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3CB" w:rsidRPr="00816235" w:rsidRDefault="0017773F" w:rsidP="00816235">
      <w:pPr>
        <w:spacing w:after="0" w:line="360" w:lineRule="auto"/>
        <w:jc w:val="center"/>
        <w:rPr>
          <w:rFonts w:ascii="Times New Roman" w:hAnsi="Times New Roman" w:cs="Times New Roman"/>
          <w:b/>
          <w:sz w:val="28"/>
          <w:szCs w:val="28"/>
        </w:rPr>
      </w:pPr>
      <w:r w:rsidRPr="00816235">
        <w:rPr>
          <w:rFonts w:ascii="Times New Roman" w:hAnsi="Times New Roman" w:cs="Times New Roman"/>
          <w:b/>
          <w:sz w:val="28"/>
          <w:szCs w:val="28"/>
        </w:rPr>
        <w:t>THE REPUBLIC OF UGANDA</w:t>
      </w:r>
    </w:p>
    <w:p w:rsidR="0017773F" w:rsidRPr="00816235" w:rsidRDefault="0017773F" w:rsidP="00816235">
      <w:pPr>
        <w:spacing w:after="0" w:line="360" w:lineRule="auto"/>
        <w:jc w:val="center"/>
        <w:rPr>
          <w:rFonts w:ascii="Times New Roman" w:hAnsi="Times New Roman" w:cs="Times New Roman"/>
          <w:b/>
          <w:sz w:val="28"/>
          <w:szCs w:val="28"/>
        </w:rPr>
      </w:pPr>
      <w:r w:rsidRPr="00816235">
        <w:rPr>
          <w:rFonts w:ascii="Times New Roman" w:hAnsi="Times New Roman" w:cs="Times New Roman"/>
          <w:b/>
          <w:sz w:val="28"/>
          <w:szCs w:val="28"/>
        </w:rPr>
        <w:t>IN THE HIGH COURT OF UGANDA AT KAMPALA</w:t>
      </w:r>
    </w:p>
    <w:p w:rsidR="0017773F" w:rsidRDefault="0017773F" w:rsidP="00816235">
      <w:pPr>
        <w:spacing w:after="0" w:line="360" w:lineRule="auto"/>
        <w:jc w:val="center"/>
        <w:rPr>
          <w:rFonts w:ascii="Times New Roman" w:hAnsi="Times New Roman" w:cs="Times New Roman"/>
          <w:b/>
          <w:sz w:val="28"/>
          <w:szCs w:val="28"/>
        </w:rPr>
      </w:pPr>
      <w:r w:rsidRPr="00816235">
        <w:rPr>
          <w:rFonts w:ascii="Times New Roman" w:hAnsi="Times New Roman" w:cs="Times New Roman"/>
          <w:b/>
          <w:sz w:val="28"/>
          <w:szCs w:val="28"/>
        </w:rPr>
        <w:t>CIVIL APPEAL NO. 05 OF 2013</w:t>
      </w:r>
    </w:p>
    <w:p w:rsidR="00AC6369" w:rsidRPr="00816235" w:rsidRDefault="00AC6369" w:rsidP="00816235">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[LAND DIVISION]</w:t>
      </w:r>
    </w:p>
    <w:p w:rsidR="0017773F" w:rsidRPr="00816235" w:rsidRDefault="00036FA5" w:rsidP="00816235">
      <w:pPr>
        <w:pStyle w:val="ListParagraph"/>
        <w:numPr>
          <w:ilvl w:val="0"/>
          <w:numId w:val="1"/>
        </w:numPr>
        <w:spacing w:after="0" w:line="240" w:lineRule="auto"/>
        <w:rPr>
          <w:rFonts w:ascii="Times New Roman" w:hAnsi="Times New Roman" w:cs="Times New Roman"/>
          <w:b/>
          <w:sz w:val="28"/>
          <w:szCs w:val="28"/>
        </w:rPr>
      </w:pPr>
      <w:r>
        <w:rPr>
          <w:rFonts w:ascii="Times New Roman" w:hAnsi="Times New Roman" w:cs="Times New Roman"/>
          <w:b/>
          <w:sz w:val="28"/>
          <w:szCs w:val="28"/>
        </w:rPr>
        <w:t>I</w:t>
      </w:r>
      <w:r w:rsidR="0017773F" w:rsidRPr="00816235">
        <w:rPr>
          <w:rFonts w:ascii="Times New Roman" w:hAnsi="Times New Roman" w:cs="Times New Roman"/>
          <w:b/>
          <w:sz w:val="28"/>
          <w:szCs w:val="28"/>
        </w:rPr>
        <w:t>SSAKA SEMAKULA</w:t>
      </w:r>
    </w:p>
    <w:p w:rsidR="0017773F" w:rsidRPr="00816235" w:rsidRDefault="0017773F" w:rsidP="00816235">
      <w:pPr>
        <w:pStyle w:val="ListParagraph"/>
        <w:numPr>
          <w:ilvl w:val="0"/>
          <w:numId w:val="1"/>
        </w:numPr>
        <w:spacing w:after="0" w:line="360" w:lineRule="auto"/>
        <w:rPr>
          <w:rFonts w:ascii="Times New Roman" w:hAnsi="Times New Roman" w:cs="Times New Roman"/>
          <w:b/>
          <w:sz w:val="28"/>
          <w:szCs w:val="28"/>
        </w:rPr>
      </w:pPr>
      <w:r w:rsidRPr="00816235">
        <w:rPr>
          <w:rFonts w:ascii="Times New Roman" w:hAnsi="Times New Roman" w:cs="Times New Roman"/>
          <w:b/>
          <w:sz w:val="28"/>
          <w:szCs w:val="28"/>
        </w:rPr>
        <w:t>FLAVIA KATENDE ::::::::::::::::::::::::::::::::::::::::::: APPELLANTS</w:t>
      </w:r>
    </w:p>
    <w:p w:rsidR="0017773F" w:rsidRPr="00816235" w:rsidRDefault="0017773F" w:rsidP="00816235">
      <w:pPr>
        <w:spacing w:after="0" w:line="360" w:lineRule="auto"/>
        <w:jc w:val="center"/>
        <w:rPr>
          <w:rFonts w:ascii="Times New Roman" w:hAnsi="Times New Roman" w:cs="Times New Roman"/>
          <w:b/>
          <w:i/>
          <w:sz w:val="28"/>
          <w:szCs w:val="28"/>
        </w:rPr>
      </w:pPr>
      <w:r w:rsidRPr="00816235">
        <w:rPr>
          <w:rFonts w:ascii="Times New Roman" w:hAnsi="Times New Roman" w:cs="Times New Roman"/>
          <w:b/>
          <w:i/>
          <w:sz w:val="28"/>
          <w:szCs w:val="28"/>
        </w:rPr>
        <w:t>VERSUS</w:t>
      </w:r>
    </w:p>
    <w:p w:rsidR="0017773F" w:rsidRPr="00816235" w:rsidRDefault="0017773F" w:rsidP="00816235">
      <w:pPr>
        <w:spacing w:after="0" w:line="360" w:lineRule="auto"/>
        <w:jc w:val="center"/>
        <w:rPr>
          <w:rFonts w:ascii="Times New Roman" w:hAnsi="Times New Roman" w:cs="Times New Roman"/>
          <w:b/>
          <w:sz w:val="28"/>
          <w:szCs w:val="28"/>
        </w:rPr>
      </w:pPr>
      <w:r w:rsidRPr="00816235">
        <w:rPr>
          <w:rFonts w:ascii="Times New Roman" w:hAnsi="Times New Roman" w:cs="Times New Roman"/>
          <w:b/>
          <w:sz w:val="28"/>
          <w:szCs w:val="28"/>
        </w:rPr>
        <w:t>WILLIAM SETIMBA :::::::::::::::::::::::::::::::::::::::::::: RESPONDENT</w:t>
      </w:r>
    </w:p>
    <w:p w:rsidR="00816235" w:rsidRDefault="00816235" w:rsidP="00816235">
      <w:pPr>
        <w:spacing w:after="0" w:line="360" w:lineRule="auto"/>
        <w:ind w:firstLine="720"/>
        <w:jc w:val="center"/>
        <w:rPr>
          <w:rFonts w:ascii="Times New Roman" w:hAnsi="Times New Roman" w:cs="Times New Roman"/>
          <w:b/>
          <w:sz w:val="28"/>
          <w:szCs w:val="28"/>
          <w:u w:val="single"/>
        </w:rPr>
      </w:pPr>
    </w:p>
    <w:p w:rsidR="00816235" w:rsidRPr="00816235" w:rsidRDefault="00816235" w:rsidP="00816235">
      <w:pPr>
        <w:spacing w:after="0" w:line="360" w:lineRule="auto"/>
        <w:ind w:firstLine="720"/>
        <w:jc w:val="center"/>
        <w:rPr>
          <w:rFonts w:ascii="Times New Roman" w:hAnsi="Times New Roman" w:cs="Times New Roman"/>
          <w:b/>
          <w:i/>
          <w:sz w:val="28"/>
          <w:szCs w:val="28"/>
          <w:u w:val="single"/>
        </w:rPr>
      </w:pPr>
      <w:r w:rsidRPr="00816235">
        <w:rPr>
          <w:rFonts w:ascii="Times New Roman" w:hAnsi="Times New Roman" w:cs="Times New Roman"/>
          <w:b/>
          <w:i/>
          <w:sz w:val="28"/>
          <w:szCs w:val="28"/>
          <w:u w:val="single"/>
        </w:rPr>
        <w:t>BEFORE: HON MR. JUSTICE BASHAIJA K. ANDREW</w:t>
      </w:r>
    </w:p>
    <w:p w:rsidR="0017773F" w:rsidRPr="00816235" w:rsidRDefault="00816235" w:rsidP="00816235">
      <w:pPr>
        <w:spacing w:after="0" w:line="360" w:lineRule="auto"/>
        <w:ind w:firstLine="720"/>
        <w:jc w:val="center"/>
        <w:rPr>
          <w:rFonts w:ascii="Times New Roman" w:hAnsi="Times New Roman" w:cs="Times New Roman"/>
          <w:b/>
          <w:i/>
          <w:sz w:val="28"/>
          <w:szCs w:val="28"/>
          <w:u w:val="single"/>
        </w:rPr>
      </w:pPr>
      <w:r w:rsidRPr="00816235">
        <w:rPr>
          <w:rFonts w:ascii="Times New Roman" w:hAnsi="Times New Roman" w:cs="Times New Roman"/>
          <w:b/>
          <w:i/>
          <w:sz w:val="28"/>
          <w:szCs w:val="28"/>
          <w:u w:val="single"/>
        </w:rPr>
        <w:t>JUDGMENT</w:t>
      </w:r>
    </w:p>
    <w:p w:rsidR="00FB506B" w:rsidRDefault="003128AF" w:rsidP="00FB506B">
      <w:pPr>
        <w:spacing w:after="0" w:line="360" w:lineRule="auto"/>
        <w:ind w:left="90"/>
        <w:jc w:val="both"/>
        <w:rPr>
          <w:rFonts w:ascii="Times New Roman" w:hAnsi="Times New Roman" w:cs="Times New Roman"/>
          <w:sz w:val="28"/>
          <w:szCs w:val="28"/>
        </w:rPr>
      </w:pPr>
      <w:r w:rsidRPr="009E6C42">
        <w:rPr>
          <w:rFonts w:ascii="Times New Roman" w:hAnsi="Times New Roman" w:cs="Times New Roman"/>
          <w:sz w:val="28"/>
          <w:szCs w:val="28"/>
        </w:rPr>
        <w:t xml:space="preserve">This </w:t>
      </w:r>
      <w:r w:rsidR="0017773F" w:rsidRPr="009E6C42">
        <w:rPr>
          <w:rFonts w:ascii="Times New Roman" w:hAnsi="Times New Roman" w:cs="Times New Roman"/>
          <w:sz w:val="28"/>
          <w:szCs w:val="28"/>
        </w:rPr>
        <w:t xml:space="preserve">appeal </w:t>
      </w:r>
      <w:r w:rsidR="009E6C42">
        <w:rPr>
          <w:rFonts w:ascii="Times New Roman" w:hAnsi="Times New Roman" w:cs="Times New Roman"/>
          <w:sz w:val="28"/>
          <w:szCs w:val="28"/>
        </w:rPr>
        <w:t xml:space="preserve">was </w:t>
      </w:r>
      <w:r w:rsidR="00AF290A">
        <w:rPr>
          <w:rFonts w:ascii="Times New Roman" w:hAnsi="Times New Roman" w:cs="Times New Roman"/>
          <w:sz w:val="28"/>
          <w:szCs w:val="28"/>
        </w:rPr>
        <w:t>filed</w:t>
      </w:r>
      <w:r w:rsidR="009E6C42">
        <w:rPr>
          <w:rFonts w:ascii="Times New Roman" w:hAnsi="Times New Roman" w:cs="Times New Roman"/>
          <w:sz w:val="28"/>
          <w:szCs w:val="28"/>
        </w:rPr>
        <w:t xml:space="preserve"> by </w:t>
      </w:r>
      <w:r w:rsidR="00036FA5" w:rsidRPr="00036FA5">
        <w:rPr>
          <w:rFonts w:ascii="Times New Roman" w:hAnsi="Times New Roman" w:cs="Times New Roman"/>
          <w:i/>
          <w:sz w:val="28"/>
          <w:szCs w:val="28"/>
        </w:rPr>
        <w:t>I</w:t>
      </w:r>
      <w:r w:rsidR="009E6C42" w:rsidRPr="009E6C42">
        <w:rPr>
          <w:rFonts w:ascii="Times New Roman" w:hAnsi="Times New Roman" w:cs="Times New Roman"/>
          <w:b/>
          <w:i/>
          <w:sz w:val="28"/>
          <w:szCs w:val="28"/>
        </w:rPr>
        <w:t>SSAKA SEMAKUL</w:t>
      </w:r>
      <w:r w:rsidR="00036FA5">
        <w:rPr>
          <w:rFonts w:ascii="Times New Roman" w:hAnsi="Times New Roman" w:cs="Times New Roman"/>
          <w:b/>
          <w:i/>
          <w:sz w:val="28"/>
          <w:szCs w:val="28"/>
        </w:rPr>
        <w:t>A</w:t>
      </w:r>
      <w:r w:rsidR="00023D3D">
        <w:rPr>
          <w:rFonts w:ascii="Times New Roman" w:hAnsi="Times New Roman" w:cs="Times New Roman"/>
          <w:b/>
          <w:i/>
          <w:sz w:val="28"/>
          <w:szCs w:val="28"/>
        </w:rPr>
        <w:t xml:space="preserve"> and</w:t>
      </w:r>
      <w:r w:rsidR="009E6C42" w:rsidRPr="009E6C42">
        <w:rPr>
          <w:rFonts w:ascii="Times New Roman" w:hAnsi="Times New Roman" w:cs="Times New Roman"/>
          <w:b/>
          <w:i/>
          <w:sz w:val="28"/>
          <w:szCs w:val="28"/>
        </w:rPr>
        <w:t xml:space="preserve"> FLAVIA KATENDE</w:t>
      </w:r>
      <w:r w:rsidR="009E6C42" w:rsidRPr="009E6C42">
        <w:rPr>
          <w:rFonts w:ascii="Times New Roman" w:hAnsi="Times New Roman" w:cs="Times New Roman"/>
          <w:b/>
          <w:sz w:val="28"/>
          <w:szCs w:val="28"/>
        </w:rPr>
        <w:t xml:space="preserve"> </w:t>
      </w:r>
      <w:r w:rsidR="00036FA5" w:rsidRPr="00036FA5">
        <w:rPr>
          <w:rFonts w:ascii="Times New Roman" w:hAnsi="Times New Roman" w:cs="Times New Roman"/>
          <w:sz w:val="28"/>
          <w:szCs w:val="28"/>
        </w:rPr>
        <w:t xml:space="preserve">as Administrators of the Estate of </w:t>
      </w:r>
      <w:r w:rsidR="00036FA5">
        <w:rPr>
          <w:rFonts w:ascii="Times New Roman" w:hAnsi="Times New Roman" w:cs="Times New Roman"/>
          <w:sz w:val="28"/>
          <w:szCs w:val="28"/>
        </w:rPr>
        <w:t>L</w:t>
      </w:r>
      <w:r w:rsidR="00036FA5" w:rsidRPr="00036FA5">
        <w:rPr>
          <w:rFonts w:ascii="Times New Roman" w:hAnsi="Times New Roman" w:cs="Times New Roman"/>
          <w:sz w:val="28"/>
          <w:szCs w:val="28"/>
        </w:rPr>
        <w:t xml:space="preserve">ate Enock Katende </w:t>
      </w:r>
      <w:r w:rsidR="009E6C42" w:rsidRPr="009E6C42">
        <w:rPr>
          <w:rFonts w:ascii="Times New Roman" w:hAnsi="Times New Roman" w:cs="Times New Roman"/>
          <w:i/>
          <w:sz w:val="28"/>
          <w:szCs w:val="28"/>
        </w:rPr>
        <w:t xml:space="preserve">(hereinafter referred to as “the </w:t>
      </w:r>
      <w:r w:rsidR="009E6C42">
        <w:rPr>
          <w:rFonts w:ascii="Times New Roman" w:hAnsi="Times New Roman" w:cs="Times New Roman"/>
          <w:i/>
          <w:sz w:val="28"/>
          <w:szCs w:val="28"/>
        </w:rPr>
        <w:t>1</w:t>
      </w:r>
      <w:r w:rsidR="009E6C42" w:rsidRPr="009E6C42">
        <w:rPr>
          <w:rFonts w:ascii="Times New Roman" w:hAnsi="Times New Roman" w:cs="Times New Roman"/>
          <w:i/>
          <w:sz w:val="28"/>
          <w:szCs w:val="28"/>
          <w:vertAlign w:val="superscript"/>
        </w:rPr>
        <w:t>st</w:t>
      </w:r>
      <w:r w:rsidR="009E6C42">
        <w:rPr>
          <w:rFonts w:ascii="Times New Roman" w:hAnsi="Times New Roman" w:cs="Times New Roman"/>
          <w:i/>
          <w:sz w:val="28"/>
          <w:szCs w:val="28"/>
        </w:rPr>
        <w:t xml:space="preserve"> and 2</w:t>
      </w:r>
      <w:r w:rsidR="009E6C42" w:rsidRPr="009E6C42">
        <w:rPr>
          <w:rFonts w:ascii="Times New Roman" w:hAnsi="Times New Roman" w:cs="Times New Roman"/>
          <w:i/>
          <w:sz w:val="28"/>
          <w:szCs w:val="28"/>
          <w:vertAlign w:val="superscript"/>
        </w:rPr>
        <w:t>nd</w:t>
      </w:r>
      <w:r w:rsidR="009E6C42">
        <w:rPr>
          <w:rFonts w:ascii="Times New Roman" w:hAnsi="Times New Roman" w:cs="Times New Roman"/>
          <w:i/>
          <w:sz w:val="28"/>
          <w:szCs w:val="28"/>
        </w:rPr>
        <w:t xml:space="preserve"> Appellants” respectively) </w:t>
      </w:r>
      <w:r w:rsidR="00036FA5">
        <w:rPr>
          <w:rFonts w:ascii="Times New Roman" w:hAnsi="Times New Roman" w:cs="Times New Roman"/>
          <w:sz w:val="28"/>
          <w:szCs w:val="28"/>
        </w:rPr>
        <w:t>challenging</w:t>
      </w:r>
      <w:r w:rsidR="00023D3D">
        <w:rPr>
          <w:rFonts w:ascii="Times New Roman" w:hAnsi="Times New Roman" w:cs="Times New Roman"/>
          <w:sz w:val="28"/>
          <w:szCs w:val="28"/>
        </w:rPr>
        <w:t xml:space="preserve"> </w:t>
      </w:r>
      <w:r w:rsidR="00E54F39" w:rsidRPr="009E6C42">
        <w:rPr>
          <w:rFonts w:ascii="Times New Roman" w:hAnsi="Times New Roman" w:cs="Times New Roman"/>
          <w:sz w:val="28"/>
          <w:szCs w:val="28"/>
        </w:rPr>
        <w:t xml:space="preserve">the judgment </w:t>
      </w:r>
      <w:r w:rsidR="00023D3D">
        <w:rPr>
          <w:rFonts w:ascii="Times New Roman" w:hAnsi="Times New Roman" w:cs="Times New Roman"/>
          <w:sz w:val="28"/>
          <w:szCs w:val="28"/>
        </w:rPr>
        <w:t xml:space="preserve">and orders </w:t>
      </w:r>
      <w:r w:rsidR="00E54F39" w:rsidRPr="009E6C42">
        <w:rPr>
          <w:rFonts w:ascii="Times New Roman" w:hAnsi="Times New Roman" w:cs="Times New Roman"/>
          <w:sz w:val="28"/>
          <w:szCs w:val="28"/>
        </w:rPr>
        <w:t xml:space="preserve">of </w:t>
      </w:r>
      <w:r w:rsidR="00E54F39" w:rsidRPr="009E6C42">
        <w:rPr>
          <w:rFonts w:ascii="Times New Roman" w:hAnsi="Times New Roman" w:cs="Times New Roman"/>
          <w:b/>
          <w:i/>
          <w:sz w:val="28"/>
          <w:szCs w:val="28"/>
        </w:rPr>
        <w:t xml:space="preserve">Her Worship Atukwasa Justine, </w:t>
      </w:r>
      <w:r w:rsidR="00E54F39" w:rsidRPr="009E6C42">
        <w:rPr>
          <w:rFonts w:ascii="Times New Roman" w:hAnsi="Times New Roman" w:cs="Times New Roman"/>
          <w:sz w:val="28"/>
          <w:szCs w:val="28"/>
        </w:rPr>
        <w:t xml:space="preserve">Chief Magistrate of Nabweru </w:t>
      </w:r>
      <w:r w:rsidR="00023D3D">
        <w:rPr>
          <w:rFonts w:ascii="Times New Roman" w:hAnsi="Times New Roman" w:cs="Times New Roman"/>
          <w:sz w:val="28"/>
          <w:szCs w:val="28"/>
        </w:rPr>
        <w:t xml:space="preserve">Chief Magistrate’s </w:t>
      </w:r>
      <w:r w:rsidR="00E54F39" w:rsidRPr="009E6C42">
        <w:rPr>
          <w:rFonts w:ascii="Times New Roman" w:hAnsi="Times New Roman" w:cs="Times New Roman"/>
          <w:sz w:val="28"/>
          <w:szCs w:val="28"/>
        </w:rPr>
        <w:t>Court</w:t>
      </w:r>
      <w:r w:rsidR="00023D3D">
        <w:rPr>
          <w:rFonts w:ascii="Times New Roman" w:hAnsi="Times New Roman" w:cs="Times New Roman"/>
          <w:sz w:val="28"/>
          <w:szCs w:val="28"/>
        </w:rPr>
        <w:t xml:space="preserve"> </w:t>
      </w:r>
      <w:r w:rsidR="00816235" w:rsidRPr="009E6C42">
        <w:rPr>
          <w:rFonts w:ascii="Times New Roman" w:hAnsi="Times New Roman" w:cs="Times New Roman"/>
          <w:i/>
          <w:sz w:val="28"/>
          <w:szCs w:val="28"/>
        </w:rPr>
        <w:t>(hereinafter referred to as the “trial court”)</w:t>
      </w:r>
      <w:r w:rsidR="00816235" w:rsidRPr="009E6C42">
        <w:rPr>
          <w:rFonts w:ascii="Times New Roman" w:hAnsi="Times New Roman" w:cs="Times New Roman"/>
          <w:sz w:val="28"/>
          <w:szCs w:val="28"/>
        </w:rPr>
        <w:t xml:space="preserve"> </w:t>
      </w:r>
      <w:r w:rsidR="00AF290A">
        <w:rPr>
          <w:rFonts w:ascii="Times New Roman" w:hAnsi="Times New Roman" w:cs="Times New Roman"/>
          <w:sz w:val="28"/>
          <w:szCs w:val="28"/>
        </w:rPr>
        <w:t xml:space="preserve">which was </w:t>
      </w:r>
      <w:r w:rsidR="00E54F39" w:rsidRPr="009E6C42">
        <w:rPr>
          <w:rFonts w:ascii="Times New Roman" w:hAnsi="Times New Roman" w:cs="Times New Roman"/>
          <w:sz w:val="28"/>
          <w:szCs w:val="28"/>
        </w:rPr>
        <w:t>delivered on 22</w:t>
      </w:r>
      <w:r w:rsidR="00816235" w:rsidRPr="009E6C42">
        <w:rPr>
          <w:rFonts w:ascii="Times New Roman" w:hAnsi="Times New Roman" w:cs="Times New Roman"/>
          <w:sz w:val="28"/>
          <w:szCs w:val="28"/>
        </w:rPr>
        <w:t>/01/</w:t>
      </w:r>
      <w:r w:rsidR="00AF290A">
        <w:rPr>
          <w:rFonts w:ascii="Times New Roman" w:hAnsi="Times New Roman" w:cs="Times New Roman"/>
          <w:sz w:val="28"/>
          <w:szCs w:val="28"/>
        </w:rPr>
        <w:t xml:space="preserve"> 2013. </w:t>
      </w:r>
      <w:r w:rsidR="00FB506B">
        <w:rPr>
          <w:rFonts w:ascii="Times New Roman" w:hAnsi="Times New Roman" w:cs="Times New Roman"/>
          <w:sz w:val="28"/>
          <w:szCs w:val="28"/>
        </w:rPr>
        <w:t>T</w:t>
      </w:r>
      <w:r w:rsidR="00FB506B" w:rsidRPr="00816235">
        <w:rPr>
          <w:rFonts w:ascii="Times New Roman" w:hAnsi="Times New Roman" w:cs="Times New Roman"/>
          <w:sz w:val="28"/>
          <w:szCs w:val="28"/>
        </w:rPr>
        <w:t>he tr</w:t>
      </w:r>
      <w:r w:rsidR="00FB506B">
        <w:rPr>
          <w:rFonts w:ascii="Times New Roman" w:hAnsi="Times New Roman" w:cs="Times New Roman"/>
          <w:sz w:val="28"/>
          <w:szCs w:val="28"/>
        </w:rPr>
        <w:t xml:space="preserve">ial court decided the case in favour of </w:t>
      </w:r>
      <w:r w:rsidR="00816235" w:rsidRPr="009E6C42">
        <w:rPr>
          <w:rFonts w:ascii="Times New Roman" w:hAnsi="Times New Roman" w:cs="Times New Roman"/>
          <w:b/>
          <w:i/>
          <w:sz w:val="28"/>
          <w:szCs w:val="28"/>
        </w:rPr>
        <w:t>WILLIAM SETIMBA</w:t>
      </w:r>
      <w:r w:rsidR="00816235" w:rsidRPr="009E6C42">
        <w:rPr>
          <w:rFonts w:ascii="Times New Roman" w:hAnsi="Times New Roman" w:cs="Times New Roman"/>
          <w:b/>
          <w:sz w:val="28"/>
          <w:szCs w:val="28"/>
        </w:rPr>
        <w:t xml:space="preserve"> </w:t>
      </w:r>
      <w:r w:rsidR="00816235" w:rsidRPr="009E6C42">
        <w:rPr>
          <w:rFonts w:ascii="Times New Roman" w:hAnsi="Times New Roman" w:cs="Times New Roman"/>
          <w:i/>
          <w:sz w:val="28"/>
          <w:szCs w:val="28"/>
        </w:rPr>
        <w:t>(hereinafter referred to as “</w:t>
      </w:r>
      <w:r w:rsidR="00E54F39" w:rsidRPr="009E6C42">
        <w:rPr>
          <w:rFonts w:ascii="Times New Roman" w:hAnsi="Times New Roman" w:cs="Times New Roman"/>
          <w:i/>
          <w:sz w:val="28"/>
          <w:szCs w:val="28"/>
        </w:rPr>
        <w:t>the Respondent</w:t>
      </w:r>
      <w:r w:rsidR="00816235" w:rsidRPr="009E6C42">
        <w:rPr>
          <w:rFonts w:ascii="Times New Roman" w:hAnsi="Times New Roman" w:cs="Times New Roman"/>
          <w:i/>
          <w:sz w:val="28"/>
          <w:szCs w:val="28"/>
        </w:rPr>
        <w:t>”)</w:t>
      </w:r>
      <w:r w:rsidR="00E54F39" w:rsidRPr="009E6C42">
        <w:rPr>
          <w:rFonts w:ascii="Times New Roman" w:hAnsi="Times New Roman" w:cs="Times New Roman"/>
          <w:i/>
          <w:sz w:val="28"/>
          <w:szCs w:val="28"/>
        </w:rPr>
        <w:t xml:space="preserve"> </w:t>
      </w:r>
      <w:r w:rsidR="00E54F39" w:rsidRPr="009E6C42">
        <w:rPr>
          <w:rFonts w:ascii="Times New Roman" w:hAnsi="Times New Roman" w:cs="Times New Roman"/>
          <w:sz w:val="28"/>
          <w:szCs w:val="28"/>
        </w:rPr>
        <w:t xml:space="preserve"> </w:t>
      </w:r>
      <w:r w:rsidR="00FB506B" w:rsidRPr="00816235">
        <w:rPr>
          <w:rFonts w:ascii="Times New Roman" w:hAnsi="Times New Roman" w:cs="Times New Roman"/>
          <w:sz w:val="28"/>
          <w:szCs w:val="28"/>
        </w:rPr>
        <w:t>and</w:t>
      </w:r>
      <w:r w:rsidR="00FB506B">
        <w:rPr>
          <w:rFonts w:ascii="Times New Roman" w:hAnsi="Times New Roman" w:cs="Times New Roman"/>
          <w:sz w:val="28"/>
          <w:szCs w:val="28"/>
        </w:rPr>
        <w:t xml:space="preserve"> declared him</w:t>
      </w:r>
      <w:r w:rsidR="00FB506B" w:rsidRPr="00816235">
        <w:rPr>
          <w:rFonts w:ascii="Times New Roman" w:hAnsi="Times New Roman" w:cs="Times New Roman"/>
          <w:sz w:val="28"/>
          <w:szCs w:val="28"/>
        </w:rPr>
        <w:t xml:space="preserve"> the rightful owner of the suit land</w:t>
      </w:r>
      <w:r w:rsidR="00FB506B">
        <w:rPr>
          <w:rFonts w:ascii="Times New Roman" w:hAnsi="Times New Roman" w:cs="Times New Roman"/>
          <w:sz w:val="28"/>
          <w:szCs w:val="28"/>
        </w:rPr>
        <w:t>, and issued an</w:t>
      </w:r>
      <w:r w:rsidR="00FB506B" w:rsidRPr="00816235">
        <w:rPr>
          <w:rFonts w:ascii="Times New Roman" w:hAnsi="Times New Roman" w:cs="Times New Roman"/>
          <w:sz w:val="28"/>
          <w:szCs w:val="28"/>
        </w:rPr>
        <w:t xml:space="preserve"> order for specific performance </w:t>
      </w:r>
      <w:r w:rsidR="00FB506B">
        <w:rPr>
          <w:rFonts w:ascii="Times New Roman" w:hAnsi="Times New Roman" w:cs="Times New Roman"/>
          <w:sz w:val="28"/>
          <w:szCs w:val="28"/>
        </w:rPr>
        <w:t xml:space="preserve">that </w:t>
      </w:r>
      <w:r w:rsidR="00FB506B" w:rsidRPr="00816235">
        <w:rPr>
          <w:rFonts w:ascii="Times New Roman" w:hAnsi="Times New Roman" w:cs="Times New Roman"/>
          <w:sz w:val="28"/>
          <w:szCs w:val="28"/>
        </w:rPr>
        <w:t xml:space="preserve">the </w:t>
      </w:r>
      <w:r w:rsidR="00FB506B">
        <w:rPr>
          <w:rFonts w:ascii="Times New Roman" w:hAnsi="Times New Roman" w:cs="Times New Roman"/>
          <w:sz w:val="28"/>
          <w:szCs w:val="28"/>
        </w:rPr>
        <w:t>1</w:t>
      </w:r>
      <w:r w:rsidR="00FB506B" w:rsidRPr="00055AA4">
        <w:rPr>
          <w:rFonts w:ascii="Times New Roman" w:hAnsi="Times New Roman" w:cs="Times New Roman"/>
          <w:sz w:val="28"/>
          <w:szCs w:val="28"/>
          <w:vertAlign w:val="superscript"/>
        </w:rPr>
        <w:t>st</w:t>
      </w:r>
      <w:r w:rsidR="00FB506B">
        <w:rPr>
          <w:rFonts w:ascii="Times New Roman" w:hAnsi="Times New Roman" w:cs="Times New Roman"/>
          <w:sz w:val="28"/>
          <w:szCs w:val="28"/>
        </w:rPr>
        <w:t xml:space="preserve"> </w:t>
      </w:r>
      <w:r w:rsidR="00FB506B" w:rsidRPr="00816235">
        <w:rPr>
          <w:rFonts w:ascii="Times New Roman" w:hAnsi="Times New Roman" w:cs="Times New Roman"/>
          <w:sz w:val="28"/>
          <w:szCs w:val="28"/>
        </w:rPr>
        <w:t>Appellant perform</w:t>
      </w:r>
      <w:r w:rsidR="00FB506B">
        <w:rPr>
          <w:rFonts w:ascii="Times New Roman" w:hAnsi="Times New Roman" w:cs="Times New Roman"/>
          <w:sz w:val="28"/>
          <w:szCs w:val="28"/>
        </w:rPr>
        <w:t>s</w:t>
      </w:r>
      <w:r w:rsidR="00FB506B" w:rsidRPr="00816235">
        <w:rPr>
          <w:rFonts w:ascii="Times New Roman" w:hAnsi="Times New Roman" w:cs="Times New Roman"/>
          <w:sz w:val="28"/>
          <w:szCs w:val="28"/>
        </w:rPr>
        <w:t xml:space="preserve"> to conclusion the transaction between the Respondent and Ibulaimu Kiwanuka, Joyc</w:t>
      </w:r>
      <w:r w:rsidR="00FB506B">
        <w:rPr>
          <w:rFonts w:ascii="Times New Roman" w:hAnsi="Times New Roman" w:cs="Times New Roman"/>
          <w:sz w:val="28"/>
          <w:szCs w:val="28"/>
        </w:rPr>
        <w:t>e Namakula and Fi</w:t>
      </w:r>
      <w:r w:rsidR="008E6D0B">
        <w:rPr>
          <w:rFonts w:ascii="Times New Roman" w:hAnsi="Times New Roman" w:cs="Times New Roman"/>
          <w:sz w:val="28"/>
          <w:szCs w:val="28"/>
        </w:rPr>
        <w:t>l</w:t>
      </w:r>
      <w:r w:rsidR="00FB506B">
        <w:rPr>
          <w:rFonts w:ascii="Times New Roman" w:hAnsi="Times New Roman" w:cs="Times New Roman"/>
          <w:sz w:val="28"/>
          <w:szCs w:val="28"/>
        </w:rPr>
        <w:t>mon</w:t>
      </w:r>
      <w:r w:rsidR="00DC16DE">
        <w:rPr>
          <w:rFonts w:ascii="Times New Roman" w:hAnsi="Times New Roman" w:cs="Times New Roman"/>
          <w:sz w:val="28"/>
          <w:szCs w:val="28"/>
        </w:rPr>
        <w:t>i</w:t>
      </w:r>
      <w:r w:rsidR="00FB506B">
        <w:rPr>
          <w:rFonts w:ascii="Times New Roman" w:hAnsi="Times New Roman" w:cs="Times New Roman"/>
          <w:sz w:val="28"/>
          <w:szCs w:val="28"/>
        </w:rPr>
        <w:t xml:space="preserve"> S</w:t>
      </w:r>
      <w:r w:rsidR="004522E4">
        <w:rPr>
          <w:rFonts w:ascii="Times New Roman" w:hAnsi="Times New Roman" w:cs="Times New Roman"/>
          <w:sz w:val="28"/>
          <w:szCs w:val="28"/>
        </w:rPr>
        <w:t>s</w:t>
      </w:r>
      <w:r w:rsidR="00FB506B">
        <w:rPr>
          <w:rFonts w:ascii="Times New Roman" w:hAnsi="Times New Roman" w:cs="Times New Roman"/>
          <w:sz w:val="28"/>
          <w:szCs w:val="28"/>
        </w:rPr>
        <w:t xml:space="preserve">emakula. Further, the trial court issued a </w:t>
      </w:r>
      <w:r w:rsidR="00FB506B" w:rsidRPr="00816235">
        <w:rPr>
          <w:rFonts w:ascii="Times New Roman" w:hAnsi="Times New Roman" w:cs="Times New Roman"/>
          <w:sz w:val="28"/>
          <w:szCs w:val="28"/>
        </w:rPr>
        <w:t xml:space="preserve">permanent injunction </w:t>
      </w:r>
      <w:r w:rsidR="00FB506B">
        <w:rPr>
          <w:rFonts w:ascii="Times New Roman" w:hAnsi="Times New Roman" w:cs="Times New Roman"/>
          <w:sz w:val="28"/>
          <w:szCs w:val="28"/>
        </w:rPr>
        <w:t>restraining</w:t>
      </w:r>
      <w:r w:rsidR="00FB506B" w:rsidRPr="00816235">
        <w:rPr>
          <w:rFonts w:ascii="Times New Roman" w:hAnsi="Times New Roman" w:cs="Times New Roman"/>
          <w:sz w:val="28"/>
          <w:szCs w:val="28"/>
        </w:rPr>
        <w:t xml:space="preserve"> </w:t>
      </w:r>
      <w:r w:rsidR="00FB506B">
        <w:rPr>
          <w:rFonts w:ascii="Times New Roman" w:hAnsi="Times New Roman" w:cs="Times New Roman"/>
          <w:sz w:val="28"/>
          <w:szCs w:val="28"/>
        </w:rPr>
        <w:t>the 1</w:t>
      </w:r>
      <w:r w:rsidR="00FB506B" w:rsidRPr="00055AA4">
        <w:rPr>
          <w:rFonts w:ascii="Times New Roman" w:hAnsi="Times New Roman" w:cs="Times New Roman"/>
          <w:sz w:val="28"/>
          <w:szCs w:val="28"/>
          <w:vertAlign w:val="superscript"/>
        </w:rPr>
        <w:t>st</w:t>
      </w:r>
      <w:r w:rsidR="00FB506B">
        <w:rPr>
          <w:rFonts w:ascii="Times New Roman" w:hAnsi="Times New Roman" w:cs="Times New Roman"/>
          <w:sz w:val="28"/>
          <w:szCs w:val="28"/>
        </w:rPr>
        <w:t xml:space="preserve"> and 2</w:t>
      </w:r>
      <w:r w:rsidR="00FB506B" w:rsidRPr="00055AA4">
        <w:rPr>
          <w:rFonts w:ascii="Times New Roman" w:hAnsi="Times New Roman" w:cs="Times New Roman"/>
          <w:sz w:val="28"/>
          <w:szCs w:val="28"/>
          <w:vertAlign w:val="superscript"/>
        </w:rPr>
        <w:t>nd</w:t>
      </w:r>
      <w:r w:rsidR="00FB506B">
        <w:rPr>
          <w:rFonts w:ascii="Times New Roman" w:hAnsi="Times New Roman" w:cs="Times New Roman"/>
          <w:sz w:val="28"/>
          <w:szCs w:val="28"/>
        </w:rPr>
        <w:t xml:space="preserve"> </w:t>
      </w:r>
      <w:r w:rsidR="00FB506B" w:rsidRPr="00816235">
        <w:rPr>
          <w:rFonts w:ascii="Times New Roman" w:hAnsi="Times New Roman" w:cs="Times New Roman"/>
          <w:sz w:val="28"/>
          <w:szCs w:val="28"/>
        </w:rPr>
        <w:t>Appellant</w:t>
      </w:r>
      <w:r w:rsidR="00FB506B">
        <w:rPr>
          <w:rFonts w:ascii="Times New Roman" w:hAnsi="Times New Roman" w:cs="Times New Roman"/>
          <w:sz w:val="28"/>
          <w:szCs w:val="28"/>
        </w:rPr>
        <w:t>s f</w:t>
      </w:r>
      <w:r w:rsidR="00FB506B" w:rsidRPr="00816235">
        <w:rPr>
          <w:rFonts w:ascii="Times New Roman" w:hAnsi="Times New Roman" w:cs="Times New Roman"/>
          <w:sz w:val="28"/>
          <w:szCs w:val="28"/>
        </w:rPr>
        <w:t xml:space="preserve">rom interfering with the Respondent’s quiet possession of the </w:t>
      </w:r>
      <w:r w:rsidR="00FB506B">
        <w:rPr>
          <w:rFonts w:ascii="Times New Roman" w:hAnsi="Times New Roman" w:cs="Times New Roman"/>
          <w:sz w:val="28"/>
          <w:szCs w:val="28"/>
        </w:rPr>
        <w:t xml:space="preserve">suit </w:t>
      </w:r>
      <w:r w:rsidR="00FB506B" w:rsidRPr="00816235">
        <w:rPr>
          <w:rFonts w:ascii="Times New Roman" w:hAnsi="Times New Roman" w:cs="Times New Roman"/>
          <w:sz w:val="28"/>
          <w:szCs w:val="28"/>
        </w:rPr>
        <w:t xml:space="preserve">land. </w:t>
      </w:r>
      <w:r w:rsidR="00FB506B">
        <w:rPr>
          <w:rFonts w:ascii="Times New Roman" w:hAnsi="Times New Roman" w:cs="Times New Roman"/>
          <w:sz w:val="28"/>
          <w:szCs w:val="28"/>
        </w:rPr>
        <w:t>T</w:t>
      </w:r>
      <w:r w:rsidR="00FB506B" w:rsidRPr="00816235">
        <w:rPr>
          <w:rFonts w:ascii="Times New Roman" w:hAnsi="Times New Roman" w:cs="Times New Roman"/>
          <w:sz w:val="28"/>
          <w:szCs w:val="28"/>
        </w:rPr>
        <w:t xml:space="preserve">he Appellants </w:t>
      </w:r>
      <w:r w:rsidR="00FB506B">
        <w:rPr>
          <w:rFonts w:ascii="Times New Roman" w:hAnsi="Times New Roman" w:cs="Times New Roman"/>
          <w:sz w:val="28"/>
          <w:szCs w:val="28"/>
        </w:rPr>
        <w:t xml:space="preserve">were ordered, </w:t>
      </w:r>
      <w:r w:rsidR="00FB506B" w:rsidRPr="00816235">
        <w:rPr>
          <w:rFonts w:ascii="Times New Roman" w:hAnsi="Times New Roman" w:cs="Times New Roman"/>
          <w:sz w:val="28"/>
          <w:szCs w:val="28"/>
        </w:rPr>
        <w:t>jointly and severally</w:t>
      </w:r>
      <w:r w:rsidR="00FB506B">
        <w:rPr>
          <w:rFonts w:ascii="Times New Roman" w:hAnsi="Times New Roman" w:cs="Times New Roman"/>
          <w:sz w:val="28"/>
          <w:szCs w:val="28"/>
        </w:rPr>
        <w:t>,</w:t>
      </w:r>
      <w:r w:rsidR="00FB506B" w:rsidRPr="00816235">
        <w:rPr>
          <w:rFonts w:ascii="Times New Roman" w:hAnsi="Times New Roman" w:cs="Times New Roman"/>
          <w:sz w:val="28"/>
          <w:szCs w:val="28"/>
        </w:rPr>
        <w:t xml:space="preserve"> </w:t>
      </w:r>
      <w:r w:rsidR="00FB506B">
        <w:rPr>
          <w:rFonts w:ascii="Times New Roman" w:hAnsi="Times New Roman" w:cs="Times New Roman"/>
          <w:sz w:val="28"/>
          <w:szCs w:val="28"/>
        </w:rPr>
        <w:t xml:space="preserve">to </w:t>
      </w:r>
      <w:r w:rsidR="00FB506B" w:rsidRPr="00816235">
        <w:rPr>
          <w:rFonts w:ascii="Times New Roman" w:hAnsi="Times New Roman" w:cs="Times New Roman"/>
          <w:sz w:val="28"/>
          <w:szCs w:val="28"/>
        </w:rPr>
        <w:t xml:space="preserve">pay general damages of </w:t>
      </w:r>
      <w:r w:rsidR="00FB506B">
        <w:rPr>
          <w:rFonts w:ascii="Times New Roman" w:hAnsi="Times New Roman" w:cs="Times New Roman"/>
          <w:sz w:val="28"/>
          <w:szCs w:val="28"/>
        </w:rPr>
        <w:t>Shs.</w:t>
      </w:r>
      <w:r w:rsidR="00FB506B" w:rsidRPr="00816235">
        <w:rPr>
          <w:rFonts w:ascii="Times New Roman" w:hAnsi="Times New Roman" w:cs="Times New Roman"/>
          <w:sz w:val="28"/>
          <w:szCs w:val="28"/>
        </w:rPr>
        <w:t>15 million to the Respondent</w:t>
      </w:r>
      <w:r w:rsidR="00FB506B">
        <w:rPr>
          <w:rFonts w:ascii="Times New Roman" w:hAnsi="Times New Roman" w:cs="Times New Roman"/>
          <w:sz w:val="28"/>
          <w:szCs w:val="28"/>
        </w:rPr>
        <w:t xml:space="preserve">, and </w:t>
      </w:r>
      <w:r w:rsidR="00FB506B" w:rsidRPr="00816235">
        <w:rPr>
          <w:rFonts w:ascii="Times New Roman" w:hAnsi="Times New Roman" w:cs="Times New Roman"/>
          <w:sz w:val="28"/>
          <w:szCs w:val="28"/>
        </w:rPr>
        <w:t xml:space="preserve">costs </w:t>
      </w:r>
      <w:r w:rsidR="00FB506B">
        <w:rPr>
          <w:rFonts w:ascii="Times New Roman" w:hAnsi="Times New Roman" w:cs="Times New Roman"/>
          <w:sz w:val="28"/>
          <w:szCs w:val="28"/>
        </w:rPr>
        <w:t>of</w:t>
      </w:r>
      <w:r w:rsidR="00FB506B" w:rsidRPr="00816235">
        <w:rPr>
          <w:rFonts w:ascii="Times New Roman" w:hAnsi="Times New Roman" w:cs="Times New Roman"/>
          <w:sz w:val="28"/>
          <w:szCs w:val="28"/>
        </w:rPr>
        <w:t xml:space="preserve"> the suit</w:t>
      </w:r>
      <w:r w:rsidR="00FB506B">
        <w:rPr>
          <w:rFonts w:ascii="Times New Roman" w:hAnsi="Times New Roman" w:cs="Times New Roman"/>
          <w:sz w:val="28"/>
          <w:szCs w:val="28"/>
        </w:rPr>
        <w:t xml:space="preserve"> both attracting interest at court rate from the date of judgment until payment in full</w:t>
      </w:r>
      <w:r w:rsidR="00FB506B" w:rsidRPr="00816235">
        <w:rPr>
          <w:rFonts w:ascii="Times New Roman" w:hAnsi="Times New Roman" w:cs="Times New Roman"/>
          <w:sz w:val="28"/>
          <w:szCs w:val="28"/>
        </w:rPr>
        <w:t xml:space="preserve">. </w:t>
      </w:r>
      <w:r w:rsidR="00FB506B">
        <w:rPr>
          <w:rFonts w:ascii="Times New Roman" w:hAnsi="Times New Roman" w:cs="Times New Roman"/>
          <w:sz w:val="28"/>
          <w:szCs w:val="28"/>
        </w:rPr>
        <w:t xml:space="preserve">The trial court </w:t>
      </w:r>
      <w:r w:rsidR="00FB506B" w:rsidRPr="00816235">
        <w:rPr>
          <w:rFonts w:ascii="Times New Roman" w:hAnsi="Times New Roman" w:cs="Times New Roman"/>
          <w:sz w:val="28"/>
          <w:szCs w:val="28"/>
        </w:rPr>
        <w:t xml:space="preserve">forwarded </w:t>
      </w:r>
      <w:r w:rsidR="00FB506B">
        <w:rPr>
          <w:rFonts w:ascii="Times New Roman" w:hAnsi="Times New Roman" w:cs="Times New Roman"/>
          <w:sz w:val="28"/>
          <w:szCs w:val="28"/>
        </w:rPr>
        <w:t xml:space="preserve">the file </w:t>
      </w:r>
      <w:r w:rsidR="00FB506B" w:rsidRPr="00816235">
        <w:rPr>
          <w:rFonts w:ascii="Times New Roman" w:hAnsi="Times New Roman" w:cs="Times New Roman"/>
          <w:sz w:val="28"/>
          <w:szCs w:val="28"/>
        </w:rPr>
        <w:t xml:space="preserve">to High </w:t>
      </w:r>
      <w:r w:rsidR="00FB506B" w:rsidRPr="00816235">
        <w:rPr>
          <w:rFonts w:ascii="Times New Roman" w:hAnsi="Times New Roman" w:cs="Times New Roman"/>
          <w:sz w:val="28"/>
          <w:szCs w:val="28"/>
        </w:rPr>
        <w:lastRenderedPageBreak/>
        <w:t xml:space="preserve">Court for consequential orders under </w:t>
      </w:r>
      <w:r w:rsidR="00FB506B" w:rsidRPr="00C31D82">
        <w:rPr>
          <w:rFonts w:ascii="Times New Roman" w:hAnsi="Times New Roman" w:cs="Times New Roman"/>
          <w:b/>
          <w:i/>
          <w:sz w:val="28"/>
          <w:szCs w:val="28"/>
        </w:rPr>
        <w:t>Section</w:t>
      </w:r>
      <w:r w:rsidR="00FB506B">
        <w:rPr>
          <w:rFonts w:ascii="Times New Roman" w:hAnsi="Times New Roman" w:cs="Times New Roman"/>
          <w:b/>
          <w:i/>
          <w:sz w:val="28"/>
          <w:szCs w:val="28"/>
        </w:rPr>
        <w:t xml:space="preserve"> </w:t>
      </w:r>
      <w:r w:rsidR="00FB506B" w:rsidRPr="00C31D82">
        <w:rPr>
          <w:rFonts w:ascii="Times New Roman" w:hAnsi="Times New Roman" w:cs="Times New Roman"/>
          <w:b/>
          <w:i/>
          <w:sz w:val="28"/>
          <w:szCs w:val="28"/>
        </w:rPr>
        <w:t>177</w:t>
      </w:r>
      <w:r w:rsidR="00FB506B">
        <w:rPr>
          <w:rFonts w:ascii="Times New Roman" w:hAnsi="Times New Roman" w:cs="Times New Roman"/>
          <w:b/>
          <w:i/>
          <w:sz w:val="28"/>
          <w:szCs w:val="28"/>
        </w:rPr>
        <w:t xml:space="preserve"> of the</w:t>
      </w:r>
      <w:r w:rsidR="00FB506B" w:rsidRPr="00C31D82">
        <w:rPr>
          <w:rFonts w:ascii="Times New Roman" w:hAnsi="Times New Roman" w:cs="Times New Roman"/>
          <w:b/>
          <w:i/>
          <w:sz w:val="28"/>
          <w:szCs w:val="28"/>
        </w:rPr>
        <w:t xml:space="preserve"> R</w:t>
      </w:r>
      <w:r w:rsidR="00FB506B">
        <w:rPr>
          <w:rFonts w:ascii="Times New Roman" w:hAnsi="Times New Roman" w:cs="Times New Roman"/>
          <w:b/>
          <w:i/>
          <w:sz w:val="28"/>
          <w:szCs w:val="28"/>
        </w:rPr>
        <w:t xml:space="preserve">egistration of </w:t>
      </w:r>
      <w:r w:rsidR="00FB506B" w:rsidRPr="00C31D82">
        <w:rPr>
          <w:rFonts w:ascii="Times New Roman" w:hAnsi="Times New Roman" w:cs="Times New Roman"/>
          <w:b/>
          <w:i/>
          <w:sz w:val="28"/>
          <w:szCs w:val="28"/>
        </w:rPr>
        <w:t>T</w:t>
      </w:r>
      <w:r w:rsidR="00FB506B">
        <w:rPr>
          <w:rFonts w:ascii="Times New Roman" w:hAnsi="Times New Roman" w:cs="Times New Roman"/>
          <w:b/>
          <w:i/>
          <w:sz w:val="28"/>
          <w:szCs w:val="28"/>
        </w:rPr>
        <w:t xml:space="preserve">itles </w:t>
      </w:r>
      <w:r w:rsidR="00FB506B" w:rsidRPr="00C31D82">
        <w:rPr>
          <w:rFonts w:ascii="Times New Roman" w:hAnsi="Times New Roman" w:cs="Times New Roman"/>
          <w:b/>
          <w:i/>
          <w:sz w:val="28"/>
          <w:szCs w:val="28"/>
        </w:rPr>
        <w:t>A</w:t>
      </w:r>
      <w:r w:rsidR="00FB506B">
        <w:rPr>
          <w:rFonts w:ascii="Times New Roman" w:hAnsi="Times New Roman" w:cs="Times New Roman"/>
          <w:b/>
          <w:i/>
          <w:sz w:val="28"/>
          <w:szCs w:val="28"/>
        </w:rPr>
        <w:t>ct (Cap.230)</w:t>
      </w:r>
      <w:r w:rsidR="00FB506B" w:rsidRPr="00816235">
        <w:rPr>
          <w:rFonts w:ascii="Times New Roman" w:hAnsi="Times New Roman" w:cs="Times New Roman"/>
          <w:sz w:val="28"/>
          <w:szCs w:val="28"/>
        </w:rPr>
        <w:t xml:space="preserve">. </w:t>
      </w:r>
    </w:p>
    <w:p w:rsidR="00A1425D" w:rsidRPr="00816235" w:rsidRDefault="00A1425D" w:rsidP="0017773F">
      <w:pPr>
        <w:spacing w:after="0" w:line="360" w:lineRule="auto"/>
        <w:jc w:val="both"/>
        <w:rPr>
          <w:rFonts w:ascii="Times New Roman" w:hAnsi="Times New Roman" w:cs="Times New Roman"/>
          <w:b/>
          <w:i/>
          <w:sz w:val="28"/>
          <w:szCs w:val="28"/>
        </w:rPr>
      </w:pPr>
      <w:r w:rsidRPr="00816235">
        <w:rPr>
          <w:rFonts w:ascii="Times New Roman" w:hAnsi="Times New Roman" w:cs="Times New Roman"/>
          <w:b/>
          <w:i/>
          <w:sz w:val="28"/>
          <w:szCs w:val="28"/>
        </w:rPr>
        <w:t>Background:</w:t>
      </w:r>
    </w:p>
    <w:p w:rsidR="007015D7" w:rsidRPr="00816235" w:rsidRDefault="0097295E" w:rsidP="0017773F">
      <w:pPr>
        <w:spacing w:after="0" w:line="360" w:lineRule="auto"/>
        <w:jc w:val="both"/>
        <w:rPr>
          <w:rFonts w:ascii="Times New Roman" w:hAnsi="Times New Roman" w:cs="Times New Roman"/>
          <w:sz w:val="28"/>
          <w:szCs w:val="28"/>
        </w:rPr>
      </w:pPr>
      <w:r w:rsidRPr="00816235">
        <w:rPr>
          <w:rFonts w:ascii="Times New Roman" w:hAnsi="Times New Roman" w:cs="Times New Roman"/>
          <w:sz w:val="28"/>
          <w:szCs w:val="28"/>
        </w:rPr>
        <w:t>The Respondent</w:t>
      </w:r>
      <w:r>
        <w:rPr>
          <w:rFonts w:ascii="Times New Roman" w:hAnsi="Times New Roman" w:cs="Times New Roman"/>
          <w:sz w:val="28"/>
          <w:szCs w:val="28"/>
        </w:rPr>
        <w:t xml:space="preserve"> filed a suit in the trial court against two 1</w:t>
      </w:r>
      <w:r w:rsidRPr="00AC6369">
        <w:rPr>
          <w:rFonts w:ascii="Times New Roman" w:hAnsi="Times New Roman" w:cs="Times New Roman"/>
          <w:sz w:val="28"/>
          <w:szCs w:val="28"/>
          <w:vertAlign w:val="superscript"/>
        </w:rPr>
        <w:t>st</w:t>
      </w:r>
      <w:r>
        <w:rPr>
          <w:rFonts w:ascii="Times New Roman" w:hAnsi="Times New Roman" w:cs="Times New Roman"/>
          <w:sz w:val="28"/>
          <w:szCs w:val="28"/>
        </w:rPr>
        <w:t xml:space="preserve"> and 2</w:t>
      </w:r>
      <w:r w:rsidRPr="00AC6369">
        <w:rPr>
          <w:rFonts w:ascii="Times New Roman" w:hAnsi="Times New Roman" w:cs="Times New Roman"/>
          <w:sz w:val="28"/>
          <w:szCs w:val="28"/>
          <w:vertAlign w:val="superscript"/>
        </w:rPr>
        <w:t>nd</w:t>
      </w:r>
      <w:r>
        <w:rPr>
          <w:rFonts w:ascii="Times New Roman" w:hAnsi="Times New Roman" w:cs="Times New Roman"/>
          <w:sz w:val="28"/>
          <w:szCs w:val="28"/>
        </w:rPr>
        <w:t xml:space="preserve"> Appellants </w:t>
      </w:r>
      <w:r w:rsidR="008E6D0B">
        <w:rPr>
          <w:rFonts w:ascii="Times New Roman" w:hAnsi="Times New Roman" w:cs="Times New Roman"/>
          <w:sz w:val="28"/>
          <w:szCs w:val="28"/>
        </w:rPr>
        <w:t xml:space="preserve">seeking </w:t>
      </w:r>
      <w:r w:rsidR="00DC16DE">
        <w:rPr>
          <w:rFonts w:ascii="Times New Roman" w:hAnsi="Times New Roman" w:cs="Times New Roman"/>
          <w:sz w:val="28"/>
          <w:szCs w:val="28"/>
        </w:rPr>
        <w:t>for the</w:t>
      </w:r>
      <w:r w:rsidRPr="00816235">
        <w:rPr>
          <w:rFonts w:ascii="Times New Roman" w:hAnsi="Times New Roman" w:cs="Times New Roman"/>
          <w:sz w:val="28"/>
          <w:szCs w:val="28"/>
        </w:rPr>
        <w:t xml:space="preserve"> </w:t>
      </w:r>
      <w:r>
        <w:rPr>
          <w:rFonts w:ascii="Times New Roman" w:hAnsi="Times New Roman" w:cs="Times New Roman"/>
          <w:sz w:val="28"/>
          <w:szCs w:val="28"/>
        </w:rPr>
        <w:t xml:space="preserve">ownership of land which he </w:t>
      </w:r>
      <w:r w:rsidR="00DC16DE">
        <w:rPr>
          <w:rFonts w:ascii="Times New Roman" w:hAnsi="Times New Roman" w:cs="Times New Roman"/>
          <w:sz w:val="28"/>
          <w:szCs w:val="28"/>
        </w:rPr>
        <w:t>claimed</w:t>
      </w:r>
      <w:r>
        <w:rPr>
          <w:rFonts w:ascii="Times New Roman" w:hAnsi="Times New Roman" w:cs="Times New Roman"/>
          <w:sz w:val="28"/>
          <w:szCs w:val="28"/>
        </w:rPr>
        <w:t xml:space="preserve"> to have</w:t>
      </w:r>
      <w:r w:rsidRPr="00816235">
        <w:rPr>
          <w:rFonts w:ascii="Times New Roman" w:hAnsi="Times New Roman" w:cs="Times New Roman"/>
          <w:sz w:val="28"/>
          <w:szCs w:val="28"/>
        </w:rPr>
        <w:t xml:space="preserve"> bought in 1974 from the late Ib</w:t>
      </w:r>
      <w:r w:rsidR="00FB506B">
        <w:rPr>
          <w:rFonts w:ascii="Times New Roman" w:hAnsi="Times New Roman" w:cs="Times New Roman"/>
          <w:sz w:val="28"/>
          <w:szCs w:val="28"/>
        </w:rPr>
        <w:t>u</w:t>
      </w:r>
      <w:r w:rsidRPr="00816235">
        <w:rPr>
          <w:rFonts w:ascii="Times New Roman" w:hAnsi="Times New Roman" w:cs="Times New Roman"/>
          <w:sz w:val="28"/>
          <w:szCs w:val="28"/>
        </w:rPr>
        <w:t>laimu Kiwanuka, Joyce Namakula and Fi</w:t>
      </w:r>
      <w:r w:rsidR="008E6D0B">
        <w:rPr>
          <w:rFonts w:ascii="Times New Roman" w:hAnsi="Times New Roman" w:cs="Times New Roman"/>
          <w:sz w:val="28"/>
          <w:szCs w:val="28"/>
        </w:rPr>
        <w:t>l</w:t>
      </w:r>
      <w:r w:rsidRPr="00816235">
        <w:rPr>
          <w:rFonts w:ascii="Times New Roman" w:hAnsi="Times New Roman" w:cs="Times New Roman"/>
          <w:sz w:val="28"/>
          <w:szCs w:val="28"/>
        </w:rPr>
        <w:t>mon</w:t>
      </w:r>
      <w:r w:rsidR="00DC16DE">
        <w:rPr>
          <w:rFonts w:ascii="Times New Roman" w:hAnsi="Times New Roman" w:cs="Times New Roman"/>
          <w:sz w:val="28"/>
          <w:szCs w:val="28"/>
        </w:rPr>
        <w:t>i</w:t>
      </w:r>
      <w:r w:rsidRPr="00816235">
        <w:rPr>
          <w:rFonts w:ascii="Times New Roman" w:hAnsi="Times New Roman" w:cs="Times New Roman"/>
          <w:sz w:val="28"/>
          <w:szCs w:val="28"/>
        </w:rPr>
        <w:t xml:space="preserve"> S</w:t>
      </w:r>
      <w:r w:rsidR="004522E4">
        <w:rPr>
          <w:rFonts w:ascii="Times New Roman" w:hAnsi="Times New Roman" w:cs="Times New Roman"/>
          <w:sz w:val="28"/>
          <w:szCs w:val="28"/>
        </w:rPr>
        <w:t>s</w:t>
      </w:r>
      <w:r w:rsidRPr="00816235">
        <w:rPr>
          <w:rFonts w:ascii="Times New Roman" w:hAnsi="Times New Roman" w:cs="Times New Roman"/>
          <w:sz w:val="28"/>
          <w:szCs w:val="28"/>
        </w:rPr>
        <w:t>emakula</w:t>
      </w:r>
      <w:r w:rsidR="00DC16DE">
        <w:rPr>
          <w:rFonts w:ascii="Times New Roman" w:hAnsi="Times New Roman" w:cs="Times New Roman"/>
          <w:sz w:val="28"/>
          <w:szCs w:val="28"/>
        </w:rPr>
        <w:t>.</w:t>
      </w:r>
      <w:r>
        <w:rPr>
          <w:rFonts w:ascii="Times New Roman" w:hAnsi="Times New Roman" w:cs="Times New Roman"/>
          <w:sz w:val="28"/>
          <w:szCs w:val="28"/>
        </w:rPr>
        <w:t xml:space="preserve"> </w:t>
      </w:r>
      <w:r w:rsidR="00AC6369">
        <w:rPr>
          <w:rFonts w:ascii="Times New Roman" w:hAnsi="Times New Roman" w:cs="Times New Roman"/>
          <w:sz w:val="28"/>
          <w:szCs w:val="28"/>
        </w:rPr>
        <w:t xml:space="preserve">He </w:t>
      </w:r>
      <w:r w:rsidR="00DC16DE">
        <w:rPr>
          <w:rFonts w:ascii="Times New Roman" w:hAnsi="Times New Roman" w:cs="Times New Roman"/>
          <w:sz w:val="28"/>
          <w:szCs w:val="28"/>
        </w:rPr>
        <w:t xml:space="preserve">averred </w:t>
      </w:r>
      <w:r w:rsidR="00AC6369">
        <w:rPr>
          <w:rFonts w:ascii="Times New Roman" w:hAnsi="Times New Roman" w:cs="Times New Roman"/>
          <w:sz w:val="28"/>
          <w:szCs w:val="28"/>
        </w:rPr>
        <w:t>that from</w:t>
      </w:r>
      <w:r w:rsidR="007015D7" w:rsidRPr="00816235">
        <w:rPr>
          <w:rFonts w:ascii="Times New Roman" w:hAnsi="Times New Roman" w:cs="Times New Roman"/>
          <w:sz w:val="28"/>
          <w:szCs w:val="28"/>
        </w:rPr>
        <w:t xml:space="preserve"> Ib</w:t>
      </w:r>
      <w:r w:rsidR="00DC16DE">
        <w:rPr>
          <w:rFonts w:ascii="Times New Roman" w:hAnsi="Times New Roman" w:cs="Times New Roman"/>
          <w:sz w:val="28"/>
          <w:szCs w:val="28"/>
        </w:rPr>
        <w:t>u</w:t>
      </w:r>
      <w:r w:rsidR="007015D7" w:rsidRPr="00816235">
        <w:rPr>
          <w:rFonts w:ascii="Times New Roman" w:hAnsi="Times New Roman" w:cs="Times New Roman"/>
          <w:sz w:val="28"/>
          <w:szCs w:val="28"/>
        </w:rPr>
        <w:t>laimu Kiwanuka</w:t>
      </w:r>
      <w:r w:rsidR="00174B23" w:rsidRPr="00816235">
        <w:rPr>
          <w:rFonts w:ascii="Times New Roman" w:hAnsi="Times New Roman" w:cs="Times New Roman"/>
          <w:sz w:val="28"/>
          <w:szCs w:val="28"/>
        </w:rPr>
        <w:t xml:space="preserve"> he brought 19.85 hectares, </w:t>
      </w:r>
      <w:r w:rsidR="00AC6369">
        <w:rPr>
          <w:rFonts w:ascii="Times New Roman" w:hAnsi="Times New Roman" w:cs="Times New Roman"/>
          <w:sz w:val="28"/>
          <w:szCs w:val="28"/>
        </w:rPr>
        <w:t xml:space="preserve">from </w:t>
      </w:r>
      <w:r w:rsidR="00174B23" w:rsidRPr="00816235">
        <w:rPr>
          <w:rFonts w:ascii="Times New Roman" w:hAnsi="Times New Roman" w:cs="Times New Roman"/>
          <w:sz w:val="28"/>
          <w:szCs w:val="28"/>
        </w:rPr>
        <w:t>Fi</w:t>
      </w:r>
      <w:r w:rsidR="00AC6369">
        <w:rPr>
          <w:rFonts w:ascii="Times New Roman" w:hAnsi="Times New Roman" w:cs="Times New Roman"/>
          <w:sz w:val="28"/>
          <w:szCs w:val="28"/>
        </w:rPr>
        <w:t>r</w:t>
      </w:r>
      <w:r w:rsidR="00174B23" w:rsidRPr="00816235">
        <w:rPr>
          <w:rFonts w:ascii="Times New Roman" w:hAnsi="Times New Roman" w:cs="Times New Roman"/>
          <w:sz w:val="28"/>
          <w:szCs w:val="28"/>
        </w:rPr>
        <w:t>imon</w:t>
      </w:r>
      <w:r w:rsidR="00AC6369">
        <w:rPr>
          <w:rFonts w:ascii="Times New Roman" w:hAnsi="Times New Roman" w:cs="Times New Roman"/>
          <w:sz w:val="28"/>
          <w:szCs w:val="28"/>
        </w:rPr>
        <w:t>i</w:t>
      </w:r>
      <w:r w:rsidR="00174B23" w:rsidRPr="00816235">
        <w:rPr>
          <w:rFonts w:ascii="Times New Roman" w:hAnsi="Times New Roman" w:cs="Times New Roman"/>
          <w:sz w:val="28"/>
          <w:szCs w:val="28"/>
        </w:rPr>
        <w:t xml:space="preserve"> S</w:t>
      </w:r>
      <w:r w:rsidR="004522E4">
        <w:rPr>
          <w:rFonts w:ascii="Times New Roman" w:hAnsi="Times New Roman" w:cs="Times New Roman"/>
          <w:sz w:val="28"/>
          <w:szCs w:val="28"/>
        </w:rPr>
        <w:t>s</w:t>
      </w:r>
      <w:r w:rsidR="00174B23" w:rsidRPr="00816235">
        <w:rPr>
          <w:rFonts w:ascii="Times New Roman" w:hAnsi="Times New Roman" w:cs="Times New Roman"/>
          <w:sz w:val="28"/>
          <w:szCs w:val="28"/>
        </w:rPr>
        <w:t>emakula</w:t>
      </w:r>
      <w:r w:rsidR="00AC6369">
        <w:rPr>
          <w:rFonts w:ascii="Times New Roman" w:hAnsi="Times New Roman" w:cs="Times New Roman"/>
          <w:sz w:val="28"/>
          <w:szCs w:val="28"/>
        </w:rPr>
        <w:t>,</w:t>
      </w:r>
      <w:r w:rsidR="00174B23" w:rsidRPr="00816235">
        <w:rPr>
          <w:rFonts w:ascii="Times New Roman" w:hAnsi="Times New Roman" w:cs="Times New Roman"/>
          <w:sz w:val="28"/>
          <w:szCs w:val="28"/>
        </w:rPr>
        <w:t xml:space="preserve"> 8.10 hectares</w:t>
      </w:r>
      <w:r w:rsidR="00AC6369">
        <w:rPr>
          <w:rFonts w:ascii="Times New Roman" w:hAnsi="Times New Roman" w:cs="Times New Roman"/>
          <w:sz w:val="28"/>
          <w:szCs w:val="28"/>
        </w:rPr>
        <w:t>,</w:t>
      </w:r>
      <w:r w:rsidR="00174B23" w:rsidRPr="00816235">
        <w:rPr>
          <w:rFonts w:ascii="Times New Roman" w:hAnsi="Times New Roman" w:cs="Times New Roman"/>
          <w:sz w:val="28"/>
          <w:szCs w:val="28"/>
        </w:rPr>
        <w:t xml:space="preserve"> and </w:t>
      </w:r>
      <w:r w:rsidR="00AC6369">
        <w:rPr>
          <w:rFonts w:ascii="Times New Roman" w:hAnsi="Times New Roman" w:cs="Times New Roman"/>
          <w:sz w:val="28"/>
          <w:szCs w:val="28"/>
        </w:rPr>
        <w:t xml:space="preserve">from </w:t>
      </w:r>
      <w:r w:rsidR="00174B23" w:rsidRPr="00816235">
        <w:rPr>
          <w:rFonts w:ascii="Times New Roman" w:hAnsi="Times New Roman" w:cs="Times New Roman"/>
          <w:sz w:val="28"/>
          <w:szCs w:val="28"/>
        </w:rPr>
        <w:t>Joyce Kiwanuka</w:t>
      </w:r>
      <w:r w:rsidR="009C3EF8">
        <w:rPr>
          <w:rFonts w:ascii="Times New Roman" w:hAnsi="Times New Roman" w:cs="Times New Roman"/>
          <w:sz w:val="28"/>
          <w:szCs w:val="28"/>
        </w:rPr>
        <w:t>,</w:t>
      </w:r>
      <w:r w:rsidR="00174B23" w:rsidRPr="00816235">
        <w:rPr>
          <w:rFonts w:ascii="Times New Roman" w:hAnsi="Times New Roman" w:cs="Times New Roman"/>
          <w:sz w:val="28"/>
          <w:szCs w:val="28"/>
        </w:rPr>
        <w:t xml:space="preserve"> 20.02 hectares</w:t>
      </w:r>
      <w:r w:rsidR="008E6D0B">
        <w:rPr>
          <w:rFonts w:ascii="Times New Roman" w:hAnsi="Times New Roman" w:cs="Times New Roman"/>
          <w:sz w:val="28"/>
          <w:szCs w:val="28"/>
        </w:rPr>
        <w:t xml:space="preserve">. All the said land was formerly </w:t>
      </w:r>
      <w:r w:rsidR="008E6D0B" w:rsidRPr="008E6D0B">
        <w:rPr>
          <w:rFonts w:ascii="Times New Roman" w:hAnsi="Times New Roman" w:cs="Times New Roman"/>
          <w:b/>
          <w:i/>
          <w:sz w:val="28"/>
          <w:szCs w:val="28"/>
        </w:rPr>
        <w:t>Singo Block 56 Plot 3 and 9</w:t>
      </w:r>
      <w:r w:rsidR="00310B91" w:rsidRPr="008E6D0B">
        <w:rPr>
          <w:rFonts w:ascii="Times New Roman" w:hAnsi="Times New Roman" w:cs="Times New Roman"/>
          <w:b/>
          <w:i/>
          <w:sz w:val="28"/>
          <w:szCs w:val="28"/>
        </w:rPr>
        <w:t>;</w:t>
      </w:r>
      <w:r w:rsidR="00174B23" w:rsidRPr="00816235">
        <w:rPr>
          <w:rFonts w:ascii="Times New Roman" w:hAnsi="Times New Roman" w:cs="Times New Roman"/>
          <w:sz w:val="28"/>
          <w:szCs w:val="28"/>
        </w:rPr>
        <w:t xml:space="preserve"> </w:t>
      </w:r>
      <w:r w:rsidR="00DC16DE">
        <w:rPr>
          <w:rFonts w:ascii="Times New Roman" w:hAnsi="Times New Roman" w:cs="Times New Roman"/>
          <w:sz w:val="28"/>
          <w:szCs w:val="28"/>
        </w:rPr>
        <w:t xml:space="preserve">which after the </w:t>
      </w:r>
      <w:r w:rsidR="008E6D0B">
        <w:rPr>
          <w:rFonts w:ascii="Times New Roman" w:hAnsi="Times New Roman" w:cs="Times New Roman"/>
          <w:sz w:val="28"/>
          <w:szCs w:val="28"/>
        </w:rPr>
        <w:t>survey became</w:t>
      </w:r>
      <w:r w:rsidR="00DC16DE">
        <w:rPr>
          <w:rFonts w:ascii="Times New Roman" w:hAnsi="Times New Roman" w:cs="Times New Roman"/>
          <w:sz w:val="28"/>
          <w:szCs w:val="28"/>
        </w:rPr>
        <w:t xml:space="preserve"> </w:t>
      </w:r>
      <w:r w:rsidR="00DC16DE" w:rsidRPr="008E6D0B">
        <w:rPr>
          <w:rFonts w:ascii="Times New Roman" w:hAnsi="Times New Roman" w:cs="Times New Roman"/>
          <w:b/>
          <w:i/>
          <w:sz w:val="28"/>
          <w:szCs w:val="28"/>
        </w:rPr>
        <w:t>Singo Block 56 Plot 32</w:t>
      </w:r>
      <w:r w:rsidR="00DC16DE">
        <w:rPr>
          <w:rFonts w:ascii="Times New Roman" w:hAnsi="Times New Roman" w:cs="Times New Roman"/>
          <w:sz w:val="28"/>
          <w:szCs w:val="28"/>
        </w:rPr>
        <w:t xml:space="preserve"> measuring 45.44</w:t>
      </w:r>
      <w:r w:rsidR="00174B23" w:rsidRPr="00816235">
        <w:rPr>
          <w:rFonts w:ascii="Times New Roman" w:hAnsi="Times New Roman" w:cs="Times New Roman"/>
          <w:sz w:val="28"/>
          <w:szCs w:val="28"/>
        </w:rPr>
        <w:t xml:space="preserve"> hectares</w:t>
      </w:r>
      <w:r w:rsidR="00DD2F10">
        <w:rPr>
          <w:rFonts w:ascii="Times New Roman" w:hAnsi="Times New Roman" w:cs="Times New Roman"/>
          <w:sz w:val="28"/>
          <w:szCs w:val="28"/>
        </w:rPr>
        <w:t>, now registered in the names of the 1</w:t>
      </w:r>
      <w:r w:rsidR="00DD2F10" w:rsidRPr="00DD2F10">
        <w:rPr>
          <w:rFonts w:ascii="Times New Roman" w:hAnsi="Times New Roman" w:cs="Times New Roman"/>
          <w:sz w:val="28"/>
          <w:szCs w:val="28"/>
          <w:vertAlign w:val="superscript"/>
        </w:rPr>
        <w:t>st</w:t>
      </w:r>
      <w:r w:rsidR="00DD2F10">
        <w:rPr>
          <w:rFonts w:ascii="Times New Roman" w:hAnsi="Times New Roman" w:cs="Times New Roman"/>
          <w:sz w:val="28"/>
          <w:szCs w:val="28"/>
        </w:rPr>
        <w:t xml:space="preserve"> Appellant as </w:t>
      </w:r>
      <w:r w:rsidR="008E6D0B">
        <w:rPr>
          <w:rFonts w:ascii="Times New Roman" w:hAnsi="Times New Roman" w:cs="Times New Roman"/>
          <w:sz w:val="28"/>
          <w:szCs w:val="28"/>
        </w:rPr>
        <w:t>A</w:t>
      </w:r>
      <w:r w:rsidR="00DD2F10">
        <w:rPr>
          <w:rFonts w:ascii="Times New Roman" w:hAnsi="Times New Roman" w:cs="Times New Roman"/>
          <w:sz w:val="28"/>
          <w:szCs w:val="28"/>
        </w:rPr>
        <w:t>dmin</w:t>
      </w:r>
      <w:r w:rsidR="008E6D0B">
        <w:rPr>
          <w:rFonts w:ascii="Times New Roman" w:hAnsi="Times New Roman" w:cs="Times New Roman"/>
          <w:sz w:val="28"/>
          <w:szCs w:val="28"/>
        </w:rPr>
        <w:t>i</w:t>
      </w:r>
      <w:r w:rsidR="00DD2F10">
        <w:rPr>
          <w:rFonts w:ascii="Times New Roman" w:hAnsi="Times New Roman" w:cs="Times New Roman"/>
          <w:sz w:val="28"/>
          <w:szCs w:val="28"/>
        </w:rPr>
        <w:t>st</w:t>
      </w:r>
      <w:r w:rsidR="008E6D0B">
        <w:rPr>
          <w:rFonts w:ascii="Times New Roman" w:hAnsi="Times New Roman" w:cs="Times New Roman"/>
          <w:sz w:val="28"/>
          <w:szCs w:val="28"/>
        </w:rPr>
        <w:t>r</w:t>
      </w:r>
      <w:r w:rsidR="00DD2F10">
        <w:rPr>
          <w:rFonts w:ascii="Times New Roman" w:hAnsi="Times New Roman" w:cs="Times New Roman"/>
          <w:sz w:val="28"/>
          <w:szCs w:val="28"/>
        </w:rPr>
        <w:t>ator of the Estate of his father the Late Ibulaimu Kiwanuka.</w:t>
      </w:r>
      <w:r w:rsidR="00174B23" w:rsidRPr="00816235">
        <w:rPr>
          <w:rFonts w:ascii="Times New Roman" w:hAnsi="Times New Roman" w:cs="Times New Roman"/>
          <w:sz w:val="28"/>
          <w:szCs w:val="28"/>
        </w:rPr>
        <w:t xml:space="preserve"> </w:t>
      </w:r>
      <w:r w:rsidR="009C3EF8">
        <w:rPr>
          <w:rFonts w:ascii="Times New Roman" w:hAnsi="Times New Roman" w:cs="Times New Roman"/>
          <w:sz w:val="28"/>
          <w:szCs w:val="28"/>
        </w:rPr>
        <w:t>Th</w:t>
      </w:r>
      <w:r w:rsidR="008E6D0B">
        <w:rPr>
          <w:rFonts w:ascii="Times New Roman" w:hAnsi="Times New Roman" w:cs="Times New Roman"/>
          <w:sz w:val="28"/>
          <w:szCs w:val="28"/>
        </w:rPr>
        <w:t>e Respondent</w:t>
      </w:r>
      <w:r w:rsidR="00BA4097" w:rsidRPr="004216DB">
        <w:rPr>
          <w:rFonts w:ascii="Times New Roman" w:hAnsi="Times New Roman" w:cs="Times New Roman"/>
          <w:sz w:val="28"/>
          <w:szCs w:val="28"/>
        </w:rPr>
        <w:t xml:space="preserve"> took physical possession </w:t>
      </w:r>
      <w:r w:rsidR="008E6D0B">
        <w:rPr>
          <w:rFonts w:ascii="Times New Roman" w:hAnsi="Times New Roman" w:cs="Times New Roman"/>
          <w:sz w:val="28"/>
          <w:szCs w:val="28"/>
        </w:rPr>
        <w:t>from</w:t>
      </w:r>
      <w:r w:rsidR="00BA4097" w:rsidRPr="004216DB">
        <w:rPr>
          <w:rFonts w:ascii="Times New Roman" w:hAnsi="Times New Roman" w:cs="Times New Roman"/>
          <w:sz w:val="28"/>
          <w:szCs w:val="28"/>
        </w:rPr>
        <w:t xml:space="preserve"> the time of purchase</w:t>
      </w:r>
      <w:r w:rsidR="009C3EF8">
        <w:rPr>
          <w:rFonts w:ascii="Times New Roman" w:hAnsi="Times New Roman" w:cs="Times New Roman"/>
          <w:sz w:val="28"/>
          <w:szCs w:val="28"/>
        </w:rPr>
        <w:t>,</w:t>
      </w:r>
      <w:r w:rsidR="00BA4097" w:rsidRPr="004216DB">
        <w:rPr>
          <w:rFonts w:ascii="Times New Roman" w:hAnsi="Times New Roman" w:cs="Times New Roman"/>
          <w:sz w:val="28"/>
          <w:szCs w:val="28"/>
        </w:rPr>
        <w:t xml:space="preserve"> and sold some plots </w:t>
      </w:r>
      <w:r w:rsidR="009C3EF8">
        <w:rPr>
          <w:rFonts w:ascii="Times New Roman" w:hAnsi="Times New Roman" w:cs="Times New Roman"/>
          <w:sz w:val="28"/>
          <w:szCs w:val="28"/>
        </w:rPr>
        <w:t xml:space="preserve">out of the suit land </w:t>
      </w:r>
      <w:r w:rsidR="00BA4097" w:rsidRPr="004216DB">
        <w:rPr>
          <w:rFonts w:ascii="Times New Roman" w:hAnsi="Times New Roman" w:cs="Times New Roman"/>
          <w:sz w:val="28"/>
          <w:szCs w:val="28"/>
        </w:rPr>
        <w:t>to other people who are now tenants on</w:t>
      </w:r>
      <w:r w:rsidR="00FB506B">
        <w:rPr>
          <w:rFonts w:ascii="Times New Roman" w:hAnsi="Times New Roman" w:cs="Times New Roman"/>
          <w:sz w:val="28"/>
          <w:szCs w:val="28"/>
        </w:rPr>
        <w:t xml:space="preserve"> the suit land</w:t>
      </w:r>
      <w:r w:rsidR="00BA4097" w:rsidRPr="004216DB">
        <w:rPr>
          <w:rFonts w:ascii="Times New Roman" w:hAnsi="Times New Roman" w:cs="Times New Roman"/>
          <w:sz w:val="28"/>
          <w:szCs w:val="28"/>
        </w:rPr>
        <w:t xml:space="preserve">. </w:t>
      </w:r>
      <w:r w:rsidR="008E6D0B">
        <w:rPr>
          <w:rFonts w:ascii="Times New Roman" w:hAnsi="Times New Roman" w:cs="Times New Roman"/>
          <w:sz w:val="28"/>
          <w:szCs w:val="28"/>
        </w:rPr>
        <w:t>T</w:t>
      </w:r>
      <w:r w:rsidR="009302BE" w:rsidRPr="00816235">
        <w:rPr>
          <w:rFonts w:ascii="Times New Roman" w:hAnsi="Times New Roman" w:cs="Times New Roman"/>
          <w:sz w:val="28"/>
          <w:szCs w:val="28"/>
        </w:rPr>
        <w:t xml:space="preserve">he </w:t>
      </w:r>
      <w:r w:rsidR="009C3EF8">
        <w:rPr>
          <w:rFonts w:ascii="Times New Roman" w:hAnsi="Times New Roman" w:cs="Times New Roman"/>
          <w:sz w:val="28"/>
          <w:szCs w:val="28"/>
        </w:rPr>
        <w:t>Respondent</w:t>
      </w:r>
      <w:r w:rsidR="009302BE" w:rsidRPr="00816235">
        <w:rPr>
          <w:rFonts w:ascii="Times New Roman" w:hAnsi="Times New Roman" w:cs="Times New Roman"/>
          <w:sz w:val="28"/>
          <w:szCs w:val="28"/>
        </w:rPr>
        <w:t xml:space="preserve"> received signed transfer </w:t>
      </w:r>
      <w:r w:rsidR="008E6D0B">
        <w:rPr>
          <w:rFonts w:ascii="Times New Roman" w:hAnsi="Times New Roman" w:cs="Times New Roman"/>
          <w:sz w:val="28"/>
          <w:szCs w:val="28"/>
        </w:rPr>
        <w:t xml:space="preserve">forms </w:t>
      </w:r>
      <w:r w:rsidR="009302BE" w:rsidRPr="00816235">
        <w:rPr>
          <w:rFonts w:ascii="Times New Roman" w:hAnsi="Times New Roman" w:cs="Times New Roman"/>
          <w:sz w:val="28"/>
          <w:szCs w:val="28"/>
        </w:rPr>
        <w:t xml:space="preserve">from the respective </w:t>
      </w:r>
      <w:r w:rsidR="004216DB">
        <w:rPr>
          <w:rFonts w:ascii="Times New Roman" w:hAnsi="Times New Roman" w:cs="Times New Roman"/>
          <w:sz w:val="28"/>
          <w:szCs w:val="28"/>
        </w:rPr>
        <w:t>vendors,</w:t>
      </w:r>
      <w:r w:rsidR="009302BE" w:rsidRPr="00816235">
        <w:rPr>
          <w:rFonts w:ascii="Times New Roman" w:hAnsi="Times New Roman" w:cs="Times New Roman"/>
          <w:sz w:val="28"/>
          <w:szCs w:val="28"/>
        </w:rPr>
        <w:t xml:space="preserve"> but could not obtain a</w:t>
      </w:r>
      <w:r w:rsidR="00984CC9" w:rsidRPr="00816235">
        <w:rPr>
          <w:rFonts w:ascii="Times New Roman" w:hAnsi="Times New Roman" w:cs="Times New Roman"/>
          <w:sz w:val="28"/>
          <w:szCs w:val="28"/>
        </w:rPr>
        <w:t xml:space="preserve"> </w:t>
      </w:r>
      <w:r w:rsidR="009302BE" w:rsidRPr="00816235">
        <w:rPr>
          <w:rFonts w:ascii="Times New Roman" w:hAnsi="Times New Roman" w:cs="Times New Roman"/>
          <w:sz w:val="28"/>
          <w:szCs w:val="28"/>
        </w:rPr>
        <w:t xml:space="preserve">survey necessary for mapping and acquisition of </w:t>
      </w:r>
      <w:r w:rsidR="00FB506B">
        <w:rPr>
          <w:rFonts w:ascii="Times New Roman" w:hAnsi="Times New Roman" w:cs="Times New Roman"/>
          <w:sz w:val="28"/>
          <w:szCs w:val="28"/>
        </w:rPr>
        <w:t>a</w:t>
      </w:r>
      <w:r w:rsidR="009302BE" w:rsidRPr="00816235">
        <w:rPr>
          <w:rFonts w:ascii="Times New Roman" w:hAnsi="Times New Roman" w:cs="Times New Roman"/>
          <w:sz w:val="28"/>
          <w:szCs w:val="28"/>
        </w:rPr>
        <w:t xml:space="preserve"> title due to the 1978 – 1986 Liberation Wars. </w:t>
      </w:r>
    </w:p>
    <w:p w:rsidR="001B3361" w:rsidRDefault="00984CC9" w:rsidP="0017773F">
      <w:pPr>
        <w:spacing w:after="0" w:line="360" w:lineRule="auto"/>
        <w:jc w:val="both"/>
        <w:rPr>
          <w:rFonts w:ascii="Times New Roman" w:hAnsi="Times New Roman" w:cs="Times New Roman"/>
          <w:sz w:val="28"/>
          <w:szCs w:val="28"/>
        </w:rPr>
      </w:pPr>
      <w:r w:rsidRPr="004216DB">
        <w:rPr>
          <w:rFonts w:ascii="Times New Roman" w:hAnsi="Times New Roman" w:cs="Times New Roman"/>
          <w:sz w:val="28"/>
          <w:szCs w:val="28"/>
        </w:rPr>
        <w:t>In 1981</w:t>
      </w:r>
      <w:r w:rsidR="00E11FE0" w:rsidRPr="004216DB">
        <w:rPr>
          <w:rFonts w:ascii="Times New Roman" w:hAnsi="Times New Roman" w:cs="Times New Roman"/>
          <w:sz w:val="28"/>
          <w:szCs w:val="28"/>
        </w:rPr>
        <w:t xml:space="preserve">, </w:t>
      </w:r>
      <w:r w:rsidR="004216DB" w:rsidRPr="004216DB">
        <w:rPr>
          <w:rFonts w:ascii="Times New Roman" w:hAnsi="Times New Roman" w:cs="Times New Roman"/>
          <w:sz w:val="28"/>
          <w:szCs w:val="28"/>
        </w:rPr>
        <w:t>t</w:t>
      </w:r>
      <w:r w:rsidR="00E11FE0" w:rsidRPr="004216DB">
        <w:rPr>
          <w:rFonts w:ascii="Times New Roman" w:hAnsi="Times New Roman" w:cs="Times New Roman"/>
          <w:sz w:val="28"/>
          <w:szCs w:val="28"/>
        </w:rPr>
        <w:t xml:space="preserve">he </w:t>
      </w:r>
      <w:r w:rsidR="004216DB" w:rsidRPr="004216DB">
        <w:rPr>
          <w:rFonts w:ascii="Times New Roman" w:hAnsi="Times New Roman" w:cs="Times New Roman"/>
          <w:sz w:val="28"/>
          <w:szCs w:val="28"/>
        </w:rPr>
        <w:t>Respondent</w:t>
      </w:r>
      <w:r w:rsidR="00E11FE0" w:rsidRPr="004216DB">
        <w:rPr>
          <w:rFonts w:ascii="Times New Roman" w:hAnsi="Times New Roman" w:cs="Times New Roman"/>
          <w:sz w:val="28"/>
          <w:szCs w:val="28"/>
        </w:rPr>
        <w:t xml:space="preserve"> lodged two </w:t>
      </w:r>
      <w:r w:rsidR="009F55B9">
        <w:rPr>
          <w:rFonts w:ascii="Times New Roman" w:hAnsi="Times New Roman" w:cs="Times New Roman"/>
          <w:sz w:val="28"/>
          <w:szCs w:val="28"/>
        </w:rPr>
        <w:t xml:space="preserve">of the </w:t>
      </w:r>
      <w:r w:rsidR="00E11FE0" w:rsidRPr="004216DB">
        <w:rPr>
          <w:rFonts w:ascii="Times New Roman" w:hAnsi="Times New Roman" w:cs="Times New Roman"/>
          <w:sz w:val="28"/>
          <w:szCs w:val="28"/>
        </w:rPr>
        <w:t>transfers by</w:t>
      </w:r>
      <w:r w:rsidR="008E6D0B">
        <w:rPr>
          <w:rFonts w:ascii="Times New Roman" w:hAnsi="Times New Roman" w:cs="Times New Roman"/>
          <w:sz w:val="28"/>
          <w:szCs w:val="28"/>
        </w:rPr>
        <w:t xml:space="preserve"> the three vendors in the Land Office</w:t>
      </w:r>
      <w:r w:rsidR="00E11FE0" w:rsidRPr="004216DB">
        <w:rPr>
          <w:rFonts w:ascii="Times New Roman" w:hAnsi="Times New Roman" w:cs="Times New Roman"/>
          <w:sz w:val="28"/>
          <w:szCs w:val="28"/>
        </w:rPr>
        <w:t xml:space="preserve">. </w:t>
      </w:r>
      <w:r w:rsidR="00FB506B">
        <w:rPr>
          <w:rFonts w:ascii="Times New Roman" w:hAnsi="Times New Roman" w:cs="Times New Roman"/>
          <w:sz w:val="28"/>
          <w:szCs w:val="28"/>
        </w:rPr>
        <w:t>However, t</w:t>
      </w:r>
      <w:r w:rsidR="004216DB" w:rsidRPr="009C3EF8">
        <w:rPr>
          <w:rFonts w:ascii="Times New Roman" w:hAnsi="Times New Roman" w:cs="Times New Roman"/>
          <w:sz w:val="28"/>
          <w:szCs w:val="28"/>
        </w:rPr>
        <w:t>he 1</w:t>
      </w:r>
      <w:r w:rsidR="009C3EF8" w:rsidRPr="009C3EF8">
        <w:rPr>
          <w:rFonts w:ascii="Times New Roman" w:hAnsi="Times New Roman" w:cs="Times New Roman"/>
          <w:sz w:val="28"/>
          <w:szCs w:val="28"/>
          <w:vertAlign w:val="superscript"/>
        </w:rPr>
        <w:t>st</w:t>
      </w:r>
      <w:r w:rsidR="009C3EF8">
        <w:rPr>
          <w:rFonts w:ascii="Times New Roman" w:hAnsi="Times New Roman" w:cs="Times New Roman"/>
          <w:sz w:val="28"/>
          <w:szCs w:val="28"/>
        </w:rPr>
        <w:t xml:space="preserve"> </w:t>
      </w:r>
      <w:r w:rsidR="00CC496B" w:rsidRPr="009C3EF8">
        <w:rPr>
          <w:rFonts w:ascii="Times New Roman" w:hAnsi="Times New Roman" w:cs="Times New Roman"/>
          <w:sz w:val="28"/>
          <w:szCs w:val="28"/>
        </w:rPr>
        <w:t>Appellant</w:t>
      </w:r>
      <w:r w:rsidR="00CC496B" w:rsidRPr="00816235">
        <w:rPr>
          <w:rFonts w:ascii="Times New Roman" w:hAnsi="Times New Roman" w:cs="Times New Roman"/>
          <w:sz w:val="28"/>
          <w:szCs w:val="28"/>
        </w:rPr>
        <w:t xml:space="preserve"> </w:t>
      </w:r>
      <w:r w:rsidR="000603D1">
        <w:rPr>
          <w:rFonts w:ascii="Times New Roman" w:hAnsi="Times New Roman" w:cs="Times New Roman"/>
          <w:sz w:val="28"/>
          <w:szCs w:val="28"/>
        </w:rPr>
        <w:t>obtained Letters of Administration for</w:t>
      </w:r>
      <w:r w:rsidR="00CC496B" w:rsidRPr="00816235">
        <w:rPr>
          <w:rFonts w:ascii="Times New Roman" w:hAnsi="Times New Roman" w:cs="Times New Roman"/>
          <w:sz w:val="28"/>
          <w:szCs w:val="28"/>
        </w:rPr>
        <w:t xml:space="preserve"> the estate of the Late </w:t>
      </w:r>
      <w:r w:rsidR="002D1875" w:rsidRPr="00816235">
        <w:rPr>
          <w:rFonts w:ascii="Times New Roman" w:hAnsi="Times New Roman" w:cs="Times New Roman"/>
          <w:sz w:val="28"/>
          <w:szCs w:val="28"/>
        </w:rPr>
        <w:t>Ib</w:t>
      </w:r>
      <w:r w:rsidR="002D1875">
        <w:rPr>
          <w:rFonts w:ascii="Times New Roman" w:hAnsi="Times New Roman" w:cs="Times New Roman"/>
          <w:sz w:val="28"/>
          <w:szCs w:val="28"/>
        </w:rPr>
        <w:t>ul</w:t>
      </w:r>
      <w:r w:rsidR="002D1875" w:rsidRPr="00816235">
        <w:rPr>
          <w:rFonts w:ascii="Times New Roman" w:hAnsi="Times New Roman" w:cs="Times New Roman"/>
          <w:sz w:val="28"/>
          <w:szCs w:val="28"/>
        </w:rPr>
        <w:t>aim</w:t>
      </w:r>
      <w:r w:rsidR="002D1875">
        <w:rPr>
          <w:rFonts w:ascii="Times New Roman" w:hAnsi="Times New Roman" w:cs="Times New Roman"/>
          <w:sz w:val="28"/>
          <w:szCs w:val="28"/>
        </w:rPr>
        <w:t>u</w:t>
      </w:r>
      <w:r w:rsidR="00CC496B" w:rsidRPr="00816235">
        <w:rPr>
          <w:rFonts w:ascii="Times New Roman" w:hAnsi="Times New Roman" w:cs="Times New Roman"/>
          <w:sz w:val="28"/>
          <w:szCs w:val="28"/>
        </w:rPr>
        <w:t xml:space="preserve"> Kiwanuka</w:t>
      </w:r>
      <w:r w:rsidR="00BA4097">
        <w:rPr>
          <w:rFonts w:ascii="Times New Roman" w:hAnsi="Times New Roman" w:cs="Times New Roman"/>
          <w:sz w:val="28"/>
          <w:szCs w:val="28"/>
        </w:rPr>
        <w:t xml:space="preserve"> i</w:t>
      </w:r>
      <w:r w:rsidR="00CC496B" w:rsidRPr="00816235">
        <w:rPr>
          <w:rFonts w:ascii="Times New Roman" w:hAnsi="Times New Roman" w:cs="Times New Roman"/>
          <w:sz w:val="28"/>
          <w:szCs w:val="28"/>
        </w:rPr>
        <w:t>n 1990</w:t>
      </w:r>
      <w:r w:rsidR="00BA4097">
        <w:rPr>
          <w:rFonts w:ascii="Times New Roman" w:hAnsi="Times New Roman" w:cs="Times New Roman"/>
          <w:sz w:val="28"/>
          <w:szCs w:val="28"/>
        </w:rPr>
        <w:t xml:space="preserve"> </w:t>
      </w:r>
      <w:r w:rsidR="000C6AFC" w:rsidRPr="00816235">
        <w:rPr>
          <w:rFonts w:ascii="Times New Roman" w:hAnsi="Times New Roman" w:cs="Times New Roman"/>
          <w:sz w:val="28"/>
          <w:szCs w:val="28"/>
        </w:rPr>
        <w:t xml:space="preserve">did not put in effect the </w:t>
      </w:r>
      <w:r w:rsidR="009F55B9">
        <w:rPr>
          <w:rFonts w:ascii="Times New Roman" w:hAnsi="Times New Roman" w:cs="Times New Roman"/>
          <w:sz w:val="28"/>
          <w:szCs w:val="28"/>
        </w:rPr>
        <w:t xml:space="preserve">terms of the </w:t>
      </w:r>
      <w:r w:rsidR="00BA4097">
        <w:rPr>
          <w:rFonts w:ascii="Times New Roman" w:hAnsi="Times New Roman" w:cs="Times New Roman"/>
          <w:sz w:val="28"/>
          <w:szCs w:val="28"/>
        </w:rPr>
        <w:t xml:space="preserve">sale </w:t>
      </w:r>
      <w:r w:rsidR="000C6AFC" w:rsidRPr="00816235">
        <w:rPr>
          <w:rFonts w:ascii="Times New Roman" w:hAnsi="Times New Roman" w:cs="Times New Roman"/>
          <w:sz w:val="28"/>
          <w:szCs w:val="28"/>
        </w:rPr>
        <w:t>agreement</w:t>
      </w:r>
      <w:r w:rsidR="009C3EF8">
        <w:rPr>
          <w:rFonts w:ascii="Times New Roman" w:hAnsi="Times New Roman" w:cs="Times New Roman"/>
          <w:sz w:val="28"/>
          <w:szCs w:val="28"/>
        </w:rPr>
        <w:t xml:space="preserve"> his late father had entered into with the Respondent</w:t>
      </w:r>
      <w:r w:rsidR="000C6AFC" w:rsidRPr="00816235">
        <w:rPr>
          <w:rFonts w:ascii="Times New Roman" w:hAnsi="Times New Roman" w:cs="Times New Roman"/>
          <w:sz w:val="28"/>
          <w:szCs w:val="28"/>
        </w:rPr>
        <w:t xml:space="preserve">. </w:t>
      </w:r>
      <w:r w:rsidR="000603D1">
        <w:rPr>
          <w:rFonts w:ascii="Times New Roman" w:hAnsi="Times New Roman" w:cs="Times New Roman"/>
          <w:sz w:val="28"/>
          <w:szCs w:val="28"/>
        </w:rPr>
        <w:t xml:space="preserve">Instead he surveyed off 45.44 hectares out of the suit land which produced the current </w:t>
      </w:r>
      <w:r w:rsidR="000603D1" w:rsidRPr="000603D1">
        <w:rPr>
          <w:rFonts w:ascii="Times New Roman" w:hAnsi="Times New Roman" w:cs="Times New Roman"/>
          <w:b/>
          <w:i/>
          <w:sz w:val="28"/>
          <w:szCs w:val="28"/>
        </w:rPr>
        <w:t>Singo Block 56 Plot 32</w:t>
      </w:r>
      <w:r w:rsidR="000C6AFC" w:rsidRPr="00816235">
        <w:rPr>
          <w:rFonts w:ascii="Times New Roman" w:hAnsi="Times New Roman" w:cs="Times New Roman"/>
          <w:sz w:val="28"/>
          <w:szCs w:val="28"/>
        </w:rPr>
        <w:t xml:space="preserve"> </w:t>
      </w:r>
      <w:r w:rsidR="00A23873">
        <w:rPr>
          <w:rFonts w:ascii="Times New Roman" w:hAnsi="Times New Roman" w:cs="Times New Roman"/>
          <w:sz w:val="28"/>
          <w:szCs w:val="28"/>
        </w:rPr>
        <w:t xml:space="preserve">and got registered as administrator of his father’s estate on the land </w:t>
      </w:r>
      <w:r w:rsidR="00FB506B">
        <w:rPr>
          <w:rFonts w:ascii="Times New Roman" w:hAnsi="Times New Roman" w:cs="Times New Roman"/>
          <w:sz w:val="28"/>
          <w:szCs w:val="28"/>
        </w:rPr>
        <w:t xml:space="preserve">which had </w:t>
      </w:r>
      <w:r w:rsidR="00955475">
        <w:rPr>
          <w:rFonts w:ascii="Times New Roman" w:hAnsi="Times New Roman" w:cs="Times New Roman"/>
          <w:sz w:val="28"/>
          <w:szCs w:val="28"/>
        </w:rPr>
        <w:t xml:space="preserve">several </w:t>
      </w:r>
      <w:r w:rsidR="009C3EF8">
        <w:rPr>
          <w:rFonts w:ascii="Times New Roman" w:hAnsi="Times New Roman" w:cs="Times New Roman"/>
          <w:sz w:val="28"/>
          <w:szCs w:val="28"/>
        </w:rPr>
        <w:t xml:space="preserve">tenants on </w:t>
      </w:r>
      <w:r w:rsidR="00955475">
        <w:rPr>
          <w:rFonts w:ascii="Times New Roman" w:hAnsi="Times New Roman" w:cs="Times New Roman"/>
          <w:sz w:val="28"/>
          <w:szCs w:val="28"/>
        </w:rPr>
        <w:t>it</w:t>
      </w:r>
      <w:r w:rsidR="009F55B9">
        <w:rPr>
          <w:rFonts w:ascii="Times New Roman" w:hAnsi="Times New Roman" w:cs="Times New Roman"/>
          <w:sz w:val="28"/>
          <w:szCs w:val="28"/>
        </w:rPr>
        <w:t>.</w:t>
      </w:r>
      <w:r w:rsidR="009C3EF8">
        <w:rPr>
          <w:rFonts w:ascii="Times New Roman" w:hAnsi="Times New Roman" w:cs="Times New Roman"/>
          <w:sz w:val="28"/>
          <w:szCs w:val="28"/>
        </w:rPr>
        <w:t xml:space="preserve"> </w:t>
      </w:r>
      <w:r w:rsidR="00947065">
        <w:rPr>
          <w:rFonts w:ascii="Times New Roman" w:hAnsi="Times New Roman" w:cs="Times New Roman"/>
          <w:sz w:val="28"/>
          <w:szCs w:val="28"/>
        </w:rPr>
        <w:t>He also</w:t>
      </w:r>
      <w:r w:rsidR="000C6AFC" w:rsidRPr="00816235">
        <w:rPr>
          <w:rFonts w:ascii="Times New Roman" w:hAnsi="Times New Roman" w:cs="Times New Roman"/>
          <w:sz w:val="28"/>
          <w:szCs w:val="28"/>
        </w:rPr>
        <w:t xml:space="preserve"> refused to </w:t>
      </w:r>
      <w:r w:rsidR="009C3EF8">
        <w:rPr>
          <w:rFonts w:ascii="Times New Roman" w:hAnsi="Times New Roman" w:cs="Times New Roman"/>
          <w:sz w:val="28"/>
          <w:szCs w:val="28"/>
        </w:rPr>
        <w:t>receive the</w:t>
      </w:r>
      <w:r w:rsidR="000C6AFC" w:rsidRPr="00816235">
        <w:rPr>
          <w:rFonts w:ascii="Times New Roman" w:hAnsi="Times New Roman" w:cs="Times New Roman"/>
          <w:sz w:val="28"/>
          <w:szCs w:val="28"/>
        </w:rPr>
        <w:t xml:space="preserve"> balance of the purchase price</w:t>
      </w:r>
      <w:r w:rsidR="00BA4097">
        <w:rPr>
          <w:rFonts w:ascii="Times New Roman" w:hAnsi="Times New Roman" w:cs="Times New Roman"/>
          <w:sz w:val="28"/>
          <w:szCs w:val="28"/>
        </w:rPr>
        <w:t xml:space="preserve"> which owing to the late</w:t>
      </w:r>
      <w:r w:rsidR="00BA4097" w:rsidRPr="00816235">
        <w:rPr>
          <w:rFonts w:ascii="Times New Roman" w:hAnsi="Times New Roman" w:cs="Times New Roman"/>
          <w:sz w:val="28"/>
          <w:szCs w:val="28"/>
        </w:rPr>
        <w:t xml:space="preserve"> Ib</w:t>
      </w:r>
      <w:r w:rsidR="009741E3">
        <w:rPr>
          <w:rFonts w:ascii="Times New Roman" w:hAnsi="Times New Roman" w:cs="Times New Roman"/>
          <w:sz w:val="28"/>
          <w:szCs w:val="28"/>
        </w:rPr>
        <w:t>ulai</w:t>
      </w:r>
      <w:r w:rsidR="00BA4097" w:rsidRPr="00816235">
        <w:rPr>
          <w:rFonts w:ascii="Times New Roman" w:hAnsi="Times New Roman" w:cs="Times New Roman"/>
          <w:sz w:val="28"/>
          <w:szCs w:val="28"/>
        </w:rPr>
        <w:t>m</w:t>
      </w:r>
      <w:r w:rsidR="009741E3">
        <w:rPr>
          <w:rFonts w:ascii="Times New Roman" w:hAnsi="Times New Roman" w:cs="Times New Roman"/>
          <w:sz w:val="28"/>
          <w:szCs w:val="28"/>
        </w:rPr>
        <w:t>u</w:t>
      </w:r>
      <w:r w:rsidR="00BA4097" w:rsidRPr="00816235">
        <w:rPr>
          <w:rFonts w:ascii="Times New Roman" w:hAnsi="Times New Roman" w:cs="Times New Roman"/>
          <w:sz w:val="28"/>
          <w:szCs w:val="28"/>
        </w:rPr>
        <w:t xml:space="preserve"> Kiwanuka</w:t>
      </w:r>
      <w:r w:rsidR="00955475">
        <w:rPr>
          <w:rFonts w:ascii="Times New Roman" w:hAnsi="Times New Roman" w:cs="Times New Roman"/>
          <w:sz w:val="28"/>
          <w:szCs w:val="28"/>
        </w:rPr>
        <w:t xml:space="preserve"> by the Respondent</w:t>
      </w:r>
      <w:r w:rsidR="00BA4097">
        <w:rPr>
          <w:rFonts w:ascii="Times New Roman" w:hAnsi="Times New Roman" w:cs="Times New Roman"/>
          <w:sz w:val="28"/>
          <w:szCs w:val="28"/>
        </w:rPr>
        <w:t xml:space="preserve">. Instead, </w:t>
      </w:r>
      <w:r w:rsidR="009C3EF8">
        <w:rPr>
          <w:rFonts w:ascii="Times New Roman" w:hAnsi="Times New Roman" w:cs="Times New Roman"/>
          <w:sz w:val="28"/>
          <w:szCs w:val="28"/>
        </w:rPr>
        <w:t>he</w:t>
      </w:r>
      <w:r w:rsidR="006715C9" w:rsidRPr="00816235">
        <w:rPr>
          <w:rFonts w:ascii="Times New Roman" w:hAnsi="Times New Roman" w:cs="Times New Roman"/>
          <w:sz w:val="28"/>
          <w:szCs w:val="28"/>
        </w:rPr>
        <w:t xml:space="preserve"> sold</w:t>
      </w:r>
      <w:r w:rsidR="00BA4097">
        <w:rPr>
          <w:rFonts w:ascii="Times New Roman" w:hAnsi="Times New Roman" w:cs="Times New Roman"/>
          <w:sz w:val="28"/>
          <w:szCs w:val="28"/>
        </w:rPr>
        <w:t xml:space="preserve"> the land</w:t>
      </w:r>
      <w:r w:rsidR="006715C9" w:rsidRPr="00816235">
        <w:rPr>
          <w:rFonts w:ascii="Times New Roman" w:hAnsi="Times New Roman" w:cs="Times New Roman"/>
          <w:sz w:val="28"/>
          <w:szCs w:val="28"/>
        </w:rPr>
        <w:t xml:space="preserve"> to </w:t>
      </w:r>
      <w:r w:rsidR="004216DB">
        <w:rPr>
          <w:rFonts w:ascii="Times New Roman" w:hAnsi="Times New Roman" w:cs="Times New Roman"/>
          <w:sz w:val="28"/>
          <w:szCs w:val="28"/>
        </w:rPr>
        <w:t>t</w:t>
      </w:r>
      <w:r w:rsidR="006715C9" w:rsidRPr="00816235">
        <w:rPr>
          <w:rFonts w:ascii="Times New Roman" w:hAnsi="Times New Roman" w:cs="Times New Roman"/>
          <w:sz w:val="28"/>
          <w:szCs w:val="28"/>
        </w:rPr>
        <w:t xml:space="preserve">he </w:t>
      </w:r>
      <w:r w:rsidR="004216DB">
        <w:rPr>
          <w:rFonts w:ascii="Times New Roman" w:hAnsi="Times New Roman" w:cs="Times New Roman"/>
          <w:sz w:val="28"/>
          <w:szCs w:val="28"/>
        </w:rPr>
        <w:t>l</w:t>
      </w:r>
      <w:r w:rsidR="00B17F86" w:rsidRPr="00816235">
        <w:rPr>
          <w:rFonts w:ascii="Times New Roman" w:hAnsi="Times New Roman" w:cs="Times New Roman"/>
          <w:sz w:val="28"/>
          <w:szCs w:val="28"/>
        </w:rPr>
        <w:t xml:space="preserve">ate </w:t>
      </w:r>
      <w:r w:rsidR="004216DB">
        <w:rPr>
          <w:rFonts w:ascii="Times New Roman" w:hAnsi="Times New Roman" w:cs="Times New Roman"/>
          <w:sz w:val="28"/>
          <w:szCs w:val="28"/>
        </w:rPr>
        <w:t>h</w:t>
      </w:r>
      <w:r w:rsidR="00B17F86" w:rsidRPr="00816235">
        <w:rPr>
          <w:rFonts w:ascii="Times New Roman" w:hAnsi="Times New Roman" w:cs="Times New Roman"/>
          <w:sz w:val="28"/>
          <w:szCs w:val="28"/>
        </w:rPr>
        <w:t xml:space="preserve">usband </w:t>
      </w:r>
      <w:r w:rsidR="004216DB">
        <w:rPr>
          <w:rFonts w:ascii="Times New Roman" w:hAnsi="Times New Roman" w:cs="Times New Roman"/>
          <w:sz w:val="28"/>
          <w:szCs w:val="28"/>
        </w:rPr>
        <w:t xml:space="preserve">of </w:t>
      </w:r>
      <w:r w:rsidR="004216DB" w:rsidRPr="00947065">
        <w:rPr>
          <w:rFonts w:ascii="Times New Roman" w:hAnsi="Times New Roman" w:cs="Times New Roman"/>
          <w:sz w:val="28"/>
          <w:szCs w:val="28"/>
        </w:rPr>
        <w:t>the 2</w:t>
      </w:r>
      <w:r w:rsidR="004216DB" w:rsidRPr="00947065">
        <w:rPr>
          <w:rFonts w:ascii="Times New Roman" w:hAnsi="Times New Roman" w:cs="Times New Roman"/>
          <w:sz w:val="28"/>
          <w:szCs w:val="28"/>
          <w:vertAlign w:val="superscript"/>
        </w:rPr>
        <w:t>nd</w:t>
      </w:r>
      <w:r w:rsidR="004216DB" w:rsidRPr="00947065">
        <w:rPr>
          <w:rFonts w:ascii="Times New Roman" w:hAnsi="Times New Roman" w:cs="Times New Roman"/>
          <w:sz w:val="28"/>
          <w:szCs w:val="28"/>
        </w:rPr>
        <w:t>Appellant</w:t>
      </w:r>
      <w:r w:rsidR="004216DB" w:rsidRPr="00816235">
        <w:rPr>
          <w:rFonts w:ascii="Times New Roman" w:hAnsi="Times New Roman" w:cs="Times New Roman"/>
          <w:sz w:val="28"/>
          <w:szCs w:val="28"/>
        </w:rPr>
        <w:t xml:space="preserve"> </w:t>
      </w:r>
      <w:r w:rsidR="00B17F86" w:rsidRPr="00816235">
        <w:rPr>
          <w:rFonts w:ascii="Times New Roman" w:hAnsi="Times New Roman" w:cs="Times New Roman"/>
          <w:sz w:val="28"/>
          <w:szCs w:val="28"/>
        </w:rPr>
        <w:t xml:space="preserve">whose estate </w:t>
      </w:r>
      <w:r w:rsidR="004216DB">
        <w:rPr>
          <w:rFonts w:ascii="Times New Roman" w:hAnsi="Times New Roman" w:cs="Times New Roman"/>
          <w:sz w:val="28"/>
          <w:szCs w:val="28"/>
        </w:rPr>
        <w:t>t</w:t>
      </w:r>
      <w:r w:rsidR="00B17F86" w:rsidRPr="00816235">
        <w:rPr>
          <w:rFonts w:ascii="Times New Roman" w:hAnsi="Times New Roman" w:cs="Times New Roman"/>
          <w:sz w:val="28"/>
          <w:szCs w:val="28"/>
        </w:rPr>
        <w:t xml:space="preserve">he </w:t>
      </w:r>
      <w:r w:rsidR="004216DB">
        <w:rPr>
          <w:rFonts w:ascii="Times New Roman" w:hAnsi="Times New Roman" w:cs="Times New Roman"/>
          <w:sz w:val="28"/>
          <w:szCs w:val="28"/>
        </w:rPr>
        <w:t>2</w:t>
      </w:r>
      <w:r w:rsidR="004216DB" w:rsidRPr="004216DB">
        <w:rPr>
          <w:rFonts w:ascii="Times New Roman" w:hAnsi="Times New Roman" w:cs="Times New Roman"/>
          <w:sz w:val="28"/>
          <w:szCs w:val="28"/>
          <w:vertAlign w:val="superscript"/>
        </w:rPr>
        <w:t>nd</w:t>
      </w:r>
      <w:r w:rsidR="004216DB">
        <w:rPr>
          <w:rFonts w:ascii="Times New Roman" w:hAnsi="Times New Roman" w:cs="Times New Roman"/>
          <w:sz w:val="28"/>
          <w:szCs w:val="28"/>
        </w:rPr>
        <w:t xml:space="preserve"> </w:t>
      </w:r>
      <w:r w:rsidR="009D6284">
        <w:rPr>
          <w:rFonts w:ascii="Times New Roman" w:hAnsi="Times New Roman" w:cs="Times New Roman"/>
          <w:sz w:val="28"/>
          <w:szCs w:val="28"/>
        </w:rPr>
        <w:t>A</w:t>
      </w:r>
      <w:r w:rsidR="004216DB">
        <w:rPr>
          <w:rFonts w:ascii="Times New Roman" w:hAnsi="Times New Roman" w:cs="Times New Roman"/>
          <w:sz w:val="28"/>
          <w:szCs w:val="28"/>
        </w:rPr>
        <w:t xml:space="preserve">ppellant </w:t>
      </w:r>
      <w:r w:rsidR="00B17F86" w:rsidRPr="00816235">
        <w:rPr>
          <w:rFonts w:ascii="Times New Roman" w:hAnsi="Times New Roman" w:cs="Times New Roman"/>
          <w:sz w:val="28"/>
          <w:szCs w:val="28"/>
        </w:rPr>
        <w:t xml:space="preserve">is now </w:t>
      </w:r>
      <w:r w:rsidR="00E67688">
        <w:rPr>
          <w:rFonts w:ascii="Times New Roman" w:hAnsi="Times New Roman" w:cs="Times New Roman"/>
          <w:sz w:val="28"/>
          <w:szCs w:val="28"/>
        </w:rPr>
        <w:t xml:space="preserve">the </w:t>
      </w:r>
      <w:r w:rsidR="001B3361">
        <w:rPr>
          <w:rFonts w:ascii="Times New Roman" w:hAnsi="Times New Roman" w:cs="Times New Roman"/>
          <w:sz w:val="28"/>
          <w:szCs w:val="28"/>
        </w:rPr>
        <w:t>A</w:t>
      </w:r>
      <w:r w:rsidR="00B17F86" w:rsidRPr="00816235">
        <w:rPr>
          <w:rFonts w:ascii="Times New Roman" w:hAnsi="Times New Roman" w:cs="Times New Roman"/>
          <w:sz w:val="28"/>
          <w:szCs w:val="28"/>
        </w:rPr>
        <w:t>dministrator.</w:t>
      </w:r>
      <w:r w:rsidR="009741E3">
        <w:rPr>
          <w:rFonts w:ascii="Times New Roman" w:hAnsi="Times New Roman" w:cs="Times New Roman"/>
          <w:sz w:val="28"/>
          <w:szCs w:val="28"/>
        </w:rPr>
        <w:t xml:space="preserve"> The </w:t>
      </w:r>
      <w:r w:rsidR="00754207">
        <w:rPr>
          <w:rFonts w:ascii="Times New Roman" w:hAnsi="Times New Roman" w:cs="Times New Roman"/>
          <w:sz w:val="28"/>
          <w:szCs w:val="28"/>
        </w:rPr>
        <w:t>R</w:t>
      </w:r>
      <w:r w:rsidR="009741E3">
        <w:rPr>
          <w:rFonts w:ascii="Times New Roman" w:hAnsi="Times New Roman" w:cs="Times New Roman"/>
          <w:sz w:val="28"/>
          <w:szCs w:val="28"/>
        </w:rPr>
        <w:t>espondent averred that the 1</w:t>
      </w:r>
      <w:r w:rsidR="009741E3" w:rsidRPr="009741E3">
        <w:rPr>
          <w:rFonts w:ascii="Times New Roman" w:hAnsi="Times New Roman" w:cs="Times New Roman"/>
          <w:sz w:val="28"/>
          <w:szCs w:val="28"/>
          <w:vertAlign w:val="superscript"/>
        </w:rPr>
        <w:t>st</w:t>
      </w:r>
      <w:r w:rsidR="009741E3">
        <w:rPr>
          <w:rFonts w:ascii="Times New Roman" w:hAnsi="Times New Roman" w:cs="Times New Roman"/>
          <w:sz w:val="28"/>
          <w:szCs w:val="28"/>
        </w:rPr>
        <w:t xml:space="preserve"> appellant obtained registration on the suit land and that the 2</w:t>
      </w:r>
      <w:r w:rsidR="009741E3" w:rsidRPr="009741E3">
        <w:rPr>
          <w:rFonts w:ascii="Times New Roman" w:hAnsi="Times New Roman" w:cs="Times New Roman"/>
          <w:sz w:val="28"/>
          <w:szCs w:val="28"/>
          <w:vertAlign w:val="superscript"/>
        </w:rPr>
        <w:t>nd</w:t>
      </w:r>
      <w:r w:rsidR="009741E3">
        <w:rPr>
          <w:rFonts w:ascii="Times New Roman" w:hAnsi="Times New Roman" w:cs="Times New Roman"/>
          <w:sz w:val="28"/>
          <w:szCs w:val="28"/>
        </w:rPr>
        <w:t xml:space="preserve"> Appellant’s husband </w:t>
      </w:r>
      <w:r w:rsidR="00907E71">
        <w:rPr>
          <w:rFonts w:ascii="Times New Roman" w:hAnsi="Times New Roman" w:cs="Times New Roman"/>
          <w:sz w:val="28"/>
          <w:szCs w:val="28"/>
        </w:rPr>
        <w:lastRenderedPageBreak/>
        <w:t>purchased the</w:t>
      </w:r>
      <w:r w:rsidR="009741E3">
        <w:rPr>
          <w:rFonts w:ascii="Times New Roman" w:hAnsi="Times New Roman" w:cs="Times New Roman"/>
          <w:sz w:val="28"/>
          <w:szCs w:val="28"/>
        </w:rPr>
        <w:t xml:space="preserve"> suit land when he was well aware of the fraud and hence became privy to the fraud of the 1</w:t>
      </w:r>
      <w:r w:rsidR="009741E3" w:rsidRPr="009741E3">
        <w:rPr>
          <w:rFonts w:ascii="Times New Roman" w:hAnsi="Times New Roman" w:cs="Times New Roman"/>
          <w:sz w:val="28"/>
          <w:szCs w:val="28"/>
          <w:vertAlign w:val="superscript"/>
        </w:rPr>
        <w:t>st</w:t>
      </w:r>
      <w:r w:rsidR="009741E3">
        <w:rPr>
          <w:rFonts w:ascii="Times New Roman" w:hAnsi="Times New Roman" w:cs="Times New Roman"/>
          <w:sz w:val="28"/>
          <w:szCs w:val="28"/>
        </w:rPr>
        <w:t xml:space="preserve"> Appellant.</w:t>
      </w:r>
    </w:p>
    <w:p w:rsidR="009741E3" w:rsidRDefault="009741E3" w:rsidP="0017773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The Respondent particularized the fraud as follows;</w:t>
      </w:r>
    </w:p>
    <w:p w:rsidR="009741E3" w:rsidRPr="00020118" w:rsidRDefault="00020118" w:rsidP="009741E3">
      <w:pPr>
        <w:numPr>
          <w:ilvl w:val="0"/>
          <w:numId w:val="17"/>
        </w:numPr>
        <w:spacing w:after="0" w:line="360" w:lineRule="auto"/>
        <w:jc w:val="both"/>
        <w:rPr>
          <w:rFonts w:ascii="Times New Roman" w:hAnsi="Times New Roman" w:cs="Times New Roman"/>
          <w:b/>
          <w:i/>
          <w:sz w:val="28"/>
          <w:szCs w:val="28"/>
        </w:rPr>
      </w:pPr>
      <w:r w:rsidRPr="00020118">
        <w:rPr>
          <w:rFonts w:ascii="Times New Roman" w:hAnsi="Times New Roman" w:cs="Times New Roman"/>
          <w:b/>
          <w:i/>
          <w:sz w:val="28"/>
          <w:szCs w:val="28"/>
        </w:rPr>
        <w:t>Attempting</w:t>
      </w:r>
      <w:r w:rsidR="009741E3" w:rsidRPr="00020118">
        <w:rPr>
          <w:rFonts w:ascii="Times New Roman" w:hAnsi="Times New Roman" w:cs="Times New Roman"/>
          <w:b/>
          <w:i/>
          <w:sz w:val="28"/>
          <w:szCs w:val="28"/>
        </w:rPr>
        <w:t xml:space="preserve"> to occupy land </w:t>
      </w:r>
      <w:r w:rsidR="008A0DF0" w:rsidRPr="00020118">
        <w:rPr>
          <w:rFonts w:ascii="Times New Roman" w:hAnsi="Times New Roman" w:cs="Times New Roman"/>
          <w:b/>
          <w:i/>
          <w:sz w:val="28"/>
          <w:szCs w:val="28"/>
        </w:rPr>
        <w:t xml:space="preserve">which to his knowledge had an owner with a beneficial </w:t>
      </w:r>
      <w:r w:rsidRPr="00020118">
        <w:rPr>
          <w:rFonts w:ascii="Times New Roman" w:hAnsi="Times New Roman" w:cs="Times New Roman"/>
          <w:b/>
          <w:i/>
          <w:sz w:val="28"/>
          <w:szCs w:val="28"/>
        </w:rPr>
        <w:t>interest</w:t>
      </w:r>
      <w:r w:rsidR="008A0DF0" w:rsidRPr="00020118">
        <w:rPr>
          <w:rFonts w:ascii="Times New Roman" w:hAnsi="Times New Roman" w:cs="Times New Roman"/>
          <w:b/>
          <w:i/>
          <w:sz w:val="28"/>
          <w:szCs w:val="28"/>
        </w:rPr>
        <w:t xml:space="preserve"> and was in possession.</w:t>
      </w:r>
    </w:p>
    <w:p w:rsidR="008A0DF0" w:rsidRPr="00020118" w:rsidRDefault="008A0DF0" w:rsidP="009741E3">
      <w:pPr>
        <w:numPr>
          <w:ilvl w:val="0"/>
          <w:numId w:val="17"/>
        </w:numPr>
        <w:spacing w:after="0" w:line="360" w:lineRule="auto"/>
        <w:jc w:val="both"/>
        <w:rPr>
          <w:rFonts w:ascii="Times New Roman" w:hAnsi="Times New Roman" w:cs="Times New Roman"/>
          <w:b/>
          <w:i/>
          <w:sz w:val="28"/>
          <w:szCs w:val="28"/>
        </w:rPr>
      </w:pPr>
      <w:r w:rsidRPr="00020118">
        <w:rPr>
          <w:rFonts w:ascii="Times New Roman" w:hAnsi="Times New Roman" w:cs="Times New Roman"/>
          <w:b/>
          <w:i/>
          <w:sz w:val="28"/>
          <w:szCs w:val="28"/>
        </w:rPr>
        <w:t>Doing the above while knowing that the registered owners died and had sold their portions.</w:t>
      </w:r>
    </w:p>
    <w:p w:rsidR="008A0DF0" w:rsidRPr="00020118" w:rsidRDefault="008A0DF0" w:rsidP="009741E3">
      <w:pPr>
        <w:numPr>
          <w:ilvl w:val="0"/>
          <w:numId w:val="17"/>
        </w:numPr>
        <w:spacing w:after="0" w:line="360" w:lineRule="auto"/>
        <w:jc w:val="both"/>
        <w:rPr>
          <w:rFonts w:ascii="Times New Roman" w:hAnsi="Times New Roman" w:cs="Times New Roman"/>
          <w:b/>
          <w:i/>
          <w:sz w:val="28"/>
          <w:szCs w:val="28"/>
        </w:rPr>
      </w:pPr>
      <w:r w:rsidRPr="00020118">
        <w:rPr>
          <w:rFonts w:ascii="Times New Roman" w:hAnsi="Times New Roman" w:cs="Times New Roman"/>
          <w:b/>
          <w:i/>
          <w:sz w:val="28"/>
          <w:szCs w:val="28"/>
        </w:rPr>
        <w:t xml:space="preserve">Doing (1) above while not the </w:t>
      </w:r>
      <w:r w:rsidR="00020118" w:rsidRPr="00020118">
        <w:rPr>
          <w:rFonts w:ascii="Times New Roman" w:hAnsi="Times New Roman" w:cs="Times New Roman"/>
          <w:b/>
          <w:i/>
          <w:sz w:val="28"/>
          <w:szCs w:val="28"/>
        </w:rPr>
        <w:t>Administrator</w:t>
      </w:r>
      <w:r w:rsidRPr="00020118">
        <w:rPr>
          <w:rFonts w:ascii="Times New Roman" w:hAnsi="Times New Roman" w:cs="Times New Roman"/>
          <w:b/>
          <w:i/>
          <w:sz w:val="28"/>
          <w:szCs w:val="28"/>
        </w:rPr>
        <w:t xml:space="preserve"> of the Estates of his Aunt and Uncle.</w:t>
      </w:r>
    </w:p>
    <w:p w:rsidR="008A0DF0" w:rsidRPr="00020118" w:rsidRDefault="008A0DF0" w:rsidP="009741E3">
      <w:pPr>
        <w:numPr>
          <w:ilvl w:val="0"/>
          <w:numId w:val="17"/>
        </w:numPr>
        <w:spacing w:after="0" w:line="360" w:lineRule="auto"/>
        <w:jc w:val="both"/>
        <w:rPr>
          <w:rFonts w:ascii="Times New Roman" w:hAnsi="Times New Roman" w:cs="Times New Roman"/>
          <w:b/>
          <w:i/>
          <w:sz w:val="28"/>
          <w:szCs w:val="28"/>
        </w:rPr>
      </w:pPr>
      <w:r w:rsidRPr="00020118">
        <w:rPr>
          <w:rFonts w:ascii="Times New Roman" w:hAnsi="Times New Roman" w:cs="Times New Roman"/>
          <w:b/>
          <w:i/>
          <w:sz w:val="28"/>
          <w:szCs w:val="28"/>
        </w:rPr>
        <w:t xml:space="preserve">Causing himself to be </w:t>
      </w:r>
      <w:r w:rsidR="00020118" w:rsidRPr="00020118">
        <w:rPr>
          <w:rFonts w:ascii="Times New Roman" w:hAnsi="Times New Roman" w:cs="Times New Roman"/>
          <w:b/>
          <w:i/>
          <w:sz w:val="28"/>
          <w:szCs w:val="28"/>
        </w:rPr>
        <w:t>registered</w:t>
      </w:r>
      <w:r w:rsidRPr="00020118">
        <w:rPr>
          <w:rFonts w:ascii="Times New Roman" w:hAnsi="Times New Roman" w:cs="Times New Roman"/>
          <w:b/>
          <w:i/>
          <w:sz w:val="28"/>
          <w:szCs w:val="28"/>
        </w:rPr>
        <w:t xml:space="preserve"> as owner of portions he had no right to </w:t>
      </w:r>
      <w:r w:rsidR="00020118" w:rsidRPr="00020118">
        <w:rPr>
          <w:rFonts w:ascii="Times New Roman" w:hAnsi="Times New Roman" w:cs="Times New Roman"/>
          <w:b/>
          <w:i/>
          <w:sz w:val="28"/>
          <w:szCs w:val="28"/>
        </w:rPr>
        <w:t>whatsoever</w:t>
      </w:r>
      <w:r w:rsidRPr="00020118">
        <w:rPr>
          <w:rFonts w:ascii="Times New Roman" w:hAnsi="Times New Roman" w:cs="Times New Roman"/>
          <w:b/>
          <w:i/>
          <w:sz w:val="28"/>
          <w:szCs w:val="28"/>
        </w:rPr>
        <w:t>.</w:t>
      </w:r>
    </w:p>
    <w:p w:rsidR="008A0DF0" w:rsidRPr="00020118" w:rsidRDefault="008A0DF0" w:rsidP="009741E3">
      <w:pPr>
        <w:numPr>
          <w:ilvl w:val="0"/>
          <w:numId w:val="17"/>
        </w:numPr>
        <w:spacing w:after="0" w:line="360" w:lineRule="auto"/>
        <w:jc w:val="both"/>
        <w:rPr>
          <w:rFonts w:ascii="Times New Roman" w:hAnsi="Times New Roman" w:cs="Times New Roman"/>
          <w:b/>
          <w:i/>
          <w:sz w:val="28"/>
          <w:szCs w:val="28"/>
        </w:rPr>
      </w:pPr>
      <w:r w:rsidRPr="00020118">
        <w:rPr>
          <w:rFonts w:ascii="Times New Roman" w:hAnsi="Times New Roman" w:cs="Times New Roman"/>
          <w:b/>
          <w:i/>
          <w:sz w:val="28"/>
          <w:szCs w:val="28"/>
        </w:rPr>
        <w:t>Taking over possession while not caring about the interest of people covered by section 30 – 34 of the Land Act, 1998.</w:t>
      </w:r>
    </w:p>
    <w:p w:rsidR="008A0DF0" w:rsidRPr="00020118" w:rsidRDefault="008A0DF0" w:rsidP="009741E3">
      <w:pPr>
        <w:numPr>
          <w:ilvl w:val="0"/>
          <w:numId w:val="17"/>
        </w:numPr>
        <w:spacing w:after="0" w:line="360" w:lineRule="auto"/>
        <w:jc w:val="both"/>
        <w:rPr>
          <w:rFonts w:ascii="Times New Roman" w:hAnsi="Times New Roman" w:cs="Times New Roman"/>
          <w:b/>
          <w:i/>
          <w:sz w:val="28"/>
          <w:szCs w:val="28"/>
        </w:rPr>
      </w:pPr>
      <w:r w:rsidRPr="00020118">
        <w:rPr>
          <w:rFonts w:ascii="Times New Roman" w:hAnsi="Times New Roman" w:cs="Times New Roman"/>
          <w:b/>
          <w:i/>
          <w:sz w:val="28"/>
          <w:szCs w:val="28"/>
        </w:rPr>
        <w:t xml:space="preserve">Denying the transfer signature of his late father deliberately while knowing the same to be the basis for the </w:t>
      </w:r>
      <w:r w:rsidR="00020118" w:rsidRPr="00020118">
        <w:rPr>
          <w:rFonts w:ascii="Times New Roman" w:hAnsi="Times New Roman" w:cs="Times New Roman"/>
          <w:b/>
          <w:i/>
          <w:sz w:val="28"/>
          <w:szCs w:val="28"/>
        </w:rPr>
        <w:t>Respondent’s</w:t>
      </w:r>
      <w:r w:rsidRPr="00020118">
        <w:rPr>
          <w:rFonts w:ascii="Times New Roman" w:hAnsi="Times New Roman" w:cs="Times New Roman"/>
          <w:b/>
          <w:i/>
          <w:sz w:val="28"/>
          <w:szCs w:val="28"/>
        </w:rPr>
        <w:t xml:space="preserve"> occupancy on the said land for more than </w:t>
      </w:r>
      <w:r w:rsidR="00754207">
        <w:rPr>
          <w:rFonts w:ascii="Times New Roman" w:hAnsi="Times New Roman" w:cs="Times New Roman"/>
          <w:b/>
          <w:i/>
          <w:sz w:val="28"/>
          <w:szCs w:val="28"/>
        </w:rPr>
        <w:t xml:space="preserve">thirty </w:t>
      </w:r>
      <w:r w:rsidRPr="00020118">
        <w:rPr>
          <w:rFonts w:ascii="Times New Roman" w:hAnsi="Times New Roman" w:cs="Times New Roman"/>
          <w:b/>
          <w:i/>
          <w:sz w:val="28"/>
          <w:szCs w:val="28"/>
        </w:rPr>
        <w:t>five years.</w:t>
      </w:r>
    </w:p>
    <w:p w:rsidR="008A0DF0" w:rsidRPr="00020118" w:rsidRDefault="008A0DF0" w:rsidP="009741E3">
      <w:pPr>
        <w:numPr>
          <w:ilvl w:val="0"/>
          <w:numId w:val="17"/>
        </w:numPr>
        <w:spacing w:after="0" w:line="360" w:lineRule="auto"/>
        <w:jc w:val="both"/>
        <w:rPr>
          <w:rFonts w:ascii="Times New Roman" w:hAnsi="Times New Roman" w:cs="Times New Roman"/>
          <w:b/>
          <w:i/>
          <w:sz w:val="28"/>
          <w:szCs w:val="28"/>
        </w:rPr>
      </w:pPr>
      <w:r w:rsidRPr="00020118">
        <w:rPr>
          <w:rFonts w:ascii="Times New Roman" w:hAnsi="Times New Roman" w:cs="Times New Roman"/>
          <w:b/>
          <w:i/>
          <w:sz w:val="28"/>
          <w:szCs w:val="28"/>
        </w:rPr>
        <w:t>The 2</w:t>
      </w:r>
      <w:r w:rsidRPr="00020118">
        <w:rPr>
          <w:rFonts w:ascii="Times New Roman" w:hAnsi="Times New Roman" w:cs="Times New Roman"/>
          <w:b/>
          <w:i/>
          <w:sz w:val="28"/>
          <w:szCs w:val="28"/>
          <w:vertAlign w:val="superscript"/>
        </w:rPr>
        <w:t>nd</w:t>
      </w:r>
      <w:r w:rsidRPr="00020118">
        <w:rPr>
          <w:rFonts w:ascii="Times New Roman" w:hAnsi="Times New Roman" w:cs="Times New Roman"/>
          <w:b/>
          <w:i/>
          <w:sz w:val="28"/>
          <w:szCs w:val="28"/>
        </w:rPr>
        <w:t xml:space="preserve"> </w:t>
      </w:r>
      <w:r w:rsidR="00754207">
        <w:rPr>
          <w:rFonts w:ascii="Times New Roman" w:hAnsi="Times New Roman" w:cs="Times New Roman"/>
          <w:b/>
          <w:i/>
          <w:sz w:val="28"/>
          <w:szCs w:val="28"/>
        </w:rPr>
        <w:t>A</w:t>
      </w:r>
      <w:r w:rsidRPr="00020118">
        <w:rPr>
          <w:rFonts w:ascii="Times New Roman" w:hAnsi="Times New Roman" w:cs="Times New Roman"/>
          <w:b/>
          <w:i/>
          <w:sz w:val="28"/>
          <w:szCs w:val="28"/>
        </w:rPr>
        <w:t xml:space="preserve">ppellant entering the land and </w:t>
      </w:r>
      <w:r w:rsidR="00020118" w:rsidRPr="00020118">
        <w:rPr>
          <w:rFonts w:ascii="Times New Roman" w:hAnsi="Times New Roman" w:cs="Times New Roman"/>
          <w:b/>
          <w:i/>
          <w:sz w:val="28"/>
          <w:szCs w:val="28"/>
        </w:rPr>
        <w:t>attempting</w:t>
      </w:r>
      <w:r w:rsidRPr="00020118">
        <w:rPr>
          <w:rFonts w:ascii="Times New Roman" w:hAnsi="Times New Roman" w:cs="Times New Roman"/>
          <w:b/>
          <w:i/>
          <w:sz w:val="28"/>
          <w:szCs w:val="28"/>
        </w:rPr>
        <w:t xml:space="preserve"> to obtain from the 1</w:t>
      </w:r>
      <w:r w:rsidRPr="00020118">
        <w:rPr>
          <w:rFonts w:ascii="Times New Roman" w:hAnsi="Times New Roman" w:cs="Times New Roman"/>
          <w:b/>
          <w:i/>
          <w:sz w:val="28"/>
          <w:szCs w:val="28"/>
          <w:vertAlign w:val="superscript"/>
        </w:rPr>
        <w:t>st</w:t>
      </w:r>
      <w:r w:rsidRPr="00020118">
        <w:rPr>
          <w:rFonts w:ascii="Times New Roman" w:hAnsi="Times New Roman" w:cs="Times New Roman"/>
          <w:b/>
          <w:i/>
          <w:sz w:val="28"/>
          <w:szCs w:val="28"/>
        </w:rPr>
        <w:t xml:space="preserve"> Appellant title well knowing that it has come to him through fraud.</w:t>
      </w:r>
    </w:p>
    <w:p w:rsidR="006715C9" w:rsidRPr="00816235" w:rsidRDefault="009D6284" w:rsidP="0017773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The</w:t>
      </w:r>
      <w:r w:rsidR="00B17F86" w:rsidRPr="00816235">
        <w:rPr>
          <w:rFonts w:ascii="Times New Roman" w:hAnsi="Times New Roman" w:cs="Times New Roman"/>
          <w:sz w:val="28"/>
          <w:szCs w:val="28"/>
        </w:rPr>
        <w:t xml:space="preserve"> Respondent c</w:t>
      </w:r>
      <w:r>
        <w:rPr>
          <w:rFonts w:ascii="Times New Roman" w:hAnsi="Times New Roman" w:cs="Times New Roman"/>
          <w:sz w:val="28"/>
          <w:szCs w:val="28"/>
        </w:rPr>
        <w:t xml:space="preserve">ontended </w:t>
      </w:r>
      <w:r w:rsidR="00B17F86" w:rsidRPr="00816235">
        <w:rPr>
          <w:rFonts w:ascii="Times New Roman" w:hAnsi="Times New Roman" w:cs="Times New Roman"/>
          <w:sz w:val="28"/>
          <w:szCs w:val="28"/>
        </w:rPr>
        <w:t xml:space="preserve">that </w:t>
      </w:r>
      <w:r w:rsidR="00267FCD" w:rsidRPr="00816235">
        <w:rPr>
          <w:rFonts w:ascii="Times New Roman" w:hAnsi="Times New Roman" w:cs="Times New Roman"/>
          <w:sz w:val="28"/>
          <w:szCs w:val="28"/>
        </w:rPr>
        <w:t xml:space="preserve">the </w:t>
      </w:r>
      <w:r w:rsidR="001B3361">
        <w:rPr>
          <w:rFonts w:ascii="Times New Roman" w:hAnsi="Times New Roman" w:cs="Times New Roman"/>
          <w:sz w:val="28"/>
          <w:szCs w:val="28"/>
        </w:rPr>
        <w:t>2</w:t>
      </w:r>
      <w:r w:rsidR="001B3361" w:rsidRPr="001B3361">
        <w:rPr>
          <w:rFonts w:ascii="Times New Roman" w:hAnsi="Times New Roman" w:cs="Times New Roman"/>
          <w:sz w:val="28"/>
          <w:szCs w:val="28"/>
          <w:vertAlign w:val="superscript"/>
        </w:rPr>
        <w:t>nd</w:t>
      </w:r>
      <w:r w:rsidR="001B3361">
        <w:rPr>
          <w:rFonts w:ascii="Times New Roman" w:hAnsi="Times New Roman" w:cs="Times New Roman"/>
          <w:sz w:val="28"/>
          <w:szCs w:val="28"/>
        </w:rPr>
        <w:t xml:space="preserve"> </w:t>
      </w:r>
      <w:r w:rsidR="00267FCD" w:rsidRPr="00816235">
        <w:rPr>
          <w:rFonts w:ascii="Times New Roman" w:hAnsi="Times New Roman" w:cs="Times New Roman"/>
          <w:sz w:val="28"/>
          <w:szCs w:val="28"/>
        </w:rPr>
        <w:t>Appellant</w:t>
      </w:r>
      <w:r>
        <w:rPr>
          <w:rFonts w:ascii="Times New Roman" w:hAnsi="Times New Roman" w:cs="Times New Roman"/>
          <w:sz w:val="28"/>
          <w:szCs w:val="28"/>
        </w:rPr>
        <w:t xml:space="preserve">’s late husband </w:t>
      </w:r>
      <w:r w:rsidRPr="00816235">
        <w:rPr>
          <w:rFonts w:ascii="Times New Roman" w:hAnsi="Times New Roman" w:cs="Times New Roman"/>
          <w:sz w:val="28"/>
          <w:szCs w:val="28"/>
        </w:rPr>
        <w:t>fraudulent</w:t>
      </w:r>
      <w:r>
        <w:rPr>
          <w:rFonts w:ascii="Times New Roman" w:hAnsi="Times New Roman" w:cs="Times New Roman"/>
          <w:sz w:val="28"/>
          <w:szCs w:val="28"/>
        </w:rPr>
        <w:t>ly</w:t>
      </w:r>
      <w:r w:rsidR="00267FCD" w:rsidRPr="00816235">
        <w:rPr>
          <w:rFonts w:ascii="Times New Roman" w:hAnsi="Times New Roman" w:cs="Times New Roman"/>
          <w:sz w:val="28"/>
          <w:szCs w:val="28"/>
        </w:rPr>
        <w:t xml:space="preserve"> </w:t>
      </w:r>
      <w:r>
        <w:rPr>
          <w:rFonts w:ascii="Times New Roman" w:hAnsi="Times New Roman" w:cs="Times New Roman"/>
          <w:sz w:val="28"/>
          <w:szCs w:val="28"/>
        </w:rPr>
        <w:t xml:space="preserve">entered on the </w:t>
      </w:r>
      <w:r w:rsidR="009130D3">
        <w:rPr>
          <w:rFonts w:ascii="Times New Roman" w:hAnsi="Times New Roman" w:cs="Times New Roman"/>
          <w:sz w:val="28"/>
          <w:szCs w:val="28"/>
        </w:rPr>
        <w:t xml:space="preserve">suit </w:t>
      </w:r>
      <w:r>
        <w:rPr>
          <w:rFonts w:ascii="Times New Roman" w:hAnsi="Times New Roman" w:cs="Times New Roman"/>
          <w:sz w:val="28"/>
          <w:szCs w:val="28"/>
        </w:rPr>
        <w:t xml:space="preserve">land and </w:t>
      </w:r>
      <w:r w:rsidR="00267FCD" w:rsidRPr="00816235">
        <w:rPr>
          <w:rFonts w:ascii="Times New Roman" w:hAnsi="Times New Roman" w:cs="Times New Roman"/>
          <w:sz w:val="28"/>
          <w:szCs w:val="28"/>
        </w:rPr>
        <w:t>forc</w:t>
      </w:r>
      <w:r>
        <w:rPr>
          <w:rFonts w:ascii="Times New Roman" w:hAnsi="Times New Roman" w:cs="Times New Roman"/>
          <w:sz w:val="28"/>
          <w:szCs w:val="28"/>
        </w:rPr>
        <w:t>ed</w:t>
      </w:r>
      <w:r w:rsidR="00267FCD" w:rsidRPr="00816235">
        <w:rPr>
          <w:rFonts w:ascii="Times New Roman" w:hAnsi="Times New Roman" w:cs="Times New Roman"/>
          <w:sz w:val="28"/>
          <w:szCs w:val="28"/>
        </w:rPr>
        <w:t xml:space="preserve"> </w:t>
      </w:r>
      <w:r w:rsidR="009F55B9">
        <w:rPr>
          <w:rFonts w:ascii="Times New Roman" w:hAnsi="Times New Roman" w:cs="Times New Roman"/>
          <w:sz w:val="28"/>
          <w:szCs w:val="28"/>
        </w:rPr>
        <w:t>the tenants</w:t>
      </w:r>
      <w:r w:rsidR="00267FCD" w:rsidRPr="00816235">
        <w:rPr>
          <w:rFonts w:ascii="Times New Roman" w:hAnsi="Times New Roman" w:cs="Times New Roman"/>
          <w:sz w:val="28"/>
          <w:szCs w:val="28"/>
        </w:rPr>
        <w:t xml:space="preserve"> on the land to succumb to torture and terror by gunmen in </w:t>
      </w:r>
      <w:r w:rsidR="009130D3">
        <w:rPr>
          <w:rFonts w:ascii="Times New Roman" w:hAnsi="Times New Roman" w:cs="Times New Roman"/>
          <w:sz w:val="28"/>
          <w:szCs w:val="28"/>
        </w:rPr>
        <w:t xml:space="preserve">utter </w:t>
      </w:r>
      <w:r w:rsidR="00267FCD" w:rsidRPr="00816235">
        <w:rPr>
          <w:rFonts w:ascii="Times New Roman" w:hAnsi="Times New Roman" w:cs="Times New Roman"/>
          <w:sz w:val="28"/>
          <w:szCs w:val="28"/>
        </w:rPr>
        <w:t>disregard of the</w:t>
      </w:r>
      <w:r>
        <w:rPr>
          <w:rFonts w:ascii="Times New Roman" w:hAnsi="Times New Roman" w:cs="Times New Roman"/>
          <w:sz w:val="28"/>
          <w:szCs w:val="28"/>
        </w:rPr>
        <w:t>ir</w:t>
      </w:r>
      <w:r w:rsidR="00267FCD" w:rsidRPr="00816235">
        <w:rPr>
          <w:rFonts w:ascii="Times New Roman" w:hAnsi="Times New Roman" w:cs="Times New Roman"/>
          <w:sz w:val="28"/>
          <w:szCs w:val="28"/>
        </w:rPr>
        <w:t xml:space="preserve"> interest</w:t>
      </w:r>
      <w:r w:rsidR="009130D3">
        <w:rPr>
          <w:rFonts w:ascii="Times New Roman" w:hAnsi="Times New Roman" w:cs="Times New Roman"/>
          <w:sz w:val="28"/>
          <w:szCs w:val="28"/>
        </w:rPr>
        <w:t>,</w:t>
      </w:r>
      <w:r w:rsidR="00267FCD" w:rsidRPr="00816235">
        <w:rPr>
          <w:rFonts w:ascii="Times New Roman" w:hAnsi="Times New Roman" w:cs="Times New Roman"/>
          <w:sz w:val="28"/>
          <w:szCs w:val="28"/>
        </w:rPr>
        <w:t xml:space="preserve"> and also ignor</w:t>
      </w:r>
      <w:r w:rsidR="00955475">
        <w:rPr>
          <w:rFonts w:ascii="Times New Roman" w:hAnsi="Times New Roman" w:cs="Times New Roman"/>
          <w:sz w:val="28"/>
          <w:szCs w:val="28"/>
        </w:rPr>
        <w:t>ed</w:t>
      </w:r>
      <w:r w:rsidR="00267FCD" w:rsidRPr="00816235">
        <w:rPr>
          <w:rFonts w:ascii="Times New Roman" w:hAnsi="Times New Roman" w:cs="Times New Roman"/>
          <w:sz w:val="28"/>
          <w:szCs w:val="28"/>
        </w:rPr>
        <w:t xml:space="preserve"> the dispute between the Respondent and the </w:t>
      </w:r>
      <w:r w:rsidR="001B3361">
        <w:rPr>
          <w:rFonts w:ascii="Times New Roman" w:hAnsi="Times New Roman" w:cs="Times New Roman"/>
          <w:sz w:val="28"/>
          <w:szCs w:val="28"/>
        </w:rPr>
        <w:t>1</w:t>
      </w:r>
      <w:r w:rsidR="001B3361" w:rsidRPr="001B3361">
        <w:rPr>
          <w:rFonts w:ascii="Times New Roman" w:hAnsi="Times New Roman" w:cs="Times New Roman"/>
          <w:sz w:val="28"/>
          <w:szCs w:val="28"/>
          <w:vertAlign w:val="superscript"/>
        </w:rPr>
        <w:t>st</w:t>
      </w:r>
      <w:r w:rsidR="001B3361">
        <w:rPr>
          <w:rFonts w:ascii="Times New Roman" w:hAnsi="Times New Roman" w:cs="Times New Roman"/>
          <w:sz w:val="28"/>
          <w:szCs w:val="28"/>
        </w:rPr>
        <w:t xml:space="preserve"> </w:t>
      </w:r>
      <w:r w:rsidR="00267FCD" w:rsidRPr="00816235">
        <w:rPr>
          <w:rFonts w:ascii="Times New Roman" w:hAnsi="Times New Roman" w:cs="Times New Roman"/>
          <w:sz w:val="28"/>
          <w:szCs w:val="28"/>
        </w:rPr>
        <w:t xml:space="preserve">Appellant </w:t>
      </w:r>
      <w:r>
        <w:rPr>
          <w:rFonts w:ascii="Times New Roman" w:hAnsi="Times New Roman" w:cs="Times New Roman"/>
          <w:sz w:val="28"/>
          <w:szCs w:val="28"/>
        </w:rPr>
        <w:t xml:space="preserve">by </w:t>
      </w:r>
      <w:r w:rsidR="00267FCD" w:rsidRPr="00816235">
        <w:rPr>
          <w:rFonts w:ascii="Times New Roman" w:hAnsi="Times New Roman" w:cs="Times New Roman"/>
          <w:sz w:val="28"/>
          <w:szCs w:val="28"/>
        </w:rPr>
        <w:t xml:space="preserve">pretending </w:t>
      </w:r>
      <w:r w:rsidR="001B3361">
        <w:rPr>
          <w:rFonts w:ascii="Times New Roman" w:hAnsi="Times New Roman" w:cs="Times New Roman"/>
          <w:sz w:val="28"/>
          <w:szCs w:val="28"/>
        </w:rPr>
        <w:t xml:space="preserve">that </w:t>
      </w:r>
      <w:r w:rsidR="00267FCD" w:rsidRPr="00816235">
        <w:rPr>
          <w:rFonts w:ascii="Times New Roman" w:hAnsi="Times New Roman" w:cs="Times New Roman"/>
          <w:sz w:val="28"/>
          <w:szCs w:val="28"/>
        </w:rPr>
        <w:t xml:space="preserve">the land in </w:t>
      </w:r>
      <w:r>
        <w:rPr>
          <w:rFonts w:ascii="Times New Roman" w:hAnsi="Times New Roman" w:cs="Times New Roman"/>
          <w:sz w:val="28"/>
          <w:szCs w:val="28"/>
        </w:rPr>
        <w:t>issue</w:t>
      </w:r>
      <w:r w:rsidR="00267FCD" w:rsidRPr="00816235">
        <w:rPr>
          <w:rFonts w:ascii="Times New Roman" w:hAnsi="Times New Roman" w:cs="Times New Roman"/>
          <w:sz w:val="28"/>
          <w:szCs w:val="28"/>
        </w:rPr>
        <w:t xml:space="preserve"> was </w:t>
      </w:r>
      <w:r w:rsidR="009130D3">
        <w:rPr>
          <w:rFonts w:ascii="Times New Roman" w:hAnsi="Times New Roman" w:cs="Times New Roman"/>
          <w:sz w:val="28"/>
          <w:szCs w:val="28"/>
        </w:rPr>
        <w:t>different from</w:t>
      </w:r>
      <w:r w:rsidR="00267FCD" w:rsidRPr="00816235">
        <w:rPr>
          <w:rFonts w:ascii="Times New Roman" w:hAnsi="Times New Roman" w:cs="Times New Roman"/>
          <w:sz w:val="28"/>
          <w:szCs w:val="28"/>
        </w:rPr>
        <w:t xml:space="preserve"> the one </w:t>
      </w:r>
      <w:r>
        <w:rPr>
          <w:rFonts w:ascii="Times New Roman" w:hAnsi="Times New Roman" w:cs="Times New Roman"/>
          <w:sz w:val="28"/>
          <w:szCs w:val="28"/>
        </w:rPr>
        <w:t>he bought</w:t>
      </w:r>
      <w:r w:rsidR="009130D3">
        <w:rPr>
          <w:rFonts w:ascii="Times New Roman" w:hAnsi="Times New Roman" w:cs="Times New Roman"/>
          <w:sz w:val="28"/>
          <w:szCs w:val="28"/>
        </w:rPr>
        <w:t>,</w:t>
      </w:r>
      <w:r w:rsidR="00267FCD" w:rsidRPr="00816235">
        <w:rPr>
          <w:rFonts w:ascii="Times New Roman" w:hAnsi="Times New Roman" w:cs="Times New Roman"/>
          <w:sz w:val="28"/>
          <w:szCs w:val="28"/>
        </w:rPr>
        <w:t xml:space="preserve"> and </w:t>
      </w:r>
      <w:r>
        <w:rPr>
          <w:rFonts w:ascii="Times New Roman" w:hAnsi="Times New Roman" w:cs="Times New Roman"/>
          <w:sz w:val="28"/>
          <w:szCs w:val="28"/>
        </w:rPr>
        <w:t>went</w:t>
      </w:r>
      <w:r w:rsidR="00267FCD" w:rsidRPr="00816235">
        <w:rPr>
          <w:rFonts w:ascii="Times New Roman" w:hAnsi="Times New Roman" w:cs="Times New Roman"/>
          <w:sz w:val="28"/>
          <w:szCs w:val="28"/>
        </w:rPr>
        <w:t xml:space="preserve"> ahead to register himself as the proprietor.</w:t>
      </w:r>
    </w:p>
    <w:p w:rsidR="00267FCD" w:rsidRPr="00816235" w:rsidRDefault="0097295E" w:rsidP="0017773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For his part t</w:t>
      </w:r>
      <w:r w:rsidRPr="00816235">
        <w:rPr>
          <w:rFonts w:ascii="Times New Roman" w:hAnsi="Times New Roman" w:cs="Times New Roman"/>
          <w:sz w:val="28"/>
          <w:szCs w:val="28"/>
        </w:rPr>
        <w:t xml:space="preserve">he </w:t>
      </w:r>
      <w:r>
        <w:rPr>
          <w:rFonts w:ascii="Times New Roman" w:hAnsi="Times New Roman" w:cs="Times New Roman"/>
          <w:sz w:val="28"/>
          <w:szCs w:val="28"/>
        </w:rPr>
        <w:t>1</w:t>
      </w:r>
      <w:r w:rsidRPr="001B3361">
        <w:rPr>
          <w:rFonts w:ascii="Times New Roman" w:hAnsi="Times New Roman" w:cs="Times New Roman"/>
          <w:sz w:val="28"/>
          <w:szCs w:val="28"/>
          <w:vertAlign w:val="superscript"/>
        </w:rPr>
        <w:t>st</w:t>
      </w:r>
      <w:r>
        <w:rPr>
          <w:rFonts w:ascii="Times New Roman" w:hAnsi="Times New Roman" w:cs="Times New Roman"/>
          <w:sz w:val="28"/>
          <w:szCs w:val="28"/>
        </w:rPr>
        <w:t xml:space="preserve"> </w:t>
      </w:r>
      <w:r w:rsidRPr="00816235">
        <w:rPr>
          <w:rFonts w:ascii="Times New Roman" w:hAnsi="Times New Roman" w:cs="Times New Roman"/>
          <w:sz w:val="28"/>
          <w:szCs w:val="28"/>
        </w:rPr>
        <w:t xml:space="preserve">Appellant </w:t>
      </w:r>
      <w:r>
        <w:rPr>
          <w:rFonts w:ascii="Times New Roman" w:hAnsi="Times New Roman" w:cs="Times New Roman"/>
          <w:sz w:val="28"/>
          <w:szCs w:val="28"/>
        </w:rPr>
        <w:t>denied</w:t>
      </w:r>
      <w:r w:rsidRPr="00816235">
        <w:rPr>
          <w:rFonts w:ascii="Times New Roman" w:hAnsi="Times New Roman" w:cs="Times New Roman"/>
          <w:sz w:val="28"/>
          <w:szCs w:val="28"/>
        </w:rPr>
        <w:t xml:space="preserve"> that there was ever </w:t>
      </w:r>
      <w:r>
        <w:rPr>
          <w:rFonts w:ascii="Times New Roman" w:hAnsi="Times New Roman" w:cs="Times New Roman"/>
          <w:sz w:val="28"/>
          <w:szCs w:val="28"/>
        </w:rPr>
        <w:t>any</w:t>
      </w:r>
      <w:r w:rsidRPr="00816235">
        <w:rPr>
          <w:rFonts w:ascii="Times New Roman" w:hAnsi="Times New Roman" w:cs="Times New Roman"/>
          <w:sz w:val="28"/>
          <w:szCs w:val="28"/>
        </w:rPr>
        <w:t xml:space="preserve"> sale of land </w:t>
      </w:r>
      <w:r>
        <w:rPr>
          <w:rFonts w:ascii="Times New Roman" w:hAnsi="Times New Roman" w:cs="Times New Roman"/>
          <w:sz w:val="28"/>
          <w:szCs w:val="28"/>
        </w:rPr>
        <w:t>to the Respondent by Ib</w:t>
      </w:r>
      <w:r w:rsidR="00955475">
        <w:rPr>
          <w:rFonts w:ascii="Times New Roman" w:hAnsi="Times New Roman" w:cs="Times New Roman"/>
          <w:sz w:val="28"/>
          <w:szCs w:val="28"/>
        </w:rPr>
        <w:t>ul</w:t>
      </w:r>
      <w:r>
        <w:rPr>
          <w:rFonts w:ascii="Times New Roman" w:hAnsi="Times New Roman" w:cs="Times New Roman"/>
          <w:sz w:val="28"/>
          <w:szCs w:val="28"/>
        </w:rPr>
        <w:t xml:space="preserve">aimu Kiwanuka, </w:t>
      </w:r>
      <w:r w:rsidR="002D1875">
        <w:rPr>
          <w:rFonts w:ascii="Times New Roman" w:hAnsi="Times New Roman" w:cs="Times New Roman"/>
          <w:sz w:val="28"/>
          <w:szCs w:val="28"/>
        </w:rPr>
        <w:t>Fil</w:t>
      </w:r>
      <w:r w:rsidR="002D1875" w:rsidRPr="00816235">
        <w:rPr>
          <w:rFonts w:ascii="Times New Roman" w:hAnsi="Times New Roman" w:cs="Times New Roman"/>
          <w:sz w:val="28"/>
          <w:szCs w:val="28"/>
        </w:rPr>
        <w:t>imon</w:t>
      </w:r>
      <w:r w:rsidR="002D1875">
        <w:rPr>
          <w:rFonts w:ascii="Times New Roman" w:hAnsi="Times New Roman" w:cs="Times New Roman"/>
          <w:sz w:val="28"/>
          <w:szCs w:val="28"/>
        </w:rPr>
        <w:t>i</w:t>
      </w:r>
      <w:r w:rsidRPr="00816235">
        <w:rPr>
          <w:rFonts w:ascii="Times New Roman" w:hAnsi="Times New Roman" w:cs="Times New Roman"/>
          <w:sz w:val="28"/>
          <w:szCs w:val="28"/>
        </w:rPr>
        <w:t xml:space="preserve"> S</w:t>
      </w:r>
      <w:r w:rsidR="004522E4">
        <w:rPr>
          <w:rFonts w:ascii="Times New Roman" w:hAnsi="Times New Roman" w:cs="Times New Roman"/>
          <w:sz w:val="28"/>
          <w:szCs w:val="28"/>
        </w:rPr>
        <w:t>s</w:t>
      </w:r>
      <w:r w:rsidRPr="00816235">
        <w:rPr>
          <w:rFonts w:ascii="Times New Roman" w:hAnsi="Times New Roman" w:cs="Times New Roman"/>
          <w:sz w:val="28"/>
          <w:szCs w:val="28"/>
        </w:rPr>
        <w:t>emakula</w:t>
      </w:r>
      <w:r>
        <w:rPr>
          <w:rFonts w:ascii="Times New Roman" w:hAnsi="Times New Roman" w:cs="Times New Roman"/>
          <w:sz w:val="28"/>
          <w:szCs w:val="28"/>
        </w:rPr>
        <w:t>,</w:t>
      </w:r>
      <w:r w:rsidRPr="00816235">
        <w:rPr>
          <w:rFonts w:ascii="Times New Roman" w:hAnsi="Times New Roman" w:cs="Times New Roman"/>
          <w:sz w:val="28"/>
          <w:szCs w:val="28"/>
        </w:rPr>
        <w:t xml:space="preserve"> and Joyce Namakula</w:t>
      </w:r>
      <w:r w:rsidR="00955475">
        <w:rPr>
          <w:rFonts w:ascii="Times New Roman" w:hAnsi="Times New Roman" w:cs="Times New Roman"/>
          <w:sz w:val="28"/>
          <w:szCs w:val="28"/>
        </w:rPr>
        <w:t>. Further that</w:t>
      </w:r>
      <w:r>
        <w:rPr>
          <w:rFonts w:ascii="Times New Roman" w:hAnsi="Times New Roman" w:cs="Times New Roman"/>
          <w:sz w:val="28"/>
          <w:szCs w:val="28"/>
        </w:rPr>
        <w:t xml:space="preserve"> </w:t>
      </w:r>
      <w:r w:rsidRPr="00816235">
        <w:rPr>
          <w:rFonts w:ascii="Times New Roman" w:hAnsi="Times New Roman" w:cs="Times New Roman"/>
          <w:sz w:val="28"/>
          <w:szCs w:val="28"/>
        </w:rPr>
        <w:t xml:space="preserve">the signatures </w:t>
      </w:r>
      <w:r>
        <w:rPr>
          <w:rFonts w:ascii="Times New Roman" w:hAnsi="Times New Roman" w:cs="Times New Roman"/>
          <w:sz w:val="28"/>
          <w:szCs w:val="28"/>
        </w:rPr>
        <w:t>attributed to</w:t>
      </w:r>
      <w:r w:rsidRPr="00816235">
        <w:rPr>
          <w:rFonts w:ascii="Times New Roman" w:hAnsi="Times New Roman" w:cs="Times New Roman"/>
          <w:sz w:val="28"/>
          <w:szCs w:val="28"/>
        </w:rPr>
        <w:t xml:space="preserve"> them </w:t>
      </w:r>
      <w:r>
        <w:rPr>
          <w:rFonts w:ascii="Times New Roman" w:hAnsi="Times New Roman" w:cs="Times New Roman"/>
          <w:sz w:val="28"/>
          <w:szCs w:val="28"/>
        </w:rPr>
        <w:t>on the sale</w:t>
      </w:r>
      <w:r w:rsidR="00955475">
        <w:rPr>
          <w:rFonts w:ascii="Times New Roman" w:hAnsi="Times New Roman" w:cs="Times New Roman"/>
          <w:sz w:val="28"/>
          <w:szCs w:val="28"/>
        </w:rPr>
        <w:t xml:space="preserve"> agreements</w:t>
      </w:r>
      <w:r>
        <w:rPr>
          <w:rFonts w:ascii="Times New Roman" w:hAnsi="Times New Roman" w:cs="Times New Roman"/>
          <w:sz w:val="28"/>
          <w:szCs w:val="28"/>
        </w:rPr>
        <w:t xml:space="preserve"> we</w:t>
      </w:r>
      <w:r w:rsidRPr="00816235">
        <w:rPr>
          <w:rFonts w:ascii="Times New Roman" w:hAnsi="Times New Roman" w:cs="Times New Roman"/>
          <w:sz w:val="28"/>
          <w:szCs w:val="28"/>
        </w:rPr>
        <w:t xml:space="preserve">re complete </w:t>
      </w:r>
      <w:r w:rsidRPr="00816235">
        <w:rPr>
          <w:rFonts w:ascii="Times New Roman" w:hAnsi="Times New Roman" w:cs="Times New Roman"/>
          <w:sz w:val="28"/>
          <w:szCs w:val="28"/>
        </w:rPr>
        <w:lastRenderedPageBreak/>
        <w:t>forger</w:t>
      </w:r>
      <w:r>
        <w:rPr>
          <w:rFonts w:ascii="Times New Roman" w:hAnsi="Times New Roman" w:cs="Times New Roman"/>
          <w:sz w:val="28"/>
          <w:szCs w:val="28"/>
        </w:rPr>
        <w:t xml:space="preserve">ies. </w:t>
      </w:r>
      <w:r w:rsidR="00955475">
        <w:rPr>
          <w:rFonts w:ascii="Times New Roman" w:hAnsi="Times New Roman" w:cs="Times New Roman"/>
          <w:sz w:val="28"/>
          <w:szCs w:val="28"/>
        </w:rPr>
        <w:t>The 1</w:t>
      </w:r>
      <w:r w:rsidR="00955475" w:rsidRPr="00955475">
        <w:rPr>
          <w:rFonts w:ascii="Times New Roman" w:hAnsi="Times New Roman" w:cs="Times New Roman"/>
          <w:sz w:val="28"/>
          <w:szCs w:val="28"/>
          <w:vertAlign w:val="superscript"/>
        </w:rPr>
        <w:t>st</w:t>
      </w:r>
      <w:r w:rsidR="00955475">
        <w:rPr>
          <w:rFonts w:ascii="Times New Roman" w:hAnsi="Times New Roman" w:cs="Times New Roman"/>
          <w:sz w:val="28"/>
          <w:szCs w:val="28"/>
        </w:rPr>
        <w:t xml:space="preserve"> Appellant also contended </w:t>
      </w:r>
      <w:r w:rsidR="001B3361">
        <w:rPr>
          <w:rFonts w:ascii="Times New Roman" w:hAnsi="Times New Roman" w:cs="Times New Roman"/>
          <w:sz w:val="28"/>
          <w:szCs w:val="28"/>
        </w:rPr>
        <w:t xml:space="preserve">that </w:t>
      </w:r>
      <w:r w:rsidR="005435D9" w:rsidRPr="00816235">
        <w:rPr>
          <w:rFonts w:ascii="Times New Roman" w:hAnsi="Times New Roman" w:cs="Times New Roman"/>
          <w:sz w:val="28"/>
          <w:szCs w:val="28"/>
        </w:rPr>
        <w:t xml:space="preserve">if the Respondent purported to sell </w:t>
      </w:r>
      <w:r w:rsidR="001B3361">
        <w:rPr>
          <w:rFonts w:ascii="Times New Roman" w:hAnsi="Times New Roman" w:cs="Times New Roman"/>
          <w:sz w:val="28"/>
          <w:szCs w:val="28"/>
        </w:rPr>
        <w:t>p</w:t>
      </w:r>
      <w:r w:rsidR="005435D9" w:rsidRPr="00816235">
        <w:rPr>
          <w:rFonts w:ascii="Times New Roman" w:hAnsi="Times New Roman" w:cs="Times New Roman"/>
          <w:sz w:val="28"/>
          <w:szCs w:val="28"/>
        </w:rPr>
        <w:t xml:space="preserve">lots </w:t>
      </w:r>
      <w:r w:rsidR="005064FA">
        <w:rPr>
          <w:rFonts w:ascii="Times New Roman" w:hAnsi="Times New Roman" w:cs="Times New Roman"/>
          <w:sz w:val="28"/>
          <w:szCs w:val="28"/>
        </w:rPr>
        <w:t xml:space="preserve">of land </w:t>
      </w:r>
      <w:r w:rsidR="005435D9" w:rsidRPr="00816235">
        <w:rPr>
          <w:rFonts w:ascii="Times New Roman" w:hAnsi="Times New Roman" w:cs="Times New Roman"/>
          <w:sz w:val="28"/>
          <w:szCs w:val="28"/>
        </w:rPr>
        <w:t>on the s</w:t>
      </w:r>
      <w:r w:rsidR="00600C72">
        <w:rPr>
          <w:rFonts w:ascii="Times New Roman" w:hAnsi="Times New Roman" w:cs="Times New Roman"/>
          <w:sz w:val="28"/>
          <w:szCs w:val="28"/>
        </w:rPr>
        <w:t>uit</w:t>
      </w:r>
      <w:r w:rsidR="005435D9" w:rsidRPr="00816235">
        <w:rPr>
          <w:rFonts w:ascii="Times New Roman" w:hAnsi="Times New Roman" w:cs="Times New Roman"/>
          <w:sz w:val="28"/>
          <w:szCs w:val="28"/>
        </w:rPr>
        <w:t xml:space="preserve"> land</w:t>
      </w:r>
      <w:r w:rsidR="005064FA">
        <w:rPr>
          <w:rFonts w:ascii="Times New Roman" w:hAnsi="Times New Roman" w:cs="Times New Roman"/>
          <w:sz w:val="28"/>
          <w:szCs w:val="28"/>
        </w:rPr>
        <w:t xml:space="preserve"> to the other people</w:t>
      </w:r>
      <w:r w:rsidR="009F55B9">
        <w:rPr>
          <w:rFonts w:ascii="Times New Roman" w:hAnsi="Times New Roman" w:cs="Times New Roman"/>
          <w:sz w:val="28"/>
          <w:szCs w:val="28"/>
        </w:rPr>
        <w:t xml:space="preserve"> now occupying the suit land</w:t>
      </w:r>
      <w:r w:rsidR="001B3361">
        <w:rPr>
          <w:rFonts w:ascii="Times New Roman" w:hAnsi="Times New Roman" w:cs="Times New Roman"/>
          <w:sz w:val="28"/>
          <w:szCs w:val="28"/>
        </w:rPr>
        <w:t>,</w:t>
      </w:r>
      <w:r w:rsidR="005435D9" w:rsidRPr="00816235">
        <w:rPr>
          <w:rFonts w:ascii="Times New Roman" w:hAnsi="Times New Roman" w:cs="Times New Roman"/>
          <w:sz w:val="28"/>
          <w:szCs w:val="28"/>
        </w:rPr>
        <w:t xml:space="preserve"> he did so illegally and fraudulently </w:t>
      </w:r>
      <w:r w:rsidR="00600C72">
        <w:rPr>
          <w:rFonts w:ascii="Times New Roman" w:hAnsi="Times New Roman" w:cs="Times New Roman"/>
          <w:sz w:val="28"/>
          <w:szCs w:val="28"/>
        </w:rPr>
        <w:t>because</w:t>
      </w:r>
      <w:r w:rsidR="005435D9" w:rsidRPr="00816235">
        <w:rPr>
          <w:rFonts w:ascii="Times New Roman" w:hAnsi="Times New Roman" w:cs="Times New Roman"/>
          <w:sz w:val="28"/>
          <w:szCs w:val="28"/>
        </w:rPr>
        <w:t xml:space="preserve"> he had no inter</w:t>
      </w:r>
      <w:r w:rsidR="000B5A98" w:rsidRPr="00816235">
        <w:rPr>
          <w:rFonts w:ascii="Times New Roman" w:hAnsi="Times New Roman" w:cs="Times New Roman"/>
          <w:sz w:val="28"/>
          <w:szCs w:val="28"/>
        </w:rPr>
        <w:t>e</w:t>
      </w:r>
      <w:r w:rsidR="005435D9" w:rsidRPr="00816235">
        <w:rPr>
          <w:rFonts w:ascii="Times New Roman" w:hAnsi="Times New Roman" w:cs="Times New Roman"/>
          <w:sz w:val="28"/>
          <w:szCs w:val="28"/>
        </w:rPr>
        <w:t xml:space="preserve">st to </w:t>
      </w:r>
      <w:r w:rsidR="009D6284">
        <w:rPr>
          <w:rFonts w:ascii="Times New Roman" w:hAnsi="Times New Roman" w:cs="Times New Roman"/>
          <w:sz w:val="28"/>
          <w:szCs w:val="28"/>
        </w:rPr>
        <w:t>pass on</w:t>
      </w:r>
      <w:r w:rsidR="005435D9" w:rsidRPr="00816235">
        <w:rPr>
          <w:rFonts w:ascii="Times New Roman" w:hAnsi="Times New Roman" w:cs="Times New Roman"/>
          <w:sz w:val="28"/>
          <w:szCs w:val="28"/>
        </w:rPr>
        <w:t xml:space="preserve"> to such people. </w:t>
      </w:r>
    </w:p>
    <w:p w:rsidR="00F61679" w:rsidRDefault="003A6E27" w:rsidP="00907E71">
      <w:pPr>
        <w:spacing w:after="0" w:line="360" w:lineRule="auto"/>
        <w:jc w:val="both"/>
        <w:rPr>
          <w:rFonts w:ascii="Times New Roman" w:hAnsi="Times New Roman" w:cs="Times New Roman"/>
          <w:sz w:val="28"/>
          <w:szCs w:val="28"/>
        </w:rPr>
      </w:pPr>
      <w:r w:rsidRPr="00816235">
        <w:rPr>
          <w:rFonts w:ascii="Times New Roman" w:hAnsi="Times New Roman" w:cs="Times New Roman"/>
          <w:sz w:val="28"/>
          <w:szCs w:val="28"/>
        </w:rPr>
        <w:t xml:space="preserve">The </w:t>
      </w:r>
      <w:r w:rsidR="001B3361">
        <w:rPr>
          <w:rFonts w:ascii="Times New Roman" w:hAnsi="Times New Roman" w:cs="Times New Roman"/>
          <w:sz w:val="28"/>
          <w:szCs w:val="28"/>
        </w:rPr>
        <w:t>2</w:t>
      </w:r>
      <w:r w:rsidR="001B3361" w:rsidRPr="001B3361">
        <w:rPr>
          <w:rFonts w:ascii="Times New Roman" w:hAnsi="Times New Roman" w:cs="Times New Roman"/>
          <w:sz w:val="28"/>
          <w:szCs w:val="28"/>
          <w:vertAlign w:val="superscript"/>
        </w:rPr>
        <w:t>nd</w:t>
      </w:r>
      <w:r w:rsidR="001B3361">
        <w:rPr>
          <w:rFonts w:ascii="Times New Roman" w:hAnsi="Times New Roman" w:cs="Times New Roman"/>
          <w:sz w:val="28"/>
          <w:szCs w:val="28"/>
        </w:rPr>
        <w:t xml:space="preserve"> </w:t>
      </w:r>
      <w:r w:rsidRPr="00816235">
        <w:rPr>
          <w:rFonts w:ascii="Times New Roman" w:hAnsi="Times New Roman" w:cs="Times New Roman"/>
          <w:sz w:val="28"/>
          <w:szCs w:val="28"/>
        </w:rPr>
        <w:t>Appellant</w:t>
      </w:r>
      <w:r w:rsidR="004A72CB">
        <w:rPr>
          <w:rFonts w:ascii="Times New Roman" w:hAnsi="Times New Roman" w:cs="Times New Roman"/>
          <w:sz w:val="28"/>
          <w:szCs w:val="28"/>
        </w:rPr>
        <w:t>,</w:t>
      </w:r>
      <w:r w:rsidRPr="00816235">
        <w:rPr>
          <w:rFonts w:ascii="Times New Roman" w:hAnsi="Times New Roman" w:cs="Times New Roman"/>
          <w:sz w:val="28"/>
          <w:szCs w:val="28"/>
        </w:rPr>
        <w:t xml:space="preserve"> </w:t>
      </w:r>
      <w:r w:rsidR="004A72CB">
        <w:rPr>
          <w:rFonts w:ascii="Times New Roman" w:hAnsi="Times New Roman" w:cs="Times New Roman"/>
          <w:sz w:val="28"/>
          <w:szCs w:val="28"/>
        </w:rPr>
        <w:t xml:space="preserve">for her part, </w:t>
      </w:r>
      <w:r w:rsidRPr="00816235">
        <w:rPr>
          <w:rFonts w:ascii="Times New Roman" w:hAnsi="Times New Roman" w:cs="Times New Roman"/>
          <w:sz w:val="28"/>
          <w:szCs w:val="28"/>
        </w:rPr>
        <w:t>contend</w:t>
      </w:r>
      <w:r w:rsidR="009D6284">
        <w:rPr>
          <w:rFonts w:ascii="Times New Roman" w:hAnsi="Times New Roman" w:cs="Times New Roman"/>
          <w:sz w:val="28"/>
          <w:szCs w:val="28"/>
        </w:rPr>
        <w:t>ed</w:t>
      </w:r>
      <w:r w:rsidRPr="00816235">
        <w:rPr>
          <w:rFonts w:ascii="Times New Roman" w:hAnsi="Times New Roman" w:cs="Times New Roman"/>
          <w:sz w:val="28"/>
          <w:szCs w:val="28"/>
        </w:rPr>
        <w:t xml:space="preserve"> </w:t>
      </w:r>
      <w:r w:rsidR="001B3361">
        <w:rPr>
          <w:rFonts w:ascii="Times New Roman" w:hAnsi="Times New Roman" w:cs="Times New Roman"/>
          <w:sz w:val="28"/>
          <w:szCs w:val="28"/>
        </w:rPr>
        <w:t xml:space="preserve">that </w:t>
      </w:r>
      <w:r w:rsidRPr="00816235">
        <w:rPr>
          <w:rFonts w:ascii="Times New Roman" w:hAnsi="Times New Roman" w:cs="Times New Roman"/>
          <w:sz w:val="28"/>
          <w:szCs w:val="28"/>
        </w:rPr>
        <w:t>she is in lawful possession of the suit land with full knowledge and consent of the</w:t>
      </w:r>
      <w:r w:rsidR="00D67717">
        <w:rPr>
          <w:rFonts w:ascii="Times New Roman" w:hAnsi="Times New Roman" w:cs="Times New Roman"/>
          <w:sz w:val="28"/>
          <w:szCs w:val="28"/>
        </w:rPr>
        <w:t xml:space="preserve"> 1</w:t>
      </w:r>
      <w:r w:rsidR="00D67717" w:rsidRPr="00D67717">
        <w:rPr>
          <w:rFonts w:ascii="Times New Roman" w:hAnsi="Times New Roman" w:cs="Times New Roman"/>
          <w:sz w:val="28"/>
          <w:szCs w:val="28"/>
          <w:vertAlign w:val="superscript"/>
        </w:rPr>
        <w:t>st</w:t>
      </w:r>
      <w:r w:rsidR="00D67717">
        <w:rPr>
          <w:rFonts w:ascii="Times New Roman" w:hAnsi="Times New Roman" w:cs="Times New Roman"/>
          <w:sz w:val="28"/>
          <w:szCs w:val="28"/>
        </w:rPr>
        <w:t xml:space="preserve"> </w:t>
      </w:r>
      <w:r w:rsidRPr="00816235">
        <w:rPr>
          <w:rFonts w:ascii="Times New Roman" w:hAnsi="Times New Roman" w:cs="Times New Roman"/>
          <w:sz w:val="28"/>
          <w:szCs w:val="28"/>
        </w:rPr>
        <w:t>Appellant</w:t>
      </w:r>
      <w:r w:rsidR="001B3361">
        <w:rPr>
          <w:rFonts w:ascii="Times New Roman" w:hAnsi="Times New Roman" w:cs="Times New Roman"/>
          <w:sz w:val="28"/>
          <w:szCs w:val="28"/>
        </w:rPr>
        <w:t>,</w:t>
      </w:r>
      <w:r w:rsidRPr="00816235">
        <w:rPr>
          <w:rFonts w:ascii="Times New Roman" w:hAnsi="Times New Roman" w:cs="Times New Roman"/>
          <w:sz w:val="28"/>
          <w:szCs w:val="28"/>
        </w:rPr>
        <w:t xml:space="preserve"> and </w:t>
      </w:r>
      <w:r w:rsidR="001B3361">
        <w:rPr>
          <w:rFonts w:ascii="Times New Roman" w:hAnsi="Times New Roman" w:cs="Times New Roman"/>
          <w:sz w:val="28"/>
          <w:szCs w:val="28"/>
        </w:rPr>
        <w:t xml:space="preserve">that she </w:t>
      </w:r>
      <w:r w:rsidRPr="00816235">
        <w:rPr>
          <w:rFonts w:ascii="Times New Roman" w:hAnsi="Times New Roman" w:cs="Times New Roman"/>
          <w:sz w:val="28"/>
          <w:szCs w:val="28"/>
        </w:rPr>
        <w:t>has never encroached on the Respondent’s land</w:t>
      </w:r>
      <w:r w:rsidR="004A72CB">
        <w:rPr>
          <w:rFonts w:ascii="Times New Roman" w:hAnsi="Times New Roman" w:cs="Times New Roman"/>
          <w:sz w:val="28"/>
          <w:szCs w:val="28"/>
        </w:rPr>
        <w:t xml:space="preserve">. </w:t>
      </w:r>
      <w:r w:rsidR="009F55B9">
        <w:rPr>
          <w:rFonts w:ascii="Times New Roman" w:hAnsi="Times New Roman" w:cs="Times New Roman"/>
          <w:sz w:val="28"/>
          <w:szCs w:val="28"/>
        </w:rPr>
        <w:t>I</w:t>
      </w:r>
      <w:r w:rsidR="004A72CB">
        <w:rPr>
          <w:rFonts w:ascii="Times New Roman" w:hAnsi="Times New Roman" w:cs="Times New Roman"/>
          <w:sz w:val="28"/>
          <w:szCs w:val="28"/>
        </w:rPr>
        <w:t>n the alternative, she contended that</w:t>
      </w:r>
      <w:r w:rsidR="00D67717">
        <w:rPr>
          <w:rFonts w:ascii="Times New Roman" w:hAnsi="Times New Roman" w:cs="Times New Roman"/>
          <w:sz w:val="28"/>
          <w:szCs w:val="28"/>
        </w:rPr>
        <w:t xml:space="preserve"> </w:t>
      </w:r>
      <w:r w:rsidRPr="00816235">
        <w:rPr>
          <w:rFonts w:ascii="Times New Roman" w:hAnsi="Times New Roman" w:cs="Times New Roman"/>
          <w:sz w:val="28"/>
          <w:szCs w:val="28"/>
        </w:rPr>
        <w:t xml:space="preserve">if the transfers were signed by the alleged sellers, they are illegal under the </w:t>
      </w:r>
      <w:r w:rsidR="001B3361" w:rsidRPr="001B3361">
        <w:rPr>
          <w:rFonts w:ascii="Times New Roman" w:hAnsi="Times New Roman" w:cs="Times New Roman"/>
          <w:b/>
          <w:i/>
          <w:sz w:val="28"/>
          <w:szCs w:val="28"/>
        </w:rPr>
        <w:t>I</w:t>
      </w:r>
      <w:r w:rsidRPr="001B3361">
        <w:rPr>
          <w:rFonts w:ascii="Times New Roman" w:hAnsi="Times New Roman" w:cs="Times New Roman"/>
          <w:b/>
          <w:i/>
          <w:sz w:val="28"/>
          <w:szCs w:val="28"/>
        </w:rPr>
        <w:t>lliterate</w:t>
      </w:r>
      <w:r w:rsidR="001B3361">
        <w:rPr>
          <w:rFonts w:ascii="Times New Roman" w:hAnsi="Times New Roman" w:cs="Times New Roman"/>
          <w:b/>
          <w:i/>
          <w:sz w:val="28"/>
          <w:szCs w:val="28"/>
        </w:rPr>
        <w:t xml:space="preserve"> </w:t>
      </w:r>
      <w:r w:rsidR="001B3361" w:rsidRPr="001B3361">
        <w:rPr>
          <w:rFonts w:ascii="Times New Roman" w:hAnsi="Times New Roman" w:cs="Times New Roman"/>
          <w:b/>
          <w:i/>
          <w:sz w:val="28"/>
          <w:szCs w:val="28"/>
        </w:rPr>
        <w:t>P</w:t>
      </w:r>
      <w:r w:rsidRPr="001B3361">
        <w:rPr>
          <w:rFonts w:ascii="Times New Roman" w:hAnsi="Times New Roman" w:cs="Times New Roman"/>
          <w:b/>
          <w:i/>
          <w:sz w:val="28"/>
          <w:szCs w:val="28"/>
        </w:rPr>
        <w:t>rotection Act</w:t>
      </w:r>
      <w:r w:rsidRPr="00816235">
        <w:rPr>
          <w:rFonts w:ascii="Times New Roman" w:hAnsi="Times New Roman" w:cs="Times New Roman"/>
          <w:sz w:val="28"/>
          <w:szCs w:val="28"/>
        </w:rPr>
        <w:t xml:space="preserve"> as the purported </w:t>
      </w:r>
      <w:r w:rsidR="00D95F18">
        <w:rPr>
          <w:rFonts w:ascii="Times New Roman" w:hAnsi="Times New Roman" w:cs="Times New Roman"/>
          <w:sz w:val="28"/>
          <w:szCs w:val="28"/>
        </w:rPr>
        <w:t>vendors</w:t>
      </w:r>
      <w:r w:rsidRPr="00816235">
        <w:rPr>
          <w:rFonts w:ascii="Times New Roman" w:hAnsi="Times New Roman" w:cs="Times New Roman"/>
          <w:sz w:val="28"/>
          <w:szCs w:val="28"/>
        </w:rPr>
        <w:t xml:space="preserve"> </w:t>
      </w:r>
      <w:r w:rsidR="009A3A60" w:rsidRPr="00816235">
        <w:rPr>
          <w:rFonts w:ascii="Times New Roman" w:hAnsi="Times New Roman" w:cs="Times New Roman"/>
          <w:sz w:val="28"/>
          <w:szCs w:val="28"/>
        </w:rPr>
        <w:t xml:space="preserve">were illiterate in English </w:t>
      </w:r>
      <w:r w:rsidR="001B3361">
        <w:rPr>
          <w:rFonts w:ascii="Times New Roman" w:hAnsi="Times New Roman" w:cs="Times New Roman"/>
          <w:sz w:val="28"/>
          <w:szCs w:val="28"/>
        </w:rPr>
        <w:t>language</w:t>
      </w:r>
      <w:r w:rsidR="004A72CB">
        <w:rPr>
          <w:rFonts w:ascii="Times New Roman" w:hAnsi="Times New Roman" w:cs="Times New Roman"/>
          <w:sz w:val="28"/>
          <w:szCs w:val="28"/>
        </w:rPr>
        <w:t>,</w:t>
      </w:r>
      <w:r w:rsidR="001B3361">
        <w:rPr>
          <w:rFonts w:ascii="Times New Roman" w:hAnsi="Times New Roman" w:cs="Times New Roman"/>
          <w:sz w:val="28"/>
          <w:szCs w:val="28"/>
        </w:rPr>
        <w:t xml:space="preserve"> </w:t>
      </w:r>
      <w:r w:rsidR="009A3A60" w:rsidRPr="00816235">
        <w:rPr>
          <w:rFonts w:ascii="Times New Roman" w:hAnsi="Times New Roman" w:cs="Times New Roman"/>
          <w:sz w:val="28"/>
          <w:szCs w:val="28"/>
        </w:rPr>
        <w:t xml:space="preserve">and </w:t>
      </w:r>
      <w:r w:rsidR="001B3361">
        <w:rPr>
          <w:rFonts w:ascii="Times New Roman" w:hAnsi="Times New Roman" w:cs="Times New Roman"/>
          <w:sz w:val="28"/>
          <w:szCs w:val="28"/>
        </w:rPr>
        <w:t xml:space="preserve">that </w:t>
      </w:r>
      <w:r w:rsidR="009A3A60" w:rsidRPr="00816235">
        <w:rPr>
          <w:rFonts w:ascii="Times New Roman" w:hAnsi="Times New Roman" w:cs="Times New Roman"/>
          <w:sz w:val="28"/>
          <w:szCs w:val="28"/>
        </w:rPr>
        <w:t>the Responden</w:t>
      </w:r>
      <w:r w:rsidR="001B3361">
        <w:rPr>
          <w:rFonts w:ascii="Times New Roman" w:hAnsi="Times New Roman" w:cs="Times New Roman"/>
          <w:sz w:val="28"/>
          <w:szCs w:val="28"/>
        </w:rPr>
        <w:t xml:space="preserve">t’s </w:t>
      </w:r>
      <w:r w:rsidR="00600C72">
        <w:rPr>
          <w:rFonts w:ascii="Times New Roman" w:hAnsi="Times New Roman" w:cs="Times New Roman"/>
          <w:sz w:val="28"/>
          <w:szCs w:val="28"/>
        </w:rPr>
        <w:t>prayer</w:t>
      </w:r>
      <w:r w:rsidR="001B3361">
        <w:rPr>
          <w:rFonts w:ascii="Times New Roman" w:hAnsi="Times New Roman" w:cs="Times New Roman"/>
          <w:sz w:val="28"/>
          <w:szCs w:val="28"/>
        </w:rPr>
        <w:t xml:space="preserve"> for eviction of that the 2</w:t>
      </w:r>
      <w:r w:rsidR="001B3361" w:rsidRPr="001B3361">
        <w:rPr>
          <w:rFonts w:ascii="Times New Roman" w:hAnsi="Times New Roman" w:cs="Times New Roman"/>
          <w:sz w:val="28"/>
          <w:szCs w:val="28"/>
          <w:vertAlign w:val="superscript"/>
        </w:rPr>
        <w:t>nd</w:t>
      </w:r>
      <w:r w:rsidR="001B3361">
        <w:rPr>
          <w:rFonts w:ascii="Times New Roman" w:hAnsi="Times New Roman" w:cs="Times New Roman"/>
          <w:sz w:val="28"/>
          <w:szCs w:val="28"/>
        </w:rPr>
        <w:t xml:space="preserve"> </w:t>
      </w:r>
      <w:r w:rsidR="009A3A60" w:rsidRPr="00816235">
        <w:rPr>
          <w:rFonts w:ascii="Times New Roman" w:hAnsi="Times New Roman" w:cs="Times New Roman"/>
          <w:sz w:val="28"/>
          <w:szCs w:val="28"/>
        </w:rPr>
        <w:t>App</w:t>
      </w:r>
      <w:r w:rsidR="00BE3E9F" w:rsidRPr="00816235">
        <w:rPr>
          <w:rFonts w:ascii="Times New Roman" w:hAnsi="Times New Roman" w:cs="Times New Roman"/>
          <w:sz w:val="28"/>
          <w:szCs w:val="28"/>
        </w:rPr>
        <w:t>el</w:t>
      </w:r>
      <w:r w:rsidR="009A3A60" w:rsidRPr="00816235">
        <w:rPr>
          <w:rFonts w:ascii="Times New Roman" w:hAnsi="Times New Roman" w:cs="Times New Roman"/>
          <w:sz w:val="28"/>
          <w:szCs w:val="28"/>
        </w:rPr>
        <w:t>l</w:t>
      </w:r>
      <w:r w:rsidR="00BE3E9F" w:rsidRPr="00816235">
        <w:rPr>
          <w:rFonts w:ascii="Times New Roman" w:hAnsi="Times New Roman" w:cs="Times New Roman"/>
          <w:sz w:val="28"/>
          <w:szCs w:val="28"/>
        </w:rPr>
        <w:t>an</w:t>
      </w:r>
      <w:r w:rsidR="009A3A60" w:rsidRPr="00816235">
        <w:rPr>
          <w:rFonts w:ascii="Times New Roman" w:hAnsi="Times New Roman" w:cs="Times New Roman"/>
          <w:sz w:val="28"/>
          <w:szCs w:val="28"/>
        </w:rPr>
        <w:t xml:space="preserve">t </w:t>
      </w:r>
      <w:r w:rsidR="001B3361">
        <w:rPr>
          <w:rFonts w:ascii="Times New Roman" w:hAnsi="Times New Roman" w:cs="Times New Roman"/>
          <w:sz w:val="28"/>
          <w:szCs w:val="28"/>
        </w:rPr>
        <w:t xml:space="preserve">is </w:t>
      </w:r>
      <w:r w:rsidR="009A3A60" w:rsidRPr="00816235">
        <w:rPr>
          <w:rFonts w:ascii="Times New Roman" w:hAnsi="Times New Roman" w:cs="Times New Roman"/>
          <w:sz w:val="28"/>
          <w:szCs w:val="28"/>
        </w:rPr>
        <w:t xml:space="preserve">misconceived and </w:t>
      </w:r>
      <w:r w:rsidR="004A72CB">
        <w:rPr>
          <w:rFonts w:ascii="Times New Roman" w:hAnsi="Times New Roman" w:cs="Times New Roman"/>
          <w:sz w:val="28"/>
          <w:szCs w:val="28"/>
        </w:rPr>
        <w:t xml:space="preserve">that </w:t>
      </w:r>
      <w:r w:rsidR="009A3A60" w:rsidRPr="00816235">
        <w:rPr>
          <w:rFonts w:ascii="Times New Roman" w:hAnsi="Times New Roman" w:cs="Times New Roman"/>
          <w:sz w:val="28"/>
          <w:szCs w:val="28"/>
        </w:rPr>
        <w:t xml:space="preserve">the suit </w:t>
      </w:r>
      <w:r w:rsidR="001B3361">
        <w:rPr>
          <w:rFonts w:ascii="Times New Roman" w:hAnsi="Times New Roman" w:cs="Times New Roman"/>
          <w:sz w:val="28"/>
          <w:szCs w:val="28"/>
        </w:rPr>
        <w:t>wa</w:t>
      </w:r>
      <w:r w:rsidR="009A3A60" w:rsidRPr="00816235">
        <w:rPr>
          <w:rFonts w:ascii="Times New Roman" w:hAnsi="Times New Roman" w:cs="Times New Roman"/>
          <w:sz w:val="28"/>
          <w:szCs w:val="28"/>
        </w:rPr>
        <w:t xml:space="preserve">s </w:t>
      </w:r>
      <w:r w:rsidR="00D67717">
        <w:rPr>
          <w:rFonts w:ascii="Times New Roman" w:hAnsi="Times New Roman" w:cs="Times New Roman"/>
          <w:sz w:val="28"/>
          <w:szCs w:val="28"/>
        </w:rPr>
        <w:t xml:space="preserve">filed </w:t>
      </w:r>
      <w:r w:rsidR="009A3A60" w:rsidRPr="00816235">
        <w:rPr>
          <w:rFonts w:ascii="Times New Roman" w:hAnsi="Times New Roman" w:cs="Times New Roman"/>
          <w:sz w:val="28"/>
          <w:szCs w:val="28"/>
        </w:rPr>
        <w:t>in a wron</w:t>
      </w:r>
      <w:r w:rsidR="00BE3E9F" w:rsidRPr="00816235">
        <w:rPr>
          <w:rFonts w:ascii="Times New Roman" w:hAnsi="Times New Roman" w:cs="Times New Roman"/>
          <w:sz w:val="28"/>
          <w:szCs w:val="28"/>
        </w:rPr>
        <w:t>g</w:t>
      </w:r>
      <w:r w:rsidR="009A3A60" w:rsidRPr="00816235">
        <w:rPr>
          <w:rFonts w:ascii="Times New Roman" w:hAnsi="Times New Roman" w:cs="Times New Roman"/>
          <w:sz w:val="28"/>
          <w:szCs w:val="28"/>
        </w:rPr>
        <w:t xml:space="preserve"> court. </w:t>
      </w:r>
      <w:r w:rsidR="00907E71">
        <w:rPr>
          <w:rFonts w:ascii="Times New Roman" w:hAnsi="Times New Roman" w:cs="Times New Roman"/>
          <w:sz w:val="28"/>
          <w:szCs w:val="28"/>
        </w:rPr>
        <w:t xml:space="preserve">The parties </w:t>
      </w:r>
      <w:r w:rsidR="00F61679">
        <w:rPr>
          <w:rFonts w:ascii="Times New Roman" w:hAnsi="Times New Roman" w:cs="Times New Roman"/>
          <w:sz w:val="28"/>
          <w:szCs w:val="28"/>
        </w:rPr>
        <w:t>agreed</w:t>
      </w:r>
      <w:r w:rsidR="00907E71">
        <w:rPr>
          <w:rFonts w:ascii="Times New Roman" w:hAnsi="Times New Roman" w:cs="Times New Roman"/>
          <w:sz w:val="28"/>
          <w:szCs w:val="28"/>
        </w:rPr>
        <w:t xml:space="preserve"> on the following </w:t>
      </w:r>
      <w:r w:rsidR="00F61679">
        <w:rPr>
          <w:rFonts w:ascii="Times New Roman" w:hAnsi="Times New Roman" w:cs="Times New Roman"/>
          <w:sz w:val="28"/>
          <w:szCs w:val="28"/>
        </w:rPr>
        <w:t xml:space="preserve"> </w:t>
      </w:r>
      <w:r w:rsidR="003D042B" w:rsidRPr="00816235">
        <w:rPr>
          <w:rFonts w:ascii="Times New Roman" w:hAnsi="Times New Roman" w:cs="Times New Roman"/>
          <w:sz w:val="28"/>
          <w:szCs w:val="28"/>
        </w:rPr>
        <w:t>issues</w:t>
      </w:r>
      <w:r w:rsidR="00BE439C">
        <w:rPr>
          <w:rFonts w:ascii="Times New Roman" w:hAnsi="Times New Roman" w:cs="Times New Roman"/>
          <w:sz w:val="28"/>
          <w:szCs w:val="28"/>
        </w:rPr>
        <w:t xml:space="preserve"> </w:t>
      </w:r>
      <w:r w:rsidR="00907E71">
        <w:rPr>
          <w:rFonts w:ascii="Times New Roman" w:hAnsi="Times New Roman" w:cs="Times New Roman"/>
          <w:sz w:val="28"/>
          <w:szCs w:val="28"/>
        </w:rPr>
        <w:t xml:space="preserve">for determination </w:t>
      </w:r>
      <w:r w:rsidR="00BE439C">
        <w:rPr>
          <w:rFonts w:ascii="Times New Roman" w:hAnsi="Times New Roman" w:cs="Times New Roman"/>
          <w:sz w:val="28"/>
          <w:szCs w:val="28"/>
        </w:rPr>
        <w:t>at the trial</w:t>
      </w:r>
      <w:r w:rsidR="00F61679">
        <w:rPr>
          <w:rFonts w:ascii="Times New Roman" w:hAnsi="Times New Roman" w:cs="Times New Roman"/>
          <w:sz w:val="28"/>
          <w:szCs w:val="28"/>
        </w:rPr>
        <w:t xml:space="preserve">; </w:t>
      </w:r>
    </w:p>
    <w:p w:rsidR="00F61679" w:rsidRPr="00F61679" w:rsidRDefault="003D042B" w:rsidP="002D4E1C">
      <w:pPr>
        <w:numPr>
          <w:ilvl w:val="0"/>
          <w:numId w:val="3"/>
        </w:numPr>
        <w:spacing w:after="0" w:line="360" w:lineRule="auto"/>
        <w:jc w:val="both"/>
        <w:rPr>
          <w:rFonts w:ascii="Times New Roman" w:hAnsi="Times New Roman" w:cs="Times New Roman"/>
          <w:b/>
          <w:i/>
          <w:sz w:val="28"/>
          <w:szCs w:val="28"/>
        </w:rPr>
      </w:pPr>
      <w:r w:rsidRPr="00F61679">
        <w:rPr>
          <w:rFonts w:ascii="Times New Roman" w:hAnsi="Times New Roman" w:cs="Times New Roman"/>
          <w:b/>
          <w:i/>
          <w:sz w:val="28"/>
          <w:szCs w:val="28"/>
        </w:rPr>
        <w:t xml:space="preserve">Whether the </w:t>
      </w:r>
      <w:r w:rsidR="00025469">
        <w:rPr>
          <w:rFonts w:ascii="Times New Roman" w:hAnsi="Times New Roman" w:cs="Times New Roman"/>
          <w:b/>
          <w:i/>
          <w:sz w:val="28"/>
          <w:szCs w:val="28"/>
        </w:rPr>
        <w:t>p</w:t>
      </w:r>
      <w:r w:rsidR="00F61679">
        <w:rPr>
          <w:rFonts w:ascii="Times New Roman" w:hAnsi="Times New Roman" w:cs="Times New Roman"/>
          <w:b/>
          <w:i/>
          <w:sz w:val="28"/>
          <w:szCs w:val="28"/>
        </w:rPr>
        <w:t>laintiff</w:t>
      </w:r>
      <w:r w:rsidRPr="00F61679">
        <w:rPr>
          <w:rFonts w:ascii="Times New Roman" w:hAnsi="Times New Roman" w:cs="Times New Roman"/>
          <w:b/>
          <w:i/>
          <w:sz w:val="28"/>
          <w:szCs w:val="28"/>
        </w:rPr>
        <w:t xml:space="preserve"> has interest in the suit land</w:t>
      </w:r>
      <w:r w:rsidR="00F61679" w:rsidRPr="00F61679">
        <w:rPr>
          <w:rFonts w:ascii="Times New Roman" w:hAnsi="Times New Roman" w:cs="Times New Roman"/>
          <w:b/>
          <w:i/>
          <w:sz w:val="28"/>
          <w:szCs w:val="28"/>
        </w:rPr>
        <w:t>.</w:t>
      </w:r>
    </w:p>
    <w:p w:rsidR="00F61679" w:rsidRDefault="00DE280E" w:rsidP="002D4E1C">
      <w:pPr>
        <w:numPr>
          <w:ilvl w:val="0"/>
          <w:numId w:val="3"/>
        </w:numPr>
        <w:spacing w:after="0" w:line="360" w:lineRule="auto"/>
        <w:jc w:val="both"/>
        <w:rPr>
          <w:rFonts w:ascii="Times New Roman" w:hAnsi="Times New Roman" w:cs="Times New Roman"/>
          <w:b/>
          <w:i/>
          <w:sz w:val="28"/>
          <w:szCs w:val="28"/>
        </w:rPr>
      </w:pPr>
      <w:r w:rsidRPr="00F61679">
        <w:rPr>
          <w:rFonts w:ascii="Times New Roman" w:hAnsi="Times New Roman" w:cs="Times New Roman"/>
          <w:b/>
          <w:i/>
          <w:sz w:val="28"/>
          <w:szCs w:val="28"/>
        </w:rPr>
        <w:t xml:space="preserve">Whether there was fraud on the part of the </w:t>
      </w:r>
      <w:r w:rsidR="00F61679" w:rsidRPr="00F61679">
        <w:rPr>
          <w:rFonts w:ascii="Times New Roman" w:hAnsi="Times New Roman" w:cs="Times New Roman"/>
          <w:b/>
          <w:i/>
          <w:sz w:val="28"/>
          <w:szCs w:val="28"/>
        </w:rPr>
        <w:t>1</w:t>
      </w:r>
      <w:r w:rsidR="00F61679" w:rsidRPr="00F61679">
        <w:rPr>
          <w:rFonts w:ascii="Times New Roman" w:hAnsi="Times New Roman" w:cs="Times New Roman"/>
          <w:b/>
          <w:i/>
          <w:sz w:val="28"/>
          <w:szCs w:val="28"/>
          <w:vertAlign w:val="superscript"/>
        </w:rPr>
        <w:t>st</w:t>
      </w:r>
      <w:r w:rsidR="00F61679" w:rsidRPr="00F61679">
        <w:rPr>
          <w:rFonts w:ascii="Times New Roman" w:hAnsi="Times New Roman" w:cs="Times New Roman"/>
          <w:b/>
          <w:i/>
          <w:sz w:val="28"/>
          <w:szCs w:val="28"/>
        </w:rPr>
        <w:t xml:space="preserve"> and 2</w:t>
      </w:r>
      <w:r w:rsidR="00F61679" w:rsidRPr="00F61679">
        <w:rPr>
          <w:rFonts w:ascii="Times New Roman" w:hAnsi="Times New Roman" w:cs="Times New Roman"/>
          <w:b/>
          <w:i/>
          <w:sz w:val="28"/>
          <w:szCs w:val="28"/>
          <w:vertAlign w:val="superscript"/>
        </w:rPr>
        <w:t>nd</w:t>
      </w:r>
      <w:r w:rsidR="00F61679" w:rsidRPr="00F61679">
        <w:rPr>
          <w:rFonts w:ascii="Times New Roman" w:hAnsi="Times New Roman" w:cs="Times New Roman"/>
          <w:b/>
          <w:i/>
          <w:sz w:val="28"/>
          <w:szCs w:val="28"/>
        </w:rPr>
        <w:t xml:space="preserve"> </w:t>
      </w:r>
      <w:r w:rsidR="00025469">
        <w:rPr>
          <w:rFonts w:ascii="Times New Roman" w:hAnsi="Times New Roman" w:cs="Times New Roman"/>
          <w:b/>
          <w:i/>
          <w:sz w:val="28"/>
          <w:szCs w:val="28"/>
        </w:rPr>
        <w:t>d</w:t>
      </w:r>
      <w:r w:rsidR="00DB20FA" w:rsidRPr="00F61679">
        <w:rPr>
          <w:rFonts w:ascii="Times New Roman" w:hAnsi="Times New Roman" w:cs="Times New Roman"/>
          <w:b/>
          <w:i/>
          <w:sz w:val="28"/>
          <w:szCs w:val="28"/>
        </w:rPr>
        <w:t>efendant</w:t>
      </w:r>
      <w:r w:rsidR="00F61679" w:rsidRPr="00F61679">
        <w:rPr>
          <w:rFonts w:ascii="Times New Roman" w:hAnsi="Times New Roman" w:cs="Times New Roman"/>
          <w:b/>
          <w:i/>
          <w:sz w:val="28"/>
          <w:szCs w:val="28"/>
        </w:rPr>
        <w:t>s</w:t>
      </w:r>
    </w:p>
    <w:p w:rsidR="00DB20FA" w:rsidRPr="00F61679" w:rsidRDefault="00DB20FA" w:rsidP="002D4E1C">
      <w:pPr>
        <w:numPr>
          <w:ilvl w:val="0"/>
          <w:numId w:val="3"/>
        </w:numPr>
        <w:spacing w:after="0" w:line="360" w:lineRule="auto"/>
        <w:jc w:val="both"/>
        <w:rPr>
          <w:rFonts w:ascii="Times New Roman" w:hAnsi="Times New Roman" w:cs="Times New Roman"/>
          <w:b/>
          <w:i/>
          <w:sz w:val="28"/>
          <w:szCs w:val="28"/>
        </w:rPr>
      </w:pPr>
      <w:r w:rsidRPr="00F61679">
        <w:rPr>
          <w:rFonts w:ascii="Times New Roman" w:hAnsi="Times New Roman" w:cs="Times New Roman"/>
          <w:b/>
          <w:i/>
          <w:sz w:val="28"/>
          <w:szCs w:val="28"/>
        </w:rPr>
        <w:t xml:space="preserve">Whether the transaction between the </w:t>
      </w:r>
      <w:r w:rsidR="00F61679">
        <w:rPr>
          <w:rFonts w:ascii="Times New Roman" w:hAnsi="Times New Roman" w:cs="Times New Roman"/>
          <w:b/>
          <w:i/>
          <w:sz w:val="28"/>
          <w:szCs w:val="28"/>
        </w:rPr>
        <w:t>1</w:t>
      </w:r>
      <w:r w:rsidR="00F61679" w:rsidRPr="00F61679">
        <w:rPr>
          <w:rFonts w:ascii="Times New Roman" w:hAnsi="Times New Roman" w:cs="Times New Roman"/>
          <w:b/>
          <w:i/>
          <w:sz w:val="28"/>
          <w:szCs w:val="28"/>
          <w:vertAlign w:val="superscript"/>
        </w:rPr>
        <w:t>st</w:t>
      </w:r>
      <w:r w:rsidR="00F61679">
        <w:rPr>
          <w:rFonts w:ascii="Times New Roman" w:hAnsi="Times New Roman" w:cs="Times New Roman"/>
          <w:b/>
          <w:i/>
          <w:sz w:val="28"/>
          <w:szCs w:val="28"/>
        </w:rPr>
        <w:t xml:space="preserve"> and 2</w:t>
      </w:r>
      <w:r w:rsidR="00F61679" w:rsidRPr="00F61679">
        <w:rPr>
          <w:rFonts w:ascii="Times New Roman" w:hAnsi="Times New Roman" w:cs="Times New Roman"/>
          <w:b/>
          <w:i/>
          <w:sz w:val="28"/>
          <w:szCs w:val="28"/>
          <w:vertAlign w:val="superscript"/>
        </w:rPr>
        <w:t>nd</w:t>
      </w:r>
      <w:r w:rsidR="00F61679">
        <w:rPr>
          <w:rFonts w:ascii="Times New Roman" w:hAnsi="Times New Roman" w:cs="Times New Roman"/>
          <w:b/>
          <w:i/>
          <w:sz w:val="28"/>
          <w:szCs w:val="28"/>
        </w:rPr>
        <w:t xml:space="preserve"> </w:t>
      </w:r>
      <w:r w:rsidR="00025469">
        <w:rPr>
          <w:rFonts w:ascii="Times New Roman" w:hAnsi="Times New Roman" w:cs="Times New Roman"/>
          <w:b/>
          <w:i/>
          <w:sz w:val="28"/>
          <w:szCs w:val="28"/>
        </w:rPr>
        <w:t>d</w:t>
      </w:r>
      <w:r w:rsidRPr="00F61679">
        <w:rPr>
          <w:rFonts w:ascii="Times New Roman" w:hAnsi="Times New Roman" w:cs="Times New Roman"/>
          <w:b/>
          <w:i/>
          <w:sz w:val="28"/>
          <w:szCs w:val="28"/>
        </w:rPr>
        <w:t>efendants offended the Land Act.</w:t>
      </w:r>
    </w:p>
    <w:p w:rsidR="00A34099" w:rsidRPr="00F61679" w:rsidRDefault="00A34099" w:rsidP="002D4E1C">
      <w:pPr>
        <w:pStyle w:val="ListParagraph"/>
        <w:numPr>
          <w:ilvl w:val="0"/>
          <w:numId w:val="3"/>
        </w:numPr>
        <w:spacing w:after="0" w:line="360" w:lineRule="auto"/>
        <w:jc w:val="both"/>
        <w:rPr>
          <w:rFonts w:ascii="Times New Roman" w:hAnsi="Times New Roman" w:cs="Times New Roman"/>
          <w:b/>
          <w:i/>
          <w:sz w:val="28"/>
          <w:szCs w:val="28"/>
        </w:rPr>
      </w:pPr>
      <w:r w:rsidRPr="00F61679">
        <w:rPr>
          <w:rFonts w:ascii="Times New Roman" w:hAnsi="Times New Roman" w:cs="Times New Roman"/>
          <w:b/>
          <w:i/>
          <w:sz w:val="28"/>
          <w:szCs w:val="28"/>
        </w:rPr>
        <w:t>Remedies</w:t>
      </w:r>
      <w:r w:rsidR="00F61679">
        <w:rPr>
          <w:rFonts w:ascii="Times New Roman" w:hAnsi="Times New Roman" w:cs="Times New Roman"/>
          <w:b/>
          <w:i/>
          <w:sz w:val="28"/>
          <w:szCs w:val="28"/>
        </w:rPr>
        <w:t>.</w:t>
      </w:r>
    </w:p>
    <w:p w:rsidR="00721E1F" w:rsidRPr="00816235" w:rsidRDefault="00907E71" w:rsidP="00721E1F">
      <w:pPr>
        <w:spacing w:after="0" w:line="360" w:lineRule="auto"/>
        <w:ind w:left="90"/>
        <w:jc w:val="both"/>
        <w:rPr>
          <w:rFonts w:ascii="Times New Roman" w:hAnsi="Times New Roman" w:cs="Times New Roman"/>
          <w:sz w:val="28"/>
          <w:szCs w:val="28"/>
        </w:rPr>
      </w:pPr>
      <w:r>
        <w:rPr>
          <w:rFonts w:ascii="Times New Roman" w:hAnsi="Times New Roman" w:cs="Times New Roman"/>
          <w:sz w:val="28"/>
          <w:szCs w:val="28"/>
        </w:rPr>
        <w:t xml:space="preserve">The trial court decided in favour of the Respondent. </w:t>
      </w:r>
      <w:r w:rsidR="00D54ED7" w:rsidRPr="00816235">
        <w:rPr>
          <w:rFonts w:ascii="Times New Roman" w:hAnsi="Times New Roman" w:cs="Times New Roman"/>
          <w:sz w:val="28"/>
          <w:szCs w:val="28"/>
        </w:rPr>
        <w:t xml:space="preserve">The </w:t>
      </w:r>
      <w:r w:rsidR="00775D67" w:rsidRPr="00816235">
        <w:rPr>
          <w:rFonts w:ascii="Times New Roman" w:hAnsi="Times New Roman" w:cs="Times New Roman"/>
          <w:sz w:val="28"/>
          <w:szCs w:val="28"/>
        </w:rPr>
        <w:t>Appellant</w:t>
      </w:r>
      <w:r w:rsidR="00C31D82">
        <w:rPr>
          <w:rFonts w:ascii="Times New Roman" w:hAnsi="Times New Roman" w:cs="Times New Roman"/>
          <w:sz w:val="28"/>
          <w:szCs w:val="28"/>
        </w:rPr>
        <w:t>s</w:t>
      </w:r>
      <w:r w:rsidR="00D54ED7" w:rsidRPr="00816235">
        <w:rPr>
          <w:rFonts w:ascii="Times New Roman" w:hAnsi="Times New Roman" w:cs="Times New Roman"/>
          <w:sz w:val="28"/>
          <w:szCs w:val="28"/>
        </w:rPr>
        <w:t xml:space="preserve"> </w:t>
      </w:r>
      <w:r w:rsidR="00B86E15">
        <w:rPr>
          <w:rFonts w:ascii="Times New Roman" w:hAnsi="Times New Roman" w:cs="Times New Roman"/>
          <w:sz w:val="28"/>
          <w:szCs w:val="28"/>
        </w:rPr>
        <w:t>were</w:t>
      </w:r>
      <w:r w:rsidR="00D54ED7" w:rsidRPr="00816235">
        <w:rPr>
          <w:rFonts w:ascii="Times New Roman" w:hAnsi="Times New Roman" w:cs="Times New Roman"/>
          <w:sz w:val="28"/>
          <w:szCs w:val="28"/>
        </w:rPr>
        <w:t xml:space="preserve"> dissatisfied with the </w:t>
      </w:r>
      <w:r w:rsidR="00775D67" w:rsidRPr="00816235">
        <w:rPr>
          <w:rFonts w:ascii="Times New Roman" w:hAnsi="Times New Roman" w:cs="Times New Roman"/>
          <w:sz w:val="28"/>
          <w:szCs w:val="28"/>
        </w:rPr>
        <w:t xml:space="preserve">judgment and orders of the trial </w:t>
      </w:r>
      <w:r w:rsidR="00C31D82">
        <w:rPr>
          <w:rFonts w:ascii="Times New Roman" w:hAnsi="Times New Roman" w:cs="Times New Roman"/>
          <w:sz w:val="28"/>
          <w:szCs w:val="28"/>
        </w:rPr>
        <w:t xml:space="preserve">court </w:t>
      </w:r>
      <w:r w:rsidR="00B86E15">
        <w:rPr>
          <w:rFonts w:ascii="Times New Roman" w:hAnsi="Times New Roman" w:cs="Times New Roman"/>
          <w:sz w:val="28"/>
          <w:szCs w:val="28"/>
        </w:rPr>
        <w:t xml:space="preserve">and </w:t>
      </w:r>
      <w:r w:rsidR="00C31D82">
        <w:rPr>
          <w:rFonts w:ascii="Times New Roman" w:hAnsi="Times New Roman" w:cs="Times New Roman"/>
          <w:sz w:val="28"/>
          <w:szCs w:val="28"/>
        </w:rPr>
        <w:t>filed this</w:t>
      </w:r>
      <w:r w:rsidR="00775D67" w:rsidRPr="00816235">
        <w:rPr>
          <w:rFonts w:ascii="Times New Roman" w:hAnsi="Times New Roman" w:cs="Times New Roman"/>
          <w:sz w:val="28"/>
          <w:szCs w:val="28"/>
        </w:rPr>
        <w:t xml:space="preserve"> appeal</w:t>
      </w:r>
      <w:r w:rsidR="00C31D82">
        <w:rPr>
          <w:rFonts w:ascii="Times New Roman" w:hAnsi="Times New Roman" w:cs="Times New Roman"/>
          <w:sz w:val="28"/>
          <w:szCs w:val="28"/>
        </w:rPr>
        <w:t xml:space="preserve"> </w:t>
      </w:r>
      <w:r w:rsidR="009F55B9">
        <w:rPr>
          <w:rFonts w:ascii="Times New Roman" w:hAnsi="Times New Roman" w:cs="Times New Roman"/>
          <w:sz w:val="28"/>
          <w:szCs w:val="28"/>
        </w:rPr>
        <w:t xml:space="preserve">and </w:t>
      </w:r>
      <w:r w:rsidR="00B86E15">
        <w:rPr>
          <w:rFonts w:ascii="Times New Roman" w:hAnsi="Times New Roman" w:cs="Times New Roman"/>
          <w:sz w:val="28"/>
          <w:szCs w:val="28"/>
        </w:rPr>
        <w:t>a</w:t>
      </w:r>
      <w:r w:rsidR="00C31D82">
        <w:rPr>
          <w:rFonts w:ascii="Times New Roman" w:hAnsi="Times New Roman" w:cs="Times New Roman"/>
          <w:sz w:val="28"/>
          <w:szCs w:val="28"/>
        </w:rPr>
        <w:t>dvanc</w:t>
      </w:r>
      <w:r w:rsidR="009F55B9">
        <w:rPr>
          <w:rFonts w:ascii="Times New Roman" w:hAnsi="Times New Roman" w:cs="Times New Roman"/>
          <w:sz w:val="28"/>
          <w:szCs w:val="28"/>
        </w:rPr>
        <w:t>ed</w:t>
      </w:r>
      <w:r w:rsidR="00B86E15">
        <w:rPr>
          <w:rFonts w:ascii="Times New Roman" w:hAnsi="Times New Roman" w:cs="Times New Roman"/>
          <w:sz w:val="28"/>
          <w:szCs w:val="28"/>
        </w:rPr>
        <w:t xml:space="preserve"> the following</w:t>
      </w:r>
      <w:r w:rsidR="00775D67" w:rsidRPr="00816235">
        <w:rPr>
          <w:rFonts w:ascii="Times New Roman" w:hAnsi="Times New Roman" w:cs="Times New Roman"/>
          <w:sz w:val="28"/>
          <w:szCs w:val="28"/>
        </w:rPr>
        <w:t xml:space="preserve"> grounds </w:t>
      </w:r>
      <w:r w:rsidR="00C31D82">
        <w:rPr>
          <w:rFonts w:ascii="Times New Roman" w:hAnsi="Times New Roman" w:cs="Times New Roman"/>
          <w:sz w:val="28"/>
          <w:szCs w:val="28"/>
        </w:rPr>
        <w:t>of appeal;</w:t>
      </w:r>
    </w:p>
    <w:p w:rsidR="00EA7794" w:rsidRPr="00C31D82" w:rsidRDefault="00EA7794" w:rsidP="00EA7794">
      <w:pPr>
        <w:pStyle w:val="ListParagraph"/>
        <w:numPr>
          <w:ilvl w:val="0"/>
          <w:numId w:val="4"/>
        </w:numPr>
        <w:spacing w:after="0" w:line="360" w:lineRule="auto"/>
        <w:jc w:val="both"/>
        <w:rPr>
          <w:rFonts w:ascii="Times New Roman" w:hAnsi="Times New Roman" w:cs="Times New Roman"/>
          <w:b/>
          <w:i/>
          <w:sz w:val="28"/>
          <w:szCs w:val="28"/>
        </w:rPr>
      </w:pPr>
      <w:r w:rsidRPr="00C31D82">
        <w:rPr>
          <w:rFonts w:ascii="Times New Roman" w:hAnsi="Times New Roman" w:cs="Times New Roman"/>
          <w:b/>
          <w:i/>
          <w:sz w:val="28"/>
          <w:szCs w:val="28"/>
        </w:rPr>
        <w:t xml:space="preserve">The learned trial </w:t>
      </w:r>
      <w:r w:rsidR="00E67688">
        <w:rPr>
          <w:rFonts w:ascii="Times New Roman" w:hAnsi="Times New Roman" w:cs="Times New Roman"/>
          <w:b/>
          <w:i/>
          <w:sz w:val="28"/>
          <w:szCs w:val="28"/>
        </w:rPr>
        <w:t>m</w:t>
      </w:r>
      <w:r w:rsidRPr="00C31D82">
        <w:rPr>
          <w:rFonts w:ascii="Times New Roman" w:hAnsi="Times New Roman" w:cs="Times New Roman"/>
          <w:b/>
          <w:i/>
          <w:sz w:val="28"/>
          <w:szCs w:val="28"/>
        </w:rPr>
        <w:t xml:space="preserve">agistrate erred in law when she ordered </w:t>
      </w:r>
      <w:r w:rsidR="00096B29" w:rsidRPr="00C31D82">
        <w:rPr>
          <w:rFonts w:ascii="Times New Roman" w:hAnsi="Times New Roman" w:cs="Times New Roman"/>
          <w:b/>
          <w:i/>
          <w:sz w:val="28"/>
          <w:szCs w:val="28"/>
        </w:rPr>
        <w:t>cancellation of</w:t>
      </w:r>
      <w:r w:rsidR="003572CD" w:rsidRPr="00C31D82">
        <w:rPr>
          <w:rFonts w:ascii="Times New Roman" w:hAnsi="Times New Roman" w:cs="Times New Roman"/>
          <w:b/>
          <w:i/>
          <w:sz w:val="28"/>
          <w:szCs w:val="28"/>
        </w:rPr>
        <w:t xml:space="preserve"> the 2</w:t>
      </w:r>
      <w:r w:rsidR="003572CD" w:rsidRPr="00C31D82">
        <w:rPr>
          <w:rFonts w:ascii="Times New Roman" w:hAnsi="Times New Roman" w:cs="Times New Roman"/>
          <w:b/>
          <w:i/>
          <w:sz w:val="28"/>
          <w:szCs w:val="28"/>
          <w:vertAlign w:val="superscript"/>
        </w:rPr>
        <w:t>nd</w:t>
      </w:r>
      <w:r w:rsidR="003572CD" w:rsidRPr="00C31D82">
        <w:rPr>
          <w:rFonts w:ascii="Times New Roman" w:hAnsi="Times New Roman" w:cs="Times New Roman"/>
          <w:b/>
          <w:i/>
          <w:sz w:val="28"/>
          <w:szCs w:val="28"/>
        </w:rPr>
        <w:t xml:space="preserve"> Appellant</w:t>
      </w:r>
      <w:r w:rsidR="00E67688">
        <w:rPr>
          <w:rFonts w:ascii="Times New Roman" w:hAnsi="Times New Roman" w:cs="Times New Roman"/>
          <w:b/>
          <w:i/>
          <w:sz w:val="28"/>
          <w:szCs w:val="28"/>
        </w:rPr>
        <w:t>’s</w:t>
      </w:r>
      <w:r w:rsidR="003572CD" w:rsidRPr="00C31D82">
        <w:rPr>
          <w:rFonts w:ascii="Times New Roman" w:hAnsi="Times New Roman" w:cs="Times New Roman"/>
          <w:b/>
          <w:i/>
          <w:sz w:val="28"/>
          <w:szCs w:val="28"/>
        </w:rPr>
        <w:t xml:space="preserve"> certificate of title not b</w:t>
      </w:r>
      <w:r w:rsidR="00CB5165">
        <w:rPr>
          <w:rFonts w:ascii="Times New Roman" w:hAnsi="Times New Roman" w:cs="Times New Roman"/>
          <w:b/>
          <w:i/>
          <w:sz w:val="28"/>
          <w:szCs w:val="28"/>
        </w:rPr>
        <w:t>asing</w:t>
      </w:r>
      <w:r w:rsidR="003572CD" w:rsidRPr="00C31D82">
        <w:rPr>
          <w:rFonts w:ascii="Times New Roman" w:hAnsi="Times New Roman" w:cs="Times New Roman"/>
          <w:b/>
          <w:i/>
          <w:sz w:val="28"/>
          <w:szCs w:val="28"/>
        </w:rPr>
        <w:t xml:space="preserve"> on the evidence on record. </w:t>
      </w:r>
    </w:p>
    <w:p w:rsidR="00CD5D48" w:rsidRPr="00C31D82" w:rsidRDefault="00CD5D48" w:rsidP="00EA7794">
      <w:pPr>
        <w:pStyle w:val="ListParagraph"/>
        <w:numPr>
          <w:ilvl w:val="0"/>
          <w:numId w:val="4"/>
        </w:numPr>
        <w:spacing w:after="0" w:line="360" w:lineRule="auto"/>
        <w:jc w:val="both"/>
        <w:rPr>
          <w:rFonts w:ascii="Times New Roman" w:hAnsi="Times New Roman" w:cs="Times New Roman"/>
          <w:b/>
          <w:i/>
          <w:sz w:val="28"/>
          <w:szCs w:val="28"/>
        </w:rPr>
      </w:pPr>
      <w:r w:rsidRPr="00C31D82">
        <w:rPr>
          <w:rFonts w:ascii="Times New Roman" w:hAnsi="Times New Roman" w:cs="Times New Roman"/>
          <w:b/>
          <w:i/>
          <w:sz w:val="28"/>
          <w:szCs w:val="28"/>
        </w:rPr>
        <w:t xml:space="preserve">The learned trial </w:t>
      </w:r>
      <w:r w:rsidR="00E67688">
        <w:rPr>
          <w:rFonts w:ascii="Times New Roman" w:hAnsi="Times New Roman" w:cs="Times New Roman"/>
          <w:b/>
          <w:i/>
          <w:sz w:val="28"/>
          <w:szCs w:val="28"/>
        </w:rPr>
        <w:t>m</w:t>
      </w:r>
      <w:r w:rsidRPr="00C31D82">
        <w:rPr>
          <w:rFonts w:ascii="Times New Roman" w:hAnsi="Times New Roman" w:cs="Times New Roman"/>
          <w:b/>
          <w:i/>
          <w:sz w:val="28"/>
          <w:szCs w:val="28"/>
        </w:rPr>
        <w:t xml:space="preserve">agistrate erred in law and fact when she failed to properly evaluate the evidence on record thus arriving at wrong conclusion. </w:t>
      </w:r>
    </w:p>
    <w:p w:rsidR="00096B29" w:rsidRPr="00C31D82" w:rsidRDefault="00096B29" w:rsidP="00EA7794">
      <w:pPr>
        <w:pStyle w:val="ListParagraph"/>
        <w:numPr>
          <w:ilvl w:val="0"/>
          <w:numId w:val="4"/>
        </w:numPr>
        <w:spacing w:after="0" w:line="360" w:lineRule="auto"/>
        <w:jc w:val="both"/>
        <w:rPr>
          <w:rFonts w:ascii="Times New Roman" w:hAnsi="Times New Roman" w:cs="Times New Roman"/>
          <w:b/>
          <w:i/>
          <w:sz w:val="28"/>
          <w:szCs w:val="28"/>
        </w:rPr>
      </w:pPr>
      <w:r w:rsidRPr="00C31D82">
        <w:rPr>
          <w:rFonts w:ascii="Times New Roman" w:hAnsi="Times New Roman" w:cs="Times New Roman"/>
          <w:b/>
          <w:i/>
          <w:sz w:val="28"/>
          <w:szCs w:val="28"/>
        </w:rPr>
        <w:t xml:space="preserve">The learned trial </w:t>
      </w:r>
      <w:r w:rsidR="00E67688">
        <w:rPr>
          <w:rFonts w:ascii="Times New Roman" w:hAnsi="Times New Roman" w:cs="Times New Roman"/>
          <w:b/>
          <w:i/>
          <w:sz w:val="28"/>
          <w:szCs w:val="28"/>
        </w:rPr>
        <w:t>m</w:t>
      </w:r>
      <w:r w:rsidRPr="00C31D82">
        <w:rPr>
          <w:rFonts w:ascii="Times New Roman" w:hAnsi="Times New Roman" w:cs="Times New Roman"/>
          <w:b/>
          <w:i/>
          <w:sz w:val="28"/>
          <w:szCs w:val="28"/>
        </w:rPr>
        <w:t xml:space="preserve">agistrate erred in law and </w:t>
      </w:r>
      <w:r w:rsidR="00C31D82" w:rsidRPr="00C31D82">
        <w:rPr>
          <w:rFonts w:ascii="Times New Roman" w:hAnsi="Times New Roman" w:cs="Times New Roman"/>
          <w:b/>
          <w:i/>
          <w:sz w:val="28"/>
          <w:szCs w:val="28"/>
        </w:rPr>
        <w:t>misdi</w:t>
      </w:r>
      <w:r w:rsidR="00C31D82">
        <w:rPr>
          <w:rFonts w:ascii="Times New Roman" w:hAnsi="Times New Roman" w:cs="Times New Roman"/>
          <w:b/>
          <w:i/>
          <w:sz w:val="28"/>
          <w:szCs w:val="28"/>
        </w:rPr>
        <w:t>rected</w:t>
      </w:r>
      <w:r w:rsidRPr="00C31D82">
        <w:rPr>
          <w:rFonts w:ascii="Times New Roman" w:hAnsi="Times New Roman" w:cs="Times New Roman"/>
          <w:b/>
          <w:i/>
          <w:sz w:val="28"/>
          <w:szCs w:val="28"/>
        </w:rPr>
        <w:t xml:space="preserve"> herself </w:t>
      </w:r>
      <w:r w:rsidR="00D37B97" w:rsidRPr="00C31D82">
        <w:rPr>
          <w:rFonts w:ascii="Times New Roman" w:hAnsi="Times New Roman" w:cs="Times New Roman"/>
          <w:b/>
          <w:i/>
          <w:sz w:val="28"/>
          <w:szCs w:val="28"/>
        </w:rPr>
        <w:t>when she delved into speculations and extraneous matters not supported by evidence on record thus arriving at a wrong decision.</w:t>
      </w:r>
    </w:p>
    <w:p w:rsidR="00D37B97" w:rsidRPr="00C31D82" w:rsidRDefault="00D37B97" w:rsidP="00EA7794">
      <w:pPr>
        <w:pStyle w:val="ListParagraph"/>
        <w:numPr>
          <w:ilvl w:val="0"/>
          <w:numId w:val="4"/>
        </w:numPr>
        <w:spacing w:after="0" w:line="360" w:lineRule="auto"/>
        <w:jc w:val="both"/>
        <w:rPr>
          <w:rFonts w:ascii="Times New Roman" w:hAnsi="Times New Roman" w:cs="Times New Roman"/>
          <w:b/>
          <w:i/>
          <w:sz w:val="28"/>
          <w:szCs w:val="28"/>
        </w:rPr>
      </w:pPr>
      <w:r w:rsidRPr="00C31D82">
        <w:rPr>
          <w:rFonts w:ascii="Times New Roman" w:hAnsi="Times New Roman" w:cs="Times New Roman"/>
          <w:b/>
          <w:i/>
          <w:sz w:val="28"/>
          <w:szCs w:val="28"/>
        </w:rPr>
        <w:lastRenderedPageBreak/>
        <w:t xml:space="preserve">The learned trail </w:t>
      </w:r>
      <w:r w:rsidR="00E67688">
        <w:rPr>
          <w:rFonts w:ascii="Times New Roman" w:hAnsi="Times New Roman" w:cs="Times New Roman"/>
          <w:b/>
          <w:i/>
          <w:sz w:val="28"/>
          <w:szCs w:val="28"/>
        </w:rPr>
        <w:t>m</w:t>
      </w:r>
      <w:r w:rsidRPr="00C31D82">
        <w:rPr>
          <w:rFonts w:ascii="Times New Roman" w:hAnsi="Times New Roman" w:cs="Times New Roman"/>
          <w:b/>
          <w:i/>
          <w:sz w:val="28"/>
          <w:szCs w:val="28"/>
        </w:rPr>
        <w:t xml:space="preserve">agistrate failed to properly interpret the law </w:t>
      </w:r>
      <w:r w:rsidR="00C70448">
        <w:rPr>
          <w:rFonts w:ascii="Times New Roman" w:hAnsi="Times New Roman" w:cs="Times New Roman"/>
          <w:b/>
          <w:i/>
          <w:sz w:val="28"/>
          <w:szCs w:val="28"/>
        </w:rPr>
        <w:t xml:space="preserve">so </w:t>
      </w:r>
      <w:r w:rsidRPr="00C31D82">
        <w:rPr>
          <w:rFonts w:ascii="Times New Roman" w:hAnsi="Times New Roman" w:cs="Times New Roman"/>
          <w:b/>
          <w:i/>
          <w:sz w:val="28"/>
          <w:szCs w:val="28"/>
        </w:rPr>
        <w:t>as to apply it to the facts before her.</w:t>
      </w:r>
    </w:p>
    <w:p w:rsidR="00656696" w:rsidRDefault="00096A1B" w:rsidP="00D37B97">
      <w:pPr>
        <w:spacing w:after="0" w:line="360" w:lineRule="auto"/>
        <w:ind w:left="90"/>
        <w:jc w:val="both"/>
        <w:rPr>
          <w:rFonts w:ascii="Times New Roman" w:hAnsi="Times New Roman" w:cs="Times New Roman"/>
          <w:sz w:val="28"/>
          <w:szCs w:val="28"/>
        </w:rPr>
      </w:pPr>
      <w:r w:rsidRPr="00944466">
        <w:rPr>
          <w:rFonts w:ascii="Times New Roman" w:hAnsi="Times New Roman" w:cs="Times New Roman"/>
          <w:i/>
          <w:sz w:val="28"/>
          <w:szCs w:val="28"/>
        </w:rPr>
        <w:t>M/s. Sendege, Senyondo &amp; Co. Advocates</w:t>
      </w:r>
      <w:r>
        <w:rPr>
          <w:rFonts w:ascii="Times New Roman" w:hAnsi="Times New Roman" w:cs="Times New Roman"/>
          <w:sz w:val="28"/>
          <w:szCs w:val="28"/>
        </w:rPr>
        <w:t xml:space="preserve"> represented the Appellants while</w:t>
      </w:r>
      <w:r w:rsidR="00944466">
        <w:rPr>
          <w:rFonts w:ascii="Times New Roman" w:hAnsi="Times New Roman" w:cs="Times New Roman"/>
          <w:sz w:val="28"/>
          <w:szCs w:val="28"/>
        </w:rPr>
        <w:t xml:space="preserve"> </w:t>
      </w:r>
      <w:r w:rsidRPr="00944466">
        <w:rPr>
          <w:rFonts w:ascii="Times New Roman" w:hAnsi="Times New Roman" w:cs="Times New Roman"/>
          <w:i/>
          <w:sz w:val="28"/>
          <w:szCs w:val="28"/>
        </w:rPr>
        <w:t xml:space="preserve">M/s. Zagyenda &amp; Co. Advocates </w:t>
      </w:r>
      <w:r w:rsidR="009D293B">
        <w:rPr>
          <w:rFonts w:ascii="Times New Roman" w:hAnsi="Times New Roman" w:cs="Times New Roman"/>
          <w:sz w:val="28"/>
          <w:szCs w:val="28"/>
        </w:rPr>
        <w:t xml:space="preserve">represented </w:t>
      </w:r>
      <w:r>
        <w:rPr>
          <w:rFonts w:ascii="Times New Roman" w:hAnsi="Times New Roman" w:cs="Times New Roman"/>
          <w:sz w:val="28"/>
          <w:szCs w:val="28"/>
        </w:rPr>
        <w:t xml:space="preserve">the Respondent. Both Counsel </w:t>
      </w:r>
      <w:r w:rsidR="00D37B97" w:rsidRPr="00816235">
        <w:rPr>
          <w:rFonts w:ascii="Times New Roman" w:hAnsi="Times New Roman" w:cs="Times New Roman"/>
          <w:sz w:val="28"/>
          <w:szCs w:val="28"/>
        </w:rPr>
        <w:t>file</w:t>
      </w:r>
      <w:r w:rsidR="00397112">
        <w:rPr>
          <w:rFonts w:ascii="Times New Roman" w:hAnsi="Times New Roman" w:cs="Times New Roman"/>
          <w:sz w:val="28"/>
          <w:szCs w:val="28"/>
        </w:rPr>
        <w:t>d</w:t>
      </w:r>
      <w:r w:rsidR="00D37B97" w:rsidRPr="00816235">
        <w:rPr>
          <w:rFonts w:ascii="Times New Roman" w:hAnsi="Times New Roman" w:cs="Times New Roman"/>
          <w:sz w:val="28"/>
          <w:szCs w:val="28"/>
        </w:rPr>
        <w:t xml:space="preserve"> written submissions </w:t>
      </w:r>
      <w:r w:rsidR="00397112">
        <w:rPr>
          <w:rFonts w:ascii="Times New Roman" w:hAnsi="Times New Roman" w:cs="Times New Roman"/>
          <w:sz w:val="28"/>
          <w:szCs w:val="28"/>
        </w:rPr>
        <w:t>to argue the appeal. The submissions are on court record and it is not necessary to reproduce them in detail</w:t>
      </w:r>
      <w:r w:rsidR="009D293B">
        <w:rPr>
          <w:rFonts w:ascii="Times New Roman" w:hAnsi="Times New Roman" w:cs="Times New Roman"/>
          <w:sz w:val="28"/>
          <w:szCs w:val="28"/>
        </w:rPr>
        <w:t>,</w:t>
      </w:r>
      <w:r w:rsidR="00944466">
        <w:rPr>
          <w:rFonts w:ascii="Times New Roman" w:hAnsi="Times New Roman" w:cs="Times New Roman"/>
          <w:sz w:val="28"/>
          <w:szCs w:val="28"/>
        </w:rPr>
        <w:t xml:space="preserve"> but I will </w:t>
      </w:r>
      <w:r w:rsidR="00907E71">
        <w:rPr>
          <w:rFonts w:ascii="Times New Roman" w:hAnsi="Times New Roman" w:cs="Times New Roman"/>
          <w:sz w:val="28"/>
          <w:szCs w:val="28"/>
        </w:rPr>
        <w:t xml:space="preserve">occasionally </w:t>
      </w:r>
      <w:r w:rsidR="00944466">
        <w:rPr>
          <w:rFonts w:ascii="Times New Roman" w:hAnsi="Times New Roman" w:cs="Times New Roman"/>
          <w:sz w:val="28"/>
          <w:szCs w:val="28"/>
        </w:rPr>
        <w:t>revisit them when resolving the grounds of appeal below</w:t>
      </w:r>
      <w:r w:rsidR="00397112">
        <w:rPr>
          <w:rFonts w:ascii="Times New Roman" w:hAnsi="Times New Roman" w:cs="Times New Roman"/>
          <w:sz w:val="28"/>
          <w:szCs w:val="28"/>
        </w:rPr>
        <w:t>.</w:t>
      </w:r>
    </w:p>
    <w:p w:rsidR="009A4818" w:rsidRDefault="009A4818" w:rsidP="009A4818">
      <w:pPr>
        <w:pStyle w:val="NoSpacing"/>
        <w:spacing w:line="360" w:lineRule="auto"/>
        <w:jc w:val="both"/>
        <w:rPr>
          <w:rFonts w:ascii="Times New Roman" w:hAnsi="Times New Roman" w:cs="Times New Roman"/>
          <w:sz w:val="28"/>
          <w:szCs w:val="28"/>
        </w:rPr>
      </w:pPr>
      <w:r w:rsidRPr="00FD43E1">
        <w:rPr>
          <w:rFonts w:ascii="Times New Roman" w:hAnsi="Times New Roman" w:cs="Times New Roman"/>
          <w:sz w:val="28"/>
          <w:szCs w:val="28"/>
        </w:rPr>
        <w:t xml:space="preserve">The duty of this court, as </w:t>
      </w:r>
      <w:r w:rsidR="00600C72">
        <w:rPr>
          <w:rFonts w:ascii="Times New Roman" w:hAnsi="Times New Roman" w:cs="Times New Roman"/>
          <w:sz w:val="28"/>
          <w:szCs w:val="28"/>
        </w:rPr>
        <w:t>a</w:t>
      </w:r>
      <w:r w:rsidRPr="00FD43E1">
        <w:rPr>
          <w:rFonts w:ascii="Times New Roman" w:hAnsi="Times New Roman" w:cs="Times New Roman"/>
          <w:sz w:val="28"/>
          <w:szCs w:val="28"/>
        </w:rPr>
        <w:t xml:space="preserve"> first appellate court, is to re-evaluate the evidence adduced at the trial and subject it to a fresh and exhaustive scrutiny, weighing the conflicting evidence and drawing its own inferences and conclusion from it.  In so doing, however, the court has to bear in mind that it has neither seen nor heard the witnesses and should, therefore, make due allowance in that respect. </w:t>
      </w:r>
      <w:r>
        <w:rPr>
          <w:rFonts w:ascii="Times New Roman" w:hAnsi="Times New Roman" w:cs="Times New Roman"/>
          <w:sz w:val="28"/>
          <w:szCs w:val="28"/>
        </w:rPr>
        <w:t xml:space="preserve">See: </w:t>
      </w:r>
      <w:r w:rsidR="00E8161D" w:rsidRPr="00E8161D">
        <w:rPr>
          <w:rFonts w:ascii="Times New Roman" w:hAnsi="Times New Roman" w:cs="Times New Roman"/>
          <w:b/>
          <w:i/>
          <w:sz w:val="28"/>
          <w:szCs w:val="28"/>
        </w:rPr>
        <w:t xml:space="preserve">Fredrick Zaabwe </w:t>
      </w:r>
      <w:r w:rsidR="00E8161D">
        <w:rPr>
          <w:rFonts w:ascii="Times New Roman" w:hAnsi="Times New Roman" w:cs="Times New Roman"/>
          <w:b/>
          <w:i/>
          <w:sz w:val="28"/>
          <w:szCs w:val="28"/>
        </w:rPr>
        <w:t>v.</w:t>
      </w:r>
      <w:r w:rsidR="00E8161D" w:rsidRPr="00E8161D">
        <w:rPr>
          <w:rFonts w:ascii="Times New Roman" w:hAnsi="Times New Roman" w:cs="Times New Roman"/>
          <w:b/>
          <w:i/>
          <w:sz w:val="28"/>
          <w:szCs w:val="28"/>
        </w:rPr>
        <w:t xml:space="preserve"> Orient Bank </w:t>
      </w:r>
      <w:r w:rsidR="00E8161D">
        <w:rPr>
          <w:rFonts w:ascii="Times New Roman" w:hAnsi="Times New Roman" w:cs="Times New Roman"/>
          <w:b/>
          <w:i/>
          <w:sz w:val="28"/>
          <w:szCs w:val="28"/>
        </w:rPr>
        <w:t>&amp;</w:t>
      </w:r>
      <w:r w:rsidR="00E8161D" w:rsidRPr="00E8161D">
        <w:rPr>
          <w:rFonts w:ascii="Times New Roman" w:hAnsi="Times New Roman" w:cs="Times New Roman"/>
          <w:b/>
          <w:i/>
          <w:sz w:val="28"/>
          <w:szCs w:val="28"/>
        </w:rPr>
        <w:t>5 O</w:t>
      </w:r>
      <w:r w:rsidR="004522E4">
        <w:rPr>
          <w:rFonts w:ascii="Times New Roman" w:hAnsi="Times New Roman" w:cs="Times New Roman"/>
          <w:b/>
          <w:i/>
          <w:sz w:val="28"/>
          <w:szCs w:val="28"/>
        </w:rPr>
        <w:t>’rs,</w:t>
      </w:r>
      <w:r w:rsidR="00E8161D" w:rsidRPr="00E8161D">
        <w:rPr>
          <w:rFonts w:ascii="Times New Roman" w:hAnsi="Times New Roman" w:cs="Times New Roman"/>
          <w:b/>
          <w:i/>
          <w:sz w:val="28"/>
          <w:szCs w:val="28"/>
        </w:rPr>
        <w:t xml:space="preserve"> S</w:t>
      </w:r>
      <w:r w:rsidR="004522E4">
        <w:rPr>
          <w:rFonts w:ascii="Times New Roman" w:hAnsi="Times New Roman" w:cs="Times New Roman"/>
          <w:b/>
          <w:i/>
          <w:sz w:val="28"/>
          <w:szCs w:val="28"/>
        </w:rPr>
        <w:t>.</w:t>
      </w:r>
      <w:r w:rsidR="00E8161D">
        <w:rPr>
          <w:rFonts w:ascii="Times New Roman" w:hAnsi="Times New Roman" w:cs="Times New Roman"/>
          <w:b/>
          <w:i/>
          <w:sz w:val="28"/>
          <w:szCs w:val="28"/>
        </w:rPr>
        <w:t>C</w:t>
      </w:r>
      <w:r w:rsidR="004522E4">
        <w:rPr>
          <w:rFonts w:ascii="Times New Roman" w:hAnsi="Times New Roman" w:cs="Times New Roman"/>
          <w:b/>
          <w:i/>
          <w:sz w:val="28"/>
          <w:szCs w:val="28"/>
        </w:rPr>
        <w:t>.</w:t>
      </w:r>
      <w:r w:rsidR="00E8161D">
        <w:rPr>
          <w:rFonts w:ascii="Times New Roman" w:hAnsi="Times New Roman" w:cs="Times New Roman"/>
          <w:b/>
          <w:i/>
          <w:sz w:val="28"/>
          <w:szCs w:val="28"/>
        </w:rPr>
        <w:t>C</w:t>
      </w:r>
      <w:r w:rsidR="004522E4">
        <w:rPr>
          <w:rFonts w:ascii="Times New Roman" w:hAnsi="Times New Roman" w:cs="Times New Roman"/>
          <w:b/>
          <w:i/>
          <w:sz w:val="28"/>
          <w:szCs w:val="28"/>
        </w:rPr>
        <w:t>.</w:t>
      </w:r>
      <w:r w:rsidR="00E8161D">
        <w:rPr>
          <w:rFonts w:ascii="Times New Roman" w:hAnsi="Times New Roman" w:cs="Times New Roman"/>
          <w:b/>
          <w:i/>
          <w:sz w:val="28"/>
          <w:szCs w:val="28"/>
        </w:rPr>
        <w:t>A</w:t>
      </w:r>
      <w:r w:rsidR="004522E4">
        <w:rPr>
          <w:rFonts w:ascii="Times New Roman" w:hAnsi="Times New Roman" w:cs="Times New Roman"/>
          <w:b/>
          <w:i/>
          <w:sz w:val="28"/>
          <w:szCs w:val="28"/>
        </w:rPr>
        <w:t>.</w:t>
      </w:r>
      <w:r w:rsidR="00E8161D" w:rsidRPr="00E8161D">
        <w:rPr>
          <w:rFonts w:ascii="Times New Roman" w:hAnsi="Times New Roman" w:cs="Times New Roman"/>
          <w:b/>
          <w:i/>
          <w:sz w:val="28"/>
          <w:szCs w:val="28"/>
        </w:rPr>
        <w:t xml:space="preserve"> No. 4</w:t>
      </w:r>
      <w:r w:rsidR="00E8161D">
        <w:rPr>
          <w:rFonts w:ascii="Times New Roman" w:hAnsi="Times New Roman" w:cs="Times New Roman"/>
          <w:b/>
          <w:i/>
          <w:sz w:val="28"/>
          <w:szCs w:val="28"/>
        </w:rPr>
        <w:t xml:space="preserve"> of </w:t>
      </w:r>
      <w:r w:rsidR="00E8161D" w:rsidRPr="00E8161D">
        <w:rPr>
          <w:rFonts w:ascii="Times New Roman" w:hAnsi="Times New Roman" w:cs="Times New Roman"/>
          <w:b/>
          <w:i/>
          <w:sz w:val="28"/>
          <w:szCs w:val="28"/>
        </w:rPr>
        <w:t>2006</w:t>
      </w:r>
      <w:r w:rsidR="00E8161D" w:rsidRPr="00FD43E1">
        <w:rPr>
          <w:rFonts w:ascii="Times New Roman" w:hAnsi="Times New Roman" w:cs="Times New Roman"/>
          <w:sz w:val="28"/>
          <w:szCs w:val="28"/>
        </w:rPr>
        <w:t xml:space="preserve"> </w:t>
      </w:r>
      <w:r w:rsidRPr="0067158A">
        <w:rPr>
          <w:rFonts w:ascii="Times New Roman" w:hAnsi="Times New Roman" w:cs="Times New Roman"/>
          <w:b/>
          <w:i/>
          <w:sz w:val="28"/>
          <w:szCs w:val="28"/>
        </w:rPr>
        <w:t>Kifamunte Henry v. Uganda, S.C.C.A No 10 of 1997</w:t>
      </w:r>
      <w:r>
        <w:rPr>
          <w:rFonts w:ascii="Times New Roman" w:hAnsi="Times New Roman" w:cs="Times New Roman"/>
          <w:b/>
          <w:i/>
          <w:sz w:val="28"/>
          <w:szCs w:val="28"/>
        </w:rPr>
        <w:t>;</w:t>
      </w:r>
      <w:r w:rsidRPr="0067158A">
        <w:rPr>
          <w:rFonts w:ascii="Times New Roman" w:hAnsi="Times New Roman" w:cs="Times New Roman"/>
          <w:b/>
          <w:i/>
          <w:sz w:val="28"/>
          <w:szCs w:val="28"/>
        </w:rPr>
        <w:t xml:space="preserve"> Banco</w:t>
      </w:r>
      <w:r w:rsidR="004522E4">
        <w:rPr>
          <w:rFonts w:ascii="Times New Roman" w:hAnsi="Times New Roman" w:cs="Times New Roman"/>
          <w:b/>
          <w:i/>
          <w:sz w:val="28"/>
          <w:szCs w:val="28"/>
        </w:rPr>
        <w:t xml:space="preserve"> </w:t>
      </w:r>
      <w:r>
        <w:rPr>
          <w:rFonts w:ascii="Times New Roman" w:hAnsi="Times New Roman" w:cs="Times New Roman"/>
          <w:b/>
          <w:i/>
          <w:sz w:val="28"/>
          <w:szCs w:val="28"/>
        </w:rPr>
        <w:t>Arabe</w:t>
      </w:r>
      <w:r w:rsidR="004522E4">
        <w:rPr>
          <w:rFonts w:ascii="Times New Roman" w:hAnsi="Times New Roman" w:cs="Times New Roman"/>
          <w:b/>
          <w:i/>
          <w:sz w:val="28"/>
          <w:szCs w:val="28"/>
        </w:rPr>
        <w:t xml:space="preserve"> </w:t>
      </w:r>
      <w:r w:rsidRPr="0067158A">
        <w:rPr>
          <w:rFonts w:ascii="Times New Roman" w:hAnsi="Times New Roman" w:cs="Times New Roman"/>
          <w:b/>
          <w:i/>
          <w:sz w:val="28"/>
          <w:szCs w:val="28"/>
        </w:rPr>
        <w:t>Espanol v. Bank of Uganda, S.C.C.A No. 08 of</w:t>
      </w:r>
      <w:r w:rsidR="004522E4">
        <w:rPr>
          <w:rFonts w:ascii="Times New Roman" w:hAnsi="Times New Roman" w:cs="Times New Roman"/>
          <w:b/>
          <w:i/>
          <w:sz w:val="28"/>
          <w:szCs w:val="28"/>
        </w:rPr>
        <w:t xml:space="preserve"> </w:t>
      </w:r>
      <w:r w:rsidRPr="0067158A">
        <w:rPr>
          <w:rFonts w:ascii="Times New Roman" w:hAnsi="Times New Roman" w:cs="Times New Roman"/>
          <w:b/>
          <w:i/>
          <w:sz w:val="28"/>
          <w:szCs w:val="28"/>
        </w:rPr>
        <w:t>1998.</w:t>
      </w:r>
      <w:r w:rsidR="00E8161D">
        <w:rPr>
          <w:rFonts w:ascii="Times New Roman" w:hAnsi="Times New Roman" w:cs="Times New Roman"/>
          <w:b/>
          <w:i/>
          <w:sz w:val="28"/>
          <w:szCs w:val="28"/>
        </w:rPr>
        <w:t xml:space="preserve"> </w:t>
      </w:r>
      <w:r w:rsidRPr="00FD43E1">
        <w:rPr>
          <w:rFonts w:ascii="Times New Roman" w:hAnsi="Times New Roman" w:cs="Times New Roman"/>
          <w:sz w:val="28"/>
          <w:szCs w:val="28"/>
        </w:rPr>
        <w:t xml:space="preserve">With this duty in </w:t>
      </w:r>
      <w:r>
        <w:rPr>
          <w:rFonts w:ascii="Times New Roman" w:hAnsi="Times New Roman" w:cs="Times New Roman"/>
          <w:sz w:val="28"/>
          <w:szCs w:val="28"/>
        </w:rPr>
        <w:t>mind, I proceed to consider</w:t>
      </w:r>
      <w:r w:rsidRPr="00FD43E1">
        <w:rPr>
          <w:rFonts w:ascii="Times New Roman" w:hAnsi="Times New Roman" w:cs="Times New Roman"/>
          <w:sz w:val="28"/>
          <w:szCs w:val="28"/>
        </w:rPr>
        <w:t xml:space="preserve"> the grounds </w:t>
      </w:r>
      <w:r w:rsidR="00245CC6">
        <w:rPr>
          <w:rFonts w:ascii="Times New Roman" w:hAnsi="Times New Roman" w:cs="Times New Roman"/>
          <w:sz w:val="28"/>
          <w:szCs w:val="28"/>
        </w:rPr>
        <w:t xml:space="preserve">of appeal. </w:t>
      </w:r>
      <w:r w:rsidR="00F0296F">
        <w:rPr>
          <w:rFonts w:ascii="Times New Roman" w:hAnsi="Times New Roman" w:cs="Times New Roman"/>
          <w:sz w:val="28"/>
          <w:szCs w:val="28"/>
        </w:rPr>
        <w:t>T</w:t>
      </w:r>
      <w:r w:rsidR="00245CC6">
        <w:rPr>
          <w:rFonts w:ascii="Times New Roman" w:hAnsi="Times New Roman" w:cs="Times New Roman"/>
          <w:sz w:val="28"/>
          <w:szCs w:val="28"/>
        </w:rPr>
        <w:t>he</w:t>
      </w:r>
      <w:r w:rsidR="00F0296F">
        <w:rPr>
          <w:rFonts w:ascii="Times New Roman" w:hAnsi="Times New Roman" w:cs="Times New Roman"/>
          <w:sz w:val="28"/>
          <w:szCs w:val="28"/>
        </w:rPr>
        <w:t xml:space="preserve"> grounds </w:t>
      </w:r>
      <w:r w:rsidR="00245CC6">
        <w:rPr>
          <w:rFonts w:ascii="Times New Roman" w:hAnsi="Times New Roman" w:cs="Times New Roman"/>
          <w:sz w:val="28"/>
          <w:szCs w:val="28"/>
        </w:rPr>
        <w:t>are interrelated</w:t>
      </w:r>
      <w:r w:rsidR="00600C72">
        <w:rPr>
          <w:rFonts w:ascii="Times New Roman" w:hAnsi="Times New Roman" w:cs="Times New Roman"/>
          <w:sz w:val="28"/>
          <w:szCs w:val="28"/>
        </w:rPr>
        <w:t xml:space="preserve"> and </w:t>
      </w:r>
      <w:r w:rsidR="00F0296F">
        <w:rPr>
          <w:rFonts w:ascii="Times New Roman" w:hAnsi="Times New Roman" w:cs="Times New Roman"/>
          <w:sz w:val="28"/>
          <w:szCs w:val="28"/>
        </w:rPr>
        <w:t xml:space="preserve">the </w:t>
      </w:r>
      <w:r w:rsidR="00600C72">
        <w:rPr>
          <w:rFonts w:ascii="Times New Roman" w:hAnsi="Times New Roman" w:cs="Times New Roman"/>
          <w:sz w:val="28"/>
          <w:szCs w:val="28"/>
        </w:rPr>
        <w:t>disposal of one leads to</w:t>
      </w:r>
      <w:r w:rsidR="00884A34">
        <w:rPr>
          <w:rFonts w:ascii="Times New Roman" w:hAnsi="Times New Roman" w:cs="Times New Roman"/>
          <w:sz w:val="28"/>
          <w:szCs w:val="28"/>
        </w:rPr>
        <w:t xml:space="preserve"> </w:t>
      </w:r>
      <w:r w:rsidR="00F0296F">
        <w:rPr>
          <w:rFonts w:ascii="Times New Roman" w:hAnsi="Times New Roman" w:cs="Times New Roman"/>
          <w:sz w:val="28"/>
          <w:szCs w:val="28"/>
        </w:rPr>
        <w:t xml:space="preserve">partial or </w:t>
      </w:r>
      <w:r w:rsidR="00884A34">
        <w:rPr>
          <w:rFonts w:ascii="Times New Roman" w:hAnsi="Times New Roman" w:cs="Times New Roman"/>
          <w:sz w:val="28"/>
          <w:szCs w:val="28"/>
        </w:rPr>
        <w:t xml:space="preserve">complete </w:t>
      </w:r>
      <w:r w:rsidR="00600C72">
        <w:rPr>
          <w:rFonts w:ascii="Times New Roman" w:hAnsi="Times New Roman" w:cs="Times New Roman"/>
          <w:sz w:val="28"/>
          <w:szCs w:val="28"/>
        </w:rPr>
        <w:t>dispo</w:t>
      </w:r>
      <w:r w:rsidR="00884A34">
        <w:rPr>
          <w:rFonts w:ascii="Times New Roman" w:hAnsi="Times New Roman" w:cs="Times New Roman"/>
          <w:sz w:val="28"/>
          <w:szCs w:val="28"/>
        </w:rPr>
        <w:t>sal of the others. I therefore</w:t>
      </w:r>
      <w:r w:rsidR="00245CC6">
        <w:rPr>
          <w:rFonts w:ascii="Times New Roman" w:hAnsi="Times New Roman" w:cs="Times New Roman"/>
          <w:sz w:val="28"/>
          <w:szCs w:val="28"/>
        </w:rPr>
        <w:t xml:space="preserve"> propose to handle the</w:t>
      </w:r>
      <w:r w:rsidR="00884A34">
        <w:rPr>
          <w:rFonts w:ascii="Times New Roman" w:hAnsi="Times New Roman" w:cs="Times New Roman"/>
          <w:sz w:val="28"/>
          <w:szCs w:val="28"/>
        </w:rPr>
        <w:t xml:space="preserve"> 2</w:t>
      </w:r>
      <w:r w:rsidR="00884A34" w:rsidRPr="00884A34">
        <w:rPr>
          <w:rFonts w:ascii="Times New Roman" w:hAnsi="Times New Roman" w:cs="Times New Roman"/>
          <w:sz w:val="28"/>
          <w:szCs w:val="28"/>
          <w:vertAlign w:val="superscript"/>
        </w:rPr>
        <w:t>nd</w:t>
      </w:r>
      <w:r w:rsidR="00884A34">
        <w:rPr>
          <w:rFonts w:ascii="Times New Roman" w:hAnsi="Times New Roman" w:cs="Times New Roman"/>
          <w:sz w:val="28"/>
          <w:szCs w:val="28"/>
        </w:rPr>
        <w:t xml:space="preserve"> and 3</w:t>
      </w:r>
      <w:r w:rsidR="00884A34" w:rsidRPr="00884A34">
        <w:rPr>
          <w:rFonts w:ascii="Times New Roman" w:hAnsi="Times New Roman" w:cs="Times New Roman"/>
          <w:sz w:val="28"/>
          <w:szCs w:val="28"/>
          <w:vertAlign w:val="superscript"/>
        </w:rPr>
        <w:t>rd</w:t>
      </w:r>
      <w:r w:rsidR="00884A34">
        <w:rPr>
          <w:rFonts w:ascii="Times New Roman" w:hAnsi="Times New Roman" w:cs="Times New Roman"/>
          <w:sz w:val="28"/>
          <w:szCs w:val="28"/>
        </w:rPr>
        <w:t xml:space="preserve"> grounds </w:t>
      </w:r>
      <w:r w:rsidR="00F0296F">
        <w:rPr>
          <w:rFonts w:ascii="Times New Roman" w:hAnsi="Times New Roman" w:cs="Times New Roman"/>
          <w:sz w:val="28"/>
          <w:szCs w:val="28"/>
        </w:rPr>
        <w:t>together</w:t>
      </w:r>
      <w:r w:rsidR="00884A34">
        <w:rPr>
          <w:rFonts w:ascii="Times New Roman" w:hAnsi="Times New Roman" w:cs="Times New Roman"/>
          <w:sz w:val="28"/>
          <w:szCs w:val="28"/>
        </w:rPr>
        <w:t>, the 1</w:t>
      </w:r>
      <w:r w:rsidR="00884A34" w:rsidRPr="00884A34">
        <w:rPr>
          <w:rFonts w:ascii="Times New Roman" w:hAnsi="Times New Roman" w:cs="Times New Roman"/>
          <w:sz w:val="28"/>
          <w:szCs w:val="28"/>
          <w:vertAlign w:val="superscript"/>
        </w:rPr>
        <w:t>st</w:t>
      </w:r>
      <w:r w:rsidR="00884A34">
        <w:rPr>
          <w:rFonts w:ascii="Times New Roman" w:hAnsi="Times New Roman" w:cs="Times New Roman"/>
          <w:sz w:val="28"/>
          <w:szCs w:val="28"/>
        </w:rPr>
        <w:t xml:space="preserve"> ground </w:t>
      </w:r>
      <w:r w:rsidR="002D1875">
        <w:rPr>
          <w:rFonts w:ascii="Times New Roman" w:hAnsi="Times New Roman" w:cs="Times New Roman"/>
          <w:sz w:val="28"/>
          <w:szCs w:val="28"/>
        </w:rPr>
        <w:t>next</w:t>
      </w:r>
      <w:r w:rsidR="00884A34">
        <w:rPr>
          <w:rFonts w:ascii="Times New Roman" w:hAnsi="Times New Roman" w:cs="Times New Roman"/>
          <w:sz w:val="28"/>
          <w:szCs w:val="28"/>
        </w:rPr>
        <w:t xml:space="preserve"> and 4</w:t>
      </w:r>
      <w:r w:rsidR="00884A34" w:rsidRPr="00884A34">
        <w:rPr>
          <w:rFonts w:ascii="Times New Roman" w:hAnsi="Times New Roman" w:cs="Times New Roman"/>
          <w:sz w:val="28"/>
          <w:szCs w:val="28"/>
          <w:vertAlign w:val="superscript"/>
        </w:rPr>
        <w:t>th</w:t>
      </w:r>
      <w:r w:rsidR="00884A34">
        <w:rPr>
          <w:rFonts w:ascii="Times New Roman" w:hAnsi="Times New Roman" w:cs="Times New Roman"/>
          <w:sz w:val="28"/>
          <w:szCs w:val="28"/>
        </w:rPr>
        <w:t xml:space="preserve"> ground last</w:t>
      </w:r>
      <w:r w:rsidR="002D1875">
        <w:rPr>
          <w:rFonts w:ascii="Times New Roman" w:hAnsi="Times New Roman" w:cs="Times New Roman"/>
          <w:sz w:val="28"/>
          <w:szCs w:val="28"/>
        </w:rPr>
        <w:t>.</w:t>
      </w:r>
    </w:p>
    <w:p w:rsidR="00F82935" w:rsidRPr="00C31D82" w:rsidRDefault="00656696" w:rsidP="00F82935">
      <w:pPr>
        <w:pStyle w:val="ListParagraph"/>
        <w:spacing w:after="0" w:line="360" w:lineRule="auto"/>
        <w:ind w:left="0"/>
        <w:jc w:val="both"/>
        <w:rPr>
          <w:rFonts w:ascii="Times New Roman" w:hAnsi="Times New Roman" w:cs="Times New Roman"/>
          <w:b/>
          <w:i/>
          <w:sz w:val="28"/>
          <w:szCs w:val="28"/>
        </w:rPr>
      </w:pPr>
      <w:r w:rsidRPr="002D7B91">
        <w:rPr>
          <w:rFonts w:ascii="Times New Roman" w:hAnsi="Times New Roman" w:cs="Times New Roman"/>
          <w:b/>
          <w:i/>
          <w:sz w:val="28"/>
          <w:szCs w:val="28"/>
        </w:rPr>
        <w:t xml:space="preserve">Ground </w:t>
      </w:r>
      <w:r w:rsidR="00F82935">
        <w:rPr>
          <w:rFonts w:ascii="Times New Roman" w:hAnsi="Times New Roman" w:cs="Times New Roman"/>
          <w:b/>
          <w:i/>
          <w:sz w:val="28"/>
          <w:szCs w:val="28"/>
        </w:rPr>
        <w:t>2</w:t>
      </w:r>
      <w:r w:rsidR="00FE3D3B">
        <w:rPr>
          <w:rFonts w:ascii="Times New Roman" w:hAnsi="Times New Roman" w:cs="Times New Roman"/>
          <w:b/>
          <w:i/>
          <w:sz w:val="28"/>
          <w:szCs w:val="28"/>
        </w:rPr>
        <w:t>:</w:t>
      </w:r>
      <w:r w:rsidR="00F82935">
        <w:rPr>
          <w:rFonts w:ascii="Times New Roman" w:hAnsi="Times New Roman" w:cs="Times New Roman"/>
          <w:b/>
          <w:i/>
          <w:sz w:val="28"/>
          <w:szCs w:val="28"/>
        </w:rPr>
        <w:t xml:space="preserve"> </w:t>
      </w:r>
      <w:r w:rsidR="00F82935" w:rsidRPr="00C31D82">
        <w:rPr>
          <w:rFonts w:ascii="Times New Roman" w:hAnsi="Times New Roman" w:cs="Times New Roman"/>
          <w:b/>
          <w:i/>
          <w:sz w:val="28"/>
          <w:szCs w:val="28"/>
        </w:rPr>
        <w:t xml:space="preserve">The learned trial </w:t>
      </w:r>
      <w:r w:rsidR="00E67688">
        <w:rPr>
          <w:rFonts w:ascii="Times New Roman" w:hAnsi="Times New Roman" w:cs="Times New Roman"/>
          <w:b/>
          <w:i/>
          <w:sz w:val="28"/>
          <w:szCs w:val="28"/>
        </w:rPr>
        <w:t>m</w:t>
      </w:r>
      <w:r w:rsidR="00F82935" w:rsidRPr="00C31D82">
        <w:rPr>
          <w:rFonts w:ascii="Times New Roman" w:hAnsi="Times New Roman" w:cs="Times New Roman"/>
          <w:b/>
          <w:i/>
          <w:sz w:val="28"/>
          <w:szCs w:val="28"/>
        </w:rPr>
        <w:t xml:space="preserve">agistrate erred in law and fact when she failed to properly evaluate the evidence on record thus arriving at wrong conclusion. </w:t>
      </w:r>
    </w:p>
    <w:p w:rsidR="00FE3D3B" w:rsidRDefault="00944466" w:rsidP="00FE3D3B">
      <w:pPr>
        <w:pStyle w:val="ListParagraph"/>
        <w:spacing w:after="0" w:line="360" w:lineRule="auto"/>
        <w:ind w:left="0"/>
        <w:jc w:val="both"/>
        <w:rPr>
          <w:rFonts w:ascii="Times New Roman" w:hAnsi="Times New Roman" w:cs="Times New Roman"/>
          <w:b/>
          <w:i/>
          <w:sz w:val="28"/>
          <w:szCs w:val="28"/>
        </w:rPr>
      </w:pPr>
      <w:r>
        <w:rPr>
          <w:rFonts w:ascii="Times New Roman" w:hAnsi="Times New Roman" w:cs="Times New Roman"/>
          <w:b/>
          <w:i/>
          <w:sz w:val="28"/>
          <w:szCs w:val="28"/>
        </w:rPr>
        <w:t xml:space="preserve">Ground </w:t>
      </w:r>
      <w:r w:rsidR="00F82935">
        <w:rPr>
          <w:rFonts w:ascii="Times New Roman" w:hAnsi="Times New Roman" w:cs="Times New Roman"/>
          <w:b/>
          <w:i/>
          <w:sz w:val="28"/>
          <w:szCs w:val="28"/>
        </w:rPr>
        <w:t>3</w:t>
      </w:r>
      <w:r w:rsidR="00656696" w:rsidRPr="00397112">
        <w:rPr>
          <w:rFonts w:ascii="Times New Roman" w:hAnsi="Times New Roman" w:cs="Times New Roman"/>
          <w:b/>
          <w:i/>
          <w:sz w:val="28"/>
          <w:szCs w:val="28"/>
        </w:rPr>
        <w:t>:</w:t>
      </w:r>
      <w:r w:rsidR="00FE3D3B" w:rsidRPr="00FE3D3B">
        <w:rPr>
          <w:rFonts w:ascii="Times New Roman" w:hAnsi="Times New Roman" w:cs="Times New Roman"/>
          <w:b/>
          <w:i/>
          <w:sz w:val="28"/>
          <w:szCs w:val="28"/>
        </w:rPr>
        <w:t xml:space="preserve"> </w:t>
      </w:r>
      <w:r w:rsidR="00FE3D3B" w:rsidRPr="00C31D82">
        <w:rPr>
          <w:rFonts w:ascii="Times New Roman" w:hAnsi="Times New Roman" w:cs="Times New Roman"/>
          <w:b/>
          <w:i/>
          <w:sz w:val="28"/>
          <w:szCs w:val="28"/>
        </w:rPr>
        <w:t xml:space="preserve">The learned trial </w:t>
      </w:r>
      <w:r w:rsidR="00E67688">
        <w:rPr>
          <w:rFonts w:ascii="Times New Roman" w:hAnsi="Times New Roman" w:cs="Times New Roman"/>
          <w:b/>
          <w:i/>
          <w:sz w:val="28"/>
          <w:szCs w:val="28"/>
        </w:rPr>
        <w:t>m</w:t>
      </w:r>
      <w:r w:rsidR="00FE3D3B" w:rsidRPr="00C31D82">
        <w:rPr>
          <w:rFonts w:ascii="Times New Roman" w:hAnsi="Times New Roman" w:cs="Times New Roman"/>
          <w:b/>
          <w:i/>
          <w:sz w:val="28"/>
          <w:szCs w:val="28"/>
        </w:rPr>
        <w:t>agistrate erred in law and misdi</w:t>
      </w:r>
      <w:r w:rsidR="00FE3D3B">
        <w:rPr>
          <w:rFonts w:ascii="Times New Roman" w:hAnsi="Times New Roman" w:cs="Times New Roman"/>
          <w:b/>
          <w:i/>
          <w:sz w:val="28"/>
          <w:szCs w:val="28"/>
        </w:rPr>
        <w:t>rected</w:t>
      </w:r>
      <w:r w:rsidR="00FE3D3B" w:rsidRPr="00C31D82">
        <w:rPr>
          <w:rFonts w:ascii="Times New Roman" w:hAnsi="Times New Roman" w:cs="Times New Roman"/>
          <w:b/>
          <w:i/>
          <w:sz w:val="28"/>
          <w:szCs w:val="28"/>
        </w:rPr>
        <w:t xml:space="preserve"> herself when she delved into speculations and extraneous matters not supported by evidence on record thus arriving at a wrong decision.</w:t>
      </w:r>
    </w:p>
    <w:p w:rsidR="00A75BFE" w:rsidRDefault="009D293B" w:rsidP="00FE3D3B">
      <w:pPr>
        <w:pStyle w:val="ListParagraph"/>
        <w:spacing w:after="0" w:line="360" w:lineRule="auto"/>
        <w:ind w:left="0"/>
        <w:jc w:val="both"/>
        <w:rPr>
          <w:rFonts w:ascii="Times New Roman" w:hAnsi="Times New Roman" w:cs="Times New Roman"/>
          <w:sz w:val="28"/>
          <w:szCs w:val="28"/>
        </w:rPr>
      </w:pPr>
      <w:r w:rsidRPr="009D293B">
        <w:rPr>
          <w:rFonts w:ascii="Times New Roman" w:hAnsi="Times New Roman" w:cs="Times New Roman"/>
          <w:sz w:val="28"/>
          <w:szCs w:val="28"/>
        </w:rPr>
        <w:t xml:space="preserve">In </w:t>
      </w:r>
      <w:r w:rsidR="00A75BFE" w:rsidRPr="00E67688">
        <w:rPr>
          <w:rFonts w:ascii="Times New Roman" w:hAnsi="Times New Roman" w:cs="Times New Roman"/>
          <w:b/>
          <w:i/>
          <w:sz w:val="28"/>
          <w:szCs w:val="28"/>
        </w:rPr>
        <w:t>Ground 2</w:t>
      </w:r>
      <w:r>
        <w:rPr>
          <w:rFonts w:ascii="Times New Roman" w:hAnsi="Times New Roman" w:cs="Times New Roman"/>
          <w:sz w:val="28"/>
          <w:szCs w:val="28"/>
        </w:rPr>
        <w:t xml:space="preserve">, the </w:t>
      </w:r>
      <w:r w:rsidR="00E67688">
        <w:rPr>
          <w:rFonts w:ascii="Times New Roman" w:hAnsi="Times New Roman" w:cs="Times New Roman"/>
          <w:sz w:val="28"/>
          <w:szCs w:val="28"/>
        </w:rPr>
        <w:t xml:space="preserve">Appellants </w:t>
      </w:r>
      <w:r w:rsidR="009348E8">
        <w:rPr>
          <w:rFonts w:ascii="Times New Roman" w:hAnsi="Times New Roman" w:cs="Times New Roman"/>
          <w:sz w:val="28"/>
          <w:szCs w:val="28"/>
        </w:rPr>
        <w:t xml:space="preserve">in general terms </w:t>
      </w:r>
      <w:r w:rsidR="009E4E30">
        <w:rPr>
          <w:rFonts w:ascii="Times New Roman" w:hAnsi="Times New Roman" w:cs="Times New Roman"/>
          <w:sz w:val="28"/>
          <w:szCs w:val="28"/>
        </w:rPr>
        <w:t xml:space="preserve">fault the trial court’s </w:t>
      </w:r>
      <w:r w:rsidR="00A75BFE">
        <w:rPr>
          <w:rFonts w:ascii="Times New Roman" w:hAnsi="Times New Roman" w:cs="Times New Roman"/>
          <w:sz w:val="28"/>
          <w:szCs w:val="28"/>
        </w:rPr>
        <w:t xml:space="preserve">evaluation of </w:t>
      </w:r>
      <w:r w:rsidR="009E4E30">
        <w:rPr>
          <w:rFonts w:ascii="Times New Roman" w:hAnsi="Times New Roman" w:cs="Times New Roman"/>
          <w:sz w:val="28"/>
          <w:szCs w:val="28"/>
        </w:rPr>
        <w:t xml:space="preserve">the </w:t>
      </w:r>
      <w:r w:rsidR="00A75BFE">
        <w:rPr>
          <w:rFonts w:ascii="Times New Roman" w:hAnsi="Times New Roman" w:cs="Times New Roman"/>
          <w:sz w:val="28"/>
          <w:szCs w:val="28"/>
        </w:rPr>
        <w:t>evidence</w:t>
      </w:r>
      <w:r w:rsidR="009348E8">
        <w:rPr>
          <w:rFonts w:ascii="Times New Roman" w:hAnsi="Times New Roman" w:cs="Times New Roman"/>
          <w:sz w:val="28"/>
          <w:szCs w:val="28"/>
        </w:rPr>
        <w:t>,</w:t>
      </w:r>
      <w:r w:rsidR="00724F93">
        <w:rPr>
          <w:rFonts w:ascii="Times New Roman" w:hAnsi="Times New Roman" w:cs="Times New Roman"/>
          <w:sz w:val="28"/>
          <w:szCs w:val="28"/>
        </w:rPr>
        <w:t xml:space="preserve"> </w:t>
      </w:r>
      <w:r w:rsidR="00245CC6">
        <w:rPr>
          <w:rFonts w:ascii="Times New Roman" w:hAnsi="Times New Roman" w:cs="Times New Roman"/>
          <w:sz w:val="28"/>
          <w:szCs w:val="28"/>
        </w:rPr>
        <w:t>but</w:t>
      </w:r>
      <w:r w:rsidR="00724F93">
        <w:rPr>
          <w:rFonts w:ascii="Times New Roman" w:hAnsi="Times New Roman" w:cs="Times New Roman"/>
          <w:sz w:val="28"/>
          <w:szCs w:val="28"/>
        </w:rPr>
        <w:t xml:space="preserve"> </w:t>
      </w:r>
      <w:r w:rsidR="00E67688">
        <w:rPr>
          <w:rFonts w:ascii="Times New Roman" w:hAnsi="Times New Roman" w:cs="Times New Roman"/>
          <w:sz w:val="28"/>
          <w:szCs w:val="28"/>
        </w:rPr>
        <w:t xml:space="preserve">do </w:t>
      </w:r>
      <w:r w:rsidR="00724F93">
        <w:rPr>
          <w:rFonts w:ascii="Times New Roman" w:hAnsi="Times New Roman" w:cs="Times New Roman"/>
          <w:sz w:val="28"/>
          <w:szCs w:val="28"/>
        </w:rPr>
        <w:t xml:space="preserve">not </w:t>
      </w:r>
      <w:r w:rsidR="00F0296F">
        <w:rPr>
          <w:rFonts w:ascii="Times New Roman" w:hAnsi="Times New Roman" w:cs="Times New Roman"/>
          <w:sz w:val="28"/>
          <w:szCs w:val="28"/>
        </w:rPr>
        <w:t>raise</w:t>
      </w:r>
      <w:r w:rsidR="00E67688">
        <w:rPr>
          <w:rFonts w:ascii="Times New Roman" w:hAnsi="Times New Roman" w:cs="Times New Roman"/>
          <w:sz w:val="28"/>
          <w:szCs w:val="28"/>
        </w:rPr>
        <w:t xml:space="preserve"> </w:t>
      </w:r>
      <w:r w:rsidR="00724F93">
        <w:rPr>
          <w:rFonts w:ascii="Times New Roman" w:hAnsi="Times New Roman" w:cs="Times New Roman"/>
          <w:sz w:val="28"/>
          <w:szCs w:val="28"/>
        </w:rPr>
        <w:t xml:space="preserve">any </w:t>
      </w:r>
      <w:r w:rsidR="00F0296F">
        <w:rPr>
          <w:rFonts w:ascii="Times New Roman" w:hAnsi="Times New Roman" w:cs="Times New Roman"/>
          <w:sz w:val="28"/>
          <w:szCs w:val="28"/>
        </w:rPr>
        <w:t>specific</w:t>
      </w:r>
      <w:r w:rsidR="00A75BFE">
        <w:rPr>
          <w:rFonts w:ascii="Times New Roman" w:hAnsi="Times New Roman" w:cs="Times New Roman"/>
          <w:sz w:val="28"/>
          <w:szCs w:val="28"/>
        </w:rPr>
        <w:t xml:space="preserve"> instance </w:t>
      </w:r>
      <w:r w:rsidR="00787997">
        <w:rPr>
          <w:rFonts w:ascii="Times New Roman" w:hAnsi="Times New Roman" w:cs="Times New Roman"/>
          <w:sz w:val="28"/>
          <w:szCs w:val="28"/>
        </w:rPr>
        <w:t xml:space="preserve">in which </w:t>
      </w:r>
      <w:r w:rsidR="00A75BFE">
        <w:rPr>
          <w:rFonts w:ascii="Times New Roman" w:hAnsi="Times New Roman" w:cs="Times New Roman"/>
          <w:sz w:val="28"/>
          <w:szCs w:val="28"/>
        </w:rPr>
        <w:t>the trial court erred. Since this court</w:t>
      </w:r>
      <w:r w:rsidR="00787997">
        <w:rPr>
          <w:rFonts w:ascii="Times New Roman" w:hAnsi="Times New Roman" w:cs="Times New Roman"/>
          <w:sz w:val="28"/>
          <w:szCs w:val="28"/>
        </w:rPr>
        <w:t xml:space="preserve">’s duty as </w:t>
      </w:r>
      <w:r w:rsidR="009348E8">
        <w:rPr>
          <w:rFonts w:ascii="Times New Roman" w:hAnsi="Times New Roman" w:cs="Times New Roman"/>
          <w:sz w:val="28"/>
          <w:szCs w:val="28"/>
        </w:rPr>
        <w:t xml:space="preserve">a </w:t>
      </w:r>
      <w:r w:rsidR="009E4E30">
        <w:rPr>
          <w:rFonts w:ascii="Times New Roman" w:hAnsi="Times New Roman" w:cs="Times New Roman"/>
          <w:sz w:val="28"/>
          <w:szCs w:val="28"/>
        </w:rPr>
        <w:t xml:space="preserve">first appellate court </w:t>
      </w:r>
      <w:r w:rsidR="009348E8">
        <w:rPr>
          <w:rFonts w:ascii="Times New Roman" w:hAnsi="Times New Roman" w:cs="Times New Roman"/>
          <w:sz w:val="28"/>
          <w:szCs w:val="28"/>
        </w:rPr>
        <w:t xml:space="preserve">is </w:t>
      </w:r>
      <w:r w:rsidR="00A75BFE">
        <w:rPr>
          <w:rFonts w:ascii="Times New Roman" w:hAnsi="Times New Roman" w:cs="Times New Roman"/>
          <w:sz w:val="28"/>
          <w:szCs w:val="28"/>
        </w:rPr>
        <w:t xml:space="preserve">to re-evaluate the evidence, this </w:t>
      </w:r>
      <w:r w:rsidR="009E4E30">
        <w:rPr>
          <w:rFonts w:ascii="Times New Roman" w:hAnsi="Times New Roman" w:cs="Times New Roman"/>
          <w:sz w:val="28"/>
          <w:szCs w:val="28"/>
        </w:rPr>
        <w:lastRenderedPageBreak/>
        <w:t xml:space="preserve">particular </w:t>
      </w:r>
      <w:r w:rsidR="00A75BFE">
        <w:rPr>
          <w:rFonts w:ascii="Times New Roman" w:hAnsi="Times New Roman" w:cs="Times New Roman"/>
          <w:sz w:val="28"/>
          <w:szCs w:val="28"/>
        </w:rPr>
        <w:t xml:space="preserve">ground is </w:t>
      </w:r>
      <w:r w:rsidR="009E4E30">
        <w:rPr>
          <w:rFonts w:ascii="Times New Roman" w:hAnsi="Times New Roman" w:cs="Times New Roman"/>
          <w:sz w:val="28"/>
          <w:szCs w:val="28"/>
        </w:rPr>
        <w:t xml:space="preserve">rather </w:t>
      </w:r>
      <w:r w:rsidR="00E67688">
        <w:rPr>
          <w:rFonts w:ascii="Times New Roman" w:hAnsi="Times New Roman" w:cs="Times New Roman"/>
          <w:sz w:val="28"/>
          <w:szCs w:val="28"/>
        </w:rPr>
        <w:t>redundant</w:t>
      </w:r>
      <w:r w:rsidR="00245CC6">
        <w:rPr>
          <w:rFonts w:ascii="Times New Roman" w:hAnsi="Times New Roman" w:cs="Times New Roman"/>
          <w:sz w:val="28"/>
          <w:szCs w:val="28"/>
        </w:rPr>
        <w:t xml:space="preserve">. I </w:t>
      </w:r>
      <w:r w:rsidR="009348E8">
        <w:rPr>
          <w:rFonts w:ascii="Times New Roman" w:hAnsi="Times New Roman" w:cs="Times New Roman"/>
          <w:sz w:val="28"/>
          <w:szCs w:val="28"/>
        </w:rPr>
        <w:t xml:space="preserve">will hence </w:t>
      </w:r>
      <w:r w:rsidR="00245CC6">
        <w:rPr>
          <w:rFonts w:ascii="Times New Roman" w:hAnsi="Times New Roman" w:cs="Times New Roman"/>
          <w:sz w:val="28"/>
          <w:szCs w:val="28"/>
        </w:rPr>
        <w:t>proceed to the next ground</w:t>
      </w:r>
      <w:r w:rsidR="00F0296F">
        <w:rPr>
          <w:rFonts w:ascii="Times New Roman" w:hAnsi="Times New Roman" w:cs="Times New Roman"/>
          <w:sz w:val="28"/>
          <w:szCs w:val="28"/>
        </w:rPr>
        <w:t xml:space="preserve"> of the appeal</w:t>
      </w:r>
    </w:p>
    <w:p w:rsidR="00A75BFE" w:rsidRPr="00042A2D" w:rsidRDefault="00A75BFE" w:rsidP="00FE3D3B">
      <w:pPr>
        <w:pStyle w:val="ListParagraph"/>
        <w:spacing w:after="0" w:line="360" w:lineRule="auto"/>
        <w:ind w:left="0"/>
        <w:jc w:val="both"/>
        <w:rPr>
          <w:rFonts w:ascii="Times New Roman" w:hAnsi="Times New Roman" w:cs="Times New Roman"/>
          <w:b/>
          <w:i/>
          <w:sz w:val="28"/>
          <w:szCs w:val="28"/>
        </w:rPr>
      </w:pPr>
      <w:r>
        <w:rPr>
          <w:rFonts w:ascii="Times New Roman" w:hAnsi="Times New Roman" w:cs="Times New Roman"/>
          <w:sz w:val="28"/>
          <w:szCs w:val="28"/>
        </w:rPr>
        <w:t xml:space="preserve">In </w:t>
      </w:r>
      <w:r w:rsidRPr="00245CC6">
        <w:rPr>
          <w:rFonts w:ascii="Times New Roman" w:hAnsi="Times New Roman" w:cs="Times New Roman"/>
          <w:b/>
          <w:i/>
          <w:sz w:val="28"/>
          <w:szCs w:val="28"/>
        </w:rPr>
        <w:t>Ground 3</w:t>
      </w:r>
      <w:r w:rsidR="00157D20">
        <w:rPr>
          <w:rFonts w:ascii="Times New Roman" w:hAnsi="Times New Roman" w:cs="Times New Roman"/>
          <w:b/>
          <w:i/>
          <w:sz w:val="28"/>
          <w:szCs w:val="28"/>
        </w:rPr>
        <w:t>,</w:t>
      </w:r>
      <w:r>
        <w:rPr>
          <w:rFonts w:ascii="Times New Roman" w:hAnsi="Times New Roman" w:cs="Times New Roman"/>
          <w:sz w:val="28"/>
          <w:szCs w:val="28"/>
        </w:rPr>
        <w:t xml:space="preserve"> the main complaint is that the trial court delved into speculations and extraneous matters not supported by evidence on record which led to a wrong decision.</w:t>
      </w:r>
      <w:r w:rsidR="007456FF">
        <w:rPr>
          <w:rFonts w:ascii="Times New Roman" w:hAnsi="Times New Roman" w:cs="Times New Roman"/>
          <w:sz w:val="28"/>
          <w:szCs w:val="28"/>
        </w:rPr>
        <w:t xml:space="preserve"> Counsel for the Appellants submitted that the trial court failed to read, comprehend and properly interpret the </w:t>
      </w:r>
      <w:r w:rsidR="00724F93">
        <w:rPr>
          <w:rFonts w:ascii="Times New Roman" w:hAnsi="Times New Roman" w:cs="Times New Roman"/>
          <w:sz w:val="28"/>
          <w:szCs w:val="28"/>
        </w:rPr>
        <w:t xml:space="preserve">sale </w:t>
      </w:r>
      <w:r w:rsidR="007456FF">
        <w:rPr>
          <w:rFonts w:ascii="Times New Roman" w:hAnsi="Times New Roman" w:cs="Times New Roman"/>
          <w:sz w:val="28"/>
          <w:szCs w:val="28"/>
        </w:rPr>
        <w:t xml:space="preserve">agreement </w:t>
      </w:r>
      <w:r w:rsidR="007456FF" w:rsidRPr="00724F93">
        <w:rPr>
          <w:rFonts w:ascii="Times New Roman" w:hAnsi="Times New Roman" w:cs="Times New Roman"/>
          <w:i/>
          <w:sz w:val="28"/>
          <w:szCs w:val="28"/>
        </w:rPr>
        <w:t>(Exhibit PII)</w:t>
      </w:r>
      <w:r w:rsidR="007456FF">
        <w:rPr>
          <w:rFonts w:ascii="Times New Roman" w:hAnsi="Times New Roman" w:cs="Times New Roman"/>
          <w:sz w:val="28"/>
          <w:szCs w:val="28"/>
        </w:rPr>
        <w:t xml:space="preserve"> in which Fi</w:t>
      </w:r>
      <w:r w:rsidR="00157D20">
        <w:rPr>
          <w:rFonts w:ascii="Times New Roman" w:hAnsi="Times New Roman" w:cs="Times New Roman"/>
          <w:sz w:val="28"/>
          <w:szCs w:val="28"/>
        </w:rPr>
        <w:t>l</w:t>
      </w:r>
      <w:r w:rsidR="007456FF">
        <w:rPr>
          <w:rFonts w:ascii="Times New Roman" w:hAnsi="Times New Roman" w:cs="Times New Roman"/>
          <w:sz w:val="28"/>
          <w:szCs w:val="28"/>
        </w:rPr>
        <w:t>mon</w:t>
      </w:r>
      <w:r w:rsidR="00D51CBC">
        <w:rPr>
          <w:rFonts w:ascii="Times New Roman" w:hAnsi="Times New Roman" w:cs="Times New Roman"/>
          <w:sz w:val="28"/>
          <w:szCs w:val="28"/>
        </w:rPr>
        <w:t>i</w:t>
      </w:r>
      <w:r w:rsidR="007456FF">
        <w:rPr>
          <w:rFonts w:ascii="Times New Roman" w:hAnsi="Times New Roman" w:cs="Times New Roman"/>
          <w:sz w:val="28"/>
          <w:szCs w:val="28"/>
        </w:rPr>
        <w:t xml:space="preserve"> S</w:t>
      </w:r>
      <w:r w:rsidR="004522E4">
        <w:rPr>
          <w:rFonts w:ascii="Times New Roman" w:hAnsi="Times New Roman" w:cs="Times New Roman"/>
          <w:sz w:val="28"/>
          <w:szCs w:val="28"/>
        </w:rPr>
        <w:t>s</w:t>
      </w:r>
      <w:r w:rsidR="007456FF">
        <w:rPr>
          <w:rFonts w:ascii="Times New Roman" w:hAnsi="Times New Roman" w:cs="Times New Roman"/>
          <w:sz w:val="28"/>
          <w:szCs w:val="28"/>
        </w:rPr>
        <w:t>emakula sold his own land of 100 acres each at Ushs.110</w:t>
      </w:r>
      <w:r w:rsidR="00157D20">
        <w:rPr>
          <w:rFonts w:ascii="Times New Roman" w:hAnsi="Times New Roman" w:cs="Times New Roman"/>
          <w:sz w:val="28"/>
          <w:szCs w:val="28"/>
        </w:rPr>
        <w:t>/=. Th</w:t>
      </w:r>
      <w:r w:rsidR="007456FF">
        <w:rPr>
          <w:rFonts w:ascii="Times New Roman" w:hAnsi="Times New Roman" w:cs="Times New Roman"/>
          <w:sz w:val="28"/>
          <w:szCs w:val="28"/>
        </w:rPr>
        <w:t xml:space="preserve">at </w:t>
      </w:r>
      <w:r w:rsidR="00157D20">
        <w:rPr>
          <w:rFonts w:ascii="Times New Roman" w:hAnsi="Times New Roman" w:cs="Times New Roman"/>
          <w:sz w:val="28"/>
          <w:szCs w:val="28"/>
        </w:rPr>
        <w:t xml:space="preserve">he </w:t>
      </w:r>
      <w:r w:rsidR="007456FF">
        <w:rPr>
          <w:rFonts w:ascii="Times New Roman" w:hAnsi="Times New Roman" w:cs="Times New Roman"/>
          <w:sz w:val="28"/>
          <w:szCs w:val="28"/>
        </w:rPr>
        <w:t>d</w:t>
      </w:r>
      <w:r w:rsidR="00B73986">
        <w:rPr>
          <w:rFonts w:ascii="Times New Roman" w:hAnsi="Times New Roman" w:cs="Times New Roman"/>
          <w:sz w:val="28"/>
          <w:szCs w:val="28"/>
        </w:rPr>
        <w:t>id</w:t>
      </w:r>
      <w:r w:rsidR="007456FF">
        <w:rPr>
          <w:rFonts w:ascii="Times New Roman" w:hAnsi="Times New Roman" w:cs="Times New Roman"/>
          <w:sz w:val="28"/>
          <w:szCs w:val="28"/>
        </w:rPr>
        <w:t xml:space="preserve"> mention </w:t>
      </w:r>
      <w:r w:rsidR="00157D20">
        <w:rPr>
          <w:rFonts w:ascii="Times New Roman" w:hAnsi="Times New Roman" w:cs="Times New Roman"/>
          <w:sz w:val="28"/>
          <w:szCs w:val="28"/>
        </w:rPr>
        <w:t xml:space="preserve">anywhere </w:t>
      </w:r>
      <w:r w:rsidR="007456FF">
        <w:rPr>
          <w:rFonts w:ascii="Times New Roman" w:hAnsi="Times New Roman" w:cs="Times New Roman"/>
          <w:sz w:val="28"/>
          <w:szCs w:val="28"/>
        </w:rPr>
        <w:t xml:space="preserve">that he </w:t>
      </w:r>
      <w:r w:rsidR="00157D20">
        <w:rPr>
          <w:rFonts w:ascii="Times New Roman" w:hAnsi="Times New Roman" w:cs="Times New Roman"/>
          <w:sz w:val="28"/>
          <w:szCs w:val="28"/>
        </w:rPr>
        <w:t>wa</w:t>
      </w:r>
      <w:r w:rsidR="007456FF">
        <w:rPr>
          <w:rFonts w:ascii="Times New Roman" w:hAnsi="Times New Roman" w:cs="Times New Roman"/>
          <w:sz w:val="28"/>
          <w:szCs w:val="28"/>
        </w:rPr>
        <w:t>s not the sole owner of the land he was selling</w:t>
      </w:r>
      <w:r w:rsidR="00157D20">
        <w:rPr>
          <w:rFonts w:ascii="Times New Roman" w:hAnsi="Times New Roman" w:cs="Times New Roman"/>
          <w:sz w:val="28"/>
          <w:szCs w:val="28"/>
        </w:rPr>
        <w:t>,</w:t>
      </w:r>
      <w:r w:rsidR="007456FF">
        <w:rPr>
          <w:rFonts w:ascii="Times New Roman" w:hAnsi="Times New Roman" w:cs="Times New Roman"/>
          <w:sz w:val="28"/>
          <w:szCs w:val="28"/>
        </w:rPr>
        <w:t xml:space="preserve"> or that he had power of attorney and was selling on behalf of someone else.</w:t>
      </w:r>
      <w:r w:rsidR="00042A2D">
        <w:rPr>
          <w:rFonts w:ascii="Times New Roman" w:hAnsi="Times New Roman" w:cs="Times New Roman"/>
          <w:sz w:val="28"/>
          <w:szCs w:val="28"/>
        </w:rPr>
        <w:t xml:space="preserve"> Further</w:t>
      </w:r>
      <w:r w:rsidR="00157D20">
        <w:rPr>
          <w:rFonts w:ascii="Times New Roman" w:hAnsi="Times New Roman" w:cs="Times New Roman"/>
          <w:sz w:val="28"/>
          <w:szCs w:val="28"/>
        </w:rPr>
        <w:t>,</w:t>
      </w:r>
      <w:r w:rsidR="00042A2D">
        <w:rPr>
          <w:rFonts w:ascii="Times New Roman" w:hAnsi="Times New Roman" w:cs="Times New Roman"/>
          <w:sz w:val="28"/>
          <w:szCs w:val="28"/>
        </w:rPr>
        <w:t xml:space="preserve"> that the </w:t>
      </w:r>
      <w:r w:rsidR="00157D20">
        <w:rPr>
          <w:rFonts w:ascii="Times New Roman" w:hAnsi="Times New Roman" w:cs="Times New Roman"/>
          <w:sz w:val="28"/>
          <w:szCs w:val="28"/>
        </w:rPr>
        <w:t xml:space="preserve">sale </w:t>
      </w:r>
      <w:r w:rsidR="00042A2D">
        <w:rPr>
          <w:rFonts w:ascii="Times New Roman" w:hAnsi="Times New Roman" w:cs="Times New Roman"/>
          <w:sz w:val="28"/>
          <w:szCs w:val="28"/>
        </w:rPr>
        <w:t>agreement does not refer to Kiwanuka Ib</w:t>
      </w:r>
      <w:r w:rsidR="00157D20">
        <w:rPr>
          <w:rFonts w:ascii="Times New Roman" w:hAnsi="Times New Roman" w:cs="Times New Roman"/>
          <w:sz w:val="28"/>
          <w:szCs w:val="28"/>
        </w:rPr>
        <w:t>ul</w:t>
      </w:r>
      <w:r w:rsidR="00042A2D">
        <w:rPr>
          <w:rFonts w:ascii="Times New Roman" w:hAnsi="Times New Roman" w:cs="Times New Roman"/>
          <w:sz w:val="28"/>
          <w:szCs w:val="28"/>
        </w:rPr>
        <w:t>aim</w:t>
      </w:r>
      <w:r w:rsidR="00B73986">
        <w:rPr>
          <w:rFonts w:ascii="Times New Roman" w:hAnsi="Times New Roman" w:cs="Times New Roman"/>
          <w:sz w:val="28"/>
          <w:szCs w:val="28"/>
        </w:rPr>
        <w:t>u</w:t>
      </w:r>
      <w:r w:rsidR="00042A2D">
        <w:rPr>
          <w:rFonts w:ascii="Times New Roman" w:hAnsi="Times New Roman" w:cs="Times New Roman"/>
          <w:sz w:val="28"/>
          <w:szCs w:val="28"/>
        </w:rPr>
        <w:t xml:space="preserve"> and Namkula Joyce</w:t>
      </w:r>
      <w:r w:rsidR="00157D20">
        <w:rPr>
          <w:rFonts w:ascii="Times New Roman" w:hAnsi="Times New Roman" w:cs="Times New Roman"/>
          <w:sz w:val="28"/>
          <w:szCs w:val="28"/>
        </w:rPr>
        <w:t>,</w:t>
      </w:r>
      <w:r w:rsidR="00042A2D">
        <w:rPr>
          <w:rFonts w:ascii="Times New Roman" w:hAnsi="Times New Roman" w:cs="Times New Roman"/>
          <w:sz w:val="28"/>
          <w:szCs w:val="28"/>
        </w:rPr>
        <w:t xml:space="preserve"> </w:t>
      </w:r>
      <w:r w:rsidR="00B73986">
        <w:rPr>
          <w:rFonts w:ascii="Times New Roman" w:hAnsi="Times New Roman" w:cs="Times New Roman"/>
          <w:sz w:val="28"/>
          <w:szCs w:val="28"/>
        </w:rPr>
        <w:t xml:space="preserve">as much </w:t>
      </w:r>
      <w:r w:rsidR="00D51CBC">
        <w:rPr>
          <w:rFonts w:ascii="Times New Roman" w:hAnsi="Times New Roman" w:cs="Times New Roman"/>
          <w:sz w:val="28"/>
          <w:szCs w:val="28"/>
        </w:rPr>
        <w:t xml:space="preserve">as it </w:t>
      </w:r>
      <w:r w:rsidR="00B73986">
        <w:rPr>
          <w:rFonts w:ascii="Times New Roman" w:hAnsi="Times New Roman" w:cs="Times New Roman"/>
          <w:sz w:val="28"/>
          <w:szCs w:val="28"/>
        </w:rPr>
        <w:t>does not</w:t>
      </w:r>
      <w:r w:rsidR="00042A2D">
        <w:rPr>
          <w:rFonts w:ascii="Times New Roman" w:hAnsi="Times New Roman" w:cs="Times New Roman"/>
          <w:sz w:val="28"/>
          <w:szCs w:val="28"/>
        </w:rPr>
        <w:t xml:space="preserve"> refer to </w:t>
      </w:r>
      <w:r w:rsidR="00042A2D" w:rsidRPr="00042A2D">
        <w:rPr>
          <w:rFonts w:ascii="Times New Roman" w:hAnsi="Times New Roman" w:cs="Times New Roman"/>
          <w:b/>
          <w:i/>
          <w:sz w:val="28"/>
          <w:szCs w:val="28"/>
        </w:rPr>
        <w:t>Singo Block 56 Plot 3 and 19.</w:t>
      </w:r>
    </w:p>
    <w:p w:rsidR="007D4F1B" w:rsidRPr="00816235" w:rsidRDefault="00397112" w:rsidP="00E8161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Counsel for the A</w:t>
      </w:r>
      <w:r w:rsidR="0023546A" w:rsidRPr="00816235">
        <w:rPr>
          <w:rFonts w:ascii="Times New Roman" w:hAnsi="Times New Roman" w:cs="Times New Roman"/>
          <w:sz w:val="28"/>
          <w:szCs w:val="28"/>
        </w:rPr>
        <w:t>ppellant</w:t>
      </w:r>
      <w:r>
        <w:rPr>
          <w:rFonts w:ascii="Times New Roman" w:hAnsi="Times New Roman" w:cs="Times New Roman"/>
          <w:sz w:val="28"/>
          <w:szCs w:val="28"/>
        </w:rPr>
        <w:t>s</w:t>
      </w:r>
      <w:r w:rsidR="0023546A" w:rsidRPr="00816235">
        <w:rPr>
          <w:rFonts w:ascii="Times New Roman" w:hAnsi="Times New Roman" w:cs="Times New Roman"/>
          <w:sz w:val="28"/>
          <w:szCs w:val="28"/>
        </w:rPr>
        <w:t xml:space="preserve"> </w:t>
      </w:r>
      <w:r w:rsidR="00D51CBC">
        <w:rPr>
          <w:rFonts w:ascii="Times New Roman" w:hAnsi="Times New Roman" w:cs="Times New Roman"/>
          <w:sz w:val="28"/>
          <w:szCs w:val="28"/>
        </w:rPr>
        <w:t>went on to</w:t>
      </w:r>
      <w:r w:rsidR="00E8161D">
        <w:rPr>
          <w:rFonts w:ascii="Times New Roman" w:hAnsi="Times New Roman" w:cs="Times New Roman"/>
          <w:sz w:val="28"/>
          <w:szCs w:val="28"/>
        </w:rPr>
        <w:t xml:space="preserve"> </w:t>
      </w:r>
      <w:r w:rsidR="0023546A" w:rsidRPr="00816235">
        <w:rPr>
          <w:rFonts w:ascii="Times New Roman" w:hAnsi="Times New Roman" w:cs="Times New Roman"/>
          <w:sz w:val="28"/>
          <w:szCs w:val="28"/>
        </w:rPr>
        <w:t>submi</w:t>
      </w:r>
      <w:r>
        <w:rPr>
          <w:rFonts w:ascii="Times New Roman" w:hAnsi="Times New Roman" w:cs="Times New Roman"/>
          <w:sz w:val="28"/>
          <w:szCs w:val="28"/>
        </w:rPr>
        <w:t>t</w:t>
      </w:r>
      <w:r w:rsidR="0023546A" w:rsidRPr="00816235">
        <w:rPr>
          <w:rFonts w:ascii="Times New Roman" w:hAnsi="Times New Roman" w:cs="Times New Roman"/>
          <w:sz w:val="28"/>
          <w:szCs w:val="28"/>
        </w:rPr>
        <w:t xml:space="preserve"> that the Respondent did not </w:t>
      </w:r>
      <w:r w:rsidR="00B73986">
        <w:rPr>
          <w:rFonts w:ascii="Times New Roman" w:hAnsi="Times New Roman" w:cs="Times New Roman"/>
          <w:sz w:val="28"/>
          <w:szCs w:val="28"/>
        </w:rPr>
        <w:t>purchase</w:t>
      </w:r>
      <w:r w:rsidR="0023546A" w:rsidRPr="00816235">
        <w:rPr>
          <w:rFonts w:ascii="Times New Roman" w:hAnsi="Times New Roman" w:cs="Times New Roman"/>
          <w:sz w:val="28"/>
          <w:szCs w:val="28"/>
        </w:rPr>
        <w:t xml:space="preserve"> </w:t>
      </w:r>
      <w:r>
        <w:rPr>
          <w:rFonts w:ascii="Times New Roman" w:hAnsi="Times New Roman" w:cs="Times New Roman"/>
          <w:sz w:val="28"/>
          <w:szCs w:val="28"/>
        </w:rPr>
        <w:t xml:space="preserve">land </w:t>
      </w:r>
      <w:r w:rsidR="0023546A" w:rsidRPr="00816235">
        <w:rPr>
          <w:rFonts w:ascii="Times New Roman" w:hAnsi="Times New Roman" w:cs="Times New Roman"/>
          <w:sz w:val="28"/>
          <w:szCs w:val="28"/>
        </w:rPr>
        <w:t xml:space="preserve">comprised in </w:t>
      </w:r>
      <w:r w:rsidR="0023546A" w:rsidRPr="00397112">
        <w:rPr>
          <w:rFonts w:ascii="Times New Roman" w:hAnsi="Times New Roman" w:cs="Times New Roman"/>
          <w:b/>
          <w:i/>
          <w:sz w:val="28"/>
          <w:szCs w:val="28"/>
        </w:rPr>
        <w:t>S</w:t>
      </w:r>
      <w:r w:rsidR="00B45FDD" w:rsidRPr="00397112">
        <w:rPr>
          <w:rFonts w:ascii="Times New Roman" w:hAnsi="Times New Roman" w:cs="Times New Roman"/>
          <w:b/>
          <w:i/>
          <w:sz w:val="28"/>
          <w:szCs w:val="28"/>
        </w:rPr>
        <w:t>i</w:t>
      </w:r>
      <w:r w:rsidR="0023546A" w:rsidRPr="00397112">
        <w:rPr>
          <w:rFonts w:ascii="Times New Roman" w:hAnsi="Times New Roman" w:cs="Times New Roman"/>
          <w:b/>
          <w:i/>
          <w:sz w:val="28"/>
          <w:szCs w:val="28"/>
        </w:rPr>
        <w:t>ngo Block 56 Plot 32</w:t>
      </w:r>
      <w:r w:rsidR="00E67688">
        <w:rPr>
          <w:rFonts w:ascii="Times New Roman" w:hAnsi="Times New Roman" w:cs="Times New Roman"/>
          <w:b/>
          <w:i/>
          <w:sz w:val="28"/>
          <w:szCs w:val="28"/>
        </w:rPr>
        <w:t>,</w:t>
      </w:r>
      <w:r w:rsidR="0023546A" w:rsidRPr="00816235">
        <w:rPr>
          <w:rFonts w:ascii="Times New Roman" w:hAnsi="Times New Roman" w:cs="Times New Roman"/>
          <w:sz w:val="28"/>
          <w:szCs w:val="28"/>
        </w:rPr>
        <w:t xml:space="preserve"> </w:t>
      </w:r>
      <w:r>
        <w:rPr>
          <w:rFonts w:ascii="Times New Roman" w:hAnsi="Times New Roman" w:cs="Times New Roman"/>
          <w:sz w:val="28"/>
          <w:szCs w:val="28"/>
        </w:rPr>
        <w:t xml:space="preserve">but that he bought </w:t>
      </w:r>
      <w:r w:rsidR="00CB04B0" w:rsidRPr="00816235">
        <w:rPr>
          <w:rFonts w:ascii="Times New Roman" w:hAnsi="Times New Roman" w:cs="Times New Roman"/>
          <w:sz w:val="28"/>
          <w:szCs w:val="28"/>
        </w:rPr>
        <w:t xml:space="preserve">some other land.  </w:t>
      </w:r>
      <w:r w:rsidR="00B73986">
        <w:rPr>
          <w:rFonts w:ascii="Times New Roman" w:hAnsi="Times New Roman" w:cs="Times New Roman"/>
          <w:sz w:val="28"/>
          <w:szCs w:val="28"/>
        </w:rPr>
        <w:t xml:space="preserve">Counsel opined that </w:t>
      </w:r>
      <w:r w:rsidR="00CB04B0" w:rsidRPr="00816235">
        <w:rPr>
          <w:rFonts w:ascii="Times New Roman" w:hAnsi="Times New Roman" w:cs="Times New Roman"/>
          <w:sz w:val="28"/>
          <w:szCs w:val="28"/>
        </w:rPr>
        <w:t xml:space="preserve">the Respondent was </w:t>
      </w:r>
      <w:r w:rsidR="00B73986">
        <w:rPr>
          <w:rFonts w:ascii="Times New Roman" w:hAnsi="Times New Roman" w:cs="Times New Roman"/>
          <w:sz w:val="28"/>
          <w:szCs w:val="28"/>
        </w:rPr>
        <w:t xml:space="preserve">just </w:t>
      </w:r>
      <w:r w:rsidR="00CB04B0" w:rsidRPr="00816235">
        <w:rPr>
          <w:rFonts w:ascii="Times New Roman" w:hAnsi="Times New Roman" w:cs="Times New Roman"/>
          <w:sz w:val="28"/>
          <w:szCs w:val="28"/>
        </w:rPr>
        <w:t>on a fishing expedition</w:t>
      </w:r>
      <w:r>
        <w:rPr>
          <w:rFonts w:ascii="Times New Roman" w:hAnsi="Times New Roman" w:cs="Times New Roman"/>
          <w:sz w:val="28"/>
          <w:szCs w:val="28"/>
        </w:rPr>
        <w:t xml:space="preserve"> because i</w:t>
      </w:r>
      <w:r w:rsidR="00CB04B0" w:rsidRPr="00816235">
        <w:rPr>
          <w:rFonts w:ascii="Times New Roman" w:hAnsi="Times New Roman" w:cs="Times New Roman"/>
          <w:sz w:val="28"/>
          <w:szCs w:val="28"/>
        </w:rPr>
        <w:t>n one breath h</w:t>
      </w:r>
      <w:r>
        <w:rPr>
          <w:rFonts w:ascii="Times New Roman" w:hAnsi="Times New Roman" w:cs="Times New Roman"/>
          <w:sz w:val="28"/>
          <w:szCs w:val="28"/>
        </w:rPr>
        <w:t xml:space="preserve">e </w:t>
      </w:r>
      <w:r w:rsidR="00157D20">
        <w:rPr>
          <w:rFonts w:ascii="Times New Roman" w:hAnsi="Times New Roman" w:cs="Times New Roman"/>
          <w:sz w:val="28"/>
          <w:szCs w:val="28"/>
        </w:rPr>
        <w:t>stated</w:t>
      </w:r>
      <w:r>
        <w:rPr>
          <w:rFonts w:ascii="Times New Roman" w:hAnsi="Times New Roman" w:cs="Times New Roman"/>
          <w:sz w:val="28"/>
          <w:szCs w:val="28"/>
        </w:rPr>
        <w:t xml:space="preserve"> that he bought 100 acres </w:t>
      </w:r>
      <w:r w:rsidR="00B73986">
        <w:rPr>
          <w:rFonts w:ascii="Times New Roman" w:hAnsi="Times New Roman" w:cs="Times New Roman"/>
          <w:sz w:val="28"/>
          <w:szCs w:val="28"/>
        </w:rPr>
        <w:t>as per</w:t>
      </w:r>
      <w:r w:rsidR="00157D20">
        <w:rPr>
          <w:rFonts w:ascii="Times New Roman" w:hAnsi="Times New Roman" w:cs="Times New Roman"/>
          <w:sz w:val="28"/>
          <w:szCs w:val="28"/>
        </w:rPr>
        <w:t xml:space="preserve"> </w:t>
      </w:r>
      <w:r w:rsidR="00CB04B0" w:rsidRPr="00397112">
        <w:rPr>
          <w:rFonts w:ascii="Times New Roman" w:hAnsi="Times New Roman" w:cs="Times New Roman"/>
          <w:i/>
          <w:sz w:val="28"/>
          <w:szCs w:val="28"/>
        </w:rPr>
        <w:t>Exhibit PII</w:t>
      </w:r>
      <w:r w:rsidR="00157D20">
        <w:rPr>
          <w:rFonts w:ascii="Times New Roman" w:hAnsi="Times New Roman" w:cs="Times New Roman"/>
          <w:i/>
          <w:sz w:val="28"/>
          <w:szCs w:val="28"/>
        </w:rPr>
        <w:t>,</w:t>
      </w:r>
      <w:r w:rsidR="00CB04B0" w:rsidRPr="00397112">
        <w:rPr>
          <w:rFonts w:ascii="Times New Roman" w:hAnsi="Times New Roman" w:cs="Times New Roman"/>
          <w:i/>
          <w:sz w:val="28"/>
          <w:szCs w:val="28"/>
        </w:rPr>
        <w:t xml:space="preserve"> </w:t>
      </w:r>
      <w:r>
        <w:rPr>
          <w:rFonts w:ascii="Times New Roman" w:hAnsi="Times New Roman" w:cs="Times New Roman"/>
          <w:sz w:val="28"/>
          <w:szCs w:val="28"/>
        </w:rPr>
        <w:t>and i</w:t>
      </w:r>
      <w:r w:rsidR="00CB04B0" w:rsidRPr="00816235">
        <w:rPr>
          <w:rFonts w:ascii="Times New Roman" w:hAnsi="Times New Roman" w:cs="Times New Roman"/>
          <w:sz w:val="28"/>
          <w:szCs w:val="28"/>
        </w:rPr>
        <w:t>n another</w:t>
      </w:r>
      <w:r w:rsidR="00157D20">
        <w:rPr>
          <w:rFonts w:ascii="Times New Roman" w:hAnsi="Times New Roman" w:cs="Times New Roman"/>
          <w:sz w:val="28"/>
          <w:szCs w:val="28"/>
        </w:rPr>
        <w:t xml:space="preserve"> </w:t>
      </w:r>
      <w:r w:rsidR="00CB04B0" w:rsidRPr="00816235">
        <w:rPr>
          <w:rFonts w:ascii="Times New Roman" w:hAnsi="Times New Roman" w:cs="Times New Roman"/>
          <w:sz w:val="28"/>
          <w:szCs w:val="28"/>
        </w:rPr>
        <w:t xml:space="preserve">that he bought </w:t>
      </w:r>
      <w:r w:rsidR="00157D20" w:rsidRPr="00157D20">
        <w:rPr>
          <w:rFonts w:ascii="Times New Roman" w:hAnsi="Times New Roman" w:cs="Times New Roman"/>
          <w:b/>
          <w:i/>
          <w:sz w:val="28"/>
          <w:szCs w:val="28"/>
        </w:rPr>
        <w:t>Singo</w:t>
      </w:r>
      <w:r w:rsidR="00157D20">
        <w:rPr>
          <w:rFonts w:ascii="Times New Roman" w:hAnsi="Times New Roman" w:cs="Times New Roman"/>
          <w:sz w:val="28"/>
          <w:szCs w:val="28"/>
        </w:rPr>
        <w:t xml:space="preserve"> </w:t>
      </w:r>
      <w:r w:rsidR="00157D20" w:rsidRPr="00397112">
        <w:rPr>
          <w:rFonts w:ascii="Times New Roman" w:hAnsi="Times New Roman" w:cs="Times New Roman"/>
          <w:b/>
          <w:i/>
          <w:sz w:val="28"/>
          <w:szCs w:val="28"/>
        </w:rPr>
        <w:t>Block 56</w:t>
      </w:r>
      <w:r w:rsidR="00157D20">
        <w:rPr>
          <w:rFonts w:ascii="Times New Roman" w:hAnsi="Times New Roman" w:cs="Times New Roman"/>
          <w:sz w:val="28"/>
          <w:szCs w:val="28"/>
        </w:rPr>
        <w:t>,</w:t>
      </w:r>
      <w:r w:rsidR="00157D20" w:rsidRPr="00816235">
        <w:rPr>
          <w:rFonts w:ascii="Times New Roman" w:hAnsi="Times New Roman" w:cs="Times New Roman"/>
          <w:sz w:val="28"/>
          <w:szCs w:val="28"/>
        </w:rPr>
        <w:t xml:space="preserve"> </w:t>
      </w:r>
      <w:r w:rsidR="00CB04B0" w:rsidRPr="00397112">
        <w:rPr>
          <w:rFonts w:ascii="Times New Roman" w:hAnsi="Times New Roman" w:cs="Times New Roman"/>
          <w:b/>
          <w:i/>
          <w:sz w:val="28"/>
          <w:szCs w:val="28"/>
        </w:rPr>
        <w:t>Plot 3 and 19</w:t>
      </w:r>
      <w:r w:rsidR="00157D20">
        <w:rPr>
          <w:rFonts w:ascii="Times New Roman" w:hAnsi="Times New Roman" w:cs="Times New Roman"/>
          <w:b/>
          <w:i/>
          <w:sz w:val="28"/>
          <w:szCs w:val="28"/>
        </w:rPr>
        <w:t>,</w:t>
      </w:r>
      <w:r w:rsidR="00CB04B0" w:rsidRPr="00397112">
        <w:rPr>
          <w:rFonts w:ascii="Times New Roman" w:hAnsi="Times New Roman" w:cs="Times New Roman"/>
          <w:b/>
          <w:i/>
          <w:sz w:val="28"/>
          <w:szCs w:val="28"/>
        </w:rPr>
        <w:t xml:space="preserve"> </w:t>
      </w:r>
      <w:r w:rsidR="002D7B91">
        <w:rPr>
          <w:rFonts w:ascii="Times New Roman" w:hAnsi="Times New Roman" w:cs="Times New Roman"/>
          <w:sz w:val="28"/>
          <w:szCs w:val="28"/>
        </w:rPr>
        <w:t xml:space="preserve">and in </w:t>
      </w:r>
      <w:r w:rsidR="00CB04B0" w:rsidRPr="00816235">
        <w:rPr>
          <w:rFonts w:ascii="Times New Roman" w:hAnsi="Times New Roman" w:cs="Times New Roman"/>
          <w:sz w:val="28"/>
          <w:szCs w:val="28"/>
        </w:rPr>
        <w:t xml:space="preserve">yet </w:t>
      </w:r>
      <w:r w:rsidR="00B73986">
        <w:rPr>
          <w:rFonts w:ascii="Times New Roman" w:hAnsi="Times New Roman" w:cs="Times New Roman"/>
          <w:sz w:val="28"/>
          <w:szCs w:val="28"/>
        </w:rPr>
        <w:t>again</w:t>
      </w:r>
      <w:r w:rsidR="002D7B91">
        <w:rPr>
          <w:rFonts w:ascii="Times New Roman" w:hAnsi="Times New Roman" w:cs="Times New Roman"/>
          <w:sz w:val="28"/>
          <w:szCs w:val="28"/>
        </w:rPr>
        <w:t xml:space="preserve"> </w:t>
      </w:r>
      <w:r w:rsidR="00CB04B0" w:rsidRPr="00816235">
        <w:rPr>
          <w:rFonts w:ascii="Times New Roman" w:hAnsi="Times New Roman" w:cs="Times New Roman"/>
          <w:sz w:val="28"/>
          <w:szCs w:val="28"/>
        </w:rPr>
        <w:t xml:space="preserve">that </w:t>
      </w:r>
      <w:r>
        <w:rPr>
          <w:rFonts w:ascii="Times New Roman" w:hAnsi="Times New Roman" w:cs="Times New Roman"/>
          <w:sz w:val="28"/>
          <w:szCs w:val="28"/>
        </w:rPr>
        <w:t xml:space="preserve">he bought </w:t>
      </w:r>
      <w:r w:rsidR="00574437" w:rsidRPr="00397112">
        <w:rPr>
          <w:rFonts w:ascii="Times New Roman" w:hAnsi="Times New Roman" w:cs="Times New Roman"/>
          <w:b/>
          <w:i/>
          <w:sz w:val="28"/>
          <w:szCs w:val="28"/>
        </w:rPr>
        <w:t>Plot 32.</w:t>
      </w:r>
      <w:r w:rsidR="00574437" w:rsidRPr="00816235">
        <w:rPr>
          <w:rFonts w:ascii="Times New Roman" w:hAnsi="Times New Roman" w:cs="Times New Roman"/>
          <w:sz w:val="28"/>
          <w:szCs w:val="28"/>
        </w:rPr>
        <w:t xml:space="preserve">  </w:t>
      </w:r>
      <w:r w:rsidR="00B73986">
        <w:rPr>
          <w:rFonts w:ascii="Times New Roman" w:hAnsi="Times New Roman" w:cs="Times New Roman"/>
          <w:sz w:val="28"/>
          <w:szCs w:val="28"/>
        </w:rPr>
        <w:t>Also</w:t>
      </w:r>
      <w:r w:rsidR="001241E1">
        <w:rPr>
          <w:rFonts w:ascii="Times New Roman" w:hAnsi="Times New Roman" w:cs="Times New Roman"/>
          <w:sz w:val="28"/>
          <w:szCs w:val="28"/>
        </w:rPr>
        <w:t>,</w:t>
      </w:r>
      <w:r w:rsidR="00157D20">
        <w:rPr>
          <w:rFonts w:ascii="Times New Roman" w:hAnsi="Times New Roman" w:cs="Times New Roman"/>
          <w:sz w:val="28"/>
          <w:szCs w:val="28"/>
        </w:rPr>
        <w:t xml:space="preserve"> that</w:t>
      </w:r>
      <w:r>
        <w:rPr>
          <w:rFonts w:ascii="Times New Roman" w:hAnsi="Times New Roman" w:cs="Times New Roman"/>
          <w:sz w:val="28"/>
          <w:szCs w:val="28"/>
        </w:rPr>
        <w:t xml:space="preserve"> a</w:t>
      </w:r>
      <w:r w:rsidR="00574437" w:rsidRPr="00816235">
        <w:rPr>
          <w:rFonts w:ascii="Times New Roman" w:hAnsi="Times New Roman" w:cs="Times New Roman"/>
          <w:sz w:val="28"/>
          <w:szCs w:val="28"/>
        </w:rPr>
        <w:t xml:space="preserve">fter </w:t>
      </w:r>
      <w:r w:rsidR="00157D20">
        <w:rPr>
          <w:rFonts w:ascii="Times New Roman" w:hAnsi="Times New Roman" w:cs="Times New Roman"/>
          <w:sz w:val="28"/>
          <w:szCs w:val="28"/>
        </w:rPr>
        <w:t>the closure of the defence case</w:t>
      </w:r>
      <w:r w:rsidR="00574437" w:rsidRPr="00816235">
        <w:rPr>
          <w:rFonts w:ascii="Times New Roman" w:hAnsi="Times New Roman" w:cs="Times New Roman"/>
          <w:sz w:val="28"/>
          <w:szCs w:val="28"/>
        </w:rPr>
        <w:t xml:space="preserve"> </w:t>
      </w:r>
      <w:r>
        <w:rPr>
          <w:rFonts w:ascii="Times New Roman" w:hAnsi="Times New Roman" w:cs="Times New Roman"/>
          <w:sz w:val="28"/>
          <w:szCs w:val="28"/>
        </w:rPr>
        <w:t xml:space="preserve">and </w:t>
      </w:r>
      <w:r w:rsidR="00574437" w:rsidRPr="00816235">
        <w:rPr>
          <w:rFonts w:ascii="Times New Roman" w:hAnsi="Times New Roman" w:cs="Times New Roman"/>
          <w:sz w:val="28"/>
          <w:szCs w:val="28"/>
        </w:rPr>
        <w:t>long after he had closed his case, the Respondent amended the plaint t</w:t>
      </w:r>
      <w:r w:rsidR="003128AF" w:rsidRPr="00816235">
        <w:rPr>
          <w:rFonts w:ascii="Times New Roman" w:hAnsi="Times New Roman" w:cs="Times New Roman"/>
          <w:sz w:val="28"/>
          <w:szCs w:val="28"/>
        </w:rPr>
        <w:t>o</w:t>
      </w:r>
      <w:r w:rsidR="00574437" w:rsidRPr="00816235">
        <w:rPr>
          <w:rFonts w:ascii="Times New Roman" w:hAnsi="Times New Roman" w:cs="Times New Roman"/>
          <w:sz w:val="28"/>
          <w:szCs w:val="28"/>
        </w:rPr>
        <w:t xml:space="preserve"> indicate that then he was </w:t>
      </w:r>
      <w:r w:rsidRPr="00816235">
        <w:rPr>
          <w:rFonts w:ascii="Times New Roman" w:hAnsi="Times New Roman" w:cs="Times New Roman"/>
          <w:sz w:val="28"/>
          <w:szCs w:val="28"/>
        </w:rPr>
        <w:t>no longer</w:t>
      </w:r>
      <w:r w:rsidR="00574437" w:rsidRPr="00816235">
        <w:rPr>
          <w:rFonts w:ascii="Times New Roman" w:hAnsi="Times New Roman" w:cs="Times New Roman"/>
          <w:sz w:val="28"/>
          <w:szCs w:val="28"/>
        </w:rPr>
        <w:t xml:space="preserve"> interested in </w:t>
      </w:r>
      <w:r w:rsidR="00574437" w:rsidRPr="00397112">
        <w:rPr>
          <w:rFonts w:ascii="Times New Roman" w:hAnsi="Times New Roman" w:cs="Times New Roman"/>
          <w:b/>
          <w:i/>
          <w:sz w:val="28"/>
          <w:szCs w:val="28"/>
        </w:rPr>
        <w:t xml:space="preserve">Plot 3. </w:t>
      </w:r>
      <w:r w:rsidR="00157D20">
        <w:rPr>
          <w:rFonts w:ascii="Times New Roman" w:hAnsi="Times New Roman" w:cs="Times New Roman"/>
          <w:sz w:val="28"/>
          <w:szCs w:val="28"/>
        </w:rPr>
        <w:t>Counsel opined that the Respondent was just</w:t>
      </w:r>
      <w:r w:rsidR="00574437" w:rsidRPr="00816235">
        <w:rPr>
          <w:rFonts w:ascii="Times New Roman" w:hAnsi="Times New Roman" w:cs="Times New Roman"/>
          <w:sz w:val="28"/>
          <w:szCs w:val="28"/>
        </w:rPr>
        <w:t xml:space="preserve"> on a fishing expedition</w:t>
      </w:r>
      <w:r w:rsidR="002D7B91">
        <w:rPr>
          <w:rFonts w:ascii="Times New Roman" w:hAnsi="Times New Roman" w:cs="Times New Roman"/>
          <w:sz w:val="28"/>
          <w:szCs w:val="28"/>
        </w:rPr>
        <w:t xml:space="preserve"> because even</w:t>
      </w:r>
      <w:r w:rsidR="00574437" w:rsidRPr="00816235">
        <w:rPr>
          <w:rFonts w:ascii="Times New Roman" w:hAnsi="Times New Roman" w:cs="Times New Roman"/>
          <w:sz w:val="28"/>
          <w:szCs w:val="28"/>
        </w:rPr>
        <w:t xml:space="preserve"> </w:t>
      </w:r>
      <w:r w:rsidR="00E63240">
        <w:rPr>
          <w:rFonts w:ascii="Times New Roman" w:hAnsi="Times New Roman" w:cs="Times New Roman"/>
          <w:sz w:val="28"/>
          <w:szCs w:val="28"/>
        </w:rPr>
        <w:t xml:space="preserve"> </w:t>
      </w:r>
      <w:r w:rsidR="00574437" w:rsidRPr="002D7B91">
        <w:rPr>
          <w:rFonts w:ascii="Times New Roman" w:hAnsi="Times New Roman" w:cs="Times New Roman"/>
          <w:b/>
          <w:i/>
          <w:sz w:val="28"/>
          <w:szCs w:val="28"/>
        </w:rPr>
        <w:t>Plot 32</w:t>
      </w:r>
      <w:r w:rsidR="00574437" w:rsidRPr="00816235">
        <w:rPr>
          <w:rFonts w:ascii="Times New Roman" w:hAnsi="Times New Roman" w:cs="Times New Roman"/>
          <w:sz w:val="28"/>
          <w:szCs w:val="28"/>
        </w:rPr>
        <w:t xml:space="preserve"> is </w:t>
      </w:r>
      <w:r w:rsidR="001241E1" w:rsidRPr="00816235">
        <w:rPr>
          <w:rFonts w:ascii="Times New Roman" w:hAnsi="Times New Roman" w:cs="Times New Roman"/>
          <w:sz w:val="28"/>
          <w:szCs w:val="28"/>
        </w:rPr>
        <w:t>not</w:t>
      </w:r>
      <w:r w:rsidR="00574437" w:rsidRPr="00816235">
        <w:rPr>
          <w:rFonts w:ascii="Times New Roman" w:hAnsi="Times New Roman" w:cs="Times New Roman"/>
          <w:sz w:val="28"/>
          <w:szCs w:val="28"/>
        </w:rPr>
        <w:t xml:space="preserve"> 100 acres</w:t>
      </w:r>
      <w:r w:rsidR="002D7B91">
        <w:rPr>
          <w:rFonts w:ascii="Times New Roman" w:hAnsi="Times New Roman" w:cs="Times New Roman"/>
          <w:sz w:val="28"/>
          <w:szCs w:val="28"/>
        </w:rPr>
        <w:t>.</w:t>
      </w:r>
      <w:r w:rsidR="00574437" w:rsidRPr="00816235">
        <w:rPr>
          <w:rFonts w:ascii="Times New Roman" w:hAnsi="Times New Roman" w:cs="Times New Roman"/>
          <w:sz w:val="28"/>
          <w:szCs w:val="28"/>
        </w:rPr>
        <w:t xml:space="preserve"> </w:t>
      </w:r>
    </w:p>
    <w:p w:rsidR="00FB499F" w:rsidRPr="00816235" w:rsidRDefault="00E8161D" w:rsidP="00E8161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Counsel </w:t>
      </w:r>
      <w:r w:rsidR="001241E1">
        <w:rPr>
          <w:rFonts w:ascii="Times New Roman" w:hAnsi="Times New Roman" w:cs="Times New Roman"/>
          <w:sz w:val="28"/>
          <w:szCs w:val="28"/>
        </w:rPr>
        <w:t>further</w:t>
      </w:r>
      <w:r w:rsidR="00157D20">
        <w:rPr>
          <w:rFonts w:ascii="Times New Roman" w:hAnsi="Times New Roman" w:cs="Times New Roman"/>
          <w:sz w:val="28"/>
          <w:szCs w:val="28"/>
        </w:rPr>
        <w:t xml:space="preserve"> submit</w:t>
      </w:r>
      <w:r w:rsidR="001241E1">
        <w:rPr>
          <w:rFonts w:ascii="Times New Roman" w:hAnsi="Times New Roman" w:cs="Times New Roman"/>
          <w:sz w:val="28"/>
          <w:szCs w:val="28"/>
        </w:rPr>
        <w:t>ted</w:t>
      </w:r>
      <w:r w:rsidR="00157D20">
        <w:rPr>
          <w:rFonts w:ascii="Times New Roman" w:hAnsi="Times New Roman" w:cs="Times New Roman"/>
          <w:sz w:val="28"/>
          <w:szCs w:val="28"/>
        </w:rPr>
        <w:t xml:space="preserve"> that </w:t>
      </w:r>
      <w:r w:rsidR="007D4F1B" w:rsidRPr="00816235">
        <w:rPr>
          <w:rFonts w:ascii="Times New Roman" w:hAnsi="Times New Roman" w:cs="Times New Roman"/>
          <w:sz w:val="28"/>
          <w:szCs w:val="28"/>
        </w:rPr>
        <w:t xml:space="preserve">the </w:t>
      </w:r>
      <w:r w:rsidR="00157D20">
        <w:rPr>
          <w:rFonts w:ascii="Times New Roman" w:hAnsi="Times New Roman" w:cs="Times New Roman"/>
          <w:sz w:val="28"/>
          <w:szCs w:val="28"/>
        </w:rPr>
        <w:t>Respondent</w:t>
      </w:r>
      <w:r w:rsidR="007D4F1B" w:rsidRPr="00816235">
        <w:rPr>
          <w:rFonts w:ascii="Times New Roman" w:hAnsi="Times New Roman" w:cs="Times New Roman"/>
          <w:sz w:val="28"/>
          <w:szCs w:val="28"/>
        </w:rPr>
        <w:t xml:space="preserve"> did not pay </w:t>
      </w:r>
      <w:r w:rsidR="006D3E00">
        <w:rPr>
          <w:rFonts w:ascii="Times New Roman" w:hAnsi="Times New Roman" w:cs="Times New Roman"/>
          <w:sz w:val="28"/>
          <w:szCs w:val="28"/>
        </w:rPr>
        <w:t xml:space="preserve">the full purchase price </w:t>
      </w:r>
      <w:r w:rsidR="007D4F1B" w:rsidRPr="00816235">
        <w:rPr>
          <w:rFonts w:ascii="Times New Roman" w:hAnsi="Times New Roman" w:cs="Times New Roman"/>
          <w:sz w:val="28"/>
          <w:szCs w:val="28"/>
        </w:rPr>
        <w:t xml:space="preserve">for </w:t>
      </w:r>
      <w:r w:rsidR="006D3E00">
        <w:rPr>
          <w:rFonts w:ascii="Times New Roman" w:hAnsi="Times New Roman" w:cs="Times New Roman"/>
          <w:sz w:val="28"/>
          <w:szCs w:val="28"/>
        </w:rPr>
        <w:t>l</w:t>
      </w:r>
      <w:r w:rsidR="007D4F1B" w:rsidRPr="00816235">
        <w:rPr>
          <w:rFonts w:ascii="Times New Roman" w:hAnsi="Times New Roman" w:cs="Times New Roman"/>
          <w:sz w:val="28"/>
          <w:szCs w:val="28"/>
        </w:rPr>
        <w:t>and he allegedly bought from Fi</w:t>
      </w:r>
      <w:r w:rsidR="00157D20">
        <w:rPr>
          <w:rFonts w:ascii="Times New Roman" w:hAnsi="Times New Roman" w:cs="Times New Roman"/>
          <w:sz w:val="28"/>
          <w:szCs w:val="28"/>
        </w:rPr>
        <w:t>l</w:t>
      </w:r>
      <w:r w:rsidR="007D4F1B" w:rsidRPr="00816235">
        <w:rPr>
          <w:rFonts w:ascii="Times New Roman" w:hAnsi="Times New Roman" w:cs="Times New Roman"/>
          <w:sz w:val="28"/>
          <w:szCs w:val="28"/>
        </w:rPr>
        <w:t>mon</w:t>
      </w:r>
      <w:r w:rsidR="001241E1">
        <w:rPr>
          <w:rFonts w:ascii="Times New Roman" w:hAnsi="Times New Roman" w:cs="Times New Roman"/>
          <w:sz w:val="28"/>
          <w:szCs w:val="28"/>
        </w:rPr>
        <w:t>i</w:t>
      </w:r>
      <w:r w:rsidR="000F3481">
        <w:rPr>
          <w:rFonts w:ascii="Times New Roman" w:hAnsi="Times New Roman" w:cs="Times New Roman"/>
          <w:sz w:val="28"/>
          <w:szCs w:val="28"/>
        </w:rPr>
        <w:t xml:space="preserve"> S</w:t>
      </w:r>
      <w:r w:rsidR="004522E4">
        <w:rPr>
          <w:rFonts w:ascii="Times New Roman" w:hAnsi="Times New Roman" w:cs="Times New Roman"/>
          <w:sz w:val="28"/>
          <w:szCs w:val="28"/>
        </w:rPr>
        <w:t>s</w:t>
      </w:r>
      <w:r w:rsidR="000F3481">
        <w:rPr>
          <w:rFonts w:ascii="Times New Roman" w:hAnsi="Times New Roman" w:cs="Times New Roman"/>
          <w:sz w:val="28"/>
          <w:szCs w:val="28"/>
        </w:rPr>
        <w:t>emakula</w:t>
      </w:r>
      <w:r w:rsidR="002D7B91">
        <w:rPr>
          <w:rFonts w:ascii="Times New Roman" w:hAnsi="Times New Roman" w:cs="Times New Roman"/>
          <w:sz w:val="28"/>
          <w:szCs w:val="28"/>
        </w:rPr>
        <w:t xml:space="preserve">, and that </w:t>
      </w:r>
      <w:r w:rsidR="006D3E00">
        <w:rPr>
          <w:rFonts w:ascii="Times New Roman" w:hAnsi="Times New Roman" w:cs="Times New Roman"/>
          <w:sz w:val="28"/>
          <w:szCs w:val="28"/>
        </w:rPr>
        <w:t xml:space="preserve">even </w:t>
      </w:r>
      <w:r w:rsidR="002D7B91">
        <w:rPr>
          <w:rFonts w:ascii="Times New Roman" w:hAnsi="Times New Roman" w:cs="Times New Roman"/>
          <w:sz w:val="28"/>
          <w:szCs w:val="28"/>
        </w:rPr>
        <w:t>s</w:t>
      </w:r>
      <w:r w:rsidR="007D4F1B" w:rsidRPr="00816235">
        <w:rPr>
          <w:rFonts w:ascii="Times New Roman" w:hAnsi="Times New Roman" w:cs="Times New Roman"/>
          <w:sz w:val="28"/>
          <w:szCs w:val="28"/>
        </w:rPr>
        <w:t xml:space="preserve">upposing </w:t>
      </w:r>
      <w:r w:rsidR="000F3481">
        <w:rPr>
          <w:rFonts w:ascii="Times New Roman" w:hAnsi="Times New Roman" w:cs="Times New Roman"/>
          <w:sz w:val="28"/>
          <w:szCs w:val="28"/>
        </w:rPr>
        <w:t xml:space="preserve">that </w:t>
      </w:r>
      <w:r w:rsidR="007D4F1B" w:rsidRPr="002D7B91">
        <w:rPr>
          <w:rFonts w:ascii="Times New Roman" w:hAnsi="Times New Roman" w:cs="Times New Roman"/>
          <w:b/>
          <w:i/>
          <w:sz w:val="28"/>
          <w:szCs w:val="28"/>
        </w:rPr>
        <w:t>Plot 32</w:t>
      </w:r>
      <w:r w:rsidR="007D4F1B" w:rsidRPr="00816235">
        <w:rPr>
          <w:rFonts w:ascii="Times New Roman" w:hAnsi="Times New Roman" w:cs="Times New Roman"/>
          <w:sz w:val="28"/>
          <w:szCs w:val="28"/>
        </w:rPr>
        <w:t xml:space="preserve"> was </w:t>
      </w:r>
      <w:r w:rsidR="000F3481">
        <w:rPr>
          <w:rFonts w:ascii="Times New Roman" w:hAnsi="Times New Roman" w:cs="Times New Roman"/>
          <w:sz w:val="28"/>
          <w:szCs w:val="28"/>
        </w:rPr>
        <w:t xml:space="preserve">actually </w:t>
      </w:r>
      <w:r w:rsidR="007D4F1B" w:rsidRPr="00816235">
        <w:rPr>
          <w:rFonts w:ascii="Times New Roman" w:hAnsi="Times New Roman" w:cs="Times New Roman"/>
          <w:sz w:val="28"/>
          <w:szCs w:val="28"/>
        </w:rPr>
        <w:t>th</w:t>
      </w:r>
      <w:r w:rsidR="000F3481">
        <w:rPr>
          <w:rFonts w:ascii="Times New Roman" w:hAnsi="Times New Roman" w:cs="Times New Roman"/>
          <w:sz w:val="28"/>
          <w:szCs w:val="28"/>
        </w:rPr>
        <w:t xml:space="preserve">e </w:t>
      </w:r>
      <w:r w:rsidR="007D4F1B" w:rsidRPr="00816235">
        <w:rPr>
          <w:rFonts w:ascii="Times New Roman" w:hAnsi="Times New Roman" w:cs="Times New Roman"/>
          <w:sz w:val="28"/>
          <w:szCs w:val="28"/>
        </w:rPr>
        <w:t>land</w:t>
      </w:r>
      <w:r w:rsidR="001241E1">
        <w:rPr>
          <w:rFonts w:ascii="Times New Roman" w:hAnsi="Times New Roman" w:cs="Times New Roman"/>
          <w:sz w:val="28"/>
          <w:szCs w:val="28"/>
        </w:rPr>
        <w:t xml:space="preserve"> he bought</w:t>
      </w:r>
      <w:r w:rsidR="007D4F1B" w:rsidRPr="00816235">
        <w:rPr>
          <w:rFonts w:ascii="Times New Roman" w:hAnsi="Times New Roman" w:cs="Times New Roman"/>
          <w:sz w:val="28"/>
          <w:szCs w:val="28"/>
        </w:rPr>
        <w:t xml:space="preserve">, which is denied, the </w:t>
      </w:r>
      <w:r w:rsidR="002D7B91">
        <w:rPr>
          <w:rFonts w:ascii="Times New Roman" w:hAnsi="Times New Roman" w:cs="Times New Roman"/>
          <w:sz w:val="28"/>
          <w:szCs w:val="28"/>
        </w:rPr>
        <w:t xml:space="preserve">trial </w:t>
      </w:r>
      <w:r w:rsidR="00E67688">
        <w:rPr>
          <w:rFonts w:ascii="Times New Roman" w:hAnsi="Times New Roman" w:cs="Times New Roman"/>
          <w:sz w:val="28"/>
          <w:szCs w:val="28"/>
        </w:rPr>
        <w:t xml:space="preserve">court </w:t>
      </w:r>
      <w:r w:rsidR="002D7B91">
        <w:rPr>
          <w:rFonts w:ascii="Times New Roman" w:hAnsi="Times New Roman" w:cs="Times New Roman"/>
          <w:sz w:val="28"/>
          <w:szCs w:val="28"/>
        </w:rPr>
        <w:t xml:space="preserve">should not have ordered for cancellation of the </w:t>
      </w:r>
      <w:r w:rsidR="007D4F1B" w:rsidRPr="00816235">
        <w:rPr>
          <w:rFonts w:ascii="Times New Roman" w:hAnsi="Times New Roman" w:cs="Times New Roman"/>
          <w:sz w:val="28"/>
          <w:szCs w:val="28"/>
        </w:rPr>
        <w:t xml:space="preserve">certificate of title without </w:t>
      </w:r>
      <w:r w:rsidR="000F3481">
        <w:rPr>
          <w:rFonts w:ascii="Times New Roman" w:hAnsi="Times New Roman" w:cs="Times New Roman"/>
          <w:sz w:val="28"/>
          <w:szCs w:val="28"/>
        </w:rPr>
        <w:t xml:space="preserve">evidence of </w:t>
      </w:r>
      <w:r w:rsidR="006D3E00">
        <w:rPr>
          <w:rFonts w:ascii="Times New Roman" w:hAnsi="Times New Roman" w:cs="Times New Roman"/>
          <w:sz w:val="28"/>
          <w:szCs w:val="28"/>
        </w:rPr>
        <w:t xml:space="preserve">full </w:t>
      </w:r>
      <w:r w:rsidR="007D4F1B" w:rsidRPr="00816235">
        <w:rPr>
          <w:rFonts w:ascii="Times New Roman" w:hAnsi="Times New Roman" w:cs="Times New Roman"/>
          <w:sz w:val="28"/>
          <w:szCs w:val="28"/>
        </w:rPr>
        <w:t>payment of the consideration.</w:t>
      </w:r>
      <w:r w:rsidR="002D7B91">
        <w:rPr>
          <w:rFonts w:ascii="Times New Roman" w:hAnsi="Times New Roman" w:cs="Times New Roman"/>
          <w:sz w:val="28"/>
          <w:szCs w:val="28"/>
        </w:rPr>
        <w:t xml:space="preserve"> </w:t>
      </w:r>
      <w:r w:rsidR="006D3E00">
        <w:rPr>
          <w:rFonts w:ascii="Times New Roman" w:hAnsi="Times New Roman" w:cs="Times New Roman"/>
          <w:sz w:val="28"/>
          <w:szCs w:val="28"/>
        </w:rPr>
        <w:t>That evidence of</w:t>
      </w:r>
      <w:r w:rsidR="00B81D57" w:rsidRPr="00816235">
        <w:rPr>
          <w:rFonts w:ascii="Times New Roman" w:hAnsi="Times New Roman" w:cs="Times New Roman"/>
          <w:sz w:val="28"/>
          <w:szCs w:val="28"/>
        </w:rPr>
        <w:t xml:space="preserve"> DW1 to the effect that Fi</w:t>
      </w:r>
      <w:r w:rsidR="000F3481">
        <w:rPr>
          <w:rFonts w:ascii="Times New Roman" w:hAnsi="Times New Roman" w:cs="Times New Roman"/>
          <w:sz w:val="28"/>
          <w:szCs w:val="28"/>
        </w:rPr>
        <w:t>l</w:t>
      </w:r>
      <w:r w:rsidR="00B81D57" w:rsidRPr="00816235">
        <w:rPr>
          <w:rFonts w:ascii="Times New Roman" w:hAnsi="Times New Roman" w:cs="Times New Roman"/>
          <w:sz w:val="28"/>
          <w:szCs w:val="28"/>
        </w:rPr>
        <w:t>mon</w:t>
      </w:r>
      <w:r w:rsidR="001241E1">
        <w:rPr>
          <w:rFonts w:ascii="Times New Roman" w:hAnsi="Times New Roman" w:cs="Times New Roman"/>
          <w:sz w:val="28"/>
          <w:szCs w:val="28"/>
        </w:rPr>
        <w:t>i</w:t>
      </w:r>
      <w:r w:rsidR="000F3481">
        <w:rPr>
          <w:rFonts w:ascii="Times New Roman" w:hAnsi="Times New Roman" w:cs="Times New Roman"/>
          <w:sz w:val="28"/>
          <w:szCs w:val="28"/>
        </w:rPr>
        <w:t xml:space="preserve"> Semakula</w:t>
      </w:r>
      <w:r w:rsidR="00B81D57" w:rsidRPr="00816235">
        <w:rPr>
          <w:rFonts w:ascii="Times New Roman" w:hAnsi="Times New Roman" w:cs="Times New Roman"/>
          <w:sz w:val="28"/>
          <w:szCs w:val="28"/>
        </w:rPr>
        <w:t xml:space="preserve"> had his own land at </w:t>
      </w:r>
      <w:r w:rsidR="000964CB" w:rsidRPr="00816235">
        <w:rPr>
          <w:rFonts w:ascii="Times New Roman" w:hAnsi="Times New Roman" w:cs="Times New Roman"/>
          <w:sz w:val="28"/>
          <w:szCs w:val="28"/>
        </w:rPr>
        <w:t>Sekanyonyi</w:t>
      </w:r>
      <w:r w:rsidR="002D7B91">
        <w:rPr>
          <w:rFonts w:ascii="Times New Roman" w:hAnsi="Times New Roman" w:cs="Times New Roman"/>
          <w:sz w:val="28"/>
          <w:szCs w:val="28"/>
        </w:rPr>
        <w:t>,</w:t>
      </w:r>
      <w:r w:rsidR="000964CB" w:rsidRPr="00816235">
        <w:rPr>
          <w:rFonts w:ascii="Times New Roman" w:hAnsi="Times New Roman" w:cs="Times New Roman"/>
          <w:sz w:val="28"/>
          <w:szCs w:val="28"/>
        </w:rPr>
        <w:t xml:space="preserve"> </w:t>
      </w:r>
      <w:r w:rsidR="000F3481">
        <w:rPr>
          <w:rFonts w:ascii="Times New Roman" w:hAnsi="Times New Roman" w:cs="Times New Roman"/>
          <w:sz w:val="28"/>
          <w:szCs w:val="28"/>
        </w:rPr>
        <w:t xml:space="preserve">while </w:t>
      </w:r>
      <w:r w:rsidR="000964CB" w:rsidRPr="00816235">
        <w:rPr>
          <w:rFonts w:ascii="Times New Roman" w:hAnsi="Times New Roman" w:cs="Times New Roman"/>
          <w:sz w:val="28"/>
          <w:szCs w:val="28"/>
        </w:rPr>
        <w:t xml:space="preserve">Kanyogoga and Joyce Namakula </w:t>
      </w:r>
      <w:r w:rsidR="002D7B91">
        <w:rPr>
          <w:rFonts w:ascii="Times New Roman" w:hAnsi="Times New Roman" w:cs="Times New Roman"/>
          <w:sz w:val="28"/>
          <w:szCs w:val="28"/>
        </w:rPr>
        <w:lastRenderedPageBreak/>
        <w:t xml:space="preserve">also </w:t>
      </w:r>
      <w:r w:rsidR="000964CB" w:rsidRPr="00816235">
        <w:rPr>
          <w:rFonts w:ascii="Times New Roman" w:hAnsi="Times New Roman" w:cs="Times New Roman"/>
          <w:sz w:val="28"/>
          <w:szCs w:val="28"/>
        </w:rPr>
        <w:t xml:space="preserve">had </w:t>
      </w:r>
      <w:r w:rsidR="00E63240">
        <w:rPr>
          <w:rFonts w:ascii="Times New Roman" w:hAnsi="Times New Roman" w:cs="Times New Roman"/>
          <w:sz w:val="28"/>
          <w:szCs w:val="28"/>
        </w:rPr>
        <w:t>their</w:t>
      </w:r>
      <w:r w:rsidR="000964CB" w:rsidRPr="00816235">
        <w:rPr>
          <w:rFonts w:ascii="Times New Roman" w:hAnsi="Times New Roman" w:cs="Times New Roman"/>
          <w:sz w:val="28"/>
          <w:szCs w:val="28"/>
        </w:rPr>
        <w:t xml:space="preserve"> own </w:t>
      </w:r>
      <w:r w:rsidR="00DE2473" w:rsidRPr="00816235">
        <w:rPr>
          <w:rFonts w:ascii="Times New Roman" w:hAnsi="Times New Roman" w:cs="Times New Roman"/>
          <w:sz w:val="28"/>
          <w:szCs w:val="28"/>
        </w:rPr>
        <w:t>land too</w:t>
      </w:r>
      <w:r w:rsidR="006D3E00">
        <w:rPr>
          <w:rFonts w:ascii="Times New Roman" w:hAnsi="Times New Roman" w:cs="Times New Roman"/>
          <w:sz w:val="28"/>
          <w:szCs w:val="28"/>
        </w:rPr>
        <w:t xml:space="preserve"> was not challenged, and that </w:t>
      </w:r>
      <w:r w:rsidR="002215CC" w:rsidRPr="00816235">
        <w:rPr>
          <w:rFonts w:ascii="Times New Roman" w:hAnsi="Times New Roman" w:cs="Times New Roman"/>
          <w:sz w:val="28"/>
          <w:szCs w:val="28"/>
        </w:rPr>
        <w:t xml:space="preserve"> </w:t>
      </w:r>
      <w:r w:rsidR="002215CC" w:rsidRPr="00E67688">
        <w:rPr>
          <w:rFonts w:ascii="Times New Roman" w:hAnsi="Times New Roman" w:cs="Times New Roman"/>
          <w:i/>
          <w:sz w:val="28"/>
          <w:szCs w:val="28"/>
        </w:rPr>
        <w:t>Exhibit PII</w:t>
      </w:r>
      <w:r w:rsidR="002215CC" w:rsidRPr="00816235">
        <w:rPr>
          <w:rFonts w:ascii="Times New Roman" w:hAnsi="Times New Roman" w:cs="Times New Roman"/>
          <w:sz w:val="28"/>
          <w:szCs w:val="28"/>
        </w:rPr>
        <w:t xml:space="preserve"> </w:t>
      </w:r>
      <w:r w:rsidR="001241E1">
        <w:rPr>
          <w:rFonts w:ascii="Times New Roman" w:hAnsi="Times New Roman" w:cs="Times New Roman"/>
          <w:sz w:val="28"/>
          <w:szCs w:val="28"/>
        </w:rPr>
        <w:t xml:space="preserve"> </w:t>
      </w:r>
      <w:r w:rsidR="002215CC" w:rsidRPr="00816235">
        <w:rPr>
          <w:rFonts w:ascii="Times New Roman" w:hAnsi="Times New Roman" w:cs="Times New Roman"/>
          <w:sz w:val="28"/>
          <w:szCs w:val="28"/>
        </w:rPr>
        <w:t>executed by Fi</w:t>
      </w:r>
      <w:r w:rsidR="000F3481">
        <w:rPr>
          <w:rFonts w:ascii="Times New Roman" w:hAnsi="Times New Roman" w:cs="Times New Roman"/>
          <w:sz w:val="28"/>
          <w:szCs w:val="28"/>
        </w:rPr>
        <w:t>l</w:t>
      </w:r>
      <w:r w:rsidR="002215CC" w:rsidRPr="00816235">
        <w:rPr>
          <w:rFonts w:ascii="Times New Roman" w:hAnsi="Times New Roman" w:cs="Times New Roman"/>
          <w:sz w:val="28"/>
          <w:szCs w:val="28"/>
        </w:rPr>
        <w:t>mon</w:t>
      </w:r>
      <w:r w:rsidR="001241E1">
        <w:rPr>
          <w:rFonts w:ascii="Times New Roman" w:hAnsi="Times New Roman" w:cs="Times New Roman"/>
          <w:sz w:val="28"/>
          <w:szCs w:val="28"/>
        </w:rPr>
        <w:t>i</w:t>
      </w:r>
      <w:r w:rsidR="000F3481">
        <w:rPr>
          <w:rFonts w:ascii="Times New Roman" w:hAnsi="Times New Roman" w:cs="Times New Roman"/>
          <w:sz w:val="28"/>
          <w:szCs w:val="28"/>
        </w:rPr>
        <w:t xml:space="preserve"> S</w:t>
      </w:r>
      <w:r w:rsidR="004522E4">
        <w:rPr>
          <w:rFonts w:ascii="Times New Roman" w:hAnsi="Times New Roman" w:cs="Times New Roman"/>
          <w:sz w:val="28"/>
          <w:szCs w:val="28"/>
        </w:rPr>
        <w:t>s</w:t>
      </w:r>
      <w:r w:rsidR="000F3481">
        <w:rPr>
          <w:rFonts w:ascii="Times New Roman" w:hAnsi="Times New Roman" w:cs="Times New Roman"/>
          <w:sz w:val="28"/>
          <w:szCs w:val="28"/>
        </w:rPr>
        <w:t>emakula</w:t>
      </w:r>
      <w:r w:rsidR="002215CC" w:rsidRPr="00816235">
        <w:rPr>
          <w:rFonts w:ascii="Times New Roman" w:hAnsi="Times New Roman" w:cs="Times New Roman"/>
          <w:sz w:val="28"/>
          <w:szCs w:val="28"/>
        </w:rPr>
        <w:t xml:space="preserve"> would have been part of th</w:t>
      </w:r>
      <w:r w:rsidR="000F3481">
        <w:rPr>
          <w:rFonts w:ascii="Times New Roman" w:hAnsi="Times New Roman" w:cs="Times New Roman"/>
          <w:sz w:val="28"/>
          <w:szCs w:val="28"/>
        </w:rPr>
        <w:t>e</w:t>
      </w:r>
      <w:r w:rsidR="002215CC" w:rsidRPr="00816235">
        <w:rPr>
          <w:rFonts w:ascii="Times New Roman" w:hAnsi="Times New Roman" w:cs="Times New Roman"/>
          <w:sz w:val="28"/>
          <w:szCs w:val="28"/>
        </w:rPr>
        <w:t xml:space="preserve"> land he sold to the </w:t>
      </w:r>
      <w:r w:rsidR="002D7B91">
        <w:rPr>
          <w:rFonts w:ascii="Times New Roman" w:hAnsi="Times New Roman" w:cs="Times New Roman"/>
          <w:sz w:val="28"/>
          <w:szCs w:val="28"/>
        </w:rPr>
        <w:t>Respondent</w:t>
      </w:r>
      <w:r w:rsidR="002215CC" w:rsidRPr="00816235">
        <w:rPr>
          <w:rFonts w:ascii="Times New Roman" w:hAnsi="Times New Roman" w:cs="Times New Roman"/>
          <w:sz w:val="28"/>
          <w:szCs w:val="28"/>
        </w:rPr>
        <w:t xml:space="preserve">. </w:t>
      </w:r>
    </w:p>
    <w:p w:rsidR="00B551F4" w:rsidRDefault="002D7B91" w:rsidP="004746E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In reply, </w:t>
      </w:r>
      <w:r w:rsidR="003418B1" w:rsidRPr="00816235">
        <w:rPr>
          <w:rFonts w:ascii="Times New Roman" w:hAnsi="Times New Roman" w:cs="Times New Roman"/>
          <w:sz w:val="28"/>
          <w:szCs w:val="28"/>
        </w:rPr>
        <w:t xml:space="preserve">Counsel for the </w:t>
      </w:r>
      <w:r w:rsidR="00D01A2E" w:rsidRPr="00816235">
        <w:rPr>
          <w:rFonts w:ascii="Times New Roman" w:hAnsi="Times New Roman" w:cs="Times New Roman"/>
          <w:sz w:val="28"/>
          <w:szCs w:val="28"/>
        </w:rPr>
        <w:t>Respondent</w:t>
      </w:r>
      <w:r w:rsidR="003418B1" w:rsidRPr="00816235">
        <w:rPr>
          <w:rFonts w:ascii="Times New Roman" w:hAnsi="Times New Roman" w:cs="Times New Roman"/>
          <w:sz w:val="28"/>
          <w:szCs w:val="28"/>
        </w:rPr>
        <w:t xml:space="preserve"> submitted that the court dealt with the evidence </w:t>
      </w:r>
      <w:r w:rsidR="00985597" w:rsidRPr="00816235">
        <w:rPr>
          <w:rFonts w:ascii="Times New Roman" w:hAnsi="Times New Roman" w:cs="Times New Roman"/>
          <w:sz w:val="28"/>
          <w:szCs w:val="28"/>
        </w:rPr>
        <w:t>and in</w:t>
      </w:r>
      <w:r>
        <w:rPr>
          <w:rFonts w:ascii="Times New Roman" w:hAnsi="Times New Roman" w:cs="Times New Roman"/>
          <w:sz w:val="28"/>
          <w:szCs w:val="28"/>
        </w:rPr>
        <w:t xml:space="preserve"> </w:t>
      </w:r>
      <w:r w:rsidR="00985597" w:rsidRPr="00816235">
        <w:rPr>
          <w:rFonts w:ascii="Times New Roman" w:hAnsi="Times New Roman" w:cs="Times New Roman"/>
          <w:sz w:val="28"/>
          <w:szCs w:val="28"/>
        </w:rPr>
        <w:t>sufficient detail</w:t>
      </w:r>
      <w:r>
        <w:rPr>
          <w:rFonts w:ascii="Times New Roman" w:hAnsi="Times New Roman" w:cs="Times New Roman"/>
          <w:sz w:val="28"/>
          <w:szCs w:val="28"/>
        </w:rPr>
        <w:t xml:space="preserve">, and that the </w:t>
      </w:r>
      <w:r w:rsidR="00985597" w:rsidRPr="00816235">
        <w:rPr>
          <w:rFonts w:ascii="Times New Roman" w:hAnsi="Times New Roman" w:cs="Times New Roman"/>
          <w:sz w:val="28"/>
          <w:szCs w:val="28"/>
        </w:rPr>
        <w:t xml:space="preserve">dilemma of the </w:t>
      </w:r>
      <w:r w:rsidR="00D01A2E" w:rsidRPr="00816235">
        <w:rPr>
          <w:rFonts w:ascii="Times New Roman" w:hAnsi="Times New Roman" w:cs="Times New Roman"/>
          <w:sz w:val="28"/>
          <w:szCs w:val="28"/>
        </w:rPr>
        <w:t>Appellants</w:t>
      </w:r>
      <w:r w:rsidR="00985597" w:rsidRPr="00816235">
        <w:rPr>
          <w:rFonts w:ascii="Times New Roman" w:hAnsi="Times New Roman" w:cs="Times New Roman"/>
          <w:sz w:val="28"/>
          <w:szCs w:val="28"/>
        </w:rPr>
        <w:t xml:space="preserve"> is that all they did was to generally deny the evidence of the </w:t>
      </w:r>
      <w:r>
        <w:rPr>
          <w:rFonts w:ascii="Times New Roman" w:hAnsi="Times New Roman" w:cs="Times New Roman"/>
          <w:sz w:val="28"/>
          <w:szCs w:val="28"/>
        </w:rPr>
        <w:t>Respondent</w:t>
      </w:r>
      <w:r w:rsidR="00985597" w:rsidRPr="00816235">
        <w:rPr>
          <w:rFonts w:ascii="Times New Roman" w:hAnsi="Times New Roman" w:cs="Times New Roman"/>
          <w:sz w:val="28"/>
          <w:szCs w:val="28"/>
        </w:rPr>
        <w:t>. Th</w:t>
      </w:r>
      <w:r>
        <w:rPr>
          <w:rFonts w:ascii="Times New Roman" w:hAnsi="Times New Roman" w:cs="Times New Roman"/>
          <w:sz w:val="28"/>
          <w:szCs w:val="28"/>
        </w:rPr>
        <w:t>at th</w:t>
      </w:r>
      <w:r w:rsidR="00985597" w:rsidRPr="00816235">
        <w:rPr>
          <w:rFonts w:ascii="Times New Roman" w:hAnsi="Times New Roman" w:cs="Times New Roman"/>
          <w:sz w:val="28"/>
          <w:szCs w:val="28"/>
        </w:rPr>
        <w:t xml:space="preserve">e test of proof required of the </w:t>
      </w:r>
      <w:r w:rsidR="000F3481">
        <w:rPr>
          <w:rFonts w:ascii="Times New Roman" w:hAnsi="Times New Roman" w:cs="Times New Roman"/>
          <w:sz w:val="28"/>
          <w:szCs w:val="28"/>
        </w:rPr>
        <w:t xml:space="preserve">Respondent at trial </w:t>
      </w:r>
      <w:r w:rsidR="00E8161D">
        <w:rPr>
          <w:rFonts w:ascii="Times New Roman" w:hAnsi="Times New Roman" w:cs="Times New Roman"/>
          <w:sz w:val="28"/>
          <w:szCs w:val="28"/>
        </w:rPr>
        <w:t>wa</w:t>
      </w:r>
      <w:r w:rsidR="00985597" w:rsidRPr="00816235">
        <w:rPr>
          <w:rFonts w:ascii="Times New Roman" w:hAnsi="Times New Roman" w:cs="Times New Roman"/>
          <w:sz w:val="28"/>
          <w:szCs w:val="28"/>
        </w:rPr>
        <w:t xml:space="preserve">s whether his evidence passes the level of proof on the balance of </w:t>
      </w:r>
      <w:r w:rsidR="00D01A2E" w:rsidRPr="00816235">
        <w:rPr>
          <w:rFonts w:ascii="Times New Roman" w:hAnsi="Times New Roman" w:cs="Times New Roman"/>
          <w:sz w:val="28"/>
          <w:szCs w:val="28"/>
        </w:rPr>
        <w:t>probability</w:t>
      </w:r>
      <w:r>
        <w:rPr>
          <w:rFonts w:ascii="Times New Roman" w:hAnsi="Times New Roman" w:cs="Times New Roman"/>
          <w:sz w:val="28"/>
          <w:szCs w:val="28"/>
        </w:rPr>
        <w:t xml:space="preserve">, which </w:t>
      </w:r>
      <w:r w:rsidR="00985597" w:rsidRPr="00816235">
        <w:rPr>
          <w:rFonts w:ascii="Times New Roman" w:hAnsi="Times New Roman" w:cs="Times New Roman"/>
          <w:sz w:val="28"/>
          <w:szCs w:val="28"/>
        </w:rPr>
        <w:t xml:space="preserve">test </w:t>
      </w:r>
      <w:r>
        <w:rPr>
          <w:rFonts w:ascii="Times New Roman" w:hAnsi="Times New Roman" w:cs="Times New Roman"/>
          <w:sz w:val="28"/>
          <w:szCs w:val="28"/>
        </w:rPr>
        <w:t>wa</w:t>
      </w:r>
      <w:r w:rsidR="00985597" w:rsidRPr="00816235">
        <w:rPr>
          <w:rFonts w:ascii="Times New Roman" w:hAnsi="Times New Roman" w:cs="Times New Roman"/>
          <w:sz w:val="28"/>
          <w:szCs w:val="28"/>
        </w:rPr>
        <w:t xml:space="preserve">s </w:t>
      </w:r>
      <w:r>
        <w:rPr>
          <w:rFonts w:ascii="Times New Roman" w:hAnsi="Times New Roman" w:cs="Times New Roman"/>
          <w:sz w:val="28"/>
          <w:szCs w:val="28"/>
        </w:rPr>
        <w:t xml:space="preserve">duly </w:t>
      </w:r>
      <w:r w:rsidR="00985597" w:rsidRPr="00816235">
        <w:rPr>
          <w:rFonts w:ascii="Times New Roman" w:hAnsi="Times New Roman" w:cs="Times New Roman"/>
          <w:sz w:val="28"/>
          <w:szCs w:val="28"/>
        </w:rPr>
        <w:t xml:space="preserve">satisfied by his evidence. </w:t>
      </w:r>
      <w:r w:rsidR="000F3481">
        <w:rPr>
          <w:rFonts w:ascii="Times New Roman" w:hAnsi="Times New Roman" w:cs="Times New Roman"/>
          <w:sz w:val="28"/>
          <w:szCs w:val="28"/>
        </w:rPr>
        <w:t>Further, t</w:t>
      </w:r>
      <w:r>
        <w:rPr>
          <w:rFonts w:ascii="Times New Roman" w:hAnsi="Times New Roman" w:cs="Times New Roman"/>
          <w:sz w:val="28"/>
          <w:szCs w:val="28"/>
        </w:rPr>
        <w:t xml:space="preserve">hat the trial court based its decision on the fact that </w:t>
      </w:r>
      <w:r w:rsidR="004331A2" w:rsidRPr="00816235">
        <w:rPr>
          <w:rFonts w:ascii="Times New Roman" w:hAnsi="Times New Roman" w:cs="Times New Roman"/>
          <w:sz w:val="28"/>
          <w:szCs w:val="28"/>
        </w:rPr>
        <w:t xml:space="preserve">if facts given in evidence are not </w:t>
      </w:r>
      <w:r w:rsidR="00E67688">
        <w:rPr>
          <w:rFonts w:ascii="Times New Roman" w:hAnsi="Times New Roman" w:cs="Times New Roman"/>
          <w:sz w:val="28"/>
          <w:szCs w:val="28"/>
        </w:rPr>
        <w:t>controverted</w:t>
      </w:r>
      <w:r>
        <w:rPr>
          <w:rFonts w:ascii="Times New Roman" w:hAnsi="Times New Roman" w:cs="Times New Roman"/>
          <w:sz w:val="28"/>
          <w:szCs w:val="28"/>
        </w:rPr>
        <w:t xml:space="preserve"> they</w:t>
      </w:r>
      <w:r w:rsidR="004331A2" w:rsidRPr="00816235">
        <w:rPr>
          <w:rFonts w:ascii="Times New Roman" w:hAnsi="Times New Roman" w:cs="Times New Roman"/>
          <w:sz w:val="28"/>
          <w:szCs w:val="28"/>
        </w:rPr>
        <w:t xml:space="preserve"> are deemed to be proved. </w:t>
      </w:r>
      <w:r w:rsidR="00923B9F" w:rsidRPr="00816235">
        <w:rPr>
          <w:rFonts w:ascii="Times New Roman" w:hAnsi="Times New Roman" w:cs="Times New Roman"/>
          <w:sz w:val="28"/>
          <w:szCs w:val="28"/>
        </w:rPr>
        <w:t xml:space="preserve"> </w:t>
      </w:r>
    </w:p>
    <w:p w:rsidR="004255A3" w:rsidRDefault="000F3481" w:rsidP="0044544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Counsel </w:t>
      </w:r>
      <w:r w:rsidR="00AA2F84">
        <w:rPr>
          <w:rFonts w:ascii="Times New Roman" w:hAnsi="Times New Roman" w:cs="Times New Roman"/>
          <w:sz w:val="28"/>
          <w:szCs w:val="28"/>
        </w:rPr>
        <w:t>pointed out</w:t>
      </w:r>
      <w:r w:rsidR="002D7B91">
        <w:rPr>
          <w:rFonts w:ascii="Times New Roman" w:hAnsi="Times New Roman" w:cs="Times New Roman"/>
          <w:sz w:val="28"/>
          <w:szCs w:val="28"/>
        </w:rPr>
        <w:t xml:space="preserve"> that the trial court relied on </w:t>
      </w:r>
      <w:r w:rsidR="00705FB7" w:rsidRPr="00816235">
        <w:rPr>
          <w:rFonts w:ascii="Times New Roman" w:hAnsi="Times New Roman" w:cs="Times New Roman"/>
          <w:sz w:val="28"/>
          <w:szCs w:val="28"/>
        </w:rPr>
        <w:t xml:space="preserve">the case of </w:t>
      </w:r>
      <w:r w:rsidR="00A45FB4" w:rsidRPr="002D7B91">
        <w:rPr>
          <w:rFonts w:ascii="Times New Roman" w:hAnsi="Times New Roman" w:cs="Times New Roman"/>
          <w:b/>
          <w:i/>
          <w:sz w:val="28"/>
          <w:szCs w:val="28"/>
        </w:rPr>
        <w:t>Katarikawe v</w:t>
      </w:r>
      <w:r w:rsidR="002D7B91" w:rsidRPr="002D7B91">
        <w:rPr>
          <w:rFonts w:ascii="Times New Roman" w:hAnsi="Times New Roman" w:cs="Times New Roman"/>
          <w:b/>
          <w:i/>
          <w:sz w:val="28"/>
          <w:szCs w:val="28"/>
        </w:rPr>
        <w:t>.</w:t>
      </w:r>
      <w:r w:rsidR="00C810B8" w:rsidRPr="002D7B91">
        <w:rPr>
          <w:rFonts w:ascii="Times New Roman" w:hAnsi="Times New Roman" w:cs="Times New Roman"/>
          <w:b/>
          <w:i/>
          <w:sz w:val="28"/>
          <w:szCs w:val="28"/>
        </w:rPr>
        <w:t xml:space="preserve"> Katuram</w:t>
      </w:r>
      <w:r w:rsidR="00E67688">
        <w:rPr>
          <w:rFonts w:ascii="Times New Roman" w:hAnsi="Times New Roman" w:cs="Times New Roman"/>
          <w:b/>
          <w:i/>
          <w:sz w:val="28"/>
          <w:szCs w:val="28"/>
        </w:rPr>
        <w:t>u</w:t>
      </w:r>
      <w:r w:rsidR="00C810B8" w:rsidRPr="002D7B91">
        <w:rPr>
          <w:rFonts w:ascii="Times New Roman" w:hAnsi="Times New Roman" w:cs="Times New Roman"/>
          <w:b/>
          <w:i/>
          <w:sz w:val="28"/>
          <w:szCs w:val="28"/>
        </w:rPr>
        <w:t xml:space="preserve"> (1997) HCB </w:t>
      </w:r>
      <w:r w:rsidR="00A45FB4" w:rsidRPr="002D7B91">
        <w:rPr>
          <w:rFonts w:ascii="Times New Roman" w:hAnsi="Times New Roman" w:cs="Times New Roman"/>
          <w:b/>
          <w:i/>
          <w:sz w:val="28"/>
          <w:szCs w:val="28"/>
        </w:rPr>
        <w:t xml:space="preserve">187 </w:t>
      </w:r>
      <w:r w:rsidR="00A45FB4">
        <w:rPr>
          <w:rFonts w:ascii="Times New Roman" w:hAnsi="Times New Roman" w:cs="Times New Roman"/>
          <w:sz w:val="28"/>
          <w:szCs w:val="28"/>
        </w:rPr>
        <w:t>to</w:t>
      </w:r>
      <w:r w:rsidR="002D7B91">
        <w:rPr>
          <w:rFonts w:ascii="Times New Roman" w:hAnsi="Times New Roman" w:cs="Times New Roman"/>
          <w:sz w:val="28"/>
          <w:szCs w:val="28"/>
        </w:rPr>
        <w:t xml:space="preserve"> the effect t</w:t>
      </w:r>
      <w:r w:rsidR="00C810B8" w:rsidRPr="00816235">
        <w:rPr>
          <w:rFonts w:ascii="Times New Roman" w:hAnsi="Times New Roman" w:cs="Times New Roman"/>
          <w:sz w:val="28"/>
          <w:szCs w:val="28"/>
        </w:rPr>
        <w:t xml:space="preserve">hat if a buyer gives part payment </w:t>
      </w:r>
      <w:r w:rsidR="001E5265">
        <w:rPr>
          <w:rFonts w:ascii="Times New Roman" w:hAnsi="Times New Roman" w:cs="Times New Roman"/>
          <w:sz w:val="28"/>
          <w:szCs w:val="28"/>
        </w:rPr>
        <w:t>and takes</w:t>
      </w:r>
      <w:r w:rsidR="00C810B8" w:rsidRPr="00816235">
        <w:rPr>
          <w:rFonts w:ascii="Times New Roman" w:hAnsi="Times New Roman" w:cs="Times New Roman"/>
          <w:sz w:val="28"/>
          <w:szCs w:val="28"/>
        </w:rPr>
        <w:t xml:space="preserve"> possession of the suit land </w:t>
      </w:r>
      <w:r w:rsidR="00AA2F84">
        <w:rPr>
          <w:rFonts w:ascii="Times New Roman" w:hAnsi="Times New Roman" w:cs="Times New Roman"/>
          <w:sz w:val="28"/>
          <w:szCs w:val="28"/>
        </w:rPr>
        <w:t xml:space="preserve">the </w:t>
      </w:r>
      <w:r w:rsidR="00676A4D" w:rsidRPr="00816235">
        <w:rPr>
          <w:rFonts w:ascii="Times New Roman" w:hAnsi="Times New Roman" w:cs="Times New Roman"/>
          <w:sz w:val="28"/>
          <w:szCs w:val="28"/>
        </w:rPr>
        <w:t xml:space="preserve">buyer </w:t>
      </w:r>
      <w:r w:rsidR="00AA2F84">
        <w:rPr>
          <w:rFonts w:ascii="Times New Roman" w:hAnsi="Times New Roman" w:cs="Times New Roman"/>
          <w:sz w:val="28"/>
          <w:szCs w:val="28"/>
        </w:rPr>
        <w:t xml:space="preserve">acquires equitable </w:t>
      </w:r>
      <w:r>
        <w:rPr>
          <w:rFonts w:ascii="Times New Roman" w:hAnsi="Times New Roman" w:cs="Times New Roman"/>
          <w:sz w:val="28"/>
          <w:szCs w:val="28"/>
        </w:rPr>
        <w:t>interest</w:t>
      </w:r>
      <w:r w:rsidR="00BC0870" w:rsidRPr="00816235">
        <w:rPr>
          <w:rFonts w:ascii="Times New Roman" w:hAnsi="Times New Roman" w:cs="Times New Roman"/>
          <w:sz w:val="28"/>
          <w:szCs w:val="28"/>
        </w:rPr>
        <w:t xml:space="preserve"> in the suit land even though a detailed written agreement bet</w:t>
      </w:r>
      <w:r w:rsidR="003128AF" w:rsidRPr="00816235">
        <w:rPr>
          <w:rFonts w:ascii="Times New Roman" w:hAnsi="Times New Roman" w:cs="Times New Roman"/>
          <w:sz w:val="28"/>
          <w:szCs w:val="28"/>
        </w:rPr>
        <w:t>ween the buyer and the seller i</w:t>
      </w:r>
      <w:r w:rsidR="00BC0870" w:rsidRPr="00816235">
        <w:rPr>
          <w:rFonts w:ascii="Times New Roman" w:hAnsi="Times New Roman" w:cs="Times New Roman"/>
          <w:sz w:val="28"/>
          <w:szCs w:val="28"/>
        </w:rPr>
        <w:t>s n</w:t>
      </w:r>
      <w:r>
        <w:rPr>
          <w:rFonts w:ascii="Times New Roman" w:hAnsi="Times New Roman" w:cs="Times New Roman"/>
          <w:sz w:val="28"/>
          <w:szCs w:val="28"/>
        </w:rPr>
        <w:t xml:space="preserve">ot </w:t>
      </w:r>
      <w:r w:rsidR="00BC0870" w:rsidRPr="00816235">
        <w:rPr>
          <w:rFonts w:ascii="Times New Roman" w:hAnsi="Times New Roman" w:cs="Times New Roman"/>
          <w:sz w:val="28"/>
          <w:szCs w:val="28"/>
        </w:rPr>
        <w:t>made.</w:t>
      </w:r>
      <w:r w:rsidR="001E5265">
        <w:rPr>
          <w:rFonts w:ascii="Times New Roman" w:hAnsi="Times New Roman" w:cs="Times New Roman"/>
          <w:sz w:val="28"/>
          <w:szCs w:val="28"/>
        </w:rPr>
        <w:t xml:space="preserve"> </w:t>
      </w:r>
      <w:r w:rsidR="00571D4A" w:rsidRPr="00816235">
        <w:rPr>
          <w:rFonts w:ascii="Times New Roman" w:hAnsi="Times New Roman" w:cs="Times New Roman"/>
          <w:sz w:val="28"/>
          <w:szCs w:val="28"/>
        </w:rPr>
        <w:t xml:space="preserve">Counsel </w:t>
      </w:r>
      <w:r w:rsidR="001E5265">
        <w:rPr>
          <w:rFonts w:ascii="Times New Roman" w:hAnsi="Times New Roman" w:cs="Times New Roman"/>
          <w:sz w:val="28"/>
          <w:szCs w:val="28"/>
        </w:rPr>
        <w:t>argued that the Appellants did not</w:t>
      </w:r>
      <w:r w:rsidR="00571D4A" w:rsidRPr="00816235">
        <w:rPr>
          <w:rFonts w:ascii="Times New Roman" w:hAnsi="Times New Roman" w:cs="Times New Roman"/>
          <w:sz w:val="28"/>
          <w:szCs w:val="28"/>
        </w:rPr>
        <w:t xml:space="preserve"> show the alleged errors </w:t>
      </w:r>
      <w:r w:rsidR="001E5265">
        <w:rPr>
          <w:rFonts w:ascii="Times New Roman" w:hAnsi="Times New Roman" w:cs="Times New Roman"/>
          <w:sz w:val="28"/>
          <w:szCs w:val="28"/>
        </w:rPr>
        <w:t xml:space="preserve">by the trial court </w:t>
      </w:r>
      <w:r w:rsidR="00571D4A" w:rsidRPr="00816235">
        <w:rPr>
          <w:rFonts w:ascii="Times New Roman" w:hAnsi="Times New Roman" w:cs="Times New Roman"/>
          <w:sz w:val="28"/>
          <w:szCs w:val="28"/>
        </w:rPr>
        <w:t>which led to the alleged wrong judgment</w:t>
      </w:r>
      <w:r w:rsidR="001E5265">
        <w:rPr>
          <w:rFonts w:ascii="Times New Roman" w:hAnsi="Times New Roman" w:cs="Times New Roman"/>
          <w:sz w:val="28"/>
          <w:szCs w:val="28"/>
        </w:rPr>
        <w:t xml:space="preserve">, but that the trial court found that there was </w:t>
      </w:r>
      <w:r w:rsidR="00F37F75" w:rsidRPr="00816235">
        <w:rPr>
          <w:rFonts w:ascii="Times New Roman" w:hAnsi="Times New Roman" w:cs="Times New Roman"/>
          <w:sz w:val="28"/>
          <w:szCs w:val="28"/>
        </w:rPr>
        <w:t>fraud</w:t>
      </w:r>
      <w:r w:rsidR="001E5265">
        <w:rPr>
          <w:rFonts w:ascii="Times New Roman" w:hAnsi="Times New Roman" w:cs="Times New Roman"/>
          <w:sz w:val="28"/>
          <w:szCs w:val="28"/>
        </w:rPr>
        <w:t xml:space="preserve"> which</w:t>
      </w:r>
      <w:r w:rsidR="00F37F75" w:rsidRPr="00816235">
        <w:rPr>
          <w:rFonts w:ascii="Times New Roman" w:hAnsi="Times New Roman" w:cs="Times New Roman"/>
          <w:sz w:val="28"/>
          <w:szCs w:val="28"/>
        </w:rPr>
        <w:t xml:space="preserve"> led to deprivation of the </w:t>
      </w:r>
      <w:r w:rsidR="001E5265">
        <w:rPr>
          <w:rFonts w:ascii="Times New Roman" w:hAnsi="Times New Roman" w:cs="Times New Roman"/>
          <w:sz w:val="28"/>
          <w:szCs w:val="28"/>
        </w:rPr>
        <w:t xml:space="preserve">Respondent </w:t>
      </w:r>
      <w:r w:rsidR="00F37F75" w:rsidRPr="00816235">
        <w:rPr>
          <w:rFonts w:ascii="Times New Roman" w:hAnsi="Times New Roman" w:cs="Times New Roman"/>
          <w:sz w:val="28"/>
          <w:szCs w:val="28"/>
        </w:rPr>
        <w:t xml:space="preserve">of registration </w:t>
      </w:r>
      <w:r w:rsidR="00AA2F84">
        <w:rPr>
          <w:rFonts w:ascii="Times New Roman" w:hAnsi="Times New Roman" w:cs="Times New Roman"/>
          <w:sz w:val="28"/>
          <w:szCs w:val="28"/>
        </w:rPr>
        <w:t>on</w:t>
      </w:r>
      <w:r w:rsidR="00F37F75" w:rsidRPr="00816235">
        <w:rPr>
          <w:rFonts w:ascii="Times New Roman" w:hAnsi="Times New Roman" w:cs="Times New Roman"/>
          <w:sz w:val="28"/>
          <w:szCs w:val="28"/>
        </w:rPr>
        <w:t xml:space="preserve"> the suit land</w:t>
      </w:r>
      <w:r w:rsidR="001E5265">
        <w:rPr>
          <w:rFonts w:ascii="Times New Roman" w:hAnsi="Times New Roman" w:cs="Times New Roman"/>
          <w:sz w:val="28"/>
          <w:szCs w:val="28"/>
        </w:rPr>
        <w:t xml:space="preserve">, and </w:t>
      </w:r>
      <w:r w:rsidR="007017BF">
        <w:rPr>
          <w:rFonts w:ascii="Times New Roman" w:hAnsi="Times New Roman" w:cs="Times New Roman"/>
          <w:sz w:val="28"/>
          <w:szCs w:val="28"/>
        </w:rPr>
        <w:t>that the</w:t>
      </w:r>
      <w:r w:rsidR="00F37F75" w:rsidRPr="00816235">
        <w:rPr>
          <w:rFonts w:ascii="Times New Roman" w:hAnsi="Times New Roman" w:cs="Times New Roman"/>
          <w:sz w:val="28"/>
          <w:szCs w:val="28"/>
        </w:rPr>
        <w:t xml:space="preserve"> title obtained through fraud sh</w:t>
      </w:r>
      <w:r w:rsidR="001E5265">
        <w:rPr>
          <w:rFonts w:ascii="Times New Roman" w:hAnsi="Times New Roman" w:cs="Times New Roman"/>
          <w:sz w:val="28"/>
          <w:szCs w:val="28"/>
        </w:rPr>
        <w:t>ould</w:t>
      </w:r>
      <w:r w:rsidR="00F37F75" w:rsidRPr="00816235">
        <w:rPr>
          <w:rFonts w:ascii="Times New Roman" w:hAnsi="Times New Roman" w:cs="Times New Roman"/>
          <w:sz w:val="28"/>
          <w:szCs w:val="28"/>
        </w:rPr>
        <w:t xml:space="preserve"> be cancelled</w:t>
      </w:r>
      <w:r w:rsidR="000A52DE" w:rsidRPr="00816235">
        <w:rPr>
          <w:rFonts w:ascii="Times New Roman" w:hAnsi="Times New Roman" w:cs="Times New Roman"/>
          <w:sz w:val="28"/>
          <w:szCs w:val="28"/>
        </w:rPr>
        <w:t>.</w:t>
      </w:r>
    </w:p>
    <w:p w:rsidR="00AC2D88" w:rsidRPr="00816235" w:rsidRDefault="00AA2F84" w:rsidP="0044544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Counsel </w:t>
      </w:r>
      <w:r w:rsidR="001241E1">
        <w:rPr>
          <w:rFonts w:ascii="Times New Roman" w:hAnsi="Times New Roman" w:cs="Times New Roman"/>
          <w:sz w:val="28"/>
          <w:szCs w:val="28"/>
        </w:rPr>
        <w:t xml:space="preserve">for Respondent </w:t>
      </w:r>
      <w:r>
        <w:rPr>
          <w:rFonts w:ascii="Times New Roman" w:hAnsi="Times New Roman" w:cs="Times New Roman"/>
          <w:sz w:val="28"/>
          <w:szCs w:val="28"/>
        </w:rPr>
        <w:t>also submitted that</w:t>
      </w:r>
      <w:r w:rsidR="004255A3">
        <w:rPr>
          <w:rFonts w:ascii="Times New Roman" w:hAnsi="Times New Roman" w:cs="Times New Roman"/>
          <w:sz w:val="28"/>
          <w:szCs w:val="28"/>
        </w:rPr>
        <w:t xml:space="preserve"> t</w:t>
      </w:r>
      <w:r w:rsidR="001E5265">
        <w:rPr>
          <w:rFonts w:ascii="Times New Roman" w:hAnsi="Times New Roman" w:cs="Times New Roman"/>
          <w:sz w:val="28"/>
          <w:szCs w:val="28"/>
        </w:rPr>
        <w:t xml:space="preserve">hat </w:t>
      </w:r>
      <w:r w:rsidR="000A52DE" w:rsidRPr="00816235">
        <w:rPr>
          <w:rFonts w:ascii="Times New Roman" w:hAnsi="Times New Roman" w:cs="Times New Roman"/>
          <w:sz w:val="28"/>
          <w:szCs w:val="28"/>
        </w:rPr>
        <w:t>the evidence of PW4</w:t>
      </w:r>
      <w:r w:rsidR="001E5265">
        <w:rPr>
          <w:rFonts w:ascii="Times New Roman" w:hAnsi="Times New Roman" w:cs="Times New Roman"/>
          <w:sz w:val="28"/>
          <w:szCs w:val="28"/>
        </w:rPr>
        <w:t>,</w:t>
      </w:r>
      <w:r w:rsidR="000A52DE" w:rsidRPr="00816235">
        <w:rPr>
          <w:rFonts w:ascii="Times New Roman" w:hAnsi="Times New Roman" w:cs="Times New Roman"/>
          <w:sz w:val="28"/>
          <w:szCs w:val="28"/>
        </w:rPr>
        <w:t xml:space="preserve"> Kajungu Apollo</w:t>
      </w:r>
      <w:r>
        <w:rPr>
          <w:rFonts w:ascii="Times New Roman" w:hAnsi="Times New Roman" w:cs="Times New Roman"/>
          <w:sz w:val="28"/>
          <w:szCs w:val="28"/>
        </w:rPr>
        <w:t>,</w:t>
      </w:r>
      <w:r w:rsidR="000A52DE" w:rsidRPr="00816235">
        <w:rPr>
          <w:rFonts w:ascii="Times New Roman" w:hAnsi="Times New Roman" w:cs="Times New Roman"/>
          <w:sz w:val="28"/>
          <w:szCs w:val="28"/>
        </w:rPr>
        <w:t xml:space="preserve"> was never shaken</w:t>
      </w:r>
      <w:r>
        <w:rPr>
          <w:rFonts w:ascii="Times New Roman" w:hAnsi="Times New Roman" w:cs="Times New Roman"/>
          <w:sz w:val="28"/>
          <w:szCs w:val="28"/>
        </w:rPr>
        <w:t xml:space="preserve"> </w:t>
      </w:r>
      <w:r w:rsidR="00E67688">
        <w:rPr>
          <w:rFonts w:ascii="Times New Roman" w:hAnsi="Times New Roman" w:cs="Times New Roman"/>
          <w:sz w:val="28"/>
          <w:szCs w:val="28"/>
        </w:rPr>
        <w:t>t</w:t>
      </w:r>
      <w:r w:rsidR="000A52DE" w:rsidRPr="00816235">
        <w:rPr>
          <w:rFonts w:ascii="Times New Roman" w:hAnsi="Times New Roman" w:cs="Times New Roman"/>
          <w:sz w:val="28"/>
          <w:szCs w:val="28"/>
        </w:rPr>
        <w:t xml:space="preserve">o the effect that the </w:t>
      </w:r>
      <w:r w:rsidR="004255A3">
        <w:rPr>
          <w:rFonts w:ascii="Times New Roman" w:hAnsi="Times New Roman" w:cs="Times New Roman"/>
          <w:sz w:val="28"/>
          <w:szCs w:val="28"/>
        </w:rPr>
        <w:t>1</w:t>
      </w:r>
      <w:r w:rsidR="004255A3" w:rsidRPr="004255A3">
        <w:rPr>
          <w:rFonts w:ascii="Times New Roman" w:hAnsi="Times New Roman" w:cs="Times New Roman"/>
          <w:sz w:val="28"/>
          <w:szCs w:val="28"/>
          <w:vertAlign w:val="superscript"/>
        </w:rPr>
        <w:t>st</w:t>
      </w:r>
      <w:r w:rsidR="004255A3">
        <w:rPr>
          <w:rFonts w:ascii="Times New Roman" w:hAnsi="Times New Roman" w:cs="Times New Roman"/>
          <w:sz w:val="28"/>
          <w:szCs w:val="28"/>
        </w:rPr>
        <w:t xml:space="preserve"> Appellant</w:t>
      </w:r>
      <w:r w:rsidR="007017BF">
        <w:rPr>
          <w:rFonts w:ascii="Times New Roman" w:hAnsi="Times New Roman" w:cs="Times New Roman"/>
          <w:sz w:val="28"/>
          <w:szCs w:val="28"/>
        </w:rPr>
        <w:t xml:space="preserve"> </w:t>
      </w:r>
      <w:r w:rsidR="000A52DE" w:rsidRPr="00816235">
        <w:rPr>
          <w:rFonts w:ascii="Times New Roman" w:hAnsi="Times New Roman" w:cs="Times New Roman"/>
          <w:sz w:val="28"/>
          <w:szCs w:val="28"/>
        </w:rPr>
        <w:t>after receiving a notice to s</w:t>
      </w:r>
      <w:r w:rsidR="007C27EA" w:rsidRPr="00816235">
        <w:rPr>
          <w:rFonts w:ascii="Times New Roman" w:hAnsi="Times New Roman" w:cs="Times New Roman"/>
          <w:sz w:val="28"/>
          <w:szCs w:val="28"/>
        </w:rPr>
        <w:t>ue</w:t>
      </w:r>
      <w:r w:rsidR="000A52DE" w:rsidRPr="00816235">
        <w:rPr>
          <w:rFonts w:ascii="Times New Roman" w:hAnsi="Times New Roman" w:cs="Times New Roman"/>
          <w:sz w:val="28"/>
          <w:szCs w:val="28"/>
        </w:rPr>
        <w:t xml:space="preserve"> by </w:t>
      </w:r>
      <w:r>
        <w:rPr>
          <w:rFonts w:ascii="Times New Roman" w:hAnsi="Times New Roman" w:cs="Times New Roman"/>
          <w:sz w:val="28"/>
          <w:szCs w:val="28"/>
        </w:rPr>
        <w:t xml:space="preserve">the Respondent, from </w:t>
      </w:r>
      <w:r w:rsidR="000A52DE" w:rsidRPr="007017BF">
        <w:rPr>
          <w:rFonts w:ascii="Times New Roman" w:hAnsi="Times New Roman" w:cs="Times New Roman"/>
          <w:i/>
          <w:sz w:val="28"/>
          <w:szCs w:val="28"/>
        </w:rPr>
        <w:t>M/</w:t>
      </w:r>
      <w:r w:rsidR="001E5265" w:rsidRPr="007017BF">
        <w:rPr>
          <w:rFonts w:ascii="Times New Roman" w:hAnsi="Times New Roman" w:cs="Times New Roman"/>
          <w:i/>
          <w:sz w:val="28"/>
          <w:szCs w:val="28"/>
        </w:rPr>
        <w:t>s</w:t>
      </w:r>
      <w:r w:rsidR="000A52DE" w:rsidRPr="007017BF">
        <w:rPr>
          <w:rFonts w:ascii="Times New Roman" w:hAnsi="Times New Roman" w:cs="Times New Roman"/>
          <w:i/>
          <w:sz w:val="28"/>
          <w:szCs w:val="28"/>
        </w:rPr>
        <w:t xml:space="preserve"> Nshimye &amp; Co. Advocates</w:t>
      </w:r>
      <w:r>
        <w:rPr>
          <w:rFonts w:ascii="Times New Roman" w:hAnsi="Times New Roman" w:cs="Times New Roman"/>
          <w:i/>
          <w:sz w:val="28"/>
          <w:szCs w:val="28"/>
        </w:rPr>
        <w:t>,</w:t>
      </w:r>
      <w:r w:rsidR="000A52DE" w:rsidRPr="00816235">
        <w:rPr>
          <w:rFonts w:ascii="Times New Roman" w:hAnsi="Times New Roman" w:cs="Times New Roman"/>
          <w:sz w:val="28"/>
          <w:szCs w:val="28"/>
        </w:rPr>
        <w:t xml:space="preserve"> went with </w:t>
      </w:r>
      <w:r>
        <w:rPr>
          <w:rFonts w:ascii="Times New Roman" w:hAnsi="Times New Roman" w:cs="Times New Roman"/>
          <w:sz w:val="28"/>
          <w:szCs w:val="28"/>
        </w:rPr>
        <w:t>2</w:t>
      </w:r>
      <w:r w:rsidRPr="00AA2F84">
        <w:rPr>
          <w:rFonts w:ascii="Times New Roman" w:hAnsi="Times New Roman" w:cs="Times New Roman"/>
          <w:sz w:val="28"/>
          <w:szCs w:val="28"/>
          <w:vertAlign w:val="superscript"/>
        </w:rPr>
        <w:t>nd</w:t>
      </w:r>
      <w:r>
        <w:rPr>
          <w:rFonts w:ascii="Times New Roman" w:hAnsi="Times New Roman" w:cs="Times New Roman"/>
          <w:sz w:val="28"/>
          <w:szCs w:val="28"/>
        </w:rPr>
        <w:t xml:space="preserve"> Appellant’s husband</w:t>
      </w:r>
      <w:r w:rsidR="000A52DE" w:rsidRPr="00816235">
        <w:rPr>
          <w:rFonts w:ascii="Times New Roman" w:hAnsi="Times New Roman" w:cs="Times New Roman"/>
          <w:sz w:val="28"/>
          <w:szCs w:val="28"/>
        </w:rPr>
        <w:t xml:space="preserve"> to </w:t>
      </w:r>
      <w:r>
        <w:rPr>
          <w:rFonts w:ascii="Times New Roman" w:hAnsi="Times New Roman" w:cs="Times New Roman"/>
          <w:sz w:val="28"/>
          <w:szCs w:val="28"/>
        </w:rPr>
        <w:t xml:space="preserve">the </w:t>
      </w:r>
      <w:r w:rsidR="000A52DE" w:rsidRPr="00816235">
        <w:rPr>
          <w:rFonts w:ascii="Times New Roman" w:hAnsi="Times New Roman" w:cs="Times New Roman"/>
          <w:sz w:val="28"/>
          <w:szCs w:val="28"/>
        </w:rPr>
        <w:t xml:space="preserve">Chambers </w:t>
      </w:r>
      <w:r w:rsidR="00E67688">
        <w:rPr>
          <w:rFonts w:ascii="Times New Roman" w:hAnsi="Times New Roman" w:cs="Times New Roman"/>
          <w:sz w:val="28"/>
          <w:szCs w:val="28"/>
        </w:rPr>
        <w:t>o</w:t>
      </w:r>
      <w:r w:rsidR="000A52DE" w:rsidRPr="00816235">
        <w:rPr>
          <w:rFonts w:ascii="Times New Roman" w:hAnsi="Times New Roman" w:cs="Times New Roman"/>
          <w:sz w:val="28"/>
          <w:szCs w:val="28"/>
        </w:rPr>
        <w:t>f th</w:t>
      </w:r>
      <w:r w:rsidR="001E5265">
        <w:rPr>
          <w:rFonts w:ascii="Times New Roman" w:hAnsi="Times New Roman" w:cs="Times New Roman"/>
          <w:sz w:val="28"/>
          <w:szCs w:val="28"/>
        </w:rPr>
        <w:t xml:space="preserve">e </w:t>
      </w:r>
      <w:r w:rsidR="006E3845">
        <w:rPr>
          <w:rFonts w:ascii="Times New Roman" w:hAnsi="Times New Roman" w:cs="Times New Roman"/>
          <w:sz w:val="28"/>
          <w:szCs w:val="28"/>
        </w:rPr>
        <w:t>said lawyer</w:t>
      </w:r>
      <w:r w:rsidR="000A52DE" w:rsidRPr="00816235">
        <w:rPr>
          <w:rFonts w:ascii="Times New Roman" w:hAnsi="Times New Roman" w:cs="Times New Roman"/>
          <w:sz w:val="28"/>
          <w:szCs w:val="28"/>
        </w:rPr>
        <w:t xml:space="preserve"> and intimated that they were not </w:t>
      </w:r>
      <w:r>
        <w:rPr>
          <w:rFonts w:ascii="Times New Roman" w:hAnsi="Times New Roman" w:cs="Times New Roman"/>
          <w:sz w:val="28"/>
          <w:szCs w:val="28"/>
        </w:rPr>
        <w:t xml:space="preserve">bothered </w:t>
      </w:r>
      <w:r w:rsidR="006E3845">
        <w:rPr>
          <w:rFonts w:ascii="Times New Roman" w:hAnsi="Times New Roman" w:cs="Times New Roman"/>
          <w:sz w:val="28"/>
          <w:szCs w:val="28"/>
        </w:rPr>
        <w:t>by the notice,</w:t>
      </w:r>
      <w:r w:rsidR="000A52DE" w:rsidRPr="00816235">
        <w:rPr>
          <w:rFonts w:ascii="Times New Roman" w:hAnsi="Times New Roman" w:cs="Times New Roman"/>
          <w:sz w:val="28"/>
          <w:szCs w:val="28"/>
        </w:rPr>
        <w:t xml:space="preserve"> and that they will go ahead using the land and </w:t>
      </w:r>
      <w:r w:rsidR="001241E1">
        <w:rPr>
          <w:rFonts w:ascii="Times New Roman" w:hAnsi="Times New Roman" w:cs="Times New Roman"/>
          <w:sz w:val="28"/>
          <w:szCs w:val="28"/>
        </w:rPr>
        <w:t>also</w:t>
      </w:r>
      <w:r>
        <w:rPr>
          <w:rFonts w:ascii="Times New Roman" w:hAnsi="Times New Roman" w:cs="Times New Roman"/>
          <w:sz w:val="28"/>
          <w:szCs w:val="28"/>
        </w:rPr>
        <w:t xml:space="preserve"> </w:t>
      </w:r>
      <w:r w:rsidR="000A52DE" w:rsidRPr="00816235">
        <w:rPr>
          <w:rFonts w:ascii="Times New Roman" w:hAnsi="Times New Roman" w:cs="Times New Roman"/>
          <w:sz w:val="28"/>
          <w:szCs w:val="28"/>
        </w:rPr>
        <w:t xml:space="preserve">effect transfer of title from </w:t>
      </w:r>
      <w:r w:rsidR="006E3845">
        <w:rPr>
          <w:rFonts w:ascii="Times New Roman" w:hAnsi="Times New Roman" w:cs="Times New Roman"/>
          <w:sz w:val="28"/>
          <w:szCs w:val="28"/>
        </w:rPr>
        <w:t>the 1</w:t>
      </w:r>
      <w:r w:rsidR="006E3845" w:rsidRPr="006E3845">
        <w:rPr>
          <w:rFonts w:ascii="Times New Roman" w:hAnsi="Times New Roman" w:cs="Times New Roman"/>
          <w:sz w:val="28"/>
          <w:szCs w:val="28"/>
          <w:vertAlign w:val="superscript"/>
        </w:rPr>
        <w:t>st</w:t>
      </w:r>
      <w:r w:rsidR="006E3845">
        <w:rPr>
          <w:rFonts w:ascii="Times New Roman" w:hAnsi="Times New Roman" w:cs="Times New Roman"/>
          <w:sz w:val="28"/>
          <w:szCs w:val="28"/>
        </w:rPr>
        <w:t xml:space="preserve"> Appellant to the 2</w:t>
      </w:r>
      <w:r w:rsidR="006E3845" w:rsidRPr="006E3845">
        <w:rPr>
          <w:rFonts w:ascii="Times New Roman" w:hAnsi="Times New Roman" w:cs="Times New Roman"/>
          <w:sz w:val="28"/>
          <w:szCs w:val="28"/>
          <w:vertAlign w:val="superscript"/>
        </w:rPr>
        <w:t>nd</w:t>
      </w:r>
      <w:r w:rsidR="006E3845">
        <w:rPr>
          <w:rFonts w:ascii="Times New Roman" w:hAnsi="Times New Roman" w:cs="Times New Roman"/>
          <w:sz w:val="28"/>
          <w:szCs w:val="28"/>
        </w:rPr>
        <w:t xml:space="preserve"> </w:t>
      </w:r>
      <w:r>
        <w:rPr>
          <w:rFonts w:ascii="Times New Roman" w:hAnsi="Times New Roman" w:cs="Times New Roman"/>
          <w:sz w:val="28"/>
          <w:szCs w:val="28"/>
        </w:rPr>
        <w:t>A</w:t>
      </w:r>
      <w:r w:rsidR="006E3845">
        <w:rPr>
          <w:rFonts w:ascii="Times New Roman" w:hAnsi="Times New Roman" w:cs="Times New Roman"/>
          <w:sz w:val="28"/>
          <w:szCs w:val="28"/>
        </w:rPr>
        <w:t>ppellant’s husband</w:t>
      </w:r>
      <w:r>
        <w:rPr>
          <w:rFonts w:ascii="Times New Roman" w:hAnsi="Times New Roman" w:cs="Times New Roman"/>
          <w:sz w:val="28"/>
          <w:szCs w:val="28"/>
        </w:rPr>
        <w:t xml:space="preserve">. </w:t>
      </w:r>
      <w:r w:rsidR="001241E1">
        <w:rPr>
          <w:rFonts w:ascii="Times New Roman" w:hAnsi="Times New Roman" w:cs="Times New Roman"/>
          <w:sz w:val="28"/>
          <w:szCs w:val="28"/>
        </w:rPr>
        <w:t>That i</w:t>
      </w:r>
      <w:r>
        <w:rPr>
          <w:rFonts w:ascii="Times New Roman" w:hAnsi="Times New Roman" w:cs="Times New Roman"/>
          <w:sz w:val="28"/>
          <w:szCs w:val="28"/>
        </w:rPr>
        <w:t xml:space="preserve">n fact </w:t>
      </w:r>
      <w:r w:rsidR="000A52DE" w:rsidRPr="00816235">
        <w:rPr>
          <w:rFonts w:ascii="Times New Roman" w:hAnsi="Times New Roman" w:cs="Times New Roman"/>
          <w:sz w:val="28"/>
          <w:szCs w:val="28"/>
        </w:rPr>
        <w:t xml:space="preserve">they later </w:t>
      </w:r>
      <w:r w:rsidR="00162565">
        <w:rPr>
          <w:rFonts w:ascii="Times New Roman" w:hAnsi="Times New Roman" w:cs="Times New Roman"/>
          <w:sz w:val="28"/>
          <w:szCs w:val="28"/>
        </w:rPr>
        <w:t>followed upon their word</w:t>
      </w:r>
      <w:r w:rsidR="000A52DE" w:rsidRPr="00816235">
        <w:rPr>
          <w:rFonts w:ascii="Times New Roman" w:hAnsi="Times New Roman" w:cs="Times New Roman"/>
          <w:sz w:val="28"/>
          <w:szCs w:val="28"/>
        </w:rPr>
        <w:t xml:space="preserve">. </w:t>
      </w:r>
      <w:r w:rsidR="00162565">
        <w:rPr>
          <w:rFonts w:ascii="Times New Roman" w:hAnsi="Times New Roman" w:cs="Times New Roman"/>
          <w:sz w:val="28"/>
          <w:szCs w:val="28"/>
        </w:rPr>
        <w:t xml:space="preserve">Counsel argued that </w:t>
      </w:r>
      <w:r w:rsidR="001E5265">
        <w:rPr>
          <w:rFonts w:ascii="Times New Roman" w:hAnsi="Times New Roman" w:cs="Times New Roman"/>
          <w:sz w:val="28"/>
          <w:szCs w:val="28"/>
        </w:rPr>
        <w:t>th</w:t>
      </w:r>
      <w:r w:rsidR="000A52DE" w:rsidRPr="00816235">
        <w:rPr>
          <w:rFonts w:ascii="Times New Roman" w:hAnsi="Times New Roman" w:cs="Times New Roman"/>
          <w:sz w:val="28"/>
          <w:szCs w:val="28"/>
        </w:rPr>
        <w:t xml:space="preserve">is evidence </w:t>
      </w:r>
      <w:r w:rsidR="001E5265">
        <w:rPr>
          <w:rFonts w:ascii="Times New Roman" w:hAnsi="Times New Roman" w:cs="Times New Roman"/>
          <w:sz w:val="28"/>
          <w:szCs w:val="28"/>
        </w:rPr>
        <w:t xml:space="preserve">was </w:t>
      </w:r>
      <w:r w:rsidR="001241E1">
        <w:rPr>
          <w:rFonts w:ascii="Times New Roman" w:hAnsi="Times New Roman" w:cs="Times New Roman"/>
          <w:sz w:val="28"/>
          <w:szCs w:val="28"/>
        </w:rPr>
        <w:t xml:space="preserve">not </w:t>
      </w:r>
      <w:r w:rsidR="001E5265">
        <w:rPr>
          <w:rFonts w:ascii="Times New Roman" w:hAnsi="Times New Roman" w:cs="Times New Roman"/>
          <w:sz w:val="28"/>
          <w:szCs w:val="28"/>
        </w:rPr>
        <w:t xml:space="preserve">challenged and </w:t>
      </w:r>
      <w:r w:rsidR="00162565">
        <w:rPr>
          <w:rFonts w:ascii="Times New Roman" w:hAnsi="Times New Roman" w:cs="Times New Roman"/>
          <w:sz w:val="28"/>
          <w:szCs w:val="28"/>
        </w:rPr>
        <w:t xml:space="preserve">that </w:t>
      </w:r>
      <w:r w:rsidR="001E5265">
        <w:rPr>
          <w:rFonts w:ascii="Times New Roman" w:hAnsi="Times New Roman" w:cs="Times New Roman"/>
          <w:sz w:val="28"/>
          <w:szCs w:val="28"/>
        </w:rPr>
        <w:t>the trial court found so in its</w:t>
      </w:r>
      <w:r w:rsidR="000A52DE" w:rsidRPr="00816235">
        <w:rPr>
          <w:rFonts w:ascii="Times New Roman" w:hAnsi="Times New Roman" w:cs="Times New Roman"/>
          <w:sz w:val="28"/>
          <w:szCs w:val="28"/>
        </w:rPr>
        <w:t xml:space="preserve"> judgment</w:t>
      </w:r>
      <w:r w:rsidR="001241E1">
        <w:rPr>
          <w:rFonts w:ascii="Times New Roman" w:hAnsi="Times New Roman" w:cs="Times New Roman"/>
          <w:sz w:val="28"/>
          <w:szCs w:val="28"/>
        </w:rPr>
        <w:t>.</w:t>
      </w:r>
      <w:r w:rsidR="000A52DE" w:rsidRPr="00816235">
        <w:rPr>
          <w:rFonts w:ascii="Times New Roman" w:hAnsi="Times New Roman" w:cs="Times New Roman"/>
          <w:sz w:val="28"/>
          <w:szCs w:val="28"/>
        </w:rPr>
        <w:t xml:space="preserve"> </w:t>
      </w:r>
      <w:r w:rsidR="00AC2D88" w:rsidRPr="00816235">
        <w:rPr>
          <w:rFonts w:ascii="Times New Roman" w:hAnsi="Times New Roman" w:cs="Times New Roman"/>
          <w:sz w:val="28"/>
          <w:szCs w:val="28"/>
        </w:rPr>
        <w:t xml:space="preserve">Counsel </w:t>
      </w:r>
      <w:r w:rsidR="00162565">
        <w:rPr>
          <w:rFonts w:ascii="Times New Roman" w:hAnsi="Times New Roman" w:cs="Times New Roman"/>
          <w:sz w:val="28"/>
          <w:szCs w:val="28"/>
        </w:rPr>
        <w:t>maintained</w:t>
      </w:r>
      <w:r w:rsidR="00E63240">
        <w:rPr>
          <w:rFonts w:ascii="Times New Roman" w:hAnsi="Times New Roman" w:cs="Times New Roman"/>
          <w:sz w:val="28"/>
          <w:szCs w:val="28"/>
        </w:rPr>
        <w:t xml:space="preserve"> that</w:t>
      </w:r>
      <w:r w:rsidR="00AC2D88" w:rsidRPr="00816235">
        <w:rPr>
          <w:rFonts w:ascii="Times New Roman" w:hAnsi="Times New Roman" w:cs="Times New Roman"/>
          <w:sz w:val="28"/>
          <w:szCs w:val="28"/>
        </w:rPr>
        <w:t xml:space="preserve"> th</w:t>
      </w:r>
      <w:r w:rsidR="008123E3">
        <w:rPr>
          <w:rFonts w:ascii="Times New Roman" w:hAnsi="Times New Roman" w:cs="Times New Roman"/>
          <w:sz w:val="28"/>
          <w:szCs w:val="28"/>
        </w:rPr>
        <w:t>is</w:t>
      </w:r>
      <w:r w:rsidR="00AC2D88" w:rsidRPr="00816235">
        <w:rPr>
          <w:rFonts w:ascii="Times New Roman" w:hAnsi="Times New Roman" w:cs="Times New Roman"/>
          <w:sz w:val="28"/>
          <w:szCs w:val="28"/>
        </w:rPr>
        <w:t xml:space="preserve"> was not the only evidence of fraud because the </w:t>
      </w:r>
      <w:r w:rsidR="00162565">
        <w:rPr>
          <w:rFonts w:ascii="Times New Roman" w:hAnsi="Times New Roman" w:cs="Times New Roman"/>
          <w:sz w:val="28"/>
          <w:szCs w:val="28"/>
        </w:rPr>
        <w:t>Respondent</w:t>
      </w:r>
      <w:r w:rsidR="001241E1">
        <w:rPr>
          <w:rFonts w:ascii="Times New Roman" w:hAnsi="Times New Roman" w:cs="Times New Roman"/>
          <w:sz w:val="28"/>
          <w:szCs w:val="28"/>
        </w:rPr>
        <w:t>’s</w:t>
      </w:r>
      <w:r w:rsidR="00162565">
        <w:rPr>
          <w:rFonts w:ascii="Times New Roman" w:hAnsi="Times New Roman" w:cs="Times New Roman"/>
          <w:sz w:val="28"/>
          <w:szCs w:val="28"/>
        </w:rPr>
        <w:t xml:space="preserve"> testimony </w:t>
      </w:r>
      <w:r w:rsidR="001241E1">
        <w:rPr>
          <w:rFonts w:ascii="Times New Roman" w:hAnsi="Times New Roman" w:cs="Times New Roman"/>
          <w:sz w:val="28"/>
          <w:szCs w:val="28"/>
        </w:rPr>
        <w:lastRenderedPageBreak/>
        <w:t xml:space="preserve">also </w:t>
      </w:r>
      <w:r w:rsidR="00162565">
        <w:rPr>
          <w:rFonts w:ascii="Times New Roman" w:hAnsi="Times New Roman" w:cs="Times New Roman"/>
          <w:sz w:val="28"/>
          <w:szCs w:val="28"/>
        </w:rPr>
        <w:t xml:space="preserve">showed the </w:t>
      </w:r>
      <w:r w:rsidR="00AC2D88" w:rsidRPr="00816235">
        <w:rPr>
          <w:rFonts w:ascii="Times New Roman" w:hAnsi="Times New Roman" w:cs="Times New Roman"/>
          <w:sz w:val="28"/>
          <w:szCs w:val="28"/>
        </w:rPr>
        <w:t xml:space="preserve">fraud </w:t>
      </w:r>
      <w:r w:rsidR="008123E3">
        <w:rPr>
          <w:rFonts w:ascii="Times New Roman" w:hAnsi="Times New Roman" w:cs="Times New Roman"/>
          <w:sz w:val="28"/>
          <w:szCs w:val="28"/>
        </w:rPr>
        <w:t>particularly as regards the</w:t>
      </w:r>
      <w:r w:rsidR="00AC2D88" w:rsidRPr="00816235">
        <w:rPr>
          <w:rFonts w:ascii="Times New Roman" w:hAnsi="Times New Roman" w:cs="Times New Roman"/>
          <w:sz w:val="28"/>
          <w:szCs w:val="28"/>
        </w:rPr>
        <w:t xml:space="preserve"> caveat(s)</w:t>
      </w:r>
      <w:r w:rsidR="00E67688">
        <w:rPr>
          <w:rFonts w:ascii="Times New Roman" w:hAnsi="Times New Roman" w:cs="Times New Roman"/>
          <w:sz w:val="28"/>
          <w:szCs w:val="28"/>
        </w:rPr>
        <w:t>,</w:t>
      </w:r>
      <w:r w:rsidR="00AC2D88" w:rsidRPr="00816235">
        <w:rPr>
          <w:rFonts w:ascii="Times New Roman" w:hAnsi="Times New Roman" w:cs="Times New Roman"/>
          <w:sz w:val="28"/>
          <w:szCs w:val="28"/>
        </w:rPr>
        <w:t xml:space="preserve"> and </w:t>
      </w:r>
      <w:r w:rsidR="001241E1">
        <w:rPr>
          <w:rFonts w:ascii="Times New Roman" w:hAnsi="Times New Roman" w:cs="Times New Roman"/>
          <w:sz w:val="28"/>
          <w:szCs w:val="28"/>
        </w:rPr>
        <w:t xml:space="preserve">the fact </w:t>
      </w:r>
      <w:r w:rsidR="00AC2D88" w:rsidRPr="00816235">
        <w:rPr>
          <w:rFonts w:ascii="Times New Roman" w:hAnsi="Times New Roman" w:cs="Times New Roman"/>
          <w:sz w:val="28"/>
          <w:szCs w:val="28"/>
        </w:rPr>
        <w:t>that he kept on checking on the 1</w:t>
      </w:r>
      <w:r w:rsidR="00AC2D88" w:rsidRPr="00816235">
        <w:rPr>
          <w:rFonts w:ascii="Times New Roman" w:hAnsi="Times New Roman" w:cs="Times New Roman"/>
          <w:sz w:val="28"/>
          <w:szCs w:val="28"/>
          <w:vertAlign w:val="superscript"/>
        </w:rPr>
        <w:t>st</w:t>
      </w:r>
      <w:r w:rsidR="00AC2D88" w:rsidRPr="00816235">
        <w:rPr>
          <w:rFonts w:ascii="Times New Roman" w:hAnsi="Times New Roman" w:cs="Times New Roman"/>
          <w:sz w:val="28"/>
          <w:szCs w:val="28"/>
        </w:rPr>
        <w:t xml:space="preserve"> </w:t>
      </w:r>
      <w:r w:rsidR="008123E3">
        <w:rPr>
          <w:rFonts w:ascii="Times New Roman" w:hAnsi="Times New Roman" w:cs="Times New Roman"/>
          <w:sz w:val="28"/>
          <w:szCs w:val="28"/>
        </w:rPr>
        <w:t xml:space="preserve">Appellant to </w:t>
      </w:r>
      <w:r w:rsidR="001241E1">
        <w:rPr>
          <w:rFonts w:ascii="Times New Roman" w:hAnsi="Times New Roman" w:cs="Times New Roman"/>
          <w:sz w:val="28"/>
          <w:szCs w:val="28"/>
        </w:rPr>
        <w:t>finalise</w:t>
      </w:r>
      <w:r w:rsidR="00AC2D88" w:rsidRPr="00816235">
        <w:rPr>
          <w:rFonts w:ascii="Times New Roman" w:hAnsi="Times New Roman" w:cs="Times New Roman"/>
          <w:sz w:val="28"/>
          <w:szCs w:val="28"/>
        </w:rPr>
        <w:t xml:space="preserve"> the transaction</w:t>
      </w:r>
      <w:r w:rsidR="00162565">
        <w:rPr>
          <w:rFonts w:ascii="Times New Roman" w:hAnsi="Times New Roman" w:cs="Times New Roman"/>
          <w:sz w:val="28"/>
          <w:szCs w:val="28"/>
        </w:rPr>
        <w:t xml:space="preserve"> </w:t>
      </w:r>
      <w:r w:rsidR="001241E1">
        <w:rPr>
          <w:rFonts w:ascii="Times New Roman" w:hAnsi="Times New Roman" w:cs="Times New Roman"/>
          <w:sz w:val="28"/>
          <w:szCs w:val="28"/>
        </w:rPr>
        <w:t xml:space="preserve">which he had entered </w:t>
      </w:r>
      <w:r w:rsidR="00162565">
        <w:rPr>
          <w:rFonts w:ascii="Times New Roman" w:hAnsi="Times New Roman" w:cs="Times New Roman"/>
          <w:sz w:val="28"/>
          <w:szCs w:val="28"/>
        </w:rPr>
        <w:t xml:space="preserve">with the late Ibulaimu </w:t>
      </w:r>
      <w:r w:rsidR="009B06F8">
        <w:rPr>
          <w:rFonts w:ascii="Times New Roman" w:hAnsi="Times New Roman" w:cs="Times New Roman"/>
          <w:sz w:val="28"/>
          <w:szCs w:val="28"/>
        </w:rPr>
        <w:t>Kiwanuka</w:t>
      </w:r>
      <w:r w:rsidR="006E3845">
        <w:rPr>
          <w:rFonts w:ascii="Times New Roman" w:hAnsi="Times New Roman" w:cs="Times New Roman"/>
          <w:sz w:val="28"/>
          <w:szCs w:val="28"/>
        </w:rPr>
        <w:t xml:space="preserve">, but </w:t>
      </w:r>
      <w:r w:rsidR="00162565">
        <w:rPr>
          <w:rFonts w:ascii="Times New Roman" w:hAnsi="Times New Roman" w:cs="Times New Roman"/>
          <w:sz w:val="28"/>
          <w:szCs w:val="28"/>
        </w:rPr>
        <w:t xml:space="preserve">that </w:t>
      </w:r>
      <w:r w:rsidR="006E3845">
        <w:rPr>
          <w:rFonts w:ascii="Times New Roman" w:hAnsi="Times New Roman" w:cs="Times New Roman"/>
          <w:sz w:val="28"/>
          <w:szCs w:val="28"/>
        </w:rPr>
        <w:t xml:space="preserve">the </w:t>
      </w:r>
      <w:r w:rsidR="001241E1">
        <w:rPr>
          <w:rFonts w:ascii="Times New Roman" w:hAnsi="Times New Roman" w:cs="Times New Roman"/>
          <w:sz w:val="28"/>
          <w:szCs w:val="28"/>
        </w:rPr>
        <w:t>1</w:t>
      </w:r>
      <w:r w:rsidR="001241E1" w:rsidRPr="001241E1">
        <w:rPr>
          <w:rFonts w:ascii="Times New Roman" w:hAnsi="Times New Roman" w:cs="Times New Roman"/>
          <w:sz w:val="28"/>
          <w:szCs w:val="28"/>
          <w:vertAlign w:val="superscript"/>
        </w:rPr>
        <w:t>st</w:t>
      </w:r>
      <w:r w:rsidR="001241E1">
        <w:rPr>
          <w:rFonts w:ascii="Times New Roman" w:hAnsi="Times New Roman" w:cs="Times New Roman"/>
          <w:sz w:val="28"/>
          <w:szCs w:val="28"/>
        </w:rPr>
        <w:t xml:space="preserve"> </w:t>
      </w:r>
      <w:r w:rsidR="00754207">
        <w:rPr>
          <w:rFonts w:ascii="Times New Roman" w:hAnsi="Times New Roman" w:cs="Times New Roman"/>
          <w:sz w:val="28"/>
          <w:szCs w:val="28"/>
        </w:rPr>
        <w:t>A</w:t>
      </w:r>
      <w:r w:rsidR="001241E1">
        <w:rPr>
          <w:rFonts w:ascii="Times New Roman" w:hAnsi="Times New Roman" w:cs="Times New Roman"/>
          <w:sz w:val="28"/>
          <w:szCs w:val="28"/>
        </w:rPr>
        <w:t>ppellant</w:t>
      </w:r>
      <w:r w:rsidR="006E3845">
        <w:rPr>
          <w:rFonts w:ascii="Times New Roman" w:hAnsi="Times New Roman" w:cs="Times New Roman"/>
          <w:sz w:val="28"/>
          <w:szCs w:val="28"/>
        </w:rPr>
        <w:t xml:space="preserve"> refused</w:t>
      </w:r>
      <w:r w:rsidR="008123E3">
        <w:rPr>
          <w:rFonts w:ascii="Times New Roman" w:hAnsi="Times New Roman" w:cs="Times New Roman"/>
          <w:sz w:val="28"/>
          <w:szCs w:val="28"/>
        </w:rPr>
        <w:t>.</w:t>
      </w:r>
    </w:p>
    <w:p w:rsidR="009C5E2D" w:rsidRDefault="006E3845" w:rsidP="004255A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After reappraising the evidence </w:t>
      </w:r>
      <w:r w:rsidR="00162565">
        <w:rPr>
          <w:rFonts w:ascii="Times New Roman" w:hAnsi="Times New Roman" w:cs="Times New Roman"/>
          <w:sz w:val="28"/>
          <w:szCs w:val="28"/>
        </w:rPr>
        <w:t xml:space="preserve">on </w:t>
      </w:r>
      <w:r>
        <w:rPr>
          <w:rFonts w:ascii="Times New Roman" w:hAnsi="Times New Roman" w:cs="Times New Roman"/>
          <w:sz w:val="28"/>
          <w:szCs w:val="28"/>
        </w:rPr>
        <w:t>the trial</w:t>
      </w:r>
      <w:r w:rsidR="00162565">
        <w:rPr>
          <w:rFonts w:ascii="Times New Roman" w:hAnsi="Times New Roman" w:cs="Times New Roman"/>
          <w:sz w:val="28"/>
          <w:szCs w:val="28"/>
        </w:rPr>
        <w:t xml:space="preserve"> </w:t>
      </w:r>
      <w:r w:rsidR="004A1A87">
        <w:rPr>
          <w:rFonts w:ascii="Times New Roman" w:hAnsi="Times New Roman" w:cs="Times New Roman"/>
          <w:sz w:val="28"/>
          <w:szCs w:val="28"/>
        </w:rPr>
        <w:t xml:space="preserve">court’s </w:t>
      </w:r>
      <w:r w:rsidR="00162565">
        <w:rPr>
          <w:rFonts w:ascii="Times New Roman" w:hAnsi="Times New Roman" w:cs="Times New Roman"/>
          <w:sz w:val="28"/>
          <w:szCs w:val="28"/>
        </w:rPr>
        <w:t>record</w:t>
      </w:r>
      <w:r>
        <w:rPr>
          <w:rFonts w:ascii="Times New Roman" w:hAnsi="Times New Roman" w:cs="Times New Roman"/>
          <w:sz w:val="28"/>
          <w:szCs w:val="28"/>
        </w:rPr>
        <w:t xml:space="preserve">, </w:t>
      </w:r>
      <w:r w:rsidR="00D10CCF">
        <w:rPr>
          <w:rFonts w:ascii="Times New Roman" w:hAnsi="Times New Roman" w:cs="Times New Roman"/>
          <w:sz w:val="28"/>
          <w:szCs w:val="28"/>
        </w:rPr>
        <w:t xml:space="preserve">I </w:t>
      </w:r>
      <w:r w:rsidR="00162565">
        <w:rPr>
          <w:rFonts w:ascii="Times New Roman" w:hAnsi="Times New Roman" w:cs="Times New Roman"/>
          <w:sz w:val="28"/>
          <w:szCs w:val="28"/>
        </w:rPr>
        <w:t xml:space="preserve">fully </w:t>
      </w:r>
      <w:r w:rsidR="00A4221A" w:rsidRPr="00816235">
        <w:rPr>
          <w:rFonts w:ascii="Times New Roman" w:hAnsi="Times New Roman" w:cs="Times New Roman"/>
          <w:sz w:val="28"/>
          <w:szCs w:val="28"/>
        </w:rPr>
        <w:t xml:space="preserve">concur with the </w:t>
      </w:r>
      <w:r w:rsidR="008E78E1">
        <w:rPr>
          <w:rFonts w:ascii="Times New Roman" w:hAnsi="Times New Roman" w:cs="Times New Roman"/>
          <w:sz w:val="28"/>
          <w:szCs w:val="28"/>
        </w:rPr>
        <w:t>trial court’s findings</w:t>
      </w:r>
      <w:r>
        <w:rPr>
          <w:rFonts w:ascii="Times New Roman" w:hAnsi="Times New Roman" w:cs="Times New Roman"/>
          <w:sz w:val="28"/>
          <w:szCs w:val="28"/>
        </w:rPr>
        <w:t xml:space="preserve">. </w:t>
      </w:r>
      <w:r w:rsidR="00162565">
        <w:rPr>
          <w:rFonts w:ascii="Times New Roman" w:hAnsi="Times New Roman" w:cs="Times New Roman"/>
          <w:sz w:val="28"/>
          <w:szCs w:val="28"/>
        </w:rPr>
        <w:t>T</w:t>
      </w:r>
      <w:r>
        <w:rPr>
          <w:rFonts w:ascii="Times New Roman" w:hAnsi="Times New Roman" w:cs="Times New Roman"/>
          <w:sz w:val="28"/>
          <w:szCs w:val="28"/>
        </w:rPr>
        <w:t xml:space="preserve">he </w:t>
      </w:r>
      <w:r w:rsidR="00A4221A" w:rsidRPr="00816235">
        <w:rPr>
          <w:rFonts w:ascii="Times New Roman" w:hAnsi="Times New Roman" w:cs="Times New Roman"/>
          <w:sz w:val="28"/>
          <w:szCs w:val="28"/>
        </w:rPr>
        <w:t xml:space="preserve">evidence and pleadings of the Respondent </w:t>
      </w:r>
      <w:r w:rsidR="004255A3">
        <w:rPr>
          <w:rFonts w:ascii="Times New Roman" w:hAnsi="Times New Roman" w:cs="Times New Roman"/>
          <w:sz w:val="28"/>
          <w:szCs w:val="28"/>
        </w:rPr>
        <w:t>(</w:t>
      </w:r>
      <w:r w:rsidR="00A4221A" w:rsidRPr="00816235">
        <w:rPr>
          <w:rFonts w:ascii="Times New Roman" w:hAnsi="Times New Roman" w:cs="Times New Roman"/>
          <w:sz w:val="28"/>
          <w:szCs w:val="28"/>
        </w:rPr>
        <w:t>in the plaint</w:t>
      </w:r>
      <w:r w:rsidR="004255A3">
        <w:rPr>
          <w:rFonts w:ascii="Times New Roman" w:hAnsi="Times New Roman" w:cs="Times New Roman"/>
          <w:sz w:val="28"/>
          <w:szCs w:val="28"/>
        </w:rPr>
        <w:t>)</w:t>
      </w:r>
      <w:r>
        <w:rPr>
          <w:rFonts w:ascii="Times New Roman" w:hAnsi="Times New Roman" w:cs="Times New Roman"/>
          <w:sz w:val="28"/>
          <w:szCs w:val="28"/>
        </w:rPr>
        <w:t xml:space="preserve"> and</w:t>
      </w:r>
      <w:r w:rsidR="00A4221A" w:rsidRPr="00816235">
        <w:rPr>
          <w:rFonts w:ascii="Times New Roman" w:hAnsi="Times New Roman" w:cs="Times New Roman"/>
          <w:sz w:val="28"/>
          <w:szCs w:val="28"/>
        </w:rPr>
        <w:t xml:space="preserve"> the </w:t>
      </w:r>
      <w:r w:rsidR="009951BB" w:rsidRPr="00816235">
        <w:rPr>
          <w:rFonts w:ascii="Times New Roman" w:hAnsi="Times New Roman" w:cs="Times New Roman"/>
          <w:sz w:val="28"/>
          <w:szCs w:val="28"/>
        </w:rPr>
        <w:t>memo</w:t>
      </w:r>
      <w:r w:rsidR="009951BB">
        <w:rPr>
          <w:rFonts w:ascii="Times New Roman" w:hAnsi="Times New Roman" w:cs="Times New Roman"/>
          <w:sz w:val="28"/>
          <w:szCs w:val="28"/>
        </w:rPr>
        <w:t>randum</w:t>
      </w:r>
      <w:r w:rsidR="00A4221A" w:rsidRPr="00816235">
        <w:rPr>
          <w:rFonts w:ascii="Times New Roman" w:hAnsi="Times New Roman" w:cs="Times New Roman"/>
          <w:sz w:val="28"/>
          <w:szCs w:val="28"/>
        </w:rPr>
        <w:t xml:space="preserve"> of sale</w:t>
      </w:r>
      <w:r>
        <w:rPr>
          <w:rFonts w:ascii="Times New Roman" w:hAnsi="Times New Roman" w:cs="Times New Roman"/>
          <w:sz w:val="28"/>
          <w:szCs w:val="28"/>
        </w:rPr>
        <w:t xml:space="preserve"> </w:t>
      </w:r>
      <w:r w:rsidRPr="006E3845">
        <w:rPr>
          <w:rFonts w:ascii="Times New Roman" w:hAnsi="Times New Roman" w:cs="Times New Roman"/>
          <w:i/>
          <w:sz w:val="28"/>
          <w:szCs w:val="28"/>
        </w:rPr>
        <w:t>(Exhibit PII)</w:t>
      </w:r>
      <w:r w:rsidR="00A4221A" w:rsidRPr="00816235">
        <w:rPr>
          <w:rFonts w:ascii="Times New Roman" w:hAnsi="Times New Roman" w:cs="Times New Roman"/>
          <w:sz w:val="28"/>
          <w:szCs w:val="28"/>
        </w:rPr>
        <w:t xml:space="preserve"> do not refer to </w:t>
      </w:r>
      <w:r w:rsidR="004A1A87">
        <w:rPr>
          <w:rFonts w:ascii="Times New Roman" w:hAnsi="Times New Roman" w:cs="Times New Roman"/>
          <w:sz w:val="28"/>
          <w:szCs w:val="28"/>
        </w:rPr>
        <w:t xml:space="preserve">a particular </w:t>
      </w:r>
      <w:r w:rsidR="009951BB">
        <w:rPr>
          <w:rFonts w:ascii="Times New Roman" w:hAnsi="Times New Roman" w:cs="Times New Roman"/>
          <w:sz w:val="28"/>
          <w:szCs w:val="28"/>
        </w:rPr>
        <w:t>b</w:t>
      </w:r>
      <w:r w:rsidR="00A4221A" w:rsidRPr="00816235">
        <w:rPr>
          <w:rFonts w:ascii="Times New Roman" w:hAnsi="Times New Roman" w:cs="Times New Roman"/>
          <w:sz w:val="28"/>
          <w:szCs w:val="28"/>
        </w:rPr>
        <w:t xml:space="preserve">lock and </w:t>
      </w:r>
      <w:r w:rsidR="009951BB">
        <w:rPr>
          <w:rFonts w:ascii="Times New Roman" w:hAnsi="Times New Roman" w:cs="Times New Roman"/>
          <w:sz w:val="28"/>
          <w:szCs w:val="28"/>
        </w:rPr>
        <w:t>p</w:t>
      </w:r>
      <w:r w:rsidR="00A4221A" w:rsidRPr="00816235">
        <w:rPr>
          <w:rFonts w:ascii="Times New Roman" w:hAnsi="Times New Roman" w:cs="Times New Roman"/>
          <w:sz w:val="28"/>
          <w:szCs w:val="28"/>
        </w:rPr>
        <w:t>lot</w:t>
      </w:r>
      <w:r w:rsidR="009951BB">
        <w:rPr>
          <w:rFonts w:ascii="Times New Roman" w:hAnsi="Times New Roman" w:cs="Times New Roman"/>
          <w:sz w:val="28"/>
          <w:szCs w:val="28"/>
        </w:rPr>
        <w:t xml:space="preserve"> </w:t>
      </w:r>
      <w:r>
        <w:rPr>
          <w:rFonts w:ascii="Times New Roman" w:hAnsi="Times New Roman" w:cs="Times New Roman"/>
          <w:sz w:val="28"/>
          <w:szCs w:val="28"/>
        </w:rPr>
        <w:t xml:space="preserve">numbers </w:t>
      </w:r>
      <w:r w:rsidR="009951BB">
        <w:rPr>
          <w:rFonts w:ascii="Times New Roman" w:hAnsi="Times New Roman" w:cs="Times New Roman"/>
          <w:sz w:val="28"/>
          <w:szCs w:val="28"/>
        </w:rPr>
        <w:t>of the suit land</w:t>
      </w:r>
      <w:r w:rsidR="00A4221A" w:rsidRPr="00816235">
        <w:rPr>
          <w:rFonts w:ascii="Times New Roman" w:hAnsi="Times New Roman" w:cs="Times New Roman"/>
          <w:sz w:val="28"/>
          <w:szCs w:val="28"/>
        </w:rPr>
        <w:t xml:space="preserve">. However, the evidence </w:t>
      </w:r>
      <w:r w:rsidR="00162565">
        <w:rPr>
          <w:rFonts w:ascii="Times New Roman" w:hAnsi="Times New Roman" w:cs="Times New Roman"/>
          <w:sz w:val="28"/>
          <w:szCs w:val="28"/>
        </w:rPr>
        <w:t xml:space="preserve">in </w:t>
      </w:r>
      <w:r>
        <w:rPr>
          <w:rFonts w:ascii="Times New Roman" w:hAnsi="Times New Roman" w:cs="Times New Roman"/>
          <w:sz w:val="28"/>
          <w:szCs w:val="28"/>
        </w:rPr>
        <w:t>the transfer</w:t>
      </w:r>
      <w:r w:rsidR="00A4221A" w:rsidRPr="00816235">
        <w:rPr>
          <w:rFonts w:ascii="Times New Roman" w:hAnsi="Times New Roman" w:cs="Times New Roman"/>
          <w:sz w:val="28"/>
          <w:szCs w:val="28"/>
        </w:rPr>
        <w:t xml:space="preserve"> </w:t>
      </w:r>
      <w:r w:rsidR="006416F0">
        <w:rPr>
          <w:rFonts w:ascii="Times New Roman" w:hAnsi="Times New Roman" w:cs="Times New Roman"/>
          <w:sz w:val="28"/>
          <w:szCs w:val="28"/>
        </w:rPr>
        <w:t xml:space="preserve">instruments </w:t>
      </w:r>
      <w:r w:rsidR="006416F0" w:rsidRPr="00816235">
        <w:rPr>
          <w:rFonts w:ascii="Times New Roman" w:hAnsi="Times New Roman" w:cs="Times New Roman"/>
          <w:sz w:val="28"/>
          <w:szCs w:val="28"/>
        </w:rPr>
        <w:t>indicate</w:t>
      </w:r>
      <w:r w:rsidR="00162565">
        <w:rPr>
          <w:rFonts w:ascii="Times New Roman" w:hAnsi="Times New Roman" w:cs="Times New Roman"/>
          <w:sz w:val="28"/>
          <w:szCs w:val="28"/>
        </w:rPr>
        <w:t>s</w:t>
      </w:r>
      <w:r w:rsidR="00A4221A" w:rsidRPr="00816235">
        <w:rPr>
          <w:rFonts w:ascii="Times New Roman" w:hAnsi="Times New Roman" w:cs="Times New Roman"/>
          <w:sz w:val="28"/>
          <w:szCs w:val="28"/>
        </w:rPr>
        <w:t xml:space="preserve"> that the measurement of the land is 4</w:t>
      </w:r>
      <w:r w:rsidR="004A1A87">
        <w:rPr>
          <w:rFonts w:ascii="Times New Roman" w:hAnsi="Times New Roman" w:cs="Times New Roman"/>
          <w:sz w:val="28"/>
          <w:szCs w:val="28"/>
        </w:rPr>
        <w:t>5.44</w:t>
      </w:r>
      <w:r w:rsidR="00A4221A" w:rsidRPr="00816235">
        <w:rPr>
          <w:rFonts w:ascii="Times New Roman" w:hAnsi="Times New Roman" w:cs="Times New Roman"/>
          <w:sz w:val="28"/>
          <w:szCs w:val="28"/>
        </w:rPr>
        <w:t xml:space="preserve"> hectares. </w:t>
      </w:r>
      <w:r>
        <w:rPr>
          <w:rFonts w:ascii="Times New Roman" w:hAnsi="Times New Roman" w:cs="Times New Roman"/>
          <w:sz w:val="28"/>
          <w:szCs w:val="28"/>
        </w:rPr>
        <w:t xml:space="preserve">Therefore, the evidence of </w:t>
      </w:r>
      <w:r w:rsidR="006416F0">
        <w:rPr>
          <w:rFonts w:ascii="Times New Roman" w:hAnsi="Times New Roman" w:cs="Times New Roman"/>
          <w:sz w:val="28"/>
          <w:szCs w:val="28"/>
        </w:rPr>
        <w:t>the Respondent</w:t>
      </w:r>
      <w:r w:rsidR="009951BB">
        <w:rPr>
          <w:rFonts w:ascii="Times New Roman" w:hAnsi="Times New Roman" w:cs="Times New Roman"/>
          <w:sz w:val="28"/>
          <w:szCs w:val="28"/>
        </w:rPr>
        <w:t xml:space="preserve"> </w:t>
      </w:r>
      <w:r w:rsidR="000C642A" w:rsidRPr="00816235">
        <w:rPr>
          <w:rFonts w:ascii="Times New Roman" w:hAnsi="Times New Roman" w:cs="Times New Roman"/>
          <w:sz w:val="28"/>
          <w:szCs w:val="28"/>
        </w:rPr>
        <w:t xml:space="preserve">that the plot </w:t>
      </w:r>
      <w:r w:rsidR="006416F0">
        <w:rPr>
          <w:rFonts w:ascii="Times New Roman" w:hAnsi="Times New Roman" w:cs="Times New Roman"/>
          <w:sz w:val="28"/>
          <w:szCs w:val="28"/>
        </w:rPr>
        <w:t>number</w:t>
      </w:r>
      <w:r w:rsidR="00162565">
        <w:rPr>
          <w:rFonts w:ascii="Times New Roman" w:hAnsi="Times New Roman" w:cs="Times New Roman"/>
          <w:sz w:val="28"/>
          <w:szCs w:val="28"/>
        </w:rPr>
        <w:t>s</w:t>
      </w:r>
      <w:r w:rsidR="006416F0">
        <w:rPr>
          <w:rFonts w:ascii="Times New Roman" w:hAnsi="Times New Roman" w:cs="Times New Roman"/>
          <w:sz w:val="28"/>
          <w:szCs w:val="28"/>
        </w:rPr>
        <w:t xml:space="preserve"> </w:t>
      </w:r>
      <w:r w:rsidR="000C642A" w:rsidRPr="00816235">
        <w:rPr>
          <w:rFonts w:ascii="Times New Roman" w:hAnsi="Times New Roman" w:cs="Times New Roman"/>
          <w:sz w:val="28"/>
          <w:szCs w:val="28"/>
        </w:rPr>
        <w:t>chan</w:t>
      </w:r>
      <w:r w:rsidR="00A77E16" w:rsidRPr="00816235">
        <w:rPr>
          <w:rFonts w:ascii="Times New Roman" w:hAnsi="Times New Roman" w:cs="Times New Roman"/>
          <w:sz w:val="28"/>
          <w:szCs w:val="28"/>
        </w:rPr>
        <w:t>ged</w:t>
      </w:r>
      <w:r w:rsidR="000C642A" w:rsidRPr="00816235">
        <w:rPr>
          <w:rFonts w:ascii="Times New Roman" w:hAnsi="Times New Roman" w:cs="Times New Roman"/>
          <w:sz w:val="28"/>
          <w:szCs w:val="28"/>
        </w:rPr>
        <w:t xml:space="preserve"> when the </w:t>
      </w:r>
      <w:r w:rsidR="009951BB">
        <w:rPr>
          <w:rFonts w:ascii="Times New Roman" w:hAnsi="Times New Roman" w:cs="Times New Roman"/>
          <w:sz w:val="28"/>
          <w:szCs w:val="28"/>
        </w:rPr>
        <w:t xml:space="preserve">Appellants </w:t>
      </w:r>
      <w:r w:rsidR="000C642A" w:rsidRPr="00816235">
        <w:rPr>
          <w:rFonts w:ascii="Times New Roman" w:hAnsi="Times New Roman" w:cs="Times New Roman"/>
          <w:sz w:val="28"/>
          <w:szCs w:val="28"/>
        </w:rPr>
        <w:t>survey</w:t>
      </w:r>
      <w:r w:rsidR="009951BB">
        <w:rPr>
          <w:rFonts w:ascii="Times New Roman" w:hAnsi="Times New Roman" w:cs="Times New Roman"/>
          <w:sz w:val="28"/>
          <w:szCs w:val="28"/>
        </w:rPr>
        <w:t>ed</w:t>
      </w:r>
      <w:r w:rsidR="000C642A" w:rsidRPr="00816235">
        <w:rPr>
          <w:rFonts w:ascii="Times New Roman" w:hAnsi="Times New Roman" w:cs="Times New Roman"/>
          <w:sz w:val="28"/>
          <w:szCs w:val="28"/>
        </w:rPr>
        <w:t xml:space="preserve"> the land</w:t>
      </w:r>
      <w:r w:rsidR="006416F0">
        <w:rPr>
          <w:rFonts w:ascii="Times New Roman" w:hAnsi="Times New Roman" w:cs="Times New Roman"/>
          <w:sz w:val="28"/>
          <w:szCs w:val="28"/>
        </w:rPr>
        <w:t xml:space="preserve"> </w:t>
      </w:r>
      <w:r w:rsidR="004A1A87">
        <w:rPr>
          <w:rFonts w:ascii="Times New Roman" w:hAnsi="Times New Roman" w:cs="Times New Roman"/>
          <w:sz w:val="28"/>
          <w:szCs w:val="28"/>
        </w:rPr>
        <w:t>i</w:t>
      </w:r>
      <w:r w:rsidR="006416F0">
        <w:rPr>
          <w:rFonts w:ascii="Times New Roman" w:hAnsi="Times New Roman" w:cs="Times New Roman"/>
          <w:sz w:val="28"/>
          <w:szCs w:val="28"/>
        </w:rPr>
        <w:t>s credible</w:t>
      </w:r>
      <w:r w:rsidR="00410CA2" w:rsidRPr="00816235">
        <w:rPr>
          <w:rFonts w:ascii="Times New Roman" w:hAnsi="Times New Roman" w:cs="Times New Roman"/>
          <w:sz w:val="28"/>
          <w:szCs w:val="28"/>
        </w:rPr>
        <w:t>.</w:t>
      </w:r>
    </w:p>
    <w:p w:rsidR="00D446B8" w:rsidRDefault="009C5E2D" w:rsidP="00BA1622">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I</w:t>
      </w:r>
      <w:r w:rsidR="004255A3">
        <w:rPr>
          <w:rFonts w:ascii="Times New Roman" w:hAnsi="Times New Roman" w:cs="Times New Roman"/>
          <w:sz w:val="28"/>
          <w:szCs w:val="28"/>
        </w:rPr>
        <w:t xml:space="preserve"> have noted that t</w:t>
      </w:r>
      <w:r w:rsidR="00410CA2" w:rsidRPr="00816235">
        <w:rPr>
          <w:rFonts w:ascii="Times New Roman" w:hAnsi="Times New Roman" w:cs="Times New Roman"/>
          <w:sz w:val="28"/>
          <w:szCs w:val="28"/>
        </w:rPr>
        <w:t xml:space="preserve">he </w:t>
      </w:r>
      <w:r w:rsidR="009951BB">
        <w:rPr>
          <w:rFonts w:ascii="Times New Roman" w:hAnsi="Times New Roman" w:cs="Times New Roman"/>
          <w:sz w:val="28"/>
          <w:szCs w:val="28"/>
        </w:rPr>
        <w:t>1</w:t>
      </w:r>
      <w:r w:rsidR="009951BB" w:rsidRPr="009951BB">
        <w:rPr>
          <w:rFonts w:ascii="Times New Roman" w:hAnsi="Times New Roman" w:cs="Times New Roman"/>
          <w:sz w:val="28"/>
          <w:szCs w:val="28"/>
          <w:vertAlign w:val="superscript"/>
        </w:rPr>
        <w:t>st</w:t>
      </w:r>
      <w:r w:rsidR="009951BB">
        <w:rPr>
          <w:rFonts w:ascii="Times New Roman" w:hAnsi="Times New Roman" w:cs="Times New Roman"/>
          <w:sz w:val="28"/>
          <w:szCs w:val="28"/>
        </w:rPr>
        <w:t xml:space="preserve"> </w:t>
      </w:r>
      <w:r w:rsidR="00A77E16" w:rsidRPr="00816235">
        <w:rPr>
          <w:rFonts w:ascii="Times New Roman" w:hAnsi="Times New Roman" w:cs="Times New Roman"/>
          <w:sz w:val="28"/>
          <w:szCs w:val="28"/>
        </w:rPr>
        <w:t>Appellant</w:t>
      </w:r>
      <w:r w:rsidR="009951BB">
        <w:rPr>
          <w:rFonts w:ascii="Times New Roman" w:hAnsi="Times New Roman" w:cs="Times New Roman"/>
          <w:sz w:val="28"/>
          <w:szCs w:val="28"/>
        </w:rPr>
        <w:t xml:space="preserve"> </w:t>
      </w:r>
      <w:r w:rsidR="00A77E16" w:rsidRPr="00816235">
        <w:rPr>
          <w:rFonts w:ascii="Times New Roman" w:hAnsi="Times New Roman" w:cs="Times New Roman"/>
          <w:sz w:val="28"/>
          <w:szCs w:val="28"/>
        </w:rPr>
        <w:t>denie</w:t>
      </w:r>
      <w:r w:rsidR="009951BB">
        <w:rPr>
          <w:rFonts w:ascii="Times New Roman" w:hAnsi="Times New Roman" w:cs="Times New Roman"/>
          <w:sz w:val="28"/>
          <w:szCs w:val="28"/>
        </w:rPr>
        <w:t>d</w:t>
      </w:r>
      <w:r w:rsidR="00A77E16" w:rsidRPr="00816235">
        <w:rPr>
          <w:rFonts w:ascii="Times New Roman" w:hAnsi="Times New Roman" w:cs="Times New Roman"/>
          <w:sz w:val="28"/>
          <w:szCs w:val="28"/>
        </w:rPr>
        <w:t xml:space="preserve"> that </w:t>
      </w:r>
      <w:r w:rsidR="00410CA2" w:rsidRPr="00816235">
        <w:rPr>
          <w:rFonts w:ascii="Times New Roman" w:hAnsi="Times New Roman" w:cs="Times New Roman"/>
          <w:sz w:val="28"/>
          <w:szCs w:val="28"/>
        </w:rPr>
        <w:t>his late father s</w:t>
      </w:r>
      <w:r w:rsidR="009951BB">
        <w:rPr>
          <w:rFonts w:ascii="Times New Roman" w:hAnsi="Times New Roman" w:cs="Times New Roman"/>
          <w:sz w:val="28"/>
          <w:szCs w:val="28"/>
        </w:rPr>
        <w:t>old the land</w:t>
      </w:r>
      <w:r w:rsidR="00162565">
        <w:rPr>
          <w:rFonts w:ascii="Times New Roman" w:hAnsi="Times New Roman" w:cs="Times New Roman"/>
          <w:sz w:val="28"/>
          <w:szCs w:val="28"/>
        </w:rPr>
        <w:t xml:space="preserve"> to the Respondent</w:t>
      </w:r>
      <w:r w:rsidR="004A1A87">
        <w:rPr>
          <w:rFonts w:ascii="Times New Roman" w:hAnsi="Times New Roman" w:cs="Times New Roman"/>
          <w:sz w:val="28"/>
          <w:szCs w:val="28"/>
        </w:rPr>
        <w:t>,</w:t>
      </w:r>
      <w:r w:rsidR="00410CA2" w:rsidRPr="00816235">
        <w:rPr>
          <w:rFonts w:ascii="Times New Roman" w:hAnsi="Times New Roman" w:cs="Times New Roman"/>
          <w:sz w:val="28"/>
          <w:szCs w:val="28"/>
        </w:rPr>
        <w:t xml:space="preserve"> </w:t>
      </w:r>
      <w:r w:rsidR="004A1A87">
        <w:rPr>
          <w:rFonts w:ascii="Times New Roman" w:hAnsi="Times New Roman" w:cs="Times New Roman"/>
          <w:sz w:val="28"/>
          <w:szCs w:val="28"/>
        </w:rPr>
        <w:t>and</w:t>
      </w:r>
      <w:r w:rsidR="00D10CCF">
        <w:rPr>
          <w:rFonts w:ascii="Times New Roman" w:hAnsi="Times New Roman" w:cs="Times New Roman"/>
          <w:sz w:val="28"/>
          <w:szCs w:val="28"/>
        </w:rPr>
        <w:t xml:space="preserve"> that </w:t>
      </w:r>
      <w:r w:rsidR="00410CA2" w:rsidRPr="00816235">
        <w:rPr>
          <w:rFonts w:ascii="Times New Roman" w:hAnsi="Times New Roman" w:cs="Times New Roman"/>
          <w:sz w:val="28"/>
          <w:szCs w:val="28"/>
        </w:rPr>
        <w:t xml:space="preserve">the other </w:t>
      </w:r>
      <w:r w:rsidR="00D10CCF" w:rsidRPr="00816235">
        <w:rPr>
          <w:rFonts w:ascii="Times New Roman" w:hAnsi="Times New Roman" w:cs="Times New Roman"/>
          <w:sz w:val="28"/>
          <w:szCs w:val="28"/>
        </w:rPr>
        <w:t>two</w:t>
      </w:r>
      <w:r>
        <w:rPr>
          <w:rFonts w:ascii="Times New Roman" w:hAnsi="Times New Roman" w:cs="Times New Roman"/>
          <w:sz w:val="28"/>
          <w:szCs w:val="28"/>
        </w:rPr>
        <w:t xml:space="preserve"> vendors who are </w:t>
      </w:r>
      <w:r w:rsidR="004A1A87">
        <w:rPr>
          <w:rFonts w:ascii="Times New Roman" w:hAnsi="Times New Roman" w:cs="Times New Roman"/>
          <w:sz w:val="28"/>
          <w:szCs w:val="28"/>
        </w:rPr>
        <w:t xml:space="preserve">also </w:t>
      </w:r>
      <w:r>
        <w:rPr>
          <w:rFonts w:ascii="Times New Roman" w:hAnsi="Times New Roman" w:cs="Times New Roman"/>
          <w:sz w:val="28"/>
          <w:szCs w:val="28"/>
        </w:rPr>
        <w:t>his</w:t>
      </w:r>
      <w:r w:rsidR="00D10CCF" w:rsidRPr="00816235">
        <w:rPr>
          <w:rFonts w:ascii="Times New Roman" w:hAnsi="Times New Roman" w:cs="Times New Roman"/>
          <w:sz w:val="28"/>
          <w:szCs w:val="28"/>
        </w:rPr>
        <w:t xml:space="preserve"> relatives</w:t>
      </w:r>
      <w:r w:rsidR="00223BA0" w:rsidRPr="00816235">
        <w:rPr>
          <w:rFonts w:ascii="Times New Roman" w:hAnsi="Times New Roman" w:cs="Times New Roman"/>
          <w:sz w:val="28"/>
          <w:szCs w:val="28"/>
        </w:rPr>
        <w:t xml:space="preserve"> sign</w:t>
      </w:r>
      <w:r w:rsidR="009951BB">
        <w:rPr>
          <w:rFonts w:ascii="Times New Roman" w:hAnsi="Times New Roman" w:cs="Times New Roman"/>
          <w:sz w:val="28"/>
          <w:szCs w:val="28"/>
        </w:rPr>
        <w:t>ed</w:t>
      </w:r>
      <w:r w:rsidR="00223BA0" w:rsidRPr="00816235">
        <w:rPr>
          <w:rFonts w:ascii="Times New Roman" w:hAnsi="Times New Roman" w:cs="Times New Roman"/>
          <w:sz w:val="28"/>
          <w:szCs w:val="28"/>
        </w:rPr>
        <w:t xml:space="preserve"> </w:t>
      </w:r>
      <w:r w:rsidR="00365827" w:rsidRPr="009951BB">
        <w:rPr>
          <w:rFonts w:ascii="Times New Roman" w:hAnsi="Times New Roman" w:cs="Times New Roman"/>
          <w:i/>
          <w:sz w:val="28"/>
          <w:szCs w:val="28"/>
        </w:rPr>
        <w:t>Exhibit PII</w:t>
      </w:r>
      <w:r w:rsidR="009951BB">
        <w:rPr>
          <w:rFonts w:ascii="Times New Roman" w:hAnsi="Times New Roman" w:cs="Times New Roman"/>
          <w:i/>
          <w:sz w:val="28"/>
          <w:szCs w:val="28"/>
        </w:rPr>
        <w:t>.</w:t>
      </w:r>
      <w:r w:rsidR="00365827" w:rsidRPr="00816235">
        <w:rPr>
          <w:rFonts w:ascii="Times New Roman" w:hAnsi="Times New Roman" w:cs="Times New Roman"/>
          <w:sz w:val="28"/>
          <w:szCs w:val="28"/>
        </w:rPr>
        <w:t xml:space="preserve"> </w:t>
      </w:r>
      <w:r w:rsidR="009951BB">
        <w:rPr>
          <w:rFonts w:ascii="Times New Roman" w:hAnsi="Times New Roman" w:cs="Times New Roman"/>
          <w:sz w:val="28"/>
          <w:szCs w:val="28"/>
        </w:rPr>
        <w:t>H</w:t>
      </w:r>
      <w:r w:rsidR="00365827" w:rsidRPr="00816235">
        <w:rPr>
          <w:rFonts w:ascii="Times New Roman" w:hAnsi="Times New Roman" w:cs="Times New Roman"/>
          <w:sz w:val="28"/>
          <w:szCs w:val="28"/>
        </w:rPr>
        <w:t xml:space="preserve">e </w:t>
      </w:r>
      <w:r w:rsidR="009951BB">
        <w:rPr>
          <w:rFonts w:ascii="Times New Roman" w:hAnsi="Times New Roman" w:cs="Times New Roman"/>
          <w:sz w:val="28"/>
          <w:szCs w:val="28"/>
        </w:rPr>
        <w:t xml:space="preserve">also </w:t>
      </w:r>
      <w:r w:rsidR="00365827" w:rsidRPr="00816235">
        <w:rPr>
          <w:rFonts w:ascii="Times New Roman" w:hAnsi="Times New Roman" w:cs="Times New Roman"/>
          <w:sz w:val="28"/>
          <w:szCs w:val="28"/>
        </w:rPr>
        <w:t>denied their hand writing</w:t>
      </w:r>
      <w:r w:rsidR="00162565">
        <w:rPr>
          <w:rFonts w:ascii="Times New Roman" w:hAnsi="Times New Roman" w:cs="Times New Roman"/>
          <w:sz w:val="28"/>
          <w:szCs w:val="28"/>
        </w:rPr>
        <w:t xml:space="preserve">. However, </w:t>
      </w:r>
      <w:r w:rsidR="00D10CCF">
        <w:rPr>
          <w:rFonts w:ascii="Times New Roman" w:hAnsi="Times New Roman" w:cs="Times New Roman"/>
          <w:sz w:val="28"/>
          <w:szCs w:val="28"/>
        </w:rPr>
        <w:t>he adduced no evidence</w:t>
      </w:r>
      <w:r w:rsidR="00365827" w:rsidRPr="00816235">
        <w:rPr>
          <w:rFonts w:ascii="Times New Roman" w:hAnsi="Times New Roman" w:cs="Times New Roman"/>
          <w:sz w:val="28"/>
          <w:szCs w:val="28"/>
        </w:rPr>
        <w:t xml:space="preserve"> to controvert the </w:t>
      </w:r>
      <w:r w:rsidR="009951BB">
        <w:rPr>
          <w:rFonts w:ascii="Times New Roman" w:hAnsi="Times New Roman" w:cs="Times New Roman"/>
          <w:sz w:val="28"/>
          <w:szCs w:val="28"/>
        </w:rPr>
        <w:t>Respondent’s</w:t>
      </w:r>
      <w:r w:rsidR="00365827" w:rsidRPr="00816235">
        <w:rPr>
          <w:rFonts w:ascii="Times New Roman" w:hAnsi="Times New Roman" w:cs="Times New Roman"/>
          <w:sz w:val="28"/>
          <w:szCs w:val="28"/>
        </w:rPr>
        <w:t xml:space="preserve"> evidence that</w:t>
      </w:r>
      <w:r w:rsidR="00162565">
        <w:rPr>
          <w:rFonts w:ascii="Times New Roman" w:hAnsi="Times New Roman" w:cs="Times New Roman"/>
          <w:sz w:val="28"/>
          <w:szCs w:val="28"/>
        </w:rPr>
        <w:t>,</w:t>
      </w:r>
      <w:r w:rsidR="00365827" w:rsidRPr="00816235">
        <w:rPr>
          <w:rFonts w:ascii="Times New Roman" w:hAnsi="Times New Roman" w:cs="Times New Roman"/>
          <w:sz w:val="28"/>
          <w:szCs w:val="28"/>
        </w:rPr>
        <w:t xml:space="preserve"> </w:t>
      </w:r>
      <w:r w:rsidR="00D10CCF" w:rsidRPr="009951BB">
        <w:rPr>
          <w:rFonts w:ascii="Times New Roman" w:hAnsi="Times New Roman" w:cs="Times New Roman"/>
          <w:i/>
          <w:sz w:val="28"/>
          <w:szCs w:val="28"/>
        </w:rPr>
        <w:t>Exhibit PII</w:t>
      </w:r>
      <w:r w:rsidR="00162565">
        <w:rPr>
          <w:rFonts w:ascii="Times New Roman" w:hAnsi="Times New Roman" w:cs="Times New Roman"/>
          <w:i/>
          <w:sz w:val="28"/>
          <w:szCs w:val="28"/>
        </w:rPr>
        <w:t>,</w:t>
      </w:r>
      <w:r w:rsidR="00D10CCF" w:rsidRPr="00816235">
        <w:rPr>
          <w:rFonts w:ascii="Times New Roman" w:hAnsi="Times New Roman" w:cs="Times New Roman"/>
          <w:sz w:val="28"/>
          <w:szCs w:val="28"/>
        </w:rPr>
        <w:t xml:space="preserve"> </w:t>
      </w:r>
      <w:r w:rsidR="00162565">
        <w:rPr>
          <w:rFonts w:ascii="Times New Roman" w:hAnsi="Times New Roman" w:cs="Times New Roman"/>
          <w:sz w:val="28"/>
          <w:szCs w:val="28"/>
        </w:rPr>
        <w:t xml:space="preserve">the sale agreement </w:t>
      </w:r>
      <w:r w:rsidR="00365827" w:rsidRPr="00816235">
        <w:rPr>
          <w:rFonts w:ascii="Times New Roman" w:hAnsi="Times New Roman" w:cs="Times New Roman"/>
          <w:sz w:val="28"/>
          <w:szCs w:val="28"/>
        </w:rPr>
        <w:t>was signed by the</w:t>
      </w:r>
      <w:r w:rsidR="00162565">
        <w:rPr>
          <w:rFonts w:ascii="Times New Roman" w:hAnsi="Times New Roman" w:cs="Times New Roman"/>
          <w:sz w:val="28"/>
          <w:szCs w:val="28"/>
        </w:rPr>
        <w:t xml:space="preserve"> vendors who </w:t>
      </w:r>
      <w:r w:rsidR="00365827" w:rsidRPr="00816235">
        <w:rPr>
          <w:rFonts w:ascii="Times New Roman" w:hAnsi="Times New Roman" w:cs="Times New Roman"/>
          <w:sz w:val="28"/>
          <w:szCs w:val="28"/>
        </w:rPr>
        <w:t>includ</w:t>
      </w:r>
      <w:r w:rsidR="00162565">
        <w:rPr>
          <w:rFonts w:ascii="Times New Roman" w:hAnsi="Times New Roman" w:cs="Times New Roman"/>
          <w:sz w:val="28"/>
          <w:szCs w:val="28"/>
        </w:rPr>
        <w:t>ed</w:t>
      </w:r>
      <w:r w:rsidR="00365827" w:rsidRPr="00816235">
        <w:rPr>
          <w:rFonts w:ascii="Times New Roman" w:hAnsi="Times New Roman" w:cs="Times New Roman"/>
          <w:sz w:val="28"/>
          <w:szCs w:val="28"/>
        </w:rPr>
        <w:t xml:space="preserve"> </w:t>
      </w:r>
      <w:r>
        <w:rPr>
          <w:rFonts w:ascii="Times New Roman" w:hAnsi="Times New Roman" w:cs="Times New Roman"/>
          <w:sz w:val="28"/>
          <w:szCs w:val="28"/>
        </w:rPr>
        <w:t xml:space="preserve">the </w:t>
      </w:r>
      <w:r w:rsidR="009951BB">
        <w:rPr>
          <w:rFonts w:ascii="Times New Roman" w:hAnsi="Times New Roman" w:cs="Times New Roman"/>
          <w:sz w:val="28"/>
          <w:szCs w:val="28"/>
        </w:rPr>
        <w:t>1</w:t>
      </w:r>
      <w:r w:rsidR="009951BB" w:rsidRPr="009951BB">
        <w:rPr>
          <w:rFonts w:ascii="Times New Roman" w:hAnsi="Times New Roman" w:cs="Times New Roman"/>
          <w:sz w:val="28"/>
          <w:szCs w:val="28"/>
          <w:vertAlign w:val="superscript"/>
        </w:rPr>
        <w:t>st</w:t>
      </w:r>
      <w:r w:rsidR="009951BB">
        <w:rPr>
          <w:rFonts w:ascii="Times New Roman" w:hAnsi="Times New Roman" w:cs="Times New Roman"/>
          <w:sz w:val="28"/>
          <w:szCs w:val="28"/>
        </w:rPr>
        <w:t xml:space="preserve"> Appellant’s </w:t>
      </w:r>
      <w:r w:rsidR="00365827" w:rsidRPr="00816235">
        <w:rPr>
          <w:rFonts w:ascii="Times New Roman" w:hAnsi="Times New Roman" w:cs="Times New Roman"/>
          <w:sz w:val="28"/>
          <w:szCs w:val="28"/>
        </w:rPr>
        <w:t>father</w:t>
      </w:r>
      <w:r w:rsidR="00162565">
        <w:rPr>
          <w:rFonts w:ascii="Times New Roman" w:hAnsi="Times New Roman" w:cs="Times New Roman"/>
          <w:sz w:val="28"/>
          <w:szCs w:val="28"/>
        </w:rPr>
        <w:t xml:space="preserve">. </w:t>
      </w:r>
      <w:r w:rsidR="004A1A87">
        <w:rPr>
          <w:rFonts w:ascii="Times New Roman" w:hAnsi="Times New Roman" w:cs="Times New Roman"/>
          <w:sz w:val="28"/>
          <w:szCs w:val="28"/>
        </w:rPr>
        <w:t>After the Respondent adduced evidence of the Scientific Aids laboratory showing that the late Ibulaimu Kiwanuka signed the transfer in favour of the Respondent on 14/01/1977, t</w:t>
      </w:r>
      <w:r w:rsidR="00BA1622">
        <w:rPr>
          <w:rFonts w:ascii="Times New Roman" w:hAnsi="Times New Roman" w:cs="Times New Roman"/>
          <w:sz w:val="28"/>
          <w:szCs w:val="28"/>
        </w:rPr>
        <w:t>he burden shifted to the</w:t>
      </w:r>
      <w:r w:rsidR="009951BB">
        <w:rPr>
          <w:rFonts w:ascii="Times New Roman" w:hAnsi="Times New Roman" w:cs="Times New Roman"/>
          <w:sz w:val="28"/>
          <w:szCs w:val="28"/>
        </w:rPr>
        <w:t xml:space="preserve"> 1</w:t>
      </w:r>
      <w:r w:rsidR="009951BB" w:rsidRPr="009951BB">
        <w:rPr>
          <w:rFonts w:ascii="Times New Roman" w:hAnsi="Times New Roman" w:cs="Times New Roman"/>
          <w:sz w:val="28"/>
          <w:szCs w:val="28"/>
          <w:vertAlign w:val="superscript"/>
        </w:rPr>
        <w:t>st</w:t>
      </w:r>
      <w:r w:rsidR="009951BB">
        <w:rPr>
          <w:rFonts w:ascii="Times New Roman" w:hAnsi="Times New Roman" w:cs="Times New Roman"/>
          <w:sz w:val="28"/>
          <w:szCs w:val="28"/>
        </w:rPr>
        <w:t xml:space="preserve"> Appellant </w:t>
      </w:r>
      <w:r w:rsidR="00BA1622">
        <w:rPr>
          <w:rFonts w:ascii="Times New Roman" w:hAnsi="Times New Roman" w:cs="Times New Roman"/>
          <w:sz w:val="28"/>
          <w:szCs w:val="28"/>
        </w:rPr>
        <w:t xml:space="preserve">to rebut </w:t>
      </w:r>
      <w:r w:rsidR="0024481F">
        <w:rPr>
          <w:rFonts w:ascii="Times New Roman" w:hAnsi="Times New Roman" w:cs="Times New Roman"/>
          <w:sz w:val="28"/>
          <w:szCs w:val="28"/>
        </w:rPr>
        <w:t xml:space="preserve">it </w:t>
      </w:r>
      <w:r w:rsidR="00BA1622">
        <w:rPr>
          <w:rFonts w:ascii="Times New Roman" w:hAnsi="Times New Roman" w:cs="Times New Roman"/>
          <w:sz w:val="28"/>
          <w:szCs w:val="28"/>
        </w:rPr>
        <w:t>by adducing</w:t>
      </w:r>
      <w:r w:rsidR="00D10CCF">
        <w:rPr>
          <w:rFonts w:ascii="Times New Roman" w:hAnsi="Times New Roman" w:cs="Times New Roman"/>
          <w:sz w:val="28"/>
          <w:szCs w:val="28"/>
        </w:rPr>
        <w:t xml:space="preserve"> evidence </w:t>
      </w:r>
      <w:r w:rsidR="00162565">
        <w:rPr>
          <w:rFonts w:ascii="Times New Roman" w:hAnsi="Times New Roman" w:cs="Times New Roman"/>
          <w:sz w:val="28"/>
          <w:szCs w:val="28"/>
        </w:rPr>
        <w:t>proving</w:t>
      </w:r>
      <w:r w:rsidR="00D10CCF">
        <w:rPr>
          <w:rFonts w:ascii="Times New Roman" w:hAnsi="Times New Roman" w:cs="Times New Roman"/>
          <w:sz w:val="28"/>
          <w:szCs w:val="28"/>
        </w:rPr>
        <w:t xml:space="preserve"> the contrary,</w:t>
      </w:r>
      <w:r w:rsidR="00162565">
        <w:rPr>
          <w:rFonts w:ascii="Times New Roman" w:hAnsi="Times New Roman" w:cs="Times New Roman"/>
          <w:sz w:val="28"/>
          <w:szCs w:val="28"/>
        </w:rPr>
        <w:t xml:space="preserve"> but he failed to discharge this burden</w:t>
      </w:r>
      <w:r w:rsidR="00BA1622">
        <w:rPr>
          <w:rFonts w:ascii="Times New Roman" w:hAnsi="Times New Roman" w:cs="Times New Roman"/>
          <w:sz w:val="28"/>
          <w:szCs w:val="28"/>
        </w:rPr>
        <w:t>.</w:t>
      </w:r>
      <w:r w:rsidR="009B06F8">
        <w:rPr>
          <w:rFonts w:ascii="Times New Roman" w:hAnsi="Times New Roman" w:cs="Times New Roman"/>
          <w:sz w:val="28"/>
          <w:szCs w:val="28"/>
        </w:rPr>
        <w:t xml:space="preserve"> </w:t>
      </w:r>
      <w:r w:rsidR="00BA1622">
        <w:rPr>
          <w:rFonts w:ascii="Times New Roman" w:hAnsi="Times New Roman" w:cs="Times New Roman"/>
          <w:sz w:val="28"/>
          <w:szCs w:val="28"/>
        </w:rPr>
        <w:t>Th</w:t>
      </w:r>
      <w:r w:rsidR="00D10CCF">
        <w:rPr>
          <w:rFonts w:ascii="Times New Roman" w:hAnsi="Times New Roman" w:cs="Times New Roman"/>
          <w:sz w:val="28"/>
          <w:szCs w:val="28"/>
        </w:rPr>
        <w:t xml:space="preserve">is </w:t>
      </w:r>
      <w:r w:rsidR="009B06F8">
        <w:rPr>
          <w:rFonts w:ascii="Times New Roman" w:hAnsi="Times New Roman" w:cs="Times New Roman"/>
          <w:sz w:val="28"/>
          <w:szCs w:val="28"/>
        </w:rPr>
        <w:t>rendered</w:t>
      </w:r>
      <w:r w:rsidR="00D10CCF">
        <w:rPr>
          <w:rFonts w:ascii="Times New Roman" w:hAnsi="Times New Roman" w:cs="Times New Roman"/>
          <w:sz w:val="28"/>
          <w:szCs w:val="28"/>
        </w:rPr>
        <w:t xml:space="preserve"> evidence of the</w:t>
      </w:r>
      <w:r w:rsidR="00D354D1" w:rsidRPr="00816235">
        <w:rPr>
          <w:rFonts w:ascii="Times New Roman" w:hAnsi="Times New Roman" w:cs="Times New Roman"/>
          <w:sz w:val="28"/>
          <w:szCs w:val="28"/>
        </w:rPr>
        <w:t xml:space="preserve"> </w:t>
      </w:r>
      <w:r w:rsidR="004255A3">
        <w:rPr>
          <w:rFonts w:ascii="Times New Roman" w:hAnsi="Times New Roman" w:cs="Times New Roman"/>
          <w:sz w:val="28"/>
          <w:szCs w:val="28"/>
        </w:rPr>
        <w:t>Respondent</w:t>
      </w:r>
      <w:r w:rsidR="00D354D1" w:rsidRPr="00816235">
        <w:rPr>
          <w:rFonts w:ascii="Times New Roman" w:hAnsi="Times New Roman" w:cs="Times New Roman"/>
          <w:sz w:val="28"/>
          <w:szCs w:val="28"/>
        </w:rPr>
        <w:t xml:space="preserve"> </w:t>
      </w:r>
      <w:r w:rsidR="00D10CCF">
        <w:rPr>
          <w:rFonts w:ascii="Times New Roman" w:hAnsi="Times New Roman" w:cs="Times New Roman"/>
          <w:sz w:val="28"/>
          <w:szCs w:val="28"/>
        </w:rPr>
        <w:t xml:space="preserve">unchallenged that indeed he </w:t>
      </w:r>
      <w:r w:rsidR="00D354D1" w:rsidRPr="00816235">
        <w:rPr>
          <w:rFonts w:ascii="Times New Roman" w:hAnsi="Times New Roman" w:cs="Times New Roman"/>
          <w:sz w:val="28"/>
          <w:szCs w:val="28"/>
        </w:rPr>
        <w:t xml:space="preserve">entered into </w:t>
      </w:r>
      <w:r w:rsidR="00D10CCF">
        <w:rPr>
          <w:rFonts w:ascii="Times New Roman" w:hAnsi="Times New Roman" w:cs="Times New Roman"/>
          <w:sz w:val="28"/>
          <w:szCs w:val="28"/>
        </w:rPr>
        <w:t>the sale</w:t>
      </w:r>
      <w:r w:rsidR="00D354D1" w:rsidRPr="00816235">
        <w:rPr>
          <w:rFonts w:ascii="Times New Roman" w:hAnsi="Times New Roman" w:cs="Times New Roman"/>
          <w:sz w:val="28"/>
          <w:szCs w:val="28"/>
        </w:rPr>
        <w:t xml:space="preserve"> transaction as per </w:t>
      </w:r>
      <w:r w:rsidR="009951BB" w:rsidRPr="009951BB">
        <w:rPr>
          <w:rFonts w:ascii="Times New Roman" w:hAnsi="Times New Roman" w:cs="Times New Roman"/>
          <w:i/>
          <w:sz w:val="28"/>
          <w:szCs w:val="28"/>
        </w:rPr>
        <w:t>E</w:t>
      </w:r>
      <w:r w:rsidR="00D354D1" w:rsidRPr="009951BB">
        <w:rPr>
          <w:rFonts w:ascii="Times New Roman" w:hAnsi="Times New Roman" w:cs="Times New Roman"/>
          <w:i/>
          <w:sz w:val="28"/>
          <w:szCs w:val="28"/>
        </w:rPr>
        <w:t>xhibit P1 and PII</w:t>
      </w:r>
      <w:r w:rsidR="00D354D1" w:rsidRPr="00816235">
        <w:rPr>
          <w:rFonts w:ascii="Times New Roman" w:hAnsi="Times New Roman" w:cs="Times New Roman"/>
          <w:sz w:val="28"/>
          <w:szCs w:val="28"/>
        </w:rPr>
        <w:t xml:space="preserve"> </w:t>
      </w:r>
      <w:r w:rsidR="00D10CCF">
        <w:rPr>
          <w:rFonts w:ascii="Times New Roman" w:hAnsi="Times New Roman" w:cs="Times New Roman"/>
          <w:sz w:val="28"/>
          <w:szCs w:val="28"/>
        </w:rPr>
        <w:t>with</w:t>
      </w:r>
      <w:r w:rsidR="00D354D1" w:rsidRPr="00816235">
        <w:rPr>
          <w:rFonts w:ascii="Times New Roman" w:hAnsi="Times New Roman" w:cs="Times New Roman"/>
          <w:sz w:val="28"/>
          <w:szCs w:val="28"/>
        </w:rPr>
        <w:t xml:space="preserve"> Ib</w:t>
      </w:r>
      <w:r w:rsidR="00BA1622">
        <w:rPr>
          <w:rFonts w:ascii="Times New Roman" w:hAnsi="Times New Roman" w:cs="Times New Roman"/>
          <w:sz w:val="28"/>
          <w:szCs w:val="28"/>
        </w:rPr>
        <w:t>u</w:t>
      </w:r>
      <w:r w:rsidR="00D354D1" w:rsidRPr="00816235">
        <w:rPr>
          <w:rFonts w:ascii="Times New Roman" w:hAnsi="Times New Roman" w:cs="Times New Roman"/>
          <w:sz w:val="28"/>
          <w:szCs w:val="28"/>
        </w:rPr>
        <w:t>lai</w:t>
      </w:r>
      <w:r w:rsidR="007A5DDB" w:rsidRPr="00816235">
        <w:rPr>
          <w:rFonts w:ascii="Times New Roman" w:hAnsi="Times New Roman" w:cs="Times New Roman"/>
          <w:sz w:val="28"/>
          <w:szCs w:val="28"/>
        </w:rPr>
        <w:t>mu</w:t>
      </w:r>
      <w:r w:rsidR="00365827" w:rsidRPr="00816235">
        <w:rPr>
          <w:rFonts w:ascii="Times New Roman" w:hAnsi="Times New Roman" w:cs="Times New Roman"/>
          <w:sz w:val="28"/>
          <w:szCs w:val="28"/>
        </w:rPr>
        <w:t xml:space="preserve"> </w:t>
      </w:r>
      <w:r w:rsidR="007C58FD" w:rsidRPr="00816235">
        <w:rPr>
          <w:rFonts w:ascii="Times New Roman" w:hAnsi="Times New Roman" w:cs="Times New Roman"/>
          <w:sz w:val="28"/>
          <w:szCs w:val="28"/>
        </w:rPr>
        <w:t xml:space="preserve">Kiwanuka, Joyce Namakula and </w:t>
      </w:r>
      <w:r w:rsidR="009951BB">
        <w:rPr>
          <w:rFonts w:ascii="Times New Roman" w:hAnsi="Times New Roman" w:cs="Times New Roman"/>
          <w:sz w:val="28"/>
          <w:szCs w:val="28"/>
        </w:rPr>
        <w:t>Fi</w:t>
      </w:r>
      <w:r w:rsidR="00BA1622">
        <w:rPr>
          <w:rFonts w:ascii="Times New Roman" w:hAnsi="Times New Roman" w:cs="Times New Roman"/>
          <w:sz w:val="28"/>
          <w:szCs w:val="28"/>
        </w:rPr>
        <w:t>l</w:t>
      </w:r>
      <w:r w:rsidR="007C58FD" w:rsidRPr="00816235">
        <w:rPr>
          <w:rFonts w:ascii="Times New Roman" w:hAnsi="Times New Roman" w:cs="Times New Roman"/>
          <w:sz w:val="28"/>
          <w:szCs w:val="28"/>
        </w:rPr>
        <w:t>mon</w:t>
      </w:r>
      <w:r w:rsidR="0024481F">
        <w:rPr>
          <w:rFonts w:ascii="Times New Roman" w:hAnsi="Times New Roman" w:cs="Times New Roman"/>
          <w:sz w:val="28"/>
          <w:szCs w:val="28"/>
        </w:rPr>
        <w:t>i</w:t>
      </w:r>
      <w:r w:rsidR="007C58FD" w:rsidRPr="00816235">
        <w:rPr>
          <w:rFonts w:ascii="Times New Roman" w:hAnsi="Times New Roman" w:cs="Times New Roman"/>
          <w:sz w:val="28"/>
          <w:szCs w:val="28"/>
        </w:rPr>
        <w:t xml:space="preserve"> S</w:t>
      </w:r>
      <w:r w:rsidR="004522E4">
        <w:rPr>
          <w:rFonts w:ascii="Times New Roman" w:hAnsi="Times New Roman" w:cs="Times New Roman"/>
          <w:sz w:val="28"/>
          <w:szCs w:val="28"/>
        </w:rPr>
        <w:t>s</w:t>
      </w:r>
      <w:r w:rsidR="007C58FD" w:rsidRPr="00816235">
        <w:rPr>
          <w:rFonts w:ascii="Times New Roman" w:hAnsi="Times New Roman" w:cs="Times New Roman"/>
          <w:sz w:val="28"/>
          <w:szCs w:val="28"/>
        </w:rPr>
        <w:t>emakula.</w:t>
      </w:r>
    </w:p>
    <w:p w:rsidR="000E710C" w:rsidRDefault="0024481F" w:rsidP="000E710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The above findings are further buttressed</w:t>
      </w:r>
      <w:r w:rsidR="000E710C">
        <w:rPr>
          <w:rFonts w:ascii="Times New Roman" w:hAnsi="Times New Roman" w:cs="Times New Roman"/>
          <w:sz w:val="28"/>
          <w:szCs w:val="28"/>
        </w:rPr>
        <w:t xml:space="preserve"> evidence of the D</w:t>
      </w:r>
      <w:r w:rsidR="000E710C" w:rsidRPr="00816235">
        <w:rPr>
          <w:rFonts w:ascii="Times New Roman" w:hAnsi="Times New Roman" w:cs="Times New Roman"/>
          <w:sz w:val="28"/>
          <w:szCs w:val="28"/>
        </w:rPr>
        <w:t xml:space="preserve">rawing </w:t>
      </w:r>
      <w:r w:rsidR="000E710C">
        <w:rPr>
          <w:rFonts w:ascii="Times New Roman" w:hAnsi="Times New Roman" w:cs="Times New Roman"/>
          <w:sz w:val="28"/>
          <w:szCs w:val="28"/>
        </w:rPr>
        <w:t>O</w:t>
      </w:r>
      <w:r w:rsidR="000E710C" w:rsidRPr="00816235">
        <w:rPr>
          <w:rFonts w:ascii="Times New Roman" w:hAnsi="Times New Roman" w:cs="Times New Roman"/>
          <w:sz w:val="28"/>
          <w:szCs w:val="28"/>
        </w:rPr>
        <w:t xml:space="preserve">fficer from Mityana </w:t>
      </w:r>
      <w:r w:rsidR="000E710C">
        <w:rPr>
          <w:rFonts w:ascii="Times New Roman" w:hAnsi="Times New Roman" w:cs="Times New Roman"/>
          <w:sz w:val="28"/>
          <w:szCs w:val="28"/>
        </w:rPr>
        <w:t>L</w:t>
      </w:r>
      <w:r w:rsidR="000E710C" w:rsidRPr="00816235">
        <w:rPr>
          <w:rFonts w:ascii="Times New Roman" w:hAnsi="Times New Roman" w:cs="Times New Roman"/>
          <w:sz w:val="28"/>
          <w:szCs w:val="28"/>
        </w:rPr>
        <w:t xml:space="preserve">and </w:t>
      </w:r>
      <w:r w:rsidR="000E710C">
        <w:rPr>
          <w:rFonts w:ascii="Times New Roman" w:hAnsi="Times New Roman" w:cs="Times New Roman"/>
          <w:sz w:val="28"/>
          <w:szCs w:val="28"/>
        </w:rPr>
        <w:t>O</w:t>
      </w:r>
      <w:r w:rsidR="000E710C" w:rsidRPr="00816235">
        <w:rPr>
          <w:rFonts w:ascii="Times New Roman" w:hAnsi="Times New Roman" w:cs="Times New Roman"/>
          <w:sz w:val="28"/>
          <w:szCs w:val="28"/>
        </w:rPr>
        <w:t>ffice</w:t>
      </w:r>
      <w:r w:rsidR="0083361E">
        <w:rPr>
          <w:rFonts w:ascii="Times New Roman" w:hAnsi="Times New Roman" w:cs="Times New Roman"/>
          <w:sz w:val="28"/>
          <w:szCs w:val="28"/>
        </w:rPr>
        <w:t xml:space="preserve">. He stated </w:t>
      </w:r>
      <w:r w:rsidR="000E710C" w:rsidRPr="00816235">
        <w:rPr>
          <w:rFonts w:ascii="Times New Roman" w:hAnsi="Times New Roman" w:cs="Times New Roman"/>
          <w:sz w:val="28"/>
          <w:szCs w:val="28"/>
        </w:rPr>
        <w:t xml:space="preserve">that </w:t>
      </w:r>
      <w:r w:rsidR="000E710C" w:rsidRPr="00495D0C">
        <w:rPr>
          <w:rFonts w:ascii="Times New Roman" w:hAnsi="Times New Roman" w:cs="Times New Roman"/>
          <w:b/>
          <w:i/>
          <w:sz w:val="28"/>
          <w:szCs w:val="28"/>
        </w:rPr>
        <w:t>Singo Block 56 Plot 3 and 19</w:t>
      </w:r>
      <w:r w:rsidR="000E710C" w:rsidRPr="00816235">
        <w:rPr>
          <w:rFonts w:ascii="Times New Roman" w:hAnsi="Times New Roman" w:cs="Times New Roman"/>
          <w:sz w:val="28"/>
          <w:szCs w:val="28"/>
        </w:rPr>
        <w:t xml:space="preserve"> have never been amalgamated</w:t>
      </w:r>
      <w:r w:rsidR="0083361E">
        <w:rPr>
          <w:rFonts w:ascii="Times New Roman" w:hAnsi="Times New Roman" w:cs="Times New Roman"/>
          <w:sz w:val="28"/>
          <w:szCs w:val="28"/>
        </w:rPr>
        <w:t>,</w:t>
      </w:r>
      <w:r w:rsidR="000E710C" w:rsidRPr="00816235">
        <w:rPr>
          <w:rFonts w:ascii="Times New Roman" w:hAnsi="Times New Roman" w:cs="Times New Roman"/>
          <w:sz w:val="28"/>
          <w:szCs w:val="28"/>
        </w:rPr>
        <w:t xml:space="preserve"> and </w:t>
      </w:r>
      <w:r>
        <w:rPr>
          <w:rFonts w:ascii="Times New Roman" w:hAnsi="Times New Roman" w:cs="Times New Roman"/>
          <w:sz w:val="28"/>
          <w:szCs w:val="28"/>
        </w:rPr>
        <w:t xml:space="preserve">that </w:t>
      </w:r>
      <w:r w:rsidR="000E710C" w:rsidRPr="00495D0C">
        <w:rPr>
          <w:rFonts w:ascii="Times New Roman" w:hAnsi="Times New Roman" w:cs="Times New Roman"/>
          <w:b/>
          <w:i/>
          <w:sz w:val="28"/>
          <w:szCs w:val="28"/>
        </w:rPr>
        <w:t>Block 56 Plot 3</w:t>
      </w:r>
      <w:r w:rsidR="000E710C" w:rsidRPr="00816235">
        <w:rPr>
          <w:rFonts w:ascii="Times New Roman" w:hAnsi="Times New Roman" w:cs="Times New Roman"/>
          <w:sz w:val="28"/>
          <w:szCs w:val="28"/>
        </w:rPr>
        <w:t xml:space="preserve"> has an independent title measur</w:t>
      </w:r>
      <w:r w:rsidR="0083361E">
        <w:rPr>
          <w:rFonts w:ascii="Times New Roman" w:hAnsi="Times New Roman" w:cs="Times New Roman"/>
          <w:sz w:val="28"/>
          <w:szCs w:val="28"/>
        </w:rPr>
        <w:t>ing</w:t>
      </w:r>
      <w:r w:rsidR="000E710C" w:rsidRPr="00816235">
        <w:rPr>
          <w:rFonts w:ascii="Times New Roman" w:hAnsi="Times New Roman" w:cs="Times New Roman"/>
          <w:sz w:val="28"/>
          <w:szCs w:val="28"/>
        </w:rPr>
        <w:t xml:space="preserve"> about 81 acres </w:t>
      </w:r>
      <w:r w:rsidR="000E710C">
        <w:rPr>
          <w:rFonts w:ascii="Times New Roman" w:hAnsi="Times New Roman" w:cs="Times New Roman"/>
          <w:sz w:val="28"/>
          <w:szCs w:val="28"/>
        </w:rPr>
        <w:t xml:space="preserve">registered </w:t>
      </w:r>
      <w:r w:rsidR="000E710C" w:rsidRPr="00816235">
        <w:rPr>
          <w:rFonts w:ascii="Times New Roman" w:hAnsi="Times New Roman" w:cs="Times New Roman"/>
          <w:sz w:val="28"/>
          <w:szCs w:val="28"/>
        </w:rPr>
        <w:t xml:space="preserve">in the name of </w:t>
      </w:r>
      <w:r w:rsidR="000E710C">
        <w:rPr>
          <w:rFonts w:ascii="Times New Roman" w:hAnsi="Times New Roman" w:cs="Times New Roman"/>
          <w:sz w:val="28"/>
          <w:szCs w:val="28"/>
        </w:rPr>
        <w:t xml:space="preserve">G.W </w:t>
      </w:r>
      <w:r w:rsidR="000E710C" w:rsidRPr="00816235">
        <w:rPr>
          <w:rFonts w:ascii="Times New Roman" w:hAnsi="Times New Roman" w:cs="Times New Roman"/>
          <w:sz w:val="28"/>
          <w:szCs w:val="28"/>
        </w:rPr>
        <w:t>Baale in December</w:t>
      </w:r>
      <w:r w:rsidR="000E710C">
        <w:rPr>
          <w:rFonts w:ascii="Times New Roman" w:hAnsi="Times New Roman" w:cs="Times New Roman"/>
          <w:sz w:val="28"/>
          <w:szCs w:val="28"/>
        </w:rPr>
        <w:t>,</w:t>
      </w:r>
      <w:r w:rsidR="000E710C" w:rsidRPr="00816235">
        <w:rPr>
          <w:rFonts w:ascii="Times New Roman" w:hAnsi="Times New Roman" w:cs="Times New Roman"/>
          <w:sz w:val="28"/>
          <w:szCs w:val="28"/>
        </w:rPr>
        <w:t xml:space="preserve"> 2003</w:t>
      </w:r>
      <w:r w:rsidR="000E710C">
        <w:rPr>
          <w:rFonts w:ascii="Times New Roman" w:hAnsi="Times New Roman" w:cs="Times New Roman"/>
          <w:sz w:val="28"/>
          <w:szCs w:val="28"/>
        </w:rPr>
        <w:t>,</w:t>
      </w:r>
      <w:r w:rsidR="000E710C" w:rsidRPr="00816235">
        <w:rPr>
          <w:rFonts w:ascii="Times New Roman" w:hAnsi="Times New Roman" w:cs="Times New Roman"/>
          <w:sz w:val="28"/>
          <w:szCs w:val="28"/>
        </w:rPr>
        <w:t xml:space="preserve"> as per </w:t>
      </w:r>
      <w:r w:rsidR="000E710C" w:rsidRPr="00495D0C">
        <w:rPr>
          <w:rFonts w:ascii="Times New Roman" w:hAnsi="Times New Roman" w:cs="Times New Roman"/>
          <w:i/>
          <w:sz w:val="28"/>
          <w:szCs w:val="28"/>
        </w:rPr>
        <w:t>Exhibit D1</w:t>
      </w:r>
      <w:r w:rsidR="000E710C">
        <w:rPr>
          <w:rFonts w:ascii="Times New Roman" w:hAnsi="Times New Roman" w:cs="Times New Roman"/>
          <w:i/>
          <w:sz w:val="28"/>
          <w:szCs w:val="28"/>
        </w:rPr>
        <w:t>.</w:t>
      </w:r>
      <w:r w:rsidR="000E710C" w:rsidRPr="00816235">
        <w:rPr>
          <w:rFonts w:ascii="Times New Roman" w:hAnsi="Times New Roman" w:cs="Times New Roman"/>
          <w:sz w:val="28"/>
          <w:szCs w:val="28"/>
        </w:rPr>
        <w:t xml:space="preserve"> </w:t>
      </w:r>
      <w:r w:rsidR="000E710C">
        <w:rPr>
          <w:rFonts w:ascii="Times New Roman" w:hAnsi="Times New Roman" w:cs="Times New Roman"/>
          <w:sz w:val="28"/>
          <w:szCs w:val="28"/>
        </w:rPr>
        <w:t>Further, that</w:t>
      </w:r>
      <w:r w:rsidR="000E710C" w:rsidRPr="00816235">
        <w:rPr>
          <w:rFonts w:ascii="Times New Roman" w:hAnsi="Times New Roman" w:cs="Times New Roman"/>
          <w:sz w:val="28"/>
          <w:szCs w:val="28"/>
        </w:rPr>
        <w:t xml:space="preserve"> after creating </w:t>
      </w:r>
      <w:r w:rsidR="000E710C" w:rsidRPr="00495D0C">
        <w:rPr>
          <w:rFonts w:ascii="Times New Roman" w:hAnsi="Times New Roman" w:cs="Times New Roman"/>
          <w:b/>
          <w:i/>
          <w:sz w:val="28"/>
          <w:szCs w:val="28"/>
        </w:rPr>
        <w:t>Plots 20-29</w:t>
      </w:r>
      <w:r w:rsidR="000E710C" w:rsidRPr="00816235">
        <w:rPr>
          <w:rFonts w:ascii="Times New Roman" w:hAnsi="Times New Roman" w:cs="Times New Roman"/>
          <w:sz w:val="28"/>
          <w:szCs w:val="28"/>
        </w:rPr>
        <w:t xml:space="preserve"> from the subd</w:t>
      </w:r>
      <w:r w:rsidR="0083361E">
        <w:rPr>
          <w:rFonts w:ascii="Times New Roman" w:hAnsi="Times New Roman" w:cs="Times New Roman"/>
          <w:sz w:val="28"/>
          <w:szCs w:val="28"/>
        </w:rPr>
        <w:t>ivisions</w:t>
      </w:r>
      <w:r w:rsidR="000E710C" w:rsidRPr="00816235">
        <w:rPr>
          <w:rFonts w:ascii="Times New Roman" w:hAnsi="Times New Roman" w:cs="Times New Roman"/>
          <w:sz w:val="28"/>
          <w:szCs w:val="28"/>
        </w:rPr>
        <w:t xml:space="preserve"> </w:t>
      </w:r>
      <w:r w:rsidR="000E710C" w:rsidRPr="00495D0C">
        <w:rPr>
          <w:rFonts w:ascii="Times New Roman" w:hAnsi="Times New Roman" w:cs="Times New Roman"/>
          <w:b/>
          <w:i/>
          <w:sz w:val="28"/>
          <w:szCs w:val="28"/>
        </w:rPr>
        <w:t>Plot 19</w:t>
      </w:r>
      <w:r w:rsidR="000E710C" w:rsidRPr="00816235">
        <w:rPr>
          <w:rFonts w:ascii="Times New Roman" w:hAnsi="Times New Roman" w:cs="Times New Roman"/>
          <w:sz w:val="28"/>
          <w:szCs w:val="28"/>
        </w:rPr>
        <w:t xml:space="preserve"> </w:t>
      </w:r>
      <w:r w:rsidR="000E710C" w:rsidRPr="00816235">
        <w:rPr>
          <w:rFonts w:ascii="Times New Roman" w:hAnsi="Times New Roman" w:cs="Times New Roman"/>
          <w:sz w:val="28"/>
          <w:szCs w:val="28"/>
        </w:rPr>
        <w:lastRenderedPageBreak/>
        <w:t>ceased to exist</w:t>
      </w:r>
      <w:r w:rsidR="000E710C">
        <w:rPr>
          <w:rFonts w:ascii="Times New Roman" w:hAnsi="Times New Roman" w:cs="Times New Roman"/>
          <w:sz w:val="28"/>
          <w:szCs w:val="28"/>
        </w:rPr>
        <w:t xml:space="preserve"> and</w:t>
      </w:r>
      <w:r w:rsidR="000E710C" w:rsidRPr="00816235">
        <w:rPr>
          <w:rFonts w:ascii="Times New Roman" w:hAnsi="Times New Roman" w:cs="Times New Roman"/>
          <w:sz w:val="28"/>
          <w:szCs w:val="28"/>
        </w:rPr>
        <w:t xml:space="preserve"> </w:t>
      </w:r>
      <w:r w:rsidR="000E710C" w:rsidRPr="00495D0C">
        <w:rPr>
          <w:rFonts w:ascii="Times New Roman" w:hAnsi="Times New Roman" w:cs="Times New Roman"/>
          <w:b/>
          <w:i/>
          <w:sz w:val="28"/>
          <w:szCs w:val="28"/>
        </w:rPr>
        <w:t>Plot 29</w:t>
      </w:r>
      <w:r w:rsidR="000E710C" w:rsidRPr="00816235">
        <w:rPr>
          <w:rFonts w:ascii="Times New Roman" w:hAnsi="Times New Roman" w:cs="Times New Roman"/>
          <w:sz w:val="28"/>
          <w:szCs w:val="28"/>
        </w:rPr>
        <w:t xml:space="preserve"> was created as residue for </w:t>
      </w:r>
      <w:r w:rsidR="000E710C" w:rsidRPr="00495D0C">
        <w:rPr>
          <w:rFonts w:ascii="Times New Roman" w:hAnsi="Times New Roman" w:cs="Times New Roman"/>
          <w:b/>
          <w:i/>
          <w:sz w:val="28"/>
          <w:szCs w:val="28"/>
        </w:rPr>
        <w:t>Plot 19</w:t>
      </w:r>
      <w:r w:rsidR="000E710C">
        <w:rPr>
          <w:rFonts w:ascii="Times New Roman" w:hAnsi="Times New Roman" w:cs="Times New Roman"/>
          <w:sz w:val="28"/>
          <w:szCs w:val="28"/>
        </w:rPr>
        <w:t>,</w:t>
      </w:r>
      <w:r w:rsidR="000E710C" w:rsidRPr="00816235">
        <w:rPr>
          <w:rFonts w:ascii="Times New Roman" w:hAnsi="Times New Roman" w:cs="Times New Roman"/>
          <w:sz w:val="28"/>
          <w:szCs w:val="28"/>
        </w:rPr>
        <w:t xml:space="preserve"> and </w:t>
      </w:r>
      <w:r w:rsidR="000E710C">
        <w:rPr>
          <w:rFonts w:ascii="Times New Roman" w:hAnsi="Times New Roman" w:cs="Times New Roman"/>
          <w:sz w:val="28"/>
          <w:szCs w:val="28"/>
        </w:rPr>
        <w:t xml:space="preserve">that </w:t>
      </w:r>
      <w:r w:rsidR="000E710C" w:rsidRPr="00495D0C">
        <w:rPr>
          <w:rFonts w:ascii="Times New Roman" w:hAnsi="Times New Roman" w:cs="Times New Roman"/>
          <w:b/>
          <w:i/>
          <w:sz w:val="28"/>
          <w:szCs w:val="28"/>
        </w:rPr>
        <w:t>Plot 32</w:t>
      </w:r>
      <w:r w:rsidR="000E710C" w:rsidRPr="00816235">
        <w:rPr>
          <w:rFonts w:ascii="Times New Roman" w:hAnsi="Times New Roman" w:cs="Times New Roman"/>
          <w:sz w:val="28"/>
          <w:szCs w:val="28"/>
        </w:rPr>
        <w:t xml:space="preserve"> is a creation of </w:t>
      </w:r>
      <w:r w:rsidR="000E710C" w:rsidRPr="00495D0C">
        <w:rPr>
          <w:rFonts w:ascii="Times New Roman" w:hAnsi="Times New Roman" w:cs="Times New Roman"/>
          <w:b/>
          <w:i/>
          <w:sz w:val="28"/>
          <w:szCs w:val="28"/>
        </w:rPr>
        <w:t>Plot 29</w:t>
      </w:r>
      <w:r w:rsidR="000E710C" w:rsidRPr="00816235">
        <w:rPr>
          <w:rFonts w:ascii="Times New Roman" w:hAnsi="Times New Roman" w:cs="Times New Roman"/>
          <w:sz w:val="28"/>
          <w:szCs w:val="28"/>
        </w:rPr>
        <w:t xml:space="preserve"> reflected in the </w:t>
      </w:r>
      <w:r w:rsidR="000E710C">
        <w:rPr>
          <w:rFonts w:ascii="Times New Roman" w:hAnsi="Times New Roman" w:cs="Times New Roman"/>
          <w:sz w:val="28"/>
          <w:szCs w:val="28"/>
        </w:rPr>
        <w:t>A</w:t>
      </w:r>
      <w:r w:rsidR="000E710C" w:rsidRPr="00816235">
        <w:rPr>
          <w:rFonts w:ascii="Times New Roman" w:hAnsi="Times New Roman" w:cs="Times New Roman"/>
          <w:sz w:val="28"/>
          <w:szCs w:val="28"/>
        </w:rPr>
        <w:t xml:space="preserve">rea </w:t>
      </w:r>
      <w:r w:rsidR="000E710C">
        <w:rPr>
          <w:rFonts w:ascii="Times New Roman" w:hAnsi="Times New Roman" w:cs="Times New Roman"/>
          <w:sz w:val="28"/>
          <w:szCs w:val="28"/>
        </w:rPr>
        <w:t>S</w:t>
      </w:r>
      <w:r w:rsidR="000E710C" w:rsidRPr="00816235">
        <w:rPr>
          <w:rFonts w:ascii="Times New Roman" w:hAnsi="Times New Roman" w:cs="Times New Roman"/>
          <w:sz w:val="28"/>
          <w:szCs w:val="28"/>
        </w:rPr>
        <w:t>chedule</w:t>
      </w:r>
      <w:r w:rsidR="000E710C">
        <w:rPr>
          <w:rFonts w:ascii="Times New Roman" w:hAnsi="Times New Roman" w:cs="Times New Roman"/>
          <w:sz w:val="28"/>
          <w:szCs w:val="28"/>
        </w:rPr>
        <w:t xml:space="preserve"> (</w:t>
      </w:r>
      <w:r w:rsidR="000E710C" w:rsidRPr="00495D0C">
        <w:rPr>
          <w:rFonts w:ascii="Times New Roman" w:hAnsi="Times New Roman" w:cs="Times New Roman"/>
          <w:i/>
          <w:sz w:val="28"/>
          <w:szCs w:val="28"/>
        </w:rPr>
        <w:t>Exhibit D4</w:t>
      </w:r>
      <w:r w:rsidR="0083361E">
        <w:rPr>
          <w:rFonts w:ascii="Times New Roman" w:hAnsi="Times New Roman" w:cs="Times New Roman"/>
          <w:i/>
          <w:sz w:val="28"/>
          <w:szCs w:val="28"/>
        </w:rPr>
        <w:t>)</w:t>
      </w:r>
      <w:r w:rsidR="000E710C">
        <w:rPr>
          <w:rFonts w:ascii="Times New Roman" w:hAnsi="Times New Roman" w:cs="Times New Roman"/>
          <w:i/>
          <w:sz w:val="28"/>
          <w:szCs w:val="28"/>
        </w:rPr>
        <w:t xml:space="preserve">. </w:t>
      </w:r>
      <w:r w:rsidR="000E710C">
        <w:rPr>
          <w:rFonts w:ascii="Times New Roman" w:hAnsi="Times New Roman" w:cs="Times New Roman"/>
          <w:sz w:val="28"/>
          <w:szCs w:val="28"/>
        </w:rPr>
        <w:t>T</w:t>
      </w:r>
      <w:r w:rsidR="000E710C" w:rsidRPr="00816235">
        <w:rPr>
          <w:rFonts w:ascii="Times New Roman" w:hAnsi="Times New Roman" w:cs="Times New Roman"/>
          <w:sz w:val="28"/>
          <w:szCs w:val="28"/>
        </w:rPr>
        <w:t xml:space="preserve">he </w:t>
      </w:r>
      <w:r w:rsidR="000E710C">
        <w:rPr>
          <w:rFonts w:ascii="Times New Roman" w:hAnsi="Times New Roman" w:cs="Times New Roman"/>
          <w:sz w:val="28"/>
          <w:szCs w:val="28"/>
        </w:rPr>
        <w:t xml:space="preserve">witness clarified that </w:t>
      </w:r>
      <w:r w:rsidR="000E710C" w:rsidRPr="00495D0C">
        <w:rPr>
          <w:rFonts w:ascii="Times New Roman" w:hAnsi="Times New Roman" w:cs="Times New Roman"/>
          <w:b/>
          <w:i/>
          <w:sz w:val="28"/>
          <w:szCs w:val="28"/>
        </w:rPr>
        <w:t>Plot 32</w:t>
      </w:r>
      <w:r w:rsidR="000E710C" w:rsidRPr="00816235">
        <w:rPr>
          <w:rFonts w:ascii="Times New Roman" w:hAnsi="Times New Roman" w:cs="Times New Roman"/>
          <w:sz w:val="28"/>
          <w:szCs w:val="28"/>
        </w:rPr>
        <w:t xml:space="preserve"> is a smaller part of </w:t>
      </w:r>
      <w:r w:rsidR="000E710C" w:rsidRPr="00495D0C">
        <w:rPr>
          <w:rFonts w:ascii="Times New Roman" w:hAnsi="Times New Roman" w:cs="Times New Roman"/>
          <w:b/>
          <w:i/>
          <w:sz w:val="28"/>
          <w:szCs w:val="28"/>
        </w:rPr>
        <w:t>Plot 19</w:t>
      </w:r>
      <w:r w:rsidR="000E710C" w:rsidRPr="00816235">
        <w:rPr>
          <w:rFonts w:ascii="Times New Roman" w:hAnsi="Times New Roman" w:cs="Times New Roman"/>
          <w:sz w:val="28"/>
          <w:szCs w:val="28"/>
        </w:rPr>
        <w:t xml:space="preserve"> created in 1985 as per the </w:t>
      </w:r>
      <w:r w:rsidR="000E710C" w:rsidRPr="008B22AF">
        <w:rPr>
          <w:rFonts w:ascii="Times New Roman" w:hAnsi="Times New Roman" w:cs="Times New Roman"/>
          <w:i/>
          <w:sz w:val="28"/>
          <w:szCs w:val="28"/>
        </w:rPr>
        <w:t>Kalamazoo</w:t>
      </w:r>
      <w:r w:rsidR="000E710C" w:rsidRPr="008B22AF">
        <w:rPr>
          <w:rFonts w:ascii="Times New Roman" w:hAnsi="Times New Roman" w:cs="Times New Roman"/>
          <w:sz w:val="28"/>
          <w:szCs w:val="28"/>
        </w:rPr>
        <w:t>, and</w:t>
      </w:r>
      <w:r w:rsidR="000E710C">
        <w:rPr>
          <w:rFonts w:ascii="Times New Roman" w:hAnsi="Times New Roman" w:cs="Times New Roman"/>
          <w:i/>
          <w:sz w:val="28"/>
          <w:szCs w:val="28"/>
        </w:rPr>
        <w:t xml:space="preserve"> </w:t>
      </w:r>
      <w:r w:rsidR="000E710C" w:rsidRPr="00816235">
        <w:rPr>
          <w:rFonts w:ascii="Times New Roman" w:hAnsi="Times New Roman" w:cs="Times New Roman"/>
          <w:sz w:val="28"/>
          <w:szCs w:val="28"/>
        </w:rPr>
        <w:t>that the plot changed when the Appellants</w:t>
      </w:r>
      <w:r w:rsidR="000E710C">
        <w:rPr>
          <w:rFonts w:ascii="Times New Roman" w:hAnsi="Times New Roman" w:cs="Times New Roman"/>
          <w:sz w:val="28"/>
          <w:szCs w:val="28"/>
        </w:rPr>
        <w:t xml:space="preserve"> </w:t>
      </w:r>
      <w:r w:rsidR="000E710C" w:rsidRPr="00816235">
        <w:rPr>
          <w:rFonts w:ascii="Times New Roman" w:hAnsi="Times New Roman" w:cs="Times New Roman"/>
          <w:sz w:val="28"/>
          <w:szCs w:val="28"/>
        </w:rPr>
        <w:t>survey</w:t>
      </w:r>
      <w:r w:rsidR="000E710C">
        <w:rPr>
          <w:rFonts w:ascii="Times New Roman" w:hAnsi="Times New Roman" w:cs="Times New Roman"/>
          <w:sz w:val="28"/>
          <w:szCs w:val="28"/>
        </w:rPr>
        <w:t>ed</w:t>
      </w:r>
      <w:r w:rsidR="000E710C" w:rsidRPr="00816235">
        <w:rPr>
          <w:rFonts w:ascii="Times New Roman" w:hAnsi="Times New Roman" w:cs="Times New Roman"/>
          <w:sz w:val="28"/>
          <w:szCs w:val="28"/>
        </w:rPr>
        <w:t xml:space="preserve"> the land.</w:t>
      </w:r>
    </w:p>
    <w:p w:rsidR="00245CC6" w:rsidRDefault="00D446B8" w:rsidP="00BA1622">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I find that th</w:t>
      </w:r>
      <w:r w:rsidR="00D10CCF">
        <w:rPr>
          <w:rFonts w:ascii="Times New Roman" w:hAnsi="Times New Roman" w:cs="Times New Roman"/>
          <w:sz w:val="28"/>
          <w:szCs w:val="28"/>
        </w:rPr>
        <w:t>e trial court did not misdirect itself on these findings.</w:t>
      </w:r>
      <w:r w:rsidR="00BA1622" w:rsidRPr="00BA1622">
        <w:rPr>
          <w:rFonts w:ascii="Times New Roman" w:hAnsi="Times New Roman" w:cs="Times New Roman"/>
          <w:i/>
          <w:sz w:val="28"/>
          <w:szCs w:val="28"/>
        </w:rPr>
        <w:t xml:space="preserve"> </w:t>
      </w:r>
      <w:r w:rsidR="00BA1622" w:rsidRPr="00B64BF6">
        <w:rPr>
          <w:rFonts w:ascii="Times New Roman" w:hAnsi="Times New Roman" w:cs="Times New Roman"/>
          <w:i/>
          <w:sz w:val="28"/>
          <w:szCs w:val="28"/>
        </w:rPr>
        <w:t>Ground 2</w:t>
      </w:r>
      <w:r w:rsidR="00BA1622" w:rsidRPr="00816235">
        <w:rPr>
          <w:rFonts w:ascii="Times New Roman" w:hAnsi="Times New Roman" w:cs="Times New Roman"/>
          <w:sz w:val="28"/>
          <w:szCs w:val="28"/>
        </w:rPr>
        <w:t xml:space="preserve"> </w:t>
      </w:r>
      <w:r w:rsidR="00BA1622">
        <w:rPr>
          <w:rFonts w:ascii="Times New Roman" w:hAnsi="Times New Roman" w:cs="Times New Roman"/>
          <w:sz w:val="28"/>
          <w:szCs w:val="28"/>
        </w:rPr>
        <w:t xml:space="preserve">of the appeal </w:t>
      </w:r>
      <w:r w:rsidR="00BA1622" w:rsidRPr="00816235">
        <w:rPr>
          <w:rFonts w:ascii="Times New Roman" w:hAnsi="Times New Roman" w:cs="Times New Roman"/>
          <w:sz w:val="28"/>
          <w:szCs w:val="28"/>
        </w:rPr>
        <w:t xml:space="preserve">accordingly </w:t>
      </w:r>
      <w:r w:rsidR="00BA1622">
        <w:rPr>
          <w:rFonts w:ascii="Times New Roman" w:hAnsi="Times New Roman" w:cs="Times New Roman"/>
          <w:sz w:val="28"/>
          <w:szCs w:val="28"/>
        </w:rPr>
        <w:t>fails</w:t>
      </w:r>
      <w:r w:rsidR="00BA1622" w:rsidRPr="00816235">
        <w:rPr>
          <w:rFonts w:ascii="Times New Roman" w:hAnsi="Times New Roman" w:cs="Times New Roman"/>
          <w:sz w:val="28"/>
          <w:szCs w:val="28"/>
        </w:rPr>
        <w:t>.</w:t>
      </w:r>
      <w:r w:rsidR="00BA1622">
        <w:rPr>
          <w:rFonts w:ascii="Times New Roman" w:hAnsi="Times New Roman" w:cs="Times New Roman"/>
          <w:sz w:val="28"/>
          <w:szCs w:val="28"/>
        </w:rPr>
        <w:t xml:space="preserve"> This also</w:t>
      </w:r>
      <w:r w:rsidR="004255A3" w:rsidRPr="00B64BF6">
        <w:rPr>
          <w:rFonts w:ascii="Times New Roman" w:hAnsi="Times New Roman" w:cs="Times New Roman"/>
          <w:i/>
          <w:sz w:val="28"/>
          <w:szCs w:val="28"/>
        </w:rPr>
        <w:t xml:space="preserve"> </w:t>
      </w:r>
      <w:r w:rsidR="004255A3" w:rsidRPr="00B64BF6">
        <w:rPr>
          <w:rFonts w:ascii="Times New Roman" w:hAnsi="Times New Roman" w:cs="Times New Roman"/>
          <w:sz w:val="28"/>
          <w:szCs w:val="28"/>
        </w:rPr>
        <w:t>di</w:t>
      </w:r>
      <w:r w:rsidR="004255A3">
        <w:rPr>
          <w:rFonts w:ascii="Times New Roman" w:hAnsi="Times New Roman" w:cs="Times New Roman"/>
          <w:sz w:val="28"/>
          <w:szCs w:val="28"/>
        </w:rPr>
        <w:t xml:space="preserve">sposes of </w:t>
      </w:r>
      <w:r w:rsidR="00B64BF6" w:rsidRPr="00B64BF6">
        <w:rPr>
          <w:rFonts w:ascii="Times New Roman" w:hAnsi="Times New Roman" w:cs="Times New Roman"/>
          <w:i/>
          <w:sz w:val="28"/>
          <w:szCs w:val="28"/>
        </w:rPr>
        <w:t>G</w:t>
      </w:r>
      <w:r w:rsidR="004255A3" w:rsidRPr="00B64BF6">
        <w:rPr>
          <w:rFonts w:ascii="Times New Roman" w:hAnsi="Times New Roman" w:cs="Times New Roman"/>
          <w:i/>
          <w:sz w:val="28"/>
          <w:szCs w:val="28"/>
        </w:rPr>
        <w:t>round 3</w:t>
      </w:r>
      <w:r w:rsidR="00B64BF6">
        <w:rPr>
          <w:rFonts w:ascii="Times New Roman" w:hAnsi="Times New Roman" w:cs="Times New Roman"/>
          <w:sz w:val="28"/>
          <w:szCs w:val="28"/>
        </w:rPr>
        <w:t>,</w:t>
      </w:r>
      <w:r w:rsidR="004255A3">
        <w:rPr>
          <w:rFonts w:ascii="Times New Roman" w:hAnsi="Times New Roman" w:cs="Times New Roman"/>
          <w:sz w:val="28"/>
          <w:szCs w:val="28"/>
        </w:rPr>
        <w:t xml:space="preserve"> </w:t>
      </w:r>
      <w:r w:rsidR="0024481F">
        <w:rPr>
          <w:rFonts w:ascii="Times New Roman" w:hAnsi="Times New Roman" w:cs="Times New Roman"/>
          <w:sz w:val="28"/>
          <w:szCs w:val="28"/>
        </w:rPr>
        <w:t xml:space="preserve">which also fails </w:t>
      </w:r>
      <w:r w:rsidR="004255A3">
        <w:rPr>
          <w:rFonts w:ascii="Times New Roman" w:hAnsi="Times New Roman" w:cs="Times New Roman"/>
          <w:sz w:val="28"/>
          <w:szCs w:val="28"/>
        </w:rPr>
        <w:t xml:space="preserve">and I find that the trial court properly evaluated the evidence and </w:t>
      </w:r>
      <w:r w:rsidR="000D4C27">
        <w:rPr>
          <w:rFonts w:ascii="Times New Roman" w:hAnsi="Times New Roman" w:cs="Times New Roman"/>
          <w:sz w:val="28"/>
          <w:szCs w:val="28"/>
        </w:rPr>
        <w:t>reached the correct decision</w:t>
      </w:r>
      <w:r w:rsidR="004255A3">
        <w:rPr>
          <w:rFonts w:ascii="Times New Roman" w:hAnsi="Times New Roman" w:cs="Times New Roman"/>
          <w:sz w:val="28"/>
          <w:szCs w:val="28"/>
        </w:rPr>
        <w:t xml:space="preserve"> based on the </w:t>
      </w:r>
      <w:r>
        <w:rPr>
          <w:rFonts w:ascii="Times New Roman" w:hAnsi="Times New Roman" w:cs="Times New Roman"/>
          <w:sz w:val="28"/>
          <w:szCs w:val="28"/>
        </w:rPr>
        <w:t>e</w:t>
      </w:r>
      <w:r w:rsidR="004255A3">
        <w:rPr>
          <w:rFonts w:ascii="Times New Roman" w:hAnsi="Times New Roman" w:cs="Times New Roman"/>
          <w:sz w:val="28"/>
          <w:szCs w:val="28"/>
        </w:rPr>
        <w:t>vidence</w:t>
      </w:r>
      <w:r>
        <w:rPr>
          <w:rFonts w:ascii="Times New Roman" w:hAnsi="Times New Roman" w:cs="Times New Roman"/>
          <w:sz w:val="28"/>
          <w:szCs w:val="28"/>
        </w:rPr>
        <w:t xml:space="preserve"> before it</w:t>
      </w:r>
      <w:r w:rsidR="000D4C27">
        <w:rPr>
          <w:rFonts w:ascii="Times New Roman" w:hAnsi="Times New Roman" w:cs="Times New Roman"/>
          <w:sz w:val="28"/>
          <w:szCs w:val="28"/>
        </w:rPr>
        <w:t>,</w:t>
      </w:r>
      <w:r w:rsidR="004255A3">
        <w:rPr>
          <w:rFonts w:ascii="Times New Roman" w:hAnsi="Times New Roman" w:cs="Times New Roman"/>
          <w:sz w:val="28"/>
          <w:szCs w:val="28"/>
        </w:rPr>
        <w:t xml:space="preserve"> and did not import any extraneous matters into the </w:t>
      </w:r>
      <w:r w:rsidR="00085C6E">
        <w:rPr>
          <w:rFonts w:ascii="Times New Roman" w:hAnsi="Times New Roman" w:cs="Times New Roman"/>
          <w:sz w:val="28"/>
          <w:szCs w:val="28"/>
        </w:rPr>
        <w:t xml:space="preserve">evidence. </w:t>
      </w:r>
    </w:p>
    <w:p w:rsidR="00884A34" w:rsidRPr="00C31D82" w:rsidRDefault="00884A34" w:rsidP="00884A34">
      <w:pPr>
        <w:pStyle w:val="ListParagraph"/>
        <w:spacing w:after="0" w:line="360" w:lineRule="auto"/>
        <w:ind w:left="0"/>
        <w:jc w:val="both"/>
        <w:rPr>
          <w:rFonts w:ascii="Times New Roman" w:hAnsi="Times New Roman" w:cs="Times New Roman"/>
          <w:b/>
          <w:i/>
          <w:sz w:val="28"/>
          <w:szCs w:val="28"/>
        </w:rPr>
      </w:pPr>
      <w:r w:rsidRPr="00245CC6">
        <w:rPr>
          <w:rFonts w:ascii="Times New Roman" w:hAnsi="Times New Roman" w:cs="Times New Roman"/>
          <w:b/>
          <w:i/>
          <w:sz w:val="28"/>
          <w:szCs w:val="28"/>
        </w:rPr>
        <w:t>Ground 1:</w:t>
      </w:r>
      <w:r>
        <w:rPr>
          <w:rFonts w:ascii="Times New Roman" w:hAnsi="Times New Roman" w:cs="Times New Roman"/>
          <w:sz w:val="28"/>
          <w:szCs w:val="28"/>
        </w:rPr>
        <w:t xml:space="preserve"> </w:t>
      </w:r>
      <w:r w:rsidRPr="00C31D82">
        <w:rPr>
          <w:rFonts w:ascii="Times New Roman" w:hAnsi="Times New Roman" w:cs="Times New Roman"/>
          <w:b/>
          <w:i/>
          <w:sz w:val="28"/>
          <w:szCs w:val="28"/>
        </w:rPr>
        <w:t xml:space="preserve">The learned trial </w:t>
      </w:r>
      <w:r>
        <w:rPr>
          <w:rFonts w:ascii="Times New Roman" w:hAnsi="Times New Roman" w:cs="Times New Roman"/>
          <w:b/>
          <w:i/>
          <w:sz w:val="28"/>
          <w:szCs w:val="28"/>
        </w:rPr>
        <w:t>m</w:t>
      </w:r>
      <w:r w:rsidRPr="00C31D82">
        <w:rPr>
          <w:rFonts w:ascii="Times New Roman" w:hAnsi="Times New Roman" w:cs="Times New Roman"/>
          <w:b/>
          <w:i/>
          <w:sz w:val="28"/>
          <w:szCs w:val="28"/>
        </w:rPr>
        <w:t>agistrate erred in law when she ordered cancellation of the 2</w:t>
      </w:r>
      <w:r w:rsidRPr="00C31D82">
        <w:rPr>
          <w:rFonts w:ascii="Times New Roman" w:hAnsi="Times New Roman" w:cs="Times New Roman"/>
          <w:b/>
          <w:i/>
          <w:sz w:val="28"/>
          <w:szCs w:val="28"/>
          <w:vertAlign w:val="superscript"/>
        </w:rPr>
        <w:t>nd</w:t>
      </w:r>
      <w:r w:rsidRPr="00C31D82">
        <w:rPr>
          <w:rFonts w:ascii="Times New Roman" w:hAnsi="Times New Roman" w:cs="Times New Roman"/>
          <w:b/>
          <w:i/>
          <w:sz w:val="28"/>
          <w:szCs w:val="28"/>
        </w:rPr>
        <w:t xml:space="preserve"> Appellant</w:t>
      </w:r>
      <w:r>
        <w:rPr>
          <w:rFonts w:ascii="Times New Roman" w:hAnsi="Times New Roman" w:cs="Times New Roman"/>
          <w:b/>
          <w:i/>
          <w:sz w:val="28"/>
          <w:szCs w:val="28"/>
        </w:rPr>
        <w:t>’s</w:t>
      </w:r>
      <w:r w:rsidRPr="00C31D82">
        <w:rPr>
          <w:rFonts w:ascii="Times New Roman" w:hAnsi="Times New Roman" w:cs="Times New Roman"/>
          <w:b/>
          <w:i/>
          <w:sz w:val="28"/>
          <w:szCs w:val="28"/>
        </w:rPr>
        <w:t xml:space="preserve"> certificate of title not b</w:t>
      </w:r>
      <w:r w:rsidR="00B667C4">
        <w:rPr>
          <w:rFonts w:ascii="Times New Roman" w:hAnsi="Times New Roman" w:cs="Times New Roman"/>
          <w:b/>
          <w:i/>
          <w:sz w:val="28"/>
          <w:szCs w:val="28"/>
        </w:rPr>
        <w:t>as</w:t>
      </w:r>
      <w:r w:rsidRPr="00C31D82">
        <w:rPr>
          <w:rFonts w:ascii="Times New Roman" w:hAnsi="Times New Roman" w:cs="Times New Roman"/>
          <w:b/>
          <w:i/>
          <w:sz w:val="28"/>
          <w:szCs w:val="28"/>
        </w:rPr>
        <w:t xml:space="preserve">ing on the evidence on record. </w:t>
      </w:r>
    </w:p>
    <w:p w:rsidR="00B8188B" w:rsidRDefault="00B667C4" w:rsidP="00B8188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The trial court </w:t>
      </w:r>
      <w:r w:rsidR="00391DB8">
        <w:rPr>
          <w:rFonts w:ascii="Times New Roman" w:hAnsi="Times New Roman" w:cs="Times New Roman"/>
          <w:sz w:val="28"/>
          <w:szCs w:val="28"/>
        </w:rPr>
        <w:t>held</w:t>
      </w:r>
      <w:r>
        <w:rPr>
          <w:rFonts w:ascii="Times New Roman" w:hAnsi="Times New Roman" w:cs="Times New Roman"/>
          <w:sz w:val="28"/>
          <w:szCs w:val="28"/>
        </w:rPr>
        <w:t xml:space="preserve"> </w:t>
      </w:r>
      <w:r w:rsidR="007A4D20">
        <w:rPr>
          <w:rFonts w:ascii="Times New Roman" w:hAnsi="Times New Roman" w:cs="Times New Roman"/>
          <w:sz w:val="28"/>
          <w:szCs w:val="28"/>
        </w:rPr>
        <w:t>that the 1</w:t>
      </w:r>
      <w:r w:rsidR="007A4D20" w:rsidRPr="007A4D20">
        <w:rPr>
          <w:rFonts w:ascii="Times New Roman" w:hAnsi="Times New Roman" w:cs="Times New Roman"/>
          <w:sz w:val="28"/>
          <w:szCs w:val="28"/>
          <w:vertAlign w:val="superscript"/>
        </w:rPr>
        <w:t>st</w:t>
      </w:r>
      <w:r w:rsidR="007A4D20">
        <w:rPr>
          <w:rFonts w:ascii="Times New Roman" w:hAnsi="Times New Roman" w:cs="Times New Roman"/>
          <w:sz w:val="28"/>
          <w:szCs w:val="28"/>
        </w:rPr>
        <w:t xml:space="preserve"> and 2</w:t>
      </w:r>
      <w:r w:rsidR="007A4D20" w:rsidRPr="007A4D20">
        <w:rPr>
          <w:rFonts w:ascii="Times New Roman" w:hAnsi="Times New Roman" w:cs="Times New Roman"/>
          <w:sz w:val="28"/>
          <w:szCs w:val="28"/>
          <w:vertAlign w:val="superscript"/>
        </w:rPr>
        <w:t>nd</w:t>
      </w:r>
      <w:r w:rsidR="007A4D20">
        <w:rPr>
          <w:rFonts w:ascii="Times New Roman" w:hAnsi="Times New Roman" w:cs="Times New Roman"/>
          <w:sz w:val="28"/>
          <w:szCs w:val="28"/>
        </w:rPr>
        <w:t xml:space="preserve"> Appellant obtained registration through fraud</w:t>
      </w:r>
      <w:r w:rsidR="00617D6B">
        <w:rPr>
          <w:rFonts w:ascii="Times New Roman" w:hAnsi="Times New Roman" w:cs="Times New Roman"/>
          <w:sz w:val="28"/>
          <w:szCs w:val="28"/>
        </w:rPr>
        <w:t xml:space="preserve"> and ordered </w:t>
      </w:r>
      <w:r w:rsidR="0068576F">
        <w:rPr>
          <w:rFonts w:ascii="Times New Roman" w:hAnsi="Times New Roman" w:cs="Times New Roman"/>
          <w:sz w:val="28"/>
          <w:szCs w:val="28"/>
        </w:rPr>
        <w:t xml:space="preserve">for the </w:t>
      </w:r>
      <w:r w:rsidR="00617D6B" w:rsidRPr="00617D6B">
        <w:rPr>
          <w:rFonts w:ascii="Times New Roman" w:hAnsi="Times New Roman" w:cs="Times New Roman"/>
          <w:sz w:val="28"/>
          <w:szCs w:val="28"/>
        </w:rPr>
        <w:t>cancellation of the 2</w:t>
      </w:r>
      <w:r w:rsidR="00617D6B" w:rsidRPr="00617D6B">
        <w:rPr>
          <w:rFonts w:ascii="Times New Roman" w:hAnsi="Times New Roman" w:cs="Times New Roman"/>
          <w:sz w:val="28"/>
          <w:szCs w:val="28"/>
          <w:vertAlign w:val="superscript"/>
        </w:rPr>
        <w:t>nd</w:t>
      </w:r>
      <w:r w:rsidR="00617D6B" w:rsidRPr="00617D6B">
        <w:rPr>
          <w:rFonts w:ascii="Times New Roman" w:hAnsi="Times New Roman" w:cs="Times New Roman"/>
          <w:sz w:val="28"/>
          <w:szCs w:val="28"/>
        </w:rPr>
        <w:t xml:space="preserve"> Appellant’s certificate of title</w:t>
      </w:r>
      <w:r w:rsidR="007A4D20" w:rsidRPr="00617D6B">
        <w:rPr>
          <w:rFonts w:ascii="Times New Roman" w:hAnsi="Times New Roman" w:cs="Times New Roman"/>
          <w:sz w:val="28"/>
          <w:szCs w:val="28"/>
        </w:rPr>
        <w:t>.</w:t>
      </w:r>
      <w:r w:rsidR="00B8188B" w:rsidRPr="00B8188B">
        <w:rPr>
          <w:rFonts w:ascii="Times New Roman" w:hAnsi="Times New Roman" w:cs="Times New Roman"/>
          <w:sz w:val="28"/>
          <w:szCs w:val="28"/>
        </w:rPr>
        <w:t xml:space="preserve"> </w:t>
      </w:r>
      <w:r w:rsidR="00B8188B">
        <w:rPr>
          <w:rFonts w:ascii="Times New Roman" w:hAnsi="Times New Roman" w:cs="Times New Roman"/>
          <w:sz w:val="28"/>
          <w:szCs w:val="28"/>
        </w:rPr>
        <w:t xml:space="preserve">The trial court relied on </w:t>
      </w:r>
      <w:r w:rsidR="00B8188B" w:rsidRPr="00816235">
        <w:rPr>
          <w:rFonts w:ascii="Times New Roman" w:hAnsi="Times New Roman" w:cs="Times New Roman"/>
          <w:sz w:val="28"/>
          <w:szCs w:val="28"/>
        </w:rPr>
        <w:t xml:space="preserve">the case of </w:t>
      </w:r>
      <w:r w:rsidR="00B8188B" w:rsidRPr="002D7B91">
        <w:rPr>
          <w:rFonts w:ascii="Times New Roman" w:hAnsi="Times New Roman" w:cs="Times New Roman"/>
          <w:b/>
          <w:i/>
          <w:sz w:val="28"/>
          <w:szCs w:val="28"/>
        </w:rPr>
        <w:t>Katarikawe v. Katuram</w:t>
      </w:r>
      <w:r w:rsidR="00B8188B">
        <w:rPr>
          <w:rFonts w:ascii="Times New Roman" w:hAnsi="Times New Roman" w:cs="Times New Roman"/>
          <w:b/>
          <w:i/>
          <w:sz w:val="28"/>
          <w:szCs w:val="28"/>
        </w:rPr>
        <w:t>u</w:t>
      </w:r>
      <w:r w:rsidR="00B8188B" w:rsidRPr="002D7B91">
        <w:rPr>
          <w:rFonts w:ascii="Times New Roman" w:hAnsi="Times New Roman" w:cs="Times New Roman"/>
          <w:b/>
          <w:i/>
          <w:sz w:val="28"/>
          <w:szCs w:val="28"/>
        </w:rPr>
        <w:t xml:space="preserve"> (</w:t>
      </w:r>
      <w:r w:rsidR="00B8188B">
        <w:rPr>
          <w:rFonts w:ascii="Times New Roman" w:hAnsi="Times New Roman" w:cs="Times New Roman"/>
          <w:b/>
          <w:i/>
          <w:sz w:val="28"/>
          <w:szCs w:val="28"/>
        </w:rPr>
        <w:t>supra</w:t>
      </w:r>
      <w:r w:rsidR="00B8188B" w:rsidRPr="002D7B91">
        <w:rPr>
          <w:rFonts w:ascii="Times New Roman" w:hAnsi="Times New Roman" w:cs="Times New Roman"/>
          <w:b/>
          <w:i/>
          <w:sz w:val="28"/>
          <w:szCs w:val="28"/>
        </w:rPr>
        <w:t xml:space="preserve">) </w:t>
      </w:r>
      <w:r w:rsidR="00B8188B">
        <w:rPr>
          <w:rFonts w:ascii="Times New Roman" w:hAnsi="Times New Roman" w:cs="Times New Roman"/>
          <w:sz w:val="28"/>
          <w:szCs w:val="28"/>
        </w:rPr>
        <w:t>to the effect t</w:t>
      </w:r>
      <w:r w:rsidR="00B8188B" w:rsidRPr="00816235">
        <w:rPr>
          <w:rFonts w:ascii="Times New Roman" w:hAnsi="Times New Roman" w:cs="Times New Roman"/>
          <w:sz w:val="28"/>
          <w:szCs w:val="28"/>
        </w:rPr>
        <w:t xml:space="preserve">hat if a </w:t>
      </w:r>
      <w:r w:rsidR="00391DB8">
        <w:rPr>
          <w:rFonts w:ascii="Times New Roman" w:hAnsi="Times New Roman" w:cs="Times New Roman"/>
          <w:sz w:val="28"/>
          <w:szCs w:val="28"/>
        </w:rPr>
        <w:t>purchaser</w:t>
      </w:r>
      <w:r w:rsidR="00B8188B" w:rsidRPr="00816235">
        <w:rPr>
          <w:rFonts w:ascii="Times New Roman" w:hAnsi="Times New Roman" w:cs="Times New Roman"/>
          <w:sz w:val="28"/>
          <w:szCs w:val="28"/>
        </w:rPr>
        <w:t xml:space="preserve"> </w:t>
      </w:r>
      <w:r w:rsidR="00391DB8">
        <w:rPr>
          <w:rFonts w:ascii="Times New Roman" w:hAnsi="Times New Roman" w:cs="Times New Roman"/>
          <w:sz w:val="28"/>
          <w:szCs w:val="28"/>
        </w:rPr>
        <w:t>makes</w:t>
      </w:r>
      <w:r w:rsidR="00B8188B" w:rsidRPr="00816235">
        <w:rPr>
          <w:rFonts w:ascii="Times New Roman" w:hAnsi="Times New Roman" w:cs="Times New Roman"/>
          <w:sz w:val="28"/>
          <w:szCs w:val="28"/>
        </w:rPr>
        <w:t xml:space="preserve"> part payment </w:t>
      </w:r>
      <w:r w:rsidR="00B8188B">
        <w:rPr>
          <w:rFonts w:ascii="Times New Roman" w:hAnsi="Times New Roman" w:cs="Times New Roman"/>
          <w:sz w:val="28"/>
          <w:szCs w:val="28"/>
        </w:rPr>
        <w:t>and takes</w:t>
      </w:r>
      <w:r w:rsidR="00B8188B" w:rsidRPr="00816235">
        <w:rPr>
          <w:rFonts w:ascii="Times New Roman" w:hAnsi="Times New Roman" w:cs="Times New Roman"/>
          <w:sz w:val="28"/>
          <w:szCs w:val="28"/>
        </w:rPr>
        <w:t xml:space="preserve"> possession of the suit land </w:t>
      </w:r>
      <w:r w:rsidR="00147553">
        <w:rPr>
          <w:rFonts w:ascii="Times New Roman" w:hAnsi="Times New Roman" w:cs="Times New Roman"/>
          <w:sz w:val="28"/>
          <w:szCs w:val="28"/>
        </w:rPr>
        <w:t>he obtains</w:t>
      </w:r>
      <w:r w:rsidR="00B8188B" w:rsidRPr="00816235">
        <w:rPr>
          <w:rFonts w:ascii="Times New Roman" w:hAnsi="Times New Roman" w:cs="Times New Roman"/>
          <w:sz w:val="28"/>
          <w:szCs w:val="28"/>
        </w:rPr>
        <w:t xml:space="preserve"> equitable </w:t>
      </w:r>
      <w:r w:rsidR="00147553">
        <w:rPr>
          <w:rFonts w:ascii="Times New Roman" w:hAnsi="Times New Roman" w:cs="Times New Roman"/>
          <w:sz w:val="28"/>
          <w:szCs w:val="28"/>
        </w:rPr>
        <w:t xml:space="preserve">interest </w:t>
      </w:r>
      <w:r w:rsidR="00B8188B" w:rsidRPr="00816235">
        <w:rPr>
          <w:rFonts w:ascii="Times New Roman" w:hAnsi="Times New Roman" w:cs="Times New Roman"/>
          <w:sz w:val="28"/>
          <w:szCs w:val="28"/>
        </w:rPr>
        <w:t xml:space="preserve">in the land even though a detailed written agreement between the </w:t>
      </w:r>
      <w:r w:rsidR="00391DB8">
        <w:rPr>
          <w:rFonts w:ascii="Times New Roman" w:hAnsi="Times New Roman" w:cs="Times New Roman"/>
          <w:sz w:val="28"/>
          <w:szCs w:val="28"/>
        </w:rPr>
        <w:t>purchaser and vendor</w:t>
      </w:r>
      <w:r w:rsidR="00B8188B" w:rsidRPr="00816235">
        <w:rPr>
          <w:rFonts w:ascii="Times New Roman" w:hAnsi="Times New Roman" w:cs="Times New Roman"/>
          <w:sz w:val="28"/>
          <w:szCs w:val="28"/>
        </w:rPr>
        <w:t xml:space="preserve"> is n</w:t>
      </w:r>
      <w:r w:rsidR="00B8188B">
        <w:rPr>
          <w:rFonts w:ascii="Times New Roman" w:hAnsi="Times New Roman" w:cs="Times New Roman"/>
          <w:sz w:val="28"/>
          <w:szCs w:val="28"/>
        </w:rPr>
        <w:t xml:space="preserve">ot available or </w:t>
      </w:r>
      <w:r w:rsidR="00B8188B" w:rsidRPr="00816235">
        <w:rPr>
          <w:rFonts w:ascii="Times New Roman" w:hAnsi="Times New Roman" w:cs="Times New Roman"/>
          <w:sz w:val="28"/>
          <w:szCs w:val="28"/>
        </w:rPr>
        <w:t>made</w:t>
      </w:r>
      <w:r w:rsidR="00B8188B">
        <w:rPr>
          <w:rFonts w:ascii="Times New Roman" w:hAnsi="Times New Roman" w:cs="Times New Roman"/>
          <w:sz w:val="28"/>
          <w:szCs w:val="28"/>
        </w:rPr>
        <w:t xml:space="preserve">. The trial court concluded </w:t>
      </w:r>
      <w:r w:rsidR="00391DB8">
        <w:rPr>
          <w:rFonts w:ascii="Times New Roman" w:hAnsi="Times New Roman" w:cs="Times New Roman"/>
          <w:sz w:val="28"/>
          <w:szCs w:val="28"/>
        </w:rPr>
        <w:t>that the</w:t>
      </w:r>
      <w:r w:rsidR="00B8188B">
        <w:rPr>
          <w:rFonts w:ascii="Times New Roman" w:hAnsi="Times New Roman" w:cs="Times New Roman"/>
          <w:sz w:val="28"/>
          <w:szCs w:val="28"/>
        </w:rPr>
        <w:t xml:space="preserve"> Respondent was the equitable owner of the suit land</w:t>
      </w:r>
      <w:r w:rsidR="00147553">
        <w:rPr>
          <w:rFonts w:ascii="Times New Roman" w:hAnsi="Times New Roman" w:cs="Times New Roman"/>
          <w:sz w:val="28"/>
          <w:szCs w:val="28"/>
        </w:rPr>
        <w:t>,</w:t>
      </w:r>
      <w:r w:rsidR="00391DB8">
        <w:rPr>
          <w:rFonts w:ascii="Times New Roman" w:hAnsi="Times New Roman" w:cs="Times New Roman"/>
          <w:sz w:val="28"/>
          <w:szCs w:val="28"/>
        </w:rPr>
        <w:t xml:space="preserve"> and that</w:t>
      </w:r>
      <w:r w:rsidR="00B8188B">
        <w:rPr>
          <w:rFonts w:ascii="Times New Roman" w:hAnsi="Times New Roman" w:cs="Times New Roman"/>
          <w:sz w:val="28"/>
          <w:szCs w:val="28"/>
        </w:rPr>
        <w:t xml:space="preserve"> the transaction between the 1</w:t>
      </w:r>
      <w:r w:rsidR="00B8188B" w:rsidRPr="00B8188B">
        <w:rPr>
          <w:rFonts w:ascii="Times New Roman" w:hAnsi="Times New Roman" w:cs="Times New Roman"/>
          <w:sz w:val="28"/>
          <w:szCs w:val="28"/>
          <w:vertAlign w:val="superscript"/>
        </w:rPr>
        <w:t>st</w:t>
      </w:r>
      <w:r w:rsidR="00B8188B">
        <w:rPr>
          <w:rFonts w:ascii="Times New Roman" w:hAnsi="Times New Roman" w:cs="Times New Roman"/>
          <w:sz w:val="28"/>
          <w:szCs w:val="28"/>
        </w:rPr>
        <w:t xml:space="preserve"> and 2</w:t>
      </w:r>
      <w:r w:rsidR="00B8188B" w:rsidRPr="00B8188B">
        <w:rPr>
          <w:rFonts w:ascii="Times New Roman" w:hAnsi="Times New Roman" w:cs="Times New Roman"/>
          <w:sz w:val="28"/>
          <w:szCs w:val="28"/>
          <w:vertAlign w:val="superscript"/>
        </w:rPr>
        <w:t>nd</w:t>
      </w:r>
      <w:r w:rsidR="00B8188B">
        <w:rPr>
          <w:rFonts w:ascii="Times New Roman" w:hAnsi="Times New Roman" w:cs="Times New Roman"/>
          <w:sz w:val="28"/>
          <w:szCs w:val="28"/>
        </w:rPr>
        <w:t xml:space="preserve"> Appellant</w:t>
      </w:r>
      <w:r w:rsidR="00147553">
        <w:rPr>
          <w:rFonts w:ascii="Times New Roman" w:hAnsi="Times New Roman" w:cs="Times New Roman"/>
          <w:sz w:val="28"/>
          <w:szCs w:val="28"/>
        </w:rPr>
        <w:t xml:space="preserve"> amounted to fraud as it </w:t>
      </w:r>
      <w:r w:rsidR="00B8188B" w:rsidRPr="00816235">
        <w:rPr>
          <w:rFonts w:ascii="Times New Roman" w:hAnsi="Times New Roman" w:cs="Times New Roman"/>
          <w:sz w:val="28"/>
          <w:szCs w:val="28"/>
        </w:rPr>
        <w:t xml:space="preserve">led to deprivation of the </w:t>
      </w:r>
      <w:r w:rsidR="00B8188B">
        <w:rPr>
          <w:rFonts w:ascii="Times New Roman" w:hAnsi="Times New Roman" w:cs="Times New Roman"/>
          <w:sz w:val="28"/>
          <w:szCs w:val="28"/>
        </w:rPr>
        <w:t xml:space="preserve">Respondent </w:t>
      </w:r>
      <w:r w:rsidR="00B8188B" w:rsidRPr="00816235">
        <w:rPr>
          <w:rFonts w:ascii="Times New Roman" w:hAnsi="Times New Roman" w:cs="Times New Roman"/>
          <w:sz w:val="28"/>
          <w:szCs w:val="28"/>
        </w:rPr>
        <w:t>of registration o</w:t>
      </w:r>
      <w:r w:rsidR="0068576F">
        <w:rPr>
          <w:rFonts w:ascii="Times New Roman" w:hAnsi="Times New Roman" w:cs="Times New Roman"/>
          <w:sz w:val="28"/>
          <w:szCs w:val="28"/>
        </w:rPr>
        <w:t>n</w:t>
      </w:r>
      <w:r w:rsidR="00B8188B" w:rsidRPr="00816235">
        <w:rPr>
          <w:rFonts w:ascii="Times New Roman" w:hAnsi="Times New Roman" w:cs="Times New Roman"/>
          <w:sz w:val="28"/>
          <w:szCs w:val="28"/>
        </w:rPr>
        <w:t xml:space="preserve"> the suit land</w:t>
      </w:r>
      <w:r w:rsidR="00147553">
        <w:rPr>
          <w:rFonts w:ascii="Times New Roman" w:hAnsi="Times New Roman" w:cs="Times New Roman"/>
          <w:sz w:val="28"/>
          <w:szCs w:val="28"/>
        </w:rPr>
        <w:t xml:space="preserve">. The trial court </w:t>
      </w:r>
      <w:r w:rsidR="00391DB8">
        <w:rPr>
          <w:rFonts w:ascii="Times New Roman" w:hAnsi="Times New Roman" w:cs="Times New Roman"/>
          <w:sz w:val="28"/>
          <w:szCs w:val="28"/>
        </w:rPr>
        <w:t xml:space="preserve">ordered </w:t>
      </w:r>
      <w:r w:rsidR="00B8188B">
        <w:rPr>
          <w:rFonts w:ascii="Times New Roman" w:hAnsi="Times New Roman" w:cs="Times New Roman"/>
          <w:sz w:val="28"/>
          <w:szCs w:val="28"/>
        </w:rPr>
        <w:t>that the</w:t>
      </w:r>
      <w:r w:rsidR="0068576F">
        <w:rPr>
          <w:rFonts w:ascii="Times New Roman" w:hAnsi="Times New Roman" w:cs="Times New Roman"/>
          <w:sz w:val="28"/>
          <w:szCs w:val="28"/>
        </w:rPr>
        <w:t xml:space="preserve"> title obtained through fraud </w:t>
      </w:r>
      <w:r w:rsidR="00B8188B" w:rsidRPr="00816235">
        <w:rPr>
          <w:rFonts w:ascii="Times New Roman" w:hAnsi="Times New Roman" w:cs="Times New Roman"/>
          <w:sz w:val="28"/>
          <w:szCs w:val="28"/>
        </w:rPr>
        <w:t>be cancelled.</w:t>
      </w:r>
    </w:p>
    <w:p w:rsidR="007D06BD" w:rsidRDefault="00156AFA" w:rsidP="0079666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After evaluating </w:t>
      </w:r>
      <w:r w:rsidR="007A4D20">
        <w:rPr>
          <w:rFonts w:ascii="Times New Roman" w:hAnsi="Times New Roman" w:cs="Times New Roman"/>
          <w:sz w:val="28"/>
          <w:szCs w:val="28"/>
        </w:rPr>
        <w:t>evidence on th</w:t>
      </w:r>
      <w:r>
        <w:rPr>
          <w:rFonts w:ascii="Times New Roman" w:hAnsi="Times New Roman" w:cs="Times New Roman"/>
          <w:sz w:val="28"/>
          <w:szCs w:val="28"/>
        </w:rPr>
        <w:t xml:space="preserve">is </w:t>
      </w:r>
      <w:r w:rsidR="00C93027">
        <w:rPr>
          <w:rFonts w:ascii="Times New Roman" w:hAnsi="Times New Roman" w:cs="Times New Roman"/>
          <w:sz w:val="28"/>
          <w:szCs w:val="28"/>
        </w:rPr>
        <w:t>ground</w:t>
      </w:r>
      <w:r>
        <w:rPr>
          <w:rFonts w:ascii="Times New Roman" w:hAnsi="Times New Roman" w:cs="Times New Roman"/>
          <w:sz w:val="28"/>
          <w:szCs w:val="28"/>
        </w:rPr>
        <w:t>, I</w:t>
      </w:r>
      <w:r w:rsidR="00C93027">
        <w:rPr>
          <w:rFonts w:ascii="Times New Roman" w:hAnsi="Times New Roman" w:cs="Times New Roman"/>
          <w:sz w:val="28"/>
          <w:szCs w:val="28"/>
        </w:rPr>
        <w:t xml:space="preserve"> entirely agree with the trial court that</w:t>
      </w:r>
      <w:r w:rsidR="007A4D20">
        <w:rPr>
          <w:rFonts w:ascii="Times New Roman" w:hAnsi="Times New Roman" w:cs="Times New Roman"/>
          <w:sz w:val="28"/>
          <w:szCs w:val="28"/>
        </w:rPr>
        <w:t xml:space="preserve"> the transaction between the </w:t>
      </w:r>
      <w:r w:rsidR="00C93027">
        <w:rPr>
          <w:rFonts w:ascii="Times New Roman" w:hAnsi="Times New Roman" w:cs="Times New Roman"/>
          <w:sz w:val="28"/>
          <w:szCs w:val="28"/>
        </w:rPr>
        <w:t>1</w:t>
      </w:r>
      <w:r w:rsidR="00C93027" w:rsidRPr="00C93027">
        <w:rPr>
          <w:rFonts w:ascii="Times New Roman" w:hAnsi="Times New Roman" w:cs="Times New Roman"/>
          <w:sz w:val="28"/>
          <w:szCs w:val="28"/>
          <w:vertAlign w:val="superscript"/>
        </w:rPr>
        <w:t>st</w:t>
      </w:r>
      <w:r w:rsidR="00C93027">
        <w:rPr>
          <w:rFonts w:ascii="Times New Roman" w:hAnsi="Times New Roman" w:cs="Times New Roman"/>
          <w:sz w:val="28"/>
          <w:szCs w:val="28"/>
        </w:rPr>
        <w:t xml:space="preserve"> and 2</w:t>
      </w:r>
      <w:r w:rsidR="00C93027" w:rsidRPr="00C93027">
        <w:rPr>
          <w:rFonts w:ascii="Times New Roman" w:hAnsi="Times New Roman" w:cs="Times New Roman"/>
          <w:sz w:val="28"/>
          <w:szCs w:val="28"/>
          <w:vertAlign w:val="superscript"/>
        </w:rPr>
        <w:t>nd</w:t>
      </w:r>
      <w:r w:rsidR="00C93027">
        <w:rPr>
          <w:rFonts w:ascii="Times New Roman" w:hAnsi="Times New Roman" w:cs="Times New Roman"/>
          <w:sz w:val="28"/>
          <w:szCs w:val="28"/>
        </w:rPr>
        <w:t xml:space="preserve"> </w:t>
      </w:r>
      <w:r w:rsidR="007A4D20">
        <w:rPr>
          <w:rFonts w:ascii="Times New Roman" w:hAnsi="Times New Roman" w:cs="Times New Roman"/>
          <w:sz w:val="28"/>
          <w:szCs w:val="28"/>
        </w:rPr>
        <w:t>Appellant was</w:t>
      </w:r>
      <w:r>
        <w:rPr>
          <w:rFonts w:ascii="Times New Roman" w:hAnsi="Times New Roman" w:cs="Times New Roman"/>
          <w:sz w:val="28"/>
          <w:szCs w:val="28"/>
        </w:rPr>
        <w:t xml:space="preserve"> tainted with fraud</w:t>
      </w:r>
      <w:r w:rsidR="00C93027">
        <w:rPr>
          <w:rFonts w:ascii="Times New Roman" w:hAnsi="Times New Roman" w:cs="Times New Roman"/>
          <w:sz w:val="28"/>
          <w:szCs w:val="28"/>
        </w:rPr>
        <w:t>,</w:t>
      </w:r>
      <w:r>
        <w:rPr>
          <w:rFonts w:ascii="Times New Roman" w:hAnsi="Times New Roman" w:cs="Times New Roman"/>
          <w:sz w:val="28"/>
          <w:szCs w:val="28"/>
        </w:rPr>
        <w:t xml:space="preserve"> </w:t>
      </w:r>
      <w:r w:rsidR="00B8188B">
        <w:rPr>
          <w:rFonts w:ascii="Times New Roman" w:hAnsi="Times New Roman" w:cs="Times New Roman"/>
          <w:sz w:val="28"/>
          <w:szCs w:val="28"/>
        </w:rPr>
        <w:t>and</w:t>
      </w:r>
      <w:r>
        <w:rPr>
          <w:rFonts w:ascii="Times New Roman" w:hAnsi="Times New Roman" w:cs="Times New Roman"/>
          <w:sz w:val="28"/>
          <w:szCs w:val="28"/>
        </w:rPr>
        <w:t xml:space="preserve"> </w:t>
      </w:r>
      <w:r w:rsidR="00C93027">
        <w:rPr>
          <w:rFonts w:ascii="Times New Roman" w:hAnsi="Times New Roman" w:cs="Times New Roman"/>
          <w:sz w:val="28"/>
          <w:szCs w:val="28"/>
        </w:rPr>
        <w:t xml:space="preserve">that </w:t>
      </w:r>
      <w:r>
        <w:rPr>
          <w:rFonts w:ascii="Times New Roman" w:hAnsi="Times New Roman" w:cs="Times New Roman"/>
          <w:sz w:val="28"/>
          <w:szCs w:val="28"/>
        </w:rPr>
        <w:t xml:space="preserve">it </w:t>
      </w:r>
      <w:r w:rsidR="00147553">
        <w:rPr>
          <w:rFonts w:ascii="Times New Roman" w:hAnsi="Times New Roman" w:cs="Times New Roman"/>
          <w:sz w:val="28"/>
          <w:szCs w:val="28"/>
        </w:rPr>
        <w:t xml:space="preserve">was </w:t>
      </w:r>
      <w:r w:rsidR="007A4D20">
        <w:rPr>
          <w:rFonts w:ascii="Times New Roman" w:hAnsi="Times New Roman" w:cs="Times New Roman"/>
          <w:sz w:val="28"/>
          <w:szCs w:val="28"/>
        </w:rPr>
        <w:t xml:space="preserve">intended to defeat </w:t>
      </w:r>
      <w:r w:rsidR="00147553">
        <w:rPr>
          <w:rFonts w:ascii="Times New Roman" w:hAnsi="Times New Roman" w:cs="Times New Roman"/>
          <w:sz w:val="28"/>
          <w:szCs w:val="28"/>
        </w:rPr>
        <w:t xml:space="preserve">or had the effect of defeating </w:t>
      </w:r>
      <w:r w:rsidR="007A4D20">
        <w:rPr>
          <w:rFonts w:ascii="Times New Roman" w:hAnsi="Times New Roman" w:cs="Times New Roman"/>
          <w:sz w:val="28"/>
          <w:szCs w:val="28"/>
        </w:rPr>
        <w:t xml:space="preserve">the unregistered </w:t>
      </w:r>
      <w:r w:rsidR="007B0595">
        <w:rPr>
          <w:rFonts w:ascii="Times New Roman" w:hAnsi="Times New Roman" w:cs="Times New Roman"/>
          <w:sz w:val="28"/>
          <w:szCs w:val="28"/>
        </w:rPr>
        <w:t>interest</w:t>
      </w:r>
      <w:r w:rsidR="007A4D20">
        <w:rPr>
          <w:rFonts w:ascii="Times New Roman" w:hAnsi="Times New Roman" w:cs="Times New Roman"/>
          <w:sz w:val="28"/>
          <w:szCs w:val="28"/>
        </w:rPr>
        <w:t xml:space="preserve"> of the Respondent </w:t>
      </w:r>
      <w:r w:rsidR="0068576F">
        <w:rPr>
          <w:rFonts w:ascii="Times New Roman" w:hAnsi="Times New Roman" w:cs="Times New Roman"/>
          <w:sz w:val="28"/>
          <w:szCs w:val="28"/>
        </w:rPr>
        <w:t xml:space="preserve">who had equitable interest </w:t>
      </w:r>
      <w:r w:rsidR="00C93027">
        <w:rPr>
          <w:rFonts w:ascii="Times New Roman" w:hAnsi="Times New Roman" w:cs="Times New Roman"/>
          <w:sz w:val="28"/>
          <w:szCs w:val="28"/>
        </w:rPr>
        <w:t>i</w:t>
      </w:r>
      <w:r w:rsidR="007A4D20">
        <w:rPr>
          <w:rFonts w:ascii="Times New Roman" w:hAnsi="Times New Roman" w:cs="Times New Roman"/>
          <w:sz w:val="28"/>
          <w:szCs w:val="28"/>
        </w:rPr>
        <w:t>n the suit land</w:t>
      </w:r>
      <w:r>
        <w:rPr>
          <w:rFonts w:ascii="Times New Roman" w:hAnsi="Times New Roman" w:cs="Times New Roman"/>
          <w:sz w:val="28"/>
          <w:szCs w:val="28"/>
        </w:rPr>
        <w:t>.</w:t>
      </w:r>
      <w:r w:rsidR="00B8188B">
        <w:rPr>
          <w:rFonts w:ascii="Times New Roman" w:hAnsi="Times New Roman" w:cs="Times New Roman"/>
          <w:sz w:val="28"/>
          <w:szCs w:val="28"/>
        </w:rPr>
        <w:t xml:space="preserve"> </w:t>
      </w:r>
      <w:r w:rsidR="007F4B24">
        <w:rPr>
          <w:rFonts w:ascii="Times New Roman" w:hAnsi="Times New Roman" w:cs="Times New Roman"/>
          <w:sz w:val="28"/>
          <w:szCs w:val="28"/>
        </w:rPr>
        <w:t>T</w:t>
      </w:r>
      <w:r>
        <w:rPr>
          <w:rFonts w:ascii="Times New Roman" w:hAnsi="Times New Roman" w:cs="Times New Roman"/>
          <w:sz w:val="28"/>
          <w:szCs w:val="28"/>
        </w:rPr>
        <w:t>he Respondent purchased the land in 197</w:t>
      </w:r>
      <w:r w:rsidR="00E133E0">
        <w:rPr>
          <w:rFonts w:ascii="Times New Roman" w:hAnsi="Times New Roman" w:cs="Times New Roman"/>
          <w:sz w:val="28"/>
          <w:szCs w:val="28"/>
        </w:rPr>
        <w:t>4</w:t>
      </w:r>
      <w:r>
        <w:rPr>
          <w:rFonts w:ascii="Times New Roman" w:hAnsi="Times New Roman" w:cs="Times New Roman"/>
          <w:sz w:val="28"/>
          <w:szCs w:val="28"/>
        </w:rPr>
        <w:t xml:space="preserve"> part of which was from Ibulaimu </w:t>
      </w:r>
      <w:r w:rsidR="00C93027">
        <w:rPr>
          <w:rFonts w:ascii="Times New Roman" w:hAnsi="Times New Roman" w:cs="Times New Roman"/>
          <w:sz w:val="28"/>
          <w:szCs w:val="28"/>
        </w:rPr>
        <w:t xml:space="preserve">Kiwanuka. </w:t>
      </w:r>
      <w:r w:rsidR="007D06BD">
        <w:rPr>
          <w:rFonts w:ascii="Times New Roman" w:hAnsi="Times New Roman" w:cs="Times New Roman"/>
          <w:sz w:val="28"/>
          <w:szCs w:val="28"/>
        </w:rPr>
        <w:t>The 1</w:t>
      </w:r>
      <w:r w:rsidR="007D06BD" w:rsidRPr="007D06BD">
        <w:rPr>
          <w:rFonts w:ascii="Times New Roman" w:hAnsi="Times New Roman" w:cs="Times New Roman"/>
          <w:sz w:val="28"/>
          <w:szCs w:val="28"/>
          <w:vertAlign w:val="superscript"/>
        </w:rPr>
        <w:t>st</w:t>
      </w:r>
      <w:r w:rsidR="007D06BD">
        <w:rPr>
          <w:rFonts w:ascii="Times New Roman" w:hAnsi="Times New Roman" w:cs="Times New Roman"/>
          <w:sz w:val="28"/>
          <w:szCs w:val="28"/>
        </w:rPr>
        <w:t xml:space="preserve"> and 2</w:t>
      </w:r>
      <w:r w:rsidR="007D06BD" w:rsidRPr="007D06BD">
        <w:rPr>
          <w:rFonts w:ascii="Times New Roman" w:hAnsi="Times New Roman" w:cs="Times New Roman"/>
          <w:sz w:val="28"/>
          <w:szCs w:val="28"/>
          <w:vertAlign w:val="superscript"/>
        </w:rPr>
        <w:t>nd</w:t>
      </w:r>
      <w:r w:rsidR="007D06BD">
        <w:rPr>
          <w:rFonts w:ascii="Times New Roman" w:hAnsi="Times New Roman" w:cs="Times New Roman"/>
          <w:sz w:val="28"/>
          <w:szCs w:val="28"/>
        </w:rPr>
        <w:t xml:space="preserve"> </w:t>
      </w:r>
      <w:r w:rsidR="007D06BD">
        <w:rPr>
          <w:rFonts w:ascii="Times New Roman" w:hAnsi="Times New Roman" w:cs="Times New Roman"/>
          <w:sz w:val="28"/>
          <w:szCs w:val="28"/>
        </w:rPr>
        <w:lastRenderedPageBreak/>
        <w:t>Appellants knew that he was the owner of the suit land and occupied the same with other tenants. Even when the husband of the 2</w:t>
      </w:r>
      <w:r w:rsidR="007D06BD" w:rsidRPr="007D06BD">
        <w:rPr>
          <w:rFonts w:ascii="Times New Roman" w:hAnsi="Times New Roman" w:cs="Times New Roman"/>
          <w:sz w:val="28"/>
          <w:szCs w:val="28"/>
          <w:vertAlign w:val="superscript"/>
        </w:rPr>
        <w:t>nd</w:t>
      </w:r>
      <w:r w:rsidR="007D06BD">
        <w:rPr>
          <w:rFonts w:ascii="Times New Roman" w:hAnsi="Times New Roman" w:cs="Times New Roman"/>
          <w:sz w:val="28"/>
          <w:szCs w:val="28"/>
        </w:rPr>
        <w:t xml:space="preserve"> Appellant entered the sale transaction with the 1</w:t>
      </w:r>
      <w:r w:rsidR="007D06BD" w:rsidRPr="007D06BD">
        <w:rPr>
          <w:rFonts w:ascii="Times New Roman" w:hAnsi="Times New Roman" w:cs="Times New Roman"/>
          <w:sz w:val="28"/>
          <w:szCs w:val="28"/>
          <w:vertAlign w:val="superscript"/>
        </w:rPr>
        <w:t>st</w:t>
      </w:r>
      <w:r w:rsidR="007D06BD">
        <w:rPr>
          <w:rFonts w:ascii="Times New Roman" w:hAnsi="Times New Roman" w:cs="Times New Roman"/>
          <w:sz w:val="28"/>
          <w:szCs w:val="28"/>
        </w:rPr>
        <w:t xml:space="preserve"> Appellant he knew of the interest of the Respondent and the other tenants whom he forced to succumb to torture at the hands of armed gun men so that they may vacate. The 2</w:t>
      </w:r>
      <w:r w:rsidR="007D06BD" w:rsidRPr="007D06BD">
        <w:rPr>
          <w:rFonts w:ascii="Times New Roman" w:hAnsi="Times New Roman" w:cs="Times New Roman"/>
          <w:sz w:val="28"/>
          <w:szCs w:val="28"/>
          <w:vertAlign w:val="superscript"/>
        </w:rPr>
        <w:t>nd</w:t>
      </w:r>
      <w:r w:rsidR="007D06BD">
        <w:rPr>
          <w:rFonts w:ascii="Times New Roman" w:hAnsi="Times New Roman" w:cs="Times New Roman"/>
          <w:sz w:val="28"/>
          <w:szCs w:val="28"/>
        </w:rPr>
        <w:t xml:space="preserve"> Appellant also in her evidence confirmed the existence of tenants on the suit land prior to her husband purported purchase but claimed that her husband paid them off. </w:t>
      </w:r>
    </w:p>
    <w:p w:rsidR="00445AFB" w:rsidRDefault="007D06BD" w:rsidP="0079666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Even if the 2</w:t>
      </w:r>
      <w:r w:rsidRPr="007D06BD">
        <w:rPr>
          <w:rFonts w:ascii="Times New Roman" w:hAnsi="Times New Roman" w:cs="Times New Roman"/>
          <w:sz w:val="28"/>
          <w:szCs w:val="28"/>
          <w:vertAlign w:val="superscript"/>
        </w:rPr>
        <w:t>nd</w:t>
      </w:r>
      <w:r>
        <w:rPr>
          <w:rFonts w:ascii="Times New Roman" w:hAnsi="Times New Roman" w:cs="Times New Roman"/>
          <w:sz w:val="28"/>
          <w:szCs w:val="28"/>
        </w:rPr>
        <w:t xml:space="preserve"> </w:t>
      </w:r>
      <w:r w:rsidR="00754207">
        <w:rPr>
          <w:rFonts w:ascii="Times New Roman" w:hAnsi="Times New Roman" w:cs="Times New Roman"/>
          <w:sz w:val="28"/>
          <w:szCs w:val="28"/>
        </w:rPr>
        <w:t>A</w:t>
      </w:r>
      <w:r>
        <w:rPr>
          <w:rFonts w:ascii="Times New Roman" w:hAnsi="Times New Roman" w:cs="Times New Roman"/>
          <w:sz w:val="28"/>
          <w:szCs w:val="28"/>
        </w:rPr>
        <w:t xml:space="preserve">ppellant’s husband could have paid off the tenants on the suit land, they were tenants of the </w:t>
      </w:r>
      <w:r w:rsidR="00803689">
        <w:rPr>
          <w:rFonts w:ascii="Times New Roman" w:hAnsi="Times New Roman" w:cs="Times New Roman"/>
          <w:sz w:val="28"/>
          <w:szCs w:val="28"/>
        </w:rPr>
        <w:t>R</w:t>
      </w:r>
      <w:r>
        <w:rPr>
          <w:rFonts w:ascii="Times New Roman" w:hAnsi="Times New Roman" w:cs="Times New Roman"/>
          <w:sz w:val="28"/>
          <w:szCs w:val="28"/>
        </w:rPr>
        <w:t xml:space="preserve">espondent who </w:t>
      </w:r>
      <w:r w:rsidR="00156AFA">
        <w:rPr>
          <w:rFonts w:ascii="Times New Roman" w:hAnsi="Times New Roman" w:cs="Times New Roman"/>
          <w:sz w:val="28"/>
          <w:szCs w:val="28"/>
        </w:rPr>
        <w:t xml:space="preserve">acquired equitable interest </w:t>
      </w:r>
      <w:r w:rsidR="00803689">
        <w:rPr>
          <w:rFonts w:ascii="Times New Roman" w:hAnsi="Times New Roman" w:cs="Times New Roman"/>
          <w:sz w:val="28"/>
          <w:szCs w:val="28"/>
        </w:rPr>
        <w:t>at the time of the purchase.</w:t>
      </w:r>
      <w:r w:rsidR="007F4B24">
        <w:rPr>
          <w:rFonts w:ascii="Times New Roman" w:hAnsi="Times New Roman" w:cs="Times New Roman"/>
          <w:sz w:val="28"/>
          <w:szCs w:val="28"/>
        </w:rPr>
        <w:t xml:space="preserve"> </w:t>
      </w:r>
      <w:r w:rsidR="002500E4">
        <w:rPr>
          <w:rFonts w:ascii="Times New Roman" w:hAnsi="Times New Roman" w:cs="Times New Roman"/>
          <w:sz w:val="28"/>
          <w:szCs w:val="28"/>
        </w:rPr>
        <w:t xml:space="preserve">In the case of </w:t>
      </w:r>
      <w:r w:rsidR="007D0586" w:rsidRPr="00BA5BBA">
        <w:rPr>
          <w:rFonts w:ascii="Times New Roman" w:hAnsi="Times New Roman" w:cs="Times New Roman"/>
          <w:b/>
          <w:i/>
          <w:sz w:val="28"/>
          <w:szCs w:val="28"/>
        </w:rPr>
        <w:t>H.M Kadingidi v. Essence Alphonse, H</w:t>
      </w:r>
      <w:r w:rsidR="00AA2F84">
        <w:rPr>
          <w:rFonts w:ascii="Times New Roman" w:hAnsi="Times New Roman" w:cs="Times New Roman"/>
          <w:b/>
          <w:i/>
          <w:sz w:val="28"/>
          <w:szCs w:val="28"/>
        </w:rPr>
        <w:t>.</w:t>
      </w:r>
      <w:r w:rsidR="007D0586" w:rsidRPr="00BA5BBA">
        <w:rPr>
          <w:rFonts w:ascii="Times New Roman" w:hAnsi="Times New Roman" w:cs="Times New Roman"/>
          <w:b/>
          <w:i/>
          <w:sz w:val="28"/>
          <w:szCs w:val="28"/>
        </w:rPr>
        <w:t>C</w:t>
      </w:r>
      <w:r w:rsidR="00AA2F84">
        <w:rPr>
          <w:rFonts w:ascii="Times New Roman" w:hAnsi="Times New Roman" w:cs="Times New Roman"/>
          <w:b/>
          <w:i/>
          <w:sz w:val="28"/>
          <w:szCs w:val="28"/>
        </w:rPr>
        <w:t>.</w:t>
      </w:r>
      <w:r w:rsidR="007D0586" w:rsidRPr="00BA5BBA">
        <w:rPr>
          <w:rFonts w:ascii="Times New Roman" w:hAnsi="Times New Roman" w:cs="Times New Roman"/>
          <w:b/>
          <w:i/>
          <w:sz w:val="28"/>
          <w:szCs w:val="28"/>
        </w:rPr>
        <w:t>C</w:t>
      </w:r>
      <w:r w:rsidR="00AA2F84">
        <w:rPr>
          <w:rFonts w:ascii="Times New Roman" w:hAnsi="Times New Roman" w:cs="Times New Roman"/>
          <w:b/>
          <w:i/>
          <w:sz w:val="28"/>
          <w:szCs w:val="28"/>
        </w:rPr>
        <w:t>.</w:t>
      </w:r>
      <w:r w:rsidR="007D0586" w:rsidRPr="00BA5BBA">
        <w:rPr>
          <w:rFonts w:ascii="Times New Roman" w:hAnsi="Times New Roman" w:cs="Times New Roman"/>
          <w:b/>
          <w:i/>
          <w:sz w:val="28"/>
          <w:szCs w:val="28"/>
        </w:rPr>
        <w:t>S</w:t>
      </w:r>
      <w:r w:rsidR="00AA2F84">
        <w:rPr>
          <w:rFonts w:ascii="Times New Roman" w:hAnsi="Times New Roman" w:cs="Times New Roman"/>
          <w:b/>
          <w:i/>
          <w:sz w:val="28"/>
          <w:szCs w:val="28"/>
        </w:rPr>
        <w:t>.</w:t>
      </w:r>
      <w:r w:rsidR="007D0586" w:rsidRPr="00BA5BBA">
        <w:rPr>
          <w:rFonts w:ascii="Times New Roman" w:hAnsi="Times New Roman" w:cs="Times New Roman"/>
          <w:b/>
          <w:i/>
          <w:sz w:val="28"/>
          <w:szCs w:val="28"/>
        </w:rPr>
        <w:t xml:space="preserve"> No</w:t>
      </w:r>
      <w:r w:rsidR="002500E4">
        <w:rPr>
          <w:rFonts w:ascii="Times New Roman" w:hAnsi="Times New Roman" w:cs="Times New Roman"/>
          <w:b/>
          <w:i/>
          <w:sz w:val="28"/>
          <w:szCs w:val="28"/>
        </w:rPr>
        <w:t xml:space="preserve">.289of </w:t>
      </w:r>
      <w:r w:rsidR="007D0586" w:rsidRPr="00BA5BBA">
        <w:rPr>
          <w:rFonts w:ascii="Times New Roman" w:hAnsi="Times New Roman" w:cs="Times New Roman"/>
          <w:b/>
          <w:i/>
          <w:sz w:val="28"/>
          <w:szCs w:val="28"/>
        </w:rPr>
        <w:t>198</w:t>
      </w:r>
      <w:r w:rsidR="002500E4">
        <w:rPr>
          <w:rFonts w:ascii="Times New Roman" w:hAnsi="Times New Roman" w:cs="Times New Roman"/>
          <w:b/>
          <w:i/>
          <w:sz w:val="28"/>
          <w:szCs w:val="28"/>
        </w:rPr>
        <w:t>6</w:t>
      </w:r>
      <w:r w:rsidR="00754207">
        <w:rPr>
          <w:rFonts w:ascii="Times New Roman" w:hAnsi="Times New Roman" w:cs="Times New Roman"/>
          <w:b/>
          <w:i/>
          <w:sz w:val="28"/>
          <w:szCs w:val="28"/>
        </w:rPr>
        <w:t>,</w:t>
      </w:r>
      <w:r w:rsidR="007D0586" w:rsidRPr="00BA5BBA">
        <w:rPr>
          <w:rFonts w:ascii="Times New Roman" w:hAnsi="Times New Roman" w:cs="Times New Roman"/>
          <w:b/>
          <w:i/>
          <w:sz w:val="28"/>
          <w:szCs w:val="28"/>
        </w:rPr>
        <w:t xml:space="preserve"> </w:t>
      </w:r>
      <w:r w:rsidR="007D0586" w:rsidRPr="002500E4">
        <w:rPr>
          <w:rFonts w:ascii="Times New Roman" w:hAnsi="Times New Roman" w:cs="Times New Roman"/>
          <w:sz w:val="28"/>
          <w:szCs w:val="28"/>
        </w:rPr>
        <w:t xml:space="preserve">Ntabgoba </w:t>
      </w:r>
      <w:r w:rsidR="00BA5BBA" w:rsidRPr="002500E4">
        <w:rPr>
          <w:rFonts w:ascii="Times New Roman" w:hAnsi="Times New Roman" w:cs="Times New Roman"/>
          <w:sz w:val="28"/>
          <w:szCs w:val="28"/>
        </w:rPr>
        <w:t>PJ.</w:t>
      </w:r>
      <w:r w:rsidR="00BA5BBA">
        <w:rPr>
          <w:rFonts w:ascii="Times New Roman" w:hAnsi="Times New Roman" w:cs="Times New Roman"/>
          <w:sz w:val="28"/>
          <w:szCs w:val="28"/>
        </w:rPr>
        <w:t xml:space="preserve"> (</w:t>
      </w:r>
      <w:r w:rsidR="007D0586">
        <w:rPr>
          <w:rFonts w:ascii="Times New Roman" w:hAnsi="Times New Roman" w:cs="Times New Roman"/>
          <w:sz w:val="28"/>
          <w:szCs w:val="28"/>
        </w:rPr>
        <w:t>as he then was)</w:t>
      </w:r>
      <w:r w:rsidR="002500E4">
        <w:rPr>
          <w:rFonts w:ascii="Times New Roman" w:hAnsi="Times New Roman" w:cs="Times New Roman"/>
          <w:sz w:val="28"/>
          <w:szCs w:val="28"/>
        </w:rPr>
        <w:t xml:space="preserve"> held that</w:t>
      </w:r>
      <w:r w:rsidR="00445AFB">
        <w:rPr>
          <w:rFonts w:ascii="Times New Roman" w:hAnsi="Times New Roman" w:cs="Times New Roman"/>
          <w:sz w:val="28"/>
          <w:szCs w:val="28"/>
        </w:rPr>
        <w:t>;</w:t>
      </w:r>
    </w:p>
    <w:p w:rsidR="00156AFA" w:rsidRDefault="00445AFB" w:rsidP="00445AFB">
      <w:pPr>
        <w:spacing w:after="0" w:line="360" w:lineRule="auto"/>
        <w:ind w:left="720"/>
        <w:jc w:val="both"/>
        <w:rPr>
          <w:rFonts w:ascii="Times New Roman" w:hAnsi="Times New Roman" w:cs="Times New Roman"/>
          <w:b/>
          <w:i/>
          <w:sz w:val="28"/>
          <w:szCs w:val="28"/>
        </w:rPr>
      </w:pPr>
      <w:r w:rsidRPr="00445AFB">
        <w:rPr>
          <w:rFonts w:ascii="Times New Roman" w:hAnsi="Times New Roman" w:cs="Times New Roman"/>
          <w:b/>
          <w:i/>
          <w:sz w:val="28"/>
          <w:szCs w:val="28"/>
        </w:rPr>
        <w:t>“A</w:t>
      </w:r>
      <w:r w:rsidR="002500E4" w:rsidRPr="00445AFB">
        <w:rPr>
          <w:rFonts w:ascii="Times New Roman" w:hAnsi="Times New Roman" w:cs="Times New Roman"/>
          <w:b/>
          <w:i/>
          <w:sz w:val="28"/>
          <w:szCs w:val="28"/>
        </w:rPr>
        <w:t xml:space="preserve"> purchaser who has concluded a sale agreement with the owner, immediately becomes the owner of the land and the vendor becomes his trustee in title. This is because the purchaser is potentially entitled to the equitable remedy of specific performance. He obtains an immediate equitable interest in the property</w:t>
      </w:r>
      <w:r w:rsidR="007D0586" w:rsidRPr="00445AFB">
        <w:rPr>
          <w:rFonts w:ascii="Times New Roman" w:hAnsi="Times New Roman" w:cs="Times New Roman"/>
          <w:b/>
          <w:i/>
          <w:sz w:val="28"/>
          <w:szCs w:val="28"/>
        </w:rPr>
        <w:t>,</w:t>
      </w:r>
      <w:r w:rsidR="002500E4" w:rsidRPr="00445AFB">
        <w:rPr>
          <w:rFonts w:ascii="Times New Roman" w:hAnsi="Times New Roman" w:cs="Times New Roman"/>
          <w:b/>
          <w:i/>
          <w:sz w:val="28"/>
          <w:szCs w:val="28"/>
        </w:rPr>
        <w:t xml:space="preserve"> for he is, or soon</w:t>
      </w:r>
      <w:r w:rsidR="00A400C8" w:rsidRPr="00445AFB">
        <w:rPr>
          <w:rFonts w:ascii="Times New Roman" w:hAnsi="Times New Roman" w:cs="Times New Roman"/>
          <w:b/>
          <w:i/>
          <w:sz w:val="28"/>
          <w:szCs w:val="28"/>
        </w:rPr>
        <w:t xml:space="preserve"> </w:t>
      </w:r>
      <w:r w:rsidR="002500E4" w:rsidRPr="00445AFB">
        <w:rPr>
          <w:rFonts w:ascii="Times New Roman" w:hAnsi="Times New Roman" w:cs="Times New Roman"/>
          <w:b/>
          <w:i/>
          <w:sz w:val="28"/>
          <w:szCs w:val="28"/>
        </w:rPr>
        <w:t xml:space="preserve">will be, in a position to call for it specifically. </w:t>
      </w:r>
      <w:r w:rsidR="00A400C8" w:rsidRPr="00445AFB">
        <w:rPr>
          <w:rFonts w:ascii="Times New Roman" w:hAnsi="Times New Roman" w:cs="Times New Roman"/>
          <w:b/>
          <w:i/>
          <w:sz w:val="28"/>
          <w:szCs w:val="28"/>
        </w:rPr>
        <w:t xml:space="preserve">It does not matter that the date for completion, when the purchaser may pay his money and take possession, has not yet arrived. Equity looks upon that as done which ought to be done, and from the date </w:t>
      </w:r>
      <w:r w:rsidRPr="00445AFB">
        <w:rPr>
          <w:rFonts w:ascii="Times New Roman" w:hAnsi="Times New Roman" w:cs="Times New Roman"/>
          <w:b/>
          <w:i/>
          <w:sz w:val="28"/>
          <w:szCs w:val="28"/>
        </w:rPr>
        <w:t>of contract</w:t>
      </w:r>
      <w:r w:rsidR="00A400C8" w:rsidRPr="00445AFB">
        <w:rPr>
          <w:rFonts w:ascii="Times New Roman" w:hAnsi="Times New Roman" w:cs="Times New Roman"/>
          <w:b/>
          <w:i/>
          <w:sz w:val="28"/>
          <w:szCs w:val="28"/>
        </w:rPr>
        <w:t xml:space="preserve"> the purchaser becomes owner in the eyes of equity</w:t>
      </w:r>
      <w:r w:rsidR="002500E4" w:rsidRPr="00445AFB">
        <w:rPr>
          <w:rFonts w:ascii="Times New Roman" w:hAnsi="Times New Roman" w:cs="Times New Roman"/>
          <w:b/>
          <w:i/>
          <w:sz w:val="28"/>
          <w:szCs w:val="28"/>
        </w:rPr>
        <w:t xml:space="preserve"> </w:t>
      </w:r>
      <w:r w:rsidRPr="00445AFB">
        <w:rPr>
          <w:rFonts w:ascii="Times New Roman" w:hAnsi="Times New Roman" w:cs="Times New Roman"/>
          <w:b/>
          <w:i/>
          <w:sz w:val="28"/>
          <w:szCs w:val="28"/>
        </w:rPr>
        <w:t>. (</w:t>
      </w:r>
      <w:r w:rsidR="00A400C8" w:rsidRPr="00445AFB">
        <w:rPr>
          <w:rFonts w:ascii="Times New Roman" w:hAnsi="Times New Roman" w:cs="Times New Roman"/>
          <w:b/>
          <w:i/>
          <w:sz w:val="28"/>
          <w:szCs w:val="28"/>
        </w:rPr>
        <w:t>Lysaght v. Edwards (1876)2 Ch.D.499 at pp.506 – 510).</w:t>
      </w:r>
    </w:p>
    <w:p w:rsidR="00584DB7" w:rsidRPr="00584DB7" w:rsidRDefault="00584DB7" w:rsidP="00584DB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Similar position as above was confirmed by the Supreme Court in </w:t>
      </w:r>
      <w:r w:rsidRPr="00FD67BA">
        <w:rPr>
          <w:rFonts w:ascii="Times New Roman" w:hAnsi="Times New Roman" w:cs="Times New Roman"/>
          <w:b/>
          <w:i/>
          <w:sz w:val="28"/>
          <w:szCs w:val="28"/>
        </w:rPr>
        <w:t>Ismail Jaffer Allibhai &amp; 2 O’rs v. Nandlal Harjivan Karia &amp; A’nor, S</w:t>
      </w:r>
      <w:r w:rsidR="00FD67BA">
        <w:rPr>
          <w:rFonts w:ascii="Times New Roman" w:hAnsi="Times New Roman" w:cs="Times New Roman"/>
          <w:b/>
          <w:i/>
          <w:sz w:val="28"/>
          <w:szCs w:val="28"/>
        </w:rPr>
        <w:t>.</w:t>
      </w:r>
      <w:r w:rsidRPr="00FD67BA">
        <w:rPr>
          <w:rFonts w:ascii="Times New Roman" w:hAnsi="Times New Roman" w:cs="Times New Roman"/>
          <w:b/>
          <w:i/>
          <w:sz w:val="28"/>
          <w:szCs w:val="28"/>
        </w:rPr>
        <w:t>C</w:t>
      </w:r>
      <w:r w:rsidR="00FD67BA">
        <w:rPr>
          <w:rFonts w:ascii="Times New Roman" w:hAnsi="Times New Roman" w:cs="Times New Roman"/>
          <w:b/>
          <w:i/>
          <w:sz w:val="28"/>
          <w:szCs w:val="28"/>
        </w:rPr>
        <w:t>.</w:t>
      </w:r>
      <w:r w:rsidRPr="00FD67BA">
        <w:rPr>
          <w:rFonts w:ascii="Times New Roman" w:hAnsi="Times New Roman" w:cs="Times New Roman"/>
          <w:b/>
          <w:i/>
          <w:sz w:val="28"/>
          <w:szCs w:val="28"/>
        </w:rPr>
        <w:t>C</w:t>
      </w:r>
      <w:r w:rsidR="00FD67BA">
        <w:rPr>
          <w:rFonts w:ascii="Times New Roman" w:hAnsi="Times New Roman" w:cs="Times New Roman"/>
          <w:b/>
          <w:i/>
          <w:sz w:val="28"/>
          <w:szCs w:val="28"/>
        </w:rPr>
        <w:t>.</w:t>
      </w:r>
      <w:r w:rsidRPr="00FD67BA">
        <w:rPr>
          <w:rFonts w:ascii="Times New Roman" w:hAnsi="Times New Roman" w:cs="Times New Roman"/>
          <w:b/>
          <w:i/>
          <w:sz w:val="28"/>
          <w:szCs w:val="28"/>
        </w:rPr>
        <w:t>A</w:t>
      </w:r>
      <w:r w:rsidR="00FD67BA">
        <w:rPr>
          <w:rFonts w:ascii="Times New Roman" w:hAnsi="Times New Roman" w:cs="Times New Roman"/>
          <w:b/>
          <w:i/>
          <w:sz w:val="28"/>
          <w:szCs w:val="28"/>
        </w:rPr>
        <w:t>.</w:t>
      </w:r>
      <w:r w:rsidRPr="00FD67BA">
        <w:rPr>
          <w:rFonts w:ascii="Times New Roman" w:hAnsi="Times New Roman" w:cs="Times New Roman"/>
          <w:b/>
          <w:i/>
          <w:sz w:val="28"/>
          <w:szCs w:val="28"/>
        </w:rPr>
        <w:t xml:space="preserve"> No.</w:t>
      </w:r>
      <w:r w:rsidR="00FD67BA" w:rsidRPr="00FD67BA">
        <w:rPr>
          <w:rFonts w:ascii="Times New Roman" w:hAnsi="Times New Roman" w:cs="Times New Roman"/>
          <w:b/>
          <w:i/>
          <w:sz w:val="28"/>
          <w:szCs w:val="28"/>
        </w:rPr>
        <w:t xml:space="preserve"> 53 of 1995</w:t>
      </w:r>
      <w:r w:rsidR="00FD67BA">
        <w:rPr>
          <w:rFonts w:ascii="Times New Roman" w:hAnsi="Times New Roman" w:cs="Times New Roman"/>
          <w:sz w:val="28"/>
          <w:szCs w:val="28"/>
        </w:rPr>
        <w:t xml:space="preserve">, that in a sale of immovable property, upon payment of a deposit, property passes to the purchaser who acquires an equitable interest in the property and the vendor becomes a trustee who holds the property in trust for the purchaser. That the </w:t>
      </w:r>
      <w:r w:rsidR="00FD67BA">
        <w:rPr>
          <w:rFonts w:ascii="Times New Roman" w:hAnsi="Times New Roman" w:cs="Times New Roman"/>
          <w:sz w:val="28"/>
          <w:szCs w:val="28"/>
        </w:rPr>
        <w:lastRenderedPageBreak/>
        <w:t>purchaser becomes the lawful purchaser when he paid the deposit and acquired equitable interest.</w:t>
      </w:r>
    </w:p>
    <w:p w:rsidR="007F4B24" w:rsidRDefault="00FC178E" w:rsidP="0079666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Therefore, the 1</w:t>
      </w:r>
      <w:r w:rsidRPr="00FC178E">
        <w:rPr>
          <w:rFonts w:ascii="Times New Roman" w:hAnsi="Times New Roman" w:cs="Times New Roman"/>
          <w:sz w:val="28"/>
          <w:szCs w:val="28"/>
          <w:vertAlign w:val="superscript"/>
        </w:rPr>
        <w:t>st</w:t>
      </w:r>
      <w:r>
        <w:rPr>
          <w:rFonts w:ascii="Times New Roman" w:hAnsi="Times New Roman" w:cs="Times New Roman"/>
          <w:sz w:val="28"/>
          <w:szCs w:val="28"/>
        </w:rPr>
        <w:t xml:space="preserve"> and 2</w:t>
      </w:r>
      <w:r w:rsidRPr="00FC178E">
        <w:rPr>
          <w:rFonts w:ascii="Times New Roman" w:hAnsi="Times New Roman" w:cs="Times New Roman"/>
          <w:sz w:val="28"/>
          <w:szCs w:val="28"/>
          <w:vertAlign w:val="superscript"/>
        </w:rPr>
        <w:t>nd</w:t>
      </w:r>
      <w:r>
        <w:rPr>
          <w:rFonts w:ascii="Times New Roman" w:hAnsi="Times New Roman" w:cs="Times New Roman"/>
          <w:sz w:val="28"/>
          <w:szCs w:val="28"/>
        </w:rPr>
        <w:t xml:space="preserve"> Appellant </w:t>
      </w:r>
      <w:r w:rsidR="005E66D0">
        <w:rPr>
          <w:rFonts w:ascii="Times New Roman" w:hAnsi="Times New Roman" w:cs="Times New Roman"/>
          <w:sz w:val="28"/>
          <w:szCs w:val="28"/>
        </w:rPr>
        <w:t>dealt in the suit land well</w:t>
      </w:r>
      <w:r>
        <w:rPr>
          <w:rFonts w:ascii="Times New Roman" w:hAnsi="Times New Roman" w:cs="Times New Roman"/>
          <w:sz w:val="28"/>
          <w:szCs w:val="28"/>
        </w:rPr>
        <w:t xml:space="preserve"> knowing </w:t>
      </w:r>
      <w:r w:rsidR="005E66D0">
        <w:rPr>
          <w:rFonts w:ascii="Times New Roman" w:hAnsi="Times New Roman" w:cs="Times New Roman"/>
          <w:sz w:val="28"/>
          <w:szCs w:val="28"/>
        </w:rPr>
        <w:t xml:space="preserve">of </w:t>
      </w:r>
      <w:r>
        <w:rPr>
          <w:rFonts w:ascii="Times New Roman" w:hAnsi="Times New Roman" w:cs="Times New Roman"/>
          <w:sz w:val="28"/>
          <w:szCs w:val="28"/>
        </w:rPr>
        <w:t>the interest of the Respondent therein. The 1</w:t>
      </w:r>
      <w:r w:rsidRPr="00FC178E">
        <w:rPr>
          <w:rFonts w:ascii="Times New Roman" w:hAnsi="Times New Roman" w:cs="Times New Roman"/>
          <w:sz w:val="28"/>
          <w:szCs w:val="28"/>
          <w:vertAlign w:val="superscript"/>
        </w:rPr>
        <w:t>st</w:t>
      </w:r>
      <w:r>
        <w:rPr>
          <w:rFonts w:ascii="Times New Roman" w:hAnsi="Times New Roman" w:cs="Times New Roman"/>
          <w:sz w:val="28"/>
          <w:szCs w:val="28"/>
        </w:rPr>
        <w:t xml:space="preserve"> Appellant simply enter</w:t>
      </w:r>
      <w:r w:rsidR="005E66D0">
        <w:rPr>
          <w:rFonts w:ascii="Times New Roman" w:hAnsi="Times New Roman" w:cs="Times New Roman"/>
          <w:sz w:val="28"/>
          <w:szCs w:val="28"/>
        </w:rPr>
        <w:t>ed</w:t>
      </w:r>
      <w:r>
        <w:rPr>
          <w:rFonts w:ascii="Times New Roman" w:hAnsi="Times New Roman" w:cs="Times New Roman"/>
          <w:sz w:val="28"/>
          <w:szCs w:val="28"/>
        </w:rPr>
        <w:t xml:space="preserve"> on the suit land and demarcate</w:t>
      </w:r>
      <w:r w:rsidR="005E66D0">
        <w:rPr>
          <w:rFonts w:ascii="Times New Roman" w:hAnsi="Times New Roman" w:cs="Times New Roman"/>
          <w:sz w:val="28"/>
          <w:szCs w:val="28"/>
        </w:rPr>
        <w:t>d</w:t>
      </w:r>
      <w:r>
        <w:rPr>
          <w:rFonts w:ascii="Times New Roman" w:hAnsi="Times New Roman" w:cs="Times New Roman"/>
          <w:sz w:val="28"/>
          <w:szCs w:val="28"/>
        </w:rPr>
        <w:t xml:space="preserve"> and survey</w:t>
      </w:r>
      <w:r w:rsidR="005E66D0">
        <w:rPr>
          <w:rFonts w:ascii="Times New Roman" w:hAnsi="Times New Roman" w:cs="Times New Roman"/>
          <w:sz w:val="28"/>
          <w:szCs w:val="28"/>
        </w:rPr>
        <w:t>ed</w:t>
      </w:r>
      <w:r>
        <w:rPr>
          <w:rFonts w:ascii="Times New Roman" w:hAnsi="Times New Roman" w:cs="Times New Roman"/>
          <w:sz w:val="28"/>
          <w:szCs w:val="28"/>
        </w:rPr>
        <w:t xml:space="preserve"> off 44. 45 hectares and s</w:t>
      </w:r>
      <w:r w:rsidR="005E66D0">
        <w:rPr>
          <w:rFonts w:ascii="Times New Roman" w:hAnsi="Times New Roman" w:cs="Times New Roman"/>
          <w:sz w:val="28"/>
          <w:szCs w:val="28"/>
        </w:rPr>
        <w:t>old</w:t>
      </w:r>
      <w:r>
        <w:rPr>
          <w:rFonts w:ascii="Times New Roman" w:hAnsi="Times New Roman" w:cs="Times New Roman"/>
          <w:sz w:val="28"/>
          <w:szCs w:val="28"/>
        </w:rPr>
        <w:t xml:space="preserve"> to the 2</w:t>
      </w:r>
      <w:r w:rsidRPr="00FC178E">
        <w:rPr>
          <w:rFonts w:ascii="Times New Roman" w:hAnsi="Times New Roman" w:cs="Times New Roman"/>
          <w:sz w:val="28"/>
          <w:szCs w:val="28"/>
          <w:vertAlign w:val="superscript"/>
        </w:rPr>
        <w:t>nd</w:t>
      </w:r>
      <w:r>
        <w:rPr>
          <w:rFonts w:ascii="Times New Roman" w:hAnsi="Times New Roman" w:cs="Times New Roman"/>
          <w:sz w:val="28"/>
          <w:szCs w:val="28"/>
        </w:rPr>
        <w:t xml:space="preserve"> Appellant’s husband. Even if the 1</w:t>
      </w:r>
      <w:r w:rsidRPr="00FC178E">
        <w:rPr>
          <w:rFonts w:ascii="Times New Roman" w:hAnsi="Times New Roman" w:cs="Times New Roman"/>
          <w:sz w:val="28"/>
          <w:szCs w:val="28"/>
          <w:vertAlign w:val="superscript"/>
        </w:rPr>
        <w:t>st</w:t>
      </w:r>
      <w:r>
        <w:rPr>
          <w:rFonts w:ascii="Times New Roman" w:hAnsi="Times New Roman" w:cs="Times New Roman"/>
          <w:sz w:val="28"/>
          <w:szCs w:val="28"/>
        </w:rPr>
        <w:t xml:space="preserve"> Appellant was to claim anything, he </w:t>
      </w:r>
      <w:r w:rsidR="005E66D0">
        <w:rPr>
          <w:rFonts w:ascii="Times New Roman" w:hAnsi="Times New Roman" w:cs="Times New Roman"/>
          <w:sz w:val="28"/>
          <w:szCs w:val="28"/>
        </w:rPr>
        <w:t>would</w:t>
      </w:r>
      <w:r>
        <w:rPr>
          <w:rFonts w:ascii="Times New Roman" w:hAnsi="Times New Roman" w:cs="Times New Roman"/>
          <w:sz w:val="28"/>
          <w:szCs w:val="28"/>
        </w:rPr>
        <w:t xml:space="preserve"> only </w:t>
      </w:r>
      <w:r w:rsidR="005E66D0">
        <w:rPr>
          <w:rFonts w:ascii="Times New Roman" w:hAnsi="Times New Roman" w:cs="Times New Roman"/>
          <w:sz w:val="28"/>
          <w:szCs w:val="28"/>
        </w:rPr>
        <w:t xml:space="preserve">be </w:t>
      </w:r>
      <w:r>
        <w:rPr>
          <w:rFonts w:ascii="Times New Roman" w:hAnsi="Times New Roman" w:cs="Times New Roman"/>
          <w:sz w:val="28"/>
          <w:szCs w:val="28"/>
        </w:rPr>
        <w:t>entitled to the balance of the purchase price owing to the Estate of Late Ibulaimu Kiwanuka from the Respondent</w:t>
      </w:r>
      <w:r w:rsidR="005E66D0">
        <w:rPr>
          <w:rFonts w:ascii="Times New Roman" w:hAnsi="Times New Roman" w:cs="Times New Roman"/>
          <w:sz w:val="28"/>
          <w:szCs w:val="28"/>
        </w:rPr>
        <w:t>,</w:t>
      </w:r>
      <w:r>
        <w:rPr>
          <w:rFonts w:ascii="Times New Roman" w:hAnsi="Times New Roman" w:cs="Times New Roman"/>
          <w:sz w:val="28"/>
          <w:szCs w:val="28"/>
        </w:rPr>
        <w:t xml:space="preserve"> but not recovery of land that was long sold in 1974.</w:t>
      </w:r>
      <w:r w:rsidRPr="00816235">
        <w:rPr>
          <w:rFonts w:ascii="Times New Roman" w:hAnsi="Times New Roman" w:cs="Times New Roman"/>
          <w:sz w:val="28"/>
          <w:szCs w:val="28"/>
        </w:rPr>
        <w:t xml:space="preserve"> </w:t>
      </w:r>
      <w:r>
        <w:rPr>
          <w:rFonts w:ascii="Times New Roman" w:hAnsi="Times New Roman" w:cs="Times New Roman"/>
          <w:sz w:val="28"/>
          <w:szCs w:val="28"/>
        </w:rPr>
        <w:t xml:space="preserve"> </w:t>
      </w:r>
      <w:r w:rsidR="007F4B24">
        <w:rPr>
          <w:rFonts w:ascii="Times New Roman" w:hAnsi="Times New Roman" w:cs="Times New Roman"/>
          <w:sz w:val="28"/>
          <w:szCs w:val="28"/>
        </w:rPr>
        <w:t xml:space="preserve">In the case of </w:t>
      </w:r>
      <w:r w:rsidR="007F4B24" w:rsidRPr="005001A6">
        <w:rPr>
          <w:rFonts w:ascii="Times New Roman" w:hAnsi="Times New Roman" w:cs="Times New Roman"/>
          <w:b/>
          <w:i/>
          <w:sz w:val="28"/>
          <w:szCs w:val="28"/>
        </w:rPr>
        <w:t xml:space="preserve">Horizon Coaches </w:t>
      </w:r>
      <w:r w:rsidR="00226283">
        <w:rPr>
          <w:rFonts w:ascii="Times New Roman" w:hAnsi="Times New Roman" w:cs="Times New Roman"/>
          <w:b/>
          <w:i/>
          <w:sz w:val="28"/>
          <w:szCs w:val="28"/>
        </w:rPr>
        <w:t xml:space="preserve">Ltd </w:t>
      </w:r>
      <w:r w:rsidR="007F4B24" w:rsidRPr="005001A6">
        <w:rPr>
          <w:rFonts w:ascii="Times New Roman" w:hAnsi="Times New Roman" w:cs="Times New Roman"/>
          <w:b/>
          <w:i/>
          <w:sz w:val="28"/>
          <w:szCs w:val="28"/>
        </w:rPr>
        <w:t xml:space="preserve">v. </w:t>
      </w:r>
      <w:r w:rsidR="00CA7D85">
        <w:rPr>
          <w:rFonts w:ascii="Times New Roman" w:hAnsi="Times New Roman" w:cs="Times New Roman"/>
          <w:b/>
          <w:i/>
          <w:sz w:val="28"/>
          <w:szCs w:val="28"/>
        </w:rPr>
        <w:t xml:space="preserve">Edward </w:t>
      </w:r>
      <w:r w:rsidR="007F4B24" w:rsidRPr="005001A6">
        <w:rPr>
          <w:rFonts w:ascii="Times New Roman" w:hAnsi="Times New Roman" w:cs="Times New Roman"/>
          <w:b/>
          <w:i/>
          <w:sz w:val="28"/>
          <w:szCs w:val="28"/>
        </w:rPr>
        <w:t>Rurangaranga</w:t>
      </w:r>
      <w:r w:rsidR="00226283">
        <w:rPr>
          <w:rFonts w:ascii="Times New Roman" w:hAnsi="Times New Roman" w:cs="Times New Roman"/>
          <w:b/>
          <w:i/>
          <w:sz w:val="28"/>
          <w:szCs w:val="28"/>
        </w:rPr>
        <w:t xml:space="preserve"> &amp; A’nor, SCCA No 14 of 2009,</w:t>
      </w:r>
      <w:r w:rsidR="00CA7D85">
        <w:rPr>
          <w:rFonts w:ascii="Times New Roman" w:hAnsi="Times New Roman" w:cs="Times New Roman"/>
          <w:sz w:val="28"/>
          <w:szCs w:val="28"/>
        </w:rPr>
        <w:t xml:space="preserve"> i</w:t>
      </w:r>
      <w:r w:rsidR="007F4B24">
        <w:rPr>
          <w:rFonts w:ascii="Times New Roman" w:hAnsi="Times New Roman" w:cs="Times New Roman"/>
          <w:sz w:val="28"/>
          <w:szCs w:val="28"/>
        </w:rPr>
        <w:t xml:space="preserve">t was held that a </w:t>
      </w:r>
      <w:r w:rsidR="005001A6">
        <w:rPr>
          <w:rFonts w:ascii="Times New Roman" w:hAnsi="Times New Roman" w:cs="Times New Roman"/>
          <w:sz w:val="28"/>
          <w:szCs w:val="28"/>
        </w:rPr>
        <w:t xml:space="preserve">purchaser </w:t>
      </w:r>
      <w:r w:rsidR="00226283">
        <w:rPr>
          <w:rFonts w:ascii="Times New Roman" w:hAnsi="Times New Roman" w:cs="Times New Roman"/>
          <w:sz w:val="28"/>
          <w:szCs w:val="28"/>
        </w:rPr>
        <w:t xml:space="preserve">who </w:t>
      </w:r>
      <w:r w:rsidR="005001A6">
        <w:rPr>
          <w:rFonts w:ascii="Times New Roman" w:hAnsi="Times New Roman" w:cs="Times New Roman"/>
          <w:sz w:val="28"/>
          <w:szCs w:val="28"/>
        </w:rPr>
        <w:t>o</w:t>
      </w:r>
      <w:r w:rsidR="00CA7D85">
        <w:rPr>
          <w:rFonts w:ascii="Times New Roman" w:hAnsi="Times New Roman" w:cs="Times New Roman"/>
          <w:sz w:val="28"/>
          <w:szCs w:val="28"/>
        </w:rPr>
        <w:t>b</w:t>
      </w:r>
      <w:r w:rsidR="005001A6">
        <w:rPr>
          <w:rFonts w:ascii="Times New Roman" w:hAnsi="Times New Roman" w:cs="Times New Roman"/>
          <w:sz w:val="28"/>
          <w:szCs w:val="28"/>
        </w:rPr>
        <w:t xml:space="preserve">tains registration with the intention of defeating the unregistered interest of the tenants on the land </w:t>
      </w:r>
      <w:r w:rsidR="00226283">
        <w:rPr>
          <w:rFonts w:ascii="Times New Roman" w:hAnsi="Times New Roman" w:cs="Times New Roman"/>
          <w:sz w:val="28"/>
          <w:szCs w:val="28"/>
        </w:rPr>
        <w:t>is guilty of fraud and that the</w:t>
      </w:r>
      <w:r w:rsidR="005001A6">
        <w:rPr>
          <w:rFonts w:ascii="Times New Roman" w:hAnsi="Times New Roman" w:cs="Times New Roman"/>
          <w:sz w:val="28"/>
          <w:szCs w:val="28"/>
        </w:rPr>
        <w:t xml:space="preserve"> registration is obtained through </w:t>
      </w:r>
      <w:r w:rsidR="00226283">
        <w:rPr>
          <w:rFonts w:ascii="Times New Roman" w:hAnsi="Times New Roman" w:cs="Times New Roman"/>
          <w:sz w:val="28"/>
          <w:szCs w:val="28"/>
        </w:rPr>
        <w:t xml:space="preserve">the </w:t>
      </w:r>
      <w:r w:rsidR="005001A6">
        <w:rPr>
          <w:rFonts w:ascii="Times New Roman" w:hAnsi="Times New Roman" w:cs="Times New Roman"/>
          <w:sz w:val="28"/>
          <w:szCs w:val="28"/>
        </w:rPr>
        <w:t>fraud and is liable to be cancelled.</w:t>
      </w:r>
      <w:r w:rsidR="005E66D0">
        <w:rPr>
          <w:rFonts w:ascii="Times New Roman" w:hAnsi="Times New Roman" w:cs="Times New Roman"/>
          <w:sz w:val="28"/>
          <w:szCs w:val="28"/>
        </w:rPr>
        <w:t xml:space="preserve"> The same holding applies with equal force to facts of this case as regards the acquisition of title by the 1</w:t>
      </w:r>
      <w:r w:rsidR="005E66D0" w:rsidRPr="005E66D0">
        <w:rPr>
          <w:rFonts w:ascii="Times New Roman" w:hAnsi="Times New Roman" w:cs="Times New Roman"/>
          <w:sz w:val="28"/>
          <w:szCs w:val="28"/>
          <w:vertAlign w:val="superscript"/>
        </w:rPr>
        <w:t>st</w:t>
      </w:r>
      <w:r w:rsidR="005E66D0">
        <w:rPr>
          <w:rFonts w:ascii="Times New Roman" w:hAnsi="Times New Roman" w:cs="Times New Roman"/>
          <w:sz w:val="28"/>
          <w:szCs w:val="28"/>
        </w:rPr>
        <w:t xml:space="preserve"> </w:t>
      </w:r>
      <w:r w:rsidR="00754207">
        <w:rPr>
          <w:rFonts w:ascii="Times New Roman" w:hAnsi="Times New Roman" w:cs="Times New Roman"/>
          <w:sz w:val="28"/>
          <w:szCs w:val="28"/>
        </w:rPr>
        <w:t xml:space="preserve">Appellant, </w:t>
      </w:r>
      <w:r w:rsidR="005E66D0">
        <w:rPr>
          <w:rFonts w:ascii="Times New Roman" w:hAnsi="Times New Roman" w:cs="Times New Roman"/>
          <w:sz w:val="28"/>
          <w:szCs w:val="28"/>
        </w:rPr>
        <w:t>and the sale transaction between the 1</w:t>
      </w:r>
      <w:r w:rsidR="005E66D0" w:rsidRPr="005E66D0">
        <w:rPr>
          <w:rFonts w:ascii="Times New Roman" w:hAnsi="Times New Roman" w:cs="Times New Roman"/>
          <w:sz w:val="28"/>
          <w:szCs w:val="28"/>
          <w:vertAlign w:val="superscript"/>
        </w:rPr>
        <w:t>st</w:t>
      </w:r>
      <w:r w:rsidR="005E66D0">
        <w:rPr>
          <w:rFonts w:ascii="Times New Roman" w:hAnsi="Times New Roman" w:cs="Times New Roman"/>
          <w:sz w:val="28"/>
          <w:szCs w:val="28"/>
        </w:rPr>
        <w:t xml:space="preserve"> and 2</w:t>
      </w:r>
      <w:r w:rsidR="005E66D0" w:rsidRPr="005E66D0">
        <w:rPr>
          <w:rFonts w:ascii="Times New Roman" w:hAnsi="Times New Roman" w:cs="Times New Roman"/>
          <w:sz w:val="28"/>
          <w:szCs w:val="28"/>
          <w:vertAlign w:val="superscript"/>
        </w:rPr>
        <w:t>nd</w:t>
      </w:r>
      <w:r w:rsidR="005E66D0">
        <w:rPr>
          <w:rFonts w:ascii="Times New Roman" w:hAnsi="Times New Roman" w:cs="Times New Roman"/>
          <w:sz w:val="28"/>
          <w:szCs w:val="28"/>
        </w:rPr>
        <w:t xml:space="preserve"> Appellant’s </w:t>
      </w:r>
      <w:r w:rsidR="00A71897">
        <w:rPr>
          <w:rFonts w:ascii="Times New Roman" w:hAnsi="Times New Roman" w:cs="Times New Roman"/>
          <w:sz w:val="28"/>
          <w:szCs w:val="28"/>
        </w:rPr>
        <w:t>husband</w:t>
      </w:r>
      <w:r w:rsidR="005E66D0">
        <w:rPr>
          <w:rFonts w:ascii="Times New Roman" w:hAnsi="Times New Roman" w:cs="Times New Roman"/>
          <w:sz w:val="28"/>
          <w:szCs w:val="28"/>
        </w:rPr>
        <w:t xml:space="preserve">. </w:t>
      </w:r>
    </w:p>
    <w:p w:rsidR="0027224A" w:rsidRDefault="00701541" w:rsidP="0027224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I have also evaluated the </w:t>
      </w:r>
      <w:r w:rsidR="0068576F">
        <w:rPr>
          <w:rFonts w:ascii="Times New Roman" w:hAnsi="Times New Roman" w:cs="Times New Roman"/>
          <w:sz w:val="28"/>
          <w:szCs w:val="28"/>
        </w:rPr>
        <w:t xml:space="preserve">evidence at the </w:t>
      </w:r>
      <w:r w:rsidR="00CE43D9" w:rsidRPr="00867A41">
        <w:rPr>
          <w:rFonts w:ascii="Times New Roman" w:hAnsi="Times New Roman" w:cs="Times New Roman"/>
          <w:i/>
          <w:sz w:val="28"/>
          <w:szCs w:val="28"/>
        </w:rPr>
        <w:t>locus</w:t>
      </w:r>
      <w:r w:rsidR="00616332" w:rsidRPr="00867A41">
        <w:rPr>
          <w:rFonts w:ascii="Times New Roman" w:hAnsi="Times New Roman" w:cs="Times New Roman"/>
          <w:i/>
          <w:sz w:val="28"/>
          <w:szCs w:val="28"/>
        </w:rPr>
        <w:t xml:space="preserve"> in qu</w:t>
      </w:r>
      <w:r w:rsidR="0068576F">
        <w:rPr>
          <w:rFonts w:ascii="Times New Roman" w:hAnsi="Times New Roman" w:cs="Times New Roman"/>
          <w:i/>
          <w:sz w:val="28"/>
          <w:szCs w:val="28"/>
        </w:rPr>
        <w:t>o</w:t>
      </w:r>
      <w:r w:rsidR="00754B13">
        <w:rPr>
          <w:rFonts w:ascii="Times New Roman" w:hAnsi="Times New Roman" w:cs="Times New Roman"/>
          <w:sz w:val="28"/>
          <w:szCs w:val="28"/>
        </w:rPr>
        <w:t xml:space="preserve"> </w:t>
      </w:r>
      <w:r w:rsidR="0068576F">
        <w:rPr>
          <w:rFonts w:ascii="Times New Roman" w:hAnsi="Times New Roman" w:cs="Times New Roman"/>
          <w:sz w:val="28"/>
          <w:szCs w:val="28"/>
        </w:rPr>
        <w:t xml:space="preserve">visit by the trial court. </w:t>
      </w:r>
      <w:r>
        <w:rPr>
          <w:rFonts w:ascii="Times New Roman" w:hAnsi="Times New Roman" w:cs="Times New Roman"/>
          <w:sz w:val="28"/>
          <w:szCs w:val="28"/>
        </w:rPr>
        <w:t>I</w:t>
      </w:r>
      <w:r w:rsidR="00754B13">
        <w:rPr>
          <w:rFonts w:ascii="Times New Roman" w:hAnsi="Times New Roman" w:cs="Times New Roman"/>
          <w:sz w:val="28"/>
          <w:szCs w:val="28"/>
        </w:rPr>
        <w:t xml:space="preserve">t </w:t>
      </w:r>
      <w:r w:rsidR="00CE43D9" w:rsidRPr="00816235">
        <w:rPr>
          <w:rFonts w:ascii="Times New Roman" w:hAnsi="Times New Roman" w:cs="Times New Roman"/>
          <w:sz w:val="28"/>
          <w:szCs w:val="28"/>
        </w:rPr>
        <w:t>confirmed that the Respondent occupie</w:t>
      </w:r>
      <w:r w:rsidR="00A71897">
        <w:rPr>
          <w:rFonts w:ascii="Times New Roman" w:hAnsi="Times New Roman" w:cs="Times New Roman"/>
          <w:sz w:val="28"/>
          <w:szCs w:val="28"/>
        </w:rPr>
        <w:t>d</w:t>
      </w:r>
      <w:r w:rsidR="00CE43D9" w:rsidRPr="00816235">
        <w:rPr>
          <w:rFonts w:ascii="Times New Roman" w:hAnsi="Times New Roman" w:cs="Times New Roman"/>
          <w:sz w:val="28"/>
          <w:szCs w:val="28"/>
        </w:rPr>
        <w:t xml:space="preserve"> part of the </w:t>
      </w:r>
      <w:r>
        <w:rPr>
          <w:rFonts w:ascii="Times New Roman" w:hAnsi="Times New Roman" w:cs="Times New Roman"/>
          <w:sz w:val="28"/>
          <w:szCs w:val="28"/>
        </w:rPr>
        <w:t xml:space="preserve">suit </w:t>
      </w:r>
      <w:r w:rsidR="00CE43D9" w:rsidRPr="00816235">
        <w:rPr>
          <w:rFonts w:ascii="Times New Roman" w:hAnsi="Times New Roman" w:cs="Times New Roman"/>
          <w:sz w:val="28"/>
          <w:szCs w:val="28"/>
        </w:rPr>
        <w:t>land</w:t>
      </w:r>
      <w:r w:rsidR="00754B13">
        <w:rPr>
          <w:rFonts w:ascii="Times New Roman" w:hAnsi="Times New Roman" w:cs="Times New Roman"/>
          <w:sz w:val="28"/>
          <w:szCs w:val="28"/>
        </w:rPr>
        <w:t xml:space="preserve"> while t</w:t>
      </w:r>
      <w:r w:rsidR="00CE43D9" w:rsidRPr="00816235">
        <w:rPr>
          <w:rFonts w:ascii="Times New Roman" w:hAnsi="Times New Roman" w:cs="Times New Roman"/>
          <w:sz w:val="28"/>
          <w:szCs w:val="28"/>
        </w:rPr>
        <w:t xml:space="preserve">he other part </w:t>
      </w:r>
      <w:r w:rsidR="00A71897">
        <w:rPr>
          <w:rFonts w:ascii="Times New Roman" w:hAnsi="Times New Roman" w:cs="Times New Roman"/>
          <w:sz w:val="28"/>
          <w:szCs w:val="28"/>
        </w:rPr>
        <w:t>wa</w:t>
      </w:r>
      <w:r w:rsidR="00CE43D9" w:rsidRPr="00816235">
        <w:rPr>
          <w:rFonts w:ascii="Times New Roman" w:hAnsi="Times New Roman" w:cs="Times New Roman"/>
          <w:sz w:val="28"/>
          <w:szCs w:val="28"/>
        </w:rPr>
        <w:t xml:space="preserve">s occupied by </w:t>
      </w:r>
      <w:r>
        <w:rPr>
          <w:rFonts w:ascii="Times New Roman" w:hAnsi="Times New Roman" w:cs="Times New Roman"/>
          <w:sz w:val="28"/>
          <w:szCs w:val="28"/>
        </w:rPr>
        <w:t>other</w:t>
      </w:r>
      <w:r w:rsidR="00754B13">
        <w:rPr>
          <w:rFonts w:ascii="Times New Roman" w:hAnsi="Times New Roman" w:cs="Times New Roman"/>
          <w:sz w:val="28"/>
          <w:szCs w:val="28"/>
        </w:rPr>
        <w:t xml:space="preserve"> </w:t>
      </w:r>
      <w:r w:rsidR="00CE43D9" w:rsidRPr="00816235">
        <w:rPr>
          <w:rFonts w:ascii="Times New Roman" w:hAnsi="Times New Roman" w:cs="Times New Roman"/>
          <w:sz w:val="28"/>
          <w:szCs w:val="28"/>
        </w:rPr>
        <w:t>tenants</w:t>
      </w:r>
      <w:r>
        <w:rPr>
          <w:rFonts w:ascii="Times New Roman" w:hAnsi="Times New Roman" w:cs="Times New Roman"/>
          <w:sz w:val="28"/>
          <w:szCs w:val="28"/>
        </w:rPr>
        <w:t xml:space="preserve">. </w:t>
      </w:r>
      <w:r w:rsidR="0068576F">
        <w:rPr>
          <w:rFonts w:ascii="Times New Roman" w:hAnsi="Times New Roman" w:cs="Times New Roman"/>
          <w:sz w:val="28"/>
          <w:szCs w:val="28"/>
        </w:rPr>
        <w:t>The trial c</w:t>
      </w:r>
      <w:r>
        <w:rPr>
          <w:rFonts w:ascii="Times New Roman" w:hAnsi="Times New Roman" w:cs="Times New Roman"/>
          <w:sz w:val="28"/>
          <w:szCs w:val="28"/>
        </w:rPr>
        <w:t>ourt found that t</w:t>
      </w:r>
      <w:r w:rsidR="00CE43D9" w:rsidRPr="00816235">
        <w:rPr>
          <w:rFonts w:ascii="Times New Roman" w:hAnsi="Times New Roman" w:cs="Times New Roman"/>
          <w:sz w:val="28"/>
          <w:szCs w:val="28"/>
        </w:rPr>
        <w:t xml:space="preserve">he other part </w:t>
      </w:r>
      <w:r>
        <w:rPr>
          <w:rFonts w:ascii="Times New Roman" w:hAnsi="Times New Roman" w:cs="Times New Roman"/>
          <w:sz w:val="28"/>
          <w:szCs w:val="28"/>
        </w:rPr>
        <w:t xml:space="preserve">of the suit land </w:t>
      </w:r>
      <w:r w:rsidR="00CE43D9" w:rsidRPr="00816235">
        <w:rPr>
          <w:rFonts w:ascii="Times New Roman" w:hAnsi="Times New Roman" w:cs="Times New Roman"/>
          <w:sz w:val="28"/>
          <w:szCs w:val="28"/>
        </w:rPr>
        <w:t>ha</w:t>
      </w:r>
      <w:r w:rsidR="00754B13">
        <w:rPr>
          <w:rFonts w:ascii="Times New Roman" w:hAnsi="Times New Roman" w:cs="Times New Roman"/>
          <w:sz w:val="28"/>
          <w:szCs w:val="28"/>
        </w:rPr>
        <w:t>d</w:t>
      </w:r>
      <w:r w:rsidR="0068576F">
        <w:rPr>
          <w:rFonts w:ascii="Times New Roman" w:hAnsi="Times New Roman" w:cs="Times New Roman"/>
          <w:sz w:val="28"/>
          <w:szCs w:val="28"/>
        </w:rPr>
        <w:t xml:space="preserve"> old trees and shrubs</w:t>
      </w:r>
      <w:r w:rsidR="00CE43D9" w:rsidRPr="00816235">
        <w:rPr>
          <w:rFonts w:ascii="Times New Roman" w:hAnsi="Times New Roman" w:cs="Times New Roman"/>
          <w:sz w:val="28"/>
          <w:szCs w:val="28"/>
        </w:rPr>
        <w:t xml:space="preserve"> and some </w:t>
      </w:r>
      <w:r>
        <w:rPr>
          <w:rFonts w:ascii="Times New Roman" w:hAnsi="Times New Roman" w:cs="Times New Roman"/>
          <w:sz w:val="28"/>
          <w:szCs w:val="28"/>
        </w:rPr>
        <w:t xml:space="preserve">other </w:t>
      </w:r>
      <w:r w:rsidR="00CE43D9" w:rsidRPr="00816235">
        <w:rPr>
          <w:rFonts w:ascii="Times New Roman" w:hAnsi="Times New Roman" w:cs="Times New Roman"/>
          <w:sz w:val="28"/>
          <w:szCs w:val="28"/>
        </w:rPr>
        <w:t xml:space="preserve">parts </w:t>
      </w:r>
      <w:r>
        <w:rPr>
          <w:rFonts w:ascii="Times New Roman" w:hAnsi="Times New Roman" w:cs="Times New Roman"/>
          <w:sz w:val="28"/>
          <w:szCs w:val="28"/>
        </w:rPr>
        <w:t xml:space="preserve">were </w:t>
      </w:r>
      <w:r w:rsidR="005B4BC4" w:rsidRPr="00816235">
        <w:rPr>
          <w:rFonts w:ascii="Times New Roman" w:hAnsi="Times New Roman" w:cs="Times New Roman"/>
          <w:sz w:val="28"/>
          <w:szCs w:val="28"/>
        </w:rPr>
        <w:t>unutili</w:t>
      </w:r>
      <w:r w:rsidR="0068576F">
        <w:rPr>
          <w:rFonts w:ascii="Times New Roman" w:hAnsi="Times New Roman" w:cs="Times New Roman"/>
          <w:sz w:val="28"/>
          <w:szCs w:val="28"/>
        </w:rPr>
        <w:t>s</w:t>
      </w:r>
      <w:r w:rsidR="005B4BC4" w:rsidRPr="00816235">
        <w:rPr>
          <w:rFonts w:ascii="Times New Roman" w:hAnsi="Times New Roman" w:cs="Times New Roman"/>
          <w:sz w:val="28"/>
          <w:szCs w:val="28"/>
        </w:rPr>
        <w:t>ed</w:t>
      </w:r>
      <w:r w:rsidR="00CE43D9" w:rsidRPr="00816235">
        <w:rPr>
          <w:rFonts w:ascii="Times New Roman" w:hAnsi="Times New Roman" w:cs="Times New Roman"/>
          <w:sz w:val="28"/>
          <w:szCs w:val="28"/>
        </w:rPr>
        <w:t>.</w:t>
      </w:r>
      <w:r w:rsidR="008B22AF">
        <w:rPr>
          <w:rFonts w:ascii="Times New Roman" w:hAnsi="Times New Roman" w:cs="Times New Roman"/>
          <w:sz w:val="28"/>
          <w:szCs w:val="28"/>
        </w:rPr>
        <w:t xml:space="preserve"> I</w:t>
      </w:r>
      <w:r w:rsidR="00CD6F6B">
        <w:rPr>
          <w:rFonts w:ascii="Times New Roman" w:hAnsi="Times New Roman" w:cs="Times New Roman"/>
          <w:sz w:val="28"/>
          <w:szCs w:val="28"/>
        </w:rPr>
        <w:t xml:space="preserve">t was </w:t>
      </w:r>
      <w:r w:rsidR="0027224A">
        <w:rPr>
          <w:rFonts w:ascii="Times New Roman" w:hAnsi="Times New Roman" w:cs="Times New Roman"/>
          <w:sz w:val="28"/>
          <w:szCs w:val="28"/>
        </w:rPr>
        <w:t>hence</w:t>
      </w:r>
      <w:r w:rsidR="00CD6F6B">
        <w:rPr>
          <w:rFonts w:ascii="Times New Roman" w:hAnsi="Times New Roman" w:cs="Times New Roman"/>
          <w:sz w:val="28"/>
          <w:szCs w:val="28"/>
        </w:rPr>
        <w:t xml:space="preserve"> untrue </w:t>
      </w:r>
      <w:r w:rsidR="0027224A">
        <w:rPr>
          <w:rFonts w:ascii="Times New Roman" w:hAnsi="Times New Roman" w:cs="Times New Roman"/>
          <w:sz w:val="28"/>
          <w:szCs w:val="28"/>
        </w:rPr>
        <w:t>of</w:t>
      </w:r>
      <w:r w:rsidR="00CD6F6B">
        <w:rPr>
          <w:rFonts w:ascii="Times New Roman" w:hAnsi="Times New Roman" w:cs="Times New Roman"/>
          <w:sz w:val="28"/>
          <w:szCs w:val="28"/>
        </w:rPr>
        <w:t xml:space="preserve"> the </w:t>
      </w:r>
      <w:r w:rsidR="00616332">
        <w:rPr>
          <w:rFonts w:ascii="Times New Roman" w:hAnsi="Times New Roman" w:cs="Times New Roman"/>
          <w:sz w:val="28"/>
          <w:szCs w:val="28"/>
        </w:rPr>
        <w:t>2</w:t>
      </w:r>
      <w:r w:rsidR="00616332" w:rsidRPr="00616332">
        <w:rPr>
          <w:rFonts w:ascii="Times New Roman" w:hAnsi="Times New Roman" w:cs="Times New Roman"/>
          <w:sz w:val="28"/>
          <w:szCs w:val="28"/>
          <w:vertAlign w:val="superscript"/>
        </w:rPr>
        <w:t>nd</w:t>
      </w:r>
      <w:r w:rsidR="00616332">
        <w:rPr>
          <w:rFonts w:ascii="Times New Roman" w:hAnsi="Times New Roman" w:cs="Times New Roman"/>
          <w:sz w:val="28"/>
          <w:szCs w:val="28"/>
        </w:rPr>
        <w:t xml:space="preserve"> Appellant </w:t>
      </w:r>
      <w:r w:rsidR="00CD6F6B">
        <w:rPr>
          <w:rFonts w:ascii="Times New Roman" w:hAnsi="Times New Roman" w:cs="Times New Roman"/>
          <w:sz w:val="28"/>
          <w:szCs w:val="28"/>
        </w:rPr>
        <w:t xml:space="preserve">to state in her evidence </w:t>
      </w:r>
      <w:r w:rsidR="00616332">
        <w:rPr>
          <w:rFonts w:ascii="Times New Roman" w:hAnsi="Times New Roman" w:cs="Times New Roman"/>
          <w:sz w:val="28"/>
          <w:szCs w:val="28"/>
        </w:rPr>
        <w:t>that</w:t>
      </w:r>
      <w:r w:rsidR="00996A31" w:rsidRPr="00816235">
        <w:rPr>
          <w:rFonts w:ascii="Times New Roman" w:hAnsi="Times New Roman" w:cs="Times New Roman"/>
          <w:sz w:val="28"/>
          <w:szCs w:val="28"/>
        </w:rPr>
        <w:t xml:space="preserve"> she saw nothing on the </w:t>
      </w:r>
      <w:r w:rsidR="00CD6F6B">
        <w:rPr>
          <w:rFonts w:ascii="Times New Roman" w:hAnsi="Times New Roman" w:cs="Times New Roman"/>
          <w:sz w:val="28"/>
          <w:szCs w:val="28"/>
        </w:rPr>
        <w:t xml:space="preserve">suit </w:t>
      </w:r>
      <w:r w:rsidR="00996A31" w:rsidRPr="00816235">
        <w:rPr>
          <w:rFonts w:ascii="Times New Roman" w:hAnsi="Times New Roman" w:cs="Times New Roman"/>
          <w:sz w:val="28"/>
          <w:szCs w:val="28"/>
        </w:rPr>
        <w:t xml:space="preserve">land when </w:t>
      </w:r>
      <w:r w:rsidR="00154920" w:rsidRPr="00816235">
        <w:rPr>
          <w:rFonts w:ascii="Times New Roman" w:hAnsi="Times New Roman" w:cs="Times New Roman"/>
          <w:sz w:val="28"/>
          <w:szCs w:val="28"/>
        </w:rPr>
        <w:t>she visited it</w:t>
      </w:r>
      <w:r w:rsidR="00EA058E">
        <w:rPr>
          <w:rFonts w:ascii="Times New Roman" w:hAnsi="Times New Roman" w:cs="Times New Roman"/>
          <w:sz w:val="28"/>
          <w:szCs w:val="28"/>
        </w:rPr>
        <w:t xml:space="preserve">. </w:t>
      </w:r>
      <w:r w:rsidR="00CA7D85">
        <w:rPr>
          <w:rFonts w:ascii="Times New Roman" w:hAnsi="Times New Roman" w:cs="Times New Roman"/>
          <w:sz w:val="28"/>
          <w:szCs w:val="28"/>
        </w:rPr>
        <w:t xml:space="preserve">In </w:t>
      </w:r>
      <w:r w:rsidR="0027224A">
        <w:rPr>
          <w:rFonts w:ascii="Times New Roman" w:hAnsi="Times New Roman" w:cs="Times New Roman"/>
          <w:sz w:val="28"/>
          <w:szCs w:val="28"/>
        </w:rPr>
        <w:t xml:space="preserve">fact in </w:t>
      </w:r>
      <w:r w:rsidR="00CA7D85">
        <w:rPr>
          <w:rFonts w:ascii="Times New Roman" w:hAnsi="Times New Roman" w:cs="Times New Roman"/>
          <w:sz w:val="28"/>
          <w:szCs w:val="28"/>
        </w:rPr>
        <w:t>a turn of events</w:t>
      </w:r>
      <w:r w:rsidR="0068576F">
        <w:rPr>
          <w:rFonts w:ascii="Times New Roman" w:hAnsi="Times New Roman" w:cs="Times New Roman"/>
          <w:sz w:val="28"/>
          <w:szCs w:val="28"/>
        </w:rPr>
        <w:t xml:space="preserve"> </w:t>
      </w:r>
      <w:r w:rsidR="0027224A">
        <w:rPr>
          <w:rFonts w:ascii="Times New Roman" w:hAnsi="Times New Roman" w:cs="Times New Roman"/>
          <w:sz w:val="28"/>
          <w:szCs w:val="28"/>
        </w:rPr>
        <w:t>s</w:t>
      </w:r>
      <w:r w:rsidR="00CD6F6B">
        <w:rPr>
          <w:rFonts w:ascii="Times New Roman" w:hAnsi="Times New Roman" w:cs="Times New Roman"/>
          <w:sz w:val="28"/>
          <w:szCs w:val="28"/>
        </w:rPr>
        <w:t xml:space="preserve">he shifted </w:t>
      </w:r>
      <w:r>
        <w:rPr>
          <w:rFonts w:ascii="Times New Roman" w:hAnsi="Times New Roman" w:cs="Times New Roman"/>
          <w:sz w:val="28"/>
          <w:szCs w:val="28"/>
        </w:rPr>
        <w:t>position</w:t>
      </w:r>
      <w:r w:rsidR="00CA7D85">
        <w:rPr>
          <w:rFonts w:ascii="Times New Roman" w:hAnsi="Times New Roman" w:cs="Times New Roman"/>
          <w:sz w:val="28"/>
          <w:szCs w:val="28"/>
        </w:rPr>
        <w:t>s</w:t>
      </w:r>
      <w:r>
        <w:rPr>
          <w:rFonts w:ascii="Times New Roman" w:hAnsi="Times New Roman" w:cs="Times New Roman"/>
          <w:sz w:val="28"/>
          <w:szCs w:val="28"/>
        </w:rPr>
        <w:t xml:space="preserve"> and</w:t>
      </w:r>
      <w:r w:rsidR="00867A41">
        <w:rPr>
          <w:rFonts w:ascii="Times New Roman" w:hAnsi="Times New Roman" w:cs="Times New Roman"/>
          <w:sz w:val="28"/>
          <w:szCs w:val="28"/>
        </w:rPr>
        <w:t xml:space="preserve"> </w:t>
      </w:r>
      <w:r w:rsidR="00154920" w:rsidRPr="00816235">
        <w:rPr>
          <w:rFonts w:ascii="Times New Roman" w:hAnsi="Times New Roman" w:cs="Times New Roman"/>
          <w:sz w:val="28"/>
          <w:szCs w:val="28"/>
        </w:rPr>
        <w:t>s</w:t>
      </w:r>
      <w:r w:rsidR="00CD6F6B">
        <w:rPr>
          <w:rFonts w:ascii="Times New Roman" w:hAnsi="Times New Roman" w:cs="Times New Roman"/>
          <w:sz w:val="28"/>
          <w:szCs w:val="28"/>
        </w:rPr>
        <w:t>tated</w:t>
      </w:r>
      <w:r w:rsidR="00154920" w:rsidRPr="00816235">
        <w:rPr>
          <w:rFonts w:ascii="Times New Roman" w:hAnsi="Times New Roman" w:cs="Times New Roman"/>
          <w:sz w:val="28"/>
          <w:szCs w:val="28"/>
        </w:rPr>
        <w:t xml:space="preserve"> </w:t>
      </w:r>
      <w:r w:rsidR="00867A41">
        <w:rPr>
          <w:rFonts w:ascii="Times New Roman" w:hAnsi="Times New Roman" w:cs="Times New Roman"/>
          <w:sz w:val="28"/>
          <w:szCs w:val="28"/>
        </w:rPr>
        <w:t xml:space="preserve">that </w:t>
      </w:r>
      <w:r w:rsidR="00154920" w:rsidRPr="00816235">
        <w:rPr>
          <w:rFonts w:ascii="Times New Roman" w:hAnsi="Times New Roman" w:cs="Times New Roman"/>
          <w:sz w:val="28"/>
          <w:szCs w:val="28"/>
        </w:rPr>
        <w:t>there were tenants who</w:t>
      </w:r>
      <w:r>
        <w:rPr>
          <w:rFonts w:ascii="Times New Roman" w:hAnsi="Times New Roman" w:cs="Times New Roman"/>
          <w:sz w:val="28"/>
          <w:szCs w:val="28"/>
        </w:rPr>
        <w:t>m</w:t>
      </w:r>
      <w:r w:rsidR="00154920" w:rsidRPr="00816235">
        <w:rPr>
          <w:rFonts w:ascii="Times New Roman" w:hAnsi="Times New Roman" w:cs="Times New Roman"/>
          <w:sz w:val="28"/>
          <w:szCs w:val="28"/>
        </w:rPr>
        <w:t xml:space="preserve"> </w:t>
      </w:r>
      <w:r>
        <w:rPr>
          <w:rFonts w:ascii="Times New Roman" w:hAnsi="Times New Roman" w:cs="Times New Roman"/>
          <w:sz w:val="28"/>
          <w:szCs w:val="28"/>
        </w:rPr>
        <w:t>her late</w:t>
      </w:r>
      <w:r w:rsidR="00154920" w:rsidRPr="00816235">
        <w:rPr>
          <w:rFonts w:ascii="Times New Roman" w:hAnsi="Times New Roman" w:cs="Times New Roman"/>
          <w:sz w:val="28"/>
          <w:szCs w:val="28"/>
        </w:rPr>
        <w:t xml:space="preserve"> husband paid off</w:t>
      </w:r>
      <w:r w:rsidR="00CD6F6B">
        <w:rPr>
          <w:rFonts w:ascii="Times New Roman" w:hAnsi="Times New Roman" w:cs="Times New Roman"/>
          <w:sz w:val="28"/>
          <w:szCs w:val="28"/>
        </w:rPr>
        <w:t xml:space="preserve">. This </w:t>
      </w:r>
      <w:r>
        <w:rPr>
          <w:rFonts w:ascii="Times New Roman" w:hAnsi="Times New Roman" w:cs="Times New Roman"/>
          <w:sz w:val="28"/>
          <w:szCs w:val="28"/>
        </w:rPr>
        <w:t xml:space="preserve">confirmed the Respondent’s </w:t>
      </w:r>
      <w:r w:rsidR="0068576F">
        <w:rPr>
          <w:rFonts w:ascii="Times New Roman" w:hAnsi="Times New Roman" w:cs="Times New Roman"/>
          <w:sz w:val="28"/>
          <w:szCs w:val="28"/>
        </w:rPr>
        <w:t xml:space="preserve">version </w:t>
      </w:r>
      <w:r w:rsidR="00EA058E">
        <w:rPr>
          <w:rFonts w:ascii="Times New Roman" w:hAnsi="Times New Roman" w:cs="Times New Roman"/>
          <w:sz w:val="28"/>
          <w:szCs w:val="28"/>
        </w:rPr>
        <w:t>that</w:t>
      </w:r>
      <w:r>
        <w:rPr>
          <w:rFonts w:ascii="Times New Roman" w:hAnsi="Times New Roman" w:cs="Times New Roman"/>
          <w:sz w:val="28"/>
          <w:szCs w:val="28"/>
        </w:rPr>
        <w:t xml:space="preserve"> indeed</w:t>
      </w:r>
      <w:r w:rsidR="00EA058E">
        <w:rPr>
          <w:rFonts w:ascii="Times New Roman" w:hAnsi="Times New Roman" w:cs="Times New Roman"/>
          <w:sz w:val="28"/>
          <w:szCs w:val="28"/>
        </w:rPr>
        <w:t xml:space="preserve"> </w:t>
      </w:r>
      <w:r w:rsidR="00154920" w:rsidRPr="00816235">
        <w:rPr>
          <w:rFonts w:ascii="Times New Roman" w:hAnsi="Times New Roman" w:cs="Times New Roman"/>
          <w:sz w:val="28"/>
          <w:szCs w:val="28"/>
        </w:rPr>
        <w:t xml:space="preserve">there were people on the </w:t>
      </w:r>
      <w:r w:rsidR="0068576F">
        <w:rPr>
          <w:rFonts w:ascii="Times New Roman" w:hAnsi="Times New Roman" w:cs="Times New Roman"/>
          <w:sz w:val="28"/>
          <w:szCs w:val="28"/>
        </w:rPr>
        <w:t xml:space="preserve">suit </w:t>
      </w:r>
      <w:r w:rsidR="00154920" w:rsidRPr="00816235">
        <w:rPr>
          <w:rFonts w:ascii="Times New Roman" w:hAnsi="Times New Roman" w:cs="Times New Roman"/>
          <w:sz w:val="28"/>
          <w:szCs w:val="28"/>
        </w:rPr>
        <w:t xml:space="preserve">land </w:t>
      </w:r>
      <w:r w:rsidR="00CD6F6B">
        <w:rPr>
          <w:rFonts w:ascii="Times New Roman" w:hAnsi="Times New Roman" w:cs="Times New Roman"/>
          <w:sz w:val="28"/>
          <w:szCs w:val="28"/>
        </w:rPr>
        <w:t xml:space="preserve">and </w:t>
      </w:r>
      <w:r w:rsidR="00154920" w:rsidRPr="00816235">
        <w:rPr>
          <w:rFonts w:ascii="Times New Roman" w:hAnsi="Times New Roman" w:cs="Times New Roman"/>
          <w:sz w:val="28"/>
          <w:szCs w:val="28"/>
        </w:rPr>
        <w:t>that after making part payment</w:t>
      </w:r>
      <w:r>
        <w:rPr>
          <w:rFonts w:ascii="Times New Roman" w:hAnsi="Times New Roman" w:cs="Times New Roman"/>
          <w:sz w:val="28"/>
          <w:szCs w:val="28"/>
        </w:rPr>
        <w:t xml:space="preserve"> and taking</w:t>
      </w:r>
      <w:r w:rsidR="00154920" w:rsidRPr="00816235">
        <w:rPr>
          <w:rFonts w:ascii="Times New Roman" w:hAnsi="Times New Roman" w:cs="Times New Roman"/>
          <w:sz w:val="28"/>
          <w:szCs w:val="28"/>
        </w:rPr>
        <w:t xml:space="preserve"> possession</w:t>
      </w:r>
      <w:r w:rsidR="00CD6F6B">
        <w:rPr>
          <w:rFonts w:ascii="Times New Roman" w:hAnsi="Times New Roman" w:cs="Times New Roman"/>
          <w:sz w:val="28"/>
          <w:szCs w:val="28"/>
        </w:rPr>
        <w:t xml:space="preserve"> </w:t>
      </w:r>
      <w:r w:rsidR="0068576F">
        <w:rPr>
          <w:rFonts w:ascii="Times New Roman" w:hAnsi="Times New Roman" w:cs="Times New Roman"/>
          <w:sz w:val="28"/>
          <w:szCs w:val="28"/>
        </w:rPr>
        <w:t>there</w:t>
      </w:r>
      <w:r w:rsidR="00CD6F6B">
        <w:rPr>
          <w:rFonts w:ascii="Times New Roman" w:hAnsi="Times New Roman" w:cs="Times New Roman"/>
          <w:sz w:val="28"/>
          <w:szCs w:val="28"/>
        </w:rPr>
        <w:t xml:space="preserve">of </w:t>
      </w:r>
      <w:r>
        <w:rPr>
          <w:rFonts w:ascii="Times New Roman" w:hAnsi="Times New Roman" w:cs="Times New Roman"/>
          <w:sz w:val="28"/>
          <w:szCs w:val="28"/>
        </w:rPr>
        <w:t>he</w:t>
      </w:r>
      <w:r w:rsidR="00CD6F6B">
        <w:rPr>
          <w:rFonts w:ascii="Times New Roman" w:hAnsi="Times New Roman" w:cs="Times New Roman"/>
          <w:sz w:val="28"/>
          <w:szCs w:val="28"/>
        </w:rPr>
        <w:t xml:space="preserve"> </w:t>
      </w:r>
      <w:r w:rsidR="00154920" w:rsidRPr="00816235">
        <w:rPr>
          <w:rFonts w:ascii="Times New Roman" w:hAnsi="Times New Roman" w:cs="Times New Roman"/>
          <w:sz w:val="28"/>
          <w:szCs w:val="28"/>
        </w:rPr>
        <w:t>found some tenants</w:t>
      </w:r>
      <w:r>
        <w:rPr>
          <w:rFonts w:ascii="Times New Roman" w:hAnsi="Times New Roman" w:cs="Times New Roman"/>
          <w:sz w:val="28"/>
          <w:szCs w:val="28"/>
        </w:rPr>
        <w:t xml:space="preserve"> on </w:t>
      </w:r>
      <w:r w:rsidR="0068576F">
        <w:rPr>
          <w:rFonts w:ascii="Times New Roman" w:hAnsi="Times New Roman" w:cs="Times New Roman"/>
          <w:sz w:val="28"/>
          <w:szCs w:val="28"/>
        </w:rPr>
        <w:t xml:space="preserve">the suit land </w:t>
      </w:r>
      <w:r>
        <w:rPr>
          <w:rFonts w:ascii="Times New Roman" w:hAnsi="Times New Roman" w:cs="Times New Roman"/>
          <w:sz w:val="28"/>
          <w:szCs w:val="28"/>
        </w:rPr>
        <w:t xml:space="preserve">while </w:t>
      </w:r>
      <w:r w:rsidR="00154920" w:rsidRPr="00816235">
        <w:rPr>
          <w:rFonts w:ascii="Times New Roman" w:hAnsi="Times New Roman" w:cs="Times New Roman"/>
          <w:sz w:val="28"/>
          <w:szCs w:val="28"/>
        </w:rPr>
        <w:t>other</w:t>
      </w:r>
      <w:r>
        <w:rPr>
          <w:rFonts w:ascii="Times New Roman" w:hAnsi="Times New Roman" w:cs="Times New Roman"/>
          <w:sz w:val="28"/>
          <w:szCs w:val="28"/>
        </w:rPr>
        <w:t>s</w:t>
      </w:r>
      <w:r w:rsidR="00154920" w:rsidRPr="00816235">
        <w:rPr>
          <w:rFonts w:ascii="Times New Roman" w:hAnsi="Times New Roman" w:cs="Times New Roman"/>
          <w:sz w:val="28"/>
          <w:szCs w:val="28"/>
        </w:rPr>
        <w:t xml:space="preserve"> came </w:t>
      </w:r>
      <w:r>
        <w:rPr>
          <w:rFonts w:ascii="Times New Roman" w:hAnsi="Times New Roman" w:cs="Times New Roman"/>
          <w:sz w:val="28"/>
          <w:szCs w:val="28"/>
        </w:rPr>
        <w:t xml:space="preserve">on </w:t>
      </w:r>
      <w:r w:rsidR="00154920" w:rsidRPr="00816235">
        <w:rPr>
          <w:rFonts w:ascii="Times New Roman" w:hAnsi="Times New Roman" w:cs="Times New Roman"/>
          <w:sz w:val="28"/>
          <w:szCs w:val="28"/>
        </w:rPr>
        <w:t>later upon him selling to them.</w:t>
      </w:r>
      <w:r w:rsidR="0068576F">
        <w:rPr>
          <w:rFonts w:ascii="Times New Roman" w:hAnsi="Times New Roman" w:cs="Times New Roman"/>
          <w:sz w:val="28"/>
          <w:szCs w:val="28"/>
        </w:rPr>
        <w:t xml:space="preserve"> It </w:t>
      </w:r>
      <w:r w:rsidR="0027224A">
        <w:rPr>
          <w:rFonts w:ascii="Times New Roman" w:hAnsi="Times New Roman" w:cs="Times New Roman"/>
          <w:sz w:val="28"/>
          <w:szCs w:val="28"/>
        </w:rPr>
        <w:t>meant</w:t>
      </w:r>
      <w:r w:rsidR="0068576F">
        <w:rPr>
          <w:rFonts w:ascii="Times New Roman" w:hAnsi="Times New Roman" w:cs="Times New Roman"/>
          <w:sz w:val="28"/>
          <w:szCs w:val="28"/>
        </w:rPr>
        <w:t xml:space="preserve"> that by the time the 2</w:t>
      </w:r>
      <w:r w:rsidR="0068576F" w:rsidRPr="0068576F">
        <w:rPr>
          <w:rFonts w:ascii="Times New Roman" w:hAnsi="Times New Roman" w:cs="Times New Roman"/>
          <w:sz w:val="28"/>
          <w:szCs w:val="28"/>
          <w:vertAlign w:val="superscript"/>
        </w:rPr>
        <w:t>nd</w:t>
      </w:r>
      <w:r w:rsidR="0068576F">
        <w:rPr>
          <w:rFonts w:ascii="Times New Roman" w:hAnsi="Times New Roman" w:cs="Times New Roman"/>
          <w:sz w:val="28"/>
          <w:szCs w:val="28"/>
        </w:rPr>
        <w:t xml:space="preserve"> </w:t>
      </w:r>
      <w:r w:rsidR="0027224A">
        <w:rPr>
          <w:rFonts w:ascii="Times New Roman" w:hAnsi="Times New Roman" w:cs="Times New Roman"/>
          <w:sz w:val="28"/>
          <w:szCs w:val="28"/>
        </w:rPr>
        <w:t>A</w:t>
      </w:r>
      <w:r w:rsidR="0068576F">
        <w:rPr>
          <w:rFonts w:ascii="Times New Roman" w:hAnsi="Times New Roman" w:cs="Times New Roman"/>
          <w:sz w:val="28"/>
          <w:szCs w:val="28"/>
        </w:rPr>
        <w:t>ppellant’s husband purchased from the 1</w:t>
      </w:r>
      <w:r w:rsidR="0068576F" w:rsidRPr="0068576F">
        <w:rPr>
          <w:rFonts w:ascii="Times New Roman" w:hAnsi="Times New Roman" w:cs="Times New Roman"/>
          <w:sz w:val="28"/>
          <w:szCs w:val="28"/>
          <w:vertAlign w:val="superscript"/>
        </w:rPr>
        <w:t>st</w:t>
      </w:r>
      <w:r w:rsidR="0068576F">
        <w:rPr>
          <w:rFonts w:ascii="Times New Roman" w:hAnsi="Times New Roman" w:cs="Times New Roman"/>
          <w:sz w:val="28"/>
          <w:szCs w:val="28"/>
        </w:rPr>
        <w:t xml:space="preserve"> Appellant the suit land was </w:t>
      </w:r>
      <w:r w:rsidR="0068576F">
        <w:rPr>
          <w:rFonts w:ascii="Times New Roman" w:hAnsi="Times New Roman" w:cs="Times New Roman"/>
          <w:sz w:val="28"/>
          <w:szCs w:val="28"/>
        </w:rPr>
        <w:lastRenderedPageBreak/>
        <w:t xml:space="preserve">in effective occupation of tenants and could only </w:t>
      </w:r>
      <w:r w:rsidR="0027224A">
        <w:rPr>
          <w:rFonts w:ascii="Times New Roman" w:hAnsi="Times New Roman" w:cs="Times New Roman"/>
          <w:sz w:val="28"/>
          <w:szCs w:val="28"/>
        </w:rPr>
        <w:t xml:space="preserve">be </w:t>
      </w:r>
      <w:r w:rsidR="0068576F">
        <w:rPr>
          <w:rFonts w:ascii="Times New Roman" w:hAnsi="Times New Roman" w:cs="Times New Roman"/>
          <w:sz w:val="28"/>
          <w:szCs w:val="28"/>
        </w:rPr>
        <w:t>lawfully available for sale</w:t>
      </w:r>
      <w:r w:rsidR="0027224A">
        <w:rPr>
          <w:rFonts w:ascii="Times New Roman" w:hAnsi="Times New Roman" w:cs="Times New Roman"/>
          <w:sz w:val="28"/>
          <w:szCs w:val="28"/>
        </w:rPr>
        <w:t xml:space="preserve"> and or purchase</w:t>
      </w:r>
      <w:r w:rsidR="0068576F">
        <w:rPr>
          <w:rFonts w:ascii="Times New Roman" w:hAnsi="Times New Roman" w:cs="Times New Roman"/>
          <w:sz w:val="28"/>
          <w:szCs w:val="28"/>
        </w:rPr>
        <w:t xml:space="preserve"> subject to equities and interests </w:t>
      </w:r>
      <w:r w:rsidR="0027224A">
        <w:rPr>
          <w:rFonts w:ascii="Times New Roman" w:hAnsi="Times New Roman" w:cs="Times New Roman"/>
          <w:sz w:val="28"/>
          <w:szCs w:val="28"/>
        </w:rPr>
        <w:t xml:space="preserve">existing therein. </w:t>
      </w:r>
    </w:p>
    <w:p w:rsidR="000F2934" w:rsidRPr="00EE7649" w:rsidRDefault="000F2934" w:rsidP="0027224A">
      <w:pPr>
        <w:spacing w:after="0" w:line="360" w:lineRule="auto"/>
        <w:jc w:val="both"/>
        <w:rPr>
          <w:rFonts w:ascii="Times New Roman" w:hAnsi="Times New Roman" w:cs="Times New Roman"/>
          <w:sz w:val="28"/>
          <w:szCs w:val="28"/>
        </w:rPr>
      </w:pPr>
      <w:r>
        <w:rPr>
          <w:rFonts w:ascii="Times New Roman" w:eastAsia="Times New Roman" w:hAnsi="Times New Roman" w:cs="Times New Roman"/>
          <w:color w:val="000000"/>
          <w:sz w:val="28"/>
          <w:szCs w:val="28"/>
        </w:rPr>
        <w:t xml:space="preserve">In </w:t>
      </w:r>
      <w:r w:rsidRPr="00C435B4">
        <w:rPr>
          <w:rFonts w:ascii="Times New Roman" w:eastAsia="Times New Roman" w:hAnsi="Times New Roman" w:cs="Times New Roman"/>
          <w:b/>
          <w:i/>
          <w:color w:val="000000"/>
          <w:sz w:val="28"/>
          <w:szCs w:val="28"/>
        </w:rPr>
        <w:t>Nabanoba Desiranta &amp; A</w:t>
      </w:r>
      <w:r>
        <w:rPr>
          <w:rFonts w:ascii="Times New Roman" w:eastAsia="Times New Roman" w:hAnsi="Times New Roman" w:cs="Times New Roman"/>
          <w:b/>
          <w:i/>
          <w:color w:val="000000"/>
          <w:sz w:val="28"/>
          <w:szCs w:val="28"/>
        </w:rPr>
        <w:t>’</w:t>
      </w:r>
      <w:r w:rsidRPr="00C435B4">
        <w:rPr>
          <w:rFonts w:ascii="Times New Roman" w:eastAsia="Times New Roman" w:hAnsi="Times New Roman" w:cs="Times New Roman"/>
          <w:b/>
          <w:i/>
          <w:color w:val="000000"/>
          <w:sz w:val="28"/>
          <w:szCs w:val="28"/>
        </w:rPr>
        <w:t>nor v. Kayiwa Joseph &amp; A</w:t>
      </w:r>
      <w:r>
        <w:rPr>
          <w:rFonts w:ascii="Times New Roman" w:eastAsia="Times New Roman" w:hAnsi="Times New Roman" w:cs="Times New Roman"/>
          <w:b/>
          <w:i/>
          <w:color w:val="000000"/>
          <w:sz w:val="28"/>
          <w:szCs w:val="28"/>
        </w:rPr>
        <w:t>’</w:t>
      </w:r>
      <w:r w:rsidRPr="00C435B4">
        <w:rPr>
          <w:rFonts w:ascii="Times New Roman" w:eastAsia="Times New Roman" w:hAnsi="Times New Roman" w:cs="Times New Roman"/>
          <w:b/>
          <w:i/>
          <w:color w:val="000000"/>
          <w:sz w:val="28"/>
          <w:szCs w:val="28"/>
        </w:rPr>
        <w:t>nor, H.C.C.S. No. 496 of 2005</w:t>
      </w:r>
      <w:r w:rsidR="00FE08C5">
        <w:rPr>
          <w:rFonts w:ascii="Times New Roman" w:eastAsia="Times New Roman" w:hAnsi="Times New Roman" w:cs="Times New Roman"/>
          <w:b/>
          <w:i/>
          <w:color w:val="000000"/>
          <w:sz w:val="28"/>
          <w:szCs w:val="28"/>
        </w:rPr>
        <w:t>,</w:t>
      </w:r>
      <w:r>
        <w:rPr>
          <w:rFonts w:ascii="Times New Roman" w:eastAsia="Times New Roman" w:hAnsi="Times New Roman" w:cs="Times New Roman"/>
          <w:color w:val="000000"/>
          <w:sz w:val="28"/>
          <w:szCs w:val="28"/>
        </w:rPr>
        <w:t xml:space="preserve"> </w:t>
      </w:r>
      <w:r w:rsidR="00CD6F6B">
        <w:rPr>
          <w:rFonts w:ascii="Times New Roman" w:eastAsia="Times New Roman" w:hAnsi="Times New Roman" w:cs="Times New Roman"/>
          <w:color w:val="000000"/>
          <w:sz w:val="28"/>
          <w:szCs w:val="28"/>
        </w:rPr>
        <w:t xml:space="preserve">court relied on </w:t>
      </w:r>
      <w:r>
        <w:rPr>
          <w:rFonts w:ascii="Times New Roman" w:eastAsia="Times New Roman" w:hAnsi="Times New Roman" w:cs="Times New Roman"/>
          <w:color w:val="000000"/>
          <w:sz w:val="28"/>
          <w:szCs w:val="28"/>
        </w:rPr>
        <w:t xml:space="preserve">the </w:t>
      </w:r>
      <w:r w:rsidR="00CD6F6B">
        <w:rPr>
          <w:rFonts w:ascii="Times New Roman" w:eastAsia="Times New Roman" w:hAnsi="Times New Roman" w:cs="Times New Roman"/>
          <w:color w:val="000000"/>
          <w:sz w:val="28"/>
          <w:szCs w:val="28"/>
        </w:rPr>
        <w:t xml:space="preserve">decision in the </w:t>
      </w:r>
      <w:r>
        <w:rPr>
          <w:rFonts w:ascii="Times New Roman" w:eastAsia="Times New Roman" w:hAnsi="Times New Roman" w:cs="Times New Roman"/>
          <w:color w:val="000000"/>
          <w:sz w:val="28"/>
          <w:szCs w:val="28"/>
        </w:rPr>
        <w:t xml:space="preserve">case of </w:t>
      </w:r>
      <w:r w:rsidRPr="00EE7649">
        <w:rPr>
          <w:rFonts w:ascii="Times New Roman" w:eastAsia="Times New Roman" w:hAnsi="Times New Roman" w:cs="Times New Roman"/>
          <w:b/>
          <w:i/>
          <w:color w:val="000000"/>
          <w:sz w:val="28"/>
          <w:szCs w:val="28"/>
          <w:u w:val="single"/>
        </w:rPr>
        <w:t xml:space="preserve">UP&amp;TC v. Abraham Katumba [1997]IV </w:t>
      </w:r>
      <w:r w:rsidRPr="007D0BA0">
        <w:rPr>
          <w:rFonts w:ascii="Times New Roman" w:eastAsia="Times New Roman" w:hAnsi="Times New Roman" w:cs="Times New Roman"/>
          <w:b/>
          <w:i/>
          <w:color w:val="000000"/>
          <w:sz w:val="28"/>
          <w:szCs w:val="28"/>
          <w:u w:val="single"/>
        </w:rPr>
        <w:t>KALR 103</w:t>
      </w:r>
      <w:r w:rsidRPr="00EE7649">
        <w:rPr>
          <w:rFonts w:ascii="Times New Roman" w:eastAsia="Times New Roman" w:hAnsi="Times New Roman" w:cs="Times New Roman"/>
          <w:b/>
          <w:i/>
          <w:color w:val="000000"/>
          <w:sz w:val="28"/>
          <w:szCs w:val="28"/>
        </w:rPr>
        <w:t xml:space="preserve">, </w:t>
      </w:r>
      <w:r w:rsidR="00FE08C5">
        <w:rPr>
          <w:rFonts w:ascii="Times New Roman" w:eastAsia="Times New Roman" w:hAnsi="Times New Roman" w:cs="Times New Roman"/>
          <w:color w:val="000000"/>
          <w:sz w:val="28"/>
          <w:szCs w:val="28"/>
        </w:rPr>
        <w:t>and</w:t>
      </w:r>
      <w:r w:rsidR="00CD6F6B">
        <w:rPr>
          <w:rFonts w:ascii="Times New Roman" w:eastAsia="Times New Roman" w:hAnsi="Times New Roman" w:cs="Times New Roman"/>
          <w:color w:val="000000"/>
          <w:sz w:val="28"/>
          <w:szCs w:val="28"/>
        </w:rPr>
        <w:t xml:space="preserve"> h</w:t>
      </w:r>
      <w:r>
        <w:rPr>
          <w:rFonts w:ascii="Times New Roman" w:eastAsia="Times New Roman" w:hAnsi="Times New Roman" w:cs="Times New Roman"/>
          <w:color w:val="000000"/>
          <w:sz w:val="28"/>
          <w:szCs w:val="28"/>
        </w:rPr>
        <w:t xml:space="preserve">eld that a person who purchases an estate which he knows to be in occupation of another person other than the vendor is not a </w:t>
      </w:r>
      <w:r w:rsidRPr="007D0BA0">
        <w:rPr>
          <w:rFonts w:ascii="Times New Roman" w:eastAsia="Times New Roman" w:hAnsi="Times New Roman" w:cs="Times New Roman"/>
          <w:i/>
          <w:color w:val="000000"/>
          <w:sz w:val="28"/>
          <w:szCs w:val="28"/>
        </w:rPr>
        <w:t>bona fide</w:t>
      </w:r>
      <w:r>
        <w:rPr>
          <w:rFonts w:ascii="Times New Roman" w:eastAsia="Times New Roman" w:hAnsi="Times New Roman" w:cs="Times New Roman"/>
          <w:color w:val="000000"/>
          <w:sz w:val="28"/>
          <w:szCs w:val="28"/>
        </w:rPr>
        <w:t xml:space="preserve"> purchaser without notice. Further </w:t>
      </w:r>
      <w:r w:rsidR="00FE08C5">
        <w:rPr>
          <w:rFonts w:ascii="Times New Roman" w:eastAsia="Times New Roman" w:hAnsi="Times New Roman" w:cs="Times New Roman"/>
          <w:color w:val="000000"/>
          <w:sz w:val="28"/>
          <w:szCs w:val="28"/>
        </w:rPr>
        <w:t xml:space="preserve">citing </w:t>
      </w:r>
      <w:r>
        <w:rPr>
          <w:rFonts w:ascii="Times New Roman" w:eastAsia="Times New Roman" w:hAnsi="Times New Roman" w:cs="Times New Roman"/>
          <w:color w:val="000000"/>
          <w:sz w:val="28"/>
          <w:szCs w:val="28"/>
        </w:rPr>
        <w:t xml:space="preserve">the case of  </w:t>
      </w:r>
      <w:r w:rsidRPr="00CD6F6B">
        <w:rPr>
          <w:rFonts w:ascii="Times New Roman" w:eastAsia="Times New Roman" w:hAnsi="Times New Roman" w:cs="Times New Roman"/>
          <w:b/>
          <w:i/>
          <w:color w:val="000000"/>
          <w:sz w:val="28"/>
          <w:szCs w:val="28"/>
        </w:rPr>
        <w:t>Taylor v. Stibbert [1803 – 13] ALL ER 432</w:t>
      </w:r>
      <w:r w:rsidRPr="00CD6F6B">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the </w:t>
      </w:r>
      <w:r w:rsidR="00CD6F6B">
        <w:rPr>
          <w:rFonts w:ascii="Times New Roman" w:eastAsia="Times New Roman" w:hAnsi="Times New Roman" w:cs="Times New Roman"/>
          <w:color w:val="000000"/>
          <w:sz w:val="28"/>
          <w:szCs w:val="28"/>
        </w:rPr>
        <w:t>court</w:t>
      </w:r>
      <w:r>
        <w:rPr>
          <w:rFonts w:ascii="Times New Roman" w:eastAsia="Times New Roman" w:hAnsi="Times New Roman" w:cs="Times New Roman"/>
          <w:color w:val="000000"/>
          <w:sz w:val="28"/>
          <w:szCs w:val="28"/>
        </w:rPr>
        <w:t xml:space="preserve"> held that </w:t>
      </w:r>
      <w:r w:rsidR="00735C7D">
        <w:rPr>
          <w:rFonts w:ascii="Times New Roman" w:eastAsia="Times New Roman" w:hAnsi="Times New Roman" w:cs="Times New Roman"/>
          <w:color w:val="000000"/>
          <w:sz w:val="28"/>
          <w:szCs w:val="28"/>
        </w:rPr>
        <w:t xml:space="preserve">if </w:t>
      </w:r>
      <w:r>
        <w:rPr>
          <w:rFonts w:ascii="Times New Roman" w:eastAsia="Times New Roman" w:hAnsi="Times New Roman" w:cs="Times New Roman"/>
          <w:color w:val="000000"/>
          <w:sz w:val="28"/>
          <w:szCs w:val="28"/>
        </w:rPr>
        <w:t>the defendant failed to make reasonable inquiries of the persons in possession and as such his ignorance or negligence formed particulars of fraud.</w:t>
      </w:r>
    </w:p>
    <w:p w:rsidR="003E31EF" w:rsidRDefault="003E31EF" w:rsidP="00C819E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I would adopt </w:t>
      </w:r>
      <w:r w:rsidR="003C25AE">
        <w:rPr>
          <w:rFonts w:ascii="Times New Roman" w:hAnsi="Times New Roman" w:cs="Times New Roman"/>
          <w:sz w:val="28"/>
          <w:szCs w:val="28"/>
        </w:rPr>
        <w:t xml:space="preserve">similar position in this case. </w:t>
      </w:r>
      <w:r w:rsidR="00BF5759">
        <w:rPr>
          <w:rFonts w:ascii="Times New Roman" w:hAnsi="Times New Roman" w:cs="Times New Roman"/>
          <w:sz w:val="28"/>
          <w:szCs w:val="28"/>
        </w:rPr>
        <w:t>T</w:t>
      </w:r>
      <w:r w:rsidR="00867A41">
        <w:rPr>
          <w:rFonts w:ascii="Times New Roman" w:hAnsi="Times New Roman" w:cs="Times New Roman"/>
          <w:sz w:val="28"/>
          <w:szCs w:val="28"/>
        </w:rPr>
        <w:t>he</w:t>
      </w:r>
      <w:r w:rsidR="00BF5759">
        <w:rPr>
          <w:rFonts w:ascii="Times New Roman" w:hAnsi="Times New Roman" w:cs="Times New Roman"/>
          <w:sz w:val="28"/>
          <w:szCs w:val="28"/>
        </w:rPr>
        <w:t xml:space="preserve"> position of the Respondent</w:t>
      </w:r>
      <w:r w:rsidR="00E9245F">
        <w:rPr>
          <w:rFonts w:ascii="Times New Roman" w:hAnsi="Times New Roman" w:cs="Times New Roman"/>
          <w:sz w:val="28"/>
          <w:szCs w:val="28"/>
        </w:rPr>
        <w:t xml:space="preserve"> is </w:t>
      </w:r>
      <w:r w:rsidR="00BF5759">
        <w:rPr>
          <w:rFonts w:ascii="Times New Roman" w:hAnsi="Times New Roman" w:cs="Times New Roman"/>
          <w:sz w:val="28"/>
          <w:szCs w:val="28"/>
        </w:rPr>
        <w:t xml:space="preserve">one of </w:t>
      </w:r>
      <w:r w:rsidR="00E9245F">
        <w:rPr>
          <w:rFonts w:ascii="Times New Roman" w:hAnsi="Times New Roman" w:cs="Times New Roman"/>
          <w:sz w:val="28"/>
          <w:szCs w:val="28"/>
        </w:rPr>
        <w:t xml:space="preserve"> </w:t>
      </w:r>
      <w:r w:rsidR="00B8188B">
        <w:rPr>
          <w:rFonts w:ascii="Times New Roman" w:hAnsi="Times New Roman" w:cs="Times New Roman"/>
          <w:sz w:val="28"/>
          <w:szCs w:val="28"/>
        </w:rPr>
        <w:t>a</w:t>
      </w:r>
      <w:r w:rsidR="00867A41">
        <w:rPr>
          <w:rFonts w:ascii="Times New Roman" w:hAnsi="Times New Roman" w:cs="Times New Roman"/>
          <w:sz w:val="28"/>
          <w:szCs w:val="28"/>
        </w:rPr>
        <w:t xml:space="preserve"> </w:t>
      </w:r>
      <w:r w:rsidR="00867A41" w:rsidRPr="005C4D70">
        <w:rPr>
          <w:rFonts w:ascii="Times New Roman" w:hAnsi="Times New Roman" w:cs="Times New Roman"/>
          <w:i/>
          <w:sz w:val="28"/>
          <w:szCs w:val="28"/>
        </w:rPr>
        <w:t>bona fide</w:t>
      </w:r>
      <w:r w:rsidR="00867A41">
        <w:rPr>
          <w:rFonts w:ascii="Times New Roman" w:hAnsi="Times New Roman" w:cs="Times New Roman"/>
          <w:sz w:val="28"/>
          <w:szCs w:val="28"/>
        </w:rPr>
        <w:t xml:space="preserve"> occupant </w:t>
      </w:r>
      <w:r w:rsidR="00E9245F">
        <w:rPr>
          <w:rFonts w:ascii="Times New Roman" w:hAnsi="Times New Roman" w:cs="Times New Roman"/>
          <w:sz w:val="28"/>
          <w:szCs w:val="28"/>
        </w:rPr>
        <w:t>with</w:t>
      </w:r>
      <w:r w:rsidR="00867A41">
        <w:rPr>
          <w:rFonts w:ascii="Times New Roman" w:hAnsi="Times New Roman" w:cs="Times New Roman"/>
          <w:sz w:val="28"/>
          <w:szCs w:val="28"/>
        </w:rPr>
        <w:t xml:space="preserve">in the meaning </w:t>
      </w:r>
      <w:r w:rsidR="008371EF">
        <w:rPr>
          <w:rFonts w:ascii="Times New Roman" w:hAnsi="Times New Roman" w:cs="Times New Roman"/>
          <w:sz w:val="28"/>
          <w:szCs w:val="28"/>
        </w:rPr>
        <w:t xml:space="preserve">of </w:t>
      </w:r>
      <w:r w:rsidR="00AF4B08" w:rsidRPr="009A0059">
        <w:rPr>
          <w:rFonts w:ascii="Times New Roman" w:hAnsi="Times New Roman" w:cs="Times New Roman"/>
          <w:b/>
          <w:i/>
          <w:sz w:val="28"/>
          <w:szCs w:val="28"/>
        </w:rPr>
        <w:t xml:space="preserve">Section 29(2) of the Land Act </w:t>
      </w:r>
      <w:r w:rsidR="009A0059">
        <w:rPr>
          <w:rFonts w:ascii="Times New Roman" w:hAnsi="Times New Roman" w:cs="Times New Roman"/>
          <w:b/>
          <w:i/>
          <w:sz w:val="28"/>
          <w:szCs w:val="28"/>
        </w:rPr>
        <w:t>(</w:t>
      </w:r>
      <w:r w:rsidR="00AF4B08" w:rsidRPr="009A0059">
        <w:rPr>
          <w:rFonts w:ascii="Times New Roman" w:hAnsi="Times New Roman" w:cs="Times New Roman"/>
          <w:b/>
          <w:i/>
          <w:sz w:val="28"/>
          <w:szCs w:val="28"/>
        </w:rPr>
        <w:t>Cap. 227</w:t>
      </w:r>
      <w:r w:rsidR="009A0059">
        <w:rPr>
          <w:rFonts w:ascii="Times New Roman" w:hAnsi="Times New Roman" w:cs="Times New Roman"/>
          <w:b/>
          <w:i/>
          <w:sz w:val="28"/>
          <w:szCs w:val="28"/>
        </w:rPr>
        <w:t>)</w:t>
      </w:r>
      <w:r>
        <w:rPr>
          <w:rFonts w:ascii="Times New Roman" w:hAnsi="Times New Roman" w:cs="Times New Roman"/>
          <w:b/>
          <w:i/>
          <w:sz w:val="28"/>
          <w:szCs w:val="28"/>
        </w:rPr>
        <w:t>.</w:t>
      </w:r>
      <w:r>
        <w:rPr>
          <w:rFonts w:ascii="Times New Roman" w:hAnsi="Times New Roman" w:cs="Times New Roman"/>
          <w:sz w:val="28"/>
          <w:szCs w:val="28"/>
        </w:rPr>
        <w:t>He</w:t>
      </w:r>
      <w:r w:rsidR="00E9245F">
        <w:rPr>
          <w:rFonts w:ascii="Times New Roman" w:hAnsi="Times New Roman" w:cs="Times New Roman"/>
          <w:sz w:val="28"/>
          <w:szCs w:val="28"/>
        </w:rPr>
        <w:t xml:space="preserve"> had</w:t>
      </w:r>
      <w:r w:rsidR="00E9245F" w:rsidRPr="00E9245F">
        <w:rPr>
          <w:rFonts w:ascii="Times New Roman" w:hAnsi="Times New Roman" w:cs="Times New Roman"/>
          <w:sz w:val="28"/>
          <w:szCs w:val="28"/>
        </w:rPr>
        <w:t xml:space="preserve"> </w:t>
      </w:r>
      <w:r w:rsidR="00E9245F">
        <w:rPr>
          <w:rFonts w:ascii="Times New Roman" w:hAnsi="Times New Roman" w:cs="Times New Roman"/>
          <w:sz w:val="28"/>
          <w:szCs w:val="28"/>
        </w:rPr>
        <w:t xml:space="preserve">settled </w:t>
      </w:r>
      <w:r w:rsidR="00E9245F" w:rsidRPr="00816235">
        <w:rPr>
          <w:rFonts w:ascii="Times New Roman" w:hAnsi="Times New Roman" w:cs="Times New Roman"/>
          <w:sz w:val="28"/>
          <w:szCs w:val="28"/>
        </w:rPr>
        <w:t>and utili</w:t>
      </w:r>
      <w:r w:rsidR="00E9245F">
        <w:rPr>
          <w:rFonts w:ascii="Times New Roman" w:hAnsi="Times New Roman" w:cs="Times New Roman"/>
          <w:sz w:val="28"/>
          <w:szCs w:val="28"/>
        </w:rPr>
        <w:t>s</w:t>
      </w:r>
      <w:r w:rsidR="00E9245F" w:rsidRPr="00816235">
        <w:rPr>
          <w:rFonts w:ascii="Times New Roman" w:hAnsi="Times New Roman" w:cs="Times New Roman"/>
          <w:sz w:val="28"/>
          <w:szCs w:val="28"/>
        </w:rPr>
        <w:t>e</w:t>
      </w:r>
      <w:r w:rsidR="00E9245F">
        <w:rPr>
          <w:rFonts w:ascii="Times New Roman" w:hAnsi="Times New Roman" w:cs="Times New Roman"/>
          <w:sz w:val="28"/>
          <w:szCs w:val="28"/>
        </w:rPr>
        <w:t>d</w:t>
      </w:r>
      <w:r w:rsidR="00E9245F" w:rsidRPr="00816235">
        <w:rPr>
          <w:rFonts w:ascii="Times New Roman" w:hAnsi="Times New Roman" w:cs="Times New Roman"/>
          <w:sz w:val="28"/>
          <w:szCs w:val="28"/>
        </w:rPr>
        <w:t xml:space="preserve"> </w:t>
      </w:r>
      <w:r w:rsidR="00E9245F">
        <w:rPr>
          <w:rFonts w:ascii="Times New Roman" w:hAnsi="Times New Roman" w:cs="Times New Roman"/>
          <w:sz w:val="28"/>
          <w:szCs w:val="28"/>
        </w:rPr>
        <w:t>and /</w:t>
      </w:r>
      <w:r w:rsidR="00E9245F" w:rsidRPr="00816235">
        <w:rPr>
          <w:rFonts w:ascii="Times New Roman" w:hAnsi="Times New Roman" w:cs="Times New Roman"/>
          <w:sz w:val="28"/>
          <w:szCs w:val="28"/>
        </w:rPr>
        <w:t xml:space="preserve">or developed </w:t>
      </w:r>
      <w:r w:rsidR="00E9245F">
        <w:rPr>
          <w:rFonts w:ascii="Times New Roman" w:hAnsi="Times New Roman" w:cs="Times New Roman"/>
          <w:sz w:val="28"/>
          <w:szCs w:val="28"/>
        </w:rPr>
        <w:t xml:space="preserve">the suit </w:t>
      </w:r>
      <w:r w:rsidR="00E9245F" w:rsidRPr="00816235">
        <w:rPr>
          <w:rFonts w:ascii="Times New Roman" w:hAnsi="Times New Roman" w:cs="Times New Roman"/>
          <w:sz w:val="28"/>
          <w:szCs w:val="28"/>
        </w:rPr>
        <w:t>land unchallenged</w:t>
      </w:r>
      <w:r w:rsidR="00E9245F">
        <w:rPr>
          <w:rFonts w:ascii="Times New Roman" w:hAnsi="Times New Roman" w:cs="Times New Roman"/>
          <w:sz w:val="28"/>
          <w:szCs w:val="28"/>
        </w:rPr>
        <w:t xml:space="preserve"> since 1974 </w:t>
      </w:r>
      <w:r>
        <w:rPr>
          <w:rFonts w:ascii="Times New Roman" w:hAnsi="Times New Roman" w:cs="Times New Roman"/>
          <w:sz w:val="28"/>
          <w:szCs w:val="28"/>
        </w:rPr>
        <w:t xml:space="preserve">when he purchased </w:t>
      </w:r>
      <w:r w:rsidR="00BF5759">
        <w:rPr>
          <w:rFonts w:ascii="Times New Roman" w:hAnsi="Times New Roman" w:cs="Times New Roman"/>
          <w:sz w:val="28"/>
          <w:szCs w:val="28"/>
        </w:rPr>
        <w:t>it,</w:t>
      </w:r>
      <w:r>
        <w:rPr>
          <w:rFonts w:ascii="Times New Roman" w:hAnsi="Times New Roman" w:cs="Times New Roman"/>
          <w:sz w:val="28"/>
          <w:szCs w:val="28"/>
        </w:rPr>
        <w:t xml:space="preserve"> </w:t>
      </w:r>
      <w:r w:rsidR="00E9245F">
        <w:rPr>
          <w:rFonts w:ascii="Times New Roman" w:hAnsi="Times New Roman" w:cs="Times New Roman"/>
          <w:sz w:val="28"/>
          <w:szCs w:val="28"/>
        </w:rPr>
        <w:t>which is more that</w:t>
      </w:r>
      <w:r w:rsidR="00E9245F" w:rsidRPr="00816235">
        <w:rPr>
          <w:rFonts w:ascii="Times New Roman" w:hAnsi="Times New Roman" w:cs="Times New Roman"/>
          <w:sz w:val="28"/>
          <w:szCs w:val="28"/>
        </w:rPr>
        <w:t xml:space="preserve"> twelve years before the coming into force of the </w:t>
      </w:r>
      <w:r w:rsidR="00BF5759">
        <w:rPr>
          <w:rFonts w:ascii="Times New Roman" w:hAnsi="Times New Roman" w:cs="Times New Roman"/>
          <w:b/>
          <w:i/>
          <w:sz w:val="28"/>
          <w:szCs w:val="28"/>
        </w:rPr>
        <w:t xml:space="preserve">Constitution </w:t>
      </w:r>
      <w:r w:rsidR="00BF5759">
        <w:rPr>
          <w:rFonts w:ascii="Times New Roman" w:hAnsi="Times New Roman" w:cs="Times New Roman"/>
          <w:sz w:val="28"/>
          <w:szCs w:val="28"/>
        </w:rPr>
        <w:t>in 1995.</w:t>
      </w:r>
      <w:r>
        <w:rPr>
          <w:rFonts w:ascii="Times New Roman" w:hAnsi="Times New Roman" w:cs="Times New Roman"/>
          <w:b/>
          <w:i/>
          <w:sz w:val="28"/>
          <w:szCs w:val="28"/>
        </w:rPr>
        <w:t xml:space="preserve"> </w:t>
      </w:r>
      <w:r w:rsidR="005C4D70">
        <w:rPr>
          <w:rFonts w:ascii="Times New Roman" w:hAnsi="Times New Roman" w:cs="Times New Roman"/>
          <w:sz w:val="28"/>
          <w:szCs w:val="28"/>
        </w:rPr>
        <w:t>T</w:t>
      </w:r>
      <w:r w:rsidR="00EB70D0" w:rsidRPr="00816235">
        <w:rPr>
          <w:rFonts w:ascii="Times New Roman" w:hAnsi="Times New Roman" w:cs="Times New Roman"/>
          <w:sz w:val="28"/>
          <w:szCs w:val="28"/>
        </w:rPr>
        <w:t xml:space="preserve">he Respondent </w:t>
      </w:r>
      <w:r w:rsidR="00E9245F">
        <w:rPr>
          <w:rFonts w:ascii="Times New Roman" w:hAnsi="Times New Roman" w:cs="Times New Roman"/>
          <w:sz w:val="28"/>
          <w:szCs w:val="28"/>
        </w:rPr>
        <w:t xml:space="preserve">enjoyed </w:t>
      </w:r>
      <w:r w:rsidR="009A0059">
        <w:rPr>
          <w:rFonts w:ascii="Times New Roman" w:hAnsi="Times New Roman" w:cs="Times New Roman"/>
          <w:sz w:val="28"/>
          <w:szCs w:val="28"/>
        </w:rPr>
        <w:t>quiet and</w:t>
      </w:r>
      <w:r w:rsidR="009A0059" w:rsidRPr="009A0059">
        <w:rPr>
          <w:rFonts w:ascii="Times New Roman" w:hAnsi="Times New Roman" w:cs="Times New Roman"/>
          <w:sz w:val="28"/>
          <w:szCs w:val="28"/>
        </w:rPr>
        <w:t xml:space="preserve"> </w:t>
      </w:r>
      <w:r w:rsidR="009A0059" w:rsidRPr="00816235">
        <w:rPr>
          <w:rFonts w:ascii="Times New Roman" w:hAnsi="Times New Roman" w:cs="Times New Roman"/>
          <w:sz w:val="28"/>
          <w:szCs w:val="28"/>
        </w:rPr>
        <w:t>uninterrupted</w:t>
      </w:r>
      <w:r w:rsidR="009A0059">
        <w:rPr>
          <w:rFonts w:ascii="Times New Roman" w:hAnsi="Times New Roman" w:cs="Times New Roman"/>
          <w:sz w:val="28"/>
          <w:szCs w:val="28"/>
        </w:rPr>
        <w:t xml:space="preserve"> possession </w:t>
      </w:r>
      <w:r w:rsidR="00DC3796" w:rsidRPr="00816235">
        <w:rPr>
          <w:rFonts w:ascii="Times New Roman" w:hAnsi="Times New Roman" w:cs="Times New Roman"/>
          <w:sz w:val="28"/>
          <w:szCs w:val="28"/>
        </w:rPr>
        <w:t>until 2003</w:t>
      </w:r>
      <w:r w:rsidR="009A0059">
        <w:rPr>
          <w:rFonts w:ascii="Times New Roman" w:hAnsi="Times New Roman" w:cs="Times New Roman"/>
          <w:sz w:val="28"/>
          <w:szCs w:val="28"/>
        </w:rPr>
        <w:t>.</w:t>
      </w:r>
      <w:r>
        <w:rPr>
          <w:rFonts w:ascii="Times New Roman" w:hAnsi="Times New Roman" w:cs="Times New Roman"/>
          <w:sz w:val="28"/>
          <w:szCs w:val="28"/>
        </w:rPr>
        <w:t xml:space="preserve"> Therefore, h</w:t>
      </w:r>
      <w:r w:rsidR="00EC6951">
        <w:rPr>
          <w:rFonts w:ascii="Times New Roman" w:hAnsi="Times New Roman" w:cs="Times New Roman"/>
          <w:sz w:val="28"/>
          <w:szCs w:val="28"/>
        </w:rPr>
        <w:t xml:space="preserve">is security of occupancy on </w:t>
      </w:r>
      <w:r>
        <w:rPr>
          <w:rFonts w:ascii="Times New Roman" w:hAnsi="Times New Roman" w:cs="Times New Roman"/>
          <w:sz w:val="28"/>
          <w:szCs w:val="28"/>
        </w:rPr>
        <w:t>the suit</w:t>
      </w:r>
      <w:r w:rsidR="00EC6951">
        <w:rPr>
          <w:rFonts w:ascii="Times New Roman" w:hAnsi="Times New Roman" w:cs="Times New Roman"/>
          <w:sz w:val="28"/>
          <w:szCs w:val="28"/>
        </w:rPr>
        <w:t xml:space="preserve"> land is guaranteed </w:t>
      </w:r>
      <w:r w:rsidR="00B8188B">
        <w:rPr>
          <w:rFonts w:ascii="Times New Roman" w:hAnsi="Times New Roman" w:cs="Times New Roman"/>
          <w:sz w:val="28"/>
          <w:szCs w:val="28"/>
        </w:rPr>
        <w:t>under</w:t>
      </w:r>
      <w:r w:rsidR="00EC6951">
        <w:rPr>
          <w:rFonts w:ascii="Times New Roman" w:hAnsi="Times New Roman" w:cs="Times New Roman"/>
          <w:sz w:val="28"/>
          <w:szCs w:val="28"/>
        </w:rPr>
        <w:t xml:space="preserve"> </w:t>
      </w:r>
      <w:r w:rsidR="00EC6951" w:rsidRPr="00EC6951">
        <w:rPr>
          <w:rFonts w:ascii="Times New Roman" w:hAnsi="Times New Roman" w:cs="Times New Roman"/>
          <w:b/>
          <w:i/>
          <w:sz w:val="28"/>
          <w:szCs w:val="28"/>
        </w:rPr>
        <w:t xml:space="preserve">Article 237 (8) of the Constitution </w:t>
      </w:r>
      <w:r w:rsidR="00EC6951">
        <w:rPr>
          <w:rFonts w:ascii="Times New Roman" w:hAnsi="Times New Roman" w:cs="Times New Roman"/>
          <w:sz w:val="28"/>
          <w:szCs w:val="28"/>
        </w:rPr>
        <w:t xml:space="preserve">and </w:t>
      </w:r>
      <w:r w:rsidR="00EC6951" w:rsidRPr="00EC6951">
        <w:rPr>
          <w:rFonts w:ascii="Times New Roman" w:hAnsi="Times New Roman" w:cs="Times New Roman"/>
          <w:b/>
          <w:i/>
          <w:sz w:val="28"/>
          <w:szCs w:val="28"/>
        </w:rPr>
        <w:t>Section 31 of the Land Act</w:t>
      </w:r>
      <w:r w:rsidR="00B8188B">
        <w:rPr>
          <w:rFonts w:ascii="Times New Roman" w:hAnsi="Times New Roman" w:cs="Times New Roman"/>
          <w:b/>
          <w:i/>
          <w:sz w:val="28"/>
          <w:szCs w:val="28"/>
        </w:rPr>
        <w:t xml:space="preserve"> (supra)</w:t>
      </w:r>
      <w:r w:rsidR="00EC6951">
        <w:rPr>
          <w:rFonts w:ascii="Times New Roman" w:hAnsi="Times New Roman" w:cs="Times New Roman"/>
          <w:sz w:val="28"/>
          <w:szCs w:val="28"/>
        </w:rPr>
        <w:t>.</w:t>
      </w:r>
    </w:p>
    <w:p w:rsidR="004E3CE0" w:rsidRPr="00C819ED" w:rsidRDefault="00BF5759" w:rsidP="00C819E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In addition</w:t>
      </w:r>
      <w:r w:rsidR="00EC6951">
        <w:rPr>
          <w:rFonts w:ascii="Times New Roman" w:hAnsi="Times New Roman" w:cs="Times New Roman"/>
          <w:sz w:val="28"/>
          <w:szCs w:val="28"/>
        </w:rPr>
        <w:t xml:space="preserve">, </w:t>
      </w:r>
      <w:r w:rsidR="00EC6951" w:rsidRPr="00867A41">
        <w:rPr>
          <w:rFonts w:ascii="Times New Roman" w:hAnsi="Times New Roman" w:cs="Times New Roman"/>
          <w:b/>
          <w:i/>
          <w:sz w:val="28"/>
          <w:szCs w:val="28"/>
        </w:rPr>
        <w:t xml:space="preserve">Section 64 (2) </w:t>
      </w:r>
      <w:r w:rsidR="00EA058E">
        <w:rPr>
          <w:rFonts w:ascii="Times New Roman" w:hAnsi="Times New Roman" w:cs="Times New Roman"/>
          <w:b/>
          <w:i/>
          <w:sz w:val="28"/>
          <w:szCs w:val="28"/>
        </w:rPr>
        <w:t xml:space="preserve">of the </w:t>
      </w:r>
      <w:r w:rsidR="00EC6951" w:rsidRPr="00867A41">
        <w:rPr>
          <w:rFonts w:ascii="Times New Roman" w:hAnsi="Times New Roman" w:cs="Times New Roman"/>
          <w:b/>
          <w:i/>
          <w:sz w:val="28"/>
          <w:szCs w:val="28"/>
        </w:rPr>
        <w:t>R</w:t>
      </w:r>
      <w:r w:rsidR="00EA058E">
        <w:rPr>
          <w:rFonts w:ascii="Times New Roman" w:hAnsi="Times New Roman" w:cs="Times New Roman"/>
          <w:b/>
          <w:i/>
          <w:sz w:val="28"/>
          <w:szCs w:val="28"/>
        </w:rPr>
        <w:t xml:space="preserve">egistration of </w:t>
      </w:r>
      <w:r w:rsidR="00EC6951" w:rsidRPr="00867A41">
        <w:rPr>
          <w:rFonts w:ascii="Times New Roman" w:hAnsi="Times New Roman" w:cs="Times New Roman"/>
          <w:b/>
          <w:i/>
          <w:sz w:val="28"/>
          <w:szCs w:val="28"/>
        </w:rPr>
        <w:t>T</w:t>
      </w:r>
      <w:r w:rsidR="00EA058E">
        <w:rPr>
          <w:rFonts w:ascii="Times New Roman" w:hAnsi="Times New Roman" w:cs="Times New Roman"/>
          <w:b/>
          <w:i/>
          <w:sz w:val="28"/>
          <w:szCs w:val="28"/>
        </w:rPr>
        <w:t xml:space="preserve">itles </w:t>
      </w:r>
      <w:r w:rsidR="00EC6951" w:rsidRPr="00867A41">
        <w:rPr>
          <w:rFonts w:ascii="Times New Roman" w:hAnsi="Times New Roman" w:cs="Times New Roman"/>
          <w:b/>
          <w:i/>
          <w:sz w:val="28"/>
          <w:szCs w:val="28"/>
        </w:rPr>
        <w:t>A</w:t>
      </w:r>
      <w:r w:rsidR="00EA058E">
        <w:rPr>
          <w:rFonts w:ascii="Times New Roman" w:hAnsi="Times New Roman" w:cs="Times New Roman"/>
          <w:b/>
          <w:i/>
          <w:sz w:val="28"/>
          <w:szCs w:val="28"/>
        </w:rPr>
        <w:t>ct (Cap</w:t>
      </w:r>
      <w:r w:rsidR="00E9245F">
        <w:rPr>
          <w:rFonts w:ascii="Times New Roman" w:hAnsi="Times New Roman" w:cs="Times New Roman"/>
          <w:b/>
          <w:i/>
          <w:sz w:val="28"/>
          <w:szCs w:val="28"/>
        </w:rPr>
        <w:t>.</w:t>
      </w:r>
      <w:r w:rsidR="00EA058E">
        <w:rPr>
          <w:rFonts w:ascii="Times New Roman" w:hAnsi="Times New Roman" w:cs="Times New Roman"/>
          <w:b/>
          <w:i/>
          <w:sz w:val="28"/>
          <w:szCs w:val="28"/>
        </w:rPr>
        <w:t>230)</w:t>
      </w:r>
      <w:r w:rsidR="00EC6951">
        <w:rPr>
          <w:rFonts w:ascii="Times New Roman" w:hAnsi="Times New Roman" w:cs="Times New Roman"/>
          <w:sz w:val="28"/>
          <w:szCs w:val="28"/>
        </w:rPr>
        <w:t xml:space="preserve"> makes any land included in any certificate of title subject to the interest of any tenant of the land, though it may not be specially notified as an encumbrance on the</w:t>
      </w:r>
      <w:r w:rsidR="004E3CE0">
        <w:rPr>
          <w:rFonts w:ascii="Times New Roman" w:hAnsi="Times New Roman" w:cs="Times New Roman"/>
          <w:sz w:val="28"/>
          <w:szCs w:val="28"/>
        </w:rPr>
        <w:t xml:space="preserve"> certificate.</w:t>
      </w:r>
      <w:r w:rsidR="00C819ED">
        <w:rPr>
          <w:rFonts w:ascii="Times New Roman" w:hAnsi="Times New Roman" w:cs="Times New Roman"/>
          <w:sz w:val="28"/>
          <w:szCs w:val="28"/>
        </w:rPr>
        <w:t xml:space="preserve"> Th</w:t>
      </w:r>
      <w:r w:rsidR="00DF5E55">
        <w:rPr>
          <w:rFonts w:ascii="Times New Roman" w:hAnsi="Times New Roman" w:cs="Times New Roman"/>
          <w:sz w:val="28"/>
          <w:szCs w:val="28"/>
        </w:rPr>
        <w:t>is point</w:t>
      </w:r>
      <w:r w:rsidR="00C819ED">
        <w:rPr>
          <w:rFonts w:ascii="Times New Roman" w:hAnsi="Times New Roman" w:cs="Times New Roman"/>
          <w:sz w:val="28"/>
          <w:szCs w:val="28"/>
        </w:rPr>
        <w:t xml:space="preserve"> was further </w:t>
      </w:r>
      <w:r w:rsidR="00F2415D">
        <w:rPr>
          <w:rFonts w:ascii="Times New Roman" w:hAnsi="Times New Roman" w:cs="Times New Roman"/>
          <w:sz w:val="28"/>
          <w:szCs w:val="28"/>
        </w:rPr>
        <w:t>emphasised</w:t>
      </w:r>
      <w:r w:rsidR="00C819ED">
        <w:rPr>
          <w:rFonts w:ascii="Times New Roman" w:hAnsi="Times New Roman" w:cs="Times New Roman"/>
          <w:sz w:val="28"/>
          <w:szCs w:val="28"/>
        </w:rPr>
        <w:t xml:space="preserve"> in </w:t>
      </w:r>
      <w:r w:rsidR="004E3CE0">
        <w:rPr>
          <w:rFonts w:ascii="Times New Roman" w:hAnsi="Times New Roman" w:cs="Times New Roman"/>
          <w:sz w:val="28"/>
          <w:szCs w:val="28"/>
        </w:rPr>
        <w:t xml:space="preserve">the case of </w:t>
      </w:r>
      <w:r w:rsidR="004E3CE0" w:rsidRPr="00AC4DED">
        <w:rPr>
          <w:rFonts w:ascii="Times New Roman" w:hAnsi="Times New Roman" w:cs="Times New Roman"/>
          <w:b/>
          <w:i/>
          <w:sz w:val="28"/>
          <w:szCs w:val="28"/>
        </w:rPr>
        <w:t>Kampala District Land Board, &amp; A’ nor v. Nati</w:t>
      </w:r>
      <w:r w:rsidR="007D6025">
        <w:rPr>
          <w:rFonts w:ascii="Times New Roman" w:hAnsi="Times New Roman" w:cs="Times New Roman"/>
          <w:b/>
          <w:i/>
          <w:sz w:val="28"/>
          <w:szCs w:val="28"/>
        </w:rPr>
        <w:t>o</w:t>
      </w:r>
      <w:r w:rsidR="004E3CE0" w:rsidRPr="00AC4DED">
        <w:rPr>
          <w:rFonts w:ascii="Times New Roman" w:hAnsi="Times New Roman" w:cs="Times New Roman"/>
          <w:b/>
          <w:i/>
          <w:sz w:val="28"/>
          <w:szCs w:val="28"/>
        </w:rPr>
        <w:t>nal Housing &amp; Construction Corporation, S</w:t>
      </w:r>
      <w:r w:rsidR="00F2415D">
        <w:rPr>
          <w:rFonts w:ascii="Times New Roman" w:hAnsi="Times New Roman" w:cs="Times New Roman"/>
          <w:b/>
          <w:i/>
          <w:sz w:val="28"/>
          <w:szCs w:val="28"/>
        </w:rPr>
        <w:t>.</w:t>
      </w:r>
      <w:r w:rsidR="004E3CE0" w:rsidRPr="00AC4DED">
        <w:rPr>
          <w:rFonts w:ascii="Times New Roman" w:hAnsi="Times New Roman" w:cs="Times New Roman"/>
          <w:b/>
          <w:i/>
          <w:sz w:val="28"/>
          <w:szCs w:val="28"/>
        </w:rPr>
        <w:t>C</w:t>
      </w:r>
      <w:r w:rsidR="00F2415D">
        <w:rPr>
          <w:rFonts w:ascii="Times New Roman" w:hAnsi="Times New Roman" w:cs="Times New Roman"/>
          <w:b/>
          <w:i/>
          <w:sz w:val="28"/>
          <w:szCs w:val="28"/>
        </w:rPr>
        <w:t>.</w:t>
      </w:r>
      <w:r w:rsidR="004E3CE0" w:rsidRPr="00AC4DED">
        <w:rPr>
          <w:rFonts w:ascii="Times New Roman" w:hAnsi="Times New Roman" w:cs="Times New Roman"/>
          <w:b/>
          <w:i/>
          <w:sz w:val="28"/>
          <w:szCs w:val="28"/>
        </w:rPr>
        <w:t>C</w:t>
      </w:r>
      <w:r w:rsidR="00F2415D">
        <w:rPr>
          <w:rFonts w:ascii="Times New Roman" w:hAnsi="Times New Roman" w:cs="Times New Roman"/>
          <w:b/>
          <w:i/>
          <w:sz w:val="28"/>
          <w:szCs w:val="28"/>
        </w:rPr>
        <w:t>.</w:t>
      </w:r>
      <w:r w:rsidR="004E3CE0" w:rsidRPr="00AC4DED">
        <w:rPr>
          <w:rFonts w:ascii="Times New Roman" w:hAnsi="Times New Roman" w:cs="Times New Roman"/>
          <w:b/>
          <w:i/>
          <w:sz w:val="28"/>
          <w:szCs w:val="28"/>
        </w:rPr>
        <w:t>A</w:t>
      </w:r>
      <w:r w:rsidR="00F2415D">
        <w:rPr>
          <w:rFonts w:ascii="Times New Roman" w:hAnsi="Times New Roman" w:cs="Times New Roman"/>
          <w:b/>
          <w:i/>
          <w:sz w:val="28"/>
          <w:szCs w:val="28"/>
        </w:rPr>
        <w:t>.</w:t>
      </w:r>
      <w:r w:rsidR="004E3CE0" w:rsidRPr="00AC4DED">
        <w:rPr>
          <w:rFonts w:ascii="Times New Roman" w:hAnsi="Times New Roman" w:cs="Times New Roman"/>
          <w:b/>
          <w:i/>
          <w:sz w:val="28"/>
          <w:szCs w:val="28"/>
        </w:rPr>
        <w:t xml:space="preserve">No.02 </w:t>
      </w:r>
      <w:r w:rsidR="003E31EF">
        <w:rPr>
          <w:rFonts w:ascii="Times New Roman" w:hAnsi="Times New Roman" w:cs="Times New Roman"/>
          <w:b/>
          <w:i/>
          <w:sz w:val="28"/>
          <w:szCs w:val="28"/>
        </w:rPr>
        <w:t>o</w:t>
      </w:r>
      <w:r w:rsidR="004E3CE0" w:rsidRPr="00AC4DED">
        <w:rPr>
          <w:rFonts w:ascii="Times New Roman" w:hAnsi="Times New Roman" w:cs="Times New Roman"/>
          <w:b/>
          <w:i/>
          <w:sz w:val="28"/>
          <w:szCs w:val="28"/>
        </w:rPr>
        <w:t>f 2004</w:t>
      </w:r>
      <w:r w:rsidR="00C819ED">
        <w:rPr>
          <w:rFonts w:ascii="Times New Roman" w:hAnsi="Times New Roman" w:cs="Times New Roman"/>
          <w:sz w:val="28"/>
          <w:szCs w:val="28"/>
        </w:rPr>
        <w:t xml:space="preserve"> which held</w:t>
      </w:r>
      <w:r w:rsidR="00F2415D">
        <w:rPr>
          <w:rFonts w:ascii="Times New Roman" w:hAnsi="Times New Roman" w:cs="Times New Roman"/>
          <w:sz w:val="28"/>
          <w:szCs w:val="28"/>
        </w:rPr>
        <w:t>,</w:t>
      </w:r>
      <w:r w:rsidR="00C819ED">
        <w:rPr>
          <w:rFonts w:ascii="Times New Roman" w:hAnsi="Times New Roman" w:cs="Times New Roman"/>
          <w:sz w:val="28"/>
          <w:szCs w:val="28"/>
        </w:rPr>
        <w:t xml:space="preserve"> </w:t>
      </w:r>
      <w:r w:rsidR="00C819ED" w:rsidRPr="00F2415D">
        <w:rPr>
          <w:rFonts w:ascii="Times New Roman" w:hAnsi="Times New Roman" w:cs="Times New Roman"/>
          <w:i/>
          <w:sz w:val="28"/>
          <w:szCs w:val="28"/>
        </w:rPr>
        <w:t>inter alia,</w:t>
      </w:r>
      <w:r w:rsidR="00C819ED">
        <w:rPr>
          <w:rFonts w:ascii="Times New Roman" w:hAnsi="Times New Roman" w:cs="Times New Roman"/>
          <w:sz w:val="28"/>
          <w:szCs w:val="28"/>
        </w:rPr>
        <w:t xml:space="preserve"> </w:t>
      </w:r>
      <w:r w:rsidR="003E31EF">
        <w:rPr>
          <w:rFonts w:ascii="Times New Roman" w:hAnsi="Times New Roman" w:cs="Times New Roman"/>
          <w:sz w:val="28"/>
          <w:szCs w:val="28"/>
        </w:rPr>
        <w:t xml:space="preserve">that </w:t>
      </w:r>
      <w:r w:rsidR="00C819ED">
        <w:rPr>
          <w:rFonts w:ascii="Times New Roman" w:hAnsi="Times New Roman" w:cs="Times New Roman"/>
          <w:sz w:val="28"/>
          <w:szCs w:val="28"/>
        </w:rPr>
        <w:t xml:space="preserve">a </w:t>
      </w:r>
      <w:r w:rsidR="004E3CE0" w:rsidRPr="00C819ED">
        <w:rPr>
          <w:rFonts w:ascii="Times New Roman" w:hAnsi="Times New Roman" w:cs="Times New Roman"/>
          <w:i/>
          <w:sz w:val="28"/>
          <w:szCs w:val="28"/>
        </w:rPr>
        <w:t>bona fide</w:t>
      </w:r>
      <w:r w:rsidR="004E3CE0" w:rsidRPr="00DD7BAC">
        <w:rPr>
          <w:rFonts w:ascii="Times New Roman" w:hAnsi="Times New Roman" w:cs="Times New Roman"/>
          <w:b/>
          <w:i/>
          <w:sz w:val="28"/>
          <w:szCs w:val="28"/>
        </w:rPr>
        <w:t xml:space="preserve"> </w:t>
      </w:r>
      <w:r w:rsidR="004E3CE0" w:rsidRPr="00C819ED">
        <w:rPr>
          <w:rFonts w:ascii="Times New Roman" w:hAnsi="Times New Roman" w:cs="Times New Roman"/>
          <w:sz w:val="28"/>
          <w:szCs w:val="28"/>
        </w:rPr>
        <w:t>occupant was given security of tenure and his</w:t>
      </w:r>
      <w:r w:rsidR="002014A1">
        <w:rPr>
          <w:rFonts w:ascii="Times New Roman" w:hAnsi="Times New Roman" w:cs="Times New Roman"/>
          <w:sz w:val="28"/>
          <w:szCs w:val="28"/>
        </w:rPr>
        <w:t xml:space="preserve"> or her</w:t>
      </w:r>
      <w:r w:rsidR="004E3CE0" w:rsidRPr="00C819ED">
        <w:rPr>
          <w:rFonts w:ascii="Times New Roman" w:hAnsi="Times New Roman" w:cs="Times New Roman"/>
          <w:sz w:val="28"/>
          <w:szCs w:val="28"/>
        </w:rPr>
        <w:t xml:space="preserve"> interest could not be alienated except as provided by the law. </w:t>
      </w:r>
    </w:p>
    <w:p w:rsidR="00245CC6" w:rsidRPr="00CE13CF" w:rsidRDefault="00D13D10" w:rsidP="002014A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Given the above </w:t>
      </w:r>
      <w:r w:rsidR="002014A1">
        <w:rPr>
          <w:rFonts w:ascii="Times New Roman" w:hAnsi="Times New Roman" w:cs="Times New Roman"/>
          <w:sz w:val="28"/>
          <w:szCs w:val="28"/>
        </w:rPr>
        <w:t xml:space="preserve">stated </w:t>
      </w:r>
      <w:r>
        <w:rPr>
          <w:rFonts w:ascii="Times New Roman" w:hAnsi="Times New Roman" w:cs="Times New Roman"/>
          <w:sz w:val="28"/>
          <w:szCs w:val="28"/>
        </w:rPr>
        <w:t>position</w:t>
      </w:r>
      <w:r w:rsidR="00DF5E55">
        <w:rPr>
          <w:rFonts w:ascii="Times New Roman" w:hAnsi="Times New Roman" w:cs="Times New Roman"/>
          <w:sz w:val="28"/>
          <w:szCs w:val="28"/>
        </w:rPr>
        <w:t xml:space="preserve"> of the law</w:t>
      </w:r>
      <w:r w:rsidR="0091443E">
        <w:rPr>
          <w:rFonts w:ascii="Times New Roman" w:hAnsi="Times New Roman" w:cs="Times New Roman"/>
          <w:sz w:val="28"/>
          <w:szCs w:val="28"/>
        </w:rPr>
        <w:t>,</w:t>
      </w:r>
      <w:r w:rsidR="00EC6951">
        <w:rPr>
          <w:rFonts w:ascii="Times New Roman" w:hAnsi="Times New Roman" w:cs="Times New Roman"/>
          <w:sz w:val="28"/>
          <w:szCs w:val="28"/>
        </w:rPr>
        <w:t xml:space="preserve"> </w:t>
      </w:r>
      <w:r w:rsidR="003E31EF">
        <w:rPr>
          <w:rFonts w:ascii="Times New Roman" w:hAnsi="Times New Roman" w:cs="Times New Roman"/>
          <w:sz w:val="28"/>
          <w:szCs w:val="28"/>
        </w:rPr>
        <w:t xml:space="preserve">I find that </w:t>
      </w:r>
      <w:r w:rsidR="00EC6951">
        <w:rPr>
          <w:rFonts w:ascii="Times New Roman" w:hAnsi="Times New Roman" w:cs="Times New Roman"/>
          <w:sz w:val="28"/>
          <w:szCs w:val="28"/>
        </w:rPr>
        <w:t>the transaction between the 1</w:t>
      </w:r>
      <w:r w:rsidR="00EC6951" w:rsidRPr="00EC6951">
        <w:rPr>
          <w:rFonts w:ascii="Times New Roman" w:hAnsi="Times New Roman" w:cs="Times New Roman"/>
          <w:sz w:val="28"/>
          <w:szCs w:val="28"/>
          <w:vertAlign w:val="superscript"/>
        </w:rPr>
        <w:t>st</w:t>
      </w:r>
      <w:r w:rsidR="00EC6951">
        <w:rPr>
          <w:rFonts w:ascii="Times New Roman" w:hAnsi="Times New Roman" w:cs="Times New Roman"/>
          <w:sz w:val="28"/>
          <w:szCs w:val="28"/>
        </w:rPr>
        <w:t xml:space="preserve"> and 2</w:t>
      </w:r>
      <w:r w:rsidR="00EC6951" w:rsidRPr="00EC6951">
        <w:rPr>
          <w:rFonts w:ascii="Times New Roman" w:hAnsi="Times New Roman" w:cs="Times New Roman"/>
          <w:sz w:val="28"/>
          <w:szCs w:val="28"/>
          <w:vertAlign w:val="superscript"/>
        </w:rPr>
        <w:t>nd</w:t>
      </w:r>
      <w:r w:rsidR="00EC6951">
        <w:rPr>
          <w:rFonts w:ascii="Times New Roman" w:hAnsi="Times New Roman" w:cs="Times New Roman"/>
          <w:sz w:val="28"/>
          <w:szCs w:val="28"/>
        </w:rPr>
        <w:t xml:space="preserve"> Appellant’s husband </w:t>
      </w:r>
      <w:r w:rsidR="003E31EF">
        <w:rPr>
          <w:rFonts w:ascii="Times New Roman" w:hAnsi="Times New Roman" w:cs="Times New Roman"/>
          <w:sz w:val="28"/>
          <w:szCs w:val="28"/>
        </w:rPr>
        <w:t>in</w:t>
      </w:r>
      <w:r w:rsidR="00EC6951">
        <w:rPr>
          <w:rFonts w:ascii="Times New Roman" w:hAnsi="Times New Roman" w:cs="Times New Roman"/>
          <w:sz w:val="28"/>
          <w:szCs w:val="28"/>
        </w:rPr>
        <w:t xml:space="preserve"> the suit land </w:t>
      </w:r>
      <w:r w:rsidR="00706728">
        <w:rPr>
          <w:rFonts w:ascii="Times New Roman" w:hAnsi="Times New Roman" w:cs="Times New Roman"/>
          <w:sz w:val="28"/>
          <w:szCs w:val="28"/>
        </w:rPr>
        <w:t xml:space="preserve">offended </w:t>
      </w:r>
      <w:r w:rsidR="003E31EF">
        <w:rPr>
          <w:rFonts w:ascii="Times New Roman" w:hAnsi="Times New Roman" w:cs="Times New Roman"/>
          <w:sz w:val="28"/>
          <w:szCs w:val="28"/>
        </w:rPr>
        <w:t xml:space="preserve">against </w:t>
      </w:r>
      <w:r w:rsidR="00706728">
        <w:rPr>
          <w:rFonts w:ascii="Times New Roman" w:hAnsi="Times New Roman" w:cs="Times New Roman"/>
          <w:sz w:val="28"/>
          <w:szCs w:val="28"/>
        </w:rPr>
        <w:t>the law</w:t>
      </w:r>
      <w:r w:rsidR="00DF5E55">
        <w:rPr>
          <w:rFonts w:ascii="Times New Roman" w:hAnsi="Times New Roman" w:cs="Times New Roman"/>
          <w:sz w:val="28"/>
          <w:szCs w:val="28"/>
        </w:rPr>
        <w:t>, and</w:t>
      </w:r>
      <w:r w:rsidR="00706728">
        <w:rPr>
          <w:rFonts w:ascii="Times New Roman" w:hAnsi="Times New Roman" w:cs="Times New Roman"/>
          <w:sz w:val="28"/>
          <w:szCs w:val="28"/>
        </w:rPr>
        <w:t xml:space="preserve"> </w:t>
      </w:r>
      <w:r w:rsidR="00B70E25">
        <w:rPr>
          <w:rFonts w:ascii="Times New Roman" w:hAnsi="Times New Roman" w:cs="Times New Roman"/>
          <w:sz w:val="28"/>
          <w:szCs w:val="28"/>
        </w:rPr>
        <w:t xml:space="preserve">that </w:t>
      </w:r>
      <w:r w:rsidR="00B70E25">
        <w:rPr>
          <w:rFonts w:ascii="Times New Roman" w:hAnsi="Times New Roman" w:cs="Times New Roman"/>
          <w:sz w:val="28"/>
          <w:szCs w:val="28"/>
        </w:rPr>
        <w:lastRenderedPageBreak/>
        <w:t>the 2</w:t>
      </w:r>
      <w:r w:rsidR="00B70E25" w:rsidRPr="00B70E25">
        <w:rPr>
          <w:rFonts w:ascii="Times New Roman" w:hAnsi="Times New Roman" w:cs="Times New Roman"/>
          <w:sz w:val="28"/>
          <w:szCs w:val="28"/>
          <w:vertAlign w:val="superscript"/>
        </w:rPr>
        <w:t>nd</w:t>
      </w:r>
      <w:r w:rsidR="00B70E25">
        <w:rPr>
          <w:rFonts w:ascii="Times New Roman" w:hAnsi="Times New Roman" w:cs="Times New Roman"/>
          <w:sz w:val="28"/>
          <w:szCs w:val="28"/>
        </w:rPr>
        <w:t xml:space="preserve"> appellant’s husband was privy </w:t>
      </w:r>
      <w:r w:rsidR="00706728">
        <w:rPr>
          <w:rFonts w:ascii="Times New Roman" w:hAnsi="Times New Roman" w:cs="Times New Roman"/>
          <w:sz w:val="28"/>
          <w:szCs w:val="28"/>
        </w:rPr>
        <w:t xml:space="preserve">to </w:t>
      </w:r>
      <w:r w:rsidR="00B70E25">
        <w:rPr>
          <w:rFonts w:ascii="Times New Roman" w:hAnsi="Times New Roman" w:cs="Times New Roman"/>
          <w:sz w:val="28"/>
          <w:szCs w:val="28"/>
        </w:rPr>
        <w:t xml:space="preserve">the </w:t>
      </w:r>
      <w:r w:rsidR="00706728">
        <w:rPr>
          <w:rFonts w:ascii="Times New Roman" w:hAnsi="Times New Roman" w:cs="Times New Roman"/>
          <w:sz w:val="28"/>
          <w:szCs w:val="28"/>
        </w:rPr>
        <w:t>fraud for which the</w:t>
      </w:r>
      <w:r w:rsidR="007D6025">
        <w:rPr>
          <w:rFonts w:ascii="Times New Roman" w:hAnsi="Times New Roman" w:cs="Times New Roman"/>
          <w:sz w:val="28"/>
          <w:szCs w:val="28"/>
        </w:rPr>
        <w:t xml:space="preserve"> </w:t>
      </w:r>
      <w:r w:rsidR="00706728">
        <w:rPr>
          <w:rFonts w:ascii="Times New Roman" w:hAnsi="Times New Roman" w:cs="Times New Roman"/>
          <w:sz w:val="28"/>
          <w:szCs w:val="28"/>
        </w:rPr>
        <w:t>2</w:t>
      </w:r>
      <w:r w:rsidR="007D6025" w:rsidRPr="007D6025">
        <w:rPr>
          <w:rFonts w:ascii="Times New Roman" w:hAnsi="Times New Roman" w:cs="Times New Roman"/>
          <w:sz w:val="28"/>
          <w:szCs w:val="28"/>
          <w:vertAlign w:val="superscript"/>
        </w:rPr>
        <w:t>nd</w:t>
      </w:r>
      <w:r w:rsidR="007D6025">
        <w:rPr>
          <w:rFonts w:ascii="Times New Roman" w:hAnsi="Times New Roman" w:cs="Times New Roman"/>
          <w:sz w:val="28"/>
          <w:szCs w:val="28"/>
        </w:rPr>
        <w:t xml:space="preserve"> </w:t>
      </w:r>
      <w:r w:rsidR="00706728">
        <w:rPr>
          <w:rFonts w:ascii="Times New Roman" w:hAnsi="Times New Roman" w:cs="Times New Roman"/>
          <w:sz w:val="28"/>
          <w:szCs w:val="28"/>
        </w:rPr>
        <w:t>Appellant</w:t>
      </w:r>
      <w:r w:rsidR="007D6025">
        <w:rPr>
          <w:rFonts w:ascii="Times New Roman" w:hAnsi="Times New Roman" w:cs="Times New Roman"/>
          <w:sz w:val="28"/>
          <w:szCs w:val="28"/>
        </w:rPr>
        <w:t>’</w:t>
      </w:r>
      <w:r w:rsidR="00706728">
        <w:rPr>
          <w:rFonts w:ascii="Times New Roman" w:hAnsi="Times New Roman" w:cs="Times New Roman"/>
          <w:sz w:val="28"/>
          <w:szCs w:val="28"/>
        </w:rPr>
        <w:t xml:space="preserve">s title </w:t>
      </w:r>
      <w:r w:rsidR="002014A1">
        <w:rPr>
          <w:rFonts w:ascii="Times New Roman" w:hAnsi="Times New Roman" w:cs="Times New Roman"/>
          <w:sz w:val="28"/>
          <w:szCs w:val="28"/>
        </w:rPr>
        <w:t>is</w:t>
      </w:r>
      <w:r w:rsidR="00706728">
        <w:rPr>
          <w:rFonts w:ascii="Times New Roman" w:hAnsi="Times New Roman" w:cs="Times New Roman"/>
          <w:sz w:val="28"/>
          <w:szCs w:val="28"/>
        </w:rPr>
        <w:t xml:space="preserve"> </w:t>
      </w:r>
      <w:r w:rsidR="003E31EF">
        <w:rPr>
          <w:rFonts w:ascii="Times New Roman" w:hAnsi="Times New Roman" w:cs="Times New Roman"/>
          <w:sz w:val="28"/>
          <w:szCs w:val="28"/>
        </w:rPr>
        <w:t>impeachable</w:t>
      </w:r>
      <w:r w:rsidR="00706728">
        <w:rPr>
          <w:rFonts w:ascii="Times New Roman" w:hAnsi="Times New Roman" w:cs="Times New Roman"/>
          <w:sz w:val="28"/>
          <w:szCs w:val="28"/>
        </w:rPr>
        <w:t>.</w:t>
      </w:r>
      <w:r w:rsidR="002014A1">
        <w:rPr>
          <w:rFonts w:ascii="Times New Roman" w:hAnsi="Times New Roman" w:cs="Times New Roman"/>
          <w:sz w:val="28"/>
          <w:szCs w:val="28"/>
        </w:rPr>
        <w:t xml:space="preserve"> </w:t>
      </w:r>
      <w:r w:rsidR="00245CC6" w:rsidRPr="00415118">
        <w:rPr>
          <w:rFonts w:ascii="Times New Roman" w:hAnsi="Times New Roman" w:cs="Times New Roman"/>
          <w:b/>
          <w:i/>
          <w:sz w:val="28"/>
          <w:szCs w:val="28"/>
        </w:rPr>
        <w:t>Section 177</w:t>
      </w:r>
      <w:r w:rsidR="002014A1">
        <w:rPr>
          <w:rFonts w:ascii="Times New Roman" w:hAnsi="Times New Roman" w:cs="Times New Roman"/>
          <w:b/>
          <w:i/>
          <w:sz w:val="28"/>
          <w:szCs w:val="28"/>
        </w:rPr>
        <w:t xml:space="preserve"> of the </w:t>
      </w:r>
      <w:r w:rsidR="00B70E25">
        <w:rPr>
          <w:rFonts w:ascii="Times New Roman" w:hAnsi="Times New Roman" w:cs="Times New Roman"/>
          <w:b/>
          <w:i/>
          <w:sz w:val="28"/>
          <w:szCs w:val="28"/>
        </w:rPr>
        <w:t>Registration</w:t>
      </w:r>
      <w:r w:rsidR="002014A1">
        <w:rPr>
          <w:rFonts w:ascii="Times New Roman" w:hAnsi="Times New Roman" w:cs="Times New Roman"/>
          <w:b/>
          <w:i/>
          <w:sz w:val="28"/>
          <w:szCs w:val="28"/>
        </w:rPr>
        <w:t xml:space="preserve"> of </w:t>
      </w:r>
      <w:r w:rsidR="00245CC6">
        <w:rPr>
          <w:rFonts w:ascii="Times New Roman" w:hAnsi="Times New Roman" w:cs="Times New Roman"/>
          <w:b/>
          <w:i/>
          <w:sz w:val="28"/>
          <w:szCs w:val="28"/>
        </w:rPr>
        <w:t>T</w:t>
      </w:r>
      <w:r w:rsidR="002014A1">
        <w:rPr>
          <w:rFonts w:ascii="Times New Roman" w:hAnsi="Times New Roman" w:cs="Times New Roman"/>
          <w:b/>
          <w:i/>
          <w:sz w:val="28"/>
          <w:szCs w:val="28"/>
        </w:rPr>
        <w:t xml:space="preserve">itles </w:t>
      </w:r>
      <w:r w:rsidR="00245CC6">
        <w:rPr>
          <w:rFonts w:ascii="Times New Roman" w:hAnsi="Times New Roman" w:cs="Times New Roman"/>
          <w:b/>
          <w:i/>
          <w:sz w:val="28"/>
          <w:szCs w:val="28"/>
        </w:rPr>
        <w:t>A</w:t>
      </w:r>
      <w:r w:rsidR="002014A1">
        <w:rPr>
          <w:rFonts w:ascii="Times New Roman" w:hAnsi="Times New Roman" w:cs="Times New Roman"/>
          <w:b/>
          <w:i/>
          <w:sz w:val="28"/>
          <w:szCs w:val="28"/>
        </w:rPr>
        <w:t>ct</w:t>
      </w:r>
      <w:r w:rsidR="00C212AA">
        <w:rPr>
          <w:rFonts w:ascii="Times New Roman" w:hAnsi="Times New Roman" w:cs="Times New Roman"/>
          <w:b/>
          <w:i/>
          <w:sz w:val="28"/>
          <w:szCs w:val="28"/>
        </w:rPr>
        <w:t xml:space="preserve"> </w:t>
      </w:r>
      <w:r w:rsidR="00245CC6">
        <w:rPr>
          <w:rFonts w:ascii="Times New Roman" w:hAnsi="Times New Roman" w:cs="Times New Roman"/>
          <w:b/>
          <w:i/>
          <w:sz w:val="28"/>
          <w:szCs w:val="28"/>
        </w:rPr>
        <w:t>(supra)</w:t>
      </w:r>
      <w:r w:rsidR="00245CC6" w:rsidRPr="00CE13CF">
        <w:rPr>
          <w:rFonts w:ascii="Times New Roman" w:hAnsi="Times New Roman" w:cs="Times New Roman"/>
          <w:sz w:val="28"/>
          <w:szCs w:val="28"/>
        </w:rPr>
        <w:t xml:space="preserve"> provides that</w:t>
      </w:r>
      <w:r w:rsidR="00245CC6">
        <w:rPr>
          <w:rFonts w:ascii="Times New Roman" w:hAnsi="Times New Roman" w:cs="Times New Roman"/>
          <w:sz w:val="28"/>
          <w:szCs w:val="28"/>
        </w:rPr>
        <w:t>;</w:t>
      </w:r>
    </w:p>
    <w:p w:rsidR="00245CC6" w:rsidRPr="00926BC3" w:rsidRDefault="00245CC6" w:rsidP="00245CC6">
      <w:pPr>
        <w:spacing w:after="0" w:line="360" w:lineRule="auto"/>
        <w:ind w:left="720"/>
        <w:jc w:val="both"/>
        <w:rPr>
          <w:rFonts w:ascii="Times New Roman" w:hAnsi="Times New Roman" w:cs="Times New Roman"/>
          <w:b/>
          <w:i/>
          <w:sz w:val="28"/>
          <w:szCs w:val="28"/>
        </w:rPr>
      </w:pPr>
      <w:r w:rsidRPr="00926BC3">
        <w:rPr>
          <w:rFonts w:ascii="Times New Roman" w:hAnsi="Times New Roman" w:cs="Times New Roman"/>
          <w:b/>
          <w:i/>
          <w:sz w:val="28"/>
          <w:szCs w:val="28"/>
        </w:rPr>
        <w:t>“Upon the recovery if any land, estate or interest by any proceedings from the person registered as proprietor thereof, the High Court may in any case in which the proceedings is not herein expressly barred, direct the registrar to cancel any certificate of title or instrument, or any entry or memorial in the Register Book relating to that land, estate or interest, and to substitute such certificate of title or entry as the circumstances of the case require and the registrar shall effect to that order.”</w:t>
      </w:r>
    </w:p>
    <w:p w:rsidR="00FA43D1" w:rsidRDefault="00245CC6" w:rsidP="0079666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I</w:t>
      </w:r>
      <w:r w:rsidR="00D13D10">
        <w:rPr>
          <w:rFonts w:ascii="Times New Roman" w:hAnsi="Times New Roman" w:cs="Times New Roman"/>
          <w:sz w:val="28"/>
          <w:szCs w:val="28"/>
        </w:rPr>
        <w:t xml:space="preserve"> find that </w:t>
      </w:r>
      <w:r>
        <w:rPr>
          <w:rFonts w:ascii="Times New Roman" w:hAnsi="Times New Roman" w:cs="Times New Roman"/>
          <w:sz w:val="28"/>
          <w:szCs w:val="28"/>
        </w:rPr>
        <w:t xml:space="preserve">the trial court was </w:t>
      </w:r>
      <w:r w:rsidR="00C212AA">
        <w:rPr>
          <w:rFonts w:ascii="Times New Roman" w:hAnsi="Times New Roman" w:cs="Times New Roman"/>
          <w:sz w:val="28"/>
          <w:szCs w:val="28"/>
        </w:rPr>
        <w:t>justified</w:t>
      </w:r>
      <w:r>
        <w:rPr>
          <w:rFonts w:ascii="Times New Roman" w:hAnsi="Times New Roman" w:cs="Times New Roman"/>
          <w:sz w:val="28"/>
          <w:szCs w:val="28"/>
        </w:rPr>
        <w:t xml:space="preserve"> </w:t>
      </w:r>
      <w:r w:rsidR="00856287">
        <w:rPr>
          <w:rFonts w:ascii="Times New Roman" w:hAnsi="Times New Roman" w:cs="Times New Roman"/>
          <w:sz w:val="28"/>
          <w:szCs w:val="28"/>
        </w:rPr>
        <w:t>ordering</w:t>
      </w:r>
      <w:r w:rsidR="00D13D10">
        <w:rPr>
          <w:rFonts w:ascii="Times New Roman" w:hAnsi="Times New Roman" w:cs="Times New Roman"/>
          <w:sz w:val="28"/>
          <w:szCs w:val="28"/>
        </w:rPr>
        <w:t xml:space="preserve"> for cancellation of the 2</w:t>
      </w:r>
      <w:r w:rsidR="00D13D10" w:rsidRPr="00D13D10">
        <w:rPr>
          <w:rFonts w:ascii="Times New Roman" w:hAnsi="Times New Roman" w:cs="Times New Roman"/>
          <w:sz w:val="28"/>
          <w:szCs w:val="28"/>
          <w:vertAlign w:val="superscript"/>
        </w:rPr>
        <w:t>nd</w:t>
      </w:r>
      <w:r w:rsidR="00D13D10">
        <w:rPr>
          <w:rFonts w:ascii="Times New Roman" w:hAnsi="Times New Roman" w:cs="Times New Roman"/>
          <w:sz w:val="28"/>
          <w:szCs w:val="28"/>
        </w:rPr>
        <w:t xml:space="preserve"> Appellant’s certificate of title</w:t>
      </w:r>
      <w:r w:rsidR="00C212AA">
        <w:rPr>
          <w:rFonts w:ascii="Times New Roman" w:hAnsi="Times New Roman" w:cs="Times New Roman"/>
          <w:sz w:val="28"/>
          <w:szCs w:val="28"/>
        </w:rPr>
        <w:t xml:space="preserve"> </w:t>
      </w:r>
      <w:r w:rsidR="00D13D10">
        <w:rPr>
          <w:rFonts w:ascii="Times New Roman" w:hAnsi="Times New Roman" w:cs="Times New Roman"/>
          <w:sz w:val="28"/>
          <w:szCs w:val="28"/>
        </w:rPr>
        <w:t>consequen</w:t>
      </w:r>
      <w:r w:rsidR="00C212AA">
        <w:rPr>
          <w:rFonts w:ascii="Times New Roman" w:hAnsi="Times New Roman" w:cs="Times New Roman"/>
          <w:sz w:val="28"/>
          <w:szCs w:val="28"/>
        </w:rPr>
        <w:t>t upon the</w:t>
      </w:r>
      <w:r w:rsidR="00D13D10">
        <w:rPr>
          <w:rFonts w:ascii="Times New Roman" w:hAnsi="Times New Roman" w:cs="Times New Roman"/>
          <w:sz w:val="28"/>
          <w:szCs w:val="28"/>
        </w:rPr>
        <w:t xml:space="preserve"> finding of fraud </w:t>
      </w:r>
      <w:r w:rsidR="00C212AA">
        <w:rPr>
          <w:rFonts w:ascii="Times New Roman" w:hAnsi="Times New Roman" w:cs="Times New Roman"/>
          <w:sz w:val="28"/>
          <w:szCs w:val="28"/>
        </w:rPr>
        <w:t>on part of the 1</w:t>
      </w:r>
      <w:r w:rsidR="00C212AA" w:rsidRPr="00C212AA">
        <w:rPr>
          <w:rFonts w:ascii="Times New Roman" w:hAnsi="Times New Roman" w:cs="Times New Roman"/>
          <w:sz w:val="28"/>
          <w:szCs w:val="28"/>
          <w:vertAlign w:val="superscript"/>
        </w:rPr>
        <w:t>st</w:t>
      </w:r>
      <w:r w:rsidR="00C212AA">
        <w:rPr>
          <w:rFonts w:ascii="Times New Roman" w:hAnsi="Times New Roman" w:cs="Times New Roman"/>
          <w:sz w:val="28"/>
          <w:szCs w:val="28"/>
        </w:rPr>
        <w:t xml:space="preserve"> and 2</w:t>
      </w:r>
      <w:r w:rsidR="00C212AA" w:rsidRPr="00C212AA">
        <w:rPr>
          <w:rFonts w:ascii="Times New Roman" w:hAnsi="Times New Roman" w:cs="Times New Roman"/>
          <w:sz w:val="28"/>
          <w:szCs w:val="28"/>
          <w:vertAlign w:val="superscript"/>
        </w:rPr>
        <w:t>nd</w:t>
      </w:r>
      <w:r w:rsidR="00C212AA">
        <w:rPr>
          <w:rFonts w:ascii="Times New Roman" w:hAnsi="Times New Roman" w:cs="Times New Roman"/>
          <w:sz w:val="28"/>
          <w:szCs w:val="28"/>
        </w:rPr>
        <w:t xml:space="preserve"> Appellant</w:t>
      </w:r>
      <w:r w:rsidR="0082243B">
        <w:rPr>
          <w:rFonts w:ascii="Times New Roman" w:hAnsi="Times New Roman" w:cs="Times New Roman"/>
          <w:sz w:val="28"/>
          <w:szCs w:val="28"/>
        </w:rPr>
        <w:t>s</w:t>
      </w:r>
      <w:r w:rsidR="00C212AA">
        <w:rPr>
          <w:rFonts w:ascii="Times New Roman" w:hAnsi="Times New Roman" w:cs="Times New Roman"/>
          <w:sz w:val="28"/>
          <w:szCs w:val="28"/>
        </w:rPr>
        <w:t xml:space="preserve">. </w:t>
      </w:r>
      <w:r w:rsidR="002014A1">
        <w:rPr>
          <w:rFonts w:ascii="Times New Roman" w:hAnsi="Times New Roman" w:cs="Times New Roman"/>
          <w:sz w:val="28"/>
          <w:szCs w:val="28"/>
        </w:rPr>
        <w:t>Since t</w:t>
      </w:r>
      <w:r w:rsidR="0082243B">
        <w:rPr>
          <w:rFonts w:ascii="Times New Roman" w:hAnsi="Times New Roman" w:cs="Times New Roman"/>
          <w:sz w:val="28"/>
          <w:szCs w:val="28"/>
        </w:rPr>
        <w:t>h</w:t>
      </w:r>
      <w:r w:rsidR="00C212AA">
        <w:rPr>
          <w:rFonts w:ascii="Times New Roman" w:hAnsi="Times New Roman" w:cs="Times New Roman"/>
          <w:sz w:val="28"/>
          <w:szCs w:val="28"/>
        </w:rPr>
        <w:t xml:space="preserve">e </w:t>
      </w:r>
      <w:r w:rsidR="00D13D10">
        <w:rPr>
          <w:rFonts w:ascii="Times New Roman" w:hAnsi="Times New Roman" w:cs="Times New Roman"/>
          <w:sz w:val="28"/>
          <w:szCs w:val="28"/>
        </w:rPr>
        <w:t xml:space="preserve">trial court </w:t>
      </w:r>
      <w:r w:rsidR="002014A1">
        <w:rPr>
          <w:rFonts w:ascii="Times New Roman" w:hAnsi="Times New Roman" w:cs="Times New Roman"/>
          <w:sz w:val="28"/>
          <w:szCs w:val="28"/>
        </w:rPr>
        <w:t xml:space="preserve">was acutely aware that it </w:t>
      </w:r>
      <w:r w:rsidR="00C212AA">
        <w:rPr>
          <w:rFonts w:ascii="Times New Roman" w:hAnsi="Times New Roman" w:cs="Times New Roman"/>
          <w:sz w:val="28"/>
          <w:szCs w:val="28"/>
        </w:rPr>
        <w:t>has no jurisdiction to cancel the certificate of title of a registered owner</w:t>
      </w:r>
      <w:r w:rsidR="002014A1">
        <w:rPr>
          <w:rFonts w:ascii="Times New Roman" w:hAnsi="Times New Roman" w:cs="Times New Roman"/>
          <w:sz w:val="28"/>
          <w:szCs w:val="28"/>
        </w:rPr>
        <w:t>, it</w:t>
      </w:r>
      <w:r w:rsidR="00C212AA">
        <w:rPr>
          <w:rFonts w:ascii="Times New Roman" w:hAnsi="Times New Roman" w:cs="Times New Roman"/>
          <w:sz w:val="28"/>
          <w:szCs w:val="28"/>
        </w:rPr>
        <w:t xml:space="preserve"> </w:t>
      </w:r>
      <w:r>
        <w:rPr>
          <w:rFonts w:ascii="Times New Roman" w:hAnsi="Times New Roman" w:cs="Times New Roman"/>
          <w:sz w:val="28"/>
          <w:szCs w:val="28"/>
        </w:rPr>
        <w:t>forward</w:t>
      </w:r>
      <w:r w:rsidR="00D13D10">
        <w:rPr>
          <w:rFonts w:ascii="Times New Roman" w:hAnsi="Times New Roman" w:cs="Times New Roman"/>
          <w:sz w:val="28"/>
          <w:szCs w:val="28"/>
        </w:rPr>
        <w:t>ed</w:t>
      </w:r>
      <w:r>
        <w:rPr>
          <w:rFonts w:ascii="Times New Roman" w:hAnsi="Times New Roman" w:cs="Times New Roman"/>
          <w:sz w:val="28"/>
          <w:szCs w:val="28"/>
        </w:rPr>
        <w:t xml:space="preserve"> the case to this court for consequential orders</w:t>
      </w:r>
      <w:r w:rsidR="00D13D10">
        <w:rPr>
          <w:rFonts w:ascii="Times New Roman" w:hAnsi="Times New Roman" w:cs="Times New Roman"/>
          <w:sz w:val="28"/>
          <w:szCs w:val="28"/>
        </w:rPr>
        <w:t>.</w:t>
      </w:r>
      <w:r w:rsidR="002014A1">
        <w:rPr>
          <w:rFonts w:ascii="Times New Roman" w:hAnsi="Times New Roman" w:cs="Times New Roman"/>
          <w:sz w:val="28"/>
          <w:szCs w:val="28"/>
        </w:rPr>
        <w:t xml:space="preserve"> </w:t>
      </w:r>
      <w:r w:rsidR="00853324">
        <w:rPr>
          <w:rFonts w:ascii="Times New Roman" w:hAnsi="Times New Roman" w:cs="Times New Roman"/>
          <w:sz w:val="28"/>
          <w:szCs w:val="28"/>
        </w:rPr>
        <w:t>Th</w:t>
      </w:r>
      <w:r w:rsidR="0082243B">
        <w:rPr>
          <w:rFonts w:ascii="Times New Roman" w:hAnsi="Times New Roman" w:cs="Times New Roman"/>
          <w:sz w:val="28"/>
          <w:szCs w:val="28"/>
        </w:rPr>
        <w:t xml:space="preserve">is </w:t>
      </w:r>
      <w:r w:rsidR="002014A1">
        <w:rPr>
          <w:rFonts w:ascii="Times New Roman" w:hAnsi="Times New Roman" w:cs="Times New Roman"/>
          <w:sz w:val="28"/>
          <w:szCs w:val="28"/>
        </w:rPr>
        <w:t xml:space="preserve">is perfectly in order and it </w:t>
      </w:r>
      <w:r w:rsidR="0082243B">
        <w:rPr>
          <w:rFonts w:ascii="Times New Roman" w:hAnsi="Times New Roman" w:cs="Times New Roman"/>
          <w:sz w:val="28"/>
          <w:szCs w:val="28"/>
        </w:rPr>
        <w:t xml:space="preserve">renders </w:t>
      </w:r>
      <w:r w:rsidR="00B70E25">
        <w:rPr>
          <w:rFonts w:ascii="Times New Roman" w:hAnsi="Times New Roman" w:cs="Times New Roman"/>
          <w:sz w:val="28"/>
          <w:szCs w:val="28"/>
        </w:rPr>
        <w:t xml:space="preserve">untenable </w:t>
      </w:r>
      <w:r w:rsidR="00853324">
        <w:rPr>
          <w:rFonts w:ascii="Times New Roman" w:hAnsi="Times New Roman" w:cs="Times New Roman"/>
          <w:sz w:val="28"/>
          <w:szCs w:val="28"/>
        </w:rPr>
        <w:t>the 2</w:t>
      </w:r>
      <w:r w:rsidR="00853324" w:rsidRPr="00853324">
        <w:rPr>
          <w:rFonts w:ascii="Times New Roman" w:hAnsi="Times New Roman" w:cs="Times New Roman"/>
          <w:sz w:val="28"/>
          <w:szCs w:val="28"/>
          <w:vertAlign w:val="superscript"/>
        </w:rPr>
        <w:t>nd</w:t>
      </w:r>
      <w:r w:rsidR="00853324">
        <w:rPr>
          <w:rFonts w:ascii="Times New Roman" w:hAnsi="Times New Roman" w:cs="Times New Roman"/>
          <w:sz w:val="28"/>
          <w:szCs w:val="28"/>
        </w:rPr>
        <w:t xml:space="preserve"> Appellant’s contention that the trial court had no jurisdiction to entertain</w:t>
      </w:r>
      <w:r w:rsidR="002014A1">
        <w:rPr>
          <w:rFonts w:ascii="Times New Roman" w:hAnsi="Times New Roman" w:cs="Times New Roman"/>
          <w:sz w:val="28"/>
          <w:szCs w:val="28"/>
        </w:rPr>
        <w:t xml:space="preserve"> the matter</w:t>
      </w:r>
      <w:r w:rsidR="00853324">
        <w:rPr>
          <w:rFonts w:ascii="Times New Roman" w:hAnsi="Times New Roman" w:cs="Times New Roman"/>
          <w:sz w:val="28"/>
          <w:szCs w:val="28"/>
        </w:rPr>
        <w:t>.</w:t>
      </w:r>
    </w:p>
    <w:p w:rsidR="00706728" w:rsidRDefault="00FA43D1" w:rsidP="0079666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Similarly</w:t>
      </w:r>
      <w:r w:rsidR="00B70E25">
        <w:rPr>
          <w:rFonts w:ascii="Times New Roman" w:hAnsi="Times New Roman" w:cs="Times New Roman"/>
          <w:sz w:val="28"/>
          <w:szCs w:val="28"/>
        </w:rPr>
        <w:t>,</w:t>
      </w:r>
      <w:r>
        <w:rPr>
          <w:rFonts w:ascii="Times New Roman" w:hAnsi="Times New Roman" w:cs="Times New Roman"/>
          <w:sz w:val="28"/>
          <w:szCs w:val="28"/>
        </w:rPr>
        <w:t xml:space="preserve"> the argument that the sale agreements offended </w:t>
      </w:r>
      <w:r w:rsidR="00C2373D">
        <w:rPr>
          <w:rFonts w:ascii="Times New Roman" w:hAnsi="Times New Roman" w:cs="Times New Roman"/>
          <w:sz w:val="28"/>
          <w:szCs w:val="28"/>
        </w:rPr>
        <w:t xml:space="preserve">against provisions of </w:t>
      </w:r>
      <w:r>
        <w:rPr>
          <w:rFonts w:ascii="Times New Roman" w:hAnsi="Times New Roman" w:cs="Times New Roman"/>
          <w:sz w:val="28"/>
          <w:szCs w:val="28"/>
        </w:rPr>
        <w:t xml:space="preserve">the </w:t>
      </w:r>
      <w:r w:rsidRPr="00FA43D1">
        <w:rPr>
          <w:rFonts w:ascii="Times New Roman" w:hAnsi="Times New Roman" w:cs="Times New Roman"/>
          <w:b/>
          <w:i/>
          <w:sz w:val="28"/>
          <w:szCs w:val="28"/>
        </w:rPr>
        <w:t xml:space="preserve">Illiterates Protection </w:t>
      </w:r>
      <w:r>
        <w:rPr>
          <w:rFonts w:ascii="Times New Roman" w:hAnsi="Times New Roman" w:cs="Times New Roman"/>
          <w:b/>
          <w:i/>
          <w:sz w:val="28"/>
          <w:szCs w:val="28"/>
        </w:rPr>
        <w:t>A</w:t>
      </w:r>
      <w:r w:rsidRPr="00FA43D1">
        <w:rPr>
          <w:rFonts w:ascii="Times New Roman" w:hAnsi="Times New Roman" w:cs="Times New Roman"/>
          <w:b/>
          <w:i/>
          <w:sz w:val="28"/>
          <w:szCs w:val="28"/>
        </w:rPr>
        <w:t>ct</w:t>
      </w:r>
      <w:r w:rsidR="004043ED">
        <w:rPr>
          <w:rFonts w:ascii="Times New Roman" w:hAnsi="Times New Roman" w:cs="Times New Roman"/>
          <w:b/>
          <w:i/>
          <w:sz w:val="28"/>
          <w:szCs w:val="28"/>
        </w:rPr>
        <w:t xml:space="preserve"> (Cap.78)</w:t>
      </w:r>
      <w:r>
        <w:rPr>
          <w:rFonts w:ascii="Times New Roman" w:hAnsi="Times New Roman" w:cs="Times New Roman"/>
          <w:sz w:val="28"/>
          <w:szCs w:val="28"/>
        </w:rPr>
        <w:t xml:space="preserve"> is </w:t>
      </w:r>
      <w:r w:rsidR="00B70E25">
        <w:rPr>
          <w:rFonts w:ascii="Times New Roman" w:hAnsi="Times New Roman" w:cs="Times New Roman"/>
          <w:sz w:val="28"/>
          <w:szCs w:val="28"/>
        </w:rPr>
        <w:t>baseless</w:t>
      </w:r>
      <w:r>
        <w:rPr>
          <w:rFonts w:ascii="Times New Roman" w:hAnsi="Times New Roman" w:cs="Times New Roman"/>
          <w:sz w:val="28"/>
          <w:szCs w:val="28"/>
        </w:rPr>
        <w:t xml:space="preserve">. The agreement </w:t>
      </w:r>
      <w:r w:rsidR="002A52AB">
        <w:rPr>
          <w:rFonts w:ascii="Times New Roman" w:hAnsi="Times New Roman" w:cs="Times New Roman"/>
          <w:sz w:val="28"/>
          <w:szCs w:val="28"/>
        </w:rPr>
        <w:t>dated 28/07/1974 between Fi</w:t>
      </w:r>
      <w:r w:rsidR="00B70E25">
        <w:rPr>
          <w:rFonts w:ascii="Times New Roman" w:hAnsi="Times New Roman" w:cs="Times New Roman"/>
          <w:sz w:val="28"/>
          <w:szCs w:val="28"/>
        </w:rPr>
        <w:t>l</w:t>
      </w:r>
      <w:r w:rsidR="002A52AB">
        <w:rPr>
          <w:rFonts w:ascii="Times New Roman" w:hAnsi="Times New Roman" w:cs="Times New Roman"/>
          <w:sz w:val="28"/>
          <w:szCs w:val="28"/>
        </w:rPr>
        <w:t>mon</w:t>
      </w:r>
      <w:r w:rsidR="00C22979">
        <w:rPr>
          <w:rFonts w:ascii="Times New Roman" w:hAnsi="Times New Roman" w:cs="Times New Roman"/>
          <w:sz w:val="28"/>
          <w:szCs w:val="28"/>
        </w:rPr>
        <w:t>i</w:t>
      </w:r>
      <w:r w:rsidR="002A52AB">
        <w:rPr>
          <w:rFonts w:ascii="Times New Roman" w:hAnsi="Times New Roman" w:cs="Times New Roman"/>
          <w:sz w:val="28"/>
          <w:szCs w:val="28"/>
        </w:rPr>
        <w:t xml:space="preserve"> S</w:t>
      </w:r>
      <w:r w:rsidR="00B70E25">
        <w:rPr>
          <w:rFonts w:ascii="Times New Roman" w:hAnsi="Times New Roman" w:cs="Times New Roman"/>
          <w:sz w:val="28"/>
          <w:szCs w:val="28"/>
        </w:rPr>
        <w:t>s</w:t>
      </w:r>
      <w:r w:rsidR="002A52AB">
        <w:rPr>
          <w:rFonts w:ascii="Times New Roman" w:hAnsi="Times New Roman" w:cs="Times New Roman"/>
          <w:sz w:val="28"/>
          <w:szCs w:val="28"/>
        </w:rPr>
        <w:t>emakula</w:t>
      </w:r>
      <w:r w:rsidR="00C2373D">
        <w:rPr>
          <w:rFonts w:ascii="Times New Roman" w:hAnsi="Times New Roman" w:cs="Times New Roman"/>
          <w:sz w:val="28"/>
          <w:szCs w:val="28"/>
        </w:rPr>
        <w:t>,</w:t>
      </w:r>
      <w:r w:rsidR="002A52AB">
        <w:rPr>
          <w:rFonts w:ascii="Times New Roman" w:hAnsi="Times New Roman" w:cs="Times New Roman"/>
          <w:sz w:val="28"/>
          <w:szCs w:val="28"/>
        </w:rPr>
        <w:t xml:space="preserve"> </w:t>
      </w:r>
      <w:r>
        <w:rPr>
          <w:rFonts w:ascii="Times New Roman" w:hAnsi="Times New Roman" w:cs="Times New Roman"/>
          <w:sz w:val="28"/>
          <w:szCs w:val="28"/>
        </w:rPr>
        <w:t xml:space="preserve">and the </w:t>
      </w:r>
      <w:r w:rsidR="004043ED">
        <w:rPr>
          <w:rFonts w:ascii="Times New Roman" w:hAnsi="Times New Roman" w:cs="Times New Roman"/>
          <w:sz w:val="28"/>
          <w:szCs w:val="28"/>
        </w:rPr>
        <w:t>Respondent is</w:t>
      </w:r>
      <w:r>
        <w:rPr>
          <w:rFonts w:ascii="Times New Roman" w:hAnsi="Times New Roman" w:cs="Times New Roman"/>
          <w:sz w:val="28"/>
          <w:szCs w:val="28"/>
        </w:rPr>
        <w:t xml:space="preserve"> in Luganda language</w:t>
      </w:r>
      <w:r w:rsidR="004043ED">
        <w:rPr>
          <w:rFonts w:ascii="Times New Roman" w:hAnsi="Times New Roman" w:cs="Times New Roman"/>
          <w:sz w:val="28"/>
          <w:szCs w:val="28"/>
        </w:rPr>
        <w:t xml:space="preserve"> stating</w:t>
      </w:r>
      <w:r w:rsidR="002A52AB">
        <w:rPr>
          <w:rFonts w:ascii="Times New Roman" w:hAnsi="Times New Roman" w:cs="Times New Roman"/>
          <w:sz w:val="28"/>
          <w:szCs w:val="28"/>
        </w:rPr>
        <w:t xml:space="preserve"> that he sold each acre </w:t>
      </w:r>
      <w:r w:rsidR="004043ED">
        <w:rPr>
          <w:rFonts w:ascii="Times New Roman" w:hAnsi="Times New Roman" w:cs="Times New Roman"/>
          <w:sz w:val="28"/>
          <w:szCs w:val="28"/>
        </w:rPr>
        <w:t xml:space="preserve">of land to the Respondent </w:t>
      </w:r>
      <w:r w:rsidR="002A52AB">
        <w:rPr>
          <w:rFonts w:ascii="Times New Roman" w:hAnsi="Times New Roman" w:cs="Times New Roman"/>
          <w:sz w:val="28"/>
          <w:szCs w:val="28"/>
        </w:rPr>
        <w:t>at Shs 110/=</w:t>
      </w:r>
      <w:r w:rsidR="004043ED">
        <w:rPr>
          <w:rFonts w:ascii="Times New Roman" w:hAnsi="Times New Roman" w:cs="Times New Roman"/>
          <w:sz w:val="28"/>
          <w:szCs w:val="28"/>
        </w:rPr>
        <w:t xml:space="preserve">. </w:t>
      </w:r>
      <w:r w:rsidR="00C22979">
        <w:rPr>
          <w:rFonts w:ascii="Times New Roman" w:hAnsi="Times New Roman" w:cs="Times New Roman"/>
          <w:sz w:val="28"/>
          <w:szCs w:val="28"/>
        </w:rPr>
        <w:t>It is not a</w:t>
      </w:r>
      <w:r w:rsidR="002A52AB">
        <w:rPr>
          <w:rFonts w:ascii="Times New Roman" w:hAnsi="Times New Roman" w:cs="Times New Roman"/>
          <w:sz w:val="28"/>
          <w:szCs w:val="28"/>
        </w:rPr>
        <w:t xml:space="preserve"> requirement </w:t>
      </w:r>
      <w:r w:rsidR="00B70E25">
        <w:rPr>
          <w:rFonts w:ascii="Times New Roman" w:hAnsi="Times New Roman" w:cs="Times New Roman"/>
          <w:sz w:val="28"/>
          <w:szCs w:val="28"/>
        </w:rPr>
        <w:t>of</w:t>
      </w:r>
      <w:r w:rsidR="002A52AB">
        <w:rPr>
          <w:rFonts w:ascii="Times New Roman" w:hAnsi="Times New Roman" w:cs="Times New Roman"/>
          <w:sz w:val="28"/>
          <w:szCs w:val="28"/>
        </w:rPr>
        <w:t xml:space="preserve"> the law that </w:t>
      </w:r>
      <w:r>
        <w:rPr>
          <w:rFonts w:ascii="Times New Roman" w:hAnsi="Times New Roman" w:cs="Times New Roman"/>
          <w:sz w:val="28"/>
          <w:szCs w:val="28"/>
        </w:rPr>
        <w:t xml:space="preserve">vernacular </w:t>
      </w:r>
      <w:r w:rsidR="002A52AB">
        <w:rPr>
          <w:rFonts w:ascii="Times New Roman" w:hAnsi="Times New Roman" w:cs="Times New Roman"/>
          <w:sz w:val="28"/>
          <w:szCs w:val="28"/>
        </w:rPr>
        <w:t xml:space="preserve">documents written by or for and or on behalf of illiterate persons </w:t>
      </w:r>
      <w:r w:rsidR="00B70E25">
        <w:rPr>
          <w:rFonts w:ascii="Times New Roman" w:hAnsi="Times New Roman" w:cs="Times New Roman"/>
          <w:sz w:val="28"/>
          <w:szCs w:val="28"/>
        </w:rPr>
        <w:t xml:space="preserve">must </w:t>
      </w:r>
      <w:r w:rsidR="002A52AB">
        <w:rPr>
          <w:rFonts w:ascii="Times New Roman" w:hAnsi="Times New Roman" w:cs="Times New Roman"/>
          <w:sz w:val="28"/>
          <w:szCs w:val="28"/>
        </w:rPr>
        <w:t xml:space="preserve">bear a certification that the parties have understood the language in which the documents are written. Certification under </w:t>
      </w:r>
      <w:r w:rsidR="002A52AB" w:rsidRPr="002A52AB">
        <w:rPr>
          <w:rFonts w:ascii="Times New Roman" w:hAnsi="Times New Roman" w:cs="Times New Roman"/>
          <w:b/>
          <w:i/>
          <w:sz w:val="28"/>
          <w:szCs w:val="28"/>
        </w:rPr>
        <w:t xml:space="preserve">Section 3 </w:t>
      </w:r>
      <w:r w:rsidR="002A52AB" w:rsidRPr="004043ED">
        <w:rPr>
          <w:rFonts w:ascii="Times New Roman" w:hAnsi="Times New Roman" w:cs="Times New Roman"/>
          <w:sz w:val="28"/>
          <w:szCs w:val="28"/>
        </w:rPr>
        <w:t>of the</w:t>
      </w:r>
      <w:r w:rsidR="002A52AB" w:rsidRPr="002A52AB">
        <w:rPr>
          <w:rFonts w:ascii="Times New Roman" w:hAnsi="Times New Roman" w:cs="Times New Roman"/>
          <w:b/>
          <w:i/>
          <w:sz w:val="28"/>
          <w:szCs w:val="28"/>
        </w:rPr>
        <w:t xml:space="preserve"> Illiterates Protection Act (s</w:t>
      </w:r>
      <w:r w:rsidR="002A52AB">
        <w:rPr>
          <w:rFonts w:ascii="Times New Roman" w:hAnsi="Times New Roman" w:cs="Times New Roman"/>
          <w:b/>
          <w:i/>
          <w:sz w:val="28"/>
          <w:szCs w:val="28"/>
        </w:rPr>
        <w:t>u</w:t>
      </w:r>
      <w:r w:rsidR="002A52AB" w:rsidRPr="002A52AB">
        <w:rPr>
          <w:rFonts w:ascii="Times New Roman" w:hAnsi="Times New Roman" w:cs="Times New Roman"/>
          <w:b/>
          <w:i/>
          <w:sz w:val="28"/>
          <w:szCs w:val="28"/>
        </w:rPr>
        <w:t>p</w:t>
      </w:r>
      <w:r w:rsidR="002A52AB">
        <w:rPr>
          <w:rFonts w:ascii="Times New Roman" w:hAnsi="Times New Roman" w:cs="Times New Roman"/>
          <w:b/>
          <w:i/>
          <w:sz w:val="28"/>
          <w:szCs w:val="28"/>
        </w:rPr>
        <w:t>r</w:t>
      </w:r>
      <w:r w:rsidR="002A52AB" w:rsidRPr="002A52AB">
        <w:rPr>
          <w:rFonts w:ascii="Times New Roman" w:hAnsi="Times New Roman" w:cs="Times New Roman"/>
          <w:b/>
          <w:i/>
          <w:sz w:val="28"/>
          <w:szCs w:val="28"/>
        </w:rPr>
        <w:t>a)</w:t>
      </w:r>
      <w:r w:rsidR="002A52AB">
        <w:rPr>
          <w:rFonts w:ascii="Times New Roman" w:hAnsi="Times New Roman" w:cs="Times New Roman"/>
          <w:sz w:val="28"/>
          <w:szCs w:val="28"/>
        </w:rPr>
        <w:t xml:space="preserve"> is required only where the document is written in English language </w:t>
      </w:r>
      <w:r w:rsidR="004043ED">
        <w:rPr>
          <w:rFonts w:ascii="Times New Roman" w:hAnsi="Times New Roman" w:cs="Times New Roman"/>
          <w:sz w:val="28"/>
          <w:szCs w:val="28"/>
        </w:rPr>
        <w:t xml:space="preserve">for or </w:t>
      </w:r>
      <w:r w:rsidR="002A52AB">
        <w:rPr>
          <w:rFonts w:ascii="Times New Roman" w:hAnsi="Times New Roman" w:cs="Times New Roman"/>
          <w:sz w:val="28"/>
          <w:szCs w:val="28"/>
        </w:rPr>
        <w:t>on behalf of an illiterate</w:t>
      </w:r>
      <w:r w:rsidR="004043ED">
        <w:rPr>
          <w:rFonts w:ascii="Times New Roman" w:hAnsi="Times New Roman" w:cs="Times New Roman"/>
          <w:sz w:val="28"/>
          <w:szCs w:val="28"/>
        </w:rPr>
        <w:t xml:space="preserve"> person</w:t>
      </w:r>
      <w:r w:rsidR="00C22979">
        <w:rPr>
          <w:rFonts w:ascii="Times New Roman" w:hAnsi="Times New Roman" w:cs="Times New Roman"/>
          <w:sz w:val="28"/>
          <w:szCs w:val="28"/>
        </w:rPr>
        <w:t xml:space="preserve"> who does not understand the English language</w:t>
      </w:r>
      <w:r w:rsidR="002A52AB">
        <w:rPr>
          <w:rFonts w:ascii="Times New Roman" w:hAnsi="Times New Roman" w:cs="Times New Roman"/>
          <w:sz w:val="28"/>
          <w:szCs w:val="28"/>
        </w:rPr>
        <w:t>.</w:t>
      </w:r>
      <w:r>
        <w:rPr>
          <w:rFonts w:ascii="Times New Roman" w:hAnsi="Times New Roman" w:cs="Times New Roman"/>
          <w:sz w:val="28"/>
          <w:szCs w:val="28"/>
        </w:rPr>
        <w:t xml:space="preserve"> </w:t>
      </w:r>
      <w:r w:rsidR="00163D83">
        <w:rPr>
          <w:rFonts w:ascii="Times New Roman" w:hAnsi="Times New Roman" w:cs="Times New Roman"/>
          <w:sz w:val="28"/>
          <w:szCs w:val="28"/>
        </w:rPr>
        <w:t xml:space="preserve">The other documents </w:t>
      </w:r>
      <w:r w:rsidR="00B70E25">
        <w:rPr>
          <w:rFonts w:ascii="Times New Roman" w:hAnsi="Times New Roman" w:cs="Times New Roman"/>
          <w:sz w:val="28"/>
          <w:szCs w:val="28"/>
        </w:rPr>
        <w:t xml:space="preserve">in this case </w:t>
      </w:r>
      <w:r w:rsidR="00163D83">
        <w:rPr>
          <w:rFonts w:ascii="Times New Roman" w:hAnsi="Times New Roman" w:cs="Times New Roman"/>
          <w:sz w:val="28"/>
          <w:szCs w:val="28"/>
        </w:rPr>
        <w:t xml:space="preserve">are </w:t>
      </w:r>
      <w:r w:rsidR="00B70E25">
        <w:rPr>
          <w:rFonts w:ascii="Times New Roman" w:hAnsi="Times New Roman" w:cs="Times New Roman"/>
          <w:sz w:val="28"/>
          <w:szCs w:val="28"/>
        </w:rPr>
        <w:t xml:space="preserve">the </w:t>
      </w:r>
      <w:r w:rsidR="00163D83">
        <w:rPr>
          <w:rFonts w:ascii="Times New Roman" w:hAnsi="Times New Roman" w:cs="Times New Roman"/>
          <w:sz w:val="28"/>
          <w:szCs w:val="28"/>
        </w:rPr>
        <w:t xml:space="preserve">transfer </w:t>
      </w:r>
      <w:r w:rsidR="00B70E25">
        <w:rPr>
          <w:rFonts w:ascii="Times New Roman" w:hAnsi="Times New Roman" w:cs="Times New Roman"/>
          <w:sz w:val="28"/>
          <w:szCs w:val="28"/>
        </w:rPr>
        <w:lastRenderedPageBreak/>
        <w:t>form</w:t>
      </w:r>
      <w:r w:rsidR="00163D83">
        <w:rPr>
          <w:rFonts w:ascii="Times New Roman" w:hAnsi="Times New Roman" w:cs="Times New Roman"/>
          <w:sz w:val="28"/>
          <w:szCs w:val="28"/>
        </w:rPr>
        <w:t xml:space="preserve"> </w:t>
      </w:r>
      <w:r w:rsidR="00B70E25">
        <w:rPr>
          <w:rFonts w:ascii="Times New Roman" w:hAnsi="Times New Roman" w:cs="Times New Roman"/>
          <w:sz w:val="28"/>
          <w:szCs w:val="28"/>
        </w:rPr>
        <w:t xml:space="preserve">signed </w:t>
      </w:r>
      <w:r w:rsidR="00163D83">
        <w:rPr>
          <w:rFonts w:ascii="Times New Roman" w:hAnsi="Times New Roman" w:cs="Times New Roman"/>
          <w:sz w:val="28"/>
          <w:szCs w:val="28"/>
        </w:rPr>
        <w:t>by Fi</w:t>
      </w:r>
      <w:r w:rsidR="00B70E25">
        <w:rPr>
          <w:rFonts w:ascii="Times New Roman" w:hAnsi="Times New Roman" w:cs="Times New Roman"/>
          <w:sz w:val="28"/>
          <w:szCs w:val="28"/>
        </w:rPr>
        <w:t>l</w:t>
      </w:r>
      <w:r w:rsidR="00163D83">
        <w:rPr>
          <w:rFonts w:ascii="Times New Roman" w:hAnsi="Times New Roman" w:cs="Times New Roman"/>
          <w:sz w:val="28"/>
          <w:szCs w:val="28"/>
        </w:rPr>
        <w:t>moni S</w:t>
      </w:r>
      <w:r w:rsidR="004522E4">
        <w:rPr>
          <w:rFonts w:ascii="Times New Roman" w:hAnsi="Times New Roman" w:cs="Times New Roman"/>
          <w:sz w:val="28"/>
          <w:szCs w:val="28"/>
        </w:rPr>
        <w:t>s</w:t>
      </w:r>
      <w:r w:rsidR="00163D83">
        <w:rPr>
          <w:rFonts w:ascii="Times New Roman" w:hAnsi="Times New Roman" w:cs="Times New Roman"/>
          <w:sz w:val="28"/>
          <w:szCs w:val="28"/>
        </w:rPr>
        <w:t xml:space="preserve">emakula, Ibulaimu Kiwanuka and Joyce </w:t>
      </w:r>
      <w:r w:rsidR="00C22979">
        <w:rPr>
          <w:rFonts w:ascii="Times New Roman" w:hAnsi="Times New Roman" w:cs="Times New Roman"/>
          <w:sz w:val="28"/>
          <w:szCs w:val="28"/>
        </w:rPr>
        <w:t>N</w:t>
      </w:r>
      <w:r w:rsidR="00163D83">
        <w:rPr>
          <w:rFonts w:ascii="Times New Roman" w:hAnsi="Times New Roman" w:cs="Times New Roman"/>
          <w:sz w:val="28"/>
          <w:szCs w:val="28"/>
        </w:rPr>
        <w:t>amakula</w:t>
      </w:r>
      <w:r w:rsidR="00C22979">
        <w:rPr>
          <w:rFonts w:ascii="Times New Roman" w:hAnsi="Times New Roman" w:cs="Times New Roman"/>
          <w:sz w:val="28"/>
          <w:szCs w:val="28"/>
        </w:rPr>
        <w:t xml:space="preserve"> to the Respondent. They</w:t>
      </w:r>
      <w:r w:rsidR="00163D83">
        <w:rPr>
          <w:rFonts w:ascii="Times New Roman" w:hAnsi="Times New Roman" w:cs="Times New Roman"/>
          <w:sz w:val="28"/>
          <w:szCs w:val="28"/>
        </w:rPr>
        <w:t xml:space="preserve"> are in English language</w:t>
      </w:r>
      <w:r w:rsidR="00C22979">
        <w:rPr>
          <w:rFonts w:ascii="Times New Roman" w:hAnsi="Times New Roman" w:cs="Times New Roman"/>
          <w:sz w:val="28"/>
          <w:szCs w:val="28"/>
        </w:rPr>
        <w:t>, and t</w:t>
      </w:r>
      <w:r w:rsidR="004043ED">
        <w:rPr>
          <w:rFonts w:ascii="Times New Roman" w:hAnsi="Times New Roman" w:cs="Times New Roman"/>
          <w:sz w:val="28"/>
          <w:szCs w:val="28"/>
        </w:rPr>
        <w:t>here</w:t>
      </w:r>
      <w:r w:rsidR="00163D83">
        <w:rPr>
          <w:rFonts w:ascii="Times New Roman" w:hAnsi="Times New Roman" w:cs="Times New Roman"/>
          <w:sz w:val="28"/>
          <w:szCs w:val="28"/>
        </w:rPr>
        <w:t xml:space="preserve"> is no provision </w:t>
      </w:r>
      <w:r w:rsidR="00C22979">
        <w:rPr>
          <w:rFonts w:ascii="Times New Roman" w:hAnsi="Times New Roman" w:cs="Times New Roman"/>
          <w:sz w:val="28"/>
          <w:szCs w:val="28"/>
        </w:rPr>
        <w:t xml:space="preserve">for certification </w:t>
      </w:r>
      <w:r w:rsidR="00B70E25">
        <w:rPr>
          <w:rFonts w:ascii="Times New Roman" w:hAnsi="Times New Roman" w:cs="Times New Roman"/>
          <w:sz w:val="28"/>
          <w:szCs w:val="28"/>
        </w:rPr>
        <w:t>thereon.</w:t>
      </w:r>
      <w:r w:rsidR="00853324">
        <w:rPr>
          <w:rFonts w:ascii="Times New Roman" w:hAnsi="Times New Roman" w:cs="Times New Roman"/>
          <w:sz w:val="28"/>
          <w:szCs w:val="28"/>
        </w:rPr>
        <w:t xml:space="preserve"> </w:t>
      </w:r>
      <w:r w:rsidR="00D13D10" w:rsidRPr="00D13D10">
        <w:rPr>
          <w:rFonts w:ascii="Times New Roman" w:hAnsi="Times New Roman" w:cs="Times New Roman"/>
          <w:i/>
          <w:sz w:val="28"/>
          <w:szCs w:val="28"/>
        </w:rPr>
        <w:t>Ground 1</w:t>
      </w:r>
      <w:r w:rsidR="00D13D10">
        <w:rPr>
          <w:rFonts w:ascii="Times New Roman" w:hAnsi="Times New Roman" w:cs="Times New Roman"/>
          <w:sz w:val="28"/>
          <w:szCs w:val="28"/>
        </w:rPr>
        <w:t xml:space="preserve"> of the appeal </w:t>
      </w:r>
      <w:r w:rsidR="004043ED">
        <w:rPr>
          <w:rFonts w:ascii="Times New Roman" w:hAnsi="Times New Roman" w:cs="Times New Roman"/>
          <w:sz w:val="28"/>
          <w:szCs w:val="28"/>
        </w:rPr>
        <w:t>has no</w:t>
      </w:r>
      <w:r w:rsidR="00D13D10">
        <w:rPr>
          <w:rFonts w:ascii="Times New Roman" w:hAnsi="Times New Roman" w:cs="Times New Roman"/>
          <w:sz w:val="28"/>
          <w:szCs w:val="28"/>
        </w:rPr>
        <w:t xml:space="preserve"> merit and it </w:t>
      </w:r>
      <w:r w:rsidR="00846B8C">
        <w:rPr>
          <w:rFonts w:ascii="Times New Roman" w:hAnsi="Times New Roman" w:cs="Times New Roman"/>
          <w:sz w:val="28"/>
          <w:szCs w:val="28"/>
        </w:rPr>
        <w:t>is dismissed</w:t>
      </w:r>
      <w:r w:rsidR="00D13D10">
        <w:rPr>
          <w:rFonts w:ascii="Times New Roman" w:hAnsi="Times New Roman" w:cs="Times New Roman"/>
          <w:sz w:val="28"/>
          <w:szCs w:val="28"/>
        </w:rPr>
        <w:t>.</w:t>
      </w:r>
    </w:p>
    <w:p w:rsidR="00D158D8" w:rsidRPr="009A0059" w:rsidRDefault="00D158D8" w:rsidP="0079666F">
      <w:pPr>
        <w:spacing w:after="0" w:line="360" w:lineRule="auto"/>
        <w:jc w:val="both"/>
        <w:rPr>
          <w:rFonts w:ascii="Times New Roman" w:hAnsi="Times New Roman" w:cs="Times New Roman"/>
          <w:b/>
          <w:i/>
          <w:sz w:val="28"/>
          <w:szCs w:val="28"/>
        </w:rPr>
      </w:pPr>
      <w:r w:rsidRPr="009A0059">
        <w:rPr>
          <w:rFonts w:ascii="Times New Roman" w:hAnsi="Times New Roman" w:cs="Times New Roman"/>
          <w:b/>
          <w:i/>
          <w:sz w:val="28"/>
          <w:szCs w:val="28"/>
        </w:rPr>
        <w:t>Ground 4</w:t>
      </w:r>
      <w:r w:rsidR="00A24313" w:rsidRPr="009A0059">
        <w:rPr>
          <w:rFonts w:ascii="Times New Roman" w:hAnsi="Times New Roman" w:cs="Times New Roman"/>
          <w:b/>
          <w:i/>
          <w:sz w:val="28"/>
          <w:szCs w:val="28"/>
        </w:rPr>
        <w:t>: The</w:t>
      </w:r>
      <w:r w:rsidRPr="009A0059">
        <w:rPr>
          <w:rFonts w:ascii="Times New Roman" w:hAnsi="Times New Roman" w:cs="Times New Roman"/>
          <w:b/>
          <w:i/>
          <w:sz w:val="28"/>
          <w:szCs w:val="28"/>
        </w:rPr>
        <w:t xml:space="preserve"> learned trial </w:t>
      </w:r>
      <w:r w:rsidR="00A24313">
        <w:rPr>
          <w:rFonts w:ascii="Times New Roman" w:hAnsi="Times New Roman" w:cs="Times New Roman"/>
          <w:b/>
          <w:i/>
          <w:sz w:val="28"/>
          <w:szCs w:val="28"/>
        </w:rPr>
        <w:t>m</w:t>
      </w:r>
      <w:r w:rsidRPr="009A0059">
        <w:rPr>
          <w:rFonts w:ascii="Times New Roman" w:hAnsi="Times New Roman" w:cs="Times New Roman"/>
          <w:b/>
          <w:i/>
          <w:sz w:val="28"/>
          <w:szCs w:val="28"/>
        </w:rPr>
        <w:t xml:space="preserve">agistrate failed to properly </w:t>
      </w:r>
      <w:r w:rsidR="009A0059" w:rsidRPr="009A0059">
        <w:rPr>
          <w:rFonts w:ascii="Times New Roman" w:hAnsi="Times New Roman" w:cs="Times New Roman"/>
          <w:b/>
          <w:i/>
          <w:sz w:val="28"/>
          <w:szCs w:val="28"/>
        </w:rPr>
        <w:t>interpret</w:t>
      </w:r>
      <w:r w:rsidRPr="009A0059">
        <w:rPr>
          <w:rFonts w:ascii="Times New Roman" w:hAnsi="Times New Roman" w:cs="Times New Roman"/>
          <w:b/>
          <w:i/>
          <w:sz w:val="28"/>
          <w:szCs w:val="28"/>
        </w:rPr>
        <w:t xml:space="preserve"> the law so as to apply it to the facts before her. </w:t>
      </w:r>
    </w:p>
    <w:p w:rsidR="002361B2" w:rsidRDefault="005C4D70" w:rsidP="00A2431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Having found for a fact that the </w:t>
      </w:r>
      <w:r w:rsidR="00A24313">
        <w:rPr>
          <w:rFonts w:ascii="Times New Roman" w:hAnsi="Times New Roman" w:cs="Times New Roman"/>
          <w:sz w:val="28"/>
          <w:szCs w:val="28"/>
        </w:rPr>
        <w:t>Respondent i</w:t>
      </w:r>
      <w:r w:rsidR="00A24313" w:rsidRPr="00816235">
        <w:rPr>
          <w:rFonts w:ascii="Times New Roman" w:hAnsi="Times New Roman" w:cs="Times New Roman"/>
          <w:sz w:val="28"/>
          <w:szCs w:val="28"/>
        </w:rPr>
        <w:t>s the rightful owner of the suit land</w:t>
      </w:r>
      <w:r w:rsidR="00A24313">
        <w:rPr>
          <w:rFonts w:ascii="Times New Roman" w:hAnsi="Times New Roman" w:cs="Times New Roman"/>
          <w:sz w:val="28"/>
          <w:szCs w:val="28"/>
        </w:rPr>
        <w:t>, and that the</w:t>
      </w:r>
      <w:r w:rsidR="00A24313" w:rsidRPr="00816235">
        <w:rPr>
          <w:rFonts w:ascii="Times New Roman" w:hAnsi="Times New Roman" w:cs="Times New Roman"/>
          <w:sz w:val="28"/>
          <w:szCs w:val="28"/>
        </w:rPr>
        <w:t xml:space="preserve"> </w:t>
      </w:r>
      <w:r>
        <w:rPr>
          <w:rFonts w:ascii="Times New Roman" w:hAnsi="Times New Roman" w:cs="Times New Roman"/>
          <w:sz w:val="28"/>
          <w:szCs w:val="28"/>
        </w:rPr>
        <w:t xml:space="preserve">Appellants committed fraud, and </w:t>
      </w:r>
      <w:r w:rsidR="00A24313">
        <w:rPr>
          <w:rFonts w:ascii="Times New Roman" w:hAnsi="Times New Roman" w:cs="Times New Roman"/>
          <w:sz w:val="28"/>
          <w:szCs w:val="28"/>
        </w:rPr>
        <w:t xml:space="preserve">since </w:t>
      </w:r>
      <w:r>
        <w:rPr>
          <w:rFonts w:ascii="Times New Roman" w:hAnsi="Times New Roman" w:cs="Times New Roman"/>
          <w:sz w:val="28"/>
          <w:szCs w:val="28"/>
        </w:rPr>
        <w:t xml:space="preserve">fraud goes to the root of the </w:t>
      </w:r>
      <w:r w:rsidR="00A24313">
        <w:rPr>
          <w:rFonts w:ascii="Times New Roman" w:hAnsi="Times New Roman" w:cs="Times New Roman"/>
          <w:sz w:val="28"/>
          <w:szCs w:val="28"/>
        </w:rPr>
        <w:t>case</w:t>
      </w:r>
      <w:r>
        <w:rPr>
          <w:rFonts w:ascii="Times New Roman" w:hAnsi="Times New Roman" w:cs="Times New Roman"/>
          <w:sz w:val="28"/>
          <w:szCs w:val="28"/>
        </w:rPr>
        <w:t xml:space="preserve">, </w:t>
      </w:r>
      <w:r w:rsidR="00A24313">
        <w:rPr>
          <w:rFonts w:ascii="Times New Roman" w:hAnsi="Times New Roman" w:cs="Times New Roman"/>
          <w:sz w:val="28"/>
          <w:szCs w:val="28"/>
        </w:rPr>
        <w:t xml:space="preserve">and </w:t>
      </w:r>
      <w:r>
        <w:rPr>
          <w:rFonts w:ascii="Times New Roman" w:hAnsi="Times New Roman" w:cs="Times New Roman"/>
          <w:sz w:val="28"/>
          <w:szCs w:val="28"/>
        </w:rPr>
        <w:t xml:space="preserve">it would be unnecessary, if not </w:t>
      </w:r>
      <w:r w:rsidR="00A24313">
        <w:rPr>
          <w:rFonts w:ascii="Times New Roman" w:hAnsi="Times New Roman" w:cs="Times New Roman"/>
          <w:sz w:val="28"/>
          <w:szCs w:val="28"/>
        </w:rPr>
        <w:t xml:space="preserve">just </w:t>
      </w:r>
      <w:r>
        <w:rPr>
          <w:rFonts w:ascii="Times New Roman" w:hAnsi="Times New Roman" w:cs="Times New Roman"/>
          <w:sz w:val="28"/>
          <w:szCs w:val="28"/>
        </w:rPr>
        <w:t>academic, to attempt to resolve th</w:t>
      </w:r>
      <w:r w:rsidR="00A24313">
        <w:rPr>
          <w:rFonts w:ascii="Times New Roman" w:hAnsi="Times New Roman" w:cs="Times New Roman"/>
          <w:sz w:val="28"/>
          <w:szCs w:val="28"/>
        </w:rPr>
        <w:t xml:space="preserve">e </w:t>
      </w:r>
      <w:r w:rsidR="00B70E25">
        <w:rPr>
          <w:rFonts w:ascii="Times New Roman" w:hAnsi="Times New Roman" w:cs="Times New Roman"/>
          <w:sz w:val="28"/>
          <w:szCs w:val="28"/>
        </w:rPr>
        <w:t>this</w:t>
      </w:r>
      <w:r>
        <w:rPr>
          <w:rFonts w:ascii="Times New Roman" w:hAnsi="Times New Roman" w:cs="Times New Roman"/>
          <w:sz w:val="28"/>
          <w:szCs w:val="28"/>
        </w:rPr>
        <w:t xml:space="preserve"> ground of appeal. </w:t>
      </w:r>
      <w:r w:rsidR="00A24313">
        <w:rPr>
          <w:rFonts w:ascii="Times New Roman" w:hAnsi="Times New Roman" w:cs="Times New Roman"/>
          <w:sz w:val="28"/>
          <w:szCs w:val="28"/>
        </w:rPr>
        <w:t xml:space="preserve">Whatever the outcome, it would not bestow any legitimacy on the Appellants as regards the suit land. </w:t>
      </w:r>
      <w:r w:rsidR="00A24313" w:rsidRPr="00846B8C">
        <w:rPr>
          <w:rFonts w:ascii="Times New Roman" w:hAnsi="Times New Roman" w:cs="Times New Roman"/>
          <w:i/>
          <w:sz w:val="28"/>
          <w:szCs w:val="28"/>
        </w:rPr>
        <w:t>Ground 4</w:t>
      </w:r>
      <w:r w:rsidR="00A24313">
        <w:rPr>
          <w:rFonts w:ascii="Times New Roman" w:hAnsi="Times New Roman" w:cs="Times New Roman"/>
          <w:sz w:val="28"/>
          <w:szCs w:val="28"/>
        </w:rPr>
        <w:t xml:space="preserve"> also fails.</w:t>
      </w:r>
    </w:p>
    <w:p w:rsidR="003158BE" w:rsidRDefault="00A24313" w:rsidP="00A2431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The net effect is that</w:t>
      </w:r>
      <w:r w:rsidR="003158BE">
        <w:rPr>
          <w:rFonts w:ascii="Times New Roman" w:hAnsi="Times New Roman" w:cs="Times New Roman"/>
          <w:sz w:val="28"/>
          <w:szCs w:val="28"/>
        </w:rPr>
        <w:t>;</w:t>
      </w:r>
    </w:p>
    <w:p w:rsidR="00B70E25" w:rsidRPr="003158BE" w:rsidRDefault="00B70E25" w:rsidP="00B70E25">
      <w:pPr>
        <w:numPr>
          <w:ilvl w:val="0"/>
          <w:numId w:val="16"/>
        </w:numPr>
        <w:spacing w:after="0" w:line="360" w:lineRule="auto"/>
        <w:jc w:val="both"/>
        <w:rPr>
          <w:rFonts w:ascii="Times New Roman" w:hAnsi="Times New Roman" w:cs="Times New Roman"/>
          <w:b/>
          <w:i/>
          <w:sz w:val="28"/>
          <w:szCs w:val="28"/>
        </w:rPr>
      </w:pPr>
      <w:r w:rsidRPr="003158BE">
        <w:rPr>
          <w:rFonts w:ascii="Times New Roman" w:hAnsi="Times New Roman" w:cs="Times New Roman"/>
          <w:b/>
          <w:i/>
          <w:sz w:val="28"/>
          <w:szCs w:val="28"/>
        </w:rPr>
        <w:t>The appeal fails in its entirety</w:t>
      </w:r>
      <w:r>
        <w:rPr>
          <w:rFonts w:ascii="Times New Roman" w:hAnsi="Times New Roman" w:cs="Times New Roman"/>
          <w:b/>
          <w:i/>
          <w:sz w:val="28"/>
          <w:szCs w:val="28"/>
        </w:rPr>
        <w:t xml:space="preserve"> and it is dismissed.</w:t>
      </w:r>
    </w:p>
    <w:p w:rsidR="003158BE" w:rsidRPr="003158BE" w:rsidRDefault="003158BE" w:rsidP="003158BE">
      <w:pPr>
        <w:numPr>
          <w:ilvl w:val="0"/>
          <w:numId w:val="16"/>
        </w:numPr>
        <w:spacing w:after="0" w:line="360" w:lineRule="auto"/>
        <w:jc w:val="both"/>
        <w:rPr>
          <w:rFonts w:ascii="Times New Roman" w:hAnsi="Times New Roman" w:cs="Times New Roman"/>
          <w:b/>
          <w:i/>
          <w:sz w:val="28"/>
          <w:szCs w:val="28"/>
        </w:rPr>
      </w:pPr>
      <w:r w:rsidRPr="003158BE">
        <w:rPr>
          <w:rFonts w:ascii="Times New Roman" w:hAnsi="Times New Roman" w:cs="Times New Roman"/>
          <w:b/>
          <w:i/>
          <w:sz w:val="28"/>
          <w:szCs w:val="28"/>
        </w:rPr>
        <w:t>The</w:t>
      </w:r>
      <w:r w:rsidR="00A24313" w:rsidRPr="003158BE">
        <w:rPr>
          <w:rFonts w:ascii="Times New Roman" w:hAnsi="Times New Roman" w:cs="Times New Roman"/>
          <w:b/>
          <w:i/>
          <w:sz w:val="28"/>
          <w:szCs w:val="28"/>
        </w:rPr>
        <w:t xml:space="preserve"> </w:t>
      </w:r>
      <w:r w:rsidRPr="003158BE">
        <w:rPr>
          <w:rFonts w:ascii="Times New Roman" w:hAnsi="Times New Roman" w:cs="Times New Roman"/>
          <w:b/>
          <w:i/>
          <w:sz w:val="28"/>
          <w:szCs w:val="28"/>
        </w:rPr>
        <w:t>trial court’s judgment and orders are upheld and confirmed.</w:t>
      </w:r>
    </w:p>
    <w:p w:rsidR="00A24313" w:rsidRDefault="003158BE" w:rsidP="003158BE">
      <w:pPr>
        <w:numPr>
          <w:ilvl w:val="0"/>
          <w:numId w:val="16"/>
        </w:numPr>
        <w:spacing w:after="0" w:line="360" w:lineRule="auto"/>
        <w:jc w:val="both"/>
        <w:rPr>
          <w:rFonts w:ascii="Times New Roman" w:hAnsi="Times New Roman" w:cs="Times New Roman"/>
          <w:sz w:val="28"/>
          <w:szCs w:val="28"/>
        </w:rPr>
      </w:pPr>
      <w:r w:rsidRPr="003158BE">
        <w:rPr>
          <w:rFonts w:ascii="Times New Roman" w:hAnsi="Times New Roman" w:cs="Times New Roman"/>
          <w:b/>
          <w:i/>
          <w:sz w:val="28"/>
          <w:szCs w:val="28"/>
        </w:rPr>
        <w:t>The Respondent is awarded costs of this appeal and in the court below</w:t>
      </w:r>
      <w:r>
        <w:rPr>
          <w:rFonts w:ascii="Times New Roman" w:hAnsi="Times New Roman" w:cs="Times New Roman"/>
          <w:sz w:val="28"/>
          <w:szCs w:val="28"/>
        </w:rPr>
        <w:t>.</w:t>
      </w:r>
    </w:p>
    <w:p w:rsidR="008500ED" w:rsidRPr="00816235" w:rsidRDefault="008500ED" w:rsidP="0079666F">
      <w:pPr>
        <w:spacing w:after="0" w:line="360" w:lineRule="auto"/>
        <w:jc w:val="both"/>
        <w:rPr>
          <w:rFonts w:ascii="Times New Roman" w:hAnsi="Times New Roman" w:cs="Times New Roman"/>
          <w:sz w:val="28"/>
          <w:szCs w:val="28"/>
        </w:rPr>
      </w:pPr>
    </w:p>
    <w:p w:rsidR="00B70E25" w:rsidRDefault="00B70E25" w:rsidP="00A24313">
      <w:pPr>
        <w:spacing w:after="0" w:line="240" w:lineRule="auto"/>
        <w:jc w:val="center"/>
        <w:rPr>
          <w:rFonts w:ascii="Times New Roman" w:hAnsi="Times New Roman" w:cs="Times New Roman"/>
          <w:b/>
          <w:i/>
          <w:sz w:val="28"/>
          <w:szCs w:val="28"/>
        </w:rPr>
      </w:pPr>
    </w:p>
    <w:p w:rsidR="008500ED" w:rsidRPr="00A24313" w:rsidRDefault="00A24313" w:rsidP="00A24313">
      <w:pPr>
        <w:spacing w:after="0" w:line="240" w:lineRule="auto"/>
        <w:jc w:val="center"/>
        <w:rPr>
          <w:rFonts w:ascii="Times New Roman" w:hAnsi="Times New Roman" w:cs="Times New Roman"/>
          <w:b/>
          <w:i/>
          <w:sz w:val="28"/>
          <w:szCs w:val="28"/>
        </w:rPr>
      </w:pPr>
      <w:r w:rsidRPr="00A24313">
        <w:rPr>
          <w:rFonts w:ascii="Times New Roman" w:hAnsi="Times New Roman" w:cs="Times New Roman"/>
          <w:b/>
          <w:i/>
          <w:sz w:val="28"/>
          <w:szCs w:val="28"/>
        </w:rPr>
        <w:t>BASHAIJA K.ANDREW</w:t>
      </w:r>
    </w:p>
    <w:p w:rsidR="00A24313" w:rsidRPr="00A24313" w:rsidRDefault="00A24313" w:rsidP="00A24313">
      <w:pPr>
        <w:spacing w:after="0" w:line="240" w:lineRule="auto"/>
        <w:jc w:val="center"/>
        <w:rPr>
          <w:rFonts w:ascii="Times New Roman" w:hAnsi="Times New Roman" w:cs="Times New Roman"/>
          <w:b/>
          <w:i/>
          <w:sz w:val="28"/>
          <w:szCs w:val="28"/>
        </w:rPr>
      </w:pPr>
      <w:r w:rsidRPr="00A24313">
        <w:rPr>
          <w:rFonts w:ascii="Times New Roman" w:hAnsi="Times New Roman" w:cs="Times New Roman"/>
          <w:b/>
          <w:i/>
          <w:sz w:val="28"/>
          <w:szCs w:val="28"/>
        </w:rPr>
        <w:t>JUDGE</w:t>
      </w:r>
    </w:p>
    <w:p w:rsidR="00622697" w:rsidRDefault="00A24313" w:rsidP="00E01B30">
      <w:pPr>
        <w:spacing w:after="0" w:line="240" w:lineRule="auto"/>
        <w:jc w:val="center"/>
        <w:rPr>
          <w:rFonts w:ascii="Times New Roman" w:hAnsi="Times New Roman" w:cs="Times New Roman"/>
          <w:b/>
          <w:i/>
          <w:sz w:val="28"/>
          <w:szCs w:val="28"/>
        </w:rPr>
      </w:pPr>
      <w:r w:rsidRPr="00A24313">
        <w:rPr>
          <w:rFonts w:ascii="Times New Roman" w:hAnsi="Times New Roman" w:cs="Times New Roman"/>
          <w:b/>
          <w:i/>
          <w:sz w:val="28"/>
          <w:szCs w:val="28"/>
        </w:rPr>
        <w:t>2</w:t>
      </w:r>
      <w:r w:rsidR="00445446">
        <w:rPr>
          <w:rFonts w:ascii="Times New Roman" w:hAnsi="Times New Roman" w:cs="Times New Roman"/>
          <w:b/>
          <w:i/>
          <w:sz w:val="28"/>
          <w:szCs w:val="28"/>
        </w:rPr>
        <w:t>3</w:t>
      </w:r>
      <w:r w:rsidRPr="00A24313">
        <w:rPr>
          <w:rFonts w:ascii="Times New Roman" w:hAnsi="Times New Roman" w:cs="Times New Roman"/>
          <w:b/>
          <w:i/>
          <w:sz w:val="28"/>
          <w:szCs w:val="28"/>
        </w:rPr>
        <w:t>/10/2014</w:t>
      </w:r>
    </w:p>
    <w:p w:rsidR="00754207" w:rsidRDefault="00754207" w:rsidP="0075420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Mr. Zagyenda Joseph Counsel for the Respondent present.</w:t>
      </w:r>
    </w:p>
    <w:p w:rsidR="00754207" w:rsidRDefault="00754207" w:rsidP="00754207">
      <w:pPr>
        <w:spacing w:after="0" w:line="240" w:lineRule="auto"/>
        <w:jc w:val="both"/>
        <w:rPr>
          <w:rFonts w:ascii="Times New Roman" w:hAnsi="Times New Roman" w:cs="Times New Roman"/>
          <w:sz w:val="28"/>
          <w:szCs w:val="28"/>
        </w:rPr>
      </w:pPr>
    </w:p>
    <w:p w:rsidR="00754207" w:rsidRDefault="00754207" w:rsidP="0075420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Mr. Mutyaaba Counsel for the Appellants absent (reportedly indisposed).</w:t>
      </w:r>
    </w:p>
    <w:p w:rsidR="00754207" w:rsidRDefault="00754207" w:rsidP="00754207">
      <w:pPr>
        <w:spacing w:after="0" w:line="240" w:lineRule="auto"/>
        <w:jc w:val="both"/>
        <w:rPr>
          <w:rFonts w:ascii="Times New Roman" w:hAnsi="Times New Roman" w:cs="Times New Roman"/>
          <w:sz w:val="28"/>
          <w:szCs w:val="28"/>
        </w:rPr>
      </w:pPr>
    </w:p>
    <w:p w:rsidR="00754207" w:rsidRDefault="00754207" w:rsidP="0075420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Appellants absent.</w:t>
      </w:r>
    </w:p>
    <w:p w:rsidR="00754207" w:rsidRDefault="00754207" w:rsidP="0075420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Ms. Justine namusoake Court Clerk present.</w:t>
      </w:r>
    </w:p>
    <w:p w:rsidR="00754207" w:rsidRDefault="00754207" w:rsidP="00754207">
      <w:pPr>
        <w:spacing w:after="0" w:line="240" w:lineRule="auto"/>
        <w:jc w:val="both"/>
        <w:rPr>
          <w:rFonts w:ascii="Times New Roman" w:hAnsi="Times New Roman" w:cs="Times New Roman"/>
          <w:sz w:val="28"/>
          <w:szCs w:val="28"/>
        </w:rPr>
      </w:pPr>
    </w:p>
    <w:p w:rsidR="00754207" w:rsidRDefault="00754207" w:rsidP="0075420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Court: Judgment read in open court.</w:t>
      </w:r>
    </w:p>
    <w:p w:rsidR="00754207" w:rsidRDefault="00754207" w:rsidP="00754207">
      <w:pPr>
        <w:spacing w:after="0" w:line="240" w:lineRule="auto"/>
        <w:jc w:val="center"/>
        <w:rPr>
          <w:rFonts w:ascii="Times New Roman" w:hAnsi="Times New Roman" w:cs="Times New Roman"/>
          <w:sz w:val="28"/>
          <w:szCs w:val="28"/>
        </w:rPr>
      </w:pPr>
    </w:p>
    <w:p w:rsidR="00754207" w:rsidRDefault="00754207" w:rsidP="00754207">
      <w:pPr>
        <w:spacing w:after="0" w:line="240" w:lineRule="auto"/>
        <w:jc w:val="center"/>
        <w:rPr>
          <w:rFonts w:ascii="Times New Roman" w:hAnsi="Times New Roman" w:cs="Times New Roman"/>
          <w:sz w:val="28"/>
          <w:szCs w:val="28"/>
        </w:rPr>
      </w:pPr>
    </w:p>
    <w:p w:rsidR="00754207" w:rsidRPr="00A24313" w:rsidRDefault="00754207" w:rsidP="00754207">
      <w:pPr>
        <w:spacing w:after="0" w:line="240" w:lineRule="auto"/>
        <w:jc w:val="center"/>
        <w:rPr>
          <w:rFonts w:ascii="Times New Roman" w:hAnsi="Times New Roman" w:cs="Times New Roman"/>
          <w:b/>
          <w:i/>
          <w:sz w:val="28"/>
          <w:szCs w:val="28"/>
        </w:rPr>
      </w:pPr>
      <w:r w:rsidRPr="00A24313">
        <w:rPr>
          <w:rFonts w:ascii="Times New Roman" w:hAnsi="Times New Roman" w:cs="Times New Roman"/>
          <w:b/>
          <w:i/>
          <w:sz w:val="28"/>
          <w:szCs w:val="28"/>
        </w:rPr>
        <w:t>BASHAIJA K.ANDREW</w:t>
      </w:r>
    </w:p>
    <w:p w:rsidR="00754207" w:rsidRPr="00A24313" w:rsidRDefault="00754207" w:rsidP="00754207">
      <w:pPr>
        <w:spacing w:after="0" w:line="240" w:lineRule="auto"/>
        <w:jc w:val="center"/>
        <w:rPr>
          <w:rFonts w:ascii="Times New Roman" w:hAnsi="Times New Roman" w:cs="Times New Roman"/>
          <w:b/>
          <w:i/>
          <w:sz w:val="28"/>
          <w:szCs w:val="28"/>
        </w:rPr>
      </w:pPr>
      <w:r w:rsidRPr="00A24313">
        <w:rPr>
          <w:rFonts w:ascii="Times New Roman" w:hAnsi="Times New Roman" w:cs="Times New Roman"/>
          <w:b/>
          <w:i/>
          <w:sz w:val="28"/>
          <w:szCs w:val="28"/>
        </w:rPr>
        <w:t>JUDGE</w:t>
      </w:r>
    </w:p>
    <w:p w:rsidR="00754207" w:rsidRPr="00754207" w:rsidRDefault="00754207" w:rsidP="00754207">
      <w:pPr>
        <w:spacing w:after="0" w:line="240" w:lineRule="auto"/>
        <w:jc w:val="center"/>
        <w:rPr>
          <w:rFonts w:ascii="Times New Roman" w:hAnsi="Times New Roman" w:cs="Times New Roman"/>
          <w:sz w:val="28"/>
          <w:szCs w:val="28"/>
        </w:rPr>
      </w:pPr>
      <w:r w:rsidRPr="00A24313">
        <w:rPr>
          <w:rFonts w:ascii="Times New Roman" w:hAnsi="Times New Roman" w:cs="Times New Roman"/>
          <w:b/>
          <w:i/>
          <w:sz w:val="28"/>
          <w:szCs w:val="28"/>
        </w:rPr>
        <w:t>2</w:t>
      </w:r>
      <w:r>
        <w:rPr>
          <w:rFonts w:ascii="Times New Roman" w:hAnsi="Times New Roman" w:cs="Times New Roman"/>
          <w:b/>
          <w:i/>
          <w:sz w:val="28"/>
          <w:szCs w:val="28"/>
        </w:rPr>
        <w:t>3</w:t>
      </w:r>
      <w:r w:rsidRPr="00A24313">
        <w:rPr>
          <w:rFonts w:ascii="Times New Roman" w:hAnsi="Times New Roman" w:cs="Times New Roman"/>
          <w:b/>
          <w:i/>
          <w:sz w:val="28"/>
          <w:szCs w:val="28"/>
        </w:rPr>
        <w:t>/10/2014</w:t>
      </w:r>
    </w:p>
    <w:sectPr w:rsidR="00754207" w:rsidRPr="00754207" w:rsidSect="00BC33CB">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1DD1" w:rsidRDefault="00211DD1" w:rsidP="007015D7">
      <w:pPr>
        <w:spacing w:after="0" w:line="240" w:lineRule="auto"/>
      </w:pPr>
      <w:r>
        <w:separator/>
      </w:r>
    </w:p>
  </w:endnote>
  <w:endnote w:type="continuationSeparator" w:id="1">
    <w:p w:rsidR="00211DD1" w:rsidRDefault="00211DD1" w:rsidP="007015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98907"/>
      <w:docPartObj>
        <w:docPartGallery w:val="Page Numbers (Bottom of Page)"/>
        <w:docPartUnique/>
      </w:docPartObj>
    </w:sdtPr>
    <w:sdtContent>
      <w:p w:rsidR="00FC178E" w:rsidRDefault="007A7346">
        <w:pPr>
          <w:pStyle w:val="Footer"/>
          <w:jc w:val="center"/>
        </w:pPr>
        <w:fldSimple w:instr=" PAGE   \* MERGEFORMAT ">
          <w:r w:rsidR="00D31E3E">
            <w:rPr>
              <w:noProof/>
            </w:rPr>
            <w:t>1</w:t>
          </w:r>
        </w:fldSimple>
      </w:p>
    </w:sdtContent>
  </w:sdt>
  <w:p w:rsidR="00FC178E" w:rsidRDefault="00FC178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1DD1" w:rsidRDefault="00211DD1" w:rsidP="007015D7">
      <w:pPr>
        <w:spacing w:after="0" w:line="240" w:lineRule="auto"/>
      </w:pPr>
      <w:r>
        <w:separator/>
      </w:r>
    </w:p>
  </w:footnote>
  <w:footnote w:type="continuationSeparator" w:id="1">
    <w:p w:rsidR="00211DD1" w:rsidRDefault="00211DD1" w:rsidP="007015D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244ED"/>
    <w:multiLevelType w:val="hybridMultilevel"/>
    <w:tmpl w:val="9E106E3E"/>
    <w:lvl w:ilvl="0" w:tplc="009227EA">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nsid w:val="052C0D5A"/>
    <w:multiLevelType w:val="hybridMultilevel"/>
    <w:tmpl w:val="93A21E7E"/>
    <w:lvl w:ilvl="0" w:tplc="BFF0E152">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nsid w:val="08915860"/>
    <w:multiLevelType w:val="hybridMultilevel"/>
    <w:tmpl w:val="8C0C0B6A"/>
    <w:lvl w:ilvl="0" w:tplc="2D14C81E">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E76B6D"/>
    <w:multiLevelType w:val="hybridMultilevel"/>
    <w:tmpl w:val="BD1EB7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8C54B2"/>
    <w:multiLevelType w:val="hybridMultilevel"/>
    <w:tmpl w:val="4566D24E"/>
    <w:lvl w:ilvl="0" w:tplc="0CC68D96">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nsid w:val="348878EE"/>
    <w:multiLevelType w:val="hybridMultilevel"/>
    <w:tmpl w:val="07FEE624"/>
    <w:lvl w:ilvl="0" w:tplc="009227EA">
      <w:start w:val="1"/>
      <w:numFmt w:val="decimal"/>
      <w:lvlText w:val="%1."/>
      <w:lvlJc w:val="left"/>
      <w:pPr>
        <w:ind w:left="52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6">
    <w:nsid w:val="35391D00"/>
    <w:multiLevelType w:val="hybridMultilevel"/>
    <w:tmpl w:val="9E106E3E"/>
    <w:lvl w:ilvl="0" w:tplc="009227EA">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nsid w:val="3A410ED8"/>
    <w:multiLevelType w:val="hybridMultilevel"/>
    <w:tmpl w:val="9E106E3E"/>
    <w:lvl w:ilvl="0" w:tplc="009227EA">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nsid w:val="400F3FDF"/>
    <w:multiLevelType w:val="hybridMultilevel"/>
    <w:tmpl w:val="C4BA87D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CE40420"/>
    <w:multiLevelType w:val="hybridMultilevel"/>
    <w:tmpl w:val="FEF6E218"/>
    <w:lvl w:ilvl="0" w:tplc="2D14C81E">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06875EC"/>
    <w:multiLevelType w:val="hybridMultilevel"/>
    <w:tmpl w:val="E96EC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0E239F9"/>
    <w:multiLevelType w:val="hybridMultilevel"/>
    <w:tmpl w:val="ED1E329A"/>
    <w:lvl w:ilvl="0" w:tplc="5E0C72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1D75D12"/>
    <w:multiLevelType w:val="hybridMultilevel"/>
    <w:tmpl w:val="8C0C0B6A"/>
    <w:lvl w:ilvl="0" w:tplc="2D14C81E">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C766A63"/>
    <w:multiLevelType w:val="hybridMultilevel"/>
    <w:tmpl w:val="4BEE62CC"/>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nsid w:val="5CF26FD0"/>
    <w:multiLevelType w:val="hybridMultilevel"/>
    <w:tmpl w:val="9E106E3E"/>
    <w:lvl w:ilvl="0" w:tplc="009227EA">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
    <w:nsid w:val="6F240D1F"/>
    <w:multiLevelType w:val="hybridMultilevel"/>
    <w:tmpl w:val="3EF83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3B0685B"/>
    <w:multiLevelType w:val="hybridMultilevel"/>
    <w:tmpl w:val="66A65C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0"/>
  </w:num>
  <w:num w:numId="3">
    <w:abstractNumId w:val="4"/>
  </w:num>
  <w:num w:numId="4">
    <w:abstractNumId w:val="7"/>
  </w:num>
  <w:num w:numId="5">
    <w:abstractNumId w:val="1"/>
  </w:num>
  <w:num w:numId="6">
    <w:abstractNumId w:val="3"/>
  </w:num>
  <w:num w:numId="7">
    <w:abstractNumId w:val="8"/>
  </w:num>
  <w:num w:numId="8">
    <w:abstractNumId w:val="11"/>
  </w:num>
  <w:num w:numId="9">
    <w:abstractNumId w:val="2"/>
  </w:num>
  <w:num w:numId="10">
    <w:abstractNumId w:val="15"/>
  </w:num>
  <w:num w:numId="11">
    <w:abstractNumId w:val="9"/>
  </w:num>
  <w:num w:numId="12">
    <w:abstractNumId w:val="13"/>
  </w:num>
  <w:num w:numId="13">
    <w:abstractNumId w:val="0"/>
  </w:num>
  <w:num w:numId="14">
    <w:abstractNumId w:val="6"/>
  </w:num>
  <w:num w:numId="15">
    <w:abstractNumId w:val="14"/>
  </w:num>
  <w:num w:numId="16">
    <w:abstractNumId w:val="5"/>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0"/>
    <w:footnote w:id="1"/>
  </w:footnotePr>
  <w:endnotePr>
    <w:endnote w:id="0"/>
    <w:endnote w:id="1"/>
  </w:endnotePr>
  <w:compat/>
  <w:rsids>
    <w:rsidRoot w:val="0017773F"/>
    <w:rsid w:val="0001411F"/>
    <w:rsid w:val="00020118"/>
    <w:rsid w:val="00023D3D"/>
    <w:rsid w:val="00023E1A"/>
    <w:rsid w:val="00025469"/>
    <w:rsid w:val="0003329A"/>
    <w:rsid w:val="000349F2"/>
    <w:rsid w:val="00036FA5"/>
    <w:rsid w:val="00042A2D"/>
    <w:rsid w:val="00044C65"/>
    <w:rsid w:val="00045818"/>
    <w:rsid w:val="00055AA4"/>
    <w:rsid w:val="00057361"/>
    <w:rsid w:val="000603D1"/>
    <w:rsid w:val="00066543"/>
    <w:rsid w:val="00085C6E"/>
    <w:rsid w:val="000964CB"/>
    <w:rsid w:val="00096A1B"/>
    <w:rsid w:val="00096B29"/>
    <w:rsid w:val="000A52DE"/>
    <w:rsid w:val="000B1A94"/>
    <w:rsid w:val="000B5A98"/>
    <w:rsid w:val="000C642A"/>
    <w:rsid w:val="000C6AFC"/>
    <w:rsid w:val="000C724A"/>
    <w:rsid w:val="000D3BA1"/>
    <w:rsid w:val="000D4C27"/>
    <w:rsid w:val="000E3612"/>
    <w:rsid w:val="000E710C"/>
    <w:rsid w:val="000F2934"/>
    <w:rsid w:val="000F3481"/>
    <w:rsid w:val="0012368E"/>
    <w:rsid w:val="001241E1"/>
    <w:rsid w:val="001324F6"/>
    <w:rsid w:val="0013302B"/>
    <w:rsid w:val="00133A79"/>
    <w:rsid w:val="00142201"/>
    <w:rsid w:val="00147553"/>
    <w:rsid w:val="00154920"/>
    <w:rsid w:val="00156AFA"/>
    <w:rsid w:val="00157D20"/>
    <w:rsid w:val="00162565"/>
    <w:rsid w:val="0016286B"/>
    <w:rsid w:val="00163D83"/>
    <w:rsid w:val="00174B23"/>
    <w:rsid w:val="0017773F"/>
    <w:rsid w:val="0018070F"/>
    <w:rsid w:val="00182201"/>
    <w:rsid w:val="00187CC5"/>
    <w:rsid w:val="001A1167"/>
    <w:rsid w:val="001B0EE8"/>
    <w:rsid w:val="001B3361"/>
    <w:rsid w:val="001C22A7"/>
    <w:rsid w:val="001D60EC"/>
    <w:rsid w:val="001E5265"/>
    <w:rsid w:val="001E7796"/>
    <w:rsid w:val="002014A1"/>
    <w:rsid w:val="0020212C"/>
    <w:rsid w:val="00206B1B"/>
    <w:rsid w:val="00211DD1"/>
    <w:rsid w:val="002215CC"/>
    <w:rsid w:val="0022243F"/>
    <w:rsid w:val="00223BA0"/>
    <w:rsid w:val="00226283"/>
    <w:rsid w:val="0023092B"/>
    <w:rsid w:val="00231535"/>
    <w:rsid w:val="0023546A"/>
    <w:rsid w:val="002361B2"/>
    <w:rsid w:val="0024481F"/>
    <w:rsid w:val="00245CC6"/>
    <w:rsid w:val="002500E4"/>
    <w:rsid w:val="00254832"/>
    <w:rsid w:val="00254D7C"/>
    <w:rsid w:val="002571E2"/>
    <w:rsid w:val="00260650"/>
    <w:rsid w:val="00266AFF"/>
    <w:rsid w:val="00267FCD"/>
    <w:rsid w:val="0027224A"/>
    <w:rsid w:val="00272C32"/>
    <w:rsid w:val="00274043"/>
    <w:rsid w:val="00285B6B"/>
    <w:rsid w:val="00290E1E"/>
    <w:rsid w:val="00295434"/>
    <w:rsid w:val="002A52AB"/>
    <w:rsid w:val="002C0616"/>
    <w:rsid w:val="002C141C"/>
    <w:rsid w:val="002C56BA"/>
    <w:rsid w:val="002C6653"/>
    <w:rsid w:val="002D1875"/>
    <w:rsid w:val="002D4E1C"/>
    <w:rsid w:val="002D7B91"/>
    <w:rsid w:val="00305A3B"/>
    <w:rsid w:val="00310B91"/>
    <w:rsid w:val="003128AF"/>
    <w:rsid w:val="003157DC"/>
    <w:rsid w:val="003158BE"/>
    <w:rsid w:val="003170D7"/>
    <w:rsid w:val="00334BE4"/>
    <w:rsid w:val="003418B1"/>
    <w:rsid w:val="00343D5B"/>
    <w:rsid w:val="00346E5B"/>
    <w:rsid w:val="003572CD"/>
    <w:rsid w:val="00361CB9"/>
    <w:rsid w:val="003647F1"/>
    <w:rsid w:val="00365827"/>
    <w:rsid w:val="003679C5"/>
    <w:rsid w:val="00367A2C"/>
    <w:rsid w:val="00380D53"/>
    <w:rsid w:val="00391DB8"/>
    <w:rsid w:val="00397112"/>
    <w:rsid w:val="003A6E27"/>
    <w:rsid w:val="003B1E59"/>
    <w:rsid w:val="003B1FE0"/>
    <w:rsid w:val="003C2159"/>
    <w:rsid w:val="003C25AE"/>
    <w:rsid w:val="003C25B9"/>
    <w:rsid w:val="003C36D7"/>
    <w:rsid w:val="003C611D"/>
    <w:rsid w:val="003D042B"/>
    <w:rsid w:val="003D0CDC"/>
    <w:rsid w:val="003E26EB"/>
    <w:rsid w:val="003E31EF"/>
    <w:rsid w:val="003E4527"/>
    <w:rsid w:val="004043ED"/>
    <w:rsid w:val="00405941"/>
    <w:rsid w:val="00407B59"/>
    <w:rsid w:val="00407CF8"/>
    <w:rsid w:val="00410CA2"/>
    <w:rsid w:val="0041181D"/>
    <w:rsid w:val="004216DB"/>
    <w:rsid w:val="004255A3"/>
    <w:rsid w:val="00425C41"/>
    <w:rsid w:val="00426015"/>
    <w:rsid w:val="0043208B"/>
    <w:rsid w:val="004331A2"/>
    <w:rsid w:val="004372FA"/>
    <w:rsid w:val="00440E04"/>
    <w:rsid w:val="0044205F"/>
    <w:rsid w:val="00445446"/>
    <w:rsid w:val="00445AFB"/>
    <w:rsid w:val="00447E11"/>
    <w:rsid w:val="004522E4"/>
    <w:rsid w:val="004544FB"/>
    <w:rsid w:val="00460EE2"/>
    <w:rsid w:val="00464958"/>
    <w:rsid w:val="0047396E"/>
    <w:rsid w:val="004746E5"/>
    <w:rsid w:val="00477E91"/>
    <w:rsid w:val="00480260"/>
    <w:rsid w:val="00494885"/>
    <w:rsid w:val="00495287"/>
    <w:rsid w:val="00495D0C"/>
    <w:rsid w:val="004A1A87"/>
    <w:rsid w:val="004A3798"/>
    <w:rsid w:val="004A72CB"/>
    <w:rsid w:val="004C4857"/>
    <w:rsid w:val="004C5518"/>
    <w:rsid w:val="004C6931"/>
    <w:rsid w:val="004C721F"/>
    <w:rsid w:val="004E3CE0"/>
    <w:rsid w:val="004F5961"/>
    <w:rsid w:val="005001A6"/>
    <w:rsid w:val="00504F25"/>
    <w:rsid w:val="005057BA"/>
    <w:rsid w:val="005064FA"/>
    <w:rsid w:val="00506CFF"/>
    <w:rsid w:val="00510090"/>
    <w:rsid w:val="00510583"/>
    <w:rsid w:val="005130D7"/>
    <w:rsid w:val="005160CA"/>
    <w:rsid w:val="00521BD9"/>
    <w:rsid w:val="00526043"/>
    <w:rsid w:val="00530237"/>
    <w:rsid w:val="00532F41"/>
    <w:rsid w:val="00535629"/>
    <w:rsid w:val="00541E0B"/>
    <w:rsid w:val="005435D9"/>
    <w:rsid w:val="0055261B"/>
    <w:rsid w:val="0055433A"/>
    <w:rsid w:val="00571D4A"/>
    <w:rsid w:val="00574437"/>
    <w:rsid w:val="005765D9"/>
    <w:rsid w:val="00584DB7"/>
    <w:rsid w:val="005959CD"/>
    <w:rsid w:val="005961D8"/>
    <w:rsid w:val="005A7074"/>
    <w:rsid w:val="005B4BC4"/>
    <w:rsid w:val="005C3389"/>
    <w:rsid w:val="005C4724"/>
    <w:rsid w:val="005C4D70"/>
    <w:rsid w:val="005C4D87"/>
    <w:rsid w:val="005C5087"/>
    <w:rsid w:val="005C5E04"/>
    <w:rsid w:val="005C6ACC"/>
    <w:rsid w:val="005D1C45"/>
    <w:rsid w:val="005D5979"/>
    <w:rsid w:val="005D689D"/>
    <w:rsid w:val="005E0F42"/>
    <w:rsid w:val="005E109C"/>
    <w:rsid w:val="005E66D0"/>
    <w:rsid w:val="005E6B4F"/>
    <w:rsid w:val="005F3BC6"/>
    <w:rsid w:val="005F789C"/>
    <w:rsid w:val="006006A6"/>
    <w:rsid w:val="00600C72"/>
    <w:rsid w:val="00610802"/>
    <w:rsid w:val="00614F1B"/>
    <w:rsid w:val="00616332"/>
    <w:rsid w:val="00617D6B"/>
    <w:rsid w:val="00622697"/>
    <w:rsid w:val="00627284"/>
    <w:rsid w:val="00630B65"/>
    <w:rsid w:val="006416F0"/>
    <w:rsid w:val="006440FE"/>
    <w:rsid w:val="00646468"/>
    <w:rsid w:val="006503EB"/>
    <w:rsid w:val="00652B4F"/>
    <w:rsid w:val="00656696"/>
    <w:rsid w:val="00657BE8"/>
    <w:rsid w:val="006646E8"/>
    <w:rsid w:val="0066732D"/>
    <w:rsid w:val="00670EB8"/>
    <w:rsid w:val="006715C9"/>
    <w:rsid w:val="00676A4D"/>
    <w:rsid w:val="0068576F"/>
    <w:rsid w:val="006966FC"/>
    <w:rsid w:val="006A5417"/>
    <w:rsid w:val="006B1F22"/>
    <w:rsid w:val="006C2D79"/>
    <w:rsid w:val="006D3E00"/>
    <w:rsid w:val="006D762E"/>
    <w:rsid w:val="006E3845"/>
    <w:rsid w:val="00701541"/>
    <w:rsid w:val="007015D7"/>
    <w:rsid w:val="007017BF"/>
    <w:rsid w:val="0070269B"/>
    <w:rsid w:val="00705FB7"/>
    <w:rsid w:val="00706728"/>
    <w:rsid w:val="00706745"/>
    <w:rsid w:val="007142C2"/>
    <w:rsid w:val="00720D3B"/>
    <w:rsid w:val="007217DA"/>
    <w:rsid w:val="00721E1F"/>
    <w:rsid w:val="00722A42"/>
    <w:rsid w:val="00724F93"/>
    <w:rsid w:val="00727E73"/>
    <w:rsid w:val="00731832"/>
    <w:rsid w:val="00732B9E"/>
    <w:rsid w:val="00735056"/>
    <w:rsid w:val="00735A6C"/>
    <w:rsid w:val="00735C7D"/>
    <w:rsid w:val="00737323"/>
    <w:rsid w:val="007456FF"/>
    <w:rsid w:val="00754207"/>
    <w:rsid w:val="00754769"/>
    <w:rsid w:val="00754B13"/>
    <w:rsid w:val="007759B5"/>
    <w:rsid w:val="00775D67"/>
    <w:rsid w:val="00787997"/>
    <w:rsid w:val="0079666F"/>
    <w:rsid w:val="007A4D20"/>
    <w:rsid w:val="007A5DDB"/>
    <w:rsid w:val="007A7346"/>
    <w:rsid w:val="007B0595"/>
    <w:rsid w:val="007B1FB3"/>
    <w:rsid w:val="007C00F5"/>
    <w:rsid w:val="007C27EA"/>
    <w:rsid w:val="007C58FD"/>
    <w:rsid w:val="007D0586"/>
    <w:rsid w:val="007D06BD"/>
    <w:rsid w:val="007D4F1B"/>
    <w:rsid w:val="007D6025"/>
    <w:rsid w:val="007E0D7B"/>
    <w:rsid w:val="007E4748"/>
    <w:rsid w:val="007E542E"/>
    <w:rsid w:val="007F396C"/>
    <w:rsid w:val="007F4B24"/>
    <w:rsid w:val="00801FDB"/>
    <w:rsid w:val="00802931"/>
    <w:rsid w:val="00803689"/>
    <w:rsid w:val="008123E3"/>
    <w:rsid w:val="00816235"/>
    <w:rsid w:val="0082243B"/>
    <w:rsid w:val="0083361E"/>
    <w:rsid w:val="008371EF"/>
    <w:rsid w:val="00842257"/>
    <w:rsid w:val="008424EF"/>
    <w:rsid w:val="00846B8C"/>
    <w:rsid w:val="008500ED"/>
    <w:rsid w:val="00853324"/>
    <w:rsid w:val="00856287"/>
    <w:rsid w:val="0086270A"/>
    <w:rsid w:val="00867A41"/>
    <w:rsid w:val="00884A34"/>
    <w:rsid w:val="008A0DF0"/>
    <w:rsid w:val="008A5A3D"/>
    <w:rsid w:val="008A6CC3"/>
    <w:rsid w:val="008B22AF"/>
    <w:rsid w:val="008B3CD9"/>
    <w:rsid w:val="008C2314"/>
    <w:rsid w:val="008C3E4D"/>
    <w:rsid w:val="008C4073"/>
    <w:rsid w:val="008D1ECF"/>
    <w:rsid w:val="008E0643"/>
    <w:rsid w:val="008E619C"/>
    <w:rsid w:val="008E6D0B"/>
    <w:rsid w:val="008E78E1"/>
    <w:rsid w:val="009035CE"/>
    <w:rsid w:val="00907E71"/>
    <w:rsid w:val="009130D3"/>
    <w:rsid w:val="0091443E"/>
    <w:rsid w:val="00922E25"/>
    <w:rsid w:val="00923B9F"/>
    <w:rsid w:val="00925A67"/>
    <w:rsid w:val="009302BE"/>
    <w:rsid w:val="00931D04"/>
    <w:rsid w:val="0093243C"/>
    <w:rsid w:val="009348E8"/>
    <w:rsid w:val="00944466"/>
    <w:rsid w:val="00947065"/>
    <w:rsid w:val="00955475"/>
    <w:rsid w:val="00964425"/>
    <w:rsid w:val="0097295E"/>
    <w:rsid w:val="00973054"/>
    <w:rsid w:val="009741E3"/>
    <w:rsid w:val="00982E92"/>
    <w:rsid w:val="00984CC9"/>
    <w:rsid w:val="00985597"/>
    <w:rsid w:val="009906C9"/>
    <w:rsid w:val="009951BB"/>
    <w:rsid w:val="009956F4"/>
    <w:rsid w:val="00996A31"/>
    <w:rsid w:val="009A0059"/>
    <w:rsid w:val="009A1A5B"/>
    <w:rsid w:val="009A38B7"/>
    <w:rsid w:val="009A3A60"/>
    <w:rsid w:val="009A4818"/>
    <w:rsid w:val="009A684E"/>
    <w:rsid w:val="009B06F8"/>
    <w:rsid w:val="009B35E3"/>
    <w:rsid w:val="009C3EB6"/>
    <w:rsid w:val="009C3EF8"/>
    <w:rsid w:val="009C5E2D"/>
    <w:rsid w:val="009D072F"/>
    <w:rsid w:val="009D293B"/>
    <w:rsid w:val="009D3CD7"/>
    <w:rsid w:val="009D6284"/>
    <w:rsid w:val="009E1034"/>
    <w:rsid w:val="009E4E30"/>
    <w:rsid w:val="009E6680"/>
    <w:rsid w:val="009E6C42"/>
    <w:rsid w:val="009E6C94"/>
    <w:rsid w:val="009F55B9"/>
    <w:rsid w:val="009F6437"/>
    <w:rsid w:val="009F6EFA"/>
    <w:rsid w:val="00A05294"/>
    <w:rsid w:val="00A06BCD"/>
    <w:rsid w:val="00A11AC5"/>
    <w:rsid w:val="00A1425D"/>
    <w:rsid w:val="00A22438"/>
    <w:rsid w:val="00A23873"/>
    <w:rsid w:val="00A23A54"/>
    <w:rsid w:val="00A24313"/>
    <w:rsid w:val="00A34099"/>
    <w:rsid w:val="00A400C8"/>
    <w:rsid w:val="00A4221A"/>
    <w:rsid w:val="00A44AD8"/>
    <w:rsid w:val="00A45FB4"/>
    <w:rsid w:val="00A46D32"/>
    <w:rsid w:val="00A51F09"/>
    <w:rsid w:val="00A57736"/>
    <w:rsid w:val="00A6245D"/>
    <w:rsid w:val="00A64928"/>
    <w:rsid w:val="00A71897"/>
    <w:rsid w:val="00A7320E"/>
    <w:rsid w:val="00A75BFE"/>
    <w:rsid w:val="00A77E16"/>
    <w:rsid w:val="00A82870"/>
    <w:rsid w:val="00A93D40"/>
    <w:rsid w:val="00AA2F84"/>
    <w:rsid w:val="00AC2D88"/>
    <w:rsid w:val="00AC5E3E"/>
    <w:rsid w:val="00AC6369"/>
    <w:rsid w:val="00AD2264"/>
    <w:rsid w:val="00AD3862"/>
    <w:rsid w:val="00AD3E7C"/>
    <w:rsid w:val="00AD775D"/>
    <w:rsid w:val="00AE588F"/>
    <w:rsid w:val="00AF290A"/>
    <w:rsid w:val="00AF4B08"/>
    <w:rsid w:val="00B02EBD"/>
    <w:rsid w:val="00B05162"/>
    <w:rsid w:val="00B072D2"/>
    <w:rsid w:val="00B1211B"/>
    <w:rsid w:val="00B170AA"/>
    <w:rsid w:val="00B170C4"/>
    <w:rsid w:val="00B175AD"/>
    <w:rsid w:val="00B17F86"/>
    <w:rsid w:val="00B25209"/>
    <w:rsid w:val="00B33B50"/>
    <w:rsid w:val="00B36944"/>
    <w:rsid w:val="00B403DE"/>
    <w:rsid w:val="00B436BC"/>
    <w:rsid w:val="00B453C2"/>
    <w:rsid w:val="00B45FDD"/>
    <w:rsid w:val="00B53620"/>
    <w:rsid w:val="00B551F4"/>
    <w:rsid w:val="00B558E9"/>
    <w:rsid w:val="00B64BF6"/>
    <w:rsid w:val="00B6536F"/>
    <w:rsid w:val="00B654EC"/>
    <w:rsid w:val="00B667C4"/>
    <w:rsid w:val="00B70E25"/>
    <w:rsid w:val="00B73986"/>
    <w:rsid w:val="00B76ABA"/>
    <w:rsid w:val="00B8169E"/>
    <w:rsid w:val="00B8188B"/>
    <w:rsid w:val="00B81D57"/>
    <w:rsid w:val="00B83E26"/>
    <w:rsid w:val="00B86E15"/>
    <w:rsid w:val="00BA1622"/>
    <w:rsid w:val="00BA4097"/>
    <w:rsid w:val="00BA5BBA"/>
    <w:rsid w:val="00BA60C1"/>
    <w:rsid w:val="00BC052F"/>
    <w:rsid w:val="00BC0870"/>
    <w:rsid w:val="00BC33CB"/>
    <w:rsid w:val="00BD046B"/>
    <w:rsid w:val="00BE3119"/>
    <w:rsid w:val="00BE35D4"/>
    <w:rsid w:val="00BE3E9F"/>
    <w:rsid w:val="00BE439C"/>
    <w:rsid w:val="00BF5759"/>
    <w:rsid w:val="00BF5EB4"/>
    <w:rsid w:val="00BF716A"/>
    <w:rsid w:val="00C212AA"/>
    <w:rsid w:val="00C22979"/>
    <w:rsid w:val="00C2373D"/>
    <w:rsid w:val="00C30EA2"/>
    <w:rsid w:val="00C31D82"/>
    <w:rsid w:val="00C461DF"/>
    <w:rsid w:val="00C503B2"/>
    <w:rsid w:val="00C51117"/>
    <w:rsid w:val="00C549B9"/>
    <w:rsid w:val="00C54CF4"/>
    <w:rsid w:val="00C70448"/>
    <w:rsid w:val="00C76004"/>
    <w:rsid w:val="00C7602F"/>
    <w:rsid w:val="00C810B8"/>
    <w:rsid w:val="00C819ED"/>
    <w:rsid w:val="00C93027"/>
    <w:rsid w:val="00C94AFD"/>
    <w:rsid w:val="00C96500"/>
    <w:rsid w:val="00C97409"/>
    <w:rsid w:val="00C97CA3"/>
    <w:rsid w:val="00CA2A78"/>
    <w:rsid w:val="00CA3485"/>
    <w:rsid w:val="00CA6BFC"/>
    <w:rsid w:val="00CA7D85"/>
    <w:rsid w:val="00CB04B0"/>
    <w:rsid w:val="00CB5165"/>
    <w:rsid w:val="00CC1CC4"/>
    <w:rsid w:val="00CC496B"/>
    <w:rsid w:val="00CD5D48"/>
    <w:rsid w:val="00CD5DC0"/>
    <w:rsid w:val="00CD6F6B"/>
    <w:rsid w:val="00CE43D9"/>
    <w:rsid w:val="00CF3385"/>
    <w:rsid w:val="00D01A2E"/>
    <w:rsid w:val="00D04B32"/>
    <w:rsid w:val="00D10CCF"/>
    <w:rsid w:val="00D13D10"/>
    <w:rsid w:val="00D158D8"/>
    <w:rsid w:val="00D17AF4"/>
    <w:rsid w:val="00D27860"/>
    <w:rsid w:val="00D31E3E"/>
    <w:rsid w:val="00D354D1"/>
    <w:rsid w:val="00D37B97"/>
    <w:rsid w:val="00D43B9A"/>
    <w:rsid w:val="00D446B8"/>
    <w:rsid w:val="00D51CBC"/>
    <w:rsid w:val="00D54BE8"/>
    <w:rsid w:val="00D54ED7"/>
    <w:rsid w:val="00D56BB3"/>
    <w:rsid w:val="00D60130"/>
    <w:rsid w:val="00D62013"/>
    <w:rsid w:val="00D67717"/>
    <w:rsid w:val="00D74AAA"/>
    <w:rsid w:val="00D77A71"/>
    <w:rsid w:val="00D919D3"/>
    <w:rsid w:val="00D94C91"/>
    <w:rsid w:val="00D95F18"/>
    <w:rsid w:val="00DA1D65"/>
    <w:rsid w:val="00DB20FA"/>
    <w:rsid w:val="00DC16DE"/>
    <w:rsid w:val="00DC3796"/>
    <w:rsid w:val="00DC6E5E"/>
    <w:rsid w:val="00DD0FC5"/>
    <w:rsid w:val="00DD2F10"/>
    <w:rsid w:val="00DE2473"/>
    <w:rsid w:val="00DE280E"/>
    <w:rsid w:val="00DF11E3"/>
    <w:rsid w:val="00DF316A"/>
    <w:rsid w:val="00DF5320"/>
    <w:rsid w:val="00DF5E55"/>
    <w:rsid w:val="00E01B30"/>
    <w:rsid w:val="00E01FC2"/>
    <w:rsid w:val="00E033D3"/>
    <w:rsid w:val="00E10DA1"/>
    <w:rsid w:val="00E11FE0"/>
    <w:rsid w:val="00E133E0"/>
    <w:rsid w:val="00E373B5"/>
    <w:rsid w:val="00E401E2"/>
    <w:rsid w:val="00E52A45"/>
    <w:rsid w:val="00E54F39"/>
    <w:rsid w:val="00E63240"/>
    <w:rsid w:val="00E67688"/>
    <w:rsid w:val="00E74DDA"/>
    <w:rsid w:val="00E77C79"/>
    <w:rsid w:val="00E80C5B"/>
    <w:rsid w:val="00E8161D"/>
    <w:rsid w:val="00E87833"/>
    <w:rsid w:val="00E9245F"/>
    <w:rsid w:val="00E93D70"/>
    <w:rsid w:val="00E97220"/>
    <w:rsid w:val="00EA003C"/>
    <w:rsid w:val="00EA058E"/>
    <w:rsid w:val="00EA4972"/>
    <w:rsid w:val="00EA6D43"/>
    <w:rsid w:val="00EA7794"/>
    <w:rsid w:val="00EB06FE"/>
    <w:rsid w:val="00EB70D0"/>
    <w:rsid w:val="00EC105B"/>
    <w:rsid w:val="00EC367F"/>
    <w:rsid w:val="00EC6951"/>
    <w:rsid w:val="00EF06FA"/>
    <w:rsid w:val="00EF3703"/>
    <w:rsid w:val="00EF3BF2"/>
    <w:rsid w:val="00F0296F"/>
    <w:rsid w:val="00F10AB5"/>
    <w:rsid w:val="00F21488"/>
    <w:rsid w:val="00F2415D"/>
    <w:rsid w:val="00F27CB1"/>
    <w:rsid w:val="00F37F75"/>
    <w:rsid w:val="00F61679"/>
    <w:rsid w:val="00F62196"/>
    <w:rsid w:val="00F81153"/>
    <w:rsid w:val="00F82935"/>
    <w:rsid w:val="00F83FE8"/>
    <w:rsid w:val="00F8732A"/>
    <w:rsid w:val="00FA43D1"/>
    <w:rsid w:val="00FB499F"/>
    <w:rsid w:val="00FB506B"/>
    <w:rsid w:val="00FB7C8C"/>
    <w:rsid w:val="00FC178E"/>
    <w:rsid w:val="00FD345C"/>
    <w:rsid w:val="00FD67BA"/>
    <w:rsid w:val="00FE08C5"/>
    <w:rsid w:val="00FE097A"/>
    <w:rsid w:val="00FE3D3B"/>
    <w:rsid w:val="00FE6D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3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773F"/>
    <w:pPr>
      <w:ind w:left="720"/>
      <w:contextualSpacing/>
    </w:pPr>
  </w:style>
  <w:style w:type="paragraph" w:styleId="Header">
    <w:name w:val="header"/>
    <w:basedOn w:val="Normal"/>
    <w:link w:val="HeaderChar"/>
    <w:uiPriority w:val="99"/>
    <w:semiHidden/>
    <w:unhideWhenUsed/>
    <w:rsid w:val="007015D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015D7"/>
  </w:style>
  <w:style w:type="paragraph" w:styleId="Footer">
    <w:name w:val="footer"/>
    <w:basedOn w:val="Normal"/>
    <w:link w:val="FooterChar"/>
    <w:uiPriority w:val="99"/>
    <w:unhideWhenUsed/>
    <w:rsid w:val="007015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15D7"/>
  </w:style>
  <w:style w:type="paragraph" w:styleId="NoSpacing">
    <w:name w:val="No Spacing"/>
    <w:uiPriority w:val="1"/>
    <w:qFormat/>
    <w:rsid w:val="009A4818"/>
    <w:pPr>
      <w:spacing w:after="0" w:line="240" w:lineRule="auto"/>
    </w:pPr>
    <w:rPr>
      <w:rFonts w:eastAsiaTheme="minorEastAsia"/>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26395F-1329-4FB2-A68B-971AD92A8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3927</Words>
  <Characters>22387</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26262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tmubeezi</dc:creator>
  <cp:lastModifiedBy>jmugala</cp:lastModifiedBy>
  <cp:revision>2</cp:revision>
  <cp:lastPrinted>2014-03-05T11:20:00Z</cp:lastPrinted>
  <dcterms:created xsi:type="dcterms:W3CDTF">2014-10-23T11:07:00Z</dcterms:created>
  <dcterms:modified xsi:type="dcterms:W3CDTF">2014-10-23T11:07:00Z</dcterms:modified>
</cp:coreProperties>
</file>