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680E2" w14:textId="77777777" w:rsidR="00FC5214" w:rsidRPr="00237E62" w:rsidRDefault="00994C51" w:rsidP="00237E62">
      <w:pPr>
        <w:spacing w:after="0" w:line="360" w:lineRule="auto"/>
        <w:jc w:val="center"/>
        <w:rPr>
          <w:rFonts w:ascii="Arial" w:hAnsi="Arial" w:cs="Arial"/>
          <w:b/>
          <w:sz w:val="24"/>
          <w:szCs w:val="24"/>
          <w:u w:val="single"/>
        </w:rPr>
      </w:pPr>
      <w:r w:rsidRPr="00237E62">
        <w:rPr>
          <w:rFonts w:ascii="Arial" w:hAnsi="Arial" w:cs="Arial"/>
          <w:b/>
          <w:sz w:val="24"/>
          <w:szCs w:val="24"/>
          <w:u w:val="single"/>
        </w:rPr>
        <w:t>THE REPUBLIC OF UGANDA</w:t>
      </w:r>
    </w:p>
    <w:p w14:paraId="310B3A90" w14:textId="4E25FFB9" w:rsidR="00994C51" w:rsidRPr="00237E62" w:rsidRDefault="00994C51" w:rsidP="00237E62">
      <w:pPr>
        <w:spacing w:after="0" w:line="360" w:lineRule="auto"/>
        <w:jc w:val="center"/>
        <w:rPr>
          <w:rFonts w:ascii="Arial" w:hAnsi="Arial" w:cs="Arial"/>
          <w:b/>
          <w:sz w:val="24"/>
          <w:szCs w:val="24"/>
          <w:u w:val="single"/>
        </w:rPr>
      </w:pPr>
      <w:r w:rsidRPr="00237E62">
        <w:rPr>
          <w:rFonts w:ascii="Arial" w:hAnsi="Arial" w:cs="Arial"/>
          <w:b/>
          <w:sz w:val="24"/>
          <w:szCs w:val="24"/>
          <w:u w:val="single"/>
        </w:rPr>
        <w:t xml:space="preserve">IN THE TAX APPEALS TRIBUNAL </w:t>
      </w:r>
      <w:r w:rsidR="00CD575F" w:rsidRPr="00237E62">
        <w:rPr>
          <w:rFonts w:ascii="Arial" w:hAnsi="Arial" w:cs="Arial"/>
          <w:b/>
          <w:sz w:val="24"/>
          <w:szCs w:val="24"/>
          <w:u w:val="single"/>
        </w:rPr>
        <w:t xml:space="preserve">OF UGANDA </w:t>
      </w:r>
      <w:r w:rsidRPr="00237E62">
        <w:rPr>
          <w:rFonts w:ascii="Arial" w:hAnsi="Arial" w:cs="Arial"/>
          <w:b/>
          <w:sz w:val="24"/>
          <w:szCs w:val="24"/>
          <w:u w:val="single"/>
        </w:rPr>
        <w:t>AT KAMPALA</w:t>
      </w:r>
    </w:p>
    <w:p w14:paraId="16D285B3" w14:textId="3367DF1C" w:rsidR="00994C51" w:rsidRPr="00237E62" w:rsidRDefault="009D3E91" w:rsidP="00237E62">
      <w:pPr>
        <w:spacing w:after="0" w:line="360" w:lineRule="auto"/>
        <w:jc w:val="center"/>
        <w:rPr>
          <w:rFonts w:ascii="Arial" w:hAnsi="Arial" w:cs="Arial"/>
          <w:b/>
          <w:sz w:val="24"/>
          <w:szCs w:val="24"/>
          <w:u w:val="single"/>
        </w:rPr>
      </w:pPr>
      <w:r w:rsidRPr="00237E62">
        <w:rPr>
          <w:rFonts w:ascii="Arial" w:hAnsi="Arial" w:cs="Arial"/>
          <w:b/>
          <w:sz w:val="24"/>
          <w:szCs w:val="24"/>
          <w:u w:val="single"/>
        </w:rPr>
        <w:t xml:space="preserve"> APPLICATION NO. 021 OF 2022</w:t>
      </w:r>
    </w:p>
    <w:p w14:paraId="255FE046" w14:textId="77777777" w:rsidR="00994C51" w:rsidRPr="00237E62" w:rsidRDefault="00994C51" w:rsidP="00237E62">
      <w:pPr>
        <w:spacing w:after="0" w:line="360" w:lineRule="auto"/>
        <w:jc w:val="center"/>
        <w:rPr>
          <w:rFonts w:ascii="Arial" w:hAnsi="Arial" w:cs="Arial"/>
          <w:b/>
          <w:sz w:val="24"/>
          <w:szCs w:val="24"/>
        </w:rPr>
      </w:pPr>
    </w:p>
    <w:p w14:paraId="6A2B9267" w14:textId="77777777" w:rsidR="009D3E91" w:rsidRPr="00237E62" w:rsidRDefault="009D3E91" w:rsidP="00237E62">
      <w:pPr>
        <w:pStyle w:val="ListParagraph"/>
        <w:numPr>
          <w:ilvl w:val="0"/>
          <w:numId w:val="7"/>
        </w:numPr>
        <w:spacing w:after="0" w:line="360" w:lineRule="auto"/>
        <w:rPr>
          <w:rFonts w:ascii="Arial" w:hAnsi="Arial" w:cs="Arial"/>
          <w:b/>
          <w:sz w:val="24"/>
          <w:szCs w:val="24"/>
        </w:rPr>
      </w:pPr>
      <w:r w:rsidRPr="00237E62">
        <w:rPr>
          <w:rFonts w:ascii="Arial" w:hAnsi="Arial" w:cs="Arial"/>
          <w:b/>
          <w:sz w:val="24"/>
          <w:szCs w:val="24"/>
        </w:rPr>
        <w:t>SAMUEL EJIDRA</w:t>
      </w:r>
    </w:p>
    <w:p w14:paraId="249C635E" w14:textId="5E0D3017" w:rsidR="00994C51" w:rsidRPr="00237E62" w:rsidRDefault="009D3E91" w:rsidP="00237E62">
      <w:pPr>
        <w:pStyle w:val="ListParagraph"/>
        <w:numPr>
          <w:ilvl w:val="0"/>
          <w:numId w:val="7"/>
        </w:numPr>
        <w:spacing w:after="0" w:line="360" w:lineRule="auto"/>
        <w:rPr>
          <w:rFonts w:ascii="Arial" w:hAnsi="Arial" w:cs="Arial"/>
          <w:b/>
          <w:sz w:val="24"/>
          <w:szCs w:val="24"/>
        </w:rPr>
      </w:pPr>
      <w:r w:rsidRPr="00237E62">
        <w:rPr>
          <w:rFonts w:ascii="Arial" w:hAnsi="Arial" w:cs="Arial"/>
          <w:b/>
          <w:sz w:val="24"/>
          <w:szCs w:val="24"/>
        </w:rPr>
        <w:t>EZALE ALI</w:t>
      </w:r>
      <w:r w:rsidRPr="00237E62">
        <w:rPr>
          <w:rFonts w:ascii="Arial" w:hAnsi="Arial" w:cs="Arial"/>
          <w:b/>
          <w:sz w:val="24"/>
          <w:szCs w:val="24"/>
        </w:rPr>
        <w:tab/>
      </w:r>
      <w:r w:rsidR="008355FF" w:rsidRPr="00237E62">
        <w:rPr>
          <w:rFonts w:ascii="Arial" w:hAnsi="Arial" w:cs="Arial"/>
          <w:b/>
          <w:sz w:val="24"/>
          <w:szCs w:val="24"/>
        </w:rPr>
        <w:t>=====================</w:t>
      </w:r>
      <w:r w:rsidR="00FE40A3" w:rsidRPr="00237E62">
        <w:rPr>
          <w:rFonts w:ascii="Arial" w:hAnsi="Arial" w:cs="Arial"/>
          <w:b/>
          <w:sz w:val="24"/>
          <w:szCs w:val="24"/>
        </w:rPr>
        <w:t>================</w:t>
      </w:r>
      <w:r w:rsidR="00994C51" w:rsidRPr="00237E62">
        <w:rPr>
          <w:rFonts w:ascii="Arial" w:hAnsi="Arial" w:cs="Arial"/>
          <w:b/>
          <w:sz w:val="24"/>
          <w:szCs w:val="24"/>
        </w:rPr>
        <w:t>=APPLICANT</w:t>
      </w:r>
    </w:p>
    <w:p w14:paraId="1E9CE0D9" w14:textId="77777777" w:rsidR="00994C51" w:rsidRPr="00237E62" w:rsidRDefault="00994C51" w:rsidP="00237E62">
      <w:pPr>
        <w:spacing w:after="0" w:line="360" w:lineRule="auto"/>
        <w:jc w:val="center"/>
        <w:rPr>
          <w:rFonts w:ascii="Arial" w:hAnsi="Arial" w:cs="Arial"/>
          <w:b/>
          <w:sz w:val="24"/>
          <w:szCs w:val="24"/>
        </w:rPr>
      </w:pPr>
      <w:r w:rsidRPr="00237E62">
        <w:rPr>
          <w:rFonts w:ascii="Arial" w:hAnsi="Arial" w:cs="Arial"/>
          <w:b/>
          <w:sz w:val="24"/>
          <w:szCs w:val="24"/>
        </w:rPr>
        <w:t>VERSUS</w:t>
      </w:r>
    </w:p>
    <w:p w14:paraId="036A9431" w14:textId="77777777" w:rsidR="00994C51" w:rsidRPr="00237E62" w:rsidRDefault="009D3E91" w:rsidP="00237E62">
      <w:pPr>
        <w:spacing w:after="0" w:line="360" w:lineRule="auto"/>
        <w:rPr>
          <w:rFonts w:ascii="Arial" w:hAnsi="Arial" w:cs="Arial"/>
          <w:b/>
          <w:sz w:val="24"/>
          <w:szCs w:val="24"/>
        </w:rPr>
      </w:pPr>
      <w:r w:rsidRPr="00237E62">
        <w:rPr>
          <w:rFonts w:ascii="Arial" w:hAnsi="Arial" w:cs="Arial"/>
          <w:b/>
          <w:sz w:val="24"/>
          <w:szCs w:val="24"/>
        </w:rPr>
        <w:t xml:space="preserve">   </w:t>
      </w:r>
      <w:r w:rsidR="00994C51" w:rsidRPr="00237E62">
        <w:rPr>
          <w:rFonts w:ascii="Arial" w:hAnsi="Arial" w:cs="Arial"/>
          <w:b/>
          <w:sz w:val="24"/>
          <w:szCs w:val="24"/>
        </w:rPr>
        <w:t>UGANDA REVENUE AUTHORITY ========================RESPONDENT</w:t>
      </w:r>
    </w:p>
    <w:p w14:paraId="2AC3C77C" w14:textId="77777777" w:rsidR="00994C51" w:rsidRPr="00237E62" w:rsidRDefault="00994C51" w:rsidP="00237E62">
      <w:pPr>
        <w:spacing w:after="0" w:line="360" w:lineRule="auto"/>
        <w:rPr>
          <w:rFonts w:ascii="Arial" w:hAnsi="Arial" w:cs="Arial"/>
          <w:b/>
          <w:sz w:val="24"/>
          <w:szCs w:val="24"/>
        </w:rPr>
      </w:pPr>
    </w:p>
    <w:p w14:paraId="33C8B5EA" w14:textId="3AFADC44" w:rsidR="00DF5010" w:rsidRPr="00237E62" w:rsidRDefault="00DF5010" w:rsidP="00237E62">
      <w:pPr>
        <w:spacing w:after="0" w:line="360" w:lineRule="auto"/>
        <w:rPr>
          <w:rFonts w:ascii="Arial" w:hAnsi="Arial" w:cs="Arial"/>
          <w:b/>
          <w:sz w:val="24"/>
          <w:szCs w:val="24"/>
        </w:rPr>
      </w:pPr>
      <w:r w:rsidRPr="00237E62">
        <w:rPr>
          <w:rFonts w:ascii="Arial" w:hAnsi="Arial" w:cs="Arial"/>
          <w:b/>
          <w:sz w:val="24"/>
          <w:szCs w:val="24"/>
        </w:rPr>
        <w:t>BEFORE:  DR. ASA MUGENYI</w:t>
      </w:r>
      <w:r w:rsidRPr="00237E62">
        <w:rPr>
          <w:rFonts w:ascii="Arial" w:hAnsi="Arial" w:cs="Arial"/>
          <w:b/>
          <w:sz w:val="24"/>
          <w:szCs w:val="24"/>
        </w:rPr>
        <w:tab/>
      </w:r>
      <w:r w:rsidR="009D3E91" w:rsidRPr="00237E62">
        <w:rPr>
          <w:rFonts w:ascii="Arial" w:hAnsi="Arial" w:cs="Arial"/>
          <w:b/>
          <w:sz w:val="24"/>
          <w:szCs w:val="24"/>
        </w:rPr>
        <w:t xml:space="preserve">   MR. GEORGE MUGERWA</w:t>
      </w:r>
      <w:r w:rsidRPr="00237E62">
        <w:rPr>
          <w:rFonts w:ascii="Arial" w:hAnsi="Arial" w:cs="Arial"/>
          <w:b/>
          <w:sz w:val="24"/>
          <w:szCs w:val="24"/>
        </w:rPr>
        <w:tab/>
        <w:t xml:space="preserve">MR. SIRAJ ALI </w:t>
      </w:r>
    </w:p>
    <w:p w14:paraId="35F7B1FE" w14:textId="77777777" w:rsidR="00DF5010" w:rsidRPr="00237E62" w:rsidRDefault="00DF5010" w:rsidP="00237E62">
      <w:pPr>
        <w:spacing w:after="0" w:line="360" w:lineRule="auto"/>
        <w:rPr>
          <w:rFonts w:ascii="Arial" w:hAnsi="Arial" w:cs="Arial"/>
          <w:b/>
          <w:sz w:val="24"/>
          <w:szCs w:val="24"/>
        </w:rPr>
      </w:pPr>
    </w:p>
    <w:p w14:paraId="7A742AE5" w14:textId="77777777" w:rsidR="00994C51" w:rsidRPr="00237E62" w:rsidRDefault="00994C51" w:rsidP="00237E62">
      <w:pPr>
        <w:spacing w:after="0" w:line="360" w:lineRule="auto"/>
        <w:jc w:val="center"/>
        <w:rPr>
          <w:rFonts w:ascii="Arial" w:hAnsi="Arial" w:cs="Arial"/>
          <w:b/>
          <w:sz w:val="24"/>
          <w:szCs w:val="24"/>
          <w:u w:val="single"/>
        </w:rPr>
      </w:pPr>
      <w:r w:rsidRPr="00237E62">
        <w:rPr>
          <w:rFonts w:ascii="Arial" w:hAnsi="Arial" w:cs="Arial"/>
          <w:b/>
          <w:sz w:val="24"/>
          <w:szCs w:val="24"/>
          <w:u w:val="single"/>
        </w:rPr>
        <w:t>RULING</w:t>
      </w:r>
    </w:p>
    <w:p w14:paraId="559E9A49" w14:textId="3CF3FC42" w:rsidR="004D7B8C" w:rsidRPr="00237E62" w:rsidRDefault="00635D76" w:rsidP="00237E62">
      <w:pPr>
        <w:spacing w:after="0" w:line="360" w:lineRule="auto"/>
        <w:jc w:val="both"/>
        <w:rPr>
          <w:rFonts w:ascii="Arial" w:hAnsi="Arial" w:cs="Arial"/>
          <w:sz w:val="24"/>
          <w:szCs w:val="24"/>
        </w:rPr>
      </w:pPr>
      <w:r w:rsidRPr="00237E62">
        <w:rPr>
          <w:rFonts w:ascii="Arial" w:hAnsi="Arial" w:cs="Arial"/>
          <w:sz w:val="24"/>
          <w:szCs w:val="24"/>
        </w:rPr>
        <w:t>This ruling is in respect of an application challengi</w:t>
      </w:r>
      <w:r w:rsidR="009546D0" w:rsidRPr="00237E62">
        <w:rPr>
          <w:rFonts w:ascii="Arial" w:hAnsi="Arial" w:cs="Arial"/>
          <w:sz w:val="24"/>
          <w:szCs w:val="24"/>
        </w:rPr>
        <w:t xml:space="preserve">ng </w:t>
      </w:r>
      <w:r w:rsidR="005901BA" w:rsidRPr="00237E62">
        <w:rPr>
          <w:rFonts w:ascii="Arial" w:hAnsi="Arial" w:cs="Arial"/>
          <w:sz w:val="24"/>
          <w:szCs w:val="24"/>
        </w:rPr>
        <w:t xml:space="preserve">the seizure by the respondent of the </w:t>
      </w:r>
      <w:r w:rsidR="00496598" w:rsidRPr="00237E62">
        <w:rPr>
          <w:rFonts w:ascii="Arial" w:hAnsi="Arial" w:cs="Arial"/>
          <w:sz w:val="24"/>
          <w:szCs w:val="24"/>
        </w:rPr>
        <w:t>1</w:t>
      </w:r>
      <w:r w:rsidR="00496598" w:rsidRPr="00237E62">
        <w:rPr>
          <w:rFonts w:ascii="Arial" w:hAnsi="Arial" w:cs="Arial"/>
          <w:sz w:val="24"/>
          <w:szCs w:val="24"/>
          <w:vertAlign w:val="superscript"/>
        </w:rPr>
        <w:t>st</w:t>
      </w:r>
      <w:r w:rsidR="00EC0CF3" w:rsidRPr="00237E62">
        <w:rPr>
          <w:rFonts w:ascii="Arial" w:hAnsi="Arial" w:cs="Arial"/>
          <w:sz w:val="24"/>
          <w:szCs w:val="24"/>
        </w:rPr>
        <w:t xml:space="preserve"> applicant`s</w:t>
      </w:r>
      <w:r w:rsidR="005901BA" w:rsidRPr="00237E62">
        <w:rPr>
          <w:rFonts w:ascii="Arial" w:hAnsi="Arial" w:cs="Arial"/>
          <w:sz w:val="24"/>
          <w:szCs w:val="24"/>
        </w:rPr>
        <w:t xml:space="preserve"> motor vehicle and </w:t>
      </w:r>
      <w:r w:rsidR="00EC0CF3" w:rsidRPr="00237E62">
        <w:rPr>
          <w:rFonts w:ascii="Arial" w:hAnsi="Arial" w:cs="Arial"/>
          <w:sz w:val="24"/>
          <w:szCs w:val="24"/>
        </w:rPr>
        <w:t xml:space="preserve">the </w:t>
      </w:r>
      <w:r w:rsidR="00985B95" w:rsidRPr="00237E62">
        <w:rPr>
          <w:rFonts w:ascii="Arial" w:hAnsi="Arial" w:cs="Arial"/>
          <w:sz w:val="24"/>
          <w:szCs w:val="24"/>
        </w:rPr>
        <w:t>2</w:t>
      </w:r>
      <w:r w:rsidR="00985B95" w:rsidRPr="00237E62">
        <w:rPr>
          <w:rFonts w:ascii="Arial" w:hAnsi="Arial" w:cs="Arial"/>
          <w:sz w:val="24"/>
          <w:szCs w:val="24"/>
          <w:vertAlign w:val="superscript"/>
        </w:rPr>
        <w:t>nd</w:t>
      </w:r>
      <w:r w:rsidR="00EC0CF3" w:rsidRPr="00237E62">
        <w:rPr>
          <w:rFonts w:ascii="Arial" w:hAnsi="Arial" w:cs="Arial"/>
          <w:sz w:val="24"/>
          <w:szCs w:val="24"/>
        </w:rPr>
        <w:t xml:space="preserve"> applicant`s </w:t>
      </w:r>
      <w:r w:rsidR="005901BA" w:rsidRPr="00237E62">
        <w:rPr>
          <w:rFonts w:ascii="Arial" w:hAnsi="Arial" w:cs="Arial"/>
          <w:sz w:val="24"/>
          <w:szCs w:val="24"/>
        </w:rPr>
        <w:t>goods.</w:t>
      </w:r>
    </w:p>
    <w:p w14:paraId="02AA4357" w14:textId="77777777" w:rsidR="008355FF" w:rsidRPr="00237E62" w:rsidRDefault="008355FF" w:rsidP="00237E62">
      <w:pPr>
        <w:spacing w:after="0" w:line="360" w:lineRule="auto"/>
        <w:jc w:val="both"/>
        <w:rPr>
          <w:rFonts w:ascii="Arial" w:hAnsi="Arial" w:cs="Arial"/>
          <w:sz w:val="24"/>
          <w:szCs w:val="24"/>
        </w:rPr>
      </w:pPr>
    </w:p>
    <w:p w14:paraId="4091CF8A" w14:textId="0B020058" w:rsidR="006A4502" w:rsidRPr="00237E62" w:rsidRDefault="008758C2" w:rsidP="00237E62">
      <w:pPr>
        <w:spacing w:after="0" w:line="360" w:lineRule="auto"/>
        <w:jc w:val="both"/>
        <w:rPr>
          <w:rFonts w:ascii="Arial" w:hAnsi="Arial" w:cs="Arial"/>
          <w:sz w:val="24"/>
          <w:szCs w:val="24"/>
        </w:rPr>
      </w:pPr>
      <w:r w:rsidRPr="00237E62">
        <w:rPr>
          <w:rFonts w:ascii="Arial" w:hAnsi="Arial" w:cs="Arial"/>
          <w:sz w:val="24"/>
          <w:szCs w:val="24"/>
        </w:rPr>
        <w:t>T</w:t>
      </w:r>
      <w:r w:rsidR="00800042" w:rsidRPr="00237E62">
        <w:rPr>
          <w:rFonts w:ascii="Arial" w:hAnsi="Arial" w:cs="Arial"/>
          <w:sz w:val="24"/>
          <w:szCs w:val="24"/>
        </w:rPr>
        <w:t xml:space="preserve">he </w:t>
      </w:r>
      <w:r w:rsidR="00496598" w:rsidRPr="00237E62">
        <w:rPr>
          <w:rFonts w:ascii="Arial" w:hAnsi="Arial" w:cs="Arial"/>
          <w:sz w:val="24"/>
          <w:szCs w:val="24"/>
        </w:rPr>
        <w:t>1</w:t>
      </w:r>
      <w:r w:rsidR="00496598" w:rsidRPr="00237E62">
        <w:rPr>
          <w:rFonts w:ascii="Arial" w:hAnsi="Arial" w:cs="Arial"/>
          <w:sz w:val="24"/>
          <w:szCs w:val="24"/>
          <w:vertAlign w:val="superscript"/>
        </w:rPr>
        <w:t xml:space="preserve">st </w:t>
      </w:r>
      <w:r w:rsidR="00496598" w:rsidRPr="00237E62">
        <w:rPr>
          <w:rFonts w:ascii="Arial" w:hAnsi="Arial" w:cs="Arial"/>
          <w:sz w:val="24"/>
          <w:szCs w:val="24"/>
        </w:rPr>
        <w:t>a</w:t>
      </w:r>
      <w:r w:rsidR="00800042" w:rsidRPr="00237E62">
        <w:rPr>
          <w:rFonts w:ascii="Arial" w:hAnsi="Arial" w:cs="Arial"/>
          <w:sz w:val="24"/>
          <w:szCs w:val="24"/>
        </w:rPr>
        <w:t xml:space="preserve">pplicant was the owner of motor vehicle UAP 183H while the </w:t>
      </w:r>
      <w:r w:rsidR="00985B95" w:rsidRPr="00237E62">
        <w:rPr>
          <w:rFonts w:ascii="Arial" w:hAnsi="Arial" w:cs="Arial"/>
          <w:sz w:val="24"/>
          <w:szCs w:val="24"/>
        </w:rPr>
        <w:t>2</w:t>
      </w:r>
      <w:r w:rsidR="00985B95" w:rsidRPr="00237E62">
        <w:rPr>
          <w:rFonts w:ascii="Arial" w:hAnsi="Arial" w:cs="Arial"/>
          <w:sz w:val="24"/>
          <w:szCs w:val="24"/>
          <w:vertAlign w:val="superscript"/>
        </w:rPr>
        <w:t>nd</w:t>
      </w:r>
      <w:r w:rsidR="00800042" w:rsidRPr="00237E62">
        <w:rPr>
          <w:rFonts w:ascii="Arial" w:hAnsi="Arial" w:cs="Arial"/>
          <w:sz w:val="24"/>
          <w:szCs w:val="24"/>
        </w:rPr>
        <w:t xml:space="preserve"> applicant was the consignee of goods that were seized by the respondent while being transported in the vehicle. On 3</w:t>
      </w:r>
      <w:r w:rsidR="00800042" w:rsidRPr="00237E62">
        <w:rPr>
          <w:rFonts w:ascii="Arial" w:hAnsi="Arial" w:cs="Arial"/>
          <w:sz w:val="24"/>
          <w:szCs w:val="24"/>
          <w:vertAlign w:val="superscript"/>
        </w:rPr>
        <w:t>rd</w:t>
      </w:r>
      <w:r w:rsidR="00800042" w:rsidRPr="00237E62">
        <w:rPr>
          <w:rFonts w:ascii="Arial" w:hAnsi="Arial" w:cs="Arial"/>
          <w:sz w:val="24"/>
          <w:szCs w:val="24"/>
        </w:rPr>
        <w:t xml:space="preserve"> December 2021, the </w:t>
      </w:r>
      <w:r w:rsidR="00496598" w:rsidRPr="00237E62">
        <w:rPr>
          <w:rFonts w:ascii="Arial" w:hAnsi="Arial" w:cs="Arial"/>
          <w:sz w:val="24"/>
          <w:szCs w:val="24"/>
        </w:rPr>
        <w:t>1</w:t>
      </w:r>
      <w:r w:rsidR="00496598" w:rsidRPr="00237E62">
        <w:rPr>
          <w:rFonts w:ascii="Arial" w:hAnsi="Arial" w:cs="Arial"/>
          <w:sz w:val="24"/>
          <w:szCs w:val="24"/>
          <w:vertAlign w:val="superscript"/>
        </w:rPr>
        <w:t>st</w:t>
      </w:r>
      <w:r w:rsidR="00800042" w:rsidRPr="00237E62">
        <w:rPr>
          <w:rFonts w:ascii="Arial" w:hAnsi="Arial" w:cs="Arial"/>
          <w:sz w:val="24"/>
          <w:szCs w:val="24"/>
        </w:rPr>
        <w:t xml:space="preserve"> applicant`s vehicle was impounded by the respondent at Elegu cus</w:t>
      </w:r>
      <w:r w:rsidR="008417AF" w:rsidRPr="00237E62">
        <w:rPr>
          <w:rFonts w:ascii="Arial" w:hAnsi="Arial" w:cs="Arial"/>
          <w:sz w:val="24"/>
          <w:szCs w:val="24"/>
        </w:rPr>
        <w:t>toms post. The goods and the vehicle were released to the applicants upon the payment of taxes and penalties. The taxes and penalties are disputed by the applicants.</w:t>
      </w:r>
    </w:p>
    <w:p w14:paraId="0CE82374" w14:textId="77777777" w:rsidR="008355FF" w:rsidRPr="00237E62" w:rsidRDefault="008355FF" w:rsidP="00237E62">
      <w:pPr>
        <w:spacing w:after="0" w:line="360" w:lineRule="auto"/>
        <w:jc w:val="both"/>
        <w:rPr>
          <w:rFonts w:ascii="Arial" w:hAnsi="Arial" w:cs="Arial"/>
          <w:sz w:val="24"/>
          <w:szCs w:val="24"/>
        </w:rPr>
      </w:pPr>
    </w:p>
    <w:p w14:paraId="34D3C5FD" w14:textId="3C1379D3" w:rsidR="003D1CBE" w:rsidRPr="00237E62" w:rsidRDefault="003D1CBE" w:rsidP="00237E62">
      <w:pPr>
        <w:spacing w:after="0" w:line="360" w:lineRule="auto"/>
        <w:jc w:val="both"/>
        <w:rPr>
          <w:rFonts w:ascii="Arial" w:hAnsi="Arial" w:cs="Arial"/>
          <w:sz w:val="24"/>
          <w:szCs w:val="24"/>
        </w:rPr>
      </w:pPr>
      <w:r w:rsidRPr="00237E62">
        <w:rPr>
          <w:rFonts w:ascii="Arial" w:hAnsi="Arial" w:cs="Arial"/>
          <w:sz w:val="24"/>
          <w:szCs w:val="24"/>
        </w:rPr>
        <w:t xml:space="preserve">During scheduling </w:t>
      </w:r>
      <w:r w:rsidR="00BF3405">
        <w:rPr>
          <w:rFonts w:ascii="Arial" w:hAnsi="Arial" w:cs="Arial"/>
          <w:sz w:val="24"/>
          <w:szCs w:val="24"/>
        </w:rPr>
        <w:t xml:space="preserve">the </w:t>
      </w:r>
      <w:r w:rsidRPr="00237E62">
        <w:rPr>
          <w:rFonts w:ascii="Arial" w:hAnsi="Arial" w:cs="Arial"/>
          <w:sz w:val="24"/>
          <w:szCs w:val="24"/>
        </w:rPr>
        <w:t>following issues were set down for determination.</w:t>
      </w:r>
    </w:p>
    <w:p w14:paraId="3B5F411E" w14:textId="77777777" w:rsidR="003D1CBE" w:rsidRPr="00237E62" w:rsidRDefault="008417AF" w:rsidP="00237E62">
      <w:pPr>
        <w:pStyle w:val="ListParagraph"/>
        <w:numPr>
          <w:ilvl w:val="0"/>
          <w:numId w:val="4"/>
        </w:numPr>
        <w:spacing w:after="0" w:line="360" w:lineRule="auto"/>
        <w:jc w:val="both"/>
        <w:rPr>
          <w:rFonts w:ascii="Arial" w:hAnsi="Arial" w:cs="Arial"/>
          <w:sz w:val="24"/>
          <w:szCs w:val="24"/>
        </w:rPr>
      </w:pPr>
      <w:r w:rsidRPr="00237E62">
        <w:rPr>
          <w:rFonts w:ascii="Arial" w:hAnsi="Arial" w:cs="Arial"/>
          <w:sz w:val="24"/>
          <w:szCs w:val="24"/>
        </w:rPr>
        <w:t>Whether the taxes and penalties paid were proper</w:t>
      </w:r>
      <w:r w:rsidR="003D1CBE" w:rsidRPr="00237E62">
        <w:rPr>
          <w:rFonts w:ascii="Arial" w:hAnsi="Arial" w:cs="Arial"/>
          <w:sz w:val="24"/>
          <w:szCs w:val="24"/>
        </w:rPr>
        <w:t>?</w:t>
      </w:r>
    </w:p>
    <w:p w14:paraId="5051FD4E" w14:textId="77777777" w:rsidR="008417AF" w:rsidRPr="00237E62" w:rsidRDefault="008417AF" w:rsidP="00237E62">
      <w:pPr>
        <w:pStyle w:val="ListParagraph"/>
        <w:numPr>
          <w:ilvl w:val="0"/>
          <w:numId w:val="4"/>
        </w:numPr>
        <w:spacing w:after="0" w:line="360" w:lineRule="auto"/>
        <w:jc w:val="both"/>
        <w:rPr>
          <w:rFonts w:ascii="Arial" w:hAnsi="Arial" w:cs="Arial"/>
          <w:sz w:val="24"/>
          <w:szCs w:val="24"/>
        </w:rPr>
      </w:pPr>
      <w:r w:rsidRPr="00237E62">
        <w:rPr>
          <w:rFonts w:ascii="Arial" w:hAnsi="Arial" w:cs="Arial"/>
          <w:sz w:val="24"/>
          <w:szCs w:val="24"/>
        </w:rPr>
        <w:t>Whether the vehicle and goods were lawfully kept by the respondent?</w:t>
      </w:r>
    </w:p>
    <w:p w14:paraId="746F7844" w14:textId="77777777" w:rsidR="003D1CBE" w:rsidRPr="00237E62" w:rsidRDefault="008417AF" w:rsidP="00237E62">
      <w:pPr>
        <w:pStyle w:val="ListParagraph"/>
        <w:numPr>
          <w:ilvl w:val="0"/>
          <w:numId w:val="4"/>
        </w:numPr>
        <w:spacing w:after="0" w:line="360" w:lineRule="auto"/>
        <w:jc w:val="both"/>
        <w:rPr>
          <w:rFonts w:ascii="Arial" w:hAnsi="Arial" w:cs="Arial"/>
          <w:sz w:val="24"/>
          <w:szCs w:val="24"/>
        </w:rPr>
      </w:pPr>
      <w:r w:rsidRPr="00237E62">
        <w:rPr>
          <w:rFonts w:ascii="Arial" w:hAnsi="Arial" w:cs="Arial"/>
          <w:sz w:val="24"/>
          <w:szCs w:val="24"/>
        </w:rPr>
        <w:t>Whether the applicant`s complaint discloses a cause of action and is proper before the tribunal?</w:t>
      </w:r>
    </w:p>
    <w:p w14:paraId="7365CE39" w14:textId="77777777" w:rsidR="003D1CBE" w:rsidRPr="00237E62" w:rsidRDefault="003D1CBE" w:rsidP="00237E62">
      <w:pPr>
        <w:pStyle w:val="ListParagraph"/>
        <w:numPr>
          <w:ilvl w:val="0"/>
          <w:numId w:val="4"/>
        </w:numPr>
        <w:spacing w:after="0" w:line="360" w:lineRule="auto"/>
        <w:jc w:val="both"/>
        <w:rPr>
          <w:rFonts w:ascii="Arial" w:hAnsi="Arial" w:cs="Arial"/>
          <w:sz w:val="24"/>
          <w:szCs w:val="24"/>
        </w:rPr>
      </w:pPr>
      <w:r w:rsidRPr="00237E62">
        <w:rPr>
          <w:rFonts w:ascii="Arial" w:hAnsi="Arial" w:cs="Arial"/>
          <w:sz w:val="24"/>
          <w:szCs w:val="24"/>
        </w:rPr>
        <w:t>What remedies are available to the parties?</w:t>
      </w:r>
    </w:p>
    <w:p w14:paraId="23A554EC" w14:textId="77777777" w:rsidR="0033162B" w:rsidRPr="00237E62" w:rsidRDefault="0033162B" w:rsidP="00237E62">
      <w:pPr>
        <w:pStyle w:val="ListParagraph"/>
        <w:spacing w:after="0" w:line="360" w:lineRule="auto"/>
        <w:rPr>
          <w:rFonts w:ascii="Arial" w:hAnsi="Arial" w:cs="Arial"/>
          <w:sz w:val="24"/>
          <w:szCs w:val="24"/>
        </w:rPr>
      </w:pPr>
    </w:p>
    <w:p w14:paraId="18B7B116" w14:textId="0A67E04F" w:rsidR="0003387E" w:rsidRPr="00237E62" w:rsidRDefault="0033162B" w:rsidP="00237E62">
      <w:pPr>
        <w:spacing w:after="0" w:line="360" w:lineRule="auto"/>
        <w:jc w:val="both"/>
        <w:rPr>
          <w:rFonts w:ascii="Arial" w:hAnsi="Arial" w:cs="Arial"/>
          <w:sz w:val="24"/>
          <w:szCs w:val="24"/>
        </w:rPr>
      </w:pPr>
      <w:r w:rsidRPr="00237E62">
        <w:rPr>
          <w:rFonts w:ascii="Arial" w:hAnsi="Arial" w:cs="Arial"/>
          <w:sz w:val="24"/>
          <w:szCs w:val="24"/>
        </w:rPr>
        <w:t>The</w:t>
      </w:r>
      <w:r w:rsidR="00EE76F8" w:rsidRPr="00237E62">
        <w:rPr>
          <w:rFonts w:ascii="Arial" w:hAnsi="Arial" w:cs="Arial"/>
          <w:sz w:val="24"/>
          <w:szCs w:val="24"/>
        </w:rPr>
        <w:t xml:space="preserve"> applicant</w:t>
      </w:r>
      <w:r w:rsidR="00985B95" w:rsidRPr="00237E62">
        <w:rPr>
          <w:rFonts w:ascii="Arial" w:hAnsi="Arial" w:cs="Arial"/>
          <w:sz w:val="24"/>
          <w:szCs w:val="24"/>
        </w:rPr>
        <w:t>s</w:t>
      </w:r>
      <w:r w:rsidR="00EE76F8" w:rsidRPr="00237E62">
        <w:rPr>
          <w:rFonts w:ascii="Arial" w:hAnsi="Arial" w:cs="Arial"/>
          <w:sz w:val="24"/>
          <w:szCs w:val="24"/>
        </w:rPr>
        <w:t xml:space="preserve"> w</w:t>
      </w:r>
      <w:r w:rsidR="00985B95" w:rsidRPr="00237E62">
        <w:rPr>
          <w:rFonts w:ascii="Arial" w:hAnsi="Arial" w:cs="Arial"/>
          <w:sz w:val="24"/>
          <w:szCs w:val="24"/>
        </w:rPr>
        <w:t>ere</w:t>
      </w:r>
      <w:r w:rsidR="00F247F7" w:rsidRPr="00237E62">
        <w:rPr>
          <w:rFonts w:ascii="Arial" w:hAnsi="Arial" w:cs="Arial"/>
          <w:sz w:val="24"/>
          <w:szCs w:val="24"/>
        </w:rPr>
        <w:t xml:space="preserve"> represented by Mr. Bernard Olok and Ms. Nalugya Haifa</w:t>
      </w:r>
      <w:r w:rsidR="00EE76F8" w:rsidRPr="00237E62">
        <w:rPr>
          <w:rFonts w:ascii="Arial" w:hAnsi="Arial" w:cs="Arial"/>
          <w:sz w:val="24"/>
          <w:szCs w:val="24"/>
        </w:rPr>
        <w:t xml:space="preserve"> </w:t>
      </w:r>
      <w:r w:rsidRPr="00237E62">
        <w:rPr>
          <w:rFonts w:ascii="Arial" w:hAnsi="Arial" w:cs="Arial"/>
          <w:sz w:val="24"/>
          <w:szCs w:val="24"/>
        </w:rPr>
        <w:t xml:space="preserve">while the respondent </w:t>
      </w:r>
      <w:r w:rsidR="00F247F7" w:rsidRPr="00237E62">
        <w:rPr>
          <w:rFonts w:ascii="Arial" w:hAnsi="Arial" w:cs="Arial"/>
          <w:sz w:val="24"/>
          <w:szCs w:val="24"/>
        </w:rPr>
        <w:t>by Mr. Sam Kwerit.</w:t>
      </w:r>
    </w:p>
    <w:p w14:paraId="5A115A2E" w14:textId="088DEF3F" w:rsidR="0003387E" w:rsidRPr="00237E62" w:rsidRDefault="0003387E" w:rsidP="00237E62">
      <w:pPr>
        <w:spacing w:after="0" w:line="360" w:lineRule="auto"/>
        <w:jc w:val="both"/>
        <w:rPr>
          <w:rFonts w:ascii="Arial" w:hAnsi="Arial" w:cs="Arial"/>
          <w:sz w:val="24"/>
          <w:szCs w:val="24"/>
        </w:rPr>
      </w:pPr>
      <w:r w:rsidRPr="00237E62">
        <w:rPr>
          <w:rFonts w:ascii="Arial" w:hAnsi="Arial" w:cs="Arial"/>
          <w:sz w:val="24"/>
          <w:szCs w:val="24"/>
        </w:rPr>
        <w:lastRenderedPageBreak/>
        <w:t>The applicants</w:t>
      </w:r>
      <w:r w:rsidR="00496598" w:rsidRPr="00237E62">
        <w:rPr>
          <w:rFonts w:ascii="Arial" w:hAnsi="Arial" w:cs="Arial"/>
          <w:sz w:val="24"/>
          <w:szCs w:val="24"/>
        </w:rPr>
        <w:t>’</w:t>
      </w:r>
      <w:r w:rsidRPr="00237E62">
        <w:rPr>
          <w:rFonts w:ascii="Arial" w:hAnsi="Arial" w:cs="Arial"/>
          <w:sz w:val="24"/>
          <w:szCs w:val="24"/>
        </w:rPr>
        <w:t xml:space="preserve"> </w:t>
      </w:r>
      <w:r w:rsidR="006900B8" w:rsidRPr="00237E62">
        <w:rPr>
          <w:rFonts w:ascii="Arial" w:hAnsi="Arial" w:cs="Arial"/>
          <w:sz w:val="24"/>
          <w:szCs w:val="24"/>
        </w:rPr>
        <w:t>first</w:t>
      </w:r>
      <w:r w:rsidR="00632284" w:rsidRPr="00237E62">
        <w:rPr>
          <w:rFonts w:ascii="Arial" w:hAnsi="Arial" w:cs="Arial"/>
          <w:sz w:val="24"/>
          <w:szCs w:val="24"/>
        </w:rPr>
        <w:t xml:space="preserve"> witness</w:t>
      </w:r>
      <w:r w:rsidR="00496598" w:rsidRPr="00237E62">
        <w:rPr>
          <w:rFonts w:ascii="Arial" w:hAnsi="Arial" w:cs="Arial"/>
          <w:sz w:val="24"/>
          <w:szCs w:val="24"/>
        </w:rPr>
        <w:t xml:space="preserve">, Mr. </w:t>
      </w:r>
      <w:r w:rsidR="00632284" w:rsidRPr="00237E62">
        <w:rPr>
          <w:rFonts w:ascii="Arial" w:hAnsi="Arial" w:cs="Arial"/>
          <w:sz w:val="24"/>
          <w:szCs w:val="24"/>
        </w:rPr>
        <w:t>Okuma Swadik testified that the 1</w:t>
      </w:r>
      <w:r w:rsidR="00632284" w:rsidRPr="00237E62">
        <w:rPr>
          <w:rFonts w:ascii="Arial" w:hAnsi="Arial" w:cs="Arial"/>
          <w:sz w:val="24"/>
          <w:szCs w:val="24"/>
          <w:vertAlign w:val="superscript"/>
        </w:rPr>
        <w:t>st</w:t>
      </w:r>
      <w:r w:rsidR="00632284" w:rsidRPr="00237E62">
        <w:rPr>
          <w:rFonts w:ascii="Arial" w:hAnsi="Arial" w:cs="Arial"/>
          <w:sz w:val="24"/>
          <w:szCs w:val="24"/>
        </w:rPr>
        <w:t xml:space="preserve"> appl</w:t>
      </w:r>
      <w:r w:rsidR="00C83473" w:rsidRPr="00237E62">
        <w:rPr>
          <w:rFonts w:ascii="Arial" w:hAnsi="Arial" w:cs="Arial"/>
          <w:sz w:val="24"/>
          <w:szCs w:val="24"/>
        </w:rPr>
        <w:t xml:space="preserve">icant was </w:t>
      </w:r>
      <w:r w:rsidR="00632284" w:rsidRPr="00237E62">
        <w:rPr>
          <w:rFonts w:ascii="Arial" w:hAnsi="Arial" w:cs="Arial"/>
          <w:sz w:val="24"/>
          <w:szCs w:val="24"/>
        </w:rPr>
        <w:t xml:space="preserve">the owner of motor vehicle UAP 183H, which was unlawfully detained by the respondent while the </w:t>
      </w:r>
      <w:r w:rsidR="00496598" w:rsidRPr="00237E62">
        <w:rPr>
          <w:rFonts w:ascii="Arial" w:hAnsi="Arial" w:cs="Arial"/>
          <w:sz w:val="24"/>
          <w:szCs w:val="24"/>
        </w:rPr>
        <w:t>1</w:t>
      </w:r>
      <w:r w:rsidR="00496598" w:rsidRPr="00BF3405">
        <w:rPr>
          <w:rFonts w:ascii="Arial" w:hAnsi="Arial" w:cs="Arial"/>
          <w:sz w:val="24"/>
          <w:szCs w:val="24"/>
          <w:vertAlign w:val="superscript"/>
        </w:rPr>
        <w:t>st</w:t>
      </w:r>
      <w:r w:rsidR="00632284" w:rsidRPr="00237E62">
        <w:rPr>
          <w:rFonts w:ascii="Arial" w:hAnsi="Arial" w:cs="Arial"/>
          <w:sz w:val="24"/>
          <w:szCs w:val="24"/>
        </w:rPr>
        <w:t xml:space="preserve"> applicant was the consignee of the goods being transported in the said motor vehicle. The witness testified that the goods comprised of dried fish, Big G bubblegum, Colgate, powdered milk</w:t>
      </w:r>
      <w:r w:rsidR="006900B8" w:rsidRPr="00237E62">
        <w:rPr>
          <w:rFonts w:ascii="Arial" w:hAnsi="Arial" w:cs="Arial"/>
          <w:sz w:val="24"/>
          <w:szCs w:val="24"/>
        </w:rPr>
        <w:t>,</w:t>
      </w:r>
      <w:r w:rsidR="00632284" w:rsidRPr="00237E62">
        <w:rPr>
          <w:rFonts w:ascii="Arial" w:hAnsi="Arial" w:cs="Arial"/>
          <w:sz w:val="24"/>
          <w:szCs w:val="24"/>
        </w:rPr>
        <w:t xml:space="preserve"> and medicine from South Sudan for delivery </w:t>
      </w:r>
      <w:r w:rsidR="00BF3405">
        <w:rPr>
          <w:rFonts w:ascii="Arial" w:hAnsi="Arial" w:cs="Arial"/>
          <w:sz w:val="24"/>
          <w:szCs w:val="24"/>
        </w:rPr>
        <w:t>in</w:t>
      </w:r>
      <w:r w:rsidR="00632284" w:rsidRPr="00237E62">
        <w:rPr>
          <w:rFonts w:ascii="Arial" w:hAnsi="Arial" w:cs="Arial"/>
          <w:sz w:val="24"/>
          <w:szCs w:val="24"/>
        </w:rPr>
        <w:t xml:space="preserve"> </w:t>
      </w:r>
      <w:proofErr w:type="spellStart"/>
      <w:r w:rsidR="00632284" w:rsidRPr="00237E62">
        <w:rPr>
          <w:rFonts w:ascii="Arial" w:hAnsi="Arial" w:cs="Arial"/>
          <w:sz w:val="24"/>
          <w:szCs w:val="24"/>
        </w:rPr>
        <w:t>Arua</w:t>
      </w:r>
      <w:proofErr w:type="spellEnd"/>
      <w:r w:rsidR="00632284" w:rsidRPr="00237E62">
        <w:rPr>
          <w:rFonts w:ascii="Arial" w:hAnsi="Arial" w:cs="Arial"/>
          <w:sz w:val="24"/>
          <w:szCs w:val="24"/>
        </w:rPr>
        <w:t xml:space="preserve">. </w:t>
      </w:r>
      <w:r w:rsidR="006900B8" w:rsidRPr="00237E62">
        <w:rPr>
          <w:rFonts w:ascii="Arial" w:hAnsi="Arial" w:cs="Arial"/>
          <w:sz w:val="24"/>
          <w:szCs w:val="24"/>
        </w:rPr>
        <w:t xml:space="preserve"> He </w:t>
      </w:r>
      <w:r w:rsidR="00632284" w:rsidRPr="00237E62">
        <w:rPr>
          <w:rFonts w:ascii="Arial" w:hAnsi="Arial" w:cs="Arial"/>
          <w:sz w:val="24"/>
          <w:szCs w:val="24"/>
        </w:rPr>
        <w:t xml:space="preserve">testified that the respondent seized the </w:t>
      </w:r>
      <w:r w:rsidR="00985B95" w:rsidRPr="00237E62">
        <w:rPr>
          <w:rFonts w:ascii="Arial" w:hAnsi="Arial" w:cs="Arial"/>
          <w:sz w:val="24"/>
          <w:szCs w:val="24"/>
        </w:rPr>
        <w:t>2</w:t>
      </w:r>
      <w:r w:rsidR="00985B95" w:rsidRPr="00237E62">
        <w:rPr>
          <w:rFonts w:ascii="Arial" w:hAnsi="Arial" w:cs="Arial"/>
          <w:sz w:val="24"/>
          <w:szCs w:val="24"/>
          <w:vertAlign w:val="superscript"/>
        </w:rPr>
        <w:t>nd</w:t>
      </w:r>
      <w:r w:rsidR="006900B8" w:rsidRPr="00237E62">
        <w:rPr>
          <w:rFonts w:ascii="Arial" w:hAnsi="Arial" w:cs="Arial"/>
          <w:sz w:val="24"/>
          <w:szCs w:val="24"/>
          <w:vertAlign w:val="superscript"/>
        </w:rPr>
        <w:t xml:space="preserve"> </w:t>
      </w:r>
      <w:r w:rsidR="00632284" w:rsidRPr="00237E62">
        <w:rPr>
          <w:rFonts w:ascii="Arial" w:hAnsi="Arial" w:cs="Arial"/>
          <w:sz w:val="24"/>
          <w:szCs w:val="24"/>
        </w:rPr>
        <w:t>applicant`s goods wi</w:t>
      </w:r>
      <w:r w:rsidR="00C83473" w:rsidRPr="00237E62">
        <w:rPr>
          <w:rFonts w:ascii="Arial" w:hAnsi="Arial" w:cs="Arial"/>
          <w:sz w:val="24"/>
          <w:szCs w:val="24"/>
        </w:rPr>
        <w:t>thout issuing a seizure notice to the applica</w:t>
      </w:r>
      <w:r w:rsidR="00EC0CF3" w:rsidRPr="00237E62">
        <w:rPr>
          <w:rFonts w:ascii="Arial" w:hAnsi="Arial" w:cs="Arial"/>
          <w:sz w:val="24"/>
          <w:szCs w:val="24"/>
        </w:rPr>
        <w:t>nts as required under the law. I</w:t>
      </w:r>
      <w:r w:rsidR="00C83473" w:rsidRPr="00237E62">
        <w:rPr>
          <w:rFonts w:ascii="Arial" w:hAnsi="Arial" w:cs="Arial"/>
          <w:sz w:val="24"/>
          <w:szCs w:val="24"/>
        </w:rPr>
        <w:t>t was the witness` testimony that upon seizure of the goods and</w:t>
      </w:r>
      <w:r w:rsidR="006900B8" w:rsidRPr="00237E62">
        <w:rPr>
          <w:rFonts w:ascii="Arial" w:hAnsi="Arial" w:cs="Arial"/>
          <w:sz w:val="24"/>
          <w:szCs w:val="24"/>
        </w:rPr>
        <w:t xml:space="preserve"> the</w:t>
      </w:r>
      <w:r w:rsidR="00C83473" w:rsidRPr="00237E62">
        <w:rPr>
          <w:rFonts w:ascii="Arial" w:hAnsi="Arial" w:cs="Arial"/>
          <w:sz w:val="24"/>
          <w:szCs w:val="24"/>
        </w:rPr>
        <w:t xml:space="preserve"> vehicle the applicants made an appeal to the Commissioner Customs for the motor vehicle to be released on </w:t>
      </w:r>
      <w:r w:rsidR="006900B8" w:rsidRPr="00237E62">
        <w:rPr>
          <w:rFonts w:ascii="Arial" w:hAnsi="Arial" w:cs="Arial"/>
          <w:sz w:val="24"/>
          <w:szCs w:val="24"/>
        </w:rPr>
        <w:t>com</w:t>
      </w:r>
      <w:r w:rsidR="00C83473" w:rsidRPr="00237E62">
        <w:rPr>
          <w:rFonts w:ascii="Arial" w:hAnsi="Arial" w:cs="Arial"/>
          <w:sz w:val="24"/>
          <w:szCs w:val="24"/>
        </w:rPr>
        <w:t>passionate grounds</w:t>
      </w:r>
      <w:r w:rsidR="006900B8" w:rsidRPr="00237E62">
        <w:rPr>
          <w:rFonts w:ascii="Arial" w:hAnsi="Arial" w:cs="Arial"/>
          <w:sz w:val="24"/>
          <w:szCs w:val="24"/>
        </w:rPr>
        <w:t>. O</w:t>
      </w:r>
      <w:r w:rsidR="00C83473" w:rsidRPr="00237E62">
        <w:rPr>
          <w:rFonts w:ascii="Arial" w:hAnsi="Arial" w:cs="Arial"/>
          <w:sz w:val="24"/>
          <w:szCs w:val="24"/>
        </w:rPr>
        <w:t>n 13</w:t>
      </w:r>
      <w:r w:rsidR="00C83473" w:rsidRPr="00237E62">
        <w:rPr>
          <w:rFonts w:ascii="Arial" w:hAnsi="Arial" w:cs="Arial"/>
          <w:sz w:val="24"/>
          <w:szCs w:val="24"/>
          <w:vertAlign w:val="superscript"/>
        </w:rPr>
        <w:t>th</w:t>
      </w:r>
      <w:r w:rsidR="00C83473" w:rsidRPr="00237E62">
        <w:rPr>
          <w:rFonts w:ascii="Arial" w:hAnsi="Arial" w:cs="Arial"/>
          <w:sz w:val="24"/>
          <w:szCs w:val="24"/>
        </w:rPr>
        <w:t xml:space="preserve"> January 2022, </w:t>
      </w:r>
      <w:r w:rsidR="00E31053" w:rsidRPr="00237E62">
        <w:rPr>
          <w:rFonts w:ascii="Arial" w:hAnsi="Arial" w:cs="Arial"/>
          <w:sz w:val="24"/>
          <w:szCs w:val="24"/>
        </w:rPr>
        <w:t xml:space="preserve">the Commissioner customs issued </w:t>
      </w:r>
      <w:r w:rsidR="00C83473" w:rsidRPr="00237E62">
        <w:rPr>
          <w:rFonts w:ascii="Arial" w:hAnsi="Arial" w:cs="Arial"/>
          <w:sz w:val="24"/>
          <w:szCs w:val="24"/>
        </w:rPr>
        <w:t xml:space="preserve">a letter releasing the motor vehicle. The </w:t>
      </w:r>
      <w:r w:rsidR="00E675D2" w:rsidRPr="00237E62">
        <w:rPr>
          <w:rFonts w:ascii="Arial" w:hAnsi="Arial" w:cs="Arial"/>
          <w:sz w:val="24"/>
          <w:szCs w:val="24"/>
        </w:rPr>
        <w:t>letter was ignored. The 1</w:t>
      </w:r>
      <w:r w:rsidR="00E675D2" w:rsidRPr="00237E62">
        <w:rPr>
          <w:rFonts w:ascii="Arial" w:hAnsi="Arial" w:cs="Arial"/>
          <w:sz w:val="24"/>
          <w:szCs w:val="24"/>
          <w:vertAlign w:val="superscript"/>
        </w:rPr>
        <w:t>st</w:t>
      </w:r>
      <w:r w:rsidR="00E675D2" w:rsidRPr="00237E62">
        <w:rPr>
          <w:rFonts w:ascii="Arial" w:hAnsi="Arial" w:cs="Arial"/>
          <w:sz w:val="24"/>
          <w:szCs w:val="24"/>
        </w:rPr>
        <w:t xml:space="preserve"> applicant was issued a penal tax of Shs. 15,355,774 but contended it was unlawful</w:t>
      </w:r>
      <w:r w:rsidR="00C83473" w:rsidRPr="00237E62">
        <w:rPr>
          <w:rFonts w:ascii="Arial" w:hAnsi="Arial" w:cs="Arial"/>
          <w:sz w:val="24"/>
          <w:szCs w:val="24"/>
        </w:rPr>
        <w:t xml:space="preserve"> since </w:t>
      </w:r>
      <w:r w:rsidR="00E675D2" w:rsidRPr="00237E62">
        <w:rPr>
          <w:rFonts w:ascii="Arial" w:hAnsi="Arial" w:cs="Arial"/>
          <w:sz w:val="24"/>
          <w:szCs w:val="24"/>
        </w:rPr>
        <w:t>he</w:t>
      </w:r>
      <w:r w:rsidR="00C83473" w:rsidRPr="00237E62">
        <w:rPr>
          <w:rFonts w:ascii="Arial" w:hAnsi="Arial" w:cs="Arial"/>
          <w:sz w:val="24"/>
          <w:szCs w:val="24"/>
        </w:rPr>
        <w:t xml:space="preserve"> was not the owner of the goods. The </w:t>
      </w:r>
      <w:r w:rsidR="00496598" w:rsidRPr="00237E62">
        <w:rPr>
          <w:rFonts w:ascii="Arial" w:hAnsi="Arial" w:cs="Arial"/>
          <w:sz w:val="24"/>
          <w:szCs w:val="24"/>
        </w:rPr>
        <w:t>1</w:t>
      </w:r>
      <w:r w:rsidR="00496598" w:rsidRPr="00237E62">
        <w:rPr>
          <w:rFonts w:ascii="Arial" w:hAnsi="Arial" w:cs="Arial"/>
          <w:sz w:val="24"/>
          <w:szCs w:val="24"/>
          <w:vertAlign w:val="superscript"/>
        </w:rPr>
        <w:t>st</w:t>
      </w:r>
      <w:r w:rsidR="00C83473" w:rsidRPr="00237E62">
        <w:rPr>
          <w:rFonts w:ascii="Arial" w:hAnsi="Arial" w:cs="Arial"/>
          <w:sz w:val="24"/>
          <w:szCs w:val="24"/>
        </w:rPr>
        <w:t xml:space="preserve"> applicant </w:t>
      </w:r>
      <w:r w:rsidR="00E458E4" w:rsidRPr="00237E62">
        <w:rPr>
          <w:rFonts w:ascii="Arial" w:hAnsi="Arial" w:cs="Arial"/>
          <w:sz w:val="24"/>
          <w:szCs w:val="24"/>
        </w:rPr>
        <w:t xml:space="preserve">eventually </w:t>
      </w:r>
      <w:r w:rsidR="00144AFD" w:rsidRPr="00237E62">
        <w:rPr>
          <w:rFonts w:ascii="Arial" w:hAnsi="Arial" w:cs="Arial"/>
          <w:sz w:val="24"/>
          <w:szCs w:val="24"/>
        </w:rPr>
        <w:t>pa</w:t>
      </w:r>
      <w:r w:rsidR="00E458E4" w:rsidRPr="00237E62">
        <w:rPr>
          <w:rFonts w:ascii="Arial" w:hAnsi="Arial" w:cs="Arial"/>
          <w:sz w:val="24"/>
          <w:szCs w:val="24"/>
        </w:rPr>
        <w:t>id</w:t>
      </w:r>
      <w:r w:rsidR="00144AFD" w:rsidRPr="00237E62">
        <w:rPr>
          <w:rFonts w:ascii="Arial" w:hAnsi="Arial" w:cs="Arial"/>
          <w:sz w:val="24"/>
          <w:szCs w:val="24"/>
        </w:rPr>
        <w:t xml:space="preserve"> Shs. 17,462,199 and a further </w:t>
      </w:r>
      <w:r w:rsidR="00AB5729" w:rsidRPr="00237E62">
        <w:rPr>
          <w:rFonts w:ascii="Arial" w:hAnsi="Arial" w:cs="Arial"/>
          <w:sz w:val="24"/>
          <w:szCs w:val="24"/>
        </w:rPr>
        <w:t xml:space="preserve">penalty </w:t>
      </w:r>
      <w:r w:rsidR="00144AFD" w:rsidRPr="00237E62">
        <w:rPr>
          <w:rFonts w:ascii="Arial" w:hAnsi="Arial" w:cs="Arial"/>
          <w:sz w:val="24"/>
          <w:szCs w:val="24"/>
        </w:rPr>
        <w:t xml:space="preserve">of Shs. 3,572,580. The witness testified that the payment of the taxes did not follow the compounding of offences as required under the law. The goods were released </w:t>
      </w:r>
      <w:r w:rsidR="005C41F0" w:rsidRPr="00237E62">
        <w:rPr>
          <w:rFonts w:ascii="Arial" w:hAnsi="Arial" w:cs="Arial"/>
          <w:sz w:val="24"/>
          <w:szCs w:val="24"/>
        </w:rPr>
        <w:t>by a lett</w:t>
      </w:r>
      <w:r w:rsidR="00144AFD" w:rsidRPr="00237E62">
        <w:rPr>
          <w:rFonts w:ascii="Arial" w:hAnsi="Arial" w:cs="Arial"/>
          <w:sz w:val="24"/>
          <w:szCs w:val="24"/>
        </w:rPr>
        <w:t xml:space="preserve">er </w:t>
      </w:r>
      <w:r w:rsidR="00AB5729" w:rsidRPr="00237E62">
        <w:rPr>
          <w:rFonts w:ascii="Arial" w:hAnsi="Arial" w:cs="Arial"/>
          <w:sz w:val="24"/>
          <w:szCs w:val="24"/>
        </w:rPr>
        <w:t xml:space="preserve">of </w:t>
      </w:r>
      <w:r w:rsidR="00144AFD" w:rsidRPr="00237E62">
        <w:rPr>
          <w:rFonts w:ascii="Arial" w:hAnsi="Arial" w:cs="Arial"/>
          <w:sz w:val="24"/>
          <w:szCs w:val="24"/>
        </w:rPr>
        <w:t>3</w:t>
      </w:r>
      <w:r w:rsidR="00144AFD" w:rsidRPr="00237E62">
        <w:rPr>
          <w:rFonts w:ascii="Arial" w:hAnsi="Arial" w:cs="Arial"/>
          <w:sz w:val="24"/>
          <w:szCs w:val="24"/>
          <w:vertAlign w:val="superscript"/>
        </w:rPr>
        <w:t>rd</w:t>
      </w:r>
      <w:r w:rsidR="00144AFD" w:rsidRPr="00237E62">
        <w:rPr>
          <w:rFonts w:ascii="Arial" w:hAnsi="Arial" w:cs="Arial"/>
          <w:sz w:val="24"/>
          <w:szCs w:val="24"/>
        </w:rPr>
        <w:t xml:space="preserve"> January 2022 upon payment of taxes and penalties</w:t>
      </w:r>
      <w:r w:rsidR="00751F52">
        <w:rPr>
          <w:rFonts w:ascii="Arial" w:hAnsi="Arial" w:cs="Arial"/>
          <w:sz w:val="24"/>
          <w:szCs w:val="24"/>
        </w:rPr>
        <w:t>.</w:t>
      </w:r>
      <w:r w:rsidR="00144AFD" w:rsidRPr="00237E62">
        <w:rPr>
          <w:rFonts w:ascii="Arial" w:hAnsi="Arial" w:cs="Arial"/>
          <w:sz w:val="24"/>
          <w:szCs w:val="24"/>
        </w:rPr>
        <w:t xml:space="preserve"> </w:t>
      </w:r>
      <w:r w:rsidR="00751F52">
        <w:rPr>
          <w:rFonts w:ascii="Arial" w:hAnsi="Arial" w:cs="Arial"/>
          <w:sz w:val="24"/>
          <w:szCs w:val="24"/>
        </w:rPr>
        <w:t>H</w:t>
      </w:r>
      <w:r w:rsidR="00751F52" w:rsidRPr="00237E62">
        <w:rPr>
          <w:rFonts w:ascii="Arial" w:hAnsi="Arial" w:cs="Arial"/>
          <w:sz w:val="24"/>
          <w:szCs w:val="24"/>
        </w:rPr>
        <w:t>owever,</w:t>
      </w:r>
      <w:r w:rsidR="00144AFD" w:rsidRPr="00237E62">
        <w:rPr>
          <w:rFonts w:ascii="Arial" w:hAnsi="Arial" w:cs="Arial"/>
          <w:sz w:val="24"/>
          <w:szCs w:val="24"/>
        </w:rPr>
        <w:t xml:space="preserve"> the vehicle was not allowed to exit until 1</w:t>
      </w:r>
      <w:r w:rsidR="00144AFD" w:rsidRPr="00237E62">
        <w:rPr>
          <w:rFonts w:ascii="Arial" w:hAnsi="Arial" w:cs="Arial"/>
          <w:sz w:val="24"/>
          <w:szCs w:val="24"/>
          <w:vertAlign w:val="superscript"/>
        </w:rPr>
        <w:t>st</w:t>
      </w:r>
      <w:r w:rsidR="00144AFD" w:rsidRPr="00237E62">
        <w:rPr>
          <w:rFonts w:ascii="Arial" w:hAnsi="Arial" w:cs="Arial"/>
          <w:sz w:val="24"/>
          <w:szCs w:val="24"/>
        </w:rPr>
        <w:t xml:space="preserve"> February 2022 after the applicants had filed an application challenging the continued detention of the truck and the goods. </w:t>
      </w:r>
      <w:r w:rsidR="005C41F0" w:rsidRPr="00237E62">
        <w:rPr>
          <w:rFonts w:ascii="Arial" w:hAnsi="Arial" w:cs="Arial"/>
          <w:sz w:val="24"/>
          <w:szCs w:val="24"/>
        </w:rPr>
        <w:t xml:space="preserve">He stated that </w:t>
      </w:r>
      <w:r w:rsidR="00144AFD" w:rsidRPr="00237E62">
        <w:rPr>
          <w:rFonts w:ascii="Arial" w:hAnsi="Arial" w:cs="Arial"/>
          <w:sz w:val="24"/>
          <w:szCs w:val="24"/>
        </w:rPr>
        <w:t>the applicants were aggrieved by the conduct of the respondent who did not compound the offence and levied customs duty and penal tax on the wrong taxpayer</w:t>
      </w:r>
      <w:r w:rsidR="00751F52">
        <w:rPr>
          <w:rFonts w:ascii="Arial" w:hAnsi="Arial" w:cs="Arial"/>
          <w:sz w:val="24"/>
          <w:szCs w:val="24"/>
        </w:rPr>
        <w:t>. T</w:t>
      </w:r>
      <w:r w:rsidR="00144AFD" w:rsidRPr="00237E62">
        <w:rPr>
          <w:rFonts w:ascii="Arial" w:hAnsi="Arial" w:cs="Arial"/>
          <w:sz w:val="24"/>
          <w:szCs w:val="24"/>
        </w:rPr>
        <w:t xml:space="preserve">he </w:t>
      </w:r>
      <w:r w:rsidR="00496598" w:rsidRPr="00237E62">
        <w:rPr>
          <w:rFonts w:ascii="Arial" w:hAnsi="Arial" w:cs="Arial"/>
          <w:sz w:val="24"/>
          <w:szCs w:val="24"/>
        </w:rPr>
        <w:t>1</w:t>
      </w:r>
      <w:r w:rsidR="00496598" w:rsidRPr="00237E62">
        <w:rPr>
          <w:rFonts w:ascii="Arial" w:hAnsi="Arial" w:cs="Arial"/>
          <w:sz w:val="24"/>
          <w:szCs w:val="24"/>
          <w:vertAlign w:val="superscript"/>
        </w:rPr>
        <w:t>st</w:t>
      </w:r>
      <w:r w:rsidR="00144AFD" w:rsidRPr="00237E62">
        <w:rPr>
          <w:rFonts w:ascii="Arial" w:hAnsi="Arial" w:cs="Arial"/>
          <w:sz w:val="24"/>
          <w:szCs w:val="24"/>
        </w:rPr>
        <w:t xml:space="preserve"> applicant lost business estimated at Shs. 35,200,000 computed at Shs. 8,800,000 per week for 28 days while the truck was under detention. </w:t>
      </w:r>
    </w:p>
    <w:p w14:paraId="206701D2" w14:textId="77777777" w:rsidR="00B4748D" w:rsidRPr="00237E62" w:rsidRDefault="00B4748D" w:rsidP="00237E62">
      <w:pPr>
        <w:spacing w:after="0" w:line="360" w:lineRule="auto"/>
        <w:jc w:val="both"/>
        <w:rPr>
          <w:rFonts w:ascii="Arial" w:hAnsi="Arial" w:cs="Arial"/>
          <w:sz w:val="24"/>
          <w:szCs w:val="24"/>
        </w:rPr>
      </w:pPr>
    </w:p>
    <w:p w14:paraId="66BD7199" w14:textId="0C9C5741" w:rsidR="00013F4B" w:rsidRPr="00237E62" w:rsidRDefault="00A619A7" w:rsidP="00237E62">
      <w:pPr>
        <w:spacing w:after="0" w:line="360" w:lineRule="auto"/>
        <w:jc w:val="both"/>
        <w:rPr>
          <w:rFonts w:ascii="Arial" w:hAnsi="Arial" w:cs="Arial"/>
          <w:sz w:val="24"/>
          <w:szCs w:val="24"/>
        </w:rPr>
      </w:pPr>
      <w:r w:rsidRPr="00237E62">
        <w:rPr>
          <w:rFonts w:ascii="Arial" w:hAnsi="Arial" w:cs="Arial"/>
          <w:sz w:val="24"/>
          <w:szCs w:val="24"/>
        </w:rPr>
        <w:t>The applicants</w:t>
      </w:r>
      <w:r w:rsidR="00B4748D" w:rsidRPr="00237E62">
        <w:rPr>
          <w:rFonts w:ascii="Arial" w:hAnsi="Arial" w:cs="Arial"/>
          <w:sz w:val="24"/>
          <w:szCs w:val="24"/>
        </w:rPr>
        <w:t>’</w:t>
      </w:r>
      <w:r w:rsidRPr="00237E62">
        <w:rPr>
          <w:rFonts w:ascii="Arial" w:hAnsi="Arial" w:cs="Arial"/>
          <w:sz w:val="24"/>
          <w:szCs w:val="24"/>
        </w:rPr>
        <w:t xml:space="preserve"> </w:t>
      </w:r>
      <w:r w:rsidR="00751F52">
        <w:rPr>
          <w:rFonts w:ascii="Arial" w:hAnsi="Arial" w:cs="Arial"/>
          <w:sz w:val="24"/>
          <w:szCs w:val="24"/>
        </w:rPr>
        <w:t>second</w:t>
      </w:r>
      <w:r w:rsidRPr="00237E62">
        <w:rPr>
          <w:rFonts w:ascii="Arial" w:hAnsi="Arial" w:cs="Arial"/>
          <w:sz w:val="24"/>
          <w:szCs w:val="24"/>
        </w:rPr>
        <w:t xml:space="preserve"> wit</w:t>
      </w:r>
      <w:r w:rsidR="0049073F" w:rsidRPr="00237E62">
        <w:rPr>
          <w:rFonts w:ascii="Arial" w:hAnsi="Arial" w:cs="Arial"/>
          <w:sz w:val="24"/>
          <w:szCs w:val="24"/>
        </w:rPr>
        <w:t>ness</w:t>
      </w:r>
      <w:r w:rsidR="00715E2E" w:rsidRPr="00237E62">
        <w:rPr>
          <w:rFonts w:ascii="Arial" w:hAnsi="Arial" w:cs="Arial"/>
          <w:sz w:val="24"/>
          <w:szCs w:val="24"/>
        </w:rPr>
        <w:t>,</w:t>
      </w:r>
      <w:r w:rsidR="0049073F" w:rsidRPr="00237E62">
        <w:rPr>
          <w:rFonts w:ascii="Arial" w:hAnsi="Arial" w:cs="Arial"/>
          <w:sz w:val="24"/>
          <w:szCs w:val="24"/>
        </w:rPr>
        <w:t xml:space="preserve"> Mr. Zaidini Khuzaifa Kemis, the turnboy of the impounded vehicle testified that the vehicle was impounded at Elegu customs post</w:t>
      </w:r>
      <w:r w:rsidR="00715E2E" w:rsidRPr="00237E62">
        <w:rPr>
          <w:rFonts w:ascii="Arial" w:hAnsi="Arial" w:cs="Arial"/>
          <w:sz w:val="24"/>
          <w:szCs w:val="24"/>
        </w:rPr>
        <w:t>. H</w:t>
      </w:r>
      <w:r w:rsidR="0049073F" w:rsidRPr="00237E62">
        <w:rPr>
          <w:rFonts w:ascii="Arial" w:hAnsi="Arial" w:cs="Arial"/>
          <w:sz w:val="24"/>
          <w:szCs w:val="24"/>
        </w:rPr>
        <w:t xml:space="preserve">e witnessed the </w:t>
      </w:r>
      <w:r w:rsidR="00985B95" w:rsidRPr="00237E62">
        <w:rPr>
          <w:rFonts w:ascii="Arial" w:hAnsi="Arial" w:cs="Arial"/>
          <w:sz w:val="24"/>
          <w:szCs w:val="24"/>
        </w:rPr>
        <w:t>2</w:t>
      </w:r>
      <w:r w:rsidR="00985B95" w:rsidRPr="00237E62">
        <w:rPr>
          <w:rFonts w:ascii="Arial" w:hAnsi="Arial" w:cs="Arial"/>
          <w:sz w:val="24"/>
          <w:szCs w:val="24"/>
          <w:vertAlign w:val="superscript"/>
        </w:rPr>
        <w:t>nd</w:t>
      </w:r>
      <w:r w:rsidR="0049073F" w:rsidRPr="00237E62">
        <w:rPr>
          <w:rFonts w:ascii="Arial" w:hAnsi="Arial" w:cs="Arial"/>
          <w:sz w:val="24"/>
          <w:szCs w:val="24"/>
        </w:rPr>
        <w:t xml:space="preserve"> applicant record his statement after the seizure of the goods</w:t>
      </w:r>
      <w:r w:rsidR="00715E2E" w:rsidRPr="00237E62">
        <w:rPr>
          <w:rFonts w:ascii="Arial" w:hAnsi="Arial" w:cs="Arial"/>
          <w:sz w:val="24"/>
          <w:szCs w:val="24"/>
        </w:rPr>
        <w:t>.</w:t>
      </w:r>
      <w:r w:rsidR="0049073F" w:rsidRPr="00237E62">
        <w:rPr>
          <w:rFonts w:ascii="Arial" w:hAnsi="Arial" w:cs="Arial"/>
          <w:sz w:val="24"/>
          <w:szCs w:val="24"/>
        </w:rPr>
        <w:t xml:space="preserve"> </w:t>
      </w:r>
      <w:r w:rsidR="00715E2E" w:rsidRPr="00237E62">
        <w:rPr>
          <w:rFonts w:ascii="Arial" w:hAnsi="Arial" w:cs="Arial"/>
          <w:sz w:val="24"/>
          <w:szCs w:val="24"/>
        </w:rPr>
        <w:t>H</w:t>
      </w:r>
      <w:r w:rsidR="0049073F" w:rsidRPr="00237E62">
        <w:rPr>
          <w:rFonts w:ascii="Arial" w:hAnsi="Arial" w:cs="Arial"/>
          <w:sz w:val="24"/>
          <w:szCs w:val="24"/>
        </w:rPr>
        <w:t>e followed up the payment of the taxes and the penalty together with Okuma Swadik. The release order was issued on 3</w:t>
      </w:r>
      <w:r w:rsidR="0049073F" w:rsidRPr="00237E62">
        <w:rPr>
          <w:rFonts w:ascii="Arial" w:hAnsi="Arial" w:cs="Arial"/>
          <w:sz w:val="24"/>
          <w:szCs w:val="24"/>
          <w:vertAlign w:val="superscript"/>
        </w:rPr>
        <w:t>rd</w:t>
      </w:r>
      <w:r w:rsidR="0049073F" w:rsidRPr="00237E62">
        <w:rPr>
          <w:rFonts w:ascii="Arial" w:hAnsi="Arial" w:cs="Arial"/>
          <w:sz w:val="24"/>
          <w:szCs w:val="24"/>
        </w:rPr>
        <w:t xml:space="preserve"> January 2022</w:t>
      </w:r>
      <w:r w:rsidR="00751F52">
        <w:rPr>
          <w:rFonts w:ascii="Arial" w:hAnsi="Arial" w:cs="Arial"/>
          <w:sz w:val="24"/>
          <w:szCs w:val="24"/>
        </w:rPr>
        <w:t>.</w:t>
      </w:r>
      <w:r w:rsidR="00715E2E" w:rsidRPr="00237E62">
        <w:rPr>
          <w:rFonts w:ascii="Arial" w:hAnsi="Arial" w:cs="Arial"/>
          <w:sz w:val="24"/>
          <w:szCs w:val="24"/>
        </w:rPr>
        <w:t xml:space="preserve"> </w:t>
      </w:r>
      <w:r w:rsidR="003C74D7" w:rsidRPr="00237E62">
        <w:rPr>
          <w:rFonts w:ascii="Arial" w:hAnsi="Arial" w:cs="Arial"/>
          <w:sz w:val="24"/>
          <w:szCs w:val="24"/>
        </w:rPr>
        <w:t>Lt. Col</w:t>
      </w:r>
      <w:r w:rsidR="00751F52">
        <w:rPr>
          <w:rFonts w:ascii="Arial" w:hAnsi="Arial" w:cs="Arial"/>
          <w:sz w:val="24"/>
          <w:szCs w:val="24"/>
        </w:rPr>
        <w:t>onel</w:t>
      </w:r>
      <w:r w:rsidR="003C74D7" w:rsidRPr="00237E62">
        <w:rPr>
          <w:rFonts w:ascii="Arial" w:hAnsi="Arial" w:cs="Arial"/>
          <w:sz w:val="24"/>
          <w:szCs w:val="24"/>
        </w:rPr>
        <w:t xml:space="preserve">. </w:t>
      </w:r>
      <w:r w:rsidR="00D84D9C" w:rsidRPr="00237E62">
        <w:rPr>
          <w:rFonts w:ascii="Arial" w:hAnsi="Arial" w:cs="Arial"/>
          <w:sz w:val="24"/>
          <w:szCs w:val="24"/>
        </w:rPr>
        <w:t>Nkunda,</w:t>
      </w:r>
      <w:r w:rsidR="00715E2E" w:rsidRPr="00237E62">
        <w:rPr>
          <w:rFonts w:ascii="Arial" w:hAnsi="Arial" w:cs="Arial"/>
          <w:sz w:val="24"/>
          <w:szCs w:val="24"/>
        </w:rPr>
        <w:t xml:space="preserve"> </w:t>
      </w:r>
      <w:r w:rsidR="003C74D7" w:rsidRPr="00237E62">
        <w:rPr>
          <w:rFonts w:ascii="Arial" w:hAnsi="Arial" w:cs="Arial"/>
          <w:sz w:val="24"/>
          <w:szCs w:val="24"/>
        </w:rPr>
        <w:t>declined</w:t>
      </w:r>
      <w:r w:rsidR="0049073F" w:rsidRPr="00237E62">
        <w:rPr>
          <w:rFonts w:ascii="Arial" w:hAnsi="Arial" w:cs="Arial"/>
          <w:sz w:val="24"/>
          <w:szCs w:val="24"/>
        </w:rPr>
        <w:t xml:space="preserve"> to give the vehicle  to the </w:t>
      </w:r>
      <w:r w:rsidR="00496598" w:rsidRPr="00237E62">
        <w:rPr>
          <w:rFonts w:ascii="Arial" w:hAnsi="Arial" w:cs="Arial"/>
          <w:sz w:val="24"/>
          <w:szCs w:val="24"/>
        </w:rPr>
        <w:t>1st</w:t>
      </w:r>
      <w:r w:rsidR="0049073F" w:rsidRPr="00237E62">
        <w:rPr>
          <w:rFonts w:ascii="Arial" w:hAnsi="Arial" w:cs="Arial"/>
          <w:sz w:val="24"/>
          <w:szCs w:val="24"/>
        </w:rPr>
        <w:t xml:space="preserve"> applicant. </w:t>
      </w:r>
      <w:r w:rsidR="00A52804" w:rsidRPr="00237E62">
        <w:rPr>
          <w:rFonts w:ascii="Arial" w:hAnsi="Arial" w:cs="Arial"/>
          <w:sz w:val="24"/>
          <w:szCs w:val="24"/>
        </w:rPr>
        <w:t>He t</w:t>
      </w:r>
      <w:r w:rsidR="0049073F" w:rsidRPr="00237E62">
        <w:rPr>
          <w:rFonts w:ascii="Arial" w:hAnsi="Arial" w:cs="Arial"/>
          <w:sz w:val="24"/>
          <w:szCs w:val="24"/>
        </w:rPr>
        <w:t>estified that the vehicle operated between Arua and Juba</w:t>
      </w:r>
      <w:r w:rsidR="00751F52">
        <w:rPr>
          <w:rFonts w:ascii="Arial" w:hAnsi="Arial" w:cs="Arial"/>
          <w:sz w:val="24"/>
          <w:szCs w:val="24"/>
        </w:rPr>
        <w:t>.</w:t>
      </w:r>
      <w:r w:rsidR="0049073F" w:rsidRPr="00237E62">
        <w:rPr>
          <w:rFonts w:ascii="Arial" w:hAnsi="Arial" w:cs="Arial"/>
          <w:sz w:val="24"/>
          <w:szCs w:val="24"/>
        </w:rPr>
        <w:t xml:space="preserve"> </w:t>
      </w:r>
      <w:r w:rsidR="00751F52">
        <w:rPr>
          <w:rFonts w:ascii="Arial" w:hAnsi="Arial" w:cs="Arial"/>
          <w:sz w:val="24"/>
          <w:szCs w:val="24"/>
        </w:rPr>
        <w:t>It</w:t>
      </w:r>
      <w:r w:rsidR="0049073F" w:rsidRPr="00237E62">
        <w:rPr>
          <w:rFonts w:ascii="Arial" w:hAnsi="Arial" w:cs="Arial"/>
          <w:sz w:val="24"/>
          <w:szCs w:val="24"/>
        </w:rPr>
        <w:t xml:space="preserve"> would make </w:t>
      </w:r>
      <w:proofErr w:type="spellStart"/>
      <w:r w:rsidR="0049073F" w:rsidRPr="00237E62">
        <w:rPr>
          <w:rFonts w:ascii="Arial" w:hAnsi="Arial" w:cs="Arial"/>
          <w:sz w:val="24"/>
          <w:szCs w:val="24"/>
        </w:rPr>
        <w:t>Shs</w:t>
      </w:r>
      <w:proofErr w:type="spellEnd"/>
      <w:r w:rsidR="0049073F" w:rsidRPr="00237E62">
        <w:rPr>
          <w:rFonts w:ascii="Arial" w:hAnsi="Arial" w:cs="Arial"/>
          <w:sz w:val="24"/>
          <w:szCs w:val="24"/>
        </w:rPr>
        <w:t>. 4,000,000 per trip</w:t>
      </w:r>
      <w:r w:rsidR="00751F52">
        <w:rPr>
          <w:rFonts w:ascii="Arial" w:hAnsi="Arial" w:cs="Arial"/>
          <w:sz w:val="24"/>
          <w:szCs w:val="24"/>
        </w:rPr>
        <w:t xml:space="preserve"> every week</w:t>
      </w:r>
      <w:r w:rsidR="0049073F" w:rsidRPr="00237E62">
        <w:rPr>
          <w:rFonts w:ascii="Arial" w:hAnsi="Arial" w:cs="Arial"/>
          <w:sz w:val="24"/>
          <w:szCs w:val="24"/>
        </w:rPr>
        <w:t xml:space="preserve">. The </w:t>
      </w:r>
      <w:r w:rsidR="00C44841" w:rsidRPr="00237E62">
        <w:rPr>
          <w:rFonts w:ascii="Arial" w:hAnsi="Arial" w:cs="Arial"/>
          <w:sz w:val="24"/>
          <w:szCs w:val="24"/>
        </w:rPr>
        <w:t>vehicle would also carry 60 bags of sweet potatoes at a cost of Shs. 80,000 per bag</w:t>
      </w:r>
      <w:r w:rsidR="00AA3334" w:rsidRPr="00237E62">
        <w:rPr>
          <w:rFonts w:ascii="Arial" w:hAnsi="Arial" w:cs="Arial"/>
          <w:sz w:val="24"/>
          <w:szCs w:val="24"/>
        </w:rPr>
        <w:t>. T</w:t>
      </w:r>
      <w:r w:rsidR="00C44841" w:rsidRPr="00237E62">
        <w:rPr>
          <w:rFonts w:ascii="Arial" w:hAnsi="Arial" w:cs="Arial"/>
          <w:sz w:val="24"/>
          <w:szCs w:val="24"/>
        </w:rPr>
        <w:t xml:space="preserve">he </w:t>
      </w:r>
      <w:r w:rsidR="00496598" w:rsidRPr="00237E62">
        <w:rPr>
          <w:rFonts w:ascii="Arial" w:hAnsi="Arial" w:cs="Arial"/>
          <w:sz w:val="24"/>
          <w:szCs w:val="24"/>
        </w:rPr>
        <w:t>1</w:t>
      </w:r>
      <w:r w:rsidR="00496598" w:rsidRPr="00237E62">
        <w:rPr>
          <w:rFonts w:ascii="Arial" w:hAnsi="Arial" w:cs="Arial"/>
          <w:sz w:val="24"/>
          <w:szCs w:val="24"/>
          <w:vertAlign w:val="superscript"/>
        </w:rPr>
        <w:t>st</w:t>
      </w:r>
      <w:r w:rsidR="00C44841" w:rsidRPr="00237E62">
        <w:rPr>
          <w:rFonts w:ascii="Arial" w:hAnsi="Arial" w:cs="Arial"/>
          <w:sz w:val="24"/>
          <w:szCs w:val="24"/>
        </w:rPr>
        <w:t xml:space="preserve"> applicant</w:t>
      </w:r>
      <w:r w:rsidR="00AA3334" w:rsidRPr="00237E62">
        <w:rPr>
          <w:rFonts w:ascii="Arial" w:hAnsi="Arial" w:cs="Arial"/>
          <w:sz w:val="24"/>
          <w:szCs w:val="24"/>
        </w:rPr>
        <w:t xml:space="preserve"> would earn</w:t>
      </w:r>
      <w:r w:rsidR="00C44841" w:rsidRPr="00237E62">
        <w:rPr>
          <w:rFonts w:ascii="Arial" w:hAnsi="Arial" w:cs="Arial"/>
          <w:sz w:val="24"/>
          <w:szCs w:val="24"/>
        </w:rPr>
        <w:t xml:space="preserve"> Shs. 19,200,000 per month.</w:t>
      </w:r>
    </w:p>
    <w:p w14:paraId="0CBBE116" w14:textId="1FF4B564" w:rsidR="003C74D7" w:rsidRPr="00237E62" w:rsidRDefault="00013F4B" w:rsidP="00237E62">
      <w:pPr>
        <w:spacing w:after="0" w:line="360" w:lineRule="auto"/>
        <w:jc w:val="both"/>
        <w:rPr>
          <w:rFonts w:ascii="Arial" w:hAnsi="Arial" w:cs="Arial"/>
          <w:sz w:val="24"/>
          <w:szCs w:val="24"/>
        </w:rPr>
      </w:pPr>
      <w:r w:rsidRPr="00237E62">
        <w:rPr>
          <w:rFonts w:ascii="Arial" w:hAnsi="Arial" w:cs="Arial"/>
          <w:sz w:val="24"/>
          <w:szCs w:val="24"/>
        </w:rPr>
        <w:lastRenderedPageBreak/>
        <w:t xml:space="preserve">The respondent`s </w:t>
      </w:r>
      <w:r w:rsidR="0006174A" w:rsidRPr="00237E62">
        <w:rPr>
          <w:rFonts w:ascii="Arial" w:hAnsi="Arial" w:cs="Arial"/>
          <w:sz w:val="24"/>
          <w:szCs w:val="24"/>
        </w:rPr>
        <w:t xml:space="preserve">first </w:t>
      </w:r>
      <w:r w:rsidRPr="00237E62">
        <w:rPr>
          <w:rFonts w:ascii="Arial" w:hAnsi="Arial" w:cs="Arial"/>
          <w:sz w:val="24"/>
          <w:szCs w:val="24"/>
        </w:rPr>
        <w:t xml:space="preserve">witness </w:t>
      </w:r>
      <w:r w:rsidR="00E06BF7" w:rsidRPr="00237E62">
        <w:rPr>
          <w:rFonts w:ascii="Arial" w:hAnsi="Arial" w:cs="Arial"/>
          <w:sz w:val="24"/>
          <w:szCs w:val="24"/>
        </w:rPr>
        <w:t>Mr. Enock</w:t>
      </w:r>
      <w:r w:rsidR="003C74D7" w:rsidRPr="00237E62">
        <w:rPr>
          <w:rFonts w:ascii="Arial" w:hAnsi="Arial" w:cs="Arial"/>
          <w:sz w:val="24"/>
          <w:szCs w:val="24"/>
        </w:rPr>
        <w:t xml:space="preserve"> Miiro</w:t>
      </w:r>
      <w:r w:rsidR="00E06BF7" w:rsidRPr="00237E62">
        <w:rPr>
          <w:rFonts w:ascii="Arial" w:hAnsi="Arial" w:cs="Arial"/>
          <w:sz w:val="24"/>
          <w:szCs w:val="24"/>
        </w:rPr>
        <w:t xml:space="preserve">, a supervisor in its </w:t>
      </w:r>
      <w:r w:rsidR="003E287E" w:rsidRPr="00237E62">
        <w:rPr>
          <w:rFonts w:ascii="Arial" w:hAnsi="Arial" w:cs="Arial"/>
          <w:sz w:val="24"/>
          <w:szCs w:val="24"/>
        </w:rPr>
        <w:t>enforcement</w:t>
      </w:r>
      <w:r w:rsidR="00E06BF7" w:rsidRPr="00237E62">
        <w:rPr>
          <w:rFonts w:ascii="Arial" w:hAnsi="Arial" w:cs="Arial"/>
          <w:sz w:val="24"/>
          <w:szCs w:val="24"/>
        </w:rPr>
        <w:t xml:space="preserve"> division, customs department</w:t>
      </w:r>
      <w:r w:rsidR="003C74D7" w:rsidRPr="00237E62">
        <w:rPr>
          <w:rFonts w:ascii="Arial" w:hAnsi="Arial" w:cs="Arial"/>
          <w:sz w:val="24"/>
          <w:szCs w:val="24"/>
        </w:rPr>
        <w:t xml:space="preserve"> testified that </w:t>
      </w:r>
      <w:r w:rsidR="003E287E" w:rsidRPr="00237E62">
        <w:rPr>
          <w:rFonts w:ascii="Arial" w:hAnsi="Arial" w:cs="Arial"/>
          <w:sz w:val="24"/>
          <w:szCs w:val="24"/>
        </w:rPr>
        <w:t>the 1</w:t>
      </w:r>
      <w:r w:rsidR="003E287E" w:rsidRPr="00237E62">
        <w:rPr>
          <w:rFonts w:ascii="Arial" w:hAnsi="Arial" w:cs="Arial"/>
          <w:sz w:val="24"/>
          <w:szCs w:val="24"/>
          <w:vertAlign w:val="superscript"/>
        </w:rPr>
        <w:t>st</w:t>
      </w:r>
      <w:r w:rsidR="003E287E" w:rsidRPr="00237E62">
        <w:rPr>
          <w:rFonts w:ascii="Arial" w:hAnsi="Arial" w:cs="Arial"/>
          <w:sz w:val="24"/>
          <w:szCs w:val="24"/>
        </w:rPr>
        <w:t xml:space="preserve"> applicant is the owner of a motor vehicle UAP 183 </w:t>
      </w:r>
      <w:r w:rsidR="006E3B93">
        <w:rPr>
          <w:rFonts w:ascii="Arial" w:hAnsi="Arial" w:cs="Arial"/>
          <w:sz w:val="24"/>
          <w:szCs w:val="24"/>
        </w:rPr>
        <w:t>while</w:t>
      </w:r>
      <w:r w:rsidR="003E287E" w:rsidRPr="00237E62">
        <w:rPr>
          <w:rFonts w:ascii="Arial" w:hAnsi="Arial" w:cs="Arial"/>
          <w:sz w:val="24"/>
          <w:szCs w:val="24"/>
        </w:rPr>
        <w:t xml:space="preserve"> the 2</w:t>
      </w:r>
      <w:r w:rsidR="003E287E" w:rsidRPr="00237E62">
        <w:rPr>
          <w:rFonts w:ascii="Arial" w:hAnsi="Arial" w:cs="Arial"/>
          <w:sz w:val="24"/>
          <w:szCs w:val="24"/>
          <w:vertAlign w:val="superscript"/>
        </w:rPr>
        <w:t>nd</w:t>
      </w:r>
      <w:r w:rsidR="003E287E" w:rsidRPr="00237E62">
        <w:rPr>
          <w:rFonts w:ascii="Arial" w:hAnsi="Arial" w:cs="Arial"/>
          <w:sz w:val="24"/>
          <w:szCs w:val="24"/>
        </w:rPr>
        <w:t xml:space="preserve"> applicant the consignee of goods seized by the respondent. The goods, fish and assorted medicine which were in the vehicle were seized by the respondent. On 12th December 2021, the respondent issued a </w:t>
      </w:r>
      <w:r w:rsidR="00DF2A96" w:rsidRPr="00237E62">
        <w:rPr>
          <w:rFonts w:ascii="Arial" w:hAnsi="Arial" w:cs="Arial"/>
          <w:sz w:val="24"/>
          <w:szCs w:val="24"/>
        </w:rPr>
        <w:t>seizure notice</w:t>
      </w:r>
      <w:r w:rsidR="003E287E" w:rsidRPr="00237E62">
        <w:rPr>
          <w:rFonts w:ascii="Arial" w:hAnsi="Arial" w:cs="Arial"/>
          <w:sz w:val="24"/>
          <w:szCs w:val="24"/>
        </w:rPr>
        <w:t xml:space="preserve"> which were signed by the applicants. On 13</w:t>
      </w:r>
      <w:r w:rsidR="003E287E" w:rsidRPr="00237E62">
        <w:rPr>
          <w:rFonts w:ascii="Arial" w:hAnsi="Arial" w:cs="Arial"/>
          <w:sz w:val="24"/>
          <w:szCs w:val="24"/>
          <w:vertAlign w:val="superscript"/>
        </w:rPr>
        <w:t>th</w:t>
      </w:r>
      <w:r w:rsidR="003E287E" w:rsidRPr="00237E62">
        <w:rPr>
          <w:rFonts w:ascii="Arial" w:hAnsi="Arial" w:cs="Arial"/>
          <w:sz w:val="24"/>
          <w:szCs w:val="24"/>
        </w:rPr>
        <w:t xml:space="preserve"> December 2021,</w:t>
      </w:r>
      <w:r w:rsidR="003C74D7" w:rsidRPr="00237E62">
        <w:rPr>
          <w:rFonts w:ascii="Arial" w:hAnsi="Arial" w:cs="Arial"/>
          <w:sz w:val="24"/>
          <w:szCs w:val="24"/>
        </w:rPr>
        <w:t xml:space="preserve"> Ms. Sukole Regina Pita Anderia</w:t>
      </w:r>
      <w:r w:rsidR="003E287E" w:rsidRPr="00237E62">
        <w:rPr>
          <w:rFonts w:ascii="Arial" w:hAnsi="Arial" w:cs="Arial"/>
          <w:sz w:val="24"/>
          <w:szCs w:val="24"/>
        </w:rPr>
        <w:t>,</w:t>
      </w:r>
      <w:r w:rsidR="003C74D7" w:rsidRPr="00237E62">
        <w:rPr>
          <w:rFonts w:ascii="Arial" w:hAnsi="Arial" w:cs="Arial"/>
          <w:sz w:val="24"/>
          <w:szCs w:val="24"/>
        </w:rPr>
        <w:t xml:space="preserve"> a South Sudanese </w:t>
      </w:r>
      <w:r w:rsidR="003E287E" w:rsidRPr="00237E62">
        <w:rPr>
          <w:rFonts w:ascii="Arial" w:hAnsi="Arial" w:cs="Arial"/>
          <w:sz w:val="24"/>
          <w:szCs w:val="24"/>
        </w:rPr>
        <w:t>claimed the dried fish which w</w:t>
      </w:r>
      <w:r w:rsidR="006E3B93">
        <w:rPr>
          <w:rFonts w:ascii="Arial" w:hAnsi="Arial" w:cs="Arial"/>
          <w:sz w:val="24"/>
          <w:szCs w:val="24"/>
        </w:rPr>
        <w:t>as</w:t>
      </w:r>
      <w:r w:rsidR="003E287E" w:rsidRPr="00237E62">
        <w:rPr>
          <w:rFonts w:ascii="Arial" w:hAnsi="Arial" w:cs="Arial"/>
          <w:sz w:val="24"/>
          <w:szCs w:val="24"/>
        </w:rPr>
        <w:t xml:space="preserve"> handed over to her</w:t>
      </w:r>
      <w:r w:rsidR="003C74D7" w:rsidRPr="00237E62">
        <w:rPr>
          <w:rFonts w:ascii="Arial" w:hAnsi="Arial" w:cs="Arial"/>
          <w:sz w:val="24"/>
          <w:szCs w:val="24"/>
        </w:rPr>
        <w:t>.</w:t>
      </w:r>
      <w:r w:rsidR="003E287E" w:rsidRPr="00237E62">
        <w:rPr>
          <w:rFonts w:ascii="Arial" w:hAnsi="Arial" w:cs="Arial"/>
          <w:sz w:val="24"/>
          <w:szCs w:val="24"/>
        </w:rPr>
        <w:t xml:space="preserve"> The respondent issued assessments for taxes and penalties which the applicants paid. </w:t>
      </w:r>
      <w:r w:rsidR="003C74D7" w:rsidRPr="00237E62">
        <w:rPr>
          <w:rFonts w:ascii="Arial" w:hAnsi="Arial" w:cs="Arial"/>
          <w:sz w:val="24"/>
          <w:szCs w:val="24"/>
        </w:rPr>
        <w:t xml:space="preserve"> </w:t>
      </w:r>
      <w:r w:rsidR="00BF0E42" w:rsidRPr="00237E62">
        <w:rPr>
          <w:rFonts w:ascii="Arial" w:hAnsi="Arial" w:cs="Arial"/>
          <w:sz w:val="24"/>
          <w:szCs w:val="24"/>
        </w:rPr>
        <w:t xml:space="preserve"> </w:t>
      </w:r>
    </w:p>
    <w:p w14:paraId="0315678E" w14:textId="77777777" w:rsidR="0006174A" w:rsidRPr="00237E62" w:rsidRDefault="0006174A" w:rsidP="00237E62">
      <w:pPr>
        <w:spacing w:after="0" w:line="360" w:lineRule="auto"/>
        <w:jc w:val="both"/>
        <w:rPr>
          <w:rFonts w:ascii="Arial" w:hAnsi="Arial" w:cs="Arial"/>
          <w:sz w:val="24"/>
          <w:szCs w:val="24"/>
        </w:rPr>
      </w:pPr>
    </w:p>
    <w:p w14:paraId="1EB6CF0D" w14:textId="43D77435" w:rsidR="00BF0E42" w:rsidRPr="00237E62" w:rsidRDefault="00BF0E42" w:rsidP="00237E62">
      <w:pPr>
        <w:spacing w:after="0" w:line="360" w:lineRule="auto"/>
        <w:jc w:val="both"/>
        <w:rPr>
          <w:rFonts w:ascii="Arial" w:hAnsi="Arial" w:cs="Arial"/>
          <w:sz w:val="24"/>
          <w:szCs w:val="24"/>
        </w:rPr>
      </w:pPr>
      <w:r w:rsidRPr="00237E62">
        <w:rPr>
          <w:rFonts w:ascii="Arial" w:hAnsi="Arial" w:cs="Arial"/>
          <w:sz w:val="24"/>
          <w:szCs w:val="24"/>
        </w:rPr>
        <w:t xml:space="preserve">The respondent`s </w:t>
      </w:r>
      <w:r w:rsidR="00985B95" w:rsidRPr="00237E62">
        <w:rPr>
          <w:rFonts w:ascii="Arial" w:hAnsi="Arial" w:cs="Arial"/>
          <w:sz w:val="24"/>
          <w:szCs w:val="24"/>
        </w:rPr>
        <w:t>2</w:t>
      </w:r>
      <w:r w:rsidR="00985B95" w:rsidRPr="00237E62">
        <w:rPr>
          <w:rFonts w:ascii="Arial" w:hAnsi="Arial" w:cs="Arial"/>
          <w:sz w:val="24"/>
          <w:szCs w:val="24"/>
          <w:vertAlign w:val="superscript"/>
        </w:rPr>
        <w:t>nd</w:t>
      </w:r>
      <w:r w:rsidRPr="00237E62">
        <w:rPr>
          <w:rFonts w:ascii="Arial" w:hAnsi="Arial" w:cs="Arial"/>
          <w:sz w:val="24"/>
          <w:szCs w:val="24"/>
        </w:rPr>
        <w:t xml:space="preserve"> witness</w:t>
      </w:r>
      <w:r w:rsidR="002E7909">
        <w:rPr>
          <w:rFonts w:ascii="Arial" w:hAnsi="Arial" w:cs="Arial"/>
          <w:sz w:val="24"/>
          <w:szCs w:val="24"/>
        </w:rPr>
        <w:t>,</w:t>
      </w:r>
      <w:r w:rsidRPr="00237E62">
        <w:rPr>
          <w:rFonts w:ascii="Arial" w:hAnsi="Arial" w:cs="Arial"/>
          <w:sz w:val="24"/>
          <w:szCs w:val="24"/>
        </w:rPr>
        <w:t xml:space="preserve"> Mr. Kato Boaz, an officer </w:t>
      </w:r>
      <w:r w:rsidR="00DF2A96" w:rsidRPr="00237E62">
        <w:rPr>
          <w:rFonts w:ascii="Arial" w:hAnsi="Arial" w:cs="Arial"/>
          <w:sz w:val="24"/>
          <w:szCs w:val="24"/>
        </w:rPr>
        <w:t>in its c</w:t>
      </w:r>
      <w:r w:rsidRPr="00237E62">
        <w:rPr>
          <w:rFonts w:ascii="Arial" w:hAnsi="Arial" w:cs="Arial"/>
          <w:sz w:val="24"/>
          <w:szCs w:val="24"/>
        </w:rPr>
        <w:t>ustom`s departmen</w:t>
      </w:r>
      <w:r w:rsidR="00DF2A96" w:rsidRPr="00237E62">
        <w:rPr>
          <w:rFonts w:ascii="Arial" w:hAnsi="Arial" w:cs="Arial"/>
          <w:sz w:val="24"/>
          <w:szCs w:val="24"/>
        </w:rPr>
        <w:t xml:space="preserve">t confirmed </w:t>
      </w:r>
      <w:r w:rsidRPr="00237E62">
        <w:rPr>
          <w:rFonts w:ascii="Arial" w:hAnsi="Arial" w:cs="Arial"/>
          <w:sz w:val="24"/>
          <w:szCs w:val="24"/>
        </w:rPr>
        <w:t xml:space="preserve">that the </w:t>
      </w:r>
      <w:r w:rsidR="00496598" w:rsidRPr="00237E62">
        <w:rPr>
          <w:rFonts w:ascii="Arial" w:hAnsi="Arial" w:cs="Arial"/>
          <w:sz w:val="24"/>
          <w:szCs w:val="24"/>
        </w:rPr>
        <w:t>1</w:t>
      </w:r>
      <w:r w:rsidR="00496598" w:rsidRPr="00237E62">
        <w:rPr>
          <w:rFonts w:ascii="Arial" w:hAnsi="Arial" w:cs="Arial"/>
          <w:sz w:val="24"/>
          <w:szCs w:val="24"/>
          <w:vertAlign w:val="superscript"/>
        </w:rPr>
        <w:t>st</w:t>
      </w:r>
      <w:r w:rsidRPr="00237E62">
        <w:rPr>
          <w:rFonts w:ascii="Arial" w:hAnsi="Arial" w:cs="Arial"/>
          <w:sz w:val="24"/>
          <w:szCs w:val="24"/>
        </w:rPr>
        <w:t xml:space="preserve"> applicant was the owner of motor vehicle UAP 183H which was impounded by the respondent for transporting uncustomed goods</w:t>
      </w:r>
      <w:r w:rsidR="00DF2A96" w:rsidRPr="00237E62">
        <w:rPr>
          <w:rFonts w:ascii="Arial" w:hAnsi="Arial" w:cs="Arial"/>
          <w:sz w:val="24"/>
          <w:szCs w:val="24"/>
        </w:rPr>
        <w:t>. T</w:t>
      </w:r>
      <w:r w:rsidRPr="00237E62">
        <w:rPr>
          <w:rFonts w:ascii="Arial" w:hAnsi="Arial" w:cs="Arial"/>
          <w:sz w:val="24"/>
          <w:szCs w:val="24"/>
        </w:rPr>
        <w:t xml:space="preserve">he </w:t>
      </w:r>
      <w:r w:rsidR="00985B95" w:rsidRPr="00237E62">
        <w:rPr>
          <w:rFonts w:ascii="Arial" w:hAnsi="Arial" w:cs="Arial"/>
          <w:sz w:val="24"/>
          <w:szCs w:val="24"/>
        </w:rPr>
        <w:t>2</w:t>
      </w:r>
      <w:r w:rsidR="00985B95" w:rsidRPr="00237E62">
        <w:rPr>
          <w:rFonts w:ascii="Arial" w:hAnsi="Arial" w:cs="Arial"/>
          <w:sz w:val="24"/>
          <w:szCs w:val="24"/>
          <w:vertAlign w:val="superscript"/>
        </w:rPr>
        <w:t>nd</w:t>
      </w:r>
      <w:r w:rsidRPr="00237E62">
        <w:rPr>
          <w:rFonts w:ascii="Arial" w:hAnsi="Arial" w:cs="Arial"/>
          <w:sz w:val="24"/>
          <w:szCs w:val="24"/>
        </w:rPr>
        <w:t xml:space="preserve"> applicant was the consignee of the goods. </w:t>
      </w:r>
      <w:r w:rsidR="00DF2A96" w:rsidRPr="00237E62">
        <w:rPr>
          <w:rFonts w:ascii="Arial" w:hAnsi="Arial" w:cs="Arial"/>
          <w:sz w:val="24"/>
          <w:szCs w:val="24"/>
        </w:rPr>
        <w:t>On 3</w:t>
      </w:r>
      <w:r w:rsidR="00DF2A96" w:rsidRPr="00237E62">
        <w:rPr>
          <w:rFonts w:ascii="Arial" w:hAnsi="Arial" w:cs="Arial"/>
          <w:sz w:val="24"/>
          <w:szCs w:val="24"/>
          <w:vertAlign w:val="superscript"/>
        </w:rPr>
        <w:t>rd</w:t>
      </w:r>
      <w:r w:rsidR="00DF2A96" w:rsidRPr="00237E62">
        <w:rPr>
          <w:rFonts w:ascii="Arial" w:hAnsi="Arial" w:cs="Arial"/>
          <w:sz w:val="24"/>
          <w:szCs w:val="24"/>
        </w:rPr>
        <w:t xml:space="preserve"> December 2021, t</w:t>
      </w:r>
      <w:r w:rsidRPr="00237E62">
        <w:rPr>
          <w:rFonts w:ascii="Arial" w:hAnsi="Arial" w:cs="Arial"/>
          <w:sz w:val="24"/>
          <w:szCs w:val="24"/>
        </w:rPr>
        <w:t xml:space="preserve">he goods were impounded at Elegu on the ground that they had </w:t>
      </w:r>
      <w:r w:rsidR="00DF2A96" w:rsidRPr="00237E62">
        <w:rPr>
          <w:rFonts w:ascii="Arial" w:hAnsi="Arial" w:cs="Arial"/>
          <w:sz w:val="24"/>
          <w:szCs w:val="24"/>
        </w:rPr>
        <w:t xml:space="preserve">not </w:t>
      </w:r>
      <w:r w:rsidRPr="00237E62">
        <w:rPr>
          <w:rFonts w:ascii="Arial" w:hAnsi="Arial" w:cs="Arial"/>
          <w:sz w:val="24"/>
          <w:szCs w:val="24"/>
        </w:rPr>
        <w:t xml:space="preserve">been cleared </w:t>
      </w:r>
      <w:r w:rsidR="00960102">
        <w:rPr>
          <w:rFonts w:ascii="Arial" w:hAnsi="Arial" w:cs="Arial"/>
          <w:sz w:val="24"/>
          <w:szCs w:val="24"/>
        </w:rPr>
        <w:t>according</w:t>
      </w:r>
      <w:r w:rsidRPr="00237E62">
        <w:rPr>
          <w:rFonts w:ascii="Arial" w:hAnsi="Arial" w:cs="Arial"/>
          <w:sz w:val="24"/>
          <w:szCs w:val="24"/>
        </w:rPr>
        <w:t xml:space="preserve"> to customs laws and procedures. </w:t>
      </w:r>
      <w:r w:rsidR="00DF2A96" w:rsidRPr="00237E62">
        <w:rPr>
          <w:rFonts w:ascii="Arial" w:hAnsi="Arial" w:cs="Arial"/>
          <w:sz w:val="24"/>
          <w:szCs w:val="24"/>
        </w:rPr>
        <w:t>O</w:t>
      </w:r>
      <w:r w:rsidRPr="00237E62">
        <w:rPr>
          <w:rFonts w:ascii="Arial" w:hAnsi="Arial" w:cs="Arial"/>
          <w:sz w:val="24"/>
          <w:szCs w:val="24"/>
        </w:rPr>
        <w:t>n 7</w:t>
      </w:r>
      <w:r w:rsidRPr="00237E62">
        <w:rPr>
          <w:rFonts w:ascii="Arial" w:hAnsi="Arial" w:cs="Arial"/>
          <w:sz w:val="24"/>
          <w:szCs w:val="24"/>
          <w:vertAlign w:val="superscript"/>
        </w:rPr>
        <w:t>th</w:t>
      </w:r>
      <w:r w:rsidRPr="00237E62">
        <w:rPr>
          <w:rFonts w:ascii="Arial" w:hAnsi="Arial" w:cs="Arial"/>
          <w:sz w:val="24"/>
          <w:szCs w:val="24"/>
        </w:rPr>
        <w:t xml:space="preserve"> December 2021, a verification exercise revealed</w:t>
      </w:r>
      <w:r w:rsidR="006D4AB0" w:rsidRPr="00237E62">
        <w:rPr>
          <w:rFonts w:ascii="Arial" w:hAnsi="Arial" w:cs="Arial"/>
          <w:sz w:val="24"/>
          <w:szCs w:val="24"/>
        </w:rPr>
        <w:t xml:space="preserve"> the undeclared</w:t>
      </w:r>
      <w:r w:rsidR="00DF2A96" w:rsidRPr="00237E62">
        <w:rPr>
          <w:rFonts w:ascii="Arial" w:hAnsi="Arial" w:cs="Arial"/>
          <w:sz w:val="24"/>
          <w:szCs w:val="24"/>
        </w:rPr>
        <w:t xml:space="preserve"> goods </w:t>
      </w:r>
      <w:r w:rsidR="00960102">
        <w:rPr>
          <w:rFonts w:ascii="Arial" w:hAnsi="Arial" w:cs="Arial"/>
          <w:sz w:val="24"/>
          <w:szCs w:val="24"/>
        </w:rPr>
        <w:t>as</w:t>
      </w:r>
      <w:r w:rsidR="00DF2A96" w:rsidRPr="00237E62">
        <w:rPr>
          <w:rFonts w:ascii="Arial" w:hAnsi="Arial" w:cs="Arial"/>
          <w:sz w:val="24"/>
          <w:szCs w:val="24"/>
        </w:rPr>
        <w:t xml:space="preserve"> </w:t>
      </w:r>
      <w:r w:rsidRPr="00237E62">
        <w:rPr>
          <w:rFonts w:ascii="Arial" w:hAnsi="Arial" w:cs="Arial"/>
          <w:sz w:val="24"/>
          <w:szCs w:val="24"/>
        </w:rPr>
        <w:t>1,410 k</w:t>
      </w:r>
      <w:r w:rsidR="00960102">
        <w:rPr>
          <w:rFonts w:ascii="Arial" w:hAnsi="Arial" w:cs="Arial"/>
          <w:sz w:val="24"/>
          <w:szCs w:val="24"/>
        </w:rPr>
        <w:t>ilo</w:t>
      </w:r>
      <w:r w:rsidRPr="00237E62">
        <w:rPr>
          <w:rFonts w:ascii="Arial" w:hAnsi="Arial" w:cs="Arial"/>
          <w:sz w:val="24"/>
          <w:szCs w:val="24"/>
        </w:rPr>
        <w:t>g</w:t>
      </w:r>
      <w:r w:rsidR="00960102">
        <w:rPr>
          <w:rFonts w:ascii="Arial" w:hAnsi="Arial" w:cs="Arial"/>
          <w:sz w:val="24"/>
          <w:szCs w:val="24"/>
        </w:rPr>
        <w:t>ram</w:t>
      </w:r>
      <w:r w:rsidRPr="00237E62">
        <w:rPr>
          <w:rFonts w:ascii="Arial" w:hAnsi="Arial" w:cs="Arial"/>
          <w:sz w:val="24"/>
          <w:szCs w:val="24"/>
        </w:rPr>
        <w:t xml:space="preserve">s of fish, medicine, </w:t>
      </w:r>
      <w:r w:rsidR="000C444F" w:rsidRPr="00237E62">
        <w:rPr>
          <w:rFonts w:ascii="Arial" w:hAnsi="Arial" w:cs="Arial"/>
          <w:sz w:val="24"/>
          <w:szCs w:val="24"/>
        </w:rPr>
        <w:t xml:space="preserve">6 cartons of assorted </w:t>
      </w:r>
      <w:r w:rsidR="006D4AB0" w:rsidRPr="00237E62">
        <w:rPr>
          <w:rFonts w:ascii="Arial" w:hAnsi="Arial" w:cs="Arial"/>
          <w:sz w:val="24"/>
          <w:szCs w:val="24"/>
        </w:rPr>
        <w:t>cigarettes, shisha,</w:t>
      </w:r>
      <w:r w:rsidR="000C444F" w:rsidRPr="00237E62">
        <w:rPr>
          <w:rFonts w:ascii="Arial" w:hAnsi="Arial" w:cs="Arial"/>
          <w:sz w:val="24"/>
          <w:szCs w:val="24"/>
        </w:rPr>
        <w:t xml:space="preserve"> powdered </w:t>
      </w:r>
      <w:proofErr w:type="gramStart"/>
      <w:r w:rsidR="00D84D9C" w:rsidRPr="00237E62">
        <w:rPr>
          <w:rFonts w:ascii="Arial" w:hAnsi="Arial" w:cs="Arial"/>
          <w:sz w:val="24"/>
          <w:szCs w:val="24"/>
        </w:rPr>
        <w:t>milk</w:t>
      </w:r>
      <w:proofErr w:type="gramEnd"/>
      <w:r w:rsidR="000C444F" w:rsidRPr="00237E62">
        <w:rPr>
          <w:rFonts w:ascii="Arial" w:hAnsi="Arial" w:cs="Arial"/>
          <w:sz w:val="24"/>
          <w:szCs w:val="24"/>
        </w:rPr>
        <w:t xml:space="preserve"> and assorted items. </w:t>
      </w:r>
      <w:r w:rsidR="006D4AB0" w:rsidRPr="00237E62">
        <w:rPr>
          <w:rFonts w:ascii="Arial" w:hAnsi="Arial" w:cs="Arial"/>
          <w:sz w:val="24"/>
          <w:szCs w:val="24"/>
        </w:rPr>
        <w:t>O</w:t>
      </w:r>
      <w:r w:rsidR="000C444F" w:rsidRPr="00237E62">
        <w:rPr>
          <w:rFonts w:ascii="Arial" w:hAnsi="Arial" w:cs="Arial"/>
          <w:sz w:val="24"/>
          <w:szCs w:val="24"/>
        </w:rPr>
        <w:t>n 12</w:t>
      </w:r>
      <w:r w:rsidR="000C444F" w:rsidRPr="00237E62">
        <w:rPr>
          <w:rFonts w:ascii="Arial" w:hAnsi="Arial" w:cs="Arial"/>
          <w:sz w:val="24"/>
          <w:szCs w:val="24"/>
          <w:vertAlign w:val="superscript"/>
        </w:rPr>
        <w:t>th</w:t>
      </w:r>
      <w:r w:rsidR="000C444F" w:rsidRPr="00237E62">
        <w:rPr>
          <w:rFonts w:ascii="Arial" w:hAnsi="Arial" w:cs="Arial"/>
          <w:sz w:val="24"/>
          <w:szCs w:val="24"/>
        </w:rPr>
        <w:t xml:space="preserve"> December 2012, the respondent issued seizure notices for the motor vehicle and the goods.</w:t>
      </w:r>
      <w:r w:rsidR="006D4AB0" w:rsidRPr="00237E62">
        <w:rPr>
          <w:rFonts w:ascii="Arial" w:hAnsi="Arial" w:cs="Arial"/>
          <w:sz w:val="24"/>
          <w:szCs w:val="24"/>
        </w:rPr>
        <w:t xml:space="preserve"> A</w:t>
      </w:r>
      <w:r w:rsidR="000C444F" w:rsidRPr="00237E62">
        <w:rPr>
          <w:rFonts w:ascii="Arial" w:hAnsi="Arial" w:cs="Arial"/>
          <w:sz w:val="24"/>
          <w:szCs w:val="24"/>
        </w:rPr>
        <w:t xml:space="preserve"> general inquiry file was opened by the respondent. </w:t>
      </w:r>
      <w:r w:rsidR="006D4AB0" w:rsidRPr="00237E62">
        <w:rPr>
          <w:rFonts w:ascii="Arial" w:hAnsi="Arial" w:cs="Arial"/>
          <w:sz w:val="24"/>
          <w:szCs w:val="24"/>
        </w:rPr>
        <w:t>O</w:t>
      </w:r>
      <w:r w:rsidR="000C444F" w:rsidRPr="00237E62">
        <w:rPr>
          <w:rFonts w:ascii="Arial" w:hAnsi="Arial" w:cs="Arial"/>
          <w:sz w:val="24"/>
          <w:szCs w:val="24"/>
        </w:rPr>
        <w:t>n 31</w:t>
      </w:r>
      <w:r w:rsidR="000C444F" w:rsidRPr="00237E62">
        <w:rPr>
          <w:rFonts w:ascii="Arial" w:hAnsi="Arial" w:cs="Arial"/>
          <w:sz w:val="24"/>
          <w:szCs w:val="24"/>
          <w:vertAlign w:val="superscript"/>
        </w:rPr>
        <w:t>st</w:t>
      </w:r>
      <w:r w:rsidR="000C444F" w:rsidRPr="00237E62">
        <w:rPr>
          <w:rFonts w:ascii="Arial" w:hAnsi="Arial" w:cs="Arial"/>
          <w:sz w:val="24"/>
          <w:szCs w:val="24"/>
        </w:rPr>
        <w:t xml:space="preserve"> December 2021, </w:t>
      </w:r>
      <w:r w:rsidR="006D4AB0" w:rsidRPr="00237E62">
        <w:rPr>
          <w:rFonts w:ascii="Arial" w:hAnsi="Arial" w:cs="Arial"/>
          <w:sz w:val="24"/>
          <w:szCs w:val="24"/>
        </w:rPr>
        <w:t xml:space="preserve">on </w:t>
      </w:r>
      <w:r w:rsidR="000C444F" w:rsidRPr="00237E62">
        <w:rPr>
          <w:rFonts w:ascii="Arial" w:hAnsi="Arial" w:cs="Arial"/>
          <w:sz w:val="24"/>
          <w:szCs w:val="24"/>
        </w:rPr>
        <w:t>the settlement of the offence</w:t>
      </w:r>
      <w:r w:rsidR="006D4AB0" w:rsidRPr="00237E62">
        <w:rPr>
          <w:rFonts w:ascii="Arial" w:hAnsi="Arial" w:cs="Arial"/>
          <w:sz w:val="24"/>
          <w:szCs w:val="24"/>
        </w:rPr>
        <w:t xml:space="preserve"> </w:t>
      </w:r>
      <w:r w:rsidR="000C444F" w:rsidRPr="00237E62">
        <w:rPr>
          <w:rFonts w:ascii="Arial" w:hAnsi="Arial" w:cs="Arial"/>
          <w:sz w:val="24"/>
          <w:szCs w:val="24"/>
        </w:rPr>
        <w:t>and upon the payment of taxes</w:t>
      </w:r>
      <w:r w:rsidR="00960102">
        <w:rPr>
          <w:rFonts w:ascii="Arial" w:hAnsi="Arial" w:cs="Arial"/>
          <w:sz w:val="24"/>
          <w:szCs w:val="24"/>
        </w:rPr>
        <w:t xml:space="preserve"> by the 1</w:t>
      </w:r>
      <w:r w:rsidR="00960102" w:rsidRPr="00960102">
        <w:rPr>
          <w:rFonts w:ascii="Arial" w:hAnsi="Arial" w:cs="Arial"/>
          <w:sz w:val="24"/>
          <w:szCs w:val="24"/>
          <w:vertAlign w:val="superscript"/>
        </w:rPr>
        <w:t>st</w:t>
      </w:r>
      <w:r w:rsidR="00960102">
        <w:rPr>
          <w:rFonts w:ascii="Arial" w:hAnsi="Arial" w:cs="Arial"/>
          <w:sz w:val="24"/>
          <w:szCs w:val="24"/>
        </w:rPr>
        <w:t xml:space="preserve"> applicant,</w:t>
      </w:r>
      <w:r w:rsidR="000C444F" w:rsidRPr="00237E62">
        <w:rPr>
          <w:rFonts w:ascii="Arial" w:hAnsi="Arial" w:cs="Arial"/>
          <w:sz w:val="24"/>
          <w:szCs w:val="24"/>
        </w:rPr>
        <w:t xml:space="preserve"> the goods were released </w:t>
      </w:r>
      <w:r w:rsidR="006D4AB0" w:rsidRPr="00237E62">
        <w:rPr>
          <w:rFonts w:ascii="Arial" w:hAnsi="Arial" w:cs="Arial"/>
          <w:sz w:val="24"/>
          <w:szCs w:val="24"/>
        </w:rPr>
        <w:t>except for</w:t>
      </w:r>
      <w:r w:rsidR="000C444F" w:rsidRPr="00237E62">
        <w:rPr>
          <w:rFonts w:ascii="Arial" w:hAnsi="Arial" w:cs="Arial"/>
          <w:sz w:val="24"/>
          <w:szCs w:val="24"/>
        </w:rPr>
        <w:t xml:space="preserve"> the medicine which was deposited in the customs warehouse because</w:t>
      </w:r>
      <w:r w:rsidR="006D4AB0" w:rsidRPr="00237E62">
        <w:rPr>
          <w:rFonts w:ascii="Arial" w:hAnsi="Arial" w:cs="Arial"/>
          <w:sz w:val="24"/>
          <w:szCs w:val="24"/>
        </w:rPr>
        <w:t xml:space="preserve"> it </w:t>
      </w:r>
      <w:r w:rsidR="00960102">
        <w:rPr>
          <w:rFonts w:ascii="Arial" w:hAnsi="Arial" w:cs="Arial"/>
          <w:sz w:val="24"/>
          <w:szCs w:val="24"/>
        </w:rPr>
        <w:t>was</w:t>
      </w:r>
      <w:r w:rsidR="006D4AB0" w:rsidRPr="00237E62">
        <w:rPr>
          <w:rFonts w:ascii="Arial" w:hAnsi="Arial" w:cs="Arial"/>
          <w:sz w:val="24"/>
          <w:szCs w:val="24"/>
        </w:rPr>
        <w:t xml:space="preserve"> a</w:t>
      </w:r>
      <w:r w:rsidR="000C444F" w:rsidRPr="00237E62">
        <w:rPr>
          <w:rFonts w:ascii="Arial" w:hAnsi="Arial" w:cs="Arial"/>
          <w:sz w:val="24"/>
          <w:szCs w:val="24"/>
        </w:rPr>
        <w:t xml:space="preserve"> restricted item </w:t>
      </w:r>
      <w:r w:rsidR="006D4AB0" w:rsidRPr="00237E62">
        <w:rPr>
          <w:rFonts w:ascii="Arial" w:hAnsi="Arial" w:cs="Arial"/>
          <w:sz w:val="24"/>
          <w:szCs w:val="24"/>
        </w:rPr>
        <w:t>that can</w:t>
      </w:r>
      <w:r w:rsidR="000C444F" w:rsidRPr="00237E62">
        <w:rPr>
          <w:rFonts w:ascii="Arial" w:hAnsi="Arial" w:cs="Arial"/>
          <w:sz w:val="24"/>
          <w:szCs w:val="24"/>
        </w:rPr>
        <w:t xml:space="preserve"> only be released upon clearance from the National Drugs Authority. </w:t>
      </w:r>
      <w:r w:rsidR="006D4AB0" w:rsidRPr="00237E62">
        <w:rPr>
          <w:rFonts w:ascii="Arial" w:hAnsi="Arial" w:cs="Arial"/>
          <w:sz w:val="24"/>
          <w:szCs w:val="24"/>
        </w:rPr>
        <w:t>T</w:t>
      </w:r>
      <w:r w:rsidR="00E21CBD" w:rsidRPr="00237E62">
        <w:rPr>
          <w:rFonts w:ascii="Arial" w:hAnsi="Arial" w:cs="Arial"/>
          <w:sz w:val="24"/>
          <w:szCs w:val="24"/>
        </w:rPr>
        <w:t xml:space="preserve">he witness clarified that the motor vehicle was impounded in Elegu but the goods were seized at Nakawa. The witness clarified that the fish was seized because its weight had been under-declared. The witness clarified that the tax assessment was issued </w:t>
      </w:r>
      <w:r w:rsidR="00960102">
        <w:rPr>
          <w:rFonts w:ascii="Arial" w:hAnsi="Arial" w:cs="Arial"/>
          <w:sz w:val="24"/>
          <w:szCs w:val="24"/>
        </w:rPr>
        <w:t xml:space="preserve">to </w:t>
      </w:r>
      <w:r w:rsidR="00E21CBD" w:rsidRPr="00237E62">
        <w:rPr>
          <w:rFonts w:ascii="Arial" w:hAnsi="Arial" w:cs="Arial"/>
          <w:sz w:val="24"/>
          <w:szCs w:val="24"/>
        </w:rPr>
        <w:t xml:space="preserve">the </w:t>
      </w:r>
      <w:r w:rsidR="00496598" w:rsidRPr="00237E62">
        <w:rPr>
          <w:rFonts w:ascii="Arial" w:hAnsi="Arial" w:cs="Arial"/>
          <w:sz w:val="24"/>
          <w:szCs w:val="24"/>
        </w:rPr>
        <w:t>1</w:t>
      </w:r>
      <w:r w:rsidR="00496598" w:rsidRPr="00237E62">
        <w:rPr>
          <w:rFonts w:ascii="Arial" w:hAnsi="Arial" w:cs="Arial"/>
          <w:sz w:val="24"/>
          <w:szCs w:val="24"/>
          <w:vertAlign w:val="superscript"/>
        </w:rPr>
        <w:t>st</w:t>
      </w:r>
      <w:r w:rsidR="00E21CBD" w:rsidRPr="00237E62">
        <w:rPr>
          <w:rFonts w:ascii="Arial" w:hAnsi="Arial" w:cs="Arial"/>
          <w:sz w:val="24"/>
          <w:szCs w:val="24"/>
        </w:rPr>
        <w:t xml:space="preserve"> applicant.</w:t>
      </w:r>
      <w:r w:rsidR="00775C43" w:rsidRPr="00237E62">
        <w:rPr>
          <w:rFonts w:ascii="Arial" w:hAnsi="Arial" w:cs="Arial"/>
          <w:sz w:val="24"/>
          <w:szCs w:val="24"/>
        </w:rPr>
        <w:t xml:space="preserve"> </w:t>
      </w:r>
      <w:r w:rsidR="00037380" w:rsidRPr="00237E62">
        <w:rPr>
          <w:rFonts w:ascii="Arial" w:hAnsi="Arial" w:cs="Arial"/>
          <w:sz w:val="24"/>
          <w:szCs w:val="24"/>
        </w:rPr>
        <w:t>The</w:t>
      </w:r>
      <w:r w:rsidR="00CA49E6" w:rsidRPr="00237E62">
        <w:rPr>
          <w:rFonts w:ascii="Arial" w:hAnsi="Arial" w:cs="Arial"/>
          <w:sz w:val="24"/>
          <w:szCs w:val="24"/>
        </w:rPr>
        <w:t xml:space="preserve"> taxes and penalties in respect of the goods </w:t>
      </w:r>
      <w:r w:rsidR="00037380" w:rsidRPr="00237E62">
        <w:rPr>
          <w:rFonts w:ascii="Arial" w:hAnsi="Arial" w:cs="Arial"/>
          <w:sz w:val="24"/>
          <w:szCs w:val="24"/>
        </w:rPr>
        <w:t>was</w:t>
      </w:r>
      <w:r w:rsidR="00CA49E6" w:rsidRPr="00237E62">
        <w:rPr>
          <w:rFonts w:ascii="Arial" w:hAnsi="Arial" w:cs="Arial"/>
          <w:sz w:val="24"/>
          <w:szCs w:val="24"/>
        </w:rPr>
        <w:t xml:space="preserve"> paid and the </w:t>
      </w:r>
      <w:r w:rsidR="00037380" w:rsidRPr="00237E62">
        <w:rPr>
          <w:rFonts w:ascii="Arial" w:hAnsi="Arial" w:cs="Arial"/>
          <w:sz w:val="24"/>
          <w:szCs w:val="24"/>
        </w:rPr>
        <w:t>goods released</w:t>
      </w:r>
      <w:r w:rsidR="00CA49E6" w:rsidRPr="00237E62">
        <w:rPr>
          <w:rFonts w:ascii="Arial" w:hAnsi="Arial" w:cs="Arial"/>
          <w:sz w:val="24"/>
          <w:szCs w:val="24"/>
        </w:rPr>
        <w:t>. The witness stated that the goods were released on 1</w:t>
      </w:r>
      <w:r w:rsidR="00CA49E6" w:rsidRPr="00237E62">
        <w:rPr>
          <w:rFonts w:ascii="Arial" w:hAnsi="Arial" w:cs="Arial"/>
          <w:sz w:val="24"/>
          <w:szCs w:val="24"/>
          <w:vertAlign w:val="superscript"/>
        </w:rPr>
        <w:t>st</w:t>
      </w:r>
      <w:r w:rsidR="00CA49E6" w:rsidRPr="00237E62">
        <w:rPr>
          <w:rFonts w:ascii="Arial" w:hAnsi="Arial" w:cs="Arial"/>
          <w:sz w:val="24"/>
          <w:szCs w:val="24"/>
        </w:rPr>
        <w:t xml:space="preserve"> February 2022 because there was nobody to hand</w:t>
      </w:r>
      <w:r w:rsidR="005901BA" w:rsidRPr="00237E62">
        <w:rPr>
          <w:rFonts w:ascii="Arial" w:hAnsi="Arial" w:cs="Arial"/>
          <w:sz w:val="24"/>
          <w:szCs w:val="24"/>
        </w:rPr>
        <w:t xml:space="preserve"> them over to before that date.</w:t>
      </w:r>
    </w:p>
    <w:p w14:paraId="4951B9BB" w14:textId="34F530DD" w:rsidR="00037380" w:rsidRPr="00237E62" w:rsidRDefault="00037380" w:rsidP="00237E62">
      <w:pPr>
        <w:spacing w:after="0" w:line="360" w:lineRule="auto"/>
        <w:jc w:val="both"/>
        <w:rPr>
          <w:rFonts w:ascii="Arial" w:hAnsi="Arial" w:cs="Arial"/>
          <w:sz w:val="24"/>
          <w:szCs w:val="24"/>
        </w:rPr>
      </w:pPr>
    </w:p>
    <w:p w14:paraId="473F2B31" w14:textId="296705B6" w:rsidR="00CD2BCC" w:rsidRDefault="00956E3E" w:rsidP="00237E62">
      <w:pPr>
        <w:spacing w:after="0" w:line="360" w:lineRule="auto"/>
        <w:jc w:val="both"/>
        <w:rPr>
          <w:rFonts w:ascii="Arial" w:hAnsi="Arial" w:cs="Arial"/>
          <w:sz w:val="24"/>
          <w:szCs w:val="24"/>
        </w:rPr>
      </w:pPr>
      <w:r w:rsidRPr="00237E62">
        <w:rPr>
          <w:rFonts w:ascii="Arial" w:hAnsi="Arial" w:cs="Arial"/>
          <w:sz w:val="24"/>
          <w:szCs w:val="24"/>
        </w:rPr>
        <w:t xml:space="preserve">The applicants submitted that the </w:t>
      </w:r>
      <w:r w:rsidR="00214204">
        <w:rPr>
          <w:rFonts w:ascii="Arial" w:hAnsi="Arial" w:cs="Arial"/>
          <w:sz w:val="24"/>
          <w:szCs w:val="24"/>
        </w:rPr>
        <w:t>1</w:t>
      </w:r>
      <w:r w:rsidR="00214204" w:rsidRPr="00214204">
        <w:rPr>
          <w:rFonts w:ascii="Arial" w:hAnsi="Arial" w:cs="Arial"/>
          <w:sz w:val="24"/>
          <w:szCs w:val="24"/>
          <w:vertAlign w:val="superscript"/>
        </w:rPr>
        <w:t>st</w:t>
      </w:r>
      <w:r w:rsidR="00214204">
        <w:rPr>
          <w:rFonts w:ascii="Arial" w:hAnsi="Arial" w:cs="Arial"/>
          <w:sz w:val="24"/>
          <w:szCs w:val="24"/>
        </w:rPr>
        <w:t xml:space="preserve"> </w:t>
      </w:r>
      <w:r w:rsidRPr="00237E62">
        <w:rPr>
          <w:rFonts w:ascii="Arial" w:hAnsi="Arial" w:cs="Arial"/>
          <w:sz w:val="24"/>
          <w:szCs w:val="24"/>
        </w:rPr>
        <w:t xml:space="preserve">applicant was the owner of motor vehicle UAP 183H which was unlawfully detained by the respondent </w:t>
      </w:r>
      <w:r w:rsidR="00214204">
        <w:rPr>
          <w:rFonts w:ascii="Arial" w:hAnsi="Arial" w:cs="Arial"/>
          <w:sz w:val="24"/>
          <w:szCs w:val="24"/>
        </w:rPr>
        <w:t xml:space="preserve">with </w:t>
      </w:r>
      <w:r w:rsidRPr="00237E62">
        <w:rPr>
          <w:rFonts w:ascii="Arial" w:hAnsi="Arial" w:cs="Arial"/>
          <w:sz w:val="24"/>
          <w:szCs w:val="24"/>
        </w:rPr>
        <w:t>goods belong</w:t>
      </w:r>
      <w:r w:rsidR="00214204">
        <w:rPr>
          <w:rFonts w:ascii="Arial" w:hAnsi="Arial" w:cs="Arial"/>
          <w:sz w:val="24"/>
          <w:szCs w:val="24"/>
        </w:rPr>
        <w:t>ing</w:t>
      </w:r>
      <w:r w:rsidRPr="00237E62">
        <w:rPr>
          <w:rFonts w:ascii="Arial" w:hAnsi="Arial" w:cs="Arial"/>
          <w:sz w:val="24"/>
          <w:szCs w:val="24"/>
        </w:rPr>
        <w:t xml:space="preserve"> to the </w:t>
      </w:r>
      <w:r w:rsidR="00214204">
        <w:rPr>
          <w:rFonts w:ascii="Arial" w:hAnsi="Arial" w:cs="Arial"/>
          <w:sz w:val="24"/>
          <w:szCs w:val="24"/>
        </w:rPr>
        <w:t>2</w:t>
      </w:r>
      <w:r w:rsidR="00214204" w:rsidRPr="00214204">
        <w:rPr>
          <w:rFonts w:ascii="Arial" w:hAnsi="Arial" w:cs="Arial"/>
          <w:sz w:val="24"/>
          <w:szCs w:val="24"/>
          <w:vertAlign w:val="superscript"/>
        </w:rPr>
        <w:t>nd</w:t>
      </w:r>
      <w:r w:rsidR="00214204">
        <w:rPr>
          <w:rFonts w:ascii="Arial" w:hAnsi="Arial" w:cs="Arial"/>
          <w:sz w:val="24"/>
          <w:szCs w:val="24"/>
        </w:rPr>
        <w:t xml:space="preserve"> </w:t>
      </w:r>
      <w:r w:rsidRPr="00237E62">
        <w:rPr>
          <w:rFonts w:ascii="Arial" w:hAnsi="Arial" w:cs="Arial"/>
          <w:sz w:val="24"/>
          <w:szCs w:val="24"/>
        </w:rPr>
        <w:lastRenderedPageBreak/>
        <w:t>applicant. The vehicle was impounded by the respondent on 3</w:t>
      </w:r>
      <w:r w:rsidRPr="00237E62">
        <w:rPr>
          <w:rFonts w:ascii="Arial" w:hAnsi="Arial" w:cs="Arial"/>
          <w:sz w:val="24"/>
          <w:szCs w:val="24"/>
          <w:vertAlign w:val="superscript"/>
        </w:rPr>
        <w:t>rd</w:t>
      </w:r>
      <w:r w:rsidRPr="00237E62">
        <w:rPr>
          <w:rFonts w:ascii="Arial" w:hAnsi="Arial" w:cs="Arial"/>
          <w:sz w:val="24"/>
          <w:szCs w:val="24"/>
        </w:rPr>
        <w:t xml:space="preserve"> December 2021 at Elegu customs post on the ground that the goods had been under-declared. The applicant</w:t>
      </w:r>
      <w:r w:rsidR="00214204">
        <w:rPr>
          <w:rFonts w:ascii="Arial" w:hAnsi="Arial" w:cs="Arial"/>
          <w:sz w:val="24"/>
          <w:szCs w:val="24"/>
        </w:rPr>
        <w:t>s</w:t>
      </w:r>
      <w:r w:rsidRPr="00237E62">
        <w:rPr>
          <w:rFonts w:ascii="Arial" w:hAnsi="Arial" w:cs="Arial"/>
          <w:sz w:val="24"/>
          <w:szCs w:val="24"/>
        </w:rPr>
        <w:t xml:space="preserve"> </w:t>
      </w:r>
      <w:r w:rsidR="00214204">
        <w:rPr>
          <w:rFonts w:ascii="Arial" w:hAnsi="Arial" w:cs="Arial"/>
          <w:sz w:val="24"/>
          <w:szCs w:val="24"/>
        </w:rPr>
        <w:t xml:space="preserve">did </w:t>
      </w:r>
      <w:r w:rsidRPr="00237E62">
        <w:rPr>
          <w:rFonts w:ascii="Arial" w:hAnsi="Arial" w:cs="Arial"/>
          <w:sz w:val="24"/>
          <w:szCs w:val="24"/>
        </w:rPr>
        <w:t xml:space="preserve">not </w:t>
      </w:r>
      <w:r w:rsidR="00214204">
        <w:rPr>
          <w:rFonts w:ascii="Arial" w:hAnsi="Arial" w:cs="Arial"/>
          <w:sz w:val="24"/>
          <w:szCs w:val="24"/>
        </w:rPr>
        <w:t>sign the</w:t>
      </w:r>
      <w:r w:rsidRPr="00237E62">
        <w:rPr>
          <w:rFonts w:ascii="Arial" w:hAnsi="Arial" w:cs="Arial"/>
          <w:sz w:val="24"/>
          <w:szCs w:val="24"/>
        </w:rPr>
        <w:t xml:space="preserve"> seizure notices. </w:t>
      </w:r>
      <w:r w:rsidR="00214204">
        <w:rPr>
          <w:rFonts w:ascii="Arial" w:hAnsi="Arial" w:cs="Arial"/>
          <w:sz w:val="24"/>
          <w:szCs w:val="24"/>
        </w:rPr>
        <w:t>O</w:t>
      </w:r>
      <w:r w:rsidRPr="00237E62">
        <w:rPr>
          <w:rFonts w:ascii="Arial" w:hAnsi="Arial" w:cs="Arial"/>
          <w:sz w:val="24"/>
          <w:szCs w:val="24"/>
        </w:rPr>
        <w:t>n 14</w:t>
      </w:r>
      <w:r w:rsidRPr="00237E62">
        <w:rPr>
          <w:rFonts w:ascii="Arial" w:hAnsi="Arial" w:cs="Arial"/>
          <w:sz w:val="24"/>
          <w:szCs w:val="24"/>
          <w:vertAlign w:val="superscript"/>
        </w:rPr>
        <w:t>th</w:t>
      </w:r>
      <w:r w:rsidRPr="00237E62">
        <w:rPr>
          <w:rFonts w:ascii="Arial" w:hAnsi="Arial" w:cs="Arial"/>
          <w:sz w:val="24"/>
          <w:szCs w:val="24"/>
        </w:rPr>
        <w:t xml:space="preserve"> December 2021 the</w:t>
      </w:r>
      <w:r w:rsidR="00214204">
        <w:rPr>
          <w:rFonts w:ascii="Arial" w:hAnsi="Arial" w:cs="Arial"/>
          <w:sz w:val="24"/>
          <w:szCs w:val="24"/>
        </w:rPr>
        <w:t xml:space="preserve"> applicants</w:t>
      </w:r>
      <w:r w:rsidRPr="00237E62">
        <w:rPr>
          <w:rFonts w:ascii="Arial" w:hAnsi="Arial" w:cs="Arial"/>
          <w:sz w:val="24"/>
          <w:szCs w:val="24"/>
        </w:rPr>
        <w:t xml:space="preserve"> appealed to the Commissioner Customs for the release of the motor vehicle and the goods on compassionate grounds. The Commissioner Customs did not respond to their appeal within 30 days as required under the law</w:t>
      </w:r>
      <w:r w:rsidR="00214204">
        <w:rPr>
          <w:rFonts w:ascii="Arial" w:hAnsi="Arial" w:cs="Arial"/>
          <w:sz w:val="24"/>
          <w:szCs w:val="24"/>
        </w:rPr>
        <w:t>. T</w:t>
      </w:r>
      <w:r w:rsidRPr="00237E62">
        <w:rPr>
          <w:rFonts w:ascii="Arial" w:hAnsi="Arial" w:cs="Arial"/>
          <w:sz w:val="24"/>
          <w:szCs w:val="24"/>
        </w:rPr>
        <w:t xml:space="preserve">he applicants notified the Commissioner in writing that since no response had been received in respect of the appeal, </w:t>
      </w:r>
      <w:r w:rsidR="00214204">
        <w:rPr>
          <w:rFonts w:ascii="Arial" w:hAnsi="Arial" w:cs="Arial"/>
          <w:sz w:val="24"/>
          <w:szCs w:val="24"/>
        </w:rPr>
        <w:t>it</w:t>
      </w:r>
      <w:r w:rsidRPr="00237E62">
        <w:rPr>
          <w:rFonts w:ascii="Arial" w:hAnsi="Arial" w:cs="Arial"/>
          <w:sz w:val="24"/>
          <w:szCs w:val="24"/>
        </w:rPr>
        <w:t xml:space="preserve"> had been allowed. The Commissioner did not comply with the decision and the applicants file</w:t>
      </w:r>
      <w:r w:rsidR="002847DE">
        <w:rPr>
          <w:rFonts w:ascii="Arial" w:hAnsi="Arial" w:cs="Arial"/>
          <w:sz w:val="24"/>
          <w:szCs w:val="24"/>
        </w:rPr>
        <w:t>d</w:t>
      </w:r>
      <w:r w:rsidRPr="00237E62">
        <w:rPr>
          <w:rFonts w:ascii="Arial" w:hAnsi="Arial" w:cs="Arial"/>
          <w:sz w:val="24"/>
          <w:szCs w:val="24"/>
        </w:rPr>
        <w:t xml:space="preserve"> the application for the release of the motor vehicle and the goods. The applicants submitted that the</w:t>
      </w:r>
      <w:r w:rsidR="00CD2BCC">
        <w:rPr>
          <w:rFonts w:ascii="Arial" w:hAnsi="Arial" w:cs="Arial"/>
          <w:sz w:val="24"/>
          <w:szCs w:val="24"/>
        </w:rPr>
        <w:t>y</w:t>
      </w:r>
      <w:r w:rsidRPr="00237E62">
        <w:rPr>
          <w:rFonts w:ascii="Arial" w:hAnsi="Arial" w:cs="Arial"/>
          <w:sz w:val="24"/>
          <w:szCs w:val="24"/>
        </w:rPr>
        <w:t xml:space="preserve"> </w:t>
      </w:r>
      <w:r w:rsidR="00960102">
        <w:rPr>
          <w:rFonts w:ascii="Arial" w:hAnsi="Arial" w:cs="Arial"/>
          <w:sz w:val="24"/>
          <w:szCs w:val="24"/>
        </w:rPr>
        <w:t xml:space="preserve">paid </w:t>
      </w:r>
      <w:r w:rsidRPr="00237E62">
        <w:rPr>
          <w:rFonts w:ascii="Arial" w:hAnsi="Arial" w:cs="Arial"/>
          <w:sz w:val="24"/>
          <w:szCs w:val="24"/>
        </w:rPr>
        <w:t xml:space="preserve">penal taxes of </w:t>
      </w:r>
      <w:proofErr w:type="spellStart"/>
      <w:r w:rsidRPr="00237E62">
        <w:rPr>
          <w:rFonts w:ascii="Arial" w:hAnsi="Arial" w:cs="Arial"/>
          <w:sz w:val="24"/>
          <w:szCs w:val="24"/>
        </w:rPr>
        <w:t>Shs</w:t>
      </w:r>
      <w:proofErr w:type="spellEnd"/>
      <w:r w:rsidRPr="00237E62">
        <w:rPr>
          <w:rFonts w:ascii="Arial" w:hAnsi="Arial" w:cs="Arial"/>
          <w:sz w:val="24"/>
          <w:szCs w:val="24"/>
        </w:rPr>
        <w:t xml:space="preserve">. 17,464,499 and Shs. 15,358,074. </w:t>
      </w:r>
    </w:p>
    <w:p w14:paraId="19C84D5D" w14:textId="77777777" w:rsidR="00CD2BCC" w:rsidRDefault="00CD2BCC" w:rsidP="00237E62">
      <w:pPr>
        <w:spacing w:after="0" w:line="360" w:lineRule="auto"/>
        <w:jc w:val="both"/>
        <w:rPr>
          <w:rFonts w:ascii="Arial" w:hAnsi="Arial" w:cs="Arial"/>
          <w:sz w:val="24"/>
          <w:szCs w:val="24"/>
        </w:rPr>
      </w:pPr>
    </w:p>
    <w:p w14:paraId="7F049E7F" w14:textId="2BD70AA6" w:rsidR="002E7909" w:rsidRDefault="00956E3E" w:rsidP="00237E62">
      <w:pPr>
        <w:spacing w:after="0" w:line="360" w:lineRule="auto"/>
        <w:jc w:val="both"/>
        <w:rPr>
          <w:rFonts w:ascii="Arial" w:hAnsi="Arial" w:cs="Arial"/>
          <w:sz w:val="24"/>
          <w:szCs w:val="24"/>
        </w:rPr>
      </w:pPr>
      <w:r w:rsidRPr="00237E62">
        <w:rPr>
          <w:rFonts w:ascii="Arial" w:hAnsi="Arial" w:cs="Arial"/>
          <w:sz w:val="24"/>
          <w:szCs w:val="24"/>
        </w:rPr>
        <w:t>The applicant</w:t>
      </w:r>
      <w:r w:rsidR="00CD2BCC">
        <w:rPr>
          <w:rFonts w:ascii="Arial" w:hAnsi="Arial" w:cs="Arial"/>
          <w:sz w:val="24"/>
          <w:szCs w:val="24"/>
        </w:rPr>
        <w:t>s</w:t>
      </w:r>
      <w:r w:rsidRPr="00237E62">
        <w:rPr>
          <w:rFonts w:ascii="Arial" w:hAnsi="Arial" w:cs="Arial"/>
          <w:sz w:val="24"/>
          <w:szCs w:val="24"/>
        </w:rPr>
        <w:t xml:space="preserve"> submitted that it was unclear under which provisions of the law the penal taxes had been paid by the </w:t>
      </w:r>
      <w:r w:rsidR="00CD2BCC">
        <w:rPr>
          <w:rFonts w:ascii="Arial" w:hAnsi="Arial" w:cs="Arial"/>
          <w:sz w:val="24"/>
          <w:szCs w:val="24"/>
        </w:rPr>
        <w:t>1</w:t>
      </w:r>
      <w:r w:rsidR="00CD2BCC" w:rsidRPr="00CD2BCC">
        <w:rPr>
          <w:rFonts w:ascii="Arial" w:hAnsi="Arial" w:cs="Arial"/>
          <w:sz w:val="24"/>
          <w:szCs w:val="24"/>
          <w:vertAlign w:val="superscript"/>
        </w:rPr>
        <w:t>st</w:t>
      </w:r>
      <w:r w:rsidR="00CD2BCC">
        <w:rPr>
          <w:rFonts w:ascii="Arial" w:hAnsi="Arial" w:cs="Arial"/>
          <w:sz w:val="24"/>
          <w:szCs w:val="24"/>
        </w:rPr>
        <w:t xml:space="preserve"> </w:t>
      </w:r>
      <w:r w:rsidRPr="00237E62">
        <w:rPr>
          <w:rFonts w:ascii="Arial" w:hAnsi="Arial" w:cs="Arial"/>
          <w:sz w:val="24"/>
          <w:szCs w:val="24"/>
        </w:rPr>
        <w:t xml:space="preserve">applicant.  The respondent did not adduce evidence to show how it assessed customs duty. The applicant submitted that </w:t>
      </w:r>
      <w:r w:rsidR="00611C2B">
        <w:rPr>
          <w:rFonts w:ascii="Arial" w:hAnsi="Arial" w:cs="Arial"/>
          <w:sz w:val="24"/>
          <w:szCs w:val="24"/>
        </w:rPr>
        <w:t xml:space="preserve">because </w:t>
      </w:r>
      <w:r w:rsidRPr="00237E62">
        <w:rPr>
          <w:rFonts w:ascii="Arial" w:hAnsi="Arial" w:cs="Arial"/>
          <w:sz w:val="24"/>
          <w:szCs w:val="24"/>
        </w:rPr>
        <w:t xml:space="preserve">the </w:t>
      </w:r>
      <w:r w:rsidR="00611C2B">
        <w:rPr>
          <w:rFonts w:ascii="Arial" w:hAnsi="Arial" w:cs="Arial"/>
          <w:sz w:val="24"/>
          <w:szCs w:val="24"/>
        </w:rPr>
        <w:t>taxes were</w:t>
      </w:r>
      <w:r w:rsidRPr="00237E62">
        <w:rPr>
          <w:rFonts w:ascii="Arial" w:hAnsi="Arial" w:cs="Arial"/>
          <w:sz w:val="24"/>
          <w:szCs w:val="24"/>
        </w:rPr>
        <w:t xml:space="preserve"> lumped together, </w:t>
      </w:r>
      <w:r w:rsidR="00611C2B">
        <w:rPr>
          <w:rFonts w:ascii="Arial" w:hAnsi="Arial" w:cs="Arial"/>
          <w:sz w:val="24"/>
          <w:szCs w:val="24"/>
        </w:rPr>
        <w:t xml:space="preserve">they </w:t>
      </w:r>
      <w:r w:rsidRPr="00237E62">
        <w:rPr>
          <w:rFonts w:ascii="Arial" w:hAnsi="Arial" w:cs="Arial"/>
          <w:sz w:val="24"/>
          <w:szCs w:val="24"/>
        </w:rPr>
        <w:t xml:space="preserve">were paid by the </w:t>
      </w:r>
      <w:r w:rsidR="00611C2B">
        <w:rPr>
          <w:rFonts w:ascii="Arial" w:hAnsi="Arial" w:cs="Arial"/>
          <w:sz w:val="24"/>
          <w:szCs w:val="24"/>
        </w:rPr>
        <w:t>1</w:t>
      </w:r>
      <w:r w:rsidR="00611C2B" w:rsidRPr="00611C2B">
        <w:rPr>
          <w:rFonts w:ascii="Arial" w:hAnsi="Arial" w:cs="Arial"/>
          <w:sz w:val="24"/>
          <w:szCs w:val="24"/>
          <w:vertAlign w:val="superscript"/>
        </w:rPr>
        <w:t>st</w:t>
      </w:r>
      <w:r w:rsidR="00611C2B">
        <w:rPr>
          <w:rFonts w:ascii="Arial" w:hAnsi="Arial" w:cs="Arial"/>
          <w:sz w:val="24"/>
          <w:szCs w:val="24"/>
        </w:rPr>
        <w:t xml:space="preserve"> </w:t>
      </w:r>
      <w:r w:rsidRPr="00237E62">
        <w:rPr>
          <w:rFonts w:ascii="Arial" w:hAnsi="Arial" w:cs="Arial"/>
          <w:sz w:val="24"/>
          <w:szCs w:val="24"/>
        </w:rPr>
        <w:t>applicant instead of the</w:t>
      </w:r>
      <w:r w:rsidR="00611C2B">
        <w:rPr>
          <w:rFonts w:ascii="Arial" w:hAnsi="Arial" w:cs="Arial"/>
          <w:sz w:val="24"/>
          <w:szCs w:val="24"/>
        </w:rPr>
        <w:t xml:space="preserve"> 2</w:t>
      </w:r>
      <w:r w:rsidR="00611C2B" w:rsidRPr="00611C2B">
        <w:rPr>
          <w:rFonts w:ascii="Arial" w:hAnsi="Arial" w:cs="Arial"/>
          <w:sz w:val="24"/>
          <w:szCs w:val="24"/>
          <w:vertAlign w:val="superscript"/>
        </w:rPr>
        <w:t>nd</w:t>
      </w:r>
      <w:r w:rsidR="00611C2B">
        <w:rPr>
          <w:rFonts w:ascii="Arial" w:hAnsi="Arial" w:cs="Arial"/>
          <w:sz w:val="24"/>
          <w:szCs w:val="24"/>
        </w:rPr>
        <w:t xml:space="preserve"> </w:t>
      </w:r>
      <w:r w:rsidRPr="00237E62">
        <w:rPr>
          <w:rFonts w:ascii="Arial" w:hAnsi="Arial" w:cs="Arial"/>
          <w:sz w:val="24"/>
          <w:szCs w:val="24"/>
        </w:rPr>
        <w:t>applicant.</w:t>
      </w:r>
      <w:r w:rsidR="00611C2B">
        <w:rPr>
          <w:rFonts w:ascii="Arial" w:hAnsi="Arial" w:cs="Arial"/>
          <w:sz w:val="24"/>
          <w:szCs w:val="24"/>
        </w:rPr>
        <w:t xml:space="preserve"> T</w:t>
      </w:r>
      <w:r w:rsidRPr="00237E62">
        <w:rPr>
          <w:rFonts w:ascii="Arial" w:hAnsi="Arial" w:cs="Arial"/>
          <w:sz w:val="24"/>
          <w:szCs w:val="24"/>
        </w:rPr>
        <w:t xml:space="preserve">he proper party to pay the taxes was the </w:t>
      </w:r>
      <w:r w:rsidR="00611C2B">
        <w:rPr>
          <w:rFonts w:ascii="Arial" w:hAnsi="Arial" w:cs="Arial"/>
          <w:sz w:val="24"/>
          <w:szCs w:val="24"/>
        </w:rPr>
        <w:t>2</w:t>
      </w:r>
      <w:r w:rsidR="00611C2B" w:rsidRPr="00611C2B">
        <w:rPr>
          <w:rFonts w:ascii="Arial" w:hAnsi="Arial" w:cs="Arial"/>
          <w:sz w:val="24"/>
          <w:szCs w:val="24"/>
          <w:vertAlign w:val="superscript"/>
        </w:rPr>
        <w:t>nd</w:t>
      </w:r>
      <w:r w:rsidR="00611C2B">
        <w:rPr>
          <w:rFonts w:ascii="Arial" w:hAnsi="Arial" w:cs="Arial"/>
          <w:sz w:val="24"/>
          <w:szCs w:val="24"/>
        </w:rPr>
        <w:t xml:space="preserve"> applicant</w:t>
      </w:r>
      <w:r w:rsidRPr="00237E62">
        <w:rPr>
          <w:rFonts w:ascii="Arial" w:hAnsi="Arial" w:cs="Arial"/>
          <w:sz w:val="24"/>
          <w:szCs w:val="24"/>
        </w:rPr>
        <w:t>.</w:t>
      </w:r>
      <w:r w:rsidR="002E7909" w:rsidRPr="00237E62">
        <w:rPr>
          <w:rFonts w:ascii="Arial" w:hAnsi="Arial" w:cs="Arial"/>
          <w:sz w:val="24"/>
          <w:szCs w:val="24"/>
        </w:rPr>
        <w:t xml:space="preserve"> The penal taxes must be levied on the party who has committed the offence and that it was illegal to penalize the applicant for offences committed by the 2</w:t>
      </w:r>
      <w:r w:rsidR="002E7909" w:rsidRPr="00237E62">
        <w:rPr>
          <w:rFonts w:ascii="Arial" w:hAnsi="Arial" w:cs="Arial"/>
          <w:sz w:val="24"/>
          <w:szCs w:val="24"/>
          <w:vertAlign w:val="superscript"/>
        </w:rPr>
        <w:t>nd</w:t>
      </w:r>
      <w:r w:rsidR="002E7909" w:rsidRPr="00237E62">
        <w:rPr>
          <w:rFonts w:ascii="Arial" w:hAnsi="Arial" w:cs="Arial"/>
          <w:sz w:val="24"/>
          <w:szCs w:val="24"/>
        </w:rPr>
        <w:t xml:space="preserve"> applicant</w:t>
      </w:r>
      <w:r w:rsidR="00960102">
        <w:rPr>
          <w:rFonts w:ascii="Arial" w:hAnsi="Arial" w:cs="Arial"/>
          <w:sz w:val="24"/>
          <w:szCs w:val="24"/>
        </w:rPr>
        <w:t xml:space="preserve"> who</w:t>
      </w:r>
      <w:r w:rsidR="002E7909" w:rsidRPr="00237E62">
        <w:rPr>
          <w:rFonts w:ascii="Arial" w:hAnsi="Arial" w:cs="Arial"/>
          <w:sz w:val="24"/>
          <w:szCs w:val="24"/>
        </w:rPr>
        <w:t xml:space="preserve"> did not request for the compounding of the offence in respect of his goods as a </w:t>
      </w:r>
      <w:r w:rsidR="00A275BC" w:rsidRPr="00237E62">
        <w:rPr>
          <w:rFonts w:ascii="Arial" w:hAnsi="Arial" w:cs="Arial"/>
          <w:sz w:val="24"/>
          <w:szCs w:val="24"/>
        </w:rPr>
        <w:t>consignee.</w:t>
      </w:r>
      <w:r w:rsidR="002E7909" w:rsidRPr="00237E62">
        <w:rPr>
          <w:rFonts w:ascii="Arial" w:hAnsi="Arial" w:cs="Arial"/>
          <w:sz w:val="24"/>
          <w:szCs w:val="24"/>
        </w:rPr>
        <w:t xml:space="preserve"> </w:t>
      </w:r>
    </w:p>
    <w:p w14:paraId="390555E1" w14:textId="77777777" w:rsidR="002E7909" w:rsidRDefault="002E7909" w:rsidP="00237E62">
      <w:pPr>
        <w:spacing w:after="0" w:line="360" w:lineRule="auto"/>
        <w:jc w:val="both"/>
        <w:rPr>
          <w:rFonts w:ascii="Arial" w:hAnsi="Arial" w:cs="Arial"/>
          <w:sz w:val="24"/>
          <w:szCs w:val="24"/>
        </w:rPr>
      </w:pPr>
    </w:p>
    <w:p w14:paraId="3348AAAC" w14:textId="3B7470B4" w:rsidR="00956E3E" w:rsidRDefault="00956E3E" w:rsidP="00237E62">
      <w:pPr>
        <w:spacing w:after="0" w:line="360" w:lineRule="auto"/>
        <w:jc w:val="both"/>
        <w:rPr>
          <w:rFonts w:ascii="Arial" w:hAnsi="Arial" w:cs="Arial"/>
          <w:sz w:val="24"/>
          <w:szCs w:val="24"/>
        </w:rPr>
      </w:pPr>
      <w:r w:rsidRPr="00237E62">
        <w:rPr>
          <w:rFonts w:ascii="Arial" w:hAnsi="Arial" w:cs="Arial"/>
          <w:sz w:val="24"/>
          <w:szCs w:val="24"/>
        </w:rPr>
        <w:t xml:space="preserve">The respondent did not adduce evidence to show how the taxes and penalty were arrived at nor present any tax computation sheet showing the tax base and the relevant rate of duty in respect of each item seized. </w:t>
      </w:r>
      <w:r w:rsidR="007D066E">
        <w:rPr>
          <w:rFonts w:ascii="Arial" w:hAnsi="Arial" w:cs="Arial"/>
          <w:sz w:val="24"/>
          <w:szCs w:val="24"/>
        </w:rPr>
        <w:t>Citing S</w:t>
      </w:r>
      <w:r w:rsidRPr="00237E62">
        <w:rPr>
          <w:rFonts w:ascii="Arial" w:hAnsi="Arial" w:cs="Arial"/>
          <w:sz w:val="24"/>
          <w:szCs w:val="24"/>
        </w:rPr>
        <w:t>. 229 of the East African Community Customs Management Act</w:t>
      </w:r>
      <w:r w:rsidR="007D066E">
        <w:rPr>
          <w:rFonts w:ascii="Arial" w:hAnsi="Arial" w:cs="Arial"/>
          <w:sz w:val="24"/>
          <w:szCs w:val="24"/>
        </w:rPr>
        <w:t xml:space="preserve"> (EACMMA) </w:t>
      </w:r>
      <w:r w:rsidRPr="00237E62">
        <w:rPr>
          <w:rFonts w:ascii="Arial" w:hAnsi="Arial" w:cs="Arial"/>
          <w:sz w:val="24"/>
          <w:szCs w:val="24"/>
        </w:rPr>
        <w:t>the applicant submitted that there was no rationale for charging any penal tax. The appeal was lodged on 14</w:t>
      </w:r>
      <w:r w:rsidRPr="00237E62">
        <w:rPr>
          <w:rFonts w:ascii="Arial" w:hAnsi="Arial" w:cs="Arial"/>
          <w:sz w:val="24"/>
          <w:szCs w:val="24"/>
          <w:vertAlign w:val="superscript"/>
        </w:rPr>
        <w:t>th</w:t>
      </w:r>
      <w:r w:rsidRPr="00237E62">
        <w:rPr>
          <w:rFonts w:ascii="Arial" w:hAnsi="Arial" w:cs="Arial"/>
          <w:sz w:val="24"/>
          <w:szCs w:val="24"/>
        </w:rPr>
        <w:t xml:space="preserve"> December 2021 and by 13</w:t>
      </w:r>
      <w:r w:rsidRPr="00237E62">
        <w:rPr>
          <w:rFonts w:ascii="Arial" w:hAnsi="Arial" w:cs="Arial"/>
          <w:sz w:val="24"/>
          <w:szCs w:val="24"/>
          <w:vertAlign w:val="superscript"/>
        </w:rPr>
        <w:t>th</w:t>
      </w:r>
      <w:r w:rsidRPr="00237E62">
        <w:rPr>
          <w:rFonts w:ascii="Arial" w:hAnsi="Arial" w:cs="Arial"/>
          <w:sz w:val="24"/>
          <w:szCs w:val="24"/>
        </w:rPr>
        <w:t xml:space="preserve"> January 2022, the Commissioner had not yet responded. </w:t>
      </w:r>
      <w:r w:rsidR="00A148E4">
        <w:rPr>
          <w:rFonts w:ascii="Arial" w:hAnsi="Arial" w:cs="Arial"/>
          <w:sz w:val="24"/>
          <w:szCs w:val="24"/>
        </w:rPr>
        <w:t xml:space="preserve">Under </w:t>
      </w:r>
      <w:r w:rsidRPr="00237E62">
        <w:rPr>
          <w:rFonts w:ascii="Arial" w:hAnsi="Arial" w:cs="Arial"/>
          <w:sz w:val="24"/>
          <w:szCs w:val="24"/>
        </w:rPr>
        <w:t xml:space="preserve">S. 229(5) of the EACCMA the Commissioner is deemed to have allowed the appeal. The </w:t>
      </w:r>
      <w:r w:rsidR="00A148E4">
        <w:rPr>
          <w:rFonts w:ascii="Arial" w:hAnsi="Arial" w:cs="Arial"/>
          <w:sz w:val="24"/>
          <w:szCs w:val="24"/>
        </w:rPr>
        <w:t>2</w:t>
      </w:r>
      <w:r w:rsidR="00A148E4" w:rsidRPr="00A148E4">
        <w:rPr>
          <w:rFonts w:ascii="Arial" w:hAnsi="Arial" w:cs="Arial"/>
          <w:sz w:val="24"/>
          <w:szCs w:val="24"/>
          <w:vertAlign w:val="superscript"/>
        </w:rPr>
        <w:t>nd</w:t>
      </w:r>
      <w:r w:rsidR="00A148E4">
        <w:rPr>
          <w:rFonts w:ascii="Arial" w:hAnsi="Arial" w:cs="Arial"/>
          <w:sz w:val="24"/>
          <w:szCs w:val="24"/>
        </w:rPr>
        <w:t xml:space="preserve"> </w:t>
      </w:r>
      <w:r w:rsidRPr="00237E62">
        <w:rPr>
          <w:rFonts w:ascii="Arial" w:hAnsi="Arial" w:cs="Arial"/>
          <w:sz w:val="24"/>
          <w:szCs w:val="24"/>
        </w:rPr>
        <w:t xml:space="preserve">applicant </w:t>
      </w:r>
      <w:r w:rsidR="00A148E4">
        <w:rPr>
          <w:rFonts w:ascii="Arial" w:hAnsi="Arial" w:cs="Arial"/>
          <w:sz w:val="24"/>
          <w:szCs w:val="24"/>
        </w:rPr>
        <w:t xml:space="preserve">requested for a caution </w:t>
      </w:r>
      <w:r w:rsidRPr="00237E62">
        <w:rPr>
          <w:rFonts w:ascii="Arial" w:hAnsi="Arial" w:cs="Arial"/>
          <w:sz w:val="24"/>
          <w:szCs w:val="24"/>
        </w:rPr>
        <w:t xml:space="preserve">because he was remorseful. The </w:t>
      </w:r>
      <w:r w:rsidR="00A148E4">
        <w:rPr>
          <w:rFonts w:ascii="Arial" w:hAnsi="Arial" w:cs="Arial"/>
          <w:sz w:val="24"/>
          <w:szCs w:val="24"/>
        </w:rPr>
        <w:t xml:space="preserve">respondent </w:t>
      </w:r>
      <w:r w:rsidRPr="00237E62">
        <w:rPr>
          <w:rFonts w:ascii="Arial" w:hAnsi="Arial" w:cs="Arial"/>
          <w:sz w:val="24"/>
          <w:szCs w:val="24"/>
        </w:rPr>
        <w:t>ignored this appeal and proceeded to levy an illegal penal tax on the 1</w:t>
      </w:r>
      <w:r w:rsidRPr="00237E62">
        <w:rPr>
          <w:rFonts w:ascii="Arial" w:hAnsi="Arial" w:cs="Arial"/>
          <w:sz w:val="24"/>
          <w:szCs w:val="24"/>
          <w:vertAlign w:val="superscript"/>
        </w:rPr>
        <w:t>st</w:t>
      </w:r>
      <w:r w:rsidRPr="00237E62">
        <w:rPr>
          <w:rFonts w:ascii="Arial" w:hAnsi="Arial" w:cs="Arial"/>
          <w:sz w:val="24"/>
          <w:szCs w:val="24"/>
        </w:rPr>
        <w:t xml:space="preserve"> applicant. The applicant submitted that </w:t>
      </w:r>
      <w:r w:rsidR="002E7909">
        <w:rPr>
          <w:rFonts w:ascii="Arial" w:hAnsi="Arial" w:cs="Arial"/>
          <w:sz w:val="24"/>
          <w:szCs w:val="24"/>
        </w:rPr>
        <w:t>settlement of offence d</w:t>
      </w:r>
      <w:r w:rsidR="00A34357">
        <w:rPr>
          <w:rFonts w:ascii="Arial" w:hAnsi="Arial" w:cs="Arial"/>
          <w:sz w:val="24"/>
          <w:szCs w:val="24"/>
        </w:rPr>
        <w:t>id</w:t>
      </w:r>
      <w:r w:rsidR="002E7909">
        <w:rPr>
          <w:rFonts w:ascii="Arial" w:hAnsi="Arial" w:cs="Arial"/>
          <w:sz w:val="24"/>
          <w:szCs w:val="24"/>
        </w:rPr>
        <w:t xml:space="preserve"> not </w:t>
      </w:r>
      <w:r w:rsidRPr="00237E62">
        <w:rPr>
          <w:rFonts w:ascii="Arial" w:hAnsi="Arial" w:cs="Arial"/>
          <w:sz w:val="24"/>
          <w:szCs w:val="24"/>
        </w:rPr>
        <w:t xml:space="preserve">mention of any </w:t>
      </w:r>
      <w:r w:rsidR="00A34357">
        <w:rPr>
          <w:rFonts w:ascii="Arial" w:hAnsi="Arial" w:cs="Arial"/>
          <w:sz w:val="24"/>
          <w:szCs w:val="24"/>
        </w:rPr>
        <w:t>offence</w:t>
      </w:r>
      <w:r w:rsidRPr="00237E62">
        <w:rPr>
          <w:rFonts w:ascii="Arial" w:hAnsi="Arial" w:cs="Arial"/>
          <w:sz w:val="24"/>
          <w:szCs w:val="24"/>
        </w:rPr>
        <w:t xml:space="preserve"> </w:t>
      </w:r>
      <w:r w:rsidR="002E7909">
        <w:rPr>
          <w:rFonts w:ascii="Arial" w:hAnsi="Arial" w:cs="Arial"/>
          <w:sz w:val="24"/>
          <w:szCs w:val="24"/>
        </w:rPr>
        <w:t>except</w:t>
      </w:r>
      <w:r w:rsidRPr="00237E62">
        <w:rPr>
          <w:rFonts w:ascii="Arial" w:hAnsi="Arial" w:cs="Arial"/>
          <w:sz w:val="24"/>
          <w:szCs w:val="24"/>
        </w:rPr>
        <w:t xml:space="preserve"> S. 200 and 202 of the EACCMA. The applicants submitted that the 1</w:t>
      </w:r>
      <w:r w:rsidRPr="00237E62">
        <w:rPr>
          <w:rFonts w:ascii="Arial" w:hAnsi="Arial" w:cs="Arial"/>
          <w:sz w:val="24"/>
          <w:szCs w:val="24"/>
          <w:vertAlign w:val="superscript"/>
        </w:rPr>
        <w:t>st</w:t>
      </w:r>
      <w:r w:rsidRPr="00237E62">
        <w:rPr>
          <w:rFonts w:ascii="Arial" w:hAnsi="Arial" w:cs="Arial"/>
          <w:sz w:val="24"/>
          <w:szCs w:val="24"/>
        </w:rPr>
        <w:t xml:space="preserve"> applicant was coerced into signing the </w:t>
      </w:r>
      <w:r w:rsidRPr="00237E62">
        <w:rPr>
          <w:rFonts w:ascii="Arial" w:hAnsi="Arial" w:cs="Arial"/>
          <w:sz w:val="24"/>
          <w:szCs w:val="24"/>
        </w:rPr>
        <w:lastRenderedPageBreak/>
        <w:t xml:space="preserve">offence settlement on the promise that his motor vehicle would be </w:t>
      </w:r>
      <w:r w:rsidR="00AB6153" w:rsidRPr="00237E62">
        <w:rPr>
          <w:rFonts w:ascii="Arial" w:hAnsi="Arial" w:cs="Arial"/>
          <w:sz w:val="24"/>
          <w:szCs w:val="24"/>
        </w:rPr>
        <w:t>released,</w:t>
      </w:r>
      <w:r w:rsidR="00AB6153">
        <w:rPr>
          <w:rFonts w:ascii="Arial" w:hAnsi="Arial" w:cs="Arial"/>
          <w:sz w:val="24"/>
          <w:szCs w:val="24"/>
        </w:rPr>
        <w:t xml:space="preserve"> and he </w:t>
      </w:r>
      <w:r w:rsidR="00A34357">
        <w:rPr>
          <w:rFonts w:ascii="Arial" w:hAnsi="Arial" w:cs="Arial"/>
          <w:sz w:val="24"/>
          <w:szCs w:val="24"/>
        </w:rPr>
        <w:t xml:space="preserve">did </w:t>
      </w:r>
      <w:r w:rsidRPr="00237E62">
        <w:rPr>
          <w:rFonts w:ascii="Arial" w:hAnsi="Arial" w:cs="Arial"/>
          <w:sz w:val="24"/>
          <w:szCs w:val="24"/>
        </w:rPr>
        <w:t xml:space="preserve">not understand what he was signing. The applicants </w:t>
      </w:r>
      <w:r w:rsidR="00D84D9C" w:rsidRPr="00237E62">
        <w:rPr>
          <w:rFonts w:ascii="Arial" w:hAnsi="Arial" w:cs="Arial"/>
          <w:sz w:val="24"/>
          <w:szCs w:val="24"/>
        </w:rPr>
        <w:t>submitted the</w:t>
      </w:r>
      <w:r w:rsidRPr="00237E62">
        <w:rPr>
          <w:rFonts w:ascii="Arial" w:hAnsi="Arial" w:cs="Arial"/>
          <w:sz w:val="24"/>
          <w:szCs w:val="24"/>
        </w:rPr>
        <w:t xml:space="preserve"> respondent did not make a compounding order in respect of the alleged offences.</w:t>
      </w:r>
    </w:p>
    <w:p w14:paraId="1B3F13DF" w14:textId="77777777" w:rsidR="00A34357" w:rsidRPr="00237E62" w:rsidRDefault="00A34357" w:rsidP="00237E62">
      <w:pPr>
        <w:spacing w:after="0" w:line="360" w:lineRule="auto"/>
        <w:jc w:val="both"/>
        <w:rPr>
          <w:rFonts w:ascii="Arial" w:hAnsi="Arial" w:cs="Arial"/>
          <w:sz w:val="24"/>
          <w:szCs w:val="24"/>
        </w:rPr>
      </w:pPr>
    </w:p>
    <w:p w14:paraId="6BFE14E0" w14:textId="510C5AB2" w:rsidR="0021649F" w:rsidRDefault="00956E3E" w:rsidP="00237E62">
      <w:pPr>
        <w:spacing w:after="0" w:line="360" w:lineRule="auto"/>
        <w:jc w:val="both"/>
        <w:rPr>
          <w:rFonts w:ascii="Arial" w:hAnsi="Arial" w:cs="Arial"/>
          <w:sz w:val="24"/>
          <w:szCs w:val="24"/>
        </w:rPr>
      </w:pPr>
      <w:r w:rsidRPr="00237E62">
        <w:rPr>
          <w:rFonts w:ascii="Arial" w:hAnsi="Arial" w:cs="Arial"/>
          <w:sz w:val="24"/>
          <w:szCs w:val="24"/>
        </w:rPr>
        <w:t xml:space="preserve">The respondent submitted that the dispute before the tribunal was whether </w:t>
      </w:r>
      <w:r w:rsidR="0021649F">
        <w:rPr>
          <w:rFonts w:ascii="Arial" w:hAnsi="Arial" w:cs="Arial"/>
          <w:sz w:val="24"/>
          <w:szCs w:val="24"/>
        </w:rPr>
        <w:t xml:space="preserve">it </w:t>
      </w:r>
      <w:r w:rsidRPr="00237E62">
        <w:rPr>
          <w:rFonts w:ascii="Arial" w:hAnsi="Arial" w:cs="Arial"/>
          <w:sz w:val="24"/>
          <w:szCs w:val="24"/>
        </w:rPr>
        <w:t>lawfully seized the goods and vehicle of the applicants</w:t>
      </w:r>
      <w:r w:rsidR="0021649F">
        <w:rPr>
          <w:rFonts w:ascii="Arial" w:hAnsi="Arial" w:cs="Arial"/>
          <w:sz w:val="24"/>
          <w:szCs w:val="24"/>
        </w:rPr>
        <w:t xml:space="preserve"> </w:t>
      </w:r>
      <w:r w:rsidRPr="00237E62">
        <w:rPr>
          <w:rFonts w:ascii="Arial" w:hAnsi="Arial" w:cs="Arial"/>
          <w:sz w:val="24"/>
          <w:szCs w:val="24"/>
        </w:rPr>
        <w:t>and released the</w:t>
      </w:r>
      <w:r w:rsidR="002B329F">
        <w:rPr>
          <w:rFonts w:ascii="Arial" w:hAnsi="Arial" w:cs="Arial"/>
          <w:sz w:val="24"/>
          <w:szCs w:val="24"/>
        </w:rPr>
        <w:t>m</w:t>
      </w:r>
      <w:r w:rsidRPr="00237E62">
        <w:rPr>
          <w:rFonts w:ascii="Arial" w:hAnsi="Arial" w:cs="Arial"/>
          <w:sz w:val="24"/>
          <w:szCs w:val="24"/>
        </w:rPr>
        <w:t xml:space="preserve"> to the applicant upon payment of the taxes and penalties. </w:t>
      </w:r>
      <w:r w:rsidR="0021649F">
        <w:rPr>
          <w:rFonts w:ascii="Arial" w:hAnsi="Arial" w:cs="Arial"/>
          <w:sz w:val="24"/>
          <w:szCs w:val="24"/>
        </w:rPr>
        <w:t>It</w:t>
      </w:r>
      <w:r w:rsidRPr="00237E62">
        <w:rPr>
          <w:rFonts w:ascii="Arial" w:hAnsi="Arial" w:cs="Arial"/>
          <w:sz w:val="24"/>
          <w:szCs w:val="24"/>
        </w:rPr>
        <w:t xml:space="preserve"> submitted that it lawfully levied the taxes and upon payment released the applicants` goods and vehicle. </w:t>
      </w:r>
      <w:r w:rsidR="0021649F">
        <w:rPr>
          <w:rFonts w:ascii="Arial" w:hAnsi="Arial" w:cs="Arial"/>
          <w:sz w:val="24"/>
          <w:szCs w:val="24"/>
        </w:rPr>
        <w:t xml:space="preserve">It </w:t>
      </w:r>
      <w:r w:rsidRPr="00237E62">
        <w:rPr>
          <w:rFonts w:ascii="Arial" w:hAnsi="Arial" w:cs="Arial"/>
          <w:sz w:val="24"/>
          <w:szCs w:val="24"/>
        </w:rPr>
        <w:t xml:space="preserve">submitted </w:t>
      </w:r>
      <w:r w:rsidR="0021649F">
        <w:rPr>
          <w:rFonts w:ascii="Arial" w:hAnsi="Arial" w:cs="Arial"/>
          <w:sz w:val="24"/>
          <w:szCs w:val="24"/>
        </w:rPr>
        <w:t xml:space="preserve">further </w:t>
      </w:r>
      <w:r w:rsidRPr="00237E62">
        <w:rPr>
          <w:rFonts w:ascii="Arial" w:hAnsi="Arial" w:cs="Arial"/>
          <w:sz w:val="24"/>
          <w:szCs w:val="24"/>
        </w:rPr>
        <w:t xml:space="preserve">that the application did not disclose a cause of action. </w:t>
      </w:r>
      <w:r w:rsidR="002B329F">
        <w:rPr>
          <w:rFonts w:ascii="Arial" w:hAnsi="Arial" w:cs="Arial"/>
          <w:sz w:val="24"/>
          <w:szCs w:val="24"/>
        </w:rPr>
        <w:t>To</w:t>
      </w:r>
      <w:r w:rsidRPr="00237E62">
        <w:rPr>
          <w:rFonts w:ascii="Arial" w:hAnsi="Arial" w:cs="Arial"/>
          <w:sz w:val="24"/>
          <w:szCs w:val="24"/>
        </w:rPr>
        <w:t xml:space="preserve"> prove </w:t>
      </w:r>
      <w:r w:rsidR="0021649F">
        <w:rPr>
          <w:rFonts w:ascii="Arial" w:hAnsi="Arial" w:cs="Arial"/>
          <w:sz w:val="24"/>
          <w:szCs w:val="24"/>
        </w:rPr>
        <w:t xml:space="preserve">a </w:t>
      </w:r>
      <w:r w:rsidRPr="00237E62">
        <w:rPr>
          <w:rFonts w:ascii="Arial" w:hAnsi="Arial" w:cs="Arial"/>
          <w:sz w:val="24"/>
          <w:szCs w:val="24"/>
        </w:rPr>
        <w:t>cause of action, the applicant</w:t>
      </w:r>
      <w:r w:rsidR="0021649F">
        <w:rPr>
          <w:rFonts w:ascii="Arial" w:hAnsi="Arial" w:cs="Arial"/>
          <w:sz w:val="24"/>
          <w:szCs w:val="24"/>
        </w:rPr>
        <w:t>s</w:t>
      </w:r>
      <w:r w:rsidRPr="00237E62">
        <w:rPr>
          <w:rFonts w:ascii="Arial" w:hAnsi="Arial" w:cs="Arial"/>
          <w:sz w:val="24"/>
          <w:szCs w:val="24"/>
        </w:rPr>
        <w:t xml:space="preserve"> had to prove that </w:t>
      </w:r>
      <w:r w:rsidR="002B329F">
        <w:rPr>
          <w:rFonts w:ascii="Arial" w:hAnsi="Arial" w:cs="Arial"/>
          <w:sz w:val="24"/>
          <w:szCs w:val="24"/>
        </w:rPr>
        <w:t>they</w:t>
      </w:r>
      <w:r w:rsidRPr="00237E62">
        <w:rPr>
          <w:rFonts w:ascii="Arial" w:hAnsi="Arial" w:cs="Arial"/>
          <w:sz w:val="24"/>
          <w:szCs w:val="24"/>
        </w:rPr>
        <w:t xml:space="preserve"> had sole right to the goods and the vehicle, that its right </w:t>
      </w:r>
      <w:r w:rsidR="0021649F">
        <w:rPr>
          <w:rFonts w:ascii="Arial" w:hAnsi="Arial" w:cs="Arial"/>
          <w:sz w:val="24"/>
          <w:szCs w:val="24"/>
        </w:rPr>
        <w:t>had</w:t>
      </w:r>
      <w:r w:rsidRPr="00237E62">
        <w:rPr>
          <w:rFonts w:ascii="Arial" w:hAnsi="Arial" w:cs="Arial"/>
          <w:sz w:val="24"/>
          <w:szCs w:val="24"/>
        </w:rPr>
        <w:t xml:space="preserve"> been violated, that the respondent is liable for the loss of the goods</w:t>
      </w:r>
      <w:r w:rsidR="0021649F">
        <w:rPr>
          <w:rFonts w:ascii="Arial" w:hAnsi="Arial" w:cs="Arial"/>
          <w:sz w:val="24"/>
          <w:szCs w:val="24"/>
        </w:rPr>
        <w:t xml:space="preserve"> resulting in </w:t>
      </w:r>
      <w:r w:rsidRPr="00237E62">
        <w:rPr>
          <w:rFonts w:ascii="Arial" w:hAnsi="Arial" w:cs="Arial"/>
          <w:sz w:val="24"/>
          <w:szCs w:val="24"/>
        </w:rPr>
        <w:t>economic loss.</w:t>
      </w:r>
    </w:p>
    <w:p w14:paraId="2C856697" w14:textId="77777777" w:rsidR="0021649F" w:rsidRDefault="0021649F" w:rsidP="00237E62">
      <w:pPr>
        <w:spacing w:after="0" w:line="360" w:lineRule="auto"/>
        <w:jc w:val="both"/>
        <w:rPr>
          <w:rFonts w:ascii="Arial" w:hAnsi="Arial" w:cs="Arial"/>
          <w:sz w:val="24"/>
          <w:szCs w:val="24"/>
        </w:rPr>
      </w:pPr>
    </w:p>
    <w:p w14:paraId="495FFA7C" w14:textId="31D38DB7" w:rsidR="00102A17" w:rsidRDefault="00956E3E" w:rsidP="00237E62">
      <w:pPr>
        <w:spacing w:after="0" w:line="360" w:lineRule="auto"/>
        <w:jc w:val="both"/>
        <w:rPr>
          <w:rFonts w:ascii="Arial" w:hAnsi="Arial" w:cs="Arial"/>
          <w:sz w:val="24"/>
          <w:szCs w:val="24"/>
        </w:rPr>
      </w:pPr>
      <w:r w:rsidRPr="00237E62">
        <w:rPr>
          <w:rFonts w:ascii="Arial" w:hAnsi="Arial" w:cs="Arial"/>
          <w:sz w:val="24"/>
          <w:szCs w:val="24"/>
        </w:rPr>
        <w:t xml:space="preserve"> The respondent submitted that it was the obligation of each citizen to pay tax</w:t>
      </w:r>
      <w:r w:rsidR="00174885">
        <w:rPr>
          <w:rFonts w:ascii="Arial" w:hAnsi="Arial" w:cs="Arial"/>
          <w:sz w:val="24"/>
          <w:szCs w:val="24"/>
        </w:rPr>
        <w:t>. T</w:t>
      </w:r>
      <w:r w:rsidRPr="00237E62">
        <w:rPr>
          <w:rFonts w:ascii="Arial" w:hAnsi="Arial" w:cs="Arial"/>
          <w:sz w:val="24"/>
          <w:szCs w:val="24"/>
        </w:rPr>
        <w:t xml:space="preserve">ax authorities are duty bound to collect revenues. </w:t>
      </w:r>
      <w:r w:rsidR="0021649F">
        <w:rPr>
          <w:rFonts w:ascii="Arial" w:hAnsi="Arial" w:cs="Arial"/>
          <w:sz w:val="24"/>
          <w:szCs w:val="24"/>
        </w:rPr>
        <w:t>It</w:t>
      </w:r>
      <w:r w:rsidRPr="00237E62">
        <w:rPr>
          <w:rFonts w:ascii="Arial" w:hAnsi="Arial" w:cs="Arial"/>
          <w:sz w:val="24"/>
          <w:szCs w:val="24"/>
        </w:rPr>
        <w:t xml:space="preserve"> cited the Supreme Court decision of </w:t>
      </w:r>
      <w:r w:rsidRPr="0021649F">
        <w:rPr>
          <w:rFonts w:ascii="Arial" w:hAnsi="Arial" w:cs="Arial"/>
          <w:i/>
          <w:iCs/>
          <w:sz w:val="24"/>
          <w:szCs w:val="24"/>
        </w:rPr>
        <w:t>Uganda Revenue Authority v. Siraje Hassan Kajura</w:t>
      </w:r>
      <w:r w:rsidRPr="00237E62">
        <w:rPr>
          <w:rFonts w:ascii="Arial" w:hAnsi="Arial" w:cs="Arial"/>
          <w:sz w:val="24"/>
          <w:szCs w:val="24"/>
        </w:rPr>
        <w:t xml:space="preserve"> Civil Appeal 09/2015. The respondent </w:t>
      </w:r>
      <w:r w:rsidR="00174885">
        <w:rPr>
          <w:rFonts w:ascii="Arial" w:hAnsi="Arial" w:cs="Arial"/>
          <w:sz w:val="24"/>
          <w:szCs w:val="24"/>
        </w:rPr>
        <w:t xml:space="preserve">also </w:t>
      </w:r>
      <w:r w:rsidRPr="00237E62">
        <w:rPr>
          <w:rFonts w:ascii="Arial" w:hAnsi="Arial" w:cs="Arial"/>
          <w:sz w:val="24"/>
          <w:szCs w:val="24"/>
        </w:rPr>
        <w:t xml:space="preserve">submitted that it seized the vehicle and goods within the ambit of the law and </w:t>
      </w:r>
      <w:r w:rsidR="0021649F">
        <w:rPr>
          <w:rFonts w:ascii="Arial" w:hAnsi="Arial" w:cs="Arial"/>
          <w:sz w:val="24"/>
          <w:szCs w:val="24"/>
        </w:rPr>
        <w:t>did not</w:t>
      </w:r>
      <w:r w:rsidRPr="00237E62">
        <w:rPr>
          <w:rFonts w:ascii="Arial" w:hAnsi="Arial" w:cs="Arial"/>
          <w:sz w:val="24"/>
          <w:szCs w:val="24"/>
        </w:rPr>
        <w:t xml:space="preserve"> violate the rights of the applicants. </w:t>
      </w:r>
      <w:r w:rsidR="00174885">
        <w:rPr>
          <w:rFonts w:ascii="Arial" w:hAnsi="Arial" w:cs="Arial"/>
          <w:sz w:val="24"/>
          <w:szCs w:val="24"/>
        </w:rPr>
        <w:t>It</w:t>
      </w:r>
      <w:r w:rsidRPr="00237E62">
        <w:rPr>
          <w:rFonts w:ascii="Arial" w:hAnsi="Arial" w:cs="Arial"/>
          <w:sz w:val="24"/>
          <w:szCs w:val="24"/>
        </w:rPr>
        <w:t xml:space="preserve"> </w:t>
      </w:r>
      <w:r w:rsidR="00102A17">
        <w:rPr>
          <w:rFonts w:ascii="Arial" w:hAnsi="Arial" w:cs="Arial"/>
          <w:sz w:val="24"/>
          <w:szCs w:val="24"/>
        </w:rPr>
        <w:t>cited</w:t>
      </w:r>
      <w:r w:rsidRPr="00237E62">
        <w:rPr>
          <w:rFonts w:ascii="Arial" w:hAnsi="Arial" w:cs="Arial"/>
          <w:sz w:val="24"/>
          <w:szCs w:val="24"/>
        </w:rPr>
        <w:t xml:space="preserve"> S. 199 </w:t>
      </w:r>
      <w:r w:rsidR="00102A17">
        <w:rPr>
          <w:rFonts w:ascii="Arial" w:hAnsi="Arial" w:cs="Arial"/>
          <w:sz w:val="24"/>
          <w:szCs w:val="24"/>
        </w:rPr>
        <w:t xml:space="preserve">and S. 200(d) </w:t>
      </w:r>
      <w:r w:rsidRPr="00237E62">
        <w:rPr>
          <w:rFonts w:ascii="Arial" w:hAnsi="Arial" w:cs="Arial"/>
          <w:sz w:val="24"/>
          <w:szCs w:val="24"/>
        </w:rPr>
        <w:t>of the EACCMA which deals with the means of conveyance which pena</w:t>
      </w:r>
      <w:r w:rsidR="00102A17">
        <w:rPr>
          <w:rFonts w:ascii="Arial" w:hAnsi="Arial" w:cs="Arial"/>
          <w:sz w:val="24"/>
          <w:szCs w:val="24"/>
        </w:rPr>
        <w:t xml:space="preserve">lty for </w:t>
      </w:r>
      <w:r w:rsidRPr="00237E62">
        <w:rPr>
          <w:rFonts w:ascii="Arial" w:hAnsi="Arial" w:cs="Arial"/>
          <w:sz w:val="24"/>
          <w:szCs w:val="24"/>
        </w:rPr>
        <w:t>a person found with uncustomed goods</w:t>
      </w:r>
      <w:r w:rsidR="00102A17">
        <w:rPr>
          <w:rFonts w:ascii="Arial" w:hAnsi="Arial" w:cs="Arial"/>
          <w:sz w:val="24"/>
          <w:szCs w:val="24"/>
        </w:rPr>
        <w:t xml:space="preserve"> respectively</w:t>
      </w:r>
      <w:r w:rsidRPr="00237E62">
        <w:rPr>
          <w:rFonts w:ascii="Arial" w:hAnsi="Arial" w:cs="Arial"/>
          <w:sz w:val="24"/>
          <w:szCs w:val="24"/>
        </w:rPr>
        <w:t xml:space="preserve">. The applicants were in possession of uncustomed goods, which </w:t>
      </w:r>
      <w:r w:rsidR="00102A17">
        <w:rPr>
          <w:rFonts w:ascii="Arial" w:hAnsi="Arial" w:cs="Arial"/>
          <w:sz w:val="24"/>
          <w:szCs w:val="24"/>
        </w:rPr>
        <w:t>it</w:t>
      </w:r>
      <w:r w:rsidRPr="00237E62">
        <w:rPr>
          <w:rFonts w:ascii="Arial" w:hAnsi="Arial" w:cs="Arial"/>
          <w:sz w:val="24"/>
          <w:szCs w:val="24"/>
        </w:rPr>
        <w:t xml:space="preserve"> seized and kept in its custody as mandated by law. The applicants had failed in its </w:t>
      </w:r>
      <w:r w:rsidR="00102A17" w:rsidRPr="00237E62">
        <w:rPr>
          <w:rFonts w:ascii="Arial" w:hAnsi="Arial" w:cs="Arial"/>
          <w:sz w:val="24"/>
          <w:szCs w:val="24"/>
        </w:rPr>
        <w:t xml:space="preserve">pleadings </w:t>
      </w:r>
      <w:r w:rsidR="00102A17">
        <w:rPr>
          <w:rFonts w:ascii="Arial" w:hAnsi="Arial" w:cs="Arial"/>
          <w:sz w:val="24"/>
          <w:szCs w:val="24"/>
        </w:rPr>
        <w:t xml:space="preserve">to show </w:t>
      </w:r>
      <w:r w:rsidRPr="00237E62">
        <w:rPr>
          <w:rFonts w:ascii="Arial" w:hAnsi="Arial" w:cs="Arial"/>
          <w:sz w:val="24"/>
          <w:szCs w:val="24"/>
        </w:rPr>
        <w:t>the right that it enjoyed</w:t>
      </w:r>
      <w:r w:rsidR="00102A17">
        <w:rPr>
          <w:rFonts w:ascii="Arial" w:hAnsi="Arial" w:cs="Arial"/>
          <w:sz w:val="24"/>
          <w:szCs w:val="24"/>
        </w:rPr>
        <w:t xml:space="preserve"> </w:t>
      </w:r>
      <w:r w:rsidRPr="00237E62">
        <w:rPr>
          <w:rFonts w:ascii="Arial" w:hAnsi="Arial" w:cs="Arial"/>
          <w:sz w:val="24"/>
          <w:szCs w:val="24"/>
        </w:rPr>
        <w:t>which was violated</w:t>
      </w:r>
      <w:r w:rsidR="00102A17">
        <w:rPr>
          <w:rFonts w:ascii="Arial" w:hAnsi="Arial" w:cs="Arial"/>
          <w:sz w:val="24"/>
          <w:szCs w:val="24"/>
        </w:rPr>
        <w:t>.</w:t>
      </w:r>
    </w:p>
    <w:p w14:paraId="05C8639A" w14:textId="526D6246" w:rsidR="00956E3E" w:rsidRPr="00237E62" w:rsidRDefault="00956E3E" w:rsidP="00237E62">
      <w:pPr>
        <w:spacing w:after="0" w:line="360" w:lineRule="auto"/>
        <w:jc w:val="both"/>
        <w:rPr>
          <w:rFonts w:ascii="Arial" w:hAnsi="Arial" w:cs="Arial"/>
          <w:sz w:val="24"/>
          <w:szCs w:val="24"/>
        </w:rPr>
      </w:pPr>
      <w:r w:rsidRPr="00237E62">
        <w:rPr>
          <w:rFonts w:ascii="Arial" w:hAnsi="Arial" w:cs="Arial"/>
          <w:sz w:val="24"/>
          <w:szCs w:val="24"/>
        </w:rPr>
        <w:t xml:space="preserve"> </w:t>
      </w:r>
    </w:p>
    <w:p w14:paraId="73A1B99F" w14:textId="6B425290" w:rsidR="00956E3E" w:rsidRDefault="00956E3E" w:rsidP="00237E62">
      <w:pPr>
        <w:spacing w:after="0" w:line="360" w:lineRule="auto"/>
        <w:jc w:val="both"/>
        <w:rPr>
          <w:rFonts w:ascii="Arial" w:hAnsi="Arial" w:cs="Arial"/>
          <w:sz w:val="24"/>
          <w:szCs w:val="24"/>
        </w:rPr>
      </w:pPr>
      <w:r w:rsidRPr="00237E62">
        <w:rPr>
          <w:rFonts w:ascii="Arial" w:hAnsi="Arial" w:cs="Arial"/>
          <w:sz w:val="24"/>
          <w:szCs w:val="24"/>
        </w:rPr>
        <w:t xml:space="preserve">The applicants had not declared 1,410 kgs of fish, assorted medicine, cigarettes and shisha, powdered </w:t>
      </w:r>
      <w:r w:rsidR="00481BD0" w:rsidRPr="00237E62">
        <w:rPr>
          <w:rFonts w:ascii="Arial" w:hAnsi="Arial" w:cs="Arial"/>
          <w:sz w:val="24"/>
          <w:szCs w:val="24"/>
        </w:rPr>
        <w:t>milk,</w:t>
      </w:r>
      <w:r w:rsidRPr="00237E62">
        <w:rPr>
          <w:rFonts w:ascii="Arial" w:hAnsi="Arial" w:cs="Arial"/>
          <w:sz w:val="24"/>
          <w:szCs w:val="24"/>
        </w:rPr>
        <w:t xml:space="preserve"> and other assorted items. </w:t>
      </w:r>
      <w:r w:rsidR="0074352C">
        <w:rPr>
          <w:rFonts w:ascii="Arial" w:hAnsi="Arial" w:cs="Arial"/>
          <w:sz w:val="24"/>
          <w:szCs w:val="24"/>
        </w:rPr>
        <w:t>O</w:t>
      </w:r>
      <w:r w:rsidRPr="00237E62">
        <w:rPr>
          <w:rFonts w:ascii="Arial" w:hAnsi="Arial" w:cs="Arial"/>
          <w:sz w:val="24"/>
          <w:szCs w:val="24"/>
        </w:rPr>
        <w:t>n 12</w:t>
      </w:r>
      <w:r w:rsidRPr="00237E62">
        <w:rPr>
          <w:rFonts w:ascii="Arial" w:hAnsi="Arial" w:cs="Arial"/>
          <w:sz w:val="24"/>
          <w:szCs w:val="24"/>
          <w:vertAlign w:val="superscript"/>
        </w:rPr>
        <w:t>th</w:t>
      </w:r>
      <w:r w:rsidRPr="00237E62">
        <w:rPr>
          <w:rFonts w:ascii="Arial" w:hAnsi="Arial" w:cs="Arial"/>
          <w:sz w:val="24"/>
          <w:szCs w:val="24"/>
        </w:rPr>
        <w:t xml:space="preserve"> December 2021, the respondent issued seizure notices for the truck, dry </w:t>
      </w:r>
      <w:r w:rsidR="00481BD0" w:rsidRPr="00237E62">
        <w:rPr>
          <w:rFonts w:ascii="Arial" w:hAnsi="Arial" w:cs="Arial"/>
          <w:sz w:val="24"/>
          <w:szCs w:val="24"/>
        </w:rPr>
        <w:t>fish,</w:t>
      </w:r>
      <w:r w:rsidRPr="00237E62">
        <w:rPr>
          <w:rFonts w:ascii="Arial" w:hAnsi="Arial" w:cs="Arial"/>
          <w:sz w:val="24"/>
          <w:szCs w:val="24"/>
        </w:rPr>
        <w:t xml:space="preserve"> and uncustomed goods, </w:t>
      </w:r>
      <w:r w:rsidR="0074352C">
        <w:rPr>
          <w:rFonts w:ascii="Arial" w:hAnsi="Arial" w:cs="Arial"/>
          <w:sz w:val="24"/>
          <w:szCs w:val="24"/>
        </w:rPr>
        <w:t>which were</w:t>
      </w:r>
      <w:r w:rsidRPr="00237E62">
        <w:rPr>
          <w:rFonts w:ascii="Arial" w:hAnsi="Arial" w:cs="Arial"/>
          <w:sz w:val="24"/>
          <w:szCs w:val="24"/>
        </w:rPr>
        <w:t xml:space="preserve"> signed for by the applicants on 13</w:t>
      </w:r>
      <w:r w:rsidRPr="00237E62">
        <w:rPr>
          <w:rFonts w:ascii="Arial" w:hAnsi="Arial" w:cs="Arial"/>
          <w:sz w:val="24"/>
          <w:szCs w:val="24"/>
          <w:vertAlign w:val="superscript"/>
        </w:rPr>
        <w:t>th</w:t>
      </w:r>
      <w:r w:rsidRPr="00237E62">
        <w:rPr>
          <w:rFonts w:ascii="Arial" w:hAnsi="Arial" w:cs="Arial"/>
          <w:sz w:val="24"/>
          <w:szCs w:val="24"/>
        </w:rPr>
        <w:t xml:space="preserve"> December 2021. The respondent submitted that the tax paid by the applicants were lawfully levied. The goods seized from the applicants were uncustomed and prohibited goods which attracted tax. The </w:t>
      </w:r>
      <w:r w:rsidR="00B939BD">
        <w:rPr>
          <w:rFonts w:ascii="Arial" w:hAnsi="Arial" w:cs="Arial"/>
          <w:sz w:val="24"/>
          <w:szCs w:val="24"/>
        </w:rPr>
        <w:t>appl</w:t>
      </w:r>
      <w:r w:rsidRPr="00237E62">
        <w:rPr>
          <w:rFonts w:ascii="Arial" w:hAnsi="Arial" w:cs="Arial"/>
          <w:sz w:val="24"/>
          <w:szCs w:val="24"/>
        </w:rPr>
        <w:t>icants acknowledged their duty to pay the taxes when they requested for settlement under S. 219(2) of the EACCMA. The respondent compound</w:t>
      </w:r>
      <w:r w:rsidR="00447864">
        <w:rPr>
          <w:rFonts w:ascii="Arial" w:hAnsi="Arial" w:cs="Arial"/>
          <w:sz w:val="24"/>
          <w:szCs w:val="24"/>
        </w:rPr>
        <w:t>ed</w:t>
      </w:r>
      <w:r w:rsidRPr="00237E62">
        <w:rPr>
          <w:rFonts w:ascii="Arial" w:hAnsi="Arial" w:cs="Arial"/>
          <w:sz w:val="24"/>
          <w:szCs w:val="24"/>
        </w:rPr>
        <w:t xml:space="preserve"> the offence and issued assessments which the applicant paid and the goods were released on 3</w:t>
      </w:r>
      <w:r w:rsidRPr="00237E62">
        <w:rPr>
          <w:rFonts w:ascii="Arial" w:hAnsi="Arial" w:cs="Arial"/>
          <w:sz w:val="24"/>
          <w:szCs w:val="24"/>
          <w:vertAlign w:val="superscript"/>
        </w:rPr>
        <w:t>rd</w:t>
      </w:r>
      <w:r w:rsidRPr="00237E62">
        <w:rPr>
          <w:rFonts w:ascii="Arial" w:hAnsi="Arial" w:cs="Arial"/>
          <w:sz w:val="24"/>
          <w:szCs w:val="24"/>
        </w:rPr>
        <w:t xml:space="preserve"> January 2022. </w:t>
      </w:r>
      <w:r w:rsidR="00447864">
        <w:rPr>
          <w:rFonts w:ascii="Arial" w:hAnsi="Arial" w:cs="Arial"/>
          <w:sz w:val="24"/>
          <w:szCs w:val="24"/>
        </w:rPr>
        <w:lastRenderedPageBreak/>
        <w:t xml:space="preserve">Citing </w:t>
      </w:r>
      <w:r w:rsidRPr="00447864">
        <w:rPr>
          <w:rFonts w:ascii="Arial" w:hAnsi="Arial" w:cs="Arial"/>
          <w:bCs/>
          <w:i/>
          <w:iCs/>
          <w:sz w:val="24"/>
          <w:szCs w:val="24"/>
        </w:rPr>
        <w:t>Opia Moses v Chukia Lumago</w:t>
      </w:r>
      <w:r w:rsidRPr="00237E62">
        <w:rPr>
          <w:rFonts w:ascii="Arial" w:hAnsi="Arial" w:cs="Arial"/>
          <w:b/>
          <w:sz w:val="24"/>
          <w:szCs w:val="24"/>
        </w:rPr>
        <w:t xml:space="preserve">, </w:t>
      </w:r>
      <w:r w:rsidRPr="00237E62">
        <w:rPr>
          <w:rFonts w:ascii="Arial" w:hAnsi="Arial" w:cs="Arial"/>
          <w:sz w:val="24"/>
          <w:szCs w:val="24"/>
        </w:rPr>
        <w:t xml:space="preserve">the respondent submitted that the </w:t>
      </w:r>
      <w:r w:rsidR="00D00842">
        <w:rPr>
          <w:rFonts w:ascii="Arial" w:hAnsi="Arial" w:cs="Arial"/>
          <w:sz w:val="24"/>
          <w:szCs w:val="24"/>
        </w:rPr>
        <w:t>1</w:t>
      </w:r>
      <w:r w:rsidR="00D00842" w:rsidRPr="00D00842">
        <w:rPr>
          <w:rFonts w:ascii="Arial" w:hAnsi="Arial" w:cs="Arial"/>
          <w:sz w:val="24"/>
          <w:szCs w:val="24"/>
          <w:vertAlign w:val="superscript"/>
        </w:rPr>
        <w:t>st</w:t>
      </w:r>
      <w:r w:rsidR="00D00842">
        <w:rPr>
          <w:rFonts w:ascii="Arial" w:hAnsi="Arial" w:cs="Arial"/>
          <w:sz w:val="24"/>
          <w:szCs w:val="24"/>
        </w:rPr>
        <w:t xml:space="preserve"> </w:t>
      </w:r>
      <w:r w:rsidRPr="00237E62">
        <w:rPr>
          <w:rFonts w:ascii="Arial" w:hAnsi="Arial" w:cs="Arial"/>
          <w:sz w:val="24"/>
          <w:szCs w:val="24"/>
        </w:rPr>
        <w:t xml:space="preserve">applicant, Samuel Ejidra, is estopped from </w:t>
      </w:r>
      <w:r w:rsidR="00D00842">
        <w:rPr>
          <w:rFonts w:ascii="Arial" w:hAnsi="Arial" w:cs="Arial"/>
          <w:sz w:val="24"/>
          <w:szCs w:val="24"/>
        </w:rPr>
        <w:t xml:space="preserve">denying </w:t>
      </w:r>
      <w:r w:rsidRPr="00237E62">
        <w:rPr>
          <w:rFonts w:ascii="Arial" w:hAnsi="Arial" w:cs="Arial"/>
          <w:sz w:val="24"/>
          <w:szCs w:val="24"/>
        </w:rPr>
        <w:t xml:space="preserve">that he signed the Request for Settlement of Case form due to coercion from the respondent. </w:t>
      </w:r>
    </w:p>
    <w:p w14:paraId="5652DC86" w14:textId="77777777" w:rsidR="0091777B" w:rsidRPr="00237E62" w:rsidRDefault="0091777B" w:rsidP="00237E62">
      <w:pPr>
        <w:spacing w:after="0" w:line="360" w:lineRule="auto"/>
        <w:jc w:val="both"/>
        <w:rPr>
          <w:rFonts w:ascii="Arial" w:hAnsi="Arial" w:cs="Arial"/>
          <w:sz w:val="24"/>
          <w:szCs w:val="24"/>
        </w:rPr>
      </w:pPr>
    </w:p>
    <w:p w14:paraId="1E5B0F2F" w14:textId="2040D985" w:rsidR="00956E3E" w:rsidRPr="00237E62" w:rsidRDefault="00956E3E" w:rsidP="00237E62">
      <w:pPr>
        <w:spacing w:after="0" w:line="360" w:lineRule="auto"/>
        <w:jc w:val="both"/>
        <w:rPr>
          <w:rFonts w:ascii="Arial" w:hAnsi="Arial" w:cs="Arial"/>
          <w:sz w:val="24"/>
          <w:szCs w:val="24"/>
        </w:rPr>
      </w:pPr>
      <w:r w:rsidRPr="00237E62">
        <w:rPr>
          <w:rFonts w:ascii="Arial" w:hAnsi="Arial" w:cs="Arial"/>
          <w:sz w:val="24"/>
          <w:szCs w:val="24"/>
        </w:rPr>
        <w:t xml:space="preserve">The respondent submitted that the goods and the vehicle were lawfully detained by </w:t>
      </w:r>
      <w:r w:rsidR="00F92333">
        <w:rPr>
          <w:rFonts w:ascii="Arial" w:hAnsi="Arial" w:cs="Arial"/>
          <w:sz w:val="24"/>
          <w:szCs w:val="24"/>
        </w:rPr>
        <w:t>it</w:t>
      </w:r>
      <w:r w:rsidRPr="00237E62">
        <w:rPr>
          <w:rFonts w:ascii="Arial" w:hAnsi="Arial" w:cs="Arial"/>
          <w:sz w:val="24"/>
          <w:szCs w:val="24"/>
        </w:rPr>
        <w:t xml:space="preserve">. </w:t>
      </w:r>
      <w:r w:rsidR="00F92333">
        <w:rPr>
          <w:rFonts w:ascii="Arial" w:hAnsi="Arial" w:cs="Arial"/>
          <w:sz w:val="24"/>
          <w:szCs w:val="24"/>
        </w:rPr>
        <w:t>T</w:t>
      </w:r>
      <w:r w:rsidRPr="00237E62">
        <w:rPr>
          <w:rFonts w:ascii="Arial" w:hAnsi="Arial" w:cs="Arial"/>
          <w:sz w:val="24"/>
          <w:szCs w:val="24"/>
        </w:rPr>
        <w:t xml:space="preserve">he EACCMA grants it powers to seize and detain any vessel used in contravention of the law. </w:t>
      </w:r>
      <w:r w:rsidR="00F92333">
        <w:rPr>
          <w:rFonts w:ascii="Arial" w:hAnsi="Arial" w:cs="Arial"/>
          <w:sz w:val="24"/>
          <w:szCs w:val="24"/>
        </w:rPr>
        <w:t>The respondent’s witness,</w:t>
      </w:r>
      <w:r w:rsidRPr="00237E62">
        <w:rPr>
          <w:rFonts w:ascii="Arial" w:hAnsi="Arial" w:cs="Arial"/>
          <w:sz w:val="24"/>
          <w:szCs w:val="24"/>
        </w:rPr>
        <w:t xml:space="preserve"> </w:t>
      </w:r>
      <w:r w:rsidR="00F92333">
        <w:rPr>
          <w:rFonts w:ascii="Arial" w:hAnsi="Arial" w:cs="Arial"/>
          <w:sz w:val="24"/>
          <w:szCs w:val="24"/>
        </w:rPr>
        <w:t xml:space="preserve">Mr. </w:t>
      </w:r>
      <w:r w:rsidRPr="00237E62">
        <w:rPr>
          <w:rFonts w:ascii="Arial" w:hAnsi="Arial" w:cs="Arial"/>
          <w:sz w:val="24"/>
          <w:szCs w:val="24"/>
        </w:rPr>
        <w:t xml:space="preserve">Boaz Kato </w:t>
      </w:r>
      <w:r w:rsidR="00F92333">
        <w:rPr>
          <w:rFonts w:ascii="Arial" w:hAnsi="Arial" w:cs="Arial"/>
          <w:sz w:val="24"/>
          <w:szCs w:val="24"/>
        </w:rPr>
        <w:t xml:space="preserve">testified </w:t>
      </w:r>
      <w:r w:rsidRPr="00237E62">
        <w:rPr>
          <w:rFonts w:ascii="Arial" w:hAnsi="Arial" w:cs="Arial"/>
          <w:sz w:val="24"/>
          <w:szCs w:val="24"/>
        </w:rPr>
        <w:t xml:space="preserve">that the vehicle was found to possess uncustomed </w:t>
      </w:r>
      <w:r w:rsidR="00F92333">
        <w:rPr>
          <w:rFonts w:ascii="Arial" w:hAnsi="Arial" w:cs="Arial"/>
          <w:sz w:val="24"/>
          <w:szCs w:val="24"/>
        </w:rPr>
        <w:t xml:space="preserve">and </w:t>
      </w:r>
      <w:r w:rsidRPr="00237E62">
        <w:rPr>
          <w:rFonts w:ascii="Arial" w:hAnsi="Arial" w:cs="Arial"/>
          <w:sz w:val="24"/>
          <w:szCs w:val="24"/>
        </w:rPr>
        <w:t>prohibited goods and restricted goods and</w:t>
      </w:r>
      <w:r w:rsidR="00727238">
        <w:rPr>
          <w:rFonts w:ascii="Arial" w:hAnsi="Arial" w:cs="Arial"/>
          <w:sz w:val="24"/>
          <w:szCs w:val="24"/>
        </w:rPr>
        <w:t xml:space="preserve"> </w:t>
      </w:r>
      <w:r w:rsidRPr="00237E62">
        <w:rPr>
          <w:rFonts w:ascii="Arial" w:hAnsi="Arial" w:cs="Arial"/>
          <w:sz w:val="24"/>
          <w:szCs w:val="24"/>
        </w:rPr>
        <w:t xml:space="preserve">were impounded in Elegu and seized </w:t>
      </w:r>
      <w:r w:rsidR="00727238">
        <w:rPr>
          <w:rFonts w:ascii="Arial" w:hAnsi="Arial" w:cs="Arial"/>
          <w:sz w:val="24"/>
          <w:szCs w:val="24"/>
        </w:rPr>
        <w:t>u</w:t>
      </w:r>
      <w:r w:rsidRPr="00237E62">
        <w:rPr>
          <w:rFonts w:ascii="Arial" w:hAnsi="Arial" w:cs="Arial"/>
          <w:sz w:val="24"/>
          <w:szCs w:val="24"/>
        </w:rPr>
        <w:t>nder S</w:t>
      </w:r>
      <w:r w:rsidR="00727238">
        <w:rPr>
          <w:rFonts w:ascii="Arial" w:hAnsi="Arial" w:cs="Arial"/>
          <w:sz w:val="24"/>
          <w:szCs w:val="24"/>
        </w:rPr>
        <w:t>ections</w:t>
      </w:r>
      <w:r w:rsidRPr="00237E62">
        <w:rPr>
          <w:rFonts w:ascii="Arial" w:hAnsi="Arial" w:cs="Arial"/>
          <w:sz w:val="24"/>
          <w:szCs w:val="24"/>
        </w:rPr>
        <w:t xml:space="preserve">. 200, 202, 203 of EACCMA. </w:t>
      </w:r>
      <w:r w:rsidR="008A5C0A">
        <w:rPr>
          <w:rFonts w:ascii="Arial" w:hAnsi="Arial" w:cs="Arial"/>
          <w:sz w:val="24"/>
          <w:szCs w:val="24"/>
        </w:rPr>
        <w:t xml:space="preserve">The </w:t>
      </w:r>
      <w:r w:rsidRPr="00237E62">
        <w:rPr>
          <w:rFonts w:ascii="Arial" w:hAnsi="Arial" w:cs="Arial"/>
          <w:sz w:val="24"/>
          <w:szCs w:val="24"/>
        </w:rPr>
        <w:t>seizure notices were duly issued. The goods were only released upon the settlement of the case and the payment of taxes. The respondent submitted that the first applicant had failed to adduce any evidence to prove that it had been coerced into paying the taxes and the penalty.</w:t>
      </w:r>
    </w:p>
    <w:p w14:paraId="6CE203AD" w14:textId="77777777" w:rsidR="008A5C0A" w:rsidRDefault="008A5C0A" w:rsidP="00237E62">
      <w:pPr>
        <w:spacing w:after="0" w:line="360" w:lineRule="auto"/>
        <w:jc w:val="both"/>
        <w:rPr>
          <w:rFonts w:ascii="Arial" w:hAnsi="Arial" w:cs="Arial"/>
          <w:sz w:val="24"/>
          <w:szCs w:val="24"/>
        </w:rPr>
      </w:pPr>
    </w:p>
    <w:p w14:paraId="5A083FF3" w14:textId="77777777" w:rsidR="009733B0" w:rsidRDefault="00956E3E" w:rsidP="00237E62">
      <w:pPr>
        <w:spacing w:after="0" w:line="360" w:lineRule="auto"/>
        <w:jc w:val="both"/>
        <w:rPr>
          <w:rFonts w:ascii="Arial" w:hAnsi="Arial" w:cs="Arial"/>
          <w:sz w:val="24"/>
          <w:szCs w:val="24"/>
        </w:rPr>
      </w:pPr>
      <w:r w:rsidRPr="00237E62">
        <w:rPr>
          <w:rFonts w:ascii="Arial" w:hAnsi="Arial" w:cs="Arial"/>
          <w:sz w:val="24"/>
          <w:szCs w:val="24"/>
        </w:rPr>
        <w:t xml:space="preserve">The respondent denied </w:t>
      </w:r>
      <w:r w:rsidR="00695DBE">
        <w:rPr>
          <w:rFonts w:ascii="Arial" w:hAnsi="Arial" w:cs="Arial"/>
          <w:sz w:val="24"/>
          <w:szCs w:val="24"/>
        </w:rPr>
        <w:t xml:space="preserve">that </w:t>
      </w:r>
      <w:r w:rsidRPr="00237E62">
        <w:rPr>
          <w:rFonts w:ascii="Arial" w:hAnsi="Arial" w:cs="Arial"/>
          <w:sz w:val="24"/>
          <w:szCs w:val="24"/>
        </w:rPr>
        <w:t xml:space="preserve">the goods </w:t>
      </w:r>
      <w:r w:rsidR="00695DBE">
        <w:rPr>
          <w:rFonts w:ascii="Arial" w:hAnsi="Arial" w:cs="Arial"/>
          <w:sz w:val="24"/>
          <w:szCs w:val="24"/>
        </w:rPr>
        <w:t>we</w:t>
      </w:r>
      <w:r w:rsidRPr="00237E62">
        <w:rPr>
          <w:rFonts w:ascii="Arial" w:hAnsi="Arial" w:cs="Arial"/>
          <w:sz w:val="24"/>
          <w:szCs w:val="24"/>
        </w:rPr>
        <w:t>re unlawfully detained beyond 3</w:t>
      </w:r>
      <w:r w:rsidRPr="00237E62">
        <w:rPr>
          <w:rFonts w:ascii="Arial" w:hAnsi="Arial" w:cs="Arial"/>
          <w:sz w:val="24"/>
          <w:szCs w:val="24"/>
          <w:vertAlign w:val="superscript"/>
        </w:rPr>
        <w:t>rd</w:t>
      </w:r>
      <w:r w:rsidRPr="00237E62">
        <w:rPr>
          <w:rFonts w:ascii="Arial" w:hAnsi="Arial" w:cs="Arial"/>
          <w:sz w:val="24"/>
          <w:szCs w:val="24"/>
        </w:rPr>
        <w:t xml:space="preserve"> January 2022. The applicants became entitled to pick the goods on 3</w:t>
      </w:r>
      <w:r w:rsidRPr="00237E62">
        <w:rPr>
          <w:rFonts w:ascii="Arial" w:hAnsi="Arial" w:cs="Arial"/>
          <w:sz w:val="24"/>
          <w:szCs w:val="24"/>
          <w:vertAlign w:val="superscript"/>
        </w:rPr>
        <w:t>rd</w:t>
      </w:r>
      <w:r w:rsidRPr="00237E62">
        <w:rPr>
          <w:rFonts w:ascii="Arial" w:hAnsi="Arial" w:cs="Arial"/>
          <w:sz w:val="24"/>
          <w:szCs w:val="24"/>
        </w:rPr>
        <w:t xml:space="preserve"> January 2022 upon payment of the taxes and penalties</w:t>
      </w:r>
      <w:r w:rsidR="00695DBE">
        <w:rPr>
          <w:rFonts w:ascii="Arial" w:hAnsi="Arial" w:cs="Arial"/>
          <w:sz w:val="24"/>
          <w:szCs w:val="24"/>
        </w:rPr>
        <w:t>. T</w:t>
      </w:r>
      <w:r w:rsidRPr="00237E62">
        <w:rPr>
          <w:rFonts w:ascii="Arial" w:hAnsi="Arial" w:cs="Arial"/>
          <w:sz w:val="24"/>
          <w:szCs w:val="24"/>
        </w:rPr>
        <w:t xml:space="preserve">he goods were not picked up by the </w:t>
      </w:r>
      <w:r w:rsidR="00695DBE">
        <w:rPr>
          <w:rFonts w:ascii="Arial" w:hAnsi="Arial" w:cs="Arial"/>
          <w:sz w:val="24"/>
          <w:szCs w:val="24"/>
        </w:rPr>
        <w:t>1</w:t>
      </w:r>
      <w:r w:rsidR="00695DBE" w:rsidRPr="00695DBE">
        <w:rPr>
          <w:rFonts w:ascii="Arial" w:hAnsi="Arial" w:cs="Arial"/>
          <w:sz w:val="24"/>
          <w:szCs w:val="24"/>
          <w:vertAlign w:val="superscript"/>
        </w:rPr>
        <w:t>st</w:t>
      </w:r>
      <w:r w:rsidR="00695DBE">
        <w:rPr>
          <w:rFonts w:ascii="Arial" w:hAnsi="Arial" w:cs="Arial"/>
          <w:sz w:val="24"/>
          <w:szCs w:val="24"/>
        </w:rPr>
        <w:t xml:space="preserve"> </w:t>
      </w:r>
      <w:r w:rsidRPr="00237E62">
        <w:rPr>
          <w:rFonts w:ascii="Arial" w:hAnsi="Arial" w:cs="Arial"/>
          <w:sz w:val="24"/>
          <w:szCs w:val="24"/>
        </w:rPr>
        <w:t>applicant until 1</w:t>
      </w:r>
      <w:r w:rsidRPr="00237E62">
        <w:rPr>
          <w:rFonts w:ascii="Arial" w:hAnsi="Arial" w:cs="Arial"/>
          <w:sz w:val="24"/>
          <w:szCs w:val="24"/>
          <w:vertAlign w:val="superscript"/>
        </w:rPr>
        <w:t>st</w:t>
      </w:r>
      <w:r w:rsidRPr="00237E62">
        <w:rPr>
          <w:rFonts w:ascii="Arial" w:hAnsi="Arial" w:cs="Arial"/>
          <w:sz w:val="24"/>
          <w:szCs w:val="24"/>
        </w:rPr>
        <w:t xml:space="preserve"> February 2022. The </w:t>
      </w:r>
      <w:r w:rsidR="00695DBE">
        <w:rPr>
          <w:rFonts w:ascii="Arial" w:hAnsi="Arial" w:cs="Arial"/>
          <w:sz w:val="24"/>
          <w:szCs w:val="24"/>
        </w:rPr>
        <w:t>1</w:t>
      </w:r>
      <w:r w:rsidR="00695DBE" w:rsidRPr="00695DBE">
        <w:rPr>
          <w:rFonts w:ascii="Arial" w:hAnsi="Arial" w:cs="Arial"/>
          <w:sz w:val="24"/>
          <w:szCs w:val="24"/>
          <w:vertAlign w:val="superscript"/>
        </w:rPr>
        <w:t>st</w:t>
      </w:r>
      <w:r w:rsidR="00695DBE">
        <w:rPr>
          <w:rFonts w:ascii="Arial" w:hAnsi="Arial" w:cs="Arial"/>
          <w:sz w:val="24"/>
          <w:szCs w:val="24"/>
        </w:rPr>
        <w:t xml:space="preserve"> </w:t>
      </w:r>
      <w:r w:rsidRPr="00237E62">
        <w:rPr>
          <w:rFonts w:ascii="Arial" w:hAnsi="Arial" w:cs="Arial"/>
          <w:sz w:val="24"/>
          <w:szCs w:val="24"/>
        </w:rPr>
        <w:t>applicant</w:t>
      </w:r>
      <w:r w:rsidR="00695DBE">
        <w:rPr>
          <w:rFonts w:ascii="Arial" w:hAnsi="Arial" w:cs="Arial"/>
          <w:sz w:val="24"/>
          <w:szCs w:val="24"/>
        </w:rPr>
        <w:t xml:space="preserve"> did </w:t>
      </w:r>
      <w:r w:rsidRPr="00237E62">
        <w:rPr>
          <w:rFonts w:ascii="Arial" w:hAnsi="Arial" w:cs="Arial"/>
          <w:sz w:val="24"/>
          <w:szCs w:val="24"/>
        </w:rPr>
        <w:t>not adduced evidence to prove that access to the goods was denied to him. The goods were released on 3</w:t>
      </w:r>
      <w:r w:rsidRPr="00237E62">
        <w:rPr>
          <w:rFonts w:ascii="Arial" w:hAnsi="Arial" w:cs="Arial"/>
          <w:sz w:val="24"/>
          <w:szCs w:val="24"/>
          <w:vertAlign w:val="superscript"/>
        </w:rPr>
        <w:t>rd</w:t>
      </w:r>
      <w:r w:rsidRPr="00237E62">
        <w:rPr>
          <w:rFonts w:ascii="Arial" w:hAnsi="Arial" w:cs="Arial"/>
          <w:sz w:val="24"/>
          <w:szCs w:val="24"/>
        </w:rPr>
        <w:t xml:space="preserve"> January 2022 </w:t>
      </w:r>
      <w:r w:rsidR="009733B0">
        <w:rPr>
          <w:rFonts w:ascii="Arial" w:hAnsi="Arial" w:cs="Arial"/>
          <w:sz w:val="24"/>
          <w:szCs w:val="24"/>
        </w:rPr>
        <w:t>because there</w:t>
      </w:r>
      <w:r w:rsidRPr="00237E62">
        <w:rPr>
          <w:rFonts w:ascii="Arial" w:hAnsi="Arial" w:cs="Arial"/>
          <w:sz w:val="24"/>
          <w:szCs w:val="24"/>
        </w:rPr>
        <w:t xml:space="preserve"> was nobody to whom the goods could be handed over. The respondent denied </w:t>
      </w:r>
      <w:r w:rsidR="009733B0">
        <w:rPr>
          <w:rFonts w:ascii="Arial" w:hAnsi="Arial" w:cs="Arial"/>
          <w:sz w:val="24"/>
          <w:szCs w:val="24"/>
        </w:rPr>
        <w:t xml:space="preserve">that </w:t>
      </w:r>
      <w:r w:rsidRPr="00237E62">
        <w:rPr>
          <w:rFonts w:ascii="Arial" w:hAnsi="Arial" w:cs="Arial"/>
          <w:sz w:val="24"/>
          <w:szCs w:val="24"/>
        </w:rPr>
        <w:t xml:space="preserve">the goods </w:t>
      </w:r>
      <w:r w:rsidR="009733B0">
        <w:rPr>
          <w:rFonts w:ascii="Arial" w:hAnsi="Arial" w:cs="Arial"/>
          <w:sz w:val="24"/>
          <w:szCs w:val="24"/>
        </w:rPr>
        <w:t xml:space="preserve">were </w:t>
      </w:r>
      <w:r w:rsidRPr="00237E62">
        <w:rPr>
          <w:rFonts w:ascii="Arial" w:hAnsi="Arial" w:cs="Arial"/>
          <w:sz w:val="24"/>
          <w:szCs w:val="24"/>
        </w:rPr>
        <w:t>released to a Sudanese woman without the authorization of the 2</w:t>
      </w:r>
      <w:r w:rsidRPr="00237E62">
        <w:rPr>
          <w:rFonts w:ascii="Arial" w:hAnsi="Arial" w:cs="Arial"/>
          <w:sz w:val="24"/>
          <w:szCs w:val="24"/>
          <w:vertAlign w:val="superscript"/>
        </w:rPr>
        <w:t>nd</w:t>
      </w:r>
      <w:r w:rsidRPr="00237E62">
        <w:rPr>
          <w:rFonts w:ascii="Arial" w:hAnsi="Arial" w:cs="Arial"/>
          <w:sz w:val="24"/>
          <w:szCs w:val="24"/>
        </w:rPr>
        <w:t xml:space="preserve"> applicant. The respondent stated that the goods had different owners, one of whom was Sukole Regina Pita Anderia</w:t>
      </w:r>
      <w:r w:rsidR="009733B0">
        <w:rPr>
          <w:rFonts w:ascii="Arial" w:hAnsi="Arial" w:cs="Arial"/>
          <w:sz w:val="24"/>
          <w:szCs w:val="24"/>
        </w:rPr>
        <w:t xml:space="preserve"> who </w:t>
      </w:r>
      <w:r w:rsidRPr="00237E62">
        <w:rPr>
          <w:rFonts w:ascii="Arial" w:hAnsi="Arial" w:cs="Arial"/>
          <w:sz w:val="24"/>
          <w:szCs w:val="24"/>
        </w:rPr>
        <w:t xml:space="preserve">was able to prove ownership of the fish </w:t>
      </w:r>
      <w:r w:rsidR="009733B0">
        <w:rPr>
          <w:rFonts w:ascii="Arial" w:hAnsi="Arial" w:cs="Arial"/>
          <w:sz w:val="24"/>
          <w:szCs w:val="24"/>
        </w:rPr>
        <w:t>by</w:t>
      </w:r>
      <w:r w:rsidRPr="00237E62">
        <w:rPr>
          <w:rFonts w:ascii="Arial" w:hAnsi="Arial" w:cs="Arial"/>
          <w:sz w:val="24"/>
          <w:szCs w:val="24"/>
        </w:rPr>
        <w:t xml:space="preserve"> </w:t>
      </w:r>
      <w:r w:rsidR="009733B0">
        <w:rPr>
          <w:rFonts w:ascii="Arial" w:hAnsi="Arial" w:cs="Arial"/>
          <w:sz w:val="24"/>
          <w:szCs w:val="24"/>
        </w:rPr>
        <w:t>proof</w:t>
      </w:r>
      <w:r w:rsidRPr="00237E62">
        <w:rPr>
          <w:rFonts w:ascii="Arial" w:hAnsi="Arial" w:cs="Arial"/>
          <w:sz w:val="24"/>
          <w:szCs w:val="24"/>
        </w:rPr>
        <w:t xml:space="preserve"> of a cargo manifest in her names, her identification and an affidavit</w:t>
      </w:r>
    </w:p>
    <w:p w14:paraId="266252D2" w14:textId="72F91E31" w:rsidR="00956E3E" w:rsidRPr="00237E62" w:rsidRDefault="00956E3E" w:rsidP="00237E62">
      <w:pPr>
        <w:spacing w:after="0" w:line="360" w:lineRule="auto"/>
        <w:jc w:val="both"/>
        <w:rPr>
          <w:rFonts w:ascii="Arial" w:hAnsi="Arial" w:cs="Arial"/>
          <w:sz w:val="24"/>
          <w:szCs w:val="24"/>
        </w:rPr>
      </w:pPr>
      <w:r w:rsidRPr="00237E62">
        <w:rPr>
          <w:rFonts w:ascii="Arial" w:hAnsi="Arial" w:cs="Arial"/>
          <w:sz w:val="24"/>
          <w:szCs w:val="24"/>
        </w:rPr>
        <w:t>.</w:t>
      </w:r>
    </w:p>
    <w:p w14:paraId="2510067A" w14:textId="07A5C989" w:rsidR="00956E3E" w:rsidRPr="00237E62" w:rsidRDefault="00956E3E" w:rsidP="00237E62">
      <w:pPr>
        <w:spacing w:after="0" w:line="360" w:lineRule="auto"/>
        <w:jc w:val="both"/>
        <w:rPr>
          <w:rFonts w:ascii="Arial" w:hAnsi="Arial" w:cs="Arial"/>
          <w:sz w:val="24"/>
          <w:szCs w:val="24"/>
        </w:rPr>
      </w:pPr>
      <w:r w:rsidRPr="00237E62">
        <w:rPr>
          <w:rFonts w:ascii="Arial" w:hAnsi="Arial" w:cs="Arial"/>
          <w:sz w:val="24"/>
          <w:szCs w:val="24"/>
        </w:rPr>
        <w:t>Having heard</w:t>
      </w:r>
      <w:r w:rsidR="00174885">
        <w:rPr>
          <w:rFonts w:ascii="Arial" w:hAnsi="Arial" w:cs="Arial"/>
          <w:sz w:val="24"/>
          <w:szCs w:val="24"/>
        </w:rPr>
        <w:t>,</w:t>
      </w:r>
      <w:r w:rsidRPr="00237E62">
        <w:rPr>
          <w:rFonts w:ascii="Arial" w:hAnsi="Arial" w:cs="Arial"/>
          <w:sz w:val="24"/>
          <w:szCs w:val="24"/>
        </w:rPr>
        <w:t xml:space="preserve"> perused the </w:t>
      </w:r>
      <w:proofErr w:type="gramStart"/>
      <w:r w:rsidRPr="00237E62">
        <w:rPr>
          <w:rFonts w:ascii="Arial" w:hAnsi="Arial" w:cs="Arial"/>
          <w:sz w:val="24"/>
          <w:szCs w:val="24"/>
        </w:rPr>
        <w:t>evidence</w:t>
      </w:r>
      <w:proofErr w:type="gramEnd"/>
      <w:r w:rsidRPr="00237E62">
        <w:rPr>
          <w:rFonts w:ascii="Arial" w:hAnsi="Arial" w:cs="Arial"/>
          <w:sz w:val="24"/>
          <w:szCs w:val="24"/>
        </w:rPr>
        <w:t xml:space="preserve"> </w:t>
      </w:r>
      <w:r w:rsidR="00174885">
        <w:rPr>
          <w:rFonts w:ascii="Arial" w:hAnsi="Arial" w:cs="Arial"/>
          <w:sz w:val="24"/>
          <w:szCs w:val="24"/>
        </w:rPr>
        <w:t>a</w:t>
      </w:r>
      <w:r w:rsidRPr="00237E62">
        <w:rPr>
          <w:rFonts w:ascii="Arial" w:hAnsi="Arial" w:cs="Arial"/>
          <w:sz w:val="24"/>
          <w:szCs w:val="24"/>
        </w:rPr>
        <w:t>nd</w:t>
      </w:r>
      <w:r w:rsidR="00174885">
        <w:rPr>
          <w:rFonts w:ascii="Arial" w:hAnsi="Arial" w:cs="Arial"/>
          <w:sz w:val="24"/>
          <w:szCs w:val="24"/>
        </w:rPr>
        <w:t xml:space="preserve"> read</w:t>
      </w:r>
      <w:r w:rsidRPr="00237E62">
        <w:rPr>
          <w:rFonts w:ascii="Arial" w:hAnsi="Arial" w:cs="Arial"/>
          <w:sz w:val="24"/>
          <w:szCs w:val="24"/>
        </w:rPr>
        <w:t xml:space="preserve"> the submissions</w:t>
      </w:r>
      <w:r w:rsidR="00174885">
        <w:rPr>
          <w:rFonts w:ascii="Arial" w:hAnsi="Arial" w:cs="Arial"/>
          <w:sz w:val="24"/>
          <w:szCs w:val="24"/>
        </w:rPr>
        <w:t xml:space="preserve"> of the parties</w:t>
      </w:r>
      <w:r w:rsidRPr="00237E62">
        <w:rPr>
          <w:rFonts w:ascii="Arial" w:hAnsi="Arial" w:cs="Arial"/>
          <w:sz w:val="24"/>
          <w:szCs w:val="24"/>
        </w:rPr>
        <w:t xml:space="preserve"> th</w:t>
      </w:r>
      <w:r w:rsidR="00174885">
        <w:rPr>
          <w:rFonts w:ascii="Arial" w:hAnsi="Arial" w:cs="Arial"/>
          <w:sz w:val="24"/>
          <w:szCs w:val="24"/>
        </w:rPr>
        <w:t>is</w:t>
      </w:r>
      <w:r w:rsidRPr="00237E62">
        <w:rPr>
          <w:rFonts w:ascii="Arial" w:hAnsi="Arial" w:cs="Arial"/>
          <w:sz w:val="24"/>
          <w:szCs w:val="24"/>
        </w:rPr>
        <w:t xml:space="preserve"> is the ruling of the tribunal.</w:t>
      </w:r>
    </w:p>
    <w:p w14:paraId="16FC99B1" w14:textId="552DBEA1" w:rsidR="009733B0" w:rsidRDefault="009733B0" w:rsidP="00237E62">
      <w:pPr>
        <w:spacing w:after="0" w:line="360" w:lineRule="auto"/>
        <w:jc w:val="both"/>
        <w:rPr>
          <w:rFonts w:ascii="Arial" w:hAnsi="Arial" w:cs="Arial"/>
          <w:sz w:val="24"/>
          <w:szCs w:val="24"/>
        </w:rPr>
      </w:pPr>
    </w:p>
    <w:p w14:paraId="75D561F3" w14:textId="67CA2B34" w:rsidR="0038057C" w:rsidRDefault="0038057C" w:rsidP="00237E62">
      <w:pPr>
        <w:spacing w:after="0" w:line="360" w:lineRule="auto"/>
        <w:jc w:val="both"/>
        <w:rPr>
          <w:rFonts w:ascii="Arial" w:hAnsi="Arial" w:cs="Arial"/>
          <w:sz w:val="24"/>
          <w:szCs w:val="24"/>
        </w:rPr>
      </w:pPr>
      <w:r>
        <w:rPr>
          <w:rFonts w:ascii="Arial" w:hAnsi="Arial" w:cs="Arial"/>
          <w:sz w:val="24"/>
          <w:szCs w:val="24"/>
        </w:rPr>
        <w:t>Before this matter is decided</w:t>
      </w:r>
      <w:r w:rsidR="007F373C">
        <w:rPr>
          <w:rFonts w:ascii="Arial" w:hAnsi="Arial" w:cs="Arial"/>
          <w:sz w:val="24"/>
          <w:szCs w:val="24"/>
        </w:rPr>
        <w:t xml:space="preserve"> om merits</w:t>
      </w:r>
      <w:r>
        <w:rPr>
          <w:rFonts w:ascii="Arial" w:hAnsi="Arial" w:cs="Arial"/>
          <w:sz w:val="24"/>
          <w:szCs w:val="24"/>
        </w:rPr>
        <w:t xml:space="preserve"> there is a preliminary matter that </w:t>
      </w:r>
      <w:r w:rsidR="00D84D9C">
        <w:rPr>
          <w:rFonts w:ascii="Arial" w:hAnsi="Arial" w:cs="Arial"/>
          <w:sz w:val="24"/>
          <w:szCs w:val="24"/>
        </w:rPr>
        <w:t>must</w:t>
      </w:r>
      <w:r>
        <w:rPr>
          <w:rFonts w:ascii="Arial" w:hAnsi="Arial" w:cs="Arial"/>
          <w:sz w:val="24"/>
          <w:szCs w:val="24"/>
        </w:rPr>
        <w:t xml:space="preserve"> be determined.</w:t>
      </w:r>
      <w:r w:rsidRPr="0038057C">
        <w:rPr>
          <w:rFonts w:ascii="Arial" w:hAnsi="Arial" w:cs="Arial"/>
          <w:sz w:val="24"/>
          <w:szCs w:val="24"/>
        </w:rPr>
        <w:t xml:space="preserve"> </w:t>
      </w:r>
      <w:r w:rsidRPr="00237E62">
        <w:rPr>
          <w:rFonts w:ascii="Arial" w:hAnsi="Arial" w:cs="Arial"/>
          <w:sz w:val="24"/>
          <w:szCs w:val="24"/>
        </w:rPr>
        <w:t>The 1</w:t>
      </w:r>
      <w:r w:rsidRPr="00237E62">
        <w:rPr>
          <w:rFonts w:ascii="Arial" w:hAnsi="Arial" w:cs="Arial"/>
          <w:sz w:val="24"/>
          <w:szCs w:val="24"/>
          <w:vertAlign w:val="superscript"/>
        </w:rPr>
        <w:t xml:space="preserve">st </w:t>
      </w:r>
      <w:r w:rsidRPr="00237E62">
        <w:rPr>
          <w:rFonts w:ascii="Arial" w:hAnsi="Arial" w:cs="Arial"/>
          <w:sz w:val="24"/>
          <w:szCs w:val="24"/>
        </w:rPr>
        <w:t>applicant was the owner of motor vehicle UAP 183H while the 2</w:t>
      </w:r>
      <w:r w:rsidRPr="00237E62">
        <w:rPr>
          <w:rFonts w:ascii="Arial" w:hAnsi="Arial" w:cs="Arial"/>
          <w:sz w:val="24"/>
          <w:szCs w:val="24"/>
          <w:vertAlign w:val="superscript"/>
        </w:rPr>
        <w:t>nd</w:t>
      </w:r>
      <w:r w:rsidRPr="00237E62">
        <w:rPr>
          <w:rFonts w:ascii="Arial" w:hAnsi="Arial" w:cs="Arial"/>
          <w:sz w:val="24"/>
          <w:szCs w:val="24"/>
        </w:rPr>
        <w:t xml:space="preserve"> applicant was the consignee of goods that were seized by the respondent</w:t>
      </w:r>
      <w:r>
        <w:rPr>
          <w:rFonts w:ascii="Arial" w:hAnsi="Arial" w:cs="Arial"/>
          <w:sz w:val="24"/>
          <w:szCs w:val="24"/>
        </w:rPr>
        <w:t>. None of the applicants appeared in the Tribunal for hearing. Evidence was given by</w:t>
      </w:r>
      <w:r w:rsidRPr="0038057C">
        <w:rPr>
          <w:rFonts w:ascii="Arial" w:hAnsi="Arial" w:cs="Arial"/>
          <w:sz w:val="24"/>
          <w:szCs w:val="24"/>
        </w:rPr>
        <w:t xml:space="preserve"> </w:t>
      </w:r>
      <w:r w:rsidRPr="00237E62">
        <w:rPr>
          <w:rFonts w:ascii="Arial" w:hAnsi="Arial" w:cs="Arial"/>
          <w:sz w:val="24"/>
          <w:szCs w:val="24"/>
        </w:rPr>
        <w:t>Okuma Swadik</w:t>
      </w:r>
      <w:r>
        <w:rPr>
          <w:rFonts w:ascii="Arial" w:hAnsi="Arial" w:cs="Arial"/>
          <w:sz w:val="24"/>
          <w:szCs w:val="24"/>
        </w:rPr>
        <w:t xml:space="preserve">. </w:t>
      </w:r>
      <w:r>
        <w:rPr>
          <w:rFonts w:ascii="Arial" w:hAnsi="Arial" w:cs="Arial"/>
          <w:sz w:val="24"/>
          <w:szCs w:val="24"/>
        </w:rPr>
        <w:lastRenderedPageBreak/>
        <w:t>He claimed that he was a holder of power of attorney for the 2</w:t>
      </w:r>
      <w:r w:rsidRPr="0038057C">
        <w:rPr>
          <w:rFonts w:ascii="Arial" w:hAnsi="Arial" w:cs="Arial"/>
          <w:sz w:val="24"/>
          <w:szCs w:val="24"/>
          <w:vertAlign w:val="superscript"/>
        </w:rPr>
        <w:t>nd</w:t>
      </w:r>
      <w:r>
        <w:rPr>
          <w:rFonts w:ascii="Arial" w:hAnsi="Arial" w:cs="Arial"/>
          <w:sz w:val="24"/>
          <w:szCs w:val="24"/>
        </w:rPr>
        <w:t xml:space="preserve"> applicant. The said power was not attached to the application, nor was it tendered in court as an exhibit. There was no person who held powers of attorney for the 1</w:t>
      </w:r>
      <w:r w:rsidRPr="0038057C">
        <w:rPr>
          <w:rFonts w:ascii="Arial" w:hAnsi="Arial" w:cs="Arial"/>
          <w:sz w:val="24"/>
          <w:szCs w:val="24"/>
          <w:vertAlign w:val="superscript"/>
        </w:rPr>
        <w:t>st</w:t>
      </w:r>
      <w:r>
        <w:rPr>
          <w:rFonts w:ascii="Arial" w:hAnsi="Arial" w:cs="Arial"/>
          <w:sz w:val="24"/>
          <w:szCs w:val="24"/>
        </w:rPr>
        <w:t xml:space="preserve"> applicant. The assessments were issued against the 1</w:t>
      </w:r>
      <w:r w:rsidRPr="0038057C">
        <w:rPr>
          <w:rFonts w:ascii="Arial" w:hAnsi="Arial" w:cs="Arial"/>
          <w:sz w:val="24"/>
          <w:szCs w:val="24"/>
          <w:vertAlign w:val="superscript"/>
        </w:rPr>
        <w:t>st</w:t>
      </w:r>
      <w:r>
        <w:rPr>
          <w:rFonts w:ascii="Arial" w:hAnsi="Arial" w:cs="Arial"/>
          <w:sz w:val="24"/>
          <w:szCs w:val="24"/>
        </w:rPr>
        <w:t xml:space="preserve"> applicant</w:t>
      </w:r>
      <w:r w:rsidR="007F373C">
        <w:rPr>
          <w:rFonts w:ascii="Arial" w:hAnsi="Arial" w:cs="Arial"/>
          <w:sz w:val="24"/>
          <w:szCs w:val="24"/>
        </w:rPr>
        <w:t xml:space="preserve"> who has the locus</w:t>
      </w:r>
      <w:r w:rsidR="00174885">
        <w:rPr>
          <w:rFonts w:ascii="Arial" w:hAnsi="Arial" w:cs="Arial"/>
          <w:sz w:val="24"/>
          <w:szCs w:val="24"/>
        </w:rPr>
        <w:t xml:space="preserve"> standi</w:t>
      </w:r>
      <w:r w:rsidR="007F373C">
        <w:rPr>
          <w:rFonts w:ascii="Arial" w:hAnsi="Arial" w:cs="Arial"/>
          <w:sz w:val="24"/>
          <w:szCs w:val="24"/>
        </w:rPr>
        <w:t xml:space="preserve"> to challenge</w:t>
      </w:r>
      <w:r>
        <w:rPr>
          <w:rFonts w:ascii="Arial" w:hAnsi="Arial" w:cs="Arial"/>
          <w:sz w:val="24"/>
          <w:szCs w:val="24"/>
        </w:rPr>
        <w:t xml:space="preserve">. The respondent submitted that the </w:t>
      </w:r>
      <w:r w:rsidR="007F373C">
        <w:rPr>
          <w:rFonts w:ascii="Arial" w:hAnsi="Arial" w:cs="Arial"/>
          <w:sz w:val="24"/>
          <w:szCs w:val="24"/>
        </w:rPr>
        <w:t>seizure</w:t>
      </w:r>
      <w:r>
        <w:rPr>
          <w:rFonts w:ascii="Arial" w:hAnsi="Arial" w:cs="Arial"/>
          <w:sz w:val="24"/>
          <w:szCs w:val="24"/>
        </w:rPr>
        <w:t xml:space="preserve"> notice</w:t>
      </w:r>
      <w:r w:rsidR="00125D1B">
        <w:rPr>
          <w:rFonts w:ascii="Arial" w:hAnsi="Arial" w:cs="Arial"/>
          <w:sz w:val="24"/>
          <w:szCs w:val="24"/>
        </w:rPr>
        <w:t>s</w:t>
      </w:r>
      <w:r>
        <w:rPr>
          <w:rFonts w:ascii="Arial" w:hAnsi="Arial" w:cs="Arial"/>
          <w:sz w:val="24"/>
          <w:szCs w:val="24"/>
        </w:rPr>
        <w:t xml:space="preserve"> were issued against the applicants. </w:t>
      </w:r>
      <w:r w:rsidR="007F373C">
        <w:rPr>
          <w:rFonts w:ascii="Arial" w:hAnsi="Arial" w:cs="Arial"/>
          <w:sz w:val="24"/>
          <w:szCs w:val="24"/>
        </w:rPr>
        <w:t xml:space="preserve">It </w:t>
      </w:r>
      <w:r w:rsidR="00D84D9C">
        <w:rPr>
          <w:rFonts w:ascii="Arial" w:hAnsi="Arial" w:cs="Arial"/>
          <w:sz w:val="24"/>
          <w:szCs w:val="24"/>
        </w:rPr>
        <w:t>needs</w:t>
      </w:r>
      <w:r w:rsidR="007F373C">
        <w:rPr>
          <w:rFonts w:ascii="Arial" w:hAnsi="Arial" w:cs="Arial"/>
          <w:sz w:val="24"/>
          <w:szCs w:val="24"/>
        </w:rPr>
        <w:t xml:space="preserve"> the applicants personally to appear in the Tribunal and deny the service of the seizure notices</w:t>
      </w:r>
      <w:r w:rsidR="00B11E7C">
        <w:rPr>
          <w:rFonts w:ascii="Arial" w:hAnsi="Arial" w:cs="Arial"/>
          <w:sz w:val="24"/>
          <w:szCs w:val="24"/>
        </w:rPr>
        <w:t xml:space="preserve"> on them</w:t>
      </w:r>
      <w:r w:rsidR="007F373C">
        <w:rPr>
          <w:rFonts w:ascii="Arial" w:hAnsi="Arial" w:cs="Arial"/>
          <w:sz w:val="24"/>
          <w:szCs w:val="24"/>
        </w:rPr>
        <w:t>. T</w:t>
      </w:r>
      <w:r>
        <w:rPr>
          <w:rFonts w:ascii="Arial" w:hAnsi="Arial" w:cs="Arial"/>
          <w:sz w:val="24"/>
          <w:szCs w:val="24"/>
        </w:rPr>
        <w:t>he 1</w:t>
      </w:r>
      <w:r w:rsidRPr="0038057C">
        <w:rPr>
          <w:rFonts w:ascii="Arial" w:hAnsi="Arial" w:cs="Arial"/>
          <w:sz w:val="24"/>
          <w:szCs w:val="24"/>
          <w:vertAlign w:val="superscript"/>
        </w:rPr>
        <w:t>st</w:t>
      </w:r>
      <w:r>
        <w:rPr>
          <w:rFonts w:ascii="Arial" w:hAnsi="Arial" w:cs="Arial"/>
          <w:sz w:val="24"/>
          <w:szCs w:val="24"/>
        </w:rPr>
        <w:t xml:space="preserve"> applicant did not appear in court to testify on his case nor deny receipt of the seizure notices. On that</w:t>
      </w:r>
      <w:r w:rsidR="007F373C">
        <w:rPr>
          <w:rFonts w:ascii="Arial" w:hAnsi="Arial" w:cs="Arial"/>
          <w:sz w:val="24"/>
          <w:szCs w:val="24"/>
        </w:rPr>
        <w:t xml:space="preserve"> ground,</w:t>
      </w:r>
      <w:r>
        <w:rPr>
          <w:rFonts w:ascii="Arial" w:hAnsi="Arial" w:cs="Arial"/>
          <w:sz w:val="24"/>
          <w:szCs w:val="24"/>
        </w:rPr>
        <w:t xml:space="preserve"> alone the case by the 1</w:t>
      </w:r>
      <w:r w:rsidRPr="0038057C">
        <w:rPr>
          <w:rFonts w:ascii="Arial" w:hAnsi="Arial" w:cs="Arial"/>
          <w:sz w:val="24"/>
          <w:szCs w:val="24"/>
          <w:vertAlign w:val="superscript"/>
        </w:rPr>
        <w:t>st</w:t>
      </w:r>
      <w:r>
        <w:rPr>
          <w:rFonts w:ascii="Arial" w:hAnsi="Arial" w:cs="Arial"/>
          <w:sz w:val="24"/>
          <w:szCs w:val="24"/>
        </w:rPr>
        <w:t xml:space="preserve"> applicant is dismissed.</w:t>
      </w:r>
      <w:r w:rsidR="007F373C">
        <w:rPr>
          <w:rFonts w:ascii="Arial" w:hAnsi="Arial" w:cs="Arial"/>
          <w:sz w:val="24"/>
          <w:szCs w:val="24"/>
        </w:rPr>
        <w:t xml:space="preserve"> He had no interest in the matter. In respect of the 2</w:t>
      </w:r>
      <w:r w:rsidR="007F373C" w:rsidRPr="007F373C">
        <w:rPr>
          <w:rFonts w:ascii="Arial" w:hAnsi="Arial" w:cs="Arial"/>
          <w:sz w:val="24"/>
          <w:szCs w:val="24"/>
          <w:vertAlign w:val="superscript"/>
        </w:rPr>
        <w:t>nd</w:t>
      </w:r>
      <w:r w:rsidR="007F373C">
        <w:rPr>
          <w:rFonts w:ascii="Arial" w:hAnsi="Arial" w:cs="Arial"/>
          <w:sz w:val="24"/>
          <w:szCs w:val="24"/>
        </w:rPr>
        <w:t xml:space="preserve"> applicant,</w:t>
      </w:r>
      <w:r>
        <w:rPr>
          <w:rFonts w:ascii="Arial" w:hAnsi="Arial" w:cs="Arial"/>
          <w:sz w:val="24"/>
          <w:szCs w:val="24"/>
        </w:rPr>
        <w:t xml:space="preserve"> Mr. Okuma Swadik did not tender the power of attorney. He does not have locus stand to represent the 2</w:t>
      </w:r>
      <w:r w:rsidRPr="0038057C">
        <w:rPr>
          <w:rFonts w:ascii="Arial" w:hAnsi="Arial" w:cs="Arial"/>
          <w:sz w:val="24"/>
          <w:szCs w:val="24"/>
          <w:vertAlign w:val="superscript"/>
        </w:rPr>
        <w:t>nd</w:t>
      </w:r>
      <w:r>
        <w:rPr>
          <w:rFonts w:ascii="Arial" w:hAnsi="Arial" w:cs="Arial"/>
          <w:sz w:val="24"/>
          <w:szCs w:val="24"/>
        </w:rPr>
        <w:t xml:space="preserve"> applicant.</w:t>
      </w:r>
      <w:r w:rsidR="007F373C">
        <w:rPr>
          <w:rFonts w:ascii="Arial" w:hAnsi="Arial" w:cs="Arial"/>
          <w:sz w:val="24"/>
          <w:szCs w:val="24"/>
        </w:rPr>
        <w:t xml:space="preserve"> The Tribunal does not know him. His evidence on the seizure notices is hearsay. He was not party to the seizure.</w:t>
      </w:r>
      <w:r>
        <w:rPr>
          <w:rFonts w:ascii="Arial" w:hAnsi="Arial" w:cs="Arial"/>
          <w:sz w:val="24"/>
          <w:szCs w:val="24"/>
        </w:rPr>
        <w:t xml:space="preserve"> Since the 2</w:t>
      </w:r>
      <w:r w:rsidRPr="0038057C">
        <w:rPr>
          <w:rFonts w:ascii="Arial" w:hAnsi="Arial" w:cs="Arial"/>
          <w:sz w:val="24"/>
          <w:szCs w:val="24"/>
          <w:vertAlign w:val="superscript"/>
        </w:rPr>
        <w:t>nd</w:t>
      </w:r>
      <w:r>
        <w:rPr>
          <w:rFonts w:ascii="Arial" w:hAnsi="Arial" w:cs="Arial"/>
          <w:sz w:val="24"/>
          <w:szCs w:val="24"/>
        </w:rPr>
        <w:t xml:space="preserve"> applicant did not appear in court, his case was not set out. On th</w:t>
      </w:r>
      <w:r w:rsidR="00125D1B">
        <w:rPr>
          <w:rFonts w:ascii="Arial" w:hAnsi="Arial" w:cs="Arial"/>
          <w:sz w:val="24"/>
          <w:szCs w:val="24"/>
        </w:rPr>
        <w:t>is</w:t>
      </w:r>
      <w:r>
        <w:rPr>
          <w:rFonts w:ascii="Arial" w:hAnsi="Arial" w:cs="Arial"/>
          <w:sz w:val="24"/>
          <w:szCs w:val="24"/>
        </w:rPr>
        <w:t xml:space="preserve"> ground it the application is dismissed.</w:t>
      </w:r>
      <w:r w:rsidR="007F373C">
        <w:rPr>
          <w:rFonts w:ascii="Arial" w:hAnsi="Arial" w:cs="Arial"/>
          <w:sz w:val="24"/>
          <w:szCs w:val="24"/>
        </w:rPr>
        <w:t xml:space="preserve"> The applicants having admitted the offences and paid the taxes, they seem to have lost interest in the matter. </w:t>
      </w:r>
    </w:p>
    <w:p w14:paraId="3BC74485" w14:textId="77777777" w:rsidR="0038057C" w:rsidRDefault="0038057C" w:rsidP="00237E62">
      <w:pPr>
        <w:spacing w:after="0" w:line="360" w:lineRule="auto"/>
        <w:jc w:val="both"/>
        <w:rPr>
          <w:rFonts w:ascii="Arial" w:hAnsi="Arial" w:cs="Arial"/>
          <w:sz w:val="24"/>
          <w:szCs w:val="24"/>
        </w:rPr>
      </w:pPr>
    </w:p>
    <w:p w14:paraId="56F71861" w14:textId="1BF99A19" w:rsidR="0038057C" w:rsidRDefault="0038057C" w:rsidP="00237E62">
      <w:pPr>
        <w:spacing w:after="0" w:line="360" w:lineRule="auto"/>
        <w:jc w:val="both"/>
        <w:rPr>
          <w:rFonts w:ascii="Arial" w:hAnsi="Arial" w:cs="Arial"/>
          <w:sz w:val="24"/>
          <w:szCs w:val="24"/>
        </w:rPr>
      </w:pPr>
      <w:r>
        <w:rPr>
          <w:rFonts w:ascii="Arial" w:hAnsi="Arial" w:cs="Arial"/>
          <w:sz w:val="24"/>
          <w:szCs w:val="24"/>
        </w:rPr>
        <w:t xml:space="preserve">Without prejudice </w:t>
      </w:r>
      <w:r w:rsidR="00125D1B">
        <w:rPr>
          <w:rFonts w:ascii="Arial" w:hAnsi="Arial" w:cs="Arial"/>
          <w:sz w:val="24"/>
          <w:szCs w:val="24"/>
        </w:rPr>
        <w:t xml:space="preserve">to the above dismissal, </w:t>
      </w:r>
      <w:r>
        <w:rPr>
          <w:rFonts w:ascii="Arial" w:hAnsi="Arial" w:cs="Arial"/>
          <w:sz w:val="24"/>
          <w:szCs w:val="24"/>
        </w:rPr>
        <w:t xml:space="preserve">the Tribunal will </w:t>
      </w:r>
      <w:r w:rsidR="006A632E">
        <w:rPr>
          <w:rFonts w:ascii="Arial" w:hAnsi="Arial" w:cs="Arial"/>
          <w:sz w:val="24"/>
          <w:szCs w:val="24"/>
        </w:rPr>
        <w:t xml:space="preserve">discuss some of the issues that were </w:t>
      </w:r>
      <w:r w:rsidR="00125D1B">
        <w:rPr>
          <w:rFonts w:ascii="Arial" w:hAnsi="Arial" w:cs="Arial"/>
          <w:sz w:val="24"/>
          <w:szCs w:val="24"/>
        </w:rPr>
        <w:t>brought</w:t>
      </w:r>
      <w:r w:rsidR="006A632E">
        <w:rPr>
          <w:rFonts w:ascii="Arial" w:hAnsi="Arial" w:cs="Arial"/>
          <w:sz w:val="24"/>
          <w:szCs w:val="24"/>
        </w:rPr>
        <w:t xml:space="preserve"> on merit. </w:t>
      </w:r>
      <w:r>
        <w:rPr>
          <w:rFonts w:ascii="Arial" w:hAnsi="Arial" w:cs="Arial"/>
          <w:sz w:val="24"/>
          <w:szCs w:val="24"/>
        </w:rPr>
        <w:t xml:space="preserve"> </w:t>
      </w:r>
    </w:p>
    <w:p w14:paraId="51035091" w14:textId="77777777" w:rsidR="0038057C" w:rsidRDefault="0038057C" w:rsidP="00237E62">
      <w:pPr>
        <w:spacing w:after="0" w:line="360" w:lineRule="auto"/>
        <w:jc w:val="both"/>
        <w:rPr>
          <w:rFonts w:ascii="Arial" w:hAnsi="Arial" w:cs="Arial"/>
          <w:sz w:val="24"/>
          <w:szCs w:val="24"/>
        </w:rPr>
      </w:pPr>
    </w:p>
    <w:p w14:paraId="72D53508" w14:textId="634C4A7A" w:rsidR="00956E3E" w:rsidRPr="00237E62" w:rsidRDefault="00956E3E" w:rsidP="00237E62">
      <w:pPr>
        <w:spacing w:after="0" w:line="360" w:lineRule="auto"/>
        <w:jc w:val="both"/>
        <w:rPr>
          <w:rFonts w:ascii="Arial" w:hAnsi="Arial" w:cs="Arial"/>
          <w:sz w:val="24"/>
          <w:szCs w:val="24"/>
        </w:rPr>
      </w:pPr>
      <w:r w:rsidRPr="00237E62">
        <w:rPr>
          <w:rFonts w:ascii="Arial" w:hAnsi="Arial" w:cs="Arial"/>
          <w:sz w:val="24"/>
          <w:szCs w:val="24"/>
        </w:rPr>
        <w:t xml:space="preserve">The first matter for determination is whether the Commissioner Customs was deemed to have </w:t>
      </w:r>
      <w:r w:rsidR="006A632E">
        <w:rPr>
          <w:rFonts w:ascii="Arial" w:hAnsi="Arial" w:cs="Arial"/>
          <w:sz w:val="24"/>
          <w:szCs w:val="24"/>
        </w:rPr>
        <w:t xml:space="preserve">made a decision </w:t>
      </w:r>
      <w:r w:rsidRPr="00237E62">
        <w:rPr>
          <w:rFonts w:ascii="Arial" w:hAnsi="Arial" w:cs="Arial"/>
          <w:sz w:val="24"/>
          <w:szCs w:val="24"/>
        </w:rPr>
        <w:t xml:space="preserve">allowing the application for a review. </w:t>
      </w:r>
      <w:r w:rsidR="006A632E">
        <w:rPr>
          <w:rFonts w:ascii="Arial" w:hAnsi="Arial" w:cs="Arial"/>
          <w:sz w:val="24"/>
          <w:szCs w:val="24"/>
        </w:rPr>
        <w:t xml:space="preserve">The applicant submitted that </w:t>
      </w:r>
      <w:r w:rsidR="006A632E" w:rsidRPr="00237E62">
        <w:rPr>
          <w:rFonts w:ascii="Arial" w:hAnsi="Arial" w:cs="Arial"/>
          <w:sz w:val="24"/>
          <w:szCs w:val="24"/>
        </w:rPr>
        <w:t>they</w:t>
      </w:r>
      <w:r w:rsidRPr="00237E62">
        <w:rPr>
          <w:rFonts w:ascii="Arial" w:hAnsi="Arial" w:cs="Arial"/>
          <w:sz w:val="24"/>
          <w:szCs w:val="24"/>
        </w:rPr>
        <w:t xml:space="preserve"> appealed to the Commissioner Customs</w:t>
      </w:r>
      <w:r w:rsidR="006A632E" w:rsidRPr="006A632E">
        <w:rPr>
          <w:rFonts w:ascii="Arial" w:hAnsi="Arial" w:cs="Arial"/>
          <w:sz w:val="24"/>
          <w:szCs w:val="24"/>
        </w:rPr>
        <w:t xml:space="preserve"> </w:t>
      </w:r>
      <w:r w:rsidR="006A632E">
        <w:rPr>
          <w:rFonts w:ascii="Arial" w:hAnsi="Arial" w:cs="Arial"/>
          <w:sz w:val="24"/>
          <w:szCs w:val="24"/>
        </w:rPr>
        <w:t xml:space="preserve">in a </w:t>
      </w:r>
      <w:r w:rsidR="006A632E" w:rsidRPr="00237E62">
        <w:rPr>
          <w:rFonts w:ascii="Arial" w:hAnsi="Arial" w:cs="Arial"/>
          <w:sz w:val="24"/>
          <w:szCs w:val="24"/>
        </w:rPr>
        <w:t xml:space="preserve">letter </w:t>
      </w:r>
      <w:r w:rsidR="006A632E">
        <w:rPr>
          <w:rFonts w:ascii="Arial" w:hAnsi="Arial" w:cs="Arial"/>
          <w:sz w:val="24"/>
          <w:szCs w:val="24"/>
        </w:rPr>
        <w:t>of</w:t>
      </w:r>
      <w:r w:rsidR="006A632E" w:rsidRPr="00237E62">
        <w:rPr>
          <w:rFonts w:ascii="Arial" w:hAnsi="Arial" w:cs="Arial"/>
          <w:sz w:val="24"/>
          <w:szCs w:val="24"/>
        </w:rPr>
        <w:t>14</w:t>
      </w:r>
      <w:r w:rsidR="006A632E" w:rsidRPr="00237E62">
        <w:rPr>
          <w:rFonts w:ascii="Arial" w:hAnsi="Arial" w:cs="Arial"/>
          <w:sz w:val="24"/>
          <w:szCs w:val="24"/>
          <w:vertAlign w:val="superscript"/>
        </w:rPr>
        <w:t>th</w:t>
      </w:r>
      <w:r w:rsidR="006A632E" w:rsidRPr="00237E62">
        <w:rPr>
          <w:rFonts w:ascii="Arial" w:hAnsi="Arial" w:cs="Arial"/>
          <w:sz w:val="24"/>
          <w:szCs w:val="24"/>
        </w:rPr>
        <w:t xml:space="preserve"> December 2021</w:t>
      </w:r>
      <w:r w:rsidRPr="00237E62">
        <w:rPr>
          <w:rFonts w:ascii="Arial" w:hAnsi="Arial" w:cs="Arial"/>
          <w:sz w:val="24"/>
          <w:szCs w:val="24"/>
        </w:rPr>
        <w:t xml:space="preserve"> for the release </w:t>
      </w:r>
      <w:r w:rsidR="006A632E" w:rsidRPr="00237E62">
        <w:rPr>
          <w:rFonts w:ascii="Arial" w:hAnsi="Arial" w:cs="Arial"/>
          <w:sz w:val="24"/>
          <w:szCs w:val="24"/>
        </w:rPr>
        <w:t>of the</w:t>
      </w:r>
      <w:r w:rsidRPr="00237E62">
        <w:rPr>
          <w:rFonts w:ascii="Arial" w:hAnsi="Arial" w:cs="Arial"/>
          <w:sz w:val="24"/>
          <w:szCs w:val="24"/>
        </w:rPr>
        <w:t xml:space="preserve"> vehicle and the goods on compassionate grounds</w:t>
      </w:r>
      <w:r w:rsidR="006A632E">
        <w:rPr>
          <w:rFonts w:ascii="Arial" w:hAnsi="Arial" w:cs="Arial"/>
          <w:sz w:val="24"/>
          <w:szCs w:val="24"/>
        </w:rPr>
        <w:t>. B</w:t>
      </w:r>
      <w:r w:rsidRPr="00237E62">
        <w:rPr>
          <w:rFonts w:ascii="Arial" w:hAnsi="Arial" w:cs="Arial"/>
          <w:sz w:val="24"/>
          <w:szCs w:val="24"/>
        </w:rPr>
        <w:t>y 13</w:t>
      </w:r>
      <w:r w:rsidRPr="00237E62">
        <w:rPr>
          <w:rFonts w:ascii="Arial" w:hAnsi="Arial" w:cs="Arial"/>
          <w:sz w:val="24"/>
          <w:szCs w:val="24"/>
          <w:vertAlign w:val="superscript"/>
        </w:rPr>
        <w:t>th</w:t>
      </w:r>
      <w:r w:rsidRPr="00237E62">
        <w:rPr>
          <w:rFonts w:ascii="Arial" w:hAnsi="Arial" w:cs="Arial"/>
          <w:sz w:val="24"/>
          <w:szCs w:val="24"/>
        </w:rPr>
        <w:t xml:space="preserve"> January 2022, the Commissioner had not yet communicated its decision to the applicants. The applicants submitted that</w:t>
      </w:r>
      <w:r w:rsidR="006A632E">
        <w:rPr>
          <w:rFonts w:ascii="Arial" w:hAnsi="Arial" w:cs="Arial"/>
          <w:sz w:val="24"/>
          <w:szCs w:val="24"/>
        </w:rPr>
        <w:t xml:space="preserve"> under </w:t>
      </w:r>
      <w:r w:rsidRPr="00237E62">
        <w:rPr>
          <w:rFonts w:ascii="Arial" w:hAnsi="Arial" w:cs="Arial"/>
          <w:sz w:val="24"/>
          <w:szCs w:val="24"/>
        </w:rPr>
        <w:t>S. 22</w:t>
      </w:r>
      <w:r w:rsidR="006A632E">
        <w:rPr>
          <w:rFonts w:ascii="Arial" w:hAnsi="Arial" w:cs="Arial"/>
          <w:sz w:val="24"/>
          <w:szCs w:val="24"/>
        </w:rPr>
        <w:t>9</w:t>
      </w:r>
      <w:r w:rsidRPr="00237E62">
        <w:rPr>
          <w:rFonts w:ascii="Arial" w:hAnsi="Arial" w:cs="Arial"/>
          <w:sz w:val="24"/>
          <w:szCs w:val="24"/>
        </w:rPr>
        <w:t xml:space="preserve">(5) of the EACCMA, where the Commissioner has not communicated his or her decision to the person lodging the application for review within the time specified the Commissioner shall be deemed to have made a decision to allow the application. </w:t>
      </w:r>
    </w:p>
    <w:p w14:paraId="78607561" w14:textId="77777777" w:rsidR="00956E3E" w:rsidRPr="00237E62" w:rsidRDefault="00956E3E" w:rsidP="00237E62">
      <w:pPr>
        <w:spacing w:after="0" w:line="360" w:lineRule="auto"/>
        <w:jc w:val="both"/>
        <w:rPr>
          <w:rFonts w:ascii="Arial" w:hAnsi="Arial" w:cs="Arial"/>
          <w:sz w:val="24"/>
          <w:szCs w:val="24"/>
        </w:rPr>
      </w:pPr>
    </w:p>
    <w:p w14:paraId="5FAA4C9F" w14:textId="1D68EA04" w:rsidR="00956E3E" w:rsidRPr="00237E62" w:rsidRDefault="00956E3E" w:rsidP="00237E62">
      <w:pPr>
        <w:spacing w:after="0" w:line="360" w:lineRule="auto"/>
        <w:jc w:val="both"/>
        <w:rPr>
          <w:rFonts w:ascii="Arial" w:hAnsi="Arial" w:cs="Arial"/>
          <w:sz w:val="24"/>
          <w:szCs w:val="24"/>
        </w:rPr>
      </w:pPr>
      <w:r w:rsidRPr="00237E62">
        <w:rPr>
          <w:rFonts w:ascii="Arial" w:hAnsi="Arial" w:cs="Arial"/>
          <w:sz w:val="24"/>
          <w:szCs w:val="24"/>
        </w:rPr>
        <w:t>The letter written by the applicants</w:t>
      </w:r>
      <w:r w:rsidR="006A632E">
        <w:rPr>
          <w:rFonts w:ascii="Arial" w:hAnsi="Arial" w:cs="Arial"/>
          <w:sz w:val="24"/>
          <w:szCs w:val="24"/>
        </w:rPr>
        <w:t>,</w:t>
      </w:r>
      <w:r w:rsidRPr="00237E62">
        <w:rPr>
          <w:rFonts w:ascii="Arial" w:hAnsi="Arial" w:cs="Arial"/>
          <w:sz w:val="24"/>
          <w:szCs w:val="24"/>
        </w:rPr>
        <w:t xml:space="preserve"> exhibit A1</w:t>
      </w:r>
      <w:r w:rsidR="006A632E">
        <w:rPr>
          <w:rFonts w:ascii="Arial" w:hAnsi="Arial" w:cs="Arial"/>
          <w:sz w:val="24"/>
          <w:szCs w:val="24"/>
        </w:rPr>
        <w:t>,</w:t>
      </w:r>
      <w:r w:rsidRPr="00237E62">
        <w:rPr>
          <w:rFonts w:ascii="Arial" w:hAnsi="Arial" w:cs="Arial"/>
          <w:sz w:val="24"/>
          <w:szCs w:val="24"/>
        </w:rPr>
        <w:t xml:space="preserve"> has been reproduced in its entirety for ease of reference</w:t>
      </w:r>
    </w:p>
    <w:p w14:paraId="751B9D6C" w14:textId="15F0AB1C" w:rsidR="00956E3E" w:rsidRPr="00E80A42" w:rsidRDefault="00E80A42" w:rsidP="006A632E">
      <w:pPr>
        <w:spacing w:after="0" w:line="240" w:lineRule="auto"/>
        <w:ind w:firstLine="720"/>
        <w:jc w:val="both"/>
        <w:rPr>
          <w:rFonts w:ascii="Arial" w:hAnsi="Arial" w:cs="Arial"/>
        </w:rPr>
      </w:pPr>
      <w:r w:rsidRPr="00E80A42">
        <w:rPr>
          <w:rFonts w:ascii="Arial" w:hAnsi="Arial" w:cs="Arial"/>
        </w:rPr>
        <w:lastRenderedPageBreak/>
        <w:t>“</w:t>
      </w:r>
      <w:r w:rsidR="00956E3E" w:rsidRPr="00E80A42">
        <w:rPr>
          <w:rFonts w:ascii="Arial" w:hAnsi="Arial" w:cs="Arial"/>
        </w:rPr>
        <w:t>14/12/2021</w:t>
      </w:r>
    </w:p>
    <w:p w14:paraId="3F7339A3" w14:textId="77777777" w:rsidR="00956E3E" w:rsidRPr="00E80A42" w:rsidRDefault="00956E3E" w:rsidP="006A632E">
      <w:pPr>
        <w:spacing w:after="0" w:line="240" w:lineRule="auto"/>
        <w:ind w:firstLine="720"/>
        <w:jc w:val="both"/>
        <w:rPr>
          <w:rFonts w:ascii="Arial" w:hAnsi="Arial" w:cs="Arial"/>
        </w:rPr>
      </w:pPr>
      <w:r w:rsidRPr="00E80A42">
        <w:rPr>
          <w:rFonts w:ascii="Arial" w:hAnsi="Arial" w:cs="Arial"/>
        </w:rPr>
        <w:t>Commissioner Customs Department</w:t>
      </w:r>
    </w:p>
    <w:p w14:paraId="4276F05D" w14:textId="77777777" w:rsidR="00956E3E" w:rsidRPr="00E80A42" w:rsidRDefault="00956E3E" w:rsidP="006A632E">
      <w:pPr>
        <w:spacing w:after="0" w:line="240" w:lineRule="auto"/>
        <w:ind w:firstLine="720"/>
        <w:jc w:val="both"/>
        <w:rPr>
          <w:rFonts w:ascii="Arial" w:hAnsi="Arial" w:cs="Arial"/>
        </w:rPr>
      </w:pPr>
      <w:r w:rsidRPr="00E80A42">
        <w:rPr>
          <w:rFonts w:ascii="Arial" w:hAnsi="Arial" w:cs="Arial"/>
        </w:rPr>
        <w:t>Uganda Revenue Authority</w:t>
      </w:r>
    </w:p>
    <w:p w14:paraId="67F00AEE" w14:textId="77777777" w:rsidR="00956E3E" w:rsidRPr="00E80A42" w:rsidRDefault="00956E3E" w:rsidP="006A632E">
      <w:pPr>
        <w:spacing w:after="0" w:line="240" w:lineRule="auto"/>
        <w:ind w:firstLine="720"/>
        <w:jc w:val="both"/>
        <w:rPr>
          <w:rFonts w:ascii="Arial" w:hAnsi="Arial" w:cs="Arial"/>
        </w:rPr>
      </w:pPr>
      <w:r w:rsidRPr="00E80A42">
        <w:rPr>
          <w:rFonts w:ascii="Arial" w:hAnsi="Arial" w:cs="Arial"/>
        </w:rPr>
        <w:t>P.O Box 7279 Kampala</w:t>
      </w:r>
    </w:p>
    <w:p w14:paraId="7EE042EB" w14:textId="77777777" w:rsidR="00956E3E" w:rsidRPr="00E80A42" w:rsidRDefault="00956E3E" w:rsidP="006A632E">
      <w:pPr>
        <w:spacing w:after="0" w:line="240" w:lineRule="auto"/>
        <w:jc w:val="both"/>
        <w:rPr>
          <w:rFonts w:ascii="Arial" w:hAnsi="Arial" w:cs="Arial"/>
        </w:rPr>
      </w:pPr>
    </w:p>
    <w:p w14:paraId="7C74383D" w14:textId="77777777" w:rsidR="00956E3E" w:rsidRPr="00E80A42" w:rsidRDefault="00956E3E" w:rsidP="006A632E">
      <w:pPr>
        <w:spacing w:after="0" w:line="240" w:lineRule="auto"/>
        <w:ind w:firstLine="720"/>
        <w:jc w:val="both"/>
        <w:rPr>
          <w:rFonts w:ascii="Arial" w:hAnsi="Arial" w:cs="Arial"/>
        </w:rPr>
      </w:pPr>
      <w:r w:rsidRPr="00E80A42">
        <w:rPr>
          <w:rFonts w:ascii="Arial" w:hAnsi="Arial" w:cs="Arial"/>
        </w:rPr>
        <w:t>Dear Sir,</w:t>
      </w:r>
    </w:p>
    <w:p w14:paraId="00A96611" w14:textId="77777777" w:rsidR="007F373C" w:rsidRDefault="007F373C" w:rsidP="006A632E">
      <w:pPr>
        <w:spacing w:after="0" w:line="240" w:lineRule="auto"/>
        <w:ind w:left="720"/>
        <w:jc w:val="both"/>
        <w:rPr>
          <w:rFonts w:ascii="Arial" w:hAnsi="Arial" w:cs="Arial"/>
          <w:b/>
        </w:rPr>
      </w:pPr>
    </w:p>
    <w:p w14:paraId="119E7A91" w14:textId="441BFC43" w:rsidR="00956E3E" w:rsidRPr="00E80A42" w:rsidRDefault="00956E3E" w:rsidP="006A632E">
      <w:pPr>
        <w:spacing w:after="0" w:line="240" w:lineRule="auto"/>
        <w:ind w:left="720"/>
        <w:jc w:val="both"/>
        <w:rPr>
          <w:rFonts w:ascii="Arial" w:hAnsi="Arial" w:cs="Arial"/>
          <w:b/>
          <w:u w:val="single"/>
        </w:rPr>
      </w:pPr>
      <w:r w:rsidRPr="00E80A42">
        <w:rPr>
          <w:rFonts w:ascii="Arial" w:hAnsi="Arial" w:cs="Arial"/>
          <w:b/>
        </w:rPr>
        <w:t xml:space="preserve">APPEAL FOR RELEASE OF MOTOR VEHICLE REGISTRATION NUMBER UAP 183H </w:t>
      </w:r>
      <w:r w:rsidRPr="00E80A42">
        <w:rPr>
          <w:rFonts w:ascii="Arial" w:hAnsi="Arial" w:cs="Arial"/>
          <w:b/>
          <w:u w:val="single"/>
        </w:rPr>
        <w:t>BELONG TO SAMUEL EJIDRA AND FOR RELEASE OF SEIZED GOODS.</w:t>
      </w:r>
    </w:p>
    <w:p w14:paraId="07D0D0A4" w14:textId="77777777" w:rsidR="00956E3E" w:rsidRPr="00E80A42" w:rsidRDefault="00956E3E" w:rsidP="006A632E">
      <w:pPr>
        <w:spacing w:after="0" w:line="240" w:lineRule="auto"/>
        <w:jc w:val="both"/>
        <w:rPr>
          <w:rFonts w:ascii="Arial" w:hAnsi="Arial" w:cs="Arial"/>
          <w:b/>
          <w:u w:val="single"/>
        </w:rPr>
      </w:pPr>
    </w:p>
    <w:p w14:paraId="70E0CD63" w14:textId="77777777" w:rsidR="00956E3E" w:rsidRPr="00E80A42" w:rsidRDefault="00956E3E" w:rsidP="006A632E">
      <w:pPr>
        <w:spacing w:after="0" w:line="240" w:lineRule="auto"/>
        <w:ind w:firstLine="720"/>
        <w:jc w:val="both"/>
        <w:rPr>
          <w:rFonts w:ascii="Arial" w:hAnsi="Arial" w:cs="Arial"/>
        </w:rPr>
      </w:pPr>
      <w:r w:rsidRPr="00E80A42">
        <w:rPr>
          <w:rFonts w:ascii="Arial" w:hAnsi="Arial" w:cs="Arial"/>
        </w:rPr>
        <w:t>We refer to the above matter.</w:t>
      </w:r>
    </w:p>
    <w:p w14:paraId="7B343670" w14:textId="77777777" w:rsidR="00956E3E" w:rsidRPr="00E80A42" w:rsidRDefault="00956E3E" w:rsidP="006A632E">
      <w:pPr>
        <w:spacing w:after="0" w:line="240" w:lineRule="auto"/>
        <w:jc w:val="both"/>
        <w:rPr>
          <w:rFonts w:ascii="Arial" w:hAnsi="Arial" w:cs="Arial"/>
        </w:rPr>
      </w:pPr>
    </w:p>
    <w:p w14:paraId="1D19610C" w14:textId="77777777" w:rsidR="00956E3E" w:rsidRPr="00E80A42" w:rsidRDefault="00956E3E" w:rsidP="006A632E">
      <w:pPr>
        <w:spacing w:after="0" w:line="240" w:lineRule="auto"/>
        <w:ind w:left="720"/>
        <w:jc w:val="both"/>
        <w:rPr>
          <w:rFonts w:ascii="Arial" w:hAnsi="Arial" w:cs="Arial"/>
        </w:rPr>
      </w:pPr>
      <w:r w:rsidRPr="00E80A42">
        <w:rPr>
          <w:rFonts w:ascii="Arial" w:hAnsi="Arial" w:cs="Arial"/>
        </w:rPr>
        <w:t xml:space="preserve">We represent Samuel Ejidra the owner of the motor vehicle mentioned above and Ezale Alli the consignee of the goods. </w:t>
      </w:r>
    </w:p>
    <w:p w14:paraId="71ACD4A9" w14:textId="77777777" w:rsidR="00956E3E" w:rsidRPr="00E80A42" w:rsidRDefault="00956E3E" w:rsidP="006A632E">
      <w:pPr>
        <w:spacing w:after="0" w:line="240" w:lineRule="auto"/>
        <w:jc w:val="both"/>
        <w:rPr>
          <w:rFonts w:ascii="Arial" w:hAnsi="Arial" w:cs="Arial"/>
        </w:rPr>
      </w:pPr>
    </w:p>
    <w:p w14:paraId="0E67464B" w14:textId="77777777" w:rsidR="00956E3E" w:rsidRPr="00E80A42" w:rsidRDefault="00956E3E" w:rsidP="006A632E">
      <w:pPr>
        <w:spacing w:after="0" w:line="240" w:lineRule="auto"/>
        <w:ind w:left="720"/>
        <w:jc w:val="both"/>
        <w:rPr>
          <w:rFonts w:ascii="Arial" w:hAnsi="Arial" w:cs="Arial"/>
        </w:rPr>
      </w:pPr>
      <w:r w:rsidRPr="00E80A42">
        <w:rPr>
          <w:rFonts w:ascii="Arial" w:hAnsi="Arial" w:cs="Arial"/>
        </w:rPr>
        <w:t>The motor vehicle was hired from the owner who is based in Arua City by the owner of the goods. The goods comprise a consignment of fish, Big G bubblegum, Colgate, powdered milk and medicine from South Sudan for delivery to Arua City.</w:t>
      </w:r>
    </w:p>
    <w:p w14:paraId="2B005821" w14:textId="77777777" w:rsidR="00956E3E" w:rsidRPr="00E80A42" w:rsidRDefault="00956E3E" w:rsidP="006A632E">
      <w:pPr>
        <w:spacing w:after="0" w:line="240" w:lineRule="auto"/>
        <w:jc w:val="both"/>
        <w:rPr>
          <w:rFonts w:ascii="Arial" w:hAnsi="Arial" w:cs="Arial"/>
        </w:rPr>
      </w:pPr>
    </w:p>
    <w:p w14:paraId="4741BC42" w14:textId="77777777" w:rsidR="00956E3E" w:rsidRPr="00E80A42" w:rsidRDefault="00956E3E" w:rsidP="006A632E">
      <w:pPr>
        <w:spacing w:after="0" w:line="240" w:lineRule="auto"/>
        <w:ind w:left="720"/>
        <w:jc w:val="both"/>
        <w:rPr>
          <w:rFonts w:ascii="Arial" w:hAnsi="Arial" w:cs="Arial"/>
        </w:rPr>
      </w:pPr>
      <w:r w:rsidRPr="00E80A42">
        <w:rPr>
          <w:rFonts w:ascii="Arial" w:hAnsi="Arial" w:cs="Arial"/>
        </w:rPr>
        <w:t>We are informed that the vehicle was seized on the 3</w:t>
      </w:r>
      <w:r w:rsidRPr="00E80A42">
        <w:rPr>
          <w:rFonts w:ascii="Arial" w:hAnsi="Arial" w:cs="Arial"/>
          <w:vertAlign w:val="superscript"/>
        </w:rPr>
        <w:t>rd</w:t>
      </w:r>
      <w:r w:rsidRPr="00E80A42">
        <w:rPr>
          <w:rFonts w:ascii="Arial" w:hAnsi="Arial" w:cs="Arial"/>
        </w:rPr>
        <w:t xml:space="preserve"> December 2021 and no reasons were given in writing for the same to the owner of the goods nor the owner of the motor vehicle.</w:t>
      </w:r>
    </w:p>
    <w:p w14:paraId="3FE01AC0" w14:textId="77777777" w:rsidR="00956E3E" w:rsidRPr="00E80A42" w:rsidRDefault="00956E3E" w:rsidP="006A632E">
      <w:pPr>
        <w:spacing w:after="0" w:line="240" w:lineRule="auto"/>
        <w:jc w:val="both"/>
        <w:rPr>
          <w:rFonts w:ascii="Arial" w:hAnsi="Arial" w:cs="Arial"/>
        </w:rPr>
      </w:pPr>
    </w:p>
    <w:p w14:paraId="136F0B5F" w14:textId="58B5635D" w:rsidR="00956E3E" w:rsidRPr="00E80A42" w:rsidRDefault="00956E3E" w:rsidP="006A632E">
      <w:pPr>
        <w:spacing w:after="0" w:line="240" w:lineRule="auto"/>
        <w:ind w:left="720"/>
        <w:jc w:val="both"/>
        <w:rPr>
          <w:rFonts w:ascii="Arial" w:hAnsi="Arial" w:cs="Arial"/>
        </w:rPr>
      </w:pPr>
      <w:r w:rsidRPr="00E80A42">
        <w:rPr>
          <w:rFonts w:ascii="Arial" w:hAnsi="Arial" w:cs="Arial"/>
        </w:rPr>
        <w:t>We appeal to your office for release of the motor vehicle on compassionate grounds that the owner of the vehicle was not involved in any offence leading to the seizure of the motor vehicle and its contents.</w:t>
      </w:r>
    </w:p>
    <w:p w14:paraId="26140A43" w14:textId="77777777" w:rsidR="00956E3E" w:rsidRPr="00E80A42" w:rsidRDefault="00956E3E" w:rsidP="006A632E">
      <w:pPr>
        <w:spacing w:after="0" w:line="240" w:lineRule="auto"/>
        <w:jc w:val="both"/>
        <w:rPr>
          <w:rFonts w:ascii="Arial" w:hAnsi="Arial" w:cs="Arial"/>
        </w:rPr>
      </w:pPr>
    </w:p>
    <w:p w14:paraId="69DA8281" w14:textId="77777777" w:rsidR="00956E3E" w:rsidRPr="00E80A42" w:rsidRDefault="00956E3E" w:rsidP="006A632E">
      <w:pPr>
        <w:spacing w:after="0" w:line="240" w:lineRule="auto"/>
        <w:ind w:left="720"/>
        <w:jc w:val="both"/>
        <w:rPr>
          <w:rFonts w:ascii="Arial" w:hAnsi="Arial" w:cs="Arial"/>
        </w:rPr>
      </w:pPr>
      <w:r w:rsidRPr="00E80A42">
        <w:rPr>
          <w:rFonts w:ascii="Arial" w:hAnsi="Arial" w:cs="Arial"/>
        </w:rPr>
        <w:t>Secondly, we appeal to you to pardon the owner of the goods under offence settlement provisions in the law and release the goods to him upon such conditions as you the Commissioner may deem fit. If not to release the goods to the owner and issue a caution since the owner of the goods is remorseful and has told me he will never be involved again in the commission of any customs offence.</w:t>
      </w:r>
    </w:p>
    <w:p w14:paraId="7ECD8AB7" w14:textId="77777777" w:rsidR="00956E3E" w:rsidRPr="00E80A42" w:rsidRDefault="00956E3E" w:rsidP="006A632E">
      <w:pPr>
        <w:spacing w:after="0" w:line="240" w:lineRule="auto"/>
        <w:jc w:val="both"/>
        <w:rPr>
          <w:rFonts w:ascii="Arial" w:hAnsi="Arial" w:cs="Arial"/>
        </w:rPr>
      </w:pPr>
    </w:p>
    <w:p w14:paraId="2E4F985A" w14:textId="77777777" w:rsidR="00956E3E" w:rsidRPr="00E80A42" w:rsidRDefault="00956E3E" w:rsidP="006A632E">
      <w:pPr>
        <w:spacing w:after="0" w:line="240" w:lineRule="auto"/>
        <w:ind w:left="720"/>
        <w:jc w:val="both"/>
        <w:rPr>
          <w:rFonts w:ascii="Arial" w:hAnsi="Arial" w:cs="Arial"/>
        </w:rPr>
      </w:pPr>
      <w:r w:rsidRPr="00E80A42">
        <w:rPr>
          <w:rFonts w:ascii="Arial" w:hAnsi="Arial" w:cs="Arial"/>
        </w:rPr>
        <w:t>We appeal to you to kindly have lenience on the owner of the motor vehicle as well as the owner of the goods. The motor vehicle is the source of livelihood for the family and the owner of the goods as at a high risk of losing his entire capital and the family will suffer gravely.</w:t>
      </w:r>
    </w:p>
    <w:p w14:paraId="3E947090" w14:textId="77777777" w:rsidR="00956E3E" w:rsidRPr="00E80A42" w:rsidRDefault="00956E3E" w:rsidP="00237E62">
      <w:pPr>
        <w:spacing w:after="0" w:line="360" w:lineRule="auto"/>
        <w:jc w:val="both"/>
        <w:rPr>
          <w:rFonts w:ascii="Arial" w:hAnsi="Arial" w:cs="Arial"/>
        </w:rPr>
      </w:pPr>
    </w:p>
    <w:p w14:paraId="5D6252D6" w14:textId="793EC194" w:rsidR="006A632E" w:rsidRPr="006A632E" w:rsidRDefault="00956E3E" w:rsidP="006A632E">
      <w:pPr>
        <w:spacing w:after="0" w:line="360" w:lineRule="auto"/>
        <w:ind w:firstLine="720"/>
        <w:jc w:val="both"/>
        <w:rPr>
          <w:rFonts w:ascii="Arial" w:hAnsi="Arial" w:cs="Arial"/>
          <w:iCs/>
        </w:rPr>
      </w:pPr>
      <w:r w:rsidRPr="006A632E">
        <w:rPr>
          <w:rFonts w:ascii="Arial" w:hAnsi="Arial" w:cs="Arial"/>
          <w:iCs/>
        </w:rPr>
        <w:t>We shall await to hear from you as soon as practicable</w:t>
      </w:r>
      <w:r w:rsidR="00E80A42">
        <w:rPr>
          <w:rFonts w:ascii="Arial" w:hAnsi="Arial" w:cs="Arial"/>
          <w:iCs/>
        </w:rPr>
        <w:t>”</w:t>
      </w:r>
    </w:p>
    <w:p w14:paraId="5FAF232C" w14:textId="77954EA3" w:rsidR="00956E3E" w:rsidRPr="006A632E" w:rsidRDefault="00956E3E" w:rsidP="00237E62">
      <w:pPr>
        <w:spacing w:after="0" w:line="360" w:lineRule="auto"/>
        <w:jc w:val="both"/>
        <w:rPr>
          <w:rFonts w:ascii="Arial" w:hAnsi="Arial" w:cs="Arial"/>
          <w:i/>
        </w:rPr>
      </w:pPr>
    </w:p>
    <w:p w14:paraId="5CE5272C" w14:textId="11B6AFA8" w:rsidR="00956E3E" w:rsidRPr="00237E62" w:rsidRDefault="00956E3E" w:rsidP="00237E62">
      <w:pPr>
        <w:spacing w:after="0" w:line="360" w:lineRule="auto"/>
        <w:jc w:val="both"/>
        <w:rPr>
          <w:rFonts w:ascii="Arial" w:hAnsi="Arial" w:cs="Arial"/>
          <w:sz w:val="24"/>
          <w:szCs w:val="24"/>
        </w:rPr>
      </w:pPr>
      <w:r w:rsidRPr="00237E62">
        <w:rPr>
          <w:rFonts w:ascii="Arial" w:hAnsi="Arial" w:cs="Arial"/>
          <w:sz w:val="24"/>
          <w:szCs w:val="24"/>
        </w:rPr>
        <w:t>S. 229 of the EACCMA states:</w:t>
      </w:r>
    </w:p>
    <w:p w14:paraId="0F4547F3" w14:textId="3DFED8DC" w:rsidR="00956E3E" w:rsidRPr="006E51FF" w:rsidRDefault="006E51FF" w:rsidP="006E51FF">
      <w:pPr>
        <w:spacing w:after="0" w:line="360" w:lineRule="auto"/>
        <w:ind w:left="1134" w:hanging="414"/>
        <w:jc w:val="both"/>
        <w:rPr>
          <w:rFonts w:ascii="Arial" w:hAnsi="Arial" w:cs="Arial"/>
        </w:rPr>
      </w:pPr>
      <w:r>
        <w:rPr>
          <w:rFonts w:ascii="Arial" w:hAnsi="Arial" w:cs="Arial"/>
        </w:rPr>
        <w:t>“</w:t>
      </w:r>
      <w:r w:rsidRPr="006E51FF">
        <w:rPr>
          <w:rFonts w:ascii="Arial" w:hAnsi="Arial" w:cs="Arial"/>
        </w:rPr>
        <w:t xml:space="preserve">(1) </w:t>
      </w:r>
      <w:r w:rsidR="00956E3E" w:rsidRPr="006E51FF">
        <w:rPr>
          <w:rFonts w:ascii="Arial" w:hAnsi="Arial" w:cs="Arial"/>
        </w:rPr>
        <w:t>A person directly affected by the decision or omission of the Commissioner or any other officer on matters relating to Customs shall within thirty days of the date of the decision or omission lodge an application for review of that decision or omission.</w:t>
      </w:r>
    </w:p>
    <w:p w14:paraId="64E505D7" w14:textId="40F4736C" w:rsidR="00956E3E" w:rsidRPr="006E51FF" w:rsidRDefault="006E51FF" w:rsidP="006E51FF">
      <w:pPr>
        <w:spacing w:after="0" w:line="360" w:lineRule="auto"/>
        <w:ind w:left="1134" w:hanging="425"/>
        <w:jc w:val="both"/>
        <w:rPr>
          <w:rFonts w:ascii="Arial" w:hAnsi="Arial" w:cs="Arial"/>
        </w:rPr>
      </w:pPr>
      <w:r w:rsidRPr="006E51FF">
        <w:rPr>
          <w:rFonts w:ascii="Arial" w:hAnsi="Arial" w:cs="Arial"/>
        </w:rPr>
        <w:t xml:space="preserve"> </w:t>
      </w:r>
      <w:r w:rsidR="00956E3E" w:rsidRPr="006E51FF">
        <w:rPr>
          <w:rFonts w:ascii="Arial" w:hAnsi="Arial" w:cs="Arial"/>
        </w:rPr>
        <w:t>(2)</w:t>
      </w:r>
      <w:r w:rsidRPr="006E51FF">
        <w:rPr>
          <w:rFonts w:ascii="Arial" w:hAnsi="Arial" w:cs="Arial"/>
        </w:rPr>
        <w:t xml:space="preserve"> </w:t>
      </w:r>
      <w:r w:rsidR="00956E3E" w:rsidRPr="006E51FF">
        <w:rPr>
          <w:rFonts w:ascii="Arial" w:hAnsi="Arial" w:cs="Arial"/>
        </w:rPr>
        <w:t>The application referred to under subsection (1) shall be lodged with the</w:t>
      </w:r>
      <w:r w:rsidR="006A632E" w:rsidRPr="006E51FF">
        <w:rPr>
          <w:rFonts w:ascii="Arial" w:hAnsi="Arial" w:cs="Arial"/>
        </w:rPr>
        <w:t xml:space="preserve"> </w:t>
      </w:r>
      <w:r w:rsidR="00956E3E" w:rsidRPr="006E51FF">
        <w:rPr>
          <w:rFonts w:ascii="Arial" w:hAnsi="Arial" w:cs="Arial"/>
        </w:rPr>
        <w:t>Commissioner in writing stating the grounds upon which it is lodged</w:t>
      </w:r>
      <w:r w:rsidRPr="006E51FF">
        <w:rPr>
          <w:rFonts w:ascii="Arial" w:hAnsi="Arial" w:cs="Arial"/>
        </w:rPr>
        <w:t>…</w:t>
      </w:r>
    </w:p>
    <w:p w14:paraId="3538D153" w14:textId="7CF6F4DC" w:rsidR="00956E3E" w:rsidRPr="006E51FF" w:rsidRDefault="006E51FF" w:rsidP="006E51FF">
      <w:pPr>
        <w:spacing w:after="0" w:line="360" w:lineRule="auto"/>
        <w:ind w:left="1134" w:hanging="425"/>
        <w:jc w:val="both"/>
        <w:rPr>
          <w:rFonts w:ascii="Arial" w:hAnsi="Arial" w:cs="Arial"/>
        </w:rPr>
      </w:pPr>
      <w:r w:rsidRPr="006E51FF">
        <w:rPr>
          <w:rFonts w:ascii="Arial" w:hAnsi="Arial" w:cs="Arial"/>
        </w:rPr>
        <w:lastRenderedPageBreak/>
        <w:t xml:space="preserve"> (</w:t>
      </w:r>
      <w:r w:rsidR="00956E3E" w:rsidRPr="006E51FF">
        <w:rPr>
          <w:rFonts w:ascii="Arial" w:hAnsi="Arial" w:cs="Arial"/>
        </w:rPr>
        <w:t xml:space="preserve">4) </w:t>
      </w:r>
      <w:r w:rsidR="006A632E" w:rsidRPr="006E51FF">
        <w:rPr>
          <w:rFonts w:ascii="Arial" w:hAnsi="Arial" w:cs="Arial"/>
        </w:rPr>
        <w:tab/>
      </w:r>
      <w:r w:rsidR="00956E3E" w:rsidRPr="006E51FF">
        <w:rPr>
          <w:rFonts w:ascii="Arial" w:hAnsi="Arial" w:cs="Arial"/>
        </w:rPr>
        <w:t>The Commissioner shall, within a period not exceeding thirty days of the receipt of the</w:t>
      </w:r>
      <w:r w:rsidR="006A632E" w:rsidRPr="006E51FF">
        <w:rPr>
          <w:rFonts w:ascii="Arial" w:hAnsi="Arial" w:cs="Arial"/>
        </w:rPr>
        <w:t xml:space="preserve"> </w:t>
      </w:r>
      <w:r w:rsidR="00956E3E" w:rsidRPr="006E51FF">
        <w:rPr>
          <w:rFonts w:ascii="Arial" w:hAnsi="Arial" w:cs="Arial"/>
        </w:rPr>
        <w:t>application under subsection (2) and any further information the Commissioner may require from the person lodging the application, communicate his or her decision in writing to the person lodging the application stating reasons for the decision.</w:t>
      </w:r>
    </w:p>
    <w:p w14:paraId="5E4709C6" w14:textId="11072673" w:rsidR="00956E3E" w:rsidRPr="006E51FF" w:rsidRDefault="006E51FF" w:rsidP="006E51FF">
      <w:pPr>
        <w:spacing w:after="0" w:line="360" w:lineRule="auto"/>
        <w:ind w:left="1134" w:hanging="1134"/>
        <w:jc w:val="both"/>
        <w:rPr>
          <w:rFonts w:ascii="Arial" w:hAnsi="Arial" w:cs="Arial"/>
        </w:rPr>
      </w:pPr>
      <w:r w:rsidRPr="006E51FF">
        <w:rPr>
          <w:rFonts w:ascii="Arial" w:hAnsi="Arial" w:cs="Arial"/>
        </w:rPr>
        <w:t xml:space="preserve">             </w:t>
      </w:r>
      <w:r w:rsidR="00956E3E" w:rsidRPr="006E51FF">
        <w:rPr>
          <w:rFonts w:ascii="Arial" w:hAnsi="Arial" w:cs="Arial"/>
        </w:rPr>
        <w:t>(5)</w:t>
      </w:r>
      <w:r w:rsidRPr="006E51FF">
        <w:rPr>
          <w:rFonts w:ascii="Arial" w:hAnsi="Arial" w:cs="Arial"/>
        </w:rPr>
        <w:t xml:space="preserve"> </w:t>
      </w:r>
      <w:r w:rsidR="00956E3E" w:rsidRPr="006E51FF">
        <w:rPr>
          <w:rFonts w:ascii="Arial" w:hAnsi="Arial" w:cs="Arial"/>
        </w:rPr>
        <w:t>Where the Commissioner has not communicated his or decision to the person lodging the application for review within the time specified in subsection (4) the Commissioner shall be deemed to have made a decision to allow the application.</w:t>
      </w:r>
    </w:p>
    <w:p w14:paraId="78A5EF26" w14:textId="424E777C" w:rsidR="00956E3E" w:rsidRDefault="006E51FF" w:rsidP="006E51FF">
      <w:pPr>
        <w:spacing w:after="0" w:line="360" w:lineRule="auto"/>
        <w:ind w:left="1276" w:hanging="1276"/>
        <w:jc w:val="both"/>
        <w:rPr>
          <w:rFonts w:ascii="Arial" w:hAnsi="Arial" w:cs="Arial"/>
        </w:rPr>
      </w:pPr>
      <w:r w:rsidRPr="006E51FF">
        <w:rPr>
          <w:rFonts w:ascii="Arial" w:hAnsi="Arial" w:cs="Arial"/>
        </w:rPr>
        <w:t xml:space="preserve">             </w:t>
      </w:r>
      <w:r w:rsidR="00956E3E" w:rsidRPr="006E51FF">
        <w:rPr>
          <w:rFonts w:ascii="Arial" w:hAnsi="Arial" w:cs="Arial"/>
        </w:rPr>
        <w:t>(6)</w:t>
      </w:r>
      <w:r w:rsidRPr="006E51FF">
        <w:rPr>
          <w:rFonts w:ascii="Arial" w:hAnsi="Arial" w:cs="Arial"/>
        </w:rPr>
        <w:t xml:space="preserve"> </w:t>
      </w:r>
      <w:r w:rsidR="00956E3E" w:rsidRPr="006E51FF">
        <w:rPr>
          <w:rFonts w:ascii="Arial" w:hAnsi="Arial" w:cs="Arial"/>
        </w:rPr>
        <w:t>During the pendency of an application lodged under this section the Commissioner may at the request of the person lodging the application release any goods in respect of which the application has been lodged to that person upon payment of duty as determined by the Commissioner or provision of sufficient security for the duty and for penalty that may be payable as determined by the Commissioner.</w:t>
      </w:r>
      <w:r>
        <w:rPr>
          <w:rFonts w:ascii="Arial" w:hAnsi="Arial" w:cs="Arial"/>
        </w:rPr>
        <w:t>”</w:t>
      </w:r>
      <w:r w:rsidR="00956E3E" w:rsidRPr="006E51FF">
        <w:rPr>
          <w:rFonts w:ascii="Arial" w:hAnsi="Arial" w:cs="Arial"/>
        </w:rPr>
        <w:t xml:space="preserve">  </w:t>
      </w:r>
    </w:p>
    <w:p w14:paraId="574AA311" w14:textId="0EB68B8A" w:rsidR="00125AA2" w:rsidRPr="00125AA2" w:rsidRDefault="00125AA2" w:rsidP="00125AA2">
      <w:pPr>
        <w:spacing w:after="0" w:line="360" w:lineRule="auto"/>
        <w:jc w:val="both"/>
        <w:rPr>
          <w:rFonts w:ascii="Arial" w:hAnsi="Arial" w:cs="Arial"/>
          <w:sz w:val="24"/>
          <w:szCs w:val="24"/>
        </w:rPr>
      </w:pPr>
      <w:r w:rsidRPr="00125AA2">
        <w:rPr>
          <w:rFonts w:ascii="Arial" w:hAnsi="Arial" w:cs="Arial"/>
          <w:sz w:val="24"/>
          <w:szCs w:val="24"/>
        </w:rPr>
        <w:t xml:space="preserve">Under </w:t>
      </w:r>
      <w:r w:rsidR="00125D1B">
        <w:rPr>
          <w:rFonts w:ascii="Arial" w:hAnsi="Arial" w:cs="Arial"/>
          <w:sz w:val="24"/>
          <w:szCs w:val="24"/>
        </w:rPr>
        <w:t>S. 229(1)</w:t>
      </w:r>
      <w:r w:rsidRPr="00125AA2">
        <w:rPr>
          <w:rFonts w:ascii="Arial" w:hAnsi="Arial" w:cs="Arial"/>
          <w:sz w:val="24"/>
          <w:szCs w:val="24"/>
        </w:rPr>
        <w:t xml:space="preserve"> an aggrieved party, on an omission of the Commissioner</w:t>
      </w:r>
      <w:r w:rsidR="00125D1B">
        <w:rPr>
          <w:rFonts w:ascii="Arial" w:hAnsi="Arial" w:cs="Arial"/>
          <w:sz w:val="24"/>
          <w:szCs w:val="24"/>
        </w:rPr>
        <w:t xml:space="preserve"> or his officer on matters relating to customs</w:t>
      </w:r>
      <w:r w:rsidRPr="00125AA2">
        <w:rPr>
          <w:rFonts w:ascii="Arial" w:hAnsi="Arial" w:cs="Arial"/>
          <w:sz w:val="24"/>
          <w:szCs w:val="24"/>
        </w:rPr>
        <w:t xml:space="preserve"> </w:t>
      </w:r>
      <w:r w:rsidR="00125D1B">
        <w:rPr>
          <w:rFonts w:ascii="Arial" w:hAnsi="Arial" w:cs="Arial"/>
          <w:sz w:val="24"/>
          <w:szCs w:val="24"/>
        </w:rPr>
        <w:t xml:space="preserve">must </w:t>
      </w:r>
      <w:r w:rsidRPr="00125AA2">
        <w:rPr>
          <w:rFonts w:ascii="Arial" w:hAnsi="Arial" w:cs="Arial"/>
          <w:sz w:val="24"/>
          <w:szCs w:val="24"/>
        </w:rPr>
        <w:t>lodge an application to him</w:t>
      </w:r>
      <w:r w:rsidR="00125D1B">
        <w:rPr>
          <w:rFonts w:ascii="Arial" w:hAnsi="Arial" w:cs="Arial"/>
          <w:sz w:val="24"/>
          <w:szCs w:val="24"/>
        </w:rPr>
        <w:t xml:space="preserve"> for the review of the omission.</w:t>
      </w:r>
      <w:r w:rsidRPr="00125AA2">
        <w:rPr>
          <w:rFonts w:ascii="Arial" w:hAnsi="Arial" w:cs="Arial"/>
          <w:sz w:val="24"/>
          <w:szCs w:val="24"/>
        </w:rPr>
        <w:t xml:space="preserve"> </w:t>
      </w:r>
    </w:p>
    <w:p w14:paraId="10D47606" w14:textId="77777777" w:rsidR="00956E3E" w:rsidRPr="00125AA2" w:rsidRDefault="00956E3E" w:rsidP="00237E62">
      <w:pPr>
        <w:spacing w:after="0" w:line="360" w:lineRule="auto"/>
        <w:ind w:left="1440" w:hanging="1440"/>
        <w:jc w:val="both"/>
        <w:rPr>
          <w:rFonts w:ascii="Arial" w:hAnsi="Arial" w:cs="Arial"/>
          <w:sz w:val="24"/>
          <w:szCs w:val="24"/>
        </w:rPr>
      </w:pPr>
    </w:p>
    <w:p w14:paraId="458B25FA" w14:textId="70AF0563" w:rsidR="00956E3E" w:rsidRPr="00237E62" w:rsidRDefault="00956E3E" w:rsidP="00237E62">
      <w:pPr>
        <w:spacing w:after="0" w:line="360" w:lineRule="auto"/>
        <w:jc w:val="both"/>
        <w:rPr>
          <w:rFonts w:ascii="Arial" w:hAnsi="Arial" w:cs="Arial"/>
          <w:sz w:val="24"/>
          <w:szCs w:val="24"/>
        </w:rPr>
      </w:pPr>
      <w:r w:rsidRPr="00237E62">
        <w:rPr>
          <w:rFonts w:ascii="Arial" w:hAnsi="Arial" w:cs="Arial"/>
          <w:sz w:val="24"/>
          <w:szCs w:val="24"/>
        </w:rPr>
        <w:t>The question which arises from a perusal of the law and the letter reproduced above is what effect does a settlement of an offence have on the requirement by the Commissioner to communicate his or her decision within 30 days under S. 229 (4)</w:t>
      </w:r>
      <w:r w:rsidR="00E80A42">
        <w:rPr>
          <w:rFonts w:ascii="Arial" w:hAnsi="Arial" w:cs="Arial"/>
          <w:sz w:val="24"/>
          <w:szCs w:val="24"/>
        </w:rPr>
        <w:t>.</w:t>
      </w:r>
      <w:r w:rsidRPr="00237E62">
        <w:rPr>
          <w:rFonts w:ascii="Arial" w:hAnsi="Arial" w:cs="Arial"/>
          <w:sz w:val="24"/>
          <w:szCs w:val="24"/>
        </w:rPr>
        <w:t xml:space="preserve"> A perusal of exhibits R3(1) and R3 (2) shows that on 31</w:t>
      </w:r>
      <w:r w:rsidRPr="00237E62">
        <w:rPr>
          <w:rFonts w:ascii="Arial" w:hAnsi="Arial" w:cs="Arial"/>
          <w:sz w:val="24"/>
          <w:szCs w:val="24"/>
          <w:vertAlign w:val="superscript"/>
        </w:rPr>
        <w:t>st</w:t>
      </w:r>
      <w:r w:rsidRPr="00237E62">
        <w:rPr>
          <w:rFonts w:ascii="Arial" w:hAnsi="Arial" w:cs="Arial"/>
          <w:sz w:val="24"/>
          <w:szCs w:val="24"/>
        </w:rPr>
        <w:t xml:space="preserve"> December 2021, during the pendency of his review application to the Commissioner Customs, the first applicant signed a Request for Settlement of Case form in respect of Case C35/12/2021-5655 and C35/12/2021-5656. In signing the said forms the first applicant admitted to having contravened S.199 and Ss. 200 and 202 of the EACCMA and proceeded to pay the requisite penalty as determined by the respondent.</w:t>
      </w:r>
      <w:r w:rsidR="00760D08">
        <w:rPr>
          <w:rFonts w:ascii="Arial" w:hAnsi="Arial" w:cs="Arial"/>
          <w:sz w:val="24"/>
          <w:szCs w:val="24"/>
        </w:rPr>
        <w:t xml:space="preserve"> </w:t>
      </w:r>
      <w:r w:rsidRPr="00237E62">
        <w:rPr>
          <w:rFonts w:ascii="Arial" w:hAnsi="Arial" w:cs="Arial"/>
          <w:sz w:val="24"/>
          <w:szCs w:val="24"/>
        </w:rPr>
        <w:t xml:space="preserve">S. 199 </w:t>
      </w:r>
      <w:r w:rsidR="00E80A42">
        <w:rPr>
          <w:rFonts w:ascii="Arial" w:hAnsi="Arial" w:cs="Arial"/>
          <w:sz w:val="24"/>
          <w:szCs w:val="24"/>
        </w:rPr>
        <w:t xml:space="preserve">of the EACCMA </w:t>
      </w:r>
      <w:r w:rsidRPr="00237E62">
        <w:rPr>
          <w:rFonts w:ascii="Arial" w:hAnsi="Arial" w:cs="Arial"/>
          <w:sz w:val="24"/>
          <w:szCs w:val="24"/>
        </w:rPr>
        <w:t xml:space="preserve">states as </w:t>
      </w:r>
      <w:r w:rsidR="00D84D9C" w:rsidRPr="00237E62">
        <w:rPr>
          <w:rFonts w:ascii="Arial" w:hAnsi="Arial" w:cs="Arial"/>
          <w:sz w:val="24"/>
          <w:szCs w:val="24"/>
        </w:rPr>
        <w:t>follows.</w:t>
      </w:r>
    </w:p>
    <w:p w14:paraId="063CC1BD" w14:textId="113BFD43" w:rsidR="00956E3E" w:rsidRPr="004658E1" w:rsidRDefault="004658E1" w:rsidP="00E80A42">
      <w:pPr>
        <w:spacing w:after="0" w:line="360" w:lineRule="auto"/>
        <w:ind w:left="360"/>
        <w:jc w:val="both"/>
        <w:rPr>
          <w:rFonts w:ascii="Arial" w:hAnsi="Arial" w:cs="Arial"/>
        </w:rPr>
      </w:pPr>
      <w:r w:rsidRPr="004658E1">
        <w:rPr>
          <w:rFonts w:ascii="Arial" w:hAnsi="Arial" w:cs="Arial"/>
        </w:rPr>
        <w:t>“</w:t>
      </w:r>
      <w:r w:rsidR="00956E3E" w:rsidRPr="004658E1">
        <w:rPr>
          <w:rFonts w:ascii="Arial" w:hAnsi="Arial" w:cs="Arial"/>
        </w:rPr>
        <w:t>A master of any aircraft or vessel, and any person in charge of a vehicle, which is within a Partner State and –</w:t>
      </w:r>
    </w:p>
    <w:p w14:paraId="63E121EF" w14:textId="77777777" w:rsidR="00956E3E" w:rsidRPr="004658E1" w:rsidRDefault="00956E3E" w:rsidP="00237E62">
      <w:pPr>
        <w:pStyle w:val="ListParagraph"/>
        <w:numPr>
          <w:ilvl w:val="0"/>
          <w:numId w:val="8"/>
        </w:numPr>
        <w:spacing w:after="0" w:line="360" w:lineRule="auto"/>
        <w:jc w:val="both"/>
        <w:rPr>
          <w:rFonts w:ascii="Arial" w:hAnsi="Arial" w:cs="Arial"/>
        </w:rPr>
      </w:pPr>
      <w:r w:rsidRPr="004658E1">
        <w:rPr>
          <w:rFonts w:ascii="Arial" w:hAnsi="Arial" w:cs="Arial"/>
        </w:rPr>
        <w:t>Which has any secret or disguised place adapted for concealing goods, or any device adapted for smuggling goods; or</w:t>
      </w:r>
    </w:p>
    <w:p w14:paraId="4EDFC975" w14:textId="77777777" w:rsidR="00956E3E" w:rsidRPr="004658E1" w:rsidRDefault="00956E3E" w:rsidP="00237E62">
      <w:pPr>
        <w:pStyle w:val="ListParagraph"/>
        <w:numPr>
          <w:ilvl w:val="0"/>
          <w:numId w:val="8"/>
        </w:numPr>
        <w:spacing w:after="0" w:line="360" w:lineRule="auto"/>
        <w:jc w:val="both"/>
        <w:rPr>
          <w:rFonts w:ascii="Arial" w:hAnsi="Arial" w:cs="Arial"/>
        </w:rPr>
      </w:pPr>
      <w:r w:rsidRPr="004658E1">
        <w:rPr>
          <w:rFonts w:ascii="Arial" w:hAnsi="Arial" w:cs="Arial"/>
        </w:rPr>
        <w:t xml:space="preserve">Which has in it, or in any manner attached to it, or which is conveying, or has conveyed in any manner, any goods imported, or carried coastwise, or intended for exportation, contrary to this Act; or </w:t>
      </w:r>
    </w:p>
    <w:p w14:paraId="7A405C1A" w14:textId="247B1528" w:rsidR="00956E3E" w:rsidRPr="004658E1" w:rsidRDefault="00956E3E" w:rsidP="00237E62">
      <w:pPr>
        <w:pStyle w:val="ListParagraph"/>
        <w:numPr>
          <w:ilvl w:val="0"/>
          <w:numId w:val="8"/>
        </w:numPr>
        <w:spacing w:after="0" w:line="360" w:lineRule="auto"/>
        <w:jc w:val="both"/>
        <w:rPr>
          <w:rFonts w:ascii="Arial" w:hAnsi="Arial" w:cs="Arial"/>
        </w:rPr>
      </w:pPr>
      <w:r w:rsidRPr="004658E1">
        <w:rPr>
          <w:rFonts w:ascii="Arial" w:hAnsi="Arial" w:cs="Arial"/>
        </w:rPr>
        <w:lastRenderedPageBreak/>
        <w:t>From or in which any part of the cargo of such aircraft, vessel or vehicle has been thrown overboard, destroyed or staved, in order to prevent seizure, commits an offence.</w:t>
      </w:r>
      <w:r w:rsidR="004658E1" w:rsidRPr="004658E1">
        <w:rPr>
          <w:rFonts w:ascii="Arial" w:hAnsi="Arial" w:cs="Arial"/>
        </w:rPr>
        <w:t>”</w:t>
      </w:r>
    </w:p>
    <w:p w14:paraId="14179D5F" w14:textId="441F68A8" w:rsidR="00956E3E" w:rsidRPr="00237E62" w:rsidRDefault="004658E1" w:rsidP="004658E1">
      <w:pPr>
        <w:spacing w:after="0" w:line="360" w:lineRule="auto"/>
        <w:jc w:val="both"/>
        <w:rPr>
          <w:rFonts w:ascii="Arial" w:hAnsi="Arial" w:cs="Arial"/>
          <w:sz w:val="24"/>
          <w:szCs w:val="24"/>
        </w:rPr>
      </w:pPr>
      <w:r>
        <w:rPr>
          <w:rFonts w:ascii="Arial" w:hAnsi="Arial" w:cs="Arial"/>
          <w:sz w:val="24"/>
          <w:szCs w:val="24"/>
        </w:rPr>
        <w:t>A</w:t>
      </w:r>
      <w:r w:rsidR="00956E3E" w:rsidRPr="00237E62">
        <w:rPr>
          <w:rFonts w:ascii="Arial" w:hAnsi="Arial" w:cs="Arial"/>
          <w:sz w:val="24"/>
          <w:szCs w:val="24"/>
        </w:rPr>
        <w:t xml:space="preserve"> relevant excerpt of S. 200 states as follows:</w:t>
      </w:r>
    </w:p>
    <w:p w14:paraId="68FD01E7" w14:textId="5E62DCEC" w:rsidR="00956E3E" w:rsidRPr="004658E1" w:rsidRDefault="004658E1" w:rsidP="004658E1">
      <w:pPr>
        <w:spacing w:after="0" w:line="360" w:lineRule="auto"/>
        <w:ind w:left="360" w:firstLine="360"/>
        <w:jc w:val="both"/>
        <w:rPr>
          <w:rFonts w:ascii="Arial" w:hAnsi="Arial" w:cs="Arial"/>
        </w:rPr>
      </w:pPr>
      <w:r w:rsidRPr="004658E1">
        <w:rPr>
          <w:rFonts w:ascii="Arial" w:hAnsi="Arial" w:cs="Arial"/>
        </w:rPr>
        <w:t>“</w:t>
      </w:r>
      <w:r w:rsidR="00956E3E" w:rsidRPr="004658E1">
        <w:rPr>
          <w:rFonts w:ascii="Arial" w:hAnsi="Arial" w:cs="Arial"/>
        </w:rPr>
        <w:t>A person who-</w:t>
      </w:r>
    </w:p>
    <w:p w14:paraId="4D3EE431" w14:textId="77777777" w:rsidR="00956E3E" w:rsidRPr="004658E1" w:rsidRDefault="00956E3E" w:rsidP="00237E62">
      <w:pPr>
        <w:pStyle w:val="ListParagraph"/>
        <w:numPr>
          <w:ilvl w:val="0"/>
          <w:numId w:val="9"/>
        </w:numPr>
        <w:spacing w:after="0" w:line="360" w:lineRule="auto"/>
        <w:jc w:val="both"/>
        <w:rPr>
          <w:rFonts w:ascii="Arial" w:hAnsi="Arial" w:cs="Arial"/>
        </w:rPr>
      </w:pPr>
      <w:r w:rsidRPr="004658E1">
        <w:rPr>
          <w:rFonts w:ascii="Arial" w:hAnsi="Arial" w:cs="Arial"/>
        </w:rPr>
        <w:t>Imports or carries coastwise-</w:t>
      </w:r>
    </w:p>
    <w:p w14:paraId="00C50D83" w14:textId="77777777" w:rsidR="00956E3E" w:rsidRPr="004658E1" w:rsidRDefault="00956E3E" w:rsidP="00237E62">
      <w:pPr>
        <w:pStyle w:val="ListParagraph"/>
        <w:numPr>
          <w:ilvl w:val="0"/>
          <w:numId w:val="10"/>
        </w:numPr>
        <w:spacing w:after="0" w:line="360" w:lineRule="auto"/>
        <w:jc w:val="both"/>
        <w:rPr>
          <w:rFonts w:ascii="Arial" w:hAnsi="Arial" w:cs="Arial"/>
        </w:rPr>
      </w:pPr>
      <w:r w:rsidRPr="004658E1">
        <w:rPr>
          <w:rFonts w:ascii="Arial" w:hAnsi="Arial" w:cs="Arial"/>
        </w:rPr>
        <w:t>Any prohibited goods, whether or not the goods are unloaded; or</w:t>
      </w:r>
    </w:p>
    <w:p w14:paraId="22A408AC" w14:textId="15DDECC6" w:rsidR="00956E3E" w:rsidRPr="004658E1" w:rsidRDefault="00956E3E" w:rsidP="00237E62">
      <w:pPr>
        <w:pStyle w:val="ListParagraph"/>
        <w:numPr>
          <w:ilvl w:val="0"/>
          <w:numId w:val="10"/>
        </w:numPr>
        <w:spacing w:after="0" w:line="360" w:lineRule="auto"/>
        <w:jc w:val="both"/>
        <w:rPr>
          <w:rFonts w:ascii="Arial" w:hAnsi="Arial" w:cs="Arial"/>
        </w:rPr>
      </w:pPr>
      <w:r w:rsidRPr="004658E1">
        <w:rPr>
          <w:rFonts w:ascii="Arial" w:hAnsi="Arial" w:cs="Arial"/>
        </w:rPr>
        <w:t>Any restricted goods contrary to any condition regulating the importation or carriage coastwise of such goods, whether or not the goods are unloaded;</w:t>
      </w:r>
      <w:r w:rsidR="004658E1">
        <w:rPr>
          <w:rFonts w:ascii="Arial" w:hAnsi="Arial" w:cs="Arial"/>
        </w:rPr>
        <w:t>”</w:t>
      </w:r>
    </w:p>
    <w:p w14:paraId="09ED7D2A" w14:textId="77777777" w:rsidR="00956E3E" w:rsidRPr="00237E62" w:rsidRDefault="00956E3E" w:rsidP="00237E62">
      <w:pPr>
        <w:spacing w:after="0" w:line="360" w:lineRule="auto"/>
        <w:jc w:val="both"/>
        <w:rPr>
          <w:rFonts w:ascii="Arial" w:hAnsi="Arial" w:cs="Arial"/>
          <w:sz w:val="24"/>
          <w:szCs w:val="24"/>
        </w:rPr>
      </w:pPr>
      <w:r w:rsidRPr="00237E62">
        <w:rPr>
          <w:rFonts w:ascii="Arial" w:hAnsi="Arial" w:cs="Arial"/>
          <w:sz w:val="24"/>
          <w:szCs w:val="24"/>
        </w:rPr>
        <w:t>S. 202 states as follows:</w:t>
      </w:r>
    </w:p>
    <w:p w14:paraId="76E76898" w14:textId="77777777" w:rsidR="00956E3E" w:rsidRPr="004658E1" w:rsidRDefault="00956E3E" w:rsidP="004658E1">
      <w:pPr>
        <w:spacing w:after="0" w:line="360" w:lineRule="auto"/>
        <w:ind w:firstLine="720"/>
        <w:jc w:val="both"/>
        <w:rPr>
          <w:rFonts w:ascii="Arial" w:hAnsi="Arial" w:cs="Arial"/>
        </w:rPr>
      </w:pPr>
      <w:r w:rsidRPr="004658E1">
        <w:rPr>
          <w:rFonts w:ascii="Arial" w:hAnsi="Arial" w:cs="Arial"/>
        </w:rPr>
        <w:t xml:space="preserve">A person who imports or exports any goods- </w:t>
      </w:r>
    </w:p>
    <w:p w14:paraId="26A4777C" w14:textId="7EB44986" w:rsidR="00956E3E" w:rsidRPr="004658E1" w:rsidRDefault="00956E3E" w:rsidP="00237E62">
      <w:pPr>
        <w:pStyle w:val="ListParagraph"/>
        <w:numPr>
          <w:ilvl w:val="0"/>
          <w:numId w:val="11"/>
        </w:numPr>
        <w:spacing w:after="0" w:line="360" w:lineRule="auto"/>
        <w:jc w:val="both"/>
        <w:rPr>
          <w:rFonts w:ascii="Arial" w:hAnsi="Arial" w:cs="Arial"/>
        </w:rPr>
      </w:pPr>
      <w:r w:rsidRPr="004658E1">
        <w:rPr>
          <w:rFonts w:ascii="Arial" w:hAnsi="Arial" w:cs="Arial"/>
        </w:rPr>
        <w:t xml:space="preserve">Which are concealed in any </w:t>
      </w:r>
      <w:r w:rsidR="00D84D9C" w:rsidRPr="004658E1">
        <w:rPr>
          <w:rFonts w:ascii="Arial" w:hAnsi="Arial" w:cs="Arial"/>
        </w:rPr>
        <w:t>way.</w:t>
      </w:r>
    </w:p>
    <w:p w14:paraId="0E888D44" w14:textId="77777777" w:rsidR="00956E3E" w:rsidRPr="004658E1" w:rsidRDefault="00956E3E" w:rsidP="00237E62">
      <w:pPr>
        <w:pStyle w:val="ListParagraph"/>
        <w:numPr>
          <w:ilvl w:val="0"/>
          <w:numId w:val="11"/>
        </w:numPr>
        <w:spacing w:after="0" w:line="360" w:lineRule="auto"/>
        <w:jc w:val="both"/>
        <w:rPr>
          <w:rFonts w:ascii="Arial" w:hAnsi="Arial" w:cs="Arial"/>
        </w:rPr>
      </w:pPr>
      <w:r w:rsidRPr="004658E1">
        <w:rPr>
          <w:rFonts w:ascii="Arial" w:hAnsi="Arial" w:cs="Arial"/>
        </w:rPr>
        <w:t>Which are packed in any package, whether or not together with other goods in a manner likely to deceive any officer;</w:t>
      </w:r>
    </w:p>
    <w:p w14:paraId="27A02C8A" w14:textId="637DC3CB" w:rsidR="00956E3E" w:rsidRPr="004658E1" w:rsidRDefault="00956E3E" w:rsidP="00237E62">
      <w:pPr>
        <w:pStyle w:val="ListParagraph"/>
        <w:numPr>
          <w:ilvl w:val="0"/>
          <w:numId w:val="11"/>
        </w:numPr>
        <w:spacing w:after="0" w:line="360" w:lineRule="auto"/>
        <w:jc w:val="both"/>
        <w:rPr>
          <w:rFonts w:ascii="Arial" w:hAnsi="Arial" w:cs="Arial"/>
        </w:rPr>
      </w:pPr>
      <w:r w:rsidRPr="004658E1">
        <w:rPr>
          <w:rFonts w:ascii="Arial" w:hAnsi="Arial" w:cs="Arial"/>
        </w:rPr>
        <w:t>Which are contained in any package of which the entry or application for shipment does not correspond with such goods, commits an offence an shall be liable on conviction to imprisonment for a term not exceeding five years or to a fine equal to fifty percent of the value of the goods involved.</w:t>
      </w:r>
      <w:r w:rsidR="004658E1">
        <w:rPr>
          <w:rFonts w:ascii="Arial" w:hAnsi="Arial" w:cs="Arial"/>
        </w:rPr>
        <w:t>”</w:t>
      </w:r>
    </w:p>
    <w:p w14:paraId="21CB3794" w14:textId="77777777" w:rsidR="00956E3E" w:rsidRPr="00237E62" w:rsidRDefault="00956E3E" w:rsidP="00237E62">
      <w:pPr>
        <w:spacing w:after="0" w:line="360" w:lineRule="auto"/>
        <w:jc w:val="both"/>
        <w:rPr>
          <w:rFonts w:ascii="Arial" w:hAnsi="Arial" w:cs="Arial"/>
          <w:sz w:val="24"/>
          <w:szCs w:val="24"/>
        </w:rPr>
      </w:pPr>
      <w:r w:rsidRPr="00237E62">
        <w:rPr>
          <w:rFonts w:ascii="Arial" w:hAnsi="Arial" w:cs="Arial"/>
          <w:sz w:val="24"/>
          <w:szCs w:val="24"/>
        </w:rPr>
        <w:t>It is relevant to note at this point that exhibit R1, which is the re-verification account states as follows under the first remark at page 10 of the joint trial bundle.</w:t>
      </w:r>
    </w:p>
    <w:p w14:paraId="415619E6" w14:textId="69940990" w:rsidR="00956E3E" w:rsidRPr="00760D08" w:rsidRDefault="00956E3E" w:rsidP="004658E1">
      <w:pPr>
        <w:spacing w:after="0" w:line="360" w:lineRule="auto"/>
        <w:ind w:left="1134" w:hanging="414"/>
        <w:jc w:val="both"/>
        <w:rPr>
          <w:rFonts w:ascii="Arial" w:hAnsi="Arial" w:cs="Arial"/>
        </w:rPr>
      </w:pPr>
      <w:r w:rsidRPr="00760D08">
        <w:rPr>
          <w:rFonts w:ascii="Arial" w:hAnsi="Arial" w:cs="Arial"/>
        </w:rPr>
        <w:t xml:space="preserve">``1.The only documents presented in respect of this Box Body truck had fish as the declared item and as such all other goods found on the trucks as per the re-verification were </w:t>
      </w:r>
      <w:r w:rsidR="00760D08" w:rsidRPr="00760D08">
        <w:rPr>
          <w:rFonts w:ascii="Arial" w:hAnsi="Arial" w:cs="Arial"/>
        </w:rPr>
        <w:t>concealed. `</w:t>
      </w:r>
      <w:r w:rsidRPr="00760D08">
        <w:rPr>
          <w:rFonts w:ascii="Arial" w:hAnsi="Arial" w:cs="Arial"/>
        </w:rPr>
        <w:t>`</w:t>
      </w:r>
    </w:p>
    <w:p w14:paraId="1F2C546A" w14:textId="77777777" w:rsidR="00956E3E" w:rsidRPr="00237E62" w:rsidRDefault="00956E3E" w:rsidP="00237E62">
      <w:pPr>
        <w:spacing w:after="0" w:line="360" w:lineRule="auto"/>
        <w:ind w:left="720" w:hanging="720"/>
        <w:jc w:val="both"/>
        <w:rPr>
          <w:rFonts w:ascii="Arial" w:hAnsi="Arial" w:cs="Arial"/>
          <w:sz w:val="24"/>
          <w:szCs w:val="24"/>
        </w:rPr>
      </w:pPr>
    </w:p>
    <w:p w14:paraId="02AF2168" w14:textId="71AE6E85" w:rsidR="00956E3E" w:rsidRPr="00237E62" w:rsidRDefault="00125D1B" w:rsidP="00237E62">
      <w:pPr>
        <w:spacing w:after="0" w:line="360" w:lineRule="auto"/>
        <w:jc w:val="both"/>
        <w:rPr>
          <w:rFonts w:ascii="Arial" w:hAnsi="Arial" w:cs="Arial"/>
          <w:sz w:val="24"/>
          <w:szCs w:val="24"/>
        </w:rPr>
      </w:pPr>
      <w:r>
        <w:rPr>
          <w:rFonts w:ascii="Arial" w:hAnsi="Arial" w:cs="Arial"/>
          <w:sz w:val="24"/>
          <w:szCs w:val="24"/>
        </w:rPr>
        <w:t>E</w:t>
      </w:r>
      <w:r w:rsidR="00956E3E" w:rsidRPr="00237E62">
        <w:rPr>
          <w:rFonts w:ascii="Arial" w:hAnsi="Arial" w:cs="Arial"/>
          <w:sz w:val="24"/>
          <w:szCs w:val="24"/>
        </w:rPr>
        <w:t>xhibit R1 which was uncontroverted and exhibits R3(1) and R</w:t>
      </w:r>
      <w:r>
        <w:rPr>
          <w:rFonts w:ascii="Arial" w:hAnsi="Arial" w:cs="Arial"/>
          <w:sz w:val="24"/>
          <w:szCs w:val="24"/>
        </w:rPr>
        <w:t>3</w:t>
      </w:r>
      <w:r w:rsidR="00956E3E" w:rsidRPr="00237E62">
        <w:rPr>
          <w:rFonts w:ascii="Arial" w:hAnsi="Arial" w:cs="Arial"/>
          <w:sz w:val="24"/>
          <w:szCs w:val="24"/>
        </w:rPr>
        <w:t>(2) show that the first applicant had committed offences under S</w:t>
      </w:r>
      <w:r>
        <w:rPr>
          <w:rFonts w:ascii="Arial" w:hAnsi="Arial" w:cs="Arial"/>
          <w:sz w:val="24"/>
          <w:szCs w:val="24"/>
        </w:rPr>
        <w:t>ections</w:t>
      </w:r>
      <w:r w:rsidR="00956E3E" w:rsidRPr="00237E62">
        <w:rPr>
          <w:rFonts w:ascii="Arial" w:hAnsi="Arial" w:cs="Arial"/>
          <w:sz w:val="24"/>
          <w:szCs w:val="24"/>
        </w:rPr>
        <w:t xml:space="preserve"> 199, 200 and 202 of the EACCMA. Having admitted to the commission of these offences, was the Commissioner of Customs still under an obligation to communicate his or her decision to the first applicant as required under S. 229(4)? It would seem that by admitting to the offences and paying the penalties levied, the first applicant had by implication withdrawn his application for a review before the Commissioner of Customs with the result that there was no decision for the Commissioner to communicate. What about the second applicant? Exhibit A1 shows that the second applicant had admitted to the commission of certain customs offences and his application to the Commissioner was limited to seeking a pardon for the offences </w:t>
      </w:r>
      <w:r w:rsidR="00956E3E" w:rsidRPr="00237E62">
        <w:rPr>
          <w:rFonts w:ascii="Arial" w:hAnsi="Arial" w:cs="Arial"/>
          <w:sz w:val="24"/>
          <w:szCs w:val="24"/>
        </w:rPr>
        <w:lastRenderedPageBreak/>
        <w:t>committed. Does an appeal for leniency arising from an admission constitute an application for a review under s. 229? S. 229 presupposes that an unlawful decision has been made and the purpose of the review is for the Commissioner to determine whether the decision has been made in accordance with the law or not. An admission that an offence was committed shows that the decision in question was made in accordance with the law and that therefore there is nothing for the Commissioner to review. It follows that the appeal for leniency by the second applicant did not constitute an application for review under S. 229 and the Commissioner was under no obligation to respond to it.</w:t>
      </w:r>
      <w:r w:rsidR="00125AA2">
        <w:rPr>
          <w:rFonts w:ascii="Arial" w:hAnsi="Arial" w:cs="Arial"/>
          <w:sz w:val="24"/>
          <w:szCs w:val="24"/>
        </w:rPr>
        <w:t xml:space="preserve"> Where the Commissioner omits to </w:t>
      </w:r>
      <w:proofErr w:type="gramStart"/>
      <w:r w:rsidR="00125AA2">
        <w:rPr>
          <w:rFonts w:ascii="Arial" w:hAnsi="Arial" w:cs="Arial"/>
          <w:sz w:val="24"/>
          <w:szCs w:val="24"/>
        </w:rPr>
        <w:t>make a decision</w:t>
      </w:r>
      <w:proofErr w:type="gramEnd"/>
      <w:r w:rsidR="00125AA2">
        <w:rPr>
          <w:rFonts w:ascii="Arial" w:hAnsi="Arial" w:cs="Arial"/>
          <w:sz w:val="24"/>
          <w:szCs w:val="24"/>
        </w:rPr>
        <w:t xml:space="preserve"> after 30 days under S. 229(1) an aggrieved party is </w:t>
      </w:r>
      <w:r>
        <w:rPr>
          <w:rFonts w:ascii="Arial" w:hAnsi="Arial" w:cs="Arial"/>
          <w:sz w:val="24"/>
          <w:szCs w:val="24"/>
        </w:rPr>
        <w:t>supposed</w:t>
      </w:r>
      <w:r w:rsidR="00125AA2">
        <w:rPr>
          <w:rFonts w:ascii="Arial" w:hAnsi="Arial" w:cs="Arial"/>
          <w:sz w:val="24"/>
          <w:szCs w:val="24"/>
        </w:rPr>
        <w:t xml:space="preserve"> to lodge an application before him</w:t>
      </w:r>
      <w:r>
        <w:rPr>
          <w:rFonts w:ascii="Arial" w:hAnsi="Arial" w:cs="Arial"/>
          <w:sz w:val="24"/>
          <w:szCs w:val="24"/>
        </w:rPr>
        <w:t xml:space="preserve"> to review the omission</w:t>
      </w:r>
      <w:r w:rsidR="00125AA2">
        <w:rPr>
          <w:rFonts w:ascii="Arial" w:hAnsi="Arial" w:cs="Arial"/>
          <w:sz w:val="24"/>
          <w:szCs w:val="24"/>
        </w:rPr>
        <w:t xml:space="preserve"> which the applicants do not seem to have made. This application before the tribunal is premature.</w:t>
      </w:r>
    </w:p>
    <w:p w14:paraId="13A13D6B" w14:textId="77777777" w:rsidR="00956E3E" w:rsidRPr="00237E62" w:rsidRDefault="00956E3E" w:rsidP="00237E62">
      <w:pPr>
        <w:spacing w:after="0" w:line="360" w:lineRule="auto"/>
        <w:jc w:val="both"/>
        <w:rPr>
          <w:rFonts w:ascii="Arial" w:hAnsi="Arial" w:cs="Arial"/>
          <w:sz w:val="24"/>
          <w:szCs w:val="24"/>
        </w:rPr>
      </w:pPr>
    </w:p>
    <w:p w14:paraId="117FCF66" w14:textId="15451695" w:rsidR="00956E3E" w:rsidRPr="00237E62" w:rsidRDefault="00956E3E" w:rsidP="00237E62">
      <w:pPr>
        <w:spacing w:after="0" w:line="360" w:lineRule="auto"/>
        <w:jc w:val="both"/>
        <w:rPr>
          <w:rFonts w:ascii="Arial" w:hAnsi="Arial" w:cs="Arial"/>
          <w:sz w:val="24"/>
          <w:szCs w:val="24"/>
        </w:rPr>
      </w:pPr>
      <w:r w:rsidRPr="00237E62">
        <w:rPr>
          <w:rFonts w:ascii="Arial" w:hAnsi="Arial" w:cs="Arial"/>
          <w:sz w:val="24"/>
          <w:szCs w:val="24"/>
        </w:rPr>
        <w:t xml:space="preserve">The next issue for determination is whether the taxes and penalties were properly paid by the first applicant. </w:t>
      </w:r>
      <w:r w:rsidR="00125D1B">
        <w:rPr>
          <w:rFonts w:ascii="Arial" w:hAnsi="Arial" w:cs="Arial"/>
          <w:sz w:val="24"/>
          <w:szCs w:val="24"/>
        </w:rPr>
        <w:t>The 1</w:t>
      </w:r>
      <w:r w:rsidR="00125D1B" w:rsidRPr="00125D1B">
        <w:rPr>
          <w:rFonts w:ascii="Arial" w:hAnsi="Arial" w:cs="Arial"/>
          <w:sz w:val="24"/>
          <w:szCs w:val="24"/>
          <w:vertAlign w:val="superscript"/>
        </w:rPr>
        <w:t>st</w:t>
      </w:r>
      <w:r w:rsidR="00125D1B">
        <w:rPr>
          <w:rFonts w:ascii="Arial" w:hAnsi="Arial" w:cs="Arial"/>
          <w:sz w:val="24"/>
          <w:szCs w:val="24"/>
        </w:rPr>
        <w:t xml:space="preserve"> </w:t>
      </w:r>
      <w:r w:rsidRPr="00237E62">
        <w:rPr>
          <w:rFonts w:ascii="Arial" w:hAnsi="Arial" w:cs="Arial"/>
          <w:sz w:val="24"/>
          <w:szCs w:val="24"/>
        </w:rPr>
        <w:t xml:space="preserve">applicant </w:t>
      </w:r>
      <w:r w:rsidR="00125D1B">
        <w:rPr>
          <w:rFonts w:ascii="Arial" w:hAnsi="Arial" w:cs="Arial"/>
          <w:sz w:val="24"/>
          <w:szCs w:val="24"/>
        </w:rPr>
        <w:t xml:space="preserve">submitted </w:t>
      </w:r>
      <w:r w:rsidRPr="00237E62">
        <w:rPr>
          <w:rFonts w:ascii="Arial" w:hAnsi="Arial" w:cs="Arial"/>
          <w:sz w:val="24"/>
          <w:szCs w:val="24"/>
        </w:rPr>
        <w:t xml:space="preserve">that the obligation to pay the taxes and penalties lay on the </w:t>
      </w:r>
      <w:r w:rsidR="00125D1B">
        <w:rPr>
          <w:rFonts w:ascii="Arial" w:hAnsi="Arial" w:cs="Arial"/>
          <w:sz w:val="24"/>
          <w:szCs w:val="24"/>
        </w:rPr>
        <w:t>2</w:t>
      </w:r>
      <w:r w:rsidR="00125D1B" w:rsidRPr="00125D1B">
        <w:rPr>
          <w:rFonts w:ascii="Arial" w:hAnsi="Arial" w:cs="Arial"/>
          <w:sz w:val="24"/>
          <w:szCs w:val="24"/>
          <w:vertAlign w:val="superscript"/>
        </w:rPr>
        <w:t>nd</w:t>
      </w:r>
      <w:r w:rsidR="00125D1B">
        <w:rPr>
          <w:rFonts w:ascii="Arial" w:hAnsi="Arial" w:cs="Arial"/>
          <w:sz w:val="24"/>
          <w:szCs w:val="24"/>
        </w:rPr>
        <w:t xml:space="preserve"> </w:t>
      </w:r>
      <w:r w:rsidRPr="00237E62">
        <w:rPr>
          <w:rFonts w:ascii="Arial" w:hAnsi="Arial" w:cs="Arial"/>
          <w:sz w:val="24"/>
          <w:szCs w:val="24"/>
        </w:rPr>
        <w:t xml:space="preserve">applicant and that he was coerced by the respondent into paying the taxes and the penalties. </w:t>
      </w:r>
      <w:r w:rsidR="0049074C">
        <w:rPr>
          <w:rFonts w:ascii="Arial" w:hAnsi="Arial" w:cs="Arial"/>
          <w:sz w:val="24"/>
          <w:szCs w:val="24"/>
        </w:rPr>
        <w:t>Since both applicants did not appear in court to testify that they were coerced, the Tribunal cannot act on rumors. The assessments were issued on the 1</w:t>
      </w:r>
      <w:r w:rsidR="0049074C" w:rsidRPr="0049074C">
        <w:rPr>
          <w:rFonts w:ascii="Arial" w:hAnsi="Arial" w:cs="Arial"/>
          <w:sz w:val="24"/>
          <w:szCs w:val="24"/>
          <w:vertAlign w:val="superscript"/>
        </w:rPr>
        <w:t>st</w:t>
      </w:r>
      <w:r w:rsidR="0049074C">
        <w:rPr>
          <w:rFonts w:ascii="Arial" w:hAnsi="Arial" w:cs="Arial"/>
          <w:sz w:val="24"/>
          <w:szCs w:val="24"/>
        </w:rPr>
        <w:t xml:space="preserve"> applicant. </w:t>
      </w:r>
      <w:r w:rsidR="00C17124">
        <w:rPr>
          <w:rFonts w:ascii="Arial" w:hAnsi="Arial" w:cs="Arial"/>
          <w:sz w:val="24"/>
          <w:szCs w:val="24"/>
        </w:rPr>
        <w:t>Before the Tribunal can determine whether the assessment can be challenged it has to determine whether there was a cause of action.</w:t>
      </w:r>
      <w:r w:rsidR="0049074C">
        <w:rPr>
          <w:rFonts w:ascii="Arial" w:hAnsi="Arial" w:cs="Arial"/>
          <w:sz w:val="24"/>
          <w:szCs w:val="24"/>
        </w:rPr>
        <w:t xml:space="preserve"> </w:t>
      </w:r>
      <w:r w:rsidRPr="00237E62">
        <w:rPr>
          <w:rFonts w:ascii="Arial" w:hAnsi="Arial" w:cs="Arial"/>
          <w:sz w:val="24"/>
          <w:szCs w:val="24"/>
        </w:rPr>
        <w:t xml:space="preserve">The test for determining what constitutes a cause of action was set out in </w:t>
      </w:r>
      <w:r w:rsidRPr="007F373C">
        <w:rPr>
          <w:rFonts w:ascii="Arial" w:hAnsi="Arial" w:cs="Arial"/>
          <w:bCs/>
          <w:i/>
          <w:iCs/>
          <w:sz w:val="24"/>
          <w:szCs w:val="24"/>
        </w:rPr>
        <w:t xml:space="preserve">Auto garage &amp; others v Motokov </w:t>
      </w:r>
      <w:r w:rsidRPr="007F373C">
        <w:rPr>
          <w:rFonts w:ascii="Arial" w:hAnsi="Arial" w:cs="Arial"/>
          <w:bCs/>
          <w:sz w:val="24"/>
          <w:szCs w:val="24"/>
        </w:rPr>
        <w:t>(No. 3) (1971) EA</w:t>
      </w:r>
      <w:r w:rsidRPr="00237E62">
        <w:rPr>
          <w:rFonts w:ascii="Arial" w:hAnsi="Arial" w:cs="Arial"/>
          <w:sz w:val="24"/>
          <w:szCs w:val="24"/>
        </w:rPr>
        <w:t xml:space="preserve"> 519</w:t>
      </w:r>
      <w:r w:rsidRPr="00237E62">
        <w:rPr>
          <w:rFonts w:ascii="Arial" w:hAnsi="Arial" w:cs="Arial"/>
          <w:b/>
          <w:sz w:val="24"/>
          <w:szCs w:val="24"/>
        </w:rPr>
        <w:t xml:space="preserve">. </w:t>
      </w:r>
      <w:r w:rsidRPr="00237E62">
        <w:rPr>
          <w:rFonts w:ascii="Arial" w:hAnsi="Arial" w:cs="Arial"/>
          <w:sz w:val="24"/>
          <w:szCs w:val="24"/>
        </w:rPr>
        <w:t>The test is summarized as follows:</w:t>
      </w:r>
    </w:p>
    <w:p w14:paraId="2741D62C" w14:textId="77777777" w:rsidR="00956E3E" w:rsidRPr="00237E62" w:rsidRDefault="00956E3E" w:rsidP="00237E62">
      <w:pPr>
        <w:pStyle w:val="ListParagraph"/>
        <w:numPr>
          <w:ilvl w:val="0"/>
          <w:numId w:val="12"/>
        </w:numPr>
        <w:spacing w:after="0" w:line="360" w:lineRule="auto"/>
        <w:jc w:val="both"/>
        <w:rPr>
          <w:rFonts w:ascii="Arial" w:hAnsi="Arial" w:cs="Arial"/>
          <w:sz w:val="24"/>
          <w:szCs w:val="24"/>
        </w:rPr>
      </w:pPr>
      <w:r w:rsidRPr="00237E62">
        <w:rPr>
          <w:rFonts w:ascii="Arial" w:hAnsi="Arial" w:cs="Arial"/>
          <w:sz w:val="24"/>
          <w:szCs w:val="24"/>
        </w:rPr>
        <w:t>The plaintiff enjoyed a right.</w:t>
      </w:r>
    </w:p>
    <w:p w14:paraId="23C22749" w14:textId="77777777" w:rsidR="00956E3E" w:rsidRPr="00237E62" w:rsidRDefault="00956E3E" w:rsidP="00237E62">
      <w:pPr>
        <w:pStyle w:val="ListParagraph"/>
        <w:numPr>
          <w:ilvl w:val="0"/>
          <w:numId w:val="12"/>
        </w:numPr>
        <w:spacing w:after="0" w:line="360" w:lineRule="auto"/>
        <w:jc w:val="both"/>
        <w:rPr>
          <w:rFonts w:ascii="Arial" w:hAnsi="Arial" w:cs="Arial"/>
          <w:sz w:val="24"/>
          <w:szCs w:val="24"/>
        </w:rPr>
      </w:pPr>
      <w:r w:rsidRPr="00237E62">
        <w:rPr>
          <w:rFonts w:ascii="Arial" w:hAnsi="Arial" w:cs="Arial"/>
          <w:sz w:val="24"/>
          <w:szCs w:val="24"/>
        </w:rPr>
        <w:t>The right has been violated.</w:t>
      </w:r>
    </w:p>
    <w:p w14:paraId="6A69D211" w14:textId="77777777" w:rsidR="00956E3E" w:rsidRPr="00237E62" w:rsidRDefault="00956E3E" w:rsidP="00237E62">
      <w:pPr>
        <w:pStyle w:val="ListParagraph"/>
        <w:numPr>
          <w:ilvl w:val="0"/>
          <w:numId w:val="12"/>
        </w:numPr>
        <w:spacing w:after="0" w:line="360" w:lineRule="auto"/>
        <w:jc w:val="both"/>
        <w:rPr>
          <w:rFonts w:ascii="Arial" w:hAnsi="Arial" w:cs="Arial"/>
          <w:sz w:val="24"/>
          <w:szCs w:val="24"/>
        </w:rPr>
      </w:pPr>
      <w:r w:rsidRPr="00237E62">
        <w:rPr>
          <w:rFonts w:ascii="Arial" w:hAnsi="Arial" w:cs="Arial"/>
          <w:sz w:val="24"/>
          <w:szCs w:val="24"/>
        </w:rPr>
        <w:t>The defendant is liable.</w:t>
      </w:r>
    </w:p>
    <w:p w14:paraId="0F116B8B" w14:textId="37A2810A" w:rsidR="00C17124" w:rsidRDefault="0049074C" w:rsidP="00237E62">
      <w:pPr>
        <w:spacing w:after="0" w:line="360" w:lineRule="auto"/>
        <w:jc w:val="both"/>
        <w:rPr>
          <w:rFonts w:ascii="Arial" w:hAnsi="Arial" w:cs="Arial"/>
          <w:sz w:val="24"/>
          <w:szCs w:val="24"/>
        </w:rPr>
      </w:pPr>
      <w:r>
        <w:rPr>
          <w:rFonts w:ascii="Arial" w:hAnsi="Arial" w:cs="Arial"/>
          <w:sz w:val="24"/>
          <w:szCs w:val="24"/>
        </w:rPr>
        <w:t>Mr. Okuma Swadik did not enjoy a right that was violated.</w:t>
      </w:r>
      <w:r w:rsidR="005B65FF">
        <w:rPr>
          <w:rFonts w:ascii="Arial" w:hAnsi="Arial" w:cs="Arial"/>
          <w:sz w:val="24"/>
          <w:szCs w:val="24"/>
        </w:rPr>
        <w:t xml:space="preserve"> </w:t>
      </w:r>
      <w:r w:rsidR="00125AA2">
        <w:rPr>
          <w:rFonts w:ascii="Arial" w:hAnsi="Arial" w:cs="Arial"/>
          <w:sz w:val="24"/>
          <w:szCs w:val="24"/>
        </w:rPr>
        <w:t>It needed both the applicants to show how their rights w</w:t>
      </w:r>
      <w:r w:rsidR="00125D1B">
        <w:rPr>
          <w:rFonts w:ascii="Arial" w:hAnsi="Arial" w:cs="Arial"/>
          <w:sz w:val="24"/>
          <w:szCs w:val="24"/>
        </w:rPr>
        <w:t>ere</w:t>
      </w:r>
      <w:r w:rsidR="00125AA2">
        <w:rPr>
          <w:rFonts w:ascii="Arial" w:hAnsi="Arial" w:cs="Arial"/>
          <w:sz w:val="24"/>
          <w:szCs w:val="24"/>
        </w:rPr>
        <w:t xml:space="preserve"> violated. The 1</w:t>
      </w:r>
      <w:r w:rsidR="00125AA2" w:rsidRPr="00125AA2">
        <w:rPr>
          <w:rFonts w:ascii="Arial" w:hAnsi="Arial" w:cs="Arial"/>
          <w:sz w:val="24"/>
          <w:szCs w:val="24"/>
          <w:vertAlign w:val="superscript"/>
        </w:rPr>
        <w:t>st</w:t>
      </w:r>
      <w:r w:rsidR="00125AA2">
        <w:rPr>
          <w:rFonts w:ascii="Arial" w:hAnsi="Arial" w:cs="Arial"/>
          <w:sz w:val="24"/>
          <w:szCs w:val="24"/>
        </w:rPr>
        <w:t xml:space="preserve"> applicant </w:t>
      </w:r>
      <w:r w:rsidR="002A77EE">
        <w:rPr>
          <w:rFonts w:ascii="Arial" w:hAnsi="Arial" w:cs="Arial"/>
          <w:sz w:val="24"/>
          <w:szCs w:val="24"/>
        </w:rPr>
        <w:t xml:space="preserve">who is the owner of the truck </w:t>
      </w:r>
      <w:r w:rsidR="00125AA2">
        <w:rPr>
          <w:rFonts w:ascii="Arial" w:hAnsi="Arial" w:cs="Arial"/>
          <w:sz w:val="24"/>
          <w:szCs w:val="24"/>
        </w:rPr>
        <w:t xml:space="preserve">did not object to the assessments. </w:t>
      </w:r>
      <w:r>
        <w:rPr>
          <w:rFonts w:ascii="Arial" w:hAnsi="Arial" w:cs="Arial"/>
          <w:sz w:val="24"/>
          <w:szCs w:val="24"/>
        </w:rPr>
        <w:t xml:space="preserve"> </w:t>
      </w:r>
      <w:r w:rsidR="002C43F2">
        <w:rPr>
          <w:rFonts w:ascii="Arial" w:hAnsi="Arial" w:cs="Arial"/>
          <w:sz w:val="24"/>
          <w:szCs w:val="24"/>
        </w:rPr>
        <w:t>There is no objection decision. T</w:t>
      </w:r>
      <w:r>
        <w:rPr>
          <w:rFonts w:ascii="Arial" w:hAnsi="Arial" w:cs="Arial"/>
          <w:sz w:val="24"/>
          <w:szCs w:val="24"/>
        </w:rPr>
        <w:t xml:space="preserve">he </w:t>
      </w:r>
      <w:r w:rsidR="00F64041">
        <w:rPr>
          <w:rFonts w:ascii="Arial" w:hAnsi="Arial" w:cs="Arial"/>
          <w:sz w:val="24"/>
          <w:szCs w:val="24"/>
        </w:rPr>
        <w:t>1</w:t>
      </w:r>
      <w:r w:rsidR="00F64041" w:rsidRPr="00F64041">
        <w:rPr>
          <w:rFonts w:ascii="Arial" w:hAnsi="Arial" w:cs="Arial"/>
          <w:sz w:val="24"/>
          <w:szCs w:val="24"/>
          <w:vertAlign w:val="superscript"/>
        </w:rPr>
        <w:t>st</w:t>
      </w:r>
      <w:r w:rsidR="00F64041">
        <w:rPr>
          <w:rFonts w:ascii="Arial" w:hAnsi="Arial" w:cs="Arial"/>
          <w:sz w:val="24"/>
          <w:szCs w:val="24"/>
        </w:rPr>
        <w:t xml:space="preserve"> </w:t>
      </w:r>
      <w:r>
        <w:rPr>
          <w:rFonts w:ascii="Arial" w:hAnsi="Arial" w:cs="Arial"/>
          <w:sz w:val="24"/>
          <w:szCs w:val="24"/>
        </w:rPr>
        <w:t xml:space="preserve">applicant signed </w:t>
      </w:r>
      <w:r w:rsidR="00956E3E" w:rsidRPr="00237E62">
        <w:rPr>
          <w:rFonts w:ascii="Arial" w:hAnsi="Arial" w:cs="Arial"/>
          <w:sz w:val="24"/>
          <w:szCs w:val="24"/>
        </w:rPr>
        <w:t xml:space="preserve">settlement of offence forms </w:t>
      </w:r>
      <w:r>
        <w:rPr>
          <w:rFonts w:ascii="Arial" w:hAnsi="Arial" w:cs="Arial"/>
          <w:sz w:val="24"/>
          <w:szCs w:val="24"/>
        </w:rPr>
        <w:t xml:space="preserve">and agreed to pay the penalties. </w:t>
      </w:r>
      <w:r w:rsidR="002C43F2">
        <w:rPr>
          <w:rFonts w:ascii="Arial" w:hAnsi="Arial" w:cs="Arial"/>
          <w:sz w:val="24"/>
          <w:szCs w:val="24"/>
        </w:rPr>
        <w:t>Therefore the 1</w:t>
      </w:r>
      <w:r w:rsidR="002C43F2" w:rsidRPr="002C43F2">
        <w:rPr>
          <w:rFonts w:ascii="Arial" w:hAnsi="Arial" w:cs="Arial"/>
          <w:sz w:val="24"/>
          <w:szCs w:val="24"/>
          <w:vertAlign w:val="superscript"/>
        </w:rPr>
        <w:t>st</w:t>
      </w:r>
      <w:r w:rsidR="002C43F2">
        <w:rPr>
          <w:rFonts w:ascii="Arial" w:hAnsi="Arial" w:cs="Arial"/>
          <w:sz w:val="24"/>
          <w:szCs w:val="24"/>
        </w:rPr>
        <w:t xml:space="preserve"> </w:t>
      </w:r>
      <w:r w:rsidR="002A77EE">
        <w:rPr>
          <w:rFonts w:ascii="Arial" w:hAnsi="Arial" w:cs="Arial"/>
          <w:sz w:val="24"/>
          <w:szCs w:val="24"/>
        </w:rPr>
        <w:t>applicant’s</w:t>
      </w:r>
      <w:r w:rsidR="002C43F2">
        <w:rPr>
          <w:rFonts w:ascii="Arial" w:hAnsi="Arial" w:cs="Arial"/>
          <w:sz w:val="24"/>
          <w:szCs w:val="24"/>
        </w:rPr>
        <w:t xml:space="preserve"> right </w:t>
      </w:r>
      <w:r w:rsidR="002A77EE">
        <w:rPr>
          <w:rFonts w:ascii="Arial" w:hAnsi="Arial" w:cs="Arial"/>
          <w:sz w:val="24"/>
          <w:szCs w:val="24"/>
        </w:rPr>
        <w:t>could not have</w:t>
      </w:r>
      <w:r w:rsidR="002C43F2">
        <w:rPr>
          <w:rFonts w:ascii="Arial" w:hAnsi="Arial" w:cs="Arial"/>
          <w:sz w:val="24"/>
          <w:szCs w:val="24"/>
        </w:rPr>
        <w:t xml:space="preserve"> been violated. </w:t>
      </w:r>
    </w:p>
    <w:p w14:paraId="755598CA" w14:textId="77777777" w:rsidR="00C17124" w:rsidRDefault="00C17124" w:rsidP="00237E62">
      <w:pPr>
        <w:spacing w:after="0" w:line="360" w:lineRule="auto"/>
        <w:jc w:val="both"/>
        <w:rPr>
          <w:rFonts w:ascii="Arial" w:hAnsi="Arial" w:cs="Arial"/>
          <w:sz w:val="24"/>
          <w:szCs w:val="24"/>
        </w:rPr>
      </w:pPr>
    </w:p>
    <w:p w14:paraId="15424B9C" w14:textId="0FD3E3C0" w:rsidR="00956E3E" w:rsidRPr="00237E62" w:rsidRDefault="00125AA2" w:rsidP="00237E62">
      <w:pPr>
        <w:spacing w:after="0" w:line="360" w:lineRule="auto"/>
        <w:jc w:val="both"/>
        <w:rPr>
          <w:rFonts w:ascii="Arial" w:hAnsi="Arial" w:cs="Arial"/>
          <w:sz w:val="24"/>
          <w:szCs w:val="24"/>
        </w:rPr>
      </w:pPr>
      <w:r>
        <w:rPr>
          <w:rFonts w:ascii="Arial" w:hAnsi="Arial" w:cs="Arial"/>
          <w:sz w:val="24"/>
          <w:szCs w:val="24"/>
        </w:rPr>
        <w:lastRenderedPageBreak/>
        <w:t xml:space="preserve">In respect of the </w:t>
      </w:r>
      <w:r w:rsidR="00D65A39">
        <w:rPr>
          <w:rFonts w:ascii="Arial" w:hAnsi="Arial" w:cs="Arial"/>
          <w:sz w:val="24"/>
          <w:szCs w:val="24"/>
        </w:rPr>
        <w:t xml:space="preserve">detention </w:t>
      </w:r>
      <w:r>
        <w:rPr>
          <w:rFonts w:ascii="Arial" w:hAnsi="Arial" w:cs="Arial"/>
          <w:sz w:val="24"/>
          <w:szCs w:val="24"/>
        </w:rPr>
        <w:t>of the goods, the Tribunal needed the evidence of the 2</w:t>
      </w:r>
      <w:r w:rsidRPr="00125AA2">
        <w:rPr>
          <w:rFonts w:ascii="Arial" w:hAnsi="Arial" w:cs="Arial"/>
          <w:sz w:val="24"/>
          <w:szCs w:val="24"/>
          <w:vertAlign w:val="superscript"/>
        </w:rPr>
        <w:t>nd</w:t>
      </w:r>
      <w:r>
        <w:rPr>
          <w:rFonts w:ascii="Arial" w:hAnsi="Arial" w:cs="Arial"/>
          <w:sz w:val="24"/>
          <w:szCs w:val="24"/>
        </w:rPr>
        <w:t xml:space="preserve"> applicant who was the consignee of the goods</w:t>
      </w:r>
      <w:r w:rsidR="00D65A39">
        <w:rPr>
          <w:rFonts w:ascii="Arial" w:hAnsi="Arial" w:cs="Arial"/>
          <w:sz w:val="24"/>
          <w:szCs w:val="24"/>
        </w:rPr>
        <w:t xml:space="preserve"> to establish their ownership</w:t>
      </w:r>
      <w:r>
        <w:rPr>
          <w:rFonts w:ascii="Arial" w:hAnsi="Arial" w:cs="Arial"/>
          <w:sz w:val="24"/>
          <w:szCs w:val="24"/>
        </w:rPr>
        <w:t>. It would be difficult for the Tribunal to say the goods belonged to the South Sudanese</w:t>
      </w:r>
      <w:r w:rsidR="002A77EE">
        <w:rPr>
          <w:rFonts w:ascii="Arial" w:hAnsi="Arial" w:cs="Arial"/>
          <w:sz w:val="24"/>
          <w:szCs w:val="24"/>
        </w:rPr>
        <w:t xml:space="preserve"> or any other person</w:t>
      </w:r>
      <w:r>
        <w:rPr>
          <w:rFonts w:ascii="Arial" w:hAnsi="Arial" w:cs="Arial"/>
          <w:sz w:val="24"/>
          <w:szCs w:val="24"/>
        </w:rPr>
        <w:t>, in the absence of the evidence of the 2</w:t>
      </w:r>
      <w:r w:rsidRPr="00125AA2">
        <w:rPr>
          <w:rFonts w:ascii="Arial" w:hAnsi="Arial" w:cs="Arial"/>
          <w:sz w:val="24"/>
          <w:szCs w:val="24"/>
          <w:vertAlign w:val="superscript"/>
        </w:rPr>
        <w:t>nd</w:t>
      </w:r>
      <w:r>
        <w:rPr>
          <w:rFonts w:ascii="Arial" w:hAnsi="Arial" w:cs="Arial"/>
          <w:sz w:val="24"/>
          <w:szCs w:val="24"/>
        </w:rPr>
        <w:t xml:space="preserve"> applicant. when the import documents show the 2</w:t>
      </w:r>
      <w:r w:rsidRPr="00125AA2">
        <w:rPr>
          <w:rFonts w:ascii="Arial" w:hAnsi="Arial" w:cs="Arial"/>
          <w:sz w:val="24"/>
          <w:szCs w:val="24"/>
          <w:vertAlign w:val="superscript"/>
        </w:rPr>
        <w:t>nd</w:t>
      </w:r>
      <w:r>
        <w:rPr>
          <w:rFonts w:ascii="Arial" w:hAnsi="Arial" w:cs="Arial"/>
          <w:sz w:val="24"/>
          <w:szCs w:val="24"/>
        </w:rPr>
        <w:t xml:space="preserve"> applicant was </w:t>
      </w:r>
      <w:r w:rsidR="002A77EE">
        <w:rPr>
          <w:rFonts w:ascii="Arial" w:hAnsi="Arial" w:cs="Arial"/>
          <w:sz w:val="24"/>
          <w:szCs w:val="24"/>
        </w:rPr>
        <w:t>the</w:t>
      </w:r>
      <w:r>
        <w:rPr>
          <w:rFonts w:ascii="Arial" w:hAnsi="Arial" w:cs="Arial"/>
          <w:sz w:val="24"/>
          <w:szCs w:val="24"/>
        </w:rPr>
        <w:t xml:space="preserve"> consignee.</w:t>
      </w:r>
      <w:r w:rsidR="002A77EE">
        <w:rPr>
          <w:rFonts w:ascii="Arial" w:hAnsi="Arial" w:cs="Arial"/>
          <w:sz w:val="24"/>
          <w:szCs w:val="24"/>
        </w:rPr>
        <w:t xml:space="preserve"> Since he did not testify, nor grant any visible power of attorney</w:t>
      </w:r>
      <w:r w:rsidR="00D65A39">
        <w:rPr>
          <w:rFonts w:ascii="Arial" w:hAnsi="Arial" w:cs="Arial"/>
          <w:sz w:val="24"/>
          <w:szCs w:val="24"/>
        </w:rPr>
        <w:t xml:space="preserve">, he was not aggrieved. </w:t>
      </w:r>
      <w:r>
        <w:rPr>
          <w:rFonts w:ascii="Arial" w:hAnsi="Arial" w:cs="Arial"/>
          <w:sz w:val="24"/>
          <w:szCs w:val="24"/>
        </w:rPr>
        <w:t xml:space="preserve">Mr. Okuma Swadik who has failed to </w:t>
      </w:r>
      <w:r w:rsidR="00AF297E">
        <w:rPr>
          <w:rFonts w:ascii="Arial" w:hAnsi="Arial" w:cs="Arial"/>
          <w:sz w:val="24"/>
          <w:szCs w:val="24"/>
        </w:rPr>
        <w:t>show a power of attorney</w:t>
      </w:r>
      <w:r w:rsidR="002C43F2">
        <w:rPr>
          <w:rFonts w:ascii="Arial" w:hAnsi="Arial" w:cs="Arial"/>
          <w:sz w:val="24"/>
          <w:szCs w:val="24"/>
        </w:rPr>
        <w:t xml:space="preserve"> and is not an owner of any of the goods </w:t>
      </w:r>
      <w:r w:rsidR="002A77EE">
        <w:rPr>
          <w:rFonts w:ascii="Arial" w:hAnsi="Arial" w:cs="Arial"/>
          <w:sz w:val="24"/>
          <w:szCs w:val="24"/>
        </w:rPr>
        <w:t xml:space="preserve">or </w:t>
      </w:r>
      <w:r w:rsidR="005B3F0D">
        <w:rPr>
          <w:rFonts w:ascii="Arial" w:hAnsi="Arial" w:cs="Arial"/>
          <w:sz w:val="24"/>
          <w:szCs w:val="24"/>
        </w:rPr>
        <w:t>t</w:t>
      </w:r>
      <w:r w:rsidR="002A77EE">
        <w:rPr>
          <w:rFonts w:ascii="Arial" w:hAnsi="Arial" w:cs="Arial"/>
          <w:sz w:val="24"/>
          <w:szCs w:val="24"/>
        </w:rPr>
        <w:t xml:space="preserve">he truck </w:t>
      </w:r>
      <w:r w:rsidR="002C43F2">
        <w:rPr>
          <w:rFonts w:ascii="Arial" w:hAnsi="Arial" w:cs="Arial"/>
          <w:sz w:val="24"/>
          <w:szCs w:val="24"/>
        </w:rPr>
        <w:t>impounded cannot</w:t>
      </w:r>
      <w:r w:rsidR="00AF297E">
        <w:rPr>
          <w:rFonts w:ascii="Arial" w:hAnsi="Arial" w:cs="Arial"/>
          <w:sz w:val="24"/>
          <w:szCs w:val="24"/>
        </w:rPr>
        <w:t xml:space="preserve"> cry louder than the bereaved. </w:t>
      </w:r>
      <w:r w:rsidR="00956E3E" w:rsidRPr="00237E62">
        <w:rPr>
          <w:rFonts w:ascii="Arial" w:hAnsi="Arial" w:cs="Arial"/>
          <w:sz w:val="24"/>
          <w:szCs w:val="24"/>
        </w:rPr>
        <w:t>We fail to see what right of the applicants was violated by the respondent</w:t>
      </w:r>
      <w:r w:rsidR="005B65FF">
        <w:rPr>
          <w:rFonts w:ascii="Arial" w:hAnsi="Arial" w:cs="Arial"/>
          <w:sz w:val="24"/>
          <w:szCs w:val="24"/>
        </w:rPr>
        <w:t xml:space="preserve"> in the </w:t>
      </w:r>
      <w:r>
        <w:rPr>
          <w:rFonts w:ascii="Arial" w:hAnsi="Arial" w:cs="Arial"/>
          <w:sz w:val="24"/>
          <w:szCs w:val="24"/>
        </w:rPr>
        <w:t>absence</w:t>
      </w:r>
      <w:r w:rsidR="005B65FF">
        <w:rPr>
          <w:rFonts w:ascii="Arial" w:hAnsi="Arial" w:cs="Arial"/>
          <w:sz w:val="24"/>
          <w:szCs w:val="24"/>
        </w:rPr>
        <w:t xml:space="preserve"> of evidence from the applicants</w:t>
      </w:r>
      <w:r w:rsidR="00956E3E" w:rsidRPr="00237E62">
        <w:rPr>
          <w:rFonts w:ascii="Arial" w:hAnsi="Arial" w:cs="Arial"/>
          <w:sz w:val="24"/>
          <w:szCs w:val="24"/>
        </w:rPr>
        <w:t>. We accordingly find that the application discloses no cause of action against the respondent.</w:t>
      </w:r>
    </w:p>
    <w:p w14:paraId="2B5B570C" w14:textId="77777777" w:rsidR="00956E3E" w:rsidRPr="00237E62" w:rsidRDefault="00956E3E" w:rsidP="00237E62">
      <w:pPr>
        <w:spacing w:after="0" w:line="360" w:lineRule="auto"/>
        <w:jc w:val="both"/>
        <w:rPr>
          <w:rFonts w:ascii="Arial" w:hAnsi="Arial" w:cs="Arial"/>
          <w:sz w:val="24"/>
          <w:szCs w:val="24"/>
        </w:rPr>
      </w:pPr>
    </w:p>
    <w:p w14:paraId="03BDD5E4" w14:textId="77777777" w:rsidR="00956E3E" w:rsidRPr="00237E62" w:rsidRDefault="00956E3E" w:rsidP="00237E62">
      <w:pPr>
        <w:spacing w:after="0" w:line="360" w:lineRule="auto"/>
        <w:jc w:val="both"/>
        <w:rPr>
          <w:rFonts w:ascii="Arial" w:hAnsi="Arial" w:cs="Arial"/>
          <w:sz w:val="24"/>
          <w:szCs w:val="24"/>
        </w:rPr>
      </w:pPr>
      <w:r w:rsidRPr="00237E62">
        <w:rPr>
          <w:rFonts w:ascii="Arial" w:hAnsi="Arial" w:cs="Arial"/>
          <w:sz w:val="24"/>
          <w:szCs w:val="24"/>
        </w:rPr>
        <w:t>For the reasons given above this application is dismissed with costs.</w:t>
      </w:r>
    </w:p>
    <w:p w14:paraId="4211DF74" w14:textId="77777777" w:rsidR="00D65A39" w:rsidRDefault="00D65A39" w:rsidP="00237E62">
      <w:pPr>
        <w:spacing w:after="0" w:line="360" w:lineRule="auto"/>
        <w:jc w:val="both"/>
        <w:rPr>
          <w:rFonts w:ascii="Arial" w:hAnsi="Arial" w:cs="Arial"/>
          <w:sz w:val="24"/>
          <w:szCs w:val="24"/>
        </w:rPr>
      </w:pPr>
    </w:p>
    <w:p w14:paraId="24C339E9" w14:textId="6A25AAAF" w:rsidR="00956E3E" w:rsidRPr="00237E62" w:rsidRDefault="002C43F2" w:rsidP="00237E62">
      <w:pPr>
        <w:spacing w:after="0" w:line="360" w:lineRule="auto"/>
        <w:jc w:val="both"/>
        <w:rPr>
          <w:rFonts w:ascii="Arial" w:hAnsi="Arial" w:cs="Arial"/>
          <w:sz w:val="24"/>
          <w:szCs w:val="24"/>
        </w:rPr>
      </w:pPr>
      <w:r>
        <w:rPr>
          <w:rFonts w:ascii="Arial" w:hAnsi="Arial" w:cs="Arial"/>
          <w:sz w:val="24"/>
          <w:szCs w:val="24"/>
        </w:rPr>
        <w:t>Dated at Kampala this                 day of                               2023</w:t>
      </w:r>
    </w:p>
    <w:p w14:paraId="70916E51" w14:textId="77777777" w:rsidR="00956E3E" w:rsidRPr="00237E62" w:rsidRDefault="00956E3E" w:rsidP="00237E62">
      <w:pPr>
        <w:spacing w:after="0" w:line="360" w:lineRule="auto"/>
        <w:jc w:val="both"/>
        <w:rPr>
          <w:rFonts w:ascii="Arial" w:hAnsi="Arial" w:cs="Arial"/>
          <w:b/>
          <w:sz w:val="24"/>
          <w:szCs w:val="24"/>
        </w:rPr>
      </w:pPr>
    </w:p>
    <w:p w14:paraId="16420EFE" w14:textId="77777777" w:rsidR="00956E3E" w:rsidRPr="00237E62" w:rsidRDefault="00956E3E" w:rsidP="00237E62">
      <w:pPr>
        <w:spacing w:after="0" w:line="360" w:lineRule="auto"/>
        <w:jc w:val="both"/>
        <w:rPr>
          <w:rFonts w:ascii="Arial" w:hAnsi="Arial" w:cs="Arial"/>
          <w:b/>
          <w:sz w:val="24"/>
          <w:szCs w:val="24"/>
        </w:rPr>
      </w:pPr>
    </w:p>
    <w:p w14:paraId="7F45D999" w14:textId="77777777" w:rsidR="00956E3E" w:rsidRPr="00237E62" w:rsidRDefault="00956E3E" w:rsidP="00237E62">
      <w:pPr>
        <w:spacing w:after="0" w:line="360" w:lineRule="auto"/>
        <w:jc w:val="both"/>
        <w:rPr>
          <w:rFonts w:ascii="Arial" w:hAnsi="Arial" w:cs="Arial"/>
          <w:b/>
          <w:sz w:val="24"/>
          <w:szCs w:val="24"/>
        </w:rPr>
      </w:pPr>
    </w:p>
    <w:p w14:paraId="35B9ACAE" w14:textId="3BB49648" w:rsidR="00956E3E" w:rsidRPr="00237E62" w:rsidRDefault="00956E3E" w:rsidP="00237E62">
      <w:pPr>
        <w:spacing w:after="0" w:line="360" w:lineRule="auto"/>
        <w:jc w:val="both"/>
        <w:rPr>
          <w:rFonts w:ascii="Arial" w:hAnsi="Arial" w:cs="Arial"/>
          <w:b/>
          <w:sz w:val="24"/>
          <w:szCs w:val="24"/>
        </w:rPr>
      </w:pPr>
      <w:r w:rsidRPr="00237E62">
        <w:rPr>
          <w:rFonts w:ascii="Arial" w:hAnsi="Arial" w:cs="Arial"/>
          <w:b/>
          <w:sz w:val="24"/>
          <w:szCs w:val="24"/>
        </w:rPr>
        <w:t xml:space="preserve">________________         </w:t>
      </w:r>
      <w:r w:rsidR="00C54F3F">
        <w:rPr>
          <w:rFonts w:ascii="Arial" w:hAnsi="Arial" w:cs="Arial"/>
          <w:b/>
          <w:sz w:val="24"/>
          <w:szCs w:val="24"/>
        </w:rPr>
        <w:t xml:space="preserve">  </w:t>
      </w:r>
      <w:r w:rsidRPr="00237E62">
        <w:rPr>
          <w:rFonts w:ascii="Arial" w:hAnsi="Arial" w:cs="Arial"/>
          <w:b/>
          <w:sz w:val="24"/>
          <w:szCs w:val="24"/>
        </w:rPr>
        <w:t xml:space="preserve">  _____________________                     </w:t>
      </w:r>
      <w:r w:rsidR="00C54F3F">
        <w:rPr>
          <w:rFonts w:ascii="Arial" w:hAnsi="Arial" w:cs="Arial"/>
          <w:b/>
          <w:sz w:val="24"/>
          <w:szCs w:val="24"/>
        </w:rPr>
        <w:t>__</w:t>
      </w:r>
      <w:r w:rsidRPr="00237E62">
        <w:rPr>
          <w:rFonts w:ascii="Arial" w:hAnsi="Arial" w:cs="Arial"/>
          <w:b/>
          <w:sz w:val="24"/>
          <w:szCs w:val="24"/>
        </w:rPr>
        <w:t>_____________</w:t>
      </w:r>
    </w:p>
    <w:p w14:paraId="2F2270D8" w14:textId="0272B184" w:rsidR="00956E3E" w:rsidRDefault="00956E3E" w:rsidP="00237E62">
      <w:pPr>
        <w:spacing w:after="0" w:line="360" w:lineRule="auto"/>
        <w:rPr>
          <w:rFonts w:ascii="Arial" w:hAnsi="Arial" w:cs="Arial"/>
          <w:b/>
          <w:sz w:val="24"/>
          <w:szCs w:val="24"/>
        </w:rPr>
      </w:pPr>
      <w:r w:rsidRPr="00237E62">
        <w:rPr>
          <w:rFonts w:ascii="Arial" w:hAnsi="Arial" w:cs="Arial"/>
          <w:b/>
          <w:sz w:val="24"/>
          <w:szCs w:val="24"/>
        </w:rPr>
        <w:t xml:space="preserve">DR. ASA MUGENYI         </w:t>
      </w:r>
      <w:r w:rsidR="00C54F3F">
        <w:rPr>
          <w:rFonts w:ascii="Arial" w:hAnsi="Arial" w:cs="Arial"/>
          <w:b/>
          <w:sz w:val="24"/>
          <w:szCs w:val="24"/>
        </w:rPr>
        <w:t xml:space="preserve">  </w:t>
      </w:r>
      <w:r w:rsidR="00C17124">
        <w:rPr>
          <w:rFonts w:ascii="Arial" w:hAnsi="Arial" w:cs="Arial"/>
          <w:b/>
          <w:sz w:val="24"/>
          <w:szCs w:val="24"/>
        </w:rPr>
        <w:t>M</w:t>
      </w:r>
      <w:r w:rsidRPr="00237E62">
        <w:rPr>
          <w:rFonts w:ascii="Arial" w:hAnsi="Arial" w:cs="Arial"/>
          <w:b/>
          <w:sz w:val="24"/>
          <w:szCs w:val="24"/>
        </w:rPr>
        <w:t xml:space="preserve">R. </w:t>
      </w:r>
      <w:r w:rsidR="00C17124">
        <w:rPr>
          <w:rFonts w:ascii="Arial" w:hAnsi="Arial" w:cs="Arial"/>
          <w:b/>
          <w:sz w:val="24"/>
          <w:szCs w:val="24"/>
        </w:rPr>
        <w:t xml:space="preserve">GEORGE </w:t>
      </w:r>
      <w:r w:rsidR="00C2694A">
        <w:rPr>
          <w:rFonts w:ascii="Arial" w:hAnsi="Arial" w:cs="Arial"/>
          <w:b/>
          <w:sz w:val="24"/>
          <w:szCs w:val="24"/>
        </w:rPr>
        <w:t xml:space="preserve">MUGERWA </w:t>
      </w:r>
      <w:r w:rsidR="00C2694A">
        <w:rPr>
          <w:rFonts w:ascii="Arial" w:hAnsi="Arial" w:cs="Arial"/>
          <w:b/>
          <w:sz w:val="24"/>
          <w:szCs w:val="24"/>
        </w:rPr>
        <w:tab/>
      </w:r>
      <w:r w:rsidRPr="00237E62">
        <w:rPr>
          <w:rFonts w:ascii="Arial" w:hAnsi="Arial" w:cs="Arial"/>
          <w:b/>
          <w:sz w:val="24"/>
          <w:szCs w:val="24"/>
        </w:rPr>
        <w:tab/>
        <w:t xml:space="preserve">MR. SIRAJ ALI </w:t>
      </w:r>
    </w:p>
    <w:p w14:paraId="46DB66C0" w14:textId="00AD0F94" w:rsidR="002C43F2" w:rsidRPr="00237E62" w:rsidRDefault="002C43F2" w:rsidP="00237E62">
      <w:pPr>
        <w:spacing w:after="0" w:line="360" w:lineRule="auto"/>
        <w:rPr>
          <w:rFonts w:ascii="Arial" w:hAnsi="Arial" w:cs="Arial"/>
          <w:b/>
          <w:sz w:val="24"/>
          <w:szCs w:val="24"/>
        </w:rPr>
      </w:pPr>
      <w:r>
        <w:rPr>
          <w:rFonts w:ascii="Arial" w:hAnsi="Arial" w:cs="Arial"/>
          <w:b/>
          <w:sz w:val="24"/>
          <w:szCs w:val="24"/>
        </w:rPr>
        <w:t xml:space="preserve">CHAIRMAN                     </w:t>
      </w:r>
      <w:r w:rsidR="00C54F3F">
        <w:rPr>
          <w:rFonts w:ascii="Arial" w:hAnsi="Arial" w:cs="Arial"/>
          <w:b/>
          <w:sz w:val="24"/>
          <w:szCs w:val="24"/>
        </w:rPr>
        <w:t xml:space="preserve">  </w:t>
      </w:r>
      <w:r>
        <w:rPr>
          <w:rFonts w:ascii="Arial" w:hAnsi="Arial" w:cs="Arial"/>
          <w:b/>
          <w:sz w:val="24"/>
          <w:szCs w:val="24"/>
        </w:rPr>
        <w:t xml:space="preserve"> MEMBER                                                MEMBER</w:t>
      </w:r>
    </w:p>
    <w:sectPr w:rsidR="002C43F2" w:rsidRPr="00237E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26E8C" w14:textId="77777777" w:rsidR="000D64B0" w:rsidRDefault="000D64B0" w:rsidP="00A34357">
      <w:pPr>
        <w:spacing w:after="0" w:line="240" w:lineRule="auto"/>
      </w:pPr>
      <w:r>
        <w:separator/>
      </w:r>
    </w:p>
  </w:endnote>
  <w:endnote w:type="continuationSeparator" w:id="0">
    <w:p w14:paraId="203A2E34" w14:textId="77777777" w:rsidR="000D64B0" w:rsidRDefault="000D64B0" w:rsidP="00A34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933D" w14:textId="77777777" w:rsidR="00DE7151" w:rsidRDefault="00DE71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616066"/>
      <w:docPartObj>
        <w:docPartGallery w:val="Page Numbers (Bottom of Page)"/>
        <w:docPartUnique/>
      </w:docPartObj>
    </w:sdtPr>
    <w:sdtEndPr>
      <w:rPr>
        <w:noProof/>
      </w:rPr>
    </w:sdtEndPr>
    <w:sdtContent>
      <w:p w14:paraId="309303D3" w14:textId="753B6229" w:rsidR="001E3A1D" w:rsidRDefault="001E3A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C8FD55" w14:textId="77777777" w:rsidR="001E3A1D" w:rsidRDefault="001E3A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F234" w14:textId="77777777" w:rsidR="00DE7151" w:rsidRDefault="00DE7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AF81" w14:textId="77777777" w:rsidR="000D64B0" w:rsidRDefault="000D64B0" w:rsidP="00A34357">
      <w:pPr>
        <w:spacing w:after="0" w:line="240" w:lineRule="auto"/>
      </w:pPr>
      <w:r>
        <w:separator/>
      </w:r>
    </w:p>
  </w:footnote>
  <w:footnote w:type="continuationSeparator" w:id="0">
    <w:p w14:paraId="1F6BDEA4" w14:textId="77777777" w:rsidR="000D64B0" w:rsidRDefault="000D64B0" w:rsidP="00A34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66D68" w14:textId="696602CF" w:rsidR="00DE7151" w:rsidRDefault="004D4D60">
    <w:pPr>
      <w:pStyle w:val="Header"/>
    </w:pPr>
    <w:r>
      <w:rPr>
        <w:noProof/>
      </w:rPr>
      <w:pict w14:anchorId="3A22F0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682641" o:spid="_x0000_s1026" type="#_x0000_t136" style="position:absolute;margin-left:0;margin-top:0;width:439.9pt;height:219.95pt;rotation:315;z-index:-251655168;mso-position-horizontal:center;mso-position-horizontal-relative:margin;mso-position-vertical:center;mso-position-vertical-relative:margin" o:allowincell="f" fillcolor="gray [1629]"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11FA" w14:textId="4A5B042D" w:rsidR="00DE7151" w:rsidRDefault="004D4D60">
    <w:pPr>
      <w:pStyle w:val="Header"/>
    </w:pPr>
    <w:r>
      <w:rPr>
        <w:noProof/>
      </w:rPr>
      <w:pict w14:anchorId="6BA595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682642" o:spid="_x0000_s1027" type="#_x0000_t136" style="position:absolute;margin-left:0;margin-top:0;width:439.9pt;height:219.95pt;rotation:315;z-index:-251653120;mso-position-horizontal:center;mso-position-horizontal-relative:margin;mso-position-vertical:center;mso-position-vertical-relative:margin" o:allowincell="f" fillcolor="gray [1629]"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42FCB" w14:textId="70330CD3" w:rsidR="00DE7151" w:rsidRDefault="004D4D60">
    <w:pPr>
      <w:pStyle w:val="Header"/>
    </w:pPr>
    <w:r>
      <w:rPr>
        <w:noProof/>
      </w:rPr>
      <w:pict w14:anchorId="39F7BD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5682640" o:spid="_x0000_s1025" type="#_x0000_t136" style="position:absolute;margin-left:0;margin-top:0;width:439.9pt;height:219.95pt;rotation:315;z-index:-251657216;mso-position-horizontal:center;mso-position-horizontal-relative:margin;mso-position-vertical:center;mso-position-vertical-relative:margin" o:allowincell="f" fillcolor="gray [1629]"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5C5"/>
    <w:multiLevelType w:val="hybridMultilevel"/>
    <w:tmpl w:val="BE240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C0195"/>
    <w:multiLevelType w:val="hybridMultilevel"/>
    <w:tmpl w:val="7D7EB1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B6E9D"/>
    <w:multiLevelType w:val="hybridMultilevel"/>
    <w:tmpl w:val="B55E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B293B"/>
    <w:multiLevelType w:val="hybridMultilevel"/>
    <w:tmpl w:val="B55E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C06F4"/>
    <w:multiLevelType w:val="hybridMultilevel"/>
    <w:tmpl w:val="D0E2FA2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D405D9"/>
    <w:multiLevelType w:val="hybridMultilevel"/>
    <w:tmpl w:val="B55E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B013D"/>
    <w:multiLevelType w:val="hybridMultilevel"/>
    <w:tmpl w:val="39D2ADBA"/>
    <w:lvl w:ilvl="0" w:tplc="80968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E7086"/>
    <w:multiLevelType w:val="hybridMultilevel"/>
    <w:tmpl w:val="C2B40F76"/>
    <w:lvl w:ilvl="0" w:tplc="21181C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C49D5"/>
    <w:multiLevelType w:val="hybridMultilevel"/>
    <w:tmpl w:val="B2EC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E25505"/>
    <w:multiLevelType w:val="hybridMultilevel"/>
    <w:tmpl w:val="AE04534C"/>
    <w:lvl w:ilvl="0" w:tplc="A210C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F16A56"/>
    <w:multiLevelType w:val="hybridMultilevel"/>
    <w:tmpl w:val="4C16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C76A98"/>
    <w:multiLevelType w:val="hybridMultilevel"/>
    <w:tmpl w:val="7D7EB1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13892341">
    <w:abstractNumId w:val="5"/>
  </w:num>
  <w:num w:numId="2" w16cid:durableId="1480685283">
    <w:abstractNumId w:val="3"/>
  </w:num>
  <w:num w:numId="3" w16cid:durableId="1315842561">
    <w:abstractNumId w:val="2"/>
  </w:num>
  <w:num w:numId="4" w16cid:durableId="36052233">
    <w:abstractNumId w:val="10"/>
  </w:num>
  <w:num w:numId="5" w16cid:durableId="447435448">
    <w:abstractNumId w:val="6"/>
  </w:num>
  <w:num w:numId="6" w16cid:durableId="1618104126">
    <w:abstractNumId w:val="9"/>
  </w:num>
  <w:num w:numId="7" w16cid:durableId="1178041350">
    <w:abstractNumId w:val="8"/>
  </w:num>
  <w:num w:numId="8" w16cid:durableId="1986936179">
    <w:abstractNumId w:val="0"/>
  </w:num>
  <w:num w:numId="9" w16cid:durableId="2015524855">
    <w:abstractNumId w:val="11"/>
  </w:num>
  <w:num w:numId="10" w16cid:durableId="1336492273">
    <w:abstractNumId w:val="4"/>
  </w:num>
  <w:num w:numId="11" w16cid:durableId="1577209060">
    <w:abstractNumId w:val="1"/>
  </w:num>
  <w:num w:numId="12" w16cid:durableId="1853254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6HbrKxuyPKU7N9WLcFYXaMKXTP5UmNUJyGWIJ9bSUOPoD9uU9rfZ1KIyTqzpJ6Yv3RV8tLBU+GUleIpdvVg1sA==" w:salt="HBTbrYQ3xMUcHuFzmWFfZ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51"/>
    <w:rsid w:val="00010B75"/>
    <w:rsid w:val="00013F4B"/>
    <w:rsid w:val="0003387E"/>
    <w:rsid w:val="00035066"/>
    <w:rsid w:val="00037380"/>
    <w:rsid w:val="00051B82"/>
    <w:rsid w:val="0005761F"/>
    <w:rsid w:val="0006174A"/>
    <w:rsid w:val="000758E8"/>
    <w:rsid w:val="000B6E6D"/>
    <w:rsid w:val="000C444F"/>
    <w:rsid w:val="000D0B9C"/>
    <w:rsid w:val="000D27AD"/>
    <w:rsid w:val="000D64B0"/>
    <w:rsid w:val="000E5F7B"/>
    <w:rsid w:val="00102A17"/>
    <w:rsid w:val="00115C61"/>
    <w:rsid w:val="00117EE7"/>
    <w:rsid w:val="00123DE2"/>
    <w:rsid w:val="00125AA2"/>
    <w:rsid w:val="00125D1B"/>
    <w:rsid w:val="00132786"/>
    <w:rsid w:val="00144AFD"/>
    <w:rsid w:val="0015199D"/>
    <w:rsid w:val="00171601"/>
    <w:rsid w:val="00174885"/>
    <w:rsid w:val="001961EC"/>
    <w:rsid w:val="001E3A1D"/>
    <w:rsid w:val="00214204"/>
    <w:rsid w:val="0021649F"/>
    <w:rsid w:val="00217B48"/>
    <w:rsid w:val="00225987"/>
    <w:rsid w:val="0023162C"/>
    <w:rsid w:val="00237E62"/>
    <w:rsid w:val="002847DE"/>
    <w:rsid w:val="002A361A"/>
    <w:rsid w:val="002A77EE"/>
    <w:rsid w:val="002B12EC"/>
    <w:rsid w:val="002B142E"/>
    <w:rsid w:val="002B329F"/>
    <w:rsid w:val="002C0529"/>
    <w:rsid w:val="002C43F2"/>
    <w:rsid w:val="002D4047"/>
    <w:rsid w:val="002E7909"/>
    <w:rsid w:val="002F2A75"/>
    <w:rsid w:val="00300F25"/>
    <w:rsid w:val="0031321B"/>
    <w:rsid w:val="0033162B"/>
    <w:rsid w:val="00331697"/>
    <w:rsid w:val="003516CC"/>
    <w:rsid w:val="00364B15"/>
    <w:rsid w:val="00372A11"/>
    <w:rsid w:val="0038057C"/>
    <w:rsid w:val="003841CE"/>
    <w:rsid w:val="003C74D7"/>
    <w:rsid w:val="003D16C9"/>
    <w:rsid w:val="003D1CBE"/>
    <w:rsid w:val="003E287E"/>
    <w:rsid w:val="003F43FB"/>
    <w:rsid w:val="003F71BF"/>
    <w:rsid w:val="0040793E"/>
    <w:rsid w:val="004131D9"/>
    <w:rsid w:val="00416C05"/>
    <w:rsid w:val="0041727D"/>
    <w:rsid w:val="0041742A"/>
    <w:rsid w:val="00432360"/>
    <w:rsid w:val="004439CD"/>
    <w:rsid w:val="00447864"/>
    <w:rsid w:val="00463DCD"/>
    <w:rsid w:val="004658E1"/>
    <w:rsid w:val="00480ACF"/>
    <w:rsid w:val="00481BD0"/>
    <w:rsid w:val="0049073F"/>
    <w:rsid w:val="0049074C"/>
    <w:rsid w:val="004922E4"/>
    <w:rsid w:val="00496598"/>
    <w:rsid w:val="004A0746"/>
    <w:rsid w:val="004A1D68"/>
    <w:rsid w:val="004A78C2"/>
    <w:rsid w:val="004C26F2"/>
    <w:rsid w:val="004C3289"/>
    <w:rsid w:val="004D4D60"/>
    <w:rsid w:val="004D7B8C"/>
    <w:rsid w:val="004E354B"/>
    <w:rsid w:val="004F3C37"/>
    <w:rsid w:val="004F50FC"/>
    <w:rsid w:val="004F6023"/>
    <w:rsid w:val="005101CC"/>
    <w:rsid w:val="00525E7A"/>
    <w:rsid w:val="00527AE8"/>
    <w:rsid w:val="0053727D"/>
    <w:rsid w:val="0054723B"/>
    <w:rsid w:val="00571EE7"/>
    <w:rsid w:val="00577A34"/>
    <w:rsid w:val="00586A5E"/>
    <w:rsid w:val="005901BA"/>
    <w:rsid w:val="005942E7"/>
    <w:rsid w:val="005A7F6F"/>
    <w:rsid w:val="005B3F0D"/>
    <w:rsid w:val="005B65FF"/>
    <w:rsid w:val="005C0A7F"/>
    <w:rsid w:val="005C41F0"/>
    <w:rsid w:val="005D447D"/>
    <w:rsid w:val="005E2555"/>
    <w:rsid w:val="005E6575"/>
    <w:rsid w:val="005E7A80"/>
    <w:rsid w:val="005F1827"/>
    <w:rsid w:val="005F5ACF"/>
    <w:rsid w:val="005F7E3C"/>
    <w:rsid w:val="00611C2B"/>
    <w:rsid w:val="006311DA"/>
    <w:rsid w:val="00632284"/>
    <w:rsid w:val="00635D76"/>
    <w:rsid w:val="00642A35"/>
    <w:rsid w:val="00671C88"/>
    <w:rsid w:val="00677B5C"/>
    <w:rsid w:val="006845D2"/>
    <w:rsid w:val="006900B8"/>
    <w:rsid w:val="00691647"/>
    <w:rsid w:val="00695DBE"/>
    <w:rsid w:val="006A30C5"/>
    <w:rsid w:val="006A4502"/>
    <w:rsid w:val="006A624C"/>
    <w:rsid w:val="006A632E"/>
    <w:rsid w:val="006B48D3"/>
    <w:rsid w:val="006D4AB0"/>
    <w:rsid w:val="006E3B93"/>
    <w:rsid w:val="006E483F"/>
    <w:rsid w:val="006E51FF"/>
    <w:rsid w:val="00711801"/>
    <w:rsid w:val="00715E2E"/>
    <w:rsid w:val="00716E33"/>
    <w:rsid w:val="00727238"/>
    <w:rsid w:val="00737A01"/>
    <w:rsid w:val="0074352C"/>
    <w:rsid w:val="00751F52"/>
    <w:rsid w:val="0075633C"/>
    <w:rsid w:val="00760D08"/>
    <w:rsid w:val="007645BC"/>
    <w:rsid w:val="00765286"/>
    <w:rsid w:val="00770B03"/>
    <w:rsid w:val="00775C43"/>
    <w:rsid w:val="00780D43"/>
    <w:rsid w:val="00784283"/>
    <w:rsid w:val="007A6A1B"/>
    <w:rsid w:val="007D066E"/>
    <w:rsid w:val="007E0F11"/>
    <w:rsid w:val="007E7EFF"/>
    <w:rsid w:val="007F373C"/>
    <w:rsid w:val="00800042"/>
    <w:rsid w:val="00807B41"/>
    <w:rsid w:val="0081477E"/>
    <w:rsid w:val="00822108"/>
    <w:rsid w:val="008355FF"/>
    <w:rsid w:val="008417AF"/>
    <w:rsid w:val="00855731"/>
    <w:rsid w:val="0086201C"/>
    <w:rsid w:val="008758C2"/>
    <w:rsid w:val="008A4004"/>
    <w:rsid w:val="008A5C0A"/>
    <w:rsid w:val="008B525E"/>
    <w:rsid w:val="008C6E7E"/>
    <w:rsid w:val="008D0F59"/>
    <w:rsid w:val="008D1F3B"/>
    <w:rsid w:val="008E0900"/>
    <w:rsid w:val="0091650B"/>
    <w:rsid w:val="0091777B"/>
    <w:rsid w:val="009546D0"/>
    <w:rsid w:val="00956E3E"/>
    <w:rsid w:val="00960102"/>
    <w:rsid w:val="00966E15"/>
    <w:rsid w:val="009733B0"/>
    <w:rsid w:val="00985B95"/>
    <w:rsid w:val="00994C51"/>
    <w:rsid w:val="009A46AD"/>
    <w:rsid w:val="009A4CD6"/>
    <w:rsid w:val="009C0F52"/>
    <w:rsid w:val="009C6196"/>
    <w:rsid w:val="009D3E91"/>
    <w:rsid w:val="009E158C"/>
    <w:rsid w:val="009F01F5"/>
    <w:rsid w:val="00A148E4"/>
    <w:rsid w:val="00A275BC"/>
    <w:rsid w:val="00A34357"/>
    <w:rsid w:val="00A37E0E"/>
    <w:rsid w:val="00A45CAB"/>
    <w:rsid w:val="00A4783D"/>
    <w:rsid w:val="00A52804"/>
    <w:rsid w:val="00A619A7"/>
    <w:rsid w:val="00A634C8"/>
    <w:rsid w:val="00A6796D"/>
    <w:rsid w:val="00A8467E"/>
    <w:rsid w:val="00A86DBB"/>
    <w:rsid w:val="00A92EDC"/>
    <w:rsid w:val="00AA3334"/>
    <w:rsid w:val="00AB5729"/>
    <w:rsid w:val="00AB6153"/>
    <w:rsid w:val="00AE1A0B"/>
    <w:rsid w:val="00AE2F28"/>
    <w:rsid w:val="00AE387E"/>
    <w:rsid w:val="00AF104A"/>
    <w:rsid w:val="00AF297E"/>
    <w:rsid w:val="00B11E7C"/>
    <w:rsid w:val="00B371D6"/>
    <w:rsid w:val="00B4748D"/>
    <w:rsid w:val="00B939BD"/>
    <w:rsid w:val="00B94BB3"/>
    <w:rsid w:val="00B96AEF"/>
    <w:rsid w:val="00BA323D"/>
    <w:rsid w:val="00BD59DC"/>
    <w:rsid w:val="00BE5BDA"/>
    <w:rsid w:val="00BF0E42"/>
    <w:rsid w:val="00BF3405"/>
    <w:rsid w:val="00C03DDA"/>
    <w:rsid w:val="00C17124"/>
    <w:rsid w:val="00C2694A"/>
    <w:rsid w:val="00C31450"/>
    <w:rsid w:val="00C44841"/>
    <w:rsid w:val="00C54F3F"/>
    <w:rsid w:val="00C83473"/>
    <w:rsid w:val="00CA49E6"/>
    <w:rsid w:val="00CC6769"/>
    <w:rsid w:val="00CD2BCC"/>
    <w:rsid w:val="00CD575F"/>
    <w:rsid w:val="00CE63C0"/>
    <w:rsid w:val="00CE7733"/>
    <w:rsid w:val="00CE7DA4"/>
    <w:rsid w:val="00CF08CC"/>
    <w:rsid w:val="00CF17E3"/>
    <w:rsid w:val="00D00842"/>
    <w:rsid w:val="00D049E3"/>
    <w:rsid w:val="00D61540"/>
    <w:rsid w:val="00D62667"/>
    <w:rsid w:val="00D65A39"/>
    <w:rsid w:val="00D84D9C"/>
    <w:rsid w:val="00D85707"/>
    <w:rsid w:val="00DC3275"/>
    <w:rsid w:val="00DC726B"/>
    <w:rsid w:val="00DE0ACF"/>
    <w:rsid w:val="00DE7151"/>
    <w:rsid w:val="00DF2A96"/>
    <w:rsid w:val="00DF5010"/>
    <w:rsid w:val="00E06BF7"/>
    <w:rsid w:val="00E13DC4"/>
    <w:rsid w:val="00E21CBD"/>
    <w:rsid w:val="00E27D2E"/>
    <w:rsid w:val="00E31053"/>
    <w:rsid w:val="00E458E4"/>
    <w:rsid w:val="00E675D2"/>
    <w:rsid w:val="00E703F7"/>
    <w:rsid w:val="00E80A42"/>
    <w:rsid w:val="00EA766F"/>
    <w:rsid w:val="00EB5212"/>
    <w:rsid w:val="00EB53AA"/>
    <w:rsid w:val="00EC0CF3"/>
    <w:rsid w:val="00EC7FED"/>
    <w:rsid w:val="00EE76F8"/>
    <w:rsid w:val="00EF1804"/>
    <w:rsid w:val="00EF32A8"/>
    <w:rsid w:val="00F17031"/>
    <w:rsid w:val="00F247F7"/>
    <w:rsid w:val="00F344DF"/>
    <w:rsid w:val="00F510F7"/>
    <w:rsid w:val="00F64041"/>
    <w:rsid w:val="00F6742C"/>
    <w:rsid w:val="00F83432"/>
    <w:rsid w:val="00F9212D"/>
    <w:rsid w:val="00F92333"/>
    <w:rsid w:val="00F942FD"/>
    <w:rsid w:val="00FC11E7"/>
    <w:rsid w:val="00FC5214"/>
    <w:rsid w:val="00FD15FD"/>
    <w:rsid w:val="00FE40A3"/>
    <w:rsid w:val="00FF1030"/>
    <w:rsid w:val="00F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C0A84"/>
  <w15:docId w15:val="{57408C01-A6BD-468B-B6A3-C070ED1A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35"/>
    <w:pPr>
      <w:ind w:left="720"/>
      <w:contextualSpacing/>
    </w:pPr>
  </w:style>
  <w:style w:type="paragraph" w:styleId="Header">
    <w:name w:val="header"/>
    <w:basedOn w:val="Normal"/>
    <w:link w:val="HeaderChar"/>
    <w:uiPriority w:val="99"/>
    <w:unhideWhenUsed/>
    <w:rsid w:val="00A34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357"/>
  </w:style>
  <w:style w:type="paragraph" w:styleId="Footer">
    <w:name w:val="footer"/>
    <w:basedOn w:val="Normal"/>
    <w:link w:val="FooterChar"/>
    <w:uiPriority w:val="99"/>
    <w:unhideWhenUsed/>
    <w:rsid w:val="00A34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E48AD-6591-4805-BCB4-821AFFA1D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3820</Words>
  <Characters>21780</Characters>
  <Application>Microsoft Office Word</Application>
  <DocSecurity>8</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Siraj ali</dc:creator>
  <cp:lastModifiedBy>Asa Mugenyi</cp:lastModifiedBy>
  <cp:revision>3</cp:revision>
  <cp:lastPrinted>2023-02-28T13:44:00Z</cp:lastPrinted>
  <dcterms:created xsi:type="dcterms:W3CDTF">2023-02-28T13:44:00Z</dcterms:created>
  <dcterms:modified xsi:type="dcterms:W3CDTF">2023-03-16T11:56:00Z</dcterms:modified>
</cp:coreProperties>
</file>