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THE REPUBLIC OF UGANDA</w:t>
      </w: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IN THE SUPREME COURT OF UGANDA AT KAMPALA</w:t>
      </w: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CRIMINAL APPEAL NO.39 of 2016</w:t>
      </w:r>
    </w:p>
    <w:p w:rsidR="00E12C80" w:rsidRPr="002F58C0" w:rsidRDefault="00E12C80" w:rsidP="002F58C0">
      <w:pPr>
        <w:pStyle w:val="NoSpacing"/>
        <w:spacing w:line="360" w:lineRule="auto"/>
        <w:jc w:val="both"/>
        <w:rPr>
          <w:rFonts w:ascii="Times New Roman" w:hAnsi="Times New Roman"/>
          <w:b/>
          <w:sz w:val="24"/>
          <w:szCs w:val="24"/>
        </w:rPr>
      </w:pPr>
    </w:p>
    <w:p w:rsidR="00F5489A" w:rsidRPr="002F58C0" w:rsidRDefault="00F5489A" w:rsidP="002F58C0">
      <w:pPr>
        <w:pStyle w:val="NoSpacing"/>
        <w:spacing w:line="360" w:lineRule="auto"/>
        <w:jc w:val="both"/>
        <w:rPr>
          <w:rFonts w:ascii="Times New Roman" w:hAnsi="Times New Roman"/>
          <w:b/>
          <w:sz w:val="24"/>
          <w:szCs w:val="24"/>
        </w:rPr>
      </w:pPr>
    </w:p>
    <w:p w:rsidR="00F5489A" w:rsidRPr="002F58C0" w:rsidRDefault="00E12C80" w:rsidP="002F58C0">
      <w:pPr>
        <w:pStyle w:val="NoSpacing"/>
        <w:spacing w:line="360" w:lineRule="auto"/>
        <w:ind w:left="1440" w:hanging="1440"/>
        <w:jc w:val="both"/>
        <w:rPr>
          <w:rFonts w:ascii="Times New Roman" w:hAnsi="Times New Roman"/>
          <w:b/>
          <w:sz w:val="24"/>
          <w:szCs w:val="24"/>
        </w:rPr>
      </w:pPr>
      <w:r w:rsidRPr="002F58C0">
        <w:rPr>
          <w:rFonts w:ascii="Times New Roman" w:hAnsi="Times New Roman"/>
          <w:b/>
          <w:sz w:val="24"/>
          <w:szCs w:val="24"/>
        </w:rPr>
        <w:t>[CORAM:</w:t>
      </w:r>
      <w:r w:rsidRPr="002F58C0">
        <w:rPr>
          <w:rFonts w:ascii="Times New Roman" w:hAnsi="Times New Roman"/>
          <w:b/>
          <w:sz w:val="24"/>
          <w:szCs w:val="24"/>
        </w:rPr>
        <w:tab/>
        <w:t>ARACH-AMOKO,</w:t>
      </w:r>
      <w:r w:rsidR="005825AB" w:rsidRPr="002F58C0">
        <w:rPr>
          <w:rFonts w:ascii="Times New Roman" w:hAnsi="Times New Roman"/>
          <w:b/>
          <w:sz w:val="24"/>
          <w:szCs w:val="24"/>
        </w:rPr>
        <w:t xml:space="preserve"> </w:t>
      </w:r>
      <w:r w:rsidR="00F5489A" w:rsidRPr="002F58C0">
        <w:rPr>
          <w:rFonts w:ascii="Times New Roman" w:hAnsi="Times New Roman"/>
          <w:b/>
          <w:sz w:val="24"/>
          <w:szCs w:val="24"/>
        </w:rPr>
        <w:t>MWANGUSYA, BUTEERA, NSHIMYE,</w:t>
      </w:r>
      <w:r w:rsidRPr="002F58C0">
        <w:rPr>
          <w:rFonts w:ascii="Times New Roman" w:hAnsi="Times New Roman"/>
          <w:b/>
          <w:sz w:val="24"/>
          <w:szCs w:val="24"/>
        </w:rPr>
        <w:t xml:space="preserve"> TUMWESIGYE, J</w:t>
      </w:r>
      <w:r w:rsidR="00F5489A" w:rsidRPr="002F58C0">
        <w:rPr>
          <w:rFonts w:ascii="Times New Roman" w:hAnsi="Times New Roman"/>
          <w:b/>
          <w:sz w:val="24"/>
          <w:szCs w:val="24"/>
        </w:rPr>
        <w:t>JSC</w:t>
      </w:r>
      <w:r w:rsidR="00B4228E" w:rsidRPr="002F58C0">
        <w:rPr>
          <w:rFonts w:ascii="Times New Roman" w:hAnsi="Times New Roman"/>
          <w:b/>
          <w:sz w:val="24"/>
          <w:szCs w:val="24"/>
        </w:rPr>
        <w:t>]</w:t>
      </w:r>
    </w:p>
    <w:p w:rsidR="00F5489A" w:rsidRPr="002F58C0" w:rsidRDefault="00F5489A"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BETWEEN</w:t>
      </w:r>
    </w:p>
    <w:p w:rsidR="00DF5A5E" w:rsidRPr="002F58C0" w:rsidRDefault="00DF5A5E" w:rsidP="002F58C0">
      <w:pPr>
        <w:pStyle w:val="NoSpacing"/>
        <w:spacing w:line="360" w:lineRule="auto"/>
        <w:jc w:val="both"/>
        <w:rPr>
          <w:rFonts w:ascii="Times New Roman" w:hAnsi="Times New Roman"/>
          <w:b/>
          <w:sz w:val="24"/>
          <w:szCs w:val="24"/>
        </w:rPr>
      </w:pPr>
    </w:p>
    <w:p w:rsidR="001E39DD" w:rsidRPr="002F58C0" w:rsidRDefault="001E39DD" w:rsidP="002F58C0">
      <w:pPr>
        <w:pStyle w:val="NoSpacing"/>
        <w:numPr>
          <w:ilvl w:val="0"/>
          <w:numId w:val="1"/>
        </w:numPr>
        <w:spacing w:line="360" w:lineRule="auto"/>
        <w:jc w:val="both"/>
        <w:rPr>
          <w:rFonts w:ascii="Times New Roman" w:hAnsi="Times New Roman"/>
          <w:b/>
          <w:sz w:val="24"/>
          <w:szCs w:val="24"/>
        </w:rPr>
      </w:pPr>
      <w:r w:rsidRPr="002F58C0">
        <w:rPr>
          <w:rFonts w:ascii="Times New Roman" w:hAnsi="Times New Roman"/>
          <w:b/>
          <w:sz w:val="24"/>
          <w:szCs w:val="24"/>
        </w:rPr>
        <w:t>BOGERE</w:t>
      </w:r>
      <w:r w:rsidR="00C8570D" w:rsidRPr="002F58C0">
        <w:rPr>
          <w:rFonts w:ascii="Times New Roman" w:hAnsi="Times New Roman"/>
          <w:b/>
          <w:sz w:val="24"/>
          <w:szCs w:val="24"/>
        </w:rPr>
        <w:t xml:space="preserve"> ASSIMWE</w:t>
      </w:r>
      <w:r w:rsidRPr="002F58C0">
        <w:rPr>
          <w:rFonts w:ascii="Times New Roman" w:hAnsi="Times New Roman"/>
          <w:b/>
          <w:sz w:val="24"/>
          <w:szCs w:val="24"/>
        </w:rPr>
        <w:t xml:space="preserve"> MOSES</w:t>
      </w:r>
    </w:p>
    <w:p w:rsidR="00DF5A5E" w:rsidRPr="002F58C0" w:rsidRDefault="001E39DD" w:rsidP="002F58C0">
      <w:pPr>
        <w:pStyle w:val="NoSpacing"/>
        <w:numPr>
          <w:ilvl w:val="0"/>
          <w:numId w:val="1"/>
        </w:numPr>
        <w:spacing w:line="360" w:lineRule="auto"/>
        <w:jc w:val="both"/>
        <w:rPr>
          <w:rFonts w:ascii="Times New Roman" w:hAnsi="Times New Roman"/>
          <w:b/>
          <w:sz w:val="24"/>
          <w:szCs w:val="24"/>
        </w:rPr>
      </w:pPr>
      <w:r w:rsidRPr="002F58C0">
        <w:rPr>
          <w:rFonts w:ascii="Times New Roman" w:hAnsi="Times New Roman"/>
          <w:b/>
          <w:sz w:val="24"/>
          <w:szCs w:val="24"/>
        </w:rPr>
        <w:t>SENYONGA SUNDAY</w:t>
      </w:r>
      <w:r w:rsidR="00BD26F3" w:rsidRPr="002F58C0">
        <w:rPr>
          <w:rFonts w:ascii="Times New Roman" w:hAnsi="Times New Roman"/>
          <w:b/>
          <w:sz w:val="24"/>
          <w:szCs w:val="24"/>
        </w:rPr>
        <w:t>...................</w:t>
      </w:r>
      <w:r w:rsidR="00DF5A5E" w:rsidRPr="002F58C0">
        <w:rPr>
          <w:rFonts w:ascii="Times New Roman" w:hAnsi="Times New Roman"/>
          <w:b/>
          <w:sz w:val="24"/>
          <w:szCs w:val="24"/>
        </w:rPr>
        <w:t>...............................APPELLANT</w:t>
      </w:r>
      <w:r w:rsidRPr="002F58C0">
        <w:rPr>
          <w:rFonts w:ascii="Times New Roman" w:hAnsi="Times New Roman"/>
          <w:b/>
          <w:sz w:val="24"/>
          <w:szCs w:val="24"/>
        </w:rPr>
        <w:t>S</w:t>
      </w: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V E R S U S</w:t>
      </w: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UGANDA ................................................................................RESPONDENT</w:t>
      </w:r>
    </w:p>
    <w:p w:rsidR="00F5489A" w:rsidRPr="002F58C0" w:rsidRDefault="00F5489A" w:rsidP="002F58C0">
      <w:pPr>
        <w:pStyle w:val="NoSpacing"/>
        <w:spacing w:line="360" w:lineRule="auto"/>
        <w:jc w:val="both"/>
        <w:rPr>
          <w:rFonts w:ascii="Times New Roman" w:hAnsi="Times New Roman"/>
          <w:b/>
          <w:sz w:val="24"/>
          <w:szCs w:val="24"/>
        </w:rPr>
      </w:pPr>
    </w:p>
    <w:p w:rsidR="00F5489A" w:rsidRPr="002F58C0" w:rsidRDefault="00F5489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(An</w:t>
      </w:r>
      <w:r w:rsidRPr="002F58C0">
        <w:rPr>
          <w:rFonts w:ascii="Times New Roman" w:hAnsi="Times New Roman"/>
          <w:b/>
          <w:sz w:val="24"/>
          <w:szCs w:val="24"/>
        </w:rPr>
        <w:t xml:space="preserve"> </w:t>
      </w:r>
      <w:r w:rsidRPr="002F58C0">
        <w:rPr>
          <w:rFonts w:ascii="Times New Roman" w:hAnsi="Times New Roman"/>
          <w:sz w:val="24"/>
          <w:szCs w:val="24"/>
        </w:rPr>
        <w:t xml:space="preserve">Appeal originating from the </w:t>
      </w:r>
      <w:r w:rsidR="00B447A6" w:rsidRPr="002F58C0">
        <w:rPr>
          <w:rFonts w:ascii="Times New Roman" w:hAnsi="Times New Roman"/>
          <w:sz w:val="24"/>
          <w:szCs w:val="24"/>
        </w:rPr>
        <w:t>decision</w:t>
      </w:r>
      <w:r w:rsidRPr="002F58C0">
        <w:rPr>
          <w:rFonts w:ascii="Times New Roman" w:hAnsi="Times New Roman"/>
          <w:sz w:val="24"/>
          <w:szCs w:val="24"/>
        </w:rPr>
        <w:t xml:space="preserve"> of the Court of Appeal of Uganda at Kampala in Criminal Appeal No.101 of 2013 decided by Remmy Kasule, Solomy Balungi Bossa, Hellen Obura, JJA on 1</w:t>
      </w:r>
      <w:r w:rsidRPr="002F58C0">
        <w:rPr>
          <w:rFonts w:ascii="Times New Roman" w:hAnsi="Times New Roman"/>
          <w:sz w:val="24"/>
          <w:szCs w:val="24"/>
          <w:vertAlign w:val="superscript"/>
        </w:rPr>
        <w:t>st</w:t>
      </w:r>
      <w:r w:rsidRPr="002F58C0">
        <w:rPr>
          <w:rFonts w:ascii="Times New Roman" w:hAnsi="Times New Roman"/>
          <w:sz w:val="24"/>
          <w:szCs w:val="24"/>
        </w:rPr>
        <w:t xml:space="preserve"> December 2016.)</w:t>
      </w: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p>
    <w:p w:rsidR="00AD3AF5" w:rsidRPr="002F58C0" w:rsidRDefault="00AD3AF5" w:rsidP="002F58C0">
      <w:pPr>
        <w:pStyle w:val="NoSpacing"/>
        <w:spacing w:line="360" w:lineRule="auto"/>
        <w:jc w:val="both"/>
        <w:rPr>
          <w:rFonts w:ascii="Times New Roman" w:hAnsi="Times New Roman"/>
          <w:b/>
          <w:sz w:val="24"/>
          <w:szCs w:val="24"/>
          <w:u w:val="single"/>
        </w:rPr>
      </w:pPr>
      <w:r w:rsidRPr="002F58C0">
        <w:rPr>
          <w:rFonts w:ascii="Times New Roman" w:hAnsi="Times New Roman"/>
          <w:b/>
          <w:sz w:val="24"/>
          <w:szCs w:val="24"/>
          <w:u w:val="single"/>
        </w:rPr>
        <w:t>JUDGMENT OF THE COURT</w:t>
      </w:r>
    </w:p>
    <w:p w:rsidR="00AD3AF5" w:rsidRPr="002F58C0" w:rsidRDefault="00AD3AF5" w:rsidP="002F58C0">
      <w:pPr>
        <w:pStyle w:val="NoSpacing"/>
        <w:spacing w:line="360" w:lineRule="auto"/>
        <w:jc w:val="both"/>
        <w:rPr>
          <w:rFonts w:ascii="Times New Roman" w:hAnsi="Times New Roman"/>
          <w:b/>
          <w:sz w:val="24"/>
          <w:szCs w:val="24"/>
        </w:rPr>
      </w:pPr>
    </w:p>
    <w:p w:rsidR="00AD3AF5" w:rsidRPr="002F58C0" w:rsidRDefault="00AD3AF5" w:rsidP="002F58C0">
      <w:pPr>
        <w:pStyle w:val="NoSpacing"/>
        <w:spacing w:line="360" w:lineRule="auto"/>
        <w:jc w:val="both"/>
        <w:rPr>
          <w:rFonts w:ascii="Times New Roman" w:hAnsi="Times New Roman"/>
          <w:b/>
          <w:sz w:val="24"/>
          <w:szCs w:val="24"/>
        </w:rPr>
      </w:pPr>
    </w:p>
    <w:p w:rsidR="00DF5A5E" w:rsidRPr="002F58C0" w:rsidRDefault="00DF5A5E"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This is a second appeal arising from a decision of</w:t>
      </w:r>
      <w:r w:rsidR="001B0B96" w:rsidRPr="002F58C0">
        <w:rPr>
          <w:rFonts w:ascii="Times New Roman" w:hAnsi="Times New Roman"/>
          <w:sz w:val="24"/>
          <w:szCs w:val="24"/>
        </w:rPr>
        <w:t xml:space="preserve"> the High Court delivered by</w:t>
      </w:r>
      <w:r w:rsidR="00107876" w:rsidRPr="002F58C0">
        <w:rPr>
          <w:rFonts w:ascii="Times New Roman" w:hAnsi="Times New Roman"/>
          <w:sz w:val="24"/>
          <w:szCs w:val="24"/>
        </w:rPr>
        <w:t xml:space="preserve"> Hon.</w:t>
      </w:r>
      <w:r w:rsidRPr="002F58C0">
        <w:rPr>
          <w:rFonts w:ascii="Times New Roman" w:hAnsi="Times New Roman"/>
          <w:sz w:val="24"/>
          <w:szCs w:val="24"/>
        </w:rPr>
        <w:t xml:space="preserve"> Rugadya Atwooki, J </w:t>
      </w:r>
      <w:r w:rsidR="00F5489A" w:rsidRPr="002F58C0">
        <w:rPr>
          <w:rFonts w:ascii="Times New Roman" w:hAnsi="Times New Roman"/>
          <w:sz w:val="24"/>
          <w:szCs w:val="24"/>
        </w:rPr>
        <w:t xml:space="preserve">at Kampala </w:t>
      </w:r>
      <w:r w:rsidRPr="002F58C0">
        <w:rPr>
          <w:rFonts w:ascii="Times New Roman" w:hAnsi="Times New Roman"/>
          <w:sz w:val="24"/>
          <w:szCs w:val="24"/>
        </w:rPr>
        <w:t>on 5</w:t>
      </w:r>
      <w:r w:rsidRPr="002F58C0">
        <w:rPr>
          <w:rFonts w:ascii="Times New Roman" w:hAnsi="Times New Roman"/>
          <w:sz w:val="24"/>
          <w:szCs w:val="24"/>
          <w:vertAlign w:val="superscript"/>
        </w:rPr>
        <w:t>th</w:t>
      </w:r>
      <w:r w:rsidRPr="002F58C0">
        <w:rPr>
          <w:rFonts w:ascii="Times New Roman" w:hAnsi="Times New Roman"/>
          <w:sz w:val="24"/>
          <w:szCs w:val="24"/>
        </w:rPr>
        <w:t xml:space="preserve"> July 2001</w:t>
      </w:r>
      <w:r w:rsidR="00124A60" w:rsidRPr="002F58C0">
        <w:rPr>
          <w:rFonts w:ascii="Times New Roman" w:hAnsi="Times New Roman"/>
          <w:sz w:val="24"/>
          <w:szCs w:val="24"/>
        </w:rPr>
        <w:t xml:space="preserve"> </w:t>
      </w:r>
      <w:r w:rsidR="008F3718" w:rsidRPr="002F58C0">
        <w:rPr>
          <w:rFonts w:ascii="Times New Roman" w:hAnsi="Times New Roman"/>
          <w:sz w:val="24"/>
          <w:szCs w:val="24"/>
        </w:rPr>
        <w:t>in HCT-CR-SS-0254-2012</w:t>
      </w:r>
      <w:r w:rsidR="008F3718" w:rsidRPr="002F58C0">
        <w:rPr>
          <w:rFonts w:ascii="Times New Roman" w:hAnsi="Times New Roman"/>
          <w:b/>
          <w:sz w:val="24"/>
          <w:szCs w:val="24"/>
        </w:rPr>
        <w:t>.</w:t>
      </w:r>
    </w:p>
    <w:p w:rsidR="00AD3AF5" w:rsidRPr="002F58C0" w:rsidRDefault="00AD3AF5" w:rsidP="002F58C0">
      <w:pPr>
        <w:pStyle w:val="NoSpacing"/>
        <w:spacing w:line="360" w:lineRule="auto"/>
        <w:jc w:val="both"/>
        <w:rPr>
          <w:rFonts w:ascii="Times New Roman" w:hAnsi="Times New Roman"/>
          <w:b/>
          <w:sz w:val="24"/>
          <w:szCs w:val="24"/>
        </w:rPr>
      </w:pPr>
    </w:p>
    <w:p w:rsidR="00AD3AF5" w:rsidRPr="002F58C0" w:rsidRDefault="00AD3AF5" w:rsidP="002F58C0">
      <w:pPr>
        <w:pStyle w:val="NoSpacing"/>
        <w:spacing w:line="360" w:lineRule="auto"/>
        <w:jc w:val="both"/>
        <w:rPr>
          <w:rFonts w:ascii="Times New Roman" w:hAnsi="Times New Roman"/>
          <w:b/>
          <w:sz w:val="24"/>
          <w:szCs w:val="24"/>
          <w:u w:val="single"/>
        </w:rPr>
      </w:pPr>
      <w:r w:rsidRPr="002F58C0">
        <w:rPr>
          <w:rFonts w:ascii="Times New Roman" w:hAnsi="Times New Roman"/>
          <w:b/>
          <w:sz w:val="24"/>
          <w:szCs w:val="24"/>
          <w:u w:val="single"/>
        </w:rPr>
        <w:t>The background facts.</w:t>
      </w:r>
    </w:p>
    <w:p w:rsidR="00AD3AF5" w:rsidRPr="002F58C0" w:rsidRDefault="00AD3AF5" w:rsidP="002F58C0">
      <w:pPr>
        <w:pStyle w:val="NoSpacing"/>
        <w:spacing w:line="360" w:lineRule="auto"/>
        <w:jc w:val="both"/>
        <w:rPr>
          <w:rFonts w:ascii="Times New Roman" w:hAnsi="Times New Roman"/>
          <w:b/>
          <w:sz w:val="24"/>
          <w:szCs w:val="24"/>
          <w:u w:val="single"/>
        </w:rPr>
      </w:pPr>
    </w:p>
    <w:p w:rsidR="00AD3AF5" w:rsidRPr="002F58C0" w:rsidRDefault="00AD3AF5"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lastRenderedPageBreak/>
        <w:t xml:space="preserve">The two appellants were tried and convicted </w:t>
      </w:r>
      <w:r w:rsidR="001B0B96" w:rsidRPr="002F58C0">
        <w:rPr>
          <w:rFonts w:ascii="Times New Roman" w:hAnsi="Times New Roman"/>
          <w:sz w:val="24"/>
          <w:szCs w:val="24"/>
        </w:rPr>
        <w:t xml:space="preserve">by the High Court </w:t>
      </w:r>
      <w:r w:rsidRPr="002F58C0">
        <w:rPr>
          <w:rFonts w:ascii="Times New Roman" w:hAnsi="Times New Roman"/>
          <w:sz w:val="24"/>
          <w:szCs w:val="24"/>
        </w:rPr>
        <w:t xml:space="preserve">of </w:t>
      </w:r>
      <w:r w:rsidR="00761B28" w:rsidRPr="002F58C0">
        <w:rPr>
          <w:rFonts w:ascii="Times New Roman" w:hAnsi="Times New Roman"/>
          <w:sz w:val="24"/>
          <w:szCs w:val="24"/>
        </w:rPr>
        <w:t>A</w:t>
      </w:r>
      <w:r w:rsidR="00BD26F3" w:rsidRPr="002F58C0">
        <w:rPr>
          <w:rFonts w:ascii="Times New Roman" w:hAnsi="Times New Roman"/>
          <w:sz w:val="24"/>
          <w:szCs w:val="24"/>
        </w:rPr>
        <w:t>ggravated</w:t>
      </w:r>
      <w:r w:rsidR="00761B28" w:rsidRPr="002F58C0">
        <w:rPr>
          <w:rFonts w:ascii="Times New Roman" w:hAnsi="Times New Roman"/>
          <w:sz w:val="24"/>
          <w:szCs w:val="24"/>
        </w:rPr>
        <w:t xml:space="preserve"> Robbery contrary to S</w:t>
      </w:r>
      <w:r w:rsidRPr="002F58C0">
        <w:rPr>
          <w:rFonts w:ascii="Times New Roman" w:hAnsi="Times New Roman"/>
          <w:sz w:val="24"/>
          <w:szCs w:val="24"/>
        </w:rPr>
        <w:t>ection 285 and 286(2) of the Penal Code Act.  They</w:t>
      </w:r>
      <w:r w:rsidR="001B0B96" w:rsidRPr="002F58C0">
        <w:rPr>
          <w:rFonts w:ascii="Times New Roman" w:hAnsi="Times New Roman"/>
          <w:sz w:val="24"/>
          <w:szCs w:val="24"/>
        </w:rPr>
        <w:t xml:space="preserve"> were</w:t>
      </w:r>
      <w:r w:rsidRPr="002F58C0">
        <w:rPr>
          <w:rFonts w:ascii="Times New Roman" w:hAnsi="Times New Roman"/>
          <w:sz w:val="24"/>
          <w:szCs w:val="24"/>
        </w:rPr>
        <w:t xml:space="preserve"> </w:t>
      </w:r>
      <w:r w:rsidR="001B0B96" w:rsidRPr="002F58C0">
        <w:rPr>
          <w:rFonts w:ascii="Times New Roman" w:hAnsi="Times New Roman"/>
          <w:sz w:val="24"/>
          <w:szCs w:val="24"/>
        </w:rPr>
        <w:t xml:space="preserve">each </w:t>
      </w:r>
      <w:r w:rsidR="002B4C25" w:rsidRPr="002F58C0">
        <w:rPr>
          <w:rFonts w:ascii="Times New Roman" w:hAnsi="Times New Roman"/>
          <w:sz w:val="24"/>
          <w:szCs w:val="24"/>
        </w:rPr>
        <w:t>sentenced to imprisonment of</w:t>
      </w:r>
      <w:r w:rsidRPr="002F58C0">
        <w:rPr>
          <w:rFonts w:ascii="Times New Roman" w:hAnsi="Times New Roman"/>
          <w:sz w:val="24"/>
          <w:szCs w:val="24"/>
        </w:rPr>
        <w:t xml:space="preserve"> 20 years.</w:t>
      </w:r>
    </w:p>
    <w:p w:rsidR="00AD3AF5" w:rsidRPr="002F58C0" w:rsidRDefault="00AD3AF5"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The appellants with the leave of the Court appealed to the Court of Appeal </w:t>
      </w:r>
      <w:r w:rsidR="00BD26F3" w:rsidRPr="002F58C0">
        <w:rPr>
          <w:rFonts w:ascii="Times New Roman" w:hAnsi="Times New Roman"/>
          <w:sz w:val="24"/>
          <w:szCs w:val="24"/>
        </w:rPr>
        <w:t>against sen</w:t>
      </w:r>
      <w:r w:rsidR="001B0B96" w:rsidRPr="002F58C0">
        <w:rPr>
          <w:rFonts w:ascii="Times New Roman" w:hAnsi="Times New Roman"/>
          <w:sz w:val="24"/>
          <w:szCs w:val="24"/>
        </w:rPr>
        <w:t>tence</w:t>
      </w:r>
      <w:r w:rsidRPr="002F58C0">
        <w:rPr>
          <w:rFonts w:ascii="Times New Roman" w:hAnsi="Times New Roman"/>
          <w:sz w:val="24"/>
          <w:szCs w:val="24"/>
        </w:rPr>
        <w:t xml:space="preserve"> only.</w:t>
      </w:r>
    </w:p>
    <w:p w:rsidR="00AD3AF5" w:rsidRPr="002F58C0" w:rsidRDefault="00AD3AF5" w:rsidP="002F58C0">
      <w:pPr>
        <w:pStyle w:val="NoSpacing"/>
        <w:spacing w:line="360" w:lineRule="auto"/>
        <w:jc w:val="both"/>
        <w:rPr>
          <w:rFonts w:ascii="Times New Roman" w:hAnsi="Times New Roman"/>
          <w:sz w:val="24"/>
          <w:szCs w:val="24"/>
        </w:rPr>
      </w:pPr>
    </w:p>
    <w:p w:rsidR="00AD3AF5" w:rsidRPr="002F58C0" w:rsidRDefault="00AD3AF5"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The Court of Appeal </w:t>
      </w:r>
      <w:r w:rsidR="00BD26F3" w:rsidRPr="002F58C0">
        <w:rPr>
          <w:rFonts w:ascii="Times New Roman" w:hAnsi="Times New Roman"/>
          <w:sz w:val="24"/>
          <w:szCs w:val="24"/>
        </w:rPr>
        <w:t>dismissed the appeal and ordered each appellant to continue serving the 20 years sentence of imprisonment.  Dissatisfied with the Court of Appeal decision</w:t>
      </w:r>
      <w:r w:rsidR="0059348B" w:rsidRPr="002F58C0">
        <w:rPr>
          <w:rFonts w:ascii="Times New Roman" w:hAnsi="Times New Roman"/>
          <w:sz w:val="24"/>
          <w:szCs w:val="24"/>
        </w:rPr>
        <w:t>,</w:t>
      </w:r>
      <w:r w:rsidR="00BD26F3" w:rsidRPr="002F58C0">
        <w:rPr>
          <w:rFonts w:ascii="Times New Roman" w:hAnsi="Times New Roman"/>
          <w:sz w:val="24"/>
          <w:szCs w:val="24"/>
        </w:rPr>
        <w:t xml:space="preserve"> the appellants have appealed to this Court</w:t>
      </w:r>
      <w:r w:rsidR="00B6538F" w:rsidRPr="002F58C0">
        <w:rPr>
          <w:rFonts w:ascii="Times New Roman" w:hAnsi="Times New Roman"/>
          <w:sz w:val="24"/>
          <w:szCs w:val="24"/>
        </w:rPr>
        <w:t>.</w:t>
      </w:r>
      <w:r w:rsidR="00BD26F3" w:rsidRPr="002F58C0">
        <w:rPr>
          <w:rFonts w:ascii="Times New Roman" w:hAnsi="Times New Roman"/>
          <w:sz w:val="24"/>
          <w:szCs w:val="24"/>
        </w:rPr>
        <w:t xml:space="preserve"> </w:t>
      </w:r>
    </w:p>
    <w:p w:rsidR="00BD26F3" w:rsidRPr="002F58C0" w:rsidRDefault="00BD26F3" w:rsidP="002F58C0">
      <w:pPr>
        <w:pStyle w:val="NoSpacing"/>
        <w:spacing w:line="360" w:lineRule="auto"/>
        <w:jc w:val="both"/>
        <w:rPr>
          <w:rFonts w:ascii="Times New Roman" w:hAnsi="Times New Roman"/>
          <w:b/>
          <w:sz w:val="24"/>
          <w:szCs w:val="24"/>
        </w:rPr>
      </w:pPr>
    </w:p>
    <w:p w:rsidR="00BD26F3" w:rsidRPr="002F58C0" w:rsidRDefault="00BD26F3"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At the hearing of the appeal the appellant</w:t>
      </w:r>
      <w:r w:rsidR="00FE2899" w:rsidRPr="002F58C0">
        <w:rPr>
          <w:rFonts w:ascii="Times New Roman" w:hAnsi="Times New Roman"/>
          <w:sz w:val="24"/>
          <w:szCs w:val="24"/>
        </w:rPr>
        <w:t>s were</w:t>
      </w:r>
      <w:r w:rsidRPr="002F58C0">
        <w:rPr>
          <w:rFonts w:ascii="Times New Roman" w:hAnsi="Times New Roman"/>
          <w:sz w:val="24"/>
          <w:szCs w:val="24"/>
        </w:rPr>
        <w:t xml:space="preserve"> represented by learned counsel, Mr. Rukundo Henry Seith on State brief.</w:t>
      </w:r>
    </w:p>
    <w:p w:rsidR="00BD26F3" w:rsidRPr="002F58C0" w:rsidRDefault="00BD26F3"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Ms. Masinde Barbra, a Senior State Attorney represented the State/respondent.</w:t>
      </w:r>
    </w:p>
    <w:p w:rsidR="00BD26F3" w:rsidRPr="002F58C0" w:rsidRDefault="00BD26F3" w:rsidP="002F58C0">
      <w:pPr>
        <w:pStyle w:val="NoSpacing"/>
        <w:spacing w:line="360" w:lineRule="auto"/>
        <w:jc w:val="both"/>
        <w:rPr>
          <w:rFonts w:ascii="Times New Roman" w:hAnsi="Times New Roman"/>
          <w:sz w:val="24"/>
          <w:szCs w:val="24"/>
        </w:rPr>
      </w:pPr>
    </w:p>
    <w:p w:rsidR="00BD26F3" w:rsidRPr="002F58C0" w:rsidRDefault="00BD26F3"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Both counsel filed and adopted their written submissions which we have studied together with the lower Courts records, Judgments and relevant authorities to this appeal</w:t>
      </w:r>
      <w:r w:rsidR="008F3718" w:rsidRPr="002F58C0">
        <w:rPr>
          <w:rFonts w:ascii="Times New Roman" w:hAnsi="Times New Roman"/>
          <w:sz w:val="24"/>
          <w:szCs w:val="24"/>
        </w:rPr>
        <w:t>,</w:t>
      </w:r>
      <w:r w:rsidR="00FE2899" w:rsidRPr="002F58C0">
        <w:rPr>
          <w:rFonts w:ascii="Times New Roman" w:hAnsi="Times New Roman"/>
          <w:sz w:val="24"/>
          <w:szCs w:val="24"/>
        </w:rPr>
        <w:t xml:space="preserve"> </w:t>
      </w:r>
      <w:r w:rsidR="00CF5C24" w:rsidRPr="002F58C0">
        <w:rPr>
          <w:rFonts w:ascii="Times New Roman" w:hAnsi="Times New Roman"/>
          <w:sz w:val="24"/>
          <w:szCs w:val="24"/>
        </w:rPr>
        <w:t xml:space="preserve">all of </w:t>
      </w:r>
      <w:r w:rsidR="008F3718" w:rsidRPr="002F58C0">
        <w:rPr>
          <w:rFonts w:ascii="Times New Roman" w:hAnsi="Times New Roman"/>
          <w:sz w:val="24"/>
          <w:szCs w:val="24"/>
        </w:rPr>
        <w:t xml:space="preserve">which we shall use </w:t>
      </w:r>
      <w:r w:rsidR="00124A60" w:rsidRPr="002F58C0">
        <w:rPr>
          <w:rFonts w:ascii="Times New Roman" w:hAnsi="Times New Roman"/>
          <w:sz w:val="24"/>
          <w:szCs w:val="24"/>
        </w:rPr>
        <w:t>in</w:t>
      </w:r>
      <w:r w:rsidR="00FE2899" w:rsidRPr="002F58C0">
        <w:rPr>
          <w:rFonts w:ascii="Times New Roman" w:hAnsi="Times New Roman"/>
          <w:sz w:val="24"/>
          <w:szCs w:val="24"/>
        </w:rPr>
        <w:t xml:space="preserve"> resolution of the appeal</w:t>
      </w:r>
      <w:r w:rsidRPr="002F58C0">
        <w:rPr>
          <w:rFonts w:ascii="Times New Roman" w:hAnsi="Times New Roman"/>
          <w:sz w:val="24"/>
          <w:szCs w:val="24"/>
        </w:rPr>
        <w:t>.</w:t>
      </w:r>
    </w:p>
    <w:p w:rsidR="00C95E0B" w:rsidRPr="002F58C0" w:rsidRDefault="00C95E0B" w:rsidP="002F58C0">
      <w:pPr>
        <w:pStyle w:val="NoSpacing"/>
        <w:spacing w:line="360" w:lineRule="auto"/>
        <w:jc w:val="both"/>
        <w:rPr>
          <w:rFonts w:ascii="Times New Roman" w:hAnsi="Times New Roman"/>
          <w:sz w:val="24"/>
          <w:szCs w:val="24"/>
        </w:rPr>
      </w:pPr>
    </w:p>
    <w:p w:rsidR="00F5489A" w:rsidRPr="002F58C0" w:rsidRDefault="00F5489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On 11</w:t>
      </w:r>
      <w:r w:rsidRPr="002F58C0">
        <w:rPr>
          <w:rFonts w:ascii="Times New Roman" w:hAnsi="Times New Roman"/>
          <w:sz w:val="24"/>
          <w:szCs w:val="24"/>
          <w:vertAlign w:val="superscript"/>
        </w:rPr>
        <w:t>th</w:t>
      </w:r>
      <w:r w:rsidRPr="002F58C0">
        <w:rPr>
          <w:rFonts w:ascii="Times New Roman" w:hAnsi="Times New Roman"/>
          <w:sz w:val="24"/>
          <w:szCs w:val="24"/>
        </w:rPr>
        <w:t xml:space="preserve"> January 2018 </w:t>
      </w:r>
      <w:r w:rsidR="008F3718" w:rsidRPr="002F58C0">
        <w:rPr>
          <w:rFonts w:ascii="Times New Roman" w:hAnsi="Times New Roman"/>
          <w:sz w:val="24"/>
          <w:szCs w:val="24"/>
        </w:rPr>
        <w:t xml:space="preserve">Rukundo Seth and Co. Advocates </w:t>
      </w:r>
      <w:r w:rsidR="00124A60" w:rsidRPr="002F58C0">
        <w:rPr>
          <w:rFonts w:ascii="Times New Roman" w:hAnsi="Times New Roman"/>
          <w:sz w:val="24"/>
          <w:szCs w:val="24"/>
        </w:rPr>
        <w:t xml:space="preserve">filed a </w:t>
      </w:r>
      <w:r w:rsidR="00B447A6" w:rsidRPr="002F58C0">
        <w:rPr>
          <w:rFonts w:ascii="Times New Roman" w:hAnsi="Times New Roman"/>
          <w:sz w:val="24"/>
          <w:szCs w:val="24"/>
        </w:rPr>
        <w:t xml:space="preserve">Memorandum of Appeal </w:t>
      </w:r>
      <w:r w:rsidRPr="002F58C0">
        <w:rPr>
          <w:rFonts w:ascii="Times New Roman" w:hAnsi="Times New Roman"/>
          <w:sz w:val="24"/>
          <w:szCs w:val="24"/>
        </w:rPr>
        <w:t>for the appellant</w:t>
      </w:r>
      <w:r w:rsidR="00124A60" w:rsidRPr="002F58C0">
        <w:rPr>
          <w:rFonts w:ascii="Times New Roman" w:hAnsi="Times New Roman"/>
          <w:sz w:val="24"/>
          <w:szCs w:val="24"/>
        </w:rPr>
        <w:t>s.  They</w:t>
      </w:r>
      <w:r w:rsidR="00B447A6" w:rsidRPr="002F58C0">
        <w:rPr>
          <w:rFonts w:ascii="Times New Roman" w:hAnsi="Times New Roman"/>
          <w:sz w:val="24"/>
          <w:szCs w:val="24"/>
        </w:rPr>
        <w:t xml:space="preserve"> fi</w:t>
      </w:r>
      <w:r w:rsidRPr="002F58C0">
        <w:rPr>
          <w:rFonts w:ascii="Times New Roman" w:hAnsi="Times New Roman"/>
          <w:sz w:val="24"/>
          <w:szCs w:val="24"/>
        </w:rPr>
        <w:t>led it together with their written submissions on the same day.</w:t>
      </w:r>
    </w:p>
    <w:p w:rsidR="00F5489A" w:rsidRPr="002F58C0" w:rsidRDefault="00F5489A" w:rsidP="002F58C0">
      <w:pPr>
        <w:pStyle w:val="NoSpacing"/>
        <w:spacing w:line="360" w:lineRule="auto"/>
        <w:jc w:val="both"/>
        <w:rPr>
          <w:rFonts w:ascii="Times New Roman" w:hAnsi="Times New Roman"/>
          <w:sz w:val="24"/>
          <w:szCs w:val="24"/>
        </w:rPr>
      </w:pPr>
    </w:p>
    <w:p w:rsidR="00EA3946" w:rsidRPr="002F58C0" w:rsidRDefault="00EA3946"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In the body of </w:t>
      </w:r>
      <w:r w:rsidR="00FE2899" w:rsidRPr="002F58C0">
        <w:rPr>
          <w:rFonts w:ascii="Times New Roman" w:hAnsi="Times New Roman"/>
          <w:sz w:val="24"/>
          <w:szCs w:val="24"/>
        </w:rPr>
        <w:t xml:space="preserve">the appellants </w:t>
      </w:r>
      <w:r w:rsidRPr="002F58C0">
        <w:rPr>
          <w:rFonts w:ascii="Times New Roman" w:hAnsi="Times New Roman"/>
          <w:sz w:val="24"/>
          <w:szCs w:val="24"/>
        </w:rPr>
        <w:t>counsel’s written submissions he sought the leave of this Court to introduce a new ground of appeal</w:t>
      </w:r>
      <w:r w:rsidR="007A2F4C" w:rsidRPr="002F58C0">
        <w:rPr>
          <w:rFonts w:ascii="Times New Roman" w:hAnsi="Times New Roman"/>
          <w:sz w:val="24"/>
          <w:szCs w:val="24"/>
        </w:rPr>
        <w:t>.</w:t>
      </w:r>
    </w:p>
    <w:p w:rsidR="00EA3946" w:rsidRPr="002F58C0" w:rsidRDefault="003B380F" w:rsidP="002F58C0">
      <w:pPr>
        <w:pStyle w:val="NoSpacing"/>
        <w:spacing w:line="360" w:lineRule="auto"/>
        <w:ind w:left="720"/>
        <w:jc w:val="both"/>
        <w:rPr>
          <w:rFonts w:ascii="Times New Roman" w:hAnsi="Times New Roman"/>
          <w:b/>
          <w:sz w:val="24"/>
          <w:szCs w:val="24"/>
        </w:rPr>
      </w:pPr>
      <w:r w:rsidRPr="002F58C0">
        <w:rPr>
          <w:rFonts w:ascii="Times New Roman" w:hAnsi="Times New Roman"/>
          <w:b/>
          <w:sz w:val="24"/>
          <w:szCs w:val="24"/>
        </w:rPr>
        <w:t xml:space="preserve"> </w:t>
      </w:r>
    </w:p>
    <w:p w:rsidR="00124A60" w:rsidRPr="002F58C0" w:rsidRDefault="00EA3946"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At the hearing of the appeal counsel </w:t>
      </w:r>
      <w:r w:rsidR="00CF5C24" w:rsidRPr="002F58C0">
        <w:rPr>
          <w:rFonts w:ascii="Times New Roman" w:hAnsi="Times New Roman"/>
          <w:sz w:val="24"/>
          <w:szCs w:val="24"/>
        </w:rPr>
        <w:t xml:space="preserve">for the appellants </w:t>
      </w:r>
      <w:r w:rsidRPr="002F58C0">
        <w:rPr>
          <w:rFonts w:ascii="Times New Roman" w:hAnsi="Times New Roman"/>
          <w:sz w:val="24"/>
          <w:szCs w:val="24"/>
        </w:rPr>
        <w:t xml:space="preserve">adopted his written submissions and closed </w:t>
      </w:r>
      <w:r w:rsidR="004B5795" w:rsidRPr="002F58C0">
        <w:rPr>
          <w:rFonts w:ascii="Times New Roman" w:hAnsi="Times New Roman"/>
          <w:sz w:val="24"/>
          <w:szCs w:val="24"/>
        </w:rPr>
        <w:t>with</w:t>
      </w:r>
      <w:r w:rsidR="003B380F" w:rsidRPr="002F58C0">
        <w:rPr>
          <w:rFonts w:ascii="Times New Roman" w:hAnsi="Times New Roman"/>
          <w:sz w:val="24"/>
          <w:szCs w:val="24"/>
        </w:rPr>
        <w:t>out</w:t>
      </w:r>
      <w:r w:rsidR="004B5795" w:rsidRPr="002F58C0">
        <w:rPr>
          <w:rFonts w:ascii="Times New Roman" w:hAnsi="Times New Roman"/>
          <w:sz w:val="24"/>
          <w:szCs w:val="24"/>
        </w:rPr>
        <w:t xml:space="preserve"> obtaining the leave </w:t>
      </w:r>
      <w:r w:rsidR="003B380F" w:rsidRPr="002F58C0">
        <w:rPr>
          <w:rFonts w:ascii="Times New Roman" w:hAnsi="Times New Roman"/>
          <w:sz w:val="24"/>
          <w:szCs w:val="24"/>
        </w:rPr>
        <w:t xml:space="preserve">of Court </w:t>
      </w:r>
      <w:r w:rsidR="004B5795" w:rsidRPr="002F58C0">
        <w:rPr>
          <w:rFonts w:ascii="Times New Roman" w:hAnsi="Times New Roman"/>
          <w:sz w:val="24"/>
          <w:szCs w:val="24"/>
        </w:rPr>
        <w:t>for fi</w:t>
      </w:r>
      <w:r w:rsidRPr="002F58C0">
        <w:rPr>
          <w:rFonts w:ascii="Times New Roman" w:hAnsi="Times New Roman"/>
          <w:sz w:val="24"/>
          <w:szCs w:val="24"/>
        </w:rPr>
        <w:t>ling the new ground of appeal that he introduced within the body of his written submissions.</w:t>
      </w:r>
    </w:p>
    <w:p w:rsidR="00124A60" w:rsidRPr="002F58C0" w:rsidRDefault="00124A60" w:rsidP="002F58C0">
      <w:pPr>
        <w:pStyle w:val="NoSpacing"/>
        <w:spacing w:line="360" w:lineRule="auto"/>
        <w:jc w:val="both"/>
        <w:rPr>
          <w:rFonts w:ascii="Times New Roman" w:hAnsi="Times New Roman"/>
          <w:sz w:val="24"/>
          <w:szCs w:val="24"/>
        </w:rPr>
      </w:pPr>
    </w:p>
    <w:p w:rsidR="00124A60" w:rsidRPr="002F58C0" w:rsidRDefault="00124A60"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This is not the procedure for amending pleadings.</w:t>
      </w:r>
      <w:r w:rsidR="00EA3946" w:rsidRPr="002F58C0">
        <w:rPr>
          <w:rFonts w:ascii="Times New Roman" w:hAnsi="Times New Roman"/>
          <w:sz w:val="24"/>
          <w:szCs w:val="24"/>
        </w:rPr>
        <w:t xml:space="preserve">  </w:t>
      </w:r>
    </w:p>
    <w:p w:rsidR="00124A60" w:rsidRPr="002F58C0" w:rsidRDefault="00124A60" w:rsidP="002F58C0">
      <w:pPr>
        <w:pStyle w:val="NoSpacing"/>
        <w:spacing w:line="360" w:lineRule="auto"/>
        <w:jc w:val="both"/>
        <w:rPr>
          <w:rFonts w:ascii="Times New Roman" w:hAnsi="Times New Roman"/>
          <w:sz w:val="24"/>
          <w:szCs w:val="24"/>
        </w:rPr>
      </w:pPr>
    </w:p>
    <w:p w:rsidR="008F3718" w:rsidRPr="002F58C0" w:rsidRDefault="008F3718"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Where counsel finds it necessary, as appears to have been the case here, to introduce </w:t>
      </w:r>
      <w:r w:rsidR="00124A60" w:rsidRPr="002F58C0">
        <w:rPr>
          <w:rFonts w:ascii="Times New Roman" w:hAnsi="Times New Roman"/>
          <w:sz w:val="24"/>
          <w:szCs w:val="24"/>
        </w:rPr>
        <w:t xml:space="preserve">a </w:t>
      </w:r>
      <w:r w:rsidRPr="002F58C0">
        <w:rPr>
          <w:rFonts w:ascii="Times New Roman" w:hAnsi="Times New Roman"/>
          <w:sz w:val="24"/>
          <w:szCs w:val="24"/>
        </w:rPr>
        <w:t>new ground of appeal for whatever reason, then counsel should have proceeded under Rule</w:t>
      </w:r>
      <w:r w:rsidR="00124A60" w:rsidRPr="002F58C0">
        <w:rPr>
          <w:rFonts w:ascii="Times New Roman" w:hAnsi="Times New Roman"/>
          <w:sz w:val="24"/>
          <w:szCs w:val="24"/>
        </w:rPr>
        <w:t xml:space="preserve">17 </w:t>
      </w:r>
      <w:r w:rsidRPr="002F58C0">
        <w:rPr>
          <w:rFonts w:ascii="Times New Roman" w:hAnsi="Times New Roman"/>
          <w:sz w:val="24"/>
          <w:szCs w:val="24"/>
        </w:rPr>
        <w:t xml:space="preserve">of the Rules of this Court to </w:t>
      </w:r>
      <w:r w:rsidR="00124A60" w:rsidRPr="002F58C0">
        <w:rPr>
          <w:rFonts w:ascii="Times New Roman" w:hAnsi="Times New Roman"/>
          <w:sz w:val="24"/>
          <w:szCs w:val="24"/>
        </w:rPr>
        <w:t xml:space="preserve">effect </w:t>
      </w:r>
      <w:r w:rsidRPr="002F58C0">
        <w:rPr>
          <w:rFonts w:ascii="Times New Roman" w:hAnsi="Times New Roman"/>
          <w:sz w:val="24"/>
          <w:szCs w:val="24"/>
        </w:rPr>
        <w:t>the necessary amendment of Memorandum of Appeal.</w:t>
      </w:r>
    </w:p>
    <w:p w:rsidR="008F3718" w:rsidRPr="002F58C0" w:rsidRDefault="008F3718" w:rsidP="002F58C0">
      <w:pPr>
        <w:pStyle w:val="NoSpacing"/>
        <w:spacing w:line="360" w:lineRule="auto"/>
        <w:jc w:val="both"/>
        <w:rPr>
          <w:rFonts w:ascii="Times New Roman" w:hAnsi="Times New Roman"/>
          <w:sz w:val="24"/>
          <w:szCs w:val="24"/>
        </w:rPr>
      </w:pPr>
    </w:p>
    <w:p w:rsidR="008F3718" w:rsidRPr="002F58C0" w:rsidRDefault="008F3718"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lastRenderedPageBreak/>
        <w:t>Rules17 provides:</w:t>
      </w:r>
    </w:p>
    <w:p w:rsidR="003A0A0E" w:rsidRPr="002F58C0" w:rsidRDefault="003A0A0E"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ab/>
      </w:r>
      <w:r w:rsidRPr="002F58C0">
        <w:rPr>
          <w:rFonts w:ascii="Times New Roman" w:hAnsi="Times New Roman"/>
          <w:b/>
          <w:sz w:val="24"/>
          <w:szCs w:val="24"/>
        </w:rPr>
        <w:t>“Form of amendments</w:t>
      </w:r>
    </w:p>
    <w:p w:rsidR="003A0A0E" w:rsidRPr="002F58C0" w:rsidRDefault="003A0A0E" w:rsidP="002F58C0">
      <w:pPr>
        <w:pStyle w:val="NoSpacing"/>
        <w:numPr>
          <w:ilvl w:val="0"/>
          <w:numId w:val="2"/>
        </w:numPr>
        <w:spacing w:line="360" w:lineRule="auto"/>
        <w:jc w:val="both"/>
        <w:rPr>
          <w:rFonts w:ascii="Times New Roman" w:hAnsi="Times New Roman"/>
          <w:b/>
          <w:sz w:val="24"/>
          <w:szCs w:val="24"/>
        </w:rPr>
      </w:pPr>
      <w:r w:rsidRPr="002F58C0">
        <w:rPr>
          <w:rFonts w:ascii="Times New Roman" w:hAnsi="Times New Roman"/>
          <w:b/>
          <w:sz w:val="24"/>
          <w:szCs w:val="24"/>
        </w:rPr>
        <w:t>Where any person obtains leave to amend any document</w:t>
      </w:r>
      <w:r w:rsidR="00905798" w:rsidRPr="002F58C0">
        <w:rPr>
          <w:rFonts w:ascii="Times New Roman" w:hAnsi="Times New Roman"/>
          <w:b/>
          <w:sz w:val="24"/>
          <w:szCs w:val="24"/>
        </w:rPr>
        <w:t>, the document itself may be ame</w:t>
      </w:r>
      <w:r w:rsidRPr="002F58C0">
        <w:rPr>
          <w:rFonts w:ascii="Times New Roman" w:hAnsi="Times New Roman"/>
          <w:b/>
          <w:sz w:val="24"/>
          <w:szCs w:val="24"/>
        </w:rPr>
        <w:t>nded or, if it is more convenient, an amended version of the document may be lodged.</w:t>
      </w:r>
    </w:p>
    <w:p w:rsidR="003A0A0E" w:rsidRPr="002F58C0" w:rsidRDefault="003A0A0E" w:rsidP="002F58C0">
      <w:pPr>
        <w:pStyle w:val="NoSpacing"/>
        <w:numPr>
          <w:ilvl w:val="0"/>
          <w:numId w:val="2"/>
        </w:numPr>
        <w:spacing w:line="360" w:lineRule="auto"/>
        <w:jc w:val="both"/>
        <w:rPr>
          <w:rFonts w:ascii="Times New Roman" w:hAnsi="Times New Roman"/>
          <w:b/>
          <w:sz w:val="24"/>
          <w:szCs w:val="24"/>
        </w:rPr>
      </w:pPr>
      <w:r w:rsidRPr="002F58C0">
        <w:rPr>
          <w:rFonts w:ascii="Times New Roman" w:hAnsi="Times New Roman"/>
          <w:b/>
          <w:sz w:val="24"/>
          <w:szCs w:val="24"/>
        </w:rPr>
        <w:t>Where any person lodges an amended version of a document, he or she shall show clearly-</w:t>
      </w:r>
    </w:p>
    <w:p w:rsidR="003A0A0E" w:rsidRPr="002F58C0" w:rsidRDefault="003A0A0E" w:rsidP="002F58C0">
      <w:pPr>
        <w:pStyle w:val="NoSpacing"/>
        <w:numPr>
          <w:ilvl w:val="0"/>
          <w:numId w:val="3"/>
        </w:numPr>
        <w:spacing w:line="360" w:lineRule="auto"/>
        <w:jc w:val="both"/>
        <w:rPr>
          <w:rFonts w:ascii="Times New Roman" w:hAnsi="Times New Roman"/>
          <w:b/>
          <w:sz w:val="24"/>
          <w:szCs w:val="24"/>
        </w:rPr>
      </w:pPr>
      <w:r w:rsidRPr="002F58C0">
        <w:rPr>
          <w:rFonts w:ascii="Times New Roman" w:hAnsi="Times New Roman"/>
          <w:b/>
          <w:sz w:val="24"/>
          <w:szCs w:val="24"/>
        </w:rPr>
        <w:t xml:space="preserve">Any words or figures deleted from the original, by </w:t>
      </w:r>
      <w:r w:rsidR="00905798" w:rsidRPr="002F58C0">
        <w:rPr>
          <w:rFonts w:ascii="Times New Roman" w:hAnsi="Times New Roman"/>
          <w:b/>
          <w:sz w:val="24"/>
          <w:szCs w:val="24"/>
        </w:rPr>
        <w:t>including</w:t>
      </w:r>
      <w:r w:rsidRPr="002F58C0">
        <w:rPr>
          <w:rFonts w:ascii="Times New Roman" w:hAnsi="Times New Roman"/>
          <w:b/>
          <w:sz w:val="24"/>
          <w:szCs w:val="24"/>
        </w:rPr>
        <w:t xml:space="preserve"> those words or figures and striking </w:t>
      </w:r>
      <w:r w:rsidR="00905798" w:rsidRPr="002F58C0">
        <w:rPr>
          <w:rFonts w:ascii="Times New Roman" w:hAnsi="Times New Roman"/>
          <w:b/>
          <w:sz w:val="24"/>
          <w:szCs w:val="24"/>
        </w:rPr>
        <w:t>them</w:t>
      </w:r>
      <w:r w:rsidRPr="002F58C0">
        <w:rPr>
          <w:rFonts w:ascii="Times New Roman" w:hAnsi="Times New Roman"/>
          <w:b/>
          <w:sz w:val="24"/>
          <w:szCs w:val="24"/>
        </w:rPr>
        <w:t xml:space="preserve"> through with red ink, so that what was written remains legible; and</w:t>
      </w:r>
    </w:p>
    <w:p w:rsidR="003A0A0E" w:rsidRPr="002F58C0" w:rsidRDefault="003A0A0E" w:rsidP="002F58C0">
      <w:pPr>
        <w:pStyle w:val="NoSpacing"/>
        <w:numPr>
          <w:ilvl w:val="0"/>
          <w:numId w:val="3"/>
        </w:numPr>
        <w:spacing w:line="360" w:lineRule="auto"/>
        <w:jc w:val="both"/>
        <w:rPr>
          <w:rFonts w:ascii="Times New Roman" w:hAnsi="Times New Roman"/>
          <w:b/>
          <w:sz w:val="24"/>
          <w:szCs w:val="24"/>
        </w:rPr>
      </w:pPr>
      <w:r w:rsidRPr="002F58C0">
        <w:rPr>
          <w:rFonts w:ascii="Times New Roman" w:hAnsi="Times New Roman"/>
          <w:b/>
          <w:sz w:val="24"/>
          <w:szCs w:val="24"/>
        </w:rPr>
        <w:t>Any</w:t>
      </w:r>
      <w:r w:rsidR="00905798" w:rsidRPr="002F58C0">
        <w:rPr>
          <w:rFonts w:ascii="Times New Roman" w:hAnsi="Times New Roman"/>
          <w:b/>
          <w:sz w:val="24"/>
          <w:szCs w:val="24"/>
        </w:rPr>
        <w:t xml:space="preserve"> words </w:t>
      </w:r>
      <w:r w:rsidRPr="002F58C0">
        <w:rPr>
          <w:rFonts w:ascii="Times New Roman" w:hAnsi="Times New Roman"/>
          <w:b/>
          <w:sz w:val="24"/>
          <w:szCs w:val="24"/>
        </w:rPr>
        <w:t>or figures added to the original, by writing them in red ink or underlining them in red ink.</w:t>
      </w:r>
    </w:p>
    <w:p w:rsidR="003A0A0E" w:rsidRPr="002F58C0" w:rsidRDefault="003A0A0E" w:rsidP="002F58C0">
      <w:pPr>
        <w:pStyle w:val="NoSpacing"/>
        <w:numPr>
          <w:ilvl w:val="0"/>
          <w:numId w:val="2"/>
        </w:numPr>
        <w:spacing w:line="360" w:lineRule="auto"/>
        <w:jc w:val="both"/>
        <w:rPr>
          <w:rFonts w:ascii="Times New Roman" w:hAnsi="Times New Roman"/>
          <w:b/>
          <w:sz w:val="24"/>
          <w:szCs w:val="24"/>
        </w:rPr>
      </w:pPr>
      <w:r w:rsidRPr="002F58C0">
        <w:rPr>
          <w:rFonts w:ascii="Times New Roman" w:hAnsi="Times New Roman"/>
          <w:b/>
          <w:sz w:val="24"/>
          <w:szCs w:val="24"/>
        </w:rPr>
        <w:t>Where any record of appeal includes any amended document, the amen</w:t>
      </w:r>
      <w:r w:rsidR="00905798" w:rsidRPr="002F58C0">
        <w:rPr>
          <w:rFonts w:ascii="Times New Roman" w:hAnsi="Times New Roman"/>
          <w:b/>
          <w:sz w:val="24"/>
          <w:szCs w:val="24"/>
        </w:rPr>
        <w:t xml:space="preserve">dments shall similarly be show </w:t>
      </w:r>
      <w:r w:rsidRPr="002F58C0">
        <w:rPr>
          <w:rFonts w:ascii="Times New Roman" w:hAnsi="Times New Roman"/>
          <w:b/>
          <w:sz w:val="24"/>
          <w:szCs w:val="24"/>
        </w:rPr>
        <w:t>in each copy of the record of appeal.</w:t>
      </w:r>
      <w:r w:rsidR="00905798" w:rsidRPr="002F58C0">
        <w:rPr>
          <w:rFonts w:ascii="Times New Roman" w:hAnsi="Times New Roman"/>
          <w:b/>
          <w:sz w:val="24"/>
          <w:szCs w:val="24"/>
        </w:rPr>
        <w:t>”</w:t>
      </w:r>
    </w:p>
    <w:p w:rsidR="002A75B9" w:rsidRPr="002F58C0" w:rsidRDefault="002A75B9" w:rsidP="002F58C0">
      <w:pPr>
        <w:pStyle w:val="NoSpacing"/>
        <w:spacing w:line="360" w:lineRule="auto"/>
        <w:jc w:val="both"/>
        <w:rPr>
          <w:rFonts w:ascii="Times New Roman" w:hAnsi="Times New Roman"/>
          <w:sz w:val="24"/>
          <w:szCs w:val="24"/>
        </w:rPr>
      </w:pPr>
    </w:p>
    <w:p w:rsidR="002A75B9" w:rsidRPr="002F58C0" w:rsidRDefault="003B380F"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Counsel</w:t>
      </w:r>
      <w:r w:rsidR="002A75B9" w:rsidRPr="002F58C0">
        <w:rPr>
          <w:rFonts w:ascii="Times New Roman" w:hAnsi="Times New Roman"/>
          <w:sz w:val="24"/>
          <w:szCs w:val="24"/>
        </w:rPr>
        <w:t xml:space="preserve"> failed to follow th</w:t>
      </w:r>
      <w:r w:rsidR="004B5795" w:rsidRPr="002F58C0">
        <w:rPr>
          <w:rFonts w:ascii="Times New Roman" w:hAnsi="Times New Roman"/>
          <w:sz w:val="24"/>
          <w:szCs w:val="24"/>
        </w:rPr>
        <w:t>e procedure for amendment of</w:t>
      </w:r>
      <w:r w:rsidR="002A75B9" w:rsidRPr="002F58C0">
        <w:rPr>
          <w:rFonts w:ascii="Times New Roman" w:hAnsi="Times New Roman"/>
          <w:sz w:val="24"/>
          <w:szCs w:val="24"/>
        </w:rPr>
        <w:t xml:space="preserve"> the </w:t>
      </w:r>
      <w:r w:rsidR="00B447A6" w:rsidRPr="002F58C0">
        <w:rPr>
          <w:rFonts w:ascii="Times New Roman" w:hAnsi="Times New Roman"/>
          <w:sz w:val="24"/>
          <w:szCs w:val="24"/>
        </w:rPr>
        <w:t>Memorandum</w:t>
      </w:r>
      <w:r w:rsidR="002A75B9" w:rsidRPr="002F58C0">
        <w:rPr>
          <w:rFonts w:ascii="Times New Roman" w:hAnsi="Times New Roman"/>
          <w:sz w:val="24"/>
          <w:szCs w:val="24"/>
        </w:rPr>
        <w:t xml:space="preserve"> of Appeal </w:t>
      </w:r>
      <w:r w:rsidR="00B447A6" w:rsidRPr="002F58C0">
        <w:rPr>
          <w:rFonts w:ascii="Times New Roman" w:hAnsi="Times New Roman"/>
          <w:sz w:val="24"/>
          <w:szCs w:val="24"/>
        </w:rPr>
        <w:t>and</w:t>
      </w:r>
      <w:r w:rsidR="002A75B9" w:rsidRPr="002F58C0">
        <w:rPr>
          <w:rFonts w:ascii="Times New Roman" w:hAnsi="Times New Roman"/>
          <w:sz w:val="24"/>
          <w:szCs w:val="24"/>
        </w:rPr>
        <w:t xml:space="preserve"> </w:t>
      </w:r>
      <w:r w:rsidR="00B447A6" w:rsidRPr="002F58C0">
        <w:rPr>
          <w:rFonts w:ascii="Times New Roman" w:hAnsi="Times New Roman"/>
          <w:sz w:val="24"/>
          <w:szCs w:val="24"/>
        </w:rPr>
        <w:t>instead</w:t>
      </w:r>
      <w:r w:rsidR="002A75B9" w:rsidRPr="002F58C0">
        <w:rPr>
          <w:rFonts w:ascii="Times New Roman" w:hAnsi="Times New Roman"/>
          <w:sz w:val="24"/>
          <w:szCs w:val="24"/>
        </w:rPr>
        <w:t xml:space="preserve"> embodied his amendment in his </w:t>
      </w:r>
      <w:r w:rsidR="00124A60" w:rsidRPr="002F58C0">
        <w:rPr>
          <w:rFonts w:ascii="Times New Roman" w:hAnsi="Times New Roman"/>
          <w:sz w:val="24"/>
          <w:szCs w:val="24"/>
        </w:rPr>
        <w:t xml:space="preserve">written </w:t>
      </w:r>
      <w:r w:rsidR="002A75B9" w:rsidRPr="002F58C0">
        <w:rPr>
          <w:rFonts w:ascii="Times New Roman" w:hAnsi="Times New Roman"/>
          <w:sz w:val="24"/>
          <w:szCs w:val="24"/>
        </w:rPr>
        <w:t>submissions.  This was irregular.</w:t>
      </w:r>
    </w:p>
    <w:p w:rsidR="00124A60" w:rsidRPr="002F58C0" w:rsidRDefault="00124A60" w:rsidP="002F58C0">
      <w:pPr>
        <w:pStyle w:val="NoSpacing"/>
        <w:spacing w:line="360" w:lineRule="auto"/>
        <w:jc w:val="both"/>
        <w:rPr>
          <w:rFonts w:ascii="Times New Roman" w:hAnsi="Times New Roman"/>
          <w:sz w:val="24"/>
          <w:szCs w:val="24"/>
        </w:rPr>
      </w:pPr>
    </w:p>
    <w:p w:rsidR="002A75B9" w:rsidRPr="002F58C0" w:rsidRDefault="002A75B9"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At the hearing of the appeal counsel simply adopted his written submissions and never sought for the leave </w:t>
      </w:r>
      <w:r w:rsidR="003B380F" w:rsidRPr="002F58C0">
        <w:rPr>
          <w:rFonts w:ascii="Times New Roman" w:hAnsi="Times New Roman"/>
          <w:sz w:val="24"/>
          <w:szCs w:val="24"/>
        </w:rPr>
        <w:t xml:space="preserve">of Court that </w:t>
      </w:r>
      <w:r w:rsidRPr="002F58C0">
        <w:rPr>
          <w:rFonts w:ascii="Times New Roman" w:hAnsi="Times New Roman"/>
          <w:sz w:val="24"/>
          <w:szCs w:val="24"/>
        </w:rPr>
        <w:t xml:space="preserve">he had applied </w:t>
      </w:r>
      <w:r w:rsidR="00B447A6" w:rsidRPr="002F58C0">
        <w:rPr>
          <w:rFonts w:ascii="Times New Roman" w:hAnsi="Times New Roman"/>
          <w:sz w:val="24"/>
          <w:szCs w:val="24"/>
        </w:rPr>
        <w:t>for</w:t>
      </w:r>
      <w:r w:rsidRPr="002F58C0">
        <w:rPr>
          <w:rFonts w:ascii="Times New Roman" w:hAnsi="Times New Roman"/>
          <w:sz w:val="24"/>
          <w:szCs w:val="24"/>
        </w:rPr>
        <w:t>.  He proceeded with</w:t>
      </w:r>
      <w:r w:rsidR="003B380F" w:rsidRPr="002F58C0">
        <w:rPr>
          <w:rFonts w:ascii="Times New Roman" w:hAnsi="Times New Roman"/>
          <w:sz w:val="24"/>
          <w:szCs w:val="24"/>
        </w:rPr>
        <w:t>out obtaining</w:t>
      </w:r>
      <w:r w:rsidRPr="002F58C0">
        <w:rPr>
          <w:rFonts w:ascii="Times New Roman" w:hAnsi="Times New Roman"/>
          <w:sz w:val="24"/>
          <w:szCs w:val="24"/>
        </w:rPr>
        <w:t xml:space="preserve"> the leave of Court.</w:t>
      </w:r>
    </w:p>
    <w:p w:rsidR="002A75B9" w:rsidRPr="002F58C0" w:rsidRDefault="002A75B9" w:rsidP="002F58C0">
      <w:pPr>
        <w:pStyle w:val="NoSpacing"/>
        <w:spacing w:line="360" w:lineRule="auto"/>
        <w:jc w:val="both"/>
        <w:rPr>
          <w:rFonts w:ascii="Times New Roman" w:hAnsi="Times New Roman"/>
          <w:sz w:val="24"/>
          <w:szCs w:val="24"/>
        </w:rPr>
      </w:pPr>
    </w:p>
    <w:p w:rsidR="00CF5C24" w:rsidRPr="002F58C0" w:rsidRDefault="002A75B9"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It is </w:t>
      </w:r>
      <w:r w:rsidR="003B380F" w:rsidRPr="002F58C0">
        <w:rPr>
          <w:rFonts w:ascii="Times New Roman" w:hAnsi="Times New Roman"/>
          <w:sz w:val="24"/>
          <w:szCs w:val="24"/>
        </w:rPr>
        <w:t xml:space="preserve">always </w:t>
      </w:r>
      <w:r w:rsidRPr="002F58C0">
        <w:rPr>
          <w:rFonts w:ascii="Times New Roman" w:hAnsi="Times New Roman"/>
          <w:sz w:val="24"/>
          <w:szCs w:val="24"/>
        </w:rPr>
        <w:t xml:space="preserve">necessary for counsel both on State brief and on private brief to comply </w:t>
      </w:r>
      <w:r w:rsidR="00B447A6" w:rsidRPr="002F58C0">
        <w:rPr>
          <w:rFonts w:ascii="Times New Roman" w:hAnsi="Times New Roman"/>
          <w:sz w:val="24"/>
          <w:szCs w:val="24"/>
        </w:rPr>
        <w:t>with</w:t>
      </w:r>
      <w:r w:rsidRPr="002F58C0">
        <w:rPr>
          <w:rFonts w:ascii="Times New Roman" w:hAnsi="Times New Roman"/>
          <w:sz w:val="24"/>
          <w:szCs w:val="24"/>
        </w:rPr>
        <w:t xml:space="preserve"> </w:t>
      </w:r>
      <w:r w:rsidR="004B5795" w:rsidRPr="002F58C0">
        <w:rPr>
          <w:rFonts w:ascii="Times New Roman" w:hAnsi="Times New Roman"/>
          <w:sz w:val="24"/>
          <w:szCs w:val="24"/>
        </w:rPr>
        <w:t>t</w:t>
      </w:r>
      <w:r w:rsidRPr="002F58C0">
        <w:rPr>
          <w:rFonts w:ascii="Times New Roman" w:hAnsi="Times New Roman"/>
          <w:sz w:val="24"/>
          <w:szCs w:val="24"/>
        </w:rPr>
        <w:t xml:space="preserve">he Rules of this Court in their pleadings.  We have pointed </w:t>
      </w:r>
      <w:r w:rsidR="00B447A6" w:rsidRPr="002F58C0">
        <w:rPr>
          <w:rFonts w:ascii="Times New Roman" w:hAnsi="Times New Roman"/>
          <w:sz w:val="24"/>
          <w:szCs w:val="24"/>
        </w:rPr>
        <w:t>out</w:t>
      </w:r>
      <w:r w:rsidRPr="002F58C0">
        <w:rPr>
          <w:rFonts w:ascii="Times New Roman" w:hAnsi="Times New Roman"/>
          <w:sz w:val="24"/>
          <w:szCs w:val="24"/>
        </w:rPr>
        <w:t xml:space="preserve"> the errors above and we warn counsel to improve on their standard</w:t>
      </w:r>
      <w:r w:rsidR="003B380F" w:rsidRPr="002F58C0">
        <w:rPr>
          <w:rFonts w:ascii="Times New Roman" w:hAnsi="Times New Roman"/>
          <w:sz w:val="24"/>
          <w:szCs w:val="24"/>
        </w:rPr>
        <w:t>s</w:t>
      </w:r>
      <w:r w:rsidRPr="002F58C0">
        <w:rPr>
          <w:rFonts w:ascii="Times New Roman" w:hAnsi="Times New Roman"/>
          <w:sz w:val="24"/>
          <w:szCs w:val="24"/>
        </w:rPr>
        <w:t xml:space="preserve"> of Advocacy</w:t>
      </w:r>
      <w:r w:rsidR="003B380F" w:rsidRPr="002F58C0">
        <w:rPr>
          <w:rFonts w:ascii="Times New Roman" w:hAnsi="Times New Roman"/>
          <w:sz w:val="24"/>
          <w:szCs w:val="24"/>
        </w:rPr>
        <w:t>.</w:t>
      </w:r>
      <w:r w:rsidRPr="002F58C0">
        <w:rPr>
          <w:rFonts w:ascii="Times New Roman" w:hAnsi="Times New Roman"/>
          <w:sz w:val="24"/>
          <w:szCs w:val="24"/>
        </w:rPr>
        <w:t xml:space="preserve"> </w:t>
      </w:r>
    </w:p>
    <w:p w:rsidR="00CF5C24" w:rsidRPr="002F58C0" w:rsidRDefault="00CF5C24" w:rsidP="002F58C0">
      <w:pPr>
        <w:pStyle w:val="NoSpacing"/>
        <w:spacing w:line="360" w:lineRule="auto"/>
        <w:jc w:val="both"/>
        <w:rPr>
          <w:rFonts w:ascii="Times New Roman" w:hAnsi="Times New Roman"/>
          <w:sz w:val="24"/>
          <w:szCs w:val="24"/>
        </w:rPr>
      </w:pPr>
    </w:p>
    <w:p w:rsidR="002A75B9" w:rsidRPr="002F58C0" w:rsidRDefault="003B380F"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T</w:t>
      </w:r>
      <w:r w:rsidR="002A75B9" w:rsidRPr="002F58C0">
        <w:rPr>
          <w:rFonts w:ascii="Times New Roman" w:hAnsi="Times New Roman"/>
          <w:sz w:val="24"/>
          <w:szCs w:val="24"/>
        </w:rPr>
        <w:t>he appellant</w:t>
      </w:r>
      <w:r w:rsidR="004B5795" w:rsidRPr="002F58C0">
        <w:rPr>
          <w:rFonts w:ascii="Times New Roman" w:hAnsi="Times New Roman"/>
          <w:sz w:val="24"/>
          <w:szCs w:val="24"/>
        </w:rPr>
        <w:t>s</w:t>
      </w:r>
      <w:r w:rsidR="002A75B9" w:rsidRPr="002F58C0">
        <w:rPr>
          <w:rFonts w:ascii="Times New Roman" w:hAnsi="Times New Roman"/>
          <w:sz w:val="24"/>
          <w:szCs w:val="24"/>
        </w:rPr>
        <w:t xml:space="preserve"> </w:t>
      </w:r>
      <w:r w:rsidRPr="002F58C0">
        <w:rPr>
          <w:rFonts w:ascii="Times New Roman" w:hAnsi="Times New Roman"/>
          <w:sz w:val="24"/>
          <w:szCs w:val="24"/>
        </w:rPr>
        <w:t>expressed their desire to appeal</w:t>
      </w:r>
      <w:r w:rsidR="002A75B9" w:rsidRPr="002F58C0">
        <w:rPr>
          <w:rFonts w:ascii="Times New Roman" w:hAnsi="Times New Roman"/>
          <w:sz w:val="24"/>
          <w:szCs w:val="24"/>
        </w:rPr>
        <w:t>.</w:t>
      </w:r>
      <w:r w:rsidRPr="002F58C0">
        <w:rPr>
          <w:rFonts w:ascii="Times New Roman" w:hAnsi="Times New Roman"/>
          <w:sz w:val="24"/>
          <w:szCs w:val="24"/>
        </w:rPr>
        <w:t xml:space="preserve">  </w:t>
      </w:r>
      <w:r w:rsidR="00CF5C24" w:rsidRPr="002F58C0">
        <w:rPr>
          <w:rFonts w:ascii="Times New Roman" w:hAnsi="Times New Roman"/>
          <w:sz w:val="24"/>
          <w:szCs w:val="24"/>
        </w:rPr>
        <w:t>They had counsel who has not complied with the Rules of this Court</w:t>
      </w:r>
      <w:r w:rsidR="001B0B96" w:rsidRPr="002F58C0">
        <w:rPr>
          <w:rFonts w:ascii="Times New Roman" w:hAnsi="Times New Roman"/>
          <w:sz w:val="24"/>
          <w:szCs w:val="24"/>
        </w:rPr>
        <w:t>.   F</w:t>
      </w:r>
      <w:r w:rsidR="00CF5C24" w:rsidRPr="002F58C0">
        <w:rPr>
          <w:rFonts w:ascii="Times New Roman" w:hAnsi="Times New Roman"/>
          <w:sz w:val="24"/>
          <w:szCs w:val="24"/>
        </w:rPr>
        <w:t xml:space="preserve">or </w:t>
      </w:r>
      <w:r w:rsidR="001B0B96" w:rsidRPr="002F58C0">
        <w:rPr>
          <w:rFonts w:ascii="Times New Roman" w:hAnsi="Times New Roman"/>
          <w:sz w:val="24"/>
          <w:szCs w:val="24"/>
        </w:rPr>
        <w:t>that matter</w:t>
      </w:r>
      <w:r w:rsidR="00CF5C24" w:rsidRPr="002F58C0">
        <w:rPr>
          <w:rFonts w:ascii="Times New Roman" w:hAnsi="Times New Roman"/>
          <w:sz w:val="24"/>
          <w:szCs w:val="24"/>
        </w:rPr>
        <w:t xml:space="preserve"> we would not fault the appellants who </w:t>
      </w:r>
      <w:r w:rsidR="00905798" w:rsidRPr="002F58C0">
        <w:rPr>
          <w:rFonts w:ascii="Times New Roman" w:hAnsi="Times New Roman"/>
          <w:sz w:val="24"/>
          <w:szCs w:val="24"/>
        </w:rPr>
        <w:t xml:space="preserve">lay people </w:t>
      </w:r>
      <w:r w:rsidR="00CF5C24" w:rsidRPr="002F58C0">
        <w:rPr>
          <w:rFonts w:ascii="Times New Roman" w:hAnsi="Times New Roman"/>
          <w:sz w:val="24"/>
          <w:szCs w:val="24"/>
        </w:rPr>
        <w:t>and may not be aware of the errors that concer</w:t>
      </w:r>
      <w:r w:rsidR="00BF2C11" w:rsidRPr="002F58C0">
        <w:rPr>
          <w:rFonts w:ascii="Times New Roman" w:hAnsi="Times New Roman"/>
          <w:sz w:val="24"/>
          <w:szCs w:val="24"/>
        </w:rPr>
        <w:t>n</w:t>
      </w:r>
      <w:r w:rsidR="00CF5C24" w:rsidRPr="002F58C0">
        <w:rPr>
          <w:rFonts w:ascii="Times New Roman" w:hAnsi="Times New Roman"/>
          <w:sz w:val="24"/>
          <w:szCs w:val="24"/>
        </w:rPr>
        <w:t xml:space="preserve"> us.  </w:t>
      </w:r>
      <w:r w:rsidR="001B0B96" w:rsidRPr="002F58C0">
        <w:rPr>
          <w:rFonts w:ascii="Times New Roman" w:hAnsi="Times New Roman"/>
          <w:sz w:val="24"/>
          <w:szCs w:val="24"/>
        </w:rPr>
        <w:t>Consequently, w</w:t>
      </w:r>
      <w:r w:rsidRPr="002F58C0">
        <w:rPr>
          <w:rFonts w:ascii="Times New Roman" w:hAnsi="Times New Roman"/>
          <w:sz w:val="24"/>
          <w:szCs w:val="24"/>
        </w:rPr>
        <w:t xml:space="preserve">e have chosen to ignore the errors in </w:t>
      </w:r>
      <w:r w:rsidR="00CF5C24" w:rsidRPr="002F58C0">
        <w:rPr>
          <w:rFonts w:ascii="Times New Roman" w:hAnsi="Times New Roman"/>
          <w:sz w:val="24"/>
          <w:szCs w:val="24"/>
        </w:rPr>
        <w:t xml:space="preserve">the </w:t>
      </w:r>
      <w:r w:rsidRPr="002F58C0">
        <w:rPr>
          <w:rFonts w:ascii="Times New Roman" w:hAnsi="Times New Roman"/>
          <w:sz w:val="24"/>
          <w:szCs w:val="24"/>
        </w:rPr>
        <w:t>pleading</w:t>
      </w:r>
      <w:r w:rsidR="00CF5C24" w:rsidRPr="002F58C0">
        <w:rPr>
          <w:rFonts w:ascii="Times New Roman" w:hAnsi="Times New Roman"/>
          <w:sz w:val="24"/>
          <w:szCs w:val="24"/>
        </w:rPr>
        <w:t>s</w:t>
      </w:r>
      <w:r w:rsidR="0059348B" w:rsidRPr="002F58C0">
        <w:rPr>
          <w:rFonts w:ascii="Times New Roman" w:hAnsi="Times New Roman"/>
          <w:sz w:val="24"/>
          <w:szCs w:val="24"/>
        </w:rPr>
        <w:t xml:space="preserve"> in the interest of justice and</w:t>
      </w:r>
      <w:r w:rsidR="00CF5C24" w:rsidRPr="002F58C0">
        <w:rPr>
          <w:rFonts w:ascii="Times New Roman" w:hAnsi="Times New Roman"/>
          <w:sz w:val="24"/>
          <w:szCs w:val="24"/>
        </w:rPr>
        <w:t xml:space="preserve"> have </w:t>
      </w:r>
      <w:r w:rsidR="008644C4" w:rsidRPr="002F58C0">
        <w:rPr>
          <w:rFonts w:ascii="Times New Roman" w:hAnsi="Times New Roman"/>
          <w:sz w:val="24"/>
          <w:szCs w:val="24"/>
        </w:rPr>
        <w:t>proceed</w:t>
      </w:r>
      <w:r w:rsidR="00CF5C24" w:rsidRPr="002F58C0">
        <w:rPr>
          <w:rFonts w:ascii="Times New Roman" w:hAnsi="Times New Roman"/>
          <w:sz w:val="24"/>
          <w:szCs w:val="24"/>
        </w:rPr>
        <w:t>ed</w:t>
      </w:r>
      <w:r w:rsidR="008644C4" w:rsidRPr="002F58C0">
        <w:rPr>
          <w:rFonts w:ascii="Times New Roman" w:hAnsi="Times New Roman"/>
          <w:sz w:val="24"/>
          <w:szCs w:val="24"/>
        </w:rPr>
        <w:t xml:space="preserve"> with the appeal on its merits rather th</w:t>
      </w:r>
      <w:r w:rsidR="0059348B" w:rsidRPr="002F58C0">
        <w:rPr>
          <w:rFonts w:ascii="Times New Roman" w:hAnsi="Times New Roman"/>
          <w:sz w:val="24"/>
          <w:szCs w:val="24"/>
        </w:rPr>
        <w:t xml:space="preserve">an dismiss it on technicalities:  See </w:t>
      </w:r>
      <w:r w:rsidR="0059348B" w:rsidRPr="002F58C0">
        <w:rPr>
          <w:rFonts w:ascii="Times New Roman" w:hAnsi="Times New Roman"/>
          <w:b/>
          <w:sz w:val="24"/>
          <w:szCs w:val="24"/>
        </w:rPr>
        <w:t>Article 126(2) of the Constitution</w:t>
      </w:r>
      <w:r w:rsidR="00905798" w:rsidRPr="002F58C0">
        <w:rPr>
          <w:rFonts w:ascii="Times New Roman" w:hAnsi="Times New Roman"/>
          <w:sz w:val="24"/>
          <w:szCs w:val="24"/>
        </w:rPr>
        <w:t xml:space="preserve"> and </w:t>
      </w:r>
      <w:r w:rsidR="00905798" w:rsidRPr="002F58C0">
        <w:rPr>
          <w:rFonts w:ascii="Times New Roman" w:hAnsi="Times New Roman"/>
          <w:b/>
          <w:sz w:val="24"/>
          <w:szCs w:val="24"/>
        </w:rPr>
        <w:t>Rule 2(2)</w:t>
      </w:r>
      <w:r w:rsidR="00905798" w:rsidRPr="002F58C0">
        <w:rPr>
          <w:rFonts w:ascii="Times New Roman" w:hAnsi="Times New Roman"/>
          <w:sz w:val="24"/>
          <w:szCs w:val="24"/>
        </w:rPr>
        <w:t xml:space="preserve"> of the Rules of this Court.</w:t>
      </w:r>
    </w:p>
    <w:p w:rsidR="002A75B9" w:rsidRPr="002F58C0" w:rsidRDefault="002A75B9" w:rsidP="002F58C0">
      <w:pPr>
        <w:pStyle w:val="NoSpacing"/>
        <w:spacing w:line="360" w:lineRule="auto"/>
        <w:jc w:val="both"/>
        <w:rPr>
          <w:rFonts w:ascii="Times New Roman" w:hAnsi="Times New Roman"/>
          <w:sz w:val="24"/>
          <w:szCs w:val="24"/>
        </w:rPr>
      </w:pPr>
    </w:p>
    <w:p w:rsidR="002A75B9" w:rsidRPr="002F58C0" w:rsidRDefault="00CC24E7"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lastRenderedPageBreak/>
        <w:t>We shall proceed as if counsel</w:t>
      </w:r>
      <w:r w:rsidR="002A75B9" w:rsidRPr="002F58C0">
        <w:rPr>
          <w:rFonts w:ascii="Times New Roman" w:hAnsi="Times New Roman"/>
          <w:sz w:val="24"/>
          <w:szCs w:val="24"/>
        </w:rPr>
        <w:t xml:space="preserve"> had filed an amended Memorandum of Appeal for which he had </w:t>
      </w:r>
      <w:r w:rsidR="008644C4" w:rsidRPr="002F58C0">
        <w:rPr>
          <w:rFonts w:ascii="Times New Roman" w:hAnsi="Times New Roman"/>
          <w:sz w:val="24"/>
          <w:szCs w:val="24"/>
        </w:rPr>
        <w:t>obtained</w:t>
      </w:r>
      <w:r w:rsidR="002A75B9" w:rsidRPr="002F58C0">
        <w:rPr>
          <w:rFonts w:ascii="Times New Roman" w:hAnsi="Times New Roman"/>
          <w:sz w:val="24"/>
          <w:szCs w:val="24"/>
        </w:rPr>
        <w:t xml:space="preserve"> the leave of Court to proceed.</w:t>
      </w:r>
      <w:r w:rsidR="008644C4" w:rsidRPr="002F58C0">
        <w:rPr>
          <w:rFonts w:ascii="Times New Roman" w:hAnsi="Times New Roman"/>
          <w:sz w:val="24"/>
          <w:szCs w:val="24"/>
        </w:rPr>
        <w:t xml:space="preserve">  We </w:t>
      </w:r>
      <w:r w:rsidR="00CF5C24" w:rsidRPr="002F58C0">
        <w:rPr>
          <w:rFonts w:ascii="Times New Roman" w:hAnsi="Times New Roman"/>
          <w:sz w:val="24"/>
          <w:szCs w:val="24"/>
        </w:rPr>
        <w:t xml:space="preserve">shall </w:t>
      </w:r>
      <w:r w:rsidR="001B0B96" w:rsidRPr="002F58C0">
        <w:rPr>
          <w:rFonts w:ascii="Times New Roman" w:hAnsi="Times New Roman"/>
          <w:sz w:val="24"/>
          <w:szCs w:val="24"/>
        </w:rPr>
        <w:t xml:space="preserve">consider </w:t>
      </w:r>
      <w:r w:rsidR="008644C4" w:rsidRPr="002F58C0">
        <w:rPr>
          <w:rFonts w:ascii="Times New Roman" w:hAnsi="Times New Roman"/>
          <w:sz w:val="24"/>
          <w:szCs w:val="24"/>
        </w:rPr>
        <w:t>th</w:t>
      </w:r>
      <w:r w:rsidR="00AD6D0B" w:rsidRPr="002F58C0">
        <w:rPr>
          <w:rFonts w:ascii="Times New Roman" w:hAnsi="Times New Roman"/>
          <w:sz w:val="24"/>
          <w:szCs w:val="24"/>
        </w:rPr>
        <w:t>e two</w:t>
      </w:r>
      <w:r w:rsidR="008644C4" w:rsidRPr="002F58C0">
        <w:rPr>
          <w:rFonts w:ascii="Times New Roman" w:hAnsi="Times New Roman"/>
          <w:sz w:val="24"/>
          <w:szCs w:val="24"/>
        </w:rPr>
        <w:t xml:space="preserve"> ground</w:t>
      </w:r>
      <w:r w:rsidR="00CF5C24" w:rsidRPr="002F58C0">
        <w:rPr>
          <w:rFonts w:ascii="Times New Roman" w:hAnsi="Times New Roman"/>
          <w:sz w:val="24"/>
          <w:szCs w:val="24"/>
        </w:rPr>
        <w:t>s</w:t>
      </w:r>
      <w:r w:rsidR="008644C4" w:rsidRPr="002F58C0">
        <w:rPr>
          <w:rFonts w:ascii="Times New Roman" w:hAnsi="Times New Roman"/>
          <w:sz w:val="24"/>
          <w:szCs w:val="24"/>
        </w:rPr>
        <w:t xml:space="preserve"> of appeal</w:t>
      </w:r>
      <w:r w:rsidR="00AD6D0B" w:rsidRPr="002F58C0">
        <w:rPr>
          <w:rFonts w:ascii="Times New Roman" w:hAnsi="Times New Roman"/>
          <w:sz w:val="24"/>
          <w:szCs w:val="24"/>
        </w:rPr>
        <w:t xml:space="preserve"> indicated below:-</w:t>
      </w:r>
    </w:p>
    <w:p w:rsidR="00B6538F" w:rsidRPr="002F58C0" w:rsidRDefault="00B6538F" w:rsidP="002F58C0">
      <w:pPr>
        <w:pStyle w:val="NoSpacing"/>
        <w:spacing w:line="360" w:lineRule="auto"/>
        <w:ind w:left="1418" w:hanging="698"/>
        <w:jc w:val="both"/>
        <w:rPr>
          <w:rFonts w:ascii="Times New Roman" w:hAnsi="Times New Roman"/>
          <w:b/>
          <w:sz w:val="24"/>
          <w:szCs w:val="24"/>
        </w:rPr>
      </w:pPr>
      <w:r w:rsidRPr="002F58C0">
        <w:rPr>
          <w:rFonts w:ascii="Times New Roman" w:hAnsi="Times New Roman"/>
          <w:b/>
          <w:sz w:val="24"/>
          <w:szCs w:val="24"/>
        </w:rPr>
        <w:t>“</w:t>
      </w:r>
      <w:r w:rsidR="00BF2C11" w:rsidRPr="002F58C0">
        <w:rPr>
          <w:rFonts w:ascii="Times New Roman" w:hAnsi="Times New Roman"/>
          <w:b/>
          <w:sz w:val="24"/>
          <w:szCs w:val="24"/>
        </w:rPr>
        <w:t xml:space="preserve">(1) </w:t>
      </w:r>
      <w:r w:rsidRPr="002F58C0">
        <w:rPr>
          <w:rFonts w:ascii="Times New Roman" w:hAnsi="Times New Roman"/>
          <w:b/>
          <w:sz w:val="24"/>
          <w:szCs w:val="24"/>
        </w:rPr>
        <w:t>The learned Justices of the Court of Appeal erred in law by upholding decision (Judg</w:t>
      </w:r>
      <w:r w:rsidR="00905798" w:rsidRPr="002F58C0">
        <w:rPr>
          <w:rFonts w:ascii="Times New Roman" w:hAnsi="Times New Roman"/>
          <w:b/>
          <w:sz w:val="24"/>
          <w:szCs w:val="24"/>
        </w:rPr>
        <w:t>ment) against the appellants up</w:t>
      </w:r>
      <w:r w:rsidRPr="002F58C0">
        <w:rPr>
          <w:rFonts w:ascii="Times New Roman" w:hAnsi="Times New Roman"/>
          <w:b/>
          <w:sz w:val="24"/>
          <w:szCs w:val="24"/>
        </w:rPr>
        <w:t>on insufficient evidence to prove aggravated robbery thereby</w:t>
      </w:r>
      <w:r w:rsidR="00905798" w:rsidRPr="002F58C0">
        <w:rPr>
          <w:rFonts w:ascii="Times New Roman" w:hAnsi="Times New Roman"/>
          <w:b/>
          <w:sz w:val="24"/>
          <w:szCs w:val="24"/>
        </w:rPr>
        <w:t xml:space="preserve"> in the MOA of 11/1/18</w:t>
      </w:r>
      <w:r w:rsidRPr="002F58C0">
        <w:rPr>
          <w:rFonts w:ascii="Times New Roman" w:hAnsi="Times New Roman"/>
          <w:b/>
          <w:sz w:val="24"/>
          <w:szCs w:val="24"/>
        </w:rPr>
        <w:t xml:space="preserve"> erroneously confirmed sentence of 20 years impriso</w:t>
      </w:r>
      <w:r w:rsidR="00BF2C11" w:rsidRPr="002F58C0">
        <w:rPr>
          <w:rFonts w:ascii="Times New Roman" w:hAnsi="Times New Roman"/>
          <w:b/>
          <w:sz w:val="24"/>
          <w:szCs w:val="24"/>
        </w:rPr>
        <w:t>nment based on wrong principles</w:t>
      </w:r>
      <w:r w:rsidRPr="002F58C0">
        <w:rPr>
          <w:rFonts w:ascii="Times New Roman" w:hAnsi="Times New Roman"/>
          <w:b/>
          <w:sz w:val="24"/>
          <w:szCs w:val="24"/>
        </w:rPr>
        <w:t xml:space="preserve"> </w:t>
      </w:r>
      <w:r w:rsidRPr="002F58C0">
        <w:rPr>
          <w:rFonts w:ascii="Times New Roman" w:hAnsi="Times New Roman"/>
          <w:sz w:val="24"/>
          <w:szCs w:val="24"/>
        </w:rPr>
        <w:t>(sic)</w:t>
      </w:r>
      <w:r w:rsidRPr="002F58C0">
        <w:rPr>
          <w:rFonts w:ascii="Times New Roman" w:hAnsi="Times New Roman"/>
          <w:b/>
          <w:sz w:val="24"/>
          <w:szCs w:val="24"/>
        </w:rPr>
        <w:t>.</w:t>
      </w:r>
    </w:p>
    <w:p w:rsidR="00BF2C11" w:rsidRPr="002F58C0" w:rsidRDefault="00BF2C11" w:rsidP="002F58C0">
      <w:pPr>
        <w:pStyle w:val="NoSpacing"/>
        <w:spacing w:line="360" w:lineRule="auto"/>
        <w:ind w:left="1418" w:hanging="698"/>
        <w:jc w:val="both"/>
        <w:rPr>
          <w:rFonts w:ascii="Times New Roman" w:hAnsi="Times New Roman"/>
          <w:b/>
          <w:sz w:val="24"/>
          <w:szCs w:val="24"/>
        </w:rPr>
      </w:pPr>
    </w:p>
    <w:p w:rsidR="00BF2C11" w:rsidRPr="002F58C0" w:rsidRDefault="00BF2C11" w:rsidP="002F58C0">
      <w:pPr>
        <w:pStyle w:val="NoSpacing"/>
        <w:spacing w:line="360" w:lineRule="auto"/>
        <w:ind w:left="1418" w:hanging="698"/>
        <w:jc w:val="both"/>
        <w:rPr>
          <w:rFonts w:ascii="Times New Roman" w:hAnsi="Times New Roman"/>
          <w:b/>
          <w:sz w:val="24"/>
          <w:szCs w:val="24"/>
        </w:rPr>
      </w:pPr>
      <w:r w:rsidRPr="002F58C0">
        <w:rPr>
          <w:rFonts w:ascii="Times New Roman" w:hAnsi="Times New Roman"/>
          <w:b/>
          <w:sz w:val="24"/>
          <w:szCs w:val="24"/>
        </w:rPr>
        <w:t>(2)</w:t>
      </w:r>
      <w:r w:rsidRPr="002F58C0">
        <w:rPr>
          <w:rFonts w:ascii="Times New Roman" w:hAnsi="Times New Roman"/>
          <w:b/>
          <w:sz w:val="24"/>
          <w:szCs w:val="24"/>
        </w:rPr>
        <w:tab/>
        <w:t>The learned Justices of the Court of Appeal erred in Law by upholding a conviction against appellants based on insufficient evidence to prove aggravated robbery thereby erroneously confirmed the sentence of 20 years imprisonment upon wrong principles.”</w:t>
      </w:r>
    </w:p>
    <w:p w:rsidR="009D1AD3" w:rsidRPr="002F58C0" w:rsidRDefault="009D1AD3" w:rsidP="002F58C0">
      <w:pPr>
        <w:pStyle w:val="NoSpacing"/>
        <w:spacing w:line="360" w:lineRule="auto"/>
        <w:ind w:left="1418" w:hanging="698"/>
        <w:jc w:val="both"/>
        <w:rPr>
          <w:rFonts w:ascii="Times New Roman" w:hAnsi="Times New Roman"/>
          <w:b/>
          <w:sz w:val="24"/>
          <w:szCs w:val="24"/>
        </w:rPr>
      </w:pPr>
    </w:p>
    <w:p w:rsidR="00B6538F" w:rsidRPr="002F58C0" w:rsidRDefault="00BF2C11"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Th</w:t>
      </w:r>
      <w:r w:rsidR="00B6538F" w:rsidRPr="002F58C0">
        <w:rPr>
          <w:rFonts w:ascii="Times New Roman" w:hAnsi="Times New Roman"/>
          <w:sz w:val="24"/>
          <w:szCs w:val="24"/>
        </w:rPr>
        <w:t xml:space="preserve">e </w:t>
      </w:r>
      <w:r w:rsidRPr="002F58C0">
        <w:rPr>
          <w:rFonts w:ascii="Times New Roman" w:hAnsi="Times New Roman"/>
          <w:sz w:val="24"/>
          <w:szCs w:val="24"/>
        </w:rPr>
        <w:t xml:space="preserve">appellants </w:t>
      </w:r>
      <w:r w:rsidR="00B6538F" w:rsidRPr="002F58C0">
        <w:rPr>
          <w:rFonts w:ascii="Times New Roman" w:hAnsi="Times New Roman"/>
          <w:sz w:val="24"/>
          <w:szCs w:val="24"/>
        </w:rPr>
        <w:t>prayed this Court that:</w:t>
      </w:r>
    </w:p>
    <w:p w:rsidR="00B6538F" w:rsidRPr="002F58C0" w:rsidRDefault="00B6538F"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ab/>
      </w:r>
      <w:r w:rsidRPr="002F58C0">
        <w:rPr>
          <w:rFonts w:ascii="Times New Roman" w:hAnsi="Times New Roman"/>
          <w:b/>
          <w:sz w:val="24"/>
          <w:szCs w:val="24"/>
        </w:rPr>
        <w:t>“(a) The convi</w:t>
      </w:r>
      <w:r w:rsidR="0059348B" w:rsidRPr="002F58C0">
        <w:rPr>
          <w:rFonts w:ascii="Times New Roman" w:hAnsi="Times New Roman"/>
          <w:b/>
          <w:sz w:val="24"/>
          <w:szCs w:val="24"/>
        </w:rPr>
        <w:t>ction be quashed and sentence</w:t>
      </w:r>
      <w:r w:rsidRPr="002F58C0">
        <w:rPr>
          <w:rFonts w:ascii="Times New Roman" w:hAnsi="Times New Roman"/>
          <w:b/>
          <w:sz w:val="24"/>
          <w:szCs w:val="24"/>
        </w:rPr>
        <w:t xml:space="preserve"> set aside,</w:t>
      </w:r>
    </w:p>
    <w:p w:rsidR="00B6538F" w:rsidRPr="002F58C0" w:rsidRDefault="00B6538F" w:rsidP="002F58C0">
      <w:pPr>
        <w:pStyle w:val="NoSpacing"/>
        <w:spacing w:line="360" w:lineRule="auto"/>
        <w:ind w:left="720"/>
        <w:jc w:val="both"/>
        <w:rPr>
          <w:rFonts w:ascii="Times New Roman" w:hAnsi="Times New Roman"/>
          <w:b/>
          <w:sz w:val="24"/>
          <w:szCs w:val="24"/>
        </w:rPr>
      </w:pPr>
      <w:r w:rsidRPr="002F58C0">
        <w:rPr>
          <w:rFonts w:ascii="Times New Roman" w:hAnsi="Times New Roman"/>
          <w:b/>
          <w:sz w:val="24"/>
          <w:szCs w:val="24"/>
        </w:rPr>
        <w:t>(b) in the alternative the order against the appellants to serve 20</w:t>
      </w:r>
      <w:r w:rsidR="007A2F4C" w:rsidRPr="002F58C0">
        <w:rPr>
          <w:rFonts w:ascii="Times New Roman" w:hAnsi="Times New Roman"/>
          <w:b/>
          <w:sz w:val="24"/>
          <w:szCs w:val="24"/>
        </w:rPr>
        <w:t xml:space="preserve"> years imprisonment be reduced.</w:t>
      </w:r>
    </w:p>
    <w:p w:rsidR="00B6538F" w:rsidRPr="002F58C0" w:rsidRDefault="00B6538F" w:rsidP="002F58C0">
      <w:pPr>
        <w:pStyle w:val="NoSpacing"/>
        <w:spacing w:line="360" w:lineRule="auto"/>
        <w:jc w:val="both"/>
        <w:rPr>
          <w:rFonts w:ascii="Times New Roman" w:hAnsi="Times New Roman"/>
          <w:sz w:val="24"/>
          <w:szCs w:val="24"/>
        </w:rPr>
      </w:pPr>
    </w:p>
    <w:p w:rsidR="00CF5C24" w:rsidRPr="002F58C0" w:rsidRDefault="008644C4" w:rsidP="002F58C0">
      <w:pPr>
        <w:pStyle w:val="NoSpacing"/>
        <w:spacing w:line="360" w:lineRule="auto"/>
        <w:jc w:val="both"/>
        <w:rPr>
          <w:rFonts w:ascii="Times New Roman" w:hAnsi="Times New Roman"/>
          <w:sz w:val="24"/>
          <w:szCs w:val="24"/>
        </w:rPr>
      </w:pPr>
      <w:r w:rsidRPr="002F58C0">
        <w:rPr>
          <w:rFonts w:ascii="Times New Roman" w:hAnsi="Times New Roman"/>
          <w:b/>
          <w:sz w:val="24"/>
          <w:szCs w:val="24"/>
        </w:rPr>
        <w:t>S</w:t>
      </w:r>
      <w:r w:rsidR="00B447A6" w:rsidRPr="002F58C0">
        <w:rPr>
          <w:rFonts w:ascii="Times New Roman" w:hAnsi="Times New Roman"/>
          <w:b/>
          <w:sz w:val="24"/>
          <w:szCs w:val="24"/>
        </w:rPr>
        <w:t xml:space="preserve">ubmissions </w:t>
      </w:r>
      <w:r w:rsidRPr="002F58C0">
        <w:rPr>
          <w:rFonts w:ascii="Times New Roman" w:hAnsi="Times New Roman"/>
          <w:b/>
          <w:sz w:val="24"/>
          <w:szCs w:val="24"/>
        </w:rPr>
        <w:t>of counsel for the appellants.</w:t>
      </w:r>
      <w:r w:rsidRPr="002F58C0">
        <w:rPr>
          <w:rFonts w:ascii="Times New Roman" w:hAnsi="Times New Roman"/>
          <w:sz w:val="24"/>
          <w:szCs w:val="24"/>
        </w:rPr>
        <w:t xml:space="preserve">  </w:t>
      </w:r>
    </w:p>
    <w:p w:rsidR="00CF5C24" w:rsidRPr="002F58C0" w:rsidRDefault="00CF5C24" w:rsidP="002F58C0">
      <w:pPr>
        <w:pStyle w:val="NoSpacing"/>
        <w:spacing w:line="360" w:lineRule="auto"/>
        <w:jc w:val="both"/>
        <w:rPr>
          <w:rFonts w:ascii="Times New Roman" w:hAnsi="Times New Roman"/>
          <w:sz w:val="24"/>
          <w:szCs w:val="24"/>
        </w:rPr>
      </w:pPr>
    </w:p>
    <w:p w:rsidR="00BC5DEE" w:rsidRPr="002F58C0" w:rsidRDefault="00BC5DEE"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Counsel submitted that the appellants were innocent and should never have been convicted </w:t>
      </w:r>
      <w:r w:rsidR="008644C4" w:rsidRPr="002F58C0">
        <w:rPr>
          <w:rFonts w:ascii="Times New Roman" w:hAnsi="Times New Roman"/>
          <w:sz w:val="24"/>
          <w:szCs w:val="24"/>
        </w:rPr>
        <w:t xml:space="preserve">as there was </w:t>
      </w:r>
      <w:r w:rsidRPr="002F58C0">
        <w:rPr>
          <w:rFonts w:ascii="Times New Roman" w:hAnsi="Times New Roman"/>
          <w:sz w:val="24"/>
          <w:szCs w:val="24"/>
        </w:rPr>
        <w:t xml:space="preserve">insufficient evidence before the </w:t>
      </w:r>
      <w:r w:rsidR="008644C4" w:rsidRPr="002F58C0">
        <w:rPr>
          <w:rFonts w:ascii="Times New Roman" w:hAnsi="Times New Roman"/>
          <w:sz w:val="24"/>
          <w:szCs w:val="24"/>
        </w:rPr>
        <w:t xml:space="preserve">trial </w:t>
      </w:r>
      <w:r w:rsidRPr="002F58C0">
        <w:rPr>
          <w:rFonts w:ascii="Times New Roman" w:hAnsi="Times New Roman"/>
          <w:sz w:val="24"/>
          <w:szCs w:val="24"/>
        </w:rPr>
        <w:t>Court.</w:t>
      </w:r>
      <w:r w:rsidR="008644C4" w:rsidRPr="002F58C0">
        <w:rPr>
          <w:rFonts w:ascii="Times New Roman" w:hAnsi="Times New Roman"/>
          <w:sz w:val="24"/>
          <w:szCs w:val="24"/>
        </w:rPr>
        <w:t xml:space="preserve">  According to counsel</w:t>
      </w:r>
      <w:r w:rsidR="0059348B" w:rsidRPr="002F58C0">
        <w:rPr>
          <w:rFonts w:ascii="Times New Roman" w:hAnsi="Times New Roman"/>
          <w:sz w:val="24"/>
          <w:szCs w:val="24"/>
        </w:rPr>
        <w:t>,</w:t>
      </w:r>
      <w:r w:rsidR="008644C4" w:rsidRPr="002F58C0">
        <w:rPr>
          <w:rFonts w:ascii="Times New Roman" w:hAnsi="Times New Roman"/>
          <w:sz w:val="24"/>
          <w:szCs w:val="24"/>
        </w:rPr>
        <w:t xml:space="preserve"> th</w:t>
      </w:r>
      <w:r w:rsidR="004D4EEC" w:rsidRPr="002F58C0">
        <w:rPr>
          <w:rFonts w:ascii="Times New Roman" w:hAnsi="Times New Roman"/>
          <w:sz w:val="24"/>
          <w:szCs w:val="24"/>
        </w:rPr>
        <w:t xml:space="preserve">e Court of Appeal </w:t>
      </w:r>
      <w:r w:rsidR="005825AB" w:rsidRPr="002F58C0">
        <w:rPr>
          <w:rFonts w:ascii="Times New Roman" w:hAnsi="Times New Roman"/>
          <w:sz w:val="24"/>
          <w:szCs w:val="24"/>
        </w:rPr>
        <w:t>failed in</w:t>
      </w:r>
      <w:r w:rsidR="004D4EEC" w:rsidRPr="002F58C0">
        <w:rPr>
          <w:rFonts w:ascii="Times New Roman" w:hAnsi="Times New Roman"/>
          <w:sz w:val="24"/>
          <w:szCs w:val="24"/>
        </w:rPr>
        <w:t xml:space="preserve"> its duty and did not re-evaluate the evidence.</w:t>
      </w:r>
    </w:p>
    <w:p w:rsidR="004D4EEC" w:rsidRPr="002F58C0" w:rsidRDefault="00107876"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C</w:t>
      </w:r>
      <w:r w:rsidR="004D4EEC" w:rsidRPr="002F58C0">
        <w:rPr>
          <w:rFonts w:ascii="Times New Roman" w:hAnsi="Times New Roman"/>
          <w:sz w:val="24"/>
          <w:szCs w:val="24"/>
        </w:rPr>
        <w:t>ounsel</w:t>
      </w:r>
      <w:r w:rsidRPr="002F58C0">
        <w:rPr>
          <w:rFonts w:ascii="Times New Roman" w:hAnsi="Times New Roman"/>
          <w:sz w:val="24"/>
          <w:szCs w:val="24"/>
        </w:rPr>
        <w:t xml:space="preserve"> submitted further that</w:t>
      </w:r>
      <w:r w:rsidR="004D4EEC" w:rsidRPr="002F58C0">
        <w:rPr>
          <w:rFonts w:ascii="Times New Roman" w:hAnsi="Times New Roman"/>
          <w:sz w:val="24"/>
          <w:szCs w:val="24"/>
        </w:rPr>
        <w:t xml:space="preserve"> the 20 years imprisonment that was confirmed by</w:t>
      </w:r>
      <w:r w:rsidR="00CF5C24" w:rsidRPr="002F58C0">
        <w:rPr>
          <w:rFonts w:ascii="Times New Roman" w:hAnsi="Times New Roman"/>
          <w:sz w:val="24"/>
          <w:szCs w:val="24"/>
        </w:rPr>
        <w:t xml:space="preserve"> the Court of Appeal arose out </w:t>
      </w:r>
      <w:r w:rsidR="00CC24E7" w:rsidRPr="002F58C0">
        <w:rPr>
          <w:rFonts w:ascii="Times New Roman" w:hAnsi="Times New Roman"/>
          <w:sz w:val="24"/>
          <w:szCs w:val="24"/>
        </w:rPr>
        <w:t>o</w:t>
      </w:r>
      <w:r w:rsidR="004D4EEC" w:rsidRPr="002F58C0">
        <w:rPr>
          <w:rFonts w:ascii="Times New Roman" w:hAnsi="Times New Roman"/>
          <w:sz w:val="24"/>
          <w:szCs w:val="24"/>
        </w:rPr>
        <w:t>f a wrong convi</w:t>
      </w:r>
      <w:r w:rsidR="00CC24E7" w:rsidRPr="002F58C0">
        <w:rPr>
          <w:rFonts w:ascii="Times New Roman" w:hAnsi="Times New Roman"/>
          <w:sz w:val="24"/>
          <w:szCs w:val="24"/>
        </w:rPr>
        <w:t>ction for</w:t>
      </w:r>
      <w:r w:rsidR="004D4EEC" w:rsidRPr="002F58C0">
        <w:rPr>
          <w:rFonts w:ascii="Times New Roman" w:hAnsi="Times New Roman"/>
          <w:sz w:val="24"/>
          <w:szCs w:val="24"/>
        </w:rPr>
        <w:t xml:space="preserve"> the offence of Aggravated Robbery based on wrong principles and </w:t>
      </w:r>
      <w:r w:rsidR="00BF2C11" w:rsidRPr="002F58C0">
        <w:rPr>
          <w:rFonts w:ascii="Times New Roman" w:hAnsi="Times New Roman"/>
          <w:sz w:val="24"/>
          <w:szCs w:val="24"/>
        </w:rPr>
        <w:t xml:space="preserve">was based </w:t>
      </w:r>
      <w:r w:rsidR="004D4EEC" w:rsidRPr="002F58C0">
        <w:rPr>
          <w:rFonts w:ascii="Times New Roman" w:hAnsi="Times New Roman"/>
          <w:sz w:val="24"/>
          <w:szCs w:val="24"/>
        </w:rPr>
        <w:t>on insufficient evidence.</w:t>
      </w:r>
    </w:p>
    <w:p w:rsidR="00BC5DEE" w:rsidRPr="002F58C0" w:rsidRDefault="00BC5DEE" w:rsidP="002F58C0">
      <w:pPr>
        <w:pStyle w:val="NoSpacing"/>
        <w:spacing w:line="360" w:lineRule="auto"/>
        <w:jc w:val="both"/>
        <w:rPr>
          <w:rFonts w:ascii="Times New Roman" w:hAnsi="Times New Roman"/>
          <w:sz w:val="24"/>
          <w:szCs w:val="24"/>
        </w:rPr>
      </w:pPr>
    </w:p>
    <w:p w:rsidR="007A2F4C" w:rsidRPr="002F58C0" w:rsidRDefault="007A2F4C"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 xml:space="preserve">Counsel contended that the period of one year and 6 </w:t>
      </w:r>
      <w:r w:rsidR="00B43001" w:rsidRPr="002F58C0">
        <w:rPr>
          <w:rFonts w:ascii="Times New Roman" w:hAnsi="Times New Roman"/>
          <w:sz w:val="24"/>
          <w:szCs w:val="24"/>
        </w:rPr>
        <w:t>months that the appellants spent</w:t>
      </w:r>
      <w:r w:rsidRPr="002F58C0">
        <w:rPr>
          <w:rFonts w:ascii="Times New Roman" w:hAnsi="Times New Roman"/>
          <w:sz w:val="24"/>
          <w:szCs w:val="24"/>
        </w:rPr>
        <w:t xml:space="preserve"> on remand </w:t>
      </w:r>
      <w:r w:rsidR="00BF2C11" w:rsidRPr="002F58C0">
        <w:rPr>
          <w:rFonts w:ascii="Times New Roman" w:hAnsi="Times New Roman"/>
          <w:sz w:val="24"/>
          <w:szCs w:val="24"/>
        </w:rPr>
        <w:t xml:space="preserve">was not considered by the Justices of Appeal and that period </w:t>
      </w:r>
      <w:r w:rsidRPr="002F58C0">
        <w:rPr>
          <w:rFonts w:ascii="Times New Roman" w:hAnsi="Times New Roman"/>
          <w:sz w:val="24"/>
          <w:szCs w:val="24"/>
        </w:rPr>
        <w:t xml:space="preserve">should have been deducted from the sentence </w:t>
      </w:r>
      <w:r w:rsidR="00B43001" w:rsidRPr="002F58C0">
        <w:rPr>
          <w:rFonts w:ascii="Times New Roman" w:hAnsi="Times New Roman"/>
          <w:sz w:val="24"/>
          <w:szCs w:val="24"/>
        </w:rPr>
        <w:t xml:space="preserve">of </w:t>
      </w:r>
      <w:r w:rsidRPr="002F58C0">
        <w:rPr>
          <w:rFonts w:ascii="Times New Roman" w:hAnsi="Times New Roman"/>
          <w:sz w:val="24"/>
          <w:szCs w:val="24"/>
        </w:rPr>
        <w:t xml:space="preserve">20 years imprisonment and it was in error that the Court of Appeal </w:t>
      </w:r>
      <w:r w:rsidR="00BF2C11" w:rsidRPr="002F58C0">
        <w:rPr>
          <w:rFonts w:ascii="Times New Roman" w:hAnsi="Times New Roman"/>
          <w:sz w:val="24"/>
          <w:szCs w:val="24"/>
        </w:rPr>
        <w:t xml:space="preserve">did not make the deduction of the period </w:t>
      </w:r>
      <w:r w:rsidRPr="002F58C0">
        <w:rPr>
          <w:rFonts w:ascii="Times New Roman" w:hAnsi="Times New Roman"/>
          <w:sz w:val="24"/>
          <w:szCs w:val="24"/>
        </w:rPr>
        <w:t>following the Supreme Court decision</w:t>
      </w:r>
      <w:r w:rsidR="001B0B96" w:rsidRPr="002F58C0">
        <w:rPr>
          <w:rFonts w:ascii="Times New Roman" w:hAnsi="Times New Roman"/>
          <w:sz w:val="24"/>
          <w:szCs w:val="24"/>
        </w:rPr>
        <w:t xml:space="preserve"> in</w:t>
      </w:r>
      <w:r w:rsidRPr="002F58C0">
        <w:rPr>
          <w:rFonts w:ascii="Times New Roman" w:hAnsi="Times New Roman"/>
          <w:sz w:val="24"/>
          <w:szCs w:val="24"/>
        </w:rPr>
        <w:t xml:space="preserve"> </w:t>
      </w:r>
      <w:r w:rsidRPr="002F58C0">
        <w:rPr>
          <w:rFonts w:ascii="Times New Roman" w:hAnsi="Times New Roman"/>
          <w:b/>
          <w:sz w:val="24"/>
          <w:szCs w:val="24"/>
        </w:rPr>
        <w:t>Rwabugande Moses vs. Uganda, Criminal Appeal No.25 of 2014.</w:t>
      </w:r>
    </w:p>
    <w:p w:rsidR="00BC5DEE" w:rsidRPr="002F58C0" w:rsidRDefault="00BC5DEE" w:rsidP="002F58C0">
      <w:pPr>
        <w:pStyle w:val="NoSpacing"/>
        <w:spacing w:line="360" w:lineRule="auto"/>
        <w:jc w:val="both"/>
        <w:rPr>
          <w:rFonts w:ascii="Times New Roman" w:hAnsi="Times New Roman"/>
          <w:sz w:val="24"/>
          <w:szCs w:val="24"/>
        </w:rPr>
      </w:pPr>
    </w:p>
    <w:p w:rsidR="00BC5DEE" w:rsidRPr="002F58C0" w:rsidRDefault="00BC5DEE" w:rsidP="002F58C0">
      <w:pPr>
        <w:pStyle w:val="NoSpacing"/>
        <w:spacing w:line="360" w:lineRule="auto"/>
        <w:jc w:val="both"/>
        <w:rPr>
          <w:rFonts w:ascii="Times New Roman" w:hAnsi="Times New Roman"/>
          <w:b/>
          <w:sz w:val="24"/>
          <w:szCs w:val="24"/>
          <w:u w:val="single"/>
        </w:rPr>
      </w:pPr>
      <w:r w:rsidRPr="002F58C0">
        <w:rPr>
          <w:rFonts w:ascii="Times New Roman" w:hAnsi="Times New Roman"/>
          <w:b/>
          <w:sz w:val="24"/>
          <w:szCs w:val="24"/>
          <w:u w:val="single"/>
        </w:rPr>
        <w:lastRenderedPageBreak/>
        <w:t>Submissions of counsel for the respondent.</w:t>
      </w:r>
    </w:p>
    <w:p w:rsidR="00C95E0B" w:rsidRPr="002F58C0" w:rsidRDefault="00C95E0B" w:rsidP="002F58C0">
      <w:pPr>
        <w:pStyle w:val="NoSpacing"/>
        <w:spacing w:line="360" w:lineRule="auto"/>
        <w:jc w:val="both"/>
        <w:rPr>
          <w:rFonts w:ascii="Times New Roman" w:hAnsi="Times New Roman"/>
          <w:b/>
          <w:sz w:val="24"/>
          <w:szCs w:val="24"/>
          <w:u w:val="single"/>
        </w:rPr>
      </w:pPr>
    </w:p>
    <w:p w:rsidR="00BC5DEE" w:rsidRPr="002F58C0" w:rsidRDefault="00BC5DEE"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Counsel raised a preliminary point of objection.  He objected to the inclusion of ground one on insufficiency of evidence as a ground of appeal.</w:t>
      </w:r>
    </w:p>
    <w:p w:rsidR="00BC5DEE" w:rsidRPr="002F58C0" w:rsidRDefault="00BC5DEE"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According to counsel</w:t>
      </w:r>
      <w:r w:rsidR="00BF2C11" w:rsidRPr="002F58C0">
        <w:rPr>
          <w:rFonts w:ascii="Times New Roman" w:hAnsi="Times New Roman"/>
          <w:sz w:val="24"/>
          <w:szCs w:val="24"/>
        </w:rPr>
        <w:t>,</w:t>
      </w:r>
      <w:r w:rsidRPr="002F58C0">
        <w:rPr>
          <w:rFonts w:ascii="Times New Roman" w:hAnsi="Times New Roman"/>
          <w:sz w:val="24"/>
          <w:szCs w:val="24"/>
        </w:rPr>
        <w:t xml:space="preserve"> the appellant had only appealed sentence in the Court of Appeal.  He </w:t>
      </w:r>
      <w:r w:rsidR="007A2F4C" w:rsidRPr="002F58C0">
        <w:rPr>
          <w:rFonts w:ascii="Times New Roman" w:hAnsi="Times New Roman"/>
          <w:sz w:val="24"/>
          <w:szCs w:val="24"/>
        </w:rPr>
        <w:t xml:space="preserve">should </w:t>
      </w:r>
      <w:r w:rsidRPr="002F58C0">
        <w:rPr>
          <w:rFonts w:ascii="Times New Roman" w:hAnsi="Times New Roman"/>
          <w:sz w:val="24"/>
          <w:szCs w:val="24"/>
        </w:rPr>
        <w:t xml:space="preserve">not </w:t>
      </w:r>
      <w:r w:rsidR="007A2F4C" w:rsidRPr="002F58C0">
        <w:rPr>
          <w:rFonts w:ascii="Times New Roman" w:hAnsi="Times New Roman"/>
          <w:sz w:val="24"/>
          <w:szCs w:val="24"/>
        </w:rPr>
        <w:t xml:space="preserve">be allowed to </w:t>
      </w:r>
      <w:r w:rsidRPr="002F58C0">
        <w:rPr>
          <w:rFonts w:ascii="Times New Roman" w:hAnsi="Times New Roman"/>
          <w:sz w:val="24"/>
          <w:szCs w:val="24"/>
        </w:rPr>
        <w:t xml:space="preserve">raise the ground of sufficiency of evidence </w:t>
      </w:r>
      <w:r w:rsidR="00124A60" w:rsidRPr="002F58C0">
        <w:rPr>
          <w:rFonts w:ascii="Times New Roman" w:hAnsi="Times New Roman"/>
          <w:sz w:val="24"/>
          <w:szCs w:val="24"/>
        </w:rPr>
        <w:t xml:space="preserve">in this Court </w:t>
      </w:r>
      <w:r w:rsidRPr="002F58C0">
        <w:rPr>
          <w:rFonts w:ascii="Times New Roman" w:hAnsi="Times New Roman"/>
          <w:sz w:val="24"/>
          <w:szCs w:val="24"/>
        </w:rPr>
        <w:t xml:space="preserve">when that was never raised and </w:t>
      </w:r>
      <w:r w:rsidR="004D4EEC" w:rsidRPr="002F58C0">
        <w:rPr>
          <w:rFonts w:ascii="Times New Roman" w:hAnsi="Times New Roman"/>
          <w:sz w:val="24"/>
          <w:szCs w:val="24"/>
        </w:rPr>
        <w:t xml:space="preserve">was </w:t>
      </w:r>
      <w:r w:rsidRPr="002F58C0">
        <w:rPr>
          <w:rFonts w:ascii="Times New Roman" w:hAnsi="Times New Roman"/>
          <w:sz w:val="24"/>
          <w:szCs w:val="24"/>
        </w:rPr>
        <w:t>therefore not considered at</w:t>
      </w:r>
      <w:r w:rsidR="00BF2C11" w:rsidRPr="002F58C0">
        <w:rPr>
          <w:rFonts w:ascii="Times New Roman" w:hAnsi="Times New Roman"/>
          <w:sz w:val="24"/>
          <w:szCs w:val="24"/>
        </w:rPr>
        <w:t xml:space="preserve"> the Court of Appeal.  </w:t>
      </w:r>
      <w:r w:rsidR="0065648A" w:rsidRPr="002F58C0">
        <w:rPr>
          <w:rFonts w:ascii="Times New Roman" w:hAnsi="Times New Roman"/>
          <w:sz w:val="24"/>
          <w:szCs w:val="24"/>
        </w:rPr>
        <w:t xml:space="preserve">He added the </w:t>
      </w:r>
      <w:r w:rsidR="00BF2C11" w:rsidRPr="002F58C0">
        <w:rPr>
          <w:rFonts w:ascii="Times New Roman" w:hAnsi="Times New Roman"/>
          <w:sz w:val="24"/>
          <w:szCs w:val="24"/>
        </w:rPr>
        <w:t>appellants</w:t>
      </w:r>
      <w:r w:rsidRPr="002F58C0">
        <w:rPr>
          <w:rFonts w:ascii="Times New Roman" w:hAnsi="Times New Roman"/>
          <w:sz w:val="24"/>
          <w:szCs w:val="24"/>
        </w:rPr>
        <w:t xml:space="preserve"> should not be allowed to criticize the </w:t>
      </w:r>
      <w:r w:rsidR="00CF5C24" w:rsidRPr="002F58C0">
        <w:rPr>
          <w:rFonts w:ascii="Times New Roman" w:hAnsi="Times New Roman"/>
          <w:sz w:val="24"/>
          <w:szCs w:val="24"/>
        </w:rPr>
        <w:t xml:space="preserve">Justices of the </w:t>
      </w:r>
      <w:r w:rsidRPr="002F58C0">
        <w:rPr>
          <w:rFonts w:ascii="Times New Roman" w:hAnsi="Times New Roman"/>
          <w:sz w:val="24"/>
          <w:szCs w:val="24"/>
        </w:rPr>
        <w:t>Court</w:t>
      </w:r>
      <w:r w:rsidR="004D4EEC" w:rsidRPr="002F58C0">
        <w:rPr>
          <w:rFonts w:ascii="Times New Roman" w:hAnsi="Times New Roman"/>
          <w:sz w:val="24"/>
          <w:szCs w:val="24"/>
        </w:rPr>
        <w:t xml:space="preserve"> of Appeal</w:t>
      </w:r>
      <w:r w:rsidR="00BF2C11" w:rsidRPr="002F58C0">
        <w:rPr>
          <w:rFonts w:ascii="Times New Roman" w:hAnsi="Times New Roman"/>
          <w:sz w:val="24"/>
          <w:szCs w:val="24"/>
        </w:rPr>
        <w:t xml:space="preserve"> on a matter that the Justices </w:t>
      </w:r>
      <w:r w:rsidRPr="002F58C0">
        <w:rPr>
          <w:rFonts w:ascii="Times New Roman" w:hAnsi="Times New Roman"/>
          <w:sz w:val="24"/>
          <w:szCs w:val="24"/>
        </w:rPr>
        <w:t xml:space="preserve">never had </w:t>
      </w:r>
      <w:r w:rsidR="00CF5C24" w:rsidRPr="002F58C0">
        <w:rPr>
          <w:rFonts w:ascii="Times New Roman" w:hAnsi="Times New Roman"/>
          <w:sz w:val="24"/>
          <w:szCs w:val="24"/>
        </w:rPr>
        <w:t>opportunity to consider since the issue</w:t>
      </w:r>
      <w:r w:rsidRPr="002F58C0">
        <w:rPr>
          <w:rFonts w:ascii="Times New Roman" w:hAnsi="Times New Roman"/>
          <w:sz w:val="24"/>
          <w:szCs w:val="24"/>
        </w:rPr>
        <w:t xml:space="preserve"> never arose</w:t>
      </w:r>
      <w:r w:rsidR="00A728EA" w:rsidRPr="002F58C0">
        <w:rPr>
          <w:rFonts w:ascii="Times New Roman" w:hAnsi="Times New Roman"/>
          <w:sz w:val="24"/>
          <w:szCs w:val="24"/>
        </w:rPr>
        <w:t xml:space="preserve"> before the Court.</w:t>
      </w:r>
    </w:p>
    <w:p w:rsidR="00A728EA" w:rsidRPr="002F58C0" w:rsidRDefault="00A728EA" w:rsidP="002F58C0">
      <w:pPr>
        <w:pStyle w:val="NoSpacing"/>
        <w:spacing w:line="360" w:lineRule="auto"/>
        <w:jc w:val="both"/>
        <w:rPr>
          <w:rFonts w:ascii="Times New Roman" w:hAnsi="Times New Roman"/>
          <w:sz w:val="24"/>
          <w:szCs w:val="24"/>
        </w:rPr>
      </w:pPr>
    </w:p>
    <w:p w:rsidR="00A728EA" w:rsidRPr="002F58C0" w:rsidRDefault="00A728E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Counsel </w:t>
      </w:r>
      <w:r w:rsidR="00BF2C11" w:rsidRPr="002F58C0">
        <w:rPr>
          <w:rFonts w:ascii="Times New Roman" w:hAnsi="Times New Roman"/>
          <w:sz w:val="24"/>
          <w:szCs w:val="24"/>
        </w:rPr>
        <w:t>for the respondent submitted that</w:t>
      </w:r>
      <w:r w:rsidRPr="002F58C0">
        <w:rPr>
          <w:rFonts w:ascii="Times New Roman" w:hAnsi="Times New Roman"/>
          <w:sz w:val="24"/>
          <w:szCs w:val="24"/>
        </w:rPr>
        <w:t xml:space="preserve"> </w:t>
      </w:r>
      <w:r w:rsidR="007A2F4C" w:rsidRPr="002F58C0">
        <w:rPr>
          <w:rFonts w:ascii="Times New Roman" w:hAnsi="Times New Roman"/>
          <w:sz w:val="24"/>
          <w:szCs w:val="24"/>
        </w:rPr>
        <w:t xml:space="preserve">ground one </w:t>
      </w:r>
      <w:r w:rsidR="00BF2C11" w:rsidRPr="002F58C0">
        <w:rPr>
          <w:rFonts w:ascii="Times New Roman" w:hAnsi="Times New Roman"/>
          <w:sz w:val="24"/>
          <w:szCs w:val="24"/>
        </w:rPr>
        <w:t xml:space="preserve">of the </w:t>
      </w:r>
      <w:r w:rsidR="00625274" w:rsidRPr="002F58C0">
        <w:rPr>
          <w:rFonts w:ascii="Times New Roman" w:hAnsi="Times New Roman"/>
          <w:sz w:val="24"/>
          <w:szCs w:val="24"/>
        </w:rPr>
        <w:t>A</w:t>
      </w:r>
      <w:r w:rsidR="00BF2C11" w:rsidRPr="002F58C0">
        <w:rPr>
          <w:rFonts w:ascii="Times New Roman" w:hAnsi="Times New Roman"/>
          <w:sz w:val="24"/>
          <w:szCs w:val="24"/>
        </w:rPr>
        <w:t xml:space="preserve">ppeal </w:t>
      </w:r>
      <w:r w:rsidRPr="002F58C0">
        <w:rPr>
          <w:rFonts w:ascii="Times New Roman" w:hAnsi="Times New Roman"/>
          <w:sz w:val="24"/>
          <w:szCs w:val="24"/>
        </w:rPr>
        <w:t>shou</w:t>
      </w:r>
      <w:r w:rsidR="007A2F4C" w:rsidRPr="002F58C0">
        <w:rPr>
          <w:rFonts w:ascii="Times New Roman" w:hAnsi="Times New Roman"/>
          <w:sz w:val="24"/>
          <w:szCs w:val="24"/>
        </w:rPr>
        <w:t>ld be dismissed on that</w:t>
      </w:r>
      <w:r w:rsidRPr="002F58C0">
        <w:rPr>
          <w:rFonts w:ascii="Times New Roman" w:hAnsi="Times New Roman"/>
          <w:sz w:val="24"/>
          <w:szCs w:val="24"/>
        </w:rPr>
        <w:t xml:space="preserve"> preliminary point.</w:t>
      </w:r>
    </w:p>
    <w:p w:rsidR="00A728EA" w:rsidRPr="002F58C0" w:rsidRDefault="00A728EA" w:rsidP="002F58C0">
      <w:pPr>
        <w:pStyle w:val="NoSpacing"/>
        <w:spacing w:line="360" w:lineRule="auto"/>
        <w:jc w:val="both"/>
        <w:rPr>
          <w:rFonts w:ascii="Times New Roman" w:hAnsi="Times New Roman"/>
          <w:sz w:val="24"/>
          <w:szCs w:val="24"/>
        </w:rPr>
      </w:pPr>
    </w:p>
    <w:p w:rsidR="00A728EA" w:rsidRPr="002F58C0" w:rsidRDefault="00A728E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Counsel submitted </w:t>
      </w:r>
      <w:r w:rsidR="004D4EEC" w:rsidRPr="002F58C0">
        <w:rPr>
          <w:rFonts w:ascii="Times New Roman" w:hAnsi="Times New Roman"/>
          <w:sz w:val="24"/>
          <w:szCs w:val="24"/>
        </w:rPr>
        <w:t xml:space="preserve">further </w:t>
      </w:r>
      <w:r w:rsidR="00B447A6" w:rsidRPr="002F58C0">
        <w:rPr>
          <w:rFonts w:ascii="Times New Roman" w:hAnsi="Times New Roman"/>
          <w:sz w:val="24"/>
          <w:szCs w:val="24"/>
        </w:rPr>
        <w:t>that</w:t>
      </w:r>
      <w:r w:rsidRPr="002F58C0">
        <w:rPr>
          <w:rFonts w:ascii="Times New Roman" w:hAnsi="Times New Roman"/>
          <w:sz w:val="24"/>
          <w:szCs w:val="24"/>
        </w:rPr>
        <w:t xml:space="preserve"> the appeal </w:t>
      </w:r>
      <w:r w:rsidR="00B447A6" w:rsidRPr="002F58C0">
        <w:rPr>
          <w:rFonts w:ascii="Times New Roman" w:hAnsi="Times New Roman"/>
          <w:sz w:val="24"/>
          <w:szCs w:val="24"/>
        </w:rPr>
        <w:t>should</w:t>
      </w:r>
      <w:r w:rsidR="004D4EEC" w:rsidRPr="002F58C0">
        <w:rPr>
          <w:rFonts w:ascii="Times New Roman" w:hAnsi="Times New Roman"/>
          <w:sz w:val="24"/>
          <w:szCs w:val="24"/>
        </w:rPr>
        <w:t xml:space="preserve"> in any </w:t>
      </w:r>
      <w:r w:rsidR="005825AB" w:rsidRPr="002F58C0">
        <w:rPr>
          <w:rFonts w:ascii="Times New Roman" w:hAnsi="Times New Roman"/>
          <w:sz w:val="24"/>
          <w:szCs w:val="24"/>
        </w:rPr>
        <w:t>case be</w:t>
      </w:r>
      <w:r w:rsidR="0065648A" w:rsidRPr="002F58C0">
        <w:rPr>
          <w:rFonts w:ascii="Times New Roman" w:hAnsi="Times New Roman"/>
          <w:sz w:val="24"/>
          <w:szCs w:val="24"/>
        </w:rPr>
        <w:t xml:space="preserve"> dismissed on</w:t>
      </w:r>
      <w:r w:rsidRPr="002F58C0">
        <w:rPr>
          <w:rFonts w:ascii="Times New Roman" w:hAnsi="Times New Roman"/>
          <w:sz w:val="24"/>
          <w:szCs w:val="24"/>
        </w:rPr>
        <w:t xml:space="preserve"> ground </w:t>
      </w:r>
      <w:r w:rsidR="00625274" w:rsidRPr="002F58C0">
        <w:rPr>
          <w:rFonts w:ascii="Times New Roman" w:hAnsi="Times New Roman"/>
          <w:sz w:val="24"/>
          <w:szCs w:val="24"/>
        </w:rPr>
        <w:t>one as there was sufficient</w:t>
      </w:r>
      <w:r w:rsidRPr="002F58C0">
        <w:rPr>
          <w:rFonts w:ascii="Times New Roman" w:hAnsi="Times New Roman"/>
          <w:sz w:val="24"/>
          <w:szCs w:val="24"/>
        </w:rPr>
        <w:t xml:space="preserve"> evidence f</w:t>
      </w:r>
      <w:r w:rsidR="004D4EEC" w:rsidRPr="002F58C0">
        <w:rPr>
          <w:rFonts w:ascii="Times New Roman" w:hAnsi="Times New Roman"/>
          <w:sz w:val="24"/>
          <w:szCs w:val="24"/>
        </w:rPr>
        <w:t xml:space="preserve">or </w:t>
      </w:r>
      <w:r w:rsidR="005825AB" w:rsidRPr="002F58C0">
        <w:rPr>
          <w:rFonts w:ascii="Times New Roman" w:hAnsi="Times New Roman"/>
          <w:sz w:val="24"/>
          <w:szCs w:val="24"/>
        </w:rPr>
        <w:t>appellant</w:t>
      </w:r>
      <w:r w:rsidR="0059348B" w:rsidRPr="002F58C0">
        <w:rPr>
          <w:rFonts w:ascii="Times New Roman" w:hAnsi="Times New Roman"/>
          <w:sz w:val="24"/>
          <w:szCs w:val="24"/>
        </w:rPr>
        <w:t>’</w:t>
      </w:r>
      <w:r w:rsidR="005825AB" w:rsidRPr="002F58C0">
        <w:rPr>
          <w:rFonts w:ascii="Times New Roman" w:hAnsi="Times New Roman"/>
          <w:sz w:val="24"/>
          <w:szCs w:val="24"/>
        </w:rPr>
        <w:t>s conviction</w:t>
      </w:r>
      <w:r w:rsidR="00625274" w:rsidRPr="002F58C0">
        <w:rPr>
          <w:rFonts w:ascii="Times New Roman" w:hAnsi="Times New Roman"/>
          <w:sz w:val="24"/>
          <w:szCs w:val="24"/>
        </w:rPr>
        <w:t>.</w:t>
      </w:r>
      <w:r w:rsidR="004D4EEC" w:rsidRPr="002F58C0">
        <w:rPr>
          <w:rFonts w:ascii="Times New Roman" w:hAnsi="Times New Roman"/>
          <w:sz w:val="24"/>
          <w:szCs w:val="24"/>
        </w:rPr>
        <w:t xml:space="preserve"> </w:t>
      </w:r>
      <w:r w:rsidR="00625274" w:rsidRPr="002F58C0">
        <w:rPr>
          <w:rFonts w:ascii="Times New Roman" w:hAnsi="Times New Roman"/>
          <w:sz w:val="24"/>
          <w:szCs w:val="24"/>
        </w:rPr>
        <w:t>T</w:t>
      </w:r>
      <w:r w:rsidRPr="002F58C0">
        <w:rPr>
          <w:rFonts w:ascii="Times New Roman" w:hAnsi="Times New Roman"/>
          <w:sz w:val="24"/>
          <w:szCs w:val="24"/>
        </w:rPr>
        <w:t xml:space="preserve">here was sufficient evidence </w:t>
      </w:r>
      <w:r w:rsidR="00B447A6" w:rsidRPr="002F58C0">
        <w:rPr>
          <w:rFonts w:ascii="Times New Roman" w:hAnsi="Times New Roman"/>
          <w:sz w:val="24"/>
          <w:szCs w:val="24"/>
        </w:rPr>
        <w:t>that</w:t>
      </w:r>
      <w:r w:rsidRPr="002F58C0">
        <w:rPr>
          <w:rFonts w:ascii="Times New Roman" w:hAnsi="Times New Roman"/>
          <w:sz w:val="24"/>
          <w:szCs w:val="24"/>
        </w:rPr>
        <w:t xml:space="preserve"> </w:t>
      </w:r>
      <w:r w:rsidR="007A2F4C" w:rsidRPr="002F58C0">
        <w:rPr>
          <w:rFonts w:ascii="Times New Roman" w:hAnsi="Times New Roman"/>
          <w:sz w:val="24"/>
          <w:szCs w:val="24"/>
        </w:rPr>
        <w:t xml:space="preserve">the appellants committed </w:t>
      </w:r>
      <w:r w:rsidRPr="002F58C0">
        <w:rPr>
          <w:rFonts w:ascii="Times New Roman" w:hAnsi="Times New Roman"/>
          <w:sz w:val="24"/>
          <w:szCs w:val="24"/>
        </w:rPr>
        <w:t xml:space="preserve">the </w:t>
      </w:r>
      <w:r w:rsidR="00B447A6" w:rsidRPr="002F58C0">
        <w:rPr>
          <w:rFonts w:ascii="Times New Roman" w:hAnsi="Times New Roman"/>
          <w:sz w:val="24"/>
          <w:szCs w:val="24"/>
        </w:rPr>
        <w:t>offence</w:t>
      </w:r>
      <w:r w:rsidR="00C61EA4" w:rsidRPr="002F58C0">
        <w:rPr>
          <w:rFonts w:ascii="Times New Roman" w:hAnsi="Times New Roman"/>
          <w:sz w:val="24"/>
          <w:szCs w:val="24"/>
        </w:rPr>
        <w:t xml:space="preserve"> </w:t>
      </w:r>
      <w:r w:rsidR="00CF5C24" w:rsidRPr="002F58C0">
        <w:rPr>
          <w:rFonts w:ascii="Times New Roman" w:hAnsi="Times New Roman"/>
          <w:sz w:val="24"/>
          <w:szCs w:val="24"/>
        </w:rPr>
        <w:t>with violence</w:t>
      </w:r>
      <w:r w:rsidRPr="002F58C0">
        <w:rPr>
          <w:rFonts w:ascii="Times New Roman" w:hAnsi="Times New Roman"/>
          <w:sz w:val="24"/>
          <w:szCs w:val="24"/>
        </w:rPr>
        <w:t>.</w:t>
      </w:r>
      <w:r w:rsidR="00625274" w:rsidRPr="002F58C0">
        <w:rPr>
          <w:rFonts w:ascii="Times New Roman" w:hAnsi="Times New Roman"/>
          <w:sz w:val="24"/>
          <w:szCs w:val="24"/>
        </w:rPr>
        <w:t xml:space="preserve">  </w:t>
      </w:r>
      <w:r w:rsidRPr="002F58C0">
        <w:rPr>
          <w:rFonts w:ascii="Times New Roman" w:hAnsi="Times New Roman"/>
          <w:sz w:val="24"/>
          <w:szCs w:val="24"/>
        </w:rPr>
        <w:t xml:space="preserve">There was evidence that some of the properties stolen </w:t>
      </w:r>
      <w:r w:rsidR="004D4EEC" w:rsidRPr="002F58C0">
        <w:rPr>
          <w:rFonts w:ascii="Times New Roman" w:hAnsi="Times New Roman"/>
          <w:sz w:val="24"/>
          <w:szCs w:val="24"/>
        </w:rPr>
        <w:t xml:space="preserve">by the appellants </w:t>
      </w:r>
      <w:r w:rsidRPr="002F58C0">
        <w:rPr>
          <w:rFonts w:ascii="Times New Roman" w:hAnsi="Times New Roman"/>
          <w:sz w:val="24"/>
          <w:szCs w:val="24"/>
        </w:rPr>
        <w:t xml:space="preserve">were recovered </w:t>
      </w:r>
      <w:r w:rsidR="007A2F4C" w:rsidRPr="002F58C0">
        <w:rPr>
          <w:rFonts w:ascii="Times New Roman" w:hAnsi="Times New Roman"/>
          <w:sz w:val="24"/>
          <w:szCs w:val="24"/>
        </w:rPr>
        <w:t xml:space="preserve">from them </w:t>
      </w:r>
      <w:r w:rsidRPr="002F58C0">
        <w:rPr>
          <w:rFonts w:ascii="Times New Roman" w:hAnsi="Times New Roman"/>
          <w:sz w:val="24"/>
          <w:szCs w:val="24"/>
        </w:rPr>
        <w:t xml:space="preserve">and were exhibited.  There was </w:t>
      </w:r>
      <w:r w:rsidR="00CC24E7" w:rsidRPr="002F58C0">
        <w:rPr>
          <w:rFonts w:ascii="Times New Roman" w:hAnsi="Times New Roman"/>
          <w:sz w:val="24"/>
          <w:szCs w:val="24"/>
        </w:rPr>
        <w:t xml:space="preserve">also </w:t>
      </w:r>
      <w:r w:rsidRPr="002F58C0">
        <w:rPr>
          <w:rFonts w:ascii="Times New Roman" w:hAnsi="Times New Roman"/>
          <w:sz w:val="24"/>
          <w:szCs w:val="24"/>
        </w:rPr>
        <w:t xml:space="preserve">evidence </w:t>
      </w:r>
      <w:r w:rsidR="00B447A6" w:rsidRPr="002F58C0">
        <w:rPr>
          <w:rFonts w:ascii="Times New Roman" w:hAnsi="Times New Roman"/>
          <w:sz w:val="24"/>
          <w:szCs w:val="24"/>
        </w:rPr>
        <w:t>that</w:t>
      </w:r>
      <w:r w:rsidRPr="002F58C0">
        <w:rPr>
          <w:rFonts w:ascii="Times New Roman" w:hAnsi="Times New Roman"/>
          <w:sz w:val="24"/>
          <w:szCs w:val="24"/>
        </w:rPr>
        <w:t xml:space="preserve"> the appellants were properly </w:t>
      </w:r>
      <w:r w:rsidR="00B447A6" w:rsidRPr="002F58C0">
        <w:rPr>
          <w:rFonts w:ascii="Times New Roman" w:hAnsi="Times New Roman"/>
          <w:sz w:val="24"/>
          <w:szCs w:val="24"/>
        </w:rPr>
        <w:t>identified</w:t>
      </w:r>
      <w:r w:rsidRPr="002F58C0">
        <w:rPr>
          <w:rFonts w:ascii="Times New Roman" w:hAnsi="Times New Roman"/>
          <w:sz w:val="24"/>
          <w:szCs w:val="24"/>
        </w:rPr>
        <w:t xml:space="preserve"> </w:t>
      </w:r>
      <w:r w:rsidR="0065648A" w:rsidRPr="002F58C0">
        <w:rPr>
          <w:rFonts w:ascii="Times New Roman" w:hAnsi="Times New Roman"/>
          <w:sz w:val="24"/>
          <w:szCs w:val="24"/>
        </w:rPr>
        <w:t>as having</w:t>
      </w:r>
      <w:r w:rsidRPr="002F58C0">
        <w:rPr>
          <w:rFonts w:ascii="Times New Roman" w:hAnsi="Times New Roman"/>
          <w:sz w:val="24"/>
          <w:szCs w:val="24"/>
        </w:rPr>
        <w:t xml:space="preserve"> </w:t>
      </w:r>
      <w:r w:rsidR="00B447A6" w:rsidRPr="002F58C0">
        <w:rPr>
          <w:rFonts w:ascii="Times New Roman" w:hAnsi="Times New Roman"/>
          <w:sz w:val="24"/>
          <w:szCs w:val="24"/>
        </w:rPr>
        <w:t>participated</w:t>
      </w:r>
      <w:r w:rsidRPr="002F58C0">
        <w:rPr>
          <w:rFonts w:ascii="Times New Roman" w:hAnsi="Times New Roman"/>
          <w:sz w:val="24"/>
          <w:szCs w:val="24"/>
        </w:rPr>
        <w:t xml:space="preserve"> in </w:t>
      </w:r>
      <w:r w:rsidR="0065648A" w:rsidRPr="002F58C0">
        <w:rPr>
          <w:rFonts w:ascii="Times New Roman" w:hAnsi="Times New Roman"/>
          <w:sz w:val="24"/>
          <w:szCs w:val="24"/>
        </w:rPr>
        <w:t xml:space="preserve">the </w:t>
      </w:r>
      <w:r w:rsidRPr="002F58C0">
        <w:rPr>
          <w:rFonts w:ascii="Times New Roman" w:hAnsi="Times New Roman"/>
          <w:sz w:val="24"/>
          <w:szCs w:val="24"/>
        </w:rPr>
        <w:t>commission of the offence.</w:t>
      </w:r>
    </w:p>
    <w:p w:rsidR="00A728EA" w:rsidRPr="002F58C0" w:rsidRDefault="00A728EA" w:rsidP="002F58C0">
      <w:pPr>
        <w:pStyle w:val="NoSpacing"/>
        <w:spacing w:line="360" w:lineRule="auto"/>
        <w:jc w:val="both"/>
        <w:rPr>
          <w:rFonts w:ascii="Times New Roman" w:hAnsi="Times New Roman"/>
          <w:sz w:val="24"/>
          <w:szCs w:val="24"/>
        </w:rPr>
      </w:pPr>
    </w:p>
    <w:p w:rsidR="00A728EA" w:rsidRPr="002F58C0" w:rsidRDefault="00C61EA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Counsel contended that the record is clear that the Justices of the Court of Appeal properly re-evaluated the evidence </w:t>
      </w:r>
      <w:r w:rsidR="007A2F4C" w:rsidRPr="002F58C0">
        <w:rPr>
          <w:rFonts w:ascii="Times New Roman" w:hAnsi="Times New Roman"/>
          <w:sz w:val="24"/>
          <w:szCs w:val="24"/>
        </w:rPr>
        <w:t xml:space="preserve">that was presented </w:t>
      </w:r>
      <w:r w:rsidRPr="002F58C0">
        <w:rPr>
          <w:rFonts w:ascii="Times New Roman" w:hAnsi="Times New Roman"/>
          <w:sz w:val="24"/>
          <w:szCs w:val="24"/>
        </w:rPr>
        <w:t xml:space="preserve">before the trial Court. </w:t>
      </w:r>
    </w:p>
    <w:p w:rsidR="00C61EA4" w:rsidRPr="002F58C0" w:rsidRDefault="00C61EA4" w:rsidP="002F58C0">
      <w:pPr>
        <w:pStyle w:val="NoSpacing"/>
        <w:spacing w:line="360" w:lineRule="auto"/>
        <w:jc w:val="both"/>
        <w:rPr>
          <w:rFonts w:ascii="Times New Roman" w:hAnsi="Times New Roman"/>
          <w:sz w:val="24"/>
          <w:szCs w:val="24"/>
        </w:rPr>
      </w:pPr>
    </w:p>
    <w:p w:rsidR="00A728EA" w:rsidRPr="002F58C0" w:rsidRDefault="00A728E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On sentence</w:t>
      </w:r>
      <w:r w:rsidR="00D4319D" w:rsidRPr="002F58C0">
        <w:rPr>
          <w:rFonts w:ascii="Times New Roman" w:hAnsi="Times New Roman"/>
          <w:sz w:val="24"/>
          <w:szCs w:val="24"/>
        </w:rPr>
        <w:t>,</w:t>
      </w:r>
      <w:r w:rsidRPr="002F58C0">
        <w:rPr>
          <w:rFonts w:ascii="Times New Roman" w:hAnsi="Times New Roman"/>
          <w:sz w:val="24"/>
          <w:szCs w:val="24"/>
        </w:rPr>
        <w:t xml:space="preserve"> counsel for the respondents submitted </w:t>
      </w:r>
      <w:r w:rsidR="00B447A6" w:rsidRPr="002F58C0">
        <w:rPr>
          <w:rFonts w:ascii="Times New Roman" w:hAnsi="Times New Roman"/>
          <w:sz w:val="24"/>
          <w:szCs w:val="24"/>
        </w:rPr>
        <w:t>that</w:t>
      </w:r>
      <w:r w:rsidRPr="002F58C0">
        <w:rPr>
          <w:rFonts w:ascii="Times New Roman" w:hAnsi="Times New Roman"/>
          <w:sz w:val="24"/>
          <w:szCs w:val="24"/>
        </w:rPr>
        <w:t xml:space="preserve"> the Court of Appeal had made a finding </w:t>
      </w:r>
      <w:r w:rsidR="00C61EA4" w:rsidRPr="002F58C0">
        <w:rPr>
          <w:rFonts w:ascii="Times New Roman" w:hAnsi="Times New Roman"/>
          <w:sz w:val="24"/>
          <w:szCs w:val="24"/>
        </w:rPr>
        <w:t xml:space="preserve">as a first </w:t>
      </w:r>
      <w:r w:rsidRPr="002F58C0">
        <w:rPr>
          <w:rFonts w:ascii="Times New Roman" w:hAnsi="Times New Roman"/>
          <w:sz w:val="24"/>
          <w:szCs w:val="24"/>
        </w:rPr>
        <w:t xml:space="preserve">appellate court </w:t>
      </w:r>
      <w:r w:rsidR="00B447A6" w:rsidRPr="002F58C0">
        <w:rPr>
          <w:rFonts w:ascii="Times New Roman" w:hAnsi="Times New Roman"/>
          <w:sz w:val="24"/>
          <w:szCs w:val="24"/>
        </w:rPr>
        <w:t>that</w:t>
      </w:r>
      <w:r w:rsidRPr="002F58C0">
        <w:rPr>
          <w:rFonts w:ascii="Times New Roman" w:hAnsi="Times New Roman"/>
          <w:sz w:val="24"/>
          <w:szCs w:val="24"/>
        </w:rPr>
        <w:t xml:space="preserve"> the trial Judge had taken into consideration the period of 1 year and 6 months that the appellants spent on remand when sentencing the appellants.</w:t>
      </w:r>
      <w:r w:rsidR="00D4319D" w:rsidRPr="002F58C0">
        <w:rPr>
          <w:rFonts w:ascii="Times New Roman" w:hAnsi="Times New Roman"/>
          <w:sz w:val="24"/>
          <w:szCs w:val="24"/>
        </w:rPr>
        <w:t xml:space="preserve">  </w:t>
      </w:r>
      <w:r w:rsidR="00CC24E7" w:rsidRPr="002F58C0">
        <w:rPr>
          <w:rFonts w:ascii="Times New Roman" w:hAnsi="Times New Roman"/>
          <w:sz w:val="24"/>
          <w:szCs w:val="24"/>
        </w:rPr>
        <w:t xml:space="preserve">Counsel submitted that the Justices of Appeal </w:t>
      </w:r>
      <w:r w:rsidR="00D4319D" w:rsidRPr="002F58C0">
        <w:rPr>
          <w:rFonts w:ascii="Times New Roman" w:hAnsi="Times New Roman"/>
          <w:sz w:val="24"/>
          <w:szCs w:val="24"/>
        </w:rPr>
        <w:t>uphe</w:t>
      </w:r>
      <w:r w:rsidR="00C61EA4" w:rsidRPr="002F58C0">
        <w:rPr>
          <w:rFonts w:ascii="Times New Roman" w:hAnsi="Times New Roman"/>
          <w:sz w:val="24"/>
          <w:szCs w:val="24"/>
        </w:rPr>
        <w:t xml:space="preserve">ld the sentence of 20 years as a lawful sentence </w:t>
      </w:r>
      <w:r w:rsidR="007A2F4C" w:rsidRPr="002F58C0">
        <w:rPr>
          <w:rFonts w:ascii="Times New Roman" w:hAnsi="Times New Roman"/>
          <w:sz w:val="24"/>
          <w:szCs w:val="24"/>
        </w:rPr>
        <w:t>and they were justified</w:t>
      </w:r>
      <w:r w:rsidR="00C61EA4" w:rsidRPr="002F58C0">
        <w:rPr>
          <w:rFonts w:ascii="Times New Roman" w:hAnsi="Times New Roman"/>
          <w:sz w:val="24"/>
          <w:szCs w:val="24"/>
        </w:rPr>
        <w:t>.</w:t>
      </w:r>
    </w:p>
    <w:p w:rsidR="00C95E0B" w:rsidRPr="002F58C0" w:rsidRDefault="00C95E0B" w:rsidP="002F58C0">
      <w:pPr>
        <w:pStyle w:val="NoSpacing"/>
        <w:spacing w:line="360" w:lineRule="auto"/>
        <w:jc w:val="both"/>
        <w:rPr>
          <w:rFonts w:ascii="Times New Roman" w:hAnsi="Times New Roman"/>
          <w:sz w:val="24"/>
          <w:szCs w:val="24"/>
        </w:rPr>
      </w:pPr>
    </w:p>
    <w:p w:rsidR="005821FC" w:rsidRPr="002F58C0" w:rsidRDefault="0065648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Counsel add</w:t>
      </w:r>
      <w:r w:rsidR="005821FC" w:rsidRPr="002F58C0">
        <w:rPr>
          <w:rFonts w:ascii="Times New Roman" w:hAnsi="Times New Roman"/>
          <w:sz w:val="24"/>
          <w:szCs w:val="24"/>
        </w:rPr>
        <w:t xml:space="preserve">ed that the Court of Appeal </w:t>
      </w:r>
      <w:r w:rsidR="00B43001" w:rsidRPr="002F58C0">
        <w:rPr>
          <w:rFonts w:ascii="Times New Roman" w:hAnsi="Times New Roman"/>
          <w:sz w:val="24"/>
          <w:szCs w:val="24"/>
        </w:rPr>
        <w:t>J</w:t>
      </w:r>
      <w:r w:rsidR="005821FC" w:rsidRPr="002F58C0">
        <w:rPr>
          <w:rFonts w:ascii="Times New Roman" w:hAnsi="Times New Roman"/>
          <w:sz w:val="24"/>
          <w:szCs w:val="24"/>
        </w:rPr>
        <w:t>ustices should not be criticized for failur</w:t>
      </w:r>
      <w:r w:rsidR="00625274" w:rsidRPr="002F58C0">
        <w:rPr>
          <w:rFonts w:ascii="Times New Roman" w:hAnsi="Times New Roman"/>
          <w:sz w:val="24"/>
          <w:szCs w:val="24"/>
        </w:rPr>
        <w:t>e to deduct the remand period</w:t>
      </w:r>
      <w:r w:rsidR="005821FC" w:rsidRPr="002F58C0">
        <w:rPr>
          <w:rFonts w:ascii="Times New Roman" w:hAnsi="Times New Roman"/>
          <w:sz w:val="24"/>
          <w:szCs w:val="24"/>
        </w:rPr>
        <w:t xml:space="preserve"> </w:t>
      </w:r>
      <w:r w:rsidR="00B43001" w:rsidRPr="002F58C0">
        <w:rPr>
          <w:rFonts w:ascii="Times New Roman" w:hAnsi="Times New Roman"/>
          <w:sz w:val="24"/>
          <w:szCs w:val="24"/>
        </w:rPr>
        <w:t xml:space="preserve">that </w:t>
      </w:r>
      <w:r w:rsidR="005821FC" w:rsidRPr="002F58C0">
        <w:rPr>
          <w:rFonts w:ascii="Times New Roman" w:hAnsi="Times New Roman"/>
          <w:sz w:val="24"/>
          <w:szCs w:val="24"/>
        </w:rPr>
        <w:t xml:space="preserve">the appellants </w:t>
      </w:r>
      <w:r w:rsidR="00625274" w:rsidRPr="002F58C0">
        <w:rPr>
          <w:rFonts w:ascii="Times New Roman" w:hAnsi="Times New Roman"/>
          <w:sz w:val="24"/>
          <w:szCs w:val="24"/>
        </w:rPr>
        <w:t xml:space="preserve">spent in prison </w:t>
      </w:r>
      <w:r w:rsidR="005821FC" w:rsidRPr="002F58C0">
        <w:rPr>
          <w:rFonts w:ascii="Times New Roman" w:hAnsi="Times New Roman"/>
          <w:sz w:val="24"/>
          <w:szCs w:val="24"/>
        </w:rPr>
        <w:t xml:space="preserve">from their 20 year sentence of imprisonment following the authority of </w:t>
      </w:r>
      <w:r w:rsidR="005821FC" w:rsidRPr="002F58C0">
        <w:rPr>
          <w:rFonts w:ascii="Times New Roman" w:hAnsi="Times New Roman"/>
          <w:b/>
          <w:sz w:val="24"/>
          <w:szCs w:val="24"/>
        </w:rPr>
        <w:t>Rwabugande</w:t>
      </w:r>
      <w:r w:rsidR="005821FC" w:rsidRPr="002F58C0">
        <w:rPr>
          <w:rFonts w:ascii="Times New Roman" w:hAnsi="Times New Roman"/>
          <w:sz w:val="24"/>
          <w:szCs w:val="24"/>
        </w:rPr>
        <w:t xml:space="preserve"> </w:t>
      </w:r>
      <w:r w:rsidR="005821FC" w:rsidRPr="002F58C0">
        <w:rPr>
          <w:rFonts w:ascii="Times New Roman" w:hAnsi="Times New Roman"/>
          <w:b/>
          <w:sz w:val="24"/>
          <w:szCs w:val="24"/>
        </w:rPr>
        <w:t>Moses vs. Uganda</w:t>
      </w:r>
      <w:r w:rsidR="005821FC" w:rsidRPr="002F58C0">
        <w:rPr>
          <w:rFonts w:ascii="Times New Roman" w:hAnsi="Times New Roman"/>
          <w:sz w:val="24"/>
          <w:szCs w:val="24"/>
        </w:rPr>
        <w:t xml:space="preserve"> (supra) </w:t>
      </w:r>
      <w:r w:rsidR="00625274" w:rsidRPr="002F58C0">
        <w:rPr>
          <w:rFonts w:ascii="Times New Roman" w:hAnsi="Times New Roman"/>
          <w:sz w:val="24"/>
          <w:szCs w:val="24"/>
        </w:rPr>
        <w:t xml:space="preserve">which </w:t>
      </w:r>
      <w:r w:rsidR="005821FC" w:rsidRPr="002F58C0">
        <w:rPr>
          <w:rFonts w:ascii="Times New Roman" w:hAnsi="Times New Roman"/>
          <w:sz w:val="24"/>
          <w:szCs w:val="24"/>
        </w:rPr>
        <w:t xml:space="preserve">was </w:t>
      </w:r>
      <w:r w:rsidR="005821FC" w:rsidRPr="002F58C0">
        <w:rPr>
          <w:rFonts w:ascii="Times New Roman" w:hAnsi="Times New Roman"/>
          <w:sz w:val="24"/>
          <w:szCs w:val="24"/>
        </w:rPr>
        <w:lastRenderedPageBreak/>
        <w:t>decided on 3</w:t>
      </w:r>
      <w:r w:rsidR="005821FC" w:rsidRPr="002F58C0">
        <w:rPr>
          <w:rFonts w:ascii="Times New Roman" w:hAnsi="Times New Roman"/>
          <w:sz w:val="24"/>
          <w:szCs w:val="24"/>
          <w:vertAlign w:val="superscript"/>
        </w:rPr>
        <w:t>rd</w:t>
      </w:r>
      <w:r w:rsidR="005821FC" w:rsidRPr="002F58C0">
        <w:rPr>
          <w:rFonts w:ascii="Times New Roman" w:hAnsi="Times New Roman"/>
          <w:sz w:val="24"/>
          <w:szCs w:val="24"/>
        </w:rPr>
        <w:t xml:space="preserve"> March 2017.  </w:t>
      </w:r>
      <w:r w:rsidR="00625274" w:rsidRPr="002F58C0">
        <w:rPr>
          <w:rFonts w:ascii="Times New Roman" w:hAnsi="Times New Roman"/>
          <w:sz w:val="24"/>
          <w:szCs w:val="24"/>
        </w:rPr>
        <w:t>The instant appeal was determine</w:t>
      </w:r>
      <w:r w:rsidRPr="002F58C0">
        <w:rPr>
          <w:rFonts w:ascii="Times New Roman" w:hAnsi="Times New Roman"/>
          <w:sz w:val="24"/>
          <w:szCs w:val="24"/>
        </w:rPr>
        <w:t>d</w:t>
      </w:r>
      <w:r w:rsidR="00625274" w:rsidRPr="002F58C0">
        <w:rPr>
          <w:rFonts w:ascii="Times New Roman" w:hAnsi="Times New Roman"/>
          <w:sz w:val="24"/>
          <w:szCs w:val="24"/>
        </w:rPr>
        <w:t xml:space="preserve"> by the Court of Appeal on 1</w:t>
      </w:r>
      <w:r w:rsidR="00625274" w:rsidRPr="002F58C0">
        <w:rPr>
          <w:rFonts w:ascii="Times New Roman" w:hAnsi="Times New Roman"/>
          <w:sz w:val="24"/>
          <w:szCs w:val="24"/>
          <w:vertAlign w:val="superscript"/>
        </w:rPr>
        <w:t>st</w:t>
      </w:r>
      <w:r w:rsidR="00625274" w:rsidRPr="002F58C0">
        <w:rPr>
          <w:rFonts w:ascii="Times New Roman" w:hAnsi="Times New Roman"/>
          <w:sz w:val="24"/>
          <w:szCs w:val="24"/>
        </w:rPr>
        <w:t xml:space="preserve"> December 2016.  </w:t>
      </w:r>
      <w:r w:rsidR="005821FC" w:rsidRPr="002F58C0">
        <w:rPr>
          <w:rFonts w:ascii="Times New Roman" w:hAnsi="Times New Roman"/>
          <w:sz w:val="24"/>
          <w:szCs w:val="24"/>
        </w:rPr>
        <w:t>They could not have followed a cas</w:t>
      </w:r>
      <w:r w:rsidR="00625274" w:rsidRPr="002F58C0">
        <w:rPr>
          <w:rFonts w:ascii="Times New Roman" w:hAnsi="Times New Roman"/>
          <w:sz w:val="24"/>
          <w:szCs w:val="24"/>
        </w:rPr>
        <w:t>e determined after their decisi</w:t>
      </w:r>
      <w:r w:rsidR="005821FC" w:rsidRPr="002F58C0">
        <w:rPr>
          <w:rFonts w:ascii="Times New Roman" w:hAnsi="Times New Roman"/>
          <w:sz w:val="24"/>
          <w:szCs w:val="24"/>
        </w:rPr>
        <w:t>on.</w:t>
      </w:r>
    </w:p>
    <w:p w:rsidR="00A728EA" w:rsidRPr="002F58C0" w:rsidRDefault="00A728EA" w:rsidP="002F58C0">
      <w:pPr>
        <w:pStyle w:val="NoSpacing"/>
        <w:spacing w:line="360" w:lineRule="auto"/>
        <w:jc w:val="both"/>
        <w:rPr>
          <w:rFonts w:ascii="Times New Roman" w:hAnsi="Times New Roman"/>
          <w:sz w:val="24"/>
          <w:szCs w:val="24"/>
        </w:rPr>
      </w:pPr>
    </w:p>
    <w:p w:rsidR="00A728EA" w:rsidRPr="002F58C0" w:rsidRDefault="00A728E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He prayed </w:t>
      </w:r>
      <w:r w:rsidR="00B447A6" w:rsidRPr="002F58C0">
        <w:rPr>
          <w:rFonts w:ascii="Times New Roman" w:hAnsi="Times New Roman"/>
          <w:sz w:val="24"/>
          <w:szCs w:val="24"/>
        </w:rPr>
        <w:t>that</w:t>
      </w:r>
      <w:r w:rsidRPr="002F58C0">
        <w:rPr>
          <w:rFonts w:ascii="Times New Roman" w:hAnsi="Times New Roman"/>
          <w:sz w:val="24"/>
          <w:szCs w:val="24"/>
        </w:rPr>
        <w:t xml:space="preserve"> the 20 years sentence of imprisonment imposed by the Court of Appeal was lawful and should be upheld by this Court.</w:t>
      </w:r>
    </w:p>
    <w:p w:rsidR="00C61EA4" w:rsidRPr="002F58C0" w:rsidRDefault="00C61EA4" w:rsidP="002F58C0">
      <w:pPr>
        <w:pStyle w:val="NoSpacing"/>
        <w:spacing w:line="360" w:lineRule="auto"/>
        <w:jc w:val="both"/>
        <w:rPr>
          <w:rFonts w:ascii="Times New Roman" w:hAnsi="Times New Roman"/>
          <w:sz w:val="24"/>
          <w:szCs w:val="24"/>
        </w:rPr>
      </w:pPr>
    </w:p>
    <w:p w:rsidR="00C61EA4" w:rsidRPr="002F58C0" w:rsidRDefault="00C61EA4" w:rsidP="002F58C0">
      <w:pPr>
        <w:pStyle w:val="NoSpacing"/>
        <w:spacing w:line="360" w:lineRule="auto"/>
        <w:jc w:val="both"/>
        <w:rPr>
          <w:rFonts w:ascii="Times New Roman" w:hAnsi="Times New Roman"/>
          <w:b/>
          <w:sz w:val="24"/>
          <w:szCs w:val="24"/>
          <w:u w:val="single"/>
        </w:rPr>
      </w:pPr>
      <w:r w:rsidRPr="002F58C0">
        <w:rPr>
          <w:rFonts w:ascii="Times New Roman" w:hAnsi="Times New Roman"/>
          <w:b/>
          <w:sz w:val="24"/>
          <w:szCs w:val="24"/>
          <w:u w:val="single"/>
        </w:rPr>
        <w:t xml:space="preserve">The </w:t>
      </w:r>
      <w:r w:rsidR="005825AB" w:rsidRPr="002F58C0">
        <w:rPr>
          <w:rFonts w:ascii="Times New Roman" w:hAnsi="Times New Roman"/>
          <w:b/>
          <w:sz w:val="24"/>
          <w:szCs w:val="24"/>
          <w:u w:val="single"/>
        </w:rPr>
        <w:t>decision</w:t>
      </w:r>
      <w:r w:rsidRPr="002F58C0">
        <w:rPr>
          <w:rFonts w:ascii="Times New Roman" w:hAnsi="Times New Roman"/>
          <w:b/>
          <w:sz w:val="24"/>
          <w:szCs w:val="24"/>
          <w:u w:val="single"/>
        </w:rPr>
        <w:t xml:space="preserve"> of Court.</w:t>
      </w:r>
    </w:p>
    <w:p w:rsidR="00C61EA4" w:rsidRPr="002F58C0" w:rsidRDefault="00C61EA4" w:rsidP="002F58C0">
      <w:pPr>
        <w:pStyle w:val="NoSpacing"/>
        <w:spacing w:line="360" w:lineRule="auto"/>
        <w:jc w:val="both"/>
        <w:rPr>
          <w:rFonts w:ascii="Times New Roman" w:hAnsi="Times New Roman"/>
          <w:b/>
          <w:sz w:val="24"/>
          <w:szCs w:val="24"/>
        </w:rPr>
      </w:pPr>
    </w:p>
    <w:p w:rsidR="00C61EA4" w:rsidRPr="002F58C0" w:rsidRDefault="00C61EA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The preliminary objection by counsel for the respondent </w:t>
      </w:r>
      <w:r w:rsidR="00D4319D" w:rsidRPr="002F58C0">
        <w:rPr>
          <w:rFonts w:ascii="Times New Roman" w:hAnsi="Times New Roman"/>
          <w:sz w:val="24"/>
          <w:szCs w:val="24"/>
        </w:rPr>
        <w:t xml:space="preserve">on the first ground </w:t>
      </w:r>
      <w:r w:rsidRPr="002F58C0">
        <w:rPr>
          <w:rFonts w:ascii="Times New Roman" w:hAnsi="Times New Roman"/>
          <w:sz w:val="24"/>
          <w:szCs w:val="24"/>
        </w:rPr>
        <w:t xml:space="preserve">was basically </w:t>
      </w:r>
      <w:r w:rsidR="005825AB" w:rsidRPr="002F58C0">
        <w:rPr>
          <w:rFonts w:ascii="Times New Roman" w:hAnsi="Times New Roman"/>
          <w:sz w:val="24"/>
          <w:szCs w:val="24"/>
        </w:rPr>
        <w:t>that</w:t>
      </w:r>
      <w:r w:rsidRPr="002F58C0">
        <w:rPr>
          <w:rFonts w:ascii="Times New Roman" w:hAnsi="Times New Roman"/>
          <w:sz w:val="24"/>
          <w:szCs w:val="24"/>
        </w:rPr>
        <w:t xml:space="preserve"> the Court of Appeal entertained an appeal by the appellants based only on sentence.  The appellants </w:t>
      </w:r>
      <w:r w:rsidR="005825AB" w:rsidRPr="002F58C0">
        <w:rPr>
          <w:rFonts w:ascii="Times New Roman" w:hAnsi="Times New Roman"/>
          <w:sz w:val="24"/>
          <w:szCs w:val="24"/>
        </w:rPr>
        <w:t>never</w:t>
      </w:r>
      <w:r w:rsidRPr="002F58C0">
        <w:rPr>
          <w:rFonts w:ascii="Times New Roman" w:hAnsi="Times New Roman"/>
          <w:sz w:val="24"/>
          <w:szCs w:val="24"/>
        </w:rPr>
        <w:t xml:space="preserve"> raised the issue of their conviction </w:t>
      </w:r>
      <w:r w:rsidR="00CC24E7" w:rsidRPr="002F58C0">
        <w:rPr>
          <w:rFonts w:ascii="Times New Roman" w:hAnsi="Times New Roman"/>
          <w:sz w:val="24"/>
          <w:szCs w:val="24"/>
        </w:rPr>
        <w:t xml:space="preserve">before </w:t>
      </w:r>
      <w:r w:rsidRPr="002F58C0">
        <w:rPr>
          <w:rFonts w:ascii="Times New Roman" w:hAnsi="Times New Roman"/>
          <w:sz w:val="24"/>
          <w:szCs w:val="24"/>
        </w:rPr>
        <w:t>the Justices of the Court of Appeal</w:t>
      </w:r>
      <w:r w:rsidR="005821FC" w:rsidRPr="002F58C0">
        <w:rPr>
          <w:rFonts w:ascii="Times New Roman" w:hAnsi="Times New Roman"/>
          <w:sz w:val="24"/>
          <w:szCs w:val="24"/>
        </w:rPr>
        <w:t>.  The Justices of Appeal</w:t>
      </w:r>
      <w:r w:rsidRPr="002F58C0">
        <w:rPr>
          <w:rFonts w:ascii="Times New Roman" w:hAnsi="Times New Roman"/>
          <w:sz w:val="24"/>
          <w:szCs w:val="24"/>
        </w:rPr>
        <w:t xml:space="preserve"> should not be criticized </w:t>
      </w:r>
      <w:r w:rsidR="00CC24E7" w:rsidRPr="002F58C0">
        <w:rPr>
          <w:rFonts w:ascii="Times New Roman" w:hAnsi="Times New Roman"/>
          <w:sz w:val="24"/>
          <w:szCs w:val="24"/>
        </w:rPr>
        <w:t xml:space="preserve">therefore </w:t>
      </w:r>
      <w:r w:rsidRPr="002F58C0">
        <w:rPr>
          <w:rFonts w:ascii="Times New Roman" w:hAnsi="Times New Roman"/>
          <w:sz w:val="24"/>
          <w:szCs w:val="24"/>
        </w:rPr>
        <w:t>over what they had no opportunity to handle.</w:t>
      </w:r>
    </w:p>
    <w:p w:rsidR="00C61EA4" w:rsidRPr="002F58C0" w:rsidRDefault="00C61EA4" w:rsidP="002F58C0">
      <w:pPr>
        <w:pStyle w:val="NoSpacing"/>
        <w:spacing w:line="360" w:lineRule="auto"/>
        <w:jc w:val="both"/>
        <w:rPr>
          <w:rFonts w:ascii="Times New Roman" w:hAnsi="Times New Roman"/>
          <w:sz w:val="24"/>
          <w:szCs w:val="24"/>
        </w:rPr>
      </w:pPr>
    </w:p>
    <w:p w:rsidR="00C61EA4" w:rsidRPr="002F58C0" w:rsidRDefault="00C61EA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This Court has had occasion to consider the issue of a </w:t>
      </w:r>
      <w:r w:rsidR="005825AB" w:rsidRPr="002F58C0">
        <w:rPr>
          <w:rFonts w:ascii="Times New Roman" w:hAnsi="Times New Roman"/>
          <w:sz w:val="24"/>
          <w:szCs w:val="24"/>
        </w:rPr>
        <w:t>ground</w:t>
      </w:r>
      <w:r w:rsidRPr="002F58C0">
        <w:rPr>
          <w:rFonts w:ascii="Times New Roman" w:hAnsi="Times New Roman"/>
          <w:sz w:val="24"/>
          <w:szCs w:val="24"/>
        </w:rPr>
        <w:t xml:space="preserve"> of appeal being </w:t>
      </w:r>
      <w:r w:rsidR="00D4319D" w:rsidRPr="002F58C0">
        <w:rPr>
          <w:rFonts w:ascii="Times New Roman" w:hAnsi="Times New Roman"/>
          <w:sz w:val="24"/>
          <w:szCs w:val="24"/>
        </w:rPr>
        <w:t>raised before this Court when the issue</w:t>
      </w:r>
      <w:r w:rsidRPr="002F58C0">
        <w:rPr>
          <w:rFonts w:ascii="Times New Roman" w:hAnsi="Times New Roman"/>
          <w:sz w:val="24"/>
          <w:szCs w:val="24"/>
        </w:rPr>
        <w:t xml:space="preserve"> had not been raised before the Court of Appeal in </w:t>
      </w:r>
      <w:r w:rsidRPr="002F58C0">
        <w:rPr>
          <w:rFonts w:ascii="Times New Roman" w:hAnsi="Times New Roman"/>
          <w:b/>
          <w:sz w:val="24"/>
          <w:szCs w:val="24"/>
        </w:rPr>
        <w:t xml:space="preserve">Criminal Appeal No.35 of 2002, Twinomugisha </w:t>
      </w:r>
      <w:r w:rsidR="005825AB" w:rsidRPr="002F58C0">
        <w:rPr>
          <w:rFonts w:ascii="Times New Roman" w:hAnsi="Times New Roman"/>
          <w:b/>
          <w:sz w:val="24"/>
          <w:szCs w:val="24"/>
        </w:rPr>
        <w:t>Alex</w:t>
      </w:r>
      <w:r w:rsidRPr="002F58C0">
        <w:rPr>
          <w:rFonts w:ascii="Times New Roman" w:hAnsi="Times New Roman"/>
          <w:b/>
          <w:sz w:val="24"/>
          <w:szCs w:val="24"/>
        </w:rPr>
        <w:t xml:space="preserve"> Alias Twine Patrick </w:t>
      </w:r>
      <w:r w:rsidR="0065648A" w:rsidRPr="002F58C0">
        <w:rPr>
          <w:rFonts w:ascii="Times New Roman" w:hAnsi="Times New Roman"/>
          <w:b/>
          <w:sz w:val="24"/>
          <w:szCs w:val="24"/>
        </w:rPr>
        <w:t>Kwezi &amp;</w:t>
      </w:r>
      <w:r w:rsidRPr="002F58C0">
        <w:rPr>
          <w:rFonts w:ascii="Times New Roman" w:hAnsi="Times New Roman"/>
          <w:b/>
          <w:sz w:val="24"/>
          <w:szCs w:val="24"/>
        </w:rPr>
        <w:t xml:space="preserve"> John Sanyu Katuramu vs. Uganda.  </w:t>
      </w:r>
      <w:r w:rsidR="005821FC" w:rsidRPr="002F58C0">
        <w:rPr>
          <w:rFonts w:ascii="Times New Roman" w:hAnsi="Times New Roman"/>
          <w:sz w:val="24"/>
          <w:szCs w:val="24"/>
        </w:rPr>
        <w:t>This C</w:t>
      </w:r>
      <w:r w:rsidRPr="002F58C0">
        <w:rPr>
          <w:rFonts w:ascii="Times New Roman" w:hAnsi="Times New Roman"/>
          <w:sz w:val="24"/>
          <w:szCs w:val="24"/>
        </w:rPr>
        <w:t xml:space="preserve">ourt held as </w:t>
      </w:r>
      <w:r w:rsidR="005825AB" w:rsidRPr="002F58C0">
        <w:rPr>
          <w:rFonts w:ascii="Times New Roman" w:hAnsi="Times New Roman"/>
          <w:sz w:val="24"/>
          <w:szCs w:val="24"/>
        </w:rPr>
        <w:t>follows</w:t>
      </w:r>
      <w:r w:rsidRPr="002F58C0">
        <w:rPr>
          <w:rFonts w:ascii="Times New Roman" w:hAnsi="Times New Roman"/>
          <w:sz w:val="24"/>
          <w:szCs w:val="24"/>
        </w:rPr>
        <w:t>:</w:t>
      </w:r>
    </w:p>
    <w:p w:rsidR="00D4319D" w:rsidRPr="002F58C0" w:rsidRDefault="00C61EA4" w:rsidP="002F58C0">
      <w:pPr>
        <w:pStyle w:val="NoSpacing"/>
        <w:spacing w:line="360" w:lineRule="auto"/>
        <w:ind w:left="720"/>
        <w:jc w:val="both"/>
        <w:rPr>
          <w:rFonts w:ascii="Times New Roman" w:hAnsi="Times New Roman"/>
          <w:b/>
          <w:sz w:val="24"/>
          <w:szCs w:val="24"/>
        </w:rPr>
      </w:pPr>
      <w:r w:rsidRPr="002F58C0">
        <w:rPr>
          <w:rFonts w:ascii="Times New Roman" w:hAnsi="Times New Roman"/>
          <w:b/>
          <w:sz w:val="24"/>
          <w:szCs w:val="24"/>
        </w:rPr>
        <w:t>“</w:t>
      </w:r>
      <w:r w:rsidR="00D4319D" w:rsidRPr="002F58C0">
        <w:rPr>
          <w:rFonts w:ascii="Times New Roman" w:hAnsi="Times New Roman"/>
          <w:b/>
          <w:sz w:val="24"/>
          <w:szCs w:val="24"/>
        </w:rPr>
        <w:t>With respect, we think that this ground is not maintainable, because it was not raised before the Court of Appeal and considered by the Justices of Appeal.  Therefore, it is erroneous to criticise the learned Justices of Appeal as having erred when the complaint was not raised before them for consideration”</w:t>
      </w:r>
    </w:p>
    <w:p w:rsidR="00107876" w:rsidRPr="002F58C0" w:rsidRDefault="00107876" w:rsidP="002F58C0">
      <w:pPr>
        <w:pStyle w:val="NoSpacing"/>
        <w:spacing w:line="360" w:lineRule="auto"/>
        <w:ind w:left="720"/>
        <w:jc w:val="both"/>
        <w:rPr>
          <w:rFonts w:ascii="Times New Roman" w:hAnsi="Times New Roman"/>
          <w:b/>
          <w:sz w:val="24"/>
          <w:szCs w:val="24"/>
        </w:rPr>
      </w:pPr>
    </w:p>
    <w:p w:rsidR="00B246EC" w:rsidRPr="002F58C0" w:rsidRDefault="005825AB"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The</w:t>
      </w:r>
      <w:r w:rsidR="00C61EA4" w:rsidRPr="002F58C0">
        <w:rPr>
          <w:rFonts w:ascii="Times New Roman" w:hAnsi="Times New Roman"/>
          <w:sz w:val="24"/>
          <w:szCs w:val="24"/>
        </w:rPr>
        <w:t xml:space="preserve"> Court of Appeal Justices may be faulted on matters they handled and not what was never </w:t>
      </w:r>
      <w:r w:rsidR="00B246EC" w:rsidRPr="002F58C0">
        <w:rPr>
          <w:rFonts w:ascii="Times New Roman" w:hAnsi="Times New Roman"/>
          <w:sz w:val="24"/>
          <w:szCs w:val="24"/>
        </w:rPr>
        <w:t xml:space="preserve">before them.  Counsel for the </w:t>
      </w:r>
      <w:r w:rsidRPr="002F58C0">
        <w:rPr>
          <w:rFonts w:ascii="Times New Roman" w:hAnsi="Times New Roman"/>
          <w:sz w:val="24"/>
          <w:szCs w:val="24"/>
        </w:rPr>
        <w:t>appellants</w:t>
      </w:r>
      <w:r w:rsidR="00B246EC" w:rsidRPr="002F58C0">
        <w:rPr>
          <w:rFonts w:ascii="Times New Roman" w:hAnsi="Times New Roman"/>
          <w:sz w:val="24"/>
          <w:szCs w:val="24"/>
        </w:rPr>
        <w:t xml:space="preserve"> attempted to rely on</w:t>
      </w:r>
      <w:r w:rsidR="00B246EC" w:rsidRPr="002F58C0">
        <w:rPr>
          <w:rFonts w:ascii="Times New Roman" w:hAnsi="Times New Roman"/>
          <w:b/>
          <w:sz w:val="24"/>
          <w:szCs w:val="24"/>
        </w:rPr>
        <w:t xml:space="preserve"> Criminal Appeal No.32 of 2010 Teddy Ssezi Cheeye vs. Uganda.</w:t>
      </w:r>
    </w:p>
    <w:p w:rsidR="00B246EC" w:rsidRPr="002F58C0" w:rsidRDefault="00B246EC" w:rsidP="002F58C0">
      <w:pPr>
        <w:pStyle w:val="NoSpacing"/>
        <w:spacing w:line="360" w:lineRule="auto"/>
        <w:jc w:val="both"/>
        <w:rPr>
          <w:rFonts w:ascii="Times New Roman" w:hAnsi="Times New Roman"/>
          <w:b/>
          <w:sz w:val="24"/>
          <w:szCs w:val="24"/>
        </w:rPr>
      </w:pPr>
    </w:p>
    <w:p w:rsidR="00B246EC" w:rsidRPr="002F58C0" w:rsidRDefault="00B246EC"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We find, however, that the </w:t>
      </w:r>
      <w:r w:rsidRPr="002F58C0">
        <w:rPr>
          <w:rFonts w:ascii="Times New Roman" w:hAnsi="Times New Roman"/>
          <w:b/>
          <w:sz w:val="24"/>
          <w:szCs w:val="24"/>
        </w:rPr>
        <w:t xml:space="preserve">Teddy Ssezi Cheeye </w:t>
      </w:r>
      <w:r w:rsidRPr="002F58C0">
        <w:rPr>
          <w:rFonts w:ascii="Times New Roman" w:hAnsi="Times New Roman"/>
          <w:sz w:val="24"/>
          <w:szCs w:val="24"/>
        </w:rPr>
        <w:t xml:space="preserve">(supra) case is distinguishable </w:t>
      </w:r>
      <w:r w:rsidR="005825AB" w:rsidRPr="002F58C0">
        <w:rPr>
          <w:rFonts w:ascii="Times New Roman" w:hAnsi="Times New Roman"/>
          <w:sz w:val="24"/>
          <w:szCs w:val="24"/>
        </w:rPr>
        <w:t>from</w:t>
      </w:r>
      <w:r w:rsidRPr="002F58C0">
        <w:rPr>
          <w:rFonts w:ascii="Times New Roman" w:hAnsi="Times New Roman"/>
          <w:sz w:val="24"/>
          <w:szCs w:val="24"/>
        </w:rPr>
        <w:t xml:space="preserve"> the current appeal.</w:t>
      </w:r>
    </w:p>
    <w:p w:rsidR="00B246EC" w:rsidRPr="002F58C0" w:rsidRDefault="00B246EC" w:rsidP="002F58C0">
      <w:pPr>
        <w:pStyle w:val="NoSpacing"/>
        <w:spacing w:line="360" w:lineRule="auto"/>
        <w:jc w:val="both"/>
        <w:rPr>
          <w:rFonts w:ascii="Times New Roman" w:hAnsi="Times New Roman"/>
          <w:sz w:val="24"/>
          <w:szCs w:val="24"/>
        </w:rPr>
      </w:pPr>
    </w:p>
    <w:p w:rsidR="00C61EA4" w:rsidRPr="002F58C0" w:rsidRDefault="00B246EC"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In the </w:t>
      </w:r>
      <w:r w:rsidRPr="002F58C0">
        <w:rPr>
          <w:rFonts w:ascii="Times New Roman" w:hAnsi="Times New Roman"/>
          <w:b/>
          <w:sz w:val="24"/>
          <w:szCs w:val="24"/>
        </w:rPr>
        <w:t xml:space="preserve">Teddy Ssezi Cheeye case </w:t>
      </w:r>
      <w:r w:rsidRPr="002F58C0">
        <w:rPr>
          <w:rFonts w:ascii="Times New Roman" w:hAnsi="Times New Roman"/>
          <w:sz w:val="24"/>
          <w:szCs w:val="24"/>
        </w:rPr>
        <w:t xml:space="preserve">this Court found as a fact that the three grounds of appeal the respondents were objecting to had in fact </w:t>
      </w:r>
      <w:r w:rsidR="005825AB" w:rsidRPr="002F58C0">
        <w:rPr>
          <w:rFonts w:ascii="Times New Roman" w:hAnsi="Times New Roman"/>
          <w:sz w:val="24"/>
          <w:szCs w:val="24"/>
        </w:rPr>
        <w:t>be</w:t>
      </w:r>
      <w:r w:rsidR="00B43001" w:rsidRPr="002F58C0">
        <w:rPr>
          <w:rFonts w:ascii="Times New Roman" w:hAnsi="Times New Roman"/>
          <w:sz w:val="24"/>
          <w:szCs w:val="24"/>
        </w:rPr>
        <w:t>en</w:t>
      </w:r>
      <w:r w:rsidR="005825AB" w:rsidRPr="002F58C0">
        <w:rPr>
          <w:rFonts w:ascii="Times New Roman" w:hAnsi="Times New Roman"/>
          <w:sz w:val="24"/>
          <w:szCs w:val="24"/>
        </w:rPr>
        <w:t xml:space="preserve"> handled</w:t>
      </w:r>
      <w:r w:rsidRPr="002F58C0">
        <w:rPr>
          <w:rFonts w:ascii="Times New Roman" w:hAnsi="Times New Roman"/>
          <w:sz w:val="24"/>
          <w:szCs w:val="24"/>
        </w:rPr>
        <w:t xml:space="preserve"> by the first appellate Court and held:-</w:t>
      </w:r>
    </w:p>
    <w:p w:rsidR="00B246EC" w:rsidRPr="002F58C0" w:rsidRDefault="00B246EC" w:rsidP="002F58C0">
      <w:pPr>
        <w:pStyle w:val="NoSpacing"/>
        <w:spacing w:line="360" w:lineRule="auto"/>
        <w:ind w:left="720"/>
        <w:jc w:val="both"/>
        <w:rPr>
          <w:rFonts w:ascii="Times New Roman" w:hAnsi="Times New Roman"/>
          <w:b/>
          <w:sz w:val="24"/>
          <w:szCs w:val="24"/>
        </w:rPr>
      </w:pPr>
      <w:r w:rsidRPr="002F58C0">
        <w:rPr>
          <w:rFonts w:ascii="Times New Roman" w:hAnsi="Times New Roman"/>
          <w:b/>
          <w:sz w:val="24"/>
          <w:szCs w:val="24"/>
        </w:rPr>
        <w:lastRenderedPageBreak/>
        <w:t>“We were satisfied that the three grounds arise from m</w:t>
      </w:r>
      <w:r w:rsidR="00302DBB" w:rsidRPr="002F58C0">
        <w:rPr>
          <w:rFonts w:ascii="Times New Roman" w:hAnsi="Times New Roman"/>
          <w:b/>
          <w:sz w:val="24"/>
          <w:szCs w:val="24"/>
        </w:rPr>
        <w:t>atters upon which the Court of A</w:t>
      </w:r>
      <w:r w:rsidRPr="002F58C0">
        <w:rPr>
          <w:rFonts w:ascii="Times New Roman" w:hAnsi="Times New Roman"/>
          <w:b/>
          <w:sz w:val="24"/>
          <w:szCs w:val="24"/>
        </w:rPr>
        <w:t xml:space="preserve">ppeal had pronounced itself.  It was because of these reasons that we overruled the objection to </w:t>
      </w:r>
      <w:r w:rsidR="005825AB" w:rsidRPr="002F58C0">
        <w:rPr>
          <w:rFonts w:ascii="Times New Roman" w:hAnsi="Times New Roman"/>
          <w:b/>
          <w:sz w:val="24"/>
          <w:szCs w:val="24"/>
        </w:rPr>
        <w:t>the</w:t>
      </w:r>
      <w:r w:rsidRPr="002F58C0">
        <w:rPr>
          <w:rFonts w:ascii="Times New Roman" w:hAnsi="Times New Roman"/>
          <w:b/>
          <w:sz w:val="24"/>
          <w:szCs w:val="24"/>
        </w:rPr>
        <w:t xml:space="preserve"> three grounds.”</w:t>
      </w:r>
    </w:p>
    <w:p w:rsidR="00B246EC" w:rsidRPr="002F58C0" w:rsidRDefault="00B246EC" w:rsidP="002F58C0">
      <w:pPr>
        <w:pStyle w:val="NoSpacing"/>
        <w:spacing w:line="360" w:lineRule="auto"/>
        <w:jc w:val="both"/>
        <w:rPr>
          <w:rFonts w:ascii="Times New Roman" w:hAnsi="Times New Roman"/>
          <w:b/>
          <w:sz w:val="24"/>
          <w:szCs w:val="24"/>
        </w:rPr>
      </w:pPr>
    </w:p>
    <w:p w:rsidR="00B246EC" w:rsidRPr="002F58C0" w:rsidRDefault="00B246EC"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In the instant appeal, the Court of Appeal Justices never had opportunity to handle </w:t>
      </w:r>
      <w:r w:rsidR="0059348B" w:rsidRPr="002F58C0">
        <w:rPr>
          <w:rFonts w:ascii="Times New Roman" w:hAnsi="Times New Roman"/>
          <w:sz w:val="24"/>
          <w:szCs w:val="24"/>
        </w:rPr>
        <w:t xml:space="preserve">the issue of conviction that </w:t>
      </w:r>
      <w:r w:rsidRPr="002F58C0">
        <w:rPr>
          <w:rFonts w:ascii="Times New Roman" w:hAnsi="Times New Roman"/>
          <w:sz w:val="24"/>
          <w:szCs w:val="24"/>
        </w:rPr>
        <w:t>the appellants are now raising when they handled this matter</w:t>
      </w:r>
      <w:r w:rsidR="0065648A" w:rsidRPr="002F58C0">
        <w:rPr>
          <w:rFonts w:ascii="Times New Roman" w:hAnsi="Times New Roman"/>
          <w:sz w:val="24"/>
          <w:szCs w:val="24"/>
        </w:rPr>
        <w:t xml:space="preserve"> i</w:t>
      </w:r>
      <w:r w:rsidR="00D4319D" w:rsidRPr="002F58C0">
        <w:rPr>
          <w:rFonts w:ascii="Times New Roman" w:hAnsi="Times New Roman"/>
          <w:sz w:val="24"/>
          <w:szCs w:val="24"/>
        </w:rPr>
        <w:t>n the appeal</w:t>
      </w:r>
      <w:r w:rsidRPr="002F58C0">
        <w:rPr>
          <w:rFonts w:ascii="Times New Roman" w:hAnsi="Times New Roman"/>
          <w:sz w:val="24"/>
          <w:szCs w:val="24"/>
        </w:rPr>
        <w:t xml:space="preserve"> before them.</w:t>
      </w:r>
      <w:r w:rsidR="0059348B" w:rsidRPr="002F58C0">
        <w:rPr>
          <w:rFonts w:ascii="Times New Roman" w:hAnsi="Times New Roman"/>
          <w:sz w:val="24"/>
          <w:szCs w:val="24"/>
        </w:rPr>
        <w:t xml:space="preserve">  We cannot therefore fault the Court of Appeal on a matter which was never raised before them on appeal.</w:t>
      </w:r>
    </w:p>
    <w:p w:rsidR="00B246EC" w:rsidRPr="002F58C0" w:rsidRDefault="00B246EC" w:rsidP="002F58C0">
      <w:pPr>
        <w:pStyle w:val="NoSpacing"/>
        <w:spacing w:line="360" w:lineRule="auto"/>
        <w:jc w:val="both"/>
        <w:rPr>
          <w:rFonts w:ascii="Times New Roman" w:hAnsi="Times New Roman"/>
          <w:sz w:val="24"/>
          <w:szCs w:val="24"/>
        </w:rPr>
      </w:pPr>
    </w:p>
    <w:p w:rsidR="00B246EC" w:rsidRPr="002F58C0" w:rsidRDefault="00B246EC"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We</w:t>
      </w:r>
      <w:r w:rsidR="00D4319D" w:rsidRPr="002F58C0">
        <w:rPr>
          <w:rFonts w:ascii="Times New Roman" w:hAnsi="Times New Roman"/>
          <w:sz w:val="24"/>
          <w:szCs w:val="24"/>
        </w:rPr>
        <w:t>,</w:t>
      </w:r>
      <w:r w:rsidRPr="002F58C0">
        <w:rPr>
          <w:rFonts w:ascii="Times New Roman" w:hAnsi="Times New Roman"/>
          <w:sz w:val="24"/>
          <w:szCs w:val="24"/>
        </w:rPr>
        <w:t xml:space="preserve"> therefore, uphold the preliminary objection by counsel for the respondent and dismiss ground one of this appeal.</w:t>
      </w:r>
    </w:p>
    <w:p w:rsidR="00B246EC" w:rsidRPr="002F58C0" w:rsidRDefault="00B246EC" w:rsidP="002F58C0">
      <w:pPr>
        <w:pStyle w:val="NoSpacing"/>
        <w:spacing w:line="360" w:lineRule="auto"/>
        <w:jc w:val="both"/>
        <w:rPr>
          <w:rFonts w:ascii="Times New Roman" w:hAnsi="Times New Roman"/>
          <w:sz w:val="24"/>
          <w:szCs w:val="24"/>
        </w:rPr>
      </w:pPr>
    </w:p>
    <w:p w:rsidR="00CC24E7" w:rsidRPr="002F58C0" w:rsidRDefault="005825A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We would only wish to add that</w:t>
      </w:r>
      <w:r w:rsidR="0065648A" w:rsidRPr="002F58C0">
        <w:rPr>
          <w:rFonts w:ascii="Times New Roman" w:hAnsi="Times New Roman"/>
          <w:sz w:val="24"/>
          <w:szCs w:val="24"/>
        </w:rPr>
        <w:t xml:space="preserve"> </w:t>
      </w:r>
      <w:r w:rsidR="00107876" w:rsidRPr="002F58C0">
        <w:rPr>
          <w:rFonts w:ascii="Times New Roman" w:hAnsi="Times New Roman"/>
          <w:sz w:val="24"/>
          <w:szCs w:val="24"/>
        </w:rPr>
        <w:t>we perused</w:t>
      </w:r>
      <w:r w:rsidR="0065648A" w:rsidRPr="002F58C0">
        <w:rPr>
          <w:rFonts w:ascii="Times New Roman" w:hAnsi="Times New Roman"/>
          <w:sz w:val="24"/>
          <w:szCs w:val="24"/>
        </w:rPr>
        <w:t xml:space="preserve"> </w:t>
      </w:r>
      <w:r w:rsidRPr="002F58C0">
        <w:rPr>
          <w:rFonts w:ascii="Times New Roman" w:hAnsi="Times New Roman"/>
          <w:sz w:val="24"/>
          <w:szCs w:val="24"/>
        </w:rPr>
        <w:t>the record</w:t>
      </w:r>
      <w:r w:rsidR="005821FC" w:rsidRPr="002F58C0">
        <w:rPr>
          <w:rFonts w:ascii="Times New Roman" w:hAnsi="Times New Roman"/>
          <w:sz w:val="24"/>
          <w:szCs w:val="24"/>
        </w:rPr>
        <w:t>s</w:t>
      </w:r>
      <w:r w:rsidRPr="002F58C0">
        <w:rPr>
          <w:rFonts w:ascii="Times New Roman" w:hAnsi="Times New Roman"/>
          <w:sz w:val="24"/>
          <w:szCs w:val="24"/>
        </w:rPr>
        <w:t xml:space="preserve"> of the trial Court and the Court of A</w:t>
      </w:r>
      <w:r w:rsidR="00107876" w:rsidRPr="002F58C0">
        <w:rPr>
          <w:rFonts w:ascii="Times New Roman" w:hAnsi="Times New Roman"/>
          <w:sz w:val="24"/>
          <w:szCs w:val="24"/>
        </w:rPr>
        <w:t>ppeal since both were before us.   W</w:t>
      </w:r>
      <w:r w:rsidRPr="002F58C0">
        <w:rPr>
          <w:rFonts w:ascii="Times New Roman" w:hAnsi="Times New Roman"/>
          <w:sz w:val="24"/>
          <w:szCs w:val="24"/>
        </w:rPr>
        <w:t>e noted that the Justices of the Court of Appeal did in fact properly re-evaluate the evidence</w:t>
      </w:r>
      <w:r w:rsidR="00CC24E7" w:rsidRPr="002F58C0">
        <w:rPr>
          <w:rFonts w:ascii="Times New Roman" w:hAnsi="Times New Roman"/>
          <w:sz w:val="24"/>
          <w:szCs w:val="24"/>
        </w:rPr>
        <w:t xml:space="preserve"> that was</w:t>
      </w:r>
      <w:r w:rsidRPr="002F58C0">
        <w:rPr>
          <w:rFonts w:ascii="Times New Roman" w:hAnsi="Times New Roman"/>
          <w:sz w:val="24"/>
          <w:szCs w:val="24"/>
        </w:rPr>
        <w:t xml:space="preserve"> before the trial Court in th</w:t>
      </w:r>
      <w:r w:rsidR="0065648A" w:rsidRPr="002F58C0">
        <w:rPr>
          <w:rFonts w:ascii="Times New Roman" w:hAnsi="Times New Roman"/>
          <w:sz w:val="24"/>
          <w:szCs w:val="24"/>
        </w:rPr>
        <w:t xml:space="preserve">eir consideration of the appeal and we would find no reason for interfering with the concurrent finding of both the High Court and Court of Appeal that both appellants committed </w:t>
      </w:r>
      <w:r w:rsidR="00162100" w:rsidRPr="002F58C0">
        <w:rPr>
          <w:rFonts w:ascii="Times New Roman" w:hAnsi="Times New Roman"/>
          <w:sz w:val="24"/>
          <w:szCs w:val="24"/>
        </w:rPr>
        <w:t>the robbery.</w:t>
      </w:r>
      <w:r w:rsidRPr="002F58C0">
        <w:rPr>
          <w:rFonts w:ascii="Times New Roman" w:hAnsi="Times New Roman"/>
          <w:sz w:val="24"/>
          <w:szCs w:val="24"/>
        </w:rPr>
        <w:t xml:space="preserve"> </w:t>
      </w:r>
    </w:p>
    <w:p w:rsidR="00B43001" w:rsidRPr="002F58C0" w:rsidRDefault="00B43001" w:rsidP="002F58C0">
      <w:pPr>
        <w:pStyle w:val="NoSpacing"/>
        <w:spacing w:line="360" w:lineRule="auto"/>
        <w:jc w:val="both"/>
        <w:rPr>
          <w:rFonts w:ascii="Times New Roman" w:hAnsi="Times New Roman"/>
          <w:sz w:val="24"/>
          <w:szCs w:val="24"/>
        </w:rPr>
      </w:pPr>
    </w:p>
    <w:p w:rsidR="00AE62FB" w:rsidRPr="002F58C0" w:rsidRDefault="005825A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 </w:t>
      </w:r>
      <w:r w:rsidR="00B246EC" w:rsidRPr="002F58C0">
        <w:rPr>
          <w:rFonts w:ascii="Times New Roman" w:hAnsi="Times New Roman"/>
          <w:sz w:val="24"/>
          <w:szCs w:val="24"/>
        </w:rPr>
        <w:t xml:space="preserve">The second ground of appeal was on sentence and specifically that the period the appellants spent on remand was not considered by </w:t>
      </w:r>
      <w:r w:rsidRPr="002F58C0">
        <w:rPr>
          <w:rFonts w:ascii="Times New Roman" w:hAnsi="Times New Roman"/>
          <w:sz w:val="24"/>
          <w:szCs w:val="24"/>
        </w:rPr>
        <w:t>the</w:t>
      </w:r>
      <w:r w:rsidR="00B246EC" w:rsidRPr="002F58C0">
        <w:rPr>
          <w:rFonts w:ascii="Times New Roman" w:hAnsi="Times New Roman"/>
          <w:sz w:val="24"/>
          <w:szCs w:val="24"/>
        </w:rPr>
        <w:t xml:space="preserve"> Court of Appeal.</w:t>
      </w:r>
      <w:r w:rsidR="00D4319D" w:rsidRPr="002F58C0">
        <w:rPr>
          <w:rFonts w:ascii="Times New Roman" w:hAnsi="Times New Roman"/>
          <w:sz w:val="24"/>
          <w:szCs w:val="24"/>
        </w:rPr>
        <w:t xml:space="preserve">  We have studied the</w:t>
      </w:r>
      <w:r w:rsidR="00F26E3D" w:rsidRPr="002F58C0">
        <w:rPr>
          <w:rFonts w:ascii="Times New Roman" w:hAnsi="Times New Roman"/>
          <w:sz w:val="24"/>
          <w:szCs w:val="24"/>
        </w:rPr>
        <w:t xml:space="preserve"> </w:t>
      </w:r>
      <w:r w:rsidRPr="002F58C0">
        <w:rPr>
          <w:rFonts w:ascii="Times New Roman" w:hAnsi="Times New Roman"/>
          <w:sz w:val="24"/>
          <w:szCs w:val="24"/>
        </w:rPr>
        <w:t>Judgment</w:t>
      </w:r>
      <w:r w:rsidR="00F26E3D" w:rsidRPr="002F58C0">
        <w:rPr>
          <w:rFonts w:ascii="Times New Roman" w:hAnsi="Times New Roman"/>
          <w:sz w:val="24"/>
          <w:szCs w:val="24"/>
        </w:rPr>
        <w:t xml:space="preserve"> </w:t>
      </w:r>
      <w:r w:rsidR="00905798" w:rsidRPr="002F58C0">
        <w:rPr>
          <w:rFonts w:ascii="Times New Roman" w:hAnsi="Times New Roman"/>
          <w:sz w:val="24"/>
          <w:szCs w:val="24"/>
        </w:rPr>
        <w:t xml:space="preserve">of the </w:t>
      </w:r>
      <w:r w:rsidR="00AE62FB" w:rsidRPr="002F58C0">
        <w:rPr>
          <w:rFonts w:ascii="Times New Roman" w:hAnsi="Times New Roman"/>
          <w:sz w:val="24"/>
          <w:szCs w:val="24"/>
        </w:rPr>
        <w:t xml:space="preserve">High and that </w:t>
      </w:r>
      <w:r w:rsidR="00F26E3D" w:rsidRPr="002F58C0">
        <w:rPr>
          <w:rFonts w:ascii="Times New Roman" w:hAnsi="Times New Roman"/>
          <w:sz w:val="24"/>
          <w:szCs w:val="24"/>
        </w:rPr>
        <w:t>of the Court of Appeal</w:t>
      </w:r>
      <w:r w:rsidR="00D4319D" w:rsidRPr="002F58C0">
        <w:rPr>
          <w:rFonts w:ascii="Times New Roman" w:hAnsi="Times New Roman"/>
          <w:sz w:val="24"/>
          <w:szCs w:val="24"/>
        </w:rPr>
        <w:t>.  W</w:t>
      </w:r>
      <w:r w:rsidR="00F26E3D" w:rsidRPr="002F58C0">
        <w:rPr>
          <w:rFonts w:ascii="Times New Roman" w:hAnsi="Times New Roman"/>
          <w:sz w:val="24"/>
          <w:szCs w:val="24"/>
        </w:rPr>
        <w:t xml:space="preserve">e find that </w:t>
      </w:r>
      <w:r w:rsidR="00AE62FB" w:rsidRPr="002F58C0">
        <w:rPr>
          <w:rFonts w:ascii="Times New Roman" w:hAnsi="Times New Roman"/>
          <w:sz w:val="24"/>
          <w:szCs w:val="24"/>
        </w:rPr>
        <w:t>both the trial Judge and the</w:t>
      </w:r>
      <w:r w:rsidR="00F26E3D" w:rsidRPr="002F58C0">
        <w:rPr>
          <w:rFonts w:ascii="Times New Roman" w:hAnsi="Times New Roman"/>
          <w:sz w:val="24"/>
          <w:szCs w:val="24"/>
        </w:rPr>
        <w:t xml:space="preserve"> Justices of Appeal considered the issue of the period the appellants had spent on remand</w:t>
      </w:r>
      <w:r w:rsidR="00AE62FB" w:rsidRPr="002F58C0">
        <w:rPr>
          <w:rFonts w:ascii="Times New Roman" w:hAnsi="Times New Roman"/>
          <w:sz w:val="24"/>
          <w:szCs w:val="24"/>
        </w:rPr>
        <w:t>.  The trial Judge in the sentencing process considered the mitigating factors.</w:t>
      </w:r>
    </w:p>
    <w:p w:rsidR="00AE62FB" w:rsidRPr="002F58C0" w:rsidRDefault="00AE62FB" w:rsidP="002F58C0">
      <w:pPr>
        <w:pStyle w:val="NoSpacing"/>
        <w:spacing w:line="360" w:lineRule="auto"/>
        <w:jc w:val="both"/>
        <w:rPr>
          <w:rFonts w:ascii="Times New Roman" w:hAnsi="Times New Roman"/>
          <w:sz w:val="24"/>
          <w:szCs w:val="24"/>
        </w:rPr>
      </w:pPr>
    </w:p>
    <w:p w:rsidR="00AE62FB" w:rsidRPr="002F58C0" w:rsidRDefault="00AE62F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The mitigating factors he considered were listed </w:t>
      </w:r>
      <w:r w:rsidR="00DD716B" w:rsidRPr="002F58C0">
        <w:rPr>
          <w:rFonts w:ascii="Times New Roman" w:hAnsi="Times New Roman"/>
          <w:sz w:val="24"/>
          <w:szCs w:val="24"/>
        </w:rPr>
        <w:t xml:space="preserve">on page 259 of the trial Court record </w:t>
      </w:r>
      <w:r w:rsidRPr="002F58C0">
        <w:rPr>
          <w:rFonts w:ascii="Times New Roman" w:hAnsi="Times New Roman"/>
          <w:sz w:val="24"/>
          <w:szCs w:val="24"/>
        </w:rPr>
        <w:t>as below:-</w:t>
      </w:r>
      <w:r w:rsidR="00F26E3D" w:rsidRPr="002F58C0">
        <w:rPr>
          <w:rFonts w:ascii="Times New Roman" w:hAnsi="Times New Roman"/>
          <w:sz w:val="24"/>
          <w:szCs w:val="24"/>
        </w:rPr>
        <w:t xml:space="preserve"> </w:t>
      </w:r>
    </w:p>
    <w:p w:rsidR="00AE62FB" w:rsidRPr="002F58C0" w:rsidRDefault="00AE62FB" w:rsidP="002F58C0">
      <w:pPr>
        <w:pStyle w:val="NoSpacing"/>
        <w:spacing w:line="360" w:lineRule="auto"/>
        <w:ind w:firstLine="720"/>
        <w:jc w:val="both"/>
        <w:rPr>
          <w:rFonts w:ascii="Times New Roman" w:hAnsi="Times New Roman"/>
          <w:b/>
          <w:sz w:val="24"/>
          <w:szCs w:val="24"/>
        </w:rPr>
      </w:pPr>
      <w:r w:rsidRPr="002F58C0">
        <w:rPr>
          <w:rFonts w:ascii="Times New Roman" w:hAnsi="Times New Roman"/>
          <w:b/>
          <w:sz w:val="24"/>
          <w:szCs w:val="24"/>
        </w:rPr>
        <w:t>“Mitigating factors</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Age 22 and 23 years</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Family responsibilities</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Remand period 1 year and 6 months</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Violence at time of offence not seen</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 xml:space="preserve">No death </w:t>
      </w:r>
    </w:p>
    <w:p w:rsidR="00AE62FB" w:rsidRPr="002F58C0" w:rsidRDefault="00AE62FB" w:rsidP="002F58C0">
      <w:pPr>
        <w:pStyle w:val="NoSpacing"/>
        <w:numPr>
          <w:ilvl w:val="0"/>
          <w:numId w:val="4"/>
        </w:numPr>
        <w:spacing w:line="360" w:lineRule="auto"/>
        <w:jc w:val="both"/>
        <w:rPr>
          <w:rFonts w:ascii="Times New Roman" w:hAnsi="Times New Roman"/>
          <w:sz w:val="24"/>
          <w:szCs w:val="24"/>
        </w:rPr>
      </w:pPr>
      <w:r w:rsidRPr="002F58C0">
        <w:rPr>
          <w:rFonts w:ascii="Times New Roman" w:hAnsi="Times New Roman"/>
          <w:b/>
          <w:sz w:val="24"/>
          <w:szCs w:val="24"/>
        </w:rPr>
        <w:t>Some property recovered.</w:t>
      </w:r>
      <w:r w:rsidR="00DD716B" w:rsidRPr="002F58C0">
        <w:rPr>
          <w:rFonts w:ascii="Times New Roman" w:hAnsi="Times New Roman"/>
          <w:b/>
          <w:sz w:val="24"/>
          <w:szCs w:val="24"/>
        </w:rPr>
        <w:t>”</w:t>
      </w:r>
    </w:p>
    <w:p w:rsidR="009D1AD3" w:rsidRPr="002F58C0" w:rsidRDefault="009D1AD3" w:rsidP="002F58C0">
      <w:pPr>
        <w:pStyle w:val="NoSpacing"/>
        <w:spacing w:line="360" w:lineRule="auto"/>
        <w:ind w:left="1080"/>
        <w:jc w:val="both"/>
        <w:rPr>
          <w:rFonts w:ascii="Times New Roman" w:hAnsi="Times New Roman"/>
          <w:sz w:val="24"/>
          <w:szCs w:val="24"/>
        </w:rPr>
      </w:pPr>
    </w:p>
    <w:p w:rsidR="00AE62FB" w:rsidRPr="002F58C0" w:rsidRDefault="00AE62F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lastRenderedPageBreak/>
        <w:t>On appeal the Justice</w:t>
      </w:r>
      <w:r w:rsidR="00DD716B" w:rsidRPr="002F58C0">
        <w:rPr>
          <w:rFonts w:ascii="Times New Roman" w:hAnsi="Times New Roman"/>
          <w:sz w:val="24"/>
          <w:szCs w:val="24"/>
        </w:rPr>
        <w:t>s</w:t>
      </w:r>
      <w:r w:rsidRPr="002F58C0">
        <w:rPr>
          <w:rFonts w:ascii="Times New Roman" w:hAnsi="Times New Roman"/>
          <w:sz w:val="24"/>
          <w:szCs w:val="24"/>
        </w:rPr>
        <w:t xml:space="preserve"> of Appeal consider</w:t>
      </w:r>
      <w:r w:rsidR="00DD716B" w:rsidRPr="002F58C0">
        <w:rPr>
          <w:rFonts w:ascii="Times New Roman" w:hAnsi="Times New Roman"/>
          <w:sz w:val="24"/>
          <w:szCs w:val="24"/>
        </w:rPr>
        <w:t>ed</w:t>
      </w:r>
      <w:r w:rsidRPr="002F58C0">
        <w:rPr>
          <w:rFonts w:ascii="Times New Roman" w:hAnsi="Times New Roman"/>
          <w:sz w:val="24"/>
          <w:szCs w:val="24"/>
        </w:rPr>
        <w:t xml:space="preserve"> the period the appellants spent on remand as this was actually the main issue of the appeal. </w:t>
      </w:r>
    </w:p>
    <w:p w:rsidR="00AE62FB" w:rsidRPr="002F58C0" w:rsidRDefault="00AE62FB" w:rsidP="002F58C0">
      <w:pPr>
        <w:pStyle w:val="NoSpacing"/>
        <w:spacing w:line="360" w:lineRule="auto"/>
        <w:jc w:val="both"/>
        <w:rPr>
          <w:rFonts w:ascii="Times New Roman" w:hAnsi="Times New Roman"/>
          <w:sz w:val="24"/>
          <w:szCs w:val="24"/>
        </w:rPr>
      </w:pPr>
    </w:p>
    <w:p w:rsidR="00F26E3D" w:rsidRPr="002F58C0" w:rsidRDefault="00F26E3D"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They discussed </w:t>
      </w:r>
      <w:r w:rsidR="005825AB" w:rsidRPr="002F58C0">
        <w:rPr>
          <w:rFonts w:ascii="Times New Roman" w:hAnsi="Times New Roman"/>
          <w:sz w:val="24"/>
          <w:szCs w:val="24"/>
        </w:rPr>
        <w:t>it</w:t>
      </w:r>
      <w:r w:rsidRPr="002F58C0">
        <w:rPr>
          <w:rFonts w:ascii="Times New Roman" w:hAnsi="Times New Roman"/>
          <w:sz w:val="24"/>
          <w:szCs w:val="24"/>
        </w:rPr>
        <w:t xml:space="preserve"> extensively and eventually </w:t>
      </w:r>
      <w:r w:rsidR="005825AB" w:rsidRPr="002F58C0">
        <w:rPr>
          <w:rFonts w:ascii="Times New Roman" w:hAnsi="Times New Roman"/>
          <w:sz w:val="24"/>
          <w:szCs w:val="24"/>
        </w:rPr>
        <w:t>concluded it</w:t>
      </w:r>
      <w:r w:rsidRPr="002F58C0">
        <w:rPr>
          <w:rFonts w:ascii="Times New Roman" w:hAnsi="Times New Roman"/>
          <w:sz w:val="24"/>
          <w:szCs w:val="24"/>
        </w:rPr>
        <w:t xml:space="preserve"> as follows:-</w:t>
      </w:r>
    </w:p>
    <w:p w:rsidR="00F26E3D" w:rsidRPr="002F58C0" w:rsidRDefault="00F26E3D" w:rsidP="002F58C0">
      <w:pPr>
        <w:pStyle w:val="NoSpacing"/>
        <w:spacing w:line="360" w:lineRule="auto"/>
        <w:ind w:left="720"/>
        <w:jc w:val="both"/>
        <w:rPr>
          <w:rFonts w:ascii="Times New Roman" w:hAnsi="Times New Roman"/>
          <w:b/>
          <w:sz w:val="24"/>
          <w:szCs w:val="24"/>
        </w:rPr>
      </w:pPr>
      <w:r w:rsidRPr="002F58C0">
        <w:rPr>
          <w:rFonts w:ascii="Times New Roman" w:hAnsi="Times New Roman"/>
          <w:b/>
          <w:sz w:val="24"/>
          <w:szCs w:val="24"/>
        </w:rPr>
        <w:t xml:space="preserve">“In the appeal before us the learned trial Judge </w:t>
      </w:r>
      <w:r w:rsidR="005825AB" w:rsidRPr="002F58C0">
        <w:rPr>
          <w:rFonts w:ascii="Times New Roman" w:hAnsi="Times New Roman"/>
          <w:b/>
          <w:sz w:val="24"/>
          <w:szCs w:val="24"/>
        </w:rPr>
        <w:t>considered</w:t>
      </w:r>
      <w:r w:rsidRPr="002F58C0">
        <w:rPr>
          <w:rFonts w:ascii="Times New Roman" w:hAnsi="Times New Roman"/>
          <w:b/>
          <w:sz w:val="24"/>
          <w:szCs w:val="24"/>
        </w:rPr>
        <w:t xml:space="preserve"> the remand period of each appellant in the process of imposing a </w:t>
      </w:r>
      <w:r w:rsidR="005825AB" w:rsidRPr="002F58C0">
        <w:rPr>
          <w:rFonts w:ascii="Times New Roman" w:hAnsi="Times New Roman"/>
          <w:b/>
          <w:sz w:val="24"/>
          <w:szCs w:val="24"/>
        </w:rPr>
        <w:t>sentence</w:t>
      </w:r>
      <w:r w:rsidRPr="002F58C0">
        <w:rPr>
          <w:rFonts w:ascii="Times New Roman" w:hAnsi="Times New Roman"/>
          <w:b/>
          <w:sz w:val="24"/>
          <w:szCs w:val="24"/>
        </w:rPr>
        <w:t xml:space="preserve"> of 20 years imprisonment on each appellant and we find </w:t>
      </w:r>
      <w:r w:rsidR="005825AB" w:rsidRPr="002F58C0">
        <w:rPr>
          <w:rFonts w:ascii="Times New Roman" w:hAnsi="Times New Roman"/>
          <w:b/>
          <w:sz w:val="24"/>
          <w:szCs w:val="24"/>
        </w:rPr>
        <w:t>that</w:t>
      </w:r>
      <w:r w:rsidRPr="002F58C0">
        <w:rPr>
          <w:rFonts w:ascii="Times New Roman" w:hAnsi="Times New Roman"/>
          <w:b/>
          <w:sz w:val="24"/>
          <w:szCs w:val="24"/>
        </w:rPr>
        <w:t xml:space="preserve"> he properly </w:t>
      </w:r>
      <w:r w:rsidR="005825AB" w:rsidRPr="002F58C0">
        <w:rPr>
          <w:rFonts w:ascii="Times New Roman" w:hAnsi="Times New Roman"/>
          <w:b/>
          <w:sz w:val="24"/>
          <w:szCs w:val="24"/>
        </w:rPr>
        <w:t>dealt</w:t>
      </w:r>
      <w:r w:rsidRPr="002F58C0">
        <w:rPr>
          <w:rFonts w:ascii="Times New Roman" w:hAnsi="Times New Roman"/>
          <w:b/>
          <w:sz w:val="24"/>
          <w:szCs w:val="24"/>
        </w:rPr>
        <w:t xml:space="preserve"> with the issue.”</w:t>
      </w:r>
    </w:p>
    <w:p w:rsidR="00F26E3D" w:rsidRPr="002F58C0" w:rsidRDefault="00F26E3D" w:rsidP="002F58C0">
      <w:pPr>
        <w:pStyle w:val="NoSpacing"/>
        <w:spacing w:line="360" w:lineRule="auto"/>
        <w:jc w:val="both"/>
        <w:rPr>
          <w:rFonts w:ascii="Times New Roman" w:hAnsi="Times New Roman"/>
          <w:b/>
          <w:sz w:val="24"/>
          <w:szCs w:val="24"/>
        </w:rPr>
      </w:pPr>
    </w:p>
    <w:p w:rsidR="0037627A" w:rsidRPr="002F58C0" w:rsidRDefault="005821FC"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 xml:space="preserve">We agree with </w:t>
      </w:r>
      <w:r w:rsidR="0037627A" w:rsidRPr="002F58C0">
        <w:rPr>
          <w:rFonts w:ascii="Times New Roman" w:hAnsi="Times New Roman"/>
          <w:sz w:val="24"/>
          <w:szCs w:val="24"/>
        </w:rPr>
        <w:t xml:space="preserve">the above conclusion by the Justices of the Court of Appeal. </w:t>
      </w:r>
    </w:p>
    <w:p w:rsidR="0037627A" w:rsidRPr="002F58C0" w:rsidRDefault="0037627A" w:rsidP="002F58C0">
      <w:pPr>
        <w:pStyle w:val="NoSpacing"/>
        <w:spacing w:line="360" w:lineRule="auto"/>
        <w:jc w:val="both"/>
        <w:rPr>
          <w:rFonts w:ascii="Times New Roman" w:hAnsi="Times New Roman"/>
          <w:sz w:val="24"/>
          <w:szCs w:val="24"/>
        </w:rPr>
      </w:pPr>
    </w:p>
    <w:p w:rsidR="009B0260" w:rsidRPr="002F58C0" w:rsidRDefault="0037627A" w:rsidP="002F58C0">
      <w:pPr>
        <w:pStyle w:val="NoSpacing"/>
        <w:spacing w:line="360" w:lineRule="auto"/>
        <w:jc w:val="both"/>
        <w:rPr>
          <w:rFonts w:ascii="Times New Roman" w:hAnsi="Times New Roman"/>
          <w:b/>
          <w:sz w:val="24"/>
          <w:szCs w:val="24"/>
        </w:rPr>
      </w:pPr>
      <w:r w:rsidRPr="002F58C0">
        <w:rPr>
          <w:rFonts w:ascii="Times New Roman" w:hAnsi="Times New Roman"/>
          <w:sz w:val="24"/>
          <w:szCs w:val="24"/>
        </w:rPr>
        <w:t xml:space="preserve">Lastly, we agree with </w:t>
      </w:r>
      <w:r w:rsidR="005821FC" w:rsidRPr="002F58C0">
        <w:rPr>
          <w:rFonts w:ascii="Times New Roman" w:hAnsi="Times New Roman"/>
          <w:sz w:val="24"/>
          <w:szCs w:val="24"/>
        </w:rPr>
        <w:t xml:space="preserve">counsel for the respondent that the Justices of </w:t>
      </w:r>
      <w:r w:rsidR="00145E82" w:rsidRPr="002F58C0">
        <w:rPr>
          <w:rFonts w:ascii="Times New Roman" w:hAnsi="Times New Roman"/>
          <w:sz w:val="24"/>
          <w:szCs w:val="24"/>
        </w:rPr>
        <w:t xml:space="preserve">the Court of </w:t>
      </w:r>
      <w:r w:rsidR="005821FC" w:rsidRPr="002F58C0">
        <w:rPr>
          <w:rFonts w:ascii="Times New Roman" w:hAnsi="Times New Roman"/>
          <w:sz w:val="24"/>
          <w:szCs w:val="24"/>
        </w:rPr>
        <w:t xml:space="preserve">Appeal could not have followed this Court’s decision in </w:t>
      </w:r>
      <w:r w:rsidR="005821FC" w:rsidRPr="002F58C0">
        <w:rPr>
          <w:rFonts w:ascii="Times New Roman" w:hAnsi="Times New Roman"/>
          <w:b/>
          <w:sz w:val="24"/>
          <w:szCs w:val="24"/>
        </w:rPr>
        <w:t xml:space="preserve">Rwabugande Moses vs.Uganda </w:t>
      </w:r>
      <w:r w:rsidR="005821FC" w:rsidRPr="002F58C0">
        <w:rPr>
          <w:rFonts w:ascii="Times New Roman" w:hAnsi="Times New Roman"/>
          <w:sz w:val="24"/>
          <w:szCs w:val="24"/>
        </w:rPr>
        <w:t xml:space="preserve">(supra) since it was determined later.  </w:t>
      </w:r>
      <w:r w:rsidR="009B0260" w:rsidRPr="002F58C0">
        <w:rPr>
          <w:rFonts w:ascii="Times New Roman" w:hAnsi="Times New Roman"/>
          <w:sz w:val="24"/>
          <w:szCs w:val="24"/>
        </w:rPr>
        <w:t>(</w:t>
      </w:r>
      <w:r w:rsidR="005821FC" w:rsidRPr="002F58C0">
        <w:rPr>
          <w:rFonts w:ascii="Times New Roman" w:hAnsi="Times New Roman"/>
          <w:sz w:val="24"/>
          <w:szCs w:val="24"/>
        </w:rPr>
        <w:t xml:space="preserve">See </w:t>
      </w:r>
      <w:r w:rsidR="005821FC" w:rsidRPr="002F58C0">
        <w:rPr>
          <w:rFonts w:ascii="Times New Roman" w:hAnsi="Times New Roman"/>
          <w:b/>
          <w:sz w:val="24"/>
          <w:szCs w:val="24"/>
        </w:rPr>
        <w:t>Supreme Court Criminal appeal No.66 of 2016 Abelle Asuman vs. Uganda</w:t>
      </w:r>
      <w:r w:rsidR="009B0260" w:rsidRPr="002F58C0">
        <w:rPr>
          <w:rFonts w:ascii="Times New Roman" w:hAnsi="Times New Roman"/>
          <w:b/>
          <w:sz w:val="24"/>
          <w:szCs w:val="24"/>
        </w:rPr>
        <w:t xml:space="preserve">.)  </w:t>
      </w:r>
    </w:p>
    <w:p w:rsidR="00F26E3D" w:rsidRPr="002F58C0" w:rsidRDefault="0037627A"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In the result, w</w:t>
      </w:r>
      <w:r w:rsidR="00F26E3D" w:rsidRPr="002F58C0">
        <w:rPr>
          <w:rFonts w:ascii="Times New Roman" w:hAnsi="Times New Roman"/>
          <w:sz w:val="24"/>
          <w:szCs w:val="24"/>
        </w:rPr>
        <w:t xml:space="preserve">e find no fault with the </w:t>
      </w:r>
      <w:r w:rsidR="005825AB" w:rsidRPr="002F58C0">
        <w:rPr>
          <w:rFonts w:ascii="Times New Roman" w:hAnsi="Times New Roman"/>
          <w:sz w:val="24"/>
          <w:szCs w:val="24"/>
        </w:rPr>
        <w:t>decision</w:t>
      </w:r>
      <w:r w:rsidR="00F26E3D" w:rsidRPr="002F58C0">
        <w:rPr>
          <w:rFonts w:ascii="Times New Roman" w:hAnsi="Times New Roman"/>
          <w:sz w:val="24"/>
          <w:szCs w:val="24"/>
        </w:rPr>
        <w:t xml:space="preserve"> of the Justices of the Court of </w:t>
      </w:r>
      <w:r w:rsidR="00302DBB" w:rsidRPr="002F58C0">
        <w:rPr>
          <w:rFonts w:ascii="Times New Roman" w:hAnsi="Times New Roman"/>
          <w:sz w:val="24"/>
          <w:szCs w:val="24"/>
        </w:rPr>
        <w:t>A</w:t>
      </w:r>
      <w:r w:rsidR="00F26E3D" w:rsidRPr="002F58C0">
        <w:rPr>
          <w:rFonts w:ascii="Times New Roman" w:hAnsi="Times New Roman"/>
          <w:sz w:val="24"/>
          <w:szCs w:val="24"/>
        </w:rPr>
        <w:t xml:space="preserve">ppeal.  We uphold the same.  </w:t>
      </w:r>
      <w:r w:rsidR="00D4319D" w:rsidRPr="002F58C0">
        <w:rPr>
          <w:rFonts w:ascii="Times New Roman" w:hAnsi="Times New Roman"/>
          <w:sz w:val="24"/>
          <w:szCs w:val="24"/>
        </w:rPr>
        <w:t xml:space="preserve">We dismiss the whole Appeal.  </w:t>
      </w:r>
      <w:r w:rsidR="00F26E3D" w:rsidRPr="002F58C0">
        <w:rPr>
          <w:rFonts w:ascii="Times New Roman" w:hAnsi="Times New Roman"/>
          <w:sz w:val="24"/>
          <w:szCs w:val="24"/>
        </w:rPr>
        <w:t>The appellants should continue to serve the sentence of 20 years imposed upon them.</w:t>
      </w:r>
    </w:p>
    <w:p w:rsidR="00F26E3D" w:rsidRPr="002F58C0" w:rsidRDefault="00F26E3D" w:rsidP="002F58C0">
      <w:pPr>
        <w:pStyle w:val="NoSpacing"/>
        <w:spacing w:line="360" w:lineRule="auto"/>
        <w:jc w:val="both"/>
        <w:rPr>
          <w:rFonts w:ascii="Times New Roman" w:hAnsi="Times New Roman"/>
          <w:sz w:val="24"/>
          <w:szCs w:val="24"/>
        </w:rPr>
      </w:pP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Dated at this day......</w:t>
      </w:r>
      <w:r w:rsidR="007537DA" w:rsidRPr="002F58C0">
        <w:rPr>
          <w:rFonts w:ascii="Times New Roman" w:hAnsi="Times New Roman"/>
          <w:sz w:val="24"/>
          <w:szCs w:val="24"/>
        </w:rPr>
        <w:t>19</w:t>
      </w:r>
      <w:r w:rsidR="007537DA" w:rsidRPr="002F58C0">
        <w:rPr>
          <w:rFonts w:ascii="Times New Roman" w:hAnsi="Times New Roman"/>
          <w:sz w:val="24"/>
          <w:szCs w:val="24"/>
          <w:vertAlign w:val="superscript"/>
        </w:rPr>
        <w:t>th</w:t>
      </w:r>
      <w:r w:rsidR="007537DA" w:rsidRPr="002F58C0">
        <w:rPr>
          <w:rFonts w:ascii="Times New Roman" w:hAnsi="Times New Roman"/>
          <w:sz w:val="24"/>
          <w:szCs w:val="24"/>
        </w:rPr>
        <w:t xml:space="preserve"> </w:t>
      </w:r>
      <w:r w:rsidRPr="002F58C0">
        <w:rPr>
          <w:rFonts w:ascii="Times New Roman" w:hAnsi="Times New Roman"/>
          <w:sz w:val="24"/>
          <w:szCs w:val="24"/>
        </w:rPr>
        <w:t>...........of ........</w:t>
      </w:r>
      <w:r w:rsidR="007537DA" w:rsidRPr="002F58C0">
        <w:rPr>
          <w:rFonts w:ascii="Times New Roman" w:hAnsi="Times New Roman"/>
          <w:sz w:val="24"/>
          <w:szCs w:val="24"/>
        </w:rPr>
        <w:t>April</w:t>
      </w:r>
      <w:r w:rsidRPr="002F58C0">
        <w:rPr>
          <w:rFonts w:ascii="Times New Roman" w:hAnsi="Times New Roman"/>
          <w:sz w:val="24"/>
          <w:szCs w:val="24"/>
        </w:rPr>
        <w:t>..........2018.</w:t>
      </w:r>
    </w:p>
    <w:p w:rsidR="00075DE4" w:rsidRPr="002F58C0" w:rsidRDefault="00075DE4" w:rsidP="002F58C0">
      <w:pPr>
        <w:pStyle w:val="NoSpacing"/>
        <w:spacing w:line="360" w:lineRule="auto"/>
        <w:jc w:val="both"/>
        <w:rPr>
          <w:rFonts w:ascii="Times New Roman" w:hAnsi="Times New Roman"/>
          <w:sz w:val="24"/>
          <w:szCs w:val="24"/>
        </w:rPr>
      </w:pPr>
    </w:p>
    <w:p w:rsidR="009D1AD3" w:rsidRPr="002F58C0" w:rsidRDefault="009D1AD3" w:rsidP="002F58C0">
      <w:pPr>
        <w:pStyle w:val="NoSpacing"/>
        <w:spacing w:line="360" w:lineRule="auto"/>
        <w:jc w:val="both"/>
        <w:rPr>
          <w:rFonts w:ascii="Times New Roman" w:hAnsi="Times New Roman"/>
          <w:sz w:val="24"/>
          <w:szCs w:val="24"/>
        </w:rPr>
      </w:pPr>
    </w:p>
    <w:p w:rsidR="00075DE4" w:rsidRPr="002F58C0" w:rsidRDefault="00075DE4"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w:t>
      </w: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Hon. Lady Justice</w:t>
      </w:r>
      <w:r w:rsidR="005825AB" w:rsidRPr="002F58C0">
        <w:rPr>
          <w:rFonts w:ascii="Times New Roman" w:hAnsi="Times New Roman"/>
          <w:sz w:val="24"/>
          <w:szCs w:val="24"/>
        </w:rPr>
        <w:t xml:space="preserve"> S.</w:t>
      </w:r>
      <w:r w:rsidRPr="002F58C0">
        <w:rPr>
          <w:rFonts w:ascii="Times New Roman" w:hAnsi="Times New Roman"/>
          <w:sz w:val="24"/>
          <w:szCs w:val="24"/>
        </w:rPr>
        <w:t xml:space="preserve"> Arach-Amoko</w:t>
      </w:r>
    </w:p>
    <w:p w:rsidR="00075DE4" w:rsidRPr="002F58C0" w:rsidRDefault="00D4319D"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JUSTICE OF THE SUPRE</w:t>
      </w:r>
      <w:r w:rsidR="00075DE4" w:rsidRPr="002F58C0">
        <w:rPr>
          <w:rFonts w:ascii="Times New Roman" w:hAnsi="Times New Roman"/>
          <w:b/>
          <w:sz w:val="24"/>
          <w:szCs w:val="24"/>
        </w:rPr>
        <w:t>M</w:t>
      </w:r>
      <w:r w:rsidRPr="002F58C0">
        <w:rPr>
          <w:rFonts w:ascii="Times New Roman" w:hAnsi="Times New Roman"/>
          <w:b/>
          <w:sz w:val="24"/>
          <w:szCs w:val="24"/>
        </w:rPr>
        <w:t>E</w:t>
      </w:r>
      <w:r w:rsidR="00075DE4" w:rsidRPr="002F58C0">
        <w:rPr>
          <w:rFonts w:ascii="Times New Roman" w:hAnsi="Times New Roman"/>
          <w:b/>
          <w:sz w:val="24"/>
          <w:szCs w:val="24"/>
        </w:rPr>
        <w:t xml:space="preserve"> COURT</w:t>
      </w:r>
    </w:p>
    <w:p w:rsidR="00075DE4" w:rsidRPr="002F58C0" w:rsidRDefault="00075DE4" w:rsidP="002F58C0">
      <w:pPr>
        <w:pStyle w:val="NoSpacing"/>
        <w:spacing w:line="360" w:lineRule="auto"/>
        <w:jc w:val="both"/>
        <w:rPr>
          <w:rFonts w:ascii="Times New Roman" w:hAnsi="Times New Roman"/>
          <w:b/>
          <w:sz w:val="24"/>
          <w:szCs w:val="24"/>
        </w:rPr>
      </w:pPr>
    </w:p>
    <w:p w:rsidR="00075DE4" w:rsidRPr="002F58C0" w:rsidRDefault="00075DE4" w:rsidP="002F58C0">
      <w:pPr>
        <w:pStyle w:val="NoSpacing"/>
        <w:spacing w:line="360" w:lineRule="auto"/>
        <w:jc w:val="both"/>
        <w:rPr>
          <w:rFonts w:ascii="Times New Roman" w:hAnsi="Times New Roman"/>
          <w:b/>
          <w:sz w:val="24"/>
          <w:szCs w:val="24"/>
        </w:rPr>
      </w:pPr>
    </w:p>
    <w:p w:rsidR="009D1AD3" w:rsidRPr="002F58C0" w:rsidRDefault="009D1AD3" w:rsidP="002F58C0">
      <w:pPr>
        <w:pStyle w:val="NoSpacing"/>
        <w:spacing w:line="360" w:lineRule="auto"/>
        <w:jc w:val="both"/>
        <w:rPr>
          <w:rFonts w:ascii="Times New Roman" w:hAnsi="Times New Roman"/>
          <w:b/>
          <w:sz w:val="24"/>
          <w:szCs w:val="24"/>
        </w:rPr>
      </w:pP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t>
      </w: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Hon</w:t>
      </w:r>
      <w:r w:rsidR="005825AB" w:rsidRPr="002F58C0">
        <w:rPr>
          <w:rFonts w:ascii="Times New Roman" w:hAnsi="Times New Roman"/>
          <w:sz w:val="24"/>
          <w:szCs w:val="24"/>
        </w:rPr>
        <w:t>.</w:t>
      </w:r>
      <w:r w:rsidRPr="002F58C0">
        <w:rPr>
          <w:rFonts w:ascii="Times New Roman" w:hAnsi="Times New Roman"/>
          <w:sz w:val="24"/>
          <w:szCs w:val="24"/>
        </w:rPr>
        <w:t xml:space="preserve"> Justice </w:t>
      </w:r>
      <w:r w:rsidR="005825AB" w:rsidRPr="002F58C0">
        <w:rPr>
          <w:rFonts w:ascii="Times New Roman" w:hAnsi="Times New Roman"/>
          <w:sz w:val="24"/>
          <w:szCs w:val="24"/>
        </w:rPr>
        <w:t>Eldad Mwangusya</w:t>
      </w:r>
    </w:p>
    <w:p w:rsidR="00075DE4" w:rsidRPr="002F58C0" w:rsidRDefault="00075DE4"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JUSTICE OF THE SUPREME COURT</w:t>
      </w:r>
      <w:bookmarkStart w:id="0" w:name="_GoBack"/>
      <w:bookmarkEnd w:id="0"/>
    </w:p>
    <w:p w:rsidR="00075DE4" w:rsidRPr="002F58C0" w:rsidRDefault="00075DE4" w:rsidP="002F58C0">
      <w:pPr>
        <w:pStyle w:val="NoSpacing"/>
        <w:spacing w:line="360" w:lineRule="auto"/>
        <w:jc w:val="both"/>
        <w:rPr>
          <w:rFonts w:ascii="Times New Roman" w:hAnsi="Times New Roman"/>
          <w:b/>
          <w:sz w:val="24"/>
          <w:szCs w:val="24"/>
        </w:rPr>
      </w:pPr>
    </w:p>
    <w:p w:rsidR="00162100" w:rsidRPr="002F58C0" w:rsidRDefault="00162100" w:rsidP="002F58C0">
      <w:pPr>
        <w:pStyle w:val="NoSpacing"/>
        <w:spacing w:line="360" w:lineRule="auto"/>
        <w:jc w:val="both"/>
        <w:rPr>
          <w:rFonts w:ascii="Times New Roman" w:hAnsi="Times New Roman"/>
          <w:b/>
          <w:sz w:val="24"/>
          <w:szCs w:val="24"/>
        </w:rPr>
      </w:pPr>
    </w:p>
    <w:p w:rsidR="00075DE4" w:rsidRPr="002F58C0" w:rsidRDefault="00075DE4" w:rsidP="002F58C0">
      <w:pPr>
        <w:pStyle w:val="NoSpacing"/>
        <w:spacing w:line="360" w:lineRule="auto"/>
        <w:jc w:val="both"/>
        <w:rPr>
          <w:rFonts w:ascii="Times New Roman" w:hAnsi="Times New Roman"/>
          <w:b/>
          <w:sz w:val="24"/>
          <w:szCs w:val="24"/>
        </w:rPr>
      </w:pP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t>
      </w: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lastRenderedPageBreak/>
        <w:t>Hon. Justice R</w:t>
      </w:r>
      <w:r w:rsidR="005825AB" w:rsidRPr="002F58C0">
        <w:rPr>
          <w:rFonts w:ascii="Times New Roman" w:hAnsi="Times New Roman"/>
          <w:sz w:val="24"/>
          <w:szCs w:val="24"/>
        </w:rPr>
        <w:t>ichard</w:t>
      </w:r>
      <w:r w:rsidRPr="002F58C0">
        <w:rPr>
          <w:rFonts w:ascii="Times New Roman" w:hAnsi="Times New Roman"/>
          <w:sz w:val="24"/>
          <w:szCs w:val="24"/>
        </w:rPr>
        <w:t xml:space="preserve"> Buteera</w:t>
      </w:r>
    </w:p>
    <w:p w:rsidR="00075DE4" w:rsidRPr="002F58C0" w:rsidRDefault="00075DE4"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JUSTICE OF THE SUPREME COURT</w:t>
      </w:r>
    </w:p>
    <w:p w:rsidR="00075DE4" w:rsidRPr="002F58C0" w:rsidRDefault="00075DE4" w:rsidP="002F58C0">
      <w:pPr>
        <w:pStyle w:val="NoSpacing"/>
        <w:spacing w:line="360" w:lineRule="auto"/>
        <w:jc w:val="both"/>
        <w:rPr>
          <w:rFonts w:ascii="Times New Roman" w:hAnsi="Times New Roman"/>
          <w:b/>
          <w:sz w:val="24"/>
          <w:szCs w:val="24"/>
        </w:rPr>
      </w:pPr>
    </w:p>
    <w:p w:rsidR="00162100" w:rsidRPr="002F58C0" w:rsidRDefault="00162100" w:rsidP="002F58C0">
      <w:pPr>
        <w:pStyle w:val="NoSpacing"/>
        <w:spacing w:line="360" w:lineRule="auto"/>
        <w:jc w:val="both"/>
        <w:rPr>
          <w:rFonts w:ascii="Times New Roman" w:hAnsi="Times New Roman"/>
          <w:b/>
          <w:sz w:val="24"/>
          <w:szCs w:val="24"/>
        </w:rPr>
      </w:pPr>
    </w:p>
    <w:p w:rsidR="00C95E0B" w:rsidRPr="002F58C0" w:rsidRDefault="00C95E0B" w:rsidP="002F58C0">
      <w:pPr>
        <w:pStyle w:val="NoSpacing"/>
        <w:spacing w:line="360" w:lineRule="auto"/>
        <w:jc w:val="both"/>
        <w:rPr>
          <w:rFonts w:ascii="Times New Roman" w:hAnsi="Times New Roman"/>
          <w:b/>
          <w:sz w:val="24"/>
          <w:szCs w:val="24"/>
        </w:rPr>
      </w:pP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t>
      </w:r>
    </w:p>
    <w:p w:rsidR="00075DE4" w:rsidRPr="002F58C0" w:rsidRDefault="00075DE4"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Hon. Justice A.N.S. Nshimye</w:t>
      </w:r>
    </w:p>
    <w:p w:rsidR="00075DE4" w:rsidRPr="002F58C0" w:rsidRDefault="005825AB"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 xml:space="preserve">AG. </w:t>
      </w:r>
      <w:r w:rsidR="00075DE4" w:rsidRPr="002F58C0">
        <w:rPr>
          <w:rFonts w:ascii="Times New Roman" w:hAnsi="Times New Roman"/>
          <w:b/>
          <w:sz w:val="24"/>
          <w:szCs w:val="24"/>
        </w:rPr>
        <w:t>JUSTICE OF THE SUPREME COURT</w:t>
      </w:r>
    </w:p>
    <w:p w:rsidR="005825AB" w:rsidRPr="002F58C0" w:rsidRDefault="005825AB" w:rsidP="002F58C0">
      <w:pPr>
        <w:pStyle w:val="NoSpacing"/>
        <w:spacing w:line="360" w:lineRule="auto"/>
        <w:jc w:val="both"/>
        <w:rPr>
          <w:rFonts w:ascii="Times New Roman" w:hAnsi="Times New Roman"/>
          <w:b/>
          <w:sz w:val="24"/>
          <w:szCs w:val="24"/>
        </w:rPr>
      </w:pPr>
    </w:p>
    <w:p w:rsidR="005825AB" w:rsidRPr="002F58C0" w:rsidRDefault="005825AB" w:rsidP="002F58C0">
      <w:pPr>
        <w:pStyle w:val="NoSpacing"/>
        <w:spacing w:line="360" w:lineRule="auto"/>
        <w:jc w:val="both"/>
        <w:rPr>
          <w:rFonts w:ascii="Times New Roman" w:hAnsi="Times New Roman"/>
          <w:b/>
          <w:sz w:val="24"/>
          <w:szCs w:val="24"/>
        </w:rPr>
      </w:pPr>
    </w:p>
    <w:p w:rsidR="00C95E0B" w:rsidRPr="002F58C0" w:rsidRDefault="00C95E0B" w:rsidP="002F58C0">
      <w:pPr>
        <w:pStyle w:val="NoSpacing"/>
        <w:spacing w:line="360" w:lineRule="auto"/>
        <w:jc w:val="both"/>
        <w:rPr>
          <w:rFonts w:ascii="Times New Roman" w:hAnsi="Times New Roman"/>
          <w:b/>
          <w:sz w:val="24"/>
          <w:szCs w:val="24"/>
        </w:rPr>
      </w:pPr>
    </w:p>
    <w:p w:rsidR="005825AB" w:rsidRPr="002F58C0" w:rsidRDefault="005825A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w:t>
      </w:r>
    </w:p>
    <w:p w:rsidR="005825AB" w:rsidRPr="002F58C0" w:rsidRDefault="005825AB" w:rsidP="002F58C0">
      <w:pPr>
        <w:pStyle w:val="NoSpacing"/>
        <w:spacing w:line="360" w:lineRule="auto"/>
        <w:jc w:val="both"/>
        <w:rPr>
          <w:rFonts w:ascii="Times New Roman" w:hAnsi="Times New Roman"/>
          <w:sz w:val="24"/>
          <w:szCs w:val="24"/>
        </w:rPr>
      </w:pPr>
      <w:r w:rsidRPr="002F58C0">
        <w:rPr>
          <w:rFonts w:ascii="Times New Roman" w:hAnsi="Times New Roman"/>
          <w:sz w:val="24"/>
          <w:szCs w:val="24"/>
        </w:rPr>
        <w:t>Hon. Justice J. Tumwesigye</w:t>
      </w:r>
    </w:p>
    <w:p w:rsidR="00EA3946" w:rsidRPr="002F58C0" w:rsidRDefault="005825AB" w:rsidP="002F58C0">
      <w:pPr>
        <w:pStyle w:val="NoSpacing"/>
        <w:spacing w:line="360" w:lineRule="auto"/>
        <w:jc w:val="both"/>
        <w:rPr>
          <w:rFonts w:ascii="Times New Roman" w:hAnsi="Times New Roman"/>
          <w:b/>
          <w:sz w:val="24"/>
          <w:szCs w:val="24"/>
        </w:rPr>
      </w:pPr>
      <w:r w:rsidRPr="002F58C0">
        <w:rPr>
          <w:rFonts w:ascii="Times New Roman" w:hAnsi="Times New Roman"/>
          <w:b/>
          <w:sz w:val="24"/>
          <w:szCs w:val="24"/>
        </w:rPr>
        <w:t>AG. JUSTICE OF THE SUPREME COURT</w:t>
      </w:r>
    </w:p>
    <w:sectPr w:rsidR="00EA3946" w:rsidRPr="002F58C0" w:rsidSect="00BD26F3">
      <w:headerReference w:type="default" r:id="rId9"/>
      <w:footerReference w:type="default" r:id="rId10"/>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91" w:rsidRDefault="00AC3091" w:rsidP="00761B28">
      <w:pPr>
        <w:spacing w:after="0" w:line="240" w:lineRule="auto"/>
      </w:pPr>
      <w:r>
        <w:separator/>
      </w:r>
    </w:p>
  </w:endnote>
  <w:endnote w:type="continuationSeparator" w:id="0">
    <w:p w:rsidR="00AC3091" w:rsidRDefault="00AC3091" w:rsidP="0076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0063"/>
      <w:docPartObj>
        <w:docPartGallery w:val="Page Numbers (Bottom of Page)"/>
        <w:docPartUnique/>
      </w:docPartObj>
    </w:sdtPr>
    <w:sdtEndPr/>
    <w:sdtContent>
      <w:p w:rsidR="003A0A0E" w:rsidRDefault="00AC3091">
        <w:pPr>
          <w:pStyle w:val="Footer"/>
          <w:jc w:val="center"/>
        </w:pPr>
        <w:r>
          <w:fldChar w:fldCharType="begin"/>
        </w:r>
        <w:r>
          <w:instrText xml:space="preserve"> PAGE   \* MERGEFORMAT </w:instrText>
        </w:r>
        <w:r>
          <w:fldChar w:fldCharType="separate"/>
        </w:r>
        <w:r w:rsidR="002F58C0">
          <w:rPr>
            <w:noProof/>
          </w:rPr>
          <w:t>9</w:t>
        </w:r>
        <w:r>
          <w:rPr>
            <w:noProof/>
          </w:rPr>
          <w:fldChar w:fldCharType="end"/>
        </w:r>
      </w:p>
    </w:sdtContent>
  </w:sdt>
  <w:p w:rsidR="003A0A0E" w:rsidRDefault="003A0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91" w:rsidRDefault="00AC3091" w:rsidP="00761B28">
      <w:pPr>
        <w:spacing w:after="0" w:line="240" w:lineRule="auto"/>
      </w:pPr>
      <w:r>
        <w:separator/>
      </w:r>
    </w:p>
  </w:footnote>
  <w:footnote w:type="continuationSeparator" w:id="0">
    <w:p w:rsidR="00AC3091" w:rsidRDefault="00AC3091" w:rsidP="00761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0E" w:rsidRDefault="003A0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D7E"/>
    <w:multiLevelType w:val="hybridMultilevel"/>
    <w:tmpl w:val="F25684D4"/>
    <w:lvl w:ilvl="0" w:tplc="83060786">
      <w:start w:val="1"/>
      <w:numFmt w:val="bullet"/>
      <w:lvlText w:val="-"/>
      <w:lvlJc w:val="left"/>
      <w:pPr>
        <w:ind w:left="1080" w:hanging="360"/>
      </w:pPr>
      <w:rPr>
        <w:rFonts w:ascii="Times New Roman" w:eastAsia="Calibri" w:hAnsi="Times New Roman" w:cs="Times New Roman"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E1E65CC"/>
    <w:multiLevelType w:val="hybridMultilevel"/>
    <w:tmpl w:val="62ACCFBA"/>
    <w:lvl w:ilvl="0" w:tplc="4FA24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73734A7C"/>
    <w:multiLevelType w:val="hybridMultilevel"/>
    <w:tmpl w:val="846ED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79487E"/>
    <w:multiLevelType w:val="hybridMultilevel"/>
    <w:tmpl w:val="E9FC1BDE"/>
    <w:lvl w:ilvl="0" w:tplc="156C58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5E"/>
    <w:rsid w:val="00000619"/>
    <w:rsid w:val="00075DE4"/>
    <w:rsid w:val="000F3C79"/>
    <w:rsid w:val="001071B4"/>
    <w:rsid w:val="00107876"/>
    <w:rsid w:val="00124A60"/>
    <w:rsid w:val="00145E82"/>
    <w:rsid w:val="00162100"/>
    <w:rsid w:val="001A1367"/>
    <w:rsid w:val="001B0B96"/>
    <w:rsid w:val="001E39DD"/>
    <w:rsid w:val="0027034B"/>
    <w:rsid w:val="00274398"/>
    <w:rsid w:val="002A75B9"/>
    <w:rsid w:val="002B4C25"/>
    <w:rsid w:val="002C193D"/>
    <w:rsid w:val="002F58C0"/>
    <w:rsid w:val="00302DBB"/>
    <w:rsid w:val="0037627A"/>
    <w:rsid w:val="00393D34"/>
    <w:rsid w:val="003A0A0E"/>
    <w:rsid w:val="003B380F"/>
    <w:rsid w:val="004306EC"/>
    <w:rsid w:val="00452EC4"/>
    <w:rsid w:val="00461177"/>
    <w:rsid w:val="00475FFA"/>
    <w:rsid w:val="004B5795"/>
    <w:rsid w:val="004D4EEC"/>
    <w:rsid w:val="00561478"/>
    <w:rsid w:val="005821FC"/>
    <w:rsid w:val="005825AB"/>
    <w:rsid w:val="00585AB9"/>
    <w:rsid w:val="00591FE7"/>
    <w:rsid w:val="0059348B"/>
    <w:rsid w:val="005B4EA2"/>
    <w:rsid w:val="005E70F3"/>
    <w:rsid w:val="006054DD"/>
    <w:rsid w:val="00610D0A"/>
    <w:rsid w:val="00625274"/>
    <w:rsid w:val="00635138"/>
    <w:rsid w:val="0065648A"/>
    <w:rsid w:val="00697CB3"/>
    <w:rsid w:val="006A4B01"/>
    <w:rsid w:val="007537DA"/>
    <w:rsid w:val="007604BC"/>
    <w:rsid w:val="00761B28"/>
    <w:rsid w:val="00780E6A"/>
    <w:rsid w:val="007A2F4C"/>
    <w:rsid w:val="007A4554"/>
    <w:rsid w:val="008644C4"/>
    <w:rsid w:val="008966FE"/>
    <w:rsid w:val="008F3718"/>
    <w:rsid w:val="008F77D8"/>
    <w:rsid w:val="00905798"/>
    <w:rsid w:val="00905B4F"/>
    <w:rsid w:val="00941C47"/>
    <w:rsid w:val="00946E30"/>
    <w:rsid w:val="0095134E"/>
    <w:rsid w:val="009562CC"/>
    <w:rsid w:val="00962840"/>
    <w:rsid w:val="009665F4"/>
    <w:rsid w:val="009B0260"/>
    <w:rsid w:val="009D1AD3"/>
    <w:rsid w:val="00A04C23"/>
    <w:rsid w:val="00A728EA"/>
    <w:rsid w:val="00AA7A2D"/>
    <w:rsid w:val="00AB5BE0"/>
    <w:rsid w:val="00AC3091"/>
    <w:rsid w:val="00AD3AF5"/>
    <w:rsid w:val="00AD6D0B"/>
    <w:rsid w:val="00AE11EC"/>
    <w:rsid w:val="00AE62FB"/>
    <w:rsid w:val="00B03F81"/>
    <w:rsid w:val="00B246EC"/>
    <w:rsid w:val="00B32BE6"/>
    <w:rsid w:val="00B4098A"/>
    <w:rsid w:val="00B4228E"/>
    <w:rsid w:val="00B43001"/>
    <w:rsid w:val="00B447A6"/>
    <w:rsid w:val="00B476CE"/>
    <w:rsid w:val="00B6538F"/>
    <w:rsid w:val="00BC5DEE"/>
    <w:rsid w:val="00BD26F3"/>
    <w:rsid w:val="00BD5534"/>
    <w:rsid w:val="00BF2C11"/>
    <w:rsid w:val="00C14430"/>
    <w:rsid w:val="00C61EA4"/>
    <w:rsid w:val="00C8570D"/>
    <w:rsid w:val="00C95E0B"/>
    <w:rsid w:val="00CA5736"/>
    <w:rsid w:val="00CC24E7"/>
    <w:rsid w:val="00CF5C24"/>
    <w:rsid w:val="00D4319D"/>
    <w:rsid w:val="00DB6B9D"/>
    <w:rsid w:val="00DC4E16"/>
    <w:rsid w:val="00DD716B"/>
    <w:rsid w:val="00DF5A5E"/>
    <w:rsid w:val="00E12C80"/>
    <w:rsid w:val="00E85170"/>
    <w:rsid w:val="00E95936"/>
    <w:rsid w:val="00EA3946"/>
    <w:rsid w:val="00EB01BB"/>
    <w:rsid w:val="00EC23CE"/>
    <w:rsid w:val="00EC55C7"/>
    <w:rsid w:val="00ED125F"/>
    <w:rsid w:val="00F26E3D"/>
    <w:rsid w:val="00F5489A"/>
    <w:rsid w:val="00F91BEA"/>
    <w:rsid w:val="00FB3FE1"/>
    <w:rsid w:val="00FE2899"/>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A5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BD26F3"/>
  </w:style>
  <w:style w:type="paragraph" w:styleId="Header">
    <w:name w:val="header"/>
    <w:basedOn w:val="Normal"/>
    <w:link w:val="HeaderChar"/>
    <w:uiPriority w:val="99"/>
    <w:semiHidden/>
    <w:unhideWhenUsed/>
    <w:rsid w:val="00761B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1B28"/>
  </w:style>
  <w:style w:type="paragraph" w:styleId="Footer">
    <w:name w:val="footer"/>
    <w:basedOn w:val="Normal"/>
    <w:link w:val="FooterChar"/>
    <w:uiPriority w:val="99"/>
    <w:unhideWhenUsed/>
    <w:rsid w:val="0076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B28"/>
  </w:style>
  <w:style w:type="paragraph" w:styleId="Revision">
    <w:name w:val="Revision"/>
    <w:hidden/>
    <w:uiPriority w:val="99"/>
    <w:semiHidden/>
    <w:rsid w:val="00905B4F"/>
    <w:pPr>
      <w:spacing w:after="0" w:line="240" w:lineRule="auto"/>
    </w:pPr>
  </w:style>
  <w:style w:type="paragraph" w:styleId="BalloonText">
    <w:name w:val="Balloon Text"/>
    <w:basedOn w:val="Normal"/>
    <w:link w:val="BalloonTextChar"/>
    <w:uiPriority w:val="99"/>
    <w:semiHidden/>
    <w:unhideWhenUsed/>
    <w:rsid w:val="0090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A5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BD26F3"/>
  </w:style>
  <w:style w:type="paragraph" w:styleId="Header">
    <w:name w:val="header"/>
    <w:basedOn w:val="Normal"/>
    <w:link w:val="HeaderChar"/>
    <w:uiPriority w:val="99"/>
    <w:semiHidden/>
    <w:unhideWhenUsed/>
    <w:rsid w:val="00761B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1B28"/>
  </w:style>
  <w:style w:type="paragraph" w:styleId="Footer">
    <w:name w:val="footer"/>
    <w:basedOn w:val="Normal"/>
    <w:link w:val="FooterChar"/>
    <w:uiPriority w:val="99"/>
    <w:unhideWhenUsed/>
    <w:rsid w:val="0076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B28"/>
  </w:style>
  <w:style w:type="paragraph" w:styleId="Revision">
    <w:name w:val="Revision"/>
    <w:hidden/>
    <w:uiPriority w:val="99"/>
    <w:semiHidden/>
    <w:rsid w:val="00905B4F"/>
    <w:pPr>
      <w:spacing w:after="0" w:line="240" w:lineRule="auto"/>
    </w:pPr>
  </w:style>
  <w:style w:type="paragraph" w:styleId="BalloonText">
    <w:name w:val="Balloon Text"/>
    <w:basedOn w:val="Normal"/>
    <w:link w:val="BalloonTextChar"/>
    <w:uiPriority w:val="99"/>
    <w:semiHidden/>
    <w:unhideWhenUsed/>
    <w:rsid w:val="0090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E19A6-6A37-44D9-A77F-EBAE0190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aejon</dc:creator>
  <cp:lastModifiedBy>Ben Mulingoki</cp:lastModifiedBy>
  <cp:revision>2</cp:revision>
  <cp:lastPrinted>2018-03-22T08:40:00Z</cp:lastPrinted>
  <dcterms:created xsi:type="dcterms:W3CDTF">2018-04-23T05:04:00Z</dcterms:created>
  <dcterms:modified xsi:type="dcterms:W3CDTF">2018-04-23T05:04:00Z</dcterms:modified>
</cp:coreProperties>
</file>