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AF" w:rsidRDefault="00F61598" w:rsidP="00DC157A">
      <w:pPr>
        <w:jc w:val="center"/>
        <w:rPr>
          <w:rFonts w:ascii="Lucida Sans Unicode" w:eastAsia="Calibri" w:hAnsi="Lucida Sans Unicode" w:cs="Lucida Sans Unicode"/>
          <w:b/>
          <w:sz w:val="36"/>
          <w:szCs w:val="36"/>
          <w:lang w:val="en-GB"/>
        </w:rPr>
      </w:pPr>
      <w:r>
        <w:rPr>
          <w:rFonts w:ascii="Lucida Sans Unicode" w:eastAsia="Calibri" w:hAnsi="Lucida Sans Unicode" w:cs="Lucida Sans Unicode"/>
          <w:b/>
          <w:sz w:val="36"/>
          <w:szCs w:val="36"/>
          <w:lang w:val="en-GB"/>
        </w:rPr>
        <w:t xml:space="preserve">   </w:t>
      </w:r>
    </w:p>
    <w:p w:rsidR="00DC157A" w:rsidRPr="00A2638B" w:rsidRDefault="00DC157A" w:rsidP="00DC157A">
      <w:pPr>
        <w:jc w:val="center"/>
        <w:rPr>
          <w:rFonts w:ascii="Lucida Sans Unicode" w:eastAsia="Calibri" w:hAnsi="Lucida Sans Unicode" w:cs="Lucida Sans Unicode"/>
          <w:b/>
          <w:sz w:val="36"/>
          <w:szCs w:val="36"/>
          <w:lang w:val="en-GB"/>
        </w:rPr>
      </w:pPr>
      <w:r w:rsidRPr="00A2638B">
        <w:rPr>
          <w:rFonts w:ascii="Lucida Sans Unicode" w:eastAsia="Calibri" w:hAnsi="Lucida Sans Unicode" w:cs="Lucida Sans Unicode"/>
          <w:b/>
          <w:sz w:val="36"/>
          <w:szCs w:val="36"/>
          <w:lang w:val="en-GB"/>
        </w:rPr>
        <w:t>THE REPUBLIC OF UGANDA</w:t>
      </w:r>
    </w:p>
    <w:p w:rsidR="00DC157A" w:rsidRPr="009A6141" w:rsidRDefault="00DC157A" w:rsidP="00DC157A">
      <w:pPr>
        <w:jc w:val="center"/>
        <w:rPr>
          <w:rFonts w:ascii="Lucida Sans Unicode" w:eastAsia="Calibri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8"/>
          <w:szCs w:val="28"/>
          <w:lang w:val="en-GB"/>
        </w:rPr>
        <w:t>IN THE SUPREME COURT OF UGANDA AT KAMPALA</w:t>
      </w:r>
    </w:p>
    <w:p w:rsidR="00AE3DB6" w:rsidRPr="009A6141" w:rsidRDefault="00AE3DB6" w:rsidP="006B7286">
      <w:pPr>
        <w:tabs>
          <w:tab w:val="left" w:pos="810"/>
          <w:tab w:val="left" w:pos="1440"/>
        </w:tabs>
        <w:ind w:left="900" w:hanging="180"/>
        <w:jc w:val="center"/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</w:pPr>
      <w:r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 xml:space="preserve">[Coram: </w:t>
      </w:r>
      <w:r w:rsidR="007F1E56"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Nshimye</w:t>
      </w:r>
      <w:r w:rsidR="006B7286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,</w:t>
      </w:r>
      <w:r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 xml:space="preserve">Mwangusya, </w:t>
      </w:r>
      <w:r w:rsidR="006903E2"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Opio-Aweri, Mwondha, Tibatemwa</w:t>
      </w:r>
      <w:r w:rsidR="00F7758F"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-</w:t>
      </w:r>
      <w:r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Ekirikubinza, JJSC]</w:t>
      </w:r>
    </w:p>
    <w:p w:rsidR="00DC157A" w:rsidRPr="009A6141" w:rsidRDefault="009A6141" w:rsidP="00DC157A">
      <w:pPr>
        <w:jc w:val="center"/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CIVIL APPLICATION</w:t>
      </w:r>
      <w:r w:rsidR="00DC157A"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 NO. </w:t>
      </w:r>
      <w:r w:rsidR="00DC00EC"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23 OF 2014</w:t>
      </w:r>
    </w:p>
    <w:p w:rsidR="00DC157A" w:rsidRPr="006B7286" w:rsidRDefault="00DC157A" w:rsidP="006B7286">
      <w:pPr>
        <w:ind w:left="720"/>
        <w:jc w:val="both"/>
        <w:rPr>
          <w:rFonts w:ascii="Book Antiqua" w:eastAsia="Calibri" w:hAnsi="Book Antiqua" w:cs="Lucida Sans Unicode"/>
          <w:i/>
          <w:sz w:val="24"/>
          <w:szCs w:val="24"/>
          <w:lang w:val="en-GB"/>
        </w:rPr>
      </w:pPr>
      <w:r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 xml:space="preserve">(Arising from </w:t>
      </w:r>
      <w:r w:rsidR="00DC00EC"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>Supreme Court</w:t>
      </w:r>
      <w:r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 xml:space="preserve"> Civil Appeal No. </w:t>
      </w:r>
      <w:r w:rsidR="00DC00EC"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>o5 of 2013, itself arising from Court of Appeal Civil Appeal No.42 of 2008 arising from HC Misc App</w:t>
      </w:r>
      <w:r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 xml:space="preserve"> N0. 1</w:t>
      </w:r>
      <w:r w:rsidR="00DC00EC"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>216 of 2006 and HCCS No.280 of 2003</w:t>
      </w:r>
      <w:r w:rsidRPr="006B7286">
        <w:rPr>
          <w:rFonts w:ascii="Book Antiqua" w:eastAsia="Calibri" w:hAnsi="Book Antiqua" w:cs="Lucida Sans Unicode"/>
          <w:i/>
          <w:sz w:val="24"/>
          <w:szCs w:val="24"/>
          <w:lang w:val="en-GB"/>
        </w:rPr>
        <w:t>)</w:t>
      </w:r>
    </w:p>
    <w:p w:rsidR="005009EF" w:rsidRPr="009A6141" w:rsidRDefault="005009EF" w:rsidP="00DC157A">
      <w:pPr>
        <w:jc w:val="center"/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BETWEEN</w:t>
      </w:r>
    </w:p>
    <w:p w:rsidR="00DC157A" w:rsidRPr="009A6141" w:rsidRDefault="00DC00EC" w:rsidP="00DC157A">
      <w:pPr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MUHAMAD KASASA</w:t>
      </w:r>
      <w:r w:rsid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::::::::::::::::::::::::::::::::::::::::::::::::::::::::::::::::::::</w:t>
      </w:r>
      <w:r w:rsidR="00DC30AA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::</w:t>
      </w:r>
      <w:r w:rsidR="00DC157A"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APPLICANT</w:t>
      </w:r>
    </w:p>
    <w:p w:rsidR="00DC157A" w:rsidRPr="009A6141" w:rsidRDefault="005009EF" w:rsidP="00DC157A">
      <w:pPr>
        <w:jc w:val="center"/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AND</w:t>
      </w:r>
    </w:p>
    <w:p w:rsidR="00DC157A" w:rsidRPr="009A6141" w:rsidRDefault="00A95126" w:rsidP="009A6141">
      <w:pPr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A95126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234.75pt;margin-top:4.55pt;width:19.9pt;height:83.5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" adj="943,16845" strokecolor="#4a7ebb"/>
        </w:pict>
      </w:r>
      <w:r w:rsidR="00DC00EC"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JASPHA BUYONGA SIRASI BWOGI</w:t>
      </w:r>
    </w:p>
    <w:p w:rsidR="00DC00EC" w:rsidRPr="009A6141" w:rsidRDefault="00DC00EC" w:rsidP="009A6141">
      <w:pPr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GODFREY KIWANUKA (purported</w:t>
      </w:r>
      <w:r w:rsid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               ::::::::::::::::::::::::</w:t>
      </w:r>
      <w:r w:rsidR="00DC30AA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:::</w:t>
      </w:r>
      <w:r w:rsidR="009A6141"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RESPONDENTS              </w:t>
      </w:r>
    </w:p>
    <w:p w:rsidR="00DC157A" w:rsidRPr="009A6141" w:rsidRDefault="00DC00EC" w:rsidP="009A6141">
      <w:pPr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</w:pP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Attorney of </w:t>
      </w:r>
      <w:r w:rsidR="002E44FA"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Josepha</w:t>
      </w:r>
      <w:r w:rsidR="002E44FA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 </w:t>
      </w: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Buyonga</w:t>
      </w:r>
      <w:r w:rsidR="002E44FA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 </w:t>
      </w: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>Siras</w:t>
      </w:r>
      <w:r w:rsidR="002E44FA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 </w:t>
      </w:r>
      <w:r w:rsidRPr="009A6141">
        <w:rPr>
          <w:rFonts w:ascii="Lucida Sans Unicode" w:eastAsia="Calibri" w:hAnsi="Lucida Sans Unicode" w:cs="Lucida Sans Unicode"/>
          <w:b/>
          <w:sz w:val="24"/>
          <w:szCs w:val="24"/>
          <w:lang w:val="en-GB"/>
        </w:rPr>
        <w:t xml:space="preserve">Bwogi      </w:t>
      </w:r>
    </w:p>
    <w:p w:rsidR="003B0F2F" w:rsidRDefault="003B0F2F" w:rsidP="009A6141">
      <w:pPr>
        <w:ind w:right="720"/>
        <w:jc w:val="both"/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</w:pPr>
      <w:r w:rsidRPr="009A6141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Representation</w:t>
      </w:r>
      <w:r w:rsidR="00A2638B">
        <w:rPr>
          <w:rFonts w:ascii="Lucida Sans Unicode" w:eastAsia="Calibri" w:hAnsi="Lucida Sans Unicode" w:cs="Lucida Sans Unicode"/>
          <w:b/>
          <w:i/>
          <w:sz w:val="28"/>
          <w:szCs w:val="28"/>
          <w:lang w:val="en-GB"/>
        </w:rPr>
        <w:t>:</w:t>
      </w:r>
    </w:p>
    <w:p w:rsidR="003B0F2F" w:rsidRPr="006448AB" w:rsidRDefault="009A6141" w:rsidP="00286C13">
      <w:pPr>
        <w:spacing w:line="240" w:lineRule="auto"/>
        <w:ind w:right="720"/>
        <w:jc w:val="both"/>
        <w:rPr>
          <w:rFonts w:ascii="Lucida Sans Unicode" w:eastAsia="Calibri" w:hAnsi="Lucida Sans Unicode" w:cs="Lucida Sans Unicode"/>
          <w:i/>
          <w:lang w:val="en-GB"/>
        </w:rPr>
      </w:pPr>
      <w:r w:rsidRPr="006448AB">
        <w:rPr>
          <w:rFonts w:ascii="Lucida Sans Unicode" w:eastAsia="Calibri" w:hAnsi="Lucida Sans Unicode" w:cs="Lucida Sans Unicode"/>
          <w:i/>
          <w:lang w:val="en-GB"/>
        </w:rPr>
        <w:t>A</w:t>
      </w:r>
      <w:r w:rsidR="00C5373C" w:rsidRPr="006448AB">
        <w:rPr>
          <w:rFonts w:ascii="Lucida Sans Unicode" w:eastAsia="Calibri" w:hAnsi="Lucida Sans Unicode" w:cs="Lucida Sans Unicode"/>
          <w:i/>
          <w:lang w:val="en-GB"/>
        </w:rPr>
        <w:t>t the</w:t>
      </w:r>
      <w:r w:rsidR="003B0F2F" w:rsidRPr="006448AB">
        <w:rPr>
          <w:rFonts w:ascii="Lucida Sans Unicode" w:eastAsia="Calibri" w:hAnsi="Lucida Sans Unicode" w:cs="Lucida Sans Unicode"/>
          <w:i/>
          <w:lang w:val="en-GB"/>
        </w:rPr>
        <w:t xml:space="preserve"> hearing of the application, the Applicant was represented by Mr. Kiiza</w:t>
      </w:r>
      <w:r w:rsidR="002E44FA">
        <w:rPr>
          <w:rFonts w:ascii="Lucida Sans Unicode" w:eastAsia="Calibri" w:hAnsi="Lucida Sans Unicode" w:cs="Lucida Sans Unicode"/>
          <w:i/>
          <w:lang w:val="en-GB"/>
        </w:rPr>
        <w:t xml:space="preserve"> </w:t>
      </w:r>
      <w:r w:rsidR="003B0F2F" w:rsidRPr="006448AB">
        <w:rPr>
          <w:rFonts w:ascii="Lucida Sans Unicode" w:eastAsia="Calibri" w:hAnsi="Lucida Sans Unicode" w:cs="Lucida Sans Unicode"/>
          <w:i/>
          <w:lang w:val="en-GB"/>
        </w:rPr>
        <w:t>Kabundama whereas the 2</w:t>
      </w:r>
      <w:r w:rsidR="003B0F2F" w:rsidRPr="006448AB">
        <w:rPr>
          <w:rFonts w:ascii="Lucida Sans Unicode" w:eastAsia="Calibri" w:hAnsi="Lucida Sans Unicode" w:cs="Lucida Sans Unicode"/>
          <w:i/>
          <w:vertAlign w:val="superscript"/>
          <w:lang w:val="en-GB"/>
        </w:rPr>
        <w:t>nd</w:t>
      </w:r>
      <w:r w:rsidR="003B0F2F" w:rsidRPr="006448AB">
        <w:rPr>
          <w:rFonts w:ascii="Lucida Sans Unicode" w:eastAsia="Calibri" w:hAnsi="Lucida Sans Unicode" w:cs="Lucida Sans Unicode"/>
          <w:i/>
          <w:lang w:val="en-GB"/>
        </w:rPr>
        <w:t xml:space="preserve"> respondent was represented by Mr. Nakweira Musa.</w:t>
      </w:r>
    </w:p>
    <w:p w:rsidR="00DC157A" w:rsidRPr="0027109C" w:rsidRDefault="00DC157A" w:rsidP="009A6141">
      <w:pPr>
        <w:jc w:val="center"/>
        <w:rPr>
          <w:rFonts w:ascii="Lucida Sans Unicode" w:eastAsia="Calibri" w:hAnsi="Lucida Sans Unicode" w:cs="Lucida Sans Unicode"/>
          <w:b/>
          <w:sz w:val="32"/>
          <w:szCs w:val="32"/>
          <w:u w:val="double"/>
          <w:lang w:val="en-GB"/>
        </w:rPr>
      </w:pPr>
      <w:r w:rsidRPr="0027109C">
        <w:rPr>
          <w:rFonts w:ascii="Lucida Sans Unicode" w:eastAsia="Calibri" w:hAnsi="Lucida Sans Unicode" w:cs="Lucida Sans Unicode"/>
          <w:b/>
          <w:sz w:val="32"/>
          <w:szCs w:val="32"/>
          <w:u w:val="double"/>
          <w:lang w:val="en-GB"/>
        </w:rPr>
        <w:t xml:space="preserve">RULING OF </w:t>
      </w:r>
      <w:r w:rsidR="00DC00EC" w:rsidRPr="0027109C">
        <w:rPr>
          <w:rFonts w:ascii="Lucida Sans Unicode" w:eastAsia="Calibri" w:hAnsi="Lucida Sans Unicode" w:cs="Lucida Sans Unicode"/>
          <w:b/>
          <w:sz w:val="32"/>
          <w:szCs w:val="32"/>
          <w:u w:val="double"/>
          <w:lang w:val="en-GB"/>
        </w:rPr>
        <w:t>COURT</w:t>
      </w:r>
    </w:p>
    <w:p w:rsidR="00DC157A" w:rsidRPr="0027109C" w:rsidRDefault="00DC157A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This is an application</w:t>
      </w:r>
      <w:r w:rsidR="003C05C1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by a Notice of Motion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for an order to strike out the Notice of Appeal filed by the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2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nd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respondent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among other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grounds</w:t>
      </w:r>
      <w:r w:rsidR="00A83C0A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that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it was served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on the applicant out of the prescribed time without leave of court.</w:t>
      </w:r>
    </w:p>
    <w:p w:rsidR="009A6141" w:rsidRPr="0027109C" w:rsidRDefault="00DE03D1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lastRenderedPageBreak/>
        <w:t>It was</w:t>
      </w:r>
      <w:r w:rsidR="00DC157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brought under the provisions of </w:t>
      </w:r>
      <w:r w:rsidR="00DC157A"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 xml:space="preserve">Rules </w:t>
      </w:r>
      <w:r w:rsidR="004759F1"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 xml:space="preserve">2 (2), 42, 43, 50, 78, 79, 80 </w:t>
      </w:r>
      <w:r w:rsidR="004759F1" w:rsidRPr="00A83C0A">
        <w:rPr>
          <w:rFonts w:ascii="Lucida Sans Unicode" w:eastAsia="Calibri" w:hAnsi="Lucida Sans Unicode" w:cs="Lucida Sans Unicode"/>
          <w:sz w:val="32"/>
          <w:szCs w:val="32"/>
          <w:lang w:val="en-GB"/>
        </w:rPr>
        <w:t>and</w:t>
      </w:r>
      <w:r w:rsidR="004759F1"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 xml:space="preserve"> 83</w:t>
      </w:r>
      <w:r w:rsidR="00DC157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of the </w:t>
      </w:r>
      <w:r w:rsidR="00DC157A" w:rsidRPr="00A83C0A">
        <w:rPr>
          <w:rFonts w:ascii="Lucida Sans Unicode" w:eastAsia="Calibri" w:hAnsi="Lucida Sans Unicode" w:cs="Lucida Sans Unicode"/>
          <w:sz w:val="32"/>
          <w:szCs w:val="32"/>
          <w:lang w:val="en-GB"/>
        </w:rPr>
        <w:t>Supreme Court Rules</w:t>
      </w:r>
      <w:r w:rsidR="00DC157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on the following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other </w:t>
      </w:r>
      <w:r w:rsidR="00DC157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grounds:</w:t>
      </w:r>
    </w:p>
    <w:p w:rsidR="004759F1" w:rsidRPr="00B637E6" w:rsidRDefault="004759F1" w:rsidP="0027109C">
      <w:pPr>
        <w:pStyle w:val="ListParagraph"/>
        <w:numPr>
          <w:ilvl w:val="0"/>
          <w:numId w:val="8"/>
        </w:num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 w:rsidRPr="00B637E6">
        <w:rPr>
          <w:rFonts w:ascii="Lucida Sans Unicode" w:eastAsia="Calibri" w:hAnsi="Lucida Sans Unicode" w:cs="Lucida Sans Unicode"/>
          <w:sz w:val="32"/>
          <w:szCs w:val="32"/>
          <w:lang w:val="en-GB"/>
        </w:rPr>
        <w:t>That this Honourable Court be pleased to strike out Civil Appeal No. 5 of 2013 on account that:</w:t>
      </w:r>
    </w:p>
    <w:p w:rsidR="004759F1" w:rsidRPr="0027109C" w:rsidRDefault="004759F1" w:rsidP="0027109C">
      <w:pPr>
        <w:pStyle w:val="ListParagraph"/>
        <w:numPr>
          <w:ilvl w:val="0"/>
          <w:numId w:val="3"/>
        </w:numPr>
        <w:ind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No appeal lies</w:t>
      </w:r>
    </w:p>
    <w:p w:rsidR="005009EF" w:rsidRPr="0027109C" w:rsidRDefault="005009EF" w:rsidP="0027109C">
      <w:pPr>
        <w:pStyle w:val="ListParagraph"/>
        <w:numPr>
          <w:ilvl w:val="0"/>
          <w:numId w:val="3"/>
        </w:numPr>
        <w:ind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The purported Appeal is incompetent and constitutes an abuse of the process of this honourable Court.</w:t>
      </w:r>
    </w:p>
    <w:p w:rsidR="00DC157A" w:rsidRPr="0027109C" w:rsidRDefault="005009EF" w:rsidP="0027109C">
      <w:pPr>
        <w:pStyle w:val="ListParagraph"/>
        <w:numPr>
          <w:ilvl w:val="0"/>
          <w:numId w:val="3"/>
        </w:numPr>
        <w:ind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The purported Appeal was filed by the 2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vertAlign w:val="superscript"/>
          <w:lang w:val="en-GB"/>
        </w:rPr>
        <w:t>nd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 xml:space="preserve"> respondent herein on behalf of the non-</w:t>
      </w:r>
      <w:r w:rsidR="00146350"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 xml:space="preserve">living 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 xml:space="preserve"> appellant and is a nullity.</w:t>
      </w:r>
    </w:p>
    <w:p w:rsidR="005009EF" w:rsidRPr="0027109C" w:rsidRDefault="005009EF" w:rsidP="0027109C">
      <w:pPr>
        <w:pStyle w:val="ListParagraph"/>
        <w:numPr>
          <w:ilvl w:val="0"/>
          <w:numId w:val="3"/>
        </w:numPr>
        <w:ind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The 2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vertAlign w:val="superscript"/>
          <w:lang w:val="en-GB"/>
        </w:rPr>
        <w:t>nd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 xml:space="preserve"> respondent filed the Appeal without any lawful authority from the unsuccessful party in the Court of Appeal.</w:t>
      </w:r>
    </w:p>
    <w:p w:rsidR="005009EF" w:rsidRPr="0027109C" w:rsidRDefault="005009EF" w:rsidP="0027109C">
      <w:pPr>
        <w:pStyle w:val="ListParagraph"/>
        <w:numPr>
          <w:ilvl w:val="0"/>
          <w:numId w:val="3"/>
        </w:numPr>
        <w:ind w:right="720"/>
        <w:jc w:val="both"/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The purported appeal was filed outside the requisite time under the law, without leave</w:t>
      </w:r>
      <w:r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 xml:space="preserve"> of Court.</w:t>
      </w:r>
    </w:p>
    <w:p w:rsidR="009A6141" w:rsidRDefault="005009EF" w:rsidP="00B637E6">
      <w:pPr>
        <w:pStyle w:val="ListParagraph"/>
        <w:numPr>
          <w:ilvl w:val="0"/>
          <w:numId w:val="8"/>
        </w:num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 w:rsidRPr="00B637E6">
        <w:rPr>
          <w:rFonts w:ascii="Lucida Sans Unicode" w:eastAsia="Calibri" w:hAnsi="Lucida Sans Unicode" w:cs="Lucida Sans Unicode"/>
          <w:sz w:val="32"/>
          <w:szCs w:val="32"/>
          <w:lang w:val="en-GB"/>
        </w:rPr>
        <w:t>That the 2</w:t>
      </w:r>
      <w:r w:rsidRPr="00B637E6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nd</w:t>
      </w:r>
      <w:r w:rsidRPr="00B637E6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respondent, who on </w:t>
      </w:r>
      <w:r w:rsidR="00B637E6">
        <w:rPr>
          <w:rFonts w:ascii="Lucida Sans Unicode" w:eastAsia="Calibri" w:hAnsi="Lucida Sans Unicode" w:cs="Lucida Sans Unicode"/>
          <w:sz w:val="32"/>
          <w:szCs w:val="32"/>
          <w:lang w:val="en-GB"/>
        </w:rPr>
        <w:t>a</w:t>
      </w:r>
      <w:r w:rsidRPr="00B637E6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frolic of his own orchestrated the purported appeal without any authority, be condemned in costs.</w:t>
      </w:r>
    </w:p>
    <w:p w:rsidR="00DC157A" w:rsidRPr="0027109C" w:rsidRDefault="00DC157A" w:rsidP="0027109C">
      <w:pPr>
        <w:ind w:right="720"/>
        <w:jc w:val="both"/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The</w:t>
      </w:r>
      <w:r w:rsidR="005009EF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above grounds wer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e expounded in the Applicant’s affidavit in support of the Motion.</w:t>
      </w:r>
    </w:p>
    <w:p w:rsidR="00A83C0A" w:rsidRDefault="00A83C0A" w:rsidP="0027109C">
      <w:pPr>
        <w:ind w:right="720"/>
        <w:jc w:val="both"/>
        <w:rPr>
          <w:rFonts w:ascii="Lucida Sans Unicode" w:eastAsia="Calibri" w:hAnsi="Lucida Sans Unicode" w:cs="Lucida Sans Unicode"/>
          <w:b/>
          <w:sz w:val="32"/>
          <w:szCs w:val="32"/>
        </w:rPr>
      </w:pPr>
    </w:p>
    <w:p w:rsidR="00DC157A" w:rsidRPr="0027109C" w:rsidRDefault="00DC157A" w:rsidP="0027109C">
      <w:pPr>
        <w:ind w:right="720"/>
        <w:jc w:val="both"/>
        <w:rPr>
          <w:rFonts w:ascii="Lucida Sans Unicode" w:eastAsia="Calibri" w:hAnsi="Lucida Sans Unicode" w:cs="Lucida Sans Unicode"/>
          <w:b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b/>
          <w:sz w:val="32"/>
          <w:szCs w:val="32"/>
        </w:rPr>
        <w:lastRenderedPageBreak/>
        <w:t>Background</w:t>
      </w:r>
      <w:r w:rsidR="006448AB" w:rsidRPr="0027109C">
        <w:rPr>
          <w:rFonts w:ascii="Lucida Sans Unicode" w:eastAsia="Calibri" w:hAnsi="Lucida Sans Unicode" w:cs="Lucida Sans Unicode"/>
          <w:b/>
          <w:sz w:val="32"/>
          <w:szCs w:val="32"/>
        </w:rPr>
        <w:t>:</w:t>
      </w:r>
    </w:p>
    <w:p w:rsidR="00DC157A" w:rsidRDefault="00DC157A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The </w:t>
      </w:r>
      <w:r w:rsidR="00745AEA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background </w:t>
      </w:r>
      <w:r w:rsidR="009A6141" w:rsidRPr="0027109C">
        <w:rPr>
          <w:rFonts w:ascii="Lucida Sans Unicode" w:eastAsia="Calibri" w:hAnsi="Lucida Sans Unicode" w:cs="Lucida Sans Unicode"/>
          <w:sz w:val="32"/>
          <w:szCs w:val="32"/>
        </w:rPr>
        <w:t>facts that</w:t>
      </w:r>
      <w:r w:rsidR="005A17E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led to </w:t>
      </w:r>
      <w:r w:rsidR="00ED5FE5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these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</w:rPr>
        <w:t>applications could</w:t>
      </w:r>
      <w:r w:rsidR="00745AEA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be discerned from the </w:t>
      </w:r>
      <w:r w:rsidR="005A17E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applicant’s </w:t>
      </w:r>
      <w:r w:rsidR="009A6141" w:rsidRPr="0027109C">
        <w:rPr>
          <w:rFonts w:ascii="Lucida Sans Unicode" w:eastAsia="Calibri" w:hAnsi="Lucida Sans Unicode" w:cs="Lucida Sans Unicode"/>
          <w:sz w:val="32"/>
          <w:szCs w:val="32"/>
        </w:rPr>
        <w:t>affidavit were</w:t>
      </w:r>
      <w:r w:rsidR="00B637E6">
        <w:rPr>
          <w:rFonts w:ascii="Lucida Sans Unicode" w:eastAsia="Calibri" w:hAnsi="Lucida Sans Unicode" w:cs="Lucida Sans Unicode"/>
          <w:sz w:val="32"/>
          <w:szCs w:val="32"/>
        </w:rPr>
        <w:t xml:space="preserve"> that:</w:t>
      </w:r>
    </w:p>
    <w:p w:rsidR="006B7286" w:rsidRDefault="005C6CDB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t>The 1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st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 </w:t>
      </w:r>
      <w:r w:rsidR="00B637E6">
        <w:rPr>
          <w:rFonts w:ascii="Lucida Sans Unicode" w:eastAsia="Calibri" w:hAnsi="Lucida Sans Unicode" w:cs="Lucida Sans Unicode"/>
          <w:sz w:val="32"/>
          <w:szCs w:val="32"/>
        </w:rPr>
        <w:t xml:space="preserve">who is now </w:t>
      </w:r>
      <w:r w:rsidR="00A83C0A">
        <w:rPr>
          <w:rFonts w:ascii="Lucida Sans Unicode" w:eastAsia="Calibri" w:hAnsi="Lucida Sans Unicode" w:cs="Lucida Sans Unicode"/>
          <w:sz w:val="32"/>
          <w:szCs w:val="32"/>
        </w:rPr>
        <w:t>deceased, instituted</w:t>
      </w:r>
      <w:r w:rsidR="00DE03D1">
        <w:rPr>
          <w:rFonts w:ascii="Lucida Sans Unicode" w:eastAsia="Calibri" w:hAnsi="Lucida Sans Unicode" w:cs="Lucida Sans Unicode"/>
          <w:sz w:val="32"/>
          <w:szCs w:val="32"/>
        </w:rPr>
        <w:t xml:space="preserve"> 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a suit </w:t>
      </w:r>
      <w:r w:rsidR="005A17E8" w:rsidRPr="0027109C">
        <w:rPr>
          <w:rFonts w:ascii="Lucida Sans Unicode" w:eastAsia="Calibri" w:hAnsi="Lucida Sans Unicode" w:cs="Lucida Sans Unicode"/>
          <w:sz w:val="32"/>
          <w:szCs w:val="32"/>
        </w:rPr>
        <w:t>in the High Court vide HCCS No. 280 of 2003 against the applicant and two others. The suit was a claim for recovery of land comprised in Block No.10 Plot No. 147</w:t>
      </w:r>
      <w:r w:rsidR="00473C7E">
        <w:rPr>
          <w:rFonts w:ascii="Lucida Sans Unicode" w:eastAsia="Calibri" w:hAnsi="Lucida Sans Unicode" w:cs="Lucida Sans Unicode"/>
          <w:sz w:val="32"/>
          <w:szCs w:val="32"/>
        </w:rPr>
        <w:t xml:space="preserve"> situated</w:t>
      </w:r>
      <w:r w:rsidR="005A17E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at Namirembe</w:t>
      </w:r>
      <w:r w:rsidR="00F92866" w:rsidRPr="0027109C">
        <w:rPr>
          <w:rFonts w:ascii="Lucida Sans Unicode" w:eastAsia="Calibri" w:hAnsi="Lucida Sans Unicode" w:cs="Lucida Sans Unicode"/>
          <w:sz w:val="32"/>
          <w:szCs w:val="32"/>
        </w:rPr>
        <w:t>. In the process of hearing the suit, the 1</w:t>
      </w:r>
      <w:r w:rsidR="00F92866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st</w:t>
      </w:r>
      <w:r w:rsidR="00F92866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 applied t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>o court for an amendment to his</w:t>
      </w:r>
      <w:r w:rsidR="00F92866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plaint in HCMA 1216 of 2006. The prayer to amend the plaint was granted by the presiding judge- Monica Mugyenyi J. 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Aggrieved with the order, the applicant </w:t>
      </w:r>
      <w:r w:rsidR="00F92866" w:rsidRPr="0027109C">
        <w:rPr>
          <w:rFonts w:ascii="Lucida Sans Unicode" w:eastAsia="Calibri" w:hAnsi="Lucida Sans Unicode" w:cs="Lucida Sans Unicode"/>
          <w:sz w:val="32"/>
          <w:szCs w:val="32"/>
        </w:rPr>
        <w:t>challenged the grant in the Court of Appeal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vide Court of Appeal Civil Suit No. 42 0f 2008. </w:t>
      </w:r>
    </w:p>
    <w:p w:rsidR="00227073" w:rsidRDefault="00227073" w:rsidP="00227073">
      <w:pPr>
        <w:spacing w:line="240" w:lineRule="auto"/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</w:p>
    <w:p w:rsidR="007D7548" w:rsidRPr="0027109C" w:rsidRDefault="007D7548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The applicant </w:t>
      </w:r>
      <w:r w:rsidRPr="0027109C">
        <w:rPr>
          <w:rFonts w:ascii="Lucida Sans Unicode" w:eastAsia="Calibri" w:hAnsi="Lucida Sans Unicode" w:cs="Lucida Sans Unicode"/>
          <w:i/>
          <w:sz w:val="32"/>
          <w:szCs w:val="32"/>
        </w:rPr>
        <w:t>inter alia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contended </w:t>
      </w:r>
      <w:r w:rsidR="00F92866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that the amendment had the effect of altering the time when the cause of action arose and yet a suit for 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recovery of land was 12 years and thus time barred. Furthermore, he contended that when a suit is instituted after the limitation period, the plaint is incurably defective </w:t>
      </w:r>
      <w:r w:rsidR="00DC02B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and therefore the application </w:t>
      </w:r>
      <w:r w:rsidR="009A6141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for </w:t>
      </w:r>
      <w:r w:rsidR="00B637E6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amendment </w:t>
      </w:r>
      <w:r w:rsidR="00B637E6">
        <w:rPr>
          <w:rFonts w:ascii="Lucida Sans Unicode" w:eastAsia="Calibri" w:hAnsi="Lucida Sans Unicode" w:cs="Lucida Sans Unicode"/>
          <w:sz w:val="32"/>
          <w:szCs w:val="32"/>
        </w:rPr>
        <w:t>should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have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be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</w:rPr>
        <w:t>en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rejected.</w:t>
      </w:r>
    </w:p>
    <w:p w:rsidR="005A17E8" w:rsidRPr="0027109C" w:rsidRDefault="00DC02B7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t>On 19th October 2009, t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he Court of Appeal held in favour of the applicant 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and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</w:rPr>
        <w:t>set-aside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the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High Court </w:t>
      </w:r>
      <w:r w:rsidR="003C05C1" w:rsidRPr="0027109C">
        <w:rPr>
          <w:rFonts w:ascii="Lucida Sans Unicode" w:eastAsia="Calibri" w:hAnsi="Lucida Sans Unicode" w:cs="Lucida Sans Unicode"/>
          <w:sz w:val="32"/>
          <w:szCs w:val="32"/>
        </w:rPr>
        <w:t>orders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that 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lastRenderedPageBreak/>
        <w:t xml:space="preserve">granted the amendment </w:t>
      </w:r>
      <w:r w:rsidR="009A37DF">
        <w:rPr>
          <w:rFonts w:ascii="Lucida Sans Unicode" w:eastAsia="Calibri" w:hAnsi="Lucida Sans Unicode" w:cs="Lucida Sans Unicode"/>
          <w:sz w:val="32"/>
          <w:szCs w:val="32"/>
        </w:rPr>
        <w:t xml:space="preserve">and substituted it 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with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one  dismiss</w:t>
      </w:r>
      <w:r w:rsidR="009A37DF">
        <w:rPr>
          <w:rFonts w:ascii="Lucida Sans Unicode" w:eastAsia="Calibri" w:hAnsi="Lucida Sans Unicode" w:cs="Lucida Sans Unicode"/>
          <w:sz w:val="32"/>
          <w:szCs w:val="32"/>
        </w:rPr>
        <w:t xml:space="preserve">ing </w:t>
      </w:r>
      <w:r w:rsidR="00A83C0A">
        <w:rPr>
          <w:rFonts w:ascii="Lucida Sans Unicode" w:eastAsia="Calibri" w:hAnsi="Lucida Sans Unicode" w:cs="Lucida Sans Unicode"/>
          <w:sz w:val="32"/>
          <w:szCs w:val="32"/>
        </w:rPr>
        <w:t>the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original</w:t>
      </w:r>
      <w:r w:rsidR="007D7548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suit vide </w:t>
      </w:r>
      <w:r w:rsidRPr="003E7A0C">
        <w:rPr>
          <w:rFonts w:ascii="Lucida Sans Unicode" w:eastAsia="Calibri" w:hAnsi="Lucida Sans Unicode" w:cs="Lucida Sans Unicode"/>
          <w:b/>
          <w:i/>
          <w:sz w:val="32"/>
          <w:szCs w:val="32"/>
        </w:rPr>
        <w:t>HCCS No. 280 of 2003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>. Following th</w:t>
      </w:r>
      <w:r w:rsidR="00473C7E">
        <w:rPr>
          <w:rFonts w:ascii="Lucida Sans Unicode" w:eastAsia="Calibri" w:hAnsi="Lucida Sans Unicode" w:cs="Lucida Sans Unicode"/>
          <w:sz w:val="32"/>
          <w:szCs w:val="32"/>
        </w:rPr>
        <w:t>o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>se orders, on 28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th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August 2013, the High Court closed the file.</w:t>
      </w:r>
    </w:p>
    <w:p w:rsidR="00834D3D" w:rsidRPr="0027109C" w:rsidRDefault="00DC02B7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t>On 6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th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September 2013, the 2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 instructed 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</w:rPr>
        <w:t>M/S OdekelOpolot&amp; Co. Advocates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to lodge an appeal against the Court of Appeal decision in this Court. By th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</w:rPr>
        <w:t>at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time the 1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st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 was dead. </w:t>
      </w:r>
      <w:r w:rsidR="003970F1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On the record </w:t>
      </w:r>
      <w:r w:rsidR="008B748B">
        <w:rPr>
          <w:rFonts w:ascii="Lucida Sans Unicode" w:eastAsia="Calibri" w:hAnsi="Lucida Sans Unicode" w:cs="Lucida Sans Unicode"/>
          <w:sz w:val="32"/>
          <w:szCs w:val="32"/>
        </w:rPr>
        <w:t xml:space="preserve">there </w:t>
      </w:r>
      <w:r w:rsidR="003970F1" w:rsidRPr="0027109C">
        <w:rPr>
          <w:rFonts w:ascii="Lucida Sans Unicode" w:eastAsia="Calibri" w:hAnsi="Lucida Sans Unicode" w:cs="Lucida Sans Unicode"/>
          <w:sz w:val="32"/>
          <w:szCs w:val="32"/>
        </w:rPr>
        <w:t>is a letter written by the 2</w:t>
      </w:r>
      <w:r w:rsidR="003970F1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nd</w:t>
      </w:r>
      <w:r w:rsidR="003970F1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respondent- Godfrey Kiwanuka dated 9</w:t>
      </w:r>
      <w:r w:rsidR="003970F1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th</w:t>
      </w:r>
      <w:r w:rsidR="003970F1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September 2013 informing his lawyers- OdokelOpolot&amp; Co. Advocates as follows:</w:t>
      </w:r>
    </w:p>
    <w:p w:rsidR="003970F1" w:rsidRDefault="00AE3DB6" w:rsidP="0027109C">
      <w:pPr>
        <w:ind w:left="720"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b/>
          <w:sz w:val="32"/>
          <w:szCs w:val="32"/>
        </w:rPr>
        <w:t>“</w:t>
      </w:r>
      <w:r w:rsidR="003970F1" w:rsidRPr="0027109C">
        <w:rPr>
          <w:rFonts w:ascii="Lucida Sans Unicode" w:eastAsia="Calibri" w:hAnsi="Lucida Sans Unicode" w:cs="Lucida Sans Unicode"/>
          <w:b/>
          <w:i/>
          <w:sz w:val="32"/>
          <w:szCs w:val="32"/>
        </w:rPr>
        <w:t>You may recall that after we completed the whole Supreme Appeal process, I was compelled to call MR. Bwogi to brief him as per his instructions on his sisters phone number at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</w:rPr>
        <w:t xml:space="preserve"> around 9:</w:t>
      </w:r>
      <w:r w:rsidR="003970F1" w:rsidRPr="0027109C">
        <w:rPr>
          <w:rFonts w:ascii="Lucida Sans Unicode" w:eastAsia="Calibri" w:hAnsi="Lucida Sans Unicode" w:cs="Lucida Sans Unicode"/>
          <w:b/>
          <w:i/>
          <w:sz w:val="32"/>
          <w:szCs w:val="32"/>
        </w:rPr>
        <w:t>00p.m on 4</w:t>
      </w:r>
      <w:r w:rsidR="003970F1" w:rsidRPr="0027109C">
        <w:rPr>
          <w:rFonts w:ascii="Lucida Sans Unicode" w:eastAsia="Calibri" w:hAnsi="Lucida Sans Unicode" w:cs="Lucida Sans Unicode"/>
          <w:b/>
          <w:i/>
          <w:sz w:val="32"/>
          <w:szCs w:val="32"/>
          <w:vertAlign w:val="superscript"/>
        </w:rPr>
        <w:t>th</w:t>
      </w:r>
      <w:r w:rsidR="003970F1" w:rsidRPr="0027109C">
        <w:rPr>
          <w:rFonts w:ascii="Lucida Sans Unicode" w:eastAsia="Calibri" w:hAnsi="Lucida Sans Unicode" w:cs="Lucida Sans Unicode"/>
          <w:b/>
          <w:i/>
          <w:sz w:val="32"/>
          <w:szCs w:val="32"/>
        </w:rPr>
        <w:t xml:space="preserve"> September 2013 only to be told</w:t>
      </w:r>
      <w:r w:rsidRPr="0027109C">
        <w:rPr>
          <w:rFonts w:ascii="Lucida Sans Unicode" w:eastAsia="Calibri" w:hAnsi="Lucida Sans Unicode" w:cs="Lucida Sans Unicode"/>
          <w:b/>
          <w:i/>
          <w:sz w:val="32"/>
          <w:szCs w:val="32"/>
        </w:rPr>
        <w:t xml:space="preserve"> that Bwogi whom I last saw early this year (April/May) passed away mysteriously on June 10, 2013 and was buried on June 11, 2013.”</w:t>
      </w:r>
    </w:p>
    <w:p w:rsidR="00227073" w:rsidRPr="0027109C" w:rsidRDefault="00227073" w:rsidP="00B74F99">
      <w:pPr>
        <w:spacing w:line="240" w:lineRule="auto"/>
        <w:ind w:left="720"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</w:rPr>
      </w:pPr>
    </w:p>
    <w:p w:rsidR="00F06EA7" w:rsidRDefault="00F06EA7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On the </w:t>
      </w:r>
      <w:r w:rsidR="008B748B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strength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</w:rPr>
        <w:t>of</w:t>
      </w:r>
      <w:r w:rsidR="00A83C0A">
        <w:rPr>
          <w:rFonts w:ascii="Lucida Sans Unicode" w:eastAsia="Calibri" w:hAnsi="Lucida Sans Unicode" w:cs="Lucida Sans Unicode"/>
          <w:sz w:val="32"/>
          <w:szCs w:val="32"/>
        </w:rPr>
        <w:t xml:space="preserve"> an</w:t>
      </w:r>
      <w:r w:rsidR="008B748B">
        <w:rPr>
          <w:rFonts w:ascii="Lucida Sans Unicode" w:eastAsia="Calibri" w:hAnsi="Lucida Sans Unicode" w:cs="Lucida Sans Unicode"/>
          <w:sz w:val="32"/>
          <w:szCs w:val="32"/>
        </w:rPr>
        <w:t xml:space="preserve"> </w:t>
      </w:r>
      <w:r w:rsidR="00A83C0A">
        <w:rPr>
          <w:rFonts w:ascii="Lucida Sans Unicode" w:eastAsia="Calibri" w:hAnsi="Lucida Sans Unicode" w:cs="Lucida Sans Unicode"/>
          <w:sz w:val="32"/>
          <w:szCs w:val="32"/>
        </w:rPr>
        <w:t>earlier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Power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of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</w:rPr>
        <w:t>A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>ttorney and the said letter, the 2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 lodged Civil Appeal No.5 of 2013 in this Court. </w:t>
      </w:r>
    </w:p>
    <w:p w:rsidR="00227073" w:rsidRPr="0027109C" w:rsidRDefault="00227073" w:rsidP="0027109C">
      <w:pPr>
        <w:ind w:right="720"/>
        <w:jc w:val="both"/>
        <w:rPr>
          <w:rFonts w:ascii="Lucida Sans Unicode" w:eastAsia="Calibri" w:hAnsi="Lucida Sans Unicode" w:cs="Lucida Sans Unicode"/>
          <w:i/>
          <w:sz w:val="32"/>
          <w:szCs w:val="32"/>
        </w:rPr>
      </w:pPr>
    </w:p>
    <w:p w:rsidR="005A17E8" w:rsidRPr="0027109C" w:rsidRDefault="00AE3DB6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</w:rPr>
        <w:lastRenderedPageBreak/>
        <w:t xml:space="preserve">The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</w:rPr>
        <w:t>applicant then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</w:t>
      </w:r>
      <w:r w:rsidR="00473C7E">
        <w:rPr>
          <w:rFonts w:ascii="Lucida Sans Unicode" w:eastAsia="Calibri" w:hAnsi="Lucida Sans Unicode" w:cs="Lucida Sans Unicode"/>
          <w:sz w:val="32"/>
          <w:szCs w:val="32"/>
        </w:rPr>
        <w:t xml:space="preserve">instituted 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>the present application challenging the 2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respondent’s authority to </w:t>
      </w:r>
      <w:r w:rsidR="00DE03D1">
        <w:rPr>
          <w:rFonts w:ascii="Lucida Sans Unicode" w:eastAsia="Calibri" w:hAnsi="Lucida Sans Unicode" w:cs="Lucida Sans Unicode"/>
          <w:sz w:val="32"/>
          <w:szCs w:val="32"/>
        </w:rPr>
        <w:t>(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>commence</w:t>
      </w:r>
      <w:r w:rsidR="00DE03D1">
        <w:rPr>
          <w:rFonts w:ascii="Lucida Sans Unicode" w:eastAsia="Calibri" w:hAnsi="Lucida Sans Unicode" w:cs="Lucida Sans Unicode"/>
          <w:sz w:val="32"/>
          <w:szCs w:val="32"/>
        </w:rPr>
        <w:t>) file</w:t>
      </w:r>
      <w:r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the appeal in this Court</w:t>
      </w:r>
      <w:r w:rsidR="006903E2" w:rsidRPr="0027109C">
        <w:rPr>
          <w:rFonts w:ascii="Lucida Sans Unicode" w:eastAsia="Calibri" w:hAnsi="Lucida Sans Unicode" w:cs="Lucida Sans Unicode"/>
          <w:sz w:val="32"/>
          <w:szCs w:val="32"/>
        </w:rPr>
        <w:t>.</w:t>
      </w:r>
    </w:p>
    <w:p w:rsidR="00DC157A" w:rsidRDefault="00DC157A" w:rsidP="0027109C">
      <w:pPr>
        <w:ind w:right="720"/>
        <w:jc w:val="both"/>
        <w:rPr>
          <w:rFonts w:ascii="Lucida Sans Unicode" w:eastAsia="Calibri" w:hAnsi="Lucida Sans Unicode" w:cs="Lucida Sans Unicode"/>
          <w:b/>
          <w:i/>
          <w:sz w:val="32"/>
          <w:szCs w:val="32"/>
        </w:rPr>
      </w:pPr>
      <w:r w:rsidRPr="006B7286">
        <w:rPr>
          <w:rFonts w:ascii="Lucida Sans Unicode" w:eastAsia="Calibri" w:hAnsi="Lucida Sans Unicode" w:cs="Lucida Sans Unicode"/>
          <w:b/>
          <w:i/>
          <w:sz w:val="32"/>
          <w:szCs w:val="32"/>
        </w:rPr>
        <w:t>Applicant’s submission</w:t>
      </w:r>
      <w:r w:rsidR="006448AB" w:rsidRPr="006B7286">
        <w:rPr>
          <w:rFonts w:ascii="Lucida Sans Unicode" w:eastAsia="Calibri" w:hAnsi="Lucida Sans Unicode" w:cs="Lucida Sans Unicode"/>
          <w:b/>
          <w:i/>
          <w:sz w:val="32"/>
          <w:szCs w:val="32"/>
        </w:rPr>
        <w:t>:</w:t>
      </w:r>
    </w:p>
    <w:p w:rsidR="00B0048C" w:rsidRDefault="008B748B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At the outset counsel for the applicant objected to a </w:t>
      </w:r>
    </w:p>
    <w:p w:rsidR="008B748B" w:rsidRDefault="008B748B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>
        <w:rPr>
          <w:rFonts w:ascii="Lucida Sans Unicode" w:eastAsia="Calibri" w:hAnsi="Lucida Sans Unicode" w:cs="Lucida Sans Unicode"/>
          <w:sz w:val="32"/>
          <w:szCs w:val="32"/>
          <w:lang w:val="en-GB"/>
        </w:rPr>
        <w:t>surrejoinder that the 2</w:t>
      </w:r>
      <w:r w:rsidRPr="008B748B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nd</w:t>
      </w:r>
      <w:r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respondent had filed in court without leave of court.</w:t>
      </w:r>
    </w:p>
    <w:p w:rsidR="00DC157A" w:rsidRDefault="00AE3DB6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The first ground 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of the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application is that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, there was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no </w:t>
      </w:r>
      <w:r w:rsidR="006903E2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valid appeal before the Court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. The applicant </w:t>
      </w:r>
      <w:r w:rsidR="0084442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submitted that</w:t>
      </w:r>
      <w:r w:rsidR="006903E2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the appeal was filed by the 2</w:t>
      </w:r>
      <w:r w:rsidR="006903E2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nd</w:t>
      </w:r>
      <w:r w:rsidR="006903E2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respondent on behalf </w:t>
      </w:r>
      <w:r w:rsidR="008B748B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of a</w:t>
      </w:r>
      <w:r w:rsidR="00F06EA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dead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person without</w:t>
      </w:r>
      <w:r w:rsidR="006903E2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any lawful authority. </w:t>
      </w:r>
    </w:p>
    <w:p w:rsidR="00227073" w:rsidRPr="0027109C" w:rsidRDefault="00227073" w:rsidP="00227073">
      <w:pPr>
        <w:spacing w:line="240" w:lineRule="auto"/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</w:p>
    <w:p w:rsidR="006903E2" w:rsidRDefault="006903E2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It was further </w:t>
      </w:r>
      <w:r w:rsidR="00E44085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argued on his behalf that, at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the time the Appeal was lodged on 6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th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September </w:t>
      </w:r>
      <w:r w:rsidR="00E44085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2013;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the 1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st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respondent had long died and could n</w:t>
      </w:r>
      <w:r w:rsidR="008921A8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ot have instructed the lawyers 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or the 2</w:t>
      </w:r>
      <w:r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  <w:lang w:val="en-GB"/>
        </w:rPr>
        <w:t>nd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respondent </w:t>
      </w:r>
      <w:r w:rsidR="00E44085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to appeal based on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the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purported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P</w:t>
      </w: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ower of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Attorney. Counsel</w:t>
      </w:r>
      <w:r w:rsidR="0084442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for the applicant contended that </w:t>
      </w:r>
      <w:r w:rsidR="008921A8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the suit 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which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is </w:t>
      </w:r>
      <w:r w:rsidR="008921A8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brought without 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proper instructions and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P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owers of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A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ttorney was a nullity. In support of this submission, counsel relied on the authority of </w:t>
      </w:r>
      <w:r w:rsidR="006B6013" w:rsidRPr="0027109C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Kabale Housing Estates Tenants Association vs. Kabale Municipal Local Council, Supreme Court Civil Application No. 15</w:t>
      </w:r>
      <w:r w:rsidR="006B6013"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 xml:space="preserve"> </w:t>
      </w:r>
      <w:r w:rsidR="006B6013" w:rsidRPr="00227073">
        <w:rPr>
          <w:rFonts w:ascii="Lucida Sans Unicode" w:eastAsia="Calibri" w:hAnsi="Lucida Sans Unicode" w:cs="Lucida Sans Unicode"/>
          <w:b/>
          <w:i/>
          <w:sz w:val="32"/>
          <w:szCs w:val="32"/>
          <w:lang w:val="en-GB"/>
        </w:rPr>
        <w:t>of 2013</w:t>
      </w:r>
      <w:r w:rsidR="00227073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wherein the court found that 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lastRenderedPageBreak/>
        <w:t xml:space="preserve">the </w:t>
      </w:r>
      <w:r w:rsidR="000C178B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application having</w:t>
      </w:r>
      <w:r w:rsidR="006B6013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been filed by counsel without instructions was incompetent in law.</w:t>
      </w:r>
    </w:p>
    <w:p w:rsidR="00227073" w:rsidRPr="0027109C" w:rsidRDefault="00227073" w:rsidP="00227073">
      <w:pPr>
        <w:spacing w:line="240" w:lineRule="auto"/>
        <w:ind w:right="720"/>
        <w:jc w:val="both"/>
        <w:rPr>
          <w:rFonts w:ascii="Lucida Sans Unicode" w:eastAsia="Calibri" w:hAnsi="Lucida Sans Unicode" w:cs="Lucida Sans Unicode"/>
          <w:sz w:val="32"/>
          <w:szCs w:val="32"/>
          <w:lang w:val="en-GB"/>
        </w:rPr>
      </w:pPr>
    </w:p>
    <w:p w:rsidR="00DC00EC" w:rsidRDefault="00E3058D" w:rsidP="0027109C">
      <w:pPr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  <w:r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The second </w:t>
      </w:r>
      <w:r w:rsidR="009A6141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argument </w:t>
      </w:r>
      <w:r w:rsidR="0084442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for the</w:t>
      </w:r>
      <w:r w:rsidR="000C178B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applicant for striking out the </w:t>
      </w:r>
      <w:r w:rsidR="00A83C0A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appeal, was</w:t>
      </w:r>
      <w:r w:rsidR="0084442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that the appeal</w:t>
      </w:r>
      <w:r w:rsidR="000C178B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was filed outside </w:t>
      </w:r>
      <w:r w:rsidR="000C4987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>time prescribed</w:t>
      </w:r>
      <w:r w:rsidR="00A83C0A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</w:t>
      </w:r>
      <w:r w:rsidR="008B748B">
        <w:rPr>
          <w:rFonts w:ascii="Lucida Sans Unicode" w:eastAsia="Calibri" w:hAnsi="Lucida Sans Unicode" w:cs="Lucida Sans Unicode"/>
          <w:sz w:val="32"/>
          <w:szCs w:val="32"/>
          <w:lang w:val="en-GB"/>
        </w:rPr>
        <w:t>by</w:t>
      </w:r>
      <w:r w:rsidR="00A83C0A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</w:t>
      </w:r>
      <w:r w:rsidR="000C178B"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>Rule 79 (1)</w:t>
      </w:r>
      <w:r w:rsidR="000C178B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 of the </w:t>
      </w:r>
      <w:r w:rsidR="000C178B" w:rsidRPr="0027109C">
        <w:rPr>
          <w:rFonts w:ascii="Lucida Sans Unicode" w:eastAsia="Calibri" w:hAnsi="Lucida Sans Unicode" w:cs="Lucida Sans Unicode"/>
          <w:b/>
          <w:sz w:val="32"/>
          <w:szCs w:val="32"/>
          <w:lang w:val="en-GB"/>
        </w:rPr>
        <w:t>Rules of the Supreme Court</w:t>
      </w:r>
      <w:r w:rsidR="000C178B" w:rsidRPr="0027109C">
        <w:rPr>
          <w:rFonts w:ascii="Lucida Sans Unicode" w:eastAsia="Calibri" w:hAnsi="Lucida Sans Unicode" w:cs="Lucida Sans Unicode"/>
          <w:sz w:val="32"/>
          <w:szCs w:val="32"/>
          <w:lang w:val="en-GB"/>
        </w:rPr>
        <w:t xml:space="preserve">. The Rule requires </w:t>
      </w:r>
      <w:r w:rsidR="000C4987" w:rsidRPr="0027109C">
        <w:rPr>
          <w:rFonts w:ascii="Lucida Sans Unicode" w:eastAsia="Calibri" w:hAnsi="Lucida Sans Unicode" w:cs="Lucida Sans Unicode"/>
          <w:sz w:val="32"/>
          <w:szCs w:val="32"/>
        </w:rPr>
        <w:t>an appeal to be instituted within sixty</w:t>
      </w:r>
      <w:r w:rsidR="008B748B">
        <w:rPr>
          <w:rFonts w:ascii="Lucida Sans Unicode" w:eastAsia="Calibri" w:hAnsi="Lucida Sans Unicode" w:cs="Lucida Sans Unicode"/>
          <w:sz w:val="32"/>
          <w:szCs w:val="32"/>
        </w:rPr>
        <w:t xml:space="preserve"> (60)</w:t>
      </w:r>
      <w:r w:rsidR="000C498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days after the date when the Notice of Appeal was lodged. In this regard, the applicant argued that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</w:rPr>
        <w:t>,</w:t>
      </w:r>
      <w:r w:rsidR="000C498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the record of proceedings was availed to the 2</w:t>
      </w:r>
      <w:r w:rsidR="000C4987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nd</w:t>
      </w:r>
      <w:r w:rsidR="000C4987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respondent’s lawyers </w:t>
      </w:r>
      <w:r w:rsidR="007E731E" w:rsidRPr="0027109C">
        <w:rPr>
          <w:rFonts w:ascii="Lucida Sans Unicode" w:eastAsia="Calibri" w:hAnsi="Lucida Sans Unicode" w:cs="Lucida Sans Unicode"/>
          <w:sz w:val="32"/>
          <w:szCs w:val="32"/>
        </w:rPr>
        <w:t>on 27</w:t>
      </w:r>
      <w:r w:rsidR="007E731E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th</w:t>
      </w:r>
      <w:r w:rsidR="007E731E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July 2010. </w:t>
      </w:r>
      <w:r w:rsidR="00883179" w:rsidRPr="0027109C">
        <w:rPr>
          <w:rFonts w:ascii="Lucida Sans Unicode" w:eastAsia="Calibri" w:hAnsi="Lucida Sans Unicode" w:cs="Lucida Sans Unicode"/>
          <w:sz w:val="32"/>
          <w:szCs w:val="32"/>
        </w:rPr>
        <w:t>However</w:t>
      </w:r>
      <w:r w:rsidR="009B4A45" w:rsidRPr="0027109C">
        <w:rPr>
          <w:rFonts w:ascii="Lucida Sans Unicode" w:eastAsia="Calibri" w:hAnsi="Lucida Sans Unicode" w:cs="Lucida Sans Unicode"/>
          <w:sz w:val="32"/>
          <w:szCs w:val="32"/>
        </w:rPr>
        <w:t>,</w:t>
      </w:r>
      <w:r w:rsidR="001F11D9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the Memorandum of Appeal was filed on 6</w:t>
      </w:r>
      <w:r w:rsidR="001F11D9" w:rsidRPr="0027109C">
        <w:rPr>
          <w:rFonts w:ascii="Lucida Sans Unicode" w:eastAsia="Calibri" w:hAnsi="Lucida Sans Unicode" w:cs="Lucida Sans Unicode"/>
          <w:sz w:val="32"/>
          <w:szCs w:val="32"/>
          <w:vertAlign w:val="superscript"/>
        </w:rPr>
        <w:t>th</w:t>
      </w:r>
      <w:r w:rsidR="001F11D9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September 2013</w:t>
      </w:r>
      <w:r w:rsidR="00E37353" w:rsidRPr="0027109C">
        <w:rPr>
          <w:rFonts w:ascii="Lucida Sans Unicode" w:eastAsia="Calibri" w:hAnsi="Lucida Sans Unicode" w:cs="Lucida Sans Unicode"/>
          <w:sz w:val="32"/>
          <w:szCs w:val="32"/>
        </w:rPr>
        <w:t>, three</w:t>
      </w:r>
      <w:r w:rsidR="001F11D9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years after the</w:t>
      </w:r>
      <w:r w:rsidR="00AD2C4A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60 days</w:t>
      </w:r>
      <w:r w:rsidR="001F11D9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had elapsed.</w:t>
      </w:r>
      <w:r w:rsidR="009B4A45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Counsel prayed that the </w:t>
      </w:r>
      <w:r w:rsidR="001E175B" w:rsidRPr="0027109C">
        <w:rPr>
          <w:rFonts w:ascii="Lucida Sans Unicode" w:eastAsia="Calibri" w:hAnsi="Lucida Sans Unicode" w:cs="Lucida Sans Unicode"/>
          <w:sz w:val="32"/>
          <w:szCs w:val="32"/>
        </w:rPr>
        <w:t>application be</w:t>
      </w:r>
      <w:r w:rsidR="009B4A45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granted with an order </w:t>
      </w:r>
      <w:r w:rsidR="001E175B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striking 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</w:rPr>
        <w:t>out</w:t>
      </w:r>
      <w:r w:rsidR="009B4A45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the said</w:t>
      </w:r>
      <w:r w:rsidR="00146350" w:rsidRPr="0027109C">
        <w:rPr>
          <w:rFonts w:ascii="Lucida Sans Unicode" w:eastAsia="Calibri" w:hAnsi="Lucida Sans Unicode" w:cs="Lucida Sans Unicode"/>
          <w:sz w:val="32"/>
          <w:szCs w:val="32"/>
        </w:rPr>
        <w:t xml:space="preserve"> appeal</w:t>
      </w:r>
      <w:r w:rsidR="009B4A45" w:rsidRPr="0027109C">
        <w:rPr>
          <w:rFonts w:ascii="Lucida Sans Unicode" w:eastAsia="Calibri" w:hAnsi="Lucida Sans Unicode" w:cs="Lucida Sans Unicode"/>
          <w:sz w:val="32"/>
          <w:szCs w:val="32"/>
        </w:rPr>
        <w:t>.</w:t>
      </w:r>
    </w:p>
    <w:p w:rsidR="00227073" w:rsidRPr="0027109C" w:rsidRDefault="00227073" w:rsidP="00227073">
      <w:pPr>
        <w:spacing w:line="240" w:lineRule="auto"/>
        <w:ind w:right="720"/>
        <w:jc w:val="both"/>
        <w:rPr>
          <w:rFonts w:ascii="Lucida Sans Unicode" w:eastAsia="Calibri" w:hAnsi="Lucida Sans Unicode" w:cs="Lucida Sans Unicode"/>
          <w:sz w:val="32"/>
          <w:szCs w:val="32"/>
        </w:rPr>
      </w:pPr>
    </w:p>
    <w:p w:rsidR="001E175B" w:rsidRPr="0027109C" w:rsidRDefault="001E175B" w:rsidP="0027109C">
      <w:pPr>
        <w:jc w:val="both"/>
        <w:rPr>
          <w:rFonts w:ascii="Lucida Sans Unicode" w:hAnsi="Lucida Sans Unicode" w:cs="Lucida Sans Unicode"/>
          <w:b/>
          <w:i/>
          <w:sz w:val="32"/>
          <w:szCs w:val="32"/>
        </w:rPr>
      </w:pPr>
      <w:r w:rsidRPr="0027109C">
        <w:rPr>
          <w:rFonts w:ascii="Lucida Sans Unicode" w:hAnsi="Lucida Sans Unicode" w:cs="Lucida Sans Unicode"/>
          <w:b/>
          <w:i/>
          <w:sz w:val="32"/>
          <w:szCs w:val="32"/>
        </w:rPr>
        <w:t>Reply by the 2</w:t>
      </w:r>
      <w:r w:rsidRPr="0027109C">
        <w:rPr>
          <w:rFonts w:ascii="Lucida Sans Unicode" w:hAnsi="Lucida Sans Unicode" w:cs="Lucida Sans Unicode"/>
          <w:b/>
          <w:i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b/>
          <w:i/>
          <w:sz w:val="32"/>
          <w:szCs w:val="32"/>
        </w:rPr>
        <w:t xml:space="preserve"> Respondent:</w:t>
      </w:r>
    </w:p>
    <w:p w:rsidR="00E37353" w:rsidRDefault="001E175B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T</w:t>
      </w:r>
      <w:r w:rsidR="006668C8" w:rsidRPr="0027109C">
        <w:rPr>
          <w:rFonts w:ascii="Lucida Sans Unicode" w:hAnsi="Lucida Sans Unicode" w:cs="Lucida Sans Unicode"/>
          <w:sz w:val="32"/>
          <w:szCs w:val="32"/>
        </w:rPr>
        <w:t xml:space="preserve">he </w:t>
      </w:r>
      <w:r w:rsidRPr="0027109C">
        <w:rPr>
          <w:rFonts w:ascii="Lucida Sans Unicode" w:hAnsi="Lucida Sans Unicode" w:cs="Lucida Sans Unicode"/>
          <w:sz w:val="32"/>
          <w:szCs w:val="32"/>
        </w:rPr>
        <w:t>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respondent 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through his counsel 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>opposed the application. In regar</w:t>
      </w:r>
      <w:r w:rsidR="00552032" w:rsidRPr="0027109C">
        <w:rPr>
          <w:rFonts w:ascii="Lucida Sans Unicode" w:hAnsi="Lucida Sans Unicode" w:cs="Lucida Sans Unicode"/>
          <w:sz w:val="32"/>
          <w:szCs w:val="32"/>
        </w:rPr>
        <w:t>d to ground 1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he </w:t>
      </w:r>
      <w:r w:rsidR="006C58FB" w:rsidRPr="0027109C">
        <w:rPr>
          <w:rFonts w:ascii="Lucida Sans Unicode" w:hAnsi="Lucida Sans Unicode" w:cs="Lucida Sans Unicode"/>
          <w:sz w:val="32"/>
          <w:szCs w:val="32"/>
        </w:rPr>
        <w:t xml:space="preserve">submitted 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that by virtue of a valid and irrevocable power of attorney, he had authority to lodge the appeal in this Court. That the </w:t>
      </w:r>
      <w:r w:rsidR="00146350" w:rsidRPr="0027109C">
        <w:rPr>
          <w:rFonts w:ascii="Lucida Sans Unicode" w:hAnsi="Lucida Sans Unicode" w:cs="Lucida Sans Unicode"/>
          <w:sz w:val="32"/>
          <w:szCs w:val="32"/>
        </w:rPr>
        <w:t>P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ower of </w:t>
      </w:r>
      <w:r w:rsidR="00146350" w:rsidRPr="0027109C">
        <w:rPr>
          <w:rFonts w:ascii="Lucida Sans Unicode" w:hAnsi="Lucida Sans Unicode" w:cs="Lucida Sans Unicode"/>
          <w:sz w:val="32"/>
          <w:szCs w:val="32"/>
        </w:rPr>
        <w:t>A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>ttorney was given to him by the 1</w:t>
      </w:r>
      <w:r w:rsidR="00E37353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 respondent on 18</w:t>
      </w:r>
      <w:r w:rsidR="00E37353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th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 may 2007 and was not revoked by the time the 1</w:t>
      </w:r>
      <w:r w:rsidR="00E37353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 respondent died.</w:t>
      </w:r>
      <w:r w:rsidR="006C58FB" w:rsidRPr="0027109C">
        <w:rPr>
          <w:rFonts w:ascii="Lucida Sans Unicode" w:hAnsi="Lucida Sans Unicode" w:cs="Lucida Sans Unicode"/>
          <w:sz w:val="32"/>
          <w:szCs w:val="32"/>
        </w:rPr>
        <w:t xml:space="preserve"> He contended that the 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>P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ower of 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>A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ttorney granted </w:t>
      </w:r>
      <w:r w:rsidR="006C58FB" w:rsidRPr="0027109C">
        <w:rPr>
          <w:rFonts w:ascii="Lucida Sans Unicode" w:hAnsi="Lucida Sans Unicode" w:cs="Lucida Sans Unicode"/>
          <w:sz w:val="32"/>
          <w:szCs w:val="32"/>
        </w:rPr>
        <w:t xml:space="preserve">him 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authority to 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lastRenderedPageBreak/>
        <w:t>represent the 1</w:t>
      </w:r>
      <w:r w:rsidR="00E37353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 respondent in court in respect </w:t>
      </w:r>
      <w:r w:rsidR="006C58FB" w:rsidRPr="0027109C">
        <w:rPr>
          <w:rFonts w:ascii="Lucida Sans Unicode" w:hAnsi="Lucida Sans Unicode" w:cs="Lucida Sans Unicode"/>
          <w:sz w:val="32"/>
          <w:szCs w:val="32"/>
        </w:rPr>
        <w:t>of all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 matters connected with the suit land.</w:t>
      </w:r>
    </w:p>
    <w:p w:rsidR="00227073" w:rsidRPr="0027109C" w:rsidRDefault="00227073" w:rsidP="00B74F99">
      <w:pPr>
        <w:spacing w:line="240" w:lineRule="auto"/>
        <w:jc w:val="both"/>
        <w:rPr>
          <w:rFonts w:ascii="Lucida Sans Unicode" w:hAnsi="Lucida Sans Unicode" w:cs="Lucida Sans Unicode"/>
          <w:sz w:val="32"/>
          <w:szCs w:val="32"/>
        </w:rPr>
      </w:pPr>
    </w:p>
    <w:p w:rsidR="00DC157A" w:rsidRDefault="006C58FB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With regard</w:t>
      </w:r>
      <w:r w:rsidR="00E37353" w:rsidRPr="0027109C">
        <w:rPr>
          <w:rFonts w:ascii="Lucida Sans Unicode" w:hAnsi="Lucida Sans Unicode" w:cs="Lucida Sans Unicode"/>
          <w:sz w:val="32"/>
          <w:szCs w:val="32"/>
        </w:rPr>
        <w:t xml:space="preserve"> to the second ground, </w:t>
      </w:r>
      <w:r w:rsidR="008B748B" w:rsidRPr="0027109C">
        <w:rPr>
          <w:rFonts w:ascii="Lucida Sans Unicode" w:hAnsi="Lucida Sans Unicode" w:cs="Lucida Sans Unicode"/>
          <w:sz w:val="32"/>
          <w:szCs w:val="32"/>
        </w:rPr>
        <w:t>he submitted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 xml:space="preserve"> that</w:t>
      </w:r>
      <w:r w:rsidR="004F3EDA" w:rsidRPr="0027109C">
        <w:rPr>
          <w:rFonts w:ascii="Lucida Sans Unicode" w:hAnsi="Lucida Sans Unicode" w:cs="Lucida Sans Unicode"/>
          <w:sz w:val="32"/>
          <w:szCs w:val="32"/>
        </w:rPr>
        <w:t xml:space="preserve"> he was disappointed by the first law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firm</w:t>
      </w:r>
      <w:r w:rsidR="008B748B">
        <w:rPr>
          <w:rFonts w:ascii="Lucida Sans Unicode" w:hAnsi="Lucida Sans Unicode" w:cs="Lucida Sans Unicode"/>
          <w:sz w:val="32"/>
          <w:szCs w:val="32"/>
        </w:rPr>
        <w:t xml:space="preserve"> of </w:t>
      </w:r>
      <w:r w:rsidR="008B748B" w:rsidRPr="0027109C">
        <w:rPr>
          <w:rFonts w:ascii="Lucida Sans Unicode" w:hAnsi="Lucida Sans Unicode" w:cs="Lucida Sans Unicode"/>
          <w:sz w:val="32"/>
          <w:szCs w:val="32"/>
        </w:rPr>
        <w:t>(</w:t>
      </w:r>
      <w:r w:rsidR="004F3EDA" w:rsidRPr="0027109C">
        <w:rPr>
          <w:rFonts w:ascii="Lucida Sans Unicode" w:hAnsi="Lucida Sans Unicode" w:cs="Lucida Sans Unicode"/>
          <w:sz w:val="32"/>
          <w:szCs w:val="32"/>
        </w:rPr>
        <w:t xml:space="preserve">M/S Lutaakome&amp; Co. Advocates) 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who 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abandoned him in the middle of </w:t>
      </w:r>
      <w:r w:rsidR="00E3433F" w:rsidRPr="0027109C">
        <w:rPr>
          <w:rFonts w:ascii="Lucida Sans Unicode" w:hAnsi="Lucida Sans Unicode" w:cs="Lucida Sans Unicode"/>
          <w:sz w:val="32"/>
          <w:szCs w:val="32"/>
        </w:rPr>
        <w:t>lodging th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e appeal. 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He explained that his former </w:t>
      </w:r>
      <w:r w:rsidR="00473C7E" w:rsidRPr="0027109C">
        <w:rPr>
          <w:rFonts w:ascii="Lucida Sans Unicode" w:hAnsi="Lucida Sans Unicode" w:cs="Lucida Sans Unicode"/>
          <w:sz w:val="32"/>
          <w:szCs w:val="32"/>
        </w:rPr>
        <w:t>lawyer’s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encounter</w:t>
      </w:r>
      <w:r w:rsidR="00325C1E">
        <w:rPr>
          <w:rFonts w:ascii="Lucida Sans Unicode" w:hAnsi="Lucida Sans Unicode" w:cs="Lucida Sans Unicode"/>
          <w:sz w:val="32"/>
          <w:szCs w:val="32"/>
        </w:rPr>
        <w:t>ed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difficulties of obtaining 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>a typed record of proceedings to enable them lodge the appeal.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That on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12</w:t>
      </w:r>
      <w:r w:rsidR="00137C25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th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November 2012, he wrote a letter to the Chief Justice then</w:t>
      </w:r>
      <w:r w:rsidRPr="0027109C">
        <w:rPr>
          <w:rFonts w:ascii="Lucida Sans Unicode" w:hAnsi="Lucida Sans Unicode" w:cs="Lucida Sans Unicode"/>
          <w:sz w:val="32"/>
          <w:szCs w:val="32"/>
        </w:rPr>
        <w:t>,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requesting for his intervention in the </w:t>
      </w:r>
      <w:r w:rsidR="00A83C0A" w:rsidRPr="0027109C">
        <w:rPr>
          <w:rFonts w:ascii="Lucida Sans Unicode" w:hAnsi="Lucida Sans Unicode" w:cs="Lucida Sans Unicode"/>
          <w:sz w:val="32"/>
          <w:szCs w:val="32"/>
        </w:rPr>
        <w:t>matter. On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22</w:t>
      </w:r>
      <w:r w:rsidR="00137C25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November 2012, he received a response from the </w:t>
      </w:r>
      <w:r w:rsidR="00AC34F4" w:rsidRPr="0027109C">
        <w:rPr>
          <w:rFonts w:ascii="Lucida Sans Unicode" w:hAnsi="Lucida Sans Unicode" w:cs="Lucida Sans Unicode"/>
          <w:sz w:val="32"/>
          <w:szCs w:val="32"/>
        </w:rPr>
        <w:t>Registrar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of the Court of Appeal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 apologizing for the delay 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>in availing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 the 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 xml:space="preserve">typed </w:t>
      </w:r>
      <w:r w:rsidR="00A83C0A" w:rsidRPr="0027109C">
        <w:rPr>
          <w:rFonts w:ascii="Lucida Sans Unicode" w:hAnsi="Lucida Sans Unicode" w:cs="Lucida Sans Unicode"/>
          <w:sz w:val="32"/>
          <w:szCs w:val="32"/>
        </w:rPr>
        <w:t>proceedings because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 the Court of Appeal was relocating files to new premises. </w:t>
      </w:r>
      <w:r w:rsidRPr="0027109C">
        <w:rPr>
          <w:rFonts w:ascii="Lucida Sans Unicode" w:hAnsi="Lucida Sans Unicode" w:cs="Lucida Sans Unicode"/>
          <w:sz w:val="32"/>
          <w:szCs w:val="32"/>
        </w:rPr>
        <w:t>Counsel submitted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 xml:space="preserve"> that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record was 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>finally availed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 to the 2</w:t>
      </w:r>
      <w:r w:rsidR="004148B4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 xml:space="preserve"> respondent in 2013. Thereafter, </w:t>
      </w:r>
      <w:r w:rsidR="00AC34F4" w:rsidRPr="0027109C">
        <w:rPr>
          <w:rFonts w:ascii="Lucida Sans Unicode" w:hAnsi="Lucida Sans Unicode" w:cs="Lucida Sans Unicode"/>
          <w:sz w:val="32"/>
          <w:szCs w:val="32"/>
        </w:rPr>
        <w:t>he instructed</w:t>
      </w:r>
      <w:r w:rsidR="00137C25" w:rsidRPr="0027109C">
        <w:rPr>
          <w:rFonts w:ascii="Lucida Sans Unicode" w:hAnsi="Lucida Sans Unicode" w:cs="Lucida Sans Unicode"/>
          <w:sz w:val="32"/>
          <w:szCs w:val="32"/>
        </w:rPr>
        <w:t xml:space="preserve"> another law firm (M/S Odokel, Opolot&amp; Co. Advoca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>tes</w:t>
      </w:r>
      <w:r w:rsidR="00E41901" w:rsidRPr="0027109C">
        <w:rPr>
          <w:rFonts w:ascii="Lucida Sans Unicode" w:hAnsi="Lucida Sans Unicode" w:cs="Lucida Sans Unicode"/>
          <w:sz w:val="32"/>
          <w:szCs w:val="32"/>
        </w:rPr>
        <w:t xml:space="preserve">) </w:t>
      </w:r>
      <w:r w:rsidRPr="0027109C">
        <w:rPr>
          <w:rFonts w:ascii="Lucida Sans Unicode" w:hAnsi="Lucida Sans Unicode" w:cs="Lucida Sans Unicode"/>
          <w:sz w:val="32"/>
          <w:szCs w:val="32"/>
        </w:rPr>
        <w:t>to lodge</w:t>
      </w:r>
      <w:r w:rsidR="00A83C0A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4148B4" w:rsidRPr="0027109C">
        <w:rPr>
          <w:rFonts w:ascii="Lucida Sans Unicode" w:hAnsi="Lucida Sans Unicode" w:cs="Lucida Sans Unicode"/>
          <w:sz w:val="32"/>
          <w:szCs w:val="32"/>
        </w:rPr>
        <w:t>th</w:t>
      </w:r>
      <w:r w:rsidR="00A83C0A">
        <w:rPr>
          <w:rFonts w:ascii="Lucida Sans Unicode" w:hAnsi="Lucida Sans Unicode" w:cs="Lucida Sans Unicode"/>
          <w:sz w:val="32"/>
          <w:szCs w:val="32"/>
        </w:rPr>
        <w:t xml:space="preserve">e </w:t>
      </w:r>
      <w:r w:rsidR="00224DCA" w:rsidRPr="0027109C">
        <w:rPr>
          <w:rFonts w:ascii="Lucida Sans Unicode" w:hAnsi="Lucida Sans Unicode" w:cs="Lucida Sans Unicode"/>
          <w:sz w:val="32"/>
          <w:szCs w:val="32"/>
        </w:rPr>
        <w:t>appeal which</w:t>
      </w:r>
      <w:r w:rsidR="00E41901" w:rsidRPr="0027109C">
        <w:rPr>
          <w:rFonts w:ascii="Lucida Sans Unicode" w:hAnsi="Lucida Sans Unicode" w:cs="Lucida Sans Unicode"/>
          <w:sz w:val="32"/>
          <w:szCs w:val="32"/>
        </w:rPr>
        <w:t xml:space="preserve"> was </w:t>
      </w:r>
      <w:r w:rsidRPr="0027109C">
        <w:rPr>
          <w:rFonts w:ascii="Lucida Sans Unicode" w:hAnsi="Lucida Sans Unicode" w:cs="Lucida Sans Unicode"/>
          <w:sz w:val="32"/>
          <w:szCs w:val="32"/>
        </w:rPr>
        <w:t>done</w:t>
      </w:r>
      <w:r w:rsidR="00E41901" w:rsidRPr="0027109C">
        <w:rPr>
          <w:rFonts w:ascii="Lucida Sans Unicode" w:hAnsi="Lucida Sans Unicode" w:cs="Lucida Sans Unicode"/>
          <w:sz w:val="32"/>
          <w:szCs w:val="32"/>
        </w:rPr>
        <w:t xml:space="preserve"> on 2</w:t>
      </w:r>
      <w:r w:rsidR="00E41901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E41901" w:rsidRPr="0027109C">
        <w:rPr>
          <w:rFonts w:ascii="Lucida Sans Unicode" w:hAnsi="Lucida Sans Unicode" w:cs="Lucida Sans Unicode"/>
          <w:sz w:val="32"/>
          <w:szCs w:val="32"/>
        </w:rPr>
        <w:t xml:space="preserve"> September </w:t>
      </w:r>
      <w:r w:rsidR="00AC34F4" w:rsidRPr="0027109C">
        <w:rPr>
          <w:rFonts w:ascii="Lucida Sans Unicode" w:hAnsi="Lucida Sans Unicode" w:cs="Lucida Sans Unicode"/>
          <w:sz w:val="32"/>
          <w:szCs w:val="32"/>
        </w:rPr>
        <w:t>2013.</w:t>
      </w:r>
    </w:p>
    <w:p w:rsidR="00227073" w:rsidRPr="0027109C" w:rsidRDefault="00227073" w:rsidP="00227073">
      <w:pPr>
        <w:spacing w:line="240" w:lineRule="auto"/>
        <w:jc w:val="both"/>
        <w:rPr>
          <w:rFonts w:ascii="Lucida Sans Unicode" w:hAnsi="Lucida Sans Unicode" w:cs="Lucida Sans Unicode"/>
          <w:sz w:val="32"/>
          <w:szCs w:val="32"/>
        </w:rPr>
      </w:pPr>
    </w:p>
    <w:p w:rsidR="00DC00EC" w:rsidRPr="0027109C" w:rsidRDefault="00B67B0F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 xml:space="preserve">He </w:t>
      </w:r>
      <w:r w:rsidR="008B748B" w:rsidRPr="0027109C">
        <w:rPr>
          <w:rFonts w:ascii="Lucida Sans Unicode" w:hAnsi="Lucida Sans Unicode" w:cs="Lucida Sans Unicode"/>
          <w:sz w:val="32"/>
          <w:szCs w:val="32"/>
        </w:rPr>
        <w:t>p</w:t>
      </w:r>
      <w:r w:rsidR="008B748B">
        <w:rPr>
          <w:rFonts w:ascii="Lucida Sans Unicode" w:hAnsi="Lucida Sans Unicode" w:cs="Lucida Sans Unicode"/>
          <w:sz w:val="32"/>
          <w:szCs w:val="32"/>
        </w:rPr>
        <w:t>leaded</w:t>
      </w:r>
      <w:r w:rsidR="005F0E74" w:rsidRPr="0027109C">
        <w:rPr>
          <w:rFonts w:ascii="Lucida Sans Unicode" w:hAnsi="Lucida Sans Unicode" w:cs="Lucida Sans Unicode"/>
          <w:sz w:val="32"/>
          <w:szCs w:val="32"/>
        </w:rPr>
        <w:t xml:space="preserve"> th</w:t>
      </w:r>
      <w:r w:rsidRPr="0027109C">
        <w:rPr>
          <w:rFonts w:ascii="Lucida Sans Unicode" w:hAnsi="Lucida Sans Unicode" w:cs="Lucida Sans Unicode"/>
          <w:sz w:val="32"/>
          <w:szCs w:val="32"/>
        </w:rPr>
        <w:t>at</w:t>
      </w:r>
      <w:r w:rsidR="005F0E74" w:rsidRPr="0027109C">
        <w:rPr>
          <w:rFonts w:ascii="Lucida Sans Unicode" w:hAnsi="Lucida Sans Unicode" w:cs="Lucida Sans Unicode"/>
          <w:sz w:val="32"/>
          <w:szCs w:val="32"/>
        </w:rPr>
        <w:t xml:space="preserve"> mistakes of his former lawyers </w:t>
      </w:r>
      <w:r w:rsidR="008B748B">
        <w:rPr>
          <w:rFonts w:ascii="Lucida Sans Unicode" w:hAnsi="Lucida Sans Unicode" w:cs="Lucida Sans Unicode"/>
          <w:sz w:val="32"/>
          <w:szCs w:val="32"/>
        </w:rPr>
        <w:t>of</w:t>
      </w:r>
      <w:r w:rsidR="005F0E74" w:rsidRPr="0027109C">
        <w:rPr>
          <w:rFonts w:ascii="Lucida Sans Unicode" w:hAnsi="Lucida Sans Unicode" w:cs="Lucida Sans Unicode"/>
          <w:sz w:val="32"/>
          <w:szCs w:val="32"/>
        </w:rPr>
        <w:t xml:space="preserve"> failing to lodge the appeal within the prescribed time</w:t>
      </w:r>
      <w:r w:rsidR="008B748B">
        <w:rPr>
          <w:rFonts w:ascii="Lucida Sans Unicode" w:hAnsi="Lucida Sans Unicode" w:cs="Lucida Sans Unicode"/>
          <w:sz w:val="32"/>
          <w:szCs w:val="32"/>
        </w:rPr>
        <w:t>, should not be visited on him.</w:t>
      </w:r>
    </w:p>
    <w:p w:rsidR="00FB0B35" w:rsidRPr="0027109C" w:rsidRDefault="005F0E74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lastRenderedPageBreak/>
        <w:t>The respondent prayed that th</w:t>
      </w:r>
      <w:r w:rsidR="00B67B0F" w:rsidRPr="0027109C">
        <w:rPr>
          <w:rFonts w:ascii="Lucida Sans Unicode" w:hAnsi="Lucida Sans Unicode" w:cs="Lucida Sans Unicode"/>
          <w:sz w:val="32"/>
          <w:szCs w:val="32"/>
        </w:rPr>
        <w:t>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Court allows the appeal</w:t>
      </w:r>
      <w:r w:rsidR="006C58FB" w:rsidRPr="0027109C">
        <w:rPr>
          <w:rFonts w:ascii="Lucida Sans Unicode" w:hAnsi="Lucida Sans Unicode" w:cs="Lucida Sans Unicode"/>
          <w:sz w:val="32"/>
          <w:szCs w:val="32"/>
        </w:rPr>
        <w:t xml:space="preserve"> to proceed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and on it</w:t>
      </w:r>
      <w:r w:rsidR="00473C7E">
        <w:rPr>
          <w:rFonts w:ascii="Lucida Sans Unicode" w:hAnsi="Lucida Sans Unicode" w:cs="Lucida Sans Unicode"/>
          <w:sz w:val="32"/>
          <w:szCs w:val="32"/>
        </w:rPr>
        <w:t>’</w:t>
      </w:r>
      <w:r w:rsidRPr="0027109C">
        <w:rPr>
          <w:rFonts w:ascii="Lucida Sans Unicode" w:hAnsi="Lucida Sans Unicode" w:cs="Lucida Sans Unicode"/>
          <w:sz w:val="32"/>
          <w:szCs w:val="32"/>
        </w:rPr>
        <w:t>s own motion</w:t>
      </w:r>
      <w:r w:rsidR="00473C7E">
        <w:rPr>
          <w:rFonts w:ascii="Lucida Sans Unicode" w:hAnsi="Lucida Sans Unicode" w:cs="Lucida Sans Unicode"/>
          <w:sz w:val="32"/>
          <w:szCs w:val="32"/>
        </w:rPr>
        <w:t>,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substitute the </w:t>
      </w:r>
      <w:r w:rsidR="00843324" w:rsidRPr="0027109C">
        <w:rPr>
          <w:rFonts w:ascii="Lucida Sans Unicode" w:hAnsi="Lucida Sans Unicode" w:cs="Lucida Sans Unicode"/>
          <w:sz w:val="32"/>
          <w:szCs w:val="32"/>
        </w:rPr>
        <w:t>deceased (</w:t>
      </w:r>
      <w:r w:rsidRPr="0027109C">
        <w:rPr>
          <w:rFonts w:ascii="Lucida Sans Unicode" w:hAnsi="Lucida Sans Unicode" w:cs="Lucida Sans Unicode"/>
          <w:sz w:val="32"/>
          <w:szCs w:val="32"/>
        </w:rPr>
        <w:t>1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</w:t>
      </w:r>
      <w:r w:rsidR="00843324" w:rsidRPr="0027109C">
        <w:rPr>
          <w:rFonts w:ascii="Lucida Sans Unicode" w:hAnsi="Lucida Sans Unicode" w:cs="Lucida Sans Unicode"/>
          <w:sz w:val="32"/>
          <w:szCs w:val="32"/>
        </w:rPr>
        <w:t>) with</w:t>
      </w:r>
      <w:r w:rsidR="006C58FB" w:rsidRPr="0027109C">
        <w:rPr>
          <w:rFonts w:ascii="Lucida Sans Unicode" w:hAnsi="Lucida Sans Unicode" w:cs="Lucida Sans Unicode"/>
          <w:sz w:val="32"/>
          <w:szCs w:val="32"/>
        </w:rPr>
        <w:t xml:space="preserve"> another </w:t>
      </w:r>
      <w:r w:rsidR="00A83C0A" w:rsidRPr="0027109C">
        <w:rPr>
          <w:rFonts w:ascii="Lucida Sans Unicode" w:hAnsi="Lucida Sans Unicode" w:cs="Lucida Sans Unicode"/>
          <w:sz w:val="32"/>
          <w:szCs w:val="32"/>
        </w:rPr>
        <w:t>person in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</w:t>
      </w:r>
      <w:r w:rsidR="008B748B">
        <w:rPr>
          <w:rFonts w:ascii="Lucida Sans Unicode" w:hAnsi="Lucida Sans Unicode" w:cs="Lucida Sans Unicode"/>
          <w:sz w:val="32"/>
          <w:szCs w:val="32"/>
        </w:rPr>
        <w:t>appeal file.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respondent also prayed that Court </w:t>
      </w:r>
      <w:r w:rsidR="00843324" w:rsidRPr="0027109C">
        <w:rPr>
          <w:rFonts w:ascii="Lucida Sans Unicode" w:hAnsi="Lucida Sans Unicode" w:cs="Lucida Sans Unicode"/>
          <w:sz w:val="32"/>
          <w:szCs w:val="32"/>
        </w:rPr>
        <w:t>should not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condemn him in costs </w:t>
      </w:r>
      <w:r w:rsidR="00227073" w:rsidRPr="0027109C">
        <w:rPr>
          <w:rFonts w:ascii="Lucida Sans Unicode" w:hAnsi="Lucida Sans Unicode" w:cs="Lucida Sans Unicode"/>
          <w:sz w:val="32"/>
          <w:szCs w:val="32"/>
        </w:rPr>
        <w:t>because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he was ignorant of the pr</w:t>
      </w:r>
      <w:r w:rsidR="0030076D" w:rsidRPr="0027109C">
        <w:rPr>
          <w:rFonts w:ascii="Lucida Sans Unicode" w:hAnsi="Lucida Sans Unicode" w:cs="Lucida Sans Unicode"/>
          <w:sz w:val="32"/>
          <w:szCs w:val="32"/>
        </w:rPr>
        <w:t xml:space="preserve">ocess of instituting </w:t>
      </w:r>
      <w:r w:rsidR="00843324" w:rsidRPr="0027109C">
        <w:rPr>
          <w:rFonts w:ascii="Lucida Sans Unicode" w:hAnsi="Lucida Sans Unicode" w:cs="Lucida Sans Unicode"/>
          <w:sz w:val="32"/>
          <w:szCs w:val="32"/>
        </w:rPr>
        <w:t>an</w:t>
      </w:r>
      <w:r w:rsidR="0030076D" w:rsidRPr="0027109C">
        <w:rPr>
          <w:rFonts w:ascii="Lucida Sans Unicode" w:hAnsi="Lucida Sans Unicode" w:cs="Lucida Sans Unicode"/>
          <w:sz w:val="32"/>
          <w:szCs w:val="32"/>
        </w:rPr>
        <w:t xml:space="preserve"> appeal</w:t>
      </w:r>
      <w:r w:rsidR="00227073">
        <w:rPr>
          <w:rFonts w:ascii="Lucida Sans Unicode" w:hAnsi="Lucida Sans Unicode" w:cs="Lucida Sans Unicode"/>
          <w:sz w:val="32"/>
          <w:szCs w:val="32"/>
        </w:rPr>
        <w:t>.</w:t>
      </w:r>
      <w:r w:rsidR="0030076D" w:rsidRPr="0027109C">
        <w:rPr>
          <w:rFonts w:ascii="Lucida Sans Unicode" w:hAnsi="Lucida Sans Unicode" w:cs="Lucida Sans Unicode"/>
          <w:sz w:val="32"/>
          <w:szCs w:val="32"/>
        </w:rPr>
        <w:t xml:space="preserve"> </w:t>
      </w:r>
    </w:p>
    <w:p w:rsidR="00DC157A" w:rsidRPr="0027109C" w:rsidRDefault="00DC157A" w:rsidP="0027109C">
      <w:pPr>
        <w:jc w:val="both"/>
        <w:rPr>
          <w:rFonts w:ascii="Lucida Sans Unicode" w:hAnsi="Lucida Sans Unicode" w:cs="Lucida Sans Unicode"/>
          <w:b/>
          <w:sz w:val="32"/>
          <w:szCs w:val="32"/>
        </w:rPr>
      </w:pPr>
      <w:r w:rsidRPr="0027109C">
        <w:rPr>
          <w:rFonts w:ascii="Lucida Sans Unicode" w:hAnsi="Lucida Sans Unicode" w:cs="Lucida Sans Unicode"/>
          <w:b/>
          <w:sz w:val="32"/>
          <w:szCs w:val="32"/>
        </w:rPr>
        <w:t>Rejoinder</w:t>
      </w:r>
      <w:r w:rsidR="00DC30AA">
        <w:rPr>
          <w:rFonts w:ascii="Lucida Sans Unicode" w:hAnsi="Lucida Sans Unicode" w:cs="Lucida Sans Unicode"/>
          <w:b/>
          <w:sz w:val="32"/>
          <w:szCs w:val="32"/>
        </w:rPr>
        <w:t>:</w:t>
      </w:r>
    </w:p>
    <w:p w:rsidR="00DC00EC" w:rsidRPr="0027109C" w:rsidRDefault="009A6141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The applicant</w:t>
      </w:r>
      <w:r w:rsidR="005F0E74" w:rsidRPr="0027109C">
        <w:rPr>
          <w:rFonts w:ascii="Lucida Sans Unicode" w:hAnsi="Lucida Sans Unicode" w:cs="Lucida Sans Unicode"/>
          <w:sz w:val="32"/>
          <w:szCs w:val="32"/>
        </w:rPr>
        <w:t xml:space="preserve"> reiterated his earlier submissions and further pointed out that it was the 2</w:t>
      </w:r>
      <w:r w:rsidR="005F0E74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5F0E74" w:rsidRPr="0027109C">
        <w:rPr>
          <w:rFonts w:ascii="Lucida Sans Unicode" w:hAnsi="Lucida Sans Unicode" w:cs="Lucida Sans Unicode"/>
          <w:sz w:val="32"/>
          <w:szCs w:val="32"/>
        </w:rPr>
        <w:t xml:space="preserve"> respondent who had instituted the appeal without authority.</w:t>
      </w:r>
    </w:p>
    <w:p w:rsidR="00DC157A" w:rsidRPr="006B7286" w:rsidRDefault="00DC157A" w:rsidP="0027109C">
      <w:pPr>
        <w:jc w:val="both"/>
        <w:rPr>
          <w:rFonts w:ascii="Lucida Sans Unicode" w:hAnsi="Lucida Sans Unicode" w:cs="Lucida Sans Unicode"/>
          <w:b/>
          <w:i/>
          <w:sz w:val="32"/>
          <w:szCs w:val="32"/>
        </w:rPr>
      </w:pPr>
      <w:r w:rsidRPr="006B7286">
        <w:rPr>
          <w:rFonts w:ascii="Lucida Sans Unicode" w:hAnsi="Lucida Sans Unicode" w:cs="Lucida Sans Unicode"/>
          <w:b/>
          <w:i/>
          <w:sz w:val="32"/>
          <w:szCs w:val="32"/>
        </w:rPr>
        <w:t>Analysis of Court</w:t>
      </w:r>
      <w:r w:rsidR="00843324" w:rsidRPr="006B7286">
        <w:rPr>
          <w:rFonts w:ascii="Lucida Sans Unicode" w:hAnsi="Lucida Sans Unicode" w:cs="Lucida Sans Unicode"/>
          <w:b/>
          <w:i/>
          <w:sz w:val="32"/>
          <w:szCs w:val="32"/>
        </w:rPr>
        <w:t>:</w:t>
      </w:r>
    </w:p>
    <w:p w:rsidR="00167B1F" w:rsidRDefault="000606BA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 xml:space="preserve">At the hearing of this application, </w:t>
      </w:r>
      <w:r w:rsidR="006668C8" w:rsidRPr="0027109C">
        <w:rPr>
          <w:rFonts w:ascii="Lucida Sans Unicode" w:hAnsi="Lucida Sans Unicode" w:cs="Lucida Sans Unicode"/>
          <w:sz w:val="32"/>
          <w:szCs w:val="32"/>
        </w:rPr>
        <w:t xml:space="preserve">counsel </w:t>
      </w:r>
      <w:r w:rsidR="00552032" w:rsidRPr="0027109C">
        <w:rPr>
          <w:rFonts w:ascii="Lucida Sans Unicode" w:hAnsi="Lucida Sans Unicode" w:cs="Lucida Sans Unicode"/>
          <w:sz w:val="32"/>
          <w:szCs w:val="32"/>
        </w:rPr>
        <w:t xml:space="preserve">for the applicant </w:t>
      </w:r>
      <w:r w:rsidR="006668C8" w:rsidRPr="0027109C">
        <w:rPr>
          <w:rFonts w:ascii="Lucida Sans Unicode" w:hAnsi="Lucida Sans Unicode" w:cs="Lucida Sans Unicode"/>
          <w:sz w:val="32"/>
          <w:szCs w:val="32"/>
        </w:rPr>
        <w:t>raised objection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to the admission of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respondent’s </w:t>
      </w:r>
    </w:p>
    <w:p w:rsidR="000606BA" w:rsidRDefault="00B0048C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surrejoinder</w:t>
      </w:r>
      <w:r w:rsidR="000606BA" w:rsidRPr="0027109C">
        <w:rPr>
          <w:rFonts w:ascii="Lucida Sans Unicode" w:hAnsi="Lucida Sans Unicode" w:cs="Lucida Sans Unicode"/>
          <w:sz w:val="32"/>
          <w:szCs w:val="32"/>
        </w:rPr>
        <w:t xml:space="preserve">. </w:t>
      </w:r>
      <w:r w:rsidR="00167B1F" w:rsidRPr="0027109C">
        <w:rPr>
          <w:rFonts w:ascii="Lucida Sans Unicode" w:hAnsi="Lucida Sans Unicode" w:cs="Lucida Sans Unicode"/>
          <w:sz w:val="32"/>
          <w:szCs w:val="32"/>
        </w:rPr>
        <w:t>He prayed</w:t>
      </w:r>
      <w:r w:rsidR="000606BA" w:rsidRPr="0027109C">
        <w:rPr>
          <w:rFonts w:ascii="Lucida Sans Unicode" w:hAnsi="Lucida Sans Unicode" w:cs="Lucida Sans Unicode"/>
          <w:sz w:val="32"/>
          <w:szCs w:val="32"/>
        </w:rPr>
        <w:t xml:space="preserve"> that </w:t>
      </w:r>
      <w:r w:rsidR="001D60B9" w:rsidRPr="0027109C">
        <w:rPr>
          <w:rFonts w:ascii="Lucida Sans Unicode" w:hAnsi="Lucida Sans Unicode" w:cs="Lucida Sans Unicode"/>
          <w:sz w:val="32"/>
          <w:szCs w:val="32"/>
        </w:rPr>
        <w:t>the surrejoinder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 xml:space="preserve"> be struck </w:t>
      </w:r>
      <w:r w:rsidR="00FB0B35" w:rsidRPr="0027109C">
        <w:rPr>
          <w:rFonts w:ascii="Lucida Sans Unicode" w:hAnsi="Lucida Sans Unicode" w:cs="Lucida Sans Unicode"/>
          <w:sz w:val="32"/>
          <w:szCs w:val="32"/>
        </w:rPr>
        <w:t xml:space="preserve">out </w:t>
      </w:r>
      <w:r w:rsidR="00167B1F" w:rsidRPr="0027109C">
        <w:rPr>
          <w:rFonts w:ascii="Lucida Sans Unicode" w:hAnsi="Lucida Sans Unicode" w:cs="Lucida Sans Unicode"/>
          <w:sz w:val="32"/>
          <w:szCs w:val="32"/>
        </w:rPr>
        <w:t>of the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 xml:space="preserve"> record for having been filed </w:t>
      </w:r>
      <w:r w:rsidR="00167B1F" w:rsidRPr="0027109C">
        <w:rPr>
          <w:rFonts w:ascii="Lucida Sans Unicode" w:hAnsi="Lucida Sans Unicode" w:cs="Lucida Sans Unicode"/>
          <w:sz w:val="32"/>
          <w:szCs w:val="32"/>
        </w:rPr>
        <w:t>without leave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 xml:space="preserve"> of Court. This Court </w:t>
      </w:r>
      <w:r w:rsidR="00FB0B35" w:rsidRPr="0027109C">
        <w:rPr>
          <w:rFonts w:ascii="Lucida Sans Unicode" w:hAnsi="Lucida Sans Unicode" w:cs="Lucida Sans Unicode"/>
          <w:sz w:val="32"/>
          <w:szCs w:val="32"/>
        </w:rPr>
        <w:t xml:space="preserve">upheld 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 xml:space="preserve">the </w:t>
      </w:r>
      <w:r w:rsidR="00B65362" w:rsidRPr="0027109C">
        <w:rPr>
          <w:rFonts w:ascii="Lucida Sans Unicode" w:hAnsi="Lucida Sans Unicode" w:cs="Lucida Sans Unicode"/>
          <w:sz w:val="32"/>
          <w:szCs w:val="32"/>
        </w:rPr>
        <w:t>objection and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 xml:space="preserve"> promised to </w:t>
      </w:r>
      <w:r w:rsidR="00FB0B35" w:rsidRPr="0027109C">
        <w:rPr>
          <w:rFonts w:ascii="Lucida Sans Unicode" w:hAnsi="Lucida Sans Unicode" w:cs="Lucida Sans Unicode"/>
          <w:sz w:val="32"/>
          <w:szCs w:val="32"/>
        </w:rPr>
        <w:t>give reasons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 xml:space="preserve"> in th</w:t>
      </w:r>
      <w:r w:rsidR="00FB0B35" w:rsidRPr="0027109C">
        <w:rPr>
          <w:rFonts w:ascii="Lucida Sans Unicode" w:hAnsi="Lucida Sans Unicode" w:cs="Lucida Sans Unicode"/>
          <w:sz w:val="32"/>
          <w:szCs w:val="32"/>
        </w:rPr>
        <w:t>is ruling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>.</w:t>
      </w:r>
    </w:p>
    <w:p w:rsidR="00227073" w:rsidRPr="0027109C" w:rsidRDefault="00227073" w:rsidP="00227073">
      <w:pPr>
        <w:spacing w:line="240" w:lineRule="auto"/>
        <w:jc w:val="both"/>
        <w:rPr>
          <w:rFonts w:ascii="Lucida Sans Unicode" w:hAnsi="Lucida Sans Unicode" w:cs="Lucida Sans Unicode"/>
          <w:sz w:val="32"/>
          <w:szCs w:val="32"/>
        </w:rPr>
      </w:pPr>
    </w:p>
    <w:p w:rsidR="00B460A5" w:rsidRPr="0027109C" w:rsidRDefault="00167B1F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167B1F">
        <w:rPr>
          <w:rFonts w:ascii="Lucida Sans Unicode" w:hAnsi="Lucida Sans Unicode" w:cs="Lucida Sans Unicode"/>
          <w:b/>
          <w:i/>
          <w:sz w:val="32"/>
          <w:szCs w:val="32"/>
        </w:rPr>
        <w:t>Black’s Law Dictionary 9</w:t>
      </w:r>
      <w:r w:rsidRPr="00167B1F">
        <w:rPr>
          <w:rFonts w:ascii="Lucida Sans Unicode" w:hAnsi="Lucida Sans Unicode" w:cs="Lucida Sans Unicode"/>
          <w:b/>
          <w:i/>
          <w:sz w:val="32"/>
          <w:szCs w:val="32"/>
          <w:vertAlign w:val="superscript"/>
        </w:rPr>
        <w:t>th</w:t>
      </w:r>
      <w:r w:rsidRPr="00167B1F">
        <w:rPr>
          <w:rFonts w:ascii="Lucida Sans Unicode" w:hAnsi="Lucida Sans Unicode" w:cs="Lucida Sans Unicode"/>
          <w:b/>
          <w:i/>
          <w:sz w:val="32"/>
          <w:szCs w:val="32"/>
        </w:rPr>
        <w:t xml:space="preserve"> Edition page 1581</w:t>
      </w:r>
      <w:r w:rsidR="008812C8" w:rsidRPr="0027109C">
        <w:rPr>
          <w:rFonts w:ascii="Lucida Sans Unicode" w:hAnsi="Lucida Sans Unicode" w:cs="Lucida Sans Unicode"/>
          <w:sz w:val="32"/>
          <w:szCs w:val="32"/>
        </w:rPr>
        <w:t xml:space="preserve">defines a </w:t>
      </w:r>
      <w:r w:rsidR="009A6141" w:rsidRPr="0027109C">
        <w:rPr>
          <w:rFonts w:ascii="Lucida Sans Unicode" w:hAnsi="Lucida Sans Unicode" w:cs="Lucida Sans Unicode"/>
          <w:sz w:val="32"/>
          <w:szCs w:val="32"/>
        </w:rPr>
        <w:t xml:space="preserve">sur </w:t>
      </w:r>
      <w:r w:rsidR="008812C8" w:rsidRPr="0027109C">
        <w:rPr>
          <w:rFonts w:ascii="Lucida Sans Unicode" w:hAnsi="Lucida Sans Unicode" w:cs="Lucida Sans Unicode"/>
          <w:sz w:val="32"/>
          <w:szCs w:val="32"/>
        </w:rPr>
        <w:t xml:space="preserve">rejoinder as a plaintiff’s </w:t>
      </w:r>
      <w:r>
        <w:rPr>
          <w:rFonts w:ascii="Lucida Sans Unicode" w:hAnsi="Lucida Sans Unicode" w:cs="Lucida Sans Unicode"/>
          <w:sz w:val="32"/>
          <w:szCs w:val="32"/>
        </w:rPr>
        <w:t xml:space="preserve">answers to </w:t>
      </w:r>
      <w:r w:rsidR="00DE03D1">
        <w:rPr>
          <w:rFonts w:ascii="Lucida Sans Unicode" w:hAnsi="Lucida Sans Unicode" w:cs="Lucida Sans Unicode"/>
          <w:sz w:val="32"/>
          <w:szCs w:val="32"/>
        </w:rPr>
        <w:t xml:space="preserve">the </w:t>
      </w:r>
      <w:r w:rsidR="00DE03D1" w:rsidRPr="0027109C">
        <w:rPr>
          <w:rFonts w:ascii="Lucida Sans Unicode" w:hAnsi="Lucida Sans Unicode" w:cs="Lucida Sans Unicode"/>
          <w:sz w:val="32"/>
          <w:szCs w:val="32"/>
        </w:rPr>
        <w:t>defendant’s</w:t>
      </w:r>
      <w:r w:rsidR="008812C8" w:rsidRPr="0027109C">
        <w:rPr>
          <w:rFonts w:ascii="Lucida Sans Unicode" w:hAnsi="Lucida Sans Unicode" w:cs="Lucida Sans Unicode"/>
          <w:sz w:val="32"/>
          <w:szCs w:val="32"/>
        </w:rPr>
        <w:t xml:space="preserve"> rejoinder.</w:t>
      </w:r>
    </w:p>
    <w:p w:rsidR="00635789" w:rsidRPr="0027109C" w:rsidRDefault="008812C8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In essence a</w:t>
      </w:r>
      <w:r w:rsidR="003654BA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635789" w:rsidRPr="0027109C">
        <w:rPr>
          <w:rFonts w:ascii="Lucida Sans Unicode" w:hAnsi="Lucida Sans Unicode" w:cs="Lucida Sans Unicode"/>
          <w:sz w:val="32"/>
          <w:szCs w:val="32"/>
        </w:rPr>
        <w:t>surrejoinder</w:t>
      </w:r>
      <w:r w:rsidR="00A83C0A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B65362" w:rsidRPr="0027109C">
        <w:rPr>
          <w:rFonts w:ascii="Lucida Sans Unicode" w:hAnsi="Lucida Sans Unicode" w:cs="Lucida Sans Unicode"/>
          <w:sz w:val="32"/>
          <w:szCs w:val="32"/>
        </w:rPr>
        <w:t>or sur reply is a second answer or affidavit in response to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affidavit or statement in</w:t>
      </w:r>
      <w:r w:rsidR="00B65362" w:rsidRPr="0027109C">
        <w:rPr>
          <w:rFonts w:ascii="Lucida Sans Unicode" w:hAnsi="Lucida Sans Unicode" w:cs="Lucida Sans Unicode"/>
          <w:sz w:val="32"/>
          <w:szCs w:val="32"/>
        </w:rPr>
        <w:t xml:space="preserve"> rejoinder.</w:t>
      </w:r>
    </w:p>
    <w:p w:rsidR="00B65362" w:rsidRPr="0027109C" w:rsidRDefault="008812C8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lastRenderedPageBreak/>
        <w:t xml:space="preserve">There is no </w:t>
      </w:r>
      <w:r w:rsidR="00593A6D" w:rsidRPr="0027109C">
        <w:rPr>
          <w:rFonts w:ascii="Lucida Sans Unicode" w:hAnsi="Lucida Sans Unicode" w:cs="Lucida Sans Unicode"/>
          <w:sz w:val="32"/>
          <w:szCs w:val="32"/>
        </w:rPr>
        <w:t xml:space="preserve">specific </w:t>
      </w:r>
      <w:r w:rsidRPr="0027109C">
        <w:rPr>
          <w:rFonts w:ascii="Lucida Sans Unicode" w:hAnsi="Lucida Sans Unicode" w:cs="Lucida Sans Unicode"/>
          <w:sz w:val="32"/>
          <w:szCs w:val="32"/>
        </w:rPr>
        <w:t>provision for surrejoinder</w:t>
      </w:r>
      <w:r w:rsidR="00593A6D" w:rsidRPr="0027109C">
        <w:rPr>
          <w:rFonts w:ascii="Lucida Sans Unicode" w:hAnsi="Lucida Sans Unicode" w:cs="Lucida Sans Unicode"/>
          <w:sz w:val="32"/>
          <w:szCs w:val="32"/>
        </w:rPr>
        <w:t xml:space="preserve"> under our </w:t>
      </w:r>
      <w:r w:rsidR="007270A9" w:rsidRPr="0027109C">
        <w:rPr>
          <w:rFonts w:ascii="Lucida Sans Unicode" w:hAnsi="Lucida Sans Unicode" w:cs="Lucida Sans Unicode"/>
          <w:sz w:val="32"/>
          <w:szCs w:val="32"/>
        </w:rPr>
        <w:t>L</w:t>
      </w:r>
      <w:r w:rsidR="00593A6D" w:rsidRPr="0027109C">
        <w:rPr>
          <w:rFonts w:ascii="Lucida Sans Unicode" w:hAnsi="Lucida Sans Unicode" w:cs="Lucida Sans Unicode"/>
          <w:sz w:val="32"/>
          <w:szCs w:val="32"/>
        </w:rPr>
        <w:t xml:space="preserve">aws.  </w:t>
      </w:r>
      <w:r w:rsidR="00D74C19">
        <w:rPr>
          <w:rFonts w:ascii="Lucida Sans Unicode" w:hAnsi="Lucida Sans Unicode" w:cs="Lucida Sans Unicode"/>
          <w:sz w:val="32"/>
          <w:szCs w:val="32"/>
        </w:rPr>
        <w:t>However,</w:t>
      </w:r>
      <w:r w:rsidR="00D74C19" w:rsidRPr="0027109C">
        <w:rPr>
          <w:rFonts w:ascii="Lucida Sans Unicode" w:hAnsi="Lucida Sans Unicode" w:cs="Lucida Sans Unicode"/>
          <w:b/>
          <w:sz w:val="32"/>
          <w:szCs w:val="32"/>
        </w:rPr>
        <w:t xml:space="preserve"> Order</w:t>
      </w:r>
      <w:r w:rsidR="00B65362" w:rsidRPr="0027109C">
        <w:rPr>
          <w:rFonts w:ascii="Lucida Sans Unicode" w:hAnsi="Lucida Sans Unicode" w:cs="Lucida Sans Unicode"/>
          <w:b/>
          <w:sz w:val="32"/>
          <w:szCs w:val="32"/>
        </w:rPr>
        <w:t xml:space="preserve"> VIII rule 11 (3</w:t>
      </w:r>
      <w:r w:rsidR="001D60B9" w:rsidRPr="0027109C">
        <w:rPr>
          <w:rFonts w:ascii="Lucida Sans Unicode" w:hAnsi="Lucida Sans Unicode" w:cs="Lucida Sans Unicode"/>
          <w:b/>
          <w:sz w:val="32"/>
          <w:szCs w:val="32"/>
        </w:rPr>
        <w:t>)</w:t>
      </w:r>
      <w:r w:rsidR="001D60B9" w:rsidRPr="0027109C">
        <w:rPr>
          <w:rFonts w:ascii="Lucida Sans Unicode" w:hAnsi="Lucida Sans Unicode" w:cs="Lucida Sans Unicode"/>
          <w:sz w:val="32"/>
          <w:szCs w:val="32"/>
        </w:rPr>
        <w:t xml:space="preserve"> of</w:t>
      </w:r>
      <w:r w:rsidR="00B460A5" w:rsidRPr="0027109C">
        <w:rPr>
          <w:rFonts w:ascii="Lucida Sans Unicode" w:hAnsi="Lucida Sans Unicode" w:cs="Lucida Sans Unicode"/>
          <w:sz w:val="32"/>
          <w:szCs w:val="32"/>
        </w:rPr>
        <w:t xml:space="preserve"> the</w:t>
      </w:r>
      <w:r w:rsidR="00B460A5" w:rsidRPr="0027109C">
        <w:rPr>
          <w:rFonts w:ascii="Lucida Sans Unicode" w:hAnsi="Lucida Sans Unicode" w:cs="Lucida Sans Unicode"/>
          <w:b/>
          <w:sz w:val="32"/>
          <w:szCs w:val="32"/>
        </w:rPr>
        <w:t xml:space="preserve"> Civil Procedure Rules</w:t>
      </w:r>
      <w:r w:rsidR="00B65362" w:rsidRPr="0027109C">
        <w:rPr>
          <w:rFonts w:ascii="Lucida Sans Unicode" w:hAnsi="Lucida Sans Unicode" w:cs="Lucida Sans Unicode"/>
          <w:sz w:val="32"/>
          <w:szCs w:val="32"/>
        </w:rPr>
        <w:t xml:space="preserve"> prohibits any other rejoinder [such as a surrejoinder]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from being filed without the leave of court.</w:t>
      </w:r>
      <w:r w:rsidR="00593A6D" w:rsidRPr="0027109C">
        <w:rPr>
          <w:rFonts w:ascii="Lucida Sans Unicode" w:hAnsi="Lucida Sans Unicode" w:cs="Lucida Sans Unicode"/>
          <w:sz w:val="32"/>
          <w:szCs w:val="32"/>
        </w:rPr>
        <w:t xml:space="preserve"> Be that as it may, a careful reading of </w:t>
      </w:r>
      <w:r w:rsidR="00593A6D" w:rsidRPr="0027109C">
        <w:rPr>
          <w:rFonts w:ascii="Lucida Sans Unicode" w:hAnsi="Lucida Sans Unicode" w:cs="Lucida Sans Unicode"/>
          <w:b/>
          <w:sz w:val="32"/>
          <w:szCs w:val="32"/>
        </w:rPr>
        <w:t>Order VIII rule 11 (3</w:t>
      </w:r>
      <w:r w:rsidR="005E079A" w:rsidRPr="0027109C">
        <w:rPr>
          <w:rFonts w:ascii="Lucida Sans Unicode" w:hAnsi="Lucida Sans Unicode" w:cs="Lucida Sans Unicode"/>
          <w:b/>
          <w:sz w:val="32"/>
          <w:szCs w:val="32"/>
        </w:rPr>
        <w:t>)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 xml:space="preserve"> shows</w:t>
      </w:r>
      <w:r w:rsidR="00593A6D" w:rsidRPr="0027109C">
        <w:rPr>
          <w:rFonts w:ascii="Lucida Sans Unicode" w:hAnsi="Lucida Sans Unicode" w:cs="Lucida Sans Unicode"/>
          <w:sz w:val="32"/>
          <w:szCs w:val="32"/>
        </w:rPr>
        <w:t xml:space="preserve"> that there are </w:t>
      </w:r>
      <w:r w:rsidR="00C23C74" w:rsidRPr="0027109C">
        <w:rPr>
          <w:rFonts w:ascii="Lucida Sans Unicode" w:hAnsi="Lucida Sans Unicode" w:cs="Lucida Sans Unicode"/>
          <w:sz w:val="32"/>
          <w:szCs w:val="32"/>
        </w:rPr>
        <w:t xml:space="preserve">exceptions or </w:t>
      </w:r>
      <w:r w:rsidR="00593A6D" w:rsidRPr="0027109C">
        <w:rPr>
          <w:rFonts w:ascii="Lucida Sans Unicode" w:hAnsi="Lucida Sans Unicode" w:cs="Lucida Sans Unicode"/>
          <w:sz w:val="32"/>
          <w:szCs w:val="32"/>
        </w:rPr>
        <w:t>circumstances</w:t>
      </w:r>
      <w:r w:rsidR="00C23C74" w:rsidRPr="0027109C">
        <w:rPr>
          <w:rFonts w:ascii="Lucida Sans Unicode" w:hAnsi="Lucida Sans Unicode" w:cs="Lucida Sans Unicode"/>
          <w:sz w:val="32"/>
          <w:szCs w:val="32"/>
        </w:rPr>
        <w:t xml:space="preserve"> where the court </w:t>
      </w:r>
      <w:r w:rsidR="00D74C19" w:rsidRPr="0027109C">
        <w:rPr>
          <w:rFonts w:ascii="Lucida Sans Unicode" w:hAnsi="Lucida Sans Unicode" w:cs="Lucida Sans Unicode"/>
          <w:sz w:val="32"/>
          <w:szCs w:val="32"/>
        </w:rPr>
        <w:t>may grant</w:t>
      </w:r>
      <w:r w:rsidR="00C23C74" w:rsidRPr="0027109C">
        <w:rPr>
          <w:rFonts w:ascii="Lucida Sans Unicode" w:hAnsi="Lucida Sans Unicode" w:cs="Lucida Sans Unicode"/>
          <w:sz w:val="32"/>
          <w:szCs w:val="32"/>
        </w:rPr>
        <w:t xml:space="preserve"> leave to a party to file a surrejoinder. Order VIII rule 11 (3) provides as follows:</w:t>
      </w:r>
    </w:p>
    <w:p w:rsidR="00C23C74" w:rsidRPr="006B7286" w:rsidRDefault="00C23C74" w:rsidP="006B7286">
      <w:pPr>
        <w:ind w:left="720" w:right="1584"/>
        <w:jc w:val="both"/>
        <w:rPr>
          <w:rFonts w:ascii="Lucida Sans Unicode" w:hAnsi="Lucida Sans Unicode" w:cs="Lucida Sans Unicode"/>
          <w:sz w:val="32"/>
          <w:szCs w:val="32"/>
        </w:rPr>
      </w:pPr>
      <w:r w:rsidRPr="006B7286">
        <w:rPr>
          <w:rFonts w:ascii="Lucida Sans Unicode" w:hAnsi="Lucida Sans Unicode" w:cs="Lucida Sans Unicode"/>
          <w:b/>
          <w:i/>
          <w:sz w:val="32"/>
          <w:szCs w:val="32"/>
        </w:rPr>
        <w:t>No other reply or rejoinder shall, subsequent to sub</w:t>
      </w:r>
      <w:r w:rsidR="009A6141" w:rsidRPr="006B7286">
        <w:rPr>
          <w:rFonts w:ascii="Lucida Sans Unicode" w:hAnsi="Lucida Sans Unicode" w:cs="Lucida Sans Unicode"/>
          <w:b/>
          <w:i/>
          <w:sz w:val="32"/>
          <w:szCs w:val="32"/>
        </w:rPr>
        <w:t>-</w:t>
      </w:r>
      <w:r w:rsidRPr="006B7286">
        <w:rPr>
          <w:rFonts w:ascii="Lucida Sans Unicode" w:hAnsi="Lucida Sans Unicode" w:cs="Lucida Sans Unicode"/>
          <w:b/>
          <w:i/>
          <w:sz w:val="32"/>
          <w:szCs w:val="32"/>
        </w:rPr>
        <w:t xml:space="preserve">rule (1) of this rule, be filed </w:t>
      </w:r>
      <w:r w:rsidRPr="006B7286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>without leave of court</w:t>
      </w:r>
      <w:r w:rsidRPr="006B7286">
        <w:rPr>
          <w:rFonts w:ascii="Lucida Sans Unicode" w:hAnsi="Lucida Sans Unicode" w:cs="Lucida Sans Unicode"/>
          <w:b/>
          <w:i/>
          <w:sz w:val="32"/>
          <w:szCs w:val="32"/>
        </w:rPr>
        <w:t>, the application for which must be filed within</w:t>
      </w:r>
      <w:r w:rsidRPr="006B7286">
        <w:rPr>
          <w:rFonts w:ascii="Lucida Sans Unicode" w:hAnsi="Lucida Sans Unicode" w:cs="Lucida Sans Unicode"/>
          <w:sz w:val="32"/>
          <w:szCs w:val="32"/>
        </w:rPr>
        <w:t xml:space="preserve"> fifteen days from the date of the last service</w:t>
      </w:r>
    </w:p>
    <w:p w:rsidR="000606BA" w:rsidRPr="0027109C" w:rsidRDefault="007270A9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No</w:t>
      </w:r>
      <w:r w:rsidR="00F86A53" w:rsidRPr="0027109C">
        <w:rPr>
          <w:rFonts w:ascii="Lucida Sans Unicode" w:hAnsi="Lucida Sans Unicode" w:cs="Lucida Sans Unicode"/>
          <w:sz w:val="32"/>
          <w:szCs w:val="32"/>
        </w:rPr>
        <w:t xml:space="preserve"> application for 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>leave as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required by the </w:t>
      </w:r>
      <w:r w:rsidR="00D74C19">
        <w:rPr>
          <w:rFonts w:ascii="Lucida Sans Unicode" w:hAnsi="Lucida Sans Unicode" w:cs="Lucida Sans Unicode"/>
          <w:sz w:val="32"/>
          <w:szCs w:val="32"/>
        </w:rPr>
        <w:t>above rule</w:t>
      </w:r>
      <w:r w:rsidR="00A83C0A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F86A53" w:rsidRPr="0027109C">
        <w:rPr>
          <w:rFonts w:ascii="Lucida Sans Unicode" w:hAnsi="Lucida Sans Unicode" w:cs="Lucida Sans Unicode"/>
          <w:sz w:val="32"/>
          <w:szCs w:val="32"/>
        </w:rPr>
        <w:t xml:space="preserve">was sought 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 xml:space="preserve">before </w:t>
      </w:r>
      <w:r w:rsidR="00050212" w:rsidRPr="0027109C">
        <w:rPr>
          <w:rFonts w:ascii="Lucida Sans Unicode" w:hAnsi="Lucida Sans Unicode" w:cs="Lucida Sans Unicode"/>
          <w:sz w:val="32"/>
          <w:szCs w:val="32"/>
        </w:rPr>
        <w:t>smuggling the</w:t>
      </w:r>
      <w:r w:rsidR="00F86A53" w:rsidRPr="0027109C">
        <w:rPr>
          <w:rFonts w:ascii="Lucida Sans Unicode" w:hAnsi="Lucida Sans Unicode" w:cs="Lucida Sans Unicode"/>
          <w:sz w:val="32"/>
          <w:szCs w:val="32"/>
        </w:rPr>
        <w:t xml:space="preserve"> sur</w:t>
      </w:r>
      <w:r w:rsidRPr="0027109C">
        <w:rPr>
          <w:rFonts w:ascii="Lucida Sans Unicode" w:hAnsi="Lucida Sans Unicode" w:cs="Lucida Sans Unicode"/>
          <w:sz w:val="32"/>
          <w:szCs w:val="32"/>
        </w:rPr>
        <w:t>rejoinder on the court file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>. W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e rejected 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>it and it</w:t>
      </w:r>
      <w:r w:rsidR="00F86A53" w:rsidRPr="0027109C">
        <w:rPr>
          <w:rFonts w:ascii="Lucida Sans Unicode" w:hAnsi="Lucida Sans Unicode" w:cs="Lucida Sans Unicode"/>
          <w:sz w:val="32"/>
          <w:szCs w:val="32"/>
        </w:rPr>
        <w:t xml:space="preserve"> cannot b</w:t>
      </w:r>
      <w:r w:rsidRPr="0027109C">
        <w:rPr>
          <w:rFonts w:ascii="Lucida Sans Unicode" w:hAnsi="Lucida Sans Unicode" w:cs="Lucida Sans Unicode"/>
          <w:sz w:val="32"/>
          <w:szCs w:val="32"/>
        </w:rPr>
        <w:t>e allowed to stay on the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 xml:space="preserve"> court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record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>. I</w:t>
      </w:r>
      <w:r w:rsidR="00844845" w:rsidRPr="0027109C">
        <w:rPr>
          <w:rFonts w:ascii="Lucida Sans Unicode" w:hAnsi="Lucida Sans Unicode" w:cs="Lucida Sans Unicode"/>
          <w:sz w:val="32"/>
          <w:szCs w:val="32"/>
        </w:rPr>
        <w:t xml:space="preserve">t is hereby struck </w:t>
      </w:r>
      <w:r w:rsidRPr="0027109C">
        <w:rPr>
          <w:rFonts w:ascii="Lucida Sans Unicode" w:hAnsi="Lucida Sans Unicode" w:cs="Lucida Sans Unicode"/>
          <w:sz w:val="32"/>
          <w:szCs w:val="32"/>
        </w:rPr>
        <w:t>out</w:t>
      </w:r>
      <w:r w:rsidR="00844845" w:rsidRPr="0027109C">
        <w:rPr>
          <w:rFonts w:ascii="Lucida Sans Unicode" w:hAnsi="Lucida Sans Unicode" w:cs="Lucida Sans Unicode"/>
          <w:sz w:val="32"/>
          <w:szCs w:val="32"/>
        </w:rPr>
        <w:t>.</w:t>
      </w:r>
    </w:p>
    <w:p w:rsidR="006C3B79" w:rsidRPr="0027109C" w:rsidRDefault="006C3B79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We now turn to address the substantive issues raised in the application. Two major issues arise from this application;</w:t>
      </w:r>
    </w:p>
    <w:p w:rsidR="006C3B79" w:rsidRPr="006B7286" w:rsidRDefault="00FE7347" w:rsidP="0027109C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b/>
          <w:i/>
          <w:sz w:val="32"/>
          <w:szCs w:val="32"/>
        </w:rPr>
      </w:pPr>
      <w:r w:rsidRPr="006B7286">
        <w:rPr>
          <w:rFonts w:ascii="Lucida Sans Unicode" w:hAnsi="Lucida Sans Unicode" w:cs="Lucida Sans Unicode"/>
          <w:b/>
          <w:i/>
          <w:sz w:val="32"/>
          <w:szCs w:val="32"/>
        </w:rPr>
        <w:t>Whether</w:t>
      </w:r>
      <w:r w:rsidR="006C3B79" w:rsidRPr="006B7286">
        <w:rPr>
          <w:rFonts w:ascii="Lucida Sans Unicode" w:hAnsi="Lucida Sans Unicode" w:cs="Lucida Sans Unicode"/>
          <w:b/>
          <w:i/>
          <w:sz w:val="32"/>
          <w:szCs w:val="32"/>
        </w:rPr>
        <w:t xml:space="preserve"> the 2</w:t>
      </w:r>
      <w:r w:rsidR="006C3B79" w:rsidRPr="006B7286">
        <w:rPr>
          <w:rFonts w:ascii="Lucida Sans Unicode" w:hAnsi="Lucida Sans Unicode" w:cs="Lucida Sans Unicode"/>
          <w:b/>
          <w:i/>
          <w:sz w:val="32"/>
          <w:szCs w:val="32"/>
          <w:vertAlign w:val="superscript"/>
        </w:rPr>
        <w:t>nd</w:t>
      </w:r>
      <w:r w:rsidR="006C3B79" w:rsidRPr="006B7286">
        <w:rPr>
          <w:rFonts w:ascii="Lucida Sans Unicode" w:hAnsi="Lucida Sans Unicode" w:cs="Lucida Sans Unicode"/>
          <w:b/>
          <w:i/>
          <w:sz w:val="32"/>
          <w:szCs w:val="32"/>
        </w:rPr>
        <w:t xml:space="preserve"> respondent had the locus to institute the present appeal in this Court.</w:t>
      </w:r>
    </w:p>
    <w:p w:rsidR="006C3B79" w:rsidRPr="0027109C" w:rsidRDefault="006C3B79" w:rsidP="0027109C">
      <w:pPr>
        <w:pStyle w:val="ListParagraph"/>
        <w:numPr>
          <w:ilvl w:val="0"/>
          <w:numId w:val="6"/>
        </w:numPr>
        <w:jc w:val="both"/>
        <w:rPr>
          <w:rFonts w:ascii="Lucida Sans Unicode" w:hAnsi="Lucida Sans Unicode" w:cs="Lucida Sans Unicode"/>
          <w:sz w:val="32"/>
          <w:szCs w:val="32"/>
        </w:rPr>
      </w:pPr>
      <w:r w:rsidRPr="006B7286">
        <w:rPr>
          <w:rFonts w:ascii="Lucida Sans Unicode" w:hAnsi="Lucida Sans Unicode" w:cs="Lucida Sans Unicode"/>
          <w:b/>
          <w:i/>
          <w:sz w:val="32"/>
          <w:szCs w:val="32"/>
        </w:rPr>
        <w:t>Whether the appeal was filed within the prescribed time</w:t>
      </w:r>
      <w:r w:rsidRPr="0027109C">
        <w:rPr>
          <w:rFonts w:ascii="Lucida Sans Unicode" w:hAnsi="Lucida Sans Unicode" w:cs="Lucida Sans Unicode"/>
          <w:sz w:val="32"/>
          <w:szCs w:val="32"/>
        </w:rPr>
        <w:t>.</w:t>
      </w:r>
    </w:p>
    <w:p w:rsidR="00227073" w:rsidRDefault="00227073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</w:p>
    <w:p w:rsidR="006C3B79" w:rsidRPr="0027109C" w:rsidRDefault="006C3B79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lastRenderedPageBreak/>
        <w:t>We will address the issue (i) first</w:t>
      </w:r>
      <w:r w:rsidR="006B7286">
        <w:rPr>
          <w:rFonts w:ascii="Lucida Sans Unicode" w:hAnsi="Lucida Sans Unicode" w:cs="Lucida Sans Unicode"/>
          <w:sz w:val="32"/>
          <w:szCs w:val="32"/>
        </w:rPr>
        <w:t>:</w:t>
      </w:r>
    </w:p>
    <w:p w:rsidR="006C3B79" w:rsidRPr="0027109C" w:rsidRDefault="006C3B79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The argument of the applicant was that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did not possess the requisite legal status to institute an appeal in this Court because he had no 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>L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etters 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>o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f Administration. </w:t>
      </w:r>
      <w:r w:rsidRPr="0027109C">
        <w:rPr>
          <w:rFonts w:ascii="Lucida Sans Unicode" w:hAnsi="Lucida Sans Unicode" w:cs="Lucida Sans Unicode"/>
          <w:b/>
          <w:sz w:val="32"/>
          <w:szCs w:val="32"/>
        </w:rPr>
        <w:t xml:space="preserve">Sections 180 and 192 of the Succession </w:t>
      </w:r>
      <w:r w:rsidR="005E079A" w:rsidRPr="0027109C">
        <w:rPr>
          <w:rFonts w:ascii="Lucida Sans Unicode" w:hAnsi="Lucida Sans Unicode" w:cs="Lucida Sans Unicode"/>
          <w:b/>
          <w:sz w:val="32"/>
          <w:szCs w:val="32"/>
        </w:rPr>
        <w:t>Act</w:t>
      </w:r>
      <w:r w:rsidR="00227073">
        <w:rPr>
          <w:rFonts w:ascii="Lucida Sans Unicode" w:hAnsi="Lucida Sans Unicode" w:cs="Lucida Sans Unicode"/>
          <w:b/>
          <w:sz w:val="32"/>
          <w:szCs w:val="32"/>
        </w:rPr>
        <w:t>,</w:t>
      </w:r>
      <w:r w:rsidR="005E079A" w:rsidRPr="0027109C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5E079A" w:rsidRPr="00227073">
        <w:rPr>
          <w:rFonts w:ascii="Lucida Sans Unicode" w:hAnsi="Lucida Sans Unicode" w:cs="Lucida Sans Unicode"/>
          <w:sz w:val="32"/>
          <w:szCs w:val="32"/>
        </w:rPr>
        <w:t>gives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all rights </w:t>
      </w:r>
      <w:r w:rsidR="005A6ABE" w:rsidRPr="0027109C">
        <w:rPr>
          <w:rFonts w:ascii="Lucida Sans Unicode" w:hAnsi="Lucida Sans Unicode" w:cs="Lucida Sans Unicode"/>
          <w:sz w:val="32"/>
          <w:szCs w:val="32"/>
        </w:rPr>
        <w:t>accruing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to </w:t>
      </w:r>
      <w:r w:rsidR="00F06530">
        <w:rPr>
          <w:rFonts w:ascii="Lucida Sans Unicode" w:hAnsi="Lucida Sans Unicode" w:cs="Lucida Sans Unicode"/>
          <w:sz w:val="32"/>
          <w:szCs w:val="32"/>
        </w:rPr>
        <w:t>an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intestate</w:t>
      </w:r>
      <w:r w:rsidR="00F06530">
        <w:rPr>
          <w:rFonts w:ascii="Lucida Sans Unicode" w:hAnsi="Lucida Sans Unicode" w:cs="Lucida Sans Unicode"/>
          <w:sz w:val="32"/>
          <w:szCs w:val="32"/>
        </w:rPr>
        <w:t>,</w:t>
      </w:r>
      <w:r w:rsidR="00A83C0A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F06530">
        <w:rPr>
          <w:rFonts w:ascii="Lucida Sans Unicode" w:hAnsi="Lucida Sans Unicode" w:cs="Lucida Sans Unicode"/>
          <w:sz w:val="32"/>
          <w:szCs w:val="32"/>
        </w:rPr>
        <w:t xml:space="preserve">to 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a legal representative of a deceased person. The legal representative is the person who is mandated to deal </w:t>
      </w:r>
      <w:r w:rsidR="005E079A" w:rsidRPr="0027109C">
        <w:rPr>
          <w:rFonts w:ascii="Lucida Sans Unicode" w:hAnsi="Lucida Sans Unicode" w:cs="Lucida Sans Unicode"/>
          <w:sz w:val="32"/>
          <w:szCs w:val="32"/>
        </w:rPr>
        <w:t>in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property 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 xml:space="preserve">of the </w:t>
      </w:r>
      <w:r w:rsidR="00325C1E" w:rsidRPr="0027109C">
        <w:rPr>
          <w:rFonts w:ascii="Lucida Sans Unicode" w:hAnsi="Lucida Sans Unicode" w:cs="Lucida Sans Unicode"/>
          <w:sz w:val="32"/>
          <w:szCs w:val="32"/>
        </w:rPr>
        <w:t xml:space="preserve">deceased’s </w:t>
      </w:r>
      <w:r w:rsidR="00227073" w:rsidRPr="0027109C">
        <w:rPr>
          <w:rFonts w:ascii="Lucida Sans Unicode" w:hAnsi="Lucida Sans Unicode" w:cs="Lucida Sans Unicode"/>
          <w:sz w:val="32"/>
          <w:szCs w:val="32"/>
        </w:rPr>
        <w:t>estate and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where necessary institute a suit</w:t>
      </w:r>
      <w:r w:rsidR="00F06530">
        <w:rPr>
          <w:rFonts w:ascii="Lucida Sans Unicode" w:hAnsi="Lucida Sans Unicode" w:cs="Lucida Sans Unicode"/>
          <w:sz w:val="32"/>
          <w:szCs w:val="32"/>
        </w:rPr>
        <w:t xml:space="preserve"> or continue with an existing one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in respect of that property. Such a person is an </w:t>
      </w:r>
      <w:r w:rsidR="00F06530">
        <w:rPr>
          <w:rFonts w:ascii="Lucida Sans Unicode" w:hAnsi="Lucida Sans Unicode" w:cs="Lucida Sans Unicode"/>
          <w:sz w:val="32"/>
          <w:szCs w:val="32"/>
        </w:rPr>
        <w:t>A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dministrator (having obtained Letters </w:t>
      </w:r>
      <w:r w:rsidR="00325C1E">
        <w:rPr>
          <w:rFonts w:ascii="Lucida Sans Unicode" w:hAnsi="Lucida Sans Unicode" w:cs="Lucida Sans Unicode"/>
          <w:sz w:val="32"/>
          <w:szCs w:val="32"/>
        </w:rPr>
        <w:t>o</w:t>
      </w:r>
      <w:r w:rsidRPr="0027109C">
        <w:rPr>
          <w:rFonts w:ascii="Lucida Sans Unicode" w:hAnsi="Lucida Sans Unicode" w:cs="Lucida Sans Unicode"/>
          <w:sz w:val="32"/>
          <w:szCs w:val="32"/>
        </w:rPr>
        <w:t>f Administration)</w:t>
      </w:r>
      <w:r w:rsidR="00FE7347" w:rsidRPr="0027109C">
        <w:rPr>
          <w:rFonts w:ascii="Lucida Sans Unicode" w:hAnsi="Lucida Sans Unicode" w:cs="Lucida Sans Unicode"/>
          <w:sz w:val="32"/>
          <w:szCs w:val="32"/>
        </w:rPr>
        <w:t xml:space="preserve"> or an </w:t>
      </w:r>
      <w:r w:rsidR="00F06530">
        <w:rPr>
          <w:rFonts w:ascii="Lucida Sans Unicode" w:hAnsi="Lucida Sans Unicode" w:cs="Lucida Sans Unicode"/>
          <w:sz w:val="32"/>
          <w:szCs w:val="32"/>
        </w:rPr>
        <w:t>E</w:t>
      </w:r>
      <w:r w:rsidR="00FE7347" w:rsidRPr="0027109C">
        <w:rPr>
          <w:rFonts w:ascii="Lucida Sans Unicode" w:hAnsi="Lucida Sans Unicode" w:cs="Lucida Sans Unicode"/>
          <w:sz w:val="32"/>
          <w:szCs w:val="32"/>
        </w:rPr>
        <w:t>xecutor</w:t>
      </w:r>
      <w:r w:rsidR="00325C1E">
        <w:rPr>
          <w:rFonts w:ascii="Lucida Sans Unicode" w:hAnsi="Lucida Sans Unicode" w:cs="Lucida Sans Unicode"/>
          <w:sz w:val="32"/>
          <w:szCs w:val="32"/>
        </w:rPr>
        <w:t xml:space="preserve"> (having obtained Probate) </w:t>
      </w:r>
      <w:r w:rsidR="00325C1E" w:rsidRPr="0027109C">
        <w:rPr>
          <w:rFonts w:ascii="Lucida Sans Unicode" w:hAnsi="Lucida Sans Unicode" w:cs="Lucida Sans Unicode"/>
          <w:sz w:val="32"/>
          <w:szCs w:val="32"/>
        </w:rPr>
        <w:t>named</w:t>
      </w:r>
      <w:r w:rsidR="00F06530">
        <w:rPr>
          <w:rFonts w:ascii="Lucida Sans Unicode" w:hAnsi="Lucida Sans Unicode" w:cs="Lucida Sans Unicode"/>
          <w:sz w:val="32"/>
          <w:szCs w:val="32"/>
        </w:rPr>
        <w:t xml:space="preserve"> in</w:t>
      </w:r>
      <w:r w:rsidR="00FE7347" w:rsidRPr="0027109C">
        <w:rPr>
          <w:rFonts w:ascii="Lucida Sans Unicode" w:hAnsi="Lucida Sans Unicode" w:cs="Lucida Sans Unicode"/>
          <w:sz w:val="32"/>
          <w:szCs w:val="32"/>
        </w:rPr>
        <w:t xml:space="preserve"> the deceased’s will.</w:t>
      </w:r>
    </w:p>
    <w:p w:rsidR="00D16919" w:rsidRDefault="00FE7347" w:rsidP="00D16919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 xml:space="preserve">In addition, </w:t>
      </w:r>
      <w:r w:rsidRPr="0027109C">
        <w:rPr>
          <w:rFonts w:ascii="Lucida Sans Unicode" w:hAnsi="Lucida Sans Unicode" w:cs="Lucida Sans Unicode"/>
          <w:b/>
          <w:sz w:val="32"/>
          <w:szCs w:val="32"/>
        </w:rPr>
        <w:t xml:space="preserve">Section 191 of the Succession </w:t>
      </w:r>
      <w:r w:rsidR="0027109C" w:rsidRPr="0027109C">
        <w:rPr>
          <w:rFonts w:ascii="Lucida Sans Unicode" w:hAnsi="Lucida Sans Unicode" w:cs="Lucida Sans Unicode"/>
          <w:b/>
          <w:sz w:val="32"/>
          <w:szCs w:val="32"/>
        </w:rPr>
        <w:t>Act</w:t>
      </w:r>
      <w:r w:rsidR="00A83C0A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>provides that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… </w:t>
      </w:r>
    </w:p>
    <w:p w:rsidR="00FE7347" w:rsidRPr="00D16919" w:rsidRDefault="00FE7347" w:rsidP="00D16919">
      <w:pPr>
        <w:ind w:left="720"/>
        <w:jc w:val="both"/>
        <w:rPr>
          <w:rFonts w:ascii="Lucida Sans Unicode" w:hAnsi="Lucida Sans Unicode" w:cs="Lucida Sans Unicode"/>
          <w:b/>
          <w:i/>
          <w:sz w:val="32"/>
          <w:szCs w:val="32"/>
        </w:rPr>
      </w:pPr>
      <w:r w:rsidRPr="00D16919">
        <w:rPr>
          <w:rFonts w:ascii="Lucida Sans Unicode" w:hAnsi="Lucida Sans Unicode" w:cs="Lucida Sans Unicode"/>
          <w:b/>
          <w:i/>
          <w:sz w:val="32"/>
          <w:szCs w:val="32"/>
        </w:rPr>
        <w:t>no right to any part of the property of a person who has died intestate shall be established in any c</w:t>
      </w:r>
      <w:r w:rsidR="00CB43A3" w:rsidRPr="00D16919">
        <w:rPr>
          <w:rFonts w:ascii="Lucida Sans Unicode" w:hAnsi="Lucida Sans Unicode" w:cs="Lucida Sans Unicode"/>
          <w:b/>
          <w:i/>
          <w:sz w:val="32"/>
          <w:szCs w:val="32"/>
        </w:rPr>
        <w:t>ourt of justice unless Letters o</w:t>
      </w:r>
      <w:r w:rsidRPr="00D16919">
        <w:rPr>
          <w:rFonts w:ascii="Lucida Sans Unicode" w:hAnsi="Lucida Sans Unicode" w:cs="Lucida Sans Unicode"/>
          <w:b/>
          <w:i/>
          <w:sz w:val="32"/>
          <w:szCs w:val="32"/>
        </w:rPr>
        <w:t>f Administration have first been granted by a court of competent jurisdiction.</w:t>
      </w:r>
    </w:p>
    <w:p w:rsidR="007B12A3" w:rsidRDefault="00FE7347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From the above provisions of</w:t>
      </w:r>
      <w:r w:rsidR="005A6ABE" w:rsidRPr="0027109C">
        <w:rPr>
          <w:rFonts w:ascii="Lucida Sans Unicode" w:hAnsi="Lucida Sans Unicode" w:cs="Lucida Sans Unicode"/>
          <w:sz w:val="32"/>
          <w:szCs w:val="32"/>
        </w:rPr>
        <w:t xml:space="preserve"> the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law,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respondent’s right or locus standi to institute the appeal in this </w:t>
      </w:r>
      <w:r w:rsidR="005A6ABE" w:rsidRPr="0027109C">
        <w:rPr>
          <w:rFonts w:ascii="Lucida Sans Unicode" w:hAnsi="Lucida Sans Unicode" w:cs="Lucida Sans Unicode"/>
          <w:sz w:val="32"/>
          <w:szCs w:val="32"/>
        </w:rPr>
        <w:t>c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ourt could only be founded in the grant of Letters Of Administration. 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>There is no evidence o</w:t>
      </w:r>
      <w:r w:rsidR="00F06530">
        <w:rPr>
          <w:rFonts w:ascii="Lucida Sans Unicode" w:hAnsi="Lucida Sans Unicode" w:cs="Lucida Sans Unicode"/>
          <w:sz w:val="32"/>
          <w:szCs w:val="32"/>
        </w:rPr>
        <w:t>n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 xml:space="preserve"> the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record that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was granted Letters Of Administration 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>to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estate of the 1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respondent. What is on record </w:t>
      </w:r>
      <w:r w:rsidR="005A6ABE" w:rsidRPr="0027109C">
        <w:rPr>
          <w:rFonts w:ascii="Lucida Sans Unicode" w:hAnsi="Lucida Sans Unicode" w:cs="Lucida Sans Unicode"/>
          <w:sz w:val="32"/>
          <w:szCs w:val="32"/>
        </w:rPr>
        <w:t xml:space="preserve">there 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>is a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letter written by the </w:t>
      </w:r>
      <w:r w:rsidRPr="0027109C">
        <w:rPr>
          <w:rFonts w:ascii="Lucida Sans Unicode" w:hAnsi="Lucida Sans Unicode" w:cs="Lucida Sans Unicode"/>
          <w:sz w:val="32"/>
          <w:szCs w:val="32"/>
        </w:rPr>
        <w:lastRenderedPageBreak/>
        <w:t>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</w:t>
      </w:r>
      <w:r w:rsidR="00547BA2" w:rsidRPr="0027109C">
        <w:rPr>
          <w:rFonts w:ascii="Lucida Sans Unicode" w:hAnsi="Lucida Sans Unicode" w:cs="Lucida Sans Unicode"/>
          <w:sz w:val="32"/>
          <w:szCs w:val="32"/>
        </w:rPr>
        <w:t xml:space="preserve">dated </w:t>
      </w:r>
      <w:r w:rsidR="00F06530">
        <w:rPr>
          <w:rFonts w:ascii="Lucida Sans Unicode" w:hAnsi="Lucida Sans Unicode" w:cs="Lucida Sans Unicode"/>
          <w:sz w:val="32"/>
          <w:szCs w:val="32"/>
        </w:rPr>
        <w:t>9</w:t>
      </w:r>
      <w:r w:rsidR="00F06530" w:rsidRPr="00F06530">
        <w:rPr>
          <w:rFonts w:ascii="Lucida Sans Unicode" w:hAnsi="Lucida Sans Unicode" w:cs="Lucida Sans Unicode"/>
          <w:sz w:val="32"/>
          <w:szCs w:val="32"/>
          <w:vertAlign w:val="superscript"/>
        </w:rPr>
        <w:t>th</w:t>
      </w:r>
      <w:r w:rsidR="00F06530">
        <w:rPr>
          <w:rFonts w:ascii="Lucida Sans Unicode" w:hAnsi="Lucida Sans Unicode" w:cs="Lucida Sans Unicode"/>
          <w:sz w:val="32"/>
          <w:szCs w:val="32"/>
        </w:rPr>
        <w:t xml:space="preserve"> September, 2019</w:t>
      </w:r>
      <w:r w:rsidR="006B7286">
        <w:rPr>
          <w:rFonts w:ascii="Lucida Sans Unicode" w:hAnsi="Lucida Sans Unicode" w:cs="Lucida Sans Unicode"/>
          <w:sz w:val="32"/>
          <w:szCs w:val="32"/>
        </w:rPr>
        <w:t>a</w:t>
      </w:r>
      <w:r w:rsidR="006B7286" w:rsidRPr="0027109C">
        <w:rPr>
          <w:rFonts w:ascii="Lucida Sans Unicode" w:hAnsi="Lucida Sans Unicode" w:cs="Lucida Sans Unicode"/>
          <w:sz w:val="32"/>
          <w:szCs w:val="32"/>
        </w:rPr>
        <w:t>ddressed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to </w:t>
      </w:r>
      <w:r w:rsidR="00F06530" w:rsidRPr="00227073">
        <w:rPr>
          <w:rFonts w:ascii="Lucida Sans Unicode" w:hAnsi="Lucida Sans Unicode" w:cs="Lucida Sans Unicode"/>
          <w:i/>
          <w:sz w:val="32"/>
          <w:szCs w:val="32"/>
        </w:rPr>
        <w:t xml:space="preserve">M/s </w:t>
      </w:r>
      <w:r w:rsidRPr="00227073">
        <w:rPr>
          <w:rFonts w:ascii="Lucida Sans Unicode" w:hAnsi="Lucida Sans Unicode" w:cs="Lucida Sans Unicode"/>
          <w:i/>
          <w:sz w:val="32"/>
          <w:szCs w:val="32"/>
        </w:rPr>
        <w:t>Odokel, Opolot&amp; Co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. </w:t>
      </w:r>
      <w:r w:rsidRPr="00227073">
        <w:rPr>
          <w:rFonts w:ascii="Lucida Sans Unicode" w:hAnsi="Lucida Sans Unicode" w:cs="Lucida Sans Unicode"/>
          <w:i/>
          <w:sz w:val="32"/>
          <w:szCs w:val="32"/>
        </w:rPr>
        <w:t>Advocates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in which he informed the said lawyers of the death of the 1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respondent. </w:t>
      </w:r>
    </w:p>
    <w:p w:rsidR="00D16919" w:rsidRPr="0027109C" w:rsidRDefault="00D16919" w:rsidP="00227073">
      <w:pPr>
        <w:spacing w:line="240" w:lineRule="auto"/>
        <w:jc w:val="both"/>
        <w:rPr>
          <w:rFonts w:ascii="Lucida Sans Unicode" w:hAnsi="Lucida Sans Unicode" w:cs="Lucida Sans Unicode"/>
          <w:sz w:val="32"/>
          <w:szCs w:val="32"/>
        </w:rPr>
      </w:pPr>
    </w:p>
    <w:p w:rsidR="00FE7347" w:rsidRPr="0027109C" w:rsidRDefault="00547BA2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further informed the lawyers that the deceased had given him authority to pursue the appeal in this Court. 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 xml:space="preserve"> The 1</w:t>
      </w:r>
      <w:r w:rsidR="003C20DA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 xml:space="preserve"> Respondent could not do so when he </w:t>
      </w:r>
      <w:r w:rsidR="00B0048C">
        <w:rPr>
          <w:rFonts w:ascii="Lucida Sans Unicode" w:hAnsi="Lucida Sans Unicode" w:cs="Lucida Sans Unicode"/>
          <w:sz w:val="32"/>
          <w:szCs w:val="32"/>
        </w:rPr>
        <w:t>wa</w:t>
      </w:r>
      <w:r w:rsidR="003C20DA" w:rsidRPr="0027109C">
        <w:rPr>
          <w:rFonts w:ascii="Lucida Sans Unicode" w:hAnsi="Lucida Sans Unicode" w:cs="Lucida Sans Unicode"/>
          <w:sz w:val="32"/>
          <w:szCs w:val="32"/>
        </w:rPr>
        <w:t>s dead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>. The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 Power of Attorney dated 18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th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May 2007 in which the 1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granted powers of attorney to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</w:t>
      </w:r>
      <w:r w:rsidR="00E61907" w:rsidRPr="0027109C">
        <w:rPr>
          <w:rFonts w:ascii="Lucida Sans Unicode" w:hAnsi="Lucida Sans Unicode" w:cs="Lucida Sans Unicode"/>
          <w:sz w:val="32"/>
          <w:szCs w:val="32"/>
        </w:rPr>
        <w:t xml:space="preserve"> to represent him i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>n court regarding the suit land</w:t>
      </w:r>
      <w:r w:rsidR="00B0048C">
        <w:rPr>
          <w:rFonts w:ascii="Lucida Sans Unicode" w:hAnsi="Lucida Sans Unicode" w:cs="Lucida Sans Unicode"/>
          <w:sz w:val="32"/>
          <w:szCs w:val="32"/>
        </w:rPr>
        <w:t>,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 xml:space="preserve"> lapsed upon the 1</w:t>
      </w:r>
      <w:r w:rsidR="0027109C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 xml:space="preserve"> Respondent’s death.</w:t>
      </w:r>
    </w:p>
    <w:p w:rsidR="00077AC4" w:rsidRPr="0027109C" w:rsidRDefault="00675130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b/>
          <w:sz w:val="32"/>
          <w:szCs w:val="32"/>
        </w:rPr>
        <w:t>Rule 81(1) and (2</w:t>
      </w:r>
      <w:r w:rsidR="00BD611C" w:rsidRPr="0027109C">
        <w:rPr>
          <w:rFonts w:ascii="Lucida Sans Unicode" w:hAnsi="Lucida Sans Unicode" w:cs="Lucida Sans Unicode"/>
          <w:b/>
          <w:sz w:val="32"/>
          <w:szCs w:val="32"/>
        </w:rPr>
        <w:t>)</w:t>
      </w:r>
      <w:r w:rsidR="00BD611C" w:rsidRPr="0027109C">
        <w:rPr>
          <w:rFonts w:ascii="Lucida Sans Unicode" w:hAnsi="Lucida Sans Unicode" w:cs="Lucida Sans Unicode"/>
          <w:sz w:val="32"/>
          <w:szCs w:val="32"/>
        </w:rPr>
        <w:t xml:space="preserve"> of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Rules of this Court give guidance on appeals </w:t>
      </w:r>
      <w:r w:rsidR="00D61BDF" w:rsidRPr="0027109C">
        <w:rPr>
          <w:rFonts w:ascii="Lucida Sans Unicode" w:hAnsi="Lucida Sans Unicode" w:cs="Lucida Sans Unicode"/>
          <w:sz w:val="32"/>
          <w:szCs w:val="32"/>
        </w:rPr>
        <w:t>instituted in the name of a deceased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appellant</w:t>
      </w:r>
      <w:r w:rsidR="00077AC4" w:rsidRPr="0027109C">
        <w:rPr>
          <w:rFonts w:ascii="Lucida Sans Unicode" w:hAnsi="Lucida Sans Unicode" w:cs="Lucida Sans Unicode"/>
          <w:sz w:val="32"/>
          <w:szCs w:val="32"/>
        </w:rPr>
        <w:t>. The Rule provides as follows:</w:t>
      </w:r>
    </w:p>
    <w:p w:rsidR="00A0250E" w:rsidRPr="001C3BAD" w:rsidRDefault="00A0250E" w:rsidP="0027109C">
      <w:pPr>
        <w:ind w:right="1440"/>
        <w:jc w:val="both"/>
        <w:rPr>
          <w:rFonts w:ascii="Lucida Sans Unicode" w:hAnsi="Lucida Sans Unicode" w:cs="Lucida Sans Unicode"/>
          <w:b/>
          <w:sz w:val="32"/>
          <w:szCs w:val="32"/>
        </w:rPr>
      </w:pPr>
      <w:r w:rsidRPr="001C3BAD">
        <w:rPr>
          <w:rFonts w:ascii="Lucida Sans Unicode" w:hAnsi="Lucida Sans Unicode" w:cs="Lucida Sans Unicode"/>
          <w:b/>
          <w:sz w:val="32"/>
          <w:szCs w:val="32"/>
        </w:rPr>
        <w:t>Death of party to intended appeal.</w:t>
      </w:r>
    </w:p>
    <w:p w:rsidR="006B7286" w:rsidRPr="001C3BAD" w:rsidRDefault="00A0250E" w:rsidP="006B7286">
      <w:pPr>
        <w:ind w:right="1440"/>
        <w:jc w:val="both"/>
        <w:rPr>
          <w:rFonts w:ascii="Lucida Sans Unicode" w:hAnsi="Lucida Sans Unicode" w:cs="Lucida Sans Unicode"/>
          <w:b/>
          <w:i/>
          <w:sz w:val="32"/>
          <w:szCs w:val="32"/>
        </w:rPr>
      </w:pPr>
      <w:r w:rsidRPr="0027109C">
        <w:rPr>
          <w:rFonts w:ascii="Lucida Sans Unicode" w:hAnsi="Lucida Sans Unicode" w:cs="Lucida Sans Unicode"/>
          <w:b/>
          <w:sz w:val="32"/>
          <w:szCs w:val="32"/>
        </w:rPr>
        <w:t>(1)</w:t>
      </w:r>
      <w:r w:rsidR="007734CF" w:rsidRPr="0027109C">
        <w:rPr>
          <w:rFonts w:ascii="Lucida Sans Unicode" w:hAnsi="Lucida Sans Unicode" w:cs="Lucida Sans Unicode"/>
          <w:b/>
          <w:sz w:val="32"/>
          <w:szCs w:val="32"/>
        </w:rPr>
        <w:t xml:space="preserve">. </w:t>
      </w:r>
      <w:r w:rsidR="007734CF" w:rsidRPr="0027109C">
        <w:rPr>
          <w:rFonts w:ascii="Lucida Sans Unicode" w:hAnsi="Lucida Sans Unicode" w:cs="Lucida Sans Unicode"/>
          <w:b/>
          <w:sz w:val="32"/>
          <w:szCs w:val="32"/>
        </w:rPr>
        <w:tab/>
      </w:r>
      <w:r w:rsidRPr="001C3BAD">
        <w:rPr>
          <w:rFonts w:ascii="Lucida Sans Unicode" w:hAnsi="Lucida Sans Unicode" w:cs="Lucida Sans Unicode"/>
          <w:b/>
          <w:i/>
          <w:sz w:val="32"/>
          <w:szCs w:val="32"/>
        </w:rPr>
        <w:t xml:space="preserve">An appeal shall not be instituted in the name of </w:t>
      </w:r>
    </w:p>
    <w:p w:rsidR="00A0250E" w:rsidRPr="001C3BAD" w:rsidRDefault="00A0250E" w:rsidP="006B7286">
      <w:pPr>
        <w:ind w:left="720" w:right="1440"/>
        <w:jc w:val="both"/>
        <w:rPr>
          <w:rFonts w:ascii="Lucida Sans Unicode" w:hAnsi="Lucida Sans Unicode" w:cs="Lucida Sans Unicode"/>
          <w:b/>
          <w:i/>
          <w:sz w:val="32"/>
          <w:szCs w:val="32"/>
        </w:rPr>
      </w:pPr>
      <w:r w:rsidRPr="001C3BAD">
        <w:rPr>
          <w:rFonts w:ascii="Lucida Sans Unicode" w:hAnsi="Lucida Sans Unicode" w:cs="Lucida Sans Unicode"/>
          <w:b/>
          <w:i/>
          <w:sz w:val="32"/>
          <w:szCs w:val="32"/>
        </w:rPr>
        <w:t>a</w:t>
      </w:r>
      <w:r w:rsidR="00A83C0A" w:rsidRPr="001C3BAD">
        <w:rPr>
          <w:rFonts w:ascii="Lucida Sans Unicode" w:hAnsi="Lucida Sans Unicode" w:cs="Lucida Sans Unicode"/>
          <w:b/>
          <w:i/>
          <w:sz w:val="32"/>
          <w:szCs w:val="32"/>
        </w:rPr>
        <w:t xml:space="preserve"> </w:t>
      </w:r>
      <w:r w:rsidRPr="001C3BAD">
        <w:rPr>
          <w:rFonts w:ascii="Lucida Sans Unicode" w:hAnsi="Lucida Sans Unicode" w:cs="Lucida Sans Unicode"/>
          <w:b/>
          <w:i/>
          <w:sz w:val="32"/>
          <w:szCs w:val="32"/>
        </w:rPr>
        <w:t xml:space="preserve">person who is dead but may be instituted in the name of </w:t>
      </w:r>
      <w:r w:rsidRPr="001C3BAD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>his or her legal representative</w:t>
      </w:r>
      <w:r w:rsidRPr="001C3BAD">
        <w:rPr>
          <w:rFonts w:ascii="Lucida Sans Unicode" w:hAnsi="Lucida Sans Unicode" w:cs="Lucida Sans Unicode"/>
          <w:b/>
          <w:i/>
          <w:sz w:val="32"/>
          <w:szCs w:val="32"/>
        </w:rPr>
        <w:t>.</w:t>
      </w:r>
    </w:p>
    <w:p w:rsidR="00675130" w:rsidRPr="001C3BAD" w:rsidRDefault="007734CF" w:rsidP="006B7286">
      <w:pPr>
        <w:ind w:left="720" w:right="1440" w:hanging="720"/>
        <w:jc w:val="both"/>
        <w:rPr>
          <w:rFonts w:ascii="Lucida Sans Unicode" w:hAnsi="Lucida Sans Unicode" w:cs="Lucida Sans Unicode"/>
          <w:b/>
          <w:i/>
          <w:sz w:val="32"/>
          <w:szCs w:val="32"/>
          <w:u w:val="single"/>
        </w:rPr>
      </w:pPr>
      <w:r w:rsidRPr="001C3BAD">
        <w:rPr>
          <w:rFonts w:ascii="Lucida Sans Unicode" w:hAnsi="Lucida Sans Unicode" w:cs="Lucida Sans Unicode"/>
          <w:b/>
          <w:i/>
          <w:sz w:val="32"/>
          <w:szCs w:val="32"/>
        </w:rPr>
        <w:t xml:space="preserve">(2). </w:t>
      </w:r>
      <w:r w:rsidRPr="001C3BAD">
        <w:rPr>
          <w:rFonts w:ascii="Lucida Sans Unicode" w:hAnsi="Lucida Sans Unicode" w:cs="Lucida Sans Unicode"/>
          <w:b/>
          <w:i/>
          <w:sz w:val="32"/>
          <w:szCs w:val="32"/>
        </w:rPr>
        <w:tab/>
      </w:r>
      <w:r w:rsidR="00A0250E" w:rsidRPr="001C3BAD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t xml:space="preserve">An appeal shall not be incompetent by reason only that the respondent was dead at the time when it was instituted; but the court shall, on the application of any interested person, cause the legal representative of the deceased to be </w:t>
      </w:r>
      <w:r w:rsidR="00A0250E" w:rsidRPr="001C3BAD">
        <w:rPr>
          <w:rFonts w:ascii="Lucida Sans Unicode" w:hAnsi="Lucida Sans Unicode" w:cs="Lucida Sans Unicode"/>
          <w:b/>
          <w:i/>
          <w:sz w:val="32"/>
          <w:szCs w:val="32"/>
          <w:u w:val="single"/>
        </w:rPr>
        <w:lastRenderedPageBreak/>
        <w:t>made a party in place of the deceased.</w:t>
      </w:r>
      <w:r w:rsidR="00A0250E" w:rsidRPr="001C3BAD">
        <w:rPr>
          <w:rFonts w:ascii="Lucida Sans Unicode" w:hAnsi="Lucida Sans Unicode" w:cs="Lucida Sans Unicode"/>
          <w:i/>
          <w:sz w:val="32"/>
          <w:szCs w:val="32"/>
        </w:rPr>
        <w:t xml:space="preserve">(Emphasis </w:t>
      </w:r>
      <w:r w:rsidR="00B0048C" w:rsidRPr="001C3BAD">
        <w:rPr>
          <w:rFonts w:ascii="Lucida Sans Unicode" w:hAnsi="Lucida Sans Unicode" w:cs="Lucida Sans Unicode"/>
          <w:i/>
          <w:sz w:val="32"/>
          <w:szCs w:val="32"/>
        </w:rPr>
        <w:t>ours</w:t>
      </w:r>
      <w:r w:rsidR="00A0250E" w:rsidRPr="001C3BAD">
        <w:rPr>
          <w:rFonts w:ascii="Lucida Sans Unicode" w:hAnsi="Lucida Sans Unicode" w:cs="Lucida Sans Unicode"/>
          <w:i/>
          <w:sz w:val="32"/>
          <w:szCs w:val="32"/>
        </w:rPr>
        <w:t>)</w:t>
      </w:r>
      <w:r w:rsidR="00B0048C" w:rsidRPr="001C3BAD">
        <w:rPr>
          <w:rFonts w:ascii="Lucida Sans Unicode" w:hAnsi="Lucida Sans Unicode" w:cs="Lucida Sans Unicode"/>
          <w:i/>
          <w:sz w:val="32"/>
          <w:szCs w:val="32"/>
        </w:rPr>
        <w:t>.</w:t>
      </w:r>
    </w:p>
    <w:p w:rsidR="00DB2CB3" w:rsidRPr="0027109C" w:rsidRDefault="00E8006B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Although the letter</w:t>
      </w:r>
      <w:r w:rsidR="00A0250E" w:rsidRPr="0027109C">
        <w:rPr>
          <w:rFonts w:ascii="Lucida Sans Unicode" w:hAnsi="Lucida Sans Unicode" w:cs="Lucida Sans Unicode"/>
          <w:sz w:val="32"/>
          <w:szCs w:val="32"/>
        </w:rPr>
        <w:t xml:space="preserve"> and 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>P</w:t>
      </w:r>
      <w:r w:rsidR="00A0250E" w:rsidRPr="0027109C">
        <w:rPr>
          <w:rFonts w:ascii="Lucida Sans Unicode" w:hAnsi="Lucida Sans Unicode" w:cs="Lucida Sans Unicode"/>
          <w:sz w:val="32"/>
          <w:szCs w:val="32"/>
        </w:rPr>
        <w:t xml:space="preserve">ower of 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>A</w:t>
      </w:r>
      <w:r w:rsidR="00A0250E" w:rsidRPr="0027109C">
        <w:rPr>
          <w:rFonts w:ascii="Lucida Sans Unicode" w:hAnsi="Lucida Sans Unicode" w:cs="Lucida Sans Unicode"/>
          <w:sz w:val="32"/>
          <w:szCs w:val="32"/>
        </w:rPr>
        <w:t>ttorney on record</w:t>
      </w:r>
      <w:r w:rsidR="00B47AC8" w:rsidRPr="0027109C">
        <w:rPr>
          <w:rFonts w:ascii="Lucida Sans Unicode" w:hAnsi="Lucida Sans Unicode" w:cs="Lucida Sans Unicode"/>
          <w:sz w:val="32"/>
          <w:szCs w:val="32"/>
        </w:rPr>
        <w:t xml:space="preserve"> show that </w:t>
      </w:r>
      <w:r w:rsidR="00675130" w:rsidRPr="0027109C">
        <w:rPr>
          <w:rFonts w:ascii="Lucida Sans Unicode" w:hAnsi="Lucida Sans Unicode" w:cs="Lucida Sans Unicode"/>
          <w:sz w:val="32"/>
          <w:szCs w:val="32"/>
        </w:rPr>
        <w:t>the 2</w:t>
      </w:r>
      <w:r w:rsidR="00675130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675130" w:rsidRPr="0027109C">
        <w:rPr>
          <w:rFonts w:ascii="Lucida Sans Unicode" w:hAnsi="Lucida Sans Unicode" w:cs="Lucida Sans Unicode"/>
          <w:sz w:val="32"/>
          <w:szCs w:val="32"/>
        </w:rPr>
        <w:t xml:space="preserve"> respondent was granted authority to represent the 1</w:t>
      </w:r>
      <w:r w:rsidR="00675130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675130" w:rsidRPr="0027109C">
        <w:rPr>
          <w:rFonts w:ascii="Lucida Sans Unicode" w:hAnsi="Lucida Sans Unicode" w:cs="Lucida Sans Unicode"/>
          <w:sz w:val="32"/>
          <w:szCs w:val="32"/>
        </w:rPr>
        <w:t xml:space="preserve"> respondent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in court</w:t>
      </w:r>
      <w:r w:rsidR="00A23DFE" w:rsidRPr="0027109C">
        <w:rPr>
          <w:rFonts w:ascii="Lucida Sans Unicode" w:hAnsi="Lucida Sans Unicode" w:cs="Lucida Sans Unicode"/>
          <w:sz w:val="32"/>
          <w:szCs w:val="32"/>
        </w:rPr>
        <w:t>,</w:t>
      </w:r>
      <w:r w:rsidR="003C352F">
        <w:rPr>
          <w:rFonts w:ascii="Lucida Sans Unicode" w:hAnsi="Lucida Sans Unicode" w:cs="Lucida Sans Unicode"/>
          <w:sz w:val="32"/>
          <w:szCs w:val="32"/>
        </w:rPr>
        <w:t xml:space="preserve"> w</w:t>
      </w:r>
      <w:r w:rsidR="00227073">
        <w:rPr>
          <w:rFonts w:ascii="Lucida Sans Unicode" w:hAnsi="Lucida Sans Unicode" w:cs="Lucida Sans Unicode"/>
          <w:sz w:val="32"/>
          <w:szCs w:val="32"/>
        </w:rPr>
        <w:t>ith</w:t>
      </w:r>
      <w:r w:rsidR="003C352F">
        <w:rPr>
          <w:rFonts w:ascii="Lucida Sans Unicode" w:hAnsi="Lucida Sans Unicode" w:cs="Lucida Sans Unicode"/>
          <w:sz w:val="32"/>
          <w:szCs w:val="32"/>
        </w:rPr>
        <w:t xml:space="preserve"> respect </w:t>
      </w:r>
      <w:r w:rsidR="00227073">
        <w:rPr>
          <w:rFonts w:ascii="Lucida Sans Unicode" w:hAnsi="Lucida Sans Unicode" w:cs="Lucida Sans Unicode"/>
          <w:sz w:val="32"/>
          <w:szCs w:val="32"/>
        </w:rPr>
        <w:t>t</w:t>
      </w:r>
      <w:r w:rsidR="003C352F">
        <w:rPr>
          <w:rFonts w:ascii="Lucida Sans Unicode" w:hAnsi="Lucida Sans Unicode" w:cs="Lucida Sans Unicode"/>
          <w:sz w:val="32"/>
          <w:szCs w:val="32"/>
        </w:rPr>
        <w:t xml:space="preserve">o land comprised </w:t>
      </w:r>
      <w:r w:rsidR="00227073">
        <w:rPr>
          <w:rFonts w:ascii="Lucida Sans Unicode" w:hAnsi="Lucida Sans Unicode" w:cs="Lucida Sans Unicode"/>
          <w:sz w:val="32"/>
          <w:szCs w:val="32"/>
        </w:rPr>
        <w:t xml:space="preserve">in </w:t>
      </w:r>
      <w:r w:rsidR="003C352F">
        <w:rPr>
          <w:rFonts w:ascii="Lucida Sans Unicode" w:hAnsi="Lucida Sans Unicode" w:cs="Lucida Sans Unicode"/>
          <w:sz w:val="32"/>
          <w:szCs w:val="32"/>
        </w:rPr>
        <w:t>Kibuye Block 10 Plot 147,</w:t>
      </w:r>
      <w:r w:rsidR="00A23DFE" w:rsidRPr="0027109C">
        <w:rPr>
          <w:rFonts w:ascii="Lucida Sans Unicode" w:hAnsi="Lucida Sans Unicode" w:cs="Lucida Sans Unicode"/>
          <w:sz w:val="32"/>
          <w:szCs w:val="32"/>
        </w:rPr>
        <w:t xml:space="preserve"> this did</w:t>
      </w:r>
      <w:r w:rsidR="00675130" w:rsidRPr="0027109C">
        <w:rPr>
          <w:rFonts w:ascii="Lucida Sans Unicode" w:hAnsi="Lucida Sans Unicode" w:cs="Lucida Sans Unicode"/>
          <w:sz w:val="32"/>
          <w:szCs w:val="32"/>
        </w:rPr>
        <w:t xml:space="preserve"> not grant the 2</w:t>
      </w:r>
      <w:r w:rsidR="00675130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675130" w:rsidRPr="0027109C">
        <w:rPr>
          <w:rFonts w:ascii="Lucida Sans Unicode" w:hAnsi="Lucida Sans Unicode" w:cs="Lucida Sans Unicode"/>
          <w:sz w:val="32"/>
          <w:szCs w:val="32"/>
        </w:rPr>
        <w:t xml:space="preserve"> respondent locus to institute an appeal in this Court</w:t>
      </w:r>
      <w:r w:rsidR="003C352F">
        <w:rPr>
          <w:rFonts w:ascii="Lucida Sans Unicode" w:hAnsi="Lucida Sans Unicode" w:cs="Lucida Sans Unicode"/>
          <w:sz w:val="32"/>
          <w:szCs w:val="32"/>
        </w:rPr>
        <w:t xml:space="preserve"> even after the demise of the </w:t>
      </w:r>
      <w:r w:rsidR="00A83C0A">
        <w:rPr>
          <w:rFonts w:ascii="Lucida Sans Unicode" w:hAnsi="Lucida Sans Unicode" w:cs="Lucida Sans Unicode"/>
          <w:sz w:val="32"/>
          <w:szCs w:val="32"/>
        </w:rPr>
        <w:t>d</w:t>
      </w:r>
      <w:r w:rsidR="001E462F">
        <w:rPr>
          <w:rFonts w:ascii="Lucida Sans Unicode" w:hAnsi="Lucida Sans Unicode" w:cs="Lucida Sans Unicode"/>
          <w:sz w:val="32"/>
          <w:szCs w:val="32"/>
        </w:rPr>
        <w:t>on</w:t>
      </w:r>
      <w:r w:rsidR="003654BA">
        <w:rPr>
          <w:rFonts w:ascii="Lucida Sans Unicode" w:hAnsi="Lucida Sans Unicode" w:cs="Lucida Sans Unicode"/>
          <w:sz w:val="32"/>
          <w:szCs w:val="32"/>
        </w:rPr>
        <w:t>e</w:t>
      </w:r>
      <w:r w:rsidR="001E462F">
        <w:rPr>
          <w:rFonts w:ascii="Lucida Sans Unicode" w:hAnsi="Lucida Sans Unicode" w:cs="Lucida Sans Unicode"/>
          <w:sz w:val="32"/>
          <w:szCs w:val="32"/>
        </w:rPr>
        <w:t xml:space="preserve">e.  </w:t>
      </w:r>
      <w:r w:rsidR="00A23DFE" w:rsidRPr="0027109C">
        <w:rPr>
          <w:rFonts w:ascii="Lucida Sans Unicode" w:hAnsi="Lucida Sans Unicode" w:cs="Lucida Sans Unicode"/>
          <w:sz w:val="32"/>
          <w:szCs w:val="32"/>
        </w:rPr>
        <w:t xml:space="preserve">The Rules of this Court specifically stipulate </w:t>
      </w:r>
      <w:r w:rsidR="003C352F">
        <w:rPr>
          <w:rFonts w:ascii="Lucida Sans Unicode" w:hAnsi="Lucida Sans Unicode" w:cs="Lucida Sans Unicode"/>
          <w:sz w:val="32"/>
          <w:szCs w:val="32"/>
        </w:rPr>
        <w:t>the</w:t>
      </w:r>
      <w:r w:rsidR="00A23DFE" w:rsidRPr="0027109C">
        <w:rPr>
          <w:rFonts w:ascii="Lucida Sans Unicode" w:hAnsi="Lucida Sans Unicode" w:cs="Lucida Sans Unicode"/>
          <w:sz w:val="32"/>
          <w:szCs w:val="32"/>
        </w:rPr>
        <w:t xml:space="preserve"> legal representative as the only </w:t>
      </w:r>
      <w:r w:rsidR="00286C13" w:rsidRPr="0027109C">
        <w:rPr>
          <w:rFonts w:ascii="Lucida Sans Unicode" w:hAnsi="Lucida Sans Unicode" w:cs="Lucida Sans Unicode"/>
          <w:sz w:val="32"/>
          <w:szCs w:val="32"/>
        </w:rPr>
        <w:t>person entitled</w:t>
      </w:r>
      <w:r w:rsidR="00A23DFE" w:rsidRPr="0027109C">
        <w:rPr>
          <w:rFonts w:ascii="Lucida Sans Unicode" w:hAnsi="Lucida Sans Unicode" w:cs="Lucida Sans Unicode"/>
          <w:sz w:val="32"/>
          <w:szCs w:val="32"/>
        </w:rPr>
        <w:t xml:space="preserve"> to institute an appeal </w:t>
      </w:r>
      <w:r w:rsidR="00A0250E" w:rsidRPr="0027109C">
        <w:rPr>
          <w:rFonts w:ascii="Lucida Sans Unicode" w:hAnsi="Lucida Sans Unicode" w:cs="Lucida Sans Unicode"/>
          <w:sz w:val="32"/>
          <w:szCs w:val="32"/>
        </w:rPr>
        <w:t>on behalf of a deceased litigant</w:t>
      </w:r>
      <w:r w:rsidR="00A23DFE" w:rsidRPr="0027109C">
        <w:rPr>
          <w:rFonts w:ascii="Lucida Sans Unicode" w:hAnsi="Lucida Sans Unicode" w:cs="Lucida Sans Unicode"/>
          <w:sz w:val="32"/>
          <w:szCs w:val="32"/>
        </w:rPr>
        <w:t xml:space="preserve">. </w:t>
      </w:r>
      <w:r w:rsidR="00DB2CB3" w:rsidRPr="0027109C">
        <w:rPr>
          <w:rFonts w:ascii="Lucida Sans Unicode" w:hAnsi="Lucida Sans Unicode" w:cs="Lucida Sans Unicode"/>
          <w:sz w:val="32"/>
          <w:szCs w:val="32"/>
        </w:rPr>
        <w:t xml:space="preserve">Such a </w:t>
      </w:r>
      <w:r w:rsidR="00473C7E">
        <w:rPr>
          <w:rFonts w:ascii="Lucida Sans Unicode" w:hAnsi="Lucida Sans Unicode" w:cs="Lucida Sans Unicode"/>
          <w:sz w:val="32"/>
          <w:szCs w:val="32"/>
        </w:rPr>
        <w:t>“</w:t>
      </w:r>
      <w:r w:rsidR="00DB2CB3" w:rsidRPr="00473C7E">
        <w:rPr>
          <w:rFonts w:ascii="Lucida Sans Unicode" w:hAnsi="Lucida Sans Unicode" w:cs="Lucida Sans Unicode"/>
          <w:b/>
          <w:i/>
          <w:sz w:val="32"/>
          <w:szCs w:val="32"/>
        </w:rPr>
        <w:t>legal</w:t>
      </w:r>
      <w:r w:rsidR="00473C7E">
        <w:rPr>
          <w:rFonts w:ascii="Lucida Sans Unicode" w:hAnsi="Lucida Sans Unicode" w:cs="Lucida Sans Unicode"/>
          <w:sz w:val="32"/>
          <w:szCs w:val="32"/>
        </w:rPr>
        <w:t>”</w:t>
      </w:r>
      <w:r w:rsidR="00DB2CB3" w:rsidRPr="0027109C">
        <w:rPr>
          <w:rFonts w:ascii="Lucida Sans Unicode" w:hAnsi="Lucida Sans Unicode" w:cs="Lucida Sans Unicode"/>
          <w:sz w:val="32"/>
          <w:szCs w:val="32"/>
        </w:rPr>
        <w:t xml:space="preserve"> representative acquires the locus to pursue the appeal through the force of law</w:t>
      </w:r>
      <w:r w:rsidR="00D30AE4" w:rsidRPr="0027109C">
        <w:rPr>
          <w:rFonts w:ascii="Lucida Sans Unicode" w:hAnsi="Lucida Sans Unicode" w:cs="Lucida Sans Unicode"/>
          <w:sz w:val="32"/>
          <w:szCs w:val="32"/>
        </w:rPr>
        <w:t xml:space="preserve"> obtained</w:t>
      </w:r>
      <w:r w:rsidR="00DB2CB3" w:rsidRPr="0027109C">
        <w:rPr>
          <w:rFonts w:ascii="Lucida Sans Unicode" w:hAnsi="Lucida Sans Unicode" w:cs="Lucida Sans Unicode"/>
          <w:sz w:val="32"/>
          <w:szCs w:val="32"/>
        </w:rPr>
        <w:t xml:space="preserve"> by </w:t>
      </w:r>
      <w:r w:rsidR="00B81172" w:rsidRPr="0027109C">
        <w:rPr>
          <w:rFonts w:ascii="Lucida Sans Unicode" w:hAnsi="Lucida Sans Unicode" w:cs="Lucida Sans Unicode"/>
          <w:sz w:val="32"/>
          <w:szCs w:val="32"/>
        </w:rPr>
        <w:t>grant of</w:t>
      </w:r>
      <w:r w:rsidR="00A83C0A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B0048C">
        <w:rPr>
          <w:rFonts w:ascii="Lucida Sans Unicode" w:hAnsi="Lucida Sans Unicode" w:cs="Lucida Sans Unicode"/>
          <w:sz w:val="32"/>
          <w:szCs w:val="32"/>
        </w:rPr>
        <w:t>P</w:t>
      </w:r>
      <w:r w:rsidR="00DB2CB3" w:rsidRPr="0027109C">
        <w:rPr>
          <w:rFonts w:ascii="Lucida Sans Unicode" w:hAnsi="Lucida Sans Unicode" w:cs="Lucida Sans Unicode"/>
          <w:sz w:val="32"/>
          <w:szCs w:val="32"/>
        </w:rPr>
        <w:t xml:space="preserve">robate or </w:t>
      </w:r>
      <w:r w:rsidR="00B0048C">
        <w:rPr>
          <w:rFonts w:ascii="Lucida Sans Unicode" w:hAnsi="Lucida Sans Unicode" w:cs="Lucida Sans Unicode"/>
          <w:sz w:val="32"/>
          <w:szCs w:val="32"/>
        </w:rPr>
        <w:t>L</w:t>
      </w:r>
      <w:r w:rsidR="00DB2CB3" w:rsidRPr="0027109C">
        <w:rPr>
          <w:rFonts w:ascii="Lucida Sans Unicode" w:hAnsi="Lucida Sans Unicode" w:cs="Lucida Sans Unicode"/>
          <w:sz w:val="32"/>
          <w:szCs w:val="32"/>
        </w:rPr>
        <w:t xml:space="preserve">etters of </w:t>
      </w:r>
      <w:r w:rsidR="00B0048C">
        <w:rPr>
          <w:rFonts w:ascii="Lucida Sans Unicode" w:hAnsi="Lucida Sans Unicode" w:cs="Lucida Sans Unicode"/>
          <w:sz w:val="32"/>
          <w:szCs w:val="32"/>
        </w:rPr>
        <w:t>A</w:t>
      </w:r>
      <w:r w:rsidR="00DB2CB3" w:rsidRPr="0027109C">
        <w:rPr>
          <w:rFonts w:ascii="Lucida Sans Unicode" w:hAnsi="Lucida Sans Unicode" w:cs="Lucida Sans Unicode"/>
          <w:sz w:val="32"/>
          <w:szCs w:val="32"/>
        </w:rPr>
        <w:t xml:space="preserve">dministration. </w:t>
      </w:r>
      <w:r w:rsidR="003C352F">
        <w:rPr>
          <w:rFonts w:ascii="Lucida Sans Unicode" w:hAnsi="Lucida Sans Unicode" w:cs="Lucida Sans Unicode"/>
          <w:sz w:val="32"/>
          <w:szCs w:val="32"/>
        </w:rPr>
        <w:t xml:space="preserve">Needless to say that the Power of </w:t>
      </w:r>
      <w:r w:rsidR="001D60B9">
        <w:rPr>
          <w:rFonts w:ascii="Lucida Sans Unicode" w:hAnsi="Lucida Sans Unicode" w:cs="Lucida Sans Unicode"/>
          <w:sz w:val="32"/>
          <w:szCs w:val="32"/>
        </w:rPr>
        <w:t>Attorney do</w:t>
      </w:r>
      <w:r w:rsidR="003654BA">
        <w:rPr>
          <w:rFonts w:ascii="Lucida Sans Unicode" w:hAnsi="Lucida Sans Unicode" w:cs="Lucida Sans Unicode"/>
          <w:sz w:val="32"/>
          <w:szCs w:val="32"/>
        </w:rPr>
        <w:t>n</w:t>
      </w:r>
      <w:r w:rsidR="001D60B9">
        <w:rPr>
          <w:rFonts w:ascii="Lucida Sans Unicode" w:hAnsi="Lucida Sans Unicode" w:cs="Lucida Sans Unicode"/>
          <w:sz w:val="32"/>
          <w:szCs w:val="32"/>
        </w:rPr>
        <w:t>ated</w:t>
      </w:r>
      <w:r w:rsidR="003C352F">
        <w:rPr>
          <w:rFonts w:ascii="Lucida Sans Unicode" w:hAnsi="Lucida Sans Unicode" w:cs="Lucida Sans Unicode"/>
          <w:sz w:val="32"/>
          <w:szCs w:val="32"/>
        </w:rPr>
        <w:t xml:space="preserve"> to someone during the life of the don</w:t>
      </w:r>
      <w:r w:rsidR="003654BA">
        <w:rPr>
          <w:rFonts w:ascii="Lucida Sans Unicode" w:hAnsi="Lucida Sans Unicode" w:cs="Lucida Sans Unicode"/>
          <w:sz w:val="32"/>
          <w:szCs w:val="32"/>
        </w:rPr>
        <w:t>or</w:t>
      </w:r>
      <w:r w:rsidR="001E462F">
        <w:rPr>
          <w:rFonts w:ascii="Lucida Sans Unicode" w:hAnsi="Lucida Sans Unicode" w:cs="Lucida Sans Unicode"/>
          <w:sz w:val="32"/>
          <w:szCs w:val="32"/>
        </w:rPr>
        <w:t xml:space="preserve"> is not donated in perpetuity for the don</w:t>
      </w:r>
      <w:r w:rsidR="003654BA">
        <w:rPr>
          <w:rFonts w:ascii="Lucida Sans Unicode" w:hAnsi="Lucida Sans Unicode" w:cs="Lucida Sans Unicode"/>
          <w:sz w:val="32"/>
          <w:szCs w:val="32"/>
        </w:rPr>
        <w:t>e</w:t>
      </w:r>
      <w:r w:rsidR="001E462F">
        <w:rPr>
          <w:rFonts w:ascii="Lucida Sans Unicode" w:hAnsi="Lucida Sans Unicode" w:cs="Lucida Sans Unicode"/>
          <w:sz w:val="32"/>
          <w:szCs w:val="32"/>
        </w:rPr>
        <w:t xml:space="preserve">e to continue acting as the </w:t>
      </w:r>
      <w:r w:rsidR="001D60B9">
        <w:rPr>
          <w:rFonts w:ascii="Lucida Sans Unicode" w:hAnsi="Lucida Sans Unicode" w:cs="Lucida Sans Unicode"/>
          <w:sz w:val="32"/>
          <w:szCs w:val="32"/>
        </w:rPr>
        <w:t>don</w:t>
      </w:r>
      <w:r w:rsidR="003654BA">
        <w:rPr>
          <w:rFonts w:ascii="Lucida Sans Unicode" w:hAnsi="Lucida Sans Unicode" w:cs="Lucida Sans Unicode"/>
          <w:sz w:val="32"/>
          <w:szCs w:val="32"/>
        </w:rPr>
        <w:t>e</w:t>
      </w:r>
      <w:r w:rsidR="001D60B9">
        <w:rPr>
          <w:rFonts w:ascii="Lucida Sans Unicode" w:hAnsi="Lucida Sans Unicode" w:cs="Lucida Sans Unicode"/>
          <w:sz w:val="32"/>
          <w:szCs w:val="32"/>
        </w:rPr>
        <w:t>e is</w:t>
      </w:r>
      <w:r w:rsidR="001E462F">
        <w:rPr>
          <w:rFonts w:ascii="Lucida Sans Unicode" w:hAnsi="Lucida Sans Unicode" w:cs="Lucida Sans Unicode"/>
          <w:sz w:val="32"/>
          <w:szCs w:val="32"/>
        </w:rPr>
        <w:t xml:space="preserve"> alive</w:t>
      </w:r>
      <w:r w:rsidR="00A52824">
        <w:rPr>
          <w:rFonts w:ascii="Lucida Sans Unicode" w:hAnsi="Lucida Sans Unicode" w:cs="Lucida Sans Unicode"/>
          <w:sz w:val="32"/>
          <w:szCs w:val="32"/>
        </w:rPr>
        <w:t>.</w:t>
      </w:r>
    </w:p>
    <w:p w:rsidR="003654BA" w:rsidRDefault="00DB2CB3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We therefore find that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did not have the locus standi to institute the appeal in this </w:t>
      </w:r>
      <w:r w:rsidR="00D30AE4" w:rsidRPr="0027109C">
        <w:rPr>
          <w:rFonts w:ascii="Lucida Sans Unicode" w:hAnsi="Lucida Sans Unicode" w:cs="Lucida Sans Unicode"/>
          <w:sz w:val="32"/>
          <w:szCs w:val="32"/>
        </w:rPr>
        <w:t>c</w:t>
      </w:r>
      <w:r w:rsidRPr="0027109C">
        <w:rPr>
          <w:rFonts w:ascii="Lucida Sans Unicode" w:hAnsi="Lucida Sans Unicode" w:cs="Lucida Sans Unicode"/>
          <w:sz w:val="32"/>
          <w:szCs w:val="32"/>
        </w:rPr>
        <w:t>ourt</w:t>
      </w:r>
      <w:r w:rsidR="00FB00BA" w:rsidRPr="0027109C">
        <w:rPr>
          <w:rFonts w:ascii="Lucida Sans Unicode" w:hAnsi="Lucida Sans Unicode" w:cs="Lucida Sans Unicode"/>
          <w:sz w:val="32"/>
          <w:szCs w:val="32"/>
        </w:rPr>
        <w:t xml:space="preserve">.  </w:t>
      </w:r>
      <w:r w:rsidR="00D30AE4" w:rsidRPr="0027109C">
        <w:rPr>
          <w:rFonts w:ascii="Lucida Sans Unicode" w:hAnsi="Lucida Sans Unicode" w:cs="Lucida Sans Unicode"/>
          <w:sz w:val="32"/>
          <w:szCs w:val="32"/>
        </w:rPr>
        <w:t>We hold that</w:t>
      </w:r>
      <w:r w:rsidR="00F7758F" w:rsidRPr="0027109C">
        <w:rPr>
          <w:rFonts w:ascii="Lucida Sans Unicode" w:hAnsi="Lucida Sans Unicode" w:cs="Lucida Sans Unicode"/>
          <w:sz w:val="32"/>
          <w:szCs w:val="32"/>
        </w:rPr>
        <w:t xml:space="preserve"> ground 1 of the application succeeds.</w:t>
      </w:r>
    </w:p>
    <w:p w:rsidR="003654BA" w:rsidRPr="0027109C" w:rsidRDefault="003654BA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</w:p>
    <w:p w:rsidR="00F7758F" w:rsidRPr="0027109C" w:rsidRDefault="00BB78DC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 xml:space="preserve">Having </w:t>
      </w:r>
      <w:r w:rsidR="00AB3255" w:rsidRPr="0027109C">
        <w:rPr>
          <w:rFonts w:ascii="Lucida Sans Unicode" w:hAnsi="Lucida Sans Unicode" w:cs="Lucida Sans Unicode"/>
          <w:sz w:val="32"/>
          <w:szCs w:val="32"/>
        </w:rPr>
        <w:t>held that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the 2</w:t>
      </w:r>
      <w:r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respondent was not </w:t>
      </w:r>
      <w:r w:rsidR="001E462F">
        <w:rPr>
          <w:rFonts w:ascii="Lucida Sans Unicode" w:hAnsi="Lucida Sans Unicode" w:cs="Lucida Sans Unicode"/>
          <w:sz w:val="32"/>
          <w:szCs w:val="32"/>
        </w:rPr>
        <w:t>the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legal representative and therefore had no locus to institute the </w:t>
      </w:r>
      <w:r w:rsidR="00FB00BA" w:rsidRPr="0027109C">
        <w:rPr>
          <w:rFonts w:ascii="Lucida Sans Unicode" w:hAnsi="Lucida Sans Unicode" w:cs="Lucida Sans Unicode"/>
          <w:sz w:val="32"/>
          <w:szCs w:val="32"/>
        </w:rPr>
        <w:t>appeal</w:t>
      </w:r>
      <w:r w:rsidR="003654BA">
        <w:rPr>
          <w:rFonts w:ascii="Lucida Sans Unicode" w:hAnsi="Lucida Sans Unicode" w:cs="Lucida Sans Unicode"/>
          <w:sz w:val="32"/>
          <w:szCs w:val="32"/>
        </w:rPr>
        <w:t>,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we need not resolve the issue whether the appeal was </w:t>
      </w:r>
      <w:r w:rsidRPr="0027109C">
        <w:rPr>
          <w:rFonts w:ascii="Lucida Sans Unicode" w:hAnsi="Lucida Sans Unicode" w:cs="Lucida Sans Unicode"/>
          <w:sz w:val="32"/>
          <w:szCs w:val="32"/>
        </w:rPr>
        <w:lastRenderedPageBreak/>
        <w:t xml:space="preserve">lodged within the prescribed time. The answer to the issue 1 </w:t>
      </w:r>
      <w:r w:rsidR="00D30AE4" w:rsidRPr="0027109C">
        <w:rPr>
          <w:rFonts w:ascii="Lucida Sans Unicode" w:hAnsi="Lucida Sans Unicode" w:cs="Lucida Sans Unicode"/>
          <w:sz w:val="32"/>
          <w:szCs w:val="32"/>
        </w:rPr>
        <w:t>resolves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ground 2</w:t>
      </w:r>
      <w:r w:rsidR="00B0048C">
        <w:rPr>
          <w:rFonts w:ascii="Lucida Sans Unicode" w:hAnsi="Lucida Sans Unicode" w:cs="Lucida Sans Unicode"/>
          <w:sz w:val="32"/>
          <w:szCs w:val="32"/>
        </w:rPr>
        <w:t xml:space="preserve"> too</w:t>
      </w:r>
      <w:r w:rsidRPr="0027109C">
        <w:rPr>
          <w:rFonts w:ascii="Lucida Sans Unicode" w:hAnsi="Lucida Sans Unicode" w:cs="Lucida Sans Unicode"/>
          <w:sz w:val="32"/>
          <w:szCs w:val="32"/>
        </w:rPr>
        <w:t>.</w:t>
      </w:r>
    </w:p>
    <w:p w:rsidR="00F7758F" w:rsidRPr="0027109C" w:rsidRDefault="00F7758F" w:rsidP="0027109C">
      <w:pPr>
        <w:jc w:val="both"/>
        <w:rPr>
          <w:rFonts w:ascii="Lucida Sans Unicode" w:hAnsi="Lucida Sans Unicode" w:cs="Lucida Sans Unicode"/>
          <w:b/>
          <w:sz w:val="32"/>
          <w:szCs w:val="32"/>
        </w:rPr>
      </w:pPr>
      <w:r w:rsidRPr="0027109C">
        <w:rPr>
          <w:rFonts w:ascii="Lucida Sans Unicode" w:hAnsi="Lucida Sans Unicode" w:cs="Lucida Sans Unicode"/>
          <w:b/>
          <w:sz w:val="32"/>
          <w:szCs w:val="32"/>
        </w:rPr>
        <w:t>Conclusion and orders of Court</w:t>
      </w:r>
      <w:r w:rsidR="00557959">
        <w:rPr>
          <w:rFonts w:ascii="Lucida Sans Unicode" w:hAnsi="Lucida Sans Unicode" w:cs="Lucida Sans Unicode"/>
          <w:b/>
          <w:sz w:val="32"/>
          <w:szCs w:val="32"/>
        </w:rPr>
        <w:t>:</w:t>
      </w:r>
    </w:p>
    <w:p w:rsidR="00F7758F" w:rsidRPr="0027109C" w:rsidRDefault="00D30AE4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The</w:t>
      </w:r>
      <w:r w:rsidR="00F7758F" w:rsidRPr="0027109C">
        <w:rPr>
          <w:rFonts w:ascii="Lucida Sans Unicode" w:hAnsi="Lucida Sans Unicode" w:cs="Lucida Sans Unicode"/>
          <w:sz w:val="32"/>
          <w:szCs w:val="32"/>
        </w:rPr>
        <w:t xml:space="preserve"> application to strike out Civil Appeal No.5 of 2013 lodged by the </w:t>
      </w:r>
      <w:r w:rsidR="00C73670" w:rsidRPr="0027109C">
        <w:rPr>
          <w:rFonts w:ascii="Lucida Sans Unicode" w:hAnsi="Lucida Sans Unicode" w:cs="Lucida Sans Unicode"/>
          <w:sz w:val="32"/>
          <w:szCs w:val="32"/>
        </w:rPr>
        <w:t>2</w:t>
      </w:r>
      <w:r w:rsidR="00C73670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C73670" w:rsidRPr="0027109C">
        <w:rPr>
          <w:rFonts w:ascii="Lucida Sans Unicode" w:hAnsi="Lucida Sans Unicode" w:cs="Lucida Sans Unicode"/>
          <w:sz w:val="32"/>
          <w:szCs w:val="32"/>
        </w:rPr>
        <w:t xml:space="preserve"> respondent</w:t>
      </w:r>
      <w:r w:rsidR="00F7758F" w:rsidRPr="0027109C">
        <w:rPr>
          <w:rFonts w:ascii="Lucida Sans Unicode" w:hAnsi="Lucida Sans Unicode" w:cs="Lucida Sans Unicode"/>
          <w:sz w:val="32"/>
          <w:szCs w:val="32"/>
        </w:rPr>
        <w:t xml:space="preserve"> is hereby allowed.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 The appeal is struck out.</w:t>
      </w:r>
    </w:p>
    <w:p w:rsidR="00D30AE4" w:rsidRPr="0027109C" w:rsidRDefault="00D30AE4" w:rsidP="0027109C">
      <w:pPr>
        <w:jc w:val="both"/>
        <w:rPr>
          <w:rFonts w:ascii="Lucida Sans Unicode" w:hAnsi="Lucida Sans Unicode" w:cs="Lucida Sans Unicode"/>
          <w:b/>
          <w:sz w:val="32"/>
          <w:szCs w:val="32"/>
        </w:rPr>
      </w:pPr>
      <w:r w:rsidRPr="0027109C">
        <w:rPr>
          <w:rFonts w:ascii="Lucida Sans Unicode" w:hAnsi="Lucida Sans Unicode" w:cs="Lucida Sans Unicode"/>
          <w:b/>
          <w:sz w:val="32"/>
          <w:szCs w:val="32"/>
        </w:rPr>
        <w:t>Costs:</w:t>
      </w:r>
    </w:p>
    <w:p w:rsidR="0027109C" w:rsidRPr="0027109C" w:rsidRDefault="00D30AE4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The</w:t>
      </w:r>
      <w:r w:rsidR="00A97AA3" w:rsidRPr="0027109C">
        <w:rPr>
          <w:rFonts w:ascii="Lucida Sans Unicode" w:hAnsi="Lucida Sans Unicode" w:cs="Lucida Sans Unicode"/>
          <w:sz w:val="32"/>
          <w:szCs w:val="32"/>
        </w:rPr>
        <w:t xml:space="preserve"> general rule is that costs follow the event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 xml:space="preserve">. However </w:t>
      </w:r>
      <w:r w:rsidR="001C3BAD" w:rsidRPr="0027109C">
        <w:rPr>
          <w:rFonts w:ascii="Lucida Sans Unicode" w:hAnsi="Lucida Sans Unicode" w:cs="Lucida Sans Unicode"/>
          <w:sz w:val="32"/>
          <w:szCs w:val="32"/>
        </w:rPr>
        <w:t>considering the</w:t>
      </w:r>
      <w:r w:rsidR="00FF4C2C" w:rsidRPr="0027109C">
        <w:rPr>
          <w:rFonts w:ascii="Lucida Sans Unicode" w:hAnsi="Lucida Sans Unicode" w:cs="Lucida Sans Unicode"/>
          <w:sz w:val="32"/>
          <w:szCs w:val="32"/>
        </w:rPr>
        <w:t xml:space="preserve"> peculiar</w:t>
      </w:r>
      <w:r w:rsidR="00C73670" w:rsidRPr="0027109C">
        <w:rPr>
          <w:rFonts w:ascii="Lucida Sans Unicode" w:hAnsi="Lucida Sans Unicode" w:cs="Lucida Sans Unicode"/>
          <w:sz w:val="32"/>
          <w:szCs w:val="32"/>
        </w:rPr>
        <w:t xml:space="preserve"> circumstances surrounding the lodging of the appeal and the </w:t>
      </w:r>
      <w:r w:rsidR="00557959">
        <w:rPr>
          <w:rFonts w:ascii="Lucida Sans Unicode" w:hAnsi="Lucida Sans Unicode" w:cs="Lucida Sans Unicode"/>
          <w:sz w:val="32"/>
          <w:szCs w:val="32"/>
        </w:rPr>
        <w:t xml:space="preserve">mistaken </w:t>
      </w:r>
      <w:r w:rsidR="001C3BAD" w:rsidRPr="0027109C">
        <w:rPr>
          <w:rFonts w:ascii="Lucida Sans Unicode" w:hAnsi="Lucida Sans Unicode" w:cs="Lucida Sans Unicode"/>
          <w:sz w:val="32"/>
          <w:szCs w:val="32"/>
        </w:rPr>
        <w:t>but honest</w:t>
      </w:r>
      <w:r w:rsidR="00557959" w:rsidRPr="0027109C">
        <w:rPr>
          <w:rFonts w:ascii="Lucida Sans Unicode" w:hAnsi="Lucida Sans Unicode" w:cs="Lucida Sans Unicode"/>
          <w:sz w:val="32"/>
          <w:szCs w:val="32"/>
        </w:rPr>
        <w:t xml:space="preserve"> belief</w:t>
      </w:r>
      <w:r w:rsidR="0027109C" w:rsidRPr="0027109C">
        <w:rPr>
          <w:rFonts w:ascii="Lucida Sans Unicode" w:hAnsi="Lucida Sans Unicode" w:cs="Lucida Sans Unicode"/>
          <w:sz w:val="32"/>
          <w:szCs w:val="32"/>
        </w:rPr>
        <w:t xml:space="preserve"> of </w:t>
      </w:r>
      <w:r w:rsidRPr="0027109C">
        <w:rPr>
          <w:rFonts w:ascii="Lucida Sans Unicode" w:hAnsi="Lucida Sans Unicode" w:cs="Lucida Sans Unicode"/>
          <w:sz w:val="32"/>
          <w:szCs w:val="32"/>
        </w:rPr>
        <w:t>t</w:t>
      </w:r>
      <w:r w:rsidR="00A97AA3" w:rsidRPr="0027109C">
        <w:rPr>
          <w:rFonts w:ascii="Lucida Sans Unicode" w:hAnsi="Lucida Sans Unicode" w:cs="Lucida Sans Unicode"/>
          <w:sz w:val="32"/>
          <w:szCs w:val="32"/>
        </w:rPr>
        <w:t>he 2</w:t>
      </w:r>
      <w:r w:rsidR="00A97AA3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nd</w:t>
      </w:r>
      <w:r w:rsidR="00A97AA3" w:rsidRPr="0027109C">
        <w:rPr>
          <w:rFonts w:ascii="Lucida Sans Unicode" w:hAnsi="Lucida Sans Unicode" w:cs="Lucida Sans Unicode"/>
          <w:sz w:val="32"/>
          <w:szCs w:val="32"/>
        </w:rPr>
        <w:t xml:space="preserve"> respondent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that he still </w:t>
      </w:r>
      <w:r w:rsidR="001C3BAD">
        <w:rPr>
          <w:rFonts w:ascii="Lucida Sans Unicode" w:hAnsi="Lucida Sans Unicode" w:cs="Lucida Sans Unicode"/>
          <w:sz w:val="32"/>
          <w:szCs w:val="32"/>
        </w:rPr>
        <w:t xml:space="preserve">had </w:t>
      </w:r>
      <w:r w:rsidR="001C3BAD" w:rsidRPr="0027109C">
        <w:rPr>
          <w:rFonts w:ascii="Lucida Sans Unicode" w:hAnsi="Lucida Sans Unicode" w:cs="Lucida Sans Unicode"/>
          <w:sz w:val="32"/>
          <w:szCs w:val="32"/>
        </w:rPr>
        <w:t>Powers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under the </w:t>
      </w:r>
      <w:r w:rsidR="00FF4C2C" w:rsidRPr="0027109C">
        <w:rPr>
          <w:rFonts w:ascii="Lucida Sans Unicode" w:hAnsi="Lucida Sans Unicode" w:cs="Lucida Sans Unicode"/>
          <w:sz w:val="32"/>
          <w:szCs w:val="32"/>
        </w:rPr>
        <w:t>powers of</w:t>
      </w:r>
      <w:r w:rsidRPr="0027109C">
        <w:rPr>
          <w:rFonts w:ascii="Lucida Sans Unicode" w:hAnsi="Lucida Sans Unicode" w:cs="Lucida Sans Unicode"/>
          <w:sz w:val="32"/>
          <w:szCs w:val="32"/>
        </w:rPr>
        <w:t xml:space="preserve"> </w:t>
      </w:r>
      <w:r w:rsidR="001C3BAD" w:rsidRPr="0027109C">
        <w:rPr>
          <w:rFonts w:ascii="Lucida Sans Unicode" w:hAnsi="Lucida Sans Unicode" w:cs="Lucida Sans Unicode"/>
          <w:sz w:val="32"/>
          <w:szCs w:val="32"/>
        </w:rPr>
        <w:t>Attorney of</w:t>
      </w:r>
      <w:r w:rsidR="00FF4C2C" w:rsidRPr="0027109C">
        <w:rPr>
          <w:rFonts w:ascii="Lucida Sans Unicode" w:hAnsi="Lucida Sans Unicode" w:cs="Lucida Sans Unicode"/>
          <w:sz w:val="32"/>
          <w:szCs w:val="32"/>
        </w:rPr>
        <w:t xml:space="preserve"> the 1</w:t>
      </w:r>
      <w:r w:rsidR="00FF4C2C" w:rsidRPr="0027109C">
        <w:rPr>
          <w:rFonts w:ascii="Lucida Sans Unicode" w:hAnsi="Lucida Sans Unicode" w:cs="Lucida Sans Unicode"/>
          <w:sz w:val="32"/>
          <w:szCs w:val="32"/>
          <w:vertAlign w:val="superscript"/>
        </w:rPr>
        <w:t>st</w:t>
      </w:r>
      <w:r w:rsidR="00FF4C2C" w:rsidRPr="0027109C">
        <w:rPr>
          <w:rFonts w:ascii="Lucida Sans Unicode" w:hAnsi="Lucida Sans Unicode" w:cs="Lucida Sans Unicode"/>
          <w:sz w:val="32"/>
          <w:szCs w:val="32"/>
        </w:rPr>
        <w:t xml:space="preserve"> Respondent</w:t>
      </w:r>
      <w:r w:rsidR="00B0048C">
        <w:rPr>
          <w:rFonts w:ascii="Lucida Sans Unicode" w:hAnsi="Lucida Sans Unicode" w:cs="Lucida Sans Unicode"/>
          <w:sz w:val="32"/>
          <w:szCs w:val="32"/>
        </w:rPr>
        <w:t>,</w:t>
      </w:r>
      <w:r w:rsidR="00FF4C2C" w:rsidRPr="0027109C">
        <w:rPr>
          <w:rFonts w:ascii="Lucida Sans Unicode" w:hAnsi="Lucida Sans Unicode" w:cs="Lucida Sans Unicode"/>
          <w:sz w:val="32"/>
          <w:szCs w:val="32"/>
        </w:rPr>
        <w:t xml:space="preserve"> even after his death, we order that each party bears </w:t>
      </w:r>
      <w:r w:rsidR="00557959" w:rsidRPr="0027109C">
        <w:rPr>
          <w:rFonts w:ascii="Lucida Sans Unicode" w:hAnsi="Lucida Sans Unicode" w:cs="Lucida Sans Unicode"/>
          <w:sz w:val="32"/>
          <w:szCs w:val="32"/>
        </w:rPr>
        <w:t xml:space="preserve">their </w:t>
      </w:r>
      <w:r w:rsidR="001C3BAD" w:rsidRPr="0027109C">
        <w:rPr>
          <w:rFonts w:ascii="Lucida Sans Unicode" w:hAnsi="Lucida Sans Unicode" w:cs="Lucida Sans Unicode"/>
          <w:sz w:val="32"/>
          <w:szCs w:val="32"/>
        </w:rPr>
        <w:t>own costs</w:t>
      </w:r>
      <w:r w:rsidR="00FF4C2C" w:rsidRPr="0027109C">
        <w:rPr>
          <w:rFonts w:ascii="Lucida Sans Unicode" w:hAnsi="Lucida Sans Unicode" w:cs="Lucida Sans Unicode"/>
          <w:sz w:val="32"/>
          <w:szCs w:val="32"/>
        </w:rPr>
        <w:t xml:space="preserve">. </w:t>
      </w:r>
    </w:p>
    <w:p w:rsidR="00F7758F" w:rsidRDefault="00FF4C2C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  <w:r w:rsidRPr="0027109C">
        <w:rPr>
          <w:rFonts w:ascii="Lucida Sans Unicode" w:hAnsi="Lucida Sans Unicode" w:cs="Lucida Sans Unicode"/>
          <w:sz w:val="32"/>
          <w:szCs w:val="32"/>
        </w:rPr>
        <w:t>We so order.</w:t>
      </w:r>
    </w:p>
    <w:p w:rsidR="00473C7E" w:rsidRPr="0027109C" w:rsidRDefault="00473C7E" w:rsidP="0027109C">
      <w:pPr>
        <w:jc w:val="both"/>
        <w:rPr>
          <w:rFonts w:ascii="Lucida Sans Unicode" w:hAnsi="Lucida Sans Unicode" w:cs="Lucida Sans Unicode"/>
          <w:sz w:val="32"/>
          <w:szCs w:val="32"/>
        </w:rPr>
      </w:pPr>
    </w:p>
    <w:p w:rsidR="00F7758F" w:rsidRDefault="00F7758F" w:rsidP="00286C13">
      <w:pPr>
        <w:rPr>
          <w:rFonts w:ascii="Lucida Sans Unicode" w:hAnsi="Lucida Sans Unicode" w:cs="Lucida Sans Unicode"/>
          <w:sz w:val="28"/>
          <w:szCs w:val="28"/>
        </w:rPr>
      </w:pPr>
      <w:r w:rsidRPr="009A6141">
        <w:rPr>
          <w:rFonts w:ascii="Lucida Sans Unicode" w:hAnsi="Lucida Sans Unicode" w:cs="Lucida Sans Unicode"/>
          <w:sz w:val="28"/>
          <w:szCs w:val="28"/>
        </w:rPr>
        <w:t>Dated at Kampala this …</w:t>
      </w:r>
      <w:r w:rsidR="00EF7660">
        <w:rPr>
          <w:rFonts w:ascii="Lucida Sans Unicode" w:hAnsi="Lucida Sans Unicode" w:cs="Lucida Sans Unicode"/>
          <w:sz w:val="28"/>
          <w:szCs w:val="28"/>
        </w:rPr>
        <w:t>22</w:t>
      </w:r>
      <w:r w:rsidR="00EF7660" w:rsidRPr="00EF7660">
        <w:rPr>
          <w:rFonts w:ascii="Lucida Sans Unicode" w:hAnsi="Lucida Sans Unicode" w:cs="Lucida Sans Unicode"/>
          <w:sz w:val="28"/>
          <w:szCs w:val="28"/>
          <w:vertAlign w:val="superscript"/>
        </w:rPr>
        <w:t>nd</w:t>
      </w:r>
      <w:r w:rsidR="00EF7660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9A6141">
        <w:rPr>
          <w:rFonts w:ascii="Lucida Sans Unicode" w:hAnsi="Lucida Sans Unicode" w:cs="Lucida Sans Unicode"/>
          <w:sz w:val="28"/>
          <w:szCs w:val="28"/>
        </w:rPr>
        <w:t>…. day of ……</w:t>
      </w:r>
      <w:r w:rsidR="00EF7660">
        <w:rPr>
          <w:rFonts w:ascii="Lucida Sans Unicode" w:hAnsi="Lucida Sans Unicode" w:cs="Lucida Sans Unicode"/>
          <w:sz w:val="28"/>
          <w:szCs w:val="28"/>
        </w:rPr>
        <w:t>March..</w:t>
      </w:r>
      <w:r w:rsidR="00DC30AA">
        <w:rPr>
          <w:rFonts w:ascii="Lucida Sans Unicode" w:hAnsi="Lucida Sans Unicode" w:cs="Lucida Sans Unicode"/>
          <w:sz w:val="28"/>
          <w:szCs w:val="28"/>
        </w:rPr>
        <w:t>.</w:t>
      </w:r>
      <w:r w:rsidRPr="009A6141">
        <w:rPr>
          <w:rFonts w:ascii="Lucida Sans Unicode" w:hAnsi="Lucida Sans Unicode" w:cs="Lucida Sans Unicode"/>
          <w:sz w:val="28"/>
          <w:szCs w:val="28"/>
        </w:rPr>
        <w:t>2018.</w:t>
      </w:r>
    </w:p>
    <w:p w:rsidR="007F1E56" w:rsidRDefault="007F1E56" w:rsidP="007F1E56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Pr="009A6141" w:rsidRDefault="00B74F99" w:rsidP="007F1E56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7F1E56" w:rsidRPr="009A6141" w:rsidRDefault="00325C1E" w:rsidP="007F1E56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>
        <w:rPr>
          <w:rFonts w:ascii="Lucida Sans Unicode" w:hAnsi="Lucida Sans Unicode" w:cs="Lucida Sans Unicode"/>
          <w:b/>
          <w:sz w:val="28"/>
          <w:szCs w:val="28"/>
          <w:lang w:val="en-GB"/>
        </w:rPr>
        <w:t>............</w:t>
      </w:r>
      <w:bookmarkStart w:id="0" w:name="_GoBack"/>
      <w:bookmarkEnd w:id="0"/>
      <w:r>
        <w:rPr>
          <w:rFonts w:ascii="Lucida Sans Unicode" w:hAnsi="Lucida Sans Unicode" w:cs="Lucida Sans Unicode"/>
          <w:b/>
          <w:sz w:val="28"/>
          <w:szCs w:val="28"/>
          <w:lang w:val="en-GB"/>
        </w:rPr>
        <w:t>..................................................................................</w:t>
      </w:r>
    </w:p>
    <w:p w:rsidR="007F1E56" w:rsidRPr="009A6141" w:rsidRDefault="007F1E56" w:rsidP="007F1E56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HON. JUSTICE 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AUGUSTINE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NSHIMYE, </w:t>
      </w:r>
    </w:p>
    <w:p w:rsidR="007F1E56" w:rsidRPr="009A6141" w:rsidRDefault="007F1E56" w:rsidP="0027109C">
      <w:pPr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JUSTICE OF THE SUPREME COURT.</w:t>
      </w:r>
    </w:p>
    <w:p w:rsidR="007734CF" w:rsidRDefault="007734CF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286C13" w:rsidRDefault="00286C13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>
        <w:rPr>
          <w:rFonts w:ascii="Lucida Sans Unicode" w:hAnsi="Lucida Sans Unicode" w:cs="Lucida Sans Unicode"/>
          <w:b/>
          <w:sz w:val="28"/>
          <w:szCs w:val="28"/>
          <w:lang w:val="en-GB"/>
        </w:rPr>
        <w:lastRenderedPageBreak/>
        <w:t>.......................................................................</w:t>
      </w:r>
      <w:r w:rsidR="00FB00BA">
        <w:rPr>
          <w:rFonts w:ascii="Lucida Sans Unicode" w:hAnsi="Lucida Sans Unicode" w:cs="Lucida Sans Unicode"/>
          <w:b/>
          <w:sz w:val="28"/>
          <w:szCs w:val="28"/>
          <w:lang w:val="en-GB"/>
        </w:rPr>
        <w:t>..................</w:t>
      </w:r>
      <w:r w:rsidR="00DC30AA">
        <w:rPr>
          <w:rFonts w:ascii="Lucida Sans Unicode" w:hAnsi="Lucida Sans Unicode" w:cs="Lucida Sans Unicode"/>
          <w:b/>
          <w:sz w:val="28"/>
          <w:szCs w:val="28"/>
          <w:lang w:val="en-GB"/>
        </w:rPr>
        <w:t>.....</w:t>
      </w:r>
    </w:p>
    <w:p w:rsidR="00286C13" w:rsidRPr="009A6141" w:rsidRDefault="00286C13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HON. JUSTICE 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ELDAD 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MWANGUSYA, </w:t>
      </w:r>
    </w:p>
    <w:p w:rsidR="00286C13" w:rsidRDefault="00286C13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JUSTICE OF THE SUPREME COURT.</w:t>
      </w: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286C13" w:rsidRPr="009A6141" w:rsidRDefault="00325C1E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>
        <w:rPr>
          <w:rFonts w:ascii="Lucida Sans Unicode" w:hAnsi="Lucida Sans Unicode" w:cs="Lucida Sans Unicode"/>
          <w:b/>
          <w:sz w:val="28"/>
          <w:szCs w:val="28"/>
          <w:lang w:val="en-GB"/>
        </w:rPr>
        <w:t>................................................................................................</w:t>
      </w:r>
    </w:p>
    <w:p w:rsidR="00286C13" w:rsidRPr="009A6141" w:rsidRDefault="00286C13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HON.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JUSTICE RUBBY OPIO-AWERI, </w:t>
      </w:r>
    </w:p>
    <w:p w:rsidR="00286C13" w:rsidRDefault="00286C13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JUSTICE OF THE SUPREME COURT.</w:t>
      </w: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Pr="009A6141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F7758F" w:rsidRPr="009A6141" w:rsidRDefault="00325C1E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>
        <w:rPr>
          <w:rFonts w:ascii="Lucida Sans Unicode" w:hAnsi="Lucida Sans Unicode" w:cs="Lucida Sans Unicode"/>
          <w:b/>
          <w:sz w:val="28"/>
          <w:szCs w:val="28"/>
          <w:lang w:val="en-GB"/>
        </w:rPr>
        <w:t>..............................................................................................</w:t>
      </w:r>
    </w:p>
    <w:p w:rsidR="00F7758F" w:rsidRPr="009A6141" w:rsidRDefault="00F7758F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HON. JUSTICE 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FAITH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MWONDHA, </w:t>
      </w:r>
    </w:p>
    <w:p w:rsidR="00F7758F" w:rsidRDefault="00F7758F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JUSTICE OF THE SUPREME COURT.</w:t>
      </w: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B74F99" w:rsidRDefault="00B74F99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</w:p>
    <w:p w:rsidR="00F7758F" w:rsidRPr="009A6141" w:rsidRDefault="00325C1E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>
        <w:rPr>
          <w:rFonts w:ascii="Lucida Sans Unicode" w:hAnsi="Lucida Sans Unicode" w:cs="Lucida Sans Unicode"/>
          <w:b/>
          <w:sz w:val="28"/>
          <w:szCs w:val="28"/>
          <w:lang w:val="en-GB"/>
        </w:rPr>
        <w:t>..............................................................................................</w:t>
      </w:r>
    </w:p>
    <w:p w:rsidR="00401FFE" w:rsidRDefault="00F7758F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HON. JUSTICE PROF. LILLIAN</w:t>
      </w:r>
      <w:r w:rsidR="00B74F99">
        <w:rPr>
          <w:rFonts w:ascii="Lucida Sans Unicode" w:hAnsi="Lucida Sans Unicode" w:cs="Lucida Sans Unicode"/>
          <w:b/>
          <w:sz w:val="28"/>
          <w:szCs w:val="28"/>
          <w:lang w:val="en-GB"/>
        </w:rPr>
        <w:t xml:space="preserve"> </w:t>
      </w:r>
      <w:r w:rsidR="00325C1E">
        <w:rPr>
          <w:rFonts w:ascii="Lucida Sans Unicode" w:hAnsi="Lucida Sans Unicode" w:cs="Lucida Sans Unicode"/>
          <w:b/>
          <w:sz w:val="28"/>
          <w:szCs w:val="28"/>
          <w:lang w:val="en-GB"/>
        </w:rPr>
        <w:t>TIBA</w:t>
      </w:r>
      <w:r w:rsidR="00325C1E"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TEMWA- EKIRIKUBINZA</w:t>
      </w:r>
    </w:p>
    <w:p w:rsidR="00F7758F" w:rsidRDefault="00F7758F" w:rsidP="005261FB">
      <w:pPr>
        <w:spacing w:after="0" w:line="240" w:lineRule="auto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9A6141">
        <w:rPr>
          <w:rFonts w:ascii="Lucida Sans Unicode" w:hAnsi="Lucida Sans Unicode" w:cs="Lucida Sans Unicode"/>
          <w:b/>
          <w:sz w:val="28"/>
          <w:szCs w:val="28"/>
          <w:lang w:val="en-GB"/>
        </w:rPr>
        <w:t>JUSTICE OF THE SUPREME COURT.</w:t>
      </w:r>
    </w:p>
    <w:sectPr w:rsidR="00F7758F" w:rsidSect="00AA5CB4">
      <w:footerReference w:type="default" r:id="rId8"/>
      <w:pgSz w:w="12240" w:h="15840" w:code="1"/>
      <w:pgMar w:top="709" w:right="1008" w:bottom="288" w:left="1440" w:header="720" w:footer="0" w:gutter="0"/>
      <w:lnNumType w:countBy="5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E4" w:rsidRDefault="00B56CE4" w:rsidP="006903E2">
      <w:pPr>
        <w:spacing w:after="0" w:line="240" w:lineRule="auto"/>
      </w:pPr>
      <w:r>
        <w:separator/>
      </w:r>
    </w:p>
  </w:endnote>
  <w:endnote w:type="continuationSeparator" w:id="1">
    <w:p w:rsidR="00B56CE4" w:rsidRDefault="00B56CE4" w:rsidP="0069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73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8FB" w:rsidRDefault="00A95126">
        <w:pPr>
          <w:pStyle w:val="Footer"/>
          <w:jc w:val="center"/>
        </w:pPr>
        <w:r>
          <w:fldChar w:fldCharType="begin"/>
        </w:r>
        <w:r w:rsidR="00454BB6">
          <w:instrText xml:space="preserve"> PAGE   \* MERGEFORMAT </w:instrText>
        </w:r>
        <w:r>
          <w:fldChar w:fldCharType="separate"/>
        </w:r>
        <w:r w:rsidR="00EF766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C58FB" w:rsidRDefault="006C5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E4" w:rsidRDefault="00B56CE4" w:rsidP="006903E2">
      <w:pPr>
        <w:spacing w:after="0" w:line="240" w:lineRule="auto"/>
      </w:pPr>
      <w:r>
        <w:separator/>
      </w:r>
    </w:p>
  </w:footnote>
  <w:footnote w:type="continuationSeparator" w:id="1">
    <w:p w:rsidR="00B56CE4" w:rsidRDefault="00B56CE4" w:rsidP="0069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551"/>
    <w:multiLevelType w:val="hybridMultilevel"/>
    <w:tmpl w:val="51269E18"/>
    <w:lvl w:ilvl="0" w:tplc="DF205B48">
      <w:start w:val="1"/>
      <w:numFmt w:val="lowerRoman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2587851"/>
    <w:multiLevelType w:val="hybridMultilevel"/>
    <w:tmpl w:val="E9C24AB0"/>
    <w:lvl w:ilvl="0" w:tplc="C48E21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6A7A"/>
    <w:multiLevelType w:val="hybridMultilevel"/>
    <w:tmpl w:val="8B84B87E"/>
    <w:lvl w:ilvl="0" w:tplc="BBA2EF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75CED"/>
    <w:multiLevelType w:val="hybridMultilevel"/>
    <w:tmpl w:val="75D8535E"/>
    <w:lvl w:ilvl="0" w:tplc="E670E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E4859"/>
    <w:multiLevelType w:val="hybridMultilevel"/>
    <w:tmpl w:val="828CA97C"/>
    <w:lvl w:ilvl="0" w:tplc="044E7E80">
      <w:start w:val="1"/>
      <w:numFmt w:val="lowerRoman"/>
      <w:lvlText w:val="%1)"/>
      <w:lvlJc w:val="left"/>
      <w:pPr>
        <w:ind w:left="1440" w:hanging="720"/>
      </w:pPr>
      <w:rPr>
        <w:rFonts w:ascii="Times" w:hAnsi="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972995"/>
    <w:multiLevelType w:val="hybridMultilevel"/>
    <w:tmpl w:val="7F181EC0"/>
    <w:lvl w:ilvl="0" w:tplc="DFFAF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DFD72F5"/>
    <w:multiLevelType w:val="hybridMultilevel"/>
    <w:tmpl w:val="CD82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4D93"/>
    <w:multiLevelType w:val="hybridMultilevel"/>
    <w:tmpl w:val="2E5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C157A"/>
    <w:rsid w:val="00000187"/>
    <w:rsid w:val="00001DF3"/>
    <w:rsid w:val="00036DE6"/>
    <w:rsid w:val="00050212"/>
    <w:rsid w:val="000606BA"/>
    <w:rsid w:val="00077AC4"/>
    <w:rsid w:val="000C178B"/>
    <w:rsid w:val="000C4987"/>
    <w:rsid w:val="000E0B8B"/>
    <w:rsid w:val="001102EB"/>
    <w:rsid w:val="00120480"/>
    <w:rsid w:val="00137C25"/>
    <w:rsid w:val="00141966"/>
    <w:rsid w:val="00146350"/>
    <w:rsid w:val="00167B1F"/>
    <w:rsid w:val="00173EC8"/>
    <w:rsid w:val="00195D1F"/>
    <w:rsid w:val="001C3BAD"/>
    <w:rsid w:val="001D4536"/>
    <w:rsid w:val="001D60B9"/>
    <w:rsid w:val="001E175B"/>
    <w:rsid w:val="001E462F"/>
    <w:rsid w:val="001F11D9"/>
    <w:rsid w:val="00213994"/>
    <w:rsid w:val="00224DCA"/>
    <w:rsid w:val="00227073"/>
    <w:rsid w:val="00242396"/>
    <w:rsid w:val="00253EB8"/>
    <w:rsid w:val="0027109C"/>
    <w:rsid w:val="0027760B"/>
    <w:rsid w:val="00286C13"/>
    <w:rsid w:val="002950A4"/>
    <w:rsid w:val="002A1725"/>
    <w:rsid w:val="002D2ACB"/>
    <w:rsid w:val="002D6A0E"/>
    <w:rsid w:val="002E44FA"/>
    <w:rsid w:val="0030076D"/>
    <w:rsid w:val="00325C1E"/>
    <w:rsid w:val="003654BA"/>
    <w:rsid w:val="0039002E"/>
    <w:rsid w:val="00394DEA"/>
    <w:rsid w:val="003970F1"/>
    <w:rsid w:val="003B0F2F"/>
    <w:rsid w:val="003C05C1"/>
    <w:rsid w:val="003C09A3"/>
    <w:rsid w:val="003C20DA"/>
    <w:rsid w:val="003C352F"/>
    <w:rsid w:val="003E54AF"/>
    <w:rsid w:val="003E7A0C"/>
    <w:rsid w:val="00401FFE"/>
    <w:rsid w:val="004148B4"/>
    <w:rsid w:val="00423AF2"/>
    <w:rsid w:val="004323F6"/>
    <w:rsid w:val="00444428"/>
    <w:rsid w:val="00454BB6"/>
    <w:rsid w:val="00457488"/>
    <w:rsid w:val="00467090"/>
    <w:rsid w:val="00473C7E"/>
    <w:rsid w:val="004759F1"/>
    <w:rsid w:val="004E63F7"/>
    <w:rsid w:val="004F3EDA"/>
    <w:rsid w:val="005009EF"/>
    <w:rsid w:val="005261FB"/>
    <w:rsid w:val="00547BA2"/>
    <w:rsid w:val="00552032"/>
    <w:rsid w:val="00557959"/>
    <w:rsid w:val="00566085"/>
    <w:rsid w:val="00574A36"/>
    <w:rsid w:val="00593A6D"/>
    <w:rsid w:val="005A17E8"/>
    <w:rsid w:val="005A6ABE"/>
    <w:rsid w:val="005C6CDB"/>
    <w:rsid w:val="005D354B"/>
    <w:rsid w:val="005D610C"/>
    <w:rsid w:val="005E079A"/>
    <w:rsid w:val="005F0E74"/>
    <w:rsid w:val="0060400C"/>
    <w:rsid w:val="00612101"/>
    <w:rsid w:val="00620BCF"/>
    <w:rsid w:val="00635789"/>
    <w:rsid w:val="006448AB"/>
    <w:rsid w:val="006668C8"/>
    <w:rsid w:val="00675130"/>
    <w:rsid w:val="006903E2"/>
    <w:rsid w:val="006B6013"/>
    <w:rsid w:val="006B7286"/>
    <w:rsid w:val="006C3B79"/>
    <w:rsid w:val="006C58FB"/>
    <w:rsid w:val="007270A9"/>
    <w:rsid w:val="00745AEA"/>
    <w:rsid w:val="00773167"/>
    <w:rsid w:val="007734CF"/>
    <w:rsid w:val="0078781D"/>
    <w:rsid w:val="007B12A3"/>
    <w:rsid w:val="007B76C0"/>
    <w:rsid w:val="007C624F"/>
    <w:rsid w:val="007C7806"/>
    <w:rsid w:val="007D6E5D"/>
    <w:rsid w:val="007D7548"/>
    <w:rsid w:val="007E731E"/>
    <w:rsid w:val="007F1E56"/>
    <w:rsid w:val="008021CE"/>
    <w:rsid w:val="00810D31"/>
    <w:rsid w:val="00834D3D"/>
    <w:rsid w:val="00843324"/>
    <w:rsid w:val="00844427"/>
    <w:rsid w:val="00844845"/>
    <w:rsid w:val="008812C8"/>
    <w:rsid w:val="00883179"/>
    <w:rsid w:val="008856FC"/>
    <w:rsid w:val="008921A8"/>
    <w:rsid w:val="008A558F"/>
    <w:rsid w:val="008B3E2D"/>
    <w:rsid w:val="008B748B"/>
    <w:rsid w:val="008E5643"/>
    <w:rsid w:val="0091364F"/>
    <w:rsid w:val="0096333E"/>
    <w:rsid w:val="009741A0"/>
    <w:rsid w:val="00981ED1"/>
    <w:rsid w:val="009A37DF"/>
    <w:rsid w:val="009A6141"/>
    <w:rsid w:val="009B4A45"/>
    <w:rsid w:val="009D54F6"/>
    <w:rsid w:val="00A0250E"/>
    <w:rsid w:val="00A22867"/>
    <w:rsid w:val="00A23DFE"/>
    <w:rsid w:val="00A2638B"/>
    <w:rsid w:val="00A37772"/>
    <w:rsid w:val="00A52824"/>
    <w:rsid w:val="00A83C0A"/>
    <w:rsid w:val="00A95126"/>
    <w:rsid w:val="00A966D8"/>
    <w:rsid w:val="00A97AA3"/>
    <w:rsid w:val="00AA5CB4"/>
    <w:rsid w:val="00AB3255"/>
    <w:rsid w:val="00AC34F4"/>
    <w:rsid w:val="00AD2C4A"/>
    <w:rsid w:val="00AE0677"/>
    <w:rsid w:val="00AE3DB6"/>
    <w:rsid w:val="00B0048C"/>
    <w:rsid w:val="00B349B7"/>
    <w:rsid w:val="00B460A5"/>
    <w:rsid w:val="00B47AC8"/>
    <w:rsid w:val="00B56CE4"/>
    <w:rsid w:val="00B637E6"/>
    <w:rsid w:val="00B640BB"/>
    <w:rsid w:val="00B65362"/>
    <w:rsid w:val="00B67B0F"/>
    <w:rsid w:val="00B74F99"/>
    <w:rsid w:val="00B81172"/>
    <w:rsid w:val="00BA5AE7"/>
    <w:rsid w:val="00BB3B79"/>
    <w:rsid w:val="00BB78DC"/>
    <w:rsid w:val="00BC0669"/>
    <w:rsid w:val="00BD611C"/>
    <w:rsid w:val="00BE3ABE"/>
    <w:rsid w:val="00BE43BC"/>
    <w:rsid w:val="00BF31F4"/>
    <w:rsid w:val="00C13307"/>
    <w:rsid w:val="00C23C74"/>
    <w:rsid w:val="00C522D3"/>
    <w:rsid w:val="00C5373C"/>
    <w:rsid w:val="00C54E5B"/>
    <w:rsid w:val="00C55C48"/>
    <w:rsid w:val="00C73670"/>
    <w:rsid w:val="00C95194"/>
    <w:rsid w:val="00CB43A3"/>
    <w:rsid w:val="00D048AF"/>
    <w:rsid w:val="00D07D0E"/>
    <w:rsid w:val="00D16919"/>
    <w:rsid w:val="00D30AE4"/>
    <w:rsid w:val="00D61BDF"/>
    <w:rsid w:val="00D6259E"/>
    <w:rsid w:val="00D74C19"/>
    <w:rsid w:val="00DB2CB3"/>
    <w:rsid w:val="00DC00EC"/>
    <w:rsid w:val="00DC02B7"/>
    <w:rsid w:val="00DC157A"/>
    <w:rsid w:val="00DC30AA"/>
    <w:rsid w:val="00DC6F03"/>
    <w:rsid w:val="00DE03D1"/>
    <w:rsid w:val="00DE4231"/>
    <w:rsid w:val="00E3058D"/>
    <w:rsid w:val="00E3433F"/>
    <w:rsid w:val="00E37353"/>
    <w:rsid w:val="00E41901"/>
    <w:rsid w:val="00E44085"/>
    <w:rsid w:val="00E4778E"/>
    <w:rsid w:val="00E61907"/>
    <w:rsid w:val="00E8006B"/>
    <w:rsid w:val="00E823D3"/>
    <w:rsid w:val="00E94A3D"/>
    <w:rsid w:val="00EB392E"/>
    <w:rsid w:val="00ED5FE5"/>
    <w:rsid w:val="00ED7F48"/>
    <w:rsid w:val="00EE0763"/>
    <w:rsid w:val="00EF7660"/>
    <w:rsid w:val="00F01CF0"/>
    <w:rsid w:val="00F06530"/>
    <w:rsid w:val="00F06EA7"/>
    <w:rsid w:val="00F32D63"/>
    <w:rsid w:val="00F37260"/>
    <w:rsid w:val="00F5132F"/>
    <w:rsid w:val="00F61598"/>
    <w:rsid w:val="00F7758F"/>
    <w:rsid w:val="00F86A53"/>
    <w:rsid w:val="00F87895"/>
    <w:rsid w:val="00F92866"/>
    <w:rsid w:val="00FB00BA"/>
    <w:rsid w:val="00FB0B35"/>
    <w:rsid w:val="00FD17C4"/>
    <w:rsid w:val="00FD3064"/>
    <w:rsid w:val="00FE7347"/>
    <w:rsid w:val="00FF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E2"/>
  </w:style>
  <w:style w:type="paragraph" w:styleId="Footer">
    <w:name w:val="footer"/>
    <w:basedOn w:val="Normal"/>
    <w:link w:val="FooterChar"/>
    <w:uiPriority w:val="99"/>
    <w:unhideWhenUsed/>
    <w:rsid w:val="0069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E2"/>
  </w:style>
  <w:style w:type="paragraph" w:styleId="BalloonText">
    <w:name w:val="Balloon Text"/>
    <w:basedOn w:val="Normal"/>
    <w:link w:val="BalloonTextChar"/>
    <w:uiPriority w:val="99"/>
    <w:semiHidden/>
    <w:unhideWhenUsed/>
    <w:rsid w:val="00F8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9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00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A602-7C7D-4EDA-B9B1-B6A9128B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Norah Baluka</dc:creator>
  <cp:lastModifiedBy>Admin</cp:lastModifiedBy>
  <cp:revision>3</cp:revision>
  <cp:lastPrinted>2018-03-21T08:43:00Z</cp:lastPrinted>
  <dcterms:created xsi:type="dcterms:W3CDTF">2018-03-22T08:09:00Z</dcterms:created>
  <dcterms:modified xsi:type="dcterms:W3CDTF">2018-03-22T09:33:00Z</dcterms:modified>
</cp:coreProperties>
</file>