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80" w:rsidRPr="00A8598B" w:rsidRDefault="00B46680" w:rsidP="00760FC8">
      <w:pPr>
        <w:spacing w:after="0" w:line="276" w:lineRule="auto"/>
        <w:jc w:val="center"/>
        <w:rPr>
          <w:rFonts w:ascii="Times New Roman" w:eastAsia="Times New Roman" w:hAnsi="Times New Roman" w:cs="Times New Roman"/>
          <w:b/>
          <w:i/>
          <w:sz w:val="24"/>
          <w:szCs w:val="24"/>
        </w:rPr>
      </w:pPr>
      <w:r w:rsidRPr="00A8598B">
        <w:rPr>
          <w:rFonts w:ascii="Times New Roman" w:eastAsia="Times New Roman" w:hAnsi="Times New Roman" w:cs="Times New Roman"/>
          <w:b/>
          <w:sz w:val="24"/>
          <w:szCs w:val="24"/>
        </w:rPr>
        <w:t>THE REPUBLIC OF UGANDA</w:t>
      </w:r>
    </w:p>
    <w:p w:rsidR="00B46680" w:rsidRPr="00A8598B" w:rsidRDefault="00B46680" w:rsidP="00760FC8">
      <w:pPr>
        <w:spacing w:after="0" w:line="276" w:lineRule="auto"/>
        <w:jc w:val="center"/>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IN THE SUPREME COURT OF UGANDA AT KAMPALA</w:t>
      </w:r>
    </w:p>
    <w:p w:rsidR="00B46680" w:rsidRPr="00A8598B" w:rsidRDefault="00B46680" w:rsidP="00760FC8">
      <w:pPr>
        <w:spacing w:after="0" w:line="276" w:lineRule="auto"/>
        <w:jc w:val="center"/>
        <w:rPr>
          <w:rFonts w:ascii="Times New Roman" w:eastAsia="Times New Roman" w:hAnsi="Times New Roman" w:cs="Times New Roman"/>
          <w:b/>
          <w:sz w:val="24"/>
          <w:szCs w:val="24"/>
        </w:rPr>
      </w:pPr>
      <w:proofErr w:type="gramStart"/>
      <w:r w:rsidRPr="00A8598B">
        <w:rPr>
          <w:rFonts w:ascii="Times New Roman" w:eastAsia="Times New Roman" w:hAnsi="Times New Roman" w:cs="Times New Roman"/>
          <w:b/>
          <w:sz w:val="24"/>
          <w:szCs w:val="24"/>
        </w:rPr>
        <w:t>CRIMINAL APPEAL NO.56 OF 2015.</w:t>
      </w:r>
      <w:proofErr w:type="gramEnd"/>
    </w:p>
    <w:p w:rsidR="00B46680" w:rsidRPr="00A8598B" w:rsidRDefault="00B46680" w:rsidP="00F3753D">
      <w:pPr>
        <w:spacing w:after="0" w:line="276" w:lineRule="auto"/>
        <w:jc w:val="center"/>
        <w:rPr>
          <w:rFonts w:ascii="Times New Roman" w:eastAsia="Times New Roman" w:hAnsi="Times New Roman" w:cs="Times New Roman"/>
          <w:b/>
          <w:sz w:val="24"/>
          <w:szCs w:val="24"/>
        </w:rPr>
      </w:pPr>
    </w:p>
    <w:p w:rsidR="00B46680" w:rsidRPr="00A8598B" w:rsidRDefault="00B46680" w:rsidP="00F3753D">
      <w:pPr>
        <w:spacing w:after="0" w:line="276" w:lineRule="auto"/>
        <w:jc w:val="center"/>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 xml:space="preserve">[CORAM: </w:t>
      </w:r>
      <w:r w:rsidRPr="00A8598B">
        <w:rPr>
          <w:rFonts w:ascii="Times New Roman" w:eastAsia="Times New Roman" w:hAnsi="Times New Roman" w:cs="Times New Roman"/>
          <w:b/>
          <w:sz w:val="24"/>
          <w:szCs w:val="24"/>
        </w:rPr>
        <w:tab/>
        <w:t>KATUREEBE CJ; ARACH-AMOKO; MWANGUSYA; OPIO-AWERI; TIBATEMWA-EKIRIKUBINZA, JJSC.]</w:t>
      </w:r>
    </w:p>
    <w:p w:rsidR="00B46680" w:rsidRPr="00A8598B" w:rsidRDefault="00B46680" w:rsidP="00F3753D">
      <w:pPr>
        <w:spacing w:after="0" w:line="276" w:lineRule="auto"/>
        <w:jc w:val="center"/>
        <w:rPr>
          <w:rFonts w:ascii="Times New Roman" w:eastAsia="Times New Roman" w:hAnsi="Times New Roman" w:cs="Times New Roman"/>
          <w:b/>
          <w:sz w:val="24"/>
          <w:szCs w:val="24"/>
        </w:rPr>
      </w:pPr>
    </w:p>
    <w:p w:rsidR="00B46680" w:rsidRPr="00A8598B" w:rsidRDefault="00B46680" w:rsidP="00F3753D">
      <w:pPr>
        <w:spacing w:after="0" w:line="276" w:lineRule="auto"/>
        <w:jc w:val="center"/>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BETWEEN</w:t>
      </w:r>
    </w:p>
    <w:p w:rsidR="00B46680" w:rsidRPr="00A8598B" w:rsidRDefault="00B46680" w:rsidP="00F3753D">
      <w:pPr>
        <w:spacing w:after="0" w:line="276" w:lineRule="auto"/>
        <w:rPr>
          <w:rFonts w:ascii="Times New Roman" w:eastAsia="Times New Roman" w:hAnsi="Times New Roman" w:cs="Times New Roman"/>
          <w:b/>
          <w:i/>
          <w:sz w:val="24"/>
          <w:szCs w:val="24"/>
        </w:rPr>
      </w:pPr>
    </w:p>
    <w:p w:rsidR="00B46680" w:rsidRPr="00A8598B" w:rsidRDefault="00B46680"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BAKUBYE MUZAMIRU</w:t>
      </w:r>
    </w:p>
    <w:p w:rsidR="00B46680" w:rsidRPr="00A8598B" w:rsidRDefault="00B46680"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 xml:space="preserve">JJUMBA TAMALE </w:t>
      </w:r>
      <w:proofErr w:type="gramStart"/>
      <w:r w:rsidRPr="00A8598B">
        <w:rPr>
          <w:rFonts w:ascii="Times New Roman" w:eastAsia="Times New Roman" w:hAnsi="Times New Roman" w:cs="Times New Roman"/>
          <w:b/>
          <w:sz w:val="24"/>
          <w:szCs w:val="24"/>
        </w:rPr>
        <w:t>MUSA  :</w:t>
      </w:r>
      <w:proofErr w:type="gramEnd"/>
      <w:r w:rsidR="00FB560F" w:rsidRPr="00A8598B">
        <w:rPr>
          <w:rFonts w:ascii="Times New Roman" w:eastAsia="Times New Roman" w:hAnsi="Times New Roman" w:cs="Times New Roman"/>
          <w:b/>
          <w:sz w:val="24"/>
          <w:szCs w:val="24"/>
        </w:rPr>
        <w:t>:::::::::</w:t>
      </w:r>
      <w:r w:rsidRPr="00A8598B">
        <w:rPr>
          <w:rFonts w:ascii="Times New Roman" w:eastAsia="Times New Roman" w:hAnsi="Times New Roman" w:cs="Times New Roman"/>
          <w:b/>
          <w:sz w:val="24"/>
          <w:szCs w:val="24"/>
        </w:rPr>
        <w:t>::::</w:t>
      </w:r>
      <w:r w:rsidR="00F04848" w:rsidRPr="00A8598B">
        <w:rPr>
          <w:rFonts w:ascii="Times New Roman" w:eastAsia="Times New Roman" w:hAnsi="Times New Roman" w:cs="Times New Roman"/>
          <w:b/>
          <w:sz w:val="24"/>
          <w:szCs w:val="24"/>
        </w:rPr>
        <w:t xml:space="preserve">:::::::::::::::::      </w:t>
      </w:r>
      <w:r w:rsidRPr="00A8598B">
        <w:rPr>
          <w:rFonts w:ascii="Times New Roman" w:eastAsia="Times New Roman" w:hAnsi="Times New Roman" w:cs="Times New Roman"/>
          <w:b/>
          <w:sz w:val="24"/>
          <w:szCs w:val="24"/>
        </w:rPr>
        <w:t>APPELLANTS</w:t>
      </w:r>
    </w:p>
    <w:p w:rsidR="00F957EF" w:rsidRPr="00A8598B" w:rsidRDefault="00F957EF" w:rsidP="00F3753D">
      <w:pPr>
        <w:spacing w:after="0" w:line="276" w:lineRule="auto"/>
        <w:jc w:val="center"/>
        <w:rPr>
          <w:rFonts w:ascii="Times New Roman" w:eastAsia="Times New Roman" w:hAnsi="Times New Roman" w:cs="Times New Roman"/>
          <w:b/>
          <w:sz w:val="24"/>
          <w:szCs w:val="24"/>
        </w:rPr>
      </w:pPr>
    </w:p>
    <w:p w:rsidR="00B46680" w:rsidRPr="00A8598B" w:rsidRDefault="00B46680" w:rsidP="00F3753D">
      <w:pPr>
        <w:spacing w:after="0" w:line="276" w:lineRule="auto"/>
        <w:jc w:val="center"/>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AND</w:t>
      </w:r>
    </w:p>
    <w:p w:rsidR="00F957EF" w:rsidRPr="00A8598B" w:rsidRDefault="00F957EF" w:rsidP="00F3753D">
      <w:pPr>
        <w:spacing w:after="0" w:line="276" w:lineRule="auto"/>
        <w:jc w:val="center"/>
        <w:rPr>
          <w:rFonts w:ascii="Times New Roman" w:eastAsia="Times New Roman" w:hAnsi="Times New Roman" w:cs="Times New Roman"/>
          <w:b/>
          <w:sz w:val="24"/>
          <w:szCs w:val="24"/>
        </w:rPr>
      </w:pPr>
    </w:p>
    <w:p w:rsidR="00B46680" w:rsidRPr="00A8598B" w:rsidRDefault="00B46680" w:rsidP="00F3753D">
      <w:pPr>
        <w:spacing w:after="0" w:line="276" w:lineRule="auto"/>
        <w:jc w:val="center"/>
        <w:rPr>
          <w:rFonts w:ascii="Times New Roman" w:eastAsia="Times New Roman" w:hAnsi="Times New Roman" w:cs="Times New Roman"/>
          <w:b/>
          <w:sz w:val="24"/>
          <w:szCs w:val="24"/>
        </w:rPr>
      </w:pPr>
      <w:proofErr w:type="gramStart"/>
      <w:r w:rsidRPr="00A8598B">
        <w:rPr>
          <w:rFonts w:ascii="Times New Roman" w:eastAsia="Times New Roman" w:hAnsi="Times New Roman" w:cs="Times New Roman"/>
          <w:b/>
          <w:sz w:val="24"/>
          <w:szCs w:val="24"/>
        </w:rPr>
        <w:t>UGANDA  :</w:t>
      </w:r>
      <w:proofErr w:type="gramEnd"/>
      <w:r w:rsidRPr="00A8598B">
        <w:rPr>
          <w:rFonts w:ascii="Times New Roman" w:eastAsia="Times New Roman" w:hAnsi="Times New Roman" w:cs="Times New Roman"/>
          <w:b/>
          <w:sz w:val="24"/>
          <w:szCs w:val="24"/>
        </w:rPr>
        <w:t>:::::::::::::::::</w:t>
      </w:r>
      <w:r w:rsidR="00FB560F" w:rsidRPr="00A8598B">
        <w:rPr>
          <w:rFonts w:ascii="Times New Roman" w:eastAsia="Times New Roman" w:hAnsi="Times New Roman" w:cs="Times New Roman"/>
          <w:b/>
          <w:sz w:val="24"/>
          <w:szCs w:val="24"/>
        </w:rPr>
        <w:t>::::::::::::::::::::::</w:t>
      </w:r>
      <w:r w:rsidRPr="00A8598B">
        <w:rPr>
          <w:rFonts w:ascii="Times New Roman" w:eastAsia="Times New Roman" w:hAnsi="Times New Roman" w:cs="Times New Roman"/>
          <w:b/>
          <w:sz w:val="24"/>
          <w:szCs w:val="24"/>
        </w:rPr>
        <w:t>:::::::::::::::::  RESPONDENT</w:t>
      </w:r>
    </w:p>
    <w:p w:rsidR="00B46680" w:rsidRPr="00A8598B" w:rsidRDefault="00B46680" w:rsidP="00F3753D">
      <w:pPr>
        <w:spacing w:after="0" w:line="276" w:lineRule="auto"/>
        <w:jc w:val="both"/>
        <w:rPr>
          <w:rFonts w:ascii="Times New Roman" w:eastAsia="Times New Roman" w:hAnsi="Times New Roman" w:cs="Times New Roman"/>
          <w:i/>
          <w:sz w:val="24"/>
          <w:szCs w:val="24"/>
        </w:rPr>
      </w:pPr>
      <w:r w:rsidRPr="00A8598B">
        <w:rPr>
          <w:rFonts w:ascii="Times New Roman" w:eastAsia="Times New Roman" w:hAnsi="Times New Roman" w:cs="Times New Roman"/>
          <w:i/>
          <w:sz w:val="24"/>
          <w:szCs w:val="24"/>
        </w:rPr>
        <w:t xml:space="preserve">[Appeal from the decision of the Court of Appeal at Kampala before </w:t>
      </w:r>
      <w:proofErr w:type="spellStart"/>
      <w:r w:rsidRPr="00A8598B">
        <w:rPr>
          <w:rFonts w:ascii="Times New Roman" w:eastAsia="Times New Roman" w:hAnsi="Times New Roman" w:cs="Times New Roman"/>
          <w:i/>
          <w:sz w:val="24"/>
          <w:szCs w:val="24"/>
        </w:rPr>
        <w:t>Nshimye</w:t>
      </w:r>
      <w:proofErr w:type="spellEnd"/>
      <w:r w:rsidRPr="00A8598B">
        <w:rPr>
          <w:rFonts w:ascii="Times New Roman" w:eastAsia="Times New Roman" w:hAnsi="Times New Roman" w:cs="Times New Roman"/>
          <w:i/>
          <w:sz w:val="24"/>
          <w:szCs w:val="24"/>
        </w:rPr>
        <w:t xml:space="preserve">, </w:t>
      </w:r>
      <w:proofErr w:type="spellStart"/>
      <w:r w:rsidRPr="00A8598B">
        <w:rPr>
          <w:rFonts w:ascii="Times New Roman" w:eastAsia="Times New Roman" w:hAnsi="Times New Roman" w:cs="Times New Roman"/>
          <w:i/>
          <w:sz w:val="24"/>
          <w:szCs w:val="24"/>
        </w:rPr>
        <w:t>Mwondha</w:t>
      </w:r>
      <w:proofErr w:type="spellEnd"/>
      <w:r w:rsidRPr="00A8598B">
        <w:rPr>
          <w:rFonts w:ascii="Times New Roman" w:eastAsia="Times New Roman" w:hAnsi="Times New Roman" w:cs="Times New Roman"/>
          <w:i/>
          <w:sz w:val="24"/>
          <w:szCs w:val="24"/>
        </w:rPr>
        <w:t xml:space="preserve">, and </w:t>
      </w:r>
      <w:proofErr w:type="spellStart"/>
      <w:r w:rsidRPr="00A8598B">
        <w:rPr>
          <w:rFonts w:ascii="Times New Roman" w:eastAsia="Times New Roman" w:hAnsi="Times New Roman" w:cs="Times New Roman"/>
          <w:i/>
          <w:sz w:val="24"/>
          <w:szCs w:val="24"/>
        </w:rPr>
        <w:t>Kiryabwire</w:t>
      </w:r>
      <w:proofErr w:type="spellEnd"/>
      <w:r w:rsidRPr="00A8598B">
        <w:rPr>
          <w:rFonts w:ascii="Times New Roman" w:eastAsia="Times New Roman" w:hAnsi="Times New Roman" w:cs="Times New Roman"/>
          <w:i/>
          <w:sz w:val="24"/>
          <w:szCs w:val="24"/>
        </w:rPr>
        <w:t>, JJA, Criminal Appeal No. 102 of 2012 dated 30</w:t>
      </w:r>
      <w:r w:rsidRPr="00A8598B">
        <w:rPr>
          <w:rFonts w:ascii="Times New Roman" w:eastAsia="Times New Roman" w:hAnsi="Times New Roman" w:cs="Times New Roman"/>
          <w:i/>
          <w:sz w:val="24"/>
          <w:szCs w:val="24"/>
          <w:vertAlign w:val="superscript"/>
        </w:rPr>
        <w:t>th</w:t>
      </w:r>
      <w:r w:rsidRPr="00A8598B">
        <w:rPr>
          <w:rFonts w:ascii="Times New Roman" w:eastAsia="Times New Roman" w:hAnsi="Times New Roman" w:cs="Times New Roman"/>
          <w:i/>
          <w:sz w:val="24"/>
          <w:szCs w:val="24"/>
        </w:rPr>
        <w:t xml:space="preserve"> July, 2015.]</w:t>
      </w:r>
      <w:bookmarkStart w:id="0" w:name="_GoBack"/>
      <w:bookmarkEnd w:id="0"/>
    </w:p>
    <w:p w:rsidR="00F957EF" w:rsidRPr="00A8598B" w:rsidRDefault="00F957EF" w:rsidP="00F3753D">
      <w:pPr>
        <w:spacing w:after="0" w:line="276" w:lineRule="auto"/>
        <w:jc w:val="both"/>
        <w:rPr>
          <w:rFonts w:ascii="Times New Roman" w:eastAsia="Times New Roman" w:hAnsi="Times New Roman" w:cs="Times New Roman"/>
          <w:i/>
          <w:sz w:val="24"/>
          <w:szCs w:val="24"/>
        </w:rPr>
      </w:pPr>
    </w:p>
    <w:p w:rsidR="00B46680" w:rsidRPr="00A8598B" w:rsidRDefault="00B46680" w:rsidP="00F3753D">
      <w:pPr>
        <w:spacing w:after="0" w:line="276" w:lineRule="auto"/>
        <w:jc w:val="both"/>
        <w:rPr>
          <w:rFonts w:ascii="Times New Roman" w:eastAsia="Times New Roman" w:hAnsi="Times New Roman" w:cs="Times New Roman"/>
          <w:i/>
          <w:sz w:val="24"/>
          <w:szCs w:val="24"/>
        </w:rPr>
      </w:pPr>
    </w:p>
    <w:p w:rsidR="00B46680" w:rsidRPr="00A8598B" w:rsidRDefault="00B46680" w:rsidP="00F3753D">
      <w:pPr>
        <w:spacing w:after="0" w:line="276" w:lineRule="auto"/>
        <w:jc w:val="both"/>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Representation</w:t>
      </w:r>
    </w:p>
    <w:p w:rsidR="00B46680" w:rsidRPr="00A8598B" w:rsidRDefault="00087F1F" w:rsidP="00F3753D">
      <w:pPr>
        <w:spacing w:after="0" w:line="276" w:lineRule="auto"/>
        <w:jc w:val="both"/>
        <w:rPr>
          <w:rFonts w:ascii="Times New Roman" w:eastAsia="Times New Roman" w:hAnsi="Times New Roman" w:cs="Times New Roman"/>
          <w:i/>
          <w:sz w:val="24"/>
          <w:szCs w:val="24"/>
        </w:rPr>
      </w:pPr>
      <w:r w:rsidRPr="00A8598B">
        <w:rPr>
          <w:rFonts w:ascii="Times New Roman" w:eastAsia="Times New Roman" w:hAnsi="Times New Roman" w:cs="Times New Roman"/>
          <w:i/>
          <w:sz w:val="24"/>
          <w:szCs w:val="24"/>
        </w:rPr>
        <w:t xml:space="preserve">Both appellants were represented by Mr. </w:t>
      </w:r>
      <w:proofErr w:type="spellStart"/>
      <w:r w:rsidRPr="00A8598B">
        <w:rPr>
          <w:rFonts w:ascii="Times New Roman" w:eastAsia="Times New Roman" w:hAnsi="Times New Roman" w:cs="Times New Roman"/>
          <w:i/>
          <w:sz w:val="24"/>
          <w:szCs w:val="24"/>
        </w:rPr>
        <w:t>Kafuko</w:t>
      </w:r>
      <w:proofErr w:type="spellEnd"/>
      <w:r w:rsidRPr="00A8598B">
        <w:rPr>
          <w:rFonts w:ascii="Times New Roman" w:eastAsia="Times New Roman" w:hAnsi="Times New Roman" w:cs="Times New Roman"/>
          <w:i/>
          <w:sz w:val="24"/>
          <w:szCs w:val="24"/>
        </w:rPr>
        <w:t xml:space="preserve"> </w:t>
      </w:r>
      <w:proofErr w:type="spellStart"/>
      <w:r w:rsidRPr="00A8598B">
        <w:rPr>
          <w:rFonts w:ascii="Times New Roman" w:eastAsia="Times New Roman" w:hAnsi="Times New Roman" w:cs="Times New Roman"/>
          <w:i/>
          <w:sz w:val="24"/>
          <w:szCs w:val="24"/>
        </w:rPr>
        <w:t>Ntuyo</w:t>
      </w:r>
      <w:proofErr w:type="spellEnd"/>
      <w:r w:rsidRPr="00A8598B">
        <w:rPr>
          <w:rFonts w:ascii="Times New Roman" w:eastAsia="Times New Roman" w:hAnsi="Times New Roman" w:cs="Times New Roman"/>
          <w:i/>
          <w:sz w:val="24"/>
          <w:szCs w:val="24"/>
        </w:rPr>
        <w:t xml:space="preserve"> on private brief while t</w:t>
      </w:r>
      <w:r w:rsidR="00B46680" w:rsidRPr="00A8598B">
        <w:rPr>
          <w:rFonts w:ascii="Times New Roman" w:eastAsia="Times New Roman" w:hAnsi="Times New Roman" w:cs="Times New Roman"/>
          <w:i/>
          <w:sz w:val="24"/>
          <w:szCs w:val="24"/>
        </w:rPr>
        <w:t xml:space="preserve">he respondent was represented by </w:t>
      </w:r>
      <w:r w:rsidRPr="00A8598B">
        <w:rPr>
          <w:rFonts w:ascii="Times New Roman" w:eastAsia="Times New Roman" w:hAnsi="Times New Roman" w:cs="Times New Roman"/>
          <w:i/>
          <w:sz w:val="24"/>
          <w:szCs w:val="24"/>
        </w:rPr>
        <w:t>Ms. Jane</w:t>
      </w:r>
      <w:r w:rsidR="00B46680" w:rsidRPr="00A8598B">
        <w:rPr>
          <w:rFonts w:ascii="Times New Roman" w:eastAsia="Times New Roman" w:hAnsi="Times New Roman" w:cs="Times New Roman"/>
          <w:i/>
          <w:sz w:val="24"/>
          <w:szCs w:val="24"/>
        </w:rPr>
        <w:t xml:space="preserve"> </w:t>
      </w:r>
      <w:proofErr w:type="spellStart"/>
      <w:r w:rsidR="00B46680" w:rsidRPr="00A8598B">
        <w:rPr>
          <w:rFonts w:ascii="Times New Roman" w:eastAsia="Times New Roman" w:hAnsi="Times New Roman" w:cs="Times New Roman"/>
          <w:i/>
          <w:sz w:val="24"/>
          <w:szCs w:val="24"/>
        </w:rPr>
        <w:t>Kajuga</w:t>
      </w:r>
      <w:proofErr w:type="spellEnd"/>
      <w:r w:rsidRPr="00A8598B">
        <w:rPr>
          <w:rFonts w:ascii="Times New Roman" w:eastAsia="Times New Roman" w:hAnsi="Times New Roman" w:cs="Times New Roman"/>
          <w:i/>
          <w:sz w:val="24"/>
          <w:szCs w:val="24"/>
        </w:rPr>
        <w:t xml:space="preserve"> </w:t>
      </w:r>
      <w:proofErr w:type="spellStart"/>
      <w:r w:rsidRPr="00A8598B">
        <w:rPr>
          <w:rFonts w:ascii="Times New Roman" w:eastAsia="Times New Roman" w:hAnsi="Times New Roman" w:cs="Times New Roman"/>
          <w:i/>
          <w:sz w:val="24"/>
          <w:szCs w:val="24"/>
        </w:rPr>
        <w:t>Okuo</w:t>
      </w:r>
      <w:proofErr w:type="spellEnd"/>
      <w:r w:rsidR="00B46680" w:rsidRPr="00A8598B">
        <w:rPr>
          <w:rFonts w:ascii="Times New Roman" w:eastAsia="Times New Roman" w:hAnsi="Times New Roman" w:cs="Times New Roman"/>
          <w:i/>
          <w:sz w:val="24"/>
          <w:szCs w:val="24"/>
        </w:rPr>
        <w:t xml:space="preserve">, Senior Principal State Attorney in the </w:t>
      </w:r>
      <w:r w:rsidR="001464E8" w:rsidRPr="00A8598B">
        <w:rPr>
          <w:rFonts w:ascii="Times New Roman" w:eastAsia="Times New Roman" w:hAnsi="Times New Roman" w:cs="Times New Roman"/>
          <w:i/>
          <w:sz w:val="24"/>
          <w:szCs w:val="24"/>
        </w:rPr>
        <w:t xml:space="preserve">Office of the </w:t>
      </w:r>
      <w:r w:rsidR="00B46680" w:rsidRPr="00A8598B">
        <w:rPr>
          <w:rFonts w:ascii="Times New Roman" w:eastAsia="Times New Roman" w:hAnsi="Times New Roman" w:cs="Times New Roman"/>
          <w:i/>
          <w:sz w:val="24"/>
          <w:szCs w:val="24"/>
        </w:rPr>
        <w:t>Director</w:t>
      </w:r>
      <w:r w:rsidR="0093685E" w:rsidRPr="00A8598B">
        <w:rPr>
          <w:rFonts w:ascii="Times New Roman" w:eastAsia="Times New Roman" w:hAnsi="Times New Roman" w:cs="Times New Roman"/>
          <w:i/>
          <w:sz w:val="24"/>
          <w:szCs w:val="24"/>
        </w:rPr>
        <w:t>ate</w:t>
      </w:r>
      <w:r w:rsidR="00B46680" w:rsidRPr="00A8598B">
        <w:rPr>
          <w:rFonts w:ascii="Times New Roman" w:eastAsia="Times New Roman" w:hAnsi="Times New Roman" w:cs="Times New Roman"/>
          <w:i/>
          <w:sz w:val="24"/>
          <w:szCs w:val="24"/>
        </w:rPr>
        <w:t xml:space="preserve"> of Public Prosecutions. </w:t>
      </w:r>
    </w:p>
    <w:p w:rsidR="00B46680" w:rsidRPr="00A8598B" w:rsidRDefault="00B46680" w:rsidP="00F3753D">
      <w:pPr>
        <w:spacing w:after="0" w:line="276" w:lineRule="auto"/>
        <w:jc w:val="both"/>
        <w:rPr>
          <w:rFonts w:ascii="Times New Roman" w:eastAsia="Times New Roman" w:hAnsi="Times New Roman" w:cs="Times New Roman"/>
          <w:sz w:val="24"/>
          <w:szCs w:val="24"/>
        </w:rPr>
      </w:pPr>
    </w:p>
    <w:p w:rsidR="00A230DA" w:rsidRPr="00A8598B" w:rsidRDefault="00A230DA" w:rsidP="00F3753D">
      <w:pPr>
        <w:spacing w:after="0" w:line="276" w:lineRule="auto"/>
        <w:jc w:val="both"/>
        <w:rPr>
          <w:rFonts w:ascii="Times New Roman" w:eastAsia="Times New Roman" w:hAnsi="Times New Roman" w:cs="Times New Roman"/>
          <w:sz w:val="24"/>
          <w:szCs w:val="24"/>
        </w:rPr>
      </w:pPr>
    </w:p>
    <w:p w:rsidR="007A4EF8" w:rsidRPr="00A8598B" w:rsidRDefault="007A4EF8" w:rsidP="00F3753D">
      <w:pPr>
        <w:spacing w:after="0" w:line="276" w:lineRule="auto"/>
        <w:jc w:val="both"/>
        <w:rPr>
          <w:rFonts w:ascii="Times New Roman" w:eastAsia="Times New Roman" w:hAnsi="Times New Roman" w:cs="Times New Roman"/>
          <w:sz w:val="24"/>
          <w:szCs w:val="24"/>
        </w:rPr>
      </w:pPr>
    </w:p>
    <w:p w:rsidR="00A230DA" w:rsidRPr="00A8598B" w:rsidRDefault="00A230DA" w:rsidP="00EF50CB">
      <w:pPr>
        <w:spacing w:after="0" w:line="276" w:lineRule="auto"/>
        <w:jc w:val="both"/>
        <w:rPr>
          <w:rFonts w:ascii="Times New Roman" w:eastAsia="Times New Roman" w:hAnsi="Times New Roman" w:cs="Times New Roman"/>
          <w:sz w:val="24"/>
          <w:szCs w:val="24"/>
        </w:rPr>
      </w:pPr>
    </w:p>
    <w:p w:rsidR="00B46680" w:rsidRPr="00A8598B" w:rsidRDefault="00B46680" w:rsidP="00760FC8">
      <w:pPr>
        <w:spacing w:after="0" w:line="276" w:lineRule="auto"/>
        <w:rPr>
          <w:rFonts w:ascii="Times New Roman" w:eastAsia="Times New Roman" w:hAnsi="Times New Roman" w:cs="Times New Roman"/>
          <w:b/>
          <w:sz w:val="24"/>
          <w:szCs w:val="24"/>
          <w:u w:val="double"/>
        </w:rPr>
      </w:pPr>
      <w:r w:rsidRPr="00A8598B">
        <w:rPr>
          <w:rFonts w:ascii="Times New Roman" w:eastAsia="Times New Roman" w:hAnsi="Times New Roman" w:cs="Times New Roman"/>
          <w:b/>
          <w:sz w:val="24"/>
          <w:szCs w:val="24"/>
          <w:u w:val="double"/>
        </w:rPr>
        <w:t>JUDGMENT OF THE COURT</w:t>
      </w:r>
    </w:p>
    <w:p w:rsidR="007355AE" w:rsidRPr="00A8598B" w:rsidRDefault="007355AE" w:rsidP="00EF50CB">
      <w:pPr>
        <w:spacing w:after="0" w:line="276" w:lineRule="auto"/>
        <w:jc w:val="both"/>
        <w:rPr>
          <w:rFonts w:ascii="Times New Roman" w:eastAsia="Times New Roman" w:hAnsi="Times New Roman" w:cs="Times New Roman"/>
          <w:b/>
          <w:sz w:val="24"/>
          <w:szCs w:val="24"/>
          <w:u w:val="double"/>
        </w:rPr>
      </w:pPr>
    </w:p>
    <w:p w:rsidR="007355AE" w:rsidRPr="00A8598B" w:rsidRDefault="007355AE" w:rsidP="00EF50CB">
      <w:pPr>
        <w:spacing w:after="0" w:line="276" w:lineRule="auto"/>
        <w:jc w:val="both"/>
        <w:rPr>
          <w:rFonts w:ascii="Times New Roman" w:eastAsia="Times New Roman" w:hAnsi="Times New Roman" w:cs="Times New Roman"/>
          <w:b/>
          <w:sz w:val="24"/>
          <w:szCs w:val="24"/>
          <w:u w:val="double"/>
        </w:rPr>
      </w:pPr>
      <w:r w:rsidRPr="00A8598B">
        <w:rPr>
          <w:rFonts w:ascii="Times New Roman" w:eastAsia="Times New Roman" w:hAnsi="Times New Roman" w:cs="Times New Roman"/>
          <w:b/>
          <w:sz w:val="24"/>
          <w:szCs w:val="24"/>
          <w:u w:val="double"/>
        </w:rPr>
        <w:t>Introduction</w:t>
      </w:r>
    </w:p>
    <w:p w:rsidR="00B46680" w:rsidRPr="00A8598B" w:rsidRDefault="00FA625C" w:rsidP="00EF50CB">
      <w:pPr>
        <w:spacing w:after="0"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This</w:t>
      </w:r>
      <w:r w:rsidR="00B46680" w:rsidRPr="00A8598B">
        <w:rPr>
          <w:rFonts w:ascii="Times New Roman" w:eastAsia="Times New Roman" w:hAnsi="Times New Roman" w:cs="Times New Roman"/>
          <w:sz w:val="24"/>
          <w:szCs w:val="24"/>
        </w:rPr>
        <w:t xml:space="preserve"> is a second appeal against the </w:t>
      </w:r>
      <w:r w:rsidR="006D032B" w:rsidRPr="00A8598B">
        <w:rPr>
          <w:rFonts w:ascii="Times New Roman" w:eastAsia="Times New Roman" w:hAnsi="Times New Roman" w:cs="Times New Roman"/>
          <w:sz w:val="24"/>
          <w:szCs w:val="24"/>
        </w:rPr>
        <w:t xml:space="preserve">conviction and </w:t>
      </w:r>
      <w:r w:rsidR="00B46680" w:rsidRPr="00A8598B">
        <w:rPr>
          <w:rFonts w:ascii="Times New Roman" w:eastAsia="Times New Roman" w:hAnsi="Times New Roman" w:cs="Times New Roman"/>
          <w:sz w:val="24"/>
          <w:szCs w:val="24"/>
        </w:rPr>
        <w:t xml:space="preserve">sentence of the High Court delivered by </w:t>
      </w:r>
      <w:r w:rsidRPr="00A8598B">
        <w:rPr>
          <w:rFonts w:ascii="Times New Roman" w:eastAsia="Times New Roman" w:hAnsi="Times New Roman" w:cs="Times New Roman"/>
          <w:sz w:val="24"/>
          <w:szCs w:val="24"/>
        </w:rPr>
        <w:t xml:space="preserve">Monica </w:t>
      </w:r>
      <w:proofErr w:type="spellStart"/>
      <w:r w:rsidRPr="00A8598B">
        <w:rPr>
          <w:rFonts w:ascii="Times New Roman" w:eastAsia="Times New Roman" w:hAnsi="Times New Roman" w:cs="Times New Roman"/>
          <w:sz w:val="24"/>
          <w:szCs w:val="24"/>
        </w:rPr>
        <w:t>Mugyenyi</w:t>
      </w:r>
      <w:proofErr w:type="spellEnd"/>
      <w:r w:rsidRPr="00A8598B">
        <w:rPr>
          <w:rFonts w:ascii="Times New Roman" w:eastAsia="Times New Roman" w:hAnsi="Times New Roman" w:cs="Times New Roman"/>
          <w:sz w:val="24"/>
          <w:szCs w:val="24"/>
        </w:rPr>
        <w:t>, J on 19</w:t>
      </w:r>
      <w:r w:rsidR="00B46680" w:rsidRPr="00A8598B">
        <w:rPr>
          <w:rFonts w:ascii="Times New Roman" w:eastAsia="Times New Roman" w:hAnsi="Times New Roman" w:cs="Times New Roman"/>
          <w:sz w:val="24"/>
          <w:szCs w:val="24"/>
          <w:vertAlign w:val="superscript"/>
        </w:rPr>
        <w:t>th</w:t>
      </w:r>
      <w:r w:rsidRPr="00A8598B">
        <w:rPr>
          <w:rFonts w:ascii="Times New Roman" w:eastAsia="Times New Roman" w:hAnsi="Times New Roman" w:cs="Times New Roman"/>
          <w:sz w:val="24"/>
          <w:szCs w:val="24"/>
        </w:rPr>
        <w:t>April, 2012</w:t>
      </w:r>
      <w:r w:rsidR="00B46680" w:rsidRPr="00A8598B">
        <w:rPr>
          <w:rFonts w:ascii="Times New Roman" w:eastAsia="Times New Roman" w:hAnsi="Times New Roman" w:cs="Times New Roman"/>
          <w:sz w:val="24"/>
          <w:szCs w:val="24"/>
        </w:rPr>
        <w:t xml:space="preserve"> at Kampala. </w:t>
      </w:r>
    </w:p>
    <w:p w:rsidR="00F957EF" w:rsidRPr="00A8598B" w:rsidRDefault="00F957EF" w:rsidP="00EF50CB">
      <w:pPr>
        <w:spacing w:after="0" w:line="276" w:lineRule="auto"/>
        <w:jc w:val="both"/>
        <w:rPr>
          <w:rFonts w:ascii="Times New Roman" w:eastAsia="Times New Roman" w:hAnsi="Times New Roman" w:cs="Times New Roman"/>
          <w:sz w:val="24"/>
          <w:szCs w:val="24"/>
        </w:rPr>
      </w:pPr>
    </w:p>
    <w:p w:rsidR="00760FC8" w:rsidRPr="00A8598B" w:rsidRDefault="00760FC8" w:rsidP="00EF50CB">
      <w:pPr>
        <w:spacing w:after="0" w:line="276" w:lineRule="auto"/>
        <w:jc w:val="both"/>
        <w:rPr>
          <w:rFonts w:ascii="Times New Roman" w:eastAsia="Times New Roman" w:hAnsi="Times New Roman" w:cs="Times New Roman"/>
          <w:sz w:val="24"/>
          <w:szCs w:val="24"/>
        </w:rPr>
      </w:pPr>
    </w:p>
    <w:p w:rsidR="00760FC8" w:rsidRPr="00A8598B" w:rsidRDefault="00D015D4" w:rsidP="00EF50CB">
      <w:p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Background</w:t>
      </w:r>
    </w:p>
    <w:p w:rsidR="00760FC8" w:rsidRPr="00A8598B" w:rsidRDefault="00760FC8" w:rsidP="00EF50CB">
      <w:pPr>
        <w:spacing w:after="0" w:line="276" w:lineRule="auto"/>
        <w:jc w:val="both"/>
        <w:rPr>
          <w:rFonts w:ascii="Times New Roman" w:eastAsia="Times New Roman" w:hAnsi="Times New Roman" w:cs="Times New Roman"/>
          <w:b/>
          <w:sz w:val="24"/>
          <w:szCs w:val="24"/>
          <w:lang w:val="en-GB"/>
        </w:rPr>
      </w:pPr>
    </w:p>
    <w:p w:rsidR="007355AE" w:rsidRPr="00A8598B" w:rsidRDefault="009C14A2"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The facts of the case as accepted by the High Court and Court of Appeal were that,</w:t>
      </w:r>
      <w:r w:rsidR="007355AE" w:rsidRPr="00A8598B">
        <w:rPr>
          <w:rFonts w:ascii="Times New Roman" w:eastAsia="Times New Roman" w:hAnsi="Times New Roman" w:cs="Times New Roman"/>
          <w:sz w:val="24"/>
          <w:szCs w:val="24"/>
          <w:lang w:val="en-GB"/>
        </w:rPr>
        <w:t xml:space="preserve"> between 11</w:t>
      </w:r>
      <w:r w:rsidR="007355AE" w:rsidRPr="00A8598B">
        <w:rPr>
          <w:rFonts w:ascii="Times New Roman" w:eastAsia="Times New Roman" w:hAnsi="Times New Roman" w:cs="Times New Roman"/>
          <w:sz w:val="24"/>
          <w:szCs w:val="24"/>
          <w:vertAlign w:val="superscript"/>
          <w:lang w:val="en-GB"/>
        </w:rPr>
        <w:t>th</w:t>
      </w:r>
      <w:r w:rsidR="007355AE" w:rsidRPr="00A8598B">
        <w:rPr>
          <w:rFonts w:ascii="Times New Roman" w:eastAsia="Times New Roman" w:hAnsi="Times New Roman" w:cs="Times New Roman"/>
          <w:sz w:val="24"/>
          <w:szCs w:val="24"/>
          <w:lang w:val="en-GB"/>
        </w:rPr>
        <w:t xml:space="preserve"> and 14</w:t>
      </w:r>
      <w:r w:rsidR="007355AE" w:rsidRPr="00A8598B">
        <w:rPr>
          <w:rFonts w:ascii="Times New Roman" w:eastAsia="Times New Roman" w:hAnsi="Times New Roman" w:cs="Times New Roman"/>
          <w:sz w:val="24"/>
          <w:szCs w:val="24"/>
          <w:vertAlign w:val="superscript"/>
          <w:lang w:val="en-GB"/>
        </w:rPr>
        <w:t>th</w:t>
      </w:r>
      <w:r w:rsidR="000E4EF9" w:rsidRPr="00A8598B">
        <w:rPr>
          <w:rFonts w:ascii="Times New Roman" w:eastAsia="Times New Roman" w:hAnsi="Times New Roman" w:cs="Times New Roman"/>
          <w:sz w:val="24"/>
          <w:szCs w:val="24"/>
          <w:lang w:val="en-GB"/>
        </w:rPr>
        <w:t xml:space="preserve"> April, 2008 at </w:t>
      </w:r>
      <w:proofErr w:type="spellStart"/>
      <w:r w:rsidR="000E4EF9" w:rsidRPr="00A8598B">
        <w:rPr>
          <w:rFonts w:ascii="Times New Roman" w:eastAsia="Times New Roman" w:hAnsi="Times New Roman" w:cs="Times New Roman"/>
          <w:sz w:val="24"/>
          <w:szCs w:val="24"/>
          <w:lang w:val="en-GB"/>
        </w:rPr>
        <w:t>Tunduma</w:t>
      </w:r>
      <w:proofErr w:type="spellEnd"/>
      <w:r w:rsidR="000E4EF9" w:rsidRPr="00A8598B">
        <w:rPr>
          <w:rFonts w:ascii="Times New Roman" w:eastAsia="Times New Roman" w:hAnsi="Times New Roman" w:cs="Times New Roman"/>
          <w:sz w:val="24"/>
          <w:szCs w:val="24"/>
          <w:lang w:val="en-GB"/>
        </w:rPr>
        <w:t>, a place</w:t>
      </w:r>
      <w:r w:rsidR="007355AE" w:rsidRPr="00A8598B">
        <w:rPr>
          <w:rFonts w:ascii="Times New Roman" w:eastAsia="Times New Roman" w:hAnsi="Times New Roman" w:cs="Times New Roman"/>
          <w:sz w:val="24"/>
          <w:szCs w:val="24"/>
          <w:lang w:val="en-GB"/>
        </w:rPr>
        <w:t xml:space="preserve"> bordering Tanzania and Uganda, </w:t>
      </w:r>
      <w:r w:rsidR="00475973" w:rsidRPr="00A8598B">
        <w:rPr>
          <w:rFonts w:ascii="Times New Roman" w:eastAsia="Times New Roman" w:hAnsi="Times New Roman" w:cs="Times New Roman"/>
          <w:sz w:val="24"/>
          <w:szCs w:val="24"/>
          <w:lang w:val="en-GB"/>
        </w:rPr>
        <w:t xml:space="preserve">the appellants, </w:t>
      </w:r>
      <w:proofErr w:type="spellStart"/>
      <w:r w:rsidRPr="00A8598B">
        <w:rPr>
          <w:rFonts w:ascii="Times New Roman" w:eastAsia="Times New Roman" w:hAnsi="Times New Roman" w:cs="Times New Roman"/>
          <w:sz w:val="24"/>
          <w:szCs w:val="24"/>
          <w:lang w:val="en-GB"/>
        </w:rPr>
        <w:t>Bakubye</w:t>
      </w:r>
      <w:proofErr w:type="spellEnd"/>
      <w:r w:rsidRPr="00A8598B">
        <w:rPr>
          <w:rFonts w:ascii="Times New Roman" w:eastAsia="Times New Roman" w:hAnsi="Times New Roman" w:cs="Times New Roman"/>
          <w:sz w:val="24"/>
          <w:szCs w:val="24"/>
          <w:lang w:val="en-GB"/>
        </w:rPr>
        <w:t xml:space="preserve"> and </w:t>
      </w:r>
      <w:proofErr w:type="spellStart"/>
      <w:r w:rsidRPr="00A8598B">
        <w:rPr>
          <w:rFonts w:ascii="Times New Roman" w:eastAsia="Times New Roman" w:hAnsi="Times New Roman" w:cs="Times New Roman"/>
          <w:sz w:val="24"/>
          <w:szCs w:val="24"/>
          <w:lang w:val="en-GB"/>
        </w:rPr>
        <w:t>Tamale</w:t>
      </w:r>
      <w:r w:rsidR="00475973" w:rsidRPr="00A8598B">
        <w:rPr>
          <w:rFonts w:ascii="Times New Roman" w:eastAsia="Times New Roman" w:hAnsi="Times New Roman" w:cs="Times New Roman"/>
          <w:sz w:val="24"/>
          <w:szCs w:val="24"/>
          <w:lang w:val="en-GB"/>
        </w:rPr>
        <w:t>,</w:t>
      </w:r>
      <w:r w:rsidR="007C5D33" w:rsidRPr="00A8598B">
        <w:rPr>
          <w:rFonts w:ascii="Times New Roman" w:eastAsia="Times New Roman" w:hAnsi="Times New Roman" w:cs="Times New Roman"/>
          <w:sz w:val="24"/>
          <w:szCs w:val="24"/>
          <w:lang w:val="en-GB"/>
        </w:rPr>
        <w:t>robbed</w:t>
      </w:r>
      <w:proofErr w:type="spellEnd"/>
      <w:r w:rsidR="007C5D33" w:rsidRPr="00A8598B">
        <w:rPr>
          <w:rFonts w:ascii="Times New Roman" w:eastAsia="Times New Roman" w:hAnsi="Times New Roman" w:cs="Times New Roman"/>
          <w:sz w:val="24"/>
          <w:szCs w:val="24"/>
          <w:lang w:val="en-GB"/>
        </w:rPr>
        <w:t xml:space="preserve"> </w:t>
      </w:r>
      <w:proofErr w:type="spellStart"/>
      <w:r w:rsidR="007C5D33" w:rsidRPr="00A8598B">
        <w:rPr>
          <w:rFonts w:ascii="Times New Roman" w:eastAsia="Times New Roman" w:hAnsi="Times New Roman" w:cs="Times New Roman"/>
          <w:sz w:val="24"/>
          <w:szCs w:val="24"/>
          <w:lang w:val="en-GB"/>
        </w:rPr>
        <w:t>Semakula</w:t>
      </w:r>
      <w:proofErr w:type="spellEnd"/>
      <w:r w:rsidR="007355AE" w:rsidRPr="00A8598B">
        <w:rPr>
          <w:rFonts w:ascii="Times New Roman" w:eastAsia="Times New Roman" w:hAnsi="Times New Roman" w:cs="Times New Roman"/>
          <w:sz w:val="24"/>
          <w:szCs w:val="24"/>
          <w:lang w:val="en-GB"/>
        </w:rPr>
        <w:t xml:space="preserve"> Moses (deceased) of 3 motor vehicles, 2 passports, personal effects and documents. In t</w:t>
      </w:r>
      <w:r w:rsidR="00F0667B" w:rsidRPr="00A8598B">
        <w:rPr>
          <w:rFonts w:ascii="Times New Roman" w:eastAsia="Times New Roman" w:hAnsi="Times New Roman" w:cs="Times New Roman"/>
          <w:sz w:val="24"/>
          <w:szCs w:val="24"/>
          <w:lang w:val="en-GB"/>
        </w:rPr>
        <w:t>he course of the robbery</w:t>
      </w:r>
      <w:r w:rsidR="007355AE" w:rsidRPr="00A8598B">
        <w:rPr>
          <w:rFonts w:ascii="Times New Roman" w:eastAsia="Times New Roman" w:hAnsi="Times New Roman" w:cs="Times New Roman"/>
          <w:sz w:val="24"/>
          <w:szCs w:val="24"/>
          <w:lang w:val="en-GB"/>
        </w:rPr>
        <w:t xml:space="preserve"> </w:t>
      </w:r>
      <w:proofErr w:type="spellStart"/>
      <w:r w:rsidR="007355AE" w:rsidRPr="00A8598B">
        <w:rPr>
          <w:rFonts w:ascii="Times New Roman" w:eastAsia="Times New Roman" w:hAnsi="Times New Roman" w:cs="Times New Roman"/>
          <w:sz w:val="24"/>
          <w:szCs w:val="24"/>
          <w:lang w:val="en-GB"/>
        </w:rPr>
        <w:t>Semakula</w:t>
      </w:r>
      <w:proofErr w:type="spellEnd"/>
      <w:r w:rsidR="00475973" w:rsidRPr="00A8598B">
        <w:rPr>
          <w:rFonts w:ascii="Times New Roman" w:eastAsia="Times New Roman" w:hAnsi="Times New Roman" w:cs="Times New Roman"/>
          <w:sz w:val="24"/>
          <w:szCs w:val="24"/>
          <w:lang w:val="en-GB"/>
        </w:rPr>
        <w:t xml:space="preserve"> was </w:t>
      </w:r>
      <w:r w:rsidR="003001B5" w:rsidRPr="00A8598B">
        <w:rPr>
          <w:rFonts w:ascii="Times New Roman" w:eastAsia="Times New Roman" w:hAnsi="Times New Roman" w:cs="Times New Roman"/>
          <w:sz w:val="24"/>
          <w:szCs w:val="24"/>
          <w:lang w:val="en-GB"/>
        </w:rPr>
        <w:t>murdered.</w:t>
      </w:r>
    </w:p>
    <w:p w:rsidR="00760FC8" w:rsidRPr="00A8598B" w:rsidRDefault="00760FC8" w:rsidP="00EF50CB">
      <w:pPr>
        <w:spacing w:after="0" w:line="276" w:lineRule="auto"/>
        <w:jc w:val="both"/>
        <w:rPr>
          <w:rFonts w:ascii="Times New Roman" w:eastAsia="Times New Roman" w:hAnsi="Times New Roman" w:cs="Times New Roman"/>
          <w:sz w:val="24"/>
          <w:szCs w:val="24"/>
          <w:lang w:val="en-GB"/>
        </w:rPr>
      </w:pPr>
    </w:p>
    <w:p w:rsidR="00605DE6" w:rsidRPr="00A8598B" w:rsidRDefault="00280A04"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rPr>
        <w:t>The appellants were indicted in the High Court on two counts. The first count was murder c/s 188 and 189 of the Penal Code Act and the second count was aggravated robbery c/s. 285 and 286 (2) of the Penal Code Act.</w:t>
      </w:r>
    </w:p>
    <w:p w:rsidR="00760FC8" w:rsidRPr="00A8598B" w:rsidRDefault="00760FC8" w:rsidP="00EF50CB">
      <w:pPr>
        <w:spacing w:after="0" w:line="276" w:lineRule="auto"/>
        <w:jc w:val="both"/>
        <w:rPr>
          <w:rFonts w:ascii="Times New Roman" w:eastAsia="Times New Roman" w:hAnsi="Times New Roman" w:cs="Times New Roman"/>
          <w:sz w:val="24"/>
          <w:szCs w:val="24"/>
          <w:lang w:val="en-GB"/>
        </w:rPr>
      </w:pPr>
    </w:p>
    <w:p w:rsidR="00605DE6" w:rsidRPr="00A8598B" w:rsidRDefault="0093685E"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The trial</w:t>
      </w:r>
      <w:r w:rsidR="00605DE6" w:rsidRPr="00A8598B">
        <w:rPr>
          <w:rFonts w:ascii="Times New Roman" w:eastAsia="Times New Roman" w:hAnsi="Times New Roman" w:cs="Times New Roman"/>
          <w:sz w:val="24"/>
          <w:szCs w:val="24"/>
          <w:lang w:val="en-GB"/>
        </w:rPr>
        <w:t xml:space="preserve"> Judge convicted the two appellants on both counts. She sentenced them to 40 years imprisonment on count 1 and 30 years of imprisonment on count 2. The sentences were to </w:t>
      </w:r>
      <w:r w:rsidR="005864EE" w:rsidRPr="00A8598B">
        <w:rPr>
          <w:rFonts w:ascii="Times New Roman" w:eastAsia="Times New Roman" w:hAnsi="Times New Roman" w:cs="Times New Roman"/>
          <w:sz w:val="24"/>
          <w:szCs w:val="24"/>
          <w:lang w:val="en-GB"/>
        </w:rPr>
        <w:t>run</w:t>
      </w:r>
      <w:r w:rsidR="00605DE6" w:rsidRPr="00A8598B">
        <w:rPr>
          <w:rFonts w:ascii="Times New Roman" w:eastAsia="Times New Roman" w:hAnsi="Times New Roman" w:cs="Times New Roman"/>
          <w:sz w:val="24"/>
          <w:szCs w:val="24"/>
          <w:lang w:val="en-GB"/>
        </w:rPr>
        <w:t xml:space="preserve"> consecutively. </w:t>
      </w:r>
    </w:p>
    <w:p w:rsidR="00760FC8" w:rsidRPr="00A8598B" w:rsidRDefault="00760FC8" w:rsidP="00EF50CB">
      <w:pPr>
        <w:spacing w:after="0" w:line="276" w:lineRule="auto"/>
        <w:jc w:val="both"/>
        <w:rPr>
          <w:rFonts w:ascii="Times New Roman" w:eastAsia="Times New Roman" w:hAnsi="Times New Roman" w:cs="Times New Roman"/>
          <w:sz w:val="24"/>
          <w:szCs w:val="24"/>
          <w:lang w:val="en-GB"/>
        </w:rPr>
      </w:pPr>
    </w:p>
    <w:p w:rsidR="00D62AE1" w:rsidRPr="00A8598B" w:rsidRDefault="00605DE6"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The</w:t>
      </w:r>
      <w:r w:rsidR="00C44A53" w:rsidRPr="00A8598B">
        <w:rPr>
          <w:rFonts w:ascii="Times New Roman" w:eastAsia="Times New Roman" w:hAnsi="Times New Roman" w:cs="Times New Roman"/>
          <w:sz w:val="24"/>
          <w:szCs w:val="24"/>
          <w:lang w:val="en-GB"/>
        </w:rPr>
        <w:t xml:space="preserve"> appellants were dissatisfied </w:t>
      </w:r>
      <w:r w:rsidRPr="00A8598B">
        <w:rPr>
          <w:rFonts w:ascii="Times New Roman" w:eastAsia="Times New Roman" w:hAnsi="Times New Roman" w:cs="Times New Roman"/>
          <w:sz w:val="24"/>
          <w:szCs w:val="24"/>
          <w:lang w:val="en-GB"/>
        </w:rPr>
        <w:t>and</w:t>
      </w:r>
      <w:r w:rsidR="00280A04" w:rsidRPr="00A8598B">
        <w:rPr>
          <w:rFonts w:ascii="Times New Roman" w:eastAsia="Times New Roman" w:hAnsi="Times New Roman" w:cs="Times New Roman"/>
          <w:sz w:val="24"/>
          <w:szCs w:val="24"/>
          <w:lang w:val="en-GB"/>
        </w:rPr>
        <w:t xml:space="preserve"> appealed to the Court of Appeal against the conviction and the </w:t>
      </w:r>
      <w:proofErr w:type="spellStart"/>
      <w:r w:rsidR="00280A04" w:rsidRPr="00A8598B">
        <w:rPr>
          <w:rFonts w:ascii="Times New Roman" w:eastAsia="Times New Roman" w:hAnsi="Times New Roman" w:cs="Times New Roman"/>
          <w:sz w:val="24"/>
          <w:szCs w:val="24"/>
          <w:lang w:val="en-GB"/>
        </w:rPr>
        <w:t>sentence</w:t>
      </w:r>
      <w:r w:rsidRPr="00A8598B">
        <w:rPr>
          <w:rFonts w:ascii="Times New Roman" w:eastAsia="Times New Roman" w:hAnsi="Times New Roman" w:cs="Times New Roman"/>
          <w:sz w:val="24"/>
          <w:szCs w:val="24"/>
          <w:lang w:val="en-GB"/>
        </w:rPr>
        <w:t>s</w:t>
      </w:r>
      <w:r w:rsidR="00D62AE1" w:rsidRPr="00A8598B">
        <w:rPr>
          <w:rFonts w:ascii="Times New Roman" w:eastAsia="Times New Roman" w:hAnsi="Times New Roman" w:cs="Times New Roman"/>
          <w:sz w:val="24"/>
          <w:szCs w:val="24"/>
          <w:lang w:val="en-GB"/>
        </w:rPr>
        <w:t>on</w:t>
      </w:r>
      <w:proofErr w:type="spellEnd"/>
      <w:r w:rsidR="00D62AE1" w:rsidRPr="00A8598B">
        <w:rPr>
          <w:rFonts w:ascii="Times New Roman" w:eastAsia="Times New Roman" w:hAnsi="Times New Roman" w:cs="Times New Roman"/>
          <w:sz w:val="24"/>
          <w:szCs w:val="24"/>
          <w:lang w:val="en-GB"/>
        </w:rPr>
        <w:t xml:space="preserve"> 3 grounds </w:t>
      </w:r>
      <w:proofErr w:type="spellStart"/>
      <w:r w:rsidR="00D62AE1" w:rsidRPr="00A8598B">
        <w:rPr>
          <w:rFonts w:ascii="Times New Roman" w:eastAsia="Times New Roman" w:hAnsi="Times New Roman" w:cs="Times New Roman"/>
          <w:sz w:val="24"/>
          <w:szCs w:val="24"/>
          <w:lang w:val="en-GB"/>
        </w:rPr>
        <w:t>viz</w:t>
      </w:r>
      <w:proofErr w:type="spellEnd"/>
      <w:r w:rsidR="00D62AE1" w:rsidRPr="00A8598B">
        <w:rPr>
          <w:rFonts w:ascii="Times New Roman" w:eastAsia="Times New Roman" w:hAnsi="Times New Roman" w:cs="Times New Roman"/>
          <w:sz w:val="24"/>
          <w:szCs w:val="24"/>
          <w:lang w:val="en-GB"/>
        </w:rPr>
        <w:t>:</w:t>
      </w:r>
    </w:p>
    <w:p w:rsidR="001E449F" w:rsidRPr="00A8598B" w:rsidRDefault="001E449F" w:rsidP="00EF50CB">
      <w:pPr>
        <w:spacing w:after="0" w:line="276" w:lineRule="auto"/>
        <w:jc w:val="both"/>
        <w:rPr>
          <w:rFonts w:ascii="Times New Roman" w:eastAsia="Times New Roman" w:hAnsi="Times New Roman" w:cs="Times New Roman"/>
          <w:sz w:val="24"/>
          <w:szCs w:val="24"/>
          <w:lang w:val="en-GB"/>
        </w:rPr>
      </w:pPr>
    </w:p>
    <w:p w:rsidR="00D62AE1" w:rsidRPr="00A8598B" w:rsidRDefault="00D62AE1" w:rsidP="00EF50CB">
      <w:pPr>
        <w:pStyle w:val="ListParagraph"/>
        <w:numPr>
          <w:ilvl w:val="0"/>
          <w:numId w:val="1"/>
        </w:numPr>
        <w:spacing w:after="0" w:line="276" w:lineRule="auto"/>
        <w:jc w:val="both"/>
        <w:rPr>
          <w:rFonts w:ascii="Times New Roman" w:eastAsia="Times New Roman" w:hAnsi="Times New Roman" w:cs="Times New Roman"/>
          <w:i/>
          <w:sz w:val="24"/>
          <w:szCs w:val="24"/>
          <w:lang w:val="en-GB"/>
        </w:rPr>
      </w:pPr>
      <w:r w:rsidRPr="00A8598B">
        <w:rPr>
          <w:rFonts w:ascii="Times New Roman" w:eastAsia="Times New Roman" w:hAnsi="Times New Roman" w:cs="Times New Roman"/>
          <w:i/>
          <w:sz w:val="24"/>
          <w:szCs w:val="24"/>
          <w:lang w:val="en-GB"/>
        </w:rPr>
        <w:t>The learned trial Judge erred in law and fact when she adjudicated over a case in which she clearly had no jurisdiction to entertain.</w:t>
      </w:r>
    </w:p>
    <w:p w:rsidR="00D62AE1" w:rsidRPr="00A8598B" w:rsidRDefault="00D62AE1" w:rsidP="00EF50CB">
      <w:pPr>
        <w:pStyle w:val="ListParagraph"/>
        <w:numPr>
          <w:ilvl w:val="0"/>
          <w:numId w:val="1"/>
        </w:numPr>
        <w:spacing w:after="0" w:line="276" w:lineRule="auto"/>
        <w:jc w:val="both"/>
        <w:rPr>
          <w:rFonts w:ascii="Times New Roman" w:eastAsia="Times New Roman" w:hAnsi="Times New Roman" w:cs="Times New Roman"/>
          <w:i/>
          <w:sz w:val="24"/>
          <w:szCs w:val="24"/>
          <w:lang w:val="en-GB"/>
        </w:rPr>
      </w:pPr>
      <w:r w:rsidRPr="00A8598B">
        <w:rPr>
          <w:rFonts w:ascii="Times New Roman" w:eastAsia="Times New Roman" w:hAnsi="Times New Roman" w:cs="Times New Roman"/>
          <w:i/>
          <w:sz w:val="24"/>
          <w:szCs w:val="24"/>
          <w:lang w:val="en-GB"/>
        </w:rPr>
        <w:t>The appellants were not properly and lawfully represented and defended by their lawyers, which occasioned a miscarriage of justice.</w:t>
      </w:r>
    </w:p>
    <w:p w:rsidR="00D62AE1" w:rsidRPr="00A8598B" w:rsidRDefault="00D62AE1" w:rsidP="00EF50CB">
      <w:pPr>
        <w:pStyle w:val="ListParagraph"/>
        <w:numPr>
          <w:ilvl w:val="0"/>
          <w:numId w:val="1"/>
        </w:numPr>
        <w:spacing w:after="0" w:line="276" w:lineRule="auto"/>
        <w:jc w:val="both"/>
        <w:rPr>
          <w:rFonts w:ascii="Times New Roman" w:eastAsia="Times New Roman" w:hAnsi="Times New Roman" w:cs="Times New Roman"/>
          <w:i/>
          <w:sz w:val="24"/>
          <w:szCs w:val="24"/>
          <w:lang w:val="en-GB"/>
        </w:rPr>
      </w:pPr>
      <w:r w:rsidRPr="00A8598B">
        <w:rPr>
          <w:rFonts w:ascii="Times New Roman" w:eastAsia="Times New Roman" w:hAnsi="Times New Roman" w:cs="Times New Roman"/>
          <w:i/>
          <w:sz w:val="24"/>
          <w:szCs w:val="24"/>
          <w:lang w:val="en-GB"/>
        </w:rPr>
        <w:t>Without prejudice to the above, the learned trial judge erred in law and fact when she passed a harsh and excessive sentence which was to run consecutively.</w:t>
      </w:r>
    </w:p>
    <w:p w:rsidR="001E449F" w:rsidRPr="00A8598B" w:rsidRDefault="001E449F" w:rsidP="00EF50CB">
      <w:pPr>
        <w:pStyle w:val="ListParagraph"/>
        <w:spacing w:after="0" w:line="276" w:lineRule="auto"/>
        <w:jc w:val="both"/>
        <w:rPr>
          <w:rFonts w:ascii="Times New Roman" w:eastAsia="Times New Roman" w:hAnsi="Times New Roman" w:cs="Times New Roman"/>
          <w:i/>
          <w:sz w:val="24"/>
          <w:szCs w:val="24"/>
          <w:lang w:val="en-GB"/>
        </w:rPr>
      </w:pPr>
    </w:p>
    <w:p w:rsidR="00D62AE1" w:rsidRPr="00A8598B" w:rsidRDefault="004350D3"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 xml:space="preserve">On ground </w:t>
      </w:r>
      <w:r w:rsidRPr="00A8598B">
        <w:rPr>
          <w:rFonts w:ascii="Times New Roman" w:eastAsia="Times New Roman" w:hAnsi="Times New Roman" w:cs="Times New Roman"/>
          <w:i/>
          <w:sz w:val="24"/>
          <w:szCs w:val="24"/>
          <w:lang w:val="en-GB"/>
        </w:rPr>
        <w:t>(i)</w:t>
      </w:r>
      <w:r w:rsidRPr="00A8598B">
        <w:rPr>
          <w:rFonts w:ascii="Times New Roman" w:eastAsia="Times New Roman" w:hAnsi="Times New Roman" w:cs="Times New Roman"/>
          <w:sz w:val="24"/>
          <w:szCs w:val="24"/>
          <w:lang w:val="en-GB"/>
        </w:rPr>
        <w:t xml:space="preserve">, the Court of Appeal </w:t>
      </w:r>
      <w:r w:rsidR="007212B4" w:rsidRPr="00A8598B">
        <w:rPr>
          <w:rFonts w:ascii="Times New Roman" w:eastAsia="Times New Roman" w:hAnsi="Times New Roman" w:cs="Times New Roman"/>
          <w:sz w:val="24"/>
          <w:szCs w:val="24"/>
          <w:lang w:val="en-GB"/>
        </w:rPr>
        <w:t>held that the offences were committed partly within Ta</w:t>
      </w:r>
      <w:r w:rsidR="00A11624" w:rsidRPr="00A8598B">
        <w:rPr>
          <w:rFonts w:ascii="Times New Roman" w:eastAsia="Times New Roman" w:hAnsi="Times New Roman" w:cs="Times New Roman"/>
          <w:sz w:val="24"/>
          <w:szCs w:val="24"/>
          <w:lang w:val="en-GB"/>
        </w:rPr>
        <w:t>nzania and partly within Uganda and that</w:t>
      </w:r>
      <w:r w:rsidR="007212B4" w:rsidRPr="00A8598B">
        <w:rPr>
          <w:rFonts w:ascii="Times New Roman" w:eastAsia="Times New Roman" w:hAnsi="Times New Roman" w:cs="Times New Roman"/>
          <w:sz w:val="24"/>
          <w:szCs w:val="24"/>
          <w:lang w:val="en-GB"/>
        </w:rPr>
        <w:t xml:space="preserve"> therefore</w:t>
      </w:r>
      <w:r w:rsidR="00870DB1" w:rsidRPr="00A8598B">
        <w:rPr>
          <w:rFonts w:ascii="Times New Roman" w:eastAsia="Times New Roman" w:hAnsi="Times New Roman" w:cs="Times New Roman"/>
          <w:sz w:val="24"/>
          <w:szCs w:val="24"/>
          <w:lang w:val="en-GB"/>
        </w:rPr>
        <w:t>,</w:t>
      </w:r>
      <w:r w:rsidR="007212B4" w:rsidRPr="00A8598B">
        <w:rPr>
          <w:rFonts w:ascii="Times New Roman" w:eastAsia="Times New Roman" w:hAnsi="Times New Roman" w:cs="Times New Roman"/>
          <w:sz w:val="24"/>
          <w:szCs w:val="24"/>
          <w:lang w:val="en-GB"/>
        </w:rPr>
        <w:t xml:space="preserve"> the trial Judge was seized with jurisdiction in accordance with Section 5 of the Penal Code </w:t>
      </w:r>
      <w:r w:rsidR="00AB6FCE" w:rsidRPr="00A8598B">
        <w:rPr>
          <w:rFonts w:ascii="Times New Roman" w:eastAsia="Times New Roman" w:hAnsi="Times New Roman" w:cs="Times New Roman"/>
          <w:sz w:val="24"/>
          <w:szCs w:val="24"/>
          <w:lang w:val="en-GB"/>
        </w:rPr>
        <w:t xml:space="preserve">Act. </w:t>
      </w:r>
      <w:r w:rsidR="007212B4" w:rsidRPr="00A8598B">
        <w:rPr>
          <w:rFonts w:ascii="Times New Roman" w:eastAsia="Times New Roman" w:hAnsi="Times New Roman" w:cs="Times New Roman"/>
          <w:sz w:val="24"/>
          <w:szCs w:val="24"/>
          <w:lang w:val="en-GB"/>
        </w:rPr>
        <w:t xml:space="preserve">The section provides that when an act which would be an </w:t>
      </w:r>
      <w:r w:rsidR="00475973" w:rsidRPr="00A8598B">
        <w:rPr>
          <w:rFonts w:ascii="Times New Roman" w:eastAsia="Times New Roman" w:hAnsi="Times New Roman" w:cs="Times New Roman"/>
          <w:sz w:val="24"/>
          <w:szCs w:val="24"/>
          <w:lang w:val="en-GB"/>
        </w:rPr>
        <w:t xml:space="preserve">offence </w:t>
      </w:r>
      <w:r w:rsidR="007212B4" w:rsidRPr="00A8598B">
        <w:rPr>
          <w:rFonts w:ascii="Times New Roman" w:eastAsia="Times New Roman" w:hAnsi="Times New Roman" w:cs="Times New Roman"/>
          <w:sz w:val="24"/>
          <w:szCs w:val="24"/>
          <w:lang w:val="en-GB"/>
        </w:rPr>
        <w:t xml:space="preserve">against this Code is done partly within the jurisdiction, </w:t>
      </w:r>
      <w:r w:rsidR="00A11624" w:rsidRPr="00A8598B">
        <w:rPr>
          <w:rFonts w:ascii="Times New Roman" w:eastAsia="Times New Roman" w:hAnsi="Times New Roman" w:cs="Times New Roman"/>
          <w:sz w:val="24"/>
          <w:szCs w:val="24"/>
          <w:lang w:val="en-GB"/>
        </w:rPr>
        <w:t xml:space="preserve">it </w:t>
      </w:r>
      <w:r w:rsidR="007212B4" w:rsidRPr="00A8598B">
        <w:rPr>
          <w:rFonts w:ascii="Times New Roman" w:eastAsia="Times New Roman" w:hAnsi="Times New Roman" w:cs="Times New Roman"/>
          <w:sz w:val="24"/>
          <w:szCs w:val="24"/>
          <w:lang w:val="en-GB"/>
        </w:rPr>
        <w:t>may be tried and punished under this Code in the same manner as if such act had been done wholly within the jurisdiction.</w:t>
      </w:r>
    </w:p>
    <w:p w:rsidR="00760FC8" w:rsidRPr="00A8598B" w:rsidRDefault="00760FC8" w:rsidP="00EF50CB">
      <w:pPr>
        <w:spacing w:after="0" w:line="276" w:lineRule="auto"/>
        <w:jc w:val="both"/>
        <w:rPr>
          <w:rFonts w:ascii="Times New Roman" w:eastAsia="Times New Roman" w:hAnsi="Times New Roman" w:cs="Times New Roman"/>
          <w:sz w:val="24"/>
          <w:szCs w:val="24"/>
          <w:lang w:val="en-GB"/>
        </w:rPr>
      </w:pPr>
    </w:p>
    <w:p w:rsidR="007355AE" w:rsidRPr="00A8598B" w:rsidRDefault="00E904B7"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 xml:space="preserve">In regard to ground </w:t>
      </w:r>
      <w:r w:rsidR="007C6E13" w:rsidRPr="00A8598B">
        <w:rPr>
          <w:rFonts w:ascii="Times New Roman" w:eastAsia="Times New Roman" w:hAnsi="Times New Roman" w:cs="Times New Roman"/>
          <w:i/>
          <w:sz w:val="24"/>
          <w:szCs w:val="24"/>
          <w:lang w:val="en-GB"/>
        </w:rPr>
        <w:t>(i</w:t>
      </w:r>
      <w:r w:rsidRPr="00A8598B">
        <w:rPr>
          <w:rFonts w:ascii="Times New Roman" w:eastAsia="Times New Roman" w:hAnsi="Times New Roman" w:cs="Times New Roman"/>
          <w:i/>
          <w:sz w:val="24"/>
          <w:szCs w:val="24"/>
          <w:lang w:val="en-GB"/>
        </w:rPr>
        <w:t>)</w:t>
      </w:r>
      <w:r w:rsidR="00EC43D2" w:rsidRPr="00A8598B">
        <w:rPr>
          <w:rFonts w:ascii="Times New Roman" w:eastAsia="Times New Roman" w:hAnsi="Times New Roman" w:cs="Times New Roman"/>
          <w:sz w:val="24"/>
          <w:szCs w:val="24"/>
          <w:lang w:val="en-GB"/>
        </w:rPr>
        <w:t>, the Court of A</w:t>
      </w:r>
      <w:r w:rsidR="003228AD" w:rsidRPr="00A8598B">
        <w:rPr>
          <w:rFonts w:ascii="Times New Roman" w:eastAsia="Times New Roman" w:hAnsi="Times New Roman" w:cs="Times New Roman"/>
          <w:sz w:val="24"/>
          <w:szCs w:val="24"/>
          <w:lang w:val="en-GB"/>
        </w:rPr>
        <w:t>ppeal</w:t>
      </w:r>
      <w:r w:rsidR="00067F07" w:rsidRPr="00A8598B">
        <w:rPr>
          <w:rFonts w:ascii="Times New Roman" w:eastAsia="Times New Roman" w:hAnsi="Times New Roman" w:cs="Times New Roman"/>
          <w:sz w:val="24"/>
          <w:szCs w:val="24"/>
          <w:lang w:val="en-GB"/>
        </w:rPr>
        <w:t xml:space="preserve"> found that there was no miscarriage of justice caused when the defence counsel did not raise any objection to the issue of jurisdiction of the High Court. The Court of Appeal held that ground </w:t>
      </w:r>
      <w:r w:rsidR="00067F07" w:rsidRPr="00A8598B">
        <w:rPr>
          <w:rFonts w:ascii="Times New Roman" w:eastAsia="Times New Roman" w:hAnsi="Times New Roman" w:cs="Times New Roman"/>
          <w:i/>
          <w:sz w:val="24"/>
          <w:szCs w:val="24"/>
          <w:lang w:val="en-GB"/>
        </w:rPr>
        <w:t>(ii)</w:t>
      </w:r>
      <w:r w:rsidR="003228AD" w:rsidRPr="00A8598B">
        <w:rPr>
          <w:rFonts w:ascii="Times New Roman" w:eastAsia="Times New Roman" w:hAnsi="Times New Roman" w:cs="Times New Roman"/>
          <w:sz w:val="24"/>
          <w:szCs w:val="24"/>
          <w:lang w:val="en-GB"/>
        </w:rPr>
        <w:t xml:space="preserve"> failed</w:t>
      </w:r>
      <w:r w:rsidR="00EC43D2" w:rsidRPr="00A8598B">
        <w:rPr>
          <w:rFonts w:ascii="Times New Roman" w:eastAsia="Times New Roman" w:hAnsi="Times New Roman" w:cs="Times New Roman"/>
          <w:sz w:val="24"/>
          <w:szCs w:val="24"/>
          <w:lang w:val="en-GB"/>
        </w:rPr>
        <w:t xml:space="preserve"> since their findings in ground </w:t>
      </w:r>
      <w:r w:rsidR="00067F07" w:rsidRPr="00A8598B">
        <w:rPr>
          <w:rFonts w:ascii="Times New Roman" w:eastAsia="Times New Roman" w:hAnsi="Times New Roman" w:cs="Times New Roman"/>
          <w:i/>
          <w:sz w:val="24"/>
          <w:szCs w:val="24"/>
          <w:lang w:val="en-GB"/>
        </w:rPr>
        <w:t>(</w:t>
      </w:r>
      <w:r w:rsidR="00EC43D2" w:rsidRPr="00A8598B">
        <w:rPr>
          <w:rFonts w:ascii="Times New Roman" w:eastAsia="Times New Roman" w:hAnsi="Times New Roman" w:cs="Times New Roman"/>
          <w:i/>
          <w:sz w:val="24"/>
          <w:szCs w:val="24"/>
          <w:lang w:val="en-GB"/>
        </w:rPr>
        <w:t>i</w:t>
      </w:r>
      <w:proofErr w:type="gramStart"/>
      <w:r w:rsidR="00067F07" w:rsidRPr="00A8598B">
        <w:rPr>
          <w:rFonts w:ascii="Times New Roman" w:eastAsia="Times New Roman" w:hAnsi="Times New Roman" w:cs="Times New Roman"/>
          <w:i/>
          <w:sz w:val="24"/>
          <w:szCs w:val="24"/>
          <w:lang w:val="en-GB"/>
        </w:rPr>
        <w:t>)</w:t>
      </w:r>
      <w:r w:rsidR="00EC43D2" w:rsidRPr="00A8598B">
        <w:rPr>
          <w:rFonts w:ascii="Times New Roman" w:eastAsia="Times New Roman" w:hAnsi="Times New Roman" w:cs="Times New Roman"/>
          <w:sz w:val="24"/>
          <w:szCs w:val="24"/>
          <w:lang w:val="en-GB"/>
        </w:rPr>
        <w:t>were</w:t>
      </w:r>
      <w:proofErr w:type="gramEnd"/>
      <w:r w:rsidR="00EC43D2" w:rsidRPr="00A8598B">
        <w:rPr>
          <w:rFonts w:ascii="Times New Roman" w:eastAsia="Times New Roman" w:hAnsi="Times New Roman" w:cs="Times New Roman"/>
          <w:sz w:val="24"/>
          <w:szCs w:val="24"/>
          <w:lang w:val="en-GB"/>
        </w:rPr>
        <w:t xml:space="preserve"> to the effect that the court had the requisite </w:t>
      </w:r>
      <w:r w:rsidR="00422C16" w:rsidRPr="00A8598B">
        <w:rPr>
          <w:rFonts w:ascii="Times New Roman" w:eastAsia="Times New Roman" w:hAnsi="Times New Roman" w:cs="Times New Roman"/>
          <w:sz w:val="24"/>
          <w:szCs w:val="24"/>
          <w:lang w:val="en-GB"/>
        </w:rPr>
        <w:t>jurisdiction to try the offences.</w:t>
      </w:r>
    </w:p>
    <w:p w:rsidR="00760FC8" w:rsidRPr="00A8598B" w:rsidRDefault="00760FC8" w:rsidP="00EF50CB">
      <w:pPr>
        <w:spacing w:after="0" w:line="276" w:lineRule="auto"/>
        <w:jc w:val="both"/>
        <w:rPr>
          <w:rFonts w:ascii="Times New Roman" w:eastAsia="Times New Roman" w:hAnsi="Times New Roman" w:cs="Times New Roman"/>
          <w:sz w:val="24"/>
          <w:szCs w:val="24"/>
          <w:lang w:val="en-GB"/>
        </w:rPr>
      </w:pPr>
    </w:p>
    <w:p w:rsidR="00422C16" w:rsidRPr="00A8598B" w:rsidRDefault="00422C16"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For ground (</w:t>
      </w:r>
      <w:r w:rsidRPr="00A8598B">
        <w:rPr>
          <w:rFonts w:ascii="Times New Roman" w:eastAsia="Times New Roman" w:hAnsi="Times New Roman" w:cs="Times New Roman"/>
          <w:i/>
          <w:sz w:val="24"/>
          <w:szCs w:val="24"/>
          <w:lang w:val="en-GB"/>
        </w:rPr>
        <w:t>iii),</w:t>
      </w:r>
      <w:r w:rsidRPr="00A8598B">
        <w:rPr>
          <w:rFonts w:ascii="Times New Roman" w:eastAsia="Times New Roman" w:hAnsi="Times New Roman" w:cs="Times New Roman"/>
          <w:sz w:val="24"/>
          <w:szCs w:val="24"/>
          <w:lang w:val="en-GB"/>
        </w:rPr>
        <w:t xml:space="preserve"> the Court of Appeal found that the sentence was neither harsh nor excessive and thereby upheld the conviction and sentences given by the High Court judge.</w:t>
      </w:r>
    </w:p>
    <w:p w:rsidR="00760FC8" w:rsidRPr="00A8598B" w:rsidRDefault="00760FC8" w:rsidP="00EF50CB">
      <w:pPr>
        <w:spacing w:after="0" w:line="276" w:lineRule="auto"/>
        <w:jc w:val="both"/>
        <w:rPr>
          <w:rFonts w:ascii="Times New Roman" w:eastAsia="Times New Roman" w:hAnsi="Times New Roman" w:cs="Times New Roman"/>
          <w:sz w:val="24"/>
          <w:szCs w:val="24"/>
          <w:lang w:val="en-GB"/>
        </w:rPr>
      </w:pPr>
    </w:p>
    <w:p w:rsidR="00422C16" w:rsidRPr="00A8598B" w:rsidRDefault="00422C16"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 xml:space="preserve">Dissatisfied with the </w:t>
      </w:r>
      <w:r w:rsidR="00F0667B" w:rsidRPr="00A8598B">
        <w:rPr>
          <w:rFonts w:ascii="Times New Roman" w:eastAsia="Times New Roman" w:hAnsi="Times New Roman" w:cs="Times New Roman"/>
          <w:sz w:val="24"/>
          <w:szCs w:val="24"/>
          <w:lang w:val="en-GB"/>
        </w:rPr>
        <w:t xml:space="preserve">Court of Appeal decision, </w:t>
      </w:r>
      <w:r w:rsidR="00E86539" w:rsidRPr="00A8598B">
        <w:rPr>
          <w:rFonts w:ascii="Times New Roman" w:eastAsia="Times New Roman" w:hAnsi="Times New Roman" w:cs="Times New Roman"/>
          <w:sz w:val="24"/>
          <w:szCs w:val="24"/>
          <w:lang w:val="en-GB"/>
        </w:rPr>
        <w:t>the appellants appealed</w:t>
      </w:r>
      <w:r w:rsidRPr="00A8598B">
        <w:rPr>
          <w:rFonts w:ascii="Times New Roman" w:eastAsia="Times New Roman" w:hAnsi="Times New Roman" w:cs="Times New Roman"/>
          <w:sz w:val="24"/>
          <w:szCs w:val="24"/>
          <w:lang w:val="en-GB"/>
        </w:rPr>
        <w:t xml:space="preserve"> to this Court on 3 grounds as follows:</w:t>
      </w:r>
    </w:p>
    <w:p w:rsidR="005C00CC" w:rsidRPr="00A8598B" w:rsidRDefault="005C00CC" w:rsidP="00EF50CB">
      <w:pPr>
        <w:spacing w:after="0" w:line="276" w:lineRule="auto"/>
        <w:jc w:val="both"/>
        <w:rPr>
          <w:rFonts w:ascii="Times New Roman" w:eastAsia="Times New Roman" w:hAnsi="Times New Roman" w:cs="Times New Roman"/>
          <w:sz w:val="24"/>
          <w:szCs w:val="24"/>
          <w:lang w:val="en-GB"/>
        </w:rPr>
      </w:pPr>
    </w:p>
    <w:p w:rsidR="00422C16" w:rsidRPr="00A8598B" w:rsidRDefault="00422C16" w:rsidP="00EF50CB">
      <w:pPr>
        <w:pStyle w:val="ListParagraph"/>
        <w:numPr>
          <w:ilvl w:val="0"/>
          <w:numId w:val="2"/>
        </w:num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The Honourable Justices of the Court of Appeal erred in law and fact when they failed to properly re-evaluate the evidence on record to come to their own conclusion hence occasioning a miscarriage of Justice.</w:t>
      </w:r>
    </w:p>
    <w:p w:rsidR="00422C16" w:rsidRPr="00A8598B" w:rsidRDefault="00422C16" w:rsidP="00EF50CB">
      <w:pPr>
        <w:pStyle w:val="ListParagraph"/>
        <w:spacing w:after="0" w:line="276" w:lineRule="auto"/>
        <w:jc w:val="both"/>
        <w:rPr>
          <w:rFonts w:ascii="Times New Roman" w:eastAsia="Times New Roman" w:hAnsi="Times New Roman" w:cs="Times New Roman"/>
          <w:b/>
          <w:sz w:val="24"/>
          <w:szCs w:val="24"/>
          <w:lang w:val="en-GB"/>
        </w:rPr>
      </w:pPr>
    </w:p>
    <w:p w:rsidR="00422C16" w:rsidRPr="00A8598B" w:rsidRDefault="00422C16" w:rsidP="00EF50CB">
      <w:pPr>
        <w:pStyle w:val="ListParagraph"/>
        <w:numPr>
          <w:ilvl w:val="0"/>
          <w:numId w:val="2"/>
        </w:num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The Honourable Justices of the Court of Appeal erred in law and fact when they based their conviction on with</w:t>
      </w:r>
      <w:r w:rsidR="00D75A63" w:rsidRPr="00A8598B">
        <w:rPr>
          <w:rFonts w:ascii="Times New Roman" w:eastAsia="Times New Roman" w:hAnsi="Times New Roman" w:cs="Times New Roman"/>
          <w:b/>
          <w:sz w:val="24"/>
          <w:szCs w:val="24"/>
          <w:lang w:val="en-GB"/>
        </w:rPr>
        <w:t>-</w:t>
      </w:r>
      <w:r w:rsidRPr="00A8598B">
        <w:rPr>
          <w:rFonts w:ascii="Times New Roman" w:eastAsia="Times New Roman" w:hAnsi="Times New Roman" w:cs="Times New Roman"/>
          <w:b/>
          <w:sz w:val="24"/>
          <w:szCs w:val="24"/>
          <w:lang w:val="en-GB"/>
        </w:rPr>
        <w:t xml:space="preserve"> drawn confessions to convict the Appellants.</w:t>
      </w:r>
    </w:p>
    <w:p w:rsidR="00422C16" w:rsidRPr="00A8598B" w:rsidRDefault="00422C16" w:rsidP="00EF50CB">
      <w:pPr>
        <w:spacing w:after="0" w:line="276" w:lineRule="auto"/>
        <w:jc w:val="both"/>
        <w:rPr>
          <w:rFonts w:ascii="Times New Roman" w:eastAsia="Times New Roman" w:hAnsi="Times New Roman" w:cs="Times New Roman"/>
          <w:b/>
          <w:sz w:val="24"/>
          <w:szCs w:val="24"/>
          <w:lang w:val="en-GB"/>
        </w:rPr>
      </w:pPr>
    </w:p>
    <w:p w:rsidR="00422C16" w:rsidRPr="00A8598B" w:rsidRDefault="00422C16" w:rsidP="00EF50CB">
      <w:pPr>
        <w:pStyle w:val="ListParagraph"/>
        <w:numPr>
          <w:ilvl w:val="0"/>
          <w:numId w:val="2"/>
        </w:num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 xml:space="preserve">The Honourable Justices of the Court of Appeal erred in law and fact when they affirmed the conviction of 30 and 40 years imprisonment without a legal basis at the time when the offences were committed. </w:t>
      </w:r>
    </w:p>
    <w:p w:rsidR="00755FCC" w:rsidRPr="00A8598B" w:rsidRDefault="00491CDF" w:rsidP="00EF50CB">
      <w:p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Submission</w:t>
      </w:r>
      <w:r w:rsidR="00422C16" w:rsidRPr="00A8598B">
        <w:rPr>
          <w:rFonts w:ascii="Times New Roman" w:eastAsia="Times New Roman" w:hAnsi="Times New Roman" w:cs="Times New Roman"/>
          <w:b/>
          <w:sz w:val="24"/>
          <w:szCs w:val="24"/>
          <w:lang w:val="en-GB"/>
        </w:rPr>
        <w:t xml:space="preserve"> of the Appellants</w:t>
      </w:r>
    </w:p>
    <w:p w:rsidR="00491CDF" w:rsidRPr="00A8598B" w:rsidRDefault="00491CDF" w:rsidP="00EF50CB">
      <w:pPr>
        <w:spacing w:after="0" w:line="276" w:lineRule="auto"/>
        <w:jc w:val="both"/>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Ground 1</w:t>
      </w:r>
    </w:p>
    <w:p w:rsidR="00755FCC" w:rsidRPr="00A8598B" w:rsidRDefault="00755FCC" w:rsidP="00EF50CB">
      <w:pPr>
        <w:spacing w:after="0" w:line="276" w:lineRule="auto"/>
        <w:jc w:val="both"/>
        <w:rPr>
          <w:rFonts w:ascii="Times New Roman" w:eastAsia="Times New Roman" w:hAnsi="Times New Roman" w:cs="Times New Roman"/>
          <w:b/>
          <w:sz w:val="24"/>
          <w:szCs w:val="24"/>
        </w:rPr>
      </w:pPr>
    </w:p>
    <w:p w:rsidR="00491CDF" w:rsidRPr="00A8598B" w:rsidRDefault="00491CDF" w:rsidP="00EF50CB">
      <w:pPr>
        <w:spacing w:after="0"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 xml:space="preserve">The appellants faulted the Court of Appeal for failure to re-evaluate the evidence on record. Three </w:t>
      </w:r>
      <w:r w:rsidR="00475973" w:rsidRPr="00A8598B">
        <w:rPr>
          <w:rFonts w:ascii="Times New Roman" w:eastAsia="Times New Roman" w:hAnsi="Times New Roman" w:cs="Times New Roman"/>
          <w:sz w:val="24"/>
          <w:szCs w:val="24"/>
        </w:rPr>
        <w:t xml:space="preserve">issues </w:t>
      </w:r>
      <w:r w:rsidRPr="00A8598B">
        <w:rPr>
          <w:rFonts w:ascii="Times New Roman" w:eastAsia="Times New Roman" w:hAnsi="Times New Roman" w:cs="Times New Roman"/>
          <w:sz w:val="24"/>
          <w:szCs w:val="24"/>
        </w:rPr>
        <w:t>were raised</w:t>
      </w:r>
      <w:r w:rsidR="00475973" w:rsidRPr="00A8598B">
        <w:rPr>
          <w:rFonts w:ascii="Times New Roman" w:eastAsia="Times New Roman" w:hAnsi="Times New Roman" w:cs="Times New Roman"/>
          <w:sz w:val="24"/>
          <w:szCs w:val="24"/>
        </w:rPr>
        <w:t xml:space="preserve"> under this ground. T</w:t>
      </w:r>
      <w:r w:rsidRPr="00A8598B">
        <w:rPr>
          <w:rFonts w:ascii="Times New Roman" w:eastAsia="Times New Roman" w:hAnsi="Times New Roman" w:cs="Times New Roman"/>
          <w:sz w:val="24"/>
          <w:szCs w:val="24"/>
        </w:rPr>
        <w:t xml:space="preserve">he first </w:t>
      </w:r>
      <w:r w:rsidR="00870DB1" w:rsidRPr="00A8598B">
        <w:rPr>
          <w:rFonts w:ascii="Times New Roman" w:eastAsia="Times New Roman" w:hAnsi="Times New Roman" w:cs="Times New Roman"/>
          <w:sz w:val="24"/>
          <w:szCs w:val="24"/>
        </w:rPr>
        <w:t xml:space="preserve">one </w:t>
      </w:r>
      <w:r w:rsidRPr="00A8598B">
        <w:rPr>
          <w:rFonts w:ascii="Times New Roman" w:eastAsia="Times New Roman" w:hAnsi="Times New Roman" w:cs="Times New Roman"/>
          <w:sz w:val="24"/>
          <w:szCs w:val="24"/>
        </w:rPr>
        <w:t xml:space="preserve">was </w:t>
      </w:r>
      <w:r w:rsidR="00475973" w:rsidRPr="00A8598B">
        <w:rPr>
          <w:rFonts w:ascii="Times New Roman" w:eastAsia="Times New Roman" w:hAnsi="Times New Roman" w:cs="Times New Roman"/>
          <w:sz w:val="24"/>
          <w:szCs w:val="24"/>
        </w:rPr>
        <w:t xml:space="preserve">a contention that </w:t>
      </w:r>
      <w:r w:rsidR="00D72CF8" w:rsidRPr="00A8598B">
        <w:rPr>
          <w:rFonts w:ascii="Times New Roman" w:eastAsia="Times New Roman" w:hAnsi="Times New Roman" w:cs="Times New Roman"/>
          <w:sz w:val="24"/>
          <w:szCs w:val="24"/>
        </w:rPr>
        <w:t xml:space="preserve">six of the prosecution </w:t>
      </w:r>
      <w:r w:rsidRPr="00A8598B">
        <w:rPr>
          <w:rFonts w:ascii="Times New Roman" w:eastAsia="Times New Roman" w:hAnsi="Times New Roman" w:cs="Times New Roman"/>
          <w:sz w:val="24"/>
          <w:szCs w:val="24"/>
        </w:rPr>
        <w:t xml:space="preserve">witnesses </w:t>
      </w:r>
      <w:r w:rsidR="00D72CF8" w:rsidRPr="00A8598B">
        <w:rPr>
          <w:rFonts w:ascii="Times New Roman" w:eastAsia="Times New Roman" w:hAnsi="Times New Roman" w:cs="Times New Roman"/>
          <w:sz w:val="24"/>
          <w:szCs w:val="24"/>
        </w:rPr>
        <w:t>(</w:t>
      </w:r>
      <w:r w:rsidRPr="00A8598B">
        <w:rPr>
          <w:rFonts w:ascii="Times New Roman" w:eastAsia="Times New Roman" w:hAnsi="Times New Roman" w:cs="Times New Roman"/>
          <w:sz w:val="24"/>
          <w:szCs w:val="24"/>
        </w:rPr>
        <w:t>PW</w:t>
      </w:r>
      <w:r w:rsidR="00D72CF8" w:rsidRPr="00A8598B">
        <w:rPr>
          <w:rFonts w:ascii="Times New Roman" w:eastAsia="Times New Roman" w:hAnsi="Times New Roman" w:cs="Times New Roman"/>
          <w:sz w:val="24"/>
          <w:szCs w:val="24"/>
        </w:rPr>
        <w:t>1-</w:t>
      </w:r>
      <w:r w:rsidRPr="00A8598B">
        <w:rPr>
          <w:rFonts w:ascii="Times New Roman" w:eastAsia="Times New Roman" w:hAnsi="Times New Roman" w:cs="Times New Roman"/>
          <w:sz w:val="24"/>
          <w:szCs w:val="24"/>
        </w:rPr>
        <w:t xml:space="preserve"> PW6</w:t>
      </w:r>
      <w:r w:rsidR="00D72CF8" w:rsidRPr="00A8598B">
        <w:rPr>
          <w:rFonts w:ascii="Times New Roman" w:eastAsia="Times New Roman" w:hAnsi="Times New Roman" w:cs="Times New Roman"/>
          <w:sz w:val="24"/>
          <w:szCs w:val="24"/>
        </w:rPr>
        <w:t>)</w:t>
      </w:r>
      <w:r w:rsidRPr="00A8598B">
        <w:rPr>
          <w:rFonts w:ascii="Times New Roman" w:eastAsia="Times New Roman" w:hAnsi="Times New Roman" w:cs="Times New Roman"/>
          <w:sz w:val="24"/>
          <w:szCs w:val="24"/>
        </w:rPr>
        <w:t xml:space="preserve"> were not sworn in before giving their respective testimonies</w:t>
      </w:r>
      <w:r w:rsidR="00D67921" w:rsidRPr="00A8598B">
        <w:rPr>
          <w:rFonts w:ascii="Times New Roman" w:eastAsia="Times New Roman" w:hAnsi="Times New Roman" w:cs="Times New Roman"/>
          <w:sz w:val="24"/>
          <w:szCs w:val="24"/>
        </w:rPr>
        <w:t xml:space="preserve"> c/s </w:t>
      </w:r>
      <w:r w:rsidRPr="00A8598B">
        <w:rPr>
          <w:rFonts w:ascii="Times New Roman" w:eastAsia="Times New Roman" w:hAnsi="Times New Roman" w:cs="Times New Roman"/>
          <w:sz w:val="24"/>
          <w:szCs w:val="24"/>
        </w:rPr>
        <w:t>40(1)</w:t>
      </w:r>
      <w:r w:rsidR="00D67921" w:rsidRPr="00A8598B">
        <w:rPr>
          <w:rFonts w:ascii="Times New Roman" w:eastAsia="Times New Roman" w:hAnsi="Times New Roman" w:cs="Times New Roman"/>
          <w:sz w:val="24"/>
          <w:szCs w:val="24"/>
        </w:rPr>
        <w:t xml:space="preserve"> of the</w:t>
      </w:r>
      <w:r w:rsidRPr="00A8598B">
        <w:rPr>
          <w:rFonts w:ascii="Times New Roman" w:eastAsia="Times New Roman" w:hAnsi="Times New Roman" w:cs="Times New Roman"/>
          <w:sz w:val="24"/>
          <w:szCs w:val="24"/>
        </w:rPr>
        <w:t xml:space="preserve"> T</w:t>
      </w:r>
      <w:r w:rsidR="00D67921" w:rsidRPr="00A8598B">
        <w:rPr>
          <w:rFonts w:ascii="Times New Roman" w:eastAsia="Times New Roman" w:hAnsi="Times New Roman" w:cs="Times New Roman"/>
          <w:sz w:val="24"/>
          <w:szCs w:val="24"/>
        </w:rPr>
        <w:t xml:space="preserve">rial on </w:t>
      </w:r>
      <w:r w:rsidRPr="00A8598B">
        <w:rPr>
          <w:rFonts w:ascii="Times New Roman" w:eastAsia="Times New Roman" w:hAnsi="Times New Roman" w:cs="Times New Roman"/>
          <w:sz w:val="24"/>
          <w:szCs w:val="24"/>
        </w:rPr>
        <w:t>I</w:t>
      </w:r>
      <w:r w:rsidR="00D67921" w:rsidRPr="00A8598B">
        <w:rPr>
          <w:rFonts w:ascii="Times New Roman" w:eastAsia="Times New Roman" w:hAnsi="Times New Roman" w:cs="Times New Roman"/>
          <w:sz w:val="24"/>
          <w:szCs w:val="24"/>
        </w:rPr>
        <w:t xml:space="preserve">ndictment </w:t>
      </w:r>
      <w:r w:rsidRPr="00A8598B">
        <w:rPr>
          <w:rFonts w:ascii="Times New Roman" w:eastAsia="Times New Roman" w:hAnsi="Times New Roman" w:cs="Times New Roman"/>
          <w:sz w:val="24"/>
          <w:szCs w:val="24"/>
        </w:rPr>
        <w:t>A</w:t>
      </w:r>
      <w:r w:rsidR="00D67921" w:rsidRPr="00A8598B">
        <w:rPr>
          <w:rFonts w:ascii="Times New Roman" w:eastAsia="Times New Roman" w:hAnsi="Times New Roman" w:cs="Times New Roman"/>
          <w:sz w:val="24"/>
          <w:szCs w:val="24"/>
        </w:rPr>
        <w:t>ct</w:t>
      </w:r>
      <w:r w:rsidRPr="00A8598B">
        <w:rPr>
          <w:rFonts w:ascii="Times New Roman" w:eastAsia="Times New Roman" w:hAnsi="Times New Roman" w:cs="Times New Roman"/>
          <w:sz w:val="24"/>
          <w:szCs w:val="24"/>
        </w:rPr>
        <w:t xml:space="preserve">. That </w:t>
      </w:r>
      <w:r w:rsidR="00D67921" w:rsidRPr="00A8598B">
        <w:rPr>
          <w:rFonts w:ascii="Times New Roman" w:eastAsia="Times New Roman" w:hAnsi="Times New Roman" w:cs="Times New Roman"/>
          <w:sz w:val="24"/>
          <w:szCs w:val="24"/>
        </w:rPr>
        <w:t>this made</w:t>
      </w:r>
      <w:r w:rsidRPr="00A8598B">
        <w:rPr>
          <w:rFonts w:ascii="Times New Roman" w:eastAsia="Times New Roman" w:hAnsi="Times New Roman" w:cs="Times New Roman"/>
          <w:sz w:val="24"/>
          <w:szCs w:val="24"/>
        </w:rPr>
        <w:t xml:space="preserve"> the</w:t>
      </w:r>
      <w:r w:rsidR="00D67921" w:rsidRPr="00A8598B">
        <w:rPr>
          <w:rFonts w:ascii="Times New Roman" w:eastAsia="Times New Roman" w:hAnsi="Times New Roman" w:cs="Times New Roman"/>
          <w:sz w:val="24"/>
          <w:szCs w:val="24"/>
        </w:rPr>
        <w:t xml:space="preserve"> unsworn</w:t>
      </w:r>
      <w:r w:rsidR="006542F1" w:rsidRPr="00A8598B">
        <w:rPr>
          <w:rFonts w:ascii="Times New Roman" w:eastAsia="Times New Roman" w:hAnsi="Times New Roman" w:cs="Times New Roman"/>
          <w:sz w:val="24"/>
          <w:szCs w:val="24"/>
        </w:rPr>
        <w:t xml:space="preserve"> testimonies of these</w:t>
      </w:r>
      <w:r w:rsidR="00AF68E5" w:rsidRPr="00A8598B">
        <w:rPr>
          <w:rFonts w:ascii="Times New Roman" w:eastAsia="Times New Roman" w:hAnsi="Times New Roman" w:cs="Times New Roman"/>
          <w:sz w:val="24"/>
          <w:szCs w:val="24"/>
        </w:rPr>
        <w:t xml:space="preserve"> witnesses unreliable and that therefore</w:t>
      </w:r>
      <w:r w:rsidR="00870DB1" w:rsidRPr="00A8598B">
        <w:rPr>
          <w:rFonts w:ascii="Times New Roman" w:eastAsia="Times New Roman" w:hAnsi="Times New Roman" w:cs="Times New Roman"/>
          <w:sz w:val="24"/>
          <w:szCs w:val="24"/>
        </w:rPr>
        <w:t xml:space="preserve">, </w:t>
      </w:r>
      <w:r w:rsidR="00D67921" w:rsidRPr="00A8598B">
        <w:rPr>
          <w:rFonts w:ascii="Times New Roman" w:eastAsia="Times New Roman" w:hAnsi="Times New Roman" w:cs="Times New Roman"/>
          <w:sz w:val="24"/>
          <w:szCs w:val="24"/>
        </w:rPr>
        <w:t>the testimonies could not be used as a basis for the decision of the Court of Appeal.</w:t>
      </w:r>
    </w:p>
    <w:p w:rsidR="00755FCC" w:rsidRPr="00A8598B" w:rsidRDefault="00755FCC" w:rsidP="00EF50CB">
      <w:pPr>
        <w:spacing w:after="0" w:line="276" w:lineRule="auto"/>
        <w:jc w:val="both"/>
        <w:rPr>
          <w:rFonts w:ascii="Times New Roman" w:eastAsia="Times New Roman" w:hAnsi="Times New Roman" w:cs="Times New Roman"/>
          <w:sz w:val="24"/>
          <w:szCs w:val="24"/>
        </w:rPr>
      </w:pPr>
    </w:p>
    <w:p w:rsidR="00491CDF" w:rsidRPr="00A8598B" w:rsidRDefault="00475973" w:rsidP="00EF50CB">
      <w:pPr>
        <w:spacing w:after="0"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 xml:space="preserve">The second contention was that </w:t>
      </w:r>
      <w:r w:rsidR="00D67921" w:rsidRPr="00A8598B">
        <w:rPr>
          <w:rFonts w:ascii="Times New Roman" w:eastAsia="Times New Roman" w:hAnsi="Times New Roman" w:cs="Times New Roman"/>
          <w:sz w:val="24"/>
          <w:szCs w:val="24"/>
        </w:rPr>
        <w:t xml:space="preserve">the Court of Appeal failed to point out the fact that during the trial, the High </w:t>
      </w:r>
      <w:r w:rsidR="00165501" w:rsidRPr="00A8598B">
        <w:rPr>
          <w:rFonts w:ascii="Times New Roman" w:eastAsia="Times New Roman" w:hAnsi="Times New Roman" w:cs="Times New Roman"/>
          <w:sz w:val="24"/>
          <w:szCs w:val="24"/>
        </w:rPr>
        <w:t>Court judge</w:t>
      </w:r>
      <w:r w:rsidR="00D67921" w:rsidRPr="00A8598B">
        <w:rPr>
          <w:rFonts w:ascii="Times New Roman" w:eastAsia="Times New Roman" w:hAnsi="Times New Roman" w:cs="Times New Roman"/>
          <w:sz w:val="24"/>
          <w:szCs w:val="24"/>
        </w:rPr>
        <w:t xml:space="preserve"> delegated </w:t>
      </w:r>
      <w:r w:rsidRPr="00A8598B">
        <w:rPr>
          <w:rFonts w:ascii="Times New Roman" w:eastAsia="Times New Roman" w:hAnsi="Times New Roman" w:cs="Times New Roman"/>
          <w:sz w:val="24"/>
          <w:szCs w:val="24"/>
        </w:rPr>
        <w:t xml:space="preserve">to the Deputy Registrar, </w:t>
      </w:r>
      <w:r w:rsidR="00D67921" w:rsidRPr="00A8598B">
        <w:rPr>
          <w:rFonts w:ascii="Times New Roman" w:eastAsia="Times New Roman" w:hAnsi="Times New Roman" w:cs="Times New Roman"/>
          <w:sz w:val="24"/>
          <w:szCs w:val="24"/>
        </w:rPr>
        <w:t xml:space="preserve">the responsibility of </w:t>
      </w:r>
      <w:proofErr w:type="spellStart"/>
      <w:r w:rsidR="00D67921" w:rsidRPr="00A8598B">
        <w:rPr>
          <w:rFonts w:ascii="Times New Roman" w:eastAsia="Times New Roman" w:hAnsi="Times New Roman" w:cs="Times New Roman"/>
          <w:sz w:val="24"/>
          <w:szCs w:val="24"/>
        </w:rPr>
        <w:t>summingup</w:t>
      </w:r>
      <w:proofErr w:type="spellEnd"/>
      <w:r w:rsidR="007E6AB8" w:rsidRPr="00A8598B">
        <w:rPr>
          <w:rFonts w:ascii="Times New Roman" w:eastAsia="Times New Roman" w:hAnsi="Times New Roman" w:cs="Times New Roman"/>
          <w:sz w:val="24"/>
          <w:szCs w:val="24"/>
        </w:rPr>
        <w:t xml:space="preserve"> the evidence and the law</w:t>
      </w:r>
      <w:r w:rsidR="00D67921" w:rsidRPr="00A8598B">
        <w:rPr>
          <w:rFonts w:ascii="Times New Roman" w:eastAsia="Times New Roman" w:hAnsi="Times New Roman" w:cs="Times New Roman"/>
          <w:sz w:val="24"/>
          <w:szCs w:val="24"/>
        </w:rPr>
        <w:t xml:space="preserve"> to </w:t>
      </w:r>
      <w:r w:rsidRPr="00A8598B">
        <w:rPr>
          <w:rFonts w:ascii="Times New Roman" w:eastAsia="Times New Roman" w:hAnsi="Times New Roman" w:cs="Times New Roman"/>
          <w:sz w:val="24"/>
          <w:szCs w:val="24"/>
        </w:rPr>
        <w:t>the assessors</w:t>
      </w:r>
      <w:r w:rsidR="00930AB2" w:rsidRPr="00A8598B">
        <w:rPr>
          <w:rFonts w:ascii="Times New Roman" w:eastAsia="Times New Roman" w:hAnsi="Times New Roman" w:cs="Times New Roman"/>
          <w:sz w:val="24"/>
          <w:szCs w:val="24"/>
        </w:rPr>
        <w:t>. That this was in contravention of Section</w:t>
      </w:r>
      <w:r w:rsidR="00D67921" w:rsidRPr="00A8598B">
        <w:rPr>
          <w:rFonts w:ascii="Times New Roman" w:eastAsia="Times New Roman" w:hAnsi="Times New Roman" w:cs="Times New Roman"/>
          <w:sz w:val="24"/>
          <w:szCs w:val="24"/>
        </w:rPr>
        <w:t xml:space="preserve"> 82 (1) of the Trial on Indictment </w:t>
      </w:r>
      <w:proofErr w:type="spellStart"/>
      <w:r w:rsidR="00D67921" w:rsidRPr="00A8598B">
        <w:rPr>
          <w:rFonts w:ascii="Times New Roman" w:eastAsia="Times New Roman" w:hAnsi="Times New Roman" w:cs="Times New Roman"/>
          <w:sz w:val="24"/>
          <w:szCs w:val="24"/>
        </w:rPr>
        <w:t>Act</w:t>
      </w:r>
      <w:r w:rsidR="00165501" w:rsidRPr="00A8598B">
        <w:rPr>
          <w:rFonts w:ascii="Times New Roman" w:eastAsia="Times New Roman" w:hAnsi="Times New Roman" w:cs="Times New Roman"/>
          <w:sz w:val="24"/>
          <w:szCs w:val="24"/>
        </w:rPr>
        <w:t>which</w:t>
      </w:r>
      <w:proofErr w:type="spellEnd"/>
      <w:r w:rsidR="00165501" w:rsidRPr="00A8598B">
        <w:rPr>
          <w:rFonts w:ascii="Times New Roman" w:eastAsia="Times New Roman" w:hAnsi="Times New Roman" w:cs="Times New Roman"/>
          <w:sz w:val="24"/>
          <w:szCs w:val="24"/>
        </w:rPr>
        <w:t xml:space="preserve"> mandates</w:t>
      </w:r>
      <w:r w:rsidR="00E679F3" w:rsidRPr="00A8598B">
        <w:rPr>
          <w:rFonts w:ascii="Times New Roman" w:eastAsia="Times New Roman" w:hAnsi="Times New Roman" w:cs="Times New Roman"/>
          <w:sz w:val="24"/>
          <w:szCs w:val="24"/>
        </w:rPr>
        <w:t xml:space="preserve"> the judge as the only person with the responsibility of carrying out the summing up. </w:t>
      </w:r>
      <w:proofErr w:type="gramStart"/>
      <w:r w:rsidR="00930AB2" w:rsidRPr="00A8598B">
        <w:rPr>
          <w:rFonts w:ascii="Times New Roman" w:eastAsia="Times New Roman" w:hAnsi="Times New Roman" w:cs="Times New Roman"/>
          <w:sz w:val="24"/>
          <w:szCs w:val="24"/>
        </w:rPr>
        <w:t xml:space="preserve">That the anomaly </w:t>
      </w:r>
      <w:r w:rsidR="00E679F3" w:rsidRPr="00A8598B">
        <w:rPr>
          <w:rFonts w:ascii="Times New Roman" w:eastAsia="Times New Roman" w:hAnsi="Times New Roman" w:cs="Times New Roman"/>
          <w:sz w:val="24"/>
          <w:szCs w:val="24"/>
        </w:rPr>
        <w:t>led to</w:t>
      </w:r>
      <w:r w:rsidR="00491CDF" w:rsidRPr="00A8598B">
        <w:rPr>
          <w:rFonts w:ascii="Times New Roman" w:eastAsia="Times New Roman" w:hAnsi="Times New Roman" w:cs="Times New Roman"/>
          <w:sz w:val="24"/>
          <w:szCs w:val="24"/>
        </w:rPr>
        <w:t xml:space="preserve"> a </w:t>
      </w:r>
      <w:proofErr w:type="spellStart"/>
      <w:r w:rsidR="00E679F3" w:rsidRPr="00A8598B">
        <w:rPr>
          <w:rFonts w:ascii="Times New Roman" w:eastAsia="Times New Roman" w:hAnsi="Times New Roman" w:cs="Times New Roman"/>
          <w:sz w:val="24"/>
          <w:szCs w:val="24"/>
        </w:rPr>
        <w:t>miscarriag</w:t>
      </w:r>
      <w:r w:rsidR="00491CDF" w:rsidRPr="00A8598B">
        <w:rPr>
          <w:rFonts w:ascii="Times New Roman" w:eastAsia="Times New Roman" w:hAnsi="Times New Roman" w:cs="Times New Roman"/>
          <w:sz w:val="24"/>
          <w:szCs w:val="24"/>
        </w:rPr>
        <w:t>eof</w:t>
      </w:r>
      <w:proofErr w:type="spellEnd"/>
      <w:r w:rsidR="00491CDF" w:rsidRPr="00A8598B">
        <w:rPr>
          <w:rFonts w:ascii="Times New Roman" w:eastAsia="Times New Roman" w:hAnsi="Times New Roman" w:cs="Times New Roman"/>
          <w:sz w:val="24"/>
          <w:szCs w:val="24"/>
        </w:rPr>
        <w:t xml:space="preserve"> justice.</w:t>
      </w:r>
      <w:proofErr w:type="gramEnd"/>
    </w:p>
    <w:p w:rsidR="00755FCC" w:rsidRPr="00A8598B" w:rsidRDefault="00755FCC" w:rsidP="00EF50CB">
      <w:pPr>
        <w:spacing w:after="0" w:line="276" w:lineRule="auto"/>
        <w:jc w:val="both"/>
        <w:rPr>
          <w:rFonts w:ascii="Times New Roman" w:eastAsia="Times New Roman" w:hAnsi="Times New Roman" w:cs="Times New Roman"/>
          <w:sz w:val="24"/>
          <w:szCs w:val="24"/>
        </w:rPr>
      </w:pPr>
    </w:p>
    <w:p w:rsidR="00491CDF" w:rsidRPr="00A8598B" w:rsidRDefault="00D9170C" w:rsidP="00EF50CB">
      <w:pPr>
        <w:spacing w:after="0"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Th</w:t>
      </w:r>
      <w:r w:rsidR="00930AB2" w:rsidRPr="00A8598B">
        <w:rPr>
          <w:rFonts w:ascii="Times New Roman" w:eastAsia="Times New Roman" w:hAnsi="Times New Roman" w:cs="Times New Roman"/>
          <w:sz w:val="24"/>
          <w:szCs w:val="24"/>
        </w:rPr>
        <w:t>e th</w:t>
      </w:r>
      <w:r w:rsidRPr="00A8598B">
        <w:rPr>
          <w:rFonts w:ascii="Times New Roman" w:eastAsia="Times New Roman" w:hAnsi="Times New Roman" w:cs="Times New Roman"/>
          <w:sz w:val="24"/>
          <w:szCs w:val="24"/>
        </w:rPr>
        <w:t>ird</w:t>
      </w:r>
      <w:r w:rsidR="00930AB2" w:rsidRPr="00A8598B">
        <w:rPr>
          <w:rFonts w:ascii="Times New Roman" w:eastAsia="Times New Roman" w:hAnsi="Times New Roman" w:cs="Times New Roman"/>
          <w:sz w:val="24"/>
          <w:szCs w:val="24"/>
        </w:rPr>
        <w:t xml:space="preserve"> point was </w:t>
      </w:r>
      <w:r w:rsidRPr="00A8598B">
        <w:rPr>
          <w:rFonts w:ascii="Times New Roman" w:eastAsia="Times New Roman" w:hAnsi="Times New Roman" w:cs="Times New Roman"/>
          <w:sz w:val="24"/>
          <w:szCs w:val="24"/>
        </w:rPr>
        <w:t>that</w:t>
      </w:r>
      <w:r w:rsidR="00491CDF" w:rsidRPr="00A8598B">
        <w:rPr>
          <w:rFonts w:ascii="Times New Roman" w:eastAsia="Times New Roman" w:hAnsi="Times New Roman" w:cs="Times New Roman"/>
          <w:sz w:val="24"/>
          <w:szCs w:val="24"/>
        </w:rPr>
        <w:t xml:space="preserve"> the </w:t>
      </w:r>
      <w:r w:rsidRPr="00A8598B">
        <w:rPr>
          <w:rFonts w:ascii="Times New Roman" w:eastAsia="Times New Roman" w:hAnsi="Times New Roman" w:cs="Times New Roman"/>
          <w:sz w:val="24"/>
          <w:szCs w:val="24"/>
        </w:rPr>
        <w:t xml:space="preserve">Court of Appeal </w:t>
      </w:r>
      <w:r w:rsidR="00491CDF" w:rsidRPr="00A8598B">
        <w:rPr>
          <w:rFonts w:ascii="Times New Roman" w:eastAsia="Times New Roman" w:hAnsi="Times New Roman" w:cs="Times New Roman"/>
          <w:sz w:val="24"/>
          <w:szCs w:val="24"/>
        </w:rPr>
        <w:t>J</w:t>
      </w:r>
      <w:r w:rsidRPr="00A8598B">
        <w:rPr>
          <w:rFonts w:ascii="Times New Roman" w:eastAsia="Times New Roman" w:hAnsi="Times New Roman" w:cs="Times New Roman"/>
          <w:sz w:val="24"/>
          <w:szCs w:val="24"/>
        </w:rPr>
        <w:t xml:space="preserve">ustices </w:t>
      </w:r>
      <w:r w:rsidR="00491CDF" w:rsidRPr="00A8598B">
        <w:rPr>
          <w:rFonts w:ascii="Times New Roman" w:eastAsia="Times New Roman" w:hAnsi="Times New Roman" w:cs="Times New Roman"/>
          <w:sz w:val="24"/>
          <w:szCs w:val="24"/>
        </w:rPr>
        <w:t>erred in law and fact when they failed to accord the</w:t>
      </w:r>
      <w:r w:rsidRPr="00A8598B">
        <w:rPr>
          <w:rFonts w:ascii="Times New Roman" w:eastAsia="Times New Roman" w:hAnsi="Times New Roman" w:cs="Times New Roman"/>
          <w:sz w:val="24"/>
          <w:szCs w:val="24"/>
        </w:rPr>
        <w:t xml:space="preserve"> appellants</w:t>
      </w:r>
      <w:r w:rsidR="00491CDF" w:rsidRPr="00A8598B">
        <w:rPr>
          <w:rFonts w:ascii="Times New Roman" w:eastAsia="Times New Roman" w:hAnsi="Times New Roman" w:cs="Times New Roman"/>
          <w:sz w:val="24"/>
          <w:szCs w:val="24"/>
        </w:rPr>
        <w:t xml:space="preserve"> a</w:t>
      </w:r>
      <w:r w:rsidRPr="00A8598B">
        <w:rPr>
          <w:rFonts w:ascii="Times New Roman" w:eastAsia="Times New Roman" w:hAnsi="Times New Roman" w:cs="Times New Roman"/>
          <w:sz w:val="24"/>
          <w:szCs w:val="24"/>
        </w:rPr>
        <w:t xml:space="preserve"> fair</w:t>
      </w:r>
      <w:r w:rsidR="00491CDF" w:rsidRPr="00A8598B">
        <w:rPr>
          <w:rFonts w:ascii="Times New Roman" w:eastAsia="Times New Roman" w:hAnsi="Times New Roman" w:cs="Times New Roman"/>
          <w:sz w:val="24"/>
          <w:szCs w:val="24"/>
        </w:rPr>
        <w:t xml:space="preserve"> trial by </w:t>
      </w:r>
      <w:r w:rsidRPr="00A8598B">
        <w:rPr>
          <w:rFonts w:ascii="Times New Roman" w:eastAsia="Times New Roman" w:hAnsi="Times New Roman" w:cs="Times New Roman"/>
          <w:sz w:val="24"/>
          <w:szCs w:val="24"/>
        </w:rPr>
        <w:t xml:space="preserve">allowing </w:t>
      </w:r>
      <w:r w:rsidR="00834E79" w:rsidRPr="00A8598B">
        <w:rPr>
          <w:rFonts w:ascii="Times New Roman" w:eastAsia="Times New Roman" w:hAnsi="Times New Roman" w:cs="Times New Roman"/>
          <w:sz w:val="24"/>
          <w:szCs w:val="24"/>
        </w:rPr>
        <w:t xml:space="preserve">their </w:t>
      </w:r>
      <w:r w:rsidR="00461C20" w:rsidRPr="00A8598B">
        <w:rPr>
          <w:rFonts w:ascii="Times New Roman" w:eastAsia="Times New Roman" w:hAnsi="Times New Roman" w:cs="Times New Roman"/>
          <w:sz w:val="24"/>
          <w:szCs w:val="24"/>
        </w:rPr>
        <w:t>undelivered judgment (which is now before this Court on appeal</w:t>
      </w:r>
      <w:proofErr w:type="gramStart"/>
      <w:r w:rsidR="00461C20" w:rsidRPr="00A8598B">
        <w:rPr>
          <w:rFonts w:ascii="Times New Roman" w:eastAsia="Times New Roman" w:hAnsi="Times New Roman" w:cs="Times New Roman"/>
          <w:sz w:val="24"/>
          <w:szCs w:val="24"/>
        </w:rPr>
        <w:t>)to</w:t>
      </w:r>
      <w:proofErr w:type="gramEnd"/>
      <w:r w:rsidRPr="00A8598B">
        <w:rPr>
          <w:rFonts w:ascii="Times New Roman" w:eastAsia="Times New Roman" w:hAnsi="Times New Roman" w:cs="Times New Roman"/>
          <w:sz w:val="24"/>
          <w:szCs w:val="24"/>
        </w:rPr>
        <w:t xml:space="preserve"> be used as an authority in another case</w:t>
      </w:r>
      <w:r w:rsidR="00461C20" w:rsidRPr="00A8598B">
        <w:rPr>
          <w:rFonts w:ascii="Times New Roman" w:eastAsia="Times New Roman" w:hAnsi="Times New Roman" w:cs="Times New Roman"/>
          <w:sz w:val="24"/>
          <w:szCs w:val="24"/>
        </w:rPr>
        <w:t>.</w:t>
      </w:r>
      <w:r w:rsidR="00834E79" w:rsidRPr="00A8598B">
        <w:rPr>
          <w:rFonts w:ascii="Times New Roman" w:eastAsia="Times New Roman" w:hAnsi="Times New Roman" w:cs="Times New Roman"/>
          <w:sz w:val="24"/>
          <w:szCs w:val="24"/>
        </w:rPr>
        <w:t xml:space="preserve"> The appellants</w:t>
      </w:r>
      <w:r w:rsidR="00461C20" w:rsidRPr="00A8598B">
        <w:rPr>
          <w:rFonts w:ascii="Times New Roman" w:eastAsia="Times New Roman" w:hAnsi="Times New Roman" w:cs="Times New Roman"/>
          <w:sz w:val="24"/>
          <w:szCs w:val="24"/>
        </w:rPr>
        <w:t xml:space="preserve"> contended that the </w:t>
      </w:r>
      <w:r w:rsidR="004A7D31" w:rsidRPr="00A8598B">
        <w:rPr>
          <w:rFonts w:ascii="Times New Roman" w:eastAsia="Times New Roman" w:hAnsi="Times New Roman" w:cs="Times New Roman"/>
          <w:sz w:val="24"/>
          <w:szCs w:val="24"/>
        </w:rPr>
        <w:t xml:space="preserve">undelivered </w:t>
      </w:r>
      <w:r w:rsidR="00461C20" w:rsidRPr="00A8598B">
        <w:rPr>
          <w:rFonts w:ascii="Times New Roman" w:eastAsia="Times New Roman" w:hAnsi="Times New Roman" w:cs="Times New Roman"/>
          <w:sz w:val="24"/>
          <w:szCs w:val="24"/>
        </w:rPr>
        <w:t xml:space="preserve">Court of Appeal judgment in Uganda vs. </w:t>
      </w:r>
      <w:proofErr w:type="spellStart"/>
      <w:r w:rsidR="00461C20" w:rsidRPr="00A8598B">
        <w:rPr>
          <w:rFonts w:ascii="Times New Roman" w:eastAsia="Times New Roman" w:hAnsi="Times New Roman" w:cs="Times New Roman"/>
          <w:sz w:val="24"/>
          <w:szCs w:val="24"/>
        </w:rPr>
        <w:t>Bakubye</w:t>
      </w:r>
      <w:proofErr w:type="spellEnd"/>
      <w:r w:rsidR="00461C20" w:rsidRPr="00A8598B">
        <w:rPr>
          <w:rFonts w:ascii="Times New Roman" w:eastAsia="Times New Roman" w:hAnsi="Times New Roman" w:cs="Times New Roman"/>
          <w:sz w:val="24"/>
          <w:szCs w:val="24"/>
        </w:rPr>
        <w:t xml:space="preserve"> </w:t>
      </w:r>
      <w:proofErr w:type="spellStart"/>
      <w:r w:rsidR="00461C20" w:rsidRPr="00A8598B">
        <w:rPr>
          <w:rFonts w:ascii="Times New Roman" w:eastAsia="Times New Roman" w:hAnsi="Times New Roman" w:cs="Times New Roman"/>
          <w:sz w:val="24"/>
          <w:szCs w:val="24"/>
        </w:rPr>
        <w:t>Muzamir</w:t>
      </w:r>
      <w:proofErr w:type="spellEnd"/>
      <w:r w:rsidR="00461C20" w:rsidRPr="00A8598B">
        <w:rPr>
          <w:rFonts w:ascii="Times New Roman" w:eastAsia="Times New Roman" w:hAnsi="Times New Roman" w:cs="Times New Roman"/>
          <w:sz w:val="24"/>
          <w:szCs w:val="24"/>
        </w:rPr>
        <w:t xml:space="preserve"> &amp; </w:t>
      </w:r>
      <w:proofErr w:type="spellStart"/>
      <w:r w:rsidR="00461C20" w:rsidRPr="00A8598B">
        <w:rPr>
          <w:rFonts w:ascii="Times New Roman" w:eastAsia="Times New Roman" w:hAnsi="Times New Roman" w:cs="Times New Roman"/>
          <w:sz w:val="24"/>
          <w:szCs w:val="24"/>
        </w:rPr>
        <w:t>Anor</w:t>
      </w:r>
      <w:proofErr w:type="spellEnd"/>
      <w:r w:rsidR="00461C20" w:rsidRPr="00A8598B">
        <w:rPr>
          <w:rFonts w:ascii="Times New Roman" w:eastAsia="Times New Roman" w:hAnsi="Times New Roman" w:cs="Times New Roman"/>
          <w:sz w:val="24"/>
          <w:szCs w:val="24"/>
        </w:rPr>
        <w:t xml:space="preserve"> No. 102 of 2012was cited in Uganda vs. </w:t>
      </w:r>
      <w:proofErr w:type="spellStart"/>
      <w:r w:rsidR="00461C20" w:rsidRPr="00A8598B">
        <w:rPr>
          <w:rFonts w:ascii="Times New Roman" w:eastAsia="Times New Roman" w:hAnsi="Times New Roman" w:cs="Times New Roman"/>
          <w:sz w:val="24"/>
          <w:szCs w:val="24"/>
        </w:rPr>
        <w:t>Lomanio</w:t>
      </w:r>
      <w:proofErr w:type="spellEnd"/>
      <w:r w:rsidR="00461C20" w:rsidRPr="00A8598B">
        <w:rPr>
          <w:rFonts w:ascii="Times New Roman" w:eastAsia="Times New Roman" w:hAnsi="Times New Roman" w:cs="Times New Roman"/>
          <w:sz w:val="24"/>
          <w:szCs w:val="24"/>
        </w:rPr>
        <w:t xml:space="preserve"> Paul Darlington </w:t>
      </w:r>
      <w:r w:rsidR="005A7C93" w:rsidRPr="00A8598B">
        <w:rPr>
          <w:rFonts w:ascii="Times New Roman" w:eastAsia="Times New Roman" w:hAnsi="Times New Roman" w:cs="Times New Roman"/>
          <w:sz w:val="24"/>
          <w:szCs w:val="24"/>
        </w:rPr>
        <w:t xml:space="preserve">&amp; </w:t>
      </w:r>
      <w:proofErr w:type="spellStart"/>
      <w:r w:rsidR="005A7C93" w:rsidRPr="00A8598B">
        <w:rPr>
          <w:rFonts w:ascii="Times New Roman" w:eastAsia="Times New Roman" w:hAnsi="Times New Roman" w:cs="Times New Roman"/>
          <w:sz w:val="24"/>
          <w:szCs w:val="24"/>
        </w:rPr>
        <w:t>Ors</w:t>
      </w:r>
      <w:proofErr w:type="spellEnd"/>
      <w:r w:rsidR="00461C20" w:rsidRPr="00A8598B">
        <w:rPr>
          <w:rFonts w:ascii="Times New Roman" w:eastAsia="Times New Roman" w:hAnsi="Times New Roman" w:cs="Times New Roman"/>
          <w:sz w:val="24"/>
          <w:szCs w:val="24"/>
        </w:rPr>
        <w:t xml:space="preserve"> Criminal Session No.019 of 2011 delivered</w:t>
      </w:r>
      <w:r w:rsidR="004A7D31" w:rsidRPr="00A8598B">
        <w:rPr>
          <w:rFonts w:ascii="Times New Roman" w:eastAsia="Times New Roman" w:hAnsi="Times New Roman" w:cs="Times New Roman"/>
          <w:sz w:val="24"/>
          <w:szCs w:val="24"/>
        </w:rPr>
        <w:t xml:space="preserve"> in </w:t>
      </w:r>
      <w:proofErr w:type="spellStart"/>
      <w:r w:rsidR="004A7D31" w:rsidRPr="00A8598B">
        <w:rPr>
          <w:rFonts w:ascii="Times New Roman" w:eastAsia="Times New Roman" w:hAnsi="Times New Roman" w:cs="Times New Roman"/>
          <w:sz w:val="24"/>
          <w:szCs w:val="24"/>
        </w:rPr>
        <w:t>Moroto</w:t>
      </w:r>
      <w:proofErr w:type="spellEnd"/>
      <w:r w:rsidR="004A7D31" w:rsidRPr="00A8598B">
        <w:rPr>
          <w:rFonts w:ascii="Times New Roman" w:eastAsia="Times New Roman" w:hAnsi="Times New Roman" w:cs="Times New Roman"/>
          <w:sz w:val="24"/>
          <w:szCs w:val="24"/>
        </w:rPr>
        <w:t xml:space="preserve"> on 3</w:t>
      </w:r>
      <w:r w:rsidR="004A7D31" w:rsidRPr="00A8598B">
        <w:rPr>
          <w:rFonts w:ascii="Times New Roman" w:eastAsia="Times New Roman" w:hAnsi="Times New Roman" w:cs="Times New Roman"/>
          <w:sz w:val="24"/>
          <w:szCs w:val="24"/>
          <w:vertAlign w:val="superscript"/>
        </w:rPr>
        <w:t>rd</w:t>
      </w:r>
      <w:r w:rsidR="004A7D31" w:rsidRPr="00A8598B">
        <w:rPr>
          <w:rFonts w:ascii="Times New Roman" w:eastAsia="Times New Roman" w:hAnsi="Times New Roman" w:cs="Times New Roman"/>
          <w:sz w:val="24"/>
          <w:szCs w:val="24"/>
        </w:rPr>
        <w:t xml:space="preserve"> September 2011. </w:t>
      </w:r>
      <w:proofErr w:type="gramStart"/>
      <w:r w:rsidR="004A7D31" w:rsidRPr="00A8598B">
        <w:rPr>
          <w:rFonts w:ascii="Times New Roman" w:eastAsia="Times New Roman" w:hAnsi="Times New Roman" w:cs="Times New Roman"/>
          <w:sz w:val="24"/>
          <w:szCs w:val="24"/>
        </w:rPr>
        <w:t xml:space="preserve">That the Court of Appeal judgment was delivered </w:t>
      </w:r>
      <w:r w:rsidR="00FF625A" w:rsidRPr="00A8598B">
        <w:rPr>
          <w:rFonts w:ascii="Times New Roman" w:eastAsia="Times New Roman" w:hAnsi="Times New Roman" w:cs="Times New Roman"/>
          <w:sz w:val="24"/>
          <w:szCs w:val="24"/>
        </w:rPr>
        <w:t xml:space="preserve">much </w:t>
      </w:r>
      <w:r w:rsidR="004A7D31" w:rsidRPr="00A8598B">
        <w:rPr>
          <w:rFonts w:ascii="Times New Roman" w:eastAsia="Times New Roman" w:hAnsi="Times New Roman" w:cs="Times New Roman"/>
          <w:sz w:val="24"/>
          <w:szCs w:val="24"/>
        </w:rPr>
        <w:t xml:space="preserve">later </w:t>
      </w:r>
      <w:r w:rsidR="00930AB2" w:rsidRPr="00A8598B">
        <w:rPr>
          <w:rFonts w:ascii="Times New Roman" w:eastAsia="Times New Roman" w:hAnsi="Times New Roman" w:cs="Times New Roman"/>
          <w:sz w:val="24"/>
          <w:szCs w:val="24"/>
        </w:rPr>
        <w:t xml:space="preserve">- </w:t>
      </w:r>
      <w:r w:rsidR="004A7D31" w:rsidRPr="00A8598B">
        <w:rPr>
          <w:rFonts w:ascii="Times New Roman" w:eastAsia="Times New Roman" w:hAnsi="Times New Roman" w:cs="Times New Roman"/>
          <w:sz w:val="24"/>
          <w:szCs w:val="24"/>
        </w:rPr>
        <w:t>on 19</w:t>
      </w:r>
      <w:r w:rsidR="004A7D31" w:rsidRPr="00A8598B">
        <w:rPr>
          <w:rFonts w:ascii="Times New Roman" w:eastAsia="Times New Roman" w:hAnsi="Times New Roman" w:cs="Times New Roman"/>
          <w:sz w:val="24"/>
          <w:szCs w:val="24"/>
          <w:vertAlign w:val="superscript"/>
        </w:rPr>
        <w:t>th</w:t>
      </w:r>
      <w:r w:rsidR="00FF625A" w:rsidRPr="00A8598B">
        <w:rPr>
          <w:rFonts w:ascii="Times New Roman" w:eastAsia="Times New Roman" w:hAnsi="Times New Roman" w:cs="Times New Roman"/>
          <w:sz w:val="24"/>
          <w:szCs w:val="24"/>
        </w:rPr>
        <w:t>April 2012</w:t>
      </w:r>
      <w:r w:rsidR="00930AB2" w:rsidRPr="00A8598B">
        <w:rPr>
          <w:rFonts w:ascii="Times New Roman" w:eastAsia="Times New Roman" w:hAnsi="Times New Roman" w:cs="Times New Roman"/>
          <w:sz w:val="24"/>
          <w:szCs w:val="24"/>
        </w:rPr>
        <w:t xml:space="preserve"> -</w:t>
      </w:r>
      <w:r w:rsidR="004A7D31" w:rsidRPr="00A8598B">
        <w:rPr>
          <w:rFonts w:ascii="Times New Roman" w:eastAsia="Times New Roman" w:hAnsi="Times New Roman" w:cs="Times New Roman"/>
          <w:sz w:val="24"/>
          <w:szCs w:val="24"/>
        </w:rPr>
        <w:t>a year after it was cited as an authority.</w:t>
      </w:r>
      <w:proofErr w:type="gramEnd"/>
      <w:r w:rsidR="004A7D31" w:rsidRPr="00A8598B">
        <w:rPr>
          <w:rFonts w:ascii="Times New Roman" w:eastAsia="Times New Roman" w:hAnsi="Times New Roman" w:cs="Times New Roman"/>
          <w:sz w:val="24"/>
          <w:szCs w:val="24"/>
        </w:rPr>
        <w:t xml:space="preserve"> The </w:t>
      </w:r>
      <w:r w:rsidR="00930AB2" w:rsidRPr="00A8598B">
        <w:rPr>
          <w:rFonts w:ascii="Times New Roman" w:eastAsia="Times New Roman" w:hAnsi="Times New Roman" w:cs="Times New Roman"/>
          <w:sz w:val="24"/>
          <w:szCs w:val="24"/>
        </w:rPr>
        <w:t xml:space="preserve">appellants </w:t>
      </w:r>
      <w:r w:rsidR="004A7D31" w:rsidRPr="00A8598B">
        <w:rPr>
          <w:rFonts w:ascii="Times New Roman" w:eastAsia="Times New Roman" w:hAnsi="Times New Roman" w:cs="Times New Roman"/>
          <w:sz w:val="24"/>
          <w:szCs w:val="24"/>
        </w:rPr>
        <w:t xml:space="preserve">prayed that </w:t>
      </w:r>
      <w:r w:rsidR="00930AB2" w:rsidRPr="00A8598B">
        <w:rPr>
          <w:rFonts w:ascii="Times New Roman" w:eastAsia="Times New Roman" w:hAnsi="Times New Roman" w:cs="Times New Roman"/>
          <w:sz w:val="24"/>
          <w:szCs w:val="24"/>
        </w:rPr>
        <w:t xml:space="preserve">on this ground alone, </w:t>
      </w:r>
      <w:r w:rsidR="004A7D31" w:rsidRPr="00A8598B">
        <w:rPr>
          <w:rFonts w:ascii="Times New Roman" w:eastAsia="Times New Roman" w:hAnsi="Times New Roman" w:cs="Times New Roman"/>
          <w:sz w:val="24"/>
          <w:szCs w:val="24"/>
        </w:rPr>
        <w:t>this C</w:t>
      </w:r>
      <w:r w:rsidR="00834E79" w:rsidRPr="00A8598B">
        <w:rPr>
          <w:rFonts w:ascii="Times New Roman" w:eastAsia="Times New Roman" w:hAnsi="Times New Roman" w:cs="Times New Roman"/>
          <w:sz w:val="24"/>
          <w:szCs w:val="24"/>
        </w:rPr>
        <w:t xml:space="preserve">ourt </w:t>
      </w:r>
      <w:r w:rsidR="00930AB2" w:rsidRPr="00A8598B">
        <w:rPr>
          <w:rFonts w:ascii="Times New Roman" w:eastAsia="Times New Roman" w:hAnsi="Times New Roman" w:cs="Times New Roman"/>
          <w:sz w:val="24"/>
          <w:szCs w:val="24"/>
        </w:rPr>
        <w:t xml:space="preserve">should </w:t>
      </w:r>
      <w:r w:rsidR="00834E79" w:rsidRPr="00A8598B">
        <w:rPr>
          <w:rFonts w:ascii="Times New Roman" w:eastAsia="Times New Roman" w:hAnsi="Times New Roman" w:cs="Times New Roman"/>
          <w:sz w:val="24"/>
          <w:szCs w:val="24"/>
        </w:rPr>
        <w:t xml:space="preserve">set aside the conviction and </w:t>
      </w:r>
      <w:proofErr w:type="spellStart"/>
      <w:r w:rsidR="00834E79" w:rsidRPr="00A8598B">
        <w:rPr>
          <w:rFonts w:ascii="Times New Roman" w:eastAsia="Times New Roman" w:hAnsi="Times New Roman" w:cs="Times New Roman"/>
          <w:sz w:val="24"/>
          <w:szCs w:val="24"/>
        </w:rPr>
        <w:t>sentence</w:t>
      </w:r>
      <w:r w:rsidR="00930AB2" w:rsidRPr="00A8598B">
        <w:rPr>
          <w:rFonts w:ascii="Times New Roman" w:eastAsia="Times New Roman" w:hAnsi="Times New Roman" w:cs="Times New Roman"/>
          <w:sz w:val="24"/>
          <w:szCs w:val="24"/>
        </w:rPr>
        <w:t>sof</w:t>
      </w:r>
      <w:proofErr w:type="spellEnd"/>
      <w:r w:rsidR="00930AB2" w:rsidRPr="00A8598B">
        <w:rPr>
          <w:rFonts w:ascii="Times New Roman" w:eastAsia="Times New Roman" w:hAnsi="Times New Roman" w:cs="Times New Roman"/>
          <w:sz w:val="24"/>
          <w:szCs w:val="24"/>
        </w:rPr>
        <w:t xml:space="preserve"> the Court of Appeal</w:t>
      </w:r>
      <w:r w:rsidR="00834E79" w:rsidRPr="00A8598B">
        <w:rPr>
          <w:rFonts w:ascii="Times New Roman" w:eastAsia="Times New Roman" w:hAnsi="Times New Roman" w:cs="Times New Roman"/>
          <w:sz w:val="24"/>
          <w:szCs w:val="24"/>
        </w:rPr>
        <w:t>.</w:t>
      </w:r>
    </w:p>
    <w:p w:rsidR="00422C16" w:rsidRPr="00A8598B" w:rsidRDefault="00422C16" w:rsidP="00EF50CB">
      <w:pPr>
        <w:spacing w:after="0" w:line="276" w:lineRule="auto"/>
        <w:jc w:val="both"/>
        <w:rPr>
          <w:rFonts w:ascii="Times New Roman" w:eastAsia="Times New Roman" w:hAnsi="Times New Roman" w:cs="Times New Roman"/>
          <w:sz w:val="24"/>
          <w:szCs w:val="24"/>
          <w:lang w:val="en-GB"/>
        </w:rPr>
      </w:pPr>
    </w:p>
    <w:p w:rsidR="00755FCC" w:rsidRPr="00A8598B" w:rsidRDefault="00755FCC" w:rsidP="00EF50CB">
      <w:pPr>
        <w:spacing w:after="0" w:line="276" w:lineRule="auto"/>
        <w:jc w:val="both"/>
        <w:rPr>
          <w:rFonts w:ascii="Times New Roman" w:eastAsia="Times New Roman" w:hAnsi="Times New Roman" w:cs="Times New Roman"/>
          <w:b/>
          <w:sz w:val="24"/>
          <w:szCs w:val="24"/>
          <w:lang w:val="en-GB"/>
        </w:rPr>
      </w:pPr>
    </w:p>
    <w:p w:rsidR="004D0700" w:rsidRPr="00A8598B" w:rsidRDefault="00A230DA" w:rsidP="00EF50CB">
      <w:p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Ground 2</w:t>
      </w:r>
    </w:p>
    <w:p w:rsidR="004D0700" w:rsidRPr="00A8598B" w:rsidRDefault="00A230DA"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On this ground, counsel for the appellants submitted that the learned Justices of Appeal erred in law and fact when they upheld the appellants’ conviction based on a retracted confession. Furthermore, that the confession was made two days after the arrest was effected and was not made voluntarily. The appellants submitted that while in police custody</w:t>
      </w:r>
      <w:r w:rsidR="00834E79" w:rsidRPr="00A8598B">
        <w:rPr>
          <w:rFonts w:ascii="Times New Roman" w:eastAsia="Times New Roman" w:hAnsi="Times New Roman" w:cs="Times New Roman"/>
          <w:sz w:val="24"/>
          <w:szCs w:val="24"/>
          <w:lang w:val="en-GB"/>
        </w:rPr>
        <w:t>,</w:t>
      </w:r>
      <w:r w:rsidR="00EB6921" w:rsidRPr="00A8598B">
        <w:rPr>
          <w:rFonts w:ascii="Times New Roman" w:eastAsia="Times New Roman" w:hAnsi="Times New Roman" w:cs="Times New Roman"/>
          <w:sz w:val="24"/>
          <w:szCs w:val="24"/>
          <w:lang w:val="en-GB"/>
        </w:rPr>
        <w:t xml:space="preserve"> the Police O</w:t>
      </w:r>
      <w:r w:rsidRPr="00A8598B">
        <w:rPr>
          <w:rFonts w:ascii="Times New Roman" w:eastAsia="Times New Roman" w:hAnsi="Times New Roman" w:cs="Times New Roman"/>
          <w:sz w:val="24"/>
          <w:szCs w:val="24"/>
          <w:lang w:val="en-GB"/>
        </w:rPr>
        <w:t xml:space="preserve">fficers beat them for about 45 minutes with a pistol. In addition, the </w:t>
      </w:r>
      <w:r w:rsidR="003001B5" w:rsidRPr="00A8598B">
        <w:rPr>
          <w:rFonts w:ascii="Times New Roman" w:eastAsia="Times New Roman" w:hAnsi="Times New Roman" w:cs="Times New Roman"/>
          <w:sz w:val="24"/>
          <w:szCs w:val="24"/>
          <w:lang w:val="en-GB"/>
        </w:rPr>
        <w:t>appellants stated</w:t>
      </w:r>
      <w:r w:rsidRPr="00A8598B">
        <w:rPr>
          <w:rFonts w:ascii="Times New Roman" w:eastAsia="Times New Roman" w:hAnsi="Times New Roman" w:cs="Times New Roman"/>
          <w:sz w:val="24"/>
          <w:szCs w:val="24"/>
          <w:lang w:val="en-GB"/>
        </w:rPr>
        <w:t xml:space="preserve"> that the Police Officer </w:t>
      </w:r>
      <w:r w:rsidRPr="00A8598B">
        <w:rPr>
          <w:rFonts w:ascii="Times New Roman" w:eastAsia="Times New Roman" w:hAnsi="Times New Roman" w:cs="Times New Roman"/>
          <w:sz w:val="24"/>
          <w:szCs w:val="24"/>
          <w:lang w:val="en-GB"/>
        </w:rPr>
        <w:lastRenderedPageBreak/>
        <w:t xml:space="preserve">who recorded the confession had prior knowledge of the case since he was involved in the </w:t>
      </w:r>
      <w:proofErr w:type="spellStart"/>
      <w:r w:rsidRPr="00A8598B">
        <w:rPr>
          <w:rFonts w:ascii="Times New Roman" w:eastAsia="Times New Roman" w:hAnsi="Times New Roman" w:cs="Times New Roman"/>
          <w:sz w:val="24"/>
          <w:szCs w:val="24"/>
          <w:lang w:val="en-GB"/>
        </w:rPr>
        <w:t>investiga</w:t>
      </w:r>
      <w:r w:rsidR="00834E79" w:rsidRPr="00A8598B">
        <w:rPr>
          <w:rFonts w:ascii="Times New Roman" w:eastAsia="Times New Roman" w:hAnsi="Times New Roman" w:cs="Times New Roman"/>
          <w:sz w:val="24"/>
          <w:szCs w:val="24"/>
          <w:lang w:val="en-GB"/>
        </w:rPr>
        <w:t>tion</w:t>
      </w:r>
      <w:r w:rsidR="005B3626" w:rsidRPr="00A8598B">
        <w:rPr>
          <w:rFonts w:ascii="Times New Roman" w:eastAsia="Times New Roman" w:hAnsi="Times New Roman" w:cs="Times New Roman"/>
          <w:sz w:val="24"/>
          <w:szCs w:val="24"/>
          <w:lang w:val="en-GB"/>
        </w:rPr>
        <w:t>.That</w:t>
      </w:r>
      <w:proofErr w:type="spellEnd"/>
      <w:r w:rsidR="005B3626" w:rsidRPr="00A8598B">
        <w:rPr>
          <w:rFonts w:ascii="Times New Roman" w:eastAsia="Times New Roman" w:hAnsi="Times New Roman" w:cs="Times New Roman"/>
          <w:sz w:val="24"/>
          <w:szCs w:val="24"/>
          <w:lang w:val="en-GB"/>
        </w:rPr>
        <w:t xml:space="preserve"> t</w:t>
      </w:r>
      <w:r w:rsidR="00834E79" w:rsidRPr="00A8598B">
        <w:rPr>
          <w:rFonts w:ascii="Times New Roman" w:eastAsia="Times New Roman" w:hAnsi="Times New Roman" w:cs="Times New Roman"/>
          <w:sz w:val="24"/>
          <w:szCs w:val="24"/>
          <w:lang w:val="en-GB"/>
        </w:rPr>
        <w:t>his made the</w:t>
      </w:r>
      <w:r w:rsidRPr="00A8598B">
        <w:rPr>
          <w:rFonts w:ascii="Times New Roman" w:eastAsia="Times New Roman" w:hAnsi="Times New Roman" w:cs="Times New Roman"/>
          <w:sz w:val="24"/>
          <w:szCs w:val="24"/>
          <w:lang w:val="en-GB"/>
        </w:rPr>
        <w:t xml:space="preserve"> Police Officer </w:t>
      </w:r>
      <w:r w:rsidR="00834E79" w:rsidRPr="00A8598B">
        <w:rPr>
          <w:rFonts w:ascii="Times New Roman" w:eastAsia="Times New Roman" w:hAnsi="Times New Roman" w:cs="Times New Roman"/>
          <w:sz w:val="24"/>
          <w:szCs w:val="24"/>
          <w:lang w:val="en-GB"/>
        </w:rPr>
        <w:t xml:space="preserve">biased and </w:t>
      </w:r>
      <w:r w:rsidR="00FF625A" w:rsidRPr="00A8598B">
        <w:rPr>
          <w:rFonts w:ascii="Times New Roman" w:eastAsia="Times New Roman" w:hAnsi="Times New Roman" w:cs="Times New Roman"/>
          <w:sz w:val="24"/>
          <w:szCs w:val="24"/>
          <w:lang w:val="en-GB"/>
        </w:rPr>
        <w:t xml:space="preserve">he </w:t>
      </w:r>
      <w:r w:rsidRPr="00A8598B">
        <w:rPr>
          <w:rFonts w:ascii="Times New Roman" w:eastAsia="Times New Roman" w:hAnsi="Times New Roman" w:cs="Times New Roman"/>
          <w:sz w:val="24"/>
          <w:szCs w:val="24"/>
          <w:lang w:val="en-GB"/>
        </w:rPr>
        <w:t xml:space="preserve">was not a neutral person. </w:t>
      </w:r>
    </w:p>
    <w:p w:rsidR="00755FCC" w:rsidRPr="00A8598B" w:rsidRDefault="00755FCC" w:rsidP="00EF50CB">
      <w:pPr>
        <w:spacing w:after="0" w:line="276" w:lineRule="auto"/>
        <w:jc w:val="both"/>
        <w:rPr>
          <w:rFonts w:ascii="Times New Roman" w:eastAsia="Times New Roman" w:hAnsi="Times New Roman" w:cs="Times New Roman"/>
          <w:sz w:val="24"/>
          <w:szCs w:val="24"/>
          <w:lang w:val="en-GB"/>
        </w:rPr>
      </w:pPr>
    </w:p>
    <w:p w:rsidR="00B669EF" w:rsidRPr="00A8598B" w:rsidRDefault="00B669EF"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In support of the above submissions</w:t>
      </w:r>
      <w:r w:rsidR="00834E79" w:rsidRPr="00A8598B">
        <w:rPr>
          <w:rFonts w:ascii="Times New Roman" w:eastAsia="Times New Roman" w:hAnsi="Times New Roman" w:cs="Times New Roman"/>
          <w:sz w:val="24"/>
          <w:szCs w:val="24"/>
          <w:lang w:val="en-GB"/>
        </w:rPr>
        <w:t>, counsel</w:t>
      </w:r>
      <w:r w:rsidRPr="00A8598B">
        <w:rPr>
          <w:rFonts w:ascii="Times New Roman" w:eastAsia="Times New Roman" w:hAnsi="Times New Roman" w:cs="Times New Roman"/>
          <w:sz w:val="24"/>
          <w:szCs w:val="24"/>
          <w:lang w:val="en-GB"/>
        </w:rPr>
        <w:t xml:space="preserve"> for the </w:t>
      </w:r>
      <w:r w:rsidR="00834E79" w:rsidRPr="00A8598B">
        <w:rPr>
          <w:rFonts w:ascii="Times New Roman" w:eastAsia="Times New Roman" w:hAnsi="Times New Roman" w:cs="Times New Roman"/>
          <w:sz w:val="24"/>
          <w:szCs w:val="24"/>
          <w:lang w:val="en-GB"/>
        </w:rPr>
        <w:t>appellants relied</w:t>
      </w:r>
      <w:r w:rsidRPr="00A8598B">
        <w:rPr>
          <w:rFonts w:ascii="Times New Roman" w:eastAsia="Times New Roman" w:hAnsi="Times New Roman" w:cs="Times New Roman"/>
          <w:sz w:val="24"/>
          <w:szCs w:val="24"/>
          <w:lang w:val="en-GB"/>
        </w:rPr>
        <w:t xml:space="preserve"> on the authority of </w:t>
      </w:r>
      <w:proofErr w:type="spellStart"/>
      <w:r w:rsidRPr="00A8598B">
        <w:rPr>
          <w:rFonts w:ascii="Times New Roman" w:eastAsia="Times New Roman" w:hAnsi="Times New Roman" w:cs="Times New Roman"/>
          <w:b/>
          <w:sz w:val="24"/>
          <w:szCs w:val="24"/>
          <w:lang w:val="en-GB"/>
        </w:rPr>
        <w:t>Wasswa</w:t>
      </w:r>
      <w:proofErr w:type="spellEnd"/>
      <w:r w:rsidRPr="00A8598B">
        <w:rPr>
          <w:rFonts w:ascii="Times New Roman" w:eastAsia="Times New Roman" w:hAnsi="Times New Roman" w:cs="Times New Roman"/>
          <w:b/>
          <w:sz w:val="24"/>
          <w:szCs w:val="24"/>
          <w:lang w:val="en-GB"/>
        </w:rPr>
        <w:t xml:space="preserve"> &amp; </w:t>
      </w:r>
      <w:proofErr w:type="spellStart"/>
      <w:r w:rsidRPr="00A8598B">
        <w:rPr>
          <w:rFonts w:ascii="Times New Roman" w:eastAsia="Times New Roman" w:hAnsi="Times New Roman" w:cs="Times New Roman"/>
          <w:b/>
          <w:sz w:val="24"/>
          <w:szCs w:val="24"/>
          <w:lang w:val="en-GB"/>
        </w:rPr>
        <w:t>Ors</w:t>
      </w:r>
      <w:proofErr w:type="spellEnd"/>
      <w:r w:rsidRPr="00A8598B">
        <w:rPr>
          <w:rFonts w:ascii="Times New Roman" w:eastAsia="Times New Roman" w:hAnsi="Times New Roman" w:cs="Times New Roman"/>
          <w:b/>
          <w:sz w:val="24"/>
          <w:szCs w:val="24"/>
          <w:lang w:val="en-GB"/>
        </w:rPr>
        <w:t xml:space="preserve"> vs. Uganda SCCA No. 49 of 1999(unreported)</w:t>
      </w:r>
      <w:r w:rsidRPr="00A8598B">
        <w:rPr>
          <w:rFonts w:ascii="Times New Roman" w:eastAsia="Times New Roman" w:hAnsi="Times New Roman" w:cs="Times New Roman"/>
          <w:sz w:val="24"/>
          <w:szCs w:val="24"/>
          <w:lang w:val="en-GB"/>
        </w:rPr>
        <w:t xml:space="preserve"> where this Court emphasized that, in as much as such irregularities in confession taking are not </w:t>
      </w:r>
      <w:r w:rsidR="00165501" w:rsidRPr="00A8598B">
        <w:rPr>
          <w:rFonts w:ascii="Times New Roman" w:eastAsia="Times New Roman" w:hAnsi="Times New Roman" w:cs="Times New Roman"/>
          <w:sz w:val="24"/>
          <w:szCs w:val="24"/>
          <w:lang w:val="en-GB"/>
        </w:rPr>
        <w:t>sufficient</w:t>
      </w:r>
      <w:r w:rsidRPr="00A8598B">
        <w:rPr>
          <w:rFonts w:ascii="Times New Roman" w:eastAsia="Times New Roman" w:hAnsi="Times New Roman" w:cs="Times New Roman"/>
          <w:sz w:val="24"/>
          <w:szCs w:val="24"/>
          <w:lang w:val="en-GB"/>
        </w:rPr>
        <w:t xml:space="preserve"> to reject a confession, they call for a negative comment before allowing the confession to form part of the evidence.</w:t>
      </w:r>
    </w:p>
    <w:p w:rsidR="005C00CC" w:rsidRPr="00A8598B" w:rsidRDefault="005C00CC" w:rsidP="00EF50CB">
      <w:pPr>
        <w:spacing w:after="0" w:line="276" w:lineRule="auto"/>
        <w:jc w:val="both"/>
        <w:rPr>
          <w:rFonts w:ascii="Times New Roman" w:eastAsia="Times New Roman" w:hAnsi="Times New Roman" w:cs="Times New Roman"/>
          <w:sz w:val="24"/>
          <w:szCs w:val="24"/>
          <w:lang w:val="en-GB"/>
        </w:rPr>
      </w:pPr>
    </w:p>
    <w:p w:rsidR="00B669EF" w:rsidRPr="00A8598B" w:rsidRDefault="00B669EF" w:rsidP="00EF50CB">
      <w:p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Ground 3</w:t>
      </w:r>
    </w:p>
    <w:p w:rsidR="00B669EF" w:rsidRPr="00A8598B" w:rsidRDefault="00B669EF"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The appellant submitted that the learned Justices of Appeal erred in affirming the 30 and 40 years imprisonment sentence</w:t>
      </w:r>
      <w:r w:rsidR="006F6E99" w:rsidRPr="00A8598B">
        <w:rPr>
          <w:rFonts w:ascii="Times New Roman" w:eastAsia="Times New Roman" w:hAnsi="Times New Roman" w:cs="Times New Roman"/>
          <w:sz w:val="24"/>
          <w:szCs w:val="24"/>
          <w:lang w:val="en-GB"/>
        </w:rPr>
        <w:t>s</w:t>
      </w:r>
      <w:r w:rsidRPr="00A8598B">
        <w:rPr>
          <w:rFonts w:ascii="Times New Roman" w:eastAsia="Times New Roman" w:hAnsi="Times New Roman" w:cs="Times New Roman"/>
          <w:sz w:val="24"/>
          <w:szCs w:val="24"/>
          <w:lang w:val="en-GB"/>
        </w:rPr>
        <w:t xml:space="preserve"> yet there was no enabling law</w:t>
      </w:r>
      <w:r w:rsidR="006F6E99" w:rsidRPr="00A8598B">
        <w:rPr>
          <w:rFonts w:ascii="Times New Roman" w:eastAsia="Times New Roman" w:hAnsi="Times New Roman" w:cs="Times New Roman"/>
          <w:sz w:val="24"/>
          <w:szCs w:val="24"/>
          <w:lang w:val="en-GB"/>
        </w:rPr>
        <w:t xml:space="preserve"> in place at the time for such</w:t>
      </w:r>
      <w:r w:rsidRPr="00A8598B">
        <w:rPr>
          <w:rFonts w:ascii="Times New Roman" w:eastAsia="Times New Roman" w:hAnsi="Times New Roman" w:cs="Times New Roman"/>
          <w:sz w:val="24"/>
          <w:szCs w:val="24"/>
          <w:lang w:val="en-GB"/>
        </w:rPr>
        <w:t xml:space="preserve"> sentence</w:t>
      </w:r>
      <w:r w:rsidR="006F6E99" w:rsidRPr="00A8598B">
        <w:rPr>
          <w:rFonts w:ascii="Times New Roman" w:eastAsia="Times New Roman" w:hAnsi="Times New Roman" w:cs="Times New Roman"/>
          <w:sz w:val="24"/>
          <w:szCs w:val="24"/>
          <w:lang w:val="en-GB"/>
        </w:rPr>
        <w:t>s</w:t>
      </w:r>
      <w:r w:rsidRPr="00A8598B">
        <w:rPr>
          <w:rFonts w:ascii="Times New Roman" w:eastAsia="Times New Roman" w:hAnsi="Times New Roman" w:cs="Times New Roman"/>
          <w:sz w:val="24"/>
          <w:szCs w:val="24"/>
          <w:lang w:val="en-GB"/>
        </w:rPr>
        <w:t>. Counsel cited Article 28 (8) of the Constitution</w:t>
      </w:r>
      <w:r w:rsidR="00EB6921" w:rsidRPr="00A8598B">
        <w:rPr>
          <w:rFonts w:ascii="Times New Roman" w:eastAsia="Times New Roman" w:hAnsi="Times New Roman" w:cs="Times New Roman"/>
          <w:sz w:val="24"/>
          <w:szCs w:val="24"/>
          <w:lang w:val="en-GB"/>
        </w:rPr>
        <w:t xml:space="preserve"> which </w:t>
      </w:r>
      <w:r w:rsidR="005B5B23" w:rsidRPr="00A8598B">
        <w:rPr>
          <w:rFonts w:ascii="Times New Roman" w:eastAsia="Times New Roman" w:hAnsi="Times New Roman" w:cs="Times New Roman"/>
          <w:sz w:val="24"/>
          <w:szCs w:val="24"/>
          <w:lang w:val="en-GB"/>
        </w:rPr>
        <w:t>provides</w:t>
      </w:r>
      <w:r w:rsidRPr="00A8598B">
        <w:rPr>
          <w:rFonts w:ascii="Times New Roman" w:eastAsia="Times New Roman" w:hAnsi="Times New Roman" w:cs="Times New Roman"/>
          <w:sz w:val="24"/>
          <w:szCs w:val="24"/>
          <w:lang w:val="en-GB"/>
        </w:rPr>
        <w:t xml:space="preserve"> as follows:</w:t>
      </w:r>
    </w:p>
    <w:p w:rsidR="00B669EF" w:rsidRPr="00A8598B" w:rsidRDefault="00B669EF" w:rsidP="00EF50CB">
      <w:pPr>
        <w:spacing w:after="0" w:line="276" w:lineRule="auto"/>
        <w:ind w:left="720" w:right="720"/>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Article 28 (8)</w:t>
      </w:r>
      <w:r w:rsidR="00BE681E" w:rsidRPr="00A8598B">
        <w:rPr>
          <w:rFonts w:ascii="Times New Roman" w:eastAsia="Times New Roman" w:hAnsi="Times New Roman" w:cs="Times New Roman"/>
          <w:b/>
          <w:sz w:val="24"/>
          <w:szCs w:val="24"/>
          <w:lang w:val="en-GB"/>
        </w:rPr>
        <w:t xml:space="preserve"> -</w:t>
      </w:r>
    </w:p>
    <w:p w:rsidR="004D0700" w:rsidRPr="00A8598B" w:rsidRDefault="00B669EF" w:rsidP="00EF50CB">
      <w:pPr>
        <w:spacing w:after="0" w:line="276" w:lineRule="auto"/>
        <w:ind w:left="720" w:right="720"/>
        <w:jc w:val="both"/>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No penalty shall be imposed for a criminal offence that is severer in degree or description than the maximum penalty that could have been imposed for that offence at the time when it was committed.</w:t>
      </w:r>
    </w:p>
    <w:p w:rsidR="00EB6921" w:rsidRPr="00A8598B" w:rsidRDefault="00EB6921" w:rsidP="00EF50CB">
      <w:pPr>
        <w:spacing w:after="0" w:line="276" w:lineRule="auto"/>
        <w:ind w:right="720"/>
        <w:jc w:val="both"/>
        <w:rPr>
          <w:rFonts w:ascii="Times New Roman" w:eastAsia="Times New Roman" w:hAnsi="Times New Roman" w:cs="Times New Roman"/>
          <w:b/>
          <w:sz w:val="24"/>
          <w:szCs w:val="24"/>
        </w:rPr>
      </w:pPr>
    </w:p>
    <w:p w:rsidR="00BE681E" w:rsidRPr="00A8598B" w:rsidRDefault="00EB6921" w:rsidP="00EF50CB">
      <w:pPr>
        <w:spacing w:after="0" w:line="276" w:lineRule="auto"/>
        <w:ind w:right="720"/>
        <w:jc w:val="both"/>
        <w:rPr>
          <w:rFonts w:ascii="Times New Roman" w:eastAsia="Times New Roman" w:hAnsi="Times New Roman" w:cs="Times New Roman"/>
          <w:b/>
          <w:sz w:val="24"/>
          <w:szCs w:val="24"/>
        </w:rPr>
      </w:pPr>
      <w:r w:rsidRPr="00A8598B">
        <w:rPr>
          <w:rFonts w:ascii="Times New Roman" w:eastAsia="Times New Roman" w:hAnsi="Times New Roman" w:cs="Times New Roman"/>
          <w:sz w:val="24"/>
          <w:szCs w:val="24"/>
        </w:rPr>
        <w:t>Further reliance was on</w:t>
      </w:r>
      <w:r w:rsidRPr="00A8598B">
        <w:rPr>
          <w:rFonts w:ascii="Times New Roman" w:eastAsia="Times New Roman" w:hAnsi="Times New Roman" w:cs="Times New Roman"/>
          <w:b/>
          <w:sz w:val="24"/>
          <w:szCs w:val="24"/>
        </w:rPr>
        <w:t xml:space="preserve"> Section 82 (5) of the </w:t>
      </w:r>
      <w:r w:rsidRPr="00A8598B">
        <w:rPr>
          <w:rFonts w:ascii="Times New Roman" w:eastAsia="Times New Roman" w:hAnsi="Times New Roman" w:cs="Times New Roman"/>
          <w:b/>
          <w:sz w:val="24"/>
          <w:szCs w:val="24"/>
          <w:lang w:val="en-GB"/>
        </w:rPr>
        <w:t xml:space="preserve">Trial on Indictment Act </w:t>
      </w:r>
      <w:r w:rsidRPr="00A8598B">
        <w:rPr>
          <w:rFonts w:ascii="Times New Roman" w:eastAsia="Times New Roman" w:hAnsi="Times New Roman" w:cs="Times New Roman"/>
          <w:sz w:val="24"/>
          <w:szCs w:val="24"/>
          <w:lang w:val="en-GB"/>
        </w:rPr>
        <w:t>which provides that:</w:t>
      </w:r>
    </w:p>
    <w:p w:rsidR="00BE681E" w:rsidRPr="00A8598B" w:rsidRDefault="00BE681E" w:rsidP="00EF50CB">
      <w:pPr>
        <w:spacing w:after="0" w:line="276" w:lineRule="auto"/>
        <w:ind w:left="720" w:right="720"/>
        <w:jc w:val="both"/>
        <w:rPr>
          <w:rFonts w:ascii="Times New Roman" w:eastAsia="Times New Roman" w:hAnsi="Times New Roman" w:cs="Times New Roman"/>
          <w:b/>
          <w:sz w:val="24"/>
          <w:szCs w:val="24"/>
        </w:rPr>
      </w:pPr>
    </w:p>
    <w:p w:rsidR="00BE681E" w:rsidRPr="00A8598B" w:rsidRDefault="00BE681E" w:rsidP="00EF50CB">
      <w:pPr>
        <w:spacing w:after="0" w:line="276" w:lineRule="auto"/>
        <w:ind w:left="720" w:right="720"/>
        <w:jc w:val="both"/>
        <w:rPr>
          <w:rFonts w:ascii="Times New Roman" w:eastAsia="Times New Roman" w:hAnsi="Times New Roman" w:cs="Times New Roman"/>
          <w:b/>
          <w:sz w:val="24"/>
          <w:szCs w:val="24"/>
        </w:rPr>
      </w:pPr>
      <w:proofErr w:type="spellStart"/>
      <w:r w:rsidRPr="00A8598B">
        <w:rPr>
          <w:rFonts w:ascii="Times New Roman" w:eastAsia="Times New Roman" w:hAnsi="Times New Roman" w:cs="Times New Roman"/>
          <w:b/>
          <w:sz w:val="24"/>
          <w:szCs w:val="24"/>
        </w:rPr>
        <w:t>Ifthe</w:t>
      </w:r>
      <w:proofErr w:type="spellEnd"/>
      <w:r w:rsidRPr="00A8598B">
        <w:rPr>
          <w:rFonts w:ascii="Times New Roman" w:eastAsia="Times New Roman" w:hAnsi="Times New Roman" w:cs="Times New Roman"/>
          <w:b/>
          <w:sz w:val="24"/>
          <w:szCs w:val="24"/>
        </w:rPr>
        <w:t xml:space="preserve"> accused person is convicted, the judge shall pass sentence on him or her according to law.</w:t>
      </w:r>
    </w:p>
    <w:p w:rsidR="00D25A43" w:rsidRPr="00A8598B" w:rsidRDefault="00D25A43" w:rsidP="00EF50CB">
      <w:pPr>
        <w:spacing w:after="0" w:line="276" w:lineRule="auto"/>
        <w:ind w:right="720"/>
        <w:jc w:val="both"/>
        <w:rPr>
          <w:rFonts w:ascii="Times New Roman" w:eastAsia="Times New Roman" w:hAnsi="Times New Roman" w:cs="Times New Roman"/>
          <w:sz w:val="24"/>
          <w:szCs w:val="24"/>
        </w:rPr>
      </w:pPr>
    </w:p>
    <w:p w:rsidR="00BE681E" w:rsidRPr="00A8598B" w:rsidRDefault="00EB6921" w:rsidP="00EF50CB">
      <w:pPr>
        <w:spacing w:after="0" w:line="276" w:lineRule="auto"/>
        <w:ind w:right="720"/>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 xml:space="preserve">Counsel also cited </w:t>
      </w:r>
      <w:r w:rsidR="00D25A43" w:rsidRPr="00A8598B">
        <w:rPr>
          <w:rFonts w:ascii="Times New Roman" w:eastAsia="Times New Roman" w:hAnsi="Times New Roman" w:cs="Times New Roman"/>
          <w:b/>
          <w:sz w:val="24"/>
          <w:szCs w:val="24"/>
        </w:rPr>
        <w:t xml:space="preserve">Section 14 (2) </w:t>
      </w:r>
      <w:r w:rsidR="00D25A43" w:rsidRPr="00A8598B">
        <w:rPr>
          <w:rFonts w:ascii="Times New Roman" w:eastAsia="Times New Roman" w:hAnsi="Times New Roman" w:cs="Times New Roman"/>
          <w:sz w:val="24"/>
          <w:szCs w:val="24"/>
          <w:lang w:val="en-GB"/>
        </w:rPr>
        <w:t>of the Judicature Act</w:t>
      </w:r>
      <w:r w:rsidR="00D25A43" w:rsidRPr="00A8598B">
        <w:rPr>
          <w:rFonts w:ascii="Times New Roman" w:eastAsia="Times New Roman" w:hAnsi="Times New Roman" w:cs="Times New Roman"/>
          <w:sz w:val="24"/>
          <w:szCs w:val="24"/>
        </w:rPr>
        <w:t>which states that:</w:t>
      </w:r>
    </w:p>
    <w:p w:rsidR="001549D8" w:rsidRPr="00A8598B" w:rsidRDefault="001549D8" w:rsidP="00EF50CB">
      <w:pPr>
        <w:spacing w:after="0" w:line="276" w:lineRule="auto"/>
        <w:ind w:left="720" w:right="720"/>
        <w:jc w:val="both"/>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Subject to the Constitution and this Act, the jurisdiction of the High Court shall be exercised—</w:t>
      </w:r>
    </w:p>
    <w:p w:rsidR="001549D8" w:rsidRPr="00A8598B" w:rsidRDefault="001549D8" w:rsidP="00EF50CB">
      <w:pPr>
        <w:spacing w:after="0" w:line="276" w:lineRule="auto"/>
        <w:ind w:left="720" w:right="720"/>
        <w:jc w:val="both"/>
        <w:rPr>
          <w:rFonts w:ascii="Times New Roman" w:eastAsia="Times New Roman" w:hAnsi="Times New Roman" w:cs="Times New Roman"/>
          <w:b/>
          <w:sz w:val="24"/>
          <w:szCs w:val="24"/>
        </w:rPr>
      </w:pPr>
      <w:proofErr w:type="gramStart"/>
      <w:r w:rsidRPr="00A8598B">
        <w:rPr>
          <w:rFonts w:ascii="Times New Roman" w:eastAsia="Times New Roman" w:hAnsi="Times New Roman" w:cs="Times New Roman"/>
          <w:b/>
          <w:sz w:val="24"/>
          <w:szCs w:val="24"/>
        </w:rPr>
        <w:t>in</w:t>
      </w:r>
      <w:proofErr w:type="gramEnd"/>
      <w:r w:rsidRPr="00A8598B">
        <w:rPr>
          <w:rFonts w:ascii="Times New Roman" w:eastAsia="Times New Roman" w:hAnsi="Times New Roman" w:cs="Times New Roman"/>
          <w:b/>
          <w:sz w:val="24"/>
          <w:szCs w:val="24"/>
        </w:rPr>
        <w:t xml:space="preserve"> conformity with the written law, including any law in force immediately before the commencement of this Act.</w:t>
      </w:r>
    </w:p>
    <w:p w:rsidR="001549D8" w:rsidRPr="00A8598B" w:rsidRDefault="001549D8" w:rsidP="00EF50CB">
      <w:pPr>
        <w:spacing w:after="0" w:line="276" w:lineRule="auto"/>
        <w:ind w:right="720"/>
        <w:jc w:val="both"/>
        <w:rPr>
          <w:rFonts w:ascii="Times New Roman" w:eastAsia="Times New Roman" w:hAnsi="Times New Roman" w:cs="Times New Roman"/>
          <w:b/>
          <w:sz w:val="24"/>
          <w:szCs w:val="24"/>
        </w:rPr>
      </w:pPr>
      <w:r w:rsidRPr="00A8598B">
        <w:rPr>
          <w:rFonts w:ascii="Times New Roman" w:eastAsia="Times New Roman" w:hAnsi="Times New Roman" w:cs="Times New Roman"/>
          <w:sz w:val="24"/>
          <w:szCs w:val="24"/>
        </w:rPr>
        <w:t>Basing on the above provisions, counsel argued that</w:t>
      </w:r>
      <w:r w:rsidR="006F6E99" w:rsidRPr="00A8598B">
        <w:rPr>
          <w:rFonts w:ascii="Times New Roman" w:eastAsia="Times New Roman" w:hAnsi="Times New Roman" w:cs="Times New Roman"/>
          <w:sz w:val="24"/>
          <w:szCs w:val="24"/>
        </w:rPr>
        <w:t xml:space="preserve"> at the time </w:t>
      </w:r>
      <w:r w:rsidRPr="00A8598B">
        <w:rPr>
          <w:rFonts w:ascii="Times New Roman" w:eastAsia="Times New Roman" w:hAnsi="Times New Roman" w:cs="Times New Roman"/>
          <w:sz w:val="24"/>
          <w:szCs w:val="24"/>
        </w:rPr>
        <w:t xml:space="preserve">the offences </w:t>
      </w:r>
      <w:r w:rsidR="006F6E99" w:rsidRPr="00A8598B">
        <w:rPr>
          <w:rFonts w:ascii="Times New Roman" w:eastAsia="Times New Roman" w:hAnsi="Times New Roman" w:cs="Times New Roman"/>
          <w:sz w:val="24"/>
          <w:szCs w:val="24"/>
        </w:rPr>
        <w:t xml:space="preserve">were </w:t>
      </w:r>
      <w:r w:rsidRPr="00A8598B">
        <w:rPr>
          <w:rFonts w:ascii="Times New Roman" w:eastAsia="Times New Roman" w:hAnsi="Times New Roman" w:cs="Times New Roman"/>
          <w:sz w:val="24"/>
          <w:szCs w:val="24"/>
        </w:rPr>
        <w:t>committed in 2008</w:t>
      </w:r>
      <w:r w:rsidR="006F6E99" w:rsidRPr="00A8598B">
        <w:rPr>
          <w:rFonts w:ascii="Times New Roman" w:eastAsia="Times New Roman" w:hAnsi="Times New Roman" w:cs="Times New Roman"/>
          <w:sz w:val="24"/>
          <w:szCs w:val="24"/>
        </w:rPr>
        <w:t>, they</w:t>
      </w:r>
      <w:r w:rsidRPr="00A8598B">
        <w:rPr>
          <w:rFonts w:ascii="Times New Roman" w:eastAsia="Times New Roman" w:hAnsi="Times New Roman" w:cs="Times New Roman"/>
          <w:sz w:val="24"/>
          <w:szCs w:val="24"/>
        </w:rPr>
        <w:t xml:space="preserve"> attracted a penalty of life imprisonment. That the meaning of life imprisonment was 20 years according to Section 46 (7) of the  Prisons Act and the Supreme Court authority of </w:t>
      </w:r>
      <w:r w:rsidRPr="00A8598B">
        <w:rPr>
          <w:rFonts w:ascii="Times New Roman" w:eastAsia="Times New Roman" w:hAnsi="Times New Roman" w:cs="Times New Roman"/>
          <w:b/>
          <w:sz w:val="24"/>
          <w:szCs w:val="24"/>
        </w:rPr>
        <w:t xml:space="preserve">Livingstone </w:t>
      </w:r>
      <w:proofErr w:type="spellStart"/>
      <w:r w:rsidRPr="00A8598B">
        <w:rPr>
          <w:rFonts w:ascii="Times New Roman" w:eastAsia="Times New Roman" w:hAnsi="Times New Roman" w:cs="Times New Roman"/>
          <w:b/>
          <w:sz w:val="24"/>
          <w:szCs w:val="24"/>
        </w:rPr>
        <w:t>Kakooza</w:t>
      </w:r>
      <w:proofErr w:type="spellEnd"/>
      <w:r w:rsidRPr="00A8598B">
        <w:rPr>
          <w:rFonts w:ascii="Times New Roman" w:eastAsia="Times New Roman" w:hAnsi="Times New Roman" w:cs="Times New Roman"/>
          <w:b/>
          <w:sz w:val="24"/>
          <w:szCs w:val="24"/>
        </w:rPr>
        <w:t xml:space="preserve"> vs. Uganda SCCA No.17 of 1993. </w:t>
      </w:r>
      <w:r w:rsidRPr="00A8598B">
        <w:rPr>
          <w:rFonts w:ascii="Times New Roman" w:eastAsia="Times New Roman" w:hAnsi="Times New Roman" w:cs="Times New Roman"/>
          <w:sz w:val="24"/>
          <w:szCs w:val="24"/>
        </w:rPr>
        <w:t xml:space="preserve">That therefore, the Court of Appeal erred in confirming the sentences of 40 years and </w:t>
      </w:r>
      <w:r w:rsidR="00E56B65" w:rsidRPr="00A8598B">
        <w:rPr>
          <w:rFonts w:ascii="Times New Roman" w:eastAsia="Times New Roman" w:hAnsi="Times New Roman" w:cs="Times New Roman"/>
          <w:sz w:val="24"/>
          <w:szCs w:val="24"/>
        </w:rPr>
        <w:t>30 years imprisonment beyond the</w:t>
      </w:r>
      <w:r w:rsidRPr="00A8598B">
        <w:rPr>
          <w:rFonts w:ascii="Times New Roman" w:eastAsia="Times New Roman" w:hAnsi="Times New Roman" w:cs="Times New Roman"/>
          <w:sz w:val="24"/>
          <w:szCs w:val="24"/>
        </w:rPr>
        <w:t xml:space="preserve"> 20 years</w:t>
      </w:r>
      <w:r w:rsidR="00E56B65" w:rsidRPr="00A8598B">
        <w:rPr>
          <w:rFonts w:ascii="Times New Roman" w:eastAsia="Times New Roman" w:hAnsi="Times New Roman" w:cs="Times New Roman"/>
          <w:sz w:val="24"/>
          <w:szCs w:val="24"/>
        </w:rPr>
        <w:t xml:space="preserve"> prescribed by the Prisons Act</w:t>
      </w:r>
      <w:r w:rsidRPr="00A8598B">
        <w:rPr>
          <w:rFonts w:ascii="Times New Roman" w:eastAsia="Times New Roman" w:hAnsi="Times New Roman" w:cs="Times New Roman"/>
          <w:sz w:val="24"/>
          <w:szCs w:val="24"/>
        </w:rPr>
        <w:t>.</w:t>
      </w:r>
    </w:p>
    <w:p w:rsidR="00E32598" w:rsidRPr="00A8598B" w:rsidRDefault="00E32598" w:rsidP="00EF50CB">
      <w:pPr>
        <w:spacing w:after="0" w:line="276" w:lineRule="auto"/>
        <w:ind w:right="720"/>
        <w:jc w:val="both"/>
        <w:rPr>
          <w:rFonts w:ascii="Times New Roman" w:eastAsia="Times New Roman" w:hAnsi="Times New Roman" w:cs="Times New Roman"/>
          <w:b/>
          <w:sz w:val="24"/>
          <w:szCs w:val="24"/>
          <w:lang w:val="en-GB"/>
        </w:rPr>
      </w:pPr>
    </w:p>
    <w:p w:rsidR="001549D8" w:rsidRPr="00A8598B" w:rsidRDefault="00817BF6" w:rsidP="00EF50CB">
      <w:pPr>
        <w:spacing w:after="0" w:line="276" w:lineRule="auto"/>
        <w:ind w:right="720"/>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Respondent’s submission</w:t>
      </w:r>
    </w:p>
    <w:p w:rsidR="00817BF6" w:rsidRPr="00A8598B" w:rsidRDefault="00817BF6" w:rsidP="00EF50CB">
      <w:pPr>
        <w:spacing w:after="0" w:line="276" w:lineRule="auto"/>
        <w:ind w:right="720"/>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Ground 1</w:t>
      </w:r>
    </w:p>
    <w:p w:rsidR="00755FCC" w:rsidRPr="00A8598B" w:rsidRDefault="00817BF6" w:rsidP="00EF50CB">
      <w:pPr>
        <w:spacing w:after="0" w:line="276" w:lineRule="auto"/>
        <w:ind w:right="720"/>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In reply to the appellants’ submission that the Court of Appeal decision was premised on the unsworn testimonies of witnesses PW1-PW6, the respondent submitted that</w:t>
      </w:r>
      <w:r w:rsidR="001378FD" w:rsidRPr="00A8598B">
        <w:rPr>
          <w:rFonts w:ascii="Times New Roman" w:eastAsia="Times New Roman" w:hAnsi="Times New Roman" w:cs="Times New Roman"/>
          <w:sz w:val="24"/>
          <w:szCs w:val="24"/>
          <w:lang w:val="en-GB"/>
        </w:rPr>
        <w:t xml:space="preserve"> whereas </w:t>
      </w:r>
      <w:r w:rsidR="001378FD" w:rsidRPr="00A8598B">
        <w:rPr>
          <w:rFonts w:ascii="Times New Roman" w:eastAsia="Times New Roman" w:hAnsi="Times New Roman" w:cs="Times New Roman"/>
          <w:sz w:val="24"/>
          <w:szCs w:val="24"/>
          <w:lang w:val="en-GB"/>
        </w:rPr>
        <w:lastRenderedPageBreak/>
        <w:t>the record does not indicate that the witnesses were sworn in, there is proof to the contrary.</w:t>
      </w:r>
    </w:p>
    <w:p w:rsidR="00612660" w:rsidRPr="00A8598B" w:rsidRDefault="00612660" w:rsidP="00EF50CB">
      <w:pPr>
        <w:spacing w:after="0" w:line="276" w:lineRule="auto"/>
        <w:ind w:right="720"/>
        <w:jc w:val="both"/>
        <w:rPr>
          <w:rFonts w:ascii="Times New Roman" w:eastAsia="Times New Roman" w:hAnsi="Times New Roman" w:cs="Times New Roman"/>
          <w:sz w:val="24"/>
          <w:szCs w:val="24"/>
          <w:lang w:val="en-GB"/>
        </w:rPr>
      </w:pPr>
    </w:p>
    <w:p w:rsidR="001378FD" w:rsidRPr="00A8598B" w:rsidRDefault="001378FD" w:rsidP="00EF50CB">
      <w:pPr>
        <w:spacing w:after="0" w:line="276" w:lineRule="auto"/>
        <w:ind w:right="720"/>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 xml:space="preserve">The respondent contended that </w:t>
      </w:r>
      <w:r w:rsidR="00D131A6" w:rsidRPr="00A8598B">
        <w:rPr>
          <w:rFonts w:ascii="Times New Roman" w:eastAsia="Times New Roman" w:hAnsi="Times New Roman" w:cs="Times New Roman"/>
          <w:sz w:val="24"/>
          <w:szCs w:val="24"/>
          <w:lang w:val="en-GB"/>
        </w:rPr>
        <w:t xml:space="preserve">the failure to place on record the swearing in of the respective witnesses </w:t>
      </w:r>
      <w:r w:rsidRPr="00A8598B">
        <w:rPr>
          <w:rFonts w:ascii="Times New Roman" w:eastAsia="Times New Roman" w:hAnsi="Times New Roman" w:cs="Times New Roman"/>
          <w:sz w:val="24"/>
          <w:szCs w:val="24"/>
          <w:lang w:val="en-GB"/>
        </w:rPr>
        <w:t xml:space="preserve">did not cause a miscarriage of justice. Counsel further submitted that although Section 40 (1) of the Trial on Indictment Act is couched in mandatory terms, it did not </w:t>
      </w:r>
      <w:r w:rsidR="006E1DBC" w:rsidRPr="00A8598B">
        <w:rPr>
          <w:rFonts w:ascii="Times New Roman" w:eastAsia="Times New Roman" w:hAnsi="Times New Roman" w:cs="Times New Roman"/>
          <w:sz w:val="24"/>
          <w:szCs w:val="24"/>
          <w:lang w:val="en-GB"/>
        </w:rPr>
        <w:t xml:space="preserve">guarantee </w:t>
      </w:r>
      <w:r w:rsidRPr="00A8598B">
        <w:rPr>
          <w:rFonts w:ascii="Times New Roman" w:eastAsia="Times New Roman" w:hAnsi="Times New Roman" w:cs="Times New Roman"/>
          <w:sz w:val="24"/>
          <w:szCs w:val="24"/>
          <w:lang w:val="en-GB"/>
        </w:rPr>
        <w:t xml:space="preserve">that the </w:t>
      </w:r>
      <w:r w:rsidR="006E1DBC" w:rsidRPr="00A8598B">
        <w:rPr>
          <w:rFonts w:ascii="Times New Roman" w:eastAsia="Times New Roman" w:hAnsi="Times New Roman" w:cs="Times New Roman"/>
          <w:sz w:val="24"/>
          <w:szCs w:val="24"/>
          <w:lang w:val="en-GB"/>
        </w:rPr>
        <w:t xml:space="preserve">evidence of witnesses who testify on oath would </w:t>
      </w:r>
      <w:r w:rsidRPr="00A8598B">
        <w:rPr>
          <w:rFonts w:ascii="Times New Roman" w:eastAsia="Times New Roman" w:hAnsi="Times New Roman" w:cs="Times New Roman"/>
          <w:sz w:val="24"/>
          <w:szCs w:val="24"/>
          <w:lang w:val="en-GB"/>
        </w:rPr>
        <w:t xml:space="preserve">be devoid of </w:t>
      </w:r>
      <w:proofErr w:type="spellStart"/>
      <w:r w:rsidRPr="00A8598B">
        <w:rPr>
          <w:rFonts w:ascii="Times New Roman" w:eastAsia="Times New Roman" w:hAnsi="Times New Roman" w:cs="Times New Roman"/>
          <w:sz w:val="24"/>
          <w:szCs w:val="24"/>
          <w:lang w:val="en-GB"/>
        </w:rPr>
        <w:t>lies.The</w:t>
      </w:r>
      <w:proofErr w:type="spellEnd"/>
      <w:r w:rsidRPr="00A8598B">
        <w:rPr>
          <w:rFonts w:ascii="Times New Roman" w:eastAsia="Times New Roman" w:hAnsi="Times New Roman" w:cs="Times New Roman"/>
          <w:sz w:val="24"/>
          <w:szCs w:val="24"/>
          <w:lang w:val="en-GB"/>
        </w:rPr>
        <w:t xml:space="preserve"> respondent</w:t>
      </w:r>
      <w:r w:rsidR="00D131A6" w:rsidRPr="00A8598B">
        <w:rPr>
          <w:rFonts w:ascii="Times New Roman" w:eastAsia="Times New Roman" w:hAnsi="Times New Roman" w:cs="Times New Roman"/>
          <w:sz w:val="24"/>
          <w:szCs w:val="24"/>
          <w:lang w:val="en-GB"/>
        </w:rPr>
        <w:t xml:space="preserve"> also</w:t>
      </w:r>
      <w:r w:rsidRPr="00A8598B">
        <w:rPr>
          <w:rFonts w:ascii="Times New Roman" w:eastAsia="Times New Roman" w:hAnsi="Times New Roman" w:cs="Times New Roman"/>
          <w:sz w:val="24"/>
          <w:szCs w:val="24"/>
          <w:lang w:val="en-GB"/>
        </w:rPr>
        <w:t xml:space="preserve"> pointed out the fact that this issue was not raised in the lower courts.</w:t>
      </w:r>
    </w:p>
    <w:p w:rsidR="006E1DBC" w:rsidRPr="00A8598B" w:rsidRDefault="006E1DBC" w:rsidP="00EF50CB">
      <w:pPr>
        <w:spacing w:after="0" w:line="276" w:lineRule="auto"/>
        <w:ind w:right="720"/>
        <w:jc w:val="both"/>
        <w:rPr>
          <w:rFonts w:ascii="Times New Roman" w:eastAsia="Times New Roman" w:hAnsi="Times New Roman" w:cs="Times New Roman"/>
          <w:sz w:val="24"/>
          <w:szCs w:val="24"/>
          <w:lang w:val="en-GB"/>
        </w:rPr>
      </w:pPr>
    </w:p>
    <w:p w:rsidR="001378FD" w:rsidRPr="00A8598B" w:rsidRDefault="001378FD" w:rsidP="00EF50CB">
      <w:pPr>
        <w:spacing w:after="0" w:line="276" w:lineRule="auto"/>
        <w:ind w:right="720"/>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In regard to summing up</w:t>
      </w:r>
      <w:r w:rsidR="00D131A6" w:rsidRPr="00A8598B">
        <w:rPr>
          <w:rFonts w:ascii="Times New Roman" w:eastAsia="Times New Roman" w:hAnsi="Times New Roman" w:cs="Times New Roman"/>
          <w:sz w:val="24"/>
          <w:szCs w:val="24"/>
          <w:lang w:val="en-GB"/>
        </w:rPr>
        <w:t xml:space="preserve"> of the law and the evidence</w:t>
      </w:r>
      <w:r w:rsidR="006E1DBC" w:rsidRPr="00A8598B">
        <w:rPr>
          <w:rFonts w:ascii="Times New Roman" w:eastAsia="Times New Roman" w:hAnsi="Times New Roman" w:cs="Times New Roman"/>
          <w:sz w:val="24"/>
          <w:szCs w:val="24"/>
          <w:lang w:val="en-GB"/>
        </w:rPr>
        <w:t xml:space="preserve"> to the assessors</w:t>
      </w:r>
      <w:r w:rsidRPr="00A8598B">
        <w:rPr>
          <w:rFonts w:ascii="Times New Roman" w:eastAsia="Times New Roman" w:hAnsi="Times New Roman" w:cs="Times New Roman"/>
          <w:sz w:val="24"/>
          <w:szCs w:val="24"/>
          <w:lang w:val="en-GB"/>
        </w:rPr>
        <w:t xml:space="preserve">, counsel contended that the summing up notes were made by the judge and the Deputy Registrar only read the notes to the assessors since </w:t>
      </w:r>
      <w:r w:rsidR="00D131A6" w:rsidRPr="00A8598B">
        <w:rPr>
          <w:rFonts w:ascii="Times New Roman" w:eastAsia="Times New Roman" w:hAnsi="Times New Roman" w:cs="Times New Roman"/>
          <w:sz w:val="24"/>
          <w:szCs w:val="24"/>
          <w:lang w:val="en-GB"/>
        </w:rPr>
        <w:t>the trial Judge</w:t>
      </w:r>
      <w:r w:rsidRPr="00A8598B">
        <w:rPr>
          <w:rFonts w:ascii="Times New Roman" w:eastAsia="Times New Roman" w:hAnsi="Times New Roman" w:cs="Times New Roman"/>
          <w:sz w:val="24"/>
          <w:szCs w:val="24"/>
          <w:lang w:val="en-GB"/>
        </w:rPr>
        <w:t xml:space="preserve"> was away on other official duties. That th</w:t>
      </w:r>
      <w:r w:rsidR="006E1DBC" w:rsidRPr="00A8598B">
        <w:rPr>
          <w:rFonts w:ascii="Times New Roman" w:eastAsia="Times New Roman" w:hAnsi="Times New Roman" w:cs="Times New Roman"/>
          <w:sz w:val="24"/>
          <w:szCs w:val="24"/>
          <w:lang w:val="en-GB"/>
        </w:rPr>
        <w:t xml:space="preserve">is </w:t>
      </w:r>
      <w:r w:rsidRPr="00A8598B">
        <w:rPr>
          <w:rFonts w:ascii="Times New Roman" w:eastAsia="Times New Roman" w:hAnsi="Times New Roman" w:cs="Times New Roman"/>
          <w:sz w:val="24"/>
          <w:szCs w:val="24"/>
          <w:lang w:val="en-GB"/>
        </w:rPr>
        <w:t>did not occasion a miscarriage of justice</w:t>
      </w:r>
      <w:r w:rsidR="00491CDF" w:rsidRPr="00A8598B">
        <w:rPr>
          <w:rFonts w:ascii="Times New Roman" w:eastAsia="Times New Roman" w:hAnsi="Times New Roman" w:cs="Times New Roman"/>
          <w:sz w:val="24"/>
          <w:szCs w:val="24"/>
          <w:lang w:val="en-GB"/>
        </w:rPr>
        <w:t>.</w:t>
      </w:r>
    </w:p>
    <w:p w:rsidR="007B16F9" w:rsidRPr="00A8598B" w:rsidRDefault="007B16F9" w:rsidP="00EF50CB">
      <w:pPr>
        <w:spacing w:after="0" w:line="276" w:lineRule="auto"/>
        <w:ind w:right="720"/>
        <w:jc w:val="both"/>
        <w:rPr>
          <w:rFonts w:ascii="Times New Roman" w:eastAsia="Times New Roman" w:hAnsi="Times New Roman" w:cs="Times New Roman"/>
          <w:sz w:val="24"/>
          <w:szCs w:val="24"/>
          <w:lang w:val="en-GB"/>
        </w:rPr>
      </w:pPr>
    </w:p>
    <w:p w:rsidR="00491CDF" w:rsidRPr="00A8598B" w:rsidRDefault="00491CDF" w:rsidP="00EF50CB">
      <w:pPr>
        <w:spacing w:after="0" w:line="276" w:lineRule="auto"/>
        <w:ind w:right="720"/>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The respondent also argued that the reliance of the appellants’ case</w:t>
      </w:r>
      <w:r w:rsidR="00191E50" w:rsidRPr="00A8598B">
        <w:rPr>
          <w:rFonts w:ascii="Times New Roman" w:eastAsia="Times New Roman" w:hAnsi="Times New Roman" w:cs="Times New Roman"/>
          <w:sz w:val="24"/>
          <w:szCs w:val="24"/>
          <w:lang w:val="en-GB"/>
        </w:rPr>
        <w:t xml:space="preserve"> as an authority</w:t>
      </w:r>
      <w:r w:rsidRPr="00A8598B">
        <w:rPr>
          <w:rFonts w:ascii="Times New Roman" w:eastAsia="Times New Roman" w:hAnsi="Times New Roman" w:cs="Times New Roman"/>
          <w:sz w:val="24"/>
          <w:szCs w:val="24"/>
          <w:lang w:val="en-GB"/>
        </w:rPr>
        <w:t xml:space="preserve"> in another court case before it was delivered did not affect the appellants. Counsel therefore prayed that ground 1 be dismissed.</w:t>
      </w:r>
    </w:p>
    <w:p w:rsidR="005C00CC" w:rsidRPr="00A8598B" w:rsidRDefault="005C00CC" w:rsidP="00EF50CB">
      <w:pPr>
        <w:spacing w:after="0" w:line="276" w:lineRule="auto"/>
        <w:ind w:right="720"/>
        <w:jc w:val="both"/>
        <w:rPr>
          <w:rFonts w:ascii="Times New Roman" w:eastAsia="Times New Roman" w:hAnsi="Times New Roman" w:cs="Times New Roman"/>
          <w:sz w:val="24"/>
          <w:szCs w:val="24"/>
          <w:lang w:val="en-GB"/>
        </w:rPr>
      </w:pPr>
    </w:p>
    <w:p w:rsidR="00491CDF" w:rsidRPr="00A8598B" w:rsidRDefault="00491CDF" w:rsidP="00EF50CB">
      <w:pPr>
        <w:spacing w:after="0" w:line="276" w:lineRule="auto"/>
        <w:ind w:right="720"/>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Ground 2</w:t>
      </w:r>
    </w:p>
    <w:p w:rsidR="00491CDF" w:rsidRPr="00A8598B" w:rsidRDefault="00E32598" w:rsidP="00EF50CB">
      <w:pPr>
        <w:spacing w:after="0" w:line="276" w:lineRule="auto"/>
        <w:ind w:right="720"/>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The respondent supported the findings of the trial judge in admitting the confession. The respondent contended that the trial judge duly carried out a trial within a trial before admitting the confession.</w:t>
      </w:r>
    </w:p>
    <w:p w:rsidR="007B16F9" w:rsidRPr="00A8598B" w:rsidRDefault="007B16F9" w:rsidP="00EF50CB">
      <w:pPr>
        <w:spacing w:after="0" w:line="276" w:lineRule="auto"/>
        <w:ind w:right="720"/>
        <w:jc w:val="both"/>
        <w:rPr>
          <w:rFonts w:ascii="Times New Roman" w:eastAsia="Times New Roman" w:hAnsi="Times New Roman" w:cs="Times New Roman"/>
          <w:sz w:val="24"/>
          <w:szCs w:val="24"/>
          <w:lang w:val="en-GB"/>
        </w:rPr>
      </w:pPr>
    </w:p>
    <w:p w:rsidR="00F928CA" w:rsidRPr="00A8598B" w:rsidRDefault="00E32598" w:rsidP="00EF50CB">
      <w:pPr>
        <w:spacing w:after="0" w:line="276" w:lineRule="auto"/>
        <w:ind w:right="720"/>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 xml:space="preserve">In regard to the </w:t>
      </w:r>
      <w:r w:rsidR="002456E5" w:rsidRPr="00A8598B">
        <w:rPr>
          <w:rFonts w:ascii="Times New Roman" w:eastAsia="Times New Roman" w:hAnsi="Times New Roman" w:cs="Times New Roman"/>
          <w:sz w:val="24"/>
          <w:szCs w:val="24"/>
          <w:lang w:val="en-GB"/>
        </w:rPr>
        <w:t xml:space="preserve">alleged </w:t>
      </w:r>
      <w:r w:rsidRPr="00A8598B">
        <w:rPr>
          <w:rFonts w:ascii="Times New Roman" w:eastAsia="Times New Roman" w:hAnsi="Times New Roman" w:cs="Times New Roman"/>
          <w:sz w:val="24"/>
          <w:szCs w:val="24"/>
          <w:lang w:val="en-GB"/>
        </w:rPr>
        <w:t xml:space="preserve">bias of the Police Officer who recorded the confession, the respondent submitted that </w:t>
      </w:r>
      <w:r w:rsidR="002456E5" w:rsidRPr="00A8598B">
        <w:rPr>
          <w:rFonts w:ascii="Times New Roman" w:eastAsia="Times New Roman" w:hAnsi="Times New Roman" w:cs="Times New Roman"/>
          <w:sz w:val="24"/>
          <w:szCs w:val="24"/>
          <w:lang w:val="en-GB"/>
        </w:rPr>
        <w:t>t</w:t>
      </w:r>
      <w:r w:rsidRPr="00A8598B">
        <w:rPr>
          <w:rFonts w:ascii="Times New Roman" w:eastAsia="Times New Roman" w:hAnsi="Times New Roman" w:cs="Times New Roman"/>
          <w:sz w:val="24"/>
          <w:szCs w:val="24"/>
          <w:lang w:val="en-GB"/>
        </w:rPr>
        <w:t>he</w:t>
      </w:r>
      <w:r w:rsidR="002456E5" w:rsidRPr="00A8598B">
        <w:rPr>
          <w:rFonts w:ascii="Times New Roman" w:eastAsia="Times New Roman" w:hAnsi="Times New Roman" w:cs="Times New Roman"/>
          <w:sz w:val="24"/>
          <w:szCs w:val="24"/>
          <w:lang w:val="en-GB"/>
        </w:rPr>
        <w:t xml:space="preserve"> Officer</w:t>
      </w:r>
      <w:r w:rsidRPr="00A8598B">
        <w:rPr>
          <w:rFonts w:ascii="Times New Roman" w:eastAsia="Times New Roman" w:hAnsi="Times New Roman" w:cs="Times New Roman"/>
          <w:sz w:val="24"/>
          <w:szCs w:val="24"/>
          <w:lang w:val="en-GB"/>
        </w:rPr>
        <w:t xml:space="preserve"> was not in full possession of the facts and circumstances of the case. That</w:t>
      </w:r>
      <w:r w:rsidR="00F928CA" w:rsidRPr="00A8598B">
        <w:rPr>
          <w:rFonts w:ascii="Times New Roman" w:eastAsia="Times New Roman" w:hAnsi="Times New Roman" w:cs="Times New Roman"/>
          <w:sz w:val="24"/>
          <w:szCs w:val="24"/>
          <w:lang w:val="en-GB"/>
        </w:rPr>
        <w:t xml:space="preserve"> on 25</w:t>
      </w:r>
      <w:r w:rsidR="00F928CA" w:rsidRPr="00A8598B">
        <w:rPr>
          <w:rFonts w:ascii="Times New Roman" w:eastAsia="Times New Roman" w:hAnsi="Times New Roman" w:cs="Times New Roman"/>
          <w:sz w:val="24"/>
          <w:szCs w:val="24"/>
          <w:vertAlign w:val="superscript"/>
          <w:lang w:val="en-GB"/>
        </w:rPr>
        <w:t>th</w:t>
      </w:r>
      <w:r w:rsidR="00F928CA" w:rsidRPr="00A8598B">
        <w:rPr>
          <w:rFonts w:ascii="Times New Roman" w:eastAsia="Times New Roman" w:hAnsi="Times New Roman" w:cs="Times New Roman"/>
          <w:sz w:val="24"/>
          <w:szCs w:val="24"/>
          <w:lang w:val="en-GB"/>
        </w:rPr>
        <w:t xml:space="preserve"> April 2008, </w:t>
      </w:r>
      <w:r w:rsidR="002456E5" w:rsidRPr="00A8598B">
        <w:rPr>
          <w:rFonts w:ascii="Times New Roman" w:eastAsia="Times New Roman" w:hAnsi="Times New Roman" w:cs="Times New Roman"/>
          <w:sz w:val="24"/>
          <w:szCs w:val="24"/>
          <w:lang w:val="en-GB"/>
        </w:rPr>
        <w:t>t</w:t>
      </w:r>
      <w:r w:rsidR="00F928CA" w:rsidRPr="00A8598B">
        <w:rPr>
          <w:rFonts w:ascii="Times New Roman" w:eastAsia="Times New Roman" w:hAnsi="Times New Roman" w:cs="Times New Roman"/>
          <w:sz w:val="24"/>
          <w:szCs w:val="24"/>
          <w:lang w:val="en-GB"/>
        </w:rPr>
        <w:t>he</w:t>
      </w:r>
      <w:r w:rsidR="002456E5" w:rsidRPr="00A8598B">
        <w:rPr>
          <w:rFonts w:ascii="Times New Roman" w:eastAsia="Times New Roman" w:hAnsi="Times New Roman" w:cs="Times New Roman"/>
          <w:sz w:val="24"/>
          <w:szCs w:val="24"/>
          <w:lang w:val="en-GB"/>
        </w:rPr>
        <w:t xml:space="preserve"> officer</w:t>
      </w:r>
      <w:r w:rsidR="00F928CA" w:rsidRPr="00A8598B">
        <w:rPr>
          <w:rFonts w:ascii="Times New Roman" w:eastAsia="Times New Roman" w:hAnsi="Times New Roman" w:cs="Times New Roman"/>
          <w:sz w:val="24"/>
          <w:szCs w:val="24"/>
          <w:lang w:val="en-GB"/>
        </w:rPr>
        <w:t xml:space="preserve"> was only informed by</w:t>
      </w:r>
      <w:r w:rsidRPr="00A8598B">
        <w:rPr>
          <w:rFonts w:ascii="Times New Roman" w:eastAsia="Times New Roman" w:hAnsi="Times New Roman" w:cs="Times New Roman"/>
          <w:sz w:val="24"/>
          <w:szCs w:val="24"/>
          <w:lang w:val="en-GB"/>
        </w:rPr>
        <w:t xml:space="preserve"> his superior </w:t>
      </w:r>
      <w:r w:rsidR="00F928CA" w:rsidRPr="00A8598B">
        <w:rPr>
          <w:rFonts w:ascii="Times New Roman" w:eastAsia="Times New Roman" w:hAnsi="Times New Roman" w:cs="Times New Roman"/>
          <w:sz w:val="24"/>
          <w:szCs w:val="24"/>
          <w:lang w:val="en-GB"/>
        </w:rPr>
        <w:t xml:space="preserve">of a case </w:t>
      </w:r>
      <w:r w:rsidRPr="00A8598B">
        <w:rPr>
          <w:rFonts w:ascii="Times New Roman" w:eastAsia="Times New Roman" w:hAnsi="Times New Roman" w:cs="Times New Roman"/>
          <w:sz w:val="24"/>
          <w:szCs w:val="24"/>
          <w:lang w:val="en-GB"/>
        </w:rPr>
        <w:t xml:space="preserve">reported by a relative of the deceased </w:t>
      </w:r>
      <w:r w:rsidR="00F928CA" w:rsidRPr="00A8598B">
        <w:rPr>
          <w:rFonts w:ascii="Times New Roman" w:eastAsia="Times New Roman" w:hAnsi="Times New Roman" w:cs="Times New Roman"/>
          <w:sz w:val="24"/>
          <w:szCs w:val="24"/>
          <w:lang w:val="en-GB"/>
        </w:rPr>
        <w:t>about his disappearance. Later on 27</w:t>
      </w:r>
      <w:r w:rsidR="00F928CA" w:rsidRPr="00A8598B">
        <w:rPr>
          <w:rFonts w:ascii="Times New Roman" w:eastAsia="Times New Roman" w:hAnsi="Times New Roman" w:cs="Times New Roman"/>
          <w:sz w:val="24"/>
          <w:szCs w:val="24"/>
          <w:vertAlign w:val="superscript"/>
          <w:lang w:val="en-GB"/>
        </w:rPr>
        <w:t>th</w:t>
      </w:r>
      <w:r w:rsidR="00F928CA" w:rsidRPr="00A8598B">
        <w:rPr>
          <w:rFonts w:ascii="Times New Roman" w:eastAsia="Times New Roman" w:hAnsi="Times New Roman" w:cs="Times New Roman"/>
          <w:sz w:val="24"/>
          <w:szCs w:val="24"/>
          <w:lang w:val="en-GB"/>
        </w:rPr>
        <w:t xml:space="preserve"> April 2008, he was called to take a confession.</w:t>
      </w:r>
    </w:p>
    <w:p w:rsidR="00F928CA" w:rsidRPr="00A8598B" w:rsidRDefault="00F928CA" w:rsidP="00EF50CB">
      <w:pPr>
        <w:spacing w:after="0" w:line="276" w:lineRule="auto"/>
        <w:ind w:right="720"/>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The respondent argued that the Police Officer had not actively participated in the investigation of the case as alleged by the appellant.</w:t>
      </w:r>
    </w:p>
    <w:p w:rsidR="005C00CC" w:rsidRPr="00A8598B" w:rsidRDefault="005C00CC" w:rsidP="00EF50CB">
      <w:pPr>
        <w:spacing w:after="0" w:line="276" w:lineRule="auto"/>
        <w:ind w:right="720"/>
        <w:jc w:val="both"/>
        <w:rPr>
          <w:rFonts w:ascii="Times New Roman" w:eastAsia="Times New Roman" w:hAnsi="Times New Roman" w:cs="Times New Roman"/>
          <w:sz w:val="24"/>
          <w:szCs w:val="24"/>
          <w:lang w:val="en-GB"/>
        </w:rPr>
      </w:pPr>
    </w:p>
    <w:p w:rsidR="007B16F9" w:rsidRPr="00A8598B" w:rsidRDefault="007B16F9" w:rsidP="00EF50CB">
      <w:pPr>
        <w:spacing w:after="0" w:line="276" w:lineRule="auto"/>
        <w:ind w:right="720"/>
        <w:jc w:val="both"/>
        <w:rPr>
          <w:rFonts w:ascii="Times New Roman" w:eastAsia="Times New Roman" w:hAnsi="Times New Roman" w:cs="Times New Roman"/>
          <w:b/>
          <w:sz w:val="24"/>
          <w:szCs w:val="24"/>
          <w:lang w:val="en-GB"/>
        </w:rPr>
      </w:pPr>
    </w:p>
    <w:p w:rsidR="00F928CA" w:rsidRPr="00A8598B" w:rsidRDefault="00F928CA" w:rsidP="00EF50CB">
      <w:pPr>
        <w:spacing w:after="0" w:line="276" w:lineRule="auto"/>
        <w:ind w:right="720"/>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Ground 3</w:t>
      </w:r>
    </w:p>
    <w:p w:rsidR="007B16F9" w:rsidRPr="00A8598B" w:rsidRDefault="00F928CA" w:rsidP="00EF50CB">
      <w:pPr>
        <w:spacing w:after="0" w:line="276" w:lineRule="auto"/>
        <w:ind w:right="720"/>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In reply to the submission that the sentences were illegal, the respondent argued that the highest penalty for the offences of murder and aggravated robbery for which the appellants were convicted is death. Therefore the 30 and 40 years imprisonment sentences cannot be termed as illegal.</w:t>
      </w:r>
    </w:p>
    <w:p w:rsidR="00F928CA" w:rsidRPr="00A8598B" w:rsidRDefault="00F928CA" w:rsidP="00EF50CB">
      <w:pPr>
        <w:spacing w:after="0" w:line="276" w:lineRule="auto"/>
        <w:ind w:right="720"/>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lastRenderedPageBreak/>
        <w:t xml:space="preserve">Furthermore, the respondent relied on the court’s position in </w:t>
      </w:r>
      <w:proofErr w:type="spellStart"/>
      <w:r w:rsidRPr="00A8598B">
        <w:rPr>
          <w:rFonts w:ascii="Times New Roman" w:eastAsia="Times New Roman" w:hAnsi="Times New Roman" w:cs="Times New Roman"/>
          <w:b/>
          <w:sz w:val="24"/>
          <w:szCs w:val="24"/>
          <w:lang w:val="en-GB"/>
        </w:rPr>
        <w:t>Tigo</w:t>
      </w:r>
      <w:proofErr w:type="spellEnd"/>
      <w:r w:rsidRPr="00A8598B">
        <w:rPr>
          <w:rFonts w:ascii="Times New Roman" w:eastAsia="Times New Roman" w:hAnsi="Times New Roman" w:cs="Times New Roman"/>
          <w:b/>
          <w:sz w:val="24"/>
          <w:szCs w:val="24"/>
          <w:lang w:val="en-GB"/>
        </w:rPr>
        <w:t xml:space="preserve"> Stephen vs. Uganda SCCA No.8 of 2009 </w:t>
      </w:r>
      <w:r w:rsidRPr="00A8598B">
        <w:rPr>
          <w:rFonts w:ascii="Times New Roman" w:eastAsia="Times New Roman" w:hAnsi="Times New Roman" w:cs="Times New Roman"/>
          <w:sz w:val="24"/>
          <w:szCs w:val="24"/>
          <w:lang w:val="en-GB"/>
        </w:rPr>
        <w:t>and submitted that the definition of life imprisonment as 20 years in Section 46 of the Prisons Act was only relevant for remission.</w:t>
      </w:r>
    </w:p>
    <w:p w:rsidR="002659FA" w:rsidRPr="00A8598B" w:rsidRDefault="002659FA" w:rsidP="00EF50CB">
      <w:pPr>
        <w:spacing w:after="0" w:line="276" w:lineRule="auto"/>
        <w:jc w:val="both"/>
        <w:rPr>
          <w:rFonts w:ascii="Times New Roman" w:eastAsia="Times New Roman" w:hAnsi="Times New Roman" w:cs="Times New Roman"/>
          <w:b/>
          <w:sz w:val="24"/>
          <w:szCs w:val="24"/>
          <w:lang w:val="en-GB"/>
        </w:rPr>
      </w:pPr>
    </w:p>
    <w:p w:rsidR="004D0700" w:rsidRPr="00A8598B" w:rsidRDefault="00491CDF" w:rsidP="00EF50CB">
      <w:p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Appellants’ Rejoinder</w:t>
      </w:r>
    </w:p>
    <w:p w:rsidR="00491CDF" w:rsidRPr="00A8598B" w:rsidRDefault="00FC15E4"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The appellants reiterated their earlier submissions. In addition to the provisions cited in respect to the mandatory requirement of swearing in of witnesses,</w:t>
      </w:r>
      <w:r w:rsidR="00BB3E1A" w:rsidRPr="00A8598B">
        <w:rPr>
          <w:rFonts w:ascii="Times New Roman" w:eastAsia="Times New Roman" w:hAnsi="Times New Roman" w:cs="Times New Roman"/>
          <w:sz w:val="24"/>
          <w:szCs w:val="24"/>
          <w:lang w:val="en-GB"/>
        </w:rPr>
        <w:t xml:space="preserve"> the appellants cited a decision of this Court, </w:t>
      </w:r>
      <w:r w:rsidR="00BB3E1A" w:rsidRPr="00A8598B">
        <w:rPr>
          <w:rFonts w:ascii="Times New Roman" w:eastAsia="Times New Roman" w:hAnsi="Times New Roman" w:cs="Times New Roman"/>
          <w:b/>
          <w:sz w:val="24"/>
          <w:szCs w:val="24"/>
          <w:lang w:val="en-GB"/>
        </w:rPr>
        <w:t xml:space="preserve">Sula </w:t>
      </w:r>
      <w:proofErr w:type="spellStart"/>
      <w:r w:rsidR="00BB3E1A" w:rsidRPr="00A8598B">
        <w:rPr>
          <w:rFonts w:ascii="Times New Roman" w:eastAsia="Times New Roman" w:hAnsi="Times New Roman" w:cs="Times New Roman"/>
          <w:b/>
          <w:sz w:val="24"/>
          <w:szCs w:val="24"/>
          <w:lang w:val="en-GB"/>
        </w:rPr>
        <w:t>Matovu</w:t>
      </w:r>
      <w:proofErr w:type="spellEnd"/>
      <w:r w:rsidR="00BB3E1A" w:rsidRPr="00A8598B">
        <w:rPr>
          <w:rFonts w:ascii="Times New Roman" w:eastAsia="Times New Roman" w:hAnsi="Times New Roman" w:cs="Times New Roman"/>
          <w:b/>
          <w:sz w:val="24"/>
          <w:szCs w:val="24"/>
          <w:lang w:val="en-GB"/>
        </w:rPr>
        <w:t xml:space="preserve"> vs. Uganda [2001] E.A 556-563 </w:t>
      </w:r>
      <w:r w:rsidR="00BB3E1A" w:rsidRPr="00A8598B">
        <w:rPr>
          <w:rFonts w:ascii="Times New Roman" w:eastAsia="Times New Roman" w:hAnsi="Times New Roman" w:cs="Times New Roman"/>
          <w:sz w:val="24"/>
          <w:szCs w:val="24"/>
          <w:lang w:val="en-GB"/>
        </w:rPr>
        <w:t xml:space="preserve">which emphasized the importance </w:t>
      </w:r>
      <w:r w:rsidR="00EC3AAC" w:rsidRPr="00A8598B">
        <w:rPr>
          <w:rFonts w:ascii="Times New Roman" w:eastAsia="Times New Roman" w:hAnsi="Times New Roman" w:cs="Times New Roman"/>
          <w:sz w:val="24"/>
          <w:szCs w:val="24"/>
          <w:lang w:val="en-GB"/>
        </w:rPr>
        <w:t>of oath taking by witnesses before they can testify.</w:t>
      </w:r>
    </w:p>
    <w:p w:rsidR="004D0700" w:rsidRPr="00A8598B" w:rsidRDefault="00BB3E1A"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The appellants argued that the omission by the trial court to swear most of the witnesses was not a mere technical omission but went to the root of the case.</w:t>
      </w:r>
    </w:p>
    <w:p w:rsidR="00D00223" w:rsidRPr="00A8598B" w:rsidRDefault="00D00223" w:rsidP="00EF50CB">
      <w:pPr>
        <w:spacing w:after="0" w:line="276" w:lineRule="auto"/>
        <w:jc w:val="both"/>
        <w:rPr>
          <w:rFonts w:ascii="Times New Roman" w:eastAsia="Times New Roman" w:hAnsi="Times New Roman" w:cs="Times New Roman"/>
          <w:b/>
          <w:sz w:val="24"/>
          <w:szCs w:val="24"/>
          <w:lang w:val="en-GB"/>
        </w:rPr>
      </w:pPr>
    </w:p>
    <w:p w:rsidR="0067037F" w:rsidRPr="00A8598B" w:rsidRDefault="00F31831" w:rsidP="00EF50CB">
      <w:p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 xml:space="preserve">Resolution </w:t>
      </w:r>
      <w:r w:rsidR="0067037F" w:rsidRPr="00A8598B">
        <w:rPr>
          <w:rFonts w:ascii="Times New Roman" w:eastAsia="Times New Roman" w:hAnsi="Times New Roman" w:cs="Times New Roman"/>
          <w:b/>
          <w:sz w:val="24"/>
          <w:szCs w:val="24"/>
          <w:lang w:val="en-GB"/>
        </w:rPr>
        <w:t>of Court</w:t>
      </w:r>
    </w:p>
    <w:p w:rsidR="0067037F" w:rsidRPr="00A8598B" w:rsidRDefault="0067037F" w:rsidP="00EF50CB">
      <w:p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 xml:space="preserve">Ground 1 </w:t>
      </w:r>
    </w:p>
    <w:p w:rsidR="0067037F" w:rsidRPr="00A8598B" w:rsidRDefault="0067037F"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The following issues arise out of this ground:</w:t>
      </w:r>
    </w:p>
    <w:p w:rsidR="005C00CC" w:rsidRPr="00A8598B" w:rsidRDefault="005C00CC" w:rsidP="00EF50CB">
      <w:pPr>
        <w:spacing w:after="0" w:line="276" w:lineRule="auto"/>
        <w:jc w:val="both"/>
        <w:rPr>
          <w:rFonts w:ascii="Times New Roman" w:eastAsia="Times New Roman" w:hAnsi="Times New Roman" w:cs="Times New Roman"/>
          <w:sz w:val="24"/>
          <w:szCs w:val="24"/>
          <w:lang w:val="en-GB"/>
        </w:rPr>
      </w:pPr>
    </w:p>
    <w:p w:rsidR="0067037F" w:rsidRPr="00A8598B" w:rsidRDefault="0067037F" w:rsidP="00EF50CB">
      <w:pPr>
        <w:pStyle w:val="ListParagraph"/>
        <w:numPr>
          <w:ilvl w:val="0"/>
          <w:numId w:val="3"/>
        </w:num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Who is responsible for summing up</w:t>
      </w:r>
      <w:r w:rsidR="00AA4DE2" w:rsidRPr="00A8598B">
        <w:rPr>
          <w:rFonts w:ascii="Times New Roman" w:eastAsia="Times New Roman" w:hAnsi="Times New Roman" w:cs="Times New Roman"/>
          <w:b/>
          <w:sz w:val="24"/>
          <w:szCs w:val="24"/>
          <w:lang w:val="en-GB"/>
        </w:rPr>
        <w:t xml:space="preserve"> the evidence and the </w:t>
      </w:r>
      <w:r w:rsidR="00BF5A0D" w:rsidRPr="00A8598B">
        <w:rPr>
          <w:rFonts w:ascii="Times New Roman" w:eastAsia="Times New Roman" w:hAnsi="Times New Roman" w:cs="Times New Roman"/>
          <w:b/>
          <w:sz w:val="24"/>
          <w:szCs w:val="24"/>
          <w:lang w:val="en-GB"/>
        </w:rPr>
        <w:t>law to</w:t>
      </w:r>
      <w:r w:rsidRPr="00A8598B">
        <w:rPr>
          <w:rFonts w:ascii="Times New Roman" w:eastAsia="Times New Roman" w:hAnsi="Times New Roman" w:cs="Times New Roman"/>
          <w:b/>
          <w:sz w:val="24"/>
          <w:szCs w:val="24"/>
          <w:lang w:val="en-GB"/>
        </w:rPr>
        <w:t xml:space="preserve"> the assessors and whether this responsibility can be delegated.</w:t>
      </w:r>
    </w:p>
    <w:p w:rsidR="0067037F" w:rsidRPr="00A8598B" w:rsidRDefault="0067037F" w:rsidP="00EF50CB">
      <w:pPr>
        <w:pStyle w:val="ListParagraph"/>
        <w:spacing w:after="0" w:line="276" w:lineRule="auto"/>
        <w:ind w:left="1080"/>
        <w:jc w:val="both"/>
        <w:rPr>
          <w:rFonts w:ascii="Times New Roman" w:eastAsia="Times New Roman" w:hAnsi="Times New Roman" w:cs="Times New Roman"/>
          <w:b/>
          <w:sz w:val="24"/>
          <w:szCs w:val="24"/>
          <w:lang w:val="en-GB"/>
        </w:rPr>
      </w:pPr>
    </w:p>
    <w:p w:rsidR="007B16F9" w:rsidRPr="00A8598B" w:rsidRDefault="0067037F" w:rsidP="007B16F9">
      <w:pPr>
        <w:pStyle w:val="ListParagraph"/>
        <w:numPr>
          <w:ilvl w:val="0"/>
          <w:numId w:val="3"/>
        </w:num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Whether a decision of court premised on the evid</w:t>
      </w:r>
      <w:r w:rsidR="00BF5A0D" w:rsidRPr="00A8598B">
        <w:rPr>
          <w:rFonts w:ascii="Times New Roman" w:eastAsia="Times New Roman" w:hAnsi="Times New Roman" w:cs="Times New Roman"/>
          <w:b/>
          <w:sz w:val="24"/>
          <w:szCs w:val="24"/>
          <w:lang w:val="en-GB"/>
        </w:rPr>
        <w:t>ence of unsworn witnesses caused</w:t>
      </w:r>
      <w:r w:rsidRPr="00A8598B">
        <w:rPr>
          <w:rFonts w:ascii="Times New Roman" w:eastAsia="Times New Roman" w:hAnsi="Times New Roman" w:cs="Times New Roman"/>
          <w:b/>
          <w:sz w:val="24"/>
          <w:szCs w:val="24"/>
          <w:lang w:val="en-GB"/>
        </w:rPr>
        <w:t xml:space="preserve"> a miscarriage of justice.</w:t>
      </w:r>
    </w:p>
    <w:p w:rsidR="007B16F9" w:rsidRPr="00A8598B" w:rsidRDefault="007B16F9" w:rsidP="007B16F9">
      <w:pPr>
        <w:pStyle w:val="ListParagraph"/>
        <w:rPr>
          <w:rFonts w:ascii="Times New Roman" w:eastAsia="Times New Roman" w:hAnsi="Times New Roman" w:cs="Times New Roman"/>
          <w:b/>
          <w:sz w:val="24"/>
          <w:szCs w:val="24"/>
          <w:lang w:val="en-GB"/>
        </w:rPr>
      </w:pPr>
    </w:p>
    <w:p w:rsidR="0067037F" w:rsidRPr="00A8598B" w:rsidRDefault="004030CA" w:rsidP="007B16F9">
      <w:pPr>
        <w:pStyle w:val="ListParagraph"/>
        <w:numPr>
          <w:ilvl w:val="0"/>
          <w:numId w:val="3"/>
        </w:numPr>
        <w:spacing w:after="0" w:line="276" w:lineRule="auto"/>
        <w:jc w:val="both"/>
        <w:rPr>
          <w:rFonts w:ascii="Times New Roman" w:eastAsia="Times New Roman" w:hAnsi="Times New Roman" w:cs="Times New Roman"/>
          <w:b/>
          <w:sz w:val="24"/>
          <w:szCs w:val="24"/>
          <w:lang w:val="en-GB"/>
        </w:rPr>
      </w:pPr>
      <w:r w:rsidRPr="00A8598B">
        <w:rPr>
          <w:rFonts w:ascii="Times New Roman" w:eastAsia="Times New Roman" w:hAnsi="Times New Roman" w:cs="Times New Roman"/>
          <w:b/>
          <w:sz w:val="24"/>
          <w:szCs w:val="24"/>
          <w:lang w:val="en-GB"/>
        </w:rPr>
        <w:t>To what extent can it be said that the citation of an undelivered</w:t>
      </w:r>
      <w:r w:rsidR="0067037F" w:rsidRPr="00A8598B">
        <w:rPr>
          <w:rFonts w:ascii="Times New Roman" w:eastAsia="Times New Roman" w:hAnsi="Times New Roman" w:cs="Times New Roman"/>
          <w:b/>
          <w:sz w:val="24"/>
          <w:szCs w:val="24"/>
          <w:lang w:val="en-GB"/>
        </w:rPr>
        <w:t xml:space="preserve"> </w:t>
      </w:r>
      <w:proofErr w:type="spellStart"/>
      <w:r w:rsidR="0067037F" w:rsidRPr="00A8598B">
        <w:rPr>
          <w:rFonts w:ascii="Times New Roman" w:eastAsia="Times New Roman" w:hAnsi="Times New Roman" w:cs="Times New Roman"/>
          <w:b/>
          <w:sz w:val="24"/>
          <w:szCs w:val="24"/>
          <w:lang w:val="en-GB"/>
        </w:rPr>
        <w:t>judgmentin</w:t>
      </w:r>
      <w:proofErr w:type="spellEnd"/>
      <w:r w:rsidR="0067037F" w:rsidRPr="00A8598B">
        <w:rPr>
          <w:rFonts w:ascii="Times New Roman" w:eastAsia="Times New Roman" w:hAnsi="Times New Roman" w:cs="Times New Roman"/>
          <w:b/>
          <w:sz w:val="24"/>
          <w:szCs w:val="24"/>
          <w:lang w:val="en-GB"/>
        </w:rPr>
        <w:t xml:space="preserve"> another decision of the court is detrimental</w:t>
      </w:r>
      <w:r w:rsidR="007655C1" w:rsidRPr="00A8598B">
        <w:rPr>
          <w:rFonts w:ascii="Times New Roman" w:eastAsia="Times New Roman" w:hAnsi="Times New Roman" w:cs="Times New Roman"/>
          <w:b/>
          <w:sz w:val="24"/>
          <w:szCs w:val="24"/>
          <w:lang w:val="en-GB"/>
        </w:rPr>
        <w:t xml:space="preserve"> to the appellants</w:t>
      </w:r>
      <w:r w:rsidR="0067037F" w:rsidRPr="00A8598B">
        <w:rPr>
          <w:rFonts w:ascii="Times New Roman" w:eastAsia="Times New Roman" w:hAnsi="Times New Roman" w:cs="Times New Roman"/>
          <w:b/>
          <w:sz w:val="24"/>
          <w:szCs w:val="24"/>
          <w:lang w:val="en-GB"/>
        </w:rPr>
        <w:t>.</w:t>
      </w:r>
    </w:p>
    <w:p w:rsidR="0067037F" w:rsidRPr="00A8598B" w:rsidRDefault="0067037F" w:rsidP="00EF50CB">
      <w:pPr>
        <w:spacing w:after="0" w:line="276" w:lineRule="auto"/>
        <w:jc w:val="both"/>
        <w:rPr>
          <w:rFonts w:ascii="Times New Roman" w:eastAsia="Times New Roman" w:hAnsi="Times New Roman" w:cs="Times New Roman"/>
          <w:b/>
          <w:sz w:val="24"/>
          <w:szCs w:val="24"/>
          <w:lang w:val="en-GB"/>
        </w:rPr>
      </w:pPr>
    </w:p>
    <w:p w:rsidR="00975356" w:rsidRPr="00A8598B" w:rsidRDefault="00271401"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 xml:space="preserve">We will address issue (i) first. </w:t>
      </w:r>
    </w:p>
    <w:p w:rsidR="005C00CC" w:rsidRPr="00A8598B" w:rsidRDefault="005C00CC" w:rsidP="00EF50CB">
      <w:pPr>
        <w:spacing w:after="0" w:line="276" w:lineRule="auto"/>
        <w:jc w:val="both"/>
        <w:rPr>
          <w:rFonts w:ascii="Times New Roman" w:eastAsia="Times New Roman" w:hAnsi="Times New Roman" w:cs="Times New Roman"/>
          <w:sz w:val="24"/>
          <w:szCs w:val="24"/>
          <w:lang w:val="en-GB"/>
        </w:rPr>
      </w:pPr>
    </w:p>
    <w:p w:rsidR="00271401" w:rsidRPr="00A8598B" w:rsidRDefault="00271401"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b/>
          <w:sz w:val="24"/>
          <w:szCs w:val="24"/>
          <w:lang w:val="en-GB"/>
        </w:rPr>
        <w:t xml:space="preserve">Section 82 (1) </w:t>
      </w:r>
      <w:r w:rsidRPr="00A8598B">
        <w:rPr>
          <w:rFonts w:ascii="Times New Roman" w:eastAsia="Times New Roman" w:hAnsi="Times New Roman" w:cs="Times New Roman"/>
          <w:sz w:val="24"/>
          <w:szCs w:val="24"/>
          <w:lang w:val="en-GB"/>
        </w:rPr>
        <w:t>of the</w:t>
      </w:r>
      <w:r w:rsidRPr="00A8598B">
        <w:rPr>
          <w:rFonts w:ascii="Times New Roman" w:eastAsia="Times New Roman" w:hAnsi="Times New Roman" w:cs="Times New Roman"/>
          <w:b/>
          <w:sz w:val="24"/>
          <w:szCs w:val="24"/>
          <w:lang w:val="en-GB"/>
        </w:rPr>
        <w:t xml:space="preserve"> Trial </w:t>
      </w:r>
      <w:proofErr w:type="gramStart"/>
      <w:r w:rsidRPr="00A8598B">
        <w:rPr>
          <w:rFonts w:ascii="Times New Roman" w:eastAsia="Times New Roman" w:hAnsi="Times New Roman" w:cs="Times New Roman"/>
          <w:b/>
          <w:sz w:val="24"/>
          <w:szCs w:val="24"/>
          <w:lang w:val="en-GB"/>
        </w:rPr>
        <w:t>On</w:t>
      </w:r>
      <w:proofErr w:type="gramEnd"/>
      <w:r w:rsidRPr="00A8598B">
        <w:rPr>
          <w:rFonts w:ascii="Times New Roman" w:eastAsia="Times New Roman" w:hAnsi="Times New Roman" w:cs="Times New Roman"/>
          <w:b/>
          <w:sz w:val="24"/>
          <w:szCs w:val="24"/>
          <w:lang w:val="en-GB"/>
        </w:rPr>
        <w:t xml:space="preserve"> Indictments Act</w:t>
      </w:r>
      <w:r w:rsidRPr="00A8598B">
        <w:rPr>
          <w:rFonts w:ascii="Times New Roman" w:eastAsia="Times New Roman" w:hAnsi="Times New Roman" w:cs="Times New Roman"/>
          <w:sz w:val="24"/>
          <w:szCs w:val="24"/>
          <w:lang w:val="en-GB"/>
        </w:rPr>
        <w:t xml:space="preserve"> provides:</w:t>
      </w:r>
    </w:p>
    <w:p w:rsidR="002659FA" w:rsidRPr="00A8598B" w:rsidRDefault="002659FA" w:rsidP="00EF50CB">
      <w:pPr>
        <w:spacing w:after="0" w:line="276" w:lineRule="auto"/>
        <w:jc w:val="both"/>
        <w:rPr>
          <w:rFonts w:ascii="Times New Roman" w:eastAsia="Times New Roman" w:hAnsi="Times New Roman" w:cs="Times New Roman"/>
          <w:sz w:val="24"/>
          <w:szCs w:val="24"/>
          <w:lang w:val="en-GB"/>
        </w:rPr>
      </w:pPr>
    </w:p>
    <w:p w:rsidR="0067037F" w:rsidRPr="00A8598B" w:rsidRDefault="00271401" w:rsidP="00EF50CB">
      <w:pPr>
        <w:spacing w:after="0" w:line="276" w:lineRule="auto"/>
        <w:ind w:left="720" w:right="720"/>
        <w:jc w:val="both"/>
        <w:rPr>
          <w:rFonts w:ascii="Times New Roman" w:eastAsia="Times New Roman" w:hAnsi="Times New Roman" w:cs="Times New Roman"/>
          <w:sz w:val="24"/>
          <w:szCs w:val="24"/>
        </w:rPr>
      </w:pPr>
      <w:r w:rsidRPr="00A8598B">
        <w:rPr>
          <w:rFonts w:ascii="Times New Roman" w:eastAsia="Times New Roman" w:hAnsi="Times New Roman" w:cs="Times New Roman"/>
          <w:b/>
          <w:sz w:val="24"/>
          <w:szCs w:val="24"/>
        </w:rPr>
        <w:t xml:space="preserve">When the case on both sides is closed, the judge shall sum up the law and the evidence in the case to the assessors and shall require each of the assessors to state his or her opinion orally and shall record each such opinion. The judge </w:t>
      </w:r>
      <w:r w:rsidRPr="00A8598B">
        <w:rPr>
          <w:rFonts w:ascii="Times New Roman" w:eastAsia="Times New Roman" w:hAnsi="Times New Roman" w:cs="Times New Roman"/>
          <w:b/>
          <w:sz w:val="24"/>
          <w:szCs w:val="24"/>
          <w:u w:val="single"/>
        </w:rPr>
        <w:t>shall</w:t>
      </w:r>
      <w:r w:rsidRPr="00A8598B">
        <w:rPr>
          <w:rFonts w:ascii="Times New Roman" w:eastAsia="Times New Roman" w:hAnsi="Times New Roman" w:cs="Times New Roman"/>
          <w:b/>
          <w:sz w:val="24"/>
          <w:szCs w:val="24"/>
        </w:rPr>
        <w:t xml:space="preserve"> take a note of his or her su</w:t>
      </w:r>
      <w:r w:rsidR="00123300" w:rsidRPr="00A8598B">
        <w:rPr>
          <w:rFonts w:ascii="Times New Roman" w:eastAsia="Times New Roman" w:hAnsi="Times New Roman" w:cs="Times New Roman"/>
          <w:b/>
          <w:sz w:val="24"/>
          <w:szCs w:val="24"/>
        </w:rPr>
        <w:t xml:space="preserve">mming up to the assessors. </w:t>
      </w:r>
      <w:r w:rsidR="00123300" w:rsidRPr="00A8598B">
        <w:rPr>
          <w:rFonts w:ascii="Times New Roman" w:eastAsia="Times New Roman" w:hAnsi="Times New Roman" w:cs="Times New Roman"/>
          <w:sz w:val="24"/>
          <w:szCs w:val="24"/>
        </w:rPr>
        <w:t>(E</w:t>
      </w:r>
      <w:r w:rsidRPr="00A8598B">
        <w:rPr>
          <w:rFonts w:ascii="Times New Roman" w:eastAsia="Times New Roman" w:hAnsi="Times New Roman" w:cs="Times New Roman"/>
          <w:sz w:val="24"/>
          <w:szCs w:val="24"/>
        </w:rPr>
        <w:t>mphasis</w:t>
      </w:r>
      <w:r w:rsidR="00123300" w:rsidRPr="00A8598B">
        <w:rPr>
          <w:rFonts w:ascii="Times New Roman" w:eastAsia="Times New Roman" w:hAnsi="Times New Roman" w:cs="Times New Roman"/>
          <w:sz w:val="24"/>
          <w:szCs w:val="24"/>
        </w:rPr>
        <w:t xml:space="preserve"> of Court</w:t>
      </w:r>
      <w:r w:rsidRPr="00A8598B">
        <w:rPr>
          <w:rFonts w:ascii="Times New Roman" w:eastAsia="Times New Roman" w:hAnsi="Times New Roman" w:cs="Times New Roman"/>
          <w:sz w:val="24"/>
          <w:szCs w:val="24"/>
        </w:rPr>
        <w:t>)</w:t>
      </w:r>
    </w:p>
    <w:p w:rsidR="002659FA" w:rsidRPr="00A8598B" w:rsidRDefault="002659FA" w:rsidP="00EF50CB">
      <w:pPr>
        <w:spacing w:after="0" w:line="276" w:lineRule="auto"/>
        <w:ind w:left="720" w:right="720"/>
        <w:jc w:val="both"/>
        <w:rPr>
          <w:rFonts w:ascii="Times New Roman" w:eastAsia="Times New Roman" w:hAnsi="Times New Roman" w:cs="Times New Roman"/>
          <w:b/>
          <w:sz w:val="24"/>
          <w:szCs w:val="24"/>
        </w:rPr>
      </w:pPr>
    </w:p>
    <w:p w:rsidR="00271401" w:rsidRPr="00A8598B" w:rsidRDefault="00271401" w:rsidP="00EF50CB">
      <w:pPr>
        <w:spacing w:after="0" w:line="276" w:lineRule="auto"/>
        <w:ind w:right="720"/>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We agree with the submission of the appellant</w:t>
      </w:r>
      <w:r w:rsidR="005C00CC" w:rsidRPr="00A8598B">
        <w:rPr>
          <w:rFonts w:ascii="Times New Roman" w:eastAsia="Times New Roman" w:hAnsi="Times New Roman" w:cs="Times New Roman"/>
          <w:sz w:val="24"/>
          <w:szCs w:val="24"/>
        </w:rPr>
        <w:t>s</w:t>
      </w:r>
      <w:r w:rsidRPr="00A8598B">
        <w:rPr>
          <w:rFonts w:ascii="Times New Roman" w:eastAsia="Times New Roman" w:hAnsi="Times New Roman" w:cs="Times New Roman"/>
          <w:sz w:val="24"/>
          <w:szCs w:val="24"/>
        </w:rPr>
        <w:t xml:space="preserve"> that the provision is couched in mandatory language. The presiding judge </w:t>
      </w:r>
      <w:r w:rsidR="00802283" w:rsidRPr="00A8598B">
        <w:rPr>
          <w:rFonts w:ascii="Times New Roman" w:eastAsia="Times New Roman" w:hAnsi="Times New Roman" w:cs="Times New Roman"/>
          <w:sz w:val="24"/>
          <w:szCs w:val="24"/>
        </w:rPr>
        <w:t>is</w:t>
      </w:r>
      <w:r w:rsidRPr="00A8598B">
        <w:rPr>
          <w:rFonts w:ascii="Times New Roman" w:eastAsia="Times New Roman" w:hAnsi="Times New Roman" w:cs="Times New Roman"/>
          <w:sz w:val="24"/>
          <w:szCs w:val="24"/>
        </w:rPr>
        <w:t xml:space="preserve"> duty</w:t>
      </w:r>
      <w:r w:rsidR="00802283" w:rsidRPr="00A8598B">
        <w:rPr>
          <w:rFonts w:ascii="Times New Roman" w:eastAsia="Times New Roman" w:hAnsi="Times New Roman" w:cs="Times New Roman"/>
          <w:sz w:val="24"/>
          <w:szCs w:val="24"/>
        </w:rPr>
        <w:t xml:space="preserve"> bound</w:t>
      </w:r>
      <w:r w:rsidRPr="00A8598B">
        <w:rPr>
          <w:rFonts w:ascii="Times New Roman" w:eastAsia="Times New Roman" w:hAnsi="Times New Roman" w:cs="Times New Roman"/>
          <w:sz w:val="24"/>
          <w:szCs w:val="24"/>
        </w:rPr>
        <w:t xml:space="preserve"> to do the summing up and that duty cannot be delegated.</w:t>
      </w:r>
    </w:p>
    <w:p w:rsidR="00202A90" w:rsidRPr="00A8598B" w:rsidRDefault="00202A90" w:rsidP="00EF50CB">
      <w:pPr>
        <w:spacing w:after="0" w:line="276" w:lineRule="auto"/>
        <w:ind w:right="720"/>
        <w:jc w:val="both"/>
        <w:rPr>
          <w:rFonts w:ascii="Times New Roman" w:eastAsia="Times New Roman" w:hAnsi="Times New Roman" w:cs="Times New Roman"/>
          <w:sz w:val="24"/>
          <w:szCs w:val="24"/>
        </w:rPr>
      </w:pPr>
    </w:p>
    <w:p w:rsidR="0067037F" w:rsidRPr="00A8598B" w:rsidRDefault="00914165" w:rsidP="00EF50CB">
      <w:pPr>
        <w:spacing w:after="0" w:line="276" w:lineRule="auto"/>
        <w:ind w:right="720"/>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In the present appeal, t</w:t>
      </w:r>
      <w:r w:rsidR="00271401" w:rsidRPr="00A8598B">
        <w:rPr>
          <w:rFonts w:ascii="Times New Roman" w:eastAsia="Times New Roman" w:hAnsi="Times New Roman" w:cs="Times New Roman"/>
          <w:sz w:val="24"/>
          <w:szCs w:val="24"/>
        </w:rPr>
        <w:t xml:space="preserve">he record indicates that </w:t>
      </w:r>
      <w:r w:rsidR="00202A90" w:rsidRPr="00A8598B">
        <w:rPr>
          <w:rFonts w:ascii="Times New Roman" w:hAnsi="Times New Roman" w:cs="Times New Roman"/>
          <w:color w:val="000222"/>
          <w:sz w:val="24"/>
          <w:szCs w:val="24"/>
          <w:shd w:val="clear" w:color="auto" w:fill="FFFFFF"/>
        </w:rPr>
        <w:t>t</w:t>
      </w:r>
      <w:r w:rsidR="00202A90" w:rsidRPr="00A8598B">
        <w:rPr>
          <w:rFonts w:ascii="Times New Roman" w:eastAsia="Times New Roman" w:hAnsi="Times New Roman" w:cs="Times New Roman"/>
          <w:sz w:val="24"/>
          <w:szCs w:val="24"/>
        </w:rPr>
        <w:t xml:space="preserve">he presiding Judge summed up the evidence herself and the ingredients that had to be proved by the prosecution on each </w:t>
      </w:r>
      <w:r w:rsidR="00202A90" w:rsidRPr="00A8598B">
        <w:rPr>
          <w:rFonts w:ascii="Times New Roman" w:eastAsia="Times New Roman" w:hAnsi="Times New Roman" w:cs="Times New Roman"/>
          <w:sz w:val="24"/>
          <w:szCs w:val="24"/>
        </w:rPr>
        <w:lastRenderedPageBreak/>
        <w:t xml:space="preserve">count. </w:t>
      </w:r>
      <w:r w:rsidR="008F49FD" w:rsidRPr="00A8598B">
        <w:rPr>
          <w:rFonts w:ascii="Times New Roman" w:eastAsia="Times New Roman" w:hAnsi="Times New Roman" w:cs="Times New Roman"/>
          <w:sz w:val="24"/>
          <w:szCs w:val="24"/>
        </w:rPr>
        <w:t xml:space="preserve">However, the notes were read to the assessors by the Deputy Registrar of the Criminal Court division. Analysis of the content reveals that </w:t>
      </w:r>
      <w:r w:rsidR="008F49FD" w:rsidRPr="00A8598B">
        <w:rPr>
          <w:rFonts w:ascii="Times New Roman" w:hAnsi="Times New Roman" w:cs="Times New Roman"/>
          <w:color w:val="000222"/>
          <w:sz w:val="24"/>
          <w:szCs w:val="24"/>
          <w:shd w:val="clear" w:color="auto" w:fill="FFFFFF"/>
        </w:rPr>
        <w:t>the summing up did not fall short of what was required. The judge d</w:t>
      </w:r>
      <w:r w:rsidR="00976DBD" w:rsidRPr="00A8598B">
        <w:rPr>
          <w:rFonts w:ascii="Times New Roman" w:eastAsia="Times New Roman" w:hAnsi="Times New Roman" w:cs="Times New Roman"/>
          <w:sz w:val="24"/>
          <w:szCs w:val="24"/>
        </w:rPr>
        <w:t xml:space="preserve">id not misdirect herself on any point. </w:t>
      </w:r>
      <w:r w:rsidR="00202A90" w:rsidRPr="00A8598B">
        <w:rPr>
          <w:rFonts w:ascii="Times New Roman" w:hAnsi="Times New Roman" w:cs="Times New Roman"/>
          <w:color w:val="000222"/>
          <w:sz w:val="24"/>
          <w:szCs w:val="24"/>
          <w:shd w:val="clear" w:color="auto" w:fill="FFFFFF"/>
        </w:rPr>
        <w:t>In this regard therefore</w:t>
      </w:r>
      <w:r w:rsidR="001346EB" w:rsidRPr="00A8598B">
        <w:rPr>
          <w:rFonts w:ascii="Times New Roman" w:hAnsi="Times New Roman" w:cs="Times New Roman"/>
          <w:color w:val="000222"/>
          <w:sz w:val="24"/>
          <w:szCs w:val="24"/>
          <w:shd w:val="clear" w:color="auto" w:fill="FFFFFF"/>
        </w:rPr>
        <w:t>, we</w:t>
      </w:r>
      <w:r w:rsidR="00202A90" w:rsidRPr="00A8598B">
        <w:rPr>
          <w:rFonts w:ascii="Times New Roman" w:hAnsi="Times New Roman" w:cs="Times New Roman"/>
          <w:color w:val="000222"/>
          <w:sz w:val="24"/>
          <w:szCs w:val="24"/>
          <w:shd w:val="clear" w:color="auto" w:fill="FFFFFF"/>
        </w:rPr>
        <w:t xml:space="preserve"> find that </w:t>
      </w:r>
      <w:r w:rsidR="00202A90" w:rsidRPr="00A8598B">
        <w:rPr>
          <w:rFonts w:ascii="Times New Roman" w:eastAsia="Times New Roman" w:hAnsi="Times New Roman" w:cs="Times New Roman"/>
          <w:sz w:val="24"/>
          <w:szCs w:val="24"/>
        </w:rPr>
        <w:t>the reading of the summed up notes by the Deputy Registrar rather than</w:t>
      </w:r>
      <w:r w:rsidR="001346EB" w:rsidRPr="00A8598B">
        <w:rPr>
          <w:rFonts w:ascii="Times New Roman" w:eastAsia="Times New Roman" w:hAnsi="Times New Roman" w:cs="Times New Roman"/>
          <w:sz w:val="24"/>
          <w:szCs w:val="24"/>
        </w:rPr>
        <w:t xml:space="preserve"> by</w:t>
      </w:r>
      <w:r w:rsidR="00202A90" w:rsidRPr="00A8598B">
        <w:rPr>
          <w:rFonts w:ascii="Times New Roman" w:eastAsia="Times New Roman" w:hAnsi="Times New Roman" w:cs="Times New Roman"/>
          <w:sz w:val="24"/>
          <w:szCs w:val="24"/>
        </w:rPr>
        <w:t xml:space="preserve"> the judge neither prejudiced the appellants nor caused a miscarriage of justice. Be that as it may, this practice should be discouraged. As much as possible, the judge who presided over the hearing must personally give direction to the assessors and delegation to another court official should only occur if the </w:t>
      </w:r>
      <w:r w:rsidR="001346EB" w:rsidRPr="00A8598B">
        <w:rPr>
          <w:rFonts w:ascii="Times New Roman" w:eastAsia="Times New Roman" w:hAnsi="Times New Roman" w:cs="Times New Roman"/>
          <w:sz w:val="24"/>
          <w:szCs w:val="24"/>
        </w:rPr>
        <w:t>presence of the judge has been made impossible by grave circumstances</w:t>
      </w:r>
      <w:r w:rsidR="002A672D" w:rsidRPr="00A8598B">
        <w:rPr>
          <w:rFonts w:ascii="Times New Roman" w:eastAsia="Times New Roman" w:hAnsi="Times New Roman" w:cs="Times New Roman"/>
          <w:sz w:val="24"/>
          <w:szCs w:val="24"/>
        </w:rPr>
        <w:t>.</w:t>
      </w:r>
    </w:p>
    <w:p w:rsidR="006B78DE" w:rsidRPr="00A8598B" w:rsidRDefault="006B78DE" w:rsidP="00EF50CB">
      <w:pPr>
        <w:spacing w:after="0" w:line="276" w:lineRule="auto"/>
        <w:ind w:right="720"/>
        <w:jc w:val="both"/>
        <w:rPr>
          <w:rFonts w:ascii="Times New Roman" w:eastAsia="Times New Roman" w:hAnsi="Times New Roman" w:cs="Times New Roman"/>
          <w:b/>
          <w:sz w:val="24"/>
          <w:szCs w:val="24"/>
        </w:rPr>
      </w:pPr>
    </w:p>
    <w:p w:rsidR="002A672D" w:rsidRPr="00A8598B" w:rsidRDefault="00975356" w:rsidP="00EF50CB">
      <w:pPr>
        <w:spacing w:after="0" w:line="276" w:lineRule="auto"/>
        <w:ind w:right="720"/>
        <w:jc w:val="both"/>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Issue (ii)</w:t>
      </w:r>
    </w:p>
    <w:p w:rsidR="00975356" w:rsidRPr="00A8598B" w:rsidRDefault="00975356"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 xml:space="preserve">The appellants argued that the Court of Appeal decision was premised on the testimonies of witnesses (PW1-PW6) </w:t>
      </w:r>
      <w:r w:rsidR="009165DA" w:rsidRPr="00A8598B">
        <w:rPr>
          <w:rFonts w:ascii="Times New Roman" w:eastAsia="Times New Roman" w:hAnsi="Times New Roman" w:cs="Times New Roman"/>
          <w:sz w:val="24"/>
          <w:szCs w:val="24"/>
          <w:lang w:val="en-GB"/>
        </w:rPr>
        <w:t xml:space="preserve">who </w:t>
      </w:r>
      <w:r w:rsidRPr="00A8598B">
        <w:rPr>
          <w:rFonts w:ascii="Times New Roman" w:eastAsia="Times New Roman" w:hAnsi="Times New Roman" w:cs="Times New Roman"/>
          <w:sz w:val="24"/>
          <w:szCs w:val="24"/>
          <w:lang w:val="en-GB"/>
        </w:rPr>
        <w:t xml:space="preserve">were not sworn in before they proceeded to give their evidence. On the other hand, the respondent argued that this was only an oversight </w:t>
      </w:r>
      <w:r w:rsidR="009165DA" w:rsidRPr="00A8598B">
        <w:rPr>
          <w:rFonts w:ascii="Times New Roman" w:eastAsia="Times New Roman" w:hAnsi="Times New Roman" w:cs="Times New Roman"/>
          <w:sz w:val="24"/>
          <w:szCs w:val="24"/>
          <w:lang w:val="en-GB"/>
        </w:rPr>
        <w:t>in</w:t>
      </w:r>
      <w:r w:rsidRPr="00A8598B">
        <w:rPr>
          <w:rFonts w:ascii="Times New Roman" w:eastAsia="Times New Roman" w:hAnsi="Times New Roman" w:cs="Times New Roman"/>
          <w:sz w:val="24"/>
          <w:szCs w:val="24"/>
          <w:lang w:val="en-GB"/>
        </w:rPr>
        <w:t xml:space="preserve"> the record </w:t>
      </w:r>
      <w:r w:rsidR="009165DA" w:rsidRPr="00A8598B">
        <w:rPr>
          <w:rFonts w:ascii="Times New Roman" w:eastAsia="Times New Roman" w:hAnsi="Times New Roman" w:cs="Times New Roman"/>
          <w:sz w:val="24"/>
          <w:szCs w:val="24"/>
          <w:lang w:val="en-GB"/>
        </w:rPr>
        <w:t xml:space="preserve">taking </w:t>
      </w:r>
      <w:r w:rsidRPr="00A8598B">
        <w:rPr>
          <w:rFonts w:ascii="Times New Roman" w:eastAsia="Times New Roman" w:hAnsi="Times New Roman" w:cs="Times New Roman"/>
          <w:sz w:val="24"/>
          <w:szCs w:val="24"/>
          <w:lang w:val="en-GB"/>
        </w:rPr>
        <w:t xml:space="preserve">but the said witnesses were sworn in. The respondent also pointed out the fact that the appellants had not raised this issue in the lower courts and were therefore barred from raising </w:t>
      </w:r>
      <w:r w:rsidR="009165DA" w:rsidRPr="00A8598B">
        <w:rPr>
          <w:rFonts w:ascii="Times New Roman" w:eastAsia="Times New Roman" w:hAnsi="Times New Roman" w:cs="Times New Roman"/>
          <w:sz w:val="24"/>
          <w:szCs w:val="24"/>
          <w:lang w:val="en-GB"/>
        </w:rPr>
        <w:t xml:space="preserve">a </w:t>
      </w:r>
      <w:r w:rsidRPr="00A8598B">
        <w:rPr>
          <w:rFonts w:ascii="Times New Roman" w:eastAsia="Times New Roman" w:hAnsi="Times New Roman" w:cs="Times New Roman"/>
          <w:sz w:val="24"/>
          <w:szCs w:val="24"/>
          <w:lang w:val="en-GB"/>
        </w:rPr>
        <w:t xml:space="preserve">new </w:t>
      </w:r>
      <w:r w:rsidR="009165DA" w:rsidRPr="00A8598B">
        <w:rPr>
          <w:rFonts w:ascii="Times New Roman" w:eastAsia="Times New Roman" w:hAnsi="Times New Roman" w:cs="Times New Roman"/>
          <w:sz w:val="24"/>
          <w:szCs w:val="24"/>
          <w:lang w:val="en-GB"/>
        </w:rPr>
        <w:t>issue</w:t>
      </w:r>
      <w:r w:rsidR="005A70D5" w:rsidRPr="00A8598B">
        <w:rPr>
          <w:rFonts w:ascii="Times New Roman" w:eastAsia="Times New Roman" w:hAnsi="Times New Roman" w:cs="Times New Roman"/>
          <w:sz w:val="24"/>
          <w:szCs w:val="24"/>
          <w:lang w:val="en-GB"/>
        </w:rPr>
        <w:t xml:space="preserve"> in</w:t>
      </w:r>
      <w:r w:rsidRPr="00A8598B">
        <w:rPr>
          <w:rFonts w:ascii="Times New Roman" w:eastAsia="Times New Roman" w:hAnsi="Times New Roman" w:cs="Times New Roman"/>
          <w:sz w:val="24"/>
          <w:szCs w:val="24"/>
          <w:lang w:val="en-GB"/>
        </w:rPr>
        <w:t xml:space="preserve"> this Court.</w:t>
      </w:r>
    </w:p>
    <w:p w:rsidR="007B16F9" w:rsidRPr="00A8598B" w:rsidRDefault="007B16F9" w:rsidP="00EF50CB">
      <w:pPr>
        <w:spacing w:after="0" w:line="276" w:lineRule="auto"/>
        <w:jc w:val="both"/>
        <w:rPr>
          <w:rFonts w:ascii="Times New Roman" w:eastAsia="Times New Roman" w:hAnsi="Times New Roman" w:cs="Times New Roman"/>
          <w:sz w:val="24"/>
          <w:szCs w:val="24"/>
          <w:lang w:val="en-GB"/>
        </w:rPr>
      </w:pPr>
    </w:p>
    <w:p w:rsidR="00640C22" w:rsidRPr="00A8598B" w:rsidRDefault="00640C22" w:rsidP="00EF50CB">
      <w:pPr>
        <w:spacing w:after="0" w:line="276" w:lineRule="auto"/>
        <w:jc w:val="both"/>
        <w:rPr>
          <w:rFonts w:ascii="Times New Roman" w:eastAsia="Times New Roman" w:hAnsi="Times New Roman" w:cs="Times New Roman"/>
          <w:bCs/>
          <w:sz w:val="24"/>
          <w:szCs w:val="24"/>
        </w:rPr>
      </w:pPr>
      <w:r w:rsidRPr="00A8598B">
        <w:rPr>
          <w:rFonts w:ascii="Times New Roman" w:eastAsia="Times New Roman" w:hAnsi="Times New Roman" w:cs="Times New Roman"/>
          <w:bCs/>
          <w:sz w:val="24"/>
          <w:szCs w:val="24"/>
        </w:rPr>
        <w:t>Although</w:t>
      </w:r>
      <w:r w:rsidRPr="00A8598B">
        <w:rPr>
          <w:rFonts w:ascii="Times New Roman" w:eastAsia="Times New Roman" w:hAnsi="Times New Roman" w:cs="Times New Roman"/>
          <w:b/>
          <w:bCs/>
          <w:sz w:val="24"/>
          <w:szCs w:val="24"/>
        </w:rPr>
        <w:t xml:space="preserve"> Rule 98 (a) of the Supreme Court Rules </w:t>
      </w:r>
      <w:r w:rsidRPr="00A8598B">
        <w:rPr>
          <w:rFonts w:ascii="Times New Roman" w:eastAsia="Times New Roman" w:hAnsi="Times New Roman" w:cs="Times New Roman"/>
          <w:bCs/>
          <w:sz w:val="24"/>
          <w:szCs w:val="24"/>
        </w:rPr>
        <w:t xml:space="preserve">prohibits the raising of a new ground or argument on appeal without the leave of the </w:t>
      </w:r>
      <w:proofErr w:type="spellStart"/>
      <w:r w:rsidRPr="00A8598B">
        <w:rPr>
          <w:rFonts w:ascii="Times New Roman" w:eastAsia="Times New Roman" w:hAnsi="Times New Roman" w:cs="Times New Roman"/>
          <w:bCs/>
          <w:sz w:val="24"/>
          <w:szCs w:val="24"/>
        </w:rPr>
        <w:t>Court</w:t>
      </w:r>
      <w:proofErr w:type="gramStart"/>
      <w:r w:rsidRPr="00A8598B">
        <w:rPr>
          <w:rFonts w:ascii="Times New Roman" w:eastAsia="Times New Roman" w:hAnsi="Times New Roman" w:cs="Times New Roman"/>
          <w:bCs/>
          <w:sz w:val="24"/>
          <w:szCs w:val="24"/>
        </w:rPr>
        <w:t>,this</w:t>
      </w:r>
      <w:proofErr w:type="spellEnd"/>
      <w:proofErr w:type="gramEnd"/>
      <w:r w:rsidRPr="00A8598B">
        <w:rPr>
          <w:rFonts w:ascii="Times New Roman" w:eastAsia="Times New Roman" w:hAnsi="Times New Roman" w:cs="Times New Roman"/>
          <w:bCs/>
          <w:sz w:val="24"/>
          <w:szCs w:val="24"/>
        </w:rPr>
        <w:t xml:space="preserve"> Court may </w:t>
      </w:r>
      <w:r w:rsidR="006236EC" w:rsidRPr="00A8598B">
        <w:rPr>
          <w:rFonts w:ascii="Times New Roman" w:eastAsia="Times New Roman" w:hAnsi="Times New Roman" w:cs="Times New Roman"/>
          <w:bCs/>
          <w:sz w:val="24"/>
          <w:szCs w:val="24"/>
        </w:rPr>
        <w:t xml:space="preserve">on its own motion, in line with </w:t>
      </w:r>
      <w:r w:rsidR="006236EC" w:rsidRPr="00A8598B">
        <w:rPr>
          <w:rFonts w:ascii="Times New Roman" w:eastAsia="Times New Roman" w:hAnsi="Times New Roman" w:cs="Times New Roman"/>
          <w:b/>
          <w:bCs/>
          <w:sz w:val="24"/>
          <w:szCs w:val="24"/>
        </w:rPr>
        <w:t xml:space="preserve">Rule 2 (2) of the Supreme Court Rules, </w:t>
      </w:r>
      <w:r w:rsidRPr="00A8598B">
        <w:rPr>
          <w:rFonts w:ascii="Times New Roman" w:eastAsia="Times New Roman" w:hAnsi="Times New Roman" w:cs="Times New Roman"/>
          <w:bCs/>
          <w:sz w:val="24"/>
          <w:szCs w:val="24"/>
        </w:rPr>
        <w:t>consider a legal issue not presented and agreed upon by t</w:t>
      </w:r>
      <w:r w:rsidR="00844446" w:rsidRPr="00A8598B">
        <w:rPr>
          <w:rFonts w:ascii="Times New Roman" w:eastAsia="Times New Roman" w:hAnsi="Times New Roman" w:cs="Times New Roman"/>
          <w:bCs/>
          <w:sz w:val="24"/>
          <w:szCs w:val="24"/>
        </w:rPr>
        <w:t>he litigants. The r</w:t>
      </w:r>
      <w:r w:rsidR="006236EC" w:rsidRPr="00A8598B">
        <w:rPr>
          <w:rFonts w:ascii="Times New Roman" w:eastAsia="Times New Roman" w:hAnsi="Times New Roman" w:cs="Times New Roman"/>
          <w:bCs/>
          <w:sz w:val="24"/>
          <w:szCs w:val="24"/>
        </w:rPr>
        <w:t xml:space="preserve">ule </w:t>
      </w:r>
      <w:r w:rsidR="006E1DBC" w:rsidRPr="00A8598B">
        <w:rPr>
          <w:rFonts w:ascii="Times New Roman" w:eastAsia="Times New Roman" w:hAnsi="Times New Roman" w:cs="Times New Roman"/>
          <w:bCs/>
          <w:sz w:val="24"/>
          <w:szCs w:val="24"/>
        </w:rPr>
        <w:t xml:space="preserve">gives the Court </w:t>
      </w:r>
      <w:r w:rsidRPr="00A8598B">
        <w:rPr>
          <w:rFonts w:ascii="Times New Roman" w:eastAsia="Times New Roman" w:hAnsi="Times New Roman" w:cs="Times New Roman"/>
          <w:bCs/>
          <w:sz w:val="24"/>
          <w:szCs w:val="24"/>
        </w:rPr>
        <w:t>inherent power to make such orders as may be necessary for achieving the ends of justice</w:t>
      </w:r>
      <w:r w:rsidR="00FD46A8" w:rsidRPr="00A8598B">
        <w:rPr>
          <w:rFonts w:ascii="Times New Roman" w:eastAsia="Times New Roman" w:hAnsi="Times New Roman" w:cs="Times New Roman"/>
          <w:bCs/>
          <w:sz w:val="24"/>
          <w:szCs w:val="24"/>
        </w:rPr>
        <w:t>.</w:t>
      </w:r>
    </w:p>
    <w:p w:rsidR="007C7E6D" w:rsidRPr="00A8598B" w:rsidRDefault="007C7E6D" w:rsidP="00EF50CB">
      <w:pPr>
        <w:spacing w:after="0" w:line="276" w:lineRule="auto"/>
        <w:jc w:val="both"/>
        <w:rPr>
          <w:rFonts w:ascii="Times New Roman" w:eastAsia="Times New Roman" w:hAnsi="Times New Roman" w:cs="Times New Roman"/>
          <w:b/>
          <w:bCs/>
          <w:sz w:val="24"/>
          <w:szCs w:val="24"/>
        </w:rPr>
      </w:pPr>
    </w:p>
    <w:p w:rsidR="006E1ECF" w:rsidRPr="00A8598B" w:rsidRDefault="007C7E6D" w:rsidP="00EF50CB">
      <w:pPr>
        <w:spacing w:after="0" w:line="276" w:lineRule="auto"/>
        <w:jc w:val="both"/>
        <w:rPr>
          <w:rFonts w:ascii="Times New Roman" w:eastAsia="Times New Roman" w:hAnsi="Times New Roman" w:cs="Times New Roman"/>
          <w:sz w:val="24"/>
          <w:szCs w:val="24"/>
          <w:lang w:val="en-GB"/>
        </w:rPr>
      </w:pPr>
      <w:r w:rsidRPr="00A8598B">
        <w:rPr>
          <w:rFonts w:ascii="Times New Roman" w:eastAsia="Times New Roman" w:hAnsi="Times New Roman" w:cs="Times New Roman"/>
          <w:sz w:val="24"/>
          <w:szCs w:val="24"/>
          <w:lang w:val="en-GB"/>
        </w:rPr>
        <w:t>Premised</w:t>
      </w:r>
      <w:r w:rsidR="009165DA" w:rsidRPr="00A8598B">
        <w:rPr>
          <w:rFonts w:ascii="Times New Roman" w:eastAsia="Times New Roman" w:hAnsi="Times New Roman" w:cs="Times New Roman"/>
          <w:sz w:val="24"/>
          <w:szCs w:val="24"/>
          <w:lang w:val="en-GB"/>
        </w:rPr>
        <w:t xml:space="preserve"> on the above authority</w:t>
      </w:r>
      <w:r w:rsidRPr="00A8598B">
        <w:rPr>
          <w:rFonts w:ascii="Times New Roman" w:eastAsia="Times New Roman" w:hAnsi="Times New Roman" w:cs="Times New Roman"/>
          <w:sz w:val="24"/>
          <w:szCs w:val="24"/>
          <w:lang w:val="en-GB"/>
        </w:rPr>
        <w:t>, we shall proceed to address the issue.</w:t>
      </w:r>
    </w:p>
    <w:p w:rsidR="002659FA" w:rsidRPr="00A8598B" w:rsidRDefault="005A70D5" w:rsidP="00EF50CB">
      <w:pPr>
        <w:spacing w:after="0"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b/>
          <w:bCs/>
          <w:sz w:val="24"/>
          <w:szCs w:val="24"/>
        </w:rPr>
        <w:t>Section 40 of the Trial on Indictmen</w:t>
      </w:r>
      <w:r w:rsidR="006B78DE" w:rsidRPr="00A8598B">
        <w:rPr>
          <w:rFonts w:ascii="Times New Roman" w:eastAsia="Times New Roman" w:hAnsi="Times New Roman" w:cs="Times New Roman"/>
          <w:b/>
          <w:bCs/>
          <w:sz w:val="24"/>
          <w:szCs w:val="24"/>
        </w:rPr>
        <w:t xml:space="preserve">t Act </w:t>
      </w:r>
      <w:r w:rsidR="006B78DE" w:rsidRPr="00A8598B">
        <w:rPr>
          <w:rFonts w:ascii="Times New Roman" w:eastAsia="Times New Roman" w:hAnsi="Times New Roman" w:cs="Times New Roman"/>
          <w:bCs/>
          <w:sz w:val="24"/>
          <w:szCs w:val="24"/>
        </w:rPr>
        <w:t xml:space="preserve">requires every witness in a </w:t>
      </w:r>
      <w:r w:rsidRPr="00A8598B">
        <w:rPr>
          <w:rFonts w:ascii="Times New Roman" w:eastAsia="Times New Roman" w:hAnsi="Times New Roman" w:cs="Times New Roman"/>
          <w:sz w:val="24"/>
          <w:szCs w:val="24"/>
        </w:rPr>
        <w:t xml:space="preserve">criminal cause or matter before the High Court </w:t>
      </w:r>
      <w:r w:rsidR="00E37F55" w:rsidRPr="00A8598B">
        <w:rPr>
          <w:rFonts w:ascii="Times New Roman" w:eastAsia="Times New Roman" w:hAnsi="Times New Roman" w:cs="Times New Roman"/>
          <w:sz w:val="24"/>
          <w:szCs w:val="24"/>
        </w:rPr>
        <w:t xml:space="preserve">to be examined </w:t>
      </w:r>
      <w:r w:rsidR="006B78DE" w:rsidRPr="00A8598B">
        <w:rPr>
          <w:rFonts w:ascii="Times New Roman" w:eastAsia="Times New Roman" w:hAnsi="Times New Roman" w:cs="Times New Roman"/>
          <w:sz w:val="24"/>
          <w:szCs w:val="24"/>
        </w:rPr>
        <w:t>on oath. The authority to administer this oath is vested in the</w:t>
      </w:r>
      <w:r w:rsidRPr="00A8598B">
        <w:rPr>
          <w:rFonts w:ascii="Times New Roman" w:eastAsia="Times New Roman" w:hAnsi="Times New Roman" w:cs="Times New Roman"/>
          <w:sz w:val="24"/>
          <w:szCs w:val="24"/>
        </w:rPr>
        <w:t xml:space="preserve"> </w:t>
      </w:r>
      <w:proofErr w:type="spellStart"/>
      <w:r w:rsidRPr="00A8598B">
        <w:rPr>
          <w:rFonts w:ascii="Times New Roman" w:eastAsia="Times New Roman" w:hAnsi="Times New Roman" w:cs="Times New Roman"/>
          <w:sz w:val="24"/>
          <w:szCs w:val="24"/>
        </w:rPr>
        <w:t>court</w:t>
      </w:r>
      <w:r w:rsidR="006B78DE" w:rsidRPr="00A8598B">
        <w:rPr>
          <w:rFonts w:ascii="Times New Roman" w:eastAsia="Times New Roman" w:hAnsi="Times New Roman" w:cs="Times New Roman"/>
          <w:sz w:val="24"/>
          <w:szCs w:val="24"/>
        </w:rPr>
        <w:t>.</w:t>
      </w:r>
      <w:r w:rsidR="00DB2A50" w:rsidRPr="00A8598B">
        <w:rPr>
          <w:rFonts w:ascii="Times New Roman" w:eastAsia="Times New Roman" w:hAnsi="Times New Roman" w:cs="Times New Roman"/>
          <w:sz w:val="24"/>
          <w:szCs w:val="24"/>
        </w:rPr>
        <w:t>A</w:t>
      </w:r>
      <w:proofErr w:type="spellEnd"/>
      <w:r w:rsidR="00DB2A50" w:rsidRPr="00A8598B">
        <w:rPr>
          <w:rFonts w:ascii="Times New Roman" w:eastAsia="Times New Roman" w:hAnsi="Times New Roman" w:cs="Times New Roman"/>
          <w:sz w:val="24"/>
          <w:szCs w:val="24"/>
        </w:rPr>
        <w:t xml:space="preserve"> look at the record reveals that the </w:t>
      </w:r>
      <w:r w:rsidR="001B39B4" w:rsidRPr="00A8598B">
        <w:rPr>
          <w:rFonts w:ascii="Times New Roman" w:eastAsia="Times New Roman" w:hAnsi="Times New Roman" w:cs="Times New Roman"/>
          <w:sz w:val="24"/>
          <w:szCs w:val="24"/>
        </w:rPr>
        <w:t xml:space="preserve">prosecution based its case on </w:t>
      </w:r>
      <w:r w:rsidR="00890F23" w:rsidRPr="00A8598B">
        <w:rPr>
          <w:rFonts w:ascii="Times New Roman" w:eastAsia="Times New Roman" w:hAnsi="Times New Roman" w:cs="Times New Roman"/>
          <w:sz w:val="24"/>
          <w:szCs w:val="24"/>
        </w:rPr>
        <w:t>ten</w:t>
      </w:r>
      <w:r w:rsidR="001B39B4" w:rsidRPr="00A8598B">
        <w:rPr>
          <w:rFonts w:ascii="Times New Roman" w:eastAsia="Times New Roman" w:hAnsi="Times New Roman" w:cs="Times New Roman"/>
          <w:sz w:val="24"/>
          <w:szCs w:val="24"/>
        </w:rPr>
        <w:t xml:space="preserve"> witnesses</w:t>
      </w:r>
      <w:r w:rsidR="00252E23" w:rsidRPr="00A8598B">
        <w:rPr>
          <w:rFonts w:ascii="Times New Roman" w:eastAsia="Times New Roman" w:hAnsi="Times New Roman" w:cs="Times New Roman"/>
          <w:sz w:val="24"/>
          <w:szCs w:val="24"/>
        </w:rPr>
        <w:t xml:space="preserve"> (</w:t>
      </w:r>
      <w:r w:rsidR="001B39B4" w:rsidRPr="00A8598B">
        <w:rPr>
          <w:rFonts w:ascii="Times New Roman" w:eastAsia="Times New Roman" w:hAnsi="Times New Roman" w:cs="Times New Roman"/>
          <w:sz w:val="24"/>
          <w:szCs w:val="24"/>
        </w:rPr>
        <w:t>PW1-PW</w:t>
      </w:r>
      <w:r w:rsidR="00890F23" w:rsidRPr="00A8598B">
        <w:rPr>
          <w:rFonts w:ascii="Times New Roman" w:eastAsia="Times New Roman" w:hAnsi="Times New Roman" w:cs="Times New Roman"/>
          <w:sz w:val="24"/>
          <w:szCs w:val="24"/>
        </w:rPr>
        <w:t>10</w:t>
      </w:r>
      <w:r w:rsidR="00252E23" w:rsidRPr="00A8598B">
        <w:rPr>
          <w:rFonts w:ascii="Times New Roman" w:eastAsia="Times New Roman" w:hAnsi="Times New Roman" w:cs="Times New Roman"/>
          <w:sz w:val="24"/>
          <w:szCs w:val="24"/>
        </w:rPr>
        <w:t>)</w:t>
      </w:r>
      <w:r w:rsidR="001B39B4" w:rsidRPr="00A8598B">
        <w:rPr>
          <w:rFonts w:ascii="Times New Roman" w:eastAsia="Times New Roman" w:hAnsi="Times New Roman" w:cs="Times New Roman"/>
          <w:sz w:val="24"/>
          <w:szCs w:val="24"/>
        </w:rPr>
        <w:t xml:space="preserve">. We have studied the record in regard to the commencement of the testimony of each </w:t>
      </w:r>
      <w:proofErr w:type="spellStart"/>
      <w:r w:rsidR="001B39B4" w:rsidRPr="00A8598B">
        <w:rPr>
          <w:rFonts w:ascii="Times New Roman" w:eastAsia="Times New Roman" w:hAnsi="Times New Roman" w:cs="Times New Roman"/>
          <w:sz w:val="24"/>
          <w:szCs w:val="24"/>
        </w:rPr>
        <w:t>witness.</w:t>
      </w:r>
      <w:r w:rsidR="006263B1" w:rsidRPr="00A8598B">
        <w:rPr>
          <w:rFonts w:ascii="Times New Roman" w:eastAsia="Times New Roman" w:hAnsi="Times New Roman" w:cs="Times New Roman"/>
          <w:sz w:val="24"/>
          <w:szCs w:val="24"/>
        </w:rPr>
        <w:t>Each</w:t>
      </w:r>
      <w:proofErr w:type="spellEnd"/>
      <w:r w:rsidR="006263B1" w:rsidRPr="00A8598B">
        <w:rPr>
          <w:rFonts w:ascii="Times New Roman" w:eastAsia="Times New Roman" w:hAnsi="Times New Roman" w:cs="Times New Roman"/>
          <w:sz w:val="24"/>
          <w:szCs w:val="24"/>
        </w:rPr>
        <w:t xml:space="preserve"> of the witnesses is recorded to have stated his or her name and then proceeded to </w:t>
      </w:r>
      <w:proofErr w:type="spellStart"/>
      <w:r w:rsidR="006263B1" w:rsidRPr="00A8598B">
        <w:rPr>
          <w:rFonts w:ascii="Times New Roman" w:eastAsia="Times New Roman" w:hAnsi="Times New Roman" w:cs="Times New Roman"/>
          <w:sz w:val="24"/>
          <w:szCs w:val="24"/>
        </w:rPr>
        <w:t>testify.</w:t>
      </w:r>
      <w:r w:rsidR="003A2C2C" w:rsidRPr="00A8598B">
        <w:rPr>
          <w:rFonts w:ascii="Times New Roman" w:eastAsia="Times New Roman" w:hAnsi="Times New Roman" w:cs="Times New Roman"/>
          <w:sz w:val="24"/>
          <w:szCs w:val="24"/>
        </w:rPr>
        <w:t>The</w:t>
      </w:r>
      <w:proofErr w:type="spellEnd"/>
      <w:r w:rsidR="003A2C2C" w:rsidRPr="00A8598B">
        <w:rPr>
          <w:rFonts w:ascii="Times New Roman" w:eastAsia="Times New Roman" w:hAnsi="Times New Roman" w:cs="Times New Roman"/>
          <w:sz w:val="24"/>
          <w:szCs w:val="24"/>
        </w:rPr>
        <w:t xml:space="preserve"> record does not specifically indicate when each of the witnesses was sworn in. This pattern follows through all the witnesses.</w:t>
      </w:r>
    </w:p>
    <w:p w:rsidR="008A1239" w:rsidRPr="00A8598B" w:rsidRDefault="008A1239" w:rsidP="00EF50CB">
      <w:pPr>
        <w:spacing w:after="0" w:line="276" w:lineRule="auto"/>
        <w:jc w:val="both"/>
        <w:rPr>
          <w:rFonts w:ascii="Times New Roman" w:eastAsia="Times New Roman" w:hAnsi="Times New Roman" w:cs="Times New Roman"/>
          <w:sz w:val="24"/>
          <w:szCs w:val="24"/>
        </w:rPr>
      </w:pPr>
    </w:p>
    <w:p w:rsidR="008739B8" w:rsidRPr="00A8598B" w:rsidRDefault="008739B8" w:rsidP="00EF50CB">
      <w:pPr>
        <w:spacing w:after="0"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 xml:space="preserve">However, in regard to PW6 (Superintendent of Police </w:t>
      </w:r>
      <w:proofErr w:type="spellStart"/>
      <w:r w:rsidRPr="00A8598B">
        <w:rPr>
          <w:rFonts w:ascii="Times New Roman" w:eastAsia="Times New Roman" w:hAnsi="Times New Roman" w:cs="Times New Roman"/>
          <w:sz w:val="24"/>
          <w:szCs w:val="24"/>
        </w:rPr>
        <w:t>Mbabazi</w:t>
      </w:r>
      <w:proofErr w:type="spellEnd"/>
      <w:r w:rsidRPr="00A8598B">
        <w:rPr>
          <w:rFonts w:ascii="Times New Roman" w:eastAsia="Times New Roman" w:hAnsi="Times New Roman" w:cs="Times New Roman"/>
          <w:sz w:val="24"/>
          <w:szCs w:val="24"/>
        </w:rPr>
        <w:t xml:space="preserve"> Henry) the record reveals that he was called to testify on 11/8/2011. In his testimony he stated that the second appellant had m</w:t>
      </w:r>
      <w:r w:rsidR="00274775" w:rsidRPr="00A8598B">
        <w:rPr>
          <w:rFonts w:ascii="Times New Roman" w:eastAsia="Times New Roman" w:hAnsi="Times New Roman" w:cs="Times New Roman"/>
          <w:sz w:val="24"/>
          <w:szCs w:val="24"/>
        </w:rPr>
        <w:t xml:space="preserve">ade a confession. At this point, </w:t>
      </w:r>
      <w:r w:rsidRPr="00A8598B">
        <w:rPr>
          <w:rFonts w:ascii="Times New Roman" w:eastAsia="Times New Roman" w:hAnsi="Times New Roman" w:cs="Times New Roman"/>
          <w:sz w:val="24"/>
          <w:szCs w:val="24"/>
        </w:rPr>
        <w:t xml:space="preserve">an objection was raised by the second appellant to the effect that the confession was not voluntary. This necessitated the court to carry out a trial within a trial. The matter was then adjourned to 2/8/2012 when PW6 resumed giving of his testimony. Before he resumed testifying, it is recorded that the trial judge stated: </w:t>
      </w:r>
      <w:r w:rsidRPr="00A8598B">
        <w:rPr>
          <w:rFonts w:ascii="Times New Roman" w:eastAsia="Times New Roman" w:hAnsi="Times New Roman" w:cs="Times New Roman"/>
          <w:i/>
          <w:sz w:val="24"/>
          <w:szCs w:val="24"/>
        </w:rPr>
        <w:t>“witness reminded that he is still on oath.”</w:t>
      </w:r>
      <w:r w:rsidRPr="00A8598B">
        <w:rPr>
          <w:rFonts w:ascii="Times New Roman" w:eastAsia="Times New Roman" w:hAnsi="Times New Roman" w:cs="Times New Roman"/>
          <w:sz w:val="24"/>
          <w:szCs w:val="24"/>
        </w:rPr>
        <w:t xml:space="preserve"> This was a clear indication that PW6 had earlier on been sworn in.</w:t>
      </w:r>
    </w:p>
    <w:p w:rsidR="008739B8" w:rsidRPr="00A8598B" w:rsidRDefault="008739B8" w:rsidP="00EF50CB">
      <w:pPr>
        <w:spacing w:after="0" w:line="276" w:lineRule="auto"/>
        <w:jc w:val="both"/>
        <w:rPr>
          <w:rFonts w:ascii="Times New Roman" w:eastAsia="Times New Roman" w:hAnsi="Times New Roman" w:cs="Times New Roman"/>
          <w:sz w:val="24"/>
          <w:szCs w:val="24"/>
        </w:rPr>
      </w:pPr>
    </w:p>
    <w:p w:rsidR="007965D5" w:rsidRPr="00A8598B" w:rsidRDefault="005F2E17" w:rsidP="00EF50CB">
      <w:pPr>
        <w:spacing w:after="0"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 xml:space="preserve">We </w:t>
      </w:r>
      <w:r w:rsidR="006E336B" w:rsidRPr="00A8598B">
        <w:rPr>
          <w:rFonts w:ascii="Times New Roman" w:eastAsia="Times New Roman" w:hAnsi="Times New Roman" w:cs="Times New Roman"/>
          <w:sz w:val="24"/>
          <w:szCs w:val="24"/>
        </w:rPr>
        <w:t>however note</w:t>
      </w:r>
      <w:r w:rsidRPr="00A8598B">
        <w:rPr>
          <w:rFonts w:ascii="Times New Roman" w:eastAsia="Times New Roman" w:hAnsi="Times New Roman" w:cs="Times New Roman"/>
          <w:sz w:val="24"/>
          <w:szCs w:val="24"/>
        </w:rPr>
        <w:t xml:space="preserve"> that although it was only in relation to PW6 that there is specific indication that he was on oath, all </w:t>
      </w:r>
      <w:r w:rsidR="006E336B" w:rsidRPr="00A8598B">
        <w:rPr>
          <w:rFonts w:ascii="Times New Roman" w:eastAsia="Times New Roman" w:hAnsi="Times New Roman" w:cs="Times New Roman"/>
          <w:sz w:val="24"/>
          <w:szCs w:val="24"/>
        </w:rPr>
        <w:t xml:space="preserve">the </w:t>
      </w:r>
      <w:r w:rsidRPr="00A8598B">
        <w:rPr>
          <w:rFonts w:ascii="Times New Roman" w:eastAsia="Times New Roman" w:hAnsi="Times New Roman" w:cs="Times New Roman"/>
          <w:sz w:val="24"/>
          <w:szCs w:val="24"/>
        </w:rPr>
        <w:t xml:space="preserve">witnesses </w:t>
      </w:r>
      <w:r w:rsidR="006E336B" w:rsidRPr="00A8598B">
        <w:rPr>
          <w:rFonts w:ascii="Times New Roman" w:eastAsia="Times New Roman" w:hAnsi="Times New Roman" w:cs="Times New Roman"/>
          <w:sz w:val="24"/>
          <w:szCs w:val="24"/>
        </w:rPr>
        <w:t>(PW1-PW10)</w:t>
      </w:r>
      <w:r w:rsidR="004F1C5E" w:rsidRPr="00A8598B">
        <w:rPr>
          <w:rFonts w:ascii="Times New Roman" w:eastAsia="Times New Roman" w:hAnsi="Times New Roman" w:cs="Times New Roman"/>
          <w:sz w:val="24"/>
          <w:szCs w:val="24"/>
        </w:rPr>
        <w:t xml:space="preserve"> were cross-</w:t>
      </w:r>
      <w:r w:rsidRPr="00A8598B">
        <w:rPr>
          <w:rFonts w:ascii="Times New Roman" w:eastAsia="Times New Roman" w:hAnsi="Times New Roman" w:cs="Times New Roman"/>
          <w:sz w:val="24"/>
          <w:szCs w:val="24"/>
        </w:rPr>
        <w:t xml:space="preserve">examined. </w:t>
      </w:r>
      <w:r w:rsidR="00C5275D" w:rsidRPr="00A8598B">
        <w:rPr>
          <w:rFonts w:ascii="Times New Roman" w:eastAsia="Times New Roman" w:hAnsi="Times New Roman" w:cs="Times New Roman"/>
          <w:sz w:val="24"/>
          <w:szCs w:val="24"/>
        </w:rPr>
        <w:t>W</w:t>
      </w:r>
      <w:r w:rsidRPr="00A8598B">
        <w:rPr>
          <w:rFonts w:ascii="Times New Roman" w:eastAsia="Times New Roman" w:hAnsi="Times New Roman" w:cs="Times New Roman"/>
          <w:sz w:val="24"/>
          <w:szCs w:val="24"/>
        </w:rPr>
        <w:t>e</w:t>
      </w:r>
      <w:r w:rsidR="00C5275D" w:rsidRPr="00A8598B">
        <w:rPr>
          <w:rFonts w:ascii="Times New Roman" w:eastAsia="Times New Roman" w:hAnsi="Times New Roman" w:cs="Times New Roman"/>
          <w:sz w:val="24"/>
          <w:szCs w:val="24"/>
        </w:rPr>
        <w:t xml:space="preserve"> take this </w:t>
      </w:r>
      <w:proofErr w:type="spellStart"/>
      <w:r w:rsidR="00C5275D" w:rsidRPr="00A8598B">
        <w:rPr>
          <w:rFonts w:ascii="Times New Roman" w:eastAsia="Times New Roman" w:hAnsi="Times New Roman" w:cs="Times New Roman"/>
          <w:sz w:val="24"/>
          <w:szCs w:val="24"/>
        </w:rPr>
        <w:t>as</w:t>
      </w:r>
      <w:r w:rsidR="007965D5" w:rsidRPr="00A8598B">
        <w:rPr>
          <w:rFonts w:ascii="Times New Roman" w:eastAsia="Times New Roman" w:hAnsi="Times New Roman" w:cs="Times New Roman"/>
          <w:sz w:val="24"/>
          <w:szCs w:val="24"/>
        </w:rPr>
        <w:t>evidence</w:t>
      </w:r>
      <w:proofErr w:type="spellEnd"/>
      <w:r w:rsidR="007965D5" w:rsidRPr="00A8598B">
        <w:rPr>
          <w:rFonts w:ascii="Times New Roman" w:eastAsia="Times New Roman" w:hAnsi="Times New Roman" w:cs="Times New Roman"/>
          <w:sz w:val="24"/>
          <w:szCs w:val="24"/>
        </w:rPr>
        <w:t xml:space="preserve"> </w:t>
      </w:r>
      <w:r w:rsidR="005B5B23" w:rsidRPr="00A8598B">
        <w:rPr>
          <w:rFonts w:ascii="Times New Roman" w:eastAsia="Times New Roman" w:hAnsi="Times New Roman" w:cs="Times New Roman"/>
          <w:sz w:val="24"/>
          <w:szCs w:val="24"/>
        </w:rPr>
        <w:t>that the</w:t>
      </w:r>
      <w:r w:rsidR="007965D5" w:rsidRPr="00A8598B">
        <w:rPr>
          <w:rFonts w:ascii="Times New Roman" w:eastAsia="Times New Roman" w:hAnsi="Times New Roman" w:cs="Times New Roman"/>
          <w:sz w:val="24"/>
          <w:szCs w:val="24"/>
        </w:rPr>
        <w:t xml:space="preserve"> witnesses were sworn in. </w:t>
      </w:r>
      <w:r w:rsidR="006E336B" w:rsidRPr="00A8598B">
        <w:rPr>
          <w:rFonts w:ascii="Times New Roman" w:eastAsia="Times New Roman" w:hAnsi="Times New Roman" w:cs="Times New Roman"/>
          <w:sz w:val="24"/>
          <w:szCs w:val="24"/>
        </w:rPr>
        <w:t>We also observe</w:t>
      </w:r>
      <w:r w:rsidR="00C5275D" w:rsidRPr="00A8598B">
        <w:rPr>
          <w:rFonts w:ascii="Times New Roman" w:eastAsia="Times New Roman" w:hAnsi="Times New Roman" w:cs="Times New Roman"/>
          <w:sz w:val="24"/>
          <w:szCs w:val="24"/>
        </w:rPr>
        <w:t xml:space="preserve"> that</w:t>
      </w:r>
      <w:r w:rsidR="006E336B" w:rsidRPr="00A8598B">
        <w:rPr>
          <w:rFonts w:ascii="Times New Roman" w:eastAsia="Times New Roman" w:hAnsi="Times New Roman" w:cs="Times New Roman"/>
          <w:sz w:val="24"/>
          <w:szCs w:val="24"/>
        </w:rPr>
        <w:t xml:space="preserve"> although</w:t>
      </w:r>
      <w:r w:rsidR="00C5275D" w:rsidRPr="00A8598B">
        <w:rPr>
          <w:rFonts w:ascii="Times New Roman" w:eastAsia="Times New Roman" w:hAnsi="Times New Roman" w:cs="Times New Roman"/>
          <w:sz w:val="24"/>
          <w:szCs w:val="24"/>
        </w:rPr>
        <w:t xml:space="preserve"> t</w:t>
      </w:r>
      <w:r w:rsidR="007965D5" w:rsidRPr="00A8598B">
        <w:rPr>
          <w:rFonts w:ascii="Times New Roman" w:eastAsia="Times New Roman" w:hAnsi="Times New Roman" w:cs="Times New Roman"/>
          <w:sz w:val="24"/>
          <w:szCs w:val="24"/>
        </w:rPr>
        <w:t>h</w:t>
      </w:r>
      <w:r w:rsidR="00C5275D" w:rsidRPr="00A8598B">
        <w:rPr>
          <w:rFonts w:ascii="Times New Roman" w:eastAsia="Times New Roman" w:hAnsi="Times New Roman" w:cs="Times New Roman"/>
          <w:sz w:val="24"/>
          <w:szCs w:val="24"/>
        </w:rPr>
        <w:t xml:space="preserve">e value of cross-examination is </w:t>
      </w:r>
      <w:r w:rsidR="007965D5" w:rsidRPr="00A8598B">
        <w:rPr>
          <w:rFonts w:ascii="Times New Roman" w:eastAsia="Times New Roman" w:hAnsi="Times New Roman" w:cs="Times New Roman"/>
          <w:sz w:val="24"/>
          <w:szCs w:val="24"/>
        </w:rPr>
        <w:t xml:space="preserve">to </w:t>
      </w:r>
      <w:r w:rsidR="00C5275D" w:rsidRPr="00A8598B">
        <w:rPr>
          <w:rFonts w:ascii="Times New Roman" w:eastAsia="Times New Roman" w:hAnsi="Times New Roman" w:cs="Times New Roman"/>
          <w:sz w:val="24"/>
          <w:szCs w:val="24"/>
        </w:rPr>
        <w:t>test</w:t>
      </w:r>
      <w:r w:rsidR="006E336B" w:rsidRPr="00A8598B">
        <w:rPr>
          <w:rFonts w:ascii="Times New Roman" w:eastAsia="Times New Roman" w:hAnsi="Times New Roman" w:cs="Times New Roman"/>
          <w:sz w:val="24"/>
          <w:szCs w:val="24"/>
        </w:rPr>
        <w:t xml:space="preserve"> the veracity of the testimony, cross-examination is no guarantee that such witnesses will always tell the truth.</w:t>
      </w:r>
    </w:p>
    <w:p w:rsidR="007965D5" w:rsidRPr="00A8598B" w:rsidRDefault="007965D5" w:rsidP="00EF50CB">
      <w:pPr>
        <w:spacing w:after="0" w:line="276" w:lineRule="auto"/>
        <w:jc w:val="both"/>
        <w:rPr>
          <w:rFonts w:ascii="Times New Roman" w:eastAsia="Times New Roman" w:hAnsi="Times New Roman" w:cs="Times New Roman"/>
          <w:color w:val="C00000"/>
          <w:sz w:val="24"/>
          <w:szCs w:val="24"/>
        </w:rPr>
      </w:pPr>
    </w:p>
    <w:p w:rsidR="007965D5" w:rsidRPr="00A8598B" w:rsidRDefault="00FF78AB" w:rsidP="00EF50CB">
      <w:pPr>
        <w:spacing w:after="0" w:line="276" w:lineRule="auto"/>
        <w:jc w:val="both"/>
        <w:rPr>
          <w:rFonts w:ascii="Times New Roman" w:eastAsia="Times New Roman" w:hAnsi="Times New Roman" w:cs="Times New Roman"/>
          <w:sz w:val="24"/>
          <w:szCs w:val="24"/>
        </w:rPr>
      </w:pPr>
      <w:proofErr w:type="gramStart"/>
      <w:r w:rsidRPr="00A8598B">
        <w:rPr>
          <w:rFonts w:ascii="Times New Roman" w:eastAsia="Times New Roman" w:hAnsi="Times New Roman" w:cs="Times New Roman"/>
          <w:sz w:val="24"/>
          <w:szCs w:val="24"/>
        </w:rPr>
        <w:t xml:space="preserve">We </w:t>
      </w:r>
      <w:proofErr w:type="spellStart"/>
      <w:r w:rsidRPr="00A8598B">
        <w:rPr>
          <w:rFonts w:ascii="Times New Roman" w:eastAsia="Times New Roman" w:hAnsi="Times New Roman" w:cs="Times New Roman"/>
          <w:sz w:val="24"/>
          <w:szCs w:val="24"/>
        </w:rPr>
        <w:t>s</w:t>
      </w:r>
      <w:r w:rsidR="00C5275D" w:rsidRPr="00A8598B">
        <w:rPr>
          <w:rFonts w:ascii="Times New Roman" w:eastAsia="Times New Roman" w:hAnsi="Times New Roman" w:cs="Times New Roman"/>
          <w:sz w:val="24"/>
          <w:szCs w:val="24"/>
        </w:rPr>
        <w:t>imilarly</w:t>
      </w:r>
      <w:r w:rsidR="007965D5" w:rsidRPr="00A8598B">
        <w:rPr>
          <w:rFonts w:ascii="Times New Roman" w:eastAsia="Times New Roman" w:hAnsi="Times New Roman" w:cs="Times New Roman"/>
          <w:sz w:val="24"/>
          <w:szCs w:val="24"/>
        </w:rPr>
        <w:t>note</w:t>
      </w:r>
      <w:proofErr w:type="spellEnd"/>
      <w:r w:rsidR="007965D5" w:rsidRPr="00A8598B">
        <w:rPr>
          <w:rFonts w:ascii="Times New Roman" w:eastAsia="Times New Roman" w:hAnsi="Times New Roman" w:cs="Times New Roman"/>
          <w:sz w:val="24"/>
          <w:szCs w:val="24"/>
        </w:rPr>
        <w:t xml:space="preserve"> that underlying the requirement for giving evidence on oath is the assumption that such a person would be truthful.</w:t>
      </w:r>
      <w:proofErr w:type="gramEnd"/>
      <w:r w:rsidR="007965D5" w:rsidRPr="00A8598B">
        <w:rPr>
          <w:rFonts w:ascii="Times New Roman" w:eastAsia="Times New Roman" w:hAnsi="Times New Roman" w:cs="Times New Roman"/>
          <w:sz w:val="24"/>
          <w:szCs w:val="24"/>
        </w:rPr>
        <w:t xml:space="preserve"> </w:t>
      </w:r>
      <w:r w:rsidR="00C5275D" w:rsidRPr="00A8598B">
        <w:rPr>
          <w:rFonts w:ascii="Times New Roman" w:eastAsia="Times New Roman" w:hAnsi="Times New Roman" w:cs="Times New Roman"/>
          <w:sz w:val="24"/>
          <w:szCs w:val="24"/>
        </w:rPr>
        <w:t xml:space="preserve">However, </w:t>
      </w:r>
      <w:r w:rsidR="007965D5" w:rsidRPr="00A8598B">
        <w:rPr>
          <w:rFonts w:ascii="Times New Roman" w:eastAsia="Times New Roman" w:hAnsi="Times New Roman" w:cs="Times New Roman"/>
          <w:sz w:val="24"/>
          <w:szCs w:val="24"/>
        </w:rPr>
        <w:t>even when a witness has testified under oath</w:t>
      </w:r>
      <w:r w:rsidR="00252E23" w:rsidRPr="00A8598B">
        <w:rPr>
          <w:rFonts w:ascii="Times New Roman" w:eastAsia="Times New Roman" w:hAnsi="Times New Roman" w:cs="Times New Roman"/>
          <w:sz w:val="24"/>
          <w:szCs w:val="24"/>
        </w:rPr>
        <w:t xml:space="preserve"> and</w:t>
      </w:r>
      <w:r w:rsidR="000263FA" w:rsidRPr="00A8598B">
        <w:rPr>
          <w:rFonts w:ascii="Times New Roman" w:eastAsia="Times New Roman" w:hAnsi="Times New Roman" w:cs="Times New Roman"/>
          <w:sz w:val="24"/>
          <w:szCs w:val="24"/>
        </w:rPr>
        <w:t xml:space="preserve"> has</w:t>
      </w:r>
      <w:r w:rsidR="00252E23" w:rsidRPr="00A8598B">
        <w:rPr>
          <w:rFonts w:ascii="Times New Roman" w:eastAsia="Times New Roman" w:hAnsi="Times New Roman" w:cs="Times New Roman"/>
          <w:sz w:val="24"/>
          <w:szCs w:val="24"/>
        </w:rPr>
        <w:t xml:space="preserve"> been cross-examined</w:t>
      </w:r>
      <w:r w:rsidR="007965D5" w:rsidRPr="00A8598B">
        <w:rPr>
          <w:rFonts w:ascii="Times New Roman" w:eastAsia="Times New Roman" w:hAnsi="Times New Roman" w:cs="Times New Roman"/>
          <w:sz w:val="24"/>
          <w:szCs w:val="24"/>
        </w:rPr>
        <w:t xml:space="preserve">, a court may, having considered the entire evidence available in a case, come to the conclusion that a particular individual was not a truthful witness. In reaching this conclusion, a judge may be guided by factors such as the </w:t>
      </w:r>
      <w:proofErr w:type="spellStart"/>
      <w:r w:rsidR="007965D5" w:rsidRPr="00A8598B">
        <w:rPr>
          <w:rFonts w:ascii="Times New Roman" w:eastAsia="Times New Roman" w:hAnsi="Times New Roman" w:cs="Times New Roman"/>
          <w:sz w:val="24"/>
          <w:szCs w:val="24"/>
        </w:rPr>
        <w:t>demeanour</w:t>
      </w:r>
      <w:proofErr w:type="spellEnd"/>
      <w:r w:rsidR="007965D5" w:rsidRPr="00A8598B">
        <w:rPr>
          <w:rFonts w:ascii="Times New Roman" w:eastAsia="Times New Roman" w:hAnsi="Times New Roman" w:cs="Times New Roman"/>
          <w:sz w:val="24"/>
          <w:szCs w:val="24"/>
        </w:rPr>
        <w:t xml:space="preserve"> and level of consistency in a witness’s testimony.</w:t>
      </w:r>
    </w:p>
    <w:p w:rsidR="007965D5" w:rsidRPr="00A8598B" w:rsidRDefault="007965D5" w:rsidP="00EF50CB">
      <w:pPr>
        <w:spacing w:after="0" w:line="276" w:lineRule="auto"/>
        <w:jc w:val="both"/>
        <w:rPr>
          <w:rFonts w:ascii="Times New Roman" w:eastAsia="Times New Roman" w:hAnsi="Times New Roman" w:cs="Times New Roman"/>
          <w:sz w:val="24"/>
          <w:szCs w:val="24"/>
        </w:rPr>
      </w:pPr>
    </w:p>
    <w:p w:rsidR="007965D5" w:rsidRPr="00A8598B" w:rsidRDefault="007965D5" w:rsidP="00EF50CB">
      <w:pPr>
        <w:spacing w:after="0"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 xml:space="preserve">In the present case, the record indicates that the trial judge observed the demeanor of the prosecution witnesses and opined that they were witnesses of truth. In particular reference </w:t>
      </w:r>
      <w:r w:rsidR="0039442F" w:rsidRPr="00A8598B">
        <w:rPr>
          <w:rFonts w:ascii="Times New Roman" w:eastAsia="Times New Roman" w:hAnsi="Times New Roman" w:cs="Times New Roman"/>
          <w:sz w:val="24"/>
          <w:szCs w:val="24"/>
        </w:rPr>
        <w:t>to PW</w:t>
      </w:r>
      <w:r w:rsidRPr="00A8598B">
        <w:rPr>
          <w:rFonts w:ascii="Times New Roman" w:eastAsia="Times New Roman" w:hAnsi="Times New Roman" w:cs="Times New Roman"/>
          <w:sz w:val="24"/>
          <w:szCs w:val="24"/>
        </w:rPr>
        <w:t>1</w:t>
      </w:r>
      <w:r w:rsidR="0039442F" w:rsidRPr="00A8598B">
        <w:rPr>
          <w:rFonts w:ascii="Times New Roman" w:eastAsia="Times New Roman" w:hAnsi="Times New Roman" w:cs="Times New Roman"/>
          <w:sz w:val="24"/>
          <w:szCs w:val="24"/>
        </w:rPr>
        <w:t>,</w:t>
      </w:r>
      <w:r w:rsidRPr="00A8598B">
        <w:rPr>
          <w:rFonts w:ascii="Times New Roman" w:eastAsia="Times New Roman" w:hAnsi="Times New Roman" w:cs="Times New Roman"/>
          <w:sz w:val="24"/>
          <w:szCs w:val="24"/>
        </w:rPr>
        <w:t xml:space="preserve"> the trial judge noted that he was a “</w:t>
      </w:r>
      <w:r w:rsidRPr="00A8598B">
        <w:rPr>
          <w:rFonts w:ascii="Times New Roman" w:eastAsia="Times New Roman" w:hAnsi="Times New Roman" w:cs="Times New Roman"/>
          <w:i/>
          <w:sz w:val="24"/>
          <w:szCs w:val="24"/>
        </w:rPr>
        <w:t xml:space="preserve">truthful witness”. </w:t>
      </w:r>
      <w:r w:rsidRPr="00A8598B">
        <w:rPr>
          <w:rFonts w:ascii="Times New Roman" w:eastAsia="Times New Roman" w:hAnsi="Times New Roman" w:cs="Times New Roman"/>
          <w:sz w:val="24"/>
          <w:szCs w:val="24"/>
        </w:rPr>
        <w:t>In regard to PW4, the trial Judge noted as follows: “</w:t>
      </w:r>
      <w:r w:rsidRPr="00A8598B">
        <w:rPr>
          <w:rFonts w:ascii="Times New Roman" w:eastAsia="Times New Roman" w:hAnsi="Times New Roman" w:cs="Times New Roman"/>
          <w:i/>
          <w:sz w:val="24"/>
          <w:szCs w:val="24"/>
        </w:rPr>
        <w:t>witness struck me as very truthful</w:t>
      </w:r>
      <w:r w:rsidRPr="00A8598B">
        <w:rPr>
          <w:rFonts w:ascii="Times New Roman" w:eastAsia="Times New Roman" w:hAnsi="Times New Roman" w:cs="Times New Roman"/>
          <w:sz w:val="24"/>
          <w:szCs w:val="24"/>
        </w:rPr>
        <w:t>.” On the other hand, the judge came to a finding that the appellant (</w:t>
      </w:r>
      <w:proofErr w:type="spellStart"/>
      <w:r w:rsidRPr="00A8598B">
        <w:rPr>
          <w:rFonts w:ascii="Times New Roman" w:eastAsia="Times New Roman" w:hAnsi="Times New Roman" w:cs="Times New Roman"/>
          <w:sz w:val="24"/>
          <w:szCs w:val="24"/>
        </w:rPr>
        <w:t>Jjumba</w:t>
      </w:r>
      <w:proofErr w:type="spellEnd"/>
      <w:r w:rsidRPr="00A8598B">
        <w:rPr>
          <w:rFonts w:ascii="Times New Roman" w:eastAsia="Times New Roman" w:hAnsi="Times New Roman" w:cs="Times New Roman"/>
          <w:sz w:val="24"/>
          <w:szCs w:val="24"/>
        </w:rPr>
        <w:t xml:space="preserve"> Tamale) was an untruthful witness. </w:t>
      </w:r>
    </w:p>
    <w:p w:rsidR="00C5275D" w:rsidRPr="00A8598B" w:rsidRDefault="00C5275D" w:rsidP="00EF50CB">
      <w:pPr>
        <w:spacing w:after="0" w:line="276" w:lineRule="auto"/>
        <w:jc w:val="both"/>
        <w:rPr>
          <w:rFonts w:ascii="Times New Roman" w:eastAsia="Times New Roman" w:hAnsi="Times New Roman" w:cs="Times New Roman"/>
          <w:sz w:val="24"/>
          <w:szCs w:val="24"/>
        </w:rPr>
      </w:pPr>
    </w:p>
    <w:p w:rsidR="00C5275D" w:rsidRPr="00A8598B" w:rsidRDefault="00C5275D" w:rsidP="00EF50CB">
      <w:pPr>
        <w:spacing w:after="0"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We therefore reject the appellants’ arguments that the prosecution witnesses testified without being sworn in.</w:t>
      </w:r>
    </w:p>
    <w:p w:rsidR="00C5275D" w:rsidRPr="00A8598B" w:rsidRDefault="00C5275D" w:rsidP="00EF50CB">
      <w:pPr>
        <w:spacing w:after="0" w:line="276" w:lineRule="auto"/>
        <w:jc w:val="both"/>
        <w:rPr>
          <w:rFonts w:ascii="Times New Roman" w:eastAsia="Times New Roman" w:hAnsi="Times New Roman" w:cs="Times New Roman"/>
          <w:sz w:val="24"/>
          <w:szCs w:val="24"/>
        </w:rPr>
      </w:pPr>
    </w:p>
    <w:p w:rsidR="00B160C4" w:rsidRPr="00A8598B" w:rsidRDefault="00B160C4" w:rsidP="00EF50CB">
      <w:pPr>
        <w:spacing w:after="0"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Be that as it may, we must emphasize that it is critical for a trial Judge to specifically put</w:t>
      </w:r>
      <w:r w:rsidR="00C5275D" w:rsidRPr="00A8598B">
        <w:rPr>
          <w:rFonts w:ascii="Times New Roman" w:eastAsia="Times New Roman" w:hAnsi="Times New Roman" w:cs="Times New Roman"/>
          <w:sz w:val="24"/>
          <w:szCs w:val="24"/>
        </w:rPr>
        <w:t xml:space="preserve"> it</w:t>
      </w:r>
      <w:r w:rsidRPr="00A8598B">
        <w:rPr>
          <w:rFonts w:ascii="Times New Roman" w:eastAsia="Times New Roman" w:hAnsi="Times New Roman" w:cs="Times New Roman"/>
          <w:sz w:val="24"/>
          <w:szCs w:val="24"/>
        </w:rPr>
        <w:t xml:space="preserve"> on record </w:t>
      </w:r>
      <w:r w:rsidR="00C5275D" w:rsidRPr="00A8598B">
        <w:rPr>
          <w:rFonts w:ascii="Times New Roman" w:eastAsia="Times New Roman" w:hAnsi="Times New Roman" w:cs="Times New Roman"/>
          <w:sz w:val="24"/>
          <w:szCs w:val="24"/>
        </w:rPr>
        <w:t>that a witness wa</w:t>
      </w:r>
      <w:r w:rsidRPr="00A8598B">
        <w:rPr>
          <w:rFonts w:ascii="Times New Roman" w:eastAsia="Times New Roman" w:hAnsi="Times New Roman" w:cs="Times New Roman"/>
          <w:sz w:val="24"/>
          <w:szCs w:val="24"/>
        </w:rPr>
        <w:t>s sworn in.</w:t>
      </w:r>
      <w:r w:rsidR="00D62268" w:rsidRPr="00A8598B">
        <w:rPr>
          <w:rFonts w:ascii="Times New Roman" w:eastAsia="Times New Roman" w:hAnsi="Times New Roman" w:cs="Times New Roman"/>
          <w:sz w:val="24"/>
          <w:szCs w:val="24"/>
        </w:rPr>
        <w:t xml:space="preserve"> Nevertheless, failure to do so in this matter did not lead to a miscarriage of justice.</w:t>
      </w:r>
    </w:p>
    <w:p w:rsidR="00E02056" w:rsidRPr="00A8598B" w:rsidRDefault="00E02056" w:rsidP="00EF50CB">
      <w:pPr>
        <w:spacing w:after="0" w:line="276" w:lineRule="auto"/>
        <w:jc w:val="both"/>
        <w:rPr>
          <w:rFonts w:ascii="Times New Roman" w:eastAsia="Times New Roman" w:hAnsi="Times New Roman" w:cs="Times New Roman"/>
          <w:sz w:val="24"/>
          <w:szCs w:val="24"/>
        </w:rPr>
      </w:pPr>
    </w:p>
    <w:p w:rsidR="003E009D" w:rsidRPr="00A8598B" w:rsidRDefault="003E009D" w:rsidP="00EF50CB">
      <w:pPr>
        <w:spacing w:after="0" w:line="276" w:lineRule="auto"/>
        <w:jc w:val="both"/>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Issue (iii)</w:t>
      </w:r>
    </w:p>
    <w:p w:rsidR="00FA2F5D" w:rsidRPr="00A8598B" w:rsidRDefault="001B6816" w:rsidP="00EF50CB">
      <w:pPr>
        <w:pStyle w:val="NormalWeb"/>
        <w:spacing w:line="276" w:lineRule="auto"/>
        <w:jc w:val="both"/>
      </w:pPr>
      <w:r w:rsidRPr="00A8598B">
        <w:t xml:space="preserve">The </w:t>
      </w:r>
      <w:r w:rsidR="000532D4" w:rsidRPr="00A8598B">
        <w:t xml:space="preserve">submission </w:t>
      </w:r>
      <w:proofErr w:type="spellStart"/>
      <w:r w:rsidRPr="00A8598B">
        <w:t>ofthe</w:t>
      </w:r>
      <w:proofErr w:type="spellEnd"/>
      <w:r w:rsidRPr="00A8598B">
        <w:t xml:space="preserve"> </w:t>
      </w:r>
      <w:proofErr w:type="spellStart"/>
      <w:r w:rsidRPr="00A8598B">
        <w:t>appellant</w:t>
      </w:r>
      <w:r w:rsidR="00594E54" w:rsidRPr="00A8598B">
        <w:t>s</w:t>
      </w:r>
      <w:r w:rsidRPr="00A8598B">
        <w:t>was</w:t>
      </w:r>
      <w:proofErr w:type="spellEnd"/>
      <w:r w:rsidRPr="00A8598B">
        <w:t xml:space="preserve"> </w:t>
      </w:r>
      <w:r w:rsidR="000532D4" w:rsidRPr="00A8598B">
        <w:t xml:space="preserve">that the decision of the Court of Appeal regarding their appeal against the judgment of High Court Justice Monica </w:t>
      </w:r>
      <w:proofErr w:type="spellStart"/>
      <w:proofErr w:type="gramStart"/>
      <w:r w:rsidR="000532D4" w:rsidRPr="00A8598B">
        <w:t>Mugyenyi</w:t>
      </w:r>
      <w:proofErr w:type="spellEnd"/>
      <w:r w:rsidR="000532D4" w:rsidRPr="00A8598B">
        <w:t>,</w:t>
      </w:r>
      <w:proofErr w:type="gramEnd"/>
      <w:r w:rsidR="000532D4" w:rsidRPr="00A8598B">
        <w:t xml:space="preserve"> was </w:t>
      </w:r>
      <w:r w:rsidR="00792B85" w:rsidRPr="00A8598B">
        <w:t>cit</w:t>
      </w:r>
      <w:r w:rsidR="000532D4" w:rsidRPr="00A8598B">
        <w:t xml:space="preserve">ed by another High Court Judge before the Court of Appeal had delivered the said decision. It was contended that the said anomaly violated their right to a fair trial. </w:t>
      </w:r>
    </w:p>
    <w:p w:rsidR="00FA2F5D" w:rsidRPr="00A8598B" w:rsidRDefault="00361C93" w:rsidP="00EF50CB">
      <w:pPr>
        <w:pStyle w:val="NormalWeb"/>
        <w:spacing w:line="276" w:lineRule="auto"/>
        <w:jc w:val="both"/>
      </w:pPr>
      <w:r w:rsidRPr="00A8598B">
        <w:rPr>
          <w:b/>
        </w:rPr>
        <w:t>Article 28 of the Constitution</w:t>
      </w:r>
      <w:r w:rsidRPr="00A8598B">
        <w:t xml:space="preserve"> stipulates determinants </w:t>
      </w:r>
      <w:r w:rsidR="00FA2F5D" w:rsidRPr="00A8598B">
        <w:t xml:space="preserve">and standards </w:t>
      </w:r>
      <w:r w:rsidRPr="00A8598B">
        <w:t xml:space="preserve">of a fair trial. </w:t>
      </w:r>
      <w:r w:rsidR="00FA2F5D" w:rsidRPr="00A8598B">
        <w:t xml:space="preserve">These include a speedy and public hearing before an independent and impartial court established by law; the presumption of innocence; adequate time and facilities for the preparation of a </w:t>
      </w:r>
      <w:proofErr w:type="spellStart"/>
      <w:r w:rsidR="00FA2F5D" w:rsidRPr="00A8598B">
        <w:t>defence</w:t>
      </w:r>
      <w:proofErr w:type="spellEnd"/>
      <w:r w:rsidR="00FA2F5D" w:rsidRPr="00A8598B">
        <w:t>; appearance before the court in person; in the case of any offence which carries a sentence of death or imprisonment for life, legal representation at the expense of the State etc.</w:t>
      </w:r>
    </w:p>
    <w:p w:rsidR="005A4BC3" w:rsidRPr="00A8598B" w:rsidRDefault="00361C93" w:rsidP="00EF50CB">
      <w:pPr>
        <w:spacing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lastRenderedPageBreak/>
        <w:t xml:space="preserve">We are not privy to the circumstances under which the prepared draft of the Court of Appeal was accessed by the High Court Judge who referred to it in her/his decision. However, an opinion only qualifies as a judgment or decision of the court after it has been </w:t>
      </w:r>
      <w:proofErr w:type="gramStart"/>
      <w:r w:rsidRPr="00A8598B">
        <w:rPr>
          <w:rFonts w:ascii="Times New Roman" w:eastAsia="Times New Roman" w:hAnsi="Times New Roman" w:cs="Times New Roman"/>
          <w:sz w:val="24"/>
          <w:szCs w:val="24"/>
        </w:rPr>
        <w:t>pronounced/delivered</w:t>
      </w:r>
      <w:proofErr w:type="gramEnd"/>
      <w:r w:rsidRPr="00A8598B">
        <w:rPr>
          <w:rFonts w:ascii="Times New Roman" w:eastAsia="Times New Roman" w:hAnsi="Times New Roman" w:cs="Times New Roman"/>
          <w:sz w:val="24"/>
          <w:szCs w:val="24"/>
        </w:rPr>
        <w:t>. It is only then that such opinion has legal value. Before pronouncement, the opinion is but a mere draft.</w:t>
      </w:r>
      <w:r w:rsidR="00B5337F" w:rsidRPr="00A8598B">
        <w:rPr>
          <w:rFonts w:ascii="Times New Roman" w:eastAsia="Times New Roman" w:hAnsi="Times New Roman" w:cs="Times New Roman"/>
          <w:sz w:val="24"/>
          <w:szCs w:val="24"/>
        </w:rPr>
        <w:t xml:space="preserve"> It was therefore irregular for the judge in Uganda </w:t>
      </w:r>
      <w:r w:rsidR="003001B5" w:rsidRPr="00A8598B">
        <w:rPr>
          <w:rFonts w:ascii="Times New Roman" w:eastAsia="Times New Roman" w:hAnsi="Times New Roman" w:cs="Times New Roman"/>
          <w:sz w:val="24"/>
          <w:szCs w:val="24"/>
        </w:rPr>
        <w:t>vs.</w:t>
      </w:r>
      <w:r w:rsidR="00B5337F" w:rsidRPr="00A8598B">
        <w:rPr>
          <w:rFonts w:ascii="Times New Roman" w:eastAsia="Times New Roman" w:hAnsi="Times New Roman" w:cs="Times New Roman"/>
          <w:sz w:val="24"/>
          <w:szCs w:val="24"/>
        </w:rPr>
        <w:t xml:space="preserve"> </w:t>
      </w:r>
      <w:proofErr w:type="spellStart"/>
      <w:r w:rsidR="00B5337F" w:rsidRPr="00A8598B">
        <w:rPr>
          <w:rFonts w:ascii="Times New Roman" w:eastAsia="Times New Roman" w:hAnsi="Times New Roman" w:cs="Times New Roman"/>
          <w:sz w:val="24"/>
          <w:szCs w:val="24"/>
        </w:rPr>
        <w:t>Lomanio</w:t>
      </w:r>
      <w:proofErr w:type="spellEnd"/>
      <w:r w:rsidR="00B5337F" w:rsidRPr="00A8598B">
        <w:rPr>
          <w:rFonts w:ascii="Times New Roman" w:eastAsia="Times New Roman" w:hAnsi="Times New Roman" w:cs="Times New Roman"/>
          <w:sz w:val="24"/>
          <w:szCs w:val="24"/>
        </w:rPr>
        <w:t xml:space="preserve"> (Supra) to cite such a document as legal authority.</w:t>
      </w:r>
    </w:p>
    <w:p w:rsidR="00361C93" w:rsidRPr="00A8598B" w:rsidRDefault="00361C93" w:rsidP="00EF50CB">
      <w:pPr>
        <w:spacing w:line="276" w:lineRule="auto"/>
        <w:jc w:val="both"/>
        <w:rPr>
          <w:rFonts w:ascii="Times New Roman" w:eastAsia="Times New Roman" w:hAnsi="Times New Roman" w:cs="Times New Roman"/>
          <w:b/>
          <w:sz w:val="24"/>
          <w:szCs w:val="24"/>
        </w:rPr>
      </w:pPr>
      <w:r w:rsidRPr="00A8598B">
        <w:rPr>
          <w:rFonts w:ascii="Times New Roman" w:eastAsia="Times New Roman" w:hAnsi="Times New Roman" w:cs="Times New Roman"/>
          <w:sz w:val="24"/>
          <w:szCs w:val="24"/>
        </w:rPr>
        <w:t>Be that as it may, we do not see how, by any stretch of imagination, the mishap could be inter</w:t>
      </w:r>
      <w:r w:rsidR="003001B5" w:rsidRPr="00A8598B">
        <w:rPr>
          <w:rFonts w:ascii="Times New Roman" w:eastAsia="Times New Roman" w:hAnsi="Times New Roman" w:cs="Times New Roman"/>
          <w:sz w:val="24"/>
          <w:szCs w:val="24"/>
        </w:rPr>
        <w:t xml:space="preserve">preted as a violation of </w:t>
      </w:r>
      <w:r w:rsidR="00E7734B" w:rsidRPr="00A8598B">
        <w:rPr>
          <w:rFonts w:ascii="Times New Roman" w:eastAsia="Times New Roman" w:hAnsi="Times New Roman" w:cs="Times New Roman"/>
          <w:sz w:val="24"/>
          <w:szCs w:val="24"/>
        </w:rPr>
        <w:t>the appellants’</w:t>
      </w:r>
      <w:r w:rsidRPr="00A8598B">
        <w:rPr>
          <w:rFonts w:ascii="Times New Roman" w:eastAsia="Times New Roman" w:hAnsi="Times New Roman" w:cs="Times New Roman"/>
          <w:sz w:val="24"/>
          <w:szCs w:val="24"/>
        </w:rPr>
        <w:t xml:space="preserve"> right to a fair trial. If anybody were to justifiably complain, it perhaps would be the appellants in </w:t>
      </w:r>
      <w:r w:rsidRPr="00A8598B">
        <w:rPr>
          <w:rFonts w:ascii="Times New Roman" w:eastAsia="Times New Roman" w:hAnsi="Times New Roman" w:cs="Times New Roman"/>
          <w:b/>
          <w:sz w:val="24"/>
          <w:szCs w:val="24"/>
        </w:rPr>
        <w:t xml:space="preserve">Uganda vs. </w:t>
      </w:r>
      <w:proofErr w:type="spellStart"/>
      <w:r w:rsidRPr="00A8598B">
        <w:rPr>
          <w:rFonts w:ascii="Times New Roman" w:eastAsia="Times New Roman" w:hAnsi="Times New Roman" w:cs="Times New Roman"/>
          <w:b/>
          <w:sz w:val="24"/>
          <w:szCs w:val="24"/>
        </w:rPr>
        <w:t>Lomania</w:t>
      </w:r>
      <w:proofErr w:type="spellEnd"/>
      <w:r w:rsidRPr="00A8598B">
        <w:rPr>
          <w:rFonts w:ascii="Times New Roman" w:eastAsia="Times New Roman" w:hAnsi="Times New Roman" w:cs="Times New Roman"/>
          <w:b/>
          <w:sz w:val="24"/>
          <w:szCs w:val="24"/>
        </w:rPr>
        <w:t xml:space="preserve"> Paul Darlington (supra)</w:t>
      </w:r>
      <w:r w:rsidRPr="00A8598B">
        <w:rPr>
          <w:rFonts w:ascii="Times New Roman" w:eastAsia="Times New Roman" w:hAnsi="Times New Roman" w:cs="Times New Roman"/>
          <w:sz w:val="24"/>
          <w:szCs w:val="24"/>
        </w:rPr>
        <w:t xml:space="preserve"> and this is if it could be argued that the decision of the court in that case was arrived at as a result of reliance on the said undelivered opinion</w:t>
      </w:r>
      <w:r w:rsidR="000532D4" w:rsidRPr="00A8598B">
        <w:rPr>
          <w:rFonts w:ascii="Times New Roman" w:eastAsia="Times New Roman" w:hAnsi="Times New Roman" w:cs="Times New Roman"/>
          <w:sz w:val="24"/>
          <w:szCs w:val="24"/>
        </w:rPr>
        <w:t xml:space="preserve"> – an opinion which had no legal validity</w:t>
      </w:r>
      <w:r w:rsidRPr="00A8598B">
        <w:rPr>
          <w:rFonts w:ascii="Times New Roman" w:eastAsia="Times New Roman" w:hAnsi="Times New Roman" w:cs="Times New Roman"/>
          <w:sz w:val="24"/>
          <w:szCs w:val="24"/>
        </w:rPr>
        <w:t xml:space="preserve">. </w:t>
      </w:r>
    </w:p>
    <w:p w:rsidR="00792B85" w:rsidRPr="00A8598B" w:rsidRDefault="00FD46A8" w:rsidP="00EF50CB">
      <w:pPr>
        <w:spacing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 xml:space="preserve">Since each issue in Ground 1 has been resolved in </w:t>
      </w:r>
      <w:proofErr w:type="spellStart"/>
      <w:r w:rsidRPr="00A8598B">
        <w:rPr>
          <w:rFonts w:ascii="Times New Roman" w:eastAsia="Times New Roman" w:hAnsi="Times New Roman" w:cs="Times New Roman"/>
          <w:sz w:val="24"/>
          <w:szCs w:val="24"/>
        </w:rPr>
        <w:t>favour</w:t>
      </w:r>
      <w:proofErr w:type="spellEnd"/>
      <w:r w:rsidRPr="00A8598B">
        <w:rPr>
          <w:rFonts w:ascii="Times New Roman" w:eastAsia="Times New Roman" w:hAnsi="Times New Roman" w:cs="Times New Roman"/>
          <w:sz w:val="24"/>
          <w:szCs w:val="24"/>
        </w:rPr>
        <w:t xml:space="preserve"> of the respondent, </w:t>
      </w:r>
      <w:r w:rsidR="005A4BC3" w:rsidRPr="00A8598B">
        <w:rPr>
          <w:rFonts w:ascii="Times New Roman" w:eastAsia="Times New Roman" w:hAnsi="Times New Roman" w:cs="Times New Roman"/>
          <w:sz w:val="24"/>
          <w:szCs w:val="24"/>
        </w:rPr>
        <w:t>we find that ground 1 of the appeal fails.</w:t>
      </w:r>
    </w:p>
    <w:p w:rsidR="005A4BC3" w:rsidRPr="00A8598B" w:rsidRDefault="005A4BC3" w:rsidP="00EF50CB">
      <w:pPr>
        <w:spacing w:line="276" w:lineRule="auto"/>
        <w:jc w:val="both"/>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Ground 2</w:t>
      </w:r>
    </w:p>
    <w:p w:rsidR="00100826" w:rsidRPr="00A8598B" w:rsidRDefault="00100826" w:rsidP="00EF50CB">
      <w:pPr>
        <w:spacing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 xml:space="preserve">This ground was raised by the second appellant, </w:t>
      </w:r>
      <w:proofErr w:type="spellStart"/>
      <w:r w:rsidRPr="00A8598B">
        <w:rPr>
          <w:rFonts w:ascii="Times New Roman" w:eastAsia="Times New Roman" w:hAnsi="Times New Roman" w:cs="Times New Roman"/>
          <w:sz w:val="24"/>
          <w:szCs w:val="24"/>
        </w:rPr>
        <w:t>Jjumba</w:t>
      </w:r>
      <w:proofErr w:type="spellEnd"/>
      <w:r w:rsidRPr="00A8598B">
        <w:rPr>
          <w:rFonts w:ascii="Times New Roman" w:eastAsia="Times New Roman" w:hAnsi="Times New Roman" w:cs="Times New Roman"/>
          <w:sz w:val="24"/>
          <w:szCs w:val="24"/>
        </w:rPr>
        <w:t xml:space="preserve"> Tamale Musa.</w:t>
      </w:r>
    </w:p>
    <w:p w:rsidR="00E940FE" w:rsidRPr="00A8598B" w:rsidRDefault="005A4BC3" w:rsidP="00EF50CB">
      <w:pPr>
        <w:spacing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 xml:space="preserve">The essence of the arguments in this ground is that the Court of </w:t>
      </w:r>
      <w:r w:rsidR="00BE5788" w:rsidRPr="00A8598B">
        <w:rPr>
          <w:rFonts w:ascii="Times New Roman" w:eastAsia="Times New Roman" w:hAnsi="Times New Roman" w:cs="Times New Roman"/>
          <w:sz w:val="24"/>
          <w:szCs w:val="24"/>
        </w:rPr>
        <w:t>Appeal uphe</w:t>
      </w:r>
      <w:r w:rsidRPr="00A8598B">
        <w:rPr>
          <w:rFonts w:ascii="Times New Roman" w:eastAsia="Times New Roman" w:hAnsi="Times New Roman" w:cs="Times New Roman"/>
          <w:sz w:val="24"/>
          <w:szCs w:val="24"/>
        </w:rPr>
        <w:t xml:space="preserve">ld the </w:t>
      </w:r>
      <w:r w:rsidR="00482FB9" w:rsidRPr="00A8598B">
        <w:rPr>
          <w:rFonts w:ascii="Times New Roman" w:eastAsia="Times New Roman" w:hAnsi="Times New Roman" w:cs="Times New Roman"/>
          <w:sz w:val="24"/>
          <w:szCs w:val="24"/>
        </w:rPr>
        <w:t>2</w:t>
      </w:r>
      <w:r w:rsidR="00482FB9" w:rsidRPr="00A8598B">
        <w:rPr>
          <w:rFonts w:ascii="Times New Roman" w:eastAsia="Times New Roman" w:hAnsi="Times New Roman" w:cs="Times New Roman"/>
          <w:sz w:val="24"/>
          <w:szCs w:val="24"/>
          <w:vertAlign w:val="superscript"/>
        </w:rPr>
        <w:t>nd</w:t>
      </w:r>
      <w:r w:rsidRPr="00A8598B">
        <w:rPr>
          <w:rFonts w:ascii="Times New Roman" w:eastAsia="Times New Roman" w:hAnsi="Times New Roman" w:cs="Times New Roman"/>
          <w:sz w:val="24"/>
          <w:szCs w:val="24"/>
        </w:rPr>
        <w:t>appellant</w:t>
      </w:r>
      <w:r w:rsidR="00100826" w:rsidRPr="00A8598B">
        <w:rPr>
          <w:rFonts w:ascii="Times New Roman" w:eastAsia="Times New Roman" w:hAnsi="Times New Roman" w:cs="Times New Roman"/>
          <w:sz w:val="24"/>
          <w:szCs w:val="24"/>
        </w:rPr>
        <w:t>’s</w:t>
      </w:r>
      <w:r w:rsidRPr="00A8598B">
        <w:rPr>
          <w:rFonts w:ascii="Times New Roman" w:eastAsia="Times New Roman" w:hAnsi="Times New Roman" w:cs="Times New Roman"/>
          <w:sz w:val="24"/>
          <w:szCs w:val="24"/>
        </w:rPr>
        <w:t xml:space="preserve"> conviction on a retracted confession. The </w:t>
      </w:r>
      <w:r w:rsidR="00482FB9" w:rsidRPr="00A8598B">
        <w:rPr>
          <w:rFonts w:ascii="Times New Roman" w:eastAsia="Times New Roman" w:hAnsi="Times New Roman" w:cs="Times New Roman"/>
          <w:sz w:val="24"/>
          <w:szCs w:val="24"/>
        </w:rPr>
        <w:t>2</w:t>
      </w:r>
      <w:r w:rsidR="00482FB9" w:rsidRPr="00A8598B">
        <w:rPr>
          <w:rFonts w:ascii="Times New Roman" w:eastAsia="Times New Roman" w:hAnsi="Times New Roman" w:cs="Times New Roman"/>
          <w:sz w:val="24"/>
          <w:szCs w:val="24"/>
          <w:vertAlign w:val="superscript"/>
        </w:rPr>
        <w:t>nd</w:t>
      </w:r>
      <w:r w:rsidRPr="00A8598B">
        <w:rPr>
          <w:rFonts w:ascii="Times New Roman" w:eastAsia="Times New Roman" w:hAnsi="Times New Roman" w:cs="Times New Roman"/>
          <w:sz w:val="24"/>
          <w:szCs w:val="24"/>
        </w:rPr>
        <w:t xml:space="preserve">appellant argued that the confession was not voluntarily </w:t>
      </w:r>
      <w:r w:rsidR="00E940FE" w:rsidRPr="00A8598B">
        <w:rPr>
          <w:rFonts w:ascii="Times New Roman" w:eastAsia="Times New Roman" w:hAnsi="Times New Roman" w:cs="Times New Roman"/>
          <w:sz w:val="24"/>
          <w:szCs w:val="24"/>
        </w:rPr>
        <w:t>made</w:t>
      </w:r>
      <w:r w:rsidRPr="00A8598B">
        <w:rPr>
          <w:rFonts w:ascii="Times New Roman" w:eastAsia="Times New Roman" w:hAnsi="Times New Roman" w:cs="Times New Roman"/>
          <w:sz w:val="24"/>
          <w:szCs w:val="24"/>
        </w:rPr>
        <w:t xml:space="preserve"> because of </w:t>
      </w:r>
      <w:r w:rsidR="00BE5788" w:rsidRPr="00A8598B">
        <w:rPr>
          <w:rFonts w:ascii="Times New Roman" w:eastAsia="Times New Roman" w:hAnsi="Times New Roman" w:cs="Times New Roman"/>
          <w:sz w:val="24"/>
          <w:szCs w:val="24"/>
        </w:rPr>
        <w:t xml:space="preserve">the </w:t>
      </w:r>
      <w:r w:rsidRPr="00A8598B">
        <w:rPr>
          <w:rFonts w:ascii="Times New Roman" w:eastAsia="Times New Roman" w:hAnsi="Times New Roman" w:cs="Times New Roman"/>
          <w:sz w:val="24"/>
          <w:szCs w:val="24"/>
        </w:rPr>
        <w:t xml:space="preserve">torture he received </w:t>
      </w:r>
      <w:r w:rsidR="00E940FE" w:rsidRPr="00A8598B">
        <w:rPr>
          <w:rFonts w:ascii="Times New Roman" w:eastAsia="Times New Roman" w:hAnsi="Times New Roman" w:cs="Times New Roman"/>
          <w:sz w:val="24"/>
          <w:szCs w:val="24"/>
        </w:rPr>
        <w:t xml:space="preserve">while in custody. Furthermore, that the Police Officer who recorded the confession had prior knowledge of the </w:t>
      </w:r>
      <w:proofErr w:type="spellStart"/>
      <w:r w:rsidR="00E940FE" w:rsidRPr="00A8598B">
        <w:rPr>
          <w:rFonts w:ascii="Times New Roman" w:eastAsia="Times New Roman" w:hAnsi="Times New Roman" w:cs="Times New Roman"/>
          <w:sz w:val="24"/>
          <w:szCs w:val="24"/>
        </w:rPr>
        <w:t>case.</w:t>
      </w:r>
      <w:r w:rsidR="00E75CC4" w:rsidRPr="00A8598B">
        <w:rPr>
          <w:rFonts w:ascii="Times New Roman" w:eastAsia="Times New Roman" w:hAnsi="Times New Roman" w:cs="Times New Roman"/>
          <w:sz w:val="24"/>
          <w:szCs w:val="24"/>
        </w:rPr>
        <w:t>On</w:t>
      </w:r>
      <w:proofErr w:type="spellEnd"/>
      <w:r w:rsidR="00E75CC4" w:rsidRPr="00A8598B">
        <w:rPr>
          <w:rFonts w:ascii="Times New Roman" w:eastAsia="Times New Roman" w:hAnsi="Times New Roman" w:cs="Times New Roman"/>
          <w:sz w:val="24"/>
          <w:szCs w:val="24"/>
        </w:rPr>
        <w:t xml:space="preserve"> the other hand, t</w:t>
      </w:r>
      <w:r w:rsidR="00BE5788" w:rsidRPr="00A8598B">
        <w:rPr>
          <w:rFonts w:ascii="Times New Roman" w:eastAsia="Times New Roman" w:hAnsi="Times New Roman" w:cs="Times New Roman"/>
          <w:sz w:val="24"/>
          <w:szCs w:val="24"/>
        </w:rPr>
        <w:t>he respondent contended that the trial judge had properly carried out a trial within a trial before admitting the confession and that the Officer who recorded the confession did not have the details of the offence.</w:t>
      </w:r>
    </w:p>
    <w:p w:rsidR="00FF1FAA" w:rsidRPr="00A8598B" w:rsidRDefault="00FF1FAA" w:rsidP="00EF50CB">
      <w:pPr>
        <w:spacing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rPr>
        <w:t xml:space="preserve">We </w:t>
      </w:r>
      <w:r w:rsidR="00BE5788" w:rsidRPr="00A8598B">
        <w:rPr>
          <w:rFonts w:ascii="Times New Roman" w:eastAsia="Times New Roman" w:hAnsi="Times New Roman" w:cs="Times New Roman"/>
          <w:sz w:val="24"/>
          <w:szCs w:val="24"/>
        </w:rPr>
        <w:t>note as was the case in regard to ground 1 in this appeal that this ground</w:t>
      </w:r>
      <w:r w:rsidRPr="00A8598B">
        <w:rPr>
          <w:rFonts w:ascii="Times New Roman" w:eastAsia="Times New Roman" w:hAnsi="Times New Roman" w:cs="Times New Roman"/>
          <w:sz w:val="24"/>
          <w:szCs w:val="24"/>
        </w:rPr>
        <w:t xml:space="preserve"> was not raised in the Court of Appeal</w:t>
      </w:r>
      <w:r w:rsidR="00A06E16" w:rsidRPr="00A8598B">
        <w:rPr>
          <w:rFonts w:ascii="Times New Roman" w:eastAsia="Times New Roman" w:hAnsi="Times New Roman" w:cs="Times New Roman"/>
          <w:sz w:val="24"/>
          <w:szCs w:val="24"/>
        </w:rPr>
        <w:t xml:space="preserve">. However, </w:t>
      </w:r>
      <w:r w:rsidR="00BE5788" w:rsidRPr="00A8598B">
        <w:rPr>
          <w:rFonts w:ascii="Times New Roman" w:eastAsia="Times New Roman" w:hAnsi="Times New Roman" w:cs="Times New Roman"/>
          <w:sz w:val="24"/>
          <w:szCs w:val="24"/>
        </w:rPr>
        <w:t xml:space="preserve">in the exercise of our inherent powers under Rule 2(2) of the Rules of this Court, </w:t>
      </w:r>
      <w:r w:rsidR="00A06E16" w:rsidRPr="00A8598B">
        <w:rPr>
          <w:rFonts w:ascii="Times New Roman" w:eastAsia="Times New Roman" w:hAnsi="Times New Roman" w:cs="Times New Roman"/>
          <w:sz w:val="24"/>
          <w:szCs w:val="24"/>
        </w:rPr>
        <w:t>we will go ahead to determine the ground.</w:t>
      </w:r>
      <w:r w:rsidR="00BE5788" w:rsidRPr="00A8598B">
        <w:rPr>
          <w:rFonts w:ascii="Times New Roman" w:eastAsia="Times New Roman" w:hAnsi="Times New Roman" w:cs="Times New Roman"/>
          <w:sz w:val="24"/>
          <w:szCs w:val="24"/>
        </w:rPr>
        <w:t xml:space="preserve"> In light of this, we will take on the role of a first appellate court and re-evaluate the evidence presented before the trial court regarding the confession.</w:t>
      </w:r>
    </w:p>
    <w:p w:rsidR="00B46680" w:rsidRPr="00A8598B" w:rsidRDefault="00B46680" w:rsidP="00EF50CB">
      <w:pPr>
        <w:spacing w:line="276" w:lineRule="auto"/>
        <w:jc w:val="both"/>
        <w:rPr>
          <w:rFonts w:ascii="Times New Roman" w:eastAsia="Times New Roman" w:hAnsi="Times New Roman" w:cs="Times New Roman"/>
          <w:sz w:val="24"/>
          <w:szCs w:val="24"/>
        </w:rPr>
      </w:pPr>
      <w:r w:rsidRPr="00A8598B">
        <w:rPr>
          <w:rFonts w:ascii="Times New Roman" w:eastAsia="Times New Roman" w:hAnsi="Times New Roman" w:cs="Times New Roman"/>
          <w:sz w:val="24"/>
          <w:szCs w:val="24"/>
          <w:lang w:val="en-GB"/>
        </w:rPr>
        <w:t xml:space="preserve">The law relating to retracted/repudiated statements was reviewed by </w:t>
      </w:r>
      <w:r w:rsidR="00E75CC4" w:rsidRPr="00A8598B">
        <w:rPr>
          <w:rFonts w:ascii="Times New Roman" w:eastAsia="Times New Roman" w:hAnsi="Times New Roman" w:cs="Times New Roman"/>
          <w:sz w:val="24"/>
          <w:szCs w:val="24"/>
          <w:lang w:val="en-GB"/>
        </w:rPr>
        <w:t>this Court i</w:t>
      </w:r>
      <w:r w:rsidRPr="00A8598B">
        <w:rPr>
          <w:rFonts w:ascii="Times New Roman" w:eastAsia="Times New Roman" w:hAnsi="Times New Roman" w:cs="Times New Roman"/>
          <w:sz w:val="24"/>
          <w:szCs w:val="24"/>
          <w:lang w:val="en-GB"/>
        </w:rPr>
        <w:t xml:space="preserve">n </w:t>
      </w:r>
      <w:proofErr w:type="spellStart"/>
      <w:r w:rsidRPr="00A8598B">
        <w:rPr>
          <w:rFonts w:ascii="Times New Roman" w:eastAsia="Times New Roman" w:hAnsi="Times New Roman" w:cs="Times New Roman"/>
          <w:b/>
          <w:bCs/>
          <w:sz w:val="24"/>
          <w:szCs w:val="24"/>
          <w:lang w:val="en-GB"/>
        </w:rPr>
        <w:t>Matovu</w:t>
      </w:r>
      <w:proofErr w:type="spellEnd"/>
      <w:r w:rsidRPr="00A8598B">
        <w:rPr>
          <w:rFonts w:ascii="Times New Roman" w:eastAsia="Times New Roman" w:hAnsi="Times New Roman" w:cs="Times New Roman"/>
          <w:b/>
          <w:bCs/>
          <w:sz w:val="24"/>
          <w:szCs w:val="24"/>
          <w:lang w:val="en-GB"/>
        </w:rPr>
        <w:t xml:space="preserve"> Musa </w:t>
      </w:r>
      <w:proofErr w:type="spellStart"/>
      <w:r w:rsidRPr="00A8598B">
        <w:rPr>
          <w:rFonts w:ascii="Times New Roman" w:eastAsia="Times New Roman" w:hAnsi="Times New Roman" w:cs="Times New Roman"/>
          <w:b/>
          <w:bCs/>
          <w:sz w:val="24"/>
          <w:szCs w:val="24"/>
          <w:lang w:val="en-GB"/>
        </w:rPr>
        <w:t>Kassim</w:t>
      </w:r>
      <w:proofErr w:type="spellEnd"/>
      <w:r w:rsidRPr="00A8598B">
        <w:rPr>
          <w:rFonts w:ascii="Times New Roman" w:eastAsia="Times New Roman" w:hAnsi="Times New Roman" w:cs="Times New Roman"/>
          <w:b/>
          <w:bCs/>
          <w:sz w:val="24"/>
          <w:szCs w:val="24"/>
          <w:lang w:val="en-GB"/>
        </w:rPr>
        <w:t xml:space="preserve"> v</w:t>
      </w:r>
      <w:r w:rsidR="00E940FE" w:rsidRPr="00A8598B">
        <w:rPr>
          <w:rFonts w:ascii="Times New Roman" w:eastAsia="Times New Roman" w:hAnsi="Times New Roman" w:cs="Times New Roman"/>
          <w:b/>
          <w:bCs/>
          <w:sz w:val="24"/>
          <w:szCs w:val="24"/>
          <w:lang w:val="en-GB"/>
        </w:rPr>
        <w:t>s. Uganda, SC Criminal Appeal No.</w:t>
      </w:r>
      <w:r w:rsidRPr="00A8598B">
        <w:rPr>
          <w:rFonts w:ascii="Times New Roman" w:eastAsia="Times New Roman" w:hAnsi="Times New Roman" w:cs="Times New Roman"/>
          <w:b/>
          <w:bCs/>
          <w:sz w:val="24"/>
          <w:szCs w:val="24"/>
          <w:lang w:val="en-GB"/>
        </w:rPr>
        <w:t xml:space="preserve"> 27 of 2002</w:t>
      </w:r>
      <w:r w:rsidRPr="00A8598B">
        <w:rPr>
          <w:rFonts w:ascii="Times New Roman" w:eastAsia="Times New Roman" w:hAnsi="Times New Roman" w:cs="Times New Roman"/>
          <w:sz w:val="24"/>
          <w:szCs w:val="24"/>
          <w:lang w:val="en-GB"/>
        </w:rPr>
        <w:t xml:space="preserve"> where the accused had retracted a confession that he made immediately after arrest because he alleged </w:t>
      </w:r>
      <w:r w:rsidR="00E75CC4" w:rsidRPr="00A8598B">
        <w:rPr>
          <w:rFonts w:ascii="Times New Roman" w:eastAsia="Times New Roman" w:hAnsi="Times New Roman" w:cs="Times New Roman"/>
          <w:sz w:val="24"/>
          <w:szCs w:val="24"/>
          <w:lang w:val="en-GB"/>
        </w:rPr>
        <w:t>it was not made voluntarily. A</w:t>
      </w:r>
      <w:r w:rsidRPr="00A8598B">
        <w:rPr>
          <w:rFonts w:ascii="Times New Roman" w:eastAsia="Times New Roman" w:hAnsi="Times New Roman" w:cs="Times New Roman"/>
          <w:sz w:val="24"/>
          <w:szCs w:val="24"/>
          <w:lang w:val="en-GB"/>
        </w:rPr>
        <w:t xml:space="preserve">ffirming the decision in </w:t>
      </w:r>
      <w:proofErr w:type="spellStart"/>
      <w:r w:rsidRPr="00A8598B">
        <w:rPr>
          <w:rFonts w:ascii="Times New Roman" w:eastAsia="Times New Roman" w:hAnsi="Times New Roman" w:cs="Times New Roman"/>
          <w:b/>
          <w:bCs/>
          <w:sz w:val="24"/>
          <w:szCs w:val="24"/>
          <w:lang w:val="en-GB"/>
        </w:rPr>
        <w:t>Tuwamoi</w:t>
      </w:r>
      <w:proofErr w:type="spellEnd"/>
      <w:r w:rsidRPr="00A8598B">
        <w:rPr>
          <w:rFonts w:ascii="Times New Roman" w:eastAsia="Times New Roman" w:hAnsi="Times New Roman" w:cs="Times New Roman"/>
          <w:b/>
          <w:bCs/>
          <w:sz w:val="24"/>
          <w:szCs w:val="24"/>
          <w:lang w:val="en-GB"/>
        </w:rPr>
        <w:t xml:space="preserve"> v. Uganda [1967] EA 84</w:t>
      </w:r>
      <w:r w:rsidR="00E75CC4" w:rsidRPr="00A8598B">
        <w:rPr>
          <w:rFonts w:ascii="Times New Roman" w:eastAsia="Times New Roman" w:hAnsi="Times New Roman" w:cs="Times New Roman"/>
          <w:b/>
          <w:bCs/>
          <w:sz w:val="24"/>
          <w:szCs w:val="24"/>
          <w:lang w:val="en-GB"/>
        </w:rPr>
        <w:t xml:space="preserve">, </w:t>
      </w:r>
      <w:r w:rsidR="00E75CC4" w:rsidRPr="00A8598B">
        <w:rPr>
          <w:rFonts w:ascii="Times New Roman" w:eastAsia="Times New Roman" w:hAnsi="Times New Roman" w:cs="Times New Roman"/>
          <w:bCs/>
          <w:sz w:val="24"/>
          <w:szCs w:val="24"/>
          <w:lang w:val="en-GB"/>
        </w:rPr>
        <w:t xml:space="preserve">this Court </w:t>
      </w:r>
      <w:proofErr w:type="spellStart"/>
      <w:r w:rsidR="00E75CC4" w:rsidRPr="00A8598B">
        <w:rPr>
          <w:rFonts w:ascii="Times New Roman" w:eastAsia="Times New Roman" w:hAnsi="Times New Roman" w:cs="Times New Roman"/>
          <w:bCs/>
          <w:sz w:val="24"/>
          <w:szCs w:val="24"/>
          <w:lang w:val="en-GB"/>
        </w:rPr>
        <w:t>held</w:t>
      </w:r>
      <w:r w:rsidRPr="00A8598B">
        <w:rPr>
          <w:rFonts w:ascii="Times New Roman" w:eastAsia="Times New Roman" w:hAnsi="Times New Roman" w:cs="Times New Roman"/>
          <w:sz w:val="24"/>
          <w:szCs w:val="24"/>
          <w:lang w:val="en-GB"/>
        </w:rPr>
        <w:t>that</w:t>
      </w:r>
      <w:proofErr w:type="spellEnd"/>
      <w:r w:rsidRPr="00A8598B">
        <w:rPr>
          <w:rFonts w:ascii="Times New Roman" w:eastAsia="Times New Roman" w:hAnsi="Times New Roman" w:cs="Times New Roman"/>
          <w:sz w:val="24"/>
          <w:szCs w:val="24"/>
          <w:lang w:val="en-GB"/>
        </w:rPr>
        <w:t>:</w:t>
      </w:r>
    </w:p>
    <w:p w:rsidR="00B46680" w:rsidRPr="00A8598B" w:rsidRDefault="00B46680" w:rsidP="00EF50CB">
      <w:pPr>
        <w:spacing w:after="0" w:line="276" w:lineRule="auto"/>
        <w:jc w:val="both"/>
        <w:rPr>
          <w:rFonts w:ascii="Times New Roman" w:eastAsia="Times New Roman" w:hAnsi="Times New Roman" w:cs="Times New Roman"/>
          <w:sz w:val="24"/>
          <w:szCs w:val="24"/>
          <w:lang w:val="en-GB"/>
        </w:rPr>
      </w:pPr>
    </w:p>
    <w:p w:rsidR="00B46680" w:rsidRPr="00A8598B" w:rsidRDefault="00B46680" w:rsidP="00EF50CB">
      <w:pPr>
        <w:spacing w:after="0" w:line="276" w:lineRule="auto"/>
        <w:ind w:left="540" w:right="720"/>
        <w:jc w:val="both"/>
        <w:rPr>
          <w:rFonts w:ascii="Times New Roman" w:eastAsia="Times New Roman" w:hAnsi="Times New Roman" w:cs="Times New Roman"/>
          <w:sz w:val="24"/>
          <w:szCs w:val="24"/>
          <w:lang w:val="en-GB"/>
        </w:rPr>
      </w:pPr>
      <w:proofErr w:type="spellStart"/>
      <w:r w:rsidRPr="00A8598B">
        <w:rPr>
          <w:rFonts w:ascii="Times New Roman" w:eastAsia="Times New Roman" w:hAnsi="Times New Roman" w:cs="Times New Roman"/>
          <w:b/>
          <w:spacing w:val="-20"/>
          <w:sz w:val="24"/>
          <w:szCs w:val="24"/>
          <w:lang w:val="en-GB"/>
        </w:rPr>
        <w:t>A</w:t>
      </w:r>
      <w:r w:rsidRPr="00A8598B">
        <w:rPr>
          <w:rFonts w:ascii="Times New Roman" w:eastAsia="Times New Roman" w:hAnsi="Times New Roman" w:cs="Times New Roman"/>
          <w:b/>
          <w:iCs/>
          <w:spacing w:val="-10"/>
          <w:sz w:val="24"/>
          <w:szCs w:val="24"/>
          <w:lang w:val="en-GB"/>
        </w:rPr>
        <w:t>trialcourtshouldacceptanyconfessionwhichhasbeen</w:t>
      </w:r>
      <w:proofErr w:type="spellEnd"/>
      <w:r w:rsidRPr="00A8598B">
        <w:rPr>
          <w:rFonts w:ascii="Times New Roman" w:eastAsia="Times New Roman" w:hAnsi="Times New Roman" w:cs="Times New Roman"/>
          <w:b/>
          <w:iCs/>
          <w:spacing w:val="-10"/>
          <w:sz w:val="24"/>
          <w:szCs w:val="24"/>
          <w:lang w:val="en-GB"/>
        </w:rPr>
        <w:t xml:space="preserve"> </w:t>
      </w:r>
      <w:proofErr w:type="spellStart"/>
      <w:r w:rsidRPr="00A8598B">
        <w:rPr>
          <w:rFonts w:ascii="Times New Roman" w:eastAsia="Times New Roman" w:hAnsi="Times New Roman" w:cs="Times New Roman"/>
          <w:b/>
          <w:iCs/>
          <w:spacing w:val="-10"/>
          <w:sz w:val="24"/>
          <w:szCs w:val="24"/>
          <w:lang w:val="en-GB"/>
        </w:rPr>
        <w:t>retractedorrepudiated</w:t>
      </w:r>
      <w:proofErr w:type="spellEnd"/>
      <w:r w:rsidR="00B0629A" w:rsidRPr="00A8598B">
        <w:rPr>
          <w:rFonts w:ascii="Times New Roman" w:eastAsia="Times New Roman" w:hAnsi="Times New Roman" w:cs="Times New Roman"/>
          <w:b/>
          <w:iCs/>
          <w:spacing w:val="-10"/>
          <w:sz w:val="24"/>
          <w:szCs w:val="24"/>
          <w:lang w:val="en-GB"/>
        </w:rPr>
        <w:t xml:space="preserve"> or both retracted and </w:t>
      </w:r>
      <w:proofErr w:type="spellStart"/>
      <w:r w:rsidR="00B0629A" w:rsidRPr="00A8598B">
        <w:rPr>
          <w:rFonts w:ascii="Times New Roman" w:eastAsia="Times New Roman" w:hAnsi="Times New Roman" w:cs="Times New Roman"/>
          <w:b/>
          <w:iCs/>
          <w:spacing w:val="-10"/>
          <w:sz w:val="24"/>
          <w:szCs w:val="24"/>
          <w:lang w:val="en-GB"/>
        </w:rPr>
        <w:t>repudiated</w:t>
      </w:r>
      <w:r w:rsidRPr="00A8598B">
        <w:rPr>
          <w:rFonts w:ascii="Times New Roman" w:eastAsia="Times New Roman" w:hAnsi="Times New Roman" w:cs="Times New Roman"/>
          <w:b/>
          <w:iCs/>
          <w:spacing w:val="-10"/>
          <w:sz w:val="24"/>
          <w:szCs w:val="24"/>
          <w:u w:val="single"/>
          <w:lang w:val="en-GB"/>
        </w:rPr>
        <w:t>withcaution</w:t>
      </w:r>
      <w:proofErr w:type="gramStart"/>
      <w:r w:rsidR="00B0629A" w:rsidRPr="00A8598B">
        <w:rPr>
          <w:rFonts w:ascii="Times New Roman" w:eastAsia="Times New Roman" w:hAnsi="Times New Roman" w:cs="Times New Roman"/>
          <w:b/>
          <w:iCs/>
          <w:spacing w:val="-10"/>
          <w:sz w:val="24"/>
          <w:szCs w:val="24"/>
          <w:u w:val="single"/>
          <w:lang w:val="en-GB"/>
        </w:rPr>
        <w:t>,</w:t>
      </w:r>
      <w:r w:rsidRPr="00A8598B">
        <w:rPr>
          <w:rFonts w:ascii="Times New Roman" w:eastAsia="Times New Roman" w:hAnsi="Times New Roman" w:cs="Times New Roman"/>
          <w:b/>
          <w:iCs/>
          <w:spacing w:val="-10"/>
          <w:sz w:val="24"/>
          <w:szCs w:val="24"/>
          <w:lang w:val="en-GB"/>
        </w:rPr>
        <w:t>and</w:t>
      </w:r>
      <w:r w:rsidR="00B0629A" w:rsidRPr="00A8598B">
        <w:rPr>
          <w:rFonts w:ascii="Times New Roman" w:eastAsia="Times New Roman" w:hAnsi="Times New Roman" w:cs="Times New Roman"/>
          <w:b/>
          <w:iCs/>
          <w:spacing w:val="-10"/>
          <w:sz w:val="24"/>
          <w:szCs w:val="24"/>
          <w:lang w:val="en-GB"/>
        </w:rPr>
        <w:t>must</w:t>
      </w:r>
      <w:r w:rsidRPr="00A8598B">
        <w:rPr>
          <w:rFonts w:ascii="Times New Roman" w:eastAsia="Times New Roman" w:hAnsi="Times New Roman" w:cs="Times New Roman"/>
          <w:b/>
          <w:iCs/>
          <w:spacing w:val="-10"/>
          <w:sz w:val="24"/>
          <w:szCs w:val="24"/>
          <w:lang w:val="en-GB"/>
        </w:rPr>
        <w:t>before</w:t>
      </w:r>
      <w:proofErr w:type="spellEnd"/>
      <w:proofErr w:type="gramEnd"/>
      <w:r w:rsidRPr="00A8598B">
        <w:rPr>
          <w:rFonts w:ascii="Times New Roman" w:eastAsia="Times New Roman" w:hAnsi="Times New Roman" w:cs="Times New Roman"/>
          <w:b/>
          <w:iCs/>
          <w:spacing w:val="-10"/>
          <w:sz w:val="24"/>
          <w:szCs w:val="24"/>
          <w:lang w:val="en-GB"/>
        </w:rPr>
        <w:t xml:space="preserve"> </w:t>
      </w:r>
      <w:proofErr w:type="spellStart"/>
      <w:r w:rsidRPr="00A8598B">
        <w:rPr>
          <w:rFonts w:ascii="Times New Roman" w:eastAsia="Times New Roman" w:hAnsi="Times New Roman" w:cs="Times New Roman"/>
          <w:b/>
          <w:iCs/>
          <w:spacing w:val="-10"/>
          <w:sz w:val="24"/>
          <w:szCs w:val="24"/>
          <w:lang w:val="en-GB"/>
        </w:rPr>
        <w:t>foundingaconvictiononsuchaconfession,befullysatisfied</w:t>
      </w:r>
      <w:proofErr w:type="spellEnd"/>
      <w:r w:rsidRPr="00A8598B">
        <w:rPr>
          <w:rFonts w:ascii="Times New Roman" w:eastAsia="Times New Roman" w:hAnsi="Times New Roman" w:cs="Times New Roman"/>
          <w:b/>
          <w:iCs/>
          <w:spacing w:val="-10"/>
          <w:sz w:val="24"/>
          <w:szCs w:val="24"/>
          <w:lang w:val="en-GB"/>
        </w:rPr>
        <w:t xml:space="preserve"> </w:t>
      </w:r>
      <w:proofErr w:type="spellStart"/>
      <w:r w:rsidRPr="00A8598B">
        <w:rPr>
          <w:rFonts w:ascii="Times New Roman" w:eastAsia="Times New Roman" w:hAnsi="Times New Roman" w:cs="Times New Roman"/>
          <w:b/>
          <w:iCs/>
          <w:spacing w:val="-10"/>
          <w:sz w:val="24"/>
          <w:szCs w:val="24"/>
          <w:lang w:val="en-GB"/>
        </w:rPr>
        <w:t>inallcircumstancesofthecasethattheconfessionistrue</w:t>
      </w:r>
      <w:proofErr w:type="spellEnd"/>
      <w:r w:rsidRPr="00A8598B">
        <w:rPr>
          <w:rFonts w:ascii="Times New Roman" w:eastAsia="Times New Roman" w:hAnsi="Times New Roman" w:cs="Times New Roman"/>
          <w:b/>
          <w:iCs/>
          <w:spacing w:val="-10"/>
          <w:sz w:val="24"/>
          <w:szCs w:val="24"/>
          <w:lang w:val="en-GB"/>
        </w:rPr>
        <w:t xml:space="preserve">. </w:t>
      </w:r>
      <w:proofErr w:type="spellStart"/>
      <w:r w:rsidRPr="00A8598B">
        <w:rPr>
          <w:rFonts w:ascii="Times New Roman" w:eastAsia="Times New Roman" w:hAnsi="Times New Roman" w:cs="Times New Roman"/>
          <w:b/>
          <w:iCs/>
          <w:spacing w:val="-10"/>
          <w:sz w:val="24"/>
          <w:szCs w:val="24"/>
          <w:lang w:val="en-GB"/>
        </w:rPr>
        <w:lastRenderedPageBreak/>
        <w:t>Thesamestandardofproofisrequiredinallcasesand</w:t>
      </w:r>
      <w:r w:rsidRPr="00A8598B">
        <w:rPr>
          <w:rFonts w:ascii="Times New Roman" w:eastAsia="Times New Roman" w:hAnsi="Times New Roman" w:cs="Times New Roman"/>
          <w:b/>
          <w:iCs/>
          <w:spacing w:val="-10"/>
          <w:sz w:val="24"/>
          <w:szCs w:val="24"/>
          <w:u w:val="single"/>
          <w:lang w:val="en-GB"/>
        </w:rPr>
        <w:t>usually</w:t>
      </w:r>
      <w:proofErr w:type="spellEnd"/>
      <w:r w:rsidRPr="00A8598B">
        <w:rPr>
          <w:rFonts w:ascii="Times New Roman" w:eastAsia="Times New Roman" w:hAnsi="Times New Roman" w:cs="Times New Roman"/>
          <w:b/>
          <w:iCs/>
          <w:spacing w:val="-10"/>
          <w:sz w:val="24"/>
          <w:szCs w:val="24"/>
          <w:u w:val="single"/>
          <w:lang w:val="en-GB"/>
        </w:rPr>
        <w:t xml:space="preserve"> </w:t>
      </w:r>
      <w:proofErr w:type="spellStart"/>
      <w:r w:rsidRPr="00A8598B">
        <w:rPr>
          <w:rFonts w:ascii="Times New Roman" w:eastAsia="Times New Roman" w:hAnsi="Times New Roman" w:cs="Times New Roman"/>
          <w:b/>
          <w:iCs/>
          <w:spacing w:val="-10"/>
          <w:sz w:val="24"/>
          <w:szCs w:val="24"/>
          <w:u w:val="single"/>
          <w:lang w:val="en-GB"/>
        </w:rPr>
        <w:t>acourtwillonlyactontheconfessionifcorroboratedin</w:t>
      </w:r>
      <w:proofErr w:type="spellEnd"/>
      <w:r w:rsidRPr="00A8598B">
        <w:rPr>
          <w:rFonts w:ascii="Times New Roman" w:eastAsia="Times New Roman" w:hAnsi="Times New Roman" w:cs="Times New Roman"/>
          <w:b/>
          <w:iCs/>
          <w:spacing w:val="-10"/>
          <w:sz w:val="24"/>
          <w:szCs w:val="24"/>
          <w:u w:val="single"/>
          <w:lang w:val="en-GB"/>
        </w:rPr>
        <w:t xml:space="preserve"> </w:t>
      </w:r>
      <w:proofErr w:type="spellStart"/>
      <w:r w:rsidRPr="00A8598B">
        <w:rPr>
          <w:rFonts w:ascii="Times New Roman" w:eastAsia="Times New Roman" w:hAnsi="Times New Roman" w:cs="Times New Roman"/>
          <w:b/>
          <w:iCs/>
          <w:spacing w:val="-10"/>
          <w:sz w:val="24"/>
          <w:szCs w:val="24"/>
          <w:u w:val="single"/>
          <w:lang w:val="en-GB"/>
        </w:rPr>
        <w:t>somematerialparticularbyindependentevidence</w:t>
      </w:r>
      <w:r w:rsidRPr="00A8598B">
        <w:rPr>
          <w:rFonts w:ascii="Times New Roman" w:eastAsia="Times New Roman" w:hAnsi="Times New Roman" w:cs="Times New Roman"/>
          <w:b/>
          <w:iCs/>
          <w:spacing w:val="-10"/>
          <w:sz w:val="24"/>
          <w:szCs w:val="24"/>
          <w:lang w:val="en-GB"/>
        </w:rPr>
        <w:t>accepted</w:t>
      </w:r>
      <w:proofErr w:type="spellEnd"/>
      <w:r w:rsidRPr="00A8598B">
        <w:rPr>
          <w:rFonts w:ascii="Times New Roman" w:eastAsia="Times New Roman" w:hAnsi="Times New Roman" w:cs="Times New Roman"/>
          <w:b/>
          <w:iCs/>
          <w:spacing w:val="-10"/>
          <w:sz w:val="24"/>
          <w:szCs w:val="24"/>
          <w:lang w:val="en-GB"/>
        </w:rPr>
        <w:t xml:space="preserve"> </w:t>
      </w:r>
      <w:proofErr w:type="spellStart"/>
      <w:r w:rsidRPr="00A8598B">
        <w:rPr>
          <w:rFonts w:ascii="Times New Roman" w:eastAsia="Times New Roman" w:hAnsi="Times New Roman" w:cs="Times New Roman"/>
          <w:b/>
          <w:iCs/>
          <w:spacing w:val="-10"/>
          <w:sz w:val="24"/>
          <w:szCs w:val="24"/>
          <w:lang w:val="en-GB"/>
        </w:rPr>
        <w:t>bythecourt.</w:t>
      </w:r>
      <w:r w:rsidRPr="00A8598B">
        <w:rPr>
          <w:rFonts w:ascii="Times New Roman" w:eastAsia="Times New Roman" w:hAnsi="Times New Roman" w:cs="Times New Roman"/>
          <w:b/>
          <w:iCs/>
          <w:spacing w:val="-10"/>
          <w:sz w:val="24"/>
          <w:szCs w:val="24"/>
          <w:u w:val="single"/>
          <w:lang w:val="en-GB"/>
        </w:rPr>
        <w:t>Butcorroborationisnotnecessaryinlawand</w:t>
      </w:r>
      <w:proofErr w:type="spellEnd"/>
      <w:r w:rsidRPr="00A8598B">
        <w:rPr>
          <w:rFonts w:ascii="Times New Roman" w:eastAsia="Times New Roman" w:hAnsi="Times New Roman" w:cs="Times New Roman"/>
          <w:b/>
          <w:iCs/>
          <w:spacing w:val="-10"/>
          <w:sz w:val="24"/>
          <w:szCs w:val="24"/>
          <w:u w:val="single"/>
          <w:lang w:val="en-GB"/>
        </w:rPr>
        <w:t xml:space="preserve"> </w:t>
      </w:r>
      <w:proofErr w:type="spellStart"/>
      <w:r w:rsidRPr="00A8598B">
        <w:rPr>
          <w:rFonts w:ascii="Times New Roman" w:eastAsia="Times New Roman" w:hAnsi="Times New Roman" w:cs="Times New Roman"/>
          <w:b/>
          <w:iCs/>
          <w:spacing w:val="-10"/>
          <w:sz w:val="24"/>
          <w:szCs w:val="24"/>
          <w:u w:val="single"/>
          <w:lang w:val="en-GB"/>
        </w:rPr>
        <w:t>thecourtmayactonaconfessionaloneifitissatisfiedafter</w:t>
      </w:r>
      <w:proofErr w:type="spellEnd"/>
      <w:r w:rsidRPr="00A8598B">
        <w:rPr>
          <w:rFonts w:ascii="Times New Roman" w:eastAsia="Times New Roman" w:hAnsi="Times New Roman" w:cs="Times New Roman"/>
          <w:b/>
          <w:iCs/>
          <w:spacing w:val="-10"/>
          <w:sz w:val="24"/>
          <w:szCs w:val="24"/>
          <w:u w:val="single"/>
          <w:lang w:val="en-GB"/>
        </w:rPr>
        <w:t xml:space="preserve"> </w:t>
      </w:r>
      <w:proofErr w:type="spellStart"/>
      <w:r w:rsidRPr="00A8598B">
        <w:rPr>
          <w:rFonts w:ascii="Times New Roman" w:eastAsia="Times New Roman" w:hAnsi="Times New Roman" w:cs="Times New Roman"/>
          <w:b/>
          <w:iCs/>
          <w:spacing w:val="-10"/>
          <w:sz w:val="24"/>
          <w:szCs w:val="24"/>
          <w:u w:val="single"/>
          <w:lang w:val="en-GB"/>
        </w:rPr>
        <w:t>consideringallthematerialpointsandsurrounding</w:t>
      </w:r>
      <w:proofErr w:type="spellEnd"/>
      <w:r w:rsidRPr="00A8598B">
        <w:rPr>
          <w:rFonts w:ascii="Times New Roman" w:eastAsia="Times New Roman" w:hAnsi="Times New Roman" w:cs="Times New Roman"/>
          <w:b/>
          <w:iCs/>
          <w:spacing w:val="-10"/>
          <w:sz w:val="24"/>
          <w:szCs w:val="24"/>
          <w:u w:val="single"/>
          <w:lang w:val="en-GB"/>
        </w:rPr>
        <w:t xml:space="preserve"> </w:t>
      </w:r>
      <w:proofErr w:type="spellStart"/>
      <w:r w:rsidRPr="00A8598B">
        <w:rPr>
          <w:rFonts w:ascii="Times New Roman" w:eastAsia="Times New Roman" w:hAnsi="Times New Roman" w:cs="Times New Roman"/>
          <w:b/>
          <w:iCs/>
          <w:spacing w:val="-10"/>
          <w:sz w:val="24"/>
          <w:szCs w:val="24"/>
          <w:u w:val="single"/>
          <w:lang w:val="en-GB"/>
        </w:rPr>
        <w:t>circumstancesthattheconfessioncannotbutbe</w:t>
      </w:r>
      <w:r w:rsidR="00BE5788" w:rsidRPr="00A8598B">
        <w:rPr>
          <w:rFonts w:ascii="Times New Roman" w:eastAsia="Times New Roman" w:hAnsi="Times New Roman" w:cs="Times New Roman"/>
          <w:b/>
          <w:iCs/>
          <w:spacing w:val="-10"/>
          <w:sz w:val="24"/>
          <w:szCs w:val="24"/>
          <w:u w:val="single"/>
          <w:lang w:val="en-GB"/>
        </w:rPr>
        <w:t>true</w:t>
      </w:r>
      <w:proofErr w:type="spellEnd"/>
      <w:proofErr w:type="gramStart"/>
      <w:r w:rsidR="00BE5788" w:rsidRPr="00A8598B">
        <w:rPr>
          <w:rFonts w:ascii="Times New Roman" w:eastAsia="Times New Roman" w:hAnsi="Times New Roman" w:cs="Times New Roman"/>
          <w:b/>
          <w:iCs/>
          <w:spacing w:val="-10"/>
          <w:sz w:val="24"/>
          <w:szCs w:val="24"/>
          <w:lang w:val="en-GB"/>
        </w:rPr>
        <w:t>.</w:t>
      </w:r>
      <w:r w:rsidR="00BE5788" w:rsidRPr="00A8598B">
        <w:rPr>
          <w:rFonts w:ascii="Times New Roman" w:eastAsia="Times New Roman" w:hAnsi="Times New Roman" w:cs="Times New Roman"/>
          <w:bCs/>
          <w:sz w:val="24"/>
          <w:szCs w:val="24"/>
          <w:lang w:val="en-GB"/>
        </w:rPr>
        <w:t>(</w:t>
      </w:r>
      <w:proofErr w:type="gramEnd"/>
      <w:r w:rsidR="00BE5788" w:rsidRPr="00A8598B">
        <w:rPr>
          <w:rFonts w:ascii="Times New Roman" w:eastAsia="Times New Roman" w:hAnsi="Times New Roman" w:cs="Times New Roman"/>
          <w:bCs/>
          <w:sz w:val="24"/>
          <w:szCs w:val="24"/>
          <w:lang w:val="en-GB"/>
        </w:rPr>
        <w:t>Emphasis of Court)</w:t>
      </w:r>
    </w:p>
    <w:p w:rsidR="00B46680" w:rsidRPr="00A8598B" w:rsidRDefault="00B46680" w:rsidP="00EF50CB">
      <w:pPr>
        <w:spacing w:after="0" w:line="276" w:lineRule="auto"/>
        <w:jc w:val="both"/>
        <w:rPr>
          <w:rFonts w:ascii="Times New Roman" w:eastAsia="Times New Roman" w:hAnsi="Times New Roman" w:cs="Times New Roman"/>
          <w:sz w:val="24"/>
          <w:szCs w:val="24"/>
          <w:lang w:val="en-GB"/>
        </w:rPr>
      </w:pPr>
    </w:p>
    <w:p w:rsidR="00E940FE" w:rsidRPr="00A8598B" w:rsidRDefault="00A06E16" w:rsidP="00EF50CB">
      <w:pPr>
        <w:spacing w:line="276" w:lineRule="auto"/>
        <w:jc w:val="both"/>
        <w:rPr>
          <w:rFonts w:ascii="Times New Roman" w:hAnsi="Times New Roman" w:cs="Times New Roman"/>
          <w:sz w:val="24"/>
          <w:szCs w:val="24"/>
        </w:rPr>
      </w:pPr>
      <w:r w:rsidRPr="00A8598B">
        <w:rPr>
          <w:rFonts w:ascii="Times New Roman" w:hAnsi="Times New Roman" w:cs="Times New Roman"/>
          <w:sz w:val="24"/>
          <w:szCs w:val="24"/>
        </w:rPr>
        <w:t>We note that the trial judge examined the appellant</w:t>
      </w:r>
      <w:r w:rsidR="00E940FE" w:rsidRPr="00A8598B">
        <w:rPr>
          <w:rFonts w:ascii="Times New Roman" w:hAnsi="Times New Roman" w:cs="Times New Roman"/>
          <w:sz w:val="24"/>
          <w:szCs w:val="24"/>
        </w:rPr>
        <w:t>s</w:t>
      </w:r>
      <w:r w:rsidRPr="00A8598B">
        <w:rPr>
          <w:rFonts w:ascii="Times New Roman" w:hAnsi="Times New Roman" w:cs="Times New Roman"/>
          <w:sz w:val="24"/>
          <w:szCs w:val="24"/>
        </w:rPr>
        <w:t>’</w:t>
      </w:r>
      <w:r w:rsidR="00E940FE" w:rsidRPr="00A8598B">
        <w:rPr>
          <w:rFonts w:ascii="Times New Roman" w:hAnsi="Times New Roman" w:cs="Times New Roman"/>
          <w:sz w:val="24"/>
          <w:szCs w:val="24"/>
        </w:rPr>
        <w:t xml:space="preserve"> claim that he was tortured </w:t>
      </w:r>
      <w:r w:rsidRPr="00A8598B">
        <w:rPr>
          <w:rFonts w:ascii="Times New Roman" w:hAnsi="Times New Roman" w:cs="Times New Roman"/>
          <w:sz w:val="24"/>
          <w:szCs w:val="24"/>
        </w:rPr>
        <w:t xml:space="preserve">while in custody of the Police by conducting a trial within a trial. </w:t>
      </w:r>
      <w:r w:rsidR="007353F9" w:rsidRPr="00A8598B">
        <w:rPr>
          <w:rFonts w:ascii="Times New Roman" w:hAnsi="Times New Roman" w:cs="Times New Roman"/>
          <w:sz w:val="24"/>
          <w:szCs w:val="24"/>
        </w:rPr>
        <w:t xml:space="preserve">The trial Judge in her </w:t>
      </w:r>
      <w:proofErr w:type="spellStart"/>
      <w:r w:rsidR="001B0FEB" w:rsidRPr="00A8598B">
        <w:rPr>
          <w:rFonts w:ascii="Times New Roman" w:hAnsi="Times New Roman" w:cs="Times New Roman"/>
          <w:sz w:val="24"/>
          <w:szCs w:val="24"/>
        </w:rPr>
        <w:t>rulingnoted</w:t>
      </w:r>
      <w:proofErr w:type="spellEnd"/>
      <w:r w:rsidR="001B0FEB" w:rsidRPr="00A8598B">
        <w:rPr>
          <w:rFonts w:ascii="Times New Roman" w:hAnsi="Times New Roman" w:cs="Times New Roman"/>
          <w:sz w:val="24"/>
          <w:szCs w:val="24"/>
        </w:rPr>
        <w:t xml:space="preserve"> that the </w:t>
      </w:r>
      <w:r w:rsidR="0052637D" w:rsidRPr="00A8598B">
        <w:rPr>
          <w:rFonts w:ascii="Times New Roman" w:hAnsi="Times New Roman" w:cs="Times New Roman"/>
          <w:sz w:val="24"/>
          <w:szCs w:val="24"/>
        </w:rPr>
        <w:t>2</w:t>
      </w:r>
      <w:r w:rsidR="0052637D" w:rsidRPr="00A8598B">
        <w:rPr>
          <w:rFonts w:ascii="Times New Roman" w:hAnsi="Times New Roman" w:cs="Times New Roman"/>
          <w:sz w:val="24"/>
          <w:szCs w:val="24"/>
          <w:vertAlign w:val="superscript"/>
        </w:rPr>
        <w:t>nd</w:t>
      </w:r>
      <w:r w:rsidR="00E02056" w:rsidRPr="00A8598B">
        <w:rPr>
          <w:rFonts w:ascii="Times New Roman" w:hAnsi="Times New Roman" w:cs="Times New Roman"/>
          <w:sz w:val="24"/>
          <w:szCs w:val="24"/>
        </w:rPr>
        <w:t>Appellant’s evidence</w:t>
      </w:r>
      <w:r w:rsidR="001B0FEB" w:rsidRPr="00A8598B">
        <w:rPr>
          <w:rFonts w:ascii="Times New Roman" w:hAnsi="Times New Roman" w:cs="Times New Roman"/>
          <w:sz w:val="24"/>
          <w:szCs w:val="24"/>
        </w:rPr>
        <w:t xml:space="preserve"> was riddled with numerous contradicti</w:t>
      </w:r>
      <w:r w:rsidR="007353F9" w:rsidRPr="00A8598B">
        <w:rPr>
          <w:rFonts w:ascii="Times New Roman" w:hAnsi="Times New Roman" w:cs="Times New Roman"/>
          <w:sz w:val="24"/>
          <w:szCs w:val="24"/>
        </w:rPr>
        <w:t>ons. She further stated that</w:t>
      </w:r>
      <w:r w:rsidR="001B0FEB" w:rsidRPr="00A8598B">
        <w:rPr>
          <w:rFonts w:ascii="Times New Roman" w:hAnsi="Times New Roman" w:cs="Times New Roman"/>
          <w:sz w:val="24"/>
          <w:szCs w:val="24"/>
        </w:rPr>
        <w:t xml:space="preserve"> the demeanor of the appellant </w:t>
      </w:r>
      <w:r w:rsidR="007353F9" w:rsidRPr="00A8598B">
        <w:rPr>
          <w:rFonts w:ascii="Times New Roman" w:hAnsi="Times New Roman" w:cs="Times New Roman"/>
          <w:sz w:val="24"/>
          <w:szCs w:val="24"/>
        </w:rPr>
        <w:t xml:space="preserve">led her to the finding that he </w:t>
      </w:r>
      <w:r w:rsidR="003F3173" w:rsidRPr="00A8598B">
        <w:rPr>
          <w:rFonts w:ascii="Times New Roman" w:hAnsi="Times New Roman" w:cs="Times New Roman"/>
          <w:sz w:val="24"/>
          <w:szCs w:val="24"/>
        </w:rPr>
        <w:t>was untruthful</w:t>
      </w:r>
      <w:r w:rsidR="001B0FEB" w:rsidRPr="00A8598B">
        <w:rPr>
          <w:rFonts w:ascii="Times New Roman" w:hAnsi="Times New Roman" w:cs="Times New Roman"/>
          <w:sz w:val="24"/>
          <w:szCs w:val="24"/>
        </w:rPr>
        <w:t xml:space="preserve"> and </w:t>
      </w:r>
      <w:proofErr w:type="spellStart"/>
      <w:r w:rsidR="001B0FEB" w:rsidRPr="00A8598B">
        <w:rPr>
          <w:rFonts w:ascii="Times New Roman" w:hAnsi="Times New Roman" w:cs="Times New Roman"/>
          <w:sz w:val="24"/>
          <w:szCs w:val="24"/>
        </w:rPr>
        <w:t>unreliable.She</w:t>
      </w:r>
      <w:proofErr w:type="spellEnd"/>
      <w:r w:rsidR="001B0FEB" w:rsidRPr="00A8598B">
        <w:rPr>
          <w:rFonts w:ascii="Times New Roman" w:hAnsi="Times New Roman" w:cs="Times New Roman"/>
          <w:sz w:val="24"/>
          <w:szCs w:val="24"/>
        </w:rPr>
        <w:t xml:space="preserve"> carefully weighed the objections of the appellant of the refuted confession against the prosecution evidence bearing in mind that the burden and standard of proof </w:t>
      </w:r>
      <w:r w:rsidR="003F3173" w:rsidRPr="00A8598B">
        <w:rPr>
          <w:rFonts w:ascii="Times New Roman" w:hAnsi="Times New Roman" w:cs="Times New Roman"/>
          <w:sz w:val="24"/>
          <w:szCs w:val="24"/>
        </w:rPr>
        <w:t xml:space="preserve">in a criminal trial at all times </w:t>
      </w:r>
      <w:r w:rsidR="001B0FEB" w:rsidRPr="00A8598B">
        <w:rPr>
          <w:rFonts w:ascii="Times New Roman" w:hAnsi="Times New Roman" w:cs="Times New Roman"/>
          <w:sz w:val="24"/>
          <w:szCs w:val="24"/>
        </w:rPr>
        <w:t xml:space="preserve">lay on the prosecution. The trial judge concluded that the appellant had voluntarily made and signed the </w:t>
      </w:r>
      <w:r w:rsidR="003F3173" w:rsidRPr="00A8598B">
        <w:rPr>
          <w:rFonts w:ascii="Times New Roman" w:hAnsi="Times New Roman" w:cs="Times New Roman"/>
          <w:sz w:val="24"/>
          <w:szCs w:val="24"/>
        </w:rPr>
        <w:t xml:space="preserve">confession statement. It was then </w:t>
      </w:r>
      <w:r w:rsidR="001B0FEB" w:rsidRPr="00A8598B">
        <w:rPr>
          <w:rFonts w:ascii="Times New Roman" w:hAnsi="Times New Roman" w:cs="Times New Roman"/>
          <w:sz w:val="24"/>
          <w:szCs w:val="24"/>
        </w:rPr>
        <w:t>admitted in evidence.</w:t>
      </w:r>
    </w:p>
    <w:p w:rsidR="001B0FEB" w:rsidRPr="00A8598B" w:rsidRDefault="0092249B" w:rsidP="00EF50CB">
      <w:pPr>
        <w:spacing w:line="276" w:lineRule="auto"/>
        <w:jc w:val="both"/>
        <w:rPr>
          <w:rFonts w:ascii="Times New Roman" w:hAnsi="Times New Roman" w:cs="Times New Roman"/>
          <w:sz w:val="24"/>
          <w:szCs w:val="24"/>
        </w:rPr>
      </w:pPr>
      <w:proofErr w:type="gramStart"/>
      <w:r w:rsidRPr="00A8598B">
        <w:rPr>
          <w:rFonts w:ascii="Times New Roman" w:hAnsi="Times New Roman" w:cs="Times New Roman"/>
          <w:sz w:val="24"/>
          <w:szCs w:val="24"/>
        </w:rPr>
        <w:t xml:space="preserve">In such circumstances, </w:t>
      </w:r>
      <w:proofErr w:type="spellStart"/>
      <w:r w:rsidRPr="00A8598B">
        <w:rPr>
          <w:rFonts w:ascii="Times New Roman" w:hAnsi="Times New Roman" w:cs="Times New Roman"/>
          <w:sz w:val="24"/>
          <w:szCs w:val="24"/>
        </w:rPr>
        <w:t>wefind</w:t>
      </w:r>
      <w:proofErr w:type="spellEnd"/>
      <w:r w:rsidRPr="00A8598B">
        <w:rPr>
          <w:rFonts w:ascii="Times New Roman" w:hAnsi="Times New Roman" w:cs="Times New Roman"/>
          <w:sz w:val="24"/>
          <w:szCs w:val="24"/>
        </w:rPr>
        <w:t xml:space="preserve"> no justification for</w:t>
      </w:r>
      <w:r w:rsidR="001B0FEB" w:rsidRPr="00A8598B">
        <w:rPr>
          <w:rFonts w:ascii="Times New Roman" w:hAnsi="Times New Roman" w:cs="Times New Roman"/>
          <w:sz w:val="24"/>
          <w:szCs w:val="24"/>
        </w:rPr>
        <w:t xml:space="preserve"> depart</w:t>
      </w:r>
      <w:r w:rsidRPr="00A8598B">
        <w:rPr>
          <w:rFonts w:ascii="Times New Roman" w:hAnsi="Times New Roman" w:cs="Times New Roman"/>
          <w:sz w:val="24"/>
          <w:szCs w:val="24"/>
        </w:rPr>
        <w:t>ing</w:t>
      </w:r>
      <w:r w:rsidR="001B0FEB" w:rsidRPr="00A8598B">
        <w:rPr>
          <w:rFonts w:ascii="Times New Roman" w:hAnsi="Times New Roman" w:cs="Times New Roman"/>
          <w:sz w:val="24"/>
          <w:szCs w:val="24"/>
        </w:rPr>
        <w:t xml:space="preserve"> from the finding of the trial judge</w:t>
      </w:r>
      <w:r w:rsidRPr="00A8598B">
        <w:rPr>
          <w:rFonts w:ascii="Times New Roman" w:hAnsi="Times New Roman" w:cs="Times New Roman"/>
          <w:sz w:val="24"/>
          <w:szCs w:val="24"/>
        </w:rPr>
        <w:t xml:space="preserve"> in respect to the confession</w:t>
      </w:r>
      <w:r w:rsidR="001B0FEB" w:rsidRPr="00A8598B">
        <w:rPr>
          <w:rFonts w:ascii="Times New Roman" w:hAnsi="Times New Roman" w:cs="Times New Roman"/>
          <w:sz w:val="24"/>
          <w:szCs w:val="24"/>
        </w:rPr>
        <w:t>.</w:t>
      </w:r>
      <w:proofErr w:type="gramEnd"/>
      <w:r w:rsidR="001B0FEB" w:rsidRPr="00A8598B">
        <w:rPr>
          <w:rFonts w:ascii="Times New Roman" w:hAnsi="Times New Roman" w:cs="Times New Roman"/>
          <w:sz w:val="24"/>
          <w:szCs w:val="24"/>
        </w:rPr>
        <w:t xml:space="preserve"> </w:t>
      </w:r>
    </w:p>
    <w:p w:rsidR="001B0FEB" w:rsidRPr="00A8598B" w:rsidRDefault="001B0FEB" w:rsidP="00EF50CB">
      <w:pPr>
        <w:spacing w:line="276" w:lineRule="auto"/>
        <w:jc w:val="both"/>
        <w:rPr>
          <w:rFonts w:ascii="Times New Roman" w:hAnsi="Times New Roman" w:cs="Times New Roman"/>
          <w:sz w:val="24"/>
          <w:szCs w:val="24"/>
        </w:rPr>
      </w:pPr>
      <w:r w:rsidRPr="00A8598B">
        <w:rPr>
          <w:rFonts w:ascii="Times New Roman" w:hAnsi="Times New Roman" w:cs="Times New Roman"/>
          <w:sz w:val="24"/>
          <w:szCs w:val="24"/>
        </w:rPr>
        <w:t>Ground 2 therefore fails.</w:t>
      </w:r>
    </w:p>
    <w:p w:rsidR="001B0FEB" w:rsidRPr="00A8598B" w:rsidRDefault="001B0FEB" w:rsidP="00EF50CB">
      <w:pPr>
        <w:spacing w:line="276" w:lineRule="auto"/>
        <w:jc w:val="both"/>
        <w:rPr>
          <w:rFonts w:ascii="Times New Roman" w:hAnsi="Times New Roman" w:cs="Times New Roman"/>
          <w:b/>
          <w:sz w:val="24"/>
          <w:szCs w:val="24"/>
        </w:rPr>
      </w:pPr>
      <w:r w:rsidRPr="00A8598B">
        <w:rPr>
          <w:rFonts w:ascii="Times New Roman" w:hAnsi="Times New Roman" w:cs="Times New Roman"/>
          <w:b/>
          <w:sz w:val="24"/>
          <w:szCs w:val="24"/>
        </w:rPr>
        <w:t>Ground 3</w:t>
      </w:r>
    </w:p>
    <w:p w:rsidR="00D3786F" w:rsidRPr="00A8598B" w:rsidRDefault="004C09A7" w:rsidP="00EF50CB">
      <w:pPr>
        <w:spacing w:line="276" w:lineRule="auto"/>
        <w:jc w:val="both"/>
        <w:rPr>
          <w:rFonts w:ascii="Times New Roman" w:hAnsi="Times New Roman" w:cs="Times New Roman"/>
          <w:sz w:val="24"/>
          <w:szCs w:val="24"/>
        </w:rPr>
      </w:pPr>
      <w:r w:rsidRPr="00A8598B">
        <w:rPr>
          <w:rFonts w:ascii="Times New Roman" w:hAnsi="Times New Roman" w:cs="Times New Roman"/>
          <w:sz w:val="24"/>
          <w:szCs w:val="24"/>
        </w:rPr>
        <w:t>The ground relates to the illegality of the sentences imposed by the trial judge and upheld by the Court of Appeal. The appellants were sentenced to 30 years imprisonment in respect to aggravated robbery and 40 years imprisonment for murder. The trial judge ordered the sentences to be served consecutively. However, the Court of Appeal ordered the sentences to be served con</w:t>
      </w:r>
      <w:r w:rsidR="0092249B" w:rsidRPr="00A8598B">
        <w:rPr>
          <w:rFonts w:ascii="Times New Roman" w:hAnsi="Times New Roman" w:cs="Times New Roman"/>
          <w:sz w:val="24"/>
          <w:szCs w:val="24"/>
        </w:rPr>
        <w:t>currently</w:t>
      </w:r>
      <w:r w:rsidRPr="00A8598B">
        <w:rPr>
          <w:rFonts w:ascii="Times New Roman" w:hAnsi="Times New Roman" w:cs="Times New Roman"/>
          <w:sz w:val="24"/>
          <w:szCs w:val="24"/>
        </w:rPr>
        <w:t xml:space="preserve">. </w:t>
      </w:r>
    </w:p>
    <w:p w:rsidR="004C09A7" w:rsidRPr="00A8598B" w:rsidRDefault="004C09A7" w:rsidP="00EF50CB">
      <w:pPr>
        <w:spacing w:line="276" w:lineRule="auto"/>
        <w:jc w:val="both"/>
        <w:rPr>
          <w:rFonts w:ascii="Times New Roman" w:hAnsi="Times New Roman" w:cs="Times New Roman"/>
          <w:sz w:val="24"/>
          <w:szCs w:val="24"/>
        </w:rPr>
      </w:pPr>
      <w:r w:rsidRPr="00A8598B">
        <w:rPr>
          <w:rFonts w:ascii="Times New Roman" w:hAnsi="Times New Roman" w:cs="Times New Roman"/>
          <w:sz w:val="24"/>
          <w:szCs w:val="24"/>
        </w:rPr>
        <w:t xml:space="preserve">The argument of the appellants is that the sentences were illegal since </w:t>
      </w:r>
      <w:r w:rsidR="0092249B" w:rsidRPr="00A8598B">
        <w:rPr>
          <w:rFonts w:ascii="Times New Roman" w:hAnsi="Times New Roman" w:cs="Times New Roman"/>
          <w:sz w:val="24"/>
          <w:szCs w:val="24"/>
        </w:rPr>
        <w:t xml:space="preserve">interpretation of </w:t>
      </w:r>
      <w:r w:rsidRPr="00A8598B">
        <w:rPr>
          <w:rFonts w:ascii="Times New Roman" w:hAnsi="Times New Roman" w:cs="Times New Roman"/>
          <w:b/>
          <w:sz w:val="24"/>
          <w:szCs w:val="24"/>
        </w:rPr>
        <w:t>Section 47 (6) of the Prisons Act</w:t>
      </w:r>
      <w:r w:rsidR="0092249B" w:rsidRPr="00A8598B">
        <w:rPr>
          <w:rFonts w:ascii="Times New Roman" w:hAnsi="Times New Roman" w:cs="Times New Roman"/>
          <w:sz w:val="24"/>
          <w:szCs w:val="24"/>
        </w:rPr>
        <w:t xml:space="preserve">in </w:t>
      </w:r>
      <w:proofErr w:type="spellStart"/>
      <w:r w:rsidR="0092249B" w:rsidRPr="00A8598B">
        <w:rPr>
          <w:rFonts w:ascii="Times New Roman" w:hAnsi="Times New Roman" w:cs="Times New Roman"/>
          <w:b/>
          <w:sz w:val="24"/>
          <w:szCs w:val="24"/>
        </w:rPr>
        <w:t>Kakooza</w:t>
      </w:r>
      <w:proofErr w:type="spellEnd"/>
      <w:r w:rsidR="0092249B" w:rsidRPr="00A8598B">
        <w:rPr>
          <w:rFonts w:ascii="Times New Roman" w:hAnsi="Times New Roman" w:cs="Times New Roman"/>
          <w:b/>
          <w:sz w:val="24"/>
          <w:szCs w:val="24"/>
        </w:rPr>
        <w:t xml:space="preserve"> vs. Uganda (supra) </w:t>
      </w:r>
      <w:r w:rsidR="0092249B" w:rsidRPr="00A8598B">
        <w:rPr>
          <w:rFonts w:ascii="Times New Roman" w:hAnsi="Times New Roman" w:cs="Times New Roman"/>
          <w:sz w:val="24"/>
          <w:szCs w:val="24"/>
        </w:rPr>
        <w:t xml:space="preserve">meant </w:t>
      </w:r>
      <w:proofErr w:type="spellStart"/>
      <w:r w:rsidR="0092249B" w:rsidRPr="00A8598B">
        <w:rPr>
          <w:rFonts w:ascii="Times New Roman" w:hAnsi="Times New Roman" w:cs="Times New Roman"/>
          <w:sz w:val="24"/>
          <w:szCs w:val="24"/>
        </w:rPr>
        <w:t>that</w:t>
      </w:r>
      <w:r w:rsidRPr="00A8598B">
        <w:rPr>
          <w:rFonts w:ascii="Times New Roman" w:hAnsi="Times New Roman" w:cs="Times New Roman"/>
          <w:sz w:val="24"/>
          <w:szCs w:val="24"/>
        </w:rPr>
        <w:t>life</w:t>
      </w:r>
      <w:proofErr w:type="spellEnd"/>
      <w:r w:rsidRPr="00A8598B">
        <w:rPr>
          <w:rFonts w:ascii="Times New Roman" w:hAnsi="Times New Roman" w:cs="Times New Roman"/>
          <w:sz w:val="24"/>
          <w:szCs w:val="24"/>
        </w:rPr>
        <w:t xml:space="preserve"> imprisonment </w:t>
      </w:r>
      <w:r w:rsidR="0092249B" w:rsidRPr="00A8598B">
        <w:rPr>
          <w:rFonts w:ascii="Times New Roman" w:hAnsi="Times New Roman" w:cs="Times New Roman"/>
          <w:sz w:val="24"/>
          <w:szCs w:val="24"/>
        </w:rPr>
        <w:t xml:space="preserve">is equal </w:t>
      </w:r>
      <w:r w:rsidRPr="00A8598B">
        <w:rPr>
          <w:rFonts w:ascii="Times New Roman" w:hAnsi="Times New Roman" w:cs="Times New Roman"/>
          <w:sz w:val="24"/>
          <w:szCs w:val="24"/>
        </w:rPr>
        <w:t xml:space="preserve">to 20 years. </w:t>
      </w:r>
      <w:r w:rsidR="0092249B" w:rsidRPr="00A8598B">
        <w:rPr>
          <w:rFonts w:ascii="Times New Roman" w:hAnsi="Times New Roman" w:cs="Times New Roman"/>
          <w:sz w:val="24"/>
          <w:szCs w:val="24"/>
        </w:rPr>
        <w:t>That t</w:t>
      </w:r>
      <w:r w:rsidRPr="00A8598B">
        <w:rPr>
          <w:rFonts w:ascii="Times New Roman" w:hAnsi="Times New Roman" w:cs="Times New Roman"/>
          <w:sz w:val="24"/>
          <w:szCs w:val="24"/>
        </w:rPr>
        <w:t>herefore, th</w:t>
      </w:r>
      <w:r w:rsidR="00275AF6" w:rsidRPr="00A8598B">
        <w:rPr>
          <w:rFonts w:ascii="Times New Roman" w:hAnsi="Times New Roman" w:cs="Times New Roman"/>
          <w:sz w:val="24"/>
          <w:szCs w:val="24"/>
        </w:rPr>
        <w:t xml:space="preserve">e 30 and 40 years imprisonment sentences were </w:t>
      </w:r>
      <w:r w:rsidRPr="00A8598B">
        <w:rPr>
          <w:rFonts w:ascii="Times New Roman" w:hAnsi="Times New Roman" w:cs="Times New Roman"/>
          <w:sz w:val="24"/>
          <w:szCs w:val="24"/>
        </w:rPr>
        <w:t>excess</w:t>
      </w:r>
      <w:r w:rsidR="00275AF6" w:rsidRPr="00A8598B">
        <w:rPr>
          <w:rFonts w:ascii="Times New Roman" w:hAnsi="Times New Roman" w:cs="Times New Roman"/>
          <w:sz w:val="24"/>
          <w:szCs w:val="24"/>
        </w:rPr>
        <w:t>ive</w:t>
      </w:r>
      <w:r w:rsidRPr="00A8598B">
        <w:rPr>
          <w:rFonts w:ascii="Times New Roman" w:hAnsi="Times New Roman" w:cs="Times New Roman"/>
          <w:sz w:val="24"/>
          <w:szCs w:val="24"/>
        </w:rPr>
        <w:t xml:space="preserve"> and illegal.</w:t>
      </w:r>
    </w:p>
    <w:p w:rsidR="00CC6BAF" w:rsidRPr="00A8598B" w:rsidRDefault="00CC6BAF" w:rsidP="00EF50CB">
      <w:pPr>
        <w:spacing w:line="276" w:lineRule="auto"/>
        <w:jc w:val="both"/>
        <w:rPr>
          <w:rFonts w:ascii="Times New Roman" w:hAnsi="Times New Roman" w:cs="Times New Roman"/>
          <w:sz w:val="24"/>
          <w:szCs w:val="24"/>
        </w:rPr>
      </w:pPr>
      <w:r w:rsidRPr="00A8598B">
        <w:rPr>
          <w:rFonts w:ascii="Times New Roman" w:hAnsi="Times New Roman" w:cs="Times New Roman"/>
          <w:sz w:val="24"/>
          <w:szCs w:val="24"/>
        </w:rPr>
        <w:t>First and foremost</w:t>
      </w:r>
      <w:r w:rsidR="00524E31" w:rsidRPr="00A8598B">
        <w:rPr>
          <w:rFonts w:ascii="Times New Roman" w:hAnsi="Times New Roman" w:cs="Times New Roman"/>
          <w:sz w:val="24"/>
          <w:szCs w:val="24"/>
        </w:rPr>
        <w:t>,</w:t>
      </w:r>
      <w:r w:rsidRPr="00A8598B">
        <w:rPr>
          <w:rFonts w:ascii="Times New Roman" w:hAnsi="Times New Roman" w:cs="Times New Roman"/>
          <w:sz w:val="24"/>
          <w:szCs w:val="24"/>
        </w:rPr>
        <w:t xml:space="preserve"> we wish to emphasize that sentencing is the discretion of a sentencing judge. That discretion can only be interfered with if the sentence is excessive and was premised on wrong principles of the law.</w:t>
      </w:r>
      <w:r w:rsidR="00165501" w:rsidRPr="00A8598B">
        <w:rPr>
          <w:rFonts w:ascii="Times New Roman" w:hAnsi="Times New Roman" w:cs="Times New Roman"/>
          <w:sz w:val="24"/>
          <w:szCs w:val="24"/>
          <w:shd w:val="clear" w:color="auto" w:fill="FFFFFF"/>
        </w:rPr>
        <w:t xml:space="preserve"> [</w:t>
      </w:r>
      <w:proofErr w:type="spellStart"/>
      <w:r w:rsidR="00165501" w:rsidRPr="00A8598B">
        <w:rPr>
          <w:rFonts w:ascii="Times New Roman" w:hAnsi="Times New Roman" w:cs="Times New Roman"/>
          <w:b/>
          <w:sz w:val="24"/>
          <w:szCs w:val="24"/>
          <w:shd w:val="clear" w:color="auto" w:fill="FFFFFF"/>
        </w:rPr>
        <w:t>See</w:t>
      </w:r>
      <w:proofErr w:type="gramStart"/>
      <w:r w:rsidR="00165501" w:rsidRPr="00A8598B">
        <w:rPr>
          <w:rFonts w:ascii="Times New Roman" w:hAnsi="Times New Roman" w:cs="Times New Roman"/>
          <w:b/>
          <w:sz w:val="24"/>
          <w:szCs w:val="24"/>
          <w:shd w:val="clear" w:color="auto" w:fill="FFFFFF"/>
        </w:rPr>
        <w:t>:</w:t>
      </w:r>
      <w:r w:rsidR="00165501" w:rsidRPr="00A8598B">
        <w:rPr>
          <w:rFonts w:ascii="Times New Roman" w:hAnsi="Times New Roman" w:cs="Times New Roman"/>
          <w:b/>
          <w:sz w:val="24"/>
          <w:szCs w:val="24"/>
        </w:rPr>
        <w:t>Kyalimpa</w:t>
      </w:r>
      <w:proofErr w:type="spellEnd"/>
      <w:proofErr w:type="gramEnd"/>
      <w:r w:rsidR="00165501" w:rsidRPr="00A8598B">
        <w:rPr>
          <w:rFonts w:ascii="Times New Roman" w:hAnsi="Times New Roman" w:cs="Times New Roman"/>
          <w:b/>
          <w:sz w:val="24"/>
          <w:szCs w:val="24"/>
        </w:rPr>
        <w:t xml:space="preserve"> Edward </w:t>
      </w:r>
      <w:proofErr w:type="spellStart"/>
      <w:r w:rsidR="00165501" w:rsidRPr="00A8598B">
        <w:rPr>
          <w:rFonts w:ascii="Times New Roman" w:hAnsi="Times New Roman" w:cs="Times New Roman"/>
          <w:b/>
          <w:sz w:val="24"/>
          <w:szCs w:val="24"/>
        </w:rPr>
        <w:t>vs.</w:t>
      </w:r>
      <w:r w:rsidR="00165501" w:rsidRPr="00A8598B">
        <w:rPr>
          <w:rFonts w:ascii="Times New Roman" w:hAnsi="Times New Roman" w:cs="Times New Roman"/>
          <w:b/>
          <w:bCs/>
          <w:sz w:val="24"/>
          <w:szCs w:val="24"/>
        </w:rPr>
        <w:t>Uganda</w:t>
      </w:r>
      <w:proofErr w:type="spellEnd"/>
      <w:r w:rsidR="00165501" w:rsidRPr="00A8598B">
        <w:rPr>
          <w:rFonts w:ascii="Times New Roman" w:hAnsi="Times New Roman" w:cs="Times New Roman"/>
          <w:sz w:val="24"/>
          <w:szCs w:val="24"/>
        </w:rPr>
        <w:t xml:space="preserve">, </w:t>
      </w:r>
      <w:r w:rsidR="00165501" w:rsidRPr="00A8598B">
        <w:rPr>
          <w:rFonts w:ascii="Times New Roman" w:hAnsi="Times New Roman" w:cs="Times New Roman"/>
          <w:b/>
          <w:sz w:val="24"/>
          <w:szCs w:val="24"/>
        </w:rPr>
        <w:t>SCCA No.10 of 1995</w:t>
      </w:r>
      <w:r w:rsidR="00165501" w:rsidRPr="00A8598B">
        <w:rPr>
          <w:rFonts w:ascii="Times New Roman" w:hAnsi="Times New Roman" w:cs="Times New Roman"/>
          <w:sz w:val="24"/>
          <w:szCs w:val="24"/>
        </w:rPr>
        <w:t>].</w:t>
      </w:r>
    </w:p>
    <w:p w:rsidR="00C93BD0" w:rsidRPr="00A8598B" w:rsidRDefault="00CC6BAF" w:rsidP="00EF50CB">
      <w:pPr>
        <w:spacing w:line="276" w:lineRule="auto"/>
        <w:jc w:val="both"/>
        <w:rPr>
          <w:rFonts w:ascii="Times New Roman" w:hAnsi="Times New Roman" w:cs="Times New Roman"/>
          <w:sz w:val="24"/>
          <w:szCs w:val="24"/>
        </w:rPr>
      </w:pPr>
      <w:r w:rsidRPr="00A8598B">
        <w:rPr>
          <w:rFonts w:ascii="Times New Roman" w:hAnsi="Times New Roman" w:cs="Times New Roman"/>
          <w:sz w:val="24"/>
          <w:szCs w:val="24"/>
        </w:rPr>
        <w:t xml:space="preserve">It is our view that the </w:t>
      </w:r>
      <w:r w:rsidR="00165501" w:rsidRPr="00A8598B">
        <w:rPr>
          <w:rFonts w:ascii="Times New Roman" w:hAnsi="Times New Roman" w:cs="Times New Roman"/>
          <w:sz w:val="24"/>
          <w:szCs w:val="24"/>
        </w:rPr>
        <w:t xml:space="preserve">40 and 30 years imprisonment </w:t>
      </w:r>
      <w:r w:rsidRPr="00A8598B">
        <w:rPr>
          <w:rFonts w:ascii="Times New Roman" w:hAnsi="Times New Roman" w:cs="Times New Roman"/>
          <w:sz w:val="24"/>
          <w:szCs w:val="24"/>
        </w:rPr>
        <w:t>sentences were neither premised on wrong principles of law nor excessive</w:t>
      </w:r>
      <w:r w:rsidR="001779CA" w:rsidRPr="00A8598B">
        <w:rPr>
          <w:rFonts w:ascii="Times New Roman" w:hAnsi="Times New Roman" w:cs="Times New Roman"/>
          <w:sz w:val="24"/>
          <w:szCs w:val="24"/>
        </w:rPr>
        <w:t xml:space="preserve">. </w:t>
      </w:r>
      <w:r w:rsidR="00540F20" w:rsidRPr="00A8598B">
        <w:rPr>
          <w:rFonts w:ascii="Times New Roman" w:hAnsi="Times New Roman" w:cs="Times New Roman"/>
          <w:sz w:val="24"/>
          <w:szCs w:val="24"/>
        </w:rPr>
        <w:t xml:space="preserve">Both a conviction of murder and aggravated robbery attract the death penalty as a maximum </w:t>
      </w:r>
      <w:proofErr w:type="spellStart"/>
      <w:r w:rsidR="00540F20" w:rsidRPr="00A8598B">
        <w:rPr>
          <w:rFonts w:ascii="Times New Roman" w:hAnsi="Times New Roman" w:cs="Times New Roman"/>
          <w:sz w:val="24"/>
          <w:szCs w:val="24"/>
        </w:rPr>
        <w:t>sentence.</w:t>
      </w:r>
      <w:r w:rsidR="001779CA" w:rsidRPr="00A8598B">
        <w:rPr>
          <w:rFonts w:ascii="Times New Roman" w:hAnsi="Times New Roman" w:cs="Times New Roman"/>
          <w:sz w:val="24"/>
          <w:szCs w:val="24"/>
        </w:rPr>
        <w:t>T</w:t>
      </w:r>
      <w:r w:rsidR="00524E31" w:rsidRPr="00A8598B">
        <w:rPr>
          <w:rFonts w:ascii="Times New Roman" w:hAnsi="Times New Roman" w:cs="Times New Roman"/>
          <w:sz w:val="24"/>
          <w:szCs w:val="24"/>
        </w:rPr>
        <w:t>he</w:t>
      </w:r>
      <w:proofErr w:type="spellEnd"/>
      <w:r w:rsidR="00524E31" w:rsidRPr="00A8598B">
        <w:rPr>
          <w:rFonts w:ascii="Times New Roman" w:hAnsi="Times New Roman" w:cs="Times New Roman"/>
          <w:sz w:val="24"/>
          <w:szCs w:val="24"/>
        </w:rPr>
        <w:t xml:space="preserve"> trial judge</w:t>
      </w:r>
      <w:r w:rsidR="001779CA" w:rsidRPr="00A8598B">
        <w:rPr>
          <w:rFonts w:ascii="Times New Roman" w:hAnsi="Times New Roman" w:cs="Times New Roman"/>
          <w:sz w:val="24"/>
          <w:szCs w:val="24"/>
        </w:rPr>
        <w:t xml:space="preserve"> and the Justices of Appeal</w:t>
      </w:r>
      <w:r w:rsidR="00524E31" w:rsidRPr="00A8598B">
        <w:rPr>
          <w:rFonts w:ascii="Times New Roman" w:hAnsi="Times New Roman" w:cs="Times New Roman"/>
          <w:sz w:val="24"/>
          <w:szCs w:val="24"/>
        </w:rPr>
        <w:t xml:space="preserve"> in exercise of </w:t>
      </w:r>
      <w:r w:rsidR="001779CA" w:rsidRPr="00A8598B">
        <w:rPr>
          <w:rFonts w:ascii="Times New Roman" w:hAnsi="Times New Roman" w:cs="Times New Roman"/>
          <w:sz w:val="24"/>
          <w:szCs w:val="24"/>
        </w:rPr>
        <w:t>t</w:t>
      </w:r>
      <w:r w:rsidR="00524E31" w:rsidRPr="00A8598B">
        <w:rPr>
          <w:rFonts w:ascii="Times New Roman" w:hAnsi="Times New Roman" w:cs="Times New Roman"/>
          <w:sz w:val="24"/>
          <w:szCs w:val="24"/>
        </w:rPr>
        <w:t>he</w:t>
      </w:r>
      <w:r w:rsidR="001779CA" w:rsidRPr="00A8598B">
        <w:rPr>
          <w:rFonts w:ascii="Times New Roman" w:hAnsi="Times New Roman" w:cs="Times New Roman"/>
          <w:sz w:val="24"/>
          <w:szCs w:val="24"/>
        </w:rPr>
        <w:t>i</w:t>
      </w:r>
      <w:r w:rsidR="00524E31" w:rsidRPr="00A8598B">
        <w:rPr>
          <w:rFonts w:ascii="Times New Roman" w:hAnsi="Times New Roman" w:cs="Times New Roman"/>
          <w:sz w:val="24"/>
          <w:szCs w:val="24"/>
        </w:rPr>
        <w:t xml:space="preserve">r discretion did not award the maximum penalties prescribed </w:t>
      </w:r>
      <w:r w:rsidR="001779CA" w:rsidRPr="00A8598B">
        <w:rPr>
          <w:rFonts w:ascii="Times New Roman" w:hAnsi="Times New Roman" w:cs="Times New Roman"/>
          <w:sz w:val="24"/>
          <w:szCs w:val="24"/>
        </w:rPr>
        <w:t>by</w:t>
      </w:r>
      <w:r w:rsidR="00524E31" w:rsidRPr="00A8598B">
        <w:rPr>
          <w:rFonts w:ascii="Times New Roman" w:hAnsi="Times New Roman" w:cs="Times New Roman"/>
          <w:sz w:val="24"/>
          <w:szCs w:val="24"/>
        </w:rPr>
        <w:t xml:space="preserve"> the law for each of the respective offences.</w:t>
      </w:r>
    </w:p>
    <w:p w:rsidR="00CC6BAF" w:rsidRPr="00A8598B" w:rsidRDefault="008A65EE" w:rsidP="00EF50CB">
      <w:pPr>
        <w:spacing w:line="276" w:lineRule="auto"/>
        <w:jc w:val="both"/>
        <w:rPr>
          <w:rFonts w:ascii="Times New Roman" w:hAnsi="Times New Roman" w:cs="Times New Roman"/>
          <w:sz w:val="24"/>
          <w:szCs w:val="24"/>
        </w:rPr>
      </w:pPr>
      <w:r w:rsidRPr="00A8598B">
        <w:rPr>
          <w:rFonts w:ascii="Times New Roman" w:hAnsi="Times New Roman" w:cs="Times New Roman"/>
          <w:sz w:val="24"/>
          <w:szCs w:val="24"/>
        </w:rPr>
        <w:lastRenderedPageBreak/>
        <w:t>The above</w:t>
      </w:r>
      <w:r w:rsidR="00AA58CA" w:rsidRPr="00A8598B">
        <w:rPr>
          <w:rFonts w:ascii="Times New Roman" w:hAnsi="Times New Roman" w:cs="Times New Roman"/>
          <w:sz w:val="24"/>
          <w:szCs w:val="24"/>
        </w:rPr>
        <w:t xml:space="preserve"> view</w:t>
      </w:r>
      <w:r w:rsidRPr="00A8598B">
        <w:rPr>
          <w:rFonts w:ascii="Times New Roman" w:hAnsi="Times New Roman" w:cs="Times New Roman"/>
          <w:sz w:val="24"/>
          <w:szCs w:val="24"/>
        </w:rPr>
        <w:t xml:space="preserve"> was maintained</w:t>
      </w:r>
      <w:r w:rsidR="00AA58CA" w:rsidRPr="00A8598B">
        <w:rPr>
          <w:rFonts w:ascii="Times New Roman" w:hAnsi="Times New Roman" w:cs="Times New Roman"/>
          <w:sz w:val="24"/>
          <w:szCs w:val="24"/>
        </w:rPr>
        <w:t xml:space="preserve"> by this Court</w:t>
      </w:r>
      <w:r w:rsidR="001779CA" w:rsidRPr="00A8598B">
        <w:rPr>
          <w:rFonts w:ascii="Times New Roman" w:hAnsi="Times New Roman" w:cs="Times New Roman"/>
          <w:sz w:val="24"/>
          <w:szCs w:val="24"/>
        </w:rPr>
        <w:t xml:space="preserve"> in its</w:t>
      </w:r>
      <w:r w:rsidR="00AA58CA" w:rsidRPr="00A8598B">
        <w:rPr>
          <w:rFonts w:ascii="Times New Roman" w:hAnsi="Times New Roman" w:cs="Times New Roman"/>
          <w:sz w:val="24"/>
          <w:szCs w:val="24"/>
        </w:rPr>
        <w:t xml:space="preserve"> recent decision</w:t>
      </w:r>
      <w:r w:rsidR="001779CA" w:rsidRPr="00A8598B">
        <w:rPr>
          <w:rFonts w:ascii="Times New Roman" w:hAnsi="Times New Roman" w:cs="Times New Roman"/>
          <w:sz w:val="24"/>
          <w:szCs w:val="24"/>
        </w:rPr>
        <w:t xml:space="preserve"> </w:t>
      </w:r>
      <w:proofErr w:type="spellStart"/>
      <w:r w:rsidR="001779CA" w:rsidRPr="00A8598B">
        <w:rPr>
          <w:rFonts w:ascii="Times New Roman" w:hAnsi="Times New Roman" w:cs="Times New Roman"/>
          <w:sz w:val="24"/>
          <w:szCs w:val="24"/>
        </w:rPr>
        <w:t>of</w:t>
      </w:r>
      <w:r w:rsidR="00AA58CA" w:rsidRPr="00A8598B">
        <w:rPr>
          <w:rFonts w:ascii="Times New Roman" w:hAnsi="Times New Roman" w:cs="Times New Roman"/>
          <w:b/>
          <w:sz w:val="24"/>
          <w:szCs w:val="24"/>
        </w:rPr>
        <w:t>Okello</w:t>
      </w:r>
      <w:proofErr w:type="spellEnd"/>
      <w:r w:rsidR="00AA58CA" w:rsidRPr="00A8598B">
        <w:rPr>
          <w:rFonts w:ascii="Times New Roman" w:hAnsi="Times New Roman" w:cs="Times New Roman"/>
          <w:b/>
          <w:sz w:val="24"/>
          <w:szCs w:val="24"/>
        </w:rPr>
        <w:t xml:space="preserve"> Geoffrey vs. Uganda SCCA No. 34 of 2014</w:t>
      </w:r>
      <w:r w:rsidR="00AA58CA" w:rsidRPr="00A8598B">
        <w:rPr>
          <w:rFonts w:ascii="Times New Roman" w:hAnsi="Times New Roman" w:cs="Times New Roman"/>
          <w:sz w:val="24"/>
          <w:szCs w:val="24"/>
        </w:rPr>
        <w:t>. The Court stated as follows:</w:t>
      </w:r>
    </w:p>
    <w:p w:rsidR="00C93BD0" w:rsidRPr="00A8598B" w:rsidRDefault="00C93BD0" w:rsidP="00EF50CB">
      <w:pPr>
        <w:spacing w:line="276" w:lineRule="auto"/>
        <w:ind w:left="720" w:right="720"/>
        <w:jc w:val="both"/>
        <w:rPr>
          <w:rFonts w:ascii="Times New Roman" w:hAnsi="Times New Roman" w:cs="Times New Roman"/>
          <w:b/>
          <w:sz w:val="24"/>
          <w:szCs w:val="24"/>
        </w:rPr>
      </w:pPr>
      <w:r w:rsidRPr="00A8598B">
        <w:rPr>
          <w:rFonts w:ascii="Times New Roman" w:hAnsi="Times New Roman" w:cs="Times New Roman"/>
          <w:b/>
          <w:sz w:val="24"/>
          <w:szCs w:val="24"/>
        </w:rPr>
        <w:t>In terms of severity of punishment in our penal laws, a sentence of life imprisonment comes next to the death sentence which is still enforceable under our penal laws.</w:t>
      </w:r>
    </w:p>
    <w:p w:rsidR="00C93BD0" w:rsidRPr="00A8598B" w:rsidRDefault="00C93BD0" w:rsidP="00EF50CB">
      <w:pPr>
        <w:spacing w:line="276" w:lineRule="auto"/>
        <w:ind w:left="720" w:right="720"/>
        <w:jc w:val="both"/>
        <w:rPr>
          <w:rFonts w:ascii="Times New Roman" w:hAnsi="Times New Roman" w:cs="Times New Roman"/>
          <w:b/>
          <w:sz w:val="24"/>
          <w:szCs w:val="24"/>
        </w:rPr>
      </w:pPr>
      <w:r w:rsidRPr="00A8598B">
        <w:rPr>
          <w:rFonts w:ascii="Times New Roman" w:hAnsi="Times New Roman" w:cs="Times New Roman"/>
          <w:b/>
          <w:sz w:val="24"/>
          <w:szCs w:val="24"/>
        </w:rPr>
        <w:t>However</w:t>
      </w:r>
      <w:r w:rsidR="001779CA" w:rsidRPr="00A8598B">
        <w:rPr>
          <w:rFonts w:ascii="Times New Roman" w:hAnsi="Times New Roman" w:cs="Times New Roman"/>
          <w:b/>
          <w:sz w:val="24"/>
          <w:szCs w:val="24"/>
        </w:rPr>
        <w:t>, following</w:t>
      </w:r>
      <w:r w:rsidRPr="00A8598B">
        <w:rPr>
          <w:rFonts w:ascii="Times New Roman" w:hAnsi="Times New Roman" w:cs="Times New Roman"/>
          <w:b/>
          <w:sz w:val="24"/>
          <w:szCs w:val="24"/>
        </w:rPr>
        <w:t xml:space="preserve"> the case of Attorney General vs. </w:t>
      </w:r>
      <w:proofErr w:type="spellStart"/>
      <w:r w:rsidRPr="00A8598B">
        <w:rPr>
          <w:rFonts w:ascii="Times New Roman" w:hAnsi="Times New Roman" w:cs="Times New Roman"/>
          <w:b/>
          <w:sz w:val="24"/>
          <w:szCs w:val="24"/>
        </w:rPr>
        <w:t>Kigula</w:t>
      </w:r>
      <w:proofErr w:type="spellEnd"/>
      <w:r w:rsidR="001779CA" w:rsidRPr="00A8598B">
        <w:rPr>
          <w:rFonts w:ascii="Times New Roman" w:hAnsi="Times New Roman" w:cs="Times New Roman"/>
          <w:b/>
          <w:sz w:val="24"/>
          <w:szCs w:val="24"/>
        </w:rPr>
        <w:t>, Constitutional Appeal No</w:t>
      </w:r>
      <w:r w:rsidRPr="00A8598B">
        <w:rPr>
          <w:rFonts w:ascii="Times New Roman" w:hAnsi="Times New Roman" w:cs="Times New Roman"/>
          <w:b/>
          <w:sz w:val="24"/>
          <w:szCs w:val="24"/>
        </w:rPr>
        <w:t xml:space="preserve">. 03 0f 2005, which declared mandatory death sentence unconstitutional though it remains the maximum sentence for </w:t>
      </w:r>
      <w:r w:rsidR="001779CA" w:rsidRPr="00A8598B">
        <w:rPr>
          <w:rFonts w:ascii="Times New Roman" w:hAnsi="Times New Roman" w:cs="Times New Roman"/>
          <w:b/>
          <w:sz w:val="24"/>
          <w:szCs w:val="24"/>
        </w:rPr>
        <w:t>capital</w:t>
      </w:r>
      <w:r w:rsidRPr="00A8598B">
        <w:rPr>
          <w:rFonts w:ascii="Times New Roman" w:hAnsi="Times New Roman" w:cs="Times New Roman"/>
          <w:b/>
          <w:sz w:val="24"/>
          <w:szCs w:val="24"/>
        </w:rPr>
        <w:t xml:space="preserve"> offences, </w:t>
      </w:r>
      <w:r w:rsidR="001779CA" w:rsidRPr="00A8598B">
        <w:rPr>
          <w:rFonts w:ascii="Times New Roman" w:hAnsi="Times New Roman" w:cs="Times New Roman"/>
          <w:b/>
          <w:sz w:val="24"/>
          <w:szCs w:val="24"/>
        </w:rPr>
        <w:t>courts</w:t>
      </w:r>
      <w:r w:rsidRPr="00A8598B">
        <w:rPr>
          <w:rFonts w:ascii="Times New Roman" w:hAnsi="Times New Roman" w:cs="Times New Roman"/>
          <w:b/>
          <w:sz w:val="24"/>
          <w:szCs w:val="24"/>
        </w:rPr>
        <w:t xml:space="preserve"> have not found it necessary to pass death sentences on </w:t>
      </w:r>
      <w:r w:rsidR="001779CA" w:rsidRPr="00A8598B">
        <w:rPr>
          <w:rFonts w:ascii="Times New Roman" w:hAnsi="Times New Roman" w:cs="Times New Roman"/>
          <w:b/>
          <w:sz w:val="24"/>
          <w:szCs w:val="24"/>
        </w:rPr>
        <w:t>convicts</w:t>
      </w:r>
      <w:r w:rsidRPr="00A8598B">
        <w:rPr>
          <w:rFonts w:ascii="Times New Roman" w:hAnsi="Times New Roman" w:cs="Times New Roman"/>
          <w:b/>
          <w:sz w:val="24"/>
          <w:szCs w:val="24"/>
        </w:rPr>
        <w:t xml:space="preserve">. Courts have instead opted to pass sentences of terms of imprisonment </w:t>
      </w:r>
      <w:r w:rsidR="001779CA" w:rsidRPr="00A8598B">
        <w:rPr>
          <w:rFonts w:ascii="Times New Roman" w:hAnsi="Times New Roman" w:cs="Times New Roman"/>
          <w:b/>
          <w:sz w:val="24"/>
          <w:szCs w:val="24"/>
        </w:rPr>
        <w:t>of</w:t>
      </w:r>
      <w:r w:rsidRPr="00A8598B">
        <w:rPr>
          <w:rFonts w:ascii="Times New Roman" w:hAnsi="Times New Roman" w:cs="Times New Roman"/>
          <w:b/>
          <w:sz w:val="24"/>
          <w:szCs w:val="24"/>
        </w:rPr>
        <w:t xml:space="preserve"> well above twenty </w:t>
      </w:r>
      <w:r w:rsidR="001779CA" w:rsidRPr="00A8598B">
        <w:rPr>
          <w:rFonts w:ascii="Times New Roman" w:hAnsi="Times New Roman" w:cs="Times New Roman"/>
          <w:b/>
          <w:sz w:val="24"/>
          <w:szCs w:val="24"/>
        </w:rPr>
        <w:t>years</w:t>
      </w:r>
      <w:r w:rsidRPr="00A8598B">
        <w:rPr>
          <w:rFonts w:ascii="Times New Roman" w:hAnsi="Times New Roman" w:cs="Times New Roman"/>
          <w:b/>
          <w:sz w:val="24"/>
          <w:szCs w:val="24"/>
        </w:rPr>
        <w:t xml:space="preserve"> in respect of offences </w:t>
      </w:r>
      <w:proofErr w:type="spellStart"/>
      <w:r w:rsidR="001779CA" w:rsidRPr="00A8598B">
        <w:rPr>
          <w:rFonts w:ascii="Times New Roman" w:hAnsi="Times New Roman" w:cs="Times New Roman"/>
          <w:b/>
          <w:sz w:val="24"/>
          <w:szCs w:val="24"/>
        </w:rPr>
        <w:t>whichformerly</w:t>
      </w:r>
      <w:proofErr w:type="spellEnd"/>
      <w:r w:rsidRPr="00A8598B">
        <w:rPr>
          <w:rFonts w:ascii="Times New Roman" w:hAnsi="Times New Roman" w:cs="Times New Roman"/>
          <w:b/>
          <w:sz w:val="24"/>
          <w:szCs w:val="24"/>
        </w:rPr>
        <w:t xml:space="preserve"> attracted a mandatory death sentence. </w:t>
      </w:r>
    </w:p>
    <w:p w:rsidR="00C93BD0" w:rsidRPr="00A8598B" w:rsidRDefault="00C93BD0" w:rsidP="00EF50CB">
      <w:pPr>
        <w:spacing w:line="276" w:lineRule="auto"/>
        <w:ind w:left="720" w:right="720"/>
        <w:jc w:val="both"/>
        <w:rPr>
          <w:rFonts w:ascii="Times New Roman" w:hAnsi="Times New Roman" w:cs="Times New Roman"/>
          <w:b/>
          <w:sz w:val="24"/>
          <w:szCs w:val="24"/>
        </w:rPr>
      </w:pPr>
      <w:r w:rsidRPr="00A8598B">
        <w:rPr>
          <w:rFonts w:ascii="Times New Roman" w:hAnsi="Times New Roman" w:cs="Times New Roman"/>
          <w:b/>
          <w:sz w:val="24"/>
          <w:szCs w:val="24"/>
          <w:u w:val="single"/>
        </w:rPr>
        <w:t xml:space="preserve">Section 86 (3) of the Prisons Act deems a </w:t>
      </w:r>
      <w:r w:rsidR="001779CA" w:rsidRPr="00A8598B">
        <w:rPr>
          <w:rFonts w:ascii="Times New Roman" w:hAnsi="Times New Roman" w:cs="Times New Roman"/>
          <w:b/>
          <w:sz w:val="24"/>
          <w:szCs w:val="24"/>
          <w:u w:val="single"/>
        </w:rPr>
        <w:t>sentence</w:t>
      </w:r>
      <w:r w:rsidRPr="00A8598B">
        <w:rPr>
          <w:rFonts w:ascii="Times New Roman" w:hAnsi="Times New Roman" w:cs="Times New Roman"/>
          <w:b/>
          <w:sz w:val="24"/>
          <w:szCs w:val="24"/>
          <w:u w:val="single"/>
        </w:rPr>
        <w:t xml:space="preserve"> of life imprisonment to be 20 years for purposes of remission</w:t>
      </w:r>
      <w:r w:rsidRPr="00A8598B">
        <w:rPr>
          <w:rFonts w:ascii="Times New Roman" w:hAnsi="Times New Roman" w:cs="Times New Roman"/>
          <w:b/>
          <w:sz w:val="24"/>
          <w:szCs w:val="24"/>
        </w:rPr>
        <w:t xml:space="preserve">. If life imprisonment is the highest sentence only next to death </w:t>
      </w:r>
      <w:r w:rsidR="001779CA" w:rsidRPr="00A8598B">
        <w:rPr>
          <w:rFonts w:ascii="Times New Roman" w:hAnsi="Times New Roman" w:cs="Times New Roman"/>
          <w:b/>
          <w:sz w:val="24"/>
          <w:szCs w:val="24"/>
        </w:rPr>
        <w:t>sentence</w:t>
      </w:r>
      <w:r w:rsidRPr="00A8598B">
        <w:rPr>
          <w:rFonts w:ascii="Times New Roman" w:hAnsi="Times New Roman" w:cs="Times New Roman"/>
          <w:b/>
          <w:sz w:val="24"/>
          <w:szCs w:val="24"/>
        </w:rPr>
        <w:t xml:space="preserve">, where then do sentences of above 20 years imprisonment fall? </w:t>
      </w:r>
      <w:r w:rsidRPr="00A8598B">
        <w:rPr>
          <w:rFonts w:ascii="Times New Roman" w:hAnsi="Times New Roman" w:cs="Times New Roman"/>
          <w:b/>
          <w:sz w:val="24"/>
          <w:szCs w:val="24"/>
          <w:u w:val="single"/>
        </w:rPr>
        <w:t>We are of the view that sentences of more than 20 years imprisonment for capital offences cannot be said to be illegal because they are less than the maximum sentence which is death</w:t>
      </w:r>
      <w:r w:rsidRPr="00A8598B">
        <w:rPr>
          <w:rFonts w:ascii="Times New Roman" w:hAnsi="Times New Roman" w:cs="Times New Roman"/>
          <w:b/>
          <w:sz w:val="24"/>
          <w:szCs w:val="24"/>
        </w:rPr>
        <w:t xml:space="preserve">. </w:t>
      </w:r>
      <w:r w:rsidRPr="00A8598B">
        <w:rPr>
          <w:rFonts w:ascii="Times New Roman" w:hAnsi="Times New Roman" w:cs="Times New Roman"/>
          <w:b/>
          <w:sz w:val="24"/>
          <w:szCs w:val="24"/>
          <w:u w:val="single"/>
        </w:rPr>
        <w:t xml:space="preserve">Courts have powers to pass appropriate sentences as long as they do not exceed the </w:t>
      </w:r>
      <w:r w:rsidR="001779CA" w:rsidRPr="00A8598B">
        <w:rPr>
          <w:rFonts w:ascii="Times New Roman" w:hAnsi="Times New Roman" w:cs="Times New Roman"/>
          <w:b/>
          <w:sz w:val="24"/>
          <w:szCs w:val="24"/>
          <w:u w:val="single"/>
        </w:rPr>
        <w:t>maximum</w:t>
      </w:r>
      <w:r w:rsidRPr="00A8598B">
        <w:rPr>
          <w:rFonts w:ascii="Times New Roman" w:hAnsi="Times New Roman" w:cs="Times New Roman"/>
          <w:b/>
          <w:sz w:val="24"/>
          <w:szCs w:val="24"/>
          <w:u w:val="single"/>
        </w:rPr>
        <w:t xml:space="preserve"> sentences provided by law</w:t>
      </w:r>
      <w:r w:rsidRPr="00A8598B">
        <w:rPr>
          <w:rFonts w:ascii="Times New Roman" w:hAnsi="Times New Roman" w:cs="Times New Roman"/>
          <w:b/>
          <w:sz w:val="24"/>
          <w:szCs w:val="24"/>
        </w:rPr>
        <w:t xml:space="preserve">. Article 28 (8) of the Constitution provides that, “no penalty shall be imposed for a criminal offence that is severer in degree or description than the maximum that could have been imposed for that offence at the time when it was committed.” </w:t>
      </w:r>
      <w:r w:rsidR="001779CA" w:rsidRPr="00A8598B">
        <w:rPr>
          <w:rFonts w:ascii="Times New Roman" w:hAnsi="Times New Roman" w:cs="Times New Roman"/>
          <w:sz w:val="24"/>
          <w:szCs w:val="24"/>
        </w:rPr>
        <w:t>(Emphasis of Court)</w:t>
      </w:r>
    </w:p>
    <w:p w:rsidR="009A4D74" w:rsidRPr="00A8598B" w:rsidRDefault="009A4D74" w:rsidP="00EF50CB">
      <w:pPr>
        <w:spacing w:line="276" w:lineRule="auto"/>
        <w:jc w:val="both"/>
        <w:rPr>
          <w:rFonts w:ascii="Times New Roman" w:hAnsi="Times New Roman" w:cs="Times New Roman"/>
          <w:sz w:val="24"/>
          <w:szCs w:val="24"/>
        </w:rPr>
      </w:pPr>
    </w:p>
    <w:p w:rsidR="00CC6BAF" w:rsidRPr="00A8598B" w:rsidRDefault="001779CA" w:rsidP="00EF50CB">
      <w:pPr>
        <w:spacing w:line="276" w:lineRule="auto"/>
        <w:jc w:val="both"/>
        <w:rPr>
          <w:rFonts w:ascii="Times New Roman" w:hAnsi="Times New Roman" w:cs="Times New Roman"/>
          <w:sz w:val="24"/>
          <w:szCs w:val="24"/>
        </w:rPr>
      </w:pPr>
      <w:r w:rsidRPr="00A8598B">
        <w:rPr>
          <w:rFonts w:ascii="Times New Roman" w:hAnsi="Times New Roman" w:cs="Times New Roman"/>
          <w:sz w:val="24"/>
          <w:szCs w:val="24"/>
        </w:rPr>
        <w:t xml:space="preserve">In the premise, we find that </w:t>
      </w:r>
      <w:r w:rsidR="00CC6BAF" w:rsidRPr="00A8598B">
        <w:rPr>
          <w:rFonts w:ascii="Times New Roman" w:hAnsi="Times New Roman" w:cs="Times New Roman"/>
          <w:sz w:val="24"/>
          <w:szCs w:val="24"/>
        </w:rPr>
        <w:t>Ground 3 fails.</w:t>
      </w:r>
    </w:p>
    <w:p w:rsidR="009A4D74" w:rsidRPr="00A8598B" w:rsidRDefault="009A4D74" w:rsidP="00EF50CB">
      <w:pPr>
        <w:spacing w:line="276" w:lineRule="auto"/>
        <w:jc w:val="both"/>
        <w:rPr>
          <w:rFonts w:ascii="Times New Roman" w:hAnsi="Times New Roman" w:cs="Times New Roman"/>
          <w:b/>
          <w:sz w:val="24"/>
          <w:szCs w:val="24"/>
        </w:rPr>
      </w:pPr>
    </w:p>
    <w:p w:rsidR="00CC6BAF" w:rsidRPr="00A8598B" w:rsidRDefault="00CC6BAF" w:rsidP="00EF50CB">
      <w:pPr>
        <w:spacing w:line="276" w:lineRule="auto"/>
        <w:jc w:val="both"/>
        <w:rPr>
          <w:rFonts w:ascii="Times New Roman" w:hAnsi="Times New Roman" w:cs="Times New Roman"/>
          <w:b/>
          <w:sz w:val="24"/>
          <w:szCs w:val="24"/>
        </w:rPr>
      </w:pPr>
      <w:r w:rsidRPr="00A8598B">
        <w:rPr>
          <w:rFonts w:ascii="Times New Roman" w:hAnsi="Times New Roman" w:cs="Times New Roman"/>
          <w:b/>
          <w:sz w:val="24"/>
          <w:szCs w:val="24"/>
        </w:rPr>
        <w:t xml:space="preserve">Conclusion and orders </w:t>
      </w:r>
    </w:p>
    <w:p w:rsidR="00CC6BAF" w:rsidRPr="00A8598B" w:rsidRDefault="00CC6BAF" w:rsidP="00EF50CB">
      <w:pPr>
        <w:spacing w:line="276" w:lineRule="auto"/>
        <w:jc w:val="both"/>
        <w:rPr>
          <w:rFonts w:ascii="Times New Roman" w:hAnsi="Times New Roman" w:cs="Times New Roman"/>
          <w:sz w:val="24"/>
          <w:szCs w:val="24"/>
        </w:rPr>
      </w:pPr>
      <w:r w:rsidRPr="00A8598B">
        <w:rPr>
          <w:rFonts w:ascii="Times New Roman" w:hAnsi="Times New Roman" w:cs="Times New Roman"/>
          <w:sz w:val="24"/>
          <w:szCs w:val="24"/>
        </w:rPr>
        <w:t>Having found that all the grounds</w:t>
      </w:r>
      <w:r w:rsidR="001779CA" w:rsidRPr="00A8598B">
        <w:rPr>
          <w:rFonts w:ascii="Times New Roman" w:hAnsi="Times New Roman" w:cs="Times New Roman"/>
          <w:sz w:val="24"/>
          <w:szCs w:val="24"/>
        </w:rPr>
        <w:t xml:space="preserve"> of the appeal</w:t>
      </w:r>
      <w:r w:rsidRPr="00A8598B">
        <w:rPr>
          <w:rFonts w:ascii="Times New Roman" w:hAnsi="Times New Roman" w:cs="Times New Roman"/>
          <w:sz w:val="24"/>
          <w:szCs w:val="24"/>
        </w:rPr>
        <w:t xml:space="preserve"> fail, the appeal is hereby dismissed. We uphold the </w:t>
      </w:r>
      <w:r w:rsidR="001779CA" w:rsidRPr="00A8598B">
        <w:rPr>
          <w:rFonts w:ascii="Times New Roman" w:hAnsi="Times New Roman" w:cs="Times New Roman"/>
          <w:sz w:val="24"/>
          <w:szCs w:val="24"/>
        </w:rPr>
        <w:t xml:space="preserve">conviction and the </w:t>
      </w:r>
      <w:r w:rsidRPr="00A8598B">
        <w:rPr>
          <w:rFonts w:ascii="Times New Roman" w:hAnsi="Times New Roman" w:cs="Times New Roman"/>
          <w:sz w:val="24"/>
          <w:szCs w:val="24"/>
        </w:rPr>
        <w:t>sentences confirmed by the Court of Appeal.</w:t>
      </w:r>
    </w:p>
    <w:p w:rsidR="00CC6BAF" w:rsidRPr="00A8598B" w:rsidRDefault="00CC6BAF" w:rsidP="00EF50CB">
      <w:pPr>
        <w:spacing w:line="276" w:lineRule="auto"/>
        <w:jc w:val="both"/>
        <w:rPr>
          <w:rFonts w:ascii="Times New Roman" w:hAnsi="Times New Roman" w:cs="Times New Roman"/>
          <w:sz w:val="24"/>
          <w:szCs w:val="24"/>
        </w:rPr>
      </w:pPr>
    </w:p>
    <w:p w:rsidR="00CC6BAF" w:rsidRPr="00A8598B" w:rsidRDefault="00CC6BAF" w:rsidP="00F3753D">
      <w:pPr>
        <w:spacing w:line="276" w:lineRule="auto"/>
        <w:rPr>
          <w:rFonts w:ascii="Times New Roman" w:hAnsi="Times New Roman" w:cs="Times New Roman"/>
          <w:sz w:val="24"/>
          <w:szCs w:val="24"/>
        </w:rPr>
      </w:pPr>
      <w:r w:rsidRPr="00A8598B">
        <w:rPr>
          <w:rFonts w:ascii="Times New Roman" w:hAnsi="Times New Roman" w:cs="Times New Roman"/>
          <w:sz w:val="24"/>
          <w:szCs w:val="24"/>
        </w:rPr>
        <w:t>Dated at Kampala this</w:t>
      </w:r>
      <w:r w:rsidR="007505C9" w:rsidRPr="00A8598B">
        <w:rPr>
          <w:rFonts w:ascii="Times New Roman" w:hAnsi="Times New Roman" w:cs="Times New Roman"/>
          <w:sz w:val="24"/>
          <w:szCs w:val="24"/>
        </w:rPr>
        <w:t xml:space="preserve"> …9</w:t>
      </w:r>
      <w:r w:rsidR="007505C9" w:rsidRPr="00A8598B">
        <w:rPr>
          <w:rFonts w:ascii="Times New Roman" w:hAnsi="Times New Roman" w:cs="Times New Roman"/>
          <w:sz w:val="24"/>
          <w:szCs w:val="24"/>
          <w:vertAlign w:val="superscript"/>
        </w:rPr>
        <w:t>th</w:t>
      </w:r>
      <w:r w:rsidR="007505C9" w:rsidRPr="00A8598B">
        <w:rPr>
          <w:rFonts w:ascii="Times New Roman" w:hAnsi="Times New Roman" w:cs="Times New Roman"/>
          <w:sz w:val="24"/>
          <w:szCs w:val="24"/>
        </w:rPr>
        <w:t>…</w:t>
      </w:r>
      <w:r w:rsidR="00AA58CA" w:rsidRPr="00A8598B">
        <w:rPr>
          <w:rFonts w:ascii="Times New Roman" w:hAnsi="Times New Roman" w:cs="Times New Roman"/>
          <w:sz w:val="24"/>
          <w:szCs w:val="24"/>
        </w:rPr>
        <w:t xml:space="preserve"> day of …</w:t>
      </w:r>
      <w:r w:rsidR="007505C9" w:rsidRPr="00A8598B">
        <w:rPr>
          <w:rFonts w:ascii="Times New Roman" w:hAnsi="Times New Roman" w:cs="Times New Roman"/>
          <w:sz w:val="24"/>
          <w:szCs w:val="24"/>
        </w:rPr>
        <w:t>April</w:t>
      </w:r>
      <w:r w:rsidR="00E51314" w:rsidRPr="00A8598B">
        <w:rPr>
          <w:rFonts w:ascii="Times New Roman" w:hAnsi="Times New Roman" w:cs="Times New Roman"/>
          <w:sz w:val="24"/>
          <w:szCs w:val="24"/>
        </w:rPr>
        <w:t>…… 2018</w:t>
      </w:r>
      <w:r w:rsidRPr="00A8598B">
        <w:rPr>
          <w:rFonts w:ascii="Times New Roman" w:hAnsi="Times New Roman" w:cs="Times New Roman"/>
          <w:sz w:val="24"/>
          <w:szCs w:val="24"/>
        </w:rPr>
        <w:t>.</w:t>
      </w:r>
    </w:p>
    <w:p w:rsidR="00CC6BAF" w:rsidRPr="00A8598B" w:rsidRDefault="00CC6BAF" w:rsidP="00F3753D">
      <w:pPr>
        <w:spacing w:line="276" w:lineRule="auto"/>
        <w:rPr>
          <w:rFonts w:ascii="Times New Roman" w:hAnsi="Times New Roman" w:cs="Times New Roman"/>
          <w:sz w:val="24"/>
          <w:szCs w:val="24"/>
        </w:rPr>
      </w:pPr>
    </w:p>
    <w:p w:rsidR="00CC6BAF" w:rsidRPr="00A8598B" w:rsidRDefault="00CC6BAF"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w:t>
      </w:r>
    </w:p>
    <w:p w:rsidR="00DB18B6" w:rsidRPr="00A8598B" w:rsidRDefault="000C1935"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BART KATUREEBE CJ,</w:t>
      </w:r>
    </w:p>
    <w:p w:rsidR="00CC6BAF" w:rsidRPr="00A8598B" w:rsidRDefault="00DB18B6"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lastRenderedPageBreak/>
        <w:t>JUSTICE OF THE SUPREME COURT</w:t>
      </w:r>
    </w:p>
    <w:p w:rsidR="00CC6BAF" w:rsidRPr="00A8598B" w:rsidRDefault="00CC6BAF" w:rsidP="00F3753D">
      <w:pPr>
        <w:spacing w:line="276" w:lineRule="auto"/>
        <w:rPr>
          <w:rFonts w:ascii="Times New Roman" w:eastAsia="Times New Roman" w:hAnsi="Times New Roman" w:cs="Times New Roman"/>
          <w:b/>
          <w:sz w:val="24"/>
          <w:szCs w:val="24"/>
        </w:rPr>
      </w:pPr>
    </w:p>
    <w:p w:rsidR="009A4D74" w:rsidRPr="00A8598B" w:rsidRDefault="009A4D74" w:rsidP="00F3753D">
      <w:pPr>
        <w:spacing w:line="276" w:lineRule="auto"/>
        <w:rPr>
          <w:rFonts w:ascii="Times New Roman" w:eastAsia="Times New Roman" w:hAnsi="Times New Roman" w:cs="Times New Roman"/>
          <w:b/>
          <w:sz w:val="24"/>
          <w:szCs w:val="24"/>
        </w:rPr>
      </w:pPr>
    </w:p>
    <w:p w:rsidR="00CC6BAF" w:rsidRPr="00A8598B" w:rsidRDefault="00CC6BAF"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w:t>
      </w:r>
    </w:p>
    <w:p w:rsidR="00DB18B6" w:rsidRPr="00A8598B" w:rsidRDefault="00DB18B6"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 xml:space="preserve">HON. </w:t>
      </w:r>
      <w:r w:rsidR="008A2D0D" w:rsidRPr="00A8598B">
        <w:rPr>
          <w:rFonts w:ascii="Times New Roman" w:eastAsia="Times New Roman" w:hAnsi="Times New Roman" w:cs="Times New Roman"/>
          <w:b/>
          <w:sz w:val="24"/>
          <w:szCs w:val="24"/>
        </w:rPr>
        <w:t xml:space="preserve">JUSTICE </w:t>
      </w:r>
      <w:r w:rsidR="00CC6BAF" w:rsidRPr="00A8598B">
        <w:rPr>
          <w:rFonts w:ascii="Times New Roman" w:eastAsia="Times New Roman" w:hAnsi="Times New Roman" w:cs="Times New Roman"/>
          <w:b/>
          <w:sz w:val="24"/>
          <w:szCs w:val="24"/>
        </w:rPr>
        <w:t>STELLA ARACH-AMOKO</w:t>
      </w:r>
      <w:r w:rsidRPr="00A8598B">
        <w:rPr>
          <w:rFonts w:ascii="Times New Roman" w:eastAsia="Times New Roman" w:hAnsi="Times New Roman" w:cs="Times New Roman"/>
          <w:b/>
          <w:sz w:val="24"/>
          <w:szCs w:val="24"/>
        </w:rPr>
        <w:t xml:space="preserve">, </w:t>
      </w:r>
    </w:p>
    <w:p w:rsidR="00DB18B6" w:rsidRPr="00A8598B" w:rsidRDefault="00DB18B6" w:rsidP="00F3753D">
      <w:pPr>
        <w:spacing w:after="0" w:line="276" w:lineRule="auto"/>
        <w:rPr>
          <w:rFonts w:ascii="Times New Roman" w:eastAsia="Times New Roman" w:hAnsi="Times New Roman" w:cs="Times New Roman"/>
          <w:b/>
          <w:sz w:val="24"/>
          <w:szCs w:val="24"/>
        </w:rPr>
      </w:pPr>
      <w:proofErr w:type="gramStart"/>
      <w:r w:rsidRPr="00A8598B">
        <w:rPr>
          <w:rFonts w:ascii="Times New Roman" w:eastAsia="Times New Roman" w:hAnsi="Times New Roman" w:cs="Times New Roman"/>
          <w:b/>
          <w:sz w:val="24"/>
          <w:szCs w:val="24"/>
        </w:rPr>
        <w:t>JUSTICE OF THE SUPREME COURT.</w:t>
      </w:r>
      <w:proofErr w:type="gramEnd"/>
    </w:p>
    <w:p w:rsidR="00CC6BAF" w:rsidRPr="00A8598B" w:rsidRDefault="00CC6BAF" w:rsidP="00F3753D">
      <w:pPr>
        <w:spacing w:after="0" w:line="276" w:lineRule="auto"/>
        <w:rPr>
          <w:rFonts w:ascii="Times New Roman" w:eastAsia="Times New Roman" w:hAnsi="Times New Roman" w:cs="Times New Roman"/>
          <w:b/>
          <w:sz w:val="24"/>
          <w:szCs w:val="24"/>
        </w:rPr>
      </w:pPr>
    </w:p>
    <w:p w:rsidR="00CC6BAF" w:rsidRPr="00A8598B" w:rsidRDefault="00CC6BAF" w:rsidP="00F3753D">
      <w:pPr>
        <w:spacing w:line="276" w:lineRule="auto"/>
        <w:rPr>
          <w:rFonts w:ascii="Times New Roman" w:eastAsia="Times New Roman" w:hAnsi="Times New Roman" w:cs="Times New Roman"/>
          <w:b/>
          <w:sz w:val="24"/>
          <w:szCs w:val="24"/>
        </w:rPr>
      </w:pPr>
    </w:p>
    <w:p w:rsidR="00CC6BAF" w:rsidRPr="00A8598B" w:rsidRDefault="00CC6BAF"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w:t>
      </w:r>
    </w:p>
    <w:p w:rsidR="00DB18B6" w:rsidRPr="00A8598B" w:rsidRDefault="00DB18B6"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 xml:space="preserve">HON. </w:t>
      </w:r>
      <w:r w:rsidR="008A2D0D" w:rsidRPr="00A8598B">
        <w:rPr>
          <w:rFonts w:ascii="Times New Roman" w:eastAsia="Times New Roman" w:hAnsi="Times New Roman" w:cs="Times New Roman"/>
          <w:b/>
          <w:sz w:val="24"/>
          <w:szCs w:val="24"/>
        </w:rPr>
        <w:t xml:space="preserve">JUSTICE </w:t>
      </w:r>
      <w:r w:rsidR="00CC6BAF" w:rsidRPr="00A8598B">
        <w:rPr>
          <w:rFonts w:ascii="Times New Roman" w:eastAsia="Times New Roman" w:hAnsi="Times New Roman" w:cs="Times New Roman"/>
          <w:b/>
          <w:sz w:val="24"/>
          <w:szCs w:val="24"/>
        </w:rPr>
        <w:t>ELDAD MWANGUSYA,</w:t>
      </w:r>
    </w:p>
    <w:p w:rsidR="00CC6BAF" w:rsidRPr="00A8598B" w:rsidRDefault="00DB18B6" w:rsidP="00F3753D">
      <w:pPr>
        <w:spacing w:after="0" w:line="276" w:lineRule="auto"/>
        <w:rPr>
          <w:rFonts w:ascii="Times New Roman" w:eastAsia="Times New Roman" w:hAnsi="Times New Roman" w:cs="Times New Roman"/>
          <w:b/>
          <w:sz w:val="24"/>
          <w:szCs w:val="24"/>
        </w:rPr>
      </w:pPr>
      <w:proofErr w:type="gramStart"/>
      <w:r w:rsidRPr="00A8598B">
        <w:rPr>
          <w:rFonts w:ascii="Times New Roman" w:eastAsia="Times New Roman" w:hAnsi="Times New Roman" w:cs="Times New Roman"/>
          <w:b/>
          <w:sz w:val="24"/>
          <w:szCs w:val="24"/>
        </w:rPr>
        <w:t>JUSTICE OF THE SUPREME COURT.</w:t>
      </w:r>
      <w:proofErr w:type="gramEnd"/>
    </w:p>
    <w:p w:rsidR="00DB18B6" w:rsidRPr="00A8598B" w:rsidRDefault="00DB18B6" w:rsidP="00F3753D">
      <w:pPr>
        <w:spacing w:after="0" w:line="276" w:lineRule="auto"/>
        <w:rPr>
          <w:rFonts w:ascii="Times New Roman" w:eastAsia="Times New Roman" w:hAnsi="Times New Roman" w:cs="Times New Roman"/>
          <w:b/>
          <w:sz w:val="24"/>
          <w:szCs w:val="24"/>
        </w:rPr>
      </w:pPr>
    </w:p>
    <w:p w:rsidR="000671EB" w:rsidRPr="00A8598B" w:rsidRDefault="000671EB" w:rsidP="00F3753D">
      <w:pPr>
        <w:spacing w:line="276" w:lineRule="auto"/>
        <w:rPr>
          <w:rFonts w:ascii="Times New Roman" w:eastAsia="Times New Roman" w:hAnsi="Times New Roman" w:cs="Times New Roman"/>
          <w:b/>
          <w:sz w:val="24"/>
          <w:szCs w:val="24"/>
        </w:rPr>
      </w:pPr>
    </w:p>
    <w:p w:rsidR="00CC6BAF" w:rsidRPr="00A8598B" w:rsidRDefault="00CC6BAF"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w:t>
      </w:r>
    </w:p>
    <w:p w:rsidR="00CC6BAF" w:rsidRPr="00A8598B" w:rsidRDefault="00DB18B6"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 xml:space="preserve">HON. </w:t>
      </w:r>
      <w:r w:rsidR="008A2D0D" w:rsidRPr="00A8598B">
        <w:rPr>
          <w:rFonts w:ascii="Times New Roman" w:eastAsia="Times New Roman" w:hAnsi="Times New Roman" w:cs="Times New Roman"/>
          <w:b/>
          <w:sz w:val="24"/>
          <w:szCs w:val="24"/>
        </w:rPr>
        <w:t xml:space="preserve">JUSTICE </w:t>
      </w:r>
      <w:r w:rsidRPr="00A8598B">
        <w:rPr>
          <w:rFonts w:ascii="Times New Roman" w:eastAsia="Times New Roman" w:hAnsi="Times New Roman" w:cs="Times New Roman"/>
          <w:b/>
          <w:sz w:val="24"/>
          <w:szCs w:val="24"/>
        </w:rPr>
        <w:t xml:space="preserve">RUBBY OPIO-AWERI, </w:t>
      </w:r>
    </w:p>
    <w:p w:rsidR="00DB18B6" w:rsidRPr="00A8598B" w:rsidRDefault="00DB18B6" w:rsidP="00F3753D">
      <w:pPr>
        <w:spacing w:after="0" w:line="276" w:lineRule="auto"/>
        <w:rPr>
          <w:rFonts w:ascii="Times New Roman" w:eastAsia="Times New Roman" w:hAnsi="Times New Roman" w:cs="Times New Roman"/>
          <w:b/>
          <w:sz w:val="24"/>
          <w:szCs w:val="24"/>
        </w:rPr>
      </w:pPr>
      <w:proofErr w:type="gramStart"/>
      <w:r w:rsidRPr="00A8598B">
        <w:rPr>
          <w:rFonts w:ascii="Times New Roman" w:eastAsia="Times New Roman" w:hAnsi="Times New Roman" w:cs="Times New Roman"/>
          <w:b/>
          <w:sz w:val="24"/>
          <w:szCs w:val="24"/>
        </w:rPr>
        <w:t>JUSTICE OF THE SUPREME COURT.</w:t>
      </w:r>
      <w:proofErr w:type="gramEnd"/>
    </w:p>
    <w:p w:rsidR="000671EB" w:rsidRPr="00A8598B" w:rsidRDefault="000671EB" w:rsidP="00F3753D">
      <w:pPr>
        <w:spacing w:after="0" w:line="276" w:lineRule="auto"/>
        <w:rPr>
          <w:rFonts w:ascii="Times New Roman" w:eastAsia="Times New Roman" w:hAnsi="Times New Roman" w:cs="Times New Roman"/>
          <w:b/>
          <w:sz w:val="24"/>
          <w:szCs w:val="24"/>
        </w:rPr>
      </w:pPr>
    </w:p>
    <w:p w:rsidR="00CC6BAF" w:rsidRPr="00A8598B" w:rsidRDefault="00CC6BAF" w:rsidP="00F3753D">
      <w:pPr>
        <w:spacing w:line="276" w:lineRule="auto"/>
        <w:rPr>
          <w:rFonts w:ascii="Times New Roman" w:eastAsia="Times New Roman" w:hAnsi="Times New Roman" w:cs="Times New Roman"/>
          <w:b/>
          <w:sz w:val="24"/>
          <w:szCs w:val="24"/>
        </w:rPr>
      </w:pPr>
    </w:p>
    <w:p w:rsidR="00CC6BAF" w:rsidRPr="00A8598B" w:rsidRDefault="00CC6BAF"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w:t>
      </w:r>
    </w:p>
    <w:p w:rsidR="004C09A7" w:rsidRPr="00A8598B" w:rsidRDefault="00DB18B6" w:rsidP="00F3753D">
      <w:pPr>
        <w:spacing w:after="0" w:line="276" w:lineRule="auto"/>
        <w:rPr>
          <w:rFonts w:ascii="Times New Roman" w:eastAsia="Times New Roman" w:hAnsi="Times New Roman" w:cs="Times New Roman"/>
          <w:b/>
          <w:sz w:val="24"/>
          <w:szCs w:val="24"/>
        </w:rPr>
      </w:pPr>
      <w:r w:rsidRPr="00A8598B">
        <w:rPr>
          <w:rFonts w:ascii="Times New Roman" w:eastAsia="Times New Roman" w:hAnsi="Times New Roman" w:cs="Times New Roman"/>
          <w:b/>
          <w:sz w:val="24"/>
          <w:szCs w:val="24"/>
        </w:rPr>
        <w:t xml:space="preserve">HON. </w:t>
      </w:r>
      <w:r w:rsidR="008A2D0D" w:rsidRPr="00A8598B">
        <w:rPr>
          <w:rFonts w:ascii="Times New Roman" w:eastAsia="Times New Roman" w:hAnsi="Times New Roman" w:cs="Times New Roman"/>
          <w:b/>
          <w:sz w:val="24"/>
          <w:szCs w:val="24"/>
        </w:rPr>
        <w:t xml:space="preserve">JUSTICE </w:t>
      </w:r>
      <w:r w:rsidRPr="00A8598B">
        <w:rPr>
          <w:rFonts w:ascii="Times New Roman" w:eastAsia="Times New Roman" w:hAnsi="Times New Roman" w:cs="Times New Roman"/>
          <w:b/>
          <w:sz w:val="24"/>
          <w:szCs w:val="24"/>
        </w:rPr>
        <w:t xml:space="preserve">PROF. LILLIAN </w:t>
      </w:r>
      <w:r w:rsidR="00CC6BAF" w:rsidRPr="00A8598B">
        <w:rPr>
          <w:rFonts w:ascii="Times New Roman" w:eastAsia="Times New Roman" w:hAnsi="Times New Roman" w:cs="Times New Roman"/>
          <w:b/>
          <w:sz w:val="24"/>
          <w:szCs w:val="24"/>
        </w:rPr>
        <w:t>TIBATEMWA-EKIRIKUBINZA</w:t>
      </w:r>
      <w:r w:rsidRPr="00A8598B">
        <w:rPr>
          <w:rFonts w:ascii="Times New Roman" w:eastAsia="Times New Roman" w:hAnsi="Times New Roman" w:cs="Times New Roman"/>
          <w:b/>
          <w:sz w:val="24"/>
          <w:szCs w:val="24"/>
        </w:rPr>
        <w:t xml:space="preserve">, </w:t>
      </w:r>
    </w:p>
    <w:p w:rsidR="00DB18B6" w:rsidRPr="00A8598B" w:rsidRDefault="00DB18B6" w:rsidP="00F3753D">
      <w:pPr>
        <w:spacing w:after="0" w:line="276" w:lineRule="auto"/>
        <w:rPr>
          <w:rFonts w:ascii="Times New Roman" w:eastAsia="Times New Roman" w:hAnsi="Times New Roman" w:cs="Times New Roman"/>
          <w:b/>
          <w:sz w:val="24"/>
          <w:szCs w:val="24"/>
        </w:rPr>
      </w:pPr>
      <w:proofErr w:type="gramStart"/>
      <w:r w:rsidRPr="00A8598B">
        <w:rPr>
          <w:rFonts w:ascii="Times New Roman" w:eastAsia="Times New Roman" w:hAnsi="Times New Roman" w:cs="Times New Roman"/>
          <w:b/>
          <w:sz w:val="24"/>
          <w:szCs w:val="24"/>
        </w:rPr>
        <w:t>JUSTICE OF THE SUPREME COURT.</w:t>
      </w:r>
      <w:proofErr w:type="gramEnd"/>
    </w:p>
    <w:p w:rsidR="00FE0FE0" w:rsidRPr="00A8598B" w:rsidRDefault="00FE0FE0" w:rsidP="00F3753D">
      <w:pPr>
        <w:spacing w:after="0" w:line="276" w:lineRule="auto"/>
        <w:rPr>
          <w:rFonts w:ascii="Times New Roman" w:eastAsia="Times New Roman" w:hAnsi="Times New Roman" w:cs="Times New Roman"/>
          <w:b/>
          <w:sz w:val="24"/>
          <w:szCs w:val="24"/>
        </w:rPr>
      </w:pPr>
    </w:p>
    <w:p w:rsidR="00FE0FE0" w:rsidRPr="00A8598B" w:rsidRDefault="00FE0FE0" w:rsidP="00F3753D">
      <w:pPr>
        <w:spacing w:after="0" w:line="276" w:lineRule="auto"/>
        <w:rPr>
          <w:rFonts w:ascii="Times New Roman" w:hAnsi="Times New Roman" w:cs="Times New Roman"/>
          <w:i/>
          <w:sz w:val="24"/>
          <w:szCs w:val="24"/>
        </w:rPr>
      </w:pPr>
      <w:r w:rsidRPr="00A8598B">
        <w:rPr>
          <w:rFonts w:ascii="Times New Roman" w:eastAsia="Times New Roman" w:hAnsi="Times New Roman" w:cs="Times New Roman"/>
          <w:i/>
          <w:sz w:val="24"/>
          <w:szCs w:val="24"/>
        </w:rPr>
        <w:t>17</w:t>
      </w:r>
      <w:r w:rsidRPr="00A8598B">
        <w:rPr>
          <w:rFonts w:ascii="Times New Roman" w:eastAsia="Times New Roman" w:hAnsi="Times New Roman" w:cs="Times New Roman"/>
          <w:i/>
          <w:sz w:val="24"/>
          <w:szCs w:val="24"/>
          <w:vertAlign w:val="superscript"/>
        </w:rPr>
        <w:t>th</w:t>
      </w:r>
      <w:r w:rsidRPr="00A8598B">
        <w:rPr>
          <w:rFonts w:ascii="Times New Roman" w:eastAsia="Times New Roman" w:hAnsi="Times New Roman" w:cs="Times New Roman"/>
          <w:i/>
          <w:sz w:val="24"/>
          <w:szCs w:val="24"/>
        </w:rPr>
        <w:t xml:space="preserve"> </w:t>
      </w:r>
      <w:proofErr w:type="spellStart"/>
      <w:proofErr w:type="gramStart"/>
      <w:r w:rsidRPr="00A8598B">
        <w:rPr>
          <w:rFonts w:ascii="Times New Roman" w:eastAsia="Times New Roman" w:hAnsi="Times New Roman" w:cs="Times New Roman"/>
          <w:i/>
          <w:sz w:val="24"/>
          <w:szCs w:val="24"/>
        </w:rPr>
        <w:t>jan</w:t>
      </w:r>
      <w:proofErr w:type="spellEnd"/>
      <w:proofErr w:type="gramEnd"/>
      <w:r w:rsidRPr="00A8598B">
        <w:rPr>
          <w:rFonts w:ascii="Times New Roman" w:eastAsia="Times New Roman" w:hAnsi="Times New Roman" w:cs="Times New Roman"/>
          <w:i/>
          <w:sz w:val="24"/>
          <w:szCs w:val="24"/>
        </w:rPr>
        <w:t xml:space="preserve"> 2018 (final)</w:t>
      </w:r>
    </w:p>
    <w:sectPr w:rsidR="00FE0FE0" w:rsidRPr="00A8598B" w:rsidSect="0051420A">
      <w:footerReference w:type="default" r:id="rId9"/>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36" w:rsidRDefault="00FD1036" w:rsidP="00555FA3">
      <w:pPr>
        <w:spacing w:after="0" w:line="240" w:lineRule="auto"/>
      </w:pPr>
      <w:r>
        <w:separator/>
      </w:r>
    </w:p>
  </w:endnote>
  <w:endnote w:type="continuationSeparator" w:id="0">
    <w:p w:rsidR="00FD1036" w:rsidRDefault="00FD1036" w:rsidP="0055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113175"/>
      <w:docPartObj>
        <w:docPartGallery w:val="Page Numbers (Bottom of Page)"/>
        <w:docPartUnique/>
      </w:docPartObj>
    </w:sdtPr>
    <w:sdtEndPr>
      <w:rPr>
        <w:noProof/>
      </w:rPr>
    </w:sdtEndPr>
    <w:sdtContent>
      <w:p w:rsidR="001378FD" w:rsidRDefault="000F0AF1">
        <w:pPr>
          <w:pStyle w:val="Footer"/>
          <w:jc w:val="center"/>
        </w:pPr>
        <w:r>
          <w:fldChar w:fldCharType="begin"/>
        </w:r>
        <w:r w:rsidR="001378FD">
          <w:instrText xml:space="preserve"> PAGE   \* MERGEFORMAT </w:instrText>
        </w:r>
        <w:r>
          <w:fldChar w:fldCharType="separate"/>
        </w:r>
        <w:r w:rsidR="00A8598B">
          <w:rPr>
            <w:noProof/>
          </w:rPr>
          <w:t>1</w:t>
        </w:r>
        <w:r>
          <w:rPr>
            <w:noProof/>
          </w:rPr>
          <w:fldChar w:fldCharType="end"/>
        </w:r>
      </w:p>
    </w:sdtContent>
  </w:sdt>
  <w:p w:rsidR="001378FD" w:rsidRDefault="00137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36" w:rsidRDefault="00FD1036" w:rsidP="00555FA3">
      <w:pPr>
        <w:spacing w:after="0" w:line="240" w:lineRule="auto"/>
      </w:pPr>
      <w:r>
        <w:separator/>
      </w:r>
    </w:p>
  </w:footnote>
  <w:footnote w:type="continuationSeparator" w:id="0">
    <w:p w:rsidR="00FD1036" w:rsidRDefault="00FD1036" w:rsidP="00555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536"/>
    <w:multiLevelType w:val="hybridMultilevel"/>
    <w:tmpl w:val="1B78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B1D59"/>
    <w:multiLevelType w:val="hybridMultilevel"/>
    <w:tmpl w:val="3A4AA1E0"/>
    <w:lvl w:ilvl="0" w:tplc="8D0455F8">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46848"/>
    <w:multiLevelType w:val="hybridMultilevel"/>
    <w:tmpl w:val="605C45A8"/>
    <w:lvl w:ilvl="0" w:tplc="5810B4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80"/>
    <w:rsid w:val="0001182C"/>
    <w:rsid w:val="00012FA0"/>
    <w:rsid w:val="000263FA"/>
    <w:rsid w:val="00034DEB"/>
    <w:rsid w:val="000532D4"/>
    <w:rsid w:val="000671EB"/>
    <w:rsid w:val="00067F07"/>
    <w:rsid w:val="00072CB0"/>
    <w:rsid w:val="00087F1F"/>
    <w:rsid w:val="0009007B"/>
    <w:rsid w:val="000A4002"/>
    <w:rsid w:val="000C1935"/>
    <w:rsid w:val="000D054A"/>
    <w:rsid w:val="000E4EF9"/>
    <w:rsid w:val="000F0AF1"/>
    <w:rsid w:val="00100826"/>
    <w:rsid w:val="00104EB0"/>
    <w:rsid w:val="00123300"/>
    <w:rsid w:val="0012390B"/>
    <w:rsid w:val="001346EB"/>
    <w:rsid w:val="00135F8A"/>
    <w:rsid w:val="001378FD"/>
    <w:rsid w:val="001464E8"/>
    <w:rsid w:val="001549D8"/>
    <w:rsid w:val="00165501"/>
    <w:rsid w:val="001779CA"/>
    <w:rsid w:val="00191E50"/>
    <w:rsid w:val="001B0FEB"/>
    <w:rsid w:val="001B39B4"/>
    <w:rsid w:val="001B53EA"/>
    <w:rsid w:val="001B6816"/>
    <w:rsid w:val="001B7501"/>
    <w:rsid w:val="001D584E"/>
    <w:rsid w:val="001E449F"/>
    <w:rsid w:val="001E6D72"/>
    <w:rsid w:val="00201887"/>
    <w:rsid w:val="00202A90"/>
    <w:rsid w:val="002456E5"/>
    <w:rsid w:val="002501A8"/>
    <w:rsid w:val="00252E23"/>
    <w:rsid w:val="002659FA"/>
    <w:rsid w:val="00271401"/>
    <w:rsid w:val="00274775"/>
    <w:rsid w:val="00275AF6"/>
    <w:rsid w:val="00280A04"/>
    <w:rsid w:val="00280E78"/>
    <w:rsid w:val="002A1831"/>
    <w:rsid w:val="002A672D"/>
    <w:rsid w:val="002B40A6"/>
    <w:rsid w:val="003001B5"/>
    <w:rsid w:val="00302C00"/>
    <w:rsid w:val="003039F4"/>
    <w:rsid w:val="003228AD"/>
    <w:rsid w:val="00336D65"/>
    <w:rsid w:val="00352DF9"/>
    <w:rsid w:val="00361C93"/>
    <w:rsid w:val="00372460"/>
    <w:rsid w:val="00384AAA"/>
    <w:rsid w:val="0039442F"/>
    <w:rsid w:val="00396307"/>
    <w:rsid w:val="003A2C2C"/>
    <w:rsid w:val="003C0B26"/>
    <w:rsid w:val="003E009D"/>
    <w:rsid w:val="003E3B7F"/>
    <w:rsid w:val="003F3173"/>
    <w:rsid w:val="004030CA"/>
    <w:rsid w:val="00411C48"/>
    <w:rsid w:val="00422C16"/>
    <w:rsid w:val="004350D3"/>
    <w:rsid w:val="004364E6"/>
    <w:rsid w:val="004518C0"/>
    <w:rsid w:val="00454BD8"/>
    <w:rsid w:val="00461C20"/>
    <w:rsid w:val="00475973"/>
    <w:rsid w:val="00482FB9"/>
    <w:rsid w:val="00491BE4"/>
    <w:rsid w:val="00491CDF"/>
    <w:rsid w:val="004A5DF9"/>
    <w:rsid w:val="004A7D31"/>
    <w:rsid w:val="004C09A7"/>
    <w:rsid w:val="004D0700"/>
    <w:rsid w:val="004D7F99"/>
    <w:rsid w:val="004E7B23"/>
    <w:rsid w:val="004F1C5E"/>
    <w:rsid w:val="0051420A"/>
    <w:rsid w:val="00524E31"/>
    <w:rsid w:val="0052637D"/>
    <w:rsid w:val="00530388"/>
    <w:rsid w:val="00532B9A"/>
    <w:rsid w:val="00540F20"/>
    <w:rsid w:val="00555FA3"/>
    <w:rsid w:val="0056506D"/>
    <w:rsid w:val="0056728C"/>
    <w:rsid w:val="005855D0"/>
    <w:rsid w:val="005864EE"/>
    <w:rsid w:val="00594E54"/>
    <w:rsid w:val="005A4BC3"/>
    <w:rsid w:val="005A70D5"/>
    <w:rsid w:val="005A7C93"/>
    <w:rsid w:val="005B3626"/>
    <w:rsid w:val="005B5B23"/>
    <w:rsid w:val="005C00CC"/>
    <w:rsid w:val="005C372D"/>
    <w:rsid w:val="005F2E17"/>
    <w:rsid w:val="00605DE6"/>
    <w:rsid w:val="00612660"/>
    <w:rsid w:val="006236EC"/>
    <w:rsid w:val="006263B1"/>
    <w:rsid w:val="006311FE"/>
    <w:rsid w:val="00640C22"/>
    <w:rsid w:val="006542F1"/>
    <w:rsid w:val="0067037F"/>
    <w:rsid w:val="006801CD"/>
    <w:rsid w:val="006A4150"/>
    <w:rsid w:val="006B78DE"/>
    <w:rsid w:val="006D032B"/>
    <w:rsid w:val="006E1DBC"/>
    <w:rsid w:val="006E1ECF"/>
    <w:rsid w:val="006E336B"/>
    <w:rsid w:val="006F2B71"/>
    <w:rsid w:val="006F6E99"/>
    <w:rsid w:val="007212B4"/>
    <w:rsid w:val="007353F9"/>
    <w:rsid w:val="007355AE"/>
    <w:rsid w:val="00736335"/>
    <w:rsid w:val="00737B39"/>
    <w:rsid w:val="007505C9"/>
    <w:rsid w:val="00755FCC"/>
    <w:rsid w:val="00760FC8"/>
    <w:rsid w:val="007655C1"/>
    <w:rsid w:val="00792B85"/>
    <w:rsid w:val="007945E8"/>
    <w:rsid w:val="00794988"/>
    <w:rsid w:val="007965D5"/>
    <w:rsid w:val="007A0AF7"/>
    <w:rsid w:val="007A0D38"/>
    <w:rsid w:val="007A4EF8"/>
    <w:rsid w:val="007B16F9"/>
    <w:rsid w:val="007C07F8"/>
    <w:rsid w:val="007C5D33"/>
    <w:rsid w:val="007C6E13"/>
    <w:rsid w:val="007C7E6D"/>
    <w:rsid w:val="007E6AB8"/>
    <w:rsid w:val="008008CF"/>
    <w:rsid w:val="00802283"/>
    <w:rsid w:val="008058C2"/>
    <w:rsid w:val="008122D0"/>
    <w:rsid w:val="00815F24"/>
    <w:rsid w:val="00817BF6"/>
    <w:rsid w:val="00834E79"/>
    <w:rsid w:val="00844446"/>
    <w:rsid w:val="00870DB1"/>
    <w:rsid w:val="008739B8"/>
    <w:rsid w:val="00890F23"/>
    <w:rsid w:val="008A1239"/>
    <w:rsid w:val="008A2D0D"/>
    <w:rsid w:val="008A65EE"/>
    <w:rsid w:val="008C47F9"/>
    <w:rsid w:val="008D1738"/>
    <w:rsid w:val="008F49FD"/>
    <w:rsid w:val="009061BB"/>
    <w:rsid w:val="00914165"/>
    <w:rsid w:val="009165DA"/>
    <w:rsid w:val="0092249B"/>
    <w:rsid w:val="00930AB2"/>
    <w:rsid w:val="0093685E"/>
    <w:rsid w:val="00954B7A"/>
    <w:rsid w:val="00973A05"/>
    <w:rsid w:val="00975356"/>
    <w:rsid w:val="00976DBD"/>
    <w:rsid w:val="00986952"/>
    <w:rsid w:val="009A4D74"/>
    <w:rsid w:val="009C14A2"/>
    <w:rsid w:val="009C33BC"/>
    <w:rsid w:val="009E3FD3"/>
    <w:rsid w:val="00A06E16"/>
    <w:rsid w:val="00A11624"/>
    <w:rsid w:val="00A230DA"/>
    <w:rsid w:val="00A53E5B"/>
    <w:rsid w:val="00A80E23"/>
    <w:rsid w:val="00A8598B"/>
    <w:rsid w:val="00A95964"/>
    <w:rsid w:val="00AA4DE2"/>
    <w:rsid w:val="00AA58CA"/>
    <w:rsid w:val="00AB0D39"/>
    <w:rsid w:val="00AB6FCE"/>
    <w:rsid w:val="00AC7658"/>
    <w:rsid w:val="00AD7A53"/>
    <w:rsid w:val="00AE5A7C"/>
    <w:rsid w:val="00AF68E5"/>
    <w:rsid w:val="00B02864"/>
    <w:rsid w:val="00B04296"/>
    <w:rsid w:val="00B0629A"/>
    <w:rsid w:val="00B160C4"/>
    <w:rsid w:val="00B17701"/>
    <w:rsid w:val="00B24614"/>
    <w:rsid w:val="00B3633F"/>
    <w:rsid w:val="00B46680"/>
    <w:rsid w:val="00B5337F"/>
    <w:rsid w:val="00B554F7"/>
    <w:rsid w:val="00B669EF"/>
    <w:rsid w:val="00BB3E1A"/>
    <w:rsid w:val="00BE448E"/>
    <w:rsid w:val="00BE5788"/>
    <w:rsid w:val="00BE681E"/>
    <w:rsid w:val="00BF5A0D"/>
    <w:rsid w:val="00C32AD6"/>
    <w:rsid w:val="00C44A53"/>
    <w:rsid w:val="00C46018"/>
    <w:rsid w:val="00C510D6"/>
    <w:rsid w:val="00C5275D"/>
    <w:rsid w:val="00C75049"/>
    <w:rsid w:val="00C93BD0"/>
    <w:rsid w:val="00C97481"/>
    <w:rsid w:val="00CB0144"/>
    <w:rsid w:val="00CC6BAF"/>
    <w:rsid w:val="00CE5822"/>
    <w:rsid w:val="00CF46D7"/>
    <w:rsid w:val="00D00223"/>
    <w:rsid w:val="00D015D4"/>
    <w:rsid w:val="00D131A6"/>
    <w:rsid w:val="00D25A43"/>
    <w:rsid w:val="00D2686E"/>
    <w:rsid w:val="00D3786F"/>
    <w:rsid w:val="00D4029D"/>
    <w:rsid w:val="00D62268"/>
    <w:rsid w:val="00D62AE1"/>
    <w:rsid w:val="00D67921"/>
    <w:rsid w:val="00D72CF8"/>
    <w:rsid w:val="00D75A63"/>
    <w:rsid w:val="00D9117C"/>
    <w:rsid w:val="00D9170C"/>
    <w:rsid w:val="00DA5196"/>
    <w:rsid w:val="00DB18B6"/>
    <w:rsid w:val="00DB2A50"/>
    <w:rsid w:val="00DB7B4A"/>
    <w:rsid w:val="00DC3BC5"/>
    <w:rsid w:val="00DC4626"/>
    <w:rsid w:val="00DD34FF"/>
    <w:rsid w:val="00DE6E52"/>
    <w:rsid w:val="00DF41AF"/>
    <w:rsid w:val="00E02056"/>
    <w:rsid w:val="00E10D80"/>
    <w:rsid w:val="00E32598"/>
    <w:rsid w:val="00E37F55"/>
    <w:rsid w:val="00E51314"/>
    <w:rsid w:val="00E56B65"/>
    <w:rsid w:val="00E57BD0"/>
    <w:rsid w:val="00E61A20"/>
    <w:rsid w:val="00E679F3"/>
    <w:rsid w:val="00E7573E"/>
    <w:rsid w:val="00E75CC4"/>
    <w:rsid w:val="00E7734B"/>
    <w:rsid w:val="00E86539"/>
    <w:rsid w:val="00E904B7"/>
    <w:rsid w:val="00E923EB"/>
    <w:rsid w:val="00E940FE"/>
    <w:rsid w:val="00EB39B6"/>
    <w:rsid w:val="00EB5134"/>
    <w:rsid w:val="00EB6921"/>
    <w:rsid w:val="00EC3AAC"/>
    <w:rsid w:val="00EC43D2"/>
    <w:rsid w:val="00EF50CB"/>
    <w:rsid w:val="00F04848"/>
    <w:rsid w:val="00F0667B"/>
    <w:rsid w:val="00F31831"/>
    <w:rsid w:val="00F3753D"/>
    <w:rsid w:val="00F43F58"/>
    <w:rsid w:val="00F46D77"/>
    <w:rsid w:val="00F47D45"/>
    <w:rsid w:val="00F566F5"/>
    <w:rsid w:val="00F57026"/>
    <w:rsid w:val="00F928CA"/>
    <w:rsid w:val="00F94DC3"/>
    <w:rsid w:val="00F957EF"/>
    <w:rsid w:val="00FA2F5D"/>
    <w:rsid w:val="00FA625C"/>
    <w:rsid w:val="00FB560F"/>
    <w:rsid w:val="00FC15E4"/>
    <w:rsid w:val="00FD1036"/>
    <w:rsid w:val="00FD46A8"/>
    <w:rsid w:val="00FE0FE0"/>
    <w:rsid w:val="00FE2741"/>
    <w:rsid w:val="00FF1FAA"/>
    <w:rsid w:val="00FF625A"/>
    <w:rsid w:val="00FF78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6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E1"/>
    <w:pPr>
      <w:ind w:left="720"/>
      <w:contextualSpacing/>
    </w:pPr>
  </w:style>
  <w:style w:type="character" w:styleId="Hyperlink">
    <w:name w:val="Hyperlink"/>
    <w:basedOn w:val="DefaultParagraphFont"/>
    <w:uiPriority w:val="99"/>
    <w:unhideWhenUsed/>
    <w:rsid w:val="005A70D5"/>
    <w:rPr>
      <w:color w:val="0563C1" w:themeColor="hyperlink"/>
      <w:u w:val="single"/>
    </w:rPr>
  </w:style>
  <w:style w:type="paragraph" w:styleId="Header">
    <w:name w:val="header"/>
    <w:basedOn w:val="Normal"/>
    <w:link w:val="HeaderChar"/>
    <w:uiPriority w:val="99"/>
    <w:unhideWhenUsed/>
    <w:rsid w:val="0055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A3"/>
  </w:style>
  <w:style w:type="paragraph" w:styleId="Footer">
    <w:name w:val="footer"/>
    <w:basedOn w:val="Normal"/>
    <w:link w:val="FooterChar"/>
    <w:uiPriority w:val="99"/>
    <w:unhideWhenUsed/>
    <w:rsid w:val="0055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A3"/>
  </w:style>
  <w:style w:type="character" w:customStyle="1" w:styleId="Heading1Char">
    <w:name w:val="Heading 1 Char"/>
    <w:basedOn w:val="DefaultParagraphFont"/>
    <w:link w:val="Heading1"/>
    <w:uiPriority w:val="9"/>
    <w:rsid w:val="00DC4626"/>
    <w:rPr>
      <w:rFonts w:asciiTheme="majorHAnsi" w:eastAsiaTheme="majorEastAsia" w:hAnsiTheme="majorHAnsi" w:cstheme="majorBidi"/>
      <w:b/>
      <w:bCs/>
      <w:color w:val="2E74B5" w:themeColor="accent1" w:themeShade="BF"/>
      <w:sz w:val="28"/>
      <w:szCs w:val="28"/>
    </w:rPr>
  </w:style>
  <w:style w:type="character" w:styleId="LineNumber">
    <w:name w:val="line number"/>
    <w:basedOn w:val="DefaultParagraphFont"/>
    <w:uiPriority w:val="99"/>
    <w:semiHidden/>
    <w:unhideWhenUsed/>
    <w:rsid w:val="0051420A"/>
  </w:style>
  <w:style w:type="paragraph" w:styleId="BalloonText">
    <w:name w:val="Balloon Text"/>
    <w:basedOn w:val="Normal"/>
    <w:link w:val="BalloonTextChar"/>
    <w:uiPriority w:val="99"/>
    <w:semiHidden/>
    <w:unhideWhenUsed/>
    <w:rsid w:val="00D91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7C"/>
    <w:rPr>
      <w:rFonts w:ascii="Tahoma" w:hAnsi="Tahoma" w:cs="Tahoma"/>
      <w:sz w:val="16"/>
      <w:szCs w:val="16"/>
    </w:rPr>
  </w:style>
  <w:style w:type="paragraph" w:styleId="NormalWeb">
    <w:name w:val="Normal (Web)"/>
    <w:basedOn w:val="Normal"/>
    <w:uiPriority w:val="99"/>
    <w:unhideWhenUsed/>
    <w:rsid w:val="00FA2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F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6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E1"/>
    <w:pPr>
      <w:ind w:left="720"/>
      <w:contextualSpacing/>
    </w:pPr>
  </w:style>
  <w:style w:type="character" w:styleId="Hyperlink">
    <w:name w:val="Hyperlink"/>
    <w:basedOn w:val="DefaultParagraphFont"/>
    <w:uiPriority w:val="99"/>
    <w:unhideWhenUsed/>
    <w:rsid w:val="005A70D5"/>
    <w:rPr>
      <w:color w:val="0563C1" w:themeColor="hyperlink"/>
      <w:u w:val="single"/>
    </w:rPr>
  </w:style>
  <w:style w:type="paragraph" w:styleId="Header">
    <w:name w:val="header"/>
    <w:basedOn w:val="Normal"/>
    <w:link w:val="HeaderChar"/>
    <w:uiPriority w:val="99"/>
    <w:unhideWhenUsed/>
    <w:rsid w:val="0055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A3"/>
  </w:style>
  <w:style w:type="paragraph" w:styleId="Footer">
    <w:name w:val="footer"/>
    <w:basedOn w:val="Normal"/>
    <w:link w:val="FooterChar"/>
    <w:uiPriority w:val="99"/>
    <w:unhideWhenUsed/>
    <w:rsid w:val="0055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A3"/>
  </w:style>
  <w:style w:type="character" w:customStyle="1" w:styleId="Heading1Char">
    <w:name w:val="Heading 1 Char"/>
    <w:basedOn w:val="DefaultParagraphFont"/>
    <w:link w:val="Heading1"/>
    <w:uiPriority w:val="9"/>
    <w:rsid w:val="00DC4626"/>
    <w:rPr>
      <w:rFonts w:asciiTheme="majorHAnsi" w:eastAsiaTheme="majorEastAsia" w:hAnsiTheme="majorHAnsi" w:cstheme="majorBidi"/>
      <w:b/>
      <w:bCs/>
      <w:color w:val="2E74B5" w:themeColor="accent1" w:themeShade="BF"/>
      <w:sz w:val="28"/>
      <w:szCs w:val="28"/>
    </w:rPr>
  </w:style>
  <w:style w:type="character" w:styleId="LineNumber">
    <w:name w:val="line number"/>
    <w:basedOn w:val="DefaultParagraphFont"/>
    <w:uiPriority w:val="99"/>
    <w:semiHidden/>
    <w:unhideWhenUsed/>
    <w:rsid w:val="0051420A"/>
  </w:style>
  <w:style w:type="paragraph" w:styleId="BalloonText">
    <w:name w:val="Balloon Text"/>
    <w:basedOn w:val="Normal"/>
    <w:link w:val="BalloonTextChar"/>
    <w:uiPriority w:val="99"/>
    <w:semiHidden/>
    <w:unhideWhenUsed/>
    <w:rsid w:val="00D91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7C"/>
    <w:rPr>
      <w:rFonts w:ascii="Tahoma" w:hAnsi="Tahoma" w:cs="Tahoma"/>
      <w:sz w:val="16"/>
      <w:szCs w:val="16"/>
    </w:rPr>
  </w:style>
  <w:style w:type="paragraph" w:styleId="NormalWeb">
    <w:name w:val="Normal (Web)"/>
    <w:basedOn w:val="Normal"/>
    <w:uiPriority w:val="99"/>
    <w:unhideWhenUsed/>
    <w:rsid w:val="00FA2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05">
      <w:bodyDiv w:val="1"/>
      <w:marLeft w:val="0"/>
      <w:marRight w:val="0"/>
      <w:marTop w:val="0"/>
      <w:marBottom w:val="0"/>
      <w:divBdr>
        <w:top w:val="none" w:sz="0" w:space="0" w:color="auto"/>
        <w:left w:val="none" w:sz="0" w:space="0" w:color="auto"/>
        <w:bottom w:val="none" w:sz="0" w:space="0" w:color="auto"/>
        <w:right w:val="none" w:sz="0" w:space="0" w:color="auto"/>
      </w:divBdr>
    </w:div>
    <w:div w:id="221448002">
      <w:bodyDiv w:val="1"/>
      <w:marLeft w:val="0"/>
      <w:marRight w:val="0"/>
      <w:marTop w:val="0"/>
      <w:marBottom w:val="0"/>
      <w:divBdr>
        <w:top w:val="none" w:sz="0" w:space="0" w:color="auto"/>
        <w:left w:val="none" w:sz="0" w:space="0" w:color="auto"/>
        <w:bottom w:val="none" w:sz="0" w:space="0" w:color="auto"/>
        <w:right w:val="none" w:sz="0" w:space="0" w:color="auto"/>
      </w:divBdr>
    </w:div>
    <w:div w:id="992030550">
      <w:bodyDiv w:val="1"/>
      <w:marLeft w:val="0"/>
      <w:marRight w:val="0"/>
      <w:marTop w:val="0"/>
      <w:marBottom w:val="0"/>
      <w:divBdr>
        <w:top w:val="none" w:sz="0" w:space="0" w:color="auto"/>
        <w:left w:val="none" w:sz="0" w:space="0" w:color="auto"/>
        <w:bottom w:val="none" w:sz="0" w:space="0" w:color="auto"/>
        <w:right w:val="none" w:sz="0" w:space="0" w:color="auto"/>
      </w:divBdr>
    </w:div>
    <w:div w:id="1398165604">
      <w:bodyDiv w:val="1"/>
      <w:marLeft w:val="0"/>
      <w:marRight w:val="0"/>
      <w:marTop w:val="0"/>
      <w:marBottom w:val="0"/>
      <w:divBdr>
        <w:top w:val="none" w:sz="0" w:space="0" w:color="auto"/>
        <w:left w:val="none" w:sz="0" w:space="0" w:color="auto"/>
        <w:bottom w:val="none" w:sz="0" w:space="0" w:color="auto"/>
        <w:right w:val="none" w:sz="0" w:space="0" w:color="auto"/>
      </w:divBdr>
    </w:div>
    <w:div w:id="1584988407">
      <w:bodyDiv w:val="1"/>
      <w:marLeft w:val="0"/>
      <w:marRight w:val="0"/>
      <w:marTop w:val="0"/>
      <w:marBottom w:val="0"/>
      <w:divBdr>
        <w:top w:val="none" w:sz="0" w:space="0" w:color="auto"/>
        <w:left w:val="none" w:sz="0" w:space="0" w:color="auto"/>
        <w:bottom w:val="none" w:sz="0" w:space="0" w:color="auto"/>
        <w:right w:val="none" w:sz="0" w:space="0" w:color="auto"/>
      </w:divBdr>
    </w:div>
    <w:div w:id="1737049431">
      <w:bodyDiv w:val="1"/>
      <w:marLeft w:val="0"/>
      <w:marRight w:val="0"/>
      <w:marTop w:val="0"/>
      <w:marBottom w:val="0"/>
      <w:divBdr>
        <w:top w:val="none" w:sz="0" w:space="0" w:color="auto"/>
        <w:left w:val="none" w:sz="0" w:space="0" w:color="auto"/>
        <w:bottom w:val="none" w:sz="0" w:space="0" w:color="auto"/>
        <w:right w:val="none" w:sz="0" w:space="0" w:color="auto"/>
      </w:divBdr>
      <w:divsChild>
        <w:div w:id="1219586021">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788158577">
      <w:bodyDiv w:val="1"/>
      <w:marLeft w:val="0"/>
      <w:marRight w:val="0"/>
      <w:marTop w:val="0"/>
      <w:marBottom w:val="0"/>
      <w:divBdr>
        <w:top w:val="none" w:sz="0" w:space="0" w:color="auto"/>
        <w:left w:val="none" w:sz="0" w:space="0" w:color="auto"/>
        <w:bottom w:val="none" w:sz="0" w:space="0" w:color="auto"/>
        <w:right w:val="none" w:sz="0" w:space="0" w:color="auto"/>
      </w:divBdr>
      <w:divsChild>
        <w:div w:id="1716738108">
          <w:marLeft w:val="0"/>
          <w:marRight w:val="0"/>
          <w:marTop w:val="0"/>
          <w:marBottom w:val="0"/>
          <w:divBdr>
            <w:top w:val="none" w:sz="0" w:space="0" w:color="auto"/>
            <w:left w:val="none" w:sz="0" w:space="0" w:color="auto"/>
            <w:bottom w:val="none" w:sz="0" w:space="0" w:color="auto"/>
            <w:right w:val="none" w:sz="0" w:space="0" w:color="auto"/>
          </w:divBdr>
        </w:div>
        <w:div w:id="15499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43A3-9E2A-4166-96A9-442D7342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2018-01-17T13:23:00Z</cp:lastPrinted>
  <dcterms:created xsi:type="dcterms:W3CDTF">2018-04-10T08:38:00Z</dcterms:created>
  <dcterms:modified xsi:type="dcterms:W3CDTF">2018-04-10T08:38:00Z</dcterms:modified>
</cp:coreProperties>
</file>