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B" w:rsidRPr="00267972" w:rsidRDefault="00CC105B" w:rsidP="00CC105B">
      <w:pPr>
        <w:jc w:val="center"/>
        <w:rPr>
          <w:rFonts w:ascii="Times New Roman" w:hAnsi="Times New Roman" w:cs="Times New Roman"/>
          <w:sz w:val="24"/>
          <w:szCs w:val="24"/>
        </w:rPr>
      </w:pPr>
      <w:r w:rsidRPr="00267972">
        <w:rPr>
          <w:rFonts w:ascii="Times New Roman" w:hAnsi="Times New Roman" w:cs="Times New Roman"/>
          <w:sz w:val="24"/>
          <w:szCs w:val="24"/>
        </w:rPr>
        <w:t>THE REPUBLIC OF UGANDA</w:t>
      </w:r>
    </w:p>
    <w:p w:rsidR="00CC105B" w:rsidRPr="00267972" w:rsidRDefault="00CC105B" w:rsidP="00CC105B">
      <w:pPr>
        <w:jc w:val="center"/>
        <w:rPr>
          <w:rFonts w:ascii="Times New Roman" w:hAnsi="Times New Roman" w:cs="Times New Roman"/>
          <w:sz w:val="24"/>
          <w:szCs w:val="24"/>
        </w:rPr>
      </w:pPr>
      <w:r w:rsidRPr="00267972">
        <w:rPr>
          <w:rFonts w:ascii="Times New Roman" w:hAnsi="Times New Roman" w:cs="Times New Roman"/>
          <w:sz w:val="24"/>
          <w:szCs w:val="24"/>
        </w:rPr>
        <w:t>IN THE SUPREME COURT OF UGANDA AT KAMPALA</w:t>
      </w:r>
    </w:p>
    <w:p w:rsidR="00CC105B" w:rsidRPr="00267972" w:rsidRDefault="00CC105B" w:rsidP="00CC105B">
      <w:pPr>
        <w:jc w:val="center"/>
        <w:rPr>
          <w:rFonts w:ascii="Times New Roman" w:hAnsi="Times New Roman" w:cs="Times New Roman"/>
          <w:sz w:val="24"/>
          <w:szCs w:val="24"/>
        </w:rPr>
      </w:pPr>
      <w:r w:rsidRPr="00267972">
        <w:rPr>
          <w:rFonts w:ascii="Times New Roman" w:hAnsi="Times New Roman" w:cs="Times New Roman"/>
          <w:sz w:val="24"/>
          <w:szCs w:val="24"/>
        </w:rPr>
        <w:t xml:space="preserve">Coram: </w:t>
      </w:r>
      <w:proofErr w:type="spellStart"/>
      <w:r w:rsidRPr="00267972">
        <w:rPr>
          <w:rFonts w:ascii="Times New Roman" w:hAnsi="Times New Roman" w:cs="Times New Roman"/>
          <w:sz w:val="24"/>
          <w:szCs w:val="24"/>
        </w:rPr>
        <w:t>Arach</w:t>
      </w:r>
      <w:proofErr w:type="spellEnd"/>
      <w:r w:rsidRPr="00267972">
        <w:rPr>
          <w:rFonts w:ascii="Times New Roman" w:hAnsi="Times New Roman" w:cs="Times New Roman"/>
          <w:sz w:val="24"/>
          <w:szCs w:val="24"/>
        </w:rPr>
        <w:t xml:space="preserve"> </w:t>
      </w:r>
      <w:proofErr w:type="spellStart"/>
      <w:r w:rsidRPr="00267972">
        <w:rPr>
          <w:rFonts w:ascii="Times New Roman" w:hAnsi="Times New Roman" w:cs="Times New Roman"/>
          <w:sz w:val="24"/>
          <w:szCs w:val="24"/>
        </w:rPr>
        <w:t>Amoko</w:t>
      </w:r>
      <w:proofErr w:type="spellEnd"/>
      <w:r w:rsidRPr="00267972">
        <w:rPr>
          <w:rFonts w:ascii="Times New Roman" w:hAnsi="Times New Roman" w:cs="Times New Roman"/>
          <w:sz w:val="24"/>
          <w:szCs w:val="24"/>
        </w:rPr>
        <w:t xml:space="preserve">, </w:t>
      </w:r>
      <w:proofErr w:type="spellStart"/>
      <w:r w:rsidRPr="00267972">
        <w:rPr>
          <w:rFonts w:ascii="Times New Roman" w:hAnsi="Times New Roman" w:cs="Times New Roman"/>
          <w:sz w:val="24"/>
          <w:szCs w:val="24"/>
        </w:rPr>
        <w:t>Mwangusya</w:t>
      </w:r>
      <w:proofErr w:type="spellEnd"/>
      <w:r w:rsidRPr="00267972">
        <w:rPr>
          <w:rFonts w:ascii="Times New Roman" w:hAnsi="Times New Roman" w:cs="Times New Roman"/>
          <w:sz w:val="24"/>
          <w:szCs w:val="24"/>
        </w:rPr>
        <w:t xml:space="preserve">, </w:t>
      </w:r>
      <w:proofErr w:type="spellStart"/>
      <w:r w:rsidRPr="00267972">
        <w:rPr>
          <w:rFonts w:ascii="Times New Roman" w:hAnsi="Times New Roman" w:cs="Times New Roman"/>
          <w:sz w:val="24"/>
          <w:szCs w:val="24"/>
        </w:rPr>
        <w:t>Opio</w:t>
      </w:r>
      <w:proofErr w:type="spellEnd"/>
      <w:r w:rsidRPr="00267972">
        <w:rPr>
          <w:rFonts w:ascii="Times New Roman" w:hAnsi="Times New Roman" w:cs="Times New Roman"/>
          <w:sz w:val="24"/>
          <w:szCs w:val="24"/>
        </w:rPr>
        <w:t xml:space="preserve"> </w:t>
      </w:r>
      <w:proofErr w:type="spellStart"/>
      <w:r w:rsidRPr="00267972">
        <w:rPr>
          <w:rFonts w:ascii="Times New Roman" w:hAnsi="Times New Roman" w:cs="Times New Roman"/>
          <w:sz w:val="24"/>
          <w:szCs w:val="24"/>
        </w:rPr>
        <w:t>Aweri</w:t>
      </w:r>
      <w:proofErr w:type="spellEnd"/>
      <w:r w:rsidRPr="00267972">
        <w:rPr>
          <w:rFonts w:ascii="Times New Roman" w:hAnsi="Times New Roman" w:cs="Times New Roman"/>
          <w:sz w:val="24"/>
          <w:szCs w:val="24"/>
        </w:rPr>
        <w:t xml:space="preserve">, </w:t>
      </w:r>
      <w:proofErr w:type="spellStart"/>
      <w:r w:rsidRPr="00267972">
        <w:rPr>
          <w:rFonts w:ascii="Times New Roman" w:hAnsi="Times New Roman" w:cs="Times New Roman"/>
          <w:sz w:val="24"/>
          <w:szCs w:val="24"/>
        </w:rPr>
        <w:t>Mwondha</w:t>
      </w:r>
      <w:proofErr w:type="spellEnd"/>
      <w:r w:rsidRPr="00267972">
        <w:rPr>
          <w:rFonts w:ascii="Times New Roman" w:hAnsi="Times New Roman" w:cs="Times New Roman"/>
          <w:sz w:val="24"/>
          <w:szCs w:val="24"/>
        </w:rPr>
        <w:t xml:space="preserve">, </w:t>
      </w:r>
      <w:proofErr w:type="spellStart"/>
      <w:r w:rsidRPr="00267972">
        <w:rPr>
          <w:rFonts w:ascii="Times New Roman" w:hAnsi="Times New Roman" w:cs="Times New Roman"/>
          <w:sz w:val="24"/>
          <w:szCs w:val="24"/>
        </w:rPr>
        <w:t>Tibatemwa</w:t>
      </w:r>
      <w:proofErr w:type="spellEnd"/>
      <w:r w:rsidRPr="00267972">
        <w:rPr>
          <w:rFonts w:ascii="Times New Roman" w:hAnsi="Times New Roman" w:cs="Times New Roman"/>
          <w:sz w:val="24"/>
          <w:szCs w:val="24"/>
        </w:rPr>
        <w:t xml:space="preserve"> </w:t>
      </w:r>
      <w:proofErr w:type="spellStart"/>
      <w:r w:rsidRPr="00267972">
        <w:rPr>
          <w:rFonts w:ascii="Times New Roman" w:hAnsi="Times New Roman" w:cs="Times New Roman"/>
          <w:sz w:val="24"/>
          <w:szCs w:val="24"/>
        </w:rPr>
        <w:t>Ekirikubinza</w:t>
      </w:r>
      <w:proofErr w:type="spellEnd"/>
      <w:r w:rsidRPr="00267972">
        <w:rPr>
          <w:rFonts w:ascii="Times New Roman" w:hAnsi="Times New Roman" w:cs="Times New Roman"/>
          <w:sz w:val="24"/>
          <w:szCs w:val="24"/>
        </w:rPr>
        <w:t xml:space="preserve"> JJSC</w:t>
      </w:r>
    </w:p>
    <w:p w:rsidR="00CC105B" w:rsidRPr="00267972" w:rsidRDefault="00CC105B" w:rsidP="00CC105B">
      <w:pPr>
        <w:jc w:val="center"/>
        <w:rPr>
          <w:rFonts w:ascii="Times New Roman" w:hAnsi="Times New Roman" w:cs="Times New Roman"/>
          <w:sz w:val="24"/>
          <w:szCs w:val="24"/>
        </w:rPr>
      </w:pPr>
      <w:proofErr w:type="gramStart"/>
      <w:r w:rsidRPr="00267972">
        <w:rPr>
          <w:rFonts w:ascii="Times New Roman" w:hAnsi="Times New Roman" w:cs="Times New Roman"/>
          <w:sz w:val="24"/>
          <w:szCs w:val="24"/>
        </w:rPr>
        <w:t>CIVIL APPEAL NO.</w:t>
      </w:r>
      <w:proofErr w:type="gramEnd"/>
      <w:r w:rsidRPr="00267972">
        <w:rPr>
          <w:rFonts w:ascii="Times New Roman" w:hAnsi="Times New Roman" w:cs="Times New Roman"/>
          <w:sz w:val="24"/>
          <w:szCs w:val="24"/>
        </w:rPr>
        <w:t xml:space="preserve"> 08 OF 2017</w:t>
      </w:r>
    </w:p>
    <w:p w:rsidR="00CC105B" w:rsidRPr="00267972" w:rsidRDefault="00CC105B" w:rsidP="00CC105B">
      <w:pPr>
        <w:jc w:val="center"/>
        <w:rPr>
          <w:rFonts w:ascii="Times New Roman" w:hAnsi="Times New Roman" w:cs="Times New Roman"/>
          <w:sz w:val="24"/>
          <w:szCs w:val="24"/>
        </w:rPr>
      </w:pPr>
      <w:r w:rsidRPr="00267972">
        <w:rPr>
          <w:rFonts w:ascii="Times New Roman" w:hAnsi="Times New Roman" w:cs="Times New Roman"/>
          <w:sz w:val="24"/>
          <w:szCs w:val="24"/>
        </w:rPr>
        <w:t>BETWEEN</w:t>
      </w:r>
    </w:p>
    <w:p w:rsidR="00CC105B" w:rsidRPr="00267972" w:rsidRDefault="00CC105B" w:rsidP="00CC105B">
      <w:pPr>
        <w:rPr>
          <w:rFonts w:ascii="Times New Roman" w:hAnsi="Times New Roman" w:cs="Times New Roman"/>
          <w:sz w:val="24"/>
          <w:szCs w:val="24"/>
        </w:rPr>
      </w:pPr>
    </w:p>
    <w:p w:rsidR="00CC105B" w:rsidRPr="00267972" w:rsidRDefault="00CC105B" w:rsidP="00CC105B">
      <w:pPr>
        <w:rPr>
          <w:rFonts w:ascii="Times New Roman" w:hAnsi="Times New Roman" w:cs="Times New Roman"/>
          <w:sz w:val="24"/>
          <w:szCs w:val="24"/>
        </w:rPr>
      </w:pPr>
      <w:r w:rsidRPr="00267972">
        <w:rPr>
          <w:rFonts w:ascii="Times New Roman" w:hAnsi="Times New Roman" w:cs="Times New Roman"/>
          <w:sz w:val="24"/>
          <w:szCs w:val="24"/>
        </w:rPr>
        <w:t>GALLERIA IN AFRICA LIMITED ...............</w:t>
      </w:r>
      <w:r w:rsidR="0039285A" w:rsidRPr="00267972">
        <w:rPr>
          <w:rFonts w:ascii="Times New Roman" w:hAnsi="Times New Roman" w:cs="Times New Roman"/>
          <w:sz w:val="24"/>
          <w:szCs w:val="24"/>
        </w:rPr>
        <w:t>...................</w:t>
      </w:r>
      <w:r w:rsidRPr="00267972">
        <w:rPr>
          <w:rFonts w:ascii="Times New Roman" w:hAnsi="Times New Roman" w:cs="Times New Roman"/>
          <w:sz w:val="24"/>
          <w:szCs w:val="24"/>
        </w:rPr>
        <w:t>....</w:t>
      </w:r>
      <w:r w:rsidR="0039285A" w:rsidRPr="00267972">
        <w:rPr>
          <w:rFonts w:ascii="Times New Roman" w:hAnsi="Times New Roman" w:cs="Times New Roman"/>
          <w:sz w:val="24"/>
          <w:szCs w:val="24"/>
        </w:rPr>
        <w:t>........</w:t>
      </w:r>
      <w:r w:rsidRPr="00267972">
        <w:rPr>
          <w:rFonts w:ascii="Times New Roman" w:hAnsi="Times New Roman" w:cs="Times New Roman"/>
          <w:sz w:val="24"/>
          <w:szCs w:val="24"/>
        </w:rPr>
        <w:t>.</w:t>
      </w:r>
      <w:r w:rsidR="0039285A" w:rsidRPr="00267972">
        <w:rPr>
          <w:rFonts w:ascii="Times New Roman" w:hAnsi="Times New Roman" w:cs="Times New Roman"/>
          <w:sz w:val="24"/>
          <w:szCs w:val="24"/>
        </w:rPr>
        <w:t>.....</w:t>
      </w:r>
      <w:r w:rsidRPr="00267972">
        <w:rPr>
          <w:rFonts w:ascii="Times New Roman" w:hAnsi="Times New Roman" w:cs="Times New Roman"/>
          <w:sz w:val="24"/>
          <w:szCs w:val="24"/>
        </w:rPr>
        <w:t>....APPELLANT</w:t>
      </w:r>
    </w:p>
    <w:p w:rsidR="00CC105B" w:rsidRPr="00267972" w:rsidRDefault="00CC105B" w:rsidP="00CC105B">
      <w:pPr>
        <w:rPr>
          <w:rFonts w:ascii="Times New Roman" w:hAnsi="Times New Roman" w:cs="Times New Roman"/>
          <w:sz w:val="24"/>
          <w:szCs w:val="24"/>
        </w:rPr>
      </w:pPr>
      <w:r w:rsidRPr="00267972">
        <w:rPr>
          <w:rFonts w:ascii="Times New Roman" w:hAnsi="Times New Roman" w:cs="Times New Roman"/>
          <w:sz w:val="24"/>
          <w:szCs w:val="24"/>
        </w:rPr>
        <w:t xml:space="preserve">                                                            AND</w:t>
      </w:r>
    </w:p>
    <w:p w:rsidR="00CC105B" w:rsidRPr="00267972" w:rsidRDefault="00CC105B" w:rsidP="00CC105B">
      <w:pPr>
        <w:rPr>
          <w:rFonts w:ascii="Times New Roman" w:hAnsi="Times New Roman" w:cs="Times New Roman"/>
          <w:sz w:val="24"/>
          <w:szCs w:val="24"/>
        </w:rPr>
      </w:pPr>
      <w:r w:rsidRPr="00267972">
        <w:rPr>
          <w:rFonts w:ascii="Times New Roman" w:hAnsi="Times New Roman" w:cs="Times New Roman"/>
          <w:sz w:val="24"/>
          <w:szCs w:val="24"/>
        </w:rPr>
        <w:t>UGANDA ELECTRICITY DISTRIBU</w:t>
      </w:r>
      <w:r w:rsidR="0039285A" w:rsidRPr="00267972">
        <w:rPr>
          <w:rFonts w:ascii="Times New Roman" w:hAnsi="Times New Roman" w:cs="Times New Roman"/>
          <w:sz w:val="24"/>
          <w:szCs w:val="24"/>
        </w:rPr>
        <w:t>TION COMPANY LIMITED.............</w:t>
      </w:r>
      <w:r w:rsidRPr="00267972">
        <w:rPr>
          <w:rFonts w:ascii="Times New Roman" w:hAnsi="Times New Roman" w:cs="Times New Roman"/>
          <w:sz w:val="24"/>
          <w:szCs w:val="24"/>
        </w:rPr>
        <w:t>RESPONDENT</w:t>
      </w:r>
      <w:bookmarkStart w:id="0" w:name="_GoBack"/>
      <w:bookmarkEnd w:id="0"/>
    </w:p>
    <w:p w:rsidR="00CC105B" w:rsidRPr="00267972" w:rsidRDefault="00CC105B" w:rsidP="00CC105B">
      <w:pPr>
        <w:rPr>
          <w:rFonts w:ascii="Times New Roman" w:hAnsi="Times New Roman" w:cs="Times New Roman"/>
          <w:sz w:val="24"/>
          <w:szCs w:val="24"/>
        </w:rPr>
      </w:pPr>
      <w:r w:rsidRPr="00267972">
        <w:rPr>
          <w:rFonts w:ascii="Times New Roman" w:hAnsi="Times New Roman" w:cs="Times New Roman"/>
          <w:sz w:val="24"/>
          <w:szCs w:val="24"/>
        </w:rPr>
        <w:t xml:space="preserve">(Appeal from the judgment of the Court of Appeal at Kampala delivered by </w:t>
      </w:r>
      <w:proofErr w:type="spellStart"/>
      <w:r w:rsidRPr="00267972">
        <w:rPr>
          <w:rFonts w:ascii="Times New Roman" w:hAnsi="Times New Roman" w:cs="Times New Roman"/>
          <w:sz w:val="24"/>
          <w:szCs w:val="24"/>
        </w:rPr>
        <w:t>Kavuma</w:t>
      </w:r>
      <w:proofErr w:type="spellEnd"/>
      <w:r w:rsidRPr="00267972">
        <w:rPr>
          <w:rFonts w:ascii="Times New Roman" w:hAnsi="Times New Roman" w:cs="Times New Roman"/>
          <w:sz w:val="24"/>
          <w:szCs w:val="24"/>
        </w:rPr>
        <w:t xml:space="preserve"> DCJ, </w:t>
      </w:r>
      <w:proofErr w:type="spellStart"/>
      <w:r w:rsidRPr="00267972">
        <w:rPr>
          <w:rFonts w:ascii="Times New Roman" w:hAnsi="Times New Roman" w:cs="Times New Roman"/>
          <w:sz w:val="24"/>
          <w:szCs w:val="24"/>
        </w:rPr>
        <w:t>Buteera</w:t>
      </w:r>
      <w:proofErr w:type="spellEnd"/>
      <w:r w:rsidRPr="00267972">
        <w:rPr>
          <w:rFonts w:ascii="Times New Roman" w:hAnsi="Times New Roman" w:cs="Times New Roman"/>
          <w:sz w:val="24"/>
          <w:szCs w:val="24"/>
        </w:rPr>
        <w:t xml:space="preserve">, </w:t>
      </w:r>
      <w:proofErr w:type="spellStart"/>
      <w:proofErr w:type="gramStart"/>
      <w:r w:rsidRPr="00267972">
        <w:rPr>
          <w:rFonts w:ascii="Times New Roman" w:hAnsi="Times New Roman" w:cs="Times New Roman"/>
          <w:sz w:val="24"/>
          <w:szCs w:val="24"/>
        </w:rPr>
        <w:t>Musoke</w:t>
      </w:r>
      <w:proofErr w:type="spellEnd"/>
      <w:proofErr w:type="gramEnd"/>
      <w:r w:rsidRPr="00267972">
        <w:rPr>
          <w:rFonts w:ascii="Times New Roman" w:hAnsi="Times New Roman" w:cs="Times New Roman"/>
          <w:sz w:val="24"/>
          <w:szCs w:val="24"/>
        </w:rPr>
        <w:t xml:space="preserve"> JJA)</w:t>
      </w:r>
    </w:p>
    <w:p w:rsidR="00CC105B" w:rsidRPr="00267972" w:rsidRDefault="00CC105B" w:rsidP="00CC105B">
      <w:pPr>
        <w:rPr>
          <w:rFonts w:ascii="Times New Roman" w:hAnsi="Times New Roman" w:cs="Times New Roman"/>
          <w:sz w:val="24"/>
          <w:szCs w:val="24"/>
        </w:rPr>
      </w:pPr>
    </w:p>
    <w:p w:rsidR="00FD7025" w:rsidRPr="00267972" w:rsidRDefault="00CC105B" w:rsidP="00CC105B">
      <w:pPr>
        <w:jc w:val="center"/>
        <w:rPr>
          <w:rFonts w:ascii="Times New Roman" w:hAnsi="Times New Roman" w:cs="Times New Roman"/>
          <w:b/>
          <w:sz w:val="24"/>
          <w:szCs w:val="24"/>
          <w:u w:val="single"/>
        </w:rPr>
      </w:pPr>
      <w:r w:rsidRPr="00267972">
        <w:rPr>
          <w:rFonts w:ascii="Times New Roman" w:hAnsi="Times New Roman" w:cs="Times New Roman"/>
          <w:b/>
          <w:sz w:val="24"/>
          <w:szCs w:val="24"/>
          <w:u w:val="single"/>
        </w:rPr>
        <w:t>JUDGMENT OF MWONDHA JSC</w:t>
      </w:r>
    </w:p>
    <w:p w:rsidR="00CC105B" w:rsidRPr="00267972" w:rsidRDefault="00CC105B" w:rsidP="00CC105B">
      <w:pPr>
        <w:rPr>
          <w:rFonts w:ascii="Times New Roman" w:hAnsi="Times New Roman" w:cs="Times New Roman"/>
          <w:sz w:val="24"/>
          <w:szCs w:val="24"/>
        </w:rPr>
      </w:pPr>
      <w:r w:rsidRPr="00267972">
        <w:rPr>
          <w:rFonts w:ascii="Times New Roman" w:hAnsi="Times New Roman" w:cs="Times New Roman"/>
          <w:sz w:val="24"/>
          <w:szCs w:val="24"/>
        </w:rPr>
        <w:t>The appellant was dissatisfied with the quantum of damages awarded by the Court of Appeal. He appealed to this Court on the following grounds:-</w:t>
      </w:r>
    </w:p>
    <w:p w:rsidR="00CC105B" w:rsidRPr="00267972" w:rsidRDefault="00CC105B" w:rsidP="00CC105B">
      <w:pPr>
        <w:pStyle w:val="ListParagraph"/>
        <w:numPr>
          <w:ilvl w:val="0"/>
          <w:numId w:val="1"/>
        </w:numPr>
        <w:jc w:val="both"/>
        <w:rPr>
          <w:rFonts w:ascii="Times New Roman" w:hAnsi="Times New Roman" w:cs="Times New Roman"/>
          <w:sz w:val="24"/>
          <w:szCs w:val="24"/>
        </w:rPr>
      </w:pPr>
      <w:r w:rsidRPr="00267972">
        <w:rPr>
          <w:rFonts w:ascii="Times New Roman" w:hAnsi="Times New Roman" w:cs="Times New Roman"/>
          <w:sz w:val="24"/>
          <w:szCs w:val="24"/>
        </w:rPr>
        <w:t>The learned Justices of Appeal erred in law and fact when they declined to award the appellant damages for lost profit</w:t>
      </w:r>
    </w:p>
    <w:p w:rsidR="00CC105B" w:rsidRPr="00267972" w:rsidRDefault="00CC105B" w:rsidP="00CC105B">
      <w:pPr>
        <w:pStyle w:val="ListParagraph"/>
        <w:jc w:val="both"/>
        <w:rPr>
          <w:rFonts w:ascii="Times New Roman" w:hAnsi="Times New Roman" w:cs="Times New Roman"/>
          <w:sz w:val="24"/>
          <w:szCs w:val="24"/>
        </w:rPr>
      </w:pPr>
    </w:p>
    <w:p w:rsidR="00CC105B" w:rsidRPr="00267972" w:rsidRDefault="00CC105B" w:rsidP="00CC105B">
      <w:pPr>
        <w:pStyle w:val="ListParagraph"/>
        <w:numPr>
          <w:ilvl w:val="0"/>
          <w:numId w:val="1"/>
        </w:numPr>
        <w:jc w:val="both"/>
        <w:rPr>
          <w:rFonts w:ascii="Times New Roman" w:hAnsi="Times New Roman" w:cs="Times New Roman"/>
          <w:sz w:val="24"/>
          <w:szCs w:val="24"/>
        </w:rPr>
      </w:pPr>
      <w:r w:rsidRPr="00267972">
        <w:rPr>
          <w:rFonts w:ascii="Times New Roman" w:hAnsi="Times New Roman" w:cs="Times New Roman"/>
          <w:sz w:val="24"/>
          <w:szCs w:val="24"/>
        </w:rPr>
        <w:t>The learned Justices of Appeal erred in law and fact when they awarded inadequate general damages to the appellant.</w:t>
      </w:r>
    </w:p>
    <w:p w:rsidR="00CC105B" w:rsidRPr="00267972" w:rsidRDefault="00CC105B" w:rsidP="00CC105B">
      <w:pPr>
        <w:rPr>
          <w:rFonts w:ascii="Times New Roman" w:hAnsi="Times New Roman" w:cs="Times New Roman"/>
          <w:sz w:val="24"/>
          <w:szCs w:val="24"/>
        </w:rPr>
      </w:pPr>
      <w:r w:rsidRPr="00267972">
        <w:rPr>
          <w:rFonts w:ascii="Times New Roman" w:hAnsi="Times New Roman" w:cs="Times New Roman"/>
          <w:sz w:val="24"/>
          <w:szCs w:val="24"/>
        </w:rPr>
        <w:t>He pr</w:t>
      </w:r>
      <w:r w:rsidR="00285E04" w:rsidRPr="00267972">
        <w:rPr>
          <w:rFonts w:ascii="Times New Roman" w:hAnsi="Times New Roman" w:cs="Times New Roman"/>
          <w:sz w:val="24"/>
          <w:szCs w:val="24"/>
        </w:rPr>
        <w:t>ayed that the appeal be</w:t>
      </w:r>
      <w:r w:rsidR="009952FB" w:rsidRPr="00267972">
        <w:rPr>
          <w:rFonts w:ascii="Times New Roman" w:hAnsi="Times New Roman" w:cs="Times New Roman"/>
          <w:sz w:val="24"/>
          <w:szCs w:val="24"/>
        </w:rPr>
        <w:t xml:space="preserve"> allowed and that the Court</w:t>
      </w:r>
      <w:r w:rsidRPr="00267972">
        <w:rPr>
          <w:rFonts w:ascii="Times New Roman" w:hAnsi="Times New Roman" w:cs="Times New Roman"/>
          <w:sz w:val="24"/>
          <w:szCs w:val="24"/>
        </w:rPr>
        <w:t xml:space="preserve"> awards the appellant special and increased general damages and costs</w:t>
      </w:r>
      <w:r w:rsidR="0041301B" w:rsidRPr="00267972">
        <w:rPr>
          <w:rFonts w:ascii="Times New Roman" w:hAnsi="Times New Roman" w:cs="Times New Roman"/>
          <w:sz w:val="24"/>
          <w:szCs w:val="24"/>
        </w:rPr>
        <w:t xml:space="preserve">. </w:t>
      </w:r>
    </w:p>
    <w:p w:rsidR="0041301B" w:rsidRPr="00267972" w:rsidRDefault="0041301B" w:rsidP="00CC105B">
      <w:pPr>
        <w:rPr>
          <w:rFonts w:ascii="Times New Roman" w:hAnsi="Times New Roman" w:cs="Times New Roman"/>
          <w:sz w:val="24"/>
          <w:szCs w:val="24"/>
        </w:rPr>
      </w:pPr>
      <w:r w:rsidRPr="00267972">
        <w:rPr>
          <w:rFonts w:ascii="Times New Roman" w:hAnsi="Times New Roman" w:cs="Times New Roman"/>
          <w:sz w:val="24"/>
          <w:szCs w:val="24"/>
        </w:rPr>
        <w:t>The respondent filed a cross appeal against the decision of the</w:t>
      </w:r>
      <w:r w:rsidR="002C7EC5" w:rsidRPr="00267972">
        <w:rPr>
          <w:rFonts w:ascii="Times New Roman" w:hAnsi="Times New Roman" w:cs="Times New Roman"/>
          <w:sz w:val="24"/>
          <w:szCs w:val="24"/>
        </w:rPr>
        <w:t xml:space="preserve"> Court of Appeal on six grounds seeking reinstatement of the judgment</w:t>
      </w:r>
      <w:r w:rsidR="001B1E41" w:rsidRPr="00267972">
        <w:rPr>
          <w:rFonts w:ascii="Times New Roman" w:hAnsi="Times New Roman" w:cs="Times New Roman"/>
          <w:sz w:val="24"/>
          <w:szCs w:val="24"/>
        </w:rPr>
        <w:t xml:space="preserve"> of the trial court</w:t>
      </w:r>
      <w:r w:rsidR="00FB026C" w:rsidRPr="00267972">
        <w:rPr>
          <w:rFonts w:ascii="Times New Roman" w:hAnsi="Times New Roman" w:cs="Times New Roman"/>
          <w:sz w:val="24"/>
          <w:szCs w:val="24"/>
        </w:rPr>
        <w:t xml:space="preserve"> as follows:-</w:t>
      </w:r>
    </w:p>
    <w:p w:rsidR="00FB026C" w:rsidRPr="00267972" w:rsidRDefault="00FB026C" w:rsidP="00FB026C">
      <w:pPr>
        <w:pStyle w:val="ListParagraph"/>
        <w:numPr>
          <w:ilvl w:val="0"/>
          <w:numId w:val="2"/>
        </w:numPr>
        <w:jc w:val="both"/>
        <w:rPr>
          <w:rFonts w:ascii="Times New Roman" w:hAnsi="Times New Roman" w:cs="Times New Roman"/>
          <w:sz w:val="24"/>
          <w:szCs w:val="24"/>
        </w:rPr>
      </w:pPr>
      <w:r w:rsidRPr="00267972">
        <w:rPr>
          <w:rFonts w:ascii="Times New Roman" w:hAnsi="Times New Roman" w:cs="Times New Roman"/>
          <w:sz w:val="24"/>
          <w:szCs w:val="24"/>
        </w:rPr>
        <w:t>The learned Justices of Appeal erred in law and fact in finding that there was a valid and binding contract concluded between the parties</w:t>
      </w:r>
      <w:r w:rsidR="00285E04" w:rsidRPr="00267972">
        <w:rPr>
          <w:rFonts w:ascii="Times New Roman" w:hAnsi="Times New Roman" w:cs="Times New Roman"/>
          <w:sz w:val="24"/>
          <w:szCs w:val="24"/>
        </w:rPr>
        <w:t>.</w:t>
      </w:r>
    </w:p>
    <w:p w:rsidR="00FB026C" w:rsidRPr="00267972" w:rsidRDefault="00FB026C" w:rsidP="00FB026C">
      <w:pPr>
        <w:pStyle w:val="ListParagraph"/>
        <w:jc w:val="both"/>
        <w:rPr>
          <w:rFonts w:ascii="Times New Roman" w:hAnsi="Times New Roman" w:cs="Times New Roman"/>
          <w:sz w:val="24"/>
          <w:szCs w:val="24"/>
        </w:rPr>
      </w:pPr>
    </w:p>
    <w:p w:rsidR="00FB026C" w:rsidRPr="00267972" w:rsidRDefault="00FB026C" w:rsidP="00FB026C">
      <w:pPr>
        <w:pStyle w:val="ListParagraph"/>
        <w:numPr>
          <w:ilvl w:val="0"/>
          <w:numId w:val="2"/>
        </w:numPr>
        <w:jc w:val="both"/>
        <w:rPr>
          <w:rFonts w:ascii="Times New Roman" w:hAnsi="Times New Roman" w:cs="Times New Roman"/>
          <w:sz w:val="24"/>
          <w:szCs w:val="24"/>
        </w:rPr>
      </w:pPr>
      <w:r w:rsidRPr="00267972">
        <w:rPr>
          <w:rFonts w:ascii="Times New Roman" w:hAnsi="Times New Roman" w:cs="Times New Roman"/>
          <w:sz w:val="24"/>
          <w:szCs w:val="24"/>
        </w:rPr>
        <w:t xml:space="preserve">The learned Justices of Appeal erred in law in holding that section 76 of the Public Procurement and Disposal of Assets Act and Regulation 224(4) of the Public Procurement and Disposal of Public Assets Regulations (SI No.70 of 2003) </w:t>
      </w:r>
      <w:proofErr w:type="gramStart"/>
      <w:r w:rsidRPr="00267972">
        <w:rPr>
          <w:rFonts w:ascii="Times New Roman" w:hAnsi="Times New Roman" w:cs="Times New Roman"/>
          <w:sz w:val="24"/>
          <w:szCs w:val="24"/>
        </w:rPr>
        <w:t>were</w:t>
      </w:r>
      <w:proofErr w:type="gramEnd"/>
      <w:r w:rsidRPr="00267972">
        <w:rPr>
          <w:rFonts w:ascii="Times New Roman" w:hAnsi="Times New Roman" w:cs="Times New Roman"/>
          <w:sz w:val="24"/>
          <w:szCs w:val="24"/>
        </w:rPr>
        <w:t xml:space="preserve"> directory.</w:t>
      </w:r>
    </w:p>
    <w:p w:rsidR="00FB026C" w:rsidRPr="00267972" w:rsidRDefault="00FB026C" w:rsidP="00FB026C">
      <w:pPr>
        <w:pStyle w:val="ListParagraph"/>
        <w:jc w:val="both"/>
        <w:rPr>
          <w:rFonts w:ascii="Times New Roman" w:hAnsi="Times New Roman" w:cs="Times New Roman"/>
          <w:sz w:val="24"/>
          <w:szCs w:val="24"/>
        </w:rPr>
      </w:pPr>
    </w:p>
    <w:p w:rsidR="00FB026C" w:rsidRPr="00267972" w:rsidRDefault="00FB026C" w:rsidP="00FB026C">
      <w:pPr>
        <w:pStyle w:val="ListParagraph"/>
        <w:jc w:val="both"/>
        <w:rPr>
          <w:rFonts w:ascii="Times New Roman" w:hAnsi="Times New Roman" w:cs="Times New Roman"/>
          <w:sz w:val="24"/>
          <w:szCs w:val="24"/>
        </w:rPr>
      </w:pPr>
    </w:p>
    <w:p w:rsidR="00FB026C" w:rsidRPr="00267972" w:rsidRDefault="00FB026C" w:rsidP="00FB026C">
      <w:pPr>
        <w:pStyle w:val="ListParagraph"/>
        <w:numPr>
          <w:ilvl w:val="0"/>
          <w:numId w:val="2"/>
        </w:numPr>
        <w:jc w:val="both"/>
        <w:rPr>
          <w:rFonts w:ascii="Times New Roman" w:hAnsi="Times New Roman" w:cs="Times New Roman"/>
          <w:sz w:val="24"/>
          <w:szCs w:val="24"/>
        </w:rPr>
      </w:pPr>
      <w:r w:rsidRPr="00267972">
        <w:rPr>
          <w:rFonts w:ascii="Times New Roman" w:hAnsi="Times New Roman" w:cs="Times New Roman"/>
          <w:sz w:val="24"/>
          <w:szCs w:val="24"/>
        </w:rPr>
        <w:lastRenderedPageBreak/>
        <w:t>The learned Justices of Appeal erred in law and fact in relying on Regulation 230(1) &amp; (2) of the Public Procurement and Disposal of Assets Regulations (SI No.70 of 2003) and clause 42.2 of the Bid Document to hold that there was a valid and binding contract concluded between the parties.</w:t>
      </w:r>
    </w:p>
    <w:p w:rsidR="00FB026C" w:rsidRPr="00267972" w:rsidRDefault="00FB026C" w:rsidP="00FB026C">
      <w:pPr>
        <w:pStyle w:val="ListParagraph"/>
        <w:jc w:val="both"/>
        <w:rPr>
          <w:rFonts w:ascii="Times New Roman" w:hAnsi="Times New Roman" w:cs="Times New Roman"/>
          <w:sz w:val="24"/>
          <w:szCs w:val="24"/>
        </w:rPr>
      </w:pPr>
    </w:p>
    <w:p w:rsidR="00FB026C" w:rsidRPr="00267972" w:rsidRDefault="00FB026C" w:rsidP="00FB026C">
      <w:pPr>
        <w:pStyle w:val="ListParagraph"/>
        <w:numPr>
          <w:ilvl w:val="0"/>
          <w:numId w:val="2"/>
        </w:numPr>
        <w:jc w:val="both"/>
        <w:rPr>
          <w:rFonts w:ascii="Times New Roman" w:hAnsi="Times New Roman" w:cs="Times New Roman"/>
          <w:sz w:val="24"/>
          <w:szCs w:val="24"/>
        </w:rPr>
      </w:pPr>
      <w:r w:rsidRPr="00267972">
        <w:rPr>
          <w:rFonts w:ascii="Times New Roman" w:hAnsi="Times New Roman" w:cs="Times New Roman"/>
          <w:sz w:val="24"/>
          <w:szCs w:val="24"/>
        </w:rPr>
        <w:t>The learned Justices of Appeal erred in law and fact in holding that the letter of Bid Acceptance created legal and binding obligations on both parties to the transaction</w:t>
      </w:r>
    </w:p>
    <w:p w:rsidR="00FB026C" w:rsidRPr="00267972" w:rsidRDefault="00FB026C" w:rsidP="00FB026C">
      <w:pPr>
        <w:pStyle w:val="ListParagraph"/>
        <w:jc w:val="both"/>
        <w:rPr>
          <w:rFonts w:ascii="Times New Roman" w:hAnsi="Times New Roman" w:cs="Times New Roman"/>
          <w:sz w:val="24"/>
          <w:szCs w:val="24"/>
        </w:rPr>
      </w:pPr>
    </w:p>
    <w:p w:rsidR="00FB026C" w:rsidRPr="00267972" w:rsidRDefault="00FB026C" w:rsidP="00FB026C">
      <w:pPr>
        <w:pStyle w:val="ListParagraph"/>
        <w:jc w:val="both"/>
        <w:rPr>
          <w:rFonts w:ascii="Times New Roman" w:hAnsi="Times New Roman" w:cs="Times New Roman"/>
          <w:sz w:val="24"/>
          <w:szCs w:val="24"/>
        </w:rPr>
      </w:pPr>
    </w:p>
    <w:p w:rsidR="00FB026C" w:rsidRPr="00267972" w:rsidRDefault="00FB026C" w:rsidP="00FB026C">
      <w:pPr>
        <w:pStyle w:val="ListParagraph"/>
        <w:numPr>
          <w:ilvl w:val="0"/>
          <w:numId w:val="2"/>
        </w:numPr>
        <w:jc w:val="both"/>
        <w:rPr>
          <w:rFonts w:ascii="Times New Roman" w:hAnsi="Times New Roman" w:cs="Times New Roman"/>
          <w:sz w:val="24"/>
          <w:szCs w:val="24"/>
        </w:rPr>
      </w:pPr>
      <w:r w:rsidRPr="00267972">
        <w:rPr>
          <w:rFonts w:ascii="Times New Roman" w:hAnsi="Times New Roman" w:cs="Times New Roman"/>
          <w:sz w:val="24"/>
          <w:szCs w:val="24"/>
        </w:rPr>
        <w:t>The learned Justices of Appeal erred in law and fact and failed to properly evaluate the evidence on record thereby erroneously faulting the respondent for cancelling the procurement</w:t>
      </w:r>
    </w:p>
    <w:p w:rsidR="00FB026C" w:rsidRPr="00267972" w:rsidRDefault="00FB026C" w:rsidP="00FB026C">
      <w:pPr>
        <w:pStyle w:val="ListParagraph"/>
        <w:jc w:val="both"/>
        <w:rPr>
          <w:rFonts w:ascii="Times New Roman" w:hAnsi="Times New Roman" w:cs="Times New Roman"/>
          <w:sz w:val="24"/>
          <w:szCs w:val="24"/>
        </w:rPr>
      </w:pPr>
    </w:p>
    <w:p w:rsidR="00FB026C" w:rsidRPr="00267972" w:rsidRDefault="00FB026C" w:rsidP="00CC105B">
      <w:pPr>
        <w:pStyle w:val="ListParagraph"/>
        <w:numPr>
          <w:ilvl w:val="0"/>
          <w:numId w:val="2"/>
        </w:numPr>
        <w:jc w:val="both"/>
        <w:rPr>
          <w:rFonts w:ascii="Times New Roman" w:hAnsi="Times New Roman" w:cs="Times New Roman"/>
          <w:sz w:val="24"/>
          <w:szCs w:val="24"/>
        </w:rPr>
      </w:pPr>
      <w:r w:rsidRPr="00267972">
        <w:rPr>
          <w:rFonts w:ascii="Times New Roman" w:hAnsi="Times New Roman" w:cs="Times New Roman"/>
          <w:sz w:val="24"/>
          <w:szCs w:val="24"/>
        </w:rPr>
        <w:t xml:space="preserve">The learned Justices of Appeal erred in law and fact in finding that the respondent was in breach of contract and in awarding the Appellant </w:t>
      </w:r>
      <w:proofErr w:type="spellStart"/>
      <w:r w:rsidRPr="00267972">
        <w:rPr>
          <w:rFonts w:ascii="Times New Roman" w:hAnsi="Times New Roman" w:cs="Times New Roman"/>
          <w:sz w:val="24"/>
          <w:szCs w:val="24"/>
        </w:rPr>
        <w:t>Ug</w:t>
      </w:r>
      <w:proofErr w:type="spellEnd"/>
      <w:r w:rsidRPr="00267972">
        <w:rPr>
          <w:rFonts w:ascii="Times New Roman" w:hAnsi="Times New Roman" w:cs="Times New Roman"/>
          <w:sz w:val="24"/>
          <w:szCs w:val="24"/>
        </w:rPr>
        <w:t xml:space="preserve">. </w:t>
      </w:r>
      <w:proofErr w:type="spellStart"/>
      <w:r w:rsidRPr="00267972">
        <w:rPr>
          <w:rFonts w:ascii="Times New Roman" w:hAnsi="Times New Roman" w:cs="Times New Roman"/>
          <w:sz w:val="24"/>
          <w:szCs w:val="24"/>
        </w:rPr>
        <w:t>Shs</w:t>
      </w:r>
      <w:proofErr w:type="spellEnd"/>
      <w:r w:rsidRPr="00267972">
        <w:rPr>
          <w:rFonts w:ascii="Times New Roman" w:hAnsi="Times New Roman" w:cs="Times New Roman"/>
          <w:sz w:val="24"/>
          <w:szCs w:val="24"/>
        </w:rPr>
        <w:t>. 20,000,000/= as general damages and costs.</w:t>
      </w:r>
    </w:p>
    <w:p w:rsidR="009952FB" w:rsidRPr="00267972" w:rsidRDefault="009952FB" w:rsidP="009952FB">
      <w:pPr>
        <w:pStyle w:val="ListParagraph"/>
        <w:rPr>
          <w:rFonts w:ascii="Times New Roman" w:hAnsi="Times New Roman" w:cs="Times New Roman"/>
          <w:sz w:val="24"/>
          <w:szCs w:val="24"/>
        </w:rPr>
      </w:pPr>
    </w:p>
    <w:p w:rsidR="009952FB" w:rsidRPr="00267972" w:rsidRDefault="009952FB" w:rsidP="009952FB">
      <w:pPr>
        <w:jc w:val="both"/>
        <w:rPr>
          <w:rFonts w:ascii="Times New Roman" w:hAnsi="Times New Roman" w:cs="Times New Roman"/>
          <w:sz w:val="24"/>
          <w:szCs w:val="24"/>
        </w:rPr>
      </w:pPr>
      <w:r w:rsidRPr="00267972">
        <w:rPr>
          <w:rFonts w:ascii="Times New Roman" w:hAnsi="Times New Roman" w:cs="Times New Roman"/>
          <w:sz w:val="24"/>
          <w:szCs w:val="24"/>
        </w:rPr>
        <w:t xml:space="preserve">It was proposed that the appellant’s appeal be dismissed, the decision of the Court of Appeal be reversed in </w:t>
      </w:r>
      <w:r w:rsidR="00D76DF2" w:rsidRPr="00267972">
        <w:rPr>
          <w:rFonts w:ascii="Times New Roman" w:hAnsi="Times New Roman" w:cs="Times New Roman"/>
          <w:sz w:val="24"/>
          <w:szCs w:val="24"/>
        </w:rPr>
        <w:t>part and</w:t>
      </w:r>
      <w:r w:rsidRPr="00267972">
        <w:rPr>
          <w:rFonts w:ascii="Times New Roman" w:hAnsi="Times New Roman" w:cs="Times New Roman"/>
          <w:sz w:val="24"/>
          <w:szCs w:val="24"/>
        </w:rPr>
        <w:t xml:space="preserve"> the High court judgment and orders be restored. The appellant be ordered to pay the respondent costs of the appeal, cross appeal in this court and the courts below.</w:t>
      </w:r>
    </w:p>
    <w:p w:rsidR="0041301B" w:rsidRPr="00267972" w:rsidRDefault="0041301B" w:rsidP="00CC105B">
      <w:pPr>
        <w:rPr>
          <w:rFonts w:ascii="Times New Roman" w:hAnsi="Times New Roman" w:cs="Times New Roman"/>
          <w:b/>
          <w:sz w:val="24"/>
          <w:szCs w:val="24"/>
        </w:rPr>
      </w:pPr>
      <w:r w:rsidRPr="00267972">
        <w:rPr>
          <w:rFonts w:ascii="Times New Roman" w:hAnsi="Times New Roman" w:cs="Times New Roman"/>
          <w:b/>
          <w:sz w:val="24"/>
          <w:szCs w:val="24"/>
        </w:rPr>
        <w:t>Background:</w:t>
      </w:r>
    </w:p>
    <w:p w:rsidR="0039285A" w:rsidRPr="00267972" w:rsidRDefault="0041301B" w:rsidP="00CC105B">
      <w:pPr>
        <w:rPr>
          <w:rFonts w:ascii="Times New Roman" w:hAnsi="Times New Roman" w:cs="Times New Roman"/>
          <w:sz w:val="24"/>
          <w:szCs w:val="24"/>
        </w:rPr>
      </w:pPr>
      <w:r w:rsidRPr="00267972">
        <w:rPr>
          <w:rFonts w:ascii="Times New Roman" w:hAnsi="Times New Roman" w:cs="Times New Roman"/>
          <w:sz w:val="24"/>
          <w:szCs w:val="24"/>
        </w:rPr>
        <w:t>The brief facts were that the respondent adver</w:t>
      </w:r>
      <w:r w:rsidR="002C7EC5" w:rsidRPr="00267972">
        <w:rPr>
          <w:rFonts w:ascii="Times New Roman" w:hAnsi="Times New Roman" w:cs="Times New Roman"/>
          <w:sz w:val="24"/>
          <w:szCs w:val="24"/>
        </w:rPr>
        <w:t xml:space="preserve">tised a tender in </w:t>
      </w:r>
      <w:proofErr w:type="gramStart"/>
      <w:r w:rsidR="002C7EC5" w:rsidRPr="00267972">
        <w:rPr>
          <w:rFonts w:ascii="Times New Roman" w:hAnsi="Times New Roman" w:cs="Times New Roman"/>
          <w:sz w:val="24"/>
          <w:szCs w:val="24"/>
        </w:rPr>
        <w:t>New</w:t>
      </w:r>
      <w:proofErr w:type="gramEnd"/>
      <w:r w:rsidR="002C7EC5" w:rsidRPr="00267972">
        <w:rPr>
          <w:rFonts w:ascii="Times New Roman" w:hAnsi="Times New Roman" w:cs="Times New Roman"/>
          <w:sz w:val="24"/>
          <w:szCs w:val="24"/>
        </w:rPr>
        <w:t xml:space="preserve"> vision,</w:t>
      </w:r>
      <w:r w:rsidRPr="00267972">
        <w:rPr>
          <w:rFonts w:ascii="Times New Roman" w:hAnsi="Times New Roman" w:cs="Times New Roman"/>
          <w:sz w:val="24"/>
          <w:szCs w:val="24"/>
        </w:rPr>
        <w:t xml:space="preserve"> Daily Monitor Newspapers of 29</w:t>
      </w:r>
      <w:r w:rsidRPr="00267972">
        <w:rPr>
          <w:rFonts w:ascii="Times New Roman" w:hAnsi="Times New Roman" w:cs="Times New Roman"/>
          <w:sz w:val="24"/>
          <w:szCs w:val="24"/>
          <w:vertAlign w:val="superscript"/>
        </w:rPr>
        <w:t>th</w:t>
      </w:r>
      <w:r w:rsidRPr="00267972">
        <w:rPr>
          <w:rFonts w:ascii="Times New Roman" w:hAnsi="Times New Roman" w:cs="Times New Roman"/>
          <w:sz w:val="24"/>
          <w:szCs w:val="24"/>
        </w:rPr>
        <w:t xml:space="preserve"> March 2007 and the East African Newspaper of 2</w:t>
      </w:r>
      <w:r w:rsidRPr="00267972">
        <w:rPr>
          <w:rFonts w:ascii="Times New Roman" w:hAnsi="Times New Roman" w:cs="Times New Roman"/>
          <w:sz w:val="24"/>
          <w:szCs w:val="24"/>
          <w:vertAlign w:val="superscript"/>
        </w:rPr>
        <w:t>nd</w:t>
      </w:r>
      <w:r w:rsidRPr="00267972">
        <w:rPr>
          <w:rFonts w:ascii="Times New Roman" w:hAnsi="Times New Roman" w:cs="Times New Roman"/>
          <w:sz w:val="24"/>
          <w:szCs w:val="24"/>
        </w:rPr>
        <w:t>- 8</w:t>
      </w:r>
      <w:r w:rsidRPr="00267972">
        <w:rPr>
          <w:rFonts w:ascii="Times New Roman" w:hAnsi="Times New Roman" w:cs="Times New Roman"/>
          <w:sz w:val="24"/>
          <w:szCs w:val="24"/>
          <w:vertAlign w:val="superscript"/>
        </w:rPr>
        <w:t>th</w:t>
      </w:r>
      <w:r w:rsidRPr="00267972">
        <w:rPr>
          <w:rFonts w:ascii="Times New Roman" w:hAnsi="Times New Roman" w:cs="Times New Roman"/>
          <w:sz w:val="24"/>
          <w:szCs w:val="24"/>
        </w:rPr>
        <w:t xml:space="preserve"> April 2007 for the supply of 2500 drums of creosote oil. The appellant submitted a bid dated 17</w:t>
      </w:r>
      <w:r w:rsidRPr="00267972">
        <w:rPr>
          <w:rFonts w:ascii="Times New Roman" w:hAnsi="Times New Roman" w:cs="Times New Roman"/>
          <w:sz w:val="24"/>
          <w:szCs w:val="24"/>
          <w:vertAlign w:val="superscript"/>
        </w:rPr>
        <w:t>th</w:t>
      </w:r>
      <w:r w:rsidRPr="00267972">
        <w:rPr>
          <w:rFonts w:ascii="Times New Roman" w:hAnsi="Times New Roman" w:cs="Times New Roman"/>
          <w:sz w:val="24"/>
          <w:szCs w:val="24"/>
        </w:rPr>
        <w:t xml:space="preserve"> May 2007 to supply the goods at US$734,902. By a letter dated 6</w:t>
      </w:r>
      <w:r w:rsidRPr="00267972">
        <w:rPr>
          <w:rFonts w:ascii="Times New Roman" w:hAnsi="Times New Roman" w:cs="Times New Roman"/>
          <w:sz w:val="24"/>
          <w:szCs w:val="24"/>
          <w:vertAlign w:val="superscript"/>
        </w:rPr>
        <w:t>th</w:t>
      </w:r>
      <w:r w:rsidRPr="00267972">
        <w:rPr>
          <w:rFonts w:ascii="Times New Roman" w:hAnsi="Times New Roman" w:cs="Times New Roman"/>
          <w:sz w:val="24"/>
          <w:szCs w:val="24"/>
        </w:rPr>
        <w:t xml:space="preserve"> June 2007, th</w:t>
      </w:r>
      <w:r w:rsidR="00FB026C" w:rsidRPr="00267972">
        <w:rPr>
          <w:rFonts w:ascii="Times New Roman" w:hAnsi="Times New Roman" w:cs="Times New Roman"/>
          <w:sz w:val="24"/>
          <w:szCs w:val="24"/>
        </w:rPr>
        <w:t xml:space="preserve">e respondent issued a letter of bid acceptance </w:t>
      </w:r>
      <w:r w:rsidRPr="00267972">
        <w:rPr>
          <w:rFonts w:ascii="Times New Roman" w:hAnsi="Times New Roman" w:cs="Times New Roman"/>
          <w:sz w:val="24"/>
          <w:szCs w:val="24"/>
        </w:rPr>
        <w:t>to the appellant. By a letter dated 11</w:t>
      </w:r>
      <w:r w:rsidRPr="00267972">
        <w:rPr>
          <w:rFonts w:ascii="Times New Roman" w:hAnsi="Times New Roman" w:cs="Times New Roman"/>
          <w:sz w:val="24"/>
          <w:szCs w:val="24"/>
          <w:vertAlign w:val="superscript"/>
        </w:rPr>
        <w:t>th</w:t>
      </w:r>
      <w:r w:rsidRPr="00267972">
        <w:rPr>
          <w:rFonts w:ascii="Times New Roman" w:hAnsi="Times New Roman" w:cs="Times New Roman"/>
          <w:sz w:val="24"/>
          <w:szCs w:val="24"/>
        </w:rPr>
        <w:t xml:space="preserve"> June 2007, the appellant confirmed receipt of the letter of bid acceptance and verified that it was proceeding with the requirement for the supply </w:t>
      </w:r>
      <w:r w:rsidR="00285E04" w:rsidRPr="00267972">
        <w:rPr>
          <w:rFonts w:ascii="Times New Roman" w:hAnsi="Times New Roman" w:cs="Times New Roman"/>
          <w:sz w:val="24"/>
          <w:szCs w:val="24"/>
        </w:rPr>
        <w:t>of creosote oil. By a</w:t>
      </w:r>
      <w:r w:rsidRPr="00267972">
        <w:rPr>
          <w:rFonts w:ascii="Times New Roman" w:hAnsi="Times New Roman" w:cs="Times New Roman"/>
          <w:sz w:val="24"/>
          <w:szCs w:val="24"/>
        </w:rPr>
        <w:t xml:space="preserve"> letter dated 21</w:t>
      </w:r>
      <w:r w:rsidRPr="00267972">
        <w:rPr>
          <w:rFonts w:ascii="Times New Roman" w:hAnsi="Times New Roman" w:cs="Times New Roman"/>
          <w:sz w:val="24"/>
          <w:szCs w:val="24"/>
          <w:vertAlign w:val="superscript"/>
        </w:rPr>
        <w:t>st</w:t>
      </w:r>
      <w:r w:rsidRPr="00267972">
        <w:rPr>
          <w:rFonts w:ascii="Times New Roman" w:hAnsi="Times New Roman" w:cs="Times New Roman"/>
          <w:sz w:val="24"/>
          <w:szCs w:val="24"/>
        </w:rPr>
        <w:t xml:space="preserve"> August 2007 the respondent cancelled the procurement on the grounds among others that the bid had expired. The appellant sued the respondent vide HCCS No. 853 of 2007 for lost profit as special damages, general damages, interest and costs of the suit for breach of contract. The trial court dismissed the suit with costs after finding that there was no contract between the parties</w:t>
      </w:r>
      <w:r w:rsidR="0039285A" w:rsidRPr="00267972">
        <w:rPr>
          <w:rFonts w:ascii="Times New Roman" w:hAnsi="Times New Roman" w:cs="Times New Roman"/>
          <w:sz w:val="24"/>
          <w:szCs w:val="24"/>
        </w:rPr>
        <w:t>. The appellant appealed to the Court of Appeal which reversed the trial court decision. It found that there was a contract between the parties and allowed the appeal. The appellant was dissatisfied with the quantum of damages</w:t>
      </w:r>
      <w:r w:rsidR="00285E04" w:rsidRPr="00267972">
        <w:rPr>
          <w:rFonts w:ascii="Times New Roman" w:hAnsi="Times New Roman" w:cs="Times New Roman"/>
          <w:sz w:val="24"/>
          <w:szCs w:val="24"/>
        </w:rPr>
        <w:t>,</w:t>
      </w:r>
      <w:r w:rsidR="0039285A" w:rsidRPr="00267972">
        <w:rPr>
          <w:rFonts w:ascii="Times New Roman" w:hAnsi="Times New Roman" w:cs="Times New Roman"/>
          <w:sz w:val="24"/>
          <w:szCs w:val="24"/>
        </w:rPr>
        <w:t xml:space="preserve"> hence this appeal. </w:t>
      </w:r>
    </w:p>
    <w:p w:rsidR="00075A6E" w:rsidRPr="00267972" w:rsidRDefault="00075A6E" w:rsidP="0039285A">
      <w:pPr>
        <w:pStyle w:val="ListParagraph"/>
        <w:jc w:val="both"/>
        <w:rPr>
          <w:rFonts w:ascii="Times New Roman" w:hAnsi="Times New Roman" w:cs="Times New Roman"/>
          <w:sz w:val="24"/>
          <w:szCs w:val="24"/>
        </w:rPr>
      </w:pPr>
    </w:p>
    <w:p w:rsidR="00075A6E" w:rsidRPr="00267972" w:rsidRDefault="00075A6E" w:rsidP="0039285A">
      <w:pPr>
        <w:pStyle w:val="ListParagraph"/>
        <w:jc w:val="both"/>
        <w:rPr>
          <w:rFonts w:ascii="Times New Roman" w:hAnsi="Times New Roman" w:cs="Times New Roman"/>
          <w:b/>
          <w:sz w:val="24"/>
          <w:szCs w:val="24"/>
        </w:rPr>
      </w:pPr>
      <w:r w:rsidRPr="00267972">
        <w:rPr>
          <w:rFonts w:ascii="Times New Roman" w:hAnsi="Times New Roman" w:cs="Times New Roman"/>
          <w:b/>
          <w:sz w:val="24"/>
          <w:szCs w:val="24"/>
        </w:rPr>
        <w:t>Representation:</w:t>
      </w:r>
    </w:p>
    <w:p w:rsidR="00075A6E" w:rsidRPr="00267972" w:rsidRDefault="00075A6E" w:rsidP="0039285A">
      <w:pPr>
        <w:pStyle w:val="ListParagraph"/>
        <w:jc w:val="both"/>
        <w:rPr>
          <w:rFonts w:ascii="Times New Roman" w:hAnsi="Times New Roman" w:cs="Times New Roman"/>
          <w:sz w:val="24"/>
          <w:szCs w:val="24"/>
        </w:rPr>
      </w:pPr>
    </w:p>
    <w:p w:rsidR="00075A6E" w:rsidRPr="00267972" w:rsidRDefault="00075A6E" w:rsidP="0039285A">
      <w:pPr>
        <w:pStyle w:val="ListParagraph"/>
        <w:jc w:val="both"/>
        <w:rPr>
          <w:rFonts w:ascii="Times New Roman" w:hAnsi="Times New Roman" w:cs="Times New Roman"/>
          <w:sz w:val="24"/>
          <w:szCs w:val="24"/>
        </w:rPr>
      </w:pPr>
      <w:proofErr w:type="spellStart"/>
      <w:r w:rsidRPr="00267972">
        <w:rPr>
          <w:rFonts w:ascii="Times New Roman" w:hAnsi="Times New Roman" w:cs="Times New Roman"/>
          <w:sz w:val="24"/>
          <w:szCs w:val="24"/>
        </w:rPr>
        <w:t>Mr.</w:t>
      </w:r>
      <w:proofErr w:type="spellEnd"/>
      <w:r w:rsidRPr="00267972">
        <w:rPr>
          <w:rFonts w:ascii="Times New Roman" w:hAnsi="Times New Roman" w:cs="Times New Roman"/>
          <w:sz w:val="24"/>
          <w:szCs w:val="24"/>
        </w:rPr>
        <w:t xml:space="preserve"> Nelson N</w:t>
      </w:r>
      <w:r w:rsidR="009952FB" w:rsidRPr="00267972">
        <w:rPr>
          <w:rFonts w:ascii="Times New Roman" w:hAnsi="Times New Roman" w:cs="Times New Roman"/>
          <w:sz w:val="24"/>
          <w:szCs w:val="24"/>
        </w:rPr>
        <w:t>erima represented the appellant</w:t>
      </w:r>
      <w:r w:rsidRPr="00267972">
        <w:rPr>
          <w:rFonts w:ascii="Times New Roman" w:hAnsi="Times New Roman" w:cs="Times New Roman"/>
          <w:sz w:val="24"/>
          <w:szCs w:val="24"/>
        </w:rPr>
        <w:t xml:space="preserve"> and the respondent/cross appellant was represented by Messrs </w:t>
      </w:r>
      <w:proofErr w:type="spellStart"/>
      <w:r w:rsidRPr="00267972">
        <w:rPr>
          <w:rFonts w:ascii="Times New Roman" w:hAnsi="Times New Roman" w:cs="Times New Roman"/>
          <w:sz w:val="24"/>
          <w:szCs w:val="24"/>
        </w:rPr>
        <w:t>Kateera</w:t>
      </w:r>
      <w:proofErr w:type="spellEnd"/>
      <w:r w:rsidRPr="00267972">
        <w:rPr>
          <w:rFonts w:ascii="Times New Roman" w:hAnsi="Times New Roman" w:cs="Times New Roman"/>
          <w:sz w:val="24"/>
          <w:szCs w:val="24"/>
        </w:rPr>
        <w:t xml:space="preserve"> &amp; </w:t>
      </w:r>
      <w:proofErr w:type="spellStart"/>
      <w:r w:rsidRPr="00267972">
        <w:rPr>
          <w:rFonts w:ascii="Times New Roman" w:hAnsi="Times New Roman" w:cs="Times New Roman"/>
          <w:sz w:val="24"/>
          <w:szCs w:val="24"/>
        </w:rPr>
        <w:t>Kagumire</w:t>
      </w:r>
      <w:proofErr w:type="spellEnd"/>
      <w:r w:rsidRPr="00267972">
        <w:rPr>
          <w:rFonts w:ascii="Times New Roman" w:hAnsi="Times New Roman" w:cs="Times New Roman"/>
          <w:sz w:val="24"/>
          <w:szCs w:val="24"/>
        </w:rPr>
        <w:t xml:space="preserve"> Advocates.</w:t>
      </w:r>
    </w:p>
    <w:p w:rsidR="00075A6E" w:rsidRPr="00267972" w:rsidRDefault="00075A6E" w:rsidP="0039285A">
      <w:pPr>
        <w:pStyle w:val="ListParagraph"/>
        <w:jc w:val="both"/>
        <w:rPr>
          <w:rFonts w:ascii="Times New Roman" w:hAnsi="Times New Roman" w:cs="Times New Roman"/>
          <w:sz w:val="24"/>
          <w:szCs w:val="24"/>
        </w:rPr>
      </w:pPr>
    </w:p>
    <w:p w:rsidR="00075A6E" w:rsidRPr="00267972" w:rsidRDefault="00075A6E" w:rsidP="0039285A">
      <w:pPr>
        <w:pStyle w:val="ListParagraph"/>
        <w:jc w:val="both"/>
        <w:rPr>
          <w:rFonts w:ascii="Times New Roman" w:hAnsi="Times New Roman" w:cs="Times New Roman"/>
          <w:sz w:val="24"/>
          <w:szCs w:val="24"/>
        </w:rPr>
      </w:pPr>
      <w:r w:rsidRPr="00267972">
        <w:rPr>
          <w:rFonts w:ascii="Times New Roman" w:hAnsi="Times New Roman" w:cs="Times New Roman"/>
          <w:b/>
          <w:sz w:val="24"/>
          <w:szCs w:val="24"/>
        </w:rPr>
        <w:t>Submissions</w:t>
      </w:r>
      <w:r w:rsidRPr="00267972">
        <w:rPr>
          <w:rFonts w:ascii="Times New Roman" w:hAnsi="Times New Roman" w:cs="Times New Roman"/>
          <w:sz w:val="24"/>
          <w:szCs w:val="24"/>
        </w:rPr>
        <w:t>:</w:t>
      </w:r>
    </w:p>
    <w:p w:rsidR="0039285A" w:rsidRPr="00267972" w:rsidRDefault="0039285A" w:rsidP="0039285A">
      <w:pPr>
        <w:pStyle w:val="ListParagraph"/>
        <w:jc w:val="both"/>
        <w:rPr>
          <w:rFonts w:ascii="Times New Roman" w:hAnsi="Times New Roman" w:cs="Times New Roman"/>
          <w:sz w:val="24"/>
          <w:szCs w:val="24"/>
        </w:rPr>
      </w:pPr>
    </w:p>
    <w:p w:rsidR="0039285A" w:rsidRPr="00267972" w:rsidRDefault="00A46894" w:rsidP="00CC105B">
      <w:pPr>
        <w:rPr>
          <w:rFonts w:ascii="Times New Roman" w:hAnsi="Times New Roman" w:cs="Times New Roman"/>
          <w:sz w:val="24"/>
          <w:szCs w:val="24"/>
        </w:rPr>
      </w:pPr>
      <w:r w:rsidRPr="00267972">
        <w:rPr>
          <w:rFonts w:ascii="Times New Roman" w:hAnsi="Times New Roman" w:cs="Times New Roman"/>
          <w:sz w:val="24"/>
          <w:szCs w:val="24"/>
        </w:rPr>
        <w:t>Counsel for the appellant in the</w:t>
      </w:r>
      <w:r w:rsidR="00285E04" w:rsidRPr="00267972">
        <w:rPr>
          <w:rFonts w:ascii="Times New Roman" w:hAnsi="Times New Roman" w:cs="Times New Roman"/>
          <w:sz w:val="24"/>
          <w:szCs w:val="24"/>
        </w:rPr>
        <w:t>ir</w:t>
      </w:r>
      <w:r w:rsidRPr="00267972">
        <w:rPr>
          <w:rFonts w:ascii="Times New Roman" w:hAnsi="Times New Roman" w:cs="Times New Roman"/>
          <w:sz w:val="24"/>
          <w:szCs w:val="24"/>
        </w:rPr>
        <w:t xml:space="preserve"> written submissions complained in ground one and two that the Court of Appeal declined to award him damages for loss of profit and that the Court of Appeal awarded him inadequate gener</w:t>
      </w:r>
      <w:r w:rsidR="009952FB" w:rsidRPr="00267972">
        <w:rPr>
          <w:rFonts w:ascii="Times New Roman" w:hAnsi="Times New Roman" w:cs="Times New Roman"/>
          <w:sz w:val="24"/>
          <w:szCs w:val="24"/>
        </w:rPr>
        <w:t xml:space="preserve">al damages of </w:t>
      </w:r>
      <w:proofErr w:type="spellStart"/>
      <w:r w:rsidR="009952FB" w:rsidRPr="00267972">
        <w:rPr>
          <w:rFonts w:ascii="Times New Roman" w:hAnsi="Times New Roman" w:cs="Times New Roman"/>
          <w:sz w:val="24"/>
          <w:szCs w:val="24"/>
        </w:rPr>
        <w:t>shs</w:t>
      </w:r>
      <w:proofErr w:type="spellEnd"/>
      <w:r w:rsidR="009952FB" w:rsidRPr="00267972">
        <w:rPr>
          <w:rFonts w:ascii="Times New Roman" w:hAnsi="Times New Roman" w:cs="Times New Roman"/>
          <w:sz w:val="24"/>
          <w:szCs w:val="24"/>
        </w:rPr>
        <w:t>. 20,000,000/=</w:t>
      </w:r>
      <w:r w:rsidRPr="00267972">
        <w:rPr>
          <w:rFonts w:ascii="Times New Roman" w:hAnsi="Times New Roman" w:cs="Times New Roman"/>
          <w:sz w:val="24"/>
          <w:szCs w:val="24"/>
        </w:rPr>
        <w:t>.</w:t>
      </w:r>
      <w:r w:rsidR="009952FB" w:rsidRPr="00267972">
        <w:rPr>
          <w:rFonts w:ascii="Times New Roman" w:hAnsi="Times New Roman" w:cs="Times New Roman"/>
          <w:sz w:val="24"/>
          <w:szCs w:val="24"/>
        </w:rPr>
        <w:t xml:space="preserve"> Counsel conceded that a decision of the contracts committee to award does not constitute a contract.  However, he </w:t>
      </w:r>
      <w:r w:rsidRPr="00267972">
        <w:rPr>
          <w:rFonts w:ascii="Times New Roman" w:hAnsi="Times New Roman" w:cs="Times New Roman"/>
          <w:sz w:val="24"/>
          <w:szCs w:val="24"/>
        </w:rPr>
        <w:t>argued that when the accounting officer wrote a letter of bid acceptance and the bidder(appellant) replied by accepting the decision as requested by the Accounting officer, the contract was concluded. The signing of the contract documents was just to confirm the decision of award as per section 76(a</w:t>
      </w:r>
      <w:proofErr w:type="gramStart"/>
      <w:r w:rsidRPr="00267972">
        <w:rPr>
          <w:rFonts w:ascii="Times New Roman" w:hAnsi="Times New Roman" w:cs="Times New Roman"/>
          <w:sz w:val="24"/>
          <w:szCs w:val="24"/>
        </w:rPr>
        <w:t>)(</w:t>
      </w:r>
      <w:proofErr w:type="gramEnd"/>
      <w:r w:rsidRPr="00267972">
        <w:rPr>
          <w:rFonts w:ascii="Times New Roman" w:hAnsi="Times New Roman" w:cs="Times New Roman"/>
          <w:sz w:val="24"/>
          <w:szCs w:val="24"/>
        </w:rPr>
        <w:t>3) of the PPDA among others. He argued that the letter written by the Accounting officer was written in unequivocal terms indicating that the bid had been acc</w:t>
      </w:r>
      <w:r w:rsidR="00285E04" w:rsidRPr="00267972">
        <w:rPr>
          <w:rFonts w:ascii="Times New Roman" w:hAnsi="Times New Roman" w:cs="Times New Roman"/>
          <w:sz w:val="24"/>
          <w:szCs w:val="24"/>
        </w:rPr>
        <w:t xml:space="preserve">epted, which in ordinary terms, </w:t>
      </w:r>
      <w:r w:rsidRPr="00267972">
        <w:rPr>
          <w:rFonts w:ascii="Times New Roman" w:hAnsi="Times New Roman" w:cs="Times New Roman"/>
          <w:sz w:val="24"/>
          <w:szCs w:val="24"/>
        </w:rPr>
        <w:t>created binding obligations on both parties.</w:t>
      </w:r>
    </w:p>
    <w:p w:rsidR="00A46894" w:rsidRPr="00267972" w:rsidRDefault="00A46894" w:rsidP="00CC105B">
      <w:pPr>
        <w:rPr>
          <w:rFonts w:ascii="Times New Roman" w:hAnsi="Times New Roman" w:cs="Times New Roman"/>
          <w:sz w:val="24"/>
          <w:szCs w:val="24"/>
        </w:rPr>
      </w:pPr>
      <w:r w:rsidRPr="00267972">
        <w:rPr>
          <w:rFonts w:ascii="Times New Roman" w:hAnsi="Times New Roman" w:cs="Times New Roman"/>
          <w:sz w:val="24"/>
          <w:szCs w:val="24"/>
        </w:rPr>
        <w:t>He contended that clause 42.2 of the b</w:t>
      </w:r>
      <w:r w:rsidR="006F124A" w:rsidRPr="00267972">
        <w:rPr>
          <w:rFonts w:ascii="Times New Roman" w:hAnsi="Times New Roman" w:cs="Times New Roman"/>
          <w:sz w:val="24"/>
          <w:szCs w:val="24"/>
        </w:rPr>
        <w:t>id document (EX</w:t>
      </w:r>
      <w:r w:rsidRPr="00267972">
        <w:rPr>
          <w:rFonts w:ascii="Times New Roman" w:hAnsi="Times New Roman" w:cs="Times New Roman"/>
          <w:sz w:val="24"/>
          <w:szCs w:val="24"/>
        </w:rPr>
        <w:t>.</w:t>
      </w:r>
      <w:r w:rsidR="006F124A" w:rsidRPr="00267972">
        <w:rPr>
          <w:rFonts w:ascii="Times New Roman" w:hAnsi="Times New Roman" w:cs="Times New Roman"/>
          <w:sz w:val="24"/>
          <w:szCs w:val="24"/>
        </w:rPr>
        <w:t>P</w:t>
      </w:r>
      <w:r w:rsidRPr="00267972">
        <w:rPr>
          <w:rFonts w:ascii="Times New Roman" w:hAnsi="Times New Roman" w:cs="Times New Roman"/>
          <w:sz w:val="24"/>
          <w:szCs w:val="24"/>
        </w:rPr>
        <w:t xml:space="preserve"> 8) indicated that the bid acceptance would constitute </w:t>
      </w:r>
      <w:r w:rsidR="006F124A" w:rsidRPr="00267972">
        <w:rPr>
          <w:rFonts w:ascii="Times New Roman" w:hAnsi="Times New Roman" w:cs="Times New Roman"/>
          <w:sz w:val="24"/>
          <w:szCs w:val="24"/>
        </w:rPr>
        <w:t xml:space="preserve">a binding contract </w:t>
      </w:r>
      <w:r w:rsidRPr="00267972">
        <w:rPr>
          <w:rFonts w:ascii="Times New Roman" w:hAnsi="Times New Roman" w:cs="Times New Roman"/>
          <w:sz w:val="24"/>
          <w:szCs w:val="24"/>
        </w:rPr>
        <w:t xml:space="preserve">until a formal contract was signed. He submitted further that </w:t>
      </w:r>
      <w:proofErr w:type="gramStart"/>
      <w:r w:rsidRPr="00267972">
        <w:rPr>
          <w:rFonts w:ascii="Times New Roman" w:hAnsi="Times New Roman" w:cs="Times New Roman"/>
          <w:sz w:val="24"/>
          <w:szCs w:val="24"/>
        </w:rPr>
        <w:t>section 76 of the Act and Regulation 224(4) of the PPDA Regulations, the period of publication of the best evaluated bidder are</w:t>
      </w:r>
      <w:proofErr w:type="gramEnd"/>
      <w:r w:rsidRPr="00267972">
        <w:rPr>
          <w:rFonts w:ascii="Times New Roman" w:hAnsi="Times New Roman" w:cs="Times New Roman"/>
          <w:sz w:val="24"/>
          <w:szCs w:val="24"/>
        </w:rPr>
        <w:t xml:space="preserve"> directory</w:t>
      </w:r>
      <w:r w:rsidR="001A739E" w:rsidRPr="00267972">
        <w:rPr>
          <w:rFonts w:ascii="Times New Roman" w:hAnsi="Times New Roman" w:cs="Times New Roman"/>
          <w:sz w:val="24"/>
          <w:szCs w:val="24"/>
        </w:rPr>
        <w:t xml:space="preserve">. </w:t>
      </w:r>
      <w:proofErr w:type="spellStart"/>
      <w:r w:rsidR="001A739E" w:rsidRPr="00267972">
        <w:rPr>
          <w:rFonts w:ascii="Times New Roman" w:hAnsi="Times New Roman" w:cs="Times New Roman"/>
          <w:sz w:val="24"/>
          <w:szCs w:val="24"/>
        </w:rPr>
        <w:t>Non compliance</w:t>
      </w:r>
      <w:proofErr w:type="spellEnd"/>
      <w:r w:rsidR="001A739E" w:rsidRPr="00267972">
        <w:rPr>
          <w:rFonts w:ascii="Times New Roman" w:hAnsi="Times New Roman" w:cs="Times New Roman"/>
          <w:sz w:val="24"/>
          <w:szCs w:val="24"/>
        </w:rPr>
        <w:t xml:space="preserve"> therewith did not render the transaction a nullity since there was no violation of the core principles of public procurement as stipulated in Part IV of the PPDA. He further submitted that the Court of Appeal agreed with the appellant that there was a valid contract but declined to award the appellant damages for lost profit. He submitted that the Court of Appeal </w:t>
      </w:r>
      <w:r w:rsidR="006F124A" w:rsidRPr="00267972">
        <w:rPr>
          <w:rFonts w:ascii="Times New Roman" w:hAnsi="Times New Roman" w:cs="Times New Roman"/>
          <w:sz w:val="24"/>
          <w:szCs w:val="24"/>
        </w:rPr>
        <w:t xml:space="preserve">acted on wrong principles and misdirected itself when it concluded that the lost expenses arose from premature actions of the appellant and the </w:t>
      </w:r>
      <w:r w:rsidR="00F17FED" w:rsidRPr="00267972">
        <w:rPr>
          <w:rFonts w:ascii="Times New Roman" w:hAnsi="Times New Roman" w:cs="Times New Roman"/>
          <w:sz w:val="24"/>
          <w:szCs w:val="24"/>
        </w:rPr>
        <w:t xml:space="preserve">respondent should not be held liable. </w:t>
      </w:r>
    </w:p>
    <w:p w:rsidR="006F124A" w:rsidRPr="00267972" w:rsidRDefault="006F124A" w:rsidP="00CC105B">
      <w:pPr>
        <w:rPr>
          <w:rFonts w:ascii="Times New Roman" w:hAnsi="Times New Roman" w:cs="Times New Roman"/>
          <w:sz w:val="24"/>
          <w:szCs w:val="24"/>
        </w:rPr>
      </w:pPr>
      <w:r w:rsidRPr="00267972">
        <w:rPr>
          <w:rFonts w:ascii="Times New Roman" w:hAnsi="Times New Roman" w:cs="Times New Roman"/>
          <w:sz w:val="24"/>
          <w:szCs w:val="24"/>
        </w:rPr>
        <w:t xml:space="preserve">He argued that the Court of Appeal rejected the appellant’s argument </w:t>
      </w:r>
      <w:r w:rsidR="00642601" w:rsidRPr="00267972">
        <w:rPr>
          <w:rFonts w:ascii="Times New Roman" w:hAnsi="Times New Roman" w:cs="Times New Roman"/>
          <w:sz w:val="24"/>
          <w:szCs w:val="24"/>
        </w:rPr>
        <w:t>because they were dealt with prior to the date of bid acceptance which was 11</w:t>
      </w:r>
      <w:r w:rsidR="00642601" w:rsidRPr="00267972">
        <w:rPr>
          <w:rFonts w:ascii="Times New Roman" w:hAnsi="Times New Roman" w:cs="Times New Roman"/>
          <w:sz w:val="24"/>
          <w:szCs w:val="24"/>
          <w:vertAlign w:val="superscript"/>
        </w:rPr>
        <w:t>th</w:t>
      </w:r>
      <w:r w:rsidR="00642601" w:rsidRPr="00267972">
        <w:rPr>
          <w:rFonts w:ascii="Times New Roman" w:hAnsi="Times New Roman" w:cs="Times New Roman"/>
          <w:sz w:val="24"/>
          <w:szCs w:val="24"/>
        </w:rPr>
        <w:t xml:space="preserve"> June 2007. Much as the appellant didn’t dispute that fact, counsel argued that the actions had to be taken before putting in the bid because in a tender process a bidder must first get a supplier and ascertain expenses before putting in the bid. And though the bid was dated 17</w:t>
      </w:r>
      <w:r w:rsidR="00642601" w:rsidRPr="00267972">
        <w:rPr>
          <w:rFonts w:ascii="Times New Roman" w:hAnsi="Times New Roman" w:cs="Times New Roman"/>
          <w:sz w:val="24"/>
          <w:szCs w:val="24"/>
          <w:vertAlign w:val="superscript"/>
        </w:rPr>
        <w:t>th</w:t>
      </w:r>
      <w:r w:rsidR="00642601" w:rsidRPr="00267972">
        <w:rPr>
          <w:rFonts w:ascii="Times New Roman" w:hAnsi="Times New Roman" w:cs="Times New Roman"/>
          <w:sz w:val="24"/>
          <w:szCs w:val="24"/>
        </w:rPr>
        <w:t xml:space="preserve"> May 2007 </w:t>
      </w:r>
      <w:r w:rsidR="00385731" w:rsidRPr="00267972">
        <w:rPr>
          <w:rFonts w:ascii="Times New Roman" w:hAnsi="Times New Roman" w:cs="Times New Roman"/>
          <w:sz w:val="24"/>
          <w:szCs w:val="24"/>
        </w:rPr>
        <w:t>its</w:t>
      </w:r>
      <w:r w:rsidR="00642601" w:rsidRPr="00267972">
        <w:rPr>
          <w:rFonts w:ascii="Times New Roman" w:hAnsi="Times New Roman" w:cs="Times New Roman"/>
          <w:sz w:val="24"/>
          <w:szCs w:val="24"/>
        </w:rPr>
        <w:t xml:space="preserve"> validity was 60 days and still valid by the time the respondent accepted it on 6</w:t>
      </w:r>
      <w:r w:rsidR="00642601" w:rsidRPr="00267972">
        <w:rPr>
          <w:rFonts w:ascii="Times New Roman" w:hAnsi="Times New Roman" w:cs="Times New Roman"/>
          <w:sz w:val="24"/>
          <w:szCs w:val="24"/>
          <w:vertAlign w:val="superscript"/>
        </w:rPr>
        <w:t>th</w:t>
      </w:r>
      <w:r w:rsidR="00642601" w:rsidRPr="00267972">
        <w:rPr>
          <w:rFonts w:ascii="Times New Roman" w:hAnsi="Times New Roman" w:cs="Times New Roman"/>
          <w:sz w:val="24"/>
          <w:szCs w:val="24"/>
        </w:rPr>
        <w:t xml:space="preserve"> June 2007 and the appellant replied on 11</w:t>
      </w:r>
      <w:r w:rsidR="00642601" w:rsidRPr="00267972">
        <w:rPr>
          <w:rFonts w:ascii="Times New Roman" w:hAnsi="Times New Roman" w:cs="Times New Roman"/>
          <w:sz w:val="24"/>
          <w:szCs w:val="24"/>
          <w:vertAlign w:val="superscript"/>
        </w:rPr>
        <w:t>th</w:t>
      </w:r>
      <w:r w:rsidR="00385731" w:rsidRPr="00267972">
        <w:rPr>
          <w:rFonts w:ascii="Times New Roman" w:hAnsi="Times New Roman" w:cs="Times New Roman"/>
          <w:sz w:val="24"/>
          <w:szCs w:val="24"/>
        </w:rPr>
        <w:t xml:space="preserve"> June 2007. He argued that it i</w:t>
      </w:r>
      <w:r w:rsidR="00642601" w:rsidRPr="00267972">
        <w:rPr>
          <w:rFonts w:ascii="Times New Roman" w:hAnsi="Times New Roman" w:cs="Times New Roman"/>
          <w:sz w:val="24"/>
          <w:szCs w:val="24"/>
        </w:rPr>
        <w:t>s a misdirection to suggest that a bidder’s price, cost and expenses should be determined after the award and acceptance of tender.</w:t>
      </w:r>
    </w:p>
    <w:p w:rsidR="00642601" w:rsidRPr="00267972" w:rsidRDefault="00642601" w:rsidP="00CC105B">
      <w:pPr>
        <w:rPr>
          <w:rFonts w:ascii="Times New Roman" w:hAnsi="Times New Roman" w:cs="Times New Roman"/>
          <w:sz w:val="24"/>
          <w:szCs w:val="24"/>
        </w:rPr>
      </w:pPr>
      <w:r w:rsidRPr="00267972">
        <w:rPr>
          <w:rFonts w:ascii="Times New Roman" w:hAnsi="Times New Roman" w:cs="Times New Roman"/>
          <w:sz w:val="24"/>
          <w:szCs w:val="24"/>
        </w:rPr>
        <w:t xml:space="preserve">On the issue of </w:t>
      </w:r>
      <w:proofErr w:type="spellStart"/>
      <w:r w:rsidRPr="00267972">
        <w:rPr>
          <w:rFonts w:ascii="Times New Roman" w:hAnsi="Times New Roman" w:cs="Times New Roman"/>
          <w:sz w:val="24"/>
          <w:szCs w:val="24"/>
        </w:rPr>
        <w:t>proforma</w:t>
      </w:r>
      <w:proofErr w:type="spellEnd"/>
      <w:r w:rsidRPr="00267972">
        <w:rPr>
          <w:rFonts w:ascii="Times New Roman" w:hAnsi="Times New Roman" w:cs="Times New Roman"/>
          <w:sz w:val="24"/>
          <w:szCs w:val="24"/>
        </w:rPr>
        <w:t xml:space="preserve"> invoice instead of actual invoice, counsel submitted that the Court of Appeal misdirected itself as it was not relevant at that time. The </w:t>
      </w:r>
      <w:proofErr w:type="spellStart"/>
      <w:r w:rsidRPr="00267972">
        <w:rPr>
          <w:rFonts w:ascii="Times New Roman" w:hAnsi="Times New Roman" w:cs="Times New Roman"/>
          <w:sz w:val="24"/>
          <w:szCs w:val="24"/>
        </w:rPr>
        <w:t>proforma</w:t>
      </w:r>
      <w:proofErr w:type="spellEnd"/>
      <w:r w:rsidRPr="00267972">
        <w:rPr>
          <w:rFonts w:ascii="Times New Roman" w:hAnsi="Times New Roman" w:cs="Times New Roman"/>
          <w:sz w:val="24"/>
          <w:szCs w:val="24"/>
        </w:rPr>
        <w:t xml:space="preserve"> invoice was sufficient to prove that the supplier had committed himself to supply the goods at US$377,500.</w:t>
      </w:r>
      <w:r w:rsidR="00F62390" w:rsidRPr="00267972">
        <w:rPr>
          <w:rFonts w:ascii="Times New Roman" w:hAnsi="Times New Roman" w:cs="Times New Roman"/>
          <w:sz w:val="24"/>
          <w:szCs w:val="24"/>
        </w:rPr>
        <w:t xml:space="preserve"> He submitted that the Court of Appeal should have awarded the appellant compensation for lost profits as a result of the respondent’s repudiation of the contract. He relied on the case of </w:t>
      </w:r>
      <w:proofErr w:type="spellStart"/>
      <w:r w:rsidR="00F62390" w:rsidRPr="00267972">
        <w:rPr>
          <w:rFonts w:ascii="Times New Roman" w:hAnsi="Times New Roman" w:cs="Times New Roman"/>
          <w:b/>
          <w:sz w:val="24"/>
          <w:szCs w:val="24"/>
        </w:rPr>
        <w:t>Devishi</w:t>
      </w:r>
      <w:proofErr w:type="spellEnd"/>
      <w:r w:rsidR="00F62390" w:rsidRPr="00267972">
        <w:rPr>
          <w:rFonts w:ascii="Times New Roman" w:hAnsi="Times New Roman" w:cs="Times New Roman"/>
          <w:b/>
          <w:sz w:val="24"/>
          <w:szCs w:val="24"/>
        </w:rPr>
        <w:t xml:space="preserve"> </w:t>
      </w:r>
      <w:proofErr w:type="spellStart"/>
      <w:r w:rsidR="00F62390" w:rsidRPr="00267972">
        <w:rPr>
          <w:rFonts w:ascii="Times New Roman" w:hAnsi="Times New Roman" w:cs="Times New Roman"/>
          <w:b/>
          <w:sz w:val="24"/>
          <w:szCs w:val="24"/>
        </w:rPr>
        <w:t>Sawat</w:t>
      </w:r>
      <w:proofErr w:type="spellEnd"/>
      <w:r w:rsidR="00F62390" w:rsidRPr="00267972">
        <w:rPr>
          <w:rFonts w:ascii="Times New Roman" w:hAnsi="Times New Roman" w:cs="Times New Roman"/>
          <w:b/>
          <w:sz w:val="24"/>
          <w:szCs w:val="24"/>
        </w:rPr>
        <w:t xml:space="preserve"> Shah </w:t>
      </w:r>
      <w:proofErr w:type="spellStart"/>
      <w:r w:rsidR="00F62390" w:rsidRPr="00267972">
        <w:rPr>
          <w:rFonts w:ascii="Times New Roman" w:hAnsi="Times New Roman" w:cs="Times New Roman"/>
          <w:b/>
          <w:sz w:val="24"/>
          <w:szCs w:val="24"/>
        </w:rPr>
        <w:t>Vs</w:t>
      </w:r>
      <w:proofErr w:type="spellEnd"/>
      <w:r w:rsidR="00F62390" w:rsidRPr="00267972">
        <w:rPr>
          <w:rFonts w:ascii="Times New Roman" w:hAnsi="Times New Roman" w:cs="Times New Roman"/>
          <w:b/>
          <w:sz w:val="24"/>
          <w:szCs w:val="24"/>
        </w:rPr>
        <w:t xml:space="preserve"> </w:t>
      </w:r>
      <w:proofErr w:type="spellStart"/>
      <w:r w:rsidR="00F62390" w:rsidRPr="00267972">
        <w:rPr>
          <w:rFonts w:ascii="Times New Roman" w:hAnsi="Times New Roman" w:cs="Times New Roman"/>
          <w:b/>
          <w:sz w:val="24"/>
          <w:szCs w:val="24"/>
        </w:rPr>
        <w:t>Budtiram</w:t>
      </w:r>
      <w:proofErr w:type="spellEnd"/>
      <w:r w:rsidR="00F62390" w:rsidRPr="00267972">
        <w:rPr>
          <w:rFonts w:ascii="Times New Roman" w:hAnsi="Times New Roman" w:cs="Times New Roman"/>
          <w:b/>
          <w:sz w:val="24"/>
          <w:szCs w:val="24"/>
        </w:rPr>
        <w:t xml:space="preserve"> </w:t>
      </w:r>
      <w:proofErr w:type="spellStart"/>
      <w:r w:rsidR="00F62390" w:rsidRPr="00267972">
        <w:rPr>
          <w:rFonts w:ascii="Times New Roman" w:hAnsi="Times New Roman" w:cs="Times New Roman"/>
          <w:b/>
          <w:sz w:val="24"/>
          <w:szCs w:val="24"/>
        </w:rPr>
        <w:t>Mohamal</w:t>
      </w:r>
      <w:proofErr w:type="spellEnd"/>
      <w:r w:rsidR="00F62390" w:rsidRPr="00267972">
        <w:rPr>
          <w:rFonts w:ascii="Times New Roman" w:hAnsi="Times New Roman" w:cs="Times New Roman"/>
          <w:b/>
          <w:sz w:val="24"/>
          <w:szCs w:val="24"/>
        </w:rPr>
        <w:t xml:space="preserve"> 18 EACA 79</w:t>
      </w:r>
      <w:r w:rsidR="00F62390" w:rsidRPr="00267972">
        <w:rPr>
          <w:rFonts w:ascii="Times New Roman" w:hAnsi="Times New Roman" w:cs="Times New Roman"/>
          <w:sz w:val="24"/>
          <w:szCs w:val="24"/>
        </w:rPr>
        <w:t xml:space="preserve"> where the contract was for sale of thirty tons of nuts at </w:t>
      </w:r>
      <w:proofErr w:type="spellStart"/>
      <w:r w:rsidR="00F62390" w:rsidRPr="00267972">
        <w:rPr>
          <w:rFonts w:ascii="Times New Roman" w:hAnsi="Times New Roman" w:cs="Times New Roman"/>
          <w:sz w:val="24"/>
          <w:szCs w:val="24"/>
        </w:rPr>
        <w:t>shs</w:t>
      </w:r>
      <w:proofErr w:type="spellEnd"/>
      <w:r w:rsidR="00F62390" w:rsidRPr="00267972">
        <w:rPr>
          <w:rFonts w:ascii="Times New Roman" w:hAnsi="Times New Roman" w:cs="Times New Roman"/>
          <w:sz w:val="24"/>
          <w:szCs w:val="24"/>
        </w:rPr>
        <w:t xml:space="preserve"> 675 per ton. Thirteen tons were delivered and market prices dropped drastically</w:t>
      </w:r>
      <w:r w:rsidR="009A676B" w:rsidRPr="00267972">
        <w:rPr>
          <w:rFonts w:ascii="Times New Roman" w:hAnsi="Times New Roman" w:cs="Times New Roman"/>
          <w:sz w:val="24"/>
          <w:szCs w:val="24"/>
        </w:rPr>
        <w:t xml:space="preserve"> and the buyer refused to accept the remaining deliveries. The seller treated this as repudiation of contract and claimed damages. Judgment was given in favour of seller. </w:t>
      </w:r>
    </w:p>
    <w:p w:rsidR="009A676B" w:rsidRPr="00267972" w:rsidRDefault="009A676B" w:rsidP="00CC105B">
      <w:pPr>
        <w:rPr>
          <w:rFonts w:ascii="Times New Roman" w:hAnsi="Times New Roman" w:cs="Times New Roman"/>
          <w:sz w:val="24"/>
          <w:szCs w:val="24"/>
        </w:rPr>
      </w:pPr>
      <w:r w:rsidRPr="00267972">
        <w:rPr>
          <w:rFonts w:ascii="Times New Roman" w:hAnsi="Times New Roman" w:cs="Times New Roman"/>
          <w:sz w:val="24"/>
          <w:szCs w:val="24"/>
        </w:rPr>
        <w:lastRenderedPageBreak/>
        <w:t xml:space="preserve">He also relied on the case of </w:t>
      </w:r>
      <w:r w:rsidRPr="00267972">
        <w:rPr>
          <w:rFonts w:ascii="Times New Roman" w:hAnsi="Times New Roman" w:cs="Times New Roman"/>
          <w:b/>
          <w:sz w:val="24"/>
          <w:szCs w:val="24"/>
        </w:rPr>
        <w:t xml:space="preserve">Uganda Telecom Ltd </w:t>
      </w:r>
      <w:proofErr w:type="spellStart"/>
      <w:r w:rsidRPr="00267972">
        <w:rPr>
          <w:rFonts w:ascii="Times New Roman" w:hAnsi="Times New Roman" w:cs="Times New Roman"/>
          <w:b/>
          <w:sz w:val="24"/>
          <w:szCs w:val="24"/>
        </w:rPr>
        <w:t>Vs</w:t>
      </w:r>
      <w:proofErr w:type="spellEnd"/>
      <w:r w:rsidRPr="00267972">
        <w:rPr>
          <w:rFonts w:ascii="Times New Roman" w:hAnsi="Times New Roman" w:cs="Times New Roman"/>
          <w:b/>
          <w:sz w:val="24"/>
          <w:szCs w:val="24"/>
        </w:rPr>
        <w:t xml:space="preserve"> Tanzanite Corporation Civil Appeal No. 17 of 2004. </w:t>
      </w:r>
      <w:r w:rsidRPr="00267972">
        <w:rPr>
          <w:rFonts w:ascii="Times New Roman" w:hAnsi="Times New Roman" w:cs="Times New Roman"/>
          <w:sz w:val="24"/>
          <w:szCs w:val="24"/>
        </w:rPr>
        <w:t>He submitted that in that case the respondents had not adduced evidence to prove how the figure claimed as loss of profit was arrived at. But in the instant case, the appellant demonstrated how it computed the lost profit. He contended that if the contract had not been breached, the appellant would have e</w:t>
      </w:r>
      <w:r w:rsidR="00454C5D" w:rsidRPr="00267972">
        <w:rPr>
          <w:rFonts w:ascii="Times New Roman" w:hAnsi="Times New Roman" w:cs="Times New Roman"/>
          <w:sz w:val="24"/>
          <w:szCs w:val="24"/>
        </w:rPr>
        <w:t>arned the profit of US$ 252,202 which is the purchase price of US$734,902 minus the cost and expenses of US$482,700.</w:t>
      </w:r>
    </w:p>
    <w:p w:rsidR="009A676B" w:rsidRPr="00267972" w:rsidRDefault="009A676B" w:rsidP="00CC105B">
      <w:pPr>
        <w:rPr>
          <w:rFonts w:ascii="Times New Roman" w:hAnsi="Times New Roman" w:cs="Times New Roman"/>
          <w:sz w:val="24"/>
          <w:szCs w:val="24"/>
        </w:rPr>
      </w:pPr>
      <w:r w:rsidRPr="00267972">
        <w:rPr>
          <w:rFonts w:ascii="Times New Roman" w:hAnsi="Times New Roman" w:cs="Times New Roman"/>
          <w:sz w:val="24"/>
          <w:szCs w:val="24"/>
        </w:rPr>
        <w:t>On the question of award o</w:t>
      </w:r>
      <w:r w:rsidR="00454C5D" w:rsidRPr="00267972">
        <w:rPr>
          <w:rFonts w:ascii="Times New Roman" w:hAnsi="Times New Roman" w:cs="Times New Roman"/>
          <w:sz w:val="24"/>
          <w:szCs w:val="24"/>
        </w:rPr>
        <w:t xml:space="preserve">f inadequate general damages, Counsel </w:t>
      </w:r>
      <w:r w:rsidRPr="00267972">
        <w:rPr>
          <w:rFonts w:ascii="Times New Roman" w:hAnsi="Times New Roman" w:cs="Times New Roman"/>
          <w:sz w:val="24"/>
          <w:szCs w:val="24"/>
        </w:rPr>
        <w:t xml:space="preserve">submitted that the appellant was entitled to be restored to a position he was in before he had the injury complained of. General damages are awarded to fulfil the common law remedy of </w:t>
      </w:r>
      <w:proofErr w:type="spellStart"/>
      <w:r w:rsidR="001B1E41" w:rsidRPr="00267972">
        <w:rPr>
          <w:rFonts w:ascii="Times New Roman" w:hAnsi="Times New Roman" w:cs="Times New Roman"/>
          <w:sz w:val="24"/>
          <w:szCs w:val="24"/>
        </w:rPr>
        <w:t>restitutio</w:t>
      </w:r>
      <w:proofErr w:type="spellEnd"/>
      <w:r w:rsidR="00165F3A" w:rsidRPr="00267972">
        <w:rPr>
          <w:rFonts w:ascii="Times New Roman" w:hAnsi="Times New Roman" w:cs="Times New Roman"/>
          <w:sz w:val="24"/>
          <w:szCs w:val="24"/>
        </w:rPr>
        <w:t xml:space="preserve"> in </w:t>
      </w:r>
      <w:proofErr w:type="spellStart"/>
      <w:r w:rsidR="00165F3A" w:rsidRPr="00267972">
        <w:rPr>
          <w:rFonts w:ascii="Times New Roman" w:hAnsi="Times New Roman" w:cs="Times New Roman"/>
          <w:sz w:val="24"/>
          <w:szCs w:val="24"/>
        </w:rPr>
        <w:t>integrum</w:t>
      </w:r>
      <w:proofErr w:type="spellEnd"/>
      <w:r w:rsidR="00165F3A" w:rsidRPr="00267972">
        <w:rPr>
          <w:rFonts w:ascii="Times New Roman" w:hAnsi="Times New Roman" w:cs="Times New Roman"/>
          <w:sz w:val="24"/>
          <w:szCs w:val="24"/>
        </w:rPr>
        <w:t xml:space="preserve"> among others. The innocent party is to be placed so far as money can do so in the same position as if the contract had been performed. The Court of Appeal had found that there was a binding contract which was repudiated. Counsel prayed that the appeal be allowed, set aside the award of damages and substitute new awards as prayed.</w:t>
      </w:r>
    </w:p>
    <w:p w:rsidR="00165F3A" w:rsidRPr="00267972" w:rsidRDefault="00165F3A" w:rsidP="00CC105B">
      <w:pPr>
        <w:rPr>
          <w:rFonts w:ascii="Times New Roman" w:hAnsi="Times New Roman" w:cs="Times New Roman"/>
          <w:sz w:val="24"/>
          <w:szCs w:val="24"/>
        </w:rPr>
      </w:pPr>
      <w:r w:rsidRPr="00267972">
        <w:rPr>
          <w:rFonts w:ascii="Times New Roman" w:hAnsi="Times New Roman" w:cs="Times New Roman"/>
          <w:sz w:val="24"/>
          <w:szCs w:val="24"/>
        </w:rPr>
        <w:t>Counsel for the respondent s</w:t>
      </w:r>
      <w:r w:rsidR="00FB026C" w:rsidRPr="00267972">
        <w:rPr>
          <w:rFonts w:ascii="Times New Roman" w:hAnsi="Times New Roman" w:cs="Times New Roman"/>
          <w:sz w:val="24"/>
          <w:szCs w:val="24"/>
        </w:rPr>
        <w:t>ubmitted on grounds 1-4 of the C</w:t>
      </w:r>
      <w:r w:rsidRPr="00267972">
        <w:rPr>
          <w:rFonts w:ascii="Times New Roman" w:hAnsi="Times New Roman" w:cs="Times New Roman"/>
          <w:sz w:val="24"/>
          <w:szCs w:val="24"/>
        </w:rPr>
        <w:t xml:space="preserve">ross appeal </w:t>
      </w:r>
      <w:r w:rsidR="00FB026C" w:rsidRPr="00267972">
        <w:rPr>
          <w:rFonts w:ascii="Times New Roman" w:hAnsi="Times New Roman" w:cs="Times New Roman"/>
          <w:sz w:val="24"/>
          <w:szCs w:val="24"/>
        </w:rPr>
        <w:t>together,</w:t>
      </w:r>
      <w:r w:rsidRPr="00267972">
        <w:rPr>
          <w:rFonts w:ascii="Times New Roman" w:hAnsi="Times New Roman" w:cs="Times New Roman"/>
          <w:sz w:val="24"/>
          <w:szCs w:val="24"/>
        </w:rPr>
        <w:t xml:space="preserve"> he submitted on ground 5 of the cross appeal together with g</w:t>
      </w:r>
      <w:r w:rsidR="00FB026C" w:rsidRPr="00267972">
        <w:rPr>
          <w:rFonts w:ascii="Times New Roman" w:hAnsi="Times New Roman" w:cs="Times New Roman"/>
          <w:sz w:val="24"/>
          <w:szCs w:val="24"/>
        </w:rPr>
        <w:t>round 1 of the main appeal.</w:t>
      </w:r>
      <w:r w:rsidRPr="00267972">
        <w:rPr>
          <w:rFonts w:ascii="Times New Roman" w:hAnsi="Times New Roman" w:cs="Times New Roman"/>
          <w:sz w:val="24"/>
          <w:szCs w:val="24"/>
        </w:rPr>
        <w:t xml:space="preserve"> </w:t>
      </w:r>
      <w:r w:rsidR="00FB026C" w:rsidRPr="00267972">
        <w:rPr>
          <w:rFonts w:ascii="Times New Roman" w:hAnsi="Times New Roman" w:cs="Times New Roman"/>
          <w:sz w:val="24"/>
          <w:szCs w:val="24"/>
        </w:rPr>
        <w:t>He submitted on ground 6 of the C</w:t>
      </w:r>
      <w:r w:rsidRPr="00267972">
        <w:rPr>
          <w:rFonts w:ascii="Times New Roman" w:hAnsi="Times New Roman" w:cs="Times New Roman"/>
          <w:sz w:val="24"/>
          <w:szCs w:val="24"/>
        </w:rPr>
        <w:t>ross appeal together with ground 2 of the main appeal.</w:t>
      </w:r>
    </w:p>
    <w:p w:rsidR="00165F3A" w:rsidRPr="00267972" w:rsidRDefault="00165F3A" w:rsidP="00CC105B">
      <w:pPr>
        <w:rPr>
          <w:rFonts w:ascii="Times New Roman" w:hAnsi="Times New Roman" w:cs="Times New Roman"/>
          <w:sz w:val="24"/>
          <w:szCs w:val="24"/>
        </w:rPr>
      </w:pPr>
      <w:r w:rsidRPr="00267972">
        <w:rPr>
          <w:rFonts w:ascii="Times New Roman" w:hAnsi="Times New Roman" w:cs="Times New Roman"/>
          <w:sz w:val="24"/>
          <w:szCs w:val="24"/>
        </w:rPr>
        <w:t xml:space="preserve">The complaints in the </w:t>
      </w:r>
      <w:r w:rsidR="007A5369" w:rsidRPr="00267972">
        <w:rPr>
          <w:rFonts w:ascii="Times New Roman" w:hAnsi="Times New Roman" w:cs="Times New Roman"/>
          <w:sz w:val="24"/>
          <w:szCs w:val="24"/>
        </w:rPr>
        <w:t>first 4 grounds of the cross appeal were that the Court of Appeal erred in law and fact in finding that there was a valid contr</w:t>
      </w:r>
      <w:r w:rsidR="002C7EC5" w:rsidRPr="00267972">
        <w:rPr>
          <w:rFonts w:ascii="Times New Roman" w:hAnsi="Times New Roman" w:cs="Times New Roman"/>
          <w:sz w:val="24"/>
          <w:szCs w:val="24"/>
        </w:rPr>
        <w:t>act between the parties. The Court of Appeal</w:t>
      </w:r>
      <w:r w:rsidR="007A5369" w:rsidRPr="00267972">
        <w:rPr>
          <w:rFonts w:ascii="Times New Roman" w:hAnsi="Times New Roman" w:cs="Times New Roman"/>
          <w:sz w:val="24"/>
          <w:szCs w:val="24"/>
        </w:rPr>
        <w:t xml:space="preserve"> relied on Regulation 230(1) </w:t>
      </w:r>
      <w:r w:rsidR="002C7EC5" w:rsidRPr="00267972">
        <w:rPr>
          <w:rFonts w:ascii="Times New Roman" w:hAnsi="Times New Roman" w:cs="Times New Roman"/>
          <w:sz w:val="24"/>
          <w:szCs w:val="24"/>
        </w:rPr>
        <w:t>&amp; (</w:t>
      </w:r>
      <w:r w:rsidR="007A5369" w:rsidRPr="00267972">
        <w:rPr>
          <w:rFonts w:ascii="Times New Roman" w:hAnsi="Times New Roman" w:cs="Times New Roman"/>
          <w:sz w:val="24"/>
          <w:szCs w:val="24"/>
        </w:rPr>
        <w:t xml:space="preserve">2) of the PPDA and clause 42.2 of bid document and </w:t>
      </w:r>
      <w:r w:rsidR="00454C5D" w:rsidRPr="00267972">
        <w:rPr>
          <w:rFonts w:ascii="Times New Roman" w:hAnsi="Times New Roman" w:cs="Times New Roman"/>
          <w:sz w:val="24"/>
          <w:szCs w:val="24"/>
        </w:rPr>
        <w:t>observed</w:t>
      </w:r>
      <w:r w:rsidR="002C7EC5" w:rsidRPr="00267972">
        <w:rPr>
          <w:rFonts w:ascii="Times New Roman" w:hAnsi="Times New Roman" w:cs="Times New Roman"/>
          <w:sz w:val="24"/>
          <w:szCs w:val="24"/>
        </w:rPr>
        <w:t xml:space="preserve"> </w:t>
      </w:r>
      <w:r w:rsidR="007A5369" w:rsidRPr="00267972">
        <w:rPr>
          <w:rFonts w:ascii="Times New Roman" w:hAnsi="Times New Roman" w:cs="Times New Roman"/>
          <w:sz w:val="24"/>
          <w:szCs w:val="24"/>
        </w:rPr>
        <w:t xml:space="preserve">that S.76 of the PPDA and Regulation 224(4) of the </w:t>
      </w:r>
      <w:r w:rsidR="002C7EC5" w:rsidRPr="00267972">
        <w:rPr>
          <w:rFonts w:ascii="Times New Roman" w:hAnsi="Times New Roman" w:cs="Times New Roman"/>
          <w:sz w:val="24"/>
          <w:szCs w:val="24"/>
        </w:rPr>
        <w:t>PPDA (SI</w:t>
      </w:r>
      <w:r w:rsidR="007A5369" w:rsidRPr="00267972">
        <w:rPr>
          <w:rFonts w:ascii="Times New Roman" w:hAnsi="Times New Roman" w:cs="Times New Roman"/>
          <w:sz w:val="24"/>
          <w:szCs w:val="24"/>
        </w:rPr>
        <w:t xml:space="preserve"> No. 70 OF 2003) </w:t>
      </w:r>
      <w:proofErr w:type="gramStart"/>
      <w:r w:rsidR="007A5369" w:rsidRPr="00267972">
        <w:rPr>
          <w:rFonts w:ascii="Times New Roman" w:hAnsi="Times New Roman" w:cs="Times New Roman"/>
          <w:sz w:val="24"/>
          <w:szCs w:val="24"/>
        </w:rPr>
        <w:t>were</w:t>
      </w:r>
      <w:proofErr w:type="gramEnd"/>
      <w:r w:rsidR="007A5369" w:rsidRPr="00267972">
        <w:rPr>
          <w:rFonts w:ascii="Times New Roman" w:hAnsi="Times New Roman" w:cs="Times New Roman"/>
          <w:sz w:val="24"/>
          <w:szCs w:val="24"/>
        </w:rPr>
        <w:t xml:space="preserve"> </w:t>
      </w:r>
      <w:r w:rsidR="002C7EC5" w:rsidRPr="00267972">
        <w:rPr>
          <w:rFonts w:ascii="Times New Roman" w:hAnsi="Times New Roman" w:cs="Times New Roman"/>
          <w:sz w:val="24"/>
          <w:szCs w:val="24"/>
        </w:rPr>
        <w:t xml:space="preserve">directory. </w:t>
      </w:r>
      <w:proofErr w:type="gramStart"/>
      <w:r w:rsidR="002C7EC5" w:rsidRPr="00267972">
        <w:rPr>
          <w:rFonts w:ascii="Times New Roman" w:hAnsi="Times New Roman" w:cs="Times New Roman"/>
          <w:sz w:val="24"/>
          <w:szCs w:val="24"/>
        </w:rPr>
        <w:t>Also complained that</w:t>
      </w:r>
      <w:r w:rsidR="007A5369" w:rsidRPr="00267972">
        <w:rPr>
          <w:rFonts w:ascii="Times New Roman" w:hAnsi="Times New Roman" w:cs="Times New Roman"/>
          <w:sz w:val="24"/>
          <w:szCs w:val="24"/>
        </w:rPr>
        <w:t xml:space="preserve"> the Court of Appeal erred in f</w:t>
      </w:r>
      <w:r w:rsidR="00565249" w:rsidRPr="00267972">
        <w:rPr>
          <w:rFonts w:ascii="Times New Roman" w:hAnsi="Times New Roman" w:cs="Times New Roman"/>
          <w:sz w:val="24"/>
          <w:szCs w:val="24"/>
        </w:rPr>
        <w:t>inding that the letter of bid acceptance created a legal binding obligation between the parties.</w:t>
      </w:r>
      <w:proofErr w:type="gramEnd"/>
    </w:p>
    <w:p w:rsidR="00565249" w:rsidRPr="00267972" w:rsidRDefault="00565249" w:rsidP="00CC105B">
      <w:pPr>
        <w:rPr>
          <w:rFonts w:ascii="Times New Roman" w:hAnsi="Times New Roman" w:cs="Times New Roman"/>
          <w:sz w:val="24"/>
          <w:szCs w:val="24"/>
        </w:rPr>
      </w:pPr>
      <w:r w:rsidRPr="00267972">
        <w:rPr>
          <w:rFonts w:ascii="Times New Roman" w:hAnsi="Times New Roman" w:cs="Times New Roman"/>
          <w:sz w:val="24"/>
          <w:szCs w:val="24"/>
        </w:rPr>
        <w:t>On ground 5, he emphasized that it was not the expiry of the bid validity alone which caused the cancellation of the procurement. It was coupled with the fact that the PPDA Authority after a complaint had been raised by one of the bidders, it investigated the said complaint. It found that the appellant did not comply with the various provisions of the PPDA Act and Regulations and therefore proceeding with it would be illegal</w:t>
      </w:r>
      <w:r w:rsidR="00C21AE4" w:rsidRPr="00267972">
        <w:rPr>
          <w:rFonts w:ascii="Times New Roman" w:hAnsi="Times New Roman" w:cs="Times New Roman"/>
          <w:sz w:val="24"/>
          <w:szCs w:val="24"/>
        </w:rPr>
        <w:t>. The appellant was invited to attend the proceedings of the complaint and he declined.</w:t>
      </w:r>
    </w:p>
    <w:p w:rsidR="00C21AE4" w:rsidRPr="00267972" w:rsidRDefault="00C21AE4" w:rsidP="00CC105B">
      <w:pPr>
        <w:rPr>
          <w:rFonts w:ascii="Times New Roman" w:hAnsi="Times New Roman" w:cs="Times New Roman"/>
          <w:sz w:val="24"/>
          <w:szCs w:val="24"/>
        </w:rPr>
      </w:pPr>
      <w:r w:rsidRPr="00267972">
        <w:rPr>
          <w:rFonts w:ascii="Times New Roman" w:hAnsi="Times New Roman" w:cs="Times New Roman"/>
          <w:sz w:val="24"/>
          <w:szCs w:val="24"/>
        </w:rPr>
        <w:t>On ground six, he argued and submitted that there was no legally binding contract so there was no contract breached.</w:t>
      </w:r>
    </w:p>
    <w:p w:rsidR="009952FB" w:rsidRPr="00267972" w:rsidRDefault="00C21AE4" w:rsidP="00CC105B">
      <w:pPr>
        <w:rPr>
          <w:rFonts w:ascii="Times New Roman" w:hAnsi="Times New Roman" w:cs="Times New Roman"/>
          <w:sz w:val="24"/>
          <w:szCs w:val="24"/>
        </w:rPr>
      </w:pPr>
      <w:r w:rsidRPr="00267972">
        <w:rPr>
          <w:rFonts w:ascii="Times New Roman" w:hAnsi="Times New Roman" w:cs="Times New Roman"/>
          <w:sz w:val="24"/>
          <w:szCs w:val="24"/>
        </w:rPr>
        <w:t>On the other hand, the appellant’s counsel responded to the cross appeal grounds 1, 2</w:t>
      </w:r>
      <w:proofErr w:type="gramStart"/>
      <w:r w:rsidRPr="00267972">
        <w:rPr>
          <w:rFonts w:ascii="Times New Roman" w:hAnsi="Times New Roman" w:cs="Times New Roman"/>
          <w:sz w:val="24"/>
          <w:szCs w:val="24"/>
        </w:rPr>
        <w:t>,3</w:t>
      </w:r>
      <w:proofErr w:type="gramEnd"/>
      <w:r w:rsidRPr="00267972">
        <w:rPr>
          <w:rFonts w:ascii="Times New Roman" w:hAnsi="Times New Roman" w:cs="Times New Roman"/>
          <w:sz w:val="24"/>
          <w:szCs w:val="24"/>
        </w:rPr>
        <w:t xml:space="preserve"> &amp; 4 together. He referred to his submissions in the Court of Appeal where he relied on the case of</w:t>
      </w:r>
      <w:r w:rsidRPr="00267972">
        <w:rPr>
          <w:rFonts w:ascii="Times New Roman" w:hAnsi="Times New Roman" w:cs="Times New Roman"/>
          <w:b/>
          <w:sz w:val="24"/>
          <w:szCs w:val="24"/>
        </w:rPr>
        <w:t xml:space="preserve"> Finishing Touches </w:t>
      </w:r>
      <w:proofErr w:type="spellStart"/>
      <w:r w:rsidRPr="00267972">
        <w:rPr>
          <w:rFonts w:ascii="Times New Roman" w:hAnsi="Times New Roman" w:cs="Times New Roman"/>
          <w:b/>
          <w:sz w:val="24"/>
          <w:szCs w:val="24"/>
        </w:rPr>
        <w:t>Vs</w:t>
      </w:r>
      <w:proofErr w:type="spellEnd"/>
      <w:r w:rsidRPr="00267972">
        <w:rPr>
          <w:rFonts w:ascii="Times New Roman" w:hAnsi="Times New Roman" w:cs="Times New Roman"/>
          <w:b/>
          <w:sz w:val="24"/>
          <w:szCs w:val="24"/>
        </w:rPr>
        <w:t xml:space="preserve"> Attorney General </w:t>
      </w:r>
      <w:r w:rsidR="00AC7B47" w:rsidRPr="00267972">
        <w:rPr>
          <w:rFonts w:ascii="Times New Roman" w:hAnsi="Times New Roman" w:cs="Times New Roman"/>
          <w:b/>
          <w:sz w:val="24"/>
          <w:szCs w:val="24"/>
        </w:rPr>
        <w:t xml:space="preserve">Civil Suit No. 144 of </w:t>
      </w:r>
      <w:r w:rsidR="00FB026C" w:rsidRPr="00267972">
        <w:rPr>
          <w:rFonts w:ascii="Times New Roman" w:hAnsi="Times New Roman" w:cs="Times New Roman"/>
          <w:b/>
          <w:sz w:val="24"/>
          <w:szCs w:val="24"/>
        </w:rPr>
        <w:t>2010,</w:t>
      </w:r>
      <w:r w:rsidR="00AC7B47" w:rsidRPr="00267972">
        <w:rPr>
          <w:rFonts w:ascii="Times New Roman" w:hAnsi="Times New Roman" w:cs="Times New Roman"/>
          <w:b/>
          <w:sz w:val="24"/>
          <w:szCs w:val="24"/>
        </w:rPr>
        <w:t xml:space="preserve"> a </w:t>
      </w:r>
      <w:r w:rsidR="00AC7B47" w:rsidRPr="00267972">
        <w:rPr>
          <w:rFonts w:ascii="Times New Roman" w:hAnsi="Times New Roman" w:cs="Times New Roman"/>
          <w:sz w:val="24"/>
          <w:szCs w:val="24"/>
        </w:rPr>
        <w:t xml:space="preserve">High </w:t>
      </w:r>
      <w:r w:rsidR="002C7EC5" w:rsidRPr="00267972">
        <w:rPr>
          <w:rFonts w:ascii="Times New Roman" w:hAnsi="Times New Roman" w:cs="Times New Roman"/>
          <w:sz w:val="24"/>
          <w:szCs w:val="24"/>
        </w:rPr>
        <w:t xml:space="preserve">court decision which </w:t>
      </w:r>
      <w:r w:rsidR="00FB026C" w:rsidRPr="00267972">
        <w:rPr>
          <w:rFonts w:ascii="Times New Roman" w:hAnsi="Times New Roman" w:cs="Times New Roman"/>
          <w:sz w:val="24"/>
          <w:szCs w:val="24"/>
        </w:rPr>
        <w:t>stated the</w:t>
      </w:r>
      <w:r w:rsidR="00AC7B47" w:rsidRPr="00267972">
        <w:rPr>
          <w:rFonts w:ascii="Times New Roman" w:hAnsi="Times New Roman" w:cs="Times New Roman"/>
          <w:sz w:val="24"/>
          <w:szCs w:val="24"/>
        </w:rPr>
        <w:t xml:space="preserve"> effect of </w:t>
      </w:r>
      <w:proofErr w:type="spellStart"/>
      <w:r w:rsidR="00AC7B47" w:rsidRPr="00267972">
        <w:rPr>
          <w:rFonts w:ascii="Times New Roman" w:hAnsi="Times New Roman" w:cs="Times New Roman"/>
          <w:sz w:val="24"/>
          <w:szCs w:val="24"/>
        </w:rPr>
        <w:t>non compliance</w:t>
      </w:r>
      <w:proofErr w:type="spellEnd"/>
      <w:r w:rsidR="00AC7B47" w:rsidRPr="00267972">
        <w:rPr>
          <w:rFonts w:ascii="Times New Roman" w:hAnsi="Times New Roman" w:cs="Times New Roman"/>
          <w:sz w:val="24"/>
          <w:szCs w:val="24"/>
        </w:rPr>
        <w:t xml:space="preserve"> with certain formal requirements of the Act</w:t>
      </w:r>
      <w:r w:rsidR="00FB026C" w:rsidRPr="00267972">
        <w:rPr>
          <w:rFonts w:ascii="Times New Roman" w:hAnsi="Times New Roman" w:cs="Times New Roman"/>
          <w:sz w:val="24"/>
          <w:szCs w:val="24"/>
        </w:rPr>
        <w:t xml:space="preserve"> and Regulations by stating</w:t>
      </w:r>
      <w:r w:rsidR="00AC7B47" w:rsidRPr="00267972">
        <w:rPr>
          <w:rFonts w:ascii="Times New Roman" w:hAnsi="Times New Roman" w:cs="Times New Roman"/>
          <w:sz w:val="24"/>
          <w:szCs w:val="24"/>
        </w:rPr>
        <w:t xml:space="preserve"> that what is important is compliance with the substance and objectives of the Act. </w:t>
      </w:r>
      <w:r w:rsidR="00FB026C" w:rsidRPr="00267972">
        <w:rPr>
          <w:rFonts w:ascii="Times New Roman" w:hAnsi="Times New Roman" w:cs="Times New Roman"/>
          <w:sz w:val="24"/>
          <w:szCs w:val="24"/>
        </w:rPr>
        <w:t xml:space="preserve">Further that </w:t>
      </w:r>
      <w:proofErr w:type="spellStart"/>
      <w:r w:rsidR="00FB026C" w:rsidRPr="00267972">
        <w:rPr>
          <w:rFonts w:ascii="Times New Roman" w:hAnsi="Times New Roman" w:cs="Times New Roman"/>
          <w:sz w:val="24"/>
          <w:szCs w:val="24"/>
        </w:rPr>
        <w:t>n</w:t>
      </w:r>
      <w:r w:rsidR="00AC7B47" w:rsidRPr="00267972">
        <w:rPr>
          <w:rFonts w:ascii="Times New Roman" w:hAnsi="Times New Roman" w:cs="Times New Roman"/>
          <w:sz w:val="24"/>
          <w:szCs w:val="24"/>
        </w:rPr>
        <w:t>on compliance</w:t>
      </w:r>
      <w:proofErr w:type="spellEnd"/>
      <w:r w:rsidR="00AC7B47" w:rsidRPr="00267972">
        <w:rPr>
          <w:rFonts w:ascii="Times New Roman" w:hAnsi="Times New Roman" w:cs="Times New Roman"/>
          <w:sz w:val="24"/>
          <w:szCs w:val="24"/>
        </w:rPr>
        <w:t xml:space="preserve"> with formal requirements is not fatal so long as the substance and objectives are complied with</w:t>
      </w:r>
      <w:r w:rsidR="009952FB" w:rsidRPr="00267972">
        <w:rPr>
          <w:rFonts w:ascii="Times New Roman" w:hAnsi="Times New Roman" w:cs="Times New Roman"/>
          <w:sz w:val="24"/>
          <w:szCs w:val="24"/>
        </w:rPr>
        <w:t>.</w:t>
      </w:r>
    </w:p>
    <w:p w:rsidR="00865EDB" w:rsidRPr="00267972" w:rsidRDefault="00FB026C" w:rsidP="00CC105B">
      <w:pPr>
        <w:rPr>
          <w:rFonts w:ascii="Times New Roman" w:hAnsi="Times New Roman" w:cs="Times New Roman"/>
          <w:sz w:val="24"/>
          <w:szCs w:val="24"/>
        </w:rPr>
      </w:pPr>
      <w:r w:rsidRPr="00267972">
        <w:rPr>
          <w:rFonts w:ascii="Times New Roman" w:hAnsi="Times New Roman" w:cs="Times New Roman"/>
          <w:sz w:val="24"/>
          <w:szCs w:val="24"/>
        </w:rPr>
        <w:t>Counsel further</w:t>
      </w:r>
      <w:r w:rsidR="00865EDB" w:rsidRPr="00267972">
        <w:rPr>
          <w:rFonts w:ascii="Times New Roman" w:hAnsi="Times New Roman" w:cs="Times New Roman"/>
          <w:sz w:val="24"/>
          <w:szCs w:val="24"/>
        </w:rPr>
        <w:t xml:space="preserve"> submitted that u</w:t>
      </w:r>
      <w:r w:rsidR="009952FB" w:rsidRPr="00267972">
        <w:rPr>
          <w:rFonts w:ascii="Times New Roman" w:hAnsi="Times New Roman" w:cs="Times New Roman"/>
          <w:sz w:val="24"/>
          <w:szCs w:val="24"/>
        </w:rPr>
        <w:t>nder S</w:t>
      </w:r>
      <w:r w:rsidR="002C7EC5" w:rsidRPr="00267972">
        <w:rPr>
          <w:rFonts w:ascii="Times New Roman" w:hAnsi="Times New Roman" w:cs="Times New Roman"/>
          <w:sz w:val="24"/>
          <w:szCs w:val="24"/>
        </w:rPr>
        <w:t>ection 91 of the Act and R</w:t>
      </w:r>
      <w:r w:rsidR="00865EDB" w:rsidRPr="00267972">
        <w:rPr>
          <w:rFonts w:ascii="Times New Roman" w:hAnsi="Times New Roman" w:cs="Times New Roman"/>
          <w:sz w:val="24"/>
          <w:szCs w:val="24"/>
        </w:rPr>
        <w:t>egulation 317 of the PPDA, the Authority has power to nullify the</w:t>
      </w:r>
      <w:r w:rsidR="008241F4" w:rsidRPr="00267972">
        <w:rPr>
          <w:rFonts w:ascii="Times New Roman" w:hAnsi="Times New Roman" w:cs="Times New Roman"/>
          <w:sz w:val="24"/>
          <w:szCs w:val="24"/>
        </w:rPr>
        <w:t xml:space="preserve"> procurement, but did not do so i</w:t>
      </w:r>
      <w:r w:rsidR="00454C5D" w:rsidRPr="00267972">
        <w:rPr>
          <w:rFonts w:ascii="Times New Roman" w:hAnsi="Times New Roman" w:cs="Times New Roman"/>
          <w:sz w:val="24"/>
          <w:szCs w:val="24"/>
        </w:rPr>
        <w:t>n the instant case. H</w:t>
      </w:r>
      <w:r w:rsidR="00865EDB" w:rsidRPr="00267972">
        <w:rPr>
          <w:rFonts w:ascii="Times New Roman" w:hAnsi="Times New Roman" w:cs="Times New Roman"/>
          <w:sz w:val="24"/>
          <w:szCs w:val="24"/>
        </w:rPr>
        <w:t xml:space="preserve">e </w:t>
      </w:r>
      <w:r w:rsidR="00865EDB" w:rsidRPr="00267972">
        <w:rPr>
          <w:rFonts w:ascii="Times New Roman" w:hAnsi="Times New Roman" w:cs="Times New Roman"/>
          <w:sz w:val="24"/>
          <w:szCs w:val="24"/>
        </w:rPr>
        <w:lastRenderedPageBreak/>
        <w:t>argued that the basis of cancelling the procurement was expiry of the bid security, which in fact had not expired as it was a Bank Guarantee which was in force up to 28</w:t>
      </w:r>
      <w:r w:rsidR="00865EDB" w:rsidRPr="00267972">
        <w:rPr>
          <w:rFonts w:ascii="Times New Roman" w:hAnsi="Times New Roman" w:cs="Times New Roman"/>
          <w:sz w:val="24"/>
          <w:szCs w:val="24"/>
          <w:vertAlign w:val="superscript"/>
        </w:rPr>
        <w:t>th</w:t>
      </w:r>
      <w:r w:rsidR="00865EDB" w:rsidRPr="00267972">
        <w:rPr>
          <w:rFonts w:ascii="Times New Roman" w:hAnsi="Times New Roman" w:cs="Times New Roman"/>
          <w:sz w:val="24"/>
          <w:szCs w:val="24"/>
        </w:rPr>
        <w:t xml:space="preserve"> September 2007.</w:t>
      </w:r>
    </w:p>
    <w:p w:rsidR="00865EDB" w:rsidRPr="00267972" w:rsidRDefault="00865EDB" w:rsidP="00CC105B">
      <w:pPr>
        <w:rPr>
          <w:rFonts w:ascii="Times New Roman" w:hAnsi="Times New Roman" w:cs="Times New Roman"/>
          <w:sz w:val="24"/>
          <w:szCs w:val="24"/>
        </w:rPr>
      </w:pPr>
      <w:r w:rsidRPr="00267972">
        <w:rPr>
          <w:rFonts w:ascii="Times New Roman" w:hAnsi="Times New Roman" w:cs="Times New Roman"/>
          <w:sz w:val="24"/>
          <w:szCs w:val="24"/>
        </w:rPr>
        <w:t>He conceded that an award decision by contracts committee does</w:t>
      </w:r>
      <w:r w:rsidR="007548EE" w:rsidRPr="00267972">
        <w:rPr>
          <w:rFonts w:ascii="Times New Roman" w:hAnsi="Times New Roman" w:cs="Times New Roman"/>
          <w:sz w:val="24"/>
          <w:szCs w:val="24"/>
        </w:rPr>
        <w:t xml:space="preserve"> no</w:t>
      </w:r>
      <w:r w:rsidRPr="00267972">
        <w:rPr>
          <w:rFonts w:ascii="Times New Roman" w:hAnsi="Times New Roman" w:cs="Times New Roman"/>
          <w:sz w:val="24"/>
          <w:szCs w:val="24"/>
        </w:rPr>
        <w:t xml:space="preserve">t amount to a contract but added that where an accounting officer writes </w:t>
      </w:r>
      <w:r w:rsidR="00B84235" w:rsidRPr="00267972">
        <w:rPr>
          <w:rFonts w:ascii="Times New Roman" w:hAnsi="Times New Roman" w:cs="Times New Roman"/>
          <w:sz w:val="24"/>
          <w:szCs w:val="24"/>
        </w:rPr>
        <w:t>a letter of bid acceptance and the bidder replies as requested</w:t>
      </w:r>
      <w:r w:rsidR="00454C5D" w:rsidRPr="00267972">
        <w:rPr>
          <w:rFonts w:ascii="Times New Roman" w:hAnsi="Times New Roman" w:cs="Times New Roman"/>
          <w:sz w:val="24"/>
          <w:szCs w:val="24"/>
        </w:rPr>
        <w:t>,</w:t>
      </w:r>
      <w:r w:rsidR="00B84235" w:rsidRPr="00267972">
        <w:rPr>
          <w:rFonts w:ascii="Times New Roman" w:hAnsi="Times New Roman" w:cs="Times New Roman"/>
          <w:sz w:val="24"/>
          <w:szCs w:val="24"/>
        </w:rPr>
        <w:t xml:space="preserve"> a contract is con</w:t>
      </w:r>
      <w:r w:rsidR="00454C5D" w:rsidRPr="00267972">
        <w:rPr>
          <w:rFonts w:ascii="Times New Roman" w:hAnsi="Times New Roman" w:cs="Times New Roman"/>
          <w:sz w:val="24"/>
          <w:szCs w:val="24"/>
        </w:rPr>
        <w:t>cluded. Signing of a contract was</w:t>
      </w:r>
      <w:r w:rsidR="00B84235" w:rsidRPr="00267972">
        <w:rPr>
          <w:rFonts w:ascii="Times New Roman" w:hAnsi="Times New Roman" w:cs="Times New Roman"/>
          <w:sz w:val="24"/>
          <w:szCs w:val="24"/>
        </w:rPr>
        <w:t xml:space="preserve"> just to confirm the award as per S.76 (3) of the PPDA Act.</w:t>
      </w:r>
    </w:p>
    <w:p w:rsidR="00B84235" w:rsidRPr="00267972" w:rsidRDefault="007548EE" w:rsidP="00CC105B">
      <w:pPr>
        <w:rPr>
          <w:rFonts w:ascii="Times New Roman" w:hAnsi="Times New Roman" w:cs="Times New Roman"/>
          <w:sz w:val="24"/>
          <w:szCs w:val="24"/>
        </w:rPr>
      </w:pPr>
      <w:r w:rsidRPr="00267972">
        <w:rPr>
          <w:rFonts w:ascii="Times New Roman" w:hAnsi="Times New Roman" w:cs="Times New Roman"/>
          <w:sz w:val="24"/>
          <w:szCs w:val="24"/>
        </w:rPr>
        <w:t>He submitted</w:t>
      </w:r>
      <w:r w:rsidR="00B84235" w:rsidRPr="00267972">
        <w:rPr>
          <w:rFonts w:ascii="Times New Roman" w:hAnsi="Times New Roman" w:cs="Times New Roman"/>
          <w:sz w:val="24"/>
          <w:szCs w:val="24"/>
        </w:rPr>
        <w:t xml:space="preserve"> that section 76 of the Act and Regulation 224(4), with regard to the period of publication of the best evaluated bidder is a directory provision. </w:t>
      </w:r>
      <w:proofErr w:type="spellStart"/>
      <w:r w:rsidR="00B84235" w:rsidRPr="00267972">
        <w:rPr>
          <w:rFonts w:ascii="Times New Roman" w:hAnsi="Times New Roman" w:cs="Times New Roman"/>
          <w:sz w:val="24"/>
          <w:szCs w:val="24"/>
        </w:rPr>
        <w:t>Non compliance</w:t>
      </w:r>
      <w:proofErr w:type="spellEnd"/>
      <w:r w:rsidR="00B84235" w:rsidRPr="00267972">
        <w:rPr>
          <w:rFonts w:ascii="Times New Roman" w:hAnsi="Times New Roman" w:cs="Times New Roman"/>
          <w:sz w:val="24"/>
          <w:szCs w:val="24"/>
        </w:rPr>
        <w:t xml:space="preserve"> with them did not render the transaction a nullity.</w:t>
      </w:r>
    </w:p>
    <w:p w:rsidR="00B84235" w:rsidRPr="00267972" w:rsidRDefault="00454C5D" w:rsidP="00CC105B">
      <w:pPr>
        <w:rPr>
          <w:rFonts w:ascii="Times New Roman" w:hAnsi="Times New Roman" w:cs="Times New Roman"/>
          <w:sz w:val="24"/>
          <w:szCs w:val="24"/>
        </w:rPr>
      </w:pPr>
      <w:r w:rsidRPr="00267972">
        <w:rPr>
          <w:rFonts w:ascii="Times New Roman" w:hAnsi="Times New Roman" w:cs="Times New Roman"/>
          <w:sz w:val="24"/>
          <w:szCs w:val="24"/>
        </w:rPr>
        <w:t>On ground five, Counsel reiterated</w:t>
      </w:r>
      <w:r w:rsidR="00B84235" w:rsidRPr="00267972">
        <w:rPr>
          <w:rFonts w:ascii="Times New Roman" w:hAnsi="Times New Roman" w:cs="Times New Roman"/>
          <w:sz w:val="24"/>
          <w:szCs w:val="24"/>
        </w:rPr>
        <w:t xml:space="preserve"> his arguments /submissions at the Court of Appeal among others that the PPDA Authority did not cancel the procurement.</w:t>
      </w:r>
    </w:p>
    <w:p w:rsidR="00B84235" w:rsidRPr="00267972" w:rsidRDefault="00B84235" w:rsidP="00CC105B">
      <w:pPr>
        <w:rPr>
          <w:rFonts w:ascii="Times New Roman" w:hAnsi="Times New Roman" w:cs="Times New Roman"/>
          <w:b/>
          <w:sz w:val="24"/>
          <w:szCs w:val="24"/>
        </w:rPr>
      </w:pPr>
      <w:r w:rsidRPr="00267972">
        <w:rPr>
          <w:rFonts w:ascii="Times New Roman" w:hAnsi="Times New Roman" w:cs="Times New Roman"/>
          <w:b/>
          <w:sz w:val="24"/>
          <w:szCs w:val="24"/>
        </w:rPr>
        <w:t>Consideration of the Appeal:</w:t>
      </w:r>
    </w:p>
    <w:p w:rsidR="00C2108C" w:rsidRPr="00267972" w:rsidRDefault="0039285A" w:rsidP="00CC105B">
      <w:pPr>
        <w:rPr>
          <w:rFonts w:ascii="Times New Roman" w:hAnsi="Times New Roman" w:cs="Times New Roman"/>
          <w:sz w:val="24"/>
          <w:szCs w:val="24"/>
        </w:rPr>
      </w:pPr>
      <w:r w:rsidRPr="00267972">
        <w:rPr>
          <w:rFonts w:ascii="Times New Roman" w:hAnsi="Times New Roman" w:cs="Times New Roman"/>
          <w:sz w:val="24"/>
          <w:szCs w:val="24"/>
        </w:rPr>
        <w:t xml:space="preserve"> </w:t>
      </w:r>
      <w:r w:rsidR="009954FB" w:rsidRPr="00267972">
        <w:rPr>
          <w:rFonts w:ascii="Times New Roman" w:hAnsi="Times New Roman" w:cs="Times New Roman"/>
          <w:sz w:val="24"/>
          <w:szCs w:val="24"/>
        </w:rPr>
        <w:t>This is a second appeal and the</w:t>
      </w:r>
      <w:r w:rsidR="00C2108C" w:rsidRPr="00267972">
        <w:rPr>
          <w:rFonts w:ascii="Times New Roman" w:hAnsi="Times New Roman" w:cs="Times New Roman"/>
          <w:sz w:val="24"/>
          <w:szCs w:val="24"/>
        </w:rPr>
        <w:t xml:space="preserve"> duty of a second appellate court was long settled in a host of cases. It was reiterated that, it was the duty of the first appellate court to rehear the case on appeal by considering all materials which were before the trial court and make its own mind...except in the rarest of the rare cases, a second appellate court is not required to re-evaluate the evidence like a first appellate court.</w:t>
      </w:r>
    </w:p>
    <w:p w:rsidR="0041301B" w:rsidRPr="00267972" w:rsidRDefault="00C2108C" w:rsidP="00CC105B">
      <w:pPr>
        <w:rPr>
          <w:rFonts w:ascii="Times New Roman" w:hAnsi="Times New Roman" w:cs="Times New Roman"/>
          <w:b/>
          <w:sz w:val="24"/>
          <w:szCs w:val="24"/>
        </w:rPr>
      </w:pPr>
      <w:r w:rsidRPr="00267972">
        <w:rPr>
          <w:rFonts w:ascii="Times New Roman" w:hAnsi="Times New Roman" w:cs="Times New Roman"/>
          <w:sz w:val="24"/>
          <w:szCs w:val="24"/>
        </w:rPr>
        <w:t xml:space="preserve">On second appeal, it is </w:t>
      </w:r>
      <w:r w:rsidR="00F86591" w:rsidRPr="00267972">
        <w:rPr>
          <w:rFonts w:ascii="Times New Roman" w:hAnsi="Times New Roman" w:cs="Times New Roman"/>
          <w:sz w:val="24"/>
          <w:szCs w:val="24"/>
        </w:rPr>
        <w:t>sufficient to</w:t>
      </w:r>
      <w:r w:rsidRPr="00267972">
        <w:rPr>
          <w:rFonts w:ascii="Times New Roman" w:hAnsi="Times New Roman" w:cs="Times New Roman"/>
          <w:sz w:val="24"/>
          <w:szCs w:val="24"/>
        </w:rPr>
        <w:t xml:space="preserve"> decide whether the first appellate court on approaching its task, applied or failed to apply such principles </w:t>
      </w:r>
      <w:r w:rsidR="00F86591" w:rsidRPr="00267972">
        <w:rPr>
          <w:rFonts w:ascii="Times New Roman" w:hAnsi="Times New Roman" w:cs="Times New Roman"/>
          <w:sz w:val="24"/>
          <w:szCs w:val="24"/>
        </w:rPr>
        <w:t xml:space="preserve">...this court will no doubt consider the facts of the appeal to the extent of considering the relevant point of law or mixed law and fact raised in any appeal... (See </w:t>
      </w:r>
      <w:proofErr w:type="spellStart"/>
      <w:r w:rsidR="00F86591" w:rsidRPr="00267972">
        <w:rPr>
          <w:rFonts w:ascii="Times New Roman" w:hAnsi="Times New Roman" w:cs="Times New Roman"/>
          <w:b/>
          <w:sz w:val="24"/>
          <w:szCs w:val="24"/>
        </w:rPr>
        <w:t>Pandya</w:t>
      </w:r>
      <w:proofErr w:type="spellEnd"/>
      <w:r w:rsidR="00F86591" w:rsidRPr="00267972">
        <w:rPr>
          <w:rFonts w:ascii="Times New Roman" w:hAnsi="Times New Roman" w:cs="Times New Roman"/>
          <w:b/>
          <w:sz w:val="24"/>
          <w:szCs w:val="24"/>
        </w:rPr>
        <w:t xml:space="preserve"> </w:t>
      </w:r>
      <w:proofErr w:type="spellStart"/>
      <w:r w:rsidR="00F86591" w:rsidRPr="00267972">
        <w:rPr>
          <w:rFonts w:ascii="Times New Roman" w:hAnsi="Times New Roman" w:cs="Times New Roman"/>
          <w:b/>
          <w:sz w:val="24"/>
          <w:szCs w:val="24"/>
        </w:rPr>
        <w:t>Vs</w:t>
      </w:r>
      <w:proofErr w:type="spellEnd"/>
      <w:r w:rsidR="00F86591" w:rsidRPr="00267972">
        <w:rPr>
          <w:rFonts w:ascii="Times New Roman" w:hAnsi="Times New Roman" w:cs="Times New Roman"/>
          <w:b/>
          <w:sz w:val="24"/>
          <w:szCs w:val="24"/>
        </w:rPr>
        <w:t xml:space="preserve"> Republic (1957</w:t>
      </w:r>
      <w:r w:rsidR="00F37171" w:rsidRPr="00267972">
        <w:rPr>
          <w:rFonts w:ascii="Times New Roman" w:hAnsi="Times New Roman" w:cs="Times New Roman"/>
          <w:b/>
          <w:sz w:val="24"/>
          <w:szCs w:val="24"/>
        </w:rPr>
        <w:t>) EA</w:t>
      </w:r>
      <w:r w:rsidR="00F86591" w:rsidRPr="00267972">
        <w:rPr>
          <w:rFonts w:ascii="Times New Roman" w:hAnsi="Times New Roman" w:cs="Times New Roman"/>
          <w:b/>
          <w:sz w:val="24"/>
          <w:szCs w:val="24"/>
        </w:rPr>
        <w:t xml:space="preserve"> 336, </w:t>
      </w:r>
      <w:proofErr w:type="spellStart"/>
      <w:r w:rsidR="00F86591" w:rsidRPr="00267972">
        <w:rPr>
          <w:rFonts w:ascii="Times New Roman" w:hAnsi="Times New Roman" w:cs="Times New Roman"/>
          <w:b/>
          <w:sz w:val="24"/>
          <w:szCs w:val="24"/>
        </w:rPr>
        <w:t>Kifamunte</w:t>
      </w:r>
      <w:proofErr w:type="spellEnd"/>
      <w:r w:rsidR="00F86591" w:rsidRPr="00267972">
        <w:rPr>
          <w:rFonts w:ascii="Times New Roman" w:hAnsi="Times New Roman" w:cs="Times New Roman"/>
          <w:b/>
          <w:sz w:val="24"/>
          <w:szCs w:val="24"/>
        </w:rPr>
        <w:t xml:space="preserve"> Henry </w:t>
      </w:r>
      <w:proofErr w:type="spellStart"/>
      <w:r w:rsidR="00F86591" w:rsidRPr="00267972">
        <w:rPr>
          <w:rFonts w:ascii="Times New Roman" w:hAnsi="Times New Roman" w:cs="Times New Roman"/>
          <w:b/>
          <w:sz w:val="24"/>
          <w:szCs w:val="24"/>
        </w:rPr>
        <w:t>Vs</w:t>
      </w:r>
      <w:proofErr w:type="spellEnd"/>
      <w:r w:rsidR="00F86591" w:rsidRPr="00267972">
        <w:rPr>
          <w:rFonts w:ascii="Times New Roman" w:hAnsi="Times New Roman" w:cs="Times New Roman"/>
          <w:b/>
          <w:sz w:val="24"/>
          <w:szCs w:val="24"/>
        </w:rPr>
        <w:t xml:space="preserve"> Uganda Criminal Appeal No. 10 of 1997</w:t>
      </w:r>
    </w:p>
    <w:p w:rsidR="00F86591" w:rsidRPr="00267972" w:rsidRDefault="00F86591" w:rsidP="00CC105B">
      <w:pPr>
        <w:rPr>
          <w:rFonts w:ascii="Times New Roman" w:hAnsi="Times New Roman" w:cs="Times New Roman"/>
          <w:sz w:val="24"/>
          <w:szCs w:val="24"/>
        </w:rPr>
      </w:pPr>
      <w:r w:rsidRPr="00267972">
        <w:rPr>
          <w:rFonts w:ascii="Times New Roman" w:hAnsi="Times New Roman" w:cs="Times New Roman"/>
          <w:sz w:val="24"/>
          <w:szCs w:val="24"/>
        </w:rPr>
        <w:t>The appeal had two grounds and the complaint was that the learned Justices declined to award the appella</w:t>
      </w:r>
      <w:r w:rsidR="00353DF0" w:rsidRPr="00267972">
        <w:rPr>
          <w:rFonts w:ascii="Times New Roman" w:hAnsi="Times New Roman" w:cs="Times New Roman"/>
          <w:sz w:val="24"/>
          <w:szCs w:val="24"/>
        </w:rPr>
        <w:t>nt</w:t>
      </w:r>
      <w:r w:rsidRPr="00267972">
        <w:rPr>
          <w:rFonts w:ascii="Times New Roman" w:hAnsi="Times New Roman" w:cs="Times New Roman"/>
          <w:sz w:val="24"/>
          <w:szCs w:val="24"/>
        </w:rPr>
        <w:t xml:space="preserve"> damages for lost profit, and that the general damages awarded </w:t>
      </w:r>
      <w:r w:rsidR="00F747D3" w:rsidRPr="00267972">
        <w:rPr>
          <w:rFonts w:ascii="Times New Roman" w:hAnsi="Times New Roman" w:cs="Times New Roman"/>
          <w:sz w:val="24"/>
          <w:szCs w:val="24"/>
        </w:rPr>
        <w:t xml:space="preserve">of </w:t>
      </w:r>
      <w:proofErr w:type="spellStart"/>
      <w:r w:rsidR="00F747D3" w:rsidRPr="00267972">
        <w:rPr>
          <w:rFonts w:ascii="Times New Roman" w:hAnsi="Times New Roman" w:cs="Times New Roman"/>
          <w:sz w:val="24"/>
          <w:szCs w:val="24"/>
        </w:rPr>
        <w:t>shs</w:t>
      </w:r>
      <w:proofErr w:type="spellEnd"/>
      <w:r w:rsidR="00F747D3" w:rsidRPr="00267972">
        <w:rPr>
          <w:rFonts w:ascii="Times New Roman" w:hAnsi="Times New Roman" w:cs="Times New Roman"/>
          <w:sz w:val="24"/>
          <w:szCs w:val="24"/>
        </w:rPr>
        <w:t xml:space="preserve">. 20,000,000/= </w:t>
      </w:r>
      <w:r w:rsidRPr="00267972">
        <w:rPr>
          <w:rFonts w:ascii="Times New Roman" w:hAnsi="Times New Roman" w:cs="Times New Roman"/>
          <w:sz w:val="24"/>
          <w:szCs w:val="24"/>
        </w:rPr>
        <w:t>were inadequate</w:t>
      </w:r>
      <w:r w:rsidR="00A9401B" w:rsidRPr="00267972">
        <w:rPr>
          <w:rFonts w:ascii="Times New Roman" w:hAnsi="Times New Roman" w:cs="Times New Roman"/>
          <w:sz w:val="24"/>
          <w:szCs w:val="24"/>
        </w:rPr>
        <w:t>.</w:t>
      </w:r>
    </w:p>
    <w:p w:rsidR="00A9401B" w:rsidRPr="00267972" w:rsidRDefault="00A9401B" w:rsidP="00CC105B">
      <w:pPr>
        <w:rPr>
          <w:rFonts w:ascii="Times New Roman" w:hAnsi="Times New Roman" w:cs="Times New Roman"/>
          <w:b/>
          <w:sz w:val="24"/>
          <w:szCs w:val="24"/>
        </w:rPr>
      </w:pPr>
      <w:r w:rsidRPr="00267972">
        <w:rPr>
          <w:rFonts w:ascii="Times New Roman" w:hAnsi="Times New Roman" w:cs="Times New Roman"/>
          <w:sz w:val="24"/>
          <w:szCs w:val="24"/>
        </w:rPr>
        <w:t xml:space="preserve">On the other hand the respondent </w:t>
      </w:r>
      <w:r w:rsidR="00353DF0" w:rsidRPr="00267972">
        <w:rPr>
          <w:rFonts w:ascii="Times New Roman" w:hAnsi="Times New Roman" w:cs="Times New Roman"/>
          <w:sz w:val="24"/>
          <w:szCs w:val="24"/>
        </w:rPr>
        <w:t>in the cross appeal as per</w:t>
      </w:r>
      <w:r w:rsidRPr="00267972">
        <w:rPr>
          <w:rFonts w:ascii="Times New Roman" w:hAnsi="Times New Roman" w:cs="Times New Roman"/>
          <w:sz w:val="24"/>
          <w:szCs w:val="24"/>
        </w:rPr>
        <w:t xml:space="preserve"> the memorandum of appeal</w:t>
      </w:r>
      <w:r w:rsidR="002736E4" w:rsidRPr="00267972">
        <w:rPr>
          <w:rFonts w:ascii="Times New Roman" w:hAnsi="Times New Roman" w:cs="Times New Roman"/>
          <w:sz w:val="24"/>
          <w:szCs w:val="24"/>
        </w:rPr>
        <w:t xml:space="preserve"> </w:t>
      </w:r>
      <w:r w:rsidRPr="00267972">
        <w:rPr>
          <w:rFonts w:ascii="Times New Roman" w:hAnsi="Times New Roman" w:cs="Times New Roman"/>
          <w:sz w:val="24"/>
          <w:szCs w:val="24"/>
        </w:rPr>
        <w:t xml:space="preserve">rotate around one issue, </w:t>
      </w:r>
      <w:r w:rsidRPr="00267972">
        <w:rPr>
          <w:rFonts w:ascii="Times New Roman" w:hAnsi="Times New Roman" w:cs="Times New Roman"/>
          <w:b/>
          <w:sz w:val="24"/>
          <w:szCs w:val="24"/>
        </w:rPr>
        <w:t>whether there was a valid contract entered into between or executed between the parties under the PPDA Act and Regulations 2003.</w:t>
      </w:r>
    </w:p>
    <w:p w:rsidR="002736E4" w:rsidRPr="00267972" w:rsidRDefault="00A9401B" w:rsidP="00CC105B">
      <w:pPr>
        <w:rPr>
          <w:rFonts w:ascii="Times New Roman" w:hAnsi="Times New Roman" w:cs="Times New Roman"/>
          <w:sz w:val="24"/>
          <w:szCs w:val="24"/>
        </w:rPr>
      </w:pPr>
      <w:r w:rsidRPr="00267972">
        <w:rPr>
          <w:rFonts w:ascii="Times New Roman" w:hAnsi="Times New Roman" w:cs="Times New Roman"/>
          <w:sz w:val="24"/>
          <w:szCs w:val="24"/>
        </w:rPr>
        <w:t>It is apparent from the facts of this cas</w:t>
      </w:r>
      <w:r w:rsidR="002736E4" w:rsidRPr="00267972">
        <w:rPr>
          <w:rFonts w:ascii="Times New Roman" w:hAnsi="Times New Roman" w:cs="Times New Roman"/>
          <w:sz w:val="24"/>
          <w:szCs w:val="24"/>
        </w:rPr>
        <w:t>e that the grounds raised on</w:t>
      </w:r>
      <w:r w:rsidRPr="00267972">
        <w:rPr>
          <w:rFonts w:ascii="Times New Roman" w:hAnsi="Times New Roman" w:cs="Times New Roman"/>
          <w:sz w:val="24"/>
          <w:szCs w:val="24"/>
        </w:rPr>
        <w:t xml:space="preserve"> appeal by </w:t>
      </w:r>
      <w:r w:rsidR="002736E4" w:rsidRPr="00267972">
        <w:rPr>
          <w:rFonts w:ascii="Times New Roman" w:hAnsi="Times New Roman" w:cs="Times New Roman"/>
          <w:sz w:val="24"/>
          <w:szCs w:val="24"/>
        </w:rPr>
        <w:t>the appellant cannot</w:t>
      </w:r>
      <w:r w:rsidRPr="00267972">
        <w:rPr>
          <w:rFonts w:ascii="Times New Roman" w:hAnsi="Times New Roman" w:cs="Times New Roman"/>
          <w:sz w:val="24"/>
          <w:szCs w:val="24"/>
        </w:rPr>
        <w:t xml:space="preserve"> be determined except after this court has resolved the issue whether there was a contract under the PPDA </w:t>
      </w:r>
      <w:r w:rsidR="00F747D3" w:rsidRPr="00267972">
        <w:rPr>
          <w:rFonts w:ascii="Times New Roman" w:hAnsi="Times New Roman" w:cs="Times New Roman"/>
          <w:sz w:val="24"/>
          <w:szCs w:val="24"/>
        </w:rPr>
        <w:t>Act</w:t>
      </w:r>
      <w:r w:rsidR="007548EE" w:rsidRPr="00267972">
        <w:rPr>
          <w:rFonts w:ascii="Times New Roman" w:hAnsi="Times New Roman" w:cs="Times New Roman"/>
          <w:sz w:val="24"/>
          <w:szCs w:val="24"/>
        </w:rPr>
        <w:t xml:space="preserve"> binding the parties</w:t>
      </w:r>
      <w:r w:rsidR="00F747D3" w:rsidRPr="00267972">
        <w:rPr>
          <w:rFonts w:ascii="Times New Roman" w:hAnsi="Times New Roman" w:cs="Times New Roman"/>
          <w:sz w:val="24"/>
          <w:szCs w:val="24"/>
        </w:rPr>
        <w:t>.</w:t>
      </w:r>
    </w:p>
    <w:p w:rsidR="00A9401B" w:rsidRPr="00267972" w:rsidRDefault="00A9401B" w:rsidP="00CC105B">
      <w:pPr>
        <w:rPr>
          <w:rFonts w:ascii="Times New Roman" w:hAnsi="Times New Roman" w:cs="Times New Roman"/>
          <w:b/>
          <w:sz w:val="24"/>
          <w:szCs w:val="24"/>
        </w:rPr>
      </w:pPr>
      <w:r w:rsidRPr="00267972">
        <w:rPr>
          <w:rFonts w:ascii="Times New Roman" w:hAnsi="Times New Roman" w:cs="Times New Roman"/>
          <w:sz w:val="24"/>
          <w:szCs w:val="24"/>
        </w:rPr>
        <w:t xml:space="preserve">Section 3 of the PPDA Act provides; </w:t>
      </w:r>
      <w:r w:rsidRPr="00267972">
        <w:rPr>
          <w:rFonts w:ascii="Times New Roman" w:hAnsi="Times New Roman" w:cs="Times New Roman"/>
          <w:b/>
          <w:sz w:val="24"/>
          <w:szCs w:val="24"/>
        </w:rPr>
        <w:t>In this Act, unless the context otherwise requires, a contract means an agreement between a procuring and disposing entity and a provider, resulting from the application of the appropriate and approved procurement or disposal procedures and proceedings as the case may be</w:t>
      </w:r>
      <w:r w:rsidR="005403CA" w:rsidRPr="00267972">
        <w:rPr>
          <w:rFonts w:ascii="Times New Roman" w:hAnsi="Times New Roman" w:cs="Times New Roman"/>
          <w:b/>
          <w:sz w:val="24"/>
          <w:szCs w:val="24"/>
        </w:rPr>
        <w:t>, concluded in pursuance of a bid award decision of a contracts committee or a</w:t>
      </w:r>
      <w:r w:rsidR="005D4745" w:rsidRPr="00267972">
        <w:rPr>
          <w:rFonts w:ascii="Times New Roman" w:hAnsi="Times New Roman" w:cs="Times New Roman"/>
          <w:b/>
          <w:sz w:val="24"/>
          <w:szCs w:val="24"/>
        </w:rPr>
        <w:t>ny other appropriate authority.</w:t>
      </w:r>
    </w:p>
    <w:p w:rsidR="005403CA" w:rsidRPr="00267972" w:rsidRDefault="005403CA" w:rsidP="00CC105B">
      <w:pPr>
        <w:rPr>
          <w:rFonts w:ascii="Times New Roman" w:hAnsi="Times New Roman" w:cs="Times New Roman"/>
          <w:sz w:val="24"/>
          <w:szCs w:val="24"/>
        </w:rPr>
      </w:pPr>
      <w:r w:rsidRPr="00267972">
        <w:rPr>
          <w:rFonts w:ascii="Times New Roman" w:hAnsi="Times New Roman" w:cs="Times New Roman"/>
          <w:sz w:val="24"/>
          <w:szCs w:val="24"/>
        </w:rPr>
        <w:lastRenderedPageBreak/>
        <w:t>An award means a decision by</w:t>
      </w:r>
      <w:r w:rsidR="009B3733" w:rsidRPr="00267972">
        <w:rPr>
          <w:rFonts w:ascii="Times New Roman" w:hAnsi="Times New Roman" w:cs="Times New Roman"/>
          <w:sz w:val="24"/>
          <w:szCs w:val="24"/>
        </w:rPr>
        <w:t xml:space="preserve"> a Tender board established under</w:t>
      </w:r>
      <w:r w:rsidRPr="00267972">
        <w:rPr>
          <w:rFonts w:ascii="Times New Roman" w:hAnsi="Times New Roman" w:cs="Times New Roman"/>
          <w:sz w:val="24"/>
          <w:szCs w:val="24"/>
        </w:rPr>
        <w:t xml:space="preserve"> the Local Government Act 1997 or contracts committee provided for in </w:t>
      </w:r>
      <w:r w:rsidR="00F747D3" w:rsidRPr="00267972">
        <w:rPr>
          <w:rFonts w:ascii="Times New Roman" w:hAnsi="Times New Roman" w:cs="Times New Roman"/>
          <w:sz w:val="24"/>
          <w:szCs w:val="24"/>
        </w:rPr>
        <w:t>paragraph (</w:t>
      </w:r>
      <w:r w:rsidRPr="00267972">
        <w:rPr>
          <w:rFonts w:ascii="Times New Roman" w:hAnsi="Times New Roman" w:cs="Times New Roman"/>
          <w:sz w:val="24"/>
          <w:szCs w:val="24"/>
        </w:rPr>
        <w:t xml:space="preserve">b) of S.24 or any other subsidiary body of a procuring and disposing entity to which a contracts committee or a tender board may delegate powers of adjudication and award within a specified financial threshold, to determine the successful bidder. </w:t>
      </w:r>
    </w:p>
    <w:p w:rsidR="009B3733" w:rsidRPr="00267972" w:rsidRDefault="009B3733" w:rsidP="00CC105B">
      <w:pPr>
        <w:rPr>
          <w:rFonts w:ascii="Times New Roman" w:hAnsi="Times New Roman" w:cs="Times New Roman"/>
          <w:sz w:val="24"/>
          <w:szCs w:val="24"/>
        </w:rPr>
      </w:pPr>
      <w:r w:rsidRPr="00267972">
        <w:rPr>
          <w:rFonts w:ascii="Times New Roman" w:hAnsi="Times New Roman" w:cs="Times New Roman"/>
          <w:sz w:val="24"/>
          <w:szCs w:val="24"/>
        </w:rPr>
        <w:t>From the above two defi</w:t>
      </w:r>
      <w:r w:rsidR="009952FB" w:rsidRPr="00267972">
        <w:rPr>
          <w:rFonts w:ascii="Times New Roman" w:hAnsi="Times New Roman" w:cs="Times New Roman"/>
          <w:sz w:val="24"/>
          <w:szCs w:val="24"/>
        </w:rPr>
        <w:t>nitions of contract and award, t</w:t>
      </w:r>
      <w:r w:rsidRPr="00267972">
        <w:rPr>
          <w:rFonts w:ascii="Times New Roman" w:hAnsi="Times New Roman" w:cs="Times New Roman"/>
          <w:sz w:val="24"/>
          <w:szCs w:val="24"/>
        </w:rPr>
        <w:t>here are two fact</w:t>
      </w:r>
      <w:r w:rsidR="009952FB" w:rsidRPr="00267972">
        <w:rPr>
          <w:rFonts w:ascii="Times New Roman" w:hAnsi="Times New Roman" w:cs="Times New Roman"/>
          <w:sz w:val="24"/>
          <w:szCs w:val="24"/>
        </w:rPr>
        <w:t>ors which constitute a contract.  A</w:t>
      </w:r>
      <w:r w:rsidRPr="00267972">
        <w:rPr>
          <w:rFonts w:ascii="Times New Roman" w:hAnsi="Times New Roman" w:cs="Times New Roman"/>
          <w:sz w:val="24"/>
          <w:szCs w:val="24"/>
        </w:rPr>
        <w:t xml:space="preserve"> procurement entity must have received an application of the appropriate and approved procurement procedures </w:t>
      </w:r>
      <w:r w:rsidR="00454C5D" w:rsidRPr="00267972">
        <w:rPr>
          <w:rFonts w:ascii="Times New Roman" w:hAnsi="Times New Roman" w:cs="Times New Roman"/>
          <w:sz w:val="24"/>
          <w:szCs w:val="24"/>
        </w:rPr>
        <w:t>and proceedings which culminated</w:t>
      </w:r>
      <w:r w:rsidRPr="00267972">
        <w:rPr>
          <w:rFonts w:ascii="Times New Roman" w:hAnsi="Times New Roman" w:cs="Times New Roman"/>
          <w:sz w:val="24"/>
          <w:szCs w:val="24"/>
        </w:rPr>
        <w:t xml:space="preserve"> in conclusion of a bid award decision of the contracts committee or any other </w:t>
      </w:r>
      <w:r w:rsidR="0058206A" w:rsidRPr="00267972">
        <w:rPr>
          <w:rFonts w:ascii="Times New Roman" w:hAnsi="Times New Roman" w:cs="Times New Roman"/>
          <w:sz w:val="24"/>
          <w:szCs w:val="24"/>
        </w:rPr>
        <w:t>authority (</w:t>
      </w:r>
      <w:r w:rsidRPr="00267972">
        <w:rPr>
          <w:rFonts w:ascii="Times New Roman" w:hAnsi="Times New Roman" w:cs="Times New Roman"/>
          <w:sz w:val="24"/>
          <w:szCs w:val="24"/>
        </w:rPr>
        <w:t>in case of tender board in case of local governments)</w:t>
      </w:r>
    </w:p>
    <w:p w:rsidR="0058206A" w:rsidRPr="00267972" w:rsidRDefault="00D76DF2" w:rsidP="00CC105B">
      <w:pPr>
        <w:rPr>
          <w:rFonts w:ascii="Times New Roman" w:hAnsi="Times New Roman" w:cs="Times New Roman"/>
          <w:sz w:val="24"/>
          <w:szCs w:val="24"/>
        </w:rPr>
      </w:pPr>
      <w:r w:rsidRPr="00267972">
        <w:rPr>
          <w:rFonts w:ascii="Times New Roman" w:hAnsi="Times New Roman" w:cs="Times New Roman"/>
          <w:sz w:val="24"/>
          <w:szCs w:val="24"/>
        </w:rPr>
        <w:t xml:space="preserve">S. 76 provides: </w:t>
      </w:r>
      <w:r w:rsidR="0058206A" w:rsidRPr="00267972">
        <w:rPr>
          <w:rFonts w:ascii="Times New Roman" w:hAnsi="Times New Roman" w:cs="Times New Roman"/>
          <w:sz w:val="24"/>
          <w:szCs w:val="24"/>
        </w:rPr>
        <w:t>Contracts</w:t>
      </w:r>
    </w:p>
    <w:p w:rsidR="0058206A" w:rsidRPr="00267972" w:rsidRDefault="0058206A" w:rsidP="0058206A">
      <w:pPr>
        <w:pStyle w:val="ListParagraph"/>
        <w:ind w:left="1080"/>
        <w:jc w:val="both"/>
        <w:rPr>
          <w:rFonts w:ascii="Times New Roman" w:hAnsi="Times New Roman" w:cs="Times New Roman"/>
          <w:sz w:val="24"/>
          <w:szCs w:val="24"/>
        </w:rPr>
      </w:pPr>
      <w:r w:rsidRPr="00267972">
        <w:rPr>
          <w:rFonts w:ascii="Times New Roman" w:hAnsi="Times New Roman" w:cs="Times New Roman"/>
          <w:sz w:val="24"/>
          <w:szCs w:val="24"/>
        </w:rPr>
        <w:t>For the purposes of this Act, an award decision is not a contract</w:t>
      </w:r>
    </w:p>
    <w:p w:rsidR="0058206A" w:rsidRPr="00267972" w:rsidRDefault="0058206A" w:rsidP="0058206A">
      <w:pPr>
        <w:pStyle w:val="ListParagraph"/>
        <w:ind w:left="1080"/>
        <w:jc w:val="both"/>
        <w:rPr>
          <w:rFonts w:ascii="Times New Roman" w:hAnsi="Times New Roman" w:cs="Times New Roman"/>
          <w:sz w:val="24"/>
          <w:szCs w:val="24"/>
        </w:rPr>
      </w:pPr>
    </w:p>
    <w:p w:rsidR="0058206A" w:rsidRPr="00267972" w:rsidRDefault="0058206A" w:rsidP="0058206A">
      <w:pPr>
        <w:pStyle w:val="ListParagraph"/>
        <w:ind w:left="1080"/>
        <w:jc w:val="both"/>
        <w:rPr>
          <w:rFonts w:ascii="Times New Roman" w:hAnsi="Times New Roman" w:cs="Times New Roman"/>
          <w:sz w:val="24"/>
          <w:szCs w:val="24"/>
        </w:rPr>
      </w:pPr>
      <w:r w:rsidRPr="00267972">
        <w:rPr>
          <w:rFonts w:ascii="Times New Roman" w:hAnsi="Times New Roman" w:cs="Times New Roman"/>
          <w:sz w:val="24"/>
          <w:szCs w:val="24"/>
        </w:rPr>
        <w:t>(2) An award shall not be confirmed by a procuring and disposing entity until-</w:t>
      </w:r>
    </w:p>
    <w:p w:rsidR="0058206A" w:rsidRPr="00267972" w:rsidRDefault="0058206A" w:rsidP="0058206A">
      <w:pPr>
        <w:pStyle w:val="ListParagraph"/>
        <w:ind w:left="1080"/>
        <w:jc w:val="both"/>
        <w:rPr>
          <w:rFonts w:ascii="Times New Roman" w:hAnsi="Times New Roman" w:cs="Times New Roman"/>
          <w:sz w:val="24"/>
          <w:szCs w:val="24"/>
        </w:rPr>
      </w:pPr>
    </w:p>
    <w:p w:rsidR="0058206A" w:rsidRPr="00267972" w:rsidRDefault="0058206A" w:rsidP="0058206A">
      <w:pPr>
        <w:pStyle w:val="ListParagraph"/>
        <w:numPr>
          <w:ilvl w:val="0"/>
          <w:numId w:val="3"/>
        </w:numPr>
        <w:jc w:val="both"/>
        <w:rPr>
          <w:rFonts w:ascii="Times New Roman" w:hAnsi="Times New Roman" w:cs="Times New Roman"/>
          <w:sz w:val="24"/>
          <w:szCs w:val="24"/>
        </w:rPr>
      </w:pPr>
      <w:r w:rsidRPr="00267972">
        <w:rPr>
          <w:rFonts w:ascii="Times New Roman" w:hAnsi="Times New Roman" w:cs="Times New Roman"/>
          <w:sz w:val="24"/>
          <w:szCs w:val="24"/>
        </w:rPr>
        <w:t>the period specified by regulations made under this Act has lapsed; and</w:t>
      </w:r>
    </w:p>
    <w:p w:rsidR="0058206A" w:rsidRPr="00267972" w:rsidRDefault="0058206A" w:rsidP="0058206A">
      <w:pPr>
        <w:pStyle w:val="ListParagraph"/>
        <w:numPr>
          <w:ilvl w:val="0"/>
          <w:numId w:val="3"/>
        </w:numPr>
        <w:jc w:val="both"/>
        <w:rPr>
          <w:rFonts w:ascii="Times New Roman" w:hAnsi="Times New Roman" w:cs="Times New Roman"/>
          <w:sz w:val="24"/>
          <w:szCs w:val="24"/>
        </w:rPr>
      </w:pPr>
      <w:proofErr w:type="gramStart"/>
      <w:r w:rsidRPr="00267972">
        <w:rPr>
          <w:rFonts w:ascii="Times New Roman" w:hAnsi="Times New Roman" w:cs="Times New Roman"/>
          <w:sz w:val="24"/>
          <w:szCs w:val="24"/>
        </w:rPr>
        <w:t>funding</w:t>
      </w:r>
      <w:proofErr w:type="gramEnd"/>
      <w:r w:rsidRPr="00267972">
        <w:rPr>
          <w:rFonts w:ascii="Times New Roman" w:hAnsi="Times New Roman" w:cs="Times New Roman"/>
          <w:sz w:val="24"/>
          <w:szCs w:val="24"/>
        </w:rPr>
        <w:t xml:space="preserve"> has been committed in the full amount over the required period.</w:t>
      </w:r>
    </w:p>
    <w:p w:rsidR="0058206A" w:rsidRPr="00267972" w:rsidRDefault="0058206A" w:rsidP="0058206A">
      <w:pPr>
        <w:jc w:val="both"/>
        <w:rPr>
          <w:rFonts w:ascii="Times New Roman" w:hAnsi="Times New Roman" w:cs="Times New Roman"/>
          <w:sz w:val="24"/>
          <w:szCs w:val="24"/>
        </w:rPr>
      </w:pPr>
      <w:r w:rsidRPr="00267972">
        <w:rPr>
          <w:rFonts w:ascii="Times New Roman" w:hAnsi="Times New Roman" w:cs="Times New Roman"/>
          <w:sz w:val="24"/>
          <w:szCs w:val="24"/>
        </w:rPr>
        <w:t xml:space="preserve">               (3) An award shall be confirmed by a written contract signed by both the provider and the procuring and disposing entity only after the conditions set out in subsection (2) have been fully satisfied.</w:t>
      </w:r>
    </w:p>
    <w:p w:rsidR="0058206A" w:rsidRPr="00267972" w:rsidRDefault="0058206A" w:rsidP="0058206A">
      <w:pPr>
        <w:jc w:val="both"/>
        <w:rPr>
          <w:rFonts w:ascii="Times New Roman" w:hAnsi="Times New Roman" w:cs="Times New Roman"/>
          <w:sz w:val="24"/>
          <w:szCs w:val="24"/>
        </w:rPr>
      </w:pPr>
      <w:r w:rsidRPr="00267972">
        <w:rPr>
          <w:rFonts w:ascii="Times New Roman" w:hAnsi="Times New Roman" w:cs="Times New Roman"/>
          <w:sz w:val="24"/>
          <w:szCs w:val="24"/>
        </w:rPr>
        <w:t xml:space="preserve">                 (4) The award decision shall be posted in a manner prescribed by regulations during the period specified in paragraph (a) of sub section (2)</w:t>
      </w:r>
    </w:p>
    <w:p w:rsidR="00D4761F" w:rsidRPr="00267972" w:rsidRDefault="00D4761F" w:rsidP="00D4761F">
      <w:pPr>
        <w:rPr>
          <w:rFonts w:ascii="Times New Roman" w:hAnsi="Times New Roman" w:cs="Times New Roman"/>
          <w:sz w:val="24"/>
          <w:szCs w:val="24"/>
        </w:rPr>
      </w:pPr>
      <w:r w:rsidRPr="00267972">
        <w:rPr>
          <w:rFonts w:ascii="Times New Roman" w:hAnsi="Times New Roman" w:cs="Times New Roman"/>
          <w:sz w:val="24"/>
          <w:szCs w:val="24"/>
        </w:rPr>
        <w:t>There are two sub issues to consider and resolve:</w:t>
      </w:r>
    </w:p>
    <w:p w:rsidR="00D4761F" w:rsidRPr="00267972" w:rsidRDefault="00D4761F" w:rsidP="00D4761F">
      <w:pPr>
        <w:rPr>
          <w:rFonts w:ascii="Times New Roman" w:hAnsi="Times New Roman" w:cs="Times New Roman"/>
          <w:sz w:val="24"/>
          <w:szCs w:val="24"/>
        </w:rPr>
      </w:pPr>
      <w:r w:rsidRPr="00267972">
        <w:rPr>
          <w:rFonts w:ascii="Times New Roman" w:hAnsi="Times New Roman" w:cs="Times New Roman"/>
          <w:sz w:val="24"/>
          <w:szCs w:val="24"/>
        </w:rPr>
        <w:t xml:space="preserve"> (a) Whether there was an agreement concluded after a bid award decision by the Accounting officer</w:t>
      </w:r>
    </w:p>
    <w:p w:rsidR="00D4761F" w:rsidRPr="00267972" w:rsidRDefault="00D4761F" w:rsidP="00F747D3">
      <w:pPr>
        <w:rPr>
          <w:rFonts w:ascii="Times New Roman" w:hAnsi="Times New Roman" w:cs="Times New Roman"/>
          <w:sz w:val="24"/>
          <w:szCs w:val="24"/>
        </w:rPr>
      </w:pPr>
      <w:r w:rsidRPr="00267972">
        <w:rPr>
          <w:rFonts w:ascii="Times New Roman" w:hAnsi="Times New Roman" w:cs="Times New Roman"/>
          <w:sz w:val="24"/>
          <w:szCs w:val="24"/>
        </w:rPr>
        <w:t xml:space="preserve"> (b) Whether the accounting officer constituted a subsidiary body of the procuring and Disposing entity which the contracts committee delegated powers of adjudication and award</w:t>
      </w:r>
    </w:p>
    <w:p w:rsidR="00C30FC4" w:rsidRPr="00267972" w:rsidRDefault="001C5FBA" w:rsidP="0058206A">
      <w:pPr>
        <w:jc w:val="both"/>
        <w:rPr>
          <w:rFonts w:ascii="Times New Roman" w:hAnsi="Times New Roman" w:cs="Times New Roman"/>
          <w:sz w:val="24"/>
          <w:szCs w:val="24"/>
        </w:rPr>
      </w:pPr>
      <w:r w:rsidRPr="00267972">
        <w:rPr>
          <w:rFonts w:ascii="Times New Roman" w:hAnsi="Times New Roman" w:cs="Times New Roman"/>
          <w:sz w:val="24"/>
          <w:szCs w:val="24"/>
        </w:rPr>
        <w:t xml:space="preserve">When Section 3 is read together with S.76 of the </w:t>
      </w:r>
      <w:r w:rsidR="00C30FC4" w:rsidRPr="00267972">
        <w:rPr>
          <w:rFonts w:ascii="Times New Roman" w:hAnsi="Times New Roman" w:cs="Times New Roman"/>
          <w:sz w:val="24"/>
          <w:szCs w:val="24"/>
        </w:rPr>
        <w:t>PPDA Act it is clear that there was no contract between the appellant and the procuring entity (Uganda Electricity Distribution Company Ltd). There was no evidence that section 76 (2</w:t>
      </w:r>
      <w:proofErr w:type="gramStart"/>
      <w:r w:rsidR="00C30FC4" w:rsidRPr="00267972">
        <w:rPr>
          <w:rFonts w:ascii="Times New Roman" w:hAnsi="Times New Roman" w:cs="Times New Roman"/>
          <w:sz w:val="24"/>
          <w:szCs w:val="24"/>
        </w:rPr>
        <w:t>)(</w:t>
      </w:r>
      <w:proofErr w:type="gramEnd"/>
      <w:r w:rsidR="00C30FC4" w:rsidRPr="00267972">
        <w:rPr>
          <w:rFonts w:ascii="Times New Roman" w:hAnsi="Times New Roman" w:cs="Times New Roman"/>
          <w:sz w:val="24"/>
          <w:szCs w:val="24"/>
        </w:rPr>
        <w:t>a)(b) were fully satisfied as provided in S.76(3).</w:t>
      </w:r>
      <w:r w:rsidR="0013458F" w:rsidRPr="00267972">
        <w:rPr>
          <w:rFonts w:ascii="Times New Roman" w:hAnsi="Times New Roman" w:cs="Times New Roman"/>
          <w:sz w:val="24"/>
          <w:szCs w:val="24"/>
        </w:rPr>
        <w:t xml:space="preserve"> There was </w:t>
      </w:r>
      <w:proofErr w:type="gramStart"/>
      <w:r w:rsidR="0013458F" w:rsidRPr="00267972">
        <w:rPr>
          <w:rFonts w:ascii="Times New Roman" w:hAnsi="Times New Roman" w:cs="Times New Roman"/>
          <w:sz w:val="24"/>
          <w:szCs w:val="24"/>
        </w:rPr>
        <w:t>neither evidence</w:t>
      </w:r>
      <w:proofErr w:type="gramEnd"/>
      <w:r w:rsidR="0013458F" w:rsidRPr="00267972">
        <w:rPr>
          <w:rFonts w:ascii="Times New Roman" w:hAnsi="Times New Roman" w:cs="Times New Roman"/>
          <w:sz w:val="24"/>
          <w:szCs w:val="24"/>
        </w:rPr>
        <w:t xml:space="preserve"> that the contracts committee of the procuring entity had delegated the powers to the Accounting officer the adjudication to award</w:t>
      </w:r>
    </w:p>
    <w:p w:rsidR="001C5FBA" w:rsidRPr="00267972" w:rsidRDefault="0013458F" w:rsidP="0058206A">
      <w:pPr>
        <w:jc w:val="both"/>
        <w:rPr>
          <w:rFonts w:ascii="Times New Roman" w:hAnsi="Times New Roman" w:cs="Times New Roman"/>
          <w:sz w:val="24"/>
          <w:szCs w:val="24"/>
        </w:rPr>
      </w:pPr>
      <w:r w:rsidRPr="00267972">
        <w:rPr>
          <w:rFonts w:ascii="Times New Roman" w:hAnsi="Times New Roman" w:cs="Times New Roman"/>
          <w:sz w:val="24"/>
          <w:szCs w:val="24"/>
        </w:rPr>
        <w:t xml:space="preserve">It is </w:t>
      </w:r>
      <w:r w:rsidR="00C30FC4" w:rsidRPr="00267972">
        <w:rPr>
          <w:rFonts w:ascii="Times New Roman" w:hAnsi="Times New Roman" w:cs="Times New Roman"/>
          <w:sz w:val="24"/>
          <w:szCs w:val="24"/>
        </w:rPr>
        <w:t xml:space="preserve">apparent according to the PPDA Act, that there was no intention by the legislature to make the letter of bid acceptance a contract. </w:t>
      </w:r>
      <w:proofErr w:type="spellStart"/>
      <w:r w:rsidR="00C30FC4" w:rsidRPr="00267972">
        <w:rPr>
          <w:rFonts w:ascii="Times New Roman" w:hAnsi="Times New Roman" w:cs="Times New Roman"/>
          <w:sz w:val="24"/>
          <w:szCs w:val="24"/>
        </w:rPr>
        <w:t>Iam</w:t>
      </w:r>
      <w:proofErr w:type="spellEnd"/>
      <w:r w:rsidR="00C30FC4" w:rsidRPr="00267972">
        <w:rPr>
          <w:rFonts w:ascii="Times New Roman" w:hAnsi="Times New Roman" w:cs="Times New Roman"/>
          <w:sz w:val="24"/>
          <w:szCs w:val="24"/>
        </w:rPr>
        <w:t xml:space="preserve"> with respect unable to concur with the learned Justices of the Court of Appeal, that the communication by an accounting officer of a bid acceptance was beyond the decision of the contracts committee and it could not be regarded as merely being part of the award decision.</w:t>
      </w:r>
    </w:p>
    <w:p w:rsidR="00C30FC4" w:rsidRPr="00267972" w:rsidRDefault="0013458F" w:rsidP="0058206A">
      <w:pPr>
        <w:jc w:val="both"/>
        <w:rPr>
          <w:rFonts w:ascii="Times New Roman" w:hAnsi="Times New Roman" w:cs="Times New Roman"/>
          <w:sz w:val="24"/>
          <w:szCs w:val="24"/>
        </w:rPr>
      </w:pPr>
      <w:r w:rsidRPr="00267972">
        <w:rPr>
          <w:rFonts w:ascii="Times New Roman" w:hAnsi="Times New Roman" w:cs="Times New Roman"/>
          <w:sz w:val="24"/>
          <w:szCs w:val="24"/>
        </w:rPr>
        <w:lastRenderedPageBreak/>
        <w:t xml:space="preserve">It was clear </w:t>
      </w:r>
      <w:r w:rsidR="00C30FC4" w:rsidRPr="00267972">
        <w:rPr>
          <w:rFonts w:ascii="Times New Roman" w:hAnsi="Times New Roman" w:cs="Times New Roman"/>
          <w:sz w:val="24"/>
          <w:szCs w:val="24"/>
        </w:rPr>
        <w:t>that th</w:t>
      </w:r>
      <w:r w:rsidRPr="00267972">
        <w:rPr>
          <w:rFonts w:ascii="Times New Roman" w:hAnsi="Times New Roman" w:cs="Times New Roman"/>
          <w:sz w:val="24"/>
          <w:szCs w:val="24"/>
        </w:rPr>
        <w:t>e bid document clause 42.2</w:t>
      </w:r>
      <w:r w:rsidR="007548EE" w:rsidRPr="00267972">
        <w:rPr>
          <w:rFonts w:ascii="Times New Roman" w:hAnsi="Times New Roman" w:cs="Times New Roman"/>
          <w:sz w:val="24"/>
          <w:szCs w:val="24"/>
        </w:rPr>
        <w:t xml:space="preserve"> was outside the provisions of the law where it</w:t>
      </w:r>
      <w:r w:rsidR="00C30FC4" w:rsidRPr="00267972">
        <w:rPr>
          <w:rFonts w:ascii="Times New Roman" w:hAnsi="Times New Roman" w:cs="Times New Roman"/>
          <w:sz w:val="24"/>
          <w:szCs w:val="24"/>
        </w:rPr>
        <w:t xml:space="preserve"> indicated that the bid acceptance would constitute a binding contract until a formal contract was signed</w:t>
      </w:r>
      <w:r w:rsidR="007548EE" w:rsidRPr="00267972">
        <w:rPr>
          <w:rFonts w:ascii="Times New Roman" w:hAnsi="Times New Roman" w:cs="Times New Roman"/>
          <w:sz w:val="24"/>
          <w:szCs w:val="24"/>
        </w:rPr>
        <w:t xml:space="preserve">. </w:t>
      </w:r>
      <w:r w:rsidR="00B97BE6" w:rsidRPr="00267972">
        <w:rPr>
          <w:rFonts w:ascii="Times New Roman" w:hAnsi="Times New Roman" w:cs="Times New Roman"/>
          <w:sz w:val="24"/>
          <w:szCs w:val="24"/>
        </w:rPr>
        <w:t xml:space="preserve">But looking at it in another way by the words, “until a formal contract” means that there could not be a contract until a formal contract is signed, </w:t>
      </w:r>
      <w:r w:rsidR="007548EE" w:rsidRPr="00267972">
        <w:rPr>
          <w:rFonts w:ascii="Times New Roman" w:hAnsi="Times New Roman" w:cs="Times New Roman"/>
          <w:sz w:val="24"/>
          <w:szCs w:val="24"/>
        </w:rPr>
        <w:t xml:space="preserve">it’s an informal document which cannot constitute a contract. </w:t>
      </w:r>
      <w:r w:rsidRPr="00267972">
        <w:rPr>
          <w:rFonts w:ascii="Times New Roman" w:hAnsi="Times New Roman" w:cs="Times New Roman"/>
          <w:sz w:val="24"/>
          <w:szCs w:val="24"/>
        </w:rPr>
        <w:t>This Act</w:t>
      </w:r>
      <w:r w:rsidR="00B97BE6" w:rsidRPr="00267972">
        <w:rPr>
          <w:rFonts w:ascii="Times New Roman" w:hAnsi="Times New Roman" w:cs="Times New Roman"/>
          <w:sz w:val="24"/>
          <w:szCs w:val="24"/>
        </w:rPr>
        <w:t xml:space="preserve"> is a specific law which established the Public Procurement and Disposal of Public Assets Authority to formulate policies and regulate practices in respect of public procurement and disposal activities and other connected matters (see </w:t>
      </w:r>
      <w:r w:rsidRPr="00267972">
        <w:rPr>
          <w:rFonts w:ascii="Times New Roman" w:hAnsi="Times New Roman" w:cs="Times New Roman"/>
          <w:sz w:val="24"/>
          <w:szCs w:val="24"/>
        </w:rPr>
        <w:t xml:space="preserve">the </w:t>
      </w:r>
      <w:r w:rsidR="00B97BE6" w:rsidRPr="00267972">
        <w:rPr>
          <w:rFonts w:ascii="Times New Roman" w:hAnsi="Times New Roman" w:cs="Times New Roman"/>
          <w:sz w:val="24"/>
          <w:szCs w:val="24"/>
        </w:rPr>
        <w:t>long title of the PPDA Act)</w:t>
      </w:r>
    </w:p>
    <w:p w:rsidR="00B97BE6" w:rsidRPr="00267972" w:rsidRDefault="00B97BE6" w:rsidP="0058206A">
      <w:pPr>
        <w:jc w:val="both"/>
        <w:rPr>
          <w:rFonts w:ascii="Times New Roman" w:hAnsi="Times New Roman" w:cs="Times New Roman"/>
          <w:sz w:val="24"/>
          <w:szCs w:val="24"/>
        </w:rPr>
      </w:pPr>
      <w:r w:rsidRPr="00267972">
        <w:rPr>
          <w:rFonts w:ascii="Times New Roman" w:hAnsi="Times New Roman" w:cs="Times New Roman"/>
          <w:sz w:val="24"/>
          <w:szCs w:val="24"/>
        </w:rPr>
        <w:t xml:space="preserve">Section 76(3) </w:t>
      </w:r>
      <w:r w:rsidR="0013458F" w:rsidRPr="00267972">
        <w:rPr>
          <w:rFonts w:ascii="Times New Roman" w:hAnsi="Times New Roman" w:cs="Times New Roman"/>
          <w:sz w:val="24"/>
          <w:szCs w:val="24"/>
        </w:rPr>
        <w:t>&amp; (</w:t>
      </w:r>
      <w:r w:rsidRPr="00267972">
        <w:rPr>
          <w:rFonts w:ascii="Times New Roman" w:hAnsi="Times New Roman" w:cs="Times New Roman"/>
          <w:sz w:val="24"/>
          <w:szCs w:val="24"/>
        </w:rPr>
        <w:t>4) of the Act</w:t>
      </w:r>
      <w:r w:rsidR="0013458F" w:rsidRPr="00267972">
        <w:rPr>
          <w:rFonts w:ascii="Times New Roman" w:hAnsi="Times New Roman" w:cs="Times New Roman"/>
          <w:sz w:val="24"/>
          <w:szCs w:val="24"/>
        </w:rPr>
        <w:t xml:space="preserve"> is very clear as</w:t>
      </w:r>
      <w:r w:rsidRPr="00267972">
        <w:rPr>
          <w:rFonts w:ascii="Times New Roman" w:hAnsi="Times New Roman" w:cs="Times New Roman"/>
          <w:sz w:val="24"/>
          <w:szCs w:val="24"/>
        </w:rPr>
        <w:t xml:space="preserve"> </w:t>
      </w:r>
      <w:r w:rsidR="00C5794A" w:rsidRPr="00267972">
        <w:rPr>
          <w:rFonts w:ascii="Times New Roman" w:hAnsi="Times New Roman" w:cs="Times New Roman"/>
          <w:sz w:val="24"/>
          <w:szCs w:val="24"/>
        </w:rPr>
        <w:t>already reproduced in this judgment. Obviously, Regulation 230(1) of the PPDA Act is contrary to the spirit of the PPDA Act, S.76 and therefore makes it inconsistent and void to the extent of the inconsistence.</w:t>
      </w:r>
    </w:p>
    <w:p w:rsidR="00C5794A" w:rsidRPr="00267972" w:rsidRDefault="00C5794A" w:rsidP="0058206A">
      <w:pPr>
        <w:jc w:val="both"/>
        <w:rPr>
          <w:rFonts w:ascii="Times New Roman" w:hAnsi="Times New Roman" w:cs="Times New Roman"/>
          <w:sz w:val="24"/>
          <w:szCs w:val="24"/>
        </w:rPr>
      </w:pPr>
      <w:r w:rsidRPr="00267972">
        <w:rPr>
          <w:rFonts w:ascii="Times New Roman" w:hAnsi="Times New Roman" w:cs="Times New Roman"/>
          <w:sz w:val="24"/>
          <w:szCs w:val="24"/>
        </w:rPr>
        <w:t>Section 18(1) of the Interpretation Act Cap 3 provides</w:t>
      </w:r>
    </w:p>
    <w:p w:rsidR="00C5794A" w:rsidRPr="00267972" w:rsidRDefault="00C5794A" w:rsidP="0058206A">
      <w:pPr>
        <w:jc w:val="both"/>
        <w:rPr>
          <w:rFonts w:ascii="Times New Roman" w:hAnsi="Times New Roman" w:cs="Times New Roman"/>
          <w:b/>
          <w:i/>
          <w:sz w:val="24"/>
          <w:szCs w:val="24"/>
        </w:rPr>
      </w:pPr>
      <w:r w:rsidRPr="00267972">
        <w:rPr>
          <w:rFonts w:ascii="Times New Roman" w:hAnsi="Times New Roman" w:cs="Times New Roman"/>
          <w:b/>
          <w:sz w:val="24"/>
          <w:szCs w:val="24"/>
        </w:rPr>
        <w:t>Any provision of a statutory instrument which is inconsistent with any provisions of the Act under which the instrument was made shall be void to the extent of the inconsistency</w:t>
      </w:r>
      <w:r w:rsidRPr="00267972">
        <w:rPr>
          <w:rFonts w:ascii="Times New Roman" w:hAnsi="Times New Roman" w:cs="Times New Roman"/>
          <w:b/>
          <w:i/>
          <w:sz w:val="24"/>
          <w:szCs w:val="24"/>
        </w:rPr>
        <w:t>.</w:t>
      </w:r>
    </w:p>
    <w:p w:rsidR="00C5794A" w:rsidRPr="00267972" w:rsidRDefault="00C5794A" w:rsidP="0058206A">
      <w:pPr>
        <w:jc w:val="both"/>
        <w:rPr>
          <w:rFonts w:ascii="Times New Roman" w:hAnsi="Times New Roman" w:cs="Times New Roman"/>
          <w:sz w:val="24"/>
          <w:szCs w:val="24"/>
        </w:rPr>
      </w:pPr>
      <w:r w:rsidRPr="00267972">
        <w:rPr>
          <w:rFonts w:ascii="Times New Roman" w:hAnsi="Times New Roman" w:cs="Times New Roman"/>
          <w:sz w:val="24"/>
          <w:szCs w:val="24"/>
        </w:rPr>
        <w:t>For avoidance of doubt, Regulation 230</w:t>
      </w:r>
      <w:r w:rsidR="007548EE" w:rsidRPr="00267972">
        <w:rPr>
          <w:rFonts w:ascii="Times New Roman" w:hAnsi="Times New Roman" w:cs="Times New Roman"/>
          <w:sz w:val="24"/>
          <w:szCs w:val="24"/>
        </w:rPr>
        <w:t xml:space="preserve"> &amp; 225</w:t>
      </w:r>
      <w:r w:rsidRPr="00267972">
        <w:rPr>
          <w:rFonts w:ascii="Times New Roman" w:hAnsi="Times New Roman" w:cs="Times New Roman"/>
          <w:sz w:val="24"/>
          <w:szCs w:val="24"/>
        </w:rPr>
        <w:t xml:space="preserve"> of the PPDA Regulations provides:</w:t>
      </w:r>
    </w:p>
    <w:p w:rsidR="00C5794A" w:rsidRPr="00267972" w:rsidRDefault="00C5794A" w:rsidP="00C5794A">
      <w:pPr>
        <w:pStyle w:val="ListParagraph"/>
        <w:numPr>
          <w:ilvl w:val="0"/>
          <w:numId w:val="4"/>
        </w:numPr>
        <w:jc w:val="both"/>
        <w:rPr>
          <w:rFonts w:ascii="Times New Roman" w:hAnsi="Times New Roman" w:cs="Times New Roman"/>
          <w:sz w:val="24"/>
          <w:szCs w:val="24"/>
        </w:rPr>
      </w:pPr>
      <w:r w:rsidRPr="00267972">
        <w:rPr>
          <w:rFonts w:ascii="Times New Roman" w:hAnsi="Times New Roman" w:cs="Times New Roman"/>
          <w:sz w:val="24"/>
          <w:szCs w:val="24"/>
        </w:rPr>
        <w:t>Where a bid is still valid and the letter of bid acceptance or contract document do not contain any counter offer, a contract shall be formed when the letter of bid acceptance or the contract document is signed and issued by a procuring and disposing entity.</w:t>
      </w:r>
    </w:p>
    <w:p w:rsidR="00C5794A" w:rsidRPr="00267972" w:rsidRDefault="00C5794A" w:rsidP="00C5794A">
      <w:pPr>
        <w:pStyle w:val="ListParagraph"/>
        <w:numPr>
          <w:ilvl w:val="0"/>
          <w:numId w:val="4"/>
        </w:numPr>
        <w:jc w:val="both"/>
        <w:rPr>
          <w:rFonts w:ascii="Times New Roman" w:hAnsi="Times New Roman" w:cs="Times New Roman"/>
          <w:sz w:val="24"/>
          <w:szCs w:val="24"/>
        </w:rPr>
      </w:pPr>
      <w:r w:rsidRPr="00267972">
        <w:rPr>
          <w:rFonts w:ascii="Times New Roman" w:hAnsi="Times New Roman" w:cs="Times New Roman"/>
          <w:sz w:val="24"/>
          <w:szCs w:val="24"/>
        </w:rPr>
        <w:t>Where a contract is formed by the issue of a letter of bid acceptance, the letter shall remain in force until replaced by a contract document which shall state that it replaces the letter of bid acceptance and that it is not a separate or additional contract</w:t>
      </w:r>
    </w:p>
    <w:p w:rsidR="00C5794A" w:rsidRPr="00267972" w:rsidRDefault="00C5794A" w:rsidP="0058206A">
      <w:pPr>
        <w:pStyle w:val="ListParagraph"/>
        <w:numPr>
          <w:ilvl w:val="0"/>
          <w:numId w:val="4"/>
        </w:numPr>
        <w:jc w:val="both"/>
        <w:rPr>
          <w:rFonts w:ascii="Times New Roman" w:hAnsi="Times New Roman" w:cs="Times New Roman"/>
          <w:sz w:val="24"/>
          <w:szCs w:val="24"/>
        </w:rPr>
      </w:pPr>
      <w:r w:rsidRPr="00267972">
        <w:rPr>
          <w:rFonts w:ascii="Times New Roman" w:hAnsi="Times New Roman" w:cs="Times New Roman"/>
          <w:sz w:val="24"/>
          <w:szCs w:val="24"/>
        </w:rPr>
        <w:t>A procuring and disposing entity may require the provider to counter sign and return a copy of the contract document, but such signature shall be for confirmation purposes only and shall not constitute acceptance of the contract.</w:t>
      </w:r>
    </w:p>
    <w:p w:rsidR="00C5794A" w:rsidRPr="00267972" w:rsidRDefault="00C5794A" w:rsidP="0058206A">
      <w:pPr>
        <w:jc w:val="both"/>
        <w:rPr>
          <w:rFonts w:ascii="Times New Roman" w:hAnsi="Times New Roman" w:cs="Times New Roman"/>
          <w:sz w:val="24"/>
          <w:szCs w:val="24"/>
        </w:rPr>
      </w:pPr>
      <w:r w:rsidRPr="00267972">
        <w:rPr>
          <w:rFonts w:ascii="Times New Roman" w:hAnsi="Times New Roman" w:cs="Times New Roman"/>
          <w:sz w:val="24"/>
          <w:szCs w:val="24"/>
        </w:rPr>
        <w:t>Regulation 225(1) which provides:-</w:t>
      </w:r>
    </w:p>
    <w:p w:rsidR="00C5794A" w:rsidRPr="00267972" w:rsidRDefault="00C5794A" w:rsidP="0058206A">
      <w:pPr>
        <w:jc w:val="both"/>
        <w:rPr>
          <w:rFonts w:ascii="Times New Roman" w:hAnsi="Times New Roman" w:cs="Times New Roman"/>
          <w:sz w:val="24"/>
          <w:szCs w:val="24"/>
        </w:rPr>
      </w:pPr>
      <w:r w:rsidRPr="00267972">
        <w:rPr>
          <w:rFonts w:ascii="Times New Roman" w:hAnsi="Times New Roman" w:cs="Times New Roman"/>
          <w:sz w:val="24"/>
          <w:szCs w:val="24"/>
        </w:rPr>
        <w:t xml:space="preserve">The solicitation documents shall state the procedure </w:t>
      </w:r>
      <w:r w:rsidR="000C1AEB" w:rsidRPr="00267972">
        <w:rPr>
          <w:rFonts w:ascii="Times New Roman" w:hAnsi="Times New Roman" w:cs="Times New Roman"/>
          <w:sz w:val="24"/>
          <w:szCs w:val="24"/>
        </w:rPr>
        <w:t xml:space="preserve">for award of a contract which shall be </w:t>
      </w:r>
    </w:p>
    <w:p w:rsidR="000C1AEB" w:rsidRPr="00267972" w:rsidRDefault="000C1AEB" w:rsidP="000C1AEB">
      <w:pPr>
        <w:pStyle w:val="ListParagraph"/>
        <w:numPr>
          <w:ilvl w:val="0"/>
          <w:numId w:val="5"/>
        </w:numPr>
        <w:jc w:val="both"/>
        <w:rPr>
          <w:rFonts w:ascii="Times New Roman" w:hAnsi="Times New Roman" w:cs="Times New Roman"/>
          <w:sz w:val="24"/>
          <w:szCs w:val="24"/>
        </w:rPr>
      </w:pPr>
      <w:r w:rsidRPr="00267972">
        <w:rPr>
          <w:rFonts w:ascii="Times New Roman" w:hAnsi="Times New Roman" w:cs="Times New Roman"/>
          <w:sz w:val="24"/>
          <w:szCs w:val="24"/>
        </w:rPr>
        <w:t>By placement of a written contract; or</w:t>
      </w:r>
    </w:p>
    <w:p w:rsidR="00E92726" w:rsidRPr="00267972" w:rsidRDefault="000C1AEB" w:rsidP="00E92726">
      <w:pPr>
        <w:pStyle w:val="ListParagraph"/>
        <w:numPr>
          <w:ilvl w:val="0"/>
          <w:numId w:val="5"/>
        </w:numPr>
        <w:jc w:val="both"/>
        <w:rPr>
          <w:rFonts w:ascii="Times New Roman" w:hAnsi="Times New Roman" w:cs="Times New Roman"/>
          <w:sz w:val="24"/>
          <w:szCs w:val="24"/>
        </w:rPr>
      </w:pPr>
      <w:r w:rsidRPr="00267972">
        <w:rPr>
          <w:rFonts w:ascii="Times New Roman" w:hAnsi="Times New Roman" w:cs="Times New Roman"/>
          <w:sz w:val="24"/>
          <w:szCs w:val="24"/>
        </w:rPr>
        <w:t>By issue of a letter of bid acceptance, which shall be confirmed by placement of a written contract document</w:t>
      </w:r>
    </w:p>
    <w:p w:rsidR="000C1AEB" w:rsidRPr="00267972" w:rsidRDefault="009952FB" w:rsidP="00E92726">
      <w:pPr>
        <w:jc w:val="both"/>
        <w:rPr>
          <w:rFonts w:ascii="Times New Roman" w:hAnsi="Times New Roman" w:cs="Times New Roman"/>
          <w:sz w:val="24"/>
          <w:szCs w:val="24"/>
        </w:rPr>
      </w:pPr>
      <w:r w:rsidRPr="00267972">
        <w:rPr>
          <w:rFonts w:ascii="Times New Roman" w:hAnsi="Times New Roman" w:cs="Times New Roman"/>
          <w:sz w:val="24"/>
          <w:szCs w:val="24"/>
        </w:rPr>
        <w:t>R</w:t>
      </w:r>
      <w:r w:rsidR="000C1AEB" w:rsidRPr="00267972">
        <w:rPr>
          <w:rFonts w:ascii="Times New Roman" w:hAnsi="Times New Roman" w:cs="Times New Roman"/>
          <w:sz w:val="24"/>
          <w:szCs w:val="24"/>
        </w:rPr>
        <w:t>egulation</w:t>
      </w:r>
      <w:r w:rsidRPr="00267972">
        <w:rPr>
          <w:rFonts w:ascii="Times New Roman" w:hAnsi="Times New Roman" w:cs="Times New Roman"/>
          <w:sz w:val="24"/>
          <w:szCs w:val="24"/>
        </w:rPr>
        <w:t>s</w:t>
      </w:r>
      <w:r w:rsidR="00E92726" w:rsidRPr="00267972">
        <w:rPr>
          <w:rFonts w:ascii="Times New Roman" w:hAnsi="Times New Roman" w:cs="Times New Roman"/>
          <w:sz w:val="24"/>
          <w:szCs w:val="24"/>
        </w:rPr>
        <w:t xml:space="preserve"> 230 &amp; 225</w:t>
      </w:r>
      <w:r w:rsidR="000C1AEB" w:rsidRPr="00267972">
        <w:rPr>
          <w:rFonts w:ascii="Times New Roman" w:hAnsi="Times New Roman" w:cs="Times New Roman"/>
          <w:sz w:val="24"/>
          <w:szCs w:val="24"/>
        </w:rPr>
        <w:t xml:space="preserve"> infer that a letter of bid acceptance is </w:t>
      </w:r>
      <w:r w:rsidRPr="00267972">
        <w:rPr>
          <w:rFonts w:ascii="Times New Roman" w:hAnsi="Times New Roman" w:cs="Times New Roman"/>
          <w:sz w:val="24"/>
          <w:szCs w:val="24"/>
        </w:rPr>
        <w:t>an interim contract which only has</w:t>
      </w:r>
      <w:r w:rsidR="000C1AEB" w:rsidRPr="00267972">
        <w:rPr>
          <w:rFonts w:ascii="Times New Roman" w:hAnsi="Times New Roman" w:cs="Times New Roman"/>
          <w:sz w:val="24"/>
          <w:szCs w:val="24"/>
        </w:rPr>
        <w:t xml:space="preserve"> to be confirmed as a formality.</w:t>
      </w:r>
    </w:p>
    <w:p w:rsidR="00E92726" w:rsidRPr="00267972" w:rsidRDefault="00E92726" w:rsidP="00E92726">
      <w:pPr>
        <w:jc w:val="both"/>
        <w:rPr>
          <w:rFonts w:ascii="Times New Roman" w:hAnsi="Times New Roman" w:cs="Times New Roman"/>
          <w:b/>
          <w:sz w:val="24"/>
          <w:szCs w:val="24"/>
        </w:rPr>
      </w:pPr>
      <w:r w:rsidRPr="00267972">
        <w:rPr>
          <w:rFonts w:ascii="Times New Roman" w:hAnsi="Times New Roman" w:cs="Times New Roman"/>
          <w:sz w:val="24"/>
          <w:szCs w:val="24"/>
        </w:rPr>
        <w:t xml:space="preserve">The learned Justices of the Court of Appeal stated, </w:t>
      </w:r>
      <w:r w:rsidRPr="00267972">
        <w:rPr>
          <w:rFonts w:ascii="Times New Roman" w:hAnsi="Times New Roman" w:cs="Times New Roman"/>
          <w:b/>
          <w:sz w:val="24"/>
          <w:szCs w:val="24"/>
        </w:rPr>
        <w:t>it is our view that section 76 and Regulation 224(4) with regard to the period of publication of the best evaluated bidder</w:t>
      </w:r>
      <w:r w:rsidR="00C07E4A" w:rsidRPr="00267972">
        <w:rPr>
          <w:rFonts w:ascii="Times New Roman" w:hAnsi="Times New Roman" w:cs="Times New Roman"/>
          <w:b/>
          <w:sz w:val="24"/>
          <w:szCs w:val="24"/>
        </w:rPr>
        <w:t xml:space="preserve"> is a directory provision which barely causes any injustice or inconvenience to others in </w:t>
      </w:r>
      <w:r w:rsidR="00C07E4A" w:rsidRPr="00267972">
        <w:rPr>
          <w:rFonts w:ascii="Times New Roman" w:hAnsi="Times New Roman" w:cs="Times New Roman"/>
          <w:b/>
          <w:sz w:val="24"/>
          <w:szCs w:val="24"/>
        </w:rPr>
        <w:lastRenderedPageBreak/>
        <w:t xml:space="preserve">case of a violation by the procuring or disposing entity. We are convinced that it was not the intention of the framers of this provision that violation of the same could render the whole transaction/proceedings void/invalid especially where a plausible reason is given for non-compliance. The provisions that were not complied with were formal and the objectives of the Act were not breached in any way by the violation. It is our finding that there was a valid and binding contract </w:t>
      </w:r>
      <w:r w:rsidR="00D76DF2" w:rsidRPr="00267972">
        <w:rPr>
          <w:rFonts w:ascii="Times New Roman" w:hAnsi="Times New Roman" w:cs="Times New Roman"/>
          <w:b/>
          <w:sz w:val="24"/>
          <w:szCs w:val="24"/>
        </w:rPr>
        <w:t>concluded between the parties...</w:t>
      </w:r>
    </w:p>
    <w:p w:rsidR="00C07E4A" w:rsidRPr="00267972" w:rsidRDefault="00C07E4A" w:rsidP="00E92726">
      <w:pPr>
        <w:jc w:val="both"/>
        <w:rPr>
          <w:rFonts w:ascii="Times New Roman" w:hAnsi="Times New Roman" w:cs="Times New Roman"/>
          <w:sz w:val="24"/>
          <w:szCs w:val="24"/>
        </w:rPr>
      </w:pPr>
      <w:r w:rsidRPr="00267972">
        <w:rPr>
          <w:rFonts w:ascii="Times New Roman" w:hAnsi="Times New Roman" w:cs="Times New Roman"/>
          <w:sz w:val="24"/>
          <w:szCs w:val="24"/>
        </w:rPr>
        <w:t>With respect to the learned Justices</w:t>
      </w:r>
      <w:r w:rsidR="00D76DF2" w:rsidRPr="00267972">
        <w:rPr>
          <w:rFonts w:ascii="Times New Roman" w:hAnsi="Times New Roman" w:cs="Times New Roman"/>
          <w:sz w:val="24"/>
          <w:szCs w:val="24"/>
        </w:rPr>
        <w:t xml:space="preserve"> of the Court of Appeal</w:t>
      </w:r>
      <w:r w:rsidRPr="00267972">
        <w:rPr>
          <w:rFonts w:ascii="Times New Roman" w:hAnsi="Times New Roman" w:cs="Times New Roman"/>
          <w:sz w:val="24"/>
          <w:szCs w:val="24"/>
        </w:rPr>
        <w:t>, it is apparent that they misdirected themselves. The provisions of th</w:t>
      </w:r>
      <w:r w:rsidR="00D56AB3" w:rsidRPr="00267972">
        <w:rPr>
          <w:rFonts w:ascii="Times New Roman" w:hAnsi="Times New Roman" w:cs="Times New Roman"/>
          <w:sz w:val="24"/>
          <w:szCs w:val="24"/>
        </w:rPr>
        <w:t>e PPDA Act in section 3 provide</w:t>
      </w:r>
      <w:r w:rsidRPr="00267972">
        <w:rPr>
          <w:rFonts w:ascii="Times New Roman" w:hAnsi="Times New Roman" w:cs="Times New Roman"/>
          <w:sz w:val="24"/>
          <w:szCs w:val="24"/>
        </w:rPr>
        <w:t xml:space="preserve"> what a contract means as already provided but for emphasis, I will quote it</w:t>
      </w:r>
      <w:r w:rsidR="00D76DF2" w:rsidRPr="00267972">
        <w:rPr>
          <w:rFonts w:ascii="Times New Roman" w:hAnsi="Times New Roman" w:cs="Times New Roman"/>
          <w:sz w:val="24"/>
          <w:szCs w:val="24"/>
        </w:rPr>
        <w:t>.</w:t>
      </w:r>
      <w:r w:rsidRPr="00267972">
        <w:rPr>
          <w:rFonts w:ascii="Times New Roman" w:hAnsi="Times New Roman" w:cs="Times New Roman"/>
          <w:sz w:val="24"/>
          <w:szCs w:val="24"/>
        </w:rPr>
        <w:t xml:space="preserve"> </w:t>
      </w:r>
      <w:r w:rsidR="00D76DF2" w:rsidRPr="00267972">
        <w:rPr>
          <w:rFonts w:ascii="Times New Roman" w:hAnsi="Times New Roman" w:cs="Times New Roman"/>
          <w:b/>
          <w:sz w:val="24"/>
          <w:szCs w:val="24"/>
        </w:rPr>
        <w:t>Contract</w:t>
      </w:r>
      <w:r w:rsidRPr="00267972">
        <w:rPr>
          <w:rFonts w:ascii="Times New Roman" w:hAnsi="Times New Roman" w:cs="Times New Roman"/>
          <w:b/>
          <w:sz w:val="24"/>
          <w:szCs w:val="24"/>
        </w:rPr>
        <w:t xml:space="preserve"> means an agreement between a procuring </w:t>
      </w:r>
      <w:r w:rsidR="00F46BE5" w:rsidRPr="00267972">
        <w:rPr>
          <w:rFonts w:ascii="Times New Roman" w:hAnsi="Times New Roman" w:cs="Times New Roman"/>
          <w:b/>
          <w:sz w:val="24"/>
          <w:szCs w:val="24"/>
        </w:rPr>
        <w:t>and disposing entity and a provider, resulting from the application of the appropriate and approved procurement....and proceedings as the case may be, concluded in pursuance of a bid award decision of a contracts committee or any other appropriate authority</w:t>
      </w:r>
      <w:r w:rsidR="00D76DF2" w:rsidRPr="00267972">
        <w:rPr>
          <w:rFonts w:ascii="Times New Roman" w:hAnsi="Times New Roman" w:cs="Times New Roman"/>
          <w:sz w:val="24"/>
          <w:szCs w:val="24"/>
        </w:rPr>
        <w:t>.</w:t>
      </w:r>
    </w:p>
    <w:p w:rsidR="00F46BE5" w:rsidRPr="00267972" w:rsidRDefault="00F46BE5" w:rsidP="00E92726">
      <w:pPr>
        <w:jc w:val="both"/>
        <w:rPr>
          <w:rFonts w:ascii="Times New Roman" w:hAnsi="Times New Roman" w:cs="Times New Roman"/>
          <w:sz w:val="24"/>
          <w:szCs w:val="24"/>
        </w:rPr>
      </w:pPr>
      <w:r w:rsidRPr="00267972">
        <w:rPr>
          <w:rFonts w:ascii="Times New Roman" w:hAnsi="Times New Roman" w:cs="Times New Roman"/>
          <w:sz w:val="24"/>
          <w:szCs w:val="24"/>
        </w:rPr>
        <w:t xml:space="preserve">That definition read together with section 76 of the Act, there is no room for concluding that the </w:t>
      </w:r>
      <w:r w:rsidR="00675FCA" w:rsidRPr="00267972">
        <w:rPr>
          <w:rFonts w:ascii="Times New Roman" w:hAnsi="Times New Roman" w:cs="Times New Roman"/>
          <w:sz w:val="24"/>
          <w:szCs w:val="24"/>
        </w:rPr>
        <w:t>provisions which were not complied with were formal and the objectives of the Act were not breached. The objectives of the Act are clear from the long title already reproduced in this judgment as to formulate policies and regulate practices in respect of public procurement and disposal activities among others.</w:t>
      </w:r>
      <w:r w:rsidR="00D56AB3" w:rsidRPr="00267972">
        <w:rPr>
          <w:rFonts w:ascii="Times New Roman" w:hAnsi="Times New Roman" w:cs="Times New Roman"/>
          <w:sz w:val="24"/>
          <w:szCs w:val="24"/>
        </w:rPr>
        <w:t xml:space="preserve"> The provision for a written contract is an indication that without it, the obligations of each party have not been spelt out and if the party proceeds to implement, the implementation will be premature.</w:t>
      </w:r>
    </w:p>
    <w:p w:rsidR="00D56AB3" w:rsidRPr="00267972" w:rsidRDefault="00D56AB3" w:rsidP="00D56AB3">
      <w:pPr>
        <w:jc w:val="both"/>
        <w:rPr>
          <w:rFonts w:ascii="Times New Roman" w:hAnsi="Times New Roman" w:cs="Times New Roman"/>
          <w:sz w:val="24"/>
          <w:szCs w:val="24"/>
        </w:rPr>
      </w:pPr>
      <w:r w:rsidRPr="00267972">
        <w:rPr>
          <w:rFonts w:ascii="Times New Roman" w:hAnsi="Times New Roman" w:cs="Times New Roman"/>
          <w:sz w:val="24"/>
          <w:szCs w:val="24"/>
        </w:rPr>
        <w:t>So t</w:t>
      </w:r>
      <w:r w:rsidR="00675FCA" w:rsidRPr="00267972">
        <w:rPr>
          <w:rFonts w:ascii="Times New Roman" w:hAnsi="Times New Roman" w:cs="Times New Roman"/>
          <w:sz w:val="24"/>
          <w:szCs w:val="24"/>
        </w:rPr>
        <w:t xml:space="preserve">here’s no way the Act can regulate practices in respect of public procurement and Disposal of public assets unless if the provisions are adhered to strictly to the letter. </w:t>
      </w:r>
    </w:p>
    <w:p w:rsidR="00675FCA" w:rsidRPr="00267972" w:rsidRDefault="00D56AB3" w:rsidP="00E92726">
      <w:pPr>
        <w:jc w:val="both"/>
        <w:rPr>
          <w:rFonts w:ascii="Times New Roman" w:hAnsi="Times New Roman" w:cs="Times New Roman"/>
          <w:sz w:val="24"/>
          <w:szCs w:val="24"/>
        </w:rPr>
      </w:pPr>
      <w:r w:rsidRPr="00267972">
        <w:rPr>
          <w:rFonts w:ascii="Times New Roman" w:hAnsi="Times New Roman" w:cs="Times New Roman"/>
          <w:sz w:val="24"/>
          <w:szCs w:val="24"/>
        </w:rPr>
        <w:t>Th</w:t>
      </w:r>
      <w:r w:rsidR="003B522E" w:rsidRPr="00267972">
        <w:rPr>
          <w:rFonts w:ascii="Times New Roman" w:hAnsi="Times New Roman" w:cs="Times New Roman"/>
          <w:sz w:val="24"/>
          <w:szCs w:val="24"/>
        </w:rPr>
        <w:t>e provisions cannot be directory merely.</w:t>
      </w:r>
      <w:r w:rsidR="003D5CFA" w:rsidRPr="00267972">
        <w:rPr>
          <w:rFonts w:ascii="Times New Roman" w:hAnsi="Times New Roman" w:cs="Times New Roman"/>
          <w:sz w:val="24"/>
          <w:szCs w:val="24"/>
        </w:rPr>
        <w:t xml:space="preserve"> They are for all purposes and intents mandatory</w:t>
      </w:r>
      <w:r w:rsidRPr="00267972">
        <w:rPr>
          <w:rFonts w:ascii="Times New Roman" w:hAnsi="Times New Roman" w:cs="Times New Roman"/>
          <w:sz w:val="24"/>
          <w:szCs w:val="24"/>
        </w:rPr>
        <w:t xml:space="preserve"> </w:t>
      </w:r>
      <w:r w:rsidR="00D76DF2" w:rsidRPr="00267972">
        <w:rPr>
          <w:rFonts w:ascii="Times New Roman" w:hAnsi="Times New Roman" w:cs="Times New Roman"/>
          <w:sz w:val="24"/>
          <w:szCs w:val="24"/>
        </w:rPr>
        <w:t xml:space="preserve">and </w:t>
      </w:r>
      <w:proofErr w:type="spellStart"/>
      <w:r w:rsidR="00D76DF2" w:rsidRPr="00267972">
        <w:rPr>
          <w:rFonts w:ascii="Times New Roman" w:hAnsi="Times New Roman" w:cs="Times New Roman"/>
          <w:sz w:val="24"/>
          <w:szCs w:val="24"/>
        </w:rPr>
        <w:t>non</w:t>
      </w:r>
      <w:r w:rsidR="005A10BD" w:rsidRPr="00267972">
        <w:rPr>
          <w:rFonts w:ascii="Times New Roman" w:hAnsi="Times New Roman" w:cs="Times New Roman"/>
          <w:sz w:val="24"/>
          <w:szCs w:val="24"/>
        </w:rPr>
        <w:t xml:space="preserve"> compliance</w:t>
      </w:r>
      <w:proofErr w:type="spellEnd"/>
      <w:r w:rsidR="005A10BD" w:rsidRPr="00267972">
        <w:rPr>
          <w:rFonts w:ascii="Times New Roman" w:hAnsi="Times New Roman" w:cs="Times New Roman"/>
          <w:sz w:val="24"/>
          <w:szCs w:val="24"/>
        </w:rPr>
        <w:t xml:space="preserve"> with them makes the proceedings fatal</w:t>
      </w:r>
      <w:r w:rsidR="003D5CFA" w:rsidRPr="00267972">
        <w:rPr>
          <w:rFonts w:ascii="Times New Roman" w:hAnsi="Times New Roman" w:cs="Times New Roman"/>
          <w:sz w:val="24"/>
          <w:szCs w:val="24"/>
        </w:rPr>
        <w:t>.</w:t>
      </w:r>
      <w:r w:rsidR="003B522E" w:rsidRPr="00267972">
        <w:rPr>
          <w:rFonts w:ascii="Times New Roman" w:hAnsi="Times New Roman" w:cs="Times New Roman"/>
          <w:sz w:val="24"/>
          <w:szCs w:val="24"/>
        </w:rPr>
        <w:t xml:space="preserve"> Procurement and Disp</w:t>
      </w:r>
      <w:r w:rsidR="005A10BD" w:rsidRPr="00267972">
        <w:rPr>
          <w:rFonts w:ascii="Times New Roman" w:hAnsi="Times New Roman" w:cs="Times New Roman"/>
          <w:sz w:val="24"/>
          <w:szCs w:val="24"/>
        </w:rPr>
        <w:t>osal activities are processes</w:t>
      </w:r>
      <w:r w:rsidR="003B522E" w:rsidRPr="00267972">
        <w:rPr>
          <w:rFonts w:ascii="Times New Roman" w:hAnsi="Times New Roman" w:cs="Times New Roman"/>
          <w:sz w:val="24"/>
          <w:szCs w:val="24"/>
        </w:rPr>
        <w:t>, one cannot move to another stage of the processes without fulfilling the first one.</w:t>
      </w:r>
    </w:p>
    <w:p w:rsidR="003D5CFA" w:rsidRPr="00267972" w:rsidRDefault="003D5CFA" w:rsidP="003D5CFA">
      <w:pPr>
        <w:jc w:val="both"/>
        <w:rPr>
          <w:rFonts w:ascii="Times New Roman" w:hAnsi="Times New Roman" w:cs="Times New Roman"/>
          <w:sz w:val="24"/>
          <w:szCs w:val="24"/>
        </w:rPr>
      </w:pPr>
      <w:r w:rsidRPr="00267972">
        <w:rPr>
          <w:rFonts w:ascii="Times New Roman" w:hAnsi="Times New Roman" w:cs="Times New Roman"/>
          <w:sz w:val="24"/>
          <w:szCs w:val="24"/>
        </w:rPr>
        <w:t xml:space="preserve">The Court of Appeal Justices relied on the High Court decision </w:t>
      </w:r>
      <w:r w:rsidRPr="00267972">
        <w:rPr>
          <w:rFonts w:ascii="Times New Roman" w:hAnsi="Times New Roman" w:cs="Times New Roman"/>
          <w:b/>
          <w:sz w:val="24"/>
          <w:szCs w:val="24"/>
        </w:rPr>
        <w:t xml:space="preserve">of Finishing Touches Ltd </w:t>
      </w:r>
      <w:proofErr w:type="spellStart"/>
      <w:r w:rsidRPr="00267972">
        <w:rPr>
          <w:rFonts w:ascii="Times New Roman" w:hAnsi="Times New Roman" w:cs="Times New Roman"/>
          <w:b/>
          <w:sz w:val="24"/>
          <w:szCs w:val="24"/>
        </w:rPr>
        <w:t>Vs</w:t>
      </w:r>
      <w:proofErr w:type="spellEnd"/>
      <w:r w:rsidRPr="00267972">
        <w:rPr>
          <w:rFonts w:ascii="Times New Roman" w:hAnsi="Times New Roman" w:cs="Times New Roman"/>
          <w:b/>
          <w:sz w:val="24"/>
          <w:szCs w:val="24"/>
        </w:rPr>
        <w:t xml:space="preserve"> Attorney General of Uganda Civil Suit No.144 of 2010</w:t>
      </w:r>
      <w:r w:rsidRPr="00267972">
        <w:rPr>
          <w:rFonts w:ascii="Times New Roman" w:hAnsi="Times New Roman" w:cs="Times New Roman"/>
          <w:sz w:val="24"/>
          <w:szCs w:val="24"/>
        </w:rPr>
        <w:t xml:space="preserve">. In that case, government officials acting in the course of their employment, invited several companies to make representations for decoration services during the Common wealth Heads of Government Meeting. These companies were identified by the venues subcommittee. There was no evidence on how these firms were identified. The committee agreed that the task was too big for one firm. It was further established that the several companies listed above formed a consortium and signed a memorandum of understanding with Finishing Touches Ltd which was agreed to be the lead firm dealing with the government. The consortium was aware that the usual procedures for procurement of services had not been followed. They agreed to do the work without being formally engaged using the procurement procedures. Subsequently, it was not possible to pay them without fulfilment of the formal requirements for procurement of services by a procurement and disposal entity such as the Ministry of Foreign Affairs. The issue before </w:t>
      </w:r>
      <w:r w:rsidRPr="00267972">
        <w:rPr>
          <w:rFonts w:ascii="Times New Roman" w:hAnsi="Times New Roman" w:cs="Times New Roman"/>
          <w:sz w:val="24"/>
          <w:szCs w:val="24"/>
        </w:rPr>
        <w:lastRenderedPageBreak/>
        <w:t>court was whether the procurement of the services was a nullity for purposes of enforceability of the claims of the plaintiff. In resolving this issue, the High court held as follows:</w:t>
      </w:r>
    </w:p>
    <w:p w:rsidR="003D5CFA" w:rsidRPr="00267972" w:rsidRDefault="003D5CFA" w:rsidP="003D5CFA">
      <w:pPr>
        <w:jc w:val="both"/>
        <w:rPr>
          <w:rFonts w:ascii="Times New Roman" w:hAnsi="Times New Roman" w:cs="Times New Roman"/>
          <w:b/>
          <w:sz w:val="24"/>
          <w:szCs w:val="24"/>
        </w:rPr>
      </w:pPr>
      <w:r w:rsidRPr="00267972">
        <w:rPr>
          <w:rFonts w:ascii="Times New Roman" w:hAnsi="Times New Roman" w:cs="Times New Roman"/>
          <w:b/>
          <w:sz w:val="24"/>
          <w:szCs w:val="24"/>
        </w:rPr>
        <w:t>Consequently, it is my finding that the provisions of the law which were not complied with were formal requirements because in substance the objectives of the PPDA Act were met. Secondly, the provisions which had breached by the authority placed duties on the authority namely the contracts committee and the pro</w:t>
      </w:r>
      <w:r w:rsidR="00D76DF2" w:rsidRPr="00267972">
        <w:rPr>
          <w:rFonts w:ascii="Times New Roman" w:hAnsi="Times New Roman" w:cs="Times New Roman"/>
          <w:b/>
          <w:sz w:val="24"/>
          <w:szCs w:val="24"/>
        </w:rPr>
        <w:t>curing and Disposal Authority/Permanent Secretary Ministry of Foreign A</w:t>
      </w:r>
      <w:r w:rsidRPr="00267972">
        <w:rPr>
          <w:rFonts w:ascii="Times New Roman" w:hAnsi="Times New Roman" w:cs="Times New Roman"/>
          <w:b/>
          <w:sz w:val="24"/>
          <w:szCs w:val="24"/>
        </w:rPr>
        <w:t>ffairs and not the plaintiffs.</w:t>
      </w:r>
      <w:r w:rsidR="00D76DF2" w:rsidRPr="00267972">
        <w:rPr>
          <w:rFonts w:ascii="Times New Roman" w:hAnsi="Times New Roman" w:cs="Times New Roman"/>
          <w:b/>
          <w:sz w:val="24"/>
          <w:szCs w:val="24"/>
        </w:rPr>
        <w:t xml:space="preserve"> The public duty placed on the G</w:t>
      </w:r>
      <w:r w:rsidRPr="00267972">
        <w:rPr>
          <w:rFonts w:ascii="Times New Roman" w:hAnsi="Times New Roman" w:cs="Times New Roman"/>
          <w:b/>
          <w:sz w:val="24"/>
          <w:szCs w:val="24"/>
        </w:rPr>
        <w:t xml:space="preserve">overnment officers was directory. To hold otherwise would work serious injustice on the plaintiff...Moreover the issue of legality of procurement is being raised after the procuring and disposal entity enjoyed the services of the plaintiff and there was satisfaction. It would be unjust for the plaintiff not to be remunerated when the alleged acts of </w:t>
      </w:r>
      <w:proofErr w:type="spellStart"/>
      <w:r w:rsidRPr="00267972">
        <w:rPr>
          <w:rFonts w:ascii="Times New Roman" w:hAnsi="Times New Roman" w:cs="Times New Roman"/>
          <w:b/>
          <w:sz w:val="24"/>
          <w:szCs w:val="24"/>
        </w:rPr>
        <w:t>non compliance</w:t>
      </w:r>
      <w:proofErr w:type="spellEnd"/>
      <w:r w:rsidRPr="00267972">
        <w:rPr>
          <w:rFonts w:ascii="Times New Roman" w:hAnsi="Times New Roman" w:cs="Times New Roman"/>
          <w:b/>
          <w:sz w:val="24"/>
          <w:szCs w:val="24"/>
        </w:rPr>
        <w:t xml:space="preserve"> were the act</w:t>
      </w:r>
      <w:r w:rsidR="00D76DF2" w:rsidRPr="00267972">
        <w:rPr>
          <w:rFonts w:ascii="Times New Roman" w:hAnsi="Times New Roman" w:cs="Times New Roman"/>
          <w:b/>
          <w:sz w:val="24"/>
          <w:szCs w:val="24"/>
        </w:rPr>
        <w:t>s of the defendants’ servants.</w:t>
      </w:r>
      <w:r w:rsidRPr="00267972">
        <w:rPr>
          <w:rFonts w:ascii="Times New Roman" w:hAnsi="Times New Roman" w:cs="Times New Roman"/>
          <w:b/>
          <w:sz w:val="24"/>
          <w:szCs w:val="24"/>
        </w:rPr>
        <w:t xml:space="preserve"> </w:t>
      </w:r>
    </w:p>
    <w:p w:rsidR="003D5CFA" w:rsidRPr="00267972" w:rsidRDefault="005A10BD" w:rsidP="003D5CFA">
      <w:pPr>
        <w:jc w:val="both"/>
        <w:rPr>
          <w:rFonts w:ascii="Times New Roman" w:hAnsi="Times New Roman" w:cs="Times New Roman"/>
          <w:sz w:val="24"/>
          <w:szCs w:val="24"/>
        </w:rPr>
      </w:pPr>
      <w:r w:rsidRPr="00267972">
        <w:rPr>
          <w:rFonts w:ascii="Times New Roman" w:hAnsi="Times New Roman" w:cs="Times New Roman"/>
          <w:sz w:val="24"/>
          <w:szCs w:val="24"/>
        </w:rPr>
        <w:t xml:space="preserve">I hasten to say that the Judge in that case was faced with a problem where the services had already been rendered much as there was clear </w:t>
      </w:r>
      <w:r w:rsidR="00D76DF2" w:rsidRPr="00267972">
        <w:rPr>
          <w:rFonts w:ascii="Times New Roman" w:hAnsi="Times New Roman" w:cs="Times New Roman"/>
          <w:sz w:val="24"/>
          <w:szCs w:val="24"/>
        </w:rPr>
        <w:t>abuse of office by the various Government O</w:t>
      </w:r>
      <w:r w:rsidRPr="00267972">
        <w:rPr>
          <w:rFonts w:ascii="Times New Roman" w:hAnsi="Times New Roman" w:cs="Times New Roman"/>
          <w:sz w:val="24"/>
          <w:szCs w:val="24"/>
        </w:rPr>
        <w:t xml:space="preserve">fficials at different levels. </w:t>
      </w:r>
      <w:r w:rsidR="003D5CFA" w:rsidRPr="00267972">
        <w:rPr>
          <w:rFonts w:ascii="Times New Roman" w:hAnsi="Times New Roman" w:cs="Times New Roman"/>
          <w:sz w:val="24"/>
          <w:szCs w:val="24"/>
        </w:rPr>
        <w:t>Be that as it may, I find the facts of the above case dist</w:t>
      </w:r>
      <w:r w:rsidR="00D76DF2" w:rsidRPr="00267972">
        <w:rPr>
          <w:rFonts w:ascii="Times New Roman" w:hAnsi="Times New Roman" w:cs="Times New Roman"/>
          <w:sz w:val="24"/>
          <w:szCs w:val="24"/>
        </w:rPr>
        <w:t>inguishable from the instant case</w:t>
      </w:r>
      <w:r w:rsidR="003D5CFA" w:rsidRPr="00267972">
        <w:rPr>
          <w:rFonts w:ascii="Times New Roman" w:hAnsi="Times New Roman" w:cs="Times New Roman"/>
          <w:sz w:val="24"/>
          <w:szCs w:val="24"/>
        </w:rPr>
        <w:t>. In that case, the plaintiff, in spite of the procurement flaws, had already rendered the contracted service</w:t>
      </w:r>
      <w:r w:rsidR="00D76DF2" w:rsidRPr="00267972">
        <w:rPr>
          <w:rFonts w:ascii="Times New Roman" w:hAnsi="Times New Roman" w:cs="Times New Roman"/>
          <w:sz w:val="24"/>
          <w:szCs w:val="24"/>
        </w:rPr>
        <w:t>s</w:t>
      </w:r>
      <w:r w:rsidR="003D5CFA" w:rsidRPr="00267972">
        <w:rPr>
          <w:rFonts w:ascii="Times New Roman" w:hAnsi="Times New Roman" w:cs="Times New Roman"/>
          <w:sz w:val="24"/>
          <w:szCs w:val="24"/>
        </w:rPr>
        <w:t xml:space="preserve"> of providing decoration services satisfactorily to the procuring and Disposal entity, Ministry of Foreign Affairs. In the instant case, the appellant did not supply the creosote oil and was simply claiming for lost profit on the basis of a letter of a bid acceptance which </w:t>
      </w:r>
      <w:proofErr w:type="spellStart"/>
      <w:r w:rsidR="003D5CFA" w:rsidRPr="00267972">
        <w:rPr>
          <w:rFonts w:ascii="Times New Roman" w:hAnsi="Times New Roman" w:cs="Times New Roman"/>
          <w:sz w:val="24"/>
          <w:szCs w:val="24"/>
        </w:rPr>
        <w:t>as</w:t>
      </w:r>
      <w:proofErr w:type="spellEnd"/>
      <w:r w:rsidR="003D5CFA" w:rsidRPr="00267972">
        <w:rPr>
          <w:rFonts w:ascii="Times New Roman" w:hAnsi="Times New Roman" w:cs="Times New Roman"/>
          <w:sz w:val="24"/>
          <w:szCs w:val="24"/>
        </w:rPr>
        <w:t xml:space="preserve"> already indicated in this judgment does not amount to a contract.</w:t>
      </w:r>
    </w:p>
    <w:p w:rsidR="003D5CFA" w:rsidRPr="00267972" w:rsidRDefault="003D5CFA" w:rsidP="003D5CFA">
      <w:pPr>
        <w:jc w:val="both"/>
        <w:rPr>
          <w:rFonts w:ascii="Times New Roman" w:hAnsi="Times New Roman" w:cs="Times New Roman"/>
          <w:sz w:val="24"/>
          <w:szCs w:val="24"/>
        </w:rPr>
      </w:pPr>
      <w:r w:rsidRPr="00267972">
        <w:rPr>
          <w:rFonts w:ascii="Times New Roman" w:hAnsi="Times New Roman" w:cs="Times New Roman"/>
          <w:sz w:val="24"/>
          <w:szCs w:val="24"/>
        </w:rPr>
        <w:t xml:space="preserve">On the other hand, with respect, I do not agree with the High court decision that procurement can be valid if the provisions of the law are not complied with provided the objectives of the Act are met. Firstly, the objectives of the Act cannot be met without due regard to the provisions of the law as already stated in this judgment. The provisions of the Public Procurement and Disposal of Public Assets Act   are the life engine of its objectives. </w:t>
      </w:r>
    </w:p>
    <w:p w:rsidR="003D5CFA" w:rsidRPr="00267972" w:rsidRDefault="00F115AB" w:rsidP="00E92726">
      <w:pPr>
        <w:jc w:val="both"/>
        <w:rPr>
          <w:rFonts w:ascii="Times New Roman" w:hAnsi="Times New Roman" w:cs="Times New Roman"/>
          <w:sz w:val="24"/>
          <w:szCs w:val="24"/>
        </w:rPr>
      </w:pPr>
      <w:r w:rsidRPr="00267972">
        <w:rPr>
          <w:rFonts w:ascii="Times New Roman" w:hAnsi="Times New Roman" w:cs="Times New Roman"/>
          <w:sz w:val="24"/>
          <w:szCs w:val="24"/>
        </w:rPr>
        <w:t>The provisions in issue are clear. The objectives of the Act</w:t>
      </w:r>
      <w:r w:rsidR="00F37171" w:rsidRPr="00267972">
        <w:rPr>
          <w:rFonts w:ascii="Times New Roman" w:hAnsi="Times New Roman" w:cs="Times New Roman"/>
          <w:sz w:val="24"/>
          <w:szCs w:val="24"/>
        </w:rPr>
        <w:t xml:space="preserve"> for all purposes and intents</w:t>
      </w:r>
      <w:r w:rsidRPr="00267972">
        <w:rPr>
          <w:rFonts w:ascii="Times New Roman" w:hAnsi="Times New Roman" w:cs="Times New Roman"/>
          <w:sz w:val="24"/>
          <w:szCs w:val="24"/>
        </w:rPr>
        <w:t xml:space="preserve"> are </w:t>
      </w:r>
      <w:r w:rsidR="003D5CFA" w:rsidRPr="00267972">
        <w:rPr>
          <w:rFonts w:ascii="Times New Roman" w:hAnsi="Times New Roman" w:cs="Times New Roman"/>
          <w:sz w:val="24"/>
          <w:szCs w:val="24"/>
        </w:rPr>
        <w:t>to a</w:t>
      </w:r>
      <w:r w:rsidRPr="00267972">
        <w:rPr>
          <w:rFonts w:ascii="Times New Roman" w:hAnsi="Times New Roman" w:cs="Times New Roman"/>
          <w:sz w:val="24"/>
          <w:szCs w:val="24"/>
        </w:rPr>
        <w:t>chieve</w:t>
      </w:r>
      <w:r w:rsidR="003D5CFA" w:rsidRPr="00267972">
        <w:rPr>
          <w:rFonts w:ascii="Times New Roman" w:hAnsi="Times New Roman" w:cs="Times New Roman"/>
          <w:sz w:val="24"/>
          <w:szCs w:val="24"/>
        </w:rPr>
        <w:t xml:space="preserve"> fairness, transparency and value for money procurement among ot</w:t>
      </w:r>
      <w:r w:rsidRPr="00267972">
        <w:rPr>
          <w:rFonts w:ascii="Times New Roman" w:hAnsi="Times New Roman" w:cs="Times New Roman"/>
          <w:sz w:val="24"/>
          <w:szCs w:val="24"/>
        </w:rPr>
        <w:t>hers. Therefore, breach of the provisions is</w:t>
      </w:r>
      <w:r w:rsidR="003D5CFA" w:rsidRPr="00267972">
        <w:rPr>
          <w:rFonts w:ascii="Times New Roman" w:hAnsi="Times New Roman" w:cs="Times New Roman"/>
          <w:sz w:val="24"/>
          <w:szCs w:val="24"/>
        </w:rPr>
        <w:t xml:space="preserve"> not a mere irregularity</w:t>
      </w:r>
      <w:r w:rsidRPr="00267972">
        <w:rPr>
          <w:rFonts w:ascii="Times New Roman" w:hAnsi="Times New Roman" w:cs="Times New Roman"/>
          <w:sz w:val="24"/>
          <w:szCs w:val="24"/>
        </w:rPr>
        <w:t xml:space="preserve"> since it goes to the core</w:t>
      </w:r>
      <w:r w:rsidR="003D5CFA" w:rsidRPr="00267972">
        <w:rPr>
          <w:rFonts w:ascii="Times New Roman" w:hAnsi="Times New Roman" w:cs="Times New Roman"/>
          <w:sz w:val="24"/>
          <w:szCs w:val="24"/>
        </w:rPr>
        <w:t xml:space="preserve"> of the Act.</w:t>
      </w:r>
      <w:r w:rsidR="00065CC3" w:rsidRPr="00267972">
        <w:rPr>
          <w:rFonts w:ascii="Times New Roman" w:hAnsi="Times New Roman" w:cs="Times New Roman"/>
          <w:sz w:val="24"/>
          <w:szCs w:val="24"/>
        </w:rPr>
        <w:t xml:space="preserve"> The wording in S.76 (3) is mandatory so non observance leads to fatality.</w:t>
      </w:r>
    </w:p>
    <w:p w:rsidR="000C1AEB" w:rsidRPr="00267972" w:rsidRDefault="00065CC3" w:rsidP="000C1AEB">
      <w:pPr>
        <w:jc w:val="both"/>
        <w:rPr>
          <w:rFonts w:ascii="Times New Roman" w:hAnsi="Times New Roman" w:cs="Times New Roman"/>
          <w:sz w:val="24"/>
          <w:szCs w:val="24"/>
        </w:rPr>
      </w:pPr>
      <w:r w:rsidRPr="00267972">
        <w:rPr>
          <w:rFonts w:ascii="Times New Roman" w:hAnsi="Times New Roman" w:cs="Times New Roman"/>
          <w:sz w:val="24"/>
          <w:szCs w:val="24"/>
        </w:rPr>
        <w:t>Bearing the above in mind, t</w:t>
      </w:r>
      <w:r w:rsidR="000C1AEB" w:rsidRPr="00267972">
        <w:rPr>
          <w:rFonts w:ascii="Times New Roman" w:hAnsi="Times New Roman" w:cs="Times New Roman"/>
          <w:sz w:val="24"/>
          <w:szCs w:val="24"/>
        </w:rPr>
        <w:t xml:space="preserve">here was no binding </w:t>
      </w:r>
      <w:r w:rsidR="00F115AB" w:rsidRPr="00267972">
        <w:rPr>
          <w:rFonts w:ascii="Times New Roman" w:hAnsi="Times New Roman" w:cs="Times New Roman"/>
          <w:sz w:val="24"/>
          <w:szCs w:val="24"/>
        </w:rPr>
        <w:t xml:space="preserve">obligation </w:t>
      </w:r>
      <w:r w:rsidR="000C1AEB" w:rsidRPr="00267972">
        <w:rPr>
          <w:rFonts w:ascii="Times New Roman" w:hAnsi="Times New Roman" w:cs="Times New Roman"/>
          <w:sz w:val="24"/>
          <w:szCs w:val="24"/>
        </w:rPr>
        <w:t>created by the letter of bid acceptance as provided in the bid documents.</w:t>
      </w:r>
    </w:p>
    <w:p w:rsidR="000C1AEB" w:rsidRPr="00267972" w:rsidRDefault="00071F17" w:rsidP="000C1AEB">
      <w:pPr>
        <w:jc w:val="both"/>
        <w:rPr>
          <w:rFonts w:ascii="Times New Roman" w:hAnsi="Times New Roman" w:cs="Times New Roman"/>
          <w:sz w:val="24"/>
          <w:szCs w:val="24"/>
        </w:rPr>
      </w:pPr>
      <w:r w:rsidRPr="00267972">
        <w:rPr>
          <w:rFonts w:ascii="Times New Roman" w:hAnsi="Times New Roman" w:cs="Times New Roman"/>
          <w:sz w:val="24"/>
          <w:szCs w:val="24"/>
        </w:rPr>
        <w:t>Having resolved the issue which arose in the cross appeal in</w:t>
      </w:r>
      <w:r w:rsidR="00454C5D" w:rsidRPr="00267972">
        <w:rPr>
          <w:rFonts w:ascii="Times New Roman" w:hAnsi="Times New Roman" w:cs="Times New Roman"/>
          <w:sz w:val="24"/>
          <w:szCs w:val="24"/>
        </w:rPr>
        <w:t xml:space="preserve"> the</w:t>
      </w:r>
      <w:r w:rsidRPr="00267972">
        <w:rPr>
          <w:rFonts w:ascii="Times New Roman" w:hAnsi="Times New Roman" w:cs="Times New Roman"/>
          <w:sz w:val="24"/>
          <w:szCs w:val="24"/>
        </w:rPr>
        <w:t xml:space="preserve"> negative,</w:t>
      </w:r>
      <w:r w:rsidR="000C1AEB" w:rsidRPr="00267972">
        <w:rPr>
          <w:rFonts w:ascii="Times New Roman" w:hAnsi="Times New Roman" w:cs="Times New Roman"/>
          <w:sz w:val="24"/>
          <w:szCs w:val="24"/>
        </w:rPr>
        <w:t xml:space="preserve"> it is apparent that the ground</w:t>
      </w:r>
      <w:r w:rsidRPr="00267972">
        <w:rPr>
          <w:rFonts w:ascii="Times New Roman" w:hAnsi="Times New Roman" w:cs="Times New Roman"/>
          <w:sz w:val="24"/>
          <w:szCs w:val="24"/>
        </w:rPr>
        <w:t xml:space="preserve">s of appeal </w:t>
      </w:r>
      <w:r w:rsidR="000C1AEB" w:rsidRPr="00267972">
        <w:rPr>
          <w:rFonts w:ascii="Times New Roman" w:hAnsi="Times New Roman" w:cs="Times New Roman"/>
          <w:sz w:val="24"/>
          <w:szCs w:val="24"/>
        </w:rPr>
        <w:t>c</w:t>
      </w:r>
      <w:r w:rsidR="00B214F9" w:rsidRPr="00267972">
        <w:rPr>
          <w:rFonts w:ascii="Times New Roman" w:hAnsi="Times New Roman" w:cs="Times New Roman"/>
          <w:sz w:val="24"/>
          <w:szCs w:val="24"/>
        </w:rPr>
        <w:t xml:space="preserve">annot be sustained </w:t>
      </w:r>
      <w:r w:rsidRPr="00267972">
        <w:rPr>
          <w:rFonts w:ascii="Times New Roman" w:hAnsi="Times New Roman" w:cs="Times New Roman"/>
          <w:sz w:val="24"/>
          <w:szCs w:val="24"/>
        </w:rPr>
        <w:t xml:space="preserve">and have no merit. </w:t>
      </w:r>
    </w:p>
    <w:p w:rsidR="000C1AEB" w:rsidRPr="00267972" w:rsidRDefault="00071F17" w:rsidP="000C1AEB">
      <w:pPr>
        <w:jc w:val="both"/>
        <w:rPr>
          <w:rFonts w:ascii="Times New Roman" w:hAnsi="Times New Roman" w:cs="Times New Roman"/>
          <w:sz w:val="24"/>
          <w:szCs w:val="24"/>
        </w:rPr>
      </w:pPr>
      <w:r w:rsidRPr="00267972">
        <w:rPr>
          <w:rFonts w:ascii="Times New Roman" w:hAnsi="Times New Roman" w:cs="Times New Roman"/>
          <w:sz w:val="24"/>
          <w:szCs w:val="24"/>
        </w:rPr>
        <w:t>There</w:t>
      </w:r>
      <w:r w:rsidR="00F115AB" w:rsidRPr="00267972">
        <w:rPr>
          <w:rFonts w:ascii="Times New Roman" w:hAnsi="Times New Roman" w:cs="Times New Roman"/>
          <w:sz w:val="24"/>
          <w:szCs w:val="24"/>
        </w:rPr>
        <w:t xml:space="preserve"> was no binding contract under the PPDA Act between the parties. T</w:t>
      </w:r>
      <w:r w:rsidR="000C1AEB" w:rsidRPr="00267972">
        <w:rPr>
          <w:rFonts w:ascii="Times New Roman" w:hAnsi="Times New Roman" w:cs="Times New Roman"/>
          <w:sz w:val="24"/>
          <w:szCs w:val="24"/>
        </w:rPr>
        <w:t xml:space="preserve">he appeal </w:t>
      </w:r>
      <w:r w:rsidR="00065CC3" w:rsidRPr="00267972">
        <w:rPr>
          <w:rFonts w:ascii="Times New Roman" w:hAnsi="Times New Roman" w:cs="Times New Roman"/>
          <w:sz w:val="24"/>
          <w:szCs w:val="24"/>
        </w:rPr>
        <w:t xml:space="preserve">therefore </w:t>
      </w:r>
      <w:r w:rsidR="000C1AEB" w:rsidRPr="00267972">
        <w:rPr>
          <w:rFonts w:ascii="Times New Roman" w:hAnsi="Times New Roman" w:cs="Times New Roman"/>
          <w:sz w:val="24"/>
          <w:szCs w:val="24"/>
        </w:rPr>
        <w:t>fails</w:t>
      </w:r>
      <w:r w:rsidRPr="00267972">
        <w:rPr>
          <w:rFonts w:ascii="Times New Roman" w:hAnsi="Times New Roman" w:cs="Times New Roman"/>
          <w:sz w:val="24"/>
          <w:szCs w:val="24"/>
        </w:rPr>
        <w:t xml:space="preserve"> and it is dismissed accordingly</w:t>
      </w:r>
      <w:r w:rsidR="00B214F9" w:rsidRPr="00267972">
        <w:rPr>
          <w:rFonts w:ascii="Times New Roman" w:hAnsi="Times New Roman" w:cs="Times New Roman"/>
          <w:sz w:val="24"/>
          <w:szCs w:val="24"/>
        </w:rPr>
        <w:t>. T</w:t>
      </w:r>
      <w:r w:rsidR="00F115AB" w:rsidRPr="00267972">
        <w:rPr>
          <w:rFonts w:ascii="Times New Roman" w:hAnsi="Times New Roman" w:cs="Times New Roman"/>
          <w:sz w:val="24"/>
          <w:szCs w:val="24"/>
        </w:rPr>
        <w:t>he C</w:t>
      </w:r>
      <w:r w:rsidR="001A0AB9" w:rsidRPr="00267972">
        <w:rPr>
          <w:rFonts w:ascii="Times New Roman" w:hAnsi="Times New Roman" w:cs="Times New Roman"/>
          <w:sz w:val="24"/>
          <w:szCs w:val="24"/>
        </w:rPr>
        <w:t>ross</w:t>
      </w:r>
      <w:r w:rsidR="00F115AB" w:rsidRPr="00267972">
        <w:rPr>
          <w:rFonts w:ascii="Times New Roman" w:hAnsi="Times New Roman" w:cs="Times New Roman"/>
          <w:sz w:val="24"/>
          <w:szCs w:val="24"/>
        </w:rPr>
        <w:t xml:space="preserve"> A</w:t>
      </w:r>
      <w:r w:rsidR="00065CC3" w:rsidRPr="00267972">
        <w:rPr>
          <w:rFonts w:ascii="Times New Roman" w:hAnsi="Times New Roman" w:cs="Times New Roman"/>
          <w:sz w:val="24"/>
          <w:szCs w:val="24"/>
        </w:rPr>
        <w:t xml:space="preserve">ppeal is allowed </w:t>
      </w:r>
      <w:r w:rsidR="00F115AB" w:rsidRPr="00267972">
        <w:rPr>
          <w:rFonts w:ascii="Times New Roman" w:hAnsi="Times New Roman" w:cs="Times New Roman"/>
          <w:sz w:val="24"/>
          <w:szCs w:val="24"/>
        </w:rPr>
        <w:t>with costs of this Court and the C</w:t>
      </w:r>
      <w:r w:rsidR="001A0AB9" w:rsidRPr="00267972">
        <w:rPr>
          <w:rFonts w:ascii="Times New Roman" w:hAnsi="Times New Roman" w:cs="Times New Roman"/>
          <w:sz w:val="24"/>
          <w:szCs w:val="24"/>
        </w:rPr>
        <w:t>ourts below.</w:t>
      </w:r>
    </w:p>
    <w:p w:rsidR="00071F17" w:rsidRPr="00267972" w:rsidRDefault="00071F17" w:rsidP="000C1AEB">
      <w:pPr>
        <w:jc w:val="both"/>
        <w:rPr>
          <w:rFonts w:ascii="Times New Roman" w:hAnsi="Times New Roman" w:cs="Times New Roman"/>
          <w:sz w:val="24"/>
          <w:szCs w:val="24"/>
        </w:rPr>
      </w:pPr>
    </w:p>
    <w:p w:rsidR="009774A8" w:rsidRPr="00267972" w:rsidRDefault="009774A8" w:rsidP="000C1AEB">
      <w:pPr>
        <w:jc w:val="both"/>
        <w:rPr>
          <w:rFonts w:ascii="Times New Roman" w:hAnsi="Times New Roman" w:cs="Times New Roman"/>
          <w:sz w:val="24"/>
          <w:szCs w:val="24"/>
        </w:rPr>
      </w:pPr>
    </w:p>
    <w:p w:rsidR="009774A8" w:rsidRPr="00267972" w:rsidRDefault="009774A8" w:rsidP="000C1AEB">
      <w:pPr>
        <w:jc w:val="both"/>
        <w:rPr>
          <w:rFonts w:ascii="Times New Roman" w:hAnsi="Times New Roman" w:cs="Times New Roman"/>
          <w:sz w:val="24"/>
          <w:szCs w:val="24"/>
        </w:rPr>
      </w:pPr>
    </w:p>
    <w:p w:rsidR="009774A8" w:rsidRPr="00267972" w:rsidRDefault="009774A8" w:rsidP="000C1AEB">
      <w:pPr>
        <w:jc w:val="both"/>
        <w:rPr>
          <w:rFonts w:ascii="Times New Roman" w:hAnsi="Times New Roman" w:cs="Times New Roman"/>
          <w:sz w:val="24"/>
          <w:szCs w:val="24"/>
        </w:rPr>
      </w:pPr>
    </w:p>
    <w:p w:rsidR="001A0AB9" w:rsidRPr="00267972" w:rsidRDefault="001A0AB9" w:rsidP="000C1AEB">
      <w:pPr>
        <w:jc w:val="both"/>
        <w:rPr>
          <w:rFonts w:ascii="Times New Roman" w:hAnsi="Times New Roman" w:cs="Times New Roman"/>
          <w:sz w:val="24"/>
          <w:szCs w:val="24"/>
        </w:rPr>
      </w:pPr>
    </w:p>
    <w:p w:rsidR="001A0AB9" w:rsidRPr="00267972" w:rsidRDefault="001A0AB9" w:rsidP="000C1AEB">
      <w:pPr>
        <w:jc w:val="both"/>
        <w:rPr>
          <w:rFonts w:ascii="Times New Roman" w:hAnsi="Times New Roman" w:cs="Times New Roman"/>
          <w:sz w:val="24"/>
          <w:szCs w:val="24"/>
        </w:rPr>
      </w:pPr>
      <w:r w:rsidRPr="00267972">
        <w:rPr>
          <w:rFonts w:ascii="Times New Roman" w:hAnsi="Times New Roman" w:cs="Times New Roman"/>
          <w:sz w:val="24"/>
          <w:szCs w:val="24"/>
        </w:rPr>
        <w:t>Date at Kampala this....</w:t>
      </w:r>
      <w:r w:rsidR="00E010B2" w:rsidRPr="00267972">
        <w:rPr>
          <w:rFonts w:ascii="Times New Roman" w:hAnsi="Times New Roman" w:cs="Times New Roman"/>
          <w:sz w:val="24"/>
          <w:szCs w:val="24"/>
        </w:rPr>
        <w:t>26</w:t>
      </w:r>
      <w:r w:rsidR="00E010B2" w:rsidRPr="00267972">
        <w:rPr>
          <w:rFonts w:ascii="Times New Roman" w:hAnsi="Times New Roman" w:cs="Times New Roman"/>
          <w:sz w:val="24"/>
          <w:szCs w:val="24"/>
          <w:vertAlign w:val="superscript"/>
        </w:rPr>
        <w:t>TH</w:t>
      </w:r>
      <w:r w:rsidRPr="00267972">
        <w:rPr>
          <w:rFonts w:ascii="Times New Roman" w:hAnsi="Times New Roman" w:cs="Times New Roman"/>
          <w:sz w:val="24"/>
          <w:szCs w:val="24"/>
        </w:rPr>
        <w:t>.....day of....</w:t>
      </w:r>
      <w:r w:rsidR="00E010B2" w:rsidRPr="00267972">
        <w:rPr>
          <w:rFonts w:ascii="Times New Roman" w:hAnsi="Times New Roman" w:cs="Times New Roman"/>
          <w:sz w:val="24"/>
          <w:szCs w:val="24"/>
        </w:rPr>
        <w:t>APRIL</w:t>
      </w:r>
      <w:r w:rsidRPr="00267972">
        <w:rPr>
          <w:rFonts w:ascii="Times New Roman" w:hAnsi="Times New Roman" w:cs="Times New Roman"/>
          <w:sz w:val="24"/>
          <w:szCs w:val="24"/>
        </w:rPr>
        <w:t>.....2018</w:t>
      </w:r>
    </w:p>
    <w:p w:rsidR="001A0AB9" w:rsidRPr="00267972" w:rsidRDefault="001A0AB9" w:rsidP="000C1AEB">
      <w:pPr>
        <w:jc w:val="both"/>
        <w:rPr>
          <w:rFonts w:ascii="Times New Roman" w:hAnsi="Times New Roman" w:cs="Times New Roman"/>
          <w:sz w:val="24"/>
          <w:szCs w:val="24"/>
        </w:rPr>
      </w:pPr>
    </w:p>
    <w:p w:rsidR="001A0AB9" w:rsidRPr="00267972" w:rsidRDefault="001A0AB9" w:rsidP="001A0AB9">
      <w:pPr>
        <w:spacing w:after="0"/>
        <w:jc w:val="both"/>
        <w:rPr>
          <w:rFonts w:ascii="Times New Roman" w:hAnsi="Times New Roman" w:cs="Times New Roman"/>
          <w:sz w:val="24"/>
          <w:szCs w:val="24"/>
        </w:rPr>
      </w:pPr>
      <w:r w:rsidRPr="00267972">
        <w:rPr>
          <w:rFonts w:ascii="Times New Roman" w:hAnsi="Times New Roman" w:cs="Times New Roman"/>
          <w:sz w:val="24"/>
          <w:szCs w:val="24"/>
        </w:rPr>
        <w:t>..................................................</w:t>
      </w:r>
    </w:p>
    <w:p w:rsidR="001A0AB9" w:rsidRPr="00267972" w:rsidRDefault="001A0AB9" w:rsidP="001A0AB9">
      <w:pPr>
        <w:spacing w:after="0"/>
        <w:jc w:val="both"/>
        <w:rPr>
          <w:rFonts w:ascii="Times New Roman" w:hAnsi="Times New Roman" w:cs="Times New Roman"/>
          <w:sz w:val="24"/>
          <w:szCs w:val="24"/>
        </w:rPr>
      </w:pPr>
      <w:r w:rsidRPr="00267972">
        <w:rPr>
          <w:rFonts w:ascii="Times New Roman" w:hAnsi="Times New Roman" w:cs="Times New Roman"/>
          <w:sz w:val="24"/>
          <w:szCs w:val="24"/>
        </w:rPr>
        <w:t>MWONDHA</w:t>
      </w:r>
    </w:p>
    <w:p w:rsidR="001A0AB9" w:rsidRPr="00267972" w:rsidRDefault="001A0AB9" w:rsidP="001A0AB9">
      <w:pPr>
        <w:spacing w:after="0"/>
        <w:jc w:val="both"/>
        <w:rPr>
          <w:rFonts w:ascii="Times New Roman" w:hAnsi="Times New Roman" w:cs="Times New Roman"/>
          <w:sz w:val="24"/>
          <w:szCs w:val="24"/>
        </w:rPr>
      </w:pPr>
      <w:r w:rsidRPr="00267972">
        <w:rPr>
          <w:rFonts w:ascii="Times New Roman" w:hAnsi="Times New Roman" w:cs="Times New Roman"/>
          <w:sz w:val="24"/>
          <w:szCs w:val="24"/>
        </w:rPr>
        <w:t>JUSTICE OF THE SUPREME COURT</w:t>
      </w:r>
    </w:p>
    <w:p w:rsidR="0058206A" w:rsidRPr="00267972" w:rsidRDefault="0058206A" w:rsidP="001A0AB9">
      <w:pPr>
        <w:spacing w:after="0"/>
        <w:rPr>
          <w:rFonts w:ascii="Times New Roman" w:hAnsi="Times New Roman" w:cs="Times New Roman"/>
          <w:sz w:val="24"/>
          <w:szCs w:val="24"/>
        </w:rPr>
      </w:pPr>
    </w:p>
    <w:sectPr w:rsidR="0058206A" w:rsidRPr="00267972" w:rsidSect="00FD70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6F" w:rsidRDefault="00F1606F" w:rsidP="00B214F9">
      <w:pPr>
        <w:spacing w:after="0" w:line="240" w:lineRule="auto"/>
      </w:pPr>
      <w:r>
        <w:separator/>
      </w:r>
    </w:p>
  </w:endnote>
  <w:endnote w:type="continuationSeparator" w:id="0">
    <w:p w:rsidR="00F1606F" w:rsidRDefault="00F1606F" w:rsidP="00B2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626"/>
      <w:docPartObj>
        <w:docPartGallery w:val="Page Numbers (Bottom of Page)"/>
        <w:docPartUnique/>
      </w:docPartObj>
    </w:sdtPr>
    <w:sdtEndPr/>
    <w:sdtContent>
      <w:p w:rsidR="00F46BE5" w:rsidRDefault="00F1606F">
        <w:pPr>
          <w:pStyle w:val="Footer"/>
          <w:jc w:val="center"/>
        </w:pPr>
        <w:r>
          <w:fldChar w:fldCharType="begin"/>
        </w:r>
        <w:r>
          <w:instrText xml:space="preserve"> PAGE   \* MERGEFORMAT </w:instrText>
        </w:r>
        <w:r>
          <w:fldChar w:fldCharType="separate"/>
        </w:r>
        <w:r w:rsidR="00267972">
          <w:rPr>
            <w:noProof/>
          </w:rPr>
          <w:t>1</w:t>
        </w:r>
        <w:r>
          <w:rPr>
            <w:noProof/>
          </w:rPr>
          <w:fldChar w:fldCharType="end"/>
        </w:r>
      </w:p>
    </w:sdtContent>
  </w:sdt>
  <w:p w:rsidR="00F46BE5" w:rsidRDefault="00F46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6F" w:rsidRDefault="00F1606F" w:rsidP="00B214F9">
      <w:pPr>
        <w:spacing w:after="0" w:line="240" w:lineRule="auto"/>
      </w:pPr>
      <w:r>
        <w:separator/>
      </w:r>
    </w:p>
  </w:footnote>
  <w:footnote w:type="continuationSeparator" w:id="0">
    <w:p w:rsidR="00F1606F" w:rsidRDefault="00F1606F" w:rsidP="00B21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0E11"/>
    <w:multiLevelType w:val="hybridMultilevel"/>
    <w:tmpl w:val="B68250BA"/>
    <w:lvl w:ilvl="0" w:tplc="2938BF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D5C2E3A"/>
    <w:multiLevelType w:val="hybridMultilevel"/>
    <w:tmpl w:val="17EE6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80F3E"/>
    <w:multiLevelType w:val="hybridMultilevel"/>
    <w:tmpl w:val="89B0AF82"/>
    <w:lvl w:ilvl="0" w:tplc="0AB40A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7214A6"/>
    <w:multiLevelType w:val="hybridMultilevel"/>
    <w:tmpl w:val="CE320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341548"/>
    <w:multiLevelType w:val="hybridMultilevel"/>
    <w:tmpl w:val="FF8A1B44"/>
    <w:lvl w:ilvl="0" w:tplc="28C8D5C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5B"/>
    <w:rsid w:val="000368F0"/>
    <w:rsid w:val="00061F3B"/>
    <w:rsid w:val="00065CC3"/>
    <w:rsid w:val="00071F17"/>
    <w:rsid w:val="00075A6E"/>
    <w:rsid w:val="000C1AEB"/>
    <w:rsid w:val="000E092C"/>
    <w:rsid w:val="00106881"/>
    <w:rsid w:val="0013458F"/>
    <w:rsid w:val="001567E9"/>
    <w:rsid w:val="00165F3A"/>
    <w:rsid w:val="001A0AB9"/>
    <w:rsid w:val="001A6865"/>
    <w:rsid w:val="001A739E"/>
    <w:rsid w:val="001B1E41"/>
    <w:rsid w:val="001C5FBA"/>
    <w:rsid w:val="00267972"/>
    <w:rsid w:val="002736E4"/>
    <w:rsid w:val="00284378"/>
    <w:rsid w:val="00285E04"/>
    <w:rsid w:val="002A6921"/>
    <w:rsid w:val="002B2844"/>
    <w:rsid w:val="002C7EC5"/>
    <w:rsid w:val="00353DF0"/>
    <w:rsid w:val="00385731"/>
    <w:rsid w:val="0039285A"/>
    <w:rsid w:val="003B522E"/>
    <w:rsid w:val="003D5CFA"/>
    <w:rsid w:val="0041301B"/>
    <w:rsid w:val="00434ADD"/>
    <w:rsid w:val="004543F2"/>
    <w:rsid w:val="00454C5D"/>
    <w:rsid w:val="004677B7"/>
    <w:rsid w:val="004A2D28"/>
    <w:rsid w:val="005403CA"/>
    <w:rsid w:val="00565249"/>
    <w:rsid w:val="0058206A"/>
    <w:rsid w:val="005A10BD"/>
    <w:rsid w:val="005A4F83"/>
    <w:rsid w:val="005D4745"/>
    <w:rsid w:val="00642601"/>
    <w:rsid w:val="006464C0"/>
    <w:rsid w:val="00675FCA"/>
    <w:rsid w:val="00687AEA"/>
    <w:rsid w:val="006D5C1D"/>
    <w:rsid w:val="006F124A"/>
    <w:rsid w:val="007548EE"/>
    <w:rsid w:val="007A5369"/>
    <w:rsid w:val="007C5E79"/>
    <w:rsid w:val="008241F4"/>
    <w:rsid w:val="00865EDB"/>
    <w:rsid w:val="008800DB"/>
    <w:rsid w:val="008E7BB0"/>
    <w:rsid w:val="00942DD0"/>
    <w:rsid w:val="009774A8"/>
    <w:rsid w:val="009952FB"/>
    <w:rsid w:val="009954FB"/>
    <w:rsid w:val="009A676B"/>
    <w:rsid w:val="009B3733"/>
    <w:rsid w:val="009E1235"/>
    <w:rsid w:val="00A46894"/>
    <w:rsid w:val="00A9401B"/>
    <w:rsid w:val="00AC7B47"/>
    <w:rsid w:val="00B214F9"/>
    <w:rsid w:val="00B6456D"/>
    <w:rsid w:val="00B84235"/>
    <w:rsid w:val="00B97BE6"/>
    <w:rsid w:val="00BF5C1F"/>
    <w:rsid w:val="00C07E4A"/>
    <w:rsid w:val="00C2108C"/>
    <w:rsid w:val="00C21AE4"/>
    <w:rsid w:val="00C30FC4"/>
    <w:rsid w:val="00C5794A"/>
    <w:rsid w:val="00C97377"/>
    <w:rsid w:val="00CC105B"/>
    <w:rsid w:val="00D17D52"/>
    <w:rsid w:val="00D4761F"/>
    <w:rsid w:val="00D47F0A"/>
    <w:rsid w:val="00D56AB3"/>
    <w:rsid w:val="00D76DF2"/>
    <w:rsid w:val="00E010B2"/>
    <w:rsid w:val="00E46E0B"/>
    <w:rsid w:val="00E92726"/>
    <w:rsid w:val="00F00883"/>
    <w:rsid w:val="00F115AB"/>
    <w:rsid w:val="00F1606F"/>
    <w:rsid w:val="00F17FED"/>
    <w:rsid w:val="00F37171"/>
    <w:rsid w:val="00F46BE5"/>
    <w:rsid w:val="00F62390"/>
    <w:rsid w:val="00F747D3"/>
    <w:rsid w:val="00F86591"/>
    <w:rsid w:val="00F90B22"/>
    <w:rsid w:val="00FB026C"/>
    <w:rsid w:val="00FC20A7"/>
    <w:rsid w:val="00FD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5B"/>
    <w:pPr>
      <w:ind w:left="720"/>
      <w:contextualSpacing/>
    </w:pPr>
  </w:style>
  <w:style w:type="paragraph" w:styleId="Header">
    <w:name w:val="header"/>
    <w:basedOn w:val="Normal"/>
    <w:link w:val="HeaderChar"/>
    <w:uiPriority w:val="99"/>
    <w:semiHidden/>
    <w:unhideWhenUsed/>
    <w:rsid w:val="00B214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14F9"/>
  </w:style>
  <w:style w:type="paragraph" w:styleId="Footer">
    <w:name w:val="footer"/>
    <w:basedOn w:val="Normal"/>
    <w:link w:val="FooterChar"/>
    <w:uiPriority w:val="99"/>
    <w:unhideWhenUsed/>
    <w:rsid w:val="00B21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5B"/>
    <w:pPr>
      <w:ind w:left="720"/>
      <w:contextualSpacing/>
    </w:pPr>
  </w:style>
  <w:style w:type="paragraph" w:styleId="Header">
    <w:name w:val="header"/>
    <w:basedOn w:val="Normal"/>
    <w:link w:val="HeaderChar"/>
    <w:uiPriority w:val="99"/>
    <w:semiHidden/>
    <w:unhideWhenUsed/>
    <w:rsid w:val="00B214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14F9"/>
  </w:style>
  <w:style w:type="paragraph" w:styleId="Footer">
    <w:name w:val="footer"/>
    <w:basedOn w:val="Normal"/>
    <w:link w:val="FooterChar"/>
    <w:uiPriority w:val="99"/>
    <w:unhideWhenUsed/>
    <w:rsid w:val="00B21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2018-03-27T11:02:00Z</cp:lastPrinted>
  <dcterms:created xsi:type="dcterms:W3CDTF">2018-05-29T11:34:00Z</dcterms:created>
  <dcterms:modified xsi:type="dcterms:W3CDTF">2018-05-29T11:34:00Z</dcterms:modified>
</cp:coreProperties>
</file>