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63" w:rsidRPr="00163663" w:rsidRDefault="008E3AD4" w:rsidP="00163663">
      <w:pPr>
        <w:spacing w:line="360" w:lineRule="auto"/>
        <w:jc w:val="center"/>
        <w:rPr>
          <w:rFonts w:ascii="Times New Roman" w:hAnsi="Times New Roman" w:cs="Times New Roman"/>
          <w:b/>
          <w:sz w:val="24"/>
          <w:szCs w:val="24"/>
        </w:rPr>
      </w:pPr>
      <w:bookmarkStart w:id="0" w:name="_GoBack"/>
      <w:bookmarkEnd w:id="0"/>
      <w:r w:rsidRPr="00163663">
        <w:rPr>
          <w:rFonts w:ascii="Times New Roman" w:hAnsi="Times New Roman" w:cs="Times New Roman"/>
          <w:b/>
          <w:sz w:val="24"/>
          <w:szCs w:val="24"/>
        </w:rPr>
        <w:t>THE REPUBLIC OF UGANDA</w:t>
      </w:r>
    </w:p>
    <w:p w:rsidR="008E3AD4" w:rsidRPr="00163663" w:rsidRDefault="008E3AD4" w:rsidP="00163663">
      <w:pPr>
        <w:spacing w:line="360" w:lineRule="auto"/>
        <w:jc w:val="center"/>
        <w:rPr>
          <w:rFonts w:ascii="Times New Roman" w:hAnsi="Times New Roman" w:cs="Times New Roman"/>
          <w:b/>
          <w:sz w:val="24"/>
          <w:szCs w:val="24"/>
        </w:rPr>
      </w:pPr>
      <w:r w:rsidRPr="00163663">
        <w:rPr>
          <w:rFonts w:ascii="Times New Roman" w:hAnsi="Times New Roman" w:cs="Times New Roman"/>
          <w:b/>
          <w:sz w:val="24"/>
          <w:szCs w:val="24"/>
        </w:rPr>
        <w:t>IN THE SUPREME COURT OF UGANDA AT KAMPALA</w:t>
      </w:r>
    </w:p>
    <w:p w:rsidR="00C977F4" w:rsidRPr="00163663" w:rsidRDefault="00C977F4" w:rsidP="00163663">
      <w:pPr>
        <w:spacing w:line="360" w:lineRule="auto"/>
        <w:jc w:val="center"/>
        <w:rPr>
          <w:rFonts w:ascii="Times New Roman" w:hAnsi="Times New Roman" w:cs="Times New Roman"/>
          <w:b/>
          <w:sz w:val="24"/>
          <w:szCs w:val="24"/>
        </w:rPr>
      </w:pPr>
      <w:r w:rsidRPr="00163663">
        <w:rPr>
          <w:rFonts w:ascii="Times New Roman" w:hAnsi="Times New Roman" w:cs="Times New Roman"/>
          <w:b/>
          <w:sz w:val="24"/>
          <w:szCs w:val="24"/>
        </w:rPr>
        <w:t>[CORAM: KATUREEBE, CJ; ARACH-AMOKO, NS</w:t>
      </w:r>
      <w:r w:rsidR="00C176AB" w:rsidRPr="00163663">
        <w:rPr>
          <w:rFonts w:ascii="Times New Roman" w:hAnsi="Times New Roman" w:cs="Times New Roman"/>
          <w:b/>
          <w:sz w:val="24"/>
          <w:szCs w:val="24"/>
        </w:rPr>
        <w:t>H</w:t>
      </w:r>
      <w:r w:rsidRPr="00163663">
        <w:rPr>
          <w:rFonts w:ascii="Times New Roman" w:hAnsi="Times New Roman" w:cs="Times New Roman"/>
          <w:b/>
          <w:sz w:val="24"/>
          <w:szCs w:val="24"/>
        </w:rPr>
        <w:t>IMYE, OPIO-AWERI AND MWONDHA, JJSC]</w:t>
      </w:r>
    </w:p>
    <w:p w:rsidR="008E3AD4" w:rsidRPr="00163663" w:rsidRDefault="008E3AD4" w:rsidP="00163663">
      <w:pPr>
        <w:spacing w:line="360" w:lineRule="auto"/>
        <w:jc w:val="center"/>
        <w:rPr>
          <w:rFonts w:ascii="Times New Roman" w:hAnsi="Times New Roman" w:cs="Times New Roman"/>
          <w:b/>
          <w:sz w:val="24"/>
          <w:szCs w:val="24"/>
        </w:rPr>
      </w:pPr>
      <w:r w:rsidRPr="00163663">
        <w:rPr>
          <w:rFonts w:ascii="Times New Roman" w:hAnsi="Times New Roman" w:cs="Times New Roman"/>
          <w:b/>
          <w:sz w:val="24"/>
          <w:szCs w:val="24"/>
        </w:rPr>
        <w:t>CRIMINAL APPEAL NO 23 OF 2014</w:t>
      </w:r>
    </w:p>
    <w:p w:rsidR="008E3AD4" w:rsidRPr="00163663" w:rsidRDefault="008E3AD4" w:rsidP="00163663">
      <w:pPr>
        <w:spacing w:line="360" w:lineRule="auto"/>
        <w:jc w:val="center"/>
        <w:rPr>
          <w:rFonts w:ascii="Times New Roman" w:hAnsi="Times New Roman" w:cs="Times New Roman"/>
          <w:b/>
          <w:sz w:val="24"/>
          <w:szCs w:val="24"/>
        </w:rPr>
      </w:pPr>
      <w:r w:rsidRPr="00163663">
        <w:rPr>
          <w:rFonts w:ascii="Times New Roman" w:hAnsi="Times New Roman" w:cs="Times New Roman"/>
          <w:b/>
          <w:sz w:val="24"/>
          <w:szCs w:val="24"/>
        </w:rPr>
        <w:t>BETWEEN</w:t>
      </w:r>
    </w:p>
    <w:p w:rsidR="008E3AD4" w:rsidRPr="00163663" w:rsidRDefault="008E3AD4" w:rsidP="00163663">
      <w:pPr>
        <w:spacing w:line="360" w:lineRule="auto"/>
        <w:rPr>
          <w:rFonts w:ascii="Times New Roman" w:hAnsi="Times New Roman" w:cs="Times New Roman"/>
          <w:b/>
          <w:sz w:val="24"/>
          <w:szCs w:val="24"/>
        </w:rPr>
      </w:pPr>
      <w:r w:rsidRPr="00163663">
        <w:rPr>
          <w:rFonts w:ascii="Times New Roman" w:hAnsi="Times New Roman" w:cs="Times New Roman"/>
          <w:b/>
          <w:sz w:val="24"/>
          <w:szCs w:val="24"/>
        </w:rPr>
        <w:t>MULINDWA JAMES……………………………………………</w:t>
      </w:r>
      <w:r w:rsidR="00D424BC" w:rsidRPr="00163663">
        <w:rPr>
          <w:rFonts w:ascii="Times New Roman" w:hAnsi="Times New Roman" w:cs="Times New Roman"/>
          <w:b/>
          <w:sz w:val="24"/>
          <w:szCs w:val="24"/>
        </w:rPr>
        <w:t>…….</w:t>
      </w:r>
      <w:r w:rsidRPr="00163663">
        <w:rPr>
          <w:rFonts w:ascii="Times New Roman" w:hAnsi="Times New Roman" w:cs="Times New Roman"/>
          <w:b/>
          <w:sz w:val="24"/>
          <w:szCs w:val="24"/>
        </w:rPr>
        <w:t>APPELLANT</w:t>
      </w:r>
    </w:p>
    <w:p w:rsidR="008E3AD4" w:rsidRPr="00163663" w:rsidRDefault="008E3AD4" w:rsidP="00163663">
      <w:pPr>
        <w:spacing w:line="360" w:lineRule="auto"/>
        <w:jc w:val="center"/>
        <w:rPr>
          <w:rFonts w:ascii="Times New Roman" w:hAnsi="Times New Roman" w:cs="Times New Roman"/>
          <w:b/>
          <w:sz w:val="24"/>
          <w:szCs w:val="24"/>
        </w:rPr>
      </w:pPr>
      <w:r w:rsidRPr="00163663">
        <w:rPr>
          <w:rFonts w:ascii="Times New Roman" w:hAnsi="Times New Roman" w:cs="Times New Roman"/>
          <w:b/>
          <w:sz w:val="24"/>
          <w:szCs w:val="24"/>
        </w:rPr>
        <w:t>AND</w:t>
      </w:r>
    </w:p>
    <w:p w:rsidR="008E3AD4" w:rsidRPr="00163663" w:rsidRDefault="008E3AD4" w:rsidP="00163663">
      <w:pPr>
        <w:spacing w:line="360" w:lineRule="auto"/>
        <w:rPr>
          <w:rFonts w:ascii="Times New Roman" w:hAnsi="Times New Roman" w:cs="Times New Roman"/>
          <w:b/>
          <w:sz w:val="24"/>
          <w:szCs w:val="24"/>
        </w:rPr>
      </w:pPr>
      <w:r w:rsidRPr="00163663">
        <w:rPr>
          <w:rFonts w:ascii="Times New Roman" w:hAnsi="Times New Roman" w:cs="Times New Roman"/>
          <w:b/>
          <w:sz w:val="24"/>
          <w:szCs w:val="24"/>
        </w:rPr>
        <w:t>UGANDA………………………………………………………………RESPONDENT</w:t>
      </w:r>
    </w:p>
    <w:p w:rsidR="008E3AD4" w:rsidRPr="00163663" w:rsidRDefault="008E3AD4" w:rsidP="00163663">
      <w:pPr>
        <w:spacing w:after="0" w:line="360" w:lineRule="auto"/>
        <w:jc w:val="both"/>
        <w:rPr>
          <w:rFonts w:ascii="Times New Roman" w:hAnsi="Times New Roman" w:cs="Times New Roman"/>
          <w:b/>
          <w:i/>
          <w:sz w:val="24"/>
          <w:szCs w:val="24"/>
        </w:rPr>
      </w:pPr>
      <w:r w:rsidRPr="00163663">
        <w:rPr>
          <w:rFonts w:ascii="Times New Roman" w:hAnsi="Times New Roman" w:cs="Times New Roman"/>
          <w:b/>
          <w:i/>
          <w:sz w:val="24"/>
          <w:szCs w:val="24"/>
        </w:rPr>
        <w:t>(An appeal from the judgment of the C</w:t>
      </w:r>
      <w:r w:rsidR="001D294D" w:rsidRPr="00163663">
        <w:rPr>
          <w:rFonts w:ascii="Times New Roman" w:hAnsi="Times New Roman" w:cs="Times New Roman"/>
          <w:b/>
          <w:i/>
          <w:sz w:val="24"/>
          <w:szCs w:val="24"/>
        </w:rPr>
        <w:t xml:space="preserve">ourt of Appeal </w:t>
      </w:r>
      <w:proofErr w:type="gramStart"/>
      <w:r w:rsidR="001D294D" w:rsidRPr="00163663">
        <w:rPr>
          <w:rFonts w:ascii="Times New Roman" w:hAnsi="Times New Roman" w:cs="Times New Roman"/>
          <w:b/>
          <w:i/>
          <w:sz w:val="24"/>
          <w:szCs w:val="24"/>
        </w:rPr>
        <w:t xml:space="preserve">( </w:t>
      </w:r>
      <w:proofErr w:type="spellStart"/>
      <w:r w:rsidR="001D294D" w:rsidRPr="00163663">
        <w:rPr>
          <w:rFonts w:ascii="Times New Roman" w:hAnsi="Times New Roman" w:cs="Times New Roman"/>
          <w:b/>
          <w:i/>
          <w:sz w:val="24"/>
          <w:szCs w:val="24"/>
        </w:rPr>
        <w:t>Kasule</w:t>
      </w:r>
      <w:proofErr w:type="spellEnd"/>
      <w:proofErr w:type="gramEnd"/>
      <w:r w:rsidR="001D294D" w:rsidRPr="00163663">
        <w:rPr>
          <w:rFonts w:ascii="Times New Roman" w:hAnsi="Times New Roman" w:cs="Times New Roman"/>
          <w:b/>
          <w:i/>
          <w:sz w:val="24"/>
          <w:szCs w:val="24"/>
        </w:rPr>
        <w:t xml:space="preserve">, </w:t>
      </w:r>
      <w:proofErr w:type="spellStart"/>
      <w:r w:rsidR="001D294D" w:rsidRPr="00163663">
        <w:rPr>
          <w:rFonts w:ascii="Times New Roman" w:hAnsi="Times New Roman" w:cs="Times New Roman"/>
          <w:b/>
          <w:i/>
          <w:sz w:val="24"/>
          <w:szCs w:val="24"/>
        </w:rPr>
        <w:t>Mwangu</w:t>
      </w:r>
      <w:r w:rsidRPr="00163663">
        <w:rPr>
          <w:rFonts w:ascii="Times New Roman" w:hAnsi="Times New Roman" w:cs="Times New Roman"/>
          <w:b/>
          <w:i/>
          <w:sz w:val="24"/>
          <w:szCs w:val="24"/>
        </w:rPr>
        <w:t>sya</w:t>
      </w:r>
      <w:proofErr w:type="spellEnd"/>
      <w:r w:rsidRPr="00163663">
        <w:rPr>
          <w:rFonts w:ascii="Times New Roman" w:hAnsi="Times New Roman" w:cs="Times New Roman"/>
          <w:b/>
          <w:i/>
          <w:sz w:val="24"/>
          <w:szCs w:val="24"/>
        </w:rPr>
        <w:t xml:space="preserve"> and </w:t>
      </w:r>
      <w:proofErr w:type="spellStart"/>
      <w:r w:rsidRPr="00163663">
        <w:rPr>
          <w:rFonts w:ascii="Times New Roman" w:hAnsi="Times New Roman" w:cs="Times New Roman"/>
          <w:b/>
          <w:i/>
          <w:sz w:val="24"/>
          <w:szCs w:val="24"/>
        </w:rPr>
        <w:t>Buteera</w:t>
      </w:r>
      <w:proofErr w:type="spellEnd"/>
      <w:r w:rsidRPr="00163663">
        <w:rPr>
          <w:rFonts w:ascii="Times New Roman" w:hAnsi="Times New Roman" w:cs="Times New Roman"/>
          <w:b/>
          <w:i/>
          <w:sz w:val="24"/>
          <w:szCs w:val="24"/>
        </w:rPr>
        <w:t xml:space="preserve"> JJA) dated 31</w:t>
      </w:r>
      <w:r w:rsidRPr="00163663">
        <w:rPr>
          <w:rFonts w:ascii="Times New Roman" w:hAnsi="Times New Roman" w:cs="Times New Roman"/>
          <w:b/>
          <w:i/>
          <w:sz w:val="24"/>
          <w:szCs w:val="24"/>
          <w:vertAlign w:val="superscript"/>
        </w:rPr>
        <w:t>st</w:t>
      </w:r>
      <w:r w:rsidRPr="00163663">
        <w:rPr>
          <w:rFonts w:ascii="Times New Roman" w:hAnsi="Times New Roman" w:cs="Times New Roman"/>
          <w:b/>
          <w:i/>
          <w:sz w:val="24"/>
          <w:szCs w:val="24"/>
        </w:rPr>
        <w:t xml:space="preserve"> October, 2014 in Criminal Appeal No.95 of 2009.)</w:t>
      </w:r>
    </w:p>
    <w:p w:rsidR="003306D8" w:rsidRPr="00163663" w:rsidRDefault="003306D8" w:rsidP="00163663">
      <w:pPr>
        <w:spacing w:after="0" w:line="360" w:lineRule="auto"/>
        <w:jc w:val="both"/>
        <w:rPr>
          <w:rFonts w:ascii="Times New Roman" w:hAnsi="Times New Roman" w:cs="Times New Roman"/>
          <w:b/>
          <w:sz w:val="24"/>
          <w:szCs w:val="24"/>
          <w:u w:val="single"/>
        </w:rPr>
      </w:pPr>
    </w:p>
    <w:p w:rsidR="001C31AF" w:rsidRPr="00163663" w:rsidRDefault="001C31AF" w:rsidP="00163663">
      <w:pPr>
        <w:spacing w:line="360" w:lineRule="auto"/>
        <w:jc w:val="center"/>
        <w:rPr>
          <w:rFonts w:ascii="Times New Roman" w:hAnsi="Times New Roman" w:cs="Times New Roman"/>
          <w:b/>
          <w:sz w:val="24"/>
          <w:szCs w:val="24"/>
          <w:u w:val="single"/>
        </w:rPr>
      </w:pPr>
    </w:p>
    <w:p w:rsidR="008E3AD4" w:rsidRPr="00163663" w:rsidRDefault="003306D8" w:rsidP="00163663">
      <w:pPr>
        <w:spacing w:line="360" w:lineRule="auto"/>
        <w:jc w:val="center"/>
        <w:rPr>
          <w:rFonts w:ascii="Times New Roman" w:hAnsi="Times New Roman" w:cs="Times New Roman"/>
          <w:b/>
          <w:sz w:val="24"/>
          <w:szCs w:val="24"/>
          <w:u w:val="single"/>
        </w:rPr>
      </w:pPr>
      <w:r w:rsidRPr="00163663">
        <w:rPr>
          <w:rFonts w:ascii="Times New Roman" w:hAnsi="Times New Roman" w:cs="Times New Roman"/>
          <w:b/>
          <w:sz w:val="24"/>
          <w:szCs w:val="24"/>
          <w:u w:val="single"/>
        </w:rPr>
        <w:t>JUDGMENT OF THE COURT</w:t>
      </w:r>
    </w:p>
    <w:p w:rsidR="00321C60" w:rsidRPr="00163663" w:rsidRDefault="00743BFA"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appellant, </w:t>
      </w:r>
      <w:proofErr w:type="spellStart"/>
      <w:r w:rsidRPr="00163663">
        <w:rPr>
          <w:rFonts w:ascii="Times New Roman" w:hAnsi="Times New Roman" w:cs="Times New Roman"/>
          <w:sz w:val="24"/>
          <w:szCs w:val="24"/>
        </w:rPr>
        <w:t>Mulindwa</w:t>
      </w:r>
      <w:proofErr w:type="spellEnd"/>
      <w:r w:rsidRPr="00163663">
        <w:rPr>
          <w:rFonts w:ascii="Times New Roman" w:hAnsi="Times New Roman" w:cs="Times New Roman"/>
          <w:sz w:val="24"/>
          <w:szCs w:val="24"/>
        </w:rPr>
        <w:t xml:space="preserve"> James, was convicted by the High Court of Uganda at </w:t>
      </w:r>
      <w:proofErr w:type="spellStart"/>
      <w:r w:rsidRPr="00163663">
        <w:rPr>
          <w:rFonts w:ascii="Times New Roman" w:hAnsi="Times New Roman" w:cs="Times New Roman"/>
          <w:sz w:val="24"/>
          <w:szCs w:val="24"/>
        </w:rPr>
        <w:t>Mbarara</w:t>
      </w:r>
      <w:proofErr w:type="spellEnd"/>
      <w:r w:rsidR="00DC0060" w:rsidRPr="00163663">
        <w:rPr>
          <w:rFonts w:ascii="Times New Roman" w:hAnsi="Times New Roman" w:cs="Times New Roman"/>
          <w:sz w:val="24"/>
          <w:szCs w:val="24"/>
        </w:rPr>
        <w:t xml:space="preserve"> </w:t>
      </w:r>
      <w:proofErr w:type="gramStart"/>
      <w:r w:rsidR="00DC0060" w:rsidRPr="00163663">
        <w:rPr>
          <w:rFonts w:ascii="Times New Roman" w:hAnsi="Times New Roman" w:cs="Times New Roman"/>
          <w:sz w:val="24"/>
          <w:szCs w:val="24"/>
        </w:rPr>
        <w:t xml:space="preserve">( </w:t>
      </w:r>
      <w:proofErr w:type="spellStart"/>
      <w:r w:rsidR="00DC0060" w:rsidRPr="00163663">
        <w:rPr>
          <w:rFonts w:ascii="Times New Roman" w:hAnsi="Times New Roman" w:cs="Times New Roman"/>
          <w:sz w:val="24"/>
          <w:szCs w:val="24"/>
        </w:rPr>
        <w:t>Gidudu</w:t>
      </w:r>
      <w:proofErr w:type="spellEnd"/>
      <w:proofErr w:type="gramEnd"/>
      <w:r w:rsidR="00DC0060" w:rsidRPr="00163663">
        <w:rPr>
          <w:rFonts w:ascii="Times New Roman" w:hAnsi="Times New Roman" w:cs="Times New Roman"/>
          <w:sz w:val="24"/>
          <w:szCs w:val="24"/>
        </w:rPr>
        <w:t xml:space="preserve"> J), for the offence of murder contrary to sections 188 and 189  of the Penal Code Act . He was sentenced to life imprison</w:t>
      </w:r>
      <w:r w:rsidR="00D04733" w:rsidRPr="00163663">
        <w:rPr>
          <w:rFonts w:ascii="Times New Roman" w:hAnsi="Times New Roman" w:cs="Times New Roman"/>
          <w:sz w:val="24"/>
          <w:szCs w:val="24"/>
        </w:rPr>
        <w:t>ment</w:t>
      </w:r>
      <w:r w:rsidR="00DC0060" w:rsidRPr="00163663">
        <w:rPr>
          <w:rFonts w:ascii="Times New Roman" w:hAnsi="Times New Roman" w:cs="Times New Roman"/>
          <w:sz w:val="24"/>
          <w:szCs w:val="24"/>
        </w:rPr>
        <w:t>.</w:t>
      </w:r>
      <w:r w:rsidR="00BF0F11" w:rsidRPr="00163663">
        <w:rPr>
          <w:rFonts w:ascii="Times New Roman" w:hAnsi="Times New Roman" w:cs="Times New Roman"/>
          <w:sz w:val="24"/>
          <w:szCs w:val="24"/>
        </w:rPr>
        <w:t xml:space="preserve"> It was alleged that he and </w:t>
      </w:r>
      <w:proofErr w:type="spellStart"/>
      <w:r w:rsidR="00BF0F11" w:rsidRPr="00163663">
        <w:rPr>
          <w:rFonts w:ascii="Times New Roman" w:hAnsi="Times New Roman" w:cs="Times New Roman"/>
          <w:sz w:val="24"/>
          <w:szCs w:val="24"/>
        </w:rPr>
        <w:t>one</w:t>
      </w:r>
      <w:r w:rsidR="00B45DF6" w:rsidRPr="00163663">
        <w:rPr>
          <w:rFonts w:ascii="Times New Roman" w:hAnsi="Times New Roman" w:cs="Times New Roman"/>
          <w:sz w:val="24"/>
          <w:szCs w:val="24"/>
        </w:rPr>
        <w:t>Molly</w:t>
      </w:r>
      <w:proofErr w:type="spellEnd"/>
      <w:r w:rsidR="00BF0F11" w:rsidRPr="00163663">
        <w:rPr>
          <w:rFonts w:ascii="Times New Roman" w:hAnsi="Times New Roman" w:cs="Times New Roman"/>
          <w:sz w:val="24"/>
          <w:szCs w:val="24"/>
        </w:rPr>
        <w:t xml:space="preserve"> </w:t>
      </w:r>
      <w:proofErr w:type="spellStart"/>
      <w:r w:rsidR="00BF0F11" w:rsidRPr="00163663">
        <w:rPr>
          <w:rFonts w:ascii="Times New Roman" w:hAnsi="Times New Roman" w:cs="Times New Roman"/>
          <w:sz w:val="24"/>
          <w:szCs w:val="24"/>
        </w:rPr>
        <w:t>Nyam</w:t>
      </w:r>
      <w:r w:rsidR="00D04733" w:rsidRPr="00163663">
        <w:rPr>
          <w:rFonts w:ascii="Times New Roman" w:hAnsi="Times New Roman" w:cs="Times New Roman"/>
          <w:sz w:val="24"/>
          <w:szCs w:val="24"/>
        </w:rPr>
        <w:t>wijj</w:t>
      </w:r>
      <w:r w:rsidR="00BF0F11" w:rsidRPr="00163663">
        <w:rPr>
          <w:rFonts w:ascii="Times New Roman" w:hAnsi="Times New Roman" w:cs="Times New Roman"/>
          <w:sz w:val="24"/>
          <w:szCs w:val="24"/>
        </w:rPr>
        <w:t>a</w:t>
      </w:r>
      <w:proofErr w:type="spellEnd"/>
      <w:r w:rsidR="00BF0F11" w:rsidRPr="00163663">
        <w:rPr>
          <w:rFonts w:ascii="Times New Roman" w:hAnsi="Times New Roman" w:cs="Times New Roman"/>
          <w:sz w:val="24"/>
          <w:szCs w:val="24"/>
        </w:rPr>
        <w:t xml:space="preserve"> </w:t>
      </w:r>
      <w:r w:rsidR="00B45DF6" w:rsidRPr="00163663">
        <w:rPr>
          <w:rFonts w:ascii="Times New Roman" w:hAnsi="Times New Roman" w:cs="Times New Roman"/>
          <w:sz w:val="24"/>
          <w:szCs w:val="24"/>
        </w:rPr>
        <w:t>together with</w:t>
      </w:r>
      <w:r w:rsidR="00321C60" w:rsidRPr="00163663">
        <w:rPr>
          <w:rFonts w:ascii="Times New Roman" w:hAnsi="Times New Roman" w:cs="Times New Roman"/>
          <w:sz w:val="24"/>
          <w:szCs w:val="24"/>
        </w:rPr>
        <w:t xml:space="preserve"> others who were still at large</w:t>
      </w:r>
      <w:r w:rsidR="00BF0F11" w:rsidRPr="00163663">
        <w:rPr>
          <w:rFonts w:ascii="Times New Roman" w:hAnsi="Times New Roman" w:cs="Times New Roman"/>
          <w:sz w:val="24"/>
          <w:szCs w:val="24"/>
        </w:rPr>
        <w:t>, on the 26</w:t>
      </w:r>
      <w:r w:rsidR="00BF0F11" w:rsidRPr="00163663">
        <w:rPr>
          <w:rFonts w:ascii="Times New Roman" w:hAnsi="Times New Roman" w:cs="Times New Roman"/>
          <w:sz w:val="24"/>
          <w:szCs w:val="24"/>
          <w:vertAlign w:val="superscript"/>
        </w:rPr>
        <w:t>th</w:t>
      </w:r>
      <w:r w:rsidR="00BF0F11" w:rsidRPr="00163663">
        <w:rPr>
          <w:rFonts w:ascii="Times New Roman" w:hAnsi="Times New Roman" w:cs="Times New Roman"/>
          <w:sz w:val="24"/>
          <w:szCs w:val="24"/>
        </w:rPr>
        <w:t xml:space="preserve"> of April 2005, at </w:t>
      </w:r>
      <w:proofErr w:type="spellStart"/>
      <w:r w:rsidR="00BF0F11" w:rsidRPr="00163663">
        <w:rPr>
          <w:rFonts w:ascii="Times New Roman" w:hAnsi="Times New Roman" w:cs="Times New Roman"/>
          <w:sz w:val="24"/>
          <w:szCs w:val="24"/>
        </w:rPr>
        <w:t>Kanyadoli</w:t>
      </w:r>
      <w:proofErr w:type="spellEnd"/>
      <w:r w:rsidR="00BF0F11" w:rsidRPr="00163663">
        <w:rPr>
          <w:rFonts w:ascii="Times New Roman" w:hAnsi="Times New Roman" w:cs="Times New Roman"/>
          <w:sz w:val="24"/>
          <w:szCs w:val="24"/>
        </w:rPr>
        <w:t xml:space="preserve"> Cell, in </w:t>
      </w:r>
      <w:proofErr w:type="spellStart"/>
      <w:r w:rsidR="00BF0F11" w:rsidRPr="00163663">
        <w:rPr>
          <w:rFonts w:ascii="Times New Roman" w:hAnsi="Times New Roman" w:cs="Times New Roman"/>
          <w:sz w:val="24"/>
          <w:szCs w:val="24"/>
        </w:rPr>
        <w:t>Mbarara</w:t>
      </w:r>
      <w:proofErr w:type="spellEnd"/>
      <w:r w:rsidR="00BF0F11" w:rsidRPr="00163663">
        <w:rPr>
          <w:rFonts w:ascii="Times New Roman" w:hAnsi="Times New Roman" w:cs="Times New Roman"/>
          <w:sz w:val="24"/>
          <w:szCs w:val="24"/>
        </w:rPr>
        <w:t xml:space="preserve"> </w:t>
      </w:r>
      <w:r w:rsidR="00321C60" w:rsidRPr="00163663">
        <w:rPr>
          <w:rFonts w:ascii="Times New Roman" w:hAnsi="Times New Roman" w:cs="Times New Roman"/>
          <w:sz w:val="24"/>
          <w:szCs w:val="24"/>
        </w:rPr>
        <w:t>District</w:t>
      </w:r>
      <w:r w:rsidR="00BF0F11" w:rsidRPr="00163663">
        <w:rPr>
          <w:rFonts w:ascii="Times New Roman" w:hAnsi="Times New Roman" w:cs="Times New Roman"/>
          <w:sz w:val="24"/>
          <w:szCs w:val="24"/>
        </w:rPr>
        <w:t xml:space="preserve">, murdered </w:t>
      </w:r>
      <w:proofErr w:type="spellStart"/>
      <w:r w:rsidR="00BF0F11" w:rsidRPr="00163663">
        <w:rPr>
          <w:rFonts w:ascii="Times New Roman" w:hAnsi="Times New Roman" w:cs="Times New Roman"/>
          <w:sz w:val="24"/>
          <w:szCs w:val="24"/>
        </w:rPr>
        <w:t>Byamukama</w:t>
      </w:r>
      <w:proofErr w:type="spellEnd"/>
      <w:r w:rsidR="00BF0F11" w:rsidRPr="00163663">
        <w:rPr>
          <w:rFonts w:ascii="Times New Roman" w:hAnsi="Times New Roman" w:cs="Times New Roman"/>
          <w:sz w:val="24"/>
          <w:szCs w:val="24"/>
        </w:rPr>
        <w:t xml:space="preserve"> Charles </w:t>
      </w:r>
      <w:r w:rsidR="00B45DF6" w:rsidRPr="00163663">
        <w:rPr>
          <w:rFonts w:ascii="Times New Roman" w:hAnsi="Times New Roman" w:cs="Times New Roman"/>
          <w:sz w:val="24"/>
          <w:szCs w:val="24"/>
        </w:rPr>
        <w:t>(hereinafter</w:t>
      </w:r>
      <w:r w:rsidR="00BF0F11" w:rsidRPr="00163663">
        <w:rPr>
          <w:rFonts w:ascii="Times New Roman" w:hAnsi="Times New Roman" w:cs="Times New Roman"/>
          <w:sz w:val="24"/>
          <w:szCs w:val="24"/>
        </w:rPr>
        <w:t xml:space="preserve"> called “the deceased</w:t>
      </w:r>
      <w:r w:rsidR="00B45DF6" w:rsidRPr="00163663">
        <w:rPr>
          <w:rFonts w:ascii="Times New Roman" w:hAnsi="Times New Roman" w:cs="Times New Roman"/>
          <w:sz w:val="24"/>
          <w:szCs w:val="24"/>
        </w:rPr>
        <w:t>”)</w:t>
      </w:r>
      <w:r w:rsidR="00321C60" w:rsidRPr="00163663">
        <w:rPr>
          <w:rFonts w:ascii="Times New Roman" w:hAnsi="Times New Roman" w:cs="Times New Roman"/>
          <w:sz w:val="24"/>
          <w:szCs w:val="24"/>
        </w:rPr>
        <w:t>.</w:t>
      </w:r>
    </w:p>
    <w:p w:rsidR="004471EA" w:rsidRPr="00163663" w:rsidRDefault="00321C60"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His appeal to the Court of Appeal against the conviction and sentence was dismissed, hence this second and last appeal.</w:t>
      </w:r>
    </w:p>
    <w:p w:rsidR="002931AA" w:rsidRPr="00163663" w:rsidRDefault="004471EA"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background to the </w:t>
      </w:r>
      <w:r w:rsidR="00951D58" w:rsidRPr="00163663">
        <w:rPr>
          <w:rFonts w:ascii="Times New Roman" w:hAnsi="Times New Roman" w:cs="Times New Roman"/>
          <w:sz w:val="24"/>
          <w:szCs w:val="24"/>
        </w:rPr>
        <w:t>case as found by the courts below</w:t>
      </w:r>
      <w:r w:rsidR="00B45DF6" w:rsidRPr="00163663">
        <w:rPr>
          <w:rFonts w:ascii="Times New Roman" w:hAnsi="Times New Roman" w:cs="Times New Roman"/>
          <w:sz w:val="24"/>
          <w:szCs w:val="24"/>
        </w:rPr>
        <w:t xml:space="preserve"> is as follows:</w:t>
      </w:r>
      <w:r w:rsidRPr="00163663">
        <w:rPr>
          <w:rFonts w:ascii="Times New Roman" w:hAnsi="Times New Roman" w:cs="Times New Roman"/>
          <w:sz w:val="24"/>
          <w:szCs w:val="24"/>
        </w:rPr>
        <w:t xml:space="preserve"> On the 2</w:t>
      </w:r>
      <w:r w:rsidR="00E15B4F" w:rsidRPr="00163663">
        <w:rPr>
          <w:rFonts w:ascii="Times New Roman" w:hAnsi="Times New Roman" w:cs="Times New Roman"/>
          <w:sz w:val="24"/>
          <w:szCs w:val="24"/>
        </w:rPr>
        <w:t>6</w:t>
      </w:r>
      <w:r w:rsidR="00B45DF6" w:rsidRPr="00163663">
        <w:rPr>
          <w:rFonts w:ascii="Times New Roman" w:hAnsi="Times New Roman" w:cs="Times New Roman"/>
          <w:sz w:val="24"/>
          <w:szCs w:val="24"/>
          <w:vertAlign w:val="superscript"/>
        </w:rPr>
        <w:t>th</w:t>
      </w:r>
      <w:r w:rsidRPr="00163663">
        <w:rPr>
          <w:rFonts w:ascii="Times New Roman" w:hAnsi="Times New Roman" w:cs="Times New Roman"/>
          <w:sz w:val="24"/>
          <w:szCs w:val="24"/>
        </w:rPr>
        <w:t xml:space="preserve"> April 2005, </w:t>
      </w:r>
      <w:r w:rsidR="00684E5F" w:rsidRPr="00163663">
        <w:rPr>
          <w:rFonts w:ascii="Times New Roman" w:hAnsi="Times New Roman" w:cs="Times New Roman"/>
          <w:sz w:val="24"/>
          <w:szCs w:val="24"/>
        </w:rPr>
        <w:t xml:space="preserve">at </w:t>
      </w:r>
      <w:proofErr w:type="spellStart"/>
      <w:r w:rsidR="00500A93" w:rsidRPr="00163663">
        <w:rPr>
          <w:rFonts w:ascii="Times New Roman" w:hAnsi="Times New Roman" w:cs="Times New Roman"/>
          <w:sz w:val="24"/>
          <w:szCs w:val="24"/>
        </w:rPr>
        <w:t>Kanyagonyi</w:t>
      </w:r>
      <w:proofErr w:type="spellEnd"/>
      <w:r w:rsidR="00500A93" w:rsidRPr="00163663">
        <w:rPr>
          <w:rFonts w:ascii="Times New Roman" w:hAnsi="Times New Roman" w:cs="Times New Roman"/>
          <w:sz w:val="24"/>
          <w:szCs w:val="24"/>
        </w:rPr>
        <w:t xml:space="preserve"> village, </w:t>
      </w:r>
      <w:proofErr w:type="spellStart"/>
      <w:r w:rsidR="00500A93" w:rsidRPr="00163663">
        <w:rPr>
          <w:rFonts w:ascii="Times New Roman" w:hAnsi="Times New Roman" w:cs="Times New Roman"/>
          <w:sz w:val="24"/>
          <w:szCs w:val="24"/>
        </w:rPr>
        <w:t>Bugamba</w:t>
      </w:r>
      <w:proofErr w:type="spellEnd"/>
      <w:r w:rsidR="00500A93" w:rsidRPr="00163663">
        <w:rPr>
          <w:rFonts w:ascii="Times New Roman" w:hAnsi="Times New Roman" w:cs="Times New Roman"/>
          <w:sz w:val="24"/>
          <w:szCs w:val="24"/>
        </w:rPr>
        <w:t xml:space="preserve"> Cou</w:t>
      </w:r>
      <w:r w:rsidR="00B45DF6" w:rsidRPr="00163663">
        <w:rPr>
          <w:rFonts w:ascii="Times New Roman" w:hAnsi="Times New Roman" w:cs="Times New Roman"/>
          <w:sz w:val="24"/>
          <w:szCs w:val="24"/>
        </w:rPr>
        <w:t>n</w:t>
      </w:r>
      <w:r w:rsidR="00500A93" w:rsidRPr="00163663">
        <w:rPr>
          <w:rFonts w:ascii="Times New Roman" w:hAnsi="Times New Roman" w:cs="Times New Roman"/>
          <w:sz w:val="24"/>
          <w:szCs w:val="24"/>
        </w:rPr>
        <w:t xml:space="preserve">ty in </w:t>
      </w:r>
      <w:proofErr w:type="spellStart"/>
      <w:r w:rsidR="00500A93" w:rsidRPr="00163663">
        <w:rPr>
          <w:rFonts w:ascii="Times New Roman" w:hAnsi="Times New Roman" w:cs="Times New Roman"/>
          <w:sz w:val="24"/>
          <w:szCs w:val="24"/>
        </w:rPr>
        <w:t>Mbarara</w:t>
      </w:r>
      <w:proofErr w:type="spellEnd"/>
      <w:r w:rsidR="00500A93" w:rsidRPr="00163663">
        <w:rPr>
          <w:rFonts w:ascii="Times New Roman" w:hAnsi="Times New Roman" w:cs="Times New Roman"/>
          <w:sz w:val="24"/>
          <w:szCs w:val="24"/>
        </w:rPr>
        <w:t xml:space="preserve"> </w:t>
      </w:r>
      <w:proofErr w:type="spellStart"/>
      <w:r w:rsidR="00500A93" w:rsidRPr="00163663">
        <w:rPr>
          <w:rFonts w:ascii="Times New Roman" w:hAnsi="Times New Roman" w:cs="Times New Roman"/>
          <w:sz w:val="24"/>
          <w:szCs w:val="24"/>
        </w:rPr>
        <w:t>District</w:t>
      </w:r>
      <w:proofErr w:type="gramStart"/>
      <w:r w:rsidR="00500A93" w:rsidRPr="00163663">
        <w:rPr>
          <w:rFonts w:ascii="Times New Roman" w:hAnsi="Times New Roman" w:cs="Times New Roman"/>
          <w:sz w:val="24"/>
          <w:szCs w:val="24"/>
        </w:rPr>
        <w:t>,</w:t>
      </w:r>
      <w:r w:rsidR="00E15B4F" w:rsidRPr="00163663">
        <w:rPr>
          <w:rFonts w:ascii="Times New Roman" w:hAnsi="Times New Roman" w:cs="Times New Roman"/>
          <w:sz w:val="24"/>
          <w:szCs w:val="24"/>
        </w:rPr>
        <w:t>when</w:t>
      </w:r>
      <w:proofErr w:type="spellEnd"/>
      <w:proofErr w:type="gramEnd"/>
      <w:r w:rsidR="00E15B4F" w:rsidRPr="00163663">
        <w:rPr>
          <w:rFonts w:ascii="Times New Roman" w:hAnsi="Times New Roman" w:cs="Times New Roman"/>
          <w:sz w:val="24"/>
          <w:szCs w:val="24"/>
        </w:rPr>
        <w:t xml:space="preserve"> </w:t>
      </w:r>
      <w:proofErr w:type="spellStart"/>
      <w:r w:rsidR="00E15B4F" w:rsidRPr="00163663">
        <w:rPr>
          <w:rFonts w:ascii="Times New Roman" w:hAnsi="Times New Roman" w:cs="Times New Roman"/>
          <w:sz w:val="24"/>
          <w:szCs w:val="24"/>
        </w:rPr>
        <w:t>Barigye</w:t>
      </w:r>
      <w:proofErr w:type="spellEnd"/>
      <w:r w:rsidR="00E15B4F" w:rsidRPr="00163663">
        <w:rPr>
          <w:rFonts w:ascii="Times New Roman" w:hAnsi="Times New Roman" w:cs="Times New Roman"/>
          <w:sz w:val="24"/>
          <w:szCs w:val="24"/>
        </w:rPr>
        <w:t xml:space="preserve"> Fred(PW2) was taking his sick child to the clinic, he met the appellant with the deceased, his elder brother. They talked </w:t>
      </w:r>
      <w:r w:rsidR="00E15B4F" w:rsidRPr="00163663">
        <w:rPr>
          <w:rFonts w:ascii="Times New Roman" w:hAnsi="Times New Roman" w:cs="Times New Roman"/>
          <w:sz w:val="24"/>
          <w:szCs w:val="24"/>
        </w:rPr>
        <w:lastRenderedPageBreak/>
        <w:t xml:space="preserve">and the deceased who was apparently concerned about the child’s condition told Pw2 to pass by his home after the clinic to brief him about the child’s condition. </w:t>
      </w:r>
    </w:p>
    <w:p w:rsidR="00B64099" w:rsidRPr="00163663" w:rsidRDefault="00E15B4F"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Pw2 passed by the deceased</w:t>
      </w:r>
      <w:r w:rsidR="00B45DF6" w:rsidRPr="00163663">
        <w:rPr>
          <w:rFonts w:ascii="Times New Roman" w:hAnsi="Times New Roman" w:cs="Times New Roman"/>
          <w:sz w:val="24"/>
          <w:szCs w:val="24"/>
        </w:rPr>
        <w:t>’s</w:t>
      </w:r>
      <w:r w:rsidRPr="00163663">
        <w:rPr>
          <w:rFonts w:ascii="Times New Roman" w:hAnsi="Times New Roman" w:cs="Times New Roman"/>
          <w:sz w:val="24"/>
          <w:szCs w:val="24"/>
        </w:rPr>
        <w:t xml:space="preserve"> home as agreed but </w:t>
      </w:r>
      <w:proofErr w:type="spellStart"/>
      <w:r w:rsidRPr="00163663">
        <w:rPr>
          <w:rFonts w:ascii="Times New Roman" w:hAnsi="Times New Roman" w:cs="Times New Roman"/>
          <w:sz w:val="24"/>
          <w:szCs w:val="24"/>
        </w:rPr>
        <w:t>Nyamwij</w:t>
      </w:r>
      <w:r w:rsidR="00B45DF6" w:rsidRPr="00163663">
        <w:rPr>
          <w:rFonts w:ascii="Times New Roman" w:hAnsi="Times New Roman" w:cs="Times New Roman"/>
          <w:sz w:val="24"/>
          <w:szCs w:val="24"/>
        </w:rPr>
        <w:t>j</w:t>
      </w:r>
      <w:r w:rsidRPr="00163663">
        <w:rPr>
          <w:rFonts w:ascii="Times New Roman" w:hAnsi="Times New Roman" w:cs="Times New Roman"/>
          <w:sz w:val="24"/>
          <w:szCs w:val="24"/>
        </w:rPr>
        <w:t>a</w:t>
      </w:r>
      <w:proofErr w:type="spellEnd"/>
      <w:r w:rsidRPr="00163663">
        <w:rPr>
          <w:rFonts w:ascii="Times New Roman" w:hAnsi="Times New Roman" w:cs="Times New Roman"/>
          <w:sz w:val="24"/>
          <w:szCs w:val="24"/>
        </w:rPr>
        <w:t xml:space="preserve"> Molly the deceased’s wife (A2) told him that the deceased had not returned home. Pw2 told her that they could have gone to the home of the appellant to finish the </w:t>
      </w:r>
      <w:proofErr w:type="spellStart"/>
      <w:r w:rsidRPr="00163663">
        <w:rPr>
          <w:rFonts w:ascii="Times New Roman" w:hAnsi="Times New Roman" w:cs="Times New Roman"/>
          <w:sz w:val="24"/>
          <w:szCs w:val="24"/>
        </w:rPr>
        <w:t>waragi</w:t>
      </w:r>
      <w:proofErr w:type="spellEnd"/>
      <w:r w:rsidRPr="00163663">
        <w:rPr>
          <w:rFonts w:ascii="Times New Roman" w:hAnsi="Times New Roman" w:cs="Times New Roman"/>
          <w:sz w:val="24"/>
          <w:szCs w:val="24"/>
        </w:rPr>
        <w:t xml:space="preserve"> which he had seen the appellant carrying in a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when he met them earlier that evening. </w:t>
      </w:r>
    </w:p>
    <w:p w:rsidR="00B64099" w:rsidRPr="00163663" w:rsidRDefault="00E15B4F"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 The fo</w:t>
      </w:r>
      <w:r w:rsidR="00C139F0" w:rsidRPr="00163663">
        <w:rPr>
          <w:rFonts w:ascii="Times New Roman" w:hAnsi="Times New Roman" w:cs="Times New Roman"/>
          <w:sz w:val="24"/>
          <w:szCs w:val="24"/>
        </w:rPr>
        <w:t>llowing morning, A2 went to Pw2 and informed him that the deceased never returned home the previous night. Pw2 informed neighbo</w:t>
      </w:r>
      <w:r w:rsidR="00B45DF6" w:rsidRPr="00163663">
        <w:rPr>
          <w:rFonts w:ascii="Times New Roman" w:hAnsi="Times New Roman" w:cs="Times New Roman"/>
          <w:sz w:val="24"/>
          <w:szCs w:val="24"/>
        </w:rPr>
        <w:t>u</w:t>
      </w:r>
      <w:r w:rsidR="00C139F0" w:rsidRPr="00163663">
        <w:rPr>
          <w:rFonts w:ascii="Times New Roman" w:hAnsi="Times New Roman" w:cs="Times New Roman"/>
          <w:sz w:val="24"/>
          <w:szCs w:val="24"/>
        </w:rPr>
        <w:t>rs who included the appellant and a search was mounted.  During the search, they came across a scene of struggle and blood stains, marks of tyre sandals and a match box. A further search revealed the</w:t>
      </w:r>
      <w:r w:rsidR="004471EA" w:rsidRPr="00163663">
        <w:rPr>
          <w:rFonts w:ascii="Times New Roman" w:hAnsi="Times New Roman" w:cs="Times New Roman"/>
          <w:sz w:val="24"/>
          <w:szCs w:val="24"/>
        </w:rPr>
        <w:t xml:space="preserve"> body of the deceased </w:t>
      </w:r>
      <w:r w:rsidR="00C139F0" w:rsidRPr="00163663">
        <w:rPr>
          <w:rFonts w:ascii="Times New Roman" w:hAnsi="Times New Roman" w:cs="Times New Roman"/>
          <w:sz w:val="24"/>
          <w:szCs w:val="24"/>
        </w:rPr>
        <w:t>lying in</w:t>
      </w:r>
      <w:r w:rsidR="004471EA" w:rsidRPr="00163663">
        <w:rPr>
          <w:rFonts w:ascii="Times New Roman" w:hAnsi="Times New Roman" w:cs="Times New Roman"/>
          <w:sz w:val="24"/>
          <w:szCs w:val="24"/>
        </w:rPr>
        <w:t xml:space="preserve"> a stream</w:t>
      </w:r>
      <w:r w:rsidR="00C139F0" w:rsidRPr="00163663">
        <w:rPr>
          <w:rFonts w:ascii="Times New Roman" w:hAnsi="Times New Roman" w:cs="Times New Roman"/>
          <w:sz w:val="24"/>
          <w:szCs w:val="24"/>
        </w:rPr>
        <w:t xml:space="preserve">. </w:t>
      </w:r>
      <w:r w:rsidR="0051609B" w:rsidRPr="00163663">
        <w:rPr>
          <w:rFonts w:ascii="Times New Roman" w:hAnsi="Times New Roman" w:cs="Times New Roman"/>
          <w:sz w:val="24"/>
          <w:szCs w:val="24"/>
        </w:rPr>
        <w:t xml:space="preserve"> The deceased</w:t>
      </w:r>
      <w:r w:rsidR="00B45DF6" w:rsidRPr="00163663">
        <w:rPr>
          <w:rFonts w:ascii="Times New Roman" w:hAnsi="Times New Roman" w:cs="Times New Roman"/>
          <w:sz w:val="24"/>
          <w:szCs w:val="24"/>
        </w:rPr>
        <w:t>’s</w:t>
      </w:r>
      <w:r w:rsidR="0051609B" w:rsidRPr="00163663">
        <w:rPr>
          <w:rFonts w:ascii="Times New Roman" w:hAnsi="Times New Roman" w:cs="Times New Roman"/>
          <w:sz w:val="24"/>
          <w:szCs w:val="24"/>
        </w:rPr>
        <w:t xml:space="preserve"> body appeared to have been strangled before it was dumped in the river. The post mortem report confirmed death by strangulation.</w:t>
      </w:r>
    </w:p>
    <w:p w:rsidR="00743BFA" w:rsidRPr="00163663" w:rsidRDefault="0051609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w:t>
      </w:r>
      <w:r w:rsidR="00C139F0" w:rsidRPr="00163663">
        <w:rPr>
          <w:rFonts w:ascii="Times New Roman" w:hAnsi="Times New Roman" w:cs="Times New Roman"/>
          <w:sz w:val="24"/>
          <w:szCs w:val="24"/>
        </w:rPr>
        <w:t xml:space="preserve"> appellant</w:t>
      </w:r>
      <w:r w:rsidR="004471EA" w:rsidRPr="00163663">
        <w:rPr>
          <w:rFonts w:ascii="Times New Roman" w:hAnsi="Times New Roman" w:cs="Times New Roman"/>
          <w:sz w:val="24"/>
          <w:szCs w:val="24"/>
        </w:rPr>
        <w:t xml:space="preserve"> was suspected of murdering the deceased because they were </w:t>
      </w:r>
      <w:r w:rsidR="00D70A4E" w:rsidRPr="00163663">
        <w:rPr>
          <w:rFonts w:ascii="Times New Roman" w:hAnsi="Times New Roman" w:cs="Times New Roman"/>
          <w:sz w:val="24"/>
          <w:szCs w:val="24"/>
        </w:rPr>
        <w:t xml:space="preserve">last </w:t>
      </w:r>
      <w:r w:rsidR="004471EA" w:rsidRPr="00163663">
        <w:rPr>
          <w:rFonts w:ascii="Times New Roman" w:hAnsi="Times New Roman" w:cs="Times New Roman"/>
          <w:sz w:val="24"/>
          <w:szCs w:val="24"/>
        </w:rPr>
        <w:t>seen moving together from a bar in the evening of 26</w:t>
      </w:r>
      <w:r w:rsidR="004471EA" w:rsidRPr="00163663">
        <w:rPr>
          <w:rFonts w:ascii="Times New Roman" w:hAnsi="Times New Roman" w:cs="Times New Roman"/>
          <w:sz w:val="24"/>
          <w:szCs w:val="24"/>
          <w:vertAlign w:val="superscript"/>
        </w:rPr>
        <w:t>th</w:t>
      </w:r>
      <w:r w:rsidR="004471EA" w:rsidRPr="00163663">
        <w:rPr>
          <w:rFonts w:ascii="Times New Roman" w:hAnsi="Times New Roman" w:cs="Times New Roman"/>
          <w:sz w:val="24"/>
          <w:szCs w:val="24"/>
        </w:rPr>
        <w:t xml:space="preserve"> April</w:t>
      </w:r>
      <w:r w:rsidR="00D70A4E" w:rsidRPr="00163663">
        <w:rPr>
          <w:rFonts w:ascii="Times New Roman" w:hAnsi="Times New Roman" w:cs="Times New Roman"/>
          <w:sz w:val="24"/>
          <w:szCs w:val="24"/>
        </w:rPr>
        <w:t>, 2005</w:t>
      </w:r>
      <w:r w:rsidR="004471EA" w:rsidRPr="00163663">
        <w:rPr>
          <w:rFonts w:ascii="Times New Roman" w:hAnsi="Times New Roman" w:cs="Times New Roman"/>
          <w:sz w:val="24"/>
          <w:szCs w:val="24"/>
        </w:rPr>
        <w:t>.</w:t>
      </w:r>
      <w:r w:rsidR="00C139F0" w:rsidRPr="00163663">
        <w:rPr>
          <w:rFonts w:ascii="Times New Roman" w:hAnsi="Times New Roman" w:cs="Times New Roman"/>
          <w:sz w:val="24"/>
          <w:szCs w:val="24"/>
        </w:rPr>
        <w:t xml:space="preserve"> Moreover he was wearing the same t-shirt he had worn the previous day which appeared to be blood stained.</w:t>
      </w:r>
      <w:r w:rsidR="00755BE3" w:rsidRPr="00163663">
        <w:rPr>
          <w:rFonts w:ascii="Times New Roman" w:hAnsi="Times New Roman" w:cs="Times New Roman"/>
          <w:sz w:val="24"/>
          <w:szCs w:val="24"/>
        </w:rPr>
        <w:t xml:space="preserve"> </w:t>
      </w:r>
      <w:r w:rsidR="00D70A4E" w:rsidRPr="00163663">
        <w:rPr>
          <w:rFonts w:ascii="Times New Roman" w:hAnsi="Times New Roman" w:cs="Times New Roman"/>
          <w:sz w:val="24"/>
          <w:szCs w:val="24"/>
        </w:rPr>
        <w:t>He was arrested</w:t>
      </w:r>
      <w:r w:rsidR="00500A93" w:rsidRPr="00163663">
        <w:rPr>
          <w:rFonts w:ascii="Times New Roman" w:hAnsi="Times New Roman" w:cs="Times New Roman"/>
          <w:sz w:val="24"/>
          <w:szCs w:val="24"/>
        </w:rPr>
        <w:t xml:space="preserve"> by the LC1 to explain how he had parted with the deceased. He was</w:t>
      </w:r>
      <w:r w:rsidR="00D70A4E" w:rsidRPr="00163663">
        <w:rPr>
          <w:rFonts w:ascii="Times New Roman" w:hAnsi="Times New Roman" w:cs="Times New Roman"/>
          <w:sz w:val="24"/>
          <w:szCs w:val="24"/>
        </w:rPr>
        <w:t xml:space="preserve"> charged with murder</w:t>
      </w:r>
      <w:r w:rsidR="00500A93" w:rsidRPr="00163663">
        <w:rPr>
          <w:rFonts w:ascii="Times New Roman" w:hAnsi="Times New Roman" w:cs="Times New Roman"/>
          <w:sz w:val="24"/>
          <w:szCs w:val="24"/>
        </w:rPr>
        <w:t xml:space="preserve"> together with A2. However, A2 was discharged on a no case to answer. The appellant</w:t>
      </w:r>
      <w:r w:rsidR="00D70A4E" w:rsidRPr="00163663">
        <w:rPr>
          <w:rFonts w:ascii="Times New Roman" w:hAnsi="Times New Roman" w:cs="Times New Roman"/>
          <w:sz w:val="24"/>
          <w:szCs w:val="24"/>
        </w:rPr>
        <w:t xml:space="preserve"> was tried, convicted and sentenced as earlier stated</w:t>
      </w:r>
      <w:r w:rsidR="00DC5560" w:rsidRPr="00163663">
        <w:rPr>
          <w:rFonts w:ascii="Times New Roman" w:hAnsi="Times New Roman" w:cs="Times New Roman"/>
          <w:sz w:val="24"/>
          <w:szCs w:val="24"/>
        </w:rPr>
        <w:t>, on the basis of circumstantial evidence</w:t>
      </w:r>
      <w:r w:rsidR="00D70A4E" w:rsidRPr="00163663">
        <w:rPr>
          <w:rFonts w:ascii="Times New Roman" w:hAnsi="Times New Roman" w:cs="Times New Roman"/>
          <w:sz w:val="24"/>
          <w:szCs w:val="24"/>
        </w:rPr>
        <w:t>.</w:t>
      </w:r>
    </w:p>
    <w:p w:rsidR="00321C60" w:rsidRPr="00163663" w:rsidRDefault="00A5656D"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In the Memorandum of Appeal</w:t>
      </w:r>
      <w:r w:rsidR="00CF3546" w:rsidRPr="00163663">
        <w:rPr>
          <w:rFonts w:ascii="Times New Roman" w:hAnsi="Times New Roman" w:cs="Times New Roman"/>
          <w:sz w:val="24"/>
          <w:szCs w:val="24"/>
        </w:rPr>
        <w:t xml:space="preserve"> in this Court</w:t>
      </w:r>
      <w:r w:rsidRPr="00163663">
        <w:rPr>
          <w:rFonts w:ascii="Times New Roman" w:hAnsi="Times New Roman" w:cs="Times New Roman"/>
          <w:sz w:val="24"/>
          <w:szCs w:val="24"/>
        </w:rPr>
        <w:t>,</w:t>
      </w:r>
      <w:r w:rsidR="00321C60" w:rsidRPr="00163663">
        <w:rPr>
          <w:rFonts w:ascii="Times New Roman" w:hAnsi="Times New Roman" w:cs="Times New Roman"/>
          <w:sz w:val="24"/>
          <w:szCs w:val="24"/>
        </w:rPr>
        <w:t xml:space="preserve"> the appellant raised two grounds, namely that:</w:t>
      </w:r>
    </w:p>
    <w:p w:rsidR="00B45DF6" w:rsidRPr="00163663" w:rsidRDefault="00321C60" w:rsidP="00163663">
      <w:pPr>
        <w:pStyle w:val="ListParagraph"/>
        <w:numPr>
          <w:ilvl w:val="0"/>
          <w:numId w:val="1"/>
        </w:num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 xml:space="preserve">The learned Justices of the Court of Appeal erred in law by failing to adequately re-evaluate all material alleged </w:t>
      </w:r>
      <w:r w:rsidR="00F507FE" w:rsidRPr="00163663">
        <w:rPr>
          <w:rFonts w:ascii="Times New Roman" w:hAnsi="Times New Roman" w:cs="Times New Roman"/>
          <w:b/>
          <w:sz w:val="24"/>
          <w:szCs w:val="24"/>
        </w:rPr>
        <w:t>circumstantial</w:t>
      </w:r>
      <w:r w:rsidRPr="00163663">
        <w:rPr>
          <w:rFonts w:ascii="Times New Roman" w:hAnsi="Times New Roman" w:cs="Times New Roman"/>
          <w:b/>
          <w:sz w:val="24"/>
          <w:szCs w:val="24"/>
        </w:rPr>
        <w:t xml:space="preserve"> evidence adduced before the trial court </w:t>
      </w:r>
      <w:r w:rsidR="00F507FE" w:rsidRPr="00163663">
        <w:rPr>
          <w:rFonts w:ascii="Times New Roman" w:hAnsi="Times New Roman" w:cs="Times New Roman"/>
          <w:b/>
          <w:sz w:val="24"/>
          <w:szCs w:val="24"/>
        </w:rPr>
        <w:t xml:space="preserve">occasioning a miscarriage of justice </w:t>
      </w:r>
      <w:r w:rsidR="00802AD3" w:rsidRPr="00163663">
        <w:rPr>
          <w:rFonts w:ascii="Times New Roman" w:hAnsi="Times New Roman" w:cs="Times New Roman"/>
          <w:b/>
          <w:sz w:val="24"/>
          <w:szCs w:val="24"/>
        </w:rPr>
        <w:t xml:space="preserve">and </w:t>
      </w:r>
      <w:r w:rsidR="00F507FE" w:rsidRPr="00163663">
        <w:rPr>
          <w:rFonts w:ascii="Times New Roman" w:hAnsi="Times New Roman" w:cs="Times New Roman"/>
          <w:b/>
          <w:sz w:val="24"/>
          <w:szCs w:val="24"/>
        </w:rPr>
        <w:t>thereby wrongly confirmed the appellant’s conviction of murder.</w:t>
      </w:r>
      <w:r w:rsidR="00802AD3" w:rsidRPr="00163663">
        <w:rPr>
          <w:rFonts w:ascii="Times New Roman" w:hAnsi="Times New Roman" w:cs="Times New Roman"/>
          <w:b/>
          <w:sz w:val="24"/>
          <w:szCs w:val="24"/>
        </w:rPr>
        <w:t>(s</w:t>
      </w:r>
      <w:r w:rsidR="00E24EC4" w:rsidRPr="00163663">
        <w:rPr>
          <w:rFonts w:ascii="Times New Roman" w:hAnsi="Times New Roman" w:cs="Times New Roman"/>
          <w:b/>
          <w:sz w:val="24"/>
          <w:szCs w:val="24"/>
        </w:rPr>
        <w:t>ic)</w:t>
      </w:r>
    </w:p>
    <w:p w:rsidR="00321C60" w:rsidRPr="00163663" w:rsidRDefault="00321C60" w:rsidP="00163663">
      <w:pPr>
        <w:pStyle w:val="ListParagraph"/>
        <w:spacing w:line="360" w:lineRule="auto"/>
        <w:jc w:val="both"/>
        <w:rPr>
          <w:rFonts w:ascii="Times New Roman" w:hAnsi="Times New Roman" w:cs="Times New Roman"/>
          <w:b/>
          <w:sz w:val="24"/>
          <w:szCs w:val="24"/>
        </w:rPr>
      </w:pPr>
    </w:p>
    <w:p w:rsidR="00743BFA" w:rsidRPr="00163663" w:rsidRDefault="00896159" w:rsidP="00163663">
      <w:pPr>
        <w:pStyle w:val="ListParagraph"/>
        <w:numPr>
          <w:ilvl w:val="0"/>
          <w:numId w:val="1"/>
        </w:numPr>
        <w:spacing w:line="360" w:lineRule="auto"/>
        <w:jc w:val="both"/>
        <w:rPr>
          <w:rFonts w:ascii="Times New Roman" w:hAnsi="Times New Roman" w:cs="Times New Roman"/>
          <w:sz w:val="24"/>
          <w:szCs w:val="24"/>
        </w:rPr>
      </w:pPr>
      <w:r w:rsidRPr="00163663">
        <w:rPr>
          <w:rFonts w:ascii="Times New Roman" w:hAnsi="Times New Roman" w:cs="Times New Roman"/>
          <w:b/>
          <w:sz w:val="24"/>
          <w:szCs w:val="24"/>
        </w:rPr>
        <w:t xml:space="preserve">The learned Justices of the Court of Appeal erred in law by failing to </w:t>
      </w:r>
      <w:r w:rsidR="00553C23" w:rsidRPr="00163663">
        <w:rPr>
          <w:rFonts w:ascii="Times New Roman" w:hAnsi="Times New Roman" w:cs="Times New Roman"/>
          <w:b/>
          <w:sz w:val="24"/>
          <w:szCs w:val="24"/>
        </w:rPr>
        <w:t xml:space="preserve">re-evaluate mitigation of sentence basing on circumstances of the case </w:t>
      </w:r>
      <w:r w:rsidR="00802AD3" w:rsidRPr="00163663">
        <w:rPr>
          <w:rFonts w:ascii="Times New Roman" w:hAnsi="Times New Roman" w:cs="Times New Roman"/>
          <w:b/>
          <w:sz w:val="24"/>
          <w:szCs w:val="24"/>
        </w:rPr>
        <w:t xml:space="preserve">and </w:t>
      </w:r>
      <w:r w:rsidR="00553C23" w:rsidRPr="00163663">
        <w:rPr>
          <w:rFonts w:ascii="Times New Roman" w:hAnsi="Times New Roman" w:cs="Times New Roman"/>
          <w:b/>
          <w:sz w:val="24"/>
          <w:szCs w:val="24"/>
        </w:rPr>
        <w:t>thereby wrongly dismissed</w:t>
      </w:r>
      <w:r w:rsidR="00977A3E" w:rsidRPr="00163663">
        <w:rPr>
          <w:rFonts w:ascii="Times New Roman" w:hAnsi="Times New Roman" w:cs="Times New Roman"/>
          <w:b/>
          <w:sz w:val="24"/>
          <w:szCs w:val="24"/>
        </w:rPr>
        <w:t xml:space="preserve"> the</w:t>
      </w:r>
      <w:r w:rsidR="00553C23" w:rsidRPr="00163663">
        <w:rPr>
          <w:rFonts w:ascii="Times New Roman" w:hAnsi="Times New Roman" w:cs="Times New Roman"/>
          <w:b/>
          <w:sz w:val="24"/>
          <w:szCs w:val="24"/>
        </w:rPr>
        <w:t xml:space="preserve"> appellant’s appeal against life imprisonment sentence.</w:t>
      </w:r>
      <w:r w:rsidR="00802AD3" w:rsidRPr="00163663">
        <w:rPr>
          <w:rFonts w:ascii="Times New Roman" w:hAnsi="Times New Roman" w:cs="Times New Roman"/>
          <w:b/>
          <w:sz w:val="24"/>
          <w:szCs w:val="24"/>
        </w:rPr>
        <w:t>(s</w:t>
      </w:r>
      <w:r w:rsidR="00E24EC4" w:rsidRPr="00163663">
        <w:rPr>
          <w:rFonts w:ascii="Times New Roman" w:hAnsi="Times New Roman" w:cs="Times New Roman"/>
          <w:b/>
          <w:sz w:val="24"/>
          <w:szCs w:val="24"/>
        </w:rPr>
        <w:t>ic)</w:t>
      </w:r>
    </w:p>
    <w:p w:rsidR="009F2D23" w:rsidRPr="00163663" w:rsidRDefault="00C83CAA" w:rsidP="00163663">
      <w:pPr>
        <w:spacing w:after="0"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 xml:space="preserve">Learned Counsel </w:t>
      </w:r>
      <w:proofErr w:type="spellStart"/>
      <w:r w:rsidRPr="00163663">
        <w:rPr>
          <w:rFonts w:ascii="Times New Roman" w:hAnsi="Times New Roman" w:cs="Times New Roman"/>
          <w:sz w:val="24"/>
          <w:szCs w:val="24"/>
        </w:rPr>
        <w:t>Rukundo</w:t>
      </w:r>
      <w:proofErr w:type="spellEnd"/>
      <w:r w:rsidRPr="00163663">
        <w:rPr>
          <w:rFonts w:ascii="Times New Roman" w:hAnsi="Times New Roman" w:cs="Times New Roman"/>
          <w:sz w:val="24"/>
          <w:szCs w:val="24"/>
        </w:rPr>
        <w:t xml:space="preserve"> Henry represented the appellant, while Senior Principal State Attorney </w:t>
      </w:r>
      <w:proofErr w:type="spellStart"/>
      <w:r w:rsidRPr="00163663">
        <w:rPr>
          <w:rFonts w:ascii="Times New Roman" w:hAnsi="Times New Roman" w:cs="Times New Roman"/>
          <w:sz w:val="24"/>
          <w:szCs w:val="24"/>
        </w:rPr>
        <w:t>Samali</w:t>
      </w:r>
      <w:proofErr w:type="spellEnd"/>
      <w:r w:rsidRPr="00163663">
        <w:rPr>
          <w:rFonts w:ascii="Times New Roman" w:hAnsi="Times New Roman" w:cs="Times New Roman"/>
          <w:sz w:val="24"/>
          <w:szCs w:val="24"/>
        </w:rPr>
        <w:t xml:space="preserve"> </w:t>
      </w:r>
      <w:proofErr w:type="spellStart"/>
      <w:r w:rsidRPr="00163663">
        <w:rPr>
          <w:rFonts w:ascii="Times New Roman" w:hAnsi="Times New Roman" w:cs="Times New Roman"/>
          <w:sz w:val="24"/>
          <w:szCs w:val="24"/>
        </w:rPr>
        <w:t>Wakholi</w:t>
      </w:r>
      <w:proofErr w:type="spellEnd"/>
      <w:r w:rsidRPr="00163663">
        <w:rPr>
          <w:rFonts w:ascii="Times New Roman" w:hAnsi="Times New Roman" w:cs="Times New Roman"/>
          <w:sz w:val="24"/>
          <w:szCs w:val="24"/>
        </w:rPr>
        <w:t xml:space="preserve"> appeared for the State. Both partie</w:t>
      </w:r>
      <w:r w:rsidR="00103C68" w:rsidRPr="00163663">
        <w:rPr>
          <w:rFonts w:ascii="Times New Roman" w:hAnsi="Times New Roman" w:cs="Times New Roman"/>
          <w:sz w:val="24"/>
          <w:szCs w:val="24"/>
        </w:rPr>
        <w:t>s filed written submissions which</w:t>
      </w:r>
      <w:r w:rsidRPr="00163663">
        <w:rPr>
          <w:rFonts w:ascii="Times New Roman" w:hAnsi="Times New Roman" w:cs="Times New Roman"/>
          <w:sz w:val="24"/>
          <w:szCs w:val="24"/>
        </w:rPr>
        <w:t xml:space="preserve"> they highlighted on the hearing date before the Court.</w:t>
      </w:r>
    </w:p>
    <w:p w:rsidR="0034370B" w:rsidRPr="00163663" w:rsidRDefault="0034370B" w:rsidP="00163663">
      <w:pPr>
        <w:spacing w:after="0" w:line="360" w:lineRule="auto"/>
        <w:jc w:val="both"/>
        <w:rPr>
          <w:rFonts w:ascii="Times New Roman" w:hAnsi="Times New Roman" w:cs="Times New Roman"/>
          <w:b/>
          <w:sz w:val="24"/>
          <w:szCs w:val="24"/>
        </w:rPr>
      </w:pPr>
    </w:p>
    <w:p w:rsidR="00D91A48" w:rsidRPr="00163663" w:rsidRDefault="00D91A48" w:rsidP="00163663">
      <w:pPr>
        <w:spacing w:after="0"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Summary of submissions by learned Counsel</w:t>
      </w:r>
    </w:p>
    <w:p w:rsidR="000E7ED6" w:rsidRPr="00163663" w:rsidRDefault="002C0466"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On ground 1, </w:t>
      </w:r>
      <w:proofErr w:type="spellStart"/>
      <w:r w:rsidR="001B7968" w:rsidRPr="00163663">
        <w:rPr>
          <w:rFonts w:ascii="Times New Roman" w:hAnsi="Times New Roman" w:cs="Times New Roman"/>
          <w:sz w:val="24"/>
          <w:szCs w:val="24"/>
        </w:rPr>
        <w:t>Mr</w:t>
      </w:r>
      <w:proofErr w:type="spellEnd"/>
      <w:r w:rsidR="001B7968" w:rsidRPr="00163663">
        <w:rPr>
          <w:rFonts w:ascii="Times New Roman" w:hAnsi="Times New Roman" w:cs="Times New Roman"/>
          <w:sz w:val="24"/>
          <w:szCs w:val="24"/>
        </w:rPr>
        <w:t xml:space="preserve"> </w:t>
      </w:r>
      <w:proofErr w:type="spellStart"/>
      <w:r w:rsidR="001B7968" w:rsidRPr="00163663">
        <w:rPr>
          <w:rFonts w:ascii="Times New Roman" w:hAnsi="Times New Roman" w:cs="Times New Roman"/>
          <w:sz w:val="24"/>
          <w:szCs w:val="24"/>
        </w:rPr>
        <w:t>Rukundo</w:t>
      </w:r>
      <w:proofErr w:type="spellEnd"/>
      <w:r w:rsidR="001B7968" w:rsidRPr="00163663">
        <w:rPr>
          <w:rFonts w:ascii="Times New Roman" w:hAnsi="Times New Roman" w:cs="Times New Roman"/>
          <w:sz w:val="24"/>
          <w:szCs w:val="24"/>
        </w:rPr>
        <w:t xml:space="preserve"> submitted that the learned Justices of the Court of Appeal failed in their duty as a first appellate Court to re-evaluate </w:t>
      </w:r>
      <w:r w:rsidR="00AE55D0" w:rsidRPr="00163663">
        <w:rPr>
          <w:rFonts w:ascii="Times New Roman" w:hAnsi="Times New Roman" w:cs="Times New Roman"/>
          <w:sz w:val="24"/>
          <w:szCs w:val="24"/>
        </w:rPr>
        <w:t>and re-</w:t>
      </w:r>
      <w:r w:rsidR="006E5665" w:rsidRPr="00163663">
        <w:rPr>
          <w:rFonts w:ascii="Times New Roman" w:hAnsi="Times New Roman" w:cs="Times New Roman"/>
          <w:sz w:val="24"/>
          <w:szCs w:val="24"/>
        </w:rPr>
        <w:t>appraise</w:t>
      </w:r>
      <w:r w:rsidR="00AE55D0" w:rsidRPr="00163663">
        <w:rPr>
          <w:rFonts w:ascii="Times New Roman" w:hAnsi="Times New Roman" w:cs="Times New Roman"/>
          <w:sz w:val="24"/>
          <w:szCs w:val="24"/>
        </w:rPr>
        <w:t xml:space="preserve"> the alleged circumstantial evidence which resulted into a miscarriage of justice. According to counsel </w:t>
      </w:r>
      <w:proofErr w:type="spellStart"/>
      <w:r w:rsidR="00AE55D0" w:rsidRPr="00163663">
        <w:rPr>
          <w:rFonts w:ascii="Times New Roman" w:hAnsi="Times New Roman" w:cs="Times New Roman"/>
          <w:sz w:val="24"/>
          <w:szCs w:val="24"/>
        </w:rPr>
        <w:t>Rukundo</w:t>
      </w:r>
      <w:proofErr w:type="spellEnd"/>
      <w:r w:rsidR="00AE55D0" w:rsidRPr="00163663">
        <w:rPr>
          <w:rFonts w:ascii="Times New Roman" w:hAnsi="Times New Roman" w:cs="Times New Roman"/>
          <w:sz w:val="24"/>
          <w:szCs w:val="24"/>
        </w:rPr>
        <w:t xml:space="preserve">, there was in fact no circumstantial evidence </w:t>
      </w:r>
      <w:r w:rsidRPr="00163663">
        <w:rPr>
          <w:rFonts w:ascii="Times New Roman" w:hAnsi="Times New Roman" w:cs="Times New Roman"/>
          <w:sz w:val="24"/>
          <w:szCs w:val="24"/>
        </w:rPr>
        <w:t xml:space="preserve">at all </w:t>
      </w:r>
      <w:r w:rsidR="006001DE" w:rsidRPr="00163663">
        <w:rPr>
          <w:rFonts w:ascii="Times New Roman" w:hAnsi="Times New Roman" w:cs="Times New Roman"/>
          <w:sz w:val="24"/>
          <w:szCs w:val="24"/>
        </w:rPr>
        <w:t>to prove that the appellant wa</w:t>
      </w:r>
      <w:r w:rsidR="00AE55D0" w:rsidRPr="00163663">
        <w:rPr>
          <w:rFonts w:ascii="Times New Roman" w:hAnsi="Times New Roman" w:cs="Times New Roman"/>
          <w:sz w:val="24"/>
          <w:szCs w:val="24"/>
        </w:rPr>
        <w:t xml:space="preserve">s the one who murdered the deceased. The deceased was sober that evening and it was the appellant who was staggering because he was drunk. </w:t>
      </w:r>
      <w:r w:rsidR="00D5026E" w:rsidRPr="00163663">
        <w:rPr>
          <w:rFonts w:ascii="Times New Roman" w:hAnsi="Times New Roman" w:cs="Times New Roman"/>
          <w:sz w:val="24"/>
          <w:szCs w:val="24"/>
        </w:rPr>
        <w:t>There wa</w:t>
      </w:r>
      <w:r w:rsidRPr="00163663">
        <w:rPr>
          <w:rFonts w:ascii="Times New Roman" w:hAnsi="Times New Roman" w:cs="Times New Roman"/>
          <w:sz w:val="24"/>
          <w:szCs w:val="24"/>
        </w:rPr>
        <w:t xml:space="preserve">s in fact a possibility that the deceased committed suicide by throwing himself into the stream of running water. </w:t>
      </w:r>
    </w:p>
    <w:p w:rsidR="00255BC5" w:rsidRPr="00163663" w:rsidRDefault="002C0466"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deceased’s body having been found in a flowing stream of water could have been subjected to friction from water objects, stones, trees or aquatic animals which could have tampered with it and caused  bruises, fractures and suffocation. The</w:t>
      </w:r>
      <w:r w:rsidR="00AE55D0" w:rsidRPr="00163663">
        <w:rPr>
          <w:rFonts w:ascii="Times New Roman" w:hAnsi="Times New Roman" w:cs="Times New Roman"/>
          <w:sz w:val="24"/>
          <w:szCs w:val="24"/>
        </w:rPr>
        <w:t xml:space="preserve"> matchbox fou</w:t>
      </w:r>
      <w:r w:rsidR="00A20A3E" w:rsidRPr="00163663">
        <w:rPr>
          <w:rFonts w:ascii="Times New Roman" w:hAnsi="Times New Roman" w:cs="Times New Roman"/>
          <w:sz w:val="24"/>
          <w:szCs w:val="24"/>
        </w:rPr>
        <w:t>nd at the scene of the scuffle wa</w:t>
      </w:r>
      <w:r w:rsidR="00AE55D0" w:rsidRPr="00163663">
        <w:rPr>
          <w:rFonts w:ascii="Times New Roman" w:hAnsi="Times New Roman" w:cs="Times New Roman"/>
          <w:sz w:val="24"/>
          <w:szCs w:val="24"/>
        </w:rPr>
        <w:t>s not conclusive evidence because Pw3 stated that she had sold similar matchboxes to at least 5 other customers. The</w:t>
      </w:r>
      <w:r w:rsidR="00755BE3" w:rsidRPr="00163663">
        <w:rPr>
          <w:rFonts w:ascii="Times New Roman" w:hAnsi="Times New Roman" w:cs="Times New Roman"/>
          <w:sz w:val="24"/>
          <w:szCs w:val="24"/>
        </w:rPr>
        <w:t xml:space="preserve"> </w:t>
      </w:r>
      <w:r w:rsidR="009D2E51" w:rsidRPr="00163663">
        <w:rPr>
          <w:rFonts w:ascii="Times New Roman" w:hAnsi="Times New Roman" w:cs="Times New Roman"/>
          <w:sz w:val="24"/>
          <w:szCs w:val="24"/>
        </w:rPr>
        <w:t xml:space="preserve">empty </w:t>
      </w:r>
      <w:proofErr w:type="spellStart"/>
      <w:r w:rsidR="009D2E51" w:rsidRPr="00163663">
        <w:rPr>
          <w:rFonts w:ascii="Times New Roman" w:hAnsi="Times New Roman" w:cs="Times New Roman"/>
          <w:sz w:val="24"/>
          <w:szCs w:val="24"/>
        </w:rPr>
        <w:t>fanta</w:t>
      </w:r>
      <w:proofErr w:type="spellEnd"/>
      <w:r w:rsidR="00AE55D0" w:rsidRPr="00163663">
        <w:rPr>
          <w:rFonts w:ascii="Times New Roman" w:hAnsi="Times New Roman" w:cs="Times New Roman"/>
          <w:sz w:val="24"/>
          <w:szCs w:val="24"/>
        </w:rPr>
        <w:t xml:space="preserve"> bottle found in the </w:t>
      </w:r>
      <w:r w:rsidR="009D2E51" w:rsidRPr="00163663">
        <w:rPr>
          <w:rFonts w:ascii="Times New Roman" w:hAnsi="Times New Roman" w:cs="Times New Roman"/>
          <w:sz w:val="24"/>
          <w:szCs w:val="24"/>
        </w:rPr>
        <w:t>appellant’s house</w:t>
      </w:r>
      <w:r w:rsidR="0055768D" w:rsidRPr="00163663">
        <w:rPr>
          <w:rFonts w:ascii="Times New Roman" w:hAnsi="Times New Roman" w:cs="Times New Roman"/>
          <w:sz w:val="24"/>
          <w:szCs w:val="24"/>
        </w:rPr>
        <w:t xml:space="preserve"> wa</w:t>
      </w:r>
      <w:r w:rsidR="00AE55D0" w:rsidRPr="00163663">
        <w:rPr>
          <w:rFonts w:ascii="Times New Roman" w:hAnsi="Times New Roman" w:cs="Times New Roman"/>
          <w:sz w:val="24"/>
          <w:szCs w:val="24"/>
        </w:rPr>
        <w:t>s a common object. The Court of Appeal should have rejected this evidence because the</w:t>
      </w:r>
      <w:r w:rsidRPr="00163663">
        <w:rPr>
          <w:rFonts w:ascii="Times New Roman" w:hAnsi="Times New Roman" w:cs="Times New Roman"/>
          <w:sz w:val="24"/>
          <w:szCs w:val="24"/>
        </w:rPr>
        <w:t xml:space="preserve"> two items</w:t>
      </w:r>
      <w:r w:rsidR="00AE55D0" w:rsidRPr="00163663">
        <w:rPr>
          <w:rFonts w:ascii="Times New Roman" w:hAnsi="Times New Roman" w:cs="Times New Roman"/>
          <w:sz w:val="24"/>
          <w:szCs w:val="24"/>
        </w:rPr>
        <w:t xml:space="preserve"> were not proved to be the </w:t>
      </w:r>
      <w:r w:rsidR="005C2D9F" w:rsidRPr="00163663">
        <w:rPr>
          <w:rFonts w:ascii="Times New Roman" w:hAnsi="Times New Roman" w:cs="Times New Roman"/>
          <w:sz w:val="24"/>
          <w:szCs w:val="24"/>
        </w:rPr>
        <w:t>appellant’s</w:t>
      </w:r>
      <w:r w:rsidR="00AE55D0" w:rsidRPr="00163663">
        <w:rPr>
          <w:rFonts w:ascii="Times New Roman" w:hAnsi="Times New Roman" w:cs="Times New Roman"/>
          <w:sz w:val="24"/>
          <w:szCs w:val="24"/>
        </w:rPr>
        <w:t xml:space="preserve"> properties. </w:t>
      </w:r>
    </w:p>
    <w:p w:rsidR="0016688B" w:rsidRPr="00163663" w:rsidRDefault="006E5665"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appellant being the last person to be seen</w:t>
      </w:r>
      <w:r w:rsidR="00755BE3" w:rsidRPr="00163663">
        <w:rPr>
          <w:rFonts w:ascii="Times New Roman" w:hAnsi="Times New Roman" w:cs="Times New Roman"/>
          <w:sz w:val="24"/>
          <w:szCs w:val="24"/>
        </w:rPr>
        <w:t xml:space="preserve"> </w:t>
      </w:r>
      <w:r w:rsidR="00A178C9" w:rsidRPr="00163663">
        <w:rPr>
          <w:rFonts w:ascii="Times New Roman" w:hAnsi="Times New Roman" w:cs="Times New Roman"/>
          <w:sz w:val="24"/>
          <w:szCs w:val="24"/>
        </w:rPr>
        <w:t>with the deceased wa</w:t>
      </w:r>
      <w:r w:rsidRPr="00163663">
        <w:rPr>
          <w:rFonts w:ascii="Times New Roman" w:hAnsi="Times New Roman" w:cs="Times New Roman"/>
          <w:sz w:val="24"/>
          <w:szCs w:val="24"/>
        </w:rPr>
        <w:t xml:space="preserve">s not circumstantial evidence that the appellant murdered the deceased. The evidence of the grudge between Pw2 and the appellant could not have been admitted as circumstantial evidence. The blood stains on the t-shirt were not scientifically proved. </w:t>
      </w:r>
      <w:r w:rsidR="002C0466" w:rsidRPr="00163663">
        <w:rPr>
          <w:rFonts w:ascii="Times New Roman" w:hAnsi="Times New Roman" w:cs="Times New Roman"/>
          <w:sz w:val="24"/>
          <w:szCs w:val="24"/>
        </w:rPr>
        <w:t>Lastly, t</w:t>
      </w:r>
      <w:r w:rsidRPr="00163663">
        <w:rPr>
          <w:rFonts w:ascii="Times New Roman" w:hAnsi="Times New Roman" w:cs="Times New Roman"/>
          <w:sz w:val="24"/>
          <w:szCs w:val="24"/>
        </w:rPr>
        <w:t>he appellant did not run away. He was among the people that searched for the deceased’s body.</w:t>
      </w:r>
    </w:p>
    <w:p w:rsidR="00D91A48" w:rsidRPr="00163663" w:rsidRDefault="00755BE3"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On ground 2, Mr. </w:t>
      </w:r>
      <w:proofErr w:type="spellStart"/>
      <w:r w:rsidR="0016688B" w:rsidRPr="00163663">
        <w:rPr>
          <w:rFonts w:ascii="Times New Roman" w:hAnsi="Times New Roman" w:cs="Times New Roman"/>
          <w:sz w:val="24"/>
          <w:szCs w:val="24"/>
        </w:rPr>
        <w:t>Rukundo</w:t>
      </w:r>
      <w:proofErr w:type="spellEnd"/>
      <w:r w:rsidR="0016688B" w:rsidRPr="00163663">
        <w:rPr>
          <w:rFonts w:ascii="Times New Roman" w:hAnsi="Times New Roman" w:cs="Times New Roman"/>
          <w:sz w:val="24"/>
          <w:szCs w:val="24"/>
        </w:rPr>
        <w:t xml:space="preserve"> faulted </w:t>
      </w:r>
      <w:r w:rsidR="00C9769F" w:rsidRPr="00163663">
        <w:rPr>
          <w:rFonts w:ascii="Times New Roman" w:hAnsi="Times New Roman" w:cs="Times New Roman"/>
          <w:sz w:val="24"/>
          <w:szCs w:val="24"/>
        </w:rPr>
        <w:t>the learned</w:t>
      </w:r>
      <w:r w:rsidR="0016688B" w:rsidRPr="00163663">
        <w:rPr>
          <w:rFonts w:ascii="Times New Roman" w:hAnsi="Times New Roman" w:cs="Times New Roman"/>
          <w:sz w:val="24"/>
          <w:szCs w:val="24"/>
        </w:rPr>
        <w:t xml:space="preserve"> Justices of the Court of</w:t>
      </w:r>
      <w:r w:rsidRPr="00163663">
        <w:rPr>
          <w:rFonts w:ascii="Times New Roman" w:hAnsi="Times New Roman" w:cs="Times New Roman"/>
          <w:sz w:val="24"/>
          <w:szCs w:val="24"/>
        </w:rPr>
        <w:t xml:space="preserve"> </w:t>
      </w:r>
      <w:r w:rsidR="0016688B" w:rsidRPr="00163663">
        <w:rPr>
          <w:rFonts w:ascii="Times New Roman" w:hAnsi="Times New Roman" w:cs="Times New Roman"/>
          <w:sz w:val="24"/>
          <w:szCs w:val="24"/>
        </w:rPr>
        <w:t xml:space="preserve">Appeal for failing to re-evaluate the evidence of mitigation of the sentence put forward by the appellant before the trial judge and thereby wrongly dismissed his appeal against sentence. Regarding the sentence, Counsel faulted the learned Justices of the Court </w:t>
      </w:r>
      <w:proofErr w:type="spellStart"/>
      <w:r w:rsidR="0016688B" w:rsidRPr="00163663">
        <w:rPr>
          <w:rFonts w:ascii="Times New Roman" w:hAnsi="Times New Roman" w:cs="Times New Roman"/>
          <w:sz w:val="24"/>
          <w:szCs w:val="24"/>
        </w:rPr>
        <w:t>of</w:t>
      </w:r>
      <w:r w:rsidR="009D2E51" w:rsidRPr="00163663">
        <w:rPr>
          <w:rFonts w:ascii="Times New Roman" w:hAnsi="Times New Roman" w:cs="Times New Roman"/>
          <w:sz w:val="24"/>
          <w:szCs w:val="24"/>
        </w:rPr>
        <w:t>Appeal</w:t>
      </w:r>
      <w:proofErr w:type="spellEnd"/>
      <w:r w:rsidR="00A62EAC" w:rsidRPr="00163663">
        <w:rPr>
          <w:rFonts w:ascii="Times New Roman" w:hAnsi="Times New Roman" w:cs="Times New Roman"/>
          <w:sz w:val="24"/>
          <w:szCs w:val="24"/>
        </w:rPr>
        <w:t xml:space="preserve"> for</w:t>
      </w:r>
      <w:r w:rsidR="009D2E51" w:rsidRPr="00163663">
        <w:rPr>
          <w:rFonts w:ascii="Times New Roman" w:hAnsi="Times New Roman" w:cs="Times New Roman"/>
          <w:sz w:val="24"/>
          <w:szCs w:val="24"/>
        </w:rPr>
        <w:t xml:space="preserve"> failure</w:t>
      </w:r>
      <w:r w:rsidR="0016688B" w:rsidRPr="00163663">
        <w:rPr>
          <w:rFonts w:ascii="Times New Roman" w:hAnsi="Times New Roman" w:cs="Times New Roman"/>
          <w:sz w:val="24"/>
          <w:szCs w:val="24"/>
        </w:rPr>
        <w:t xml:space="preserve"> to </w:t>
      </w:r>
      <w:r w:rsidR="0057453E" w:rsidRPr="00163663">
        <w:rPr>
          <w:rFonts w:ascii="Times New Roman" w:hAnsi="Times New Roman" w:cs="Times New Roman"/>
          <w:sz w:val="24"/>
          <w:szCs w:val="24"/>
        </w:rPr>
        <w:t>address the</w:t>
      </w:r>
      <w:r w:rsidR="0016688B" w:rsidRPr="00163663">
        <w:rPr>
          <w:rFonts w:ascii="Times New Roman" w:hAnsi="Times New Roman" w:cs="Times New Roman"/>
          <w:sz w:val="24"/>
          <w:szCs w:val="24"/>
        </w:rPr>
        <w:t xml:space="preserve"> question whether life imprisonment </w:t>
      </w:r>
      <w:r w:rsidR="0057453E" w:rsidRPr="00163663">
        <w:rPr>
          <w:rFonts w:ascii="Times New Roman" w:hAnsi="Times New Roman" w:cs="Times New Roman"/>
          <w:sz w:val="24"/>
          <w:szCs w:val="24"/>
        </w:rPr>
        <w:t>meant imprisonment</w:t>
      </w:r>
      <w:r w:rsidR="0016688B" w:rsidRPr="00163663">
        <w:rPr>
          <w:rFonts w:ascii="Times New Roman" w:hAnsi="Times New Roman" w:cs="Times New Roman"/>
          <w:sz w:val="24"/>
          <w:szCs w:val="24"/>
        </w:rPr>
        <w:t xml:space="preserve"> for the natural life of the appellant as per </w:t>
      </w:r>
      <w:proofErr w:type="spellStart"/>
      <w:r w:rsidR="0016688B" w:rsidRPr="00163663">
        <w:rPr>
          <w:rFonts w:ascii="Times New Roman" w:hAnsi="Times New Roman" w:cs="Times New Roman"/>
          <w:b/>
          <w:sz w:val="24"/>
          <w:szCs w:val="24"/>
        </w:rPr>
        <w:t>Tigo</w:t>
      </w:r>
      <w:proofErr w:type="spellEnd"/>
      <w:r w:rsidR="0016688B" w:rsidRPr="00163663">
        <w:rPr>
          <w:rFonts w:ascii="Times New Roman" w:hAnsi="Times New Roman" w:cs="Times New Roman"/>
          <w:b/>
          <w:sz w:val="24"/>
          <w:szCs w:val="24"/>
        </w:rPr>
        <w:t xml:space="preserve"> v Uganda (2009) </w:t>
      </w:r>
      <w:r w:rsidR="0016688B" w:rsidRPr="00163663">
        <w:rPr>
          <w:rFonts w:ascii="Times New Roman" w:hAnsi="Times New Roman" w:cs="Times New Roman"/>
          <w:sz w:val="24"/>
          <w:szCs w:val="24"/>
        </w:rPr>
        <w:t xml:space="preserve">or 20 </w:t>
      </w:r>
      <w:r w:rsidR="009D2E51" w:rsidRPr="00163663">
        <w:rPr>
          <w:rFonts w:ascii="Times New Roman" w:hAnsi="Times New Roman" w:cs="Times New Roman"/>
          <w:sz w:val="24"/>
          <w:szCs w:val="24"/>
        </w:rPr>
        <w:t>years</w:t>
      </w:r>
      <w:r w:rsidR="0016688B" w:rsidRPr="00163663">
        <w:rPr>
          <w:rFonts w:ascii="Times New Roman" w:hAnsi="Times New Roman" w:cs="Times New Roman"/>
          <w:sz w:val="24"/>
          <w:szCs w:val="24"/>
        </w:rPr>
        <w:t xml:space="preserve"> with remission as per</w:t>
      </w:r>
      <w:r w:rsidR="0016688B" w:rsidRPr="00163663">
        <w:rPr>
          <w:rFonts w:ascii="Times New Roman" w:hAnsi="Times New Roman" w:cs="Times New Roman"/>
          <w:b/>
          <w:sz w:val="24"/>
          <w:szCs w:val="24"/>
        </w:rPr>
        <w:t xml:space="preserve"> Livingstone </w:t>
      </w:r>
      <w:proofErr w:type="spellStart"/>
      <w:r w:rsidR="0016688B" w:rsidRPr="00163663">
        <w:rPr>
          <w:rFonts w:ascii="Times New Roman" w:hAnsi="Times New Roman" w:cs="Times New Roman"/>
          <w:b/>
          <w:sz w:val="24"/>
          <w:szCs w:val="24"/>
        </w:rPr>
        <w:t>Kakooza</w:t>
      </w:r>
      <w:proofErr w:type="spellEnd"/>
      <w:r w:rsidR="0016688B" w:rsidRPr="00163663">
        <w:rPr>
          <w:rFonts w:ascii="Times New Roman" w:hAnsi="Times New Roman" w:cs="Times New Roman"/>
          <w:b/>
          <w:sz w:val="24"/>
          <w:szCs w:val="24"/>
        </w:rPr>
        <w:t xml:space="preserve"> v Uganda (1993).</w:t>
      </w:r>
    </w:p>
    <w:p w:rsidR="0016688B" w:rsidRPr="00163663" w:rsidRDefault="0016688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Mr</w:t>
      </w:r>
      <w:r w:rsidR="00A62EAC" w:rsidRPr="00163663">
        <w:rPr>
          <w:rFonts w:ascii="Times New Roman" w:hAnsi="Times New Roman" w:cs="Times New Roman"/>
          <w:sz w:val="24"/>
          <w:szCs w:val="24"/>
        </w:rPr>
        <w:t>.</w:t>
      </w:r>
      <w:r w:rsidRPr="00163663">
        <w:rPr>
          <w:rFonts w:ascii="Times New Roman" w:hAnsi="Times New Roman" w:cs="Times New Roman"/>
          <w:sz w:val="24"/>
          <w:szCs w:val="24"/>
        </w:rPr>
        <w:t xml:space="preserve"> </w:t>
      </w:r>
      <w:proofErr w:type="spellStart"/>
      <w:r w:rsidRPr="00163663">
        <w:rPr>
          <w:rFonts w:ascii="Times New Roman" w:hAnsi="Times New Roman" w:cs="Times New Roman"/>
          <w:sz w:val="24"/>
          <w:szCs w:val="24"/>
        </w:rPr>
        <w:t>Rukundo</w:t>
      </w:r>
      <w:proofErr w:type="spellEnd"/>
      <w:r w:rsidRPr="00163663">
        <w:rPr>
          <w:rFonts w:ascii="Times New Roman" w:hAnsi="Times New Roman" w:cs="Times New Roman"/>
          <w:sz w:val="24"/>
          <w:szCs w:val="24"/>
        </w:rPr>
        <w:t xml:space="preserve"> prayed that</w:t>
      </w:r>
      <w:r w:rsidR="00C9769F" w:rsidRPr="00163663">
        <w:rPr>
          <w:rFonts w:ascii="Times New Roman" w:hAnsi="Times New Roman" w:cs="Times New Roman"/>
          <w:sz w:val="24"/>
          <w:szCs w:val="24"/>
        </w:rPr>
        <w:t xml:space="preserve"> the appeal succeeds and the appellant be set free, or in the alternative, ground</w:t>
      </w:r>
      <w:r w:rsidR="00926018" w:rsidRPr="00163663">
        <w:rPr>
          <w:rFonts w:ascii="Times New Roman" w:hAnsi="Times New Roman" w:cs="Times New Roman"/>
          <w:sz w:val="24"/>
          <w:szCs w:val="24"/>
        </w:rPr>
        <w:t xml:space="preserve"> 2</w:t>
      </w:r>
      <w:r w:rsidRPr="00163663">
        <w:rPr>
          <w:rFonts w:ascii="Times New Roman" w:hAnsi="Times New Roman" w:cs="Times New Roman"/>
          <w:sz w:val="24"/>
          <w:szCs w:val="24"/>
        </w:rPr>
        <w:t xml:space="preserve"> of appeal </w:t>
      </w:r>
      <w:r w:rsidR="00926018" w:rsidRPr="00163663">
        <w:rPr>
          <w:rFonts w:ascii="Times New Roman" w:hAnsi="Times New Roman" w:cs="Times New Roman"/>
          <w:sz w:val="24"/>
          <w:szCs w:val="24"/>
        </w:rPr>
        <w:t xml:space="preserve">succeeds and the </w:t>
      </w:r>
      <w:r w:rsidR="00C9769F" w:rsidRPr="00163663">
        <w:rPr>
          <w:rFonts w:ascii="Times New Roman" w:hAnsi="Times New Roman" w:cs="Times New Roman"/>
          <w:sz w:val="24"/>
          <w:szCs w:val="24"/>
        </w:rPr>
        <w:t>sentence of</w:t>
      </w:r>
      <w:r w:rsidR="00926018" w:rsidRPr="00163663">
        <w:rPr>
          <w:rFonts w:ascii="Times New Roman" w:hAnsi="Times New Roman" w:cs="Times New Roman"/>
          <w:sz w:val="24"/>
          <w:szCs w:val="24"/>
        </w:rPr>
        <w:t xml:space="preserve"> life imprisonment be set aside</w:t>
      </w:r>
      <w:r w:rsidR="00C9769F" w:rsidRPr="00163663">
        <w:rPr>
          <w:rFonts w:ascii="Times New Roman" w:hAnsi="Times New Roman" w:cs="Times New Roman"/>
          <w:sz w:val="24"/>
          <w:szCs w:val="24"/>
        </w:rPr>
        <w:t xml:space="preserve"> and substituted with a lighter sentence</w:t>
      </w:r>
      <w:r w:rsidR="00926018" w:rsidRPr="00163663">
        <w:rPr>
          <w:rFonts w:ascii="Times New Roman" w:hAnsi="Times New Roman" w:cs="Times New Roman"/>
          <w:sz w:val="24"/>
          <w:szCs w:val="24"/>
        </w:rPr>
        <w:t>.</w:t>
      </w:r>
    </w:p>
    <w:p w:rsidR="00E85A9A" w:rsidRPr="00163663" w:rsidRDefault="00E85A9A"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Counsel for the state opposed the appeal and supported the conviction and sentence as confirmed by the learned Justices of the Court of</w:t>
      </w:r>
      <w:r w:rsidR="00755BE3" w:rsidRPr="00163663">
        <w:rPr>
          <w:rFonts w:ascii="Times New Roman" w:hAnsi="Times New Roman" w:cs="Times New Roman"/>
          <w:sz w:val="24"/>
          <w:szCs w:val="24"/>
        </w:rPr>
        <w:t xml:space="preserve"> </w:t>
      </w:r>
      <w:r w:rsidRPr="00163663">
        <w:rPr>
          <w:rFonts w:ascii="Times New Roman" w:hAnsi="Times New Roman" w:cs="Times New Roman"/>
          <w:sz w:val="24"/>
          <w:szCs w:val="24"/>
        </w:rPr>
        <w:t>Appeal</w:t>
      </w:r>
      <w:r w:rsidR="0086299B" w:rsidRPr="00163663">
        <w:rPr>
          <w:rFonts w:ascii="Times New Roman" w:hAnsi="Times New Roman" w:cs="Times New Roman"/>
          <w:sz w:val="24"/>
          <w:szCs w:val="24"/>
        </w:rPr>
        <w:t xml:space="preserve">.  </w:t>
      </w:r>
    </w:p>
    <w:p w:rsidR="0086299B" w:rsidRPr="00163663" w:rsidRDefault="0086299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On ground 1, counsel submitted that the learned Justices of the Court of</w:t>
      </w:r>
      <w:r w:rsidR="00755BE3" w:rsidRPr="00163663">
        <w:rPr>
          <w:rFonts w:ascii="Times New Roman" w:hAnsi="Times New Roman" w:cs="Times New Roman"/>
          <w:sz w:val="24"/>
          <w:szCs w:val="24"/>
        </w:rPr>
        <w:t xml:space="preserve"> </w:t>
      </w:r>
      <w:r w:rsidRPr="00163663">
        <w:rPr>
          <w:rFonts w:ascii="Times New Roman" w:hAnsi="Times New Roman" w:cs="Times New Roman"/>
          <w:sz w:val="24"/>
          <w:szCs w:val="24"/>
        </w:rPr>
        <w:t>Appeal duly executed their duty by evaluating all the evidence on record and considering the submissions of counsel before coming up with correct findings and decision.</w:t>
      </w:r>
    </w:p>
    <w:p w:rsidR="00042A3E" w:rsidRPr="00163663" w:rsidRDefault="00A62EAC"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Sh</w:t>
      </w:r>
      <w:r w:rsidR="0086299B" w:rsidRPr="00163663">
        <w:rPr>
          <w:rFonts w:ascii="Times New Roman" w:hAnsi="Times New Roman" w:cs="Times New Roman"/>
          <w:sz w:val="24"/>
          <w:szCs w:val="24"/>
        </w:rPr>
        <w:t>e submitted that there was suffi</w:t>
      </w:r>
      <w:r w:rsidR="004F1FB7" w:rsidRPr="00163663">
        <w:rPr>
          <w:rFonts w:ascii="Times New Roman" w:hAnsi="Times New Roman" w:cs="Times New Roman"/>
          <w:sz w:val="24"/>
          <w:szCs w:val="24"/>
        </w:rPr>
        <w:t>ci</w:t>
      </w:r>
      <w:r w:rsidR="0086299B" w:rsidRPr="00163663">
        <w:rPr>
          <w:rFonts w:ascii="Times New Roman" w:hAnsi="Times New Roman" w:cs="Times New Roman"/>
          <w:sz w:val="24"/>
          <w:szCs w:val="24"/>
        </w:rPr>
        <w:t>ent circumstantial evidence to support</w:t>
      </w:r>
      <w:r w:rsidR="00CA0ED3" w:rsidRPr="00163663">
        <w:rPr>
          <w:rFonts w:ascii="Times New Roman" w:hAnsi="Times New Roman" w:cs="Times New Roman"/>
          <w:sz w:val="24"/>
          <w:szCs w:val="24"/>
        </w:rPr>
        <w:t xml:space="preserve"> the</w:t>
      </w:r>
      <w:r w:rsidR="00755BE3" w:rsidRPr="00163663">
        <w:rPr>
          <w:rFonts w:ascii="Times New Roman" w:hAnsi="Times New Roman" w:cs="Times New Roman"/>
          <w:sz w:val="24"/>
          <w:szCs w:val="24"/>
        </w:rPr>
        <w:t xml:space="preserve"> </w:t>
      </w:r>
      <w:r w:rsidR="00042A3E" w:rsidRPr="00163663">
        <w:rPr>
          <w:rFonts w:ascii="Times New Roman" w:hAnsi="Times New Roman" w:cs="Times New Roman"/>
          <w:sz w:val="24"/>
          <w:szCs w:val="24"/>
        </w:rPr>
        <w:t xml:space="preserve">finding that the appellant murdered the deceased and threw the body in the </w:t>
      </w:r>
      <w:r w:rsidR="004F1FB7" w:rsidRPr="00163663">
        <w:rPr>
          <w:rFonts w:ascii="Times New Roman" w:hAnsi="Times New Roman" w:cs="Times New Roman"/>
          <w:sz w:val="24"/>
          <w:szCs w:val="24"/>
        </w:rPr>
        <w:t>stream</w:t>
      </w:r>
      <w:r w:rsidR="00042A3E" w:rsidRPr="00163663">
        <w:rPr>
          <w:rFonts w:ascii="Times New Roman" w:hAnsi="Times New Roman" w:cs="Times New Roman"/>
          <w:sz w:val="24"/>
          <w:szCs w:val="24"/>
        </w:rPr>
        <w:t>. These were:</w:t>
      </w:r>
    </w:p>
    <w:p w:rsidR="00042A3E" w:rsidRPr="00163663" w:rsidRDefault="00042A3E" w:rsidP="00163663">
      <w:pPr>
        <w:pStyle w:val="ListParagraph"/>
        <w:numPr>
          <w:ilvl w:val="0"/>
          <w:numId w:val="3"/>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evidence of the appellant being the last person to have been seen with the deceased;</w:t>
      </w:r>
    </w:p>
    <w:p w:rsidR="00F27965" w:rsidRPr="00163663" w:rsidRDefault="00042A3E" w:rsidP="00163663">
      <w:pPr>
        <w:pStyle w:val="ListParagraph"/>
        <w:numPr>
          <w:ilvl w:val="0"/>
          <w:numId w:val="3"/>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distance between the scene of the struggle, the place where the body was found and the home of the appellant being after the home of the deceased</w:t>
      </w:r>
      <w:r w:rsidR="00F27965" w:rsidRPr="00163663">
        <w:rPr>
          <w:rFonts w:ascii="Times New Roman" w:hAnsi="Times New Roman" w:cs="Times New Roman"/>
          <w:sz w:val="24"/>
          <w:szCs w:val="24"/>
        </w:rPr>
        <w:t>;</w:t>
      </w:r>
    </w:p>
    <w:p w:rsidR="00F27965" w:rsidRPr="00163663" w:rsidRDefault="00F27965" w:rsidP="00163663">
      <w:pPr>
        <w:pStyle w:val="ListParagraph"/>
        <w:numPr>
          <w:ilvl w:val="0"/>
          <w:numId w:val="3"/>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exhibit of the matchbox which the appellant purchased from the bar being found at the scene of the struggle;</w:t>
      </w:r>
    </w:p>
    <w:p w:rsidR="00F27965" w:rsidRPr="00163663" w:rsidRDefault="00F27965" w:rsidP="00163663">
      <w:pPr>
        <w:pStyle w:val="ListParagraph"/>
        <w:numPr>
          <w:ilvl w:val="0"/>
          <w:numId w:val="3"/>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empty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that was recovered from the house of the appellant;</w:t>
      </w:r>
    </w:p>
    <w:p w:rsidR="00042A3E" w:rsidRPr="00163663" w:rsidRDefault="00A62EAC"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Sh</w:t>
      </w:r>
      <w:r w:rsidR="00DA5590" w:rsidRPr="00163663">
        <w:rPr>
          <w:rFonts w:ascii="Times New Roman" w:hAnsi="Times New Roman" w:cs="Times New Roman"/>
          <w:sz w:val="24"/>
          <w:szCs w:val="24"/>
        </w:rPr>
        <w:t>e described the</w:t>
      </w:r>
      <w:r w:rsidR="00707E17" w:rsidRPr="00163663">
        <w:rPr>
          <w:rFonts w:ascii="Times New Roman" w:hAnsi="Times New Roman" w:cs="Times New Roman"/>
          <w:sz w:val="24"/>
          <w:szCs w:val="24"/>
        </w:rPr>
        <w:t xml:space="preserve"> argument that the </w:t>
      </w:r>
      <w:r w:rsidR="00DA5590" w:rsidRPr="00163663">
        <w:rPr>
          <w:rFonts w:ascii="Times New Roman" w:hAnsi="Times New Roman" w:cs="Times New Roman"/>
          <w:sz w:val="24"/>
          <w:szCs w:val="24"/>
        </w:rPr>
        <w:t>deceased could</w:t>
      </w:r>
      <w:r w:rsidR="00707E17" w:rsidRPr="00163663">
        <w:rPr>
          <w:rFonts w:ascii="Times New Roman" w:hAnsi="Times New Roman" w:cs="Times New Roman"/>
          <w:sz w:val="24"/>
          <w:szCs w:val="24"/>
        </w:rPr>
        <w:t xml:space="preserve"> have committed suicide by drowning himself in the stream</w:t>
      </w:r>
      <w:r w:rsidR="00755BE3" w:rsidRPr="00163663">
        <w:rPr>
          <w:rFonts w:ascii="Times New Roman" w:hAnsi="Times New Roman" w:cs="Times New Roman"/>
          <w:sz w:val="24"/>
          <w:szCs w:val="24"/>
        </w:rPr>
        <w:t xml:space="preserve"> </w:t>
      </w:r>
      <w:r w:rsidR="00DA5590" w:rsidRPr="00163663">
        <w:rPr>
          <w:rFonts w:ascii="Times New Roman" w:hAnsi="Times New Roman" w:cs="Times New Roman"/>
          <w:sz w:val="24"/>
          <w:szCs w:val="24"/>
        </w:rPr>
        <w:t>as unsustainable because according to PW1, people who would fall into the stream would come out alive since it was shallow.</w:t>
      </w:r>
      <w:r w:rsidR="00B058FE" w:rsidRPr="00163663">
        <w:rPr>
          <w:rFonts w:ascii="Times New Roman" w:hAnsi="Times New Roman" w:cs="Times New Roman"/>
          <w:sz w:val="24"/>
          <w:szCs w:val="24"/>
        </w:rPr>
        <w:t xml:space="preserve"> There was also no possibility of drowning since the deceased was sober, while the appellant was the one who was drunk. A staggering person cannot reach safely to his home while a sober person drowns in a stream. </w:t>
      </w:r>
      <w:r w:rsidR="00A37494" w:rsidRPr="00163663">
        <w:rPr>
          <w:rFonts w:ascii="Times New Roman" w:hAnsi="Times New Roman" w:cs="Times New Roman"/>
          <w:sz w:val="24"/>
          <w:szCs w:val="24"/>
        </w:rPr>
        <w:t xml:space="preserve">The </w:t>
      </w:r>
      <w:r w:rsidR="00DC6201" w:rsidRPr="00163663">
        <w:rPr>
          <w:rFonts w:ascii="Times New Roman" w:hAnsi="Times New Roman" w:cs="Times New Roman"/>
          <w:sz w:val="24"/>
          <w:szCs w:val="24"/>
        </w:rPr>
        <w:t>P</w:t>
      </w:r>
      <w:r w:rsidR="00A37494" w:rsidRPr="00163663">
        <w:rPr>
          <w:rFonts w:ascii="Times New Roman" w:hAnsi="Times New Roman" w:cs="Times New Roman"/>
          <w:sz w:val="24"/>
          <w:szCs w:val="24"/>
        </w:rPr>
        <w:t xml:space="preserve">ost </w:t>
      </w:r>
      <w:r w:rsidR="00DC6201" w:rsidRPr="00163663">
        <w:rPr>
          <w:rFonts w:ascii="Times New Roman" w:hAnsi="Times New Roman" w:cs="Times New Roman"/>
          <w:sz w:val="24"/>
          <w:szCs w:val="24"/>
        </w:rPr>
        <w:t>M</w:t>
      </w:r>
      <w:r w:rsidR="00A37494" w:rsidRPr="00163663">
        <w:rPr>
          <w:rFonts w:ascii="Times New Roman" w:hAnsi="Times New Roman" w:cs="Times New Roman"/>
          <w:sz w:val="24"/>
          <w:szCs w:val="24"/>
        </w:rPr>
        <w:t>ortem</w:t>
      </w:r>
      <w:r w:rsidR="00DC6201" w:rsidRPr="00163663">
        <w:rPr>
          <w:rFonts w:ascii="Times New Roman" w:hAnsi="Times New Roman" w:cs="Times New Roman"/>
          <w:sz w:val="24"/>
          <w:szCs w:val="24"/>
        </w:rPr>
        <w:t xml:space="preserve"> R</w:t>
      </w:r>
      <w:r w:rsidR="00A37494" w:rsidRPr="00163663">
        <w:rPr>
          <w:rFonts w:ascii="Times New Roman" w:hAnsi="Times New Roman" w:cs="Times New Roman"/>
          <w:sz w:val="24"/>
          <w:szCs w:val="24"/>
        </w:rPr>
        <w:t>eport</w:t>
      </w:r>
      <w:r w:rsidR="00755BE3" w:rsidRPr="00163663">
        <w:rPr>
          <w:rFonts w:ascii="Times New Roman" w:hAnsi="Times New Roman" w:cs="Times New Roman"/>
          <w:sz w:val="24"/>
          <w:szCs w:val="24"/>
        </w:rPr>
        <w:t xml:space="preserve"> </w:t>
      </w:r>
      <w:r w:rsidR="00A37494" w:rsidRPr="00163663">
        <w:rPr>
          <w:rFonts w:ascii="Times New Roman" w:hAnsi="Times New Roman" w:cs="Times New Roman"/>
          <w:sz w:val="24"/>
          <w:szCs w:val="24"/>
        </w:rPr>
        <w:t xml:space="preserve">was also very clear. </w:t>
      </w:r>
      <w:r w:rsidR="00DC6201" w:rsidRPr="00163663">
        <w:rPr>
          <w:rFonts w:ascii="Times New Roman" w:hAnsi="Times New Roman" w:cs="Times New Roman"/>
          <w:sz w:val="24"/>
          <w:szCs w:val="24"/>
        </w:rPr>
        <w:t xml:space="preserve">The cause of death of the </w:t>
      </w:r>
      <w:r w:rsidR="00B058FE" w:rsidRPr="00163663">
        <w:rPr>
          <w:rFonts w:ascii="Times New Roman" w:hAnsi="Times New Roman" w:cs="Times New Roman"/>
          <w:sz w:val="24"/>
          <w:szCs w:val="24"/>
        </w:rPr>
        <w:t>deceased</w:t>
      </w:r>
      <w:r w:rsidR="00755BE3" w:rsidRPr="00163663">
        <w:rPr>
          <w:rFonts w:ascii="Times New Roman" w:hAnsi="Times New Roman" w:cs="Times New Roman"/>
          <w:sz w:val="24"/>
          <w:szCs w:val="24"/>
        </w:rPr>
        <w:t xml:space="preserve"> </w:t>
      </w:r>
      <w:r w:rsidR="00DC6201" w:rsidRPr="00163663">
        <w:rPr>
          <w:rFonts w:ascii="Times New Roman" w:hAnsi="Times New Roman" w:cs="Times New Roman"/>
          <w:sz w:val="24"/>
          <w:szCs w:val="24"/>
        </w:rPr>
        <w:t>was manual and not drowning or suffocation. This supports the inference that the deceased was killed before being thrown into the stream.</w:t>
      </w:r>
    </w:p>
    <w:p w:rsidR="00B058FE" w:rsidRPr="00163663" w:rsidRDefault="00B058FE"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Regarding the purported grudge, counsel described it </w:t>
      </w:r>
      <w:proofErr w:type="spellStart"/>
      <w:r w:rsidRPr="00163663">
        <w:rPr>
          <w:rFonts w:ascii="Times New Roman" w:hAnsi="Times New Roman" w:cs="Times New Roman"/>
          <w:sz w:val="24"/>
          <w:szCs w:val="24"/>
        </w:rPr>
        <w:t>as</w:t>
      </w:r>
      <w:r w:rsidR="00126E03" w:rsidRPr="00163663">
        <w:rPr>
          <w:rFonts w:ascii="Times New Roman" w:hAnsi="Times New Roman" w:cs="Times New Roman"/>
          <w:sz w:val="24"/>
          <w:szCs w:val="24"/>
        </w:rPr>
        <w:t>uncorroborated</w:t>
      </w:r>
      <w:proofErr w:type="spellEnd"/>
      <w:r w:rsidR="00126E03" w:rsidRPr="00163663">
        <w:rPr>
          <w:rFonts w:ascii="Times New Roman" w:hAnsi="Times New Roman" w:cs="Times New Roman"/>
          <w:sz w:val="24"/>
          <w:szCs w:val="24"/>
        </w:rPr>
        <w:t xml:space="preserve"> and </w:t>
      </w:r>
      <w:r w:rsidRPr="00163663">
        <w:rPr>
          <w:rFonts w:ascii="Times New Roman" w:hAnsi="Times New Roman" w:cs="Times New Roman"/>
          <w:sz w:val="24"/>
          <w:szCs w:val="24"/>
        </w:rPr>
        <w:t>irrelevant</w:t>
      </w:r>
      <w:r w:rsidR="00126E03" w:rsidRPr="00163663">
        <w:rPr>
          <w:rFonts w:ascii="Times New Roman" w:hAnsi="Times New Roman" w:cs="Times New Roman"/>
          <w:sz w:val="24"/>
          <w:szCs w:val="24"/>
        </w:rPr>
        <w:t>.</w:t>
      </w:r>
    </w:p>
    <w:p w:rsidR="00D84FC3" w:rsidRPr="00163663" w:rsidRDefault="001110DE"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Counsel submitted that t</w:t>
      </w:r>
      <w:r w:rsidR="00B058FE" w:rsidRPr="00163663">
        <w:rPr>
          <w:rFonts w:ascii="Times New Roman" w:hAnsi="Times New Roman" w:cs="Times New Roman"/>
          <w:sz w:val="24"/>
          <w:szCs w:val="24"/>
        </w:rPr>
        <w:t xml:space="preserve">he evidence of the blood stain on the t-shirt was discarded by the </w:t>
      </w:r>
      <w:r w:rsidR="00EE6AF6" w:rsidRPr="00163663">
        <w:rPr>
          <w:rFonts w:ascii="Times New Roman" w:hAnsi="Times New Roman" w:cs="Times New Roman"/>
          <w:sz w:val="24"/>
          <w:szCs w:val="24"/>
        </w:rPr>
        <w:t xml:space="preserve">learned Justices of the Court </w:t>
      </w:r>
      <w:proofErr w:type="spellStart"/>
      <w:r w:rsidR="00EE6AF6" w:rsidRPr="00163663">
        <w:rPr>
          <w:rFonts w:ascii="Times New Roman" w:hAnsi="Times New Roman" w:cs="Times New Roman"/>
          <w:sz w:val="24"/>
          <w:szCs w:val="24"/>
        </w:rPr>
        <w:t>ofAppeal</w:t>
      </w:r>
      <w:proofErr w:type="spellEnd"/>
      <w:r w:rsidR="00EE6AF6" w:rsidRPr="00163663">
        <w:rPr>
          <w:rFonts w:ascii="Times New Roman" w:hAnsi="Times New Roman" w:cs="Times New Roman"/>
          <w:sz w:val="24"/>
          <w:szCs w:val="24"/>
        </w:rPr>
        <w:t xml:space="preserve">. There </w:t>
      </w:r>
      <w:proofErr w:type="spellStart"/>
      <w:r w:rsidR="00EE6AF6" w:rsidRPr="00163663">
        <w:rPr>
          <w:rFonts w:ascii="Times New Roman" w:hAnsi="Times New Roman" w:cs="Times New Roman"/>
          <w:sz w:val="24"/>
          <w:szCs w:val="24"/>
        </w:rPr>
        <w:t>was</w:t>
      </w:r>
      <w:r w:rsidR="0034370B" w:rsidRPr="00163663">
        <w:rPr>
          <w:rFonts w:ascii="Times New Roman" w:hAnsi="Times New Roman" w:cs="Times New Roman"/>
          <w:sz w:val="24"/>
          <w:szCs w:val="24"/>
        </w:rPr>
        <w:t>thus</w:t>
      </w:r>
      <w:proofErr w:type="spellEnd"/>
      <w:r w:rsidR="0034370B" w:rsidRPr="00163663">
        <w:rPr>
          <w:rFonts w:ascii="Times New Roman" w:hAnsi="Times New Roman" w:cs="Times New Roman"/>
          <w:sz w:val="24"/>
          <w:szCs w:val="24"/>
        </w:rPr>
        <w:t xml:space="preserve"> no</w:t>
      </w:r>
      <w:r w:rsidR="00EE6AF6" w:rsidRPr="00163663">
        <w:rPr>
          <w:rFonts w:ascii="Times New Roman" w:hAnsi="Times New Roman" w:cs="Times New Roman"/>
          <w:sz w:val="24"/>
          <w:szCs w:val="24"/>
        </w:rPr>
        <w:t xml:space="preserve"> need to raise it before this Court.</w:t>
      </w:r>
    </w:p>
    <w:p w:rsidR="00EE6AF6" w:rsidRPr="00163663" w:rsidRDefault="00D84FC3"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 xml:space="preserve">On ground 2, counsel contended that none of the circumstances that could warrant the Court of Appeal to interfere or vary the sentence of the trial court were brought out before the Court of </w:t>
      </w:r>
      <w:proofErr w:type="spellStart"/>
      <w:r w:rsidRPr="00163663">
        <w:rPr>
          <w:rFonts w:ascii="Times New Roman" w:hAnsi="Times New Roman" w:cs="Times New Roman"/>
          <w:sz w:val="24"/>
          <w:szCs w:val="24"/>
        </w:rPr>
        <w:t>Appeal.The</w:t>
      </w:r>
      <w:proofErr w:type="spellEnd"/>
      <w:r w:rsidRPr="00163663">
        <w:rPr>
          <w:rFonts w:ascii="Times New Roman" w:hAnsi="Times New Roman" w:cs="Times New Roman"/>
          <w:sz w:val="24"/>
          <w:szCs w:val="24"/>
        </w:rPr>
        <w:t xml:space="preserve"> circumstances include where the sentence is manifestly excessive or where the trial judge had failed to consider an important matter which ought to have been </w:t>
      </w:r>
      <w:proofErr w:type="gramStart"/>
      <w:r w:rsidRPr="00163663">
        <w:rPr>
          <w:rFonts w:ascii="Times New Roman" w:hAnsi="Times New Roman" w:cs="Times New Roman"/>
          <w:sz w:val="24"/>
          <w:szCs w:val="24"/>
        </w:rPr>
        <w:t>considered  while</w:t>
      </w:r>
      <w:proofErr w:type="gramEnd"/>
      <w:r w:rsidRPr="00163663">
        <w:rPr>
          <w:rFonts w:ascii="Times New Roman" w:hAnsi="Times New Roman" w:cs="Times New Roman"/>
          <w:sz w:val="24"/>
          <w:szCs w:val="24"/>
        </w:rPr>
        <w:t xml:space="preserve"> passing the sentence  or where the sentence is based on a wrong principle or principles.</w:t>
      </w:r>
    </w:p>
    <w:p w:rsidR="00D84FC3" w:rsidRPr="00163663" w:rsidRDefault="0034370B" w:rsidP="00163663">
      <w:pPr>
        <w:spacing w:after="0" w:line="360" w:lineRule="auto"/>
        <w:jc w:val="both"/>
        <w:rPr>
          <w:rFonts w:ascii="Times New Roman" w:hAnsi="Times New Roman" w:cs="Times New Roman"/>
          <w:sz w:val="24"/>
          <w:szCs w:val="24"/>
        </w:rPr>
      </w:pPr>
      <w:r w:rsidRPr="00163663">
        <w:rPr>
          <w:rFonts w:ascii="Times New Roman" w:hAnsi="Times New Roman" w:cs="Times New Roman"/>
          <w:sz w:val="24"/>
          <w:szCs w:val="24"/>
        </w:rPr>
        <w:t>Sh</w:t>
      </w:r>
      <w:r w:rsidR="00D84FC3" w:rsidRPr="00163663">
        <w:rPr>
          <w:rFonts w:ascii="Times New Roman" w:hAnsi="Times New Roman" w:cs="Times New Roman"/>
          <w:sz w:val="24"/>
          <w:szCs w:val="24"/>
        </w:rPr>
        <w:t>e prayed that the appeal be dismissed.</w:t>
      </w:r>
    </w:p>
    <w:p w:rsidR="0034370B" w:rsidRPr="00163663" w:rsidRDefault="0034370B" w:rsidP="00163663">
      <w:pPr>
        <w:spacing w:after="0" w:line="360" w:lineRule="auto"/>
        <w:jc w:val="both"/>
        <w:rPr>
          <w:rFonts w:ascii="Times New Roman" w:hAnsi="Times New Roman" w:cs="Times New Roman"/>
          <w:b/>
          <w:sz w:val="24"/>
          <w:szCs w:val="24"/>
        </w:rPr>
      </w:pPr>
    </w:p>
    <w:p w:rsidR="00D91A48" w:rsidRPr="00163663" w:rsidRDefault="00EE6AF6" w:rsidP="00163663">
      <w:pPr>
        <w:spacing w:after="0" w:line="360" w:lineRule="auto"/>
        <w:jc w:val="both"/>
        <w:rPr>
          <w:rFonts w:ascii="Times New Roman" w:hAnsi="Times New Roman" w:cs="Times New Roman"/>
          <w:b/>
          <w:sz w:val="24"/>
          <w:szCs w:val="24"/>
          <w:u w:val="single"/>
        </w:rPr>
      </w:pPr>
      <w:r w:rsidRPr="00163663">
        <w:rPr>
          <w:rFonts w:ascii="Times New Roman" w:hAnsi="Times New Roman" w:cs="Times New Roman"/>
          <w:b/>
          <w:sz w:val="24"/>
          <w:szCs w:val="24"/>
          <w:u w:val="single"/>
        </w:rPr>
        <w:t>C</w:t>
      </w:r>
      <w:r w:rsidR="00D91A48" w:rsidRPr="00163663">
        <w:rPr>
          <w:rFonts w:ascii="Times New Roman" w:hAnsi="Times New Roman" w:cs="Times New Roman"/>
          <w:b/>
          <w:sz w:val="24"/>
          <w:szCs w:val="24"/>
          <w:u w:val="single"/>
        </w:rPr>
        <w:t>onsideration of the grounds by Court</w:t>
      </w:r>
    </w:p>
    <w:p w:rsidR="009F2D23" w:rsidRPr="00163663" w:rsidRDefault="009F2D23" w:rsidP="00163663">
      <w:pPr>
        <w:spacing w:after="0" w:line="360" w:lineRule="auto"/>
        <w:jc w:val="both"/>
        <w:rPr>
          <w:rFonts w:ascii="Times New Roman" w:hAnsi="Times New Roman" w:cs="Times New Roman"/>
          <w:sz w:val="24"/>
          <w:szCs w:val="24"/>
        </w:rPr>
      </w:pPr>
      <w:r w:rsidRPr="00163663">
        <w:rPr>
          <w:rFonts w:ascii="Times New Roman" w:hAnsi="Times New Roman" w:cs="Times New Roman"/>
          <w:b/>
          <w:sz w:val="24"/>
          <w:szCs w:val="24"/>
        </w:rPr>
        <w:t>Ground 1:</w:t>
      </w:r>
    </w:p>
    <w:p w:rsidR="001A212E" w:rsidRPr="00163663" w:rsidRDefault="00C04E88"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This ground raises two issues; </w:t>
      </w:r>
      <w:r w:rsidR="00266FBC" w:rsidRPr="00163663">
        <w:rPr>
          <w:rFonts w:ascii="Times New Roman" w:hAnsi="Times New Roman" w:cs="Times New Roman"/>
          <w:sz w:val="24"/>
          <w:szCs w:val="24"/>
        </w:rPr>
        <w:t xml:space="preserve">firstly, </w:t>
      </w:r>
      <w:r w:rsidRPr="00163663">
        <w:rPr>
          <w:rFonts w:ascii="Times New Roman" w:hAnsi="Times New Roman" w:cs="Times New Roman"/>
          <w:sz w:val="24"/>
          <w:szCs w:val="24"/>
        </w:rPr>
        <w:t xml:space="preserve">whether the learned Justices of the Court of </w:t>
      </w:r>
      <w:r w:rsidR="001A212E" w:rsidRPr="00163663">
        <w:rPr>
          <w:rFonts w:ascii="Times New Roman" w:hAnsi="Times New Roman" w:cs="Times New Roman"/>
          <w:sz w:val="24"/>
          <w:szCs w:val="24"/>
        </w:rPr>
        <w:t xml:space="preserve">Appeal failed </w:t>
      </w:r>
      <w:r w:rsidR="00503B4A" w:rsidRPr="00163663">
        <w:rPr>
          <w:rFonts w:ascii="Times New Roman" w:hAnsi="Times New Roman" w:cs="Times New Roman"/>
          <w:sz w:val="24"/>
          <w:szCs w:val="24"/>
        </w:rPr>
        <w:t xml:space="preserve">in </w:t>
      </w:r>
      <w:r w:rsidR="009157EC" w:rsidRPr="00163663">
        <w:rPr>
          <w:rFonts w:ascii="Times New Roman" w:hAnsi="Times New Roman" w:cs="Times New Roman"/>
          <w:sz w:val="24"/>
          <w:szCs w:val="24"/>
        </w:rPr>
        <w:t>their duty</w:t>
      </w:r>
      <w:r w:rsidR="00503B4A" w:rsidRPr="00163663">
        <w:rPr>
          <w:rFonts w:ascii="Times New Roman" w:hAnsi="Times New Roman" w:cs="Times New Roman"/>
          <w:sz w:val="24"/>
          <w:szCs w:val="24"/>
        </w:rPr>
        <w:t xml:space="preserve"> as a first appellate court </w:t>
      </w:r>
      <w:r w:rsidR="001A212E" w:rsidRPr="00163663">
        <w:rPr>
          <w:rFonts w:ascii="Times New Roman" w:hAnsi="Times New Roman" w:cs="Times New Roman"/>
          <w:sz w:val="24"/>
          <w:szCs w:val="24"/>
        </w:rPr>
        <w:t>to</w:t>
      </w:r>
      <w:r w:rsidRPr="00163663">
        <w:rPr>
          <w:rFonts w:ascii="Times New Roman" w:hAnsi="Times New Roman" w:cs="Times New Roman"/>
          <w:sz w:val="24"/>
          <w:szCs w:val="24"/>
        </w:rPr>
        <w:t xml:space="preserve"> adequately re-evaluate all material alleged circumstantial evidence adduced before the trial court</w:t>
      </w:r>
      <w:r w:rsidR="00266FBC" w:rsidRPr="00163663">
        <w:rPr>
          <w:rFonts w:ascii="Times New Roman" w:hAnsi="Times New Roman" w:cs="Times New Roman"/>
          <w:sz w:val="24"/>
          <w:szCs w:val="24"/>
        </w:rPr>
        <w:t xml:space="preserve"> and secondly, whether they wrongly confirmed the appellant’s conviction of murder, thereby</w:t>
      </w:r>
      <w:r w:rsidRPr="00163663">
        <w:rPr>
          <w:rFonts w:ascii="Times New Roman" w:hAnsi="Times New Roman" w:cs="Times New Roman"/>
          <w:sz w:val="24"/>
          <w:szCs w:val="24"/>
        </w:rPr>
        <w:t xml:space="preserve"> occasioning a miscarriage of justice</w:t>
      </w:r>
      <w:r w:rsidR="00266FBC" w:rsidRPr="00163663">
        <w:rPr>
          <w:rFonts w:ascii="Times New Roman" w:hAnsi="Times New Roman" w:cs="Times New Roman"/>
          <w:sz w:val="24"/>
          <w:szCs w:val="24"/>
        </w:rPr>
        <w:t>.</w:t>
      </w:r>
    </w:p>
    <w:p w:rsidR="00625E86" w:rsidRPr="00163663" w:rsidRDefault="001A212E"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first issue is not difficult to </w:t>
      </w:r>
      <w:r w:rsidR="00625E86" w:rsidRPr="00163663">
        <w:rPr>
          <w:rFonts w:ascii="Times New Roman" w:hAnsi="Times New Roman" w:cs="Times New Roman"/>
          <w:sz w:val="24"/>
          <w:szCs w:val="24"/>
        </w:rPr>
        <w:t>establish</w:t>
      </w:r>
      <w:r w:rsidRPr="00163663">
        <w:rPr>
          <w:rFonts w:ascii="Times New Roman" w:hAnsi="Times New Roman" w:cs="Times New Roman"/>
          <w:sz w:val="24"/>
          <w:szCs w:val="24"/>
        </w:rPr>
        <w:t xml:space="preserve">. It is a matter of perusing the relevant </w:t>
      </w:r>
      <w:r w:rsidR="00503B4A" w:rsidRPr="00163663">
        <w:rPr>
          <w:rFonts w:ascii="Times New Roman" w:hAnsi="Times New Roman" w:cs="Times New Roman"/>
          <w:sz w:val="24"/>
          <w:szCs w:val="24"/>
        </w:rPr>
        <w:t>part of</w:t>
      </w:r>
      <w:r w:rsidRPr="00163663">
        <w:rPr>
          <w:rFonts w:ascii="Times New Roman" w:hAnsi="Times New Roman" w:cs="Times New Roman"/>
          <w:sz w:val="24"/>
          <w:szCs w:val="24"/>
        </w:rPr>
        <w:t xml:space="preserve"> the judgment of the Court of </w:t>
      </w:r>
      <w:r w:rsidR="00625E86" w:rsidRPr="00163663">
        <w:rPr>
          <w:rFonts w:ascii="Times New Roman" w:hAnsi="Times New Roman" w:cs="Times New Roman"/>
          <w:sz w:val="24"/>
          <w:szCs w:val="24"/>
        </w:rPr>
        <w:t>A</w:t>
      </w:r>
      <w:r w:rsidRPr="00163663">
        <w:rPr>
          <w:rFonts w:ascii="Times New Roman" w:hAnsi="Times New Roman" w:cs="Times New Roman"/>
          <w:sz w:val="24"/>
          <w:szCs w:val="24"/>
        </w:rPr>
        <w:t>ppeal</w:t>
      </w:r>
      <w:r w:rsidR="006D1770" w:rsidRPr="00163663">
        <w:rPr>
          <w:rFonts w:ascii="Times New Roman" w:hAnsi="Times New Roman" w:cs="Times New Roman"/>
          <w:sz w:val="24"/>
          <w:szCs w:val="24"/>
        </w:rPr>
        <w:t xml:space="preserve"> which </w:t>
      </w:r>
      <w:proofErr w:type="spellStart"/>
      <w:r w:rsidR="00625E86" w:rsidRPr="00163663">
        <w:rPr>
          <w:rFonts w:ascii="Times New Roman" w:hAnsi="Times New Roman" w:cs="Times New Roman"/>
          <w:sz w:val="24"/>
          <w:szCs w:val="24"/>
        </w:rPr>
        <w:t>isentitled</w:t>
      </w:r>
      <w:proofErr w:type="spellEnd"/>
      <w:r w:rsidR="00625E86" w:rsidRPr="00163663">
        <w:rPr>
          <w:rFonts w:ascii="Times New Roman" w:hAnsi="Times New Roman" w:cs="Times New Roman"/>
          <w:sz w:val="24"/>
          <w:szCs w:val="24"/>
        </w:rPr>
        <w:t xml:space="preserve"> “</w:t>
      </w:r>
      <w:r w:rsidR="00625E86" w:rsidRPr="00163663">
        <w:rPr>
          <w:rFonts w:ascii="Times New Roman" w:hAnsi="Times New Roman" w:cs="Times New Roman"/>
          <w:i/>
          <w:sz w:val="24"/>
          <w:szCs w:val="24"/>
        </w:rPr>
        <w:t xml:space="preserve">Court’s resolution of the case”. </w:t>
      </w:r>
      <w:r w:rsidR="00832D26" w:rsidRPr="00163663">
        <w:rPr>
          <w:rFonts w:ascii="Times New Roman" w:hAnsi="Times New Roman" w:cs="Times New Roman"/>
          <w:sz w:val="24"/>
          <w:szCs w:val="24"/>
        </w:rPr>
        <w:t>Upon perus</w:t>
      </w:r>
      <w:r w:rsidR="001D294D" w:rsidRPr="00163663">
        <w:rPr>
          <w:rFonts w:ascii="Times New Roman" w:hAnsi="Times New Roman" w:cs="Times New Roman"/>
          <w:sz w:val="24"/>
          <w:szCs w:val="24"/>
        </w:rPr>
        <w:t>al of that part of the judgment:</w:t>
      </w:r>
    </w:p>
    <w:p w:rsidR="001A212E" w:rsidRPr="00163663" w:rsidRDefault="002F0285"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We</w:t>
      </w:r>
      <w:r w:rsidR="00DF0F8F" w:rsidRPr="00163663">
        <w:rPr>
          <w:rFonts w:ascii="Times New Roman" w:hAnsi="Times New Roman" w:cs="Times New Roman"/>
          <w:sz w:val="24"/>
          <w:szCs w:val="24"/>
        </w:rPr>
        <w:t xml:space="preserve"> find first</w:t>
      </w:r>
      <w:r w:rsidR="00832D26" w:rsidRPr="00163663">
        <w:rPr>
          <w:rFonts w:ascii="Times New Roman" w:hAnsi="Times New Roman" w:cs="Times New Roman"/>
          <w:sz w:val="24"/>
          <w:szCs w:val="24"/>
        </w:rPr>
        <w:t xml:space="preserve">, that </w:t>
      </w:r>
      <w:r w:rsidR="009157EC" w:rsidRPr="00163663">
        <w:rPr>
          <w:rFonts w:ascii="Times New Roman" w:hAnsi="Times New Roman" w:cs="Times New Roman"/>
          <w:sz w:val="24"/>
          <w:szCs w:val="24"/>
        </w:rPr>
        <w:t>the learned</w:t>
      </w:r>
      <w:r w:rsidR="00625E86" w:rsidRPr="00163663">
        <w:rPr>
          <w:rFonts w:ascii="Times New Roman" w:hAnsi="Times New Roman" w:cs="Times New Roman"/>
          <w:sz w:val="24"/>
          <w:szCs w:val="24"/>
        </w:rPr>
        <w:t xml:space="preserve"> Justices of the Court of Appeal</w:t>
      </w:r>
      <w:r w:rsidR="00832D26" w:rsidRPr="00163663">
        <w:rPr>
          <w:rFonts w:ascii="Times New Roman" w:hAnsi="Times New Roman" w:cs="Times New Roman"/>
          <w:sz w:val="24"/>
          <w:szCs w:val="24"/>
        </w:rPr>
        <w:t xml:space="preserve"> started </w:t>
      </w:r>
      <w:r w:rsidR="009157EC" w:rsidRPr="00163663">
        <w:rPr>
          <w:rFonts w:ascii="Times New Roman" w:hAnsi="Times New Roman" w:cs="Times New Roman"/>
          <w:sz w:val="24"/>
          <w:szCs w:val="24"/>
        </w:rPr>
        <w:t>by reminding</w:t>
      </w:r>
      <w:r w:rsidR="00715EB2" w:rsidRPr="00163663">
        <w:rPr>
          <w:rFonts w:ascii="Times New Roman" w:hAnsi="Times New Roman" w:cs="Times New Roman"/>
          <w:sz w:val="24"/>
          <w:szCs w:val="24"/>
        </w:rPr>
        <w:t xml:space="preserve"> themselves of their duty as a first appellate </w:t>
      </w:r>
      <w:r w:rsidR="009157EC" w:rsidRPr="00163663">
        <w:rPr>
          <w:rFonts w:ascii="Times New Roman" w:hAnsi="Times New Roman" w:cs="Times New Roman"/>
          <w:sz w:val="24"/>
          <w:szCs w:val="24"/>
        </w:rPr>
        <w:t>court under</w:t>
      </w:r>
      <w:r w:rsidR="00715EB2" w:rsidRPr="00163663">
        <w:rPr>
          <w:rFonts w:ascii="Times New Roman" w:hAnsi="Times New Roman" w:cs="Times New Roman"/>
          <w:sz w:val="24"/>
          <w:szCs w:val="24"/>
        </w:rPr>
        <w:t xml:space="preserve"> Rule 30 of the Court of Appeal Rules </w:t>
      </w:r>
      <w:r w:rsidR="00832D26" w:rsidRPr="00163663">
        <w:rPr>
          <w:rFonts w:ascii="Times New Roman" w:hAnsi="Times New Roman" w:cs="Times New Roman"/>
          <w:sz w:val="24"/>
          <w:szCs w:val="24"/>
        </w:rPr>
        <w:t xml:space="preserve">and referred </w:t>
      </w:r>
      <w:r w:rsidR="009157EC" w:rsidRPr="00163663">
        <w:rPr>
          <w:rFonts w:ascii="Times New Roman" w:hAnsi="Times New Roman" w:cs="Times New Roman"/>
          <w:sz w:val="24"/>
          <w:szCs w:val="24"/>
        </w:rPr>
        <w:t>to the</w:t>
      </w:r>
      <w:r w:rsidR="00715EB2" w:rsidRPr="00163663">
        <w:rPr>
          <w:rFonts w:ascii="Times New Roman" w:hAnsi="Times New Roman" w:cs="Times New Roman"/>
          <w:sz w:val="24"/>
          <w:szCs w:val="24"/>
        </w:rPr>
        <w:t xml:space="preserve"> case </w:t>
      </w:r>
      <w:r w:rsidR="00B45DF6" w:rsidRPr="00163663">
        <w:rPr>
          <w:rFonts w:ascii="Times New Roman" w:hAnsi="Times New Roman" w:cs="Times New Roman"/>
          <w:sz w:val="24"/>
          <w:szCs w:val="24"/>
        </w:rPr>
        <w:t>of Father</w:t>
      </w:r>
      <w:r w:rsidR="00292A50" w:rsidRPr="00163663">
        <w:rPr>
          <w:rFonts w:ascii="Times New Roman" w:hAnsi="Times New Roman" w:cs="Times New Roman"/>
          <w:b/>
          <w:sz w:val="24"/>
          <w:szCs w:val="24"/>
        </w:rPr>
        <w:t xml:space="preserve"> </w:t>
      </w:r>
      <w:proofErr w:type="spellStart"/>
      <w:r w:rsidR="00292A50" w:rsidRPr="00163663">
        <w:rPr>
          <w:rFonts w:ascii="Times New Roman" w:hAnsi="Times New Roman" w:cs="Times New Roman"/>
          <w:b/>
          <w:sz w:val="24"/>
          <w:szCs w:val="24"/>
        </w:rPr>
        <w:t>Nomensio</w:t>
      </w:r>
      <w:proofErr w:type="spellEnd"/>
      <w:r w:rsidR="00292A50" w:rsidRPr="00163663">
        <w:rPr>
          <w:rFonts w:ascii="Times New Roman" w:hAnsi="Times New Roman" w:cs="Times New Roman"/>
          <w:b/>
          <w:sz w:val="24"/>
          <w:szCs w:val="24"/>
        </w:rPr>
        <w:t xml:space="preserve"> </w:t>
      </w:r>
      <w:proofErr w:type="spellStart"/>
      <w:r w:rsidR="00292A50" w:rsidRPr="00163663">
        <w:rPr>
          <w:rFonts w:ascii="Times New Roman" w:hAnsi="Times New Roman" w:cs="Times New Roman"/>
          <w:b/>
          <w:sz w:val="24"/>
          <w:szCs w:val="24"/>
        </w:rPr>
        <w:t>Tiberanga</w:t>
      </w:r>
      <w:proofErr w:type="spellEnd"/>
      <w:r w:rsidR="00292A50" w:rsidRPr="00163663">
        <w:rPr>
          <w:rFonts w:ascii="Times New Roman" w:hAnsi="Times New Roman" w:cs="Times New Roman"/>
          <w:b/>
          <w:sz w:val="24"/>
          <w:szCs w:val="24"/>
        </w:rPr>
        <w:t xml:space="preserve"> SCCA NO 17 of 2002 (22.6.04 at </w:t>
      </w:r>
      <w:proofErr w:type="spellStart"/>
      <w:r w:rsidR="00292A50" w:rsidRPr="00163663">
        <w:rPr>
          <w:rFonts w:ascii="Times New Roman" w:hAnsi="Times New Roman" w:cs="Times New Roman"/>
          <w:b/>
          <w:sz w:val="24"/>
          <w:szCs w:val="24"/>
        </w:rPr>
        <w:t>Mengo</w:t>
      </w:r>
      <w:proofErr w:type="spellEnd"/>
      <w:proofErr w:type="gramStart"/>
      <w:r w:rsidR="00B45DF6" w:rsidRPr="00163663">
        <w:rPr>
          <w:rFonts w:ascii="Times New Roman" w:hAnsi="Times New Roman" w:cs="Times New Roman"/>
          <w:b/>
          <w:sz w:val="24"/>
          <w:szCs w:val="24"/>
        </w:rPr>
        <w:t>)</w:t>
      </w:r>
      <w:r w:rsidR="00B45DF6" w:rsidRPr="00163663">
        <w:rPr>
          <w:rFonts w:ascii="Times New Roman" w:hAnsi="Times New Roman" w:cs="Times New Roman"/>
          <w:sz w:val="24"/>
          <w:szCs w:val="24"/>
        </w:rPr>
        <w:t>from</w:t>
      </w:r>
      <w:proofErr w:type="gramEnd"/>
      <w:r w:rsidR="00292A50" w:rsidRPr="00163663">
        <w:rPr>
          <w:rFonts w:ascii="Times New Roman" w:hAnsi="Times New Roman" w:cs="Times New Roman"/>
          <w:b/>
          <w:sz w:val="24"/>
          <w:szCs w:val="24"/>
        </w:rPr>
        <w:t xml:space="preserve"> CACA 47 0F 2000 [2004] KALR 236 </w:t>
      </w:r>
      <w:r w:rsidR="00292A50" w:rsidRPr="00163663">
        <w:rPr>
          <w:rFonts w:ascii="Times New Roman" w:hAnsi="Times New Roman" w:cs="Times New Roman"/>
          <w:sz w:val="24"/>
          <w:szCs w:val="24"/>
        </w:rPr>
        <w:t>in which the Supreme Court held that:</w:t>
      </w:r>
    </w:p>
    <w:p w:rsidR="00292A50" w:rsidRPr="00163663" w:rsidRDefault="00832D26" w:rsidP="00163663">
      <w:pPr>
        <w:pStyle w:val="ListParagraph"/>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w:t>
      </w:r>
      <w:proofErr w:type="spellStart"/>
      <w:r w:rsidRPr="00163663">
        <w:rPr>
          <w:rFonts w:ascii="Times New Roman" w:hAnsi="Times New Roman" w:cs="Times New Roman"/>
          <w:b/>
          <w:sz w:val="24"/>
          <w:szCs w:val="24"/>
        </w:rPr>
        <w:t>It</w:t>
      </w:r>
      <w:r w:rsidR="00B45DF6" w:rsidRPr="00163663">
        <w:rPr>
          <w:rFonts w:ascii="Times New Roman" w:hAnsi="Times New Roman" w:cs="Times New Roman"/>
          <w:b/>
          <w:sz w:val="24"/>
          <w:szCs w:val="24"/>
        </w:rPr>
        <w:t>is</w:t>
      </w:r>
      <w:proofErr w:type="spellEnd"/>
      <w:r w:rsidR="00B45DF6" w:rsidRPr="00163663">
        <w:rPr>
          <w:rFonts w:ascii="Times New Roman" w:hAnsi="Times New Roman" w:cs="Times New Roman"/>
          <w:b/>
          <w:sz w:val="24"/>
          <w:szCs w:val="24"/>
        </w:rPr>
        <w:t xml:space="preserve"> a</w:t>
      </w:r>
      <w:r w:rsidR="00292A50" w:rsidRPr="00163663">
        <w:rPr>
          <w:rFonts w:ascii="Times New Roman" w:hAnsi="Times New Roman" w:cs="Times New Roman"/>
          <w:b/>
          <w:sz w:val="24"/>
          <w:szCs w:val="24"/>
        </w:rPr>
        <w:t xml:space="preserve"> well settled principle that on a first appeal, the parties are entitled to obtain from the appeal court its own decision on issues of fact as well as law. Although in a case of conflicting evidence the appeal court has to make due allowance for the fact that it has </w:t>
      </w:r>
      <w:r w:rsidR="00101139" w:rsidRPr="00163663">
        <w:rPr>
          <w:rFonts w:ascii="Times New Roman" w:hAnsi="Times New Roman" w:cs="Times New Roman"/>
          <w:b/>
          <w:sz w:val="24"/>
          <w:szCs w:val="24"/>
        </w:rPr>
        <w:t>neither</w:t>
      </w:r>
      <w:r w:rsidR="00292A50" w:rsidRPr="00163663">
        <w:rPr>
          <w:rFonts w:ascii="Times New Roman" w:hAnsi="Times New Roman" w:cs="Times New Roman"/>
          <w:b/>
          <w:sz w:val="24"/>
          <w:szCs w:val="24"/>
        </w:rPr>
        <w:t xml:space="preserve"> seen nor heard the witnesses, it must weigh the conflicting evidence a</w:t>
      </w:r>
      <w:r w:rsidR="009B761F" w:rsidRPr="00163663">
        <w:rPr>
          <w:rFonts w:ascii="Times New Roman" w:hAnsi="Times New Roman" w:cs="Times New Roman"/>
          <w:b/>
          <w:sz w:val="24"/>
          <w:szCs w:val="24"/>
        </w:rPr>
        <w:t>n</w:t>
      </w:r>
      <w:r w:rsidR="00292A50" w:rsidRPr="00163663">
        <w:rPr>
          <w:rFonts w:ascii="Times New Roman" w:hAnsi="Times New Roman" w:cs="Times New Roman"/>
          <w:b/>
          <w:sz w:val="24"/>
          <w:szCs w:val="24"/>
        </w:rPr>
        <w:t xml:space="preserve">d draw its own inference and conclusions.” </w:t>
      </w:r>
    </w:p>
    <w:p w:rsidR="005A05C3" w:rsidRPr="00163663" w:rsidRDefault="005A05C3"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w:t>
      </w:r>
      <w:r w:rsidR="00101139" w:rsidRPr="00163663">
        <w:rPr>
          <w:rFonts w:ascii="Times New Roman" w:hAnsi="Times New Roman" w:cs="Times New Roman"/>
          <w:sz w:val="24"/>
          <w:szCs w:val="24"/>
        </w:rPr>
        <w:t xml:space="preserve">bone of contention was the applicability of circumstantial evidence to the case. The </w:t>
      </w:r>
      <w:r w:rsidRPr="00163663">
        <w:rPr>
          <w:rFonts w:ascii="Times New Roman" w:hAnsi="Times New Roman" w:cs="Times New Roman"/>
          <w:sz w:val="24"/>
          <w:szCs w:val="24"/>
        </w:rPr>
        <w:t xml:space="preserve">learned Justices of the Court of Appeal proceeded to </w:t>
      </w:r>
      <w:r w:rsidR="00101139" w:rsidRPr="00163663">
        <w:rPr>
          <w:rFonts w:ascii="Times New Roman" w:hAnsi="Times New Roman" w:cs="Times New Roman"/>
          <w:sz w:val="24"/>
          <w:szCs w:val="24"/>
        </w:rPr>
        <w:t>state the law on circumstantial evidence, starting with the</w:t>
      </w:r>
      <w:r w:rsidR="009B761F" w:rsidRPr="00163663">
        <w:rPr>
          <w:rFonts w:ascii="Times New Roman" w:hAnsi="Times New Roman" w:cs="Times New Roman"/>
          <w:sz w:val="24"/>
          <w:szCs w:val="24"/>
        </w:rPr>
        <w:t xml:space="preserve"> statement of the </w:t>
      </w:r>
      <w:r w:rsidR="00E17F40" w:rsidRPr="00163663">
        <w:rPr>
          <w:rFonts w:ascii="Times New Roman" w:hAnsi="Times New Roman" w:cs="Times New Roman"/>
          <w:sz w:val="24"/>
          <w:szCs w:val="24"/>
        </w:rPr>
        <w:t>law by</w:t>
      </w:r>
      <w:r w:rsidR="009B761F" w:rsidRPr="00163663">
        <w:rPr>
          <w:rFonts w:ascii="Times New Roman" w:hAnsi="Times New Roman" w:cs="Times New Roman"/>
          <w:sz w:val="24"/>
          <w:szCs w:val="24"/>
        </w:rPr>
        <w:t xml:space="preserve"> the </w:t>
      </w:r>
      <w:r w:rsidR="00E17F40" w:rsidRPr="00163663">
        <w:rPr>
          <w:rFonts w:ascii="Times New Roman" w:hAnsi="Times New Roman" w:cs="Times New Roman"/>
          <w:sz w:val="24"/>
          <w:szCs w:val="24"/>
        </w:rPr>
        <w:t>former East</w:t>
      </w:r>
      <w:r w:rsidR="00101139" w:rsidRPr="00163663">
        <w:rPr>
          <w:rFonts w:ascii="Times New Roman" w:hAnsi="Times New Roman" w:cs="Times New Roman"/>
          <w:sz w:val="24"/>
          <w:szCs w:val="24"/>
        </w:rPr>
        <w:t xml:space="preserve"> African Court of Appeal in </w:t>
      </w:r>
      <w:r w:rsidR="00101139" w:rsidRPr="00163663">
        <w:rPr>
          <w:rFonts w:ascii="Times New Roman" w:hAnsi="Times New Roman" w:cs="Times New Roman"/>
          <w:b/>
          <w:sz w:val="24"/>
          <w:szCs w:val="24"/>
        </w:rPr>
        <w:t xml:space="preserve">Simon </w:t>
      </w:r>
      <w:proofErr w:type="spellStart"/>
      <w:r w:rsidR="00101139" w:rsidRPr="00163663">
        <w:rPr>
          <w:rFonts w:ascii="Times New Roman" w:hAnsi="Times New Roman" w:cs="Times New Roman"/>
          <w:b/>
          <w:sz w:val="24"/>
          <w:szCs w:val="24"/>
        </w:rPr>
        <w:t>Musoke</w:t>
      </w:r>
      <w:proofErr w:type="spellEnd"/>
      <w:r w:rsidR="00101139" w:rsidRPr="00163663">
        <w:rPr>
          <w:rFonts w:ascii="Times New Roman" w:hAnsi="Times New Roman" w:cs="Times New Roman"/>
          <w:b/>
          <w:sz w:val="24"/>
          <w:szCs w:val="24"/>
        </w:rPr>
        <w:t xml:space="preserve"> </w:t>
      </w:r>
      <w:proofErr w:type="spellStart"/>
      <w:r w:rsidR="00101139" w:rsidRPr="00163663">
        <w:rPr>
          <w:rFonts w:ascii="Times New Roman" w:hAnsi="Times New Roman" w:cs="Times New Roman"/>
          <w:b/>
          <w:sz w:val="24"/>
          <w:szCs w:val="24"/>
        </w:rPr>
        <w:t>vs</w:t>
      </w:r>
      <w:proofErr w:type="spellEnd"/>
      <w:r w:rsidR="00101139" w:rsidRPr="00163663">
        <w:rPr>
          <w:rFonts w:ascii="Times New Roman" w:hAnsi="Times New Roman" w:cs="Times New Roman"/>
          <w:b/>
          <w:sz w:val="24"/>
          <w:szCs w:val="24"/>
        </w:rPr>
        <w:t xml:space="preserve"> R [1958] EA 715</w:t>
      </w:r>
      <w:r w:rsidR="009B761F" w:rsidRPr="00163663">
        <w:rPr>
          <w:rFonts w:ascii="Times New Roman" w:hAnsi="Times New Roman" w:cs="Times New Roman"/>
          <w:b/>
          <w:sz w:val="24"/>
          <w:szCs w:val="24"/>
        </w:rPr>
        <w:t xml:space="preserve">, </w:t>
      </w:r>
      <w:r w:rsidR="009B761F" w:rsidRPr="00163663">
        <w:rPr>
          <w:rFonts w:ascii="Times New Roman" w:hAnsi="Times New Roman" w:cs="Times New Roman"/>
          <w:sz w:val="24"/>
          <w:szCs w:val="24"/>
        </w:rPr>
        <w:t>where the Court held that:</w:t>
      </w:r>
    </w:p>
    <w:p w:rsidR="00A91EFE" w:rsidRPr="00163663" w:rsidRDefault="00E17F40" w:rsidP="00163663">
      <w:p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lastRenderedPageBreak/>
        <w:t xml:space="preserve">“ …In a case depending exclusively upon circumstantial evidence, he must find before deciding upon conviction that the exculpatory facts were incompatible with the </w:t>
      </w:r>
      <w:r w:rsidR="000F4B38" w:rsidRPr="00163663">
        <w:rPr>
          <w:rFonts w:ascii="Times New Roman" w:hAnsi="Times New Roman" w:cs="Times New Roman"/>
          <w:b/>
          <w:sz w:val="24"/>
          <w:szCs w:val="24"/>
        </w:rPr>
        <w:t>innocence</w:t>
      </w:r>
      <w:r w:rsidRPr="00163663">
        <w:rPr>
          <w:rFonts w:ascii="Times New Roman" w:hAnsi="Times New Roman" w:cs="Times New Roman"/>
          <w:b/>
          <w:sz w:val="24"/>
          <w:szCs w:val="24"/>
        </w:rPr>
        <w:t xml:space="preserve"> of the accused and incapable of explanation upon any other reasonable hypothesis than that of guilt. </w:t>
      </w:r>
      <w:proofErr w:type="gramStart"/>
      <w:r w:rsidRPr="00163663">
        <w:rPr>
          <w:rFonts w:ascii="Times New Roman" w:hAnsi="Times New Roman" w:cs="Times New Roman"/>
          <w:b/>
          <w:sz w:val="24"/>
          <w:szCs w:val="24"/>
        </w:rPr>
        <w:t xml:space="preserve">As is put in </w:t>
      </w:r>
      <w:r w:rsidR="000F4B38" w:rsidRPr="00163663">
        <w:rPr>
          <w:rFonts w:ascii="Times New Roman" w:hAnsi="Times New Roman" w:cs="Times New Roman"/>
          <w:b/>
          <w:sz w:val="24"/>
          <w:szCs w:val="24"/>
        </w:rPr>
        <w:t>Tailor</w:t>
      </w:r>
      <w:r w:rsidRPr="00163663">
        <w:rPr>
          <w:rFonts w:ascii="Times New Roman" w:hAnsi="Times New Roman" w:cs="Times New Roman"/>
          <w:b/>
          <w:sz w:val="24"/>
          <w:szCs w:val="24"/>
        </w:rPr>
        <w:t xml:space="preserve"> on </w:t>
      </w:r>
      <w:r w:rsidR="000F4B38" w:rsidRPr="00163663">
        <w:rPr>
          <w:rFonts w:ascii="Times New Roman" w:hAnsi="Times New Roman" w:cs="Times New Roman"/>
          <w:b/>
          <w:sz w:val="24"/>
          <w:szCs w:val="24"/>
        </w:rPr>
        <w:t>Evidence (</w:t>
      </w:r>
      <w:r w:rsidRPr="00163663">
        <w:rPr>
          <w:rFonts w:ascii="Times New Roman" w:hAnsi="Times New Roman" w:cs="Times New Roman"/>
          <w:b/>
          <w:sz w:val="24"/>
          <w:szCs w:val="24"/>
        </w:rPr>
        <w:t>11</w:t>
      </w:r>
      <w:r w:rsidRPr="00163663">
        <w:rPr>
          <w:rFonts w:ascii="Times New Roman" w:hAnsi="Times New Roman" w:cs="Times New Roman"/>
          <w:b/>
          <w:sz w:val="24"/>
          <w:szCs w:val="24"/>
          <w:vertAlign w:val="superscript"/>
        </w:rPr>
        <w:t>th</w:t>
      </w:r>
      <w:r w:rsidRPr="00163663">
        <w:rPr>
          <w:rFonts w:ascii="Times New Roman" w:hAnsi="Times New Roman" w:cs="Times New Roman"/>
          <w:b/>
          <w:sz w:val="24"/>
          <w:szCs w:val="24"/>
        </w:rPr>
        <w:t xml:space="preserve"> </w:t>
      </w:r>
      <w:proofErr w:type="spellStart"/>
      <w:r w:rsidRPr="00163663">
        <w:rPr>
          <w:rFonts w:ascii="Times New Roman" w:hAnsi="Times New Roman" w:cs="Times New Roman"/>
          <w:b/>
          <w:sz w:val="24"/>
          <w:szCs w:val="24"/>
        </w:rPr>
        <w:t>Edn</w:t>
      </w:r>
      <w:proofErr w:type="spellEnd"/>
      <w:r w:rsidRPr="00163663">
        <w:rPr>
          <w:rFonts w:ascii="Times New Roman" w:hAnsi="Times New Roman" w:cs="Times New Roman"/>
          <w:b/>
          <w:sz w:val="24"/>
          <w:szCs w:val="24"/>
        </w:rPr>
        <w:t>.) p</w:t>
      </w:r>
      <w:r w:rsidR="000F4B38" w:rsidRPr="00163663">
        <w:rPr>
          <w:rFonts w:ascii="Times New Roman" w:hAnsi="Times New Roman" w:cs="Times New Roman"/>
          <w:b/>
          <w:sz w:val="24"/>
          <w:szCs w:val="24"/>
        </w:rPr>
        <w:t>74.</w:t>
      </w:r>
      <w:proofErr w:type="gramEnd"/>
    </w:p>
    <w:p w:rsidR="00A91EFE" w:rsidRPr="00163663" w:rsidRDefault="00A91EFE" w:rsidP="00163663">
      <w:p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The circumstances must be such as to produce moral certainty, to the exclusion of every reasonable doubt.”</w:t>
      </w:r>
    </w:p>
    <w:p w:rsidR="00407193" w:rsidRPr="00163663" w:rsidRDefault="00407193"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learned Justices of the Court of Appeal further referred to the principle stated in the judgment of the Privy </w:t>
      </w:r>
      <w:r w:rsidR="00435199" w:rsidRPr="00163663">
        <w:rPr>
          <w:rFonts w:ascii="Times New Roman" w:hAnsi="Times New Roman" w:cs="Times New Roman"/>
          <w:sz w:val="24"/>
          <w:szCs w:val="24"/>
        </w:rPr>
        <w:t>Council</w:t>
      </w:r>
      <w:r w:rsidRPr="00163663">
        <w:rPr>
          <w:rFonts w:ascii="Times New Roman" w:hAnsi="Times New Roman" w:cs="Times New Roman"/>
          <w:sz w:val="24"/>
          <w:szCs w:val="24"/>
        </w:rPr>
        <w:t xml:space="preserve"> in</w:t>
      </w:r>
      <w:r w:rsidRPr="00163663">
        <w:rPr>
          <w:rFonts w:ascii="Times New Roman" w:hAnsi="Times New Roman" w:cs="Times New Roman"/>
          <w:b/>
          <w:sz w:val="24"/>
          <w:szCs w:val="24"/>
        </w:rPr>
        <w:t xml:space="preserve"> </w:t>
      </w:r>
      <w:proofErr w:type="spellStart"/>
      <w:r w:rsidRPr="00163663">
        <w:rPr>
          <w:rFonts w:ascii="Times New Roman" w:hAnsi="Times New Roman" w:cs="Times New Roman"/>
          <w:b/>
          <w:sz w:val="24"/>
          <w:szCs w:val="24"/>
        </w:rPr>
        <w:t>Teper</w:t>
      </w:r>
      <w:proofErr w:type="spellEnd"/>
      <w:r w:rsidRPr="00163663">
        <w:rPr>
          <w:rFonts w:ascii="Times New Roman" w:hAnsi="Times New Roman" w:cs="Times New Roman"/>
          <w:b/>
          <w:sz w:val="24"/>
          <w:szCs w:val="24"/>
        </w:rPr>
        <w:t xml:space="preserve"> v R (2), [1952] AC 480 at page 487 </w:t>
      </w:r>
      <w:r w:rsidR="00435199" w:rsidRPr="00163663">
        <w:rPr>
          <w:rFonts w:ascii="Times New Roman" w:hAnsi="Times New Roman" w:cs="Times New Roman"/>
          <w:sz w:val="24"/>
          <w:szCs w:val="24"/>
        </w:rPr>
        <w:t>as follows:</w:t>
      </w:r>
    </w:p>
    <w:p w:rsidR="00435199" w:rsidRPr="00163663" w:rsidRDefault="00435199" w:rsidP="00163663">
      <w:pPr>
        <w:spacing w:line="360" w:lineRule="auto"/>
        <w:jc w:val="both"/>
        <w:rPr>
          <w:rFonts w:ascii="Times New Roman" w:hAnsi="Times New Roman" w:cs="Times New Roman"/>
          <w:b/>
          <w:sz w:val="24"/>
          <w:szCs w:val="24"/>
        </w:rPr>
      </w:pPr>
      <w:proofErr w:type="gramStart"/>
      <w:r w:rsidRPr="00163663">
        <w:rPr>
          <w:rFonts w:ascii="Times New Roman" w:hAnsi="Times New Roman" w:cs="Times New Roman"/>
          <w:b/>
          <w:sz w:val="24"/>
          <w:szCs w:val="24"/>
        </w:rPr>
        <w:t>“ It</w:t>
      </w:r>
      <w:proofErr w:type="gramEnd"/>
      <w:r w:rsidRPr="00163663">
        <w:rPr>
          <w:rFonts w:ascii="Times New Roman" w:hAnsi="Times New Roman" w:cs="Times New Roman"/>
          <w:b/>
          <w:sz w:val="24"/>
          <w:szCs w:val="24"/>
        </w:rPr>
        <w:t xml:space="preserve"> is also necessary before drawing the inference of the accused’s guilt from circumstantial evidence to be sure that there are no other co-existing circumstances which would weaken or destroy the inferences.”</w:t>
      </w:r>
    </w:p>
    <w:p w:rsidR="00C91C69" w:rsidRPr="00163663" w:rsidRDefault="00C91C69"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learned Justices of the Court of Appeal then stated that circumstantial evidence is useful evidence as was held in </w:t>
      </w:r>
      <w:r w:rsidRPr="00163663">
        <w:rPr>
          <w:rFonts w:ascii="Times New Roman" w:hAnsi="Times New Roman" w:cs="Times New Roman"/>
          <w:b/>
          <w:sz w:val="24"/>
          <w:szCs w:val="24"/>
        </w:rPr>
        <w:t xml:space="preserve">R v Taylor, </w:t>
      </w:r>
      <w:proofErr w:type="spellStart"/>
      <w:r w:rsidRPr="00163663">
        <w:rPr>
          <w:rFonts w:ascii="Times New Roman" w:hAnsi="Times New Roman" w:cs="Times New Roman"/>
          <w:b/>
          <w:sz w:val="24"/>
          <w:szCs w:val="24"/>
        </w:rPr>
        <w:t>Weavover</w:t>
      </w:r>
      <w:proofErr w:type="spellEnd"/>
      <w:r w:rsidRPr="00163663">
        <w:rPr>
          <w:rFonts w:ascii="Times New Roman" w:hAnsi="Times New Roman" w:cs="Times New Roman"/>
          <w:b/>
          <w:sz w:val="24"/>
          <w:szCs w:val="24"/>
        </w:rPr>
        <w:t xml:space="preserve"> and </w:t>
      </w:r>
      <w:proofErr w:type="spellStart"/>
      <w:r w:rsidRPr="00163663">
        <w:rPr>
          <w:rFonts w:ascii="Times New Roman" w:hAnsi="Times New Roman" w:cs="Times New Roman"/>
          <w:b/>
          <w:sz w:val="24"/>
          <w:szCs w:val="24"/>
        </w:rPr>
        <w:t>Danovanu</w:t>
      </w:r>
      <w:proofErr w:type="spellEnd"/>
      <w:r w:rsidRPr="00163663">
        <w:rPr>
          <w:rFonts w:ascii="Times New Roman" w:hAnsi="Times New Roman" w:cs="Times New Roman"/>
          <w:b/>
          <w:sz w:val="24"/>
          <w:szCs w:val="24"/>
        </w:rPr>
        <w:t xml:space="preserve"> (1928) Cr. App. R 20 </w:t>
      </w:r>
      <w:r w:rsidRPr="00163663">
        <w:rPr>
          <w:rFonts w:ascii="Times New Roman" w:hAnsi="Times New Roman" w:cs="Times New Roman"/>
          <w:sz w:val="24"/>
          <w:szCs w:val="24"/>
        </w:rPr>
        <w:t xml:space="preserve"> which was cited in </w:t>
      </w:r>
      <w:proofErr w:type="spellStart"/>
      <w:r w:rsidR="006E7F54" w:rsidRPr="00163663">
        <w:rPr>
          <w:rFonts w:ascii="Times New Roman" w:hAnsi="Times New Roman" w:cs="Times New Roman"/>
          <w:b/>
          <w:sz w:val="24"/>
          <w:szCs w:val="24"/>
        </w:rPr>
        <w:t>Tumuhairwe</w:t>
      </w:r>
      <w:proofErr w:type="spellEnd"/>
      <w:r w:rsidR="006E7F54" w:rsidRPr="00163663">
        <w:rPr>
          <w:rFonts w:ascii="Times New Roman" w:hAnsi="Times New Roman" w:cs="Times New Roman"/>
          <w:b/>
          <w:sz w:val="24"/>
          <w:szCs w:val="24"/>
        </w:rPr>
        <w:t xml:space="preserve"> v Uganda [1967] EA 328 </w:t>
      </w:r>
      <w:r w:rsidR="006E7F54" w:rsidRPr="00163663">
        <w:rPr>
          <w:rFonts w:ascii="Times New Roman" w:hAnsi="Times New Roman" w:cs="Times New Roman"/>
          <w:sz w:val="24"/>
          <w:szCs w:val="24"/>
        </w:rPr>
        <w:t>that:</w:t>
      </w:r>
    </w:p>
    <w:p w:rsidR="006E7F54" w:rsidRPr="00163663" w:rsidRDefault="00995EC0" w:rsidP="00163663">
      <w:pPr>
        <w:spacing w:line="360" w:lineRule="auto"/>
        <w:jc w:val="both"/>
        <w:rPr>
          <w:rFonts w:ascii="Times New Roman" w:hAnsi="Times New Roman" w:cs="Times New Roman"/>
          <w:sz w:val="24"/>
          <w:szCs w:val="24"/>
        </w:rPr>
      </w:pPr>
      <w:r w:rsidRPr="00163663">
        <w:rPr>
          <w:rFonts w:ascii="Times New Roman" w:hAnsi="Times New Roman" w:cs="Times New Roman"/>
          <w:b/>
          <w:sz w:val="24"/>
          <w:szCs w:val="24"/>
        </w:rPr>
        <w:t>“Circumstantial</w:t>
      </w:r>
      <w:r w:rsidR="000B1C1B" w:rsidRPr="00163663">
        <w:rPr>
          <w:rFonts w:ascii="Times New Roman" w:hAnsi="Times New Roman" w:cs="Times New Roman"/>
          <w:b/>
          <w:sz w:val="24"/>
          <w:szCs w:val="24"/>
        </w:rPr>
        <w:t xml:space="preserve"> evidence is very often the best evidence. It is evidence of surrounding circumstances </w:t>
      </w:r>
      <w:r w:rsidR="00191183" w:rsidRPr="00163663">
        <w:rPr>
          <w:rFonts w:ascii="Times New Roman" w:hAnsi="Times New Roman" w:cs="Times New Roman"/>
          <w:b/>
          <w:sz w:val="24"/>
          <w:szCs w:val="24"/>
        </w:rPr>
        <w:t>which by intensified examination, is capable of proving the proposition with the accuracy of mathematics. It is no derogation of evidence to say that it is circumstantial.”</w:t>
      </w:r>
    </w:p>
    <w:p w:rsidR="00091D00" w:rsidRPr="00163663" w:rsidRDefault="00091D00"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court record then shows that the learned Justices of the Court of Appeal proceeded to re-examine the evidence and </w:t>
      </w:r>
      <w:proofErr w:type="spellStart"/>
      <w:r w:rsidRPr="00163663">
        <w:rPr>
          <w:rFonts w:ascii="Times New Roman" w:hAnsi="Times New Roman" w:cs="Times New Roman"/>
          <w:sz w:val="24"/>
          <w:szCs w:val="24"/>
        </w:rPr>
        <w:t>analyse</w:t>
      </w:r>
      <w:proofErr w:type="spellEnd"/>
      <w:r w:rsidRPr="00163663">
        <w:rPr>
          <w:rFonts w:ascii="Times New Roman" w:hAnsi="Times New Roman" w:cs="Times New Roman"/>
          <w:sz w:val="24"/>
          <w:szCs w:val="24"/>
        </w:rPr>
        <w:t xml:space="preserve"> it, and applied the above principles, to assess whether the trial judge was correct or not in arriving</w:t>
      </w:r>
      <w:r w:rsidR="000B26E8" w:rsidRPr="00163663">
        <w:rPr>
          <w:rFonts w:ascii="Times New Roman" w:hAnsi="Times New Roman" w:cs="Times New Roman"/>
          <w:sz w:val="24"/>
          <w:szCs w:val="24"/>
        </w:rPr>
        <w:t xml:space="preserve"> at</w:t>
      </w:r>
      <w:r w:rsidRPr="00163663">
        <w:rPr>
          <w:rFonts w:ascii="Times New Roman" w:hAnsi="Times New Roman" w:cs="Times New Roman"/>
          <w:sz w:val="24"/>
          <w:szCs w:val="24"/>
        </w:rPr>
        <w:t xml:space="preserve"> the decision in the instant case.</w:t>
      </w:r>
    </w:p>
    <w:p w:rsidR="00091D00" w:rsidRPr="00163663" w:rsidRDefault="00091D00"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Based on this finding, </w:t>
      </w:r>
      <w:r w:rsidR="009340B3" w:rsidRPr="00163663">
        <w:rPr>
          <w:rFonts w:ascii="Times New Roman" w:hAnsi="Times New Roman" w:cs="Times New Roman"/>
          <w:sz w:val="24"/>
          <w:szCs w:val="24"/>
        </w:rPr>
        <w:t>we agree</w:t>
      </w:r>
      <w:r w:rsidRPr="00163663">
        <w:rPr>
          <w:rFonts w:ascii="Times New Roman" w:hAnsi="Times New Roman" w:cs="Times New Roman"/>
          <w:sz w:val="24"/>
          <w:szCs w:val="24"/>
        </w:rPr>
        <w:t xml:space="preserve"> with the learned Principal State Attorney that the Court of appeal properly re-evaluated the evidence which was adduced before the trial judge. </w:t>
      </w:r>
    </w:p>
    <w:p w:rsidR="00045DE4" w:rsidRPr="00163663" w:rsidRDefault="0034370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This brings us</w:t>
      </w:r>
      <w:r w:rsidR="00045DE4" w:rsidRPr="00163663">
        <w:rPr>
          <w:rFonts w:ascii="Times New Roman" w:hAnsi="Times New Roman" w:cs="Times New Roman"/>
          <w:sz w:val="24"/>
          <w:szCs w:val="24"/>
        </w:rPr>
        <w:t xml:space="preserve"> to the second and most important issue, namely, whether the learned Justices of the Court of Appeal</w:t>
      </w:r>
      <w:r w:rsidR="00B55B97" w:rsidRPr="00163663">
        <w:rPr>
          <w:rFonts w:ascii="Times New Roman" w:hAnsi="Times New Roman" w:cs="Times New Roman"/>
          <w:sz w:val="24"/>
          <w:szCs w:val="24"/>
        </w:rPr>
        <w:t xml:space="preserve"> came to the right conclusion when they upheld the conviction by the trial judge.</w:t>
      </w:r>
    </w:p>
    <w:p w:rsidR="008D04C7" w:rsidRPr="00163663" w:rsidRDefault="008D04C7"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trial judge based his conviction on the following pieces of evidence:</w:t>
      </w:r>
    </w:p>
    <w:p w:rsidR="008D04C7" w:rsidRPr="00163663" w:rsidRDefault="00A20168" w:rsidP="00163663">
      <w:pPr>
        <w:pStyle w:val="ListParagraph"/>
        <w:numPr>
          <w:ilvl w:val="0"/>
          <w:numId w:val="2"/>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That the appellant was the last person with the deceased;</w:t>
      </w:r>
    </w:p>
    <w:p w:rsidR="00A20168" w:rsidRPr="00163663" w:rsidRDefault="00DF08DF" w:rsidP="00163663">
      <w:pPr>
        <w:pStyle w:val="ListParagraph"/>
        <w:numPr>
          <w:ilvl w:val="0"/>
          <w:numId w:val="2"/>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exhibits of a match-box that was found at the scene of struggle;</w:t>
      </w:r>
    </w:p>
    <w:p w:rsidR="00DF08DF" w:rsidRPr="00163663" w:rsidRDefault="00DF08DF" w:rsidP="00163663">
      <w:pPr>
        <w:pStyle w:val="ListParagraph"/>
        <w:numPr>
          <w:ilvl w:val="0"/>
          <w:numId w:val="2"/>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exhibit of the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that was recovered at the </w:t>
      </w:r>
      <w:r w:rsidR="00995EC0" w:rsidRPr="00163663">
        <w:rPr>
          <w:rFonts w:ascii="Times New Roman" w:hAnsi="Times New Roman" w:cs="Times New Roman"/>
          <w:sz w:val="24"/>
          <w:szCs w:val="24"/>
        </w:rPr>
        <w:t>appellant</w:t>
      </w:r>
      <w:r w:rsidRPr="00163663">
        <w:rPr>
          <w:rFonts w:ascii="Times New Roman" w:hAnsi="Times New Roman" w:cs="Times New Roman"/>
          <w:sz w:val="24"/>
          <w:szCs w:val="24"/>
        </w:rPr>
        <w:t>’s house</w:t>
      </w:r>
    </w:p>
    <w:p w:rsidR="006E2D36" w:rsidRPr="00163663" w:rsidRDefault="00DF08DF" w:rsidP="00163663">
      <w:pPr>
        <w:pStyle w:val="ListParagraph"/>
        <w:numPr>
          <w:ilvl w:val="0"/>
          <w:numId w:val="2"/>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The exhibit of the blood stained t-shirt belonging to the appellant</w:t>
      </w:r>
    </w:p>
    <w:p w:rsidR="00DF08DF" w:rsidRPr="00163663" w:rsidRDefault="006E2D36" w:rsidP="00163663">
      <w:pPr>
        <w:pStyle w:val="ListParagraph"/>
        <w:numPr>
          <w:ilvl w:val="0"/>
          <w:numId w:val="2"/>
        </w:num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A </w:t>
      </w:r>
      <w:proofErr w:type="spellStart"/>
      <w:r w:rsidRPr="00163663">
        <w:rPr>
          <w:rFonts w:ascii="Times New Roman" w:hAnsi="Times New Roman" w:cs="Times New Roman"/>
          <w:sz w:val="24"/>
          <w:szCs w:val="24"/>
        </w:rPr>
        <w:t>rumour</w:t>
      </w:r>
      <w:proofErr w:type="spellEnd"/>
      <w:r w:rsidRPr="00163663">
        <w:rPr>
          <w:rFonts w:ascii="Times New Roman" w:hAnsi="Times New Roman" w:cs="Times New Roman"/>
          <w:sz w:val="24"/>
          <w:szCs w:val="24"/>
        </w:rPr>
        <w:t xml:space="preserve"> that the appellant used to buy </w:t>
      </w:r>
      <w:r w:rsidR="005D638A" w:rsidRPr="00163663">
        <w:rPr>
          <w:rFonts w:ascii="Times New Roman" w:hAnsi="Times New Roman" w:cs="Times New Roman"/>
          <w:sz w:val="24"/>
          <w:szCs w:val="24"/>
        </w:rPr>
        <w:t>for the</w:t>
      </w:r>
      <w:r w:rsidRPr="00163663">
        <w:rPr>
          <w:rFonts w:ascii="Times New Roman" w:hAnsi="Times New Roman" w:cs="Times New Roman"/>
          <w:sz w:val="24"/>
          <w:szCs w:val="24"/>
        </w:rPr>
        <w:t xml:space="preserve"> deceased </w:t>
      </w:r>
      <w:proofErr w:type="spellStart"/>
      <w:r w:rsidRPr="00163663">
        <w:rPr>
          <w:rFonts w:ascii="Times New Roman" w:hAnsi="Times New Roman" w:cs="Times New Roman"/>
          <w:sz w:val="24"/>
          <w:szCs w:val="24"/>
        </w:rPr>
        <w:t>waragi</w:t>
      </w:r>
      <w:proofErr w:type="spellEnd"/>
      <w:r w:rsidRPr="00163663">
        <w:rPr>
          <w:rFonts w:ascii="Times New Roman" w:hAnsi="Times New Roman" w:cs="Times New Roman"/>
          <w:sz w:val="24"/>
          <w:szCs w:val="24"/>
        </w:rPr>
        <w:t xml:space="preserve"> and would leave him </w:t>
      </w:r>
      <w:r w:rsidR="00BF3985" w:rsidRPr="00163663">
        <w:rPr>
          <w:rFonts w:ascii="Times New Roman" w:hAnsi="Times New Roman" w:cs="Times New Roman"/>
          <w:sz w:val="24"/>
          <w:szCs w:val="24"/>
        </w:rPr>
        <w:t>drinking as he would</w:t>
      </w:r>
      <w:r w:rsidRPr="00163663">
        <w:rPr>
          <w:rFonts w:ascii="Times New Roman" w:hAnsi="Times New Roman" w:cs="Times New Roman"/>
          <w:sz w:val="24"/>
          <w:szCs w:val="24"/>
        </w:rPr>
        <w:t xml:space="preserve"> then go on to have sex with A2.</w:t>
      </w:r>
    </w:p>
    <w:p w:rsidR="00DF08DF" w:rsidRPr="00163663" w:rsidRDefault="00DF08DF"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In their judgment, the learned Justices of the Court of Appeal rightly discarded the evidence of the t-shirt on the ground that the stain on the t-shirt was not scientifically proven to be the blood of either a human being or that of the same group as that of the deceased and faulted the investigating </w:t>
      </w:r>
      <w:r w:rsidR="00F6394E" w:rsidRPr="00163663">
        <w:rPr>
          <w:rFonts w:ascii="Times New Roman" w:hAnsi="Times New Roman" w:cs="Times New Roman"/>
          <w:sz w:val="24"/>
          <w:szCs w:val="24"/>
        </w:rPr>
        <w:t>officer for</w:t>
      </w:r>
      <w:r w:rsidRPr="00163663">
        <w:rPr>
          <w:rFonts w:ascii="Times New Roman" w:hAnsi="Times New Roman" w:cs="Times New Roman"/>
          <w:sz w:val="24"/>
          <w:szCs w:val="24"/>
        </w:rPr>
        <w:t xml:space="preserve"> failing in his duty to seek scientific proof of the suspected stain of blood.</w:t>
      </w:r>
    </w:p>
    <w:p w:rsidR="00DF08DF" w:rsidRPr="00163663" w:rsidRDefault="00DF08DF"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With regard to the match box and the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w:t>
      </w:r>
      <w:r w:rsidR="00DC6D0A" w:rsidRPr="00163663">
        <w:rPr>
          <w:rFonts w:ascii="Times New Roman" w:hAnsi="Times New Roman" w:cs="Times New Roman"/>
          <w:sz w:val="24"/>
          <w:szCs w:val="24"/>
        </w:rPr>
        <w:t xml:space="preserve">, </w:t>
      </w:r>
      <w:proofErr w:type="spellStart"/>
      <w:r w:rsidR="00DC6D0A" w:rsidRPr="00163663">
        <w:rPr>
          <w:rFonts w:ascii="Times New Roman" w:hAnsi="Times New Roman" w:cs="Times New Roman"/>
          <w:sz w:val="24"/>
          <w:szCs w:val="24"/>
        </w:rPr>
        <w:t>the</w:t>
      </w:r>
      <w:r w:rsidRPr="00163663">
        <w:rPr>
          <w:rFonts w:ascii="Times New Roman" w:hAnsi="Times New Roman" w:cs="Times New Roman"/>
          <w:sz w:val="24"/>
          <w:szCs w:val="24"/>
        </w:rPr>
        <w:t>learned</w:t>
      </w:r>
      <w:proofErr w:type="spellEnd"/>
      <w:r w:rsidRPr="00163663">
        <w:rPr>
          <w:rFonts w:ascii="Times New Roman" w:hAnsi="Times New Roman" w:cs="Times New Roman"/>
          <w:sz w:val="24"/>
          <w:szCs w:val="24"/>
        </w:rPr>
        <w:t xml:space="preserve"> Justices of the Court of Appeal had this to say:</w:t>
      </w:r>
    </w:p>
    <w:p w:rsidR="00DC6D0A" w:rsidRPr="00163663" w:rsidRDefault="00DC6D0A" w:rsidP="00163663">
      <w:p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“Counsel</w:t>
      </w:r>
      <w:r w:rsidR="00DF08DF" w:rsidRPr="00163663">
        <w:rPr>
          <w:rFonts w:ascii="Times New Roman" w:hAnsi="Times New Roman" w:cs="Times New Roman"/>
          <w:b/>
          <w:sz w:val="24"/>
          <w:szCs w:val="24"/>
        </w:rPr>
        <w:t xml:space="preserve"> for the appellant argued that the match box and the </w:t>
      </w:r>
      <w:proofErr w:type="spellStart"/>
      <w:r w:rsidR="00DF08DF" w:rsidRPr="00163663">
        <w:rPr>
          <w:rFonts w:ascii="Times New Roman" w:hAnsi="Times New Roman" w:cs="Times New Roman"/>
          <w:b/>
          <w:sz w:val="24"/>
          <w:szCs w:val="24"/>
        </w:rPr>
        <w:t>fanta</w:t>
      </w:r>
      <w:proofErr w:type="spellEnd"/>
      <w:r w:rsidR="00DF08DF" w:rsidRPr="00163663">
        <w:rPr>
          <w:rFonts w:ascii="Times New Roman" w:hAnsi="Times New Roman" w:cs="Times New Roman"/>
          <w:b/>
          <w:sz w:val="24"/>
          <w:szCs w:val="24"/>
        </w:rPr>
        <w:t xml:space="preserve"> bottle are common items</w:t>
      </w:r>
      <w:r w:rsidRPr="00163663">
        <w:rPr>
          <w:rFonts w:ascii="Times New Roman" w:hAnsi="Times New Roman" w:cs="Times New Roman"/>
          <w:b/>
          <w:sz w:val="24"/>
          <w:szCs w:val="24"/>
        </w:rPr>
        <w:t xml:space="preserve"> and there is nothing exclusive about them to lead to any inference of guilt. We agree that these are common items and so did the trial judge. But the circumstances of the case are that when they considered with other evidence, they cease being simply common items”</w:t>
      </w:r>
    </w:p>
    <w:p w:rsidR="00DC6D0A" w:rsidRPr="00163663" w:rsidRDefault="00DC6D0A"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“other” evidence consisted of the evidence of PW3 who testified that she gave the appellant </w:t>
      </w:r>
      <w:proofErr w:type="spellStart"/>
      <w:r w:rsidRPr="00163663">
        <w:rPr>
          <w:rFonts w:ascii="Times New Roman" w:hAnsi="Times New Roman" w:cs="Times New Roman"/>
          <w:sz w:val="24"/>
          <w:szCs w:val="24"/>
        </w:rPr>
        <w:t>waragi</w:t>
      </w:r>
      <w:proofErr w:type="spellEnd"/>
      <w:r w:rsidRPr="00163663">
        <w:rPr>
          <w:rFonts w:ascii="Times New Roman" w:hAnsi="Times New Roman" w:cs="Times New Roman"/>
          <w:sz w:val="24"/>
          <w:szCs w:val="24"/>
        </w:rPr>
        <w:t xml:space="preserve"> in a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and the denial by the appellant that he bought beer, not </w:t>
      </w:r>
      <w:proofErr w:type="spellStart"/>
      <w:r w:rsidRPr="00163663">
        <w:rPr>
          <w:rFonts w:ascii="Times New Roman" w:hAnsi="Times New Roman" w:cs="Times New Roman"/>
          <w:sz w:val="24"/>
          <w:szCs w:val="24"/>
        </w:rPr>
        <w:t>waragi</w:t>
      </w:r>
      <w:proofErr w:type="spellEnd"/>
      <w:r w:rsidRPr="00163663">
        <w:rPr>
          <w:rFonts w:ascii="Times New Roman" w:hAnsi="Times New Roman" w:cs="Times New Roman"/>
          <w:sz w:val="24"/>
          <w:szCs w:val="24"/>
        </w:rPr>
        <w:t xml:space="preserve"> from PW3. Then the evidence of PW2 who testified that he met the appellant and the deceased when the appellant had </w:t>
      </w:r>
      <w:proofErr w:type="spellStart"/>
      <w:r w:rsidRPr="00163663">
        <w:rPr>
          <w:rFonts w:ascii="Times New Roman" w:hAnsi="Times New Roman" w:cs="Times New Roman"/>
          <w:sz w:val="24"/>
          <w:szCs w:val="24"/>
        </w:rPr>
        <w:t>waragi</w:t>
      </w:r>
      <w:proofErr w:type="spellEnd"/>
      <w:r w:rsidRPr="00163663">
        <w:rPr>
          <w:rFonts w:ascii="Times New Roman" w:hAnsi="Times New Roman" w:cs="Times New Roman"/>
          <w:sz w:val="24"/>
          <w:szCs w:val="24"/>
        </w:rPr>
        <w:t xml:space="preserve"> in a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and the fact that this bottle was recovered from the appellant’s house the following morning.</w:t>
      </w:r>
      <w:r w:rsidR="00445ECE" w:rsidRPr="00163663">
        <w:rPr>
          <w:rFonts w:ascii="Times New Roman" w:hAnsi="Times New Roman" w:cs="Times New Roman"/>
          <w:sz w:val="24"/>
          <w:szCs w:val="24"/>
        </w:rPr>
        <w:t xml:space="preserve"> The trial judge further considered the evidence by PW3 that she sold a matchbox to the appellant when he was with the deceased.</w:t>
      </w:r>
    </w:p>
    <w:p w:rsidR="00A56743" w:rsidRPr="00163663" w:rsidRDefault="00445ECE"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Ordinarily, this </w:t>
      </w:r>
      <w:r w:rsidR="00A56743" w:rsidRPr="00163663">
        <w:rPr>
          <w:rFonts w:ascii="Times New Roman" w:hAnsi="Times New Roman" w:cs="Times New Roman"/>
          <w:sz w:val="24"/>
          <w:szCs w:val="24"/>
        </w:rPr>
        <w:t xml:space="preserve">Court on a second </w:t>
      </w:r>
      <w:r w:rsidR="00F87A75" w:rsidRPr="00163663">
        <w:rPr>
          <w:rFonts w:ascii="Times New Roman" w:hAnsi="Times New Roman" w:cs="Times New Roman"/>
          <w:sz w:val="24"/>
          <w:szCs w:val="24"/>
        </w:rPr>
        <w:t>appeal</w:t>
      </w:r>
      <w:r w:rsidR="00A56743" w:rsidRPr="00163663">
        <w:rPr>
          <w:rFonts w:ascii="Times New Roman" w:hAnsi="Times New Roman" w:cs="Times New Roman"/>
          <w:sz w:val="24"/>
          <w:szCs w:val="24"/>
        </w:rPr>
        <w:t xml:space="preserve"> can</w:t>
      </w:r>
      <w:r w:rsidR="00EA2DE6" w:rsidRPr="00163663">
        <w:rPr>
          <w:rFonts w:ascii="Times New Roman" w:hAnsi="Times New Roman" w:cs="Times New Roman"/>
          <w:sz w:val="24"/>
          <w:szCs w:val="24"/>
        </w:rPr>
        <w:t xml:space="preserve"> only re-evaluate </w:t>
      </w:r>
      <w:proofErr w:type="spellStart"/>
      <w:r w:rsidR="00EA2DE6" w:rsidRPr="00163663">
        <w:rPr>
          <w:rFonts w:ascii="Times New Roman" w:hAnsi="Times New Roman" w:cs="Times New Roman"/>
          <w:sz w:val="24"/>
          <w:szCs w:val="24"/>
        </w:rPr>
        <w:t>evidenceand</w:t>
      </w:r>
      <w:proofErr w:type="spellEnd"/>
      <w:r w:rsidR="00EA2DE6" w:rsidRPr="00163663">
        <w:rPr>
          <w:rFonts w:ascii="Times New Roman" w:hAnsi="Times New Roman" w:cs="Times New Roman"/>
          <w:sz w:val="24"/>
          <w:szCs w:val="24"/>
        </w:rPr>
        <w:t xml:space="preserve"> interfere with the concurrent findings </w:t>
      </w:r>
      <w:r w:rsidR="00A56743" w:rsidRPr="00163663">
        <w:rPr>
          <w:rFonts w:ascii="Times New Roman" w:hAnsi="Times New Roman" w:cs="Times New Roman"/>
          <w:sz w:val="24"/>
          <w:szCs w:val="24"/>
        </w:rPr>
        <w:t xml:space="preserve">of the </w:t>
      </w:r>
      <w:proofErr w:type="spellStart"/>
      <w:r w:rsidR="00A56743" w:rsidRPr="00163663">
        <w:rPr>
          <w:rFonts w:ascii="Times New Roman" w:hAnsi="Times New Roman" w:cs="Times New Roman"/>
          <w:sz w:val="24"/>
          <w:szCs w:val="24"/>
        </w:rPr>
        <w:t>lowercourts</w:t>
      </w:r>
      <w:proofErr w:type="spellEnd"/>
      <w:r w:rsidR="00A56743" w:rsidRPr="00163663">
        <w:rPr>
          <w:rFonts w:ascii="Times New Roman" w:hAnsi="Times New Roman" w:cs="Times New Roman"/>
          <w:sz w:val="24"/>
          <w:szCs w:val="24"/>
        </w:rPr>
        <w:t xml:space="preserve"> where</w:t>
      </w:r>
      <w:r w:rsidR="00EA2DE6" w:rsidRPr="00163663">
        <w:rPr>
          <w:rFonts w:ascii="Times New Roman" w:hAnsi="Times New Roman" w:cs="Times New Roman"/>
          <w:sz w:val="24"/>
          <w:szCs w:val="24"/>
        </w:rPr>
        <w:t xml:space="preserve"> it is apparent that the Court of Appeal has failed in its duty or</w:t>
      </w:r>
      <w:r w:rsidRPr="00163663">
        <w:rPr>
          <w:rFonts w:ascii="Times New Roman" w:hAnsi="Times New Roman" w:cs="Times New Roman"/>
          <w:sz w:val="24"/>
          <w:szCs w:val="24"/>
        </w:rPr>
        <w:t xml:space="preserve"> in circumstances</w:t>
      </w:r>
      <w:r w:rsidR="00EA2DE6" w:rsidRPr="00163663">
        <w:rPr>
          <w:rFonts w:ascii="Times New Roman" w:hAnsi="Times New Roman" w:cs="Times New Roman"/>
          <w:sz w:val="24"/>
          <w:szCs w:val="24"/>
        </w:rPr>
        <w:t xml:space="preserve"> w</w:t>
      </w:r>
      <w:r w:rsidR="00511C26" w:rsidRPr="00163663">
        <w:rPr>
          <w:rFonts w:ascii="Times New Roman" w:hAnsi="Times New Roman" w:cs="Times New Roman"/>
          <w:sz w:val="24"/>
          <w:szCs w:val="24"/>
        </w:rPr>
        <w:t>h</w:t>
      </w:r>
      <w:r w:rsidR="00EA2DE6" w:rsidRPr="00163663">
        <w:rPr>
          <w:rFonts w:ascii="Times New Roman" w:hAnsi="Times New Roman" w:cs="Times New Roman"/>
          <w:sz w:val="24"/>
          <w:szCs w:val="24"/>
        </w:rPr>
        <w:t xml:space="preserve">ere the findings are not supported by </w:t>
      </w:r>
      <w:r w:rsidR="00AF6898" w:rsidRPr="00163663">
        <w:rPr>
          <w:rFonts w:ascii="Times New Roman" w:hAnsi="Times New Roman" w:cs="Times New Roman"/>
          <w:sz w:val="24"/>
          <w:szCs w:val="24"/>
        </w:rPr>
        <w:t xml:space="preserve">competent </w:t>
      </w:r>
      <w:r w:rsidR="00EA2DE6" w:rsidRPr="00163663">
        <w:rPr>
          <w:rFonts w:ascii="Times New Roman" w:hAnsi="Times New Roman" w:cs="Times New Roman"/>
          <w:sz w:val="24"/>
          <w:szCs w:val="24"/>
        </w:rPr>
        <w:t xml:space="preserve">evidence. </w:t>
      </w:r>
      <w:proofErr w:type="gramStart"/>
      <w:r w:rsidR="00EA2DE6" w:rsidRPr="00163663">
        <w:rPr>
          <w:rFonts w:ascii="Times New Roman" w:hAnsi="Times New Roman" w:cs="Times New Roman"/>
          <w:sz w:val="24"/>
          <w:szCs w:val="24"/>
        </w:rPr>
        <w:t>(</w:t>
      </w:r>
      <w:r w:rsidR="00EA2DE6" w:rsidRPr="00163663">
        <w:rPr>
          <w:rFonts w:ascii="Times New Roman" w:hAnsi="Times New Roman" w:cs="Times New Roman"/>
          <w:b/>
          <w:sz w:val="24"/>
          <w:szCs w:val="24"/>
        </w:rPr>
        <w:t xml:space="preserve">See: </w:t>
      </w:r>
      <w:proofErr w:type="spellStart"/>
      <w:r w:rsidR="00EA2DE6" w:rsidRPr="00163663">
        <w:rPr>
          <w:rFonts w:ascii="Times New Roman" w:hAnsi="Times New Roman" w:cs="Times New Roman"/>
          <w:b/>
          <w:sz w:val="24"/>
          <w:szCs w:val="24"/>
        </w:rPr>
        <w:t>Bogere</w:t>
      </w:r>
      <w:proofErr w:type="spellEnd"/>
      <w:r w:rsidR="00EA2DE6" w:rsidRPr="00163663">
        <w:rPr>
          <w:rFonts w:ascii="Times New Roman" w:hAnsi="Times New Roman" w:cs="Times New Roman"/>
          <w:b/>
          <w:sz w:val="24"/>
          <w:szCs w:val="24"/>
        </w:rPr>
        <w:t xml:space="preserve"> Charles v Uganda, Criminal Appeal No. 10 of 1998(SC)</w:t>
      </w:r>
      <w:r w:rsidR="00A56743" w:rsidRPr="00163663">
        <w:rPr>
          <w:rFonts w:ascii="Times New Roman" w:hAnsi="Times New Roman" w:cs="Times New Roman"/>
          <w:b/>
          <w:sz w:val="24"/>
          <w:szCs w:val="24"/>
        </w:rPr>
        <w:t>.</w:t>
      </w:r>
      <w:proofErr w:type="gramEnd"/>
    </w:p>
    <w:p w:rsidR="00445ECE" w:rsidRPr="00163663" w:rsidRDefault="003A781A"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 xml:space="preserve">We </w:t>
      </w:r>
      <w:proofErr w:type="spellStart"/>
      <w:r w:rsidRPr="00163663">
        <w:rPr>
          <w:rFonts w:ascii="Times New Roman" w:hAnsi="Times New Roman" w:cs="Times New Roman"/>
          <w:sz w:val="24"/>
          <w:szCs w:val="24"/>
        </w:rPr>
        <w:t>have</w:t>
      </w:r>
      <w:r w:rsidR="00A56743" w:rsidRPr="00163663">
        <w:rPr>
          <w:rFonts w:ascii="Times New Roman" w:hAnsi="Times New Roman" w:cs="Times New Roman"/>
          <w:sz w:val="24"/>
          <w:szCs w:val="24"/>
        </w:rPr>
        <w:t>perused</w:t>
      </w:r>
      <w:proofErr w:type="spellEnd"/>
      <w:r w:rsidR="00A56743" w:rsidRPr="00163663">
        <w:rPr>
          <w:rFonts w:ascii="Times New Roman" w:hAnsi="Times New Roman" w:cs="Times New Roman"/>
          <w:sz w:val="24"/>
          <w:szCs w:val="24"/>
        </w:rPr>
        <w:t xml:space="preserve"> the court record and </w:t>
      </w:r>
      <w:r w:rsidR="00CA7F10" w:rsidRPr="00163663">
        <w:rPr>
          <w:rFonts w:ascii="Times New Roman" w:hAnsi="Times New Roman" w:cs="Times New Roman"/>
          <w:sz w:val="24"/>
          <w:szCs w:val="24"/>
        </w:rPr>
        <w:t xml:space="preserve">concluded </w:t>
      </w:r>
      <w:r w:rsidR="00A56743" w:rsidRPr="00163663">
        <w:rPr>
          <w:rFonts w:ascii="Times New Roman" w:hAnsi="Times New Roman" w:cs="Times New Roman"/>
          <w:sz w:val="24"/>
          <w:szCs w:val="24"/>
        </w:rPr>
        <w:t xml:space="preserve">that this is a case where this court should proceed to </w:t>
      </w:r>
      <w:r w:rsidR="00445ECE" w:rsidRPr="00163663">
        <w:rPr>
          <w:rFonts w:ascii="Times New Roman" w:hAnsi="Times New Roman" w:cs="Times New Roman"/>
          <w:sz w:val="24"/>
          <w:szCs w:val="24"/>
        </w:rPr>
        <w:t xml:space="preserve">re-evaluate the evidence on record </w:t>
      </w:r>
      <w:r w:rsidR="00A56743" w:rsidRPr="00163663">
        <w:rPr>
          <w:rFonts w:ascii="Times New Roman" w:hAnsi="Times New Roman" w:cs="Times New Roman"/>
          <w:sz w:val="24"/>
          <w:szCs w:val="24"/>
        </w:rPr>
        <w:t xml:space="preserve">to establish whether or not </w:t>
      </w:r>
      <w:r w:rsidR="00F87A75" w:rsidRPr="00163663">
        <w:rPr>
          <w:rFonts w:ascii="Times New Roman" w:hAnsi="Times New Roman" w:cs="Times New Roman"/>
          <w:sz w:val="24"/>
          <w:szCs w:val="24"/>
        </w:rPr>
        <w:t>the concurrent</w:t>
      </w:r>
      <w:r w:rsidR="00A56743" w:rsidRPr="00163663">
        <w:rPr>
          <w:rFonts w:ascii="Times New Roman" w:hAnsi="Times New Roman" w:cs="Times New Roman"/>
          <w:sz w:val="24"/>
          <w:szCs w:val="24"/>
        </w:rPr>
        <w:t xml:space="preserve"> findings </w:t>
      </w:r>
      <w:r w:rsidR="00F87A75" w:rsidRPr="00163663">
        <w:rPr>
          <w:rFonts w:ascii="Times New Roman" w:hAnsi="Times New Roman" w:cs="Times New Roman"/>
          <w:sz w:val="24"/>
          <w:szCs w:val="24"/>
        </w:rPr>
        <w:t>of the</w:t>
      </w:r>
      <w:r w:rsidR="00A56743" w:rsidRPr="00163663">
        <w:rPr>
          <w:rFonts w:ascii="Times New Roman" w:hAnsi="Times New Roman" w:cs="Times New Roman"/>
          <w:sz w:val="24"/>
          <w:szCs w:val="24"/>
        </w:rPr>
        <w:t xml:space="preserve"> trial judge and </w:t>
      </w:r>
      <w:r w:rsidR="00F87A75" w:rsidRPr="00163663">
        <w:rPr>
          <w:rFonts w:ascii="Times New Roman" w:hAnsi="Times New Roman" w:cs="Times New Roman"/>
          <w:sz w:val="24"/>
          <w:szCs w:val="24"/>
        </w:rPr>
        <w:t>the learned</w:t>
      </w:r>
      <w:r w:rsidR="002434FD" w:rsidRPr="00163663">
        <w:rPr>
          <w:rFonts w:ascii="Times New Roman" w:hAnsi="Times New Roman" w:cs="Times New Roman"/>
          <w:sz w:val="24"/>
          <w:szCs w:val="24"/>
        </w:rPr>
        <w:t xml:space="preserve"> Justices of the Court of </w:t>
      </w:r>
      <w:r w:rsidR="00F87A75" w:rsidRPr="00163663">
        <w:rPr>
          <w:rFonts w:ascii="Times New Roman" w:hAnsi="Times New Roman" w:cs="Times New Roman"/>
          <w:sz w:val="24"/>
          <w:szCs w:val="24"/>
        </w:rPr>
        <w:t>Appeal are</w:t>
      </w:r>
      <w:r w:rsidR="00A56743" w:rsidRPr="00163663">
        <w:rPr>
          <w:rFonts w:ascii="Times New Roman" w:hAnsi="Times New Roman" w:cs="Times New Roman"/>
          <w:sz w:val="24"/>
          <w:szCs w:val="24"/>
        </w:rPr>
        <w:t xml:space="preserve"> supported by evidence.</w:t>
      </w:r>
    </w:p>
    <w:p w:rsidR="00345387" w:rsidRPr="00163663" w:rsidRDefault="00345387"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match box and the </w:t>
      </w:r>
      <w:proofErr w:type="spellStart"/>
      <w:r w:rsidRPr="00163663">
        <w:rPr>
          <w:rFonts w:ascii="Times New Roman" w:hAnsi="Times New Roman" w:cs="Times New Roman"/>
          <w:sz w:val="24"/>
          <w:szCs w:val="24"/>
        </w:rPr>
        <w:t>fanta</w:t>
      </w:r>
      <w:proofErr w:type="spellEnd"/>
      <w:r w:rsidRPr="00163663">
        <w:rPr>
          <w:rFonts w:ascii="Times New Roman" w:hAnsi="Times New Roman" w:cs="Times New Roman"/>
          <w:sz w:val="24"/>
          <w:szCs w:val="24"/>
        </w:rPr>
        <w:t xml:space="preserve"> bottle are indeed common items. </w:t>
      </w:r>
      <w:r w:rsidR="00152946" w:rsidRPr="00163663">
        <w:rPr>
          <w:rFonts w:ascii="Times New Roman" w:hAnsi="Times New Roman" w:cs="Times New Roman"/>
          <w:sz w:val="24"/>
          <w:szCs w:val="24"/>
        </w:rPr>
        <w:t xml:space="preserve">Pw3 </w:t>
      </w:r>
      <w:proofErr w:type="spellStart"/>
      <w:r w:rsidR="00152946" w:rsidRPr="00163663">
        <w:rPr>
          <w:rFonts w:ascii="Times New Roman" w:hAnsi="Times New Roman" w:cs="Times New Roman"/>
          <w:sz w:val="24"/>
          <w:szCs w:val="24"/>
        </w:rPr>
        <w:t>testified</w:t>
      </w:r>
      <w:r w:rsidR="006F2F06" w:rsidRPr="00163663">
        <w:rPr>
          <w:rFonts w:ascii="Times New Roman" w:hAnsi="Times New Roman" w:cs="Times New Roman"/>
          <w:sz w:val="24"/>
          <w:szCs w:val="24"/>
        </w:rPr>
        <w:t>that</w:t>
      </w:r>
      <w:proofErr w:type="spellEnd"/>
      <w:r w:rsidR="006F2F06" w:rsidRPr="00163663">
        <w:rPr>
          <w:rFonts w:ascii="Times New Roman" w:hAnsi="Times New Roman" w:cs="Times New Roman"/>
          <w:sz w:val="24"/>
          <w:szCs w:val="24"/>
        </w:rPr>
        <w:t xml:space="preserve"> the</w:t>
      </w:r>
      <w:r w:rsidRPr="00163663">
        <w:rPr>
          <w:rFonts w:ascii="Times New Roman" w:hAnsi="Times New Roman" w:cs="Times New Roman"/>
          <w:sz w:val="24"/>
          <w:szCs w:val="24"/>
        </w:rPr>
        <w:t xml:space="preserve"> appellant was the 5</w:t>
      </w:r>
      <w:r w:rsidRPr="00163663">
        <w:rPr>
          <w:rFonts w:ascii="Times New Roman" w:hAnsi="Times New Roman" w:cs="Times New Roman"/>
          <w:sz w:val="24"/>
          <w:szCs w:val="24"/>
          <w:vertAlign w:val="superscript"/>
        </w:rPr>
        <w:t>th</w:t>
      </w:r>
      <w:r w:rsidRPr="00163663">
        <w:rPr>
          <w:rFonts w:ascii="Times New Roman" w:hAnsi="Times New Roman" w:cs="Times New Roman"/>
          <w:sz w:val="24"/>
          <w:szCs w:val="24"/>
        </w:rPr>
        <w:t xml:space="preserve"> buyer of that type of </w:t>
      </w:r>
      <w:r w:rsidR="006F2F06" w:rsidRPr="00163663">
        <w:rPr>
          <w:rFonts w:ascii="Times New Roman" w:hAnsi="Times New Roman" w:cs="Times New Roman"/>
          <w:sz w:val="24"/>
          <w:szCs w:val="24"/>
        </w:rPr>
        <w:t>matchbox that</w:t>
      </w:r>
      <w:r w:rsidRPr="00163663">
        <w:rPr>
          <w:rFonts w:ascii="Times New Roman" w:hAnsi="Times New Roman" w:cs="Times New Roman"/>
          <w:sz w:val="24"/>
          <w:szCs w:val="24"/>
        </w:rPr>
        <w:t xml:space="preserve"> day. The story about the affair between the appellant and the deceased</w:t>
      </w:r>
      <w:r w:rsidR="003A781A" w:rsidRPr="00163663">
        <w:rPr>
          <w:rFonts w:ascii="Times New Roman" w:hAnsi="Times New Roman" w:cs="Times New Roman"/>
          <w:sz w:val="24"/>
          <w:szCs w:val="24"/>
        </w:rPr>
        <w:t xml:space="preserve"> wife was in our </w:t>
      </w:r>
      <w:r w:rsidRPr="00163663">
        <w:rPr>
          <w:rFonts w:ascii="Times New Roman" w:hAnsi="Times New Roman" w:cs="Times New Roman"/>
          <w:sz w:val="24"/>
          <w:szCs w:val="24"/>
        </w:rPr>
        <w:t xml:space="preserve">view also a mere </w:t>
      </w:r>
      <w:proofErr w:type="spellStart"/>
      <w:r w:rsidRPr="00163663">
        <w:rPr>
          <w:rFonts w:ascii="Times New Roman" w:hAnsi="Times New Roman" w:cs="Times New Roman"/>
          <w:sz w:val="24"/>
          <w:szCs w:val="24"/>
        </w:rPr>
        <w:t>rumo</w:t>
      </w:r>
      <w:r w:rsidR="002501B1" w:rsidRPr="00163663">
        <w:rPr>
          <w:rFonts w:ascii="Times New Roman" w:hAnsi="Times New Roman" w:cs="Times New Roman"/>
          <w:sz w:val="24"/>
          <w:szCs w:val="24"/>
        </w:rPr>
        <w:t>u</w:t>
      </w:r>
      <w:r w:rsidRPr="00163663">
        <w:rPr>
          <w:rFonts w:ascii="Times New Roman" w:hAnsi="Times New Roman" w:cs="Times New Roman"/>
          <w:sz w:val="24"/>
          <w:szCs w:val="24"/>
        </w:rPr>
        <w:t>r</w:t>
      </w:r>
      <w:proofErr w:type="spellEnd"/>
      <w:r w:rsidRPr="00163663">
        <w:rPr>
          <w:rFonts w:ascii="Times New Roman" w:hAnsi="Times New Roman" w:cs="Times New Roman"/>
          <w:sz w:val="24"/>
          <w:szCs w:val="24"/>
        </w:rPr>
        <w:t xml:space="preserve"> on which a court of law cannot base a conviction. </w:t>
      </w:r>
      <w:r w:rsidR="003A781A" w:rsidRPr="00163663">
        <w:rPr>
          <w:rFonts w:ascii="Times New Roman" w:hAnsi="Times New Roman" w:cs="Times New Roman"/>
          <w:sz w:val="24"/>
          <w:szCs w:val="24"/>
        </w:rPr>
        <w:t xml:space="preserve">We </w:t>
      </w:r>
      <w:r w:rsidR="004A33C2" w:rsidRPr="00163663">
        <w:rPr>
          <w:rFonts w:ascii="Times New Roman" w:hAnsi="Times New Roman" w:cs="Times New Roman"/>
          <w:sz w:val="24"/>
          <w:szCs w:val="24"/>
        </w:rPr>
        <w:t xml:space="preserve">are </w:t>
      </w:r>
      <w:proofErr w:type="spellStart"/>
      <w:r w:rsidR="003A781A" w:rsidRPr="00163663">
        <w:rPr>
          <w:rFonts w:ascii="Times New Roman" w:hAnsi="Times New Roman" w:cs="Times New Roman"/>
          <w:sz w:val="24"/>
          <w:szCs w:val="24"/>
        </w:rPr>
        <w:t>also</w:t>
      </w:r>
      <w:r w:rsidR="00152946" w:rsidRPr="00163663">
        <w:rPr>
          <w:rFonts w:ascii="Times New Roman" w:hAnsi="Times New Roman" w:cs="Times New Roman"/>
          <w:sz w:val="24"/>
          <w:szCs w:val="24"/>
        </w:rPr>
        <w:t>constrained</w:t>
      </w:r>
      <w:proofErr w:type="spellEnd"/>
      <w:r w:rsidRPr="00163663">
        <w:rPr>
          <w:rFonts w:ascii="Times New Roman" w:hAnsi="Times New Roman" w:cs="Times New Roman"/>
          <w:sz w:val="24"/>
          <w:szCs w:val="24"/>
        </w:rPr>
        <w:t xml:space="preserve"> to take into consideration the </w:t>
      </w:r>
      <w:r w:rsidR="00152946" w:rsidRPr="00163663">
        <w:rPr>
          <w:rFonts w:ascii="Times New Roman" w:hAnsi="Times New Roman" w:cs="Times New Roman"/>
          <w:sz w:val="24"/>
          <w:szCs w:val="24"/>
        </w:rPr>
        <w:t>appellant’s</w:t>
      </w:r>
      <w:r w:rsidRPr="00163663">
        <w:rPr>
          <w:rFonts w:ascii="Times New Roman" w:hAnsi="Times New Roman" w:cs="Times New Roman"/>
          <w:sz w:val="24"/>
          <w:szCs w:val="24"/>
        </w:rPr>
        <w:t xml:space="preserve"> conduct</w:t>
      </w:r>
      <w:r w:rsidR="00152946" w:rsidRPr="00163663">
        <w:rPr>
          <w:rFonts w:ascii="Times New Roman" w:hAnsi="Times New Roman" w:cs="Times New Roman"/>
          <w:sz w:val="24"/>
          <w:szCs w:val="24"/>
        </w:rPr>
        <w:t>. He was among the people involved in searching for the deceased the following morning. He did not run away.</w:t>
      </w:r>
    </w:p>
    <w:p w:rsidR="00A04A81" w:rsidRPr="00163663" w:rsidRDefault="001E1CCB" w:rsidP="00163663">
      <w:pPr>
        <w:spacing w:line="360" w:lineRule="auto"/>
        <w:jc w:val="both"/>
        <w:rPr>
          <w:rFonts w:ascii="Times New Roman" w:hAnsi="Times New Roman" w:cs="Times New Roman"/>
          <w:b/>
          <w:sz w:val="24"/>
          <w:szCs w:val="24"/>
        </w:rPr>
      </w:pPr>
      <w:r w:rsidRPr="00163663">
        <w:rPr>
          <w:rFonts w:ascii="Times New Roman" w:hAnsi="Times New Roman" w:cs="Times New Roman"/>
          <w:sz w:val="24"/>
          <w:szCs w:val="24"/>
        </w:rPr>
        <w:t>We have evaluated the evidence as we are entitled to at great length and</w:t>
      </w:r>
      <w:r w:rsidR="006505DC" w:rsidRPr="00163663">
        <w:rPr>
          <w:rFonts w:ascii="Times New Roman" w:hAnsi="Times New Roman" w:cs="Times New Roman"/>
          <w:sz w:val="24"/>
          <w:szCs w:val="24"/>
        </w:rPr>
        <w:t xml:space="preserve"> found</w:t>
      </w:r>
      <w:r w:rsidRPr="00163663">
        <w:rPr>
          <w:rFonts w:ascii="Times New Roman" w:hAnsi="Times New Roman" w:cs="Times New Roman"/>
          <w:sz w:val="24"/>
          <w:szCs w:val="24"/>
        </w:rPr>
        <w:t xml:space="preserve"> nothing to connect the appellant with the death of the deceased except mere suspicion. The suspicion may be strong but </w:t>
      </w:r>
      <w:r w:rsidR="00EA61BF" w:rsidRPr="00163663">
        <w:rPr>
          <w:rFonts w:ascii="Times New Roman" w:hAnsi="Times New Roman" w:cs="Times New Roman"/>
          <w:sz w:val="24"/>
          <w:szCs w:val="24"/>
        </w:rPr>
        <w:t>the law</w:t>
      </w:r>
      <w:r w:rsidRPr="00163663">
        <w:rPr>
          <w:rFonts w:ascii="Times New Roman" w:hAnsi="Times New Roman" w:cs="Times New Roman"/>
          <w:sz w:val="24"/>
          <w:szCs w:val="24"/>
        </w:rPr>
        <w:t xml:space="preserve"> is clear and settled.</w:t>
      </w:r>
      <w:r w:rsidR="00B55BF0" w:rsidRPr="00163663">
        <w:rPr>
          <w:rFonts w:ascii="Times New Roman" w:hAnsi="Times New Roman" w:cs="Times New Roman"/>
          <w:sz w:val="24"/>
          <w:szCs w:val="24"/>
        </w:rPr>
        <w:t xml:space="preserve"> Suspicion however strong it may be is not sufficient to fix a person with criminal responsibility. This legal principle was stated in the case of </w:t>
      </w:r>
      <w:r w:rsidR="00B55BF0" w:rsidRPr="00163663">
        <w:rPr>
          <w:rFonts w:ascii="Times New Roman" w:hAnsi="Times New Roman" w:cs="Times New Roman"/>
          <w:b/>
          <w:sz w:val="24"/>
          <w:szCs w:val="24"/>
        </w:rPr>
        <w:t xml:space="preserve">R v Israel </w:t>
      </w:r>
      <w:proofErr w:type="spellStart"/>
      <w:r w:rsidR="00B55BF0" w:rsidRPr="00163663">
        <w:rPr>
          <w:rFonts w:ascii="Times New Roman" w:hAnsi="Times New Roman" w:cs="Times New Roman"/>
          <w:b/>
          <w:sz w:val="24"/>
          <w:szCs w:val="24"/>
        </w:rPr>
        <w:t>Epuku</w:t>
      </w:r>
      <w:proofErr w:type="spellEnd"/>
      <w:r w:rsidR="00B55BF0" w:rsidRPr="00163663">
        <w:rPr>
          <w:rFonts w:ascii="Times New Roman" w:hAnsi="Times New Roman" w:cs="Times New Roman"/>
          <w:b/>
          <w:sz w:val="24"/>
          <w:szCs w:val="24"/>
        </w:rPr>
        <w:t xml:space="preserve"> s/o </w:t>
      </w:r>
      <w:proofErr w:type="spellStart"/>
      <w:r w:rsidR="00B55BF0" w:rsidRPr="00163663">
        <w:rPr>
          <w:rFonts w:ascii="Times New Roman" w:hAnsi="Times New Roman" w:cs="Times New Roman"/>
          <w:b/>
          <w:sz w:val="24"/>
          <w:szCs w:val="24"/>
        </w:rPr>
        <w:t>Achietu</w:t>
      </w:r>
      <w:proofErr w:type="spellEnd"/>
      <w:r w:rsidR="00B55BF0" w:rsidRPr="00163663">
        <w:rPr>
          <w:rFonts w:ascii="Times New Roman" w:hAnsi="Times New Roman" w:cs="Times New Roman"/>
          <w:b/>
          <w:sz w:val="24"/>
          <w:szCs w:val="24"/>
        </w:rPr>
        <w:t xml:space="preserve"> (1934)</w:t>
      </w:r>
      <w:r w:rsidR="00104DB1" w:rsidRPr="00163663">
        <w:rPr>
          <w:rFonts w:ascii="Times New Roman" w:hAnsi="Times New Roman" w:cs="Times New Roman"/>
          <w:b/>
          <w:sz w:val="24"/>
          <w:szCs w:val="24"/>
        </w:rPr>
        <w:t xml:space="preserve"> 1 EACA 166.</w:t>
      </w:r>
    </w:p>
    <w:p w:rsidR="0034370B" w:rsidRPr="00163663" w:rsidRDefault="001E1CC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The prosecution must prove its case against the accused beyond any reasonable </w:t>
      </w:r>
      <w:proofErr w:type="spellStart"/>
      <w:r w:rsidRPr="00163663">
        <w:rPr>
          <w:rFonts w:ascii="Times New Roman" w:hAnsi="Times New Roman" w:cs="Times New Roman"/>
          <w:sz w:val="24"/>
          <w:szCs w:val="24"/>
        </w:rPr>
        <w:t>doubt.</w:t>
      </w:r>
      <w:r w:rsidR="00AF6898" w:rsidRPr="00163663">
        <w:rPr>
          <w:rFonts w:ascii="Times New Roman" w:hAnsi="Times New Roman" w:cs="Times New Roman"/>
          <w:sz w:val="24"/>
          <w:szCs w:val="24"/>
        </w:rPr>
        <w:t>In</w:t>
      </w:r>
      <w:proofErr w:type="spellEnd"/>
      <w:r w:rsidR="00AF6898" w:rsidRPr="00163663">
        <w:rPr>
          <w:rFonts w:ascii="Times New Roman" w:hAnsi="Times New Roman" w:cs="Times New Roman"/>
          <w:sz w:val="24"/>
          <w:szCs w:val="24"/>
        </w:rPr>
        <w:t xml:space="preserve"> our judgment, the evidence does not satisfy the legal requirement of circumstantial evidence to warrant or justify the conviction of the appellant on the basis of the evidence on record. </w:t>
      </w:r>
    </w:p>
    <w:p w:rsidR="00A967B6" w:rsidRPr="00163663" w:rsidRDefault="00AF6898"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We are therefore unable to uphold the conviction as entered by the learned trial judge and confirmed by the learned Justices of the Court of Appeal. </w:t>
      </w:r>
      <w:r w:rsidR="001E1CCB" w:rsidRPr="00163663">
        <w:rPr>
          <w:rFonts w:ascii="Times New Roman" w:hAnsi="Times New Roman" w:cs="Times New Roman"/>
          <w:sz w:val="24"/>
          <w:szCs w:val="24"/>
        </w:rPr>
        <w:t xml:space="preserve"> Consequently we disagree with the courts below that the prosecution proved its case against the appellant beyond reasonable doubt.</w:t>
      </w:r>
    </w:p>
    <w:p w:rsidR="006F2F06" w:rsidRPr="00163663" w:rsidRDefault="001E1CC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That being our view of the matter, </w:t>
      </w:r>
      <w:r w:rsidR="004F73A3" w:rsidRPr="00163663">
        <w:rPr>
          <w:rFonts w:ascii="Times New Roman" w:hAnsi="Times New Roman" w:cs="Times New Roman"/>
          <w:sz w:val="24"/>
          <w:szCs w:val="24"/>
        </w:rPr>
        <w:t>G</w:t>
      </w:r>
      <w:r w:rsidR="006F2F06" w:rsidRPr="00163663">
        <w:rPr>
          <w:rFonts w:ascii="Times New Roman" w:hAnsi="Times New Roman" w:cs="Times New Roman"/>
          <w:sz w:val="24"/>
          <w:szCs w:val="24"/>
        </w:rPr>
        <w:t>round 1 of the appeal</w:t>
      </w:r>
      <w:r w:rsidR="004F73A3" w:rsidRPr="00163663">
        <w:rPr>
          <w:rFonts w:ascii="Times New Roman" w:hAnsi="Times New Roman" w:cs="Times New Roman"/>
          <w:sz w:val="24"/>
          <w:szCs w:val="24"/>
        </w:rPr>
        <w:t xml:space="preserve"> therefore</w:t>
      </w:r>
      <w:r w:rsidR="006F2F06" w:rsidRPr="00163663">
        <w:rPr>
          <w:rFonts w:ascii="Times New Roman" w:hAnsi="Times New Roman" w:cs="Times New Roman"/>
          <w:sz w:val="24"/>
          <w:szCs w:val="24"/>
        </w:rPr>
        <w:t xml:space="preserve"> succeeds.</w:t>
      </w:r>
    </w:p>
    <w:p w:rsidR="006F2F06" w:rsidRPr="00163663" w:rsidRDefault="006F2F06" w:rsidP="00163663">
      <w:p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Ground 2:</w:t>
      </w:r>
    </w:p>
    <w:p w:rsidR="006F2F06" w:rsidRPr="00163663" w:rsidRDefault="006F2F06"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In light of our holding on ground 1 above, we </w:t>
      </w:r>
      <w:r w:rsidR="00B37952" w:rsidRPr="00163663">
        <w:rPr>
          <w:rFonts w:ascii="Times New Roman" w:hAnsi="Times New Roman" w:cs="Times New Roman"/>
          <w:sz w:val="24"/>
          <w:szCs w:val="24"/>
        </w:rPr>
        <w:t xml:space="preserve">find </w:t>
      </w:r>
      <w:r w:rsidRPr="00163663">
        <w:rPr>
          <w:rFonts w:ascii="Times New Roman" w:hAnsi="Times New Roman" w:cs="Times New Roman"/>
          <w:sz w:val="24"/>
          <w:szCs w:val="24"/>
        </w:rPr>
        <w:t>no reason to discuss ground 2.</w:t>
      </w:r>
    </w:p>
    <w:p w:rsidR="006F2F06" w:rsidRPr="00163663" w:rsidRDefault="006F2F06" w:rsidP="00163663">
      <w:pPr>
        <w:spacing w:line="360" w:lineRule="auto"/>
        <w:jc w:val="both"/>
        <w:rPr>
          <w:rFonts w:ascii="Times New Roman" w:hAnsi="Times New Roman" w:cs="Times New Roman"/>
          <w:b/>
          <w:sz w:val="24"/>
          <w:szCs w:val="24"/>
        </w:rPr>
      </w:pPr>
      <w:r w:rsidRPr="00163663">
        <w:rPr>
          <w:rFonts w:ascii="Times New Roman" w:hAnsi="Times New Roman" w:cs="Times New Roman"/>
          <w:b/>
          <w:sz w:val="24"/>
          <w:szCs w:val="24"/>
        </w:rPr>
        <w:t>Decision:</w:t>
      </w:r>
    </w:p>
    <w:p w:rsidR="005E5651" w:rsidRPr="00163663" w:rsidRDefault="006F2F06"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In the result, we allow the </w:t>
      </w:r>
      <w:r w:rsidR="00EA61BF" w:rsidRPr="00163663">
        <w:rPr>
          <w:rFonts w:ascii="Times New Roman" w:hAnsi="Times New Roman" w:cs="Times New Roman"/>
          <w:sz w:val="24"/>
          <w:szCs w:val="24"/>
        </w:rPr>
        <w:t>appeal, quash the</w:t>
      </w:r>
      <w:r w:rsidR="00755BE3" w:rsidRPr="00163663">
        <w:rPr>
          <w:rFonts w:ascii="Times New Roman" w:hAnsi="Times New Roman" w:cs="Times New Roman"/>
          <w:sz w:val="24"/>
          <w:szCs w:val="24"/>
        </w:rPr>
        <w:t xml:space="preserve"> </w:t>
      </w:r>
      <w:r w:rsidR="001D294D" w:rsidRPr="00163663">
        <w:rPr>
          <w:rFonts w:ascii="Times New Roman" w:hAnsi="Times New Roman" w:cs="Times New Roman"/>
          <w:sz w:val="24"/>
          <w:szCs w:val="24"/>
        </w:rPr>
        <w:t>appellant’s conviction</w:t>
      </w:r>
      <w:r w:rsidR="00EA61BF" w:rsidRPr="00163663">
        <w:rPr>
          <w:rFonts w:ascii="Times New Roman" w:hAnsi="Times New Roman" w:cs="Times New Roman"/>
          <w:sz w:val="24"/>
          <w:szCs w:val="24"/>
        </w:rPr>
        <w:t xml:space="preserve"> and set aside the sentence. We </w:t>
      </w:r>
      <w:r w:rsidRPr="00163663">
        <w:rPr>
          <w:rFonts w:ascii="Times New Roman" w:hAnsi="Times New Roman" w:cs="Times New Roman"/>
          <w:sz w:val="24"/>
          <w:szCs w:val="24"/>
        </w:rPr>
        <w:t>order</w:t>
      </w:r>
      <w:r w:rsidR="00EA61BF" w:rsidRPr="00163663">
        <w:rPr>
          <w:rFonts w:ascii="Times New Roman" w:hAnsi="Times New Roman" w:cs="Times New Roman"/>
          <w:sz w:val="24"/>
          <w:szCs w:val="24"/>
        </w:rPr>
        <w:t xml:space="preserve"> that the appellant be set at liberty </w:t>
      </w:r>
      <w:r w:rsidR="00056FD2" w:rsidRPr="00163663">
        <w:rPr>
          <w:rFonts w:ascii="Times New Roman" w:hAnsi="Times New Roman" w:cs="Times New Roman"/>
          <w:sz w:val="24"/>
          <w:szCs w:val="24"/>
        </w:rPr>
        <w:t>forthwith,</w:t>
      </w:r>
      <w:r w:rsidRPr="00163663">
        <w:rPr>
          <w:rFonts w:ascii="Times New Roman" w:hAnsi="Times New Roman" w:cs="Times New Roman"/>
          <w:sz w:val="24"/>
          <w:szCs w:val="24"/>
        </w:rPr>
        <w:t xml:space="preserve"> unless he is</w:t>
      </w:r>
      <w:r w:rsidR="00EA61BF" w:rsidRPr="00163663">
        <w:rPr>
          <w:rFonts w:ascii="Times New Roman" w:hAnsi="Times New Roman" w:cs="Times New Roman"/>
          <w:sz w:val="24"/>
          <w:szCs w:val="24"/>
        </w:rPr>
        <w:t xml:space="preserve"> otherwise </w:t>
      </w:r>
      <w:r w:rsidR="00056FD2" w:rsidRPr="00163663">
        <w:rPr>
          <w:rFonts w:ascii="Times New Roman" w:hAnsi="Times New Roman" w:cs="Times New Roman"/>
          <w:sz w:val="24"/>
          <w:szCs w:val="24"/>
        </w:rPr>
        <w:t>lawfully held.</w:t>
      </w:r>
    </w:p>
    <w:p w:rsidR="000F2573" w:rsidRPr="00163663" w:rsidRDefault="000F2573" w:rsidP="00163663">
      <w:pPr>
        <w:spacing w:after="0" w:line="360" w:lineRule="auto"/>
        <w:jc w:val="both"/>
        <w:rPr>
          <w:rFonts w:ascii="Times New Roman" w:hAnsi="Times New Roman" w:cs="Times New Roman"/>
          <w:sz w:val="24"/>
          <w:szCs w:val="24"/>
        </w:rPr>
      </w:pPr>
    </w:p>
    <w:p w:rsidR="004F73A3" w:rsidRPr="00163663" w:rsidRDefault="004F73A3"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Dated at Kampala this</w:t>
      </w:r>
      <w:r w:rsidR="00755BE3" w:rsidRPr="00163663">
        <w:rPr>
          <w:rFonts w:ascii="Times New Roman" w:hAnsi="Times New Roman" w:cs="Times New Roman"/>
          <w:sz w:val="24"/>
          <w:szCs w:val="24"/>
        </w:rPr>
        <w:t xml:space="preserve"> </w:t>
      </w:r>
      <w:r w:rsidR="00755BE3" w:rsidRPr="00163663">
        <w:rPr>
          <w:rFonts w:ascii="Times New Roman" w:hAnsi="Times New Roman" w:cs="Times New Roman"/>
          <w:i/>
          <w:color w:val="0000FF"/>
          <w:sz w:val="24"/>
          <w:szCs w:val="24"/>
        </w:rPr>
        <w:t>14</w:t>
      </w:r>
      <w:r w:rsidR="00755BE3" w:rsidRPr="00163663">
        <w:rPr>
          <w:rFonts w:ascii="Times New Roman" w:hAnsi="Times New Roman" w:cs="Times New Roman"/>
          <w:i/>
          <w:color w:val="0000FF"/>
          <w:sz w:val="24"/>
          <w:szCs w:val="24"/>
          <w:vertAlign w:val="superscript"/>
        </w:rPr>
        <w:t>th</w:t>
      </w:r>
      <w:r w:rsidR="00755BE3" w:rsidRPr="00163663">
        <w:rPr>
          <w:rFonts w:ascii="Times New Roman" w:hAnsi="Times New Roman" w:cs="Times New Roman"/>
          <w:sz w:val="24"/>
          <w:szCs w:val="24"/>
        </w:rPr>
        <w:t xml:space="preserve"> </w:t>
      </w:r>
      <w:r w:rsidR="00654BB2" w:rsidRPr="00163663">
        <w:rPr>
          <w:rFonts w:ascii="Times New Roman" w:hAnsi="Times New Roman" w:cs="Times New Roman"/>
          <w:sz w:val="24"/>
          <w:szCs w:val="24"/>
        </w:rPr>
        <w:t>d</w:t>
      </w:r>
      <w:r w:rsidR="001D294D" w:rsidRPr="00163663">
        <w:rPr>
          <w:rFonts w:ascii="Times New Roman" w:hAnsi="Times New Roman" w:cs="Times New Roman"/>
          <w:sz w:val="24"/>
          <w:szCs w:val="24"/>
        </w:rPr>
        <w:t>ay o</w:t>
      </w:r>
      <w:r w:rsidRPr="00163663">
        <w:rPr>
          <w:rFonts w:ascii="Times New Roman" w:hAnsi="Times New Roman" w:cs="Times New Roman"/>
          <w:sz w:val="24"/>
          <w:szCs w:val="24"/>
        </w:rPr>
        <w:t xml:space="preserve">f </w:t>
      </w:r>
      <w:r w:rsidR="00755BE3" w:rsidRPr="00163663">
        <w:rPr>
          <w:rFonts w:ascii="Times New Roman" w:hAnsi="Times New Roman" w:cs="Times New Roman"/>
          <w:i/>
          <w:color w:val="0000FF"/>
          <w:sz w:val="24"/>
          <w:szCs w:val="24"/>
        </w:rPr>
        <w:t>February</w:t>
      </w:r>
      <w:r w:rsidRPr="00163663">
        <w:rPr>
          <w:rFonts w:ascii="Times New Roman" w:hAnsi="Times New Roman" w:cs="Times New Roman"/>
          <w:sz w:val="24"/>
          <w:szCs w:val="24"/>
        </w:rPr>
        <w:t xml:space="preserve"> 2017</w:t>
      </w:r>
    </w:p>
    <w:p w:rsidR="005E5651" w:rsidRPr="00163663" w:rsidRDefault="005E5651" w:rsidP="00163663">
      <w:pPr>
        <w:spacing w:line="360" w:lineRule="auto"/>
        <w:jc w:val="both"/>
        <w:rPr>
          <w:rFonts w:ascii="Times New Roman" w:hAnsi="Times New Roman" w:cs="Times New Roman"/>
          <w:sz w:val="24"/>
          <w:szCs w:val="24"/>
        </w:rPr>
      </w:pPr>
    </w:p>
    <w:p w:rsidR="000F2573" w:rsidRPr="00163663" w:rsidRDefault="000F2573" w:rsidP="00163663">
      <w:pPr>
        <w:spacing w:after="0" w:line="360" w:lineRule="auto"/>
        <w:jc w:val="both"/>
        <w:rPr>
          <w:rFonts w:ascii="Times New Roman" w:hAnsi="Times New Roman" w:cs="Times New Roman"/>
          <w:sz w:val="24"/>
          <w:szCs w:val="24"/>
        </w:rPr>
      </w:pPr>
    </w:p>
    <w:p w:rsidR="00483312" w:rsidRPr="00163663" w:rsidRDefault="00CE5B44"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w:t>
      </w:r>
    </w:p>
    <w:p w:rsidR="00CE5B44" w:rsidRPr="00163663" w:rsidRDefault="0034370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B.M.</w:t>
      </w:r>
      <w:r w:rsidR="00483312" w:rsidRPr="00163663">
        <w:rPr>
          <w:rFonts w:ascii="Times New Roman" w:hAnsi="Times New Roman" w:cs="Times New Roman"/>
          <w:sz w:val="24"/>
          <w:szCs w:val="24"/>
        </w:rPr>
        <w:t>K</w:t>
      </w:r>
      <w:r w:rsidR="00CE5B44" w:rsidRPr="00163663">
        <w:rPr>
          <w:rFonts w:ascii="Times New Roman" w:hAnsi="Times New Roman" w:cs="Times New Roman"/>
          <w:sz w:val="24"/>
          <w:szCs w:val="24"/>
        </w:rPr>
        <w:t>ATUREEBE</w:t>
      </w:r>
    </w:p>
    <w:p w:rsidR="00483312" w:rsidRPr="00163663" w:rsidRDefault="00483312"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C</w:t>
      </w:r>
      <w:r w:rsidR="00CE5B44" w:rsidRPr="00163663">
        <w:rPr>
          <w:rFonts w:ascii="Times New Roman" w:hAnsi="Times New Roman" w:cs="Times New Roman"/>
          <w:sz w:val="24"/>
          <w:szCs w:val="24"/>
        </w:rPr>
        <w:t xml:space="preserve">HIEF </w:t>
      </w:r>
      <w:r w:rsidRPr="00163663">
        <w:rPr>
          <w:rFonts w:ascii="Times New Roman" w:hAnsi="Times New Roman" w:cs="Times New Roman"/>
          <w:sz w:val="24"/>
          <w:szCs w:val="24"/>
        </w:rPr>
        <w:t>J</w:t>
      </w:r>
      <w:r w:rsidR="00CE5B44" w:rsidRPr="00163663">
        <w:rPr>
          <w:rFonts w:ascii="Times New Roman" w:hAnsi="Times New Roman" w:cs="Times New Roman"/>
          <w:sz w:val="24"/>
          <w:szCs w:val="24"/>
        </w:rPr>
        <w:t>USTICE</w:t>
      </w:r>
    </w:p>
    <w:p w:rsidR="000F2573" w:rsidRPr="00163663" w:rsidRDefault="000F2573" w:rsidP="00163663">
      <w:pPr>
        <w:spacing w:line="360" w:lineRule="auto"/>
        <w:jc w:val="both"/>
        <w:rPr>
          <w:rFonts w:ascii="Times New Roman" w:hAnsi="Times New Roman" w:cs="Times New Roman"/>
          <w:sz w:val="24"/>
          <w:szCs w:val="24"/>
        </w:rPr>
      </w:pPr>
    </w:p>
    <w:p w:rsidR="00A46051" w:rsidRPr="00163663" w:rsidRDefault="00A46051" w:rsidP="00163663">
      <w:pPr>
        <w:spacing w:line="360" w:lineRule="auto"/>
        <w:jc w:val="both"/>
        <w:rPr>
          <w:rFonts w:ascii="Times New Roman" w:hAnsi="Times New Roman" w:cs="Times New Roman"/>
          <w:sz w:val="24"/>
          <w:szCs w:val="24"/>
        </w:rPr>
      </w:pPr>
    </w:p>
    <w:p w:rsidR="00483312" w:rsidRPr="00163663" w:rsidRDefault="00CE5B44"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w:t>
      </w:r>
    </w:p>
    <w:p w:rsidR="00CE5B44" w:rsidRPr="00163663" w:rsidRDefault="00483312"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A</w:t>
      </w:r>
      <w:r w:rsidR="00CE5B44" w:rsidRPr="00163663">
        <w:rPr>
          <w:rFonts w:ascii="Times New Roman" w:hAnsi="Times New Roman" w:cs="Times New Roman"/>
          <w:sz w:val="24"/>
          <w:szCs w:val="24"/>
        </w:rPr>
        <w:t>RACH</w:t>
      </w:r>
      <w:r w:rsidRPr="00163663">
        <w:rPr>
          <w:rFonts w:ascii="Times New Roman" w:hAnsi="Times New Roman" w:cs="Times New Roman"/>
          <w:sz w:val="24"/>
          <w:szCs w:val="24"/>
        </w:rPr>
        <w:t>-A</w:t>
      </w:r>
      <w:r w:rsidR="00CE5B44" w:rsidRPr="00163663">
        <w:rPr>
          <w:rFonts w:ascii="Times New Roman" w:hAnsi="Times New Roman" w:cs="Times New Roman"/>
          <w:sz w:val="24"/>
          <w:szCs w:val="24"/>
        </w:rPr>
        <w:t>MOKO</w:t>
      </w:r>
    </w:p>
    <w:p w:rsidR="0034370B" w:rsidRPr="00163663" w:rsidRDefault="00483312"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J</w:t>
      </w:r>
      <w:r w:rsidR="00CE5B44" w:rsidRPr="00163663">
        <w:rPr>
          <w:rFonts w:ascii="Times New Roman" w:hAnsi="Times New Roman" w:cs="Times New Roman"/>
          <w:sz w:val="24"/>
          <w:szCs w:val="24"/>
        </w:rPr>
        <w:t>USTICE OF THE SUPREME COURT</w:t>
      </w:r>
    </w:p>
    <w:p w:rsidR="00483312" w:rsidRPr="00163663" w:rsidRDefault="00CE5B44"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w:t>
      </w:r>
    </w:p>
    <w:p w:rsidR="00CE5B44" w:rsidRPr="00163663" w:rsidRDefault="0034370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A. </w:t>
      </w:r>
      <w:r w:rsidR="00483312" w:rsidRPr="00163663">
        <w:rPr>
          <w:rFonts w:ascii="Times New Roman" w:hAnsi="Times New Roman" w:cs="Times New Roman"/>
          <w:sz w:val="24"/>
          <w:szCs w:val="24"/>
        </w:rPr>
        <w:t>N</w:t>
      </w:r>
      <w:r w:rsidR="00CE5B44" w:rsidRPr="00163663">
        <w:rPr>
          <w:rFonts w:ascii="Times New Roman" w:hAnsi="Times New Roman" w:cs="Times New Roman"/>
          <w:sz w:val="24"/>
          <w:szCs w:val="24"/>
        </w:rPr>
        <w:t>SHIMYE</w:t>
      </w:r>
    </w:p>
    <w:p w:rsidR="00483312" w:rsidRPr="00163663" w:rsidRDefault="00483312"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J</w:t>
      </w:r>
      <w:r w:rsidR="00CE5B44" w:rsidRPr="00163663">
        <w:rPr>
          <w:rFonts w:ascii="Times New Roman" w:hAnsi="Times New Roman" w:cs="Times New Roman"/>
          <w:sz w:val="24"/>
          <w:szCs w:val="24"/>
        </w:rPr>
        <w:t>USTICE OF THE SUPREME COURT</w:t>
      </w:r>
    </w:p>
    <w:p w:rsidR="005E5651" w:rsidRPr="00163663" w:rsidRDefault="005E5651" w:rsidP="00163663">
      <w:pPr>
        <w:spacing w:line="360" w:lineRule="auto"/>
        <w:jc w:val="both"/>
        <w:rPr>
          <w:rFonts w:ascii="Times New Roman" w:hAnsi="Times New Roman" w:cs="Times New Roman"/>
          <w:sz w:val="24"/>
          <w:szCs w:val="24"/>
        </w:rPr>
      </w:pPr>
    </w:p>
    <w:p w:rsidR="00045272" w:rsidRPr="00163663" w:rsidRDefault="00045272" w:rsidP="00163663">
      <w:pPr>
        <w:spacing w:line="360" w:lineRule="auto"/>
        <w:jc w:val="both"/>
        <w:rPr>
          <w:rFonts w:ascii="Times New Roman" w:hAnsi="Times New Roman" w:cs="Times New Roman"/>
          <w:sz w:val="24"/>
          <w:szCs w:val="24"/>
        </w:rPr>
      </w:pPr>
    </w:p>
    <w:p w:rsidR="00CE5B44" w:rsidRPr="00163663" w:rsidRDefault="00CE5B44"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w:t>
      </w:r>
    </w:p>
    <w:p w:rsidR="00CE5B44" w:rsidRPr="00163663" w:rsidRDefault="0086132C"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OPIO -AWERI</w:t>
      </w:r>
    </w:p>
    <w:p w:rsidR="0078078D" w:rsidRPr="00163663" w:rsidRDefault="0078078D"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J</w:t>
      </w:r>
      <w:r w:rsidR="00CE5B44" w:rsidRPr="00163663">
        <w:rPr>
          <w:rFonts w:ascii="Times New Roman" w:hAnsi="Times New Roman" w:cs="Times New Roman"/>
          <w:sz w:val="24"/>
          <w:szCs w:val="24"/>
        </w:rPr>
        <w:t>USTICE OF THE SUPREME COURT</w:t>
      </w:r>
    </w:p>
    <w:p w:rsidR="005E5651" w:rsidRPr="00163663" w:rsidRDefault="005E5651" w:rsidP="00163663">
      <w:pPr>
        <w:spacing w:line="360" w:lineRule="auto"/>
        <w:jc w:val="both"/>
        <w:rPr>
          <w:rFonts w:ascii="Times New Roman" w:hAnsi="Times New Roman" w:cs="Times New Roman"/>
          <w:sz w:val="24"/>
          <w:szCs w:val="24"/>
        </w:rPr>
      </w:pPr>
    </w:p>
    <w:p w:rsidR="00045272" w:rsidRPr="00163663" w:rsidRDefault="00045272" w:rsidP="00163663">
      <w:pPr>
        <w:spacing w:line="360" w:lineRule="auto"/>
        <w:jc w:val="both"/>
        <w:rPr>
          <w:rFonts w:ascii="Times New Roman" w:hAnsi="Times New Roman" w:cs="Times New Roman"/>
          <w:sz w:val="24"/>
          <w:szCs w:val="24"/>
        </w:rPr>
      </w:pPr>
    </w:p>
    <w:p w:rsidR="00CE5B44" w:rsidRPr="00163663" w:rsidRDefault="00CE5B44"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lastRenderedPageBreak/>
        <w:t>……………………………………………….</w:t>
      </w:r>
    </w:p>
    <w:p w:rsidR="00CE5B44" w:rsidRPr="00163663" w:rsidRDefault="0034370B"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 xml:space="preserve">F. </w:t>
      </w:r>
      <w:r w:rsidR="0078078D" w:rsidRPr="00163663">
        <w:rPr>
          <w:rFonts w:ascii="Times New Roman" w:hAnsi="Times New Roman" w:cs="Times New Roman"/>
          <w:sz w:val="24"/>
          <w:szCs w:val="24"/>
        </w:rPr>
        <w:t>M</w:t>
      </w:r>
      <w:r w:rsidR="00CE5B44" w:rsidRPr="00163663">
        <w:rPr>
          <w:rFonts w:ascii="Times New Roman" w:hAnsi="Times New Roman" w:cs="Times New Roman"/>
          <w:sz w:val="24"/>
          <w:szCs w:val="24"/>
        </w:rPr>
        <w:t>WONDHA</w:t>
      </w:r>
    </w:p>
    <w:p w:rsidR="00445ECE" w:rsidRPr="00163663" w:rsidRDefault="0078078D" w:rsidP="00163663">
      <w:pPr>
        <w:spacing w:line="360" w:lineRule="auto"/>
        <w:jc w:val="both"/>
        <w:rPr>
          <w:rFonts w:ascii="Times New Roman" w:hAnsi="Times New Roman" w:cs="Times New Roman"/>
          <w:sz w:val="24"/>
          <w:szCs w:val="24"/>
        </w:rPr>
      </w:pPr>
      <w:r w:rsidRPr="00163663">
        <w:rPr>
          <w:rFonts w:ascii="Times New Roman" w:hAnsi="Times New Roman" w:cs="Times New Roman"/>
          <w:sz w:val="24"/>
          <w:szCs w:val="24"/>
        </w:rPr>
        <w:t>J</w:t>
      </w:r>
      <w:r w:rsidR="00CE5B44" w:rsidRPr="00163663">
        <w:rPr>
          <w:rFonts w:ascii="Times New Roman" w:hAnsi="Times New Roman" w:cs="Times New Roman"/>
          <w:sz w:val="24"/>
          <w:szCs w:val="24"/>
        </w:rPr>
        <w:t>USTICE OF THE SUPREME COURT</w:t>
      </w:r>
    </w:p>
    <w:p w:rsidR="00DF08DF" w:rsidRPr="00163663" w:rsidRDefault="00DF08DF" w:rsidP="00163663">
      <w:pPr>
        <w:spacing w:line="360" w:lineRule="auto"/>
        <w:jc w:val="both"/>
        <w:rPr>
          <w:rFonts w:ascii="Times New Roman" w:hAnsi="Times New Roman" w:cs="Times New Roman"/>
          <w:sz w:val="24"/>
          <w:szCs w:val="24"/>
        </w:rPr>
      </w:pPr>
    </w:p>
    <w:p w:rsidR="00435199" w:rsidRPr="00163663" w:rsidRDefault="00435199" w:rsidP="00163663">
      <w:pPr>
        <w:spacing w:line="360" w:lineRule="auto"/>
        <w:jc w:val="both"/>
        <w:rPr>
          <w:rFonts w:ascii="Times New Roman" w:hAnsi="Times New Roman" w:cs="Times New Roman"/>
          <w:b/>
          <w:sz w:val="24"/>
          <w:szCs w:val="24"/>
        </w:rPr>
      </w:pPr>
    </w:p>
    <w:p w:rsidR="00407193" w:rsidRPr="00163663" w:rsidRDefault="00407193" w:rsidP="00163663">
      <w:pPr>
        <w:spacing w:line="360" w:lineRule="auto"/>
        <w:jc w:val="both"/>
        <w:rPr>
          <w:rFonts w:ascii="Times New Roman" w:hAnsi="Times New Roman" w:cs="Times New Roman"/>
          <w:sz w:val="24"/>
          <w:szCs w:val="24"/>
        </w:rPr>
      </w:pPr>
    </w:p>
    <w:p w:rsidR="000F4B38" w:rsidRPr="00163663" w:rsidRDefault="000F4B38" w:rsidP="00163663">
      <w:pPr>
        <w:spacing w:line="360" w:lineRule="auto"/>
        <w:jc w:val="both"/>
        <w:rPr>
          <w:rFonts w:ascii="Times New Roman" w:hAnsi="Times New Roman" w:cs="Times New Roman"/>
          <w:b/>
          <w:sz w:val="24"/>
          <w:szCs w:val="24"/>
        </w:rPr>
      </w:pPr>
    </w:p>
    <w:p w:rsidR="009B761F" w:rsidRPr="00163663" w:rsidRDefault="009B761F" w:rsidP="00163663">
      <w:pPr>
        <w:spacing w:line="360" w:lineRule="auto"/>
        <w:jc w:val="both"/>
        <w:rPr>
          <w:rFonts w:ascii="Times New Roman" w:hAnsi="Times New Roman" w:cs="Times New Roman"/>
          <w:sz w:val="24"/>
          <w:szCs w:val="24"/>
        </w:rPr>
      </w:pPr>
    </w:p>
    <w:sectPr w:rsidR="009B761F" w:rsidRPr="00163663" w:rsidSect="0073492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B7" w:rsidRDefault="00101DB7" w:rsidP="00D4712D">
      <w:pPr>
        <w:spacing w:after="0" w:line="240" w:lineRule="auto"/>
      </w:pPr>
      <w:r>
        <w:separator/>
      </w:r>
    </w:p>
  </w:endnote>
  <w:endnote w:type="continuationSeparator" w:id="0">
    <w:p w:rsidR="00101DB7" w:rsidRDefault="00101DB7" w:rsidP="00D4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BC" w:rsidRDefault="00D42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155"/>
      <w:docPartObj>
        <w:docPartGallery w:val="Page Numbers (Bottom of Page)"/>
        <w:docPartUnique/>
      </w:docPartObj>
    </w:sdtPr>
    <w:sdtEndPr/>
    <w:sdtContent>
      <w:p w:rsidR="00D424BC" w:rsidRDefault="008228F7">
        <w:pPr>
          <w:pStyle w:val="Footer"/>
          <w:jc w:val="center"/>
        </w:pPr>
        <w:r>
          <w:fldChar w:fldCharType="begin"/>
        </w:r>
        <w:r w:rsidR="008F5529">
          <w:instrText xml:space="preserve"> PAGE   \* MERGEFORMAT </w:instrText>
        </w:r>
        <w:r>
          <w:fldChar w:fldCharType="separate"/>
        </w:r>
        <w:r w:rsidR="00163663">
          <w:rPr>
            <w:noProof/>
          </w:rPr>
          <w:t>1</w:t>
        </w:r>
        <w:r>
          <w:rPr>
            <w:noProof/>
          </w:rPr>
          <w:fldChar w:fldCharType="end"/>
        </w:r>
      </w:p>
    </w:sdtContent>
  </w:sdt>
  <w:p w:rsidR="00D424BC" w:rsidRDefault="00D42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BC" w:rsidRDefault="00D42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B7" w:rsidRDefault="00101DB7" w:rsidP="00D4712D">
      <w:pPr>
        <w:spacing w:after="0" w:line="240" w:lineRule="auto"/>
      </w:pPr>
      <w:r>
        <w:separator/>
      </w:r>
    </w:p>
  </w:footnote>
  <w:footnote w:type="continuationSeparator" w:id="0">
    <w:p w:rsidR="00101DB7" w:rsidRDefault="00101DB7" w:rsidP="00D4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BC" w:rsidRDefault="00D42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BC" w:rsidRDefault="00D42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BC" w:rsidRDefault="00D42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107"/>
    <w:multiLevelType w:val="hybridMultilevel"/>
    <w:tmpl w:val="568CB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618B8"/>
    <w:multiLevelType w:val="hybridMultilevel"/>
    <w:tmpl w:val="514E9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522C6"/>
    <w:multiLevelType w:val="hybridMultilevel"/>
    <w:tmpl w:val="1A908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74980"/>
    <w:multiLevelType w:val="hybridMultilevel"/>
    <w:tmpl w:val="ED406EEA"/>
    <w:lvl w:ilvl="0" w:tplc="774E4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D4"/>
    <w:rsid w:val="00042A3E"/>
    <w:rsid w:val="00045272"/>
    <w:rsid w:val="00045DE4"/>
    <w:rsid w:val="00056FD2"/>
    <w:rsid w:val="00091D00"/>
    <w:rsid w:val="00092282"/>
    <w:rsid w:val="000B15E6"/>
    <w:rsid w:val="000B1C1B"/>
    <w:rsid w:val="000B26E8"/>
    <w:rsid w:val="000E40EB"/>
    <w:rsid w:val="000E7ED6"/>
    <w:rsid w:val="000F2573"/>
    <w:rsid w:val="000F4B38"/>
    <w:rsid w:val="00101139"/>
    <w:rsid w:val="00101DB7"/>
    <w:rsid w:val="00103AC5"/>
    <w:rsid w:val="00103C68"/>
    <w:rsid w:val="00104DB1"/>
    <w:rsid w:val="001110DE"/>
    <w:rsid w:val="00126B18"/>
    <w:rsid w:val="00126E03"/>
    <w:rsid w:val="00152946"/>
    <w:rsid w:val="00163663"/>
    <w:rsid w:val="0016688B"/>
    <w:rsid w:val="00191183"/>
    <w:rsid w:val="001A212E"/>
    <w:rsid w:val="001B7968"/>
    <w:rsid w:val="001C31AF"/>
    <w:rsid w:val="001D294D"/>
    <w:rsid w:val="001E1CCB"/>
    <w:rsid w:val="001F3900"/>
    <w:rsid w:val="002434FD"/>
    <w:rsid w:val="002501B1"/>
    <w:rsid w:val="00255BC5"/>
    <w:rsid w:val="00266FBC"/>
    <w:rsid w:val="00283D77"/>
    <w:rsid w:val="00292A50"/>
    <w:rsid w:val="002931AA"/>
    <w:rsid w:val="002C0466"/>
    <w:rsid w:val="002F0285"/>
    <w:rsid w:val="003113FC"/>
    <w:rsid w:val="00321C60"/>
    <w:rsid w:val="003306D8"/>
    <w:rsid w:val="0034370B"/>
    <w:rsid w:val="00343EC5"/>
    <w:rsid w:val="00345387"/>
    <w:rsid w:val="00381725"/>
    <w:rsid w:val="003A781A"/>
    <w:rsid w:val="003D167C"/>
    <w:rsid w:val="00407193"/>
    <w:rsid w:val="00416FB1"/>
    <w:rsid w:val="00435199"/>
    <w:rsid w:val="00445ECE"/>
    <w:rsid w:val="004471EA"/>
    <w:rsid w:val="004544F6"/>
    <w:rsid w:val="00473339"/>
    <w:rsid w:val="00483312"/>
    <w:rsid w:val="004A33C2"/>
    <w:rsid w:val="004F1FB7"/>
    <w:rsid w:val="004F73A3"/>
    <w:rsid w:val="00500466"/>
    <w:rsid w:val="00500A93"/>
    <w:rsid w:val="00503B4A"/>
    <w:rsid w:val="00511C26"/>
    <w:rsid w:val="0051609B"/>
    <w:rsid w:val="00521CDE"/>
    <w:rsid w:val="0052392D"/>
    <w:rsid w:val="00553C23"/>
    <w:rsid w:val="0055768D"/>
    <w:rsid w:val="0057453E"/>
    <w:rsid w:val="005A05C3"/>
    <w:rsid w:val="005C2D9F"/>
    <w:rsid w:val="005D638A"/>
    <w:rsid w:val="005E5651"/>
    <w:rsid w:val="006001DE"/>
    <w:rsid w:val="00611297"/>
    <w:rsid w:val="00625E86"/>
    <w:rsid w:val="006505DC"/>
    <w:rsid w:val="00654BB2"/>
    <w:rsid w:val="00684E5F"/>
    <w:rsid w:val="00693CBC"/>
    <w:rsid w:val="006C38FD"/>
    <w:rsid w:val="006D1770"/>
    <w:rsid w:val="006E2D36"/>
    <w:rsid w:val="006E5665"/>
    <w:rsid w:val="006E7F54"/>
    <w:rsid w:val="006F2F06"/>
    <w:rsid w:val="00707E17"/>
    <w:rsid w:val="00715EB2"/>
    <w:rsid w:val="0073492F"/>
    <w:rsid w:val="00743BFA"/>
    <w:rsid w:val="007477F9"/>
    <w:rsid w:val="00755BE3"/>
    <w:rsid w:val="0078078D"/>
    <w:rsid w:val="00802AD3"/>
    <w:rsid w:val="00822056"/>
    <w:rsid w:val="008228F7"/>
    <w:rsid w:val="00832D26"/>
    <w:rsid w:val="00832E42"/>
    <w:rsid w:val="0086132C"/>
    <w:rsid w:val="0086299B"/>
    <w:rsid w:val="00896159"/>
    <w:rsid w:val="008D04C7"/>
    <w:rsid w:val="008E3AD4"/>
    <w:rsid w:val="008F5529"/>
    <w:rsid w:val="009157EC"/>
    <w:rsid w:val="00926018"/>
    <w:rsid w:val="009340B3"/>
    <w:rsid w:val="00951D58"/>
    <w:rsid w:val="009573E2"/>
    <w:rsid w:val="00964A03"/>
    <w:rsid w:val="00977A3E"/>
    <w:rsid w:val="00995EC0"/>
    <w:rsid w:val="009B761F"/>
    <w:rsid w:val="009D2E51"/>
    <w:rsid w:val="009F2D23"/>
    <w:rsid w:val="00A04A81"/>
    <w:rsid w:val="00A104D2"/>
    <w:rsid w:val="00A178C9"/>
    <w:rsid w:val="00A20168"/>
    <w:rsid w:val="00A20A3E"/>
    <w:rsid w:val="00A31A58"/>
    <w:rsid w:val="00A37494"/>
    <w:rsid w:val="00A46051"/>
    <w:rsid w:val="00A5656D"/>
    <w:rsid w:val="00A56743"/>
    <w:rsid w:val="00A62EAC"/>
    <w:rsid w:val="00A905F2"/>
    <w:rsid w:val="00A91EFE"/>
    <w:rsid w:val="00A967B6"/>
    <w:rsid w:val="00AD09EA"/>
    <w:rsid w:val="00AE0D47"/>
    <w:rsid w:val="00AE55D0"/>
    <w:rsid w:val="00AF6898"/>
    <w:rsid w:val="00B058FE"/>
    <w:rsid w:val="00B37952"/>
    <w:rsid w:val="00B45DF6"/>
    <w:rsid w:val="00B55B97"/>
    <w:rsid w:val="00B55BF0"/>
    <w:rsid w:val="00B562EF"/>
    <w:rsid w:val="00B64099"/>
    <w:rsid w:val="00B94F58"/>
    <w:rsid w:val="00BD5B7E"/>
    <w:rsid w:val="00BF0F11"/>
    <w:rsid w:val="00BF3985"/>
    <w:rsid w:val="00C04E88"/>
    <w:rsid w:val="00C139F0"/>
    <w:rsid w:val="00C176AB"/>
    <w:rsid w:val="00C556B1"/>
    <w:rsid w:val="00C70631"/>
    <w:rsid w:val="00C817FD"/>
    <w:rsid w:val="00C83CAA"/>
    <w:rsid w:val="00C91C69"/>
    <w:rsid w:val="00C9769F"/>
    <w:rsid w:val="00C977F4"/>
    <w:rsid w:val="00CA0ED3"/>
    <w:rsid w:val="00CA7F10"/>
    <w:rsid w:val="00CE5B44"/>
    <w:rsid w:val="00CF2B22"/>
    <w:rsid w:val="00CF3546"/>
    <w:rsid w:val="00D04733"/>
    <w:rsid w:val="00D4161F"/>
    <w:rsid w:val="00D424BC"/>
    <w:rsid w:val="00D44605"/>
    <w:rsid w:val="00D4712D"/>
    <w:rsid w:val="00D5026E"/>
    <w:rsid w:val="00D70A4E"/>
    <w:rsid w:val="00D84FC3"/>
    <w:rsid w:val="00D91A48"/>
    <w:rsid w:val="00DA5590"/>
    <w:rsid w:val="00DB114F"/>
    <w:rsid w:val="00DC0060"/>
    <w:rsid w:val="00DC5560"/>
    <w:rsid w:val="00DC6201"/>
    <w:rsid w:val="00DC6D0A"/>
    <w:rsid w:val="00DF08DF"/>
    <w:rsid w:val="00DF0F8F"/>
    <w:rsid w:val="00E15B4F"/>
    <w:rsid w:val="00E17F40"/>
    <w:rsid w:val="00E24EC4"/>
    <w:rsid w:val="00E40E63"/>
    <w:rsid w:val="00E662C4"/>
    <w:rsid w:val="00E85A9A"/>
    <w:rsid w:val="00EA2DE6"/>
    <w:rsid w:val="00EA61BF"/>
    <w:rsid w:val="00EE6AF6"/>
    <w:rsid w:val="00F02B50"/>
    <w:rsid w:val="00F27965"/>
    <w:rsid w:val="00F507FE"/>
    <w:rsid w:val="00F6394E"/>
    <w:rsid w:val="00F64ACF"/>
    <w:rsid w:val="00F87A75"/>
    <w:rsid w:val="00F95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60"/>
    <w:pPr>
      <w:ind w:left="720"/>
      <w:contextualSpacing/>
    </w:pPr>
  </w:style>
  <w:style w:type="paragraph" w:styleId="Header">
    <w:name w:val="header"/>
    <w:basedOn w:val="Normal"/>
    <w:link w:val="HeaderChar"/>
    <w:uiPriority w:val="99"/>
    <w:semiHidden/>
    <w:unhideWhenUsed/>
    <w:rsid w:val="00D47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12D"/>
  </w:style>
  <w:style w:type="paragraph" w:styleId="Footer">
    <w:name w:val="footer"/>
    <w:basedOn w:val="Normal"/>
    <w:link w:val="FooterChar"/>
    <w:uiPriority w:val="99"/>
    <w:unhideWhenUsed/>
    <w:rsid w:val="00D4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2D"/>
  </w:style>
  <w:style w:type="character" w:styleId="LineNumber">
    <w:name w:val="line number"/>
    <w:basedOn w:val="DefaultParagraphFont"/>
    <w:uiPriority w:val="99"/>
    <w:semiHidden/>
    <w:unhideWhenUsed/>
    <w:rsid w:val="00B562EF"/>
  </w:style>
  <w:style w:type="paragraph" w:styleId="BalloonText">
    <w:name w:val="Balloon Text"/>
    <w:basedOn w:val="Normal"/>
    <w:link w:val="BalloonTextChar"/>
    <w:uiPriority w:val="99"/>
    <w:semiHidden/>
    <w:unhideWhenUsed/>
    <w:rsid w:val="00C1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60"/>
    <w:pPr>
      <w:ind w:left="720"/>
      <w:contextualSpacing/>
    </w:pPr>
  </w:style>
  <w:style w:type="paragraph" w:styleId="Header">
    <w:name w:val="header"/>
    <w:basedOn w:val="Normal"/>
    <w:link w:val="HeaderChar"/>
    <w:uiPriority w:val="99"/>
    <w:semiHidden/>
    <w:unhideWhenUsed/>
    <w:rsid w:val="00D47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12D"/>
  </w:style>
  <w:style w:type="paragraph" w:styleId="Footer">
    <w:name w:val="footer"/>
    <w:basedOn w:val="Normal"/>
    <w:link w:val="FooterChar"/>
    <w:uiPriority w:val="99"/>
    <w:unhideWhenUsed/>
    <w:rsid w:val="00D4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2D"/>
  </w:style>
  <w:style w:type="character" w:styleId="LineNumber">
    <w:name w:val="line number"/>
    <w:basedOn w:val="DefaultParagraphFont"/>
    <w:uiPriority w:val="99"/>
    <w:semiHidden/>
    <w:unhideWhenUsed/>
    <w:rsid w:val="00B562EF"/>
  </w:style>
  <w:style w:type="paragraph" w:styleId="BalloonText">
    <w:name w:val="Balloon Text"/>
    <w:basedOn w:val="Normal"/>
    <w:link w:val="BalloonTextChar"/>
    <w:uiPriority w:val="99"/>
    <w:semiHidden/>
    <w:unhideWhenUsed/>
    <w:rsid w:val="00C1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Arach Amoko</dc:creator>
  <cp:lastModifiedBy>User</cp:lastModifiedBy>
  <cp:revision>2</cp:revision>
  <cp:lastPrinted>2017-02-03T09:11:00Z</cp:lastPrinted>
  <dcterms:created xsi:type="dcterms:W3CDTF">2017-02-15T11:50:00Z</dcterms:created>
  <dcterms:modified xsi:type="dcterms:W3CDTF">2017-02-15T11:50:00Z</dcterms:modified>
</cp:coreProperties>
</file>