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B4" w:rsidRPr="006D266E" w:rsidRDefault="00C306B4">
      <w:pPr>
        <w:rPr>
          <w:rFonts w:ascii="Times New Roman" w:hAnsi="Times New Roman" w:cs="Times New Roman"/>
        </w:rPr>
        <w:sectPr w:rsidR="00C306B4" w:rsidRPr="006D266E">
          <w:type w:val="continuous"/>
          <w:pgSz w:w="12240" w:h="18720"/>
          <w:pgMar w:top="1076" w:right="95" w:bottom="1076" w:left="95" w:header="0" w:footer="3" w:gutter="0"/>
          <w:cols w:space="720"/>
          <w:noEndnote/>
          <w:docGrid w:linePitch="360"/>
        </w:sectPr>
      </w:pPr>
    </w:p>
    <w:p w:rsidR="00C306B4" w:rsidRPr="006D266E" w:rsidRDefault="00C306B4">
      <w:pPr>
        <w:rPr>
          <w:rFonts w:ascii="Times New Roman" w:hAnsi="Times New Roman" w:cs="Times New Roman"/>
        </w:rPr>
      </w:pPr>
    </w:p>
    <w:p w:rsidR="00C306B4" w:rsidRPr="006D266E" w:rsidRDefault="006D266E" w:rsidP="006D266E">
      <w:pPr>
        <w:pStyle w:val="Bodytext20"/>
        <w:shd w:val="clear" w:color="auto" w:fill="auto"/>
        <w:spacing w:before="221" w:after="0" w:line="210" w:lineRule="exact"/>
        <w:ind w:left="3600" w:right="220" w:firstLine="720"/>
        <w:jc w:val="left"/>
        <w:rPr>
          <w:rFonts w:ascii="Times New Roman" w:hAnsi="Times New Roman" w:cs="Times New Roman"/>
          <w:i w:val="0"/>
          <w:sz w:val="24"/>
          <w:szCs w:val="24"/>
        </w:rPr>
      </w:pPr>
      <w:r w:rsidRPr="006D266E">
        <w:rPr>
          <w:rFonts w:ascii="Times New Roman" w:hAnsi="Times New Roman" w:cs="Times New Roman"/>
          <w:i w:val="0"/>
          <w:sz w:val="24"/>
          <w:szCs w:val="24"/>
        </w:rPr>
        <w:t>THE REPUBLIC OF UGANDA</w:t>
      </w:r>
    </w:p>
    <w:p w:rsidR="006D266E" w:rsidRDefault="006D266E" w:rsidP="006D266E">
      <w:pPr>
        <w:pStyle w:val="Bodytext20"/>
        <w:shd w:val="clear" w:color="auto" w:fill="auto"/>
        <w:spacing w:before="221" w:after="0" w:line="210" w:lineRule="exact"/>
        <w:ind w:left="2160" w:right="220" w:firstLine="720"/>
        <w:jc w:val="left"/>
        <w:rPr>
          <w:rFonts w:ascii="Times New Roman" w:hAnsi="Times New Roman" w:cs="Times New Roman"/>
          <w:i w:val="0"/>
          <w:sz w:val="24"/>
          <w:szCs w:val="24"/>
        </w:rPr>
      </w:pPr>
      <w:r w:rsidRPr="006D266E">
        <w:rPr>
          <w:rFonts w:ascii="Times New Roman" w:hAnsi="Times New Roman" w:cs="Times New Roman"/>
          <w:i w:val="0"/>
          <w:sz w:val="24"/>
          <w:szCs w:val="24"/>
        </w:rPr>
        <w:t>IN THE SUPREME COURT OF UGANDA AT MENGO</w:t>
      </w:r>
    </w:p>
    <w:p w:rsidR="006D266E" w:rsidRPr="006D266E" w:rsidRDefault="006D266E" w:rsidP="006D266E">
      <w:pPr>
        <w:pStyle w:val="Bodytext20"/>
        <w:shd w:val="clear" w:color="auto" w:fill="auto"/>
        <w:spacing w:before="221" w:after="0" w:line="210" w:lineRule="exact"/>
        <w:ind w:left="2160" w:right="220" w:firstLine="720"/>
        <w:jc w:val="left"/>
        <w:rPr>
          <w:rFonts w:ascii="Times New Roman" w:hAnsi="Times New Roman" w:cs="Times New Roman"/>
          <w:i w:val="0"/>
          <w:sz w:val="24"/>
          <w:szCs w:val="24"/>
        </w:rPr>
      </w:pPr>
    </w:p>
    <w:p w:rsidR="00C306B4" w:rsidRPr="006D266E" w:rsidRDefault="006D266E" w:rsidP="006D266E">
      <w:pPr>
        <w:pStyle w:val="BodyText21"/>
        <w:shd w:val="clear" w:color="auto" w:fill="auto"/>
        <w:spacing w:after="3" w:line="230" w:lineRule="exact"/>
        <w:ind w:left="740" w:firstLine="700"/>
        <w:rPr>
          <w:rFonts w:ascii="Times New Roman" w:hAnsi="Times New Roman" w:cs="Times New Roman"/>
          <w:sz w:val="24"/>
          <w:szCs w:val="24"/>
        </w:rPr>
      </w:pPr>
      <w:r w:rsidRPr="006D266E">
        <w:rPr>
          <w:rStyle w:val="BodyText1"/>
          <w:rFonts w:ascii="Times New Roman" w:hAnsi="Times New Roman" w:cs="Times New Roman"/>
          <w:sz w:val="24"/>
          <w:szCs w:val="24"/>
        </w:rPr>
        <w:t>CORAM: TSEKOOKO. J.S.C, KAROKORA, J.S.C, MULENGA, J.S.C</w:t>
      </w:r>
    </w:p>
    <w:p w:rsidR="0049473E" w:rsidRDefault="006D266E">
      <w:pPr>
        <w:pStyle w:val="BodyText21"/>
        <w:shd w:val="clear" w:color="auto" w:fill="auto"/>
        <w:spacing w:after="0" w:line="371" w:lineRule="exact"/>
        <w:ind w:left="1440" w:right="1760" w:firstLine="0"/>
        <w:rPr>
          <w:rFonts w:ascii="Times New Roman" w:hAnsi="Times New Roman" w:cs="Times New Roman"/>
          <w:sz w:val="24"/>
          <w:szCs w:val="24"/>
        </w:rPr>
      </w:pPr>
      <w:r w:rsidRPr="006D266E">
        <w:rPr>
          <w:rStyle w:val="BodyText1"/>
          <w:rFonts w:ascii="Times New Roman" w:hAnsi="Times New Roman" w:cs="Times New Roman"/>
          <w:sz w:val="24"/>
          <w:szCs w:val="24"/>
        </w:rPr>
        <w:t xml:space="preserve">KANYEIHAMBA, </w:t>
      </w:r>
      <w:proofErr w:type="gramStart"/>
      <w:r w:rsidRPr="006D266E">
        <w:rPr>
          <w:rStyle w:val="BodyText1"/>
          <w:rFonts w:ascii="Times New Roman" w:hAnsi="Times New Roman" w:cs="Times New Roman"/>
          <w:sz w:val="24"/>
          <w:szCs w:val="24"/>
        </w:rPr>
        <w:t>J.S.C..</w:t>
      </w:r>
      <w:proofErr w:type="gramEnd"/>
      <w:r w:rsidRPr="006D266E">
        <w:rPr>
          <w:rStyle w:val="BodyText1"/>
          <w:rFonts w:ascii="Times New Roman" w:hAnsi="Times New Roman" w:cs="Times New Roman"/>
          <w:sz w:val="24"/>
          <w:szCs w:val="24"/>
        </w:rPr>
        <w:t xml:space="preserve"> KIKONYOGO, J.S.</w:t>
      </w:r>
      <w:r w:rsidR="00145453" w:rsidRPr="006D266E">
        <w:rPr>
          <w:rStyle w:val="BodyText1"/>
          <w:rFonts w:ascii="Times New Roman" w:hAnsi="Times New Roman" w:cs="Times New Roman"/>
          <w:sz w:val="24"/>
          <w:szCs w:val="24"/>
        </w:rPr>
        <w:t>C.)</w:t>
      </w:r>
      <w:r w:rsidR="00145453" w:rsidRPr="006D266E">
        <w:rPr>
          <w:rFonts w:ascii="Times New Roman" w:hAnsi="Times New Roman" w:cs="Times New Roman"/>
          <w:sz w:val="24"/>
          <w:szCs w:val="24"/>
        </w:rPr>
        <w:t xml:space="preserve"> </w:t>
      </w:r>
    </w:p>
    <w:p w:rsidR="006D266E" w:rsidRPr="006D266E" w:rsidRDefault="00145453">
      <w:pPr>
        <w:pStyle w:val="BodyText21"/>
        <w:shd w:val="clear" w:color="auto" w:fill="auto"/>
        <w:spacing w:after="0" w:line="371" w:lineRule="exact"/>
        <w:ind w:left="1440" w:right="1760" w:firstLine="0"/>
        <w:rPr>
          <w:rFonts w:ascii="Times New Roman" w:hAnsi="Times New Roman" w:cs="Times New Roman"/>
          <w:sz w:val="24"/>
          <w:szCs w:val="24"/>
        </w:rPr>
      </w:pPr>
      <w:proofErr w:type="gramStart"/>
      <w:r w:rsidRPr="006D266E">
        <w:rPr>
          <w:rStyle w:val="BodyText1"/>
          <w:rFonts w:ascii="Times New Roman" w:hAnsi="Times New Roman" w:cs="Times New Roman"/>
          <w:sz w:val="24"/>
          <w:szCs w:val="24"/>
        </w:rPr>
        <w:t>CRIMINAL APPEAL NO.</w:t>
      </w:r>
      <w:proofErr w:type="gramEnd"/>
      <w:r w:rsidRPr="006D266E">
        <w:rPr>
          <w:rStyle w:val="BodyText1"/>
          <w:rFonts w:ascii="Times New Roman" w:hAnsi="Times New Roman" w:cs="Times New Roman"/>
          <w:sz w:val="24"/>
          <w:szCs w:val="24"/>
        </w:rPr>
        <w:t xml:space="preserve"> 10 OF 1996</w:t>
      </w:r>
      <w:r w:rsidRPr="006D266E">
        <w:rPr>
          <w:rFonts w:ascii="Times New Roman" w:hAnsi="Times New Roman" w:cs="Times New Roman"/>
          <w:sz w:val="24"/>
          <w:szCs w:val="24"/>
        </w:rPr>
        <w:t xml:space="preserve"> </w:t>
      </w:r>
    </w:p>
    <w:p w:rsidR="00C306B4" w:rsidRPr="006D266E" w:rsidRDefault="00145453" w:rsidP="006D266E">
      <w:pPr>
        <w:pStyle w:val="BodyText21"/>
        <w:shd w:val="clear" w:color="auto" w:fill="auto"/>
        <w:spacing w:after="0" w:line="371" w:lineRule="exact"/>
        <w:ind w:left="4320" w:right="1760" w:firstLine="0"/>
        <w:rPr>
          <w:rFonts w:ascii="Times New Roman" w:hAnsi="Times New Roman" w:cs="Times New Roman"/>
          <w:sz w:val="24"/>
          <w:szCs w:val="24"/>
        </w:rPr>
      </w:pPr>
      <w:r w:rsidRPr="006D266E">
        <w:rPr>
          <w:rFonts w:ascii="Times New Roman" w:hAnsi="Times New Roman" w:cs="Times New Roman"/>
          <w:sz w:val="24"/>
          <w:szCs w:val="24"/>
        </w:rPr>
        <w:t>BETWEEN</w:t>
      </w:r>
    </w:p>
    <w:p w:rsidR="006D266E" w:rsidRPr="006D266E" w:rsidRDefault="006D266E">
      <w:pPr>
        <w:pStyle w:val="BodyText21"/>
        <w:shd w:val="clear" w:color="auto" w:fill="auto"/>
        <w:spacing w:after="0" w:line="371" w:lineRule="exact"/>
        <w:ind w:left="1440" w:right="1760" w:firstLine="0"/>
        <w:rPr>
          <w:rFonts w:ascii="Times New Roman" w:hAnsi="Times New Roman" w:cs="Times New Roman"/>
          <w:sz w:val="24"/>
          <w:szCs w:val="24"/>
        </w:rPr>
      </w:pPr>
      <w:r w:rsidRPr="006D266E">
        <w:rPr>
          <w:rFonts w:ascii="Times New Roman" w:hAnsi="Times New Roman" w:cs="Times New Roman"/>
          <w:sz w:val="24"/>
          <w:szCs w:val="24"/>
        </w:rPr>
        <w:t>BOGERE CHARLES……………………………………………….…..APPELLANT</w:t>
      </w:r>
    </w:p>
    <w:p w:rsidR="006D266E" w:rsidRPr="006D266E" w:rsidRDefault="006D266E" w:rsidP="006D266E">
      <w:pPr>
        <w:pStyle w:val="BodyText21"/>
        <w:shd w:val="clear" w:color="auto" w:fill="auto"/>
        <w:spacing w:after="0" w:line="371" w:lineRule="exact"/>
        <w:ind w:left="3600" w:right="1760" w:firstLine="720"/>
        <w:rPr>
          <w:rFonts w:ascii="Times New Roman" w:hAnsi="Times New Roman" w:cs="Times New Roman"/>
          <w:sz w:val="24"/>
          <w:szCs w:val="24"/>
        </w:rPr>
      </w:pPr>
      <w:r w:rsidRPr="006D266E">
        <w:rPr>
          <w:rFonts w:ascii="Times New Roman" w:hAnsi="Times New Roman" w:cs="Times New Roman"/>
          <w:sz w:val="24"/>
          <w:szCs w:val="24"/>
        </w:rPr>
        <w:t>VERSUS</w:t>
      </w:r>
    </w:p>
    <w:p w:rsidR="006D266E" w:rsidRPr="006D266E" w:rsidRDefault="006D266E">
      <w:pPr>
        <w:pStyle w:val="BodyText21"/>
        <w:shd w:val="clear" w:color="auto" w:fill="auto"/>
        <w:spacing w:after="0" w:line="371" w:lineRule="exact"/>
        <w:ind w:left="1440" w:right="1760" w:firstLine="0"/>
        <w:rPr>
          <w:rFonts w:ascii="Times New Roman" w:hAnsi="Times New Roman" w:cs="Times New Roman"/>
          <w:sz w:val="24"/>
          <w:szCs w:val="24"/>
        </w:rPr>
      </w:pPr>
      <w:r w:rsidRPr="006D266E">
        <w:rPr>
          <w:rFonts w:ascii="Times New Roman" w:hAnsi="Times New Roman" w:cs="Times New Roman"/>
          <w:sz w:val="24"/>
          <w:szCs w:val="24"/>
        </w:rPr>
        <w:t>UGANDA…………………………………………………………………RESPONDENT</w:t>
      </w:r>
    </w:p>
    <w:p w:rsidR="00C306B4" w:rsidRPr="006D266E" w:rsidRDefault="00C306B4">
      <w:pPr>
        <w:spacing w:before="4" w:after="4" w:line="240" w:lineRule="exact"/>
        <w:rPr>
          <w:rFonts w:ascii="Times New Roman" w:hAnsi="Times New Roman" w:cs="Times New Roman"/>
        </w:rPr>
      </w:pPr>
    </w:p>
    <w:p w:rsidR="00C306B4" w:rsidRPr="006D266E" w:rsidRDefault="00C306B4">
      <w:pPr>
        <w:rPr>
          <w:rFonts w:ascii="Times New Roman" w:hAnsi="Times New Roman" w:cs="Times New Roman"/>
        </w:rPr>
        <w:sectPr w:rsidR="00C306B4" w:rsidRPr="006D266E">
          <w:type w:val="continuous"/>
          <w:pgSz w:w="12240" w:h="18720"/>
          <w:pgMar w:top="0" w:right="0" w:bottom="0" w:left="0" w:header="0" w:footer="3" w:gutter="0"/>
          <w:cols w:space="720"/>
          <w:noEndnote/>
          <w:docGrid w:linePitch="360"/>
        </w:sectPr>
      </w:pPr>
    </w:p>
    <w:p w:rsidR="00C306B4" w:rsidRPr="006D266E" w:rsidRDefault="00145453">
      <w:pPr>
        <w:pStyle w:val="BodyText21"/>
        <w:shd w:val="clear" w:color="auto" w:fill="auto"/>
        <w:spacing w:after="377" w:line="245" w:lineRule="exact"/>
        <w:ind w:left="740" w:right="20" w:firstLine="0"/>
        <w:jc w:val="both"/>
        <w:rPr>
          <w:rFonts w:ascii="Times New Roman" w:hAnsi="Times New Roman" w:cs="Times New Roman"/>
          <w:sz w:val="24"/>
          <w:szCs w:val="24"/>
        </w:rPr>
      </w:pPr>
      <w:r w:rsidRPr="006D266E">
        <w:rPr>
          <w:rFonts w:ascii="Times New Roman" w:hAnsi="Times New Roman" w:cs="Times New Roman"/>
          <w:sz w:val="24"/>
          <w:szCs w:val="24"/>
        </w:rPr>
        <w:lastRenderedPageBreak/>
        <w:t xml:space="preserve">(Appeal from the Judgment of Court of Appeal by (G.M </w:t>
      </w:r>
      <w:proofErr w:type="spellStart"/>
      <w:r w:rsidRPr="006D266E">
        <w:rPr>
          <w:rFonts w:ascii="Times New Roman" w:hAnsi="Times New Roman" w:cs="Times New Roman"/>
          <w:sz w:val="24"/>
          <w:szCs w:val="24"/>
        </w:rPr>
        <w:t>Okello</w:t>
      </w:r>
      <w:proofErr w:type="spellEnd"/>
      <w:r w:rsidRPr="006D266E">
        <w:rPr>
          <w:rFonts w:ascii="Times New Roman" w:hAnsi="Times New Roman" w:cs="Times New Roman"/>
          <w:sz w:val="24"/>
          <w:szCs w:val="24"/>
        </w:rPr>
        <w:t xml:space="preserve">, JA. , J.P. </w:t>
      </w:r>
      <w:proofErr w:type="spellStart"/>
      <w:r w:rsidRPr="006D266E">
        <w:rPr>
          <w:rFonts w:ascii="Times New Roman" w:hAnsi="Times New Roman" w:cs="Times New Roman"/>
          <w:sz w:val="24"/>
          <w:szCs w:val="24"/>
        </w:rPr>
        <w:t>Berko</w:t>
      </w:r>
      <w:proofErr w:type="spellEnd"/>
      <w:r w:rsidRPr="006D266E">
        <w:rPr>
          <w:rFonts w:ascii="Times New Roman" w:hAnsi="Times New Roman" w:cs="Times New Roman"/>
          <w:sz w:val="24"/>
          <w:szCs w:val="24"/>
        </w:rPr>
        <w:t xml:space="preserve">, JA. , S.G. </w:t>
      </w:r>
      <w:proofErr w:type="spellStart"/>
      <w:r w:rsidRPr="006D266E">
        <w:rPr>
          <w:rFonts w:ascii="Times New Roman" w:hAnsi="Times New Roman" w:cs="Times New Roman"/>
          <w:sz w:val="24"/>
          <w:szCs w:val="24"/>
        </w:rPr>
        <w:t>Engwau</w:t>
      </w:r>
      <w:proofErr w:type="spellEnd"/>
      <w:r w:rsidRPr="006D266E">
        <w:rPr>
          <w:rFonts w:ascii="Times New Roman" w:hAnsi="Times New Roman" w:cs="Times New Roman"/>
          <w:sz w:val="24"/>
          <w:szCs w:val="24"/>
        </w:rPr>
        <w:t xml:space="preserve">, JA. , ) dated 2nd July, 1996 in Court of Appeal </w:t>
      </w:r>
      <w:r w:rsidR="00CC5021">
        <w:rPr>
          <w:rFonts w:ascii="Times New Roman" w:hAnsi="Times New Roman" w:cs="Times New Roman"/>
          <w:sz w:val="24"/>
          <w:szCs w:val="24"/>
        </w:rPr>
        <w:t>Criminal session case No. 7 of 1</w:t>
      </w:r>
      <w:r w:rsidRPr="006D266E">
        <w:rPr>
          <w:rFonts w:ascii="Times New Roman" w:hAnsi="Times New Roman" w:cs="Times New Roman"/>
          <w:sz w:val="24"/>
          <w:szCs w:val="24"/>
        </w:rPr>
        <w:t>997).</w:t>
      </w:r>
      <w:bookmarkStart w:id="0" w:name="_GoBack"/>
      <w:bookmarkEnd w:id="0"/>
    </w:p>
    <w:p w:rsidR="00C306B4" w:rsidRPr="006D266E" w:rsidRDefault="00145453">
      <w:pPr>
        <w:pStyle w:val="BodyText21"/>
        <w:shd w:val="clear" w:color="auto" w:fill="auto"/>
        <w:spacing w:after="0" w:line="374" w:lineRule="exact"/>
        <w:ind w:left="20" w:firstLine="0"/>
        <w:jc w:val="both"/>
        <w:rPr>
          <w:rFonts w:ascii="Times New Roman" w:hAnsi="Times New Roman" w:cs="Times New Roman"/>
          <w:sz w:val="24"/>
          <w:szCs w:val="24"/>
        </w:rPr>
      </w:pPr>
      <w:proofErr w:type="gramStart"/>
      <w:r w:rsidRPr="006D266E">
        <w:rPr>
          <w:rStyle w:val="BodyText1"/>
          <w:rFonts w:ascii="Times New Roman" w:hAnsi="Times New Roman" w:cs="Times New Roman"/>
          <w:sz w:val="24"/>
          <w:szCs w:val="24"/>
        </w:rPr>
        <w:t>JUDGMENT OF THE COURT.</w:t>
      </w:r>
      <w:proofErr w:type="gramEnd"/>
    </w:p>
    <w:p w:rsidR="00C306B4" w:rsidRPr="006D266E" w:rsidRDefault="00145453">
      <w:pPr>
        <w:pStyle w:val="BodyText21"/>
        <w:shd w:val="clear" w:color="auto" w:fill="auto"/>
        <w:spacing w:after="309" w:line="374"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 appellant, Charles </w:t>
      </w:r>
      <w:proofErr w:type="spellStart"/>
      <w:r w:rsidRPr="006D266E">
        <w:rPr>
          <w:rFonts w:ascii="Times New Roman" w:hAnsi="Times New Roman" w:cs="Times New Roman"/>
          <w:sz w:val="24"/>
          <w:szCs w:val="24"/>
        </w:rPr>
        <w:t>Bogere</w:t>
      </w:r>
      <w:proofErr w:type="spellEnd"/>
      <w:r w:rsidRPr="006D266E">
        <w:rPr>
          <w:rFonts w:ascii="Times New Roman" w:hAnsi="Times New Roman" w:cs="Times New Roman"/>
          <w:sz w:val="24"/>
          <w:szCs w:val="24"/>
        </w:rPr>
        <w:t>, was indicted and convicted of Aggravated robbery on the 1st count and of murder on the 2nd count. He was sentenced to death on the 1st count. The sentence of death on the 2nd count was suspended. His appeal to the Court of Appeal was dismissed on both counts and the sentence of death was confirmed. He now appeals to this Court against the decision of the Court of Appeal.</w:t>
      </w:r>
    </w:p>
    <w:p w:rsidR="00C306B4" w:rsidRPr="006D266E" w:rsidRDefault="00145453">
      <w:pPr>
        <w:pStyle w:val="BodyText21"/>
        <w:shd w:val="clear" w:color="auto" w:fill="auto"/>
        <w:spacing w:after="292" w:line="364" w:lineRule="exact"/>
        <w:ind w:left="20" w:right="20" w:firstLine="0"/>
        <w:jc w:val="both"/>
        <w:rPr>
          <w:rFonts w:ascii="Times New Roman" w:hAnsi="Times New Roman" w:cs="Times New Roman"/>
          <w:sz w:val="24"/>
          <w:szCs w:val="24"/>
        </w:rPr>
      </w:pPr>
      <w:proofErr w:type="spellStart"/>
      <w:proofErr w:type="gramStart"/>
      <w:r w:rsidRPr="006D266E">
        <w:rPr>
          <w:rFonts w:ascii="Times New Roman" w:hAnsi="Times New Roman" w:cs="Times New Roman"/>
          <w:sz w:val="24"/>
          <w:szCs w:val="24"/>
        </w:rPr>
        <w:t>ine</w:t>
      </w:r>
      <w:proofErr w:type="spellEnd"/>
      <w:proofErr w:type="gramEnd"/>
      <w:r w:rsidRPr="006D266E">
        <w:rPr>
          <w:rFonts w:ascii="Times New Roman" w:hAnsi="Times New Roman" w:cs="Times New Roman"/>
          <w:sz w:val="24"/>
          <w:szCs w:val="24"/>
        </w:rPr>
        <w:t xml:space="preserve"> brief facts of the case as accepted by the trial </w:t>
      </w:r>
      <w:r w:rsidR="00CC5021" w:rsidRPr="006D266E">
        <w:rPr>
          <w:rFonts w:ascii="Times New Roman" w:hAnsi="Times New Roman" w:cs="Times New Roman"/>
          <w:sz w:val="24"/>
          <w:szCs w:val="24"/>
        </w:rPr>
        <w:t>court</w:t>
      </w:r>
      <w:r w:rsidRPr="006D266E">
        <w:rPr>
          <w:rFonts w:ascii="Times New Roman" w:hAnsi="Times New Roman" w:cs="Times New Roman"/>
          <w:sz w:val="24"/>
          <w:szCs w:val="24"/>
        </w:rPr>
        <w:t xml:space="preserve"> and the Court of Appeal are as follows</w:t>
      </w:r>
    </w:p>
    <w:p w:rsidR="00C306B4" w:rsidRPr="006D266E" w:rsidRDefault="00145453">
      <w:pPr>
        <w:pStyle w:val="BodyText21"/>
        <w:shd w:val="clear" w:color="auto" w:fill="auto"/>
        <w:spacing w:after="0" w:line="374"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 deceased was an aunt of the appellant and the two were </w:t>
      </w:r>
      <w:proofErr w:type="spellStart"/>
      <w:r w:rsidRPr="006D266E">
        <w:rPr>
          <w:rFonts w:ascii="Times New Roman" w:hAnsi="Times New Roman" w:cs="Times New Roman"/>
          <w:sz w:val="24"/>
          <w:szCs w:val="24"/>
        </w:rPr>
        <w:t>neighbours</w:t>
      </w:r>
      <w:proofErr w:type="spellEnd"/>
      <w:r w:rsidRPr="006D266E">
        <w:rPr>
          <w:rFonts w:ascii="Times New Roman" w:hAnsi="Times New Roman" w:cs="Times New Roman"/>
          <w:sz w:val="24"/>
          <w:szCs w:val="24"/>
        </w:rPr>
        <w:t xml:space="preserve">, living in </w:t>
      </w:r>
      <w:proofErr w:type="spellStart"/>
      <w:r w:rsidRPr="006D266E">
        <w:rPr>
          <w:rFonts w:ascii="Times New Roman" w:hAnsi="Times New Roman" w:cs="Times New Roman"/>
          <w:sz w:val="24"/>
          <w:szCs w:val="24"/>
        </w:rPr>
        <w:t>Kiswera</w:t>
      </w:r>
      <w:proofErr w:type="spellEnd"/>
      <w:r w:rsidRPr="006D266E">
        <w:rPr>
          <w:rFonts w:ascii="Times New Roman" w:hAnsi="Times New Roman" w:cs="Times New Roman"/>
          <w:sz w:val="24"/>
          <w:szCs w:val="24"/>
        </w:rPr>
        <w:t xml:space="preserve"> village, in </w:t>
      </w:r>
      <w:proofErr w:type="spellStart"/>
      <w:r w:rsidRPr="006D266E">
        <w:rPr>
          <w:rFonts w:ascii="Times New Roman" w:hAnsi="Times New Roman" w:cs="Times New Roman"/>
          <w:sz w:val="24"/>
          <w:szCs w:val="24"/>
        </w:rPr>
        <w:t>Masaka</w:t>
      </w:r>
      <w:proofErr w:type="spellEnd"/>
      <w:r w:rsidRPr="006D266E">
        <w:rPr>
          <w:rFonts w:ascii="Times New Roman" w:hAnsi="Times New Roman" w:cs="Times New Roman"/>
          <w:sz w:val="24"/>
          <w:szCs w:val="24"/>
        </w:rPr>
        <w:t xml:space="preserve"> District. However, on the morning of 24th of January i994, the body of the deceased was found lying a few meters behind her house, in a banana plantation with multiple injuries. The post mortem report on the body of deceased stated that the cause of death was due to head injury.</w:t>
      </w:r>
      <w:r w:rsidRPr="006D266E">
        <w:rPr>
          <w:rFonts w:ascii="Times New Roman" w:hAnsi="Times New Roman" w:cs="Times New Roman"/>
          <w:sz w:val="24"/>
          <w:szCs w:val="24"/>
        </w:rPr>
        <w:br w:type="page"/>
      </w:r>
    </w:p>
    <w:p w:rsidR="00C306B4" w:rsidRPr="006D266E" w:rsidRDefault="00145453">
      <w:pPr>
        <w:pStyle w:val="BodyText21"/>
        <w:shd w:val="clear" w:color="auto" w:fill="auto"/>
        <w:spacing w:after="354" w:line="360"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lastRenderedPageBreak/>
        <w:t>Her properties in the house were found to be in disarray and her radio which was her constant companion was missing.</w:t>
      </w:r>
    </w:p>
    <w:p w:rsidR="00C306B4" w:rsidRPr="006D266E" w:rsidRDefault="00145453">
      <w:pPr>
        <w:pStyle w:val="BodyText21"/>
        <w:shd w:val="clear" w:color="auto" w:fill="auto"/>
        <w:spacing w:after="360"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There was no eye witness to the incident. </w:t>
      </w:r>
      <w:proofErr w:type="gramStart"/>
      <w:r w:rsidRPr="006D266E">
        <w:rPr>
          <w:rFonts w:ascii="Times New Roman" w:hAnsi="Times New Roman" w:cs="Times New Roman"/>
          <w:sz w:val="24"/>
          <w:szCs w:val="24"/>
        </w:rPr>
        <w:t>when</w:t>
      </w:r>
      <w:proofErr w:type="gramEnd"/>
      <w:r w:rsidRPr="006D266E">
        <w:rPr>
          <w:rFonts w:ascii="Times New Roman" w:hAnsi="Times New Roman" w:cs="Times New Roman"/>
          <w:sz w:val="24"/>
          <w:szCs w:val="24"/>
        </w:rPr>
        <w:t xml:space="preserve"> the </w:t>
      </w:r>
      <w:proofErr w:type="spellStart"/>
      <w:r w:rsidRPr="006D266E">
        <w:rPr>
          <w:rFonts w:ascii="Times New Roman" w:hAnsi="Times New Roman" w:cs="Times New Roman"/>
          <w:sz w:val="24"/>
          <w:szCs w:val="24"/>
        </w:rPr>
        <w:t>neighbours</w:t>
      </w:r>
      <w:proofErr w:type="spellEnd"/>
      <w:r w:rsidRPr="006D266E">
        <w:rPr>
          <w:rFonts w:ascii="Times New Roman" w:hAnsi="Times New Roman" w:cs="Times New Roman"/>
          <w:sz w:val="24"/>
          <w:szCs w:val="24"/>
        </w:rPr>
        <w:t xml:space="preserve"> including the appellant gathered at the scene of crime, one of the </w:t>
      </w:r>
      <w:proofErr w:type="spellStart"/>
      <w:r w:rsidRPr="006D266E">
        <w:rPr>
          <w:rFonts w:ascii="Times New Roman" w:hAnsi="Times New Roman" w:cs="Times New Roman"/>
          <w:sz w:val="24"/>
          <w:szCs w:val="24"/>
        </w:rPr>
        <w:t>neighbours</w:t>
      </w:r>
      <w:proofErr w:type="spellEnd"/>
      <w:r w:rsidRPr="006D266E">
        <w:rPr>
          <w:rFonts w:ascii="Times New Roman" w:hAnsi="Times New Roman" w:cs="Times New Roman"/>
          <w:sz w:val="24"/>
          <w:szCs w:val="24"/>
        </w:rPr>
        <w:t xml:space="preserve"> suggested that a search should be conducted around. During the search a red hand bag identified as belonging to the appellant was found hidden in bean husks in a banana plantation, behind the deceased</w:t>
      </w:r>
      <w:r w:rsidR="00CC5021">
        <w:rPr>
          <w:rFonts w:ascii="Times New Roman" w:hAnsi="Times New Roman" w:cs="Times New Roman"/>
          <w:sz w:val="24"/>
          <w:szCs w:val="24"/>
          <w:vertAlign w:val="superscript"/>
        </w:rPr>
        <w:t>’</w:t>
      </w:r>
      <w:r w:rsidRPr="006D266E">
        <w:rPr>
          <w:rFonts w:ascii="Times New Roman" w:hAnsi="Times New Roman" w:cs="Times New Roman"/>
          <w:sz w:val="24"/>
          <w:szCs w:val="24"/>
        </w:rPr>
        <w:t xml:space="preserve">s house. That bag contained the following items: deceased's missing radio, the appellant's graduated tax tickets for 1993 and a wedding invitation card addressed to the appellant. </w:t>
      </w:r>
      <w:proofErr w:type="gramStart"/>
      <w:r w:rsidRPr="006D266E">
        <w:rPr>
          <w:rFonts w:ascii="Times New Roman" w:hAnsi="Times New Roman" w:cs="Times New Roman"/>
          <w:sz w:val="24"/>
          <w:szCs w:val="24"/>
        </w:rPr>
        <w:t>when</w:t>
      </w:r>
      <w:proofErr w:type="gramEnd"/>
      <w:r w:rsidRPr="006D266E">
        <w:rPr>
          <w:rFonts w:ascii="Times New Roman" w:hAnsi="Times New Roman" w:cs="Times New Roman"/>
          <w:sz w:val="24"/>
          <w:szCs w:val="24"/>
        </w:rPr>
        <w:t xml:space="preserve"> the bag was discovered containing the above items, a member of the search party suggested that the appellant should be arrested. The appellant ran away. He was chased but could not be arrested. This was around 3:00 p.m. He was later arrested in the evening at </w:t>
      </w:r>
      <w:proofErr w:type="spellStart"/>
      <w:r w:rsidRPr="006D266E">
        <w:rPr>
          <w:rFonts w:ascii="Times New Roman" w:hAnsi="Times New Roman" w:cs="Times New Roman"/>
          <w:sz w:val="24"/>
          <w:szCs w:val="24"/>
        </w:rPr>
        <w:t>Nakawanga</w:t>
      </w:r>
      <w:proofErr w:type="spellEnd"/>
      <w:r w:rsidRPr="006D266E">
        <w:rPr>
          <w:rFonts w:ascii="Times New Roman" w:hAnsi="Times New Roman" w:cs="Times New Roman"/>
          <w:sz w:val="24"/>
          <w:szCs w:val="24"/>
        </w:rPr>
        <w:t xml:space="preserve"> in a </w:t>
      </w:r>
      <w:proofErr w:type="spellStart"/>
      <w:r w:rsidRPr="006D266E">
        <w:rPr>
          <w:rFonts w:ascii="Times New Roman" w:hAnsi="Times New Roman" w:cs="Times New Roman"/>
          <w:sz w:val="24"/>
          <w:szCs w:val="24"/>
        </w:rPr>
        <w:t>neighbouring</w:t>
      </w:r>
      <w:proofErr w:type="spellEnd"/>
      <w:r w:rsidRPr="006D266E">
        <w:rPr>
          <w:rFonts w:ascii="Times New Roman" w:hAnsi="Times New Roman" w:cs="Times New Roman"/>
          <w:sz w:val="24"/>
          <w:szCs w:val="24"/>
        </w:rPr>
        <w:t xml:space="preserve"> village in a bar drinking.</w:t>
      </w:r>
    </w:p>
    <w:p w:rsidR="00C306B4" w:rsidRPr="006D266E" w:rsidRDefault="00145453">
      <w:pPr>
        <w:pStyle w:val="BodyText21"/>
        <w:shd w:val="clear" w:color="auto" w:fill="auto"/>
        <w:spacing w:after="357"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At his request, the appellant was taken to the Local authorities of his village who led him to the police. He was subsequently indicted for the aggravated robbery and the murder of the deceased.</w:t>
      </w:r>
    </w:p>
    <w:p w:rsidR="00C306B4" w:rsidRPr="006D266E" w:rsidRDefault="00145453">
      <w:pPr>
        <w:pStyle w:val="BodyText21"/>
        <w:shd w:val="clear" w:color="auto" w:fill="auto"/>
        <w:spacing w:after="360" w:line="371"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In his </w:t>
      </w:r>
      <w:proofErr w:type="spellStart"/>
      <w:r w:rsidRPr="006D266E">
        <w:rPr>
          <w:rFonts w:ascii="Times New Roman" w:hAnsi="Times New Roman" w:cs="Times New Roman"/>
          <w:sz w:val="24"/>
          <w:szCs w:val="24"/>
        </w:rPr>
        <w:t>defence</w:t>
      </w:r>
      <w:proofErr w:type="spellEnd"/>
      <w:r w:rsidRPr="006D266E">
        <w:rPr>
          <w:rFonts w:ascii="Times New Roman" w:hAnsi="Times New Roman" w:cs="Times New Roman"/>
          <w:sz w:val="24"/>
          <w:szCs w:val="24"/>
        </w:rPr>
        <w:t xml:space="preserve"> at the trial, the appellant stated that he had previously lent his hand bag to the deceased, who was his aunt, when she was going for shopping and had forgotten to remove his personal effects from it. He denied having robbed and murdered the deceased. He explained that he ran away after his bag was recovered in the search and found to be containing deceased's missing radio and other documents which belonged to him, because he feared mob justice as the mob would not give him a chance to explain the circumstances in which his bag was found.</w:t>
      </w:r>
    </w:p>
    <w:p w:rsidR="00C306B4" w:rsidRPr="006D266E" w:rsidRDefault="00145453">
      <w:pPr>
        <w:pStyle w:val="BodyText21"/>
        <w:shd w:val="clear" w:color="auto" w:fill="auto"/>
        <w:spacing w:after="0" w:line="371"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However, the learned trial Judge rejected the appellant’s story and convicted him. His appeal to the Court of Appeal was dismissed. </w:t>
      </w:r>
      <w:proofErr w:type="gramStart"/>
      <w:r w:rsidRPr="006D266E">
        <w:rPr>
          <w:rFonts w:ascii="Times New Roman" w:hAnsi="Times New Roman" w:cs="Times New Roman"/>
          <w:sz w:val="24"/>
          <w:szCs w:val="24"/>
        </w:rPr>
        <w:t>Hence this appeal.</w:t>
      </w:r>
      <w:proofErr w:type="gramEnd"/>
    </w:p>
    <w:p w:rsidR="00C306B4" w:rsidRPr="006D266E" w:rsidRDefault="00145453">
      <w:pPr>
        <w:pStyle w:val="BodyText21"/>
        <w:shd w:val="clear" w:color="auto" w:fill="auto"/>
        <w:spacing w:after="711" w:line="360"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t>There were four grounds of appeal. However, two of the grounds were abandoned during the hearing of the appeal. The remaining two grounds state as follows:-</w:t>
      </w:r>
    </w:p>
    <w:p w:rsidR="00C306B4" w:rsidRPr="006D266E" w:rsidRDefault="00145453">
      <w:pPr>
        <w:pStyle w:val="BodyText21"/>
        <w:numPr>
          <w:ilvl w:val="0"/>
          <w:numId w:val="1"/>
        </w:numPr>
        <w:shd w:val="clear" w:color="auto" w:fill="auto"/>
        <w:tabs>
          <w:tab w:val="left" w:pos="1438"/>
        </w:tabs>
        <w:spacing w:after="300" w:line="371" w:lineRule="exact"/>
        <w:ind w:left="1440" w:right="1500"/>
        <w:jc w:val="both"/>
        <w:rPr>
          <w:rFonts w:ascii="Times New Roman" w:hAnsi="Times New Roman" w:cs="Times New Roman"/>
          <w:sz w:val="24"/>
          <w:szCs w:val="24"/>
        </w:rPr>
      </w:pPr>
      <w:r w:rsidRPr="006D266E">
        <w:rPr>
          <w:rFonts w:ascii="Times New Roman" w:hAnsi="Times New Roman" w:cs="Times New Roman"/>
          <w:sz w:val="24"/>
          <w:szCs w:val="24"/>
        </w:rPr>
        <w:t>The learned Justices of Appeal did not apply appropriately the legal test of circumstantial evidence on the facts of the case upon which the conviction was based.</w:t>
      </w:r>
    </w:p>
    <w:p w:rsidR="00C306B4" w:rsidRPr="006D266E" w:rsidRDefault="00E84407">
      <w:pPr>
        <w:pStyle w:val="BodyText21"/>
        <w:numPr>
          <w:ilvl w:val="0"/>
          <w:numId w:val="1"/>
        </w:numPr>
        <w:shd w:val="clear" w:color="auto" w:fill="auto"/>
        <w:tabs>
          <w:tab w:val="left" w:pos="1442"/>
        </w:tabs>
        <w:spacing w:after="297" w:line="371" w:lineRule="exact"/>
        <w:ind w:left="1440" w:right="1500"/>
        <w:jc w:val="both"/>
        <w:rPr>
          <w:rFonts w:ascii="Times New Roman" w:hAnsi="Times New Roman" w:cs="Times New Roman"/>
          <w:sz w:val="24"/>
          <w:szCs w:val="24"/>
        </w:rPr>
      </w:pPr>
      <w:r>
        <w:rPr>
          <w:rFonts w:ascii="Times New Roman" w:hAnsi="Times New Roman" w:cs="Times New Roman"/>
          <w:sz w:val="24"/>
          <w:szCs w:val="24"/>
        </w:rPr>
        <w:t xml:space="preserve">The learned Justice </w:t>
      </w:r>
      <w:r w:rsidR="00145453" w:rsidRPr="006D266E">
        <w:rPr>
          <w:rFonts w:ascii="Times New Roman" w:hAnsi="Times New Roman" w:cs="Times New Roman"/>
          <w:sz w:val="24"/>
          <w:szCs w:val="24"/>
        </w:rPr>
        <w:t xml:space="preserve">of Appeal erred in law when they confirmed the conviction of the appellant which was based on the apparent weakness of the appellant's </w:t>
      </w:r>
      <w:proofErr w:type="spellStart"/>
      <w:r w:rsidR="00145453" w:rsidRPr="006D266E">
        <w:rPr>
          <w:rFonts w:ascii="Times New Roman" w:hAnsi="Times New Roman" w:cs="Times New Roman"/>
          <w:sz w:val="24"/>
          <w:szCs w:val="24"/>
        </w:rPr>
        <w:t>defence</w:t>
      </w:r>
      <w:proofErr w:type="spellEnd"/>
      <w:r w:rsidR="00145453" w:rsidRPr="006D266E">
        <w:rPr>
          <w:rFonts w:ascii="Times New Roman" w:hAnsi="Times New Roman" w:cs="Times New Roman"/>
          <w:sz w:val="24"/>
          <w:szCs w:val="24"/>
        </w:rPr>
        <w:t xml:space="preserve"> rather than on the strength of the respondent's case.</w:t>
      </w:r>
    </w:p>
    <w:p w:rsidR="00C306B4" w:rsidRPr="006D266E" w:rsidRDefault="00145453">
      <w:pPr>
        <w:pStyle w:val="BodyText21"/>
        <w:shd w:val="clear" w:color="auto" w:fill="auto"/>
        <w:spacing w:after="300" w:line="374"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lastRenderedPageBreak/>
        <w:t xml:space="preserve">Mr. </w:t>
      </w:r>
      <w:proofErr w:type="spellStart"/>
      <w:r w:rsidRPr="006D266E">
        <w:rPr>
          <w:rFonts w:ascii="Times New Roman" w:hAnsi="Times New Roman" w:cs="Times New Roman"/>
          <w:sz w:val="24"/>
          <w:szCs w:val="24"/>
        </w:rPr>
        <w:t>Tusasirwe</w:t>
      </w:r>
      <w:proofErr w:type="spellEnd"/>
      <w:r w:rsidRPr="006D266E">
        <w:rPr>
          <w:rFonts w:ascii="Times New Roman" w:hAnsi="Times New Roman" w:cs="Times New Roman"/>
          <w:sz w:val="24"/>
          <w:szCs w:val="24"/>
        </w:rPr>
        <w:t xml:space="preserve"> Counsel for appellant in this Court argued the grounds of appeal separately. </w:t>
      </w:r>
      <w:proofErr w:type="gramStart"/>
      <w:r w:rsidRPr="006D266E">
        <w:rPr>
          <w:rFonts w:ascii="Times New Roman" w:hAnsi="Times New Roman" w:cs="Times New Roman"/>
          <w:sz w:val="24"/>
          <w:szCs w:val="24"/>
        </w:rPr>
        <w:t>we</w:t>
      </w:r>
      <w:proofErr w:type="gramEnd"/>
      <w:r w:rsidRPr="006D266E">
        <w:rPr>
          <w:rFonts w:ascii="Times New Roman" w:hAnsi="Times New Roman" w:cs="Times New Roman"/>
          <w:sz w:val="24"/>
          <w:szCs w:val="24"/>
        </w:rPr>
        <w:t xml:space="preserve"> snail also deal with them in the same pattern.</w:t>
      </w:r>
    </w:p>
    <w:p w:rsidR="00C306B4" w:rsidRPr="006D266E" w:rsidRDefault="00145453">
      <w:pPr>
        <w:pStyle w:val="BodyText21"/>
        <w:shd w:val="clear" w:color="auto" w:fill="auto"/>
        <w:spacing w:after="0" w:line="374"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On the 1st ground Mr. </w:t>
      </w:r>
      <w:proofErr w:type="spellStart"/>
      <w:r w:rsidRPr="006D266E">
        <w:rPr>
          <w:rFonts w:ascii="Times New Roman" w:hAnsi="Times New Roman" w:cs="Times New Roman"/>
          <w:sz w:val="24"/>
          <w:szCs w:val="24"/>
        </w:rPr>
        <w:t>Tusasirwe</w:t>
      </w:r>
      <w:proofErr w:type="spellEnd"/>
      <w:r w:rsidRPr="006D266E">
        <w:rPr>
          <w:rFonts w:ascii="Times New Roman" w:hAnsi="Times New Roman" w:cs="Times New Roman"/>
          <w:sz w:val="24"/>
          <w:szCs w:val="24"/>
        </w:rPr>
        <w:t xml:space="preserve"> argued that the Court of Appeal had a duty as a first appellate Court to reconsider the entire evidence on record and subject it to a fresh and </w:t>
      </w:r>
      <w:proofErr w:type="spellStart"/>
      <w:r w:rsidRPr="006D266E">
        <w:rPr>
          <w:rFonts w:ascii="Times New Roman" w:hAnsi="Times New Roman" w:cs="Times New Roman"/>
          <w:sz w:val="24"/>
          <w:szCs w:val="24"/>
        </w:rPr>
        <w:t>exnausitive</w:t>
      </w:r>
      <w:proofErr w:type="spellEnd"/>
      <w:r w:rsidRPr="006D266E">
        <w:rPr>
          <w:rFonts w:ascii="Times New Roman" w:hAnsi="Times New Roman" w:cs="Times New Roman"/>
          <w:sz w:val="24"/>
          <w:szCs w:val="24"/>
        </w:rPr>
        <w:t xml:space="preserve"> scrutiny and make its own conclusion. This, he contended, was the position of the law as laid down in </w:t>
      </w:r>
      <w:proofErr w:type="spellStart"/>
      <w:r w:rsidR="00E84407">
        <w:rPr>
          <w:rStyle w:val="BodyText1"/>
          <w:rFonts w:ascii="Times New Roman" w:hAnsi="Times New Roman" w:cs="Times New Roman"/>
          <w:sz w:val="24"/>
          <w:szCs w:val="24"/>
        </w:rPr>
        <w:t>Pandya</w:t>
      </w:r>
      <w:proofErr w:type="spellEnd"/>
      <w:r w:rsidR="00E84407">
        <w:rPr>
          <w:rStyle w:val="BodyText1"/>
          <w:rFonts w:ascii="Times New Roman" w:hAnsi="Times New Roman" w:cs="Times New Roman"/>
          <w:sz w:val="24"/>
          <w:szCs w:val="24"/>
        </w:rPr>
        <w:t xml:space="preserve"> </w:t>
      </w:r>
      <w:r w:rsidRPr="006D266E">
        <w:rPr>
          <w:rStyle w:val="BodyText1"/>
          <w:rFonts w:ascii="Times New Roman" w:hAnsi="Times New Roman" w:cs="Times New Roman"/>
          <w:sz w:val="24"/>
          <w:szCs w:val="24"/>
        </w:rPr>
        <w:t>v R (</w:t>
      </w:r>
      <w:proofErr w:type="gramStart"/>
      <w:r w:rsidRPr="006D266E">
        <w:rPr>
          <w:rStyle w:val="BodyText1"/>
          <w:rFonts w:ascii="Times New Roman" w:hAnsi="Times New Roman" w:cs="Times New Roman"/>
          <w:sz w:val="24"/>
          <w:szCs w:val="24"/>
        </w:rPr>
        <w:t>1957 )</w:t>
      </w:r>
      <w:proofErr w:type="gramEnd"/>
      <w:r w:rsidRPr="006D266E">
        <w:rPr>
          <w:rStyle w:val="BodyText1"/>
          <w:rFonts w:ascii="Times New Roman" w:hAnsi="Times New Roman" w:cs="Times New Roman"/>
          <w:sz w:val="24"/>
          <w:szCs w:val="24"/>
        </w:rPr>
        <w:t xml:space="preserve"> E.A.</w:t>
      </w:r>
      <w:r w:rsidRPr="006D266E">
        <w:rPr>
          <w:rFonts w:ascii="Times New Roman" w:hAnsi="Times New Roman" w:cs="Times New Roman"/>
          <w:sz w:val="24"/>
          <w:szCs w:val="24"/>
        </w:rPr>
        <w:t xml:space="preserve"> </w:t>
      </w:r>
      <w:r w:rsidRPr="006D266E">
        <w:rPr>
          <w:rStyle w:val="BodyText1"/>
          <w:rFonts w:ascii="Times New Roman" w:hAnsi="Times New Roman" w:cs="Times New Roman"/>
          <w:sz w:val="24"/>
          <w:szCs w:val="24"/>
        </w:rPr>
        <w:t>336</w:t>
      </w:r>
      <w:r w:rsidRPr="006D266E">
        <w:rPr>
          <w:rFonts w:ascii="Times New Roman" w:hAnsi="Times New Roman" w:cs="Times New Roman"/>
          <w:sz w:val="24"/>
          <w:szCs w:val="24"/>
        </w:rPr>
        <w:t xml:space="preserve">. See also section </w:t>
      </w:r>
      <w:proofErr w:type="gramStart"/>
      <w:r w:rsidRPr="006D266E">
        <w:rPr>
          <w:rFonts w:ascii="Times New Roman" w:hAnsi="Times New Roman" w:cs="Times New Roman"/>
          <w:sz w:val="24"/>
          <w:szCs w:val="24"/>
        </w:rPr>
        <w:t>33i(</w:t>
      </w:r>
      <w:proofErr w:type="gramEnd"/>
      <w:r w:rsidRPr="006D266E">
        <w:rPr>
          <w:rFonts w:ascii="Times New Roman" w:hAnsi="Times New Roman" w:cs="Times New Roman"/>
          <w:sz w:val="24"/>
          <w:szCs w:val="24"/>
        </w:rPr>
        <w:t xml:space="preserve">l) of the Criminal Procedure Code. He further contended that if they had re-evaluated the entire evidence as required of them, they would have found that the circumstantial evidence upon which the High Court relied to convict the appellant fell short of the standard of proof required of prosecution to prove the guilt of appellant. He referred us to the case of </w:t>
      </w:r>
      <w:r w:rsidRPr="006D266E">
        <w:rPr>
          <w:rStyle w:val="BodyText1"/>
          <w:rFonts w:ascii="Times New Roman" w:hAnsi="Times New Roman" w:cs="Times New Roman"/>
          <w:sz w:val="24"/>
          <w:szCs w:val="24"/>
        </w:rPr>
        <w:t xml:space="preserve">Simon </w:t>
      </w:r>
      <w:proofErr w:type="spellStart"/>
      <w:r w:rsidRPr="006D266E">
        <w:rPr>
          <w:rStyle w:val="BodyText1"/>
          <w:rFonts w:ascii="Times New Roman" w:hAnsi="Times New Roman" w:cs="Times New Roman"/>
          <w:sz w:val="24"/>
          <w:szCs w:val="24"/>
        </w:rPr>
        <w:t>Musoke</w:t>
      </w:r>
      <w:proofErr w:type="spellEnd"/>
      <w:r w:rsidRPr="006D266E">
        <w:rPr>
          <w:rStyle w:val="BodyText1"/>
          <w:rFonts w:ascii="Times New Roman" w:hAnsi="Times New Roman" w:cs="Times New Roman"/>
          <w:sz w:val="24"/>
          <w:szCs w:val="24"/>
        </w:rPr>
        <w:t xml:space="preserve"> V </w:t>
      </w:r>
      <w:proofErr w:type="spellStart"/>
      <w:r w:rsidRPr="006D266E">
        <w:rPr>
          <w:rStyle w:val="BodyText1"/>
          <w:rFonts w:ascii="Times New Roman" w:hAnsi="Times New Roman" w:cs="Times New Roman"/>
          <w:sz w:val="24"/>
          <w:szCs w:val="24"/>
        </w:rPr>
        <w:t>ft</w:t>
      </w:r>
      <w:proofErr w:type="spellEnd"/>
      <w:r w:rsidRPr="006D266E">
        <w:rPr>
          <w:rStyle w:val="BodyText1"/>
          <w:rFonts w:ascii="Times New Roman" w:hAnsi="Times New Roman" w:cs="Times New Roman"/>
          <w:sz w:val="24"/>
          <w:szCs w:val="24"/>
        </w:rPr>
        <w:t xml:space="preserve"> (1956) E.A. 7</w:t>
      </w:r>
      <w:r w:rsidRPr="006D266E">
        <w:rPr>
          <w:rFonts w:ascii="Times New Roman" w:hAnsi="Times New Roman" w:cs="Times New Roman"/>
          <w:sz w:val="24"/>
          <w:szCs w:val="24"/>
        </w:rPr>
        <w:t xml:space="preserve">15 and </w:t>
      </w:r>
      <w:proofErr w:type="spellStart"/>
      <w:r w:rsidRPr="006D266E">
        <w:rPr>
          <w:rStyle w:val="BodyText1"/>
          <w:rFonts w:ascii="Times New Roman" w:hAnsi="Times New Roman" w:cs="Times New Roman"/>
          <w:sz w:val="24"/>
          <w:szCs w:val="24"/>
        </w:rPr>
        <w:t>Teper</w:t>
      </w:r>
      <w:proofErr w:type="spellEnd"/>
      <w:r w:rsidRPr="006D266E">
        <w:rPr>
          <w:rStyle w:val="BodyText1"/>
          <w:rFonts w:ascii="Times New Roman" w:hAnsi="Times New Roman" w:cs="Times New Roman"/>
          <w:sz w:val="24"/>
          <w:szCs w:val="24"/>
        </w:rPr>
        <w:t xml:space="preserve"> V R (2) (1952)</w:t>
      </w:r>
      <w:r w:rsidRPr="006D266E">
        <w:rPr>
          <w:rFonts w:ascii="Times New Roman" w:hAnsi="Times New Roman" w:cs="Times New Roman"/>
          <w:sz w:val="24"/>
          <w:szCs w:val="24"/>
        </w:rPr>
        <w:t xml:space="preserve"> AC 460 and concluded that there were co</w:t>
      </w:r>
      <w:r w:rsidRPr="006D266E">
        <w:rPr>
          <w:rFonts w:ascii="Times New Roman" w:hAnsi="Times New Roman" w:cs="Times New Roman"/>
          <w:sz w:val="24"/>
          <w:szCs w:val="24"/>
        </w:rPr>
        <w:softHyphen/>
        <w:t>existing circumstances which weakened the prosecution case.</w:t>
      </w:r>
    </w:p>
    <w:p w:rsidR="00C306B4" w:rsidRPr="006D266E" w:rsidRDefault="00145453">
      <w:pPr>
        <w:pStyle w:val="BodyText21"/>
        <w:shd w:val="clear" w:color="auto" w:fill="auto"/>
        <w:spacing w:after="303" w:line="364"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These were, he submitted, firstly, the appellant being a relative and a </w:t>
      </w:r>
      <w:proofErr w:type="spellStart"/>
      <w:r w:rsidRPr="006D266E">
        <w:rPr>
          <w:rFonts w:ascii="Times New Roman" w:hAnsi="Times New Roman" w:cs="Times New Roman"/>
          <w:sz w:val="24"/>
          <w:szCs w:val="24"/>
        </w:rPr>
        <w:t>neighbour</w:t>
      </w:r>
      <w:proofErr w:type="spellEnd"/>
      <w:r w:rsidRPr="006D266E">
        <w:rPr>
          <w:rFonts w:ascii="Times New Roman" w:hAnsi="Times New Roman" w:cs="Times New Roman"/>
          <w:sz w:val="24"/>
          <w:szCs w:val="24"/>
        </w:rPr>
        <w:t xml:space="preserve"> to the deceased it was possible for him to lend his bag to the deceased. Secondly, from the evidence on record, it appeared that the deceased used to hide her radio in the evenings. She could have put the radio in the bag and hidden it under the bean husks.</w:t>
      </w:r>
    </w:p>
    <w:p w:rsidR="00C306B4" w:rsidRPr="006D266E" w:rsidRDefault="00145453">
      <w:pPr>
        <w:pStyle w:val="BodyText21"/>
        <w:shd w:val="clear" w:color="auto" w:fill="auto"/>
        <w:spacing w:after="289" w:line="360"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In view of the above, he submitted that it was possible that when the appellant lent his bag to the deceased, he forgot to remove his graduated tax tickets and the wedding invitation card addressed to him from the bag.</w:t>
      </w:r>
    </w:p>
    <w:p w:rsidR="00C306B4" w:rsidRPr="006D266E" w:rsidRDefault="00145453">
      <w:pPr>
        <w:pStyle w:val="BodyText21"/>
        <w:shd w:val="clear" w:color="auto" w:fill="auto"/>
        <w:spacing w:after="303" w:line="374"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Mr. </w:t>
      </w:r>
      <w:proofErr w:type="spellStart"/>
      <w:proofErr w:type="gramStart"/>
      <w:r w:rsidRPr="006D266E">
        <w:rPr>
          <w:rFonts w:ascii="Times New Roman" w:hAnsi="Times New Roman" w:cs="Times New Roman"/>
          <w:sz w:val="24"/>
          <w:szCs w:val="24"/>
        </w:rPr>
        <w:t>Tusasirwe</w:t>
      </w:r>
      <w:proofErr w:type="spellEnd"/>
      <w:r w:rsidRPr="006D266E">
        <w:rPr>
          <w:rFonts w:ascii="Times New Roman" w:hAnsi="Times New Roman" w:cs="Times New Roman"/>
          <w:sz w:val="24"/>
          <w:szCs w:val="24"/>
        </w:rPr>
        <w:t>,</w:t>
      </w:r>
      <w:proofErr w:type="gramEnd"/>
      <w:r w:rsidRPr="006D266E">
        <w:rPr>
          <w:rFonts w:ascii="Times New Roman" w:hAnsi="Times New Roman" w:cs="Times New Roman"/>
          <w:sz w:val="24"/>
          <w:szCs w:val="24"/>
        </w:rPr>
        <w:t xml:space="preserve"> further contended that the finding by the trial Judge that it was impossible for people in rural areas to walk without tax tickets ignored evidence or the fact that previously when the appellant paid surcharge he had been walking in the village without graduated tax tickets. In the circumstances, he submitted that we should accept the inference that appellant forgot his graduated tax tickets in the bag he had lent to the deceased.</w:t>
      </w:r>
    </w:p>
    <w:p w:rsidR="00C306B4" w:rsidRPr="006D266E" w:rsidRDefault="00145453">
      <w:pPr>
        <w:pStyle w:val="BodyText21"/>
        <w:shd w:val="clear" w:color="auto" w:fill="auto"/>
        <w:spacing w:after="294" w:line="371"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On the question of running away, after deceased's missing radio was found in the appellant's bag which contained appellant's personal documents, Mr. </w:t>
      </w:r>
      <w:proofErr w:type="spellStart"/>
      <w:r w:rsidRPr="006D266E">
        <w:rPr>
          <w:rFonts w:ascii="Times New Roman" w:hAnsi="Times New Roman" w:cs="Times New Roman"/>
          <w:sz w:val="24"/>
          <w:szCs w:val="24"/>
        </w:rPr>
        <w:t>Tusasirwe</w:t>
      </w:r>
      <w:proofErr w:type="spellEnd"/>
      <w:r w:rsidRPr="006D266E">
        <w:rPr>
          <w:rFonts w:ascii="Times New Roman" w:hAnsi="Times New Roman" w:cs="Times New Roman"/>
          <w:sz w:val="24"/>
          <w:szCs w:val="24"/>
        </w:rPr>
        <w:t xml:space="preserve">, contended that running away was no evidence of guilt. To support this contention </w:t>
      </w:r>
      <w:proofErr w:type="gramStart"/>
      <w:r w:rsidRPr="006D266E">
        <w:rPr>
          <w:rFonts w:ascii="Times New Roman" w:hAnsi="Times New Roman" w:cs="Times New Roman"/>
          <w:sz w:val="24"/>
          <w:szCs w:val="24"/>
        </w:rPr>
        <w:t>Counsel,</w:t>
      </w:r>
      <w:proofErr w:type="gramEnd"/>
      <w:r w:rsidRPr="006D266E">
        <w:rPr>
          <w:rFonts w:ascii="Times New Roman" w:hAnsi="Times New Roman" w:cs="Times New Roman"/>
          <w:sz w:val="24"/>
          <w:szCs w:val="24"/>
        </w:rPr>
        <w:t xml:space="preserve"> referred to the direction of the trial Judge to the assessors where she stated as </w:t>
      </w:r>
      <w:r w:rsidR="00E84407" w:rsidRPr="006D266E">
        <w:rPr>
          <w:rFonts w:ascii="Times New Roman" w:hAnsi="Times New Roman" w:cs="Times New Roman"/>
          <w:sz w:val="24"/>
          <w:szCs w:val="24"/>
        </w:rPr>
        <w:t>follows</w:t>
      </w:r>
      <w:r w:rsidRPr="006D266E">
        <w:rPr>
          <w:rFonts w:ascii="Times New Roman" w:hAnsi="Times New Roman" w:cs="Times New Roman"/>
          <w:sz w:val="24"/>
          <w:szCs w:val="24"/>
        </w:rPr>
        <w:t>:-</w:t>
      </w:r>
    </w:p>
    <w:p w:rsidR="00C306B4" w:rsidRPr="006D266E" w:rsidRDefault="00145453">
      <w:pPr>
        <w:pStyle w:val="BodyText21"/>
        <w:shd w:val="clear" w:color="auto" w:fill="auto"/>
        <w:spacing w:after="0" w:line="378" w:lineRule="exact"/>
        <w:ind w:left="1460" w:right="1460" w:firstLine="0"/>
        <w:jc w:val="both"/>
        <w:rPr>
          <w:rFonts w:ascii="Times New Roman" w:hAnsi="Times New Roman" w:cs="Times New Roman"/>
          <w:sz w:val="24"/>
          <w:szCs w:val="24"/>
        </w:rPr>
      </w:pPr>
      <w:r w:rsidRPr="006D266E">
        <w:rPr>
          <w:rFonts w:ascii="Times New Roman" w:hAnsi="Times New Roman" w:cs="Times New Roman"/>
          <w:sz w:val="24"/>
          <w:szCs w:val="24"/>
        </w:rPr>
        <w:t>"</w:t>
      </w:r>
      <w:proofErr w:type="gramStart"/>
      <w:r w:rsidR="00E84407" w:rsidRPr="006D266E">
        <w:rPr>
          <w:rFonts w:ascii="Times New Roman" w:hAnsi="Times New Roman" w:cs="Times New Roman"/>
          <w:sz w:val="24"/>
          <w:szCs w:val="24"/>
        </w:rPr>
        <w:t>what</w:t>
      </w:r>
      <w:proofErr w:type="gramEnd"/>
      <w:r w:rsidRPr="006D266E">
        <w:rPr>
          <w:rFonts w:ascii="Times New Roman" w:hAnsi="Times New Roman" w:cs="Times New Roman"/>
          <w:sz w:val="24"/>
          <w:szCs w:val="24"/>
        </w:rPr>
        <w:t xml:space="preserve"> is left is the accused's subsequent conduct in running away. But an innocent man may </w:t>
      </w:r>
      <w:r w:rsidR="00E84407" w:rsidRPr="006D266E">
        <w:rPr>
          <w:rFonts w:ascii="Times New Roman" w:hAnsi="Times New Roman" w:cs="Times New Roman"/>
          <w:sz w:val="24"/>
          <w:szCs w:val="24"/>
        </w:rPr>
        <w:t>run</w:t>
      </w:r>
      <w:r w:rsidRPr="006D266E">
        <w:rPr>
          <w:rFonts w:ascii="Times New Roman" w:hAnsi="Times New Roman" w:cs="Times New Roman"/>
          <w:sz w:val="24"/>
          <w:szCs w:val="24"/>
        </w:rPr>
        <w:t xml:space="preserve"> away too. You have to consider all the circumstances of the case and determine whether it was natural and perhaps there was nothing negative to it."</w:t>
      </w:r>
    </w:p>
    <w:p w:rsidR="00C306B4" w:rsidRPr="006D266E" w:rsidRDefault="00145453">
      <w:pPr>
        <w:pStyle w:val="BodyText21"/>
        <w:shd w:val="clear" w:color="auto" w:fill="auto"/>
        <w:spacing w:after="357" w:line="360"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Therefore, he contended that the facts did not conclusively prove that the appellant had committed offences charged, because if she used to hide her radio at night, she could have </w:t>
      </w:r>
      <w:r w:rsidRPr="006D266E">
        <w:rPr>
          <w:rFonts w:ascii="Times New Roman" w:hAnsi="Times New Roman" w:cs="Times New Roman"/>
          <w:sz w:val="24"/>
          <w:szCs w:val="24"/>
        </w:rPr>
        <w:lastRenderedPageBreak/>
        <w:t>hidden her radio in the bag she had borrowed from the appellant.</w:t>
      </w:r>
    </w:p>
    <w:p w:rsidR="00C306B4" w:rsidRPr="006D266E" w:rsidRDefault="00145453">
      <w:pPr>
        <w:pStyle w:val="BodyText21"/>
        <w:shd w:val="clear" w:color="auto" w:fill="auto"/>
        <w:spacing w:after="360" w:line="364"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t>Counsel submitted that the appellant could not have robbed and murdered the deceased and hidden the radio just near the scene of crime.</w:t>
      </w:r>
    </w:p>
    <w:p w:rsidR="00C306B4" w:rsidRPr="006D266E" w:rsidRDefault="00145453">
      <w:pPr>
        <w:pStyle w:val="BodyText21"/>
        <w:shd w:val="clear" w:color="auto" w:fill="auto"/>
        <w:spacing w:after="354" w:line="364"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Mr. </w:t>
      </w:r>
      <w:proofErr w:type="spellStart"/>
      <w:r w:rsidRPr="006D266E">
        <w:rPr>
          <w:rFonts w:ascii="Times New Roman" w:hAnsi="Times New Roman" w:cs="Times New Roman"/>
          <w:sz w:val="24"/>
          <w:szCs w:val="24"/>
        </w:rPr>
        <w:t>Opolot</w:t>
      </w:r>
      <w:proofErr w:type="spellEnd"/>
      <w:r w:rsidRPr="006D266E">
        <w:rPr>
          <w:rFonts w:ascii="Times New Roman" w:hAnsi="Times New Roman" w:cs="Times New Roman"/>
          <w:sz w:val="24"/>
          <w:szCs w:val="24"/>
        </w:rPr>
        <w:t xml:space="preserve">, Principal State-Attorney, for the respondent argued both grounds together. He submitted that the Court of Appeal had gone into greater details in re-evaluating the evidence adduced before the lower Court and properly applied the .law on burden of proof as expounded in the case of </w:t>
      </w:r>
      <w:proofErr w:type="spellStart"/>
      <w:r w:rsidRPr="006D266E">
        <w:rPr>
          <w:rStyle w:val="BodyText1"/>
          <w:rFonts w:ascii="Times New Roman" w:hAnsi="Times New Roman" w:cs="Times New Roman"/>
          <w:sz w:val="24"/>
          <w:szCs w:val="24"/>
        </w:rPr>
        <w:t>Gkena</w:t>
      </w:r>
      <w:proofErr w:type="spellEnd"/>
      <w:r w:rsidRPr="006D266E">
        <w:rPr>
          <w:rStyle w:val="BodyText1"/>
          <w:rFonts w:ascii="Times New Roman" w:hAnsi="Times New Roman" w:cs="Times New Roman"/>
          <w:sz w:val="24"/>
          <w:szCs w:val="24"/>
        </w:rPr>
        <w:t xml:space="preserve"> V Republic (1972) E.A 32.</w:t>
      </w:r>
    </w:p>
    <w:p w:rsidR="00C306B4" w:rsidRPr="006D266E" w:rsidRDefault="00145453">
      <w:pPr>
        <w:pStyle w:val="BodyText21"/>
        <w:shd w:val="clear" w:color="auto" w:fill="auto"/>
        <w:spacing w:after="363" w:line="371"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We think that the thrust of Mr. </w:t>
      </w:r>
      <w:proofErr w:type="spellStart"/>
      <w:r w:rsidRPr="006D266E">
        <w:rPr>
          <w:rFonts w:ascii="Times New Roman" w:hAnsi="Times New Roman" w:cs="Times New Roman"/>
          <w:sz w:val="24"/>
          <w:szCs w:val="24"/>
        </w:rPr>
        <w:t>Tusasirwe's</w:t>
      </w:r>
      <w:proofErr w:type="spellEnd"/>
      <w:r w:rsidRPr="006D266E">
        <w:rPr>
          <w:rFonts w:ascii="Times New Roman" w:hAnsi="Times New Roman" w:cs="Times New Roman"/>
          <w:sz w:val="24"/>
          <w:szCs w:val="24"/>
        </w:rPr>
        <w:t xml:space="preserve"> submission on this ground was that the Court of Appeal failed in its duty to carefully re-evaluate the evidence and that if it had done so it would have come to a different conclusion.</w:t>
      </w:r>
    </w:p>
    <w:p w:rsidR="00C306B4" w:rsidRPr="006D266E" w:rsidRDefault="00E84407">
      <w:pPr>
        <w:pStyle w:val="BodyText21"/>
        <w:shd w:val="clear" w:color="auto" w:fill="auto"/>
        <w:spacing w:after="360" w:line="367"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It must be noted that Rule 29(1</w:t>
      </w:r>
      <w:proofErr w:type="gramStart"/>
      <w:r>
        <w:rPr>
          <w:rFonts w:ascii="Times New Roman" w:hAnsi="Times New Roman" w:cs="Times New Roman"/>
          <w:sz w:val="24"/>
          <w:szCs w:val="24"/>
        </w:rPr>
        <w:t>)</w:t>
      </w:r>
      <w:r w:rsidR="00145453" w:rsidRPr="006D266E">
        <w:rPr>
          <w:rFonts w:ascii="Times New Roman" w:hAnsi="Times New Roman" w:cs="Times New Roman"/>
          <w:sz w:val="24"/>
          <w:szCs w:val="24"/>
        </w:rPr>
        <w:t>(</w:t>
      </w:r>
      <w:proofErr w:type="gramEnd"/>
      <w:r w:rsidR="00145453" w:rsidRPr="006D266E">
        <w:rPr>
          <w:rFonts w:ascii="Times New Roman" w:hAnsi="Times New Roman" w:cs="Times New Roman"/>
          <w:sz w:val="24"/>
          <w:szCs w:val="24"/>
        </w:rPr>
        <w:t>a) of the Rules of the Court of Appeal enjoins the first appellate Court to re-appraise the evidence and draw inferences of fact.</w:t>
      </w:r>
    </w:p>
    <w:p w:rsidR="00C306B4" w:rsidRPr="006D266E" w:rsidRDefault="00145453">
      <w:pPr>
        <w:pStyle w:val="BodyText21"/>
        <w:shd w:val="clear" w:color="auto" w:fill="auto"/>
        <w:spacing w:after="0" w:line="367" w:lineRule="exact"/>
        <w:ind w:left="20" w:right="40" w:firstLine="0"/>
        <w:jc w:val="both"/>
        <w:rPr>
          <w:rFonts w:ascii="Times New Roman" w:hAnsi="Times New Roman" w:cs="Times New Roman"/>
          <w:sz w:val="24"/>
          <w:szCs w:val="24"/>
        </w:rPr>
      </w:pPr>
      <w:proofErr w:type="gramStart"/>
      <w:r w:rsidRPr="006D266E">
        <w:rPr>
          <w:rFonts w:ascii="Times New Roman" w:hAnsi="Times New Roman" w:cs="Times New Roman"/>
          <w:sz w:val="24"/>
          <w:szCs w:val="24"/>
        </w:rPr>
        <w:t>we</w:t>
      </w:r>
      <w:proofErr w:type="gramEnd"/>
      <w:r w:rsidRPr="006D266E">
        <w:rPr>
          <w:rFonts w:ascii="Times New Roman" w:hAnsi="Times New Roman" w:cs="Times New Roman"/>
          <w:sz w:val="24"/>
          <w:szCs w:val="24"/>
        </w:rPr>
        <w:t xml:space="preserve"> agree that on the first appeal from a conviction by a Judge, the appellant is entitled to have the first appellate Court's own consideration and views of the evidence as a whole and its own decision thereon. The first appellate Court has a duty to rehear the case and reconsider the materials before the trial Judge. Thereafter, the first appellate Court must make its own conclusion, but bearing in mind the fact that it did not see the witnesses. If the question turns on </w:t>
      </w:r>
      <w:proofErr w:type="spellStart"/>
      <w:r w:rsidRPr="006D266E">
        <w:rPr>
          <w:rFonts w:ascii="Times New Roman" w:hAnsi="Times New Roman" w:cs="Times New Roman"/>
          <w:sz w:val="24"/>
          <w:szCs w:val="24"/>
        </w:rPr>
        <w:t>demeanour</w:t>
      </w:r>
      <w:proofErr w:type="spellEnd"/>
      <w:r w:rsidRPr="006D266E">
        <w:rPr>
          <w:rFonts w:ascii="Times New Roman" w:hAnsi="Times New Roman" w:cs="Times New Roman"/>
          <w:sz w:val="24"/>
          <w:szCs w:val="24"/>
        </w:rPr>
        <w:t xml:space="preserve"> and manner of witnesses the first appellate Court must be guided by the trial Judge's impression. See: </w:t>
      </w:r>
      <w:proofErr w:type="spellStart"/>
      <w:r w:rsidRPr="006D266E">
        <w:rPr>
          <w:rStyle w:val="BodyText1"/>
          <w:rFonts w:ascii="Times New Roman" w:hAnsi="Times New Roman" w:cs="Times New Roman"/>
          <w:sz w:val="24"/>
          <w:szCs w:val="24"/>
        </w:rPr>
        <w:t>Pandya</w:t>
      </w:r>
      <w:proofErr w:type="spellEnd"/>
      <w:r w:rsidRPr="006D266E">
        <w:rPr>
          <w:rStyle w:val="BodyText1"/>
          <w:rFonts w:ascii="Times New Roman" w:hAnsi="Times New Roman" w:cs="Times New Roman"/>
          <w:sz w:val="24"/>
          <w:szCs w:val="24"/>
        </w:rPr>
        <w:t xml:space="preserve"> V R </w:t>
      </w:r>
      <w:proofErr w:type="gramStart"/>
      <w:r w:rsidRPr="006D266E">
        <w:rPr>
          <w:rStyle w:val="BodyText1"/>
          <w:rFonts w:ascii="Times New Roman" w:hAnsi="Times New Roman" w:cs="Times New Roman"/>
          <w:sz w:val="24"/>
          <w:szCs w:val="24"/>
        </w:rPr>
        <w:t>( 1956</w:t>
      </w:r>
      <w:proofErr w:type="gramEnd"/>
      <w:r w:rsidRPr="006D266E">
        <w:rPr>
          <w:rStyle w:val="BodyText1"/>
          <w:rFonts w:ascii="Times New Roman" w:hAnsi="Times New Roman" w:cs="Times New Roman"/>
          <w:sz w:val="24"/>
          <w:szCs w:val="24"/>
        </w:rPr>
        <w:t>)</w:t>
      </w:r>
      <w:r w:rsidRPr="006D266E">
        <w:rPr>
          <w:rFonts w:ascii="Times New Roman" w:hAnsi="Times New Roman" w:cs="Times New Roman"/>
          <w:sz w:val="24"/>
          <w:szCs w:val="24"/>
        </w:rPr>
        <w:t xml:space="preserve"> E.A. 336 at page 337 where the case of the </w:t>
      </w:r>
      <w:proofErr w:type="spellStart"/>
      <w:r w:rsidRPr="006D266E">
        <w:rPr>
          <w:rStyle w:val="BodyText1"/>
          <w:rFonts w:ascii="Times New Roman" w:hAnsi="Times New Roman" w:cs="Times New Roman"/>
          <w:sz w:val="24"/>
          <w:szCs w:val="24"/>
        </w:rPr>
        <w:t>Glannibanta</w:t>
      </w:r>
      <w:proofErr w:type="spellEnd"/>
      <w:r w:rsidRPr="006D266E">
        <w:rPr>
          <w:rStyle w:val="BodyText1"/>
          <w:rFonts w:ascii="Times New Roman" w:hAnsi="Times New Roman" w:cs="Times New Roman"/>
          <w:sz w:val="24"/>
          <w:szCs w:val="24"/>
        </w:rPr>
        <w:t xml:space="preserve"> (2) (1576) </w:t>
      </w:r>
      <w:r w:rsidR="00294EDB">
        <w:rPr>
          <w:rStyle w:val="BodyText1"/>
          <w:rFonts w:ascii="Times New Roman" w:hAnsi="Times New Roman" w:cs="Times New Roman"/>
          <w:sz w:val="24"/>
          <w:szCs w:val="24"/>
        </w:rPr>
        <w:t>1</w:t>
      </w:r>
      <w:r w:rsidRPr="006D266E">
        <w:rPr>
          <w:rStyle w:val="BodyText1"/>
          <w:rFonts w:ascii="Times New Roman" w:hAnsi="Times New Roman" w:cs="Times New Roman"/>
          <w:sz w:val="24"/>
          <w:szCs w:val="24"/>
        </w:rPr>
        <w:t xml:space="preserve"> PD 263</w:t>
      </w:r>
      <w:r w:rsidRPr="006D266E">
        <w:rPr>
          <w:rFonts w:ascii="Times New Roman" w:hAnsi="Times New Roman" w:cs="Times New Roman"/>
          <w:sz w:val="24"/>
          <w:szCs w:val="24"/>
        </w:rPr>
        <w:t xml:space="preserve"> was cited with approval and quoted the following passage:-</w:t>
      </w:r>
    </w:p>
    <w:p w:rsidR="00C306B4" w:rsidRPr="006D266E" w:rsidRDefault="00145453">
      <w:pPr>
        <w:pStyle w:val="BodyText21"/>
        <w:shd w:val="clear" w:color="auto" w:fill="auto"/>
        <w:spacing w:after="357" w:line="367" w:lineRule="exact"/>
        <w:ind w:left="1440" w:right="148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"Now we feel as strong as did the Lords of the Privy Council in the cases just referred to, the great weight that is due to the decision of a Judge of first instance whenever, in conflict of testimony, the </w:t>
      </w:r>
      <w:proofErr w:type="spellStart"/>
      <w:r w:rsidRPr="006D266E">
        <w:rPr>
          <w:rFonts w:ascii="Times New Roman" w:hAnsi="Times New Roman" w:cs="Times New Roman"/>
          <w:sz w:val="24"/>
          <w:szCs w:val="24"/>
        </w:rPr>
        <w:t>demeanour</w:t>
      </w:r>
      <w:proofErr w:type="spellEnd"/>
      <w:r w:rsidRPr="006D266E">
        <w:rPr>
          <w:rFonts w:ascii="Times New Roman" w:hAnsi="Times New Roman" w:cs="Times New Roman"/>
          <w:sz w:val="24"/>
          <w:szCs w:val="24"/>
        </w:rPr>
        <w:t xml:space="preserve"> and manner of the witnesses who have been seen and heard by him are as they were in the cases referred to, material elements in the consideration of the truthfulness of their statements. But the parties to the cause are nevertheless entitled, as well on question of fact as on question of law, to demand the decision of the Court of Appeal, and that the Court cannot excuse itself from the task of weighing conflicting evidence and drawing its own inferences and conclusions, though it should bear in mind that it has neither seen nor heard the witnesses and should make due allowance in this respect.”</w:t>
      </w:r>
    </w:p>
    <w:p w:rsidR="00C306B4" w:rsidRPr="006D266E" w:rsidRDefault="00145453">
      <w:pPr>
        <w:pStyle w:val="BodyText21"/>
        <w:shd w:val="clear" w:color="auto" w:fill="auto"/>
        <w:spacing w:after="0" w:line="371" w:lineRule="exact"/>
        <w:ind w:left="20" w:right="40" w:firstLine="0"/>
        <w:jc w:val="both"/>
        <w:rPr>
          <w:rFonts w:ascii="Times New Roman" w:hAnsi="Times New Roman" w:cs="Times New Roman"/>
          <w:sz w:val="24"/>
          <w:szCs w:val="24"/>
        </w:rPr>
      </w:pPr>
      <w:r w:rsidRPr="006D266E">
        <w:rPr>
          <w:rFonts w:ascii="Times New Roman" w:hAnsi="Times New Roman" w:cs="Times New Roman"/>
          <w:sz w:val="24"/>
          <w:szCs w:val="24"/>
        </w:rPr>
        <w:lastRenderedPageBreak/>
        <w:t xml:space="preserve">we have held in the case of </w:t>
      </w:r>
      <w:proofErr w:type="spellStart"/>
      <w:r w:rsidR="00E84407">
        <w:rPr>
          <w:rStyle w:val="BodyText1"/>
          <w:rFonts w:ascii="Times New Roman" w:hAnsi="Times New Roman" w:cs="Times New Roman"/>
          <w:sz w:val="24"/>
          <w:szCs w:val="24"/>
        </w:rPr>
        <w:t>K</w:t>
      </w:r>
      <w:r w:rsidRPr="006D266E">
        <w:rPr>
          <w:rStyle w:val="BodyText1"/>
          <w:rFonts w:ascii="Times New Roman" w:hAnsi="Times New Roman" w:cs="Times New Roman"/>
          <w:sz w:val="24"/>
          <w:szCs w:val="24"/>
        </w:rPr>
        <w:t>ifamunte</w:t>
      </w:r>
      <w:proofErr w:type="spellEnd"/>
      <w:r w:rsidRPr="006D266E">
        <w:rPr>
          <w:rStyle w:val="BodyText1"/>
          <w:rFonts w:ascii="Times New Roman" w:hAnsi="Times New Roman" w:cs="Times New Roman"/>
          <w:sz w:val="24"/>
          <w:szCs w:val="24"/>
        </w:rPr>
        <w:t xml:space="preserve"> v Uganda Cr. Appeal No.</w:t>
      </w:r>
      <w:r w:rsidRPr="006D266E">
        <w:rPr>
          <w:rFonts w:ascii="Times New Roman" w:hAnsi="Times New Roman" w:cs="Times New Roman"/>
          <w:sz w:val="24"/>
          <w:szCs w:val="24"/>
        </w:rPr>
        <w:t xml:space="preserve"> </w:t>
      </w:r>
      <w:r w:rsidRPr="006D266E">
        <w:rPr>
          <w:rStyle w:val="BodyText1"/>
          <w:rFonts w:ascii="Times New Roman" w:hAnsi="Times New Roman" w:cs="Times New Roman"/>
          <w:sz w:val="24"/>
          <w:szCs w:val="24"/>
        </w:rPr>
        <w:t>10/1969</w:t>
      </w:r>
      <w:r w:rsidRPr="006D266E">
        <w:rPr>
          <w:rFonts w:ascii="Times New Roman" w:hAnsi="Times New Roman" w:cs="Times New Roman"/>
          <w:sz w:val="24"/>
          <w:szCs w:val="24"/>
        </w:rPr>
        <w:t xml:space="preserve"> (unreported) that at this stage we are not required to rehear and re-appraise the entire evidence and make our own decision on the case except in the clearest of cases where the first appellate Court clearly failed to do what was required of it to do. See: </w:t>
      </w:r>
      <w:r w:rsidR="00E84407">
        <w:rPr>
          <w:rStyle w:val="BodyText1"/>
          <w:rFonts w:ascii="Times New Roman" w:hAnsi="Times New Roman" w:cs="Times New Roman"/>
          <w:sz w:val="24"/>
          <w:szCs w:val="24"/>
        </w:rPr>
        <w:t xml:space="preserve">Henry </w:t>
      </w:r>
      <w:proofErr w:type="spellStart"/>
      <w:r w:rsidR="00E84407">
        <w:rPr>
          <w:rStyle w:val="BodyText1"/>
          <w:rFonts w:ascii="Times New Roman" w:hAnsi="Times New Roman" w:cs="Times New Roman"/>
          <w:sz w:val="24"/>
          <w:szCs w:val="24"/>
        </w:rPr>
        <w:t>K</w:t>
      </w:r>
      <w:r w:rsidRPr="006D266E">
        <w:rPr>
          <w:rStyle w:val="BodyText1"/>
          <w:rFonts w:ascii="Times New Roman" w:hAnsi="Times New Roman" w:cs="Times New Roman"/>
          <w:sz w:val="24"/>
          <w:szCs w:val="24"/>
        </w:rPr>
        <w:t>ifamunte</w:t>
      </w:r>
      <w:proofErr w:type="spellEnd"/>
      <w:r w:rsidRPr="006D266E">
        <w:rPr>
          <w:rStyle w:val="BodyText1"/>
          <w:rFonts w:ascii="Times New Roman" w:hAnsi="Times New Roman" w:cs="Times New Roman"/>
          <w:sz w:val="24"/>
          <w:szCs w:val="24"/>
        </w:rPr>
        <w:t xml:space="preserve"> V Uganda Criminal Appeal</w:t>
      </w:r>
      <w:r w:rsidRPr="006D266E">
        <w:rPr>
          <w:rFonts w:ascii="Times New Roman" w:hAnsi="Times New Roman" w:cs="Times New Roman"/>
          <w:sz w:val="24"/>
          <w:szCs w:val="24"/>
        </w:rPr>
        <w:t xml:space="preserve"> NO. </w:t>
      </w:r>
      <w:proofErr w:type="gramStart"/>
      <w:r w:rsidRPr="006D266E">
        <w:rPr>
          <w:rStyle w:val="BodyText1"/>
          <w:rFonts w:ascii="Times New Roman" w:hAnsi="Times New Roman" w:cs="Times New Roman"/>
          <w:sz w:val="24"/>
          <w:szCs w:val="24"/>
        </w:rPr>
        <w:t>10/1997 (SC) (unreported)</w:t>
      </w:r>
      <w:r w:rsidR="00E84407">
        <w:rPr>
          <w:rFonts w:ascii="Times New Roman" w:hAnsi="Times New Roman" w:cs="Times New Roman"/>
          <w:sz w:val="24"/>
          <w:szCs w:val="24"/>
        </w:rPr>
        <w:t xml:space="preserve"> and</w:t>
      </w:r>
      <w:r w:rsidRPr="006D266E">
        <w:rPr>
          <w:rFonts w:ascii="Times New Roman" w:hAnsi="Times New Roman" w:cs="Times New Roman"/>
          <w:sz w:val="24"/>
          <w:szCs w:val="24"/>
        </w:rPr>
        <w:t xml:space="preserve"> </w:t>
      </w:r>
      <w:proofErr w:type="spellStart"/>
      <w:r w:rsidR="00E84407">
        <w:rPr>
          <w:rStyle w:val="BodyText1"/>
          <w:rFonts w:ascii="Times New Roman" w:hAnsi="Times New Roman" w:cs="Times New Roman"/>
          <w:sz w:val="24"/>
          <w:szCs w:val="24"/>
        </w:rPr>
        <w:t>Bogere</w:t>
      </w:r>
      <w:proofErr w:type="spellEnd"/>
      <w:r w:rsidR="00E84407">
        <w:rPr>
          <w:rStyle w:val="BodyText1"/>
          <w:rFonts w:ascii="Times New Roman" w:hAnsi="Times New Roman" w:cs="Times New Roman"/>
          <w:sz w:val="24"/>
          <w:szCs w:val="24"/>
        </w:rPr>
        <w:t xml:space="preserve"> Moses and</w:t>
      </w:r>
      <w:r w:rsidRPr="006D266E">
        <w:rPr>
          <w:rStyle w:val="BodyText1"/>
          <w:rFonts w:ascii="Times New Roman" w:hAnsi="Times New Roman" w:cs="Times New Roman"/>
          <w:sz w:val="24"/>
          <w:szCs w:val="24"/>
        </w:rPr>
        <w:t xml:space="preserve"> </w:t>
      </w:r>
      <w:proofErr w:type="spellStart"/>
      <w:r w:rsidRPr="006D266E">
        <w:rPr>
          <w:rStyle w:val="BodyText1"/>
          <w:rFonts w:ascii="Times New Roman" w:hAnsi="Times New Roman" w:cs="Times New Roman"/>
          <w:sz w:val="24"/>
          <w:szCs w:val="24"/>
        </w:rPr>
        <w:t>Anor</w:t>
      </w:r>
      <w:proofErr w:type="spellEnd"/>
      <w:r w:rsidRPr="006D266E">
        <w:rPr>
          <w:rStyle w:val="BodyText1"/>
          <w:rFonts w:ascii="Times New Roman" w:hAnsi="Times New Roman" w:cs="Times New Roman"/>
          <w:sz w:val="24"/>
          <w:szCs w:val="24"/>
        </w:rPr>
        <w:t xml:space="preserve"> V Uganda Cr.</w:t>
      </w:r>
      <w:r w:rsidRPr="006D266E">
        <w:rPr>
          <w:rFonts w:ascii="Times New Roman" w:hAnsi="Times New Roman" w:cs="Times New Roman"/>
          <w:sz w:val="24"/>
          <w:szCs w:val="24"/>
        </w:rPr>
        <w:t xml:space="preserve"> </w:t>
      </w:r>
      <w:r w:rsidRPr="006D266E">
        <w:rPr>
          <w:rStyle w:val="BodyText1"/>
          <w:rFonts w:ascii="Times New Roman" w:hAnsi="Times New Roman" w:cs="Times New Roman"/>
          <w:sz w:val="24"/>
          <w:szCs w:val="24"/>
        </w:rPr>
        <w:t>Appeal No. 1 of 1997</w:t>
      </w:r>
      <w:r w:rsidRPr="006D266E">
        <w:rPr>
          <w:rFonts w:ascii="Times New Roman" w:hAnsi="Times New Roman" w:cs="Times New Roman"/>
          <w:sz w:val="24"/>
          <w:szCs w:val="24"/>
        </w:rPr>
        <w:t xml:space="preserve"> (SC) (unreported).</w:t>
      </w:r>
      <w:proofErr w:type="gramEnd"/>
      <w:r w:rsidRPr="006D266E">
        <w:rPr>
          <w:rFonts w:ascii="Times New Roman" w:hAnsi="Times New Roman" w:cs="Times New Roman"/>
          <w:sz w:val="24"/>
          <w:szCs w:val="24"/>
        </w:rPr>
        <w:t xml:space="preserve"> On second appeal, it is sufficient to determine whether the first appellate Court followed the principles of law as laid in </w:t>
      </w:r>
      <w:proofErr w:type="spellStart"/>
      <w:r w:rsidRPr="006D266E">
        <w:rPr>
          <w:rStyle w:val="BodyText1"/>
          <w:rFonts w:ascii="Times New Roman" w:hAnsi="Times New Roman" w:cs="Times New Roman"/>
          <w:sz w:val="24"/>
          <w:szCs w:val="24"/>
        </w:rPr>
        <w:t>Panaya</w:t>
      </w:r>
      <w:proofErr w:type="spellEnd"/>
      <w:r w:rsidRPr="006D266E">
        <w:rPr>
          <w:rStyle w:val="BodyText1"/>
          <w:rFonts w:ascii="Times New Roman" w:hAnsi="Times New Roman" w:cs="Times New Roman"/>
          <w:sz w:val="24"/>
          <w:szCs w:val="24"/>
        </w:rPr>
        <w:t xml:space="preserve"> V R (1956) Su</w:t>
      </w:r>
      <w:r w:rsidRPr="006D266E">
        <w:rPr>
          <w:rFonts w:ascii="Times New Roman" w:hAnsi="Times New Roman" w:cs="Times New Roman"/>
          <w:sz w:val="24"/>
          <w:szCs w:val="24"/>
        </w:rPr>
        <w:t xml:space="preserve">pra </w:t>
      </w:r>
      <w:r w:rsidR="00E84407">
        <w:rPr>
          <w:rStyle w:val="BodyText1"/>
          <w:rFonts w:ascii="Times New Roman" w:hAnsi="Times New Roman" w:cs="Times New Roman"/>
          <w:sz w:val="24"/>
          <w:szCs w:val="24"/>
        </w:rPr>
        <w:t xml:space="preserve">Henry </w:t>
      </w:r>
      <w:proofErr w:type="spellStart"/>
      <w:r w:rsidR="00E84407">
        <w:rPr>
          <w:rStyle w:val="BodyText1"/>
          <w:rFonts w:ascii="Times New Roman" w:hAnsi="Times New Roman" w:cs="Times New Roman"/>
          <w:sz w:val="24"/>
          <w:szCs w:val="24"/>
        </w:rPr>
        <w:t>K</w:t>
      </w:r>
      <w:r w:rsidRPr="006D266E">
        <w:rPr>
          <w:rStyle w:val="BodyText1"/>
          <w:rFonts w:ascii="Times New Roman" w:hAnsi="Times New Roman" w:cs="Times New Roman"/>
          <w:sz w:val="24"/>
          <w:szCs w:val="24"/>
        </w:rPr>
        <w:t>ifamunte</w:t>
      </w:r>
      <w:proofErr w:type="spellEnd"/>
      <w:r w:rsidRPr="006D266E">
        <w:rPr>
          <w:rStyle w:val="BodyText1"/>
          <w:rFonts w:ascii="Times New Roman" w:hAnsi="Times New Roman" w:cs="Times New Roman"/>
          <w:sz w:val="24"/>
          <w:szCs w:val="24"/>
        </w:rPr>
        <w:t xml:space="preserve"> V Uganda (supra)</w:t>
      </w:r>
      <w:r w:rsidRPr="006D266E">
        <w:rPr>
          <w:rFonts w:ascii="Times New Roman" w:hAnsi="Times New Roman" w:cs="Times New Roman"/>
          <w:sz w:val="24"/>
          <w:szCs w:val="24"/>
        </w:rPr>
        <w:t xml:space="preserve"> and determine whether the Court applied or failed to apply such principles.</w:t>
      </w:r>
    </w:p>
    <w:p w:rsidR="00C306B4" w:rsidRPr="006D266E" w:rsidRDefault="00145453">
      <w:pPr>
        <w:pStyle w:val="BodyText21"/>
        <w:shd w:val="clear" w:color="auto" w:fill="auto"/>
        <w:spacing w:after="0" w:line="367" w:lineRule="exact"/>
        <w:ind w:left="20" w:right="2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We think that failure by the first appellate Court to rehear and re-appraise the evidence and draw its own conclusion on the case as a whole constitutes an error of law. </w:t>
      </w:r>
      <w:proofErr w:type="gramStart"/>
      <w:r w:rsidRPr="006D266E">
        <w:rPr>
          <w:rFonts w:ascii="Times New Roman" w:hAnsi="Times New Roman" w:cs="Times New Roman"/>
          <w:sz w:val="24"/>
          <w:szCs w:val="24"/>
        </w:rPr>
        <w:t xml:space="preserve">See </w:t>
      </w:r>
      <w:proofErr w:type="spellStart"/>
      <w:r w:rsidRPr="006D266E">
        <w:rPr>
          <w:rStyle w:val="BodyText1"/>
          <w:rFonts w:ascii="Times New Roman" w:hAnsi="Times New Roman" w:cs="Times New Roman"/>
          <w:sz w:val="24"/>
          <w:szCs w:val="24"/>
        </w:rPr>
        <w:t>Panaya</w:t>
      </w:r>
      <w:proofErr w:type="spellEnd"/>
      <w:r w:rsidRPr="006D266E">
        <w:rPr>
          <w:rFonts w:ascii="Times New Roman" w:hAnsi="Times New Roman" w:cs="Times New Roman"/>
          <w:sz w:val="24"/>
          <w:szCs w:val="24"/>
        </w:rPr>
        <w:t xml:space="preserve"> V</w:t>
      </w:r>
      <w:r w:rsidR="00E84407">
        <w:rPr>
          <w:rFonts w:ascii="Times New Roman" w:hAnsi="Times New Roman" w:cs="Times New Roman"/>
          <w:sz w:val="24"/>
          <w:szCs w:val="24"/>
        </w:rPr>
        <w:t xml:space="preserve"> </w:t>
      </w:r>
      <w:proofErr w:type="spellStart"/>
      <w:r w:rsidRPr="006D266E">
        <w:rPr>
          <w:rFonts w:ascii="Times New Roman" w:hAnsi="Times New Roman" w:cs="Times New Roman"/>
          <w:sz w:val="24"/>
          <w:szCs w:val="24"/>
        </w:rPr>
        <w:t>ft</w:t>
      </w:r>
      <w:proofErr w:type="spellEnd"/>
      <w:r w:rsidRPr="006D266E">
        <w:rPr>
          <w:rFonts w:ascii="Times New Roman" w:hAnsi="Times New Roman" w:cs="Times New Roman"/>
          <w:sz w:val="24"/>
          <w:szCs w:val="24"/>
        </w:rPr>
        <w:t xml:space="preserve"> (supra) </w:t>
      </w:r>
      <w:proofErr w:type="spellStart"/>
      <w:r w:rsidRPr="006D266E">
        <w:rPr>
          <w:rStyle w:val="BodyText1"/>
          <w:rFonts w:ascii="Times New Roman" w:hAnsi="Times New Roman" w:cs="Times New Roman"/>
          <w:sz w:val="24"/>
          <w:szCs w:val="24"/>
        </w:rPr>
        <w:t>Bogere</w:t>
      </w:r>
      <w:proofErr w:type="spellEnd"/>
      <w:r w:rsidRPr="006D266E">
        <w:rPr>
          <w:rStyle w:val="BodyText1"/>
          <w:rFonts w:ascii="Times New Roman" w:hAnsi="Times New Roman" w:cs="Times New Roman"/>
          <w:sz w:val="24"/>
          <w:szCs w:val="24"/>
        </w:rPr>
        <w:t xml:space="preserve"> Moses &amp; </w:t>
      </w:r>
      <w:proofErr w:type="spellStart"/>
      <w:r w:rsidRPr="006D266E">
        <w:rPr>
          <w:rStyle w:val="BodyText1"/>
          <w:rFonts w:ascii="Times New Roman" w:hAnsi="Times New Roman" w:cs="Times New Roman"/>
          <w:sz w:val="24"/>
          <w:szCs w:val="24"/>
        </w:rPr>
        <w:t>Anor</w:t>
      </w:r>
      <w:proofErr w:type="spellEnd"/>
      <w:r w:rsidRPr="006D266E">
        <w:rPr>
          <w:rStyle w:val="BodyText1"/>
          <w:rFonts w:ascii="Times New Roman" w:hAnsi="Times New Roman" w:cs="Times New Roman"/>
          <w:sz w:val="24"/>
          <w:szCs w:val="24"/>
        </w:rPr>
        <w:t xml:space="preserve"> v Uganda)</w:t>
      </w:r>
      <w:r w:rsidRPr="006D266E">
        <w:rPr>
          <w:rFonts w:ascii="Times New Roman" w:hAnsi="Times New Roman" w:cs="Times New Roman"/>
          <w:sz w:val="24"/>
          <w:szCs w:val="24"/>
        </w:rPr>
        <w:t xml:space="preserve"> (supra).</w:t>
      </w:r>
      <w:proofErr w:type="gramEnd"/>
      <w:r w:rsidRPr="006D266E">
        <w:rPr>
          <w:rFonts w:ascii="Times New Roman" w:hAnsi="Times New Roman" w:cs="Times New Roman"/>
          <w:sz w:val="24"/>
          <w:szCs w:val="24"/>
        </w:rPr>
        <w:t xml:space="preserve"> In the instant case, the Court of Appeal considered the appeal in the following words</w:t>
      </w:r>
      <w:proofErr w:type="gramStart"/>
      <w:r w:rsidRPr="006D266E">
        <w:rPr>
          <w:rFonts w:ascii="Times New Roman" w:hAnsi="Times New Roman" w:cs="Times New Roman"/>
          <w:sz w:val="24"/>
          <w:szCs w:val="24"/>
        </w:rPr>
        <w:t>:-</w:t>
      </w:r>
      <w:proofErr w:type="gramEnd"/>
      <w:r w:rsidRPr="006D266E">
        <w:rPr>
          <w:rFonts w:ascii="Times New Roman" w:hAnsi="Times New Roman" w:cs="Times New Roman"/>
          <w:sz w:val="24"/>
          <w:szCs w:val="24"/>
        </w:rPr>
        <w:t xml:space="preserve"> "This Court as a first appellate Court, is under a duty to re-examine the evidence on record to determine whether the inference drawn by the trial Judge can be supported.</w:t>
      </w:r>
    </w:p>
    <w:p w:rsidR="00C306B4" w:rsidRPr="006D266E" w:rsidRDefault="00145453">
      <w:pPr>
        <w:pStyle w:val="BodyText21"/>
        <w:shd w:val="clear" w:color="auto" w:fill="auto"/>
        <w:spacing w:after="0" w:line="367" w:lineRule="exact"/>
        <w:ind w:left="1460" w:right="164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 scrutiny of the evidence in the </w:t>
      </w:r>
      <w:proofErr w:type="gramStart"/>
      <w:r w:rsidRPr="006D266E">
        <w:rPr>
          <w:rFonts w:ascii="Times New Roman" w:hAnsi="Times New Roman" w:cs="Times New Roman"/>
          <w:sz w:val="24"/>
          <w:szCs w:val="24"/>
        </w:rPr>
        <w:t>case,</w:t>
      </w:r>
      <w:proofErr w:type="gramEnd"/>
      <w:r w:rsidRPr="006D266E">
        <w:rPr>
          <w:rFonts w:ascii="Times New Roman" w:hAnsi="Times New Roman" w:cs="Times New Roman"/>
          <w:sz w:val="24"/>
          <w:szCs w:val="24"/>
        </w:rPr>
        <w:t xml:space="preserve"> revealed that the importance of graduated tax ticket in rural areas for identifying strangers was one of the reasons for which the trial Judge doubted the appellant's story. This reason was drawn from the evidence of </w:t>
      </w:r>
      <w:r w:rsidRPr="006D266E">
        <w:rPr>
          <w:rStyle w:val="BodytextSpacing-1pt"/>
          <w:rFonts w:ascii="Times New Roman" w:hAnsi="Times New Roman" w:cs="Times New Roman"/>
          <w:sz w:val="24"/>
          <w:szCs w:val="24"/>
        </w:rPr>
        <w:t>Pw'5.</w:t>
      </w:r>
      <w:r w:rsidRPr="006D266E">
        <w:rPr>
          <w:rFonts w:ascii="Times New Roman" w:hAnsi="Times New Roman" w:cs="Times New Roman"/>
          <w:sz w:val="24"/>
          <w:szCs w:val="24"/>
        </w:rPr>
        <w:t xml:space="preserve"> The evidence emphasized the importance of graduated tax tickets in </w:t>
      </w:r>
      <w:r w:rsidR="00E84407">
        <w:rPr>
          <w:rStyle w:val="BodytextSpacing-1pt"/>
          <w:rFonts w:ascii="Times New Roman" w:hAnsi="Times New Roman" w:cs="Times New Roman"/>
          <w:sz w:val="24"/>
          <w:szCs w:val="24"/>
        </w:rPr>
        <w:t>thei</w:t>
      </w:r>
      <w:r w:rsidRPr="006D266E">
        <w:rPr>
          <w:rStyle w:val="BodytextSpacing-1pt"/>
          <w:rFonts w:ascii="Times New Roman" w:hAnsi="Times New Roman" w:cs="Times New Roman"/>
          <w:sz w:val="24"/>
          <w:szCs w:val="24"/>
        </w:rPr>
        <w:t>r</w:t>
      </w:r>
      <w:r w:rsidRPr="006D266E">
        <w:rPr>
          <w:rFonts w:ascii="Times New Roman" w:hAnsi="Times New Roman" w:cs="Times New Roman"/>
          <w:sz w:val="24"/>
          <w:szCs w:val="24"/>
        </w:rPr>
        <w:t xml:space="preserve"> village for identifying strangers following the insecurity which existed in the village. That reason was not the decisive factor for rejecting the appellant's story. Appellant's story was rejected because of his conduct after his hand bag containing his graduated tax ticket, wedding invitation card addressed to him and the missing radio of the deceased were unearthed. He felt implicated and ran away. His explanation that he had </w:t>
      </w:r>
      <w:proofErr w:type="gramStart"/>
      <w:r w:rsidRPr="006D266E">
        <w:rPr>
          <w:rFonts w:ascii="Times New Roman" w:hAnsi="Times New Roman" w:cs="Times New Roman"/>
          <w:sz w:val="24"/>
          <w:szCs w:val="24"/>
        </w:rPr>
        <w:t>ran</w:t>
      </w:r>
      <w:proofErr w:type="gramEnd"/>
      <w:r w:rsidRPr="006D266E">
        <w:rPr>
          <w:rFonts w:ascii="Times New Roman" w:hAnsi="Times New Roman" w:cs="Times New Roman"/>
          <w:sz w:val="24"/>
          <w:szCs w:val="24"/>
        </w:rPr>
        <w:t xml:space="preserve"> away for fear of mob justice was rejected by the trial Judge again, because of the appellant's conduct. Instead of running to the nearest police or to the LC for his protection against the threatened mob justice, the appellant ran to a </w:t>
      </w:r>
      <w:proofErr w:type="spellStart"/>
      <w:r w:rsidRPr="006D266E">
        <w:rPr>
          <w:rFonts w:ascii="Times New Roman" w:hAnsi="Times New Roman" w:cs="Times New Roman"/>
          <w:sz w:val="24"/>
          <w:szCs w:val="24"/>
        </w:rPr>
        <w:t>neighbouring</w:t>
      </w:r>
      <w:proofErr w:type="spellEnd"/>
      <w:r w:rsidRPr="006D266E">
        <w:rPr>
          <w:rFonts w:ascii="Times New Roman" w:hAnsi="Times New Roman" w:cs="Times New Roman"/>
          <w:sz w:val="24"/>
          <w:szCs w:val="24"/>
        </w:rPr>
        <w:t xml:space="preserve"> village where he was found drinking in a bar.</w:t>
      </w:r>
    </w:p>
    <w:p w:rsidR="00C306B4" w:rsidRPr="006D266E" w:rsidRDefault="00145453">
      <w:pPr>
        <w:pStyle w:val="BodyText21"/>
        <w:shd w:val="clear" w:color="auto" w:fill="auto"/>
        <w:spacing w:after="0" w:line="367" w:lineRule="exact"/>
        <w:ind w:left="1460" w:firstLine="0"/>
        <w:jc w:val="both"/>
        <w:rPr>
          <w:rFonts w:ascii="Times New Roman" w:hAnsi="Times New Roman" w:cs="Times New Roman"/>
          <w:sz w:val="24"/>
          <w:szCs w:val="24"/>
        </w:rPr>
      </w:pPr>
      <w:r w:rsidRPr="006D266E">
        <w:rPr>
          <w:rFonts w:ascii="Times New Roman" w:hAnsi="Times New Roman" w:cs="Times New Roman"/>
          <w:sz w:val="24"/>
          <w:szCs w:val="24"/>
        </w:rPr>
        <w:t>When asked by the LC officials in the area</w:t>
      </w:r>
    </w:p>
    <w:p w:rsidR="00C306B4" w:rsidRPr="006D266E" w:rsidRDefault="00145453">
      <w:pPr>
        <w:pStyle w:val="BodyText21"/>
        <w:shd w:val="clear" w:color="auto" w:fill="auto"/>
        <w:spacing w:after="723" w:line="367" w:lineRule="exact"/>
        <w:ind w:left="1460" w:right="1680" w:firstLine="0"/>
        <w:jc w:val="both"/>
        <w:rPr>
          <w:rFonts w:ascii="Times New Roman" w:hAnsi="Times New Roman" w:cs="Times New Roman"/>
          <w:sz w:val="24"/>
          <w:szCs w:val="24"/>
        </w:rPr>
      </w:pPr>
      <w:proofErr w:type="gramStart"/>
      <w:r w:rsidRPr="006D266E">
        <w:rPr>
          <w:rFonts w:ascii="Times New Roman" w:hAnsi="Times New Roman" w:cs="Times New Roman"/>
          <w:sz w:val="24"/>
          <w:szCs w:val="24"/>
        </w:rPr>
        <w:t>why</w:t>
      </w:r>
      <w:proofErr w:type="gramEnd"/>
      <w:r w:rsidRPr="006D266E">
        <w:rPr>
          <w:rFonts w:ascii="Times New Roman" w:hAnsi="Times New Roman" w:cs="Times New Roman"/>
          <w:sz w:val="24"/>
          <w:szCs w:val="24"/>
        </w:rPr>
        <w:t xml:space="preserve"> he had come to the village the appellant lied that he had gone to report the death of his aunt to his </w:t>
      </w:r>
      <w:proofErr w:type="spellStart"/>
      <w:r w:rsidRPr="006D266E">
        <w:rPr>
          <w:rFonts w:ascii="Times New Roman" w:hAnsi="Times New Roman" w:cs="Times New Roman"/>
          <w:sz w:val="24"/>
          <w:szCs w:val="24"/>
        </w:rPr>
        <w:t>grand father</w:t>
      </w:r>
      <w:proofErr w:type="spellEnd"/>
      <w:r w:rsidRPr="006D266E">
        <w:rPr>
          <w:rFonts w:ascii="Times New Roman" w:hAnsi="Times New Roman" w:cs="Times New Roman"/>
          <w:sz w:val="24"/>
          <w:szCs w:val="24"/>
        </w:rPr>
        <w:t xml:space="preserve"> </w:t>
      </w:r>
      <w:proofErr w:type="spellStart"/>
      <w:r w:rsidRPr="006D266E">
        <w:rPr>
          <w:rFonts w:ascii="Times New Roman" w:hAnsi="Times New Roman" w:cs="Times New Roman"/>
          <w:sz w:val="24"/>
          <w:szCs w:val="24"/>
        </w:rPr>
        <w:t>Mzee</w:t>
      </w:r>
      <w:proofErr w:type="spellEnd"/>
      <w:r w:rsidRPr="006D266E">
        <w:rPr>
          <w:rFonts w:ascii="Times New Roman" w:hAnsi="Times New Roman" w:cs="Times New Roman"/>
          <w:sz w:val="24"/>
          <w:szCs w:val="24"/>
        </w:rPr>
        <w:t xml:space="preserve"> </w:t>
      </w:r>
      <w:proofErr w:type="spellStart"/>
      <w:r w:rsidRPr="006D266E">
        <w:rPr>
          <w:rFonts w:ascii="Times New Roman" w:hAnsi="Times New Roman" w:cs="Times New Roman"/>
          <w:sz w:val="24"/>
          <w:szCs w:val="24"/>
        </w:rPr>
        <w:t>Tegula</w:t>
      </w:r>
      <w:proofErr w:type="spellEnd"/>
      <w:r w:rsidRPr="006D266E">
        <w:rPr>
          <w:rFonts w:ascii="Times New Roman" w:hAnsi="Times New Roman" w:cs="Times New Roman"/>
          <w:sz w:val="24"/>
          <w:szCs w:val="24"/>
        </w:rPr>
        <w:t xml:space="preserve">. </w:t>
      </w:r>
      <w:proofErr w:type="gramStart"/>
      <w:r w:rsidRPr="006D266E">
        <w:rPr>
          <w:rFonts w:ascii="Times New Roman" w:hAnsi="Times New Roman" w:cs="Times New Roman"/>
          <w:sz w:val="24"/>
          <w:szCs w:val="24"/>
        </w:rPr>
        <w:t>when</w:t>
      </w:r>
      <w:proofErr w:type="gramEnd"/>
      <w:r w:rsidRPr="006D266E">
        <w:rPr>
          <w:rFonts w:ascii="Times New Roman" w:hAnsi="Times New Roman" w:cs="Times New Roman"/>
          <w:sz w:val="24"/>
          <w:szCs w:val="24"/>
        </w:rPr>
        <w:t xml:space="preserve"> asked to be taken to </w:t>
      </w:r>
      <w:proofErr w:type="spellStart"/>
      <w:r w:rsidRPr="006D266E">
        <w:rPr>
          <w:rFonts w:ascii="Times New Roman" w:hAnsi="Times New Roman" w:cs="Times New Roman"/>
          <w:sz w:val="24"/>
          <w:szCs w:val="24"/>
        </w:rPr>
        <w:t>Mzee</w:t>
      </w:r>
      <w:proofErr w:type="spellEnd"/>
      <w:r w:rsidRPr="006D266E">
        <w:rPr>
          <w:rFonts w:ascii="Times New Roman" w:hAnsi="Times New Roman" w:cs="Times New Roman"/>
          <w:sz w:val="24"/>
          <w:szCs w:val="24"/>
        </w:rPr>
        <w:t xml:space="preserve"> </w:t>
      </w:r>
      <w:proofErr w:type="spellStart"/>
      <w:r w:rsidRPr="006D266E">
        <w:rPr>
          <w:rFonts w:ascii="Times New Roman" w:hAnsi="Times New Roman" w:cs="Times New Roman"/>
          <w:sz w:val="24"/>
          <w:szCs w:val="24"/>
        </w:rPr>
        <w:t>Tegula</w:t>
      </w:r>
      <w:proofErr w:type="spellEnd"/>
      <w:r w:rsidRPr="006D266E">
        <w:rPr>
          <w:rFonts w:ascii="Times New Roman" w:hAnsi="Times New Roman" w:cs="Times New Roman"/>
          <w:sz w:val="24"/>
          <w:szCs w:val="24"/>
        </w:rPr>
        <w:t>, the appellant refused."</w:t>
      </w:r>
    </w:p>
    <w:p w:rsidR="00C306B4" w:rsidRPr="006D266E" w:rsidRDefault="00145453">
      <w:pPr>
        <w:pStyle w:val="BodyText21"/>
        <w:shd w:val="clear" w:color="auto" w:fill="auto"/>
        <w:spacing w:after="297" w:line="364" w:lineRule="exact"/>
        <w:ind w:left="20" w:right="220" w:firstLine="0"/>
        <w:jc w:val="both"/>
        <w:rPr>
          <w:rFonts w:ascii="Times New Roman" w:hAnsi="Times New Roman" w:cs="Times New Roman"/>
          <w:sz w:val="24"/>
          <w:szCs w:val="24"/>
        </w:rPr>
      </w:pPr>
      <w:r w:rsidRPr="006D266E">
        <w:rPr>
          <w:rFonts w:ascii="Times New Roman" w:hAnsi="Times New Roman" w:cs="Times New Roman"/>
          <w:sz w:val="24"/>
          <w:szCs w:val="24"/>
        </w:rPr>
        <w:lastRenderedPageBreak/>
        <w:t>The Court of Appeal thereafter cited a passage in the judgment of the trial Judge on how she dealt with the appellant</w:t>
      </w:r>
      <w:r w:rsidR="00E84407">
        <w:rPr>
          <w:rFonts w:ascii="Times New Roman" w:hAnsi="Times New Roman" w:cs="Times New Roman"/>
          <w:sz w:val="24"/>
          <w:szCs w:val="24"/>
          <w:vertAlign w:val="superscript"/>
        </w:rPr>
        <w:t>’</w:t>
      </w:r>
      <w:r w:rsidRPr="006D266E">
        <w:rPr>
          <w:rFonts w:ascii="Times New Roman" w:hAnsi="Times New Roman" w:cs="Times New Roman"/>
          <w:sz w:val="24"/>
          <w:szCs w:val="24"/>
        </w:rPr>
        <w:t>s story where she held as follows</w:t>
      </w:r>
    </w:p>
    <w:p w:rsidR="00C306B4" w:rsidRPr="006D266E" w:rsidRDefault="00145453" w:rsidP="00845A8C">
      <w:pPr>
        <w:pStyle w:val="BodyText21"/>
        <w:shd w:val="clear" w:color="auto" w:fill="auto"/>
        <w:spacing w:after="0" w:line="367" w:lineRule="exact"/>
        <w:ind w:left="1460" w:right="1680" w:firstLine="0"/>
        <w:jc w:val="both"/>
        <w:rPr>
          <w:rFonts w:ascii="Times New Roman" w:hAnsi="Times New Roman" w:cs="Times New Roman"/>
          <w:sz w:val="24"/>
          <w:szCs w:val="24"/>
        </w:rPr>
      </w:pPr>
      <w:r w:rsidRPr="006D266E">
        <w:rPr>
          <w:rFonts w:ascii="Times New Roman" w:hAnsi="Times New Roman" w:cs="Times New Roman"/>
          <w:sz w:val="24"/>
          <w:szCs w:val="24"/>
        </w:rPr>
        <w:t>"The only remaining evidence to consider is the finding of the bag contain</w:t>
      </w:r>
      <w:r w:rsidR="00845A8C">
        <w:rPr>
          <w:rFonts w:ascii="Times New Roman" w:hAnsi="Times New Roman" w:cs="Times New Roman"/>
          <w:sz w:val="24"/>
          <w:szCs w:val="24"/>
        </w:rPr>
        <w:t>in</w:t>
      </w:r>
      <w:r w:rsidRPr="006D266E">
        <w:rPr>
          <w:rFonts w:ascii="Times New Roman" w:hAnsi="Times New Roman" w:cs="Times New Roman"/>
          <w:sz w:val="24"/>
          <w:szCs w:val="24"/>
        </w:rPr>
        <w:t xml:space="preserve">g the radio, tax tickets and the wedding invitation card addressed to him, </w:t>
      </w:r>
      <w:proofErr w:type="spellStart"/>
      <w:r w:rsidR="00845A8C">
        <w:rPr>
          <w:rStyle w:val="BodytextGungsuh"/>
          <w:rFonts w:ascii="Times New Roman" w:hAnsi="Times New Roman" w:cs="Times New Roman"/>
          <w:sz w:val="24"/>
          <w:szCs w:val="24"/>
        </w:rPr>
        <w:t>Ex</w:t>
      </w:r>
      <w:r w:rsidRPr="006D266E">
        <w:rPr>
          <w:rStyle w:val="BodytextGungsuh"/>
          <w:rFonts w:ascii="Times New Roman" w:hAnsi="Times New Roman" w:cs="Times New Roman"/>
          <w:sz w:val="24"/>
          <w:szCs w:val="24"/>
        </w:rPr>
        <w:t>h</w:t>
      </w:r>
      <w:proofErr w:type="spellEnd"/>
      <w:r w:rsidRPr="006D266E">
        <w:rPr>
          <w:rStyle w:val="BodytextGungsuh"/>
          <w:rFonts w:ascii="Times New Roman" w:hAnsi="Times New Roman" w:cs="Times New Roman"/>
          <w:sz w:val="24"/>
          <w:szCs w:val="24"/>
        </w:rPr>
        <w:t>.</w:t>
      </w:r>
      <w:r w:rsidRPr="006D266E">
        <w:rPr>
          <w:rFonts w:ascii="Times New Roman" w:hAnsi="Times New Roman" w:cs="Times New Roman"/>
          <w:sz w:val="24"/>
          <w:szCs w:val="24"/>
        </w:rPr>
        <w:t xml:space="preserve"> P5, P6 and P7. His explanation was that he had lent his bag to his aunt, the deceased with whom they were on good terms. He never removed the contents. This is a little puzzling especially regarding tax ticket for the year 1993 while </w:t>
      </w:r>
      <w:proofErr w:type="spellStart"/>
      <w:r w:rsidR="00E84407">
        <w:rPr>
          <w:rStyle w:val="BodytextSpacing-1pt"/>
          <w:rFonts w:ascii="Times New Roman" w:hAnsi="Times New Roman" w:cs="Times New Roman"/>
          <w:sz w:val="24"/>
          <w:szCs w:val="24"/>
        </w:rPr>
        <w:t>Ex</w:t>
      </w:r>
      <w:r w:rsidR="00845A8C">
        <w:rPr>
          <w:rStyle w:val="BodytextSpacing-1pt"/>
          <w:rFonts w:ascii="Times New Roman" w:hAnsi="Times New Roman" w:cs="Times New Roman"/>
          <w:sz w:val="24"/>
          <w:szCs w:val="24"/>
        </w:rPr>
        <w:t>h</w:t>
      </w:r>
      <w:proofErr w:type="spellEnd"/>
      <w:r w:rsidRPr="006D266E">
        <w:rPr>
          <w:rStyle w:val="BodytextSpacing-1pt"/>
          <w:rFonts w:ascii="Times New Roman" w:hAnsi="Times New Roman" w:cs="Times New Roman"/>
          <w:sz w:val="24"/>
          <w:szCs w:val="24"/>
        </w:rPr>
        <w:t>.</w:t>
      </w:r>
      <w:r w:rsidRPr="006D266E">
        <w:rPr>
          <w:rFonts w:ascii="Times New Roman" w:hAnsi="Times New Roman" w:cs="Times New Roman"/>
          <w:sz w:val="24"/>
          <w:szCs w:val="24"/>
        </w:rPr>
        <w:t xml:space="preserve"> P7 was the original graduated tax ticket for 1993 grade V. In rural area or even in urban areas where a person has no other identity card it is impossible for a person to move without his tax ticket on him or his possession. This brings to what I consider to be important factor. It is his conduct subsequent to the</w:t>
      </w:r>
      <w:r w:rsidR="00845A8C">
        <w:rPr>
          <w:rFonts w:ascii="Times New Roman" w:hAnsi="Times New Roman" w:cs="Times New Roman"/>
          <w:sz w:val="24"/>
          <w:szCs w:val="24"/>
        </w:rPr>
        <w:t xml:space="preserve"> discovery of the b</w:t>
      </w:r>
      <w:r w:rsidRPr="006D266E">
        <w:rPr>
          <w:rFonts w:ascii="Times New Roman" w:hAnsi="Times New Roman" w:cs="Times New Roman"/>
          <w:sz w:val="24"/>
          <w:szCs w:val="24"/>
        </w:rPr>
        <w:t>ag</w:t>
      </w:r>
      <w:r w:rsidR="00845A8C">
        <w:rPr>
          <w:rFonts w:ascii="Times New Roman" w:hAnsi="Times New Roman" w:cs="Times New Roman"/>
          <w:sz w:val="24"/>
          <w:szCs w:val="24"/>
        </w:rPr>
        <w:t>……..</w:t>
      </w:r>
      <w:r w:rsidRPr="006D266E">
        <w:rPr>
          <w:rFonts w:ascii="Times New Roman" w:hAnsi="Times New Roman" w:cs="Times New Roman"/>
          <w:sz w:val="24"/>
          <w:szCs w:val="24"/>
        </w:rPr>
        <w:tab/>
        <w:t xml:space="preserve"> The accused</w:t>
      </w:r>
      <w:r w:rsidR="00845A8C">
        <w:rPr>
          <w:rFonts w:ascii="Times New Roman" w:hAnsi="Times New Roman" w:cs="Times New Roman"/>
          <w:sz w:val="24"/>
          <w:szCs w:val="24"/>
        </w:rPr>
        <w:t xml:space="preserve"> </w:t>
      </w:r>
      <w:r w:rsidRPr="006D266E">
        <w:rPr>
          <w:rFonts w:ascii="Times New Roman" w:hAnsi="Times New Roman" w:cs="Times New Roman"/>
          <w:sz w:val="24"/>
          <w:szCs w:val="24"/>
        </w:rPr>
        <w:t>ran away as a result of his tax ticket and the bag including deceased's radio."</w:t>
      </w:r>
    </w:p>
    <w:p w:rsidR="00C306B4" w:rsidRPr="006D266E" w:rsidRDefault="00145453">
      <w:pPr>
        <w:pStyle w:val="BodyText21"/>
        <w:shd w:val="clear" w:color="auto" w:fill="auto"/>
        <w:spacing w:after="0" w:line="374" w:lineRule="exact"/>
        <w:ind w:left="20" w:right="220" w:firstLine="0"/>
        <w:jc w:val="both"/>
        <w:rPr>
          <w:rFonts w:ascii="Times New Roman" w:hAnsi="Times New Roman" w:cs="Times New Roman"/>
          <w:sz w:val="24"/>
          <w:szCs w:val="24"/>
        </w:rPr>
      </w:pPr>
      <w:r w:rsidRPr="006D266E">
        <w:rPr>
          <w:rFonts w:ascii="Times New Roman" w:hAnsi="Times New Roman" w:cs="Times New Roman"/>
          <w:sz w:val="24"/>
          <w:szCs w:val="24"/>
        </w:rPr>
        <w:t>The Court of Appeal alluded to another passages from the judgment of the trial Judge and observed at page 5:</w:t>
      </w:r>
    </w:p>
    <w:p w:rsidR="00C306B4" w:rsidRPr="006D266E" w:rsidRDefault="00145453">
      <w:pPr>
        <w:pStyle w:val="BodyText21"/>
        <w:shd w:val="clear" w:color="auto" w:fill="auto"/>
        <w:spacing w:after="300" w:line="367" w:lineRule="exact"/>
        <w:ind w:left="1460" w:right="1480" w:firstLine="0"/>
        <w:jc w:val="both"/>
        <w:rPr>
          <w:rFonts w:ascii="Times New Roman" w:hAnsi="Times New Roman" w:cs="Times New Roman"/>
          <w:sz w:val="24"/>
          <w:szCs w:val="24"/>
        </w:rPr>
      </w:pPr>
      <w:r w:rsidRPr="006D266E">
        <w:rPr>
          <w:rFonts w:ascii="Times New Roman" w:hAnsi="Times New Roman" w:cs="Times New Roman"/>
          <w:sz w:val="24"/>
          <w:szCs w:val="24"/>
        </w:rPr>
        <w:t>"It is clear that from the above passage that the trial Judge was decisively influenced by the appellant's conduct subsequent to the discovery of the bag. The importance of graduated tax ticket was not the decisive factor in the trial Judge's decision."</w:t>
      </w:r>
    </w:p>
    <w:p w:rsidR="00C306B4" w:rsidRPr="006D266E" w:rsidRDefault="00145453">
      <w:pPr>
        <w:pStyle w:val="BodyText21"/>
        <w:shd w:val="clear" w:color="auto" w:fill="auto"/>
        <w:spacing w:after="297"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As it appears to us, the conviction was founded on purely circumstantial evidence, but in our view, the evidence fell short of the standard of proof required to prove the guilt of the appellant beyond reasonable doubt.</w:t>
      </w:r>
    </w:p>
    <w:p w:rsidR="00C306B4" w:rsidRPr="006D266E" w:rsidRDefault="00145453">
      <w:pPr>
        <w:pStyle w:val="BodyText21"/>
        <w:shd w:val="clear" w:color="auto" w:fill="auto"/>
        <w:spacing w:after="306" w:line="371" w:lineRule="exact"/>
        <w:ind w:left="20" w:right="20" w:firstLine="0"/>
        <w:jc w:val="both"/>
        <w:rPr>
          <w:rFonts w:ascii="Times New Roman" w:hAnsi="Times New Roman" w:cs="Times New Roman"/>
          <w:sz w:val="24"/>
          <w:szCs w:val="24"/>
        </w:rPr>
      </w:pPr>
      <w:proofErr w:type="gramStart"/>
      <w:r w:rsidRPr="006D266E">
        <w:rPr>
          <w:rFonts w:ascii="Times New Roman" w:hAnsi="Times New Roman" w:cs="Times New Roman"/>
          <w:sz w:val="24"/>
          <w:szCs w:val="24"/>
        </w:rPr>
        <w:t>we</w:t>
      </w:r>
      <w:proofErr w:type="gramEnd"/>
      <w:r w:rsidRPr="006D266E">
        <w:rPr>
          <w:rFonts w:ascii="Times New Roman" w:hAnsi="Times New Roman" w:cs="Times New Roman"/>
          <w:sz w:val="24"/>
          <w:szCs w:val="24"/>
        </w:rPr>
        <w:t xml:space="preserve"> think that the learned trial Judge had failed to expressly direct the assessors and herself that in a case depending exclusively upon circumstantial evidence, she must find, before deciding upon conviction, that </w:t>
      </w:r>
      <w:proofErr w:type="spellStart"/>
      <w:r w:rsidRPr="006D266E">
        <w:rPr>
          <w:rFonts w:ascii="Times New Roman" w:hAnsi="Times New Roman" w:cs="Times New Roman"/>
          <w:sz w:val="24"/>
          <w:szCs w:val="24"/>
        </w:rPr>
        <w:t>inculpatory</w:t>
      </w:r>
      <w:proofErr w:type="spellEnd"/>
      <w:r w:rsidRPr="006D266E">
        <w:rPr>
          <w:rFonts w:ascii="Times New Roman" w:hAnsi="Times New Roman" w:cs="Times New Roman"/>
          <w:sz w:val="24"/>
          <w:szCs w:val="24"/>
        </w:rPr>
        <w:t xml:space="preserve"> facts were incompatible with the innocence of the accused and incapable of explanation upon any other reasonable hypotness.is than that of guilt. See </w:t>
      </w:r>
      <w:r w:rsidRPr="006D266E">
        <w:rPr>
          <w:rStyle w:val="BodyText1"/>
          <w:rFonts w:ascii="Times New Roman" w:hAnsi="Times New Roman" w:cs="Times New Roman"/>
          <w:sz w:val="24"/>
          <w:szCs w:val="24"/>
        </w:rPr>
        <w:t xml:space="preserve">Simon </w:t>
      </w:r>
      <w:proofErr w:type="spellStart"/>
      <w:r w:rsidRPr="006D266E">
        <w:rPr>
          <w:rStyle w:val="BodyText1"/>
          <w:rFonts w:ascii="Times New Roman" w:hAnsi="Times New Roman" w:cs="Times New Roman"/>
          <w:sz w:val="24"/>
          <w:szCs w:val="24"/>
        </w:rPr>
        <w:t>Musoke</w:t>
      </w:r>
      <w:proofErr w:type="spellEnd"/>
      <w:r w:rsidRPr="006D266E">
        <w:rPr>
          <w:rStyle w:val="BodyText1"/>
          <w:rFonts w:ascii="Times New Roman" w:hAnsi="Times New Roman" w:cs="Times New Roman"/>
          <w:sz w:val="24"/>
          <w:szCs w:val="24"/>
        </w:rPr>
        <w:t xml:space="preserve"> V R (1956) EA 715</w:t>
      </w:r>
      <w:r w:rsidRPr="006D266E">
        <w:rPr>
          <w:rFonts w:ascii="Times New Roman" w:hAnsi="Times New Roman" w:cs="Times New Roman"/>
          <w:sz w:val="24"/>
          <w:szCs w:val="24"/>
        </w:rPr>
        <w:t xml:space="preserve"> and also </w:t>
      </w:r>
      <w:r w:rsidRPr="006D266E">
        <w:rPr>
          <w:rStyle w:val="BodyText1"/>
          <w:rFonts w:ascii="Times New Roman" w:hAnsi="Times New Roman" w:cs="Times New Roman"/>
          <w:sz w:val="24"/>
          <w:szCs w:val="24"/>
        </w:rPr>
        <w:t>Taylor on</w:t>
      </w:r>
      <w:r w:rsidRPr="006D266E">
        <w:rPr>
          <w:rFonts w:ascii="Times New Roman" w:hAnsi="Times New Roman" w:cs="Times New Roman"/>
          <w:sz w:val="24"/>
          <w:szCs w:val="24"/>
        </w:rPr>
        <w:t xml:space="preserve"> </w:t>
      </w:r>
      <w:r w:rsidR="00D16DF7">
        <w:rPr>
          <w:rStyle w:val="BodyText1"/>
          <w:rFonts w:ascii="Times New Roman" w:hAnsi="Times New Roman" w:cs="Times New Roman"/>
          <w:sz w:val="24"/>
          <w:szCs w:val="24"/>
        </w:rPr>
        <w:t>Evidence 11</w:t>
      </w:r>
      <w:r w:rsidR="00D16DF7" w:rsidRPr="00D16DF7">
        <w:rPr>
          <w:rStyle w:val="BodyText1"/>
          <w:rFonts w:ascii="Times New Roman" w:hAnsi="Times New Roman" w:cs="Times New Roman"/>
          <w:sz w:val="24"/>
          <w:szCs w:val="24"/>
          <w:vertAlign w:val="superscript"/>
        </w:rPr>
        <w:t>th</w:t>
      </w:r>
      <w:r w:rsidRPr="006D266E">
        <w:rPr>
          <w:rStyle w:val="BodyText1"/>
          <w:rFonts w:ascii="Times New Roman" w:hAnsi="Times New Roman" w:cs="Times New Roman"/>
          <w:sz w:val="24"/>
          <w:szCs w:val="24"/>
        </w:rPr>
        <w:t xml:space="preserve"> Edition page 74</w:t>
      </w:r>
      <w:r w:rsidRPr="006D266E">
        <w:rPr>
          <w:rFonts w:ascii="Times New Roman" w:hAnsi="Times New Roman" w:cs="Times New Roman"/>
          <w:sz w:val="24"/>
          <w:szCs w:val="24"/>
        </w:rPr>
        <w:t xml:space="preserve"> which provides as follows:</w:t>
      </w:r>
    </w:p>
    <w:p w:rsidR="00C306B4" w:rsidRPr="006D266E" w:rsidRDefault="00145453">
      <w:pPr>
        <w:pStyle w:val="BodyText21"/>
        <w:shd w:val="clear" w:color="auto" w:fill="auto"/>
        <w:spacing w:after="294" w:line="364" w:lineRule="exact"/>
        <w:ind w:left="1460" w:right="1480" w:firstLine="0"/>
        <w:jc w:val="both"/>
        <w:rPr>
          <w:rFonts w:ascii="Times New Roman" w:hAnsi="Times New Roman" w:cs="Times New Roman"/>
          <w:sz w:val="24"/>
          <w:szCs w:val="24"/>
        </w:rPr>
      </w:pPr>
      <w:r w:rsidRPr="006D266E">
        <w:rPr>
          <w:rFonts w:ascii="Times New Roman" w:hAnsi="Times New Roman" w:cs="Times New Roman"/>
          <w:sz w:val="24"/>
          <w:szCs w:val="24"/>
        </w:rPr>
        <w:t>"The circumstances must be such as to produce moral certainty to the exclusion of every reasonable doubt."</w:t>
      </w:r>
    </w:p>
    <w:p w:rsidR="00C306B4" w:rsidRPr="006D266E" w:rsidRDefault="00145453">
      <w:pPr>
        <w:pStyle w:val="BodyText21"/>
        <w:shd w:val="clear" w:color="auto" w:fill="auto"/>
        <w:spacing w:after="309" w:line="371"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In our considered view, whereas it is possible that the appellant ran away because he felt implicated, we think that the evidence did not rule out the probability that he ran away for fear </w:t>
      </w:r>
      <w:r w:rsidRPr="006D266E">
        <w:rPr>
          <w:rFonts w:ascii="Times New Roman" w:hAnsi="Times New Roman" w:cs="Times New Roman"/>
          <w:sz w:val="24"/>
          <w:szCs w:val="24"/>
        </w:rPr>
        <w:lastRenderedPageBreak/>
        <w:t>of mob justice as the mourners could not give him a chance to explain or even listen to him, after deceased's missing radio was found in the appellant's bag containing his graduated tax ticket and wedding invitation card addressed to him.</w:t>
      </w:r>
    </w:p>
    <w:p w:rsidR="00C306B4" w:rsidRPr="006D266E" w:rsidRDefault="00D16DF7">
      <w:pPr>
        <w:pStyle w:val="BodyText21"/>
        <w:shd w:val="clear" w:color="auto" w:fill="auto"/>
        <w:spacing w:after="0" w:line="360"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We</w:t>
      </w:r>
      <w:r w:rsidR="00145453" w:rsidRPr="006D266E">
        <w:rPr>
          <w:rFonts w:ascii="Times New Roman" w:hAnsi="Times New Roman" w:cs="Times New Roman"/>
          <w:sz w:val="24"/>
          <w:szCs w:val="24"/>
        </w:rPr>
        <w:t xml:space="preserve"> think that the Privy Council's decision in the case of </w:t>
      </w:r>
      <w:proofErr w:type="spellStart"/>
      <w:r w:rsidR="00145453" w:rsidRPr="006D266E">
        <w:rPr>
          <w:rStyle w:val="BodyText1"/>
          <w:rFonts w:ascii="Times New Roman" w:hAnsi="Times New Roman" w:cs="Times New Roman"/>
          <w:sz w:val="24"/>
          <w:szCs w:val="24"/>
        </w:rPr>
        <w:t>Teper</w:t>
      </w:r>
      <w:proofErr w:type="spellEnd"/>
      <w:r w:rsidR="00145453" w:rsidRPr="006D266E">
        <w:rPr>
          <w:rFonts w:ascii="Times New Roman" w:hAnsi="Times New Roman" w:cs="Times New Roman"/>
          <w:sz w:val="24"/>
          <w:szCs w:val="24"/>
        </w:rPr>
        <w:t xml:space="preserve"> </w:t>
      </w:r>
      <w:r w:rsidR="00145453" w:rsidRPr="006D266E">
        <w:rPr>
          <w:rStyle w:val="BodyText1"/>
          <w:rFonts w:ascii="Times New Roman" w:hAnsi="Times New Roman" w:cs="Times New Roman"/>
          <w:sz w:val="24"/>
          <w:szCs w:val="24"/>
        </w:rPr>
        <w:t>VR (1952)</w:t>
      </w:r>
      <w:r w:rsidR="00145453" w:rsidRPr="006D266E">
        <w:rPr>
          <w:rFonts w:ascii="Times New Roman" w:hAnsi="Times New Roman" w:cs="Times New Roman"/>
          <w:sz w:val="24"/>
          <w:szCs w:val="24"/>
        </w:rPr>
        <w:t xml:space="preserve"> AC 460 at page 469 is relevant here.</w:t>
      </w:r>
    </w:p>
    <w:p w:rsidR="00C306B4" w:rsidRPr="006D266E" w:rsidRDefault="00145453">
      <w:pPr>
        <w:pStyle w:val="BodyText21"/>
        <w:shd w:val="clear" w:color="auto" w:fill="auto"/>
        <w:spacing w:after="354" w:line="356"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There, the Privy Council held, while dealing with a conviction which exclusively depended on hearsay and circumstantial evidence as follows</w:t>
      </w:r>
    </w:p>
    <w:p w:rsidR="00C306B4" w:rsidRPr="006D266E" w:rsidRDefault="00145453">
      <w:pPr>
        <w:pStyle w:val="BodyText21"/>
        <w:shd w:val="clear" w:color="auto" w:fill="auto"/>
        <w:spacing w:after="714" w:line="364" w:lineRule="exact"/>
        <w:ind w:left="1460" w:right="1480" w:firstLine="0"/>
        <w:jc w:val="both"/>
        <w:rPr>
          <w:rFonts w:ascii="Times New Roman" w:hAnsi="Times New Roman" w:cs="Times New Roman"/>
          <w:sz w:val="24"/>
          <w:szCs w:val="24"/>
        </w:rPr>
      </w:pPr>
      <w:r w:rsidRPr="006D266E">
        <w:rPr>
          <w:rFonts w:ascii="Times New Roman" w:hAnsi="Times New Roman" w:cs="Times New Roman"/>
          <w:sz w:val="24"/>
          <w:szCs w:val="24"/>
        </w:rPr>
        <w:t>"It is also necessary before drawing the inference of the accused's guilt from circumstantial evidence to be sure that there are no other co-existing circumstances which would weaken or destroy the inferences.</w:t>
      </w:r>
      <w:r w:rsidR="00D16DF7">
        <w:rPr>
          <w:rFonts w:ascii="Times New Roman" w:hAnsi="Times New Roman" w:cs="Times New Roman"/>
          <w:sz w:val="24"/>
          <w:szCs w:val="24"/>
          <w:vertAlign w:val="superscript"/>
        </w:rPr>
        <w:t>”</w:t>
      </w:r>
    </w:p>
    <w:p w:rsidR="00C306B4" w:rsidRPr="006D266E" w:rsidRDefault="00145453">
      <w:pPr>
        <w:pStyle w:val="BodyText21"/>
        <w:shd w:val="clear" w:color="auto" w:fill="auto"/>
        <w:spacing w:after="723" w:line="371"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 brief facts in </w:t>
      </w:r>
      <w:proofErr w:type="spellStart"/>
      <w:r w:rsidRPr="006D266E">
        <w:rPr>
          <w:rFonts w:ascii="Times New Roman" w:hAnsi="Times New Roman" w:cs="Times New Roman"/>
          <w:sz w:val="24"/>
          <w:szCs w:val="24"/>
        </w:rPr>
        <w:t>Teper's</w:t>
      </w:r>
      <w:proofErr w:type="spellEnd"/>
      <w:r w:rsidRPr="006D266E">
        <w:rPr>
          <w:rFonts w:ascii="Times New Roman" w:hAnsi="Times New Roman" w:cs="Times New Roman"/>
          <w:sz w:val="24"/>
          <w:szCs w:val="24"/>
        </w:rPr>
        <w:t xml:space="preserve"> case were as follows</w:t>
      </w:r>
      <w:proofErr w:type="gramStart"/>
      <w:r w:rsidRPr="006D266E">
        <w:rPr>
          <w:rFonts w:ascii="Times New Roman" w:hAnsi="Times New Roman" w:cs="Times New Roman"/>
          <w:sz w:val="24"/>
          <w:szCs w:val="24"/>
        </w:rPr>
        <w:t>:-</w:t>
      </w:r>
      <w:proofErr w:type="gramEnd"/>
      <w:r w:rsidRPr="006D266E">
        <w:rPr>
          <w:rFonts w:ascii="Times New Roman" w:hAnsi="Times New Roman" w:cs="Times New Roman"/>
          <w:sz w:val="24"/>
          <w:szCs w:val="24"/>
        </w:rPr>
        <w:t xml:space="preserve"> The appellant had been charged and convicted of maliciously and with intent to defraud by setting fire on 9tn October, 1950 to a shop belonging to his wife in Regent Street, Georgetown in which he carried on the business of dry goods store. He was sentenced to 7 years imprisonment. It was proved that the appellant having insured the building and stock for a sum in excess of their real value, set fire to them with intention of claiming against the insurance companies.</w:t>
      </w:r>
    </w:p>
    <w:p w:rsidR="00C306B4" w:rsidRPr="006D266E" w:rsidRDefault="00145453">
      <w:pPr>
        <w:pStyle w:val="BodyText21"/>
        <w:shd w:val="clear" w:color="auto" w:fill="auto"/>
        <w:spacing w:after="0"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 prosecution witness was police constable Cato. At 2:00 a.m. of October, he reported on duty and walked along Camp Street towards Regent Street. He heard a shout of fire and then one fire engine passed and after it, a second fire engine passed. Both were going along Regent Street. From where he was, he saw crowds going East and west along Regent Street to and from the fire. He heard a woman's voice shouting. Your place burning and you are going away from the fire. Immediately a black car which was proceeding west along Regent Street turned </w:t>
      </w:r>
      <w:proofErr w:type="gramStart"/>
      <w:r w:rsidRPr="006D266E">
        <w:rPr>
          <w:rFonts w:ascii="Times New Roman" w:hAnsi="Times New Roman" w:cs="Times New Roman"/>
          <w:sz w:val="24"/>
          <w:szCs w:val="24"/>
        </w:rPr>
        <w:t>North</w:t>
      </w:r>
      <w:proofErr w:type="gramEnd"/>
      <w:r w:rsidRPr="006D266E">
        <w:rPr>
          <w:rFonts w:ascii="Times New Roman" w:hAnsi="Times New Roman" w:cs="Times New Roman"/>
          <w:sz w:val="24"/>
          <w:szCs w:val="24"/>
        </w:rPr>
        <w:t xml:space="preserve"> into Camp Street; in the car was a fair man resembling appellant. She did not observe its registration number. At the trial, the woman was never a witness.</w:t>
      </w:r>
    </w:p>
    <w:p w:rsidR="00C306B4" w:rsidRPr="006D266E" w:rsidRDefault="00145453">
      <w:pPr>
        <w:pStyle w:val="BodyText21"/>
        <w:shd w:val="clear" w:color="auto" w:fill="auto"/>
        <w:spacing w:after="360"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The Privy </w:t>
      </w:r>
      <w:proofErr w:type="spellStart"/>
      <w:r w:rsidRPr="006D266E">
        <w:rPr>
          <w:rFonts w:ascii="Times New Roman" w:hAnsi="Times New Roman" w:cs="Times New Roman"/>
          <w:sz w:val="24"/>
          <w:szCs w:val="24"/>
        </w:rPr>
        <w:t>Counsel</w:t>
      </w:r>
      <w:proofErr w:type="spellEnd"/>
      <w:r w:rsidRPr="006D266E">
        <w:rPr>
          <w:rFonts w:ascii="Times New Roman" w:hAnsi="Times New Roman" w:cs="Times New Roman"/>
          <w:sz w:val="24"/>
          <w:szCs w:val="24"/>
        </w:rPr>
        <w:t xml:space="preserve"> held that the identif</w:t>
      </w:r>
      <w:r w:rsidR="00D16DF7">
        <w:rPr>
          <w:rFonts w:ascii="Times New Roman" w:hAnsi="Times New Roman" w:cs="Times New Roman"/>
          <w:sz w:val="24"/>
          <w:szCs w:val="24"/>
        </w:rPr>
        <w:t>ication of the appellant depende</w:t>
      </w:r>
      <w:r w:rsidRPr="006D266E">
        <w:rPr>
          <w:rFonts w:ascii="Times New Roman" w:hAnsi="Times New Roman" w:cs="Times New Roman"/>
          <w:sz w:val="24"/>
          <w:szCs w:val="24"/>
        </w:rPr>
        <w:t xml:space="preserve">d on the hearsay evidence of the woman and its admission went far beyond anything that had been </w:t>
      </w:r>
      <w:proofErr w:type="spellStart"/>
      <w:r w:rsidRPr="006D266E">
        <w:rPr>
          <w:rFonts w:ascii="Times New Roman" w:hAnsi="Times New Roman" w:cs="Times New Roman"/>
          <w:sz w:val="24"/>
          <w:szCs w:val="24"/>
        </w:rPr>
        <w:t>authorised</w:t>
      </w:r>
      <w:proofErr w:type="spellEnd"/>
      <w:r w:rsidRPr="006D266E">
        <w:rPr>
          <w:rFonts w:ascii="Times New Roman" w:hAnsi="Times New Roman" w:cs="Times New Roman"/>
          <w:sz w:val="24"/>
          <w:szCs w:val="24"/>
        </w:rPr>
        <w:t xml:space="preserve"> by any reported case. Secondly, the Board observed that the prosecution case had relied </w:t>
      </w:r>
      <w:r w:rsidR="00D16DF7" w:rsidRPr="00D16DF7">
        <w:rPr>
          <w:rStyle w:val="Bodytext10pt"/>
          <w:rFonts w:ascii="Times New Roman" w:hAnsi="Times New Roman" w:cs="Times New Roman"/>
          <w:b w:val="0"/>
          <w:sz w:val="24"/>
          <w:szCs w:val="24"/>
        </w:rPr>
        <w:t>o</w:t>
      </w:r>
      <w:r w:rsidRPr="00D16DF7">
        <w:rPr>
          <w:rStyle w:val="Bodytext10pt"/>
          <w:rFonts w:ascii="Times New Roman" w:hAnsi="Times New Roman" w:cs="Times New Roman"/>
          <w:b w:val="0"/>
          <w:sz w:val="24"/>
          <w:szCs w:val="24"/>
        </w:rPr>
        <w:t>n</w:t>
      </w:r>
      <w:r w:rsidRPr="006D266E">
        <w:rPr>
          <w:rStyle w:val="Bodytext10pt"/>
          <w:rFonts w:ascii="Times New Roman" w:hAnsi="Times New Roman" w:cs="Times New Roman"/>
          <w:sz w:val="24"/>
          <w:szCs w:val="24"/>
        </w:rPr>
        <w:t xml:space="preserve"> </w:t>
      </w:r>
      <w:r w:rsidRPr="006D266E">
        <w:rPr>
          <w:rFonts w:ascii="Times New Roman" w:hAnsi="Times New Roman" w:cs="Times New Roman"/>
          <w:sz w:val="24"/>
          <w:szCs w:val="24"/>
        </w:rPr>
        <w:t xml:space="preserve">circumstantial evidence only to connect the appellant with the commission of the crime; and then held that circumstantial evidence may sometimes be conclusive, but it must always be narrowly examined, because evidence of this kind may be fabricated to cast suspicion on another, but concluded that the circumstantial evidence fell short of </w:t>
      </w:r>
      <w:r w:rsidR="00D16DF7" w:rsidRPr="006D266E">
        <w:rPr>
          <w:rFonts w:ascii="Times New Roman" w:hAnsi="Times New Roman" w:cs="Times New Roman"/>
          <w:sz w:val="24"/>
          <w:szCs w:val="24"/>
        </w:rPr>
        <w:t>conclusiveness</w:t>
      </w:r>
      <w:r w:rsidRPr="006D266E">
        <w:rPr>
          <w:rFonts w:ascii="Times New Roman" w:hAnsi="Times New Roman" w:cs="Times New Roman"/>
          <w:sz w:val="24"/>
          <w:szCs w:val="24"/>
        </w:rPr>
        <w:t xml:space="preserve"> and a properly instructed jury having it alone would have had a more than usually difficult decision </w:t>
      </w:r>
      <w:r w:rsidRPr="006D266E">
        <w:rPr>
          <w:rFonts w:ascii="Times New Roman" w:hAnsi="Times New Roman" w:cs="Times New Roman"/>
          <w:sz w:val="24"/>
          <w:szCs w:val="24"/>
        </w:rPr>
        <w:lastRenderedPageBreak/>
        <w:t>to make.</w:t>
      </w:r>
    </w:p>
    <w:p w:rsidR="00C306B4" w:rsidRPr="006D266E" w:rsidRDefault="00145453">
      <w:pPr>
        <w:pStyle w:val="BodyText21"/>
        <w:shd w:val="clear" w:color="auto" w:fill="auto"/>
        <w:spacing w:after="717"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 xml:space="preserve">In the instant case, we think that there were different inferences to be made. For instance, considering the appellant's explanation and the prosecution evidence, it was possible that the appellant could have lent his bag to the deceased, who was a </w:t>
      </w:r>
      <w:proofErr w:type="spellStart"/>
      <w:r w:rsidRPr="006D266E">
        <w:rPr>
          <w:rFonts w:ascii="Times New Roman" w:hAnsi="Times New Roman" w:cs="Times New Roman"/>
          <w:sz w:val="24"/>
          <w:szCs w:val="24"/>
        </w:rPr>
        <w:t>neighbour</w:t>
      </w:r>
      <w:proofErr w:type="spellEnd"/>
      <w:r w:rsidRPr="006D266E">
        <w:rPr>
          <w:rFonts w:ascii="Times New Roman" w:hAnsi="Times New Roman" w:cs="Times New Roman"/>
          <w:sz w:val="24"/>
          <w:szCs w:val="24"/>
        </w:rPr>
        <w:t xml:space="preserve"> and an aunt before the fateful night. Secondly it was possible that she could have hidden her radio in the borrowed bag outside her house as she used to hide her radio outside at night. Thirdly, it was possible that when the appellant lent his bag to the deceased he forgot to remove his personal effects, i.e. graduated tax ticket and wedding invitation card, addressed to him. Fourthly, it was possible that after his personal effects and deceased's missing radio were found in his bag, hidden near the scene of crime, the mourners could descend on him and administer mob justice without giving him a chance to explain. Fifthly, assuming that his explanation that he had lent his bag to the deceased was true, we think that the appellant would be dump-founded if deceased's missing radio was found in the appellant's bag, hidden near the scene of crime.</w:t>
      </w:r>
    </w:p>
    <w:p w:rsidR="00C306B4" w:rsidRPr="006D266E" w:rsidRDefault="00D16DF7">
      <w:pPr>
        <w:pStyle w:val="BodyText21"/>
        <w:shd w:val="clear" w:color="auto" w:fill="auto"/>
        <w:spacing w:after="0" w:line="371"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We</w:t>
      </w:r>
      <w:r w:rsidR="00145453" w:rsidRPr="006D266E">
        <w:rPr>
          <w:rFonts w:ascii="Times New Roman" w:hAnsi="Times New Roman" w:cs="Times New Roman"/>
          <w:sz w:val="24"/>
          <w:szCs w:val="24"/>
        </w:rPr>
        <w:t xml:space="preserve"> therefore think his explanation that he ran away for fear of mob justice as the mob would not listen to him after that discovery was quite plausible.</w:t>
      </w:r>
      <w:r w:rsidR="00145453" w:rsidRPr="006D266E">
        <w:rPr>
          <w:rFonts w:ascii="Times New Roman" w:hAnsi="Times New Roman" w:cs="Times New Roman"/>
          <w:sz w:val="24"/>
          <w:szCs w:val="24"/>
        </w:rPr>
        <w:br w:type="page"/>
      </w:r>
    </w:p>
    <w:p w:rsidR="00C306B4" w:rsidRPr="006D266E" w:rsidRDefault="00145453" w:rsidP="0049473E">
      <w:pPr>
        <w:pStyle w:val="BodyText21"/>
        <w:shd w:val="clear" w:color="auto" w:fill="auto"/>
        <w:tabs>
          <w:tab w:val="left" w:pos="7738"/>
        </w:tabs>
        <w:spacing w:after="0" w:line="367"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lastRenderedPageBreak/>
        <w:t>In our view, the above possibilities raise co-existing circumstances which would weaken or destroy the inference of appellant's guilt. The circumstantial evidence upon which the prosec</w:t>
      </w:r>
      <w:r w:rsidR="0049473E">
        <w:rPr>
          <w:rFonts w:ascii="Times New Roman" w:hAnsi="Times New Roman" w:cs="Times New Roman"/>
          <w:sz w:val="24"/>
          <w:szCs w:val="24"/>
        </w:rPr>
        <w:t xml:space="preserve">ution case exclusively depended fell </w:t>
      </w:r>
      <w:r w:rsidRPr="006D266E">
        <w:rPr>
          <w:rFonts w:ascii="Times New Roman" w:hAnsi="Times New Roman" w:cs="Times New Roman"/>
          <w:sz w:val="24"/>
          <w:szCs w:val="24"/>
        </w:rPr>
        <w:t>short of</w:t>
      </w:r>
      <w:r w:rsidR="0049473E">
        <w:rPr>
          <w:rFonts w:ascii="Times New Roman" w:hAnsi="Times New Roman" w:cs="Times New Roman"/>
          <w:sz w:val="24"/>
          <w:szCs w:val="24"/>
        </w:rPr>
        <w:t xml:space="preserve"> </w:t>
      </w:r>
      <w:r w:rsidRPr="006D266E">
        <w:rPr>
          <w:rFonts w:ascii="Times New Roman" w:hAnsi="Times New Roman" w:cs="Times New Roman"/>
          <w:sz w:val="24"/>
          <w:szCs w:val="24"/>
        </w:rPr>
        <w:t>conclusiveness. In the result, the 1st ground of appeal would succeed. In our view, this disposed of the appeal as there is nothing of substance that is left except perhaps to repeat what we have already dis</w:t>
      </w:r>
      <w:r w:rsidR="0049473E">
        <w:rPr>
          <w:rFonts w:ascii="Times New Roman" w:hAnsi="Times New Roman" w:cs="Times New Roman"/>
          <w:sz w:val="24"/>
          <w:szCs w:val="24"/>
        </w:rPr>
        <w:t>cussed whilst dealing with the 1</w:t>
      </w:r>
      <w:r w:rsidR="0049473E" w:rsidRPr="0049473E">
        <w:rPr>
          <w:rFonts w:ascii="Times New Roman" w:hAnsi="Times New Roman" w:cs="Times New Roman"/>
          <w:sz w:val="24"/>
          <w:szCs w:val="24"/>
          <w:vertAlign w:val="superscript"/>
        </w:rPr>
        <w:t>st</w:t>
      </w:r>
      <w:r w:rsidR="0049473E">
        <w:rPr>
          <w:rFonts w:ascii="Times New Roman" w:hAnsi="Times New Roman" w:cs="Times New Roman"/>
          <w:sz w:val="24"/>
          <w:szCs w:val="24"/>
        </w:rPr>
        <w:t xml:space="preserve"> </w:t>
      </w:r>
      <w:r w:rsidRPr="006D266E">
        <w:rPr>
          <w:rFonts w:ascii="Times New Roman" w:hAnsi="Times New Roman" w:cs="Times New Roman"/>
          <w:sz w:val="24"/>
          <w:szCs w:val="24"/>
        </w:rPr>
        <w:t>ground of Appeal.</w:t>
      </w:r>
    </w:p>
    <w:p w:rsidR="00C306B4" w:rsidRDefault="00145453">
      <w:pPr>
        <w:pStyle w:val="BodyText21"/>
        <w:shd w:val="clear" w:color="auto" w:fill="auto"/>
        <w:spacing w:after="640" w:line="374" w:lineRule="exact"/>
        <w:ind w:left="20" w:right="20" w:firstLine="0"/>
        <w:jc w:val="both"/>
        <w:rPr>
          <w:rFonts w:ascii="Times New Roman" w:hAnsi="Times New Roman" w:cs="Times New Roman"/>
          <w:sz w:val="24"/>
          <w:szCs w:val="24"/>
        </w:rPr>
      </w:pPr>
      <w:r w:rsidRPr="006D266E">
        <w:rPr>
          <w:rFonts w:ascii="Times New Roman" w:hAnsi="Times New Roman" w:cs="Times New Roman"/>
          <w:sz w:val="24"/>
          <w:szCs w:val="24"/>
        </w:rPr>
        <w:t>In the circumstances this appeal must be allowed, conviction on both counts quashed and sentence of death set aside. The appellant must be released forthwith unless he is held on any other lawful ground.</w:t>
      </w:r>
    </w:p>
    <w:p w:rsidR="0049473E" w:rsidRPr="006D266E" w:rsidRDefault="0049473E">
      <w:pPr>
        <w:pStyle w:val="BodyText21"/>
        <w:shd w:val="clear" w:color="auto" w:fill="auto"/>
        <w:spacing w:after="640" w:line="374"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Mengo</w:t>
      </w:r>
      <w:proofErr w:type="spellEnd"/>
      <w:r>
        <w:rPr>
          <w:rFonts w:ascii="Times New Roman" w:hAnsi="Times New Roman" w:cs="Times New Roman"/>
          <w:sz w:val="24"/>
          <w:szCs w:val="24"/>
        </w:rPr>
        <w:t xml:space="preserve"> this 15</w:t>
      </w:r>
      <w:r w:rsidRPr="0049473E">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1998</w:t>
      </w:r>
    </w:p>
    <w:p w:rsidR="00C306B4" w:rsidRPr="006D266E" w:rsidRDefault="00145453">
      <w:pPr>
        <w:pStyle w:val="Heading10"/>
        <w:keepNext/>
        <w:keepLines/>
        <w:shd w:val="clear" w:color="auto" w:fill="auto"/>
        <w:tabs>
          <w:tab w:val="left" w:leader="underscore" w:pos="7558"/>
        </w:tabs>
        <w:spacing w:before="0" w:line="250" w:lineRule="exact"/>
        <w:ind w:left="20"/>
        <w:rPr>
          <w:rFonts w:ascii="Times New Roman" w:hAnsi="Times New Roman" w:cs="Times New Roman"/>
          <w:sz w:val="24"/>
          <w:szCs w:val="24"/>
        </w:rPr>
      </w:pPr>
      <w:bookmarkStart w:id="1" w:name="bookmark1"/>
      <w:r w:rsidRPr="006D266E">
        <w:rPr>
          <w:rFonts w:ascii="Times New Roman" w:hAnsi="Times New Roman" w:cs="Times New Roman"/>
          <w:sz w:val="24"/>
          <w:szCs w:val="24"/>
        </w:rPr>
        <w:tab/>
      </w:r>
      <w:bookmarkEnd w:id="1"/>
    </w:p>
    <w:p w:rsidR="00C306B4" w:rsidRPr="006D266E" w:rsidRDefault="0049473E">
      <w:pPr>
        <w:pStyle w:val="Bodytext30"/>
        <w:shd w:val="clear" w:color="auto" w:fill="auto"/>
        <w:spacing w:before="0" w:after="0" w:line="230" w:lineRule="exact"/>
        <w:ind w:left="20"/>
        <w:rPr>
          <w:rFonts w:ascii="Times New Roman" w:hAnsi="Times New Roman" w:cs="Times New Roman"/>
          <w:sz w:val="24"/>
          <w:szCs w:val="24"/>
        </w:rPr>
      </w:pPr>
      <w:r>
        <w:rPr>
          <w:rStyle w:val="Bodytext3CourierNew"/>
          <w:rFonts w:ascii="Times New Roman" w:hAnsi="Times New Roman" w:cs="Times New Roman"/>
          <w:sz w:val="24"/>
          <w:szCs w:val="24"/>
        </w:rPr>
        <w:t>J.</w:t>
      </w:r>
      <w:r w:rsidR="00145453" w:rsidRPr="006D266E">
        <w:rPr>
          <w:rFonts w:ascii="Times New Roman" w:hAnsi="Times New Roman" w:cs="Times New Roman"/>
          <w:sz w:val="24"/>
          <w:szCs w:val="24"/>
        </w:rPr>
        <w:t>W</w:t>
      </w:r>
      <w:r>
        <w:rPr>
          <w:rStyle w:val="Bodytext3CourierNew"/>
          <w:rFonts w:ascii="Times New Roman" w:hAnsi="Times New Roman" w:cs="Times New Roman"/>
          <w:sz w:val="24"/>
          <w:szCs w:val="24"/>
        </w:rPr>
        <w:t>.</w:t>
      </w:r>
      <w:r w:rsidR="00145453" w:rsidRPr="006D266E">
        <w:rPr>
          <w:rFonts w:ascii="Times New Roman" w:hAnsi="Times New Roman" w:cs="Times New Roman"/>
          <w:sz w:val="24"/>
          <w:szCs w:val="24"/>
        </w:rPr>
        <w:t xml:space="preserve">N. </w:t>
      </w:r>
      <w:r>
        <w:rPr>
          <w:rFonts w:ascii="Times New Roman" w:hAnsi="Times New Roman" w:cs="Times New Roman"/>
          <w:sz w:val="24"/>
          <w:szCs w:val="24"/>
        </w:rPr>
        <w:t>TSEKOOKO</w:t>
      </w:r>
    </w:p>
    <w:p w:rsidR="00C306B4" w:rsidRPr="006D266E" w:rsidRDefault="00145453">
      <w:pPr>
        <w:pStyle w:val="BodyText21"/>
        <w:shd w:val="clear" w:color="auto" w:fill="auto"/>
        <w:spacing w:after="708" w:line="230" w:lineRule="exact"/>
        <w:ind w:left="20" w:firstLine="0"/>
        <w:jc w:val="both"/>
        <w:rPr>
          <w:rFonts w:ascii="Times New Roman" w:hAnsi="Times New Roman" w:cs="Times New Roman"/>
          <w:sz w:val="24"/>
          <w:szCs w:val="24"/>
        </w:rPr>
      </w:pPr>
      <w:proofErr w:type="gramStart"/>
      <w:r w:rsidRPr="006D266E">
        <w:rPr>
          <w:rFonts w:ascii="Times New Roman" w:hAnsi="Times New Roman" w:cs="Times New Roman"/>
          <w:sz w:val="24"/>
          <w:szCs w:val="24"/>
        </w:rPr>
        <w:t>JUSTICE OF THE SUPREME COURT.</w:t>
      </w:r>
      <w:proofErr w:type="gramEnd"/>
    </w:p>
    <w:p w:rsidR="00C306B4" w:rsidRPr="006D266E" w:rsidRDefault="00145453">
      <w:pPr>
        <w:pStyle w:val="BodyText21"/>
        <w:shd w:val="clear" w:color="auto" w:fill="auto"/>
        <w:spacing w:after="0" w:line="230" w:lineRule="exact"/>
        <w:ind w:left="20" w:firstLine="0"/>
        <w:jc w:val="both"/>
        <w:rPr>
          <w:rFonts w:ascii="Times New Roman" w:hAnsi="Times New Roman" w:cs="Times New Roman"/>
          <w:sz w:val="24"/>
          <w:szCs w:val="24"/>
        </w:rPr>
      </w:pPr>
      <w:r w:rsidRPr="006D266E">
        <w:rPr>
          <w:rStyle w:val="BodytextSmallCaps"/>
          <w:rFonts w:ascii="Times New Roman" w:hAnsi="Times New Roman" w:cs="Times New Roman"/>
          <w:sz w:val="24"/>
          <w:szCs w:val="24"/>
        </w:rPr>
        <w:t xml:space="preserve">A.N. </w:t>
      </w:r>
      <w:r w:rsidR="0049473E">
        <w:rPr>
          <w:rStyle w:val="BodytextSmallCaps"/>
          <w:rFonts w:ascii="Times New Roman" w:hAnsi="Times New Roman" w:cs="Times New Roman"/>
          <w:sz w:val="24"/>
          <w:szCs w:val="24"/>
        </w:rPr>
        <w:t>KAROKORA</w:t>
      </w:r>
    </w:p>
    <w:p w:rsidR="00C306B4" w:rsidRPr="006D266E" w:rsidRDefault="00145453">
      <w:pPr>
        <w:pStyle w:val="BodyText21"/>
        <w:shd w:val="clear" w:color="auto" w:fill="auto"/>
        <w:spacing w:after="719" w:line="230" w:lineRule="exact"/>
        <w:ind w:left="20" w:firstLine="0"/>
        <w:jc w:val="both"/>
        <w:rPr>
          <w:rFonts w:ascii="Times New Roman" w:hAnsi="Times New Roman" w:cs="Times New Roman"/>
          <w:sz w:val="24"/>
          <w:szCs w:val="24"/>
        </w:rPr>
      </w:pPr>
      <w:proofErr w:type="gramStart"/>
      <w:r w:rsidRPr="006D266E">
        <w:rPr>
          <w:rFonts w:ascii="Times New Roman" w:hAnsi="Times New Roman" w:cs="Times New Roman"/>
          <w:sz w:val="24"/>
          <w:szCs w:val="24"/>
        </w:rPr>
        <w:t>JUSTICE OF THE SUPREME COURT.</w:t>
      </w:r>
      <w:proofErr w:type="gramEnd"/>
    </w:p>
    <w:p w:rsidR="00C306B4" w:rsidRPr="006D266E" w:rsidRDefault="0049473E">
      <w:pPr>
        <w:pStyle w:val="Bodytext40"/>
        <w:shd w:val="clear" w:color="auto" w:fill="auto"/>
        <w:spacing w:before="0" w:after="0" w:line="230" w:lineRule="exact"/>
        <w:ind w:left="20"/>
        <w:rPr>
          <w:rFonts w:ascii="Times New Roman" w:hAnsi="Times New Roman" w:cs="Times New Roman"/>
          <w:sz w:val="24"/>
          <w:szCs w:val="24"/>
        </w:rPr>
      </w:pPr>
      <w:r>
        <w:rPr>
          <w:rStyle w:val="Bodytext4Spacing1pt"/>
          <w:rFonts w:ascii="Times New Roman" w:hAnsi="Times New Roman" w:cs="Times New Roman"/>
          <w:sz w:val="24"/>
          <w:szCs w:val="24"/>
        </w:rPr>
        <w:t>J</w:t>
      </w:r>
      <w:r w:rsidR="00145453" w:rsidRPr="006D266E">
        <w:rPr>
          <w:rStyle w:val="Bodytext4Spacing1pt"/>
          <w:rFonts w:ascii="Times New Roman" w:hAnsi="Times New Roman" w:cs="Times New Roman"/>
          <w:sz w:val="24"/>
          <w:szCs w:val="24"/>
        </w:rPr>
        <w:t>.N.</w:t>
      </w:r>
      <w:r>
        <w:rPr>
          <w:rFonts w:ascii="Times New Roman" w:hAnsi="Times New Roman" w:cs="Times New Roman"/>
          <w:sz w:val="24"/>
          <w:szCs w:val="24"/>
        </w:rPr>
        <w:t xml:space="preserve"> MULENGA</w:t>
      </w:r>
    </w:p>
    <w:p w:rsidR="00C306B4" w:rsidRDefault="00145453" w:rsidP="0049473E">
      <w:pPr>
        <w:pStyle w:val="BodyText21"/>
        <w:shd w:val="clear" w:color="auto" w:fill="auto"/>
        <w:spacing w:after="87" w:line="230" w:lineRule="exact"/>
        <w:ind w:left="20" w:firstLine="0"/>
        <w:rPr>
          <w:rFonts w:ascii="Times New Roman" w:hAnsi="Times New Roman" w:cs="Times New Roman"/>
          <w:sz w:val="24"/>
          <w:szCs w:val="24"/>
        </w:rPr>
      </w:pPr>
      <w:r w:rsidRPr="006D266E">
        <w:rPr>
          <w:rFonts w:ascii="Times New Roman" w:hAnsi="Times New Roman" w:cs="Times New Roman"/>
          <w:sz w:val="24"/>
          <w:szCs w:val="24"/>
        </w:rPr>
        <w:t>JUSTICE OF THE SUP</w:t>
      </w:r>
      <w:r w:rsidR="0049473E">
        <w:rPr>
          <w:rFonts w:ascii="Times New Roman" w:hAnsi="Times New Roman" w:cs="Times New Roman"/>
          <w:sz w:val="24"/>
          <w:szCs w:val="24"/>
        </w:rPr>
        <w:t>REME COURT</w:t>
      </w:r>
    </w:p>
    <w:p w:rsidR="0049473E" w:rsidRDefault="0049473E" w:rsidP="0049473E">
      <w:pPr>
        <w:pStyle w:val="BodyText21"/>
        <w:shd w:val="clear" w:color="auto" w:fill="auto"/>
        <w:spacing w:after="87" w:line="230" w:lineRule="exact"/>
        <w:ind w:left="20" w:firstLine="0"/>
        <w:rPr>
          <w:rFonts w:ascii="Times New Roman" w:hAnsi="Times New Roman" w:cs="Times New Roman"/>
          <w:sz w:val="24"/>
          <w:szCs w:val="24"/>
        </w:rPr>
      </w:pPr>
    </w:p>
    <w:p w:rsidR="0049473E" w:rsidRPr="006D266E" w:rsidRDefault="0049473E" w:rsidP="0049473E">
      <w:pPr>
        <w:pStyle w:val="BodyText21"/>
        <w:shd w:val="clear" w:color="auto" w:fill="auto"/>
        <w:spacing w:after="87" w:line="230" w:lineRule="exact"/>
        <w:ind w:left="20" w:firstLine="0"/>
        <w:rPr>
          <w:rFonts w:ascii="Times New Roman" w:hAnsi="Times New Roman" w:cs="Times New Roman"/>
          <w:sz w:val="24"/>
          <w:szCs w:val="24"/>
        </w:rPr>
      </w:pPr>
      <w:r>
        <w:rPr>
          <w:rFonts w:ascii="Times New Roman" w:hAnsi="Times New Roman" w:cs="Times New Roman"/>
          <w:sz w:val="24"/>
          <w:szCs w:val="24"/>
        </w:rPr>
        <w:t>G.W KANYEIHAMBA</w:t>
      </w:r>
    </w:p>
    <w:p w:rsidR="00C306B4" w:rsidRPr="006D266E" w:rsidRDefault="0049473E">
      <w:pPr>
        <w:pStyle w:val="BodyText21"/>
        <w:shd w:val="clear" w:color="auto" w:fill="auto"/>
        <w:spacing w:after="716" w:line="230" w:lineRule="exact"/>
        <w:ind w:left="20" w:firstLine="0"/>
        <w:jc w:val="both"/>
        <w:rPr>
          <w:rFonts w:ascii="Times New Roman" w:hAnsi="Times New Roman" w:cs="Times New Roman"/>
          <w:sz w:val="24"/>
          <w:szCs w:val="24"/>
        </w:rPr>
      </w:pPr>
      <w:proofErr w:type="gramStart"/>
      <w:r>
        <w:rPr>
          <w:rFonts w:ascii="Times New Roman" w:hAnsi="Times New Roman" w:cs="Times New Roman"/>
          <w:sz w:val="24"/>
          <w:szCs w:val="24"/>
        </w:rPr>
        <w:t>JUSTICE OF</w:t>
      </w:r>
      <w:r w:rsidR="00145453" w:rsidRPr="006D266E">
        <w:rPr>
          <w:rFonts w:ascii="Times New Roman" w:hAnsi="Times New Roman" w:cs="Times New Roman"/>
          <w:sz w:val="24"/>
          <w:szCs w:val="24"/>
        </w:rPr>
        <w:t xml:space="preserve"> THE SUPREME COURT.</w:t>
      </w:r>
      <w:proofErr w:type="gramEnd"/>
    </w:p>
    <w:p w:rsidR="00C306B4" w:rsidRPr="006D266E" w:rsidRDefault="0049473E">
      <w:pPr>
        <w:pStyle w:val="BodyText21"/>
        <w:shd w:val="clear" w:color="auto" w:fill="auto"/>
        <w:spacing w:after="0" w:line="230" w:lineRule="exact"/>
        <w:ind w:left="20" w:firstLine="0"/>
        <w:jc w:val="both"/>
        <w:rPr>
          <w:rFonts w:ascii="Times New Roman" w:hAnsi="Times New Roman" w:cs="Times New Roman"/>
          <w:sz w:val="24"/>
          <w:szCs w:val="24"/>
        </w:rPr>
      </w:pPr>
      <w:r>
        <w:rPr>
          <w:rFonts w:ascii="Times New Roman" w:hAnsi="Times New Roman" w:cs="Times New Roman"/>
          <w:sz w:val="24"/>
          <w:szCs w:val="24"/>
        </w:rPr>
        <w:t xml:space="preserve">L. </w:t>
      </w:r>
      <w:proofErr w:type="gramStart"/>
      <w:r>
        <w:rPr>
          <w:rFonts w:ascii="Times New Roman" w:hAnsi="Times New Roman" w:cs="Times New Roman"/>
          <w:sz w:val="24"/>
          <w:szCs w:val="24"/>
        </w:rPr>
        <w:t>E .</w:t>
      </w:r>
      <w:proofErr w:type="gramEnd"/>
      <w:r>
        <w:rPr>
          <w:rFonts w:ascii="Times New Roman" w:hAnsi="Times New Roman" w:cs="Times New Roman"/>
          <w:sz w:val="24"/>
          <w:szCs w:val="24"/>
        </w:rPr>
        <w:t xml:space="preserve"> M. KIKONYOGO</w:t>
      </w:r>
    </w:p>
    <w:p w:rsidR="00C306B4" w:rsidRPr="006D266E" w:rsidRDefault="00145453">
      <w:pPr>
        <w:pStyle w:val="BodyText21"/>
        <w:shd w:val="clear" w:color="auto" w:fill="auto"/>
        <w:spacing w:after="0" w:line="230" w:lineRule="exact"/>
        <w:ind w:left="20" w:firstLine="0"/>
        <w:jc w:val="both"/>
        <w:rPr>
          <w:rFonts w:ascii="Times New Roman" w:hAnsi="Times New Roman" w:cs="Times New Roman"/>
          <w:sz w:val="24"/>
          <w:szCs w:val="24"/>
        </w:rPr>
      </w:pPr>
      <w:proofErr w:type="gramStart"/>
      <w:r w:rsidRPr="006D266E">
        <w:rPr>
          <w:rFonts w:ascii="Times New Roman" w:hAnsi="Times New Roman" w:cs="Times New Roman"/>
          <w:sz w:val="24"/>
          <w:szCs w:val="24"/>
        </w:rPr>
        <w:t>JUSTICE OF THE SUPREME COURT.</w:t>
      </w:r>
      <w:proofErr w:type="gramEnd"/>
    </w:p>
    <w:sectPr w:rsidR="00C306B4" w:rsidRPr="006D266E">
      <w:type w:val="continuous"/>
      <w:pgSz w:w="12240" w:h="18720"/>
      <w:pgMar w:top="2245" w:right="1130" w:bottom="2072" w:left="1130" w:header="0" w:footer="3" w:gutter="738"/>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E2" w:rsidRDefault="006144E2">
      <w:r>
        <w:separator/>
      </w:r>
    </w:p>
  </w:endnote>
  <w:endnote w:type="continuationSeparator" w:id="0">
    <w:p w:rsidR="006144E2" w:rsidRDefault="0061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E2" w:rsidRDefault="006144E2"/>
  </w:footnote>
  <w:footnote w:type="continuationSeparator" w:id="0">
    <w:p w:rsidR="006144E2" w:rsidRDefault="006144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B53"/>
    <w:multiLevelType w:val="multilevel"/>
    <w:tmpl w:val="58A87FD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B4"/>
    <w:rsid w:val="00145453"/>
    <w:rsid w:val="001E2B8C"/>
    <w:rsid w:val="00294EDB"/>
    <w:rsid w:val="00424FC3"/>
    <w:rsid w:val="00473A3D"/>
    <w:rsid w:val="0049473E"/>
    <w:rsid w:val="006144E2"/>
    <w:rsid w:val="006D266E"/>
    <w:rsid w:val="00845A8C"/>
    <w:rsid w:val="00973BE7"/>
    <w:rsid w:val="00BA67F3"/>
    <w:rsid w:val="00C306B4"/>
    <w:rsid w:val="00CC5021"/>
    <w:rsid w:val="00D16DF7"/>
    <w:rsid w:val="00E8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b w:val="0"/>
      <w:bCs w:val="0"/>
      <w:i w:val="0"/>
      <w:iCs w:val="0"/>
      <w:smallCaps w:val="0"/>
      <w:strike w:val="0"/>
      <w:spacing w:val="6"/>
      <w:sz w:val="22"/>
      <w:szCs w:val="22"/>
      <w:u w:val="none"/>
    </w:rPr>
  </w:style>
  <w:style w:type="character" w:customStyle="1" w:styleId="Picturecaption">
    <w:name w:val="Picture caption_"/>
    <w:basedOn w:val="DefaultParagraphFont"/>
    <w:link w:val="Picturecaption0"/>
    <w:rPr>
      <w:b w:val="0"/>
      <w:bCs w:val="0"/>
      <w:i w:val="0"/>
      <w:iCs w:val="0"/>
      <w:smallCaps w:val="0"/>
      <w:strike w:val="0"/>
      <w:sz w:val="23"/>
      <w:szCs w:val="23"/>
      <w:u w:val="none"/>
    </w:rPr>
  </w:style>
  <w:style w:type="character" w:customStyle="1" w:styleId="PicturecaptionSpacing4pt">
    <w:name w:val="Picture caption + Spacing 4 pt"/>
    <w:basedOn w:val="Picturecaption"/>
    <w:rPr>
      <w:rFonts w:ascii="Courier New" w:eastAsia="Courier New" w:hAnsi="Courier New" w:cs="Courier New"/>
      <w:b w:val="0"/>
      <w:bCs w:val="0"/>
      <w:i w:val="0"/>
      <w:iCs w:val="0"/>
      <w:smallCaps w:val="0"/>
      <w:strike w:val="0"/>
      <w:color w:val="000000"/>
      <w:spacing w:val="90"/>
      <w:w w:val="100"/>
      <w:position w:val="0"/>
      <w:sz w:val="23"/>
      <w:szCs w:val="23"/>
      <w:u w:val="none"/>
      <w:lang w:val="en-US"/>
    </w:rPr>
  </w:style>
  <w:style w:type="character" w:customStyle="1" w:styleId="Bodytext2">
    <w:name w:val="Body text (2)_"/>
    <w:basedOn w:val="DefaultParagraphFont"/>
    <w:link w:val="Bodytext20"/>
    <w:rPr>
      <w:rFonts w:ascii="Impact" w:eastAsia="Impact" w:hAnsi="Impact" w:cs="Impact"/>
      <w:b w:val="0"/>
      <w:bCs w:val="0"/>
      <w:i/>
      <w:iCs/>
      <w:smallCaps w:val="0"/>
      <w:strike w:val="0"/>
      <w:sz w:val="21"/>
      <w:szCs w:val="21"/>
      <w:u w:val="none"/>
    </w:rPr>
  </w:style>
  <w:style w:type="character" w:customStyle="1" w:styleId="Heading2">
    <w:name w:val="Heading #2_"/>
    <w:basedOn w:val="DefaultParagraphFont"/>
    <w:link w:val="Heading20"/>
    <w:rPr>
      <w:b w:val="0"/>
      <w:bCs w:val="0"/>
      <w:i w:val="0"/>
      <w:iCs w:val="0"/>
      <w:smallCaps w:val="0"/>
      <w:strike w:val="0"/>
      <w:sz w:val="23"/>
      <w:szCs w:val="23"/>
      <w:u w:val="none"/>
    </w:rPr>
  </w:style>
  <w:style w:type="character" w:customStyle="1" w:styleId="Heading2Gungsuh">
    <w:name w:val="Heading #2 + Gungsuh"/>
    <w:aliases w:val="9.5 pt,Italic,Spacing 0 pt"/>
    <w:basedOn w:val="Heading2"/>
    <w:rPr>
      <w:rFonts w:ascii="Gungsuh" w:eastAsia="Gungsuh" w:hAnsi="Gungsuh" w:cs="Gungsuh"/>
      <w:b w:val="0"/>
      <w:bCs w:val="0"/>
      <w:i/>
      <w:iCs/>
      <w:smallCaps w:val="0"/>
      <w:strike w:val="0"/>
      <w:color w:val="000000"/>
      <w:spacing w:val="-10"/>
      <w:w w:val="100"/>
      <w:position w:val="0"/>
      <w:sz w:val="19"/>
      <w:szCs w:val="19"/>
      <w:u w:val="none"/>
      <w:lang w:val="en-US"/>
    </w:rPr>
  </w:style>
  <w:style w:type="character" w:customStyle="1" w:styleId="Bodytext">
    <w:name w:val="Body text_"/>
    <w:basedOn w:val="DefaultParagraphFont"/>
    <w:link w:val="BodyText21"/>
    <w:rPr>
      <w:b w:val="0"/>
      <w:bCs w:val="0"/>
      <w:i w:val="0"/>
      <w:iCs w:val="0"/>
      <w:smallCaps w:val="0"/>
      <w:strike w:val="0"/>
      <w:sz w:val="23"/>
      <w:szCs w:val="23"/>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3"/>
      <w:szCs w:val="23"/>
      <w:u w:val="single"/>
      <w:lang w:val="en-US"/>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3"/>
      <w:szCs w:val="23"/>
      <w:u w:val="none"/>
      <w:lang w:val="en-US"/>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BodytextGungsuh">
    <w:name w:val="Body text + Gungsuh"/>
    <w:aliases w:val="9.5 pt,Italic,Spacing 1 pt"/>
    <w:basedOn w:val="Bodytext"/>
    <w:rPr>
      <w:rFonts w:ascii="Gungsuh" w:eastAsia="Gungsuh" w:hAnsi="Gungsuh" w:cs="Gungsuh"/>
      <w:b w:val="0"/>
      <w:bCs w:val="0"/>
      <w:i/>
      <w:iCs/>
      <w:smallCaps w:val="0"/>
      <w:strike w:val="0"/>
      <w:color w:val="000000"/>
      <w:spacing w:val="30"/>
      <w:w w:val="100"/>
      <w:position w:val="0"/>
      <w:sz w:val="19"/>
      <w:szCs w:val="19"/>
      <w:u w:val="none"/>
      <w:lang w:val="en-US"/>
    </w:rPr>
  </w:style>
  <w:style w:type="character" w:customStyle="1" w:styleId="Bodytext10pt">
    <w:name w:val="Body text + 10 pt"/>
    <w:aliases w:val="Bold,Spacing 1 pt"/>
    <w:basedOn w:val="Bodytext"/>
    <w:rPr>
      <w:rFonts w:ascii="Courier New" w:eastAsia="Courier New" w:hAnsi="Courier New" w:cs="Courier New"/>
      <w:b/>
      <w:bCs/>
      <w:i w:val="0"/>
      <w:iCs w:val="0"/>
      <w:smallCaps w:val="0"/>
      <w:strike w:val="0"/>
      <w:color w:val="000000"/>
      <w:spacing w:val="20"/>
      <w:w w:val="100"/>
      <w:position w:val="0"/>
      <w:sz w:val="20"/>
      <w:szCs w:val="20"/>
      <w:u w:val="none"/>
      <w:lang w:val="en-US"/>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Heading1125pt">
    <w:name w:val="Heading #1 + 12.5 pt"/>
    <w:aliases w:val="Spacing -2 pt"/>
    <w:basedOn w:val="Heading1"/>
    <w:rPr>
      <w:rFonts w:ascii="Courier New" w:eastAsia="Courier New" w:hAnsi="Courier New" w:cs="Courier New"/>
      <w:b w:val="0"/>
      <w:bCs w:val="0"/>
      <w:i w:val="0"/>
      <w:iCs w:val="0"/>
      <w:smallCaps w:val="0"/>
      <w:strike w:val="0"/>
      <w:color w:val="000000"/>
      <w:spacing w:val="-50"/>
      <w:w w:val="100"/>
      <w:position w:val="0"/>
      <w:sz w:val="25"/>
      <w:szCs w:val="25"/>
      <w:u w:val="none"/>
      <w:lang w:val="en-US"/>
    </w:rPr>
  </w:style>
  <w:style w:type="character" w:customStyle="1" w:styleId="Heading1125pt0">
    <w:name w:val="Heading #1 + 12.5 pt"/>
    <w:aliases w:val="Bold,Italic,Spacing -1 pt"/>
    <w:basedOn w:val="Heading1"/>
    <w:rPr>
      <w:rFonts w:ascii="Courier New" w:eastAsia="Courier New" w:hAnsi="Courier New" w:cs="Courier New"/>
      <w:b/>
      <w:bCs/>
      <w:i/>
      <w:iCs/>
      <w:smallCaps w:val="0"/>
      <w:strike w:val="0"/>
      <w:color w:val="000000"/>
      <w:spacing w:val="-30"/>
      <w:w w:val="100"/>
      <w:position w:val="0"/>
      <w:sz w:val="25"/>
      <w:szCs w:val="25"/>
      <w:u w:val="none"/>
      <w:lang w:val="en-US"/>
    </w:rPr>
  </w:style>
  <w:style w:type="character" w:customStyle="1" w:styleId="Heading1125pt1">
    <w:name w:val="Heading #1 + 12.5 pt"/>
    <w:aliases w:val="Bold,Italic"/>
    <w:basedOn w:val="Heading1"/>
    <w:rPr>
      <w:rFonts w:ascii="Courier New" w:eastAsia="Courier New" w:hAnsi="Courier New" w:cs="Courier New"/>
      <w:b/>
      <w:bCs/>
      <w:i/>
      <w:iCs/>
      <w:smallCaps w:val="0"/>
      <w:strike w:val="0"/>
      <w:color w:val="000000"/>
      <w:spacing w:val="0"/>
      <w:w w:val="100"/>
      <w:position w:val="0"/>
      <w:sz w:val="25"/>
      <w:szCs w:val="25"/>
      <w:u w:val="none"/>
      <w:lang w:val="en-US"/>
    </w:rPr>
  </w:style>
  <w:style w:type="character" w:customStyle="1" w:styleId="BodytextGeorgia">
    <w:name w:val="Body text + Georgia"/>
    <w:aliases w:val="10.5 pt,Spacing 1 pt"/>
    <w:basedOn w:val="Bodytext"/>
    <w:rPr>
      <w:rFonts w:ascii="Georgia" w:eastAsia="Georgia" w:hAnsi="Georgia" w:cs="Georgia"/>
      <w:b w:val="0"/>
      <w:bCs w:val="0"/>
      <w:i w:val="0"/>
      <w:iCs w:val="0"/>
      <w:smallCaps w:val="0"/>
      <w:strike w:val="0"/>
      <w:color w:val="000000"/>
      <w:spacing w:val="20"/>
      <w:w w:val="100"/>
      <w:position w:val="0"/>
      <w:sz w:val="21"/>
      <w:szCs w:val="21"/>
      <w:u w:val="none"/>
      <w:lang w:val="en-US"/>
    </w:rPr>
  </w:style>
  <w:style w:type="character" w:customStyle="1" w:styleId="Bodytext3">
    <w:name w:val="Body text (3)_"/>
    <w:basedOn w:val="DefaultParagraphFont"/>
    <w:link w:val="Bodytext30"/>
    <w:rPr>
      <w:rFonts w:ascii="Gungsuh" w:eastAsia="Gungsuh" w:hAnsi="Gungsuh" w:cs="Gungsuh"/>
      <w:b/>
      <w:bCs/>
      <w:i w:val="0"/>
      <w:iCs w:val="0"/>
      <w:smallCaps w:val="0"/>
      <w:strike w:val="0"/>
      <w:sz w:val="20"/>
      <w:szCs w:val="20"/>
      <w:u w:val="none"/>
    </w:rPr>
  </w:style>
  <w:style w:type="character" w:customStyle="1" w:styleId="Bodytext3CourierNew">
    <w:name w:val="Body text (3) + Courier New"/>
    <w:aliases w:val="11.5 pt,Not Bold"/>
    <w:basedOn w:val="Bodytext3"/>
    <w:rPr>
      <w:rFonts w:ascii="Courier New" w:eastAsia="Courier New" w:hAnsi="Courier New" w:cs="Courier New"/>
      <w:b/>
      <w:bCs/>
      <w:i w:val="0"/>
      <w:iCs w:val="0"/>
      <w:smallCaps w:val="0"/>
      <w:strike w:val="0"/>
      <w:color w:val="000000"/>
      <w:spacing w:val="0"/>
      <w:w w:val="100"/>
      <w:position w:val="0"/>
      <w:sz w:val="23"/>
      <w:szCs w:val="23"/>
      <w:u w:val="none"/>
      <w:lang w:val="en-US"/>
    </w:rPr>
  </w:style>
  <w:style w:type="character" w:customStyle="1" w:styleId="Bodytext3SmallCaps">
    <w:name w:val="Body text (3) + Small Caps"/>
    <w:basedOn w:val="Bodytext3"/>
    <w:rPr>
      <w:rFonts w:ascii="Gungsuh" w:eastAsia="Gungsuh" w:hAnsi="Gungsuh" w:cs="Gungsuh"/>
      <w:b/>
      <w:bCs/>
      <w:i w:val="0"/>
      <w:iCs w:val="0"/>
      <w:smallCaps/>
      <w:strike w:val="0"/>
      <w:color w:val="000000"/>
      <w:spacing w:val="0"/>
      <w:w w:val="100"/>
      <w:position w:val="0"/>
      <w:sz w:val="20"/>
      <w:szCs w:val="20"/>
      <w:u w:val="none"/>
      <w:lang w:val="en-US"/>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pacing w:val="-20"/>
      <w:sz w:val="23"/>
      <w:szCs w:val="23"/>
      <w:u w:val="none"/>
    </w:rPr>
  </w:style>
  <w:style w:type="character" w:customStyle="1" w:styleId="Bodytext4Spacing1pt">
    <w:name w:val="Body text (4) + Spacing 1 pt"/>
    <w:basedOn w:val="Bodytext4"/>
    <w:rPr>
      <w:rFonts w:ascii="Gungsuh" w:eastAsia="Gungsuh" w:hAnsi="Gungsuh" w:cs="Gungsuh"/>
      <w:b w:val="0"/>
      <w:bCs w:val="0"/>
      <w:i w:val="0"/>
      <w:iCs w:val="0"/>
      <w:smallCaps w:val="0"/>
      <w:strike w:val="0"/>
      <w:color w:val="000000"/>
      <w:spacing w:val="30"/>
      <w:w w:val="100"/>
      <w:position w:val="0"/>
      <w:sz w:val="23"/>
      <w:szCs w:val="23"/>
      <w:u w:val="none"/>
      <w:lang w:val="en-US"/>
    </w:rPr>
  </w:style>
  <w:style w:type="character" w:customStyle="1" w:styleId="BodytextGungsuh0">
    <w:name w:val="Body text + Gungsuh"/>
    <w:aliases w:val="10 pt,Bold"/>
    <w:basedOn w:val="Bodytext"/>
    <w:rPr>
      <w:rFonts w:ascii="Gungsuh" w:eastAsia="Gungsuh" w:hAnsi="Gungsuh" w:cs="Gungsuh"/>
      <w:b/>
      <w:bCs/>
      <w:i w:val="0"/>
      <w:iCs w:val="0"/>
      <w:smallCaps w:val="0"/>
      <w:strike w:val="0"/>
      <w:color w:val="000000"/>
      <w:spacing w:val="0"/>
      <w:w w:val="100"/>
      <w:position w:val="0"/>
      <w:sz w:val="20"/>
      <w:szCs w:val="20"/>
      <w:u w:val="none"/>
      <w:lang w:val="en-US"/>
    </w:rPr>
  </w:style>
  <w:style w:type="paragraph" w:customStyle="1" w:styleId="BodyText21">
    <w:name w:val="Body Text2"/>
    <w:basedOn w:val="Normal"/>
    <w:link w:val="Bodytext"/>
    <w:pPr>
      <w:shd w:val="clear" w:color="auto" w:fill="FFFFFF"/>
      <w:spacing w:after="180" w:line="0" w:lineRule="atLeast"/>
      <w:ind w:hanging="700"/>
    </w:pPr>
    <w:rPr>
      <w:sz w:val="23"/>
      <w:szCs w:val="23"/>
    </w:rPr>
  </w:style>
  <w:style w:type="paragraph" w:customStyle="1" w:styleId="Picturecaption0">
    <w:name w:val="Picture caption"/>
    <w:basedOn w:val="Normal"/>
    <w:link w:val="Picturecaption"/>
    <w:pPr>
      <w:shd w:val="clear" w:color="auto" w:fill="FFFFFF"/>
      <w:spacing w:line="0" w:lineRule="atLeast"/>
    </w:pPr>
    <w:rPr>
      <w:sz w:val="23"/>
      <w:szCs w:val="23"/>
    </w:rPr>
  </w:style>
  <w:style w:type="paragraph" w:customStyle="1" w:styleId="Bodytext20">
    <w:name w:val="Body text (2)"/>
    <w:basedOn w:val="Normal"/>
    <w:link w:val="Bodytext2"/>
    <w:pPr>
      <w:shd w:val="clear" w:color="auto" w:fill="FFFFFF"/>
      <w:spacing w:before="180" w:after="300" w:line="0" w:lineRule="atLeast"/>
      <w:jc w:val="center"/>
    </w:pPr>
    <w:rPr>
      <w:rFonts w:ascii="Impact" w:eastAsia="Impact" w:hAnsi="Impact" w:cs="Impact"/>
      <w:i/>
      <w:iCs/>
      <w:sz w:val="21"/>
      <w:szCs w:val="21"/>
    </w:rPr>
  </w:style>
  <w:style w:type="paragraph" w:customStyle="1" w:styleId="Heading20">
    <w:name w:val="Heading #2"/>
    <w:basedOn w:val="Normal"/>
    <w:link w:val="Heading2"/>
    <w:pPr>
      <w:shd w:val="clear" w:color="auto" w:fill="FFFFFF"/>
      <w:spacing w:before="300" w:line="562" w:lineRule="exact"/>
      <w:jc w:val="center"/>
      <w:outlineLvl w:val="1"/>
    </w:pPr>
    <w:rPr>
      <w:sz w:val="23"/>
      <w:szCs w:val="23"/>
    </w:rPr>
  </w:style>
  <w:style w:type="paragraph" w:customStyle="1" w:styleId="Heading10">
    <w:name w:val="Heading #1"/>
    <w:basedOn w:val="Normal"/>
    <w:link w:val="Heading1"/>
    <w:pPr>
      <w:shd w:val="clear" w:color="auto" w:fill="FFFFFF"/>
      <w:spacing w:before="540" w:line="0" w:lineRule="atLeast"/>
      <w:jc w:val="center"/>
      <w:outlineLvl w:val="0"/>
    </w:pPr>
    <w:rPr>
      <w:sz w:val="20"/>
      <w:szCs w:val="20"/>
    </w:rPr>
  </w:style>
  <w:style w:type="paragraph" w:customStyle="1" w:styleId="Bodytext30">
    <w:name w:val="Body text (3)"/>
    <w:basedOn w:val="Normal"/>
    <w:link w:val="Bodytext3"/>
    <w:pPr>
      <w:shd w:val="clear" w:color="auto" w:fill="FFFFFF"/>
      <w:spacing w:before="900" w:after="60" w:line="0" w:lineRule="atLeast"/>
      <w:jc w:val="both"/>
    </w:pPr>
    <w:rPr>
      <w:rFonts w:ascii="Gungsuh" w:eastAsia="Gungsuh" w:hAnsi="Gungsuh" w:cs="Gungsuh"/>
      <w:b/>
      <w:bCs/>
      <w:sz w:val="20"/>
      <w:szCs w:val="20"/>
    </w:rPr>
  </w:style>
  <w:style w:type="paragraph" w:customStyle="1" w:styleId="Bodytext40">
    <w:name w:val="Body text (4)"/>
    <w:basedOn w:val="Normal"/>
    <w:link w:val="Bodytext4"/>
    <w:pPr>
      <w:shd w:val="clear" w:color="auto" w:fill="FFFFFF"/>
      <w:spacing w:before="780" w:after="60" w:line="0" w:lineRule="atLeast"/>
      <w:jc w:val="both"/>
    </w:pPr>
    <w:rPr>
      <w:rFonts w:ascii="Gungsuh" w:eastAsia="Gungsuh" w:hAnsi="Gungsuh" w:cs="Gungsuh"/>
      <w:spacing w:val="-20"/>
      <w:sz w:val="23"/>
      <w:szCs w:val="23"/>
    </w:rPr>
  </w:style>
  <w:style w:type="paragraph" w:styleId="BalloonText">
    <w:name w:val="Balloon Text"/>
    <w:basedOn w:val="Normal"/>
    <w:link w:val="BalloonTextChar"/>
    <w:uiPriority w:val="99"/>
    <w:semiHidden/>
    <w:unhideWhenUsed/>
    <w:rsid w:val="00BA67F3"/>
    <w:rPr>
      <w:rFonts w:ascii="Tahoma" w:hAnsi="Tahoma" w:cs="Tahoma"/>
      <w:sz w:val="16"/>
      <w:szCs w:val="16"/>
    </w:rPr>
  </w:style>
  <w:style w:type="character" w:customStyle="1" w:styleId="BalloonTextChar">
    <w:name w:val="Balloon Text Char"/>
    <w:basedOn w:val="DefaultParagraphFont"/>
    <w:link w:val="BalloonText"/>
    <w:uiPriority w:val="99"/>
    <w:semiHidden/>
    <w:rsid w:val="00BA67F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b w:val="0"/>
      <w:bCs w:val="0"/>
      <w:i w:val="0"/>
      <w:iCs w:val="0"/>
      <w:smallCaps w:val="0"/>
      <w:strike w:val="0"/>
      <w:spacing w:val="6"/>
      <w:sz w:val="22"/>
      <w:szCs w:val="22"/>
      <w:u w:val="none"/>
    </w:rPr>
  </w:style>
  <w:style w:type="character" w:customStyle="1" w:styleId="Picturecaption">
    <w:name w:val="Picture caption_"/>
    <w:basedOn w:val="DefaultParagraphFont"/>
    <w:link w:val="Picturecaption0"/>
    <w:rPr>
      <w:b w:val="0"/>
      <w:bCs w:val="0"/>
      <w:i w:val="0"/>
      <w:iCs w:val="0"/>
      <w:smallCaps w:val="0"/>
      <w:strike w:val="0"/>
      <w:sz w:val="23"/>
      <w:szCs w:val="23"/>
      <w:u w:val="none"/>
    </w:rPr>
  </w:style>
  <w:style w:type="character" w:customStyle="1" w:styleId="PicturecaptionSpacing4pt">
    <w:name w:val="Picture caption + Spacing 4 pt"/>
    <w:basedOn w:val="Picturecaption"/>
    <w:rPr>
      <w:rFonts w:ascii="Courier New" w:eastAsia="Courier New" w:hAnsi="Courier New" w:cs="Courier New"/>
      <w:b w:val="0"/>
      <w:bCs w:val="0"/>
      <w:i w:val="0"/>
      <w:iCs w:val="0"/>
      <w:smallCaps w:val="0"/>
      <w:strike w:val="0"/>
      <w:color w:val="000000"/>
      <w:spacing w:val="90"/>
      <w:w w:val="100"/>
      <w:position w:val="0"/>
      <w:sz w:val="23"/>
      <w:szCs w:val="23"/>
      <w:u w:val="none"/>
      <w:lang w:val="en-US"/>
    </w:rPr>
  </w:style>
  <w:style w:type="character" w:customStyle="1" w:styleId="Bodytext2">
    <w:name w:val="Body text (2)_"/>
    <w:basedOn w:val="DefaultParagraphFont"/>
    <w:link w:val="Bodytext20"/>
    <w:rPr>
      <w:rFonts w:ascii="Impact" w:eastAsia="Impact" w:hAnsi="Impact" w:cs="Impact"/>
      <w:b w:val="0"/>
      <w:bCs w:val="0"/>
      <w:i/>
      <w:iCs/>
      <w:smallCaps w:val="0"/>
      <w:strike w:val="0"/>
      <w:sz w:val="21"/>
      <w:szCs w:val="21"/>
      <w:u w:val="none"/>
    </w:rPr>
  </w:style>
  <w:style w:type="character" w:customStyle="1" w:styleId="Heading2">
    <w:name w:val="Heading #2_"/>
    <w:basedOn w:val="DefaultParagraphFont"/>
    <w:link w:val="Heading20"/>
    <w:rPr>
      <w:b w:val="0"/>
      <w:bCs w:val="0"/>
      <w:i w:val="0"/>
      <w:iCs w:val="0"/>
      <w:smallCaps w:val="0"/>
      <w:strike w:val="0"/>
      <w:sz w:val="23"/>
      <w:szCs w:val="23"/>
      <w:u w:val="none"/>
    </w:rPr>
  </w:style>
  <w:style w:type="character" w:customStyle="1" w:styleId="Heading2Gungsuh">
    <w:name w:val="Heading #2 + Gungsuh"/>
    <w:aliases w:val="9.5 pt,Italic,Spacing 0 pt"/>
    <w:basedOn w:val="Heading2"/>
    <w:rPr>
      <w:rFonts w:ascii="Gungsuh" w:eastAsia="Gungsuh" w:hAnsi="Gungsuh" w:cs="Gungsuh"/>
      <w:b w:val="0"/>
      <w:bCs w:val="0"/>
      <w:i/>
      <w:iCs/>
      <w:smallCaps w:val="0"/>
      <w:strike w:val="0"/>
      <w:color w:val="000000"/>
      <w:spacing w:val="-10"/>
      <w:w w:val="100"/>
      <w:position w:val="0"/>
      <w:sz w:val="19"/>
      <w:szCs w:val="19"/>
      <w:u w:val="none"/>
      <w:lang w:val="en-US"/>
    </w:rPr>
  </w:style>
  <w:style w:type="character" w:customStyle="1" w:styleId="Bodytext">
    <w:name w:val="Body text_"/>
    <w:basedOn w:val="DefaultParagraphFont"/>
    <w:link w:val="BodyText21"/>
    <w:rPr>
      <w:b w:val="0"/>
      <w:bCs w:val="0"/>
      <w:i w:val="0"/>
      <w:iCs w:val="0"/>
      <w:smallCaps w:val="0"/>
      <w:strike w:val="0"/>
      <w:sz w:val="23"/>
      <w:szCs w:val="23"/>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3"/>
      <w:szCs w:val="23"/>
      <w:u w:val="single"/>
      <w:lang w:val="en-US"/>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3"/>
      <w:szCs w:val="23"/>
      <w:u w:val="none"/>
      <w:lang w:val="en-US"/>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BodytextGungsuh">
    <w:name w:val="Body text + Gungsuh"/>
    <w:aliases w:val="9.5 pt,Italic,Spacing 1 pt"/>
    <w:basedOn w:val="Bodytext"/>
    <w:rPr>
      <w:rFonts w:ascii="Gungsuh" w:eastAsia="Gungsuh" w:hAnsi="Gungsuh" w:cs="Gungsuh"/>
      <w:b w:val="0"/>
      <w:bCs w:val="0"/>
      <w:i/>
      <w:iCs/>
      <w:smallCaps w:val="0"/>
      <w:strike w:val="0"/>
      <w:color w:val="000000"/>
      <w:spacing w:val="30"/>
      <w:w w:val="100"/>
      <w:position w:val="0"/>
      <w:sz w:val="19"/>
      <w:szCs w:val="19"/>
      <w:u w:val="none"/>
      <w:lang w:val="en-US"/>
    </w:rPr>
  </w:style>
  <w:style w:type="character" w:customStyle="1" w:styleId="Bodytext10pt">
    <w:name w:val="Body text + 10 pt"/>
    <w:aliases w:val="Bold,Spacing 1 pt"/>
    <w:basedOn w:val="Bodytext"/>
    <w:rPr>
      <w:rFonts w:ascii="Courier New" w:eastAsia="Courier New" w:hAnsi="Courier New" w:cs="Courier New"/>
      <w:b/>
      <w:bCs/>
      <w:i w:val="0"/>
      <w:iCs w:val="0"/>
      <w:smallCaps w:val="0"/>
      <w:strike w:val="0"/>
      <w:color w:val="000000"/>
      <w:spacing w:val="20"/>
      <w:w w:val="100"/>
      <w:position w:val="0"/>
      <w:sz w:val="20"/>
      <w:szCs w:val="20"/>
      <w:u w:val="none"/>
      <w:lang w:val="en-US"/>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Heading1125pt">
    <w:name w:val="Heading #1 + 12.5 pt"/>
    <w:aliases w:val="Spacing -2 pt"/>
    <w:basedOn w:val="Heading1"/>
    <w:rPr>
      <w:rFonts w:ascii="Courier New" w:eastAsia="Courier New" w:hAnsi="Courier New" w:cs="Courier New"/>
      <w:b w:val="0"/>
      <w:bCs w:val="0"/>
      <w:i w:val="0"/>
      <w:iCs w:val="0"/>
      <w:smallCaps w:val="0"/>
      <w:strike w:val="0"/>
      <w:color w:val="000000"/>
      <w:spacing w:val="-50"/>
      <w:w w:val="100"/>
      <w:position w:val="0"/>
      <w:sz w:val="25"/>
      <w:szCs w:val="25"/>
      <w:u w:val="none"/>
      <w:lang w:val="en-US"/>
    </w:rPr>
  </w:style>
  <w:style w:type="character" w:customStyle="1" w:styleId="Heading1125pt0">
    <w:name w:val="Heading #1 + 12.5 pt"/>
    <w:aliases w:val="Bold,Italic,Spacing -1 pt"/>
    <w:basedOn w:val="Heading1"/>
    <w:rPr>
      <w:rFonts w:ascii="Courier New" w:eastAsia="Courier New" w:hAnsi="Courier New" w:cs="Courier New"/>
      <w:b/>
      <w:bCs/>
      <w:i/>
      <w:iCs/>
      <w:smallCaps w:val="0"/>
      <w:strike w:val="0"/>
      <w:color w:val="000000"/>
      <w:spacing w:val="-30"/>
      <w:w w:val="100"/>
      <w:position w:val="0"/>
      <w:sz w:val="25"/>
      <w:szCs w:val="25"/>
      <w:u w:val="none"/>
      <w:lang w:val="en-US"/>
    </w:rPr>
  </w:style>
  <w:style w:type="character" w:customStyle="1" w:styleId="Heading1125pt1">
    <w:name w:val="Heading #1 + 12.5 pt"/>
    <w:aliases w:val="Bold,Italic"/>
    <w:basedOn w:val="Heading1"/>
    <w:rPr>
      <w:rFonts w:ascii="Courier New" w:eastAsia="Courier New" w:hAnsi="Courier New" w:cs="Courier New"/>
      <w:b/>
      <w:bCs/>
      <w:i/>
      <w:iCs/>
      <w:smallCaps w:val="0"/>
      <w:strike w:val="0"/>
      <w:color w:val="000000"/>
      <w:spacing w:val="0"/>
      <w:w w:val="100"/>
      <w:position w:val="0"/>
      <w:sz w:val="25"/>
      <w:szCs w:val="25"/>
      <w:u w:val="none"/>
      <w:lang w:val="en-US"/>
    </w:rPr>
  </w:style>
  <w:style w:type="character" w:customStyle="1" w:styleId="BodytextGeorgia">
    <w:name w:val="Body text + Georgia"/>
    <w:aliases w:val="10.5 pt,Spacing 1 pt"/>
    <w:basedOn w:val="Bodytext"/>
    <w:rPr>
      <w:rFonts w:ascii="Georgia" w:eastAsia="Georgia" w:hAnsi="Georgia" w:cs="Georgia"/>
      <w:b w:val="0"/>
      <w:bCs w:val="0"/>
      <w:i w:val="0"/>
      <w:iCs w:val="0"/>
      <w:smallCaps w:val="0"/>
      <w:strike w:val="0"/>
      <w:color w:val="000000"/>
      <w:spacing w:val="20"/>
      <w:w w:val="100"/>
      <w:position w:val="0"/>
      <w:sz w:val="21"/>
      <w:szCs w:val="21"/>
      <w:u w:val="none"/>
      <w:lang w:val="en-US"/>
    </w:rPr>
  </w:style>
  <w:style w:type="character" w:customStyle="1" w:styleId="Bodytext3">
    <w:name w:val="Body text (3)_"/>
    <w:basedOn w:val="DefaultParagraphFont"/>
    <w:link w:val="Bodytext30"/>
    <w:rPr>
      <w:rFonts w:ascii="Gungsuh" w:eastAsia="Gungsuh" w:hAnsi="Gungsuh" w:cs="Gungsuh"/>
      <w:b/>
      <w:bCs/>
      <w:i w:val="0"/>
      <w:iCs w:val="0"/>
      <w:smallCaps w:val="0"/>
      <w:strike w:val="0"/>
      <w:sz w:val="20"/>
      <w:szCs w:val="20"/>
      <w:u w:val="none"/>
    </w:rPr>
  </w:style>
  <w:style w:type="character" w:customStyle="1" w:styleId="Bodytext3CourierNew">
    <w:name w:val="Body text (3) + Courier New"/>
    <w:aliases w:val="11.5 pt,Not Bold"/>
    <w:basedOn w:val="Bodytext3"/>
    <w:rPr>
      <w:rFonts w:ascii="Courier New" w:eastAsia="Courier New" w:hAnsi="Courier New" w:cs="Courier New"/>
      <w:b/>
      <w:bCs/>
      <w:i w:val="0"/>
      <w:iCs w:val="0"/>
      <w:smallCaps w:val="0"/>
      <w:strike w:val="0"/>
      <w:color w:val="000000"/>
      <w:spacing w:val="0"/>
      <w:w w:val="100"/>
      <w:position w:val="0"/>
      <w:sz w:val="23"/>
      <w:szCs w:val="23"/>
      <w:u w:val="none"/>
      <w:lang w:val="en-US"/>
    </w:rPr>
  </w:style>
  <w:style w:type="character" w:customStyle="1" w:styleId="Bodytext3SmallCaps">
    <w:name w:val="Body text (3) + Small Caps"/>
    <w:basedOn w:val="Bodytext3"/>
    <w:rPr>
      <w:rFonts w:ascii="Gungsuh" w:eastAsia="Gungsuh" w:hAnsi="Gungsuh" w:cs="Gungsuh"/>
      <w:b/>
      <w:bCs/>
      <w:i w:val="0"/>
      <w:iCs w:val="0"/>
      <w:smallCaps/>
      <w:strike w:val="0"/>
      <w:color w:val="000000"/>
      <w:spacing w:val="0"/>
      <w:w w:val="100"/>
      <w:position w:val="0"/>
      <w:sz w:val="20"/>
      <w:szCs w:val="20"/>
      <w:u w:val="none"/>
      <w:lang w:val="en-US"/>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pacing w:val="-20"/>
      <w:sz w:val="23"/>
      <w:szCs w:val="23"/>
      <w:u w:val="none"/>
    </w:rPr>
  </w:style>
  <w:style w:type="character" w:customStyle="1" w:styleId="Bodytext4Spacing1pt">
    <w:name w:val="Body text (4) + Spacing 1 pt"/>
    <w:basedOn w:val="Bodytext4"/>
    <w:rPr>
      <w:rFonts w:ascii="Gungsuh" w:eastAsia="Gungsuh" w:hAnsi="Gungsuh" w:cs="Gungsuh"/>
      <w:b w:val="0"/>
      <w:bCs w:val="0"/>
      <w:i w:val="0"/>
      <w:iCs w:val="0"/>
      <w:smallCaps w:val="0"/>
      <w:strike w:val="0"/>
      <w:color w:val="000000"/>
      <w:spacing w:val="30"/>
      <w:w w:val="100"/>
      <w:position w:val="0"/>
      <w:sz w:val="23"/>
      <w:szCs w:val="23"/>
      <w:u w:val="none"/>
      <w:lang w:val="en-US"/>
    </w:rPr>
  </w:style>
  <w:style w:type="character" w:customStyle="1" w:styleId="BodytextGungsuh0">
    <w:name w:val="Body text + Gungsuh"/>
    <w:aliases w:val="10 pt,Bold"/>
    <w:basedOn w:val="Bodytext"/>
    <w:rPr>
      <w:rFonts w:ascii="Gungsuh" w:eastAsia="Gungsuh" w:hAnsi="Gungsuh" w:cs="Gungsuh"/>
      <w:b/>
      <w:bCs/>
      <w:i w:val="0"/>
      <w:iCs w:val="0"/>
      <w:smallCaps w:val="0"/>
      <w:strike w:val="0"/>
      <w:color w:val="000000"/>
      <w:spacing w:val="0"/>
      <w:w w:val="100"/>
      <w:position w:val="0"/>
      <w:sz w:val="20"/>
      <w:szCs w:val="20"/>
      <w:u w:val="none"/>
      <w:lang w:val="en-US"/>
    </w:rPr>
  </w:style>
  <w:style w:type="paragraph" w:customStyle="1" w:styleId="BodyText21">
    <w:name w:val="Body Text2"/>
    <w:basedOn w:val="Normal"/>
    <w:link w:val="Bodytext"/>
    <w:pPr>
      <w:shd w:val="clear" w:color="auto" w:fill="FFFFFF"/>
      <w:spacing w:after="180" w:line="0" w:lineRule="atLeast"/>
      <w:ind w:hanging="700"/>
    </w:pPr>
    <w:rPr>
      <w:sz w:val="23"/>
      <w:szCs w:val="23"/>
    </w:rPr>
  </w:style>
  <w:style w:type="paragraph" w:customStyle="1" w:styleId="Picturecaption0">
    <w:name w:val="Picture caption"/>
    <w:basedOn w:val="Normal"/>
    <w:link w:val="Picturecaption"/>
    <w:pPr>
      <w:shd w:val="clear" w:color="auto" w:fill="FFFFFF"/>
      <w:spacing w:line="0" w:lineRule="atLeast"/>
    </w:pPr>
    <w:rPr>
      <w:sz w:val="23"/>
      <w:szCs w:val="23"/>
    </w:rPr>
  </w:style>
  <w:style w:type="paragraph" w:customStyle="1" w:styleId="Bodytext20">
    <w:name w:val="Body text (2)"/>
    <w:basedOn w:val="Normal"/>
    <w:link w:val="Bodytext2"/>
    <w:pPr>
      <w:shd w:val="clear" w:color="auto" w:fill="FFFFFF"/>
      <w:spacing w:before="180" w:after="300" w:line="0" w:lineRule="atLeast"/>
      <w:jc w:val="center"/>
    </w:pPr>
    <w:rPr>
      <w:rFonts w:ascii="Impact" w:eastAsia="Impact" w:hAnsi="Impact" w:cs="Impact"/>
      <w:i/>
      <w:iCs/>
      <w:sz w:val="21"/>
      <w:szCs w:val="21"/>
    </w:rPr>
  </w:style>
  <w:style w:type="paragraph" w:customStyle="1" w:styleId="Heading20">
    <w:name w:val="Heading #2"/>
    <w:basedOn w:val="Normal"/>
    <w:link w:val="Heading2"/>
    <w:pPr>
      <w:shd w:val="clear" w:color="auto" w:fill="FFFFFF"/>
      <w:spacing w:before="300" w:line="562" w:lineRule="exact"/>
      <w:jc w:val="center"/>
      <w:outlineLvl w:val="1"/>
    </w:pPr>
    <w:rPr>
      <w:sz w:val="23"/>
      <w:szCs w:val="23"/>
    </w:rPr>
  </w:style>
  <w:style w:type="paragraph" w:customStyle="1" w:styleId="Heading10">
    <w:name w:val="Heading #1"/>
    <w:basedOn w:val="Normal"/>
    <w:link w:val="Heading1"/>
    <w:pPr>
      <w:shd w:val="clear" w:color="auto" w:fill="FFFFFF"/>
      <w:spacing w:before="540" w:line="0" w:lineRule="atLeast"/>
      <w:jc w:val="center"/>
      <w:outlineLvl w:val="0"/>
    </w:pPr>
    <w:rPr>
      <w:sz w:val="20"/>
      <w:szCs w:val="20"/>
    </w:rPr>
  </w:style>
  <w:style w:type="paragraph" w:customStyle="1" w:styleId="Bodytext30">
    <w:name w:val="Body text (3)"/>
    <w:basedOn w:val="Normal"/>
    <w:link w:val="Bodytext3"/>
    <w:pPr>
      <w:shd w:val="clear" w:color="auto" w:fill="FFFFFF"/>
      <w:spacing w:before="900" w:after="60" w:line="0" w:lineRule="atLeast"/>
      <w:jc w:val="both"/>
    </w:pPr>
    <w:rPr>
      <w:rFonts w:ascii="Gungsuh" w:eastAsia="Gungsuh" w:hAnsi="Gungsuh" w:cs="Gungsuh"/>
      <w:b/>
      <w:bCs/>
      <w:sz w:val="20"/>
      <w:szCs w:val="20"/>
    </w:rPr>
  </w:style>
  <w:style w:type="paragraph" w:customStyle="1" w:styleId="Bodytext40">
    <w:name w:val="Body text (4)"/>
    <w:basedOn w:val="Normal"/>
    <w:link w:val="Bodytext4"/>
    <w:pPr>
      <w:shd w:val="clear" w:color="auto" w:fill="FFFFFF"/>
      <w:spacing w:before="780" w:after="60" w:line="0" w:lineRule="atLeast"/>
      <w:jc w:val="both"/>
    </w:pPr>
    <w:rPr>
      <w:rFonts w:ascii="Gungsuh" w:eastAsia="Gungsuh" w:hAnsi="Gungsuh" w:cs="Gungsuh"/>
      <w:spacing w:val="-20"/>
      <w:sz w:val="23"/>
      <w:szCs w:val="23"/>
    </w:rPr>
  </w:style>
  <w:style w:type="paragraph" w:styleId="BalloonText">
    <w:name w:val="Balloon Text"/>
    <w:basedOn w:val="Normal"/>
    <w:link w:val="BalloonTextChar"/>
    <w:uiPriority w:val="99"/>
    <w:semiHidden/>
    <w:unhideWhenUsed/>
    <w:rsid w:val="00BA67F3"/>
    <w:rPr>
      <w:rFonts w:ascii="Tahoma" w:hAnsi="Tahoma" w:cs="Tahoma"/>
      <w:sz w:val="16"/>
      <w:szCs w:val="16"/>
    </w:rPr>
  </w:style>
  <w:style w:type="character" w:customStyle="1" w:styleId="BalloonTextChar">
    <w:name w:val="Balloon Text Char"/>
    <w:basedOn w:val="DefaultParagraphFont"/>
    <w:link w:val="BalloonText"/>
    <w:uiPriority w:val="99"/>
    <w:semiHidden/>
    <w:rsid w:val="00BA67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10</cp:revision>
  <dcterms:created xsi:type="dcterms:W3CDTF">2018-07-11T09:31:00Z</dcterms:created>
  <dcterms:modified xsi:type="dcterms:W3CDTF">2018-07-11T10:20:00Z</dcterms:modified>
</cp:coreProperties>
</file>