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C" w:rsidRPr="00250FF8" w:rsidRDefault="00250FF8">
      <w:pPr>
        <w:pStyle w:val="Bodytext20"/>
        <w:shd w:val="clear" w:color="auto" w:fill="auto"/>
        <w:spacing w:after="482" w:line="500" w:lineRule="exact"/>
        <w:ind w:left="20"/>
        <w:rPr>
          <w:rFonts w:ascii="Times New Roman" w:hAnsi="Times New Roman" w:cs="Times New Roman"/>
          <w:sz w:val="24"/>
          <w:szCs w:val="24"/>
        </w:rPr>
      </w:pPr>
      <w:r>
        <w:rPr>
          <w:rStyle w:val="Bodytext2SmallCaps"/>
          <w:rFonts w:ascii="Times New Roman" w:hAnsi="Times New Roman" w:cs="Times New Roman"/>
          <w:sz w:val="24"/>
          <w:szCs w:val="24"/>
        </w:rPr>
        <w:t>THE REPUBLIC OF UGANDA</w:t>
      </w:r>
    </w:p>
    <w:p w:rsidR="00A600AC" w:rsidRPr="00250FF8" w:rsidRDefault="00DA37AD">
      <w:pPr>
        <w:pStyle w:val="Bodytext20"/>
        <w:shd w:val="clear" w:color="auto" w:fill="auto"/>
        <w:spacing w:after="410" w:line="500" w:lineRule="exact"/>
        <w:ind w:left="20"/>
        <w:rPr>
          <w:rFonts w:ascii="Times New Roman" w:hAnsi="Times New Roman" w:cs="Times New Roman"/>
          <w:sz w:val="24"/>
          <w:szCs w:val="24"/>
        </w:rPr>
      </w:pPr>
      <w:r w:rsidRPr="00250FF8">
        <w:rPr>
          <w:rFonts w:ascii="Times New Roman" w:hAnsi="Times New Roman" w:cs="Times New Roman"/>
          <w:sz w:val="24"/>
          <w:szCs w:val="24"/>
        </w:rPr>
        <w:t>IN THE SUPREME COURT OF UGANDA</w:t>
      </w:r>
    </w:p>
    <w:p w:rsidR="00A600AC" w:rsidRPr="00250FF8" w:rsidRDefault="00DA37AD">
      <w:pPr>
        <w:pStyle w:val="Bodytext20"/>
        <w:shd w:val="clear" w:color="auto" w:fill="auto"/>
        <w:spacing w:after="1065" w:line="500" w:lineRule="exact"/>
        <w:ind w:left="80"/>
        <w:rPr>
          <w:rFonts w:ascii="Times New Roman" w:hAnsi="Times New Roman" w:cs="Times New Roman"/>
          <w:sz w:val="24"/>
          <w:szCs w:val="24"/>
        </w:rPr>
      </w:pPr>
      <w:r w:rsidRPr="00250FF8">
        <w:rPr>
          <w:rFonts w:ascii="Times New Roman" w:hAnsi="Times New Roman" w:cs="Times New Roman"/>
          <w:sz w:val="24"/>
          <w:szCs w:val="24"/>
        </w:rPr>
        <w:t>AT MENGO</w:t>
      </w:r>
    </w:p>
    <w:p w:rsidR="00A600AC" w:rsidRPr="00250FF8" w:rsidRDefault="00DA37AD">
      <w:pPr>
        <w:pStyle w:val="Bodytext30"/>
        <w:shd w:val="clear" w:color="auto" w:fill="auto"/>
        <w:spacing w:before="0" w:after="627"/>
        <w:ind w:left="1520" w:right="40"/>
        <w:rPr>
          <w:rFonts w:ascii="Times New Roman" w:hAnsi="Times New Roman" w:cs="Times New Roman"/>
          <w:sz w:val="24"/>
          <w:szCs w:val="24"/>
        </w:rPr>
      </w:pPr>
      <w:r w:rsidRPr="00250FF8">
        <w:rPr>
          <w:rFonts w:ascii="Times New Roman" w:hAnsi="Times New Roman" w:cs="Times New Roman"/>
          <w:sz w:val="24"/>
          <w:szCs w:val="24"/>
        </w:rPr>
        <w:t>CORAM: TSEKOOKO</w:t>
      </w:r>
      <w:proofErr w:type="gramStart"/>
      <w:r w:rsidRPr="00250FF8">
        <w:rPr>
          <w:rFonts w:ascii="Times New Roman" w:hAnsi="Times New Roman" w:cs="Times New Roman"/>
          <w:sz w:val="24"/>
          <w:szCs w:val="24"/>
        </w:rPr>
        <w:t>,J.S.C</w:t>
      </w:r>
      <w:proofErr w:type="gramEnd"/>
      <w:r w:rsidRPr="00250FF8">
        <w:rPr>
          <w:rFonts w:ascii="Times New Roman" w:hAnsi="Times New Roman" w:cs="Times New Roman"/>
          <w:sz w:val="24"/>
          <w:szCs w:val="24"/>
        </w:rPr>
        <w:t>., KAROKORA J.S.C., MULENGA J.S.C, KANYEIHAMBA J.S.C., KIKONYOGO J.S.C.</w:t>
      </w:r>
    </w:p>
    <w:p w:rsidR="00A600AC" w:rsidRPr="00250FF8" w:rsidRDefault="00DA37AD">
      <w:pPr>
        <w:pStyle w:val="Bodytext30"/>
        <w:shd w:val="clear" w:color="auto" w:fill="auto"/>
        <w:spacing w:before="0" w:after="279" w:line="330" w:lineRule="exact"/>
        <w:ind w:left="80" w:firstLine="0"/>
        <w:jc w:val="center"/>
        <w:rPr>
          <w:rFonts w:ascii="Times New Roman" w:hAnsi="Times New Roman" w:cs="Times New Roman"/>
          <w:sz w:val="24"/>
          <w:szCs w:val="24"/>
        </w:rPr>
      </w:pPr>
      <w:r w:rsidRPr="00250FF8">
        <w:rPr>
          <w:rFonts w:ascii="Times New Roman" w:hAnsi="Times New Roman" w:cs="Times New Roman"/>
          <w:sz w:val="24"/>
          <w:szCs w:val="24"/>
        </w:rPr>
        <w:t>CRIMINAL APPEAL NO: 6 OF 199 8</w:t>
      </w:r>
    </w:p>
    <w:p w:rsidR="00A600AC" w:rsidRPr="00250FF8" w:rsidRDefault="00DA37AD">
      <w:pPr>
        <w:pStyle w:val="BodyText21"/>
        <w:shd w:val="clear" w:color="auto" w:fill="auto"/>
        <w:spacing w:before="0"/>
        <w:ind w:left="80"/>
        <w:rPr>
          <w:rFonts w:ascii="Times New Roman" w:hAnsi="Times New Roman" w:cs="Times New Roman"/>
          <w:sz w:val="24"/>
          <w:szCs w:val="24"/>
        </w:rPr>
      </w:pPr>
      <w:r w:rsidRPr="00250FF8">
        <w:rPr>
          <w:rStyle w:val="BodytextSpacing7pt"/>
          <w:rFonts w:ascii="Times New Roman" w:hAnsi="Times New Roman" w:cs="Times New Roman"/>
          <w:sz w:val="24"/>
          <w:szCs w:val="24"/>
        </w:rPr>
        <w:t>BETWEEN</w:t>
      </w:r>
    </w:p>
    <w:p w:rsidR="00A600AC" w:rsidRPr="00250FF8" w:rsidRDefault="00250FF8">
      <w:pPr>
        <w:pStyle w:val="BodyText21"/>
        <w:shd w:val="clear" w:color="auto" w:fill="auto"/>
        <w:tabs>
          <w:tab w:val="left" w:pos="4351"/>
          <w:tab w:val="left" w:pos="5787"/>
          <w:tab w:val="left" w:pos="6741"/>
        </w:tabs>
        <w:spacing w:before="0"/>
        <w:ind w:left="20"/>
        <w:jc w:val="both"/>
        <w:rPr>
          <w:rFonts w:ascii="Times New Roman" w:hAnsi="Times New Roman" w:cs="Times New Roman"/>
          <w:sz w:val="24"/>
          <w:szCs w:val="24"/>
        </w:rPr>
      </w:pPr>
      <w:r>
        <w:rPr>
          <w:rFonts w:ascii="Times New Roman" w:hAnsi="Times New Roman" w:cs="Times New Roman"/>
          <w:sz w:val="24"/>
          <w:szCs w:val="24"/>
        </w:rPr>
        <w:t>IZONGOZA WILLIAM …………………………………</w:t>
      </w:r>
      <w:r w:rsidR="00DA37AD" w:rsidRPr="00250FF8">
        <w:rPr>
          <w:rFonts w:ascii="Times New Roman" w:hAnsi="Times New Roman" w:cs="Times New Roman"/>
          <w:sz w:val="24"/>
          <w:szCs w:val="24"/>
        </w:rPr>
        <w:t>APPELLANT</w:t>
      </w:r>
    </w:p>
    <w:p w:rsidR="00A600AC" w:rsidRPr="00250FF8" w:rsidRDefault="00DA37AD">
      <w:pPr>
        <w:pStyle w:val="BodyText21"/>
        <w:shd w:val="clear" w:color="auto" w:fill="auto"/>
        <w:spacing w:before="0"/>
        <w:ind w:left="80"/>
        <w:rPr>
          <w:rFonts w:ascii="Times New Roman" w:hAnsi="Times New Roman" w:cs="Times New Roman"/>
          <w:sz w:val="24"/>
          <w:szCs w:val="24"/>
        </w:rPr>
      </w:pPr>
      <w:r w:rsidRPr="00250FF8">
        <w:rPr>
          <w:rFonts w:ascii="Times New Roman" w:hAnsi="Times New Roman" w:cs="Times New Roman"/>
          <w:sz w:val="24"/>
          <w:szCs w:val="24"/>
        </w:rPr>
        <w:t>VS.</w:t>
      </w:r>
    </w:p>
    <w:p w:rsidR="00A600AC" w:rsidRPr="00250FF8" w:rsidRDefault="00250FF8">
      <w:pPr>
        <w:pStyle w:val="BodyText21"/>
        <w:shd w:val="clear" w:color="auto" w:fill="auto"/>
        <w:tabs>
          <w:tab w:val="left" w:pos="2940"/>
          <w:tab w:val="left" w:pos="4369"/>
          <w:tab w:val="left" w:pos="5953"/>
        </w:tabs>
        <w:spacing w:before="0" w:after="133" w:line="230" w:lineRule="exact"/>
        <w:ind w:left="20"/>
        <w:jc w:val="both"/>
        <w:rPr>
          <w:rFonts w:ascii="Times New Roman" w:hAnsi="Times New Roman" w:cs="Times New Roman"/>
          <w:sz w:val="24"/>
          <w:szCs w:val="24"/>
        </w:rPr>
      </w:pPr>
      <w:r>
        <w:rPr>
          <w:rFonts w:ascii="Times New Roman" w:hAnsi="Times New Roman" w:cs="Times New Roman"/>
          <w:sz w:val="24"/>
          <w:szCs w:val="24"/>
        </w:rPr>
        <w:t>UGANDA…………………………………………………</w:t>
      </w:r>
      <w:r w:rsidR="00DA37AD" w:rsidRPr="00250FF8">
        <w:rPr>
          <w:rFonts w:ascii="Times New Roman" w:hAnsi="Times New Roman" w:cs="Times New Roman"/>
          <w:sz w:val="24"/>
          <w:szCs w:val="24"/>
        </w:rPr>
        <w:t>RESPONDENT</w:t>
      </w:r>
    </w:p>
    <w:p w:rsidR="00A600AC" w:rsidRPr="00250FF8" w:rsidRDefault="00DA37AD">
      <w:pPr>
        <w:pStyle w:val="BodyText21"/>
        <w:shd w:val="clear" w:color="auto" w:fill="auto"/>
        <w:tabs>
          <w:tab w:val="right" w:pos="8962"/>
        </w:tabs>
        <w:spacing w:before="0" w:line="349" w:lineRule="exact"/>
        <w:ind w:left="20"/>
        <w:jc w:val="both"/>
        <w:rPr>
          <w:rFonts w:ascii="Times New Roman" w:hAnsi="Times New Roman" w:cs="Times New Roman"/>
          <w:sz w:val="24"/>
          <w:szCs w:val="24"/>
        </w:rPr>
      </w:pPr>
      <w:r w:rsidRPr="00250FF8">
        <w:rPr>
          <w:rFonts w:ascii="Times New Roman" w:hAnsi="Times New Roman" w:cs="Times New Roman"/>
          <w:sz w:val="24"/>
          <w:szCs w:val="24"/>
        </w:rPr>
        <w:t>(Ap</w:t>
      </w:r>
      <w:r w:rsidR="00250FF8">
        <w:rPr>
          <w:rFonts w:ascii="Times New Roman" w:hAnsi="Times New Roman" w:cs="Times New Roman"/>
          <w:sz w:val="24"/>
          <w:szCs w:val="24"/>
        </w:rPr>
        <w:t xml:space="preserve">peal from judgment of the Court </w:t>
      </w:r>
      <w:r w:rsidRPr="00250FF8">
        <w:rPr>
          <w:rFonts w:ascii="Times New Roman" w:hAnsi="Times New Roman" w:cs="Times New Roman"/>
          <w:sz w:val="24"/>
          <w:szCs w:val="24"/>
        </w:rPr>
        <w:t>of Appeal of Uganda at</w:t>
      </w:r>
    </w:p>
    <w:p w:rsidR="00A600AC" w:rsidRPr="00250FF8" w:rsidRDefault="00250FF8">
      <w:pPr>
        <w:pStyle w:val="BodyText21"/>
        <w:shd w:val="clear" w:color="auto" w:fill="auto"/>
        <w:tabs>
          <w:tab w:val="right" w:pos="9013"/>
        </w:tabs>
        <w:spacing w:before="0" w:line="349" w:lineRule="exact"/>
        <w:ind w:left="20"/>
        <w:jc w:val="both"/>
        <w:rPr>
          <w:rFonts w:ascii="Times New Roman" w:hAnsi="Times New Roman" w:cs="Times New Roman"/>
          <w:sz w:val="24"/>
          <w:szCs w:val="24"/>
        </w:rPr>
      </w:pPr>
      <w:r>
        <w:rPr>
          <w:rFonts w:ascii="Times New Roman" w:hAnsi="Times New Roman" w:cs="Times New Roman"/>
          <w:sz w:val="24"/>
          <w:szCs w:val="24"/>
        </w:rPr>
        <w:t xml:space="preserve">Kampala before C.M. Kato, J.A., </w:t>
      </w:r>
      <w:r w:rsidR="00DA37AD" w:rsidRPr="00250FF8">
        <w:rPr>
          <w:rFonts w:ascii="Times New Roman" w:hAnsi="Times New Roman" w:cs="Times New Roman"/>
          <w:sz w:val="24"/>
          <w:szCs w:val="24"/>
        </w:rPr>
        <w:t xml:space="preserve">J.P. </w:t>
      </w:r>
      <w:proofErr w:type="spellStart"/>
      <w:r w:rsidR="00DA37AD" w:rsidRPr="00250FF8">
        <w:rPr>
          <w:rFonts w:ascii="Times New Roman" w:hAnsi="Times New Roman" w:cs="Times New Roman"/>
          <w:sz w:val="24"/>
          <w:szCs w:val="24"/>
        </w:rPr>
        <w:t>Berko</w:t>
      </w:r>
      <w:proofErr w:type="spellEnd"/>
      <w:r w:rsidR="00DA37AD" w:rsidRPr="00250FF8">
        <w:rPr>
          <w:rFonts w:ascii="Times New Roman" w:hAnsi="Times New Roman" w:cs="Times New Roman"/>
          <w:sz w:val="24"/>
          <w:szCs w:val="24"/>
        </w:rPr>
        <w:t>, J.A., and</w:t>
      </w:r>
    </w:p>
    <w:p w:rsidR="00A600AC" w:rsidRPr="00250FF8" w:rsidRDefault="00DA37AD" w:rsidP="00250FF8">
      <w:pPr>
        <w:pStyle w:val="BodyText21"/>
        <w:shd w:val="clear" w:color="auto" w:fill="auto"/>
        <w:tabs>
          <w:tab w:val="right" w:pos="9016"/>
        </w:tabs>
        <w:spacing w:before="0" w:after="403" w:line="349" w:lineRule="exact"/>
        <w:ind w:right="40"/>
        <w:jc w:val="both"/>
        <w:rPr>
          <w:rFonts w:ascii="Times New Roman" w:hAnsi="Times New Roman" w:cs="Times New Roman"/>
          <w:sz w:val="24"/>
          <w:szCs w:val="24"/>
        </w:rPr>
      </w:pPr>
      <w:proofErr w:type="spellStart"/>
      <w:r w:rsidRPr="00250FF8">
        <w:rPr>
          <w:rFonts w:ascii="Times New Roman" w:hAnsi="Times New Roman" w:cs="Times New Roman"/>
          <w:sz w:val="24"/>
          <w:szCs w:val="24"/>
        </w:rPr>
        <w:t>Twinomujuni</w:t>
      </w:r>
      <w:proofErr w:type="spellEnd"/>
      <w:r w:rsidRPr="00250FF8">
        <w:rPr>
          <w:rFonts w:ascii="Times New Roman" w:hAnsi="Times New Roman" w:cs="Times New Roman"/>
          <w:sz w:val="24"/>
          <w:szCs w:val="24"/>
        </w:rPr>
        <w:t>, J.A.) (</w:t>
      </w:r>
      <w:proofErr w:type="gramStart"/>
      <w:r w:rsidRPr="00250FF8">
        <w:rPr>
          <w:rFonts w:ascii="Times New Roman" w:hAnsi="Times New Roman" w:cs="Times New Roman"/>
          <w:sz w:val="24"/>
          <w:szCs w:val="24"/>
        </w:rPr>
        <w:t>dated</w:t>
      </w:r>
      <w:proofErr w:type="gramEnd"/>
      <w:r w:rsidRPr="00250FF8">
        <w:rPr>
          <w:rFonts w:ascii="Times New Roman" w:hAnsi="Times New Roman" w:cs="Times New Roman"/>
          <w:sz w:val="24"/>
          <w:szCs w:val="24"/>
        </w:rPr>
        <w:t xml:space="preserve"> 24/7/98</w:t>
      </w:r>
      <w:r w:rsidRPr="00250FF8">
        <w:rPr>
          <w:rFonts w:ascii="Times New Roman" w:hAnsi="Times New Roman" w:cs="Times New Roman"/>
          <w:sz w:val="24"/>
          <w:szCs w:val="24"/>
        </w:rPr>
        <w:tab/>
        <w:t>in the Court of Appeal Criminal Appeal No: 5 of 1997)</w:t>
      </w:r>
    </w:p>
    <w:p w:rsidR="00A600AC" w:rsidRPr="00250FF8" w:rsidRDefault="00DA37AD">
      <w:pPr>
        <w:pStyle w:val="Bodytext40"/>
        <w:shd w:val="clear" w:color="auto" w:fill="auto"/>
        <w:spacing w:before="0" w:after="326" w:line="220" w:lineRule="exact"/>
        <w:ind w:left="20"/>
        <w:rPr>
          <w:rFonts w:ascii="Times New Roman" w:hAnsi="Times New Roman" w:cs="Times New Roman"/>
          <w:sz w:val="24"/>
          <w:szCs w:val="24"/>
        </w:rPr>
      </w:pPr>
      <w:r w:rsidRPr="00250FF8">
        <w:rPr>
          <w:rStyle w:val="Bodytext41"/>
          <w:rFonts w:ascii="Times New Roman" w:hAnsi="Times New Roman" w:cs="Times New Roman"/>
          <w:sz w:val="24"/>
          <w:szCs w:val="24"/>
        </w:rPr>
        <w:t xml:space="preserve">JUDGMENT OF THE </w:t>
      </w:r>
      <w:r w:rsidR="00FD257D" w:rsidRPr="00250FF8">
        <w:rPr>
          <w:rStyle w:val="Bodytext41"/>
          <w:rFonts w:ascii="Times New Roman" w:hAnsi="Times New Roman" w:cs="Times New Roman"/>
          <w:sz w:val="24"/>
          <w:szCs w:val="24"/>
        </w:rPr>
        <w:t>COURT</w:t>
      </w:r>
      <w:r w:rsidR="00FD257D" w:rsidRPr="00250FF8">
        <w:rPr>
          <w:rFonts w:ascii="Times New Roman" w:hAnsi="Times New Roman" w:cs="Times New Roman"/>
          <w:sz w:val="24"/>
          <w:szCs w:val="24"/>
        </w:rPr>
        <w:t>:</w:t>
      </w:r>
    </w:p>
    <w:p w:rsidR="00A600AC" w:rsidRPr="00250FF8" w:rsidRDefault="00DA37AD">
      <w:pPr>
        <w:pStyle w:val="BodyText21"/>
        <w:shd w:val="clear" w:color="auto" w:fill="auto"/>
        <w:spacing w:before="0" w:line="349" w:lineRule="exact"/>
        <w:ind w:left="20" w:right="40"/>
        <w:jc w:val="both"/>
        <w:rPr>
          <w:rFonts w:ascii="Times New Roman" w:hAnsi="Times New Roman" w:cs="Times New Roman"/>
          <w:sz w:val="24"/>
          <w:szCs w:val="24"/>
        </w:rPr>
      </w:pPr>
      <w:r w:rsidRPr="00250FF8">
        <w:rPr>
          <w:rFonts w:ascii="Times New Roman" w:hAnsi="Times New Roman" w:cs="Times New Roman"/>
          <w:sz w:val="24"/>
          <w:szCs w:val="24"/>
        </w:rPr>
        <w:t>This is an appeal from a decision of the Court of Appeal confirming the conviction and sentence against the appellant passed by the High Court.</w:t>
      </w:r>
    </w:p>
    <w:p w:rsidR="00A600AC" w:rsidRPr="00250FF8" w:rsidRDefault="00DA37AD">
      <w:pPr>
        <w:pStyle w:val="BodyText21"/>
        <w:shd w:val="clear" w:color="auto" w:fill="auto"/>
        <w:spacing w:before="0" w:after="663" w:line="356"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 xml:space="preserve">The following are the facts of the case: While riding his bicycle from market on 2 0th December, 19 93, on </w:t>
      </w:r>
      <w:proofErr w:type="spellStart"/>
      <w:r w:rsidRPr="00250FF8">
        <w:rPr>
          <w:rFonts w:ascii="Times New Roman" w:hAnsi="Times New Roman" w:cs="Times New Roman"/>
          <w:sz w:val="24"/>
          <w:szCs w:val="24"/>
        </w:rPr>
        <w:t>Wampewo</w:t>
      </w:r>
      <w:proofErr w:type="spellEnd"/>
      <w:r w:rsidRPr="00250FF8">
        <w:rPr>
          <w:rFonts w:ascii="Times New Roman" w:hAnsi="Times New Roman" w:cs="Times New Roman"/>
          <w:sz w:val="24"/>
          <w:szCs w:val="24"/>
        </w:rPr>
        <w:t xml:space="preserve"> Avenue, in Kampala, James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(PWI) was attacked and grievously injured by an unknown assailant or assailants who robbed him of his bicycle.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was left lying on the road unconscious. Later, Sebastian </w:t>
      </w:r>
      <w:proofErr w:type="spellStart"/>
      <w:r w:rsidRPr="00250FF8">
        <w:rPr>
          <w:rFonts w:ascii="Times New Roman" w:hAnsi="Times New Roman" w:cs="Times New Roman"/>
          <w:sz w:val="24"/>
          <w:szCs w:val="24"/>
        </w:rPr>
        <w:t>Buchindika</w:t>
      </w:r>
      <w:proofErr w:type="spellEnd"/>
      <w:r w:rsidRPr="00250FF8">
        <w:rPr>
          <w:rFonts w:ascii="Times New Roman" w:hAnsi="Times New Roman" w:cs="Times New Roman"/>
          <w:sz w:val="24"/>
          <w:szCs w:val="24"/>
        </w:rPr>
        <w:t xml:space="preserve"> (PW2) found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lying on the road and bleeding profusely from the head. </w:t>
      </w:r>
      <w:proofErr w:type="spellStart"/>
      <w:r w:rsidRPr="00250FF8">
        <w:rPr>
          <w:rFonts w:ascii="Times New Roman" w:hAnsi="Times New Roman" w:cs="Times New Roman"/>
          <w:sz w:val="24"/>
          <w:szCs w:val="24"/>
        </w:rPr>
        <w:t>Buchundika</w:t>
      </w:r>
      <w:proofErr w:type="spellEnd"/>
      <w:r w:rsidRPr="00250FF8">
        <w:rPr>
          <w:rFonts w:ascii="Times New Roman" w:hAnsi="Times New Roman" w:cs="Times New Roman"/>
          <w:sz w:val="24"/>
          <w:szCs w:val="24"/>
        </w:rPr>
        <w:t xml:space="preserve"> </w:t>
      </w:r>
      <w:proofErr w:type="spellStart"/>
      <w:r w:rsidRPr="00250FF8">
        <w:rPr>
          <w:rFonts w:ascii="Times New Roman" w:hAnsi="Times New Roman" w:cs="Times New Roman"/>
          <w:sz w:val="24"/>
          <w:szCs w:val="24"/>
        </w:rPr>
        <w:t>recognised</w:t>
      </w:r>
      <w:proofErr w:type="spellEnd"/>
      <w:r w:rsidRPr="00250FF8">
        <w:rPr>
          <w:rFonts w:ascii="Times New Roman" w:hAnsi="Times New Roman" w:cs="Times New Roman"/>
          <w:sz w:val="24"/>
          <w:szCs w:val="24"/>
        </w:rPr>
        <w:t xml:space="preserve">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as one of his </w:t>
      </w:r>
      <w:proofErr w:type="spellStart"/>
      <w:r w:rsidRPr="00250FF8">
        <w:rPr>
          <w:rFonts w:ascii="Times New Roman" w:hAnsi="Times New Roman" w:cs="Times New Roman"/>
          <w:sz w:val="24"/>
          <w:szCs w:val="24"/>
        </w:rPr>
        <w:t>neighbours</w:t>
      </w:r>
      <w:proofErr w:type="spellEnd"/>
      <w:r w:rsidRPr="00250FF8">
        <w:rPr>
          <w:rFonts w:ascii="Times New Roman" w:hAnsi="Times New Roman" w:cs="Times New Roman"/>
          <w:sz w:val="24"/>
          <w:szCs w:val="24"/>
        </w:rPr>
        <w:t xml:space="preserve"> in the </w:t>
      </w:r>
      <w:proofErr w:type="spellStart"/>
      <w:r w:rsidRPr="00250FF8">
        <w:rPr>
          <w:rFonts w:ascii="Times New Roman" w:hAnsi="Times New Roman" w:cs="Times New Roman"/>
          <w:sz w:val="24"/>
          <w:szCs w:val="24"/>
        </w:rPr>
        <w:t>Kololo</w:t>
      </w:r>
      <w:proofErr w:type="spellEnd"/>
      <w:r w:rsidRPr="00250FF8">
        <w:rPr>
          <w:rFonts w:ascii="Times New Roman" w:hAnsi="Times New Roman" w:cs="Times New Roman"/>
          <w:sz w:val="24"/>
          <w:szCs w:val="24"/>
        </w:rPr>
        <w:t xml:space="preserve"> residential area. Shortly afterwards, Patrick who was driving a car also arrived on the scene of the crime. He too was known to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w:t>
      </w:r>
      <w:r w:rsidRPr="00250FF8">
        <w:rPr>
          <w:rFonts w:ascii="Times New Roman" w:hAnsi="Times New Roman" w:cs="Times New Roman"/>
          <w:sz w:val="24"/>
          <w:szCs w:val="24"/>
        </w:rPr>
        <w:lastRenderedPageBreak/>
        <w:t xml:space="preserve">and Sebastian </w:t>
      </w:r>
      <w:proofErr w:type="spellStart"/>
      <w:r w:rsidRPr="00250FF8">
        <w:rPr>
          <w:rFonts w:ascii="Times New Roman" w:hAnsi="Times New Roman" w:cs="Times New Roman"/>
          <w:sz w:val="24"/>
          <w:szCs w:val="24"/>
        </w:rPr>
        <w:t>Buchundika</w:t>
      </w:r>
      <w:proofErr w:type="spellEnd"/>
      <w:r w:rsidRPr="00250FF8">
        <w:rPr>
          <w:rFonts w:ascii="Times New Roman" w:hAnsi="Times New Roman" w:cs="Times New Roman"/>
          <w:sz w:val="24"/>
          <w:szCs w:val="24"/>
        </w:rPr>
        <w:t xml:space="preserve">. After consulting with </w:t>
      </w:r>
      <w:proofErr w:type="spellStart"/>
      <w:r w:rsidRPr="00250FF8">
        <w:rPr>
          <w:rFonts w:ascii="Times New Roman" w:hAnsi="Times New Roman" w:cs="Times New Roman"/>
          <w:sz w:val="24"/>
          <w:szCs w:val="24"/>
        </w:rPr>
        <w:t>Buchundika</w:t>
      </w:r>
      <w:proofErr w:type="spellEnd"/>
      <w:r w:rsidRPr="00250FF8">
        <w:rPr>
          <w:rFonts w:ascii="Times New Roman" w:hAnsi="Times New Roman" w:cs="Times New Roman"/>
          <w:sz w:val="24"/>
          <w:szCs w:val="24"/>
        </w:rPr>
        <w:t xml:space="preserve">, Patrick drove to </w:t>
      </w:r>
      <w:proofErr w:type="spellStart"/>
      <w:r w:rsidRPr="00250FF8">
        <w:rPr>
          <w:rFonts w:ascii="Times New Roman" w:hAnsi="Times New Roman" w:cs="Times New Roman"/>
          <w:sz w:val="24"/>
          <w:szCs w:val="24"/>
        </w:rPr>
        <w:t>Wakholi's</w:t>
      </w:r>
      <w:proofErr w:type="spellEnd"/>
      <w:r w:rsidRPr="00250FF8">
        <w:rPr>
          <w:rFonts w:ascii="Times New Roman" w:hAnsi="Times New Roman" w:cs="Times New Roman"/>
          <w:sz w:val="24"/>
          <w:szCs w:val="24"/>
        </w:rPr>
        <w:t xml:space="preserve"> home to inform and summon </w:t>
      </w:r>
      <w:proofErr w:type="spellStart"/>
      <w:r w:rsidRPr="00250FF8">
        <w:rPr>
          <w:rFonts w:ascii="Times New Roman" w:hAnsi="Times New Roman" w:cs="Times New Roman"/>
          <w:sz w:val="24"/>
          <w:szCs w:val="24"/>
        </w:rPr>
        <w:t>Wakholi's</w:t>
      </w:r>
      <w:proofErr w:type="spellEnd"/>
      <w:r w:rsidRPr="00250FF8">
        <w:rPr>
          <w:rFonts w:ascii="Times New Roman" w:hAnsi="Times New Roman" w:cs="Times New Roman"/>
          <w:sz w:val="24"/>
          <w:szCs w:val="24"/>
        </w:rPr>
        <w:t xml:space="preserve"> </w:t>
      </w:r>
      <w:proofErr w:type="gramStart"/>
      <w:r w:rsidRPr="00250FF8">
        <w:rPr>
          <w:rFonts w:ascii="Times New Roman" w:hAnsi="Times New Roman" w:cs="Times New Roman"/>
          <w:sz w:val="24"/>
          <w:szCs w:val="24"/>
        </w:rPr>
        <w:t>wife(</w:t>
      </w:r>
      <w:proofErr w:type="gramEnd"/>
      <w:r w:rsidRPr="00250FF8">
        <w:rPr>
          <w:rFonts w:ascii="Times New Roman" w:hAnsi="Times New Roman" w:cs="Times New Roman"/>
          <w:sz w:val="24"/>
          <w:szCs w:val="24"/>
        </w:rPr>
        <w:t xml:space="preserve">PW3). As chance would have it, on the way to </w:t>
      </w:r>
      <w:proofErr w:type="spellStart"/>
      <w:r w:rsidRPr="00250FF8">
        <w:rPr>
          <w:rFonts w:ascii="Times New Roman" w:hAnsi="Times New Roman" w:cs="Times New Roman"/>
          <w:sz w:val="24"/>
          <w:szCs w:val="24"/>
        </w:rPr>
        <w:t>Wakholi's</w:t>
      </w:r>
      <w:proofErr w:type="spellEnd"/>
      <w:r w:rsidRPr="00250FF8">
        <w:rPr>
          <w:rFonts w:ascii="Times New Roman" w:hAnsi="Times New Roman" w:cs="Times New Roman"/>
          <w:sz w:val="24"/>
          <w:szCs w:val="24"/>
        </w:rPr>
        <w:t xml:space="preserve"> home, Patrick found a police patrol vehicle and alerted the occupants about </w:t>
      </w:r>
      <w:proofErr w:type="spellStart"/>
      <w:r w:rsidRPr="00250FF8">
        <w:rPr>
          <w:rFonts w:ascii="Times New Roman" w:hAnsi="Times New Roman" w:cs="Times New Roman"/>
          <w:sz w:val="24"/>
          <w:szCs w:val="24"/>
        </w:rPr>
        <w:t>Wakholi's</w:t>
      </w:r>
      <w:proofErr w:type="spellEnd"/>
      <w:r w:rsidRPr="00250FF8">
        <w:rPr>
          <w:rFonts w:ascii="Times New Roman" w:hAnsi="Times New Roman" w:cs="Times New Roman"/>
          <w:sz w:val="24"/>
          <w:szCs w:val="24"/>
        </w:rPr>
        <w:t xml:space="preserve"> whereabouts and condition. With the assistance of the police, </w:t>
      </w:r>
      <w:proofErr w:type="spellStart"/>
      <w:r w:rsidRPr="00250FF8">
        <w:rPr>
          <w:rFonts w:ascii="Times New Roman" w:hAnsi="Times New Roman" w:cs="Times New Roman"/>
          <w:sz w:val="24"/>
          <w:szCs w:val="24"/>
        </w:rPr>
        <w:t>Wakholi's</w:t>
      </w:r>
      <w:proofErr w:type="spellEnd"/>
      <w:r w:rsidRPr="00250FF8">
        <w:rPr>
          <w:rFonts w:ascii="Times New Roman" w:hAnsi="Times New Roman" w:cs="Times New Roman"/>
          <w:sz w:val="24"/>
          <w:szCs w:val="24"/>
        </w:rPr>
        <w:t xml:space="preserve"> wife, Patrick and </w:t>
      </w:r>
      <w:proofErr w:type="spellStart"/>
      <w:r w:rsidRPr="00250FF8">
        <w:rPr>
          <w:rFonts w:ascii="Times New Roman" w:hAnsi="Times New Roman" w:cs="Times New Roman"/>
          <w:sz w:val="24"/>
          <w:szCs w:val="24"/>
        </w:rPr>
        <w:t>Buchindika</w:t>
      </w:r>
      <w:proofErr w:type="spellEnd"/>
      <w:r w:rsidRPr="00250FF8">
        <w:rPr>
          <w:rFonts w:ascii="Times New Roman" w:hAnsi="Times New Roman" w:cs="Times New Roman"/>
          <w:sz w:val="24"/>
          <w:szCs w:val="24"/>
        </w:rPr>
        <w:t xml:space="preserve">,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the victim was taken to hospital still unconscious. It took two weeks of careful treatment and nursing for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to regain consciousness and recover. The witnesses who discovered or saw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 xml:space="preserve"> lying on </w:t>
      </w:r>
      <w:proofErr w:type="spellStart"/>
      <w:r w:rsidRPr="00250FF8">
        <w:rPr>
          <w:rFonts w:ascii="Times New Roman" w:hAnsi="Times New Roman" w:cs="Times New Roman"/>
          <w:sz w:val="24"/>
          <w:szCs w:val="24"/>
        </w:rPr>
        <w:t>Wampewo</w:t>
      </w:r>
      <w:proofErr w:type="spellEnd"/>
      <w:r w:rsidRPr="00250FF8">
        <w:rPr>
          <w:rFonts w:ascii="Times New Roman" w:hAnsi="Times New Roman" w:cs="Times New Roman"/>
          <w:sz w:val="24"/>
          <w:szCs w:val="24"/>
        </w:rPr>
        <w:t xml:space="preserve"> Avenue noticed that his bicycle was missing presumably, taken by his attackers. Amongst the first persons to be informed of the robbery was Emmanuel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(PW4), his younger brother. On discovering that his brother's bicycle had been taken by robbers,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decided to visit places where people say stolen things are taken and sold. On this mission,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visited </w:t>
      </w:r>
      <w:proofErr w:type="spellStart"/>
      <w:r w:rsidRPr="00250FF8">
        <w:rPr>
          <w:rFonts w:ascii="Times New Roman" w:hAnsi="Times New Roman" w:cs="Times New Roman"/>
          <w:sz w:val="24"/>
          <w:szCs w:val="24"/>
        </w:rPr>
        <w:t>Kisenyi</w:t>
      </w:r>
      <w:proofErr w:type="spellEnd"/>
      <w:r w:rsidRPr="00250FF8">
        <w:rPr>
          <w:rFonts w:ascii="Times New Roman" w:hAnsi="Times New Roman" w:cs="Times New Roman"/>
          <w:sz w:val="24"/>
          <w:szCs w:val="24"/>
        </w:rPr>
        <w:t xml:space="preserve"> which is allegedly one of such places.</w:t>
      </w:r>
    </w:p>
    <w:p w:rsidR="00A600AC" w:rsidRPr="00250FF8" w:rsidRDefault="00DA37AD">
      <w:pPr>
        <w:pStyle w:val="BodyText21"/>
        <w:shd w:val="clear" w:color="auto" w:fill="auto"/>
        <w:spacing w:before="0" w:after="294" w:line="353"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 xml:space="preserve">He was in </w:t>
      </w:r>
      <w:proofErr w:type="spellStart"/>
      <w:r w:rsidRPr="00250FF8">
        <w:rPr>
          <w:rFonts w:ascii="Times New Roman" w:hAnsi="Times New Roman" w:cs="Times New Roman"/>
          <w:sz w:val="24"/>
          <w:szCs w:val="24"/>
        </w:rPr>
        <w:t>Kisenyi</w:t>
      </w:r>
      <w:proofErr w:type="spellEnd"/>
      <w:r w:rsidRPr="00250FF8">
        <w:rPr>
          <w:rFonts w:ascii="Times New Roman" w:hAnsi="Times New Roman" w:cs="Times New Roman"/>
          <w:sz w:val="24"/>
          <w:szCs w:val="24"/>
        </w:rPr>
        <w:t xml:space="preserve"> between 8 - 9 a.m., and, as luck would have it, he saw two young men in possession of two bicycles one of which he easily </w:t>
      </w:r>
      <w:proofErr w:type="spellStart"/>
      <w:r w:rsidRPr="00250FF8">
        <w:rPr>
          <w:rFonts w:ascii="Times New Roman" w:hAnsi="Times New Roman" w:cs="Times New Roman"/>
          <w:sz w:val="24"/>
          <w:szCs w:val="24"/>
        </w:rPr>
        <w:t>recognised</w:t>
      </w:r>
      <w:proofErr w:type="spellEnd"/>
      <w:r w:rsidRPr="00250FF8">
        <w:rPr>
          <w:rFonts w:ascii="Times New Roman" w:hAnsi="Times New Roman" w:cs="Times New Roman"/>
          <w:sz w:val="24"/>
          <w:szCs w:val="24"/>
        </w:rPr>
        <w:t xml:space="preserve"> as his brother's bicycle which was stolen the previous night at </w:t>
      </w:r>
      <w:proofErr w:type="spellStart"/>
      <w:r w:rsidRPr="00250FF8">
        <w:rPr>
          <w:rFonts w:ascii="Times New Roman" w:hAnsi="Times New Roman" w:cs="Times New Roman"/>
          <w:sz w:val="24"/>
          <w:szCs w:val="24"/>
        </w:rPr>
        <w:t>Wampewo</w:t>
      </w:r>
      <w:proofErr w:type="spellEnd"/>
      <w:r w:rsidRPr="00250FF8">
        <w:rPr>
          <w:rFonts w:ascii="Times New Roman" w:hAnsi="Times New Roman" w:cs="Times New Roman"/>
          <w:sz w:val="24"/>
          <w:szCs w:val="24"/>
        </w:rPr>
        <w:t xml:space="preserve"> Avenue during the robbery. He approached the two young men and enquired about the bicycles. They informed him that the bicycles were for sale and when he wished to know the price for his brother's own bicycle, he was told by the young men that they did not know the price as the bicycle was not theirs but if he waited, the owner would shortly return to the group. After some twenty minutes, William </w:t>
      </w:r>
      <w:proofErr w:type="spellStart"/>
      <w:r w:rsidRPr="00250FF8">
        <w:rPr>
          <w:rFonts w:ascii="Times New Roman" w:hAnsi="Times New Roman" w:cs="Times New Roman"/>
          <w:sz w:val="24"/>
          <w:szCs w:val="24"/>
        </w:rPr>
        <w:t>Izongoza</w:t>
      </w:r>
      <w:proofErr w:type="spellEnd"/>
      <w:r w:rsidRPr="00250FF8">
        <w:rPr>
          <w:rFonts w:ascii="Times New Roman" w:hAnsi="Times New Roman" w:cs="Times New Roman"/>
          <w:sz w:val="24"/>
          <w:szCs w:val="24"/>
        </w:rPr>
        <w:t xml:space="preserve">, the appellant in this case, appeared at the scene and was introduced to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as the owner of the bicycle. Thereafter the two men,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and appellant negotiated for the purchase price of the bicycle. Initially, appellant asked for </w:t>
      </w:r>
      <w:proofErr w:type="spellStart"/>
      <w:r w:rsidRPr="00250FF8">
        <w:rPr>
          <w:rFonts w:ascii="Times New Roman" w:hAnsi="Times New Roman" w:cs="Times New Roman"/>
          <w:sz w:val="24"/>
          <w:szCs w:val="24"/>
        </w:rPr>
        <w:t>Ug</w:t>
      </w:r>
      <w:proofErr w:type="spellEnd"/>
      <w:r w:rsidRPr="00250FF8">
        <w:rPr>
          <w:rFonts w:ascii="Times New Roman" w:hAnsi="Times New Roman" w:cs="Times New Roman"/>
          <w:sz w:val="24"/>
          <w:szCs w:val="24"/>
        </w:rPr>
        <w:t xml:space="preserve">. </w:t>
      </w:r>
      <w:proofErr w:type="spellStart"/>
      <w:proofErr w:type="gramStart"/>
      <w:r w:rsidRPr="00250FF8">
        <w:rPr>
          <w:rFonts w:ascii="Times New Roman" w:hAnsi="Times New Roman" w:cs="Times New Roman"/>
          <w:sz w:val="24"/>
          <w:szCs w:val="24"/>
        </w:rPr>
        <w:t>shs</w:t>
      </w:r>
      <w:proofErr w:type="spellEnd"/>
      <w:proofErr w:type="gramEnd"/>
      <w:r w:rsidRPr="00250FF8">
        <w:rPr>
          <w:rFonts w:ascii="Times New Roman" w:hAnsi="Times New Roman" w:cs="Times New Roman"/>
          <w:sz w:val="24"/>
          <w:szCs w:val="24"/>
        </w:rPr>
        <w:t xml:space="preserve"> 60,000= but in the end accepted </w:t>
      </w:r>
      <w:proofErr w:type="spellStart"/>
      <w:r w:rsidRPr="00250FF8">
        <w:rPr>
          <w:rFonts w:ascii="Times New Roman" w:hAnsi="Times New Roman" w:cs="Times New Roman"/>
          <w:sz w:val="24"/>
          <w:szCs w:val="24"/>
        </w:rPr>
        <w:t>Wanjala's</w:t>
      </w:r>
      <w:proofErr w:type="spellEnd"/>
      <w:r w:rsidRPr="00250FF8">
        <w:rPr>
          <w:rFonts w:ascii="Times New Roman" w:hAnsi="Times New Roman" w:cs="Times New Roman"/>
          <w:sz w:val="24"/>
          <w:szCs w:val="24"/>
        </w:rPr>
        <w:t xml:space="preserve"> offer of </w:t>
      </w:r>
      <w:proofErr w:type="spellStart"/>
      <w:r w:rsidRPr="00250FF8">
        <w:rPr>
          <w:rFonts w:ascii="Times New Roman" w:hAnsi="Times New Roman" w:cs="Times New Roman"/>
          <w:sz w:val="24"/>
          <w:szCs w:val="24"/>
        </w:rPr>
        <w:t>shs</w:t>
      </w:r>
      <w:proofErr w:type="spellEnd"/>
      <w:r w:rsidRPr="00250FF8">
        <w:rPr>
          <w:rFonts w:ascii="Times New Roman" w:hAnsi="Times New Roman" w:cs="Times New Roman"/>
          <w:sz w:val="24"/>
          <w:szCs w:val="24"/>
        </w:rPr>
        <w:t xml:space="preserve"> 40,000 for the bicycle.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persuaded the appellant to accompany him on the bicycle to </w:t>
      </w:r>
      <w:proofErr w:type="spellStart"/>
      <w:r w:rsidRPr="00250FF8">
        <w:rPr>
          <w:rFonts w:ascii="Times New Roman" w:hAnsi="Times New Roman" w:cs="Times New Roman"/>
          <w:sz w:val="24"/>
          <w:szCs w:val="24"/>
        </w:rPr>
        <w:t>Nsambya</w:t>
      </w:r>
      <w:proofErr w:type="spellEnd"/>
      <w:r w:rsidRPr="00250FF8">
        <w:rPr>
          <w:rFonts w:ascii="Times New Roman" w:hAnsi="Times New Roman" w:cs="Times New Roman"/>
          <w:sz w:val="24"/>
          <w:szCs w:val="24"/>
        </w:rPr>
        <w:t xml:space="preserve"> barracks where </w:t>
      </w:r>
      <w:proofErr w:type="spellStart"/>
      <w:r w:rsidRPr="00250FF8">
        <w:rPr>
          <w:rFonts w:ascii="Times New Roman" w:hAnsi="Times New Roman" w:cs="Times New Roman"/>
          <w:sz w:val="24"/>
          <w:szCs w:val="24"/>
        </w:rPr>
        <w:t>Wanjala</w:t>
      </w:r>
      <w:proofErr w:type="spellEnd"/>
      <w:r w:rsidRPr="00250FF8">
        <w:rPr>
          <w:rFonts w:ascii="Times New Roman" w:hAnsi="Times New Roman" w:cs="Times New Roman"/>
          <w:sz w:val="24"/>
          <w:szCs w:val="24"/>
        </w:rPr>
        <w:t xml:space="preserve"> claimed he lived and would find the money to pay the appellant. At </w:t>
      </w:r>
      <w:proofErr w:type="spellStart"/>
      <w:r w:rsidRPr="00250FF8">
        <w:rPr>
          <w:rFonts w:ascii="Times New Roman" w:hAnsi="Times New Roman" w:cs="Times New Roman"/>
          <w:sz w:val="24"/>
          <w:szCs w:val="24"/>
        </w:rPr>
        <w:t>Nsambya</w:t>
      </w:r>
      <w:proofErr w:type="spellEnd"/>
      <w:r w:rsidRPr="00250FF8">
        <w:rPr>
          <w:rFonts w:ascii="Times New Roman" w:hAnsi="Times New Roman" w:cs="Times New Roman"/>
          <w:sz w:val="24"/>
          <w:szCs w:val="24"/>
        </w:rPr>
        <w:t xml:space="preserve">, the pair met Mr. </w:t>
      </w:r>
      <w:proofErr w:type="spellStart"/>
      <w:r w:rsidRPr="00250FF8">
        <w:rPr>
          <w:rFonts w:ascii="Times New Roman" w:hAnsi="Times New Roman" w:cs="Times New Roman"/>
          <w:sz w:val="24"/>
          <w:szCs w:val="24"/>
        </w:rPr>
        <w:t>Mauka</w:t>
      </w:r>
      <w:proofErr w:type="spellEnd"/>
      <w:r w:rsidRPr="00250FF8">
        <w:rPr>
          <w:rFonts w:ascii="Times New Roman" w:hAnsi="Times New Roman" w:cs="Times New Roman"/>
          <w:sz w:val="24"/>
          <w:szCs w:val="24"/>
        </w:rPr>
        <w:t xml:space="preserve">, a cousin of </w:t>
      </w:r>
      <w:proofErr w:type="spellStart"/>
      <w:r w:rsidRPr="00250FF8">
        <w:rPr>
          <w:rFonts w:ascii="Times New Roman" w:hAnsi="Times New Roman" w:cs="Times New Roman"/>
          <w:sz w:val="24"/>
          <w:szCs w:val="24"/>
        </w:rPr>
        <w:t>Buchundika</w:t>
      </w:r>
      <w:proofErr w:type="spellEnd"/>
      <w:r w:rsidRPr="00250FF8">
        <w:rPr>
          <w:rFonts w:ascii="Times New Roman" w:hAnsi="Times New Roman" w:cs="Times New Roman"/>
          <w:sz w:val="24"/>
          <w:szCs w:val="24"/>
        </w:rPr>
        <w:t xml:space="preserve"> and, between them </w:t>
      </w:r>
      <w:proofErr w:type="spellStart"/>
      <w:r w:rsidRPr="00250FF8">
        <w:rPr>
          <w:rFonts w:ascii="Times New Roman" w:hAnsi="Times New Roman" w:cs="Times New Roman"/>
          <w:sz w:val="24"/>
          <w:szCs w:val="24"/>
        </w:rPr>
        <w:t>Buchundika</w:t>
      </w:r>
      <w:proofErr w:type="spellEnd"/>
      <w:r w:rsidRPr="00250FF8">
        <w:rPr>
          <w:rFonts w:ascii="Times New Roman" w:hAnsi="Times New Roman" w:cs="Times New Roman"/>
          <w:sz w:val="24"/>
          <w:szCs w:val="24"/>
        </w:rPr>
        <w:t xml:space="preserve"> and </w:t>
      </w:r>
      <w:proofErr w:type="spellStart"/>
      <w:r w:rsidRPr="00250FF8">
        <w:rPr>
          <w:rFonts w:ascii="Times New Roman" w:hAnsi="Times New Roman" w:cs="Times New Roman"/>
          <w:sz w:val="24"/>
          <w:szCs w:val="24"/>
        </w:rPr>
        <w:t>Mauka</w:t>
      </w:r>
      <w:proofErr w:type="spellEnd"/>
      <w:r w:rsidRPr="00250FF8">
        <w:rPr>
          <w:rFonts w:ascii="Times New Roman" w:hAnsi="Times New Roman" w:cs="Times New Roman"/>
          <w:sz w:val="24"/>
          <w:szCs w:val="24"/>
        </w:rPr>
        <w:t xml:space="preserve"> managed to overpower the appellant, arrested him and took him to the police at </w:t>
      </w:r>
      <w:proofErr w:type="spellStart"/>
      <w:r w:rsidRPr="00250FF8">
        <w:rPr>
          <w:rFonts w:ascii="Times New Roman" w:hAnsi="Times New Roman" w:cs="Times New Roman"/>
          <w:sz w:val="24"/>
          <w:szCs w:val="24"/>
        </w:rPr>
        <w:t>Nsambya</w:t>
      </w:r>
      <w:proofErr w:type="spellEnd"/>
      <w:r w:rsidRPr="00250FF8">
        <w:rPr>
          <w:rFonts w:ascii="Times New Roman" w:hAnsi="Times New Roman" w:cs="Times New Roman"/>
          <w:sz w:val="24"/>
          <w:szCs w:val="24"/>
        </w:rPr>
        <w:t>. The police rearrested and detained him.</w:t>
      </w:r>
    </w:p>
    <w:p w:rsidR="00A600AC" w:rsidRPr="00250FF8" w:rsidRDefault="00DA37AD">
      <w:pPr>
        <w:pStyle w:val="BodyText21"/>
        <w:shd w:val="clear" w:color="auto" w:fill="auto"/>
        <w:spacing w:before="0" w:after="303" w:line="360"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The appellant was subsequently charged with robbery contrary to ss. 272 and 273 (2) of the Penal Code. He was tried by the High Court and sentenced to death. He appealed to the Court of Appeal which dismissed the appeal and confirmed both the conviction and sentence, hence this appeal.</w:t>
      </w:r>
    </w:p>
    <w:p w:rsidR="00A600AC" w:rsidRPr="00250FF8" w:rsidRDefault="00DA37AD">
      <w:pPr>
        <w:pStyle w:val="BodyText21"/>
        <w:shd w:val="clear" w:color="auto" w:fill="auto"/>
        <w:spacing w:before="0" w:line="356" w:lineRule="exact"/>
        <w:ind w:left="20" w:right="20"/>
        <w:jc w:val="both"/>
        <w:rPr>
          <w:rFonts w:ascii="Times New Roman" w:hAnsi="Times New Roman" w:cs="Times New Roman"/>
          <w:sz w:val="24"/>
          <w:szCs w:val="24"/>
        </w:rPr>
        <w:sectPr w:rsidR="00A600AC" w:rsidRPr="00250FF8">
          <w:type w:val="continuous"/>
          <w:pgSz w:w="12240" w:h="15840"/>
          <w:pgMar w:top="1272" w:right="1614" w:bottom="1412" w:left="1615" w:header="0" w:footer="3" w:gutter="0"/>
          <w:cols w:space="720"/>
          <w:noEndnote/>
          <w:titlePg/>
          <w:docGrid w:linePitch="360"/>
        </w:sectPr>
      </w:pPr>
      <w:r w:rsidRPr="00250FF8">
        <w:rPr>
          <w:rFonts w:ascii="Times New Roman" w:hAnsi="Times New Roman" w:cs="Times New Roman"/>
          <w:sz w:val="24"/>
          <w:szCs w:val="24"/>
        </w:rPr>
        <w:t xml:space="preserve">In the Memorandum of Appeal, there is only one ground of appeal, namely, that the Justices of the Court of Appeal erred in law and in fact when they failed to take into consideration </w:t>
      </w:r>
      <w:r w:rsidRPr="00250FF8">
        <w:rPr>
          <w:rFonts w:ascii="Times New Roman" w:hAnsi="Times New Roman" w:cs="Times New Roman"/>
          <w:sz w:val="24"/>
          <w:szCs w:val="24"/>
        </w:rPr>
        <w:lastRenderedPageBreak/>
        <w:t xml:space="preserve">circumstances that raised a reasonable probability that the appellant might have been only a receiver of a stolen bicycle. For the appellant, Mr. </w:t>
      </w:r>
      <w:proofErr w:type="spellStart"/>
      <w:r w:rsidRPr="00250FF8">
        <w:rPr>
          <w:rFonts w:ascii="Times New Roman" w:hAnsi="Times New Roman" w:cs="Times New Roman"/>
          <w:sz w:val="24"/>
          <w:szCs w:val="24"/>
        </w:rPr>
        <w:t>Mubiru</w:t>
      </w:r>
      <w:proofErr w:type="spellEnd"/>
      <w:r w:rsidRPr="00250FF8">
        <w:rPr>
          <w:rFonts w:ascii="Times New Roman" w:hAnsi="Times New Roman" w:cs="Times New Roman"/>
          <w:sz w:val="24"/>
          <w:szCs w:val="24"/>
        </w:rPr>
        <w:t xml:space="preserve"> argued that the learned Justices of the Court of Appeal erred in confirming a conviction for robbery when the only circumstantial evidence against him </w:t>
      </w:r>
      <w:r w:rsidRPr="00250FF8">
        <w:rPr>
          <w:rStyle w:val="Bodytext11pt"/>
          <w:rFonts w:ascii="Times New Roman" w:hAnsi="Times New Roman" w:cs="Times New Roman"/>
          <w:sz w:val="24"/>
          <w:szCs w:val="24"/>
        </w:rPr>
        <w:t xml:space="preserve">was </w:t>
      </w:r>
      <w:r w:rsidRPr="00250FF8">
        <w:rPr>
          <w:rFonts w:ascii="Times New Roman" w:hAnsi="Times New Roman" w:cs="Times New Roman"/>
          <w:sz w:val="24"/>
          <w:szCs w:val="24"/>
        </w:rPr>
        <w:t xml:space="preserve">one of recent possession. It was the appellants' case, that before a court can convict for robbery on the ground of the doctrine of recent possession, it must be satisfied that other probable reasons to explain the accused's possession of the bicycle or stolen property have been ruled out by the prosecution. Mr. </w:t>
      </w:r>
      <w:proofErr w:type="spellStart"/>
      <w:r w:rsidRPr="00250FF8">
        <w:rPr>
          <w:rFonts w:ascii="Times New Roman" w:hAnsi="Times New Roman" w:cs="Times New Roman"/>
          <w:sz w:val="24"/>
          <w:szCs w:val="24"/>
        </w:rPr>
        <w:t>Mubiru</w:t>
      </w:r>
      <w:proofErr w:type="spellEnd"/>
      <w:r w:rsidRPr="00250FF8">
        <w:rPr>
          <w:rFonts w:ascii="Times New Roman" w:hAnsi="Times New Roman" w:cs="Times New Roman"/>
          <w:sz w:val="24"/>
          <w:szCs w:val="24"/>
        </w:rPr>
        <w:t xml:space="preserve"> contended that in the application of the doctrine of recent possession as a basis for convicting for robbery, it is not enough for the prosecution merely to prove recent possession.</w:t>
      </w:r>
    </w:p>
    <w:p w:rsidR="00A600AC" w:rsidRPr="00250FF8" w:rsidRDefault="00A600AC">
      <w:pPr>
        <w:pStyle w:val="Bodytext50"/>
        <w:shd w:val="clear" w:color="auto" w:fill="auto"/>
        <w:spacing w:after="700" w:line="120" w:lineRule="exact"/>
        <w:rPr>
          <w:rFonts w:ascii="Times New Roman" w:hAnsi="Times New Roman" w:cs="Times New Roman"/>
          <w:sz w:val="24"/>
          <w:szCs w:val="24"/>
        </w:rPr>
      </w:pPr>
    </w:p>
    <w:p w:rsidR="00A600AC" w:rsidRPr="00250FF8" w:rsidRDefault="00DA37AD" w:rsidP="00FD257D">
      <w:pPr>
        <w:pStyle w:val="BodyText21"/>
        <w:shd w:val="clear" w:color="auto" w:fill="auto"/>
        <w:tabs>
          <w:tab w:val="left" w:pos="3161"/>
        </w:tabs>
        <w:spacing w:before="0" w:line="356" w:lineRule="exact"/>
        <w:ind w:left="360" w:right="440"/>
        <w:jc w:val="both"/>
        <w:rPr>
          <w:rFonts w:ascii="Times New Roman" w:hAnsi="Times New Roman" w:cs="Times New Roman"/>
          <w:sz w:val="24"/>
          <w:szCs w:val="24"/>
        </w:rPr>
      </w:pPr>
      <w:r w:rsidRPr="00250FF8">
        <w:rPr>
          <w:rFonts w:ascii="Times New Roman" w:hAnsi="Times New Roman" w:cs="Times New Roman"/>
          <w:sz w:val="24"/>
          <w:szCs w:val="24"/>
        </w:rPr>
        <w:t xml:space="preserve">Nor is it incumbent upon the accused person to offer any plausible explanation for his or her acts. The onus of proof for robbery is not only always on the prosecution to prove their case beyond reasonable doubt, but they owe an additional duty of tendering evidence that recent possession of the goods obtained during a robbery cannot be explained on any ground other than that of robbery. In other words, the accused is not even under any obligation to explain away how he came into possession of the bicycle. </w:t>
      </w:r>
      <w:proofErr w:type="gramStart"/>
      <w:r w:rsidRPr="00250FF8">
        <w:rPr>
          <w:rFonts w:ascii="Times New Roman" w:hAnsi="Times New Roman" w:cs="Times New Roman"/>
          <w:sz w:val="24"/>
          <w:szCs w:val="24"/>
        </w:rPr>
        <w:t xml:space="preserve">In the case of </w:t>
      </w:r>
      <w:proofErr w:type="spellStart"/>
      <w:r w:rsidR="00FD257D">
        <w:rPr>
          <w:rStyle w:val="BodyText1"/>
          <w:rFonts w:ascii="Times New Roman" w:hAnsi="Times New Roman" w:cs="Times New Roman"/>
          <w:sz w:val="24"/>
          <w:szCs w:val="24"/>
        </w:rPr>
        <w:t>Kigoy</w:t>
      </w:r>
      <w:r w:rsidRPr="00250FF8">
        <w:rPr>
          <w:rStyle w:val="BodyText1"/>
          <w:rFonts w:ascii="Times New Roman" w:hAnsi="Times New Roman" w:cs="Times New Roman"/>
          <w:sz w:val="24"/>
          <w:szCs w:val="24"/>
        </w:rPr>
        <w:t>e</w:t>
      </w:r>
      <w:proofErr w:type="spellEnd"/>
      <w:r w:rsidRPr="00250FF8">
        <w:rPr>
          <w:rStyle w:val="BodyText1"/>
          <w:rFonts w:ascii="Times New Roman" w:hAnsi="Times New Roman" w:cs="Times New Roman"/>
          <w:sz w:val="24"/>
          <w:szCs w:val="24"/>
        </w:rPr>
        <w:t xml:space="preserve"> and Another v. Uganda</w:t>
      </w:r>
      <w:r w:rsidRPr="00250FF8">
        <w:rPr>
          <w:rFonts w:ascii="Times New Roman" w:hAnsi="Times New Roman" w:cs="Times New Roman"/>
          <w:sz w:val="24"/>
          <w:szCs w:val="24"/>
        </w:rPr>
        <w:t xml:space="preserve"> </w:t>
      </w:r>
      <w:r w:rsidRPr="00250FF8">
        <w:rPr>
          <w:rStyle w:val="BodyText1"/>
          <w:rFonts w:ascii="Times New Roman" w:hAnsi="Times New Roman" w:cs="Times New Roman"/>
          <w:sz w:val="24"/>
          <w:szCs w:val="24"/>
        </w:rPr>
        <w:t>(1970) E.A 402.</w:t>
      </w:r>
      <w:proofErr w:type="gramEnd"/>
      <w:r w:rsidRPr="00250FF8">
        <w:rPr>
          <w:rFonts w:ascii="Times New Roman" w:hAnsi="Times New Roman" w:cs="Times New Roman"/>
          <w:sz w:val="24"/>
          <w:szCs w:val="24"/>
        </w:rPr>
        <w:tab/>
        <w:t>It was held that before a court can rely on</w:t>
      </w:r>
      <w:r w:rsidR="00FD257D">
        <w:rPr>
          <w:rFonts w:ascii="Times New Roman" w:hAnsi="Times New Roman" w:cs="Times New Roman"/>
          <w:sz w:val="24"/>
          <w:szCs w:val="24"/>
        </w:rPr>
        <w:t xml:space="preserve"> </w:t>
      </w:r>
      <w:r w:rsidRPr="00250FF8">
        <w:rPr>
          <w:rFonts w:ascii="Times New Roman" w:hAnsi="Times New Roman" w:cs="Times New Roman"/>
          <w:sz w:val="24"/>
          <w:szCs w:val="24"/>
        </w:rPr>
        <w:t xml:space="preserve">the doctrine of recent </w:t>
      </w:r>
      <w:proofErr w:type="gramStart"/>
      <w:r w:rsidRPr="00250FF8">
        <w:rPr>
          <w:rFonts w:ascii="Times New Roman" w:hAnsi="Times New Roman" w:cs="Times New Roman"/>
          <w:sz w:val="24"/>
          <w:szCs w:val="24"/>
        </w:rPr>
        <w:t>possession ,</w:t>
      </w:r>
      <w:proofErr w:type="gramEnd"/>
      <w:r w:rsidRPr="00250FF8">
        <w:rPr>
          <w:rFonts w:ascii="Times New Roman" w:hAnsi="Times New Roman" w:cs="Times New Roman"/>
          <w:sz w:val="24"/>
          <w:szCs w:val="24"/>
        </w:rPr>
        <w:t xml:space="preserve"> the possibility of the</w:t>
      </w:r>
      <w:r w:rsidR="00FD257D">
        <w:rPr>
          <w:rFonts w:ascii="Times New Roman" w:hAnsi="Times New Roman" w:cs="Times New Roman"/>
          <w:sz w:val="24"/>
          <w:szCs w:val="24"/>
        </w:rPr>
        <w:t xml:space="preserve"> accused being a receiver </w:t>
      </w:r>
      <w:r w:rsidRPr="00250FF8">
        <w:rPr>
          <w:rFonts w:ascii="Times New Roman" w:hAnsi="Times New Roman" w:cs="Times New Roman"/>
          <w:sz w:val="24"/>
          <w:szCs w:val="24"/>
        </w:rPr>
        <w:t>must be removed. The possibility of the</w:t>
      </w:r>
      <w:r w:rsidR="00FD257D">
        <w:rPr>
          <w:rFonts w:ascii="Times New Roman" w:hAnsi="Times New Roman" w:cs="Times New Roman"/>
          <w:sz w:val="24"/>
          <w:szCs w:val="24"/>
        </w:rPr>
        <w:t xml:space="preserve"> bicycle having been </w:t>
      </w:r>
      <w:r w:rsidRPr="00250FF8">
        <w:rPr>
          <w:rFonts w:ascii="Times New Roman" w:hAnsi="Times New Roman" w:cs="Times New Roman"/>
          <w:sz w:val="24"/>
          <w:szCs w:val="24"/>
        </w:rPr>
        <w:t>taken away by some other person from the scene of the crime was not ruled out nor was the possibility of some other person having assaulted the complainant. Learned Counsel further contended that if the judge had addressed her mind to this issue she could possibly have found the appellant guilty of the lesser offence of receiving stolen property.</w:t>
      </w:r>
    </w:p>
    <w:p w:rsidR="00A600AC" w:rsidRPr="00250FF8" w:rsidRDefault="00A600AC">
      <w:pPr>
        <w:framePr w:h="1213" w:wrap="notBeside" w:vAnchor="text" w:hAnchor="text" w:xAlign="center" w:y="1"/>
        <w:jc w:val="center"/>
        <w:rPr>
          <w:rFonts w:ascii="Times New Roman" w:hAnsi="Times New Roman" w:cs="Times New Roman"/>
        </w:rPr>
      </w:pPr>
    </w:p>
    <w:p w:rsidR="00A600AC" w:rsidRPr="00250FF8" w:rsidRDefault="00A600AC">
      <w:pPr>
        <w:rPr>
          <w:rFonts w:ascii="Times New Roman" w:hAnsi="Times New Roman" w:cs="Times New Roman"/>
        </w:rPr>
      </w:pPr>
    </w:p>
    <w:p w:rsidR="00A600AC" w:rsidRDefault="00DA37AD" w:rsidP="00250FF8">
      <w:pPr>
        <w:pStyle w:val="BodyText21"/>
        <w:shd w:val="clear" w:color="auto" w:fill="auto"/>
        <w:spacing w:before="0" w:line="353" w:lineRule="exact"/>
        <w:ind w:left="360" w:right="440"/>
        <w:jc w:val="both"/>
        <w:rPr>
          <w:rFonts w:ascii="Times New Roman" w:hAnsi="Times New Roman" w:cs="Times New Roman"/>
          <w:sz w:val="24"/>
          <w:szCs w:val="24"/>
        </w:rPr>
      </w:pPr>
      <w:r w:rsidRPr="00250FF8">
        <w:rPr>
          <w:rFonts w:ascii="Times New Roman" w:hAnsi="Times New Roman" w:cs="Times New Roman"/>
          <w:sz w:val="24"/>
          <w:szCs w:val="24"/>
        </w:rPr>
        <w:t xml:space="preserve">Mr. </w:t>
      </w:r>
      <w:proofErr w:type="spellStart"/>
      <w:r w:rsidRPr="00250FF8">
        <w:rPr>
          <w:rFonts w:ascii="Times New Roman" w:hAnsi="Times New Roman" w:cs="Times New Roman"/>
          <w:sz w:val="24"/>
          <w:szCs w:val="24"/>
        </w:rPr>
        <w:t>Mubiru</w:t>
      </w:r>
      <w:proofErr w:type="spellEnd"/>
      <w:r w:rsidRPr="00250FF8">
        <w:rPr>
          <w:rFonts w:ascii="Times New Roman" w:hAnsi="Times New Roman" w:cs="Times New Roman"/>
          <w:sz w:val="24"/>
          <w:szCs w:val="24"/>
        </w:rPr>
        <w:t xml:space="preserve"> invited this court to make a distinction between the evidential proof required to convict a person charged with robbery on the application of the doctrine of recent possession and that necessary to convict another charged with receiving stolen property also on the evidence of recent possession of that property. According to the a</w:t>
      </w:r>
      <w:r w:rsidR="00FD257D">
        <w:rPr>
          <w:rFonts w:ascii="Times New Roman" w:hAnsi="Times New Roman" w:cs="Times New Roman"/>
          <w:sz w:val="24"/>
          <w:szCs w:val="24"/>
        </w:rPr>
        <w:t xml:space="preserve">rguments advanced by Mr. </w:t>
      </w:r>
      <w:proofErr w:type="spellStart"/>
      <w:r w:rsidR="00FD257D">
        <w:rPr>
          <w:rFonts w:ascii="Times New Roman" w:hAnsi="Times New Roman" w:cs="Times New Roman"/>
          <w:sz w:val="24"/>
          <w:szCs w:val="24"/>
        </w:rPr>
        <w:t>Mubiru</w:t>
      </w:r>
      <w:proofErr w:type="spellEnd"/>
      <w:r w:rsidRPr="00250FF8">
        <w:rPr>
          <w:rFonts w:ascii="Times New Roman" w:hAnsi="Times New Roman" w:cs="Times New Roman"/>
          <w:sz w:val="24"/>
          <w:szCs w:val="24"/>
        </w:rPr>
        <w:t xml:space="preserve"> to convict for robbery on the </w:t>
      </w:r>
      <w:r w:rsidRPr="00250FF8">
        <w:rPr>
          <w:rStyle w:val="Bodytext11pt"/>
          <w:rFonts w:ascii="Times New Roman" w:hAnsi="Times New Roman" w:cs="Times New Roman"/>
          <w:sz w:val="24"/>
          <w:szCs w:val="24"/>
        </w:rPr>
        <w:t xml:space="preserve">evidence of recent possession, </w:t>
      </w:r>
      <w:r w:rsidRPr="00250FF8">
        <w:rPr>
          <w:rFonts w:ascii="Times New Roman" w:hAnsi="Times New Roman" w:cs="Times New Roman"/>
          <w:sz w:val="24"/>
          <w:szCs w:val="24"/>
        </w:rPr>
        <w:t xml:space="preserve">the prosecution must not only prove the case beyond reasonable doubt but it is also incumbent upon them to produce further evidence that rules out any other plausible explanation . On the other hand, if the charge is of receiving stolen property, once the prosecution has presented evidence of recent </w:t>
      </w:r>
      <w:r w:rsidRPr="00250FF8">
        <w:rPr>
          <w:rFonts w:ascii="Times New Roman" w:hAnsi="Times New Roman" w:cs="Times New Roman"/>
          <w:sz w:val="24"/>
          <w:szCs w:val="24"/>
        </w:rPr>
        <w:lastRenderedPageBreak/>
        <w:t xml:space="preserve">possession of that property, the accused is guilty unless he or she can offer some reasonable explanation. Counsel for the appellant cited the case of </w:t>
      </w:r>
      <w:r w:rsidR="003A6C89">
        <w:rPr>
          <w:rStyle w:val="BodyText1"/>
          <w:rFonts w:ascii="Times New Roman" w:hAnsi="Times New Roman" w:cs="Times New Roman"/>
          <w:sz w:val="24"/>
          <w:szCs w:val="24"/>
        </w:rPr>
        <w:t xml:space="preserve">Andrea </w:t>
      </w:r>
      <w:proofErr w:type="spellStart"/>
      <w:r w:rsidR="003A6C89">
        <w:rPr>
          <w:rStyle w:val="BodyText1"/>
          <w:rFonts w:ascii="Times New Roman" w:hAnsi="Times New Roman" w:cs="Times New Roman"/>
          <w:sz w:val="24"/>
          <w:szCs w:val="24"/>
        </w:rPr>
        <w:t>Obony</w:t>
      </w:r>
      <w:r w:rsidRPr="00250FF8">
        <w:rPr>
          <w:rStyle w:val="BodyText1"/>
          <w:rFonts w:ascii="Times New Roman" w:hAnsi="Times New Roman" w:cs="Times New Roman"/>
          <w:sz w:val="24"/>
          <w:szCs w:val="24"/>
        </w:rPr>
        <w:t>o</w:t>
      </w:r>
      <w:proofErr w:type="spellEnd"/>
      <w:r w:rsidRPr="00250FF8">
        <w:rPr>
          <w:rStyle w:val="BodyText1"/>
          <w:rFonts w:ascii="Times New Roman" w:hAnsi="Times New Roman" w:cs="Times New Roman"/>
          <w:sz w:val="24"/>
          <w:szCs w:val="24"/>
        </w:rPr>
        <w:t xml:space="preserve"> </w:t>
      </w:r>
      <w:r w:rsidR="00892733">
        <w:rPr>
          <w:rStyle w:val="BodyText1"/>
          <w:rFonts w:ascii="Times New Roman" w:hAnsi="Times New Roman" w:cs="Times New Roman"/>
          <w:sz w:val="24"/>
          <w:szCs w:val="24"/>
        </w:rPr>
        <w:t xml:space="preserve">and Another </w:t>
      </w:r>
      <w:proofErr w:type="spellStart"/>
      <w:r w:rsidR="00892733">
        <w:rPr>
          <w:rStyle w:val="BodyText1"/>
          <w:rFonts w:ascii="Times New Roman" w:hAnsi="Times New Roman" w:cs="Times New Roman"/>
          <w:sz w:val="24"/>
          <w:szCs w:val="24"/>
        </w:rPr>
        <w:t>v.R</w:t>
      </w:r>
      <w:proofErr w:type="spellEnd"/>
      <w:r w:rsidR="00892733">
        <w:rPr>
          <w:rStyle w:val="BodyText1"/>
          <w:rFonts w:ascii="Times New Roman" w:hAnsi="Times New Roman" w:cs="Times New Roman"/>
          <w:sz w:val="24"/>
          <w:szCs w:val="24"/>
        </w:rPr>
        <w:t xml:space="preserve">. T9621 E. A. </w:t>
      </w:r>
      <w:proofErr w:type="gramStart"/>
      <w:r w:rsidR="00892733">
        <w:rPr>
          <w:rStyle w:val="BodyText1"/>
          <w:rFonts w:ascii="Times New Roman" w:hAnsi="Times New Roman" w:cs="Times New Roman"/>
          <w:sz w:val="24"/>
          <w:szCs w:val="24"/>
        </w:rPr>
        <w:t>54</w:t>
      </w:r>
      <w:r w:rsidRPr="00250FF8">
        <w:rPr>
          <w:rStyle w:val="BodyText1"/>
          <w:rFonts w:ascii="Times New Roman" w:hAnsi="Times New Roman" w:cs="Times New Roman"/>
          <w:sz w:val="24"/>
          <w:szCs w:val="24"/>
        </w:rPr>
        <w:t>2</w:t>
      </w:r>
      <w:r w:rsidRPr="00250FF8">
        <w:rPr>
          <w:rFonts w:ascii="Times New Roman" w:hAnsi="Times New Roman" w:cs="Times New Roman"/>
          <w:sz w:val="24"/>
          <w:szCs w:val="24"/>
        </w:rPr>
        <w:t xml:space="preserve"> .</w:t>
      </w:r>
      <w:proofErr w:type="gramEnd"/>
      <w:r w:rsidRPr="00250FF8">
        <w:rPr>
          <w:rFonts w:ascii="Times New Roman" w:hAnsi="Times New Roman" w:cs="Times New Roman"/>
          <w:sz w:val="24"/>
          <w:szCs w:val="24"/>
        </w:rPr>
        <w:t xml:space="preserve"> </w:t>
      </w:r>
      <w:proofErr w:type="gramStart"/>
      <w:r w:rsidRPr="00250FF8">
        <w:rPr>
          <w:rFonts w:ascii="Times New Roman" w:hAnsi="Times New Roman" w:cs="Times New Roman"/>
          <w:sz w:val="24"/>
          <w:szCs w:val="24"/>
        </w:rPr>
        <w:t>and</w:t>
      </w:r>
      <w:proofErr w:type="gramEnd"/>
      <w:r w:rsidRPr="00250FF8">
        <w:rPr>
          <w:rFonts w:ascii="Times New Roman" w:hAnsi="Times New Roman" w:cs="Times New Roman"/>
          <w:sz w:val="24"/>
          <w:szCs w:val="24"/>
        </w:rPr>
        <w:t xml:space="preserve"> in</w:t>
      </w:r>
      <w:r w:rsidR="00250FF8">
        <w:rPr>
          <w:rFonts w:ascii="Times New Roman" w:hAnsi="Times New Roman" w:cs="Times New Roman"/>
          <w:sz w:val="24"/>
          <w:szCs w:val="24"/>
        </w:rPr>
        <w:t xml:space="preserve"> </w:t>
      </w:r>
      <w:r w:rsidRPr="00250FF8">
        <w:rPr>
          <w:rFonts w:ascii="Times New Roman" w:hAnsi="Times New Roman" w:cs="Times New Roman"/>
          <w:sz w:val="24"/>
          <w:szCs w:val="24"/>
        </w:rPr>
        <w:t>particular the passage that appear</w:t>
      </w:r>
      <w:r w:rsidR="00892733">
        <w:rPr>
          <w:rFonts w:ascii="Times New Roman" w:hAnsi="Times New Roman" w:cs="Times New Roman"/>
          <w:sz w:val="24"/>
          <w:szCs w:val="24"/>
        </w:rPr>
        <w:t>s on page 54</w:t>
      </w:r>
      <w:r w:rsidRPr="00250FF8">
        <w:rPr>
          <w:rFonts w:ascii="Times New Roman" w:hAnsi="Times New Roman" w:cs="Times New Roman"/>
          <w:sz w:val="24"/>
          <w:szCs w:val="24"/>
        </w:rPr>
        <w:t>9</w:t>
      </w:r>
      <w:r w:rsidR="00892733">
        <w:rPr>
          <w:rFonts w:ascii="Times New Roman" w:hAnsi="Times New Roman" w:cs="Times New Roman"/>
          <w:sz w:val="24"/>
          <w:szCs w:val="24"/>
        </w:rPr>
        <w:t>.</w:t>
      </w:r>
    </w:p>
    <w:p w:rsidR="00250FF8" w:rsidRPr="00250FF8" w:rsidRDefault="00250FF8" w:rsidP="00250FF8">
      <w:pPr>
        <w:pStyle w:val="BodyText21"/>
        <w:shd w:val="clear" w:color="auto" w:fill="auto"/>
        <w:spacing w:before="0" w:line="353" w:lineRule="exact"/>
        <w:ind w:left="360" w:right="440"/>
        <w:jc w:val="both"/>
        <w:rPr>
          <w:rFonts w:ascii="Times New Roman" w:hAnsi="Times New Roman" w:cs="Times New Roman"/>
          <w:sz w:val="24"/>
          <w:szCs w:val="24"/>
        </w:rPr>
      </w:pPr>
    </w:p>
    <w:p w:rsidR="00A600AC" w:rsidRPr="00250FF8" w:rsidRDefault="00DA37AD">
      <w:pPr>
        <w:pStyle w:val="BodyText21"/>
        <w:shd w:val="clear" w:color="auto" w:fill="auto"/>
        <w:spacing w:before="0" w:after="325" w:line="238" w:lineRule="exact"/>
        <w:ind w:left="740" w:right="20"/>
        <w:jc w:val="both"/>
        <w:rPr>
          <w:rFonts w:ascii="Times New Roman" w:hAnsi="Times New Roman" w:cs="Times New Roman"/>
          <w:sz w:val="24"/>
          <w:szCs w:val="24"/>
        </w:rPr>
      </w:pPr>
      <w:r w:rsidRPr="00250FF8">
        <w:rPr>
          <w:rFonts w:ascii="Times New Roman" w:hAnsi="Times New Roman" w:cs="Times New Roman"/>
          <w:sz w:val="24"/>
          <w:szCs w:val="24"/>
        </w:rPr>
        <w:t xml:space="preserve">"When the evidence is circumstantial, in order to justify an inference of guilt, the </w:t>
      </w:r>
      <w:proofErr w:type="spellStart"/>
      <w:r w:rsidRPr="00250FF8">
        <w:rPr>
          <w:rFonts w:ascii="Times New Roman" w:hAnsi="Times New Roman" w:cs="Times New Roman"/>
          <w:sz w:val="24"/>
          <w:szCs w:val="24"/>
        </w:rPr>
        <w:t>inculpatory</w:t>
      </w:r>
      <w:proofErr w:type="spellEnd"/>
      <w:r w:rsidRPr="00250FF8">
        <w:rPr>
          <w:rFonts w:ascii="Times New Roman" w:hAnsi="Times New Roman" w:cs="Times New Roman"/>
          <w:sz w:val="24"/>
          <w:szCs w:val="24"/>
        </w:rPr>
        <w:t xml:space="preserve"> facts must be incompatible with the innocence of the accused and incapable of explanation upon any other reasonable hypothesis than that of his guilt"</w:t>
      </w:r>
    </w:p>
    <w:p w:rsidR="00A600AC" w:rsidRPr="00250FF8" w:rsidRDefault="00DA37AD">
      <w:pPr>
        <w:pStyle w:val="BodyText21"/>
        <w:shd w:val="clear" w:color="auto" w:fill="auto"/>
        <w:spacing w:before="0" w:after="303" w:line="356"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 xml:space="preserve">From this observation, learned Counsel submitted that all evidence showing that the appellant may be an innocent receiver should be ruled out before conviction. It was his view that once the appellant denied having been in possession of the bicycle and instead claimed that he was framed, the police had to disapprove this evidence. Counsel further submitted that the record of proceedings do not show that the prosecution offered any evidence to rule out the possibility that the appellant might have been an innocent receiver of the bicycle. Thirdly, counsel argued that the fact that the appellant may have been an innocent receiver is strengthened by the knowledge that the bicycle was found in </w:t>
      </w:r>
      <w:proofErr w:type="spellStart"/>
      <w:r w:rsidRPr="00250FF8">
        <w:rPr>
          <w:rFonts w:ascii="Times New Roman" w:hAnsi="Times New Roman" w:cs="Times New Roman"/>
          <w:sz w:val="24"/>
          <w:szCs w:val="24"/>
        </w:rPr>
        <w:t>Kisenyi</w:t>
      </w:r>
      <w:proofErr w:type="spellEnd"/>
      <w:r w:rsidRPr="00250FF8">
        <w:rPr>
          <w:rFonts w:ascii="Times New Roman" w:hAnsi="Times New Roman" w:cs="Times New Roman"/>
          <w:sz w:val="24"/>
          <w:szCs w:val="24"/>
        </w:rPr>
        <w:t xml:space="preserve"> area which is notorious for the disposal of stolen goods. It was Mr. </w:t>
      </w:r>
      <w:proofErr w:type="spellStart"/>
      <w:r w:rsidRPr="00250FF8">
        <w:rPr>
          <w:rFonts w:ascii="Times New Roman" w:hAnsi="Times New Roman" w:cs="Times New Roman"/>
          <w:sz w:val="24"/>
          <w:szCs w:val="24"/>
        </w:rPr>
        <w:t>Mubiru's</w:t>
      </w:r>
      <w:proofErr w:type="spellEnd"/>
      <w:r w:rsidRPr="00250FF8">
        <w:rPr>
          <w:rFonts w:ascii="Times New Roman" w:hAnsi="Times New Roman" w:cs="Times New Roman"/>
          <w:sz w:val="24"/>
          <w:szCs w:val="24"/>
        </w:rPr>
        <w:t xml:space="preserve"> contention, therefore, that by failing to rule out all these hypothetical possibilities, the prosecution had failed to prove their case beyond reasonable doubt. In consequence, when the High Court convicted for robbery and the Court of Appeal confirmed that conviction, without either taking into consideration these possibilities, they erred in law and fact. Further counsel, submitted that the Court of Appeal failed to reevaluate the evidence as would h</w:t>
      </w:r>
      <w:r w:rsidR="003A6C89">
        <w:rPr>
          <w:rFonts w:ascii="Times New Roman" w:hAnsi="Times New Roman" w:cs="Times New Roman"/>
          <w:sz w:val="24"/>
          <w:szCs w:val="24"/>
        </w:rPr>
        <w:t xml:space="preserve">ave been expected of them. The </w:t>
      </w:r>
      <w:r w:rsidRPr="00250FF8">
        <w:rPr>
          <w:rFonts w:ascii="Times New Roman" w:hAnsi="Times New Roman" w:cs="Times New Roman"/>
          <w:sz w:val="24"/>
          <w:szCs w:val="24"/>
        </w:rPr>
        <w:t>appellant should have been cleared of robbery and convicted of being a receiver of stolen property.</w:t>
      </w:r>
    </w:p>
    <w:p w:rsidR="00A600AC" w:rsidRPr="00250FF8" w:rsidRDefault="00DA37AD">
      <w:pPr>
        <w:pStyle w:val="BodyText21"/>
        <w:shd w:val="clear" w:color="auto" w:fill="auto"/>
        <w:spacing w:before="0" w:line="353"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 xml:space="preserve">Ms. Betty </w:t>
      </w:r>
      <w:proofErr w:type="spellStart"/>
      <w:r w:rsidRPr="00250FF8">
        <w:rPr>
          <w:rFonts w:ascii="Times New Roman" w:hAnsi="Times New Roman" w:cs="Times New Roman"/>
          <w:sz w:val="24"/>
          <w:szCs w:val="24"/>
        </w:rPr>
        <w:t>Khisa</w:t>
      </w:r>
      <w:proofErr w:type="spellEnd"/>
      <w:r w:rsidRPr="00250FF8">
        <w:rPr>
          <w:rFonts w:ascii="Times New Roman" w:hAnsi="Times New Roman" w:cs="Times New Roman"/>
          <w:sz w:val="24"/>
          <w:szCs w:val="24"/>
        </w:rPr>
        <w:t xml:space="preserve">, Principal State Attorney, for the respondent, supported the conviction, the sentence and the judgments of both the High Court and the Court of Appeal. In her opinion, the doctrine of recent possession as a basis for convicting and sentencing the appellant for robbery was properly applied. Ms. </w:t>
      </w:r>
      <w:proofErr w:type="spellStart"/>
      <w:r w:rsidRPr="00250FF8">
        <w:rPr>
          <w:rFonts w:ascii="Times New Roman" w:hAnsi="Times New Roman" w:cs="Times New Roman"/>
          <w:sz w:val="24"/>
          <w:szCs w:val="24"/>
        </w:rPr>
        <w:t>Khisa</w:t>
      </w:r>
      <w:proofErr w:type="spellEnd"/>
      <w:r w:rsidRPr="00250FF8">
        <w:rPr>
          <w:rFonts w:ascii="Times New Roman" w:hAnsi="Times New Roman" w:cs="Times New Roman"/>
          <w:sz w:val="24"/>
          <w:szCs w:val="24"/>
        </w:rPr>
        <w:t xml:space="preserve"> contended that the court must be guided by the nature of the item which was stolen, a bicycle in this case. The robbery took place between 7 and 8 p.m. at night, yet by</w:t>
      </w:r>
      <w:r w:rsidRPr="00250FF8">
        <w:rPr>
          <w:rFonts w:ascii="Times New Roman" w:hAnsi="Times New Roman" w:cs="Times New Roman"/>
          <w:sz w:val="24"/>
          <w:szCs w:val="24"/>
        </w:rPr>
        <w:br w:type="page"/>
      </w:r>
      <w:r w:rsidRPr="00250FF8">
        <w:rPr>
          <w:rFonts w:ascii="Times New Roman" w:hAnsi="Times New Roman" w:cs="Times New Roman"/>
          <w:sz w:val="24"/>
          <w:szCs w:val="24"/>
        </w:rPr>
        <w:lastRenderedPageBreak/>
        <w:t xml:space="preserve">early morning, the appellant was already in the business of selling the same bicycle as its true owner. Counsel for the </w:t>
      </w:r>
      <w:r w:rsidR="008A5466">
        <w:rPr>
          <w:rFonts w:ascii="Times New Roman" w:hAnsi="Times New Roman" w:cs="Times New Roman"/>
          <w:sz w:val="24"/>
          <w:szCs w:val="24"/>
        </w:rPr>
        <w:t>r</w:t>
      </w:r>
      <w:r w:rsidRPr="00250FF8">
        <w:rPr>
          <w:rFonts w:ascii="Times New Roman" w:hAnsi="Times New Roman" w:cs="Times New Roman"/>
          <w:sz w:val="24"/>
          <w:szCs w:val="24"/>
        </w:rPr>
        <w:t xml:space="preserve">espondent distinguished between the circumstances of the present case and those surrounding the </w:t>
      </w:r>
      <w:proofErr w:type="spellStart"/>
      <w:r w:rsidR="008A5466">
        <w:rPr>
          <w:rStyle w:val="BodyText1"/>
          <w:rFonts w:ascii="Times New Roman" w:hAnsi="Times New Roman" w:cs="Times New Roman"/>
          <w:sz w:val="24"/>
          <w:szCs w:val="24"/>
        </w:rPr>
        <w:t>Obony</w:t>
      </w:r>
      <w:r w:rsidRPr="00250FF8">
        <w:rPr>
          <w:rStyle w:val="BodyText1"/>
          <w:rFonts w:ascii="Times New Roman" w:hAnsi="Times New Roman" w:cs="Times New Roman"/>
          <w:sz w:val="24"/>
          <w:szCs w:val="24"/>
        </w:rPr>
        <w:t>o</w:t>
      </w:r>
      <w:proofErr w:type="spellEnd"/>
      <w:r w:rsidRPr="00250FF8">
        <w:rPr>
          <w:rStyle w:val="BodyText1"/>
          <w:rFonts w:ascii="Times New Roman" w:hAnsi="Times New Roman" w:cs="Times New Roman"/>
          <w:sz w:val="24"/>
          <w:szCs w:val="24"/>
        </w:rPr>
        <w:t xml:space="preserve"> case</w:t>
      </w:r>
      <w:r w:rsidRPr="00250FF8">
        <w:rPr>
          <w:rFonts w:ascii="Times New Roman" w:hAnsi="Times New Roman" w:cs="Times New Roman"/>
          <w:sz w:val="24"/>
          <w:szCs w:val="24"/>
        </w:rPr>
        <w:t xml:space="preserve"> (supra) cited by counsel for the appellant. In </w:t>
      </w:r>
      <w:proofErr w:type="spellStart"/>
      <w:r w:rsidRPr="00250FF8">
        <w:rPr>
          <w:rFonts w:ascii="Times New Roman" w:hAnsi="Times New Roman" w:cs="Times New Roman"/>
          <w:sz w:val="24"/>
          <w:szCs w:val="24"/>
        </w:rPr>
        <w:t>Khisa's</w:t>
      </w:r>
      <w:proofErr w:type="spellEnd"/>
      <w:r w:rsidRPr="00250FF8">
        <w:rPr>
          <w:rFonts w:ascii="Times New Roman" w:hAnsi="Times New Roman" w:cs="Times New Roman"/>
          <w:sz w:val="24"/>
          <w:szCs w:val="24"/>
        </w:rPr>
        <w:t xml:space="preserve"> submission the items in the </w:t>
      </w:r>
      <w:proofErr w:type="spellStart"/>
      <w:r w:rsidRPr="00250FF8">
        <w:rPr>
          <w:rFonts w:ascii="Times New Roman" w:hAnsi="Times New Roman" w:cs="Times New Roman"/>
          <w:sz w:val="24"/>
          <w:szCs w:val="24"/>
        </w:rPr>
        <w:t>Obonyo's</w:t>
      </w:r>
      <w:proofErr w:type="spellEnd"/>
      <w:r w:rsidRPr="00250FF8">
        <w:rPr>
          <w:rFonts w:ascii="Times New Roman" w:hAnsi="Times New Roman" w:cs="Times New Roman"/>
          <w:sz w:val="24"/>
          <w:szCs w:val="24"/>
        </w:rPr>
        <w:t xml:space="preserve"> case which were found on the appellants whose convictions were subsequently quashed were easily disposable and they included items which were damaged or of little value. Th</w:t>
      </w:r>
      <w:r w:rsidR="00D3677A">
        <w:rPr>
          <w:rFonts w:ascii="Times New Roman" w:hAnsi="Times New Roman" w:cs="Times New Roman"/>
          <w:sz w:val="24"/>
          <w:szCs w:val="24"/>
        </w:rPr>
        <w:t>ese included a broken pen, a f</w:t>
      </w:r>
      <w:r w:rsidRPr="00250FF8">
        <w:rPr>
          <w:rFonts w:ascii="Times New Roman" w:hAnsi="Times New Roman" w:cs="Times New Roman"/>
          <w:sz w:val="24"/>
          <w:szCs w:val="24"/>
        </w:rPr>
        <w:t>ew cigarettes, a rupee and sun glasses.</w:t>
      </w:r>
    </w:p>
    <w:p w:rsidR="00A600AC" w:rsidRPr="00250FF8" w:rsidRDefault="00DA37AD">
      <w:pPr>
        <w:pStyle w:val="BodyText21"/>
        <w:shd w:val="clear" w:color="auto" w:fill="auto"/>
        <w:spacing w:before="0" w:line="356"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On the other hand, in the same case, one appellant who had been fo</w:t>
      </w:r>
      <w:r w:rsidR="003A6C89">
        <w:rPr>
          <w:rFonts w:ascii="Times New Roman" w:hAnsi="Times New Roman" w:cs="Times New Roman"/>
          <w:sz w:val="24"/>
          <w:szCs w:val="24"/>
        </w:rPr>
        <w:t xml:space="preserve">und in possession of items such </w:t>
      </w:r>
      <w:r w:rsidR="00D3677A">
        <w:rPr>
          <w:rFonts w:ascii="Times New Roman" w:hAnsi="Times New Roman" w:cs="Times New Roman"/>
          <w:sz w:val="24"/>
          <w:szCs w:val="24"/>
        </w:rPr>
        <w:t xml:space="preserve">as </w:t>
      </w:r>
      <w:r w:rsidRPr="00250FF8">
        <w:rPr>
          <w:rFonts w:ascii="Times New Roman" w:hAnsi="Times New Roman" w:cs="Times New Roman"/>
          <w:sz w:val="24"/>
          <w:szCs w:val="24"/>
        </w:rPr>
        <w:t xml:space="preserve">burnt-out detonator and gelignite, which were not easily disposable, had his conviction upheld and sentence confirmed. In this case, the courts below looked at the circumstances surrounding the robbery of the bicycle, its possession </w:t>
      </w:r>
      <w:r w:rsidRPr="00250FF8">
        <w:rPr>
          <w:rStyle w:val="BodytextSpacing-2pt"/>
          <w:rFonts w:ascii="Times New Roman" w:hAnsi="Times New Roman" w:cs="Times New Roman"/>
          <w:sz w:val="24"/>
          <w:szCs w:val="24"/>
        </w:rPr>
        <w:t>and</w:t>
      </w:r>
      <w:r w:rsidRPr="00250FF8">
        <w:rPr>
          <w:rFonts w:ascii="Times New Roman" w:hAnsi="Times New Roman" w:cs="Times New Roman"/>
          <w:sz w:val="24"/>
          <w:szCs w:val="24"/>
        </w:rPr>
        <w:t xml:space="preserve"> attempts to dispose of it in </w:t>
      </w:r>
      <w:proofErr w:type="spellStart"/>
      <w:r w:rsidR="00D3677A">
        <w:rPr>
          <w:rFonts w:ascii="Times New Roman" w:hAnsi="Times New Roman" w:cs="Times New Roman"/>
          <w:sz w:val="24"/>
          <w:szCs w:val="24"/>
        </w:rPr>
        <w:t>K</w:t>
      </w:r>
      <w:r w:rsidRPr="00250FF8">
        <w:rPr>
          <w:rFonts w:ascii="Times New Roman" w:hAnsi="Times New Roman" w:cs="Times New Roman"/>
          <w:sz w:val="24"/>
          <w:szCs w:val="24"/>
        </w:rPr>
        <w:t>isenyi</w:t>
      </w:r>
      <w:proofErr w:type="spellEnd"/>
      <w:r w:rsidRPr="00250FF8">
        <w:rPr>
          <w:rFonts w:ascii="Times New Roman" w:hAnsi="Times New Roman" w:cs="Times New Roman"/>
          <w:sz w:val="24"/>
          <w:szCs w:val="24"/>
        </w:rPr>
        <w:t>, and concluded that the appellant was the robber.</w:t>
      </w:r>
    </w:p>
    <w:p w:rsidR="00A600AC" w:rsidRPr="00250FF8" w:rsidRDefault="00DA37AD" w:rsidP="00D3677A">
      <w:pPr>
        <w:pStyle w:val="BodyText21"/>
        <w:shd w:val="clear" w:color="auto" w:fill="auto"/>
        <w:spacing w:before="0" w:line="356" w:lineRule="exact"/>
        <w:ind w:left="20"/>
        <w:jc w:val="both"/>
        <w:rPr>
          <w:rFonts w:ascii="Times New Roman" w:hAnsi="Times New Roman" w:cs="Times New Roman"/>
          <w:sz w:val="24"/>
          <w:szCs w:val="24"/>
        </w:rPr>
      </w:pPr>
      <w:r w:rsidRPr="00250FF8">
        <w:rPr>
          <w:rFonts w:ascii="Times New Roman" w:hAnsi="Times New Roman" w:cs="Times New Roman"/>
          <w:sz w:val="24"/>
          <w:szCs w:val="24"/>
        </w:rPr>
        <w:t>In the case of circumstantial evidence surrounding a robbery or</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theft, if the prosecution adduces adequate evidence to show that</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the accused was found in possession of goods recently stolen or</w:t>
      </w:r>
    </w:p>
    <w:p w:rsidR="00A600AC" w:rsidRDefault="00DA37AD" w:rsidP="00D3677A">
      <w:pPr>
        <w:pStyle w:val="BodyText21"/>
        <w:shd w:val="clear" w:color="auto" w:fill="auto"/>
        <w:spacing w:before="0" w:line="356" w:lineRule="exact"/>
        <w:ind w:left="20"/>
        <w:jc w:val="both"/>
        <w:rPr>
          <w:rFonts w:ascii="Times New Roman" w:hAnsi="Times New Roman" w:cs="Times New Roman"/>
          <w:sz w:val="24"/>
          <w:szCs w:val="24"/>
        </w:rPr>
      </w:pPr>
      <w:proofErr w:type="gramStart"/>
      <w:r w:rsidRPr="00250FF8">
        <w:rPr>
          <w:rFonts w:ascii="Times New Roman" w:hAnsi="Times New Roman" w:cs="Times New Roman"/>
          <w:sz w:val="24"/>
          <w:szCs w:val="24"/>
        </w:rPr>
        <w:t>taken</w:t>
      </w:r>
      <w:proofErr w:type="gramEnd"/>
      <w:r w:rsidRPr="00250FF8">
        <w:rPr>
          <w:rFonts w:ascii="Times New Roman" w:hAnsi="Times New Roman" w:cs="Times New Roman"/>
          <w:sz w:val="24"/>
          <w:szCs w:val="24"/>
        </w:rPr>
        <w:t xml:space="preserve"> as a result of robbery, the accused must offer some</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credible explanation of how he or she came to possess the goods</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otherwise the evidence of recent possession would justify his/her</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conviction. On this aspect of circumstantial evidence, S 112 of</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the Evidence Act (Cap. 43) provides:-</w:t>
      </w:r>
    </w:p>
    <w:p w:rsidR="00D3677A" w:rsidRPr="00250FF8" w:rsidRDefault="00D3677A" w:rsidP="00D3677A">
      <w:pPr>
        <w:pStyle w:val="BodyText21"/>
        <w:shd w:val="clear" w:color="auto" w:fill="auto"/>
        <w:spacing w:before="0" w:line="356" w:lineRule="exact"/>
        <w:ind w:left="20"/>
        <w:jc w:val="both"/>
        <w:rPr>
          <w:rFonts w:ascii="Times New Roman" w:hAnsi="Times New Roman" w:cs="Times New Roman"/>
          <w:sz w:val="24"/>
          <w:szCs w:val="24"/>
        </w:rPr>
      </w:pPr>
    </w:p>
    <w:p w:rsidR="00A600AC" w:rsidRPr="00250FF8" w:rsidRDefault="00DA37AD">
      <w:pPr>
        <w:pStyle w:val="BodyText21"/>
        <w:shd w:val="clear" w:color="auto" w:fill="auto"/>
        <w:spacing w:before="0" w:after="180" w:line="234" w:lineRule="exact"/>
        <w:ind w:left="740" w:right="20"/>
        <w:jc w:val="both"/>
        <w:rPr>
          <w:rFonts w:ascii="Times New Roman" w:hAnsi="Times New Roman" w:cs="Times New Roman"/>
          <w:sz w:val="24"/>
          <w:szCs w:val="24"/>
        </w:rPr>
      </w:pPr>
      <w:r w:rsidRPr="00250FF8">
        <w:rPr>
          <w:rFonts w:ascii="Times New Roman" w:hAnsi="Times New Roman" w:cs="Times New Roman"/>
          <w:sz w:val="24"/>
          <w:szCs w:val="24"/>
        </w:rPr>
        <w:t xml:space="preserve">"The court may presume the existence of any fact which it thinks likely to have happened, regard being had to the common course of natural, events, human conduct and public and private </w:t>
      </w:r>
      <w:r w:rsidRPr="00250FF8">
        <w:rPr>
          <w:rStyle w:val="Bodytext11pt"/>
          <w:rFonts w:ascii="Times New Roman" w:hAnsi="Times New Roman" w:cs="Times New Roman"/>
          <w:sz w:val="24"/>
          <w:szCs w:val="24"/>
        </w:rPr>
        <w:t xml:space="preserve">business in their relation to the facts of the </w:t>
      </w:r>
      <w:r w:rsidR="00D3677A">
        <w:rPr>
          <w:rFonts w:ascii="Times New Roman" w:hAnsi="Times New Roman" w:cs="Times New Roman"/>
          <w:sz w:val="24"/>
          <w:szCs w:val="24"/>
        </w:rPr>
        <w:t>particular case"</w:t>
      </w:r>
      <w:r w:rsidRPr="00250FF8">
        <w:rPr>
          <w:rFonts w:ascii="Times New Roman" w:hAnsi="Times New Roman" w:cs="Times New Roman"/>
          <w:sz w:val="24"/>
          <w:szCs w:val="24"/>
        </w:rPr>
        <w:t>.</w:t>
      </w:r>
    </w:p>
    <w:p w:rsidR="00A600AC" w:rsidRDefault="00DA37AD" w:rsidP="00D3677A">
      <w:pPr>
        <w:pStyle w:val="BodyText21"/>
        <w:shd w:val="clear" w:color="auto" w:fill="auto"/>
        <w:tabs>
          <w:tab w:val="left" w:pos="5409"/>
        </w:tabs>
        <w:spacing w:before="0" w:line="234" w:lineRule="exact"/>
        <w:ind w:left="20"/>
        <w:jc w:val="both"/>
        <w:rPr>
          <w:rFonts w:ascii="Times New Roman" w:hAnsi="Times New Roman" w:cs="Times New Roman"/>
          <w:sz w:val="24"/>
          <w:szCs w:val="24"/>
        </w:rPr>
      </w:pPr>
      <w:r w:rsidRPr="00250FF8">
        <w:rPr>
          <w:rStyle w:val="BodyText1"/>
          <w:rFonts w:ascii="Times New Roman" w:hAnsi="Times New Roman" w:cs="Times New Roman"/>
          <w:sz w:val="24"/>
          <w:szCs w:val="24"/>
        </w:rPr>
        <w:t xml:space="preserve">In </w:t>
      </w:r>
      <w:proofErr w:type="spellStart"/>
      <w:r w:rsidRPr="00250FF8">
        <w:rPr>
          <w:rStyle w:val="BodyText1"/>
          <w:rFonts w:ascii="Times New Roman" w:hAnsi="Times New Roman" w:cs="Times New Roman"/>
          <w:sz w:val="24"/>
          <w:szCs w:val="24"/>
        </w:rPr>
        <w:t>Ka</w:t>
      </w:r>
      <w:r w:rsidR="00D3677A">
        <w:rPr>
          <w:rStyle w:val="BodyText1"/>
          <w:rFonts w:ascii="Times New Roman" w:hAnsi="Times New Roman" w:cs="Times New Roman"/>
          <w:sz w:val="24"/>
          <w:szCs w:val="24"/>
        </w:rPr>
        <w:t>ntillal</w:t>
      </w:r>
      <w:proofErr w:type="spellEnd"/>
      <w:r w:rsidR="00D3677A">
        <w:rPr>
          <w:rStyle w:val="BodyText1"/>
          <w:rFonts w:ascii="Times New Roman" w:hAnsi="Times New Roman" w:cs="Times New Roman"/>
          <w:sz w:val="24"/>
          <w:szCs w:val="24"/>
        </w:rPr>
        <w:t xml:space="preserve"> </w:t>
      </w:r>
      <w:proofErr w:type="spellStart"/>
      <w:r w:rsidR="00D3677A">
        <w:rPr>
          <w:rStyle w:val="BodyText1"/>
          <w:rFonts w:ascii="Times New Roman" w:hAnsi="Times New Roman" w:cs="Times New Roman"/>
          <w:sz w:val="24"/>
          <w:szCs w:val="24"/>
        </w:rPr>
        <w:t>Jivarai</w:t>
      </w:r>
      <w:proofErr w:type="spellEnd"/>
      <w:r w:rsidR="00D3677A">
        <w:rPr>
          <w:rStyle w:val="BodyText1"/>
          <w:rFonts w:ascii="Times New Roman" w:hAnsi="Times New Roman" w:cs="Times New Roman"/>
          <w:sz w:val="24"/>
          <w:szCs w:val="24"/>
        </w:rPr>
        <w:t xml:space="preserve"> and </w:t>
      </w:r>
      <w:proofErr w:type="gramStart"/>
      <w:r w:rsidR="00D3677A">
        <w:rPr>
          <w:rStyle w:val="BodyText1"/>
          <w:rFonts w:ascii="Times New Roman" w:hAnsi="Times New Roman" w:cs="Times New Roman"/>
          <w:sz w:val="24"/>
          <w:szCs w:val="24"/>
        </w:rPr>
        <w:t>Another</w:t>
      </w:r>
      <w:proofErr w:type="gramEnd"/>
      <w:r w:rsidR="00D3677A">
        <w:rPr>
          <w:rStyle w:val="BodyText1"/>
          <w:rFonts w:ascii="Times New Roman" w:hAnsi="Times New Roman" w:cs="Times New Roman"/>
          <w:sz w:val="24"/>
          <w:szCs w:val="24"/>
        </w:rPr>
        <w:t xml:space="preserve"> V.R </w:t>
      </w:r>
      <w:r w:rsidRPr="00250FF8">
        <w:rPr>
          <w:rStyle w:val="BodyText1"/>
          <w:rFonts w:ascii="Times New Roman" w:hAnsi="Times New Roman" w:cs="Times New Roman"/>
          <w:sz w:val="24"/>
          <w:szCs w:val="24"/>
        </w:rPr>
        <w:t>(1961) E.A. 6.</w:t>
      </w:r>
      <w:r w:rsidRPr="00250FF8">
        <w:rPr>
          <w:rFonts w:ascii="Times New Roman" w:hAnsi="Times New Roman" w:cs="Times New Roman"/>
          <w:sz w:val="24"/>
          <w:szCs w:val="24"/>
        </w:rPr>
        <w:t xml:space="preserve"> </w:t>
      </w:r>
      <w:proofErr w:type="gramStart"/>
      <w:r w:rsidRPr="00250FF8">
        <w:rPr>
          <w:rFonts w:ascii="Times New Roman" w:hAnsi="Times New Roman" w:cs="Times New Roman"/>
          <w:sz w:val="24"/>
          <w:szCs w:val="24"/>
        </w:rPr>
        <w:t>the</w:t>
      </w:r>
      <w:proofErr w:type="gramEnd"/>
      <w:r w:rsidRPr="00250FF8">
        <w:rPr>
          <w:rFonts w:ascii="Times New Roman" w:hAnsi="Times New Roman" w:cs="Times New Roman"/>
          <w:sz w:val="24"/>
          <w:szCs w:val="24"/>
        </w:rPr>
        <w:t xml:space="preserve"> Court</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 xml:space="preserve">of Appeal for East Africa at </w:t>
      </w:r>
      <w:r w:rsidR="00D3677A">
        <w:rPr>
          <w:rFonts w:ascii="Times New Roman" w:hAnsi="Times New Roman" w:cs="Times New Roman"/>
          <w:sz w:val="24"/>
          <w:szCs w:val="24"/>
        </w:rPr>
        <w:t>Page 7 said:</w:t>
      </w:r>
    </w:p>
    <w:p w:rsidR="00D3677A" w:rsidRPr="00250FF8" w:rsidRDefault="00D3677A" w:rsidP="00D3677A">
      <w:pPr>
        <w:pStyle w:val="BodyText21"/>
        <w:shd w:val="clear" w:color="auto" w:fill="auto"/>
        <w:tabs>
          <w:tab w:val="left" w:pos="5409"/>
        </w:tabs>
        <w:spacing w:before="0" w:line="234" w:lineRule="exact"/>
        <w:ind w:left="20"/>
        <w:jc w:val="both"/>
        <w:rPr>
          <w:rFonts w:ascii="Times New Roman" w:hAnsi="Times New Roman" w:cs="Times New Roman"/>
          <w:sz w:val="24"/>
          <w:szCs w:val="24"/>
        </w:rPr>
      </w:pPr>
    </w:p>
    <w:p w:rsidR="00A600AC" w:rsidRPr="00250FF8" w:rsidRDefault="00DA37AD">
      <w:pPr>
        <w:pStyle w:val="BodyText21"/>
        <w:shd w:val="clear" w:color="auto" w:fill="auto"/>
        <w:spacing w:before="0" w:line="234" w:lineRule="exact"/>
        <w:ind w:left="740" w:right="20"/>
        <w:jc w:val="both"/>
        <w:rPr>
          <w:rFonts w:ascii="Times New Roman" w:hAnsi="Times New Roman" w:cs="Times New Roman"/>
          <w:sz w:val="24"/>
          <w:szCs w:val="24"/>
        </w:rPr>
        <w:sectPr w:rsidR="00A600AC" w:rsidRPr="00250FF8">
          <w:headerReference w:type="even" r:id="rId7"/>
          <w:footerReference w:type="default" r:id="rId8"/>
          <w:headerReference w:type="first" r:id="rId9"/>
          <w:footerReference w:type="first" r:id="rId10"/>
          <w:type w:val="continuous"/>
          <w:pgSz w:w="12240" w:h="15840"/>
          <w:pgMar w:top="604" w:right="1024" w:bottom="1151" w:left="1456" w:header="0" w:footer="3" w:gutter="0"/>
          <w:cols w:space="720"/>
          <w:noEndnote/>
          <w:titlePg/>
          <w:docGrid w:linePitch="360"/>
        </w:sectPr>
      </w:pPr>
      <w:r w:rsidRPr="00250FF8">
        <w:rPr>
          <w:rFonts w:ascii="Times New Roman" w:hAnsi="Times New Roman" w:cs="Times New Roman"/>
          <w:sz w:val="24"/>
          <w:szCs w:val="24"/>
        </w:rPr>
        <w:t xml:space="preserve">"It is of course, well established and the learned resident Magistrate properly directed himself, that a court may presume that a man in possession of stolen goods soon after the theft, is either the thief or has received the goods knowing them to be stolen unless he can account for </w:t>
      </w:r>
      <w:r w:rsidR="00D3677A">
        <w:rPr>
          <w:rFonts w:ascii="Times New Roman" w:hAnsi="Times New Roman" w:cs="Times New Roman"/>
          <w:sz w:val="24"/>
          <w:szCs w:val="24"/>
        </w:rPr>
        <w:t>his possession. This is in re</w:t>
      </w:r>
      <w:r w:rsidRPr="00250FF8">
        <w:rPr>
          <w:rFonts w:ascii="Times New Roman" w:hAnsi="Times New Roman" w:cs="Times New Roman"/>
          <w:sz w:val="24"/>
          <w:szCs w:val="24"/>
        </w:rPr>
        <w:t>ference of fact which may be drawn as a matter of common sense from other facts including in particular, the facts that the accused has in his possession</w:t>
      </w:r>
    </w:p>
    <w:p w:rsidR="00A600AC" w:rsidRPr="00250FF8" w:rsidRDefault="00A600AC">
      <w:pPr>
        <w:spacing w:before="34" w:after="34" w:line="240" w:lineRule="exact"/>
        <w:rPr>
          <w:rFonts w:ascii="Times New Roman" w:hAnsi="Times New Roman" w:cs="Times New Roman"/>
        </w:rPr>
      </w:pPr>
    </w:p>
    <w:p w:rsidR="00A600AC" w:rsidRPr="00250FF8" w:rsidRDefault="00A600AC">
      <w:pPr>
        <w:rPr>
          <w:rFonts w:ascii="Times New Roman" w:hAnsi="Times New Roman" w:cs="Times New Roman"/>
        </w:rPr>
        <w:sectPr w:rsidR="00A600AC" w:rsidRPr="00250FF8">
          <w:type w:val="continuous"/>
          <w:pgSz w:w="12240" w:h="15840"/>
          <w:pgMar w:top="0" w:right="0" w:bottom="0" w:left="0" w:header="0" w:footer="3" w:gutter="0"/>
          <w:cols w:space="720"/>
          <w:noEndnote/>
          <w:docGrid w:linePitch="360"/>
        </w:sectPr>
      </w:pPr>
    </w:p>
    <w:p w:rsidR="00A600AC" w:rsidRPr="00250FF8" w:rsidRDefault="00DA37AD">
      <w:pPr>
        <w:pStyle w:val="Bodytext60"/>
        <w:shd w:val="clear" w:color="auto" w:fill="auto"/>
        <w:spacing w:line="190" w:lineRule="exact"/>
        <w:rPr>
          <w:rFonts w:ascii="Times New Roman" w:hAnsi="Times New Roman" w:cs="Times New Roman"/>
          <w:sz w:val="24"/>
          <w:szCs w:val="24"/>
        </w:rPr>
        <w:sectPr w:rsidR="00A600AC" w:rsidRPr="00250FF8">
          <w:type w:val="continuous"/>
          <w:pgSz w:w="12240" w:h="15840"/>
          <w:pgMar w:top="682" w:right="1305" w:bottom="938" w:left="10618" w:header="0" w:footer="3" w:gutter="0"/>
          <w:cols w:space="720"/>
          <w:noEndnote/>
          <w:docGrid w:linePitch="360"/>
        </w:sectPr>
      </w:pPr>
      <w:r w:rsidRPr="00250FF8">
        <w:rPr>
          <w:rFonts w:ascii="Times New Roman" w:hAnsi="Times New Roman" w:cs="Times New Roman"/>
          <w:sz w:val="24"/>
          <w:szCs w:val="24"/>
        </w:rPr>
        <w:lastRenderedPageBreak/>
        <w:t>6</w:t>
      </w:r>
    </w:p>
    <w:p w:rsidR="00A600AC" w:rsidRPr="00250FF8" w:rsidRDefault="00DA37AD">
      <w:pPr>
        <w:pStyle w:val="BodyText21"/>
        <w:shd w:val="clear" w:color="auto" w:fill="auto"/>
        <w:spacing w:before="0" w:after="88" w:line="241" w:lineRule="exact"/>
        <w:ind w:left="720" w:right="600"/>
        <w:jc w:val="left"/>
        <w:rPr>
          <w:rFonts w:ascii="Times New Roman" w:hAnsi="Times New Roman" w:cs="Times New Roman"/>
          <w:sz w:val="24"/>
          <w:szCs w:val="24"/>
        </w:rPr>
      </w:pPr>
      <w:proofErr w:type="gramStart"/>
      <w:r w:rsidRPr="00250FF8">
        <w:rPr>
          <w:rFonts w:ascii="Times New Roman" w:hAnsi="Times New Roman" w:cs="Times New Roman"/>
          <w:sz w:val="24"/>
          <w:szCs w:val="24"/>
        </w:rPr>
        <w:lastRenderedPageBreak/>
        <w:t>property</w:t>
      </w:r>
      <w:proofErr w:type="gramEnd"/>
      <w:r w:rsidRPr="00250FF8">
        <w:rPr>
          <w:rFonts w:ascii="Times New Roman" w:hAnsi="Times New Roman" w:cs="Times New Roman"/>
          <w:sz w:val="24"/>
          <w:szCs w:val="24"/>
        </w:rPr>
        <w:t xml:space="preserve"> which it is proved has been unlawfully obtained shortly before he was found to be in possession of it."</w:t>
      </w:r>
    </w:p>
    <w:p w:rsidR="00A600AC" w:rsidRPr="00250FF8" w:rsidRDefault="00DA37AD">
      <w:pPr>
        <w:pStyle w:val="BodyText21"/>
        <w:shd w:val="clear" w:color="auto" w:fill="auto"/>
        <w:spacing w:before="0" w:after="300" w:line="356" w:lineRule="exact"/>
        <w:ind w:left="20" w:right="860"/>
        <w:jc w:val="both"/>
        <w:rPr>
          <w:rFonts w:ascii="Times New Roman" w:hAnsi="Times New Roman" w:cs="Times New Roman"/>
          <w:sz w:val="24"/>
          <w:szCs w:val="24"/>
        </w:rPr>
      </w:pPr>
      <w:r w:rsidRPr="00250FF8">
        <w:rPr>
          <w:rFonts w:ascii="Times New Roman" w:hAnsi="Times New Roman" w:cs="Times New Roman"/>
          <w:sz w:val="24"/>
          <w:szCs w:val="24"/>
        </w:rPr>
        <w:t xml:space="preserve">In </w:t>
      </w:r>
      <w:r w:rsidRPr="00250FF8">
        <w:rPr>
          <w:rStyle w:val="BodyText1"/>
          <w:rFonts w:ascii="Times New Roman" w:hAnsi="Times New Roman" w:cs="Times New Roman"/>
          <w:sz w:val="24"/>
          <w:szCs w:val="24"/>
        </w:rPr>
        <w:t xml:space="preserve">DPP v </w:t>
      </w:r>
      <w:proofErr w:type="spellStart"/>
      <w:r w:rsidRPr="00250FF8">
        <w:rPr>
          <w:rStyle w:val="BodyText1"/>
          <w:rFonts w:ascii="Times New Roman" w:hAnsi="Times New Roman" w:cs="Times New Roman"/>
          <w:sz w:val="24"/>
          <w:szCs w:val="24"/>
        </w:rPr>
        <w:t>Neiser</w:t>
      </w:r>
      <w:proofErr w:type="spellEnd"/>
      <w:r w:rsidRPr="00250FF8">
        <w:rPr>
          <w:rStyle w:val="BodyText1"/>
          <w:rFonts w:ascii="Times New Roman" w:hAnsi="Times New Roman" w:cs="Times New Roman"/>
          <w:sz w:val="24"/>
          <w:szCs w:val="24"/>
        </w:rPr>
        <w:t xml:space="preserve"> (1958) 3 WLR</w:t>
      </w:r>
      <w:r w:rsidRPr="00250FF8">
        <w:rPr>
          <w:rFonts w:ascii="Times New Roman" w:hAnsi="Times New Roman" w:cs="Times New Roman"/>
          <w:sz w:val="24"/>
          <w:szCs w:val="24"/>
        </w:rPr>
        <w:t xml:space="preserve"> 757, The doctrine of recent possession was said to be merely an application of the ordinary rule relating to circumstantial evidence that the </w:t>
      </w:r>
      <w:proofErr w:type="spellStart"/>
      <w:r w:rsidRPr="00250FF8">
        <w:rPr>
          <w:rFonts w:ascii="Times New Roman" w:hAnsi="Times New Roman" w:cs="Times New Roman"/>
          <w:sz w:val="24"/>
          <w:szCs w:val="24"/>
        </w:rPr>
        <w:t>inculpatory</w:t>
      </w:r>
      <w:proofErr w:type="spellEnd"/>
      <w:r w:rsidRPr="00250FF8">
        <w:rPr>
          <w:rFonts w:ascii="Times New Roman" w:hAnsi="Times New Roman" w:cs="Times New Roman"/>
          <w:sz w:val="24"/>
          <w:szCs w:val="24"/>
        </w:rPr>
        <w:t xml:space="preserve"> facts against an accused person must be incompatible with the innocence and incapable of explanation upon any other reasonable hypothesis than that of guilt according to particular circumstances. It is open to a court to hold that unexplained possession of recently stolen articles is incompatible with innocence. But </w:t>
      </w:r>
      <w:r w:rsidR="00D3677A">
        <w:rPr>
          <w:rFonts w:ascii="Times New Roman" w:hAnsi="Times New Roman" w:cs="Times New Roman"/>
          <w:sz w:val="24"/>
          <w:szCs w:val="24"/>
        </w:rPr>
        <w:t>guilt in this context may be g</w:t>
      </w:r>
      <w:r w:rsidRPr="00250FF8">
        <w:rPr>
          <w:rFonts w:ascii="Times New Roman" w:hAnsi="Times New Roman" w:cs="Times New Roman"/>
          <w:sz w:val="24"/>
          <w:szCs w:val="24"/>
        </w:rPr>
        <w:t xml:space="preserve">uilt either of stealing or of receiving articles in question. Everything must depend on the circumstances of each case. Factors such as the nature of the property stolen whether it </w:t>
      </w:r>
      <w:proofErr w:type="gramStart"/>
      <w:r w:rsidRPr="00250FF8">
        <w:rPr>
          <w:rFonts w:ascii="Times New Roman" w:hAnsi="Times New Roman" w:cs="Times New Roman"/>
          <w:sz w:val="24"/>
          <w:szCs w:val="24"/>
        </w:rPr>
        <w:t>be</w:t>
      </w:r>
      <w:proofErr w:type="gramEnd"/>
      <w:r w:rsidRPr="00250FF8">
        <w:rPr>
          <w:rFonts w:ascii="Times New Roman" w:hAnsi="Times New Roman" w:cs="Times New Roman"/>
          <w:sz w:val="24"/>
          <w:szCs w:val="24"/>
        </w:rPr>
        <w:t xml:space="preserve"> of a kind that readily passes from hand to hand, and the trade or occupation to which the accused person belongs can all be taken into account. A shopkeeper dealing in secondhand goods would naturally suggest receiving rather than stealing.</w:t>
      </w:r>
    </w:p>
    <w:p w:rsidR="00A600AC" w:rsidRPr="00250FF8" w:rsidRDefault="00DA37AD" w:rsidP="00D3677A">
      <w:pPr>
        <w:pStyle w:val="BodyText21"/>
        <w:shd w:val="clear" w:color="auto" w:fill="auto"/>
        <w:spacing w:before="0" w:line="356" w:lineRule="exact"/>
        <w:ind w:left="20" w:right="860"/>
        <w:jc w:val="both"/>
        <w:rPr>
          <w:rFonts w:ascii="Times New Roman" w:hAnsi="Times New Roman" w:cs="Times New Roman"/>
          <w:sz w:val="24"/>
          <w:szCs w:val="24"/>
        </w:rPr>
      </w:pPr>
      <w:r w:rsidRPr="00250FF8">
        <w:rPr>
          <w:rFonts w:ascii="Times New Roman" w:hAnsi="Times New Roman" w:cs="Times New Roman"/>
          <w:sz w:val="24"/>
          <w:szCs w:val="24"/>
        </w:rPr>
        <w:t xml:space="preserve">In this case evidence that the bicycle </w:t>
      </w:r>
      <w:r w:rsidR="00D3677A">
        <w:rPr>
          <w:rFonts w:ascii="Times New Roman" w:hAnsi="Times New Roman" w:cs="Times New Roman"/>
          <w:sz w:val="24"/>
          <w:szCs w:val="24"/>
        </w:rPr>
        <w:t>was found in a notorious place where</w:t>
      </w:r>
      <w:r w:rsidRPr="00250FF8">
        <w:rPr>
          <w:rStyle w:val="BodytextSpacing-2pt"/>
          <w:rFonts w:ascii="Times New Roman" w:hAnsi="Times New Roman" w:cs="Times New Roman"/>
          <w:sz w:val="24"/>
          <w:szCs w:val="24"/>
        </w:rPr>
        <w:t>,</w:t>
      </w:r>
      <w:r w:rsidRPr="00250FF8">
        <w:rPr>
          <w:rFonts w:ascii="Times New Roman" w:hAnsi="Times New Roman" w:cs="Times New Roman"/>
          <w:sz w:val="24"/>
          <w:szCs w:val="24"/>
        </w:rPr>
        <w:t xml:space="preserve"> stolen goods are normally </w:t>
      </w:r>
      <w:proofErr w:type="gramStart"/>
      <w:r w:rsidRPr="00250FF8">
        <w:rPr>
          <w:rFonts w:ascii="Times New Roman" w:hAnsi="Times New Roman" w:cs="Times New Roman"/>
          <w:sz w:val="24"/>
          <w:szCs w:val="24"/>
        </w:rPr>
        <w:t>sold,</w:t>
      </w:r>
      <w:proofErr w:type="gramEnd"/>
      <w:r w:rsidRPr="00250FF8">
        <w:rPr>
          <w:rFonts w:ascii="Times New Roman" w:hAnsi="Times New Roman" w:cs="Times New Roman"/>
          <w:sz w:val="24"/>
          <w:szCs w:val="24"/>
        </w:rPr>
        <w:t xml:space="preserve"> was given at the trial but was not taken into consideration by either the trial judge or the Court of Appeal. This is an omission, and may be its consideration could have led to the courts to hold that the</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appellant was a mer</w:t>
      </w:r>
      <w:r w:rsidR="00D3677A">
        <w:rPr>
          <w:rFonts w:ascii="Times New Roman" w:hAnsi="Times New Roman" w:cs="Times New Roman"/>
          <w:sz w:val="24"/>
          <w:szCs w:val="24"/>
        </w:rPr>
        <w:t>e receiver and not a robber.</w:t>
      </w:r>
      <w:r w:rsidR="00D3677A">
        <w:rPr>
          <w:rFonts w:ascii="Times New Roman" w:hAnsi="Times New Roman" w:cs="Times New Roman"/>
          <w:sz w:val="24"/>
          <w:szCs w:val="24"/>
        </w:rPr>
        <w:tab/>
        <w:t>However,</w:t>
      </w:r>
      <w:r w:rsidRPr="00250FF8">
        <w:rPr>
          <w:rFonts w:ascii="Times New Roman" w:hAnsi="Times New Roman" w:cs="Times New Roman"/>
          <w:sz w:val="24"/>
          <w:szCs w:val="24"/>
        </w:rPr>
        <w:t xml:space="preserve"> was no</w:t>
      </w:r>
      <w:r w:rsidR="00D3677A">
        <w:rPr>
          <w:rFonts w:ascii="Times New Roman" w:hAnsi="Times New Roman" w:cs="Times New Roman"/>
          <w:sz w:val="24"/>
          <w:szCs w:val="24"/>
        </w:rPr>
        <w:t xml:space="preserve"> </w:t>
      </w:r>
      <w:r w:rsidRPr="00250FF8">
        <w:rPr>
          <w:rFonts w:ascii="Times New Roman" w:hAnsi="Times New Roman" w:cs="Times New Roman"/>
          <w:sz w:val="24"/>
          <w:szCs w:val="24"/>
        </w:rPr>
        <w:t>evidence of admission or adduced by the appellant at all, that he was a receiver and not a robber.</w:t>
      </w:r>
    </w:p>
    <w:p w:rsidR="00A600AC" w:rsidRPr="00250FF8" w:rsidRDefault="00DA37AD" w:rsidP="00D3677A">
      <w:pPr>
        <w:pStyle w:val="BodyText21"/>
        <w:shd w:val="clear" w:color="auto" w:fill="auto"/>
        <w:spacing w:before="0" w:line="353" w:lineRule="exact"/>
        <w:ind w:left="20" w:right="860"/>
        <w:jc w:val="both"/>
        <w:rPr>
          <w:rFonts w:ascii="Times New Roman" w:hAnsi="Times New Roman" w:cs="Times New Roman"/>
          <w:sz w:val="24"/>
          <w:szCs w:val="24"/>
        </w:rPr>
      </w:pPr>
      <w:r w:rsidRPr="00250FF8">
        <w:rPr>
          <w:rStyle w:val="Bodytext11pt"/>
          <w:rFonts w:ascii="Times New Roman" w:hAnsi="Times New Roman" w:cs="Times New Roman"/>
          <w:sz w:val="24"/>
          <w:szCs w:val="24"/>
        </w:rPr>
        <w:t xml:space="preserve">This court, examined the doctrine </w:t>
      </w:r>
      <w:r w:rsidRPr="00250FF8">
        <w:rPr>
          <w:rFonts w:ascii="Times New Roman" w:hAnsi="Times New Roman" w:cs="Times New Roman"/>
          <w:sz w:val="24"/>
          <w:szCs w:val="24"/>
        </w:rPr>
        <w:t xml:space="preserve">at length in the case of </w:t>
      </w:r>
      <w:proofErr w:type="spellStart"/>
      <w:r w:rsidR="00D3677A">
        <w:rPr>
          <w:rStyle w:val="BodyText1"/>
          <w:rFonts w:ascii="Times New Roman" w:hAnsi="Times New Roman" w:cs="Times New Roman"/>
          <w:sz w:val="24"/>
          <w:szCs w:val="24"/>
        </w:rPr>
        <w:t>Erieza</w:t>
      </w:r>
      <w:proofErr w:type="spellEnd"/>
      <w:r w:rsidR="00D3677A">
        <w:rPr>
          <w:rStyle w:val="BodyText1"/>
          <w:rFonts w:ascii="Times New Roman" w:hAnsi="Times New Roman" w:cs="Times New Roman"/>
          <w:sz w:val="24"/>
          <w:szCs w:val="24"/>
        </w:rPr>
        <w:t xml:space="preserve"> </w:t>
      </w:r>
      <w:proofErr w:type="spellStart"/>
      <w:r w:rsidR="00D3677A">
        <w:rPr>
          <w:rStyle w:val="BodyText1"/>
          <w:rFonts w:ascii="Times New Roman" w:hAnsi="Times New Roman" w:cs="Times New Roman"/>
          <w:sz w:val="24"/>
          <w:szCs w:val="24"/>
        </w:rPr>
        <w:t>Kasaijj</w:t>
      </w:r>
      <w:r w:rsidRPr="00250FF8">
        <w:rPr>
          <w:rStyle w:val="BodyText1"/>
          <w:rFonts w:ascii="Times New Roman" w:hAnsi="Times New Roman" w:cs="Times New Roman"/>
          <w:sz w:val="24"/>
          <w:szCs w:val="24"/>
        </w:rPr>
        <w:t>a</w:t>
      </w:r>
      <w:proofErr w:type="spellEnd"/>
      <w:r w:rsidRPr="00250FF8">
        <w:rPr>
          <w:rStyle w:val="BodyText1"/>
          <w:rFonts w:ascii="Times New Roman" w:hAnsi="Times New Roman" w:cs="Times New Roman"/>
          <w:sz w:val="24"/>
          <w:szCs w:val="24"/>
        </w:rPr>
        <w:t xml:space="preserve"> v. Uganda, Crim. </w:t>
      </w:r>
      <w:proofErr w:type="spellStart"/>
      <w:r w:rsidRPr="00250FF8">
        <w:rPr>
          <w:rStyle w:val="BodyText1"/>
          <w:rFonts w:ascii="Times New Roman" w:hAnsi="Times New Roman" w:cs="Times New Roman"/>
          <w:sz w:val="24"/>
          <w:szCs w:val="24"/>
        </w:rPr>
        <w:t>App.No</w:t>
      </w:r>
      <w:proofErr w:type="spellEnd"/>
      <w:r w:rsidRPr="00250FF8">
        <w:rPr>
          <w:rStyle w:val="BodyText1"/>
          <w:rFonts w:ascii="Times New Roman" w:hAnsi="Times New Roman" w:cs="Times New Roman"/>
          <w:sz w:val="24"/>
          <w:szCs w:val="24"/>
        </w:rPr>
        <w:t>. 21/91 (unreported)</w:t>
      </w:r>
    </w:p>
    <w:p w:rsidR="00D3677A" w:rsidRPr="00250FF8" w:rsidRDefault="00DA37AD" w:rsidP="00D3677A">
      <w:pPr>
        <w:pStyle w:val="BodyText21"/>
        <w:shd w:val="clear" w:color="auto" w:fill="auto"/>
        <w:spacing w:before="0" w:after="311" w:line="360" w:lineRule="auto"/>
        <w:ind w:right="20"/>
        <w:jc w:val="left"/>
        <w:rPr>
          <w:rFonts w:ascii="Times New Roman" w:hAnsi="Times New Roman" w:cs="Times New Roman"/>
          <w:sz w:val="24"/>
          <w:szCs w:val="24"/>
        </w:rPr>
      </w:pPr>
      <w:r w:rsidRPr="00250FF8">
        <w:rPr>
          <w:rFonts w:ascii="Times New Roman" w:hAnsi="Times New Roman" w:cs="Times New Roman"/>
          <w:sz w:val="24"/>
          <w:szCs w:val="24"/>
        </w:rPr>
        <w:t xml:space="preserve">In that case, the appellant </w:t>
      </w:r>
      <w:proofErr w:type="spellStart"/>
      <w:r w:rsidRPr="00250FF8">
        <w:rPr>
          <w:rFonts w:ascii="Times New Roman" w:hAnsi="Times New Roman" w:cs="Times New Roman"/>
          <w:sz w:val="24"/>
          <w:szCs w:val="24"/>
        </w:rPr>
        <w:t>Erieza</w:t>
      </w:r>
      <w:proofErr w:type="spellEnd"/>
      <w:r w:rsidRPr="00250FF8">
        <w:rPr>
          <w:rFonts w:ascii="Times New Roman" w:hAnsi="Times New Roman" w:cs="Times New Roman"/>
          <w:sz w:val="24"/>
          <w:szCs w:val="24"/>
        </w:rPr>
        <w:t xml:space="preserve"> </w:t>
      </w:r>
      <w:proofErr w:type="spellStart"/>
      <w:r w:rsidRPr="00250FF8">
        <w:rPr>
          <w:rFonts w:ascii="Times New Roman" w:hAnsi="Times New Roman" w:cs="Times New Roman"/>
          <w:sz w:val="24"/>
          <w:szCs w:val="24"/>
        </w:rPr>
        <w:t>Kasaija</w:t>
      </w:r>
      <w:proofErr w:type="spellEnd"/>
      <w:r w:rsidRPr="00250FF8">
        <w:rPr>
          <w:rFonts w:ascii="Times New Roman" w:hAnsi="Times New Roman" w:cs="Times New Roman"/>
          <w:sz w:val="24"/>
          <w:szCs w:val="24"/>
        </w:rPr>
        <w:t xml:space="preserve"> was convicted on a charge of simple robbery contrary to sections 272 and 273 (1) (b) of the Penal Code Act. This court analyzed that case in relation to the elements of the doctrine of recent possession as a basis for convicting for robbery. Except</w:t>
      </w:r>
      <w:r w:rsidR="00D3677A">
        <w:rPr>
          <w:rFonts w:ascii="Times New Roman" w:hAnsi="Times New Roman" w:cs="Times New Roman"/>
          <w:sz w:val="24"/>
          <w:szCs w:val="24"/>
        </w:rPr>
        <w:t xml:space="preserve"> for the </w:t>
      </w:r>
      <w:proofErr w:type="gramStart"/>
      <w:r w:rsidR="00D3677A">
        <w:rPr>
          <w:rFonts w:ascii="Times New Roman" w:hAnsi="Times New Roman" w:cs="Times New Roman"/>
          <w:sz w:val="24"/>
          <w:szCs w:val="24"/>
        </w:rPr>
        <w:t>sentencing</w:t>
      </w:r>
      <w:proofErr w:type="gramEnd"/>
      <w:r w:rsidR="00D3677A">
        <w:rPr>
          <w:rFonts w:ascii="Times New Roman" w:hAnsi="Times New Roman" w:cs="Times New Roman"/>
          <w:sz w:val="24"/>
          <w:szCs w:val="24"/>
        </w:rPr>
        <w:t>, the Court</w:t>
      </w:r>
      <w:r w:rsidR="00D3677A" w:rsidRPr="00D3677A">
        <w:rPr>
          <w:rFonts w:ascii="Times New Roman" w:hAnsi="Times New Roman" w:cs="Times New Roman"/>
          <w:sz w:val="24"/>
          <w:szCs w:val="24"/>
        </w:rPr>
        <w:t xml:space="preserve"> </w:t>
      </w:r>
      <w:r w:rsidR="00D3677A" w:rsidRPr="00250FF8">
        <w:rPr>
          <w:rFonts w:ascii="Times New Roman" w:hAnsi="Times New Roman" w:cs="Times New Roman"/>
          <w:sz w:val="24"/>
          <w:szCs w:val="24"/>
        </w:rPr>
        <w:t>of Appeal agreed with the findings of the trial judge.</w:t>
      </w:r>
    </w:p>
    <w:p w:rsidR="00A600AC" w:rsidRPr="00250FF8" w:rsidRDefault="00A600AC">
      <w:pPr>
        <w:pStyle w:val="BodyText21"/>
        <w:shd w:val="clear" w:color="auto" w:fill="auto"/>
        <w:spacing w:before="0" w:line="356" w:lineRule="exact"/>
        <w:ind w:left="20" w:right="860"/>
        <w:jc w:val="both"/>
        <w:rPr>
          <w:rFonts w:ascii="Times New Roman" w:hAnsi="Times New Roman" w:cs="Times New Roman"/>
          <w:sz w:val="24"/>
          <w:szCs w:val="24"/>
        </w:rPr>
        <w:sectPr w:rsidR="00A600AC" w:rsidRPr="00250FF8">
          <w:pgSz w:w="12240" w:h="15840"/>
          <w:pgMar w:top="1240" w:right="950" w:bottom="1247" w:left="950" w:header="0" w:footer="3" w:gutter="490"/>
          <w:cols w:space="720"/>
          <w:noEndnote/>
          <w:docGrid w:linePitch="360"/>
        </w:sectPr>
      </w:pPr>
    </w:p>
    <w:p w:rsidR="00A600AC" w:rsidRDefault="00DA37AD" w:rsidP="007873E2">
      <w:pPr>
        <w:pStyle w:val="BodyText21"/>
        <w:shd w:val="clear" w:color="auto" w:fill="auto"/>
        <w:spacing w:before="0" w:line="356" w:lineRule="exact"/>
        <w:ind w:right="20"/>
        <w:jc w:val="left"/>
        <w:rPr>
          <w:rFonts w:ascii="Times New Roman" w:hAnsi="Times New Roman" w:cs="Times New Roman"/>
          <w:sz w:val="24"/>
          <w:szCs w:val="24"/>
        </w:rPr>
      </w:pPr>
      <w:r w:rsidRPr="00250FF8">
        <w:rPr>
          <w:rFonts w:ascii="Times New Roman" w:hAnsi="Times New Roman" w:cs="Times New Roman"/>
          <w:sz w:val="24"/>
          <w:szCs w:val="24"/>
        </w:rPr>
        <w:lastRenderedPageBreak/>
        <w:t xml:space="preserve">The facts of the </w:t>
      </w:r>
      <w:proofErr w:type="spellStart"/>
      <w:r w:rsidRPr="00250FF8">
        <w:rPr>
          <w:rStyle w:val="BodyText1"/>
          <w:rFonts w:ascii="Times New Roman" w:hAnsi="Times New Roman" w:cs="Times New Roman"/>
          <w:sz w:val="24"/>
          <w:szCs w:val="24"/>
        </w:rPr>
        <w:t>Erieza</w:t>
      </w:r>
      <w:proofErr w:type="spellEnd"/>
      <w:r w:rsidRPr="00250FF8">
        <w:rPr>
          <w:rStyle w:val="BodyText1"/>
          <w:rFonts w:ascii="Times New Roman" w:hAnsi="Times New Roman" w:cs="Times New Roman"/>
          <w:sz w:val="24"/>
          <w:szCs w:val="24"/>
        </w:rPr>
        <w:t xml:space="preserve"> </w:t>
      </w:r>
      <w:proofErr w:type="spellStart"/>
      <w:r w:rsidRPr="00250FF8">
        <w:rPr>
          <w:rStyle w:val="BodyText1"/>
          <w:rFonts w:ascii="Times New Roman" w:hAnsi="Times New Roman" w:cs="Times New Roman"/>
          <w:sz w:val="24"/>
          <w:szCs w:val="24"/>
        </w:rPr>
        <w:t>Kasaiia</w:t>
      </w:r>
      <w:proofErr w:type="spellEnd"/>
      <w:r w:rsidRPr="00250FF8">
        <w:rPr>
          <w:rFonts w:ascii="Times New Roman" w:hAnsi="Times New Roman" w:cs="Times New Roman"/>
          <w:sz w:val="24"/>
          <w:szCs w:val="24"/>
        </w:rPr>
        <w:t xml:space="preserve"> case may be </w:t>
      </w:r>
      <w:proofErr w:type="spellStart"/>
      <w:r w:rsidRPr="00250FF8">
        <w:rPr>
          <w:rFonts w:ascii="Times New Roman" w:hAnsi="Times New Roman" w:cs="Times New Roman"/>
          <w:sz w:val="24"/>
          <w:szCs w:val="24"/>
        </w:rPr>
        <w:t>summarised</w:t>
      </w:r>
      <w:proofErr w:type="spellEnd"/>
      <w:r w:rsidRPr="00250FF8">
        <w:rPr>
          <w:rFonts w:ascii="Times New Roman" w:hAnsi="Times New Roman" w:cs="Times New Roman"/>
          <w:sz w:val="24"/>
          <w:szCs w:val="24"/>
        </w:rPr>
        <w:t xml:space="preserve"> as</w:t>
      </w:r>
      <w:r w:rsidR="007873E2">
        <w:rPr>
          <w:rFonts w:ascii="Times New Roman" w:hAnsi="Times New Roman" w:cs="Times New Roman"/>
          <w:sz w:val="24"/>
          <w:szCs w:val="24"/>
        </w:rPr>
        <w:t xml:space="preserve"> </w:t>
      </w:r>
      <w:proofErr w:type="gramStart"/>
      <w:r w:rsidRPr="00250FF8">
        <w:rPr>
          <w:rFonts w:ascii="Times New Roman" w:hAnsi="Times New Roman" w:cs="Times New Roman"/>
          <w:sz w:val="24"/>
          <w:szCs w:val="24"/>
        </w:rPr>
        <w:t>follows :</w:t>
      </w:r>
      <w:proofErr w:type="gramEnd"/>
      <w:r w:rsidRPr="00250FF8">
        <w:rPr>
          <w:rFonts w:ascii="Times New Roman" w:hAnsi="Times New Roman" w:cs="Times New Roman"/>
          <w:sz w:val="24"/>
          <w:szCs w:val="24"/>
        </w:rPr>
        <w:t xml:space="preserve"> The appellant had entrusted a stolen bicycle to one</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 xml:space="preserve">Stephen </w:t>
      </w:r>
      <w:proofErr w:type="spellStart"/>
      <w:r w:rsidRPr="00250FF8">
        <w:rPr>
          <w:rFonts w:ascii="Times New Roman" w:hAnsi="Times New Roman" w:cs="Times New Roman"/>
          <w:sz w:val="24"/>
          <w:szCs w:val="24"/>
        </w:rPr>
        <w:t>Agaba</w:t>
      </w:r>
      <w:proofErr w:type="spellEnd"/>
      <w:r w:rsidRPr="00250FF8">
        <w:rPr>
          <w:rFonts w:ascii="Times New Roman" w:hAnsi="Times New Roman" w:cs="Times New Roman"/>
          <w:sz w:val="24"/>
          <w:szCs w:val="24"/>
        </w:rPr>
        <w:t xml:space="preserve">. The appellant's </w:t>
      </w:r>
      <w:proofErr w:type="spellStart"/>
      <w:r w:rsidRPr="00250FF8">
        <w:rPr>
          <w:rFonts w:ascii="Times New Roman" w:hAnsi="Times New Roman" w:cs="Times New Roman"/>
          <w:sz w:val="24"/>
          <w:szCs w:val="24"/>
        </w:rPr>
        <w:t>defence</w:t>
      </w:r>
      <w:proofErr w:type="spellEnd"/>
      <w:r w:rsidRPr="00250FF8">
        <w:rPr>
          <w:rFonts w:ascii="Times New Roman" w:hAnsi="Times New Roman" w:cs="Times New Roman"/>
          <w:sz w:val="24"/>
          <w:szCs w:val="24"/>
        </w:rPr>
        <w:t xml:space="preserve"> was that he was not in</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possession of the stolen bicycle, that it had been planted on him</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by the police. The trial judge rejected the evidence which</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tended to show that the appellant had been properly identified</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as one of the robbers at the scene of the robbery but accepted</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the prosecution's evidence that he had been found in recent</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possession of the complainants' property. The court stated</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 xml:space="preserve">In the </w:t>
      </w:r>
      <w:proofErr w:type="spellStart"/>
      <w:r w:rsidRPr="00250FF8">
        <w:rPr>
          <w:rStyle w:val="BodyText1"/>
          <w:rFonts w:ascii="Times New Roman" w:hAnsi="Times New Roman" w:cs="Times New Roman"/>
          <w:sz w:val="24"/>
          <w:szCs w:val="24"/>
        </w:rPr>
        <w:t>Erieza</w:t>
      </w:r>
      <w:proofErr w:type="spellEnd"/>
      <w:r w:rsidRPr="00250FF8">
        <w:rPr>
          <w:rStyle w:val="BodyText1"/>
          <w:rFonts w:ascii="Times New Roman" w:hAnsi="Times New Roman" w:cs="Times New Roman"/>
          <w:sz w:val="24"/>
          <w:szCs w:val="24"/>
        </w:rPr>
        <w:t xml:space="preserve"> </w:t>
      </w:r>
      <w:proofErr w:type="spellStart"/>
      <w:r w:rsidRPr="00250FF8">
        <w:rPr>
          <w:rStyle w:val="BodyText1"/>
          <w:rFonts w:ascii="Times New Roman" w:hAnsi="Times New Roman" w:cs="Times New Roman"/>
          <w:sz w:val="24"/>
          <w:szCs w:val="24"/>
        </w:rPr>
        <w:t>Kasaiia</w:t>
      </w:r>
      <w:proofErr w:type="spellEnd"/>
      <w:r w:rsidRPr="00250FF8">
        <w:rPr>
          <w:rStyle w:val="BodyText1"/>
          <w:rFonts w:ascii="Times New Roman" w:hAnsi="Times New Roman" w:cs="Times New Roman"/>
          <w:sz w:val="24"/>
          <w:szCs w:val="24"/>
        </w:rPr>
        <w:t xml:space="preserve"> case (supra</w:t>
      </w:r>
      <w:proofErr w:type="gramStart"/>
      <w:r w:rsidRPr="00250FF8">
        <w:rPr>
          <w:rStyle w:val="BodyText1"/>
          <w:rFonts w:ascii="Times New Roman" w:hAnsi="Times New Roman" w:cs="Times New Roman"/>
          <w:sz w:val="24"/>
          <w:szCs w:val="24"/>
        </w:rPr>
        <w:t>)</w:t>
      </w:r>
      <w:r w:rsidRPr="00250FF8">
        <w:rPr>
          <w:rFonts w:ascii="Times New Roman" w:hAnsi="Times New Roman" w:cs="Times New Roman"/>
          <w:sz w:val="24"/>
          <w:szCs w:val="24"/>
        </w:rPr>
        <w:t xml:space="preserve"> .</w:t>
      </w:r>
      <w:proofErr w:type="gramEnd"/>
      <w:r w:rsidRPr="00250FF8">
        <w:rPr>
          <w:rFonts w:ascii="Times New Roman" w:hAnsi="Times New Roman" w:cs="Times New Roman"/>
          <w:sz w:val="24"/>
          <w:szCs w:val="24"/>
        </w:rPr>
        <w:t xml:space="preserve"> </w:t>
      </w:r>
      <w:proofErr w:type="gramStart"/>
      <w:r w:rsidRPr="00250FF8">
        <w:rPr>
          <w:rFonts w:ascii="Times New Roman" w:hAnsi="Times New Roman" w:cs="Times New Roman"/>
          <w:sz w:val="24"/>
          <w:szCs w:val="24"/>
        </w:rPr>
        <w:t>that :</w:t>
      </w:r>
      <w:proofErr w:type="gramEnd"/>
    </w:p>
    <w:p w:rsidR="007873E2" w:rsidRPr="00250FF8" w:rsidRDefault="007873E2" w:rsidP="007873E2">
      <w:pPr>
        <w:pStyle w:val="BodyText21"/>
        <w:shd w:val="clear" w:color="auto" w:fill="auto"/>
        <w:spacing w:before="0" w:line="356" w:lineRule="exact"/>
        <w:ind w:right="20"/>
        <w:jc w:val="left"/>
        <w:rPr>
          <w:rFonts w:ascii="Times New Roman" w:hAnsi="Times New Roman" w:cs="Times New Roman"/>
          <w:sz w:val="24"/>
          <w:szCs w:val="24"/>
        </w:rPr>
      </w:pPr>
    </w:p>
    <w:p w:rsidR="00A600AC" w:rsidRPr="00250FF8" w:rsidRDefault="00DA37AD">
      <w:pPr>
        <w:pStyle w:val="BodyText21"/>
        <w:shd w:val="clear" w:color="auto" w:fill="auto"/>
        <w:spacing w:before="0" w:after="186" w:line="238" w:lineRule="exact"/>
        <w:ind w:left="740" w:right="20"/>
        <w:jc w:val="both"/>
        <w:rPr>
          <w:rFonts w:ascii="Times New Roman" w:hAnsi="Times New Roman" w:cs="Times New Roman"/>
          <w:sz w:val="24"/>
          <w:szCs w:val="24"/>
        </w:rPr>
      </w:pPr>
      <w:r w:rsidRPr="00250FF8">
        <w:rPr>
          <w:rFonts w:ascii="Times New Roman" w:hAnsi="Times New Roman" w:cs="Times New Roman"/>
          <w:sz w:val="24"/>
          <w:szCs w:val="24"/>
        </w:rPr>
        <w:t>"In the case before the learned judge, it would have been wiser to have abandoned the identification evidence and relied on that of recent possession....At length the case boils down to unreliable evidence of identification.... and secondly, firm evidence of recent possession, a species of circumstantial evidence, is that if the accused is in recent possession of stolen property, for which he has been unable to give a reasonable explanation, the presumption arises that he is either the thief, or the receiver of the stolen goods, according to the circumstances. Hence, once the appellant has been proved to have been found in recent possession of stolen property, it is for the accused to give a reasonable explanation. He will discharge this onus on the balance of probabilities, whether the explanation could reasonably be true. If he does so then an innocent possibility exists which receives the presumption to be drawn from other circumstantial evidence"</w:t>
      </w:r>
    </w:p>
    <w:p w:rsidR="00A600AC" w:rsidRPr="00250FF8" w:rsidRDefault="00DA37AD" w:rsidP="007873E2">
      <w:pPr>
        <w:pStyle w:val="BodyText21"/>
        <w:shd w:val="clear" w:color="auto" w:fill="auto"/>
        <w:spacing w:before="0" w:after="116" w:line="230" w:lineRule="exact"/>
        <w:ind w:right="20"/>
        <w:jc w:val="left"/>
        <w:rPr>
          <w:rFonts w:ascii="Times New Roman" w:hAnsi="Times New Roman" w:cs="Times New Roman"/>
          <w:sz w:val="24"/>
          <w:szCs w:val="24"/>
        </w:rPr>
      </w:pPr>
      <w:r w:rsidRPr="00250FF8">
        <w:rPr>
          <w:rFonts w:ascii="Times New Roman" w:hAnsi="Times New Roman" w:cs="Times New Roman"/>
          <w:sz w:val="24"/>
          <w:szCs w:val="24"/>
        </w:rPr>
        <w:t>Later, in the judgment, the court makes a conclusion on the</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subject of the doctrine of recent possession thus:</w:t>
      </w:r>
    </w:p>
    <w:p w:rsidR="00A600AC" w:rsidRPr="00250FF8" w:rsidRDefault="00DA37AD">
      <w:pPr>
        <w:pStyle w:val="BodyText21"/>
        <w:shd w:val="clear" w:color="auto" w:fill="auto"/>
        <w:spacing w:before="0" w:line="230" w:lineRule="exact"/>
        <w:ind w:left="740" w:right="20"/>
        <w:jc w:val="both"/>
        <w:rPr>
          <w:rFonts w:ascii="Times New Roman" w:hAnsi="Times New Roman" w:cs="Times New Roman"/>
          <w:sz w:val="24"/>
          <w:szCs w:val="24"/>
        </w:rPr>
      </w:pPr>
      <w:r w:rsidRPr="00250FF8">
        <w:rPr>
          <w:rFonts w:ascii="Times New Roman" w:hAnsi="Times New Roman" w:cs="Times New Roman"/>
          <w:sz w:val="24"/>
          <w:szCs w:val="24"/>
        </w:rPr>
        <w:t xml:space="preserve">"In so far as the learned judge was dealing with the case of recent </w:t>
      </w:r>
      <w:r w:rsidRPr="00250FF8">
        <w:rPr>
          <w:rStyle w:val="Bodytext11pt"/>
          <w:rFonts w:ascii="Times New Roman" w:hAnsi="Times New Roman" w:cs="Times New Roman"/>
          <w:sz w:val="24"/>
          <w:szCs w:val="24"/>
        </w:rPr>
        <w:t xml:space="preserve">possession </w:t>
      </w:r>
      <w:r w:rsidRPr="00250FF8">
        <w:rPr>
          <w:rFonts w:ascii="Times New Roman" w:hAnsi="Times New Roman" w:cs="Times New Roman"/>
          <w:sz w:val="24"/>
          <w:szCs w:val="24"/>
        </w:rPr>
        <w:t>she was right to observe that in the absence of explanation of the accused to account for his possession that would give rise to the presumption that the accused is either a thief or receiver of such property.</w:t>
      </w:r>
    </w:p>
    <w:p w:rsidR="00A600AC" w:rsidRPr="00250FF8" w:rsidRDefault="00DA37AD">
      <w:pPr>
        <w:pStyle w:val="BodyText21"/>
        <w:shd w:val="clear" w:color="auto" w:fill="auto"/>
        <w:spacing w:before="0" w:after="183" w:line="238" w:lineRule="exact"/>
        <w:ind w:left="740" w:right="20"/>
        <w:jc w:val="both"/>
        <w:rPr>
          <w:rFonts w:ascii="Times New Roman" w:hAnsi="Times New Roman" w:cs="Times New Roman"/>
          <w:sz w:val="24"/>
          <w:szCs w:val="24"/>
        </w:rPr>
      </w:pPr>
      <w:r w:rsidRPr="00250FF8">
        <w:rPr>
          <w:rFonts w:ascii="Times New Roman" w:hAnsi="Times New Roman" w:cs="Times New Roman"/>
          <w:sz w:val="24"/>
          <w:szCs w:val="24"/>
        </w:rPr>
        <w:t>....Altogether the learned judge came to a sound conclusion that the appellant was found in possession of the stolen bicycle and cloth on the morning after the robbery. On this finding the inference of theft was most reasonable. Accordingly, the conviction of robbery was sound".</w:t>
      </w:r>
    </w:p>
    <w:p w:rsidR="00A600AC" w:rsidRPr="00250FF8" w:rsidRDefault="00DA37AD">
      <w:pPr>
        <w:pStyle w:val="BodyText21"/>
        <w:shd w:val="clear" w:color="auto" w:fill="auto"/>
        <w:spacing w:before="0" w:after="183" w:line="234" w:lineRule="exact"/>
        <w:ind w:left="20" w:right="20"/>
        <w:jc w:val="both"/>
        <w:rPr>
          <w:rFonts w:ascii="Times New Roman" w:hAnsi="Times New Roman" w:cs="Times New Roman"/>
          <w:sz w:val="24"/>
          <w:szCs w:val="24"/>
        </w:rPr>
      </w:pPr>
      <w:r w:rsidRPr="00250FF8">
        <w:rPr>
          <w:rFonts w:ascii="Times New Roman" w:hAnsi="Times New Roman" w:cs="Times New Roman"/>
          <w:sz w:val="24"/>
          <w:szCs w:val="24"/>
        </w:rPr>
        <w:t xml:space="preserve">Similarly, in </w:t>
      </w:r>
      <w:proofErr w:type="spellStart"/>
      <w:proofErr w:type="gramStart"/>
      <w:r w:rsidRPr="00250FF8">
        <w:rPr>
          <w:rFonts w:ascii="Times New Roman" w:hAnsi="Times New Roman" w:cs="Times New Roman"/>
          <w:sz w:val="24"/>
          <w:szCs w:val="24"/>
        </w:rPr>
        <w:t>R.v</w:t>
      </w:r>
      <w:proofErr w:type="spellEnd"/>
      <w:proofErr w:type="gramEnd"/>
      <w:r w:rsidRPr="00250FF8">
        <w:rPr>
          <w:rFonts w:ascii="Times New Roman" w:hAnsi="Times New Roman" w:cs="Times New Roman"/>
          <w:sz w:val="24"/>
          <w:szCs w:val="24"/>
        </w:rPr>
        <w:t xml:space="preserve">. </w:t>
      </w:r>
      <w:proofErr w:type="spellStart"/>
      <w:r w:rsidRPr="00250FF8">
        <w:rPr>
          <w:rStyle w:val="BodyText1"/>
          <w:rFonts w:ascii="Times New Roman" w:hAnsi="Times New Roman" w:cs="Times New Roman"/>
          <w:sz w:val="24"/>
          <w:szCs w:val="24"/>
        </w:rPr>
        <w:t>Bukai</w:t>
      </w:r>
      <w:proofErr w:type="spellEnd"/>
      <w:r w:rsidRPr="00250FF8">
        <w:rPr>
          <w:rStyle w:val="BodyText1"/>
          <w:rFonts w:ascii="Times New Roman" w:hAnsi="Times New Roman" w:cs="Times New Roman"/>
          <w:sz w:val="24"/>
          <w:szCs w:val="24"/>
        </w:rPr>
        <w:t xml:space="preserve"> s/o </w:t>
      </w:r>
      <w:proofErr w:type="spellStart"/>
      <w:r w:rsidRPr="00250FF8">
        <w:rPr>
          <w:rStyle w:val="BodyText1"/>
          <w:rFonts w:ascii="Times New Roman" w:hAnsi="Times New Roman" w:cs="Times New Roman"/>
          <w:sz w:val="24"/>
          <w:szCs w:val="24"/>
        </w:rPr>
        <w:t>Abdallah</w:t>
      </w:r>
      <w:proofErr w:type="spellEnd"/>
      <w:r w:rsidRPr="00250FF8">
        <w:rPr>
          <w:rStyle w:val="BodyText1"/>
          <w:rFonts w:ascii="Times New Roman" w:hAnsi="Times New Roman" w:cs="Times New Roman"/>
          <w:sz w:val="24"/>
          <w:szCs w:val="24"/>
        </w:rPr>
        <w:t xml:space="preserve"> (4) (1949) 16 E.A.C.A. 84</w:t>
      </w:r>
      <w:r w:rsidRPr="00250FF8">
        <w:rPr>
          <w:rFonts w:ascii="Times New Roman" w:hAnsi="Times New Roman" w:cs="Times New Roman"/>
          <w:sz w:val="24"/>
          <w:szCs w:val="24"/>
        </w:rPr>
        <w:t xml:space="preserve"> it was observed,</w:t>
      </w:r>
    </w:p>
    <w:p w:rsidR="00A600AC" w:rsidRPr="00250FF8" w:rsidRDefault="00DA37AD" w:rsidP="007873E2">
      <w:pPr>
        <w:pStyle w:val="BodyText21"/>
        <w:shd w:val="clear" w:color="auto" w:fill="auto"/>
        <w:spacing w:before="0" w:line="230" w:lineRule="exact"/>
        <w:ind w:right="20" w:firstLine="720"/>
        <w:jc w:val="left"/>
        <w:rPr>
          <w:rFonts w:ascii="Times New Roman" w:hAnsi="Times New Roman" w:cs="Times New Roman"/>
          <w:sz w:val="24"/>
          <w:szCs w:val="24"/>
        </w:rPr>
      </w:pPr>
      <w:r w:rsidRPr="00250FF8">
        <w:rPr>
          <w:rFonts w:ascii="Times New Roman" w:hAnsi="Times New Roman" w:cs="Times New Roman"/>
          <w:sz w:val="24"/>
          <w:szCs w:val="24"/>
        </w:rPr>
        <w:t>"That cases often arise in which possession by an accused</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person of property proved to have been very recently stolen has been held not only to support a presumption of burglary or of breaking and entering but of murder as well, and if all circumstances of a case point to no other reason able conclusion, the presumption can extend to any charge however penal."</w:t>
      </w:r>
    </w:p>
    <w:p w:rsidR="00A600AC" w:rsidRPr="00250FF8" w:rsidRDefault="00DA37AD">
      <w:pPr>
        <w:pStyle w:val="BodyText21"/>
        <w:shd w:val="clear" w:color="auto" w:fill="auto"/>
        <w:spacing w:before="0" w:line="356" w:lineRule="exact"/>
        <w:ind w:left="20" w:right="40"/>
        <w:jc w:val="both"/>
        <w:rPr>
          <w:rFonts w:ascii="Times New Roman" w:hAnsi="Times New Roman" w:cs="Times New Roman"/>
          <w:sz w:val="24"/>
          <w:szCs w:val="24"/>
        </w:rPr>
      </w:pPr>
      <w:r w:rsidRPr="00250FF8">
        <w:rPr>
          <w:rFonts w:ascii="Times New Roman" w:hAnsi="Times New Roman" w:cs="Times New Roman"/>
          <w:sz w:val="24"/>
          <w:szCs w:val="24"/>
        </w:rPr>
        <w:t xml:space="preserve">In the present case, </w:t>
      </w:r>
      <w:proofErr w:type="gramStart"/>
      <w:r w:rsidRPr="00250FF8">
        <w:rPr>
          <w:rFonts w:ascii="Times New Roman" w:hAnsi="Times New Roman" w:cs="Times New Roman"/>
          <w:sz w:val="24"/>
          <w:szCs w:val="24"/>
        </w:rPr>
        <w:t>It</w:t>
      </w:r>
      <w:proofErr w:type="gramEnd"/>
      <w:r w:rsidRPr="00250FF8">
        <w:rPr>
          <w:rFonts w:ascii="Times New Roman" w:hAnsi="Times New Roman" w:cs="Times New Roman"/>
          <w:sz w:val="24"/>
          <w:szCs w:val="24"/>
        </w:rPr>
        <w:t xml:space="preserve"> is quite clear from their judgment, that both the High Court and Court of Appeal properly applied the doctrine of recent possession. They reviewed the available authorities on the subject. For instance, the Court of Appeal distinguished the circumstances of this case from those which obtained in </w:t>
      </w:r>
      <w:proofErr w:type="spellStart"/>
      <w:r w:rsidR="007873E2">
        <w:rPr>
          <w:rStyle w:val="BodyText1"/>
          <w:rFonts w:ascii="Times New Roman" w:hAnsi="Times New Roman" w:cs="Times New Roman"/>
          <w:sz w:val="24"/>
          <w:szCs w:val="24"/>
        </w:rPr>
        <w:t>Kigoy</w:t>
      </w:r>
      <w:r w:rsidRPr="00250FF8">
        <w:rPr>
          <w:rStyle w:val="BodyText1"/>
          <w:rFonts w:ascii="Times New Roman" w:hAnsi="Times New Roman" w:cs="Times New Roman"/>
          <w:sz w:val="24"/>
          <w:szCs w:val="24"/>
        </w:rPr>
        <w:t>e</w:t>
      </w:r>
      <w:proofErr w:type="spellEnd"/>
      <w:r w:rsidRPr="00250FF8">
        <w:rPr>
          <w:rStyle w:val="BodyText1"/>
          <w:rFonts w:ascii="Times New Roman" w:hAnsi="Times New Roman" w:cs="Times New Roman"/>
          <w:sz w:val="24"/>
          <w:szCs w:val="24"/>
        </w:rPr>
        <w:t xml:space="preserve"> and another</w:t>
      </w:r>
      <w:r w:rsidR="007873E2">
        <w:rPr>
          <w:rStyle w:val="BodyText1"/>
          <w:rFonts w:ascii="Times New Roman" w:hAnsi="Times New Roman" w:cs="Times New Roman"/>
          <w:sz w:val="24"/>
          <w:szCs w:val="24"/>
        </w:rPr>
        <w:t xml:space="preserve"> </w:t>
      </w:r>
      <w:r w:rsidRPr="00250FF8">
        <w:rPr>
          <w:rStyle w:val="BodyText1"/>
          <w:rFonts w:ascii="Times New Roman" w:hAnsi="Times New Roman" w:cs="Times New Roman"/>
          <w:sz w:val="24"/>
          <w:szCs w:val="24"/>
        </w:rPr>
        <w:t xml:space="preserve"> v. Uganda (1970) E.A. 403,</w:t>
      </w:r>
      <w:r w:rsidRPr="00250FF8">
        <w:rPr>
          <w:rFonts w:ascii="Times New Roman" w:hAnsi="Times New Roman" w:cs="Times New Roman"/>
          <w:sz w:val="24"/>
          <w:szCs w:val="24"/>
        </w:rPr>
        <w:t xml:space="preserve"> considered the circumstances to be taken into account before a court applies the doctrine of recent possession as was done in </w:t>
      </w:r>
      <w:r w:rsidRPr="00250FF8">
        <w:rPr>
          <w:rStyle w:val="BodyText1"/>
          <w:rFonts w:ascii="Times New Roman" w:hAnsi="Times New Roman" w:cs="Times New Roman"/>
          <w:sz w:val="24"/>
          <w:szCs w:val="24"/>
        </w:rPr>
        <w:t xml:space="preserve">Simon </w:t>
      </w:r>
      <w:proofErr w:type="spellStart"/>
      <w:r w:rsidRPr="00250FF8">
        <w:rPr>
          <w:rStyle w:val="BodyText1"/>
          <w:rFonts w:ascii="Times New Roman" w:hAnsi="Times New Roman" w:cs="Times New Roman"/>
          <w:sz w:val="24"/>
          <w:szCs w:val="24"/>
        </w:rPr>
        <w:t>Musoke</w:t>
      </w:r>
      <w:proofErr w:type="spellEnd"/>
      <w:r w:rsidRPr="00250FF8">
        <w:rPr>
          <w:rStyle w:val="BodyText1"/>
          <w:rFonts w:ascii="Times New Roman" w:hAnsi="Times New Roman" w:cs="Times New Roman"/>
          <w:sz w:val="24"/>
          <w:szCs w:val="24"/>
        </w:rPr>
        <w:t xml:space="preserve"> </w:t>
      </w:r>
      <w:proofErr w:type="spellStart"/>
      <w:r w:rsidRPr="00250FF8">
        <w:rPr>
          <w:rStyle w:val="BodyText1"/>
          <w:rFonts w:ascii="Times New Roman" w:hAnsi="Times New Roman" w:cs="Times New Roman"/>
          <w:sz w:val="24"/>
          <w:szCs w:val="24"/>
        </w:rPr>
        <w:t>v.R</w:t>
      </w:r>
      <w:proofErr w:type="spellEnd"/>
      <w:r w:rsidRPr="00250FF8">
        <w:rPr>
          <w:rStyle w:val="BodyText1"/>
          <w:rFonts w:ascii="Times New Roman" w:hAnsi="Times New Roman" w:cs="Times New Roman"/>
          <w:sz w:val="24"/>
          <w:szCs w:val="24"/>
        </w:rPr>
        <w:t>. (1958) E.A. 715.</w:t>
      </w:r>
      <w:r w:rsidRPr="00250FF8">
        <w:rPr>
          <w:rFonts w:ascii="Times New Roman" w:hAnsi="Times New Roman" w:cs="Times New Roman"/>
          <w:sz w:val="24"/>
          <w:szCs w:val="24"/>
        </w:rPr>
        <w:t xml:space="preserve"> Referring to the gist of this latter case, the court observed, at p. 3 of its judgment, </w:t>
      </w:r>
      <w:proofErr w:type="gramStart"/>
      <w:r w:rsidRPr="00250FF8">
        <w:rPr>
          <w:rFonts w:ascii="Times New Roman" w:hAnsi="Times New Roman" w:cs="Times New Roman"/>
          <w:sz w:val="24"/>
          <w:szCs w:val="24"/>
        </w:rPr>
        <w:t>that :</w:t>
      </w:r>
      <w:proofErr w:type="gramEnd"/>
    </w:p>
    <w:p w:rsidR="00A600AC" w:rsidRPr="00250FF8" w:rsidRDefault="00DA37AD">
      <w:pPr>
        <w:pStyle w:val="BodyText21"/>
        <w:shd w:val="clear" w:color="auto" w:fill="auto"/>
        <w:spacing w:before="0" w:after="202" w:line="238" w:lineRule="exact"/>
        <w:ind w:left="740" w:right="40"/>
        <w:jc w:val="both"/>
        <w:rPr>
          <w:rFonts w:ascii="Times New Roman" w:hAnsi="Times New Roman" w:cs="Times New Roman"/>
          <w:sz w:val="24"/>
          <w:szCs w:val="24"/>
        </w:rPr>
      </w:pPr>
      <w:r w:rsidRPr="00250FF8">
        <w:rPr>
          <w:rFonts w:ascii="Times New Roman" w:hAnsi="Times New Roman" w:cs="Times New Roman"/>
          <w:sz w:val="24"/>
          <w:szCs w:val="24"/>
        </w:rPr>
        <w:t xml:space="preserve">"In a case depending exclusively upon circumstantial evidence, the court must, before deciding on a conviction, find that </w:t>
      </w:r>
      <w:proofErr w:type="spellStart"/>
      <w:r w:rsidRPr="00250FF8">
        <w:rPr>
          <w:rFonts w:ascii="Times New Roman" w:hAnsi="Times New Roman" w:cs="Times New Roman"/>
          <w:sz w:val="24"/>
          <w:szCs w:val="24"/>
        </w:rPr>
        <w:t>inculpatory</w:t>
      </w:r>
      <w:proofErr w:type="spellEnd"/>
      <w:r w:rsidRPr="00250FF8">
        <w:rPr>
          <w:rFonts w:ascii="Times New Roman" w:hAnsi="Times New Roman" w:cs="Times New Roman"/>
          <w:sz w:val="24"/>
          <w:szCs w:val="24"/>
        </w:rPr>
        <w:t xml:space="preserve"> facts are incompatible with innocence of the </w:t>
      </w:r>
      <w:proofErr w:type="gramStart"/>
      <w:r w:rsidRPr="00250FF8">
        <w:rPr>
          <w:rFonts w:ascii="Times New Roman" w:hAnsi="Times New Roman" w:cs="Times New Roman"/>
          <w:sz w:val="24"/>
          <w:szCs w:val="24"/>
        </w:rPr>
        <w:t>accused,</w:t>
      </w:r>
      <w:proofErr w:type="gramEnd"/>
      <w:r w:rsidRPr="00250FF8">
        <w:rPr>
          <w:rFonts w:ascii="Times New Roman" w:hAnsi="Times New Roman" w:cs="Times New Roman"/>
          <w:sz w:val="24"/>
          <w:szCs w:val="24"/>
        </w:rPr>
        <w:t xml:space="preserve"> and incapable of explanation upon any other reasonable hypothesis than that of guilt".</w:t>
      </w:r>
    </w:p>
    <w:p w:rsidR="00A600AC" w:rsidRPr="00250FF8" w:rsidRDefault="00DA37AD" w:rsidP="007873E2">
      <w:pPr>
        <w:pStyle w:val="BodyText21"/>
        <w:shd w:val="clear" w:color="auto" w:fill="auto"/>
        <w:spacing w:before="0" w:line="360" w:lineRule="exact"/>
        <w:ind w:left="20"/>
        <w:jc w:val="both"/>
        <w:rPr>
          <w:rFonts w:ascii="Times New Roman" w:hAnsi="Times New Roman" w:cs="Times New Roman"/>
          <w:sz w:val="24"/>
          <w:szCs w:val="24"/>
        </w:rPr>
      </w:pPr>
      <w:r w:rsidRPr="00250FF8">
        <w:rPr>
          <w:rFonts w:ascii="Times New Roman" w:hAnsi="Times New Roman" w:cs="Times New Roman"/>
          <w:sz w:val="24"/>
          <w:szCs w:val="24"/>
        </w:rPr>
        <w:t>Returning to this appellant, the Court of Appeal found that in</w:t>
      </w:r>
      <w:r w:rsidR="007873E2">
        <w:rPr>
          <w:rFonts w:ascii="Times New Roman" w:hAnsi="Times New Roman" w:cs="Times New Roman"/>
          <w:sz w:val="24"/>
          <w:szCs w:val="24"/>
        </w:rPr>
        <w:t xml:space="preserve"> the </w:t>
      </w:r>
      <w:r w:rsidRPr="00250FF8">
        <w:rPr>
          <w:rFonts w:ascii="Times New Roman" w:hAnsi="Times New Roman" w:cs="Times New Roman"/>
          <w:sz w:val="24"/>
          <w:szCs w:val="24"/>
        </w:rPr>
        <w:t xml:space="preserve"> instant case, the learned trial judge </w:t>
      </w:r>
      <w:r w:rsidRPr="00250FF8">
        <w:rPr>
          <w:rFonts w:ascii="Times New Roman" w:hAnsi="Times New Roman" w:cs="Times New Roman"/>
          <w:sz w:val="24"/>
          <w:szCs w:val="24"/>
        </w:rPr>
        <w:lastRenderedPageBreak/>
        <w:t>believed the evidence</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adduced by the prosecution that on 20th December 1993 at 8 p.m.</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 xml:space="preserve">a violent robbery took place at </w:t>
      </w:r>
      <w:proofErr w:type="spellStart"/>
      <w:r w:rsidRPr="00250FF8">
        <w:rPr>
          <w:rFonts w:ascii="Times New Roman" w:hAnsi="Times New Roman" w:cs="Times New Roman"/>
          <w:sz w:val="24"/>
          <w:szCs w:val="24"/>
        </w:rPr>
        <w:t>Wampewo</w:t>
      </w:r>
      <w:proofErr w:type="spellEnd"/>
      <w:r w:rsidRPr="00250FF8">
        <w:rPr>
          <w:rFonts w:ascii="Times New Roman" w:hAnsi="Times New Roman" w:cs="Times New Roman"/>
          <w:sz w:val="24"/>
          <w:szCs w:val="24"/>
        </w:rPr>
        <w:t xml:space="preserve"> Avenue, </w:t>
      </w:r>
      <w:proofErr w:type="spellStart"/>
      <w:r w:rsidRPr="00250FF8">
        <w:rPr>
          <w:rFonts w:ascii="Times New Roman" w:hAnsi="Times New Roman" w:cs="Times New Roman"/>
          <w:sz w:val="24"/>
          <w:szCs w:val="24"/>
        </w:rPr>
        <w:t>Kololo</w:t>
      </w:r>
      <w:proofErr w:type="spellEnd"/>
      <w:r w:rsidRPr="00250FF8">
        <w:rPr>
          <w:rFonts w:ascii="Times New Roman" w:hAnsi="Times New Roman" w:cs="Times New Roman"/>
          <w:sz w:val="24"/>
          <w:szCs w:val="24"/>
        </w:rPr>
        <w:t xml:space="preserve"> in which</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the complainant was seriously assaulted and his bicycle stolen.</w:t>
      </w:r>
    </w:p>
    <w:p w:rsidR="00A600AC" w:rsidRPr="00250FF8" w:rsidRDefault="00DA37AD" w:rsidP="007873E2">
      <w:pPr>
        <w:pStyle w:val="BodyText21"/>
        <w:shd w:val="clear" w:color="auto" w:fill="auto"/>
        <w:spacing w:before="0" w:line="360" w:lineRule="exact"/>
        <w:ind w:left="20"/>
        <w:jc w:val="both"/>
        <w:rPr>
          <w:rFonts w:ascii="Times New Roman" w:hAnsi="Times New Roman" w:cs="Times New Roman"/>
          <w:sz w:val="24"/>
          <w:szCs w:val="24"/>
        </w:rPr>
      </w:pPr>
      <w:r w:rsidRPr="00250FF8">
        <w:rPr>
          <w:rFonts w:ascii="Times New Roman" w:hAnsi="Times New Roman" w:cs="Times New Roman"/>
          <w:sz w:val="24"/>
          <w:szCs w:val="24"/>
        </w:rPr>
        <w:t xml:space="preserve">Barely twelve hours later, </w:t>
      </w:r>
      <w:proofErr w:type="gramStart"/>
      <w:r w:rsidRPr="00250FF8">
        <w:rPr>
          <w:rFonts w:ascii="Times New Roman" w:hAnsi="Times New Roman" w:cs="Times New Roman"/>
          <w:sz w:val="24"/>
          <w:szCs w:val="24"/>
        </w:rPr>
        <w:t>the bicycle was</w:t>
      </w:r>
      <w:proofErr w:type="gramEnd"/>
      <w:r w:rsidRPr="00250FF8">
        <w:rPr>
          <w:rFonts w:ascii="Times New Roman" w:hAnsi="Times New Roman" w:cs="Times New Roman"/>
          <w:sz w:val="24"/>
          <w:szCs w:val="24"/>
        </w:rPr>
        <w:t xml:space="preserve"> found in possession</w:t>
      </w:r>
      <w:r w:rsidR="007873E2">
        <w:rPr>
          <w:rFonts w:ascii="Times New Roman" w:hAnsi="Times New Roman" w:cs="Times New Roman"/>
          <w:sz w:val="24"/>
          <w:szCs w:val="24"/>
        </w:rPr>
        <w:t xml:space="preserve"> </w:t>
      </w:r>
      <w:r w:rsidRPr="00250FF8">
        <w:rPr>
          <w:rFonts w:ascii="Times New Roman" w:hAnsi="Times New Roman" w:cs="Times New Roman"/>
          <w:sz w:val="24"/>
          <w:szCs w:val="24"/>
        </w:rPr>
        <w:t>of two boys who were offering it for sale as agents of the owner.</w:t>
      </w:r>
    </w:p>
    <w:p w:rsidR="00A600AC" w:rsidRDefault="007873E2" w:rsidP="007873E2">
      <w:pPr>
        <w:pStyle w:val="BodyText21"/>
        <w:shd w:val="clear" w:color="auto" w:fill="auto"/>
        <w:spacing w:before="0" w:line="360" w:lineRule="exact"/>
        <w:ind w:left="20"/>
        <w:jc w:val="both"/>
        <w:rPr>
          <w:rFonts w:ascii="Times New Roman" w:hAnsi="Times New Roman" w:cs="Times New Roman"/>
          <w:sz w:val="24"/>
          <w:szCs w:val="24"/>
        </w:rPr>
      </w:pPr>
      <w:r>
        <w:rPr>
          <w:rFonts w:ascii="Times New Roman" w:hAnsi="Times New Roman" w:cs="Times New Roman"/>
          <w:sz w:val="24"/>
          <w:szCs w:val="24"/>
        </w:rPr>
        <w:t>The appellant as the owner was soon thereafter intro</w:t>
      </w:r>
      <w:r w:rsidR="00DA37AD" w:rsidRPr="00250FF8">
        <w:rPr>
          <w:rFonts w:ascii="Times New Roman" w:hAnsi="Times New Roman" w:cs="Times New Roman"/>
          <w:sz w:val="24"/>
          <w:szCs w:val="24"/>
        </w:rPr>
        <w:t>duced and agreed to</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 xml:space="preserve">sell the bicycle as owner to </w:t>
      </w:r>
      <w:proofErr w:type="spellStart"/>
      <w:r w:rsidR="00DA37AD" w:rsidRPr="00250FF8">
        <w:rPr>
          <w:rFonts w:ascii="Times New Roman" w:hAnsi="Times New Roman" w:cs="Times New Roman"/>
          <w:sz w:val="24"/>
          <w:szCs w:val="24"/>
        </w:rPr>
        <w:t>Mr.Wanjala</w:t>
      </w:r>
      <w:proofErr w:type="spellEnd"/>
      <w:r w:rsidR="00DA37AD" w:rsidRPr="00250FF8">
        <w:rPr>
          <w:rFonts w:ascii="Times New Roman" w:hAnsi="Times New Roman" w:cs="Times New Roman"/>
          <w:sz w:val="24"/>
          <w:szCs w:val="24"/>
        </w:rPr>
        <w:t xml:space="preserve"> (PW4). Under the</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circumstances, the doctrine of recent possession required the</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appellant to give a reasonable explanation. The learned trial</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judge properly evaluated the evidence and correctly applied the</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law. Thus having reviewed the ingredients of the doctrine of</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recent possession and the leading authorities on it, she</w:t>
      </w:r>
      <w:r>
        <w:rPr>
          <w:rFonts w:ascii="Times New Roman" w:hAnsi="Times New Roman" w:cs="Times New Roman"/>
          <w:sz w:val="24"/>
          <w:szCs w:val="24"/>
        </w:rPr>
        <w:t xml:space="preserve"> </w:t>
      </w:r>
      <w:r w:rsidR="00DA37AD" w:rsidRPr="00250FF8">
        <w:rPr>
          <w:rFonts w:ascii="Times New Roman" w:hAnsi="Times New Roman" w:cs="Times New Roman"/>
          <w:sz w:val="24"/>
          <w:szCs w:val="24"/>
        </w:rPr>
        <w:t xml:space="preserve">concluded at pages 11-12 of the </w:t>
      </w:r>
      <w:r w:rsidRPr="00250FF8">
        <w:rPr>
          <w:rFonts w:ascii="Times New Roman" w:hAnsi="Times New Roman" w:cs="Times New Roman"/>
          <w:sz w:val="24"/>
          <w:szCs w:val="24"/>
        </w:rPr>
        <w:t>judgment:</w:t>
      </w:r>
    </w:p>
    <w:p w:rsidR="007873E2" w:rsidRPr="00250FF8" w:rsidRDefault="007873E2" w:rsidP="007873E2">
      <w:pPr>
        <w:pStyle w:val="BodyText21"/>
        <w:shd w:val="clear" w:color="auto" w:fill="auto"/>
        <w:spacing w:before="0" w:line="360" w:lineRule="exact"/>
        <w:ind w:left="20"/>
        <w:jc w:val="both"/>
        <w:rPr>
          <w:rFonts w:ascii="Times New Roman" w:hAnsi="Times New Roman" w:cs="Times New Roman"/>
          <w:sz w:val="24"/>
          <w:szCs w:val="24"/>
        </w:rPr>
      </w:pPr>
    </w:p>
    <w:p w:rsidR="00A600AC" w:rsidRPr="00250FF8" w:rsidRDefault="00DA37AD" w:rsidP="007873E2">
      <w:pPr>
        <w:pStyle w:val="BodyText21"/>
        <w:shd w:val="clear" w:color="auto" w:fill="auto"/>
        <w:spacing w:before="0" w:line="234" w:lineRule="exact"/>
        <w:ind w:left="1440" w:right="40"/>
        <w:jc w:val="both"/>
        <w:rPr>
          <w:rFonts w:ascii="Times New Roman" w:hAnsi="Times New Roman" w:cs="Times New Roman"/>
          <w:sz w:val="24"/>
          <w:szCs w:val="24"/>
        </w:rPr>
        <w:sectPr w:rsidR="00A600AC" w:rsidRPr="00250FF8">
          <w:footerReference w:type="even" r:id="rId11"/>
          <w:footerReference w:type="default" r:id="rId12"/>
          <w:headerReference w:type="first" r:id="rId13"/>
          <w:footerReference w:type="first" r:id="rId14"/>
          <w:pgSz w:w="12240" w:h="15840"/>
          <w:pgMar w:top="1240" w:right="950" w:bottom="1247" w:left="950" w:header="0" w:footer="3" w:gutter="490"/>
          <w:cols w:space="720"/>
          <w:noEndnote/>
          <w:titlePg/>
          <w:docGrid w:linePitch="360"/>
        </w:sectPr>
      </w:pPr>
      <w:r w:rsidRPr="00250FF8">
        <w:rPr>
          <w:rFonts w:ascii="Times New Roman" w:hAnsi="Times New Roman" w:cs="Times New Roman"/>
          <w:sz w:val="24"/>
          <w:szCs w:val="24"/>
        </w:rPr>
        <w:t>"In the instant case, I have taken into account the fact that the complainant's bicycle was found in the Accused's possession 12 hours after it was stolen. Ordinarily such</w:t>
      </w:r>
    </w:p>
    <w:p w:rsidR="00A600AC" w:rsidRPr="00250FF8" w:rsidRDefault="00DA37AD">
      <w:pPr>
        <w:pStyle w:val="BodyText21"/>
        <w:shd w:val="clear" w:color="auto" w:fill="auto"/>
        <w:spacing w:before="0" w:after="420" w:line="241" w:lineRule="exact"/>
        <w:ind w:left="1000" w:right="520"/>
        <w:jc w:val="both"/>
        <w:rPr>
          <w:rFonts w:ascii="Times New Roman" w:hAnsi="Times New Roman" w:cs="Times New Roman"/>
          <w:sz w:val="24"/>
          <w:szCs w:val="24"/>
        </w:rPr>
      </w:pPr>
      <w:proofErr w:type="gramStart"/>
      <w:r w:rsidRPr="00250FF8">
        <w:rPr>
          <w:rFonts w:ascii="Times New Roman" w:hAnsi="Times New Roman" w:cs="Times New Roman"/>
          <w:sz w:val="24"/>
          <w:szCs w:val="24"/>
        </w:rPr>
        <w:lastRenderedPageBreak/>
        <w:t>a</w:t>
      </w:r>
      <w:proofErr w:type="gramEnd"/>
      <w:r w:rsidRPr="00250FF8">
        <w:rPr>
          <w:rFonts w:ascii="Times New Roman" w:hAnsi="Times New Roman" w:cs="Times New Roman"/>
          <w:sz w:val="24"/>
          <w:szCs w:val="24"/>
        </w:rPr>
        <w:t xml:space="preserve"> lapse of time would be too short for the thief to have disposed of an item like a bicycle which by its nature does not easily change hands, being an item that is peculiarly identifiable by a serial number. The Accused himself in his statement never claimed to have received the bicycle from anybody. In the circumstances, the possibility that the Accused was merely a guilty receiver can safely be excluded and the inference that he was the thief that stole the complainant's </w:t>
      </w:r>
      <w:proofErr w:type="gramStart"/>
      <w:r w:rsidRPr="00250FF8">
        <w:rPr>
          <w:rFonts w:ascii="Times New Roman" w:hAnsi="Times New Roman" w:cs="Times New Roman"/>
          <w:sz w:val="24"/>
          <w:szCs w:val="24"/>
        </w:rPr>
        <w:t>bicycle,</w:t>
      </w:r>
      <w:proofErr w:type="gramEnd"/>
      <w:r w:rsidRPr="00250FF8">
        <w:rPr>
          <w:rFonts w:ascii="Times New Roman" w:hAnsi="Times New Roman" w:cs="Times New Roman"/>
          <w:sz w:val="24"/>
          <w:szCs w:val="24"/>
        </w:rPr>
        <w:t xml:space="preserve"> is irresistible. Also looking at the evidence as a whole, I find no other co-existing circumstances which would weaken or destroy the inference of guilt. . ." In conclusion, I find that the prosecution has proved beyond reasonable doubt that William </w:t>
      </w:r>
      <w:proofErr w:type="spellStart"/>
      <w:r w:rsidRPr="00250FF8">
        <w:rPr>
          <w:rFonts w:ascii="Times New Roman" w:hAnsi="Times New Roman" w:cs="Times New Roman"/>
          <w:sz w:val="24"/>
          <w:szCs w:val="24"/>
        </w:rPr>
        <w:t>Izongoza</w:t>
      </w:r>
      <w:proofErr w:type="spellEnd"/>
      <w:r w:rsidRPr="00250FF8">
        <w:rPr>
          <w:rFonts w:ascii="Times New Roman" w:hAnsi="Times New Roman" w:cs="Times New Roman"/>
          <w:sz w:val="24"/>
          <w:szCs w:val="24"/>
        </w:rPr>
        <w:t xml:space="preserve">, on 2 0/12/93 at </w:t>
      </w:r>
      <w:proofErr w:type="spellStart"/>
      <w:r w:rsidRPr="00250FF8">
        <w:rPr>
          <w:rFonts w:ascii="Times New Roman" w:hAnsi="Times New Roman" w:cs="Times New Roman"/>
          <w:sz w:val="24"/>
          <w:szCs w:val="24"/>
        </w:rPr>
        <w:t>Wampewo</w:t>
      </w:r>
      <w:proofErr w:type="spellEnd"/>
      <w:r w:rsidRPr="00250FF8">
        <w:rPr>
          <w:rFonts w:ascii="Times New Roman" w:hAnsi="Times New Roman" w:cs="Times New Roman"/>
          <w:sz w:val="24"/>
          <w:szCs w:val="24"/>
        </w:rPr>
        <w:t xml:space="preserve"> Avenue, </w:t>
      </w:r>
      <w:proofErr w:type="spellStart"/>
      <w:r w:rsidRPr="00250FF8">
        <w:rPr>
          <w:rFonts w:ascii="Times New Roman" w:hAnsi="Times New Roman" w:cs="Times New Roman"/>
          <w:sz w:val="24"/>
          <w:szCs w:val="24"/>
        </w:rPr>
        <w:t>Kololo</w:t>
      </w:r>
      <w:proofErr w:type="spellEnd"/>
      <w:r w:rsidRPr="00250FF8">
        <w:rPr>
          <w:rFonts w:ascii="Times New Roman" w:hAnsi="Times New Roman" w:cs="Times New Roman"/>
          <w:sz w:val="24"/>
          <w:szCs w:val="24"/>
        </w:rPr>
        <w:t xml:space="preserve"> robbed James </w:t>
      </w:r>
      <w:proofErr w:type="spellStart"/>
      <w:r w:rsidRPr="00250FF8">
        <w:rPr>
          <w:rFonts w:ascii="Times New Roman" w:hAnsi="Times New Roman" w:cs="Times New Roman"/>
          <w:sz w:val="24"/>
          <w:szCs w:val="24"/>
        </w:rPr>
        <w:t>Wakhol</w:t>
      </w:r>
      <w:r w:rsidR="007873E2">
        <w:rPr>
          <w:rFonts w:ascii="Times New Roman" w:hAnsi="Times New Roman" w:cs="Times New Roman"/>
          <w:sz w:val="24"/>
          <w:szCs w:val="24"/>
        </w:rPr>
        <w:t>i</w:t>
      </w:r>
      <w:proofErr w:type="spellEnd"/>
      <w:r w:rsidR="007873E2">
        <w:rPr>
          <w:rFonts w:ascii="Times New Roman" w:hAnsi="Times New Roman" w:cs="Times New Roman"/>
          <w:sz w:val="24"/>
          <w:szCs w:val="24"/>
        </w:rPr>
        <w:t xml:space="preserve"> on</w:t>
      </w:r>
      <w:r w:rsidRPr="00250FF8">
        <w:rPr>
          <w:rFonts w:ascii="Times New Roman" w:hAnsi="Times New Roman" w:cs="Times New Roman"/>
          <w:sz w:val="24"/>
          <w:szCs w:val="24"/>
        </w:rPr>
        <w:t xml:space="preserve">_ a Hero bicycle S/NO 17508 and at or immediately before the said robbery, caused grievous harm to the said James </w:t>
      </w:r>
      <w:proofErr w:type="spellStart"/>
      <w:r w:rsidRPr="00250FF8">
        <w:rPr>
          <w:rFonts w:ascii="Times New Roman" w:hAnsi="Times New Roman" w:cs="Times New Roman"/>
          <w:sz w:val="24"/>
          <w:szCs w:val="24"/>
        </w:rPr>
        <w:t>Wakholi</w:t>
      </w:r>
      <w:proofErr w:type="spellEnd"/>
      <w:r w:rsidRPr="00250FF8">
        <w:rPr>
          <w:rFonts w:ascii="Times New Roman" w:hAnsi="Times New Roman" w:cs="Times New Roman"/>
          <w:sz w:val="24"/>
          <w:szCs w:val="24"/>
        </w:rPr>
        <w:t>"</w:t>
      </w:r>
    </w:p>
    <w:p w:rsidR="00A600AC" w:rsidRPr="00250FF8" w:rsidRDefault="00DA37AD">
      <w:pPr>
        <w:pStyle w:val="BodyText21"/>
        <w:shd w:val="clear" w:color="auto" w:fill="auto"/>
        <w:spacing w:before="0" w:after="420" w:line="241" w:lineRule="exact"/>
        <w:ind w:left="300" w:right="520"/>
        <w:jc w:val="both"/>
        <w:rPr>
          <w:rFonts w:ascii="Times New Roman" w:hAnsi="Times New Roman" w:cs="Times New Roman"/>
          <w:sz w:val="24"/>
          <w:szCs w:val="24"/>
        </w:rPr>
      </w:pPr>
      <w:r w:rsidRPr="00250FF8">
        <w:rPr>
          <w:rFonts w:ascii="Times New Roman" w:hAnsi="Times New Roman" w:cs="Times New Roman"/>
          <w:sz w:val="24"/>
          <w:szCs w:val="24"/>
        </w:rPr>
        <w:t>It is also clear from her judgment that the trial judge considered and excluded the possibility that the appellant was a mere receiver. The Court of Appeal took all this into account.</w:t>
      </w:r>
    </w:p>
    <w:p w:rsidR="00A600AC" w:rsidRDefault="00DA37AD">
      <w:pPr>
        <w:pStyle w:val="BodyText21"/>
        <w:shd w:val="clear" w:color="auto" w:fill="auto"/>
        <w:spacing w:before="0" w:line="241" w:lineRule="exact"/>
        <w:ind w:left="300" w:right="520"/>
        <w:jc w:val="both"/>
        <w:rPr>
          <w:rFonts w:ascii="Times New Roman" w:hAnsi="Times New Roman" w:cs="Times New Roman"/>
          <w:sz w:val="24"/>
          <w:szCs w:val="24"/>
        </w:rPr>
      </w:pPr>
      <w:r w:rsidRPr="00250FF8">
        <w:rPr>
          <w:rFonts w:ascii="Times New Roman" w:hAnsi="Times New Roman" w:cs="Times New Roman"/>
          <w:sz w:val="24"/>
          <w:szCs w:val="24"/>
        </w:rPr>
        <w:t>We are not persuaded, by the arguments advanced by learned Counsel for the appellant. We agree with counsel for the respondent that both the trial judge and the Court of Appeal were correct in their respective judgments. The ground of appeal must</w:t>
      </w:r>
      <w:r w:rsidR="001602D1">
        <w:rPr>
          <w:rFonts w:ascii="Times New Roman" w:hAnsi="Times New Roman" w:cs="Times New Roman"/>
          <w:sz w:val="24"/>
          <w:szCs w:val="24"/>
        </w:rPr>
        <w:t xml:space="preserve"> fail. The appeal is dismissed.</w:t>
      </w:r>
    </w:p>
    <w:p w:rsidR="00C13444" w:rsidRDefault="00C13444" w:rsidP="00C13444">
      <w:pPr>
        <w:pStyle w:val="BodyText21"/>
        <w:shd w:val="clear" w:color="auto" w:fill="auto"/>
        <w:spacing w:before="0" w:line="241" w:lineRule="exact"/>
        <w:ind w:left="300" w:right="520"/>
        <w:jc w:val="both"/>
        <w:rPr>
          <w:rFonts w:ascii="Times New Roman" w:hAnsi="Times New Roman" w:cs="Times New Roman"/>
          <w:sz w:val="24"/>
          <w:szCs w:val="24"/>
        </w:rPr>
      </w:pPr>
      <w:r>
        <w:rPr>
          <w:rFonts w:ascii="Times New Roman" w:hAnsi="Times New Roman" w:cs="Times New Roman"/>
          <w:sz w:val="24"/>
          <w:szCs w:val="24"/>
        </w:rPr>
        <w:t xml:space="preserve">Delivered at </w:t>
      </w:r>
      <w:proofErr w:type="spellStart"/>
      <w:r>
        <w:rPr>
          <w:rFonts w:ascii="Times New Roman" w:hAnsi="Times New Roman" w:cs="Times New Roman"/>
          <w:sz w:val="24"/>
          <w:szCs w:val="24"/>
        </w:rPr>
        <w:t>Mengo</w:t>
      </w:r>
      <w:proofErr w:type="spellEnd"/>
      <w:r>
        <w:rPr>
          <w:rFonts w:ascii="Times New Roman" w:hAnsi="Times New Roman" w:cs="Times New Roman"/>
          <w:sz w:val="24"/>
          <w:szCs w:val="24"/>
        </w:rPr>
        <w:t xml:space="preserve"> this 7</w:t>
      </w:r>
      <w:r w:rsidRPr="00C13444">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1998</w:t>
      </w:r>
    </w:p>
    <w:p w:rsidR="00C13444" w:rsidRDefault="00C13444">
      <w:pPr>
        <w:pStyle w:val="BodyText21"/>
        <w:shd w:val="clear" w:color="auto" w:fill="auto"/>
        <w:spacing w:before="0" w:line="241" w:lineRule="exact"/>
        <w:ind w:left="300" w:right="520"/>
        <w:jc w:val="both"/>
        <w:rPr>
          <w:rFonts w:ascii="Times New Roman" w:hAnsi="Times New Roman" w:cs="Times New Roman"/>
          <w:sz w:val="24"/>
          <w:szCs w:val="24"/>
        </w:rPr>
      </w:pPr>
      <w:r>
        <w:rPr>
          <w:rFonts w:ascii="Times New Roman" w:hAnsi="Times New Roman" w:cs="Times New Roman"/>
          <w:sz w:val="24"/>
          <w:szCs w:val="24"/>
        </w:rPr>
        <w:t>J.W.N TSEKOOKO</w:t>
      </w:r>
    </w:p>
    <w:p w:rsidR="00C13444" w:rsidRDefault="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r w:rsidRPr="00C13444">
        <w:rPr>
          <w:rFonts w:ascii="Times New Roman" w:hAnsi="Times New Roman" w:cs="Times New Roman"/>
          <w:b/>
          <w:sz w:val="24"/>
          <w:szCs w:val="24"/>
          <w:u w:val="single"/>
        </w:rPr>
        <w:t>JUSTICE OF THE SUPREME COURT</w:t>
      </w:r>
    </w:p>
    <w:p w:rsidR="00C13444" w:rsidRPr="00C13444" w:rsidRDefault="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p>
    <w:p w:rsidR="00C13444" w:rsidRDefault="00C13444">
      <w:pPr>
        <w:pStyle w:val="BodyText21"/>
        <w:shd w:val="clear" w:color="auto" w:fill="auto"/>
        <w:spacing w:before="0" w:line="241" w:lineRule="exact"/>
        <w:ind w:left="300" w:right="520"/>
        <w:jc w:val="both"/>
        <w:rPr>
          <w:rFonts w:ascii="Times New Roman" w:hAnsi="Times New Roman" w:cs="Times New Roman"/>
          <w:sz w:val="24"/>
          <w:szCs w:val="24"/>
        </w:rPr>
      </w:pPr>
      <w:r>
        <w:rPr>
          <w:rFonts w:ascii="Times New Roman" w:hAnsi="Times New Roman" w:cs="Times New Roman"/>
          <w:sz w:val="24"/>
          <w:szCs w:val="24"/>
        </w:rPr>
        <w:t>A.N. KAROKORA</w:t>
      </w:r>
    </w:p>
    <w:p w:rsidR="00C13444" w:rsidRPr="00C13444" w:rsidRDefault="00C13444" w:rsidP="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r w:rsidRPr="00C13444">
        <w:rPr>
          <w:rFonts w:ascii="Times New Roman" w:hAnsi="Times New Roman" w:cs="Times New Roman"/>
          <w:b/>
          <w:sz w:val="24"/>
          <w:szCs w:val="24"/>
          <w:u w:val="single"/>
        </w:rPr>
        <w:t>JUSTICE OF THE SUPREME COURT</w:t>
      </w:r>
    </w:p>
    <w:p w:rsidR="00A600AC" w:rsidRPr="00250FF8" w:rsidRDefault="00A600AC">
      <w:pPr>
        <w:rPr>
          <w:rFonts w:ascii="Times New Roman" w:hAnsi="Times New Roman" w:cs="Times New Roman"/>
        </w:rPr>
      </w:pPr>
    </w:p>
    <w:p w:rsidR="00A600AC" w:rsidRDefault="00C13444" w:rsidP="00C13444">
      <w:pPr>
        <w:pStyle w:val="Bodytext40"/>
        <w:shd w:val="clear" w:color="auto" w:fill="auto"/>
        <w:spacing w:before="0" w:after="0" w:line="234" w:lineRule="exact"/>
        <w:ind w:firstLine="300"/>
        <w:jc w:val="left"/>
        <w:rPr>
          <w:rFonts w:ascii="Times New Roman" w:hAnsi="Times New Roman" w:cs="Times New Roman"/>
          <w:sz w:val="24"/>
          <w:szCs w:val="24"/>
        </w:rPr>
      </w:pPr>
      <w:r>
        <w:rPr>
          <w:rFonts w:ascii="Times New Roman" w:hAnsi="Times New Roman" w:cs="Times New Roman"/>
          <w:sz w:val="24"/>
          <w:szCs w:val="24"/>
        </w:rPr>
        <w:t>J.N MULENGA</w:t>
      </w:r>
      <w:bookmarkStart w:id="0" w:name="_GoBack"/>
      <w:bookmarkEnd w:id="0"/>
    </w:p>
    <w:p w:rsidR="00C13444" w:rsidRPr="00C13444" w:rsidRDefault="00C13444" w:rsidP="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r w:rsidRPr="00C13444">
        <w:rPr>
          <w:rFonts w:ascii="Times New Roman" w:hAnsi="Times New Roman" w:cs="Times New Roman"/>
          <w:b/>
          <w:sz w:val="24"/>
          <w:szCs w:val="24"/>
          <w:u w:val="single"/>
        </w:rPr>
        <w:t>JUSTICE OF THE SUPREME COURT</w:t>
      </w:r>
    </w:p>
    <w:p w:rsidR="00C13444" w:rsidRDefault="00C13444" w:rsidP="001602D1">
      <w:pPr>
        <w:pStyle w:val="Bodytext40"/>
        <w:shd w:val="clear" w:color="auto" w:fill="auto"/>
        <w:spacing w:before="0" w:after="0" w:line="234" w:lineRule="exact"/>
        <w:jc w:val="left"/>
        <w:rPr>
          <w:rFonts w:ascii="Times New Roman" w:hAnsi="Times New Roman" w:cs="Times New Roman"/>
          <w:sz w:val="24"/>
          <w:szCs w:val="24"/>
        </w:rPr>
      </w:pPr>
    </w:p>
    <w:p w:rsidR="00C13444" w:rsidRDefault="00C13444" w:rsidP="00C13444">
      <w:pPr>
        <w:pStyle w:val="Bodytext40"/>
        <w:shd w:val="clear" w:color="auto" w:fill="auto"/>
        <w:spacing w:before="0" w:after="0" w:line="234" w:lineRule="exact"/>
        <w:ind w:firstLine="300"/>
        <w:jc w:val="left"/>
        <w:rPr>
          <w:rFonts w:ascii="Times New Roman" w:hAnsi="Times New Roman" w:cs="Times New Roman"/>
          <w:sz w:val="24"/>
          <w:szCs w:val="24"/>
        </w:rPr>
      </w:pPr>
      <w:r>
        <w:rPr>
          <w:rFonts w:ascii="Times New Roman" w:hAnsi="Times New Roman" w:cs="Times New Roman"/>
          <w:sz w:val="24"/>
          <w:szCs w:val="24"/>
        </w:rPr>
        <w:t>G.W. KANYEIHAMBA</w:t>
      </w:r>
    </w:p>
    <w:p w:rsidR="00C13444" w:rsidRPr="00C13444" w:rsidRDefault="00C13444" w:rsidP="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r w:rsidRPr="00C13444">
        <w:rPr>
          <w:rFonts w:ascii="Times New Roman" w:hAnsi="Times New Roman" w:cs="Times New Roman"/>
          <w:b/>
          <w:sz w:val="24"/>
          <w:szCs w:val="24"/>
          <w:u w:val="single"/>
        </w:rPr>
        <w:t>JUSTICE OF THE SUPREME COURT</w:t>
      </w:r>
    </w:p>
    <w:p w:rsidR="00C13444" w:rsidRDefault="00C13444" w:rsidP="001602D1">
      <w:pPr>
        <w:pStyle w:val="Bodytext40"/>
        <w:shd w:val="clear" w:color="auto" w:fill="auto"/>
        <w:spacing w:before="0" w:after="0" w:line="234" w:lineRule="exact"/>
        <w:jc w:val="left"/>
        <w:rPr>
          <w:rFonts w:ascii="Times New Roman" w:hAnsi="Times New Roman" w:cs="Times New Roman"/>
          <w:sz w:val="24"/>
          <w:szCs w:val="24"/>
        </w:rPr>
      </w:pPr>
    </w:p>
    <w:p w:rsidR="00C13444" w:rsidRDefault="00C13444" w:rsidP="00C13444">
      <w:pPr>
        <w:pStyle w:val="Bodytext40"/>
        <w:shd w:val="clear" w:color="auto" w:fill="auto"/>
        <w:spacing w:before="0" w:after="0" w:line="234" w:lineRule="exact"/>
        <w:ind w:firstLine="300"/>
        <w:jc w:val="left"/>
        <w:rPr>
          <w:rFonts w:ascii="Times New Roman" w:hAnsi="Times New Roman" w:cs="Times New Roman"/>
          <w:sz w:val="24"/>
          <w:szCs w:val="24"/>
        </w:rPr>
      </w:pPr>
      <w:r>
        <w:rPr>
          <w:rFonts w:ascii="Times New Roman" w:hAnsi="Times New Roman" w:cs="Times New Roman"/>
          <w:sz w:val="24"/>
          <w:szCs w:val="24"/>
        </w:rPr>
        <w:t>L.E.M. MUKASA-KIKONYOGO</w:t>
      </w:r>
    </w:p>
    <w:p w:rsidR="00C13444" w:rsidRPr="00C13444" w:rsidRDefault="00C13444" w:rsidP="00C13444">
      <w:pPr>
        <w:pStyle w:val="BodyText21"/>
        <w:shd w:val="clear" w:color="auto" w:fill="auto"/>
        <w:spacing w:before="0" w:line="241" w:lineRule="exact"/>
        <w:ind w:left="300" w:right="520"/>
        <w:jc w:val="both"/>
        <w:rPr>
          <w:rFonts w:ascii="Times New Roman" w:hAnsi="Times New Roman" w:cs="Times New Roman"/>
          <w:b/>
          <w:sz w:val="24"/>
          <w:szCs w:val="24"/>
          <w:u w:val="single"/>
        </w:rPr>
      </w:pPr>
      <w:r w:rsidRPr="00C13444">
        <w:rPr>
          <w:rFonts w:ascii="Times New Roman" w:hAnsi="Times New Roman" w:cs="Times New Roman"/>
          <w:b/>
          <w:sz w:val="24"/>
          <w:szCs w:val="24"/>
          <w:u w:val="single"/>
        </w:rPr>
        <w:t>JUSTICE OF THE SUPREME COURT</w:t>
      </w:r>
    </w:p>
    <w:sectPr w:rsidR="00C13444" w:rsidRPr="00C13444">
      <w:type w:val="continuous"/>
      <w:pgSz w:w="12240" w:h="15840"/>
      <w:pgMar w:top="1217" w:right="1164" w:bottom="1635" w:left="13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C9" w:rsidRDefault="009A12C9">
      <w:r>
        <w:separator/>
      </w:r>
    </w:p>
  </w:endnote>
  <w:endnote w:type="continuationSeparator" w:id="0">
    <w:p w:rsidR="009A12C9" w:rsidRDefault="009A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18" behindDoc="1" locked="0" layoutInCell="1" allowOverlap="1" wp14:anchorId="7912BB77" wp14:editId="5EAEB4B2">
              <wp:simplePos x="0" y="0"/>
              <wp:positionH relativeFrom="page">
                <wp:posOffset>6671945</wp:posOffset>
              </wp:positionH>
              <wp:positionV relativeFrom="page">
                <wp:posOffset>9866630</wp:posOffset>
              </wp:positionV>
              <wp:extent cx="84455" cy="158115"/>
              <wp:effectExtent l="4445" t="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D3677A" w:rsidRPr="00D3677A">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5.35pt;margin-top:776.9pt;width:6.65pt;height:12.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" filled="f" stroked="f">
              <v:textbox style="mso-fit-shape-to-text:t" inset="0,0,0,0">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D3677A" w:rsidRPr="00D3677A">
                      <w:rPr>
                        <w:rStyle w:val="Headerorfooter1"/>
                        <w:noProof/>
                      </w:rPr>
                      <w:t>5</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20" behindDoc="1" locked="0" layoutInCell="1" allowOverlap="1" wp14:anchorId="0E376915" wp14:editId="7EC6FB1B">
              <wp:simplePos x="0" y="0"/>
              <wp:positionH relativeFrom="page">
                <wp:posOffset>6774180</wp:posOffset>
              </wp:positionH>
              <wp:positionV relativeFrom="page">
                <wp:posOffset>9681210</wp:posOffset>
              </wp:positionV>
              <wp:extent cx="64135" cy="86995"/>
              <wp:effectExtent l="1905" t="3810" r="635"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533.4pt;margin-top:762.3pt;width:5.05pt;height:6.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" filled="f" stroked="f">
              <v:textbox style="mso-fit-shape-to-text:t" inset="0,0,0,0">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21" behindDoc="1" locked="0" layoutInCell="1" allowOverlap="1" wp14:anchorId="6C1CE067" wp14:editId="2AD9C55B">
              <wp:simplePos x="0" y="0"/>
              <wp:positionH relativeFrom="page">
                <wp:posOffset>6563995</wp:posOffset>
              </wp:positionH>
              <wp:positionV relativeFrom="page">
                <wp:posOffset>9753600</wp:posOffset>
              </wp:positionV>
              <wp:extent cx="168275" cy="158115"/>
              <wp:effectExtent l="1270" t="0" r="254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C13444" w:rsidRPr="00C13444">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516.85pt;margin-top:768pt;width:13.25pt;height:12.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XTrAIAAK4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" filled="f" stroked="f">
              <v:textbox style="mso-fit-shape-to-text:t" inset="0,0,0,0">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C13444" w:rsidRPr="00C13444">
                      <w:rPr>
                        <w:rStyle w:val="Headerorfooter1"/>
                        <w:noProof/>
                      </w:rPr>
                      <w:t>8</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22" behindDoc="1" locked="0" layoutInCell="1" allowOverlap="1" wp14:anchorId="7F750A4C" wp14:editId="4819086F">
              <wp:simplePos x="0" y="0"/>
              <wp:positionH relativeFrom="page">
                <wp:posOffset>6671945</wp:posOffset>
              </wp:positionH>
              <wp:positionV relativeFrom="page">
                <wp:posOffset>9866630</wp:posOffset>
              </wp:positionV>
              <wp:extent cx="168275" cy="158115"/>
              <wp:effectExtent l="4445" t="0"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C13444" w:rsidRPr="00C13444">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525.35pt;margin-top:776.9pt;width:13.25pt;height:12.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IW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" filled="f" stroked="f">
              <v:textbox style="mso-fit-shape-to-text:t" inset="0,0,0,0">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C13444" w:rsidRPr="00C13444">
                      <w:rPr>
                        <w:rStyle w:val="Headerorfooter1"/>
                        <w:noProof/>
                      </w:rPr>
                      <w:t>9</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24" behindDoc="1" locked="0" layoutInCell="1" allowOverlap="1" wp14:anchorId="036569DD" wp14:editId="649AE719">
              <wp:simplePos x="0" y="0"/>
              <wp:positionH relativeFrom="page">
                <wp:posOffset>6513195</wp:posOffset>
              </wp:positionH>
              <wp:positionV relativeFrom="page">
                <wp:posOffset>9457055</wp:posOffset>
              </wp:positionV>
              <wp:extent cx="84455" cy="15811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7873E2" w:rsidRPr="007873E2">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12.85pt;margin-top:744.65pt;width:6.65pt;height:12.4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" filled="f" stroked="f">
              <v:textbox style="mso-fit-shape-to-text:t" inset="0,0,0,0">
                <w:txbxContent>
                  <w:p w:rsidR="00A600AC" w:rsidRDefault="00DA37AD">
                    <w:pPr>
                      <w:pStyle w:val="Headerorfooter0"/>
                      <w:shd w:val="clear" w:color="auto" w:fill="auto"/>
                      <w:spacing w:line="240" w:lineRule="auto"/>
                    </w:pPr>
                    <w:r>
                      <w:fldChar w:fldCharType="begin"/>
                    </w:r>
                    <w:r>
                      <w:instrText xml:space="preserve"> PAGE \* MERGEFORMAT </w:instrText>
                    </w:r>
                    <w:r>
                      <w:fldChar w:fldCharType="separate"/>
                    </w:r>
                    <w:r w:rsidR="007873E2" w:rsidRPr="007873E2">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C9" w:rsidRDefault="009A12C9"/>
  </w:footnote>
  <w:footnote w:type="continuationSeparator" w:id="0">
    <w:p w:rsidR="009A12C9" w:rsidRDefault="009A12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A600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3D6633">
    <w:pPr>
      <w:rPr>
        <w:sz w:val="2"/>
        <w:szCs w:val="2"/>
      </w:rPr>
    </w:pPr>
    <w:r>
      <w:rPr>
        <w:noProof/>
      </w:rPr>
      <mc:AlternateContent>
        <mc:Choice Requires="wps">
          <w:drawing>
            <wp:anchor distT="0" distB="0" distL="63500" distR="63500" simplePos="0" relativeHeight="314572419" behindDoc="1" locked="0" layoutInCell="1" allowOverlap="1" wp14:anchorId="6F57033A" wp14:editId="7823BDDB">
              <wp:simplePos x="0" y="0"/>
              <wp:positionH relativeFrom="page">
                <wp:posOffset>938530</wp:posOffset>
              </wp:positionH>
              <wp:positionV relativeFrom="page">
                <wp:posOffset>287655</wp:posOffset>
              </wp:positionV>
              <wp:extent cx="22860" cy="48260"/>
              <wp:effectExtent l="0" t="1905" r="63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4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0AC" w:rsidRDefault="00DA37AD">
                          <w:pPr>
                            <w:pStyle w:val="Headerorfooter0"/>
                            <w:shd w:val="clear" w:color="auto" w:fill="auto"/>
                            <w:spacing w:line="240" w:lineRule="auto"/>
                          </w:pPr>
                          <w:r>
                            <w:rPr>
                              <w:rStyle w:val="Headerorfooter55pt"/>
                            </w:rPr>
                            <w:t>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3.9pt;margin-top:22.65pt;width:1.8pt;height:3.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idqQIAAKs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" filled="f" stroked="f">
              <v:textbox style="mso-fit-shape-to-text:t" inset="0,0,0,0">
                <w:txbxContent>
                  <w:p w:rsidR="00A600AC" w:rsidRDefault="00DA37AD">
                    <w:pPr>
                      <w:pStyle w:val="Headerorfooter0"/>
                      <w:shd w:val="clear" w:color="auto" w:fill="auto"/>
                      <w:spacing w:line="240" w:lineRule="auto"/>
                    </w:pPr>
                    <w:r>
                      <w:rPr>
                        <w:rStyle w:val="Headerorfooter55pt"/>
                      </w:rPr>
                      <w:t>V</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AC" w:rsidRDefault="00A600AC">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C"/>
    <w:rsid w:val="000518FD"/>
    <w:rsid w:val="001602D1"/>
    <w:rsid w:val="00243901"/>
    <w:rsid w:val="00250FF8"/>
    <w:rsid w:val="003A6C89"/>
    <w:rsid w:val="003D6633"/>
    <w:rsid w:val="007873E2"/>
    <w:rsid w:val="00892733"/>
    <w:rsid w:val="008A5466"/>
    <w:rsid w:val="009A12C9"/>
    <w:rsid w:val="00A600AC"/>
    <w:rsid w:val="00C13444"/>
    <w:rsid w:val="00D3677A"/>
    <w:rsid w:val="00DA37AD"/>
    <w:rsid w:val="00FD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pacing w:val="-20"/>
      <w:sz w:val="50"/>
      <w:szCs w:val="50"/>
      <w:u w:val="none"/>
    </w:rPr>
  </w:style>
  <w:style w:type="character" w:customStyle="1" w:styleId="Bodytext2SmallCaps">
    <w:name w:val="Body text (2) + Small Caps"/>
    <w:basedOn w:val="Bodytext2"/>
    <w:rPr>
      <w:rFonts w:ascii="Courier New" w:eastAsia="Courier New" w:hAnsi="Courier New" w:cs="Courier New"/>
      <w:b w:val="0"/>
      <w:bCs w:val="0"/>
      <w:i w:val="0"/>
      <w:iCs w:val="0"/>
      <w:smallCaps/>
      <w:strike w:val="0"/>
      <w:color w:val="000000"/>
      <w:spacing w:val="-20"/>
      <w:w w:val="100"/>
      <w:position w:val="0"/>
      <w:sz w:val="50"/>
      <w:szCs w:val="50"/>
      <w:u w:val="none"/>
      <w:lang w:val="en-US"/>
    </w:rPr>
  </w:style>
  <w:style w:type="character" w:customStyle="1" w:styleId="Bodytext3">
    <w:name w:val="Body text (3)_"/>
    <w:basedOn w:val="DefaultParagraphFont"/>
    <w:link w:val="Bodytext30"/>
    <w:rPr>
      <w:b/>
      <w:bCs/>
      <w:i w:val="0"/>
      <w:iCs w:val="0"/>
      <w:smallCaps w:val="0"/>
      <w:strike w:val="0"/>
      <w:spacing w:val="10"/>
      <w:sz w:val="33"/>
      <w:szCs w:val="33"/>
      <w:u w:val="none"/>
    </w:rPr>
  </w:style>
  <w:style w:type="character" w:customStyle="1" w:styleId="Bodytext">
    <w:name w:val="Body text_"/>
    <w:basedOn w:val="DefaultParagraphFont"/>
    <w:link w:val="BodyText21"/>
    <w:rPr>
      <w:b w:val="0"/>
      <w:bCs w:val="0"/>
      <w:i w:val="0"/>
      <w:iCs w:val="0"/>
      <w:smallCaps w:val="0"/>
      <w:strike w:val="0"/>
      <w:sz w:val="23"/>
      <w:szCs w:val="23"/>
      <w:u w:val="none"/>
    </w:rPr>
  </w:style>
  <w:style w:type="character" w:customStyle="1" w:styleId="BodytextSpacing7pt">
    <w:name w:val="Body text + Spacing 7 pt"/>
    <w:basedOn w:val="Bodytext"/>
    <w:rPr>
      <w:rFonts w:ascii="Courier New" w:eastAsia="Courier New" w:hAnsi="Courier New" w:cs="Courier New"/>
      <w:b w:val="0"/>
      <w:bCs w:val="0"/>
      <w:i w:val="0"/>
      <w:iCs w:val="0"/>
      <w:smallCaps w:val="0"/>
      <w:strike w:val="0"/>
      <w:color w:val="000000"/>
      <w:spacing w:val="140"/>
      <w:w w:val="100"/>
      <w:position w:val="0"/>
      <w:sz w:val="23"/>
      <w:szCs w:val="23"/>
      <w:u w:val="none"/>
      <w:lang w:val="en-US"/>
    </w:rPr>
  </w:style>
  <w:style w:type="character" w:customStyle="1" w:styleId="Bodytext4">
    <w:name w:val="Body text (4)_"/>
    <w:basedOn w:val="DefaultParagraphFont"/>
    <w:link w:val="Bodytext40"/>
    <w:rPr>
      <w:b w:val="0"/>
      <w:bCs w:val="0"/>
      <w:i w:val="0"/>
      <w:iCs w:val="0"/>
      <w:smallCaps w:val="0"/>
      <w:strike w:val="0"/>
      <w:sz w:val="22"/>
      <w:szCs w:val="22"/>
      <w:u w:val="none"/>
    </w:rPr>
  </w:style>
  <w:style w:type="character" w:customStyle="1" w:styleId="Bodytext41">
    <w:name w:val="Body text (4)"/>
    <w:basedOn w:val="Bodytext4"/>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Headerorfooter">
    <w:name w:val="Header or footer_"/>
    <w:basedOn w:val="DefaultParagraphFont"/>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22"/>
      <w:szCs w:val="22"/>
      <w:u w:val="none"/>
    </w:rPr>
  </w:style>
  <w:style w:type="character" w:customStyle="1" w:styleId="Bodytext11pt">
    <w:name w:val="Body text + 11 pt"/>
    <w:basedOn w:val="Bodytext"/>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5">
    <w:name w:val="Body text (5)_"/>
    <w:basedOn w:val="DefaultParagraphFont"/>
    <w:link w:val="Bodytext50"/>
    <w:rPr>
      <w:b w:val="0"/>
      <w:bCs w:val="0"/>
      <w:i w:val="0"/>
      <w:iCs w:val="0"/>
      <w:smallCaps w:val="0"/>
      <w:strike w:val="0"/>
      <w:sz w:val="12"/>
      <w:szCs w:val="12"/>
      <w:u w:val="none"/>
    </w:rPr>
  </w:style>
  <w:style w:type="character" w:customStyle="1" w:styleId="Headerorfooter55pt">
    <w:name w:val="Header or footer + 5.5 pt"/>
    <w:aliases w:val="Scale 50%"/>
    <w:basedOn w:val="Headerorfooter"/>
    <w:rPr>
      <w:rFonts w:ascii="Courier New" w:eastAsia="Courier New" w:hAnsi="Courier New" w:cs="Courier New"/>
      <w:b w:val="0"/>
      <w:bCs w:val="0"/>
      <w:i w:val="0"/>
      <w:iCs w:val="0"/>
      <w:smallCaps w:val="0"/>
      <w:strike w:val="0"/>
      <w:color w:val="000000"/>
      <w:spacing w:val="0"/>
      <w:w w:val="50"/>
      <w:position w:val="0"/>
      <w:sz w:val="11"/>
      <w:szCs w:val="11"/>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40"/>
      <w:w w:val="100"/>
      <w:position w:val="0"/>
      <w:sz w:val="23"/>
      <w:szCs w:val="23"/>
      <w:u w:val="none"/>
      <w:lang w:val="en-US"/>
    </w:rPr>
  </w:style>
  <w:style w:type="character" w:customStyle="1" w:styleId="Bodytext6">
    <w:name w:val="Body text (6)_"/>
    <w:basedOn w:val="DefaultParagraphFont"/>
    <w:link w:val="Bodytext60"/>
    <w:rPr>
      <w:rFonts w:ascii="Dotum" w:eastAsia="Dotum" w:hAnsi="Dotum" w:cs="Dotum"/>
      <w:b w:val="0"/>
      <w:bCs w:val="0"/>
      <w:i/>
      <w:iCs/>
      <w:smallCaps w:val="0"/>
      <w:strike w:val="0"/>
      <w:sz w:val="19"/>
      <w:szCs w:val="19"/>
      <w:u w:val="none"/>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22"/>
      <w:szCs w:val="22"/>
      <w:u w:val="none"/>
    </w:rPr>
  </w:style>
  <w:style w:type="character" w:customStyle="1" w:styleId="HeaderorfooterFranklinGothicHeavy">
    <w:name w:val="Header or footer + Franklin Gothic Heavy"/>
    <w:aliases w:val="4.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rPr>
  </w:style>
  <w:style w:type="character" w:customStyle="1" w:styleId="Bodytext135pt">
    <w:name w:val="Body text + 13.5 pt"/>
    <w:aliases w:val="Bold,Italic,Spacing 0 pt"/>
    <w:basedOn w:val="Bodytext"/>
    <w:rPr>
      <w:rFonts w:ascii="Courier New" w:eastAsia="Courier New" w:hAnsi="Courier New" w:cs="Courier New"/>
      <w:b/>
      <w:bCs/>
      <w:i/>
      <w:iCs/>
      <w:smallCaps w:val="0"/>
      <w:strike w:val="0"/>
      <w:color w:val="000000"/>
      <w:spacing w:val="-10"/>
      <w:w w:val="100"/>
      <w:position w:val="0"/>
      <w:sz w:val="27"/>
      <w:szCs w:val="27"/>
      <w:u w:val="none"/>
      <w:lang w:val="en-US"/>
    </w:rPr>
  </w:style>
  <w:style w:type="character" w:customStyle="1" w:styleId="Picturecaption2">
    <w:name w:val="Picture caption (2)_"/>
    <w:basedOn w:val="DefaultParagraphFont"/>
    <w:link w:val="Picturecaption20"/>
    <w:rPr>
      <w:b w:val="0"/>
      <w:bCs w:val="0"/>
      <w:i w:val="0"/>
      <w:iCs w:val="0"/>
      <w:smallCaps w:val="0"/>
      <w:strike w:val="0"/>
      <w:sz w:val="23"/>
      <w:szCs w:val="23"/>
      <w:u w:val="none"/>
    </w:rPr>
  </w:style>
  <w:style w:type="character" w:customStyle="1" w:styleId="Picturecaption3">
    <w:name w:val="Picture caption (3)_"/>
    <w:basedOn w:val="DefaultParagraphFont"/>
    <w:link w:val="Picturecaption30"/>
    <w:rPr>
      <w:b w:val="0"/>
      <w:bCs w:val="0"/>
      <w:i w:val="0"/>
      <w:iCs w:val="0"/>
      <w:smallCaps w:val="0"/>
      <w:strike w:val="0"/>
      <w:spacing w:val="-10"/>
      <w:sz w:val="25"/>
      <w:szCs w:val="25"/>
      <w:u w:val="none"/>
    </w:rPr>
  </w:style>
  <w:style w:type="character" w:customStyle="1" w:styleId="Picturecaption">
    <w:name w:val="Picture caption_"/>
    <w:basedOn w:val="DefaultParagraphFont"/>
    <w:link w:val="Picturecaption0"/>
    <w:rPr>
      <w:b/>
      <w:bCs/>
      <w:i w:val="0"/>
      <w:iCs w:val="0"/>
      <w:smallCaps w:val="0"/>
      <w:strike w:val="0"/>
      <w:sz w:val="20"/>
      <w:szCs w:val="20"/>
      <w:u w:val="none"/>
    </w:rPr>
  </w:style>
  <w:style w:type="character" w:customStyle="1" w:styleId="Picturecaption1">
    <w:name w:val="Picture caption"/>
    <w:basedOn w:val="Picturecaption"/>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Picturecaption4">
    <w:name w:val="Picture caption (4)_"/>
    <w:basedOn w:val="DefaultParagraphFont"/>
    <w:link w:val="Picturecaption40"/>
    <w:rPr>
      <w:b w:val="0"/>
      <w:bCs w:val="0"/>
      <w:i w:val="0"/>
      <w:iCs w:val="0"/>
      <w:smallCaps w:val="0"/>
      <w:strike w:val="0"/>
      <w:sz w:val="22"/>
      <w:szCs w:val="22"/>
      <w:u w:val="none"/>
    </w:rPr>
  </w:style>
  <w:style w:type="character" w:customStyle="1" w:styleId="Picturecaption41">
    <w:name w:val="Picture caption (4)"/>
    <w:basedOn w:val="Picturecaption4"/>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paragraph" w:customStyle="1" w:styleId="Bodytext20">
    <w:name w:val="Body text (2)"/>
    <w:basedOn w:val="Normal"/>
    <w:link w:val="Bodytext2"/>
    <w:pPr>
      <w:shd w:val="clear" w:color="auto" w:fill="FFFFFF"/>
      <w:spacing w:after="600" w:line="0" w:lineRule="atLeast"/>
      <w:jc w:val="center"/>
    </w:pPr>
    <w:rPr>
      <w:spacing w:val="-20"/>
      <w:sz w:val="50"/>
      <w:szCs w:val="50"/>
    </w:rPr>
  </w:style>
  <w:style w:type="paragraph" w:customStyle="1" w:styleId="Bodytext30">
    <w:name w:val="Body text (3)"/>
    <w:basedOn w:val="Normal"/>
    <w:link w:val="Bodytext3"/>
    <w:pPr>
      <w:shd w:val="clear" w:color="auto" w:fill="FFFFFF"/>
      <w:spacing w:before="1200" w:after="600" w:line="364" w:lineRule="exact"/>
      <w:ind w:hanging="1500"/>
      <w:jc w:val="both"/>
    </w:pPr>
    <w:rPr>
      <w:b/>
      <w:bCs/>
      <w:spacing w:val="10"/>
      <w:sz w:val="33"/>
      <w:szCs w:val="33"/>
    </w:rPr>
  </w:style>
  <w:style w:type="paragraph" w:customStyle="1" w:styleId="BodyText21">
    <w:name w:val="Body Text2"/>
    <w:basedOn w:val="Normal"/>
    <w:link w:val="Bodytext"/>
    <w:pPr>
      <w:shd w:val="clear" w:color="auto" w:fill="FFFFFF"/>
      <w:spacing w:before="780" w:line="724" w:lineRule="exact"/>
      <w:jc w:val="center"/>
    </w:pPr>
    <w:rPr>
      <w:sz w:val="23"/>
      <w:szCs w:val="23"/>
    </w:rPr>
  </w:style>
  <w:style w:type="paragraph" w:customStyle="1" w:styleId="Bodytext40">
    <w:name w:val="Body text (4)"/>
    <w:basedOn w:val="Normal"/>
    <w:link w:val="Bodytext4"/>
    <w:pPr>
      <w:shd w:val="clear" w:color="auto" w:fill="FFFFFF"/>
      <w:spacing w:before="300" w:after="480" w:line="0" w:lineRule="atLeast"/>
      <w:jc w:val="both"/>
    </w:pPr>
    <w:rPr>
      <w:sz w:val="22"/>
      <w:szCs w:val="22"/>
    </w:rPr>
  </w:style>
  <w:style w:type="paragraph" w:customStyle="1" w:styleId="Headerorfooter0">
    <w:name w:val="Header or footer"/>
    <w:basedOn w:val="Normal"/>
    <w:link w:val="Headerorfooter"/>
    <w:pPr>
      <w:shd w:val="clear" w:color="auto" w:fill="FFFFFF"/>
      <w:spacing w:line="0" w:lineRule="atLeast"/>
    </w:pPr>
    <w:rPr>
      <w:sz w:val="22"/>
      <w:szCs w:val="22"/>
    </w:rPr>
  </w:style>
  <w:style w:type="paragraph" w:customStyle="1" w:styleId="Bodytext50">
    <w:name w:val="Body text (5)"/>
    <w:basedOn w:val="Normal"/>
    <w:link w:val="Bodytext5"/>
    <w:pPr>
      <w:shd w:val="clear" w:color="auto" w:fill="FFFFFF"/>
      <w:spacing w:after="840" w:line="0" w:lineRule="atLeast"/>
    </w:pPr>
    <w:rPr>
      <w:sz w:val="12"/>
      <w:szCs w:val="12"/>
    </w:rPr>
  </w:style>
  <w:style w:type="paragraph" w:customStyle="1" w:styleId="Bodytext60">
    <w:name w:val="Body text (6)"/>
    <w:basedOn w:val="Normal"/>
    <w:link w:val="Bodytext6"/>
    <w:pPr>
      <w:shd w:val="clear" w:color="auto" w:fill="FFFFFF"/>
      <w:spacing w:line="0" w:lineRule="atLeast"/>
    </w:pPr>
    <w:rPr>
      <w:rFonts w:ascii="Dotum" w:eastAsia="Dotum" w:hAnsi="Dotum" w:cs="Dotum"/>
      <w:i/>
      <w:iCs/>
      <w:sz w:val="19"/>
      <w:szCs w:val="19"/>
    </w:rPr>
  </w:style>
  <w:style w:type="paragraph" w:customStyle="1" w:styleId="Bodytext70">
    <w:name w:val="Body text (7)"/>
    <w:basedOn w:val="Normal"/>
    <w:link w:val="Bodytext7"/>
    <w:pPr>
      <w:shd w:val="clear" w:color="auto" w:fill="FFFFFF"/>
      <w:spacing w:line="353" w:lineRule="exact"/>
    </w:pPr>
    <w:rPr>
      <w:rFonts w:ascii="Palatino Linotype" w:eastAsia="Palatino Linotype" w:hAnsi="Palatino Linotype" w:cs="Palatino Linotype"/>
      <w:sz w:val="22"/>
      <w:szCs w:val="22"/>
    </w:rPr>
  </w:style>
  <w:style w:type="paragraph" w:customStyle="1" w:styleId="Picturecaption20">
    <w:name w:val="Picture caption (2)"/>
    <w:basedOn w:val="Normal"/>
    <w:link w:val="Picturecaption2"/>
    <w:pPr>
      <w:shd w:val="clear" w:color="auto" w:fill="FFFFFF"/>
      <w:spacing w:line="0" w:lineRule="atLeast"/>
    </w:pPr>
    <w:rPr>
      <w:sz w:val="23"/>
      <w:szCs w:val="23"/>
    </w:rPr>
  </w:style>
  <w:style w:type="paragraph" w:customStyle="1" w:styleId="Picturecaption30">
    <w:name w:val="Picture caption (3)"/>
    <w:basedOn w:val="Normal"/>
    <w:link w:val="Picturecaption3"/>
    <w:pPr>
      <w:shd w:val="clear" w:color="auto" w:fill="FFFFFF"/>
      <w:spacing w:after="60" w:line="0" w:lineRule="atLeast"/>
    </w:pPr>
    <w:rPr>
      <w:spacing w:val="-10"/>
      <w:sz w:val="25"/>
      <w:szCs w:val="25"/>
    </w:rPr>
  </w:style>
  <w:style w:type="paragraph" w:customStyle="1" w:styleId="Picturecaption0">
    <w:name w:val="Picture caption"/>
    <w:basedOn w:val="Normal"/>
    <w:link w:val="Picturecaption"/>
    <w:pPr>
      <w:shd w:val="clear" w:color="auto" w:fill="FFFFFF"/>
      <w:spacing w:before="60" w:line="0" w:lineRule="atLeast"/>
    </w:pPr>
    <w:rPr>
      <w:b/>
      <w:bCs/>
      <w:sz w:val="20"/>
      <w:szCs w:val="20"/>
    </w:rPr>
  </w:style>
  <w:style w:type="paragraph" w:customStyle="1" w:styleId="Picturecaption40">
    <w:name w:val="Picture caption (4)"/>
    <w:basedOn w:val="Normal"/>
    <w:link w:val="Picturecaption4"/>
    <w:pPr>
      <w:shd w:val="clear" w:color="auto" w:fill="FFFFFF"/>
      <w:spacing w:before="60" w:line="0" w:lineRule="atLeast"/>
    </w:pPr>
    <w:rPr>
      <w:sz w:val="22"/>
      <w:szCs w:val="22"/>
    </w:rPr>
  </w:style>
  <w:style w:type="paragraph" w:styleId="BalloonText">
    <w:name w:val="Balloon Text"/>
    <w:basedOn w:val="Normal"/>
    <w:link w:val="BalloonTextChar"/>
    <w:uiPriority w:val="99"/>
    <w:semiHidden/>
    <w:unhideWhenUsed/>
    <w:rsid w:val="00250FF8"/>
    <w:rPr>
      <w:rFonts w:ascii="Tahoma" w:hAnsi="Tahoma" w:cs="Tahoma"/>
      <w:sz w:val="16"/>
      <w:szCs w:val="16"/>
    </w:rPr>
  </w:style>
  <w:style w:type="character" w:customStyle="1" w:styleId="BalloonTextChar">
    <w:name w:val="Balloon Text Char"/>
    <w:basedOn w:val="DefaultParagraphFont"/>
    <w:link w:val="BalloonText"/>
    <w:uiPriority w:val="99"/>
    <w:semiHidden/>
    <w:rsid w:val="00250FF8"/>
    <w:rPr>
      <w:rFonts w:ascii="Tahoma" w:hAnsi="Tahoma" w:cs="Tahoma"/>
      <w:color w:val="000000"/>
      <w:sz w:val="16"/>
      <w:szCs w:val="16"/>
    </w:rPr>
  </w:style>
  <w:style w:type="paragraph" w:styleId="Header">
    <w:name w:val="header"/>
    <w:basedOn w:val="Normal"/>
    <w:link w:val="HeaderChar"/>
    <w:uiPriority w:val="99"/>
    <w:unhideWhenUsed/>
    <w:rsid w:val="00250FF8"/>
    <w:pPr>
      <w:tabs>
        <w:tab w:val="center" w:pos="4680"/>
        <w:tab w:val="right" w:pos="9360"/>
      </w:tabs>
    </w:pPr>
  </w:style>
  <w:style w:type="character" w:customStyle="1" w:styleId="HeaderChar">
    <w:name w:val="Header Char"/>
    <w:basedOn w:val="DefaultParagraphFont"/>
    <w:link w:val="Header"/>
    <w:uiPriority w:val="99"/>
    <w:rsid w:val="00250FF8"/>
    <w:rPr>
      <w:color w:val="000000"/>
    </w:rPr>
  </w:style>
  <w:style w:type="paragraph" w:styleId="Footer">
    <w:name w:val="footer"/>
    <w:basedOn w:val="Normal"/>
    <w:link w:val="FooterChar"/>
    <w:uiPriority w:val="99"/>
    <w:unhideWhenUsed/>
    <w:rsid w:val="00250FF8"/>
    <w:pPr>
      <w:tabs>
        <w:tab w:val="center" w:pos="4680"/>
        <w:tab w:val="right" w:pos="9360"/>
      </w:tabs>
    </w:pPr>
  </w:style>
  <w:style w:type="character" w:customStyle="1" w:styleId="FooterChar">
    <w:name w:val="Footer Char"/>
    <w:basedOn w:val="DefaultParagraphFont"/>
    <w:link w:val="Footer"/>
    <w:uiPriority w:val="99"/>
    <w:rsid w:val="00250FF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pacing w:val="-20"/>
      <w:sz w:val="50"/>
      <w:szCs w:val="50"/>
      <w:u w:val="none"/>
    </w:rPr>
  </w:style>
  <w:style w:type="character" w:customStyle="1" w:styleId="Bodytext2SmallCaps">
    <w:name w:val="Body text (2) + Small Caps"/>
    <w:basedOn w:val="Bodytext2"/>
    <w:rPr>
      <w:rFonts w:ascii="Courier New" w:eastAsia="Courier New" w:hAnsi="Courier New" w:cs="Courier New"/>
      <w:b w:val="0"/>
      <w:bCs w:val="0"/>
      <w:i w:val="0"/>
      <w:iCs w:val="0"/>
      <w:smallCaps/>
      <w:strike w:val="0"/>
      <w:color w:val="000000"/>
      <w:spacing w:val="-20"/>
      <w:w w:val="100"/>
      <w:position w:val="0"/>
      <w:sz w:val="50"/>
      <w:szCs w:val="50"/>
      <w:u w:val="none"/>
      <w:lang w:val="en-US"/>
    </w:rPr>
  </w:style>
  <w:style w:type="character" w:customStyle="1" w:styleId="Bodytext3">
    <w:name w:val="Body text (3)_"/>
    <w:basedOn w:val="DefaultParagraphFont"/>
    <w:link w:val="Bodytext30"/>
    <w:rPr>
      <w:b/>
      <w:bCs/>
      <w:i w:val="0"/>
      <w:iCs w:val="0"/>
      <w:smallCaps w:val="0"/>
      <w:strike w:val="0"/>
      <w:spacing w:val="10"/>
      <w:sz w:val="33"/>
      <w:szCs w:val="33"/>
      <w:u w:val="none"/>
    </w:rPr>
  </w:style>
  <w:style w:type="character" w:customStyle="1" w:styleId="Bodytext">
    <w:name w:val="Body text_"/>
    <w:basedOn w:val="DefaultParagraphFont"/>
    <w:link w:val="BodyText21"/>
    <w:rPr>
      <w:b w:val="0"/>
      <w:bCs w:val="0"/>
      <w:i w:val="0"/>
      <w:iCs w:val="0"/>
      <w:smallCaps w:val="0"/>
      <w:strike w:val="0"/>
      <w:sz w:val="23"/>
      <w:szCs w:val="23"/>
      <w:u w:val="none"/>
    </w:rPr>
  </w:style>
  <w:style w:type="character" w:customStyle="1" w:styleId="BodytextSpacing7pt">
    <w:name w:val="Body text + Spacing 7 pt"/>
    <w:basedOn w:val="Bodytext"/>
    <w:rPr>
      <w:rFonts w:ascii="Courier New" w:eastAsia="Courier New" w:hAnsi="Courier New" w:cs="Courier New"/>
      <w:b w:val="0"/>
      <w:bCs w:val="0"/>
      <w:i w:val="0"/>
      <w:iCs w:val="0"/>
      <w:smallCaps w:val="0"/>
      <w:strike w:val="0"/>
      <w:color w:val="000000"/>
      <w:spacing w:val="140"/>
      <w:w w:val="100"/>
      <w:position w:val="0"/>
      <w:sz w:val="23"/>
      <w:szCs w:val="23"/>
      <w:u w:val="none"/>
      <w:lang w:val="en-US"/>
    </w:rPr>
  </w:style>
  <w:style w:type="character" w:customStyle="1" w:styleId="Bodytext4">
    <w:name w:val="Body text (4)_"/>
    <w:basedOn w:val="DefaultParagraphFont"/>
    <w:link w:val="Bodytext40"/>
    <w:rPr>
      <w:b w:val="0"/>
      <w:bCs w:val="0"/>
      <w:i w:val="0"/>
      <w:iCs w:val="0"/>
      <w:smallCaps w:val="0"/>
      <w:strike w:val="0"/>
      <w:sz w:val="22"/>
      <w:szCs w:val="22"/>
      <w:u w:val="none"/>
    </w:rPr>
  </w:style>
  <w:style w:type="character" w:customStyle="1" w:styleId="Bodytext41">
    <w:name w:val="Body text (4)"/>
    <w:basedOn w:val="Bodytext4"/>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character" w:customStyle="1" w:styleId="Headerorfooter">
    <w:name w:val="Header or footer_"/>
    <w:basedOn w:val="DefaultParagraphFont"/>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Courier New" w:eastAsia="Courier New" w:hAnsi="Courier New" w:cs="Courier New"/>
      <w:b w:val="0"/>
      <w:bCs w:val="0"/>
      <w:i w:val="0"/>
      <w:iCs w:val="0"/>
      <w:smallCaps w:val="0"/>
      <w:strike w:val="0"/>
      <w:color w:val="000000"/>
      <w:spacing w:val="0"/>
      <w:w w:val="100"/>
      <w:position w:val="0"/>
      <w:sz w:val="22"/>
      <w:szCs w:val="22"/>
      <w:u w:val="none"/>
    </w:rPr>
  </w:style>
  <w:style w:type="character" w:customStyle="1" w:styleId="Bodytext11pt">
    <w:name w:val="Body text + 11 pt"/>
    <w:basedOn w:val="Bodytext"/>
    <w:rPr>
      <w:rFonts w:ascii="Courier New" w:eastAsia="Courier New" w:hAnsi="Courier New" w:cs="Courier New"/>
      <w:b w:val="0"/>
      <w:bCs w:val="0"/>
      <w:i w:val="0"/>
      <w:iCs w:val="0"/>
      <w:smallCaps w:val="0"/>
      <w:strike w:val="0"/>
      <w:color w:val="000000"/>
      <w:spacing w:val="0"/>
      <w:w w:val="100"/>
      <w:position w:val="0"/>
      <w:sz w:val="22"/>
      <w:szCs w:val="22"/>
      <w:u w:val="none"/>
      <w:lang w:val="en-US"/>
    </w:rPr>
  </w:style>
  <w:style w:type="character" w:customStyle="1" w:styleId="Bodytext5">
    <w:name w:val="Body text (5)_"/>
    <w:basedOn w:val="DefaultParagraphFont"/>
    <w:link w:val="Bodytext50"/>
    <w:rPr>
      <w:b w:val="0"/>
      <w:bCs w:val="0"/>
      <w:i w:val="0"/>
      <w:iCs w:val="0"/>
      <w:smallCaps w:val="0"/>
      <w:strike w:val="0"/>
      <w:sz w:val="12"/>
      <w:szCs w:val="12"/>
      <w:u w:val="none"/>
    </w:rPr>
  </w:style>
  <w:style w:type="character" w:customStyle="1" w:styleId="Headerorfooter55pt">
    <w:name w:val="Header or footer + 5.5 pt"/>
    <w:aliases w:val="Scale 50%"/>
    <w:basedOn w:val="Headerorfooter"/>
    <w:rPr>
      <w:rFonts w:ascii="Courier New" w:eastAsia="Courier New" w:hAnsi="Courier New" w:cs="Courier New"/>
      <w:b w:val="0"/>
      <w:bCs w:val="0"/>
      <w:i w:val="0"/>
      <w:iCs w:val="0"/>
      <w:smallCaps w:val="0"/>
      <w:strike w:val="0"/>
      <w:color w:val="000000"/>
      <w:spacing w:val="0"/>
      <w:w w:val="50"/>
      <w:position w:val="0"/>
      <w:sz w:val="11"/>
      <w:szCs w:val="11"/>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0"/>
      <w:w w:val="100"/>
      <w:position w:val="0"/>
      <w:sz w:val="23"/>
      <w:szCs w:val="23"/>
      <w:u w:val="single"/>
      <w:lang w:val="en-US"/>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40"/>
      <w:w w:val="100"/>
      <w:position w:val="0"/>
      <w:sz w:val="23"/>
      <w:szCs w:val="23"/>
      <w:u w:val="none"/>
      <w:lang w:val="en-US"/>
    </w:rPr>
  </w:style>
  <w:style w:type="character" w:customStyle="1" w:styleId="Bodytext6">
    <w:name w:val="Body text (6)_"/>
    <w:basedOn w:val="DefaultParagraphFont"/>
    <w:link w:val="Bodytext60"/>
    <w:rPr>
      <w:rFonts w:ascii="Dotum" w:eastAsia="Dotum" w:hAnsi="Dotum" w:cs="Dotum"/>
      <w:b w:val="0"/>
      <w:bCs w:val="0"/>
      <w:i/>
      <w:iCs/>
      <w:smallCaps w:val="0"/>
      <w:strike w:val="0"/>
      <w:sz w:val="19"/>
      <w:szCs w:val="19"/>
      <w:u w:val="none"/>
    </w:rPr>
  </w:style>
  <w:style w:type="character" w:customStyle="1" w:styleId="Bodytext7">
    <w:name w:val="Body text (7)_"/>
    <w:basedOn w:val="DefaultParagraphFont"/>
    <w:link w:val="Bodytext70"/>
    <w:rPr>
      <w:rFonts w:ascii="Palatino Linotype" w:eastAsia="Palatino Linotype" w:hAnsi="Palatino Linotype" w:cs="Palatino Linotype"/>
      <w:b w:val="0"/>
      <w:bCs w:val="0"/>
      <w:i w:val="0"/>
      <w:iCs w:val="0"/>
      <w:smallCaps w:val="0"/>
      <w:strike w:val="0"/>
      <w:sz w:val="22"/>
      <w:szCs w:val="22"/>
      <w:u w:val="none"/>
    </w:rPr>
  </w:style>
  <w:style w:type="character" w:customStyle="1" w:styleId="HeaderorfooterFranklinGothicHeavy">
    <w:name w:val="Header or footer + Franklin Gothic Heavy"/>
    <w:aliases w:val="4.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rPr>
  </w:style>
  <w:style w:type="character" w:customStyle="1" w:styleId="Bodytext135pt">
    <w:name w:val="Body text + 13.5 pt"/>
    <w:aliases w:val="Bold,Italic,Spacing 0 pt"/>
    <w:basedOn w:val="Bodytext"/>
    <w:rPr>
      <w:rFonts w:ascii="Courier New" w:eastAsia="Courier New" w:hAnsi="Courier New" w:cs="Courier New"/>
      <w:b/>
      <w:bCs/>
      <w:i/>
      <w:iCs/>
      <w:smallCaps w:val="0"/>
      <w:strike w:val="0"/>
      <w:color w:val="000000"/>
      <w:spacing w:val="-10"/>
      <w:w w:val="100"/>
      <w:position w:val="0"/>
      <w:sz w:val="27"/>
      <w:szCs w:val="27"/>
      <w:u w:val="none"/>
      <w:lang w:val="en-US"/>
    </w:rPr>
  </w:style>
  <w:style w:type="character" w:customStyle="1" w:styleId="Picturecaption2">
    <w:name w:val="Picture caption (2)_"/>
    <w:basedOn w:val="DefaultParagraphFont"/>
    <w:link w:val="Picturecaption20"/>
    <w:rPr>
      <w:b w:val="0"/>
      <w:bCs w:val="0"/>
      <w:i w:val="0"/>
      <w:iCs w:val="0"/>
      <w:smallCaps w:val="0"/>
      <w:strike w:val="0"/>
      <w:sz w:val="23"/>
      <w:szCs w:val="23"/>
      <w:u w:val="none"/>
    </w:rPr>
  </w:style>
  <w:style w:type="character" w:customStyle="1" w:styleId="Picturecaption3">
    <w:name w:val="Picture caption (3)_"/>
    <w:basedOn w:val="DefaultParagraphFont"/>
    <w:link w:val="Picturecaption30"/>
    <w:rPr>
      <w:b w:val="0"/>
      <w:bCs w:val="0"/>
      <w:i w:val="0"/>
      <w:iCs w:val="0"/>
      <w:smallCaps w:val="0"/>
      <w:strike w:val="0"/>
      <w:spacing w:val="-10"/>
      <w:sz w:val="25"/>
      <w:szCs w:val="25"/>
      <w:u w:val="none"/>
    </w:rPr>
  </w:style>
  <w:style w:type="character" w:customStyle="1" w:styleId="Picturecaption">
    <w:name w:val="Picture caption_"/>
    <w:basedOn w:val="DefaultParagraphFont"/>
    <w:link w:val="Picturecaption0"/>
    <w:rPr>
      <w:b/>
      <w:bCs/>
      <w:i w:val="0"/>
      <w:iCs w:val="0"/>
      <w:smallCaps w:val="0"/>
      <w:strike w:val="0"/>
      <w:sz w:val="20"/>
      <w:szCs w:val="20"/>
      <w:u w:val="none"/>
    </w:rPr>
  </w:style>
  <w:style w:type="character" w:customStyle="1" w:styleId="Picturecaption1">
    <w:name w:val="Picture caption"/>
    <w:basedOn w:val="Picturecaption"/>
    <w:rPr>
      <w:rFonts w:ascii="Courier New" w:eastAsia="Courier New" w:hAnsi="Courier New" w:cs="Courier New"/>
      <w:b/>
      <w:bCs/>
      <w:i w:val="0"/>
      <w:iCs w:val="0"/>
      <w:smallCaps w:val="0"/>
      <w:strike w:val="0"/>
      <w:color w:val="000000"/>
      <w:spacing w:val="0"/>
      <w:w w:val="100"/>
      <w:position w:val="0"/>
      <w:sz w:val="20"/>
      <w:szCs w:val="20"/>
      <w:u w:val="single"/>
      <w:lang w:val="en-US"/>
    </w:rPr>
  </w:style>
  <w:style w:type="character" w:customStyle="1" w:styleId="Picturecaption4">
    <w:name w:val="Picture caption (4)_"/>
    <w:basedOn w:val="DefaultParagraphFont"/>
    <w:link w:val="Picturecaption40"/>
    <w:rPr>
      <w:b w:val="0"/>
      <w:bCs w:val="0"/>
      <w:i w:val="0"/>
      <w:iCs w:val="0"/>
      <w:smallCaps w:val="0"/>
      <w:strike w:val="0"/>
      <w:sz w:val="22"/>
      <w:szCs w:val="22"/>
      <w:u w:val="none"/>
    </w:rPr>
  </w:style>
  <w:style w:type="character" w:customStyle="1" w:styleId="Picturecaption41">
    <w:name w:val="Picture caption (4)"/>
    <w:basedOn w:val="Picturecaption4"/>
    <w:rPr>
      <w:rFonts w:ascii="Courier New" w:eastAsia="Courier New" w:hAnsi="Courier New" w:cs="Courier New"/>
      <w:b w:val="0"/>
      <w:bCs w:val="0"/>
      <w:i w:val="0"/>
      <w:iCs w:val="0"/>
      <w:smallCaps w:val="0"/>
      <w:strike w:val="0"/>
      <w:color w:val="000000"/>
      <w:spacing w:val="0"/>
      <w:w w:val="100"/>
      <w:position w:val="0"/>
      <w:sz w:val="22"/>
      <w:szCs w:val="22"/>
      <w:u w:val="single"/>
      <w:lang w:val="en-US"/>
    </w:rPr>
  </w:style>
  <w:style w:type="paragraph" w:customStyle="1" w:styleId="Bodytext20">
    <w:name w:val="Body text (2)"/>
    <w:basedOn w:val="Normal"/>
    <w:link w:val="Bodytext2"/>
    <w:pPr>
      <w:shd w:val="clear" w:color="auto" w:fill="FFFFFF"/>
      <w:spacing w:after="600" w:line="0" w:lineRule="atLeast"/>
      <w:jc w:val="center"/>
    </w:pPr>
    <w:rPr>
      <w:spacing w:val="-20"/>
      <w:sz w:val="50"/>
      <w:szCs w:val="50"/>
    </w:rPr>
  </w:style>
  <w:style w:type="paragraph" w:customStyle="1" w:styleId="Bodytext30">
    <w:name w:val="Body text (3)"/>
    <w:basedOn w:val="Normal"/>
    <w:link w:val="Bodytext3"/>
    <w:pPr>
      <w:shd w:val="clear" w:color="auto" w:fill="FFFFFF"/>
      <w:spacing w:before="1200" w:after="600" w:line="364" w:lineRule="exact"/>
      <w:ind w:hanging="1500"/>
      <w:jc w:val="both"/>
    </w:pPr>
    <w:rPr>
      <w:b/>
      <w:bCs/>
      <w:spacing w:val="10"/>
      <w:sz w:val="33"/>
      <w:szCs w:val="33"/>
    </w:rPr>
  </w:style>
  <w:style w:type="paragraph" w:customStyle="1" w:styleId="BodyText21">
    <w:name w:val="Body Text2"/>
    <w:basedOn w:val="Normal"/>
    <w:link w:val="Bodytext"/>
    <w:pPr>
      <w:shd w:val="clear" w:color="auto" w:fill="FFFFFF"/>
      <w:spacing w:before="780" w:line="724" w:lineRule="exact"/>
      <w:jc w:val="center"/>
    </w:pPr>
    <w:rPr>
      <w:sz w:val="23"/>
      <w:szCs w:val="23"/>
    </w:rPr>
  </w:style>
  <w:style w:type="paragraph" w:customStyle="1" w:styleId="Bodytext40">
    <w:name w:val="Body text (4)"/>
    <w:basedOn w:val="Normal"/>
    <w:link w:val="Bodytext4"/>
    <w:pPr>
      <w:shd w:val="clear" w:color="auto" w:fill="FFFFFF"/>
      <w:spacing w:before="300" w:after="480" w:line="0" w:lineRule="atLeast"/>
      <w:jc w:val="both"/>
    </w:pPr>
    <w:rPr>
      <w:sz w:val="22"/>
      <w:szCs w:val="22"/>
    </w:rPr>
  </w:style>
  <w:style w:type="paragraph" w:customStyle="1" w:styleId="Headerorfooter0">
    <w:name w:val="Header or footer"/>
    <w:basedOn w:val="Normal"/>
    <w:link w:val="Headerorfooter"/>
    <w:pPr>
      <w:shd w:val="clear" w:color="auto" w:fill="FFFFFF"/>
      <w:spacing w:line="0" w:lineRule="atLeast"/>
    </w:pPr>
    <w:rPr>
      <w:sz w:val="22"/>
      <w:szCs w:val="22"/>
    </w:rPr>
  </w:style>
  <w:style w:type="paragraph" w:customStyle="1" w:styleId="Bodytext50">
    <w:name w:val="Body text (5)"/>
    <w:basedOn w:val="Normal"/>
    <w:link w:val="Bodytext5"/>
    <w:pPr>
      <w:shd w:val="clear" w:color="auto" w:fill="FFFFFF"/>
      <w:spacing w:after="840" w:line="0" w:lineRule="atLeast"/>
    </w:pPr>
    <w:rPr>
      <w:sz w:val="12"/>
      <w:szCs w:val="12"/>
    </w:rPr>
  </w:style>
  <w:style w:type="paragraph" w:customStyle="1" w:styleId="Bodytext60">
    <w:name w:val="Body text (6)"/>
    <w:basedOn w:val="Normal"/>
    <w:link w:val="Bodytext6"/>
    <w:pPr>
      <w:shd w:val="clear" w:color="auto" w:fill="FFFFFF"/>
      <w:spacing w:line="0" w:lineRule="atLeast"/>
    </w:pPr>
    <w:rPr>
      <w:rFonts w:ascii="Dotum" w:eastAsia="Dotum" w:hAnsi="Dotum" w:cs="Dotum"/>
      <w:i/>
      <w:iCs/>
      <w:sz w:val="19"/>
      <w:szCs w:val="19"/>
    </w:rPr>
  </w:style>
  <w:style w:type="paragraph" w:customStyle="1" w:styleId="Bodytext70">
    <w:name w:val="Body text (7)"/>
    <w:basedOn w:val="Normal"/>
    <w:link w:val="Bodytext7"/>
    <w:pPr>
      <w:shd w:val="clear" w:color="auto" w:fill="FFFFFF"/>
      <w:spacing w:line="353" w:lineRule="exact"/>
    </w:pPr>
    <w:rPr>
      <w:rFonts w:ascii="Palatino Linotype" w:eastAsia="Palatino Linotype" w:hAnsi="Palatino Linotype" w:cs="Palatino Linotype"/>
      <w:sz w:val="22"/>
      <w:szCs w:val="22"/>
    </w:rPr>
  </w:style>
  <w:style w:type="paragraph" w:customStyle="1" w:styleId="Picturecaption20">
    <w:name w:val="Picture caption (2)"/>
    <w:basedOn w:val="Normal"/>
    <w:link w:val="Picturecaption2"/>
    <w:pPr>
      <w:shd w:val="clear" w:color="auto" w:fill="FFFFFF"/>
      <w:spacing w:line="0" w:lineRule="atLeast"/>
    </w:pPr>
    <w:rPr>
      <w:sz w:val="23"/>
      <w:szCs w:val="23"/>
    </w:rPr>
  </w:style>
  <w:style w:type="paragraph" w:customStyle="1" w:styleId="Picturecaption30">
    <w:name w:val="Picture caption (3)"/>
    <w:basedOn w:val="Normal"/>
    <w:link w:val="Picturecaption3"/>
    <w:pPr>
      <w:shd w:val="clear" w:color="auto" w:fill="FFFFFF"/>
      <w:spacing w:after="60" w:line="0" w:lineRule="atLeast"/>
    </w:pPr>
    <w:rPr>
      <w:spacing w:val="-10"/>
      <w:sz w:val="25"/>
      <w:szCs w:val="25"/>
    </w:rPr>
  </w:style>
  <w:style w:type="paragraph" w:customStyle="1" w:styleId="Picturecaption0">
    <w:name w:val="Picture caption"/>
    <w:basedOn w:val="Normal"/>
    <w:link w:val="Picturecaption"/>
    <w:pPr>
      <w:shd w:val="clear" w:color="auto" w:fill="FFFFFF"/>
      <w:spacing w:before="60" w:line="0" w:lineRule="atLeast"/>
    </w:pPr>
    <w:rPr>
      <w:b/>
      <w:bCs/>
      <w:sz w:val="20"/>
      <w:szCs w:val="20"/>
    </w:rPr>
  </w:style>
  <w:style w:type="paragraph" w:customStyle="1" w:styleId="Picturecaption40">
    <w:name w:val="Picture caption (4)"/>
    <w:basedOn w:val="Normal"/>
    <w:link w:val="Picturecaption4"/>
    <w:pPr>
      <w:shd w:val="clear" w:color="auto" w:fill="FFFFFF"/>
      <w:spacing w:before="60" w:line="0" w:lineRule="atLeast"/>
    </w:pPr>
    <w:rPr>
      <w:sz w:val="22"/>
      <w:szCs w:val="22"/>
    </w:rPr>
  </w:style>
  <w:style w:type="paragraph" w:styleId="BalloonText">
    <w:name w:val="Balloon Text"/>
    <w:basedOn w:val="Normal"/>
    <w:link w:val="BalloonTextChar"/>
    <w:uiPriority w:val="99"/>
    <w:semiHidden/>
    <w:unhideWhenUsed/>
    <w:rsid w:val="00250FF8"/>
    <w:rPr>
      <w:rFonts w:ascii="Tahoma" w:hAnsi="Tahoma" w:cs="Tahoma"/>
      <w:sz w:val="16"/>
      <w:szCs w:val="16"/>
    </w:rPr>
  </w:style>
  <w:style w:type="character" w:customStyle="1" w:styleId="BalloonTextChar">
    <w:name w:val="Balloon Text Char"/>
    <w:basedOn w:val="DefaultParagraphFont"/>
    <w:link w:val="BalloonText"/>
    <w:uiPriority w:val="99"/>
    <w:semiHidden/>
    <w:rsid w:val="00250FF8"/>
    <w:rPr>
      <w:rFonts w:ascii="Tahoma" w:hAnsi="Tahoma" w:cs="Tahoma"/>
      <w:color w:val="000000"/>
      <w:sz w:val="16"/>
      <w:szCs w:val="16"/>
    </w:rPr>
  </w:style>
  <w:style w:type="paragraph" w:styleId="Header">
    <w:name w:val="header"/>
    <w:basedOn w:val="Normal"/>
    <w:link w:val="HeaderChar"/>
    <w:uiPriority w:val="99"/>
    <w:unhideWhenUsed/>
    <w:rsid w:val="00250FF8"/>
    <w:pPr>
      <w:tabs>
        <w:tab w:val="center" w:pos="4680"/>
        <w:tab w:val="right" w:pos="9360"/>
      </w:tabs>
    </w:pPr>
  </w:style>
  <w:style w:type="character" w:customStyle="1" w:styleId="HeaderChar">
    <w:name w:val="Header Char"/>
    <w:basedOn w:val="DefaultParagraphFont"/>
    <w:link w:val="Header"/>
    <w:uiPriority w:val="99"/>
    <w:rsid w:val="00250FF8"/>
    <w:rPr>
      <w:color w:val="000000"/>
    </w:rPr>
  </w:style>
  <w:style w:type="paragraph" w:styleId="Footer">
    <w:name w:val="footer"/>
    <w:basedOn w:val="Normal"/>
    <w:link w:val="FooterChar"/>
    <w:uiPriority w:val="99"/>
    <w:unhideWhenUsed/>
    <w:rsid w:val="00250FF8"/>
    <w:pPr>
      <w:tabs>
        <w:tab w:val="center" w:pos="4680"/>
        <w:tab w:val="right" w:pos="9360"/>
      </w:tabs>
    </w:pPr>
  </w:style>
  <w:style w:type="character" w:customStyle="1" w:styleId="FooterChar">
    <w:name w:val="Footer Char"/>
    <w:basedOn w:val="DefaultParagraphFont"/>
    <w:link w:val="Footer"/>
    <w:uiPriority w:val="99"/>
    <w:rsid w:val="00250F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2018-06-21T12:31:00Z</dcterms:created>
  <dcterms:modified xsi:type="dcterms:W3CDTF">2018-06-21T13:04:00Z</dcterms:modified>
</cp:coreProperties>
</file>