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54" w:rsidRPr="00BA720A" w:rsidRDefault="00B30654" w:rsidP="00B30654">
      <w:pPr>
        <w:spacing w:after="0" w:line="240" w:lineRule="auto"/>
        <w:jc w:val="center"/>
        <w:rPr>
          <w:rFonts w:ascii="Times New Roman" w:hAnsi="Times New Roman" w:cs="Times New Roman"/>
          <w:b/>
          <w:sz w:val="24"/>
          <w:szCs w:val="24"/>
        </w:rPr>
      </w:pPr>
      <w:r w:rsidRPr="00BA720A">
        <w:rPr>
          <w:rFonts w:ascii="Times New Roman" w:hAnsi="Times New Roman" w:cs="Times New Roman"/>
          <w:b/>
          <w:sz w:val="24"/>
          <w:szCs w:val="24"/>
        </w:rPr>
        <w:t>THE REPUBLIC OF UGANDA</w:t>
      </w:r>
    </w:p>
    <w:p w:rsidR="00B30654" w:rsidRPr="00BA720A" w:rsidRDefault="00B30654" w:rsidP="00B30654">
      <w:pPr>
        <w:spacing w:after="0" w:line="240" w:lineRule="auto"/>
        <w:jc w:val="center"/>
        <w:rPr>
          <w:rFonts w:ascii="Times New Roman" w:hAnsi="Times New Roman" w:cs="Times New Roman"/>
          <w:b/>
          <w:sz w:val="24"/>
          <w:szCs w:val="24"/>
        </w:rPr>
      </w:pPr>
      <w:r w:rsidRPr="00BA720A">
        <w:rPr>
          <w:rFonts w:ascii="Times New Roman" w:hAnsi="Times New Roman" w:cs="Times New Roman"/>
          <w:b/>
          <w:sz w:val="24"/>
          <w:szCs w:val="24"/>
        </w:rPr>
        <w:t>IN THE INDUSTRIAL COURT OF UGANDA HOLDEN AT KAMPALA</w:t>
      </w:r>
    </w:p>
    <w:p w:rsidR="00B30654" w:rsidRPr="00BA720A" w:rsidRDefault="00B30654" w:rsidP="00B30654">
      <w:pPr>
        <w:spacing w:after="0" w:line="240" w:lineRule="auto"/>
        <w:jc w:val="center"/>
        <w:rPr>
          <w:rFonts w:ascii="Times New Roman" w:hAnsi="Times New Roman" w:cs="Times New Roman"/>
          <w:b/>
          <w:sz w:val="24"/>
          <w:szCs w:val="24"/>
        </w:rPr>
      </w:pPr>
      <w:r w:rsidRPr="00BA720A">
        <w:rPr>
          <w:rFonts w:ascii="Times New Roman" w:hAnsi="Times New Roman" w:cs="Times New Roman"/>
          <w:b/>
          <w:sz w:val="24"/>
          <w:szCs w:val="24"/>
        </w:rPr>
        <w:t>MISC. APPL.  NO. 227 OF 2018</w:t>
      </w:r>
    </w:p>
    <w:p w:rsidR="00B30654" w:rsidRPr="00BA720A" w:rsidRDefault="00B30654" w:rsidP="00B30654">
      <w:pPr>
        <w:spacing w:after="0" w:line="240" w:lineRule="auto"/>
        <w:jc w:val="center"/>
        <w:rPr>
          <w:rFonts w:ascii="Times New Roman" w:hAnsi="Times New Roman" w:cs="Times New Roman"/>
          <w:b/>
          <w:sz w:val="24"/>
          <w:szCs w:val="24"/>
        </w:rPr>
      </w:pPr>
      <w:r w:rsidRPr="00BA720A">
        <w:rPr>
          <w:rFonts w:ascii="Times New Roman" w:hAnsi="Times New Roman" w:cs="Times New Roman"/>
          <w:b/>
          <w:sz w:val="24"/>
          <w:szCs w:val="24"/>
        </w:rPr>
        <w:t>(ARISING FROM MA NO. 175/2018)</w:t>
      </w:r>
    </w:p>
    <w:p w:rsidR="00B30654" w:rsidRPr="00BA720A" w:rsidRDefault="00B30654" w:rsidP="00B30654">
      <w:pPr>
        <w:spacing w:after="0" w:line="240" w:lineRule="auto"/>
        <w:jc w:val="center"/>
        <w:rPr>
          <w:rFonts w:ascii="Times New Roman" w:hAnsi="Times New Roman" w:cs="Times New Roman"/>
          <w:b/>
          <w:sz w:val="24"/>
          <w:szCs w:val="24"/>
        </w:rPr>
      </w:pPr>
    </w:p>
    <w:p w:rsidR="00B30654" w:rsidRPr="00BA720A" w:rsidRDefault="00B30654" w:rsidP="00B30654">
      <w:pPr>
        <w:spacing w:after="0" w:line="240" w:lineRule="auto"/>
        <w:jc w:val="center"/>
        <w:rPr>
          <w:rFonts w:ascii="Times New Roman" w:hAnsi="Times New Roman" w:cs="Times New Roman"/>
          <w:b/>
          <w:sz w:val="24"/>
          <w:szCs w:val="24"/>
        </w:rPr>
      </w:pPr>
      <w:r w:rsidRPr="00BA720A">
        <w:rPr>
          <w:rFonts w:ascii="Times New Roman" w:hAnsi="Times New Roman" w:cs="Times New Roman"/>
          <w:b/>
          <w:sz w:val="24"/>
          <w:szCs w:val="24"/>
        </w:rPr>
        <w:t>IMPERIAL ROYALE HOTE</w:t>
      </w:r>
      <w:r w:rsidR="00BA720A">
        <w:rPr>
          <w:rFonts w:ascii="Times New Roman" w:hAnsi="Times New Roman" w:cs="Times New Roman"/>
          <w:b/>
          <w:sz w:val="24"/>
          <w:szCs w:val="24"/>
        </w:rPr>
        <w:t>L…………………………………</w:t>
      </w:r>
      <w:bookmarkStart w:id="0" w:name="_GoBack"/>
      <w:bookmarkEnd w:id="0"/>
      <w:r w:rsidR="009344E2" w:rsidRPr="00BA720A">
        <w:rPr>
          <w:rFonts w:ascii="Times New Roman" w:hAnsi="Times New Roman" w:cs="Times New Roman"/>
          <w:b/>
          <w:sz w:val="24"/>
          <w:szCs w:val="24"/>
        </w:rPr>
        <w:t>……..APPLICANT</w:t>
      </w:r>
    </w:p>
    <w:p w:rsidR="00B30654" w:rsidRPr="00BA720A" w:rsidRDefault="00B30654" w:rsidP="00B30654">
      <w:pPr>
        <w:spacing w:after="0" w:line="240" w:lineRule="auto"/>
        <w:jc w:val="center"/>
        <w:rPr>
          <w:rFonts w:ascii="Times New Roman" w:hAnsi="Times New Roman" w:cs="Times New Roman"/>
          <w:b/>
          <w:sz w:val="24"/>
          <w:szCs w:val="24"/>
        </w:rPr>
      </w:pPr>
    </w:p>
    <w:p w:rsidR="00B30654" w:rsidRPr="00BA720A" w:rsidRDefault="00B30654" w:rsidP="00B30654">
      <w:pPr>
        <w:spacing w:after="0" w:line="240" w:lineRule="auto"/>
        <w:jc w:val="center"/>
        <w:rPr>
          <w:rFonts w:ascii="Times New Roman" w:hAnsi="Times New Roman" w:cs="Times New Roman"/>
          <w:b/>
          <w:sz w:val="24"/>
          <w:szCs w:val="24"/>
        </w:rPr>
      </w:pPr>
      <w:r w:rsidRPr="00BA720A">
        <w:rPr>
          <w:rFonts w:ascii="Times New Roman" w:hAnsi="Times New Roman" w:cs="Times New Roman"/>
          <w:b/>
          <w:sz w:val="24"/>
          <w:szCs w:val="24"/>
        </w:rPr>
        <w:t>VERSUS</w:t>
      </w:r>
    </w:p>
    <w:p w:rsidR="00B30654" w:rsidRPr="00BA720A" w:rsidRDefault="00B30654" w:rsidP="00B30654">
      <w:pPr>
        <w:spacing w:after="0" w:line="240" w:lineRule="auto"/>
        <w:jc w:val="center"/>
        <w:rPr>
          <w:rFonts w:ascii="Times New Roman" w:hAnsi="Times New Roman" w:cs="Times New Roman"/>
          <w:b/>
          <w:sz w:val="24"/>
          <w:szCs w:val="24"/>
        </w:rPr>
      </w:pPr>
      <w:r w:rsidRPr="00BA720A">
        <w:rPr>
          <w:rFonts w:ascii="Times New Roman" w:hAnsi="Times New Roman" w:cs="Times New Roman"/>
          <w:b/>
          <w:sz w:val="24"/>
          <w:szCs w:val="24"/>
        </w:rPr>
        <w:t>SHEILA OLILIA……………………………………………………RESPONDENT</w:t>
      </w:r>
    </w:p>
    <w:p w:rsidR="00B30654" w:rsidRPr="00BA720A" w:rsidRDefault="00B30654" w:rsidP="00B30654">
      <w:pPr>
        <w:spacing w:after="0" w:line="240" w:lineRule="auto"/>
        <w:jc w:val="both"/>
        <w:rPr>
          <w:rFonts w:ascii="Times New Roman" w:hAnsi="Times New Roman" w:cs="Times New Roman"/>
          <w:b/>
          <w:sz w:val="24"/>
          <w:szCs w:val="24"/>
        </w:rPr>
      </w:pPr>
    </w:p>
    <w:p w:rsidR="00B30654" w:rsidRPr="00BA720A" w:rsidRDefault="00B30654" w:rsidP="00B30654">
      <w:pPr>
        <w:spacing w:after="0" w:line="240" w:lineRule="auto"/>
        <w:jc w:val="both"/>
        <w:rPr>
          <w:rFonts w:ascii="Times New Roman" w:hAnsi="Times New Roman" w:cs="Times New Roman"/>
          <w:b/>
          <w:sz w:val="24"/>
          <w:szCs w:val="24"/>
        </w:rPr>
      </w:pPr>
    </w:p>
    <w:p w:rsidR="00B30654" w:rsidRPr="00BA720A" w:rsidRDefault="00B30654" w:rsidP="00B30654">
      <w:pPr>
        <w:spacing w:after="0" w:line="240" w:lineRule="auto"/>
        <w:jc w:val="both"/>
        <w:rPr>
          <w:rFonts w:ascii="Times New Roman" w:hAnsi="Times New Roman" w:cs="Times New Roman"/>
          <w:b/>
          <w:sz w:val="24"/>
          <w:szCs w:val="24"/>
        </w:rPr>
      </w:pPr>
      <w:r w:rsidRPr="00BA720A">
        <w:rPr>
          <w:rFonts w:ascii="Times New Roman" w:hAnsi="Times New Roman" w:cs="Times New Roman"/>
          <w:b/>
          <w:sz w:val="24"/>
          <w:szCs w:val="24"/>
        </w:rPr>
        <w:t xml:space="preserve">BEFORE </w:t>
      </w:r>
    </w:p>
    <w:p w:rsidR="00B30654" w:rsidRPr="00BA720A" w:rsidRDefault="00B30654" w:rsidP="00B30654">
      <w:pPr>
        <w:pStyle w:val="ListParagraph"/>
        <w:numPr>
          <w:ilvl w:val="0"/>
          <w:numId w:val="1"/>
        </w:numPr>
        <w:ind w:left="0"/>
        <w:rPr>
          <w:rFonts w:ascii="Times New Roman" w:hAnsi="Times New Roman"/>
          <w:sz w:val="24"/>
          <w:szCs w:val="24"/>
        </w:rPr>
      </w:pPr>
      <w:r w:rsidRPr="00BA720A">
        <w:rPr>
          <w:rFonts w:ascii="Times New Roman" w:hAnsi="Times New Roman"/>
          <w:sz w:val="24"/>
          <w:szCs w:val="24"/>
        </w:rPr>
        <w:t xml:space="preserve">The Hon. Chief Judge, </w:t>
      </w:r>
      <w:proofErr w:type="spellStart"/>
      <w:r w:rsidRPr="00BA720A">
        <w:rPr>
          <w:rFonts w:ascii="Times New Roman" w:hAnsi="Times New Roman"/>
          <w:sz w:val="24"/>
          <w:szCs w:val="24"/>
        </w:rPr>
        <w:t>Asaph</w:t>
      </w:r>
      <w:proofErr w:type="spellEnd"/>
      <w:r w:rsidRPr="00BA720A">
        <w:rPr>
          <w:rFonts w:ascii="Times New Roman" w:hAnsi="Times New Roman"/>
          <w:sz w:val="24"/>
          <w:szCs w:val="24"/>
        </w:rPr>
        <w:t xml:space="preserve"> </w:t>
      </w:r>
      <w:proofErr w:type="spellStart"/>
      <w:r w:rsidRPr="00BA720A">
        <w:rPr>
          <w:rFonts w:ascii="Times New Roman" w:hAnsi="Times New Roman"/>
          <w:sz w:val="24"/>
          <w:szCs w:val="24"/>
        </w:rPr>
        <w:t>Ruhinda</w:t>
      </w:r>
      <w:proofErr w:type="spellEnd"/>
      <w:r w:rsidRPr="00BA720A">
        <w:rPr>
          <w:rFonts w:ascii="Times New Roman" w:hAnsi="Times New Roman"/>
          <w:sz w:val="24"/>
          <w:szCs w:val="24"/>
        </w:rPr>
        <w:t xml:space="preserve"> </w:t>
      </w:r>
      <w:proofErr w:type="spellStart"/>
      <w:r w:rsidRPr="00BA720A">
        <w:rPr>
          <w:rFonts w:ascii="Times New Roman" w:hAnsi="Times New Roman"/>
          <w:sz w:val="24"/>
          <w:szCs w:val="24"/>
        </w:rPr>
        <w:t>Ntengye</w:t>
      </w:r>
      <w:proofErr w:type="spellEnd"/>
    </w:p>
    <w:p w:rsidR="00B30654" w:rsidRPr="00BA720A" w:rsidRDefault="00B30654" w:rsidP="00B30654">
      <w:pPr>
        <w:pStyle w:val="ListParagraph"/>
        <w:numPr>
          <w:ilvl w:val="0"/>
          <w:numId w:val="1"/>
        </w:numPr>
        <w:ind w:left="0"/>
        <w:rPr>
          <w:rFonts w:ascii="Times New Roman" w:hAnsi="Times New Roman"/>
          <w:sz w:val="24"/>
          <w:szCs w:val="24"/>
        </w:rPr>
      </w:pPr>
      <w:r w:rsidRPr="00BA720A">
        <w:rPr>
          <w:rFonts w:ascii="Times New Roman" w:hAnsi="Times New Roman"/>
          <w:sz w:val="24"/>
          <w:szCs w:val="24"/>
        </w:rPr>
        <w:t xml:space="preserve">The Hon. Judge, Linda Lillian </w:t>
      </w:r>
      <w:proofErr w:type="spellStart"/>
      <w:r w:rsidRPr="00BA720A">
        <w:rPr>
          <w:rFonts w:ascii="Times New Roman" w:hAnsi="Times New Roman"/>
          <w:sz w:val="24"/>
          <w:szCs w:val="24"/>
        </w:rPr>
        <w:t>Tumusiime</w:t>
      </w:r>
      <w:proofErr w:type="spellEnd"/>
      <w:r w:rsidRPr="00BA720A">
        <w:rPr>
          <w:rFonts w:ascii="Times New Roman" w:hAnsi="Times New Roman"/>
          <w:sz w:val="24"/>
          <w:szCs w:val="24"/>
        </w:rPr>
        <w:t xml:space="preserve"> </w:t>
      </w:r>
      <w:proofErr w:type="spellStart"/>
      <w:r w:rsidRPr="00BA720A">
        <w:rPr>
          <w:rFonts w:ascii="Times New Roman" w:hAnsi="Times New Roman"/>
          <w:sz w:val="24"/>
          <w:szCs w:val="24"/>
        </w:rPr>
        <w:t>Mugisha</w:t>
      </w:r>
      <w:proofErr w:type="spellEnd"/>
    </w:p>
    <w:p w:rsidR="00B30654" w:rsidRPr="00BA720A" w:rsidRDefault="00B30654" w:rsidP="00B30654">
      <w:pPr>
        <w:spacing w:after="0" w:line="240" w:lineRule="auto"/>
        <w:jc w:val="both"/>
        <w:rPr>
          <w:rFonts w:ascii="Times New Roman" w:hAnsi="Times New Roman" w:cs="Times New Roman"/>
          <w:b/>
          <w:sz w:val="24"/>
          <w:szCs w:val="24"/>
        </w:rPr>
      </w:pPr>
    </w:p>
    <w:p w:rsidR="00B30654" w:rsidRPr="00BA720A" w:rsidRDefault="00B30654" w:rsidP="00B30654">
      <w:pPr>
        <w:spacing w:after="0" w:line="240" w:lineRule="auto"/>
        <w:jc w:val="both"/>
        <w:rPr>
          <w:rFonts w:ascii="Times New Roman" w:hAnsi="Times New Roman" w:cs="Times New Roman"/>
          <w:b/>
          <w:sz w:val="24"/>
          <w:szCs w:val="24"/>
          <w:u w:val="single"/>
        </w:rPr>
      </w:pPr>
      <w:r w:rsidRPr="00BA720A">
        <w:rPr>
          <w:rFonts w:ascii="Times New Roman" w:hAnsi="Times New Roman" w:cs="Times New Roman"/>
          <w:b/>
          <w:sz w:val="24"/>
          <w:szCs w:val="24"/>
          <w:u w:val="single"/>
        </w:rPr>
        <w:t>Panelists</w:t>
      </w:r>
    </w:p>
    <w:p w:rsidR="00B30654" w:rsidRPr="00BA720A" w:rsidRDefault="00B30654" w:rsidP="00B30654">
      <w:pPr>
        <w:pStyle w:val="ListParagraph"/>
        <w:numPr>
          <w:ilvl w:val="0"/>
          <w:numId w:val="2"/>
        </w:numPr>
        <w:ind w:left="0"/>
        <w:rPr>
          <w:rFonts w:ascii="Times New Roman" w:hAnsi="Times New Roman"/>
          <w:sz w:val="24"/>
          <w:szCs w:val="24"/>
        </w:rPr>
      </w:pPr>
      <w:r w:rsidRPr="00BA720A">
        <w:rPr>
          <w:rFonts w:ascii="Times New Roman" w:hAnsi="Times New Roman"/>
          <w:sz w:val="24"/>
          <w:szCs w:val="24"/>
        </w:rPr>
        <w:t xml:space="preserve">Mr. </w:t>
      </w:r>
      <w:proofErr w:type="spellStart"/>
      <w:r w:rsidRPr="00BA720A">
        <w:rPr>
          <w:rFonts w:ascii="Times New Roman" w:hAnsi="Times New Roman"/>
          <w:sz w:val="24"/>
          <w:szCs w:val="24"/>
        </w:rPr>
        <w:t>Rwomushana</w:t>
      </w:r>
      <w:proofErr w:type="spellEnd"/>
      <w:r w:rsidRPr="00BA720A">
        <w:rPr>
          <w:rFonts w:ascii="Times New Roman" w:hAnsi="Times New Roman"/>
          <w:sz w:val="24"/>
          <w:szCs w:val="24"/>
        </w:rPr>
        <w:t xml:space="preserve"> Reuben Jack</w:t>
      </w:r>
    </w:p>
    <w:p w:rsidR="00B30654" w:rsidRPr="00BA720A" w:rsidRDefault="00B30654" w:rsidP="00B30654">
      <w:pPr>
        <w:pStyle w:val="ListParagraph"/>
        <w:numPr>
          <w:ilvl w:val="0"/>
          <w:numId w:val="2"/>
        </w:numPr>
        <w:ind w:left="0"/>
        <w:rPr>
          <w:rFonts w:ascii="Times New Roman" w:hAnsi="Times New Roman"/>
          <w:sz w:val="24"/>
          <w:szCs w:val="24"/>
        </w:rPr>
      </w:pPr>
      <w:r w:rsidRPr="00BA720A">
        <w:rPr>
          <w:rFonts w:ascii="Times New Roman" w:hAnsi="Times New Roman"/>
          <w:sz w:val="24"/>
          <w:szCs w:val="24"/>
        </w:rPr>
        <w:t xml:space="preserve">Ms. Rose </w:t>
      </w:r>
      <w:proofErr w:type="spellStart"/>
      <w:r w:rsidRPr="00BA720A">
        <w:rPr>
          <w:rFonts w:ascii="Times New Roman" w:hAnsi="Times New Roman"/>
          <w:sz w:val="24"/>
          <w:szCs w:val="24"/>
        </w:rPr>
        <w:t>Gidongo</w:t>
      </w:r>
      <w:proofErr w:type="spellEnd"/>
    </w:p>
    <w:p w:rsidR="005C6389" w:rsidRPr="00BA720A" w:rsidRDefault="00B30654" w:rsidP="005C6389">
      <w:pPr>
        <w:pStyle w:val="ListParagraph"/>
        <w:numPr>
          <w:ilvl w:val="0"/>
          <w:numId w:val="2"/>
        </w:numPr>
        <w:ind w:left="0"/>
        <w:rPr>
          <w:rFonts w:ascii="Times New Roman" w:hAnsi="Times New Roman"/>
          <w:sz w:val="24"/>
          <w:szCs w:val="24"/>
        </w:rPr>
      </w:pPr>
      <w:r w:rsidRPr="00BA720A">
        <w:rPr>
          <w:rFonts w:ascii="Times New Roman" w:hAnsi="Times New Roman"/>
          <w:sz w:val="24"/>
          <w:szCs w:val="24"/>
        </w:rPr>
        <w:t xml:space="preserve">Mr. Anthony </w:t>
      </w:r>
      <w:proofErr w:type="spellStart"/>
      <w:r w:rsidRPr="00BA720A">
        <w:rPr>
          <w:rFonts w:ascii="Times New Roman" w:hAnsi="Times New Roman"/>
          <w:sz w:val="24"/>
          <w:szCs w:val="24"/>
        </w:rPr>
        <w:t>Wanyama</w:t>
      </w:r>
      <w:proofErr w:type="spellEnd"/>
    </w:p>
    <w:p w:rsidR="00B30654" w:rsidRPr="00BA720A" w:rsidRDefault="00B30654" w:rsidP="005C6389">
      <w:pPr>
        <w:pStyle w:val="ListParagraph"/>
        <w:ind w:left="0"/>
        <w:rPr>
          <w:rFonts w:ascii="Times New Roman" w:hAnsi="Times New Roman"/>
          <w:sz w:val="24"/>
          <w:szCs w:val="24"/>
        </w:rPr>
      </w:pPr>
      <w:r w:rsidRPr="00BA720A">
        <w:rPr>
          <w:rFonts w:ascii="Times New Roman" w:hAnsi="Times New Roman"/>
          <w:b/>
          <w:sz w:val="24"/>
          <w:szCs w:val="24"/>
          <w:u w:val="single"/>
        </w:rPr>
        <w:t>RULING</w:t>
      </w:r>
    </w:p>
    <w:p w:rsidR="00B30654" w:rsidRPr="00BA720A" w:rsidRDefault="00B30654" w:rsidP="00B30654">
      <w:pPr>
        <w:spacing w:after="0" w:line="240" w:lineRule="auto"/>
        <w:jc w:val="both"/>
        <w:rPr>
          <w:rFonts w:ascii="Times New Roman" w:hAnsi="Times New Roman" w:cs="Times New Roman"/>
          <w:sz w:val="24"/>
          <w:szCs w:val="24"/>
        </w:rPr>
      </w:pPr>
    </w:p>
    <w:p w:rsidR="00307DFC" w:rsidRPr="00BA720A" w:rsidRDefault="00307DFC" w:rsidP="00B30654">
      <w:pPr>
        <w:spacing w:after="0" w:line="240" w:lineRule="auto"/>
        <w:jc w:val="both"/>
        <w:rPr>
          <w:rFonts w:ascii="Times New Roman" w:hAnsi="Times New Roman" w:cs="Times New Roman"/>
          <w:sz w:val="24"/>
          <w:szCs w:val="24"/>
        </w:rPr>
      </w:pPr>
      <w:r w:rsidRPr="00BA720A">
        <w:rPr>
          <w:rFonts w:ascii="Times New Roman" w:hAnsi="Times New Roman" w:cs="Times New Roman"/>
          <w:sz w:val="24"/>
          <w:szCs w:val="24"/>
        </w:rPr>
        <w:t xml:space="preserve">This is an application by notice of Motion seeking an order to set aside the ruling of the Registrar of this court on a notice to show </w:t>
      </w:r>
      <w:proofErr w:type="gramStart"/>
      <w:r w:rsidRPr="00BA720A">
        <w:rPr>
          <w:rFonts w:ascii="Times New Roman" w:hAnsi="Times New Roman" w:cs="Times New Roman"/>
          <w:sz w:val="24"/>
          <w:szCs w:val="24"/>
        </w:rPr>
        <w:t>cause</w:t>
      </w:r>
      <w:proofErr w:type="gramEnd"/>
      <w:r w:rsidRPr="00BA720A">
        <w:rPr>
          <w:rFonts w:ascii="Times New Roman" w:hAnsi="Times New Roman" w:cs="Times New Roman"/>
          <w:sz w:val="24"/>
          <w:szCs w:val="24"/>
        </w:rPr>
        <w:t xml:space="preserve"> why execution should not issue in Misc. Appl. 175/2018.</w:t>
      </w:r>
    </w:p>
    <w:p w:rsidR="00307DFC" w:rsidRPr="00BA720A" w:rsidRDefault="00307DFC" w:rsidP="00B30654">
      <w:pPr>
        <w:spacing w:after="0" w:line="240" w:lineRule="auto"/>
        <w:jc w:val="both"/>
        <w:rPr>
          <w:rFonts w:ascii="Times New Roman" w:hAnsi="Times New Roman" w:cs="Times New Roman"/>
          <w:sz w:val="24"/>
          <w:szCs w:val="24"/>
        </w:rPr>
      </w:pPr>
    </w:p>
    <w:p w:rsidR="00307DFC" w:rsidRPr="00BA720A" w:rsidRDefault="00307DFC" w:rsidP="00B30654">
      <w:pPr>
        <w:spacing w:after="0" w:line="240" w:lineRule="auto"/>
        <w:jc w:val="both"/>
        <w:rPr>
          <w:rFonts w:ascii="Times New Roman" w:hAnsi="Times New Roman" w:cs="Times New Roman"/>
          <w:sz w:val="24"/>
          <w:szCs w:val="24"/>
        </w:rPr>
      </w:pPr>
      <w:r w:rsidRPr="00BA720A">
        <w:rPr>
          <w:rFonts w:ascii="Times New Roman" w:hAnsi="Times New Roman" w:cs="Times New Roman"/>
          <w:sz w:val="24"/>
          <w:szCs w:val="24"/>
        </w:rPr>
        <w:t xml:space="preserve">According to the affidavit supporting the application, the ruling of the </w:t>
      </w:r>
      <w:proofErr w:type="spellStart"/>
      <w:r w:rsidRPr="00BA720A">
        <w:rPr>
          <w:rFonts w:ascii="Times New Roman" w:hAnsi="Times New Roman" w:cs="Times New Roman"/>
          <w:sz w:val="24"/>
          <w:szCs w:val="24"/>
        </w:rPr>
        <w:t>labour</w:t>
      </w:r>
      <w:proofErr w:type="spellEnd"/>
      <w:r w:rsidRPr="00BA720A">
        <w:rPr>
          <w:rFonts w:ascii="Times New Roman" w:hAnsi="Times New Roman" w:cs="Times New Roman"/>
          <w:sz w:val="24"/>
          <w:szCs w:val="24"/>
        </w:rPr>
        <w:t xml:space="preserve"> officer demanded that the parties reconcile the salary payment payable and that only if there was a balance payable would the applicant be obliged to pay.  It is stated in the affidavit that after reconciliation of the salary amounts nothing was payable by the applicant yet the Registrar extracted an order for notice to show cause why execution for payment of 6,000,000/=</w:t>
      </w:r>
      <w:r w:rsidR="009344E2" w:rsidRPr="00BA720A">
        <w:rPr>
          <w:rFonts w:ascii="Times New Roman" w:hAnsi="Times New Roman" w:cs="Times New Roman"/>
          <w:sz w:val="24"/>
          <w:szCs w:val="24"/>
        </w:rPr>
        <w:t xml:space="preserve"> should not issue,</w:t>
      </w:r>
      <w:r w:rsidRPr="00BA720A">
        <w:rPr>
          <w:rFonts w:ascii="Times New Roman" w:hAnsi="Times New Roman" w:cs="Times New Roman"/>
          <w:sz w:val="24"/>
          <w:szCs w:val="24"/>
        </w:rPr>
        <w:t xml:space="preserve"> which was irregular since the respondent had already been paid the amount due.</w:t>
      </w:r>
    </w:p>
    <w:p w:rsidR="007F3274" w:rsidRPr="00BA720A" w:rsidRDefault="007F3274" w:rsidP="00B30654">
      <w:pPr>
        <w:spacing w:after="0" w:line="240" w:lineRule="auto"/>
        <w:jc w:val="both"/>
        <w:rPr>
          <w:rFonts w:ascii="Times New Roman" w:hAnsi="Times New Roman" w:cs="Times New Roman"/>
          <w:sz w:val="24"/>
          <w:szCs w:val="24"/>
        </w:rPr>
      </w:pPr>
      <w:r w:rsidRPr="00BA720A">
        <w:rPr>
          <w:rFonts w:ascii="Times New Roman" w:hAnsi="Times New Roman" w:cs="Times New Roman"/>
          <w:sz w:val="24"/>
          <w:szCs w:val="24"/>
        </w:rPr>
        <w:t xml:space="preserve">The record shows an affidavit in reply to the effect that the application did not disclose sufficient grounds to set aside the orders of the Registrar the claimant having drawn a decree for 6,000,000/- which was executable by the </w:t>
      </w:r>
      <w:r w:rsidR="002620A1" w:rsidRPr="00BA720A">
        <w:rPr>
          <w:rFonts w:ascii="Times New Roman" w:hAnsi="Times New Roman" w:cs="Times New Roman"/>
          <w:sz w:val="24"/>
          <w:szCs w:val="24"/>
        </w:rPr>
        <w:t>R</w:t>
      </w:r>
      <w:r w:rsidRPr="00BA720A">
        <w:rPr>
          <w:rFonts w:ascii="Times New Roman" w:hAnsi="Times New Roman" w:cs="Times New Roman"/>
          <w:sz w:val="24"/>
          <w:szCs w:val="24"/>
        </w:rPr>
        <w:t>egistrar.</w:t>
      </w:r>
    </w:p>
    <w:p w:rsidR="002620A1" w:rsidRPr="00BA720A" w:rsidRDefault="002620A1" w:rsidP="00B30654">
      <w:pPr>
        <w:spacing w:after="0" w:line="240" w:lineRule="auto"/>
        <w:jc w:val="both"/>
        <w:rPr>
          <w:rFonts w:ascii="Times New Roman" w:hAnsi="Times New Roman" w:cs="Times New Roman"/>
          <w:sz w:val="24"/>
          <w:szCs w:val="24"/>
        </w:rPr>
      </w:pPr>
    </w:p>
    <w:p w:rsidR="007F3274" w:rsidRPr="00BA720A" w:rsidRDefault="007F3274" w:rsidP="00B30654">
      <w:pPr>
        <w:spacing w:after="0" w:line="240" w:lineRule="auto"/>
        <w:jc w:val="both"/>
        <w:rPr>
          <w:rFonts w:ascii="Times New Roman" w:hAnsi="Times New Roman" w:cs="Times New Roman"/>
          <w:b/>
          <w:sz w:val="24"/>
          <w:szCs w:val="24"/>
        </w:rPr>
      </w:pPr>
      <w:r w:rsidRPr="00BA720A">
        <w:rPr>
          <w:rFonts w:ascii="Times New Roman" w:hAnsi="Times New Roman" w:cs="Times New Roman"/>
          <w:sz w:val="24"/>
          <w:szCs w:val="24"/>
        </w:rPr>
        <w:t>By oral submission Mr. Mike for the applicant submitted that the order to pay 6,</w:t>
      </w:r>
      <w:r w:rsidR="002620A1" w:rsidRPr="00BA720A">
        <w:rPr>
          <w:rFonts w:ascii="Times New Roman" w:hAnsi="Times New Roman" w:cs="Times New Roman"/>
          <w:sz w:val="24"/>
          <w:szCs w:val="24"/>
        </w:rPr>
        <w:t xml:space="preserve">000,000/= was in error and should be set aside since earlier  payments were  not considered as shown in </w:t>
      </w:r>
      <w:r w:rsidR="009344E2" w:rsidRPr="00BA720A">
        <w:rPr>
          <w:rFonts w:ascii="Times New Roman" w:hAnsi="Times New Roman" w:cs="Times New Roman"/>
          <w:sz w:val="24"/>
          <w:szCs w:val="24"/>
        </w:rPr>
        <w:t>annexure</w:t>
      </w:r>
      <w:r w:rsidR="002620A1" w:rsidRPr="00BA720A">
        <w:rPr>
          <w:rFonts w:ascii="Times New Roman" w:hAnsi="Times New Roman" w:cs="Times New Roman"/>
          <w:sz w:val="24"/>
          <w:szCs w:val="24"/>
        </w:rPr>
        <w:t xml:space="preserve"> </w:t>
      </w:r>
      <w:r w:rsidR="002620A1" w:rsidRPr="00BA720A">
        <w:rPr>
          <w:rFonts w:ascii="Times New Roman" w:hAnsi="Times New Roman" w:cs="Times New Roman"/>
          <w:b/>
          <w:sz w:val="24"/>
          <w:szCs w:val="24"/>
        </w:rPr>
        <w:t>“D”</w:t>
      </w:r>
      <w:r w:rsidR="002620A1" w:rsidRPr="00BA720A">
        <w:rPr>
          <w:rFonts w:ascii="Times New Roman" w:hAnsi="Times New Roman" w:cs="Times New Roman"/>
          <w:sz w:val="24"/>
          <w:szCs w:val="24"/>
        </w:rPr>
        <w:t xml:space="preserve"> and </w:t>
      </w:r>
      <w:r w:rsidR="002620A1" w:rsidRPr="00BA720A">
        <w:rPr>
          <w:rFonts w:ascii="Times New Roman" w:hAnsi="Times New Roman" w:cs="Times New Roman"/>
          <w:b/>
          <w:sz w:val="24"/>
          <w:szCs w:val="24"/>
        </w:rPr>
        <w:t>“B”.</w:t>
      </w:r>
    </w:p>
    <w:p w:rsidR="002620A1" w:rsidRPr="00BA720A" w:rsidRDefault="002620A1" w:rsidP="00B30654">
      <w:pPr>
        <w:spacing w:after="0" w:line="240" w:lineRule="auto"/>
        <w:jc w:val="both"/>
        <w:rPr>
          <w:rFonts w:ascii="Times New Roman" w:hAnsi="Times New Roman" w:cs="Times New Roman"/>
          <w:b/>
          <w:sz w:val="24"/>
          <w:szCs w:val="24"/>
        </w:rPr>
      </w:pPr>
    </w:p>
    <w:p w:rsidR="002620A1" w:rsidRPr="00BA720A" w:rsidRDefault="002620A1" w:rsidP="00B30654">
      <w:pPr>
        <w:spacing w:after="0" w:line="240" w:lineRule="auto"/>
        <w:jc w:val="both"/>
        <w:rPr>
          <w:rFonts w:ascii="Times New Roman" w:hAnsi="Times New Roman" w:cs="Times New Roman"/>
          <w:sz w:val="24"/>
          <w:szCs w:val="24"/>
        </w:rPr>
      </w:pPr>
      <w:r w:rsidRPr="00BA720A">
        <w:rPr>
          <w:rFonts w:ascii="Times New Roman" w:hAnsi="Times New Roman" w:cs="Times New Roman"/>
          <w:sz w:val="24"/>
          <w:szCs w:val="24"/>
        </w:rPr>
        <w:t xml:space="preserve">Mr. </w:t>
      </w:r>
      <w:proofErr w:type="spellStart"/>
      <w:r w:rsidRPr="00BA720A">
        <w:rPr>
          <w:rFonts w:ascii="Times New Roman" w:hAnsi="Times New Roman" w:cs="Times New Roman"/>
          <w:sz w:val="24"/>
          <w:szCs w:val="24"/>
        </w:rPr>
        <w:t>Kyobe</w:t>
      </w:r>
      <w:proofErr w:type="spellEnd"/>
      <w:r w:rsidRPr="00BA720A">
        <w:rPr>
          <w:rFonts w:ascii="Times New Roman" w:hAnsi="Times New Roman" w:cs="Times New Roman"/>
          <w:sz w:val="24"/>
          <w:szCs w:val="24"/>
        </w:rPr>
        <w:t xml:space="preserve"> for the respondent contended that there was a valid decree which the registrar ordered to be executed and that the respondent was trying to cause re hearing of the </w:t>
      </w:r>
      <w:proofErr w:type="spellStart"/>
      <w:r w:rsidRPr="00BA720A">
        <w:rPr>
          <w:rFonts w:ascii="Times New Roman" w:hAnsi="Times New Roman" w:cs="Times New Roman"/>
          <w:sz w:val="24"/>
          <w:szCs w:val="24"/>
        </w:rPr>
        <w:t>labour</w:t>
      </w:r>
      <w:proofErr w:type="spellEnd"/>
      <w:r w:rsidRPr="00BA720A">
        <w:rPr>
          <w:rFonts w:ascii="Times New Roman" w:hAnsi="Times New Roman" w:cs="Times New Roman"/>
          <w:sz w:val="24"/>
          <w:szCs w:val="24"/>
        </w:rPr>
        <w:t xml:space="preserve"> dispute.  He argued that the registrar could not</w:t>
      </w:r>
      <w:r w:rsidR="009344E2" w:rsidRPr="00BA720A">
        <w:rPr>
          <w:rFonts w:ascii="Times New Roman" w:hAnsi="Times New Roman" w:cs="Times New Roman"/>
          <w:sz w:val="24"/>
          <w:szCs w:val="24"/>
        </w:rPr>
        <w:t xml:space="preserve"> go to the merits of the case at</w:t>
      </w:r>
      <w:r w:rsidRPr="00BA720A">
        <w:rPr>
          <w:rFonts w:ascii="Times New Roman" w:hAnsi="Times New Roman" w:cs="Times New Roman"/>
          <w:sz w:val="24"/>
          <w:szCs w:val="24"/>
        </w:rPr>
        <w:t xml:space="preserve"> the execution</w:t>
      </w:r>
      <w:r w:rsidR="009344E2" w:rsidRPr="00BA720A">
        <w:rPr>
          <w:rFonts w:ascii="Times New Roman" w:hAnsi="Times New Roman" w:cs="Times New Roman"/>
          <w:sz w:val="24"/>
          <w:szCs w:val="24"/>
        </w:rPr>
        <w:t xml:space="preserve"> level of the dispute. Even then, counsel argued,</w:t>
      </w:r>
      <w:r w:rsidRPr="00BA720A">
        <w:rPr>
          <w:rFonts w:ascii="Times New Roman" w:hAnsi="Times New Roman" w:cs="Times New Roman"/>
          <w:sz w:val="24"/>
          <w:szCs w:val="24"/>
        </w:rPr>
        <w:t xml:space="preserve"> the deduction in </w:t>
      </w:r>
      <w:r w:rsidR="009344E2" w:rsidRPr="00BA720A">
        <w:rPr>
          <w:rFonts w:ascii="Times New Roman" w:hAnsi="Times New Roman" w:cs="Times New Roman"/>
          <w:sz w:val="24"/>
          <w:szCs w:val="24"/>
        </w:rPr>
        <w:t>annexure</w:t>
      </w:r>
      <w:r w:rsidRPr="00BA720A">
        <w:rPr>
          <w:rFonts w:ascii="Times New Roman" w:hAnsi="Times New Roman" w:cs="Times New Roman"/>
          <w:sz w:val="24"/>
          <w:szCs w:val="24"/>
        </w:rPr>
        <w:t xml:space="preserve"> </w:t>
      </w:r>
      <w:r w:rsidRPr="00BA720A">
        <w:rPr>
          <w:rFonts w:ascii="Times New Roman" w:hAnsi="Times New Roman" w:cs="Times New Roman"/>
          <w:b/>
          <w:sz w:val="24"/>
          <w:szCs w:val="24"/>
        </w:rPr>
        <w:t>“B”</w:t>
      </w:r>
      <w:r w:rsidR="009344E2" w:rsidRPr="00BA720A">
        <w:rPr>
          <w:rFonts w:ascii="Times New Roman" w:hAnsi="Times New Roman" w:cs="Times New Roman"/>
          <w:sz w:val="24"/>
          <w:szCs w:val="24"/>
        </w:rPr>
        <w:t xml:space="preserve"> 2 about absenteeism was</w:t>
      </w:r>
      <w:r w:rsidRPr="00BA720A">
        <w:rPr>
          <w:rFonts w:ascii="Times New Roman" w:hAnsi="Times New Roman" w:cs="Times New Roman"/>
          <w:sz w:val="24"/>
          <w:szCs w:val="24"/>
        </w:rPr>
        <w:t xml:space="preserve"> denied by the re</w:t>
      </w:r>
      <w:r w:rsidR="00393500" w:rsidRPr="00BA720A">
        <w:rPr>
          <w:rFonts w:ascii="Times New Roman" w:hAnsi="Times New Roman" w:cs="Times New Roman"/>
          <w:sz w:val="24"/>
          <w:szCs w:val="24"/>
        </w:rPr>
        <w:t>s</w:t>
      </w:r>
      <w:r w:rsidRPr="00BA720A">
        <w:rPr>
          <w:rFonts w:ascii="Times New Roman" w:hAnsi="Times New Roman" w:cs="Times New Roman"/>
          <w:sz w:val="24"/>
          <w:szCs w:val="24"/>
        </w:rPr>
        <w:t>pondent</w:t>
      </w:r>
      <w:r w:rsidR="00393500" w:rsidRPr="00BA720A">
        <w:rPr>
          <w:rFonts w:ascii="Times New Roman" w:hAnsi="Times New Roman" w:cs="Times New Roman"/>
          <w:sz w:val="24"/>
          <w:szCs w:val="24"/>
        </w:rPr>
        <w:t>.</w:t>
      </w:r>
    </w:p>
    <w:p w:rsidR="00393500" w:rsidRPr="00BA720A" w:rsidRDefault="00393500" w:rsidP="00B30654">
      <w:pPr>
        <w:spacing w:after="0" w:line="240" w:lineRule="auto"/>
        <w:jc w:val="both"/>
        <w:rPr>
          <w:rFonts w:ascii="Times New Roman" w:hAnsi="Times New Roman" w:cs="Times New Roman"/>
          <w:sz w:val="24"/>
          <w:szCs w:val="24"/>
        </w:rPr>
      </w:pPr>
    </w:p>
    <w:p w:rsidR="00393500" w:rsidRPr="00BA720A" w:rsidRDefault="00393500" w:rsidP="00B30654">
      <w:pPr>
        <w:spacing w:after="0" w:line="240" w:lineRule="auto"/>
        <w:jc w:val="both"/>
        <w:rPr>
          <w:rFonts w:ascii="Times New Roman" w:hAnsi="Times New Roman" w:cs="Times New Roman"/>
          <w:sz w:val="24"/>
          <w:szCs w:val="24"/>
        </w:rPr>
      </w:pPr>
      <w:r w:rsidRPr="00BA720A">
        <w:rPr>
          <w:rFonts w:ascii="Times New Roman" w:hAnsi="Times New Roman" w:cs="Times New Roman"/>
          <w:sz w:val="24"/>
          <w:szCs w:val="24"/>
        </w:rPr>
        <w:t xml:space="preserve">We have perused carefully the decision of the </w:t>
      </w:r>
      <w:proofErr w:type="spellStart"/>
      <w:r w:rsidRPr="00BA720A">
        <w:rPr>
          <w:rFonts w:ascii="Times New Roman" w:hAnsi="Times New Roman" w:cs="Times New Roman"/>
          <w:sz w:val="24"/>
          <w:szCs w:val="24"/>
        </w:rPr>
        <w:t>labour</w:t>
      </w:r>
      <w:proofErr w:type="spellEnd"/>
      <w:r w:rsidRPr="00BA720A">
        <w:rPr>
          <w:rFonts w:ascii="Times New Roman" w:hAnsi="Times New Roman" w:cs="Times New Roman"/>
          <w:sz w:val="24"/>
          <w:szCs w:val="24"/>
        </w:rPr>
        <w:t xml:space="preserve"> officer and the gist of the decision is:</w:t>
      </w:r>
    </w:p>
    <w:p w:rsidR="00E42F1F" w:rsidRPr="00BA720A" w:rsidRDefault="00E42F1F" w:rsidP="00B07126">
      <w:pPr>
        <w:spacing w:after="0" w:line="240" w:lineRule="auto"/>
        <w:ind w:left="720"/>
        <w:jc w:val="both"/>
        <w:rPr>
          <w:rFonts w:ascii="Times New Roman" w:hAnsi="Times New Roman" w:cs="Times New Roman"/>
          <w:b/>
          <w:sz w:val="24"/>
          <w:szCs w:val="24"/>
        </w:rPr>
      </w:pPr>
      <w:r w:rsidRPr="00BA720A">
        <w:rPr>
          <w:rFonts w:ascii="Times New Roman" w:hAnsi="Times New Roman" w:cs="Times New Roman"/>
          <w:b/>
          <w:sz w:val="24"/>
          <w:szCs w:val="24"/>
        </w:rPr>
        <w:lastRenderedPageBreak/>
        <w:t>“Section 43 of the Employment act 2006 provide</w:t>
      </w:r>
      <w:r w:rsidR="006B23BE" w:rsidRPr="00BA720A">
        <w:rPr>
          <w:rFonts w:ascii="Times New Roman" w:hAnsi="Times New Roman" w:cs="Times New Roman"/>
          <w:b/>
          <w:sz w:val="24"/>
          <w:szCs w:val="24"/>
        </w:rPr>
        <w:t>s</w:t>
      </w:r>
      <w:r w:rsidRPr="00BA720A">
        <w:rPr>
          <w:rFonts w:ascii="Times New Roman" w:hAnsi="Times New Roman" w:cs="Times New Roman"/>
          <w:b/>
          <w:sz w:val="24"/>
          <w:szCs w:val="24"/>
        </w:rPr>
        <w:t xml:space="preserve"> for payment</w:t>
      </w:r>
      <w:r w:rsidR="009344E2" w:rsidRPr="00BA720A">
        <w:rPr>
          <w:rFonts w:ascii="Times New Roman" w:hAnsi="Times New Roman" w:cs="Times New Roman"/>
          <w:b/>
          <w:sz w:val="24"/>
          <w:szCs w:val="24"/>
        </w:rPr>
        <w:t xml:space="preserve"> of wages for the workers.  </w:t>
      </w:r>
      <w:proofErr w:type="spellStart"/>
      <w:proofErr w:type="gramStart"/>
      <w:r w:rsidR="009344E2" w:rsidRPr="00BA720A">
        <w:rPr>
          <w:rFonts w:ascii="Times New Roman" w:hAnsi="Times New Roman" w:cs="Times New Roman"/>
          <w:b/>
          <w:sz w:val="24"/>
          <w:szCs w:val="24"/>
        </w:rPr>
        <w:t>Its</w:t>
      </w:r>
      <w:proofErr w:type="spellEnd"/>
      <w:proofErr w:type="gramEnd"/>
      <w:r w:rsidRPr="00BA720A">
        <w:rPr>
          <w:rFonts w:ascii="Times New Roman" w:hAnsi="Times New Roman" w:cs="Times New Roman"/>
          <w:b/>
          <w:sz w:val="24"/>
          <w:szCs w:val="24"/>
        </w:rPr>
        <w:t xml:space="preserve"> clear that for the 3 months</w:t>
      </w:r>
      <w:r w:rsidR="006B23BE" w:rsidRPr="00BA720A">
        <w:rPr>
          <w:rFonts w:ascii="Times New Roman" w:hAnsi="Times New Roman" w:cs="Times New Roman"/>
          <w:b/>
          <w:sz w:val="24"/>
          <w:szCs w:val="24"/>
        </w:rPr>
        <w:t xml:space="preserve"> the complainant worked, she was paid, she was being paid different amounts.  It was the complainant’s </w:t>
      </w:r>
      <w:r w:rsidR="00B07126" w:rsidRPr="00BA720A">
        <w:rPr>
          <w:rFonts w:ascii="Times New Roman" w:hAnsi="Times New Roman" w:cs="Times New Roman"/>
          <w:b/>
          <w:sz w:val="24"/>
          <w:szCs w:val="24"/>
        </w:rPr>
        <w:t>evidence that</w:t>
      </w:r>
      <w:r w:rsidR="006B23BE" w:rsidRPr="00BA720A">
        <w:rPr>
          <w:rFonts w:ascii="Times New Roman" w:hAnsi="Times New Roman" w:cs="Times New Roman"/>
          <w:b/>
          <w:sz w:val="24"/>
          <w:szCs w:val="24"/>
        </w:rPr>
        <w:t xml:space="preserve"> she was being paid 2,000,000/=.  This evidence was not </w:t>
      </w:r>
      <w:r w:rsidR="00B07126" w:rsidRPr="00BA720A">
        <w:rPr>
          <w:rFonts w:ascii="Times New Roman" w:hAnsi="Times New Roman" w:cs="Times New Roman"/>
          <w:b/>
          <w:sz w:val="24"/>
          <w:szCs w:val="24"/>
        </w:rPr>
        <w:t>disputed by</w:t>
      </w:r>
      <w:r w:rsidR="009344E2" w:rsidRPr="00BA720A">
        <w:rPr>
          <w:rFonts w:ascii="Times New Roman" w:hAnsi="Times New Roman" w:cs="Times New Roman"/>
          <w:b/>
          <w:sz w:val="24"/>
          <w:szCs w:val="24"/>
        </w:rPr>
        <w:t xml:space="preserve"> the respondent.  I for</w:t>
      </w:r>
      <w:r w:rsidR="006B23BE" w:rsidRPr="00BA720A">
        <w:rPr>
          <w:rFonts w:ascii="Times New Roman" w:hAnsi="Times New Roman" w:cs="Times New Roman"/>
          <w:b/>
          <w:sz w:val="24"/>
          <w:szCs w:val="24"/>
        </w:rPr>
        <w:t>m the opinion that any lawful deductions made</w:t>
      </w:r>
      <w:r w:rsidR="00B07126" w:rsidRPr="00BA720A">
        <w:rPr>
          <w:rFonts w:ascii="Times New Roman" w:hAnsi="Times New Roman" w:cs="Times New Roman"/>
          <w:b/>
          <w:sz w:val="24"/>
          <w:szCs w:val="24"/>
        </w:rPr>
        <w:t xml:space="preserve"> by the respondent be a</w:t>
      </w:r>
      <w:r w:rsidR="009344E2" w:rsidRPr="00BA720A">
        <w:rPr>
          <w:rFonts w:ascii="Times New Roman" w:hAnsi="Times New Roman" w:cs="Times New Roman"/>
          <w:b/>
          <w:sz w:val="24"/>
          <w:szCs w:val="24"/>
        </w:rPr>
        <w:t>s</w:t>
      </w:r>
      <w:r w:rsidR="00B07126" w:rsidRPr="00BA720A">
        <w:rPr>
          <w:rFonts w:ascii="Times New Roman" w:hAnsi="Times New Roman" w:cs="Times New Roman"/>
          <w:b/>
          <w:sz w:val="24"/>
          <w:szCs w:val="24"/>
        </w:rPr>
        <w:t xml:space="preserve"> such and the balance be paid to the complainant. I therefore order that both the complainant</w:t>
      </w:r>
      <w:r w:rsidR="00907A3E" w:rsidRPr="00BA720A">
        <w:rPr>
          <w:rFonts w:ascii="Times New Roman" w:hAnsi="Times New Roman" w:cs="Times New Roman"/>
          <w:b/>
          <w:sz w:val="24"/>
          <w:szCs w:val="24"/>
        </w:rPr>
        <w:t xml:space="preserve"> and respondent reconcile the </w:t>
      </w:r>
      <w:r w:rsidR="00B07126" w:rsidRPr="00BA720A">
        <w:rPr>
          <w:rFonts w:ascii="Times New Roman" w:hAnsi="Times New Roman" w:cs="Times New Roman"/>
          <w:b/>
          <w:sz w:val="24"/>
          <w:szCs w:val="24"/>
        </w:rPr>
        <w:t>actual amounts paid to the complainant for the three months less the lawful deductions and the balance should be paid to the complainant.”</w:t>
      </w:r>
    </w:p>
    <w:p w:rsidR="00B07126" w:rsidRPr="00BA720A" w:rsidRDefault="00B07126" w:rsidP="00B07126">
      <w:pPr>
        <w:spacing w:after="0" w:line="240" w:lineRule="auto"/>
        <w:jc w:val="both"/>
        <w:rPr>
          <w:rFonts w:ascii="Times New Roman" w:hAnsi="Times New Roman" w:cs="Times New Roman"/>
          <w:b/>
          <w:sz w:val="24"/>
          <w:szCs w:val="24"/>
        </w:rPr>
      </w:pPr>
    </w:p>
    <w:p w:rsidR="00B07126" w:rsidRPr="00BA720A" w:rsidRDefault="00B07126" w:rsidP="00B07126">
      <w:pPr>
        <w:spacing w:after="0" w:line="240" w:lineRule="auto"/>
        <w:jc w:val="both"/>
        <w:rPr>
          <w:rFonts w:ascii="Times New Roman" w:hAnsi="Times New Roman" w:cs="Times New Roman"/>
          <w:sz w:val="24"/>
          <w:szCs w:val="24"/>
        </w:rPr>
      </w:pPr>
      <w:r w:rsidRPr="00BA720A">
        <w:rPr>
          <w:rFonts w:ascii="Times New Roman" w:hAnsi="Times New Roman" w:cs="Times New Roman"/>
          <w:sz w:val="24"/>
          <w:szCs w:val="24"/>
        </w:rPr>
        <w:t xml:space="preserve">The decree signed by the </w:t>
      </w:r>
      <w:proofErr w:type="spellStart"/>
      <w:r w:rsidRPr="00BA720A">
        <w:rPr>
          <w:rFonts w:ascii="Times New Roman" w:hAnsi="Times New Roman" w:cs="Times New Roman"/>
          <w:sz w:val="24"/>
          <w:szCs w:val="24"/>
        </w:rPr>
        <w:t>labour</w:t>
      </w:r>
      <w:proofErr w:type="spellEnd"/>
      <w:r w:rsidRPr="00BA720A">
        <w:rPr>
          <w:rFonts w:ascii="Times New Roman" w:hAnsi="Times New Roman" w:cs="Times New Roman"/>
          <w:sz w:val="24"/>
          <w:szCs w:val="24"/>
        </w:rPr>
        <w:t xml:space="preserve"> officer states:</w:t>
      </w:r>
    </w:p>
    <w:p w:rsidR="00CD483D" w:rsidRPr="00BA720A" w:rsidRDefault="00CD483D" w:rsidP="00B07126">
      <w:pPr>
        <w:spacing w:after="0" w:line="240" w:lineRule="auto"/>
        <w:jc w:val="both"/>
        <w:rPr>
          <w:rFonts w:ascii="Times New Roman" w:hAnsi="Times New Roman" w:cs="Times New Roman"/>
          <w:sz w:val="24"/>
          <w:szCs w:val="24"/>
        </w:rPr>
      </w:pPr>
    </w:p>
    <w:p w:rsidR="00B07126" w:rsidRPr="00BA720A" w:rsidRDefault="00CD483D" w:rsidP="00B07126">
      <w:pPr>
        <w:spacing w:after="0" w:line="240" w:lineRule="auto"/>
        <w:jc w:val="both"/>
        <w:rPr>
          <w:rFonts w:ascii="Times New Roman" w:hAnsi="Times New Roman" w:cs="Times New Roman"/>
          <w:b/>
          <w:sz w:val="24"/>
          <w:szCs w:val="24"/>
        </w:rPr>
      </w:pPr>
      <w:r w:rsidRPr="00BA720A">
        <w:rPr>
          <w:rFonts w:ascii="Times New Roman" w:hAnsi="Times New Roman" w:cs="Times New Roman"/>
          <w:b/>
          <w:sz w:val="24"/>
          <w:szCs w:val="24"/>
        </w:rPr>
        <w:t>IT IS HEREBY ORDERED THAT:</w:t>
      </w:r>
    </w:p>
    <w:p w:rsidR="00307DFC" w:rsidRPr="00BA720A" w:rsidRDefault="00CD483D" w:rsidP="00CD483D">
      <w:pPr>
        <w:pStyle w:val="ListParagraph"/>
        <w:numPr>
          <w:ilvl w:val="1"/>
          <w:numId w:val="1"/>
        </w:numPr>
        <w:rPr>
          <w:rFonts w:ascii="Times New Roman" w:hAnsi="Times New Roman"/>
          <w:sz w:val="24"/>
          <w:szCs w:val="24"/>
        </w:rPr>
      </w:pPr>
      <w:r w:rsidRPr="00BA720A">
        <w:rPr>
          <w:rFonts w:ascii="Times New Roman" w:hAnsi="Times New Roman"/>
          <w:sz w:val="24"/>
          <w:szCs w:val="24"/>
        </w:rPr>
        <w:t xml:space="preserve"> The termination of the complainant was lawful.</w:t>
      </w:r>
    </w:p>
    <w:p w:rsidR="00CD483D" w:rsidRPr="00BA720A" w:rsidRDefault="00CD483D" w:rsidP="00CD483D">
      <w:pPr>
        <w:pStyle w:val="ListParagraph"/>
        <w:numPr>
          <w:ilvl w:val="1"/>
          <w:numId w:val="1"/>
        </w:numPr>
        <w:rPr>
          <w:rFonts w:ascii="Times New Roman" w:hAnsi="Times New Roman"/>
          <w:sz w:val="24"/>
          <w:szCs w:val="24"/>
        </w:rPr>
      </w:pPr>
      <w:r w:rsidRPr="00BA720A">
        <w:rPr>
          <w:rFonts w:ascii="Times New Roman" w:hAnsi="Times New Roman"/>
          <w:sz w:val="24"/>
          <w:szCs w:val="24"/>
        </w:rPr>
        <w:t xml:space="preserve">The </w:t>
      </w:r>
      <w:r w:rsidR="005E6C0A" w:rsidRPr="00BA720A">
        <w:rPr>
          <w:rFonts w:ascii="Times New Roman" w:hAnsi="Times New Roman"/>
          <w:sz w:val="24"/>
          <w:szCs w:val="24"/>
        </w:rPr>
        <w:t>complainant</w:t>
      </w:r>
      <w:r w:rsidRPr="00BA720A">
        <w:rPr>
          <w:rFonts w:ascii="Times New Roman" w:hAnsi="Times New Roman"/>
          <w:sz w:val="24"/>
          <w:szCs w:val="24"/>
        </w:rPr>
        <w:t xml:space="preserve"> </w:t>
      </w:r>
      <w:proofErr w:type="gramStart"/>
      <w:r w:rsidRPr="00BA720A">
        <w:rPr>
          <w:rFonts w:ascii="Times New Roman" w:hAnsi="Times New Roman"/>
          <w:sz w:val="24"/>
          <w:szCs w:val="24"/>
        </w:rPr>
        <w:t>be</w:t>
      </w:r>
      <w:proofErr w:type="gramEnd"/>
      <w:r w:rsidRPr="00BA720A">
        <w:rPr>
          <w:rFonts w:ascii="Times New Roman" w:hAnsi="Times New Roman"/>
          <w:sz w:val="24"/>
          <w:szCs w:val="24"/>
        </w:rPr>
        <w:t xml:space="preserve"> paid salary arrears for 3 months equivalent to 6,000,000/= (six million Uganda shillings) less the lawful deductions within 7 days from the date of the ruling……</w:t>
      </w:r>
    </w:p>
    <w:p w:rsidR="00907A3E" w:rsidRPr="00BA720A" w:rsidRDefault="00740155" w:rsidP="005E6C0A">
      <w:pPr>
        <w:jc w:val="both"/>
        <w:rPr>
          <w:rFonts w:ascii="Times New Roman" w:hAnsi="Times New Roman" w:cs="Times New Roman"/>
          <w:sz w:val="24"/>
          <w:szCs w:val="24"/>
        </w:rPr>
      </w:pPr>
      <w:r w:rsidRPr="00BA720A">
        <w:rPr>
          <w:rFonts w:ascii="Times New Roman" w:hAnsi="Times New Roman" w:cs="Times New Roman"/>
          <w:sz w:val="24"/>
          <w:szCs w:val="24"/>
        </w:rPr>
        <w:t>We have no doubt</w:t>
      </w:r>
      <w:r w:rsidR="00CD483D" w:rsidRPr="00BA720A">
        <w:rPr>
          <w:rFonts w:ascii="Times New Roman" w:hAnsi="Times New Roman" w:cs="Times New Roman"/>
          <w:sz w:val="24"/>
          <w:szCs w:val="24"/>
        </w:rPr>
        <w:t xml:space="preserve">, and we agree with the submission of counsel for the respondent, that the above decree is at variance with the decision of the </w:t>
      </w:r>
      <w:proofErr w:type="spellStart"/>
      <w:r w:rsidR="00CD483D" w:rsidRPr="00BA720A">
        <w:rPr>
          <w:rFonts w:ascii="Times New Roman" w:hAnsi="Times New Roman" w:cs="Times New Roman"/>
          <w:sz w:val="24"/>
          <w:szCs w:val="24"/>
        </w:rPr>
        <w:t>labour</w:t>
      </w:r>
      <w:proofErr w:type="spellEnd"/>
      <w:r w:rsidR="00CD483D" w:rsidRPr="00BA720A">
        <w:rPr>
          <w:rFonts w:ascii="Times New Roman" w:hAnsi="Times New Roman" w:cs="Times New Roman"/>
          <w:sz w:val="24"/>
          <w:szCs w:val="24"/>
        </w:rPr>
        <w:t xml:space="preserve"> officer.  A decree can only be valid and therefore executable only if it is drawn in strict compliance with the decision of the court.  The drafting of the above decree did not take</w:t>
      </w:r>
      <w:r w:rsidR="00907A3E" w:rsidRPr="00BA720A">
        <w:rPr>
          <w:rFonts w:ascii="Times New Roman" w:hAnsi="Times New Roman" w:cs="Times New Roman"/>
          <w:sz w:val="24"/>
          <w:szCs w:val="24"/>
        </w:rPr>
        <w:t xml:space="preserve"> into account the fact that the</w:t>
      </w:r>
      <w:r w:rsidR="00CD483D" w:rsidRPr="00BA720A">
        <w:rPr>
          <w:rFonts w:ascii="Times New Roman" w:hAnsi="Times New Roman" w:cs="Times New Roman"/>
          <w:sz w:val="24"/>
          <w:szCs w:val="24"/>
        </w:rPr>
        <w:t xml:space="preserve"> decision of the </w:t>
      </w:r>
      <w:proofErr w:type="spellStart"/>
      <w:r w:rsidR="00CD483D" w:rsidRPr="00BA720A">
        <w:rPr>
          <w:rFonts w:ascii="Times New Roman" w:hAnsi="Times New Roman" w:cs="Times New Roman"/>
          <w:sz w:val="24"/>
          <w:szCs w:val="24"/>
        </w:rPr>
        <w:t>labour</w:t>
      </w:r>
      <w:proofErr w:type="spellEnd"/>
      <w:r w:rsidR="00CD483D" w:rsidRPr="00BA720A">
        <w:rPr>
          <w:rFonts w:ascii="Times New Roman" w:hAnsi="Times New Roman" w:cs="Times New Roman"/>
          <w:sz w:val="24"/>
          <w:szCs w:val="24"/>
        </w:rPr>
        <w:t xml:space="preserve"> officer was that the respondent was to be paid the balance of the salary after lawful deductions.  It is not in dispute that </w:t>
      </w:r>
      <w:r w:rsidR="005E6C0A" w:rsidRPr="00BA720A">
        <w:rPr>
          <w:rFonts w:ascii="Times New Roman" w:hAnsi="Times New Roman" w:cs="Times New Roman"/>
          <w:sz w:val="24"/>
          <w:szCs w:val="24"/>
        </w:rPr>
        <w:t>the respondent</w:t>
      </w:r>
      <w:r w:rsidR="00907A3E" w:rsidRPr="00BA720A">
        <w:rPr>
          <w:rFonts w:ascii="Times New Roman" w:hAnsi="Times New Roman" w:cs="Times New Roman"/>
          <w:sz w:val="24"/>
          <w:szCs w:val="24"/>
        </w:rPr>
        <w:t xml:space="preserve"> earn</w:t>
      </w:r>
      <w:r w:rsidR="00CD483D" w:rsidRPr="00BA720A">
        <w:rPr>
          <w:rFonts w:ascii="Times New Roman" w:hAnsi="Times New Roman" w:cs="Times New Roman"/>
          <w:sz w:val="24"/>
          <w:szCs w:val="24"/>
        </w:rPr>
        <w:t>ed 2,000,000/= per month exclu</w:t>
      </w:r>
      <w:r w:rsidR="005E6C0A" w:rsidRPr="00BA720A">
        <w:rPr>
          <w:rFonts w:ascii="Times New Roman" w:hAnsi="Times New Roman" w:cs="Times New Roman"/>
          <w:sz w:val="24"/>
          <w:szCs w:val="24"/>
        </w:rPr>
        <w:t>sive of deductions and therefore once the lawful deductions w</w:t>
      </w:r>
      <w:r w:rsidR="00907A3E" w:rsidRPr="00BA720A">
        <w:rPr>
          <w:rFonts w:ascii="Times New Roman" w:hAnsi="Times New Roman" w:cs="Times New Roman"/>
          <w:sz w:val="24"/>
          <w:szCs w:val="24"/>
        </w:rPr>
        <w:t>ere taken into account, she woul</w:t>
      </w:r>
      <w:r w:rsidR="005E6C0A" w:rsidRPr="00BA720A">
        <w:rPr>
          <w:rFonts w:ascii="Times New Roman" w:hAnsi="Times New Roman" w:cs="Times New Roman"/>
          <w:sz w:val="24"/>
          <w:szCs w:val="24"/>
        </w:rPr>
        <w:t>d definitely receive less than 2,000,000/=.  But the decree seemed to allow a total of 2,000,000/= per month for 3 months without ded</w:t>
      </w:r>
      <w:r w:rsidRPr="00BA720A">
        <w:rPr>
          <w:rFonts w:ascii="Times New Roman" w:hAnsi="Times New Roman" w:cs="Times New Roman"/>
          <w:sz w:val="24"/>
          <w:szCs w:val="24"/>
        </w:rPr>
        <w:t>uctions which was contrary to the</w:t>
      </w:r>
      <w:r w:rsidR="005E6C0A" w:rsidRPr="00BA720A">
        <w:rPr>
          <w:rFonts w:ascii="Times New Roman" w:hAnsi="Times New Roman" w:cs="Times New Roman"/>
          <w:sz w:val="24"/>
          <w:szCs w:val="24"/>
        </w:rPr>
        <w:t xml:space="preserve"> decision.</w:t>
      </w:r>
      <w:r w:rsidR="005C6389" w:rsidRPr="00BA720A">
        <w:rPr>
          <w:rFonts w:ascii="Times New Roman" w:hAnsi="Times New Roman" w:cs="Times New Roman"/>
          <w:sz w:val="24"/>
          <w:szCs w:val="24"/>
        </w:rPr>
        <w:t xml:space="preserve"> </w:t>
      </w:r>
      <w:r w:rsidR="00907A3E" w:rsidRPr="00BA720A">
        <w:rPr>
          <w:rFonts w:ascii="Times New Roman" w:hAnsi="Times New Roman" w:cs="Times New Roman"/>
          <w:sz w:val="24"/>
          <w:szCs w:val="24"/>
        </w:rPr>
        <w:t xml:space="preserve">It seems to us that the decree was drafted by counsel for the respondent and put before the </w:t>
      </w:r>
      <w:proofErr w:type="spellStart"/>
      <w:r w:rsidR="00907A3E" w:rsidRPr="00BA720A">
        <w:rPr>
          <w:rFonts w:ascii="Times New Roman" w:hAnsi="Times New Roman" w:cs="Times New Roman"/>
          <w:sz w:val="24"/>
          <w:szCs w:val="24"/>
        </w:rPr>
        <w:t>Labour</w:t>
      </w:r>
      <w:proofErr w:type="spellEnd"/>
      <w:r w:rsidR="00907A3E" w:rsidRPr="00BA720A">
        <w:rPr>
          <w:rFonts w:ascii="Times New Roman" w:hAnsi="Times New Roman" w:cs="Times New Roman"/>
          <w:sz w:val="24"/>
          <w:szCs w:val="24"/>
        </w:rPr>
        <w:t xml:space="preserve"> officer for signature and the </w:t>
      </w:r>
      <w:proofErr w:type="spellStart"/>
      <w:r w:rsidR="00907A3E" w:rsidRPr="00BA720A">
        <w:rPr>
          <w:rFonts w:ascii="Times New Roman" w:hAnsi="Times New Roman" w:cs="Times New Roman"/>
          <w:sz w:val="24"/>
          <w:szCs w:val="24"/>
        </w:rPr>
        <w:t>Labour</w:t>
      </w:r>
      <w:proofErr w:type="spellEnd"/>
      <w:r w:rsidR="00907A3E" w:rsidRPr="00BA720A">
        <w:rPr>
          <w:rFonts w:ascii="Times New Roman" w:hAnsi="Times New Roman" w:cs="Times New Roman"/>
          <w:sz w:val="24"/>
          <w:szCs w:val="24"/>
        </w:rPr>
        <w:t xml:space="preserve"> officer signed it without perusing it to ascertain its </w:t>
      </w:r>
      <w:r w:rsidR="00A85989" w:rsidRPr="00BA720A">
        <w:rPr>
          <w:rFonts w:ascii="Times New Roman" w:hAnsi="Times New Roman" w:cs="Times New Roman"/>
          <w:sz w:val="24"/>
          <w:szCs w:val="24"/>
        </w:rPr>
        <w:t>alignment</w:t>
      </w:r>
      <w:r w:rsidR="00907A3E" w:rsidRPr="00BA720A">
        <w:rPr>
          <w:rFonts w:ascii="Times New Roman" w:hAnsi="Times New Roman" w:cs="Times New Roman"/>
          <w:sz w:val="24"/>
          <w:szCs w:val="24"/>
        </w:rPr>
        <w:t xml:space="preserve"> with his </w:t>
      </w:r>
      <w:proofErr w:type="gramStart"/>
      <w:r w:rsidR="00A85989" w:rsidRPr="00BA720A">
        <w:rPr>
          <w:rFonts w:ascii="Times New Roman" w:hAnsi="Times New Roman" w:cs="Times New Roman"/>
          <w:sz w:val="24"/>
          <w:szCs w:val="24"/>
        </w:rPr>
        <w:t>decision</w:t>
      </w:r>
      <w:r w:rsidR="00907A3E" w:rsidRPr="00BA720A">
        <w:rPr>
          <w:rFonts w:ascii="Times New Roman" w:hAnsi="Times New Roman" w:cs="Times New Roman"/>
          <w:sz w:val="24"/>
          <w:szCs w:val="24"/>
        </w:rPr>
        <w:t xml:space="preserve"> .</w:t>
      </w:r>
      <w:proofErr w:type="gramEnd"/>
      <w:r w:rsidR="000F483D" w:rsidRPr="00BA720A">
        <w:rPr>
          <w:rFonts w:ascii="Times New Roman" w:hAnsi="Times New Roman" w:cs="Times New Roman"/>
          <w:sz w:val="24"/>
          <w:szCs w:val="24"/>
        </w:rPr>
        <w:t xml:space="preserve"> Yet under </w:t>
      </w:r>
      <w:r w:rsidR="000F483D" w:rsidRPr="00BA720A">
        <w:rPr>
          <w:rFonts w:ascii="Times New Roman" w:hAnsi="Times New Roman" w:cs="Times New Roman"/>
          <w:b/>
          <w:sz w:val="24"/>
          <w:szCs w:val="24"/>
        </w:rPr>
        <w:t>Order</w:t>
      </w:r>
      <w:r w:rsidR="00A85989" w:rsidRPr="00BA720A">
        <w:rPr>
          <w:rFonts w:ascii="Times New Roman" w:hAnsi="Times New Roman" w:cs="Times New Roman"/>
          <w:b/>
          <w:sz w:val="24"/>
          <w:szCs w:val="24"/>
        </w:rPr>
        <w:t xml:space="preserve"> </w:t>
      </w:r>
      <w:r w:rsidR="000F483D" w:rsidRPr="00BA720A">
        <w:rPr>
          <w:rFonts w:ascii="Times New Roman" w:hAnsi="Times New Roman" w:cs="Times New Roman"/>
          <w:b/>
          <w:sz w:val="24"/>
          <w:szCs w:val="24"/>
        </w:rPr>
        <w:t>XX1 Rule</w:t>
      </w:r>
      <w:r w:rsidR="000F483D" w:rsidRPr="00BA720A">
        <w:rPr>
          <w:rFonts w:ascii="Times New Roman" w:hAnsi="Times New Roman" w:cs="Times New Roman"/>
          <w:sz w:val="24"/>
          <w:szCs w:val="24"/>
        </w:rPr>
        <w:t xml:space="preserve"> </w:t>
      </w:r>
      <w:r w:rsidR="000F483D" w:rsidRPr="00BA720A">
        <w:rPr>
          <w:rFonts w:ascii="Times New Roman" w:hAnsi="Times New Roman" w:cs="Times New Roman"/>
          <w:b/>
          <w:sz w:val="24"/>
          <w:szCs w:val="24"/>
        </w:rPr>
        <w:t>07</w:t>
      </w:r>
      <w:r w:rsidR="000F483D" w:rsidRPr="00BA720A">
        <w:rPr>
          <w:rFonts w:ascii="Times New Roman" w:hAnsi="Times New Roman" w:cs="Times New Roman"/>
          <w:sz w:val="24"/>
          <w:szCs w:val="24"/>
        </w:rPr>
        <w:t xml:space="preserve"> the successful party ought to draft the decree and submit it for approval to the other party. </w:t>
      </w:r>
      <w:r w:rsidR="00A85989" w:rsidRPr="00BA720A">
        <w:rPr>
          <w:rFonts w:ascii="Times New Roman" w:hAnsi="Times New Roman" w:cs="Times New Roman"/>
          <w:sz w:val="24"/>
          <w:szCs w:val="24"/>
        </w:rPr>
        <w:t xml:space="preserve">The decree having been at variance with the decision, it could not be executable and therefore both the notice to show cause and the </w:t>
      </w:r>
      <w:proofErr w:type="gramStart"/>
      <w:r w:rsidR="00A85989" w:rsidRPr="00BA720A">
        <w:rPr>
          <w:rFonts w:ascii="Times New Roman" w:hAnsi="Times New Roman" w:cs="Times New Roman"/>
          <w:sz w:val="24"/>
          <w:szCs w:val="24"/>
        </w:rPr>
        <w:t>decree  from</w:t>
      </w:r>
      <w:proofErr w:type="gramEnd"/>
      <w:r w:rsidR="00A85989" w:rsidRPr="00BA720A">
        <w:rPr>
          <w:rFonts w:ascii="Times New Roman" w:hAnsi="Times New Roman" w:cs="Times New Roman"/>
          <w:sz w:val="24"/>
          <w:szCs w:val="24"/>
        </w:rPr>
        <w:t xml:space="preserve"> which it arose are null and void and are hereby set aside.</w:t>
      </w:r>
    </w:p>
    <w:p w:rsidR="00A85989" w:rsidRPr="00BA720A" w:rsidRDefault="00D82A7E" w:rsidP="005E6C0A">
      <w:pPr>
        <w:jc w:val="both"/>
        <w:rPr>
          <w:rFonts w:ascii="Times New Roman" w:hAnsi="Times New Roman" w:cs="Times New Roman"/>
          <w:sz w:val="24"/>
          <w:szCs w:val="24"/>
        </w:rPr>
      </w:pPr>
      <w:r w:rsidRPr="00BA720A">
        <w:rPr>
          <w:rFonts w:ascii="Times New Roman" w:hAnsi="Times New Roman" w:cs="Times New Roman"/>
          <w:sz w:val="24"/>
          <w:szCs w:val="24"/>
        </w:rPr>
        <w:t xml:space="preserve">We have carefully perused </w:t>
      </w:r>
      <w:r w:rsidR="00A71CA6" w:rsidRPr="00BA720A">
        <w:rPr>
          <w:rFonts w:ascii="Times New Roman" w:hAnsi="Times New Roman" w:cs="Times New Roman"/>
          <w:b/>
          <w:sz w:val="24"/>
          <w:szCs w:val="24"/>
        </w:rPr>
        <w:t>annexure</w:t>
      </w:r>
      <w:r w:rsidRPr="00BA720A">
        <w:rPr>
          <w:rFonts w:ascii="Times New Roman" w:hAnsi="Times New Roman" w:cs="Times New Roman"/>
          <w:b/>
          <w:sz w:val="24"/>
          <w:szCs w:val="24"/>
        </w:rPr>
        <w:t xml:space="preserve"> D and B</w:t>
      </w:r>
      <w:r w:rsidRPr="00BA720A">
        <w:rPr>
          <w:rFonts w:ascii="Times New Roman" w:hAnsi="Times New Roman" w:cs="Times New Roman"/>
          <w:sz w:val="24"/>
          <w:szCs w:val="24"/>
        </w:rPr>
        <w:t xml:space="preserve"> to this application and we agree with </w:t>
      </w:r>
      <w:r w:rsidR="00A71CA6" w:rsidRPr="00BA720A">
        <w:rPr>
          <w:rFonts w:ascii="Times New Roman" w:hAnsi="Times New Roman" w:cs="Times New Roman"/>
          <w:sz w:val="24"/>
          <w:szCs w:val="24"/>
        </w:rPr>
        <w:t xml:space="preserve">the </w:t>
      </w:r>
      <w:r w:rsidRPr="00BA720A">
        <w:rPr>
          <w:rFonts w:ascii="Times New Roman" w:hAnsi="Times New Roman" w:cs="Times New Roman"/>
          <w:sz w:val="24"/>
          <w:szCs w:val="24"/>
        </w:rPr>
        <w:t xml:space="preserve">applicant that after reconciliation of the pay slip of the respondent there was hardly any balance payable to the </w:t>
      </w:r>
      <w:proofErr w:type="gramStart"/>
      <w:r w:rsidRPr="00BA720A">
        <w:rPr>
          <w:rFonts w:ascii="Times New Roman" w:hAnsi="Times New Roman" w:cs="Times New Roman"/>
          <w:sz w:val="24"/>
          <w:szCs w:val="24"/>
        </w:rPr>
        <w:t>respondent .</w:t>
      </w:r>
      <w:proofErr w:type="gramEnd"/>
      <w:r w:rsidRPr="00BA720A">
        <w:rPr>
          <w:rFonts w:ascii="Times New Roman" w:hAnsi="Times New Roman" w:cs="Times New Roman"/>
          <w:sz w:val="24"/>
          <w:szCs w:val="24"/>
        </w:rPr>
        <w:t xml:space="preserve"> We however agree with the respondent that there was no evidence to support a deduction for absence of the respondent who was paid a monthly salary not </w:t>
      </w:r>
      <w:r w:rsidR="00A71CA6" w:rsidRPr="00BA720A">
        <w:rPr>
          <w:rFonts w:ascii="Times New Roman" w:hAnsi="Times New Roman" w:cs="Times New Roman"/>
          <w:sz w:val="24"/>
          <w:szCs w:val="24"/>
        </w:rPr>
        <w:t>as a casual worker but as an empl</w:t>
      </w:r>
      <w:r w:rsidRPr="00BA720A">
        <w:rPr>
          <w:rFonts w:ascii="Times New Roman" w:hAnsi="Times New Roman" w:cs="Times New Roman"/>
          <w:sz w:val="24"/>
          <w:szCs w:val="24"/>
        </w:rPr>
        <w:t>oyee on contract</w:t>
      </w:r>
      <w:r w:rsidR="00A71CA6" w:rsidRPr="00BA720A">
        <w:rPr>
          <w:rFonts w:ascii="Times New Roman" w:hAnsi="Times New Roman" w:cs="Times New Roman"/>
          <w:sz w:val="24"/>
          <w:szCs w:val="24"/>
        </w:rPr>
        <w:t>. Accordingly we order that she be paid 600,000shs, 133.000</w:t>
      </w:r>
      <w:r w:rsidR="00740155" w:rsidRPr="00BA720A">
        <w:rPr>
          <w:rFonts w:ascii="Times New Roman" w:hAnsi="Times New Roman" w:cs="Times New Roman"/>
          <w:sz w:val="24"/>
          <w:szCs w:val="24"/>
        </w:rPr>
        <w:t>shs</w:t>
      </w:r>
      <w:r w:rsidR="00A71CA6" w:rsidRPr="00BA720A">
        <w:rPr>
          <w:rFonts w:ascii="Times New Roman" w:hAnsi="Times New Roman" w:cs="Times New Roman"/>
          <w:sz w:val="24"/>
          <w:szCs w:val="24"/>
        </w:rPr>
        <w:t>, and 200,000</w:t>
      </w:r>
      <w:r w:rsidR="00740155" w:rsidRPr="00BA720A">
        <w:rPr>
          <w:rFonts w:ascii="Times New Roman" w:hAnsi="Times New Roman" w:cs="Times New Roman"/>
          <w:sz w:val="24"/>
          <w:szCs w:val="24"/>
        </w:rPr>
        <w:t>shs</w:t>
      </w:r>
      <w:r w:rsidR="00A71CA6" w:rsidRPr="00BA720A">
        <w:rPr>
          <w:rFonts w:ascii="Times New Roman" w:hAnsi="Times New Roman" w:cs="Times New Roman"/>
          <w:sz w:val="24"/>
          <w:szCs w:val="24"/>
        </w:rPr>
        <w:t xml:space="preserve"> having been deducted for </w:t>
      </w:r>
      <w:r w:rsidR="00740155" w:rsidRPr="00BA720A">
        <w:rPr>
          <w:rFonts w:ascii="Times New Roman" w:hAnsi="Times New Roman" w:cs="Times New Roman"/>
          <w:sz w:val="24"/>
          <w:szCs w:val="24"/>
        </w:rPr>
        <w:t>absenteeism for the months of June, July and August respectively. The application partly succeeds with no orders as to costs. The awarded sums shall attract an interest rate of 20</w:t>
      </w:r>
      <w:r w:rsidR="00C21A42" w:rsidRPr="00BA720A">
        <w:rPr>
          <w:rFonts w:ascii="Times New Roman" w:hAnsi="Times New Roman" w:cs="Times New Roman"/>
          <w:sz w:val="24"/>
          <w:szCs w:val="24"/>
        </w:rPr>
        <w:t>% from the date of this ruling till payment in full.</w:t>
      </w:r>
    </w:p>
    <w:p w:rsidR="00B30654" w:rsidRPr="00BA720A" w:rsidRDefault="00B30654" w:rsidP="00B30654">
      <w:pPr>
        <w:spacing w:after="0" w:line="240" w:lineRule="auto"/>
        <w:jc w:val="both"/>
        <w:rPr>
          <w:rFonts w:ascii="Times New Roman" w:hAnsi="Times New Roman" w:cs="Times New Roman"/>
          <w:b/>
          <w:sz w:val="24"/>
          <w:szCs w:val="24"/>
          <w:u w:val="single"/>
        </w:rPr>
      </w:pPr>
      <w:r w:rsidRPr="00BA720A">
        <w:rPr>
          <w:rFonts w:ascii="Times New Roman" w:hAnsi="Times New Roman" w:cs="Times New Roman"/>
          <w:b/>
          <w:sz w:val="24"/>
          <w:szCs w:val="24"/>
          <w:u w:val="single"/>
        </w:rPr>
        <w:t>Signed by:</w:t>
      </w:r>
    </w:p>
    <w:p w:rsidR="00B30654" w:rsidRPr="00BA720A" w:rsidRDefault="00B30654" w:rsidP="00B30654">
      <w:pPr>
        <w:pStyle w:val="ListParagraph"/>
        <w:numPr>
          <w:ilvl w:val="0"/>
          <w:numId w:val="4"/>
        </w:numPr>
        <w:spacing w:line="360" w:lineRule="auto"/>
        <w:rPr>
          <w:rFonts w:ascii="Times New Roman" w:hAnsi="Times New Roman"/>
          <w:sz w:val="24"/>
          <w:szCs w:val="24"/>
        </w:rPr>
      </w:pPr>
      <w:r w:rsidRPr="00BA720A">
        <w:rPr>
          <w:rFonts w:ascii="Times New Roman" w:hAnsi="Times New Roman"/>
          <w:sz w:val="24"/>
          <w:szCs w:val="24"/>
        </w:rPr>
        <w:t xml:space="preserve">The Hon. Chief Judge, </w:t>
      </w:r>
      <w:proofErr w:type="spellStart"/>
      <w:r w:rsidRPr="00BA720A">
        <w:rPr>
          <w:rFonts w:ascii="Times New Roman" w:hAnsi="Times New Roman"/>
          <w:sz w:val="24"/>
          <w:szCs w:val="24"/>
        </w:rPr>
        <w:t>Asaph</w:t>
      </w:r>
      <w:proofErr w:type="spellEnd"/>
      <w:r w:rsidRPr="00BA720A">
        <w:rPr>
          <w:rFonts w:ascii="Times New Roman" w:hAnsi="Times New Roman"/>
          <w:sz w:val="24"/>
          <w:szCs w:val="24"/>
        </w:rPr>
        <w:t xml:space="preserve"> </w:t>
      </w:r>
      <w:proofErr w:type="spellStart"/>
      <w:r w:rsidRPr="00BA720A">
        <w:rPr>
          <w:rFonts w:ascii="Times New Roman" w:hAnsi="Times New Roman"/>
          <w:sz w:val="24"/>
          <w:szCs w:val="24"/>
        </w:rPr>
        <w:t>Ruhinda</w:t>
      </w:r>
      <w:proofErr w:type="spellEnd"/>
      <w:r w:rsidRPr="00BA720A">
        <w:rPr>
          <w:rFonts w:ascii="Times New Roman" w:hAnsi="Times New Roman"/>
          <w:sz w:val="24"/>
          <w:szCs w:val="24"/>
        </w:rPr>
        <w:t xml:space="preserve"> </w:t>
      </w:r>
      <w:proofErr w:type="spellStart"/>
      <w:r w:rsidRPr="00BA720A">
        <w:rPr>
          <w:rFonts w:ascii="Times New Roman" w:hAnsi="Times New Roman"/>
          <w:sz w:val="24"/>
          <w:szCs w:val="24"/>
        </w:rPr>
        <w:t>Ntengye</w:t>
      </w:r>
      <w:proofErr w:type="spellEnd"/>
      <w:r w:rsidRPr="00BA720A">
        <w:rPr>
          <w:rFonts w:ascii="Times New Roman" w:hAnsi="Times New Roman"/>
          <w:sz w:val="24"/>
          <w:szCs w:val="24"/>
        </w:rPr>
        <w:tab/>
      </w:r>
      <w:r w:rsidRPr="00BA720A">
        <w:rPr>
          <w:rFonts w:ascii="Times New Roman" w:hAnsi="Times New Roman"/>
          <w:sz w:val="24"/>
          <w:szCs w:val="24"/>
        </w:rPr>
        <w:tab/>
        <w:t>……………………………..</w:t>
      </w:r>
    </w:p>
    <w:p w:rsidR="00B30654" w:rsidRPr="00BA720A" w:rsidRDefault="00B30654" w:rsidP="00B30654">
      <w:pPr>
        <w:pStyle w:val="ListParagraph"/>
        <w:numPr>
          <w:ilvl w:val="0"/>
          <w:numId w:val="4"/>
        </w:numPr>
        <w:spacing w:line="360" w:lineRule="auto"/>
        <w:rPr>
          <w:rFonts w:ascii="Times New Roman" w:hAnsi="Times New Roman"/>
          <w:sz w:val="24"/>
          <w:szCs w:val="24"/>
        </w:rPr>
      </w:pPr>
      <w:r w:rsidRPr="00BA720A">
        <w:rPr>
          <w:rFonts w:ascii="Times New Roman" w:hAnsi="Times New Roman"/>
          <w:sz w:val="24"/>
          <w:szCs w:val="24"/>
        </w:rPr>
        <w:lastRenderedPageBreak/>
        <w:t xml:space="preserve">The Hon. Judge, Linda Lillian </w:t>
      </w:r>
      <w:proofErr w:type="spellStart"/>
      <w:r w:rsidRPr="00BA720A">
        <w:rPr>
          <w:rFonts w:ascii="Times New Roman" w:hAnsi="Times New Roman"/>
          <w:sz w:val="24"/>
          <w:szCs w:val="24"/>
        </w:rPr>
        <w:t>Tumusiime</w:t>
      </w:r>
      <w:proofErr w:type="spellEnd"/>
      <w:r w:rsidRPr="00BA720A">
        <w:rPr>
          <w:rFonts w:ascii="Times New Roman" w:hAnsi="Times New Roman"/>
          <w:sz w:val="24"/>
          <w:szCs w:val="24"/>
        </w:rPr>
        <w:t xml:space="preserve"> </w:t>
      </w:r>
      <w:proofErr w:type="spellStart"/>
      <w:r w:rsidRPr="00BA720A">
        <w:rPr>
          <w:rFonts w:ascii="Times New Roman" w:hAnsi="Times New Roman"/>
          <w:sz w:val="24"/>
          <w:szCs w:val="24"/>
        </w:rPr>
        <w:t>Mugisha</w:t>
      </w:r>
      <w:proofErr w:type="spellEnd"/>
      <w:r w:rsidRPr="00BA720A">
        <w:rPr>
          <w:rFonts w:ascii="Times New Roman" w:hAnsi="Times New Roman"/>
          <w:sz w:val="24"/>
          <w:szCs w:val="24"/>
        </w:rPr>
        <w:tab/>
        <w:t>……………………………..</w:t>
      </w:r>
    </w:p>
    <w:p w:rsidR="005C6389" w:rsidRPr="00BA720A" w:rsidRDefault="005C6389" w:rsidP="005C6389">
      <w:pPr>
        <w:spacing w:after="0" w:line="360" w:lineRule="auto"/>
        <w:jc w:val="both"/>
        <w:rPr>
          <w:rFonts w:ascii="Times New Roman" w:hAnsi="Times New Roman" w:cs="Times New Roman"/>
          <w:b/>
          <w:sz w:val="24"/>
          <w:szCs w:val="24"/>
          <w:u w:val="single"/>
        </w:rPr>
      </w:pPr>
      <w:r w:rsidRPr="00BA720A">
        <w:rPr>
          <w:rFonts w:ascii="Times New Roman" w:hAnsi="Times New Roman" w:cs="Times New Roman"/>
          <w:b/>
          <w:sz w:val="24"/>
          <w:szCs w:val="24"/>
          <w:u w:val="single"/>
        </w:rPr>
        <w:t>Panelist</w:t>
      </w:r>
    </w:p>
    <w:p w:rsidR="005C6389" w:rsidRPr="00BA720A" w:rsidRDefault="005C6389" w:rsidP="005C6389">
      <w:pPr>
        <w:spacing w:after="0" w:line="360" w:lineRule="auto"/>
        <w:jc w:val="both"/>
        <w:rPr>
          <w:rFonts w:ascii="Times New Roman" w:hAnsi="Times New Roman" w:cs="Times New Roman"/>
          <w:sz w:val="24"/>
          <w:szCs w:val="24"/>
        </w:rPr>
      </w:pPr>
      <w:proofErr w:type="gramStart"/>
      <w:r w:rsidRPr="00BA720A">
        <w:rPr>
          <w:rFonts w:ascii="Times New Roman" w:hAnsi="Times New Roman" w:cs="Times New Roman"/>
          <w:sz w:val="24"/>
          <w:szCs w:val="24"/>
        </w:rPr>
        <w:t>1.</w:t>
      </w:r>
      <w:r w:rsidR="00B30654" w:rsidRPr="00BA720A">
        <w:rPr>
          <w:rFonts w:ascii="Times New Roman" w:hAnsi="Times New Roman" w:cs="Times New Roman"/>
          <w:sz w:val="24"/>
          <w:szCs w:val="24"/>
        </w:rPr>
        <w:t>Mr</w:t>
      </w:r>
      <w:proofErr w:type="gramEnd"/>
      <w:r w:rsidR="00B30654" w:rsidRPr="00BA720A">
        <w:rPr>
          <w:rFonts w:ascii="Times New Roman" w:hAnsi="Times New Roman" w:cs="Times New Roman"/>
          <w:sz w:val="24"/>
          <w:szCs w:val="24"/>
        </w:rPr>
        <w:t xml:space="preserve">. </w:t>
      </w:r>
      <w:proofErr w:type="spellStart"/>
      <w:r w:rsidRPr="00BA720A">
        <w:rPr>
          <w:rFonts w:ascii="Times New Roman" w:hAnsi="Times New Roman" w:cs="Times New Roman"/>
          <w:sz w:val="24"/>
          <w:szCs w:val="24"/>
        </w:rPr>
        <w:t>Rwomushana</w:t>
      </w:r>
      <w:proofErr w:type="spellEnd"/>
      <w:r w:rsidRPr="00BA720A">
        <w:rPr>
          <w:rFonts w:ascii="Times New Roman" w:hAnsi="Times New Roman" w:cs="Times New Roman"/>
          <w:sz w:val="24"/>
          <w:szCs w:val="24"/>
        </w:rPr>
        <w:t xml:space="preserve"> Reuben</w:t>
      </w:r>
    </w:p>
    <w:p w:rsidR="005C6389" w:rsidRPr="00BA720A" w:rsidRDefault="005C6389" w:rsidP="005C6389">
      <w:pPr>
        <w:spacing w:after="0" w:line="360" w:lineRule="auto"/>
        <w:jc w:val="both"/>
        <w:rPr>
          <w:rFonts w:ascii="Times New Roman" w:hAnsi="Times New Roman" w:cs="Times New Roman"/>
          <w:sz w:val="24"/>
          <w:szCs w:val="24"/>
        </w:rPr>
      </w:pPr>
      <w:r w:rsidRPr="00BA720A">
        <w:rPr>
          <w:rFonts w:ascii="Times New Roman" w:hAnsi="Times New Roman" w:cs="Times New Roman"/>
          <w:sz w:val="24"/>
          <w:szCs w:val="24"/>
        </w:rPr>
        <w:t>2</w:t>
      </w:r>
      <w:proofErr w:type="gramStart"/>
      <w:r w:rsidRPr="00BA720A">
        <w:rPr>
          <w:rFonts w:ascii="Times New Roman" w:hAnsi="Times New Roman" w:cs="Times New Roman"/>
          <w:sz w:val="24"/>
          <w:szCs w:val="24"/>
        </w:rPr>
        <w:t>,MS.Rose</w:t>
      </w:r>
      <w:proofErr w:type="gramEnd"/>
      <w:r w:rsidRPr="00BA720A">
        <w:rPr>
          <w:rFonts w:ascii="Times New Roman" w:hAnsi="Times New Roman" w:cs="Times New Roman"/>
          <w:sz w:val="24"/>
          <w:szCs w:val="24"/>
        </w:rPr>
        <w:t xml:space="preserve"> </w:t>
      </w:r>
      <w:proofErr w:type="spellStart"/>
      <w:r w:rsidRPr="00BA720A">
        <w:rPr>
          <w:rFonts w:ascii="Times New Roman" w:hAnsi="Times New Roman" w:cs="Times New Roman"/>
          <w:sz w:val="24"/>
          <w:szCs w:val="24"/>
        </w:rPr>
        <w:t>Gidongo</w:t>
      </w:r>
      <w:proofErr w:type="spellEnd"/>
    </w:p>
    <w:p w:rsidR="00B30654" w:rsidRPr="00BA720A" w:rsidRDefault="005C6389" w:rsidP="005C6389">
      <w:pPr>
        <w:spacing w:after="0" w:line="360" w:lineRule="auto"/>
        <w:jc w:val="both"/>
        <w:rPr>
          <w:rFonts w:ascii="Times New Roman" w:hAnsi="Times New Roman" w:cs="Times New Roman"/>
          <w:sz w:val="24"/>
          <w:szCs w:val="24"/>
        </w:rPr>
      </w:pPr>
      <w:proofErr w:type="gramStart"/>
      <w:r w:rsidRPr="00BA720A">
        <w:rPr>
          <w:rFonts w:ascii="Times New Roman" w:hAnsi="Times New Roman" w:cs="Times New Roman"/>
          <w:sz w:val="24"/>
          <w:szCs w:val="24"/>
        </w:rPr>
        <w:t>3.Mr</w:t>
      </w:r>
      <w:proofErr w:type="gramEnd"/>
      <w:r w:rsidRPr="00BA720A">
        <w:rPr>
          <w:rFonts w:ascii="Times New Roman" w:hAnsi="Times New Roman" w:cs="Times New Roman"/>
          <w:sz w:val="24"/>
          <w:szCs w:val="24"/>
        </w:rPr>
        <w:t xml:space="preserve">, Anthony </w:t>
      </w:r>
      <w:proofErr w:type="spellStart"/>
      <w:r w:rsidRPr="00BA720A">
        <w:rPr>
          <w:rFonts w:ascii="Times New Roman" w:hAnsi="Times New Roman" w:cs="Times New Roman"/>
          <w:sz w:val="24"/>
          <w:szCs w:val="24"/>
        </w:rPr>
        <w:t>Wanya</w:t>
      </w:r>
      <w:r w:rsidR="00D10FB2" w:rsidRPr="00BA720A">
        <w:rPr>
          <w:rFonts w:ascii="Times New Roman" w:hAnsi="Times New Roman" w:cs="Times New Roman"/>
          <w:sz w:val="24"/>
          <w:szCs w:val="24"/>
        </w:rPr>
        <w:t>ma</w:t>
      </w:r>
      <w:proofErr w:type="spellEnd"/>
    </w:p>
    <w:p w:rsidR="00323618" w:rsidRPr="00BA720A" w:rsidRDefault="00323618" w:rsidP="005C6389">
      <w:pPr>
        <w:spacing w:after="0" w:line="360" w:lineRule="auto"/>
        <w:jc w:val="both"/>
        <w:rPr>
          <w:rFonts w:ascii="Times New Roman" w:hAnsi="Times New Roman" w:cs="Times New Roman"/>
          <w:sz w:val="24"/>
          <w:szCs w:val="24"/>
        </w:rPr>
      </w:pPr>
      <w:r w:rsidRPr="00BA720A">
        <w:rPr>
          <w:rFonts w:ascii="Times New Roman" w:hAnsi="Times New Roman" w:cs="Times New Roman"/>
          <w:sz w:val="24"/>
          <w:szCs w:val="24"/>
        </w:rPr>
        <w:t>DATED 21/03/2019</w:t>
      </w:r>
    </w:p>
    <w:p w:rsidR="00B30654" w:rsidRPr="00BA720A" w:rsidRDefault="00B30654" w:rsidP="00B30654">
      <w:pPr>
        <w:pStyle w:val="ListParagraph"/>
        <w:ind w:left="0"/>
        <w:rPr>
          <w:rFonts w:ascii="Times New Roman" w:hAnsi="Times New Roman"/>
          <w:sz w:val="24"/>
          <w:szCs w:val="24"/>
        </w:rPr>
      </w:pPr>
    </w:p>
    <w:p w:rsidR="00BB0C40" w:rsidRPr="00BA720A" w:rsidRDefault="00BB0C40">
      <w:pPr>
        <w:rPr>
          <w:rFonts w:ascii="Times New Roman" w:hAnsi="Times New Roman" w:cs="Times New Roman"/>
          <w:sz w:val="24"/>
          <w:szCs w:val="24"/>
        </w:rPr>
      </w:pPr>
    </w:p>
    <w:sectPr w:rsidR="00BB0C40" w:rsidRPr="00BA720A" w:rsidSect="00BB0C4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727" w:rsidRDefault="00C54727" w:rsidP="00D10FB2">
      <w:pPr>
        <w:spacing w:after="0" w:line="240" w:lineRule="auto"/>
      </w:pPr>
      <w:r>
        <w:separator/>
      </w:r>
    </w:p>
  </w:endnote>
  <w:endnote w:type="continuationSeparator" w:id="0">
    <w:p w:rsidR="00C54727" w:rsidRDefault="00C54727" w:rsidP="00D1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351"/>
      <w:docPartObj>
        <w:docPartGallery w:val="Page Numbers (Bottom of Page)"/>
        <w:docPartUnique/>
      </w:docPartObj>
    </w:sdtPr>
    <w:sdtEndPr/>
    <w:sdtContent>
      <w:p w:rsidR="00D10FB2" w:rsidRDefault="00C54727">
        <w:pPr>
          <w:pStyle w:val="Footer"/>
          <w:jc w:val="center"/>
        </w:pPr>
        <w:r>
          <w:fldChar w:fldCharType="begin"/>
        </w:r>
        <w:r>
          <w:instrText xml:space="preserve"> PAGE   \* MERGEFORMAT </w:instrText>
        </w:r>
        <w:r>
          <w:fldChar w:fldCharType="separate"/>
        </w:r>
        <w:r w:rsidR="00BA720A">
          <w:rPr>
            <w:noProof/>
          </w:rPr>
          <w:t>1</w:t>
        </w:r>
        <w:r>
          <w:rPr>
            <w:noProof/>
          </w:rPr>
          <w:fldChar w:fldCharType="end"/>
        </w:r>
      </w:p>
    </w:sdtContent>
  </w:sdt>
  <w:p w:rsidR="00D10FB2" w:rsidRDefault="00D10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727" w:rsidRDefault="00C54727" w:rsidP="00D10FB2">
      <w:pPr>
        <w:spacing w:after="0" w:line="240" w:lineRule="auto"/>
      </w:pPr>
      <w:r>
        <w:separator/>
      </w:r>
    </w:p>
  </w:footnote>
  <w:footnote w:type="continuationSeparator" w:id="0">
    <w:p w:rsidR="00C54727" w:rsidRDefault="00C54727" w:rsidP="00D10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7AE"/>
    <w:multiLevelType w:val="hybridMultilevel"/>
    <w:tmpl w:val="6CB8468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7550D1"/>
    <w:multiLevelType w:val="hybridMultilevel"/>
    <w:tmpl w:val="E39EE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3E24407"/>
    <w:multiLevelType w:val="hybridMultilevel"/>
    <w:tmpl w:val="E39EE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48F4339"/>
    <w:multiLevelType w:val="hybridMultilevel"/>
    <w:tmpl w:val="6CB8468E"/>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54"/>
    <w:rsid w:val="000F483D"/>
    <w:rsid w:val="0024400C"/>
    <w:rsid w:val="002620A1"/>
    <w:rsid w:val="00307DFC"/>
    <w:rsid w:val="00323618"/>
    <w:rsid w:val="00356791"/>
    <w:rsid w:val="00393500"/>
    <w:rsid w:val="005C6389"/>
    <w:rsid w:val="005E6C0A"/>
    <w:rsid w:val="006B23BE"/>
    <w:rsid w:val="00740155"/>
    <w:rsid w:val="007F3274"/>
    <w:rsid w:val="00907A3E"/>
    <w:rsid w:val="009344E2"/>
    <w:rsid w:val="00A71CA6"/>
    <w:rsid w:val="00A85989"/>
    <w:rsid w:val="00B07126"/>
    <w:rsid w:val="00B30654"/>
    <w:rsid w:val="00BA720A"/>
    <w:rsid w:val="00BB0C40"/>
    <w:rsid w:val="00C21A42"/>
    <w:rsid w:val="00C54727"/>
    <w:rsid w:val="00CD483D"/>
    <w:rsid w:val="00D10FB2"/>
    <w:rsid w:val="00D82A7E"/>
    <w:rsid w:val="00E4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654"/>
    <w:pPr>
      <w:spacing w:after="0" w:line="240" w:lineRule="auto"/>
      <w:ind w:left="720"/>
      <w:contextualSpacing/>
      <w:jc w:val="both"/>
    </w:pPr>
    <w:rPr>
      <w:rFonts w:ascii="Calibri" w:eastAsia="Calibri" w:hAnsi="Calibri" w:cs="Times New Roman"/>
    </w:rPr>
  </w:style>
  <w:style w:type="paragraph" w:styleId="Header">
    <w:name w:val="header"/>
    <w:basedOn w:val="Normal"/>
    <w:link w:val="HeaderChar"/>
    <w:uiPriority w:val="99"/>
    <w:semiHidden/>
    <w:unhideWhenUsed/>
    <w:rsid w:val="00D10F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FB2"/>
  </w:style>
  <w:style w:type="paragraph" w:styleId="Footer">
    <w:name w:val="footer"/>
    <w:basedOn w:val="Normal"/>
    <w:link w:val="FooterChar"/>
    <w:uiPriority w:val="99"/>
    <w:unhideWhenUsed/>
    <w:rsid w:val="00D10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654"/>
    <w:pPr>
      <w:spacing w:after="0" w:line="240" w:lineRule="auto"/>
      <w:ind w:left="720"/>
      <w:contextualSpacing/>
      <w:jc w:val="both"/>
    </w:pPr>
    <w:rPr>
      <w:rFonts w:ascii="Calibri" w:eastAsia="Calibri" w:hAnsi="Calibri" w:cs="Times New Roman"/>
    </w:rPr>
  </w:style>
  <w:style w:type="paragraph" w:styleId="Header">
    <w:name w:val="header"/>
    <w:basedOn w:val="Normal"/>
    <w:link w:val="HeaderChar"/>
    <w:uiPriority w:val="99"/>
    <w:semiHidden/>
    <w:unhideWhenUsed/>
    <w:rsid w:val="00D10F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FB2"/>
  </w:style>
  <w:style w:type="paragraph" w:styleId="Footer">
    <w:name w:val="footer"/>
    <w:basedOn w:val="Normal"/>
    <w:link w:val="FooterChar"/>
    <w:uiPriority w:val="99"/>
    <w:unhideWhenUsed/>
    <w:rsid w:val="00D10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7611-E04F-4728-B674-182AF361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2</cp:revision>
  <dcterms:created xsi:type="dcterms:W3CDTF">2019-04-10T12:39:00Z</dcterms:created>
  <dcterms:modified xsi:type="dcterms:W3CDTF">2019-04-10T12:39:00Z</dcterms:modified>
</cp:coreProperties>
</file>