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1" w:rsidRPr="00074D12" w:rsidRDefault="002F3CF1" w:rsidP="002F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2F3CF1" w:rsidRPr="00074D12" w:rsidRDefault="002F3CF1" w:rsidP="002F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IN THE INDUSTRIAL COURT OF UGANDA AT KAMPALA</w:t>
      </w:r>
    </w:p>
    <w:p w:rsidR="002F3CF1" w:rsidRPr="00074D12" w:rsidRDefault="002F3CF1" w:rsidP="002F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MISC. APPLN. NO 204 OF 2018</w:t>
      </w:r>
    </w:p>
    <w:p w:rsidR="002F3CF1" w:rsidRPr="00074D12" w:rsidRDefault="002F3CF1" w:rsidP="002F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(ARISING FROM MGLSD NO. 042/2018)</w:t>
      </w:r>
    </w:p>
    <w:p w:rsidR="002F3CF1" w:rsidRPr="00074D12" w:rsidRDefault="002F3CF1" w:rsidP="002F3C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F1" w:rsidRPr="00074D12" w:rsidRDefault="002F3CF1" w:rsidP="002F3C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APPLIANCE WO</w:t>
      </w:r>
      <w:r w:rsidR="00074D12">
        <w:rPr>
          <w:rFonts w:ascii="Times New Roman" w:hAnsi="Times New Roman" w:cs="Times New Roman"/>
          <w:b/>
          <w:sz w:val="24"/>
          <w:szCs w:val="24"/>
        </w:rPr>
        <w:t>RLD (U) LTD.……………………………………….</w:t>
      </w:r>
      <w:r w:rsidRPr="00074D12">
        <w:rPr>
          <w:rFonts w:ascii="Times New Roman" w:hAnsi="Times New Roman" w:cs="Times New Roman"/>
          <w:b/>
          <w:sz w:val="24"/>
          <w:szCs w:val="24"/>
        </w:rPr>
        <w:t>…..CLAIMANT</w:t>
      </w:r>
    </w:p>
    <w:p w:rsidR="002F3CF1" w:rsidRPr="00074D12" w:rsidRDefault="002F3CF1" w:rsidP="002F3C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AND</w:t>
      </w:r>
    </w:p>
    <w:p w:rsidR="002F3CF1" w:rsidRPr="00074D12" w:rsidRDefault="002F3CF1" w:rsidP="002F3C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ALIKER JO</w:t>
      </w:r>
      <w:r w:rsidR="00074D12">
        <w:rPr>
          <w:rFonts w:ascii="Times New Roman" w:hAnsi="Times New Roman" w:cs="Times New Roman"/>
          <w:b/>
          <w:sz w:val="24"/>
          <w:szCs w:val="24"/>
        </w:rPr>
        <w:t>SEPH RINGA………………………………………</w:t>
      </w:r>
      <w:bookmarkStart w:id="0" w:name="_GoBack"/>
      <w:bookmarkEnd w:id="0"/>
      <w:r w:rsidRPr="00074D12">
        <w:rPr>
          <w:rFonts w:ascii="Times New Roman" w:hAnsi="Times New Roman" w:cs="Times New Roman"/>
          <w:b/>
          <w:sz w:val="24"/>
          <w:szCs w:val="24"/>
        </w:rPr>
        <w:t>....…RESPONDENT</w:t>
      </w:r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12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1. Hon. Chief Judge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2. Hon. Lady Justice Linda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Mugisha</w:t>
      </w:r>
      <w:proofErr w:type="spellEnd"/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CF1" w:rsidRPr="00074D12" w:rsidRDefault="002F3CF1" w:rsidP="002F3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12">
        <w:rPr>
          <w:rFonts w:ascii="Times New Roman" w:hAnsi="Times New Roman" w:cs="Times New Roman"/>
          <w:b/>
          <w:sz w:val="24"/>
          <w:szCs w:val="24"/>
          <w:u w:val="single"/>
        </w:rPr>
        <w:t>PANELISTS</w:t>
      </w:r>
    </w:p>
    <w:p w:rsidR="002C4D14" w:rsidRPr="00074D12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Ebyau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Fidel</w:t>
      </w:r>
    </w:p>
    <w:p w:rsidR="002C4D14" w:rsidRPr="00074D12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Ms. Harriet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MugambwaNganzi</w:t>
      </w:r>
      <w:proofErr w:type="spellEnd"/>
    </w:p>
    <w:p w:rsidR="002F3ACE" w:rsidRPr="00074D12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Mr. F. X.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Mubuuke</w:t>
      </w:r>
      <w:proofErr w:type="spellEnd"/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F1" w:rsidRPr="00074D12" w:rsidRDefault="002F3CF1" w:rsidP="002F3C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12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2F3CF1" w:rsidRPr="00074D12" w:rsidRDefault="00746AC3" w:rsidP="00C3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>This</w:t>
      </w:r>
      <w:r w:rsidR="002F3CF1" w:rsidRPr="00074D12">
        <w:rPr>
          <w:rFonts w:ascii="Times New Roman" w:hAnsi="Times New Roman" w:cs="Times New Roman"/>
          <w:sz w:val="24"/>
          <w:szCs w:val="24"/>
        </w:rPr>
        <w:t xml:space="preserve"> application is for extension of time with</w:t>
      </w:r>
      <w:r w:rsidRPr="00074D12">
        <w:rPr>
          <w:rFonts w:ascii="Times New Roman" w:hAnsi="Times New Roman" w:cs="Times New Roman"/>
          <w:sz w:val="24"/>
          <w:szCs w:val="24"/>
        </w:rPr>
        <w:t>in</w:t>
      </w:r>
      <w:r w:rsidR="002F3CF1" w:rsidRPr="00074D12">
        <w:rPr>
          <w:rFonts w:ascii="Times New Roman" w:hAnsi="Times New Roman" w:cs="Times New Roman"/>
          <w:sz w:val="24"/>
          <w:szCs w:val="24"/>
        </w:rPr>
        <w:t xml:space="preserve"> which to file a memorandum in reply.  It is supported by an affidavit </w:t>
      </w:r>
      <w:proofErr w:type="spellStart"/>
      <w:r w:rsidR="002F3CF1" w:rsidRPr="00074D12">
        <w:rPr>
          <w:rFonts w:ascii="Times New Roman" w:hAnsi="Times New Roman" w:cs="Times New Roman"/>
          <w:sz w:val="24"/>
          <w:szCs w:val="24"/>
        </w:rPr>
        <w:t>deponed</w:t>
      </w:r>
      <w:proofErr w:type="spellEnd"/>
      <w:r w:rsidR="002F3CF1" w:rsidRPr="00074D12">
        <w:rPr>
          <w:rFonts w:ascii="Times New Roman" w:hAnsi="Times New Roman" w:cs="Times New Roman"/>
          <w:sz w:val="24"/>
          <w:szCs w:val="24"/>
        </w:rPr>
        <w:t xml:space="preserve"> to by one </w:t>
      </w:r>
      <w:proofErr w:type="spellStart"/>
      <w:r w:rsidR="002F3CF1" w:rsidRPr="00074D12">
        <w:rPr>
          <w:rFonts w:ascii="Times New Roman" w:hAnsi="Times New Roman" w:cs="Times New Roman"/>
          <w:sz w:val="24"/>
          <w:szCs w:val="24"/>
        </w:rPr>
        <w:t>Nsiima</w:t>
      </w:r>
      <w:proofErr w:type="spellEnd"/>
      <w:r w:rsidR="002F3CF1"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F1" w:rsidRPr="00074D12">
        <w:rPr>
          <w:rFonts w:ascii="Times New Roman" w:hAnsi="Times New Roman" w:cs="Times New Roman"/>
          <w:sz w:val="24"/>
          <w:szCs w:val="24"/>
        </w:rPr>
        <w:t>Collen</w:t>
      </w:r>
      <w:proofErr w:type="spellEnd"/>
      <w:r w:rsidR="002F3CF1" w:rsidRPr="00074D12">
        <w:rPr>
          <w:rFonts w:ascii="Times New Roman" w:hAnsi="Times New Roman" w:cs="Times New Roman"/>
          <w:sz w:val="24"/>
          <w:szCs w:val="24"/>
        </w:rPr>
        <w:t xml:space="preserve">.  An affidavit in reply is also on the record </w:t>
      </w:r>
      <w:proofErr w:type="spellStart"/>
      <w:r w:rsidR="00690826" w:rsidRPr="00074D12">
        <w:rPr>
          <w:rFonts w:ascii="Times New Roman" w:hAnsi="Times New Roman" w:cs="Times New Roman"/>
          <w:sz w:val="24"/>
          <w:szCs w:val="24"/>
        </w:rPr>
        <w:t>deponed</w:t>
      </w:r>
      <w:proofErr w:type="spellEnd"/>
      <w:r w:rsidR="00690826" w:rsidRPr="00074D12">
        <w:rPr>
          <w:rFonts w:ascii="Times New Roman" w:hAnsi="Times New Roman" w:cs="Times New Roman"/>
          <w:sz w:val="24"/>
          <w:szCs w:val="24"/>
        </w:rPr>
        <w:t xml:space="preserve"> to</w:t>
      </w:r>
      <w:r w:rsidR="002F3CF1" w:rsidRPr="00074D12">
        <w:rPr>
          <w:rFonts w:ascii="Times New Roman" w:hAnsi="Times New Roman" w:cs="Times New Roman"/>
          <w:sz w:val="24"/>
          <w:szCs w:val="24"/>
        </w:rPr>
        <w:t xml:space="preserve"> by one </w:t>
      </w:r>
      <w:proofErr w:type="spellStart"/>
      <w:r w:rsidR="002F3CF1" w:rsidRPr="00074D12">
        <w:rPr>
          <w:rFonts w:ascii="Times New Roman" w:hAnsi="Times New Roman" w:cs="Times New Roman"/>
          <w:sz w:val="24"/>
          <w:szCs w:val="24"/>
        </w:rPr>
        <w:t>Aliker</w:t>
      </w:r>
      <w:proofErr w:type="spellEnd"/>
      <w:r w:rsidR="002F3CF1" w:rsidRPr="00074D12">
        <w:rPr>
          <w:rFonts w:ascii="Times New Roman" w:hAnsi="Times New Roman" w:cs="Times New Roman"/>
          <w:sz w:val="24"/>
          <w:szCs w:val="24"/>
        </w:rPr>
        <w:t xml:space="preserve"> Joseph </w:t>
      </w:r>
      <w:proofErr w:type="spellStart"/>
      <w:r w:rsidR="002F3CF1" w:rsidRPr="00074D12">
        <w:rPr>
          <w:rFonts w:ascii="Times New Roman" w:hAnsi="Times New Roman" w:cs="Times New Roman"/>
          <w:sz w:val="24"/>
          <w:szCs w:val="24"/>
        </w:rPr>
        <w:t>Ringa</w:t>
      </w:r>
      <w:proofErr w:type="spellEnd"/>
      <w:r w:rsidR="002F3CF1" w:rsidRPr="00074D12">
        <w:rPr>
          <w:rFonts w:ascii="Times New Roman" w:hAnsi="Times New Roman" w:cs="Times New Roman"/>
          <w:sz w:val="24"/>
          <w:szCs w:val="24"/>
        </w:rPr>
        <w:t>, the claimant.  We have heard and considered the submissions of both counsel.  We have</w:t>
      </w:r>
      <w:r w:rsidR="008C26EA" w:rsidRPr="00074D12">
        <w:rPr>
          <w:rFonts w:ascii="Times New Roman" w:hAnsi="Times New Roman" w:cs="Times New Roman"/>
          <w:sz w:val="24"/>
          <w:szCs w:val="24"/>
        </w:rPr>
        <w:t xml:space="preserve"> also perused</w:t>
      </w:r>
      <w:r w:rsidR="002521DD" w:rsidRPr="00074D12">
        <w:rPr>
          <w:rFonts w:ascii="Times New Roman" w:hAnsi="Times New Roman" w:cs="Times New Roman"/>
          <w:sz w:val="24"/>
          <w:szCs w:val="24"/>
        </w:rPr>
        <w:t xml:space="preserve"> carefully both the Notice of Motion and the respective affidavits.</w:t>
      </w:r>
    </w:p>
    <w:p w:rsidR="00690826" w:rsidRPr="00074D12" w:rsidRDefault="00690826" w:rsidP="00C3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True, the service was </w:t>
      </w:r>
      <w:proofErr w:type="gramStart"/>
      <w:r w:rsidRPr="00074D12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074D12">
        <w:rPr>
          <w:rFonts w:ascii="Times New Roman" w:hAnsi="Times New Roman" w:cs="Times New Roman"/>
          <w:sz w:val="24"/>
          <w:szCs w:val="24"/>
        </w:rPr>
        <w:t xml:space="preserve"> on to a receptionist of the applicant company </w:t>
      </w:r>
      <w:r w:rsidR="00746AC3" w:rsidRPr="00074D12">
        <w:rPr>
          <w:rFonts w:ascii="Times New Roman" w:hAnsi="Times New Roman" w:cs="Times New Roman"/>
          <w:sz w:val="24"/>
          <w:szCs w:val="24"/>
        </w:rPr>
        <w:t xml:space="preserve">who </w:t>
      </w:r>
      <w:r w:rsidRPr="00074D12">
        <w:rPr>
          <w:rFonts w:ascii="Times New Roman" w:hAnsi="Times New Roman" w:cs="Times New Roman"/>
          <w:sz w:val="24"/>
          <w:szCs w:val="24"/>
        </w:rPr>
        <w:t>forwarded</w:t>
      </w:r>
      <w:r w:rsidR="00746AC3" w:rsidRPr="00074D12">
        <w:rPr>
          <w:rFonts w:ascii="Times New Roman" w:hAnsi="Times New Roman" w:cs="Times New Roman"/>
          <w:sz w:val="24"/>
          <w:szCs w:val="24"/>
        </w:rPr>
        <w:t xml:space="preserve"> it</w:t>
      </w:r>
      <w:r w:rsidR="00D65FF8" w:rsidRPr="00074D12">
        <w:rPr>
          <w:rFonts w:ascii="Times New Roman" w:hAnsi="Times New Roman" w:cs="Times New Roman"/>
          <w:sz w:val="24"/>
          <w:szCs w:val="24"/>
        </w:rPr>
        <w:t xml:space="preserve"> </w:t>
      </w:r>
      <w:r w:rsidR="00D21D26" w:rsidRPr="00074D12">
        <w:rPr>
          <w:rFonts w:ascii="Times New Roman" w:hAnsi="Times New Roman" w:cs="Times New Roman"/>
          <w:sz w:val="24"/>
          <w:szCs w:val="24"/>
        </w:rPr>
        <w:t>to</w:t>
      </w:r>
      <w:r w:rsidR="00D65FF8" w:rsidRPr="00074D12">
        <w:rPr>
          <w:rFonts w:ascii="Times New Roman" w:hAnsi="Times New Roman" w:cs="Times New Roman"/>
          <w:sz w:val="24"/>
          <w:szCs w:val="24"/>
        </w:rPr>
        <w:t xml:space="preserve"> the Administrative </w:t>
      </w:r>
      <w:r w:rsidR="00746AC3" w:rsidRPr="00074D12">
        <w:rPr>
          <w:rFonts w:ascii="Times New Roman" w:hAnsi="Times New Roman" w:cs="Times New Roman"/>
          <w:sz w:val="24"/>
          <w:szCs w:val="24"/>
        </w:rPr>
        <w:t>Assistant to</w:t>
      </w:r>
      <w:r w:rsidR="00DA3BF4" w:rsidRPr="00074D12">
        <w:rPr>
          <w:rFonts w:ascii="Times New Roman" w:hAnsi="Times New Roman" w:cs="Times New Roman"/>
          <w:sz w:val="24"/>
          <w:szCs w:val="24"/>
        </w:rPr>
        <w:t xml:space="preserve"> the Managing Director.</w:t>
      </w:r>
    </w:p>
    <w:p w:rsidR="00DA3BF4" w:rsidRPr="00074D12" w:rsidRDefault="00DA3BF4" w:rsidP="00C3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According to the Notice of Motion, the Administrative Assistant inadvertently 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forgot to bring the documents to the Managing Director.  Counsel </w:t>
      </w:r>
      <w:r w:rsidR="00746AC3" w:rsidRPr="00074D12">
        <w:rPr>
          <w:rFonts w:ascii="Times New Roman" w:hAnsi="Times New Roman" w:cs="Times New Roman"/>
          <w:sz w:val="24"/>
          <w:szCs w:val="24"/>
        </w:rPr>
        <w:t>for the applicant relied heavily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on order 29</w:t>
      </w:r>
      <w:r w:rsidR="00746AC3" w:rsidRPr="00074D12">
        <w:rPr>
          <w:rFonts w:ascii="Times New Roman" w:hAnsi="Times New Roman" w:cs="Times New Roman"/>
          <w:sz w:val="24"/>
          <w:szCs w:val="24"/>
        </w:rPr>
        <w:t>rr2 of the CPR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which provides for service upon a principle officer of the company.  Co</w:t>
      </w:r>
      <w:r w:rsidR="00746AC3" w:rsidRPr="00074D12">
        <w:rPr>
          <w:rFonts w:ascii="Times New Roman" w:hAnsi="Times New Roman" w:cs="Times New Roman"/>
          <w:sz w:val="24"/>
          <w:szCs w:val="24"/>
        </w:rPr>
        <w:t>unsel for the respondent cont</w:t>
      </w:r>
      <w:r w:rsidR="00956B85" w:rsidRPr="00074D12">
        <w:rPr>
          <w:rFonts w:ascii="Times New Roman" w:hAnsi="Times New Roman" w:cs="Times New Roman"/>
          <w:sz w:val="24"/>
          <w:szCs w:val="24"/>
        </w:rPr>
        <w:t>en</w:t>
      </w:r>
      <w:r w:rsidR="00CF39AD" w:rsidRPr="00074D12">
        <w:rPr>
          <w:rFonts w:ascii="Times New Roman" w:hAnsi="Times New Roman" w:cs="Times New Roman"/>
          <w:sz w:val="24"/>
          <w:szCs w:val="24"/>
        </w:rPr>
        <w:t>d</w:t>
      </w:r>
      <w:r w:rsidR="00956B85" w:rsidRPr="00074D12">
        <w:rPr>
          <w:rFonts w:ascii="Times New Roman" w:hAnsi="Times New Roman" w:cs="Times New Roman"/>
          <w:sz w:val="24"/>
          <w:szCs w:val="24"/>
        </w:rPr>
        <w:t>ed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that the receptionist having forwarded the documents </w:t>
      </w:r>
      <w:r w:rsidR="00C54646" w:rsidRPr="00074D12">
        <w:rPr>
          <w:rFonts w:ascii="Times New Roman" w:hAnsi="Times New Roman" w:cs="Times New Roman"/>
          <w:sz w:val="24"/>
          <w:szCs w:val="24"/>
        </w:rPr>
        <w:t>to the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M.D., it </w:t>
      </w:r>
      <w:r w:rsidR="00A84DED" w:rsidRPr="00074D12">
        <w:rPr>
          <w:rFonts w:ascii="Times New Roman" w:hAnsi="Times New Roman" w:cs="Times New Roman"/>
          <w:sz w:val="24"/>
          <w:szCs w:val="24"/>
        </w:rPr>
        <w:t>was upon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the M.D. to </w:t>
      </w:r>
      <w:r w:rsidR="00A84DED" w:rsidRPr="00074D12">
        <w:rPr>
          <w:rFonts w:ascii="Times New Roman" w:hAnsi="Times New Roman" w:cs="Times New Roman"/>
          <w:sz w:val="24"/>
          <w:szCs w:val="24"/>
        </w:rPr>
        <w:t>instruct counsel</w:t>
      </w:r>
      <w:r w:rsidR="00CF39AD" w:rsidRPr="00074D12">
        <w:rPr>
          <w:rFonts w:ascii="Times New Roman" w:hAnsi="Times New Roman" w:cs="Times New Roman"/>
          <w:sz w:val="24"/>
          <w:szCs w:val="24"/>
        </w:rPr>
        <w:t xml:space="preserve"> to file a reply to the claim.</w:t>
      </w:r>
    </w:p>
    <w:p w:rsidR="00A84DED" w:rsidRPr="00074D12" w:rsidRDefault="00A84DED" w:rsidP="00C3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Pr="00074D12">
        <w:rPr>
          <w:rFonts w:ascii="Times New Roman" w:hAnsi="Times New Roman" w:cs="Times New Roman"/>
          <w:b/>
          <w:sz w:val="24"/>
          <w:szCs w:val="24"/>
        </w:rPr>
        <w:t>CIPLA</w:t>
      </w:r>
      <w:r w:rsidR="00F60FB7" w:rsidRPr="00074D12">
        <w:rPr>
          <w:rFonts w:ascii="Times New Roman" w:hAnsi="Times New Roman" w:cs="Times New Roman"/>
          <w:b/>
          <w:sz w:val="24"/>
          <w:szCs w:val="24"/>
        </w:rPr>
        <w:t xml:space="preserve"> QUALTIY CHEMICALS INDUSTRIES VS NAMAKOYE LUCY</w:t>
      </w:r>
      <w:r w:rsidR="00F60FB7" w:rsidRPr="00074D12">
        <w:rPr>
          <w:rFonts w:ascii="Times New Roman" w:hAnsi="Times New Roman" w:cs="Times New Roman"/>
          <w:sz w:val="24"/>
          <w:szCs w:val="24"/>
        </w:rPr>
        <w:t xml:space="preserve"> </w:t>
      </w:r>
      <w:r w:rsidR="00F60FB7" w:rsidRPr="00074D12">
        <w:rPr>
          <w:rFonts w:ascii="Times New Roman" w:hAnsi="Times New Roman" w:cs="Times New Roman"/>
          <w:b/>
          <w:sz w:val="24"/>
          <w:szCs w:val="24"/>
        </w:rPr>
        <w:t>M.A. 84/2017</w:t>
      </w:r>
      <w:r w:rsidR="00956B85" w:rsidRPr="00074D12">
        <w:rPr>
          <w:rFonts w:ascii="Times New Roman" w:hAnsi="Times New Roman" w:cs="Times New Roman"/>
          <w:sz w:val="24"/>
          <w:szCs w:val="24"/>
        </w:rPr>
        <w:t>, relied upon by counsel for the applicant, thi</w:t>
      </w:r>
      <w:r w:rsidR="00F60FB7" w:rsidRPr="00074D12">
        <w:rPr>
          <w:rFonts w:ascii="Times New Roman" w:hAnsi="Times New Roman" w:cs="Times New Roman"/>
          <w:sz w:val="24"/>
          <w:szCs w:val="24"/>
        </w:rPr>
        <w:t>s court stated</w:t>
      </w:r>
    </w:p>
    <w:p w:rsidR="000E1431" w:rsidRPr="00074D12" w:rsidRDefault="000E1431" w:rsidP="00C3465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>“</w:t>
      </w:r>
      <w:r w:rsidR="003E6D5B" w:rsidRPr="00074D12">
        <w:rPr>
          <w:rFonts w:ascii="Times New Roman" w:hAnsi="Times New Roman" w:cs="Times New Roman"/>
          <w:b/>
          <w:sz w:val="24"/>
          <w:szCs w:val="24"/>
        </w:rPr>
        <w:t xml:space="preserve">A company is a legal person though it </w:t>
      </w:r>
      <w:r w:rsidR="00956B85" w:rsidRPr="00074D12">
        <w:rPr>
          <w:rFonts w:ascii="Times New Roman" w:hAnsi="Times New Roman" w:cs="Times New Roman"/>
          <w:b/>
          <w:sz w:val="24"/>
          <w:szCs w:val="24"/>
        </w:rPr>
        <w:t xml:space="preserve">is an artificial person.  It </w:t>
      </w:r>
      <w:r w:rsidR="003E6D5B" w:rsidRPr="00074D12">
        <w:rPr>
          <w:rFonts w:ascii="Times New Roman" w:hAnsi="Times New Roman" w:cs="Times New Roman"/>
          <w:b/>
          <w:sz w:val="24"/>
          <w:szCs w:val="24"/>
        </w:rPr>
        <w:t>therefore acts through human beings whose actions necessarily bind the company.  The important question therefore is whe</w:t>
      </w:r>
      <w:r w:rsidR="00C3465C" w:rsidRPr="00074D12">
        <w:rPr>
          <w:rFonts w:ascii="Times New Roman" w:hAnsi="Times New Roman" w:cs="Times New Roman"/>
          <w:b/>
          <w:sz w:val="24"/>
          <w:szCs w:val="24"/>
        </w:rPr>
        <w:t>ther</w:t>
      </w:r>
      <w:r w:rsidR="003E6D5B" w:rsidRPr="00074D12">
        <w:rPr>
          <w:rFonts w:ascii="Times New Roman" w:hAnsi="Times New Roman" w:cs="Times New Roman"/>
          <w:b/>
          <w:sz w:val="24"/>
          <w:szCs w:val="24"/>
        </w:rPr>
        <w:t xml:space="preserve"> the person who was served was in such position as either</w:t>
      </w:r>
      <w:r w:rsidR="00C3465C" w:rsidRPr="00074D12">
        <w:rPr>
          <w:rFonts w:ascii="Times New Roman" w:hAnsi="Times New Roman" w:cs="Times New Roman"/>
          <w:b/>
          <w:sz w:val="24"/>
          <w:szCs w:val="24"/>
        </w:rPr>
        <w:t xml:space="preserve"> to take immediate action or</w:t>
      </w:r>
      <w:r w:rsidR="00956B85" w:rsidRPr="00074D12">
        <w:rPr>
          <w:rFonts w:ascii="Times New Roman" w:hAnsi="Times New Roman" w:cs="Times New Roman"/>
          <w:b/>
          <w:sz w:val="24"/>
          <w:szCs w:val="24"/>
        </w:rPr>
        <w:t xml:space="preserve"> had</w:t>
      </w:r>
      <w:r w:rsidR="00C3465C" w:rsidRPr="00074D12">
        <w:rPr>
          <w:rFonts w:ascii="Times New Roman" w:hAnsi="Times New Roman" w:cs="Times New Roman"/>
          <w:b/>
          <w:sz w:val="24"/>
          <w:szCs w:val="24"/>
        </w:rPr>
        <w:t xml:space="preserve"> the capacity to give the necessary information to the person with capacity to take action”.</w:t>
      </w:r>
    </w:p>
    <w:p w:rsidR="00690826" w:rsidRPr="00074D12" w:rsidRDefault="00C3465C" w:rsidP="00C3465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The above case is authority for the legal proposition that in the absence of evidence to the contrary, an administrative assistant was a principal officer who ought to have acted on the court </w:t>
      </w:r>
      <w:r w:rsidR="00D3732C" w:rsidRPr="00074D12">
        <w:rPr>
          <w:rFonts w:ascii="Times New Roman" w:hAnsi="Times New Roman" w:cs="Times New Roman"/>
          <w:sz w:val="24"/>
          <w:szCs w:val="24"/>
        </w:rPr>
        <w:t xml:space="preserve">paper </w:t>
      </w:r>
      <w:proofErr w:type="spellStart"/>
      <w:r w:rsidR="00D3732C" w:rsidRPr="00074D12">
        <w:rPr>
          <w:rFonts w:ascii="Times New Roman" w:hAnsi="Times New Roman" w:cs="Times New Roman"/>
          <w:sz w:val="24"/>
          <w:szCs w:val="24"/>
        </w:rPr>
        <w:t>orcommunicated</w:t>
      </w:r>
      <w:proofErr w:type="spellEnd"/>
      <w:r w:rsidR="00D3732C" w:rsidRPr="00074D12">
        <w:rPr>
          <w:rFonts w:ascii="Times New Roman" w:hAnsi="Times New Roman" w:cs="Times New Roman"/>
          <w:sz w:val="24"/>
          <w:szCs w:val="24"/>
        </w:rPr>
        <w:t xml:space="preserve"> to whoever was expected to act and that failure to do so could not be visited on to the respondent.</w:t>
      </w:r>
    </w:p>
    <w:p w:rsidR="00D3732C" w:rsidRPr="00074D12" w:rsidRDefault="00D3732C" w:rsidP="00C3465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lastRenderedPageBreak/>
        <w:t xml:space="preserve">In the instant case therefore the </w:t>
      </w:r>
      <w:proofErr w:type="gramStart"/>
      <w:r w:rsidRPr="00074D12">
        <w:rPr>
          <w:rFonts w:ascii="Times New Roman" w:hAnsi="Times New Roman" w:cs="Times New Roman"/>
          <w:sz w:val="24"/>
          <w:szCs w:val="24"/>
        </w:rPr>
        <w:t>inadvertent  forgetfulness</w:t>
      </w:r>
      <w:proofErr w:type="gramEnd"/>
      <w:r w:rsidRPr="00074D12">
        <w:rPr>
          <w:rFonts w:ascii="Times New Roman" w:hAnsi="Times New Roman" w:cs="Times New Roman"/>
          <w:sz w:val="24"/>
          <w:szCs w:val="24"/>
        </w:rPr>
        <w:t xml:space="preserve"> of the administrative assistant to forward the documents which he/she had received from the receptionist t</w:t>
      </w:r>
      <w:r w:rsidR="00956B85" w:rsidRPr="00074D12">
        <w:rPr>
          <w:rFonts w:ascii="Times New Roman" w:hAnsi="Times New Roman" w:cs="Times New Roman"/>
          <w:sz w:val="24"/>
          <w:szCs w:val="24"/>
        </w:rPr>
        <w:t>o the managing director could not</w:t>
      </w:r>
      <w:r w:rsidRPr="00074D12">
        <w:rPr>
          <w:rFonts w:ascii="Times New Roman" w:hAnsi="Times New Roman" w:cs="Times New Roman"/>
          <w:sz w:val="24"/>
          <w:szCs w:val="24"/>
        </w:rPr>
        <w:t xml:space="preserve"> be visited onto  the respondents.  But as court stated in the above case</w:t>
      </w:r>
      <w:r w:rsidR="00956B85" w:rsidRPr="00074D12">
        <w:rPr>
          <w:rFonts w:ascii="Times New Roman" w:hAnsi="Times New Roman" w:cs="Times New Roman"/>
          <w:sz w:val="24"/>
          <w:szCs w:val="24"/>
        </w:rPr>
        <w:t>,</w:t>
      </w:r>
      <w:r w:rsidRPr="00074D12">
        <w:rPr>
          <w:rFonts w:ascii="Times New Roman" w:hAnsi="Times New Roman" w:cs="Times New Roman"/>
          <w:sz w:val="24"/>
          <w:szCs w:val="24"/>
        </w:rPr>
        <w:t xml:space="preserve"> we recognize</w:t>
      </w:r>
      <w:r w:rsidR="00956B85" w:rsidRPr="00074D12">
        <w:rPr>
          <w:rFonts w:ascii="Times New Roman" w:hAnsi="Times New Roman" w:cs="Times New Roman"/>
          <w:sz w:val="24"/>
          <w:szCs w:val="24"/>
        </w:rPr>
        <w:t xml:space="preserve"> the right of the applicant to b</w:t>
      </w:r>
      <w:r w:rsidRPr="00074D12">
        <w:rPr>
          <w:rFonts w:ascii="Times New Roman" w:hAnsi="Times New Roman" w:cs="Times New Roman"/>
          <w:sz w:val="24"/>
          <w:szCs w:val="24"/>
        </w:rPr>
        <w:t xml:space="preserve">e heard as provided under </w:t>
      </w:r>
      <w:r w:rsidRPr="00074D12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AC43DA" w:rsidRPr="00074D12">
        <w:rPr>
          <w:rFonts w:ascii="Times New Roman" w:hAnsi="Times New Roman" w:cs="Times New Roman"/>
          <w:b/>
          <w:sz w:val="24"/>
          <w:szCs w:val="24"/>
        </w:rPr>
        <w:t>2</w:t>
      </w:r>
      <w:r w:rsidRPr="00074D12">
        <w:rPr>
          <w:rFonts w:ascii="Times New Roman" w:hAnsi="Times New Roman" w:cs="Times New Roman"/>
          <w:b/>
          <w:sz w:val="24"/>
          <w:szCs w:val="24"/>
        </w:rPr>
        <w:t>8(2) of the Constitution</w:t>
      </w:r>
      <w:r w:rsidRPr="00074D12">
        <w:rPr>
          <w:rFonts w:ascii="Times New Roman" w:hAnsi="Times New Roman" w:cs="Times New Roman"/>
          <w:sz w:val="24"/>
          <w:szCs w:val="24"/>
        </w:rPr>
        <w:t>.  Since this court is established to administer</w:t>
      </w:r>
      <w:r w:rsidR="00956B85" w:rsidRPr="00074D12">
        <w:rPr>
          <w:rFonts w:ascii="Times New Roman" w:hAnsi="Times New Roman" w:cs="Times New Roman"/>
          <w:sz w:val="24"/>
          <w:szCs w:val="24"/>
        </w:rPr>
        <w:t xml:space="preserve"> substan</w:t>
      </w:r>
      <w:r w:rsidR="00B76988" w:rsidRPr="00074D12">
        <w:rPr>
          <w:rFonts w:ascii="Times New Roman" w:hAnsi="Times New Roman" w:cs="Times New Roman"/>
          <w:sz w:val="24"/>
          <w:szCs w:val="24"/>
        </w:rPr>
        <w:t>tive justice and the applicant has shown interest in defending the claim, we will allow the application and allow the applicant to file a memorandum in reply with 7 days from today.</w:t>
      </w:r>
    </w:p>
    <w:p w:rsidR="00B76988" w:rsidRPr="00074D12" w:rsidRDefault="00B76988" w:rsidP="00C3465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Since this application </w:t>
      </w:r>
      <w:r w:rsidR="002F3ACE" w:rsidRPr="00074D12">
        <w:rPr>
          <w:rFonts w:ascii="Times New Roman" w:hAnsi="Times New Roman" w:cs="Times New Roman"/>
          <w:sz w:val="24"/>
          <w:szCs w:val="24"/>
        </w:rPr>
        <w:t xml:space="preserve">arose because of the negligence of the applicant and the respondent had to appear to defend it, the applicant shall pay costs </w:t>
      </w:r>
      <w:r w:rsidR="00581B43" w:rsidRPr="00074D12">
        <w:rPr>
          <w:rFonts w:ascii="Times New Roman" w:hAnsi="Times New Roman" w:cs="Times New Roman"/>
          <w:sz w:val="24"/>
          <w:szCs w:val="24"/>
        </w:rPr>
        <w:t>occasioned</w:t>
      </w:r>
      <w:r w:rsidR="00FA5EBE" w:rsidRPr="00074D12">
        <w:rPr>
          <w:rFonts w:ascii="Times New Roman" w:hAnsi="Times New Roman" w:cs="Times New Roman"/>
          <w:sz w:val="24"/>
          <w:szCs w:val="24"/>
        </w:rPr>
        <w:t>.  O</w:t>
      </w:r>
      <w:r w:rsidR="002F3ACE" w:rsidRPr="00074D12">
        <w:rPr>
          <w:rFonts w:ascii="Times New Roman" w:hAnsi="Times New Roman" w:cs="Times New Roman"/>
          <w:sz w:val="24"/>
          <w:szCs w:val="24"/>
        </w:rPr>
        <w:t>rder accordingly.</w:t>
      </w:r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12">
        <w:rPr>
          <w:rFonts w:ascii="Times New Roman" w:hAnsi="Times New Roman" w:cs="Times New Roman"/>
          <w:b/>
          <w:sz w:val="24"/>
          <w:szCs w:val="24"/>
          <w:u w:val="single"/>
        </w:rPr>
        <w:t>Signed by:</w:t>
      </w:r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1. Hon. Chief Judge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D12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2. Hon. Lady Justice Linda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ab/>
        <w:t xml:space="preserve">……………………………..  </w:t>
      </w:r>
    </w:p>
    <w:p w:rsidR="002F3ACE" w:rsidRPr="00074D12" w:rsidRDefault="002F3ACE" w:rsidP="002F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ACE" w:rsidRPr="00074D12" w:rsidRDefault="002F3ACE" w:rsidP="002F3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12">
        <w:rPr>
          <w:rFonts w:ascii="Times New Roman" w:hAnsi="Times New Roman" w:cs="Times New Roman"/>
          <w:b/>
          <w:sz w:val="24"/>
          <w:szCs w:val="24"/>
          <w:u w:val="single"/>
        </w:rPr>
        <w:t>PANELISTS</w:t>
      </w:r>
    </w:p>
    <w:p w:rsidR="002F3ACE" w:rsidRPr="00074D12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Ebyau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 xml:space="preserve"> Fidel</w:t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  <w:t xml:space="preserve">……………………………..  </w:t>
      </w:r>
    </w:p>
    <w:p w:rsidR="002F3ACE" w:rsidRPr="00074D12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Ms. Harriet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MugambwaNganzi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  <w:t xml:space="preserve">……………………………..  </w:t>
      </w:r>
    </w:p>
    <w:p w:rsidR="002F3ACE" w:rsidRPr="00074D12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sz w:val="24"/>
          <w:szCs w:val="24"/>
        </w:rPr>
        <w:t xml:space="preserve">Mr. F. X. </w:t>
      </w:r>
      <w:proofErr w:type="spellStart"/>
      <w:r w:rsidRPr="00074D12">
        <w:rPr>
          <w:rFonts w:ascii="Times New Roman" w:hAnsi="Times New Roman" w:cs="Times New Roman"/>
          <w:sz w:val="24"/>
          <w:szCs w:val="24"/>
        </w:rPr>
        <w:t>Mubuuke</w:t>
      </w:r>
      <w:proofErr w:type="spellEnd"/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</w:r>
      <w:r w:rsidRPr="00074D12">
        <w:rPr>
          <w:rFonts w:ascii="Times New Roman" w:hAnsi="Times New Roman" w:cs="Times New Roman"/>
          <w:sz w:val="24"/>
          <w:szCs w:val="24"/>
        </w:rPr>
        <w:tab/>
        <w:t xml:space="preserve">……………………………..  </w:t>
      </w:r>
    </w:p>
    <w:p w:rsidR="002F3ACE" w:rsidRPr="00074D12" w:rsidRDefault="002F3ACE" w:rsidP="002F3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ACE" w:rsidRPr="00074D12" w:rsidRDefault="002F3ACE" w:rsidP="002F3A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5E" w:rsidRPr="00074D12" w:rsidRDefault="002F3ACE" w:rsidP="00581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12">
        <w:rPr>
          <w:rFonts w:ascii="Times New Roman" w:hAnsi="Times New Roman" w:cs="Times New Roman"/>
          <w:b/>
          <w:sz w:val="24"/>
          <w:szCs w:val="24"/>
        </w:rPr>
        <w:t xml:space="preserve">Dated:  </w:t>
      </w:r>
      <w:r w:rsidR="00956B85" w:rsidRPr="00074D12">
        <w:rPr>
          <w:rFonts w:ascii="Times New Roman" w:hAnsi="Times New Roman" w:cs="Times New Roman"/>
          <w:b/>
          <w:sz w:val="24"/>
          <w:szCs w:val="24"/>
        </w:rPr>
        <w:t>10/01/2019</w:t>
      </w:r>
    </w:p>
    <w:sectPr w:rsidR="003D085E" w:rsidRPr="00074D12" w:rsidSect="00476E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F8" w:rsidRDefault="003756F8" w:rsidP="00162509">
      <w:pPr>
        <w:spacing w:after="0" w:line="240" w:lineRule="auto"/>
      </w:pPr>
      <w:r>
        <w:separator/>
      </w:r>
    </w:p>
  </w:endnote>
  <w:endnote w:type="continuationSeparator" w:id="0">
    <w:p w:rsidR="003756F8" w:rsidRDefault="003756F8" w:rsidP="0016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27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2509" w:rsidRDefault="00476E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62509">
          <w:instrText xml:space="preserve"> PAGE   \* MERGEFORMAT </w:instrText>
        </w:r>
        <w:r>
          <w:fldChar w:fldCharType="separate"/>
        </w:r>
        <w:r w:rsidR="00074D12" w:rsidRPr="00074D1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62509">
          <w:rPr>
            <w:b/>
            <w:bCs/>
          </w:rPr>
          <w:t xml:space="preserve"> | </w:t>
        </w:r>
        <w:r w:rsidR="00162509">
          <w:rPr>
            <w:color w:val="808080" w:themeColor="background1" w:themeShade="80"/>
            <w:spacing w:val="60"/>
          </w:rPr>
          <w:t>Page</w:t>
        </w:r>
      </w:p>
    </w:sdtContent>
  </w:sdt>
  <w:p w:rsidR="00162509" w:rsidRDefault="00162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F8" w:rsidRDefault="003756F8" w:rsidP="00162509">
      <w:pPr>
        <w:spacing w:after="0" w:line="240" w:lineRule="auto"/>
      </w:pPr>
      <w:r>
        <w:separator/>
      </w:r>
    </w:p>
  </w:footnote>
  <w:footnote w:type="continuationSeparator" w:id="0">
    <w:p w:rsidR="003756F8" w:rsidRDefault="003756F8" w:rsidP="0016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837"/>
    <w:multiLevelType w:val="hybridMultilevel"/>
    <w:tmpl w:val="9398D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D44DE"/>
    <w:multiLevelType w:val="hybridMultilevel"/>
    <w:tmpl w:val="3D043CD2"/>
    <w:lvl w:ilvl="0" w:tplc="D43A52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1"/>
    <w:rsid w:val="00074D12"/>
    <w:rsid w:val="000E1431"/>
    <w:rsid w:val="00162509"/>
    <w:rsid w:val="002521DD"/>
    <w:rsid w:val="002C4D14"/>
    <w:rsid w:val="002F3ACE"/>
    <w:rsid w:val="002F3CF1"/>
    <w:rsid w:val="003756F8"/>
    <w:rsid w:val="00393B85"/>
    <w:rsid w:val="003D085E"/>
    <w:rsid w:val="003E6D5B"/>
    <w:rsid w:val="00476E14"/>
    <w:rsid w:val="00581B43"/>
    <w:rsid w:val="00690826"/>
    <w:rsid w:val="00746AC3"/>
    <w:rsid w:val="007769D3"/>
    <w:rsid w:val="0086798C"/>
    <w:rsid w:val="008C26EA"/>
    <w:rsid w:val="00956B85"/>
    <w:rsid w:val="00A51ED8"/>
    <w:rsid w:val="00A84DED"/>
    <w:rsid w:val="00AC43DA"/>
    <w:rsid w:val="00B76988"/>
    <w:rsid w:val="00C3465C"/>
    <w:rsid w:val="00C54646"/>
    <w:rsid w:val="00CF39AD"/>
    <w:rsid w:val="00D21D26"/>
    <w:rsid w:val="00D3732C"/>
    <w:rsid w:val="00D65FF8"/>
    <w:rsid w:val="00D73BE9"/>
    <w:rsid w:val="00DA3BF4"/>
    <w:rsid w:val="00F4265A"/>
    <w:rsid w:val="00F60FB7"/>
    <w:rsid w:val="00FA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2019-01-21T09:51:00Z</cp:lastPrinted>
  <dcterms:created xsi:type="dcterms:W3CDTF">2019-04-11T09:49:00Z</dcterms:created>
  <dcterms:modified xsi:type="dcterms:W3CDTF">2019-04-11T09:49:00Z</dcterms:modified>
</cp:coreProperties>
</file>