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89" w:rsidRPr="0048743B" w:rsidRDefault="008B0CE7" w:rsidP="001A3389">
      <w:pPr>
        <w:spacing w:after="0" w:line="240" w:lineRule="auto"/>
        <w:jc w:val="center"/>
        <w:rPr>
          <w:rFonts w:ascii="Times New Roman" w:hAnsi="Times New Roman" w:cs="Times New Roman"/>
          <w:b/>
          <w:sz w:val="24"/>
          <w:szCs w:val="24"/>
        </w:rPr>
      </w:pPr>
      <w:r w:rsidRPr="0048743B">
        <w:rPr>
          <w:rFonts w:ascii="Times New Roman" w:hAnsi="Times New Roman" w:cs="Times New Roman"/>
          <w:b/>
          <w:sz w:val="24"/>
          <w:szCs w:val="24"/>
        </w:rPr>
        <w:t xml:space="preserve"> </w:t>
      </w:r>
      <w:r w:rsidR="001A3389" w:rsidRPr="0048743B">
        <w:rPr>
          <w:rFonts w:ascii="Times New Roman" w:hAnsi="Times New Roman" w:cs="Times New Roman"/>
          <w:b/>
          <w:sz w:val="24"/>
          <w:szCs w:val="24"/>
        </w:rPr>
        <w:t>THE REPUBLIC OF UGANDA</w:t>
      </w:r>
    </w:p>
    <w:p w:rsidR="001A3389" w:rsidRPr="0048743B" w:rsidRDefault="001A3389" w:rsidP="001A3389">
      <w:pPr>
        <w:spacing w:after="0" w:line="240" w:lineRule="auto"/>
        <w:jc w:val="center"/>
        <w:rPr>
          <w:rFonts w:ascii="Times New Roman" w:hAnsi="Times New Roman" w:cs="Times New Roman"/>
          <w:b/>
          <w:sz w:val="24"/>
          <w:szCs w:val="24"/>
        </w:rPr>
      </w:pPr>
      <w:r w:rsidRPr="0048743B">
        <w:rPr>
          <w:rFonts w:ascii="Times New Roman" w:hAnsi="Times New Roman" w:cs="Times New Roman"/>
          <w:b/>
          <w:sz w:val="24"/>
          <w:szCs w:val="24"/>
        </w:rPr>
        <w:t>IN THE INDUSTRIAL COURT OF UGANDA AT KAMPALA</w:t>
      </w:r>
    </w:p>
    <w:p w:rsidR="001A3389" w:rsidRPr="0048743B" w:rsidRDefault="001A3389" w:rsidP="001A3389">
      <w:pPr>
        <w:spacing w:after="0" w:line="240" w:lineRule="auto"/>
        <w:jc w:val="center"/>
        <w:rPr>
          <w:rFonts w:ascii="Times New Roman" w:hAnsi="Times New Roman" w:cs="Times New Roman"/>
          <w:b/>
          <w:sz w:val="24"/>
          <w:szCs w:val="24"/>
        </w:rPr>
      </w:pPr>
      <w:r w:rsidRPr="0048743B">
        <w:rPr>
          <w:rFonts w:ascii="Times New Roman" w:hAnsi="Times New Roman" w:cs="Times New Roman"/>
          <w:b/>
          <w:sz w:val="24"/>
          <w:szCs w:val="24"/>
        </w:rPr>
        <w:t>MISC. APPLN. NO 167 OF 2018</w:t>
      </w:r>
    </w:p>
    <w:p w:rsidR="001A3389" w:rsidRPr="0048743B" w:rsidRDefault="001A3389" w:rsidP="001A3389">
      <w:pPr>
        <w:spacing w:after="0" w:line="240" w:lineRule="auto"/>
        <w:jc w:val="center"/>
        <w:rPr>
          <w:rFonts w:ascii="Times New Roman" w:hAnsi="Times New Roman" w:cs="Times New Roman"/>
          <w:b/>
          <w:sz w:val="24"/>
          <w:szCs w:val="24"/>
        </w:rPr>
      </w:pPr>
      <w:r w:rsidRPr="0048743B">
        <w:rPr>
          <w:rFonts w:ascii="Times New Roman" w:hAnsi="Times New Roman" w:cs="Times New Roman"/>
          <w:b/>
          <w:sz w:val="24"/>
          <w:szCs w:val="24"/>
        </w:rPr>
        <w:t>(ARISING FROM LDR NO. 187/2017)</w:t>
      </w:r>
    </w:p>
    <w:p w:rsidR="001A3389" w:rsidRPr="0048743B" w:rsidRDefault="001A3389" w:rsidP="001A3389">
      <w:pPr>
        <w:spacing w:line="240" w:lineRule="auto"/>
        <w:jc w:val="center"/>
        <w:rPr>
          <w:rFonts w:ascii="Times New Roman" w:hAnsi="Times New Roman" w:cs="Times New Roman"/>
          <w:b/>
          <w:sz w:val="24"/>
          <w:szCs w:val="24"/>
        </w:rPr>
      </w:pPr>
    </w:p>
    <w:p w:rsidR="001A3389" w:rsidRPr="0048743B" w:rsidRDefault="001A3389" w:rsidP="001A3389">
      <w:pPr>
        <w:spacing w:line="240" w:lineRule="auto"/>
        <w:jc w:val="center"/>
        <w:rPr>
          <w:rFonts w:ascii="Times New Roman" w:hAnsi="Times New Roman" w:cs="Times New Roman"/>
          <w:b/>
          <w:sz w:val="24"/>
          <w:szCs w:val="24"/>
        </w:rPr>
      </w:pPr>
      <w:r w:rsidRPr="0048743B">
        <w:rPr>
          <w:rFonts w:ascii="Times New Roman" w:hAnsi="Times New Roman" w:cs="Times New Roman"/>
          <w:b/>
          <w:sz w:val="24"/>
          <w:szCs w:val="24"/>
        </w:rPr>
        <w:t>MUSIMENT</w:t>
      </w:r>
      <w:r w:rsidR="00AB3C3E">
        <w:rPr>
          <w:rFonts w:ascii="Times New Roman" w:hAnsi="Times New Roman" w:cs="Times New Roman"/>
          <w:b/>
          <w:sz w:val="24"/>
          <w:szCs w:val="24"/>
        </w:rPr>
        <w:t>A ROGERS MUGISHA.………………………………</w:t>
      </w:r>
      <w:bookmarkStart w:id="0" w:name="_GoBack"/>
      <w:bookmarkEnd w:id="0"/>
      <w:r w:rsidRPr="0048743B">
        <w:rPr>
          <w:rFonts w:ascii="Times New Roman" w:hAnsi="Times New Roman" w:cs="Times New Roman"/>
          <w:b/>
          <w:sz w:val="24"/>
          <w:szCs w:val="24"/>
        </w:rPr>
        <w:t>………..CLAIMANT</w:t>
      </w:r>
    </w:p>
    <w:p w:rsidR="001A3389" w:rsidRPr="0048743B" w:rsidRDefault="001A3389" w:rsidP="001A3389">
      <w:pPr>
        <w:spacing w:line="240" w:lineRule="auto"/>
        <w:jc w:val="center"/>
        <w:rPr>
          <w:rFonts w:ascii="Times New Roman" w:hAnsi="Times New Roman" w:cs="Times New Roman"/>
          <w:b/>
          <w:sz w:val="24"/>
          <w:szCs w:val="24"/>
        </w:rPr>
      </w:pPr>
      <w:r w:rsidRPr="0048743B">
        <w:rPr>
          <w:rFonts w:ascii="Times New Roman" w:hAnsi="Times New Roman" w:cs="Times New Roman"/>
          <w:b/>
          <w:sz w:val="24"/>
          <w:szCs w:val="24"/>
        </w:rPr>
        <w:t>AND</w:t>
      </w:r>
    </w:p>
    <w:p w:rsidR="001A3389" w:rsidRPr="0048743B" w:rsidRDefault="001A3389" w:rsidP="001A3389">
      <w:pPr>
        <w:spacing w:line="240" w:lineRule="auto"/>
        <w:jc w:val="center"/>
        <w:rPr>
          <w:rFonts w:ascii="Times New Roman" w:hAnsi="Times New Roman" w:cs="Times New Roman"/>
          <w:b/>
          <w:sz w:val="24"/>
          <w:szCs w:val="24"/>
        </w:rPr>
      </w:pPr>
      <w:r w:rsidRPr="0048743B">
        <w:rPr>
          <w:rFonts w:ascii="Times New Roman" w:hAnsi="Times New Roman" w:cs="Times New Roman"/>
          <w:b/>
          <w:sz w:val="24"/>
          <w:szCs w:val="24"/>
        </w:rPr>
        <w:t>EQUIT</w:t>
      </w:r>
      <w:r w:rsidR="0048743B">
        <w:rPr>
          <w:rFonts w:ascii="Times New Roman" w:hAnsi="Times New Roman" w:cs="Times New Roman"/>
          <w:b/>
          <w:sz w:val="24"/>
          <w:szCs w:val="24"/>
        </w:rPr>
        <w:t>Y BANK UGANDA LTD.…………………………</w:t>
      </w:r>
      <w:r w:rsidRPr="0048743B">
        <w:rPr>
          <w:rFonts w:ascii="Times New Roman" w:hAnsi="Times New Roman" w:cs="Times New Roman"/>
          <w:b/>
          <w:sz w:val="24"/>
          <w:szCs w:val="24"/>
        </w:rPr>
        <w:t>...……....…RESPONDENT</w:t>
      </w:r>
    </w:p>
    <w:p w:rsidR="001A3389" w:rsidRPr="0048743B" w:rsidRDefault="001A3389" w:rsidP="001A3389">
      <w:pPr>
        <w:spacing w:after="0" w:line="240" w:lineRule="auto"/>
        <w:jc w:val="both"/>
        <w:rPr>
          <w:rFonts w:ascii="Times New Roman" w:hAnsi="Times New Roman" w:cs="Times New Roman"/>
          <w:sz w:val="24"/>
          <w:szCs w:val="24"/>
          <w:u w:val="single"/>
        </w:rPr>
      </w:pPr>
    </w:p>
    <w:p w:rsidR="001A3389" w:rsidRPr="0048743B" w:rsidRDefault="001A3389" w:rsidP="001A3389">
      <w:pPr>
        <w:spacing w:after="0" w:line="240" w:lineRule="auto"/>
        <w:jc w:val="both"/>
        <w:rPr>
          <w:rFonts w:ascii="Times New Roman" w:hAnsi="Times New Roman" w:cs="Times New Roman"/>
          <w:b/>
          <w:sz w:val="24"/>
          <w:szCs w:val="24"/>
          <w:u w:val="single"/>
        </w:rPr>
      </w:pPr>
      <w:r w:rsidRPr="0048743B">
        <w:rPr>
          <w:rFonts w:ascii="Times New Roman" w:hAnsi="Times New Roman" w:cs="Times New Roman"/>
          <w:b/>
          <w:sz w:val="24"/>
          <w:szCs w:val="24"/>
          <w:u w:val="single"/>
        </w:rPr>
        <w:t>BEFORE</w:t>
      </w:r>
    </w:p>
    <w:p w:rsidR="001A3389" w:rsidRPr="0048743B" w:rsidRDefault="001A3389" w:rsidP="001A3389">
      <w:pPr>
        <w:spacing w:after="0" w:line="240" w:lineRule="auto"/>
        <w:jc w:val="both"/>
        <w:rPr>
          <w:rFonts w:ascii="Times New Roman" w:hAnsi="Times New Roman" w:cs="Times New Roman"/>
          <w:sz w:val="24"/>
          <w:szCs w:val="24"/>
        </w:rPr>
      </w:pPr>
      <w:r w:rsidRPr="0048743B">
        <w:rPr>
          <w:rFonts w:ascii="Times New Roman" w:hAnsi="Times New Roman" w:cs="Times New Roman"/>
          <w:sz w:val="24"/>
          <w:szCs w:val="24"/>
        </w:rPr>
        <w:t xml:space="preserve">1. Hon. Chief Judge Ruhinda Asaph Ntengye                                          </w:t>
      </w:r>
    </w:p>
    <w:p w:rsidR="001A3389" w:rsidRPr="0048743B" w:rsidRDefault="001A3389" w:rsidP="001A3389">
      <w:pPr>
        <w:spacing w:after="0" w:line="240" w:lineRule="auto"/>
        <w:jc w:val="both"/>
        <w:rPr>
          <w:rFonts w:ascii="Times New Roman" w:hAnsi="Times New Roman" w:cs="Times New Roman"/>
          <w:sz w:val="24"/>
          <w:szCs w:val="24"/>
        </w:rPr>
      </w:pPr>
      <w:r w:rsidRPr="0048743B">
        <w:rPr>
          <w:rFonts w:ascii="Times New Roman" w:hAnsi="Times New Roman" w:cs="Times New Roman"/>
          <w:sz w:val="24"/>
          <w:szCs w:val="24"/>
        </w:rPr>
        <w:t>2. Hon. Lady Justice Linda Tumusiime Mugisha</w:t>
      </w:r>
    </w:p>
    <w:p w:rsidR="001A3389" w:rsidRPr="0048743B" w:rsidRDefault="001A3389" w:rsidP="001A3389">
      <w:pPr>
        <w:spacing w:after="0" w:line="240" w:lineRule="auto"/>
        <w:jc w:val="both"/>
        <w:rPr>
          <w:rFonts w:ascii="Times New Roman" w:hAnsi="Times New Roman" w:cs="Times New Roman"/>
          <w:sz w:val="24"/>
          <w:szCs w:val="24"/>
          <w:u w:val="single"/>
        </w:rPr>
      </w:pPr>
    </w:p>
    <w:p w:rsidR="001A3389" w:rsidRPr="0048743B" w:rsidRDefault="001A3389" w:rsidP="001A3389">
      <w:pPr>
        <w:spacing w:after="0" w:line="240" w:lineRule="auto"/>
        <w:jc w:val="both"/>
        <w:rPr>
          <w:rFonts w:ascii="Times New Roman" w:hAnsi="Times New Roman" w:cs="Times New Roman"/>
          <w:b/>
          <w:sz w:val="24"/>
          <w:szCs w:val="24"/>
          <w:u w:val="single"/>
        </w:rPr>
      </w:pPr>
      <w:r w:rsidRPr="0048743B">
        <w:rPr>
          <w:rFonts w:ascii="Times New Roman" w:hAnsi="Times New Roman" w:cs="Times New Roman"/>
          <w:b/>
          <w:sz w:val="24"/>
          <w:szCs w:val="24"/>
          <w:u w:val="single"/>
        </w:rPr>
        <w:t>PANELISTS</w:t>
      </w:r>
    </w:p>
    <w:p w:rsidR="001A3389" w:rsidRPr="0048743B" w:rsidRDefault="001A3389" w:rsidP="001A3389">
      <w:pPr>
        <w:pStyle w:val="ListParagraph"/>
        <w:numPr>
          <w:ilvl w:val="0"/>
          <w:numId w:val="1"/>
        </w:numPr>
        <w:spacing w:after="0" w:line="240" w:lineRule="auto"/>
        <w:jc w:val="both"/>
        <w:rPr>
          <w:rFonts w:ascii="Times New Roman" w:hAnsi="Times New Roman" w:cs="Times New Roman"/>
          <w:sz w:val="24"/>
          <w:szCs w:val="24"/>
        </w:rPr>
      </w:pPr>
      <w:r w:rsidRPr="0048743B">
        <w:rPr>
          <w:rFonts w:ascii="Times New Roman" w:hAnsi="Times New Roman" w:cs="Times New Roman"/>
          <w:sz w:val="24"/>
          <w:szCs w:val="24"/>
        </w:rPr>
        <w:t xml:space="preserve">Mr. </w:t>
      </w:r>
      <w:r w:rsidR="00987A53" w:rsidRPr="0048743B">
        <w:rPr>
          <w:rFonts w:ascii="Times New Roman" w:hAnsi="Times New Roman" w:cs="Times New Roman"/>
          <w:sz w:val="24"/>
          <w:szCs w:val="24"/>
        </w:rPr>
        <w:t>Bwire John Abraham</w:t>
      </w:r>
    </w:p>
    <w:p w:rsidR="001A3389" w:rsidRPr="0048743B" w:rsidRDefault="001A3389" w:rsidP="001A3389">
      <w:pPr>
        <w:pStyle w:val="ListParagraph"/>
        <w:numPr>
          <w:ilvl w:val="0"/>
          <w:numId w:val="1"/>
        </w:numPr>
        <w:spacing w:after="0" w:line="240" w:lineRule="auto"/>
        <w:jc w:val="both"/>
        <w:rPr>
          <w:rFonts w:ascii="Times New Roman" w:hAnsi="Times New Roman" w:cs="Times New Roman"/>
          <w:sz w:val="24"/>
          <w:szCs w:val="24"/>
        </w:rPr>
      </w:pPr>
      <w:r w:rsidRPr="0048743B">
        <w:rPr>
          <w:rFonts w:ascii="Times New Roman" w:hAnsi="Times New Roman" w:cs="Times New Roman"/>
          <w:sz w:val="24"/>
          <w:szCs w:val="24"/>
        </w:rPr>
        <w:t xml:space="preserve">Ms. </w:t>
      </w:r>
      <w:r w:rsidR="00987A53" w:rsidRPr="0048743B">
        <w:rPr>
          <w:rFonts w:ascii="Times New Roman" w:hAnsi="Times New Roman" w:cs="Times New Roman"/>
          <w:sz w:val="24"/>
          <w:szCs w:val="24"/>
        </w:rPr>
        <w:t>Julian Nyachwo</w:t>
      </w:r>
    </w:p>
    <w:p w:rsidR="001A3389" w:rsidRPr="0048743B" w:rsidRDefault="001A3389" w:rsidP="001A3389">
      <w:pPr>
        <w:pStyle w:val="ListParagraph"/>
        <w:numPr>
          <w:ilvl w:val="0"/>
          <w:numId w:val="1"/>
        </w:numPr>
        <w:spacing w:after="0" w:line="240" w:lineRule="auto"/>
        <w:jc w:val="both"/>
        <w:rPr>
          <w:rFonts w:ascii="Times New Roman" w:hAnsi="Times New Roman" w:cs="Times New Roman"/>
          <w:sz w:val="24"/>
          <w:szCs w:val="24"/>
        </w:rPr>
      </w:pPr>
      <w:r w:rsidRPr="0048743B">
        <w:rPr>
          <w:rFonts w:ascii="Times New Roman" w:hAnsi="Times New Roman" w:cs="Times New Roman"/>
          <w:sz w:val="24"/>
          <w:szCs w:val="24"/>
        </w:rPr>
        <w:t xml:space="preserve">Mr. </w:t>
      </w:r>
      <w:r w:rsidR="00987A53" w:rsidRPr="0048743B">
        <w:rPr>
          <w:rFonts w:ascii="Times New Roman" w:hAnsi="Times New Roman" w:cs="Times New Roman"/>
          <w:sz w:val="24"/>
          <w:szCs w:val="24"/>
        </w:rPr>
        <w:t>Mavunwa Edison Han</w:t>
      </w:r>
    </w:p>
    <w:p w:rsidR="001A3389" w:rsidRPr="0048743B" w:rsidRDefault="001A3389" w:rsidP="001A3389">
      <w:pPr>
        <w:spacing w:after="0" w:line="240" w:lineRule="auto"/>
        <w:jc w:val="both"/>
        <w:rPr>
          <w:rFonts w:ascii="Times New Roman" w:hAnsi="Times New Roman" w:cs="Times New Roman"/>
          <w:b/>
          <w:sz w:val="24"/>
          <w:szCs w:val="24"/>
        </w:rPr>
      </w:pPr>
    </w:p>
    <w:p w:rsidR="001A3389" w:rsidRPr="0048743B" w:rsidRDefault="001A3389" w:rsidP="001A3389">
      <w:pPr>
        <w:spacing w:line="240" w:lineRule="auto"/>
        <w:jc w:val="center"/>
        <w:rPr>
          <w:rFonts w:ascii="Times New Roman" w:hAnsi="Times New Roman" w:cs="Times New Roman"/>
          <w:b/>
          <w:sz w:val="24"/>
          <w:szCs w:val="24"/>
          <w:u w:val="single"/>
        </w:rPr>
      </w:pPr>
      <w:r w:rsidRPr="0048743B">
        <w:rPr>
          <w:rFonts w:ascii="Times New Roman" w:hAnsi="Times New Roman" w:cs="Times New Roman"/>
          <w:b/>
          <w:sz w:val="24"/>
          <w:szCs w:val="24"/>
          <w:u w:val="single"/>
        </w:rPr>
        <w:t>RULING</w:t>
      </w:r>
    </w:p>
    <w:p w:rsidR="00BA4730" w:rsidRPr="0048743B" w:rsidRDefault="001A3389" w:rsidP="00D95A47">
      <w:pPr>
        <w:jc w:val="both"/>
        <w:rPr>
          <w:rFonts w:ascii="Times New Roman" w:hAnsi="Times New Roman" w:cs="Times New Roman"/>
          <w:sz w:val="24"/>
          <w:szCs w:val="24"/>
        </w:rPr>
      </w:pPr>
      <w:r w:rsidRPr="0048743B">
        <w:rPr>
          <w:rFonts w:ascii="Times New Roman" w:hAnsi="Times New Roman" w:cs="Times New Roman"/>
          <w:sz w:val="24"/>
          <w:szCs w:val="24"/>
        </w:rPr>
        <w:t>This is an application for a temporary injunction brought under O41r1 and 2 of the CPR and Section</w:t>
      </w:r>
      <w:r w:rsidRPr="0048743B">
        <w:rPr>
          <w:rFonts w:ascii="Times New Roman" w:hAnsi="Times New Roman" w:cs="Times New Roman"/>
          <w:b/>
          <w:sz w:val="24"/>
          <w:szCs w:val="24"/>
        </w:rPr>
        <w:t xml:space="preserve"> 98 of the Civil Procedure Act.</w:t>
      </w:r>
      <w:r w:rsidRPr="0048743B">
        <w:rPr>
          <w:rFonts w:ascii="Times New Roman" w:hAnsi="Times New Roman" w:cs="Times New Roman"/>
          <w:sz w:val="24"/>
          <w:szCs w:val="24"/>
        </w:rPr>
        <w:t xml:space="preserve">  It is supported by affidavit.  In return an affidavit in reply opposing the application is on record as well.  Both counsel were allowed to file and indeed </w:t>
      </w:r>
      <w:r w:rsidR="00D34D0E" w:rsidRPr="0048743B">
        <w:rPr>
          <w:rFonts w:ascii="Times New Roman" w:hAnsi="Times New Roman" w:cs="Times New Roman"/>
          <w:sz w:val="24"/>
          <w:szCs w:val="24"/>
        </w:rPr>
        <w:t>both filed</w:t>
      </w:r>
      <w:r w:rsidRPr="0048743B">
        <w:rPr>
          <w:rFonts w:ascii="Times New Roman" w:hAnsi="Times New Roman" w:cs="Times New Roman"/>
          <w:sz w:val="24"/>
          <w:szCs w:val="24"/>
        </w:rPr>
        <w:t xml:space="preserve"> written submissions.</w:t>
      </w:r>
    </w:p>
    <w:p w:rsidR="001A3389" w:rsidRPr="0048743B" w:rsidRDefault="001A3389" w:rsidP="00D95A47">
      <w:pPr>
        <w:jc w:val="both"/>
        <w:rPr>
          <w:rFonts w:ascii="Times New Roman" w:hAnsi="Times New Roman" w:cs="Times New Roman"/>
          <w:sz w:val="24"/>
          <w:szCs w:val="24"/>
        </w:rPr>
      </w:pPr>
      <w:r w:rsidRPr="0048743B">
        <w:rPr>
          <w:rFonts w:ascii="Times New Roman" w:hAnsi="Times New Roman" w:cs="Times New Roman"/>
          <w:sz w:val="24"/>
          <w:szCs w:val="24"/>
        </w:rPr>
        <w:t xml:space="preserve">We </w:t>
      </w:r>
      <w:r w:rsidR="00D34D0E" w:rsidRPr="0048743B">
        <w:rPr>
          <w:rFonts w:ascii="Times New Roman" w:hAnsi="Times New Roman" w:cs="Times New Roman"/>
          <w:sz w:val="24"/>
          <w:szCs w:val="24"/>
        </w:rPr>
        <w:t>have carefully perused the application, the affidavit in support as well as the affidavit in reply.  We have also perused carefully the submission</w:t>
      </w:r>
      <w:r w:rsidR="009D4C43" w:rsidRPr="0048743B">
        <w:rPr>
          <w:rFonts w:ascii="Times New Roman" w:hAnsi="Times New Roman" w:cs="Times New Roman"/>
          <w:sz w:val="24"/>
          <w:szCs w:val="24"/>
        </w:rPr>
        <w:t>s</w:t>
      </w:r>
      <w:r w:rsidR="00D34D0E" w:rsidRPr="0048743B">
        <w:rPr>
          <w:rFonts w:ascii="Times New Roman" w:hAnsi="Times New Roman" w:cs="Times New Roman"/>
          <w:sz w:val="24"/>
          <w:szCs w:val="24"/>
        </w:rPr>
        <w:t xml:space="preserve"> of both counsel.  </w:t>
      </w:r>
    </w:p>
    <w:p w:rsidR="00D34D0E" w:rsidRPr="0048743B" w:rsidRDefault="00D34D0E" w:rsidP="00D95A47">
      <w:pPr>
        <w:jc w:val="both"/>
        <w:rPr>
          <w:rFonts w:ascii="Times New Roman" w:hAnsi="Times New Roman" w:cs="Times New Roman"/>
          <w:sz w:val="24"/>
          <w:szCs w:val="24"/>
        </w:rPr>
      </w:pPr>
      <w:r w:rsidRPr="0048743B">
        <w:rPr>
          <w:rFonts w:ascii="Times New Roman" w:hAnsi="Times New Roman" w:cs="Times New Roman"/>
          <w:sz w:val="24"/>
          <w:szCs w:val="24"/>
        </w:rPr>
        <w:t xml:space="preserve">The gist </w:t>
      </w:r>
      <w:r w:rsidR="00CF4BEC" w:rsidRPr="0048743B">
        <w:rPr>
          <w:rFonts w:ascii="Times New Roman" w:hAnsi="Times New Roman" w:cs="Times New Roman"/>
          <w:sz w:val="24"/>
          <w:szCs w:val="24"/>
        </w:rPr>
        <w:t xml:space="preserve">of the application is </w:t>
      </w:r>
      <w:r w:rsidR="005123D8" w:rsidRPr="0048743B">
        <w:rPr>
          <w:rFonts w:ascii="Times New Roman" w:hAnsi="Times New Roman" w:cs="Times New Roman"/>
          <w:sz w:val="24"/>
          <w:szCs w:val="24"/>
        </w:rPr>
        <w:t>that the</w:t>
      </w:r>
      <w:r w:rsidR="00CF4BEC" w:rsidRPr="0048743B">
        <w:rPr>
          <w:rFonts w:ascii="Times New Roman" w:hAnsi="Times New Roman" w:cs="Times New Roman"/>
          <w:sz w:val="24"/>
          <w:szCs w:val="24"/>
        </w:rPr>
        <w:t xml:space="preserve"> applicant having filed labo</w:t>
      </w:r>
      <w:r w:rsidR="009D4C43" w:rsidRPr="0048743B">
        <w:rPr>
          <w:rFonts w:ascii="Times New Roman" w:hAnsi="Times New Roman" w:cs="Times New Roman"/>
          <w:sz w:val="24"/>
          <w:szCs w:val="24"/>
        </w:rPr>
        <w:t>ur dispute Reference</w:t>
      </w:r>
      <w:r w:rsidR="00CF4BEC" w:rsidRPr="0048743B">
        <w:rPr>
          <w:rFonts w:ascii="Times New Roman" w:hAnsi="Times New Roman" w:cs="Times New Roman"/>
          <w:sz w:val="24"/>
          <w:szCs w:val="24"/>
        </w:rPr>
        <w:t xml:space="preserve"> No.</w:t>
      </w:r>
      <w:r w:rsidR="00965D77" w:rsidRPr="0048743B">
        <w:rPr>
          <w:rFonts w:ascii="Times New Roman" w:hAnsi="Times New Roman" w:cs="Times New Roman"/>
          <w:sz w:val="24"/>
          <w:szCs w:val="24"/>
        </w:rPr>
        <w:t>1</w:t>
      </w:r>
      <w:r w:rsidR="009D4C43" w:rsidRPr="0048743B">
        <w:rPr>
          <w:rFonts w:ascii="Times New Roman" w:hAnsi="Times New Roman" w:cs="Times New Roman"/>
          <w:sz w:val="24"/>
          <w:szCs w:val="24"/>
        </w:rPr>
        <w:t>87/</w:t>
      </w:r>
      <w:r w:rsidR="00CF4BEC" w:rsidRPr="0048743B">
        <w:rPr>
          <w:rFonts w:ascii="Times New Roman" w:hAnsi="Times New Roman" w:cs="Times New Roman"/>
          <w:sz w:val="24"/>
          <w:szCs w:val="24"/>
        </w:rPr>
        <w:t xml:space="preserve"> 2017 seeking an order that the respondent pays the loan obligation for unlawfully terminating the claimant, and the respondent having </w:t>
      </w:r>
      <w:r w:rsidR="00B0080E" w:rsidRPr="0048743B">
        <w:rPr>
          <w:rFonts w:ascii="Times New Roman" w:hAnsi="Times New Roman" w:cs="Times New Roman"/>
          <w:sz w:val="24"/>
          <w:szCs w:val="24"/>
        </w:rPr>
        <w:t>threatened to</w:t>
      </w:r>
      <w:r w:rsidR="00CF4BEC" w:rsidRPr="0048743B">
        <w:rPr>
          <w:rFonts w:ascii="Times New Roman" w:hAnsi="Times New Roman" w:cs="Times New Roman"/>
          <w:sz w:val="24"/>
          <w:szCs w:val="24"/>
        </w:rPr>
        <w:t xml:space="preserve"> sell the applicants mortgaged property </w:t>
      </w:r>
      <w:r w:rsidR="009D4C43" w:rsidRPr="0048743B">
        <w:rPr>
          <w:rFonts w:ascii="Times New Roman" w:hAnsi="Times New Roman" w:cs="Times New Roman"/>
          <w:sz w:val="24"/>
          <w:szCs w:val="24"/>
        </w:rPr>
        <w:t>to recover the loan, court should</w:t>
      </w:r>
      <w:r w:rsidR="00CF4BEC" w:rsidRPr="0048743B">
        <w:rPr>
          <w:rFonts w:ascii="Times New Roman" w:hAnsi="Times New Roman" w:cs="Times New Roman"/>
          <w:sz w:val="24"/>
          <w:szCs w:val="24"/>
        </w:rPr>
        <w:t xml:space="preserve"> grant a temporary</w:t>
      </w:r>
      <w:r w:rsidR="005123D8" w:rsidRPr="0048743B">
        <w:rPr>
          <w:rFonts w:ascii="Times New Roman" w:hAnsi="Times New Roman" w:cs="Times New Roman"/>
          <w:sz w:val="24"/>
          <w:szCs w:val="24"/>
        </w:rPr>
        <w:t xml:space="preserve"> injunction to stop the sale until the determination of the said labour dispute claim.</w:t>
      </w:r>
    </w:p>
    <w:p w:rsidR="005123D8" w:rsidRPr="0048743B" w:rsidRDefault="009D4C43" w:rsidP="00D95A47">
      <w:pPr>
        <w:jc w:val="both"/>
        <w:rPr>
          <w:rFonts w:ascii="Times New Roman" w:hAnsi="Times New Roman" w:cs="Times New Roman"/>
          <w:sz w:val="24"/>
          <w:szCs w:val="24"/>
        </w:rPr>
      </w:pPr>
      <w:r w:rsidRPr="0048743B">
        <w:rPr>
          <w:rFonts w:ascii="Times New Roman" w:hAnsi="Times New Roman" w:cs="Times New Roman"/>
          <w:sz w:val="24"/>
          <w:szCs w:val="24"/>
        </w:rPr>
        <w:t>According</w:t>
      </w:r>
      <w:r w:rsidR="005123D8" w:rsidRPr="0048743B">
        <w:rPr>
          <w:rFonts w:ascii="Times New Roman" w:hAnsi="Times New Roman" w:cs="Times New Roman"/>
          <w:sz w:val="24"/>
          <w:szCs w:val="24"/>
        </w:rPr>
        <w:t xml:space="preserve"> to t</w:t>
      </w:r>
      <w:r w:rsidRPr="0048743B">
        <w:rPr>
          <w:rFonts w:ascii="Times New Roman" w:hAnsi="Times New Roman" w:cs="Times New Roman"/>
          <w:sz w:val="24"/>
          <w:szCs w:val="24"/>
        </w:rPr>
        <w:t>he applicant the loan was serviced</w:t>
      </w:r>
      <w:r w:rsidR="005123D8" w:rsidRPr="0048743B">
        <w:rPr>
          <w:rFonts w:ascii="Times New Roman" w:hAnsi="Times New Roman" w:cs="Times New Roman"/>
          <w:sz w:val="24"/>
          <w:szCs w:val="24"/>
        </w:rPr>
        <w:t xml:space="preserve"> by terminal benefits, salary</w:t>
      </w:r>
      <w:r w:rsidR="00B0080E" w:rsidRPr="0048743B">
        <w:rPr>
          <w:rFonts w:ascii="Times New Roman" w:hAnsi="Times New Roman" w:cs="Times New Roman"/>
          <w:sz w:val="24"/>
          <w:szCs w:val="24"/>
        </w:rPr>
        <w:t xml:space="preserve"> and a mort</w:t>
      </w:r>
      <w:r w:rsidR="00A4457E" w:rsidRPr="0048743B">
        <w:rPr>
          <w:rFonts w:ascii="Times New Roman" w:hAnsi="Times New Roman" w:cs="Times New Roman"/>
          <w:sz w:val="24"/>
          <w:szCs w:val="24"/>
        </w:rPr>
        <w:t>gage.</w:t>
      </w:r>
    </w:p>
    <w:p w:rsidR="00A4457E" w:rsidRPr="0048743B" w:rsidRDefault="00A4457E" w:rsidP="00D95A47">
      <w:pPr>
        <w:jc w:val="both"/>
        <w:rPr>
          <w:rFonts w:ascii="Times New Roman" w:hAnsi="Times New Roman" w:cs="Times New Roman"/>
          <w:sz w:val="24"/>
          <w:szCs w:val="24"/>
        </w:rPr>
      </w:pPr>
      <w:r w:rsidRPr="0048743B">
        <w:rPr>
          <w:rFonts w:ascii="Times New Roman" w:hAnsi="Times New Roman" w:cs="Times New Roman"/>
          <w:sz w:val="24"/>
          <w:szCs w:val="24"/>
        </w:rPr>
        <w:t xml:space="preserve">In </w:t>
      </w:r>
      <w:r w:rsidR="00D95A47" w:rsidRPr="0048743B">
        <w:rPr>
          <w:rFonts w:ascii="Times New Roman" w:hAnsi="Times New Roman" w:cs="Times New Roman"/>
          <w:sz w:val="24"/>
          <w:szCs w:val="24"/>
        </w:rPr>
        <w:t>his submission</w:t>
      </w:r>
      <w:r w:rsidR="009D4C43" w:rsidRPr="0048743B">
        <w:rPr>
          <w:rFonts w:ascii="Times New Roman" w:hAnsi="Times New Roman" w:cs="Times New Roman"/>
          <w:sz w:val="24"/>
          <w:szCs w:val="24"/>
        </w:rPr>
        <w:t>,</w:t>
      </w:r>
      <w:r w:rsidRPr="0048743B">
        <w:rPr>
          <w:rFonts w:ascii="Times New Roman" w:hAnsi="Times New Roman" w:cs="Times New Roman"/>
          <w:sz w:val="24"/>
          <w:szCs w:val="24"/>
        </w:rPr>
        <w:t xml:space="preserve"> and relying on Order 41r(1)(2) of the Civil Procedure Rules (CPR) and the case of </w:t>
      </w:r>
      <w:r w:rsidRPr="0048743B">
        <w:rPr>
          <w:rFonts w:ascii="Times New Roman" w:hAnsi="Times New Roman" w:cs="Times New Roman"/>
          <w:b/>
          <w:sz w:val="24"/>
          <w:szCs w:val="24"/>
          <w:u w:val="single"/>
        </w:rPr>
        <w:t>Makerere University</w:t>
      </w:r>
      <w:r w:rsidRPr="0048743B">
        <w:rPr>
          <w:rFonts w:ascii="Times New Roman" w:hAnsi="Times New Roman" w:cs="Times New Roman"/>
          <w:b/>
          <w:sz w:val="24"/>
          <w:szCs w:val="24"/>
        </w:rPr>
        <w:t xml:space="preserve"> Vs Namusisi Farida HCMA No. 638/2013</w:t>
      </w:r>
      <w:r w:rsidRPr="0048743B">
        <w:rPr>
          <w:rFonts w:ascii="Times New Roman" w:hAnsi="Times New Roman" w:cs="Times New Roman"/>
          <w:sz w:val="24"/>
          <w:szCs w:val="24"/>
        </w:rPr>
        <w:t>, counsel for the applicant implored this court to grant the application since the property</w:t>
      </w:r>
      <w:r w:rsidR="004D19E3" w:rsidRPr="0048743B">
        <w:rPr>
          <w:rFonts w:ascii="Times New Roman" w:hAnsi="Times New Roman" w:cs="Times New Roman"/>
          <w:sz w:val="24"/>
          <w:szCs w:val="24"/>
        </w:rPr>
        <w:t xml:space="preserve"> is the matrimonial home of his family which if sold will render  irreparable  damage to his family.  In his </w:t>
      </w:r>
      <w:r w:rsidR="00D95A47" w:rsidRPr="0048743B">
        <w:rPr>
          <w:rFonts w:ascii="Times New Roman" w:hAnsi="Times New Roman" w:cs="Times New Roman"/>
          <w:sz w:val="24"/>
          <w:szCs w:val="24"/>
        </w:rPr>
        <w:t>submission the</w:t>
      </w:r>
      <w:r w:rsidR="009D4C43" w:rsidRPr="0048743B">
        <w:rPr>
          <w:rFonts w:ascii="Times New Roman" w:hAnsi="Times New Roman" w:cs="Times New Roman"/>
          <w:sz w:val="24"/>
          <w:szCs w:val="24"/>
        </w:rPr>
        <w:t xml:space="preserve"> </w:t>
      </w:r>
      <w:r w:rsidR="00D95A47" w:rsidRPr="0048743B">
        <w:rPr>
          <w:rFonts w:ascii="Times New Roman" w:hAnsi="Times New Roman" w:cs="Times New Roman"/>
          <w:sz w:val="24"/>
          <w:szCs w:val="24"/>
        </w:rPr>
        <w:t>question whether the</w:t>
      </w:r>
      <w:r w:rsidR="004D19E3" w:rsidRPr="0048743B">
        <w:rPr>
          <w:rFonts w:ascii="Times New Roman" w:hAnsi="Times New Roman" w:cs="Times New Roman"/>
          <w:sz w:val="24"/>
          <w:szCs w:val="24"/>
        </w:rPr>
        <w:t xml:space="preserve"> respondent should pay the loan is pending in the main suit, labou</w:t>
      </w:r>
      <w:r w:rsidR="009D4C43" w:rsidRPr="0048743B">
        <w:rPr>
          <w:rFonts w:ascii="Times New Roman" w:hAnsi="Times New Roman" w:cs="Times New Roman"/>
          <w:sz w:val="24"/>
          <w:szCs w:val="24"/>
        </w:rPr>
        <w:t>r dispute reference No. 187/2017</w:t>
      </w:r>
      <w:r w:rsidR="004D19E3" w:rsidRPr="0048743B">
        <w:rPr>
          <w:rFonts w:ascii="Times New Roman" w:hAnsi="Times New Roman" w:cs="Times New Roman"/>
          <w:sz w:val="24"/>
          <w:szCs w:val="24"/>
        </w:rPr>
        <w:t>.</w:t>
      </w:r>
    </w:p>
    <w:p w:rsidR="00D95A47" w:rsidRPr="0048743B" w:rsidRDefault="00D95A47" w:rsidP="00D95A47">
      <w:pPr>
        <w:jc w:val="both"/>
        <w:rPr>
          <w:rFonts w:ascii="Times New Roman" w:hAnsi="Times New Roman" w:cs="Times New Roman"/>
          <w:sz w:val="24"/>
          <w:szCs w:val="24"/>
        </w:rPr>
      </w:pPr>
    </w:p>
    <w:p w:rsidR="00D31BB4" w:rsidRPr="0048743B" w:rsidRDefault="00D31BB4" w:rsidP="00D95A47">
      <w:pPr>
        <w:jc w:val="both"/>
        <w:rPr>
          <w:rFonts w:ascii="Times New Roman" w:hAnsi="Times New Roman" w:cs="Times New Roman"/>
          <w:sz w:val="24"/>
          <w:szCs w:val="24"/>
        </w:rPr>
      </w:pPr>
      <w:r w:rsidRPr="0048743B">
        <w:rPr>
          <w:rFonts w:ascii="Times New Roman" w:hAnsi="Times New Roman" w:cs="Times New Roman"/>
          <w:sz w:val="24"/>
          <w:szCs w:val="24"/>
        </w:rPr>
        <w:lastRenderedPageBreak/>
        <w:t xml:space="preserve">In reply to the above submissions, counsel for the respondent relying on </w:t>
      </w:r>
      <w:r w:rsidRPr="0048743B">
        <w:rPr>
          <w:rFonts w:ascii="Times New Roman" w:hAnsi="Times New Roman" w:cs="Times New Roman"/>
          <w:b/>
          <w:sz w:val="24"/>
          <w:szCs w:val="24"/>
        </w:rPr>
        <w:t>regulation 12(1) of the Mortgage regulations 2012</w:t>
      </w:r>
      <w:r w:rsidRPr="0048743B">
        <w:rPr>
          <w:rFonts w:ascii="Times New Roman" w:hAnsi="Times New Roman" w:cs="Times New Roman"/>
          <w:sz w:val="24"/>
          <w:szCs w:val="24"/>
        </w:rPr>
        <w:t xml:space="preserve"> and various High Court cases as well as </w:t>
      </w:r>
      <w:r w:rsidRPr="0048743B">
        <w:rPr>
          <w:rFonts w:ascii="Times New Roman" w:hAnsi="Times New Roman" w:cs="Times New Roman"/>
          <w:b/>
          <w:sz w:val="24"/>
          <w:szCs w:val="24"/>
        </w:rPr>
        <w:t>the Court of Appeal Civil Application 0064/2014</w:t>
      </w:r>
      <w:r w:rsidR="00C21AB1" w:rsidRPr="0048743B">
        <w:rPr>
          <w:rFonts w:ascii="Times New Roman" w:hAnsi="Times New Roman" w:cs="Times New Roman"/>
          <w:b/>
          <w:sz w:val="24"/>
          <w:szCs w:val="24"/>
        </w:rPr>
        <w:t>, Ganafa Peter</w:t>
      </w:r>
      <w:r w:rsidR="00C21AB1" w:rsidRPr="0048743B">
        <w:rPr>
          <w:rFonts w:ascii="Times New Roman" w:hAnsi="Times New Roman" w:cs="Times New Roman"/>
          <w:sz w:val="24"/>
          <w:szCs w:val="24"/>
        </w:rPr>
        <w:t xml:space="preserve"> </w:t>
      </w:r>
      <w:r w:rsidR="00C21AB1" w:rsidRPr="0048743B">
        <w:rPr>
          <w:rFonts w:ascii="Times New Roman" w:hAnsi="Times New Roman" w:cs="Times New Roman"/>
          <w:b/>
          <w:sz w:val="24"/>
          <w:szCs w:val="24"/>
        </w:rPr>
        <w:t>Kisawuzi Vs DFCU Bank</w:t>
      </w:r>
      <w:r w:rsidR="00C21AB1" w:rsidRPr="0048743B">
        <w:rPr>
          <w:rFonts w:ascii="Times New Roman" w:hAnsi="Times New Roman" w:cs="Times New Roman"/>
          <w:sz w:val="24"/>
          <w:szCs w:val="24"/>
        </w:rPr>
        <w:t xml:space="preserve"> strongly argued that the applicant ought to have deposited 30% of the value of the loan before causing any postponement of the sale of the mortgaged property</w:t>
      </w:r>
      <w:r w:rsidR="009D4C43" w:rsidRPr="0048743B">
        <w:rPr>
          <w:rFonts w:ascii="Times New Roman" w:hAnsi="Times New Roman" w:cs="Times New Roman"/>
          <w:sz w:val="24"/>
          <w:szCs w:val="24"/>
        </w:rPr>
        <w:t>. R</w:t>
      </w:r>
      <w:r w:rsidR="00C21AB1" w:rsidRPr="0048743B">
        <w:rPr>
          <w:rFonts w:ascii="Times New Roman" w:hAnsi="Times New Roman" w:cs="Times New Roman"/>
          <w:sz w:val="24"/>
          <w:szCs w:val="24"/>
        </w:rPr>
        <w:t>egulation 13(1) of the mortgage regulation, 2012 provides.</w:t>
      </w:r>
    </w:p>
    <w:p w:rsidR="00C21AB1" w:rsidRPr="0048743B" w:rsidRDefault="00C21AB1" w:rsidP="003D28B4">
      <w:pPr>
        <w:ind w:left="1440"/>
        <w:jc w:val="both"/>
        <w:rPr>
          <w:rFonts w:ascii="Times New Roman" w:hAnsi="Times New Roman" w:cs="Times New Roman"/>
          <w:sz w:val="24"/>
          <w:szCs w:val="24"/>
        </w:rPr>
      </w:pPr>
      <w:r w:rsidRPr="0048743B">
        <w:rPr>
          <w:rFonts w:ascii="Times New Roman" w:hAnsi="Times New Roman" w:cs="Times New Roman"/>
          <w:b/>
          <w:sz w:val="24"/>
          <w:szCs w:val="24"/>
        </w:rPr>
        <w:t>“The court may on the application of the mortgagor, spou</w:t>
      </w:r>
      <w:r w:rsidR="009D4C43" w:rsidRPr="0048743B">
        <w:rPr>
          <w:rFonts w:ascii="Times New Roman" w:hAnsi="Times New Roman" w:cs="Times New Roman"/>
          <w:b/>
          <w:sz w:val="24"/>
          <w:szCs w:val="24"/>
        </w:rPr>
        <w:t>se, agent of the mortgagor, or an</w:t>
      </w:r>
      <w:r w:rsidRPr="0048743B">
        <w:rPr>
          <w:rFonts w:ascii="Times New Roman" w:hAnsi="Times New Roman" w:cs="Times New Roman"/>
          <w:b/>
          <w:sz w:val="24"/>
          <w:szCs w:val="24"/>
        </w:rPr>
        <w:t xml:space="preserve">y other interested party and for reasonable </w:t>
      </w:r>
      <w:r w:rsidR="00D4661B" w:rsidRPr="0048743B">
        <w:rPr>
          <w:rFonts w:ascii="Times New Roman" w:hAnsi="Times New Roman" w:cs="Times New Roman"/>
          <w:b/>
          <w:sz w:val="24"/>
          <w:szCs w:val="24"/>
        </w:rPr>
        <w:t>cause adjourn</w:t>
      </w:r>
      <w:r w:rsidR="00190F4E" w:rsidRPr="0048743B">
        <w:rPr>
          <w:rFonts w:ascii="Times New Roman" w:hAnsi="Times New Roman" w:cs="Times New Roman"/>
          <w:b/>
          <w:sz w:val="24"/>
          <w:szCs w:val="24"/>
        </w:rPr>
        <w:t xml:space="preserve"> a sale by public auction to</w:t>
      </w:r>
      <w:r w:rsidRPr="0048743B">
        <w:rPr>
          <w:rFonts w:ascii="Times New Roman" w:hAnsi="Times New Roman" w:cs="Times New Roman"/>
          <w:b/>
          <w:sz w:val="24"/>
          <w:szCs w:val="24"/>
        </w:rPr>
        <w:t xml:space="preserve"> a specified date and time upon payment of a security </w:t>
      </w:r>
      <w:r w:rsidR="00D4661B" w:rsidRPr="0048743B">
        <w:rPr>
          <w:rFonts w:ascii="Times New Roman" w:hAnsi="Times New Roman" w:cs="Times New Roman"/>
          <w:b/>
          <w:sz w:val="24"/>
          <w:szCs w:val="24"/>
        </w:rPr>
        <w:t>deposit of 30% of the forced sale value of mortgaged property or outstanding amount”.</w:t>
      </w:r>
    </w:p>
    <w:p w:rsidR="007E7A69" w:rsidRPr="0048743B" w:rsidRDefault="00D4661B" w:rsidP="00D95A47">
      <w:pPr>
        <w:jc w:val="both"/>
        <w:rPr>
          <w:rFonts w:ascii="Times New Roman" w:hAnsi="Times New Roman" w:cs="Times New Roman"/>
          <w:sz w:val="24"/>
          <w:szCs w:val="24"/>
        </w:rPr>
      </w:pPr>
      <w:r w:rsidRPr="0048743B">
        <w:rPr>
          <w:rFonts w:ascii="Times New Roman" w:hAnsi="Times New Roman" w:cs="Times New Roman"/>
          <w:sz w:val="24"/>
          <w:szCs w:val="24"/>
        </w:rPr>
        <w:t xml:space="preserve">Also relying on this court’s case of </w:t>
      </w:r>
      <w:r w:rsidRPr="0048743B">
        <w:rPr>
          <w:rFonts w:ascii="Times New Roman" w:hAnsi="Times New Roman" w:cs="Times New Roman"/>
          <w:b/>
          <w:sz w:val="24"/>
          <w:szCs w:val="24"/>
          <w:u w:val="single"/>
        </w:rPr>
        <w:t>Francis  X. Kayumba Vs Equity Bank, Misc. Appn. No. 32/2017,</w:t>
      </w:r>
      <w:r w:rsidRPr="0048743B">
        <w:rPr>
          <w:rFonts w:ascii="Times New Roman" w:hAnsi="Times New Roman" w:cs="Times New Roman"/>
          <w:sz w:val="24"/>
          <w:szCs w:val="24"/>
        </w:rPr>
        <w:t xml:space="preserve"> counsel submitted that the employment relationship between the applicant and the respondent was severable from the mortgage relationship between the parties.</w:t>
      </w:r>
    </w:p>
    <w:p w:rsidR="00D4661B" w:rsidRPr="0048743B" w:rsidRDefault="000815D6" w:rsidP="00D95A47">
      <w:pPr>
        <w:jc w:val="both"/>
        <w:rPr>
          <w:rFonts w:ascii="Times New Roman" w:hAnsi="Times New Roman" w:cs="Times New Roman"/>
          <w:sz w:val="24"/>
          <w:szCs w:val="24"/>
        </w:rPr>
      </w:pPr>
      <w:r w:rsidRPr="0048743B">
        <w:rPr>
          <w:rFonts w:ascii="Times New Roman" w:hAnsi="Times New Roman" w:cs="Times New Roman"/>
          <w:sz w:val="24"/>
          <w:szCs w:val="24"/>
        </w:rPr>
        <w:t xml:space="preserve"> In a rejoinder counsel for the applicant strongly submitted that the Court has an </w:t>
      </w:r>
      <w:r w:rsidR="007E7A69" w:rsidRPr="0048743B">
        <w:rPr>
          <w:rFonts w:ascii="Times New Roman" w:hAnsi="Times New Roman" w:cs="Times New Roman"/>
          <w:sz w:val="24"/>
          <w:szCs w:val="24"/>
        </w:rPr>
        <w:t>unfettered</w:t>
      </w:r>
      <w:r w:rsidRPr="0048743B">
        <w:rPr>
          <w:rFonts w:ascii="Times New Roman" w:hAnsi="Times New Roman" w:cs="Times New Roman"/>
          <w:sz w:val="24"/>
          <w:szCs w:val="24"/>
        </w:rPr>
        <w:t xml:space="preserve"> jurisdiction to grant a temporary injunction irrespective of the </w:t>
      </w:r>
      <w:r w:rsidR="007E7A69" w:rsidRPr="0048743B">
        <w:rPr>
          <w:rFonts w:ascii="Times New Roman" w:hAnsi="Times New Roman" w:cs="Times New Roman"/>
          <w:sz w:val="24"/>
          <w:szCs w:val="24"/>
        </w:rPr>
        <w:t>mortgage</w:t>
      </w:r>
      <w:r w:rsidRPr="0048743B">
        <w:rPr>
          <w:rFonts w:ascii="Times New Roman" w:hAnsi="Times New Roman" w:cs="Times New Roman"/>
          <w:sz w:val="24"/>
          <w:szCs w:val="24"/>
        </w:rPr>
        <w:t xml:space="preserve"> regulations. He argued that the intention of the respondent was not to recover the loan but to humiliate the applicant by throwing him out of the house with his family. He argued that granting the application would not in any way </w:t>
      </w:r>
      <w:r w:rsidR="007E7A69" w:rsidRPr="0048743B">
        <w:rPr>
          <w:rFonts w:ascii="Times New Roman" w:hAnsi="Times New Roman" w:cs="Times New Roman"/>
          <w:sz w:val="24"/>
          <w:szCs w:val="24"/>
        </w:rPr>
        <w:t>inconvenience</w:t>
      </w:r>
      <w:r w:rsidRPr="0048743B">
        <w:rPr>
          <w:rFonts w:ascii="Times New Roman" w:hAnsi="Times New Roman" w:cs="Times New Roman"/>
          <w:sz w:val="24"/>
          <w:szCs w:val="24"/>
        </w:rPr>
        <w:t xml:space="preserve"> the respondent since even when the </w:t>
      </w:r>
      <w:r w:rsidR="007E7A69" w:rsidRPr="0048743B">
        <w:rPr>
          <w:rFonts w:ascii="Times New Roman" w:hAnsi="Times New Roman" w:cs="Times New Roman"/>
          <w:sz w:val="24"/>
          <w:szCs w:val="24"/>
        </w:rPr>
        <w:t>main claim is decided  the mortgaged property will have appreciated in value and the respondent would then realize the mortgage.</w:t>
      </w:r>
    </w:p>
    <w:p w:rsidR="00B1546F" w:rsidRPr="0048743B" w:rsidRDefault="00B1546F" w:rsidP="00D95A47">
      <w:pPr>
        <w:jc w:val="both"/>
        <w:rPr>
          <w:rFonts w:ascii="Times New Roman" w:hAnsi="Times New Roman" w:cs="Times New Roman"/>
          <w:sz w:val="24"/>
          <w:szCs w:val="24"/>
        </w:rPr>
      </w:pPr>
    </w:p>
    <w:p w:rsidR="00B1546F" w:rsidRPr="0048743B" w:rsidRDefault="00B1546F" w:rsidP="00D95A47">
      <w:pPr>
        <w:jc w:val="both"/>
        <w:rPr>
          <w:rFonts w:ascii="Times New Roman" w:hAnsi="Times New Roman" w:cs="Times New Roman"/>
          <w:sz w:val="24"/>
          <w:szCs w:val="24"/>
        </w:rPr>
      </w:pPr>
      <w:r w:rsidRPr="0048743B">
        <w:rPr>
          <w:rFonts w:ascii="Times New Roman" w:hAnsi="Times New Roman" w:cs="Times New Roman"/>
          <w:sz w:val="24"/>
          <w:szCs w:val="24"/>
        </w:rPr>
        <w:t>It is not in dispute that before termination the applicant was on course repaying the loa</w:t>
      </w:r>
      <w:r w:rsidR="00295A9C" w:rsidRPr="0048743B">
        <w:rPr>
          <w:rFonts w:ascii="Times New Roman" w:hAnsi="Times New Roman" w:cs="Times New Roman"/>
          <w:sz w:val="24"/>
          <w:szCs w:val="24"/>
        </w:rPr>
        <w:t>n</w:t>
      </w:r>
      <w:r w:rsidRPr="0048743B">
        <w:rPr>
          <w:rFonts w:ascii="Times New Roman" w:hAnsi="Times New Roman" w:cs="Times New Roman"/>
          <w:sz w:val="24"/>
          <w:szCs w:val="24"/>
        </w:rPr>
        <w:t xml:space="preserve"> using his salary and by salary deductions effected by the respondent as employer.  It is not disputed </w:t>
      </w:r>
      <w:r w:rsidR="00295A9C" w:rsidRPr="0048743B">
        <w:rPr>
          <w:rFonts w:ascii="Times New Roman" w:hAnsi="Times New Roman" w:cs="Times New Roman"/>
          <w:sz w:val="24"/>
          <w:szCs w:val="24"/>
        </w:rPr>
        <w:t>that after</w:t>
      </w:r>
      <w:r w:rsidRPr="0048743B">
        <w:rPr>
          <w:rFonts w:ascii="Times New Roman" w:hAnsi="Times New Roman" w:cs="Times New Roman"/>
          <w:sz w:val="24"/>
          <w:szCs w:val="24"/>
        </w:rPr>
        <w:t xml:space="preserve"> termination there was no salary to be used for purposes </w:t>
      </w:r>
      <w:r w:rsidR="00295A9C" w:rsidRPr="0048743B">
        <w:rPr>
          <w:rFonts w:ascii="Times New Roman" w:hAnsi="Times New Roman" w:cs="Times New Roman"/>
          <w:sz w:val="24"/>
          <w:szCs w:val="24"/>
        </w:rPr>
        <w:t>of repayment of</w:t>
      </w:r>
      <w:r w:rsidRPr="0048743B">
        <w:rPr>
          <w:rFonts w:ascii="Times New Roman" w:hAnsi="Times New Roman" w:cs="Times New Roman"/>
          <w:sz w:val="24"/>
          <w:szCs w:val="24"/>
        </w:rPr>
        <w:t xml:space="preserve"> the </w:t>
      </w:r>
      <w:r w:rsidR="00295A9C" w:rsidRPr="0048743B">
        <w:rPr>
          <w:rFonts w:ascii="Times New Roman" w:hAnsi="Times New Roman" w:cs="Times New Roman"/>
          <w:sz w:val="24"/>
          <w:szCs w:val="24"/>
        </w:rPr>
        <w:t>loan</w:t>
      </w:r>
      <w:r w:rsidRPr="0048743B">
        <w:rPr>
          <w:rFonts w:ascii="Times New Roman" w:hAnsi="Times New Roman" w:cs="Times New Roman"/>
          <w:sz w:val="24"/>
          <w:szCs w:val="24"/>
        </w:rPr>
        <w:t>.</w:t>
      </w:r>
    </w:p>
    <w:p w:rsidR="00295A9C" w:rsidRPr="0048743B" w:rsidRDefault="00295A9C" w:rsidP="00D95A47">
      <w:pPr>
        <w:jc w:val="both"/>
        <w:rPr>
          <w:rFonts w:ascii="Times New Roman" w:hAnsi="Times New Roman" w:cs="Times New Roman"/>
          <w:sz w:val="24"/>
          <w:szCs w:val="24"/>
        </w:rPr>
      </w:pPr>
    </w:p>
    <w:p w:rsidR="00295A9C" w:rsidRPr="0048743B" w:rsidRDefault="00295A9C" w:rsidP="00D95A47">
      <w:pPr>
        <w:jc w:val="both"/>
        <w:rPr>
          <w:rFonts w:ascii="Times New Roman" w:hAnsi="Times New Roman" w:cs="Times New Roman"/>
          <w:sz w:val="24"/>
          <w:szCs w:val="24"/>
        </w:rPr>
      </w:pPr>
      <w:r w:rsidRPr="0048743B">
        <w:rPr>
          <w:rFonts w:ascii="Times New Roman" w:hAnsi="Times New Roman" w:cs="Times New Roman"/>
          <w:sz w:val="24"/>
          <w:szCs w:val="24"/>
        </w:rPr>
        <w:t xml:space="preserve">This court in the case of </w:t>
      </w:r>
      <w:r w:rsidRPr="0048743B">
        <w:rPr>
          <w:rFonts w:ascii="Times New Roman" w:hAnsi="Times New Roman" w:cs="Times New Roman"/>
          <w:b/>
          <w:sz w:val="24"/>
          <w:szCs w:val="24"/>
          <w:u w:val="single"/>
        </w:rPr>
        <w:t>Florence Mufumba Vs DFCU Bank</w:t>
      </w:r>
      <w:r w:rsidR="00FC3342" w:rsidRPr="0048743B">
        <w:rPr>
          <w:rFonts w:ascii="Times New Roman" w:hAnsi="Times New Roman" w:cs="Times New Roman"/>
          <w:b/>
          <w:sz w:val="24"/>
          <w:szCs w:val="24"/>
          <w:u w:val="single"/>
        </w:rPr>
        <w:t xml:space="preserve"> Labour dispute claim 138/2014</w:t>
      </w:r>
      <w:r w:rsidR="00190F4E" w:rsidRPr="0048743B">
        <w:rPr>
          <w:rFonts w:ascii="Times New Roman" w:hAnsi="Times New Roman" w:cs="Times New Roman"/>
          <w:b/>
          <w:sz w:val="24"/>
          <w:szCs w:val="24"/>
          <w:u w:val="single"/>
        </w:rPr>
        <w:t xml:space="preserve"> </w:t>
      </w:r>
      <w:r w:rsidRPr="0048743B">
        <w:rPr>
          <w:rFonts w:ascii="Times New Roman" w:hAnsi="Times New Roman" w:cs="Times New Roman"/>
          <w:sz w:val="24"/>
          <w:szCs w:val="24"/>
        </w:rPr>
        <w:t xml:space="preserve"> held that in the event that an employee</w:t>
      </w:r>
      <w:r w:rsidR="00FC3342" w:rsidRPr="0048743B">
        <w:rPr>
          <w:rFonts w:ascii="Times New Roman" w:hAnsi="Times New Roman" w:cs="Times New Roman"/>
          <w:sz w:val="24"/>
          <w:szCs w:val="24"/>
        </w:rPr>
        <w:t xml:space="preserve"> is given a salary loan with </w:t>
      </w:r>
      <w:r w:rsidRPr="0048743B">
        <w:rPr>
          <w:rFonts w:ascii="Times New Roman" w:hAnsi="Times New Roman" w:cs="Times New Roman"/>
          <w:sz w:val="24"/>
          <w:szCs w:val="24"/>
        </w:rPr>
        <w:t xml:space="preserve"> salary as the only security for the loan, once the employee is declared to have</w:t>
      </w:r>
      <w:r w:rsidR="00FC3342" w:rsidRPr="0048743B">
        <w:rPr>
          <w:rFonts w:ascii="Times New Roman" w:hAnsi="Times New Roman" w:cs="Times New Roman"/>
          <w:sz w:val="24"/>
          <w:szCs w:val="24"/>
        </w:rPr>
        <w:t xml:space="preserve"> been</w:t>
      </w:r>
      <w:r w:rsidRPr="0048743B">
        <w:rPr>
          <w:rFonts w:ascii="Times New Roman" w:hAnsi="Times New Roman" w:cs="Times New Roman"/>
          <w:sz w:val="24"/>
          <w:szCs w:val="24"/>
        </w:rPr>
        <w:t xml:space="preserve"> unfairly or unlawfully terminated, the employee is entitled to be free from the loan repayments for the remainder of the loan.</w:t>
      </w:r>
    </w:p>
    <w:p w:rsidR="00295A9C" w:rsidRPr="0048743B" w:rsidRDefault="00295A9C" w:rsidP="00D95A47">
      <w:pPr>
        <w:jc w:val="both"/>
        <w:rPr>
          <w:rFonts w:ascii="Times New Roman" w:hAnsi="Times New Roman" w:cs="Times New Roman"/>
          <w:sz w:val="24"/>
          <w:szCs w:val="24"/>
        </w:rPr>
      </w:pPr>
      <w:r w:rsidRPr="0048743B">
        <w:rPr>
          <w:rFonts w:ascii="Times New Roman" w:hAnsi="Times New Roman" w:cs="Times New Roman"/>
          <w:sz w:val="24"/>
          <w:szCs w:val="24"/>
        </w:rPr>
        <w:t>Where an employee executes a mortgage with his employer, the implication of the mortgage is that the property mortgage</w:t>
      </w:r>
      <w:r w:rsidR="00C36C7C" w:rsidRPr="0048743B">
        <w:rPr>
          <w:rFonts w:ascii="Times New Roman" w:hAnsi="Times New Roman" w:cs="Times New Roman"/>
          <w:sz w:val="24"/>
          <w:szCs w:val="24"/>
        </w:rPr>
        <w:t xml:space="preserve">d will be sold to recover the loan in the event that the loan is due.  We are not convinced that simply because an employee is using his salary to repay the loan, the employer cannot realize the loan repayment through execution of the mortgage deed.  On the contrary it is our opinion that the mortgage was additional security for the loan advanced to the claimant.  Although we appreciate the submission of the applicant on the general </w:t>
      </w:r>
      <w:r w:rsidR="003D28B4" w:rsidRPr="0048743B">
        <w:rPr>
          <w:rFonts w:ascii="Times New Roman" w:hAnsi="Times New Roman" w:cs="Times New Roman"/>
          <w:sz w:val="24"/>
          <w:szCs w:val="24"/>
        </w:rPr>
        <w:t>considerations that the court ordinarily takes into account before granting an interim application,</w:t>
      </w:r>
      <w:r w:rsidR="007E7A69" w:rsidRPr="0048743B">
        <w:rPr>
          <w:rFonts w:ascii="Times New Roman" w:hAnsi="Times New Roman" w:cs="Times New Roman"/>
          <w:sz w:val="24"/>
          <w:szCs w:val="24"/>
        </w:rPr>
        <w:t xml:space="preserve"> and that the power to grant an injunction is an unfettered jurisdiction of the court,</w:t>
      </w:r>
      <w:r w:rsidR="003D28B4" w:rsidRPr="0048743B">
        <w:rPr>
          <w:rFonts w:ascii="Times New Roman" w:hAnsi="Times New Roman" w:cs="Times New Roman"/>
          <w:sz w:val="24"/>
          <w:szCs w:val="24"/>
        </w:rPr>
        <w:t xml:space="preserve"> </w:t>
      </w:r>
      <w:r w:rsidR="003D28B4" w:rsidRPr="0048743B">
        <w:rPr>
          <w:rFonts w:ascii="Times New Roman" w:hAnsi="Times New Roman" w:cs="Times New Roman"/>
          <w:sz w:val="24"/>
          <w:szCs w:val="24"/>
        </w:rPr>
        <w:lastRenderedPageBreak/>
        <w:t>we at the same time accept the contention of the respondent that the employment relationships between the applicant and the respondent can easily be severed from the mortgage relationship between the two parties.</w:t>
      </w:r>
    </w:p>
    <w:p w:rsidR="00C67DD3" w:rsidRPr="0048743B" w:rsidRDefault="00FC3342" w:rsidP="00C67DD3">
      <w:pPr>
        <w:jc w:val="both"/>
        <w:rPr>
          <w:rFonts w:ascii="Times New Roman" w:hAnsi="Times New Roman" w:cs="Times New Roman"/>
          <w:sz w:val="24"/>
          <w:szCs w:val="24"/>
        </w:rPr>
      </w:pPr>
      <w:r w:rsidRPr="0048743B">
        <w:rPr>
          <w:rFonts w:ascii="Times New Roman" w:hAnsi="Times New Roman" w:cs="Times New Roman"/>
          <w:sz w:val="24"/>
          <w:szCs w:val="24"/>
        </w:rPr>
        <w:t>Thu</w:t>
      </w:r>
      <w:r w:rsidR="003D28B4" w:rsidRPr="0048743B">
        <w:rPr>
          <w:rFonts w:ascii="Times New Roman" w:hAnsi="Times New Roman" w:cs="Times New Roman"/>
          <w:sz w:val="24"/>
          <w:szCs w:val="24"/>
        </w:rPr>
        <w:t xml:space="preserve">s in </w:t>
      </w:r>
      <w:r w:rsidR="003D28B4" w:rsidRPr="0048743B">
        <w:rPr>
          <w:rFonts w:ascii="Times New Roman" w:hAnsi="Times New Roman" w:cs="Times New Roman"/>
          <w:b/>
          <w:sz w:val="24"/>
          <w:szCs w:val="24"/>
        </w:rPr>
        <w:t>Miss. Appl. No. 32/2017</w:t>
      </w:r>
      <w:r w:rsidRPr="0048743B">
        <w:rPr>
          <w:rFonts w:ascii="Times New Roman" w:hAnsi="Times New Roman" w:cs="Times New Roman"/>
          <w:b/>
          <w:sz w:val="24"/>
          <w:szCs w:val="24"/>
        </w:rPr>
        <w:t xml:space="preserve"> Francis  Kayumba vs Equity Bank</w:t>
      </w:r>
      <w:r w:rsidR="003D28B4" w:rsidRPr="0048743B">
        <w:rPr>
          <w:rFonts w:ascii="Times New Roman" w:hAnsi="Times New Roman" w:cs="Times New Roman"/>
          <w:sz w:val="24"/>
          <w:szCs w:val="24"/>
        </w:rPr>
        <w:t xml:space="preserve"> this court held</w:t>
      </w:r>
    </w:p>
    <w:p w:rsidR="00D4661B" w:rsidRPr="0048743B" w:rsidRDefault="003D28B4" w:rsidP="00C67DD3">
      <w:pPr>
        <w:jc w:val="both"/>
        <w:rPr>
          <w:rFonts w:ascii="Times New Roman" w:hAnsi="Times New Roman" w:cs="Times New Roman"/>
          <w:b/>
          <w:sz w:val="24"/>
          <w:szCs w:val="24"/>
        </w:rPr>
      </w:pPr>
      <w:r w:rsidRPr="0048743B">
        <w:rPr>
          <w:rFonts w:ascii="Times New Roman" w:hAnsi="Times New Roman" w:cs="Times New Roman"/>
          <w:sz w:val="24"/>
          <w:szCs w:val="24"/>
        </w:rPr>
        <w:t xml:space="preserve"> “</w:t>
      </w:r>
      <w:r w:rsidRPr="0048743B">
        <w:rPr>
          <w:rFonts w:ascii="Times New Roman" w:hAnsi="Times New Roman" w:cs="Times New Roman"/>
          <w:b/>
          <w:sz w:val="24"/>
          <w:szCs w:val="24"/>
        </w:rPr>
        <w:t xml:space="preserve">It is our considered opinion that the loan having been secured under a mortgage deed, it was not a loan recoverable only by way of salary deductions but also </w:t>
      </w:r>
      <w:r w:rsidR="004423C4" w:rsidRPr="0048743B">
        <w:rPr>
          <w:rFonts w:ascii="Times New Roman" w:hAnsi="Times New Roman" w:cs="Times New Roman"/>
          <w:b/>
          <w:sz w:val="24"/>
          <w:szCs w:val="24"/>
        </w:rPr>
        <w:t>by way</w:t>
      </w:r>
      <w:r w:rsidRPr="0048743B">
        <w:rPr>
          <w:rFonts w:ascii="Times New Roman" w:hAnsi="Times New Roman" w:cs="Times New Roman"/>
          <w:b/>
          <w:sz w:val="24"/>
          <w:szCs w:val="24"/>
        </w:rPr>
        <w:t xml:space="preserve"> of realizing </w:t>
      </w:r>
      <w:r w:rsidR="004423C4" w:rsidRPr="0048743B">
        <w:rPr>
          <w:rFonts w:ascii="Times New Roman" w:hAnsi="Times New Roman" w:cs="Times New Roman"/>
          <w:b/>
          <w:sz w:val="24"/>
          <w:szCs w:val="24"/>
        </w:rPr>
        <w:t>the mortgage.  Therefore the pending claim for unlawful dismissal can easily be severed from the loan agreement”.</w:t>
      </w:r>
    </w:p>
    <w:p w:rsidR="004423C4" w:rsidRPr="0048743B" w:rsidRDefault="004423C4" w:rsidP="004423C4">
      <w:pPr>
        <w:jc w:val="both"/>
        <w:rPr>
          <w:rFonts w:ascii="Times New Roman" w:hAnsi="Times New Roman" w:cs="Times New Roman"/>
          <w:sz w:val="24"/>
          <w:szCs w:val="24"/>
        </w:rPr>
      </w:pPr>
      <w:r w:rsidRPr="0048743B">
        <w:rPr>
          <w:rFonts w:ascii="Times New Roman" w:hAnsi="Times New Roman" w:cs="Times New Roman"/>
          <w:sz w:val="24"/>
          <w:szCs w:val="24"/>
        </w:rPr>
        <w:t>It is not difficult in the instant case to conclude that at the time the applicant was signing the mortgage deed he was aware that in the event that the loan was not repaid by salary deductions or by any other means, the mortgaged property would be sold to recover the same.</w:t>
      </w:r>
    </w:p>
    <w:p w:rsidR="00DC16C3" w:rsidRPr="0048743B" w:rsidRDefault="00FC3342" w:rsidP="004423C4">
      <w:pPr>
        <w:jc w:val="both"/>
        <w:rPr>
          <w:rFonts w:ascii="Times New Roman" w:hAnsi="Times New Roman" w:cs="Times New Roman"/>
          <w:sz w:val="24"/>
          <w:szCs w:val="24"/>
        </w:rPr>
      </w:pPr>
      <w:r w:rsidRPr="0048743B">
        <w:rPr>
          <w:rFonts w:ascii="Times New Roman" w:hAnsi="Times New Roman" w:cs="Times New Roman"/>
          <w:sz w:val="24"/>
          <w:szCs w:val="24"/>
        </w:rPr>
        <w:t xml:space="preserve">We also take </w:t>
      </w:r>
      <w:r w:rsidR="007E7A69" w:rsidRPr="0048743B">
        <w:rPr>
          <w:rFonts w:ascii="Times New Roman" w:hAnsi="Times New Roman" w:cs="Times New Roman"/>
          <w:sz w:val="24"/>
          <w:szCs w:val="24"/>
        </w:rPr>
        <w:t>cognizance</w:t>
      </w:r>
      <w:r w:rsidR="004423C4" w:rsidRPr="0048743B">
        <w:rPr>
          <w:rFonts w:ascii="Times New Roman" w:hAnsi="Times New Roman" w:cs="Times New Roman"/>
          <w:sz w:val="24"/>
          <w:szCs w:val="24"/>
        </w:rPr>
        <w:t xml:space="preserve"> of the mortgage regulations cited by counsel for the respondent.  This court is empowered to entertain labour dispute</w:t>
      </w:r>
      <w:r w:rsidR="00DC16C3" w:rsidRPr="0048743B">
        <w:rPr>
          <w:rFonts w:ascii="Times New Roman" w:hAnsi="Times New Roman" w:cs="Times New Roman"/>
          <w:sz w:val="24"/>
          <w:szCs w:val="24"/>
        </w:rPr>
        <w:t>s and not to entertain C</w:t>
      </w:r>
      <w:r w:rsidR="004423C4" w:rsidRPr="0048743B">
        <w:rPr>
          <w:rFonts w:ascii="Times New Roman" w:hAnsi="Times New Roman" w:cs="Times New Roman"/>
          <w:sz w:val="24"/>
          <w:szCs w:val="24"/>
        </w:rPr>
        <w:t>ommercial disputes.  We consider litigation related to recovery of loans un</w:t>
      </w:r>
      <w:r w:rsidR="00DC16C3" w:rsidRPr="0048743B">
        <w:rPr>
          <w:rFonts w:ascii="Times New Roman" w:hAnsi="Times New Roman" w:cs="Times New Roman"/>
          <w:sz w:val="24"/>
          <w:szCs w:val="24"/>
        </w:rPr>
        <w:t xml:space="preserve">der mortgage deeds a matter for the Commercial Court which is </w:t>
      </w:r>
      <w:r w:rsidR="00DE3B3B" w:rsidRPr="0048743B">
        <w:rPr>
          <w:rFonts w:ascii="Times New Roman" w:hAnsi="Times New Roman" w:cs="Times New Roman"/>
          <w:sz w:val="24"/>
          <w:szCs w:val="24"/>
        </w:rPr>
        <w:t>empowered to</w:t>
      </w:r>
      <w:r w:rsidR="00DC16C3" w:rsidRPr="0048743B">
        <w:rPr>
          <w:rFonts w:ascii="Times New Roman" w:hAnsi="Times New Roman" w:cs="Times New Roman"/>
          <w:sz w:val="24"/>
          <w:szCs w:val="24"/>
        </w:rPr>
        <w:t xml:space="preserve"> determine before granting an injunction whether</w:t>
      </w:r>
      <w:r w:rsidR="003954D1" w:rsidRPr="0048743B">
        <w:rPr>
          <w:rFonts w:ascii="Times New Roman" w:hAnsi="Times New Roman" w:cs="Times New Roman"/>
          <w:sz w:val="24"/>
          <w:szCs w:val="24"/>
        </w:rPr>
        <w:t xml:space="preserve"> or not</w:t>
      </w:r>
      <w:r w:rsidR="00DC16C3" w:rsidRPr="0048743B">
        <w:rPr>
          <w:rFonts w:ascii="Times New Roman" w:hAnsi="Times New Roman" w:cs="Times New Roman"/>
          <w:sz w:val="24"/>
          <w:szCs w:val="24"/>
        </w:rPr>
        <w:t xml:space="preserve"> 30% of the value of the property ought to be deposited in court.  Thus in </w:t>
      </w:r>
      <w:r w:rsidR="00DC16C3" w:rsidRPr="0048743B">
        <w:rPr>
          <w:rFonts w:ascii="Times New Roman" w:hAnsi="Times New Roman" w:cs="Times New Roman"/>
          <w:b/>
          <w:sz w:val="24"/>
          <w:szCs w:val="24"/>
          <w:u w:val="single"/>
        </w:rPr>
        <w:t>George Okoya</w:t>
      </w:r>
      <w:r w:rsidRPr="0048743B">
        <w:rPr>
          <w:rFonts w:ascii="Times New Roman" w:hAnsi="Times New Roman" w:cs="Times New Roman"/>
          <w:b/>
          <w:sz w:val="24"/>
          <w:szCs w:val="24"/>
          <w:u w:val="single"/>
        </w:rPr>
        <w:t xml:space="preserve"> </w:t>
      </w:r>
      <w:r w:rsidR="00DC16C3" w:rsidRPr="0048743B">
        <w:rPr>
          <w:rFonts w:ascii="Times New Roman" w:hAnsi="Times New Roman" w:cs="Times New Roman"/>
          <w:b/>
          <w:sz w:val="24"/>
          <w:szCs w:val="24"/>
          <w:u w:val="single"/>
        </w:rPr>
        <w:t>&amp;Boneventure</w:t>
      </w:r>
      <w:r w:rsidRPr="0048743B">
        <w:rPr>
          <w:rFonts w:ascii="Times New Roman" w:hAnsi="Times New Roman" w:cs="Times New Roman"/>
          <w:b/>
          <w:sz w:val="24"/>
          <w:szCs w:val="24"/>
          <w:u w:val="single"/>
        </w:rPr>
        <w:t xml:space="preserve"> </w:t>
      </w:r>
      <w:r w:rsidR="00DC16C3" w:rsidRPr="0048743B">
        <w:rPr>
          <w:rFonts w:ascii="Times New Roman" w:hAnsi="Times New Roman" w:cs="Times New Roman"/>
          <w:b/>
          <w:sz w:val="24"/>
          <w:szCs w:val="24"/>
          <w:u w:val="single"/>
        </w:rPr>
        <w:t>Musinguzi</w:t>
      </w:r>
      <w:r w:rsidRPr="0048743B">
        <w:rPr>
          <w:rFonts w:ascii="Times New Roman" w:hAnsi="Times New Roman" w:cs="Times New Roman"/>
          <w:b/>
          <w:sz w:val="24"/>
          <w:szCs w:val="24"/>
          <w:u w:val="single"/>
        </w:rPr>
        <w:t xml:space="preserve"> </w:t>
      </w:r>
      <w:r w:rsidR="00DC16C3" w:rsidRPr="0048743B">
        <w:rPr>
          <w:rFonts w:ascii="Times New Roman" w:hAnsi="Times New Roman" w:cs="Times New Roman"/>
          <w:b/>
          <w:sz w:val="24"/>
          <w:szCs w:val="24"/>
        </w:rPr>
        <w:t>Vs Bank of Africa Misc. Appn. 59/2018</w:t>
      </w:r>
      <w:r w:rsidR="00DC16C3" w:rsidRPr="0048743B">
        <w:rPr>
          <w:rFonts w:ascii="Times New Roman" w:hAnsi="Times New Roman" w:cs="Times New Roman"/>
          <w:sz w:val="24"/>
          <w:szCs w:val="24"/>
        </w:rPr>
        <w:t xml:space="preserve"> this court had this to say:</w:t>
      </w:r>
    </w:p>
    <w:p w:rsidR="00965D77" w:rsidRPr="0048743B" w:rsidRDefault="00DC16C3" w:rsidP="00987A53">
      <w:pPr>
        <w:ind w:left="720"/>
        <w:jc w:val="both"/>
        <w:rPr>
          <w:rFonts w:ascii="Times New Roman" w:hAnsi="Times New Roman" w:cs="Times New Roman"/>
          <w:b/>
          <w:sz w:val="24"/>
          <w:szCs w:val="24"/>
        </w:rPr>
      </w:pPr>
      <w:r w:rsidRPr="0048743B">
        <w:rPr>
          <w:rFonts w:ascii="Times New Roman" w:hAnsi="Times New Roman" w:cs="Times New Roman"/>
          <w:sz w:val="24"/>
          <w:szCs w:val="24"/>
        </w:rPr>
        <w:t>“</w:t>
      </w:r>
      <w:r w:rsidRPr="0048743B">
        <w:rPr>
          <w:rFonts w:ascii="Times New Roman" w:hAnsi="Times New Roman" w:cs="Times New Roman"/>
          <w:b/>
          <w:sz w:val="24"/>
          <w:szCs w:val="24"/>
        </w:rPr>
        <w:t>In our considered opinion where an employee has entered a mortgage with his/her employer, enforcement of the mortgage deed is purely a commercial transaction unless the mortgage arrangement has protective clauses</w:t>
      </w:r>
      <w:r w:rsidR="00DE3B3B" w:rsidRPr="0048743B">
        <w:rPr>
          <w:rFonts w:ascii="Times New Roman" w:hAnsi="Times New Roman" w:cs="Times New Roman"/>
          <w:b/>
          <w:sz w:val="24"/>
          <w:szCs w:val="24"/>
        </w:rPr>
        <w:t xml:space="preserve"> in favour of the employee and as such whether the e</w:t>
      </w:r>
      <w:r w:rsidR="00E04897" w:rsidRPr="0048743B">
        <w:rPr>
          <w:rFonts w:ascii="Times New Roman" w:hAnsi="Times New Roman" w:cs="Times New Roman"/>
          <w:b/>
          <w:sz w:val="24"/>
          <w:szCs w:val="24"/>
        </w:rPr>
        <w:t>mployee was unlawfully terminated</w:t>
      </w:r>
      <w:r w:rsidR="00DE3B3B" w:rsidRPr="0048743B">
        <w:rPr>
          <w:rFonts w:ascii="Times New Roman" w:hAnsi="Times New Roman" w:cs="Times New Roman"/>
          <w:b/>
          <w:sz w:val="24"/>
          <w:szCs w:val="24"/>
        </w:rPr>
        <w:t xml:space="preserve"> has </w:t>
      </w:r>
      <w:r w:rsidR="00FC3342" w:rsidRPr="0048743B">
        <w:rPr>
          <w:rFonts w:ascii="Times New Roman" w:hAnsi="Times New Roman" w:cs="Times New Roman"/>
          <w:b/>
          <w:sz w:val="24"/>
          <w:szCs w:val="24"/>
        </w:rPr>
        <w:t xml:space="preserve">no </w:t>
      </w:r>
      <w:r w:rsidR="00987A53" w:rsidRPr="0048743B">
        <w:rPr>
          <w:rFonts w:ascii="Times New Roman" w:hAnsi="Times New Roman" w:cs="Times New Roman"/>
          <w:b/>
          <w:sz w:val="24"/>
          <w:szCs w:val="24"/>
        </w:rPr>
        <w:t xml:space="preserve"> or</w:t>
      </w:r>
      <w:r w:rsidR="00DE3B3B" w:rsidRPr="0048743B">
        <w:rPr>
          <w:rFonts w:ascii="Times New Roman" w:hAnsi="Times New Roman" w:cs="Times New Roman"/>
          <w:b/>
          <w:sz w:val="24"/>
          <w:szCs w:val="24"/>
        </w:rPr>
        <w:t xml:space="preserve"> very little bearing </w:t>
      </w:r>
      <w:r w:rsidR="00987A53" w:rsidRPr="0048743B">
        <w:rPr>
          <w:rFonts w:ascii="Times New Roman" w:hAnsi="Times New Roman" w:cs="Times New Roman"/>
          <w:b/>
          <w:sz w:val="24"/>
          <w:szCs w:val="24"/>
        </w:rPr>
        <w:t>on the</w:t>
      </w:r>
      <w:r w:rsidR="00DE3B3B" w:rsidRPr="0048743B">
        <w:rPr>
          <w:rFonts w:ascii="Times New Roman" w:hAnsi="Times New Roman" w:cs="Times New Roman"/>
          <w:b/>
          <w:sz w:val="24"/>
          <w:szCs w:val="24"/>
        </w:rPr>
        <w:t xml:space="preserve"> recovery process under the mortgage deed.</w:t>
      </w:r>
      <w:r w:rsidR="00965D77" w:rsidRPr="0048743B">
        <w:rPr>
          <w:rFonts w:ascii="Times New Roman" w:hAnsi="Times New Roman" w:cs="Times New Roman"/>
          <w:b/>
          <w:sz w:val="24"/>
          <w:szCs w:val="24"/>
        </w:rPr>
        <w:t>"</w:t>
      </w:r>
      <w:r w:rsidR="00DE3B3B" w:rsidRPr="0048743B">
        <w:rPr>
          <w:rFonts w:ascii="Times New Roman" w:hAnsi="Times New Roman" w:cs="Times New Roman"/>
          <w:b/>
          <w:sz w:val="24"/>
          <w:szCs w:val="24"/>
        </w:rPr>
        <w:t xml:space="preserve"> </w:t>
      </w:r>
    </w:p>
    <w:p w:rsidR="00987A53" w:rsidRPr="0048743B" w:rsidRDefault="00DE3B3B" w:rsidP="00987A53">
      <w:pPr>
        <w:ind w:left="720"/>
        <w:jc w:val="both"/>
        <w:rPr>
          <w:rFonts w:ascii="Times New Roman" w:hAnsi="Times New Roman" w:cs="Times New Roman"/>
          <w:sz w:val="24"/>
          <w:szCs w:val="24"/>
        </w:rPr>
      </w:pPr>
      <w:r w:rsidRPr="0048743B">
        <w:rPr>
          <w:rFonts w:ascii="Times New Roman" w:hAnsi="Times New Roman" w:cs="Times New Roman"/>
          <w:b/>
          <w:sz w:val="24"/>
          <w:szCs w:val="24"/>
        </w:rPr>
        <w:t xml:space="preserve"> </w:t>
      </w:r>
      <w:r w:rsidRPr="0048743B">
        <w:rPr>
          <w:rFonts w:ascii="Times New Roman" w:hAnsi="Times New Roman" w:cs="Times New Roman"/>
          <w:sz w:val="24"/>
          <w:szCs w:val="24"/>
        </w:rPr>
        <w:t xml:space="preserve">Consequently we do not see any </w:t>
      </w:r>
      <w:r w:rsidR="00987A53" w:rsidRPr="0048743B">
        <w:rPr>
          <w:rFonts w:ascii="Times New Roman" w:hAnsi="Times New Roman" w:cs="Times New Roman"/>
          <w:sz w:val="24"/>
          <w:szCs w:val="24"/>
        </w:rPr>
        <w:t>injustice occasion</w:t>
      </w:r>
      <w:r w:rsidR="00FC3342" w:rsidRPr="0048743B">
        <w:rPr>
          <w:rFonts w:ascii="Times New Roman" w:hAnsi="Times New Roman" w:cs="Times New Roman"/>
          <w:sz w:val="24"/>
          <w:szCs w:val="24"/>
        </w:rPr>
        <w:t>ed</w:t>
      </w:r>
      <w:r w:rsidRPr="0048743B">
        <w:rPr>
          <w:rFonts w:ascii="Times New Roman" w:hAnsi="Times New Roman" w:cs="Times New Roman"/>
          <w:sz w:val="24"/>
          <w:szCs w:val="24"/>
        </w:rPr>
        <w:t xml:space="preserve"> if the application is not </w:t>
      </w:r>
      <w:r w:rsidR="00987A53" w:rsidRPr="0048743B">
        <w:rPr>
          <w:rFonts w:ascii="Times New Roman" w:hAnsi="Times New Roman" w:cs="Times New Roman"/>
          <w:sz w:val="24"/>
          <w:szCs w:val="24"/>
        </w:rPr>
        <w:t>granted as we are convinced that should</w:t>
      </w:r>
      <w:r w:rsidRPr="0048743B">
        <w:rPr>
          <w:rFonts w:ascii="Times New Roman" w:hAnsi="Times New Roman" w:cs="Times New Roman"/>
          <w:sz w:val="24"/>
          <w:szCs w:val="24"/>
        </w:rPr>
        <w:t xml:space="preserve"> the claimant </w:t>
      </w:r>
      <w:r w:rsidR="00987A53" w:rsidRPr="0048743B">
        <w:rPr>
          <w:rFonts w:ascii="Times New Roman" w:hAnsi="Times New Roman" w:cs="Times New Roman"/>
          <w:sz w:val="24"/>
          <w:szCs w:val="24"/>
        </w:rPr>
        <w:t>succeed in</w:t>
      </w:r>
      <w:r w:rsidRPr="0048743B">
        <w:rPr>
          <w:rFonts w:ascii="Times New Roman" w:hAnsi="Times New Roman" w:cs="Times New Roman"/>
          <w:sz w:val="24"/>
          <w:szCs w:val="24"/>
        </w:rPr>
        <w:t xml:space="preserve"> labour dispute reference 187/2017, he will be </w:t>
      </w:r>
      <w:r w:rsidR="00987A53" w:rsidRPr="0048743B">
        <w:rPr>
          <w:rFonts w:ascii="Times New Roman" w:hAnsi="Times New Roman" w:cs="Times New Roman"/>
          <w:sz w:val="24"/>
          <w:szCs w:val="24"/>
        </w:rPr>
        <w:t xml:space="preserve">entitled to damages which the respondent as a bank will be able to pay”.  </w:t>
      </w:r>
    </w:p>
    <w:p w:rsidR="00987A53" w:rsidRPr="0048743B" w:rsidRDefault="00987A53" w:rsidP="00EB3D7F">
      <w:pPr>
        <w:jc w:val="both"/>
        <w:rPr>
          <w:rFonts w:ascii="Times New Roman" w:hAnsi="Times New Roman" w:cs="Times New Roman"/>
          <w:sz w:val="24"/>
          <w:szCs w:val="24"/>
        </w:rPr>
      </w:pPr>
      <w:r w:rsidRPr="0048743B">
        <w:rPr>
          <w:rFonts w:ascii="Times New Roman" w:hAnsi="Times New Roman" w:cs="Times New Roman"/>
          <w:sz w:val="24"/>
          <w:szCs w:val="24"/>
        </w:rPr>
        <w:t>The application therefore fails with no order as to costs.</w:t>
      </w:r>
    </w:p>
    <w:p w:rsidR="00987A53" w:rsidRPr="0048743B" w:rsidRDefault="00987A53" w:rsidP="00987A53">
      <w:pPr>
        <w:spacing w:after="0" w:line="240" w:lineRule="auto"/>
        <w:jc w:val="both"/>
        <w:rPr>
          <w:rFonts w:ascii="Times New Roman" w:hAnsi="Times New Roman" w:cs="Times New Roman"/>
          <w:b/>
          <w:sz w:val="24"/>
          <w:szCs w:val="24"/>
          <w:u w:val="single"/>
        </w:rPr>
      </w:pPr>
      <w:r w:rsidRPr="0048743B">
        <w:rPr>
          <w:rFonts w:ascii="Times New Roman" w:hAnsi="Times New Roman" w:cs="Times New Roman"/>
          <w:b/>
          <w:sz w:val="24"/>
          <w:szCs w:val="24"/>
          <w:u w:val="single"/>
        </w:rPr>
        <w:t>Signed by:</w:t>
      </w:r>
    </w:p>
    <w:p w:rsidR="00987A53" w:rsidRPr="0048743B" w:rsidRDefault="00987A53" w:rsidP="00987A53">
      <w:pPr>
        <w:pStyle w:val="ListParagraph"/>
        <w:numPr>
          <w:ilvl w:val="0"/>
          <w:numId w:val="4"/>
        </w:numPr>
        <w:spacing w:after="0"/>
        <w:jc w:val="both"/>
        <w:rPr>
          <w:rFonts w:ascii="Times New Roman" w:hAnsi="Times New Roman" w:cs="Times New Roman"/>
          <w:sz w:val="24"/>
          <w:szCs w:val="24"/>
        </w:rPr>
      </w:pPr>
      <w:r w:rsidRPr="0048743B">
        <w:rPr>
          <w:rFonts w:ascii="Times New Roman" w:hAnsi="Times New Roman" w:cs="Times New Roman"/>
          <w:sz w:val="24"/>
          <w:szCs w:val="24"/>
        </w:rPr>
        <w:t>Hon. Chief Judge Ruhinda Asaph Ntengye                     ……………………………..</w:t>
      </w:r>
    </w:p>
    <w:p w:rsidR="00987A53" w:rsidRPr="0048743B" w:rsidRDefault="00987A53" w:rsidP="00987A53">
      <w:pPr>
        <w:pStyle w:val="ListParagraph"/>
        <w:numPr>
          <w:ilvl w:val="0"/>
          <w:numId w:val="4"/>
        </w:numPr>
        <w:spacing w:after="0"/>
        <w:jc w:val="both"/>
        <w:rPr>
          <w:rFonts w:ascii="Times New Roman" w:hAnsi="Times New Roman" w:cs="Times New Roman"/>
          <w:sz w:val="24"/>
          <w:szCs w:val="24"/>
        </w:rPr>
      </w:pPr>
      <w:r w:rsidRPr="0048743B">
        <w:rPr>
          <w:rFonts w:ascii="Times New Roman" w:hAnsi="Times New Roman" w:cs="Times New Roman"/>
          <w:sz w:val="24"/>
          <w:szCs w:val="24"/>
        </w:rPr>
        <w:t>Hon. Lady Justice Linda Tumusiime Mugisha</w:t>
      </w:r>
      <w:r w:rsidRPr="0048743B">
        <w:rPr>
          <w:rFonts w:ascii="Times New Roman" w:hAnsi="Times New Roman" w:cs="Times New Roman"/>
          <w:sz w:val="24"/>
          <w:szCs w:val="24"/>
        </w:rPr>
        <w:tab/>
      </w:r>
      <w:r w:rsidRPr="0048743B">
        <w:rPr>
          <w:rFonts w:ascii="Times New Roman" w:hAnsi="Times New Roman" w:cs="Times New Roman"/>
          <w:sz w:val="24"/>
          <w:szCs w:val="24"/>
        </w:rPr>
        <w:tab/>
        <w:t>……………………………..</w:t>
      </w:r>
    </w:p>
    <w:p w:rsidR="00987A53" w:rsidRPr="0048743B" w:rsidRDefault="00987A53" w:rsidP="00987A53">
      <w:pPr>
        <w:spacing w:after="0"/>
        <w:jc w:val="both"/>
        <w:rPr>
          <w:rFonts w:ascii="Times New Roman" w:hAnsi="Times New Roman" w:cs="Times New Roman"/>
          <w:sz w:val="24"/>
          <w:szCs w:val="24"/>
        </w:rPr>
      </w:pPr>
    </w:p>
    <w:p w:rsidR="00987A53" w:rsidRPr="0048743B" w:rsidRDefault="00987A53" w:rsidP="00987A53">
      <w:pPr>
        <w:spacing w:after="0" w:line="240" w:lineRule="auto"/>
        <w:jc w:val="both"/>
        <w:rPr>
          <w:rFonts w:ascii="Times New Roman" w:hAnsi="Times New Roman" w:cs="Times New Roman"/>
          <w:b/>
          <w:sz w:val="24"/>
          <w:szCs w:val="24"/>
          <w:u w:val="single"/>
        </w:rPr>
      </w:pPr>
      <w:r w:rsidRPr="0048743B">
        <w:rPr>
          <w:rFonts w:ascii="Times New Roman" w:hAnsi="Times New Roman" w:cs="Times New Roman"/>
          <w:b/>
          <w:sz w:val="24"/>
          <w:szCs w:val="24"/>
          <w:u w:val="single"/>
        </w:rPr>
        <w:t>Panelists</w:t>
      </w:r>
    </w:p>
    <w:p w:rsidR="00987A53" w:rsidRPr="0048743B" w:rsidRDefault="00987A53" w:rsidP="00987A53">
      <w:pPr>
        <w:pStyle w:val="ListParagraph"/>
        <w:numPr>
          <w:ilvl w:val="0"/>
          <w:numId w:val="3"/>
        </w:numPr>
        <w:spacing w:after="0" w:line="360" w:lineRule="auto"/>
        <w:jc w:val="both"/>
        <w:rPr>
          <w:rFonts w:ascii="Times New Roman" w:hAnsi="Times New Roman" w:cs="Times New Roman"/>
          <w:sz w:val="24"/>
          <w:szCs w:val="24"/>
        </w:rPr>
      </w:pPr>
      <w:r w:rsidRPr="0048743B">
        <w:rPr>
          <w:rFonts w:ascii="Times New Roman" w:hAnsi="Times New Roman" w:cs="Times New Roman"/>
          <w:sz w:val="24"/>
          <w:szCs w:val="24"/>
        </w:rPr>
        <w:t>Mr. Bwire John Abraham</w:t>
      </w:r>
      <w:r w:rsidRPr="0048743B">
        <w:rPr>
          <w:rFonts w:ascii="Times New Roman" w:hAnsi="Times New Roman" w:cs="Times New Roman"/>
          <w:sz w:val="24"/>
          <w:szCs w:val="24"/>
        </w:rPr>
        <w:tab/>
      </w:r>
      <w:r w:rsidRPr="0048743B">
        <w:rPr>
          <w:rFonts w:ascii="Times New Roman" w:hAnsi="Times New Roman" w:cs="Times New Roman"/>
          <w:sz w:val="24"/>
          <w:szCs w:val="24"/>
        </w:rPr>
        <w:tab/>
      </w:r>
      <w:r w:rsidRPr="0048743B">
        <w:rPr>
          <w:rFonts w:ascii="Times New Roman" w:hAnsi="Times New Roman" w:cs="Times New Roman"/>
          <w:sz w:val="24"/>
          <w:szCs w:val="24"/>
        </w:rPr>
        <w:tab/>
        <w:t>……………………………..</w:t>
      </w:r>
    </w:p>
    <w:p w:rsidR="00987A53" w:rsidRPr="0048743B" w:rsidRDefault="00987A53" w:rsidP="00987A53">
      <w:pPr>
        <w:pStyle w:val="ListParagraph"/>
        <w:numPr>
          <w:ilvl w:val="0"/>
          <w:numId w:val="3"/>
        </w:numPr>
        <w:spacing w:after="0" w:line="360" w:lineRule="auto"/>
        <w:jc w:val="both"/>
        <w:rPr>
          <w:rFonts w:ascii="Times New Roman" w:hAnsi="Times New Roman" w:cs="Times New Roman"/>
          <w:sz w:val="24"/>
          <w:szCs w:val="24"/>
        </w:rPr>
      </w:pPr>
      <w:r w:rsidRPr="0048743B">
        <w:rPr>
          <w:rFonts w:ascii="Times New Roman" w:hAnsi="Times New Roman" w:cs="Times New Roman"/>
          <w:sz w:val="24"/>
          <w:szCs w:val="24"/>
        </w:rPr>
        <w:t>Ms. Julian Nyachwo</w:t>
      </w:r>
      <w:r w:rsidRPr="0048743B">
        <w:rPr>
          <w:rFonts w:ascii="Times New Roman" w:hAnsi="Times New Roman" w:cs="Times New Roman"/>
          <w:sz w:val="24"/>
          <w:szCs w:val="24"/>
        </w:rPr>
        <w:tab/>
      </w:r>
      <w:r w:rsidRPr="0048743B">
        <w:rPr>
          <w:rFonts w:ascii="Times New Roman" w:hAnsi="Times New Roman" w:cs="Times New Roman"/>
          <w:sz w:val="24"/>
          <w:szCs w:val="24"/>
        </w:rPr>
        <w:tab/>
      </w:r>
      <w:r w:rsidRPr="0048743B">
        <w:rPr>
          <w:rFonts w:ascii="Times New Roman" w:hAnsi="Times New Roman" w:cs="Times New Roman"/>
          <w:sz w:val="24"/>
          <w:szCs w:val="24"/>
        </w:rPr>
        <w:tab/>
      </w:r>
      <w:r w:rsidRPr="0048743B">
        <w:rPr>
          <w:rFonts w:ascii="Times New Roman" w:hAnsi="Times New Roman" w:cs="Times New Roman"/>
          <w:sz w:val="24"/>
          <w:szCs w:val="24"/>
        </w:rPr>
        <w:tab/>
        <w:t>……………………………..</w:t>
      </w:r>
    </w:p>
    <w:p w:rsidR="00987A53" w:rsidRPr="0048743B" w:rsidRDefault="00987A53" w:rsidP="00987A53">
      <w:pPr>
        <w:pStyle w:val="ListParagraph"/>
        <w:numPr>
          <w:ilvl w:val="0"/>
          <w:numId w:val="3"/>
        </w:numPr>
        <w:spacing w:after="0" w:line="360" w:lineRule="auto"/>
        <w:jc w:val="both"/>
        <w:rPr>
          <w:rFonts w:ascii="Times New Roman" w:hAnsi="Times New Roman" w:cs="Times New Roman"/>
          <w:sz w:val="24"/>
          <w:szCs w:val="24"/>
        </w:rPr>
      </w:pPr>
      <w:r w:rsidRPr="0048743B">
        <w:rPr>
          <w:rFonts w:ascii="Times New Roman" w:hAnsi="Times New Roman" w:cs="Times New Roman"/>
          <w:sz w:val="24"/>
          <w:szCs w:val="24"/>
        </w:rPr>
        <w:t>Mr. Mavunwa Edison Han……………………………..</w:t>
      </w:r>
    </w:p>
    <w:p w:rsidR="00987A53" w:rsidRPr="0048743B" w:rsidRDefault="00987A53" w:rsidP="00987A53">
      <w:pPr>
        <w:spacing w:after="0" w:line="240" w:lineRule="auto"/>
        <w:jc w:val="both"/>
        <w:rPr>
          <w:rFonts w:ascii="Times New Roman" w:hAnsi="Times New Roman" w:cs="Times New Roman"/>
          <w:sz w:val="24"/>
          <w:szCs w:val="24"/>
        </w:rPr>
      </w:pPr>
    </w:p>
    <w:p w:rsidR="00987A53" w:rsidRPr="0048743B" w:rsidRDefault="00725D35" w:rsidP="00987A53">
      <w:pPr>
        <w:spacing w:after="0" w:line="240" w:lineRule="auto"/>
        <w:jc w:val="both"/>
        <w:rPr>
          <w:rFonts w:ascii="Times New Roman" w:hAnsi="Times New Roman" w:cs="Times New Roman"/>
          <w:sz w:val="24"/>
          <w:szCs w:val="24"/>
        </w:rPr>
      </w:pPr>
      <w:r w:rsidRPr="0048743B">
        <w:rPr>
          <w:rFonts w:ascii="Times New Roman" w:hAnsi="Times New Roman" w:cs="Times New Roman"/>
          <w:sz w:val="24"/>
          <w:szCs w:val="24"/>
        </w:rPr>
        <w:t>Dated:08/02/2019</w:t>
      </w:r>
    </w:p>
    <w:p w:rsidR="00987A53" w:rsidRPr="0048743B" w:rsidRDefault="00987A53" w:rsidP="00987A53">
      <w:pPr>
        <w:ind w:left="720"/>
        <w:jc w:val="both"/>
        <w:rPr>
          <w:rFonts w:ascii="Times New Roman" w:hAnsi="Times New Roman" w:cs="Times New Roman"/>
          <w:sz w:val="24"/>
          <w:szCs w:val="24"/>
        </w:rPr>
      </w:pPr>
    </w:p>
    <w:sectPr w:rsidR="00987A53" w:rsidRPr="0048743B" w:rsidSect="007D29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3C" w:rsidRDefault="0015193C" w:rsidP="00351412">
      <w:pPr>
        <w:spacing w:after="0" w:line="240" w:lineRule="auto"/>
      </w:pPr>
      <w:r>
        <w:separator/>
      </w:r>
    </w:p>
  </w:endnote>
  <w:endnote w:type="continuationSeparator" w:id="0">
    <w:p w:rsidR="0015193C" w:rsidRDefault="0015193C" w:rsidP="0035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12" w:rsidRDefault="00351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5393"/>
      <w:docPartObj>
        <w:docPartGallery w:val="Page Numbers (Bottom of Page)"/>
        <w:docPartUnique/>
      </w:docPartObj>
    </w:sdtPr>
    <w:sdtEndPr/>
    <w:sdtContent>
      <w:p w:rsidR="00351412" w:rsidRDefault="0015193C">
        <w:pPr>
          <w:pStyle w:val="Footer"/>
          <w:jc w:val="center"/>
        </w:pPr>
        <w:r>
          <w:fldChar w:fldCharType="begin"/>
        </w:r>
        <w:r>
          <w:instrText xml:space="preserve"> PAGE   \* MERGEFORMAT </w:instrText>
        </w:r>
        <w:r>
          <w:fldChar w:fldCharType="separate"/>
        </w:r>
        <w:r w:rsidR="00AB3C3E">
          <w:rPr>
            <w:noProof/>
          </w:rPr>
          <w:t>1</w:t>
        </w:r>
        <w:r>
          <w:rPr>
            <w:noProof/>
          </w:rPr>
          <w:fldChar w:fldCharType="end"/>
        </w:r>
      </w:p>
    </w:sdtContent>
  </w:sdt>
  <w:p w:rsidR="00351412" w:rsidRDefault="003514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12" w:rsidRDefault="00351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3C" w:rsidRDefault="0015193C" w:rsidP="00351412">
      <w:pPr>
        <w:spacing w:after="0" w:line="240" w:lineRule="auto"/>
      </w:pPr>
      <w:r>
        <w:separator/>
      </w:r>
    </w:p>
  </w:footnote>
  <w:footnote w:type="continuationSeparator" w:id="0">
    <w:p w:rsidR="0015193C" w:rsidRDefault="0015193C" w:rsidP="00351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12" w:rsidRDefault="00351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12" w:rsidRDefault="00351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12" w:rsidRDefault="0035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4CEA"/>
    <w:multiLevelType w:val="hybridMultilevel"/>
    <w:tmpl w:val="C5EA2FA8"/>
    <w:lvl w:ilvl="0" w:tplc="D43A5256">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5043A0"/>
    <w:multiLevelType w:val="hybridMultilevel"/>
    <w:tmpl w:val="3D043CD2"/>
    <w:lvl w:ilvl="0" w:tplc="D43A525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7E3D44DE"/>
    <w:multiLevelType w:val="hybridMultilevel"/>
    <w:tmpl w:val="3D043CD2"/>
    <w:lvl w:ilvl="0" w:tplc="D43A525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89"/>
    <w:rsid w:val="000815D6"/>
    <w:rsid w:val="0015193C"/>
    <w:rsid w:val="00190F4E"/>
    <w:rsid w:val="001A3389"/>
    <w:rsid w:val="00295A9C"/>
    <w:rsid w:val="00351412"/>
    <w:rsid w:val="003954D1"/>
    <w:rsid w:val="003969F8"/>
    <w:rsid w:val="003D28B4"/>
    <w:rsid w:val="004423C4"/>
    <w:rsid w:val="0045219C"/>
    <w:rsid w:val="0048743B"/>
    <w:rsid w:val="004D19E3"/>
    <w:rsid w:val="005123D8"/>
    <w:rsid w:val="00557576"/>
    <w:rsid w:val="005E7922"/>
    <w:rsid w:val="0062171C"/>
    <w:rsid w:val="00725D35"/>
    <w:rsid w:val="007D29DD"/>
    <w:rsid w:val="007E7A69"/>
    <w:rsid w:val="00824567"/>
    <w:rsid w:val="0083201A"/>
    <w:rsid w:val="008A4923"/>
    <w:rsid w:val="008B0CE7"/>
    <w:rsid w:val="008F5687"/>
    <w:rsid w:val="00965D77"/>
    <w:rsid w:val="00987A53"/>
    <w:rsid w:val="009D4C43"/>
    <w:rsid w:val="009E5411"/>
    <w:rsid w:val="00A4457E"/>
    <w:rsid w:val="00A5626A"/>
    <w:rsid w:val="00AB3C3E"/>
    <w:rsid w:val="00AE4368"/>
    <w:rsid w:val="00B0080E"/>
    <w:rsid w:val="00B1546F"/>
    <w:rsid w:val="00BA4730"/>
    <w:rsid w:val="00C013C8"/>
    <w:rsid w:val="00C21AB1"/>
    <w:rsid w:val="00C36C7C"/>
    <w:rsid w:val="00C67DD3"/>
    <w:rsid w:val="00CE272A"/>
    <w:rsid w:val="00CF4BEC"/>
    <w:rsid w:val="00D31BB4"/>
    <w:rsid w:val="00D34D0E"/>
    <w:rsid w:val="00D4661B"/>
    <w:rsid w:val="00D95A47"/>
    <w:rsid w:val="00DC16C3"/>
    <w:rsid w:val="00DE3B3B"/>
    <w:rsid w:val="00E04897"/>
    <w:rsid w:val="00E33683"/>
    <w:rsid w:val="00EB3D7F"/>
    <w:rsid w:val="00F64722"/>
    <w:rsid w:val="00FC33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89"/>
    <w:pPr>
      <w:ind w:left="720"/>
      <w:contextualSpacing/>
    </w:pPr>
  </w:style>
  <w:style w:type="paragraph" w:styleId="Header">
    <w:name w:val="header"/>
    <w:basedOn w:val="Normal"/>
    <w:link w:val="HeaderChar"/>
    <w:uiPriority w:val="99"/>
    <w:semiHidden/>
    <w:unhideWhenUsed/>
    <w:rsid w:val="003514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412"/>
    <w:rPr>
      <w:lang w:val="en-US"/>
    </w:rPr>
  </w:style>
  <w:style w:type="paragraph" w:styleId="Footer">
    <w:name w:val="footer"/>
    <w:basedOn w:val="Normal"/>
    <w:link w:val="FooterChar"/>
    <w:uiPriority w:val="99"/>
    <w:unhideWhenUsed/>
    <w:rsid w:val="0035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1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89"/>
    <w:pPr>
      <w:ind w:left="720"/>
      <w:contextualSpacing/>
    </w:pPr>
  </w:style>
  <w:style w:type="paragraph" w:styleId="Header">
    <w:name w:val="header"/>
    <w:basedOn w:val="Normal"/>
    <w:link w:val="HeaderChar"/>
    <w:uiPriority w:val="99"/>
    <w:semiHidden/>
    <w:unhideWhenUsed/>
    <w:rsid w:val="003514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412"/>
    <w:rPr>
      <w:lang w:val="en-US"/>
    </w:rPr>
  </w:style>
  <w:style w:type="paragraph" w:styleId="Footer">
    <w:name w:val="footer"/>
    <w:basedOn w:val="Normal"/>
    <w:link w:val="FooterChar"/>
    <w:uiPriority w:val="99"/>
    <w:unhideWhenUsed/>
    <w:rsid w:val="0035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2019-04-11T09:45:00Z</dcterms:created>
  <dcterms:modified xsi:type="dcterms:W3CDTF">2019-04-11T09:45:00Z</dcterms:modified>
</cp:coreProperties>
</file>