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82" w:rsidRPr="003B4466" w:rsidRDefault="001F268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THE REPUBLIC OF UGANDA</w:t>
      </w:r>
    </w:p>
    <w:p w:rsidR="001F2682" w:rsidRPr="003B4466" w:rsidRDefault="001F268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THE INDUSTRIAL COURT OF UGANDA HOLDEN AT KAMPALA</w:t>
      </w:r>
    </w:p>
    <w:p w:rsidR="001F2682" w:rsidRPr="003B4466" w:rsidRDefault="001F268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LABOUR DISPUTE APPEAL NO. 028/ 201</w:t>
      </w:r>
      <w:r w:rsidR="001B095E" w:rsidRPr="003B4466">
        <w:rPr>
          <w:rFonts w:ascii="Times New Roman" w:hAnsi="Times New Roman" w:cs="Times New Roman"/>
          <w:b/>
          <w:sz w:val="24"/>
          <w:szCs w:val="24"/>
        </w:rPr>
        <w:t>6</w:t>
      </w:r>
    </w:p>
    <w:p w:rsidR="001F2682" w:rsidRPr="003B4466" w:rsidRDefault="001B095E" w:rsidP="008B4FDD">
      <w:pPr>
        <w:jc w:val="center"/>
        <w:rPr>
          <w:rFonts w:ascii="Times New Roman" w:hAnsi="Times New Roman" w:cs="Times New Roman"/>
          <w:b/>
          <w:sz w:val="24"/>
          <w:szCs w:val="24"/>
        </w:rPr>
      </w:pPr>
      <w:r w:rsidRPr="003B4466">
        <w:rPr>
          <w:rFonts w:ascii="Times New Roman" w:hAnsi="Times New Roman" w:cs="Times New Roman"/>
          <w:b/>
          <w:sz w:val="24"/>
          <w:szCs w:val="24"/>
        </w:rPr>
        <w:t>(Arising from KCCA C.B. NO. 109</w:t>
      </w:r>
      <w:r w:rsidR="001F2682" w:rsidRPr="003B4466">
        <w:rPr>
          <w:rFonts w:ascii="Times New Roman" w:hAnsi="Times New Roman" w:cs="Times New Roman"/>
          <w:b/>
          <w:sz w:val="24"/>
          <w:szCs w:val="24"/>
        </w:rPr>
        <w:t xml:space="preserve"> OF 201</w:t>
      </w:r>
      <w:r w:rsidRPr="003B4466">
        <w:rPr>
          <w:rFonts w:ascii="Times New Roman" w:hAnsi="Times New Roman" w:cs="Times New Roman"/>
          <w:b/>
          <w:sz w:val="24"/>
          <w:szCs w:val="24"/>
        </w:rPr>
        <w:t>4</w:t>
      </w:r>
      <w:r w:rsidR="001F2682" w:rsidRPr="003B4466">
        <w:rPr>
          <w:rFonts w:ascii="Times New Roman" w:hAnsi="Times New Roman" w:cs="Times New Roman"/>
          <w:b/>
          <w:sz w:val="24"/>
          <w:szCs w:val="24"/>
        </w:rPr>
        <w:t>)</w:t>
      </w:r>
    </w:p>
    <w:p w:rsidR="001F2682" w:rsidRPr="003B4466" w:rsidRDefault="001F268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BETWEEN</w:t>
      </w:r>
    </w:p>
    <w:p w:rsidR="001F2682" w:rsidRPr="003B4466" w:rsidRDefault="00A52ED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 xml:space="preserve">ACTION AID UGANDA </w:t>
      </w:r>
      <w:r w:rsidR="001B095E" w:rsidRPr="003B4466">
        <w:rPr>
          <w:rFonts w:ascii="Times New Roman" w:hAnsi="Times New Roman" w:cs="Times New Roman"/>
          <w:b/>
          <w:sz w:val="24"/>
          <w:szCs w:val="24"/>
        </w:rPr>
        <w:t>……………….……………………………….. APPELL</w:t>
      </w:r>
      <w:r w:rsidR="001F2682" w:rsidRPr="003B4466">
        <w:rPr>
          <w:rFonts w:ascii="Times New Roman" w:hAnsi="Times New Roman" w:cs="Times New Roman"/>
          <w:b/>
          <w:sz w:val="24"/>
          <w:szCs w:val="24"/>
        </w:rPr>
        <w:t>ANT</w:t>
      </w:r>
    </w:p>
    <w:p w:rsidR="001F2682" w:rsidRPr="003B4466" w:rsidRDefault="001F268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VERSUS</w:t>
      </w:r>
    </w:p>
    <w:p w:rsidR="001F2682" w:rsidRPr="003B4466" w:rsidRDefault="00A52ED2" w:rsidP="008B4FDD">
      <w:pPr>
        <w:jc w:val="center"/>
        <w:rPr>
          <w:rFonts w:ascii="Times New Roman" w:hAnsi="Times New Roman" w:cs="Times New Roman"/>
          <w:b/>
          <w:sz w:val="24"/>
          <w:szCs w:val="24"/>
        </w:rPr>
      </w:pPr>
      <w:r w:rsidRPr="003B4466">
        <w:rPr>
          <w:rFonts w:ascii="Times New Roman" w:hAnsi="Times New Roman" w:cs="Times New Roman"/>
          <w:b/>
          <w:sz w:val="24"/>
          <w:szCs w:val="24"/>
        </w:rPr>
        <w:t>DAVID MBAREKYE TIBEKINGA</w:t>
      </w:r>
      <w:r w:rsidR="003B4466">
        <w:rPr>
          <w:rFonts w:ascii="Times New Roman" w:hAnsi="Times New Roman" w:cs="Times New Roman"/>
          <w:b/>
          <w:sz w:val="24"/>
          <w:szCs w:val="24"/>
        </w:rPr>
        <w:t xml:space="preserve"> ……………</w:t>
      </w:r>
      <w:bookmarkStart w:id="0" w:name="_GoBack"/>
      <w:bookmarkEnd w:id="0"/>
      <w:r w:rsidR="001F2682" w:rsidRPr="003B4466">
        <w:rPr>
          <w:rFonts w:ascii="Times New Roman" w:hAnsi="Times New Roman" w:cs="Times New Roman"/>
          <w:b/>
          <w:sz w:val="24"/>
          <w:szCs w:val="24"/>
        </w:rPr>
        <w:t>…………………... RESPONDENT</w:t>
      </w:r>
    </w:p>
    <w:p w:rsidR="001A77D6" w:rsidRPr="003B4466" w:rsidRDefault="001A77D6" w:rsidP="001A77D6">
      <w:pPr>
        <w:spacing w:after="0"/>
        <w:jc w:val="both"/>
        <w:rPr>
          <w:rFonts w:ascii="Times New Roman" w:hAnsi="Times New Roman" w:cs="Times New Roman"/>
          <w:sz w:val="24"/>
          <w:szCs w:val="24"/>
          <w:u w:val="single"/>
        </w:rPr>
      </w:pPr>
    </w:p>
    <w:p w:rsidR="001A77D6" w:rsidRPr="003B4466" w:rsidRDefault="001A77D6" w:rsidP="001A77D6">
      <w:pPr>
        <w:spacing w:after="0"/>
        <w:jc w:val="both"/>
        <w:rPr>
          <w:rFonts w:ascii="Times New Roman" w:hAnsi="Times New Roman" w:cs="Times New Roman"/>
          <w:b/>
          <w:sz w:val="24"/>
          <w:szCs w:val="24"/>
          <w:u w:val="single"/>
        </w:rPr>
      </w:pPr>
      <w:r w:rsidRPr="003B4466">
        <w:rPr>
          <w:rFonts w:ascii="Times New Roman" w:hAnsi="Times New Roman" w:cs="Times New Roman"/>
          <w:b/>
          <w:sz w:val="24"/>
          <w:szCs w:val="24"/>
          <w:u w:val="single"/>
        </w:rPr>
        <w:t>BEFORE</w:t>
      </w:r>
    </w:p>
    <w:p w:rsidR="001A77D6" w:rsidRPr="003B4466" w:rsidRDefault="001A77D6" w:rsidP="001A77D6">
      <w:pPr>
        <w:spacing w:after="0"/>
        <w:jc w:val="both"/>
        <w:rPr>
          <w:rFonts w:ascii="Times New Roman" w:hAnsi="Times New Roman" w:cs="Times New Roman"/>
          <w:sz w:val="24"/>
          <w:szCs w:val="24"/>
        </w:rPr>
      </w:pPr>
      <w:r w:rsidRPr="003B4466">
        <w:rPr>
          <w:rFonts w:ascii="Times New Roman" w:hAnsi="Times New Roman" w:cs="Times New Roman"/>
          <w:sz w:val="24"/>
          <w:szCs w:val="24"/>
        </w:rPr>
        <w:t xml:space="preserve">1. Hon. Chief Judge Ruhinda Asaph Ntengye                                          </w:t>
      </w:r>
    </w:p>
    <w:p w:rsidR="001A77D6" w:rsidRPr="003B4466" w:rsidRDefault="001A77D6" w:rsidP="001A77D6">
      <w:pPr>
        <w:spacing w:after="0"/>
        <w:jc w:val="both"/>
        <w:rPr>
          <w:rFonts w:ascii="Times New Roman" w:hAnsi="Times New Roman" w:cs="Times New Roman"/>
          <w:sz w:val="24"/>
          <w:szCs w:val="24"/>
        </w:rPr>
      </w:pPr>
      <w:r w:rsidRPr="003B4466">
        <w:rPr>
          <w:rFonts w:ascii="Times New Roman" w:hAnsi="Times New Roman" w:cs="Times New Roman"/>
          <w:sz w:val="24"/>
          <w:szCs w:val="24"/>
        </w:rPr>
        <w:t>2. Hon. Lady Justice Linda Tumusiime Mugisha</w:t>
      </w:r>
    </w:p>
    <w:p w:rsidR="001A77D6" w:rsidRPr="003B4466" w:rsidRDefault="001A77D6" w:rsidP="001A77D6">
      <w:pPr>
        <w:spacing w:after="0"/>
        <w:jc w:val="both"/>
        <w:rPr>
          <w:rFonts w:ascii="Times New Roman" w:hAnsi="Times New Roman" w:cs="Times New Roman"/>
          <w:sz w:val="24"/>
          <w:szCs w:val="24"/>
          <w:u w:val="single"/>
        </w:rPr>
      </w:pPr>
    </w:p>
    <w:p w:rsidR="001A77D6" w:rsidRPr="003B4466" w:rsidRDefault="001A77D6" w:rsidP="001A77D6">
      <w:pPr>
        <w:spacing w:after="0"/>
        <w:jc w:val="both"/>
        <w:rPr>
          <w:rFonts w:ascii="Times New Roman" w:hAnsi="Times New Roman" w:cs="Times New Roman"/>
          <w:b/>
          <w:sz w:val="24"/>
          <w:szCs w:val="24"/>
          <w:u w:val="single"/>
        </w:rPr>
      </w:pPr>
      <w:r w:rsidRPr="003B4466">
        <w:rPr>
          <w:rFonts w:ascii="Times New Roman" w:hAnsi="Times New Roman" w:cs="Times New Roman"/>
          <w:b/>
          <w:sz w:val="24"/>
          <w:szCs w:val="24"/>
          <w:u w:val="single"/>
        </w:rPr>
        <w:t>PANELISTS</w:t>
      </w:r>
    </w:p>
    <w:p w:rsidR="001A77D6" w:rsidRPr="003B4466" w:rsidRDefault="001A77D6" w:rsidP="001A77D6">
      <w:pPr>
        <w:pStyle w:val="ListParagraph"/>
        <w:numPr>
          <w:ilvl w:val="0"/>
          <w:numId w:val="7"/>
        </w:numPr>
        <w:spacing w:after="0"/>
        <w:jc w:val="both"/>
        <w:rPr>
          <w:rFonts w:ascii="Times New Roman" w:hAnsi="Times New Roman" w:cs="Times New Roman"/>
          <w:sz w:val="24"/>
          <w:szCs w:val="24"/>
        </w:rPr>
      </w:pPr>
      <w:r w:rsidRPr="003B4466">
        <w:rPr>
          <w:rFonts w:ascii="Times New Roman" w:hAnsi="Times New Roman" w:cs="Times New Roman"/>
          <w:sz w:val="24"/>
          <w:szCs w:val="24"/>
        </w:rPr>
        <w:t>Mr. Rwomushana Reuben Jack</w:t>
      </w:r>
    </w:p>
    <w:p w:rsidR="001A77D6" w:rsidRPr="003B4466" w:rsidRDefault="001A77D6" w:rsidP="001A77D6">
      <w:pPr>
        <w:pStyle w:val="ListParagraph"/>
        <w:numPr>
          <w:ilvl w:val="0"/>
          <w:numId w:val="7"/>
        </w:numPr>
        <w:spacing w:after="0"/>
        <w:jc w:val="both"/>
        <w:rPr>
          <w:rFonts w:ascii="Times New Roman" w:hAnsi="Times New Roman" w:cs="Times New Roman"/>
          <w:sz w:val="24"/>
          <w:szCs w:val="24"/>
        </w:rPr>
      </w:pPr>
      <w:r w:rsidRPr="003B4466">
        <w:rPr>
          <w:rFonts w:ascii="Times New Roman" w:hAnsi="Times New Roman" w:cs="Times New Roman"/>
          <w:sz w:val="24"/>
          <w:szCs w:val="24"/>
        </w:rPr>
        <w:t>Ms. Rose Gidongo</w:t>
      </w:r>
    </w:p>
    <w:p w:rsidR="001A77D6" w:rsidRPr="003B4466" w:rsidRDefault="001A77D6" w:rsidP="001A77D6">
      <w:pPr>
        <w:pStyle w:val="ListParagraph"/>
        <w:numPr>
          <w:ilvl w:val="0"/>
          <w:numId w:val="7"/>
        </w:numPr>
        <w:spacing w:after="0"/>
        <w:jc w:val="both"/>
        <w:rPr>
          <w:rFonts w:ascii="Times New Roman" w:hAnsi="Times New Roman" w:cs="Times New Roman"/>
          <w:sz w:val="24"/>
          <w:szCs w:val="24"/>
        </w:rPr>
      </w:pPr>
      <w:r w:rsidRPr="003B4466">
        <w:rPr>
          <w:rFonts w:ascii="Times New Roman" w:hAnsi="Times New Roman" w:cs="Times New Roman"/>
          <w:sz w:val="24"/>
          <w:szCs w:val="24"/>
        </w:rPr>
        <w:t>Mr. Anthony Wanyama</w:t>
      </w:r>
    </w:p>
    <w:p w:rsidR="001A77D6" w:rsidRPr="003B4466" w:rsidRDefault="001A77D6" w:rsidP="001A77D6">
      <w:pPr>
        <w:jc w:val="both"/>
        <w:rPr>
          <w:rFonts w:ascii="Times New Roman" w:hAnsi="Times New Roman" w:cs="Times New Roman"/>
          <w:b/>
          <w:sz w:val="24"/>
          <w:szCs w:val="24"/>
        </w:rPr>
      </w:pPr>
    </w:p>
    <w:p w:rsidR="001F2682" w:rsidRPr="003B4466" w:rsidRDefault="005C43FE" w:rsidP="008B4FDD">
      <w:pPr>
        <w:jc w:val="center"/>
        <w:rPr>
          <w:rFonts w:ascii="Times New Roman" w:hAnsi="Times New Roman" w:cs="Times New Roman"/>
          <w:b/>
          <w:sz w:val="24"/>
          <w:szCs w:val="24"/>
          <w:u w:val="single"/>
        </w:rPr>
      </w:pPr>
      <w:r w:rsidRPr="003B4466">
        <w:rPr>
          <w:rFonts w:ascii="Times New Roman" w:hAnsi="Times New Roman" w:cs="Times New Roman"/>
          <w:b/>
          <w:sz w:val="24"/>
          <w:szCs w:val="24"/>
          <w:u w:val="single"/>
        </w:rPr>
        <w:t>AWARD</w:t>
      </w:r>
    </w:p>
    <w:p w:rsidR="00DF4509" w:rsidRPr="003B4466" w:rsidRDefault="00DF4509" w:rsidP="00492556">
      <w:pPr>
        <w:jc w:val="both"/>
        <w:rPr>
          <w:rFonts w:ascii="Times New Roman" w:hAnsi="Times New Roman" w:cs="Times New Roman"/>
          <w:sz w:val="24"/>
          <w:szCs w:val="24"/>
          <w:u w:val="single"/>
        </w:rPr>
      </w:pPr>
      <w:r w:rsidRPr="003B4466">
        <w:rPr>
          <w:rFonts w:ascii="Times New Roman" w:hAnsi="Times New Roman" w:cs="Times New Roman"/>
          <w:sz w:val="24"/>
          <w:szCs w:val="24"/>
          <w:u w:val="single"/>
        </w:rPr>
        <w:t>Brief Background</w:t>
      </w:r>
    </w:p>
    <w:p w:rsidR="00DF4509" w:rsidRPr="003B4466" w:rsidRDefault="00A52ED2" w:rsidP="00492556">
      <w:pPr>
        <w:jc w:val="both"/>
        <w:rPr>
          <w:rFonts w:ascii="Times New Roman" w:hAnsi="Times New Roman" w:cs="Times New Roman"/>
          <w:sz w:val="24"/>
          <w:szCs w:val="24"/>
        </w:rPr>
      </w:pPr>
      <w:r w:rsidRPr="003B4466">
        <w:rPr>
          <w:rFonts w:ascii="Times New Roman" w:hAnsi="Times New Roman" w:cs="Times New Roman"/>
          <w:sz w:val="24"/>
          <w:szCs w:val="24"/>
        </w:rPr>
        <w:t>The appellant was an employer</w:t>
      </w:r>
      <w:r w:rsidR="00DF4509" w:rsidRPr="003B4466">
        <w:rPr>
          <w:rFonts w:ascii="Times New Roman" w:hAnsi="Times New Roman" w:cs="Times New Roman"/>
          <w:sz w:val="24"/>
          <w:szCs w:val="24"/>
        </w:rPr>
        <w:t xml:space="preserve"> of the respondent.  There were allegations that the respondent indulged in gross misconduct activities.  A select committee was set up to follow up the allegations and make findings that </w:t>
      </w:r>
      <w:r w:rsidR="005C43FE" w:rsidRPr="003B4466">
        <w:rPr>
          <w:rFonts w:ascii="Times New Roman" w:hAnsi="Times New Roman" w:cs="Times New Roman"/>
          <w:sz w:val="24"/>
          <w:szCs w:val="24"/>
        </w:rPr>
        <w:t>would</w:t>
      </w:r>
      <w:r w:rsidR="00DF4509" w:rsidRPr="003B4466">
        <w:rPr>
          <w:rFonts w:ascii="Times New Roman" w:hAnsi="Times New Roman" w:cs="Times New Roman"/>
          <w:sz w:val="24"/>
          <w:szCs w:val="24"/>
        </w:rPr>
        <w:t xml:space="preserve"> help the Country  Director to resolve the same.</w:t>
      </w:r>
    </w:p>
    <w:p w:rsidR="00DF4509" w:rsidRPr="003B4466" w:rsidRDefault="00DF4509" w:rsidP="00492556">
      <w:pPr>
        <w:jc w:val="both"/>
        <w:rPr>
          <w:rFonts w:ascii="Times New Roman" w:hAnsi="Times New Roman" w:cs="Times New Roman"/>
          <w:sz w:val="24"/>
          <w:szCs w:val="24"/>
        </w:rPr>
      </w:pPr>
    </w:p>
    <w:p w:rsidR="00DF4509" w:rsidRPr="003B4466" w:rsidRDefault="00DF4509"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The </w:t>
      </w:r>
      <w:r w:rsidR="005A6A6B" w:rsidRPr="003B4466">
        <w:rPr>
          <w:rFonts w:ascii="Times New Roman" w:hAnsi="Times New Roman" w:cs="Times New Roman"/>
          <w:sz w:val="24"/>
          <w:szCs w:val="24"/>
        </w:rPr>
        <w:t>respondent was</w:t>
      </w:r>
      <w:r w:rsidRPr="003B4466">
        <w:rPr>
          <w:rFonts w:ascii="Times New Roman" w:hAnsi="Times New Roman" w:cs="Times New Roman"/>
          <w:sz w:val="24"/>
          <w:szCs w:val="24"/>
        </w:rPr>
        <w:t xml:space="preserve"> not content with the committee and alleged bias.  From the reading of the minutes of this committee, </w:t>
      </w:r>
      <w:r w:rsidR="005A6A6B" w:rsidRPr="003B4466">
        <w:rPr>
          <w:rFonts w:ascii="Times New Roman" w:hAnsi="Times New Roman" w:cs="Times New Roman"/>
          <w:sz w:val="24"/>
          <w:szCs w:val="24"/>
        </w:rPr>
        <w:t>the committee</w:t>
      </w:r>
      <w:r w:rsidRPr="003B4466">
        <w:rPr>
          <w:rFonts w:ascii="Times New Roman" w:hAnsi="Times New Roman" w:cs="Times New Roman"/>
          <w:sz w:val="24"/>
          <w:szCs w:val="24"/>
        </w:rPr>
        <w:t xml:space="preserve"> proceeded in the absence of the </w:t>
      </w:r>
      <w:r w:rsidR="005A6A6B" w:rsidRPr="003B4466">
        <w:rPr>
          <w:rFonts w:ascii="Times New Roman" w:hAnsi="Times New Roman" w:cs="Times New Roman"/>
          <w:sz w:val="24"/>
          <w:szCs w:val="24"/>
        </w:rPr>
        <w:t>respondent and</w:t>
      </w:r>
      <w:r w:rsidRPr="003B4466">
        <w:rPr>
          <w:rFonts w:ascii="Times New Roman" w:hAnsi="Times New Roman" w:cs="Times New Roman"/>
          <w:sz w:val="24"/>
          <w:szCs w:val="24"/>
        </w:rPr>
        <w:t xml:space="preserve"> certain employee</w:t>
      </w:r>
      <w:r w:rsidR="005C43FE" w:rsidRPr="003B4466">
        <w:rPr>
          <w:rFonts w:ascii="Times New Roman" w:hAnsi="Times New Roman" w:cs="Times New Roman"/>
          <w:sz w:val="24"/>
          <w:szCs w:val="24"/>
        </w:rPr>
        <w:t>s</w:t>
      </w:r>
      <w:r w:rsidRPr="003B4466">
        <w:rPr>
          <w:rFonts w:ascii="Times New Roman" w:hAnsi="Times New Roman" w:cs="Times New Roman"/>
          <w:sz w:val="24"/>
          <w:szCs w:val="24"/>
        </w:rPr>
        <w:t xml:space="preserve"> gave their impressions about the allegations against the responde</w:t>
      </w:r>
      <w:r w:rsidR="005C43FE" w:rsidRPr="003B4466">
        <w:rPr>
          <w:rFonts w:ascii="Times New Roman" w:hAnsi="Times New Roman" w:cs="Times New Roman"/>
          <w:sz w:val="24"/>
          <w:szCs w:val="24"/>
        </w:rPr>
        <w:t>nt.  The committee recommended  the Country Director to pursue</w:t>
      </w:r>
      <w:r w:rsidRPr="003B4466">
        <w:rPr>
          <w:rFonts w:ascii="Times New Roman" w:hAnsi="Times New Roman" w:cs="Times New Roman"/>
          <w:sz w:val="24"/>
          <w:szCs w:val="24"/>
        </w:rPr>
        <w:t xml:space="preserve"> further action.</w:t>
      </w:r>
    </w:p>
    <w:p w:rsidR="00DF4509" w:rsidRPr="003B4466" w:rsidRDefault="00DF4509" w:rsidP="00492556">
      <w:pPr>
        <w:jc w:val="both"/>
        <w:rPr>
          <w:rFonts w:ascii="Times New Roman" w:hAnsi="Times New Roman" w:cs="Times New Roman"/>
          <w:sz w:val="24"/>
          <w:szCs w:val="24"/>
        </w:rPr>
      </w:pPr>
    </w:p>
    <w:p w:rsidR="00DF4509" w:rsidRPr="003B4466" w:rsidRDefault="00DF4509" w:rsidP="00492556">
      <w:pPr>
        <w:jc w:val="both"/>
        <w:rPr>
          <w:rFonts w:ascii="Times New Roman" w:hAnsi="Times New Roman" w:cs="Times New Roman"/>
          <w:sz w:val="24"/>
          <w:szCs w:val="24"/>
        </w:rPr>
      </w:pPr>
      <w:r w:rsidRPr="003B4466">
        <w:rPr>
          <w:rFonts w:ascii="Times New Roman" w:hAnsi="Times New Roman" w:cs="Times New Roman"/>
          <w:sz w:val="24"/>
          <w:szCs w:val="24"/>
        </w:rPr>
        <w:t>On 5</w:t>
      </w:r>
      <w:r w:rsidRPr="003B4466">
        <w:rPr>
          <w:rFonts w:ascii="Times New Roman" w:hAnsi="Times New Roman" w:cs="Times New Roman"/>
          <w:sz w:val="24"/>
          <w:szCs w:val="24"/>
          <w:vertAlign w:val="superscript"/>
        </w:rPr>
        <w:t>th</w:t>
      </w:r>
      <w:r w:rsidRPr="003B4466">
        <w:rPr>
          <w:rFonts w:ascii="Times New Roman" w:hAnsi="Times New Roman" w:cs="Times New Roman"/>
          <w:sz w:val="24"/>
          <w:szCs w:val="24"/>
        </w:rPr>
        <w:t xml:space="preserve"> May 2014 </w:t>
      </w:r>
      <w:r w:rsidR="005A6A6B" w:rsidRPr="003B4466">
        <w:rPr>
          <w:rFonts w:ascii="Times New Roman" w:hAnsi="Times New Roman" w:cs="Times New Roman"/>
          <w:sz w:val="24"/>
          <w:szCs w:val="24"/>
        </w:rPr>
        <w:t>the respondent</w:t>
      </w:r>
      <w:r w:rsidR="005C43FE" w:rsidRPr="003B4466">
        <w:rPr>
          <w:rFonts w:ascii="Times New Roman" w:hAnsi="Times New Roman" w:cs="Times New Roman"/>
          <w:sz w:val="24"/>
          <w:szCs w:val="24"/>
        </w:rPr>
        <w:t xml:space="preserve"> was inv</w:t>
      </w:r>
      <w:r w:rsidRPr="003B4466">
        <w:rPr>
          <w:rFonts w:ascii="Times New Roman" w:hAnsi="Times New Roman" w:cs="Times New Roman"/>
          <w:sz w:val="24"/>
          <w:szCs w:val="24"/>
        </w:rPr>
        <w:t xml:space="preserve">ited to a disciplinary hearing to take place on 9/5/2014.  According to the minutes, the legal representative of the respondent </w:t>
      </w:r>
      <w:r w:rsidR="005A6A6B" w:rsidRPr="003B4466">
        <w:rPr>
          <w:rFonts w:ascii="Times New Roman" w:hAnsi="Times New Roman" w:cs="Times New Roman"/>
          <w:sz w:val="24"/>
          <w:szCs w:val="24"/>
        </w:rPr>
        <w:t>objected to</w:t>
      </w:r>
      <w:r w:rsidRPr="003B4466">
        <w:rPr>
          <w:rFonts w:ascii="Times New Roman" w:hAnsi="Times New Roman" w:cs="Times New Roman"/>
          <w:sz w:val="24"/>
          <w:szCs w:val="24"/>
        </w:rPr>
        <w:t xml:space="preserve"> the committee and proposed establishment of another committee which was rejected and both lawyer and </w:t>
      </w:r>
      <w:r w:rsidR="005A6A6B" w:rsidRPr="003B4466">
        <w:rPr>
          <w:rFonts w:ascii="Times New Roman" w:hAnsi="Times New Roman" w:cs="Times New Roman"/>
          <w:sz w:val="24"/>
          <w:szCs w:val="24"/>
        </w:rPr>
        <w:t>client walked</w:t>
      </w:r>
      <w:r w:rsidRPr="003B4466">
        <w:rPr>
          <w:rFonts w:ascii="Times New Roman" w:hAnsi="Times New Roman" w:cs="Times New Roman"/>
          <w:sz w:val="24"/>
          <w:szCs w:val="24"/>
        </w:rPr>
        <w:t xml:space="preserve"> out.  After hearing one Bakunda, the committee decided to</w:t>
      </w:r>
      <w:r w:rsidR="00071057" w:rsidRPr="003B4466">
        <w:rPr>
          <w:rFonts w:ascii="Times New Roman" w:hAnsi="Times New Roman" w:cs="Times New Roman"/>
          <w:sz w:val="24"/>
          <w:szCs w:val="24"/>
        </w:rPr>
        <w:t xml:space="preserve"> summarily terminate the services of the respondent.  The respondent felt aggrieved with the </w:t>
      </w:r>
      <w:r w:rsidR="00071057" w:rsidRPr="003B4466">
        <w:rPr>
          <w:rFonts w:ascii="Times New Roman" w:hAnsi="Times New Roman" w:cs="Times New Roman"/>
          <w:sz w:val="24"/>
          <w:szCs w:val="24"/>
        </w:rPr>
        <w:lastRenderedPageBreak/>
        <w:t>termination and lodged an appeal to the Board which dismissed the same.  The respondent then lodged  a complaint to the Labour Officer who found that the respondent was not accorded  a fair hearing and therefore the dismissal was unlawful, hence  this appeal.</w:t>
      </w:r>
    </w:p>
    <w:p w:rsidR="00130B75" w:rsidRPr="003B4466" w:rsidRDefault="00130B75" w:rsidP="00492556">
      <w:pPr>
        <w:jc w:val="both"/>
        <w:rPr>
          <w:rFonts w:ascii="Times New Roman" w:hAnsi="Times New Roman" w:cs="Times New Roman"/>
          <w:sz w:val="24"/>
          <w:szCs w:val="24"/>
        </w:rPr>
      </w:pPr>
    </w:p>
    <w:p w:rsidR="00130B75" w:rsidRPr="003B4466" w:rsidRDefault="005A6A6B"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The </w:t>
      </w:r>
      <w:r w:rsidR="00130B75" w:rsidRPr="003B4466">
        <w:rPr>
          <w:rFonts w:ascii="Times New Roman" w:hAnsi="Times New Roman" w:cs="Times New Roman"/>
          <w:sz w:val="24"/>
          <w:szCs w:val="24"/>
        </w:rPr>
        <w:t>memorandum of Appeal stipulated 8 grounds:</w:t>
      </w:r>
    </w:p>
    <w:p w:rsidR="005A6A6B" w:rsidRPr="003B4466" w:rsidRDefault="005A6A6B"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The Labour Officer erred in law and fact when he held that the termination of the respondent was unfair and granted him 4 weeks wages equivalent to Ugx. 5,914,631/- (Five million nine hundred fourteen thousand six hundred thirty one shillings only) for failure to give the respondent a fair hearing when a fair hearing was accorded</w:t>
      </w:r>
      <w:r w:rsidR="00EF7C6A" w:rsidRPr="003B4466">
        <w:rPr>
          <w:rFonts w:ascii="Times New Roman" w:hAnsi="Times New Roman" w:cs="Times New Roman"/>
          <w:sz w:val="24"/>
          <w:szCs w:val="24"/>
        </w:rPr>
        <w:t xml:space="preserve"> to the respondent.</w:t>
      </w:r>
    </w:p>
    <w:p w:rsidR="0022309E" w:rsidRPr="003B4466" w:rsidRDefault="0022309E" w:rsidP="0022309E">
      <w:pPr>
        <w:pStyle w:val="ListParagraph"/>
        <w:jc w:val="both"/>
        <w:rPr>
          <w:rFonts w:ascii="Times New Roman" w:hAnsi="Times New Roman" w:cs="Times New Roman"/>
          <w:sz w:val="24"/>
          <w:szCs w:val="24"/>
        </w:rPr>
      </w:pPr>
    </w:p>
    <w:p w:rsidR="00130B75" w:rsidRPr="003B4466" w:rsidRDefault="00EF7C6A"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 xml:space="preserve">The Labour Officer erred in law and fact when he awarded the respondent </w:t>
      </w:r>
      <w:r w:rsidRPr="003B4466">
        <w:rPr>
          <w:rFonts w:ascii="Times New Roman" w:hAnsi="Times New Roman" w:cs="Times New Roman"/>
          <w:b/>
          <w:sz w:val="24"/>
          <w:szCs w:val="24"/>
        </w:rPr>
        <w:t>Ugx. 5,914,631/-</w:t>
      </w:r>
      <w:r w:rsidRPr="003B4466">
        <w:rPr>
          <w:rFonts w:ascii="Times New Roman" w:hAnsi="Times New Roman" w:cs="Times New Roman"/>
          <w:sz w:val="24"/>
          <w:szCs w:val="24"/>
        </w:rPr>
        <w:t xml:space="preserve"> (Five million nine hundred fourteen thousand six hundred thirty one shillings only) and </w:t>
      </w:r>
      <w:r w:rsidRPr="003B4466">
        <w:rPr>
          <w:rFonts w:ascii="Times New Roman" w:hAnsi="Times New Roman" w:cs="Times New Roman"/>
          <w:b/>
          <w:sz w:val="24"/>
          <w:szCs w:val="24"/>
        </w:rPr>
        <w:t>Ugx. 11,829,262/=</w:t>
      </w:r>
      <w:r w:rsidRPr="003B4466">
        <w:rPr>
          <w:rFonts w:ascii="Times New Roman" w:hAnsi="Times New Roman" w:cs="Times New Roman"/>
          <w:sz w:val="24"/>
          <w:szCs w:val="24"/>
        </w:rPr>
        <w:t xml:space="preserve"> (Eleven million eight hundred twenty nine thousand two hundred sixty two shillings only) as basic and additional compensatory Order for unfair termination yet his termination was fair.</w:t>
      </w:r>
    </w:p>
    <w:p w:rsidR="00EF7C6A" w:rsidRPr="003B4466" w:rsidRDefault="00EF7C6A" w:rsidP="00EF7C6A">
      <w:pPr>
        <w:pStyle w:val="ListParagraph"/>
        <w:rPr>
          <w:rFonts w:ascii="Times New Roman" w:hAnsi="Times New Roman" w:cs="Times New Roman"/>
          <w:sz w:val="24"/>
          <w:szCs w:val="24"/>
        </w:rPr>
      </w:pPr>
    </w:p>
    <w:p w:rsidR="00EF7C6A" w:rsidRPr="003B4466" w:rsidRDefault="00EF7C6A" w:rsidP="00EF7C6A">
      <w:pPr>
        <w:jc w:val="both"/>
        <w:rPr>
          <w:rFonts w:ascii="Times New Roman" w:hAnsi="Times New Roman" w:cs="Times New Roman"/>
          <w:sz w:val="24"/>
          <w:szCs w:val="24"/>
        </w:rPr>
      </w:pPr>
    </w:p>
    <w:p w:rsidR="00130B75" w:rsidRPr="003B4466" w:rsidRDefault="00EF7C6A"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 xml:space="preserve">The </w:t>
      </w:r>
      <w:r w:rsidR="00715E73" w:rsidRPr="003B4466">
        <w:rPr>
          <w:rFonts w:ascii="Times New Roman" w:hAnsi="Times New Roman" w:cs="Times New Roman"/>
          <w:sz w:val="24"/>
          <w:szCs w:val="24"/>
        </w:rPr>
        <w:t>Labour Officer err</w:t>
      </w:r>
      <w:r w:rsidRPr="003B4466">
        <w:rPr>
          <w:rFonts w:ascii="Times New Roman" w:hAnsi="Times New Roman" w:cs="Times New Roman"/>
          <w:sz w:val="24"/>
          <w:szCs w:val="24"/>
        </w:rPr>
        <w:t xml:space="preserve">ed in law and fact when he held that the responded is entitled to </w:t>
      </w:r>
      <w:r w:rsidR="00715E73" w:rsidRPr="003B4466">
        <w:rPr>
          <w:rFonts w:ascii="Times New Roman" w:hAnsi="Times New Roman" w:cs="Times New Roman"/>
          <w:sz w:val="24"/>
          <w:szCs w:val="24"/>
        </w:rPr>
        <w:t>compensatory</w:t>
      </w:r>
      <w:r w:rsidRPr="003B4466">
        <w:rPr>
          <w:rFonts w:ascii="Times New Roman" w:hAnsi="Times New Roman" w:cs="Times New Roman"/>
          <w:sz w:val="24"/>
          <w:szCs w:val="24"/>
        </w:rPr>
        <w:t xml:space="preserve"> damages and forwarding the file to this court</w:t>
      </w:r>
      <w:r w:rsidR="0014135F" w:rsidRPr="003B4466">
        <w:rPr>
          <w:rFonts w:ascii="Times New Roman" w:hAnsi="Times New Roman" w:cs="Times New Roman"/>
          <w:sz w:val="24"/>
          <w:szCs w:val="24"/>
        </w:rPr>
        <w:t xml:space="preserve"> to determine the issue of general damages and costs.</w:t>
      </w:r>
    </w:p>
    <w:p w:rsidR="0022309E" w:rsidRPr="003B4466" w:rsidRDefault="0022309E" w:rsidP="0022309E">
      <w:pPr>
        <w:pStyle w:val="ListParagraph"/>
        <w:jc w:val="both"/>
        <w:rPr>
          <w:rFonts w:ascii="Times New Roman" w:hAnsi="Times New Roman" w:cs="Times New Roman"/>
          <w:sz w:val="24"/>
          <w:szCs w:val="24"/>
        </w:rPr>
      </w:pPr>
    </w:p>
    <w:p w:rsidR="0014135F" w:rsidRPr="003B4466" w:rsidRDefault="0014135F"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 xml:space="preserve">The Labour Officer erred in law and fact when he awarded the respondent </w:t>
      </w:r>
      <w:r w:rsidRPr="003B4466">
        <w:rPr>
          <w:rFonts w:ascii="Times New Roman" w:hAnsi="Times New Roman" w:cs="Times New Roman"/>
          <w:b/>
          <w:sz w:val="24"/>
          <w:szCs w:val="24"/>
        </w:rPr>
        <w:t>Ugx. 29,573,115/=</w:t>
      </w:r>
      <w:r w:rsidRPr="003B4466">
        <w:rPr>
          <w:rFonts w:ascii="Times New Roman" w:hAnsi="Times New Roman" w:cs="Times New Roman"/>
          <w:sz w:val="24"/>
          <w:szCs w:val="24"/>
        </w:rPr>
        <w:t xml:space="preserve"> (Twenty nine million five hundred seventy three thousand one hundred fifteen shillings only)</w:t>
      </w:r>
      <w:r w:rsidR="0022309E" w:rsidRPr="003B4466">
        <w:rPr>
          <w:rFonts w:ascii="Times New Roman" w:hAnsi="Times New Roman" w:cs="Times New Roman"/>
          <w:sz w:val="24"/>
          <w:szCs w:val="24"/>
        </w:rPr>
        <w:t>as five months’ salary as severance pay yet he was not entitled to the same.</w:t>
      </w:r>
    </w:p>
    <w:p w:rsidR="0022309E" w:rsidRPr="003B4466" w:rsidRDefault="0022309E" w:rsidP="0022309E">
      <w:pPr>
        <w:pStyle w:val="ListParagraph"/>
        <w:rPr>
          <w:rFonts w:ascii="Times New Roman" w:hAnsi="Times New Roman" w:cs="Times New Roman"/>
          <w:sz w:val="24"/>
          <w:szCs w:val="24"/>
        </w:rPr>
      </w:pPr>
    </w:p>
    <w:p w:rsidR="00130B75" w:rsidRPr="003B4466" w:rsidRDefault="0022309E"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 xml:space="preserve">The Labour Officer erred in law and fact when he awarded the respondent </w:t>
      </w:r>
      <w:r w:rsidRPr="003B4466">
        <w:rPr>
          <w:rFonts w:ascii="Times New Roman" w:hAnsi="Times New Roman" w:cs="Times New Roman"/>
          <w:b/>
          <w:sz w:val="24"/>
          <w:szCs w:val="24"/>
        </w:rPr>
        <w:t>Ugx. 2,365,852.4/=</w:t>
      </w:r>
      <w:r w:rsidRPr="003B4466">
        <w:rPr>
          <w:rFonts w:ascii="Times New Roman" w:hAnsi="Times New Roman" w:cs="Times New Roman"/>
          <w:sz w:val="24"/>
          <w:szCs w:val="24"/>
        </w:rPr>
        <w:t xml:space="preserve"> (Two million three hundred sixty five thousand eight hundred fifty two shillings four cents only) as accumulated and unpaid for leave days of half a month yet he was not entitled to the same.</w:t>
      </w:r>
    </w:p>
    <w:p w:rsidR="0022309E" w:rsidRPr="003B4466" w:rsidRDefault="0022309E" w:rsidP="0022309E">
      <w:pPr>
        <w:pStyle w:val="ListParagraph"/>
        <w:rPr>
          <w:rFonts w:ascii="Times New Roman" w:hAnsi="Times New Roman" w:cs="Times New Roman"/>
          <w:sz w:val="24"/>
          <w:szCs w:val="24"/>
        </w:rPr>
      </w:pPr>
    </w:p>
    <w:p w:rsidR="00130B75" w:rsidRPr="003B4466" w:rsidRDefault="0022309E"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 xml:space="preserve">The Labour Officer erred in law and fact when he awarded the respondent </w:t>
      </w:r>
      <w:r w:rsidRPr="003B4466">
        <w:rPr>
          <w:rFonts w:ascii="Times New Roman" w:hAnsi="Times New Roman" w:cs="Times New Roman"/>
          <w:b/>
          <w:sz w:val="24"/>
          <w:szCs w:val="24"/>
        </w:rPr>
        <w:t>Ugx. 2,957,315.5/=</w:t>
      </w:r>
      <w:r w:rsidRPr="003B4466">
        <w:rPr>
          <w:rFonts w:ascii="Times New Roman" w:hAnsi="Times New Roman" w:cs="Times New Roman"/>
          <w:sz w:val="24"/>
          <w:szCs w:val="24"/>
        </w:rPr>
        <w:t xml:space="preserve"> (Two million nine hundred fifty seven thousand three hundred fifteen shillings five cents only) half a month’s salary as gratuity for 2014 where he worked for half a year yet the respondent didn’t complete his contract.</w:t>
      </w:r>
    </w:p>
    <w:p w:rsidR="0022309E" w:rsidRPr="003B4466" w:rsidRDefault="0022309E" w:rsidP="0022309E">
      <w:pPr>
        <w:pStyle w:val="ListParagraph"/>
        <w:rPr>
          <w:rFonts w:ascii="Times New Roman" w:hAnsi="Times New Roman" w:cs="Times New Roman"/>
          <w:sz w:val="24"/>
          <w:szCs w:val="24"/>
        </w:rPr>
      </w:pPr>
    </w:p>
    <w:p w:rsidR="0022309E" w:rsidRPr="003B4466" w:rsidRDefault="0022309E"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t>The Labour Officer erred in law and fact by awarding excessive compensatory amounts.</w:t>
      </w:r>
    </w:p>
    <w:p w:rsidR="0022309E" w:rsidRPr="003B4466" w:rsidRDefault="0022309E" w:rsidP="0022309E">
      <w:pPr>
        <w:pStyle w:val="ListParagraph"/>
        <w:rPr>
          <w:rFonts w:ascii="Times New Roman" w:hAnsi="Times New Roman" w:cs="Times New Roman"/>
          <w:sz w:val="24"/>
          <w:szCs w:val="24"/>
        </w:rPr>
      </w:pPr>
    </w:p>
    <w:p w:rsidR="0022309E" w:rsidRPr="003B4466" w:rsidRDefault="0022309E" w:rsidP="00492556">
      <w:pPr>
        <w:pStyle w:val="ListParagraph"/>
        <w:numPr>
          <w:ilvl w:val="0"/>
          <w:numId w:val="3"/>
        </w:numPr>
        <w:jc w:val="both"/>
        <w:rPr>
          <w:rFonts w:ascii="Times New Roman" w:hAnsi="Times New Roman" w:cs="Times New Roman"/>
          <w:sz w:val="24"/>
          <w:szCs w:val="24"/>
        </w:rPr>
      </w:pPr>
      <w:r w:rsidRPr="003B4466">
        <w:rPr>
          <w:rFonts w:ascii="Times New Roman" w:hAnsi="Times New Roman" w:cs="Times New Roman"/>
          <w:sz w:val="24"/>
          <w:szCs w:val="24"/>
        </w:rPr>
        <w:lastRenderedPageBreak/>
        <w:t>The Labour Officer erred in law and fact when he failed to evaluate the evidence on record thereby reaching a wrong decision.</w:t>
      </w:r>
    </w:p>
    <w:p w:rsidR="00130B75" w:rsidRPr="003B4466" w:rsidRDefault="00130B75" w:rsidP="00492556">
      <w:pPr>
        <w:jc w:val="both"/>
        <w:rPr>
          <w:rFonts w:ascii="Times New Roman" w:hAnsi="Times New Roman" w:cs="Times New Roman"/>
          <w:sz w:val="24"/>
          <w:szCs w:val="24"/>
        </w:rPr>
      </w:pPr>
      <w:r w:rsidRPr="003B4466">
        <w:rPr>
          <w:rFonts w:ascii="Times New Roman" w:hAnsi="Times New Roman" w:cs="Times New Roman"/>
          <w:sz w:val="24"/>
          <w:szCs w:val="24"/>
        </w:rPr>
        <w:t>Before arguing the appeal, the appellant raised a number of issues which we intend to deal with first.  He argued that there were documents on the appeal record which were n</w:t>
      </w:r>
      <w:r w:rsidR="005C43FE" w:rsidRPr="003B4466">
        <w:rPr>
          <w:rFonts w:ascii="Times New Roman" w:hAnsi="Times New Roman" w:cs="Times New Roman"/>
          <w:sz w:val="24"/>
          <w:szCs w:val="24"/>
        </w:rPr>
        <w:t xml:space="preserve">ot part of the lower court and </w:t>
      </w:r>
      <w:r w:rsidRPr="003B4466">
        <w:rPr>
          <w:rFonts w:ascii="Times New Roman" w:hAnsi="Times New Roman" w:cs="Times New Roman"/>
          <w:sz w:val="24"/>
          <w:szCs w:val="24"/>
        </w:rPr>
        <w:t>he prayed they be allowed.  According to him the court on 21</w:t>
      </w:r>
      <w:r w:rsidRPr="003B4466">
        <w:rPr>
          <w:rFonts w:ascii="Times New Roman" w:hAnsi="Times New Roman" w:cs="Times New Roman"/>
          <w:sz w:val="24"/>
          <w:szCs w:val="24"/>
          <w:vertAlign w:val="superscript"/>
        </w:rPr>
        <w:t>st</w:t>
      </w:r>
      <w:r w:rsidRPr="003B4466">
        <w:rPr>
          <w:rFonts w:ascii="Times New Roman" w:hAnsi="Times New Roman" w:cs="Times New Roman"/>
          <w:sz w:val="24"/>
          <w:szCs w:val="24"/>
        </w:rPr>
        <w:t xml:space="preserve"> May 2018 allowed preparation of the record which had been delayed because  of the same  documents.  The documents having been procured,</w:t>
      </w:r>
      <w:r w:rsidR="005C43FE" w:rsidRPr="003B4466">
        <w:rPr>
          <w:rFonts w:ascii="Times New Roman" w:hAnsi="Times New Roman" w:cs="Times New Roman"/>
          <w:sz w:val="24"/>
          <w:szCs w:val="24"/>
        </w:rPr>
        <w:t xml:space="preserve"> the record of appeal </w:t>
      </w:r>
      <w:r w:rsidRPr="003B4466">
        <w:rPr>
          <w:rFonts w:ascii="Times New Roman" w:hAnsi="Times New Roman" w:cs="Times New Roman"/>
          <w:sz w:val="24"/>
          <w:szCs w:val="24"/>
        </w:rPr>
        <w:t xml:space="preserve"> was prepared in</w:t>
      </w:r>
      <w:r w:rsidR="005C43FE" w:rsidRPr="003B4466">
        <w:rPr>
          <w:rFonts w:ascii="Times New Roman" w:hAnsi="Times New Roman" w:cs="Times New Roman"/>
          <w:sz w:val="24"/>
          <w:szCs w:val="24"/>
        </w:rPr>
        <w:t>cluding the documents and was for</w:t>
      </w:r>
      <w:r w:rsidRPr="003B4466">
        <w:rPr>
          <w:rFonts w:ascii="Times New Roman" w:hAnsi="Times New Roman" w:cs="Times New Roman"/>
          <w:sz w:val="24"/>
          <w:szCs w:val="24"/>
        </w:rPr>
        <w:t>ward</w:t>
      </w:r>
      <w:r w:rsidR="002A19A1" w:rsidRPr="003B4466">
        <w:rPr>
          <w:rFonts w:ascii="Times New Roman" w:hAnsi="Times New Roman" w:cs="Times New Roman"/>
          <w:sz w:val="24"/>
          <w:szCs w:val="24"/>
        </w:rPr>
        <w:t xml:space="preserve">ed </w:t>
      </w:r>
      <w:r w:rsidRPr="003B4466">
        <w:rPr>
          <w:rFonts w:ascii="Times New Roman" w:hAnsi="Times New Roman" w:cs="Times New Roman"/>
          <w:sz w:val="24"/>
          <w:szCs w:val="24"/>
        </w:rPr>
        <w:t>to the respondent.</w:t>
      </w:r>
    </w:p>
    <w:p w:rsidR="0006116D" w:rsidRPr="003B4466" w:rsidRDefault="0006116D"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The second issue raised was about </w:t>
      </w:r>
      <w:r w:rsidR="00685F5F" w:rsidRPr="003B4466">
        <w:rPr>
          <w:rFonts w:ascii="Times New Roman" w:hAnsi="Times New Roman" w:cs="Times New Roman"/>
          <w:sz w:val="24"/>
          <w:szCs w:val="24"/>
        </w:rPr>
        <w:t>questions of fact. He argued on 21</w:t>
      </w:r>
      <w:r w:rsidR="00685F5F" w:rsidRPr="003B4466">
        <w:rPr>
          <w:rFonts w:ascii="Times New Roman" w:hAnsi="Times New Roman" w:cs="Times New Roman"/>
          <w:sz w:val="24"/>
          <w:szCs w:val="24"/>
          <w:vertAlign w:val="superscript"/>
        </w:rPr>
        <w:t>st</w:t>
      </w:r>
      <w:r w:rsidR="00685F5F" w:rsidRPr="003B4466">
        <w:rPr>
          <w:rFonts w:ascii="Times New Roman" w:hAnsi="Times New Roman" w:cs="Times New Roman"/>
          <w:sz w:val="24"/>
          <w:szCs w:val="24"/>
        </w:rPr>
        <w:t xml:space="preserve"> May 2018 he would have  sought leave to argued points of fact but for counsel who became “</w:t>
      </w:r>
      <w:r w:rsidR="00685F5F" w:rsidRPr="003B4466">
        <w:rPr>
          <w:rFonts w:ascii="Times New Roman" w:hAnsi="Times New Roman" w:cs="Times New Roman"/>
          <w:b/>
          <w:sz w:val="24"/>
          <w:szCs w:val="24"/>
        </w:rPr>
        <w:t>more zealous to raise the same”</w:t>
      </w:r>
      <w:r w:rsidR="00685F5F" w:rsidRPr="003B4466">
        <w:rPr>
          <w:rFonts w:ascii="Times New Roman" w:hAnsi="Times New Roman" w:cs="Times New Roman"/>
          <w:sz w:val="24"/>
          <w:szCs w:val="24"/>
        </w:rPr>
        <w:t xml:space="preserve"> and  so he prayed court to allow him argue the points of fact since such leave would prejudice the respondent.</w:t>
      </w:r>
    </w:p>
    <w:p w:rsidR="00AA740B" w:rsidRPr="003B4466" w:rsidRDefault="00697D12"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In reply </w:t>
      </w:r>
      <w:r w:rsidR="00101778" w:rsidRPr="003B4466">
        <w:rPr>
          <w:rFonts w:ascii="Times New Roman" w:hAnsi="Times New Roman" w:cs="Times New Roman"/>
          <w:sz w:val="24"/>
          <w:szCs w:val="24"/>
        </w:rPr>
        <w:t>counsel for the respondent  argued  that since the duty of an appellant court was to re-evaluate the evidence before the lower court and form its own decision on the sa</w:t>
      </w:r>
      <w:r w:rsidR="002A19A1" w:rsidRPr="003B4466">
        <w:rPr>
          <w:rFonts w:ascii="Times New Roman" w:hAnsi="Times New Roman" w:cs="Times New Roman"/>
          <w:sz w:val="24"/>
          <w:szCs w:val="24"/>
        </w:rPr>
        <w:t>me evidence, it was not acceptable</w:t>
      </w:r>
      <w:r w:rsidRPr="003B4466">
        <w:rPr>
          <w:rFonts w:ascii="Times New Roman" w:hAnsi="Times New Roman" w:cs="Times New Roman"/>
          <w:sz w:val="24"/>
          <w:szCs w:val="24"/>
        </w:rPr>
        <w:t xml:space="preserve"> to allow the documents that did not form part of th</w:t>
      </w:r>
      <w:r w:rsidR="002A19A1" w:rsidRPr="003B4466">
        <w:rPr>
          <w:rFonts w:ascii="Times New Roman" w:hAnsi="Times New Roman" w:cs="Times New Roman"/>
          <w:sz w:val="24"/>
          <w:szCs w:val="24"/>
        </w:rPr>
        <w:t xml:space="preserve">e evidence </w:t>
      </w:r>
      <w:r w:rsidRPr="003B4466">
        <w:rPr>
          <w:rFonts w:ascii="Times New Roman" w:hAnsi="Times New Roman" w:cs="Times New Roman"/>
          <w:sz w:val="24"/>
          <w:szCs w:val="24"/>
        </w:rPr>
        <w:t xml:space="preserve"> as it was not tested and no reason was given for the failure of </w:t>
      </w:r>
      <w:r w:rsidR="00007061" w:rsidRPr="003B4466">
        <w:rPr>
          <w:rFonts w:ascii="Times New Roman" w:hAnsi="Times New Roman" w:cs="Times New Roman"/>
          <w:sz w:val="24"/>
          <w:szCs w:val="24"/>
        </w:rPr>
        <w:t xml:space="preserve">the appellant to avail it before the lower court. He argued that it was not true </w:t>
      </w:r>
      <w:r w:rsidR="002A19A1" w:rsidRPr="003B4466">
        <w:rPr>
          <w:rFonts w:ascii="Times New Roman" w:hAnsi="Times New Roman" w:cs="Times New Roman"/>
          <w:sz w:val="24"/>
          <w:szCs w:val="24"/>
        </w:rPr>
        <w:t xml:space="preserve"> that </w:t>
      </w:r>
      <w:r w:rsidR="00007061" w:rsidRPr="003B4466">
        <w:rPr>
          <w:rFonts w:ascii="Times New Roman" w:hAnsi="Times New Roman" w:cs="Times New Roman"/>
          <w:sz w:val="24"/>
          <w:szCs w:val="24"/>
        </w:rPr>
        <w:t>on 7/3/2018 the appellant  applied for leave to  rely on the same documents.  He prayed that the documents be struck off the record.</w:t>
      </w:r>
    </w:p>
    <w:p w:rsidR="00101778" w:rsidRPr="003B4466" w:rsidRDefault="00AA740B"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He argued  that the appellant filed a new memorandum of appeal without leave   and the said new memorandum </w:t>
      </w:r>
      <w:r w:rsidR="00337FCF" w:rsidRPr="003B4466">
        <w:rPr>
          <w:rFonts w:ascii="Times New Roman" w:hAnsi="Times New Roman" w:cs="Times New Roman"/>
          <w:sz w:val="24"/>
          <w:szCs w:val="24"/>
        </w:rPr>
        <w:t xml:space="preserve">contained matters of fact </w:t>
      </w:r>
      <w:r w:rsidR="002A19A1" w:rsidRPr="003B4466">
        <w:rPr>
          <w:rFonts w:ascii="Times New Roman" w:hAnsi="Times New Roman" w:cs="Times New Roman"/>
          <w:sz w:val="24"/>
          <w:szCs w:val="24"/>
        </w:rPr>
        <w:t>contrary to</w:t>
      </w:r>
      <w:r w:rsidR="00A96ED3" w:rsidRPr="003B4466">
        <w:rPr>
          <w:rFonts w:ascii="Times New Roman" w:hAnsi="Times New Roman" w:cs="Times New Roman"/>
          <w:sz w:val="24"/>
          <w:szCs w:val="24"/>
        </w:rPr>
        <w:t xml:space="preserve"> the law.  He prayed that the appeal on matters of fact should be disallowed and the new memorandum of appeal should be struck off.</w:t>
      </w:r>
    </w:p>
    <w:p w:rsidR="00A96ED3" w:rsidRPr="003B4466" w:rsidRDefault="00A96ED3" w:rsidP="00492556">
      <w:pPr>
        <w:jc w:val="both"/>
        <w:rPr>
          <w:rFonts w:ascii="Times New Roman" w:hAnsi="Times New Roman" w:cs="Times New Roman"/>
          <w:sz w:val="24"/>
          <w:szCs w:val="24"/>
        </w:rPr>
      </w:pPr>
    </w:p>
    <w:p w:rsidR="00A96ED3" w:rsidRPr="003B4466" w:rsidRDefault="00A96ED3" w:rsidP="00492556">
      <w:pPr>
        <w:jc w:val="both"/>
        <w:rPr>
          <w:rFonts w:ascii="Times New Roman" w:hAnsi="Times New Roman" w:cs="Times New Roman"/>
          <w:sz w:val="24"/>
          <w:szCs w:val="24"/>
        </w:rPr>
      </w:pPr>
      <w:r w:rsidRPr="003B4466">
        <w:rPr>
          <w:rFonts w:ascii="Times New Roman" w:hAnsi="Times New Roman" w:cs="Times New Roman"/>
          <w:sz w:val="24"/>
          <w:szCs w:val="24"/>
        </w:rPr>
        <w:t>On perusal of the record of this court on 07/3/2018 Mr. Seninde</w:t>
      </w:r>
      <w:r w:rsidR="002A19A1" w:rsidRPr="003B4466">
        <w:rPr>
          <w:rFonts w:ascii="Times New Roman" w:hAnsi="Times New Roman" w:cs="Times New Roman"/>
          <w:sz w:val="24"/>
          <w:szCs w:val="24"/>
        </w:rPr>
        <w:t xml:space="preserve"> who app</w:t>
      </w:r>
      <w:r w:rsidRPr="003B4466">
        <w:rPr>
          <w:rFonts w:ascii="Times New Roman" w:hAnsi="Times New Roman" w:cs="Times New Roman"/>
          <w:sz w:val="24"/>
          <w:szCs w:val="24"/>
        </w:rPr>
        <w:t>e</w:t>
      </w:r>
      <w:r w:rsidR="002A19A1" w:rsidRPr="003B4466">
        <w:rPr>
          <w:rFonts w:ascii="Times New Roman" w:hAnsi="Times New Roman" w:cs="Times New Roman"/>
          <w:sz w:val="24"/>
          <w:szCs w:val="24"/>
        </w:rPr>
        <w:t>a</w:t>
      </w:r>
      <w:r w:rsidRPr="003B4466">
        <w:rPr>
          <w:rFonts w:ascii="Times New Roman" w:hAnsi="Times New Roman" w:cs="Times New Roman"/>
          <w:sz w:val="24"/>
          <w:szCs w:val="24"/>
        </w:rPr>
        <w:t>red for the appellant informed court that he had just taken over the file and that he intended to file an amended memorandum of appeal as well as seek leave to include facts.  On 21/05/2018, Mr. Okecho for the appellant seemed ready to proceed but Mr. Mujurizi for the respondent complained that he had  not received the costs payable by appellant as ordered by court on 7/3/2018 and that  he had received a new memorandum of Appeal that included new evidence.</w:t>
      </w:r>
    </w:p>
    <w:p w:rsidR="00A96ED3" w:rsidRPr="003B4466" w:rsidRDefault="00A96ED3" w:rsidP="00492556">
      <w:pPr>
        <w:jc w:val="both"/>
        <w:rPr>
          <w:rFonts w:ascii="Times New Roman" w:hAnsi="Times New Roman" w:cs="Times New Roman"/>
          <w:sz w:val="24"/>
          <w:szCs w:val="24"/>
        </w:rPr>
      </w:pPr>
      <w:r w:rsidRPr="003B4466">
        <w:rPr>
          <w:rFonts w:ascii="Times New Roman" w:hAnsi="Times New Roman" w:cs="Times New Roman"/>
          <w:sz w:val="24"/>
          <w:szCs w:val="24"/>
        </w:rPr>
        <w:t>We will deal with new evidence on appeal first</w:t>
      </w:r>
      <w:r w:rsidR="002A19A1" w:rsidRPr="003B4466">
        <w:rPr>
          <w:rFonts w:ascii="Times New Roman" w:hAnsi="Times New Roman" w:cs="Times New Roman"/>
          <w:sz w:val="24"/>
          <w:szCs w:val="24"/>
        </w:rPr>
        <w:t>. O</w:t>
      </w:r>
      <w:r w:rsidRPr="003B4466">
        <w:rPr>
          <w:rFonts w:ascii="Times New Roman" w:hAnsi="Times New Roman" w:cs="Times New Roman"/>
          <w:sz w:val="24"/>
          <w:szCs w:val="24"/>
        </w:rPr>
        <w:t>rdinarily as counsel f</w:t>
      </w:r>
      <w:r w:rsidR="002A19A1" w:rsidRPr="003B4466">
        <w:rPr>
          <w:rFonts w:ascii="Times New Roman" w:hAnsi="Times New Roman" w:cs="Times New Roman"/>
          <w:sz w:val="24"/>
          <w:szCs w:val="24"/>
        </w:rPr>
        <w:t>or the respondent has pointed out</w:t>
      </w:r>
      <w:r w:rsidRPr="003B4466">
        <w:rPr>
          <w:rFonts w:ascii="Times New Roman" w:hAnsi="Times New Roman" w:cs="Times New Roman"/>
          <w:sz w:val="24"/>
          <w:szCs w:val="24"/>
        </w:rPr>
        <w:t>, an appellate court re-evaluates the evidence as adduced before the lowe</w:t>
      </w:r>
      <w:r w:rsidR="00F6044B" w:rsidRPr="003B4466">
        <w:rPr>
          <w:rFonts w:ascii="Times New Roman" w:hAnsi="Times New Roman" w:cs="Times New Roman"/>
          <w:sz w:val="24"/>
          <w:szCs w:val="24"/>
        </w:rPr>
        <w:t>r</w:t>
      </w:r>
      <w:r w:rsidR="002A19A1" w:rsidRPr="003B4466">
        <w:rPr>
          <w:rFonts w:ascii="Times New Roman" w:hAnsi="Times New Roman" w:cs="Times New Roman"/>
          <w:sz w:val="24"/>
          <w:szCs w:val="24"/>
        </w:rPr>
        <w:t xml:space="preserve"> court and for</w:t>
      </w:r>
      <w:r w:rsidRPr="003B4466">
        <w:rPr>
          <w:rFonts w:ascii="Times New Roman" w:hAnsi="Times New Roman" w:cs="Times New Roman"/>
          <w:sz w:val="24"/>
          <w:szCs w:val="24"/>
        </w:rPr>
        <w:t>m</w:t>
      </w:r>
      <w:r w:rsidR="002A19A1" w:rsidRPr="003B4466">
        <w:rPr>
          <w:rFonts w:ascii="Times New Roman" w:hAnsi="Times New Roman" w:cs="Times New Roman"/>
          <w:sz w:val="24"/>
          <w:szCs w:val="24"/>
        </w:rPr>
        <w:t>s</w:t>
      </w:r>
      <w:r w:rsidRPr="003B4466">
        <w:rPr>
          <w:rFonts w:ascii="Times New Roman" w:hAnsi="Times New Roman" w:cs="Times New Roman"/>
          <w:sz w:val="24"/>
          <w:szCs w:val="24"/>
        </w:rPr>
        <w:t xml:space="preserve"> its own decision</w:t>
      </w:r>
      <w:r w:rsidR="00F6044B" w:rsidRPr="003B4466">
        <w:rPr>
          <w:rFonts w:ascii="Times New Roman" w:hAnsi="Times New Roman" w:cs="Times New Roman"/>
          <w:sz w:val="24"/>
          <w:szCs w:val="24"/>
        </w:rPr>
        <w:t xml:space="preserve"> on the same evidence.  New evidence </w:t>
      </w:r>
      <w:r w:rsidR="002A19A1" w:rsidRPr="003B4466">
        <w:rPr>
          <w:rFonts w:ascii="Times New Roman" w:hAnsi="Times New Roman" w:cs="Times New Roman"/>
          <w:sz w:val="24"/>
          <w:szCs w:val="24"/>
        </w:rPr>
        <w:t>can only be adduced on appeal if</w:t>
      </w:r>
      <w:r w:rsidR="00F6044B" w:rsidRPr="003B4466">
        <w:rPr>
          <w:rFonts w:ascii="Times New Roman" w:hAnsi="Times New Roman" w:cs="Times New Roman"/>
          <w:sz w:val="24"/>
          <w:szCs w:val="24"/>
        </w:rPr>
        <w:t xml:space="preserve"> the party intending to adduce it proves  to court  not only that it is necessary for the determination of the appeal but that there was good reason why it was not available in the lower court.  And this is done via a formal application.</w:t>
      </w:r>
    </w:p>
    <w:p w:rsidR="00F6044B" w:rsidRPr="003B4466" w:rsidRDefault="00F6044B" w:rsidP="00492556">
      <w:pPr>
        <w:jc w:val="both"/>
        <w:rPr>
          <w:rFonts w:ascii="Times New Roman" w:hAnsi="Times New Roman" w:cs="Times New Roman"/>
          <w:b/>
          <w:sz w:val="24"/>
          <w:szCs w:val="24"/>
        </w:rPr>
      </w:pPr>
      <w:r w:rsidRPr="003B4466">
        <w:rPr>
          <w:rFonts w:ascii="Times New Roman" w:hAnsi="Times New Roman" w:cs="Times New Roman"/>
          <w:sz w:val="24"/>
          <w:szCs w:val="24"/>
        </w:rPr>
        <w:t>Having said this, S</w:t>
      </w:r>
      <w:r w:rsidRPr="003B4466">
        <w:rPr>
          <w:rFonts w:ascii="Times New Roman" w:hAnsi="Times New Roman" w:cs="Times New Roman"/>
          <w:b/>
          <w:sz w:val="24"/>
          <w:szCs w:val="24"/>
        </w:rPr>
        <w:t>ection 18</w:t>
      </w:r>
      <w:r w:rsidR="00FF7123" w:rsidRPr="003B4466">
        <w:rPr>
          <w:rFonts w:ascii="Times New Roman" w:hAnsi="Times New Roman" w:cs="Times New Roman"/>
          <w:sz w:val="24"/>
          <w:szCs w:val="24"/>
        </w:rPr>
        <w:t xml:space="preserve"> </w:t>
      </w:r>
      <w:r w:rsidR="00FF7123" w:rsidRPr="003B4466">
        <w:rPr>
          <w:rFonts w:ascii="Times New Roman" w:hAnsi="Times New Roman" w:cs="Times New Roman"/>
          <w:b/>
          <w:sz w:val="24"/>
          <w:szCs w:val="24"/>
        </w:rPr>
        <w:t>of the Labour D</w:t>
      </w:r>
      <w:r w:rsidRPr="003B4466">
        <w:rPr>
          <w:rFonts w:ascii="Times New Roman" w:hAnsi="Times New Roman" w:cs="Times New Roman"/>
          <w:b/>
          <w:sz w:val="24"/>
          <w:szCs w:val="24"/>
        </w:rPr>
        <w:t>isputes</w:t>
      </w:r>
      <w:r w:rsidR="00FF7123" w:rsidRPr="003B4466">
        <w:rPr>
          <w:rFonts w:ascii="Times New Roman" w:hAnsi="Times New Roman" w:cs="Times New Roman"/>
          <w:b/>
          <w:sz w:val="24"/>
          <w:szCs w:val="24"/>
        </w:rPr>
        <w:t xml:space="preserve"> (Arbitration &amp; Settlement) Act 2006 provides:</w:t>
      </w:r>
    </w:p>
    <w:p w:rsidR="00FF7123" w:rsidRPr="003B4466" w:rsidRDefault="002A19A1" w:rsidP="00492556">
      <w:pPr>
        <w:jc w:val="both"/>
        <w:rPr>
          <w:rFonts w:ascii="Times New Roman" w:hAnsi="Times New Roman" w:cs="Times New Roman"/>
          <w:b/>
          <w:sz w:val="24"/>
          <w:szCs w:val="24"/>
        </w:rPr>
      </w:pPr>
      <w:r w:rsidRPr="003B4466">
        <w:rPr>
          <w:rFonts w:ascii="Times New Roman" w:hAnsi="Times New Roman" w:cs="Times New Roman"/>
          <w:b/>
          <w:sz w:val="24"/>
          <w:szCs w:val="24"/>
        </w:rPr>
        <w:lastRenderedPageBreak/>
        <w:t xml:space="preserve">“18 </w:t>
      </w:r>
      <w:r w:rsidR="00FF7123" w:rsidRPr="003B4466">
        <w:rPr>
          <w:rFonts w:ascii="Times New Roman" w:hAnsi="Times New Roman" w:cs="Times New Roman"/>
          <w:b/>
          <w:sz w:val="24"/>
          <w:szCs w:val="24"/>
        </w:rPr>
        <w:t>Industrial court not to be bound by rules of evidence.</w:t>
      </w:r>
    </w:p>
    <w:p w:rsidR="00FF7123" w:rsidRPr="003B4466" w:rsidRDefault="00FF7123" w:rsidP="00492556">
      <w:pPr>
        <w:jc w:val="both"/>
        <w:rPr>
          <w:rFonts w:ascii="Times New Roman" w:hAnsi="Times New Roman" w:cs="Times New Roman"/>
          <w:b/>
          <w:sz w:val="24"/>
          <w:szCs w:val="24"/>
        </w:rPr>
      </w:pPr>
      <w:r w:rsidRPr="003B4466">
        <w:rPr>
          <w:rFonts w:ascii="Times New Roman" w:hAnsi="Times New Roman" w:cs="Times New Roman"/>
          <w:b/>
          <w:sz w:val="24"/>
          <w:szCs w:val="24"/>
        </w:rPr>
        <w:t xml:space="preserve">  (1).  For the purposes of determining any matter before it, the Industrial  </w:t>
      </w:r>
    </w:p>
    <w:p w:rsidR="00FF7123" w:rsidRPr="003B4466" w:rsidRDefault="00FF7123" w:rsidP="00492556">
      <w:pPr>
        <w:jc w:val="both"/>
        <w:rPr>
          <w:rFonts w:ascii="Times New Roman" w:hAnsi="Times New Roman" w:cs="Times New Roman"/>
          <w:b/>
          <w:sz w:val="24"/>
          <w:szCs w:val="24"/>
        </w:rPr>
      </w:pPr>
      <w:r w:rsidRPr="003B4466">
        <w:rPr>
          <w:rFonts w:ascii="Times New Roman" w:hAnsi="Times New Roman" w:cs="Times New Roman"/>
          <w:b/>
          <w:sz w:val="24"/>
          <w:szCs w:val="24"/>
        </w:rPr>
        <w:t>court shall not be bound by the rules of evidence in any civil proceedings and may, on its own motion or on the application of any of the parties to the dispute, require any person:-</w:t>
      </w:r>
    </w:p>
    <w:p w:rsidR="00FF7123" w:rsidRPr="003B4466" w:rsidRDefault="00FF7123" w:rsidP="00492556">
      <w:pPr>
        <w:pStyle w:val="ListParagraph"/>
        <w:numPr>
          <w:ilvl w:val="0"/>
          <w:numId w:val="4"/>
        </w:numPr>
        <w:jc w:val="both"/>
        <w:rPr>
          <w:rFonts w:ascii="Times New Roman" w:hAnsi="Times New Roman" w:cs="Times New Roman"/>
          <w:b/>
          <w:sz w:val="24"/>
          <w:szCs w:val="24"/>
        </w:rPr>
      </w:pPr>
      <w:r w:rsidRPr="003B4466">
        <w:rPr>
          <w:rFonts w:ascii="Times New Roman" w:hAnsi="Times New Roman" w:cs="Times New Roman"/>
          <w:b/>
          <w:sz w:val="24"/>
          <w:szCs w:val="24"/>
        </w:rPr>
        <w:t>To provide in writing, or in any other way, evidence in relation to any matter as the court may require</w:t>
      </w:r>
      <w:r w:rsidR="00AE4BAD" w:rsidRPr="003B4466">
        <w:rPr>
          <w:rFonts w:ascii="Times New Roman" w:hAnsi="Times New Roman" w:cs="Times New Roman"/>
          <w:b/>
          <w:sz w:val="24"/>
          <w:szCs w:val="24"/>
        </w:rPr>
        <w:t>"</w:t>
      </w:r>
      <w:r w:rsidRPr="003B4466">
        <w:rPr>
          <w:rFonts w:ascii="Times New Roman" w:hAnsi="Times New Roman" w:cs="Times New Roman"/>
          <w:b/>
          <w:sz w:val="24"/>
          <w:szCs w:val="24"/>
        </w:rPr>
        <w:t>.</w:t>
      </w:r>
    </w:p>
    <w:p w:rsidR="00FF7123" w:rsidRPr="003B4466" w:rsidRDefault="00FF7123" w:rsidP="00492556">
      <w:pPr>
        <w:pStyle w:val="ListParagraph"/>
        <w:jc w:val="both"/>
        <w:rPr>
          <w:rFonts w:ascii="Times New Roman" w:hAnsi="Times New Roman" w:cs="Times New Roman"/>
          <w:b/>
          <w:sz w:val="24"/>
          <w:szCs w:val="24"/>
        </w:rPr>
      </w:pPr>
    </w:p>
    <w:p w:rsidR="00FF7123" w:rsidRPr="003B4466" w:rsidRDefault="00FF7123" w:rsidP="00492556">
      <w:pPr>
        <w:pStyle w:val="ListParagraph"/>
        <w:jc w:val="both"/>
        <w:rPr>
          <w:rFonts w:ascii="Times New Roman" w:hAnsi="Times New Roman" w:cs="Times New Roman"/>
          <w:b/>
          <w:sz w:val="24"/>
          <w:szCs w:val="24"/>
        </w:rPr>
      </w:pPr>
      <w:r w:rsidRPr="003B4466">
        <w:rPr>
          <w:rFonts w:ascii="Times New Roman" w:hAnsi="Times New Roman" w:cs="Times New Roman"/>
          <w:sz w:val="24"/>
          <w:szCs w:val="24"/>
        </w:rPr>
        <w:t>On perusal of the lower court record, we infer that the labour officer referred to certain Section of the Human Resource Manual of the Appellant and even the appellant as w</w:t>
      </w:r>
      <w:r w:rsidR="00311134" w:rsidRPr="003B4466">
        <w:rPr>
          <w:rFonts w:ascii="Times New Roman" w:hAnsi="Times New Roman" w:cs="Times New Roman"/>
          <w:sz w:val="24"/>
          <w:szCs w:val="24"/>
        </w:rPr>
        <w:t xml:space="preserve">ell as the respondent referred </w:t>
      </w:r>
      <w:r w:rsidRPr="003B4466">
        <w:rPr>
          <w:rFonts w:ascii="Times New Roman" w:hAnsi="Times New Roman" w:cs="Times New Roman"/>
          <w:sz w:val="24"/>
          <w:szCs w:val="24"/>
        </w:rPr>
        <w:t>to it even thou</w:t>
      </w:r>
      <w:r w:rsidR="00AE4BAD" w:rsidRPr="003B4466">
        <w:rPr>
          <w:rFonts w:ascii="Times New Roman" w:hAnsi="Times New Roman" w:cs="Times New Roman"/>
          <w:sz w:val="24"/>
          <w:szCs w:val="24"/>
        </w:rPr>
        <w:t>gh</w:t>
      </w:r>
      <w:r w:rsidRPr="003B4466">
        <w:rPr>
          <w:rFonts w:ascii="Times New Roman" w:hAnsi="Times New Roman" w:cs="Times New Roman"/>
          <w:sz w:val="24"/>
          <w:szCs w:val="24"/>
        </w:rPr>
        <w:t xml:space="preserve"> it was not on the recor</w:t>
      </w:r>
      <w:r w:rsidR="00311134" w:rsidRPr="003B4466">
        <w:rPr>
          <w:rFonts w:ascii="Times New Roman" w:hAnsi="Times New Roman" w:cs="Times New Roman"/>
          <w:sz w:val="24"/>
          <w:szCs w:val="24"/>
        </w:rPr>
        <w:t>d</w:t>
      </w:r>
      <w:r w:rsidR="00AE4BAD" w:rsidRPr="003B4466">
        <w:rPr>
          <w:rFonts w:ascii="Times New Roman" w:hAnsi="Times New Roman" w:cs="Times New Roman"/>
          <w:sz w:val="24"/>
          <w:szCs w:val="24"/>
        </w:rPr>
        <w:t>.  Consequently we for</w:t>
      </w:r>
      <w:r w:rsidRPr="003B4466">
        <w:rPr>
          <w:rFonts w:ascii="Times New Roman" w:hAnsi="Times New Roman" w:cs="Times New Roman"/>
          <w:sz w:val="24"/>
          <w:szCs w:val="24"/>
        </w:rPr>
        <w:t>m the opi</w:t>
      </w:r>
      <w:r w:rsidR="00311134" w:rsidRPr="003B4466">
        <w:rPr>
          <w:rFonts w:ascii="Times New Roman" w:hAnsi="Times New Roman" w:cs="Times New Roman"/>
          <w:sz w:val="24"/>
          <w:szCs w:val="24"/>
        </w:rPr>
        <w:t>n</w:t>
      </w:r>
      <w:r w:rsidRPr="003B4466">
        <w:rPr>
          <w:rFonts w:ascii="Times New Roman" w:hAnsi="Times New Roman" w:cs="Times New Roman"/>
          <w:sz w:val="24"/>
          <w:szCs w:val="24"/>
        </w:rPr>
        <w:t>ion that it is necessary that this document be al</w:t>
      </w:r>
      <w:r w:rsidR="00311134" w:rsidRPr="003B4466">
        <w:rPr>
          <w:rFonts w:ascii="Times New Roman" w:hAnsi="Times New Roman" w:cs="Times New Roman"/>
          <w:sz w:val="24"/>
          <w:szCs w:val="24"/>
        </w:rPr>
        <w:t>l</w:t>
      </w:r>
      <w:r w:rsidRPr="003B4466">
        <w:rPr>
          <w:rFonts w:ascii="Times New Roman" w:hAnsi="Times New Roman" w:cs="Times New Roman"/>
          <w:sz w:val="24"/>
          <w:szCs w:val="24"/>
        </w:rPr>
        <w:t>ow</w:t>
      </w:r>
      <w:r w:rsidR="00311134" w:rsidRPr="003B4466">
        <w:rPr>
          <w:rFonts w:ascii="Times New Roman" w:hAnsi="Times New Roman" w:cs="Times New Roman"/>
          <w:sz w:val="24"/>
          <w:szCs w:val="24"/>
        </w:rPr>
        <w:t>e</w:t>
      </w:r>
      <w:r w:rsidRPr="003B4466">
        <w:rPr>
          <w:rFonts w:ascii="Times New Roman" w:hAnsi="Times New Roman" w:cs="Times New Roman"/>
          <w:sz w:val="24"/>
          <w:szCs w:val="24"/>
        </w:rPr>
        <w:t xml:space="preserve">d for the proper determination of the </w:t>
      </w:r>
      <w:r w:rsidR="00311134" w:rsidRPr="003B4466">
        <w:rPr>
          <w:rFonts w:ascii="Times New Roman" w:hAnsi="Times New Roman" w:cs="Times New Roman"/>
          <w:sz w:val="24"/>
          <w:szCs w:val="24"/>
        </w:rPr>
        <w:t>appeal as provided for under Section 18 of the law above qu</w:t>
      </w:r>
      <w:r w:rsidR="008B4FDD" w:rsidRPr="003B4466">
        <w:rPr>
          <w:rFonts w:ascii="Times New Roman" w:hAnsi="Times New Roman" w:cs="Times New Roman"/>
          <w:sz w:val="24"/>
          <w:szCs w:val="24"/>
        </w:rPr>
        <w:t>o</w:t>
      </w:r>
      <w:r w:rsidR="00311134" w:rsidRPr="003B4466">
        <w:rPr>
          <w:rFonts w:ascii="Times New Roman" w:hAnsi="Times New Roman" w:cs="Times New Roman"/>
          <w:sz w:val="24"/>
          <w:szCs w:val="24"/>
        </w:rPr>
        <w:t>ted</w:t>
      </w:r>
      <w:r w:rsidR="00311134" w:rsidRPr="003B4466">
        <w:rPr>
          <w:rFonts w:ascii="Times New Roman" w:hAnsi="Times New Roman" w:cs="Times New Roman"/>
          <w:b/>
          <w:sz w:val="24"/>
          <w:szCs w:val="24"/>
        </w:rPr>
        <w:t>.</w:t>
      </w:r>
    </w:p>
    <w:p w:rsidR="00311134" w:rsidRPr="003B4466" w:rsidRDefault="00311134" w:rsidP="00492556">
      <w:pPr>
        <w:pStyle w:val="ListParagraph"/>
        <w:jc w:val="both"/>
        <w:rPr>
          <w:rFonts w:ascii="Times New Roman" w:hAnsi="Times New Roman" w:cs="Times New Roman"/>
          <w:b/>
          <w:sz w:val="24"/>
          <w:szCs w:val="24"/>
        </w:rPr>
      </w:pPr>
    </w:p>
    <w:p w:rsidR="00311134" w:rsidRPr="003B4466" w:rsidRDefault="00311134" w:rsidP="00492556">
      <w:pPr>
        <w:pStyle w:val="ListParagraph"/>
        <w:jc w:val="both"/>
        <w:rPr>
          <w:rFonts w:ascii="Times New Roman" w:hAnsi="Times New Roman" w:cs="Times New Roman"/>
          <w:sz w:val="24"/>
          <w:szCs w:val="24"/>
        </w:rPr>
      </w:pPr>
      <w:r w:rsidRPr="003B4466">
        <w:rPr>
          <w:rFonts w:ascii="Times New Roman" w:hAnsi="Times New Roman" w:cs="Times New Roman"/>
          <w:sz w:val="24"/>
          <w:szCs w:val="24"/>
        </w:rPr>
        <w:t xml:space="preserve">The Award of the labour officer at page 81 of the record of </w:t>
      </w:r>
      <w:r w:rsidR="0022309E" w:rsidRPr="003B4466">
        <w:rPr>
          <w:rFonts w:ascii="Times New Roman" w:hAnsi="Times New Roman" w:cs="Times New Roman"/>
          <w:sz w:val="24"/>
          <w:szCs w:val="24"/>
        </w:rPr>
        <w:t>proceedings</w:t>
      </w:r>
      <w:r w:rsidRPr="003B4466">
        <w:rPr>
          <w:rFonts w:ascii="Times New Roman" w:hAnsi="Times New Roman" w:cs="Times New Roman"/>
          <w:sz w:val="24"/>
          <w:szCs w:val="24"/>
        </w:rPr>
        <w:t xml:space="preserve"> refers to copies of emails submitted.</w:t>
      </w:r>
    </w:p>
    <w:p w:rsidR="00311134" w:rsidRPr="003B4466" w:rsidRDefault="00311134" w:rsidP="00492556">
      <w:pPr>
        <w:pStyle w:val="ListParagraph"/>
        <w:jc w:val="both"/>
        <w:rPr>
          <w:rFonts w:ascii="Times New Roman" w:hAnsi="Times New Roman" w:cs="Times New Roman"/>
          <w:sz w:val="24"/>
          <w:szCs w:val="24"/>
        </w:rPr>
      </w:pPr>
    </w:p>
    <w:p w:rsidR="00311134" w:rsidRPr="003B4466" w:rsidRDefault="00311134" w:rsidP="00492556">
      <w:pPr>
        <w:pStyle w:val="ListParagraph"/>
        <w:jc w:val="both"/>
        <w:rPr>
          <w:rFonts w:ascii="Times New Roman" w:hAnsi="Times New Roman" w:cs="Times New Roman"/>
          <w:sz w:val="24"/>
          <w:szCs w:val="24"/>
        </w:rPr>
      </w:pPr>
      <w:r w:rsidRPr="003B4466">
        <w:rPr>
          <w:rFonts w:ascii="Times New Roman" w:hAnsi="Times New Roman" w:cs="Times New Roman"/>
          <w:sz w:val="24"/>
          <w:szCs w:val="24"/>
        </w:rPr>
        <w:t>In the submission of counsel for the respondent the emails at page 95, 96, 109 and 111 of the record of appeal were not part of the proceedings in the lower court.</w:t>
      </w:r>
    </w:p>
    <w:p w:rsidR="00311134" w:rsidRPr="003B4466" w:rsidRDefault="00311134" w:rsidP="00492556">
      <w:pPr>
        <w:pStyle w:val="ListParagraph"/>
        <w:jc w:val="both"/>
        <w:rPr>
          <w:rFonts w:ascii="Times New Roman" w:hAnsi="Times New Roman" w:cs="Times New Roman"/>
          <w:sz w:val="24"/>
          <w:szCs w:val="24"/>
        </w:rPr>
      </w:pPr>
    </w:p>
    <w:p w:rsidR="00130B75" w:rsidRPr="003B4466" w:rsidRDefault="00311134" w:rsidP="00492556">
      <w:pPr>
        <w:pStyle w:val="ListParagraph"/>
        <w:jc w:val="both"/>
        <w:rPr>
          <w:rFonts w:ascii="Times New Roman" w:hAnsi="Times New Roman" w:cs="Times New Roman"/>
          <w:sz w:val="24"/>
          <w:szCs w:val="24"/>
        </w:rPr>
      </w:pPr>
      <w:r w:rsidRPr="003B4466">
        <w:rPr>
          <w:rFonts w:ascii="Times New Roman" w:hAnsi="Times New Roman" w:cs="Times New Roman"/>
          <w:sz w:val="24"/>
          <w:szCs w:val="24"/>
        </w:rPr>
        <w:t>It is our considered opinion that this court may only refer to the emails if in our opinion the emails without creating a controversy only helps the court to clear an aspect of the facts leading to evidence in the lower court that led to a controversial conclusion by the Labour Officer</w:t>
      </w:r>
      <w:r w:rsidR="00BC0161" w:rsidRPr="003B4466">
        <w:rPr>
          <w:rFonts w:ascii="Times New Roman" w:hAnsi="Times New Roman" w:cs="Times New Roman"/>
          <w:sz w:val="24"/>
          <w:szCs w:val="24"/>
        </w:rPr>
        <w:t>.  Otherwise it will not be necessary to refer to the emails.</w:t>
      </w:r>
    </w:p>
    <w:p w:rsidR="00BC0161" w:rsidRPr="003B4466" w:rsidRDefault="00BC0161" w:rsidP="00492556">
      <w:pPr>
        <w:pStyle w:val="ListParagraph"/>
        <w:jc w:val="both"/>
        <w:rPr>
          <w:rFonts w:ascii="Times New Roman" w:hAnsi="Times New Roman" w:cs="Times New Roman"/>
          <w:sz w:val="24"/>
          <w:szCs w:val="24"/>
        </w:rPr>
      </w:pPr>
    </w:p>
    <w:p w:rsidR="00BC0161" w:rsidRPr="003B4466" w:rsidRDefault="00BC0161" w:rsidP="00492556">
      <w:pPr>
        <w:pStyle w:val="ListParagraph"/>
        <w:jc w:val="both"/>
        <w:rPr>
          <w:rFonts w:ascii="Times New Roman" w:hAnsi="Times New Roman" w:cs="Times New Roman"/>
          <w:b/>
          <w:sz w:val="24"/>
          <w:szCs w:val="24"/>
        </w:rPr>
      </w:pPr>
      <w:r w:rsidRPr="003B4466">
        <w:rPr>
          <w:rFonts w:ascii="Times New Roman" w:hAnsi="Times New Roman" w:cs="Times New Roman"/>
          <w:b/>
          <w:sz w:val="24"/>
          <w:szCs w:val="24"/>
        </w:rPr>
        <w:t>The next preliminary question relates to arguing points of fact on appeal.</w:t>
      </w:r>
    </w:p>
    <w:p w:rsidR="00BC0161" w:rsidRPr="003B4466" w:rsidRDefault="00BC0161" w:rsidP="00492556">
      <w:pPr>
        <w:pStyle w:val="ListParagraph"/>
        <w:jc w:val="both"/>
        <w:rPr>
          <w:rFonts w:ascii="Times New Roman" w:hAnsi="Times New Roman" w:cs="Times New Roman"/>
          <w:b/>
          <w:sz w:val="24"/>
          <w:szCs w:val="24"/>
        </w:rPr>
      </w:pPr>
    </w:p>
    <w:p w:rsidR="00BC0161" w:rsidRPr="003B4466" w:rsidRDefault="00BC0161" w:rsidP="00492556">
      <w:pPr>
        <w:pStyle w:val="ListParagraph"/>
        <w:jc w:val="both"/>
        <w:rPr>
          <w:rFonts w:ascii="Times New Roman" w:hAnsi="Times New Roman" w:cs="Times New Roman"/>
          <w:sz w:val="24"/>
          <w:szCs w:val="24"/>
        </w:rPr>
      </w:pPr>
      <w:r w:rsidRPr="003B4466">
        <w:rPr>
          <w:rFonts w:ascii="Times New Roman" w:hAnsi="Times New Roman" w:cs="Times New Roman"/>
          <w:b/>
          <w:sz w:val="24"/>
          <w:szCs w:val="24"/>
        </w:rPr>
        <w:t>Section</w:t>
      </w:r>
      <w:r w:rsidR="00AE4BAD" w:rsidRPr="003B4466">
        <w:rPr>
          <w:rFonts w:ascii="Times New Roman" w:hAnsi="Times New Roman" w:cs="Times New Roman"/>
          <w:b/>
          <w:sz w:val="24"/>
          <w:szCs w:val="24"/>
        </w:rPr>
        <w:t xml:space="preserve"> 94</w:t>
      </w:r>
      <w:r w:rsidRPr="003B4466">
        <w:rPr>
          <w:rFonts w:ascii="Times New Roman" w:hAnsi="Times New Roman" w:cs="Times New Roman"/>
          <w:b/>
          <w:sz w:val="24"/>
          <w:szCs w:val="24"/>
        </w:rPr>
        <w:t xml:space="preserve"> all of the Employment Act </w:t>
      </w:r>
      <w:r w:rsidRPr="003B4466">
        <w:rPr>
          <w:rFonts w:ascii="Times New Roman" w:hAnsi="Times New Roman" w:cs="Times New Roman"/>
          <w:sz w:val="24"/>
          <w:szCs w:val="24"/>
        </w:rPr>
        <w:t>provides</w:t>
      </w:r>
    </w:p>
    <w:p w:rsidR="00BC0161" w:rsidRPr="003B4466" w:rsidRDefault="00BC0161" w:rsidP="00492556">
      <w:pPr>
        <w:pStyle w:val="ListParagraph"/>
        <w:jc w:val="both"/>
        <w:rPr>
          <w:rFonts w:ascii="Times New Roman" w:hAnsi="Times New Roman" w:cs="Times New Roman"/>
          <w:sz w:val="24"/>
          <w:szCs w:val="24"/>
        </w:rPr>
      </w:pPr>
      <w:r w:rsidRPr="003B4466">
        <w:rPr>
          <w:rFonts w:ascii="Times New Roman" w:hAnsi="Times New Roman" w:cs="Times New Roman"/>
          <w:b/>
          <w:sz w:val="24"/>
          <w:szCs w:val="24"/>
        </w:rPr>
        <w:t>“</w:t>
      </w:r>
      <w:r w:rsidR="00AE4BAD" w:rsidRPr="003B4466">
        <w:rPr>
          <w:rFonts w:ascii="Times New Roman" w:hAnsi="Times New Roman" w:cs="Times New Roman"/>
          <w:b/>
          <w:sz w:val="24"/>
          <w:szCs w:val="24"/>
        </w:rPr>
        <w:t xml:space="preserve">94 </w:t>
      </w:r>
      <w:r w:rsidRPr="003B4466">
        <w:rPr>
          <w:rFonts w:ascii="Times New Roman" w:hAnsi="Times New Roman" w:cs="Times New Roman"/>
          <w:sz w:val="24"/>
          <w:szCs w:val="24"/>
        </w:rPr>
        <w:t xml:space="preserve"> Appeals</w:t>
      </w:r>
    </w:p>
    <w:p w:rsidR="00BC0161" w:rsidRPr="003B4466" w:rsidRDefault="00BC0161" w:rsidP="00492556">
      <w:pPr>
        <w:pStyle w:val="ListParagraph"/>
        <w:numPr>
          <w:ilvl w:val="0"/>
          <w:numId w:val="5"/>
        </w:numPr>
        <w:jc w:val="both"/>
        <w:rPr>
          <w:rFonts w:ascii="Times New Roman" w:hAnsi="Times New Roman" w:cs="Times New Roman"/>
          <w:sz w:val="24"/>
          <w:szCs w:val="24"/>
        </w:rPr>
      </w:pPr>
      <w:r w:rsidRPr="003B4466">
        <w:rPr>
          <w:rFonts w:ascii="Times New Roman" w:hAnsi="Times New Roman" w:cs="Times New Roman"/>
          <w:b/>
          <w:sz w:val="24"/>
          <w:szCs w:val="24"/>
        </w:rPr>
        <w:t xml:space="preserve"> A party who is dissatisfied with the decision of a labour officer on a complaint made under this Act may  appeal to the Industrial court in accordance with this Section.</w:t>
      </w:r>
    </w:p>
    <w:p w:rsidR="00BC0161" w:rsidRPr="003B4466" w:rsidRDefault="00BC0161" w:rsidP="00492556">
      <w:pPr>
        <w:pStyle w:val="ListParagraph"/>
        <w:numPr>
          <w:ilvl w:val="0"/>
          <w:numId w:val="5"/>
        </w:numPr>
        <w:jc w:val="both"/>
        <w:rPr>
          <w:rFonts w:ascii="Times New Roman" w:hAnsi="Times New Roman" w:cs="Times New Roman"/>
          <w:sz w:val="24"/>
          <w:szCs w:val="24"/>
        </w:rPr>
      </w:pPr>
      <w:r w:rsidRPr="003B4466">
        <w:rPr>
          <w:rFonts w:ascii="Times New Roman" w:hAnsi="Times New Roman" w:cs="Times New Roman"/>
          <w:b/>
          <w:sz w:val="24"/>
          <w:szCs w:val="24"/>
        </w:rPr>
        <w:t>An appeal under this Section shall lie on a question of law, and with leave of the Industrial court on a question of fact forming part of the decision of the labour officer”.</w:t>
      </w:r>
    </w:p>
    <w:p w:rsidR="00BC0161" w:rsidRPr="003B4466" w:rsidRDefault="00BC0161" w:rsidP="00492556">
      <w:pPr>
        <w:jc w:val="both"/>
        <w:rPr>
          <w:rFonts w:ascii="Times New Roman" w:hAnsi="Times New Roman" w:cs="Times New Roman"/>
          <w:sz w:val="24"/>
          <w:szCs w:val="24"/>
        </w:rPr>
      </w:pPr>
      <w:r w:rsidRPr="003B4466">
        <w:rPr>
          <w:rFonts w:ascii="Times New Roman" w:hAnsi="Times New Roman" w:cs="Times New Roman"/>
          <w:sz w:val="24"/>
          <w:szCs w:val="24"/>
        </w:rPr>
        <w:t>The record of this court on 07/3/2015 shows that the appellant intended to seek l</w:t>
      </w:r>
      <w:r w:rsidR="004E66F9" w:rsidRPr="003B4466">
        <w:rPr>
          <w:rFonts w:ascii="Times New Roman" w:hAnsi="Times New Roman" w:cs="Times New Roman"/>
          <w:sz w:val="24"/>
          <w:szCs w:val="24"/>
        </w:rPr>
        <w:t>e</w:t>
      </w:r>
      <w:r w:rsidRPr="003B4466">
        <w:rPr>
          <w:rFonts w:ascii="Times New Roman" w:hAnsi="Times New Roman" w:cs="Times New Roman"/>
          <w:sz w:val="24"/>
          <w:szCs w:val="24"/>
        </w:rPr>
        <w:t>ave of the court to argue points of law</w:t>
      </w:r>
      <w:r w:rsidR="00A846DB" w:rsidRPr="003B4466">
        <w:rPr>
          <w:rFonts w:ascii="Times New Roman" w:hAnsi="Times New Roman" w:cs="Times New Roman"/>
          <w:sz w:val="24"/>
          <w:szCs w:val="24"/>
        </w:rPr>
        <w:t>.  Mr. Seninde who appeared for the appellant said:</w:t>
      </w:r>
    </w:p>
    <w:p w:rsidR="00BE058F" w:rsidRPr="003B4466" w:rsidRDefault="00A846DB" w:rsidP="00492556">
      <w:pPr>
        <w:jc w:val="both"/>
        <w:rPr>
          <w:rFonts w:ascii="Times New Roman" w:hAnsi="Times New Roman" w:cs="Times New Roman"/>
          <w:b/>
          <w:sz w:val="24"/>
          <w:szCs w:val="24"/>
        </w:rPr>
      </w:pPr>
      <w:r w:rsidRPr="003B4466">
        <w:rPr>
          <w:rFonts w:ascii="Times New Roman" w:hAnsi="Times New Roman" w:cs="Times New Roman"/>
          <w:b/>
          <w:sz w:val="24"/>
          <w:szCs w:val="24"/>
        </w:rPr>
        <w:lastRenderedPageBreak/>
        <w:t xml:space="preserve">“The matter is not ready to hearing.  We just took over the case.  We will need to amend the memorandum of appeal. We will </w:t>
      </w:r>
      <w:r w:rsidR="008B083D" w:rsidRPr="003B4466">
        <w:rPr>
          <w:rFonts w:ascii="Times New Roman" w:hAnsi="Times New Roman" w:cs="Times New Roman"/>
          <w:b/>
          <w:sz w:val="24"/>
          <w:szCs w:val="24"/>
        </w:rPr>
        <w:t>also seek</w:t>
      </w:r>
      <w:r w:rsidR="00BE058F" w:rsidRPr="003B4466">
        <w:rPr>
          <w:rFonts w:ascii="Times New Roman" w:hAnsi="Times New Roman" w:cs="Times New Roman"/>
          <w:b/>
          <w:sz w:val="24"/>
          <w:szCs w:val="24"/>
        </w:rPr>
        <w:t xml:space="preserve"> leave to include facts.  There is no record of appeal.  Previous </w:t>
      </w:r>
      <w:r w:rsidR="00687293" w:rsidRPr="003B4466">
        <w:rPr>
          <w:rFonts w:ascii="Times New Roman" w:hAnsi="Times New Roman" w:cs="Times New Roman"/>
          <w:b/>
          <w:sz w:val="24"/>
          <w:szCs w:val="24"/>
        </w:rPr>
        <w:t xml:space="preserve">counsel did </w:t>
      </w:r>
      <w:r w:rsidR="00BE058F" w:rsidRPr="003B4466">
        <w:rPr>
          <w:rFonts w:ascii="Times New Roman" w:hAnsi="Times New Roman" w:cs="Times New Roman"/>
          <w:b/>
          <w:sz w:val="24"/>
          <w:szCs w:val="24"/>
        </w:rPr>
        <w:t>not file the record.  We will file the record…”</w:t>
      </w:r>
    </w:p>
    <w:p w:rsidR="00BE058F" w:rsidRPr="003B4466" w:rsidRDefault="00BE058F" w:rsidP="00492556">
      <w:pPr>
        <w:jc w:val="both"/>
        <w:rPr>
          <w:rFonts w:ascii="Times New Roman" w:hAnsi="Times New Roman" w:cs="Times New Roman"/>
          <w:sz w:val="24"/>
          <w:szCs w:val="24"/>
        </w:rPr>
      </w:pPr>
      <w:r w:rsidRPr="003B4466">
        <w:rPr>
          <w:rFonts w:ascii="Times New Roman" w:hAnsi="Times New Roman" w:cs="Times New Roman"/>
          <w:sz w:val="24"/>
          <w:szCs w:val="24"/>
        </w:rPr>
        <w:t>Although Mr. Mujurizi applied to dismiss the appeal for the appellant’s failure to process the appeal, this court granted an adjournment to the appellant up to 21/5/2018.  On this date counsel for the respondent complained that he had just received an amended memorandum of appeal with points of fact and new evidence</w:t>
      </w:r>
      <w:r w:rsidR="00AE4BAD" w:rsidRPr="003B4466">
        <w:rPr>
          <w:rFonts w:ascii="Times New Roman" w:hAnsi="Times New Roman" w:cs="Times New Roman"/>
          <w:sz w:val="24"/>
          <w:szCs w:val="24"/>
        </w:rPr>
        <w:t>. Up to this</w:t>
      </w:r>
      <w:r w:rsidRPr="003B4466">
        <w:rPr>
          <w:rFonts w:ascii="Times New Roman" w:hAnsi="Times New Roman" w:cs="Times New Roman"/>
          <w:sz w:val="24"/>
          <w:szCs w:val="24"/>
        </w:rPr>
        <w:t xml:space="preserve"> point there was no application for leave to include questions of fact in the memorandum of appeal.  We do not accept the contention of counsel for the appellant that it was </w:t>
      </w:r>
      <w:r w:rsidR="00AE4BAD" w:rsidRPr="003B4466">
        <w:rPr>
          <w:rFonts w:ascii="Times New Roman" w:hAnsi="Times New Roman" w:cs="Times New Roman"/>
          <w:sz w:val="24"/>
          <w:szCs w:val="24"/>
        </w:rPr>
        <w:t xml:space="preserve">the </w:t>
      </w:r>
      <w:r w:rsidRPr="003B4466">
        <w:rPr>
          <w:rFonts w:ascii="Times New Roman" w:hAnsi="Times New Roman" w:cs="Times New Roman"/>
          <w:sz w:val="24"/>
          <w:szCs w:val="24"/>
        </w:rPr>
        <w:t>zealousness of counsel for the respondent to raise the same points that prohibited him</w:t>
      </w:r>
      <w:r w:rsidR="00EE1A67" w:rsidRPr="003B4466">
        <w:rPr>
          <w:rFonts w:ascii="Times New Roman" w:hAnsi="Times New Roman" w:cs="Times New Roman"/>
          <w:sz w:val="24"/>
          <w:szCs w:val="24"/>
        </w:rPr>
        <w:t xml:space="preserve"> from making the application</w:t>
      </w:r>
      <w:r w:rsidRPr="003B4466">
        <w:rPr>
          <w:rFonts w:ascii="Times New Roman" w:hAnsi="Times New Roman" w:cs="Times New Roman"/>
          <w:sz w:val="24"/>
          <w:szCs w:val="24"/>
        </w:rPr>
        <w:t xml:space="preserve">.  Counsel for the appellant had time from 7/3/2018 to 7/05/2018 to lodge an application for leave to include points of fact in the grounds of appeal.  </w:t>
      </w:r>
    </w:p>
    <w:p w:rsidR="00A846DB" w:rsidRPr="003B4466" w:rsidRDefault="00BE058F" w:rsidP="00492556">
      <w:pPr>
        <w:jc w:val="both"/>
        <w:rPr>
          <w:rFonts w:ascii="Times New Roman" w:hAnsi="Times New Roman" w:cs="Times New Roman"/>
          <w:sz w:val="24"/>
          <w:szCs w:val="24"/>
        </w:rPr>
      </w:pPr>
      <w:r w:rsidRPr="003B4466">
        <w:rPr>
          <w:rFonts w:ascii="Times New Roman" w:hAnsi="Times New Roman" w:cs="Times New Roman"/>
          <w:sz w:val="24"/>
          <w:szCs w:val="24"/>
        </w:rPr>
        <w:t>Neither do we accept the oral application made in submission.  An application</w:t>
      </w:r>
      <w:r w:rsidR="00AE4BAD" w:rsidRPr="003B4466">
        <w:rPr>
          <w:rFonts w:ascii="Times New Roman" w:hAnsi="Times New Roman" w:cs="Times New Roman"/>
          <w:sz w:val="24"/>
          <w:szCs w:val="24"/>
        </w:rPr>
        <w:t xml:space="preserve"> </w:t>
      </w:r>
      <w:r w:rsidRPr="003B4466">
        <w:rPr>
          <w:rFonts w:ascii="Times New Roman" w:hAnsi="Times New Roman" w:cs="Times New Roman"/>
          <w:sz w:val="24"/>
          <w:szCs w:val="24"/>
        </w:rPr>
        <w:t xml:space="preserve">for leave to include questions of fact in the </w:t>
      </w:r>
      <w:r w:rsidR="00A846DB" w:rsidRPr="003B4466">
        <w:rPr>
          <w:rFonts w:ascii="Times New Roman" w:hAnsi="Times New Roman" w:cs="Times New Roman"/>
          <w:sz w:val="24"/>
          <w:szCs w:val="24"/>
        </w:rPr>
        <w:t xml:space="preserve">appeal process, in our view, must include reasons why one is seeking to argue points of fact and not only of law as required by </w:t>
      </w:r>
      <w:r w:rsidR="00A846DB" w:rsidRPr="003B4466">
        <w:rPr>
          <w:rFonts w:ascii="Times New Roman" w:hAnsi="Times New Roman" w:cs="Times New Roman"/>
          <w:b/>
          <w:sz w:val="24"/>
          <w:szCs w:val="24"/>
        </w:rPr>
        <w:t>Section 94 of the Employment Act.</w:t>
      </w:r>
      <w:r w:rsidR="00A846DB" w:rsidRPr="003B4466">
        <w:rPr>
          <w:rFonts w:ascii="Times New Roman" w:hAnsi="Times New Roman" w:cs="Times New Roman"/>
          <w:sz w:val="24"/>
          <w:szCs w:val="24"/>
        </w:rPr>
        <w:t xml:space="preserve"> This court cannot grant leave merely because someone has said “I apply for leave to argue points of fact</w:t>
      </w:r>
      <w:r w:rsidR="00AE4BAD" w:rsidRPr="003B4466">
        <w:rPr>
          <w:rFonts w:ascii="Times New Roman" w:hAnsi="Times New Roman" w:cs="Times New Roman"/>
          <w:sz w:val="24"/>
          <w:szCs w:val="24"/>
        </w:rPr>
        <w:t>"</w:t>
      </w:r>
      <w:r w:rsidR="00A846DB" w:rsidRPr="003B4466">
        <w:rPr>
          <w:rFonts w:ascii="Times New Roman" w:hAnsi="Times New Roman" w:cs="Times New Roman"/>
          <w:sz w:val="24"/>
          <w:szCs w:val="24"/>
        </w:rPr>
        <w:t>.</w:t>
      </w:r>
    </w:p>
    <w:p w:rsidR="00A846DB" w:rsidRPr="003B4466" w:rsidRDefault="00A846DB" w:rsidP="00492556">
      <w:pPr>
        <w:jc w:val="both"/>
        <w:rPr>
          <w:rFonts w:ascii="Times New Roman" w:hAnsi="Times New Roman" w:cs="Times New Roman"/>
          <w:b/>
          <w:sz w:val="24"/>
          <w:szCs w:val="24"/>
        </w:rPr>
      </w:pPr>
    </w:p>
    <w:p w:rsidR="00A846DB" w:rsidRPr="003B4466" w:rsidRDefault="00A846DB" w:rsidP="00492556">
      <w:pPr>
        <w:jc w:val="both"/>
        <w:rPr>
          <w:rFonts w:ascii="Times New Roman" w:hAnsi="Times New Roman" w:cs="Times New Roman"/>
          <w:sz w:val="24"/>
          <w:szCs w:val="24"/>
        </w:rPr>
      </w:pPr>
      <w:r w:rsidRPr="003B4466">
        <w:rPr>
          <w:rFonts w:ascii="Times New Roman" w:hAnsi="Times New Roman" w:cs="Times New Roman"/>
          <w:sz w:val="24"/>
          <w:szCs w:val="24"/>
        </w:rPr>
        <w:t>While considering the question whether</w:t>
      </w:r>
      <w:r w:rsidR="00F90461" w:rsidRPr="003B4466">
        <w:rPr>
          <w:rFonts w:ascii="Times New Roman" w:hAnsi="Times New Roman" w:cs="Times New Roman"/>
          <w:sz w:val="24"/>
          <w:szCs w:val="24"/>
        </w:rPr>
        <w:t xml:space="preserve"> a memorandum</w:t>
      </w:r>
      <w:r w:rsidR="008B083D" w:rsidRPr="003B4466">
        <w:rPr>
          <w:rFonts w:ascii="Times New Roman" w:hAnsi="Times New Roman" w:cs="Times New Roman"/>
          <w:sz w:val="24"/>
          <w:szCs w:val="24"/>
        </w:rPr>
        <w:t xml:space="preserve"> of appeal couched in the same manner as the one in the instant case should be struck out, this court in the case of</w:t>
      </w:r>
      <w:r w:rsidR="00A842B3" w:rsidRPr="003B4466">
        <w:rPr>
          <w:rFonts w:ascii="Times New Roman" w:hAnsi="Times New Roman" w:cs="Times New Roman"/>
          <w:sz w:val="24"/>
          <w:szCs w:val="24"/>
        </w:rPr>
        <w:t xml:space="preserve"> </w:t>
      </w:r>
      <w:r w:rsidR="00A842B3" w:rsidRPr="003B4466">
        <w:rPr>
          <w:rFonts w:ascii="Times New Roman" w:hAnsi="Times New Roman" w:cs="Times New Roman"/>
          <w:b/>
          <w:sz w:val="24"/>
          <w:szCs w:val="24"/>
        </w:rPr>
        <w:t>NETIS UGANDA VS WALAKIRA L.D.APPEAL 22/2010</w:t>
      </w:r>
      <w:r w:rsidR="00A842B3" w:rsidRPr="003B4466">
        <w:rPr>
          <w:rFonts w:ascii="Times New Roman" w:hAnsi="Times New Roman" w:cs="Times New Roman"/>
          <w:sz w:val="24"/>
          <w:szCs w:val="24"/>
        </w:rPr>
        <w:t xml:space="preserve"> while relying on the Court of Appeal decision of </w:t>
      </w:r>
      <w:r w:rsidR="00A842B3" w:rsidRPr="003B4466">
        <w:rPr>
          <w:rFonts w:ascii="Times New Roman" w:hAnsi="Times New Roman" w:cs="Times New Roman"/>
          <w:b/>
          <w:sz w:val="24"/>
          <w:szCs w:val="24"/>
        </w:rPr>
        <w:t>BAINGANA VS UGANDA crim. appeal</w:t>
      </w:r>
      <w:r w:rsidR="00A842B3" w:rsidRPr="003B4466">
        <w:rPr>
          <w:rFonts w:ascii="Times New Roman" w:hAnsi="Times New Roman" w:cs="Times New Roman"/>
          <w:sz w:val="24"/>
          <w:szCs w:val="24"/>
        </w:rPr>
        <w:t xml:space="preserve"> </w:t>
      </w:r>
      <w:r w:rsidR="00A842B3" w:rsidRPr="003B4466">
        <w:rPr>
          <w:rFonts w:ascii="Times New Roman" w:hAnsi="Times New Roman" w:cs="Times New Roman"/>
          <w:b/>
          <w:sz w:val="24"/>
          <w:szCs w:val="24"/>
        </w:rPr>
        <w:t>68/2010</w:t>
      </w:r>
      <w:r w:rsidR="00A842B3" w:rsidRPr="003B4466">
        <w:rPr>
          <w:rFonts w:ascii="Times New Roman" w:hAnsi="Times New Roman" w:cs="Times New Roman"/>
          <w:sz w:val="24"/>
          <w:szCs w:val="24"/>
        </w:rPr>
        <w:t xml:space="preserve"> held</w:t>
      </w:r>
    </w:p>
    <w:p w:rsidR="00A842B3" w:rsidRPr="003B4466" w:rsidRDefault="00A842B3"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                   </w:t>
      </w:r>
      <w:r w:rsidR="00301DFB" w:rsidRPr="003B4466">
        <w:rPr>
          <w:rFonts w:ascii="Times New Roman" w:hAnsi="Times New Roman" w:cs="Times New Roman"/>
          <w:sz w:val="24"/>
          <w:szCs w:val="24"/>
        </w:rPr>
        <w:t>"</w:t>
      </w:r>
      <w:r w:rsidRPr="003B4466">
        <w:rPr>
          <w:rFonts w:ascii="Times New Roman" w:hAnsi="Times New Roman" w:cs="Times New Roman"/>
          <w:sz w:val="24"/>
          <w:szCs w:val="24"/>
        </w:rPr>
        <w:t xml:space="preserve"> </w:t>
      </w:r>
      <w:r w:rsidRPr="003B4466">
        <w:rPr>
          <w:rFonts w:ascii="Times New Roman" w:hAnsi="Times New Roman" w:cs="Times New Roman"/>
          <w:b/>
          <w:sz w:val="24"/>
          <w:szCs w:val="24"/>
        </w:rPr>
        <w:t xml:space="preserve">Section 94(2) of the </w:t>
      </w:r>
      <w:r w:rsidR="00301DFB" w:rsidRPr="003B4466">
        <w:rPr>
          <w:rFonts w:ascii="Times New Roman" w:hAnsi="Times New Roman" w:cs="Times New Roman"/>
          <w:b/>
          <w:sz w:val="24"/>
          <w:szCs w:val="24"/>
        </w:rPr>
        <w:t>Employment Act is explicit in affirming the requirement of leave of this court if matters of fact are to be appealable. The Legislature in our view did not intend that appeals on matters of fact be automatic. Therefore when an appellant feels aggrieved by the manner in which the labour officer handled the facts such appellant is required to seek leave of this court to appeal against the same".</w:t>
      </w:r>
      <w:r w:rsidR="00784FBB" w:rsidRPr="003B4466">
        <w:rPr>
          <w:rFonts w:ascii="Times New Roman" w:hAnsi="Times New Roman" w:cs="Times New Roman"/>
          <w:b/>
          <w:sz w:val="24"/>
          <w:szCs w:val="24"/>
        </w:rPr>
        <w:t xml:space="preserve">( </w:t>
      </w:r>
      <w:r w:rsidR="00784FBB" w:rsidRPr="003B4466">
        <w:rPr>
          <w:rFonts w:ascii="Times New Roman" w:hAnsi="Times New Roman" w:cs="Times New Roman"/>
          <w:sz w:val="24"/>
          <w:szCs w:val="24"/>
        </w:rPr>
        <w:t xml:space="preserve">See also  </w:t>
      </w:r>
      <w:r w:rsidR="00784FBB" w:rsidRPr="003B4466">
        <w:rPr>
          <w:rFonts w:ascii="Times New Roman" w:hAnsi="Times New Roman" w:cs="Times New Roman"/>
          <w:b/>
          <w:sz w:val="24"/>
          <w:szCs w:val="24"/>
        </w:rPr>
        <w:t>Equity Bank Mugisha  L.D.A 26/2017)</w:t>
      </w:r>
      <w:r w:rsidR="00916C8E" w:rsidRPr="003B4466">
        <w:rPr>
          <w:rFonts w:ascii="Times New Roman" w:hAnsi="Times New Roman" w:cs="Times New Roman"/>
          <w:b/>
          <w:sz w:val="24"/>
          <w:szCs w:val="24"/>
        </w:rPr>
        <w:t>.</w:t>
      </w:r>
      <w:r w:rsidR="00916C8E" w:rsidRPr="003B4466">
        <w:rPr>
          <w:rFonts w:ascii="Times New Roman" w:hAnsi="Times New Roman" w:cs="Times New Roman"/>
          <w:sz w:val="24"/>
          <w:szCs w:val="24"/>
        </w:rPr>
        <w:t xml:space="preserve"> </w:t>
      </w:r>
      <w:r w:rsidR="00E71DF0" w:rsidRPr="003B4466">
        <w:rPr>
          <w:rFonts w:ascii="Times New Roman" w:hAnsi="Times New Roman" w:cs="Times New Roman"/>
          <w:sz w:val="24"/>
          <w:szCs w:val="24"/>
        </w:rPr>
        <w:t xml:space="preserve"> While considering the same issue in the Baingana case the court of appeal decided that although the appellant had no right of appeal in respect of issues of mixed law and fact, ground</w:t>
      </w:r>
      <w:r w:rsidR="009667C6" w:rsidRPr="003B4466">
        <w:rPr>
          <w:rFonts w:ascii="Times New Roman" w:hAnsi="Times New Roman" w:cs="Times New Roman"/>
          <w:sz w:val="24"/>
          <w:szCs w:val="24"/>
        </w:rPr>
        <w:t xml:space="preserve"> 1 and 2(which contained issues to do with evaluation of evidence</w:t>
      </w:r>
      <w:r w:rsidR="0009665F" w:rsidRPr="003B4466">
        <w:rPr>
          <w:rFonts w:ascii="Times New Roman" w:hAnsi="Times New Roman" w:cs="Times New Roman"/>
          <w:sz w:val="24"/>
          <w:szCs w:val="24"/>
        </w:rPr>
        <w:t>)</w:t>
      </w:r>
      <w:r w:rsidR="009667C6" w:rsidRPr="003B4466">
        <w:rPr>
          <w:rFonts w:ascii="Times New Roman" w:hAnsi="Times New Roman" w:cs="Times New Roman"/>
          <w:sz w:val="24"/>
          <w:szCs w:val="24"/>
        </w:rPr>
        <w:t xml:space="preserve"> were issues of law and went ahead to consider them. the court of Appeal said</w:t>
      </w:r>
      <w:r w:rsidR="0009665F" w:rsidRPr="003B4466">
        <w:rPr>
          <w:rFonts w:ascii="Times New Roman" w:hAnsi="Times New Roman" w:cs="Times New Roman"/>
          <w:sz w:val="24"/>
          <w:szCs w:val="24"/>
        </w:rPr>
        <w:t>;</w:t>
      </w:r>
    </w:p>
    <w:p w:rsidR="009667C6" w:rsidRPr="003B4466" w:rsidRDefault="009667C6" w:rsidP="00492556">
      <w:pPr>
        <w:jc w:val="both"/>
        <w:rPr>
          <w:rFonts w:ascii="Times New Roman" w:hAnsi="Times New Roman" w:cs="Times New Roman"/>
          <w:b/>
          <w:sz w:val="24"/>
          <w:szCs w:val="24"/>
        </w:rPr>
      </w:pPr>
      <w:r w:rsidRPr="003B4466">
        <w:rPr>
          <w:rFonts w:ascii="Times New Roman" w:hAnsi="Times New Roman" w:cs="Times New Roman"/>
          <w:sz w:val="24"/>
          <w:szCs w:val="24"/>
        </w:rPr>
        <w:t xml:space="preserve">                              </w:t>
      </w:r>
      <w:r w:rsidRPr="003B4466">
        <w:rPr>
          <w:rFonts w:ascii="Times New Roman" w:hAnsi="Times New Roman" w:cs="Times New Roman"/>
          <w:b/>
          <w:sz w:val="24"/>
          <w:szCs w:val="24"/>
        </w:rPr>
        <w:t>" We were inclined to strike out all the grounds of appeal</w:t>
      </w:r>
    </w:p>
    <w:p w:rsidR="009667C6" w:rsidRPr="003B4466" w:rsidRDefault="009667C6" w:rsidP="00492556">
      <w:pPr>
        <w:jc w:val="both"/>
        <w:rPr>
          <w:rFonts w:ascii="Times New Roman" w:hAnsi="Times New Roman" w:cs="Times New Roman"/>
          <w:b/>
          <w:sz w:val="24"/>
          <w:szCs w:val="24"/>
        </w:rPr>
      </w:pPr>
      <w:r w:rsidRPr="003B4466">
        <w:rPr>
          <w:rFonts w:ascii="Times New Roman" w:hAnsi="Times New Roman" w:cs="Times New Roman"/>
          <w:b/>
          <w:sz w:val="24"/>
          <w:szCs w:val="24"/>
        </w:rPr>
        <w:t xml:space="preserve">                              however we find that ground 1 and 2 raise the same issue </w:t>
      </w:r>
    </w:p>
    <w:p w:rsidR="009667C6" w:rsidRPr="003B4466" w:rsidRDefault="009667C6" w:rsidP="00492556">
      <w:pPr>
        <w:jc w:val="both"/>
        <w:rPr>
          <w:rFonts w:ascii="Times New Roman" w:hAnsi="Times New Roman" w:cs="Times New Roman"/>
          <w:b/>
          <w:sz w:val="24"/>
          <w:szCs w:val="24"/>
        </w:rPr>
      </w:pPr>
      <w:r w:rsidRPr="003B4466">
        <w:rPr>
          <w:rFonts w:ascii="Times New Roman" w:hAnsi="Times New Roman" w:cs="Times New Roman"/>
          <w:b/>
          <w:sz w:val="24"/>
          <w:szCs w:val="24"/>
        </w:rPr>
        <w:t xml:space="preserve">                             of law, the poor drafting notwithstanding, we shall ther</w:t>
      </w:r>
      <w:r w:rsidR="0009665F" w:rsidRPr="003B4466">
        <w:rPr>
          <w:rFonts w:ascii="Times New Roman" w:hAnsi="Times New Roman" w:cs="Times New Roman"/>
          <w:b/>
          <w:sz w:val="24"/>
          <w:szCs w:val="24"/>
        </w:rPr>
        <w:t>e</w:t>
      </w:r>
      <w:r w:rsidRPr="003B4466">
        <w:rPr>
          <w:rFonts w:ascii="Times New Roman" w:hAnsi="Times New Roman" w:cs="Times New Roman"/>
          <w:b/>
          <w:sz w:val="24"/>
          <w:szCs w:val="24"/>
        </w:rPr>
        <w:t>fore</w:t>
      </w:r>
    </w:p>
    <w:p w:rsidR="009667C6" w:rsidRPr="003B4466" w:rsidRDefault="009667C6" w:rsidP="00492556">
      <w:pPr>
        <w:jc w:val="both"/>
        <w:rPr>
          <w:rFonts w:ascii="Times New Roman" w:hAnsi="Times New Roman" w:cs="Times New Roman"/>
          <w:b/>
          <w:sz w:val="24"/>
          <w:szCs w:val="24"/>
        </w:rPr>
      </w:pPr>
      <w:r w:rsidRPr="003B4466">
        <w:rPr>
          <w:rFonts w:ascii="Times New Roman" w:hAnsi="Times New Roman" w:cs="Times New Roman"/>
          <w:b/>
          <w:sz w:val="24"/>
          <w:szCs w:val="24"/>
        </w:rPr>
        <w:t xml:space="preserve">                             proceed to determine them"</w:t>
      </w:r>
    </w:p>
    <w:p w:rsidR="00A846DB" w:rsidRPr="003B4466" w:rsidRDefault="008B083D" w:rsidP="00492556">
      <w:pPr>
        <w:jc w:val="both"/>
        <w:rPr>
          <w:rFonts w:ascii="Times New Roman" w:hAnsi="Times New Roman" w:cs="Times New Roman"/>
          <w:sz w:val="24"/>
          <w:szCs w:val="24"/>
        </w:rPr>
      </w:pPr>
      <w:r w:rsidRPr="003B4466">
        <w:rPr>
          <w:rFonts w:ascii="Times New Roman" w:hAnsi="Times New Roman" w:cs="Times New Roman"/>
          <w:sz w:val="24"/>
          <w:szCs w:val="24"/>
        </w:rPr>
        <w:lastRenderedPageBreak/>
        <w:t xml:space="preserve">Consequently we hold that ground 1-7 for offending </w:t>
      </w:r>
      <w:r w:rsidRPr="003B4466">
        <w:rPr>
          <w:rFonts w:ascii="Times New Roman" w:hAnsi="Times New Roman" w:cs="Times New Roman"/>
          <w:b/>
          <w:sz w:val="24"/>
          <w:szCs w:val="24"/>
        </w:rPr>
        <w:t>Section 94 of the Employment Act</w:t>
      </w:r>
      <w:r w:rsidRPr="003B4466">
        <w:rPr>
          <w:rFonts w:ascii="Times New Roman" w:hAnsi="Times New Roman" w:cs="Times New Roman"/>
          <w:sz w:val="24"/>
          <w:szCs w:val="24"/>
        </w:rPr>
        <w:t xml:space="preserve"> are struck out and we shall only consider ground 8 of the amended memorandum of appeal which reads:</w:t>
      </w:r>
    </w:p>
    <w:p w:rsidR="008B083D" w:rsidRPr="003B4466" w:rsidRDefault="008B083D" w:rsidP="00492556">
      <w:pPr>
        <w:jc w:val="both"/>
        <w:rPr>
          <w:rFonts w:ascii="Times New Roman" w:hAnsi="Times New Roman" w:cs="Times New Roman"/>
          <w:b/>
          <w:sz w:val="24"/>
          <w:szCs w:val="24"/>
        </w:rPr>
      </w:pPr>
      <w:r w:rsidRPr="003B4466">
        <w:rPr>
          <w:rFonts w:ascii="Times New Roman" w:hAnsi="Times New Roman" w:cs="Times New Roman"/>
          <w:b/>
          <w:sz w:val="24"/>
          <w:szCs w:val="24"/>
        </w:rPr>
        <w:t>“The Labour Officer erred in law and fact when he failed to evaluate the evidence on record thereby reaching a wrong decision</w:t>
      </w:r>
      <w:r w:rsidR="00E7486E" w:rsidRPr="003B4466">
        <w:rPr>
          <w:rFonts w:ascii="Times New Roman" w:hAnsi="Times New Roman" w:cs="Times New Roman"/>
          <w:b/>
          <w:sz w:val="24"/>
          <w:szCs w:val="24"/>
        </w:rPr>
        <w:t>”</w:t>
      </w:r>
      <w:r w:rsidRPr="003B4466">
        <w:rPr>
          <w:rFonts w:ascii="Times New Roman" w:hAnsi="Times New Roman" w:cs="Times New Roman"/>
          <w:b/>
          <w:sz w:val="24"/>
          <w:szCs w:val="24"/>
        </w:rPr>
        <w:t>.</w:t>
      </w:r>
    </w:p>
    <w:p w:rsidR="00E7486E" w:rsidRPr="003B4466" w:rsidRDefault="00E7486E" w:rsidP="0022309E">
      <w:pPr>
        <w:tabs>
          <w:tab w:val="left" w:pos="1939"/>
        </w:tabs>
        <w:jc w:val="both"/>
        <w:rPr>
          <w:rFonts w:ascii="Times New Roman" w:hAnsi="Times New Roman" w:cs="Times New Roman"/>
          <w:sz w:val="24"/>
          <w:szCs w:val="24"/>
        </w:rPr>
      </w:pPr>
      <w:r w:rsidRPr="003B4466">
        <w:rPr>
          <w:rFonts w:ascii="Times New Roman" w:hAnsi="Times New Roman" w:cs="Times New Roman"/>
          <w:sz w:val="24"/>
          <w:szCs w:val="24"/>
        </w:rPr>
        <w:t xml:space="preserve">It was argued for the appellant that the Labour Officer was not backed by any law to refer to the award  of damages to the court for determination since according to him the law under </w:t>
      </w:r>
      <w:r w:rsidRPr="003B4466">
        <w:rPr>
          <w:rFonts w:ascii="Times New Roman" w:hAnsi="Times New Roman" w:cs="Times New Roman"/>
          <w:b/>
          <w:sz w:val="24"/>
          <w:szCs w:val="24"/>
        </w:rPr>
        <w:t>Section 78 of the Employment Act</w:t>
      </w:r>
      <w:r w:rsidRPr="003B4466">
        <w:rPr>
          <w:rFonts w:ascii="Times New Roman" w:hAnsi="Times New Roman" w:cs="Times New Roman"/>
          <w:sz w:val="24"/>
          <w:szCs w:val="24"/>
        </w:rPr>
        <w:t xml:space="preserve"> envisaged all that was needed to compensate the claimant and there was no need for referring the claimant for further compensation.</w:t>
      </w:r>
    </w:p>
    <w:p w:rsidR="00E7486E" w:rsidRPr="003B4466" w:rsidRDefault="00E7486E" w:rsidP="00492556">
      <w:pPr>
        <w:jc w:val="both"/>
        <w:rPr>
          <w:rFonts w:ascii="Times New Roman" w:hAnsi="Times New Roman" w:cs="Times New Roman"/>
          <w:sz w:val="24"/>
          <w:szCs w:val="24"/>
        </w:rPr>
      </w:pPr>
      <w:r w:rsidRPr="003B4466">
        <w:rPr>
          <w:rFonts w:ascii="Times New Roman" w:hAnsi="Times New Roman" w:cs="Times New Roman"/>
          <w:sz w:val="24"/>
          <w:szCs w:val="24"/>
        </w:rPr>
        <w:t xml:space="preserve">Relying on </w:t>
      </w:r>
      <w:r w:rsidRPr="003B4466">
        <w:rPr>
          <w:rFonts w:ascii="Times New Roman" w:hAnsi="Times New Roman" w:cs="Times New Roman"/>
          <w:b/>
          <w:sz w:val="24"/>
          <w:szCs w:val="24"/>
        </w:rPr>
        <w:t xml:space="preserve">Rule 3 of the Labour Disputes (Arbitration and settlement)(Industrial Court Procedure) Rules 2012, </w:t>
      </w:r>
      <w:r w:rsidRPr="003B4466">
        <w:rPr>
          <w:rFonts w:ascii="Times New Roman" w:hAnsi="Times New Roman" w:cs="Times New Roman"/>
          <w:sz w:val="24"/>
          <w:szCs w:val="24"/>
        </w:rPr>
        <w:t xml:space="preserve"> the respondent argued that the Labour Officer could refer a dispute to the Industrial court.</w:t>
      </w:r>
    </w:p>
    <w:p w:rsidR="00B070DB" w:rsidRPr="003B4466" w:rsidRDefault="00487EDF" w:rsidP="00492556">
      <w:pPr>
        <w:jc w:val="both"/>
        <w:rPr>
          <w:rFonts w:ascii="Times New Roman" w:hAnsi="Times New Roman" w:cs="Times New Roman"/>
          <w:sz w:val="24"/>
          <w:szCs w:val="24"/>
        </w:rPr>
      </w:pPr>
      <w:r w:rsidRPr="003B4466">
        <w:rPr>
          <w:rFonts w:ascii="Times New Roman" w:hAnsi="Times New Roman" w:cs="Times New Roman"/>
          <w:sz w:val="24"/>
          <w:szCs w:val="24"/>
        </w:rPr>
        <w:t>Rule</w:t>
      </w:r>
      <w:r w:rsidR="00D57B92" w:rsidRPr="003B4466">
        <w:rPr>
          <w:rFonts w:ascii="Times New Roman" w:hAnsi="Times New Roman" w:cs="Times New Roman"/>
          <w:sz w:val="24"/>
          <w:szCs w:val="24"/>
        </w:rPr>
        <w:t xml:space="preserve"> 3</w:t>
      </w:r>
      <w:r w:rsidRPr="003B4466">
        <w:rPr>
          <w:rFonts w:ascii="Times New Roman" w:hAnsi="Times New Roman" w:cs="Times New Roman"/>
          <w:sz w:val="24"/>
          <w:szCs w:val="24"/>
        </w:rPr>
        <w:t xml:space="preserve"> of the law abov</w:t>
      </w:r>
      <w:r w:rsidR="00B070DB" w:rsidRPr="003B4466">
        <w:rPr>
          <w:rFonts w:ascii="Times New Roman" w:hAnsi="Times New Roman" w:cs="Times New Roman"/>
          <w:sz w:val="24"/>
          <w:szCs w:val="24"/>
        </w:rPr>
        <w:t>e</w:t>
      </w:r>
      <w:r w:rsidRPr="003B4466">
        <w:rPr>
          <w:rFonts w:ascii="Times New Roman" w:hAnsi="Times New Roman" w:cs="Times New Roman"/>
          <w:sz w:val="24"/>
          <w:szCs w:val="24"/>
        </w:rPr>
        <w:t xml:space="preserve"> quoted provides </w:t>
      </w:r>
    </w:p>
    <w:p w:rsidR="00487EDF" w:rsidRPr="003B4466" w:rsidRDefault="00B070DB" w:rsidP="00492556">
      <w:pPr>
        <w:jc w:val="both"/>
        <w:rPr>
          <w:rFonts w:ascii="Times New Roman" w:hAnsi="Times New Roman" w:cs="Times New Roman"/>
          <w:b/>
          <w:sz w:val="24"/>
          <w:szCs w:val="24"/>
        </w:rPr>
      </w:pPr>
      <w:r w:rsidRPr="003B4466">
        <w:rPr>
          <w:rFonts w:ascii="Times New Roman" w:hAnsi="Times New Roman" w:cs="Times New Roman"/>
          <w:b/>
          <w:sz w:val="24"/>
          <w:szCs w:val="24"/>
        </w:rPr>
        <w:t>“3. Reference  of a Labour Dispute</w:t>
      </w:r>
    </w:p>
    <w:p w:rsidR="00B070DB" w:rsidRPr="003B4466" w:rsidRDefault="00B070DB" w:rsidP="00492556">
      <w:pPr>
        <w:pStyle w:val="ListParagraph"/>
        <w:numPr>
          <w:ilvl w:val="0"/>
          <w:numId w:val="6"/>
        </w:numPr>
        <w:jc w:val="both"/>
        <w:rPr>
          <w:rFonts w:ascii="Times New Roman" w:hAnsi="Times New Roman" w:cs="Times New Roman"/>
          <w:b/>
          <w:sz w:val="24"/>
          <w:szCs w:val="24"/>
        </w:rPr>
      </w:pPr>
      <w:r w:rsidRPr="003B4466">
        <w:rPr>
          <w:rFonts w:ascii="Times New Roman" w:hAnsi="Times New Roman" w:cs="Times New Roman"/>
          <w:b/>
          <w:sz w:val="24"/>
          <w:szCs w:val="24"/>
        </w:rPr>
        <w:t xml:space="preserve"> Where  a Labour Officer is requested by a party to a dispute to refer the dispute to</w:t>
      </w:r>
      <w:r w:rsidR="00D57B92" w:rsidRPr="003B4466">
        <w:rPr>
          <w:rFonts w:ascii="Times New Roman" w:hAnsi="Times New Roman" w:cs="Times New Roman"/>
          <w:b/>
          <w:sz w:val="24"/>
          <w:szCs w:val="24"/>
        </w:rPr>
        <w:t xml:space="preserve"> th</w:t>
      </w:r>
      <w:r w:rsidRPr="003B4466">
        <w:rPr>
          <w:rFonts w:ascii="Times New Roman" w:hAnsi="Times New Roman" w:cs="Times New Roman"/>
          <w:b/>
          <w:sz w:val="24"/>
          <w:szCs w:val="24"/>
        </w:rPr>
        <w:t>e court under Section 5 of the Act, the Labour Officer sh</w:t>
      </w:r>
      <w:r w:rsidR="00D57B92" w:rsidRPr="003B4466">
        <w:rPr>
          <w:rFonts w:ascii="Times New Roman" w:hAnsi="Times New Roman" w:cs="Times New Roman"/>
          <w:b/>
          <w:sz w:val="24"/>
          <w:szCs w:val="24"/>
        </w:rPr>
        <w:t>all refer the dispute in the for</w:t>
      </w:r>
      <w:r w:rsidRPr="003B4466">
        <w:rPr>
          <w:rFonts w:ascii="Times New Roman" w:hAnsi="Times New Roman" w:cs="Times New Roman"/>
          <w:b/>
          <w:sz w:val="24"/>
          <w:szCs w:val="24"/>
        </w:rPr>
        <w:t>m specified in the first schedule</w:t>
      </w:r>
      <w:r w:rsidR="00D57B92" w:rsidRPr="003B4466">
        <w:rPr>
          <w:rFonts w:ascii="Times New Roman" w:hAnsi="Times New Roman" w:cs="Times New Roman"/>
          <w:b/>
          <w:sz w:val="24"/>
          <w:szCs w:val="24"/>
        </w:rPr>
        <w:t>"</w:t>
      </w:r>
      <w:r w:rsidRPr="003B4466">
        <w:rPr>
          <w:rFonts w:ascii="Times New Roman" w:hAnsi="Times New Roman" w:cs="Times New Roman"/>
          <w:b/>
          <w:sz w:val="24"/>
          <w:szCs w:val="24"/>
        </w:rPr>
        <w:t>.</w:t>
      </w:r>
    </w:p>
    <w:p w:rsidR="00B070DB" w:rsidRPr="003B4466" w:rsidRDefault="00B070DB" w:rsidP="00492556">
      <w:pPr>
        <w:jc w:val="both"/>
        <w:rPr>
          <w:rFonts w:ascii="Times New Roman" w:hAnsi="Times New Roman" w:cs="Times New Roman"/>
          <w:sz w:val="24"/>
          <w:szCs w:val="24"/>
        </w:rPr>
      </w:pPr>
      <w:r w:rsidRPr="003B4466">
        <w:rPr>
          <w:rFonts w:ascii="Times New Roman" w:hAnsi="Times New Roman" w:cs="Times New Roman"/>
          <w:sz w:val="24"/>
          <w:szCs w:val="24"/>
        </w:rPr>
        <w:t>On perusal of</w:t>
      </w:r>
      <w:r w:rsidRPr="003B4466">
        <w:rPr>
          <w:rFonts w:ascii="Times New Roman" w:hAnsi="Times New Roman" w:cs="Times New Roman"/>
          <w:b/>
          <w:sz w:val="24"/>
          <w:szCs w:val="24"/>
        </w:rPr>
        <w:t xml:space="preserve"> Section 5 of the Labour Disputes (Arbitration &amp; Settlement Act)</w:t>
      </w:r>
      <w:r w:rsidRPr="003B4466">
        <w:rPr>
          <w:rFonts w:ascii="Times New Roman" w:hAnsi="Times New Roman" w:cs="Times New Roman"/>
          <w:sz w:val="24"/>
          <w:szCs w:val="24"/>
        </w:rPr>
        <w:t xml:space="preserve"> referred to in rule 3 above quoted and the 1</w:t>
      </w:r>
      <w:r w:rsidRPr="003B4466">
        <w:rPr>
          <w:rFonts w:ascii="Times New Roman" w:hAnsi="Times New Roman" w:cs="Times New Roman"/>
          <w:sz w:val="24"/>
          <w:szCs w:val="24"/>
          <w:vertAlign w:val="superscript"/>
        </w:rPr>
        <w:t>st</w:t>
      </w:r>
      <w:r w:rsidRPr="003B4466">
        <w:rPr>
          <w:rFonts w:ascii="Times New Roman" w:hAnsi="Times New Roman" w:cs="Times New Roman"/>
          <w:sz w:val="24"/>
          <w:szCs w:val="24"/>
        </w:rPr>
        <w:t xml:space="preserve"> schedule of the rules quoted above, we form the opinion that reference of a dispute to this court relates to the dispute as a whole.  The labour officer having determined the question whether or not the claimant was unfairly terminated, in our view, determined the dispute and therefore he could not refer the dispute to this court under </w:t>
      </w:r>
      <w:r w:rsidRPr="003B4466">
        <w:rPr>
          <w:rFonts w:ascii="Times New Roman" w:hAnsi="Times New Roman" w:cs="Times New Roman"/>
          <w:b/>
          <w:sz w:val="24"/>
          <w:szCs w:val="24"/>
        </w:rPr>
        <w:t>Section 5 of the Labour Dispute (Arbitration and Settlement Act) or rule 3</w:t>
      </w:r>
      <w:r w:rsidRPr="003B4466">
        <w:rPr>
          <w:rFonts w:ascii="Times New Roman" w:hAnsi="Times New Roman" w:cs="Times New Roman"/>
          <w:sz w:val="24"/>
          <w:szCs w:val="24"/>
        </w:rPr>
        <w:t xml:space="preserve"> of the rules of this court. </w:t>
      </w:r>
    </w:p>
    <w:p w:rsidR="00F26BC8" w:rsidRPr="003B4466" w:rsidRDefault="00F26BC8" w:rsidP="00492556">
      <w:pPr>
        <w:jc w:val="both"/>
        <w:rPr>
          <w:rFonts w:ascii="Times New Roman" w:hAnsi="Times New Roman" w:cs="Times New Roman"/>
          <w:sz w:val="24"/>
          <w:szCs w:val="24"/>
        </w:rPr>
      </w:pPr>
    </w:p>
    <w:p w:rsidR="00BC6A28" w:rsidRPr="003B4466" w:rsidRDefault="00F26BC8" w:rsidP="00492556">
      <w:pPr>
        <w:jc w:val="both"/>
        <w:rPr>
          <w:rFonts w:ascii="Times New Roman" w:hAnsi="Times New Roman" w:cs="Times New Roman"/>
          <w:sz w:val="24"/>
          <w:szCs w:val="24"/>
        </w:rPr>
      </w:pPr>
      <w:r w:rsidRPr="003B4466">
        <w:rPr>
          <w:rFonts w:ascii="Times New Roman" w:hAnsi="Times New Roman" w:cs="Times New Roman"/>
          <w:sz w:val="24"/>
          <w:szCs w:val="24"/>
        </w:rPr>
        <w:t>Having said that, however, if the labour officer considers that the claima</w:t>
      </w:r>
      <w:r w:rsidR="00D57B92" w:rsidRPr="003B4466">
        <w:rPr>
          <w:rFonts w:ascii="Times New Roman" w:hAnsi="Times New Roman" w:cs="Times New Roman"/>
          <w:sz w:val="24"/>
          <w:szCs w:val="24"/>
        </w:rPr>
        <w:t>nt deserved more than he or she</w:t>
      </w:r>
      <w:r w:rsidRPr="003B4466">
        <w:rPr>
          <w:rFonts w:ascii="Times New Roman" w:hAnsi="Times New Roman" w:cs="Times New Roman"/>
          <w:sz w:val="24"/>
          <w:szCs w:val="24"/>
        </w:rPr>
        <w:t xml:space="preserve"> is empowered to grant as compensation under </w:t>
      </w:r>
      <w:r w:rsidRPr="003B4466">
        <w:rPr>
          <w:rFonts w:ascii="Times New Roman" w:hAnsi="Times New Roman" w:cs="Times New Roman"/>
          <w:b/>
          <w:sz w:val="24"/>
          <w:szCs w:val="24"/>
        </w:rPr>
        <w:t xml:space="preserve">Section 78 of the Employment Act, </w:t>
      </w:r>
      <w:r w:rsidRPr="003B4466">
        <w:rPr>
          <w:rFonts w:ascii="Times New Roman" w:hAnsi="Times New Roman" w:cs="Times New Roman"/>
          <w:sz w:val="24"/>
          <w:szCs w:val="24"/>
        </w:rPr>
        <w:t xml:space="preserve">such labour officer may refer the question of damages to the court.    There is nothing illegal or </w:t>
      </w:r>
      <w:r w:rsidR="00BC6A28" w:rsidRPr="003B4466">
        <w:rPr>
          <w:rFonts w:ascii="Times New Roman" w:hAnsi="Times New Roman" w:cs="Times New Roman"/>
          <w:sz w:val="24"/>
          <w:szCs w:val="24"/>
        </w:rPr>
        <w:t>improper for</w:t>
      </w:r>
      <w:r w:rsidRPr="003B4466">
        <w:rPr>
          <w:rFonts w:ascii="Times New Roman" w:hAnsi="Times New Roman" w:cs="Times New Roman"/>
          <w:sz w:val="24"/>
          <w:szCs w:val="24"/>
        </w:rPr>
        <w:t xml:space="preserve"> the labour officer to refer the question of damages for </w:t>
      </w:r>
      <w:r w:rsidR="00193039" w:rsidRPr="003B4466">
        <w:rPr>
          <w:rFonts w:ascii="Times New Roman" w:hAnsi="Times New Roman" w:cs="Times New Roman"/>
          <w:sz w:val="24"/>
          <w:szCs w:val="24"/>
        </w:rPr>
        <w:t>determination by the court.  However the</w:t>
      </w:r>
      <w:r w:rsidRPr="003B4466">
        <w:rPr>
          <w:rFonts w:ascii="Times New Roman" w:hAnsi="Times New Roman" w:cs="Times New Roman"/>
          <w:sz w:val="24"/>
          <w:szCs w:val="24"/>
        </w:rPr>
        <w:t xml:space="preserve"> case of </w:t>
      </w:r>
      <w:r w:rsidRPr="003B4466">
        <w:rPr>
          <w:rFonts w:ascii="Times New Roman" w:hAnsi="Times New Roman" w:cs="Times New Roman"/>
          <w:b/>
          <w:sz w:val="24"/>
          <w:szCs w:val="24"/>
          <w:u w:val="single"/>
        </w:rPr>
        <w:t>IRENE KHARONA VS ACTION AID INTERNATION</w:t>
      </w:r>
      <w:r w:rsidRPr="003B4466">
        <w:rPr>
          <w:rFonts w:ascii="Times New Roman" w:hAnsi="Times New Roman" w:cs="Times New Roman"/>
          <w:sz w:val="24"/>
          <w:szCs w:val="24"/>
          <w:u w:val="single"/>
        </w:rPr>
        <w:t>AL</w:t>
      </w:r>
      <w:r w:rsidR="00BC6A28" w:rsidRPr="003B4466">
        <w:rPr>
          <w:rFonts w:ascii="Times New Roman" w:hAnsi="Times New Roman" w:cs="Times New Roman"/>
          <w:sz w:val="24"/>
          <w:szCs w:val="24"/>
        </w:rPr>
        <w:t xml:space="preserve"> </w:t>
      </w:r>
      <w:r w:rsidR="00BC6A28" w:rsidRPr="003B4466">
        <w:rPr>
          <w:rFonts w:ascii="Times New Roman" w:hAnsi="Times New Roman" w:cs="Times New Roman"/>
          <w:b/>
          <w:sz w:val="24"/>
          <w:szCs w:val="24"/>
        </w:rPr>
        <w:t>L.D.C.</w:t>
      </w:r>
      <w:r w:rsidR="00BC6A28" w:rsidRPr="003B4466">
        <w:rPr>
          <w:rFonts w:ascii="Times New Roman" w:hAnsi="Times New Roman" w:cs="Times New Roman"/>
          <w:sz w:val="24"/>
          <w:szCs w:val="24"/>
        </w:rPr>
        <w:t xml:space="preserve"> </w:t>
      </w:r>
      <w:r w:rsidR="00BC6A28" w:rsidRPr="003B4466">
        <w:rPr>
          <w:rFonts w:ascii="Times New Roman" w:hAnsi="Times New Roman" w:cs="Times New Roman"/>
          <w:b/>
          <w:sz w:val="24"/>
          <w:szCs w:val="24"/>
        </w:rPr>
        <w:t>196/2014</w:t>
      </w:r>
      <w:r w:rsidR="00BC6A28" w:rsidRPr="003B4466">
        <w:rPr>
          <w:rFonts w:ascii="Times New Roman" w:hAnsi="Times New Roman" w:cs="Times New Roman"/>
          <w:sz w:val="24"/>
          <w:szCs w:val="24"/>
        </w:rPr>
        <w:t>,</w:t>
      </w:r>
      <w:r w:rsidR="00193039" w:rsidRPr="003B4466">
        <w:rPr>
          <w:rFonts w:ascii="Times New Roman" w:hAnsi="Times New Roman" w:cs="Times New Roman"/>
          <w:sz w:val="24"/>
          <w:szCs w:val="24"/>
        </w:rPr>
        <w:t xml:space="preserve"> relied upon by the</w:t>
      </w:r>
      <w:r w:rsidR="006F0385" w:rsidRPr="003B4466">
        <w:rPr>
          <w:rFonts w:ascii="Times New Roman" w:hAnsi="Times New Roman" w:cs="Times New Roman"/>
          <w:sz w:val="24"/>
          <w:szCs w:val="24"/>
        </w:rPr>
        <w:t xml:space="preserve"> respondent did not grant  </w:t>
      </w:r>
      <w:r w:rsidR="00BC6A28" w:rsidRPr="003B4466">
        <w:rPr>
          <w:rFonts w:ascii="Times New Roman" w:hAnsi="Times New Roman" w:cs="Times New Roman"/>
          <w:sz w:val="24"/>
          <w:szCs w:val="24"/>
        </w:rPr>
        <w:t xml:space="preserve"> </w:t>
      </w:r>
      <w:r w:rsidR="006F0385" w:rsidRPr="003B4466">
        <w:rPr>
          <w:rFonts w:ascii="Times New Roman" w:hAnsi="Times New Roman" w:cs="Times New Roman"/>
          <w:sz w:val="24"/>
          <w:szCs w:val="24"/>
        </w:rPr>
        <w:t>general damages to the claimant after a reference on the same from a labour officer.</w:t>
      </w:r>
      <w:r w:rsidR="002F11D6" w:rsidRPr="003B4466">
        <w:rPr>
          <w:rFonts w:ascii="Times New Roman" w:hAnsi="Times New Roman" w:cs="Times New Roman"/>
          <w:sz w:val="24"/>
          <w:szCs w:val="24"/>
        </w:rPr>
        <w:t xml:space="preserve">  In the case of </w:t>
      </w:r>
      <w:r w:rsidR="002F11D6" w:rsidRPr="003B4466">
        <w:rPr>
          <w:rFonts w:ascii="Times New Roman" w:hAnsi="Times New Roman" w:cs="Times New Roman"/>
          <w:b/>
          <w:sz w:val="24"/>
          <w:szCs w:val="24"/>
        </w:rPr>
        <w:t>BONNY BINEKA OCHWA VS KYAMBOGO UNIVERSITY  LDR 302/2015</w:t>
      </w:r>
      <w:r w:rsidR="002F11D6" w:rsidRPr="003B4466">
        <w:rPr>
          <w:rFonts w:ascii="Times New Roman" w:hAnsi="Times New Roman" w:cs="Times New Roman"/>
          <w:sz w:val="24"/>
          <w:szCs w:val="24"/>
        </w:rPr>
        <w:t xml:space="preserve"> this court considered a reference of the Labour officer on damages and allowed the same.</w:t>
      </w:r>
    </w:p>
    <w:p w:rsidR="0056300B" w:rsidRPr="003B4466" w:rsidRDefault="00BC6A28" w:rsidP="00492556">
      <w:pPr>
        <w:jc w:val="both"/>
        <w:rPr>
          <w:rFonts w:ascii="Times New Roman" w:hAnsi="Times New Roman" w:cs="Times New Roman"/>
          <w:b/>
          <w:sz w:val="24"/>
          <w:szCs w:val="24"/>
        </w:rPr>
      </w:pPr>
      <w:r w:rsidRPr="003B4466">
        <w:rPr>
          <w:rFonts w:ascii="Times New Roman" w:hAnsi="Times New Roman" w:cs="Times New Roman"/>
          <w:sz w:val="24"/>
          <w:szCs w:val="24"/>
        </w:rPr>
        <w:t>In consideration</w:t>
      </w:r>
      <w:r w:rsidR="00784FBB" w:rsidRPr="003B4466">
        <w:rPr>
          <w:rFonts w:ascii="Times New Roman" w:hAnsi="Times New Roman" w:cs="Times New Roman"/>
          <w:sz w:val="24"/>
          <w:szCs w:val="24"/>
        </w:rPr>
        <w:t xml:space="preserve"> of</w:t>
      </w:r>
      <w:r w:rsidRPr="003B4466">
        <w:rPr>
          <w:rFonts w:ascii="Times New Roman" w:hAnsi="Times New Roman" w:cs="Times New Roman"/>
          <w:sz w:val="24"/>
          <w:szCs w:val="24"/>
        </w:rPr>
        <w:t xml:space="preserve"> the issue as to whether the claimant was accorded a fair hearing, the labour </w:t>
      </w:r>
      <w:r w:rsidR="000B7C06" w:rsidRPr="003B4466">
        <w:rPr>
          <w:rFonts w:ascii="Times New Roman" w:hAnsi="Times New Roman" w:cs="Times New Roman"/>
          <w:sz w:val="24"/>
          <w:szCs w:val="24"/>
        </w:rPr>
        <w:t xml:space="preserve">stated </w:t>
      </w:r>
      <w:r w:rsidR="000B7C06" w:rsidRPr="003B4466">
        <w:rPr>
          <w:rFonts w:ascii="Times New Roman" w:hAnsi="Times New Roman" w:cs="Times New Roman"/>
          <w:b/>
          <w:sz w:val="24"/>
          <w:szCs w:val="24"/>
        </w:rPr>
        <w:t xml:space="preserve">“all </w:t>
      </w:r>
      <w:r w:rsidR="0056300B" w:rsidRPr="003B4466">
        <w:rPr>
          <w:rFonts w:ascii="Times New Roman" w:hAnsi="Times New Roman" w:cs="Times New Roman"/>
          <w:b/>
          <w:sz w:val="24"/>
          <w:szCs w:val="24"/>
        </w:rPr>
        <w:t xml:space="preserve">allegations brought against the complainant remained as allegations and no proof was ever adduced to prove them in substance..It is clear that the country </w:t>
      </w:r>
      <w:r w:rsidR="0056300B" w:rsidRPr="003B4466">
        <w:rPr>
          <w:rFonts w:ascii="Times New Roman" w:hAnsi="Times New Roman" w:cs="Times New Roman"/>
          <w:b/>
          <w:sz w:val="24"/>
          <w:szCs w:val="24"/>
        </w:rPr>
        <w:lastRenderedPageBreak/>
        <w:t>Director and the Human Resource Director who were part of top management and were the representatives of the organization were not independent</w:t>
      </w:r>
      <w:r w:rsidR="00A46737" w:rsidRPr="003B4466">
        <w:rPr>
          <w:rFonts w:ascii="Times New Roman" w:hAnsi="Times New Roman" w:cs="Times New Roman"/>
          <w:b/>
          <w:sz w:val="24"/>
          <w:szCs w:val="24"/>
        </w:rPr>
        <w:t xml:space="preserve"> minded to pass a fair decision in their deliberations in accordance with Section 13 and 18 </w:t>
      </w:r>
      <w:r w:rsidR="001207E2" w:rsidRPr="003B4466">
        <w:rPr>
          <w:rFonts w:ascii="Times New Roman" w:hAnsi="Times New Roman" w:cs="Times New Roman"/>
          <w:b/>
          <w:sz w:val="24"/>
          <w:szCs w:val="24"/>
        </w:rPr>
        <w:t>of the</w:t>
      </w:r>
      <w:r w:rsidR="00A46737" w:rsidRPr="003B4466">
        <w:rPr>
          <w:rFonts w:ascii="Times New Roman" w:hAnsi="Times New Roman" w:cs="Times New Roman"/>
          <w:b/>
          <w:sz w:val="24"/>
          <w:szCs w:val="24"/>
        </w:rPr>
        <w:t xml:space="preserve"> Action Aid  Human Resource policy because they were interested parties and would be perceived as biased in favour of the organization.”</w:t>
      </w:r>
    </w:p>
    <w:p w:rsidR="001207E2" w:rsidRPr="003B4466" w:rsidRDefault="001207E2" w:rsidP="00492556">
      <w:pPr>
        <w:jc w:val="both"/>
        <w:rPr>
          <w:rFonts w:ascii="Times New Roman" w:hAnsi="Times New Roman" w:cs="Times New Roman"/>
          <w:sz w:val="24"/>
          <w:szCs w:val="24"/>
        </w:rPr>
      </w:pPr>
      <w:r w:rsidRPr="003B4466">
        <w:rPr>
          <w:rFonts w:ascii="Times New Roman" w:hAnsi="Times New Roman" w:cs="Times New Roman"/>
          <w:sz w:val="24"/>
          <w:szCs w:val="24"/>
        </w:rPr>
        <w:t>It appear</w:t>
      </w:r>
      <w:r w:rsidR="000054AB" w:rsidRPr="003B4466">
        <w:rPr>
          <w:rFonts w:ascii="Times New Roman" w:hAnsi="Times New Roman" w:cs="Times New Roman"/>
          <w:sz w:val="24"/>
          <w:szCs w:val="24"/>
        </w:rPr>
        <w:t>s</w:t>
      </w:r>
      <w:r w:rsidRPr="003B4466">
        <w:rPr>
          <w:rFonts w:ascii="Times New Roman" w:hAnsi="Times New Roman" w:cs="Times New Roman"/>
          <w:sz w:val="24"/>
          <w:szCs w:val="24"/>
        </w:rPr>
        <w:t xml:space="preserve"> on the record (and in the evidence) </w:t>
      </w:r>
      <w:r w:rsidR="002F22AB" w:rsidRPr="003B4466">
        <w:rPr>
          <w:rFonts w:ascii="Times New Roman" w:hAnsi="Times New Roman" w:cs="Times New Roman"/>
          <w:sz w:val="24"/>
          <w:szCs w:val="24"/>
        </w:rPr>
        <w:t>that the</w:t>
      </w:r>
      <w:r w:rsidRPr="003B4466">
        <w:rPr>
          <w:rFonts w:ascii="Times New Roman" w:hAnsi="Times New Roman" w:cs="Times New Roman"/>
          <w:sz w:val="24"/>
          <w:szCs w:val="24"/>
        </w:rPr>
        <w:t xml:space="preserve"> Country Director having </w:t>
      </w:r>
      <w:r w:rsidR="002F22AB" w:rsidRPr="003B4466">
        <w:rPr>
          <w:rFonts w:ascii="Times New Roman" w:hAnsi="Times New Roman" w:cs="Times New Roman"/>
          <w:sz w:val="24"/>
          <w:szCs w:val="24"/>
        </w:rPr>
        <w:t>heard certain</w:t>
      </w:r>
      <w:r w:rsidRPr="003B4466">
        <w:rPr>
          <w:rFonts w:ascii="Times New Roman" w:hAnsi="Times New Roman" w:cs="Times New Roman"/>
          <w:sz w:val="24"/>
          <w:szCs w:val="24"/>
        </w:rPr>
        <w:t xml:space="preserve"> allegations of misconduct against the claimant constituted a certain committee to follow up the allegations but the respondent did not assist the committee as he believed it would be biased and the committee went ahead to get information from other employees and eventually recommended further action against the respondent.</w:t>
      </w:r>
      <w:r w:rsidR="00B86062" w:rsidRPr="003B4466">
        <w:rPr>
          <w:rFonts w:ascii="Times New Roman" w:hAnsi="Times New Roman" w:cs="Times New Roman"/>
          <w:sz w:val="24"/>
          <w:szCs w:val="24"/>
        </w:rPr>
        <w:t xml:space="preserve">  The Country Director then </w:t>
      </w:r>
      <w:r w:rsidR="00492556" w:rsidRPr="003B4466">
        <w:rPr>
          <w:rFonts w:ascii="Times New Roman" w:hAnsi="Times New Roman" w:cs="Times New Roman"/>
          <w:sz w:val="24"/>
          <w:szCs w:val="24"/>
        </w:rPr>
        <w:t>appointed a</w:t>
      </w:r>
      <w:r w:rsidR="00B86062" w:rsidRPr="003B4466">
        <w:rPr>
          <w:rFonts w:ascii="Times New Roman" w:hAnsi="Times New Roman" w:cs="Times New Roman"/>
          <w:sz w:val="24"/>
          <w:szCs w:val="24"/>
        </w:rPr>
        <w:t xml:space="preserve"> disciplinary committee to which the respondent objected but he was </w:t>
      </w:r>
      <w:r w:rsidR="00492556" w:rsidRPr="003B4466">
        <w:rPr>
          <w:rFonts w:ascii="Times New Roman" w:hAnsi="Times New Roman" w:cs="Times New Roman"/>
          <w:sz w:val="24"/>
          <w:szCs w:val="24"/>
        </w:rPr>
        <w:t>overruled and</w:t>
      </w:r>
      <w:r w:rsidR="00B86062" w:rsidRPr="003B4466">
        <w:rPr>
          <w:rFonts w:ascii="Times New Roman" w:hAnsi="Times New Roman" w:cs="Times New Roman"/>
          <w:sz w:val="24"/>
          <w:szCs w:val="24"/>
        </w:rPr>
        <w:t xml:space="preserve"> the committee went ahead in his absence</w:t>
      </w:r>
      <w:r w:rsidR="000054AB" w:rsidRPr="003B4466">
        <w:rPr>
          <w:rFonts w:ascii="Times New Roman" w:hAnsi="Times New Roman" w:cs="Times New Roman"/>
          <w:sz w:val="24"/>
          <w:szCs w:val="24"/>
        </w:rPr>
        <w:t xml:space="preserve"> </w:t>
      </w:r>
      <w:r w:rsidR="00492556" w:rsidRPr="003B4466">
        <w:rPr>
          <w:rFonts w:ascii="Times New Roman" w:hAnsi="Times New Roman" w:cs="Times New Roman"/>
          <w:sz w:val="24"/>
          <w:szCs w:val="24"/>
        </w:rPr>
        <w:t>because he</w:t>
      </w:r>
      <w:r w:rsidR="004E7442" w:rsidRPr="003B4466">
        <w:rPr>
          <w:rFonts w:ascii="Times New Roman" w:hAnsi="Times New Roman" w:cs="Times New Roman"/>
          <w:sz w:val="24"/>
          <w:szCs w:val="24"/>
        </w:rPr>
        <w:t xml:space="preserve"> marched out of the proceedings.  After hearing one witness, the </w:t>
      </w:r>
      <w:r w:rsidR="00492556" w:rsidRPr="003B4466">
        <w:rPr>
          <w:rFonts w:ascii="Times New Roman" w:hAnsi="Times New Roman" w:cs="Times New Roman"/>
          <w:sz w:val="24"/>
          <w:szCs w:val="24"/>
        </w:rPr>
        <w:t>committee decided</w:t>
      </w:r>
      <w:r w:rsidR="004E7442" w:rsidRPr="003B4466">
        <w:rPr>
          <w:rFonts w:ascii="Times New Roman" w:hAnsi="Times New Roman" w:cs="Times New Roman"/>
          <w:sz w:val="24"/>
          <w:szCs w:val="24"/>
        </w:rPr>
        <w:t xml:space="preserve"> to ho</w:t>
      </w:r>
      <w:r w:rsidR="00492556" w:rsidRPr="003B4466">
        <w:rPr>
          <w:rFonts w:ascii="Times New Roman" w:hAnsi="Times New Roman" w:cs="Times New Roman"/>
          <w:sz w:val="24"/>
          <w:szCs w:val="24"/>
        </w:rPr>
        <w:t>l</w:t>
      </w:r>
      <w:r w:rsidR="004E7442" w:rsidRPr="003B4466">
        <w:rPr>
          <w:rFonts w:ascii="Times New Roman" w:hAnsi="Times New Roman" w:cs="Times New Roman"/>
          <w:sz w:val="24"/>
          <w:szCs w:val="24"/>
        </w:rPr>
        <w:t xml:space="preserve">d the respondent culpable and eventually he </w:t>
      </w:r>
      <w:r w:rsidR="00492556" w:rsidRPr="003B4466">
        <w:rPr>
          <w:rFonts w:ascii="Times New Roman" w:hAnsi="Times New Roman" w:cs="Times New Roman"/>
          <w:sz w:val="24"/>
          <w:szCs w:val="24"/>
        </w:rPr>
        <w:t>w</w:t>
      </w:r>
      <w:r w:rsidR="004E7442" w:rsidRPr="003B4466">
        <w:rPr>
          <w:rFonts w:ascii="Times New Roman" w:hAnsi="Times New Roman" w:cs="Times New Roman"/>
          <w:sz w:val="24"/>
          <w:szCs w:val="24"/>
        </w:rPr>
        <w:t>as dismissed.</w:t>
      </w:r>
    </w:p>
    <w:p w:rsidR="00933D84" w:rsidRPr="003B4466" w:rsidRDefault="000054AB" w:rsidP="00492556">
      <w:pPr>
        <w:jc w:val="both"/>
        <w:rPr>
          <w:rFonts w:ascii="Times New Roman" w:hAnsi="Times New Roman" w:cs="Times New Roman"/>
          <w:sz w:val="24"/>
          <w:szCs w:val="24"/>
        </w:rPr>
      </w:pPr>
      <w:r w:rsidRPr="003B4466">
        <w:rPr>
          <w:rFonts w:ascii="Times New Roman" w:hAnsi="Times New Roman" w:cs="Times New Roman"/>
          <w:sz w:val="24"/>
          <w:szCs w:val="24"/>
        </w:rPr>
        <w:t>We will first</w:t>
      </w:r>
      <w:r w:rsidR="00933D84" w:rsidRPr="003B4466">
        <w:rPr>
          <w:rFonts w:ascii="Times New Roman" w:hAnsi="Times New Roman" w:cs="Times New Roman"/>
          <w:sz w:val="24"/>
          <w:szCs w:val="24"/>
        </w:rPr>
        <w:t xml:space="preserve"> address the issue of bias.  It is a cardinal principle in our justice system </w:t>
      </w:r>
      <w:r w:rsidR="00417D1E" w:rsidRPr="003B4466">
        <w:rPr>
          <w:rFonts w:ascii="Times New Roman" w:hAnsi="Times New Roman" w:cs="Times New Roman"/>
          <w:sz w:val="24"/>
          <w:szCs w:val="24"/>
        </w:rPr>
        <w:t>that a</w:t>
      </w:r>
      <w:r w:rsidR="00933D84" w:rsidRPr="003B4466">
        <w:rPr>
          <w:rFonts w:ascii="Times New Roman" w:hAnsi="Times New Roman" w:cs="Times New Roman"/>
          <w:sz w:val="24"/>
          <w:szCs w:val="24"/>
        </w:rPr>
        <w:t xml:space="preserve"> person alleged to have committed any offence or breach of </w:t>
      </w:r>
      <w:r w:rsidR="00417D1E" w:rsidRPr="003B4466">
        <w:rPr>
          <w:rFonts w:ascii="Times New Roman" w:hAnsi="Times New Roman" w:cs="Times New Roman"/>
          <w:sz w:val="24"/>
          <w:szCs w:val="24"/>
        </w:rPr>
        <w:t xml:space="preserve">any </w:t>
      </w:r>
      <w:r w:rsidR="00933D84" w:rsidRPr="003B4466">
        <w:rPr>
          <w:rFonts w:ascii="Times New Roman" w:hAnsi="Times New Roman" w:cs="Times New Roman"/>
          <w:sz w:val="24"/>
          <w:szCs w:val="24"/>
        </w:rPr>
        <w:t>rule or regula</w:t>
      </w:r>
      <w:r w:rsidR="006F0385" w:rsidRPr="003B4466">
        <w:rPr>
          <w:rFonts w:ascii="Times New Roman" w:hAnsi="Times New Roman" w:cs="Times New Roman"/>
          <w:sz w:val="24"/>
          <w:szCs w:val="24"/>
        </w:rPr>
        <w:t>tion appears before an impartial</w:t>
      </w:r>
      <w:r w:rsidR="00933D84" w:rsidRPr="003B4466">
        <w:rPr>
          <w:rFonts w:ascii="Times New Roman" w:hAnsi="Times New Roman" w:cs="Times New Roman"/>
          <w:sz w:val="24"/>
          <w:szCs w:val="24"/>
        </w:rPr>
        <w:t xml:space="preserve"> tribunal to determine his/her fate.</w:t>
      </w:r>
      <w:r w:rsidR="00417D1E" w:rsidRPr="003B4466">
        <w:rPr>
          <w:rFonts w:ascii="Times New Roman" w:hAnsi="Times New Roman" w:cs="Times New Roman"/>
          <w:sz w:val="24"/>
          <w:szCs w:val="24"/>
        </w:rPr>
        <w:t xml:space="preserve">  It is therefore proper and perfect for any party appearing </w:t>
      </w:r>
      <w:r w:rsidR="005C381C" w:rsidRPr="003B4466">
        <w:rPr>
          <w:rFonts w:ascii="Times New Roman" w:hAnsi="Times New Roman" w:cs="Times New Roman"/>
          <w:sz w:val="24"/>
          <w:szCs w:val="24"/>
        </w:rPr>
        <w:t>before such</w:t>
      </w:r>
      <w:r w:rsidR="00417D1E" w:rsidRPr="003B4466">
        <w:rPr>
          <w:rFonts w:ascii="Times New Roman" w:hAnsi="Times New Roman" w:cs="Times New Roman"/>
          <w:sz w:val="24"/>
          <w:szCs w:val="24"/>
        </w:rPr>
        <w:t xml:space="preserve"> a tribunal to express his/her reservations about the impartiality of the tribunal and</w:t>
      </w:r>
      <w:r w:rsidR="005C381C" w:rsidRPr="003B4466">
        <w:rPr>
          <w:rFonts w:ascii="Times New Roman" w:hAnsi="Times New Roman" w:cs="Times New Roman"/>
          <w:sz w:val="24"/>
          <w:szCs w:val="24"/>
        </w:rPr>
        <w:t xml:space="preserve"> his/her feelings about the prosp</w:t>
      </w:r>
      <w:r w:rsidR="00417D1E" w:rsidRPr="003B4466">
        <w:rPr>
          <w:rFonts w:ascii="Times New Roman" w:hAnsi="Times New Roman" w:cs="Times New Roman"/>
          <w:sz w:val="24"/>
          <w:szCs w:val="24"/>
        </w:rPr>
        <w:t>ective out</w:t>
      </w:r>
      <w:r w:rsidR="005C381C" w:rsidRPr="003B4466">
        <w:rPr>
          <w:rFonts w:ascii="Times New Roman" w:hAnsi="Times New Roman" w:cs="Times New Roman"/>
          <w:sz w:val="24"/>
          <w:szCs w:val="24"/>
        </w:rPr>
        <w:t>come</w:t>
      </w:r>
      <w:r w:rsidRPr="003B4466">
        <w:rPr>
          <w:rFonts w:ascii="Times New Roman" w:hAnsi="Times New Roman" w:cs="Times New Roman"/>
          <w:sz w:val="24"/>
          <w:szCs w:val="24"/>
        </w:rPr>
        <w:t xml:space="preserve"> of</w:t>
      </w:r>
      <w:r w:rsidR="005C381C" w:rsidRPr="003B4466">
        <w:rPr>
          <w:rFonts w:ascii="Times New Roman" w:hAnsi="Times New Roman" w:cs="Times New Roman"/>
          <w:sz w:val="24"/>
          <w:szCs w:val="24"/>
        </w:rPr>
        <w:t xml:space="preserve"> </w:t>
      </w:r>
      <w:r w:rsidR="009E1C36" w:rsidRPr="003B4466">
        <w:rPr>
          <w:rFonts w:ascii="Times New Roman" w:hAnsi="Times New Roman" w:cs="Times New Roman"/>
          <w:sz w:val="24"/>
          <w:szCs w:val="24"/>
        </w:rPr>
        <w:t xml:space="preserve">the </w:t>
      </w:r>
      <w:r w:rsidRPr="003B4466">
        <w:rPr>
          <w:rFonts w:ascii="Times New Roman" w:hAnsi="Times New Roman" w:cs="Times New Roman"/>
          <w:sz w:val="24"/>
          <w:szCs w:val="24"/>
        </w:rPr>
        <w:t xml:space="preserve">proceedings.  </w:t>
      </w:r>
      <w:r w:rsidR="005C381C" w:rsidRPr="003B4466">
        <w:rPr>
          <w:rFonts w:ascii="Times New Roman" w:hAnsi="Times New Roman" w:cs="Times New Roman"/>
          <w:sz w:val="24"/>
          <w:szCs w:val="24"/>
        </w:rPr>
        <w:t xml:space="preserve">.  It is not acceptable, in our considered view, that a person appearing </w:t>
      </w:r>
      <w:r w:rsidR="00E61829" w:rsidRPr="003B4466">
        <w:rPr>
          <w:rFonts w:ascii="Times New Roman" w:hAnsi="Times New Roman" w:cs="Times New Roman"/>
          <w:sz w:val="24"/>
          <w:szCs w:val="24"/>
        </w:rPr>
        <w:t>before such a tribunal after raising</w:t>
      </w:r>
      <w:r w:rsidR="005C381C" w:rsidRPr="003B4466">
        <w:rPr>
          <w:rFonts w:ascii="Times New Roman" w:hAnsi="Times New Roman" w:cs="Times New Roman"/>
          <w:sz w:val="24"/>
          <w:szCs w:val="24"/>
        </w:rPr>
        <w:t xml:space="preserve"> his/her concerns about the impartiality of the tr</w:t>
      </w:r>
      <w:r w:rsidRPr="003B4466">
        <w:rPr>
          <w:rFonts w:ascii="Times New Roman" w:hAnsi="Times New Roman" w:cs="Times New Roman"/>
          <w:sz w:val="24"/>
          <w:szCs w:val="24"/>
        </w:rPr>
        <w:t>ibunal, that he/she marches</w:t>
      </w:r>
      <w:r w:rsidR="005C381C" w:rsidRPr="003B4466">
        <w:rPr>
          <w:rFonts w:ascii="Times New Roman" w:hAnsi="Times New Roman" w:cs="Times New Roman"/>
          <w:sz w:val="24"/>
          <w:szCs w:val="24"/>
        </w:rPr>
        <w:t xml:space="preserve"> in protest out of the proceedings because he/she believes </w:t>
      </w:r>
      <w:r w:rsidR="009E1C36" w:rsidRPr="003B4466">
        <w:rPr>
          <w:rFonts w:ascii="Times New Roman" w:hAnsi="Times New Roman" w:cs="Times New Roman"/>
          <w:sz w:val="24"/>
          <w:szCs w:val="24"/>
        </w:rPr>
        <w:t>the outcome</w:t>
      </w:r>
      <w:r w:rsidRPr="003B4466">
        <w:rPr>
          <w:rFonts w:ascii="Times New Roman" w:hAnsi="Times New Roman" w:cs="Times New Roman"/>
          <w:sz w:val="24"/>
          <w:szCs w:val="24"/>
        </w:rPr>
        <w:t xml:space="preserve"> </w:t>
      </w:r>
      <w:r w:rsidR="009E1C36" w:rsidRPr="003B4466">
        <w:rPr>
          <w:rFonts w:ascii="Times New Roman" w:hAnsi="Times New Roman" w:cs="Times New Roman"/>
          <w:sz w:val="24"/>
          <w:szCs w:val="24"/>
        </w:rPr>
        <w:t xml:space="preserve"> will</w:t>
      </w:r>
      <w:r w:rsidRPr="003B4466">
        <w:rPr>
          <w:rFonts w:ascii="Times New Roman" w:hAnsi="Times New Roman" w:cs="Times New Roman"/>
          <w:sz w:val="24"/>
          <w:szCs w:val="24"/>
        </w:rPr>
        <w:t xml:space="preserve"> </w:t>
      </w:r>
      <w:r w:rsidR="005C381C" w:rsidRPr="003B4466">
        <w:rPr>
          <w:rFonts w:ascii="Times New Roman" w:hAnsi="Times New Roman" w:cs="Times New Roman"/>
          <w:sz w:val="24"/>
          <w:szCs w:val="24"/>
        </w:rPr>
        <w:t xml:space="preserve"> be biased</w:t>
      </w:r>
      <w:r w:rsidR="009E1C36" w:rsidRPr="003B4466">
        <w:rPr>
          <w:rFonts w:ascii="Times New Roman" w:hAnsi="Times New Roman" w:cs="Times New Roman"/>
          <w:sz w:val="24"/>
          <w:szCs w:val="24"/>
        </w:rPr>
        <w:t>.  The proper course of a</w:t>
      </w:r>
      <w:r w:rsidR="006F712A" w:rsidRPr="003B4466">
        <w:rPr>
          <w:rFonts w:ascii="Times New Roman" w:hAnsi="Times New Roman" w:cs="Times New Roman"/>
          <w:sz w:val="24"/>
          <w:szCs w:val="24"/>
        </w:rPr>
        <w:t xml:space="preserve">ction </w:t>
      </w:r>
      <w:r w:rsidR="009E1C36" w:rsidRPr="003B4466">
        <w:rPr>
          <w:rFonts w:ascii="Times New Roman" w:hAnsi="Times New Roman" w:cs="Times New Roman"/>
          <w:sz w:val="24"/>
          <w:szCs w:val="24"/>
        </w:rPr>
        <w:t>to take is for the party alleging bias to proceed after being overrule</w:t>
      </w:r>
      <w:r w:rsidRPr="003B4466">
        <w:rPr>
          <w:rFonts w:ascii="Times New Roman" w:hAnsi="Times New Roman" w:cs="Times New Roman"/>
          <w:sz w:val="24"/>
          <w:szCs w:val="24"/>
        </w:rPr>
        <w:t>d, and provide a defens</w:t>
      </w:r>
      <w:r w:rsidR="009E1C36" w:rsidRPr="003B4466">
        <w:rPr>
          <w:rFonts w:ascii="Times New Roman" w:hAnsi="Times New Roman" w:cs="Times New Roman"/>
          <w:sz w:val="24"/>
          <w:szCs w:val="24"/>
        </w:rPr>
        <w:t xml:space="preserve">e to the allegation for the </w:t>
      </w:r>
      <w:r w:rsidR="009E1C36" w:rsidRPr="003B4466">
        <w:rPr>
          <w:rFonts w:ascii="Times New Roman" w:hAnsi="Times New Roman" w:cs="Times New Roman"/>
          <w:b/>
          <w:sz w:val="24"/>
          <w:szCs w:val="24"/>
        </w:rPr>
        <w:t>“biased”</w:t>
      </w:r>
      <w:r w:rsidR="009E1C36" w:rsidRPr="003B4466">
        <w:rPr>
          <w:rFonts w:ascii="Times New Roman" w:hAnsi="Times New Roman" w:cs="Times New Roman"/>
          <w:sz w:val="24"/>
          <w:szCs w:val="24"/>
        </w:rPr>
        <w:t xml:space="preserve"> committee to consider and thereafter use the appeal process to overturn the decision of the tribunal on grounds that it was biased.  We strongly believe that if the justice system was to allow allegations of bias and</w:t>
      </w:r>
      <w:r w:rsidR="006F712A" w:rsidRPr="003B4466">
        <w:rPr>
          <w:rFonts w:ascii="Times New Roman" w:hAnsi="Times New Roman" w:cs="Times New Roman"/>
          <w:sz w:val="24"/>
          <w:szCs w:val="24"/>
        </w:rPr>
        <w:t xml:space="preserve"> impartiality to prevail over the </w:t>
      </w:r>
      <w:r w:rsidR="00E61829" w:rsidRPr="003B4466">
        <w:rPr>
          <w:rFonts w:ascii="Times New Roman" w:hAnsi="Times New Roman" w:cs="Times New Roman"/>
          <w:sz w:val="24"/>
          <w:szCs w:val="24"/>
        </w:rPr>
        <w:t>insistence</w:t>
      </w:r>
      <w:r w:rsidR="006F712A" w:rsidRPr="003B4466">
        <w:rPr>
          <w:rFonts w:ascii="Times New Roman" w:hAnsi="Times New Roman" w:cs="Times New Roman"/>
          <w:sz w:val="24"/>
          <w:szCs w:val="24"/>
        </w:rPr>
        <w:t xml:space="preserve"> of the tribunal that it was not biased or impartial, the justice system would open a Pandora box of s</w:t>
      </w:r>
      <w:r w:rsidRPr="003B4466">
        <w:rPr>
          <w:rFonts w:ascii="Times New Roman" w:hAnsi="Times New Roman" w:cs="Times New Roman"/>
          <w:sz w:val="24"/>
          <w:szCs w:val="24"/>
        </w:rPr>
        <w:t>uch allegations and some parties</w:t>
      </w:r>
      <w:r w:rsidR="006F712A" w:rsidRPr="003B4466">
        <w:rPr>
          <w:rFonts w:ascii="Times New Roman" w:hAnsi="Times New Roman" w:cs="Times New Roman"/>
          <w:sz w:val="24"/>
          <w:szCs w:val="24"/>
        </w:rPr>
        <w:t xml:space="preserve"> would take advantage to delay or derail the justice of the case.  This is not to exonerate a person on the tribunal who is likely to be biased.  Such a person should not in the first place, be on the tribunal.  The impartiality or biasness of a tribunal or a given member of the tribunal will always depend on the peculiar circumstances of a given situation.</w:t>
      </w:r>
    </w:p>
    <w:p w:rsidR="004A4278" w:rsidRPr="003B4466" w:rsidRDefault="00951670" w:rsidP="00492556">
      <w:pPr>
        <w:jc w:val="both"/>
        <w:rPr>
          <w:rFonts w:ascii="Times New Roman" w:hAnsi="Times New Roman" w:cs="Times New Roman"/>
          <w:sz w:val="24"/>
          <w:szCs w:val="24"/>
        </w:rPr>
      </w:pPr>
      <w:r w:rsidRPr="003B4466">
        <w:rPr>
          <w:rFonts w:ascii="Times New Roman" w:hAnsi="Times New Roman" w:cs="Times New Roman"/>
          <w:sz w:val="24"/>
          <w:szCs w:val="24"/>
        </w:rPr>
        <w:t>In the instant case, the Country Director received reports of misconduct against the respondent and appointed an adhoc grievances co</w:t>
      </w:r>
      <w:r w:rsidR="000054AB" w:rsidRPr="003B4466">
        <w:rPr>
          <w:rFonts w:ascii="Times New Roman" w:hAnsi="Times New Roman" w:cs="Times New Roman"/>
          <w:sz w:val="24"/>
          <w:szCs w:val="24"/>
        </w:rPr>
        <w:t>mmittee.  From what we gather on</w:t>
      </w:r>
      <w:r w:rsidRPr="003B4466">
        <w:rPr>
          <w:rFonts w:ascii="Times New Roman" w:hAnsi="Times New Roman" w:cs="Times New Roman"/>
          <w:sz w:val="24"/>
          <w:szCs w:val="24"/>
        </w:rPr>
        <w:t xml:space="preserve"> the record, at this stage there were </w:t>
      </w:r>
      <w:r w:rsidR="00E61829" w:rsidRPr="003B4466">
        <w:rPr>
          <w:rFonts w:ascii="Times New Roman" w:hAnsi="Times New Roman" w:cs="Times New Roman"/>
          <w:sz w:val="24"/>
          <w:szCs w:val="24"/>
        </w:rPr>
        <w:t>rumors</w:t>
      </w:r>
      <w:r w:rsidRPr="003B4466">
        <w:rPr>
          <w:rFonts w:ascii="Times New Roman" w:hAnsi="Times New Roman" w:cs="Times New Roman"/>
          <w:sz w:val="24"/>
          <w:szCs w:val="24"/>
        </w:rPr>
        <w:t xml:space="preserve"> and bitterness expressed about the  methods of work of the respond among his colleagues culminating into a list of grievances addressed to the Country Director who </w:t>
      </w:r>
      <w:r w:rsidR="00AC1D62" w:rsidRPr="003B4466">
        <w:rPr>
          <w:rFonts w:ascii="Times New Roman" w:hAnsi="Times New Roman" w:cs="Times New Roman"/>
          <w:sz w:val="24"/>
          <w:szCs w:val="24"/>
        </w:rPr>
        <w:t>preferred</w:t>
      </w:r>
      <w:r w:rsidRPr="003B4466">
        <w:rPr>
          <w:rFonts w:ascii="Times New Roman" w:hAnsi="Times New Roman" w:cs="Times New Roman"/>
          <w:sz w:val="24"/>
          <w:szCs w:val="24"/>
        </w:rPr>
        <w:t xml:space="preserve"> that the same grievances be revealed to the respondent by a committee he was to appoint to investigate the same.  The grievances were revealed to him on 9/4/2014 via an email  by one Harriet who invited him t</w:t>
      </w:r>
      <w:r w:rsidR="00390D8C" w:rsidRPr="003B4466">
        <w:rPr>
          <w:rFonts w:ascii="Times New Roman" w:hAnsi="Times New Roman" w:cs="Times New Roman"/>
          <w:sz w:val="24"/>
          <w:szCs w:val="24"/>
        </w:rPr>
        <w:t>o</w:t>
      </w:r>
      <w:r w:rsidRPr="003B4466">
        <w:rPr>
          <w:rFonts w:ascii="Times New Roman" w:hAnsi="Times New Roman" w:cs="Times New Roman"/>
          <w:sz w:val="24"/>
          <w:szCs w:val="24"/>
        </w:rPr>
        <w:t xml:space="preserve"> a discussion with a committee appointed by the Country Director.  According to the respondent (as stated in his appeal to the Board after dismissal):-</w:t>
      </w:r>
    </w:p>
    <w:p w:rsidR="00951670" w:rsidRPr="003B4466" w:rsidRDefault="004A4278" w:rsidP="002268AE">
      <w:pPr>
        <w:ind w:left="720"/>
        <w:jc w:val="both"/>
        <w:rPr>
          <w:rFonts w:ascii="Times New Roman" w:hAnsi="Times New Roman" w:cs="Times New Roman"/>
          <w:b/>
          <w:sz w:val="24"/>
          <w:szCs w:val="24"/>
        </w:rPr>
      </w:pPr>
      <w:r w:rsidRPr="003B4466">
        <w:rPr>
          <w:rFonts w:ascii="Times New Roman" w:hAnsi="Times New Roman" w:cs="Times New Roman"/>
          <w:b/>
          <w:sz w:val="24"/>
          <w:szCs w:val="24"/>
        </w:rPr>
        <w:lastRenderedPageBreak/>
        <w:t>“the selection of this grievance handling committee was purely based on royal</w:t>
      </w:r>
      <w:r w:rsidR="002268AE" w:rsidRPr="003B4466">
        <w:rPr>
          <w:rFonts w:ascii="Times New Roman" w:hAnsi="Times New Roman" w:cs="Times New Roman"/>
          <w:b/>
          <w:sz w:val="24"/>
          <w:szCs w:val="24"/>
        </w:rPr>
        <w:t>ty to the Country Director but n</w:t>
      </w:r>
      <w:r w:rsidRPr="003B4466">
        <w:rPr>
          <w:rFonts w:ascii="Times New Roman" w:hAnsi="Times New Roman" w:cs="Times New Roman"/>
          <w:b/>
          <w:sz w:val="24"/>
          <w:szCs w:val="24"/>
        </w:rPr>
        <w:t>ot based on their indepe</w:t>
      </w:r>
      <w:r w:rsidR="002268AE" w:rsidRPr="003B4466">
        <w:rPr>
          <w:rFonts w:ascii="Times New Roman" w:hAnsi="Times New Roman" w:cs="Times New Roman"/>
          <w:b/>
          <w:sz w:val="24"/>
          <w:szCs w:val="24"/>
        </w:rPr>
        <w:t>nde</w:t>
      </w:r>
      <w:r w:rsidRPr="003B4466">
        <w:rPr>
          <w:rFonts w:ascii="Times New Roman" w:hAnsi="Times New Roman" w:cs="Times New Roman"/>
          <w:b/>
          <w:sz w:val="24"/>
          <w:szCs w:val="24"/>
        </w:rPr>
        <w:t>nce  and competence since none of them had ever conducted any investiga</w:t>
      </w:r>
      <w:r w:rsidR="002268AE" w:rsidRPr="003B4466">
        <w:rPr>
          <w:rFonts w:ascii="Times New Roman" w:hAnsi="Times New Roman" w:cs="Times New Roman"/>
          <w:b/>
          <w:sz w:val="24"/>
          <w:szCs w:val="24"/>
        </w:rPr>
        <w:t>ti</w:t>
      </w:r>
      <w:r w:rsidRPr="003B4466">
        <w:rPr>
          <w:rFonts w:ascii="Times New Roman" w:hAnsi="Times New Roman" w:cs="Times New Roman"/>
          <w:b/>
          <w:sz w:val="24"/>
          <w:szCs w:val="24"/>
        </w:rPr>
        <w:t>on anywhere..”</w:t>
      </w:r>
    </w:p>
    <w:p w:rsidR="00DA4BCC" w:rsidRPr="003B4466" w:rsidRDefault="00DA4BCC" w:rsidP="002268AE">
      <w:pPr>
        <w:ind w:left="720"/>
        <w:jc w:val="both"/>
        <w:rPr>
          <w:rFonts w:ascii="Times New Roman" w:hAnsi="Times New Roman" w:cs="Times New Roman"/>
          <w:b/>
          <w:sz w:val="24"/>
          <w:szCs w:val="24"/>
        </w:rPr>
      </w:pPr>
    </w:p>
    <w:p w:rsidR="00DA4BCC" w:rsidRPr="003B4466" w:rsidRDefault="00DA4BCC" w:rsidP="0022309E">
      <w:pPr>
        <w:jc w:val="both"/>
        <w:rPr>
          <w:rFonts w:ascii="Times New Roman" w:hAnsi="Times New Roman" w:cs="Times New Roman"/>
          <w:sz w:val="24"/>
          <w:szCs w:val="24"/>
        </w:rPr>
      </w:pPr>
      <w:r w:rsidRPr="003B4466">
        <w:rPr>
          <w:rFonts w:ascii="Times New Roman" w:hAnsi="Times New Roman" w:cs="Times New Roman"/>
          <w:sz w:val="24"/>
          <w:szCs w:val="24"/>
        </w:rPr>
        <w:t>Consequently when the respondent appeared before the committee his view was that the panel was not properly constituted</w:t>
      </w:r>
      <w:r w:rsidR="00C81784" w:rsidRPr="003B4466">
        <w:rPr>
          <w:rFonts w:ascii="Times New Roman" w:hAnsi="Times New Roman" w:cs="Times New Roman"/>
          <w:sz w:val="24"/>
          <w:szCs w:val="24"/>
        </w:rPr>
        <w:t xml:space="preserve"> according to that Resource Policy and he there refused to participate in its proceedings.  Was the committee right to proceed in the absence of the respondent?  Our answer </w:t>
      </w:r>
      <w:r w:rsidR="0086508F" w:rsidRPr="003B4466">
        <w:rPr>
          <w:rFonts w:ascii="Times New Roman" w:hAnsi="Times New Roman" w:cs="Times New Roman"/>
          <w:sz w:val="24"/>
          <w:szCs w:val="24"/>
        </w:rPr>
        <w:t xml:space="preserve">is YES. This is because as already pointed out; the respondent should have shared his side of the allegations before the committee </w:t>
      </w:r>
      <w:r w:rsidR="00F57CB5" w:rsidRPr="003B4466">
        <w:rPr>
          <w:rFonts w:ascii="Times New Roman" w:hAnsi="Times New Roman" w:cs="Times New Roman"/>
          <w:sz w:val="24"/>
          <w:szCs w:val="24"/>
        </w:rPr>
        <w:t xml:space="preserve">after his misgivings being put on the record. </w:t>
      </w:r>
      <w:r w:rsidR="006F0385" w:rsidRPr="003B4466">
        <w:rPr>
          <w:rFonts w:ascii="Times New Roman" w:hAnsi="Times New Roman" w:cs="Times New Roman"/>
          <w:sz w:val="24"/>
          <w:szCs w:val="24"/>
        </w:rPr>
        <w:t xml:space="preserve">By asking the Country Director to appoint another committee he wanted them to do the work according to what he personally </w:t>
      </w:r>
      <w:r w:rsidR="00C73A67" w:rsidRPr="003B4466">
        <w:rPr>
          <w:rFonts w:ascii="Times New Roman" w:hAnsi="Times New Roman" w:cs="Times New Roman"/>
          <w:sz w:val="24"/>
          <w:szCs w:val="24"/>
        </w:rPr>
        <w:t>considered independent and right.</w:t>
      </w:r>
      <w:r w:rsidR="00F57CB5" w:rsidRPr="003B4466">
        <w:rPr>
          <w:rFonts w:ascii="Times New Roman" w:hAnsi="Times New Roman" w:cs="Times New Roman"/>
          <w:sz w:val="24"/>
          <w:szCs w:val="24"/>
        </w:rPr>
        <w:t xml:space="preserve">  We do not see anything wrong with any employee being loyal to his employer in the absence of anything adverse to such loyalty.</w:t>
      </w:r>
    </w:p>
    <w:p w:rsidR="006349A9" w:rsidRPr="003B4466" w:rsidRDefault="00F57CB5" w:rsidP="0022309E">
      <w:pPr>
        <w:jc w:val="both"/>
        <w:rPr>
          <w:rFonts w:ascii="Times New Roman" w:hAnsi="Times New Roman" w:cs="Times New Roman"/>
          <w:sz w:val="24"/>
          <w:szCs w:val="24"/>
        </w:rPr>
      </w:pPr>
      <w:r w:rsidRPr="003B4466">
        <w:rPr>
          <w:rFonts w:ascii="Times New Roman" w:hAnsi="Times New Roman" w:cs="Times New Roman"/>
          <w:sz w:val="24"/>
          <w:szCs w:val="24"/>
        </w:rPr>
        <w:t xml:space="preserve">Looking at the composition of the committee members, the Chairperson was Director Programs, one member was the </w:t>
      </w:r>
      <w:r w:rsidR="00155546" w:rsidRPr="003B4466">
        <w:rPr>
          <w:rFonts w:ascii="Times New Roman" w:hAnsi="Times New Roman" w:cs="Times New Roman"/>
          <w:sz w:val="24"/>
          <w:szCs w:val="24"/>
        </w:rPr>
        <w:t>P</w:t>
      </w:r>
      <w:r w:rsidR="00390D8C" w:rsidRPr="003B4466">
        <w:rPr>
          <w:rFonts w:ascii="Times New Roman" w:hAnsi="Times New Roman" w:cs="Times New Roman"/>
          <w:sz w:val="24"/>
          <w:szCs w:val="24"/>
        </w:rPr>
        <w:t>olicy and Compliance</w:t>
      </w:r>
      <w:r w:rsidRPr="003B4466">
        <w:rPr>
          <w:rFonts w:ascii="Times New Roman" w:hAnsi="Times New Roman" w:cs="Times New Roman"/>
          <w:sz w:val="24"/>
          <w:szCs w:val="24"/>
        </w:rPr>
        <w:t xml:space="preserve"> Manager and the other was Finance Manager.</w:t>
      </w:r>
      <w:r w:rsidR="00155546" w:rsidRPr="003B4466">
        <w:rPr>
          <w:rFonts w:ascii="Times New Roman" w:hAnsi="Times New Roman" w:cs="Times New Roman"/>
          <w:sz w:val="24"/>
          <w:szCs w:val="24"/>
        </w:rPr>
        <w:t xml:space="preserve">  The </w:t>
      </w:r>
      <w:r w:rsidR="00155546" w:rsidRPr="003B4466">
        <w:rPr>
          <w:rFonts w:ascii="Times New Roman" w:hAnsi="Times New Roman" w:cs="Times New Roman"/>
          <w:b/>
          <w:sz w:val="24"/>
          <w:szCs w:val="24"/>
        </w:rPr>
        <w:t xml:space="preserve">Human </w:t>
      </w:r>
      <w:r w:rsidR="006349A9" w:rsidRPr="003B4466">
        <w:rPr>
          <w:rFonts w:ascii="Times New Roman" w:hAnsi="Times New Roman" w:cs="Times New Roman"/>
          <w:b/>
          <w:sz w:val="24"/>
          <w:szCs w:val="24"/>
        </w:rPr>
        <w:t>Resource Manual</w:t>
      </w:r>
      <w:r w:rsidR="00155546" w:rsidRPr="003B4466">
        <w:rPr>
          <w:rFonts w:ascii="Times New Roman" w:hAnsi="Times New Roman" w:cs="Times New Roman"/>
          <w:sz w:val="24"/>
          <w:szCs w:val="24"/>
        </w:rPr>
        <w:t xml:space="preserve"> of the appellant </w:t>
      </w:r>
      <w:r w:rsidR="00155546" w:rsidRPr="003B4466">
        <w:rPr>
          <w:rFonts w:ascii="Times New Roman" w:hAnsi="Times New Roman" w:cs="Times New Roman"/>
          <w:b/>
          <w:sz w:val="24"/>
          <w:szCs w:val="24"/>
        </w:rPr>
        <w:t>Section 19.1</w:t>
      </w:r>
      <w:r w:rsidR="00155546" w:rsidRPr="003B4466">
        <w:rPr>
          <w:rFonts w:ascii="Times New Roman" w:hAnsi="Times New Roman" w:cs="Times New Roman"/>
          <w:sz w:val="24"/>
          <w:szCs w:val="24"/>
        </w:rPr>
        <w:t xml:space="preserve"> provides for the grievance process and one reason the respondent did not participate in the proceedings was that the committee constituted two members who were </w:t>
      </w:r>
      <w:r w:rsidR="006349A9" w:rsidRPr="003B4466">
        <w:rPr>
          <w:rFonts w:ascii="Times New Roman" w:hAnsi="Times New Roman" w:cs="Times New Roman"/>
          <w:sz w:val="24"/>
          <w:szCs w:val="24"/>
        </w:rPr>
        <w:t>part of</w:t>
      </w:r>
      <w:r w:rsidR="00155546" w:rsidRPr="003B4466">
        <w:rPr>
          <w:rFonts w:ascii="Times New Roman" w:hAnsi="Times New Roman" w:cs="Times New Roman"/>
          <w:sz w:val="24"/>
          <w:szCs w:val="24"/>
        </w:rPr>
        <w:t xml:space="preserve"> the grievance process.  The record does not reveal who </w:t>
      </w:r>
      <w:r w:rsidR="006349A9" w:rsidRPr="003B4466">
        <w:rPr>
          <w:rFonts w:ascii="Times New Roman" w:hAnsi="Times New Roman" w:cs="Times New Roman"/>
          <w:sz w:val="24"/>
          <w:szCs w:val="24"/>
        </w:rPr>
        <w:t>these members</w:t>
      </w:r>
      <w:r w:rsidR="00155546" w:rsidRPr="003B4466">
        <w:rPr>
          <w:rFonts w:ascii="Times New Roman" w:hAnsi="Times New Roman" w:cs="Times New Roman"/>
          <w:sz w:val="24"/>
          <w:szCs w:val="24"/>
        </w:rPr>
        <w:t xml:space="preserve"> could be and which particular item of </w:t>
      </w:r>
      <w:r w:rsidR="00155546" w:rsidRPr="003B4466">
        <w:rPr>
          <w:rFonts w:ascii="Times New Roman" w:hAnsi="Times New Roman" w:cs="Times New Roman"/>
          <w:b/>
          <w:sz w:val="24"/>
          <w:szCs w:val="24"/>
        </w:rPr>
        <w:t xml:space="preserve">Section 19.1 of the Human Resource Policy </w:t>
      </w:r>
      <w:r w:rsidR="00155546" w:rsidRPr="003B4466">
        <w:rPr>
          <w:rFonts w:ascii="Times New Roman" w:hAnsi="Times New Roman" w:cs="Times New Roman"/>
          <w:sz w:val="24"/>
          <w:szCs w:val="24"/>
        </w:rPr>
        <w:t>was breached</w:t>
      </w:r>
      <w:r w:rsidR="006349A9" w:rsidRPr="003B4466">
        <w:rPr>
          <w:rFonts w:ascii="Times New Roman" w:hAnsi="Times New Roman" w:cs="Times New Roman"/>
          <w:sz w:val="24"/>
          <w:szCs w:val="24"/>
        </w:rPr>
        <w:t xml:space="preserve">.  It is clear to us that a grievance was brought to the attention of the Country Director who in accordance with the </w:t>
      </w:r>
      <w:r w:rsidR="006349A9" w:rsidRPr="003B4466">
        <w:rPr>
          <w:rFonts w:ascii="Times New Roman" w:hAnsi="Times New Roman" w:cs="Times New Roman"/>
          <w:b/>
          <w:sz w:val="24"/>
          <w:szCs w:val="24"/>
        </w:rPr>
        <w:t>Section 19.1 of the Human Resource Policy</w:t>
      </w:r>
      <w:r w:rsidR="006349A9" w:rsidRPr="003B4466">
        <w:rPr>
          <w:rFonts w:ascii="Times New Roman" w:hAnsi="Times New Roman" w:cs="Times New Roman"/>
          <w:sz w:val="24"/>
          <w:szCs w:val="24"/>
        </w:rPr>
        <w:t xml:space="preserve"> </w:t>
      </w:r>
      <w:r w:rsidR="00E719CA" w:rsidRPr="003B4466">
        <w:rPr>
          <w:rFonts w:ascii="Times New Roman" w:hAnsi="Times New Roman" w:cs="Times New Roman"/>
          <w:sz w:val="24"/>
          <w:szCs w:val="24"/>
        </w:rPr>
        <w:t>appointed a grievance committee. As this Court has held in the cases of</w:t>
      </w:r>
      <w:r w:rsidR="00C73A67" w:rsidRPr="003B4466">
        <w:rPr>
          <w:rFonts w:ascii="Times New Roman" w:hAnsi="Times New Roman" w:cs="Times New Roman"/>
          <w:sz w:val="24"/>
          <w:szCs w:val="24"/>
        </w:rPr>
        <w:t xml:space="preserve"> </w:t>
      </w:r>
      <w:r w:rsidR="00C73A67" w:rsidRPr="003B4466">
        <w:rPr>
          <w:rFonts w:ascii="Times New Roman" w:hAnsi="Times New Roman" w:cs="Times New Roman"/>
          <w:b/>
          <w:sz w:val="24"/>
          <w:szCs w:val="24"/>
        </w:rPr>
        <w:t>Matovu versus</w:t>
      </w:r>
      <w:r w:rsidR="00C73A67" w:rsidRPr="003B4466">
        <w:rPr>
          <w:rFonts w:ascii="Times New Roman" w:hAnsi="Times New Roman" w:cs="Times New Roman"/>
          <w:sz w:val="24"/>
          <w:szCs w:val="24"/>
        </w:rPr>
        <w:t xml:space="preserve"> </w:t>
      </w:r>
      <w:r w:rsidR="00C73A67" w:rsidRPr="003B4466">
        <w:rPr>
          <w:rFonts w:ascii="Times New Roman" w:hAnsi="Times New Roman" w:cs="Times New Roman"/>
          <w:b/>
          <w:sz w:val="24"/>
          <w:szCs w:val="24"/>
        </w:rPr>
        <w:t>Umeme ltd L,D.C 004/2014</w:t>
      </w:r>
      <w:r w:rsidR="00C73A67" w:rsidRPr="003B4466">
        <w:rPr>
          <w:rFonts w:ascii="Times New Roman" w:hAnsi="Times New Roman" w:cs="Times New Roman"/>
          <w:sz w:val="24"/>
          <w:szCs w:val="24"/>
        </w:rPr>
        <w:t xml:space="preserve"> and </w:t>
      </w:r>
      <w:r w:rsidR="00C73A67" w:rsidRPr="003B4466">
        <w:rPr>
          <w:rFonts w:ascii="Times New Roman" w:hAnsi="Times New Roman" w:cs="Times New Roman"/>
          <w:b/>
          <w:sz w:val="24"/>
          <w:szCs w:val="24"/>
        </w:rPr>
        <w:t>Caroline Kariisa Gumisiriza versus Hima</w:t>
      </w:r>
      <w:r w:rsidR="00C73A67" w:rsidRPr="003B4466">
        <w:rPr>
          <w:rFonts w:ascii="Times New Roman" w:hAnsi="Times New Roman" w:cs="Times New Roman"/>
          <w:sz w:val="24"/>
          <w:szCs w:val="24"/>
        </w:rPr>
        <w:t xml:space="preserve"> </w:t>
      </w:r>
      <w:r w:rsidR="00C73A67" w:rsidRPr="003B4466">
        <w:rPr>
          <w:rFonts w:ascii="Times New Roman" w:hAnsi="Times New Roman" w:cs="Times New Roman"/>
          <w:b/>
          <w:sz w:val="24"/>
          <w:szCs w:val="24"/>
        </w:rPr>
        <w:t>C</w:t>
      </w:r>
      <w:r w:rsidR="00702527" w:rsidRPr="003B4466">
        <w:rPr>
          <w:rFonts w:ascii="Times New Roman" w:hAnsi="Times New Roman" w:cs="Times New Roman"/>
          <w:b/>
          <w:sz w:val="24"/>
          <w:szCs w:val="24"/>
        </w:rPr>
        <w:t>ement HCCS 84/2015</w:t>
      </w:r>
      <w:r w:rsidR="00702527" w:rsidRPr="003B4466">
        <w:rPr>
          <w:rFonts w:ascii="Times New Roman" w:hAnsi="Times New Roman" w:cs="Times New Roman"/>
          <w:sz w:val="24"/>
          <w:szCs w:val="24"/>
        </w:rPr>
        <w:t xml:space="preserve"> </w:t>
      </w:r>
      <w:r w:rsidR="00E719CA" w:rsidRPr="003B4466">
        <w:rPr>
          <w:rFonts w:ascii="Times New Roman" w:hAnsi="Times New Roman" w:cs="Times New Roman"/>
          <w:sz w:val="24"/>
          <w:szCs w:val="24"/>
        </w:rPr>
        <w:t>d</w:t>
      </w:r>
      <w:r w:rsidR="006349A9" w:rsidRPr="003B4466">
        <w:rPr>
          <w:rFonts w:ascii="Times New Roman" w:hAnsi="Times New Roman" w:cs="Times New Roman"/>
          <w:sz w:val="24"/>
          <w:szCs w:val="24"/>
        </w:rPr>
        <w:t>isciplinary committee</w:t>
      </w:r>
      <w:r w:rsidR="005F27B6" w:rsidRPr="003B4466">
        <w:rPr>
          <w:rFonts w:ascii="Times New Roman" w:hAnsi="Times New Roman" w:cs="Times New Roman"/>
          <w:sz w:val="24"/>
          <w:szCs w:val="24"/>
        </w:rPr>
        <w:t>s (</w:t>
      </w:r>
      <w:r w:rsidR="006349A9" w:rsidRPr="003B4466">
        <w:rPr>
          <w:rFonts w:ascii="Times New Roman" w:hAnsi="Times New Roman" w:cs="Times New Roman"/>
          <w:sz w:val="24"/>
          <w:szCs w:val="24"/>
        </w:rPr>
        <w:t xml:space="preserve">or any committees set up to resolve issues arising </w:t>
      </w:r>
      <w:r w:rsidR="005F27B6" w:rsidRPr="003B4466">
        <w:rPr>
          <w:rFonts w:ascii="Times New Roman" w:hAnsi="Times New Roman" w:cs="Times New Roman"/>
          <w:sz w:val="24"/>
          <w:szCs w:val="24"/>
        </w:rPr>
        <w:t>in Labour Relations) do not have to be at the equal footing with the courts of law in procedure).  We do not therefore find any fault in the Country Director’s appointment of the grievance committee.</w:t>
      </w:r>
    </w:p>
    <w:p w:rsidR="00A5776E" w:rsidRPr="003B4466" w:rsidRDefault="00A5776E" w:rsidP="0022309E">
      <w:pPr>
        <w:jc w:val="both"/>
        <w:rPr>
          <w:rFonts w:ascii="Times New Roman" w:hAnsi="Times New Roman" w:cs="Times New Roman"/>
          <w:sz w:val="24"/>
          <w:szCs w:val="24"/>
        </w:rPr>
      </w:pPr>
      <w:r w:rsidRPr="003B4466">
        <w:rPr>
          <w:rFonts w:ascii="Times New Roman" w:hAnsi="Times New Roman" w:cs="Times New Roman"/>
          <w:sz w:val="24"/>
          <w:szCs w:val="24"/>
        </w:rPr>
        <w:t>Consequently we do not fault the grievance committee for having proceeded on 15/04/2014 with their investigation by interviewing the five people who gave them the basis of their observations and recommendation without any input by the respondent.</w:t>
      </w:r>
    </w:p>
    <w:p w:rsidR="00C41DF8" w:rsidRPr="003B4466" w:rsidRDefault="00C41DF8" w:rsidP="002268AE">
      <w:pPr>
        <w:ind w:left="720"/>
        <w:jc w:val="both"/>
        <w:rPr>
          <w:rFonts w:ascii="Times New Roman" w:hAnsi="Times New Roman" w:cs="Times New Roman"/>
          <w:sz w:val="24"/>
          <w:szCs w:val="24"/>
        </w:rPr>
      </w:pPr>
    </w:p>
    <w:p w:rsidR="00C41DF8" w:rsidRPr="003B4466" w:rsidRDefault="00C41DF8" w:rsidP="0022309E">
      <w:pPr>
        <w:jc w:val="both"/>
        <w:rPr>
          <w:rFonts w:ascii="Times New Roman" w:hAnsi="Times New Roman" w:cs="Times New Roman"/>
          <w:sz w:val="24"/>
          <w:szCs w:val="24"/>
        </w:rPr>
      </w:pPr>
      <w:r w:rsidRPr="003B4466">
        <w:rPr>
          <w:rFonts w:ascii="Times New Roman" w:hAnsi="Times New Roman" w:cs="Times New Roman"/>
          <w:sz w:val="24"/>
          <w:szCs w:val="24"/>
        </w:rPr>
        <w:t xml:space="preserve">It is gathered from the committee report that the respondent’s methods </w:t>
      </w:r>
      <w:r w:rsidR="0093222D" w:rsidRPr="003B4466">
        <w:rPr>
          <w:rFonts w:ascii="Times New Roman" w:hAnsi="Times New Roman" w:cs="Times New Roman"/>
          <w:sz w:val="24"/>
          <w:szCs w:val="24"/>
        </w:rPr>
        <w:t>of work</w:t>
      </w:r>
      <w:r w:rsidRPr="003B4466">
        <w:rPr>
          <w:rFonts w:ascii="Times New Roman" w:hAnsi="Times New Roman" w:cs="Times New Roman"/>
          <w:sz w:val="24"/>
          <w:szCs w:val="24"/>
        </w:rPr>
        <w:t xml:space="preserve"> did not rhyme with his colleagues methods including the methods </w:t>
      </w:r>
      <w:r w:rsidR="0093222D" w:rsidRPr="003B4466">
        <w:rPr>
          <w:rFonts w:ascii="Times New Roman" w:hAnsi="Times New Roman" w:cs="Times New Roman"/>
          <w:sz w:val="24"/>
          <w:szCs w:val="24"/>
        </w:rPr>
        <w:t xml:space="preserve">of the </w:t>
      </w:r>
      <w:r w:rsidR="00A057E9" w:rsidRPr="003B4466">
        <w:rPr>
          <w:rFonts w:ascii="Times New Roman" w:hAnsi="Times New Roman" w:cs="Times New Roman"/>
          <w:sz w:val="24"/>
          <w:szCs w:val="24"/>
        </w:rPr>
        <w:t>Country Director</w:t>
      </w:r>
      <w:r w:rsidR="0093222D" w:rsidRPr="003B4466">
        <w:rPr>
          <w:rFonts w:ascii="Times New Roman" w:hAnsi="Times New Roman" w:cs="Times New Roman"/>
          <w:sz w:val="24"/>
          <w:szCs w:val="24"/>
        </w:rPr>
        <w:t>.  Thus the committee observed at page 15 of the record of proceeding in (III)</w:t>
      </w:r>
      <w:r w:rsidR="00A057E9" w:rsidRPr="003B4466">
        <w:rPr>
          <w:rFonts w:ascii="Times New Roman" w:hAnsi="Times New Roman" w:cs="Times New Roman"/>
          <w:sz w:val="24"/>
          <w:szCs w:val="24"/>
        </w:rPr>
        <w:t xml:space="preserve"> that  </w:t>
      </w:r>
    </w:p>
    <w:p w:rsidR="00A057E9" w:rsidRPr="003B4466" w:rsidRDefault="00A057E9" w:rsidP="002268AE">
      <w:pPr>
        <w:ind w:left="720"/>
        <w:jc w:val="both"/>
        <w:rPr>
          <w:rFonts w:ascii="Times New Roman" w:hAnsi="Times New Roman" w:cs="Times New Roman"/>
          <w:sz w:val="24"/>
          <w:szCs w:val="24"/>
        </w:rPr>
      </w:pPr>
      <w:r w:rsidRPr="003B4466">
        <w:rPr>
          <w:rFonts w:ascii="Times New Roman" w:hAnsi="Times New Roman" w:cs="Times New Roman"/>
          <w:b/>
          <w:sz w:val="24"/>
          <w:szCs w:val="24"/>
        </w:rPr>
        <w:t>“While the Audit Manager could have good intention in executing his mandate based on his asse</w:t>
      </w:r>
      <w:r w:rsidR="00E719CA" w:rsidRPr="003B4466">
        <w:rPr>
          <w:rFonts w:ascii="Times New Roman" w:hAnsi="Times New Roman" w:cs="Times New Roman"/>
          <w:b/>
          <w:sz w:val="24"/>
          <w:szCs w:val="24"/>
        </w:rPr>
        <w:t>sse</w:t>
      </w:r>
      <w:r w:rsidRPr="003B4466">
        <w:rPr>
          <w:rFonts w:ascii="Times New Roman" w:hAnsi="Times New Roman" w:cs="Times New Roman"/>
          <w:b/>
          <w:sz w:val="24"/>
          <w:szCs w:val="24"/>
        </w:rPr>
        <w:t>d risk, our interaction with the various interviewees we noted that his confrontational and unstructured approach creates an environment of suspension among the auditees which creates barriers to obtaining objective responses, actions and support needed….”</w:t>
      </w:r>
    </w:p>
    <w:p w:rsidR="00BD3ECC" w:rsidRPr="003B4466" w:rsidRDefault="00BD3ECC" w:rsidP="002268AE">
      <w:pPr>
        <w:ind w:left="720"/>
        <w:jc w:val="both"/>
        <w:rPr>
          <w:rFonts w:ascii="Times New Roman" w:hAnsi="Times New Roman" w:cs="Times New Roman"/>
          <w:sz w:val="24"/>
          <w:szCs w:val="24"/>
        </w:rPr>
      </w:pPr>
    </w:p>
    <w:p w:rsidR="00BD3ECC" w:rsidRPr="003B4466" w:rsidRDefault="00BD3ECC" w:rsidP="0022309E">
      <w:pPr>
        <w:jc w:val="both"/>
        <w:rPr>
          <w:rFonts w:ascii="Times New Roman" w:hAnsi="Times New Roman" w:cs="Times New Roman"/>
          <w:sz w:val="24"/>
          <w:szCs w:val="24"/>
        </w:rPr>
      </w:pPr>
      <w:r w:rsidRPr="003B4466">
        <w:rPr>
          <w:rFonts w:ascii="Times New Roman" w:hAnsi="Times New Roman" w:cs="Times New Roman"/>
          <w:sz w:val="24"/>
          <w:szCs w:val="24"/>
        </w:rPr>
        <w:t xml:space="preserve">The  committee recommended further action by the  Country Director and in his wisdom and discretion the Country Director preferred disciplinary charges against the  respondent </w:t>
      </w:r>
      <w:r w:rsidR="00E719CA" w:rsidRPr="003B4466">
        <w:rPr>
          <w:rFonts w:ascii="Times New Roman" w:hAnsi="Times New Roman" w:cs="Times New Roman"/>
          <w:sz w:val="24"/>
          <w:szCs w:val="24"/>
        </w:rPr>
        <w:t xml:space="preserve">who on 5/5/2014 </w:t>
      </w:r>
      <w:r w:rsidRPr="003B4466">
        <w:rPr>
          <w:rFonts w:ascii="Times New Roman" w:hAnsi="Times New Roman" w:cs="Times New Roman"/>
          <w:sz w:val="24"/>
          <w:szCs w:val="24"/>
        </w:rPr>
        <w:t xml:space="preserve"> was invited to a disciplinary hearing to take place on 9/5/2014.  The respondent appeared with his legal representative who </w:t>
      </w:r>
      <w:r w:rsidR="00702527" w:rsidRPr="003B4466">
        <w:rPr>
          <w:rFonts w:ascii="Times New Roman" w:hAnsi="Times New Roman" w:cs="Times New Roman"/>
          <w:sz w:val="24"/>
          <w:szCs w:val="24"/>
        </w:rPr>
        <w:t>raised issues</w:t>
      </w:r>
      <w:r w:rsidRPr="003B4466">
        <w:rPr>
          <w:rFonts w:ascii="Times New Roman" w:hAnsi="Times New Roman" w:cs="Times New Roman"/>
          <w:sz w:val="24"/>
          <w:szCs w:val="24"/>
        </w:rPr>
        <w:t xml:space="preserve"> of impartiality and bias of the pa</w:t>
      </w:r>
      <w:r w:rsidR="00E719CA" w:rsidRPr="003B4466">
        <w:rPr>
          <w:rFonts w:ascii="Times New Roman" w:hAnsi="Times New Roman" w:cs="Times New Roman"/>
          <w:sz w:val="24"/>
          <w:szCs w:val="24"/>
        </w:rPr>
        <w:t xml:space="preserve">nel (as he did previously </w:t>
      </w:r>
      <w:r w:rsidRPr="003B4466">
        <w:rPr>
          <w:rFonts w:ascii="Times New Roman" w:hAnsi="Times New Roman" w:cs="Times New Roman"/>
          <w:sz w:val="24"/>
          <w:szCs w:val="24"/>
        </w:rPr>
        <w:t xml:space="preserve"> to the grievances committee) and after being overruled both the respondent and his legal representative marched out of the proceedings in protest.  The record of the disciplinary </w:t>
      </w:r>
      <w:r w:rsidR="00E03BF5" w:rsidRPr="003B4466">
        <w:rPr>
          <w:rFonts w:ascii="Times New Roman" w:hAnsi="Times New Roman" w:cs="Times New Roman"/>
          <w:sz w:val="24"/>
          <w:szCs w:val="24"/>
        </w:rPr>
        <w:t>proceedings show that one witness, Bakunda Davis was called and that he corroborated to adhoc committee report that the respondent had not been provided with a vehicle because he had not followed procedure.</w:t>
      </w:r>
      <w:r w:rsidR="002839EA" w:rsidRPr="003B4466">
        <w:rPr>
          <w:rFonts w:ascii="Times New Roman" w:hAnsi="Times New Roman" w:cs="Times New Roman"/>
          <w:sz w:val="24"/>
          <w:szCs w:val="24"/>
        </w:rPr>
        <w:t xml:space="preserve">  We </w:t>
      </w:r>
      <w:r w:rsidR="001642E9" w:rsidRPr="003B4466">
        <w:rPr>
          <w:rFonts w:ascii="Times New Roman" w:hAnsi="Times New Roman" w:cs="Times New Roman"/>
          <w:sz w:val="24"/>
          <w:szCs w:val="24"/>
        </w:rPr>
        <w:t>gather from</w:t>
      </w:r>
      <w:r w:rsidR="002839EA" w:rsidRPr="003B4466">
        <w:rPr>
          <w:rFonts w:ascii="Times New Roman" w:hAnsi="Times New Roman" w:cs="Times New Roman"/>
          <w:sz w:val="24"/>
          <w:szCs w:val="24"/>
        </w:rPr>
        <w:t xml:space="preserve"> the record t</w:t>
      </w:r>
      <w:r w:rsidR="00E719CA" w:rsidRPr="003B4466">
        <w:rPr>
          <w:rFonts w:ascii="Times New Roman" w:hAnsi="Times New Roman" w:cs="Times New Roman"/>
          <w:sz w:val="24"/>
          <w:szCs w:val="24"/>
        </w:rPr>
        <w:t>hat in the absence of any defens</w:t>
      </w:r>
      <w:r w:rsidR="002839EA" w:rsidRPr="003B4466">
        <w:rPr>
          <w:rFonts w:ascii="Times New Roman" w:hAnsi="Times New Roman" w:cs="Times New Roman"/>
          <w:sz w:val="24"/>
          <w:szCs w:val="24"/>
        </w:rPr>
        <w:t>e to the allegations, the disciplinary committee</w:t>
      </w:r>
      <w:r w:rsidR="001642E9" w:rsidRPr="003B4466">
        <w:rPr>
          <w:rFonts w:ascii="Times New Roman" w:hAnsi="Times New Roman" w:cs="Times New Roman"/>
          <w:sz w:val="24"/>
          <w:szCs w:val="24"/>
        </w:rPr>
        <w:t xml:space="preserve"> based on the report of </w:t>
      </w:r>
      <w:r w:rsidR="0022309E" w:rsidRPr="003B4466">
        <w:rPr>
          <w:rFonts w:ascii="Times New Roman" w:hAnsi="Times New Roman" w:cs="Times New Roman"/>
          <w:sz w:val="24"/>
          <w:szCs w:val="24"/>
        </w:rPr>
        <w:t>the Grievances</w:t>
      </w:r>
      <w:r w:rsidR="001642E9" w:rsidRPr="003B4466">
        <w:rPr>
          <w:rFonts w:ascii="Times New Roman" w:hAnsi="Times New Roman" w:cs="Times New Roman"/>
          <w:sz w:val="24"/>
          <w:szCs w:val="24"/>
        </w:rPr>
        <w:t xml:space="preserve"> committee decided that the respondent be summarily dismissed.</w:t>
      </w:r>
    </w:p>
    <w:p w:rsidR="001642E9" w:rsidRPr="003B4466" w:rsidRDefault="001642E9" w:rsidP="002268AE">
      <w:pPr>
        <w:ind w:left="720"/>
        <w:jc w:val="both"/>
        <w:rPr>
          <w:rFonts w:ascii="Times New Roman" w:hAnsi="Times New Roman" w:cs="Times New Roman"/>
          <w:sz w:val="24"/>
          <w:szCs w:val="24"/>
        </w:rPr>
      </w:pPr>
    </w:p>
    <w:p w:rsidR="001642E9" w:rsidRPr="003B4466" w:rsidRDefault="001642E9" w:rsidP="0022309E">
      <w:pPr>
        <w:jc w:val="both"/>
        <w:rPr>
          <w:rFonts w:ascii="Times New Roman" w:hAnsi="Times New Roman" w:cs="Times New Roman"/>
          <w:sz w:val="24"/>
          <w:szCs w:val="24"/>
        </w:rPr>
      </w:pPr>
      <w:r w:rsidRPr="003B4466">
        <w:rPr>
          <w:rFonts w:ascii="Times New Roman" w:hAnsi="Times New Roman" w:cs="Times New Roman"/>
          <w:sz w:val="24"/>
          <w:szCs w:val="24"/>
        </w:rPr>
        <w:t xml:space="preserve">In his written submissions and relying on the authority of </w:t>
      </w:r>
      <w:r w:rsidRPr="003B4466">
        <w:rPr>
          <w:rFonts w:ascii="Times New Roman" w:hAnsi="Times New Roman" w:cs="Times New Roman"/>
          <w:b/>
          <w:sz w:val="24"/>
          <w:szCs w:val="24"/>
          <w:u w:val="single"/>
        </w:rPr>
        <w:t>Charles Harry Twagira Vs Uganda</w:t>
      </w:r>
      <w:r w:rsidR="00E719CA" w:rsidRPr="003B4466">
        <w:rPr>
          <w:rFonts w:ascii="Times New Roman" w:hAnsi="Times New Roman" w:cs="Times New Roman"/>
          <w:b/>
          <w:sz w:val="24"/>
          <w:szCs w:val="24"/>
          <w:u w:val="single"/>
        </w:rPr>
        <w:t xml:space="preserve"> </w:t>
      </w:r>
      <w:r w:rsidRPr="003B4466">
        <w:rPr>
          <w:rFonts w:ascii="Times New Roman" w:hAnsi="Times New Roman" w:cs="Times New Roman"/>
          <w:b/>
          <w:sz w:val="24"/>
          <w:szCs w:val="24"/>
        </w:rPr>
        <w:t>SCCA No.3/2007</w:t>
      </w:r>
      <w:r w:rsidRPr="003B4466">
        <w:rPr>
          <w:rFonts w:ascii="Times New Roman" w:hAnsi="Times New Roman" w:cs="Times New Roman"/>
          <w:sz w:val="24"/>
          <w:szCs w:val="24"/>
        </w:rPr>
        <w:t>counsel for the respondent criticized the committee for not giving an opportunity to the respondent to hear the witnesses and thereafter to cross-examine them.  As already noted the respondent refused to participate in the proceedings</w:t>
      </w:r>
      <w:r w:rsidR="00702527" w:rsidRPr="003B4466">
        <w:rPr>
          <w:rFonts w:ascii="Times New Roman" w:hAnsi="Times New Roman" w:cs="Times New Roman"/>
          <w:sz w:val="24"/>
          <w:szCs w:val="24"/>
        </w:rPr>
        <w:t xml:space="preserve"> of both </w:t>
      </w:r>
      <w:r w:rsidRPr="003B4466">
        <w:rPr>
          <w:rFonts w:ascii="Times New Roman" w:hAnsi="Times New Roman" w:cs="Times New Roman"/>
          <w:sz w:val="24"/>
          <w:szCs w:val="24"/>
        </w:rPr>
        <w:t xml:space="preserve"> the Adhoc grievance committee and of the disciplinary committee.  It is fallacious in our view to have expected either of the committees to </w:t>
      </w:r>
      <w:r w:rsidR="001738DD" w:rsidRPr="003B4466">
        <w:rPr>
          <w:rFonts w:ascii="Times New Roman" w:hAnsi="Times New Roman" w:cs="Times New Roman"/>
          <w:sz w:val="24"/>
          <w:szCs w:val="24"/>
        </w:rPr>
        <w:t>invite the</w:t>
      </w:r>
      <w:r w:rsidR="005A4D16" w:rsidRPr="003B4466">
        <w:rPr>
          <w:rFonts w:ascii="Times New Roman" w:hAnsi="Times New Roman" w:cs="Times New Roman"/>
          <w:sz w:val="24"/>
          <w:szCs w:val="24"/>
        </w:rPr>
        <w:t xml:space="preserve"> respondent for</w:t>
      </w:r>
      <w:r w:rsidR="00E719CA" w:rsidRPr="003B4466">
        <w:rPr>
          <w:rFonts w:ascii="Times New Roman" w:hAnsi="Times New Roman" w:cs="Times New Roman"/>
          <w:sz w:val="24"/>
          <w:szCs w:val="24"/>
        </w:rPr>
        <w:t xml:space="preserve"> the purposes of </w:t>
      </w:r>
      <w:r w:rsidR="005A4D16" w:rsidRPr="003B4466">
        <w:rPr>
          <w:rFonts w:ascii="Times New Roman" w:hAnsi="Times New Roman" w:cs="Times New Roman"/>
          <w:sz w:val="24"/>
          <w:szCs w:val="24"/>
        </w:rPr>
        <w:t xml:space="preserve"> cross-examining the said witnesses.  The respondent willingly opted not to be part of the proceedings and he is therefore </w:t>
      </w:r>
      <w:r w:rsidR="00E719CA" w:rsidRPr="003B4466">
        <w:rPr>
          <w:rFonts w:ascii="Times New Roman" w:hAnsi="Times New Roman" w:cs="Times New Roman"/>
          <w:sz w:val="24"/>
          <w:szCs w:val="24"/>
        </w:rPr>
        <w:t>e</w:t>
      </w:r>
      <w:r w:rsidR="005A4D16" w:rsidRPr="003B4466">
        <w:rPr>
          <w:rFonts w:ascii="Times New Roman" w:hAnsi="Times New Roman" w:cs="Times New Roman"/>
          <w:sz w:val="24"/>
          <w:szCs w:val="24"/>
        </w:rPr>
        <w:t>stopped at this time from claiming that he was denied such opportunity.</w:t>
      </w:r>
    </w:p>
    <w:p w:rsidR="001738DD" w:rsidRPr="003B4466" w:rsidRDefault="001738DD" w:rsidP="002268AE">
      <w:pPr>
        <w:ind w:left="720"/>
        <w:jc w:val="both"/>
        <w:rPr>
          <w:rFonts w:ascii="Times New Roman" w:hAnsi="Times New Roman" w:cs="Times New Roman"/>
          <w:sz w:val="24"/>
          <w:szCs w:val="24"/>
        </w:rPr>
      </w:pPr>
    </w:p>
    <w:p w:rsidR="00C40B66" w:rsidRPr="003B4466" w:rsidRDefault="001738DD" w:rsidP="0022309E">
      <w:pPr>
        <w:jc w:val="both"/>
        <w:rPr>
          <w:rFonts w:ascii="Times New Roman" w:hAnsi="Times New Roman" w:cs="Times New Roman"/>
          <w:sz w:val="24"/>
          <w:szCs w:val="24"/>
        </w:rPr>
      </w:pPr>
      <w:r w:rsidRPr="003B4466">
        <w:rPr>
          <w:rFonts w:ascii="Times New Roman" w:hAnsi="Times New Roman" w:cs="Times New Roman"/>
          <w:sz w:val="24"/>
          <w:szCs w:val="24"/>
        </w:rPr>
        <w:t xml:space="preserve">The gist of the complaint of the respondent was that the grievances committee and the disciplinary committee were </w:t>
      </w:r>
      <w:r w:rsidR="00AD0C5F" w:rsidRPr="003B4466">
        <w:rPr>
          <w:rFonts w:ascii="Times New Roman" w:hAnsi="Times New Roman" w:cs="Times New Roman"/>
          <w:sz w:val="24"/>
          <w:szCs w:val="24"/>
        </w:rPr>
        <w:t>constituted by members of the CMT (we believe this refers to the central managemen</w:t>
      </w:r>
      <w:r w:rsidR="00CA0DBD" w:rsidRPr="003B4466">
        <w:rPr>
          <w:rFonts w:ascii="Times New Roman" w:hAnsi="Times New Roman" w:cs="Times New Roman"/>
          <w:sz w:val="24"/>
          <w:szCs w:val="24"/>
        </w:rPr>
        <w:t>t committee) yet according to him</w:t>
      </w:r>
      <w:r w:rsidR="00AD0C5F" w:rsidRPr="003B4466">
        <w:rPr>
          <w:rFonts w:ascii="Times New Roman" w:hAnsi="Times New Roman" w:cs="Times New Roman"/>
          <w:sz w:val="24"/>
          <w:szCs w:val="24"/>
        </w:rPr>
        <w:t xml:space="preserve"> is the same committee that was aggrieved.  This is not reflected in the proceedings.</w:t>
      </w:r>
      <w:r w:rsidR="00CA0DBD" w:rsidRPr="003B4466">
        <w:rPr>
          <w:rFonts w:ascii="Times New Roman" w:hAnsi="Times New Roman" w:cs="Times New Roman"/>
          <w:sz w:val="24"/>
          <w:szCs w:val="24"/>
        </w:rPr>
        <w:t xml:space="preserve"> </w:t>
      </w:r>
      <w:r w:rsidR="00702527" w:rsidRPr="003B4466">
        <w:rPr>
          <w:rFonts w:ascii="Times New Roman" w:hAnsi="Times New Roman" w:cs="Times New Roman"/>
          <w:sz w:val="24"/>
          <w:szCs w:val="24"/>
        </w:rPr>
        <w:t>Although one Davis Ba</w:t>
      </w:r>
      <w:r w:rsidR="00AD0C5F" w:rsidRPr="003B4466">
        <w:rPr>
          <w:rFonts w:ascii="Times New Roman" w:hAnsi="Times New Roman" w:cs="Times New Roman"/>
          <w:sz w:val="24"/>
          <w:szCs w:val="24"/>
        </w:rPr>
        <w:t xml:space="preserve">kunda and one Edward Iruura were the originators of the </w:t>
      </w:r>
      <w:r w:rsidR="004E75DB" w:rsidRPr="003B4466">
        <w:rPr>
          <w:rFonts w:ascii="Times New Roman" w:hAnsi="Times New Roman" w:cs="Times New Roman"/>
          <w:sz w:val="24"/>
          <w:szCs w:val="24"/>
        </w:rPr>
        <w:t>complaint and</w:t>
      </w:r>
      <w:r w:rsidR="00C40B66" w:rsidRPr="003B4466">
        <w:rPr>
          <w:rFonts w:ascii="Times New Roman" w:hAnsi="Times New Roman" w:cs="Times New Roman"/>
          <w:sz w:val="24"/>
          <w:szCs w:val="24"/>
        </w:rPr>
        <w:t xml:space="preserve"> were </w:t>
      </w:r>
      <w:r w:rsidR="004E75DB" w:rsidRPr="003B4466">
        <w:rPr>
          <w:rFonts w:ascii="Times New Roman" w:hAnsi="Times New Roman" w:cs="Times New Roman"/>
          <w:sz w:val="24"/>
          <w:szCs w:val="24"/>
        </w:rPr>
        <w:t>part of</w:t>
      </w:r>
      <w:r w:rsidR="00CA0DBD" w:rsidRPr="003B4466">
        <w:rPr>
          <w:rFonts w:ascii="Times New Roman" w:hAnsi="Times New Roman" w:cs="Times New Roman"/>
          <w:sz w:val="24"/>
          <w:szCs w:val="24"/>
        </w:rPr>
        <w:t xml:space="preserve"> the </w:t>
      </w:r>
      <w:r w:rsidR="00C40B66" w:rsidRPr="003B4466">
        <w:rPr>
          <w:rFonts w:ascii="Times New Roman" w:hAnsi="Times New Roman" w:cs="Times New Roman"/>
          <w:sz w:val="24"/>
          <w:szCs w:val="24"/>
        </w:rPr>
        <w:t>CMT, they did not sit in judgm</w:t>
      </w:r>
      <w:r w:rsidR="00CA0DBD" w:rsidRPr="003B4466">
        <w:rPr>
          <w:rFonts w:ascii="Times New Roman" w:hAnsi="Times New Roman" w:cs="Times New Roman"/>
          <w:sz w:val="24"/>
          <w:szCs w:val="24"/>
        </w:rPr>
        <w:t>ent on either of the committees</w:t>
      </w:r>
      <w:r w:rsidR="00C40B66" w:rsidRPr="003B4466">
        <w:rPr>
          <w:rFonts w:ascii="Times New Roman" w:hAnsi="Times New Roman" w:cs="Times New Roman"/>
          <w:sz w:val="24"/>
          <w:szCs w:val="24"/>
        </w:rPr>
        <w:t xml:space="preserve">. </w:t>
      </w:r>
    </w:p>
    <w:p w:rsidR="001134A3" w:rsidRPr="003B4466" w:rsidRDefault="00C40B66" w:rsidP="0022309E">
      <w:pPr>
        <w:jc w:val="both"/>
        <w:rPr>
          <w:rFonts w:ascii="Times New Roman" w:hAnsi="Times New Roman" w:cs="Times New Roman"/>
          <w:sz w:val="24"/>
          <w:szCs w:val="24"/>
        </w:rPr>
      </w:pPr>
      <w:r w:rsidRPr="003B4466">
        <w:rPr>
          <w:rFonts w:ascii="Times New Roman" w:hAnsi="Times New Roman" w:cs="Times New Roman"/>
          <w:sz w:val="24"/>
          <w:szCs w:val="24"/>
        </w:rPr>
        <w:t xml:space="preserve">The record  in our view reveals that the </w:t>
      </w:r>
      <w:r w:rsidR="00AD0C5F" w:rsidRPr="003B4466">
        <w:rPr>
          <w:rFonts w:ascii="Times New Roman" w:hAnsi="Times New Roman" w:cs="Times New Roman"/>
          <w:sz w:val="24"/>
          <w:szCs w:val="24"/>
        </w:rPr>
        <w:t>respondent, despi</w:t>
      </w:r>
      <w:r w:rsidRPr="003B4466">
        <w:rPr>
          <w:rFonts w:ascii="Times New Roman" w:hAnsi="Times New Roman" w:cs="Times New Roman"/>
          <w:sz w:val="24"/>
          <w:szCs w:val="24"/>
        </w:rPr>
        <w:t>t</w:t>
      </w:r>
      <w:r w:rsidR="00AD0C5F" w:rsidRPr="003B4466">
        <w:rPr>
          <w:rFonts w:ascii="Times New Roman" w:hAnsi="Times New Roman" w:cs="Times New Roman"/>
          <w:sz w:val="24"/>
          <w:szCs w:val="24"/>
        </w:rPr>
        <w:t xml:space="preserve">e not having been availed a written </w:t>
      </w:r>
      <w:r w:rsidR="00CA0DBD" w:rsidRPr="003B4466">
        <w:rPr>
          <w:rFonts w:ascii="Times New Roman" w:hAnsi="Times New Roman" w:cs="Times New Roman"/>
          <w:sz w:val="24"/>
          <w:szCs w:val="24"/>
        </w:rPr>
        <w:t>complaint from a named complainant</w:t>
      </w:r>
      <w:r w:rsidRPr="003B4466">
        <w:rPr>
          <w:rFonts w:ascii="Times New Roman" w:hAnsi="Times New Roman" w:cs="Times New Roman"/>
          <w:sz w:val="24"/>
          <w:szCs w:val="24"/>
        </w:rPr>
        <w:t>, was aware of the charges and he was given sufficient time to reply or defend himself against the charges but he opted not to appear and defend himself.  The only question therefore is whether the evidence available was sufficient to occasion the disciplinary action by the appellant.</w:t>
      </w:r>
    </w:p>
    <w:p w:rsidR="001134A3" w:rsidRPr="003B4466" w:rsidRDefault="001134A3" w:rsidP="00FF12E3">
      <w:pPr>
        <w:jc w:val="both"/>
        <w:rPr>
          <w:rFonts w:ascii="Times New Roman" w:hAnsi="Times New Roman" w:cs="Times New Roman"/>
          <w:sz w:val="24"/>
          <w:szCs w:val="24"/>
        </w:rPr>
      </w:pPr>
      <w:r w:rsidRPr="003B4466">
        <w:rPr>
          <w:rFonts w:ascii="Times New Roman" w:hAnsi="Times New Roman" w:cs="Times New Roman"/>
          <w:sz w:val="24"/>
          <w:szCs w:val="24"/>
        </w:rPr>
        <w:t>In the  words of the labour officer</w:t>
      </w:r>
    </w:p>
    <w:p w:rsidR="00AD0C5F" w:rsidRPr="003B4466" w:rsidRDefault="001134A3" w:rsidP="001134A3">
      <w:pPr>
        <w:ind w:left="1440"/>
        <w:jc w:val="both"/>
        <w:rPr>
          <w:rFonts w:ascii="Times New Roman" w:hAnsi="Times New Roman" w:cs="Times New Roman"/>
          <w:b/>
          <w:sz w:val="24"/>
          <w:szCs w:val="24"/>
        </w:rPr>
      </w:pPr>
      <w:r w:rsidRPr="003B4466">
        <w:rPr>
          <w:rFonts w:ascii="Times New Roman" w:hAnsi="Times New Roman" w:cs="Times New Roman"/>
          <w:b/>
          <w:sz w:val="24"/>
          <w:szCs w:val="24"/>
        </w:rPr>
        <w:t>“all allegations brought against the complainant  remained  as allegations and no proof was ever adduced to prove them in  substance as required by section 68 of the Employment Act and section 18.10.1, 10.2 and section 19 of the Action Aid’s Human Resource Policy.”</w:t>
      </w:r>
    </w:p>
    <w:p w:rsidR="00CA65CE" w:rsidRPr="003B4466" w:rsidRDefault="00CA65CE" w:rsidP="00CA65CE">
      <w:pPr>
        <w:jc w:val="both"/>
        <w:rPr>
          <w:rFonts w:ascii="Times New Roman" w:hAnsi="Times New Roman" w:cs="Times New Roman"/>
          <w:b/>
          <w:sz w:val="24"/>
          <w:szCs w:val="24"/>
        </w:rPr>
      </w:pPr>
      <w:r w:rsidRPr="003B4466">
        <w:rPr>
          <w:rFonts w:ascii="Times New Roman" w:hAnsi="Times New Roman" w:cs="Times New Roman"/>
          <w:sz w:val="24"/>
          <w:szCs w:val="24"/>
        </w:rPr>
        <w:t xml:space="preserve">In the submission of the appellant, the respondent requested for a vehicle without an approved transport request and this was gross misconduct  as per </w:t>
      </w:r>
      <w:r w:rsidRPr="003B4466">
        <w:rPr>
          <w:rFonts w:ascii="Times New Roman" w:hAnsi="Times New Roman" w:cs="Times New Roman"/>
          <w:b/>
          <w:sz w:val="24"/>
          <w:szCs w:val="24"/>
        </w:rPr>
        <w:t>clause IV of the Human Resource Policy</w:t>
      </w:r>
      <w:r w:rsidR="007360E3" w:rsidRPr="003B4466">
        <w:rPr>
          <w:rFonts w:ascii="Times New Roman" w:hAnsi="Times New Roman" w:cs="Times New Roman"/>
          <w:sz w:val="24"/>
          <w:szCs w:val="24"/>
        </w:rPr>
        <w:t xml:space="preserve"> and contravened clause </w:t>
      </w:r>
      <w:r w:rsidR="007360E3" w:rsidRPr="003B4466">
        <w:rPr>
          <w:rFonts w:ascii="Times New Roman" w:hAnsi="Times New Roman" w:cs="Times New Roman"/>
          <w:b/>
          <w:sz w:val="24"/>
          <w:szCs w:val="24"/>
        </w:rPr>
        <w:t>10.1.7 of the of the  Financial Procedures and Policies Manual.</w:t>
      </w:r>
    </w:p>
    <w:p w:rsidR="004536C5" w:rsidRPr="003B4466" w:rsidRDefault="007360E3" w:rsidP="00CA65CE">
      <w:pPr>
        <w:jc w:val="both"/>
        <w:rPr>
          <w:rFonts w:ascii="Times New Roman" w:hAnsi="Times New Roman" w:cs="Times New Roman"/>
          <w:sz w:val="24"/>
          <w:szCs w:val="24"/>
        </w:rPr>
      </w:pPr>
      <w:r w:rsidRPr="003B4466">
        <w:rPr>
          <w:rFonts w:ascii="Times New Roman" w:hAnsi="Times New Roman" w:cs="Times New Roman"/>
          <w:sz w:val="24"/>
          <w:szCs w:val="24"/>
        </w:rPr>
        <w:t xml:space="preserve">In </w:t>
      </w:r>
      <w:r w:rsidR="00171BA9" w:rsidRPr="003B4466">
        <w:rPr>
          <w:rFonts w:ascii="Times New Roman" w:hAnsi="Times New Roman" w:cs="Times New Roman"/>
          <w:sz w:val="24"/>
          <w:szCs w:val="24"/>
        </w:rPr>
        <w:t>the submission</w:t>
      </w:r>
      <w:r w:rsidRPr="003B4466">
        <w:rPr>
          <w:rFonts w:ascii="Times New Roman" w:hAnsi="Times New Roman" w:cs="Times New Roman"/>
          <w:sz w:val="24"/>
          <w:szCs w:val="24"/>
        </w:rPr>
        <w:t xml:space="preserve"> of the respondent there was no evidence at all adduced proving the allegations raised against the </w:t>
      </w:r>
      <w:r w:rsidR="00CA0DBD" w:rsidRPr="003B4466">
        <w:rPr>
          <w:rFonts w:ascii="Times New Roman" w:hAnsi="Times New Roman" w:cs="Times New Roman"/>
          <w:sz w:val="24"/>
          <w:szCs w:val="24"/>
        </w:rPr>
        <w:t>claimant.</w:t>
      </w:r>
      <w:r w:rsidR="004543FE" w:rsidRPr="003B4466">
        <w:rPr>
          <w:rFonts w:ascii="Times New Roman" w:hAnsi="Times New Roman" w:cs="Times New Roman"/>
          <w:sz w:val="24"/>
          <w:szCs w:val="24"/>
        </w:rPr>
        <w:t xml:space="preserve"> </w:t>
      </w:r>
      <w:r w:rsidR="00D66D03" w:rsidRPr="003B4466">
        <w:rPr>
          <w:rFonts w:ascii="Times New Roman" w:hAnsi="Times New Roman" w:cs="Times New Roman"/>
          <w:sz w:val="24"/>
          <w:szCs w:val="24"/>
        </w:rPr>
        <w:t xml:space="preserve">The disciplinary committee, in making its decision largely relied on the </w:t>
      </w:r>
      <w:r w:rsidR="00171BA9" w:rsidRPr="003B4466">
        <w:rPr>
          <w:rFonts w:ascii="Times New Roman" w:hAnsi="Times New Roman" w:cs="Times New Roman"/>
          <w:sz w:val="24"/>
          <w:szCs w:val="24"/>
        </w:rPr>
        <w:t>report of the gr</w:t>
      </w:r>
      <w:r w:rsidR="00D66D03" w:rsidRPr="003B4466">
        <w:rPr>
          <w:rFonts w:ascii="Times New Roman" w:hAnsi="Times New Roman" w:cs="Times New Roman"/>
          <w:sz w:val="24"/>
          <w:szCs w:val="24"/>
        </w:rPr>
        <w:t>ievances committee although one witness, Bakunda Davis was called.</w:t>
      </w:r>
      <w:r w:rsidR="004543FE" w:rsidRPr="003B4466">
        <w:rPr>
          <w:rFonts w:ascii="Times New Roman" w:hAnsi="Times New Roman" w:cs="Times New Roman"/>
          <w:sz w:val="24"/>
          <w:szCs w:val="24"/>
        </w:rPr>
        <w:t xml:space="preserve"> </w:t>
      </w:r>
      <w:r w:rsidR="00D66D03" w:rsidRPr="003B4466">
        <w:rPr>
          <w:rFonts w:ascii="Times New Roman" w:hAnsi="Times New Roman" w:cs="Times New Roman"/>
          <w:sz w:val="24"/>
          <w:szCs w:val="24"/>
        </w:rPr>
        <w:t xml:space="preserve">According to the record, the witness confirmed the substance in the Adhoc committee’s report concerning inability to provide the respondent </w:t>
      </w:r>
      <w:r w:rsidR="00171BA9" w:rsidRPr="003B4466">
        <w:rPr>
          <w:rFonts w:ascii="Times New Roman" w:hAnsi="Times New Roman" w:cs="Times New Roman"/>
          <w:sz w:val="24"/>
          <w:szCs w:val="24"/>
        </w:rPr>
        <w:t>with a</w:t>
      </w:r>
      <w:r w:rsidR="00D66D03" w:rsidRPr="003B4466">
        <w:rPr>
          <w:rFonts w:ascii="Times New Roman" w:hAnsi="Times New Roman" w:cs="Times New Roman"/>
          <w:sz w:val="24"/>
          <w:szCs w:val="24"/>
        </w:rPr>
        <w:t xml:space="preserve"> vehicle on private mileage unless he followed the stipulated </w:t>
      </w:r>
      <w:r w:rsidR="00171BA9" w:rsidRPr="003B4466">
        <w:rPr>
          <w:rFonts w:ascii="Times New Roman" w:hAnsi="Times New Roman" w:cs="Times New Roman"/>
          <w:sz w:val="24"/>
          <w:szCs w:val="24"/>
        </w:rPr>
        <w:t>procedure</w:t>
      </w:r>
      <w:r w:rsidR="00D66D03" w:rsidRPr="003B4466">
        <w:rPr>
          <w:rFonts w:ascii="Times New Roman" w:hAnsi="Times New Roman" w:cs="Times New Roman"/>
          <w:sz w:val="24"/>
          <w:szCs w:val="24"/>
        </w:rPr>
        <w:t xml:space="preserve"> upon which the respondent  retaliated by showing him a whistle blow </w:t>
      </w:r>
      <w:r w:rsidR="00171BA9" w:rsidRPr="003B4466">
        <w:rPr>
          <w:rFonts w:ascii="Times New Roman" w:hAnsi="Times New Roman" w:cs="Times New Roman"/>
          <w:sz w:val="24"/>
          <w:szCs w:val="24"/>
        </w:rPr>
        <w:t>against</w:t>
      </w:r>
      <w:r w:rsidR="00D66D03" w:rsidRPr="003B4466">
        <w:rPr>
          <w:rFonts w:ascii="Times New Roman" w:hAnsi="Times New Roman" w:cs="Times New Roman"/>
          <w:sz w:val="24"/>
          <w:szCs w:val="24"/>
        </w:rPr>
        <w:t xml:space="preserve"> management</w:t>
      </w:r>
      <w:r w:rsidR="00171BA9" w:rsidRPr="003B4466">
        <w:rPr>
          <w:rFonts w:ascii="Times New Roman" w:hAnsi="Times New Roman" w:cs="Times New Roman"/>
          <w:sz w:val="24"/>
          <w:szCs w:val="24"/>
        </w:rPr>
        <w:t>.</w:t>
      </w:r>
      <w:r w:rsidR="00203C7A" w:rsidRPr="003B4466">
        <w:rPr>
          <w:rFonts w:ascii="Times New Roman" w:hAnsi="Times New Roman" w:cs="Times New Roman"/>
          <w:sz w:val="24"/>
          <w:szCs w:val="24"/>
        </w:rPr>
        <w:t xml:space="preserve"> </w:t>
      </w:r>
      <w:r w:rsidR="00171BA9" w:rsidRPr="003B4466">
        <w:rPr>
          <w:rFonts w:ascii="Times New Roman" w:hAnsi="Times New Roman" w:cs="Times New Roman"/>
          <w:sz w:val="24"/>
          <w:szCs w:val="24"/>
        </w:rPr>
        <w:t>One of the charges brought against the respondent (to which he did not offer a defense) was “</w:t>
      </w:r>
      <w:r w:rsidR="00171BA9" w:rsidRPr="003B4466">
        <w:rPr>
          <w:rFonts w:ascii="Times New Roman" w:hAnsi="Times New Roman" w:cs="Times New Roman"/>
          <w:b/>
          <w:sz w:val="24"/>
          <w:szCs w:val="24"/>
        </w:rPr>
        <w:t>breach of vehicle operations and maintenance policy.”</w:t>
      </w:r>
      <w:r w:rsidR="004543FE" w:rsidRPr="003B4466">
        <w:rPr>
          <w:rFonts w:ascii="Times New Roman" w:hAnsi="Times New Roman" w:cs="Times New Roman"/>
          <w:sz w:val="24"/>
          <w:szCs w:val="24"/>
        </w:rPr>
        <w:t xml:space="preserve"> </w:t>
      </w:r>
      <w:r w:rsidR="004536C5" w:rsidRPr="003B4466">
        <w:rPr>
          <w:rFonts w:ascii="Times New Roman" w:hAnsi="Times New Roman" w:cs="Times New Roman"/>
          <w:b/>
          <w:sz w:val="24"/>
          <w:szCs w:val="24"/>
        </w:rPr>
        <w:t xml:space="preserve">Section 18.2.2 of the appellant’s Human Resource Manual </w:t>
      </w:r>
      <w:r w:rsidR="004536C5" w:rsidRPr="003B4466">
        <w:rPr>
          <w:rFonts w:ascii="Times New Roman" w:hAnsi="Times New Roman" w:cs="Times New Roman"/>
          <w:sz w:val="24"/>
          <w:szCs w:val="24"/>
        </w:rPr>
        <w:t>provides for areas of gross misconduct and one them is under (VI) and it is “</w:t>
      </w:r>
      <w:r w:rsidR="004536C5" w:rsidRPr="003B4466">
        <w:rPr>
          <w:rFonts w:ascii="Times New Roman" w:hAnsi="Times New Roman" w:cs="Times New Roman"/>
          <w:b/>
          <w:sz w:val="24"/>
          <w:szCs w:val="24"/>
        </w:rPr>
        <w:t>Breach of the vehicle</w:t>
      </w:r>
      <w:r w:rsidR="004536C5" w:rsidRPr="003B4466">
        <w:rPr>
          <w:rFonts w:ascii="Times New Roman" w:hAnsi="Times New Roman" w:cs="Times New Roman"/>
          <w:sz w:val="24"/>
          <w:szCs w:val="24"/>
        </w:rPr>
        <w:t xml:space="preserve"> </w:t>
      </w:r>
      <w:r w:rsidR="004536C5" w:rsidRPr="003B4466">
        <w:rPr>
          <w:rFonts w:ascii="Times New Roman" w:hAnsi="Times New Roman" w:cs="Times New Roman"/>
          <w:b/>
          <w:sz w:val="24"/>
          <w:szCs w:val="24"/>
        </w:rPr>
        <w:t>operations and maintenance Policy</w:t>
      </w:r>
      <w:r w:rsidR="004536C5" w:rsidRPr="003B4466">
        <w:rPr>
          <w:rFonts w:ascii="Times New Roman" w:hAnsi="Times New Roman" w:cs="Times New Roman"/>
          <w:sz w:val="24"/>
          <w:szCs w:val="24"/>
        </w:rPr>
        <w:t xml:space="preserve"> </w:t>
      </w:r>
      <w:r w:rsidR="004536C5" w:rsidRPr="003B4466">
        <w:rPr>
          <w:rFonts w:ascii="Times New Roman" w:hAnsi="Times New Roman" w:cs="Times New Roman"/>
          <w:b/>
          <w:sz w:val="24"/>
          <w:szCs w:val="24"/>
        </w:rPr>
        <w:t>as contained in the FPPM</w:t>
      </w:r>
      <w:r w:rsidR="004536C5" w:rsidRPr="003B4466">
        <w:rPr>
          <w:rFonts w:ascii="Times New Roman" w:hAnsi="Times New Roman" w:cs="Times New Roman"/>
          <w:sz w:val="24"/>
          <w:szCs w:val="24"/>
        </w:rPr>
        <w:t xml:space="preserve"> (we believe this means Financial Procedures and Policies Manual).  Although the respondent original</w:t>
      </w:r>
      <w:r w:rsidR="00CA0DBD" w:rsidRPr="003B4466">
        <w:rPr>
          <w:rFonts w:ascii="Times New Roman" w:hAnsi="Times New Roman" w:cs="Times New Roman"/>
          <w:sz w:val="24"/>
          <w:szCs w:val="24"/>
        </w:rPr>
        <w:t>ly objected to reference</w:t>
      </w:r>
      <w:r w:rsidR="004536C5" w:rsidRPr="003B4466">
        <w:rPr>
          <w:rFonts w:ascii="Times New Roman" w:hAnsi="Times New Roman" w:cs="Times New Roman"/>
          <w:sz w:val="24"/>
          <w:szCs w:val="24"/>
        </w:rPr>
        <w:t xml:space="preserve"> of this manual in this appeal on the ground that it was not adduced before the labour officer, it is our opinion that since the provision under which the respondent was charged referred to the manual</w:t>
      </w:r>
      <w:r w:rsidR="00D8223A" w:rsidRPr="003B4466">
        <w:rPr>
          <w:rFonts w:ascii="Times New Roman" w:hAnsi="Times New Roman" w:cs="Times New Roman"/>
          <w:sz w:val="24"/>
          <w:szCs w:val="24"/>
        </w:rPr>
        <w:t>, the</w:t>
      </w:r>
      <w:r w:rsidR="004536C5" w:rsidRPr="003B4466">
        <w:rPr>
          <w:rFonts w:ascii="Times New Roman" w:hAnsi="Times New Roman" w:cs="Times New Roman"/>
          <w:sz w:val="24"/>
          <w:szCs w:val="24"/>
        </w:rPr>
        <w:t xml:space="preserve"> justice of the case can only be met by referring to the same on app</w:t>
      </w:r>
      <w:r w:rsidR="00CA0DBD" w:rsidRPr="003B4466">
        <w:rPr>
          <w:rFonts w:ascii="Times New Roman" w:hAnsi="Times New Roman" w:cs="Times New Roman"/>
          <w:sz w:val="24"/>
          <w:szCs w:val="24"/>
        </w:rPr>
        <w:t xml:space="preserve">eal.  Note also that the Human </w:t>
      </w:r>
      <w:r w:rsidR="004536C5" w:rsidRPr="003B4466">
        <w:rPr>
          <w:rFonts w:ascii="Times New Roman" w:hAnsi="Times New Roman" w:cs="Times New Roman"/>
          <w:sz w:val="24"/>
          <w:szCs w:val="24"/>
        </w:rPr>
        <w:t xml:space="preserve">resource Manual was </w:t>
      </w:r>
      <w:r w:rsidR="00D8223A" w:rsidRPr="003B4466">
        <w:rPr>
          <w:rFonts w:ascii="Times New Roman" w:hAnsi="Times New Roman" w:cs="Times New Roman"/>
          <w:sz w:val="24"/>
          <w:szCs w:val="24"/>
        </w:rPr>
        <w:t>referred</w:t>
      </w:r>
      <w:r w:rsidR="004536C5" w:rsidRPr="003B4466">
        <w:rPr>
          <w:rFonts w:ascii="Times New Roman" w:hAnsi="Times New Roman" w:cs="Times New Roman"/>
          <w:sz w:val="24"/>
          <w:szCs w:val="24"/>
        </w:rPr>
        <w:t xml:space="preserve"> to by both parties before the labour officer.</w:t>
      </w:r>
    </w:p>
    <w:p w:rsidR="004536C5" w:rsidRPr="003B4466" w:rsidRDefault="004536C5" w:rsidP="00CA65CE">
      <w:pPr>
        <w:jc w:val="both"/>
        <w:rPr>
          <w:rFonts w:ascii="Times New Roman" w:hAnsi="Times New Roman" w:cs="Times New Roman"/>
          <w:b/>
          <w:sz w:val="24"/>
          <w:szCs w:val="24"/>
        </w:rPr>
      </w:pPr>
      <w:r w:rsidRPr="003B4466">
        <w:rPr>
          <w:rFonts w:ascii="Times New Roman" w:hAnsi="Times New Roman" w:cs="Times New Roman"/>
          <w:b/>
          <w:sz w:val="24"/>
          <w:szCs w:val="24"/>
        </w:rPr>
        <w:t>Section 16.1.7.of the FPPM provided</w:t>
      </w:r>
    </w:p>
    <w:p w:rsidR="00D8223A" w:rsidRPr="003B4466" w:rsidRDefault="004536C5" w:rsidP="00CA65CE">
      <w:pPr>
        <w:jc w:val="both"/>
        <w:rPr>
          <w:rFonts w:ascii="Times New Roman" w:hAnsi="Times New Roman" w:cs="Times New Roman"/>
          <w:b/>
          <w:sz w:val="24"/>
          <w:szCs w:val="24"/>
        </w:rPr>
      </w:pPr>
      <w:r w:rsidRPr="003B4466">
        <w:rPr>
          <w:rFonts w:ascii="Times New Roman" w:hAnsi="Times New Roman" w:cs="Times New Roman"/>
          <w:b/>
          <w:sz w:val="24"/>
          <w:szCs w:val="24"/>
        </w:rPr>
        <w:t>“All requests to use a vehicle should be made on the transp</w:t>
      </w:r>
      <w:r w:rsidR="00D8223A" w:rsidRPr="003B4466">
        <w:rPr>
          <w:rFonts w:ascii="Times New Roman" w:hAnsi="Times New Roman" w:cs="Times New Roman"/>
          <w:b/>
          <w:sz w:val="24"/>
          <w:szCs w:val="24"/>
        </w:rPr>
        <w:t>o</w:t>
      </w:r>
      <w:r w:rsidRPr="003B4466">
        <w:rPr>
          <w:rFonts w:ascii="Times New Roman" w:hAnsi="Times New Roman" w:cs="Times New Roman"/>
          <w:b/>
          <w:sz w:val="24"/>
          <w:szCs w:val="24"/>
        </w:rPr>
        <w:t>rt</w:t>
      </w:r>
      <w:r w:rsidR="00D8223A" w:rsidRPr="003B4466">
        <w:rPr>
          <w:rFonts w:ascii="Times New Roman" w:hAnsi="Times New Roman" w:cs="Times New Roman"/>
          <w:b/>
          <w:sz w:val="24"/>
          <w:szCs w:val="24"/>
        </w:rPr>
        <w:t xml:space="preserve"> request form at all times before a vehicle is allocated, this should be only approved</w:t>
      </w:r>
      <w:r w:rsidR="00AD33DA" w:rsidRPr="003B4466">
        <w:rPr>
          <w:rFonts w:ascii="Times New Roman" w:hAnsi="Times New Roman" w:cs="Times New Roman"/>
          <w:b/>
          <w:sz w:val="24"/>
          <w:szCs w:val="24"/>
        </w:rPr>
        <w:t>"</w:t>
      </w:r>
      <w:r w:rsidR="00D8223A" w:rsidRPr="003B4466">
        <w:rPr>
          <w:rFonts w:ascii="Times New Roman" w:hAnsi="Times New Roman" w:cs="Times New Roman"/>
          <w:b/>
          <w:sz w:val="24"/>
          <w:szCs w:val="24"/>
        </w:rPr>
        <w:t xml:space="preserve"> ….”</w:t>
      </w:r>
      <w:r w:rsidR="00D8223A" w:rsidRPr="003B4466">
        <w:rPr>
          <w:rFonts w:ascii="Times New Roman" w:hAnsi="Times New Roman" w:cs="Times New Roman"/>
          <w:sz w:val="24"/>
          <w:szCs w:val="24"/>
        </w:rPr>
        <w:t xml:space="preserve">and </w:t>
      </w:r>
      <w:r w:rsidR="00D8223A" w:rsidRPr="003B4466">
        <w:rPr>
          <w:rFonts w:ascii="Times New Roman" w:hAnsi="Times New Roman" w:cs="Times New Roman"/>
          <w:b/>
          <w:sz w:val="24"/>
          <w:szCs w:val="24"/>
        </w:rPr>
        <w:t xml:space="preserve">section 16.1.8 </w:t>
      </w:r>
      <w:r w:rsidR="00D8223A" w:rsidRPr="003B4466">
        <w:rPr>
          <w:rFonts w:ascii="Times New Roman" w:hAnsi="Times New Roman" w:cs="Times New Roman"/>
          <w:sz w:val="24"/>
          <w:szCs w:val="24"/>
        </w:rPr>
        <w:t>of the FPPM provided</w:t>
      </w:r>
      <w:r w:rsidR="00203C7A" w:rsidRPr="003B4466">
        <w:rPr>
          <w:rFonts w:ascii="Times New Roman" w:hAnsi="Times New Roman" w:cs="Times New Roman"/>
          <w:b/>
          <w:sz w:val="24"/>
          <w:szCs w:val="24"/>
        </w:rPr>
        <w:t xml:space="preserve"> </w:t>
      </w:r>
      <w:r w:rsidR="00D8223A" w:rsidRPr="003B4466">
        <w:rPr>
          <w:rFonts w:ascii="Times New Roman" w:hAnsi="Times New Roman" w:cs="Times New Roman"/>
          <w:b/>
          <w:sz w:val="24"/>
          <w:szCs w:val="24"/>
        </w:rPr>
        <w:t>“approval to use  a vehicle shall be the responsibility of the Administration Coordinator or head of department/Director at head office and the coordinator at the DI”.</w:t>
      </w:r>
    </w:p>
    <w:p w:rsidR="00D8223A" w:rsidRPr="003B4466" w:rsidRDefault="00D8223A" w:rsidP="00CA65CE">
      <w:pPr>
        <w:jc w:val="both"/>
        <w:rPr>
          <w:rFonts w:ascii="Times New Roman" w:hAnsi="Times New Roman" w:cs="Times New Roman"/>
          <w:sz w:val="24"/>
          <w:szCs w:val="24"/>
        </w:rPr>
      </w:pPr>
      <w:r w:rsidRPr="003B4466">
        <w:rPr>
          <w:rFonts w:ascii="Times New Roman" w:hAnsi="Times New Roman" w:cs="Times New Roman"/>
          <w:sz w:val="24"/>
          <w:szCs w:val="24"/>
        </w:rPr>
        <w:t xml:space="preserve">There is no doubt in </w:t>
      </w:r>
      <w:r w:rsidR="008B4FDD" w:rsidRPr="003B4466">
        <w:rPr>
          <w:rFonts w:ascii="Times New Roman" w:hAnsi="Times New Roman" w:cs="Times New Roman"/>
          <w:sz w:val="24"/>
          <w:szCs w:val="24"/>
        </w:rPr>
        <w:t>our</w:t>
      </w:r>
      <w:r w:rsidRPr="003B4466">
        <w:rPr>
          <w:rFonts w:ascii="Times New Roman" w:hAnsi="Times New Roman" w:cs="Times New Roman"/>
          <w:sz w:val="24"/>
          <w:szCs w:val="24"/>
        </w:rPr>
        <w:t xml:space="preserve"> mind that the request </w:t>
      </w:r>
      <w:r w:rsidR="008B4FDD" w:rsidRPr="003B4466">
        <w:rPr>
          <w:rFonts w:ascii="Times New Roman" w:hAnsi="Times New Roman" w:cs="Times New Roman"/>
          <w:sz w:val="24"/>
          <w:szCs w:val="24"/>
        </w:rPr>
        <w:t>for a</w:t>
      </w:r>
      <w:r w:rsidRPr="003B4466">
        <w:rPr>
          <w:rFonts w:ascii="Times New Roman" w:hAnsi="Times New Roman" w:cs="Times New Roman"/>
          <w:sz w:val="24"/>
          <w:szCs w:val="24"/>
        </w:rPr>
        <w:t xml:space="preserve"> vehicle by the respondent</w:t>
      </w:r>
      <w:r w:rsidR="008B4FDD" w:rsidRPr="003B4466">
        <w:rPr>
          <w:rFonts w:ascii="Times New Roman" w:hAnsi="Times New Roman" w:cs="Times New Roman"/>
          <w:sz w:val="24"/>
          <w:szCs w:val="24"/>
        </w:rPr>
        <w:t xml:space="preserve"> was not done according to the procedures.  The evidence before the grievances committee suggested that the respondent became upset at the refusal of the concerned officer to give him the vehicle and in the process the respondent </w:t>
      </w:r>
      <w:r w:rsidR="004E75DB" w:rsidRPr="003B4466">
        <w:rPr>
          <w:rFonts w:ascii="Times New Roman" w:hAnsi="Times New Roman" w:cs="Times New Roman"/>
          <w:sz w:val="24"/>
          <w:szCs w:val="24"/>
        </w:rPr>
        <w:t>threatened the</w:t>
      </w:r>
      <w:r w:rsidR="00702527" w:rsidRPr="003B4466">
        <w:rPr>
          <w:rFonts w:ascii="Times New Roman" w:hAnsi="Times New Roman" w:cs="Times New Roman"/>
          <w:sz w:val="24"/>
          <w:szCs w:val="24"/>
        </w:rPr>
        <w:t xml:space="preserve"> management with</w:t>
      </w:r>
      <w:r w:rsidR="008B4FDD" w:rsidRPr="003B4466">
        <w:rPr>
          <w:rFonts w:ascii="Times New Roman" w:hAnsi="Times New Roman" w:cs="Times New Roman"/>
          <w:sz w:val="24"/>
          <w:szCs w:val="24"/>
        </w:rPr>
        <w:t xml:space="preserve"> whistle blow</w:t>
      </w:r>
      <w:r w:rsidR="009F31EB" w:rsidRPr="003B4466">
        <w:rPr>
          <w:rFonts w:ascii="Times New Roman" w:hAnsi="Times New Roman" w:cs="Times New Roman"/>
          <w:sz w:val="24"/>
          <w:szCs w:val="24"/>
        </w:rPr>
        <w:t>ing about</w:t>
      </w:r>
      <w:r w:rsidR="008B4FDD" w:rsidRPr="003B4466">
        <w:rPr>
          <w:rFonts w:ascii="Times New Roman" w:hAnsi="Times New Roman" w:cs="Times New Roman"/>
          <w:sz w:val="24"/>
          <w:szCs w:val="24"/>
        </w:rPr>
        <w:t xml:space="preserve"> the way management was handling certain aspects related to land acquisition.</w:t>
      </w:r>
    </w:p>
    <w:p w:rsidR="002717E1" w:rsidRPr="003B4466" w:rsidRDefault="008B4FDD" w:rsidP="00CA65CE">
      <w:pPr>
        <w:jc w:val="both"/>
        <w:rPr>
          <w:rFonts w:ascii="Times New Roman" w:hAnsi="Times New Roman" w:cs="Times New Roman"/>
          <w:sz w:val="24"/>
          <w:szCs w:val="24"/>
        </w:rPr>
      </w:pPr>
      <w:r w:rsidRPr="003B4466">
        <w:rPr>
          <w:rFonts w:ascii="Times New Roman" w:hAnsi="Times New Roman" w:cs="Times New Roman"/>
          <w:sz w:val="24"/>
          <w:szCs w:val="24"/>
        </w:rPr>
        <w:t>From the emails at pages 95, 96 an</w:t>
      </w:r>
      <w:r w:rsidR="00CA0DBD" w:rsidRPr="003B4466">
        <w:rPr>
          <w:rFonts w:ascii="Times New Roman" w:hAnsi="Times New Roman" w:cs="Times New Roman"/>
          <w:sz w:val="24"/>
          <w:szCs w:val="24"/>
        </w:rPr>
        <w:t>d 97 of the record of appeal i</w:t>
      </w:r>
      <w:r w:rsidRPr="003B4466">
        <w:rPr>
          <w:rFonts w:ascii="Times New Roman" w:hAnsi="Times New Roman" w:cs="Times New Roman"/>
          <w:sz w:val="24"/>
          <w:szCs w:val="24"/>
        </w:rPr>
        <w:t xml:space="preserve">t appears that </w:t>
      </w:r>
      <w:r w:rsidR="00CA0DBD" w:rsidRPr="003B4466">
        <w:rPr>
          <w:rFonts w:ascii="Times New Roman" w:hAnsi="Times New Roman" w:cs="Times New Roman"/>
          <w:sz w:val="24"/>
          <w:szCs w:val="24"/>
        </w:rPr>
        <w:t xml:space="preserve">the </w:t>
      </w:r>
      <w:r w:rsidRPr="003B4466">
        <w:rPr>
          <w:rFonts w:ascii="Times New Roman" w:hAnsi="Times New Roman" w:cs="Times New Roman"/>
          <w:sz w:val="24"/>
          <w:szCs w:val="24"/>
        </w:rPr>
        <w:t xml:space="preserve">respondent had earlier on raised </w:t>
      </w:r>
      <w:r w:rsidR="002717E1" w:rsidRPr="003B4466">
        <w:rPr>
          <w:rFonts w:ascii="Times New Roman" w:hAnsi="Times New Roman" w:cs="Times New Roman"/>
          <w:sz w:val="24"/>
          <w:szCs w:val="24"/>
        </w:rPr>
        <w:t xml:space="preserve">issues concerning the purchase  of land which were resolved in favour of management by officials  from </w:t>
      </w:r>
      <w:r w:rsidR="002717E1" w:rsidRPr="003B4466">
        <w:rPr>
          <w:rFonts w:ascii="Times New Roman" w:hAnsi="Times New Roman" w:cs="Times New Roman"/>
          <w:b/>
          <w:sz w:val="24"/>
          <w:szCs w:val="24"/>
        </w:rPr>
        <w:t>Internal Audit,</w:t>
      </w:r>
      <w:r w:rsidR="002717E1" w:rsidRPr="003B4466">
        <w:rPr>
          <w:rFonts w:ascii="Times New Roman" w:hAnsi="Times New Roman" w:cs="Times New Roman"/>
          <w:sz w:val="24"/>
          <w:szCs w:val="24"/>
        </w:rPr>
        <w:t xml:space="preserve"> </w:t>
      </w:r>
      <w:r w:rsidR="009F31EB" w:rsidRPr="003B4466">
        <w:rPr>
          <w:rFonts w:ascii="Times New Roman" w:hAnsi="Times New Roman" w:cs="Times New Roman"/>
          <w:b/>
          <w:sz w:val="24"/>
          <w:szCs w:val="24"/>
        </w:rPr>
        <w:t>I</w:t>
      </w:r>
      <w:r w:rsidR="002717E1" w:rsidRPr="003B4466">
        <w:rPr>
          <w:rFonts w:ascii="Times New Roman" w:hAnsi="Times New Roman" w:cs="Times New Roman"/>
          <w:b/>
          <w:sz w:val="24"/>
          <w:szCs w:val="24"/>
        </w:rPr>
        <w:t>nternational.</w:t>
      </w:r>
      <w:r w:rsidR="002717E1" w:rsidRPr="003B4466">
        <w:rPr>
          <w:rFonts w:ascii="Times New Roman" w:hAnsi="Times New Roman" w:cs="Times New Roman"/>
          <w:sz w:val="24"/>
          <w:szCs w:val="24"/>
        </w:rPr>
        <w:t xml:space="preserve">  It is our considered opinion that in the absence  of evidence to the contrary, it was proved on the required standard before a disciplinary committee that the respondent breached the rule in </w:t>
      </w:r>
      <w:r w:rsidR="002717E1" w:rsidRPr="003B4466">
        <w:rPr>
          <w:rFonts w:ascii="Times New Roman" w:hAnsi="Times New Roman" w:cs="Times New Roman"/>
          <w:b/>
          <w:sz w:val="24"/>
          <w:szCs w:val="24"/>
        </w:rPr>
        <w:t>Section 16.1.7 of the FPPM.</w:t>
      </w:r>
      <w:r w:rsidR="002717E1" w:rsidRPr="003B4466">
        <w:rPr>
          <w:rFonts w:ascii="Times New Roman" w:hAnsi="Times New Roman" w:cs="Times New Roman"/>
          <w:sz w:val="24"/>
          <w:szCs w:val="24"/>
        </w:rPr>
        <w:t xml:space="preserve">  The labour officer failed to appreciate that the respondent having been able to attend both the grievances and disciplinary committees, should  have participated in the proceedings and that having failed to do so, he left all the evidence adduced not tested by cross examination and therefore was to be taken as the truth.</w:t>
      </w:r>
      <w:r w:rsidR="00AD33DA" w:rsidRPr="003B4466">
        <w:rPr>
          <w:rFonts w:ascii="Times New Roman" w:hAnsi="Times New Roman" w:cs="Times New Roman"/>
          <w:sz w:val="24"/>
          <w:szCs w:val="24"/>
        </w:rPr>
        <w:t xml:space="preserve"> </w:t>
      </w:r>
      <w:r w:rsidR="002717E1" w:rsidRPr="003B4466">
        <w:rPr>
          <w:rFonts w:ascii="Times New Roman" w:hAnsi="Times New Roman" w:cs="Times New Roman"/>
          <w:sz w:val="24"/>
          <w:szCs w:val="24"/>
        </w:rPr>
        <w:t xml:space="preserve">The </w:t>
      </w:r>
      <w:r w:rsidR="009C706D" w:rsidRPr="003B4466">
        <w:rPr>
          <w:rFonts w:ascii="Times New Roman" w:hAnsi="Times New Roman" w:cs="Times New Roman"/>
          <w:sz w:val="24"/>
          <w:szCs w:val="24"/>
        </w:rPr>
        <w:t>evidence as</w:t>
      </w:r>
      <w:r w:rsidR="002717E1" w:rsidRPr="003B4466">
        <w:rPr>
          <w:rFonts w:ascii="Times New Roman" w:hAnsi="Times New Roman" w:cs="Times New Roman"/>
          <w:sz w:val="24"/>
          <w:szCs w:val="24"/>
        </w:rPr>
        <w:t xml:space="preserve"> a whole suggested that the respondent was at logger heads with the Senior Management to which he was party and in the circumstances it was only fair that the members of the </w:t>
      </w:r>
      <w:r w:rsidR="009C706D" w:rsidRPr="003B4466">
        <w:rPr>
          <w:rFonts w:ascii="Times New Roman" w:hAnsi="Times New Roman" w:cs="Times New Roman"/>
          <w:sz w:val="24"/>
          <w:szCs w:val="24"/>
        </w:rPr>
        <w:t>senior</w:t>
      </w:r>
      <w:r w:rsidR="00CA0DBD" w:rsidRPr="003B4466">
        <w:rPr>
          <w:rFonts w:ascii="Times New Roman" w:hAnsi="Times New Roman" w:cs="Times New Roman"/>
          <w:sz w:val="24"/>
          <w:szCs w:val="24"/>
        </w:rPr>
        <w:t xml:space="preserve"> </w:t>
      </w:r>
      <w:r w:rsidR="009C706D" w:rsidRPr="003B4466">
        <w:rPr>
          <w:rFonts w:ascii="Times New Roman" w:hAnsi="Times New Roman" w:cs="Times New Roman"/>
          <w:sz w:val="24"/>
          <w:szCs w:val="24"/>
        </w:rPr>
        <w:t>management who</w:t>
      </w:r>
      <w:r w:rsidR="002717E1" w:rsidRPr="003B4466">
        <w:rPr>
          <w:rFonts w:ascii="Times New Roman" w:hAnsi="Times New Roman" w:cs="Times New Roman"/>
          <w:sz w:val="24"/>
          <w:szCs w:val="24"/>
        </w:rPr>
        <w:t xml:space="preserve"> were not the originators of the complaint</w:t>
      </w:r>
      <w:r w:rsidR="009C706D" w:rsidRPr="003B4466">
        <w:rPr>
          <w:rFonts w:ascii="Times New Roman" w:hAnsi="Times New Roman" w:cs="Times New Roman"/>
          <w:sz w:val="24"/>
          <w:szCs w:val="24"/>
        </w:rPr>
        <w:t>, be able to constitute the two committees.  The respondent</w:t>
      </w:r>
      <w:r w:rsidR="00AE197A" w:rsidRPr="003B4466">
        <w:rPr>
          <w:rFonts w:ascii="Times New Roman" w:hAnsi="Times New Roman" w:cs="Times New Roman"/>
          <w:sz w:val="24"/>
          <w:szCs w:val="24"/>
        </w:rPr>
        <w:t>'s</w:t>
      </w:r>
      <w:r w:rsidR="009C706D" w:rsidRPr="003B4466">
        <w:rPr>
          <w:rFonts w:ascii="Times New Roman" w:hAnsi="Times New Roman" w:cs="Times New Roman"/>
          <w:sz w:val="24"/>
          <w:szCs w:val="24"/>
        </w:rPr>
        <w:t xml:space="preserve"> assertion of bias and impartiality in the circumstances did not hold water and we form the opinion that the appellant followed both procedure and law in the</w:t>
      </w:r>
      <w:r w:rsidR="00AE197A" w:rsidRPr="003B4466">
        <w:rPr>
          <w:rFonts w:ascii="Times New Roman" w:hAnsi="Times New Roman" w:cs="Times New Roman"/>
          <w:sz w:val="24"/>
          <w:szCs w:val="24"/>
        </w:rPr>
        <w:t xml:space="preserve"> disciplinary process and reached</w:t>
      </w:r>
      <w:r w:rsidR="009C706D" w:rsidRPr="003B4466">
        <w:rPr>
          <w:rFonts w:ascii="Times New Roman" w:hAnsi="Times New Roman" w:cs="Times New Roman"/>
          <w:sz w:val="24"/>
          <w:szCs w:val="24"/>
        </w:rPr>
        <w:t xml:space="preserve"> a correct decision.  Consequently, ground No. 8 succeeds.  Thus the labour officer reached a wrong decision that the respondent was not accorded a fair hearing and that therefore he was unfairly and unlawfully terminated and such a decision is hereby set aside.</w:t>
      </w:r>
    </w:p>
    <w:p w:rsidR="009C706D" w:rsidRPr="003B4466" w:rsidRDefault="009C706D" w:rsidP="00CA65CE">
      <w:pPr>
        <w:jc w:val="both"/>
        <w:rPr>
          <w:rFonts w:ascii="Times New Roman" w:hAnsi="Times New Roman" w:cs="Times New Roman"/>
          <w:sz w:val="24"/>
          <w:szCs w:val="24"/>
        </w:rPr>
      </w:pPr>
      <w:r w:rsidRPr="003B4466">
        <w:rPr>
          <w:rFonts w:ascii="Times New Roman" w:hAnsi="Times New Roman" w:cs="Times New Roman"/>
          <w:sz w:val="24"/>
          <w:szCs w:val="24"/>
        </w:rPr>
        <w:t>The disciplinary hearing having been fair, the labou</w:t>
      </w:r>
      <w:r w:rsidR="00AE197A" w:rsidRPr="003B4466">
        <w:rPr>
          <w:rFonts w:ascii="Times New Roman" w:hAnsi="Times New Roman" w:cs="Times New Roman"/>
          <w:sz w:val="24"/>
          <w:szCs w:val="24"/>
        </w:rPr>
        <w:t>r officer was wrong to have awa</w:t>
      </w:r>
      <w:r w:rsidRPr="003B4466">
        <w:rPr>
          <w:rFonts w:ascii="Times New Roman" w:hAnsi="Times New Roman" w:cs="Times New Roman"/>
          <w:sz w:val="24"/>
          <w:szCs w:val="24"/>
        </w:rPr>
        <w:t>rded one month’s salary in lieu of notice and such a decision is hereby set aside.</w:t>
      </w:r>
      <w:r w:rsidR="00AD33DA" w:rsidRPr="003B4466">
        <w:rPr>
          <w:rFonts w:ascii="Times New Roman" w:hAnsi="Times New Roman" w:cs="Times New Roman"/>
          <w:sz w:val="24"/>
          <w:szCs w:val="24"/>
        </w:rPr>
        <w:t xml:space="preserve"> </w:t>
      </w:r>
      <w:r w:rsidRPr="003B4466">
        <w:rPr>
          <w:rFonts w:ascii="Times New Roman" w:hAnsi="Times New Roman" w:cs="Times New Roman"/>
          <w:sz w:val="24"/>
          <w:szCs w:val="24"/>
        </w:rPr>
        <w:t xml:space="preserve">As for the accumulated and unpaid leave, we have not found evidence that the respondent applied for and was denied such leave.  The order related to accumulated leave days is therefore set aside. </w:t>
      </w:r>
    </w:p>
    <w:p w:rsidR="009C706D" w:rsidRPr="003B4466" w:rsidRDefault="009C706D" w:rsidP="00CA65CE">
      <w:pPr>
        <w:jc w:val="both"/>
        <w:rPr>
          <w:rFonts w:ascii="Times New Roman" w:hAnsi="Times New Roman" w:cs="Times New Roman"/>
          <w:sz w:val="24"/>
          <w:szCs w:val="24"/>
        </w:rPr>
      </w:pPr>
      <w:r w:rsidRPr="003B4466">
        <w:rPr>
          <w:rFonts w:ascii="Times New Roman" w:hAnsi="Times New Roman" w:cs="Times New Roman"/>
          <w:sz w:val="24"/>
          <w:szCs w:val="24"/>
        </w:rPr>
        <w:t xml:space="preserve">The respondent having  been lawfully terminated we agree with the appellant that under </w:t>
      </w:r>
      <w:r w:rsidRPr="003B4466">
        <w:rPr>
          <w:rFonts w:ascii="Times New Roman" w:hAnsi="Times New Roman" w:cs="Times New Roman"/>
          <w:b/>
          <w:sz w:val="24"/>
          <w:szCs w:val="24"/>
        </w:rPr>
        <w:t>section 11.3 of the Human Resource Policy</w:t>
      </w:r>
      <w:r w:rsidRPr="003B4466">
        <w:rPr>
          <w:rFonts w:ascii="Times New Roman" w:hAnsi="Times New Roman" w:cs="Times New Roman"/>
          <w:sz w:val="24"/>
          <w:szCs w:val="24"/>
        </w:rPr>
        <w:t xml:space="preserve"> that provides for  gratuity, the respondent would not be entitled to the same.  The order of the labour officer in this respect is hereby set aside.  The same applies to  the order relating to severance pay as well as to compensation.  The respondent will not be entitled t</w:t>
      </w:r>
      <w:r w:rsidR="00FF12E3" w:rsidRPr="003B4466">
        <w:rPr>
          <w:rFonts w:ascii="Times New Roman" w:hAnsi="Times New Roman" w:cs="Times New Roman"/>
          <w:sz w:val="24"/>
          <w:szCs w:val="24"/>
        </w:rPr>
        <w:t>o</w:t>
      </w:r>
      <w:r w:rsidRPr="003B4466">
        <w:rPr>
          <w:rFonts w:ascii="Times New Roman" w:hAnsi="Times New Roman" w:cs="Times New Roman"/>
          <w:sz w:val="24"/>
          <w:szCs w:val="24"/>
        </w:rPr>
        <w:t xml:space="preserve"> any form of compensation or general damages.</w:t>
      </w:r>
    </w:p>
    <w:p w:rsidR="00456C6D" w:rsidRPr="003B4466" w:rsidRDefault="00456C6D" w:rsidP="00CA65CE">
      <w:pPr>
        <w:jc w:val="both"/>
        <w:rPr>
          <w:rFonts w:ascii="Times New Roman" w:hAnsi="Times New Roman" w:cs="Times New Roman"/>
          <w:sz w:val="24"/>
          <w:szCs w:val="24"/>
        </w:rPr>
      </w:pPr>
      <w:r w:rsidRPr="003B4466">
        <w:rPr>
          <w:rFonts w:ascii="Times New Roman" w:hAnsi="Times New Roman" w:cs="Times New Roman"/>
          <w:sz w:val="24"/>
          <w:szCs w:val="24"/>
        </w:rPr>
        <w:t>The respondent received a dismissal letter on 13/05/2014 and lodged an appeal</w:t>
      </w:r>
      <w:r w:rsidR="00AE197A" w:rsidRPr="003B4466">
        <w:rPr>
          <w:rFonts w:ascii="Times New Roman" w:hAnsi="Times New Roman" w:cs="Times New Roman"/>
          <w:sz w:val="24"/>
          <w:szCs w:val="24"/>
        </w:rPr>
        <w:t xml:space="preserve">. The appellate Authority </w:t>
      </w:r>
      <w:r w:rsidRPr="003B4466">
        <w:rPr>
          <w:rFonts w:ascii="Times New Roman" w:hAnsi="Times New Roman" w:cs="Times New Roman"/>
          <w:sz w:val="24"/>
          <w:szCs w:val="24"/>
        </w:rPr>
        <w:t xml:space="preserve"> decided to terminate him with payment in lieu of notice with effect from 26</w:t>
      </w:r>
      <w:r w:rsidRPr="003B4466">
        <w:rPr>
          <w:rFonts w:ascii="Times New Roman" w:hAnsi="Times New Roman" w:cs="Times New Roman"/>
          <w:sz w:val="24"/>
          <w:szCs w:val="24"/>
          <w:vertAlign w:val="superscript"/>
        </w:rPr>
        <w:t>th</w:t>
      </w:r>
      <w:r w:rsidRPr="003B4466">
        <w:rPr>
          <w:rFonts w:ascii="Times New Roman" w:hAnsi="Times New Roman" w:cs="Times New Roman"/>
          <w:sz w:val="24"/>
          <w:szCs w:val="24"/>
        </w:rPr>
        <w:t xml:space="preserve"> May 2014.  This being the case, the respondent would be entitled to</w:t>
      </w:r>
      <w:r w:rsidR="00AE197A" w:rsidRPr="003B4466">
        <w:rPr>
          <w:rFonts w:ascii="Times New Roman" w:hAnsi="Times New Roman" w:cs="Times New Roman"/>
          <w:sz w:val="24"/>
          <w:szCs w:val="24"/>
        </w:rPr>
        <w:t xml:space="preserve"> the</w:t>
      </w:r>
      <w:r w:rsidRPr="003B4466">
        <w:rPr>
          <w:rFonts w:ascii="Times New Roman" w:hAnsi="Times New Roman" w:cs="Times New Roman"/>
          <w:sz w:val="24"/>
          <w:szCs w:val="24"/>
        </w:rPr>
        <w:t xml:space="preserve"> salary of May 2014 and therefore the order of the Labour officer relating to the respondent’s entitlement to this salary is hereby sustained.  We must emphasize however, that payment in lieu of notice will only arise once the process of disciplinary hearing is faulted </w:t>
      </w:r>
      <w:r w:rsidR="00AE197A" w:rsidRPr="003B4466">
        <w:rPr>
          <w:rFonts w:ascii="Times New Roman" w:hAnsi="Times New Roman" w:cs="Times New Roman"/>
          <w:sz w:val="24"/>
          <w:szCs w:val="24"/>
        </w:rPr>
        <w:t>as having been unfair</w:t>
      </w:r>
      <w:r w:rsidR="009F31EB" w:rsidRPr="003B4466">
        <w:rPr>
          <w:rFonts w:ascii="Times New Roman" w:hAnsi="Times New Roman" w:cs="Times New Roman"/>
          <w:sz w:val="24"/>
          <w:szCs w:val="24"/>
        </w:rPr>
        <w:t>/ illegal</w:t>
      </w:r>
      <w:r w:rsidR="00AE197A" w:rsidRPr="003B4466">
        <w:rPr>
          <w:rFonts w:ascii="Times New Roman" w:hAnsi="Times New Roman" w:cs="Times New Roman"/>
          <w:sz w:val="24"/>
          <w:szCs w:val="24"/>
        </w:rPr>
        <w:t xml:space="preserve"> </w:t>
      </w:r>
      <w:r w:rsidRPr="003B4466">
        <w:rPr>
          <w:rFonts w:ascii="Times New Roman" w:hAnsi="Times New Roman" w:cs="Times New Roman"/>
          <w:sz w:val="24"/>
          <w:szCs w:val="24"/>
        </w:rPr>
        <w:t xml:space="preserve"> or having not existed at all.  In the instant case it does not arise at all.</w:t>
      </w:r>
    </w:p>
    <w:p w:rsidR="00203C7A" w:rsidRPr="003B4466" w:rsidRDefault="00456C6D" w:rsidP="00203C7A">
      <w:pPr>
        <w:jc w:val="both"/>
        <w:rPr>
          <w:rFonts w:ascii="Times New Roman" w:hAnsi="Times New Roman" w:cs="Times New Roman"/>
          <w:sz w:val="24"/>
          <w:szCs w:val="24"/>
        </w:rPr>
      </w:pPr>
      <w:r w:rsidRPr="003B4466">
        <w:rPr>
          <w:rFonts w:ascii="Times New Roman" w:hAnsi="Times New Roman" w:cs="Times New Roman"/>
          <w:sz w:val="24"/>
          <w:szCs w:val="24"/>
        </w:rPr>
        <w:t>All in all the appeal succeeds and all orders of the labour officer are set aside with the exception of the order for payment of salary of May 2014.  The respondent will be entitled to 20% interest per annum till payment in full.  No order as to costs is made.</w:t>
      </w:r>
    </w:p>
    <w:p w:rsidR="002C00E8" w:rsidRPr="003B4466" w:rsidRDefault="002C00E8" w:rsidP="00203C7A">
      <w:pPr>
        <w:jc w:val="both"/>
        <w:rPr>
          <w:rFonts w:ascii="Times New Roman" w:hAnsi="Times New Roman" w:cs="Times New Roman"/>
          <w:sz w:val="24"/>
          <w:szCs w:val="24"/>
        </w:rPr>
      </w:pPr>
      <w:r w:rsidRPr="003B4466">
        <w:rPr>
          <w:rFonts w:ascii="Times New Roman" w:hAnsi="Times New Roman" w:cs="Times New Roman"/>
          <w:b/>
          <w:sz w:val="24"/>
          <w:szCs w:val="24"/>
          <w:u w:val="single"/>
        </w:rPr>
        <w:t>Signed by:</w:t>
      </w:r>
    </w:p>
    <w:p w:rsidR="002C00E8" w:rsidRPr="003B4466" w:rsidRDefault="002C00E8" w:rsidP="002C00E8">
      <w:pPr>
        <w:spacing w:after="0"/>
        <w:jc w:val="both"/>
        <w:rPr>
          <w:rFonts w:ascii="Times New Roman" w:hAnsi="Times New Roman" w:cs="Times New Roman"/>
          <w:sz w:val="24"/>
          <w:szCs w:val="24"/>
        </w:rPr>
      </w:pPr>
      <w:r w:rsidRPr="003B4466">
        <w:rPr>
          <w:rFonts w:ascii="Times New Roman" w:hAnsi="Times New Roman" w:cs="Times New Roman"/>
          <w:sz w:val="24"/>
          <w:szCs w:val="24"/>
        </w:rPr>
        <w:t xml:space="preserve">1. Hon. Chief Judge Ruhinda Asaph Ntengye                 </w:t>
      </w:r>
      <w:r w:rsidRPr="003B4466">
        <w:rPr>
          <w:rFonts w:ascii="Times New Roman" w:hAnsi="Times New Roman" w:cs="Times New Roman"/>
          <w:sz w:val="24"/>
          <w:szCs w:val="24"/>
        </w:rPr>
        <w:tab/>
        <w:t>…………………………………</w:t>
      </w:r>
    </w:p>
    <w:p w:rsidR="002C00E8" w:rsidRPr="003B4466" w:rsidRDefault="002C00E8" w:rsidP="002C00E8">
      <w:pPr>
        <w:spacing w:after="0"/>
        <w:jc w:val="both"/>
        <w:rPr>
          <w:rFonts w:ascii="Times New Roman" w:hAnsi="Times New Roman" w:cs="Times New Roman"/>
          <w:sz w:val="24"/>
          <w:szCs w:val="24"/>
        </w:rPr>
      </w:pPr>
      <w:r w:rsidRPr="003B4466">
        <w:rPr>
          <w:rFonts w:ascii="Times New Roman" w:hAnsi="Times New Roman" w:cs="Times New Roman"/>
          <w:sz w:val="24"/>
          <w:szCs w:val="24"/>
        </w:rPr>
        <w:t>2. Hon. Lady Justice Linda Tumusiime Mugisha</w:t>
      </w:r>
      <w:r w:rsidRPr="003B4466">
        <w:rPr>
          <w:rFonts w:ascii="Times New Roman" w:hAnsi="Times New Roman" w:cs="Times New Roman"/>
          <w:sz w:val="24"/>
          <w:szCs w:val="24"/>
        </w:rPr>
        <w:tab/>
      </w:r>
      <w:r w:rsidRPr="003B4466">
        <w:rPr>
          <w:rFonts w:ascii="Times New Roman" w:hAnsi="Times New Roman" w:cs="Times New Roman"/>
          <w:sz w:val="24"/>
          <w:szCs w:val="24"/>
        </w:rPr>
        <w:tab/>
        <w:t>…………………………………</w:t>
      </w:r>
    </w:p>
    <w:p w:rsidR="002C00E8" w:rsidRPr="003B4466" w:rsidRDefault="002C00E8" w:rsidP="002C00E8">
      <w:pPr>
        <w:spacing w:after="0"/>
        <w:jc w:val="both"/>
        <w:rPr>
          <w:rFonts w:ascii="Times New Roman" w:hAnsi="Times New Roman" w:cs="Times New Roman"/>
          <w:sz w:val="24"/>
          <w:szCs w:val="24"/>
          <w:u w:val="single"/>
        </w:rPr>
      </w:pPr>
    </w:p>
    <w:p w:rsidR="002C00E8" w:rsidRPr="003B4466" w:rsidRDefault="002C00E8" w:rsidP="002C00E8">
      <w:pPr>
        <w:spacing w:after="0"/>
        <w:jc w:val="both"/>
        <w:rPr>
          <w:rFonts w:ascii="Times New Roman" w:hAnsi="Times New Roman" w:cs="Times New Roman"/>
          <w:b/>
          <w:sz w:val="24"/>
          <w:szCs w:val="24"/>
          <w:u w:val="single"/>
        </w:rPr>
      </w:pPr>
      <w:r w:rsidRPr="003B4466">
        <w:rPr>
          <w:rFonts w:ascii="Times New Roman" w:hAnsi="Times New Roman" w:cs="Times New Roman"/>
          <w:b/>
          <w:sz w:val="24"/>
          <w:szCs w:val="24"/>
          <w:u w:val="single"/>
        </w:rPr>
        <w:t>PANELISTS</w:t>
      </w:r>
    </w:p>
    <w:p w:rsidR="002C00E8" w:rsidRPr="003B4466" w:rsidRDefault="002C00E8" w:rsidP="002C00E8">
      <w:pPr>
        <w:pStyle w:val="ListParagraph"/>
        <w:numPr>
          <w:ilvl w:val="0"/>
          <w:numId w:val="8"/>
        </w:numPr>
        <w:spacing w:after="0"/>
        <w:jc w:val="both"/>
        <w:rPr>
          <w:rFonts w:ascii="Times New Roman" w:hAnsi="Times New Roman" w:cs="Times New Roman"/>
          <w:sz w:val="24"/>
          <w:szCs w:val="24"/>
        </w:rPr>
      </w:pPr>
      <w:r w:rsidRPr="003B4466">
        <w:rPr>
          <w:rFonts w:ascii="Times New Roman" w:hAnsi="Times New Roman" w:cs="Times New Roman"/>
          <w:sz w:val="24"/>
          <w:szCs w:val="24"/>
        </w:rPr>
        <w:t>Mr. Rwomushana Reuben Jack</w:t>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t>…………………………………</w:t>
      </w:r>
    </w:p>
    <w:p w:rsidR="002C00E8" w:rsidRPr="003B4466" w:rsidRDefault="002C00E8" w:rsidP="002C00E8">
      <w:pPr>
        <w:pStyle w:val="ListParagraph"/>
        <w:numPr>
          <w:ilvl w:val="0"/>
          <w:numId w:val="8"/>
        </w:numPr>
        <w:spacing w:after="0"/>
        <w:jc w:val="both"/>
        <w:rPr>
          <w:rFonts w:ascii="Times New Roman" w:hAnsi="Times New Roman" w:cs="Times New Roman"/>
          <w:sz w:val="24"/>
          <w:szCs w:val="24"/>
        </w:rPr>
      </w:pPr>
      <w:r w:rsidRPr="003B4466">
        <w:rPr>
          <w:rFonts w:ascii="Times New Roman" w:hAnsi="Times New Roman" w:cs="Times New Roman"/>
          <w:sz w:val="24"/>
          <w:szCs w:val="24"/>
        </w:rPr>
        <w:t>Ms. Rose Gidongo</w:t>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t>…………………………………</w:t>
      </w:r>
    </w:p>
    <w:p w:rsidR="002C00E8" w:rsidRPr="003B4466" w:rsidRDefault="002C00E8" w:rsidP="002C00E8">
      <w:pPr>
        <w:pStyle w:val="ListParagraph"/>
        <w:numPr>
          <w:ilvl w:val="0"/>
          <w:numId w:val="8"/>
        </w:numPr>
        <w:spacing w:after="0"/>
        <w:jc w:val="both"/>
        <w:rPr>
          <w:rFonts w:ascii="Times New Roman" w:hAnsi="Times New Roman" w:cs="Times New Roman"/>
          <w:sz w:val="24"/>
          <w:szCs w:val="24"/>
        </w:rPr>
      </w:pPr>
      <w:r w:rsidRPr="003B4466">
        <w:rPr>
          <w:rFonts w:ascii="Times New Roman" w:hAnsi="Times New Roman" w:cs="Times New Roman"/>
          <w:sz w:val="24"/>
          <w:szCs w:val="24"/>
        </w:rPr>
        <w:t>Mr. Anthony Wanyama</w:t>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r>
      <w:r w:rsidRPr="003B4466">
        <w:rPr>
          <w:rFonts w:ascii="Times New Roman" w:hAnsi="Times New Roman" w:cs="Times New Roman"/>
          <w:sz w:val="24"/>
          <w:szCs w:val="24"/>
        </w:rPr>
        <w:tab/>
      </w:r>
      <w:r w:rsidR="00AC1D62" w:rsidRPr="003B4466">
        <w:rPr>
          <w:rFonts w:ascii="Times New Roman" w:hAnsi="Times New Roman" w:cs="Times New Roman"/>
          <w:sz w:val="24"/>
          <w:szCs w:val="24"/>
        </w:rPr>
        <w:tab/>
      </w:r>
      <w:r w:rsidRPr="003B4466">
        <w:rPr>
          <w:rFonts w:ascii="Times New Roman" w:hAnsi="Times New Roman" w:cs="Times New Roman"/>
          <w:sz w:val="24"/>
          <w:szCs w:val="24"/>
        </w:rPr>
        <w:t>…………………………………</w:t>
      </w:r>
    </w:p>
    <w:p w:rsidR="002C00E8" w:rsidRPr="003B4466" w:rsidRDefault="002C00E8" w:rsidP="002C00E8">
      <w:pPr>
        <w:jc w:val="both"/>
        <w:rPr>
          <w:rFonts w:ascii="Times New Roman" w:hAnsi="Times New Roman" w:cs="Times New Roman"/>
          <w:b/>
          <w:sz w:val="24"/>
          <w:szCs w:val="24"/>
        </w:rPr>
      </w:pPr>
    </w:p>
    <w:p w:rsidR="002C00E8" w:rsidRPr="003B4466" w:rsidRDefault="002952B9" w:rsidP="002C00E8">
      <w:pPr>
        <w:jc w:val="both"/>
        <w:rPr>
          <w:rFonts w:ascii="Times New Roman" w:hAnsi="Times New Roman" w:cs="Times New Roman"/>
          <w:sz w:val="24"/>
          <w:szCs w:val="24"/>
        </w:rPr>
      </w:pPr>
      <w:r w:rsidRPr="003B4466">
        <w:rPr>
          <w:rFonts w:ascii="Times New Roman" w:hAnsi="Times New Roman" w:cs="Times New Roman"/>
          <w:sz w:val="24"/>
          <w:szCs w:val="24"/>
        </w:rPr>
        <w:t>Date:  11/01/2019</w:t>
      </w:r>
    </w:p>
    <w:p w:rsidR="002C00E8" w:rsidRPr="003B4466" w:rsidRDefault="002C00E8" w:rsidP="002C00E8">
      <w:pPr>
        <w:jc w:val="both"/>
        <w:rPr>
          <w:rFonts w:ascii="Times New Roman" w:hAnsi="Times New Roman" w:cs="Times New Roman"/>
          <w:sz w:val="24"/>
          <w:szCs w:val="24"/>
        </w:rPr>
      </w:pPr>
    </w:p>
    <w:p w:rsidR="002C00E8" w:rsidRPr="003B4466" w:rsidRDefault="002C00E8" w:rsidP="00CA65CE">
      <w:pPr>
        <w:jc w:val="both"/>
        <w:rPr>
          <w:rFonts w:ascii="Times New Roman" w:hAnsi="Times New Roman" w:cs="Times New Roman"/>
          <w:sz w:val="24"/>
          <w:szCs w:val="24"/>
        </w:rPr>
      </w:pPr>
    </w:p>
    <w:sectPr w:rsidR="002C00E8" w:rsidRPr="003B4466" w:rsidSect="00CB10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76" w:rsidRDefault="002A5176" w:rsidP="004E75DB">
      <w:pPr>
        <w:spacing w:after="0" w:line="240" w:lineRule="auto"/>
      </w:pPr>
      <w:r>
        <w:separator/>
      </w:r>
    </w:p>
  </w:endnote>
  <w:endnote w:type="continuationSeparator" w:id="0">
    <w:p w:rsidR="002A5176" w:rsidRDefault="002A5176" w:rsidP="004E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98595"/>
      <w:docPartObj>
        <w:docPartGallery w:val="Page Numbers (Bottom of Page)"/>
        <w:docPartUnique/>
      </w:docPartObj>
    </w:sdtPr>
    <w:sdtEndPr>
      <w:rPr>
        <w:color w:val="7F7F7F" w:themeColor="background1" w:themeShade="7F"/>
        <w:spacing w:val="60"/>
      </w:rPr>
    </w:sdtEndPr>
    <w:sdtContent>
      <w:p w:rsidR="00193039" w:rsidRDefault="007D2D0C">
        <w:pPr>
          <w:pStyle w:val="Footer"/>
          <w:pBdr>
            <w:top w:val="single" w:sz="4" w:space="1" w:color="D9D9D9" w:themeColor="background1" w:themeShade="D9"/>
          </w:pBdr>
          <w:rPr>
            <w:b/>
          </w:rPr>
        </w:pPr>
        <w:r>
          <w:fldChar w:fldCharType="begin"/>
        </w:r>
        <w:r w:rsidR="00193039">
          <w:instrText xml:space="preserve"> PAGE   \* MERGEFORMAT </w:instrText>
        </w:r>
        <w:r>
          <w:fldChar w:fldCharType="separate"/>
        </w:r>
        <w:r w:rsidR="003B4466" w:rsidRPr="003B4466">
          <w:rPr>
            <w:b/>
            <w:noProof/>
          </w:rPr>
          <w:t>1</w:t>
        </w:r>
        <w:r>
          <w:rPr>
            <w:b/>
            <w:noProof/>
          </w:rPr>
          <w:fldChar w:fldCharType="end"/>
        </w:r>
        <w:r w:rsidR="00193039">
          <w:rPr>
            <w:b/>
          </w:rPr>
          <w:t xml:space="preserve"> | </w:t>
        </w:r>
        <w:r w:rsidR="00193039">
          <w:rPr>
            <w:color w:val="7F7F7F" w:themeColor="background1" w:themeShade="7F"/>
            <w:spacing w:val="60"/>
          </w:rPr>
          <w:t>Page</w:t>
        </w:r>
      </w:p>
    </w:sdtContent>
  </w:sdt>
  <w:p w:rsidR="00193039" w:rsidRDefault="0019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76" w:rsidRDefault="002A5176" w:rsidP="004E75DB">
      <w:pPr>
        <w:spacing w:after="0" w:line="240" w:lineRule="auto"/>
      </w:pPr>
      <w:r>
        <w:separator/>
      </w:r>
    </w:p>
  </w:footnote>
  <w:footnote w:type="continuationSeparator" w:id="0">
    <w:p w:rsidR="002A5176" w:rsidRDefault="002A5176" w:rsidP="004E7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60A3"/>
    <w:multiLevelType w:val="hybridMultilevel"/>
    <w:tmpl w:val="12B64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929BE"/>
    <w:multiLevelType w:val="hybridMultilevel"/>
    <w:tmpl w:val="E0B29476"/>
    <w:lvl w:ilvl="0" w:tplc="D8B2BF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F6B02"/>
    <w:multiLevelType w:val="hybridMultilevel"/>
    <w:tmpl w:val="9B9AC9C6"/>
    <w:lvl w:ilvl="0" w:tplc="CA60808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E87002"/>
    <w:multiLevelType w:val="hybridMultilevel"/>
    <w:tmpl w:val="DA80D9B2"/>
    <w:lvl w:ilvl="0" w:tplc="C9E26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E4D01"/>
    <w:multiLevelType w:val="hybridMultilevel"/>
    <w:tmpl w:val="BA68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5E0646"/>
    <w:multiLevelType w:val="hybridMultilevel"/>
    <w:tmpl w:val="1D3E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336D60"/>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E3D44DE"/>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82"/>
    <w:rsid w:val="000054AB"/>
    <w:rsid w:val="00007061"/>
    <w:rsid w:val="000472F2"/>
    <w:rsid w:val="0006116D"/>
    <w:rsid w:val="00071057"/>
    <w:rsid w:val="0009665F"/>
    <w:rsid w:val="000B7C06"/>
    <w:rsid w:val="000C3F0B"/>
    <w:rsid w:val="000D62AC"/>
    <w:rsid w:val="000F714D"/>
    <w:rsid w:val="00101778"/>
    <w:rsid w:val="001134A3"/>
    <w:rsid w:val="001207E2"/>
    <w:rsid w:val="00130B75"/>
    <w:rsid w:val="0014135F"/>
    <w:rsid w:val="001439D5"/>
    <w:rsid w:val="00155546"/>
    <w:rsid w:val="001642E9"/>
    <w:rsid w:val="00171BA9"/>
    <w:rsid w:val="001738DD"/>
    <w:rsid w:val="00193039"/>
    <w:rsid w:val="001A77D6"/>
    <w:rsid w:val="001B095E"/>
    <w:rsid w:val="001F2682"/>
    <w:rsid w:val="00203C7A"/>
    <w:rsid w:val="0022309E"/>
    <w:rsid w:val="002268AE"/>
    <w:rsid w:val="00255F2C"/>
    <w:rsid w:val="002717E1"/>
    <w:rsid w:val="002839EA"/>
    <w:rsid w:val="002952B9"/>
    <w:rsid w:val="002A19A1"/>
    <w:rsid w:val="002A5176"/>
    <w:rsid w:val="002A63B4"/>
    <w:rsid w:val="002C00E8"/>
    <w:rsid w:val="002F11D6"/>
    <w:rsid w:val="002F22AB"/>
    <w:rsid w:val="00301DFB"/>
    <w:rsid w:val="00311134"/>
    <w:rsid w:val="00337FCF"/>
    <w:rsid w:val="00390D8C"/>
    <w:rsid w:val="003B4466"/>
    <w:rsid w:val="00417D1E"/>
    <w:rsid w:val="004474F9"/>
    <w:rsid w:val="004536C5"/>
    <w:rsid w:val="004543FE"/>
    <w:rsid w:val="00456C6D"/>
    <w:rsid w:val="00474971"/>
    <w:rsid w:val="00487EDF"/>
    <w:rsid w:val="00492556"/>
    <w:rsid w:val="004A4278"/>
    <w:rsid w:val="004E66F9"/>
    <w:rsid w:val="004E7442"/>
    <w:rsid w:val="004E75DB"/>
    <w:rsid w:val="00512BA4"/>
    <w:rsid w:val="0056300B"/>
    <w:rsid w:val="005A4D16"/>
    <w:rsid w:val="005A6A6B"/>
    <w:rsid w:val="005C381C"/>
    <w:rsid w:val="005C43FE"/>
    <w:rsid w:val="005D1F05"/>
    <w:rsid w:val="005F27B6"/>
    <w:rsid w:val="006349A9"/>
    <w:rsid w:val="00656AAA"/>
    <w:rsid w:val="00685F5F"/>
    <w:rsid w:val="00687293"/>
    <w:rsid w:val="00697D12"/>
    <w:rsid w:val="006F0385"/>
    <w:rsid w:val="006F712A"/>
    <w:rsid w:val="00702527"/>
    <w:rsid w:val="00715E73"/>
    <w:rsid w:val="007360E3"/>
    <w:rsid w:val="00784FBB"/>
    <w:rsid w:val="007D2D0C"/>
    <w:rsid w:val="007D6A55"/>
    <w:rsid w:val="00847A8D"/>
    <w:rsid w:val="0086508F"/>
    <w:rsid w:val="008715F8"/>
    <w:rsid w:val="00894E12"/>
    <w:rsid w:val="008B083D"/>
    <w:rsid w:val="008B4FDD"/>
    <w:rsid w:val="008C21F2"/>
    <w:rsid w:val="00916C8E"/>
    <w:rsid w:val="00931D1E"/>
    <w:rsid w:val="0093222D"/>
    <w:rsid w:val="00933D84"/>
    <w:rsid w:val="00951670"/>
    <w:rsid w:val="009667C6"/>
    <w:rsid w:val="009C706D"/>
    <w:rsid w:val="009E1C36"/>
    <w:rsid w:val="009F31EB"/>
    <w:rsid w:val="00A057E9"/>
    <w:rsid w:val="00A46737"/>
    <w:rsid w:val="00A52ED2"/>
    <w:rsid w:val="00A5776E"/>
    <w:rsid w:val="00A842B3"/>
    <w:rsid w:val="00A846DB"/>
    <w:rsid w:val="00A96ED3"/>
    <w:rsid w:val="00AA740B"/>
    <w:rsid w:val="00AA7A36"/>
    <w:rsid w:val="00AC1D62"/>
    <w:rsid w:val="00AD0C5F"/>
    <w:rsid w:val="00AD33DA"/>
    <w:rsid w:val="00AE197A"/>
    <w:rsid w:val="00AE4BAD"/>
    <w:rsid w:val="00B070DB"/>
    <w:rsid w:val="00B86062"/>
    <w:rsid w:val="00BC0161"/>
    <w:rsid w:val="00BC6A28"/>
    <w:rsid w:val="00BD3ECC"/>
    <w:rsid w:val="00BE058F"/>
    <w:rsid w:val="00C138EE"/>
    <w:rsid w:val="00C236DE"/>
    <w:rsid w:val="00C40B66"/>
    <w:rsid w:val="00C41DF8"/>
    <w:rsid w:val="00C621BE"/>
    <w:rsid w:val="00C73A67"/>
    <w:rsid w:val="00C81784"/>
    <w:rsid w:val="00CA0DBD"/>
    <w:rsid w:val="00CA65CE"/>
    <w:rsid w:val="00CB109E"/>
    <w:rsid w:val="00D57B92"/>
    <w:rsid w:val="00D66D03"/>
    <w:rsid w:val="00D8223A"/>
    <w:rsid w:val="00DA4BCC"/>
    <w:rsid w:val="00DC7717"/>
    <w:rsid w:val="00DD5EDB"/>
    <w:rsid w:val="00DF4509"/>
    <w:rsid w:val="00E03BF5"/>
    <w:rsid w:val="00E61829"/>
    <w:rsid w:val="00E719CA"/>
    <w:rsid w:val="00E71DF0"/>
    <w:rsid w:val="00E7486E"/>
    <w:rsid w:val="00EE1A67"/>
    <w:rsid w:val="00EF7C6A"/>
    <w:rsid w:val="00F26BC8"/>
    <w:rsid w:val="00F57CB5"/>
    <w:rsid w:val="00F6044B"/>
    <w:rsid w:val="00F90461"/>
    <w:rsid w:val="00FF12E3"/>
    <w:rsid w:val="00FF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75"/>
    <w:pPr>
      <w:ind w:left="720"/>
      <w:contextualSpacing/>
    </w:pPr>
  </w:style>
  <w:style w:type="paragraph" w:styleId="Header">
    <w:name w:val="header"/>
    <w:basedOn w:val="Normal"/>
    <w:link w:val="HeaderChar"/>
    <w:uiPriority w:val="99"/>
    <w:semiHidden/>
    <w:unhideWhenUsed/>
    <w:rsid w:val="004E7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5DB"/>
    <w:rPr>
      <w:lang w:val="en-US"/>
    </w:rPr>
  </w:style>
  <w:style w:type="paragraph" w:styleId="Footer">
    <w:name w:val="footer"/>
    <w:basedOn w:val="Normal"/>
    <w:link w:val="FooterChar"/>
    <w:uiPriority w:val="99"/>
    <w:unhideWhenUsed/>
    <w:rsid w:val="004E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75"/>
    <w:pPr>
      <w:ind w:left="720"/>
      <w:contextualSpacing/>
    </w:pPr>
  </w:style>
  <w:style w:type="paragraph" w:styleId="Header">
    <w:name w:val="header"/>
    <w:basedOn w:val="Normal"/>
    <w:link w:val="HeaderChar"/>
    <w:uiPriority w:val="99"/>
    <w:semiHidden/>
    <w:unhideWhenUsed/>
    <w:rsid w:val="004E7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5DB"/>
    <w:rPr>
      <w:lang w:val="en-US"/>
    </w:rPr>
  </w:style>
  <w:style w:type="paragraph" w:styleId="Footer">
    <w:name w:val="footer"/>
    <w:basedOn w:val="Normal"/>
    <w:link w:val="FooterChar"/>
    <w:uiPriority w:val="99"/>
    <w:unhideWhenUsed/>
    <w:rsid w:val="004E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User</cp:lastModifiedBy>
  <cp:revision>2</cp:revision>
  <cp:lastPrinted>2013-09-09T14:58:00Z</cp:lastPrinted>
  <dcterms:created xsi:type="dcterms:W3CDTF">2019-04-11T08:11:00Z</dcterms:created>
  <dcterms:modified xsi:type="dcterms:W3CDTF">2019-04-11T08:11:00Z</dcterms:modified>
</cp:coreProperties>
</file>