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25" w:rsidRPr="000254F7" w:rsidRDefault="00144025" w:rsidP="005422CF">
      <w:pPr>
        <w:spacing w:after="0" w:line="240" w:lineRule="auto"/>
        <w:jc w:val="center"/>
        <w:rPr>
          <w:rFonts w:ascii="Times New Roman" w:hAnsi="Times New Roman"/>
          <w:b/>
          <w:sz w:val="24"/>
          <w:szCs w:val="24"/>
        </w:rPr>
      </w:pPr>
      <w:r w:rsidRPr="000254F7">
        <w:rPr>
          <w:rFonts w:ascii="Times New Roman" w:hAnsi="Times New Roman"/>
          <w:b/>
          <w:sz w:val="24"/>
          <w:szCs w:val="24"/>
        </w:rPr>
        <w:t>THE REPUBLIC OF UGANDA</w:t>
      </w:r>
    </w:p>
    <w:p w:rsidR="00144025" w:rsidRPr="000254F7" w:rsidRDefault="00144025" w:rsidP="005422CF">
      <w:pPr>
        <w:spacing w:after="0" w:line="240" w:lineRule="auto"/>
        <w:jc w:val="center"/>
        <w:rPr>
          <w:rFonts w:ascii="Times New Roman" w:hAnsi="Times New Roman"/>
          <w:b/>
          <w:sz w:val="24"/>
          <w:szCs w:val="24"/>
        </w:rPr>
      </w:pPr>
      <w:r w:rsidRPr="000254F7">
        <w:rPr>
          <w:rFonts w:ascii="Times New Roman" w:hAnsi="Times New Roman"/>
          <w:b/>
          <w:sz w:val="24"/>
          <w:szCs w:val="24"/>
        </w:rPr>
        <w:t>THE INDUSTRIAL COURT OF UGANDA HOLDEN AT KAMPALA</w:t>
      </w:r>
    </w:p>
    <w:p w:rsidR="00144025" w:rsidRPr="000254F7" w:rsidRDefault="00144025" w:rsidP="005422CF">
      <w:pPr>
        <w:spacing w:after="0" w:line="240" w:lineRule="auto"/>
        <w:jc w:val="center"/>
        <w:rPr>
          <w:rFonts w:ascii="Times New Roman" w:hAnsi="Times New Roman"/>
          <w:b/>
          <w:sz w:val="24"/>
          <w:szCs w:val="24"/>
        </w:rPr>
      </w:pPr>
      <w:proofErr w:type="gramStart"/>
      <w:r w:rsidRPr="000254F7">
        <w:rPr>
          <w:rFonts w:ascii="Times New Roman" w:hAnsi="Times New Roman"/>
          <w:b/>
          <w:sz w:val="24"/>
          <w:szCs w:val="24"/>
        </w:rPr>
        <w:t>LABOUR DISPUTE CLAIM.</w:t>
      </w:r>
      <w:proofErr w:type="gramEnd"/>
      <w:r w:rsidRPr="000254F7">
        <w:rPr>
          <w:rFonts w:ascii="Times New Roman" w:hAnsi="Times New Roman"/>
          <w:b/>
          <w:sz w:val="24"/>
          <w:szCs w:val="24"/>
        </w:rPr>
        <w:t xml:space="preserve"> NO 146 OF 2014</w:t>
      </w:r>
    </w:p>
    <w:p w:rsidR="00144025" w:rsidRPr="000254F7" w:rsidRDefault="00144025" w:rsidP="005422CF">
      <w:pPr>
        <w:spacing w:after="0" w:line="240" w:lineRule="auto"/>
        <w:jc w:val="center"/>
        <w:rPr>
          <w:rFonts w:ascii="Times New Roman" w:hAnsi="Times New Roman"/>
          <w:b/>
          <w:sz w:val="24"/>
          <w:szCs w:val="24"/>
        </w:rPr>
      </w:pPr>
      <w:r w:rsidRPr="000254F7">
        <w:rPr>
          <w:rFonts w:ascii="Times New Roman" w:hAnsi="Times New Roman"/>
          <w:b/>
          <w:sz w:val="24"/>
          <w:szCs w:val="24"/>
        </w:rPr>
        <w:t>(</w:t>
      </w:r>
      <w:r w:rsidRPr="000254F7">
        <w:rPr>
          <w:rFonts w:ascii="Times New Roman" w:hAnsi="Times New Roman"/>
          <w:b/>
          <w:i/>
          <w:sz w:val="24"/>
          <w:szCs w:val="24"/>
        </w:rPr>
        <w:t>ARISING FROM HCT CS- 226 OF 2012</w:t>
      </w:r>
      <w:r w:rsidRPr="000254F7">
        <w:rPr>
          <w:rFonts w:ascii="Times New Roman" w:hAnsi="Times New Roman"/>
          <w:b/>
          <w:sz w:val="24"/>
          <w:szCs w:val="24"/>
        </w:rPr>
        <w:t>)</w:t>
      </w:r>
    </w:p>
    <w:p w:rsidR="00144025" w:rsidRPr="000254F7" w:rsidRDefault="00144025" w:rsidP="005422CF">
      <w:pPr>
        <w:spacing w:after="0" w:line="240" w:lineRule="auto"/>
        <w:jc w:val="both"/>
        <w:rPr>
          <w:rFonts w:ascii="Times New Roman" w:hAnsi="Times New Roman"/>
          <w:sz w:val="24"/>
          <w:szCs w:val="24"/>
        </w:rPr>
      </w:pPr>
    </w:p>
    <w:p w:rsidR="00144025" w:rsidRPr="000254F7" w:rsidRDefault="00144025" w:rsidP="005422CF">
      <w:pPr>
        <w:spacing w:after="0" w:line="240" w:lineRule="auto"/>
        <w:jc w:val="center"/>
        <w:rPr>
          <w:rFonts w:ascii="Times New Roman" w:hAnsi="Times New Roman"/>
          <w:b/>
          <w:sz w:val="24"/>
          <w:szCs w:val="24"/>
        </w:rPr>
      </w:pPr>
      <w:r w:rsidRPr="000254F7">
        <w:rPr>
          <w:rFonts w:ascii="Times New Roman" w:hAnsi="Times New Roman"/>
          <w:b/>
          <w:sz w:val="24"/>
          <w:szCs w:val="24"/>
        </w:rPr>
        <w:t>BETWEEN</w:t>
      </w:r>
    </w:p>
    <w:p w:rsidR="00144025" w:rsidRPr="000254F7" w:rsidRDefault="00144025" w:rsidP="005422CF">
      <w:pPr>
        <w:spacing w:after="0" w:line="240" w:lineRule="auto"/>
        <w:jc w:val="center"/>
        <w:rPr>
          <w:rFonts w:ascii="Times New Roman" w:hAnsi="Times New Roman"/>
          <w:b/>
          <w:sz w:val="24"/>
          <w:szCs w:val="24"/>
        </w:rPr>
      </w:pPr>
    </w:p>
    <w:p w:rsidR="00144025" w:rsidRPr="000254F7" w:rsidRDefault="00144025" w:rsidP="000254F7">
      <w:pPr>
        <w:spacing w:after="0" w:line="240" w:lineRule="auto"/>
        <w:rPr>
          <w:rFonts w:ascii="Times New Roman" w:hAnsi="Times New Roman"/>
          <w:b/>
          <w:sz w:val="24"/>
          <w:szCs w:val="24"/>
        </w:rPr>
      </w:pPr>
      <w:r w:rsidRPr="000254F7">
        <w:rPr>
          <w:rFonts w:ascii="Times New Roman" w:hAnsi="Times New Roman"/>
          <w:b/>
          <w:sz w:val="24"/>
          <w:szCs w:val="24"/>
        </w:rPr>
        <w:t>JOHN TUSHABOMWE........................................................ CLAIMANT</w:t>
      </w:r>
    </w:p>
    <w:p w:rsidR="00144025" w:rsidRPr="000254F7" w:rsidRDefault="00144025" w:rsidP="005422CF">
      <w:pPr>
        <w:spacing w:after="0" w:line="240" w:lineRule="auto"/>
        <w:jc w:val="center"/>
        <w:rPr>
          <w:rFonts w:ascii="Times New Roman" w:hAnsi="Times New Roman"/>
          <w:b/>
          <w:sz w:val="24"/>
          <w:szCs w:val="24"/>
        </w:rPr>
      </w:pPr>
      <w:r w:rsidRPr="000254F7">
        <w:rPr>
          <w:rFonts w:ascii="Times New Roman" w:hAnsi="Times New Roman"/>
          <w:b/>
          <w:sz w:val="24"/>
          <w:szCs w:val="24"/>
        </w:rPr>
        <w:t>AND</w:t>
      </w:r>
    </w:p>
    <w:p w:rsidR="00144025" w:rsidRPr="000254F7" w:rsidRDefault="00144025" w:rsidP="005422CF">
      <w:pPr>
        <w:spacing w:after="0" w:line="240" w:lineRule="auto"/>
        <w:jc w:val="center"/>
        <w:rPr>
          <w:rFonts w:ascii="Times New Roman" w:hAnsi="Times New Roman"/>
          <w:b/>
          <w:sz w:val="24"/>
          <w:szCs w:val="24"/>
        </w:rPr>
      </w:pPr>
    </w:p>
    <w:p w:rsidR="00144025" w:rsidRPr="000254F7" w:rsidRDefault="000254F7" w:rsidP="005422CF">
      <w:pPr>
        <w:spacing w:after="0" w:line="240" w:lineRule="auto"/>
        <w:rPr>
          <w:rFonts w:ascii="Times New Roman" w:hAnsi="Times New Roman"/>
          <w:b/>
          <w:sz w:val="24"/>
          <w:szCs w:val="24"/>
        </w:rPr>
      </w:pPr>
      <w:r>
        <w:rPr>
          <w:rFonts w:ascii="Times New Roman" w:hAnsi="Times New Roman"/>
          <w:b/>
          <w:sz w:val="24"/>
          <w:szCs w:val="24"/>
        </w:rPr>
        <w:t xml:space="preserve"> </w:t>
      </w:r>
      <w:bookmarkStart w:id="0" w:name="_GoBack"/>
      <w:bookmarkEnd w:id="0"/>
      <w:r w:rsidR="00144025" w:rsidRPr="000254F7">
        <w:rPr>
          <w:rFonts w:ascii="Times New Roman" w:hAnsi="Times New Roman"/>
          <w:b/>
          <w:sz w:val="24"/>
          <w:szCs w:val="24"/>
        </w:rPr>
        <w:t xml:space="preserve">EQUITY BANK </w:t>
      </w:r>
      <w:r w:rsidR="008F3C36" w:rsidRPr="000254F7">
        <w:rPr>
          <w:rFonts w:ascii="Times New Roman" w:hAnsi="Times New Roman"/>
          <w:b/>
          <w:sz w:val="24"/>
          <w:szCs w:val="24"/>
        </w:rPr>
        <w:t>LTD</w:t>
      </w:r>
      <w:r w:rsidR="008F3C36" w:rsidRPr="000254F7">
        <w:rPr>
          <w:rFonts w:ascii="Times New Roman" w:hAnsi="Times New Roman"/>
          <w:sz w:val="24"/>
          <w:szCs w:val="24"/>
        </w:rPr>
        <w:t>.......................................................</w:t>
      </w:r>
      <w:r w:rsidR="00144025" w:rsidRPr="000254F7">
        <w:rPr>
          <w:rFonts w:ascii="Times New Roman" w:hAnsi="Times New Roman"/>
          <w:b/>
          <w:sz w:val="24"/>
          <w:szCs w:val="24"/>
        </w:rPr>
        <w:t xml:space="preserve">  RESPONDENT</w:t>
      </w:r>
    </w:p>
    <w:p w:rsidR="00144025" w:rsidRPr="000254F7" w:rsidRDefault="00144025" w:rsidP="005422CF">
      <w:pPr>
        <w:spacing w:after="0" w:line="240" w:lineRule="auto"/>
        <w:jc w:val="both"/>
        <w:rPr>
          <w:rFonts w:ascii="Times New Roman" w:hAnsi="Times New Roman"/>
          <w:sz w:val="24"/>
          <w:szCs w:val="24"/>
          <w:u w:val="single"/>
        </w:rPr>
      </w:pPr>
    </w:p>
    <w:p w:rsidR="00144025" w:rsidRPr="000254F7" w:rsidRDefault="00144025" w:rsidP="005422CF">
      <w:pPr>
        <w:spacing w:after="0" w:line="240" w:lineRule="auto"/>
        <w:jc w:val="both"/>
        <w:rPr>
          <w:rFonts w:ascii="Times New Roman" w:hAnsi="Times New Roman"/>
          <w:b/>
          <w:sz w:val="24"/>
          <w:szCs w:val="24"/>
          <w:u w:val="single"/>
        </w:rPr>
      </w:pPr>
      <w:r w:rsidRPr="000254F7">
        <w:rPr>
          <w:rFonts w:ascii="Times New Roman" w:hAnsi="Times New Roman"/>
          <w:b/>
          <w:sz w:val="24"/>
          <w:szCs w:val="24"/>
          <w:u w:val="single"/>
        </w:rPr>
        <w:t>BEFORE</w:t>
      </w: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1. Hon. Chief Judge Ruhinda Asaph Ntengye                                          </w:t>
      </w: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2. Hon. Lady Justice Linda Tumusiime Mugisha</w:t>
      </w:r>
    </w:p>
    <w:p w:rsidR="00144025" w:rsidRPr="000254F7" w:rsidRDefault="00144025" w:rsidP="005422CF">
      <w:pPr>
        <w:spacing w:after="0" w:line="240" w:lineRule="auto"/>
        <w:jc w:val="both"/>
        <w:rPr>
          <w:rFonts w:ascii="Times New Roman" w:hAnsi="Times New Roman"/>
          <w:sz w:val="24"/>
          <w:szCs w:val="24"/>
          <w:u w:val="single"/>
        </w:rPr>
      </w:pPr>
    </w:p>
    <w:p w:rsidR="00144025" w:rsidRPr="000254F7" w:rsidRDefault="00144025" w:rsidP="005422CF">
      <w:pPr>
        <w:spacing w:after="0" w:line="240" w:lineRule="auto"/>
        <w:jc w:val="both"/>
        <w:rPr>
          <w:rFonts w:ascii="Times New Roman" w:hAnsi="Times New Roman"/>
          <w:b/>
          <w:sz w:val="24"/>
          <w:szCs w:val="24"/>
          <w:u w:val="single"/>
        </w:rPr>
      </w:pPr>
      <w:r w:rsidRPr="000254F7">
        <w:rPr>
          <w:rFonts w:ascii="Times New Roman" w:hAnsi="Times New Roman"/>
          <w:b/>
          <w:sz w:val="24"/>
          <w:szCs w:val="24"/>
          <w:u w:val="single"/>
        </w:rPr>
        <w:t>PANELISTS</w:t>
      </w: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1. </w:t>
      </w:r>
      <w:r w:rsidR="008F3C36" w:rsidRPr="000254F7">
        <w:rPr>
          <w:rFonts w:ascii="Times New Roman" w:hAnsi="Times New Roman"/>
          <w:sz w:val="24"/>
          <w:szCs w:val="24"/>
        </w:rPr>
        <w:t>Mr.</w:t>
      </w:r>
      <w:r w:rsidRPr="000254F7">
        <w:rPr>
          <w:rFonts w:ascii="Times New Roman" w:hAnsi="Times New Roman"/>
          <w:sz w:val="24"/>
          <w:szCs w:val="24"/>
        </w:rPr>
        <w:t xml:space="preserve"> Ebyau Fidel </w:t>
      </w: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2. </w:t>
      </w:r>
      <w:r w:rsidR="008F3C36" w:rsidRPr="000254F7">
        <w:rPr>
          <w:rFonts w:ascii="Times New Roman" w:hAnsi="Times New Roman"/>
          <w:sz w:val="24"/>
          <w:szCs w:val="24"/>
        </w:rPr>
        <w:t>Ms.</w:t>
      </w:r>
      <w:r w:rsidRPr="000254F7">
        <w:rPr>
          <w:rFonts w:ascii="Times New Roman" w:hAnsi="Times New Roman"/>
          <w:sz w:val="24"/>
          <w:szCs w:val="24"/>
        </w:rPr>
        <w:t xml:space="preserve"> Harriet Nganzi Mugambwa                          </w:t>
      </w: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3. Mr. F.X. Mubuuke      </w:t>
      </w: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                                 </w:t>
      </w:r>
    </w:p>
    <w:p w:rsidR="00144025" w:rsidRPr="000254F7" w:rsidRDefault="00144025" w:rsidP="005422CF">
      <w:pPr>
        <w:spacing w:after="0" w:line="240" w:lineRule="auto"/>
        <w:jc w:val="center"/>
        <w:rPr>
          <w:rFonts w:ascii="Times New Roman" w:hAnsi="Times New Roman"/>
          <w:b/>
          <w:sz w:val="24"/>
          <w:szCs w:val="24"/>
          <w:u w:val="single"/>
        </w:rPr>
      </w:pPr>
      <w:r w:rsidRPr="000254F7">
        <w:rPr>
          <w:rFonts w:ascii="Times New Roman" w:hAnsi="Times New Roman"/>
          <w:b/>
          <w:sz w:val="24"/>
          <w:szCs w:val="24"/>
          <w:u w:val="single"/>
        </w:rPr>
        <w:t>AWARD</w:t>
      </w: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This claim originated from the High court, civil Division and it was originally registered as Civil Suit No. 226/2012.</w:t>
      </w:r>
    </w:p>
    <w:p w:rsidR="00144025" w:rsidRPr="000254F7" w:rsidRDefault="00144025" w:rsidP="005422CF">
      <w:pPr>
        <w:spacing w:after="0" w:line="240" w:lineRule="auto"/>
        <w:jc w:val="both"/>
        <w:rPr>
          <w:rFonts w:ascii="Times New Roman" w:hAnsi="Times New Roman"/>
          <w:sz w:val="24"/>
          <w:szCs w:val="24"/>
        </w:rPr>
      </w:pPr>
    </w:p>
    <w:p w:rsidR="00144025" w:rsidRPr="000254F7" w:rsidRDefault="00144025" w:rsidP="005422CF">
      <w:pPr>
        <w:spacing w:after="0" w:line="240" w:lineRule="auto"/>
        <w:jc w:val="both"/>
        <w:rPr>
          <w:rFonts w:ascii="Times New Roman" w:hAnsi="Times New Roman"/>
          <w:sz w:val="24"/>
          <w:szCs w:val="24"/>
        </w:rPr>
      </w:pPr>
      <w:r w:rsidRPr="000254F7">
        <w:rPr>
          <w:rFonts w:ascii="Times New Roman" w:hAnsi="Times New Roman"/>
          <w:sz w:val="24"/>
          <w:szCs w:val="24"/>
        </w:rPr>
        <w:t>The following</w:t>
      </w:r>
      <w:r w:rsidR="00EE2416" w:rsidRPr="000254F7">
        <w:rPr>
          <w:rFonts w:ascii="Times New Roman" w:hAnsi="Times New Roman"/>
          <w:sz w:val="24"/>
          <w:szCs w:val="24"/>
        </w:rPr>
        <w:t xml:space="preserve"> </w:t>
      </w:r>
      <w:r w:rsidR="001204CA" w:rsidRPr="000254F7">
        <w:rPr>
          <w:rFonts w:ascii="Times New Roman" w:hAnsi="Times New Roman"/>
          <w:sz w:val="24"/>
          <w:szCs w:val="24"/>
        </w:rPr>
        <w:t xml:space="preserve">  facts were agreed by both parties;</w:t>
      </w:r>
    </w:p>
    <w:p w:rsidR="001204CA" w:rsidRPr="000254F7" w:rsidRDefault="001204CA" w:rsidP="005422CF">
      <w:pPr>
        <w:pStyle w:val="ListParagraph"/>
        <w:numPr>
          <w:ilvl w:val="0"/>
          <w:numId w:val="1"/>
        </w:numPr>
        <w:spacing w:after="0" w:line="240" w:lineRule="auto"/>
        <w:jc w:val="both"/>
        <w:rPr>
          <w:rFonts w:ascii="Times New Roman" w:hAnsi="Times New Roman"/>
          <w:sz w:val="24"/>
          <w:szCs w:val="24"/>
        </w:rPr>
      </w:pPr>
      <w:r w:rsidRPr="000254F7">
        <w:rPr>
          <w:rFonts w:ascii="Times New Roman" w:hAnsi="Times New Roman"/>
          <w:sz w:val="24"/>
          <w:szCs w:val="24"/>
        </w:rPr>
        <w:t xml:space="preserve"> That on 26/10/2009, the claimant was employed by the respondent and was subsequently pr</w:t>
      </w:r>
      <w:r w:rsidR="00FC69C9" w:rsidRPr="000254F7">
        <w:rPr>
          <w:rFonts w:ascii="Times New Roman" w:hAnsi="Times New Roman"/>
          <w:sz w:val="24"/>
          <w:szCs w:val="24"/>
        </w:rPr>
        <w:t>omoted to head of Business Growth</w:t>
      </w:r>
      <w:r w:rsidRPr="000254F7">
        <w:rPr>
          <w:rFonts w:ascii="Times New Roman" w:hAnsi="Times New Roman"/>
          <w:sz w:val="24"/>
          <w:szCs w:val="24"/>
        </w:rPr>
        <w:t xml:space="preserve"> and Development on 22/09/2016.</w:t>
      </w:r>
    </w:p>
    <w:p w:rsidR="001204CA" w:rsidRPr="000254F7" w:rsidRDefault="001204CA" w:rsidP="005422CF">
      <w:pPr>
        <w:pStyle w:val="ListParagraph"/>
        <w:numPr>
          <w:ilvl w:val="0"/>
          <w:numId w:val="1"/>
        </w:numPr>
        <w:spacing w:after="0" w:line="240" w:lineRule="auto"/>
        <w:jc w:val="both"/>
        <w:rPr>
          <w:rFonts w:ascii="Times New Roman" w:hAnsi="Times New Roman"/>
          <w:sz w:val="24"/>
          <w:szCs w:val="24"/>
        </w:rPr>
      </w:pPr>
      <w:r w:rsidRPr="000254F7">
        <w:rPr>
          <w:rFonts w:ascii="Times New Roman" w:hAnsi="Times New Roman"/>
          <w:sz w:val="24"/>
          <w:szCs w:val="24"/>
        </w:rPr>
        <w:t>That on 24/03/2013, the claimant resigned from employment.</w:t>
      </w:r>
    </w:p>
    <w:p w:rsidR="001204CA" w:rsidRPr="000254F7" w:rsidRDefault="001204CA" w:rsidP="005422CF">
      <w:pPr>
        <w:pStyle w:val="ListParagraph"/>
        <w:numPr>
          <w:ilvl w:val="0"/>
          <w:numId w:val="1"/>
        </w:numPr>
        <w:spacing w:after="0" w:line="240" w:lineRule="auto"/>
        <w:jc w:val="both"/>
        <w:rPr>
          <w:rFonts w:ascii="Times New Roman" w:hAnsi="Times New Roman"/>
          <w:sz w:val="24"/>
          <w:szCs w:val="24"/>
        </w:rPr>
      </w:pPr>
      <w:r w:rsidRPr="000254F7">
        <w:rPr>
          <w:rFonts w:ascii="Times New Roman" w:hAnsi="Times New Roman"/>
          <w:sz w:val="24"/>
          <w:szCs w:val="24"/>
        </w:rPr>
        <w:t xml:space="preserve">That the respondent accused the claimant of negligence in performing his duties in </w:t>
      </w:r>
      <w:r w:rsidR="004223F2" w:rsidRPr="000254F7">
        <w:rPr>
          <w:rFonts w:ascii="Times New Roman" w:hAnsi="Times New Roman"/>
          <w:sz w:val="24"/>
          <w:szCs w:val="24"/>
        </w:rPr>
        <w:t xml:space="preserve">respect of a loan account of one </w:t>
      </w:r>
      <w:proofErr w:type="spellStart"/>
      <w:r w:rsidR="00F82625" w:rsidRPr="000254F7">
        <w:rPr>
          <w:rFonts w:ascii="Times New Roman" w:hAnsi="Times New Roman"/>
          <w:sz w:val="24"/>
          <w:szCs w:val="24"/>
        </w:rPr>
        <w:t>Luyiga</w:t>
      </w:r>
      <w:proofErr w:type="spellEnd"/>
      <w:r w:rsidR="00F82625" w:rsidRPr="000254F7">
        <w:rPr>
          <w:rFonts w:ascii="Times New Roman" w:hAnsi="Times New Roman"/>
          <w:sz w:val="24"/>
          <w:szCs w:val="24"/>
        </w:rPr>
        <w:t xml:space="preserve"> Geoffrey</w:t>
      </w:r>
      <w:r w:rsidR="004223F2" w:rsidRPr="000254F7">
        <w:rPr>
          <w:rFonts w:ascii="Times New Roman" w:hAnsi="Times New Roman"/>
          <w:sz w:val="24"/>
          <w:szCs w:val="24"/>
        </w:rPr>
        <w:t>.</w:t>
      </w:r>
    </w:p>
    <w:p w:rsidR="004223F2" w:rsidRPr="000254F7" w:rsidRDefault="00B121B8" w:rsidP="005422CF">
      <w:pPr>
        <w:pStyle w:val="ListParagraph"/>
        <w:numPr>
          <w:ilvl w:val="0"/>
          <w:numId w:val="1"/>
        </w:numPr>
        <w:spacing w:after="0" w:line="240" w:lineRule="auto"/>
        <w:jc w:val="both"/>
        <w:rPr>
          <w:rFonts w:ascii="Times New Roman" w:hAnsi="Times New Roman"/>
          <w:sz w:val="24"/>
          <w:szCs w:val="24"/>
        </w:rPr>
      </w:pPr>
      <w:r w:rsidRPr="000254F7">
        <w:rPr>
          <w:rFonts w:ascii="Times New Roman" w:hAnsi="Times New Roman"/>
          <w:sz w:val="24"/>
          <w:szCs w:val="24"/>
        </w:rPr>
        <w:t>That the respondent</w:t>
      </w:r>
      <w:r w:rsidR="00FC69C9" w:rsidRPr="000254F7">
        <w:rPr>
          <w:rFonts w:ascii="Times New Roman" w:hAnsi="Times New Roman"/>
          <w:sz w:val="24"/>
          <w:szCs w:val="24"/>
        </w:rPr>
        <w:t xml:space="preserve"> has n</w:t>
      </w:r>
      <w:r w:rsidR="004223F2" w:rsidRPr="000254F7">
        <w:rPr>
          <w:rFonts w:ascii="Times New Roman" w:hAnsi="Times New Roman"/>
          <w:sz w:val="24"/>
          <w:szCs w:val="24"/>
        </w:rPr>
        <w:t>ot paid the claimant accrued salary</w:t>
      </w:r>
      <w:r w:rsidR="00522303" w:rsidRPr="000254F7">
        <w:rPr>
          <w:rFonts w:ascii="Times New Roman" w:hAnsi="Times New Roman"/>
          <w:sz w:val="24"/>
          <w:szCs w:val="24"/>
        </w:rPr>
        <w:t xml:space="preserve"> </w:t>
      </w:r>
      <w:r w:rsidR="004223F2" w:rsidRPr="000254F7">
        <w:rPr>
          <w:rFonts w:ascii="Times New Roman" w:hAnsi="Times New Roman"/>
          <w:sz w:val="24"/>
          <w:szCs w:val="24"/>
        </w:rPr>
        <w:t>benefits</w:t>
      </w:r>
      <w:r w:rsidR="00522303" w:rsidRPr="000254F7">
        <w:rPr>
          <w:rFonts w:ascii="Times New Roman" w:hAnsi="Times New Roman"/>
          <w:sz w:val="24"/>
          <w:szCs w:val="24"/>
        </w:rPr>
        <w:t xml:space="preserve"> </w:t>
      </w:r>
      <w:r w:rsidR="004223F2" w:rsidRPr="000254F7">
        <w:rPr>
          <w:rFonts w:ascii="Times New Roman" w:hAnsi="Times New Roman"/>
          <w:sz w:val="24"/>
          <w:szCs w:val="24"/>
        </w:rPr>
        <w:t>un</w:t>
      </w:r>
      <w:r w:rsidR="00522303" w:rsidRPr="000254F7">
        <w:rPr>
          <w:rFonts w:ascii="Times New Roman" w:hAnsi="Times New Roman"/>
          <w:sz w:val="24"/>
          <w:szCs w:val="24"/>
        </w:rPr>
        <w:t>d</w:t>
      </w:r>
      <w:r w:rsidR="00FC69C9" w:rsidRPr="000254F7">
        <w:rPr>
          <w:rFonts w:ascii="Times New Roman" w:hAnsi="Times New Roman"/>
          <w:sz w:val="24"/>
          <w:szCs w:val="24"/>
        </w:rPr>
        <w:t>er the provident fund and</w:t>
      </w:r>
      <w:r w:rsidR="004223F2" w:rsidRPr="000254F7">
        <w:rPr>
          <w:rFonts w:ascii="Times New Roman" w:hAnsi="Times New Roman"/>
          <w:sz w:val="24"/>
          <w:szCs w:val="24"/>
        </w:rPr>
        <w:t xml:space="preserve"> </w:t>
      </w:r>
      <w:r w:rsidR="00522303" w:rsidRPr="000254F7">
        <w:rPr>
          <w:rFonts w:ascii="Times New Roman" w:hAnsi="Times New Roman"/>
          <w:sz w:val="24"/>
          <w:szCs w:val="24"/>
        </w:rPr>
        <w:t>neither has</w:t>
      </w:r>
      <w:r w:rsidR="004223F2" w:rsidRPr="000254F7">
        <w:rPr>
          <w:rFonts w:ascii="Times New Roman" w:hAnsi="Times New Roman"/>
          <w:sz w:val="24"/>
          <w:szCs w:val="24"/>
        </w:rPr>
        <w:t xml:space="preserve"> the respondent i</w:t>
      </w:r>
      <w:r w:rsidR="00522303" w:rsidRPr="000254F7">
        <w:rPr>
          <w:rFonts w:ascii="Times New Roman" w:hAnsi="Times New Roman"/>
          <w:sz w:val="24"/>
          <w:szCs w:val="24"/>
        </w:rPr>
        <w:t>ssued to the claimant a certificate of service.</w:t>
      </w:r>
    </w:p>
    <w:p w:rsidR="00522303" w:rsidRPr="000254F7" w:rsidRDefault="00522303" w:rsidP="005422CF">
      <w:pPr>
        <w:spacing w:after="0" w:line="240" w:lineRule="auto"/>
        <w:jc w:val="both"/>
        <w:rPr>
          <w:rFonts w:ascii="Times New Roman" w:hAnsi="Times New Roman"/>
          <w:sz w:val="24"/>
          <w:szCs w:val="24"/>
        </w:rPr>
      </w:pPr>
      <w:r w:rsidRPr="000254F7">
        <w:rPr>
          <w:rFonts w:ascii="Times New Roman" w:hAnsi="Times New Roman"/>
          <w:sz w:val="24"/>
          <w:szCs w:val="24"/>
        </w:rPr>
        <w:t>From the documents available and from the evidence of both the claimant and the respondent,</w:t>
      </w:r>
      <w:r w:rsidR="00FC69C9" w:rsidRPr="000254F7">
        <w:rPr>
          <w:rFonts w:ascii="Times New Roman" w:hAnsi="Times New Roman"/>
          <w:sz w:val="24"/>
          <w:szCs w:val="24"/>
        </w:rPr>
        <w:t xml:space="preserve"> we</w:t>
      </w:r>
      <w:r w:rsidRPr="000254F7">
        <w:rPr>
          <w:rFonts w:ascii="Times New Roman" w:hAnsi="Times New Roman"/>
          <w:sz w:val="24"/>
          <w:szCs w:val="24"/>
        </w:rPr>
        <w:t xml:space="preserve"> form the opinion that the case for the claimant is that the respondent without good cause refused to give him the exit clearance  after he had properly tendered his resignation and as a result he was denied his salary and other benefits.</w:t>
      </w:r>
    </w:p>
    <w:p w:rsidR="00522303" w:rsidRPr="000254F7" w:rsidRDefault="00522303" w:rsidP="005422CF">
      <w:pPr>
        <w:spacing w:after="0" w:line="240" w:lineRule="auto"/>
        <w:jc w:val="both"/>
        <w:rPr>
          <w:rFonts w:ascii="Times New Roman" w:hAnsi="Times New Roman"/>
          <w:sz w:val="24"/>
          <w:szCs w:val="24"/>
        </w:rPr>
      </w:pPr>
    </w:p>
    <w:p w:rsidR="00522303" w:rsidRPr="000254F7" w:rsidRDefault="00522303"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On the other hand the </w:t>
      </w:r>
      <w:r w:rsidR="008203E7" w:rsidRPr="000254F7">
        <w:rPr>
          <w:rFonts w:ascii="Times New Roman" w:hAnsi="Times New Roman"/>
          <w:sz w:val="24"/>
          <w:szCs w:val="24"/>
        </w:rPr>
        <w:t>case for</w:t>
      </w:r>
      <w:r w:rsidRPr="000254F7">
        <w:rPr>
          <w:rFonts w:ascii="Times New Roman" w:hAnsi="Times New Roman"/>
          <w:sz w:val="24"/>
          <w:szCs w:val="24"/>
        </w:rPr>
        <w:t xml:space="preserve"> the respondent is that, although the claimant had tendered</w:t>
      </w:r>
      <w:r w:rsidR="008203E7" w:rsidRPr="000254F7">
        <w:rPr>
          <w:rFonts w:ascii="Times New Roman" w:hAnsi="Times New Roman"/>
          <w:sz w:val="24"/>
          <w:szCs w:val="24"/>
        </w:rPr>
        <w:t xml:space="preserve"> his resignation, he in the course of his duty had been negligent and as a result the banks incurred financial loss (or potential loss) to the tune of 7,000,000/= and the claimant could not be paid benefits unless </w:t>
      </w:r>
      <w:r w:rsidR="00FC69C9" w:rsidRPr="000254F7">
        <w:rPr>
          <w:rFonts w:ascii="Times New Roman" w:hAnsi="Times New Roman"/>
          <w:sz w:val="24"/>
          <w:szCs w:val="24"/>
        </w:rPr>
        <w:t>he made good the loss occasioned</w:t>
      </w:r>
      <w:r w:rsidR="008203E7" w:rsidRPr="000254F7">
        <w:rPr>
          <w:rFonts w:ascii="Times New Roman" w:hAnsi="Times New Roman"/>
          <w:sz w:val="24"/>
          <w:szCs w:val="24"/>
        </w:rPr>
        <w:t>.</w:t>
      </w:r>
    </w:p>
    <w:p w:rsidR="00566827" w:rsidRPr="000254F7" w:rsidRDefault="00566827" w:rsidP="005422CF">
      <w:pPr>
        <w:spacing w:after="0" w:line="240" w:lineRule="auto"/>
        <w:jc w:val="both"/>
        <w:rPr>
          <w:rFonts w:ascii="Times New Roman" w:hAnsi="Times New Roman"/>
          <w:sz w:val="24"/>
          <w:szCs w:val="24"/>
        </w:rPr>
      </w:pPr>
    </w:p>
    <w:p w:rsidR="00566827" w:rsidRPr="000254F7" w:rsidRDefault="00566827"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The agreed issues as </w:t>
      </w:r>
      <w:r w:rsidR="003C1F2F" w:rsidRPr="000254F7">
        <w:rPr>
          <w:rFonts w:ascii="Times New Roman" w:hAnsi="Times New Roman"/>
          <w:sz w:val="24"/>
          <w:szCs w:val="24"/>
        </w:rPr>
        <w:t>shown in the joint sched</w:t>
      </w:r>
      <w:r w:rsidRPr="000254F7">
        <w:rPr>
          <w:rFonts w:ascii="Times New Roman" w:hAnsi="Times New Roman"/>
          <w:sz w:val="24"/>
          <w:szCs w:val="24"/>
        </w:rPr>
        <w:t xml:space="preserve">uling memo filed in the </w:t>
      </w:r>
      <w:r w:rsidR="003C1F2F" w:rsidRPr="000254F7">
        <w:rPr>
          <w:rFonts w:ascii="Times New Roman" w:hAnsi="Times New Roman"/>
          <w:sz w:val="24"/>
          <w:szCs w:val="24"/>
        </w:rPr>
        <w:t>High</w:t>
      </w:r>
      <w:r w:rsidRPr="000254F7">
        <w:rPr>
          <w:rFonts w:ascii="Times New Roman" w:hAnsi="Times New Roman"/>
          <w:sz w:val="24"/>
          <w:szCs w:val="24"/>
        </w:rPr>
        <w:t xml:space="preserve"> court are:</w:t>
      </w:r>
    </w:p>
    <w:p w:rsidR="00566827" w:rsidRPr="000254F7" w:rsidRDefault="003C1F2F" w:rsidP="005422CF">
      <w:pPr>
        <w:pStyle w:val="ListParagraph"/>
        <w:numPr>
          <w:ilvl w:val="0"/>
          <w:numId w:val="2"/>
        </w:numPr>
        <w:spacing w:after="0" w:line="240" w:lineRule="auto"/>
        <w:jc w:val="both"/>
        <w:rPr>
          <w:rFonts w:ascii="Times New Roman" w:hAnsi="Times New Roman"/>
          <w:sz w:val="24"/>
          <w:szCs w:val="24"/>
        </w:rPr>
      </w:pPr>
      <w:r w:rsidRPr="000254F7">
        <w:rPr>
          <w:rFonts w:ascii="Times New Roman" w:hAnsi="Times New Roman"/>
          <w:sz w:val="24"/>
          <w:szCs w:val="24"/>
        </w:rPr>
        <w:t xml:space="preserve">Whether </w:t>
      </w:r>
      <w:r w:rsidR="00566827" w:rsidRPr="000254F7">
        <w:rPr>
          <w:rFonts w:ascii="Times New Roman" w:hAnsi="Times New Roman"/>
          <w:sz w:val="24"/>
          <w:szCs w:val="24"/>
        </w:rPr>
        <w:t>the claimant wa</w:t>
      </w:r>
      <w:r w:rsidR="00B121B8" w:rsidRPr="000254F7">
        <w:rPr>
          <w:rFonts w:ascii="Times New Roman" w:hAnsi="Times New Roman"/>
          <w:sz w:val="24"/>
          <w:szCs w:val="24"/>
        </w:rPr>
        <w:t>s negligent in handling the loan</w:t>
      </w:r>
      <w:r w:rsidR="00566827" w:rsidRPr="000254F7">
        <w:rPr>
          <w:rFonts w:ascii="Times New Roman" w:hAnsi="Times New Roman"/>
          <w:sz w:val="24"/>
          <w:szCs w:val="24"/>
        </w:rPr>
        <w:t xml:space="preserve"> account of one Mr. </w:t>
      </w:r>
      <w:proofErr w:type="spellStart"/>
      <w:r w:rsidR="00566827" w:rsidRPr="000254F7">
        <w:rPr>
          <w:rFonts w:ascii="Times New Roman" w:hAnsi="Times New Roman"/>
          <w:sz w:val="24"/>
          <w:szCs w:val="24"/>
        </w:rPr>
        <w:t>Luyiga</w:t>
      </w:r>
      <w:proofErr w:type="spellEnd"/>
      <w:r w:rsidR="00566827" w:rsidRPr="000254F7">
        <w:rPr>
          <w:rFonts w:ascii="Times New Roman" w:hAnsi="Times New Roman"/>
          <w:sz w:val="24"/>
          <w:szCs w:val="24"/>
        </w:rPr>
        <w:t xml:space="preserve"> </w:t>
      </w:r>
      <w:proofErr w:type="spellStart"/>
      <w:r w:rsidRPr="000254F7">
        <w:rPr>
          <w:rFonts w:ascii="Times New Roman" w:hAnsi="Times New Roman"/>
          <w:sz w:val="24"/>
          <w:szCs w:val="24"/>
        </w:rPr>
        <w:t>G</w:t>
      </w:r>
      <w:r w:rsidR="00566827" w:rsidRPr="000254F7">
        <w:rPr>
          <w:rFonts w:ascii="Times New Roman" w:hAnsi="Times New Roman"/>
          <w:sz w:val="24"/>
          <w:szCs w:val="24"/>
        </w:rPr>
        <w:t>eofrey</w:t>
      </w:r>
      <w:proofErr w:type="spellEnd"/>
      <w:r w:rsidRPr="000254F7">
        <w:rPr>
          <w:rFonts w:ascii="Times New Roman" w:hAnsi="Times New Roman"/>
          <w:sz w:val="24"/>
          <w:szCs w:val="24"/>
        </w:rPr>
        <w:t>.</w:t>
      </w:r>
    </w:p>
    <w:p w:rsidR="003C1F2F" w:rsidRPr="000254F7" w:rsidRDefault="003C1F2F" w:rsidP="005422CF">
      <w:pPr>
        <w:pStyle w:val="ListParagraph"/>
        <w:numPr>
          <w:ilvl w:val="0"/>
          <w:numId w:val="2"/>
        </w:numPr>
        <w:spacing w:after="0" w:line="240" w:lineRule="auto"/>
        <w:jc w:val="both"/>
        <w:rPr>
          <w:rFonts w:ascii="Times New Roman" w:hAnsi="Times New Roman"/>
          <w:sz w:val="24"/>
          <w:szCs w:val="24"/>
        </w:rPr>
      </w:pPr>
      <w:r w:rsidRPr="000254F7">
        <w:rPr>
          <w:rFonts w:ascii="Times New Roman" w:hAnsi="Times New Roman"/>
          <w:sz w:val="24"/>
          <w:szCs w:val="24"/>
        </w:rPr>
        <w:t>Whether the decision by the respondent to withhold the claimant</w:t>
      </w:r>
      <w:r w:rsidR="00D06710" w:rsidRPr="000254F7">
        <w:rPr>
          <w:rFonts w:ascii="Times New Roman" w:hAnsi="Times New Roman"/>
          <w:sz w:val="24"/>
          <w:szCs w:val="24"/>
        </w:rPr>
        <w:t>'</w:t>
      </w:r>
      <w:r w:rsidRPr="000254F7">
        <w:rPr>
          <w:rFonts w:ascii="Times New Roman" w:hAnsi="Times New Roman"/>
          <w:sz w:val="24"/>
          <w:szCs w:val="24"/>
        </w:rPr>
        <w:t>s</w:t>
      </w:r>
      <w:r w:rsidR="00D06710" w:rsidRPr="000254F7">
        <w:rPr>
          <w:rFonts w:ascii="Times New Roman" w:hAnsi="Times New Roman"/>
          <w:sz w:val="24"/>
          <w:szCs w:val="24"/>
        </w:rPr>
        <w:t xml:space="preserve"> salary</w:t>
      </w:r>
      <w:r w:rsidRPr="000254F7">
        <w:rPr>
          <w:rFonts w:ascii="Times New Roman" w:hAnsi="Times New Roman"/>
          <w:sz w:val="24"/>
          <w:szCs w:val="24"/>
        </w:rPr>
        <w:t xml:space="preserve"> and accrued benefits was lawful.</w:t>
      </w:r>
    </w:p>
    <w:p w:rsidR="003C1F2F" w:rsidRPr="000254F7" w:rsidRDefault="003C1F2F" w:rsidP="005422CF">
      <w:pPr>
        <w:pStyle w:val="ListParagraph"/>
        <w:numPr>
          <w:ilvl w:val="0"/>
          <w:numId w:val="2"/>
        </w:numPr>
        <w:spacing w:after="0" w:line="240" w:lineRule="auto"/>
        <w:jc w:val="both"/>
        <w:rPr>
          <w:rFonts w:ascii="Times New Roman" w:hAnsi="Times New Roman"/>
          <w:sz w:val="24"/>
          <w:szCs w:val="24"/>
        </w:rPr>
      </w:pPr>
      <w:r w:rsidRPr="000254F7">
        <w:rPr>
          <w:rFonts w:ascii="Times New Roman" w:hAnsi="Times New Roman"/>
          <w:sz w:val="24"/>
          <w:szCs w:val="24"/>
        </w:rPr>
        <w:lastRenderedPageBreak/>
        <w:t>Whether the respondent’s refusal to issue a certificate of service to the claimant was justified.</w:t>
      </w:r>
    </w:p>
    <w:p w:rsidR="003C1F2F" w:rsidRPr="000254F7" w:rsidRDefault="003C1F2F" w:rsidP="005422CF">
      <w:pPr>
        <w:pStyle w:val="ListParagraph"/>
        <w:numPr>
          <w:ilvl w:val="0"/>
          <w:numId w:val="2"/>
        </w:numPr>
        <w:spacing w:after="0" w:line="240" w:lineRule="auto"/>
        <w:jc w:val="both"/>
        <w:rPr>
          <w:rFonts w:ascii="Times New Roman" w:hAnsi="Times New Roman"/>
          <w:sz w:val="24"/>
          <w:szCs w:val="24"/>
        </w:rPr>
      </w:pPr>
      <w:r w:rsidRPr="000254F7">
        <w:rPr>
          <w:rFonts w:ascii="Times New Roman" w:hAnsi="Times New Roman"/>
          <w:sz w:val="24"/>
          <w:szCs w:val="24"/>
        </w:rPr>
        <w:t>What are the remedies available to the parties?</w:t>
      </w:r>
    </w:p>
    <w:p w:rsidR="003C1F2F" w:rsidRPr="000254F7" w:rsidRDefault="003C1F2F" w:rsidP="005422CF">
      <w:pPr>
        <w:spacing w:after="0" w:line="240" w:lineRule="auto"/>
        <w:jc w:val="both"/>
        <w:rPr>
          <w:rFonts w:ascii="Times New Roman" w:hAnsi="Times New Roman"/>
          <w:sz w:val="24"/>
          <w:szCs w:val="24"/>
        </w:rPr>
      </w:pPr>
    </w:p>
    <w:p w:rsidR="003C1F2F" w:rsidRPr="000254F7" w:rsidRDefault="003C1F2F" w:rsidP="005422CF">
      <w:pPr>
        <w:spacing w:after="0" w:line="240" w:lineRule="auto"/>
        <w:jc w:val="both"/>
        <w:rPr>
          <w:rFonts w:ascii="Times New Roman" w:hAnsi="Times New Roman"/>
          <w:sz w:val="24"/>
          <w:szCs w:val="24"/>
        </w:rPr>
      </w:pPr>
      <w:r w:rsidRPr="000254F7">
        <w:rPr>
          <w:rFonts w:ascii="Times New Roman" w:hAnsi="Times New Roman"/>
          <w:sz w:val="24"/>
          <w:szCs w:val="24"/>
        </w:rPr>
        <w:t>In an attempt to resolve the above issues, each of the parties adduced evidence from one witness and also filed relevant documents.</w:t>
      </w:r>
    </w:p>
    <w:p w:rsidR="003C1F2F" w:rsidRPr="000254F7" w:rsidRDefault="003C1F2F" w:rsidP="005422CF">
      <w:pPr>
        <w:spacing w:after="0" w:line="240" w:lineRule="auto"/>
        <w:jc w:val="both"/>
        <w:rPr>
          <w:rFonts w:ascii="Times New Roman" w:hAnsi="Times New Roman"/>
          <w:sz w:val="24"/>
          <w:szCs w:val="24"/>
        </w:rPr>
      </w:pPr>
    </w:p>
    <w:p w:rsidR="003C1F2F" w:rsidRPr="000254F7" w:rsidRDefault="003C1F2F" w:rsidP="005422CF">
      <w:pPr>
        <w:spacing w:after="0" w:line="240" w:lineRule="auto"/>
        <w:jc w:val="both"/>
        <w:rPr>
          <w:rFonts w:ascii="Times New Roman" w:hAnsi="Times New Roman"/>
          <w:sz w:val="24"/>
          <w:szCs w:val="24"/>
        </w:rPr>
      </w:pPr>
      <w:r w:rsidRPr="000254F7">
        <w:rPr>
          <w:rFonts w:ascii="Times New Roman" w:hAnsi="Times New Roman"/>
          <w:sz w:val="24"/>
          <w:szCs w:val="24"/>
        </w:rPr>
        <w:t>Let us now deal with the first issue that alleges negligence on the part of the claimant.</w:t>
      </w:r>
    </w:p>
    <w:p w:rsidR="003C1F2F" w:rsidRPr="000254F7" w:rsidRDefault="003C1F2F" w:rsidP="005422CF">
      <w:pPr>
        <w:spacing w:after="0" w:line="240" w:lineRule="auto"/>
        <w:jc w:val="both"/>
        <w:rPr>
          <w:rFonts w:ascii="Times New Roman" w:hAnsi="Times New Roman"/>
          <w:sz w:val="24"/>
          <w:szCs w:val="24"/>
        </w:rPr>
      </w:pPr>
      <w:r w:rsidRPr="000254F7">
        <w:rPr>
          <w:rFonts w:ascii="Times New Roman" w:hAnsi="Times New Roman"/>
          <w:sz w:val="24"/>
          <w:szCs w:val="24"/>
        </w:rPr>
        <w:t>We have perused the evidence in chief of the only witness of the respondent.  We do not find any evidence suggesting that the claimant was negligent during employment.  The evidence in chief is about the entitlement</w:t>
      </w:r>
      <w:r w:rsidR="00D06710" w:rsidRPr="000254F7">
        <w:rPr>
          <w:rFonts w:ascii="Times New Roman" w:hAnsi="Times New Roman"/>
          <w:sz w:val="24"/>
          <w:szCs w:val="24"/>
        </w:rPr>
        <w:t>s</w:t>
      </w:r>
      <w:r w:rsidRPr="000254F7">
        <w:rPr>
          <w:rFonts w:ascii="Times New Roman" w:hAnsi="Times New Roman"/>
          <w:sz w:val="24"/>
          <w:szCs w:val="24"/>
        </w:rPr>
        <w:t xml:space="preserve"> of the claimant.  It o</w:t>
      </w:r>
      <w:r w:rsidR="00D06710" w:rsidRPr="000254F7">
        <w:rPr>
          <w:rFonts w:ascii="Times New Roman" w:hAnsi="Times New Roman"/>
          <w:sz w:val="24"/>
          <w:szCs w:val="24"/>
        </w:rPr>
        <w:t>nly disputes what the claimant</w:t>
      </w:r>
      <w:r w:rsidRPr="000254F7">
        <w:rPr>
          <w:rFonts w:ascii="Times New Roman" w:hAnsi="Times New Roman"/>
          <w:sz w:val="24"/>
          <w:szCs w:val="24"/>
        </w:rPr>
        <w:t xml:space="preserve"> claims as his benefits.</w:t>
      </w:r>
    </w:p>
    <w:p w:rsidR="00FA325F" w:rsidRPr="000254F7" w:rsidRDefault="00FA325F" w:rsidP="005422CF">
      <w:pPr>
        <w:spacing w:after="0" w:line="240" w:lineRule="auto"/>
        <w:jc w:val="both"/>
        <w:rPr>
          <w:rFonts w:ascii="Times New Roman" w:hAnsi="Times New Roman"/>
          <w:sz w:val="24"/>
          <w:szCs w:val="24"/>
        </w:rPr>
      </w:pPr>
    </w:p>
    <w:p w:rsidR="00FA325F" w:rsidRPr="000254F7" w:rsidRDefault="00FA325F" w:rsidP="005422CF">
      <w:pPr>
        <w:spacing w:after="0" w:line="240" w:lineRule="auto"/>
        <w:jc w:val="both"/>
        <w:rPr>
          <w:rFonts w:ascii="Times New Roman" w:hAnsi="Times New Roman"/>
          <w:sz w:val="24"/>
          <w:szCs w:val="24"/>
        </w:rPr>
      </w:pPr>
      <w:r w:rsidRPr="000254F7">
        <w:rPr>
          <w:rFonts w:ascii="Times New Roman" w:hAnsi="Times New Roman"/>
          <w:sz w:val="24"/>
          <w:szCs w:val="24"/>
        </w:rPr>
        <w:t>However i</w:t>
      </w:r>
      <w:r w:rsidR="0081414B" w:rsidRPr="000254F7">
        <w:rPr>
          <w:rFonts w:ascii="Times New Roman" w:hAnsi="Times New Roman"/>
          <w:sz w:val="24"/>
          <w:szCs w:val="24"/>
        </w:rPr>
        <w:t>n cross examination, the respondent</w:t>
      </w:r>
      <w:r w:rsidRPr="000254F7">
        <w:rPr>
          <w:rFonts w:ascii="Times New Roman" w:hAnsi="Times New Roman"/>
          <w:sz w:val="24"/>
          <w:szCs w:val="24"/>
        </w:rPr>
        <w:t xml:space="preserve"> </w:t>
      </w:r>
      <w:r w:rsidR="00A004BB" w:rsidRPr="000254F7">
        <w:rPr>
          <w:rFonts w:ascii="Times New Roman" w:hAnsi="Times New Roman"/>
          <w:sz w:val="24"/>
          <w:szCs w:val="24"/>
        </w:rPr>
        <w:t>revealed that the</w:t>
      </w:r>
      <w:r w:rsidRPr="000254F7">
        <w:rPr>
          <w:rFonts w:ascii="Times New Roman" w:hAnsi="Times New Roman"/>
          <w:sz w:val="24"/>
          <w:szCs w:val="24"/>
        </w:rPr>
        <w:t xml:space="preserve"> benefits of the claimant had not been paid because he had not completed the clearing process.</w:t>
      </w:r>
    </w:p>
    <w:p w:rsidR="00A004BB" w:rsidRPr="000254F7" w:rsidRDefault="00A004BB" w:rsidP="005422CF">
      <w:pPr>
        <w:spacing w:after="0" w:line="240" w:lineRule="auto"/>
        <w:jc w:val="both"/>
        <w:rPr>
          <w:rFonts w:ascii="Times New Roman" w:hAnsi="Times New Roman"/>
          <w:sz w:val="24"/>
          <w:szCs w:val="24"/>
        </w:rPr>
      </w:pPr>
    </w:p>
    <w:p w:rsidR="00A004BB" w:rsidRPr="000254F7" w:rsidRDefault="0081414B" w:rsidP="005422CF">
      <w:pPr>
        <w:spacing w:after="0" w:line="240" w:lineRule="auto"/>
        <w:jc w:val="both"/>
        <w:rPr>
          <w:rFonts w:ascii="Times New Roman" w:hAnsi="Times New Roman"/>
          <w:sz w:val="24"/>
          <w:szCs w:val="24"/>
        </w:rPr>
      </w:pPr>
      <w:r w:rsidRPr="000254F7">
        <w:rPr>
          <w:rFonts w:ascii="Times New Roman" w:hAnsi="Times New Roman"/>
          <w:sz w:val="24"/>
          <w:szCs w:val="24"/>
        </w:rPr>
        <w:t>In his</w:t>
      </w:r>
      <w:r w:rsidR="00A004BB" w:rsidRPr="000254F7">
        <w:rPr>
          <w:rFonts w:ascii="Times New Roman" w:hAnsi="Times New Roman"/>
          <w:sz w:val="24"/>
          <w:szCs w:val="24"/>
        </w:rPr>
        <w:t xml:space="preserve"> evidence the claimant testified that once one </w:t>
      </w:r>
      <w:proofErr w:type="spellStart"/>
      <w:r w:rsidR="00A004BB" w:rsidRPr="000254F7">
        <w:rPr>
          <w:rFonts w:ascii="Times New Roman" w:hAnsi="Times New Roman"/>
          <w:sz w:val="24"/>
          <w:szCs w:val="24"/>
        </w:rPr>
        <w:t>Luyiga</w:t>
      </w:r>
      <w:proofErr w:type="spellEnd"/>
      <w:r w:rsidR="00A004BB" w:rsidRPr="000254F7">
        <w:rPr>
          <w:rFonts w:ascii="Times New Roman" w:hAnsi="Times New Roman"/>
          <w:sz w:val="24"/>
          <w:szCs w:val="24"/>
        </w:rPr>
        <w:t xml:space="preserve"> </w:t>
      </w:r>
      <w:proofErr w:type="spellStart"/>
      <w:r w:rsidR="00A004BB" w:rsidRPr="000254F7">
        <w:rPr>
          <w:rFonts w:ascii="Times New Roman" w:hAnsi="Times New Roman"/>
          <w:sz w:val="24"/>
          <w:szCs w:val="24"/>
        </w:rPr>
        <w:t>Geofrey</w:t>
      </w:r>
      <w:proofErr w:type="spellEnd"/>
      <w:r w:rsidR="00A004BB" w:rsidRPr="000254F7">
        <w:rPr>
          <w:rFonts w:ascii="Times New Roman" w:hAnsi="Times New Roman"/>
          <w:sz w:val="24"/>
          <w:szCs w:val="24"/>
        </w:rPr>
        <w:t xml:space="preserve"> failed to clear the loan</w:t>
      </w:r>
      <w:r w:rsidR="00EB7D19" w:rsidRPr="000254F7">
        <w:rPr>
          <w:rFonts w:ascii="Times New Roman" w:hAnsi="Times New Roman"/>
          <w:sz w:val="24"/>
          <w:szCs w:val="24"/>
        </w:rPr>
        <w:t>,</w:t>
      </w:r>
      <w:r w:rsidR="00A004BB" w:rsidRPr="000254F7">
        <w:rPr>
          <w:rFonts w:ascii="Times New Roman" w:hAnsi="Times New Roman"/>
          <w:sz w:val="24"/>
          <w:szCs w:val="24"/>
        </w:rPr>
        <w:t xml:space="preserve"> he and another issued a dem</w:t>
      </w:r>
      <w:r w:rsidR="009F25A7" w:rsidRPr="000254F7">
        <w:rPr>
          <w:rFonts w:ascii="Times New Roman" w:hAnsi="Times New Roman"/>
          <w:sz w:val="24"/>
          <w:szCs w:val="24"/>
        </w:rPr>
        <w:t xml:space="preserve">and notice to one </w:t>
      </w:r>
      <w:proofErr w:type="spellStart"/>
      <w:r w:rsidR="00F82625" w:rsidRPr="000254F7">
        <w:rPr>
          <w:rFonts w:ascii="Times New Roman" w:hAnsi="Times New Roman"/>
          <w:sz w:val="24"/>
          <w:szCs w:val="24"/>
        </w:rPr>
        <w:t>Mirembe</w:t>
      </w:r>
      <w:proofErr w:type="spellEnd"/>
      <w:r w:rsidR="00F82625" w:rsidRPr="000254F7">
        <w:rPr>
          <w:rFonts w:ascii="Times New Roman" w:hAnsi="Times New Roman"/>
          <w:sz w:val="24"/>
          <w:szCs w:val="24"/>
        </w:rPr>
        <w:t xml:space="preserve"> Justine</w:t>
      </w:r>
      <w:r w:rsidR="00A004BB" w:rsidRPr="000254F7">
        <w:rPr>
          <w:rFonts w:ascii="Times New Roman" w:hAnsi="Times New Roman"/>
          <w:sz w:val="24"/>
          <w:szCs w:val="24"/>
        </w:rPr>
        <w:t>, the guarantor of the loan, who in turn paid</w:t>
      </w:r>
      <w:r w:rsidRPr="000254F7">
        <w:rPr>
          <w:rFonts w:ascii="Times New Roman" w:hAnsi="Times New Roman"/>
          <w:sz w:val="24"/>
          <w:szCs w:val="24"/>
        </w:rPr>
        <w:t xml:space="preserve"> the money into the loan </w:t>
      </w:r>
      <w:r w:rsidR="00F82625" w:rsidRPr="000254F7">
        <w:rPr>
          <w:rFonts w:ascii="Times New Roman" w:hAnsi="Times New Roman"/>
          <w:sz w:val="24"/>
          <w:szCs w:val="24"/>
        </w:rPr>
        <w:t>account.</w:t>
      </w:r>
      <w:r w:rsidR="00A004BB" w:rsidRPr="000254F7">
        <w:rPr>
          <w:rFonts w:ascii="Times New Roman" w:hAnsi="Times New Roman"/>
          <w:sz w:val="24"/>
          <w:szCs w:val="24"/>
        </w:rPr>
        <w:t xml:space="preserve">  This evidence was not disputed.  According to the claimant since the network was unstable</w:t>
      </w:r>
      <w:r w:rsidR="009F25A7" w:rsidRPr="000254F7">
        <w:rPr>
          <w:rFonts w:ascii="Times New Roman" w:hAnsi="Times New Roman"/>
          <w:sz w:val="24"/>
          <w:szCs w:val="24"/>
        </w:rPr>
        <w:t>,</w:t>
      </w:r>
      <w:r w:rsidR="00A004BB" w:rsidRPr="000254F7">
        <w:rPr>
          <w:rFonts w:ascii="Times New Roman" w:hAnsi="Times New Roman"/>
          <w:sz w:val="24"/>
          <w:szCs w:val="24"/>
        </w:rPr>
        <w:t xml:space="preserve"> this money was not immediately recovered</w:t>
      </w:r>
      <w:r w:rsidR="00D06710" w:rsidRPr="000254F7">
        <w:rPr>
          <w:rFonts w:ascii="Times New Roman" w:hAnsi="Times New Roman"/>
          <w:sz w:val="24"/>
          <w:szCs w:val="24"/>
        </w:rPr>
        <w:t xml:space="preserve"> and</w:t>
      </w:r>
      <w:r w:rsidRPr="000254F7">
        <w:rPr>
          <w:rFonts w:ascii="Times New Roman" w:hAnsi="Times New Roman"/>
          <w:sz w:val="24"/>
          <w:szCs w:val="24"/>
        </w:rPr>
        <w:t xml:space="preserve"> when the network was </w:t>
      </w:r>
      <w:r w:rsidR="00EB7D19" w:rsidRPr="000254F7">
        <w:rPr>
          <w:rFonts w:ascii="Times New Roman" w:hAnsi="Times New Roman"/>
          <w:sz w:val="24"/>
          <w:szCs w:val="24"/>
        </w:rPr>
        <w:t>stabilized</w:t>
      </w:r>
      <w:r w:rsidR="009F25A7" w:rsidRPr="000254F7">
        <w:rPr>
          <w:rFonts w:ascii="Times New Roman" w:hAnsi="Times New Roman"/>
          <w:sz w:val="24"/>
          <w:szCs w:val="24"/>
        </w:rPr>
        <w:t xml:space="preserve"> and an attempt was made to recover the money from the account</w:t>
      </w:r>
      <w:r w:rsidR="00EB7D19" w:rsidRPr="000254F7">
        <w:rPr>
          <w:rFonts w:ascii="Times New Roman" w:hAnsi="Times New Roman"/>
          <w:sz w:val="24"/>
          <w:szCs w:val="24"/>
        </w:rPr>
        <w:t>,</w:t>
      </w:r>
      <w:r w:rsidR="00D06710" w:rsidRPr="000254F7">
        <w:rPr>
          <w:rFonts w:ascii="Times New Roman" w:hAnsi="Times New Roman"/>
          <w:sz w:val="24"/>
          <w:szCs w:val="24"/>
        </w:rPr>
        <w:t xml:space="preserve"> the</w:t>
      </w:r>
      <w:r w:rsidR="009F25A7" w:rsidRPr="000254F7">
        <w:rPr>
          <w:rFonts w:ascii="Times New Roman" w:hAnsi="Times New Roman"/>
          <w:sz w:val="24"/>
          <w:szCs w:val="24"/>
        </w:rPr>
        <w:t xml:space="preserve"> clearing department of the </w:t>
      </w:r>
      <w:r w:rsidR="00F82625" w:rsidRPr="000254F7">
        <w:rPr>
          <w:rFonts w:ascii="Times New Roman" w:hAnsi="Times New Roman"/>
          <w:sz w:val="24"/>
          <w:szCs w:val="24"/>
        </w:rPr>
        <w:t>respondent had</w:t>
      </w:r>
      <w:r w:rsidRPr="000254F7">
        <w:rPr>
          <w:rFonts w:ascii="Times New Roman" w:hAnsi="Times New Roman"/>
          <w:sz w:val="24"/>
          <w:szCs w:val="24"/>
        </w:rPr>
        <w:t xml:space="preserve"> already</w:t>
      </w:r>
      <w:r w:rsidR="009F25A7" w:rsidRPr="000254F7">
        <w:rPr>
          <w:rFonts w:ascii="Times New Roman" w:hAnsi="Times New Roman"/>
          <w:sz w:val="24"/>
          <w:szCs w:val="24"/>
        </w:rPr>
        <w:t xml:space="preserve"> cleared a cheque that had been issued by the said </w:t>
      </w:r>
      <w:proofErr w:type="spellStart"/>
      <w:r w:rsidR="009F25A7" w:rsidRPr="000254F7">
        <w:rPr>
          <w:rFonts w:ascii="Times New Roman" w:hAnsi="Times New Roman"/>
          <w:sz w:val="24"/>
          <w:szCs w:val="24"/>
        </w:rPr>
        <w:t>Luyiga</w:t>
      </w:r>
      <w:proofErr w:type="spellEnd"/>
      <w:r w:rsidR="009F25A7" w:rsidRPr="000254F7">
        <w:rPr>
          <w:rFonts w:ascii="Times New Roman" w:hAnsi="Times New Roman"/>
          <w:sz w:val="24"/>
          <w:szCs w:val="24"/>
        </w:rPr>
        <w:t xml:space="preserve"> and therefore the money was not available to clear the loan.  The matter was forwarded to the legal department which produced a legal opinion that did not in any way implicate him in negligence.</w:t>
      </w:r>
    </w:p>
    <w:p w:rsidR="00B464D9" w:rsidRPr="000254F7" w:rsidRDefault="00B464D9" w:rsidP="005422CF">
      <w:pPr>
        <w:spacing w:after="0" w:line="240" w:lineRule="auto"/>
        <w:jc w:val="both"/>
        <w:rPr>
          <w:rFonts w:ascii="Times New Roman" w:hAnsi="Times New Roman"/>
          <w:sz w:val="24"/>
          <w:szCs w:val="24"/>
        </w:rPr>
      </w:pPr>
    </w:p>
    <w:p w:rsidR="00B464D9" w:rsidRPr="000254F7" w:rsidRDefault="00B464D9"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It was </w:t>
      </w:r>
      <w:r w:rsidR="00862A80" w:rsidRPr="000254F7">
        <w:rPr>
          <w:rFonts w:ascii="Times New Roman" w:hAnsi="Times New Roman"/>
          <w:sz w:val="24"/>
          <w:szCs w:val="24"/>
        </w:rPr>
        <w:t>his evidence</w:t>
      </w:r>
      <w:r w:rsidRPr="000254F7">
        <w:rPr>
          <w:rFonts w:ascii="Times New Roman" w:hAnsi="Times New Roman"/>
          <w:sz w:val="24"/>
          <w:szCs w:val="24"/>
        </w:rPr>
        <w:t xml:space="preserve"> in cross-examination, that when the money was deposited into the bank account, he gave</w:t>
      </w:r>
      <w:r w:rsidR="00862A80" w:rsidRPr="000254F7">
        <w:rPr>
          <w:rFonts w:ascii="Times New Roman" w:hAnsi="Times New Roman"/>
          <w:sz w:val="24"/>
          <w:szCs w:val="24"/>
        </w:rPr>
        <w:t xml:space="preserve"> instructi</w:t>
      </w:r>
      <w:r w:rsidR="00507378" w:rsidRPr="000254F7">
        <w:rPr>
          <w:rFonts w:ascii="Times New Roman" w:hAnsi="Times New Roman"/>
          <w:sz w:val="24"/>
          <w:szCs w:val="24"/>
        </w:rPr>
        <w:t>ons to his credit officer to put</w:t>
      </w:r>
      <w:r w:rsidR="00862A80" w:rsidRPr="000254F7">
        <w:rPr>
          <w:rFonts w:ascii="Times New Roman" w:hAnsi="Times New Roman"/>
          <w:sz w:val="24"/>
          <w:szCs w:val="24"/>
        </w:rPr>
        <w:t xml:space="preserve"> a lien on the account as an additional safeguard to the internally generated system.  In his submission</w:t>
      </w:r>
      <w:r w:rsidR="00EB7D19" w:rsidRPr="000254F7">
        <w:rPr>
          <w:rFonts w:ascii="Times New Roman" w:hAnsi="Times New Roman"/>
          <w:sz w:val="24"/>
          <w:szCs w:val="24"/>
        </w:rPr>
        <w:t>,</w:t>
      </w:r>
      <w:r w:rsidR="00862A80" w:rsidRPr="000254F7">
        <w:rPr>
          <w:rFonts w:ascii="Times New Roman" w:hAnsi="Times New Roman"/>
          <w:sz w:val="24"/>
          <w:szCs w:val="24"/>
        </w:rPr>
        <w:t xml:space="preserve"> counsel for the claimant contended that the claimant was in no way to blame for non-recovery of </w:t>
      </w:r>
      <w:r w:rsidR="00507378" w:rsidRPr="000254F7">
        <w:rPr>
          <w:rFonts w:ascii="Times New Roman" w:hAnsi="Times New Roman"/>
          <w:sz w:val="24"/>
          <w:szCs w:val="24"/>
        </w:rPr>
        <w:t>t</w:t>
      </w:r>
      <w:r w:rsidR="001C0418" w:rsidRPr="000254F7">
        <w:rPr>
          <w:rFonts w:ascii="Times New Roman" w:hAnsi="Times New Roman"/>
          <w:sz w:val="24"/>
          <w:szCs w:val="24"/>
        </w:rPr>
        <w:t>he loan, the legal officer havi</w:t>
      </w:r>
      <w:r w:rsidR="00862A80" w:rsidRPr="000254F7">
        <w:rPr>
          <w:rFonts w:ascii="Times New Roman" w:hAnsi="Times New Roman"/>
          <w:sz w:val="24"/>
          <w:szCs w:val="24"/>
        </w:rPr>
        <w:t>ng not imputed negligence on his part and the respondent having thereafter appreciated the claimant’s services by offering him a promotion and a salary increase.  He argued that the claimant having not been subjected to disciplinary proceedings, the respondent could not turn around and allege negligence since the claimant was not offered an opportunity to explain.</w:t>
      </w:r>
    </w:p>
    <w:p w:rsidR="00EC6121" w:rsidRPr="000254F7" w:rsidRDefault="00EC6121" w:rsidP="005422CF">
      <w:pPr>
        <w:spacing w:after="0" w:line="240" w:lineRule="auto"/>
        <w:jc w:val="both"/>
        <w:rPr>
          <w:rFonts w:ascii="Times New Roman" w:hAnsi="Times New Roman"/>
          <w:sz w:val="24"/>
          <w:szCs w:val="24"/>
        </w:rPr>
      </w:pPr>
    </w:p>
    <w:p w:rsidR="00EC6121" w:rsidRPr="000254F7" w:rsidRDefault="001C0418" w:rsidP="005422CF">
      <w:pPr>
        <w:spacing w:after="0" w:line="240" w:lineRule="auto"/>
        <w:jc w:val="both"/>
        <w:rPr>
          <w:rFonts w:ascii="Times New Roman" w:hAnsi="Times New Roman"/>
          <w:sz w:val="24"/>
          <w:szCs w:val="24"/>
        </w:rPr>
      </w:pPr>
      <w:r w:rsidRPr="000254F7">
        <w:rPr>
          <w:rFonts w:ascii="Times New Roman" w:hAnsi="Times New Roman"/>
          <w:sz w:val="24"/>
          <w:szCs w:val="24"/>
        </w:rPr>
        <w:t>He submitted</w:t>
      </w:r>
      <w:r w:rsidR="00EC6121" w:rsidRPr="000254F7">
        <w:rPr>
          <w:rFonts w:ascii="Times New Roman" w:hAnsi="Times New Roman"/>
          <w:sz w:val="24"/>
          <w:szCs w:val="24"/>
        </w:rPr>
        <w:t xml:space="preserve"> that no</w:t>
      </w:r>
      <w:r w:rsidR="00507378" w:rsidRPr="000254F7">
        <w:rPr>
          <w:rFonts w:ascii="Times New Roman" w:hAnsi="Times New Roman"/>
          <w:sz w:val="24"/>
          <w:szCs w:val="24"/>
        </w:rPr>
        <w:t>ne</w:t>
      </w:r>
      <w:r w:rsidR="00EC6121" w:rsidRPr="000254F7">
        <w:rPr>
          <w:rFonts w:ascii="Times New Roman" w:hAnsi="Times New Roman"/>
          <w:sz w:val="24"/>
          <w:szCs w:val="24"/>
        </w:rPr>
        <w:t xml:space="preserve"> recovery of the loan</w:t>
      </w:r>
      <w:r w:rsidR="00E33AE3" w:rsidRPr="000254F7">
        <w:rPr>
          <w:rFonts w:ascii="Times New Roman" w:hAnsi="Times New Roman"/>
          <w:sz w:val="24"/>
          <w:szCs w:val="24"/>
        </w:rPr>
        <w:t xml:space="preserve"> was due to lack of coordination and team spirit on the part of the respondent department</w:t>
      </w:r>
      <w:r w:rsidR="00507378" w:rsidRPr="000254F7">
        <w:rPr>
          <w:rFonts w:ascii="Times New Roman" w:hAnsi="Times New Roman"/>
          <w:sz w:val="24"/>
          <w:szCs w:val="24"/>
        </w:rPr>
        <w:t xml:space="preserve">s </w:t>
      </w:r>
      <w:r w:rsidR="00E33AE3" w:rsidRPr="000254F7">
        <w:rPr>
          <w:rFonts w:ascii="Times New Roman" w:hAnsi="Times New Roman"/>
          <w:sz w:val="24"/>
          <w:szCs w:val="24"/>
        </w:rPr>
        <w:t xml:space="preserve"> which could not</w:t>
      </w:r>
      <w:r w:rsidR="00507378" w:rsidRPr="000254F7">
        <w:rPr>
          <w:rFonts w:ascii="Times New Roman" w:hAnsi="Times New Roman"/>
          <w:sz w:val="24"/>
          <w:szCs w:val="24"/>
        </w:rPr>
        <w:t xml:space="preserve"> be visited onto the claimant as</w:t>
      </w:r>
      <w:r w:rsidR="00E33AE3" w:rsidRPr="000254F7">
        <w:rPr>
          <w:rFonts w:ascii="Times New Roman" w:hAnsi="Times New Roman"/>
          <w:sz w:val="24"/>
          <w:szCs w:val="24"/>
        </w:rPr>
        <w:t xml:space="preserve"> an individual.</w:t>
      </w:r>
    </w:p>
    <w:p w:rsidR="00E33AE3" w:rsidRPr="000254F7" w:rsidRDefault="00E33AE3" w:rsidP="005422CF">
      <w:pPr>
        <w:spacing w:after="0" w:line="240" w:lineRule="auto"/>
        <w:jc w:val="both"/>
        <w:rPr>
          <w:rFonts w:ascii="Times New Roman" w:hAnsi="Times New Roman"/>
          <w:sz w:val="24"/>
          <w:szCs w:val="24"/>
        </w:rPr>
      </w:pPr>
    </w:p>
    <w:p w:rsidR="00E33AE3" w:rsidRPr="000254F7" w:rsidRDefault="00E33AE3" w:rsidP="005422CF">
      <w:pPr>
        <w:spacing w:after="0" w:line="240" w:lineRule="auto"/>
        <w:jc w:val="both"/>
        <w:rPr>
          <w:rFonts w:ascii="Times New Roman" w:hAnsi="Times New Roman"/>
          <w:sz w:val="24"/>
          <w:szCs w:val="24"/>
        </w:rPr>
      </w:pPr>
      <w:r w:rsidRPr="000254F7">
        <w:rPr>
          <w:rFonts w:ascii="Times New Roman" w:hAnsi="Times New Roman"/>
          <w:sz w:val="24"/>
          <w:szCs w:val="24"/>
        </w:rPr>
        <w:t>In reply counsel for the respondent contended that the claimant was negligent in handling the credit facility</w:t>
      </w:r>
      <w:r w:rsidR="00507378" w:rsidRPr="000254F7">
        <w:rPr>
          <w:rFonts w:ascii="Times New Roman" w:hAnsi="Times New Roman"/>
          <w:sz w:val="24"/>
          <w:szCs w:val="24"/>
        </w:rPr>
        <w:t xml:space="preserve"> in the account of one </w:t>
      </w:r>
      <w:proofErr w:type="spellStart"/>
      <w:r w:rsidR="00507378" w:rsidRPr="000254F7">
        <w:rPr>
          <w:rFonts w:ascii="Times New Roman" w:hAnsi="Times New Roman"/>
          <w:sz w:val="24"/>
          <w:szCs w:val="24"/>
        </w:rPr>
        <w:t>Luyiga</w:t>
      </w:r>
      <w:proofErr w:type="spellEnd"/>
      <w:r w:rsidR="00507378" w:rsidRPr="000254F7">
        <w:rPr>
          <w:rFonts w:ascii="Times New Roman" w:hAnsi="Times New Roman"/>
          <w:sz w:val="24"/>
          <w:szCs w:val="24"/>
        </w:rPr>
        <w:t>. He</w:t>
      </w:r>
      <w:r w:rsidRPr="000254F7">
        <w:rPr>
          <w:rFonts w:ascii="Times New Roman" w:hAnsi="Times New Roman"/>
          <w:sz w:val="24"/>
          <w:szCs w:val="24"/>
        </w:rPr>
        <w:t xml:space="preserve"> argued that the claimant’s conduct of leaving the money ont</w:t>
      </w:r>
      <w:r w:rsidR="00507378" w:rsidRPr="000254F7">
        <w:rPr>
          <w:rFonts w:ascii="Times New Roman" w:hAnsi="Times New Roman"/>
          <w:sz w:val="24"/>
          <w:szCs w:val="24"/>
        </w:rPr>
        <w:t>o the account without registering</w:t>
      </w:r>
      <w:r w:rsidRPr="000254F7">
        <w:rPr>
          <w:rFonts w:ascii="Times New Roman" w:hAnsi="Times New Roman"/>
          <w:sz w:val="24"/>
          <w:szCs w:val="24"/>
        </w:rPr>
        <w:t xml:space="preserve"> a lien overnight and trying to apply it on</w:t>
      </w:r>
      <w:r w:rsidR="00507378" w:rsidRPr="000254F7">
        <w:rPr>
          <w:rFonts w:ascii="Times New Roman" w:hAnsi="Times New Roman"/>
          <w:sz w:val="24"/>
          <w:szCs w:val="24"/>
        </w:rPr>
        <w:t xml:space="preserve"> the loan the following day </w:t>
      </w:r>
      <w:r w:rsidRPr="000254F7">
        <w:rPr>
          <w:rFonts w:ascii="Times New Roman" w:hAnsi="Times New Roman"/>
          <w:sz w:val="24"/>
          <w:szCs w:val="24"/>
        </w:rPr>
        <w:t xml:space="preserve"> amounted to negligence.</w:t>
      </w:r>
    </w:p>
    <w:p w:rsidR="00E33AE3" w:rsidRPr="000254F7" w:rsidRDefault="00E33AE3" w:rsidP="005422CF">
      <w:pPr>
        <w:spacing w:after="0" w:line="240" w:lineRule="auto"/>
        <w:jc w:val="both"/>
        <w:rPr>
          <w:rFonts w:ascii="Times New Roman" w:hAnsi="Times New Roman"/>
          <w:sz w:val="24"/>
          <w:szCs w:val="24"/>
        </w:rPr>
      </w:pPr>
    </w:p>
    <w:p w:rsidR="00E33AE3" w:rsidRPr="000254F7" w:rsidRDefault="00E33AE3"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He </w:t>
      </w:r>
      <w:r w:rsidR="00F82625" w:rsidRPr="000254F7">
        <w:rPr>
          <w:rFonts w:ascii="Times New Roman" w:hAnsi="Times New Roman"/>
          <w:sz w:val="24"/>
          <w:szCs w:val="24"/>
        </w:rPr>
        <w:t>contended also</w:t>
      </w:r>
      <w:r w:rsidRPr="000254F7">
        <w:rPr>
          <w:rFonts w:ascii="Times New Roman" w:hAnsi="Times New Roman"/>
          <w:sz w:val="24"/>
          <w:szCs w:val="24"/>
        </w:rPr>
        <w:t xml:space="preserve"> that the fact that the claimant left his junior to pla</w:t>
      </w:r>
      <w:r w:rsidR="00507378" w:rsidRPr="000254F7">
        <w:rPr>
          <w:rFonts w:ascii="Times New Roman" w:hAnsi="Times New Roman"/>
          <w:sz w:val="24"/>
          <w:szCs w:val="24"/>
        </w:rPr>
        <w:t>ce a lien so as for him to visit another person’s sick child in</w:t>
      </w:r>
      <w:r w:rsidRPr="000254F7">
        <w:rPr>
          <w:rFonts w:ascii="Times New Roman" w:hAnsi="Times New Roman"/>
          <w:sz w:val="24"/>
          <w:szCs w:val="24"/>
        </w:rPr>
        <w:t xml:space="preserve"> hospital was negligent of the claimant.</w:t>
      </w:r>
    </w:p>
    <w:p w:rsidR="00452431" w:rsidRPr="000254F7" w:rsidRDefault="00452431" w:rsidP="005422CF">
      <w:pPr>
        <w:spacing w:after="0" w:line="240" w:lineRule="auto"/>
        <w:jc w:val="both"/>
        <w:rPr>
          <w:rFonts w:ascii="Times New Roman" w:hAnsi="Times New Roman"/>
          <w:sz w:val="24"/>
          <w:szCs w:val="24"/>
        </w:rPr>
      </w:pPr>
    </w:p>
    <w:p w:rsidR="00C72F81" w:rsidRPr="000254F7" w:rsidRDefault="00452431" w:rsidP="005422CF">
      <w:pPr>
        <w:spacing w:after="0" w:line="240" w:lineRule="auto"/>
        <w:jc w:val="both"/>
        <w:rPr>
          <w:rFonts w:ascii="Times New Roman" w:hAnsi="Times New Roman"/>
          <w:sz w:val="24"/>
          <w:szCs w:val="24"/>
        </w:rPr>
      </w:pPr>
      <w:r w:rsidRPr="000254F7">
        <w:rPr>
          <w:rFonts w:ascii="Times New Roman" w:hAnsi="Times New Roman"/>
          <w:sz w:val="24"/>
          <w:szCs w:val="24"/>
        </w:rPr>
        <w:t>He argued that it could not have been as a result of the unstable electronic sys</w:t>
      </w:r>
      <w:r w:rsidR="00507378" w:rsidRPr="000254F7">
        <w:rPr>
          <w:rFonts w:ascii="Times New Roman" w:hAnsi="Times New Roman"/>
          <w:sz w:val="24"/>
          <w:szCs w:val="24"/>
        </w:rPr>
        <w:t xml:space="preserve">tem that the money was not applied </w:t>
      </w:r>
      <w:r w:rsidRPr="000254F7">
        <w:rPr>
          <w:rFonts w:ascii="Times New Roman" w:hAnsi="Times New Roman"/>
          <w:sz w:val="24"/>
          <w:szCs w:val="24"/>
        </w:rPr>
        <w:t xml:space="preserve">to the loan since it was the same system that cleared the cheque on the </w:t>
      </w:r>
      <w:r w:rsidRPr="000254F7">
        <w:rPr>
          <w:rFonts w:ascii="Times New Roman" w:hAnsi="Times New Roman"/>
          <w:sz w:val="24"/>
          <w:szCs w:val="24"/>
        </w:rPr>
        <w:lastRenderedPageBreak/>
        <w:t xml:space="preserve">same account.  Counsel relied on the authority of </w:t>
      </w:r>
      <w:r w:rsidRPr="000254F7">
        <w:rPr>
          <w:rFonts w:ascii="Times New Roman" w:hAnsi="Times New Roman"/>
          <w:b/>
          <w:sz w:val="24"/>
          <w:szCs w:val="24"/>
          <w:u w:val="single"/>
        </w:rPr>
        <w:t xml:space="preserve">BLYTH VS COMPANY PROPRIETORS OF THE BIRMINGHAM WATER WORKS CO. (1856) 11 EXCL. 781 </w:t>
      </w:r>
      <w:r w:rsidRPr="000254F7">
        <w:rPr>
          <w:rFonts w:ascii="Times New Roman" w:hAnsi="Times New Roman"/>
          <w:sz w:val="24"/>
          <w:szCs w:val="24"/>
        </w:rPr>
        <w:t>and</w:t>
      </w:r>
      <w:r w:rsidR="00507378" w:rsidRPr="000254F7">
        <w:rPr>
          <w:rFonts w:ascii="Times New Roman" w:hAnsi="Times New Roman"/>
          <w:b/>
          <w:sz w:val="24"/>
          <w:szCs w:val="24"/>
          <w:u w:val="single"/>
        </w:rPr>
        <w:t xml:space="preserve"> ARIM FELIX A</w:t>
      </w:r>
      <w:r w:rsidRPr="000254F7">
        <w:rPr>
          <w:rFonts w:ascii="Times New Roman" w:hAnsi="Times New Roman"/>
          <w:b/>
          <w:sz w:val="24"/>
          <w:szCs w:val="24"/>
          <w:u w:val="single"/>
        </w:rPr>
        <w:t>LIVE</w:t>
      </w:r>
      <w:r w:rsidR="00507378" w:rsidRPr="000254F7">
        <w:rPr>
          <w:rFonts w:ascii="Times New Roman" w:hAnsi="Times New Roman"/>
          <w:b/>
          <w:sz w:val="24"/>
          <w:szCs w:val="24"/>
          <w:u w:val="single"/>
        </w:rPr>
        <w:t xml:space="preserve"> vs</w:t>
      </w:r>
      <w:r w:rsidRPr="000254F7">
        <w:rPr>
          <w:rFonts w:ascii="Times New Roman" w:hAnsi="Times New Roman"/>
          <w:b/>
          <w:sz w:val="24"/>
          <w:szCs w:val="24"/>
          <w:u w:val="single"/>
        </w:rPr>
        <w:t xml:space="preserve"> STANBIC BANK OF UGANDA LTD HCCS O237/2010</w:t>
      </w:r>
      <w:r w:rsidR="00C72F81" w:rsidRPr="000254F7">
        <w:rPr>
          <w:rFonts w:ascii="Times New Roman" w:hAnsi="Times New Roman"/>
          <w:b/>
          <w:sz w:val="24"/>
          <w:szCs w:val="24"/>
          <w:u w:val="single"/>
        </w:rPr>
        <w:t>.</w:t>
      </w:r>
    </w:p>
    <w:p w:rsidR="00452431" w:rsidRPr="000254F7" w:rsidRDefault="00452431" w:rsidP="005422CF">
      <w:pPr>
        <w:spacing w:after="0" w:line="240" w:lineRule="auto"/>
        <w:jc w:val="both"/>
        <w:rPr>
          <w:rFonts w:ascii="Times New Roman" w:hAnsi="Times New Roman"/>
          <w:sz w:val="24"/>
          <w:szCs w:val="24"/>
        </w:rPr>
      </w:pPr>
    </w:p>
    <w:p w:rsidR="00C72F81" w:rsidRPr="000254F7" w:rsidRDefault="00C72F81" w:rsidP="005422CF">
      <w:pPr>
        <w:spacing w:after="0" w:line="240" w:lineRule="auto"/>
        <w:jc w:val="both"/>
        <w:rPr>
          <w:rFonts w:ascii="Times New Roman" w:hAnsi="Times New Roman"/>
          <w:sz w:val="24"/>
          <w:szCs w:val="24"/>
        </w:rPr>
      </w:pPr>
      <w:r w:rsidRPr="000254F7">
        <w:rPr>
          <w:rFonts w:ascii="Times New Roman" w:hAnsi="Times New Roman"/>
          <w:sz w:val="24"/>
          <w:szCs w:val="24"/>
        </w:rPr>
        <w:t>In rejoinder counsel for the claimant argued that</w:t>
      </w:r>
      <w:r w:rsidR="003935E9" w:rsidRPr="000254F7">
        <w:rPr>
          <w:rFonts w:ascii="Times New Roman" w:hAnsi="Times New Roman"/>
          <w:sz w:val="24"/>
          <w:szCs w:val="24"/>
        </w:rPr>
        <w:t xml:space="preserve"> allegations</w:t>
      </w:r>
      <w:r w:rsidRPr="000254F7">
        <w:rPr>
          <w:rFonts w:ascii="Times New Roman" w:hAnsi="Times New Roman"/>
          <w:sz w:val="24"/>
          <w:szCs w:val="24"/>
        </w:rPr>
        <w:t xml:space="preserve"> of negligence could not be sustainable one year after the claimant had left the bank.  He relied on </w:t>
      </w:r>
      <w:r w:rsidRPr="000254F7">
        <w:rPr>
          <w:rFonts w:ascii="Times New Roman" w:hAnsi="Times New Roman"/>
          <w:b/>
          <w:sz w:val="24"/>
          <w:szCs w:val="24"/>
        </w:rPr>
        <w:t>section 62(5) of the Employment Act</w:t>
      </w:r>
      <w:r w:rsidRPr="000254F7">
        <w:rPr>
          <w:rFonts w:ascii="Times New Roman" w:hAnsi="Times New Roman"/>
          <w:sz w:val="24"/>
          <w:szCs w:val="24"/>
        </w:rPr>
        <w:t>.  He also argu</w:t>
      </w:r>
      <w:r w:rsidR="001C0418" w:rsidRPr="000254F7">
        <w:rPr>
          <w:rFonts w:ascii="Times New Roman" w:hAnsi="Times New Roman"/>
          <w:sz w:val="24"/>
          <w:szCs w:val="24"/>
        </w:rPr>
        <w:t xml:space="preserve">ed in rejoinder, that the </w:t>
      </w:r>
      <w:proofErr w:type="spellStart"/>
      <w:r w:rsidR="001C0418" w:rsidRPr="000254F7">
        <w:rPr>
          <w:rFonts w:ascii="Times New Roman" w:hAnsi="Times New Roman"/>
          <w:sz w:val="24"/>
          <w:szCs w:val="24"/>
        </w:rPr>
        <w:t>finacl</w:t>
      </w:r>
      <w:r w:rsidRPr="000254F7">
        <w:rPr>
          <w:rFonts w:ascii="Times New Roman" w:hAnsi="Times New Roman"/>
          <w:sz w:val="24"/>
          <w:szCs w:val="24"/>
        </w:rPr>
        <w:t>e</w:t>
      </w:r>
      <w:proofErr w:type="spellEnd"/>
      <w:r w:rsidRPr="000254F7">
        <w:rPr>
          <w:rFonts w:ascii="Times New Roman" w:hAnsi="Times New Roman"/>
          <w:sz w:val="24"/>
          <w:szCs w:val="24"/>
        </w:rPr>
        <w:t xml:space="preserve"> system of the bank hav</w:t>
      </w:r>
      <w:r w:rsidR="003935E9" w:rsidRPr="000254F7">
        <w:rPr>
          <w:rFonts w:ascii="Times New Roman" w:hAnsi="Times New Roman"/>
          <w:sz w:val="24"/>
          <w:szCs w:val="24"/>
        </w:rPr>
        <w:t>ing been on and off, it was</w:t>
      </w:r>
      <w:r w:rsidRPr="000254F7">
        <w:rPr>
          <w:rFonts w:ascii="Times New Roman" w:hAnsi="Times New Roman"/>
          <w:sz w:val="24"/>
          <w:szCs w:val="24"/>
        </w:rPr>
        <w:t xml:space="preserve"> only when the system would stabilise that the money would be recoverable and this could not be </w:t>
      </w:r>
      <w:r w:rsidR="000B1826" w:rsidRPr="000254F7">
        <w:rPr>
          <w:rFonts w:ascii="Times New Roman" w:hAnsi="Times New Roman"/>
          <w:sz w:val="24"/>
          <w:szCs w:val="24"/>
        </w:rPr>
        <w:t>blamed</w:t>
      </w:r>
      <w:r w:rsidRPr="000254F7">
        <w:rPr>
          <w:rFonts w:ascii="Times New Roman" w:hAnsi="Times New Roman"/>
          <w:sz w:val="24"/>
          <w:szCs w:val="24"/>
        </w:rPr>
        <w:t xml:space="preserve"> onto the claimant.</w:t>
      </w:r>
    </w:p>
    <w:p w:rsidR="006711A9" w:rsidRPr="000254F7" w:rsidRDefault="006711A9" w:rsidP="005422CF">
      <w:pPr>
        <w:spacing w:after="0" w:line="240" w:lineRule="auto"/>
        <w:jc w:val="both"/>
        <w:rPr>
          <w:rFonts w:ascii="Times New Roman" w:hAnsi="Times New Roman"/>
          <w:sz w:val="24"/>
          <w:szCs w:val="24"/>
        </w:rPr>
      </w:pPr>
      <w:r w:rsidRPr="000254F7">
        <w:rPr>
          <w:rFonts w:ascii="Times New Roman" w:hAnsi="Times New Roman"/>
          <w:sz w:val="24"/>
          <w:szCs w:val="24"/>
        </w:rPr>
        <w:t>He submitted that the claimant only visited the sick patient in the evening after working house and therefore there was no negligence exhibited.</w:t>
      </w:r>
    </w:p>
    <w:p w:rsidR="009C5430" w:rsidRPr="000254F7" w:rsidRDefault="009C5430" w:rsidP="005422CF">
      <w:pPr>
        <w:spacing w:after="0" w:line="240" w:lineRule="auto"/>
        <w:jc w:val="both"/>
        <w:rPr>
          <w:rFonts w:ascii="Times New Roman" w:hAnsi="Times New Roman"/>
          <w:sz w:val="24"/>
          <w:szCs w:val="24"/>
        </w:rPr>
      </w:pPr>
    </w:p>
    <w:p w:rsidR="009C5430" w:rsidRPr="000254F7" w:rsidRDefault="009C5430"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In the above two cases the test of a reasonable person was held to be </w:t>
      </w:r>
      <w:r w:rsidR="000B1826" w:rsidRPr="000254F7">
        <w:rPr>
          <w:rFonts w:ascii="Times New Roman" w:hAnsi="Times New Roman"/>
          <w:sz w:val="24"/>
          <w:szCs w:val="24"/>
        </w:rPr>
        <w:t>crucial</w:t>
      </w:r>
      <w:r w:rsidRPr="000254F7">
        <w:rPr>
          <w:rFonts w:ascii="Times New Roman" w:hAnsi="Times New Roman"/>
          <w:sz w:val="24"/>
          <w:szCs w:val="24"/>
        </w:rPr>
        <w:t xml:space="preserve"> in t</w:t>
      </w:r>
      <w:r w:rsidR="003935E9" w:rsidRPr="000254F7">
        <w:rPr>
          <w:rFonts w:ascii="Times New Roman" w:hAnsi="Times New Roman"/>
          <w:sz w:val="24"/>
          <w:szCs w:val="24"/>
        </w:rPr>
        <w:t>he law of negligence.  It is this test</w:t>
      </w:r>
      <w:r w:rsidRPr="000254F7">
        <w:rPr>
          <w:rFonts w:ascii="Times New Roman" w:hAnsi="Times New Roman"/>
          <w:sz w:val="24"/>
          <w:szCs w:val="24"/>
        </w:rPr>
        <w:t xml:space="preserve"> </w:t>
      </w:r>
      <w:r w:rsidR="000B1826" w:rsidRPr="000254F7">
        <w:rPr>
          <w:rFonts w:ascii="Times New Roman" w:hAnsi="Times New Roman"/>
          <w:sz w:val="24"/>
          <w:szCs w:val="24"/>
        </w:rPr>
        <w:t>that provides for a standard by which a person’s conduct is judged and this always depend</w:t>
      </w:r>
      <w:r w:rsidR="003935E9" w:rsidRPr="000254F7">
        <w:rPr>
          <w:rFonts w:ascii="Times New Roman" w:hAnsi="Times New Roman"/>
          <w:sz w:val="24"/>
          <w:szCs w:val="24"/>
        </w:rPr>
        <w:t>s</w:t>
      </w:r>
      <w:r w:rsidR="000B1826" w:rsidRPr="000254F7">
        <w:rPr>
          <w:rFonts w:ascii="Times New Roman" w:hAnsi="Times New Roman"/>
          <w:sz w:val="24"/>
          <w:szCs w:val="24"/>
        </w:rPr>
        <w:t xml:space="preserve"> on the circumstances of each case.  </w:t>
      </w:r>
    </w:p>
    <w:p w:rsidR="000B1826" w:rsidRPr="000254F7" w:rsidRDefault="000B1826" w:rsidP="005422CF">
      <w:pPr>
        <w:spacing w:after="0" w:line="240" w:lineRule="auto"/>
        <w:jc w:val="both"/>
        <w:rPr>
          <w:rFonts w:ascii="Times New Roman" w:hAnsi="Times New Roman"/>
          <w:sz w:val="24"/>
          <w:szCs w:val="24"/>
        </w:rPr>
      </w:pPr>
    </w:p>
    <w:p w:rsidR="000B1826" w:rsidRPr="000254F7" w:rsidRDefault="000B1826"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Thus </w:t>
      </w:r>
      <w:r w:rsidRPr="000254F7">
        <w:rPr>
          <w:rFonts w:ascii="Times New Roman" w:hAnsi="Times New Roman"/>
          <w:b/>
          <w:sz w:val="24"/>
          <w:szCs w:val="24"/>
        </w:rPr>
        <w:t>“a defendant will be negligent by falling below the standards of the ordinary reasonable person in his or her situation i.e. by doing something which a reasonable man would not do, or failing to do something which the reasonable man would do.”</w:t>
      </w:r>
    </w:p>
    <w:p w:rsidR="000B1826" w:rsidRPr="000254F7" w:rsidRDefault="000B1826" w:rsidP="005422CF">
      <w:pPr>
        <w:spacing w:after="0" w:line="240" w:lineRule="auto"/>
        <w:jc w:val="both"/>
        <w:rPr>
          <w:rFonts w:ascii="Times New Roman" w:hAnsi="Times New Roman"/>
          <w:sz w:val="24"/>
          <w:szCs w:val="24"/>
        </w:rPr>
      </w:pPr>
    </w:p>
    <w:p w:rsidR="000B1826" w:rsidRPr="000254F7" w:rsidRDefault="000B1826" w:rsidP="005422CF">
      <w:pPr>
        <w:spacing w:after="0" w:line="240" w:lineRule="auto"/>
        <w:jc w:val="both"/>
        <w:rPr>
          <w:rFonts w:ascii="Times New Roman" w:hAnsi="Times New Roman"/>
          <w:sz w:val="24"/>
          <w:szCs w:val="24"/>
        </w:rPr>
      </w:pPr>
      <w:r w:rsidRPr="000254F7">
        <w:rPr>
          <w:rFonts w:ascii="Times New Roman" w:hAnsi="Times New Roman"/>
          <w:sz w:val="24"/>
          <w:szCs w:val="24"/>
        </w:rPr>
        <w:t>The claimant was a manager in the credit sector.  He did everything possible to recover the loan and indeed the loan was recovered and credited onto the account.</w:t>
      </w:r>
    </w:p>
    <w:p w:rsidR="000B1826" w:rsidRPr="000254F7" w:rsidRDefault="000B1826" w:rsidP="005422CF">
      <w:pPr>
        <w:spacing w:after="0" w:line="240" w:lineRule="auto"/>
        <w:jc w:val="both"/>
        <w:rPr>
          <w:rFonts w:ascii="Times New Roman" w:hAnsi="Times New Roman"/>
          <w:sz w:val="24"/>
          <w:szCs w:val="24"/>
        </w:rPr>
      </w:pPr>
    </w:p>
    <w:p w:rsidR="000B1826" w:rsidRPr="000254F7" w:rsidRDefault="000B1826" w:rsidP="005422CF">
      <w:pPr>
        <w:spacing w:after="0" w:line="240" w:lineRule="auto"/>
        <w:jc w:val="both"/>
        <w:rPr>
          <w:rFonts w:ascii="Times New Roman" w:hAnsi="Times New Roman"/>
          <w:sz w:val="24"/>
          <w:szCs w:val="24"/>
        </w:rPr>
      </w:pPr>
      <w:r w:rsidRPr="000254F7">
        <w:rPr>
          <w:rFonts w:ascii="Times New Roman" w:hAnsi="Times New Roman"/>
          <w:sz w:val="24"/>
          <w:szCs w:val="24"/>
        </w:rPr>
        <w:t>The evidence</w:t>
      </w:r>
      <w:r w:rsidR="001C0418" w:rsidRPr="000254F7">
        <w:rPr>
          <w:rFonts w:ascii="Times New Roman" w:hAnsi="Times New Roman"/>
          <w:sz w:val="24"/>
          <w:szCs w:val="24"/>
        </w:rPr>
        <w:t xml:space="preserve"> of the claimant that the </w:t>
      </w:r>
      <w:proofErr w:type="spellStart"/>
      <w:r w:rsidR="001C0418" w:rsidRPr="000254F7">
        <w:rPr>
          <w:rFonts w:ascii="Times New Roman" w:hAnsi="Times New Roman"/>
          <w:sz w:val="24"/>
          <w:szCs w:val="24"/>
        </w:rPr>
        <w:t>finacl</w:t>
      </w:r>
      <w:r w:rsidRPr="000254F7">
        <w:rPr>
          <w:rFonts w:ascii="Times New Roman" w:hAnsi="Times New Roman"/>
          <w:sz w:val="24"/>
          <w:szCs w:val="24"/>
        </w:rPr>
        <w:t>e</w:t>
      </w:r>
      <w:proofErr w:type="spellEnd"/>
      <w:r w:rsidRPr="000254F7">
        <w:rPr>
          <w:rFonts w:ascii="Times New Roman" w:hAnsi="Times New Roman"/>
          <w:sz w:val="24"/>
          <w:szCs w:val="24"/>
        </w:rPr>
        <w:t xml:space="preserve"> system was not stable at the time the account was credited was not challenged.  It is only in submissions that counsel</w:t>
      </w:r>
      <w:r w:rsidR="00EB7D19" w:rsidRPr="000254F7">
        <w:rPr>
          <w:rFonts w:ascii="Times New Roman" w:hAnsi="Times New Roman"/>
          <w:sz w:val="24"/>
          <w:szCs w:val="24"/>
        </w:rPr>
        <w:t xml:space="preserve"> for the respondent</w:t>
      </w:r>
      <w:r w:rsidRPr="000254F7">
        <w:rPr>
          <w:rFonts w:ascii="Times New Roman" w:hAnsi="Times New Roman"/>
          <w:sz w:val="24"/>
          <w:szCs w:val="24"/>
        </w:rPr>
        <w:t xml:space="preserve"> argued that since the cheque (and may be other transactions in the bank) was </w:t>
      </w:r>
      <w:proofErr w:type="gramStart"/>
      <w:r w:rsidRPr="000254F7">
        <w:rPr>
          <w:rFonts w:ascii="Times New Roman" w:hAnsi="Times New Roman"/>
          <w:sz w:val="24"/>
          <w:szCs w:val="24"/>
        </w:rPr>
        <w:t>cleared,</w:t>
      </w:r>
      <w:proofErr w:type="gramEnd"/>
      <w:r w:rsidRPr="000254F7">
        <w:rPr>
          <w:rFonts w:ascii="Times New Roman" w:hAnsi="Times New Roman"/>
          <w:sz w:val="24"/>
          <w:szCs w:val="24"/>
        </w:rPr>
        <w:t xml:space="preserve"> the instability of the system could not have been a reason for the claimant not to immediately recover the loa</w:t>
      </w:r>
      <w:r w:rsidR="00EB7D19" w:rsidRPr="000254F7">
        <w:rPr>
          <w:rFonts w:ascii="Times New Roman" w:hAnsi="Times New Roman"/>
          <w:sz w:val="24"/>
          <w:szCs w:val="24"/>
        </w:rPr>
        <w:t>n.  We respectfully</w:t>
      </w:r>
      <w:r w:rsidRPr="000254F7">
        <w:rPr>
          <w:rFonts w:ascii="Times New Roman" w:hAnsi="Times New Roman"/>
          <w:sz w:val="24"/>
          <w:szCs w:val="24"/>
        </w:rPr>
        <w:t xml:space="preserve"> do not agree.</w:t>
      </w:r>
    </w:p>
    <w:p w:rsidR="00A4120C" w:rsidRPr="000254F7" w:rsidRDefault="00A4120C" w:rsidP="005422CF">
      <w:pPr>
        <w:spacing w:after="0" w:line="240" w:lineRule="auto"/>
        <w:jc w:val="both"/>
        <w:rPr>
          <w:rFonts w:ascii="Times New Roman" w:hAnsi="Times New Roman"/>
          <w:sz w:val="24"/>
          <w:szCs w:val="24"/>
        </w:rPr>
      </w:pPr>
    </w:p>
    <w:p w:rsidR="00A4120C" w:rsidRPr="000254F7" w:rsidRDefault="00A4120C" w:rsidP="005422CF">
      <w:pPr>
        <w:spacing w:after="0" w:line="240" w:lineRule="auto"/>
        <w:jc w:val="both"/>
        <w:rPr>
          <w:rFonts w:ascii="Times New Roman" w:hAnsi="Times New Roman"/>
          <w:sz w:val="24"/>
          <w:szCs w:val="24"/>
        </w:rPr>
      </w:pPr>
      <w:r w:rsidRPr="000254F7">
        <w:rPr>
          <w:rFonts w:ascii="Times New Roman" w:hAnsi="Times New Roman"/>
          <w:sz w:val="24"/>
          <w:szCs w:val="24"/>
        </w:rPr>
        <w:t>The c</w:t>
      </w:r>
      <w:r w:rsidR="003935E9" w:rsidRPr="000254F7">
        <w:rPr>
          <w:rFonts w:ascii="Times New Roman" w:hAnsi="Times New Roman"/>
          <w:sz w:val="24"/>
          <w:szCs w:val="24"/>
        </w:rPr>
        <w:t xml:space="preserve">laimant testified that the </w:t>
      </w:r>
      <w:proofErr w:type="spellStart"/>
      <w:r w:rsidR="003935E9" w:rsidRPr="000254F7">
        <w:rPr>
          <w:rFonts w:ascii="Times New Roman" w:hAnsi="Times New Roman"/>
          <w:sz w:val="24"/>
          <w:szCs w:val="24"/>
        </w:rPr>
        <w:t>fina</w:t>
      </w:r>
      <w:r w:rsidRPr="000254F7">
        <w:rPr>
          <w:rFonts w:ascii="Times New Roman" w:hAnsi="Times New Roman"/>
          <w:sz w:val="24"/>
          <w:szCs w:val="24"/>
        </w:rPr>
        <w:t>c</w:t>
      </w:r>
      <w:r w:rsidR="003935E9" w:rsidRPr="000254F7">
        <w:rPr>
          <w:rFonts w:ascii="Times New Roman" w:hAnsi="Times New Roman"/>
          <w:sz w:val="24"/>
          <w:szCs w:val="24"/>
        </w:rPr>
        <w:t>l</w:t>
      </w:r>
      <w:r w:rsidRPr="000254F7">
        <w:rPr>
          <w:rFonts w:ascii="Times New Roman" w:hAnsi="Times New Roman"/>
          <w:sz w:val="24"/>
          <w:szCs w:val="24"/>
        </w:rPr>
        <w:t>e</w:t>
      </w:r>
      <w:proofErr w:type="spellEnd"/>
      <w:r w:rsidRPr="000254F7">
        <w:rPr>
          <w:rFonts w:ascii="Times New Roman" w:hAnsi="Times New Roman"/>
          <w:sz w:val="24"/>
          <w:szCs w:val="24"/>
        </w:rPr>
        <w:t xml:space="preserve"> sys</w:t>
      </w:r>
      <w:r w:rsidR="003935E9" w:rsidRPr="000254F7">
        <w:rPr>
          <w:rFonts w:ascii="Times New Roman" w:hAnsi="Times New Roman"/>
          <w:sz w:val="24"/>
          <w:szCs w:val="24"/>
        </w:rPr>
        <w:t xml:space="preserve">tem was that evening on and off. </w:t>
      </w:r>
      <w:proofErr w:type="gramStart"/>
      <w:r w:rsidR="003935E9" w:rsidRPr="000254F7">
        <w:rPr>
          <w:rFonts w:ascii="Times New Roman" w:hAnsi="Times New Roman"/>
          <w:sz w:val="24"/>
          <w:szCs w:val="24"/>
        </w:rPr>
        <w:t>T</w:t>
      </w:r>
      <w:r w:rsidRPr="000254F7">
        <w:rPr>
          <w:rFonts w:ascii="Times New Roman" w:hAnsi="Times New Roman"/>
          <w:sz w:val="24"/>
          <w:szCs w:val="24"/>
        </w:rPr>
        <w:t>his being the case, which ever activity</w:t>
      </w:r>
      <w:r w:rsidR="0072689C" w:rsidRPr="000254F7">
        <w:rPr>
          <w:rFonts w:ascii="Times New Roman" w:hAnsi="Times New Roman"/>
          <w:sz w:val="24"/>
          <w:szCs w:val="24"/>
        </w:rPr>
        <w:t xml:space="preserve"> that</w:t>
      </w:r>
      <w:r w:rsidRPr="000254F7">
        <w:rPr>
          <w:rFonts w:ascii="Times New Roman" w:hAnsi="Times New Roman"/>
          <w:sz w:val="24"/>
          <w:szCs w:val="24"/>
        </w:rPr>
        <w:t xml:space="preserve"> depended on the system could only be don</w:t>
      </w:r>
      <w:r w:rsidR="0072689C" w:rsidRPr="000254F7">
        <w:rPr>
          <w:rFonts w:ascii="Times New Roman" w:hAnsi="Times New Roman"/>
          <w:sz w:val="24"/>
          <w:szCs w:val="24"/>
        </w:rPr>
        <w:t>e</w:t>
      </w:r>
      <w:r w:rsidRPr="000254F7">
        <w:rPr>
          <w:rFonts w:ascii="Times New Roman" w:hAnsi="Times New Roman"/>
          <w:sz w:val="24"/>
          <w:szCs w:val="24"/>
        </w:rPr>
        <w:t xml:space="preserve"> as and when the system would stabilize.</w:t>
      </w:r>
      <w:proofErr w:type="gramEnd"/>
      <w:r w:rsidRPr="000254F7">
        <w:rPr>
          <w:rFonts w:ascii="Times New Roman" w:hAnsi="Times New Roman"/>
          <w:sz w:val="24"/>
          <w:szCs w:val="24"/>
        </w:rPr>
        <w:t xml:space="preserve">  It is possible that a</w:t>
      </w:r>
      <w:r w:rsidR="00522DB0" w:rsidRPr="000254F7">
        <w:rPr>
          <w:rFonts w:ascii="Times New Roman" w:hAnsi="Times New Roman"/>
          <w:sz w:val="24"/>
          <w:szCs w:val="24"/>
        </w:rPr>
        <w:t>t certain times certain activities would be done leaving others undone.</w:t>
      </w:r>
    </w:p>
    <w:p w:rsidR="00726906" w:rsidRPr="000254F7" w:rsidRDefault="00726906" w:rsidP="005422CF">
      <w:pPr>
        <w:spacing w:after="0" w:line="240" w:lineRule="auto"/>
        <w:jc w:val="both"/>
        <w:rPr>
          <w:rFonts w:ascii="Times New Roman" w:hAnsi="Times New Roman"/>
          <w:sz w:val="24"/>
          <w:szCs w:val="24"/>
        </w:rPr>
      </w:pPr>
    </w:p>
    <w:p w:rsidR="00726906" w:rsidRPr="000254F7" w:rsidRDefault="00726906"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It is therefore not possible to conclude that just </w:t>
      </w:r>
      <w:r w:rsidR="0072689C" w:rsidRPr="000254F7">
        <w:rPr>
          <w:rFonts w:ascii="Times New Roman" w:hAnsi="Times New Roman"/>
          <w:sz w:val="24"/>
          <w:szCs w:val="24"/>
        </w:rPr>
        <w:t>because the cheque was cleared,</w:t>
      </w:r>
      <w:r w:rsidR="00344CC8" w:rsidRPr="000254F7">
        <w:rPr>
          <w:rFonts w:ascii="Times New Roman" w:hAnsi="Times New Roman"/>
          <w:sz w:val="24"/>
          <w:szCs w:val="24"/>
        </w:rPr>
        <w:t xml:space="preserve"> the system was stable and therefore the claimant should have immediately recovered the loan.  On a balance of probability we agree with the claimant that it was not possible to immediately recover the loan because </w:t>
      </w:r>
      <w:r w:rsidR="00FE54E9" w:rsidRPr="000254F7">
        <w:rPr>
          <w:rFonts w:ascii="Times New Roman" w:hAnsi="Times New Roman"/>
          <w:sz w:val="24"/>
          <w:szCs w:val="24"/>
        </w:rPr>
        <w:t>the system was unstable.</w:t>
      </w:r>
    </w:p>
    <w:p w:rsidR="00FE54E9" w:rsidRPr="000254F7" w:rsidRDefault="00FE54E9" w:rsidP="005422CF">
      <w:pPr>
        <w:spacing w:after="0" w:line="240" w:lineRule="auto"/>
        <w:jc w:val="both"/>
        <w:rPr>
          <w:rFonts w:ascii="Times New Roman" w:hAnsi="Times New Roman"/>
          <w:sz w:val="24"/>
          <w:szCs w:val="24"/>
        </w:rPr>
      </w:pPr>
    </w:p>
    <w:p w:rsidR="00FE54E9" w:rsidRPr="000254F7" w:rsidRDefault="00FE54E9" w:rsidP="005422CF">
      <w:pPr>
        <w:spacing w:after="0" w:line="240" w:lineRule="auto"/>
        <w:jc w:val="both"/>
        <w:rPr>
          <w:rFonts w:ascii="Times New Roman" w:hAnsi="Times New Roman"/>
          <w:sz w:val="24"/>
          <w:szCs w:val="24"/>
        </w:rPr>
      </w:pPr>
      <w:r w:rsidRPr="000254F7">
        <w:rPr>
          <w:rFonts w:ascii="Times New Roman" w:hAnsi="Times New Roman"/>
          <w:sz w:val="24"/>
          <w:szCs w:val="24"/>
        </w:rPr>
        <w:t>Was the claimant negligent when he visited the sick person having instructed his junior to register a lien?  It was submitted by the respondent that the claimant abandoned the transaction to his junior and went on a frolic during working hours.</w:t>
      </w:r>
    </w:p>
    <w:p w:rsidR="00F20959" w:rsidRPr="000254F7" w:rsidRDefault="00F20959" w:rsidP="005422CF">
      <w:pPr>
        <w:spacing w:after="0" w:line="240" w:lineRule="auto"/>
        <w:jc w:val="both"/>
        <w:rPr>
          <w:rFonts w:ascii="Times New Roman" w:hAnsi="Times New Roman"/>
          <w:sz w:val="24"/>
          <w:szCs w:val="24"/>
        </w:rPr>
      </w:pPr>
    </w:p>
    <w:p w:rsidR="00F20959" w:rsidRPr="000254F7" w:rsidRDefault="00F20959"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The </w:t>
      </w:r>
      <w:r w:rsidR="0072689C" w:rsidRPr="000254F7">
        <w:rPr>
          <w:rFonts w:ascii="Times New Roman" w:hAnsi="Times New Roman"/>
          <w:sz w:val="24"/>
          <w:szCs w:val="24"/>
        </w:rPr>
        <w:t>claimant in his statement (PEX</w:t>
      </w:r>
      <w:r w:rsidRPr="000254F7">
        <w:rPr>
          <w:rFonts w:ascii="Times New Roman" w:hAnsi="Times New Roman"/>
          <w:sz w:val="24"/>
          <w:szCs w:val="24"/>
        </w:rPr>
        <w:t>. 11) which was handwritten says</w:t>
      </w:r>
    </w:p>
    <w:p w:rsidR="00F20959" w:rsidRPr="000254F7" w:rsidRDefault="00F20959" w:rsidP="005422CF">
      <w:pPr>
        <w:spacing w:after="0" w:line="240" w:lineRule="auto"/>
        <w:jc w:val="both"/>
        <w:rPr>
          <w:rFonts w:ascii="Times New Roman" w:hAnsi="Times New Roman"/>
          <w:sz w:val="24"/>
          <w:szCs w:val="24"/>
        </w:rPr>
      </w:pPr>
      <w:r w:rsidRPr="000254F7">
        <w:rPr>
          <w:rFonts w:ascii="Times New Roman" w:hAnsi="Times New Roman"/>
          <w:b/>
          <w:sz w:val="24"/>
          <w:szCs w:val="24"/>
        </w:rPr>
        <w:t>“</w:t>
      </w:r>
      <w:proofErr w:type="gramStart"/>
      <w:r w:rsidRPr="000254F7">
        <w:rPr>
          <w:rFonts w:ascii="Times New Roman" w:hAnsi="Times New Roman"/>
          <w:b/>
          <w:sz w:val="24"/>
          <w:szCs w:val="24"/>
        </w:rPr>
        <w:t>on</w:t>
      </w:r>
      <w:proofErr w:type="gramEnd"/>
      <w:r w:rsidRPr="000254F7">
        <w:rPr>
          <w:rFonts w:ascii="Times New Roman" w:hAnsi="Times New Roman"/>
          <w:b/>
          <w:sz w:val="24"/>
          <w:szCs w:val="24"/>
        </w:rPr>
        <w:t xml:space="preserve"> the evening she brought it, </w:t>
      </w:r>
      <w:r w:rsidR="0072689C" w:rsidRPr="000254F7">
        <w:rPr>
          <w:rFonts w:ascii="Times New Roman" w:hAnsi="Times New Roman"/>
          <w:b/>
          <w:sz w:val="24"/>
          <w:szCs w:val="24"/>
        </w:rPr>
        <w:t>the system was on and off (</w:t>
      </w:r>
      <w:proofErr w:type="spellStart"/>
      <w:r w:rsidR="0072689C" w:rsidRPr="000254F7">
        <w:rPr>
          <w:rFonts w:ascii="Times New Roman" w:hAnsi="Times New Roman"/>
          <w:b/>
          <w:sz w:val="24"/>
          <w:szCs w:val="24"/>
        </w:rPr>
        <w:t>fina</w:t>
      </w:r>
      <w:r w:rsidRPr="000254F7">
        <w:rPr>
          <w:rFonts w:ascii="Times New Roman" w:hAnsi="Times New Roman"/>
          <w:b/>
          <w:sz w:val="24"/>
          <w:szCs w:val="24"/>
        </w:rPr>
        <w:t>c</w:t>
      </w:r>
      <w:r w:rsidR="0072689C" w:rsidRPr="000254F7">
        <w:rPr>
          <w:rFonts w:ascii="Times New Roman" w:hAnsi="Times New Roman"/>
          <w:b/>
          <w:sz w:val="24"/>
          <w:szCs w:val="24"/>
        </w:rPr>
        <w:t>l</w:t>
      </w:r>
      <w:r w:rsidRPr="000254F7">
        <w:rPr>
          <w:rFonts w:ascii="Times New Roman" w:hAnsi="Times New Roman"/>
          <w:b/>
          <w:sz w:val="24"/>
          <w:szCs w:val="24"/>
        </w:rPr>
        <w:t>e</w:t>
      </w:r>
      <w:proofErr w:type="spellEnd"/>
      <w:r w:rsidRPr="000254F7">
        <w:rPr>
          <w:rFonts w:ascii="Times New Roman" w:hAnsi="Times New Roman"/>
          <w:b/>
          <w:sz w:val="24"/>
          <w:szCs w:val="24"/>
        </w:rPr>
        <w:t xml:space="preserve">). One of our staff called </w:t>
      </w:r>
      <w:proofErr w:type="spellStart"/>
      <w:r w:rsidRPr="000254F7">
        <w:rPr>
          <w:rFonts w:ascii="Times New Roman" w:hAnsi="Times New Roman"/>
          <w:b/>
          <w:sz w:val="24"/>
          <w:szCs w:val="24"/>
        </w:rPr>
        <w:t>Jackline</w:t>
      </w:r>
      <w:proofErr w:type="spellEnd"/>
      <w:r w:rsidRPr="000254F7">
        <w:rPr>
          <w:rFonts w:ascii="Times New Roman" w:hAnsi="Times New Roman"/>
          <w:b/>
          <w:sz w:val="24"/>
          <w:szCs w:val="24"/>
        </w:rPr>
        <w:t xml:space="preserve"> </w:t>
      </w:r>
      <w:proofErr w:type="spellStart"/>
      <w:r w:rsidRPr="000254F7">
        <w:rPr>
          <w:rFonts w:ascii="Times New Roman" w:hAnsi="Times New Roman"/>
          <w:b/>
          <w:sz w:val="24"/>
          <w:szCs w:val="24"/>
        </w:rPr>
        <w:t>Nafula</w:t>
      </w:r>
      <w:proofErr w:type="spellEnd"/>
      <w:r w:rsidRPr="000254F7">
        <w:rPr>
          <w:rFonts w:ascii="Times New Roman" w:hAnsi="Times New Roman"/>
          <w:b/>
          <w:sz w:val="24"/>
          <w:szCs w:val="24"/>
        </w:rPr>
        <w:t xml:space="preserve"> had a sick child</w:t>
      </w:r>
      <w:r w:rsidR="0072689C" w:rsidRPr="000254F7">
        <w:rPr>
          <w:rFonts w:ascii="Times New Roman" w:hAnsi="Times New Roman"/>
          <w:b/>
          <w:sz w:val="24"/>
          <w:szCs w:val="24"/>
        </w:rPr>
        <w:t xml:space="preserve"> admitted to a clinic at </w:t>
      </w:r>
      <w:proofErr w:type="spellStart"/>
      <w:r w:rsidR="0072689C" w:rsidRPr="000254F7">
        <w:rPr>
          <w:rFonts w:ascii="Times New Roman" w:hAnsi="Times New Roman"/>
          <w:b/>
          <w:sz w:val="24"/>
          <w:szCs w:val="24"/>
        </w:rPr>
        <w:t>Luzira</w:t>
      </w:r>
      <w:proofErr w:type="spellEnd"/>
      <w:r w:rsidR="0072689C" w:rsidRPr="000254F7">
        <w:rPr>
          <w:rFonts w:ascii="Times New Roman" w:hAnsi="Times New Roman"/>
          <w:b/>
          <w:sz w:val="24"/>
          <w:szCs w:val="24"/>
        </w:rPr>
        <w:t>.</w:t>
      </w:r>
      <w:r w:rsidRPr="000254F7">
        <w:rPr>
          <w:rFonts w:ascii="Times New Roman" w:hAnsi="Times New Roman"/>
          <w:b/>
          <w:sz w:val="24"/>
          <w:szCs w:val="24"/>
        </w:rPr>
        <w:t xml:space="preserve">  I left the client in the branch writing to deposit the money with my credit officer called James……………….. </w:t>
      </w:r>
      <w:proofErr w:type="gramStart"/>
      <w:r w:rsidRPr="000254F7">
        <w:rPr>
          <w:rFonts w:ascii="Times New Roman" w:hAnsi="Times New Roman"/>
          <w:b/>
          <w:sz w:val="24"/>
          <w:szCs w:val="24"/>
        </w:rPr>
        <w:t>with</w:t>
      </w:r>
      <w:proofErr w:type="gramEnd"/>
      <w:r w:rsidRPr="000254F7">
        <w:rPr>
          <w:rFonts w:ascii="Times New Roman" w:hAnsi="Times New Roman"/>
          <w:b/>
          <w:sz w:val="24"/>
          <w:szCs w:val="24"/>
        </w:rPr>
        <w:t xml:space="preserve"> instructions to put a lien on </w:t>
      </w:r>
      <w:proofErr w:type="spellStart"/>
      <w:r w:rsidRPr="000254F7">
        <w:rPr>
          <w:rFonts w:ascii="Times New Roman" w:hAnsi="Times New Roman"/>
          <w:b/>
          <w:sz w:val="24"/>
          <w:szCs w:val="24"/>
        </w:rPr>
        <w:t>Luyiga’s</w:t>
      </w:r>
      <w:proofErr w:type="spellEnd"/>
      <w:r w:rsidRPr="000254F7">
        <w:rPr>
          <w:rFonts w:ascii="Times New Roman" w:hAnsi="Times New Roman"/>
          <w:b/>
          <w:sz w:val="24"/>
          <w:szCs w:val="24"/>
        </w:rPr>
        <w:t xml:space="preserve"> account as soon as the </w:t>
      </w:r>
      <w:r w:rsidRPr="000254F7">
        <w:rPr>
          <w:rFonts w:ascii="Times New Roman" w:hAnsi="Times New Roman"/>
          <w:b/>
          <w:sz w:val="24"/>
          <w:szCs w:val="24"/>
        </w:rPr>
        <w:lastRenderedPageBreak/>
        <w:t>money was deposited…………..</w:t>
      </w:r>
      <w:r w:rsidR="0072689C" w:rsidRPr="000254F7">
        <w:rPr>
          <w:rFonts w:ascii="Times New Roman" w:hAnsi="Times New Roman"/>
          <w:b/>
          <w:sz w:val="24"/>
          <w:szCs w:val="24"/>
        </w:rPr>
        <w:t>"</w:t>
      </w:r>
      <w:r w:rsidRPr="000254F7">
        <w:rPr>
          <w:rFonts w:ascii="Times New Roman" w:hAnsi="Times New Roman"/>
          <w:b/>
          <w:sz w:val="24"/>
          <w:szCs w:val="24"/>
        </w:rPr>
        <w:t xml:space="preserve">  </w:t>
      </w:r>
      <w:r w:rsidRPr="000254F7">
        <w:rPr>
          <w:rFonts w:ascii="Times New Roman" w:hAnsi="Times New Roman"/>
          <w:sz w:val="24"/>
          <w:szCs w:val="24"/>
        </w:rPr>
        <w:t>The exact time that the claimant left the bank is not mentioned and neither is the exact time that the money was deposited onto the account.</w:t>
      </w:r>
    </w:p>
    <w:p w:rsidR="00F05220" w:rsidRPr="000254F7" w:rsidRDefault="00F05220" w:rsidP="005422CF">
      <w:pPr>
        <w:spacing w:after="0" w:line="240" w:lineRule="auto"/>
        <w:jc w:val="both"/>
        <w:rPr>
          <w:rFonts w:ascii="Times New Roman" w:hAnsi="Times New Roman"/>
          <w:b/>
          <w:sz w:val="24"/>
          <w:szCs w:val="24"/>
        </w:rPr>
      </w:pPr>
    </w:p>
    <w:p w:rsidR="00F05220" w:rsidRPr="000254F7" w:rsidRDefault="00F05220" w:rsidP="005422CF">
      <w:pPr>
        <w:spacing w:after="0" w:line="240" w:lineRule="auto"/>
        <w:jc w:val="both"/>
        <w:rPr>
          <w:rFonts w:ascii="Times New Roman" w:hAnsi="Times New Roman"/>
          <w:sz w:val="24"/>
          <w:szCs w:val="24"/>
        </w:rPr>
      </w:pPr>
      <w:r w:rsidRPr="000254F7">
        <w:rPr>
          <w:rFonts w:ascii="Times New Roman" w:hAnsi="Times New Roman"/>
          <w:sz w:val="24"/>
          <w:szCs w:val="24"/>
        </w:rPr>
        <w:t>It is clear however that the claimant left the bank in the evening before the money was deposited onto the account (because of the instability of the system</w:t>
      </w:r>
      <w:r w:rsidR="00DD6CBF" w:rsidRPr="000254F7">
        <w:rPr>
          <w:rFonts w:ascii="Times New Roman" w:hAnsi="Times New Roman"/>
          <w:sz w:val="24"/>
          <w:szCs w:val="24"/>
        </w:rPr>
        <w:t>.</w:t>
      </w:r>
    </w:p>
    <w:p w:rsidR="00F05220" w:rsidRPr="000254F7" w:rsidRDefault="00F05220" w:rsidP="005422CF">
      <w:pPr>
        <w:spacing w:after="0" w:line="240" w:lineRule="auto"/>
        <w:jc w:val="both"/>
        <w:rPr>
          <w:rFonts w:ascii="Times New Roman" w:hAnsi="Times New Roman"/>
          <w:b/>
          <w:sz w:val="24"/>
          <w:szCs w:val="24"/>
        </w:rPr>
      </w:pPr>
    </w:p>
    <w:p w:rsidR="00F05220" w:rsidRPr="000254F7" w:rsidRDefault="00F05220"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We agree with counsel for the claimant that </w:t>
      </w:r>
      <w:r w:rsidR="00DD6CBF" w:rsidRPr="000254F7">
        <w:rPr>
          <w:rFonts w:ascii="Times New Roman" w:hAnsi="Times New Roman"/>
          <w:b/>
          <w:sz w:val="24"/>
          <w:szCs w:val="24"/>
        </w:rPr>
        <w:t>"</w:t>
      </w:r>
      <w:r w:rsidRPr="000254F7">
        <w:rPr>
          <w:rFonts w:ascii="Times New Roman" w:hAnsi="Times New Roman"/>
          <w:b/>
          <w:sz w:val="24"/>
          <w:szCs w:val="24"/>
        </w:rPr>
        <w:t>evening</w:t>
      </w:r>
      <w:r w:rsidR="00DD6CBF" w:rsidRPr="000254F7">
        <w:rPr>
          <w:rFonts w:ascii="Times New Roman" w:hAnsi="Times New Roman"/>
          <w:b/>
          <w:sz w:val="24"/>
          <w:szCs w:val="24"/>
        </w:rPr>
        <w:t>"</w:t>
      </w:r>
      <w:r w:rsidRPr="000254F7">
        <w:rPr>
          <w:rFonts w:ascii="Times New Roman" w:hAnsi="Times New Roman"/>
          <w:sz w:val="24"/>
          <w:szCs w:val="24"/>
        </w:rPr>
        <w:t xml:space="preserve"> </w:t>
      </w:r>
      <w:r w:rsidR="00F82625" w:rsidRPr="000254F7">
        <w:rPr>
          <w:rFonts w:ascii="Times New Roman" w:hAnsi="Times New Roman"/>
          <w:sz w:val="24"/>
          <w:szCs w:val="24"/>
        </w:rPr>
        <w:t>referred to</w:t>
      </w:r>
      <w:r w:rsidR="0072689C" w:rsidRPr="000254F7">
        <w:rPr>
          <w:rFonts w:ascii="Times New Roman" w:hAnsi="Times New Roman"/>
          <w:sz w:val="24"/>
          <w:szCs w:val="24"/>
        </w:rPr>
        <w:t xml:space="preserve"> </w:t>
      </w:r>
      <w:r w:rsidRPr="000254F7">
        <w:rPr>
          <w:rFonts w:ascii="Times New Roman" w:hAnsi="Times New Roman"/>
          <w:sz w:val="24"/>
          <w:szCs w:val="24"/>
        </w:rPr>
        <w:t xml:space="preserve">by the claimant must have been </w:t>
      </w:r>
      <w:r w:rsidR="0072689C" w:rsidRPr="000254F7">
        <w:rPr>
          <w:rFonts w:ascii="Times New Roman" w:hAnsi="Times New Roman"/>
          <w:sz w:val="24"/>
          <w:szCs w:val="24"/>
        </w:rPr>
        <w:t>after 5pm</w:t>
      </w:r>
      <w:r w:rsidRPr="000254F7">
        <w:rPr>
          <w:rFonts w:ascii="Times New Roman" w:hAnsi="Times New Roman"/>
          <w:sz w:val="24"/>
          <w:szCs w:val="24"/>
        </w:rPr>
        <w:t xml:space="preserve"> which was after working hours.  Was it a reasonable act for the claimant to leave instructions to his junior and go visiting a sick</w:t>
      </w:r>
      <w:r w:rsidRPr="000254F7">
        <w:rPr>
          <w:rFonts w:ascii="Times New Roman" w:hAnsi="Times New Roman"/>
          <w:b/>
          <w:sz w:val="24"/>
          <w:szCs w:val="24"/>
        </w:rPr>
        <w:t xml:space="preserve"> </w:t>
      </w:r>
      <w:r w:rsidRPr="000254F7">
        <w:rPr>
          <w:rFonts w:ascii="Times New Roman" w:hAnsi="Times New Roman"/>
          <w:sz w:val="24"/>
          <w:szCs w:val="24"/>
        </w:rPr>
        <w:t>patient?</w:t>
      </w:r>
    </w:p>
    <w:p w:rsidR="007C7E4A" w:rsidRPr="000254F7" w:rsidRDefault="007C7E4A" w:rsidP="005422CF">
      <w:pPr>
        <w:spacing w:after="0" w:line="240" w:lineRule="auto"/>
        <w:jc w:val="both"/>
        <w:rPr>
          <w:rFonts w:ascii="Times New Roman" w:hAnsi="Times New Roman"/>
          <w:sz w:val="24"/>
          <w:szCs w:val="24"/>
        </w:rPr>
      </w:pPr>
    </w:p>
    <w:p w:rsidR="007C7E4A" w:rsidRPr="000254F7" w:rsidRDefault="007C7E4A" w:rsidP="005422CF">
      <w:pPr>
        <w:spacing w:after="0" w:line="240" w:lineRule="auto"/>
        <w:jc w:val="both"/>
        <w:rPr>
          <w:rFonts w:ascii="Times New Roman" w:hAnsi="Times New Roman"/>
          <w:sz w:val="24"/>
          <w:szCs w:val="24"/>
        </w:rPr>
      </w:pPr>
      <w:r w:rsidRPr="000254F7">
        <w:rPr>
          <w:rFonts w:ascii="Times New Roman" w:hAnsi="Times New Roman"/>
          <w:sz w:val="24"/>
          <w:szCs w:val="24"/>
        </w:rPr>
        <w:t>The instructions were given to a credit officer working unde</w:t>
      </w:r>
      <w:r w:rsidR="00B16BFA" w:rsidRPr="000254F7">
        <w:rPr>
          <w:rFonts w:ascii="Times New Roman" w:hAnsi="Times New Roman"/>
          <w:sz w:val="24"/>
          <w:szCs w:val="24"/>
        </w:rPr>
        <w:t xml:space="preserve">r the claimant.  Since the </w:t>
      </w:r>
      <w:proofErr w:type="spellStart"/>
      <w:r w:rsidR="00B16BFA" w:rsidRPr="000254F7">
        <w:rPr>
          <w:rFonts w:ascii="Times New Roman" w:hAnsi="Times New Roman"/>
          <w:sz w:val="24"/>
          <w:szCs w:val="24"/>
        </w:rPr>
        <w:t>fina</w:t>
      </w:r>
      <w:r w:rsidRPr="000254F7">
        <w:rPr>
          <w:rFonts w:ascii="Times New Roman" w:hAnsi="Times New Roman"/>
          <w:sz w:val="24"/>
          <w:szCs w:val="24"/>
        </w:rPr>
        <w:t>c</w:t>
      </w:r>
      <w:r w:rsidR="00B16BFA" w:rsidRPr="000254F7">
        <w:rPr>
          <w:rFonts w:ascii="Times New Roman" w:hAnsi="Times New Roman"/>
          <w:sz w:val="24"/>
          <w:szCs w:val="24"/>
        </w:rPr>
        <w:t>l</w:t>
      </w:r>
      <w:r w:rsidRPr="000254F7">
        <w:rPr>
          <w:rFonts w:ascii="Times New Roman" w:hAnsi="Times New Roman"/>
          <w:sz w:val="24"/>
          <w:szCs w:val="24"/>
        </w:rPr>
        <w:t>e</w:t>
      </w:r>
      <w:proofErr w:type="spellEnd"/>
      <w:r w:rsidRPr="000254F7">
        <w:rPr>
          <w:rFonts w:ascii="Times New Roman" w:hAnsi="Times New Roman"/>
          <w:sz w:val="24"/>
          <w:szCs w:val="24"/>
        </w:rPr>
        <w:t xml:space="preserve"> system was unstable and yet a colleag</w:t>
      </w:r>
      <w:r w:rsidR="00B16BFA" w:rsidRPr="000254F7">
        <w:rPr>
          <w:rFonts w:ascii="Times New Roman" w:hAnsi="Times New Roman"/>
          <w:sz w:val="24"/>
          <w:szCs w:val="24"/>
        </w:rPr>
        <w:t>ue had a sick child in hospital, w</w:t>
      </w:r>
      <w:r w:rsidRPr="000254F7">
        <w:rPr>
          <w:rFonts w:ascii="Times New Roman" w:hAnsi="Times New Roman"/>
          <w:sz w:val="24"/>
          <w:szCs w:val="24"/>
        </w:rPr>
        <w:t xml:space="preserve">e think that leaving instructions to his </w:t>
      </w:r>
      <w:proofErr w:type="gramStart"/>
      <w:r w:rsidRPr="000254F7">
        <w:rPr>
          <w:rFonts w:ascii="Times New Roman" w:hAnsi="Times New Roman"/>
          <w:sz w:val="24"/>
          <w:szCs w:val="24"/>
        </w:rPr>
        <w:t>junior</w:t>
      </w:r>
      <w:proofErr w:type="gramEnd"/>
      <w:r w:rsidRPr="000254F7">
        <w:rPr>
          <w:rFonts w:ascii="Times New Roman" w:hAnsi="Times New Roman"/>
          <w:sz w:val="24"/>
          <w:szCs w:val="24"/>
        </w:rPr>
        <w:t xml:space="preserve"> who was</w:t>
      </w:r>
      <w:r w:rsidR="00975150" w:rsidRPr="000254F7">
        <w:rPr>
          <w:rFonts w:ascii="Times New Roman" w:hAnsi="Times New Roman"/>
          <w:sz w:val="24"/>
          <w:szCs w:val="24"/>
        </w:rPr>
        <w:t xml:space="preserve"> qualified as</w:t>
      </w:r>
      <w:r w:rsidRPr="000254F7">
        <w:rPr>
          <w:rFonts w:ascii="Times New Roman" w:hAnsi="Times New Roman"/>
          <w:sz w:val="24"/>
          <w:szCs w:val="24"/>
        </w:rPr>
        <w:t xml:space="preserve"> a credit officer at the time</w:t>
      </w:r>
      <w:r w:rsidR="00975150" w:rsidRPr="000254F7">
        <w:rPr>
          <w:rFonts w:ascii="Times New Roman" w:hAnsi="Times New Roman"/>
          <w:sz w:val="24"/>
          <w:szCs w:val="24"/>
        </w:rPr>
        <w:t xml:space="preserve"> to complete the transaction</w:t>
      </w:r>
      <w:r w:rsidRPr="000254F7">
        <w:rPr>
          <w:rFonts w:ascii="Times New Roman" w:hAnsi="Times New Roman"/>
          <w:sz w:val="24"/>
          <w:szCs w:val="24"/>
        </w:rPr>
        <w:t xml:space="preserve"> when the</w:t>
      </w:r>
      <w:r w:rsidR="00B16BFA" w:rsidRPr="000254F7">
        <w:rPr>
          <w:rFonts w:ascii="Times New Roman" w:hAnsi="Times New Roman"/>
          <w:sz w:val="24"/>
          <w:szCs w:val="24"/>
        </w:rPr>
        <w:t xml:space="preserve"> one</w:t>
      </w:r>
      <w:r w:rsidRPr="000254F7">
        <w:rPr>
          <w:rFonts w:ascii="Times New Roman" w:hAnsi="Times New Roman"/>
          <w:sz w:val="24"/>
          <w:szCs w:val="24"/>
        </w:rPr>
        <w:t xml:space="preserve"> banking the money was in the bank</w:t>
      </w:r>
      <w:r w:rsidR="00B16BFA" w:rsidRPr="000254F7">
        <w:rPr>
          <w:rFonts w:ascii="Times New Roman" w:hAnsi="Times New Roman"/>
          <w:sz w:val="24"/>
          <w:szCs w:val="24"/>
        </w:rPr>
        <w:t>ing</w:t>
      </w:r>
      <w:r w:rsidRPr="000254F7">
        <w:rPr>
          <w:rFonts w:ascii="Times New Roman" w:hAnsi="Times New Roman"/>
          <w:sz w:val="24"/>
          <w:szCs w:val="24"/>
        </w:rPr>
        <w:t xml:space="preserve"> hall, did not constitute a negligent act.</w:t>
      </w:r>
      <w:r w:rsidR="00840974" w:rsidRPr="000254F7">
        <w:rPr>
          <w:rFonts w:ascii="Times New Roman" w:hAnsi="Times New Roman"/>
          <w:sz w:val="24"/>
          <w:szCs w:val="24"/>
        </w:rPr>
        <w:t xml:space="preserve">  The credit officer was competent enough to register the lien as instructed.  There wa</w:t>
      </w:r>
      <w:r w:rsidR="00B16BFA" w:rsidRPr="000254F7">
        <w:rPr>
          <w:rFonts w:ascii="Times New Roman" w:hAnsi="Times New Roman"/>
          <w:sz w:val="24"/>
          <w:szCs w:val="24"/>
        </w:rPr>
        <w:t>s no evidence to suggest that the</w:t>
      </w:r>
      <w:r w:rsidR="00840974" w:rsidRPr="000254F7">
        <w:rPr>
          <w:rFonts w:ascii="Times New Roman" w:hAnsi="Times New Roman"/>
          <w:sz w:val="24"/>
          <w:szCs w:val="24"/>
        </w:rPr>
        <w:t xml:space="preserve"> act of registering a lien was a pres</w:t>
      </w:r>
      <w:r w:rsidR="00B16BFA" w:rsidRPr="000254F7">
        <w:rPr>
          <w:rFonts w:ascii="Times New Roman" w:hAnsi="Times New Roman"/>
          <w:sz w:val="24"/>
          <w:szCs w:val="24"/>
        </w:rPr>
        <w:t>erve</w:t>
      </w:r>
      <w:r w:rsidR="000F09FB" w:rsidRPr="000254F7">
        <w:rPr>
          <w:rFonts w:ascii="Times New Roman" w:hAnsi="Times New Roman"/>
          <w:sz w:val="24"/>
          <w:szCs w:val="24"/>
        </w:rPr>
        <w:t xml:space="preserve"> of the claimant without any power of delegation.</w:t>
      </w:r>
    </w:p>
    <w:p w:rsidR="000F09FB" w:rsidRPr="000254F7" w:rsidRDefault="000F09FB" w:rsidP="005422CF">
      <w:pPr>
        <w:spacing w:after="0" w:line="240" w:lineRule="auto"/>
        <w:jc w:val="both"/>
        <w:rPr>
          <w:rFonts w:ascii="Times New Roman" w:hAnsi="Times New Roman"/>
          <w:sz w:val="24"/>
          <w:szCs w:val="24"/>
        </w:rPr>
      </w:pPr>
    </w:p>
    <w:p w:rsidR="000F09FB" w:rsidRPr="000254F7" w:rsidRDefault="000F09FB" w:rsidP="005422CF">
      <w:pPr>
        <w:spacing w:after="0" w:line="240" w:lineRule="auto"/>
        <w:jc w:val="both"/>
        <w:rPr>
          <w:rFonts w:ascii="Times New Roman" w:hAnsi="Times New Roman"/>
          <w:sz w:val="24"/>
          <w:szCs w:val="24"/>
        </w:rPr>
      </w:pPr>
      <w:r w:rsidRPr="000254F7">
        <w:rPr>
          <w:rFonts w:ascii="Times New Roman" w:hAnsi="Times New Roman"/>
          <w:sz w:val="24"/>
          <w:szCs w:val="24"/>
        </w:rPr>
        <w:t>To suggest that the claimant should</w:t>
      </w:r>
      <w:r w:rsidR="00975150" w:rsidRPr="000254F7">
        <w:rPr>
          <w:rFonts w:ascii="Times New Roman" w:hAnsi="Times New Roman"/>
          <w:sz w:val="24"/>
          <w:szCs w:val="24"/>
        </w:rPr>
        <w:t xml:space="preserve"> not have </w:t>
      </w:r>
      <w:r w:rsidRPr="000254F7">
        <w:rPr>
          <w:rFonts w:ascii="Times New Roman" w:hAnsi="Times New Roman"/>
          <w:sz w:val="24"/>
          <w:szCs w:val="24"/>
        </w:rPr>
        <w:t xml:space="preserve"> delegated his function and</w:t>
      </w:r>
      <w:r w:rsidR="00975150" w:rsidRPr="000254F7">
        <w:rPr>
          <w:rFonts w:ascii="Times New Roman" w:hAnsi="Times New Roman"/>
          <w:sz w:val="24"/>
          <w:szCs w:val="24"/>
        </w:rPr>
        <w:t xml:space="preserve"> should</w:t>
      </w:r>
      <w:r w:rsidR="00DD6CBF" w:rsidRPr="000254F7">
        <w:rPr>
          <w:rFonts w:ascii="Times New Roman" w:hAnsi="Times New Roman"/>
          <w:sz w:val="24"/>
          <w:szCs w:val="24"/>
        </w:rPr>
        <w:t xml:space="preserve"> </w:t>
      </w:r>
      <w:r w:rsidR="00975150" w:rsidRPr="000254F7">
        <w:rPr>
          <w:rFonts w:ascii="Times New Roman" w:hAnsi="Times New Roman"/>
          <w:sz w:val="24"/>
          <w:szCs w:val="24"/>
        </w:rPr>
        <w:t>have</w:t>
      </w:r>
      <w:r w:rsidRPr="000254F7">
        <w:rPr>
          <w:rFonts w:ascii="Times New Roman" w:hAnsi="Times New Roman"/>
          <w:sz w:val="24"/>
          <w:szCs w:val="24"/>
        </w:rPr>
        <w:t xml:space="preserve"> kept in the bank indefinitely waitin</w:t>
      </w:r>
      <w:r w:rsidR="00B16BFA" w:rsidRPr="000254F7">
        <w:rPr>
          <w:rFonts w:ascii="Times New Roman" w:hAnsi="Times New Roman"/>
          <w:sz w:val="24"/>
          <w:szCs w:val="24"/>
        </w:rPr>
        <w:t xml:space="preserve">g for the stability of the </w:t>
      </w:r>
      <w:proofErr w:type="spellStart"/>
      <w:r w:rsidR="00B16BFA" w:rsidRPr="000254F7">
        <w:rPr>
          <w:rFonts w:ascii="Times New Roman" w:hAnsi="Times New Roman"/>
          <w:sz w:val="24"/>
          <w:szCs w:val="24"/>
        </w:rPr>
        <w:t>fina</w:t>
      </w:r>
      <w:r w:rsidRPr="000254F7">
        <w:rPr>
          <w:rFonts w:ascii="Times New Roman" w:hAnsi="Times New Roman"/>
          <w:sz w:val="24"/>
          <w:szCs w:val="24"/>
        </w:rPr>
        <w:t>c</w:t>
      </w:r>
      <w:r w:rsidR="00B16BFA" w:rsidRPr="000254F7">
        <w:rPr>
          <w:rFonts w:ascii="Times New Roman" w:hAnsi="Times New Roman"/>
          <w:sz w:val="24"/>
          <w:szCs w:val="24"/>
        </w:rPr>
        <w:t>l</w:t>
      </w:r>
      <w:r w:rsidRPr="000254F7">
        <w:rPr>
          <w:rFonts w:ascii="Times New Roman" w:hAnsi="Times New Roman"/>
          <w:sz w:val="24"/>
          <w:szCs w:val="24"/>
        </w:rPr>
        <w:t>e</w:t>
      </w:r>
      <w:proofErr w:type="spellEnd"/>
      <w:r w:rsidRPr="000254F7">
        <w:rPr>
          <w:rFonts w:ascii="Times New Roman" w:hAnsi="Times New Roman"/>
          <w:sz w:val="24"/>
          <w:szCs w:val="24"/>
        </w:rPr>
        <w:t xml:space="preserve"> system instead of delegating and visiting his colleague in hospital after office hours, would in the least be described as being </w:t>
      </w:r>
      <w:r w:rsidR="00450425" w:rsidRPr="000254F7">
        <w:rPr>
          <w:rFonts w:ascii="Times New Roman" w:hAnsi="Times New Roman"/>
          <w:sz w:val="24"/>
          <w:szCs w:val="24"/>
        </w:rPr>
        <w:t>insensitive</w:t>
      </w:r>
      <w:r w:rsidRPr="000254F7">
        <w:rPr>
          <w:rFonts w:ascii="Times New Roman" w:hAnsi="Times New Roman"/>
          <w:sz w:val="24"/>
          <w:szCs w:val="24"/>
        </w:rPr>
        <w:t>.</w:t>
      </w:r>
    </w:p>
    <w:p w:rsidR="00450425" w:rsidRPr="000254F7" w:rsidRDefault="00450425" w:rsidP="005422CF">
      <w:pPr>
        <w:spacing w:after="0" w:line="240" w:lineRule="auto"/>
        <w:jc w:val="both"/>
        <w:rPr>
          <w:rFonts w:ascii="Times New Roman" w:hAnsi="Times New Roman"/>
          <w:sz w:val="24"/>
          <w:szCs w:val="24"/>
        </w:rPr>
      </w:pPr>
    </w:p>
    <w:p w:rsidR="00450425" w:rsidRPr="000254F7" w:rsidRDefault="00450425" w:rsidP="005422CF">
      <w:pPr>
        <w:spacing w:after="0" w:line="240" w:lineRule="auto"/>
        <w:jc w:val="both"/>
        <w:rPr>
          <w:rFonts w:ascii="Times New Roman" w:hAnsi="Times New Roman"/>
          <w:sz w:val="24"/>
          <w:szCs w:val="24"/>
        </w:rPr>
      </w:pPr>
      <w:r w:rsidRPr="000254F7">
        <w:rPr>
          <w:rFonts w:ascii="Times New Roman" w:hAnsi="Times New Roman"/>
          <w:b/>
          <w:sz w:val="24"/>
          <w:szCs w:val="24"/>
        </w:rPr>
        <w:t>Section 62(5) of the Employment Act 2006</w:t>
      </w:r>
      <w:r w:rsidRPr="000254F7">
        <w:rPr>
          <w:rFonts w:ascii="Times New Roman" w:hAnsi="Times New Roman"/>
          <w:sz w:val="24"/>
          <w:szCs w:val="24"/>
        </w:rPr>
        <w:t xml:space="preserve"> provides that</w:t>
      </w:r>
    </w:p>
    <w:p w:rsidR="00450425" w:rsidRPr="000254F7" w:rsidRDefault="00450425" w:rsidP="005422CF">
      <w:pPr>
        <w:spacing w:after="0" w:line="240" w:lineRule="auto"/>
        <w:jc w:val="both"/>
        <w:rPr>
          <w:rFonts w:ascii="Times New Roman" w:hAnsi="Times New Roman"/>
          <w:b/>
          <w:sz w:val="24"/>
          <w:szCs w:val="24"/>
        </w:rPr>
      </w:pPr>
      <w:r w:rsidRPr="000254F7">
        <w:rPr>
          <w:rFonts w:ascii="Times New Roman" w:hAnsi="Times New Roman"/>
          <w:b/>
          <w:sz w:val="24"/>
          <w:szCs w:val="24"/>
        </w:rPr>
        <w:t>“Except in exceptional circumstances an employer who fails to impose a disciplinary penalty within 15 days from the time he/or she becomes aware of the occurrence giving rise to disciplinary action, shall be deemed to have waived the right to do</w:t>
      </w:r>
      <w:r w:rsidR="00B16BFA" w:rsidRPr="000254F7">
        <w:rPr>
          <w:rFonts w:ascii="Times New Roman" w:hAnsi="Times New Roman"/>
          <w:b/>
          <w:sz w:val="24"/>
          <w:szCs w:val="24"/>
        </w:rPr>
        <w:t xml:space="preserve"> so</w:t>
      </w:r>
      <w:r w:rsidRPr="000254F7">
        <w:rPr>
          <w:rFonts w:ascii="Times New Roman" w:hAnsi="Times New Roman"/>
          <w:b/>
          <w:sz w:val="24"/>
          <w:szCs w:val="24"/>
        </w:rPr>
        <w:t>.”</w:t>
      </w:r>
    </w:p>
    <w:p w:rsidR="00450425" w:rsidRPr="000254F7" w:rsidRDefault="00450425" w:rsidP="005422CF">
      <w:pPr>
        <w:spacing w:after="0" w:line="240" w:lineRule="auto"/>
        <w:jc w:val="both"/>
        <w:rPr>
          <w:rFonts w:ascii="Times New Roman" w:hAnsi="Times New Roman"/>
          <w:sz w:val="24"/>
          <w:szCs w:val="24"/>
        </w:rPr>
      </w:pPr>
    </w:p>
    <w:p w:rsidR="003F5551" w:rsidRPr="000254F7" w:rsidRDefault="003F5551" w:rsidP="005422CF">
      <w:pPr>
        <w:spacing w:after="0" w:line="240" w:lineRule="auto"/>
        <w:jc w:val="both"/>
        <w:rPr>
          <w:rFonts w:ascii="Times New Roman" w:hAnsi="Times New Roman"/>
          <w:sz w:val="24"/>
          <w:szCs w:val="24"/>
        </w:rPr>
      </w:pPr>
      <w:r w:rsidRPr="000254F7">
        <w:rPr>
          <w:rFonts w:ascii="Times New Roman" w:hAnsi="Times New Roman"/>
          <w:sz w:val="24"/>
          <w:szCs w:val="24"/>
        </w:rPr>
        <w:t>Although the kind of disciplinary penalty prescribed under the above section may not</w:t>
      </w:r>
      <w:r w:rsidR="00430914" w:rsidRPr="000254F7">
        <w:rPr>
          <w:rFonts w:ascii="Times New Roman" w:hAnsi="Times New Roman"/>
          <w:sz w:val="24"/>
          <w:szCs w:val="24"/>
        </w:rPr>
        <w:t xml:space="preserve"> have been necessarily the one to </w:t>
      </w:r>
      <w:r w:rsidR="00F82625" w:rsidRPr="000254F7">
        <w:rPr>
          <w:rFonts w:ascii="Times New Roman" w:hAnsi="Times New Roman"/>
          <w:sz w:val="24"/>
          <w:szCs w:val="24"/>
        </w:rPr>
        <w:t>be imposed</w:t>
      </w:r>
      <w:r w:rsidRPr="000254F7">
        <w:rPr>
          <w:rFonts w:ascii="Times New Roman" w:hAnsi="Times New Roman"/>
          <w:sz w:val="24"/>
          <w:szCs w:val="24"/>
        </w:rPr>
        <w:t xml:space="preserve"> upon the claimant, the section is an eye opener that disciplinary action of whatever kind ordinarily is taken against the offending employee within a reasonable time after commission of the disciplinable offence.</w:t>
      </w:r>
    </w:p>
    <w:p w:rsidR="003F5551" w:rsidRPr="000254F7" w:rsidRDefault="003F5551" w:rsidP="005422CF">
      <w:pPr>
        <w:spacing w:after="0" w:line="240" w:lineRule="auto"/>
        <w:jc w:val="both"/>
        <w:rPr>
          <w:rFonts w:ascii="Times New Roman" w:hAnsi="Times New Roman"/>
          <w:sz w:val="24"/>
          <w:szCs w:val="24"/>
        </w:rPr>
      </w:pPr>
    </w:p>
    <w:p w:rsidR="003F5551" w:rsidRPr="000254F7" w:rsidRDefault="003F5551" w:rsidP="005422CF">
      <w:pPr>
        <w:spacing w:after="0" w:line="240" w:lineRule="auto"/>
        <w:jc w:val="both"/>
        <w:rPr>
          <w:rFonts w:ascii="Times New Roman" w:hAnsi="Times New Roman"/>
          <w:sz w:val="24"/>
          <w:szCs w:val="24"/>
        </w:rPr>
      </w:pPr>
      <w:r w:rsidRPr="000254F7">
        <w:rPr>
          <w:rFonts w:ascii="Times New Roman" w:hAnsi="Times New Roman"/>
          <w:sz w:val="24"/>
          <w:szCs w:val="24"/>
        </w:rPr>
        <w:t>Negligence in performance of one</w:t>
      </w:r>
      <w:r w:rsidR="00B16BFA" w:rsidRPr="000254F7">
        <w:rPr>
          <w:rFonts w:ascii="Times New Roman" w:hAnsi="Times New Roman"/>
          <w:sz w:val="24"/>
          <w:szCs w:val="24"/>
        </w:rPr>
        <w:t>'</w:t>
      </w:r>
      <w:r w:rsidRPr="000254F7">
        <w:rPr>
          <w:rFonts w:ascii="Times New Roman" w:hAnsi="Times New Roman"/>
          <w:sz w:val="24"/>
          <w:szCs w:val="24"/>
        </w:rPr>
        <w:t xml:space="preserve">s duty is a serious matter which in our view may </w:t>
      </w:r>
      <w:r w:rsidR="00F82625" w:rsidRPr="000254F7">
        <w:rPr>
          <w:rFonts w:ascii="Times New Roman" w:hAnsi="Times New Roman"/>
          <w:sz w:val="24"/>
          <w:szCs w:val="24"/>
        </w:rPr>
        <w:t>be cause to</w:t>
      </w:r>
      <w:r w:rsidR="00B16BFA" w:rsidRPr="000254F7">
        <w:rPr>
          <w:rFonts w:ascii="Times New Roman" w:hAnsi="Times New Roman"/>
          <w:sz w:val="24"/>
          <w:szCs w:val="24"/>
        </w:rPr>
        <w:t xml:space="preserve"> </w:t>
      </w:r>
      <w:r w:rsidRPr="000254F7">
        <w:rPr>
          <w:rFonts w:ascii="Times New Roman" w:hAnsi="Times New Roman"/>
          <w:sz w:val="24"/>
          <w:szCs w:val="24"/>
        </w:rPr>
        <w:t>institute disciplinary proceedings against the offender.</w:t>
      </w:r>
    </w:p>
    <w:p w:rsidR="003F5551" w:rsidRPr="000254F7" w:rsidRDefault="003F5551" w:rsidP="005422CF">
      <w:pPr>
        <w:spacing w:after="0" w:line="240" w:lineRule="auto"/>
        <w:jc w:val="both"/>
        <w:rPr>
          <w:rFonts w:ascii="Times New Roman" w:hAnsi="Times New Roman"/>
          <w:sz w:val="24"/>
          <w:szCs w:val="24"/>
        </w:rPr>
      </w:pPr>
    </w:p>
    <w:p w:rsidR="003F5551" w:rsidRPr="000254F7" w:rsidRDefault="003F5551"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On perusal of the various documents </w:t>
      </w:r>
      <w:r w:rsidR="00B22AFE" w:rsidRPr="000254F7">
        <w:rPr>
          <w:rFonts w:ascii="Times New Roman" w:hAnsi="Times New Roman"/>
          <w:sz w:val="24"/>
          <w:szCs w:val="24"/>
        </w:rPr>
        <w:t>exhibited</w:t>
      </w:r>
      <w:r w:rsidRPr="000254F7">
        <w:rPr>
          <w:rFonts w:ascii="Times New Roman" w:hAnsi="Times New Roman"/>
          <w:sz w:val="24"/>
          <w:szCs w:val="24"/>
        </w:rPr>
        <w:t xml:space="preserve">, it is not disputed that whereas the questioned account was credited on 6/7/2010, the claimant </w:t>
      </w:r>
      <w:r w:rsidR="00B22AFE" w:rsidRPr="000254F7">
        <w:rPr>
          <w:rFonts w:ascii="Times New Roman" w:hAnsi="Times New Roman"/>
          <w:sz w:val="24"/>
          <w:szCs w:val="24"/>
        </w:rPr>
        <w:t>officially</w:t>
      </w:r>
      <w:r w:rsidRPr="000254F7">
        <w:rPr>
          <w:rFonts w:ascii="Times New Roman" w:hAnsi="Times New Roman"/>
          <w:sz w:val="24"/>
          <w:szCs w:val="24"/>
        </w:rPr>
        <w:t xml:space="preserve"> resigned on 24</w:t>
      </w:r>
      <w:r w:rsidR="00B22AFE" w:rsidRPr="000254F7">
        <w:rPr>
          <w:rFonts w:ascii="Times New Roman" w:hAnsi="Times New Roman"/>
          <w:sz w:val="24"/>
          <w:szCs w:val="24"/>
        </w:rPr>
        <w:t>/03/2012 and by this time the respondent had not raised any concerns regarding negligence on the part of the claimant.</w:t>
      </w:r>
    </w:p>
    <w:p w:rsidR="00B22AFE" w:rsidRPr="000254F7" w:rsidRDefault="00B22AFE" w:rsidP="005422CF">
      <w:pPr>
        <w:spacing w:after="0" w:line="240" w:lineRule="auto"/>
        <w:jc w:val="both"/>
        <w:rPr>
          <w:rFonts w:ascii="Times New Roman" w:hAnsi="Times New Roman"/>
          <w:sz w:val="24"/>
          <w:szCs w:val="24"/>
        </w:rPr>
      </w:pPr>
    </w:p>
    <w:p w:rsidR="00B22AFE" w:rsidRPr="000254F7" w:rsidRDefault="00B22AFE"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Instead, the claimant had been promoted and his salary increased.  </w:t>
      </w:r>
    </w:p>
    <w:p w:rsidR="00B22AFE" w:rsidRPr="000254F7" w:rsidRDefault="00B22AFE" w:rsidP="005422CF">
      <w:pPr>
        <w:spacing w:after="0" w:line="240" w:lineRule="auto"/>
        <w:jc w:val="both"/>
        <w:rPr>
          <w:rFonts w:ascii="Times New Roman" w:hAnsi="Times New Roman"/>
          <w:sz w:val="24"/>
          <w:szCs w:val="24"/>
        </w:rPr>
      </w:pPr>
    </w:p>
    <w:p w:rsidR="00B22AFE" w:rsidRPr="000254F7" w:rsidRDefault="00B22AFE" w:rsidP="005422CF">
      <w:pPr>
        <w:spacing w:after="0" w:line="240" w:lineRule="auto"/>
        <w:jc w:val="both"/>
        <w:rPr>
          <w:rFonts w:ascii="Times New Roman" w:hAnsi="Times New Roman"/>
          <w:b/>
          <w:sz w:val="24"/>
          <w:szCs w:val="24"/>
        </w:rPr>
      </w:pPr>
      <w:r w:rsidRPr="000254F7">
        <w:rPr>
          <w:rFonts w:ascii="Times New Roman" w:hAnsi="Times New Roman"/>
          <w:sz w:val="24"/>
          <w:szCs w:val="24"/>
        </w:rPr>
        <w:t>We agree with counsel for the claimant that if indeed the claimant had been negligent</w:t>
      </w:r>
      <w:r w:rsidR="00B16BFA" w:rsidRPr="000254F7">
        <w:rPr>
          <w:rFonts w:ascii="Times New Roman" w:hAnsi="Times New Roman"/>
          <w:sz w:val="24"/>
          <w:szCs w:val="24"/>
        </w:rPr>
        <w:t>,</w:t>
      </w:r>
      <w:r w:rsidRPr="000254F7">
        <w:rPr>
          <w:rFonts w:ascii="Times New Roman" w:hAnsi="Times New Roman"/>
          <w:sz w:val="24"/>
          <w:szCs w:val="24"/>
        </w:rPr>
        <w:t xml:space="preserve"> disciplinary proceeding would have been brought against him during his tenure a</w:t>
      </w:r>
      <w:r w:rsidR="006525BE" w:rsidRPr="000254F7">
        <w:rPr>
          <w:rFonts w:ascii="Times New Roman" w:hAnsi="Times New Roman"/>
          <w:sz w:val="24"/>
          <w:szCs w:val="24"/>
        </w:rPr>
        <w:t xml:space="preserve">s an employee of the respondent and within reasonable time of the occurrence of the act that warranted disciplinary action within the meaning of </w:t>
      </w:r>
      <w:r w:rsidR="006525BE" w:rsidRPr="000254F7">
        <w:rPr>
          <w:rFonts w:ascii="Times New Roman" w:hAnsi="Times New Roman"/>
          <w:b/>
          <w:sz w:val="24"/>
          <w:szCs w:val="24"/>
        </w:rPr>
        <w:t>section 62 of the Employment Act.</w:t>
      </w:r>
    </w:p>
    <w:p w:rsidR="00B22AFE" w:rsidRPr="000254F7" w:rsidRDefault="00B22AFE" w:rsidP="005422CF">
      <w:pPr>
        <w:spacing w:after="0" w:line="240" w:lineRule="auto"/>
        <w:jc w:val="both"/>
        <w:rPr>
          <w:rFonts w:ascii="Times New Roman" w:hAnsi="Times New Roman"/>
          <w:b/>
          <w:sz w:val="24"/>
          <w:szCs w:val="24"/>
        </w:rPr>
      </w:pPr>
    </w:p>
    <w:p w:rsidR="00B22AFE" w:rsidRPr="000254F7" w:rsidRDefault="00B22AFE"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Although the respondent denied </w:t>
      </w:r>
      <w:proofErr w:type="spellStart"/>
      <w:r w:rsidRPr="000254F7">
        <w:rPr>
          <w:rFonts w:ascii="Times New Roman" w:hAnsi="Times New Roman"/>
          <w:sz w:val="24"/>
          <w:szCs w:val="24"/>
        </w:rPr>
        <w:t>EXhb</w:t>
      </w:r>
      <w:proofErr w:type="spellEnd"/>
      <w:r w:rsidRPr="000254F7">
        <w:rPr>
          <w:rFonts w:ascii="Times New Roman" w:hAnsi="Times New Roman"/>
          <w:sz w:val="24"/>
          <w:szCs w:val="24"/>
        </w:rPr>
        <w:t xml:space="preserve"> P4, the legal opinion concerning the matter, we want to believe that indeed an investigation must have occurred and a report produced.  After </w:t>
      </w:r>
      <w:r w:rsidRPr="000254F7">
        <w:rPr>
          <w:rFonts w:ascii="Times New Roman" w:hAnsi="Times New Roman"/>
          <w:sz w:val="24"/>
          <w:szCs w:val="24"/>
        </w:rPr>
        <w:lastRenderedPageBreak/>
        <w:t xml:space="preserve">denying this report which seemed not to blame the claimant, the respondent should have produced something else to suggest that the respondent indeed had blamed the claimant.  </w:t>
      </w:r>
    </w:p>
    <w:p w:rsidR="00B22AFE" w:rsidRPr="000254F7" w:rsidRDefault="00B22AFE" w:rsidP="005422CF">
      <w:pPr>
        <w:spacing w:after="0" w:line="240" w:lineRule="auto"/>
        <w:jc w:val="both"/>
        <w:rPr>
          <w:rFonts w:ascii="Times New Roman" w:hAnsi="Times New Roman"/>
          <w:sz w:val="24"/>
          <w:szCs w:val="24"/>
        </w:rPr>
      </w:pPr>
    </w:p>
    <w:p w:rsidR="00B22AFE" w:rsidRPr="000254F7" w:rsidRDefault="00B22AFE" w:rsidP="005422CF">
      <w:pPr>
        <w:spacing w:after="0" w:line="240" w:lineRule="auto"/>
        <w:jc w:val="both"/>
        <w:rPr>
          <w:rFonts w:ascii="Times New Roman" w:hAnsi="Times New Roman"/>
          <w:sz w:val="24"/>
          <w:szCs w:val="24"/>
        </w:rPr>
      </w:pPr>
      <w:r w:rsidRPr="000254F7">
        <w:rPr>
          <w:rFonts w:ascii="Times New Roman" w:hAnsi="Times New Roman"/>
          <w:sz w:val="24"/>
          <w:szCs w:val="24"/>
        </w:rPr>
        <w:t>In the absence of this report, it is tempting to conclude that in fact the respondent never blamed the claimant in negligence and that the blame came up as an afterthought as the</w:t>
      </w:r>
      <w:r w:rsidR="00B16BFA" w:rsidRPr="000254F7">
        <w:rPr>
          <w:rFonts w:ascii="Times New Roman" w:hAnsi="Times New Roman"/>
          <w:sz w:val="24"/>
          <w:szCs w:val="24"/>
        </w:rPr>
        <w:t xml:space="preserve"> claimant</w:t>
      </w:r>
      <w:r w:rsidRPr="000254F7">
        <w:rPr>
          <w:rFonts w:ascii="Times New Roman" w:hAnsi="Times New Roman"/>
          <w:sz w:val="24"/>
          <w:szCs w:val="24"/>
        </w:rPr>
        <w:t xml:space="preserve"> processed </w:t>
      </w:r>
      <w:r w:rsidR="00840D5A" w:rsidRPr="000254F7">
        <w:rPr>
          <w:rFonts w:ascii="Times New Roman" w:hAnsi="Times New Roman"/>
          <w:sz w:val="24"/>
          <w:szCs w:val="24"/>
        </w:rPr>
        <w:t>his exit from the respondent’s employment having been offered employment elsewhere.</w:t>
      </w:r>
    </w:p>
    <w:p w:rsidR="00E55AC9" w:rsidRPr="000254F7" w:rsidRDefault="00E55AC9" w:rsidP="005422CF">
      <w:pPr>
        <w:spacing w:after="0" w:line="240" w:lineRule="auto"/>
        <w:jc w:val="both"/>
        <w:rPr>
          <w:rFonts w:ascii="Times New Roman" w:hAnsi="Times New Roman"/>
          <w:sz w:val="24"/>
          <w:szCs w:val="24"/>
        </w:rPr>
      </w:pPr>
    </w:p>
    <w:p w:rsidR="00E55AC9" w:rsidRPr="000254F7" w:rsidRDefault="00E55AC9" w:rsidP="005422CF">
      <w:pPr>
        <w:spacing w:after="0" w:line="240" w:lineRule="auto"/>
        <w:jc w:val="both"/>
        <w:rPr>
          <w:rFonts w:ascii="Times New Roman" w:hAnsi="Times New Roman"/>
          <w:sz w:val="24"/>
          <w:szCs w:val="24"/>
        </w:rPr>
      </w:pPr>
      <w:r w:rsidRPr="000254F7">
        <w:rPr>
          <w:rFonts w:ascii="Times New Roman" w:hAnsi="Times New Roman"/>
          <w:sz w:val="24"/>
          <w:szCs w:val="24"/>
        </w:rPr>
        <w:t xml:space="preserve">We do not think that the claimant breached his duty of care when in the </w:t>
      </w:r>
      <w:r w:rsidR="005422CF" w:rsidRPr="000254F7">
        <w:rPr>
          <w:rFonts w:ascii="Times New Roman" w:hAnsi="Times New Roman"/>
          <w:sz w:val="24"/>
          <w:szCs w:val="24"/>
        </w:rPr>
        <w:t>circumstances</w:t>
      </w:r>
      <w:r w:rsidRPr="000254F7">
        <w:rPr>
          <w:rFonts w:ascii="Times New Roman" w:hAnsi="Times New Roman"/>
          <w:sz w:val="24"/>
          <w:szCs w:val="24"/>
        </w:rPr>
        <w:t xml:space="preserve"> of instability of the</w:t>
      </w:r>
      <w:r w:rsidR="00430914" w:rsidRPr="000254F7">
        <w:rPr>
          <w:rFonts w:ascii="Times New Roman" w:hAnsi="Times New Roman"/>
          <w:sz w:val="24"/>
          <w:szCs w:val="24"/>
        </w:rPr>
        <w:t xml:space="preserve"> </w:t>
      </w:r>
      <w:proofErr w:type="spellStart"/>
      <w:r w:rsidR="00430914" w:rsidRPr="000254F7">
        <w:rPr>
          <w:rFonts w:ascii="Times New Roman" w:hAnsi="Times New Roman"/>
          <w:sz w:val="24"/>
          <w:szCs w:val="24"/>
        </w:rPr>
        <w:t>finacle</w:t>
      </w:r>
      <w:proofErr w:type="spellEnd"/>
      <w:r w:rsidR="00430914" w:rsidRPr="000254F7">
        <w:rPr>
          <w:rFonts w:ascii="Times New Roman" w:hAnsi="Times New Roman"/>
          <w:sz w:val="24"/>
          <w:szCs w:val="24"/>
        </w:rPr>
        <w:t xml:space="preserve"> </w:t>
      </w:r>
      <w:r w:rsidRPr="000254F7">
        <w:rPr>
          <w:rFonts w:ascii="Times New Roman" w:hAnsi="Times New Roman"/>
          <w:sz w:val="24"/>
          <w:szCs w:val="24"/>
        </w:rPr>
        <w:t>system he delegated a competent credit office</w:t>
      </w:r>
      <w:r w:rsidR="006525BE" w:rsidRPr="000254F7">
        <w:rPr>
          <w:rFonts w:ascii="Times New Roman" w:hAnsi="Times New Roman"/>
          <w:sz w:val="24"/>
          <w:szCs w:val="24"/>
        </w:rPr>
        <w:t>r</w:t>
      </w:r>
      <w:r w:rsidRPr="000254F7">
        <w:rPr>
          <w:rFonts w:ascii="Times New Roman" w:hAnsi="Times New Roman"/>
          <w:sz w:val="24"/>
          <w:szCs w:val="24"/>
        </w:rPr>
        <w:t xml:space="preserve"> to lay a lien on the account.</w:t>
      </w:r>
    </w:p>
    <w:p w:rsidR="00E55AC9" w:rsidRPr="000254F7" w:rsidRDefault="00E55AC9" w:rsidP="005422CF">
      <w:pPr>
        <w:spacing w:after="0" w:line="240" w:lineRule="auto"/>
        <w:jc w:val="both"/>
        <w:rPr>
          <w:rFonts w:ascii="Times New Roman" w:hAnsi="Times New Roman"/>
          <w:sz w:val="24"/>
          <w:szCs w:val="24"/>
        </w:rPr>
      </w:pPr>
    </w:p>
    <w:p w:rsidR="005873F4" w:rsidRPr="000254F7" w:rsidRDefault="00E55AC9" w:rsidP="005422CF">
      <w:pPr>
        <w:spacing w:after="0" w:line="240" w:lineRule="auto"/>
        <w:jc w:val="both"/>
        <w:rPr>
          <w:rFonts w:ascii="Times New Roman" w:hAnsi="Times New Roman"/>
          <w:sz w:val="24"/>
          <w:szCs w:val="24"/>
        </w:rPr>
      </w:pPr>
      <w:r w:rsidRPr="000254F7">
        <w:rPr>
          <w:rFonts w:ascii="Times New Roman" w:hAnsi="Times New Roman"/>
          <w:sz w:val="24"/>
          <w:szCs w:val="24"/>
        </w:rPr>
        <w:t>We agree with the claimant that failure to recover the loan was as a result of lack of coordination on the part of the respondent bank’s different de</w:t>
      </w:r>
      <w:r w:rsidR="005873F4" w:rsidRPr="000254F7">
        <w:rPr>
          <w:rFonts w:ascii="Times New Roman" w:hAnsi="Times New Roman"/>
          <w:sz w:val="24"/>
          <w:szCs w:val="24"/>
        </w:rPr>
        <w:t>part</w:t>
      </w:r>
      <w:r w:rsidR="000444C8" w:rsidRPr="000254F7">
        <w:rPr>
          <w:rFonts w:ascii="Times New Roman" w:hAnsi="Times New Roman"/>
          <w:sz w:val="24"/>
          <w:szCs w:val="24"/>
        </w:rPr>
        <w:t>ments which cannot be visited onto</w:t>
      </w:r>
      <w:r w:rsidR="005873F4" w:rsidRPr="000254F7">
        <w:rPr>
          <w:rFonts w:ascii="Times New Roman" w:hAnsi="Times New Roman"/>
          <w:sz w:val="24"/>
          <w:szCs w:val="24"/>
        </w:rPr>
        <w:t xml:space="preserve"> the claimant as an individual. </w:t>
      </w:r>
    </w:p>
    <w:p w:rsidR="005873F4" w:rsidRPr="000254F7" w:rsidRDefault="005873F4" w:rsidP="005422CF">
      <w:pPr>
        <w:spacing w:after="0" w:line="240" w:lineRule="auto"/>
        <w:jc w:val="both"/>
        <w:rPr>
          <w:rFonts w:ascii="Times New Roman" w:hAnsi="Times New Roman"/>
          <w:sz w:val="24"/>
          <w:szCs w:val="24"/>
        </w:rPr>
      </w:pPr>
    </w:p>
    <w:p w:rsidR="00E55AC9" w:rsidRPr="000254F7" w:rsidRDefault="005873F4" w:rsidP="005422CF">
      <w:pPr>
        <w:spacing w:after="0" w:line="240" w:lineRule="auto"/>
        <w:jc w:val="both"/>
        <w:rPr>
          <w:rFonts w:ascii="Times New Roman" w:hAnsi="Times New Roman"/>
          <w:sz w:val="24"/>
          <w:szCs w:val="24"/>
        </w:rPr>
      </w:pPr>
      <w:r w:rsidRPr="000254F7">
        <w:rPr>
          <w:rFonts w:ascii="Times New Roman" w:hAnsi="Times New Roman"/>
          <w:sz w:val="24"/>
          <w:szCs w:val="24"/>
        </w:rPr>
        <w:t>We therefore hold that negligence of duty was not proved and the answer to the first issue is in the negative.</w:t>
      </w:r>
      <w:r w:rsidR="00E55AC9" w:rsidRPr="000254F7">
        <w:rPr>
          <w:rFonts w:ascii="Times New Roman" w:hAnsi="Times New Roman"/>
          <w:sz w:val="24"/>
          <w:szCs w:val="24"/>
        </w:rPr>
        <w:t xml:space="preserve"> </w:t>
      </w:r>
    </w:p>
    <w:p w:rsidR="001F6254" w:rsidRPr="000254F7" w:rsidRDefault="001F6254" w:rsidP="005422CF">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b/>
          <w:sz w:val="24"/>
          <w:szCs w:val="24"/>
        </w:rPr>
      </w:pPr>
      <w:r w:rsidRPr="000254F7">
        <w:rPr>
          <w:rFonts w:ascii="Times New Roman" w:hAnsi="Times New Roman"/>
          <w:b/>
          <w:sz w:val="24"/>
          <w:szCs w:val="24"/>
          <w:highlight w:val="green"/>
        </w:rPr>
        <w:t>The second issue is:</w:t>
      </w:r>
    </w:p>
    <w:p w:rsidR="00145167" w:rsidRPr="000254F7" w:rsidRDefault="00145167" w:rsidP="00145167">
      <w:pPr>
        <w:spacing w:after="0" w:line="240" w:lineRule="auto"/>
        <w:jc w:val="both"/>
        <w:rPr>
          <w:rFonts w:ascii="Times New Roman" w:hAnsi="Times New Roman"/>
          <w:b/>
          <w:sz w:val="24"/>
          <w:szCs w:val="24"/>
        </w:rPr>
      </w:pPr>
      <w:proofErr w:type="gramStart"/>
      <w:r w:rsidRPr="000254F7">
        <w:rPr>
          <w:rFonts w:ascii="Times New Roman" w:hAnsi="Times New Roman"/>
          <w:b/>
          <w:sz w:val="24"/>
          <w:szCs w:val="24"/>
        </w:rPr>
        <w:t>Whether the decision by the respondent to withhold the claimant’s salary and accrued benefits was lawful.</w:t>
      </w:r>
      <w:proofErr w:type="gramEnd"/>
    </w:p>
    <w:p w:rsidR="00145167" w:rsidRPr="000254F7" w:rsidRDefault="00145167" w:rsidP="00145167">
      <w:pPr>
        <w:spacing w:after="0" w:line="240" w:lineRule="auto"/>
        <w:jc w:val="both"/>
        <w:rPr>
          <w:rFonts w:ascii="Times New Roman" w:hAnsi="Times New Roman"/>
          <w:b/>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sz w:val="24"/>
          <w:szCs w:val="24"/>
        </w:rPr>
        <w:t>It seems to us that the question whether the claimant was entitled to benefits is not denied by the respondent.  The issue for this court at this stage is – why did the respondent decline to pay the same?</w:t>
      </w:r>
    </w:p>
    <w:p w:rsidR="00145167" w:rsidRPr="000254F7" w:rsidRDefault="00145167" w:rsidP="00145167">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b/>
          <w:sz w:val="24"/>
          <w:szCs w:val="24"/>
        </w:rPr>
      </w:pPr>
      <w:r w:rsidRPr="000254F7">
        <w:rPr>
          <w:rFonts w:ascii="Times New Roman" w:hAnsi="Times New Roman"/>
          <w:sz w:val="24"/>
          <w:szCs w:val="24"/>
        </w:rPr>
        <w:t>In his submission counsel for the claimant argued that the claimant could not be paid his benefits simply because the respond</w:t>
      </w:r>
      <w:r w:rsidR="00802E4B" w:rsidRPr="000254F7">
        <w:rPr>
          <w:rFonts w:ascii="Times New Roman" w:hAnsi="Times New Roman"/>
          <w:sz w:val="24"/>
          <w:szCs w:val="24"/>
        </w:rPr>
        <w:t>ent</w:t>
      </w:r>
      <w:r w:rsidRPr="000254F7">
        <w:rPr>
          <w:rFonts w:ascii="Times New Roman" w:hAnsi="Times New Roman"/>
          <w:sz w:val="24"/>
          <w:szCs w:val="24"/>
        </w:rPr>
        <w:t xml:space="preserve"> was still investigating the claimant’s role in the loan account of </w:t>
      </w:r>
      <w:proofErr w:type="spellStart"/>
      <w:r w:rsidRPr="000254F7">
        <w:rPr>
          <w:rFonts w:ascii="Times New Roman" w:hAnsi="Times New Roman"/>
          <w:sz w:val="24"/>
          <w:szCs w:val="24"/>
        </w:rPr>
        <w:t>Luyiga</w:t>
      </w:r>
      <w:proofErr w:type="spellEnd"/>
      <w:r w:rsidRPr="000254F7">
        <w:rPr>
          <w:rFonts w:ascii="Times New Roman" w:hAnsi="Times New Roman"/>
          <w:sz w:val="24"/>
          <w:szCs w:val="24"/>
        </w:rPr>
        <w:t xml:space="preserve">, which according to counsel was illegal.  He relied on </w:t>
      </w:r>
      <w:r w:rsidRPr="000254F7">
        <w:rPr>
          <w:rFonts w:ascii="Times New Roman" w:hAnsi="Times New Roman"/>
          <w:b/>
          <w:sz w:val="24"/>
          <w:szCs w:val="24"/>
        </w:rPr>
        <w:t>section 43(6) of the Employment Act.</w:t>
      </w:r>
    </w:p>
    <w:p w:rsidR="00145167" w:rsidRPr="000254F7" w:rsidRDefault="00145167" w:rsidP="00145167">
      <w:pPr>
        <w:spacing w:after="0" w:line="240" w:lineRule="auto"/>
        <w:jc w:val="both"/>
        <w:rPr>
          <w:rFonts w:ascii="Times New Roman" w:hAnsi="Times New Roman"/>
          <w:b/>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sz w:val="24"/>
          <w:szCs w:val="24"/>
        </w:rPr>
        <w:t>Counsel for the respondent argued in his submission that the claimant could not be paid the benefits because of</w:t>
      </w:r>
      <w:r w:rsidR="00430914" w:rsidRPr="000254F7">
        <w:rPr>
          <w:rFonts w:ascii="Times New Roman" w:hAnsi="Times New Roman"/>
          <w:sz w:val="24"/>
          <w:szCs w:val="24"/>
        </w:rPr>
        <w:t xml:space="preserve"> the rigorous procedures of exi</w:t>
      </w:r>
      <w:r w:rsidRPr="000254F7">
        <w:rPr>
          <w:rFonts w:ascii="Times New Roman" w:hAnsi="Times New Roman"/>
          <w:sz w:val="24"/>
          <w:szCs w:val="24"/>
        </w:rPr>
        <w:t xml:space="preserve">ting the bank which procedures had to be complied with before the </w:t>
      </w:r>
      <w:r w:rsidR="0009471F" w:rsidRPr="000254F7">
        <w:rPr>
          <w:rFonts w:ascii="Times New Roman" w:hAnsi="Times New Roman"/>
          <w:sz w:val="24"/>
          <w:szCs w:val="24"/>
        </w:rPr>
        <w:t>benefits could be</w:t>
      </w:r>
      <w:r w:rsidR="00430914" w:rsidRPr="000254F7">
        <w:rPr>
          <w:rFonts w:ascii="Times New Roman" w:hAnsi="Times New Roman"/>
          <w:sz w:val="24"/>
          <w:szCs w:val="24"/>
        </w:rPr>
        <w:t xml:space="preserve"> paid </w:t>
      </w:r>
      <w:r w:rsidRPr="000254F7">
        <w:rPr>
          <w:rFonts w:ascii="Times New Roman" w:hAnsi="Times New Roman"/>
          <w:sz w:val="24"/>
          <w:szCs w:val="24"/>
        </w:rPr>
        <w:t>which according to him was in good faith for the good of the institution and accountability on the part of staff.</w:t>
      </w:r>
    </w:p>
    <w:p w:rsidR="00145167" w:rsidRPr="000254F7" w:rsidRDefault="00145167" w:rsidP="00145167">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sz w:val="24"/>
          <w:szCs w:val="24"/>
        </w:rPr>
        <w:t>He argued</w:t>
      </w:r>
      <w:r w:rsidR="00BD66A0" w:rsidRPr="000254F7">
        <w:rPr>
          <w:rFonts w:ascii="Times New Roman" w:hAnsi="Times New Roman"/>
          <w:sz w:val="24"/>
          <w:szCs w:val="24"/>
        </w:rPr>
        <w:t xml:space="preserve"> that the respondent offered to</w:t>
      </w:r>
      <w:r w:rsidRPr="000254F7">
        <w:rPr>
          <w:rFonts w:ascii="Times New Roman" w:hAnsi="Times New Roman"/>
          <w:sz w:val="24"/>
          <w:szCs w:val="24"/>
        </w:rPr>
        <w:t xml:space="preserve"> pay the claimant his benefits but the claimant declined.  The respondent could not pay, according to him, because the claimant disputed the amounts due to him.</w:t>
      </w:r>
    </w:p>
    <w:p w:rsidR="00145167" w:rsidRPr="000254F7" w:rsidRDefault="00145167" w:rsidP="00145167">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b/>
          <w:sz w:val="24"/>
          <w:szCs w:val="24"/>
        </w:rPr>
        <w:t>Section 43(6) of the Employment Act</w:t>
      </w:r>
      <w:r w:rsidRPr="000254F7">
        <w:rPr>
          <w:rFonts w:ascii="Times New Roman" w:hAnsi="Times New Roman"/>
          <w:sz w:val="24"/>
          <w:szCs w:val="24"/>
        </w:rPr>
        <w:t xml:space="preserve"> provides </w:t>
      </w:r>
    </w:p>
    <w:p w:rsidR="00145167" w:rsidRPr="000254F7" w:rsidRDefault="00145167" w:rsidP="00145167">
      <w:pPr>
        <w:spacing w:after="0" w:line="240" w:lineRule="auto"/>
        <w:jc w:val="both"/>
        <w:rPr>
          <w:rFonts w:ascii="Times New Roman" w:hAnsi="Times New Roman"/>
          <w:b/>
          <w:sz w:val="24"/>
          <w:szCs w:val="24"/>
        </w:rPr>
      </w:pPr>
      <w:r w:rsidRPr="000254F7">
        <w:rPr>
          <w:rFonts w:ascii="Times New Roman" w:hAnsi="Times New Roman"/>
          <w:sz w:val="24"/>
          <w:szCs w:val="24"/>
        </w:rPr>
        <w:t>“</w:t>
      </w:r>
      <w:r w:rsidRPr="000254F7">
        <w:rPr>
          <w:rFonts w:ascii="Times New Roman" w:hAnsi="Times New Roman"/>
          <w:b/>
          <w:sz w:val="24"/>
          <w:szCs w:val="24"/>
        </w:rPr>
        <w:t>on the termination of his or her employment in whatever manner, an employee shall, within 7 days from the date on which the employment was terminated be paid his or her wages and any other remuneration and accrued benefits to which he or she is entitled.</w:t>
      </w:r>
      <w:r w:rsidR="00430914" w:rsidRPr="000254F7">
        <w:rPr>
          <w:rFonts w:ascii="Times New Roman" w:hAnsi="Times New Roman"/>
          <w:b/>
          <w:sz w:val="24"/>
          <w:szCs w:val="24"/>
        </w:rPr>
        <w:t>"</w:t>
      </w:r>
    </w:p>
    <w:p w:rsidR="00145167" w:rsidRPr="000254F7" w:rsidRDefault="00145167" w:rsidP="00145167">
      <w:pPr>
        <w:spacing w:after="0" w:line="240" w:lineRule="auto"/>
        <w:jc w:val="both"/>
        <w:rPr>
          <w:rFonts w:ascii="Times New Roman" w:hAnsi="Times New Roman"/>
          <w:b/>
          <w:sz w:val="24"/>
          <w:szCs w:val="24"/>
        </w:rPr>
      </w:pPr>
    </w:p>
    <w:p w:rsidR="00145167" w:rsidRPr="000254F7" w:rsidRDefault="00145167" w:rsidP="00145167">
      <w:pPr>
        <w:spacing w:after="0" w:line="240" w:lineRule="auto"/>
        <w:jc w:val="both"/>
        <w:rPr>
          <w:rFonts w:ascii="Times New Roman" w:hAnsi="Times New Roman"/>
          <w:b/>
          <w:sz w:val="24"/>
          <w:szCs w:val="24"/>
        </w:rPr>
      </w:pPr>
      <w:r w:rsidRPr="000254F7">
        <w:rPr>
          <w:rFonts w:ascii="Times New Roman" w:hAnsi="Times New Roman"/>
          <w:sz w:val="24"/>
          <w:szCs w:val="24"/>
        </w:rPr>
        <w:t>It is not disputed that the claimant legally terminated his services with the respondent by resignation and that at the time of resignation there were no issues, capable of halting this kind of termination of employment</w:t>
      </w:r>
    </w:p>
    <w:p w:rsidR="00145167" w:rsidRPr="000254F7" w:rsidRDefault="00145167" w:rsidP="00145167">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sz w:val="24"/>
          <w:szCs w:val="24"/>
        </w:rPr>
        <w:lastRenderedPageBreak/>
        <w:t>We appreciate the importance of an employee to complete the exit process as his employment comes to an end.</w:t>
      </w:r>
    </w:p>
    <w:p w:rsidR="00145167" w:rsidRPr="000254F7" w:rsidRDefault="00145167" w:rsidP="00145167">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sz w:val="24"/>
          <w:szCs w:val="24"/>
        </w:rPr>
        <w:t>We agree with counsel for the respondent that</w:t>
      </w:r>
      <w:r w:rsidR="00E36653" w:rsidRPr="000254F7">
        <w:rPr>
          <w:rFonts w:ascii="Times New Roman" w:hAnsi="Times New Roman"/>
          <w:sz w:val="24"/>
          <w:szCs w:val="24"/>
        </w:rPr>
        <w:t xml:space="preserve"> it is not in bad faith that</w:t>
      </w:r>
      <w:r w:rsidRPr="000254F7">
        <w:rPr>
          <w:rFonts w:ascii="Times New Roman" w:hAnsi="Times New Roman"/>
          <w:sz w:val="24"/>
          <w:szCs w:val="24"/>
        </w:rPr>
        <w:t xml:space="preserve"> employers delay payment of terminal benefits</w:t>
      </w:r>
      <w:r w:rsidR="00BD66A0" w:rsidRPr="000254F7">
        <w:rPr>
          <w:rFonts w:ascii="Times New Roman" w:hAnsi="Times New Roman"/>
          <w:sz w:val="24"/>
          <w:szCs w:val="24"/>
        </w:rPr>
        <w:t xml:space="preserve"> pending completion of the exit process</w:t>
      </w:r>
      <w:r w:rsidRPr="000254F7">
        <w:rPr>
          <w:rFonts w:ascii="Times New Roman" w:hAnsi="Times New Roman"/>
          <w:sz w:val="24"/>
          <w:szCs w:val="24"/>
        </w:rPr>
        <w:t xml:space="preserve"> but it is for the good of the employer institution and accountability on the part of the employee.</w:t>
      </w:r>
    </w:p>
    <w:p w:rsidR="00145167" w:rsidRPr="000254F7" w:rsidRDefault="00145167" w:rsidP="00145167">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sz w:val="24"/>
          <w:szCs w:val="24"/>
        </w:rPr>
        <w:t>That is the rea</w:t>
      </w:r>
      <w:r w:rsidR="00E36653" w:rsidRPr="000254F7">
        <w:rPr>
          <w:rFonts w:ascii="Times New Roman" w:hAnsi="Times New Roman"/>
          <w:sz w:val="24"/>
          <w:szCs w:val="24"/>
        </w:rPr>
        <w:t>son why in</w:t>
      </w:r>
      <w:r w:rsidRPr="000254F7">
        <w:rPr>
          <w:rFonts w:ascii="Times New Roman" w:hAnsi="Times New Roman"/>
          <w:sz w:val="24"/>
          <w:szCs w:val="24"/>
        </w:rPr>
        <w:t xml:space="preserve"> the case of </w:t>
      </w:r>
      <w:r w:rsidRPr="000254F7">
        <w:rPr>
          <w:rFonts w:ascii="Times New Roman" w:hAnsi="Times New Roman"/>
          <w:b/>
          <w:sz w:val="24"/>
          <w:szCs w:val="24"/>
          <w:u w:val="single"/>
        </w:rPr>
        <w:t>OCHIENG JOSEPHAT Vs MONITOR PUBLICATIONS LIMITED</w:t>
      </w:r>
      <w:r w:rsidR="00E36653" w:rsidRPr="000254F7">
        <w:rPr>
          <w:rFonts w:ascii="Times New Roman" w:hAnsi="Times New Roman"/>
          <w:b/>
          <w:sz w:val="24"/>
          <w:szCs w:val="24"/>
          <w:u w:val="single"/>
        </w:rPr>
        <w:t xml:space="preserve">  </w:t>
      </w:r>
      <w:r w:rsidRPr="000254F7">
        <w:rPr>
          <w:rFonts w:ascii="Times New Roman" w:hAnsi="Times New Roman"/>
          <w:b/>
          <w:sz w:val="24"/>
          <w:szCs w:val="24"/>
        </w:rPr>
        <w:t>labour dispute claim No. 206/2015</w:t>
      </w:r>
      <w:r w:rsidR="00E36653" w:rsidRPr="000254F7">
        <w:rPr>
          <w:rFonts w:ascii="Times New Roman" w:hAnsi="Times New Roman"/>
          <w:b/>
          <w:sz w:val="24"/>
          <w:szCs w:val="24"/>
        </w:rPr>
        <w:t xml:space="preserve"> </w:t>
      </w:r>
      <w:r w:rsidRPr="000254F7">
        <w:rPr>
          <w:rFonts w:ascii="Times New Roman" w:hAnsi="Times New Roman"/>
          <w:sz w:val="24"/>
          <w:szCs w:val="24"/>
        </w:rPr>
        <w:t xml:space="preserve">this court held that in accordance  with </w:t>
      </w:r>
      <w:r w:rsidRPr="000254F7">
        <w:rPr>
          <w:rFonts w:ascii="Times New Roman" w:hAnsi="Times New Roman"/>
          <w:b/>
          <w:sz w:val="24"/>
          <w:szCs w:val="24"/>
        </w:rPr>
        <w:t>section 43(6) of the Employment Act</w:t>
      </w:r>
      <w:r w:rsidRPr="000254F7">
        <w:rPr>
          <w:rFonts w:ascii="Times New Roman" w:hAnsi="Times New Roman"/>
          <w:sz w:val="24"/>
          <w:szCs w:val="24"/>
        </w:rPr>
        <w:t>,  on</w:t>
      </w:r>
      <w:r w:rsidR="00E36653" w:rsidRPr="000254F7">
        <w:rPr>
          <w:rFonts w:ascii="Times New Roman" w:hAnsi="Times New Roman"/>
          <w:sz w:val="24"/>
          <w:szCs w:val="24"/>
        </w:rPr>
        <w:t>c</w:t>
      </w:r>
      <w:r w:rsidRPr="000254F7">
        <w:rPr>
          <w:rFonts w:ascii="Times New Roman" w:hAnsi="Times New Roman"/>
          <w:sz w:val="24"/>
          <w:szCs w:val="24"/>
        </w:rPr>
        <w:t>e an employee’s contract  terminates in whatever manner , he or she should be paid 7 days after the completion of the exit process.  The court further held that the exit process ought to be comple</w:t>
      </w:r>
      <w:r w:rsidR="00E36653" w:rsidRPr="000254F7">
        <w:rPr>
          <w:rFonts w:ascii="Times New Roman" w:hAnsi="Times New Roman"/>
          <w:sz w:val="24"/>
          <w:szCs w:val="24"/>
        </w:rPr>
        <w:t>ted within a reasonable time not</w:t>
      </w:r>
      <w:r w:rsidRPr="000254F7">
        <w:rPr>
          <w:rFonts w:ascii="Times New Roman" w:hAnsi="Times New Roman"/>
          <w:sz w:val="24"/>
          <w:szCs w:val="24"/>
        </w:rPr>
        <w:t xml:space="preserve"> exceeding three months. </w:t>
      </w:r>
    </w:p>
    <w:p w:rsidR="00145167" w:rsidRPr="000254F7" w:rsidRDefault="00145167" w:rsidP="00145167">
      <w:pPr>
        <w:spacing w:after="0" w:line="240" w:lineRule="auto"/>
        <w:jc w:val="both"/>
        <w:rPr>
          <w:rFonts w:ascii="Times New Roman" w:hAnsi="Times New Roman"/>
          <w:sz w:val="24"/>
          <w:szCs w:val="24"/>
        </w:rPr>
      </w:pPr>
    </w:p>
    <w:p w:rsidR="00145167" w:rsidRPr="000254F7" w:rsidRDefault="00145167" w:rsidP="00145167">
      <w:pPr>
        <w:spacing w:after="0" w:line="240" w:lineRule="auto"/>
        <w:jc w:val="both"/>
        <w:rPr>
          <w:rFonts w:ascii="Times New Roman" w:hAnsi="Times New Roman"/>
          <w:sz w:val="24"/>
          <w:szCs w:val="24"/>
        </w:rPr>
      </w:pPr>
      <w:r w:rsidRPr="000254F7">
        <w:rPr>
          <w:rFonts w:ascii="Times New Roman" w:hAnsi="Times New Roman"/>
          <w:sz w:val="24"/>
          <w:szCs w:val="24"/>
        </w:rPr>
        <w:t>In the instant case, it seems to us that the exit process was taking time for ever.  The claimant having tendered in his resignation, t</w:t>
      </w:r>
      <w:r w:rsidR="00E36653" w:rsidRPr="000254F7">
        <w:rPr>
          <w:rFonts w:ascii="Times New Roman" w:hAnsi="Times New Roman"/>
          <w:sz w:val="24"/>
          <w:szCs w:val="24"/>
        </w:rPr>
        <w:t>he exit process should have start</w:t>
      </w:r>
      <w:r w:rsidRPr="000254F7">
        <w:rPr>
          <w:rFonts w:ascii="Times New Roman" w:hAnsi="Times New Roman"/>
          <w:sz w:val="24"/>
          <w:szCs w:val="24"/>
        </w:rPr>
        <w:t>ed and been completed within a reasonable time so as for the claimant to access his terminal and other benefits.  Instead, after receiving a letter from counsel for the claima</w:t>
      </w:r>
      <w:r w:rsidR="00E36653" w:rsidRPr="000254F7">
        <w:rPr>
          <w:rFonts w:ascii="Times New Roman" w:hAnsi="Times New Roman"/>
          <w:sz w:val="24"/>
          <w:szCs w:val="24"/>
        </w:rPr>
        <w:t xml:space="preserve">nt about his benefits, </w:t>
      </w:r>
      <w:r w:rsidR="00F82625" w:rsidRPr="000254F7">
        <w:rPr>
          <w:rFonts w:ascii="Times New Roman" w:hAnsi="Times New Roman"/>
          <w:sz w:val="24"/>
          <w:szCs w:val="24"/>
        </w:rPr>
        <w:t>the respondent</w:t>
      </w:r>
      <w:r w:rsidR="00E36653" w:rsidRPr="000254F7">
        <w:rPr>
          <w:rFonts w:ascii="Times New Roman" w:hAnsi="Times New Roman"/>
          <w:sz w:val="24"/>
          <w:szCs w:val="24"/>
        </w:rPr>
        <w:t xml:space="preserve"> wrote in </w:t>
      </w:r>
      <w:r w:rsidR="00F82625" w:rsidRPr="000254F7">
        <w:rPr>
          <w:rFonts w:ascii="Times New Roman" w:hAnsi="Times New Roman"/>
          <w:sz w:val="24"/>
          <w:szCs w:val="24"/>
        </w:rPr>
        <w:t>reply suggesting</w:t>
      </w:r>
      <w:r w:rsidRPr="000254F7">
        <w:rPr>
          <w:rFonts w:ascii="Times New Roman" w:hAnsi="Times New Roman"/>
          <w:sz w:val="24"/>
          <w:szCs w:val="24"/>
        </w:rPr>
        <w:t xml:space="preserve"> that the claimant misappropriated funds in respect to </w:t>
      </w:r>
      <w:proofErr w:type="spellStart"/>
      <w:r w:rsidRPr="000254F7">
        <w:rPr>
          <w:rFonts w:ascii="Times New Roman" w:hAnsi="Times New Roman"/>
          <w:sz w:val="24"/>
          <w:szCs w:val="24"/>
        </w:rPr>
        <w:t>Luyiga’s</w:t>
      </w:r>
      <w:proofErr w:type="spellEnd"/>
      <w:r w:rsidRPr="000254F7">
        <w:rPr>
          <w:rFonts w:ascii="Times New Roman" w:hAnsi="Times New Roman"/>
          <w:sz w:val="24"/>
          <w:szCs w:val="24"/>
        </w:rPr>
        <w:t xml:space="preserve"> account and that no clearing certificate would issue until he refunded </w:t>
      </w:r>
      <w:r w:rsidRPr="000254F7">
        <w:rPr>
          <w:rFonts w:ascii="Times New Roman" w:hAnsi="Times New Roman"/>
          <w:sz w:val="24"/>
          <w:szCs w:val="24"/>
          <w:highlight w:val="green"/>
        </w:rPr>
        <w:t>the same</w:t>
      </w:r>
      <w:r w:rsidRPr="000254F7">
        <w:rPr>
          <w:rFonts w:ascii="Times New Roman" w:hAnsi="Times New Roman"/>
          <w:sz w:val="24"/>
          <w:szCs w:val="24"/>
        </w:rPr>
        <w:t>.</w:t>
      </w:r>
    </w:p>
    <w:p w:rsidR="00145167" w:rsidRPr="000254F7" w:rsidRDefault="00145167" w:rsidP="00145167">
      <w:pPr>
        <w:spacing w:after="0" w:line="240" w:lineRule="auto"/>
        <w:jc w:val="both"/>
        <w:rPr>
          <w:rFonts w:ascii="Times New Roman" w:hAnsi="Times New Roman"/>
          <w:sz w:val="24"/>
          <w:szCs w:val="24"/>
        </w:rPr>
      </w:pP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As already discussed, evidence on the record does not show any misappropriation of funds.  The evidence only alleges negligence on the part of the claimant and we have made a finding that the claimant was not negligent.</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The record reveals that on 20/4/2014, the </w:t>
      </w:r>
      <w:r w:rsidR="00F82625" w:rsidRPr="000254F7">
        <w:rPr>
          <w:rFonts w:ascii="Times New Roman" w:hAnsi="Times New Roman"/>
          <w:sz w:val="24"/>
          <w:szCs w:val="24"/>
        </w:rPr>
        <w:t>respondent communicated</w:t>
      </w:r>
      <w:r w:rsidRPr="000254F7">
        <w:rPr>
          <w:rFonts w:ascii="Times New Roman" w:hAnsi="Times New Roman"/>
          <w:sz w:val="24"/>
          <w:szCs w:val="24"/>
        </w:rPr>
        <w:t xml:space="preserve"> to counsel for the claimant about their willingness to pay certain amounts as benefits to the </w:t>
      </w:r>
      <w:proofErr w:type="gramStart"/>
      <w:r w:rsidRPr="000254F7">
        <w:rPr>
          <w:rFonts w:ascii="Times New Roman" w:hAnsi="Times New Roman"/>
          <w:sz w:val="24"/>
          <w:szCs w:val="24"/>
        </w:rPr>
        <w:t>claimant which were</w:t>
      </w:r>
      <w:proofErr w:type="gramEnd"/>
      <w:r w:rsidRPr="000254F7">
        <w:rPr>
          <w:rFonts w:ascii="Times New Roman" w:hAnsi="Times New Roman"/>
          <w:sz w:val="24"/>
          <w:szCs w:val="24"/>
        </w:rPr>
        <w:t xml:space="preserve"> disputed.</w:t>
      </w:r>
    </w:p>
    <w:p w:rsidR="00675EB6" w:rsidRPr="000254F7" w:rsidRDefault="00675EB6" w:rsidP="005422CF">
      <w:pPr>
        <w:spacing w:line="240" w:lineRule="auto"/>
        <w:rPr>
          <w:rFonts w:ascii="Times New Roman" w:hAnsi="Times New Roman"/>
          <w:b/>
          <w:sz w:val="24"/>
          <w:szCs w:val="24"/>
        </w:rPr>
      </w:pPr>
      <w:r w:rsidRPr="000254F7">
        <w:rPr>
          <w:rFonts w:ascii="Times New Roman" w:hAnsi="Times New Roman"/>
          <w:sz w:val="24"/>
          <w:szCs w:val="24"/>
        </w:rPr>
        <w:t xml:space="preserve">As counsel for the claimant submitted, this offer came 2 years after the claimant instituted the suit in courts of law and it is next to impossible for court to hold that this was reasonable time in the context of </w:t>
      </w:r>
      <w:r w:rsidRPr="000254F7">
        <w:rPr>
          <w:rFonts w:ascii="Times New Roman" w:hAnsi="Times New Roman"/>
          <w:b/>
          <w:sz w:val="24"/>
          <w:szCs w:val="24"/>
        </w:rPr>
        <w:t>section 43(6) of the Employment Act as interpreted by this court in OCHIENG JOSEPHAT VS MONITOR PUBLICATIONS LTD (supra).</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It follows therefore that the decision by the respo</w:t>
      </w:r>
      <w:r w:rsidR="00E36653" w:rsidRPr="000254F7">
        <w:rPr>
          <w:rFonts w:ascii="Times New Roman" w:hAnsi="Times New Roman"/>
          <w:sz w:val="24"/>
          <w:szCs w:val="24"/>
        </w:rPr>
        <w:t xml:space="preserve">ndent to withhold the </w:t>
      </w:r>
      <w:r w:rsidRPr="000254F7">
        <w:rPr>
          <w:rFonts w:ascii="Times New Roman" w:hAnsi="Times New Roman"/>
          <w:sz w:val="24"/>
          <w:szCs w:val="24"/>
        </w:rPr>
        <w:t>claimant’s salary and accrued benefits was not lawful and the second issue is decided in the negative.</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b/>
          <w:sz w:val="24"/>
          <w:szCs w:val="24"/>
        </w:rPr>
        <w:t>The third issue was whether the respondent’s refusal to issue a certificate of service was justified</w:t>
      </w:r>
      <w:r w:rsidRPr="000254F7">
        <w:rPr>
          <w:rFonts w:ascii="Times New Roman" w:hAnsi="Times New Roman"/>
          <w:sz w:val="24"/>
          <w:szCs w:val="24"/>
        </w:rPr>
        <w:t>.</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b/>
          <w:sz w:val="24"/>
          <w:szCs w:val="24"/>
        </w:rPr>
        <w:t>Section 61(1) of the employment Act</w:t>
      </w:r>
      <w:r w:rsidRPr="000254F7">
        <w:rPr>
          <w:rFonts w:ascii="Times New Roman" w:hAnsi="Times New Roman"/>
          <w:sz w:val="24"/>
          <w:szCs w:val="24"/>
        </w:rPr>
        <w:t xml:space="preserve"> provides that once an employee on termination of service requests for a certificate of service, </w:t>
      </w:r>
      <w:r w:rsidR="00E36653" w:rsidRPr="000254F7">
        <w:rPr>
          <w:rFonts w:ascii="Times New Roman" w:hAnsi="Times New Roman"/>
          <w:sz w:val="24"/>
          <w:szCs w:val="24"/>
        </w:rPr>
        <w:t xml:space="preserve">the employer is obliged to </w:t>
      </w:r>
      <w:r w:rsidR="00F82625" w:rsidRPr="000254F7">
        <w:rPr>
          <w:rFonts w:ascii="Times New Roman" w:hAnsi="Times New Roman"/>
          <w:sz w:val="24"/>
          <w:szCs w:val="24"/>
        </w:rPr>
        <w:t>provide it</w:t>
      </w:r>
      <w:r w:rsidRPr="000254F7">
        <w:rPr>
          <w:rFonts w:ascii="Times New Roman" w:hAnsi="Times New Roman"/>
          <w:sz w:val="24"/>
          <w:szCs w:val="24"/>
        </w:rPr>
        <w:t xml:space="preserve"> to the employee.</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This section in our view is intended to provide </w:t>
      </w:r>
      <w:r w:rsidR="00F82625" w:rsidRPr="000254F7">
        <w:rPr>
          <w:rFonts w:ascii="Times New Roman" w:hAnsi="Times New Roman"/>
          <w:sz w:val="24"/>
          <w:szCs w:val="24"/>
        </w:rPr>
        <w:t>general information</w:t>
      </w:r>
      <w:r w:rsidRPr="000254F7">
        <w:rPr>
          <w:rFonts w:ascii="Times New Roman" w:hAnsi="Times New Roman"/>
          <w:sz w:val="24"/>
          <w:szCs w:val="24"/>
        </w:rPr>
        <w:t xml:space="preserve"> regarding the employee so as to enable the next employer assess the capability of the employee in the next assignment.  It is also intended for satisfaction of the employee as to how he applied his knowledge and expertise at the assignment he/she just completed.</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Therefore in our considered opinion, a certificate of service is an important document not only for the employee but for the prospective employer, the reason section 61(1) of the Employment Act provides for it. </w:t>
      </w:r>
    </w:p>
    <w:p w:rsidR="00675EB6" w:rsidRPr="000254F7" w:rsidRDefault="00675EB6" w:rsidP="005422CF">
      <w:pPr>
        <w:spacing w:line="240" w:lineRule="auto"/>
        <w:rPr>
          <w:rFonts w:ascii="Times New Roman" w:hAnsi="Times New Roman"/>
          <w:sz w:val="24"/>
          <w:szCs w:val="24"/>
        </w:rPr>
      </w:pPr>
    </w:p>
    <w:p w:rsidR="00675EB6" w:rsidRPr="000254F7" w:rsidRDefault="00F82625" w:rsidP="005422CF">
      <w:pPr>
        <w:spacing w:line="240" w:lineRule="auto"/>
        <w:rPr>
          <w:rFonts w:ascii="Times New Roman" w:hAnsi="Times New Roman"/>
          <w:sz w:val="24"/>
          <w:szCs w:val="24"/>
        </w:rPr>
      </w:pPr>
      <w:r w:rsidRPr="000254F7">
        <w:rPr>
          <w:rFonts w:ascii="Times New Roman" w:hAnsi="Times New Roman"/>
          <w:sz w:val="24"/>
          <w:szCs w:val="24"/>
        </w:rPr>
        <w:t>The respondent</w:t>
      </w:r>
      <w:r w:rsidR="00B549D3" w:rsidRPr="000254F7">
        <w:rPr>
          <w:rFonts w:ascii="Times New Roman" w:hAnsi="Times New Roman"/>
          <w:sz w:val="24"/>
          <w:szCs w:val="24"/>
        </w:rPr>
        <w:t xml:space="preserve"> argued both the second</w:t>
      </w:r>
      <w:r w:rsidR="00675EB6" w:rsidRPr="000254F7">
        <w:rPr>
          <w:rFonts w:ascii="Times New Roman" w:hAnsi="Times New Roman"/>
          <w:sz w:val="24"/>
          <w:szCs w:val="24"/>
        </w:rPr>
        <w:t xml:space="preserve"> and the third issue together.  In effect the same submission relating to the exit process applied to the third issue.  We have already extensively discussed the exit process and pronounced oursel</w:t>
      </w:r>
      <w:r w:rsidR="00B549D3" w:rsidRPr="000254F7">
        <w:rPr>
          <w:rFonts w:ascii="Times New Roman" w:hAnsi="Times New Roman"/>
          <w:sz w:val="24"/>
          <w:szCs w:val="24"/>
        </w:rPr>
        <w:t xml:space="preserve">ves on the same </w:t>
      </w:r>
      <w:proofErr w:type="spellStart"/>
      <w:proofErr w:type="gramStart"/>
      <w:r w:rsidR="00B549D3" w:rsidRPr="000254F7">
        <w:rPr>
          <w:rFonts w:ascii="Times New Roman" w:hAnsi="Times New Roman"/>
          <w:sz w:val="24"/>
          <w:szCs w:val="24"/>
        </w:rPr>
        <w:t>vis</w:t>
      </w:r>
      <w:proofErr w:type="spellEnd"/>
      <w:proofErr w:type="gramEnd"/>
      <w:r w:rsidR="00B549D3" w:rsidRPr="000254F7">
        <w:rPr>
          <w:rFonts w:ascii="Times New Roman" w:hAnsi="Times New Roman"/>
          <w:sz w:val="24"/>
          <w:szCs w:val="24"/>
        </w:rPr>
        <w:t xml:space="preserve"> a </w:t>
      </w:r>
      <w:proofErr w:type="spellStart"/>
      <w:r w:rsidR="00B549D3" w:rsidRPr="000254F7">
        <w:rPr>
          <w:rFonts w:ascii="Times New Roman" w:hAnsi="Times New Roman"/>
          <w:sz w:val="24"/>
          <w:szCs w:val="24"/>
        </w:rPr>
        <w:t>vis</w:t>
      </w:r>
      <w:proofErr w:type="spellEnd"/>
      <w:r w:rsidR="00675EB6" w:rsidRPr="000254F7">
        <w:rPr>
          <w:rFonts w:ascii="Times New Roman" w:hAnsi="Times New Roman"/>
          <w:sz w:val="24"/>
          <w:szCs w:val="24"/>
        </w:rPr>
        <w:t xml:space="preserve"> payment of benefits.  As the delay of payment of benefits was unlawful and so unjustified was failure to have a certificate of service to the claimant.  The third issue is therefore resolved in the negative.</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b/>
          <w:sz w:val="24"/>
          <w:szCs w:val="24"/>
        </w:rPr>
        <w:t>The fourth and last issue relates to remedies available</w:t>
      </w:r>
      <w:r w:rsidRPr="000254F7">
        <w:rPr>
          <w:rFonts w:ascii="Times New Roman" w:hAnsi="Times New Roman"/>
          <w:sz w:val="24"/>
          <w:szCs w:val="24"/>
        </w:rPr>
        <w:t>.</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The </w:t>
      </w:r>
      <w:r w:rsidR="00F82625" w:rsidRPr="000254F7">
        <w:rPr>
          <w:rFonts w:ascii="Times New Roman" w:hAnsi="Times New Roman"/>
          <w:sz w:val="24"/>
          <w:szCs w:val="24"/>
        </w:rPr>
        <w:t>claimant argued</w:t>
      </w:r>
      <w:r w:rsidRPr="000254F7">
        <w:rPr>
          <w:rFonts w:ascii="Times New Roman" w:hAnsi="Times New Roman"/>
          <w:sz w:val="24"/>
          <w:szCs w:val="24"/>
        </w:rPr>
        <w:t xml:space="preserve"> that his salary had been unlawfully withheld and that the job he acquired was terminated as a result of the actions of the respondent and because of this he suffered emotional distress and anguish.  He prayed for general damages, punitive damage, salary arrears, accrued benefits, among other prayers.  He relied on </w:t>
      </w:r>
      <w:r w:rsidRPr="000254F7">
        <w:rPr>
          <w:rFonts w:ascii="Times New Roman" w:hAnsi="Times New Roman"/>
          <w:b/>
          <w:sz w:val="24"/>
          <w:szCs w:val="24"/>
          <w:u w:val="single"/>
        </w:rPr>
        <w:t xml:space="preserve">DONNA KAMULI, FLORENCE </w:t>
      </w:r>
      <w:r w:rsidR="00F82625" w:rsidRPr="000254F7">
        <w:rPr>
          <w:rFonts w:ascii="Times New Roman" w:hAnsi="Times New Roman"/>
          <w:b/>
          <w:sz w:val="24"/>
          <w:szCs w:val="24"/>
          <w:u w:val="single"/>
        </w:rPr>
        <w:t xml:space="preserve">MUFUMBA </w:t>
      </w:r>
      <w:r w:rsidR="00F82625" w:rsidRPr="000254F7">
        <w:rPr>
          <w:rFonts w:ascii="Times New Roman" w:hAnsi="Times New Roman"/>
          <w:b/>
          <w:sz w:val="24"/>
          <w:szCs w:val="24"/>
        </w:rPr>
        <w:t>and</w:t>
      </w:r>
      <w:r w:rsidRPr="000254F7">
        <w:rPr>
          <w:rFonts w:ascii="Times New Roman" w:hAnsi="Times New Roman"/>
          <w:b/>
          <w:sz w:val="24"/>
          <w:szCs w:val="24"/>
        </w:rPr>
        <w:t xml:space="preserve"> </w:t>
      </w:r>
      <w:r w:rsidRPr="000254F7">
        <w:rPr>
          <w:rFonts w:ascii="Times New Roman" w:hAnsi="Times New Roman"/>
          <w:b/>
          <w:sz w:val="24"/>
          <w:szCs w:val="24"/>
          <w:u w:val="single"/>
        </w:rPr>
        <w:t>RICHARD NDEMERWEKI.</w:t>
      </w:r>
    </w:p>
    <w:p w:rsidR="00675EB6" w:rsidRPr="000254F7" w:rsidRDefault="00675EB6" w:rsidP="005422CF">
      <w:pPr>
        <w:pStyle w:val="ListParagraph"/>
        <w:numPr>
          <w:ilvl w:val="0"/>
          <w:numId w:val="3"/>
        </w:numPr>
        <w:spacing w:line="240" w:lineRule="auto"/>
        <w:rPr>
          <w:rFonts w:ascii="Times New Roman" w:hAnsi="Times New Roman"/>
          <w:sz w:val="24"/>
          <w:szCs w:val="24"/>
        </w:rPr>
      </w:pPr>
      <w:r w:rsidRPr="000254F7">
        <w:rPr>
          <w:rFonts w:ascii="Times New Roman" w:hAnsi="Times New Roman"/>
          <w:sz w:val="24"/>
          <w:szCs w:val="24"/>
        </w:rPr>
        <w:t xml:space="preserve"> </w:t>
      </w:r>
      <w:r w:rsidRPr="000254F7">
        <w:rPr>
          <w:rFonts w:ascii="Times New Roman" w:hAnsi="Times New Roman"/>
          <w:b/>
          <w:sz w:val="24"/>
          <w:szCs w:val="24"/>
        </w:rPr>
        <w:t>General Damages</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Counsel for the respondent argued strongly that the cases relied on by the claimant were not relevant to this case since they related to dismissal/termination of service whereas the instant case was about the claimant having resigned voluntarily and the legal actions havi</w:t>
      </w:r>
      <w:r w:rsidR="00B549D3" w:rsidRPr="000254F7">
        <w:rPr>
          <w:rFonts w:ascii="Times New Roman" w:hAnsi="Times New Roman"/>
          <w:sz w:val="24"/>
          <w:szCs w:val="24"/>
        </w:rPr>
        <w:t>ng been based on the subsequent</w:t>
      </w:r>
      <w:r w:rsidRPr="000254F7">
        <w:rPr>
          <w:rFonts w:ascii="Times New Roman" w:hAnsi="Times New Roman"/>
          <w:sz w:val="24"/>
          <w:szCs w:val="24"/>
        </w:rPr>
        <w:t xml:space="preserve"> actions of the respondent after resignation.</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He also argued that the claimant failed to prove that he lost his job in DFCU Bank because of </w:t>
      </w:r>
      <w:r w:rsidR="00F82625" w:rsidRPr="000254F7">
        <w:rPr>
          <w:rFonts w:ascii="Times New Roman" w:hAnsi="Times New Roman"/>
          <w:sz w:val="24"/>
          <w:szCs w:val="24"/>
        </w:rPr>
        <w:t>the actions</w:t>
      </w:r>
      <w:r w:rsidRPr="000254F7">
        <w:rPr>
          <w:rFonts w:ascii="Times New Roman" w:hAnsi="Times New Roman"/>
          <w:sz w:val="24"/>
          <w:szCs w:val="24"/>
        </w:rPr>
        <w:t xml:space="preserve"> of the respondent.  He argued that the findings on negligence and certificate of service had no bearing on the </w:t>
      </w:r>
      <w:r w:rsidR="00F82625" w:rsidRPr="000254F7">
        <w:rPr>
          <w:rFonts w:ascii="Times New Roman" w:hAnsi="Times New Roman"/>
          <w:sz w:val="24"/>
          <w:szCs w:val="24"/>
        </w:rPr>
        <w:t>claimant’s employment</w:t>
      </w:r>
      <w:r w:rsidRPr="000254F7">
        <w:rPr>
          <w:rFonts w:ascii="Times New Roman" w:hAnsi="Times New Roman"/>
          <w:sz w:val="24"/>
          <w:szCs w:val="24"/>
        </w:rPr>
        <w:t xml:space="preserve"> in DFCU.</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Whereas we </w:t>
      </w:r>
      <w:r w:rsidR="00B549D3" w:rsidRPr="000254F7">
        <w:rPr>
          <w:rFonts w:ascii="Times New Roman" w:hAnsi="Times New Roman"/>
          <w:sz w:val="24"/>
          <w:szCs w:val="24"/>
        </w:rPr>
        <w:t xml:space="preserve">agree with the submission </w:t>
      </w:r>
      <w:r w:rsidR="00F82625" w:rsidRPr="000254F7">
        <w:rPr>
          <w:rFonts w:ascii="Times New Roman" w:hAnsi="Times New Roman"/>
          <w:sz w:val="24"/>
          <w:szCs w:val="24"/>
        </w:rPr>
        <w:t>of counsel</w:t>
      </w:r>
      <w:r w:rsidRPr="000254F7">
        <w:rPr>
          <w:rFonts w:ascii="Times New Roman" w:hAnsi="Times New Roman"/>
          <w:sz w:val="24"/>
          <w:szCs w:val="24"/>
        </w:rPr>
        <w:t xml:space="preserve"> for the respondent that the authorities cited by counsel concerned the unlawfulness of </w:t>
      </w:r>
      <w:r w:rsidR="00F82625" w:rsidRPr="000254F7">
        <w:rPr>
          <w:rFonts w:ascii="Times New Roman" w:hAnsi="Times New Roman"/>
          <w:sz w:val="24"/>
          <w:szCs w:val="24"/>
        </w:rPr>
        <w:t>termination as</w:t>
      </w:r>
      <w:r w:rsidRPr="000254F7">
        <w:rPr>
          <w:rFonts w:ascii="Times New Roman" w:hAnsi="Times New Roman"/>
          <w:sz w:val="24"/>
          <w:szCs w:val="24"/>
        </w:rPr>
        <w:t xml:space="preserve"> applied to the instant case which is about the actions of the employer after lawful termination, we must say that the same authorities define what constitutes general damages.</w:t>
      </w:r>
    </w:p>
    <w:p w:rsidR="00675EB6" w:rsidRPr="000254F7" w:rsidRDefault="00675EB6" w:rsidP="005422CF">
      <w:pPr>
        <w:spacing w:line="240" w:lineRule="auto"/>
        <w:ind w:left="720"/>
        <w:rPr>
          <w:rFonts w:ascii="Times New Roman" w:hAnsi="Times New Roman"/>
          <w:sz w:val="24"/>
          <w:szCs w:val="24"/>
        </w:rPr>
      </w:pP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We agree with the respondent that before court determines the question of damages, it must be satisfied that the respondent caused the damages.</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We have made a finding that the claimant was not negligent, </w:t>
      </w:r>
      <w:r w:rsidR="00F82625" w:rsidRPr="000254F7">
        <w:rPr>
          <w:rFonts w:ascii="Times New Roman" w:hAnsi="Times New Roman"/>
          <w:sz w:val="24"/>
          <w:szCs w:val="24"/>
        </w:rPr>
        <w:t>yet the</w:t>
      </w:r>
      <w:r w:rsidRPr="000254F7">
        <w:rPr>
          <w:rFonts w:ascii="Times New Roman" w:hAnsi="Times New Roman"/>
          <w:sz w:val="24"/>
          <w:szCs w:val="24"/>
        </w:rPr>
        <w:t xml:space="preserve"> respondent refused to pay him his benefits because they alleged negligence resulting in the loss or potential loss of 7,000,000/=.  This accusation having come many months after the alleged loss or potential loss and after the </w:t>
      </w:r>
      <w:r w:rsidR="00F82625" w:rsidRPr="000254F7">
        <w:rPr>
          <w:rFonts w:ascii="Times New Roman" w:hAnsi="Times New Roman"/>
          <w:sz w:val="24"/>
          <w:szCs w:val="24"/>
        </w:rPr>
        <w:t>lawful resignation</w:t>
      </w:r>
      <w:r w:rsidRPr="000254F7">
        <w:rPr>
          <w:rFonts w:ascii="Times New Roman" w:hAnsi="Times New Roman"/>
          <w:sz w:val="24"/>
          <w:szCs w:val="24"/>
        </w:rPr>
        <w:t xml:space="preserve"> of the claimant, in our view, was illegal and affected the claimant emotionally having been portrayed as a </w:t>
      </w:r>
      <w:r w:rsidR="00F82625" w:rsidRPr="000254F7">
        <w:rPr>
          <w:rFonts w:ascii="Times New Roman" w:hAnsi="Times New Roman"/>
          <w:sz w:val="24"/>
          <w:szCs w:val="24"/>
        </w:rPr>
        <w:t>negligent and</w:t>
      </w:r>
      <w:r w:rsidRPr="000254F7">
        <w:rPr>
          <w:rFonts w:ascii="Times New Roman" w:hAnsi="Times New Roman"/>
          <w:sz w:val="24"/>
          <w:szCs w:val="24"/>
        </w:rPr>
        <w:t xml:space="preserve"> incompetent officer.  He therefore deserves general damages.</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As already discussed, a certificate of service is meant to offer a general </w:t>
      </w:r>
      <w:r w:rsidR="00F82625" w:rsidRPr="000254F7">
        <w:rPr>
          <w:rFonts w:ascii="Times New Roman" w:hAnsi="Times New Roman"/>
          <w:sz w:val="24"/>
          <w:szCs w:val="24"/>
        </w:rPr>
        <w:t>picture about</w:t>
      </w:r>
      <w:r w:rsidRPr="000254F7">
        <w:rPr>
          <w:rFonts w:ascii="Times New Roman" w:hAnsi="Times New Roman"/>
          <w:sz w:val="24"/>
          <w:szCs w:val="24"/>
        </w:rPr>
        <w:t xml:space="preserve"> an employee so as for the next employer to appreciate the capacity of the employee to deliver on any assignment.  The failure of the respondent to issue this certificate without good reason, affected the</w:t>
      </w:r>
      <w:r w:rsidR="00AB46E3" w:rsidRPr="000254F7">
        <w:rPr>
          <w:rFonts w:ascii="Times New Roman" w:hAnsi="Times New Roman"/>
          <w:sz w:val="24"/>
          <w:szCs w:val="24"/>
        </w:rPr>
        <w:t xml:space="preserve"> claimant negatively in securing</w:t>
      </w:r>
      <w:r w:rsidRPr="000254F7">
        <w:rPr>
          <w:rFonts w:ascii="Times New Roman" w:hAnsi="Times New Roman"/>
          <w:sz w:val="24"/>
          <w:szCs w:val="24"/>
        </w:rPr>
        <w:t xml:space="preserve"> or maintain</w:t>
      </w:r>
      <w:r w:rsidR="00AB46E3" w:rsidRPr="000254F7">
        <w:rPr>
          <w:rFonts w:ascii="Times New Roman" w:hAnsi="Times New Roman"/>
          <w:sz w:val="24"/>
          <w:szCs w:val="24"/>
        </w:rPr>
        <w:t>ing</w:t>
      </w:r>
      <w:r w:rsidRPr="000254F7">
        <w:rPr>
          <w:rFonts w:ascii="Times New Roman" w:hAnsi="Times New Roman"/>
          <w:sz w:val="24"/>
          <w:szCs w:val="24"/>
        </w:rPr>
        <w:t xml:space="preserve"> any job and</w:t>
      </w:r>
      <w:r w:rsidR="00AB46E3" w:rsidRPr="000254F7">
        <w:rPr>
          <w:rFonts w:ascii="Times New Roman" w:hAnsi="Times New Roman"/>
          <w:sz w:val="24"/>
          <w:szCs w:val="24"/>
        </w:rPr>
        <w:t xml:space="preserve"> in our view,</w:t>
      </w:r>
      <w:r w:rsidRPr="000254F7">
        <w:rPr>
          <w:rFonts w:ascii="Times New Roman" w:hAnsi="Times New Roman"/>
          <w:sz w:val="24"/>
          <w:szCs w:val="24"/>
        </w:rPr>
        <w:t xml:space="preserve"> this is reason for grant of general damages.</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The unlawful withholding of the claimant’s benefits deprived him of using them for his personal benefit and development and therefore calls for general damages.</w:t>
      </w:r>
    </w:p>
    <w:p w:rsidR="00675EB6" w:rsidRPr="000254F7" w:rsidRDefault="00AB46E3" w:rsidP="005422CF">
      <w:pPr>
        <w:spacing w:line="240" w:lineRule="auto"/>
        <w:rPr>
          <w:rFonts w:ascii="Times New Roman" w:hAnsi="Times New Roman"/>
          <w:sz w:val="24"/>
          <w:szCs w:val="24"/>
        </w:rPr>
      </w:pPr>
      <w:r w:rsidRPr="000254F7">
        <w:rPr>
          <w:rFonts w:ascii="Times New Roman" w:hAnsi="Times New Roman"/>
          <w:sz w:val="24"/>
          <w:szCs w:val="24"/>
        </w:rPr>
        <w:lastRenderedPageBreak/>
        <w:t>All in all</w:t>
      </w:r>
      <w:r w:rsidR="00E57865" w:rsidRPr="000254F7">
        <w:rPr>
          <w:rFonts w:ascii="Times New Roman" w:hAnsi="Times New Roman"/>
          <w:sz w:val="24"/>
          <w:szCs w:val="24"/>
        </w:rPr>
        <w:t>,</w:t>
      </w:r>
      <w:r w:rsidRPr="000254F7">
        <w:rPr>
          <w:rFonts w:ascii="Times New Roman" w:hAnsi="Times New Roman"/>
          <w:sz w:val="24"/>
          <w:szCs w:val="24"/>
        </w:rPr>
        <w:t xml:space="preserve"> given that the claimant was at a managerial</w:t>
      </w:r>
      <w:r w:rsidR="00675EB6" w:rsidRPr="000254F7">
        <w:rPr>
          <w:rFonts w:ascii="Times New Roman" w:hAnsi="Times New Roman"/>
          <w:sz w:val="24"/>
          <w:szCs w:val="24"/>
        </w:rPr>
        <w:t xml:space="preserve"> level and had prospective chances of employment which were thwarted  by the actions of the respondent, we grant him general damages of 30,000,000/=.</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We decline to grant punitive damages si</w:t>
      </w:r>
      <w:r w:rsidR="005422CF" w:rsidRPr="000254F7">
        <w:rPr>
          <w:rFonts w:ascii="Times New Roman" w:hAnsi="Times New Roman"/>
          <w:sz w:val="24"/>
          <w:szCs w:val="24"/>
        </w:rPr>
        <w:t xml:space="preserve">nce they </w:t>
      </w:r>
      <w:r w:rsidR="00F82625" w:rsidRPr="000254F7">
        <w:rPr>
          <w:rFonts w:ascii="Times New Roman" w:hAnsi="Times New Roman"/>
          <w:sz w:val="24"/>
          <w:szCs w:val="24"/>
        </w:rPr>
        <w:t>were not</w:t>
      </w:r>
      <w:r w:rsidR="005422CF" w:rsidRPr="000254F7">
        <w:rPr>
          <w:rFonts w:ascii="Times New Roman" w:hAnsi="Times New Roman"/>
          <w:sz w:val="24"/>
          <w:szCs w:val="24"/>
        </w:rPr>
        <w:t xml:space="preserve"> originally pl</w:t>
      </w:r>
      <w:r w:rsidRPr="000254F7">
        <w:rPr>
          <w:rFonts w:ascii="Times New Roman" w:hAnsi="Times New Roman"/>
          <w:sz w:val="24"/>
          <w:szCs w:val="24"/>
        </w:rPr>
        <w:t xml:space="preserve">eaded and prayed for in the </w:t>
      </w:r>
      <w:r w:rsidR="00F82625" w:rsidRPr="000254F7">
        <w:rPr>
          <w:rFonts w:ascii="Times New Roman" w:hAnsi="Times New Roman"/>
          <w:sz w:val="24"/>
          <w:szCs w:val="24"/>
        </w:rPr>
        <w:t>memorandum of</w:t>
      </w:r>
      <w:r w:rsidRPr="000254F7">
        <w:rPr>
          <w:rFonts w:ascii="Times New Roman" w:hAnsi="Times New Roman"/>
          <w:sz w:val="24"/>
          <w:szCs w:val="24"/>
        </w:rPr>
        <w:t xml:space="preserve"> claim.</w:t>
      </w:r>
    </w:p>
    <w:p w:rsidR="00675EB6" w:rsidRPr="000254F7" w:rsidRDefault="00675EB6" w:rsidP="005422CF">
      <w:pPr>
        <w:pStyle w:val="ListParagraph"/>
        <w:numPr>
          <w:ilvl w:val="0"/>
          <w:numId w:val="3"/>
        </w:numPr>
        <w:spacing w:line="240" w:lineRule="auto"/>
        <w:rPr>
          <w:rFonts w:ascii="Times New Roman" w:hAnsi="Times New Roman"/>
          <w:sz w:val="24"/>
          <w:szCs w:val="24"/>
        </w:rPr>
      </w:pPr>
      <w:r w:rsidRPr="000254F7">
        <w:rPr>
          <w:rFonts w:ascii="Times New Roman" w:hAnsi="Times New Roman"/>
          <w:b/>
          <w:sz w:val="24"/>
          <w:szCs w:val="24"/>
        </w:rPr>
        <w:t>Salary arrears and provident fund</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Whereas the claimant claimed 3,910,000/= as salary arrears, the respondent pointed out that given allowable deductions the claimant was entitled to 2,065,613/= and this was not contested in the submissions in rejoinder.  We therefore allow 2,065,613/= as salary arrears due to the claimant.  The </w:t>
      </w:r>
      <w:r w:rsidR="00D162B3" w:rsidRPr="000254F7">
        <w:rPr>
          <w:rFonts w:ascii="Times New Roman" w:hAnsi="Times New Roman"/>
          <w:sz w:val="24"/>
          <w:szCs w:val="24"/>
        </w:rPr>
        <w:t>same applies</w:t>
      </w:r>
      <w:r w:rsidRPr="000254F7">
        <w:rPr>
          <w:rFonts w:ascii="Times New Roman" w:hAnsi="Times New Roman"/>
          <w:sz w:val="24"/>
          <w:szCs w:val="24"/>
        </w:rPr>
        <w:t xml:space="preserve"> to the provident fund claim which is allowed at 3,544,445/=.</w:t>
      </w:r>
    </w:p>
    <w:p w:rsidR="00675EB6" w:rsidRPr="000254F7" w:rsidRDefault="00675EB6" w:rsidP="005422CF">
      <w:pPr>
        <w:spacing w:line="240" w:lineRule="auto"/>
        <w:rPr>
          <w:rFonts w:ascii="Times New Roman" w:hAnsi="Times New Roman"/>
          <w:sz w:val="24"/>
          <w:szCs w:val="24"/>
        </w:rPr>
      </w:pPr>
      <w:r w:rsidRPr="000254F7">
        <w:rPr>
          <w:rFonts w:ascii="Times New Roman" w:hAnsi="Times New Roman"/>
          <w:sz w:val="24"/>
          <w:szCs w:val="24"/>
        </w:rPr>
        <w:t xml:space="preserve">In conclusion </w:t>
      </w:r>
      <w:r w:rsidR="00D162B3" w:rsidRPr="000254F7">
        <w:rPr>
          <w:rFonts w:ascii="Times New Roman" w:hAnsi="Times New Roman"/>
          <w:sz w:val="24"/>
          <w:szCs w:val="24"/>
        </w:rPr>
        <w:t>we hereby</w:t>
      </w:r>
      <w:r w:rsidRPr="000254F7">
        <w:rPr>
          <w:rFonts w:ascii="Times New Roman" w:hAnsi="Times New Roman"/>
          <w:sz w:val="24"/>
          <w:szCs w:val="24"/>
        </w:rPr>
        <w:t xml:space="preserve"> enter an award in favour of the claimant in the following terms.</w:t>
      </w:r>
    </w:p>
    <w:p w:rsidR="0009471F" w:rsidRPr="000254F7" w:rsidRDefault="0009471F" w:rsidP="005422CF">
      <w:pPr>
        <w:spacing w:line="240" w:lineRule="auto"/>
        <w:rPr>
          <w:rFonts w:ascii="Times New Roman" w:hAnsi="Times New Roman"/>
          <w:sz w:val="24"/>
          <w:szCs w:val="24"/>
        </w:rPr>
      </w:pPr>
      <w:r w:rsidRPr="000254F7">
        <w:rPr>
          <w:rFonts w:ascii="Times New Roman" w:hAnsi="Times New Roman"/>
          <w:sz w:val="24"/>
          <w:szCs w:val="24"/>
        </w:rPr>
        <w:t xml:space="preserve">      1) A declaration that the claimant was not negligent</w:t>
      </w:r>
      <w:r w:rsidR="00FA62D5" w:rsidRPr="000254F7">
        <w:rPr>
          <w:rFonts w:ascii="Times New Roman" w:hAnsi="Times New Roman"/>
          <w:sz w:val="24"/>
          <w:szCs w:val="24"/>
        </w:rPr>
        <w:t xml:space="preserve"> in handling the loan account of one </w:t>
      </w:r>
      <w:proofErr w:type="spellStart"/>
      <w:r w:rsidR="00D162B3" w:rsidRPr="000254F7">
        <w:rPr>
          <w:rFonts w:ascii="Times New Roman" w:hAnsi="Times New Roman"/>
          <w:sz w:val="24"/>
          <w:szCs w:val="24"/>
        </w:rPr>
        <w:t>Luyiga</w:t>
      </w:r>
      <w:proofErr w:type="spellEnd"/>
      <w:r w:rsidR="00D162B3" w:rsidRPr="000254F7">
        <w:rPr>
          <w:rFonts w:ascii="Times New Roman" w:hAnsi="Times New Roman"/>
          <w:sz w:val="24"/>
          <w:szCs w:val="24"/>
        </w:rPr>
        <w:t xml:space="preserve"> Geoffrey</w:t>
      </w:r>
    </w:p>
    <w:p w:rsidR="00675EB6" w:rsidRPr="000254F7" w:rsidRDefault="00FA62D5" w:rsidP="00FA62D5">
      <w:pPr>
        <w:spacing w:line="240" w:lineRule="auto"/>
        <w:ind w:left="360"/>
        <w:rPr>
          <w:rFonts w:ascii="Times New Roman" w:hAnsi="Times New Roman"/>
          <w:sz w:val="24"/>
          <w:szCs w:val="24"/>
        </w:rPr>
      </w:pPr>
      <w:r w:rsidRPr="000254F7">
        <w:rPr>
          <w:rFonts w:ascii="Times New Roman" w:hAnsi="Times New Roman"/>
          <w:sz w:val="24"/>
          <w:szCs w:val="24"/>
        </w:rPr>
        <w:t>2</w:t>
      </w:r>
      <w:r w:rsidR="00E57865" w:rsidRPr="000254F7">
        <w:rPr>
          <w:rFonts w:ascii="Times New Roman" w:hAnsi="Times New Roman"/>
          <w:sz w:val="24"/>
          <w:szCs w:val="24"/>
        </w:rPr>
        <w:t>)</w:t>
      </w:r>
      <w:r w:rsidR="00675EB6" w:rsidRPr="000254F7">
        <w:rPr>
          <w:rFonts w:ascii="Times New Roman" w:hAnsi="Times New Roman"/>
          <w:sz w:val="24"/>
          <w:szCs w:val="24"/>
        </w:rPr>
        <w:t xml:space="preserve"> A declaration that the respondent’s failure to issue the claimant with a certificate of service was illegal and unjustified.</w:t>
      </w:r>
    </w:p>
    <w:p w:rsidR="00675EB6" w:rsidRPr="000254F7" w:rsidRDefault="00FA62D5" w:rsidP="00FA62D5">
      <w:pPr>
        <w:spacing w:line="240" w:lineRule="auto"/>
        <w:ind w:left="360"/>
        <w:rPr>
          <w:rFonts w:ascii="Times New Roman" w:hAnsi="Times New Roman"/>
          <w:sz w:val="24"/>
          <w:szCs w:val="24"/>
        </w:rPr>
      </w:pPr>
      <w:r w:rsidRPr="000254F7">
        <w:rPr>
          <w:rFonts w:ascii="Times New Roman" w:hAnsi="Times New Roman"/>
          <w:sz w:val="24"/>
          <w:szCs w:val="24"/>
        </w:rPr>
        <w:t>3</w:t>
      </w:r>
      <w:r w:rsidR="00E57865" w:rsidRPr="000254F7">
        <w:rPr>
          <w:rFonts w:ascii="Times New Roman" w:hAnsi="Times New Roman"/>
          <w:sz w:val="24"/>
          <w:szCs w:val="24"/>
        </w:rPr>
        <w:t xml:space="preserve">) </w:t>
      </w:r>
      <w:r w:rsidR="00675EB6" w:rsidRPr="000254F7">
        <w:rPr>
          <w:rFonts w:ascii="Times New Roman" w:hAnsi="Times New Roman"/>
          <w:sz w:val="24"/>
          <w:szCs w:val="24"/>
        </w:rPr>
        <w:t xml:space="preserve">The claimant shall be entitled to general damages </w:t>
      </w:r>
      <w:r w:rsidR="00D162B3" w:rsidRPr="000254F7">
        <w:rPr>
          <w:rFonts w:ascii="Times New Roman" w:hAnsi="Times New Roman"/>
          <w:sz w:val="24"/>
          <w:szCs w:val="24"/>
        </w:rPr>
        <w:t>of the</w:t>
      </w:r>
      <w:r w:rsidR="00675EB6" w:rsidRPr="000254F7">
        <w:rPr>
          <w:rFonts w:ascii="Times New Roman" w:hAnsi="Times New Roman"/>
          <w:sz w:val="24"/>
          <w:szCs w:val="24"/>
        </w:rPr>
        <w:t xml:space="preserve"> sum of 30,000,000/= (thirty million shillings only).</w:t>
      </w:r>
    </w:p>
    <w:p w:rsidR="00675EB6" w:rsidRPr="000254F7" w:rsidRDefault="00FA62D5" w:rsidP="00FA62D5">
      <w:pPr>
        <w:spacing w:line="240" w:lineRule="auto"/>
        <w:ind w:left="360"/>
        <w:rPr>
          <w:rFonts w:ascii="Times New Roman" w:hAnsi="Times New Roman"/>
          <w:sz w:val="24"/>
          <w:szCs w:val="24"/>
        </w:rPr>
      </w:pPr>
      <w:r w:rsidRPr="000254F7">
        <w:rPr>
          <w:rFonts w:ascii="Times New Roman" w:hAnsi="Times New Roman"/>
          <w:sz w:val="24"/>
          <w:szCs w:val="24"/>
        </w:rPr>
        <w:t>4</w:t>
      </w:r>
      <w:r w:rsidR="00E57865" w:rsidRPr="000254F7">
        <w:rPr>
          <w:rFonts w:ascii="Times New Roman" w:hAnsi="Times New Roman"/>
          <w:sz w:val="24"/>
          <w:szCs w:val="24"/>
        </w:rPr>
        <w:t xml:space="preserve">) </w:t>
      </w:r>
      <w:r w:rsidR="00675EB6" w:rsidRPr="000254F7">
        <w:rPr>
          <w:rFonts w:ascii="Times New Roman" w:hAnsi="Times New Roman"/>
          <w:sz w:val="24"/>
          <w:szCs w:val="24"/>
        </w:rPr>
        <w:t>The respondent shall issue a certificate of service to the claimant.</w:t>
      </w:r>
    </w:p>
    <w:p w:rsidR="00675EB6" w:rsidRPr="000254F7" w:rsidRDefault="00FA62D5" w:rsidP="00FA62D5">
      <w:pPr>
        <w:spacing w:line="240" w:lineRule="auto"/>
        <w:ind w:left="360"/>
        <w:rPr>
          <w:rFonts w:ascii="Times New Roman" w:hAnsi="Times New Roman"/>
          <w:sz w:val="24"/>
          <w:szCs w:val="24"/>
        </w:rPr>
      </w:pPr>
      <w:r w:rsidRPr="000254F7">
        <w:rPr>
          <w:rFonts w:ascii="Times New Roman" w:hAnsi="Times New Roman"/>
          <w:sz w:val="24"/>
          <w:szCs w:val="24"/>
        </w:rPr>
        <w:t>5</w:t>
      </w:r>
      <w:r w:rsidR="00E57865" w:rsidRPr="000254F7">
        <w:rPr>
          <w:rFonts w:ascii="Times New Roman" w:hAnsi="Times New Roman"/>
          <w:sz w:val="24"/>
          <w:szCs w:val="24"/>
        </w:rPr>
        <w:t xml:space="preserve">) </w:t>
      </w:r>
      <w:r w:rsidR="00675EB6" w:rsidRPr="000254F7">
        <w:rPr>
          <w:rFonts w:ascii="Times New Roman" w:hAnsi="Times New Roman"/>
          <w:sz w:val="24"/>
          <w:szCs w:val="24"/>
        </w:rPr>
        <w:t>The respondent shall pay to the claimant 2,065,613/= as salary arrears.</w:t>
      </w:r>
    </w:p>
    <w:p w:rsidR="00675EB6" w:rsidRPr="000254F7" w:rsidRDefault="00FA62D5" w:rsidP="00FA62D5">
      <w:pPr>
        <w:spacing w:line="240" w:lineRule="auto"/>
        <w:ind w:left="360"/>
        <w:rPr>
          <w:rFonts w:ascii="Times New Roman" w:hAnsi="Times New Roman"/>
          <w:sz w:val="24"/>
          <w:szCs w:val="24"/>
        </w:rPr>
      </w:pPr>
      <w:r w:rsidRPr="000254F7">
        <w:rPr>
          <w:rFonts w:ascii="Times New Roman" w:hAnsi="Times New Roman"/>
          <w:sz w:val="24"/>
          <w:szCs w:val="24"/>
        </w:rPr>
        <w:t>6</w:t>
      </w:r>
      <w:r w:rsidR="00E57865" w:rsidRPr="000254F7">
        <w:rPr>
          <w:rFonts w:ascii="Times New Roman" w:hAnsi="Times New Roman"/>
          <w:sz w:val="24"/>
          <w:szCs w:val="24"/>
        </w:rPr>
        <w:t xml:space="preserve">) </w:t>
      </w:r>
      <w:r w:rsidR="00675EB6" w:rsidRPr="000254F7">
        <w:rPr>
          <w:rFonts w:ascii="Times New Roman" w:hAnsi="Times New Roman"/>
          <w:sz w:val="24"/>
          <w:szCs w:val="24"/>
        </w:rPr>
        <w:t>The respondent shall pay to the claimant 3,544,445/= as provident fund contribution.</w:t>
      </w:r>
    </w:p>
    <w:p w:rsidR="00675EB6" w:rsidRPr="000254F7" w:rsidRDefault="00FA62D5" w:rsidP="00FA62D5">
      <w:pPr>
        <w:spacing w:line="240" w:lineRule="auto"/>
        <w:ind w:left="360"/>
        <w:rPr>
          <w:rFonts w:ascii="Times New Roman" w:hAnsi="Times New Roman"/>
          <w:sz w:val="24"/>
          <w:szCs w:val="24"/>
        </w:rPr>
      </w:pPr>
      <w:r w:rsidRPr="000254F7">
        <w:rPr>
          <w:rFonts w:ascii="Times New Roman" w:hAnsi="Times New Roman"/>
          <w:sz w:val="24"/>
          <w:szCs w:val="24"/>
        </w:rPr>
        <w:t>7</w:t>
      </w:r>
      <w:r w:rsidR="00E57865" w:rsidRPr="000254F7">
        <w:rPr>
          <w:rFonts w:ascii="Times New Roman" w:hAnsi="Times New Roman"/>
          <w:sz w:val="24"/>
          <w:szCs w:val="24"/>
        </w:rPr>
        <w:t xml:space="preserve">) </w:t>
      </w:r>
      <w:r w:rsidR="00675EB6" w:rsidRPr="000254F7">
        <w:rPr>
          <w:rFonts w:ascii="Times New Roman" w:hAnsi="Times New Roman"/>
          <w:sz w:val="24"/>
          <w:szCs w:val="24"/>
        </w:rPr>
        <w:t xml:space="preserve">The respondent shall pay </w:t>
      </w:r>
      <w:r w:rsidR="00E57865" w:rsidRPr="000254F7">
        <w:rPr>
          <w:rFonts w:ascii="Times New Roman" w:hAnsi="Times New Roman"/>
          <w:sz w:val="24"/>
          <w:szCs w:val="24"/>
        </w:rPr>
        <w:t>interest at 26% per  annum on (5) and (6</w:t>
      </w:r>
      <w:r w:rsidR="00675EB6" w:rsidRPr="000254F7">
        <w:rPr>
          <w:rFonts w:ascii="Times New Roman" w:hAnsi="Times New Roman"/>
          <w:sz w:val="24"/>
          <w:szCs w:val="24"/>
        </w:rPr>
        <w:t xml:space="preserve">) from the date of filing the suit till payment in full and interest at 8% per </w:t>
      </w:r>
      <w:r w:rsidR="00E57865" w:rsidRPr="000254F7">
        <w:rPr>
          <w:rFonts w:ascii="Times New Roman" w:hAnsi="Times New Roman"/>
          <w:sz w:val="24"/>
          <w:szCs w:val="24"/>
        </w:rPr>
        <w:t>annum on (3</w:t>
      </w:r>
      <w:r w:rsidR="00675EB6" w:rsidRPr="000254F7">
        <w:rPr>
          <w:rFonts w:ascii="Times New Roman" w:hAnsi="Times New Roman"/>
          <w:sz w:val="24"/>
          <w:szCs w:val="24"/>
        </w:rPr>
        <w:t>) from the date of this judgement till payment in full.</w:t>
      </w:r>
    </w:p>
    <w:p w:rsidR="00675EB6" w:rsidRPr="000254F7" w:rsidRDefault="00FA62D5" w:rsidP="00FA62D5">
      <w:pPr>
        <w:spacing w:line="240" w:lineRule="auto"/>
        <w:ind w:left="360"/>
        <w:rPr>
          <w:rFonts w:ascii="Times New Roman" w:hAnsi="Times New Roman"/>
          <w:sz w:val="24"/>
          <w:szCs w:val="24"/>
        </w:rPr>
      </w:pPr>
      <w:r w:rsidRPr="000254F7">
        <w:rPr>
          <w:rFonts w:ascii="Times New Roman" w:hAnsi="Times New Roman"/>
          <w:sz w:val="24"/>
          <w:szCs w:val="24"/>
        </w:rPr>
        <w:t xml:space="preserve">8) </w:t>
      </w:r>
      <w:r w:rsidR="00675EB6" w:rsidRPr="000254F7">
        <w:rPr>
          <w:rFonts w:ascii="Times New Roman" w:hAnsi="Times New Roman"/>
          <w:sz w:val="24"/>
          <w:szCs w:val="24"/>
        </w:rPr>
        <w:t>No order as costs is made.</w:t>
      </w:r>
    </w:p>
    <w:p w:rsidR="00675EB6" w:rsidRPr="000254F7" w:rsidRDefault="00675EB6" w:rsidP="005422CF">
      <w:pPr>
        <w:spacing w:after="0" w:line="240" w:lineRule="auto"/>
        <w:jc w:val="both"/>
        <w:rPr>
          <w:rFonts w:ascii="Times New Roman" w:hAnsi="Times New Roman"/>
          <w:b/>
          <w:sz w:val="24"/>
          <w:szCs w:val="24"/>
          <w:u w:val="single"/>
        </w:rPr>
      </w:pPr>
      <w:r w:rsidRPr="000254F7">
        <w:rPr>
          <w:rFonts w:ascii="Times New Roman" w:hAnsi="Times New Roman"/>
          <w:b/>
          <w:sz w:val="24"/>
          <w:szCs w:val="24"/>
          <w:u w:val="single"/>
        </w:rPr>
        <w:t>Signed by:</w:t>
      </w:r>
    </w:p>
    <w:p w:rsidR="00D14B32" w:rsidRPr="000254F7" w:rsidRDefault="00D14B32" w:rsidP="005422CF">
      <w:pPr>
        <w:spacing w:after="0" w:line="240" w:lineRule="auto"/>
        <w:jc w:val="both"/>
        <w:rPr>
          <w:rFonts w:ascii="Times New Roman" w:hAnsi="Times New Roman"/>
          <w:sz w:val="24"/>
          <w:szCs w:val="24"/>
        </w:rPr>
      </w:pPr>
      <w:r w:rsidRPr="000254F7">
        <w:rPr>
          <w:rFonts w:ascii="Times New Roman" w:hAnsi="Times New Roman"/>
          <w:noProof/>
          <w:sz w:val="24"/>
          <w:szCs w:val="24"/>
          <w:lang w:val="en-US"/>
        </w:rPr>
        <w:drawing>
          <wp:inline distT="0" distB="0" distL="0" distR="0" wp14:anchorId="01731B15" wp14:editId="37E29BD1">
            <wp:extent cx="5730851" cy="2315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100" t="17468" r="19431" b="33322"/>
                    <a:stretch/>
                  </pic:blipFill>
                  <pic:spPr bwMode="auto">
                    <a:xfrm>
                      <a:off x="0" y="0"/>
                      <a:ext cx="5737690" cy="2317946"/>
                    </a:xfrm>
                    <a:prstGeom prst="rect">
                      <a:avLst/>
                    </a:prstGeom>
                    <a:ln>
                      <a:noFill/>
                    </a:ln>
                    <a:extLst>
                      <a:ext uri="{53640926-AAD7-44D8-BBD7-CCE9431645EC}">
                        <a14:shadowObscured xmlns:a14="http://schemas.microsoft.com/office/drawing/2010/main"/>
                      </a:ext>
                    </a:extLst>
                  </pic:spPr>
                </pic:pic>
              </a:graphicData>
            </a:graphic>
          </wp:inline>
        </w:drawing>
      </w:r>
    </w:p>
    <w:p w:rsidR="00D14B32" w:rsidRPr="000254F7" w:rsidRDefault="00D14B32" w:rsidP="005422CF">
      <w:pPr>
        <w:spacing w:after="0" w:line="240" w:lineRule="auto"/>
        <w:jc w:val="both"/>
        <w:rPr>
          <w:rFonts w:ascii="Times New Roman" w:hAnsi="Times New Roman"/>
          <w:b/>
          <w:sz w:val="24"/>
          <w:szCs w:val="24"/>
        </w:rPr>
      </w:pPr>
    </w:p>
    <w:p w:rsidR="003C1F2F" w:rsidRPr="000254F7" w:rsidRDefault="000D2EB9" w:rsidP="005422CF">
      <w:pPr>
        <w:spacing w:after="0" w:line="240" w:lineRule="auto"/>
        <w:jc w:val="both"/>
        <w:rPr>
          <w:rFonts w:ascii="Times New Roman" w:hAnsi="Times New Roman"/>
          <w:sz w:val="24"/>
          <w:szCs w:val="24"/>
        </w:rPr>
      </w:pPr>
      <w:r w:rsidRPr="000254F7">
        <w:rPr>
          <w:rFonts w:ascii="Times New Roman" w:hAnsi="Times New Roman"/>
          <w:b/>
          <w:sz w:val="24"/>
          <w:szCs w:val="24"/>
        </w:rPr>
        <w:lastRenderedPageBreak/>
        <w:t>DATED: 21</w:t>
      </w:r>
      <w:r w:rsidRPr="000254F7">
        <w:rPr>
          <w:rFonts w:ascii="Times New Roman" w:hAnsi="Times New Roman"/>
          <w:b/>
          <w:sz w:val="24"/>
          <w:szCs w:val="24"/>
          <w:vertAlign w:val="superscript"/>
        </w:rPr>
        <w:t>ST</w:t>
      </w:r>
      <w:r w:rsidRPr="000254F7">
        <w:rPr>
          <w:rFonts w:ascii="Times New Roman" w:hAnsi="Times New Roman"/>
          <w:b/>
          <w:sz w:val="24"/>
          <w:szCs w:val="24"/>
        </w:rPr>
        <w:t xml:space="preserve"> APRIL, 2017</w:t>
      </w:r>
    </w:p>
    <w:sectPr w:rsidR="003C1F2F" w:rsidRPr="000254F7" w:rsidSect="00352E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FA" w:rsidRDefault="006770FA" w:rsidP="005422CF">
      <w:pPr>
        <w:spacing w:after="0" w:line="240" w:lineRule="auto"/>
      </w:pPr>
      <w:r>
        <w:separator/>
      </w:r>
    </w:p>
  </w:endnote>
  <w:endnote w:type="continuationSeparator" w:id="0">
    <w:p w:rsidR="006770FA" w:rsidRDefault="006770FA" w:rsidP="0054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02"/>
      <w:docPartObj>
        <w:docPartGallery w:val="Page Numbers (Bottom of Page)"/>
        <w:docPartUnique/>
      </w:docPartObj>
    </w:sdtPr>
    <w:sdtEndPr/>
    <w:sdtContent>
      <w:p w:rsidR="001F6254" w:rsidRDefault="003D6462">
        <w:pPr>
          <w:pStyle w:val="Footer"/>
          <w:jc w:val="right"/>
        </w:pPr>
        <w:r>
          <w:fldChar w:fldCharType="begin"/>
        </w:r>
        <w:r>
          <w:instrText xml:space="preserve"> PAGE   \* MERGEFORMAT </w:instrText>
        </w:r>
        <w:r>
          <w:fldChar w:fldCharType="separate"/>
        </w:r>
        <w:r w:rsidR="000254F7">
          <w:rPr>
            <w:noProof/>
          </w:rPr>
          <w:t>1</w:t>
        </w:r>
        <w:r>
          <w:rPr>
            <w:noProof/>
          </w:rPr>
          <w:fldChar w:fldCharType="end"/>
        </w:r>
      </w:p>
    </w:sdtContent>
  </w:sdt>
  <w:p w:rsidR="001F6254" w:rsidRDefault="001F6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FA" w:rsidRDefault="006770FA" w:rsidP="005422CF">
      <w:pPr>
        <w:spacing w:after="0" w:line="240" w:lineRule="auto"/>
      </w:pPr>
      <w:r>
        <w:separator/>
      </w:r>
    </w:p>
  </w:footnote>
  <w:footnote w:type="continuationSeparator" w:id="0">
    <w:p w:rsidR="006770FA" w:rsidRDefault="006770FA" w:rsidP="00542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6F9"/>
    <w:multiLevelType w:val="hybridMultilevel"/>
    <w:tmpl w:val="285A7F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035311"/>
    <w:multiLevelType w:val="hybridMultilevel"/>
    <w:tmpl w:val="29FE41FE"/>
    <w:lvl w:ilvl="0" w:tplc="BC12A7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DCF7E7D"/>
    <w:multiLevelType w:val="hybridMultilevel"/>
    <w:tmpl w:val="E272E15C"/>
    <w:lvl w:ilvl="0" w:tplc="473401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5D57A3"/>
    <w:multiLevelType w:val="hybridMultilevel"/>
    <w:tmpl w:val="87507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25"/>
    <w:rsid w:val="000254F7"/>
    <w:rsid w:val="000407C5"/>
    <w:rsid w:val="000444C8"/>
    <w:rsid w:val="0009471F"/>
    <w:rsid w:val="000B1826"/>
    <w:rsid w:val="000C37C9"/>
    <w:rsid w:val="000C4C83"/>
    <w:rsid w:val="000D2EB9"/>
    <w:rsid w:val="000F09FB"/>
    <w:rsid w:val="001204CA"/>
    <w:rsid w:val="00141FD2"/>
    <w:rsid w:val="00144025"/>
    <w:rsid w:val="00145167"/>
    <w:rsid w:val="001C0418"/>
    <w:rsid w:val="001D3681"/>
    <w:rsid w:val="001F6254"/>
    <w:rsid w:val="00344CC8"/>
    <w:rsid w:val="00352E2C"/>
    <w:rsid w:val="003935E9"/>
    <w:rsid w:val="003C1F2F"/>
    <w:rsid w:val="003D6462"/>
    <w:rsid w:val="003F5551"/>
    <w:rsid w:val="004223F2"/>
    <w:rsid w:val="00430914"/>
    <w:rsid w:val="00450425"/>
    <w:rsid w:val="00452431"/>
    <w:rsid w:val="004C1E23"/>
    <w:rsid w:val="004E60B0"/>
    <w:rsid w:val="00507378"/>
    <w:rsid w:val="00513D87"/>
    <w:rsid w:val="00522303"/>
    <w:rsid w:val="00522DB0"/>
    <w:rsid w:val="005422CF"/>
    <w:rsid w:val="00566827"/>
    <w:rsid w:val="005873F4"/>
    <w:rsid w:val="006525BE"/>
    <w:rsid w:val="006711A9"/>
    <w:rsid w:val="00675EB6"/>
    <w:rsid w:val="006770FA"/>
    <w:rsid w:val="006B2FA8"/>
    <w:rsid w:val="0070046D"/>
    <w:rsid w:val="0072689C"/>
    <w:rsid w:val="00726906"/>
    <w:rsid w:val="007C7E4A"/>
    <w:rsid w:val="00802E4B"/>
    <w:rsid w:val="0081414B"/>
    <w:rsid w:val="008203E7"/>
    <w:rsid w:val="00840974"/>
    <w:rsid w:val="00840D5A"/>
    <w:rsid w:val="0085480F"/>
    <w:rsid w:val="00862A80"/>
    <w:rsid w:val="00872FBA"/>
    <w:rsid w:val="00895C60"/>
    <w:rsid w:val="008F3C36"/>
    <w:rsid w:val="00923609"/>
    <w:rsid w:val="00975150"/>
    <w:rsid w:val="009C5430"/>
    <w:rsid w:val="009F25A7"/>
    <w:rsid w:val="00A004BB"/>
    <w:rsid w:val="00A4120C"/>
    <w:rsid w:val="00AB46E3"/>
    <w:rsid w:val="00AD5372"/>
    <w:rsid w:val="00B121B8"/>
    <w:rsid w:val="00B16BFA"/>
    <w:rsid w:val="00B22AFE"/>
    <w:rsid w:val="00B464D9"/>
    <w:rsid w:val="00B549D3"/>
    <w:rsid w:val="00B90B30"/>
    <w:rsid w:val="00BD66A0"/>
    <w:rsid w:val="00C72F81"/>
    <w:rsid w:val="00CB0ECA"/>
    <w:rsid w:val="00D06710"/>
    <w:rsid w:val="00D14B32"/>
    <w:rsid w:val="00D162B3"/>
    <w:rsid w:val="00DD6CBF"/>
    <w:rsid w:val="00E33AE3"/>
    <w:rsid w:val="00E36653"/>
    <w:rsid w:val="00E42A81"/>
    <w:rsid w:val="00E55AC9"/>
    <w:rsid w:val="00E57865"/>
    <w:rsid w:val="00EB7D19"/>
    <w:rsid w:val="00EC6121"/>
    <w:rsid w:val="00EE2416"/>
    <w:rsid w:val="00F05220"/>
    <w:rsid w:val="00F10D39"/>
    <w:rsid w:val="00F20959"/>
    <w:rsid w:val="00F82625"/>
    <w:rsid w:val="00FA325F"/>
    <w:rsid w:val="00FA62D5"/>
    <w:rsid w:val="00FA74E8"/>
    <w:rsid w:val="00FC2240"/>
    <w:rsid w:val="00FC69C9"/>
    <w:rsid w:val="00FE54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CA"/>
    <w:pPr>
      <w:ind w:left="720"/>
      <w:contextualSpacing/>
    </w:pPr>
  </w:style>
  <w:style w:type="paragraph" w:styleId="Header">
    <w:name w:val="header"/>
    <w:basedOn w:val="Normal"/>
    <w:link w:val="HeaderChar"/>
    <w:uiPriority w:val="99"/>
    <w:semiHidden/>
    <w:unhideWhenUsed/>
    <w:rsid w:val="00542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2CF"/>
    <w:rPr>
      <w:rFonts w:ascii="Calibri" w:eastAsia="Calibri" w:hAnsi="Calibri" w:cs="Times New Roman"/>
    </w:rPr>
  </w:style>
  <w:style w:type="paragraph" w:styleId="Footer">
    <w:name w:val="footer"/>
    <w:basedOn w:val="Normal"/>
    <w:link w:val="FooterChar"/>
    <w:uiPriority w:val="99"/>
    <w:unhideWhenUsed/>
    <w:rsid w:val="0054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CF"/>
    <w:rPr>
      <w:rFonts w:ascii="Calibri" w:eastAsia="Calibri" w:hAnsi="Calibri" w:cs="Times New Roman"/>
    </w:rPr>
  </w:style>
  <w:style w:type="paragraph" w:styleId="BalloonText">
    <w:name w:val="Balloon Text"/>
    <w:basedOn w:val="Normal"/>
    <w:link w:val="BalloonTextChar"/>
    <w:uiPriority w:val="99"/>
    <w:semiHidden/>
    <w:unhideWhenUsed/>
    <w:rsid w:val="0002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0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CA"/>
    <w:pPr>
      <w:ind w:left="720"/>
      <w:contextualSpacing/>
    </w:pPr>
  </w:style>
  <w:style w:type="paragraph" w:styleId="Header">
    <w:name w:val="header"/>
    <w:basedOn w:val="Normal"/>
    <w:link w:val="HeaderChar"/>
    <w:uiPriority w:val="99"/>
    <w:semiHidden/>
    <w:unhideWhenUsed/>
    <w:rsid w:val="00542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22CF"/>
    <w:rPr>
      <w:rFonts w:ascii="Calibri" w:eastAsia="Calibri" w:hAnsi="Calibri" w:cs="Times New Roman"/>
    </w:rPr>
  </w:style>
  <w:style w:type="paragraph" w:styleId="Footer">
    <w:name w:val="footer"/>
    <w:basedOn w:val="Normal"/>
    <w:link w:val="FooterChar"/>
    <w:uiPriority w:val="99"/>
    <w:unhideWhenUsed/>
    <w:rsid w:val="00542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2CF"/>
    <w:rPr>
      <w:rFonts w:ascii="Calibri" w:eastAsia="Calibri" w:hAnsi="Calibri" w:cs="Times New Roman"/>
    </w:rPr>
  </w:style>
  <w:style w:type="paragraph" w:styleId="BalloonText">
    <w:name w:val="Balloon Text"/>
    <w:basedOn w:val="Normal"/>
    <w:link w:val="BalloonTextChar"/>
    <w:uiPriority w:val="99"/>
    <w:semiHidden/>
    <w:unhideWhenUsed/>
    <w:rsid w:val="0002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2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2017-06-13T08:11:00Z</cp:lastPrinted>
  <dcterms:created xsi:type="dcterms:W3CDTF">2017-06-20T10:00:00Z</dcterms:created>
  <dcterms:modified xsi:type="dcterms:W3CDTF">2017-06-20T10:00:00Z</dcterms:modified>
</cp:coreProperties>
</file>