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B5" w:rsidRPr="00DE728B" w:rsidRDefault="009C17B5" w:rsidP="00DE728B">
      <w:pPr>
        <w:spacing w:after="150" w:line="360" w:lineRule="auto"/>
        <w:jc w:val="both"/>
        <w:rPr>
          <w:rFonts w:ascii="Times New Roman" w:eastAsia="Times New Roman" w:hAnsi="Times New Roman"/>
          <w:sz w:val="24"/>
          <w:szCs w:val="24"/>
          <w:lang w:eastAsia="en-GB"/>
        </w:rPr>
      </w:pPr>
      <w:r w:rsidRPr="00DE728B">
        <w:rPr>
          <w:rFonts w:ascii="Times New Roman" w:eastAsia="Times New Roman" w:hAnsi="Times New Roman"/>
          <w:b/>
          <w:bCs/>
          <w:sz w:val="24"/>
          <w:szCs w:val="24"/>
          <w:lang w:eastAsia="en-GB"/>
        </w:rPr>
        <w:t>THE REPUBLIC OF UGANDA</w:t>
      </w:r>
    </w:p>
    <w:p w:rsidR="009C17B5" w:rsidRPr="00DE728B" w:rsidRDefault="009C17B5" w:rsidP="00DE728B">
      <w:pPr>
        <w:spacing w:after="150" w:line="360" w:lineRule="auto"/>
        <w:jc w:val="both"/>
        <w:rPr>
          <w:rFonts w:ascii="Times New Roman" w:eastAsia="Times New Roman" w:hAnsi="Times New Roman"/>
          <w:sz w:val="24"/>
          <w:szCs w:val="24"/>
          <w:lang w:eastAsia="en-GB"/>
        </w:rPr>
      </w:pPr>
      <w:r w:rsidRPr="00DE728B">
        <w:rPr>
          <w:rFonts w:ascii="Times New Roman" w:eastAsia="Times New Roman" w:hAnsi="Times New Roman"/>
          <w:b/>
          <w:bCs/>
          <w:sz w:val="24"/>
          <w:szCs w:val="24"/>
          <w:lang w:eastAsia="en-GB"/>
        </w:rPr>
        <w:t>IN THE INDSUTRIAL COURT OF UGANDA AT KAMPALA</w:t>
      </w:r>
      <w:bookmarkStart w:id="0" w:name="_GoBack"/>
      <w:bookmarkEnd w:id="0"/>
    </w:p>
    <w:p w:rsidR="009C17B5" w:rsidRPr="00DE728B" w:rsidRDefault="009C17B5" w:rsidP="00DE728B">
      <w:pPr>
        <w:spacing w:after="150" w:line="360" w:lineRule="auto"/>
        <w:jc w:val="both"/>
        <w:rPr>
          <w:rFonts w:ascii="Times New Roman" w:eastAsia="Times New Roman" w:hAnsi="Times New Roman"/>
          <w:b/>
          <w:bCs/>
          <w:sz w:val="24"/>
          <w:szCs w:val="24"/>
          <w:lang w:eastAsia="en-GB"/>
        </w:rPr>
      </w:pPr>
      <w:r w:rsidRPr="00DE728B">
        <w:rPr>
          <w:rFonts w:ascii="Times New Roman" w:eastAsia="Times New Roman" w:hAnsi="Times New Roman"/>
          <w:b/>
          <w:bCs/>
          <w:sz w:val="24"/>
          <w:szCs w:val="24"/>
          <w:lang w:eastAsia="en-GB"/>
        </w:rPr>
        <w:t>LABOUR DISPUTE CLAIM No. 142/201</w:t>
      </w:r>
      <w:r w:rsidR="0038455B" w:rsidRPr="00DE728B">
        <w:rPr>
          <w:rFonts w:ascii="Times New Roman" w:eastAsia="Times New Roman" w:hAnsi="Times New Roman"/>
          <w:b/>
          <w:bCs/>
          <w:sz w:val="24"/>
          <w:szCs w:val="24"/>
          <w:lang w:eastAsia="en-GB"/>
        </w:rPr>
        <w:t>4</w:t>
      </w:r>
    </w:p>
    <w:p w:rsidR="009C17B5" w:rsidRPr="00DE728B" w:rsidRDefault="009C17B5" w:rsidP="00DE728B">
      <w:pPr>
        <w:spacing w:after="150" w:line="360" w:lineRule="auto"/>
        <w:jc w:val="both"/>
        <w:rPr>
          <w:rFonts w:ascii="Times New Roman" w:eastAsia="Times New Roman" w:hAnsi="Times New Roman"/>
          <w:b/>
          <w:bCs/>
          <w:sz w:val="24"/>
          <w:szCs w:val="24"/>
          <w:lang w:eastAsia="en-GB"/>
        </w:rPr>
      </w:pPr>
      <w:r w:rsidRPr="00DE728B">
        <w:rPr>
          <w:rFonts w:ascii="Times New Roman" w:eastAsia="Times New Roman" w:hAnsi="Times New Roman"/>
          <w:b/>
          <w:bCs/>
          <w:sz w:val="24"/>
          <w:szCs w:val="24"/>
          <w:lang w:eastAsia="en-GB"/>
        </w:rPr>
        <w:t>(ARISING FROM HCT-CS No. 213 of 2012</w:t>
      </w:r>
    </w:p>
    <w:p w:rsidR="009C17B5" w:rsidRPr="00DE728B" w:rsidRDefault="009C17B5" w:rsidP="00DE728B">
      <w:pPr>
        <w:spacing w:after="150" w:line="360" w:lineRule="auto"/>
        <w:jc w:val="both"/>
        <w:rPr>
          <w:rFonts w:ascii="Times New Roman" w:eastAsia="Times New Roman" w:hAnsi="Times New Roman"/>
          <w:sz w:val="24"/>
          <w:szCs w:val="24"/>
          <w:lang w:eastAsia="en-GB"/>
        </w:rPr>
      </w:pPr>
    </w:p>
    <w:p w:rsidR="009C17B5" w:rsidRPr="00DE728B" w:rsidRDefault="009C17B5" w:rsidP="00DE728B">
      <w:pPr>
        <w:spacing w:after="0" w:line="360" w:lineRule="auto"/>
        <w:jc w:val="both"/>
        <w:rPr>
          <w:rFonts w:ascii="Times New Roman" w:eastAsia="Times New Roman" w:hAnsi="Times New Roman"/>
          <w:sz w:val="24"/>
          <w:szCs w:val="24"/>
          <w:lang w:eastAsia="en-GB"/>
        </w:rPr>
      </w:pPr>
      <w:r w:rsidRPr="00DE728B">
        <w:rPr>
          <w:rFonts w:ascii="Times New Roman" w:eastAsia="Times New Roman" w:hAnsi="Times New Roman"/>
          <w:b/>
          <w:sz w:val="24"/>
          <w:szCs w:val="24"/>
          <w:lang w:eastAsia="en-GB"/>
        </w:rPr>
        <w:t xml:space="preserve">CHARLES ABIGABA LWANGA </w:t>
      </w:r>
      <w:r w:rsidRPr="00DE728B">
        <w:rPr>
          <w:rFonts w:ascii="Times New Roman" w:eastAsia="Times New Roman" w:hAnsi="Times New Roman"/>
          <w:b/>
          <w:bCs/>
          <w:sz w:val="24"/>
          <w:szCs w:val="24"/>
          <w:lang w:eastAsia="en-GB"/>
        </w:rPr>
        <w:t>…………………………………….CLAIMANT</w:t>
      </w:r>
    </w:p>
    <w:p w:rsidR="009C17B5" w:rsidRPr="00DE728B" w:rsidRDefault="009C17B5" w:rsidP="00DE728B">
      <w:pPr>
        <w:spacing w:after="0" w:line="360" w:lineRule="auto"/>
        <w:ind w:left="540"/>
        <w:jc w:val="both"/>
        <w:rPr>
          <w:rFonts w:ascii="Times New Roman" w:eastAsia="Times New Roman" w:hAnsi="Times New Roman"/>
          <w:sz w:val="24"/>
          <w:szCs w:val="24"/>
          <w:lang w:eastAsia="en-GB"/>
        </w:rPr>
      </w:pPr>
    </w:p>
    <w:p w:rsidR="009C17B5" w:rsidRPr="00DE728B" w:rsidRDefault="009C17B5" w:rsidP="00DE728B">
      <w:pPr>
        <w:spacing w:after="0" w:line="360" w:lineRule="auto"/>
        <w:jc w:val="both"/>
        <w:rPr>
          <w:rFonts w:ascii="Times New Roman" w:eastAsia="Times New Roman" w:hAnsi="Times New Roman"/>
          <w:sz w:val="24"/>
          <w:szCs w:val="24"/>
          <w:lang w:eastAsia="en-GB"/>
        </w:rPr>
      </w:pPr>
      <w:r w:rsidRPr="00DE728B">
        <w:rPr>
          <w:rFonts w:ascii="Times New Roman" w:eastAsia="Times New Roman" w:hAnsi="Times New Roman"/>
          <w:b/>
          <w:bCs/>
          <w:sz w:val="24"/>
          <w:szCs w:val="24"/>
          <w:lang w:eastAsia="en-GB"/>
        </w:rPr>
        <w:t>VERSUS</w:t>
      </w:r>
    </w:p>
    <w:p w:rsidR="009C17B5" w:rsidRPr="00DE728B" w:rsidRDefault="009C17B5" w:rsidP="00DE728B">
      <w:pPr>
        <w:spacing w:after="0" w:line="360" w:lineRule="auto"/>
        <w:ind w:left="420"/>
        <w:jc w:val="both"/>
        <w:rPr>
          <w:rFonts w:ascii="Times New Roman" w:eastAsia="Times New Roman" w:hAnsi="Times New Roman"/>
          <w:sz w:val="24"/>
          <w:szCs w:val="24"/>
          <w:lang w:eastAsia="en-GB"/>
        </w:rPr>
      </w:pPr>
    </w:p>
    <w:p w:rsidR="009C17B5" w:rsidRPr="00DE728B" w:rsidRDefault="006C6499" w:rsidP="00DE728B">
      <w:pPr>
        <w:spacing w:after="0" w:line="360" w:lineRule="auto"/>
        <w:jc w:val="both"/>
        <w:rPr>
          <w:rFonts w:ascii="Times New Roman" w:eastAsia="Times New Roman" w:hAnsi="Times New Roman"/>
          <w:sz w:val="24"/>
          <w:szCs w:val="24"/>
          <w:lang w:eastAsia="en-GB"/>
        </w:rPr>
      </w:pPr>
      <w:r w:rsidRPr="00DE728B">
        <w:rPr>
          <w:rFonts w:ascii="Times New Roman" w:eastAsia="Times New Roman" w:hAnsi="Times New Roman"/>
          <w:b/>
          <w:sz w:val="24"/>
          <w:szCs w:val="24"/>
          <w:lang w:eastAsia="en-GB"/>
        </w:rPr>
        <w:t>BANK OF UGANDA</w:t>
      </w:r>
      <w:r w:rsidR="009C17B5" w:rsidRPr="00DE728B">
        <w:rPr>
          <w:rFonts w:ascii="Times New Roman" w:eastAsia="Times New Roman" w:hAnsi="Times New Roman"/>
          <w:b/>
          <w:bCs/>
          <w:sz w:val="24"/>
          <w:szCs w:val="24"/>
          <w:lang w:eastAsia="en-GB"/>
        </w:rPr>
        <w:t xml:space="preserve"> …………………………………….RESPONDENT</w:t>
      </w:r>
    </w:p>
    <w:p w:rsidR="009C17B5" w:rsidRPr="00DE728B" w:rsidRDefault="009C17B5" w:rsidP="00DE728B">
      <w:pPr>
        <w:spacing w:after="0" w:line="360" w:lineRule="auto"/>
        <w:jc w:val="both"/>
        <w:rPr>
          <w:rFonts w:ascii="Times New Roman" w:eastAsia="Times New Roman" w:hAnsi="Times New Roman"/>
          <w:sz w:val="24"/>
          <w:szCs w:val="24"/>
          <w:lang w:eastAsia="en-GB"/>
        </w:rPr>
      </w:pPr>
    </w:p>
    <w:p w:rsidR="009C17B5" w:rsidRPr="00DE728B" w:rsidRDefault="009C17B5" w:rsidP="00DE728B">
      <w:pPr>
        <w:spacing w:after="0" w:line="360" w:lineRule="auto"/>
        <w:jc w:val="both"/>
        <w:rPr>
          <w:rFonts w:ascii="Times New Roman" w:eastAsia="Times New Roman" w:hAnsi="Times New Roman"/>
          <w:sz w:val="24"/>
          <w:szCs w:val="24"/>
          <w:lang w:eastAsia="en-GB"/>
        </w:rPr>
      </w:pPr>
    </w:p>
    <w:p w:rsidR="009C17B5" w:rsidRPr="00DE728B" w:rsidRDefault="009C17B5" w:rsidP="00DE728B">
      <w:pPr>
        <w:spacing w:after="0" w:line="360" w:lineRule="auto"/>
        <w:jc w:val="both"/>
        <w:rPr>
          <w:rFonts w:ascii="Times New Roman" w:hAnsi="Times New Roman"/>
          <w:b/>
          <w:sz w:val="24"/>
          <w:szCs w:val="24"/>
          <w:u w:val="single"/>
        </w:rPr>
      </w:pPr>
      <w:r w:rsidRPr="00DE728B">
        <w:rPr>
          <w:rFonts w:ascii="Times New Roman" w:hAnsi="Times New Roman"/>
          <w:b/>
          <w:sz w:val="24"/>
          <w:szCs w:val="24"/>
          <w:u w:val="single"/>
        </w:rPr>
        <w:t>BEFORE</w:t>
      </w:r>
    </w:p>
    <w:p w:rsidR="009C17B5" w:rsidRPr="00DE728B" w:rsidRDefault="009C17B5" w:rsidP="00DE728B">
      <w:pPr>
        <w:spacing w:after="0" w:line="360" w:lineRule="auto"/>
        <w:jc w:val="both"/>
        <w:rPr>
          <w:rFonts w:ascii="Times New Roman" w:hAnsi="Times New Roman"/>
          <w:sz w:val="24"/>
          <w:szCs w:val="24"/>
        </w:rPr>
      </w:pPr>
      <w:r w:rsidRPr="00DE728B">
        <w:rPr>
          <w:rFonts w:ascii="Times New Roman" w:hAnsi="Times New Roman"/>
          <w:sz w:val="24"/>
          <w:szCs w:val="24"/>
        </w:rPr>
        <w:t xml:space="preserve">1. Hon. Chief Judge </w:t>
      </w:r>
      <w:proofErr w:type="spellStart"/>
      <w:r w:rsidRPr="00DE728B">
        <w:rPr>
          <w:rFonts w:ascii="Times New Roman" w:hAnsi="Times New Roman"/>
          <w:sz w:val="24"/>
          <w:szCs w:val="24"/>
        </w:rPr>
        <w:t>Ruhinda</w:t>
      </w:r>
      <w:proofErr w:type="spellEnd"/>
      <w:r w:rsidRPr="00DE728B">
        <w:rPr>
          <w:rFonts w:ascii="Times New Roman" w:hAnsi="Times New Roman"/>
          <w:sz w:val="24"/>
          <w:szCs w:val="24"/>
        </w:rPr>
        <w:t xml:space="preserve"> </w:t>
      </w:r>
      <w:proofErr w:type="spellStart"/>
      <w:r w:rsidRPr="00DE728B">
        <w:rPr>
          <w:rFonts w:ascii="Times New Roman" w:hAnsi="Times New Roman"/>
          <w:sz w:val="24"/>
          <w:szCs w:val="24"/>
        </w:rPr>
        <w:t>Asaph</w:t>
      </w:r>
      <w:proofErr w:type="spellEnd"/>
      <w:r w:rsidRPr="00DE728B">
        <w:rPr>
          <w:rFonts w:ascii="Times New Roman" w:hAnsi="Times New Roman"/>
          <w:sz w:val="24"/>
          <w:szCs w:val="24"/>
        </w:rPr>
        <w:t xml:space="preserve"> </w:t>
      </w:r>
      <w:proofErr w:type="spellStart"/>
      <w:r w:rsidRPr="00DE728B">
        <w:rPr>
          <w:rFonts w:ascii="Times New Roman" w:hAnsi="Times New Roman"/>
          <w:sz w:val="24"/>
          <w:szCs w:val="24"/>
        </w:rPr>
        <w:t>Ntengye</w:t>
      </w:r>
      <w:proofErr w:type="spellEnd"/>
    </w:p>
    <w:p w:rsidR="009C17B5" w:rsidRPr="00DE728B" w:rsidRDefault="009C17B5" w:rsidP="00DE728B">
      <w:pPr>
        <w:spacing w:after="0" w:line="360" w:lineRule="auto"/>
        <w:jc w:val="both"/>
        <w:rPr>
          <w:rFonts w:ascii="Times New Roman" w:hAnsi="Times New Roman"/>
          <w:sz w:val="24"/>
          <w:szCs w:val="24"/>
        </w:rPr>
      </w:pPr>
      <w:r w:rsidRPr="00DE728B">
        <w:rPr>
          <w:rFonts w:ascii="Times New Roman" w:hAnsi="Times New Roman"/>
          <w:sz w:val="24"/>
          <w:szCs w:val="24"/>
        </w:rPr>
        <w:t xml:space="preserve">2. Hon. Lady Justice Linda </w:t>
      </w:r>
      <w:proofErr w:type="spellStart"/>
      <w:r w:rsidRPr="00DE728B">
        <w:rPr>
          <w:rFonts w:ascii="Times New Roman" w:hAnsi="Times New Roman"/>
          <w:sz w:val="24"/>
          <w:szCs w:val="24"/>
        </w:rPr>
        <w:t>Tumusiime</w:t>
      </w:r>
      <w:proofErr w:type="spellEnd"/>
      <w:r w:rsidRPr="00DE728B">
        <w:rPr>
          <w:rFonts w:ascii="Times New Roman" w:hAnsi="Times New Roman"/>
          <w:sz w:val="24"/>
          <w:szCs w:val="24"/>
        </w:rPr>
        <w:t xml:space="preserve"> </w:t>
      </w:r>
      <w:proofErr w:type="spellStart"/>
      <w:r w:rsidRPr="00DE728B">
        <w:rPr>
          <w:rFonts w:ascii="Times New Roman" w:hAnsi="Times New Roman"/>
          <w:sz w:val="24"/>
          <w:szCs w:val="24"/>
        </w:rPr>
        <w:t>Mugisha</w:t>
      </w:r>
      <w:proofErr w:type="spellEnd"/>
    </w:p>
    <w:p w:rsidR="009C17B5" w:rsidRPr="00DE728B" w:rsidRDefault="009C17B5" w:rsidP="00DE728B">
      <w:pPr>
        <w:spacing w:after="0" w:line="360" w:lineRule="auto"/>
        <w:jc w:val="both"/>
        <w:rPr>
          <w:rFonts w:ascii="Times New Roman" w:hAnsi="Times New Roman"/>
          <w:sz w:val="24"/>
          <w:szCs w:val="24"/>
          <w:u w:val="single"/>
        </w:rPr>
      </w:pPr>
    </w:p>
    <w:p w:rsidR="009C17B5" w:rsidRPr="00DE728B" w:rsidRDefault="009C17B5" w:rsidP="00DE728B">
      <w:pPr>
        <w:spacing w:after="0" w:line="360" w:lineRule="auto"/>
        <w:jc w:val="both"/>
        <w:rPr>
          <w:rFonts w:ascii="Times New Roman" w:hAnsi="Times New Roman"/>
          <w:b/>
          <w:sz w:val="24"/>
          <w:szCs w:val="24"/>
          <w:u w:val="single"/>
        </w:rPr>
      </w:pPr>
      <w:r w:rsidRPr="00DE728B">
        <w:rPr>
          <w:rFonts w:ascii="Times New Roman" w:hAnsi="Times New Roman"/>
          <w:b/>
          <w:sz w:val="24"/>
          <w:szCs w:val="24"/>
          <w:u w:val="single"/>
        </w:rPr>
        <w:t>PANELISTS</w:t>
      </w:r>
    </w:p>
    <w:p w:rsidR="009C17B5" w:rsidRPr="00DE728B" w:rsidRDefault="009C17B5" w:rsidP="00DE728B">
      <w:pPr>
        <w:pStyle w:val="ListParagraph"/>
        <w:numPr>
          <w:ilvl w:val="0"/>
          <w:numId w:val="1"/>
        </w:numPr>
        <w:spacing w:after="0" w:line="360" w:lineRule="auto"/>
        <w:jc w:val="both"/>
        <w:rPr>
          <w:rFonts w:ascii="Times New Roman" w:hAnsi="Times New Roman"/>
          <w:sz w:val="24"/>
          <w:szCs w:val="24"/>
        </w:rPr>
      </w:pPr>
      <w:proofErr w:type="spellStart"/>
      <w:r w:rsidRPr="00DE728B">
        <w:rPr>
          <w:rFonts w:ascii="Times New Roman" w:hAnsi="Times New Roman"/>
          <w:sz w:val="24"/>
          <w:szCs w:val="24"/>
        </w:rPr>
        <w:t>Mr.</w:t>
      </w:r>
      <w:proofErr w:type="spellEnd"/>
      <w:r w:rsidRPr="00DE728B">
        <w:rPr>
          <w:rFonts w:ascii="Times New Roman" w:hAnsi="Times New Roman"/>
          <w:sz w:val="24"/>
          <w:szCs w:val="24"/>
        </w:rPr>
        <w:t xml:space="preserve"> </w:t>
      </w:r>
      <w:proofErr w:type="spellStart"/>
      <w:r w:rsidRPr="00DE728B">
        <w:rPr>
          <w:rFonts w:ascii="Times New Roman" w:hAnsi="Times New Roman"/>
          <w:sz w:val="24"/>
          <w:szCs w:val="24"/>
        </w:rPr>
        <w:t>Ebyau</w:t>
      </w:r>
      <w:proofErr w:type="spellEnd"/>
      <w:r w:rsidRPr="00DE728B">
        <w:rPr>
          <w:rFonts w:ascii="Times New Roman" w:hAnsi="Times New Roman"/>
          <w:sz w:val="24"/>
          <w:szCs w:val="24"/>
        </w:rPr>
        <w:t xml:space="preserve"> Fidel</w:t>
      </w:r>
    </w:p>
    <w:p w:rsidR="009C17B5" w:rsidRPr="00DE728B" w:rsidRDefault="009C17B5" w:rsidP="00DE728B">
      <w:pPr>
        <w:pStyle w:val="ListParagraph"/>
        <w:numPr>
          <w:ilvl w:val="0"/>
          <w:numId w:val="1"/>
        </w:numPr>
        <w:spacing w:after="0" w:line="360" w:lineRule="auto"/>
        <w:jc w:val="both"/>
        <w:rPr>
          <w:rFonts w:ascii="Times New Roman" w:hAnsi="Times New Roman"/>
          <w:sz w:val="24"/>
          <w:szCs w:val="24"/>
        </w:rPr>
      </w:pPr>
      <w:proofErr w:type="spellStart"/>
      <w:r w:rsidRPr="00DE728B">
        <w:rPr>
          <w:rFonts w:ascii="Times New Roman" w:hAnsi="Times New Roman"/>
          <w:sz w:val="24"/>
          <w:szCs w:val="24"/>
        </w:rPr>
        <w:t>Mr.</w:t>
      </w:r>
      <w:proofErr w:type="spellEnd"/>
      <w:r w:rsidRPr="00DE728B">
        <w:rPr>
          <w:rFonts w:ascii="Times New Roman" w:hAnsi="Times New Roman"/>
          <w:sz w:val="24"/>
          <w:szCs w:val="24"/>
        </w:rPr>
        <w:t xml:space="preserve"> </w:t>
      </w:r>
      <w:r w:rsidR="000B03E3" w:rsidRPr="00DE728B">
        <w:rPr>
          <w:rFonts w:ascii="Times New Roman" w:hAnsi="Times New Roman"/>
          <w:sz w:val="24"/>
          <w:szCs w:val="24"/>
        </w:rPr>
        <w:t xml:space="preserve">Anthony </w:t>
      </w:r>
      <w:proofErr w:type="spellStart"/>
      <w:r w:rsidR="000B03E3" w:rsidRPr="00DE728B">
        <w:rPr>
          <w:rFonts w:ascii="Times New Roman" w:hAnsi="Times New Roman"/>
          <w:sz w:val="24"/>
          <w:szCs w:val="24"/>
        </w:rPr>
        <w:t>Wanyama</w:t>
      </w:r>
      <w:proofErr w:type="spellEnd"/>
    </w:p>
    <w:p w:rsidR="009C17B5" w:rsidRPr="00DE728B" w:rsidRDefault="009C17B5" w:rsidP="00DE728B">
      <w:pPr>
        <w:pStyle w:val="ListParagraph"/>
        <w:numPr>
          <w:ilvl w:val="0"/>
          <w:numId w:val="1"/>
        </w:numPr>
        <w:spacing w:after="0" w:line="360" w:lineRule="auto"/>
        <w:jc w:val="both"/>
        <w:rPr>
          <w:rFonts w:ascii="Times New Roman" w:hAnsi="Times New Roman"/>
          <w:sz w:val="24"/>
          <w:szCs w:val="24"/>
        </w:rPr>
      </w:pPr>
      <w:proofErr w:type="spellStart"/>
      <w:r w:rsidRPr="00DE728B">
        <w:rPr>
          <w:rFonts w:ascii="Times New Roman" w:hAnsi="Times New Roman"/>
          <w:sz w:val="24"/>
          <w:szCs w:val="24"/>
        </w:rPr>
        <w:t>Ms.</w:t>
      </w:r>
      <w:proofErr w:type="spellEnd"/>
      <w:r w:rsidRPr="00DE728B">
        <w:rPr>
          <w:rFonts w:ascii="Times New Roman" w:hAnsi="Times New Roman"/>
          <w:sz w:val="24"/>
          <w:szCs w:val="24"/>
        </w:rPr>
        <w:t xml:space="preserve"> </w:t>
      </w:r>
      <w:r w:rsidR="006C6499" w:rsidRPr="00DE728B">
        <w:rPr>
          <w:rFonts w:ascii="Times New Roman" w:hAnsi="Times New Roman"/>
          <w:sz w:val="24"/>
          <w:szCs w:val="24"/>
        </w:rPr>
        <w:t xml:space="preserve">Julian </w:t>
      </w:r>
      <w:proofErr w:type="spellStart"/>
      <w:r w:rsidR="006C6499" w:rsidRPr="00DE728B">
        <w:rPr>
          <w:rFonts w:ascii="Times New Roman" w:hAnsi="Times New Roman"/>
          <w:sz w:val="24"/>
          <w:szCs w:val="24"/>
        </w:rPr>
        <w:t>Nyachwo</w:t>
      </w:r>
      <w:proofErr w:type="spellEnd"/>
    </w:p>
    <w:p w:rsidR="009C17B5" w:rsidRPr="00DE728B" w:rsidRDefault="009C17B5" w:rsidP="00DE728B">
      <w:pPr>
        <w:spacing w:line="360" w:lineRule="auto"/>
        <w:jc w:val="both"/>
        <w:rPr>
          <w:rFonts w:ascii="Times New Roman" w:hAnsi="Times New Roman"/>
          <w:b/>
          <w:sz w:val="24"/>
          <w:szCs w:val="24"/>
          <w:u w:val="single"/>
        </w:rPr>
      </w:pPr>
    </w:p>
    <w:p w:rsidR="009C17B5" w:rsidRPr="00DE728B" w:rsidRDefault="009C17B5" w:rsidP="00DE728B">
      <w:pPr>
        <w:spacing w:line="360" w:lineRule="auto"/>
        <w:jc w:val="both"/>
        <w:rPr>
          <w:rFonts w:ascii="Times New Roman" w:hAnsi="Times New Roman"/>
          <w:b/>
          <w:sz w:val="24"/>
          <w:szCs w:val="24"/>
          <w:u w:val="single"/>
        </w:rPr>
      </w:pPr>
      <w:r w:rsidRPr="00DE728B">
        <w:rPr>
          <w:rFonts w:ascii="Times New Roman" w:hAnsi="Times New Roman"/>
          <w:b/>
          <w:sz w:val="24"/>
          <w:szCs w:val="24"/>
          <w:u w:val="single"/>
        </w:rPr>
        <w:t>AWARD</w:t>
      </w:r>
    </w:p>
    <w:p w:rsidR="00AB5F27" w:rsidRPr="00DE728B" w:rsidRDefault="006C6499" w:rsidP="00DE728B">
      <w:pPr>
        <w:spacing w:line="360" w:lineRule="auto"/>
        <w:jc w:val="both"/>
        <w:rPr>
          <w:rFonts w:ascii="Times New Roman" w:hAnsi="Times New Roman"/>
          <w:sz w:val="24"/>
          <w:szCs w:val="24"/>
        </w:rPr>
      </w:pPr>
      <w:r w:rsidRPr="00DE728B">
        <w:rPr>
          <w:rFonts w:ascii="Times New Roman" w:hAnsi="Times New Roman"/>
          <w:sz w:val="24"/>
          <w:szCs w:val="24"/>
        </w:rPr>
        <w:t>This claim against the respondent arises from an employment relationship between the claimant and the respondent.</w:t>
      </w:r>
    </w:p>
    <w:p w:rsidR="006C6499" w:rsidRPr="00DE728B" w:rsidRDefault="006C6499" w:rsidP="00DE728B">
      <w:pPr>
        <w:spacing w:line="360" w:lineRule="auto"/>
        <w:jc w:val="both"/>
        <w:rPr>
          <w:rFonts w:ascii="Times New Roman" w:hAnsi="Times New Roman"/>
          <w:sz w:val="24"/>
          <w:szCs w:val="24"/>
        </w:rPr>
      </w:pPr>
      <w:r w:rsidRPr="00DE728B">
        <w:rPr>
          <w:rFonts w:ascii="Times New Roman" w:hAnsi="Times New Roman"/>
          <w:sz w:val="24"/>
          <w:szCs w:val="24"/>
        </w:rPr>
        <w:t>The claimant was employed by the respondent initially as a “</w:t>
      </w:r>
      <w:proofErr w:type="spellStart"/>
      <w:r w:rsidRPr="00DE728B">
        <w:rPr>
          <w:rFonts w:ascii="Times New Roman" w:hAnsi="Times New Roman"/>
          <w:sz w:val="24"/>
          <w:szCs w:val="24"/>
        </w:rPr>
        <w:t>Shamba</w:t>
      </w:r>
      <w:proofErr w:type="spellEnd"/>
      <w:r w:rsidRPr="00DE728B">
        <w:rPr>
          <w:rFonts w:ascii="Times New Roman" w:hAnsi="Times New Roman"/>
          <w:sz w:val="24"/>
          <w:szCs w:val="24"/>
        </w:rPr>
        <w:t xml:space="preserve"> boy” </w:t>
      </w:r>
      <w:r w:rsidR="00AA1F4A" w:rsidRPr="00DE728B">
        <w:rPr>
          <w:rFonts w:ascii="Times New Roman" w:hAnsi="Times New Roman"/>
          <w:sz w:val="24"/>
          <w:szCs w:val="24"/>
        </w:rPr>
        <w:t xml:space="preserve">in </w:t>
      </w:r>
      <w:r w:rsidR="001E2767" w:rsidRPr="00DE728B">
        <w:rPr>
          <w:rFonts w:ascii="Times New Roman" w:hAnsi="Times New Roman"/>
          <w:sz w:val="24"/>
          <w:szCs w:val="24"/>
        </w:rPr>
        <w:t>1994 and subsequently</w:t>
      </w:r>
      <w:r w:rsidR="00AA1F4A" w:rsidRPr="00DE728B">
        <w:rPr>
          <w:rFonts w:ascii="Times New Roman" w:hAnsi="Times New Roman"/>
          <w:sz w:val="24"/>
          <w:szCs w:val="24"/>
        </w:rPr>
        <w:t xml:space="preserve"> in</w:t>
      </w:r>
      <w:r w:rsidR="001E2767" w:rsidRPr="00DE728B">
        <w:rPr>
          <w:rFonts w:ascii="Times New Roman" w:hAnsi="Times New Roman"/>
          <w:sz w:val="24"/>
          <w:szCs w:val="24"/>
        </w:rPr>
        <w:t xml:space="preserve"> 1998 he was appointed as </w:t>
      </w:r>
      <w:r w:rsidR="000B7297" w:rsidRPr="00DE728B">
        <w:rPr>
          <w:rFonts w:ascii="Times New Roman" w:hAnsi="Times New Roman"/>
          <w:sz w:val="24"/>
          <w:szCs w:val="24"/>
        </w:rPr>
        <w:t>office attendant on permanent and pensionable terms.</w:t>
      </w:r>
      <w:r w:rsidR="00AA1F4A" w:rsidRPr="00DE728B">
        <w:rPr>
          <w:rFonts w:ascii="Times New Roman" w:hAnsi="Times New Roman"/>
          <w:sz w:val="24"/>
          <w:szCs w:val="24"/>
        </w:rPr>
        <w:t xml:space="preserve"> The clamant during his employment entered into loan arrangements with the respondent.</w:t>
      </w:r>
    </w:p>
    <w:p w:rsidR="000B7297" w:rsidRPr="00DE728B" w:rsidRDefault="000B7297"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By </w:t>
      </w:r>
      <w:r w:rsidR="009F3046" w:rsidRPr="00DE728B">
        <w:rPr>
          <w:rFonts w:ascii="Times New Roman" w:hAnsi="Times New Roman"/>
          <w:sz w:val="24"/>
          <w:szCs w:val="24"/>
        </w:rPr>
        <w:t>memorandum dated 5/8/2010, the respondent terminated the services of the claimant with immediate effect.</w:t>
      </w:r>
    </w:p>
    <w:p w:rsidR="009F3046" w:rsidRPr="00DE728B" w:rsidRDefault="009F3046" w:rsidP="00DE728B">
      <w:pPr>
        <w:spacing w:line="360" w:lineRule="auto"/>
        <w:jc w:val="both"/>
        <w:rPr>
          <w:rFonts w:ascii="Times New Roman" w:hAnsi="Times New Roman"/>
          <w:sz w:val="24"/>
          <w:szCs w:val="24"/>
        </w:rPr>
      </w:pPr>
    </w:p>
    <w:p w:rsidR="009F3046" w:rsidRPr="00DE728B" w:rsidRDefault="009F3046" w:rsidP="00DE728B">
      <w:pPr>
        <w:spacing w:line="360" w:lineRule="auto"/>
        <w:jc w:val="both"/>
        <w:rPr>
          <w:rFonts w:ascii="Times New Roman" w:hAnsi="Times New Roman"/>
          <w:sz w:val="24"/>
          <w:szCs w:val="24"/>
        </w:rPr>
      </w:pPr>
      <w:r w:rsidRPr="00DE728B">
        <w:rPr>
          <w:rFonts w:ascii="Times New Roman" w:hAnsi="Times New Roman"/>
          <w:sz w:val="24"/>
          <w:szCs w:val="24"/>
        </w:rPr>
        <w:t>The issues agreed for determination were:</w:t>
      </w:r>
    </w:p>
    <w:p w:rsidR="009F3046" w:rsidRPr="00DE728B" w:rsidRDefault="009F3046" w:rsidP="00DE728B">
      <w:pPr>
        <w:pStyle w:val="ListParagraph"/>
        <w:numPr>
          <w:ilvl w:val="0"/>
          <w:numId w:val="2"/>
        </w:numPr>
        <w:spacing w:line="360" w:lineRule="auto"/>
        <w:jc w:val="both"/>
        <w:rPr>
          <w:rFonts w:ascii="Times New Roman" w:hAnsi="Times New Roman"/>
          <w:sz w:val="24"/>
          <w:szCs w:val="24"/>
        </w:rPr>
      </w:pPr>
      <w:r w:rsidRPr="00DE728B">
        <w:rPr>
          <w:rFonts w:ascii="Times New Roman" w:hAnsi="Times New Roman"/>
          <w:sz w:val="24"/>
          <w:szCs w:val="24"/>
        </w:rPr>
        <w:t>Whether the claimant’s employment was lawfully terminated by the respondent.</w:t>
      </w:r>
    </w:p>
    <w:p w:rsidR="009F3046" w:rsidRPr="00DE728B" w:rsidRDefault="009F3046" w:rsidP="00DE728B">
      <w:pPr>
        <w:pStyle w:val="ListParagraph"/>
        <w:numPr>
          <w:ilvl w:val="0"/>
          <w:numId w:val="2"/>
        </w:numPr>
        <w:spacing w:line="360" w:lineRule="auto"/>
        <w:jc w:val="both"/>
        <w:rPr>
          <w:rFonts w:ascii="Times New Roman" w:hAnsi="Times New Roman"/>
          <w:sz w:val="24"/>
          <w:szCs w:val="24"/>
        </w:rPr>
      </w:pPr>
      <w:r w:rsidRPr="00DE728B">
        <w:rPr>
          <w:rFonts w:ascii="Times New Roman" w:hAnsi="Times New Roman"/>
          <w:sz w:val="24"/>
          <w:szCs w:val="24"/>
        </w:rPr>
        <w:t>Whether the claimant was indebted to the respondent.</w:t>
      </w:r>
    </w:p>
    <w:p w:rsidR="009F3046" w:rsidRPr="00DE728B" w:rsidRDefault="009F3046" w:rsidP="00DE728B">
      <w:pPr>
        <w:pStyle w:val="ListParagraph"/>
        <w:numPr>
          <w:ilvl w:val="0"/>
          <w:numId w:val="2"/>
        </w:numPr>
        <w:spacing w:line="360" w:lineRule="auto"/>
        <w:jc w:val="both"/>
        <w:rPr>
          <w:rFonts w:ascii="Times New Roman" w:hAnsi="Times New Roman"/>
          <w:sz w:val="24"/>
          <w:szCs w:val="24"/>
        </w:rPr>
      </w:pPr>
      <w:r w:rsidRPr="00DE728B">
        <w:rPr>
          <w:rFonts w:ascii="Times New Roman" w:hAnsi="Times New Roman"/>
          <w:sz w:val="24"/>
          <w:szCs w:val="24"/>
        </w:rPr>
        <w:t>Which remedies are available?</w:t>
      </w:r>
    </w:p>
    <w:p w:rsidR="000F3957" w:rsidRPr="00DE728B" w:rsidRDefault="009F304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In his evidence the claimant </w:t>
      </w:r>
      <w:r w:rsidR="00877EE3" w:rsidRPr="00DE728B">
        <w:rPr>
          <w:rFonts w:ascii="Times New Roman" w:hAnsi="Times New Roman"/>
          <w:sz w:val="24"/>
          <w:szCs w:val="24"/>
        </w:rPr>
        <w:t xml:space="preserve">testified </w:t>
      </w:r>
      <w:r w:rsidR="00A45670" w:rsidRPr="00DE728B">
        <w:rPr>
          <w:rFonts w:ascii="Times New Roman" w:hAnsi="Times New Roman"/>
          <w:sz w:val="24"/>
          <w:szCs w:val="24"/>
        </w:rPr>
        <w:t>in chief that as an employee of the respondent the responde</w:t>
      </w:r>
      <w:r w:rsidR="00AA1F4A" w:rsidRPr="00DE728B">
        <w:rPr>
          <w:rFonts w:ascii="Times New Roman" w:hAnsi="Times New Roman"/>
          <w:sz w:val="24"/>
          <w:szCs w:val="24"/>
        </w:rPr>
        <w:t>nt approved his application for a</w:t>
      </w:r>
      <w:r w:rsidR="00A45670" w:rsidRPr="00DE728B">
        <w:rPr>
          <w:rFonts w:ascii="Times New Roman" w:hAnsi="Times New Roman"/>
          <w:sz w:val="24"/>
          <w:szCs w:val="24"/>
        </w:rPr>
        <w:t xml:space="preserve"> property improvement loan on 11/10/2004</w:t>
      </w:r>
      <w:r w:rsidR="00303309" w:rsidRPr="00DE728B">
        <w:rPr>
          <w:rFonts w:ascii="Times New Roman" w:hAnsi="Times New Roman"/>
          <w:sz w:val="24"/>
          <w:szCs w:val="24"/>
        </w:rPr>
        <w:t xml:space="preserve"> and a further extra loan on 25/06/2009 that was to cover his whole service </w:t>
      </w:r>
      <w:proofErr w:type="spellStart"/>
      <w:r w:rsidR="00AA1F4A" w:rsidRPr="00DE728B">
        <w:rPr>
          <w:rFonts w:ascii="Times New Roman" w:hAnsi="Times New Roman"/>
          <w:sz w:val="24"/>
          <w:szCs w:val="24"/>
        </w:rPr>
        <w:t>un</w:t>
      </w:r>
      <w:r w:rsidR="00303309" w:rsidRPr="00DE728B">
        <w:rPr>
          <w:rFonts w:ascii="Times New Roman" w:hAnsi="Times New Roman"/>
          <w:sz w:val="24"/>
          <w:szCs w:val="24"/>
        </w:rPr>
        <w:t>till</w:t>
      </w:r>
      <w:proofErr w:type="spellEnd"/>
      <w:r w:rsidR="00303309" w:rsidRPr="00DE728B">
        <w:rPr>
          <w:rFonts w:ascii="Times New Roman" w:hAnsi="Times New Roman"/>
          <w:sz w:val="24"/>
          <w:szCs w:val="24"/>
        </w:rPr>
        <w:t xml:space="preserve"> retirement only to be surprised with a termination letter dated 05/08/2010.</w:t>
      </w:r>
    </w:p>
    <w:p w:rsidR="009F3046" w:rsidRPr="00DE728B" w:rsidRDefault="000F3957"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The respondent through one Titus </w:t>
      </w:r>
      <w:proofErr w:type="spellStart"/>
      <w:r w:rsidRPr="00DE728B">
        <w:rPr>
          <w:rFonts w:ascii="Times New Roman" w:hAnsi="Times New Roman"/>
          <w:sz w:val="24"/>
          <w:szCs w:val="24"/>
        </w:rPr>
        <w:t>Mulindwa</w:t>
      </w:r>
      <w:proofErr w:type="spellEnd"/>
      <w:r w:rsidRPr="00DE728B">
        <w:rPr>
          <w:rFonts w:ascii="Times New Roman" w:hAnsi="Times New Roman"/>
          <w:sz w:val="24"/>
          <w:szCs w:val="24"/>
        </w:rPr>
        <w:t xml:space="preserve"> testified in chief that the claimant was terminated by the respondent invoking </w:t>
      </w:r>
      <w:r w:rsidRPr="00DE728B">
        <w:rPr>
          <w:rFonts w:ascii="Times New Roman" w:hAnsi="Times New Roman"/>
          <w:b/>
          <w:sz w:val="24"/>
          <w:szCs w:val="24"/>
        </w:rPr>
        <w:t>clause 14(a</w:t>
      </w:r>
      <w:r w:rsidR="00150266" w:rsidRPr="00DE728B">
        <w:rPr>
          <w:rFonts w:ascii="Times New Roman" w:hAnsi="Times New Roman"/>
          <w:b/>
          <w:sz w:val="24"/>
          <w:szCs w:val="24"/>
        </w:rPr>
        <w:t>) of the service</w:t>
      </w:r>
      <w:r w:rsidR="00150266" w:rsidRPr="00DE728B">
        <w:rPr>
          <w:rFonts w:ascii="Times New Roman" w:hAnsi="Times New Roman"/>
          <w:sz w:val="24"/>
          <w:szCs w:val="24"/>
        </w:rPr>
        <w:t xml:space="preserve"> </w:t>
      </w:r>
      <w:r w:rsidR="00150266" w:rsidRPr="00DE728B">
        <w:rPr>
          <w:rFonts w:ascii="Times New Roman" w:hAnsi="Times New Roman"/>
          <w:b/>
          <w:sz w:val="24"/>
          <w:szCs w:val="24"/>
        </w:rPr>
        <w:t>Agreement between the parties</w:t>
      </w:r>
      <w:r w:rsidR="00150266" w:rsidRPr="00DE728B">
        <w:rPr>
          <w:rFonts w:ascii="Times New Roman" w:hAnsi="Times New Roman"/>
          <w:sz w:val="24"/>
          <w:szCs w:val="24"/>
        </w:rPr>
        <w:t xml:space="preserve"> which required 2 months’ notice.  He also testified that at the time</w:t>
      </w:r>
      <w:r w:rsidR="00AA1F4A" w:rsidRPr="00DE728B">
        <w:rPr>
          <w:rFonts w:ascii="Times New Roman" w:hAnsi="Times New Roman"/>
          <w:sz w:val="24"/>
          <w:szCs w:val="24"/>
        </w:rPr>
        <w:t xml:space="preserve"> of termination</w:t>
      </w:r>
      <w:r w:rsidR="00150266" w:rsidRPr="00DE728B">
        <w:rPr>
          <w:rFonts w:ascii="Times New Roman" w:hAnsi="Times New Roman"/>
          <w:sz w:val="24"/>
          <w:szCs w:val="24"/>
        </w:rPr>
        <w:t xml:space="preserve"> the</w:t>
      </w:r>
      <w:r w:rsidR="00AA1F4A" w:rsidRPr="00DE728B">
        <w:rPr>
          <w:rFonts w:ascii="Times New Roman" w:hAnsi="Times New Roman"/>
          <w:sz w:val="24"/>
          <w:szCs w:val="24"/>
        </w:rPr>
        <w:t xml:space="preserve"> claimant owed money to the</w:t>
      </w:r>
      <w:r w:rsidR="00150266" w:rsidRPr="00DE728B">
        <w:rPr>
          <w:rFonts w:ascii="Times New Roman" w:hAnsi="Times New Roman"/>
          <w:sz w:val="24"/>
          <w:szCs w:val="24"/>
        </w:rPr>
        <w:t xml:space="preserve"> respondent and</w:t>
      </w:r>
      <w:r w:rsidR="00AA1F4A" w:rsidRPr="00DE728B">
        <w:rPr>
          <w:rFonts w:ascii="Times New Roman" w:hAnsi="Times New Roman"/>
          <w:sz w:val="24"/>
          <w:szCs w:val="24"/>
        </w:rPr>
        <w:t xml:space="preserve"> that</w:t>
      </w:r>
      <w:r w:rsidR="00150266" w:rsidRPr="00DE728B">
        <w:rPr>
          <w:rFonts w:ascii="Times New Roman" w:hAnsi="Times New Roman"/>
          <w:sz w:val="24"/>
          <w:szCs w:val="24"/>
        </w:rPr>
        <w:t xml:space="preserve"> the benefits of the claimant were used to settle the same.</w:t>
      </w:r>
    </w:p>
    <w:p w:rsidR="00E63234" w:rsidRPr="00DE728B" w:rsidRDefault="004A0F70" w:rsidP="00DE728B">
      <w:pPr>
        <w:spacing w:line="360" w:lineRule="auto"/>
        <w:jc w:val="both"/>
        <w:rPr>
          <w:rFonts w:ascii="Times New Roman" w:hAnsi="Times New Roman"/>
          <w:b/>
          <w:sz w:val="24"/>
          <w:szCs w:val="24"/>
        </w:rPr>
      </w:pPr>
      <w:proofErr w:type="gramStart"/>
      <w:r w:rsidRPr="00DE728B">
        <w:rPr>
          <w:rFonts w:ascii="Times New Roman" w:hAnsi="Times New Roman"/>
          <w:sz w:val="24"/>
          <w:szCs w:val="24"/>
        </w:rPr>
        <w:t>In his submission on issue No.</w:t>
      </w:r>
      <w:proofErr w:type="gramEnd"/>
      <w:r w:rsidRPr="00DE728B">
        <w:rPr>
          <w:rFonts w:ascii="Times New Roman" w:hAnsi="Times New Roman"/>
          <w:sz w:val="24"/>
          <w:szCs w:val="24"/>
        </w:rPr>
        <w:t xml:space="preserve"> I Counsel for the claimant co</w:t>
      </w:r>
      <w:r w:rsidR="00AA1F4A" w:rsidRPr="00DE728B">
        <w:rPr>
          <w:rFonts w:ascii="Times New Roman" w:hAnsi="Times New Roman"/>
          <w:sz w:val="24"/>
          <w:szCs w:val="24"/>
        </w:rPr>
        <w:t>ntended that having been appointed</w:t>
      </w:r>
      <w:r w:rsidRPr="00DE728B">
        <w:rPr>
          <w:rFonts w:ascii="Times New Roman" w:hAnsi="Times New Roman"/>
          <w:sz w:val="24"/>
          <w:szCs w:val="24"/>
        </w:rPr>
        <w:t xml:space="preserve"> on </w:t>
      </w:r>
      <w:r w:rsidR="00867529" w:rsidRPr="00DE728B">
        <w:rPr>
          <w:rFonts w:ascii="Times New Roman" w:hAnsi="Times New Roman"/>
          <w:sz w:val="24"/>
          <w:szCs w:val="24"/>
        </w:rPr>
        <w:t>perm</w:t>
      </w:r>
      <w:r w:rsidR="00AA1F4A" w:rsidRPr="00DE728B">
        <w:rPr>
          <w:rFonts w:ascii="Times New Roman" w:hAnsi="Times New Roman"/>
          <w:sz w:val="24"/>
          <w:szCs w:val="24"/>
        </w:rPr>
        <w:t>ane</w:t>
      </w:r>
      <w:r w:rsidR="00867529" w:rsidRPr="00DE728B">
        <w:rPr>
          <w:rFonts w:ascii="Times New Roman" w:hAnsi="Times New Roman"/>
          <w:sz w:val="24"/>
          <w:szCs w:val="24"/>
        </w:rPr>
        <w:t>nt</w:t>
      </w:r>
      <w:r w:rsidRPr="00DE728B">
        <w:rPr>
          <w:rFonts w:ascii="Times New Roman" w:hAnsi="Times New Roman"/>
          <w:sz w:val="24"/>
          <w:szCs w:val="24"/>
        </w:rPr>
        <w:t xml:space="preserve"> terms, unless for gross misconduct the claimant’s termination would not stand and that not ev</w:t>
      </w:r>
      <w:r w:rsidR="00AA1F4A" w:rsidRPr="00DE728B">
        <w:rPr>
          <w:rFonts w:ascii="Times New Roman" w:hAnsi="Times New Roman"/>
          <w:sz w:val="24"/>
          <w:szCs w:val="24"/>
        </w:rPr>
        <w:t xml:space="preserve">en notice or payment of </w:t>
      </w:r>
      <w:proofErr w:type="gramStart"/>
      <w:r w:rsidR="00AA1F4A" w:rsidRPr="00DE728B">
        <w:rPr>
          <w:rFonts w:ascii="Times New Roman" w:hAnsi="Times New Roman"/>
          <w:sz w:val="24"/>
          <w:szCs w:val="24"/>
        </w:rPr>
        <w:t xml:space="preserve">notice </w:t>
      </w:r>
      <w:r w:rsidRPr="00DE728B">
        <w:rPr>
          <w:rFonts w:ascii="Times New Roman" w:hAnsi="Times New Roman"/>
          <w:sz w:val="24"/>
          <w:szCs w:val="24"/>
        </w:rPr>
        <w:t xml:space="preserve"> </w:t>
      </w:r>
      <w:r w:rsidR="00867529" w:rsidRPr="00DE728B">
        <w:rPr>
          <w:rFonts w:ascii="Times New Roman" w:hAnsi="Times New Roman"/>
          <w:sz w:val="24"/>
          <w:szCs w:val="24"/>
        </w:rPr>
        <w:t>would</w:t>
      </w:r>
      <w:proofErr w:type="gramEnd"/>
      <w:r w:rsidRPr="00DE728B">
        <w:rPr>
          <w:rFonts w:ascii="Times New Roman" w:hAnsi="Times New Roman"/>
          <w:sz w:val="24"/>
          <w:szCs w:val="24"/>
        </w:rPr>
        <w:t xml:space="preserve"> validate the termination.  He relied on </w:t>
      </w:r>
      <w:r w:rsidRPr="00DE728B">
        <w:rPr>
          <w:rFonts w:ascii="Times New Roman" w:hAnsi="Times New Roman"/>
          <w:b/>
          <w:sz w:val="24"/>
          <w:szCs w:val="24"/>
        </w:rPr>
        <w:t>section 2 and section</w:t>
      </w:r>
      <w:r w:rsidRPr="00DE728B">
        <w:rPr>
          <w:rFonts w:ascii="Times New Roman" w:hAnsi="Times New Roman"/>
          <w:sz w:val="24"/>
          <w:szCs w:val="24"/>
        </w:rPr>
        <w:t xml:space="preserve"> </w:t>
      </w:r>
      <w:r w:rsidRPr="00DE728B">
        <w:rPr>
          <w:rFonts w:ascii="Times New Roman" w:hAnsi="Times New Roman"/>
          <w:b/>
          <w:sz w:val="24"/>
          <w:szCs w:val="24"/>
        </w:rPr>
        <w:t>65 both of the Employment</w:t>
      </w:r>
      <w:r w:rsidR="006219DB" w:rsidRPr="00DE728B">
        <w:rPr>
          <w:rFonts w:ascii="Times New Roman" w:hAnsi="Times New Roman"/>
          <w:b/>
          <w:sz w:val="24"/>
          <w:szCs w:val="24"/>
        </w:rPr>
        <w:t xml:space="preserve"> Act</w:t>
      </w:r>
      <w:r w:rsidR="006219DB" w:rsidRPr="00DE728B">
        <w:rPr>
          <w:rFonts w:ascii="Times New Roman" w:hAnsi="Times New Roman"/>
          <w:sz w:val="24"/>
          <w:szCs w:val="24"/>
        </w:rPr>
        <w:t xml:space="preserve"> as well as</w:t>
      </w:r>
      <w:r w:rsidR="009D4982" w:rsidRPr="00DE728B">
        <w:rPr>
          <w:rFonts w:ascii="Times New Roman" w:hAnsi="Times New Roman"/>
          <w:sz w:val="24"/>
          <w:szCs w:val="24"/>
        </w:rPr>
        <w:t xml:space="preserve"> the letter of appointment (</w:t>
      </w:r>
      <w:proofErr w:type="spellStart"/>
      <w:r w:rsidR="009D4982" w:rsidRPr="00DE728B">
        <w:rPr>
          <w:rFonts w:ascii="Times New Roman" w:hAnsi="Times New Roman"/>
          <w:sz w:val="24"/>
          <w:szCs w:val="24"/>
        </w:rPr>
        <w:t>Exhb</w:t>
      </w:r>
      <w:proofErr w:type="spellEnd"/>
      <w:r w:rsidR="009D4982" w:rsidRPr="00DE728B">
        <w:rPr>
          <w:rFonts w:ascii="Times New Roman" w:hAnsi="Times New Roman"/>
          <w:sz w:val="24"/>
          <w:szCs w:val="24"/>
        </w:rPr>
        <w:t>. CW3</w:t>
      </w:r>
      <w:r w:rsidR="006219DB" w:rsidRPr="00DE728B">
        <w:rPr>
          <w:rFonts w:ascii="Times New Roman" w:hAnsi="Times New Roman"/>
          <w:sz w:val="24"/>
          <w:szCs w:val="24"/>
        </w:rPr>
        <w:t xml:space="preserve">).  He also argued that even if the respondent had a right to terminate the contract by giving notice, termination could not unreasonably and </w:t>
      </w:r>
      <w:r w:rsidR="00343B97" w:rsidRPr="00DE728B">
        <w:rPr>
          <w:rFonts w:ascii="Times New Roman" w:hAnsi="Times New Roman"/>
          <w:sz w:val="24"/>
          <w:szCs w:val="24"/>
        </w:rPr>
        <w:t>without justification</w:t>
      </w:r>
      <w:r w:rsidR="006219DB" w:rsidRPr="00DE728B">
        <w:rPr>
          <w:rFonts w:ascii="Times New Roman" w:hAnsi="Times New Roman"/>
          <w:sz w:val="24"/>
          <w:szCs w:val="24"/>
        </w:rPr>
        <w:t xml:space="preserve"> be acceptable.</w:t>
      </w:r>
      <w:r w:rsidR="009D4982" w:rsidRPr="00DE728B">
        <w:rPr>
          <w:rFonts w:ascii="Times New Roman" w:hAnsi="Times New Roman"/>
          <w:sz w:val="24"/>
          <w:szCs w:val="24"/>
        </w:rPr>
        <w:t xml:space="preserve"> </w:t>
      </w:r>
      <w:r w:rsidR="00490FD2" w:rsidRPr="00DE728B">
        <w:rPr>
          <w:rFonts w:ascii="Times New Roman" w:hAnsi="Times New Roman"/>
          <w:sz w:val="24"/>
          <w:szCs w:val="24"/>
        </w:rPr>
        <w:t xml:space="preserve">He relied on </w:t>
      </w:r>
      <w:r w:rsidR="00490FD2" w:rsidRPr="00DE728B">
        <w:rPr>
          <w:rFonts w:ascii="Times New Roman" w:hAnsi="Times New Roman"/>
          <w:b/>
          <w:sz w:val="24"/>
          <w:szCs w:val="24"/>
          <w:u w:val="single"/>
        </w:rPr>
        <w:t>Mrs. Pamela</w:t>
      </w:r>
      <w:r w:rsidR="00490FD2" w:rsidRPr="00DE728B">
        <w:rPr>
          <w:rFonts w:ascii="Times New Roman" w:hAnsi="Times New Roman"/>
          <w:b/>
          <w:sz w:val="24"/>
          <w:szCs w:val="24"/>
        </w:rPr>
        <w:t xml:space="preserve"> </w:t>
      </w:r>
      <w:proofErr w:type="spellStart"/>
      <w:r w:rsidR="00490FD2" w:rsidRPr="00DE728B">
        <w:rPr>
          <w:rFonts w:ascii="Times New Roman" w:hAnsi="Times New Roman"/>
          <w:b/>
          <w:sz w:val="24"/>
          <w:szCs w:val="24"/>
        </w:rPr>
        <w:t>Ssozi</w:t>
      </w:r>
      <w:proofErr w:type="spellEnd"/>
      <w:r w:rsidR="00490FD2" w:rsidRPr="00DE728B">
        <w:rPr>
          <w:rFonts w:ascii="Times New Roman" w:hAnsi="Times New Roman"/>
          <w:b/>
          <w:sz w:val="24"/>
          <w:szCs w:val="24"/>
        </w:rPr>
        <w:t xml:space="preserve"> </w:t>
      </w:r>
      <w:proofErr w:type="spellStart"/>
      <w:r w:rsidR="00490FD2" w:rsidRPr="00DE728B">
        <w:rPr>
          <w:rFonts w:ascii="Times New Roman" w:hAnsi="Times New Roman"/>
          <w:b/>
          <w:sz w:val="24"/>
          <w:szCs w:val="24"/>
        </w:rPr>
        <w:t>Vs</w:t>
      </w:r>
      <w:proofErr w:type="spellEnd"/>
      <w:r w:rsidR="00490FD2" w:rsidRPr="00DE728B">
        <w:rPr>
          <w:rFonts w:ascii="Times New Roman" w:hAnsi="Times New Roman"/>
          <w:b/>
          <w:sz w:val="24"/>
          <w:szCs w:val="24"/>
        </w:rPr>
        <w:t xml:space="preserve"> </w:t>
      </w:r>
      <w:proofErr w:type="gramStart"/>
      <w:r w:rsidR="00490FD2" w:rsidRPr="00DE728B">
        <w:rPr>
          <w:rFonts w:ascii="Times New Roman" w:hAnsi="Times New Roman"/>
          <w:b/>
          <w:sz w:val="24"/>
          <w:szCs w:val="24"/>
          <w:u w:val="single"/>
        </w:rPr>
        <w:t>The</w:t>
      </w:r>
      <w:proofErr w:type="gramEnd"/>
      <w:r w:rsidR="00490FD2" w:rsidRPr="00DE728B">
        <w:rPr>
          <w:rFonts w:ascii="Times New Roman" w:hAnsi="Times New Roman"/>
          <w:b/>
          <w:sz w:val="24"/>
          <w:szCs w:val="24"/>
          <w:u w:val="single"/>
        </w:rPr>
        <w:t xml:space="preserve"> Public</w:t>
      </w:r>
      <w:r w:rsidR="00490FD2" w:rsidRPr="00DE728B">
        <w:rPr>
          <w:rFonts w:ascii="Times New Roman" w:hAnsi="Times New Roman"/>
          <w:b/>
          <w:sz w:val="24"/>
          <w:szCs w:val="24"/>
        </w:rPr>
        <w:t xml:space="preserve"> Procurement &amp; Disposal of Public Assets Authority C.S 063/2012.</w:t>
      </w:r>
    </w:p>
    <w:p w:rsidR="00490FD2" w:rsidRPr="00DE728B" w:rsidRDefault="00490FD2"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Relying on </w:t>
      </w:r>
      <w:r w:rsidR="009D4982" w:rsidRPr="00DE728B">
        <w:rPr>
          <w:rFonts w:ascii="Times New Roman" w:hAnsi="Times New Roman"/>
          <w:b/>
          <w:sz w:val="24"/>
          <w:szCs w:val="24"/>
        </w:rPr>
        <w:t>section 58 of the Employment A</w:t>
      </w:r>
      <w:r w:rsidRPr="00DE728B">
        <w:rPr>
          <w:rFonts w:ascii="Times New Roman" w:hAnsi="Times New Roman"/>
          <w:b/>
          <w:sz w:val="24"/>
          <w:szCs w:val="24"/>
        </w:rPr>
        <w:t>ct</w:t>
      </w:r>
      <w:r w:rsidRPr="00DE728B">
        <w:rPr>
          <w:rFonts w:ascii="Times New Roman" w:hAnsi="Times New Roman"/>
          <w:sz w:val="24"/>
          <w:szCs w:val="24"/>
        </w:rPr>
        <w:t>, counsel argued that the claimant having worked for 16 years was entitled to more notice than the purported 1 month.</w:t>
      </w:r>
    </w:p>
    <w:p w:rsidR="00490FD2" w:rsidRPr="00DE728B" w:rsidRDefault="00490FD2"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On the second issue it was the submission of counsel for the claimant </w:t>
      </w:r>
      <w:r w:rsidR="00A15EFC" w:rsidRPr="00DE728B">
        <w:rPr>
          <w:rFonts w:ascii="Times New Roman" w:hAnsi="Times New Roman"/>
          <w:sz w:val="24"/>
          <w:szCs w:val="24"/>
        </w:rPr>
        <w:t>that the</w:t>
      </w:r>
      <w:r w:rsidRPr="00DE728B">
        <w:rPr>
          <w:rFonts w:ascii="Times New Roman" w:hAnsi="Times New Roman"/>
          <w:sz w:val="24"/>
          <w:szCs w:val="24"/>
        </w:rPr>
        <w:t xml:space="preserve"> loans were secured by way of Insurance cover which was admitted by RW1 in cross </w:t>
      </w:r>
      <w:r w:rsidR="00A15EFC" w:rsidRPr="00DE728B">
        <w:rPr>
          <w:rFonts w:ascii="Times New Roman" w:hAnsi="Times New Roman"/>
          <w:sz w:val="24"/>
          <w:szCs w:val="24"/>
        </w:rPr>
        <w:t>examination,</w:t>
      </w:r>
      <w:r w:rsidR="009179D8" w:rsidRPr="00DE728B">
        <w:rPr>
          <w:rFonts w:ascii="Times New Roman" w:hAnsi="Times New Roman"/>
          <w:sz w:val="24"/>
          <w:szCs w:val="24"/>
        </w:rPr>
        <w:t xml:space="preserve"> and that even the respondent produced no evidence to prove the loan claims.  He submitted that even if there was a loan advanced to the </w:t>
      </w:r>
      <w:proofErr w:type="gramStart"/>
      <w:r w:rsidR="009179D8" w:rsidRPr="00DE728B">
        <w:rPr>
          <w:rFonts w:ascii="Times New Roman" w:hAnsi="Times New Roman"/>
          <w:sz w:val="24"/>
          <w:szCs w:val="24"/>
        </w:rPr>
        <w:t>claiman</w:t>
      </w:r>
      <w:r w:rsidR="009D4982" w:rsidRPr="00DE728B">
        <w:rPr>
          <w:rFonts w:ascii="Times New Roman" w:hAnsi="Times New Roman"/>
          <w:sz w:val="24"/>
          <w:szCs w:val="24"/>
        </w:rPr>
        <w:t xml:space="preserve">t </w:t>
      </w:r>
      <w:r w:rsidR="009179D8" w:rsidRPr="00DE728B">
        <w:rPr>
          <w:rFonts w:ascii="Times New Roman" w:hAnsi="Times New Roman"/>
          <w:sz w:val="24"/>
          <w:szCs w:val="24"/>
        </w:rPr>
        <w:t>,</w:t>
      </w:r>
      <w:proofErr w:type="gramEnd"/>
      <w:r w:rsidR="009179D8" w:rsidRPr="00DE728B">
        <w:rPr>
          <w:rFonts w:ascii="Times New Roman" w:hAnsi="Times New Roman"/>
          <w:sz w:val="24"/>
          <w:szCs w:val="24"/>
        </w:rPr>
        <w:t xml:space="preserve"> such loan was recoverable through </w:t>
      </w:r>
      <w:r w:rsidR="00D25097" w:rsidRPr="00DE728B">
        <w:rPr>
          <w:rFonts w:ascii="Times New Roman" w:hAnsi="Times New Roman"/>
          <w:sz w:val="24"/>
          <w:szCs w:val="24"/>
        </w:rPr>
        <w:t>Insurance</w:t>
      </w:r>
      <w:r w:rsidR="009D4982" w:rsidRPr="00DE728B">
        <w:rPr>
          <w:rFonts w:ascii="Times New Roman" w:hAnsi="Times New Roman"/>
          <w:sz w:val="24"/>
          <w:szCs w:val="24"/>
        </w:rPr>
        <w:t>.</w:t>
      </w:r>
    </w:p>
    <w:p w:rsidR="009179D8" w:rsidRPr="00DE728B" w:rsidRDefault="009179D8" w:rsidP="00DE728B">
      <w:pPr>
        <w:spacing w:line="360" w:lineRule="auto"/>
        <w:jc w:val="both"/>
        <w:rPr>
          <w:rFonts w:ascii="Times New Roman" w:hAnsi="Times New Roman"/>
          <w:b/>
          <w:sz w:val="24"/>
          <w:szCs w:val="24"/>
        </w:rPr>
      </w:pPr>
      <w:r w:rsidRPr="00DE728B">
        <w:rPr>
          <w:rFonts w:ascii="Times New Roman" w:hAnsi="Times New Roman"/>
          <w:sz w:val="24"/>
          <w:szCs w:val="24"/>
        </w:rPr>
        <w:lastRenderedPageBreak/>
        <w:t>In reply, counsel for the respondent on the first issue submitted that, the claimant was lawfully terminated in accordance with his employment contract and that termination by payment in lieu of notice</w:t>
      </w:r>
      <w:r w:rsidR="00A15EFC" w:rsidRPr="00DE728B">
        <w:rPr>
          <w:rFonts w:ascii="Times New Roman" w:hAnsi="Times New Roman"/>
          <w:sz w:val="24"/>
          <w:szCs w:val="24"/>
        </w:rPr>
        <w:t xml:space="preserve"> was a permissible contractual method of ending an employment contract.  He relied </w:t>
      </w:r>
      <w:r w:rsidR="00A15EFC" w:rsidRPr="00DE728B">
        <w:rPr>
          <w:rFonts w:ascii="Times New Roman" w:hAnsi="Times New Roman"/>
          <w:b/>
          <w:sz w:val="24"/>
          <w:szCs w:val="24"/>
        </w:rPr>
        <w:t>on section 65(1</w:t>
      </w:r>
      <w:r w:rsidR="00953DA6" w:rsidRPr="00DE728B">
        <w:rPr>
          <w:rFonts w:ascii="Times New Roman" w:hAnsi="Times New Roman"/>
          <w:b/>
          <w:sz w:val="24"/>
          <w:szCs w:val="24"/>
        </w:rPr>
        <w:t>) and</w:t>
      </w:r>
      <w:r w:rsidR="00AF5F9B" w:rsidRPr="00DE728B">
        <w:rPr>
          <w:rFonts w:ascii="Times New Roman" w:hAnsi="Times New Roman"/>
          <w:b/>
          <w:sz w:val="24"/>
          <w:szCs w:val="24"/>
        </w:rPr>
        <w:t xml:space="preserve"> section 58(1), (3) (d) and 5 of the Employment </w:t>
      </w:r>
      <w:r w:rsidR="00953DA6" w:rsidRPr="00DE728B">
        <w:rPr>
          <w:rFonts w:ascii="Times New Roman" w:hAnsi="Times New Roman"/>
          <w:b/>
          <w:sz w:val="24"/>
          <w:szCs w:val="24"/>
        </w:rPr>
        <w:t>Act.</w:t>
      </w:r>
    </w:p>
    <w:p w:rsidR="00953DA6" w:rsidRPr="00DE728B" w:rsidRDefault="00953DA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He also relied on </w:t>
      </w:r>
      <w:r w:rsidRPr="00DE728B">
        <w:rPr>
          <w:rFonts w:ascii="Times New Roman" w:hAnsi="Times New Roman"/>
          <w:b/>
          <w:sz w:val="24"/>
          <w:szCs w:val="24"/>
        </w:rPr>
        <w:t>clause 14(a) of service Agreement between the claimant and</w:t>
      </w:r>
      <w:r w:rsidRPr="00DE728B">
        <w:rPr>
          <w:rFonts w:ascii="Times New Roman" w:hAnsi="Times New Roman"/>
          <w:sz w:val="24"/>
          <w:szCs w:val="24"/>
        </w:rPr>
        <w:t xml:space="preserve"> </w:t>
      </w:r>
      <w:r w:rsidRPr="00DE728B">
        <w:rPr>
          <w:rFonts w:ascii="Times New Roman" w:hAnsi="Times New Roman"/>
          <w:b/>
          <w:sz w:val="24"/>
          <w:szCs w:val="24"/>
        </w:rPr>
        <w:t>the respondent</w:t>
      </w:r>
      <w:r w:rsidR="009D4982" w:rsidRPr="00DE728B">
        <w:rPr>
          <w:rFonts w:ascii="Times New Roman" w:hAnsi="Times New Roman"/>
          <w:b/>
          <w:sz w:val="24"/>
          <w:szCs w:val="24"/>
        </w:rPr>
        <w:t xml:space="preserve">. </w:t>
      </w:r>
      <w:r w:rsidR="009D4982" w:rsidRPr="00DE728B">
        <w:rPr>
          <w:rFonts w:ascii="Times New Roman" w:hAnsi="Times New Roman"/>
          <w:sz w:val="24"/>
          <w:szCs w:val="24"/>
        </w:rPr>
        <w:t>Counsel</w:t>
      </w:r>
      <w:r w:rsidRPr="00DE728B">
        <w:rPr>
          <w:rFonts w:ascii="Times New Roman" w:hAnsi="Times New Roman"/>
          <w:sz w:val="24"/>
          <w:szCs w:val="24"/>
        </w:rPr>
        <w:t xml:space="preserve"> argued that even when an appointment is of a permanent and pensionable nature, the employer’s right </w:t>
      </w:r>
      <w:r w:rsidR="008B79B7" w:rsidRPr="00DE728B">
        <w:rPr>
          <w:rFonts w:ascii="Times New Roman" w:hAnsi="Times New Roman"/>
          <w:sz w:val="24"/>
          <w:szCs w:val="24"/>
        </w:rPr>
        <w:t>to terminate by notice is not diffused</w:t>
      </w:r>
      <w:r w:rsidR="00D25097" w:rsidRPr="00DE728B">
        <w:rPr>
          <w:rFonts w:ascii="Times New Roman" w:hAnsi="Times New Roman"/>
          <w:sz w:val="24"/>
          <w:szCs w:val="24"/>
        </w:rPr>
        <w:t xml:space="preserve">.  He relied on the </w:t>
      </w:r>
      <w:proofErr w:type="gramStart"/>
      <w:r w:rsidR="00D25097" w:rsidRPr="00DE728B">
        <w:rPr>
          <w:rFonts w:ascii="Times New Roman" w:hAnsi="Times New Roman"/>
          <w:sz w:val="24"/>
          <w:szCs w:val="24"/>
        </w:rPr>
        <w:t xml:space="preserve">authority </w:t>
      </w:r>
      <w:r w:rsidR="008B79B7" w:rsidRPr="00DE728B">
        <w:rPr>
          <w:rFonts w:ascii="Times New Roman" w:hAnsi="Times New Roman"/>
          <w:sz w:val="24"/>
          <w:szCs w:val="24"/>
        </w:rPr>
        <w:t xml:space="preserve"> of</w:t>
      </w:r>
      <w:proofErr w:type="gramEnd"/>
      <w:r w:rsidR="00D25097" w:rsidRPr="00DE728B">
        <w:rPr>
          <w:rFonts w:ascii="Times New Roman" w:hAnsi="Times New Roman"/>
          <w:b/>
          <w:sz w:val="24"/>
          <w:szCs w:val="24"/>
        </w:rPr>
        <w:t xml:space="preserve"> </w:t>
      </w:r>
      <w:r w:rsidR="008B79B7" w:rsidRPr="00DE728B">
        <w:rPr>
          <w:rFonts w:ascii="Times New Roman" w:hAnsi="Times New Roman"/>
          <w:b/>
          <w:sz w:val="24"/>
          <w:szCs w:val="24"/>
        </w:rPr>
        <w:t xml:space="preserve"> East African Airways</w:t>
      </w:r>
      <w:r w:rsidR="008B79B7" w:rsidRPr="00DE728B">
        <w:rPr>
          <w:rFonts w:ascii="Times New Roman" w:hAnsi="Times New Roman"/>
          <w:sz w:val="24"/>
          <w:szCs w:val="24"/>
        </w:rPr>
        <w:t xml:space="preserve"> </w:t>
      </w:r>
      <w:proofErr w:type="spellStart"/>
      <w:r w:rsidR="008B79B7" w:rsidRPr="00DE728B">
        <w:rPr>
          <w:rFonts w:ascii="Times New Roman" w:hAnsi="Times New Roman"/>
          <w:sz w:val="24"/>
          <w:szCs w:val="24"/>
        </w:rPr>
        <w:t>Vs</w:t>
      </w:r>
      <w:proofErr w:type="spellEnd"/>
      <w:r w:rsidR="008B79B7" w:rsidRPr="00DE728B">
        <w:rPr>
          <w:rFonts w:ascii="Times New Roman" w:hAnsi="Times New Roman"/>
          <w:sz w:val="24"/>
          <w:szCs w:val="24"/>
        </w:rPr>
        <w:t xml:space="preserve"> </w:t>
      </w:r>
      <w:r w:rsidR="008B79B7" w:rsidRPr="00DE728B">
        <w:rPr>
          <w:rFonts w:ascii="Times New Roman" w:hAnsi="Times New Roman"/>
          <w:b/>
          <w:sz w:val="24"/>
          <w:szCs w:val="24"/>
        </w:rPr>
        <w:t>Knight (1975) EA 165.</w:t>
      </w:r>
    </w:p>
    <w:p w:rsidR="008B79B7" w:rsidRPr="00DE728B" w:rsidRDefault="008B79B7" w:rsidP="00DE728B">
      <w:pPr>
        <w:spacing w:line="360" w:lineRule="auto"/>
        <w:jc w:val="both"/>
        <w:rPr>
          <w:rFonts w:ascii="Times New Roman" w:hAnsi="Times New Roman"/>
          <w:b/>
          <w:sz w:val="24"/>
          <w:szCs w:val="24"/>
        </w:rPr>
      </w:pPr>
      <w:r w:rsidRPr="00DE728B">
        <w:rPr>
          <w:rFonts w:ascii="Times New Roman" w:hAnsi="Times New Roman"/>
          <w:sz w:val="24"/>
          <w:szCs w:val="24"/>
        </w:rPr>
        <w:t xml:space="preserve">He argued that, termination of a contract was not a disciplinary act but merely a contractual exit arrangement available to either </w:t>
      </w:r>
      <w:r w:rsidR="009D4982" w:rsidRPr="00DE728B">
        <w:rPr>
          <w:rFonts w:ascii="Times New Roman" w:hAnsi="Times New Roman"/>
          <w:sz w:val="24"/>
          <w:szCs w:val="24"/>
        </w:rPr>
        <w:t>party a</w:t>
      </w:r>
      <w:r w:rsidRPr="00DE728B">
        <w:rPr>
          <w:rFonts w:ascii="Times New Roman" w:hAnsi="Times New Roman"/>
          <w:sz w:val="24"/>
          <w:szCs w:val="24"/>
        </w:rPr>
        <w:t xml:space="preserve">nd that it could be exercised either </w:t>
      </w:r>
      <w:r w:rsidRPr="00DE728B">
        <w:rPr>
          <w:rFonts w:ascii="Times New Roman" w:hAnsi="Times New Roman"/>
          <w:b/>
          <w:sz w:val="24"/>
          <w:szCs w:val="24"/>
        </w:rPr>
        <w:t>“for a reason or for no reason at all”.</w:t>
      </w:r>
    </w:p>
    <w:p w:rsidR="008B79B7" w:rsidRPr="00DE728B" w:rsidRDefault="008B79B7" w:rsidP="00DE728B">
      <w:pPr>
        <w:spacing w:line="360" w:lineRule="auto"/>
        <w:jc w:val="both"/>
        <w:rPr>
          <w:rFonts w:ascii="Times New Roman" w:hAnsi="Times New Roman"/>
          <w:sz w:val="24"/>
          <w:szCs w:val="24"/>
        </w:rPr>
      </w:pPr>
      <w:r w:rsidRPr="00DE728B">
        <w:rPr>
          <w:rFonts w:ascii="Times New Roman" w:hAnsi="Times New Roman"/>
          <w:sz w:val="24"/>
          <w:szCs w:val="24"/>
        </w:rPr>
        <w:t>He submitted that the reason for termina</w:t>
      </w:r>
      <w:r w:rsidR="009D4982" w:rsidRPr="00DE728B">
        <w:rPr>
          <w:rFonts w:ascii="Times New Roman" w:hAnsi="Times New Roman"/>
          <w:sz w:val="24"/>
          <w:szCs w:val="24"/>
        </w:rPr>
        <w:t>tion of</w:t>
      </w:r>
      <w:r w:rsidRPr="00DE728B">
        <w:rPr>
          <w:rFonts w:ascii="Times New Roman" w:hAnsi="Times New Roman"/>
          <w:sz w:val="24"/>
          <w:szCs w:val="24"/>
        </w:rPr>
        <w:t xml:space="preserve"> the claimant’s employment was due to the right sizing exerc</w:t>
      </w:r>
      <w:r w:rsidR="00771A05" w:rsidRPr="00DE728B">
        <w:rPr>
          <w:rFonts w:ascii="Times New Roman" w:hAnsi="Times New Roman"/>
          <w:sz w:val="24"/>
          <w:szCs w:val="24"/>
        </w:rPr>
        <w:t>ise and relying on the authorities</w:t>
      </w:r>
      <w:r w:rsidR="00B014A3" w:rsidRPr="00DE728B">
        <w:rPr>
          <w:rFonts w:ascii="Times New Roman" w:hAnsi="Times New Roman"/>
          <w:sz w:val="24"/>
          <w:szCs w:val="24"/>
        </w:rPr>
        <w:t xml:space="preserve"> of </w:t>
      </w:r>
      <w:r w:rsidR="00B014A3" w:rsidRPr="00DE728B">
        <w:rPr>
          <w:rFonts w:ascii="Times New Roman" w:hAnsi="Times New Roman"/>
          <w:b/>
          <w:sz w:val="24"/>
          <w:szCs w:val="24"/>
          <w:u w:val="single"/>
        </w:rPr>
        <w:t xml:space="preserve">Cissy </w:t>
      </w:r>
      <w:proofErr w:type="spellStart"/>
      <w:r w:rsidR="00B014A3" w:rsidRPr="00DE728B">
        <w:rPr>
          <w:rFonts w:ascii="Times New Roman" w:hAnsi="Times New Roman"/>
          <w:b/>
          <w:sz w:val="24"/>
          <w:szCs w:val="24"/>
          <w:u w:val="single"/>
        </w:rPr>
        <w:t>Nankabirwa</w:t>
      </w:r>
      <w:proofErr w:type="spellEnd"/>
      <w:r w:rsidR="00B014A3" w:rsidRPr="00DE728B">
        <w:rPr>
          <w:rFonts w:ascii="Times New Roman" w:hAnsi="Times New Roman"/>
          <w:b/>
          <w:sz w:val="24"/>
          <w:szCs w:val="24"/>
          <w:u w:val="single"/>
        </w:rPr>
        <w:t xml:space="preserve"> </w:t>
      </w:r>
      <w:r w:rsidR="00B014A3" w:rsidRPr="00DE728B">
        <w:rPr>
          <w:rFonts w:ascii="Times New Roman" w:hAnsi="Times New Roman"/>
          <w:b/>
          <w:sz w:val="24"/>
          <w:szCs w:val="24"/>
        </w:rPr>
        <w:t xml:space="preserve"> </w:t>
      </w:r>
      <w:proofErr w:type="spellStart"/>
      <w:r w:rsidR="00B014A3" w:rsidRPr="00DE728B">
        <w:rPr>
          <w:rFonts w:ascii="Times New Roman" w:hAnsi="Times New Roman"/>
          <w:b/>
          <w:sz w:val="24"/>
          <w:szCs w:val="24"/>
        </w:rPr>
        <w:t>Vs</w:t>
      </w:r>
      <w:proofErr w:type="spellEnd"/>
      <w:r w:rsidR="00B014A3" w:rsidRPr="00DE728B">
        <w:rPr>
          <w:rFonts w:ascii="Times New Roman" w:hAnsi="Times New Roman"/>
          <w:b/>
          <w:sz w:val="24"/>
          <w:szCs w:val="24"/>
        </w:rPr>
        <w:t xml:space="preserve"> </w:t>
      </w:r>
      <w:proofErr w:type="spellStart"/>
      <w:r w:rsidR="00B014A3" w:rsidRPr="00DE728B">
        <w:rPr>
          <w:rFonts w:ascii="Times New Roman" w:hAnsi="Times New Roman"/>
          <w:b/>
          <w:sz w:val="24"/>
          <w:szCs w:val="24"/>
        </w:rPr>
        <w:t>the</w:t>
      </w:r>
      <w:r w:rsidR="00B014A3" w:rsidRPr="00DE728B">
        <w:rPr>
          <w:rFonts w:ascii="Times New Roman" w:hAnsi="Times New Roman"/>
          <w:b/>
          <w:sz w:val="24"/>
          <w:szCs w:val="24"/>
          <w:u w:val="single"/>
        </w:rPr>
        <w:t>Board</w:t>
      </w:r>
      <w:proofErr w:type="spellEnd"/>
      <w:r w:rsidR="00B014A3" w:rsidRPr="00DE728B">
        <w:rPr>
          <w:rFonts w:ascii="Times New Roman" w:hAnsi="Times New Roman"/>
          <w:b/>
          <w:sz w:val="24"/>
          <w:szCs w:val="24"/>
          <w:u w:val="single"/>
        </w:rPr>
        <w:t xml:space="preserve"> of Governors St. </w:t>
      </w:r>
      <w:proofErr w:type="spellStart"/>
      <w:r w:rsidR="00B014A3" w:rsidRPr="00DE728B">
        <w:rPr>
          <w:rFonts w:ascii="Times New Roman" w:hAnsi="Times New Roman"/>
          <w:b/>
          <w:sz w:val="24"/>
          <w:szCs w:val="24"/>
          <w:u w:val="single"/>
        </w:rPr>
        <w:t>Kizito</w:t>
      </w:r>
      <w:proofErr w:type="spellEnd"/>
      <w:r w:rsidR="00B014A3" w:rsidRPr="00DE728B">
        <w:rPr>
          <w:rFonts w:ascii="Times New Roman" w:hAnsi="Times New Roman"/>
          <w:b/>
          <w:sz w:val="24"/>
          <w:szCs w:val="24"/>
          <w:u w:val="single"/>
        </w:rPr>
        <w:t xml:space="preserve"> Technical</w:t>
      </w:r>
      <w:r w:rsidR="00771A05" w:rsidRPr="00DE728B">
        <w:rPr>
          <w:rFonts w:ascii="Times New Roman" w:hAnsi="Times New Roman"/>
          <w:b/>
          <w:sz w:val="24"/>
          <w:szCs w:val="24"/>
        </w:rPr>
        <w:t xml:space="preserve"> Institute  </w:t>
      </w:r>
      <w:proofErr w:type="spellStart"/>
      <w:r w:rsidR="00771A05" w:rsidRPr="00DE728B">
        <w:rPr>
          <w:rFonts w:ascii="Times New Roman" w:hAnsi="Times New Roman"/>
          <w:b/>
          <w:sz w:val="24"/>
          <w:szCs w:val="24"/>
        </w:rPr>
        <w:t>Kitovu</w:t>
      </w:r>
      <w:proofErr w:type="spellEnd"/>
      <w:r w:rsidR="00771A05" w:rsidRPr="00DE728B">
        <w:rPr>
          <w:rFonts w:ascii="Times New Roman" w:hAnsi="Times New Roman"/>
          <w:b/>
          <w:sz w:val="24"/>
          <w:szCs w:val="24"/>
        </w:rPr>
        <w:t xml:space="preserve">, L.D.C 60/2016 , </w:t>
      </w:r>
      <w:r w:rsidR="00B014A3" w:rsidRPr="00DE728B">
        <w:rPr>
          <w:rFonts w:ascii="Times New Roman" w:hAnsi="Times New Roman"/>
          <w:b/>
          <w:sz w:val="24"/>
          <w:szCs w:val="24"/>
        </w:rPr>
        <w:t xml:space="preserve"> </w:t>
      </w:r>
      <w:r w:rsidR="00B014A3" w:rsidRPr="00DE728B">
        <w:rPr>
          <w:rFonts w:ascii="Times New Roman" w:hAnsi="Times New Roman"/>
          <w:b/>
          <w:sz w:val="24"/>
          <w:szCs w:val="24"/>
          <w:u w:val="single"/>
        </w:rPr>
        <w:t xml:space="preserve">David </w:t>
      </w:r>
      <w:proofErr w:type="spellStart"/>
      <w:r w:rsidR="00B014A3" w:rsidRPr="00DE728B">
        <w:rPr>
          <w:rFonts w:ascii="Times New Roman" w:hAnsi="Times New Roman"/>
          <w:b/>
          <w:sz w:val="24"/>
          <w:szCs w:val="24"/>
          <w:u w:val="single"/>
        </w:rPr>
        <w:t>Kalyango</w:t>
      </w:r>
      <w:proofErr w:type="spellEnd"/>
      <w:r w:rsidR="00B014A3" w:rsidRPr="00DE728B">
        <w:rPr>
          <w:rFonts w:ascii="Times New Roman" w:hAnsi="Times New Roman"/>
          <w:b/>
          <w:sz w:val="24"/>
          <w:szCs w:val="24"/>
          <w:u w:val="single"/>
        </w:rPr>
        <w:t xml:space="preserve"> </w:t>
      </w:r>
      <w:proofErr w:type="spellStart"/>
      <w:r w:rsidR="00B014A3" w:rsidRPr="00DE728B">
        <w:rPr>
          <w:rFonts w:ascii="Times New Roman" w:hAnsi="Times New Roman"/>
          <w:b/>
          <w:sz w:val="24"/>
          <w:szCs w:val="24"/>
          <w:u w:val="single"/>
        </w:rPr>
        <w:t>vs</w:t>
      </w:r>
      <w:proofErr w:type="spellEnd"/>
      <w:r w:rsidR="00B014A3" w:rsidRPr="00DE728B">
        <w:rPr>
          <w:rFonts w:ascii="Times New Roman" w:hAnsi="Times New Roman"/>
          <w:b/>
          <w:sz w:val="24"/>
          <w:szCs w:val="24"/>
          <w:u w:val="single"/>
        </w:rPr>
        <w:t xml:space="preserve"> </w:t>
      </w:r>
      <w:proofErr w:type="spellStart"/>
      <w:r w:rsidR="00B014A3" w:rsidRPr="00DE728B">
        <w:rPr>
          <w:rFonts w:ascii="Times New Roman" w:hAnsi="Times New Roman"/>
          <w:b/>
          <w:sz w:val="24"/>
          <w:szCs w:val="24"/>
          <w:u w:val="single"/>
        </w:rPr>
        <w:t>Rakai</w:t>
      </w:r>
      <w:proofErr w:type="spellEnd"/>
      <w:r w:rsidR="00B014A3" w:rsidRPr="00DE728B">
        <w:rPr>
          <w:rFonts w:ascii="Times New Roman" w:hAnsi="Times New Roman"/>
          <w:b/>
          <w:sz w:val="24"/>
          <w:szCs w:val="24"/>
        </w:rPr>
        <w:t xml:space="preserve"> Health Science </w:t>
      </w:r>
      <w:proofErr w:type="spellStart"/>
      <w:r w:rsidR="00B014A3" w:rsidRPr="00DE728B">
        <w:rPr>
          <w:rFonts w:ascii="Times New Roman" w:hAnsi="Times New Roman"/>
          <w:b/>
          <w:sz w:val="24"/>
          <w:szCs w:val="24"/>
        </w:rPr>
        <w:t>Programme</w:t>
      </w:r>
      <w:proofErr w:type="spellEnd"/>
      <w:r w:rsidR="00B014A3" w:rsidRPr="00DE728B">
        <w:rPr>
          <w:rFonts w:ascii="Times New Roman" w:hAnsi="Times New Roman"/>
          <w:b/>
          <w:sz w:val="24"/>
          <w:szCs w:val="24"/>
        </w:rPr>
        <w:t xml:space="preserve"> L.D.C 038/2016</w:t>
      </w:r>
      <w:r w:rsidR="00771A05" w:rsidRPr="00DE728B">
        <w:rPr>
          <w:rFonts w:ascii="Times New Roman" w:hAnsi="Times New Roman"/>
          <w:b/>
          <w:sz w:val="24"/>
          <w:szCs w:val="24"/>
        </w:rPr>
        <w:t xml:space="preserve">, </w:t>
      </w:r>
      <w:r w:rsidR="00B014A3" w:rsidRPr="00DE728B">
        <w:rPr>
          <w:rFonts w:ascii="Times New Roman" w:hAnsi="Times New Roman"/>
          <w:b/>
          <w:sz w:val="24"/>
          <w:szCs w:val="24"/>
        </w:rPr>
        <w:t xml:space="preserve"> and </w:t>
      </w:r>
      <w:proofErr w:type="spellStart"/>
      <w:r w:rsidR="00B014A3" w:rsidRPr="00DE728B">
        <w:rPr>
          <w:rFonts w:ascii="Times New Roman" w:hAnsi="Times New Roman"/>
          <w:b/>
          <w:sz w:val="24"/>
          <w:szCs w:val="24"/>
          <w:u w:val="single"/>
        </w:rPr>
        <w:t>Omoding</w:t>
      </w:r>
      <w:proofErr w:type="spellEnd"/>
      <w:r w:rsidR="00B014A3" w:rsidRPr="00DE728B">
        <w:rPr>
          <w:rFonts w:ascii="Times New Roman" w:hAnsi="Times New Roman"/>
          <w:b/>
          <w:sz w:val="24"/>
          <w:szCs w:val="24"/>
          <w:u w:val="single"/>
        </w:rPr>
        <w:t xml:space="preserve"> Simon </w:t>
      </w:r>
      <w:proofErr w:type="spellStart"/>
      <w:r w:rsidR="00B014A3" w:rsidRPr="00DE728B">
        <w:rPr>
          <w:rFonts w:ascii="Times New Roman" w:hAnsi="Times New Roman"/>
          <w:b/>
          <w:sz w:val="24"/>
          <w:szCs w:val="24"/>
          <w:u w:val="single"/>
        </w:rPr>
        <w:t>Vs</w:t>
      </w:r>
      <w:proofErr w:type="spellEnd"/>
      <w:r w:rsidR="00B014A3" w:rsidRPr="00DE728B">
        <w:rPr>
          <w:rFonts w:ascii="Times New Roman" w:hAnsi="Times New Roman"/>
          <w:b/>
          <w:sz w:val="24"/>
          <w:szCs w:val="24"/>
          <w:u w:val="single"/>
        </w:rPr>
        <w:t xml:space="preserve"> </w:t>
      </w:r>
      <w:proofErr w:type="spellStart"/>
      <w:r w:rsidR="00B014A3" w:rsidRPr="00DE728B">
        <w:rPr>
          <w:rFonts w:ascii="Times New Roman" w:hAnsi="Times New Roman"/>
          <w:b/>
          <w:sz w:val="24"/>
          <w:szCs w:val="24"/>
          <w:u w:val="single"/>
        </w:rPr>
        <w:t>Rakai.</w:t>
      </w:r>
      <w:r w:rsidR="00B014A3" w:rsidRPr="00DE728B">
        <w:rPr>
          <w:rFonts w:ascii="Times New Roman" w:hAnsi="Times New Roman"/>
          <w:b/>
          <w:sz w:val="24"/>
          <w:szCs w:val="24"/>
        </w:rPr>
        <w:t>Health</w:t>
      </w:r>
      <w:proofErr w:type="spellEnd"/>
      <w:r w:rsidR="00B014A3" w:rsidRPr="00DE728B">
        <w:rPr>
          <w:rFonts w:ascii="Times New Roman" w:hAnsi="Times New Roman"/>
          <w:b/>
          <w:sz w:val="24"/>
          <w:szCs w:val="24"/>
        </w:rPr>
        <w:t xml:space="preserve"> Science </w:t>
      </w:r>
      <w:proofErr w:type="spellStart"/>
      <w:r w:rsidR="00B014A3" w:rsidRPr="00DE728B">
        <w:rPr>
          <w:rFonts w:ascii="Times New Roman" w:hAnsi="Times New Roman"/>
          <w:b/>
          <w:sz w:val="24"/>
          <w:szCs w:val="24"/>
        </w:rPr>
        <w:t>Programme</w:t>
      </w:r>
      <w:proofErr w:type="spellEnd"/>
      <w:r w:rsidR="00771A05" w:rsidRPr="00DE728B">
        <w:rPr>
          <w:rFonts w:ascii="Times New Roman" w:hAnsi="Times New Roman"/>
          <w:b/>
          <w:sz w:val="24"/>
          <w:szCs w:val="24"/>
        </w:rPr>
        <w:t xml:space="preserve"> L.D.C 039/2016, </w:t>
      </w:r>
      <w:r w:rsidR="00B014A3" w:rsidRPr="00DE728B">
        <w:rPr>
          <w:rFonts w:ascii="Times New Roman" w:hAnsi="Times New Roman"/>
          <w:sz w:val="24"/>
          <w:szCs w:val="24"/>
        </w:rPr>
        <w:t>he strongly submitted that the respondent was entitled to restructure its business and therefore the termination was lawful whether or not anybody’s job became extinct as a result of the exercise.</w:t>
      </w:r>
    </w:p>
    <w:p w:rsidR="005C7862" w:rsidRPr="00DE728B" w:rsidRDefault="005C7862" w:rsidP="00DE728B">
      <w:pPr>
        <w:spacing w:line="360" w:lineRule="auto"/>
        <w:jc w:val="both"/>
        <w:rPr>
          <w:rFonts w:ascii="Times New Roman" w:hAnsi="Times New Roman"/>
          <w:sz w:val="24"/>
          <w:szCs w:val="24"/>
        </w:rPr>
      </w:pPr>
      <w:r w:rsidRPr="00DE728B">
        <w:rPr>
          <w:rFonts w:ascii="Times New Roman" w:hAnsi="Times New Roman"/>
          <w:sz w:val="24"/>
          <w:szCs w:val="24"/>
        </w:rPr>
        <w:t>Relying on the authority of</w:t>
      </w:r>
      <w:r w:rsidRPr="00DE728B">
        <w:rPr>
          <w:rFonts w:ascii="Times New Roman" w:hAnsi="Times New Roman"/>
          <w:b/>
          <w:sz w:val="24"/>
          <w:szCs w:val="24"/>
        </w:rPr>
        <w:t xml:space="preserve"> </w:t>
      </w:r>
      <w:proofErr w:type="spellStart"/>
      <w:r w:rsidR="00771A05" w:rsidRPr="00DE728B">
        <w:rPr>
          <w:rFonts w:ascii="Times New Roman" w:hAnsi="Times New Roman"/>
          <w:b/>
          <w:sz w:val="24"/>
          <w:szCs w:val="24"/>
          <w:u w:val="single"/>
        </w:rPr>
        <w:t>Stanbic</w:t>
      </w:r>
      <w:proofErr w:type="spellEnd"/>
      <w:r w:rsidR="00771A05" w:rsidRPr="00DE728B">
        <w:rPr>
          <w:rFonts w:ascii="Times New Roman" w:hAnsi="Times New Roman"/>
          <w:b/>
          <w:sz w:val="24"/>
          <w:szCs w:val="24"/>
          <w:u w:val="single"/>
        </w:rPr>
        <w:t xml:space="preserve"> bank Ltd </w:t>
      </w:r>
      <w:proofErr w:type="spellStart"/>
      <w:r w:rsidR="00771A05" w:rsidRPr="00DE728B">
        <w:rPr>
          <w:rFonts w:ascii="Times New Roman" w:hAnsi="Times New Roman"/>
          <w:b/>
          <w:sz w:val="24"/>
          <w:szCs w:val="24"/>
          <w:u w:val="single"/>
        </w:rPr>
        <w:t>Vs</w:t>
      </w:r>
      <w:proofErr w:type="spellEnd"/>
      <w:r w:rsidR="00771A05" w:rsidRPr="00DE728B">
        <w:rPr>
          <w:rFonts w:ascii="Times New Roman" w:hAnsi="Times New Roman"/>
          <w:b/>
          <w:sz w:val="24"/>
          <w:szCs w:val="24"/>
          <w:u w:val="single"/>
        </w:rPr>
        <w:t xml:space="preserve"> </w:t>
      </w:r>
      <w:proofErr w:type="spellStart"/>
      <w:r w:rsidR="00771A05" w:rsidRPr="00DE728B">
        <w:rPr>
          <w:rFonts w:ascii="Times New Roman" w:hAnsi="Times New Roman"/>
          <w:b/>
          <w:sz w:val="24"/>
          <w:szCs w:val="24"/>
          <w:u w:val="single"/>
        </w:rPr>
        <w:t>Kiyemba</w:t>
      </w:r>
      <w:proofErr w:type="spellEnd"/>
      <w:r w:rsidRPr="00DE728B">
        <w:rPr>
          <w:rFonts w:ascii="Times New Roman" w:hAnsi="Times New Roman"/>
          <w:b/>
          <w:sz w:val="24"/>
          <w:szCs w:val="24"/>
          <w:u w:val="single"/>
        </w:rPr>
        <w:t xml:space="preserve"> </w:t>
      </w:r>
      <w:proofErr w:type="spellStart"/>
      <w:proofErr w:type="gramStart"/>
      <w:r w:rsidRPr="00DE728B">
        <w:rPr>
          <w:rFonts w:ascii="Times New Roman" w:hAnsi="Times New Roman"/>
          <w:b/>
          <w:sz w:val="24"/>
          <w:szCs w:val="24"/>
          <w:u w:val="single"/>
        </w:rPr>
        <w:t>Muntale</w:t>
      </w:r>
      <w:proofErr w:type="spellEnd"/>
      <w:r w:rsidRPr="00DE728B">
        <w:rPr>
          <w:rFonts w:ascii="Times New Roman" w:hAnsi="Times New Roman"/>
          <w:b/>
          <w:sz w:val="24"/>
          <w:szCs w:val="24"/>
          <w:u w:val="single"/>
        </w:rPr>
        <w:t xml:space="preserve"> </w:t>
      </w:r>
      <w:r w:rsidRPr="00DE728B">
        <w:rPr>
          <w:rFonts w:ascii="Times New Roman" w:hAnsi="Times New Roman"/>
          <w:b/>
          <w:sz w:val="24"/>
          <w:szCs w:val="24"/>
        </w:rPr>
        <w:t xml:space="preserve"> S.C.C.A</w:t>
      </w:r>
      <w:proofErr w:type="gramEnd"/>
      <w:r w:rsidRPr="00DE728B">
        <w:rPr>
          <w:rFonts w:ascii="Times New Roman" w:hAnsi="Times New Roman"/>
          <w:b/>
          <w:sz w:val="24"/>
          <w:szCs w:val="24"/>
        </w:rPr>
        <w:t xml:space="preserve"> 02/2010 and Barclays Bank of Uganda </w:t>
      </w:r>
      <w:proofErr w:type="spellStart"/>
      <w:r w:rsidRPr="00DE728B">
        <w:rPr>
          <w:rFonts w:ascii="Times New Roman" w:hAnsi="Times New Roman"/>
          <w:b/>
          <w:sz w:val="24"/>
          <w:szCs w:val="24"/>
        </w:rPr>
        <w:t>Vs</w:t>
      </w:r>
      <w:proofErr w:type="spellEnd"/>
      <w:r w:rsidRPr="00DE728B">
        <w:rPr>
          <w:rFonts w:ascii="Times New Roman" w:hAnsi="Times New Roman"/>
          <w:b/>
          <w:sz w:val="24"/>
          <w:szCs w:val="24"/>
        </w:rPr>
        <w:t xml:space="preserve"> Godfrey </w:t>
      </w:r>
      <w:proofErr w:type="spellStart"/>
      <w:r w:rsidRPr="00DE728B">
        <w:rPr>
          <w:rFonts w:ascii="Times New Roman" w:hAnsi="Times New Roman"/>
          <w:b/>
          <w:sz w:val="24"/>
          <w:szCs w:val="24"/>
        </w:rPr>
        <w:t>Mubiru</w:t>
      </w:r>
      <w:proofErr w:type="spellEnd"/>
      <w:r w:rsidRPr="00DE728B">
        <w:rPr>
          <w:rFonts w:ascii="Times New Roman" w:hAnsi="Times New Roman"/>
          <w:b/>
          <w:sz w:val="24"/>
          <w:szCs w:val="24"/>
        </w:rPr>
        <w:t xml:space="preserve"> S.C.C.A 02/1998,</w:t>
      </w:r>
      <w:r w:rsidRPr="00DE728B">
        <w:rPr>
          <w:rFonts w:ascii="Times New Roman" w:hAnsi="Times New Roman"/>
          <w:sz w:val="24"/>
          <w:szCs w:val="24"/>
        </w:rPr>
        <w:t xml:space="preserve"> counsel submitted</w:t>
      </w:r>
      <w:r w:rsidR="00771A05" w:rsidRPr="00DE728B">
        <w:rPr>
          <w:rFonts w:ascii="Times New Roman" w:hAnsi="Times New Roman"/>
          <w:sz w:val="24"/>
          <w:szCs w:val="24"/>
        </w:rPr>
        <w:t xml:space="preserve"> that</w:t>
      </w:r>
      <w:r w:rsidRPr="00DE728B">
        <w:rPr>
          <w:rFonts w:ascii="Times New Roman" w:hAnsi="Times New Roman"/>
          <w:sz w:val="24"/>
          <w:szCs w:val="24"/>
        </w:rPr>
        <w:t xml:space="preserve"> an  employer can terminate the contract of an employee for a reason or for no reason at all and that this right cannot be fettered by the courts.</w:t>
      </w:r>
    </w:p>
    <w:p w:rsidR="0096391C" w:rsidRPr="00DE728B" w:rsidRDefault="0096391C"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On the second issue, counsel contended that the claimant’s unequivocal acknowledgement of indebtedness in </w:t>
      </w:r>
      <w:r w:rsidRPr="00DE728B">
        <w:rPr>
          <w:rFonts w:ascii="Times New Roman" w:hAnsi="Times New Roman"/>
          <w:b/>
          <w:sz w:val="24"/>
          <w:szCs w:val="24"/>
        </w:rPr>
        <w:t>paragraphs 8, 9, 10, 11 and 12 of his</w:t>
      </w:r>
      <w:r w:rsidRPr="00DE728B">
        <w:rPr>
          <w:rFonts w:ascii="Times New Roman" w:hAnsi="Times New Roman"/>
          <w:sz w:val="24"/>
          <w:szCs w:val="24"/>
        </w:rPr>
        <w:t xml:space="preserve"> </w:t>
      </w:r>
      <w:r w:rsidRPr="00DE728B">
        <w:rPr>
          <w:rFonts w:ascii="Times New Roman" w:hAnsi="Times New Roman"/>
          <w:b/>
          <w:sz w:val="24"/>
          <w:szCs w:val="24"/>
        </w:rPr>
        <w:t>written witness statement</w:t>
      </w:r>
      <w:r w:rsidRPr="00DE728B">
        <w:rPr>
          <w:rFonts w:ascii="Times New Roman" w:hAnsi="Times New Roman"/>
          <w:sz w:val="24"/>
          <w:szCs w:val="24"/>
        </w:rPr>
        <w:t xml:space="preserve"> was sufficient proof that he was indeed indebted to the respondent.</w:t>
      </w:r>
    </w:p>
    <w:p w:rsidR="0096391C" w:rsidRPr="00DE728B" w:rsidRDefault="0096391C" w:rsidP="00DE728B">
      <w:pPr>
        <w:spacing w:line="360" w:lineRule="auto"/>
        <w:jc w:val="both"/>
        <w:rPr>
          <w:rFonts w:ascii="Times New Roman" w:hAnsi="Times New Roman"/>
          <w:sz w:val="24"/>
          <w:szCs w:val="24"/>
        </w:rPr>
      </w:pPr>
      <w:r w:rsidRPr="00DE728B">
        <w:rPr>
          <w:rFonts w:ascii="Times New Roman" w:hAnsi="Times New Roman"/>
          <w:sz w:val="24"/>
          <w:szCs w:val="24"/>
        </w:rPr>
        <w:t>He submitted that the insurance cover in respect to the loan was not to cover the loan repayment but the building for which the loan had been acquired and that the respondent did not receive any reimbursement of the premium or payment from the insurer in relation to the bu</w:t>
      </w:r>
      <w:r w:rsidR="008B6EA4" w:rsidRPr="00DE728B">
        <w:rPr>
          <w:rFonts w:ascii="Times New Roman" w:hAnsi="Times New Roman"/>
          <w:sz w:val="24"/>
          <w:szCs w:val="24"/>
        </w:rPr>
        <w:t>i</w:t>
      </w:r>
      <w:r w:rsidRPr="00DE728B">
        <w:rPr>
          <w:rFonts w:ascii="Times New Roman" w:hAnsi="Times New Roman"/>
          <w:sz w:val="24"/>
          <w:szCs w:val="24"/>
        </w:rPr>
        <w:t>l</w:t>
      </w:r>
      <w:r w:rsidR="008B6EA4" w:rsidRPr="00DE728B">
        <w:rPr>
          <w:rFonts w:ascii="Times New Roman" w:hAnsi="Times New Roman"/>
          <w:sz w:val="24"/>
          <w:szCs w:val="24"/>
        </w:rPr>
        <w:t>d</w:t>
      </w:r>
      <w:r w:rsidRPr="00DE728B">
        <w:rPr>
          <w:rFonts w:ascii="Times New Roman" w:hAnsi="Times New Roman"/>
          <w:sz w:val="24"/>
          <w:szCs w:val="24"/>
        </w:rPr>
        <w:t>ing loan granted to the claimant.</w:t>
      </w:r>
    </w:p>
    <w:p w:rsidR="00F34276" w:rsidRPr="00DE728B" w:rsidRDefault="00F34276" w:rsidP="00DE728B">
      <w:pPr>
        <w:spacing w:line="360" w:lineRule="auto"/>
        <w:jc w:val="both"/>
        <w:rPr>
          <w:rFonts w:ascii="Times New Roman" w:hAnsi="Times New Roman"/>
          <w:sz w:val="24"/>
          <w:szCs w:val="24"/>
        </w:rPr>
      </w:pPr>
    </w:p>
    <w:p w:rsidR="00F34276" w:rsidRPr="00DE728B" w:rsidRDefault="00F34276" w:rsidP="00DE728B">
      <w:pPr>
        <w:spacing w:line="360" w:lineRule="auto"/>
        <w:jc w:val="both"/>
        <w:rPr>
          <w:rFonts w:ascii="Times New Roman" w:hAnsi="Times New Roman"/>
          <w:sz w:val="24"/>
          <w:szCs w:val="24"/>
        </w:rPr>
      </w:pPr>
      <w:r w:rsidRPr="00DE728B">
        <w:rPr>
          <w:rFonts w:ascii="Times New Roman" w:hAnsi="Times New Roman"/>
          <w:sz w:val="24"/>
          <w:szCs w:val="24"/>
        </w:rPr>
        <w:lastRenderedPageBreak/>
        <w:t xml:space="preserve">In the case of </w:t>
      </w:r>
      <w:proofErr w:type="spellStart"/>
      <w:r w:rsidRPr="00DE728B">
        <w:rPr>
          <w:rFonts w:ascii="Times New Roman" w:hAnsi="Times New Roman"/>
          <w:b/>
          <w:sz w:val="24"/>
          <w:szCs w:val="24"/>
          <w:u w:val="single"/>
        </w:rPr>
        <w:t>Benon</w:t>
      </w:r>
      <w:proofErr w:type="spellEnd"/>
      <w:r w:rsidRPr="00DE728B">
        <w:rPr>
          <w:rFonts w:ascii="Times New Roman" w:hAnsi="Times New Roman"/>
          <w:b/>
          <w:sz w:val="24"/>
          <w:szCs w:val="24"/>
          <w:u w:val="single"/>
        </w:rPr>
        <w:t xml:space="preserve"> H. </w:t>
      </w:r>
      <w:proofErr w:type="spellStart"/>
      <w:r w:rsidRPr="00DE728B">
        <w:rPr>
          <w:rFonts w:ascii="Times New Roman" w:hAnsi="Times New Roman"/>
          <w:b/>
          <w:sz w:val="24"/>
          <w:szCs w:val="24"/>
          <w:u w:val="single"/>
        </w:rPr>
        <w:t>Kanyangoga</w:t>
      </w:r>
      <w:proofErr w:type="spellEnd"/>
      <w:r w:rsidRPr="00DE728B">
        <w:rPr>
          <w:rFonts w:ascii="Times New Roman" w:hAnsi="Times New Roman"/>
          <w:b/>
          <w:sz w:val="24"/>
          <w:szCs w:val="24"/>
          <w:u w:val="single"/>
        </w:rPr>
        <w:t xml:space="preserve"> &amp; others </w:t>
      </w:r>
      <w:proofErr w:type="spellStart"/>
      <w:r w:rsidRPr="00DE728B">
        <w:rPr>
          <w:rFonts w:ascii="Times New Roman" w:hAnsi="Times New Roman"/>
          <w:b/>
          <w:sz w:val="24"/>
          <w:szCs w:val="24"/>
          <w:u w:val="single"/>
        </w:rPr>
        <w:t>Vs</w:t>
      </w:r>
      <w:proofErr w:type="spellEnd"/>
      <w:r w:rsidRPr="00DE728B">
        <w:rPr>
          <w:rFonts w:ascii="Times New Roman" w:hAnsi="Times New Roman"/>
          <w:b/>
          <w:sz w:val="24"/>
          <w:szCs w:val="24"/>
          <w:u w:val="single"/>
        </w:rPr>
        <w:t xml:space="preserve"> Bank of </w:t>
      </w:r>
      <w:proofErr w:type="spellStart"/>
      <w:r w:rsidRPr="00DE728B">
        <w:rPr>
          <w:rFonts w:ascii="Times New Roman" w:hAnsi="Times New Roman"/>
          <w:b/>
          <w:sz w:val="24"/>
          <w:szCs w:val="24"/>
          <w:u w:val="single"/>
        </w:rPr>
        <w:t>Uganda</w:t>
      </w:r>
      <w:r w:rsidRPr="00DE728B">
        <w:rPr>
          <w:rFonts w:ascii="Times New Roman" w:hAnsi="Times New Roman"/>
          <w:b/>
          <w:sz w:val="24"/>
          <w:szCs w:val="24"/>
        </w:rPr>
        <w:t>L.D.C</w:t>
      </w:r>
      <w:proofErr w:type="spellEnd"/>
      <w:r w:rsidRPr="00DE728B">
        <w:rPr>
          <w:rFonts w:ascii="Times New Roman" w:hAnsi="Times New Roman"/>
          <w:sz w:val="24"/>
          <w:szCs w:val="24"/>
        </w:rPr>
        <w:t xml:space="preserve"> </w:t>
      </w:r>
      <w:r w:rsidRPr="00DE728B">
        <w:rPr>
          <w:rFonts w:ascii="Times New Roman" w:hAnsi="Times New Roman"/>
          <w:b/>
          <w:sz w:val="24"/>
          <w:szCs w:val="24"/>
        </w:rPr>
        <w:t>080/2014</w:t>
      </w:r>
      <w:r w:rsidRPr="00DE728B">
        <w:rPr>
          <w:rFonts w:ascii="Times New Roman" w:hAnsi="Times New Roman"/>
          <w:sz w:val="24"/>
          <w:szCs w:val="24"/>
        </w:rPr>
        <w:t xml:space="preserve"> in which the firm of MMAKS Advocates ably represented Bank of Uganda,</w:t>
      </w:r>
      <w:r w:rsidR="00771A05" w:rsidRPr="00DE728B">
        <w:rPr>
          <w:rFonts w:ascii="Times New Roman" w:hAnsi="Times New Roman"/>
          <w:sz w:val="24"/>
          <w:szCs w:val="24"/>
        </w:rPr>
        <w:t xml:space="preserve"> </w:t>
      </w:r>
      <w:r w:rsidR="0062359A" w:rsidRPr="00DE728B">
        <w:rPr>
          <w:rFonts w:ascii="Times New Roman" w:hAnsi="Times New Roman"/>
          <w:sz w:val="24"/>
          <w:szCs w:val="24"/>
        </w:rPr>
        <w:t xml:space="preserve"> </w:t>
      </w:r>
      <w:r w:rsidRPr="00DE728B">
        <w:rPr>
          <w:rFonts w:ascii="Times New Roman" w:hAnsi="Times New Roman"/>
          <w:sz w:val="24"/>
          <w:szCs w:val="24"/>
        </w:rPr>
        <w:t xml:space="preserve"> this court dealt with the question of the right  of the emp</w:t>
      </w:r>
      <w:r w:rsidR="0062359A" w:rsidRPr="00DE728B">
        <w:rPr>
          <w:rFonts w:ascii="Times New Roman" w:hAnsi="Times New Roman"/>
          <w:sz w:val="24"/>
          <w:szCs w:val="24"/>
        </w:rPr>
        <w:t>loyer to terminate the contract and discussed the above authorities then relied on by counsel for Bank of Uganda.</w:t>
      </w:r>
      <w:r w:rsidRPr="00DE728B">
        <w:rPr>
          <w:rFonts w:ascii="Times New Roman" w:hAnsi="Times New Roman"/>
          <w:sz w:val="24"/>
          <w:szCs w:val="24"/>
        </w:rPr>
        <w:t xml:space="preserve">  Relying on an earlier case of </w:t>
      </w:r>
      <w:r w:rsidRPr="00DE728B">
        <w:rPr>
          <w:rFonts w:ascii="Times New Roman" w:hAnsi="Times New Roman"/>
          <w:b/>
          <w:sz w:val="24"/>
          <w:szCs w:val="24"/>
        </w:rPr>
        <w:t xml:space="preserve">Florence </w:t>
      </w:r>
      <w:proofErr w:type="spellStart"/>
      <w:r w:rsidRPr="00DE728B">
        <w:rPr>
          <w:rFonts w:ascii="Times New Roman" w:hAnsi="Times New Roman"/>
          <w:b/>
          <w:sz w:val="24"/>
          <w:szCs w:val="24"/>
        </w:rPr>
        <w:t>Mufumba</w:t>
      </w:r>
      <w:proofErr w:type="spellEnd"/>
      <w:r w:rsidRPr="00DE728B">
        <w:rPr>
          <w:rFonts w:ascii="Times New Roman" w:hAnsi="Times New Roman"/>
          <w:b/>
          <w:sz w:val="24"/>
          <w:szCs w:val="24"/>
        </w:rPr>
        <w:t xml:space="preserve"> </w:t>
      </w:r>
      <w:proofErr w:type="spellStart"/>
      <w:r w:rsidRPr="00DE728B">
        <w:rPr>
          <w:rFonts w:ascii="Times New Roman" w:hAnsi="Times New Roman"/>
          <w:b/>
          <w:sz w:val="24"/>
          <w:szCs w:val="24"/>
        </w:rPr>
        <w:t>Vs</w:t>
      </w:r>
      <w:proofErr w:type="spellEnd"/>
      <w:r w:rsidRPr="00DE728B">
        <w:rPr>
          <w:rFonts w:ascii="Times New Roman" w:hAnsi="Times New Roman"/>
          <w:b/>
          <w:sz w:val="24"/>
          <w:szCs w:val="24"/>
        </w:rPr>
        <w:t xml:space="preserve"> Uganda Development</w:t>
      </w:r>
      <w:r w:rsidR="00384AEB" w:rsidRPr="00DE728B">
        <w:rPr>
          <w:rFonts w:ascii="Times New Roman" w:hAnsi="Times New Roman"/>
          <w:b/>
          <w:sz w:val="24"/>
          <w:szCs w:val="24"/>
        </w:rPr>
        <w:t xml:space="preserve"> Bank, LDC 138/2014 </w:t>
      </w:r>
      <w:r w:rsidR="00384AEB" w:rsidRPr="00DE728B">
        <w:rPr>
          <w:rFonts w:ascii="Times New Roman" w:hAnsi="Times New Roman"/>
          <w:sz w:val="24"/>
          <w:szCs w:val="24"/>
        </w:rPr>
        <w:t>which gave an interpretation of</w:t>
      </w:r>
      <w:r w:rsidR="00384AEB" w:rsidRPr="00DE728B">
        <w:rPr>
          <w:rFonts w:ascii="Times New Roman" w:hAnsi="Times New Roman"/>
          <w:b/>
          <w:sz w:val="24"/>
          <w:szCs w:val="24"/>
        </w:rPr>
        <w:t xml:space="preserve"> section 2 of the employment</w:t>
      </w:r>
      <w:r w:rsidRPr="00DE728B">
        <w:rPr>
          <w:rFonts w:ascii="Times New Roman" w:hAnsi="Times New Roman"/>
          <w:sz w:val="24"/>
          <w:szCs w:val="24"/>
        </w:rPr>
        <w:t xml:space="preserve"> </w:t>
      </w:r>
      <w:r w:rsidRPr="00DE728B">
        <w:rPr>
          <w:rFonts w:ascii="Times New Roman" w:hAnsi="Times New Roman"/>
          <w:b/>
          <w:sz w:val="24"/>
          <w:szCs w:val="24"/>
        </w:rPr>
        <w:t>Act</w:t>
      </w:r>
      <w:r w:rsidRPr="00DE728B">
        <w:rPr>
          <w:rFonts w:ascii="Times New Roman" w:hAnsi="Times New Roman"/>
          <w:sz w:val="24"/>
          <w:szCs w:val="24"/>
        </w:rPr>
        <w:t xml:space="preserve">, this court in the </w:t>
      </w:r>
      <w:proofErr w:type="spellStart"/>
      <w:r w:rsidR="002C0D7F" w:rsidRPr="00DE728B">
        <w:rPr>
          <w:rFonts w:ascii="Times New Roman" w:hAnsi="Times New Roman"/>
          <w:b/>
          <w:sz w:val="24"/>
          <w:szCs w:val="24"/>
          <w:u w:val="single"/>
        </w:rPr>
        <w:t>Kanyangoga</w:t>
      </w:r>
      <w:proofErr w:type="spellEnd"/>
      <w:r w:rsidR="002C0D7F" w:rsidRPr="00DE728B">
        <w:rPr>
          <w:rFonts w:ascii="Times New Roman" w:hAnsi="Times New Roman"/>
          <w:b/>
          <w:sz w:val="24"/>
          <w:szCs w:val="24"/>
          <w:u w:val="single"/>
        </w:rPr>
        <w:t xml:space="preserve"> case</w:t>
      </w:r>
      <w:r w:rsidR="0062359A" w:rsidRPr="00DE728B">
        <w:rPr>
          <w:rFonts w:ascii="Times New Roman" w:hAnsi="Times New Roman"/>
          <w:sz w:val="24"/>
          <w:szCs w:val="24"/>
        </w:rPr>
        <w:t xml:space="preserve"> e</w:t>
      </w:r>
      <w:r w:rsidR="00F51F8F" w:rsidRPr="00DE728B">
        <w:rPr>
          <w:rFonts w:ascii="Times New Roman" w:hAnsi="Times New Roman"/>
          <w:sz w:val="24"/>
          <w:szCs w:val="24"/>
        </w:rPr>
        <w:t xml:space="preserve">mphasized that before terminating an employee, an employer must give reason for the termination.  In the </w:t>
      </w:r>
      <w:proofErr w:type="spellStart"/>
      <w:r w:rsidR="002C0D7F" w:rsidRPr="00DE728B">
        <w:rPr>
          <w:rFonts w:ascii="Times New Roman" w:hAnsi="Times New Roman"/>
          <w:b/>
          <w:sz w:val="24"/>
          <w:szCs w:val="24"/>
          <w:u w:val="single"/>
        </w:rPr>
        <w:t>Kanyangoga</w:t>
      </w:r>
      <w:proofErr w:type="spellEnd"/>
      <w:r w:rsidR="002C0D7F" w:rsidRPr="00DE728B">
        <w:rPr>
          <w:rFonts w:ascii="Times New Roman" w:hAnsi="Times New Roman"/>
          <w:b/>
          <w:sz w:val="24"/>
          <w:szCs w:val="24"/>
          <w:u w:val="single"/>
        </w:rPr>
        <w:t xml:space="preserve"> case</w:t>
      </w:r>
      <w:r w:rsidR="0062359A" w:rsidRPr="00DE728B">
        <w:rPr>
          <w:rFonts w:ascii="Times New Roman" w:hAnsi="Times New Roman"/>
          <w:b/>
          <w:sz w:val="24"/>
          <w:szCs w:val="24"/>
          <w:u w:val="single"/>
        </w:rPr>
        <w:t xml:space="preserve"> </w:t>
      </w:r>
      <w:r w:rsidR="002C0D7F" w:rsidRPr="00DE728B">
        <w:rPr>
          <w:rFonts w:ascii="Times New Roman" w:hAnsi="Times New Roman"/>
          <w:sz w:val="24"/>
          <w:szCs w:val="24"/>
        </w:rPr>
        <w:t xml:space="preserve"> just like in the instant case, counsel for the respondent strongly argued that the termination of contract was not a disciplinary act  but merely a contract exit arrangement availabl</w:t>
      </w:r>
      <w:r w:rsidR="00D25097" w:rsidRPr="00DE728B">
        <w:rPr>
          <w:rFonts w:ascii="Times New Roman" w:hAnsi="Times New Roman"/>
          <w:sz w:val="24"/>
          <w:szCs w:val="24"/>
        </w:rPr>
        <w:t>e to either party exercisable for</w:t>
      </w:r>
      <w:r w:rsidR="002C0D7F" w:rsidRPr="00DE728B">
        <w:rPr>
          <w:rFonts w:ascii="Times New Roman" w:hAnsi="Times New Roman"/>
          <w:sz w:val="24"/>
          <w:szCs w:val="24"/>
        </w:rPr>
        <w:t xml:space="preserve"> either a reason or no reason at all.</w:t>
      </w:r>
      <w:r w:rsidR="0062359A" w:rsidRPr="00DE728B">
        <w:rPr>
          <w:rFonts w:ascii="Times New Roman" w:hAnsi="Times New Roman"/>
          <w:sz w:val="24"/>
          <w:szCs w:val="24"/>
        </w:rPr>
        <w:t xml:space="preserve"> We are surprised that the same submission is</w:t>
      </w:r>
      <w:r w:rsidR="00D25097" w:rsidRPr="00DE728B">
        <w:rPr>
          <w:rFonts w:ascii="Times New Roman" w:hAnsi="Times New Roman"/>
          <w:sz w:val="24"/>
          <w:szCs w:val="24"/>
        </w:rPr>
        <w:t xml:space="preserve"> in the front line of the instant case yet this court made a ruling on it in the </w:t>
      </w:r>
      <w:proofErr w:type="spellStart"/>
      <w:r w:rsidR="00D25097" w:rsidRPr="00DE728B">
        <w:rPr>
          <w:rFonts w:ascii="Times New Roman" w:hAnsi="Times New Roman"/>
          <w:sz w:val="24"/>
          <w:szCs w:val="24"/>
        </w:rPr>
        <w:t>Kanyangoga</w:t>
      </w:r>
      <w:proofErr w:type="spellEnd"/>
      <w:r w:rsidR="00D25097" w:rsidRPr="00DE728B">
        <w:rPr>
          <w:rFonts w:ascii="Times New Roman" w:hAnsi="Times New Roman"/>
          <w:sz w:val="24"/>
          <w:szCs w:val="24"/>
        </w:rPr>
        <w:t xml:space="preserve"> case.</w:t>
      </w:r>
    </w:p>
    <w:p w:rsidR="002C0D7F" w:rsidRPr="00DE728B" w:rsidRDefault="002C0D7F" w:rsidP="00DE728B">
      <w:pPr>
        <w:spacing w:line="360" w:lineRule="auto"/>
        <w:jc w:val="both"/>
        <w:rPr>
          <w:rFonts w:ascii="Times New Roman" w:hAnsi="Times New Roman"/>
          <w:sz w:val="24"/>
          <w:szCs w:val="24"/>
        </w:rPr>
      </w:pPr>
      <w:r w:rsidRPr="00DE728B">
        <w:rPr>
          <w:rFonts w:ascii="Times New Roman" w:hAnsi="Times New Roman"/>
          <w:sz w:val="24"/>
          <w:szCs w:val="24"/>
        </w:rPr>
        <w:t>We rejected this submission and so do we in the instant case.</w:t>
      </w:r>
      <w:r w:rsidR="0062359A" w:rsidRPr="00DE728B">
        <w:rPr>
          <w:rFonts w:ascii="Times New Roman" w:hAnsi="Times New Roman"/>
          <w:sz w:val="24"/>
          <w:szCs w:val="24"/>
        </w:rPr>
        <w:t xml:space="preserve">  The contention of counsel of </w:t>
      </w:r>
      <w:r w:rsidRPr="00DE728B">
        <w:rPr>
          <w:rFonts w:ascii="Times New Roman" w:hAnsi="Times New Roman"/>
          <w:sz w:val="24"/>
          <w:szCs w:val="24"/>
        </w:rPr>
        <w:t xml:space="preserve"> the respondent that requiring an employer to give reasons for termination of the employment is in contradiction of the principle in</w:t>
      </w:r>
      <w:r w:rsidR="0062359A" w:rsidRPr="00DE728B">
        <w:rPr>
          <w:rFonts w:ascii="Times New Roman" w:hAnsi="Times New Roman"/>
          <w:sz w:val="24"/>
          <w:szCs w:val="24"/>
        </w:rPr>
        <w:t xml:space="preserve"> </w:t>
      </w:r>
      <w:r w:rsidRPr="00DE728B">
        <w:rPr>
          <w:rFonts w:ascii="Times New Roman" w:hAnsi="Times New Roman"/>
          <w:sz w:val="24"/>
          <w:szCs w:val="24"/>
        </w:rPr>
        <w:t xml:space="preserve"> </w:t>
      </w:r>
      <w:r w:rsidRPr="00DE728B">
        <w:rPr>
          <w:rFonts w:ascii="Times New Roman" w:hAnsi="Times New Roman"/>
          <w:b/>
          <w:sz w:val="24"/>
          <w:szCs w:val="24"/>
          <w:u w:val="single"/>
        </w:rPr>
        <w:t>BARCLAYS BANK UGANDA VS GODFREY MUBIRU</w:t>
      </w:r>
      <w:r w:rsidRPr="00DE728B">
        <w:rPr>
          <w:rFonts w:ascii="Times New Roman" w:hAnsi="Times New Roman"/>
          <w:b/>
          <w:sz w:val="24"/>
          <w:szCs w:val="24"/>
        </w:rPr>
        <w:t xml:space="preserve"> and </w:t>
      </w:r>
      <w:proofErr w:type="spellStart"/>
      <w:r w:rsidRPr="00DE728B">
        <w:rPr>
          <w:rFonts w:ascii="Times New Roman" w:hAnsi="Times New Roman"/>
          <w:b/>
          <w:sz w:val="24"/>
          <w:szCs w:val="24"/>
        </w:rPr>
        <w:t>Stanbic</w:t>
      </w:r>
      <w:proofErr w:type="spellEnd"/>
      <w:r w:rsidRPr="00DE728B">
        <w:rPr>
          <w:rFonts w:ascii="Times New Roman" w:hAnsi="Times New Roman"/>
          <w:b/>
          <w:sz w:val="24"/>
          <w:szCs w:val="24"/>
        </w:rPr>
        <w:t xml:space="preserve"> Bank Ltd </w:t>
      </w:r>
      <w:proofErr w:type="spellStart"/>
      <w:r w:rsidRPr="00DE728B">
        <w:rPr>
          <w:rFonts w:ascii="Times New Roman" w:hAnsi="Times New Roman"/>
          <w:b/>
          <w:sz w:val="24"/>
          <w:szCs w:val="24"/>
        </w:rPr>
        <w:t>Vs</w:t>
      </w:r>
      <w:proofErr w:type="spellEnd"/>
      <w:r w:rsidRPr="00DE728B">
        <w:rPr>
          <w:rFonts w:ascii="Times New Roman" w:hAnsi="Times New Roman"/>
          <w:b/>
          <w:sz w:val="24"/>
          <w:szCs w:val="24"/>
        </w:rPr>
        <w:t xml:space="preserve"> </w:t>
      </w:r>
      <w:proofErr w:type="spellStart"/>
      <w:r w:rsidRPr="00DE728B">
        <w:rPr>
          <w:rFonts w:ascii="Times New Roman" w:hAnsi="Times New Roman"/>
          <w:b/>
          <w:sz w:val="24"/>
          <w:szCs w:val="24"/>
        </w:rPr>
        <w:t>Kiyemba</w:t>
      </w:r>
      <w:proofErr w:type="spellEnd"/>
      <w:r w:rsidRPr="00DE728B">
        <w:rPr>
          <w:rFonts w:ascii="Times New Roman" w:hAnsi="Times New Roman"/>
          <w:b/>
          <w:sz w:val="24"/>
          <w:szCs w:val="24"/>
        </w:rPr>
        <w:t xml:space="preserve"> </w:t>
      </w:r>
      <w:proofErr w:type="spellStart"/>
      <w:r w:rsidRPr="00DE728B">
        <w:rPr>
          <w:rFonts w:ascii="Times New Roman" w:hAnsi="Times New Roman"/>
          <w:b/>
          <w:sz w:val="24"/>
          <w:szCs w:val="24"/>
        </w:rPr>
        <w:t>Mutale</w:t>
      </w:r>
      <w:proofErr w:type="spellEnd"/>
      <w:r w:rsidRPr="00DE728B">
        <w:rPr>
          <w:rFonts w:ascii="Times New Roman" w:hAnsi="Times New Roman"/>
          <w:b/>
          <w:sz w:val="24"/>
          <w:szCs w:val="24"/>
        </w:rPr>
        <w:t xml:space="preserve"> (Supra</w:t>
      </w:r>
      <w:r w:rsidRPr="00DE728B">
        <w:rPr>
          <w:rFonts w:ascii="Times New Roman" w:hAnsi="Times New Roman"/>
          <w:sz w:val="24"/>
          <w:szCs w:val="24"/>
        </w:rPr>
        <w:t xml:space="preserve">) is as unacceptable in the instant case as it was in the </w:t>
      </w:r>
      <w:proofErr w:type="spellStart"/>
      <w:r w:rsidRPr="00DE728B">
        <w:rPr>
          <w:rFonts w:ascii="Times New Roman" w:hAnsi="Times New Roman"/>
          <w:sz w:val="24"/>
          <w:szCs w:val="24"/>
          <w:u w:val="single"/>
        </w:rPr>
        <w:t>Kanyangoga</w:t>
      </w:r>
      <w:proofErr w:type="spellEnd"/>
      <w:r w:rsidRPr="00DE728B">
        <w:rPr>
          <w:rFonts w:ascii="Times New Roman" w:hAnsi="Times New Roman"/>
          <w:sz w:val="24"/>
          <w:szCs w:val="24"/>
          <w:u w:val="single"/>
        </w:rPr>
        <w:t xml:space="preserve"> case</w:t>
      </w:r>
      <w:r w:rsidR="00AB5F27" w:rsidRPr="00DE728B">
        <w:rPr>
          <w:rFonts w:ascii="Times New Roman" w:hAnsi="Times New Roman"/>
          <w:sz w:val="24"/>
          <w:szCs w:val="24"/>
          <w:u w:val="single"/>
        </w:rPr>
        <w:t xml:space="preserve">. This is because section 2 of the Employment Act </w:t>
      </w:r>
      <w:proofErr w:type="gramStart"/>
      <w:r w:rsidR="00AB5F27" w:rsidRPr="00DE728B">
        <w:rPr>
          <w:rFonts w:ascii="Times New Roman" w:hAnsi="Times New Roman"/>
          <w:sz w:val="24"/>
          <w:szCs w:val="24"/>
          <w:u w:val="single"/>
        </w:rPr>
        <w:t xml:space="preserve">provides </w:t>
      </w:r>
      <w:r w:rsidRPr="00DE728B">
        <w:rPr>
          <w:rFonts w:ascii="Times New Roman" w:hAnsi="Times New Roman"/>
          <w:sz w:val="24"/>
          <w:szCs w:val="24"/>
        </w:rPr>
        <w:t xml:space="preserve"> for</w:t>
      </w:r>
      <w:proofErr w:type="gramEnd"/>
      <w:r w:rsidRPr="00DE728B">
        <w:rPr>
          <w:rFonts w:ascii="Times New Roman" w:hAnsi="Times New Roman"/>
          <w:sz w:val="24"/>
          <w:szCs w:val="24"/>
        </w:rPr>
        <w:t xml:space="preserve"> proof of </w:t>
      </w:r>
      <w:r w:rsidRPr="00DE728B">
        <w:rPr>
          <w:rFonts w:ascii="Times New Roman" w:hAnsi="Times New Roman"/>
          <w:b/>
          <w:sz w:val="24"/>
          <w:szCs w:val="24"/>
          <w:u w:val="single"/>
        </w:rPr>
        <w:t>verifiable misconduct</w:t>
      </w:r>
      <w:r w:rsidRPr="00DE728B">
        <w:rPr>
          <w:rFonts w:ascii="Times New Roman" w:hAnsi="Times New Roman"/>
          <w:sz w:val="24"/>
          <w:szCs w:val="24"/>
        </w:rPr>
        <w:t xml:space="preserve"> before dismissal and </w:t>
      </w:r>
      <w:r w:rsidRPr="00DE728B">
        <w:rPr>
          <w:rFonts w:ascii="Times New Roman" w:hAnsi="Times New Roman"/>
          <w:b/>
          <w:sz w:val="24"/>
          <w:szCs w:val="24"/>
          <w:u w:val="single"/>
        </w:rPr>
        <w:t>Justifiable reasons</w:t>
      </w:r>
      <w:r w:rsidRPr="00DE728B">
        <w:rPr>
          <w:rFonts w:ascii="Times New Roman" w:hAnsi="Times New Roman"/>
          <w:sz w:val="24"/>
          <w:szCs w:val="24"/>
          <w:u w:val="single"/>
        </w:rPr>
        <w:t xml:space="preserve"> </w:t>
      </w:r>
      <w:r w:rsidRPr="00DE728B">
        <w:rPr>
          <w:rFonts w:ascii="Times New Roman" w:hAnsi="Times New Roman"/>
          <w:b/>
          <w:sz w:val="24"/>
          <w:szCs w:val="24"/>
          <w:u w:val="single"/>
        </w:rPr>
        <w:t>other than misconduct</w:t>
      </w:r>
      <w:r w:rsidRPr="00DE728B">
        <w:rPr>
          <w:rFonts w:ascii="Times New Roman" w:hAnsi="Times New Roman"/>
          <w:sz w:val="24"/>
          <w:szCs w:val="24"/>
        </w:rPr>
        <w:t xml:space="preserve"> before termination.  </w:t>
      </w:r>
      <w:r w:rsidRPr="00DE728B">
        <w:rPr>
          <w:rFonts w:ascii="Times New Roman" w:hAnsi="Times New Roman"/>
          <w:b/>
          <w:sz w:val="24"/>
          <w:szCs w:val="24"/>
        </w:rPr>
        <w:t>Section 68 of the Employment Act</w:t>
      </w:r>
      <w:r w:rsidRPr="00DE728B">
        <w:rPr>
          <w:rFonts w:ascii="Times New Roman" w:hAnsi="Times New Roman"/>
          <w:sz w:val="24"/>
          <w:szCs w:val="24"/>
        </w:rPr>
        <w:t xml:space="preserve"> is more explicit in providing for a reason before termination.  It provides</w:t>
      </w:r>
      <w:r w:rsidR="00AB5F27" w:rsidRPr="00DE728B">
        <w:rPr>
          <w:rFonts w:ascii="Times New Roman" w:hAnsi="Times New Roman"/>
          <w:sz w:val="24"/>
          <w:szCs w:val="24"/>
        </w:rPr>
        <w:t>:</w:t>
      </w:r>
    </w:p>
    <w:p w:rsidR="00F55C12" w:rsidRPr="00DE728B" w:rsidRDefault="00F55C12" w:rsidP="00DE728B">
      <w:pPr>
        <w:spacing w:line="360" w:lineRule="auto"/>
        <w:jc w:val="both"/>
        <w:rPr>
          <w:rFonts w:ascii="Times New Roman" w:hAnsi="Times New Roman"/>
          <w:b/>
          <w:sz w:val="24"/>
          <w:szCs w:val="24"/>
        </w:rPr>
      </w:pPr>
      <w:r w:rsidRPr="00DE728B">
        <w:rPr>
          <w:rFonts w:ascii="Times New Roman" w:hAnsi="Times New Roman"/>
          <w:sz w:val="24"/>
          <w:szCs w:val="24"/>
        </w:rPr>
        <w:t xml:space="preserve">                                                </w:t>
      </w:r>
      <w:proofErr w:type="gramStart"/>
      <w:r w:rsidRPr="00DE728B">
        <w:rPr>
          <w:rFonts w:ascii="Times New Roman" w:hAnsi="Times New Roman"/>
          <w:sz w:val="24"/>
          <w:szCs w:val="24"/>
        </w:rPr>
        <w:t xml:space="preserve">" </w:t>
      </w:r>
      <w:r w:rsidRPr="00DE728B">
        <w:rPr>
          <w:rFonts w:ascii="Times New Roman" w:hAnsi="Times New Roman"/>
          <w:b/>
          <w:sz w:val="24"/>
          <w:szCs w:val="24"/>
        </w:rPr>
        <w:t>proof</w:t>
      </w:r>
      <w:proofErr w:type="gramEnd"/>
      <w:r w:rsidRPr="00DE728B">
        <w:rPr>
          <w:rFonts w:ascii="Times New Roman" w:hAnsi="Times New Roman"/>
          <w:b/>
          <w:sz w:val="24"/>
          <w:szCs w:val="24"/>
        </w:rPr>
        <w:t xml:space="preserve"> of reason for termination</w:t>
      </w:r>
    </w:p>
    <w:p w:rsidR="00AB5F27" w:rsidRPr="00DE728B" w:rsidRDefault="00AB5F27"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                   </w:t>
      </w:r>
      <w:r w:rsidR="00F55C12" w:rsidRPr="00DE728B">
        <w:rPr>
          <w:rFonts w:ascii="Times New Roman" w:hAnsi="Times New Roman"/>
          <w:b/>
          <w:sz w:val="24"/>
          <w:szCs w:val="24"/>
        </w:rPr>
        <w:t xml:space="preserve">                               (1) </w:t>
      </w:r>
      <w:r w:rsidRPr="00DE728B">
        <w:rPr>
          <w:rFonts w:ascii="Times New Roman" w:hAnsi="Times New Roman"/>
          <w:b/>
          <w:sz w:val="24"/>
          <w:szCs w:val="24"/>
        </w:rPr>
        <w:t xml:space="preserve">In any claim arising out of termination the </w:t>
      </w:r>
    </w:p>
    <w:p w:rsidR="00AB5F27" w:rsidRPr="00DE728B" w:rsidRDefault="00AB5F27"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                                                    </w:t>
      </w:r>
      <w:proofErr w:type="gramStart"/>
      <w:r w:rsidRPr="00DE728B">
        <w:rPr>
          <w:rFonts w:ascii="Times New Roman" w:hAnsi="Times New Roman"/>
          <w:b/>
          <w:sz w:val="24"/>
          <w:szCs w:val="24"/>
        </w:rPr>
        <w:t>employer</w:t>
      </w:r>
      <w:proofErr w:type="gramEnd"/>
      <w:r w:rsidRPr="00DE728B">
        <w:rPr>
          <w:rFonts w:ascii="Times New Roman" w:hAnsi="Times New Roman"/>
          <w:b/>
          <w:sz w:val="24"/>
          <w:szCs w:val="24"/>
        </w:rPr>
        <w:t xml:space="preserve"> shall prove the reason or reasons for</w:t>
      </w:r>
    </w:p>
    <w:p w:rsidR="00AB5F27" w:rsidRPr="00DE728B" w:rsidRDefault="00AB5F27"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                                                   </w:t>
      </w:r>
      <w:proofErr w:type="gramStart"/>
      <w:r w:rsidRPr="00DE728B">
        <w:rPr>
          <w:rFonts w:ascii="Times New Roman" w:hAnsi="Times New Roman"/>
          <w:b/>
          <w:sz w:val="24"/>
          <w:szCs w:val="24"/>
        </w:rPr>
        <w:t>the</w:t>
      </w:r>
      <w:proofErr w:type="gramEnd"/>
      <w:r w:rsidRPr="00DE728B">
        <w:rPr>
          <w:rFonts w:ascii="Times New Roman" w:hAnsi="Times New Roman"/>
          <w:b/>
          <w:sz w:val="24"/>
          <w:szCs w:val="24"/>
        </w:rPr>
        <w:t xml:space="preserve"> dismissal</w:t>
      </w:r>
      <w:r w:rsidR="00F55C12" w:rsidRPr="00DE728B">
        <w:rPr>
          <w:rFonts w:ascii="Times New Roman" w:hAnsi="Times New Roman"/>
          <w:b/>
          <w:sz w:val="24"/>
          <w:szCs w:val="24"/>
        </w:rPr>
        <w:t xml:space="preserve"> and where the employer fails to do </w:t>
      </w:r>
    </w:p>
    <w:p w:rsidR="00F55C12" w:rsidRPr="00DE728B" w:rsidRDefault="00F55C12"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                                                  </w:t>
      </w:r>
      <w:proofErr w:type="gramStart"/>
      <w:r w:rsidRPr="00DE728B">
        <w:rPr>
          <w:rFonts w:ascii="Times New Roman" w:hAnsi="Times New Roman"/>
          <w:b/>
          <w:sz w:val="24"/>
          <w:szCs w:val="24"/>
        </w:rPr>
        <w:t>so</w:t>
      </w:r>
      <w:proofErr w:type="gramEnd"/>
      <w:r w:rsidRPr="00DE728B">
        <w:rPr>
          <w:rFonts w:ascii="Times New Roman" w:hAnsi="Times New Roman"/>
          <w:b/>
          <w:sz w:val="24"/>
          <w:szCs w:val="24"/>
        </w:rPr>
        <w:t xml:space="preserve"> the dismissal shall be deemed to have been </w:t>
      </w:r>
    </w:p>
    <w:p w:rsidR="00F55C12" w:rsidRPr="00DE728B" w:rsidRDefault="00F55C12"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                                                    </w:t>
      </w:r>
      <w:proofErr w:type="gramStart"/>
      <w:r w:rsidRPr="00DE728B">
        <w:rPr>
          <w:rFonts w:ascii="Times New Roman" w:hAnsi="Times New Roman"/>
          <w:b/>
          <w:sz w:val="24"/>
          <w:szCs w:val="24"/>
        </w:rPr>
        <w:t>unfair</w:t>
      </w:r>
      <w:proofErr w:type="gramEnd"/>
      <w:r w:rsidRPr="00DE728B">
        <w:rPr>
          <w:rFonts w:ascii="Times New Roman" w:hAnsi="Times New Roman"/>
          <w:b/>
          <w:sz w:val="24"/>
          <w:szCs w:val="24"/>
        </w:rPr>
        <w:t xml:space="preserve"> within the meaning of section71"</w:t>
      </w:r>
    </w:p>
    <w:p w:rsidR="00F55C12" w:rsidRPr="00DE728B" w:rsidRDefault="00F55C12"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                                                  (2) The reason or reasons for dismissal shall be </w:t>
      </w:r>
    </w:p>
    <w:p w:rsidR="00F55C12" w:rsidRPr="00DE728B" w:rsidRDefault="00F55C12"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                                                      </w:t>
      </w:r>
      <w:proofErr w:type="gramStart"/>
      <w:r w:rsidRPr="00DE728B">
        <w:rPr>
          <w:rFonts w:ascii="Times New Roman" w:hAnsi="Times New Roman"/>
          <w:b/>
          <w:sz w:val="24"/>
          <w:szCs w:val="24"/>
        </w:rPr>
        <w:t>matters</w:t>
      </w:r>
      <w:proofErr w:type="gramEnd"/>
      <w:r w:rsidRPr="00DE728B">
        <w:rPr>
          <w:rFonts w:ascii="Times New Roman" w:hAnsi="Times New Roman"/>
          <w:b/>
          <w:sz w:val="24"/>
          <w:szCs w:val="24"/>
        </w:rPr>
        <w:t xml:space="preserve"> which the employer at the time of</w:t>
      </w:r>
    </w:p>
    <w:p w:rsidR="007C7AB0" w:rsidRPr="00DE728B" w:rsidRDefault="007C7AB0" w:rsidP="00DE728B">
      <w:pPr>
        <w:spacing w:line="360" w:lineRule="auto"/>
        <w:jc w:val="both"/>
        <w:rPr>
          <w:rFonts w:ascii="Times New Roman" w:hAnsi="Times New Roman"/>
          <w:sz w:val="24"/>
          <w:szCs w:val="24"/>
        </w:rPr>
      </w:pPr>
      <w:r w:rsidRPr="00DE728B">
        <w:rPr>
          <w:rFonts w:ascii="Times New Roman" w:hAnsi="Times New Roman"/>
          <w:b/>
          <w:sz w:val="24"/>
          <w:szCs w:val="24"/>
        </w:rPr>
        <w:t xml:space="preserve">                                                    </w:t>
      </w:r>
      <w:proofErr w:type="gramStart"/>
      <w:r w:rsidRPr="00DE728B">
        <w:rPr>
          <w:rFonts w:ascii="Times New Roman" w:hAnsi="Times New Roman"/>
          <w:b/>
          <w:sz w:val="24"/>
          <w:szCs w:val="24"/>
        </w:rPr>
        <w:t>dismissal</w:t>
      </w:r>
      <w:proofErr w:type="gramEnd"/>
      <w:r w:rsidRPr="00DE728B">
        <w:rPr>
          <w:rFonts w:ascii="Times New Roman" w:hAnsi="Times New Roman"/>
          <w:b/>
          <w:sz w:val="24"/>
          <w:szCs w:val="24"/>
        </w:rPr>
        <w:t xml:space="preserve"> genuinely believed to exist and which</w:t>
      </w:r>
    </w:p>
    <w:p w:rsidR="007C7AB0" w:rsidRPr="00DE728B" w:rsidRDefault="007C7AB0" w:rsidP="00DE728B">
      <w:pPr>
        <w:spacing w:line="360" w:lineRule="auto"/>
        <w:jc w:val="both"/>
        <w:rPr>
          <w:rFonts w:ascii="Times New Roman" w:hAnsi="Times New Roman"/>
          <w:b/>
          <w:sz w:val="24"/>
          <w:szCs w:val="24"/>
        </w:rPr>
      </w:pPr>
      <w:r w:rsidRPr="00DE728B">
        <w:rPr>
          <w:rFonts w:ascii="Times New Roman" w:hAnsi="Times New Roman"/>
          <w:b/>
          <w:sz w:val="24"/>
          <w:szCs w:val="24"/>
        </w:rPr>
        <w:lastRenderedPageBreak/>
        <w:t xml:space="preserve">                                                   </w:t>
      </w:r>
      <w:proofErr w:type="gramStart"/>
      <w:r w:rsidRPr="00DE728B">
        <w:rPr>
          <w:rFonts w:ascii="Times New Roman" w:hAnsi="Times New Roman"/>
          <w:b/>
          <w:sz w:val="24"/>
          <w:szCs w:val="24"/>
        </w:rPr>
        <w:t>caused</w:t>
      </w:r>
      <w:proofErr w:type="gramEnd"/>
      <w:r w:rsidRPr="00DE728B">
        <w:rPr>
          <w:rFonts w:ascii="Times New Roman" w:hAnsi="Times New Roman"/>
          <w:b/>
          <w:sz w:val="24"/>
          <w:szCs w:val="24"/>
        </w:rPr>
        <w:t xml:space="preserve"> him or her to dismiss the employee"</w:t>
      </w:r>
    </w:p>
    <w:p w:rsidR="002C0D7F" w:rsidRPr="00DE728B" w:rsidRDefault="00CF73CF" w:rsidP="00DE728B">
      <w:pPr>
        <w:spacing w:line="360" w:lineRule="auto"/>
        <w:jc w:val="both"/>
        <w:rPr>
          <w:rFonts w:ascii="Times New Roman" w:hAnsi="Times New Roman"/>
          <w:b/>
          <w:sz w:val="24"/>
          <w:szCs w:val="24"/>
        </w:rPr>
      </w:pPr>
      <w:r w:rsidRPr="00DE728B">
        <w:rPr>
          <w:rFonts w:ascii="Times New Roman" w:hAnsi="Times New Roman"/>
          <w:sz w:val="24"/>
          <w:szCs w:val="24"/>
        </w:rPr>
        <w:t xml:space="preserve">We therefore hold as we did in the </w:t>
      </w:r>
      <w:proofErr w:type="spellStart"/>
      <w:r w:rsidRPr="00DE728B">
        <w:rPr>
          <w:rFonts w:ascii="Times New Roman" w:hAnsi="Times New Roman"/>
          <w:b/>
          <w:sz w:val="24"/>
          <w:szCs w:val="24"/>
          <w:u w:val="single"/>
        </w:rPr>
        <w:t>Kanyangoga</w:t>
      </w:r>
      <w:proofErr w:type="spellEnd"/>
      <w:r w:rsidRPr="00DE728B">
        <w:rPr>
          <w:rFonts w:ascii="Times New Roman" w:hAnsi="Times New Roman"/>
          <w:b/>
          <w:sz w:val="24"/>
          <w:szCs w:val="24"/>
          <w:u w:val="single"/>
        </w:rPr>
        <w:t xml:space="preserve"> case</w:t>
      </w:r>
      <w:r w:rsidRPr="00DE728B">
        <w:rPr>
          <w:rFonts w:ascii="Times New Roman" w:hAnsi="Times New Roman"/>
          <w:sz w:val="24"/>
          <w:szCs w:val="24"/>
        </w:rPr>
        <w:t xml:space="preserve"> that the cases of </w:t>
      </w:r>
      <w:r w:rsidRPr="00DE728B">
        <w:rPr>
          <w:rFonts w:ascii="Times New Roman" w:hAnsi="Times New Roman"/>
          <w:b/>
          <w:sz w:val="24"/>
          <w:szCs w:val="24"/>
          <w:u w:val="single"/>
        </w:rPr>
        <w:t>BARCLAYS BANK UGANDA VS GODFREY MUBIRU</w:t>
      </w:r>
      <w:r w:rsidRPr="00DE728B">
        <w:rPr>
          <w:rFonts w:ascii="Times New Roman" w:hAnsi="Times New Roman"/>
          <w:b/>
          <w:sz w:val="24"/>
          <w:szCs w:val="24"/>
        </w:rPr>
        <w:t xml:space="preserve"> and </w:t>
      </w:r>
      <w:proofErr w:type="spellStart"/>
      <w:r w:rsidRPr="00DE728B">
        <w:rPr>
          <w:rFonts w:ascii="Times New Roman" w:hAnsi="Times New Roman"/>
          <w:b/>
          <w:sz w:val="24"/>
          <w:szCs w:val="24"/>
        </w:rPr>
        <w:t>Stanbic</w:t>
      </w:r>
      <w:proofErr w:type="spellEnd"/>
      <w:r w:rsidRPr="00DE728B">
        <w:rPr>
          <w:rFonts w:ascii="Times New Roman" w:hAnsi="Times New Roman"/>
          <w:b/>
          <w:sz w:val="24"/>
          <w:szCs w:val="24"/>
        </w:rPr>
        <w:t xml:space="preserve"> Bank Ltd </w:t>
      </w:r>
      <w:proofErr w:type="spellStart"/>
      <w:r w:rsidRPr="00DE728B">
        <w:rPr>
          <w:rFonts w:ascii="Times New Roman" w:hAnsi="Times New Roman"/>
          <w:b/>
          <w:sz w:val="24"/>
          <w:szCs w:val="24"/>
        </w:rPr>
        <w:t>Vs</w:t>
      </w:r>
      <w:proofErr w:type="spellEnd"/>
      <w:r w:rsidRPr="00DE728B">
        <w:rPr>
          <w:rFonts w:ascii="Times New Roman" w:hAnsi="Times New Roman"/>
          <w:b/>
          <w:sz w:val="24"/>
          <w:szCs w:val="24"/>
        </w:rPr>
        <w:t xml:space="preserve"> </w:t>
      </w:r>
      <w:proofErr w:type="spellStart"/>
      <w:r w:rsidRPr="00DE728B">
        <w:rPr>
          <w:rFonts w:ascii="Times New Roman" w:hAnsi="Times New Roman"/>
          <w:b/>
          <w:sz w:val="24"/>
          <w:szCs w:val="24"/>
        </w:rPr>
        <w:t>Kiyemba</w:t>
      </w:r>
      <w:proofErr w:type="spellEnd"/>
      <w:r w:rsidRPr="00DE728B">
        <w:rPr>
          <w:rFonts w:ascii="Times New Roman" w:hAnsi="Times New Roman"/>
          <w:b/>
          <w:sz w:val="24"/>
          <w:szCs w:val="24"/>
        </w:rPr>
        <w:t xml:space="preserve"> </w:t>
      </w:r>
      <w:proofErr w:type="spellStart"/>
      <w:r w:rsidR="00320AA3" w:rsidRPr="00DE728B">
        <w:rPr>
          <w:rFonts w:ascii="Times New Roman" w:hAnsi="Times New Roman"/>
          <w:b/>
          <w:sz w:val="24"/>
          <w:szCs w:val="24"/>
        </w:rPr>
        <w:t>Mutale</w:t>
      </w:r>
      <w:proofErr w:type="spellEnd"/>
      <w:r w:rsidR="00320AA3" w:rsidRPr="00DE728B">
        <w:rPr>
          <w:rFonts w:ascii="Times New Roman" w:hAnsi="Times New Roman"/>
          <w:b/>
          <w:sz w:val="24"/>
          <w:szCs w:val="24"/>
          <w:u w:val="single"/>
        </w:rPr>
        <w:t xml:space="preserve"> (</w:t>
      </w:r>
      <w:r w:rsidR="00FF0D9D" w:rsidRPr="00DE728B">
        <w:rPr>
          <w:rFonts w:ascii="Times New Roman" w:hAnsi="Times New Roman"/>
          <w:b/>
          <w:sz w:val="24"/>
          <w:szCs w:val="24"/>
        </w:rPr>
        <w:t>supra)</w:t>
      </w:r>
      <w:r w:rsidR="00FF0D9D" w:rsidRPr="00DE728B">
        <w:rPr>
          <w:rFonts w:ascii="Times New Roman" w:hAnsi="Times New Roman"/>
          <w:sz w:val="24"/>
          <w:szCs w:val="24"/>
        </w:rPr>
        <w:t xml:space="preserve"> are not authority for the legal proposition that the employer will be at liberty to dismiss an employee without giving him any reason and withou</w:t>
      </w:r>
      <w:r w:rsidR="007C7AB0" w:rsidRPr="00DE728B">
        <w:rPr>
          <w:rFonts w:ascii="Times New Roman" w:hAnsi="Times New Roman"/>
          <w:sz w:val="24"/>
          <w:szCs w:val="24"/>
        </w:rPr>
        <w:t xml:space="preserve">t the employee being in any </w:t>
      </w:r>
      <w:r w:rsidR="00713FED" w:rsidRPr="00DE728B">
        <w:rPr>
          <w:rFonts w:ascii="Times New Roman" w:hAnsi="Times New Roman"/>
          <w:sz w:val="24"/>
          <w:szCs w:val="24"/>
        </w:rPr>
        <w:t>way</w:t>
      </w:r>
      <w:r w:rsidR="00FF0D9D" w:rsidRPr="00DE728B">
        <w:rPr>
          <w:rFonts w:ascii="Times New Roman" w:hAnsi="Times New Roman"/>
          <w:sz w:val="24"/>
          <w:szCs w:val="24"/>
        </w:rPr>
        <w:t xml:space="preserve"> at fault.  The notice to be given to an employee as provided for under </w:t>
      </w:r>
      <w:r w:rsidR="00FF0D9D" w:rsidRPr="00DE728B">
        <w:rPr>
          <w:rFonts w:ascii="Times New Roman" w:hAnsi="Times New Roman"/>
          <w:b/>
          <w:sz w:val="24"/>
          <w:szCs w:val="24"/>
          <w:u w:val="single"/>
        </w:rPr>
        <w:t>section 58 of the Employment Act</w:t>
      </w:r>
      <w:r w:rsidR="00FE3ACD" w:rsidRPr="00DE728B">
        <w:rPr>
          <w:rFonts w:ascii="Times New Roman" w:hAnsi="Times New Roman"/>
          <w:sz w:val="24"/>
          <w:szCs w:val="24"/>
        </w:rPr>
        <w:t xml:space="preserve"> and in al</w:t>
      </w:r>
      <w:r w:rsidR="00FF0D9D" w:rsidRPr="00DE728B">
        <w:rPr>
          <w:rFonts w:ascii="Times New Roman" w:hAnsi="Times New Roman"/>
          <w:sz w:val="24"/>
          <w:szCs w:val="24"/>
        </w:rPr>
        <w:t xml:space="preserve">most all Employment contract agreements is only </w:t>
      </w:r>
      <w:r w:rsidR="00FF0D9D" w:rsidRPr="00DE728B">
        <w:rPr>
          <w:rFonts w:ascii="Times New Roman" w:hAnsi="Times New Roman"/>
          <w:b/>
          <w:sz w:val="24"/>
          <w:szCs w:val="24"/>
        </w:rPr>
        <w:t>suppl</w:t>
      </w:r>
      <w:r w:rsidR="00FE3ACD" w:rsidRPr="00DE728B">
        <w:rPr>
          <w:rFonts w:ascii="Times New Roman" w:hAnsi="Times New Roman"/>
          <w:b/>
          <w:sz w:val="24"/>
          <w:szCs w:val="24"/>
        </w:rPr>
        <w:t>ementary and</w:t>
      </w:r>
      <w:r w:rsidR="00FE3ACD" w:rsidRPr="00DE728B">
        <w:rPr>
          <w:rFonts w:ascii="Times New Roman" w:hAnsi="Times New Roman"/>
          <w:sz w:val="24"/>
          <w:szCs w:val="24"/>
        </w:rPr>
        <w:t xml:space="preserve"> </w:t>
      </w:r>
      <w:r w:rsidR="00713FED" w:rsidRPr="00DE728B">
        <w:rPr>
          <w:rFonts w:ascii="Times New Roman" w:hAnsi="Times New Roman"/>
          <w:b/>
          <w:sz w:val="24"/>
          <w:szCs w:val="24"/>
        </w:rPr>
        <w:t xml:space="preserve">additional </w:t>
      </w:r>
      <w:r w:rsidR="00FE3ACD" w:rsidRPr="00DE728B">
        <w:rPr>
          <w:rFonts w:ascii="Times New Roman" w:hAnsi="Times New Roman"/>
          <w:b/>
          <w:sz w:val="24"/>
          <w:szCs w:val="24"/>
        </w:rPr>
        <w:t xml:space="preserve"> </w:t>
      </w:r>
      <w:r w:rsidR="00F1369F" w:rsidRPr="00DE728B">
        <w:rPr>
          <w:rFonts w:ascii="Times New Roman" w:hAnsi="Times New Roman"/>
          <w:b/>
          <w:sz w:val="24"/>
          <w:szCs w:val="24"/>
        </w:rPr>
        <w:t>to the need to provide for a reason for dismissal or termination.  It is not an end in itself.</w:t>
      </w:r>
    </w:p>
    <w:p w:rsidR="00F1369F" w:rsidRPr="00DE728B" w:rsidRDefault="00F1369F"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We agree with counsel for the respondent that the decision </w:t>
      </w:r>
      <w:r w:rsidRPr="00DE728B">
        <w:rPr>
          <w:rFonts w:ascii="Times New Roman" w:hAnsi="Times New Roman"/>
          <w:b/>
          <w:sz w:val="24"/>
          <w:szCs w:val="24"/>
        </w:rPr>
        <w:t xml:space="preserve">in </w:t>
      </w:r>
      <w:r w:rsidRPr="00DE728B">
        <w:rPr>
          <w:rFonts w:ascii="Times New Roman" w:hAnsi="Times New Roman"/>
          <w:b/>
          <w:sz w:val="24"/>
          <w:szCs w:val="24"/>
          <w:u w:val="single"/>
        </w:rPr>
        <w:t>East African</w:t>
      </w:r>
      <w:r w:rsidRPr="00DE728B">
        <w:rPr>
          <w:rFonts w:ascii="Times New Roman" w:hAnsi="Times New Roman"/>
          <w:sz w:val="24"/>
          <w:szCs w:val="24"/>
          <w:u w:val="single"/>
        </w:rPr>
        <w:t xml:space="preserve"> </w:t>
      </w:r>
      <w:r w:rsidRPr="00DE728B">
        <w:rPr>
          <w:rFonts w:ascii="Times New Roman" w:hAnsi="Times New Roman"/>
          <w:b/>
          <w:sz w:val="24"/>
          <w:szCs w:val="24"/>
          <w:u w:val="single"/>
        </w:rPr>
        <w:t xml:space="preserve">Airways </w:t>
      </w:r>
      <w:proofErr w:type="spellStart"/>
      <w:r w:rsidRPr="00DE728B">
        <w:rPr>
          <w:rFonts w:ascii="Times New Roman" w:hAnsi="Times New Roman"/>
          <w:b/>
          <w:sz w:val="24"/>
          <w:szCs w:val="24"/>
          <w:u w:val="single"/>
        </w:rPr>
        <w:t>Vs</w:t>
      </w:r>
      <w:proofErr w:type="spellEnd"/>
      <w:r w:rsidRPr="00DE728B">
        <w:rPr>
          <w:rFonts w:ascii="Times New Roman" w:hAnsi="Times New Roman"/>
          <w:b/>
          <w:sz w:val="24"/>
          <w:szCs w:val="24"/>
          <w:u w:val="single"/>
        </w:rPr>
        <w:t xml:space="preserve"> Knight (supra)</w:t>
      </w:r>
      <w:r w:rsidR="00713FED" w:rsidRPr="00DE728B">
        <w:rPr>
          <w:rFonts w:ascii="Times New Roman" w:hAnsi="Times New Roman"/>
          <w:sz w:val="24"/>
          <w:szCs w:val="24"/>
        </w:rPr>
        <w:t xml:space="preserve"> </w:t>
      </w:r>
      <w:proofErr w:type="gramStart"/>
      <w:r w:rsidR="00713FED" w:rsidRPr="00DE728B">
        <w:rPr>
          <w:rFonts w:ascii="Times New Roman" w:hAnsi="Times New Roman"/>
          <w:sz w:val="24"/>
          <w:szCs w:val="24"/>
        </w:rPr>
        <w:t xml:space="preserve">is </w:t>
      </w:r>
      <w:r w:rsidRPr="00DE728B">
        <w:rPr>
          <w:rFonts w:ascii="Times New Roman" w:hAnsi="Times New Roman"/>
          <w:sz w:val="24"/>
          <w:szCs w:val="24"/>
        </w:rPr>
        <w:t xml:space="preserve"> authority</w:t>
      </w:r>
      <w:proofErr w:type="gramEnd"/>
      <w:r w:rsidRPr="00DE728B">
        <w:rPr>
          <w:rFonts w:ascii="Times New Roman" w:hAnsi="Times New Roman"/>
          <w:sz w:val="24"/>
          <w:szCs w:val="24"/>
        </w:rPr>
        <w:t xml:space="preserve"> for the legal proposition that permanent employment does not mean that it is employment for life or until retirement but that such employment is to continue for an indefinite period</w:t>
      </w:r>
      <w:r w:rsidR="00713FED" w:rsidRPr="00DE728B">
        <w:rPr>
          <w:rFonts w:ascii="Times New Roman" w:hAnsi="Times New Roman"/>
          <w:sz w:val="24"/>
          <w:szCs w:val="24"/>
        </w:rPr>
        <w:t xml:space="preserve"> with an element of permanency</w:t>
      </w:r>
      <w:r w:rsidR="00741E90" w:rsidRPr="00DE728B">
        <w:rPr>
          <w:rFonts w:ascii="Times New Roman" w:hAnsi="Times New Roman"/>
          <w:sz w:val="24"/>
          <w:szCs w:val="24"/>
        </w:rPr>
        <w:t xml:space="preserve"> and a degree of security of tenure and not necessarily a life appointment with the status of </w:t>
      </w:r>
      <w:r w:rsidR="00B73652" w:rsidRPr="00DE728B">
        <w:rPr>
          <w:rFonts w:ascii="Times New Roman" w:hAnsi="Times New Roman"/>
          <w:sz w:val="24"/>
          <w:szCs w:val="24"/>
        </w:rPr>
        <w:t>immovability.</w:t>
      </w:r>
    </w:p>
    <w:p w:rsidR="002742D6" w:rsidRPr="00DE728B" w:rsidRDefault="00D25097" w:rsidP="00DE728B">
      <w:pPr>
        <w:spacing w:line="360" w:lineRule="auto"/>
        <w:jc w:val="both"/>
        <w:rPr>
          <w:rFonts w:ascii="Times New Roman" w:hAnsi="Times New Roman"/>
          <w:sz w:val="24"/>
          <w:szCs w:val="24"/>
        </w:rPr>
      </w:pPr>
      <w:proofErr w:type="gramStart"/>
      <w:r w:rsidRPr="00DE728B">
        <w:rPr>
          <w:rFonts w:ascii="Times New Roman" w:hAnsi="Times New Roman"/>
          <w:sz w:val="24"/>
          <w:szCs w:val="24"/>
        </w:rPr>
        <w:t xml:space="preserve">In </w:t>
      </w:r>
      <w:r w:rsidR="002742D6" w:rsidRPr="00DE728B">
        <w:rPr>
          <w:rFonts w:ascii="Times New Roman" w:hAnsi="Times New Roman"/>
          <w:sz w:val="24"/>
          <w:szCs w:val="24"/>
        </w:rPr>
        <w:t xml:space="preserve"> view</w:t>
      </w:r>
      <w:proofErr w:type="gramEnd"/>
      <w:r w:rsidR="002742D6" w:rsidRPr="00DE728B">
        <w:rPr>
          <w:rFonts w:ascii="Times New Roman" w:hAnsi="Times New Roman"/>
          <w:sz w:val="24"/>
          <w:szCs w:val="24"/>
        </w:rPr>
        <w:t xml:space="preserve"> of </w:t>
      </w:r>
      <w:r w:rsidR="002742D6" w:rsidRPr="00DE728B">
        <w:rPr>
          <w:rFonts w:ascii="Times New Roman" w:hAnsi="Times New Roman"/>
          <w:b/>
          <w:sz w:val="24"/>
          <w:szCs w:val="24"/>
        </w:rPr>
        <w:t xml:space="preserve">section 2 of </w:t>
      </w:r>
      <w:r w:rsidR="00353071" w:rsidRPr="00DE728B">
        <w:rPr>
          <w:rFonts w:ascii="Times New Roman" w:hAnsi="Times New Roman"/>
          <w:b/>
          <w:sz w:val="24"/>
          <w:szCs w:val="24"/>
        </w:rPr>
        <w:t>the Employment</w:t>
      </w:r>
      <w:r w:rsidR="002742D6" w:rsidRPr="00DE728B">
        <w:rPr>
          <w:rFonts w:ascii="Times New Roman" w:hAnsi="Times New Roman"/>
          <w:b/>
          <w:sz w:val="24"/>
          <w:szCs w:val="24"/>
        </w:rPr>
        <w:t xml:space="preserve"> Act (supra) and section 68 of the</w:t>
      </w:r>
      <w:r w:rsidR="002742D6" w:rsidRPr="00DE728B">
        <w:rPr>
          <w:rFonts w:ascii="Times New Roman" w:hAnsi="Times New Roman"/>
          <w:sz w:val="24"/>
          <w:szCs w:val="24"/>
        </w:rPr>
        <w:t xml:space="preserve"> </w:t>
      </w:r>
      <w:r w:rsidR="002742D6" w:rsidRPr="00DE728B">
        <w:rPr>
          <w:rFonts w:ascii="Times New Roman" w:hAnsi="Times New Roman"/>
          <w:b/>
          <w:sz w:val="24"/>
          <w:szCs w:val="24"/>
        </w:rPr>
        <w:t>same Act,</w:t>
      </w:r>
      <w:r w:rsidR="002742D6" w:rsidRPr="00DE728B">
        <w:rPr>
          <w:rFonts w:ascii="Times New Roman" w:hAnsi="Times New Roman"/>
          <w:sz w:val="24"/>
          <w:szCs w:val="24"/>
        </w:rPr>
        <w:t xml:space="preserve"> it is our opinion that permanent </w:t>
      </w:r>
      <w:r w:rsidR="00353071" w:rsidRPr="00DE728B">
        <w:rPr>
          <w:rFonts w:ascii="Times New Roman" w:hAnsi="Times New Roman"/>
          <w:sz w:val="24"/>
          <w:szCs w:val="24"/>
        </w:rPr>
        <w:t>employment will</w:t>
      </w:r>
      <w:r w:rsidR="002742D6" w:rsidRPr="00DE728B">
        <w:rPr>
          <w:rFonts w:ascii="Times New Roman" w:hAnsi="Times New Roman"/>
          <w:sz w:val="24"/>
          <w:szCs w:val="24"/>
        </w:rPr>
        <w:t xml:space="preserve"> only be terminated lawfully with the employer </w:t>
      </w:r>
      <w:r w:rsidR="00353071" w:rsidRPr="00DE728B">
        <w:rPr>
          <w:rFonts w:ascii="Times New Roman" w:hAnsi="Times New Roman"/>
          <w:sz w:val="24"/>
          <w:szCs w:val="24"/>
        </w:rPr>
        <w:t>proving</w:t>
      </w:r>
      <w:r w:rsidR="002742D6" w:rsidRPr="00DE728B">
        <w:rPr>
          <w:rFonts w:ascii="Times New Roman" w:hAnsi="Times New Roman"/>
          <w:sz w:val="24"/>
          <w:szCs w:val="24"/>
        </w:rPr>
        <w:t xml:space="preserve"> either </w:t>
      </w:r>
      <w:r w:rsidR="002742D6" w:rsidRPr="00DE728B">
        <w:rPr>
          <w:rFonts w:ascii="Times New Roman" w:hAnsi="Times New Roman"/>
          <w:b/>
          <w:sz w:val="24"/>
          <w:szCs w:val="24"/>
        </w:rPr>
        <w:t>verifiable misconduct</w:t>
      </w:r>
      <w:r w:rsidR="002742D6" w:rsidRPr="00DE728B">
        <w:rPr>
          <w:rFonts w:ascii="Times New Roman" w:hAnsi="Times New Roman"/>
          <w:sz w:val="24"/>
          <w:szCs w:val="24"/>
        </w:rPr>
        <w:t xml:space="preserve"> on the part of the employee, or giving </w:t>
      </w:r>
      <w:r w:rsidR="002742D6" w:rsidRPr="00DE728B">
        <w:rPr>
          <w:rFonts w:ascii="Times New Roman" w:hAnsi="Times New Roman"/>
          <w:b/>
          <w:sz w:val="24"/>
          <w:szCs w:val="24"/>
        </w:rPr>
        <w:t>justifiable reasons other than misconduct</w:t>
      </w:r>
      <w:r w:rsidR="002742D6" w:rsidRPr="00DE728B">
        <w:rPr>
          <w:rFonts w:ascii="Times New Roman" w:hAnsi="Times New Roman"/>
          <w:sz w:val="24"/>
          <w:szCs w:val="24"/>
        </w:rPr>
        <w:t xml:space="preserve"> which reasons include expiry of contract or attainment of retirement age.  We do not accept the contention of counsel for the </w:t>
      </w:r>
      <w:r w:rsidR="00353071" w:rsidRPr="00DE728B">
        <w:rPr>
          <w:rFonts w:ascii="Times New Roman" w:hAnsi="Times New Roman"/>
          <w:sz w:val="24"/>
          <w:szCs w:val="24"/>
        </w:rPr>
        <w:t>respondent that an</w:t>
      </w:r>
      <w:r w:rsidR="002742D6" w:rsidRPr="00DE728B">
        <w:rPr>
          <w:rFonts w:ascii="Times New Roman" w:hAnsi="Times New Roman"/>
          <w:sz w:val="24"/>
          <w:szCs w:val="24"/>
        </w:rPr>
        <w:t xml:space="preserve"> employment on permanent and pensionable terms as described in the </w:t>
      </w:r>
      <w:r w:rsidR="002742D6" w:rsidRPr="00DE728B">
        <w:rPr>
          <w:rFonts w:ascii="Times New Roman" w:hAnsi="Times New Roman"/>
          <w:sz w:val="24"/>
          <w:szCs w:val="24"/>
          <w:u w:val="single"/>
        </w:rPr>
        <w:t>East African Airways</w:t>
      </w:r>
      <w:r w:rsidR="002742D6" w:rsidRPr="00DE728B">
        <w:rPr>
          <w:rFonts w:ascii="Times New Roman" w:hAnsi="Times New Roman"/>
          <w:sz w:val="24"/>
          <w:szCs w:val="24"/>
        </w:rPr>
        <w:t xml:space="preserve"> case above, could be terminated by a stroke of a pen in the issuance of </w:t>
      </w:r>
      <w:r w:rsidR="00353071" w:rsidRPr="00DE728B">
        <w:rPr>
          <w:rFonts w:ascii="Times New Roman" w:hAnsi="Times New Roman"/>
          <w:sz w:val="24"/>
          <w:szCs w:val="24"/>
        </w:rPr>
        <w:t>only and</w:t>
      </w:r>
      <w:r w:rsidR="002742D6" w:rsidRPr="00DE728B">
        <w:rPr>
          <w:rFonts w:ascii="Times New Roman" w:hAnsi="Times New Roman"/>
          <w:sz w:val="24"/>
          <w:szCs w:val="24"/>
        </w:rPr>
        <w:t xml:space="preserve"> only a notice period or payment in lieu thereof.  </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It was the respondent’s submission that the claimant was terminated due to a right sizing exercise.  Counsel relied on a letter of recommendation dated 2/11/2010 from the respondent.  It reads</w:t>
      </w:r>
      <w:r w:rsidR="00713FED" w:rsidRPr="00DE728B">
        <w:rPr>
          <w:rFonts w:ascii="Times New Roman" w:hAnsi="Times New Roman"/>
          <w:sz w:val="24"/>
          <w:szCs w:val="24"/>
        </w:rPr>
        <w:t>:</w:t>
      </w:r>
    </w:p>
    <w:p w:rsidR="00132747" w:rsidRPr="00DE728B" w:rsidRDefault="00132747" w:rsidP="00DE728B">
      <w:pPr>
        <w:spacing w:line="360" w:lineRule="auto"/>
        <w:jc w:val="both"/>
        <w:rPr>
          <w:rFonts w:ascii="Times New Roman" w:hAnsi="Times New Roman"/>
          <w:b/>
          <w:sz w:val="24"/>
          <w:szCs w:val="24"/>
        </w:rPr>
      </w:pPr>
    </w:p>
    <w:p w:rsidR="002742D6" w:rsidRPr="00DE728B" w:rsidRDefault="002742D6"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“To whom it may concern </w:t>
      </w:r>
    </w:p>
    <w:p w:rsidR="002742D6" w:rsidRPr="00DE728B" w:rsidRDefault="002742D6" w:rsidP="00DE728B">
      <w:pPr>
        <w:spacing w:line="360" w:lineRule="auto"/>
        <w:jc w:val="both"/>
        <w:rPr>
          <w:rFonts w:ascii="Times New Roman" w:hAnsi="Times New Roman"/>
          <w:b/>
          <w:sz w:val="24"/>
          <w:szCs w:val="24"/>
        </w:rPr>
      </w:pPr>
      <w:proofErr w:type="gramStart"/>
      <w:r w:rsidRPr="00DE728B">
        <w:rPr>
          <w:rFonts w:ascii="Times New Roman" w:hAnsi="Times New Roman"/>
          <w:b/>
          <w:sz w:val="24"/>
          <w:szCs w:val="24"/>
          <w:u w:val="single"/>
        </w:rPr>
        <w:t>Reference  for</w:t>
      </w:r>
      <w:proofErr w:type="gramEnd"/>
      <w:r w:rsidRPr="00DE728B">
        <w:rPr>
          <w:rFonts w:ascii="Times New Roman" w:hAnsi="Times New Roman"/>
          <w:b/>
          <w:sz w:val="24"/>
          <w:szCs w:val="24"/>
          <w:u w:val="single"/>
        </w:rPr>
        <w:t xml:space="preserve"> </w:t>
      </w:r>
      <w:proofErr w:type="spellStart"/>
      <w:r w:rsidRPr="00DE728B">
        <w:rPr>
          <w:rFonts w:ascii="Times New Roman" w:hAnsi="Times New Roman"/>
          <w:b/>
          <w:sz w:val="24"/>
          <w:szCs w:val="24"/>
          <w:u w:val="single"/>
        </w:rPr>
        <w:t>Mr</w:t>
      </w:r>
      <w:proofErr w:type="spellEnd"/>
      <w:r w:rsidRPr="00DE728B">
        <w:rPr>
          <w:rFonts w:ascii="Times New Roman" w:hAnsi="Times New Roman"/>
          <w:b/>
          <w:sz w:val="24"/>
          <w:szCs w:val="24"/>
          <w:u w:val="single"/>
        </w:rPr>
        <w:t xml:space="preserve"> Charles L. </w:t>
      </w:r>
      <w:proofErr w:type="spellStart"/>
      <w:r w:rsidRPr="00DE728B">
        <w:rPr>
          <w:rFonts w:ascii="Times New Roman" w:hAnsi="Times New Roman"/>
          <w:b/>
          <w:sz w:val="24"/>
          <w:szCs w:val="24"/>
          <w:u w:val="single"/>
        </w:rPr>
        <w:t>Abigaba</w:t>
      </w:r>
      <w:proofErr w:type="spellEnd"/>
    </w:p>
    <w:p w:rsidR="002742D6" w:rsidRPr="00DE728B" w:rsidRDefault="002742D6" w:rsidP="00DE728B">
      <w:pPr>
        <w:spacing w:line="360" w:lineRule="auto"/>
        <w:jc w:val="both"/>
        <w:rPr>
          <w:rFonts w:ascii="Times New Roman" w:hAnsi="Times New Roman"/>
          <w:b/>
          <w:sz w:val="24"/>
          <w:szCs w:val="24"/>
        </w:rPr>
      </w:pPr>
      <w:r w:rsidRPr="00DE728B">
        <w:rPr>
          <w:rFonts w:ascii="Times New Roman" w:hAnsi="Times New Roman"/>
          <w:b/>
          <w:sz w:val="24"/>
          <w:szCs w:val="24"/>
        </w:rPr>
        <w:t xml:space="preserve">Mr. Charles L. </w:t>
      </w:r>
      <w:proofErr w:type="spellStart"/>
      <w:r w:rsidRPr="00DE728B">
        <w:rPr>
          <w:rFonts w:ascii="Times New Roman" w:hAnsi="Times New Roman"/>
          <w:b/>
          <w:sz w:val="24"/>
          <w:szCs w:val="24"/>
        </w:rPr>
        <w:t>Abigaba</w:t>
      </w:r>
      <w:proofErr w:type="spellEnd"/>
      <w:r w:rsidRPr="00DE728B">
        <w:rPr>
          <w:rFonts w:ascii="Times New Roman" w:hAnsi="Times New Roman"/>
          <w:b/>
          <w:sz w:val="24"/>
          <w:szCs w:val="24"/>
        </w:rPr>
        <w:t xml:space="preserve"> worked for Bank of Uganda for about sixteen years.  During that period his performance was satisfactory.  Indeed, in the last performance </w:t>
      </w:r>
      <w:r w:rsidRPr="00DE728B">
        <w:rPr>
          <w:rFonts w:ascii="Times New Roman" w:hAnsi="Times New Roman"/>
          <w:b/>
          <w:sz w:val="24"/>
          <w:szCs w:val="24"/>
        </w:rPr>
        <w:lastRenderedPageBreak/>
        <w:t>appraisal, he was recommended for a salary increment.  However, his employment was terminated due to a right sizing exercise.</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b/>
          <w:sz w:val="24"/>
          <w:szCs w:val="24"/>
        </w:rPr>
        <w:t xml:space="preserve">The purpose of this letter is to recommend Mr. </w:t>
      </w:r>
      <w:proofErr w:type="spellStart"/>
      <w:r w:rsidRPr="00DE728B">
        <w:rPr>
          <w:rFonts w:ascii="Times New Roman" w:hAnsi="Times New Roman"/>
          <w:b/>
          <w:sz w:val="24"/>
          <w:szCs w:val="24"/>
        </w:rPr>
        <w:t>Abigaba</w:t>
      </w:r>
      <w:proofErr w:type="spellEnd"/>
      <w:r w:rsidRPr="00DE728B">
        <w:rPr>
          <w:rFonts w:ascii="Times New Roman" w:hAnsi="Times New Roman"/>
          <w:b/>
          <w:sz w:val="24"/>
          <w:szCs w:val="24"/>
        </w:rPr>
        <w:t xml:space="preserve"> for employment.  He is hard working. Willing to learn and respectful of his peers and superiors..........”</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Counsel also relied on the authorities of </w:t>
      </w:r>
      <w:r w:rsidRPr="00DE728B">
        <w:rPr>
          <w:rFonts w:ascii="Times New Roman" w:hAnsi="Times New Roman"/>
          <w:b/>
          <w:sz w:val="24"/>
          <w:szCs w:val="24"/>
          <w:u w:val="single"/>
        </w:rPr>
        <w:t xml:space="preserve">Cissy </w:t>
      </w:r>
      <w:proofErr w:type="spellStart"/>
      <w:r w:rsidRPr="00DE728B">
        <w:rPr>
          <w:rFonts w:ascii="Times New Roman" w:hAnsi="Times New Roman"/>
          <w:b/>
          <w:sz w:val="24"/>
          <w:szCs w:val="24"/>
          <w:u w:val="single"/>
        </w:rPr>
        <w:t>Nankabirwa</w:t>
      </w:r>
      <w:proofErr w:type="spellEnd"/>
      <w:r w:rsidRPr="00DE728B">
        <w:rPr>
          <w:rFonts w:ascii="Times New Roman" w:hAnsi="Times New Roman"/>
          <w:b/>
          <w:sz w:val="24"/>
          <w:szCs w:val="24"/>
          <w:u w:val="single"/>
        </w:rPr>
        <w:t xml:space="preserve">, David </w:t>
      </w:r>
      <w:proofErr w:type="spellStart"/>
      <w:r w:rsidRPr="00DE728B">
        <w:rPr>
          <w:rFonts w:ascii="Times New Roman" w:hAnsi="Times New Roman"/>
          <w:b/>
          <w:sz w:val="24"/>
          <w:szCs w:val="24"/>
          <w:u w:val="single"/>
        </w:rPr>
        <w:t>Kalyango</w:t>
      </w:r>
      <w:proofErr w:type="spellEnd"/>
      <w:r w:rsidRPr="00DE728B">
        <w:rPr>
          <w:rFonts w:ascii="Times New Roman" w:hAnsi="Times New Roman"/>
          <w:b/>
          <w:sz w:val="24"/>
          <w:szCs w:val="24"/>
          <w:u w:val="single"/>
        </w:rPr>
        <w:t xml:space="preserve"> and</w:t>
      </w:r>
      <w:r w:rsidRPr="00DE728B">
        <w:rPr>
          <w:rFonts w:ascii="Times New Roman" w:hAnsi="Times New Roman"/>
          <w:sz w:val="24"/>
          <w:szCs w:val="24"/>
          <w:u w:val="single"/>
        </w:rPr>
        <w:t xml:space="preserve"> </w:t>
      </w:r>
      <w:proofErr w:type="spellStart"/>
      <w:r w:rsidRPr="00DE728B">
        <w:rPr>
          <w:rFonts w:ascii="Times New Roman" w:hAnsi="Times New Roman"/>
          <w:b/>
          <w:sz w:val="24"/>
          <w:szCs w:val="24"/>
          <w:u w:val="single"/>
        </w:rPr>
        <w:t>Omoding</w:t>
      </w:r>
      <w:proofErr w:type="spellEnd"/>
      <w:r w:rsidRPr="00DE728B">
        <w:rPr>
          <w:rFonts w:ascii="Times New Roman" w:hAnsi="Times New Roman"/>
          <w:b/>
          <w:sz w:val="24"/>
          <w:szCs w:val="24"/>
          <w:u w:val="single"/>
        </w:rPr>
        <w:t xml:space="preserve"> </w:t>
      </w:r>
      <w:r w:rsidR="00353071" w:rsidRPr="00DE728B">
        <w:rPr>
          <w:rFonts w:ascii="Times New Roman" w:hAnsi="Times New Roman"/>
          <w:b/>
          <w:sz w:val="24"/>
          <w:szCs w:val="24"/>
          <w:u w:val="single"/>
        </w:rPr>
        <w:t xml:space="preserve">Simon </w:t>
      </w:r>
      <w:r w:rsidR="00353071" w:rsidRPr="00DE728B">
        <w:rPr>
          <w:rFonts w:ascii="Times New Roman" w:hAnsi="Times New Roman"/>
          <w:b/>
          <w:sz w:val="24"/>
          <w:szCs w:val="24"/>
        </w:rPr>
        <w:t>of</w:t>
      </w:r>
      <w:r w:rsidRPr="00DE728B">
        <w:rPr>
          <w:rFonts w:ascii="Times New Roman" w:hAnsi="Times New Roman"/>
          <w:b/>
          <w:sz w:val="24"/>
          <w:szCs w:val="24"/>
        </w:rPr>
        <w:t xml:space="preserve"> this court (supra)</w:t>
      </w:r>
      <w:r w:rsidRPr="00DE728B">
        <w:rPr>
          <w:rFonts w:ascii="Times New Roman" w:hAnsi="Times New Roman"/>
          <w:sz w:val="24"/>
          <w:szCs w:val="24"/>
        </w:rPr>
        <w:t xml:space="preserve"> for the legal proposition that restructuring is one </w:t>
      </w:r>
      <w:r w:rsidR="00713FED" w:rsidRPr="00DE728B">
        <w:rPr>
          <w:rFonts w:ascii="Times New Roman" w:hAnsi="Times New Roman"/>
          <w:sz w:val="24"/>
          <w:szCs w:val="24"/>
        </w:rPr>
        <w:t>o</w:t>
      </w:r>
      <w:r w:rsidRPr="00DE728B">
        <w:rPr>
          <w:rFonts w:ascii="Times New Roman" w:hAnsi="Times New Roman"/>
          <w:sz w:val="24"/>
          <w:szCs w:val="24"/>
        </w:rPr>
        <w:t xml:space="preserve">f the justifiable reasons envisaged in </w:t>
      </w:r>
      <w:r w:rsidRPr="00DE728B">
        <w:rPr>
          <w:rFonts w:ascii="Times New Roman" w:hAnsi="Times New Roman"/>
          <w:b/>
          <w:sz w:val="24"/>
          <w:szCs w:val="24"/>
        </w:rPr>
        <w:t>section 2 of the</w:t>
      </w:r>
      <w:r w:rsidRPr="00DE728B">
        <w:rPr>
          <w:rFonts w:ascii="Times New Roman" w:hAnsi="Times New Roman"/>
          <w:sz w:val="24"/>
          <w:szCs w:val="24"/>
        </w:rPr>
        <w:t xml:space="preserve"> </w:t>
      </w:r>
      <w:r w:rsidRPr="00DE728B">
        <w:rPr>
          <w:rFonts w:ascii="Times New Roman" w:hAnsi="Times New Roman"/>
          <w:b/>
          <w:sz w:val="24"/>
          <w:szCs w:val="24"/>
        </w:rPr>
        <w:t>Employment Act</w:t>
      </w:r>
      <w:r w:rsidRPr="00DE728B">
        <w:rPr>
          <w:rFonts w:ascii="Times New Roman" w:hAnsi="Times New Roman"/>
          <w:sz w:val="24"/>
          <w:szCs w:val="24"/>
        </w:rPr>
        <w:t xml:space="preserve"> and that therefore the claimant was lawfully terminated.</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b/>
          <w:sz w:val="24"/>
          <w:szCs w:val="24"/>
        </w:rPr>
        <w:t>Under section 81 of the Employment Act</w:t>
      </w:r>
      <w:r w:rsidRPr="00DE728B">
        <w:rPr>
          <w:rFonts w:ascii="Times New Roman" w:hAnsi="Times New Roman"/>
          <w:sz w:val="24"/>
          <w:szCs w:val="24"/>
        </w:rPr>
        <w:t xml:space="preserve">, guidance is provided for in the event </w:t>
      </w:r>
      <w:r w:rsidR="005326F4" w:rsidRPr="00DE728B">
        <w:rPr>
          <w:rFonts w:ascii="Times New Roman" w:hAnsi="Times New Roman"/>
          <w:sz w:val="24"/>
          <w:szCs w:val="24"/>
        </w:rPr>
        <w:t>of collective termination of te</w:t>
      </w:r>
      <w:r w:rsidRPr="00DE728B">
        <w:rPr>
          <w:rFonts w:ascii="Times New Roman" w:hAnsi="Times New Roman"/>
          <w:sz w:val="24"/>
          <w:szCs w:val="24"/>
        </w:rPr>
        <w:t xml:space="preserve">n or more employees for reasons of an economic, technological, </w:t>
      </w:r>
      <w:r w:rsidR="00010694" w:rsidRPr="00DE728B">
        <w:rPr>
          <w:rFonts w:ascii="Times New Roman" w:hAnsi="Times New Roman"/>
          <w:sz w:val="24"/>
          <w:szCs w:val="24"/>
        </w:rPr>
        <w:t>and structural</w:t>
      </w:r>
      <w:r w:rsidRPr="00DE728B">
        <w:rPr>
          <w:rFonts w:ascii="Times New Roman" w:hAnsi="Times New Roman"/>
          <w:sz w:val="24"/>
          <w:szCs w:val="24"/>
        </w:rPr>
        <w:t xml:space="preserve"> or </w:t>
      </w:r>
      <w:r w:rsidR="00010694" w:rsidRPr="00DE728B">
        <w:rPr>
          <w:rFonts w:ascii="Times New Roman" w:hAnsi="Times New Roman"/>
          <w:sz w:val="24"/>
          <w:szCs w:val="24"/>
        </w:rPr>
        <w:t>similar</w:t>
      </w:r>
      <w:r w:rsidRPr="00DE728B">
        <w:rPr>
          <w:rFonts w:ascii="Times New Roman" w:hAnsi="Times New Roman"/>
          <w:sz w:val="24"/>
          <w:szCs w:val="24"/>
        </w:rPr>
        <w:t xml:space="preserve"> nature.  It is our </w:t>
      </w:r>
      <w:r w:rsidR="00010694" w:rsidRPr="00DE728B">
        <w:rPr>
          <w:rFonts w:ascii="Times New Roman" w:hAnsi="Times New Roman"/>
          <w:sz w:val="24"/>
          <w:szCs w:val="24"/>
        </w:rPr>
        <w:t>considered opinion</w:t>
      </w:r>
      <w:r w:rsidRPr="00DE728B">
        <w:rPr>
          <w:rFonts w:ascii="Times New Roman" w:hAnsi="Times New Roman"/>
          <w:sz w:val="24"/>
          <w:szCs w:val="24"/>
        </w:rPr>
        <w:t xml:space="preserve"> that in the event that an employer intends to terminate one employee for the same reasons, such employer is obliged to follow the same guidelines.</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In the </w:t>
      </w:r>
      <w:r w:rsidRPr="00DE728B">
        <w:rPr>
          <w:rFonts w:ascii="Times New Roman" w:hAnsi="Times New Roman"/>
          <w:sz w:val="24"/>
          <w:szCs w:val="24"/>
          <w:u w:val="single"/>
        </w:rPr>
        <w:t xml:space="preserve">Cissy </w:t>
      </w:r>
      <w:proofErr w:type="spellStart"/>
      <w:r w:rsidRPr="00DE728B">
        <w:rPr>
          <w:rFonts w:ascii="Times New Roman" w:hAnsi="Times New Roman"/>
          <w:sz w:val="24"/>
          <w:szCs w:val="24"/>
          <w:u w:val="single"/>
        </w:rPr>
        <w:t>Nakabirwa</w:t>
      </w:r>
      <w:proofErr w:type="spellEnd"/>
      <w:r w:rsidRPr="00DE728B">
        <w:rPr>
          <w:rFonts w:ascii="Times New Roman" w:hAnsi="Times New Roman"/>
          <w:sz w:val="24"/>
          <w:szCs w:val="24"/>
          <w:u w:val="single"/>
        </w:rPr>
        <w:t xml:space="preserve"> case</w:t>
      </w:r>
      <w:r w:rsidRPr="00DE728B">
        <w:rPr>
          <w:rFonts w:ascii="Times New Roman" w:hAnsi="Times New Roman"/>
          <w:sz w:val="24"/>
          <w:szCs w:val="24"/>
        </w:rPr>
        <w:t>, this court observed that</w:t>
      </w:r>
      <w:r w:rsidR="005326F4" w:rsidRPr="00DE728B">
        <w:rPr>
          <w:rFonts w:ascii="Times New Roman" w:hAnsi="Times New Roman"/>
          <w:sz w:val="24"/>
          <w:szCs w:val="24"/>
        </w:rPr>
        <w:t>:</w:t>
      </w:r>
    </w:p>
    <w:p w:rsidR="002742D6" w:rsidRPr="00DE728B" w:rsidRDefault="002742D6" w:rsidP="00DE728B">
      <w:pPr>
        <w:spacing w:line="360" w:lineRule="auto"/>
        <w:jc w:val="both"/>
        <w:rPr>
          <w:rFonts w:ascii="Times New Roman" w:hAnsi="Times New Roman"/>
          <w:b/>
          <w:sz w:val="24"/>
          <w:szCs w:val="24"/>
        </w:rPr>
      </w:pPr>
      <w:r w:rsidRPr="00DE728B">
        <w:rPr>
          <w:rFonts w:ascii="Times New Roman" w:hAnsi="Times New Roman"/>
          <w:b/>
          <w:sz w:val="24"/>
          <w:szCs w:val="24"/>
        </w:rPr>
        <w:t>“The employer has an inherent right to rest</w:t>
      </w:r>
      <w:r w:rsidR="005326F4" w:rsidRPr="00DE728B">
        <w:rPr>
          <w:rFonts w:ascii="Times New Roman" w:hAnsi="Times New Roman"/>
          <w:b/>
          <w:sz w:val="24"/>
          <w:szCs w:val="24"/>
        </w:rPr>
        <w:t>ructure posts in his/her organiz</w:t>
      </w:r>
      <w:r w:rsidRPr="00DE728B">
        <w:rPr>
          <w:rFonts w:ascii="Times New Roman" w:hAnsi="Times New Roman"/>
          <w:b/>
          <w:sz w:val="24"/>
          <w:szCs w:val="24"/>
        </w:rPr>
        <w:t>ation as long as the employees are aware of the process....” and  that “the fact  that one is occupying a certain position does not exclude the employer from advertising the same position if the said employer seeks more qualification or if the same post is being restructured....”</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The bottom line</w:t>
      </w:r>
      <w:r w:rsidR="005326F4" w:rsidRPr="00DE728B">
        <w:rPr>
          <w:rFonts w:ascii="Times New Roman" w:hAnsi="Times New Roman"/>
          <w:sz w:val="24"/>
          <w:szCs w:val="24"/>
        </w:rPr>
        <w:t xml:space="preserve"> is that no restructuring of the</w:t>
      </w:r>
      <w:r w:rsidRPr="00DE728B">
        <w:rPr>
          <w:rFonts w:ascii="Times New Roman" w:hAnsi="Times New Roman"/>
          <w:sz w:val="24"/>
          <w:szCs w:val="24"/>
        </w:rPr>
        <w:t xml:space="preserve"> position of an employee is acceptable unless the employee to be affected is informed at least 4 (four) weeks before and all other factors mentioned in section 81 of the Employment act are complied with.  Ordinarily a restructuring process is intended to affect a large number of employees.</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In the instant case, we </w:t>
      </w:r>
      <w:r w:rsidR="00010694" w:rsidRPr="00DE728B">
        <w:rPr>
          <w:rFonts w:ascii="Times New Roman" w:hAnsi="Times New Roman"/>
          <w:sz w:val="24"/>
          <w:szCs w:val="24"/>
        </w:rPr>
        <w:t>do not</w:t>
      </w:r>
      <w:r w:rsidRPr="00DE728B">
        <w:rPr>
          <w:rFonts w:ascii="Times New Roman" w:hAnsi="Times New Roman"/>
          <w:sz w:val="24"/>
          <w:szCs w:val="24"/>
        </w:rPr>
        <w:t xml:space="preserve"> accept the contention of the respondent that the claimant’s termination was a</w:t>
      </w:r>
      <w:r w:rsidR="005326F4" w:rsidRPr="00DE728B">
        <w:rPr>
          <w:rFonts w:ascii="Times New Roman" w:hAnsi="Times New Roman"/>
          <w:sz w:val="24"/>
          <w:szCs w:val="24"/>
        </w:rPr>
        <w:t>s a result of a</w:t>
      </w:r>
      <w:r w:rsidRPr="00DE728B">
        <w:rPr>
          <w:rFonts w:ascii="Times New Roman" w:hAnsi="Times New Roman"/>
          <w:sz w:val="24"/>
          <w:szCs w:val="24"/>
        </w:rPr>
        <w:t xml:space="preserve"> restructuring or a downsizing process.  This is because none of the conditions in section 81 of the Employment act were complied with and because there is no evidence on the record to suggest that before the downsizing process started, the claimant was made aware of the same process. The letter from the </w:t>
      </w:r>
      <w:r w:rsidR="00010694" w:rsidRPr="00DE728B">
        <w:rPr>
          <w:rFonts w:ascii="Times New Roman" w:hAnsi="Times New Roman"/>
          <w:sz w:val="24"/>
          <w:szCs w:val="24"/>
        </w:rPr>
        <w:t>respondent addressed</w:t>
      </w:r>
      <w:r w:rsidRPr="00DE728B">
        <w:rPr>
          <w:rFonts w:ascii="Times New Roman" w:hAnsi="Times New Roman"/>
          <w:sz w:val="24"/>
          <w:szCs w:val="24"/>
        </w:rPr>
        <w:t xml:space="preserve"> to </w:t>
      </w:r>
      <w:r w:rsidRPr="00DE728B">
        <w:rPr>
          <w:rFonts w:ascii="Times New Roman" w:hAnsi="Times New Roman"/>
          <w:b/>
          <w:sz w:val="24"/>
          <w:szCs w:val="24"/>
        </w:rPr>
        <w:t>“whom it may Concern”</w:t>
      </w:r>
      <w:r w:rsidRPr="00DE728B">
        <w:rPr>
          <w:rFonts w:ascii="Times New Roman" w:hAnsi="Times New Roman"/>
          <w:sz w:val="24"/>
          <w:szCs w:val="24"/>
        </w:rPr>
        <w:t xml:space="preserve"> is not informing the </w:t>
      </w:r>
      <w:r w:rsidR="00010694" w:rsidRPr="00DE728B">
        <w:rPr>
          <w:rFonts w:ascii="Times New Roman" w:hAnsi="Times New Roman"/>
          <w:sz w:val="24"/>
          <w:szCs w:val="24"/>
        </w:rPr>
        <w:t>claimant the</w:t>
      </w:r>
      <w:r w:rsidRPr="00DE728B">
        <w:rPr>
          <w:rFonts w:ascii="Times New Roman" w:hAnsi="Times New Roman"/>
          <w:sz w:val="24"/>
          <w:szCs w:val="24"/>
        </w:rPr>
        <w:t xml:space="preserve"> reason for termination but informing </w:t>
      </w:r>
      <w:r w:rsidRPr="00DE728B">
        <w:rPr>
          <w:rFonts w:ascii="Times New Roman" w:hAnsi="Times New Roman"/>
          <w:b/>
          <w:sz w:val="24"/>
          <w:szCs w:val="24"/>
        </w:rPr>
        <w:t>“whom it may concern”</w:t>
      </w:r>
      <w:r w:rsidRPr="00DE728B">
        <w:rPr>
          <w:rFonts w:ascii="Times New Roman" w:hAnsi="Times New Roman"/>
          <w:sz w:val="24"/>
          <w:szCs w:val="24"/>
        </w:rPr>
        <w:t xml:space="preserve"> and this is after termination which is contrary t</w:t>
      </w:r>
      <w:r w:rsidR="005326F4" w:rsidRPr="00DE728B">
        <w:rPr>
          <w:rFonts w:ascii="Times New Roman" w:hAnsi="Times New Roman"/>
          <w:sz w:val="24"/>
          <w:szCs w:val="24"/>
        </w:rPr>
        <w:t>o section 68 of the Employment A</w:t>
      </w:r>
      <w:r w:rsidRPr="00DE728B">
        <w:rPr>
          <w:rFonts w:ascii="Times New Roman" w:hAnsi="Times New Roman"/>
          <w:sz w:val="24"/>
          <w:szCs w:val="24"/>
        </w:rPr>
        <w:t>ct as no ev</w:t>
      </w:r>
      <w:r w:rsidR="005326F4" w:rsidRPr="00DE728B">
        <w:rPr>
          <w:rFonts w:ascii="Times New Roman" w:hAnsi="Times New Roman"/>
          <w:sz w:val="24"/>
          <w:szCs w:val="24"/>
        </w:rPr>
        <w:t xml:space="preserve">idence was led to suggest that </w:t>
      </w:r>
      <w:r w:rsidRPr="00DE728B">
        <w:rPr>
          <w:rFonts w:ascii="Times New Roman" w:hAnsi="Times New Roman"/>
          <w:sz w:val="24"/>
          <w:szCs w:val="24"/>
        </w:rPr>
        <w:t>at the time of termination restructuring or downsizing was the genuine reason that cause</w:t>
      </w:r>
      <w:r w:rsidR="005326F4" w:rsidRPr="00DE728B">
        <w:rPr>
          <w:rFonts w:ascii="Times New Roman" w:hAnsi="Times New Roman"/>
          <w:sz w:val="24"/>
          <w:szCs w:val="24"/>
        </w:rPr>
        <w:t>d</w:t>
      </w:r>
      <w:r w:rsidRPr="00DE728B">
        <w:rPr>
          <w:rFonts w:ascii="Times New Roman" w:hAnsi="Times New Roman"/>
          <w:sz w:val="24"/>
          <w:szCs w:val="24"/>
        </w:rPr>
        <w:t xml:space="preserve"> the termination. The letter of </w:t>
      </w:r>
      <w:r w:rsidRPr="00DE728B">
        <w:rPr>
          <w:rFonts w:ascii="Times New Roman" w:hAnsi="Times New Roman"/>
          <w:sz w:val="24"/>
          <w:szCs w:val="24"/>
        </w:rPr>
        <w:lastRenderedPageBreak/>
        <w:t>termination dated 5/08/2010 contains no reason of termination and is of immediate effect.   It ha</w:t>
      </w:r>
      <w:r w:rsidR="005326F4" w:rsidRPr="00DE728B">
        <w:rPr>
          <w:rFonts w:ascii="Times New Roman" w:hAnsi="Times New Roman"/>
          <w:sz w:val="24"/>
          <w:szCs w:val="24"/>
        </w:rPr>
        <w:t>s nothing to do with restructuring</w:t>
      </w:r>
      <w:r w:rsidRPr="00DE728B">
        <w:rPr>
          <w:rFonts w:ascii="Times New Roman" w:hAnsi="Times New Roman"/>
          <w:sz w:val="24"/>
          <w:szCs w:val="24"/>
        </w:rPr>
        <w:t xml:space="preserve"> or downsizing.  Consequently we find no merit in</w:t>
      </w:r>
      <w:r w:rsidR="005326F4" w:rsidRPr="00DE728B">
        <w:rPr>
          <w:rFonts w:ascii="Times New Roman" w:hAnsi="Times New Roman"/>
          <w:sz w:val="24"/>
          <w:szCs w:val="24"/>
        </w:rPr>
        <w:t xml:space="preserve"> the</w:t>
      </w:r>
      <w:r w:rsidRPr="00DE728B">
        <w:rPr>
          <w:rFonts w:ascii="Times New Roman" w:hAnsi="Times New Roman"/>
          <w:sz w:val="24"/>
          <w:szCs w:val="24"/>
        </w:rPr>
        <w:t xml:space="preserve"> submission that the claimant was terminated as a result of the reason of downsizing.</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We find that the termination having been contrary to the provisions of </w:t>
      </w:r>
      <w:r w:rsidRPr="00DE728B">
        <w:rPr>
          <w:rFonts w:ascii="Times New Roman" w:hAnsi="Times New Roman"/>
          <w:b/>
          <w:sz w:val="24"/>
          <w:szCs w:val="24"/>
        </w:rPr>
        <w:t xml:space="preserve">section 2, section 66 and section 68 of the Employment Act </w:t>
      </w:r>
      <w:r w:rsidRPr="00DE728B">
        <w:rPr>
          <w:rFonts w:ascii="Times New Roman" w:hAnsi="Times New Roman"/>
          <w:sz w:val="24"/>
          <w:szCs w:val="24"/>
        </w:rPr>
        <w:t>was unlawful and issue</w:t>
      </w:r>
      <w:r w:rsidR="00D25097" w:rsidRPr="00DE728B">
        <w:rPr>
          <w:rFonts w:ascii="Times New Roman" w:hAnsi="Times New Roman"/>
          <w:sz w:val="24"/>
          <w:szCs w:val="24"/>
        </w:rPr>
        <w:t xml:space="preserve"> no. 1</w:t>
      </w:r>
      <w:r w:rsidRPr="00DE728B">
        <w:rPr>
          <w:rFonts w:ascii="Times New Roman" w:hAnsi="Times New Roman"/>
          <w:sz w:val="24"/>
          <w:szCs w:val="24"/>
        </w:rPr>
        <w:t xml:space="preserve"> is decided in the negative.</w:t>
      </w:r>
    </w:p>
    <w:p w:rsidR="00254BC2"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The second issue is </w:t>
      </w:r>
      <w:r w:rsidRPr="00DE728B">
        <w:rPr>
          <w:rFonts w:ascii="Times New Roman" w:hAnsi="Times New Roman"/>
          <w:b/>
          <w:sz w:val="24"/>
          <w:szCs w:val="24"/>
        </w:rPr>
        <w:t>whether the claimant is indebted to the respondent</w:t>
      </w:r>
      <w:r w:rsidRPr="00DE728B">
        <w:rPr>
          <w:rFonts w:ascii="Times New Roman" w:hAnsi="Times New Roman"/>
          <w:sz w:val="24"/>
          <w:szCs w:val="24"/>
        </w:rPr>
        <w:t>.</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  The evidence on record reveals that the claimant applied for three loans at different times and they were approved.  This is found in</w:t>
      </w:r>
      <w:r w:rsidR="00254BC2" w:rsidRPr="00DE728B">
        <w:rPr>
          <w:rFonts w:ascii="Times New Roman" w:hAnsi="Times New Roman"/>
          <w:sz w:val="24"/>
          <w:szCs w:val="24"/>
        </w:rPr>
        <w:t xml:space="preserve"> the</w:t>
      </w:r>
      <w:r w:rsidRPr="00DE728B">
        <w:rPr>
          <w:rFonts w:ascii="Times New Roman" w:hAnsi="Times New Roman"/>
          <w:sz w:val="24"/>
          <w:szCs w:val="24"/>
        </w:rPr>
        <w:t xml:space="preserve"> claimant’s own witness statement.  Counsel for the claimant submitted that the loans were not disbursed to the claimant.  Indeed there was no evidence that the loans were disbursed.  After the approvals of the loans, </w:t>
      </w:r>
      <w:r w:rsidR="00254BC2" w:rsidRPr="00DE728B">
        <w:rPr>
          <w:rFonts w:ascii="Times New Roman" w:hAnsi="Times New Roman"/>
          <w:sz w:val="24"/>
          <w:szCs w:val="24"/>
        </w:rPr>
        <w:t>t</w:t>
      </w:r>
      <w:r w:rsidRPr="00DE728B">
        <w:rPr>
          <w:rFonts w:ascii="Times New Roman" w:hAnsi="Times New Roman"/>
          <w:sz w:val="24"/>
          <w:szCs w:val="24"/>
        </w:rPr>
        <w:t xml:space="preserve">here </w:t>
      </w:r>
      <w:r w:rsidR="00010694" w:rsidRPr="00DE728B">
        <w:rPr>
          <w:rFonts w:ascii="Times New Roman" w:hAnsi="Times New Roman"/>
          <w:sz w:val="24"/>
          <w:szCs w:val="24"/>
        </w:rPr>
        <w:t>ought to</w:t>
      </w:r>
      <w:r w:rsidRPr="00DE728B">
        <w:rPr>
          <w:rFonts w:ascii="Times New Roman" w:hAnsi="Times New Roman"/>
          <w:sz w:val="24"/>
          <w:szCs w:val="24"/>
        </w:rPr>
        <w:t xml:space="preserve"> have been a loan disbursement plan signed</w:t>
      </w:r>
      <w:r w:rsidR="00254BC2" w:rsidRPr="00DE728B">
        <w:rPr>
          <w:rFonts w:ascii="Times New Roman" w:hAnsi="Times New Roman"/>
          <w:sz w:val="24"/>
          <w:szCs w:val="24"/>
        </w:rPr>
        <w:t xml:space="preserve"> by the</w:t>
      </w:r>
      <w:r w:rsidRPr="00DE728B">
        <w:rPr>
          <w:rFonts w:ascii="Times New Roman" w:hAnsi="Times New Roman"/>
          <w:sz w:val="24"/>
          <w:szCs w:val="24"/>
        </w:rPr>
        <w:t xml:space="preserve"> parties to indicate that </w:t>
      </w:r>
      <w:r w:rsidR="00010694" w:rsidRPr="00DE728B">
        <w:rPr>
          <w:rFonts w:ascii="Times New Roman" w:hAnsi="Times New Roman"/>
          <w:sz w:val="24"/>
          <w:szCs w:val="24"/>
        </w:rPr>
        <w:t>in fact</w:t>
      </w:r>
      <w:r w:rsidRPr="00DE728B">
        <w:rPr>
          <w:rFonts w:ascii="Times New Roman" w:hAnsi="Times New Roman"/>
          <w:sz w:val="24"/>
          <w:szCs w:val="24"/>
        </w:rPr>
        <w:t xml:space="preserve"> the loans as applied </w:t>
      </w:r>
      <w:proofErr w:type="gramStart"/>
      <w:r w:rsidRPr="00DE728B">
        <w:rPr>
          <w:rFonts w:ascii="Times New Roman" w:hAnsi="Times New Roman"/>
          <w:sz w:val="24"/>
          <w:szCs w:val="24"/>
        </w:rPr>
        <w:t>for  and</w:t>
      </w:r>
      <w:proofErr w:type="gramEnd"/>
      <w:r w:rsidRPr="00DE728B">
        <w:rPr>
          <w:rFonts w:ascii="Times New Roman" w:hAnsi="Times New Roman"/>
          <w:sz w:val="24"/>
          <w:szCs w:val="24"/>
        </w:rPr>
        <w:t xml:space="preserve"> approved were disburs</w:t>
      </w:r>
      <w:r w:rsidR="00254BC2" w:rsidRPr="00DE728B">
        <w:rPr>
          <w:rFonts w:ascii="Times New Roman" w:hAnsi="Times New Roman"/>
          <w:sz w:val="24"/>
          <w:szCs w:val="24"/>
        </w:rPr>
        <w:t>ed to the claimant.  T</w:t>
      </w:r>
      <w:r w:rsidRPr="00DE728B">
        <w:rPr>
          <w:rFonts w:ascii="Times New Roman" w:hAnsi="Times New Roman"/>
          <w:sz w:val="24"/>
          <w:szCs w:val="24"/>
        </w:rPr>
        <w:t>he only evidence on the record is the fact that the respondent approved the same.</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However, we </w:t>
      </w:r>
      <w:r w:rsidR="00010694" w:rsidRPr="00DE728B">
        <w:rPr>
          <w:rFonts w:ascii="Times New Roman" w:hAnsi="Times New Roman"/>
          <w:sz w:val="24"/>
          <w:szCs w:val="24"/>
        </w:rPr>
        <w:t>note</w:t>
      </w:r>
      <w:r w:rsidRPr="00DE728B">
        <w:rPr>
          <w:rFonts w:ascii="Times New Roman" w:hAnsi="Times New Roman"/>
          <w:sz w:val="24"/>
          <w:szCs w:val="24"/>
        </w:rPr>
        <w:t xml:space="preserve"> that in the written witness statement the claimant does not deny disbursement of the said loans after admitting that they were approved.  In fact </w:t>
      </w:r>
      <w:r w:rsidRPr="00DE728B">
        <w:rPr>
          <w:rFonts w:ascii="Times New Roman" w:hAnsi="Times New Roman"/>
          <w:b/>
          <w:sz w:val="24"/>
          <w:szCs w:val="24"/>
        </w:rPr>
        <w:t>in paragraph 12</w:t>
      </w:r>
      <w:r w:rsidRPr="00DE728B">
        <w:rPr>
          <w:rFonts w:ascii="Times New Roman" w:hAnsi="Times New Roman"/>
          <w:sz w:val="24"/>
          <w:szCs w:val="24"/>
        </w:rPr>
        <w:t xml:space="preserve"> he says</w:t>
      </w:r>
      <w:r w:rsidR="00254BC2" w:rsidRPr="00DE728B">
        <w:rPr>
          <w:rFonts w:ascii="Times New Roman" w:hAnsi="Times New Roman"/>
          <w:sz w:val="24"/>
          <w:szCs w:val="24"/>
        </w:rPr>
        <w:t xml:space="preserve"> that</w:t>
      </w:r>
      <w:r w:rsidRPr="00DE728B">
        <w:rPr>
          <w:rFonts w:ascii="Times New Roman" w:hAnsi="Times New Roman"/>
          <w:sz w:val="24"/>
          <w:szCs w:val="24"/>
        </w:rPr>
        <w:t xml:space="preserve"> after the respondent had disbursed 20,000,000/= he was surprised to be served with a termination letter.  </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We therefore find that the three loans were disbursed to the claimant.  The claimant through legal counsel contended that the loans were secured by way of insurance cover and that the respondent could not claim that no penny had been </w:t>
      </w:r>
      <w:r w:rsidR="00254BC2" w:rsidRPr="00DE728B">
        <w:rPr>
          <w:rFonts w:ascii="Times New Roman" w:hAnsi="Times New Roman"/>
          <w:sz w:val="24"/>
          <w:szCs w:val="24"/>
        </w:rPr>
        <w:t xml:space="preserve">paid </w:t>
      </w:r>
      <w:proofErr w:type="gramStart"/>
      <w:r w:rsidR="00254BC2" w:rsidRPr="00DE728B">
        <w:rPr>
          <w:rFonts w:ascii="Times New Roman" w:hAnsi="Times New Roman"/>
          <w:sz w:val="24"/>
          <w:szCs w:val="24"/>
        </w:rPr>
        <w:t xml:space="preserve">on </w:t>
      </w:r>
      <w:r w:rsidRPr="00DE728B">
        <w:rPr>
          <w:rFonts w:ascii="Times New Roman" w:hAnsi="Times New Roman"/>
          <w:sz w:val="24"/>
          <w:szCs w:val="24"/>
        </w:rPr>
        <w:t xml:space="preserve"> salary</w:t>
      </w:r>
      <w:proofErr w:type="gramEnd"/>
      <w:r w:rsidRPr="00DE728B">
        <w:rPr>
          <w:rFonts w:ascii="Times New Roman" w:hAnsi="Times New Roman"/>
          <w:sz w:val="24"/>
          <w:szCs w:val="24"/>
        </w:rPr>
        <w:t xml:space="preserve"> secured loans g</w:t>
      </w:r>
      <w:r w:rsidR="00254BC2" w:rsidRPr="00DE728B">
        <w:rPr>
          <w:rFonts w:ascii="Times New Roman" w:hAnsi="Times New Roman"/>
          <w:sz w:val="24"/>
          <w:szCs w:val="24"/>
        </w:rPr>
        <w:t>iven in 1998,</w:t>
      </w:r>
      <w:r w:rsidR="00890F49" w:rsidRPr="00DE728B">
        <w:rPr>
          <w:rFonts w:ascii="Times New Roman" w:hAnsi="Times New Roman"/>
          <w:sz w:val="24"/>
          <w:szCs w:val="24"/>
        </w:rPr>
        <w:t xml:space="preserve"> </w:t>
      </w:r>
      <w:r w:rsidRPr="00DE728B">
        <w:rPr>
          <w:rFonts w:ascii="Times New Roman" w:hAnsi="Times New Roman"/>
          <w:sz w:val="24"/>
          <w:szCs w:val="24"/>
        </w:rPr>
        <w:t xml:space="preserve"> 2004 and 2009.  He argued that the loans were time barred.</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There is no doubt that the loans were secured on the basis that they would be recoverable by way of deduction from the salary of the claimant.   This was revealed by the only witness of the respondent in cross-examination when he said </w:t>
      </w:r>
      <w:r w:rsidRPr="00DE728B">
        <w:rPr>
          <w:rFonts w:ascii="Times New Roman" w:hAnsi="Times New Roman"/>
          <w:b/>
          <w:sz w:val="24"/>
          <w:szCs w:val="24"/>
        </w:rPr>
        <w:t xml:space="preserve">“payment was matched on salary.  One must </w:t>
      </w:r>
      <w:r w:rsidR="00010694" w:rsidRPr="00DE728B">
        <w:rPr>
          <w:rFonts w:ascii="Times New Roman" w:hAnsi="Times New Roman"/>
          <w:b/>
          <w:sz w:val="24"/>
          <w:szCs w:val="24"/>
        </w:rPr>
        <w:t>be employed</w:t>
      </w:r>
      <w:r w:rsidRPr="00DE728B">
        <w:rPr>
          <w:rFonts w:ascii="Times New Roman" w:hAnsi="Times New Roman"/>
          <w:b/>
          <w:sz w:val="24"/>
          <w:szCs w:val="24"/>
        </w:rPr>
        <w:t xml:space="preserve"> first ...”</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This being the case it was expected </w:t>
      </w:r>
      <w:r w:rsidR="00010694" w:rsidRPr="00DE728B">
        <w:rPr>
          <w:rFonts w:ascii="Times New Roman" w:hAnsi="Times New Roman"/>
          <w:sz w:val="24"/>
          <w:szCs w:val="24"/>
        </w:rPr>
        <w:t>that every</w:t>
      </w:r>
      <w:r w:rsidRPr="00DE728B">
        <w:rPr>
          <w:rFonts w:ascii="Times New Roman" w:hAnsi="Times New Roman"/>
          <w:sz w:val="24"/>
          <w:szCs w:val="24"/>
        </w:rPr>
        <w:t xml:space="preserve"> month or at whatever intervals were agreeable between the parties, a certain portion of the salary would be deducted in repayment of the loan.</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lastRenderedPageBreak/>
        <w:t xml:space="preserve">The case for the respondent seems to be that the claimant, by the time he was </w:t>
      </w:r>
      <w:proofErr w:type="gramStart"/>
      <w:r w:rsidRPr="00DE728B">
        <w:rPr>
          <w:rFonts w:ascii="Times New Roman" w:hAnsi="Times New Roman"/>
          <w:sz w:val="24"/>
          <w:szCs w:val="24"/>
        </w:rPr>
        <w:t>terminated,</w:t>
      </w:r>
      <w:proofErr w:type="gramEnd"/>
      <w:r w:rsidRPr="00DE728B">
        <w:rPr>
          <w:rFonts w:ascii="Times New Roman" w:hAnsi="Times New Roman"/>
          <w:sz w:val="24"/>
          <w:szCs w:val="24"/>
        </w:rPr>
        <w:t xml:space="preserve"> he had not paid even a penny of the loan disbursed to him.  In the absence of evidence that the claimant was getting his full salary and benefits without any deductions after the loan disbursements and </w:t>
      </w:r>
      <w:r w:rsidR="00010694" w:rsidRPr="00DE728B">
        <w:rPr>
          <w:rFonts w:ascii="Times New Roman" w:hAnsi="Times New Roman"/>
          <w:sz w:val="24"/>
          <w:szCs w:val="24"/>
        </w:rPr>
        <w:t>before he</w:t>
      </w:r>
      <w:r w:rsidRPr="00DE728B">
        <w:rPr>
          <w:rFonts w:ascii="Times New Roman" w:hAnsi="Times New Roman"/>
          <w:sz w:val="24"/>
          <w:szCs w:val="24"/>
        </w:rPr>
        <w:t xml:space="preserve"> was </w:t>
      </w:r>
      <w:r w:rsidR="00010694" w:rsidRPr="00DE728B">
        <w:rPr>
          <w:rFonts w:ascii="Times New Roman" w:hAnsi="Times New Roman"/>
          <w:sz w:val="24"/>
          <w:szCs w:val="24"/>
        </w:rPr>
        <w:t>terminated,</w:t>
      </w:r>
      <w:r w:rsidRPr="00DE728B">
        <w:rPr>
          <w:rFonts w:ascii="Times New Roman" w:hAnsi="Times New Roman"/>
          <w:sz w:val="24"/>
          <w:szCs w:val="24"/>
        </w:rPr>
        <w:t xml:space="preserve"> this court has no </w:t>
      </w:r>
      <w:r w:rsidR="00010694" w:rsidRPr="00DE728B">
        <w:rPr>
          <w:rFonts w:ascii="Times New Roman" w:hAnsi="Times New Roman"/>
          <w:sz w:val="24"/>
          <w:szCs w:val="24"/>
        </w:rPr>
        <w:t>basis to</w:t>
      </w:r>
      <w:r w:rsidRPr="00DE728B">
        <w:rPr>
          <w:rFonts w:ascii="Times New Roman" w:hAnsi="Times New Roman"/>
          <w:sz w:val="24"/>
          <w:szCs w:val="24"/>
        </w:rPr>
        <w:t xml:space="preserve"> find that ever since the loans were disbursed the claimant never paid any penny.  We are not convinced that a loan disbursed in July 1999 and another disbursed in October 2004 both expected to be repayable by deduction of salary would still be repayable without any deduction by today in 2018.  The same applies to the loan disbursed in June 2009.  It is our position that before the claimant was terminated in August 2010, the loans granted to him in 1999 and 2004 should have been reduced by salary deductions just like the loan acquired in June 2009.</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Whereas the </w:t>
      </w:r>
      <w:r w:rsidR="00010694" w:rsidRPr="00DE728B">
        <w:rPr>
          <w:rFonts w:ascii="Times New Roman" w:hAnsi="Times New Roman"/>
          <w:sz w:val="24"/>
          <w:szCs w:val="24"/>
        </w:rPr>
        <w:t>claimant contended</w:t>
      </w:r>
      <w:r w:rsidRPr="00DE728B">
        <w:rPr>
          <w:rFonts w:ascii="Times New Roman" w:hAnsi="Times New Roman"/>
          <w:sz w:val="24"/>
          <w:szCs w:val="24"/>
        </w:rPr>
        <w:t xml:space="preserve"> that the loans were insured, the </w:t>
      </w:r>
      <w:r w:rsidR="00010694" w:rsidRPr="00DE728B">
        <w:rPr>
          <w:rFonts w:ascii="Times New Roman" w:hAnsi="Times New Roman"/>
          <w:sz w:val="24"/>
          <w:szCs w:val="24"/>
        </w:rPr>
        <w:t>respondent argued</w:t>
      </w:r>
      <w:r w:rsidRPr="00DE728B">
        <w:rPr>
          <w:rFonts w:ascii="Times New Roman" w:hAnsi="Times New Roman"/>
          <w:sz w:val="24"/>
          <w:szCs w:val="24"/>
        </w:rPr>
        <w:t xml:space="preserve"> that the insurance was for the buildings for which the loans were secured and not the repayment of the same.  No insurance cover was produced in court in support of either of the contentions, although the only respondent’s witness testified that the respondent did not recover the money from the insurer.</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This court is at a loss as to why for all this period the respondent did not attempt to recover any single penny either from the insurer or from the claimant.  If </w:t>
      </w:r>
      <w:r w:rsidR="00010694" w:rsidRPr="00DE728B">
        <w:rPr>
          <w:rFonts w:ascii="Times New Roman" w:hAnsi="Times New Roman"/>
          <w:sz w:val="24"/>
          <w:szCs w:val="24"/>
        </w:rPr>
        <w:t>the insurance</w:t>
      </w:r>
      <w:r w:rsidRPr="00DE728B">
        <w:rPr>
          <w:rFonts w:ascii="Times New Roman" w:hAnsi="Times New Roman"/>
          <w:sz w:val="24"/>
          <w:szCs w:val="24"/>
        </w:rPr>
        <w:t xml:space="preserve"> was in respect to the building, then there should have been some kind of arrangement as to how the </w:t>
      </w:r>
      <w:r w:rsidR="00010694" w:rsidRPr="00DE728B">
        <w:rPr>
          <w:rFonts w:ascii="Times New Roman" w:hAnsi="Times New Roman"/>
          <w:sz w:val="24"/>
          <w:szCs w:val="24"/>
        </w:rPr>
        <w:t>building would</w:t>
      </w:r>
      <w:r w:rsidRPr="00DE728B">
        <w:rPr>
          <w:rFonts w:ascii="Times New Roman" w:hAnsi="Times New Roman"/>
          <w:sz w:val="24"/>
          <w:szCs w:val="24"/>
        </w:rPr>
        <w:t xml:space="preserve"> provide security for the loan reimbursed to the claimant.  No such arrangement was available to this court.  In the absence of such arrangement, we have no option but to find that the respondent intended to recover the loans by way of only and only deduction of certain amounts from the salary of the claimant.  The case </w:t>
      </w:r>
      <w:r w:rsidRPr="00DE728B">
        <w:rPr>
          <w:rFonts w:ascii="Times New Roman" w:hAnsi="Times New Roman"/>
          <w:b/>
          <w:sz w:val="24"/>
          <w:szCs w:val="24"/>
        </w:rPr>
        <w:t xml:space="preserve">of </w:t>
      </w:r>
      <w:proofErr w:type="spellStart"/>
      <w:r w:rsidRPr="00DE728B">
        <w:rPr>
          <w:rFonts w:ascii="Times New Roman" w:hAnsi="Times New Roman"/>
          <w:b/>
          <w:sz w:val="24"/>
          <w:szCs w:val="24"/>
          <w:u w:val="single"/>
        </w:rPr>
        <w:t>Okello</w:t>
      </w:r>
      <w:proofErr w:type="spellEnd"/>
      <w:r w:rsidR="00D25097" w:rsidRPr="00DE728B">
        <w:rPr>
          <w:rFonts w:ascii="Times New Roman" w:hAnsi="Times New Roman"/>
          <w:b/>
          <w:sz w:val="24"/>
          <w:szCs w:val="24"/>
          <w:u w:val="single"/>
        </w:rPr>
        <w:t xml:space="preserve"> </w:t>
      </w:r>
      <w:r w:rsidRPr="00DE728B">
        <w:rPr>
          <w:rFonts w:ascii="Times New Roman" w:hAnsi="Times New Roman"/>
          <w:b/>
          <w:sz w:val="24"/>
          <w:szCs w:val="24"/>
          <w:u w:val="single"/>
        </w:rPr>
        <w:t>N</w:t>
      </w:r>
      <w:r w:rsidR="00D25097" w:rsidRPr="00DE728B">
        <w:rPr>
          <w:rFonts w:ascii="Times New Roman" w:hAnsi="Times New Roman"/>
          <w:b/>
          <w:sz w:val="24"/>
          <w:szCs w:val="24"/>
          <w:u w:val="single"/>
        </w:rPr>
        <w:t>imrod</w:t>
      </w:r>
      <w:r w:rsidRPr="00DE728B">
        <w:rPr>
          <w:rFonts w:ascii="Times New Roman" w:hAnsi="Times New Roman"/>
          <w:b/>
          <w:sz w:val="24"/>
          <w:szCs w:val="24"/>
        </w:rPr>
        <w:t xml:space="preserve"> </w:t>
      </w:r>
      <w:proofErr w:type="spellStart"/>
      <w:r w:rsidRPr="00DE728B">
        <w:rPr>
          <w:rFonts w:ascii="Times New Roman" w:hAnsi="Times New Roman"/>
          <w:b/>
          <w:sz w:val="24"/>
          <w:szCs w:val="24"/>
        </w:rPr>
        <w:t>Vs</w:t>
      </w:r>
      <w:proofErr w:type="spellEnd"/>
      <w:r w:rsidRPr="00DE728B">
        <w:rPr>
          <w:rFonts w:ascii="Times New Roman" w:hAnsi="Times New Roman"/>
          <w:b/>
          <w:sz w:val="24"/>
          <w:szCs w:val="24"/>
        </w:rPr>
        <w:t xml:space="preserve"> Rift valley </w:t>
      </w:r>
      <w:r w:rsidRPr="00DE728B">
        <w:rPr>
          <w:rFonts w:ascii="Times New Roman" w:hAnsi="Times New Roman"/>
          <w:b/>
          <w:sz w:val="24"/>
          <w:szCs w:val="24"/>
          <w:u w:val="single"/>
        </w:rPr>
        <w:t>Railways C.S. 195/2009</w:t>
      </w:r>
      <w:r w:rsidRPr="00DE728B">
        <w:rPr>
          <w:rFonts w:ascii="Times New Roman" w:hAnsi="Times New Roman"/>
          <w:sz w:val="24"/>
          <w:szCs w:val="24"/>
        </w:rPr>
        <w:t xml:space="preserve"> which was cited by this court in the case of </w:t>
      </w:r>
      <w:r w:rsidRPr="00DE728B">
        <w:rPr>
          <w:rFonts w:ascii="Times New Roman" w:hAnsi="Times New Roman"/>
          <w:b/>
          <w:sz w:val="24"/>
          <w:szCs w:val="24"/>
          <w:u w:val="single"/>
        </w:rPr>
        <w:t xml:space="preserve">Donna </w:t>
      </w:r>
      <w:proofErr w:type="spellStart"/>
      <w:r w:rsidRPr="00DE728B">
        <w:rPr>
          <w:rFonts w:ascii="Times New Roman" w:hAnsi="Times New Roman"/>
          <w:b/>
          <w:sz w:val="24"/>
          <w:szCs w:val="24"/>
          <w:u w:val="single"/>
        </w:rPr>
        <w:t>Kamuli</w:t>
      </w:r>
      <w:proofErr w:type="spellEnd"/>
      <w:r w:rsidRPr="00DE728B">
        <w:rPr>
          <w:rFonts w:ascii="Times New Roman" w:hAnsi="Times New Roman"/>
          <w:b/>
          <w:sz w:val="24"/>
          <w:szCs w:val="24"/>
          <w:u w:val="single"/>
        </w:rPr>
        <w:t xml:space="preserve"> </w:t>
      </w:r>
      <w:proofErr w:type="spellStart"/>
      <w:r w:rsidRPr="00DE728B">
        <w:rPr>
          <w:rFonts w:ascii="Times New Roman" w:hAnsi="Times New Roman"/>
          <w:b/>
          <w:sz w:val="24"/>
          <w:szCs w:val="24"/>
          <w:u w:val="single"/>
        </w:rPr>
        <w:t>Vs</w:t>
      </w:r>
      <w:proofErr w:type="spellEnd"/>
      <w:r w:rsidRPr="00DE728B">
        <w:rPr>
          <w:rFonts w:ascii="Times New Roman" w:hAnsi="Times New Roman"/>
          <w:b/>
          <w:sz w:val="24"/>
          <w:szCs w:val="24"/>
          <w:u w:val="single"/>
        </w:rPr>
        <w:t xml:space="preserve"> DFCU</w:t>
      </w:r>
      <w:r w:rsidRPr="00DE728B">
        <w:rPr>
          <w:rFonts w:ascii="Times New Roman" w:hAnsi="Times New Roman"/>
          <w:b/>
          <w:sz w:val="24"/>
          <w:szCs w:val="24"/>
        </w:rPr>
        <w:t xml:space="preserve"> LDC 002/2015</w:t>
      </w:r>
      <w:r w:rsidRPr="00DE728B">
        <w:rPr>
          <w:rFonts w:ascii="Times New Roman" w:hAnsi="Times New Roman"/>
          <w:sz w:val="24"/>
          <w:szCs w:val="24"/>
        </w:rPr>
        <w:t xml:space="preserve"> is authority for the legal proposition that where a loan was premised on the understanding that the plaintiff (or claimant) would continue to be employed by the defendant (or respondent) and pay the loan eventually by solely the means of such employm</w:t>
      </w:r>
      <w:r w:rsidR="00890F49" w:rsidRPr="00DE728B">
        <w:rPr>
          <w:rFonts w:ascii="Times New Roman" w:hAnsi="Times New Roman"/>
          <w:sz w:val="24"/>
          <w:szCs w:val="24"/>
        </w:rPr>
        <w:t>ent, once the said employment was</w:t>
      </w:r>
      <w:r w:rsidRPr="00DE728B">
        <w:rPr>
          <w:rFonts w:ascii="Times New Roman" w:hAnsi="Times New Roman"/>
          <w:sz w:val="24"/>
          <w:szCs w:val="24"/>
        </w:rPr>
        <w:t xml:space="preserve"> by an unlawful act of the defendant (or re</w:t>
      </w:r>
      <w:r w:rsidR="00890F49" w:rsidRPr="00DE728B">
        <w:rPr>
          <w:rFonts w:ascii="Times New Roman" w:hAnsi="Times New Roman"/>
          <w:sz w:val="24"/>
          <w:szCs w:val="24"/>
        </w:rPr>
        <w:t>spondent)</w:t>
      </w:r>
      <w:r w:rsidRPr="00DE728B">
        <w:rPr>
          <w:rFonts w:ascii="Times New Roman" w:hAnsi="Times New Roman"/>
          <w:sz w:val="24"/>
          <w:szCs w:val="24"/>
        </w:rPr>
        <w:t xml:space="preserve"> frustrated, then the defendant was liable to pay the loan.</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In </w:t>
      </w:r>
      <w:r w:rsidRPr="00DE728B">
        <w:rPr>
          <w:rFonts w:ascii="Times New Roman" w:hAnsi="Times New Roman"/>
          <w:b/>
          <w:sz w:val="24"/>
          <w:szCs w:val="24"/>
          <w:u w:val="single"/>
        </w:rPr>
        <w:t xml:space="preserve">Florence </w:t>
      </w:r>
      <w:proofErr w:type="spellStart"/>
      <w:r w:rsidRPr="00DE728B">
        <w:rPr>
          <w:rFonts w:ascii="Times New Roman" w:hAnsi="Times New Roman"/>
          <w:b/>
          <w:sz w:val="24"/>
          <w:szCs w:val="24"/>
          <w:u w:val="single"/>
        </w:rPr>
        <w:t>Mufumba</w:t>
      </w:r>
      <w:proofErr w:type="spellEnd"/>
      <w:r w:rsidRPr="00DE728B">
        <w:rPr>
          <w:rFonts w:ascii="Times New Roman" w:hAnsi="Times New Roman"/>
          <w:b/>
          <w:sz w:val="24"/>
          <w:szCs w:val="24"/>
        </w:rPr>
        <w:t xml:space="preserve"> </w:t>
      </w:r>
      <w:proofErr w:type="spellStart"/>
      <w:r w:rsidRPr="00DE728B">
        <w:rPr>
          <w:rFonts w:ascii="Times New Roman" w:hAnsi="Times New Roman"/>
          <w:b/>
          <w:sz w:val="24"/>
          <w:szCs w:val="24"/>
        </w:rPr>
        <w:t>Vs</w:t>
      </w:r>
      <w:proofErr w:type="spellEnd"/>
      <w:r w:rsidRPr="00DE728B">
        <w:rPr>
          <w:rFonts w:ascii="Times New Roman" w:hAnsi="Times New Roman"/>
          <w:b/>
          <w:sz w:val="24"/>
          <w:szCs w:val="24"/>
        </w:rPr>
        <w:t xml:space="preserve"> Uganda </w:t>
      </w:r>
      <w:r w:rsidRPr="00DE728B">
        <w:rPr>
          <w:rFonts w:ascii="Times New Roman" w:hAnsi="Times New Roman"/>
          <w:b/>
          <w:sz w:val="24"/>
          <w:szCs w:val="24"/>
          <w:u w:val="single"/>
        </w:rPr>
        <w:t xml:space="preserve">Development </w:t>
      </w:r>
      <w:proofErr w:type="gramStart"/>
      <w:r w:rsidRPr="00DE728B">
        <w:rPr>
          <w:rFonts w:ascii="Times New Roman" w:hAnsi="Times New Roman"/>
          <w:b/>
          <w:sz w:val="24"/>
          <w:szCs w:val="24"/>
          <w:u w:val="single"/>
        </w:rPr>
        <w:t>Bank</w:t>
      </w:r>
      <w:r w:rsidR="00C66601" w:rsidRPr="00DE728B">
        <w:rPr>
          <w:rFonts w:ascii="Times New Roman" w:hAnsi="Times New Roman"/>
          <w:b/>
          <w:sz w:val="24"/>
          <w:szCs w:val="24"/>
          <w:u w:val="single"/>
        </w:rPr>
        <w:t xml:space="preserve">  LDC</w:t>
      </w:r>
      <w:proofErr w:type="gramEnd"/>
      <w:r w:rsidR="00C66601" w:rsidRPr="00DE728B">
        <w:rPr>
          <w:rFonts w:ascii="Times New Roman" w:hAnsi="Times New Roman"/>
          <w:b/>
          <w:sz w:val="24"/>
          <w:szCs w:val="24"/>
          <w:u w:val="single"/>
        </w:rPr>
        <w:t xml:space="preserve"> 138/2014</w:t>
      </w:r>
      <w:r w:rsidR="00C66601" w:rsidRPr="00DE728B">
        <w:rPr>
          <w:rFonts w:ascii="Times New Roman" w:hAnsi="Times New Roman"/>
          <w:sz w:val="24"/>
          <w:szCs w:val="24"/>
        </w:rPr>
        <w:t xml:space="preserve">  </w:t>
      </w:r>
      <w:r w:rsidRPr="00DE728B">
        <w:rPr>
          <w:rFonts w:ascii="Times New Roman" w:hAnsi="Times New Roman"/>
          <w:sz w:val="24"/>
          <w:szCs w:val="24"/>
        </w:rPr>
        <w:t xml:space="preserve">this court held that the claimant was entitled to be relieved of the </w:t>
      </w:r>
      <w:r w:rsidR="00010694" w:rsidRPr="00DE728B">
        <w:rPr>
          <w:rFonts w:ascii="Times New Roman" w:hAnsi="Times New Roman"/>
          <w:sz w:val="24"/>
          <w:szCs w:val="24"/>
        </w:rPr>
        <w:t>loans</w:t>
      </w:r>
      <w:r w:rsidRPr="00DE728B">
        <w:rPr>
          <w:rFonts w:ascii="Times New Roman" w:hAnsi="Times New Roman"/>
          <w:sz w:val="24"/>
          <w:szCs w:val="24"/>
        </w:rPr>
        <w:t xml:space="preserve"> that were intended to be wholly </w:t>
      </w:r>
      <w:r w:rsidR="00132747" w:rsidRPr="00DE728B">
        <w:rPr>
          <w:rFonts w:ascii="Times New Roman" w:hAnsi="Times New Roman"/>
          <w:sz w:val="24"/>
          <w:szCs w:val="24"/>
        </w:rPr>
        <w:t>settled by</w:t>
      </w:r>
      <w:r w:rsidRPr="00DE728B">
        <w:rPr>
          <w:rFonts w:ascii="Times New Roman" w:hAnsi="Times New Roman"/>
          <w:sz w:val="24"/>
          <w:szCs w:val="24"/>
        </w:rPr>
        <w:t xml:space="preserve"> salary deductions but for the unlawful termination of the employment.</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lastRenderedPageBreak/>
        <w:t xml:space="preserve">In the instant case evidence suggests that for all intent and purposes, the loans advanced to the claimant were intended to be </w:t>
      </w:r>
      <w:r w:rsidR="00010694" w:rsidRPr="00DE728B">
        <w:rPr>
          <w:rFonts w:ascii="Times New Roman" w:hAnsi="Times New Roman"/>
          <w:sz w:val="24"/>
          <w:szCs w:val="24"/>
        </w:rPr>
        <w:t>repayable by</w:t>
      </w:r>
      <w:r w:rsidR="00C66601" w:rsidRPr="00DE728B">
        <w:rPr>
          <w:rFonts w:ascii="Times New Roman" w:hAnsi="Times New Roman"/>
          <w:sz w:val="24"/>
          <w:szCs w:val="24"/>
        </w:rPr>
        <w:t xml:space="preserve"> </w:t>
      </w:r>
      <w:r w:rsidR="00010694" w:rsidRPr="00DE728B">
        <w:rPr>
          <w:rFonts w:ascii="Times New Roman" w:hAnsi="Times New Roman"/>
          <w:sz w:val="24"/>
          <w:szCs w:val="24"/>
        </w:rPr>
        <w:t>way of</w:t>
      </w:r>
      <w:r w:rsidRPr="00DE728B">
        <w:rPr>
          <w:rFonts w:ascii="Times New Roman" w:hAnsi="Times New Roman"/>
          <w:sz w:val="24"/>
          <w:szCs w:val="24"/>
        </w:rPr>
        <w:t xml:space="preserve"> deductions from salary.  The respondent seems to suggest that no such deductions were made until the claimant was terminated.  As already resolved in issue </w:t>
      </w:r>
      <w:proofErr w:type="gramStart"/>
      <w:r w:rsidRPr="00DE728B">
        <w:rPr>
          <w:rFonts w:ascii="Times New Roman" w:hAnsi="Times New Roman"/>
          <w:sz w:val="24"/>
          <w:szCs w:val="24"/>
        </w:rPr>
        <w:t>No</w:t>
      </w:r>
      <w:proofErr w:type="gramEnd"/>
      <w:r w:rsidRPr="00DE728B">
        <w:rPr>
          <w:rFonts w:ascii="Times New Roman" w:hAnsi="Times New Roman"/>
          <w:sz w:val="24"/>
          <w:szCs w:val="24"/>
        </w:rPr>
        <w:t xml:space="preserve">. I, the </w:t>
      </w:r>
      <w:r w:rsidR="00010694" w:rsidRPr="00DE728B">
        <w:rPr>
          <w:rFonts w:ascii="Times New Roman" w:hAnsi="Times New Roman"/>
          <w:sz w:val="24"/>
          <w:szCs w:val="24"/>
        </w:rPr>
        <w:t>termination was</w:t>
      </w:r>
      <w:r w:rsidRPr="00DE728B">
        <w:rPr>
          <w:rFonts w:ascii="Times New Roman" w:hAnsi="Times New Roman"/>
          <w:sz w:val="24"/>
          <w:szCs w:val="24"/>
        </w:rPr>
        <w:t xml:space="preserve"> unlawful having been in contravention of the Emp</w:t>
      </w:r>
      <w:r w:rsidR="00C66601" w:rsidRPr="00DE728B">
        <w:rPr>
          <w:rFonts w:ascii="Times New Roman" w:hAnsi="Times New Roman"/>
          <w:sz w:val="24"/>
          <w:szCs w:val="24"/>
        </w:rPr>
        <w:t>loyment Act.  Consequently in view</w:t>
      </w:r>
      <w:r w:rsidRPr="00DE728B">
        <w:rPr>
          <w:rFonts w:ascii="Times New Roman" w:hAnsi="Times New Roman"/>
          <w:sz w:val="24"/>
          <w:szCs w:val="24"/>
        </w:rPr>
        <w:t xml:space="preserve"> of the above authorities, we hold that the claimant is relieved of the loans.  The second issue is resolved in the negative.</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The third issue related to </w:t>
      </w:r>
      <w:r w:rsidRPr="00DE728B">
        <w:rPr>
          <w:rFonts w:ascii="Times New Roman" w:hAnsi="Times New Roman"/>
          <w:b/>
          <w:sz w:val="24"/>
          <w:szCs w:val="24"/>
        </w:rPr>
        <w:t>the remedies available to the parties</w:t>
      </w:r>
      <w:r w:rsidRPr="00DE728B">
        <w:rPr>
          <w:rFonts w:ascii="Times New Roman" w:hAnsi="Times New Roman"/>
          <w:sz w:val="24"/>
          <w:szCs w:val="24"/>
        </w:rPr>
        <w:t>.</w:t>
      </w:r>
    </w:p>
    <w:p w:rsidR="002742D6" w:rsidRPr="00DE728B" w:rsidRDefault="002742D6" w:rsidP="00DE728B">
      <w:pPr>
        <w:spacing w:line="360" w:lineRule="auto"/>
        <w:jc w:val="both"/>
        <w:rPr>
          <w:rFonts w:ascii="Times New Roman" w:hAnsi="Times New Roman"/>
          <w:sz w:val="24"/>
          <w:szCs w:val="24"/>
        </w:rPr>
      </w:pP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b/>
          <w:sz w:val="24"/>
          <w:szCs w:val="24"/>
          <w:u w:val="single"/>
        </w:rPr>
        <w:t>General damages</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It was the submission of counsel for the respondent that the struggle of the claimant to struggle for his family was not part of the </w:t>
      </w:r>
      <w:r w:rsidR="00010694" w:rsidRPr="00DE728B">
        <w:rPr>
          <w:rFonts w:ascii="Times New Roman" w:hAnsi="Times New Roman"/>
          <w:sz w:val="24"/>
          <w:szCs w:val="24"/>
        </w:rPr>
        <w:t>Employment contract</w:t>
      </w:r>
      <w:r w:rsidRPr="00DE728B">
        <w:rPr>
          <w:rFonts w:ascii="Times New Roman" w:hAnsi="Times New Roman"/>
          <w:sz w:val="24"/>
          <w:szCs w:val="24"/>
        </w:rPr>
        <w:t xml:space="preserve"> and that therefore</w:t>
      </w:r>
      <w:r w:rsidR="00C66601" w:rsidRPr="00DE728B">
        <w:rPr>
          <w:rFonts w:ascii="Times New Roman" w:hAnsi="Times New Roman"/>
          <w:sz w:val="24"/>
          <w:szCs w:val="24"/>
        </w:rPr>
        <w:t xml:space="preserve"> the</w:t>
      </w:r>
      <w:r w:rsidRPr="00DE728B">
        <w:rPr>
          <w:rFonts w:ascii="Times New Roman" w:hAnsi="Times New Roman"/>
          <w:sz w:val="24"/>
          <w:szCs w:val="24"/>
        </w:rPr>
        <w:t xml:space="preserve"> respondent </w:t>
      </w:r>
      <w:r w:rsidR="00132747" w:rsidRPr="00DE728B">
        <w:rPr>
          <w:rFonts w:ascii="Times New Roman" w:hAnsi="Times New Roman"/>
          <w:sz w:val="24"/>
          <w:szCs w:val="24"/>
        </w:rPr>
        <w:t>was</w:t>
      </w:r>
      <w:r w:rsidRPr="00DE728B">
        <w:rPr>
          <w:rFonts w:ascii="Times New Roman" w:hAnsi="Times New Roman"/>
          <w:sz w:val="24"/>
          <w:szCs w:val="24"/>
        </w:rPr>
        <w:t xml:space="preserve"> not liable for the inconvenience suffered by the claimant.</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As pointed out by counsel for the claimant, damages are a discretionary remedy intended to return the claimant to the original position before the wrong was committed.  The claimant had a jo</w:t>
      </w:r>
      <w:r w:rsidR="00C66601" w:rsidRPr="00DE728B">
        <w:rPr>
          <w:rFonts w:ascii="Times New Roman" w:hAnsi="Times New Roman"/>
          <w:sz w:val="24"/>
          <w:szCs w:val="24"/>
        </w:rPr>
        <w:t xml:space="preserve">b which he was looking up to </w:t>
      </w:r>
      <w:r w:rsidRPr="00DE728B">
        <w:rPr>
          <w:rFonts w:ascii="Times New Roman" w:hAnsi="Times New Roman"/>
          <w:sz w:val="24"/>
          <w:szCs w:val="24"/>
        </w:rPr>
        <w:t>fend fo</w:t>
      </w:r>
      <w:r w:rsidR="00C66601" w:rsidRPr="00DE728B">
        <w:rPr>
          <w:rFonts w:ascii="Times New Roman" w:hAnsi="Times New Roman"/>
          <w:sz w:val="24"/>
          <w:szCs w:val="24"/>
        </w:rPr>
        <w:t>r his family and had been put into</w:t>
      </w:r>
      <w:r w:rsidRPr="00DE728B">
        <w:rPr>
          <w:rFonts w:ascii="Times New Roman" w:hAnsi="Times New Roman"/>
          <w:sz w:val="24"/>
          <w:szCs w:val="24"/>
        </w:rPr>
        <w:t xml:space="preserve"> a permanent and pensionable position.  He had high hopes of a career ahead of him.  His employment was </w:t>
      </w:r>
      <w:r w:rsidR="00010694" w:rsidRPr="00DE728B">
        <w:rPr>
          <w:rFonts w:ascii="Times New Roman" w:hAnsi="Times New Roman"/>
          <w:sz w:val="24"/>
          <w:szCs w:val="24"/>
        </w:rPr>
        <w:t>directly connected</w:t>
      </w:r>
      <w:r w:rsidRPr="00DE728B">
        <w:rPr>
          <w:rFonts w:ascii="Times New Roman" w:hAnsi="Times New Roman"/>
          <w:sz w:val="24"/>
          <w:szCs w:val="24"/>
        </w:rPr>
        <w:t xml:space="preserve"> to his struggle to fend for his family.  We do not accept the submission of counsel for the respondent that the respondent was not liable for the </w:t>
      </w:r>
      <w:r w:rsidR="00010694" w:rsidRPr="00DE728B">
        <w:rPr>
          <w:rFonts w:ascii="Times New Roman" w:hAnsi="Times New Roman"/>
          <w:sz w:val="24"/>
          <w:szCs w:val="24"/>
        </w:rPr>
        <w:t>inconvenience</w:t>
      </w:r>
      <w:r w:rsidR="00C66601" w:rsidRPr="00DE728B">
        <w:rPr>
          <w:rFonts w:ascii="Times New Roman" w:hAnsi="Times New Roman"/>
          <w:sz w:val="24"/>
          <w:szCs w:val="24"/>
        </w:rPr>
        <w:t xml:space="preserve"> </w:t>
      </w:r>
      <w:r w:rsidR="00132747" w:rsidRPr="00DE728B">
        <w:rPr>
          <w:rFonts w:ascii="Times New Roman" w:hAnsi="Times New Roman"/>
          <w:sz w:val="24"/>
          <w:szCs w:val="24"/>
        </w:rPr>
        <w:t>suffered by</w:t>
      </w:r>
      <w:r w:rsidR="00C66601" w:rsidRPr="00DE728B">
        <w:rPr>
          <w:rFonts w:ascii="Times New Roman" w:hAnsi="Times New Roman"/>
          <w:sz w:val="24"/>
          <w:szCs w:val="24"/>
        </w:rPr>
        <w:t xml:space="preserve"> </w:t>
      </w:r>
      <w:r w:rsidR="00132747" w:rsidRPr="00DE728B">
        <w:rPr>
          <w:rFonts w:ascii="Times New Roman" w:hAnsi="Times New Roman"/>
          <w:sz w:val="24"/>
          <w:szCs w:val="24"/>
        </w:rPr>
        <w:t>the claimant</w:t>
      </w:r>
      <w:r w:rsidRPr="00DE728B">
        <w:rPr>
          <w:rFonts w:ascii="Times New Roman" w:hAnsi="Times New Roman"/>
          <w:sz w:val="24"/>
          <w:szCs w:val="24"/>
        </w:rPr>
        <w:t xml:space="preserve"> after loss of his job.</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Unlike in the </w:t>
      </w:r>
      <w:proofErr w:type="spellStart"/>
      <w:r w:rsidRPr="00DE728B">
        <w:rPr>
          <w:rFonts w:ascii="Times New Roman" w:hAnsi="Times New Roman"/>
          <w:b/>
          <w:sz w:val="24"/>
          <w:szCs w:val="24"/>
        </w:rPr>
        <w:t>Kanyangoga</w:t>
      </w:r>
      <w:proofErr w:type="spellEnd"/>
      <w:r w:rsidRPr="00DE728B">
        <w:rPr>
          <w:rFonts w:ascii="Times New Roman" w:hAnsi="Times New Roman"/>
          <w:b/>
          <w:sz w:val="24"/>
          <w:szCs w:val="24"/>
        </w:rPr>
        <w:t xml:space="preserve"> case </w:t>
      </w:r>
      <w:proofErr w:type="gramStart"/>
      <w:r w:rsidRPr="00DE728B">
        <w:rPr>
          <w:rFonts w:ascii="Times New Roman" w:hAnsi="Times New Roman"/>
          <w:b/>
          <w:sz w:val="24"/>
          <w:szCs w:val="24"/>
        </w:rPr>
        <w:t xml:space="preserve">and </w:t>
      </w:r>
      <w:r w:rsidR="00D2706A" w:rsidRPr="00DE728B">
        <w:rPr>
          <w:rFonts w:ascii="Times New Roman" w:hAnsi="Times New Roman"/>
          <w:b/>
          <w:sz w:val="24"/>
          <w:szCs w:val="24"/>
        </w:rPr>
        <w:t xml:space="preserve"> Grace</w:t>
      </w:r>
      <w:proofErr w:type="gramEnd"/>
      <w:r w:rsidR="00D2706A" w:rsidRPr="00DE728B">
        <w:rPr>
          <w:rFonts w:ascii="Times New Roman" w:hAnsi="Times New Roman"/>
          <w:b/>
          <w:sz w:val="24"/>
          <w:szCs w:val="24"/>
        </w:rPr>
        <w:t xml:space="preserve"> </w:t>
      </w:r>
      <w:proofErr w:type="spellStart"/>
      <w:r w:rsidR="00D2706A" w:rsidRPr="00DE728B">
        <w:rPr>
          <w:rFonts w:ascii="Times New Roman" w:hAnsi="Times New Roman"/>
          <w:b/>
          <w:sz w:val="24"/>
          <w:szCs w:val="24"/>
        </w:rPr>
        <w:t>Matovu</w:t>
      </w:r>
      <w:proofErr w:type="spellEnd"/>
      <w:r w:rsidR="00D2706A" w:rsidRPr="00DE728B">
        <w:rPr>
          <w:rFonts w:ascii="Times New Roman" w:hAnsi="Times New Roman"/>
          <w:b/>
          <w:sz w:val="24"/>
          <w:szCs w:val="24"/>
        </w:rPr>
        <w:t xml:space="preserve"> </w:t>
      </w:r>
      <w:proofErr w:type="spellStart"/>
      <w:r w:rsidR="00D2706A" w:rsidRPr="00DE728B">
        <w:rPr>
          <w:rFonts w:ascii="Times New Roman" w:hAnsi="Times New Roman"/>
          <w:b/>
          <w:sz w:val="24"/>
          <w:szCs w:val="24"/>
        </w:rPr>
        <w:t>vs</w:t>
      </w:r>
      <w:proofErr w:type="spellEnd"/>
      <w:r w:rsidR="00D2706A" w:rsidRPr="00DE728B">
        <w:rPr>
          <w:rFonts w:ascii="Times New Roman" w:hAnsi="Times New Roman"/>
          <w:b/>
          <w:sz w:val="24"/>
          <w:szCs w:val="24"/>
        </w:rPr>
        <w:t xml:space="preserve"> </w:t>
      </w:r>
      <w:proofErr w:type="spellStart"/>
      <w:r w:rsidR="00D2706A" w:rsidRPr="00DE728B">
        <w:rPr>
          <w:rFonts w:ascii="Times New Roman" w:hAnsi="Times New Roman"/>
          <w:b/>
          <w:sz w:val="24"/>
          <w:szCs w:val="24"/>
        </w:rPr>
        <w:t>Umeme</w:t>
      </w:r>
      <w:proofErr w:type="spellEnd"/>
      <w:r w:rsidR="00D2706A" w:rsidRPr="00DE728B">
        <w:rPr>
          <w:rFonts w:ascii="Times New Roman" w:hAnsi="Times New Roman"/>
          <w:b/>
          <w:sz w:val="24"/>
          <w:szCs w:val="24"/>
        </w:rPr>
        <w:t xml:space="preserve"> LDC 004/2014</w:t>
      </w:r>
      <w:r w:rsidR="00D2706A" w:rsidRPr="00DE728B">
        <w:rPr>
          <w:rFonts w:ascii="Times New Roman" w:hAnsi="Times New Roman"/>
          <w:sz w:val="24"/>
          <w:szCs w:val="24"/>
        </w:rPr>
        <w:t xml:space="preserve"> and many others where this</w:t>
      </w:r>
      <w:r w:rsidRPr="00DE728B">
        <w:rPr>
          <w:rFonts w:ascii="Times New Roman" w:hAnsi="Times New Roman"/>
          <w:sz w:val="24"/>
          <w:szCs w:val="24"/>
        </w:rPr>
        <w:t xml:space="preserve"> court found the claimant at fault but faulted the respondents on certain aspects of a fair hearing, in the instant case the claimant was not at any fault whatsoever and despite the respondent having </w:t>
      </w:r>
      <w:r w:rsidR="00010694" w:rsidRPr="00DE728B">
        <w:rPr>
          <w:rFonts w:ascii="Times New Roman" w:hAnsi="Times New Roman"/>
          <w:sz w:val="24"/>
          <w:szCs w:val="24"/>
        </w:rPr>
        <w:t>praised him</w:t>
      </w:r>
      <w:r w:rsidRPr="00DE728B">
        <w:rPr>
          <w:rFonts w:ascii="Times New Roman" w:hAnsi="Times New Roman"/>
          <w:sz w:val="24"/>
          <w:szCs w:val="24"/>
        </w:rPr>
        <w:t xml:space="preserve"> as a hardworking and reliable employee, he was, without any reason whatsoever forced to leave employment.  It is our position that whereas in the above cited cases the claimants were awarded 4 weeks net pay in accordance with </w:t>
      </w:r>
      <w:r w:rsidRPr="00DE728B">
        <w:rPr>
          <w:rFonts w:ascii="Times New Roman" w:hAnsi="Times New Roman"/>
          <w:b/>
          <w:sz w:val="24"/>
          <w:szCs w:val="24"/>
        </w:rPr>
        <w:t>section 66(4) of the Employment Act</w:t>
      </w:r>
      <w:r w:rsidRPr="00DE728B">
        <w:rPr>
          <w:rFonts w:ascii="Times New Roman" w:hAnsi="Times New Roman"/>
          <w:sz w:val="24"/>
          <w:szCs w:val="24"/>
        </w:rPr>
        <w:t>, in the instant case the claimant deserves general damages.</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He is therefore entitled to general damages and in our estimation 25,000,000/= will be sufficient.</w:t>
      </w:r>
    </w:p>
    <w:p w:rsidR="002742D6" w:rsidRPr="00DE728B" w:rsidRDefault="002742D6"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Although the claimant was not a senior member of staff but only an office attendant of a clerical grade, he deserved to be treated with respect.  We agree with counsel for the claimant </w:t>
      </w:r>
      <w:r w:rsidRPr="00DE728B">
        <w:rPr>
          <w:rFonts w:ascii="Times New Roman" w:hAnsi="Times New Roman"/>
          <w:sz w:val="24"/>
          <w:szCs w:val="24"/>
        </w:rPr>
        <w:lastRenderedPageBreak/>
        <w:t>that having been put on a permanent and pensionable establishment and having served the bank for over 16 year</w:t>
      </w:r>
      <w:r w:rsidR="00C66601" w:rsidRPr="00DE728B">
        <w:rPr>
          <w:rFonts w:ascii="Times New Roman" w:hAnsi="Times New Roman"/>
          <w:sz w:val="24"/>
          <w:szCs w:val="24"/>
        </w:rPr>
        <w:t>s with satisfactory appraisals,  It smacke</w:t>
      </w:r>
      <w:r w:rsidR="00343784" w:rsidRPr="00DE728B">
        <w:rPr>
          <w:rFonts w:ascii="Times New Roman" w:hAnsi="Times New Roman"/>
          <w:sz w:val="24"/>
          <w:szCs w:val="24"/>
        </w:rPr>
        <w:t xml:space="preserve">d </w:t>
      </w:r>
      <w:r w:rsidRPr="00DE728B">
        <w:rPr>
          <w:rFonts w:ascii="Times New Roman" w:hAnsi="Times New Roman"/>
          <w:sz w:val="24"/>
          <w:szCs w:val="24"/>
        </w:rPr>
        <w:t xml:space="preserve"> of </w:t>
      </w:r>
      <w:r w:rsidR="00010694" w:rsidRPr="00DE728B">
        <w:rPr>
          <w:rFonts w:ascii="Times New Roman" w:hAnsi="Times New Roman"/>
          <w:sz w:val="24"/>
          <w:szCs w:val="24"/>
        </w:rPr>
        <w:t>lack of</w:t>
      </w:r>
      <w:r w:rsidRPr="00DE728B">
        <w:rPr>
          <w:rFonts w:ascii="Times New Roman" w:hAnsi="Times New Roman"/>
          <w:sz w:val="24"/>
          <w:szCs w:val="24"/>
        </w:rPr>
        <w:t xml:space="preserve"> compassion, callousness and </w:t>
      </w:r>
      <w:r w:rsidR="00343784" w:rsidRPr="00DE728B">
        <w:rPr>
          <w:rFonts w:ascii="Times New Roman" w:hAnsi="Times New Roman"/>
          <w:sz w:val="24"/>
          <w:szCs w:val="24"/>
        </w:rPr>
        <w:t>indifference for</w:t>
      </w:r>
      <w:r w:rsidRPr="00DE728B">
        <w:rPr>
          <w:rFonts w:ascii="Times New Roman" w:hAnsi="Times New Roman"/>
          <w:sz w:val="24"/>
          <w:szCs w:val="24"/>
        </w:rPr>
        <w:t xml:space="preserve"> the responde</w:t>
      </w:r>
      <w:r w:rsidR="00343784" w:rsidRPr="00DE728B">
        <w:rPr>
          <w:rFonts w:ascii="Times New Roman" w:hAnsi="Times New Roman"/>
          <w:sz w:val="24"/>
          <w:szCs w:val="24"/>
        </w:rPr>
        <w:t xml:space="preserve">nt to suddenly without notice </w:t>
      </w:r>
      <w:r w:rsidRPr="00DE728B">
        <w:rPr>
          <w:rFonts w:ascii="Times New Roman" w:hAnsi="Times New Roman"/>
          <w:sz w:val="24"/>
          <w:szCs w:val="24"/>
        </w:rPr>
        <w:t xml:space="preserve"> terminate the employment with immediate effect.  The claimant deserves </w:t>
      </w:r>
      <w:r w:rsidR="00343784" w:rsidRPr="00DE728B">
        <w:rPr>
          <w:rFonts w:ascii="Times New Roman" w:hAnsi="Times New Roman"/>
          <w:sz w:val="24"/>
          <w:szCs w:val="24"/>
        </w:rPr>
        <w:t>aggravated</w:t>
      </w:r>
      <w:r w:rsidRPr="00DE728B">
        <w:rPr>
          <w:rFonts w:ascii="Times New Roman" w:hAnsi="Times New Roman"/>
          <w:sz w:val="24"/>
          <w:szCs w:val="24"/>
        </w:rPr>
        <w:t xml:space="preserve"> damages </w:t>
      </w:r>
      <w:r w:rsidR="00987DC1" w:rsidRPr="00DE728B">
        <w:rPr>
          <w:rFonts w:ascii="Times New Roman" w:hAnsi="Times New Roman"/>
          <w:sz w:val="24"/>
          <w:szCs w:val="24"/>
        </w:rPr>
        <w:t>and we think 5 million is sufficient.</w:t>
      </w:r>
    </w:p>
    <w:p w:rsidR="00987DC1" w:rsidRPr="00DE728B" w:rsidRDefault="00987DC1" w:rsidP="00DE728B">
      <w:pPr>
        <w:spacing w:line="360" w:lineRule="auto"/>
        <w:jc w:val="both"/>
        <w:rPr>
          <w:rFonts w:ascii="Times New Roman" w:hAnsi="Times New Roman"/>
          <w:sz w:val="24"/>
          <w:szCs w:val="24"/>
        </w:rPr>
      </w:pPr>
    </w:p>
    <w:p w:rsidR="00987DC1" w:rsidRPr="00DE728B" w:rsidRDefault="00987DC1" w:rsidP="00DE728B">
      <w:pPr>
        <w:spacing w:line="360" w:lineRule="auto"/>
        <w:jc w:val="both"/>
        <w:rPr>
          <w:rFonts w:ascii="Times New Roman" w:hAnsi="Times New Roman"/>
          <w:sz w:val="24"/>
          <w:szCs w:val="24"/>
        </w:rPr>
      </w:pPr>
      <w:r w:rsidRPr="00DE728B">
        <w:rPr>
          <w:rFonts w:ascii="Times New Roman" w:hAnsi="Times New Roman"/>
          <w:b/>
          <w:sz w:val="24"/>
          <w:szCs w:val="24"/>
          <w:u w:val="single"/>
        </w:rPr>
        <w:t>SPECIAL DAMAGES</w:t>
      </w:r>
    </w:p>
    <w:p w:rsidR="00987DC1" w:rsidRPr="00DE728B" w:rsidRDefault="00987DC1"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We are in full agreement with counsel for the </w:t>
      </w:r>
      <w:r w:rsidR="00010694" w:rsidRPr="00DE728B">
        <w:rPr>
          <w:rFonts w:ascii="Times New Roman" w:hAnsi="Times New Roman"/>
          <w:sz w:val="24"/>
          <w:szCs w:val="24"/>
        </w:rPr>
        <w:t>respondent that</w:t>
      </w:r>
      <w:r w:rsidRPr="00DE728B">
        <w:rPr>
          <w:rFonts w:ascii="Times New Roman" w:hAnsi="Times New Roman"/>
          <w:sz w:val="24"/>
          <w:szCs w:val="24"/>
        </w:rPr>
        <w:t xml:space="preserve"> this category of damages entails specific pleading and strict proof.</w:t>
      </w:r>
    </w:p>
    <w:p w:rsidR="00987DC1" w:rsidRPr="00DE728B" w:rsidRDefault="00987DC1" w:rsidP="00DE728B">
      <w:pPr>
        <w:spacing w:line="360" w:lineRule="auto"/>
        <w:jc w:val="both"/>
        <w:rPr>
          <w:rFonts w:ascii="Times New Roman" w:hAnsi="Times New Roman"/>
          <w:sz w:val="24"/>
          <w:szCs w:val="24"/>
        </w:rPr>
      </w:pPr>
      <w:r w:rsidRPr="00DE728B">
        <w:rPr>
          <w:rFonts w:ascii="Times New Roman" w:hAnsi="Times New Roman"/>
          <w:sz w:val="24"/>
          <w:szCs w:val="24"/>
        </w:rPr>
        <w:t>It was the contention of counsel for the claimant that his client having been employed on permanent and pensionable terms he was entitled to salary and benefits</w:t>
      </w:r>
      <w:r w:rsidR="00343784" w:rsidRPr="00DE728B">
        <w:rPr>
          <w:rFonts w:ascii="Times New Roman" w:hAnsi="Times New Roman"/>
          <w:sz w:val="24"/>
          <w:szCs w:val="24"/>
        </w:rPr>
        <w:t xml:space="preserve"> up to</w:t>
      </w:r>
      <w:r w:rsidRPr="00DE728B">
        <w:rPr>
          <w:rFonts w:ascii="Times New Roman" w:hAnsi="Times New Roman"/>
          <w:sz w:val="24"/>
          <w:szCs w:val="24"/>
        </w:rPr>
        <w:t xml:space="preserve"> his retirement which amounted to 14 years of salary.  We do not think it is appropriate to presume that the claimant would have worked for 14 years without any interruption be it natural (like de</w:t>
      </w:r>
      <w:r w:rsidR="00343784" w:rsidRPr="00DE728B">
        <w:rPr>
          <w:rFonts w:ascii="Times New Roman" w:hAnsi="Times New Roman"/>
          <w:sz w:val="24"/>
          <w:szCs w:val="24"/>
        </w:rPr>
        <w:t>ath) be it lawful termination or</w:t>
      </w:r>
      <w:r w:rsidRPr="00DE728B">
        <w:rPr>
          <w:rFonts w:ascii="Times New Roman" w:hAnsi="Times New Roman"/>
          <w:sz w:val="24"/>
          <w:szCs w:val="24"/>
        </w:rPr>
        <w:t xml:space="preserve"> even resignation for a better opportunity elsewhere or any other intervening circum</w:t>
      </w:r>
      <w:r w:rsidR="00343784" w:rsidRPr="00DE728B">
        <w:rPr>
          <w:rFonts w:ascii="Times New Roman" w:hAnsi="Times New Roman"/>
          <w:sz w:val="24"/>
          <w:szCs w:val="24"/>
        </w:rPr>
        <w:t>stance.  The claimant did not sh</w:t>
      </w:r>
      <w:r w:rsidRPr="00DE728B">
        <w:rPr>
          <w:rFonts w:ascii="Times New Roman" w:hAnsi="Times New Roman"/>
          <w:sz w:val="24"/>
          <w:szCs w:val="24"/>
        </w:rPr>
        <w:t xml:space="preserve">ow either in his submission or in the memorandum of claim how the figure of 232,540,330 as terminal benefits was reached.  We have perused the Terms and Conditions of service exhibited in the claimant’s trial bundle, </w:t>
      </w:r>
      <w:r w:rsidR="00343784" w:rsidRPr="00DE728B">
        <w:rPr>
          <w:rFonts w:ascii="Times New Roman" w:hAnsi="Times New Roman"/>
          <w:sz w:val="24"/>
          <w:szCs w:val="24"/>
        </w:rPr>
        <w:t xml:space="preserve">and </w:t>
      </w:r>
      <w:r w:rsidRPr="00DE728B">
        <w:rPr>
          <w:rFonts w:ascii="Times New Roman" w:hAnsi="Times New Roman"/>
          <w:sz w:val="24"/>
          <w:szCs w:val="24"/>
        </w:rPr>
        <w:t>there is no provision relating to terminal benefits nor is there a method of calculating the same.</w:t>
      </w:r>
    </w:p>
    <w:p w:rsidR="00987DC1" w:rsidRPr="00DE728B" w:rsidRDefault="00987DC1" w:rsidP="00DE728B">
      <w:pPr>
        <w:spacing w:line="360" w:lineRule="auto"/>
        <w:jc w:val="both"/>
        <w:rPr>
          <w:rFonts w:ascii="Times New Roman" w:hAnsi="Times New Roman"/>
          <w:sz w:val="24"/>
          <w:szCs w:val="24"/>
        </w:rPr>
      </w:pPr>
      <w:r w:rsidRPr="00DE728B">
        <w:rPr>
          <w:rFonts w:ascii="Times New Roman" w:hAnsi="Times New Roman"/>
          <w:sz w:val="24"/>
          <w:szCs w:val="24"/>
        </w:rPr>
        <w:t>In the absence of proof that the claimant is entitled to   such benefits therefore,</w:t>
      </w:r>
      <w:r w:rsidR="006A5BE9" w:rsidRPr="00DE728B">
        <w:rPr>
          <w:rFonts w:ascii="Times New Roman" w:hAnsi="Times New Roman"/>
          <w:sz w:val="24"/>
          <w:szCs w:val="24"/>
        </w:rPr>
        <w:t xml:space="preserve"> the claim is rejected.</w:t>
      </w:r>
    </w:p>
    <w:p w:rsidR="006A5BE9" w:rsidRPr="00DE728B" w:rsidRDefault="006A5BE9"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There is no doubt that the claimant having worked for over 16 </w:t>
      </w:r>
      <w:proofErr w:type="gramStart"/>
      <w:r w:rsidRPr="00DE728B">
        <w:rPr>
          <w:rFonts w:ascii="Times New Roman" w:hAnsi="Times New Roman"/>
          <w:sz w:val="24"/>
          <w:szCs w:val="24"/>
        </w:rPr>
        <w:t>years,</w:t>
      </w:r>
      <w:proofErr w:type="gramEnd"/>
      <w:r w:rsidRPr="00DE728B">
        <w:rPr>
          <w:rFonts w:ascii="Times New Roman" w:hAnsi="Times New Roman"/>
          <w:sz w:val="24"/>
          <w:szCs w:val="24"/>
        </w:rPr>
        <w:t xml:space="preserve"> he was entitled to not less than 3 months’ notice in accordance with </w:t>
      </w:r>
      <w:r w:rsidRPr="00DE728B">
        <w:rPr>
          <w:rFonts w:ascii="Times New Roman" w:hAnsi="Times New Roman"/>
          <w:b/>
          <w:sz w:val="24"/>
          <w:szCs w:val="24"/>
        </w:rPr>
        <w:t>section 58(d) of</w:t>
      </w:r>
      <w:r w:rsidRPr="00DE728B">
        <w:rPr>
          <w:rFonts w:ascii="Times New Roman" w:hAnsi="Times New Roman"/>
          <w:sz w:val="24"/>
          <w:szCs w:val="24"/>
        </w:rPr>
        <w:t xml:space="preserve"> </w:t>
      </w:r>
      <w:r w:rsidRPr="00DE728B">
        <w:rPr>
          <w:rFonts w:ascii="Times New Roman" w:hAnsi="Times New Roman"/>
          <w:b/>
          <w:sz w:val="24"/>
          <w:szCs w:val="24"/>
        </w:rPr>
        <w:t>the Employment Act, 200</w:t>
      </w:r>
      <w:r w:rsidR="00343784" w:rsidRPr="00DE728B">
        <w:rPr>
          <w:rFonts w:ascii="Times New Roman" w:hAnsi="Times New Roman"/>
          <w:b/>
          <w:sz w:val="24"/>
          <w:szCs w:val="24"/>
        </w:rPr>
        <w:t>6</w:t>
      </w:r>
      <w:r w:rsidRPr="00DE728B">
        <w:rPr>
          <w:rFonts w:ascii="Times New Roman" w:hAnsi="Times New Roman"/>
          <w:sz w:val="24"/>
          <w:szCs w:val="24"/>
        </w:rPr>
        <w:t>.  We accordingly grant him the equivalent of salary for 3 months.</w:t>
      </w:r>
    </w:p>
    <w:p w:rsidR="006A5BE9" w:rsidRPr="00DE728B" w:rsidRDefault="006A5BE9" w:rsidP="00DE728B">
      <w:pPr>
        <w:spacing w:line="360" w:lineRule="auto"/>
        <w:jc w:val="both"/>
        <w:rPr>
          <w:rFonts w:ascii="Times New Roman" w:hAnsi="Times New Roman"/>
          <w:sz w:val="24"/>
          <w:szCs w:val="24"/>
        </w:rPr>
      </w:pPr>
    </w:p>
    <w:p w:rsidR="006A5BE9" w:rsidRPr="00DE728B" w:rsidRDefault="00343784" w:rsidP="00DE728B">
      <w:pPr>
        <w:spacing w:line="360" w:lineRule="auto"/>
        <w:jc w:val="both"/>
        <w:rPr>
          <w:rFonts w:ascii="Times New Roman" w:hAnsi="Times New Roman"/>
          <w:sz w:val="24"/>
          <w:szCs w:val="24"/>
        </w:rPr>
      </w:pPr>
      <w:r w:rsidRPr="00DE728B">
        <w:rPr>
          <w:rFonts w:ascii="Times New Roman" w:hAnsi="Times New Roman"/>
          <w:b/>
          <w:sz w:val="24"/>
          <w:szCs w:val="24"/>
          <w:u w:val="single"/>
        </w:rPr>
        <w:t>GRATU</w:t>
      </w:r>
      <w:r w:rsidR="006A5BE9" w:rsidRPr="00DE728B">
        <w:rPr>
          <w:rFonts w:ascii="Times New Roman" w:hAnsi="Times New Roman"/>
          <w:b/>
          <w:sz w:val="24"/>
          <w:szCs w:val="24"/>
          <w:u w:val="single"/>
        </w:rPr>
        <w:t>ITY AND SEVERANCE</w:t>
      </w:r>
    </w:p>
    <w:p w:rsidR="002742D6" w:rsidRPr="00DE728B" w:rsidRDefault="006A5BE9" w:rsidP="00DE728B">
      <w:pPr>
        <w:spacing w:line="360" w:lineRule="auto"/>
        <w:jc w:val="both"/>
        <w:rPr>
          <w:rFonts w:ascii="Times New Roman" w:hAnsi="Times New Roman"/>
          <w:b/>
          <w:sz w:val="24"/>
          <w:szCs w:val="24"/>
        </w:rPr>
      </w:pPr>
      <w:r w:rsidRPr="00DE728B">
        <w:rPr>
          <w:rFonts w:ascii="Times New Roman" w:hAnsi="Times New Roman"/>
          <w:sz w:val="24"/>
          <w:szCs w:val="24"/>
        </w:rPr>
        <w:t>It was the submission of counsel for the respondent that since</w:t>
      </w:r>
      <w:r w:rsidR="00343784" w:rsidRPr="00DE728B">
        <w:rPr>
          <w:rFonts w:ascii="Times New Roman" w:hAnsi="Times New Roman"/>
          <w:sz w:val="24"/>
          <w:szCs w:val="24"/>
        </w:rPr>
        <w:t xml:space="preserve"> the</w:t>
      </w:r>
      <w:r w:rsidRPr="00DE728B">
        <w:rPr>
          <w:rFonts w:ascii="Times New Roman" w:hAnsi="Times New Roman"/>
          <w:sz w:val="24"/>
          <w:szCs w:val="24"/>
        </w:rPr>
        <w:t xml:space="preserve"> cl</w:t>
      </w:r>
      <w:r w:rsidR="00343784" w:rsidRPr="00DE728B">
        <w:rPr>
          <w:rFonts w:ascii="Times New Roman" w:hAnsi="Times New Roman"/>
          <w:sz w:val="24"/>
          <w:szCs w:val="24"/>
        </w:rPr>
        <w:t>aimant had not pleaded both gratu</w:t>
      </w:r>
      <w:r w:rsidRPr="00DE728B">
        <w:rPr>
          <w:rFonts w:ascii="Times New Roman" w:hAnsi="Times New Roman"/>
          <w:sz w:val="24"/>
          <w:szCs w:val="24"/>
        </w:rPr>
        <w:t xml:space="preserve">ity and </w:t>
      </w:r>
      <w:proofErr w:type="gramStart"/>
      <w:r w:rsidRPr="00DE728B">
        <w:rPr>
          <w:rFonts w:ascii="Times New Roman" w:hAnsi="Times New Roman"/>
          <w:sz w:val="24"/>
          <w:szCs w:val="24"/>
        </w:rPr>
        <w:t>severance,</w:t>
      </w:r>
      <w:proofErr w:type="gramEnd"/>
      <w:r w:rsidRPr="00DE728B">
        <w:rPr>
          <w:rFonts w:ascii="Times New Roman" w:hAnsi="Times New Roman"/>
          <w:sz w:val="24"/>
          <w:szCs w:val="24"/>
        </w:rPr>
        <w:t xml:space="preserve"> he could not be heard to claim for the same.  He relied on </w:t>
      </w:r>
      <w:proofErr w:type="spellStart"/>
      <w:r w:rsidRPr="00DE728B">
        <w:rPr>
          <w:rFonts w:ascii="Times New Roman" w:hAnsi="Times New Roman"/>
          <w:b/>
          <w:sz w:val="24"/>
          <w:szCs w:val="24"/>
          <w:u w:val="single"/>
        </w:rPr>
        <w:t>interfreight</w:t>
      </w:r>
      <w:proofErr w:type="spellEnd"/>
      <w:r w:rsidRPr="00DE728B">
        <w:rPr>
          <w:rFonts w:ascii="Times New Roman" w:hAnsi="Times New Roman"/>
          <w:b/>
          <w:sz w:val="24"/>
          <w:szCs w:val="24"/>
        </w:rPr>
        <w:t xml:space="preserve"> Forwarders (U) Ltd </w:t>
      </w:r>
      <w:proofErr w:type="spellStart"/>
      <w:r w:rsidRPr="00DE728B">
        <w:rPr>
          <w:rFonts w:ascii="Times New Roman" w:hAnsi="Times New Roman"/>
          <w:b/>
          <w:sz w:val="24"/>
          <w:szCs w:val="24"/>
        </w:rPr>
        <w:t>Vs</w:t>
      </w:r>
      <w:proofErr w:type="spellEnd"/>
      <w:r w:rsidRPr="00DE728B">
        <w:rPr>
          <w:rFonts w:ascii="Times New Roman" w:hAnsi="Times New Roman"/>
          <w:b/>
          <w:sz w:val="24"/>
          <w:szCs w:val="24"/>
        </w:rPr>
        <w:t xml:space="preserve"> East African Development Bank C.A 33/</w:t>
      </w:r>
      <w:r w:rsidR="00EE53CB" w:rsidRPr="00DE728B">
        <w:rPr>
          <w:rFonts w:ascii="Times New Roman" w:hAnsi="Times New Roman"/>
          <w:b/>
          <w:sz w:val="24"/>
          <w:szCs w:val="24"/>
        </w:rPr>
        <w:t>1992 (Sup-court).</w:t>
      </w:r>
    </w:p>
    <w:p w:rsidR="00343784" w:rsidRPr="00DE728B" w:rsidRDefault="00343784" w:rsidP="00DE728B">
      <w:pPr>
        <w:spacing w:line="360" w:lineRule="auto"/>
        <w:jc w:val="both"/>
        <w:rPr>
          <w:rFonts w:ascii="Times New Roman" w:hAnsi="Times New Roman"/>
          <w:sz w:val="24"/>
          <w:szCs w:val="24"/>
        </w:rPr>
      </w:pPr>
      <w:r w:rsidRPr="00DE728B">
        <w:rPr>
          <w:rFonts w:ascii="Times New Roman" w:hAnsi="Times New Roman"/>
          <w:sz w:val="24"/>
          <w:szCs w:val="24"/>
        </w:rPr>
        <w:lastRenderedPageBreak/>
        <w:t>The terms and conditions of service which governed the relationship between the claimant and the respondent provided under clause 13:</w:t>
      </w:r>
    </w:p>
    <w:p w:rsidR="00EE53CB" w:rsidRPr="00DE728B" w:rsidRDefault="00EE53CB" w:rsidP="00DE728B">
      <w:pPr>
        <w:spacing w:line="360" w:lineRule="auto"/>
        <w:jc w:val="both"/>
        <w:rPr>
          <w:rFonts w:ascii="Times New Roman" w:hAnsi="Times New Roman"/>
          <w:sz w:val="24"/>
          <w:szCs w:val="24"/>
        </w:rPr>
      </w:pPr>
    </w:p>
    <w:p w:rsidR="00EE53CB" w:rsidRPr="00DE728B" w:rsidRDefault="00EE53CB" w:rsidP="00DE728B">
      <w:pPr>
        <w:spacing w:line="360" w:lineRule="auto"/>
        <w:ind w:left="720"/>
        <w:jc w:val="both"/>
        <w:rPr>
          <w:rFonts w:ascii="Times New Roman" w:hAnsi="Times New Roman"/>
          <w:b/>
          <w:sz w:val="24"/>
          <w:szCs w:val="24"/>
        </w:rPr>
      </w:pPr>
      <w:r w:rsidRPr="00DE728B">
        <w:rPr>
          <w:rFonts w:ascii="Times New Roman" w:hAnsi="Times New Roman"/>
          <w:b/>
          <w:sz w:val="24"/>
          <w:szCs w:val="24"/>
        </w:rPr>
        <w:t>“Employers who serve the bank up to normal retirement age shall be paid a</w:t>
      </w:r>
      <w:r w:rsidR="004320CB" w:rsidRPr="00DE728B">
        <w:rPr>
          <w:rFonts w:ascii="Times New Roman" w:hAnsi="Times New Roman"/>
          <w:b/>
          <w:sz w:val="24"/>
          <w:szCs w:val="24"/>
        </w:rPr>
        <w:t xml:space="preserve"> </w:t>
      </w:r>
      <w:r w:rsidR="00D2706A" w:rsidRPr="00DE728B">
        <w:rPr>
          <w:rFonts w:ascii="Times New Roman" w:hAnsi="Times New Roman"/>
          <w:b/>
          <w:sz w:val="24"/>
          <w:szCs w:val="24"/>
        </w:rPr>
        <w:t>long service</w:t>
      </w:r>
      <w:r w:rsidRPr="00DE728B">
        <w:rPr>
          <w:rFonts w:ascii="Times New Roman" w:hAnsi="Times New Roman"/>
          <w:b/>
          <w:sz w:val="24"/>
          <w:szCs w:val="24"/>
        </w:rPr>
        <w:t xml:space="preserve"> gratuity equivalent to one year’s annual basic salary at the time of retirement as long as they served a minimum of 10 years.”</w:t>
      </w:r>
    </w:p>
    <w:p w:rsidR="00EE53CB" w:rsidRPr="00DE728B" w:rsidRDefault="00EE53CB" w:rsidP="00DE728B">
      <w:pPr>
        <w:spacing w:line="360" w:lineRule="auto"/>
        <w:jc w:val="both"/>
        <w:rPr>
          <w:rFonts w:ascii="Times New Roman" w:hAnsi="Times New Roman"/>
          <w:sz w:val="24"/>
          <w:szCs w:val="24"/>
        </w:rPr>
      </w:pPr>
    </w:p>
    <w:p w:rsidR="00EE53CB" w:rsidRPr="00DE728B" w:rsidRDefault="00EE53CB" w:rsidP="00DE728B">
      <w:pPr>
        <w:spacing w:line="360" w:lineRule="auto"/>
        <w:jc w:val="both"/>
        <w:rPr>
          <w:rFonts w:ascii="Times New Roman" w:hAnsi="Times New Roman"/>
          <w:sz w:val="24"/>
          <w:szCs w:val="24"/>
        </w:rPr>
      </w:pPr>
      <w:r w:rsidRPr="00DE728B">
        <w:rPr>
          <w:rFonts w:ascii="Times New Roman" w:hAnsi="Times New Roman"/>
          <w:sz w:val="24"/>
          <w:szCs w:val="24"/>
        </w:rPr>
        <w:t>As already pointed out earlier in this award, the claimant’s termination of employment was unlawful.  There was no fault at all visited on the claimant. On the contrary there were only praises for his hard work and commitment to his job.  We do not find any reason</w:t>
      </w:r>
      <w:r w:rsidR="004320CB" w:rsidRPr="00DE728B">
        <w:rPr>
          <w:rFonts w:ascii="Times New Roman" w:hAnsi="Times New Roman"/>
          <w:sz w:val="24"/>
          <w:szCs w:val="24"/>
        </w:rPr>
        <w:t xml:space="preserve"> </w:t>
      </w:r>
      <w:r w:rsidR="00516892" w:rsidRPr="00DE728B">
        <w:rPr>
          <w:rFonts w:ascii="Times New Roman" w:hAnsi="Times New Roman"/>
          <w:sz w:val="24"/>
          <w:szCs w:val="24"/>
        </w:rPr>
        <w:t>for him to be excluded from benefiting under clause 13 especially when he served the respondent for over 10 years.  Accordingly we are in agreement with counsel for the claimant that he is entitled to be paid for long service the equivalent of 1 year’s annual basic salary and so we order.</w:t>
      </w:r>
    </w:p>
    <w:p w:rsidR="00516892" w:rsidRPr="00DE728B" w:rsidRDefault="00516892" w:rsidP="00DE728B">
      <w:pPr>
        <w:spacing w:line="360" w:lineRule="auto"/>
        <w:jc w:val="both"/>
        <w:rPr>
          <w:rFonts w:ascii="Times New Roman" w:hAnsi="Times New Roman"/>
          <w:sz w:val="24"/>
          <w:szCs w:val="24"/>
        </w:rPr>
      </w:pPr>
      <w:r w:rsidRPr="00DE728B">
        <w:rPr>
          <w:rFonts w:ascii="Times New Roman" w:hAnsi="Times New Roman"/>
          <w:b/>
          <w:sz w:val="24"/>
          <w:szCs w:val="24"/>
        </w:rPr>
        <w:t>Section</w:t>
      </w:r>
      <w:r w:rsidR="004320CB" w:rsidRPr="00DE728B">
        <w:rPr>
          <w:rFonts w:ascii="Times New Roman" w:hAnsi="Times New Roman"/>
          <w:b/>
          <w:sz w:val="24"/>
          <w:szCs w:val="24"/>
        </w:rPr>
        <w:t>s</w:t>
      </w:r>
      <w:r w:rsidRPr="00DE728B">
        <w:rPr>
          <w:rFonts w:ascii="Times New Roman" w:hAnsi="Times New Roman"/>
          <w:b/>
          <w:sz w:val="24"/>
          <w:szCs w:val="24"/>
        </w:rPr>
        <w:t xml:space="preserve"> 87-92 of the Employment Act</w:t>
      </w:r>
      <w:r w:rsidR="004320CB" w:rsidRPr="00DE728B">
        <w:rPr>
          <w:rFonts w:ascii="Times New Roman" w:hAnsi="Times New Roman"/>
          <w:sz w:val="24"/>
          <w:szCs w:val="24"/>
        </w:rPr>
        <w:t xml:space="preserve"> provide</w:t>
      </w:r>
      <w:r w:rsidRPr="00DE728B">
        <w:rPr>
          <w:rFonts w:ascii="Times New Roman" w:hAnsi="Times New Roman"/>
          <w:sz w:val="24"/>
          <w:szCs w:val="24"/>
        </w:rPr>
        <w:t xml:space="preserve"> for payment of severance </w:t>
      </w:r>
      <w:r w:rsidR="00433A82" w:rsidRPr="00DE728B">
        <w:rPr>
          <w:rFonts w:ascii="Times New Roman" w:hAnsi="Times New Roman"/>
          <w:sz w:val="24"/>
          <w:szCs w:val="24"/>
        </w:rPr>
        <w:t>allowance and</w:t>
      </w:r>
      <w:r w:rsidRPr="00DE728B">
        <w:rPr>
          <w:rFonts w:ascii="Times New Roman" w:hAnsi="Times New Roman"/>
          <w:sz w:val="24"/>
          <w:szCs w:val="24"/>
        </w:rPr>
        <w:t xml:space="preserve"> under what circumstances it is paya</w:t>
      </w:r>
      <w:r w:rsidR="00433A82" w:rsidRPr="00DE728B">
        <w:rPr>
          <w:rFonts w:ascii="Times New Roman" w:hAnsi="Times New Roman"/>
          <w:sz w:val="24"/>
          <w:szCs w:val="24"/>
        </w:rPr>
        <w:t xml:space="preserve">ble by the employer.  According to </w:t>
      </w:r>
      <w:r w:rsidR="00433A82" w:rsidRPr="00DE728B">
        <w:rPr>
          <w:rFonts w:ascii="Times New Roman" w:hAnsi="Times New Roman"/>
          <w:b/>
          <w:sz w:val="24"/>
          <w:szCs w:val="24"/>
        </w:rPr>
        <w:t>section 87(a</w:t>
      </w:r>
      <w:r w:rsidR="00433A82" w:rsidRPr="00DE728B">
        <w:rPr>
          <w:rFonts w:ascii="Times New Roman" w:hAnsi="Times New Roman"/>
          <w:sz w:val="24"/>
          <w:szCs w:val="24"/>
        </w:rPr>
        <w:t xml:space="preserve">) the employer is obliged to pay severance allowance </w:t>
      </w:r>
      <w:r w:rsidR="004320CB" w:rsidRPr="00DE728B">
        <w:rPr>
          <w:rFonts w:ascii="Times New Roman" w:hAnsi="Times New Roman"/>
          <w:sz w:val="24"/>
          <w:szCs w:val="24"/>
        </w:rPr>
        <w:t xml:space="preserve">once the employee is unfairly dismissed. Section 89 of the same Act provides that calculation of the payable severance </w:t>
      </w:r>
      <w:r w:rsidR="00433A82" w:rsidRPr="00DE728B">
        <w:rPr>
          <w:rFonts w:ascii="Times New Roman" w:hAnsi="Times New Roman"/>
          <w:sz w:val="24"/>
          <w:szCs w:val="24"/>
        </w:rPr>
        <w:t xml:space="preserve">is to be negotiated between the employer and the workers or the </w:t>
      </w:r>
      <w:proofErr w:type="spellStart"/>
      <w:r w:rsidR="00433A82" w:rsidRPr="00DE728B">
        <w:rPr>
          <w:rFonts w:ascii="Times New Roman" w:hAnsi="Times New Roman"/>
          <w:sz w:val="24"/>
          <w:szCs w:val="24"/>
        </w:rPr>
        <w:t>Labour</w:t>
      </w:r>
      <w:proofErr w:type="spellEnd"/>
      <w:r w:rsidR="00433A82" w:rsidRPr="00DE728B">
        <w:rPr>
          <w:rFonts w:ascii="Times New Roman" w:hAnsi="Times New Roman"/>
          <w:sz w:val="24"/>
          <w:szCs w:val="24"/>
        </w:rPr>
        <w:t xml:space="preserve"> Union that represents them.</w:t>
      </w:r>
    </w:p>
    <w:p w:rsidR="0075156F" w:rsidRPr="00DE728B" w:rsidRDefault="0075156F" w:rsidP="00DE728B">
      <w:pPr>
        <w:spacing w:line="360" w:lineRule="auto"/>
        <w:jc w:val="both"/>
        <w:rPr>
          <w:rFonts w:ascii="Times New Roman" w:hAnsi="Times New Roman"/>
          <w:sz w:val="24"/>
          <w:szCs w:val="24"/>
        </w:rPr>
      </w:pPr>
      <w:r w:rsidRPr="00DE728B">
        <w:rPr>
          <w:rFonts w:ascii="Times New Roman" w:hAnsi="Times New Roman"/>
          <w:sz w:val="24"/>
          <w:szCs w:val="24"/>
        </w:rPr>
        <w:t xml:space="preserve">In the case of </w:t>
      </w:r>
      <w:r w:rsidRPr="00DE728B">
        <w:rPr>
          <w:rFonts w:ascii="Times New Roman" w:hAnsi="Times New Roman"/>
          <w:b/>
          <w:sz w:val="24"/>
          <w:szCs w:val="24"/>
          <w:u w:val="single"/>
        </w:rPr>
        <w:t xml:space="preserve">Donna </w:t>
      </w:r>
      <w:proofErr w:type="spellStart"/>
      <w:r w:rsidRPr="00DE728B">
        <w:rPr>
          <w:rFonts w:ascii="Times New Roman" w:hAnsi="Times New Roman"/>
          <w:b/>
          <w:sz w:val="24"/>
          <w:szCs w:val="24"/>
          <w:u w:val="single"/>
        </w:rPr>
        <w:t>Kamuli</w:t>
      </w:r>
      <w:proofErr w:type="spellEnd"/>
      <w:r w:rsidRPr="00DE728B">
        <w:rPr>
          <w:rFonts w:ascii="Times New Roman" w:hAnsi="Times New Roman"/>
          <w:b/>
          <w:sz w:val="24"/>
          <w:szCs w:val="24"/>
          <w:u w:val="single"/>
        </w:rPr>
        <w:t xml:space="preserve"> </w:t>
      </w:r>
      <w:proofErr w:type="spellStart"/>
      <w:r w:rsidRPr="00DE728B">
        <w:rPr>
          <w:rFonts w:ascii="Times New Roman" w:hAnsi="Times New Roman"/>
          <w:b/>
          <w:sz w:val="24"/>
          <w:szCs w:val="24"/>
        </w:rPr>
        <w:t>Vs</w:t>
      </w:r>
      <w:proofErr w:type="spellEnd"/>
      <w:r w:rsidRPr="00DE728B">
        <w:rPr>
          <w:rFonts w:ascii="Times New Roman" w:hAnsi="Times New Roman"/>
          <w:b/>
          <w:sz w:val="24"/>
          <w:szCs w:val="24"/>
        </w:rPr>
        <w:t xml:space="preserve"> DFCU </w:t>
      </w:r>
      <w:r w:rsidR="0015671A" w:rsidRPr="00DE728B">
        <w:rPr>
          <w:rFonts w:ascii="Times New Roman" w:hAnsi="Times New Roman"/>
          <w:b/>
          <w:sz w:val="24"/>
          <w:szCs w:val="24"/>
        </w:rPr>
        <w:t>LDC 002/</w:t>
      </w:r>
      <w:proofErr w:type="gramStart"/>
      <w:r w:rsidR="0015671A" w:rsidRPr="00DE728B">
        <w:rPr>
          <w:rFonts w:ascii="Times New Roman" w:hAnsi="Times New Roman"/>
          <w:b/>
          <w:sz w:val="24"/>
          <w:szCs w:val="24"/>
        </w:rPr>
        <w:t>2015</w:t>
      </w:r>
      <w:r w:rsidR="00656E09" w:rsidRPr="00DE728B">
        <w:rPr>
          <w:rFonts w:ascii="Times New Roman" w:hAnsi="Times New Roman"/>
          <w:sz w:val="24"/>
          <w:szCs w:val="24"/>
        </w:rPr>
        <w:t xml:space="preserve">  </w:t>
      </w:r>
      <w:r w:rsidRPr="00DE728B">
        <w:rPr>
          <w:rFonts w:ascii="Times New Roman" w:hAnsi="Times New Roman"/>
          <w:sz w:val="24"/>
          <w:szCs w:val="24"/>
        </w:rPr>
        <w:t>this</w:t>
      </w:r>
      <w:proofErr w:type="gramEnd"/>
      <w:r w:rsidRPr="00DE728B">
        <w:rPr>
          <w:rFonts w:ascii="Times New Roman" w:hAnsi="Times New Roman"/>
          <w:sz w:val="24"/>
          <w:szCs w:val="24"/>
        </w:rPr>
        <w:t xml:space="preserve"> court held that in the event that there was not </w:t>
      </w:r>
      <w:r w:rsidR="005D64EA" w:rsidRPr="00DE728B">
        <w:rPr>
          <w:rFonts w:ascii="Times New Roman" w:hAnsi="Times New Roman"/>
          <w:sz w:val="24"/>
          <w:szCs w:val="24"/>
        </w:rPr>
        <w:t>method of calculation of severance agreed between the workers and the employers</w:t>
      </w:r>
      <w:r w:rsidR="009D207A" w:rsidRPr="00DE728B">
        <w:rPr>
          <w:rFonts w:ascii="Times New Roman" w:hAnsi="Times New Roman"/>
          <w:sz w:val="24"/>
          <w:szCs w:val="24"/>
        </w:rPr>
        <w:t>, as provided for in section 87 above mentioned, then the employer was obliged to pay the equivalent of one month’s salary fo</w:t>
      </w:r>
      <w:r w:rsidR="00656E09" w:rsidRPr="00DE728B">
        <w:rPr>
          <w:rFonts w:ascii="Times New Roman" w:hAnsi="Times New Roman"/>
          <w:sz w:val="24"/>
          <w:szCs w:val="24"/>
        </w:rPr>
        <w:t>r each year worked.  We have no</w:t>
      </w:r>
      <w:r w:rsidR="009D207A" w:rsidRPr="00DE728B">
        <w:rPr>
          <w:rFonts w:ascii="Times New Roman" w:hAnsi="Times New Roman"/>
          <w:sz w:val="24"/>
          <w:szCs w:val="24"/>
        </w:rPr>
        <w:t xml:space="preserve"> reason to depart from this  decision and therefore we hold  that the claimant having been unlawfully terminated and in accordance with </w:t>
      </w:r>
      <w:r w:rsidR="009D207A" w:rsidRPr="00DE728B">
        <w:rPr>
          <w:rFonts w:ascii="Times New Roman" w:hAnsi="Times New Roman"/>
          <w:b/>
          <w:sz w:val="24"/>
          <w:szCs w:val="24"/>
          <w:u w:val="single"/>
        </w:rPr>
        <w:t xml:space="preserve">Donna </w:t>
      </w:r>
      <w:proofErr w:type="spellStart"/>
      <w:r w:rsidR="009D207A" w:rsidRPr="00DE728B">
        <w:rPr>
          <w:rFonts w:ascii="Times New Roman" w:hAnsi="Times New Roman"/>
          <w:b/>
          <w:sz w:val="24"/>
          <w:szCs w:val="24"/>
          <w:u w:val="single"/>
        </w:rPr>
        <w:t>Kamuli</w:t>
      </w:r>
      <w:proofErr w:type="spellEnd"/>
      <w:r w:rsidR="009D207A" w:rsidRPr="00DE728B">
        <w:rPr>
          <w:rFonts w:ascii="Times New Roman" w:hAnsi="Times New Roman"/>
          <w:b/>
          <w:sz w:val="24"/>
          <w:szCs w:val="24"/>
        </w:rPr>
        <w:t xml:space="preserve"> (supra)</w:t>
      </w:r>
      <w:r w:rsidR="009D207A" w:rsidRPr="00DE728B">
        <w:rPr>
          <w:rFonts w:ascii="Times New Roman" w:hAnsi="Times New Roman"/>
          <w:sz w:val="24"/>
          <w:szCs w:val="24"/>
        </w:rPr>
        <w:t xml:space="preserve"> shall be entitled to a month’s salary for each year for the years that he worked unless there is evidence that there exists a contrary arrangement for payment of severance</w:t>
      </w:r>
      <w:r w:rsidR="00A34A7C" w:rsidRPr="00DE728B">
        <w:rPr>
          <w:rFonts w:ascii="Times New Roman" w:hAnsi="Times New Roman"/>
          <w:sz w:val="24"/>
          <w:szCs w:val="24"/>
        </w:rPr>
        <w:t xml:space="preserve"> allowance.</w:t>
      </w:r>
    </w:p>
    <w:p w:rsidR="00F444C7" w:rsidRPr="00DE728B" w:rsidRDefault="00F444C7" w:rsidP="00DE728B">
      <w:pPr>
        <w:spacing w:line="360" w:lineRule="auto"/>
        <w:jc w:val="both"/>
        <w:rPr>
          <w:rFonts w:ascii="Times New Roman" w:hAnsi="Times New Roman"/>
          <w:sz w:val="24"/>
          <w:szCs w:val="24"/>
        </w:rPr>
      </w:pPr>
      <w:r w:rsidRPr="00DE728B">
        <w:rPr>
          <w:rFonts w:ascii="Times New Roman" w:hAnsi="Times New Roman"/>
          <w:sz w:val="24"/>
          <w:szCs w:val="24"/>
        </w:rPr>
        <w:t>Consequently the claim succeeds with the following declarations/orders.</w:t>
      </w:r>
    </w:p>
    <w:p w:rsidR="00F444C7" w:rsidRPr="00DE728B" w:rsidRDefault="00F444C7"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t>The claimant’s employment was unlawfully terminated.</w:t>
      </w:r>
    </w:p>
    <w:p w:rsidR="00F444C7" w:rsidRPr="00DE728B" w:rsidRDefault="00F444C7"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lastRenderedPageBreak/>
        <w:t>The claimant was entitled to be relieved of the loans since they were intended to be secured by his employment which was unlawfully terminated.</w:t>
      </w:r>
    </w:p>
    <w:p w:rsidR="00F444C7" w:rsidRPr="00DE728B" w:rsidRDefault="00F444C7"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t xml:space="preserve">The claimant shall be paid a total of </w:t>
      </w:r>
      <w:r w:rsidR="00656E09" w:rsidRPr="00DE728B">
        <w:rPr>
          <w:rFonts w:ascii="Times New Roman" w:hAnsi="Times New Roman"/>
          <w:sz w:val="24"/>
          <w:szCs w:val="24"/>
        </w:rPr>
        <w:t xml:space="preserve">30,000,000/= as general </w:t>
      </w:r>
      <w:r w:rsidRPr="00DE728B">
        <w:rPr>
          <w:rFonts w:ascii="Times New Roman" w:hAnsi="Times New Roman"/>
          <w:sz w:val="24"/>
          <w:szCs w:val="24"/>
        </w:rPr>
        <w:t xml:space="preserve">and </w:t>
      </w:r>
      <w:r w:rsidR="00656E09" w:rsidRPr="00DE728B">
        <w:rPr>
          <w:rFonts w:ascii="Times New Roman" w:hAnsi="Times New Roman"/>
          <w:sz w:val="24"/>
          <w:szCs w:val="24"/>
        </w:rPr>
        <w:t>aggravated</w:t>
      </w:r>
      <w:r w:rsidRPr="00DE728B">
        <w:rPr>
          <w:rFonts w:ascii="Times New Roman" w:hAnsi="Times New Roman"/>
          <w:sz w:val="24"/>
          <w:szCs w:val="24"/>
        </w:rPr>
        <w:t xml:space="preserve"> damages.</w:t>
      </w:r>
    </w:p>
    <w:p w:rsidR="00F444C7" w:rsidRPr="00DE728B" w:rsidRDefault="00F444C7"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t>The claimant shall</w:t>
      </w:r>
      <w:r w:rsidR="00656E09" w:rsidRPr="00DE728B">
        <w:rPr>
          <w:rFonts w:ascii="Times New Roman" w:hAnsi="Times New Roman"/>
          <w:sz w:val="24"/>
          <w:szCs w:val="24"/>
        </w:rPr>
        <w:t xml:space="preserve"> be </w:t>
      </w:r>
      <w:proofErr w:type="gramStart"/>
      <w:r w:rsidR="00656E09" w:rsidRPr="00DE728B">
        <w:rPr>
          <w:rFonts w:ascii="Times New Roman" w:hAnsi="Times New Roman"/>
          <w:sz w:val="24"/>
          <w:szCs w:val="24"/>
        </w:rPr>
        <w:t xml:space="preserve">paid </w:t>
      </w:r>
      <w:r w:rsidRPr="00DE728B">
        <w:rPr>
          <w:rFonts w:ascii="Times New Roman" w:hAnsi="Times New Roman"/>
          <w:sz w:val="24"/>
          <w:szCs w:val="24"/>
        </w:rPr>
        <w:t xml:space="preserve"> 3</w:t>
      </w:r>
      <w:proofErr w:type="gramEnd"/>
      <w:r w:rsidRPr="00DE728B">
        <w:rPr>
          <w:rFonts w:ascii="Times New Roman" w:hAnsi="Times New Roman"/>
          <w:sz w:val="24"/>
          <w:szCs w:val="24"/>
        </w:rPr>
        <w:t xml:space="preserve"> months’ salary in lieu of notice.</w:t>
      </w:r>
    </w:p>
    <w:p w:rsidR="00F444C7" w:rsidRPr="00DE728B" w:rsidRDefault="00F444C7"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t>The claimant shall be paid 1 mon</w:t>
      </w:r>
      <w:r w:rsidR="00656E09" w:rsidRPr="00DE728B">
        <w:rPr>
          <w:rFonts w:ascii="Times New Roman" w:hAnsi="Times New Roman"/>
          <w:sz w:val="24"/>
          <w:szCs w:val="24"/>
        </w:rPr>
        <w:t xml:space="preserve">th’s salary for each year that </w:t>
      </w:r>
      <w:r w:rsidR="00D2706A" w:rsidRPr="00DE728B">
        <w:rPr>
          <w:rFonts w:ascii="Times New Roman" w:hAnsi="Times New Roman"/>
          <w:sz w:val="24"/>
          <w:szCs w:val="24"/>
        </w:rPr>
        <w:t>he worked with the respondent as severance pay.</w:t>
      </w:r>
      <w:r w:rsidR="00573C0B" w:rsidRPr="00DE728B">
        <w:rPr>
          <w:rFonts w:ascii="Times New Roman" w:hAnsi="Times New Roman"/>
          <w:sz w:val="24"/>
          <w:szCs w:val="24"/>
        </w:rPr>
        <w:t xml:space="preserve">     </w:t>
      </w:r>
    </w:p>
    <w:p w:rsidR="00F444C7" w:rsidRPr="00DE728B" w:rsidRDefault="00F444C7"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t xml:space="preserve">The </w:t>
      </w:r>
      <w:r w:rsidR="00466FE6" w:rsidRPr="00DE728B">
        <w:rPr>
          <w:rFonts w:ascii="Times New Roman" w:hAnsi="Times New Roman"/>
          <w:sz w:val="24"/>
          <w:szCs w:val="24"/>
        </w:rPr>
        <w:t>amounts in paragraph 3 shall attract interest at 8%</w:t>
      </w:r>
      <w:r w:rsidR="00656E09" w:rsidRPr="00DE728B">
        <w:rPr>
          <w:rFonts w:ascii="Times New Roman" w:hAnsi="Times New Roman"/>
          <w:sz w:val="24"/>
          <w:szCs w:val="24"/>
        </w:rPr>
        <w:t xml:space="preserve"> per annum</w:t>
      </w:r>
      <w:r w:rsidR="00466FE6" w:rsidRPr="00DE728B">
        <w:rPr>
          <w:rFonts w:ascii="Times New Roman" w:hAnsi="Times New Roman"/>
          <w:sz w:val="24"/>
          <w:szCs w:val="24"/>
        </w:rPr>
        <w:t xml:space="preserve"> from the time of delivery of this award till payment in full.</w:t>
      </w:r>
    </w:p>
    <w:p w:rsidR="00466FE6" w:rsidRPr="00DE728B" w:rsidRDefault="00466FE6"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t>The amounts in paragraph 4 shall attract interest of 20% from the time of filing the suit till payment in full.</w:t>
      </w:r>
    </w:p>
    <w:p w:rsidR="00466FE6" w:rsidRPr="00DE728B" w:rsidRDefault="00656E09"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t>The amount in paragraph 5</w:t>
      </w:r>
      <w:r w:rsidR="00466FE6" w:rsidRPr="00DE728B">
        <w:rPr>
          <w:rFonts w:ascii="Times New Roman" w:hAnsi="Times New Roman"/>
          <w:sz w:val="24"/>
          <w:szCs w:val="24"/>
        </w:rPr>
        <w:t xml:space="preserve"> shall attract interest of 20% from the date of the ruling till payment in full.</w:t>
      </w:r>
    </w:p>
    <w:p w:rsidR="00466FE6" w:rsidRPr="00DE728B" w:rsidRDefault="00656E09" w:rsidP="00DE728B">
      <w:pPr>
        <w:pStyle w:val="ListParagraph"/>
        <w:numPr>
          <w:ilvl w:val="0"/>
          <w:numId w:val="3"/>
        </w:numPr>
        <w:spacing w:line="360" w:lineRule="auto"/>
        <w:jc w:val="both"/>
        <w:rPr>
          <w:rFonts w:ascii="Times New Roman" w:hAnsi="Times New Roman"/>
          <w:sz w:val="24"/>
          <w:szCs w:val="24"/>
        </w:rPr>
      </w:pPr>
      <w:r w:rsidRPr="00DE728B">
        <w:rPr>
          <w:rFonts w:ascii="Times New Roman" w:hAnsi="Times New Roman"/>
          <w:sz w:val="24"/>
          <w:szCs w:val="24"/>
        </w:rPr>
        <w:t>The claimant shall be paid ta</w:t>
      </w:r>
      <w:r w:rsidR="00466FE6" w:rsidRPr="00DE728B">
        <w:rPr>
          <w:rFonts w:ascii="Times New Roman" w:hAnsi="Times New Roman"/>
          <w:sz w:val="24"/>
          <w:szCs w:val="24"/>
        </w:rPr>
        <w:t>xed cost</w:t>
      </w:r>
      <w:r w:rsidRPr="00DE728B">
        <w:rPr>
          <w:rFonts w:ascii="Times New Roman" w:hAnsi="Times New Roman"/>
          <w:sz w:val="24"/>
          <w:szCs w:val="24"/>
        </w:rPr>
        <w:t>s</w:t>
      </w:r>
      <w:r w:rsidR="00466FE6" w:rsidRPr="00DE728B">
        <w:rPr>
          <w:rFonts w:ascii="Times New Roman" w:hAnsi="Times New Roman"/>
          <w:sz w:val="24"/>
          <w:szCs w:val="24"/>
        </w:rPr>
        <w:t xml:space="preserve"> in this claim.</w:t>
      </w:r>
    </w:p>
    <w:p w:rsidR="00466FE6" w:rsidRPr="00DE728B" w:rsidRDefault="00466FE6" w:rsidP="00DE728B">
      <w:pPr>
        <w:spacing w:line="360" w:lineRule="auto"/>
        <w:jc w:val="both"/>
        <w:rPr>
          <w:rFonts w:ascii="Times New Roman" w:hAnsi="Times New Roman"/>
          <w:sz w:val="24"/>
          <w:szCs w:val="24"/>
        </w:rPr>
      </w:pPr>
    </w:p>
    <w:p w:rsidR="00F444C7" w:rsidRPr="00DE728B" w:rsidRDefault="00F444C7" w:rsidP="00DE728B">
      <w:pPr>
        <w:spacing w:line="360" w:lineRule="auto"/>
        <w:jc w:val="both"/>
        <w:rPr>
          <w:rFonts w:ascii="Times New Roman" w:hAnsi="Times New Roman"/>
          <w:sz w:val="24"/>
          <w:szCs w:val="24"/>
        </w:rPr>
      </w:pPr>
    </w:p>
    <w:p w:rsidR="00466FE6" w:rsidRPr="00DE728B" w:rsidRDefault="00466FE6" w:rsidP="00DE728B">
      <w:pPr>
        <w:spacing w:after="0" w:line="360" w:lineRule="auto"/>
        <w:jc w:val="both"/>
        <w:rPr>
          <w:rFonts w:ascii="Times New Roman" w:hAnsi="Times New Roman"/>
          <w:b/>
          <w:sz w:val="24"/>
          <w:szCs w:val="24"/>
          <w:u w:val="single"/>
        </w:rPr>
      </w:pPr>
      <w:r w:rsidRPr="00DE728B">
        <w:rPr>
          <w:rFonts w:ascii="Times New Roman" w:hAnsi="Times New Roman"/>
          <w:b/>
          <w:sz w:val="24"/>
          <w:szCs w:val="24"/>
          <w:u w:val="single"/>
        </w:rPr>
        <w:t>Signed by:</w:t>
      </w:r>
    </w:p>
    <w:p w:rsidR="00466FE6" w:rsidRPr="00DE728B" w:rsidRDefault="00466FE6" w:rsidP="00DE728B">
      <w:pPr>
        <w:spacing w:after="0" w:line="360" w:lineRule="auto"/>
        <w:jc w:val="both"/>
        <w:rPr>
          <w:rFonts w:ascii="Times New Roman" w:hAnsi="Times New Roman"/>
          <w:sz w:val="24"/>
          <w:szCs w:val="24"/>
        </w:rPr>
      </w:pPr>
      <w:r w:rsidRPr="00DE728B">
        <w:rPr>
          <w:rFonts w:ascii="Times New Roman" w:hAnsi="Times New Roman"/>
          <w:sz w:val="24"/>
          <w:szCs w:val="24"/>
        </w:rPr>
        <w:t xml:space="preserve">1. Hon. Chief Judge </w:t>
      </w:r>
      <w:proofErr w:type="spellStart"/>
      <w:r w:rsidRPr="00DE728B">
        <w:rPr>
          <w:rFonts w:ascii="Times New Roman" w:hAnsi="Times New Roman"/>
          <w:sz w:val="24"/>
          <w:szCs w:val="24"/>
        </w:rPr>
        <w:t>Ruhinda</w:t>
      </w:r>
      <w:proofErr w:type="spellEnd"/>
      <w:r w:rsidRPr="00DE728B">
        <w:rPr>
          <w:rFonts w:ascii="Times New Roman" w:hAnsi="Times New Roman"/>
          <w:sz w:val="24"/>
          <w:szCs w:val="24"/>
        </w:rPr>
        <w:t xml:space="preserve"> </w:t>
      </w:r>
      <w:proofErr w:type="spellStart"/>
      <w:r w:rsidRPr="00DE728B">
        <w:rPr>
          <w:rFonts w:ascii="Times New Roman" w:hAnsi="Times New Roman"/>
          <w:sz w:val="24"/>
          <w:szCs w:val="24"/>
        </w:rPr>
        <w:t>Asaph</w:t>
      </w:r>
      <w:proofErr w:type="spellEnd"/>
      <w:r w:rsidRPr="00DE728B">
        <w:rPr>
          <w:rFonts w:ascii="Times New Roman" w:hAnsi="Times New Roman"/>
          <w:sz w:val="24"/>
          <w:szCs w:val="24"/>
        </w:rPr>
        <w:t xml:space="preserve"> </w:t>
      </w:r>
      <w:proofErr w:type="spellStart"/>
      <w:r w:rsidRPr="00DE728B">
        <w:rPr>
          <w:rFonts w:ascii="Times New Roman" w:hAnsi="Times New Roman"/>
          <w:sz w:val="24"/>
          <w:szCs w:val="24"/>
        </w:rPr>
        <w:t>Ntengye</w:t>
      </w:r>
      <w:proofErr w:type="spellEnd"/>
      <w:r w:rsidRPr="00DE728B">
        <w:rPr>
          <w:rFonts w:ascii="Times New Roman" w:hAnsi="Times New Roman"/>
          <w:sz w:val="24"/>
          <w:szCs w:val="24"/>
        </w:rPr>
        <w:tab/>
      </w:r>
      <w:r w:rsidRPr="00DE728B">
        <w:rPr>
          <w:rFonts w:ascii="Times New Roman" w:hAnsi="Times New Roman"/>
          <w:sz w:val="24"/>
          <w:szCs w:val="24"/>
        </w:rPr>
        <w:tab/>
        <w:t>…………………………..</w:t>
      </w:r>
    </w:p>
    <w:p w:rsidR="00466FE6" w:rsidRPr="00DE728B" w:rsidRDefault="00466FE6" w:rsidP="00DE728B">
      <w:pPr>
        <w:spacing w:after="0" w:line="360" w:lineRule="auto"/>
        <w:jc w:val="both"/>
        <w:rPr>
          <w:rFonts w:ascii="Times New Roman" w:hAnsi="Times New Roman"/>
          <w:sz w:val="24"/>
          <w:szCs w:val="24"/>
        </w:rPr>
      </w:pPr>
      <w:r w:rsidRPr="00DE728B">
        <w:rPr>
          <w:rFonts w:ascii="Times New Roman" w:hAnsi="Times New Roman"/>
          <w:sz w:val="24"/>
          <w:szCs w:val="24"/>
        </w:rPr>
        <w:t xml:space="preserve">2. Hon. Lady Justice Linda </w:t>
      </w:r>
      <w:proofErr w:type="spellStart"/>
      <w:r w:rsidRPr="00DE728B">
        <w:rPr>
          <w:rFonts w:ascii="Times New Roman" w:hAnsi="Times New Roman"/>
          <w:sz w:val="24"/>
          <w:szCs w:val="24"/>
        </w:rPr>
        <w:t>Tumusiime</w:t>
      </w:r>
      <w:proofErr w:type="spellEnd"/>
      <w:r w:rsidRPr="00DE728B">
        <w:rPr>
          <w:rFonts w:ascii="Times New Roman" w:hAnsi="Times New Roman"/>
          <w:sz w:val="24"/>
          <w:szCs w:val="24"/>
        </w:rPr>
        <w:t xml:space="preserve"> </w:t>
      </w:r>
      <w:proofErr w:type="spellStart"/>
      <w:r w:rsidRPr="00DE728B">
        <w:rPr>
          <w:rFonts w:ascii="Times New Roman" w:hAnsi="Times New Roman"/>
          <w:sz w:val="24"/>
          <w:szCs w:val="24"/>
        </w:rPr>
        <w:t>Mugisha</w:t>
      </w:r>
      <w:proofErr w:type="spellEnd"/>
      <w:r w:rsidRPr="00DE728B">
        <w:rPr>
          <w:rFonts w:ascii="Times New Roman" w:hAnsi="Times New Roman"/>
          <w:sz w:val="24"/>
          <w:szCs w:val="24"/>
        </w:rPr>
        <w:tab/>
        <w:t>…………………………..</w:t>
      </w:r>
    </w:p>
    <w:p w:rsidR="00466FE6" w:rsidRPr="00DE728B" w:rsidRDefault="00466FE6" w:rsidP="00DE728B">
      <w:pPr>
        <w:spacing w:after="0" w:line="360" w:lineRule="auto"/>
        <w:jc w:val="both"/>
        <w:rPr>
          <w:rFonts w:ascii="Times New Roman" w:hAnsi="Times New Roman"/>
          <w:sz w:val="24"/>
          <w:szCs w:val="24"/>
          <w:u w:val="single"/>
        </w:rPr>
      </w:pPr>
    </w:p>
    <w:p w:rsidR="00466FE6" w:rsidRPr="00DE728B" w:rsidRDefault="00466FE6" w:rsidP="00DE728B">
      <w:pPr>
        <w:spacing w:after="0" w:line="360" w:lineRule="auto"/>
        <w:jc w:val="both"/>
        <w:rPr>
          <w:rFonts w:ascii="Times New Roman" w:hAnsi="Times New Roman"/>
          <w:b/>
          <w:sz w:val="24"/>
          <w:szCs w:val="24"/>
          <w:u w:val="single"/>
        </w:rPr>
      </w:pPr>
      <w:r w:rsidRPr="00DE728B">
        <w:rPr>
          <w:rFonts w:ascii="Times New Roman" w:hAnsi="Times New Roman"/>
          <w:b/>
          <w:sz w:val="24"/>
          <w:szCs w:val="24"/>
          <w:u w:val="single"/>
        </w:rPr>
        <w:t>PANELISTS</w:t>
      </w:r>
    </w:p>
    <w:p w:rsidR="00466FE6" w:rsidRPr="00DE728B" w:rsidRDefault="00466FE6" w:rsidP="00DE728B">
      <w:pPr>
        <w:pStyle w:val="ListParagraph"/>
        <w:numPr>
          <w:ilvl w:val="0"/>
          <w:numId w:val="4"/>
        </w:numPr>
        <w:spacing w:after="0" w:line="360" w:lineRule="auto"/>
        <w:jc w:val="both"/>
        <w:rPr>
          <w:rFonts w:ascii="Times New Roman" w:hAnsi="Times New Roman"/>
          <w:sz w:val="24"/>
          <w:szCs w:val="24"/>
        </w:rPr>
      </w:pPr>
      <w:proofErr w:type="spellStart"/>
      <w:r w:rsidRPr="00DE728B">
        <w:rPr>
          <w:rFonts w:ascii="Times New Roman" w:hAnsi="Times New Roman"/>
          <w:sz w:val="24"/>
          <w:szCs w:val="24"/>
        </w:rPr>
        <w:t>Mr.</w:t>
      </w:r>
      <w:proofErr w:type="spellEnd"/>
      <w:r w:rsidRPr="00DE728B">
        <w:rPr>
          <w:rFonts w:ascii="Times New Roman" w:hAnsi="Times New Roman"/>
          <w:sz w:val="24"/>
          <w:szCs w:val="24"/>
        </w:rPr>
        <w:t xml:space="preserve"> </w:t>
      </w:r>
      <w:proofErr w:type="spellStart"/>
      <w:r w:rsidRPr="00DE728B">
        <w:rPr>
          <w:rFonts w:ascii="Times New Roman" w:hAnsi="Times New Roman"/>
          <w:sz w:val="24"/>
          <w:szCs w:val="24"/>
        </w:rPr>
        <w:t>Ebyau</w:t>
      </w:r>
      <w:proofErr w:type="spellEnd"/>
      <w:r w:rsidRPr="00DE728B">
        <w:rPr>
          <w:rFonts w:ascii="Times New Roman" w:hAnsi="Times New Roman"/>
          <w:sz w:val="24"/>
          <w:szCs w:val="24"/>
        </w:rPr>
        <w:t xml:space="preserve"> Fidel</w:t>
      </w:r>
      <w:r w:rsidRPr="00DE728B">
        <w:rPr>
          <w:rFonts w:ascii="Times New Roman" w:hAnsi="Times New Roman"/>
          <w:sz w:val="24"/>
          <w:szCs w:val="24"/>
        </w:rPr>
        <w:tab/>
      </w:r>
      <w:r w:rsidRPr="00DE728B">
        <w:rPr>
          <w:rFonts w:ascii="Times New Roman" w:hAnsi="Times New Roman"/>
          <w:sz w:val="24"/>
          <w:szCs w:val="24"/>
        </w:rPr>
        <w:tab/>
      </w:r>
      <w:r w:rsidRPr="00DE728B">
        <w:rPr>
          <w:rFonts w:ascii="Times New Roman" w:hAnsi="Times New Roman"/>
          <w:sz w:val="24"/>
          <w:szCs w:val="24"/>
        </w:rPr>
        <w:tab/>
      </w:r>
      <w:r w:rsidRPr="00DE728B">
        <w:rPr>
          <w:rFonts w:ascii="Times New Roman" w:hAnsi="Times New Roman"/>
          <w:sz w:val="24"/>
          <w:szCs w:val="24"/>
        </w:rPr>
        <w:tab/>
      </w:r>
      <w:r w:rsidRPr="00DE728B">
        <w:rPr>
          <w:rFonts w:ascii="Times New Roman" w:hAnsi="Times New Roman"/>
          <w:sz w:val="24"/>
          <w:szCs w:val="24"/>
        </w:rPr>
        <w:tab/>
        <w:t>………</w:t>
      </w:r>
      <w:r w:rsidR="00132747" w:rsidRPr="00DE728B">
        <w:rPr>
          <w:rFonts w:ascii="Times New Roman" w:hAnsi="Times New Roman"/>
          <w:sz w:val="24"/>
          <w:szCs w:val="24"/>
        </w:rPr>
        <w:t>………….</w:t>
      </w:r>
      <w:r w:rsidRPr="00DE728B">
        <w:rPr>
          <w:rFonts w:ascii="Times New Roman" w:hAnsi="Times New Roman"/>
          <w:sz w:val="24"/>
          <w:szCs w:val="24"/>
        </w:rPr>
        <w:t>…………………..</w:t>
      </w:r>
    </w:p>
    <w:p w:rsidR="00466FE6" w:rsidRPr="00DE728B" w:rsidRDefault="00466FE6" w:rsidP="00DE728B">
      <w:pPr>
        <w:pStyle w:val="ListParagraph"/>
        <w:numPr>
          <w:ilvl w:val="0"/>
          <w:numId w:val="4"/>
        </w:numPr>
        <w:spacing w:after="0" w:line="360" w:lineRule="auto"/>
        <w:jc w:val="both"/>
        <w:rPr>
          <w:rFonts w:ascii="Times New Roman" w:hAnsi="Times New Roman"/>
          <w:sz w:val="24"/>
          <w:szCs w:val="24"/>
        </w:rPr>
      </w:pPr>
      <w:proofErr w:type="spellStart"/>
      <w:r w:rsidRPr="00DE728B">
        <w:rPr>
          <w:rFonts w:ascii="Times New Roman" w:hAnsi="Times New Roman"/>
          <w:sz w:val="24"/>
          <w:szCs w:val="24"/>
        </w:rPr>
        <w:t>Mr.</w:t>
      </w:r>
      <w:proofErr w:type="spellEnd"/>
      <w:r w:rsidRPr="00DE728B">
        <w:rPr>
          <w:rFonts w:ascii="Times New Roman" w:hAnsi="Times New Roman"/>
          <w:sz w:val="24"/>
          <w:szCs w:val="24"/>
        </w:rPr>
        <w:t xml:space="preserve"> Anthony </w:t>
      </w:r>
      <w:proofErr w:type="spellStart"/>
      <w:r w:rsidRPr="00DE728B">
        <w:rPr>
          <w:rFonts w:ascii="Times New Roman" w:hAnsi="Times New Roman"/>
          <w:sz w:val="24"/>
          <w:szCs w:val="24"/>
        </w:rPr>
        <w:t>Wanyama</w:t>
      </w:r>
      <w:proofErr w:type="spellEnd"/>
      <w:r w:rsidRPr="00DE728B">
        <w:rPr>
          <w:rFonts w:ascii="Times New Roman" w:hAnsi="Times New Roman"/>
          <w:sz w:val="24"/>
          <w:szCs w:val="24"/>
        </w:rPr>
        <w:tab/>
      </w:r>
      <w:r w:rsidRPr="00DE728B">
        <w:rPr>
          <w:rFonts w:ascii="Times New Roman" w:hAnsi="Times New Roman"/>
          <w:sz w:val="24"/>
          <w:szCs w:val="24"/>
        </w:rPr>
        <w:tab/>
      </w:r>
      <w:r w:rsidRPr="00DE728B">
        <w:rPr>
          <w:rFonts w:ascii="Times New Roman" w:hAnsi="Times New Roman"/>
          <w:sz w:val="24"/>
          <w:szCs w:val="24"/>
        </w:rPr>
        <w:tab/>
        <w:t>…………………</w:t>
      </w:r>
      <w:r w:rsidR="00132747" w:rsidRPr="00DE728B">
        <w:rPr>
          <w:rFonts w:ascii="Times New Roman" w:hAnsi="Times New Roman"/>
          <w:sz w:val="24"/>
          <w:szCs w:val="24"/>
        </w:rPr>
        <w:t>………….</w:t>
      </w:r>
      <w:r w:rsidRPr="00DE728B">
        <w:rPr>
          <w:rFonts w:ascii="Times New Roman" w:hAnsi="Times New Roman"/>
          <w:sz w:val="24"/>
          <w:szCs w:val="24"/>
        </w:rPr>
        <w:t>………..</w:t>
      </w:r>
    </w:p>
    <w:p w:rsidR="00466FE6" w:rsidRPr="00DE728B" w:rsidRDefault="00466FE6" w:rsidP="00DE728B">
      <w:pPr>
        <w:pStyle w:val="ListParagraph"/>
        <w:numPr>
          <w:ilvl w:val="0"/>
          <w:numId w:val="4"/>
        </w:numPr>
        <w:spacing w:after="0" w:line="360" w:lineRule="auto"/>
        <w:jc w:val="both"/>
        <w:rPr>
          <w:rFonts w:ascii="Times New Roman" w:hAnsi="Times New Roman"/>
          <w:sz w:val="24"/>
          <w:szCs w:val="24"/>
        </w:rPr>
      </w:pPr>
      <w:proofErr w:type="spellStart"/>
      <w:r w:rsidRPr="00DE728B">
        <w:rPr>
          <w:rFonts w:ascii="Times New Roman" w:hAnsi="Times New Roman"/>
          <w:sz w:val="24"/>
          <w:szCs w:val="24"/>
        </w:rPr>
        <w:t>Ms.</w:t>
      </w:r>
      <w:proofErr w:type="spellEnd"/>
      <w:r w:rsidRPr="00DE728B">
        <w:rPr>
          <w:rFonts w:ascii="Times New Roman" w:hAnsi="Times New Roman"/>
          <w:sz w:val="24"/>
          <w:szCs w:val="24"/>
        </w:rPr>
        <w:t xml:space="preserve"> Julian </w:t>
      </w:r>
      <w:proofErr w:type="spellStart"/>
      <w:r w:rsidRPr="00DE728B">
        <w:rPr>
          <w:rFonts w:ascii="Times New Roman" w:hAnsi="Times New Roman"/>
          <w:sz w:val="24"/>
          <w:szCs w:val="24"/>
        </w:rPr>
        <w:t>Nyachwo</w:t>
      </w:r>
      <w:proofErr w:type="spellEnd"/>
      <w:r w:rsidRPr="00DE728B">
        <w:rPr>
          <w:rFonts w:ascii="Times New Roman" w:hAnsi="Times New Roman"/>
          <w:sz w:val="24"/>
          <w:szCs w:val="24"/>
        </w:rPr>
        <w:tab/>
      </w:r>
      <w:r w:rsidRPr="00DE728B">
        <w:rPr>
          <w:rFonts w:ascii="Times New Roman" w:hAnsi="Times New Roman"/>
          <w:sz w:val="24"/>
          <w:szCs w:val="24"/>
        </w:rPr>
        <w:tab/>
      </w:r>
      <w:r w:rsidRPr="00DE728B">
        <w:rPr>
          <w:rFonts w:ascii="Times New Roman" w:hAnsi="Times New Roman"/>
          <w:sz w:val="24"/>
          <w:szCs w:val="24"/>
        </w:rPr>
        <w:tab/>
      </w:r>
      <w:r w:rsidRPr="00DE728B">
        <w:rPr>
          <w:rFonts w:ascii="Times New Roman" w:hAnsi="Times New Roman"/>
          <w:sz w:val="24"/>
          <w:szCs w:val="24"/>
        </w:rPr>
        <w:tab/>
        <w:t>…………</w:t>
      </w:r>
      <w:r w:rsidR="00132747" w:rsidRPr="00DE728B">
        <w:rPr>
          <w:rFonts w:ascii="Times New Roman" w:hAnsi="Times New Roman"/>
          <w:sz w:val="24"/>
          <w:szCs w:val="24"/>
        </w:rPr>
        <w:t>…………</w:t>
      </w:r>
      <w:r w:rsidRPr="00DE728B">
        <w:rPr>
          <w:rFonts w:ascii="Times New Roman" w:hAnsi="Times New Roman"/>
          <w:sz w:val="24"/>
          <w:szCs w:val="24"/>
        </w:rPr>
        <w:t>………………..</w:t>
      </w:r>
    </w:p>
    <w:p w:rsidR="00895A7A" w:rsidRPr="00DE728B" w:rsidRDefault="00895A7A" w:rsidP="00DE728B">
      <w:pPr>
        <w:spacing w:line="360" w:lineRule="auto"/>
        <w:jc w:val="both"/>
        <w:rPr>
          <w:rFonts w:ascii="Times New Roman" w:hAnsi="Times New Roman"/>
          <w:b/>
          <w:sz w:val="24"/>
          <w:szCs w:val="24"/>
          <w:u w:val="single"/>
        </w:rPr>
      </w:pPr>
    </w:p>
    <w:p w:rsidR="00895A7A" w:rsidRPr="00DE728B" w:rsidRDefault="00111D7D" w:rsidP="00DE728B">
      <w:pPr>
        <w:spacing w:line="360" w:lineRule="auto"/>
        <w:jc w:val="both"/>
        <w:rPr>
          <w:rFonts w:ascii="Times New Roman" w:hAnsi="Times New Roman"/>
          <w:b/>
          <w:sz w:val="24"/>
          <w:szCs w:val="24"/>
        </w:rPr>
      </w:pPr>
      <w:r w:rsidRPr="00DE728B">
        <w:rPr>
          <w:rFonts w:ascii="Times New Roman" w:hAnsi="Times New Roman"/>
          <w:b/>
          <w:sz w:val="24"/>
          <w:szCs w:val="24"/>
        </w:rPr>
        <w:t>Dated: 23/FEB/2017</w:t>
      </w:r>
    </w:p>
    <w:p w:rsidR="00F444C7" w:rsidRPr="00DE728B" w:rsidRDefault="00F444C7" w:rsidP="00DE728B">
      <w:pPr>
        <w:spacing w:line="360" w:lineRule="auto"/>
        <w:jc w:val="both"/>
        <w:rPr>
          <w:rFonts w:ascii="Times New Roman" w:hAnsi="Times New Roman"/>
          <w:sz w:val="24"/>
          <w:szCs w:val="24"/>
        </w:rPr>
      </w:pPr>
    </w:p>
    <w:p w:rsidR="00F444C7" w:rsidRPr="00DE728B" w:rsidRDefault="00F444C7" w:rsidP="00DE728B">
      <w:pPr>
        <w:spacing w:line="360" w:lineRule="auto"/>
        <w:jc w:val="both"/>
        <w:rPr>
          <w:rFonts w:ascii="Times New Roman" w:hAnsi="Times New Roman"/>
          <w:i/>
          <w:sz w:val="24"/>
          <w:szCs w:val="24"/>
        </w:rPr>
      </w:pPr>
    </w:p>
    <w:p w:rsidR="00EE53CB" w:rsidRPr="00DE728B" w:rsidRDefault="00EE53CB" w:rsidP="00DE728B">
      <w:pPr>
        <w:spacing w:line="360" w:lineRule="auto"/>
        <w:jc w:val="both"/>
        <w:rPr>
          <w:rFonts w:ascii="Times New Roman" w:hAnsi="Times New Roman"/>
          <w:sz w:val="24"/>
          <w:szCs w:val="24"/>
        </w:rPr>
      </w:pPr>
    </w:p>
    <w:p w:rsidR="00EE53CB" w:rsidRPr="00DE728B" w:rsidRDefault="00EE53CB" w:rsidP="00DE728B">
      <w:pPr>
        <w:spacing w:line="360" w:lineRule="auto"/>
        <w:jc w:val="both"/>
        <w:rPr>
          <w:rFonts w:ascii="Times New Roman" w:hAnsi="Times New Roman"/>
          <w:sz w:val="24"/>
          <w:szCs w:val="24"/>
        </w:rPr>
      </w:pPr>
    </w:p>
    <w:p w:rsidR="006A5BE9" w:rsidRPr="00DE728B" w:rsidRDefault="006A5BE9" w:rsidP="00DE728B">
      <w:pPr>
        <w:spacing w:line="360" w:lineRule="auto"/>
        <w:jc w:val="both"/>
        <w:rPr>
          <w:rFonts w:ascii="Times New Roman" w:hAnsi="Times New Roman"/>
          <w:sz w:val="24"/>
          <w:szCs w:val="24"/>
        </w:rPr>
      </w:pPr>
    </w:p>
    <w:p w:rsidR="002742D6" w:rsidRPr="00DE728B" w:rsidRDefault="002742D6" w:rsidP="00DE728B">
      <w:pPr>
        <w:spacing w:line="360" w:lineRule="auto"/>
        <w:jc w:val="both"/>
        <w:rPr>
          <w:rFonts w:ascii="Times New Roman" w:hAnsi="Times New Roman"/>
          <w:sz w:val="24"/>
          <w:szCs w:val="24"/>
        </w:rPr>
      </w:pPr>
    </w:p>
    <w:p w:rsidR="00F1369F" w:rsidRPr="00DE728B" w:rsidRDefault="00F1369F" w:rsidP="00DE728B">
      <w:pPr>
        <w:spacing w:line="360" w:lineRule="auto"/>
        <w:jc w:val="both"/>
        <w:rPr>
          <w:rFonts w:ascii="Times New Roman" w:hAnsi="Times New Roman"/>
          <w:b/>
          <w:sz w:val="24"/>
          <w:szCs w:val="24"/>
        </w:rPr>
      </w:pPr>
    </w:p>
    <w:p w:rsidR="003516E1" w:rsidRPr="00DE728B" w:rsidRDefault="003516E1" w:rsidP="00DE728B">
      <w:pPr>
        <w:spacing w:line="360" w:lineRule="auto"/>
        <w:jc w:val="both"/>
        <w:rPr>
          <w:rFonts w:ascii="Times New Roman" w:hAnsi="Times New Roman"/>
          <w:sz w:val="24"/>
          <w:szCs w:val="24"/>
        </w:rPr>
      </w:pPr>
    </w:p>
    <w:p w:rsidR="003516E1" w:rsidRPr="00DE728B" w:rsidRDefault="003516E1" w:rsidP="00DE728B">
      <w:pPr>
        <w:spacing w:line="360" w:lineRule="auto"/>
        <w:jc w:val="both"/>
        <w:rPr>
          <w:rFonts w:ascii="Times New Roman" w:hAnsi="Times New Roman"/>
          <w:sz w:val="24"/>
          <w:szCs w:val="24"/>
        </w:rPr>
      </w:pPr>
    </w:p>
    <w:p w:rsidR="00150266" w:rsidRPr="00DE728B" w:rsidRDefault="00150266" w:rsidP="00DE728B">
      <w:pPr>
        <w:spacing w:line="360" w:lineRule="auto"/>
        <w:jc w:val="both"/>
        <w:rPr>
          <w:rFonts w:ascii="Times New Roman" w:hAnsi="Times New Roman"/>
          <w:sz w:val="24"/>
          <w:szCs w:val="24"/>
        </w:rPr>
      </w:pPr>
    </w:p>
    <w:p w:rsidR="00150266" w:rsidRPr="00DE728B" w:rsidRDefault="00150266" w:rsidP="00DE728B">
      <w:pPr>
        <w:spacing w:line="360" w:lineRule="auto"/>
        <w:jc w:val="both"/>
        <w:rPr>
          <w:rFonts w:ascii="Times New Roman" w:hAnsi="Times New Roman"/>
          <w:sz w:val="24"/>
          <w:szCs w:val="24"/>
        </w:rPr>
      </w:pPr>
    </w:p>
    <w:sectPr w:rsidR="00150266" w:rsidRPr="00DE728B" w:rsidSect="007828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B9" w:rsidRDefault="000E5EB9" w:rsidP="00132747">
      <w:pPr>
        <w:spacing w:after="0" w:line="240" w:lineRule="auto"/>
      </w:pPr>
      <w:r>
        <w:separator/>
      </w:r>
    </w:p>
  </w:endnote>
  <w:endnote w:type="continuationSeparator" w:id="0">
    <w:p w:rsidR="000E5EB9" w:rsidRDefault="000E5EB9" w:rsidP="0013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2948"/>
      <w:docPartObj>
        <w:docPartGallery w:val="Page Numbers (Bottom of Page)"/>
        <w:docPartUnique/>
      </w:docPartObj>
    </w:sdtPr>
    <w:sdtEndPr>
      <w:rPr>
        <w:color w:val="7F7F7F" w:themeColor="background1" w:themeShade="7F"/>
        <w:spacing w:val="60"/>
      </w:rPr>
    </w:sdtEndPr>
    <w:sdtContent>
      <w:p w:rsidR="00AB5F27" w:rsidRDefault="003845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728B">
          <w:rPr>
            <w:noProof/>
          </w:rPr>
          <w:t>1</w:t>
        </w:r>
        <w:r>
          <w:rPr>
            <w:noProof/>
          </w:rPr>
          <w:fldChar w:fldCharType="end"/>
        </w:r>
        <w:r w:rsidR="00AB5F27">
          <w:t xml:space="preserve"> | </w:t>
        </w:r>
        <w:r w:rsidR="00AB5F27">
          <w:rPr>
            <w:color w:val="7F7F7F" w:themeColor="background1" w:themeShade="7F"/>
            <w:spacing w:val="60"/>
          </w:rPr>
          <w:t>Page</w:t>
        </w:r>
      </w:p>
    </w:sdtContent>
  </w:sdt>
  <w:p w:rsidR="00AB5F27" w:rsidRDefault="00AB5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B9" w:rsidRDefault="000E5EB9" w:rsidP="00132747">
      <w:pPr>
        <w:spacing w:after="0" w:line="240" w:lineRule="auto"/>
      </w:pPr>
      <w:r>
        <w:separator/>
      </w:r>
    </w:p>
  </w:footnote>
  <w:footnote w:type="continuationSeparator" w:id="0">
    <w:p w:rsidR="000E5EB9" w:rsidRDefault="000E5EB9" w:rsidP="00132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F12"/>
    <w:multiLevelType w:val="hybridMultilevel"/>
    <w:tmpl w:val="6C58C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1612B7C"/>
    <w:multiLevelType w:val="hybridMultilevel"/>
    <w:tmpl w:val="34588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6A07EF"/>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B5"/>
    <w:rsid w:val="00010694"/>
    <w:rsid w:val="00034FE4"/>
    <w:rsid w:val="0003710E"/>
    <w:rsid w:val="000B03E3"/>
    <w:rsid w:val="000B7297"/>
    <w:rsid w:val="000E5EB9"/>
    <w:rsid w:val="000F1E26"/>
    <w:rsid w:val="000F3957"/>
    <w:rsid w:val="00111D7D"/>
    <w:rsid w:val="00132747"/>
    <w:rsid w:val="00134186"/>
    <w:rsid w:val="00136910"/>
    <w:rsid w:val="00150266"/>
    <w:rsid w:val="0015671A"/>
    <w:rsid w:val="001E2767"/>
    <w:rsid w:val="00254BC2"/>
    <w:rsid w:val="002742D6"/>
    <w:rsid w:val="002A6A38"/>
    <w:rsid w:val="002C0D7F"/>
    <w:rsid w:val="00303309"/>
    <w:rsid w:val="00320AA3"/>
    <w:rsid w:val="00343784"/>
    <w:rsid w:val="00343B97"/>
    <w:rsid w:val="003516E1"/>
    <w:rsid w:val="00353071"/>
    <w:rsid w:val="0038455B"/>
    <w:rsid w:val="00384AEB"/>
    <w:rsid w:val="003F5383"/>
    <w:rsid w:val="004320CB"/>
    <w:rsid w:val="0043354B"/>
    <w:rsid w:val="00433A82"/>
    <w:rsid w:val="00466FE6"/>
    <w:rsid w:val="00490FD2"/>
    <w:rsid w:val="004A0F70"/>
    <w:rsid w:val="00516892"/>
    <w:rsid w:val="005326F4"/>
    <w:rsid w:val="00573C0B"/>
    <w:rsid w:val="005C7862"/>
    <w:rsid w:val="005D64EA"/>
    <w:rsid w:val="006219DB"/>
    <w:rsid w:val="0062359A"/>
    <w:rsid w:val="00656E09"/>
    <w:rsid w:val="006A5BE9"/>
    <w:rsid w:val="006C6499"/>
    <w:rsid w:val="00713FED"/>
    <w:rsid w:val="00741E90"/>
    <w:rsid w:val="0075156F"/>
    <w:rsid w:val="00771A05"/>
    <w:rsid w:val="00782809"/>
    <w:rsid w:val="007C7AB0"/>
    <w:rsid w:val="00867529"/>
    <w:rsid w:val="00877EE3"/>
    <w:rsid w:val="00890F49"/>
    <w:rsid w:val="00895A7A"/>
    <w:rsid w:val="00895C60"/>
    <w:rsid w:val="008B6EA4"/>
    <w:rsid w:val="008B79B7"/>
    <w:rsid w:val="008D5D3E"/>
    <w:rsid w:val="008F44FE"/>
    <w:rsid w:val="008F581F"/>
    <w:rsid w:val="009179D8"/>
    <w:rsid w:val="00936442"/>
    <w:rsid w:val="00953DA6"/>
    <w:rsid w:val="0096391C"/>
    <w:rsid w:val="00983569"/>
    <w:rsid w:val="00987DC1"/>
    <w:rsid w:val="009C17B5"/>
    <w:rsid w:val="009D207A"/>
    <w:rsid w:val="009D4982"/>
    <w:rsid w:val="009F2AB6"/>
    <w:rsid w:val="009F3046"/>
    <w:rsid w:val="00A15EFC"/>
    <w:rsid w:val="00A34A7C"/>
    <w:rsid w:val="00A45670"/>
    <w:rsid w:val="00AA1F4A"/>
    <w:rsid w:val="00AB02F5"/>
    <w:rsid w:val="00AB5F27"/>
    <w:rsid w:val="00AF5F9B"/>
    <w:rsid w:val="00B014A3"/>
    <w:rsid w:val="00B37C59"/>
    <w:rsid w:val="00B6403F"/>
    <w:rsid w:val="00B73652"/>
    <w:rsid w:val="00C251FC"/>
    <w:rsid w:val="00C66601"/>
    <w:rsid w:val="00CF73CF"/>
    <w:rsid w:val="00D25097"/>
    <w:rsid w:val="00D2706A"/>
    <w:rsid w:val="00DE1E7C"/>
    <w:rsid w:val="00DE728B"/>
    <w:rsid w:val="00E63234"/>
    <w:rsid w:val="00EE53CB"/>
    <w:rsid w:val="00F1369F"/>
    <w:rsid w:val="00F3382E"/>
    <w:rsid w:val="00F34276"/>
    <w:rsid w:val="00F444C7"/>
    <w:rsid w:val="00F51F8F"/>
    <w:rsid w:val="00F55C12"/>
    <w:rsid w:val="00FC2240"/>
    <w:rsid w:val="00FE3ACD"/>
    <w:rsid w:val="00FF0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B5"/>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B5"/>
    <w:pPr>
      <w:spacing w:after="200" w:line="276" w:lineRule="auto"/>
      <w:ind w:left="720"/>
      <w:contextualSpacing/>
    </w:pPr>
    <w:rPr>
      <w:lang w:val="en-GB"/>
    </w:rPr>
  </w:style>
  <w:style w:type="paragraph" w:styleId="Header">
    <w:name w:val="header"/>
    <w:basedOn w:val="Normal"/>
    <w:link w:val="HeaderChar"/>
    <w:uiPriority w:val="99"/>
    <w:unhideWhenUsed/>
    <w:rsid w:val="00132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47"/>
    <w:rPr>
      <w:rFonts w:ascii="Calibri" w:eastAsia="Calibri" w:hAnsi="Calibri" w:cs="Times New Roman"/>
      <w:lang w:val="en-US"/>
    </w:rPr>
  </w:style>
  <w:style w:type="paragraph" w:styleId="Footer">
    <w:name w:val="footer"/>
    <w:basedOn w:val="Normal"/>
    <w:link w:val="FooterChar"/>
    <w:uiPriority w:val="99"/>
    <w:unhideWhenUsed/>
    <w:rsid w:val="00132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74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B5"/>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B5"/>
    <w:pPr>
      <w:spacing w:after="200" w:line="276" w:lineRule="auto"/>
      <w:ind w:left="720"/>
      <w:contextualSpacing/>
    </w:pPr>
    <w:rPr>
      <w:lang w:val="en-GB"/>
    </w:rPr>
  </w:style>
  <w:style w:type="paragraph" w:styleId="Header">
    <w:name w:val="header"/>
    <w:basedOn w:val="Normal"/>
    <w:link w:val="HeaderChar"/>
    <w:uiPriority w:val="99"/>
    <w:unhideWhenUsed/>
    <w:rsid w:val="00132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747"/>
    <w:rPr>
      <w:rFonts w:ascii="Calibri" w:eastAsia="Calibri" w:hAnsi="Calibri" w:cs="Times New Roman"/>
      <w:lang w:val="en-US"/>
    </w:rPr>
  </w:style>
  <w:style w:type="paragraph" w:styleId="Footer">
    <w:name w:val="footer"/>
    <w:basedOn w:val="Normal"/>
    <w:link w:val="FooterChar"/>
    <w:uiPriority w:val="99"/>
    <w:unhideWhenUsed/>
    <w:rsid w:val="00132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74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2018-02-20T14:50:00Z</cp:lastPrinted>
  <dcterms:created xsi:type="dcterms:W3CDTF">2019-02-13T07:25:00Z</dcterms:created>
  <dcterms:modified xsi:type="dcterms:W3CDTF">2019-02-13T07:25:00Z</dcterms:modified>
</cp:coreProperties>
</file>