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7C" w:rsidRPr="00F71A7D" w:rsidRDefault="00FB3A7C" w:rsidP="00F67348">
      <w:pPr>
        <w:spacing w:after="0" w:line="240" w:lineRule="auto"/>
        <w:jc w:val="center"/>
        <w:rPr>
          <w:rFonts w:ascii="Times New Roman" w:hAnsi="Times New Roman" w:cs="Times New Roman"/>
          <w:b/>
          <w:sz w:val="24"/>
          <w:szCs w:val="24"/>
        </w:rPr>
      </w:pPr>
      <w:r w:rsidRPr="00F71A7D">
        <w:rPr>
          <w:rFonts w:ascii="Times New Roman" w:hAnsi="Times New Roman" w:cs="Times New Roman"/>
          <w:b/>
          <w:sz w:val="24"/>
          <w:szCs w:val="24"/>
        </w:rPr>
        <w:t>THE REPUBLIC OF UGANDA</w:t>
      </w:r>
    </w:p>
    <w:p w:rsidR="00FB3A7C" w:rsidRPr="00F71A7D" w:rsidRDefault="00FB3A7C" w:rsidP="00F67348">
      <w:pPr>
        <w:spacing w:after="0" w:line="240" w:lineRule="auto"/>
        <w:jc w:val="center"/>
        <w:rPr>
          <w:rFonts w:ascii="Times New Roman" w:hAnsi="Times New Roman" w:cs="Times New Roman"/>
          <w:b/>
          <w:sz w:val="24"/>
          <w:szCs w:val="24"/>
        </w:rPr>
      </w:pPr>
      <w:r w:rsidRPr="00F71A7D">
        <w:rPr>
          <w:rFonts w:ascii="Times New Roman" w:hAnsi="Times New Roman" w:cs="Times New Roman"/>
          <w:b/>
          <w:sz w:val="24"/>
          <w:szCs w:val="24"/>
        </w:rPr>
        <w:t xml:space="preserve">THE INDUSTRIAL COURT OF UGANDA HOLDEN AT FORTPORTAL </w:t>
      </w:r>
    </w:p>
    <w:p w:rsidR="00FB3A7C" w:rsidRPr="00F71A7D" w:rsidRDefault="00FB3A7C" w:rsidP="00F67348">
      <w:pPr>
        <w:spacing w:after="0" w:line="240" w:lineRule="auto"/>
        <w:jc w:val="center"/>
        <w:rPr>
          <w:rFonts w:ascii="Times New Roman" w:hAnsi="Times New Roman" w:cs="Times New Roman"/>
          <w:b/>
          <w:sz w:val="24"/>
          <w:szCs w:val="24"/>
        </w:rPr>
      </w:pPr>
      <w:proofErr w:type="gramStart"/>
      <w:r w:rsidRPr="00F71A7D">
        <w:rPr>
          <w:rFonts w:ascii="Times New Roman" w:hAnsi="Times New Roman" w:cs="Times New Roman"/>
          <w:sz w:val="24"/>
          <w:szCs w:val="24"/>
        </w:rPr>
        <w:t>LABOUR DISPUTE REFERENCE NO.</w:t>
      </w:r>
      <w:proofErr w:type="gramEnd"/>
      <w:r w:rsidRPr="00F71A7D">
        <w:rPr>
          <w:rFonts w:ascii="Times New Roman" w:hAnsi="Times New Roman" w:cs="Times New Roman"/>
          <w:sz w:val="24"/>
          <w:szCs w:val="24"/>
        </w:rPr>
        <w:t xml:space="preserve"> 138/2016</w:t>
      </w:r>
    </w:p>
    <w:p w:rsidR="00FB3A7C" w:rsidRPr="00F71A7D" w:rsidRDefault="00FB3A7C" w:rsidP="00F67348">
      <w:pPr>
        <w:spacing w:after="0" w:line="240" w:lineRule="auto"/>
        <w:jc w:val="center"/>
        <w:rPr>
          <w:rFonts w:ascii="Times New Roman" w:hAnsi="Times New Roman" w:cs="Times New Roman"/>
          <w:sz w:val="24"/>
          <w:szCs w:val="24"/>
        </w:rPr>
      </w:pPr>
      <w:r w:rsidRPr="00F71A7D">
        <w:rPr>
          <w:rFonts w:ascii="Times New Roman" w:hAnsi="Times New Roman" w:cs="Times New Roman"/>
          <w:b/>
          <w:sz w:val="24"/>
          <w:szCs w:val="24"/>
        </w:rPr>
        <w:t xml:space="preserve">(Arising from </w:t>
      </w:r>
      <w:proofErr w:type="spellStart"/>
      <w:r w:rsidRPr="00F71A7D">
        <w:rPr>
          <w:rFonts w:ascii="Times New Roman" w:hAnsi="Times New Roman" w:cs="Times New Roman"/>
          <w:b/>
          <w:sz w:val="24"/>
          <w:szCs w:val="24"/>
        </w:rPr>
        <w:t>Labour</w:t>
      </w:r>
      <w:proofErr w:type="spellEnd"/>
      <w:r w:rsidRPr="00F71A7D">
        <w:rPr>
          <w:rFonts w:ascii="Times New Roman" w:hAnsi="Times New Roman" w:cs="Times New Roman"/>
          <w:b/>
          <w:sz w:val="24"/>
          <w:szCs w:val="24"/>
        </w:rPr>
        <w:t xml:space="preserve"> Dispute No. </w:t>
      </w:r>
      <w:r w:rsidRPr="00F71A7D">
        <w:rPr>
          <w:rFonts w:ascii="Times New Roman" w:hAnsi="Times New Roman" w:cs="Times New Roman"/>
          <w:sz w:val="24"/>
          <w:szCs w:val="24"/>
        </w:rPr>
        <w:t>067/2015</w:t>
      </w:r>
      <w:r w:rsidRPr="00F71A7D">
        <w:rPr>
          <w:rFonts w:ascii="Times New Roman" w:hAnsi="Times New Roman" w:cs="Times New Roman"/>
          <w:b/>
          <w:sz w:val="24"/>
          <w:szCs w:val="24"/>
        </w:rPr>
        <w:t>)</w:t>
      </w:r>
    </w:p>
    <w:p w:rsidR="00FB3A7C" w:rsidRPr="00F71A7D" w:rsidRDefault="00FB3A7C" w:rsidP="00F67348">
      <w:pPr>
        <w:spacing w:after="0" w:line="240" w:lineRule="auto"/>
        <w:jc w:val="center"/>
        <w:rPr>
          <w:rFonts w:ascii="Times New Roman" w:hAnsi="Times New Roman" w:cs="Times New Roman"/>
          <w:b/>
          <w:sz w:val="24"/>
          <w:szCs w:val="24"/>
        </w:rPr>
      </w:pPr>
    </w:p>
    <w:p w:rsidR="00FB3A7C" w:rsidRPr="00F71A7D" w:rsidRDefault="00FB3A7C" w:rsidP="00F67348">
      <w:pPr>
        <w:spacing w:after="0" w:line="240" w:lineRule="auto"/>
        <w:jc w:val="center"/>
        <w:rPr>
          <w:rFonts w:ascii="Times New Roman" w:hAnsi="Times New Roman" w:cs="Times New Roman"/>
          <w:b/>
          <w:sz w:val="24"/>
          <w:szCs w:val="24"/>
        </w:rPr>
      </w:pPr>
      <w:r w:rsidRPr="00F71A7D">
        <w:rPr>
          <w:rFonts w:ascii="Times New Roman" w:hAnsi="Times New Roman" w:cs="Times New Roman"/>
          <w:b/>
          <w:sz w:val="24"/>
          <w:szCs w:val="24"/>
        </w:rPr>
        <w:t>BETWEEN</w:t>
      </w:r>
    </w:p>
    <w:p w:rsidR="00FB3A7C" w:rsidRPr="00F71A7D" w:rsidRDefault="00FB3A7C" w:rsidP="00F67348">
      <w:pPr>
        <w:spacing w:after="0" w:line="240" w:lineRule="auto"/>
        <w:jc w:val="center"/>
        <w:rPr>
          <w:rFonts w:ascii="Times New Roman" w:hAnsi="Times New Roman" w:cs="Times New Roman"/>
          <w:b/>
          <w:sz w:val="24"/>
          <w:szCs w:val="24"/>
        </w:rPr>
      </w:pPr>
    </w:p>
    <w:p w:rsidR="00FB3A7C" w:rsidRPr="00F71A7D" w:rsidRDefault="00FB3A7C" w:rsidP="00F67348">
      <w:pPr>
        <w:spacing w:line="240" w:lineRule="auto"/>
        <w:jc w:val="center"/>
        <w:rPr>
          <w:rFonts w:ascii="Times New Roman" w:hAnsi="Times New Roman" w:cs="Times New Roman"/>
          <w:b/>
          <w:sz w:val="24"/>
          <w:szCs w:val="24"/>
        </w:rPr>
      </w:pPr>
      <w:r w:rsidRPr="00F71A7D">
        <w:rPr>
          <w:rFonts w:ascii="Times New Roman" w:hAnsi="Times New Roman" w:cs="Times New Roman"/>
          <w:sz w:val="24"/>
          <w:szCs w:val="24"/>
        </w:rPr>
        <w:t>CLOVICE KALENGUTSA TEMBO.....</w:t>
      </w:r>
      <w:r w:rsidRPr="00F71A7D">
        <w:rPr>
          <w:rFonts w:ascii="Times New Roman" w:hAnsi="Times New Roman" w:cs="Times New Roman"/>
          <w:b/>
          <w:sz w:val="24"/>
          <w:szCs w:val="24"/>
        </w:rPr>
        <w:t>........................ CLAIMANT</w:t>
      </w:r>
    </w:p>
    <w:p w:rsidR="00FB3A7C" w:rsidRPr="00F71A7D" w:rsidRDefault="00FB3A7C" w:rsidP="00F67348">
      <w:pPr>
        <w:spacing w:after="0" w:line="240" w:lineRule="auto"/>
        <w:jc w:val="center"/>
        <w:rPr>
          <w:rFonts w:ascii="Times New Roman" w:hAnsi="Times New Roman" w:cs="Times New Roman"/>
          <w:b/>
          <w:sz w:val="24"/>
          <w:szCs w:val="24"/>
        </w:rPr>
      </w:pPr>
    </w:p>
    <w:p w:rsidR="00FB3A7C" w:rsidRPr="00F71A7D" w:rsidRDefault="00FB3A7C" w:rsidP="00F67348">
      <w:pPr>
        <w:spacing w:after="0" w:line="240" w:lineRule="auto"/>
        <w:jc w:val="center"/>
        <w:rPr>
          <w:rFonts w:ascii="Times New Roman" w:hAnsi="Times New Roman" w:cs="Times New Roman"/>
          <w:b/>
          <w:sz w:val="24"/>
          <w:szCs w:val="24"/>
        </w:rPr>
      </w:pPr>
      <w:r w:rsidRPr="00F71A7D">
        <w:rPr>
          <w:rFonts w:ascii="Times New Roman" w:hAnsi="Times New Roman" w:cs="Times New Roman"/>
          <w:b/>
          <w:sz w:val="24"/>
          <w:szCs w:val="24"/>
        </w:rPr>
        <w:t>AND</w:t>
      </w:r>
    </w:p>
    <w:p w:rsidR="00FB3A7C" w:rsidRPr="00F71A7D" w:rsidRDefault="00FB3A7C" w:rsidP="00F67348">
      <w:pPr>
        <w:spacing w:after="0" w:line="240" w:lineRule="auto"/>
        <w:jc w:val="center"/>
        <w:rPr>
          <w:rFonts w:ascii="Times New Roman" w:hAnsi="Times New Roman" w:cs="Times New Roman"/>
          <w:b/>
          <w:sz w:val="24"/>
          <w:szCs w:val="24"/>
        </w:rPr>
      </w:pPr>
    </w:p>
    <w:p w:rsidR="00FB3A7C" w:rsidRPr="00F71A7D" w:rsidRDefault="00FB3A7C" w:rsidP="00F67348">
      <w:pPr>
        <w:spacing w:after="0" w:line="240" w:lineRule="auto"/>
        <w:jc w:val="center"/>
        <w:rPr>
          <w:rFonts w:ascii="Times New Roman" w:hAnsi="Times New Roman" w:cs="Times New Roman"/>
          <w:b/>
          <w:sz w:val="24"/>
          <w:szCs w:val="24"/>
        </w:rPr>
      </w:pPr>
      <w:r w:rsidRPr="00F71A7D">
        <w:rPr>
          <w:rFonts w:ascii="Times New Roman" w:hAnsi="Times New Roman" w:cs="Times New Roman"/>
          <w:sz w:val="24"/>
          <w:szCs w:val="24"/>
        </w:rPr>
        <w:t>BUGOYE HYDRO LTD..</w:t>
      </w:r>
      <w:r w:rsidRPr="00F71A7D">
        <w:rPr>
          <w:rFonts w:ascii="Times New Roman" w:hAnsi="Times New Roman" w:cs="Times New Roman"/>
          <w:b/>
          <w:sz w:val="24"/>
          <w:szCs w:val="24"/>
        </w:rPr>
        <w:t>...............  RESPONDENT</w:t>
      </w:r>
    </w:p>
    <w:p w:rsidR="00FB3A7C" w:rsidRPr="00F71A7D" w:rsidRDefault="00FB3A7C" w:rsidP="00F67348">
      <w:pPr>
        <w:spacing w:after="0" w:line="240" w:lineRule="auto"/>
        <w:rPr>
          <w:rFonts w:ascii="Times New Roman" w:hAnsi="Times New Roman" w:cs="Times New Roman"/>
          <w:b/>
          <w:sz w:val="24"/>
          <w:szCs w:val="24"/>
        </w:rPr>
      </w:pPr>
    </w:p>
    <w:p w:rsidR="00FB3A7C" w:rsidRPr="00F71A7D" w:rsidRDefault="00FB3A7C" w:rsidP="00F67348">
      <w:pPr>
        <w:spacing w:line="240" w:lineRule="auto"/>
        <w:rPr>
          <w:rFonts w:ascii="Times New Roman" w:hAnsi="Times New Roman" w:cs="Times New Roman"/>
          <w:b/>
          <w:sz w:val="24"/>
          <w:szCs w:val="24"/>
        </w:rPr>
      </w:pPr>
      <w:r w:rsidRPr="00F71A7D">
        <w:rPr>
          <w:rFonts w:ascii="Times New Roman" w:hAnsi="Times New Roman" w:cs="Times New Roman"/>
          <w:b/>
          <w:sz w:val="24"/>
          <w:szCs w:val="24"/>
        </w:rPr>
        <w:t xml:space="preserve">BEFORE </w:t>
      </w:r>
    </w:p>
    <w:p w:rsidR="00FB3A7C" w:rsidRPr="00F71A7D" w:rsidRDefault="00FB3A7C" w:rsidP="00F67348">
      <w:pPr>
        <w:pStyle w:val="ListParagraph"/>
        <w:numPr>
          <w:ilvl w:val="0"/>
          <w:numId w:val="2"/>
        </w:numPr>
        <w:spacing w:after="0" w:line="240" w:lineRule="auto"/>
        <w:ind w:left="0"/>
        <w:rPr>
          <w:rFonts w:ascii="Times New Roman" w:hAnsi="Times New Roman" w:cs="Times New Roman"/>
          <w:sz w:val="24"/>
          <w:szCs w:val="24"/>
        </w:rPr>
      </w:pPr>
      <w:r w:rsidRPr="00F71A7D">
        <w:rPr>
          <w:rFonts w:ascii="Times New Roman" w:hAnsi="Times New Roman" w:cs="Times New Roman"/>
          <w:sz w:val="24"/>
          <w:szCs w:val="24"/>
        </w:rPr>
        <w:t xml:space="preserve">The Hon. Chief Judge, </w:t>
      </w:r>
      <w:proofErr w:type="spellStart"/>
      <w:r w:rsidRPr="00F71A7D">
        <w:rPr>
          <w:rFonts w:ascii="Times New Roman" w:hAnsi="Times New Roman" w:cs="Times New Roman"/>
          <w:sz w:val="24"/>
          <w:szCs w:val="24"/>
        </w:rPr>
        <w:t>Asaph</w:t>
      </w:r>
      <w:proofErr w:type="spellEnd"/>
      <w:r w:rsidRPr="00F71A7D">
        <w:rPr>
          <w:rFonts w:ascii="Times New Roman" w:hAnsi="Times New Roman" w:cs="Times New Roman"/>
          <w:sz w:val="24"/>
          <w:szCs w:val="24"/>
        </w:rPr>
        <w:t xml:space="preserve">  </w:t>
      </w:r>
      <w:proofErr w:type="spellStart"/>
      <w:r w:rsidRPr="00F71A7D">
        <w:rPr>
          <w:rFonts w:ascii="Times New Roman" w:hAnsi="Times New Roman" w:cs="Times New Roman"/>
          <w:sz w:val="24"/>
          <w:szCs w:val="24"/>
        </w:rPr>
        <w:t>Ruhinda</w:t>
      </w:r>
      <w:proofErr w:type="spellEnd"/>
      <w:r w:rsidRPr="00F71A7D">
        <w:rPr>
          <w:rFonts w:ascii="Times New Roman" w:hAnsi="Times New Roman" w:cs="Times New Roman"/>
          <w:sz w:val="24"/>
          <w:szCs w:val="24"/>
        </w:rPr>
        <w:t xml:space="preserve">  </w:t>
      </w:r>
      <w:proofErr w:type="spellStart"/>
      <w:r w:rsidRPr="00F71A7D">
        <w:rPr>
          <w:rFonts w:ascii="Times New Roman" w:hAnsi="Times New Roman" w:cs="Times New Roman"/>
          <w:sz w:val="24"/>
          <w:szCs w:val="24"/>
        </w:rPr>
        <w:t>Ntengye</w:t>
      </w:r>
      <w:proofErr w:type="spellEnd"/>
    </w:p>
    <w:p w:rsidR="00FB3A7C" w:rsidRPr="00F71A7D" w:rsidRDefault="00FB3A7C" w:rsidP="00F67348">
      <w:pPr>
        <w:pStyle w:val="ListParagraph"/>
        <w:numPr>
          <w:ilvl w:val="0"/>
          <w:numId w:val="2"/>
        </w:numPr>
        <w:spacing w:after="0" w:line="240" w:lineRule="auto"/>
        <w:ind w:left="0"/>
        <w:rPr>
          <w:rFonts w:ascii="Times New Roman" w:hAnsi="Times New Roman" w:cs="Times New Roman"/>
          <w:sz w:val="24"/>
          <w:szCs w:val="24"/>
        </w:rPr>
      </w:pPr>
      <w:r w:rsidRPr="00F71A7D">
        <w:rPr>
          <w:rFonts w:ascii="Times New Roman" w:hAnsi="Times New Roman" w:cs="Times New Roman"/>
          <w:sz w:val="24"/>
          <w:szCs w:val="24"/>
        </w:rPr>
        <w:t xml:space="preserve">The Hon. Judge, Linda Lillian </w:t>
      </w:r>
      <w:proofErr w:type="spellStart"/>
      <w:r w:rsidRPr="00F71A7D">
        <w:rPr>
          <w:rFonts w:ascii="Times New Roman" w:hAnsi="Times New Roman" w:cs="Times New Roman"/>
          <w:sz w:val="24"/>
          <w:szCs w:val="24"/>
        </w:rPr>
        <w:t>Tumusiime</w:t>
      </w:r>
      <w:proofErr w:type="spellEnd"/>
      <w:r w:rsidRPr="00F71A7D">
        <w:rPr>
          <w:rFonts w:ascii="Times New Roman" w:hAnsi="Times New Roman" w:cs="Times New Roman"/>
          <w:sz w:val="24"/>
          <w:szCs w:val="24"/>
        </w:rPr>
        <w:t xml:space="preserve"> </w:t>
      </w:r>
      <w:proofErr w:type="spellStart"/>
      <w:r w:rsidRPr="00F71A7D">
        <w:rPr>
          <w:rFonts w:ascii="Times New Roman" w:hAnsi="Times New Roman" w:cs="Times New Roman"/>
          <w:sz w:val="24"/>
          <w:szCs w:val="24"/>
        </w:rPr>
        <w:t>Mugisha</w:t>
      </w:r>
      <w:proofErr w:type="spellEnd"/>
      <w:r w:rsidRPr="00F71A7D">
        <w:rPr>
          <w:rFonts w:ascii="Times New Roman" w:hAnsi="Times New Roman" w:cs="Times New Roman"/>
          <w:sz w:val="24"/>
          <w:szCs w:val="24"/>
        </w:rPr>
        <w:t xml:space="preserve"> </w:t>
      </w:r>
    </w:p>
    <w:p w:rsidR="00FB3A7C" w:rsidRPr="00F71A7D" w:rsidRDefault="00FB3A7C" w:rsidP="00F67348">
      <w:pPr>
        <w:spacing w:line="240" w:lineRule="auto"/>
        <w:rPr>
          <w:rFonts w:ascii="Times New Roman" w:hAnsi="Times New Roman" w:cs="Times New Roman"/>
          <w:b/>
          <w:sz w:val="24"/>
          <w:szCs w:val="24"/>
        </w:rPr>
      </w:pPr>
    </w:p>
    <w:p w:rsidR="00FB3A7C" w:rsidRPr="00F71A7D" w:rsidRDefault="00FB3A7C" w:rsidP="00F67348">
      <w:pPr>
        <w:spacing w:line="240" w:lineRule="auto"/>
        <w:rPr>
          <w:rFonts w:ascii="Times New Roman" w:hAnsi="Times New Roman" w:cs="Times New Roman"/>
          <w:b/>
          <w:sz w:val="24"/>
          <w:szCs w:val="24"/>
        </w:rPr>
      </w:pPr>
      <w:r w:rsidRPr="00F71A7D">
        <w:rPr>
          <w:rFonts w:ascii="Times New Roman" w:hAnsi="Times New Roman" w:cs="Times New Roman"/>
          <w:b/>
          <w:sz w:val="24"/>
          <w:szCs w:val="24"/>
        </w:rPr>
        <w:t>PANELISTS</w:t>
      </w:r>
      <w:bookmarkStart w:id="0" w:name="_GoBack"/>
      <w:bookmarkEnd w:id="0"/>
    </w:p>
    <w:p w:rsidR="00FB3A7C" w:rsidRPr="00F71A7D" w:rsidRDefault="00FB3A7C" w:rsidP="00F67348">
      <w:pPr>
        <w:pStyle w:val="ListParagraph"/>
        <w:numPr>
          <w:ilvl w:val="0"/>
          <w:numId w:val="3"/>
        </w:numPr>
        <w:spacing w:after="0" w:line="240" w:lineRule="auto"/>
        <w:ind w:left="0"/>
        <w:jc w:val="both"/>
        <w:rPr>
          <w:rFonts w:ascii="Times New Roman" w:hAnsi="Times New Roman" w:cs="Times New Roman"/>
          <w:sz w:val="24"/>
          <w:szCs w:val="24"/>
        </w:rPr>
      </w:pPr>
      <w:r w:rsidRPr="00F71A7D">
        <w:rPr>
          <w:rFonts w:ascii="Times New Roman" w:hAnsi="Times New Roman" w:cs="Times New Roman"/>
          <w:sz w:val="24"/>
          <w:szCs w:val="24"/>
        </w:rPr>
        <w:t xml:space="preserve">Mr. </w:t>
      </w:r>
      <w:proofErr w:type="spellStart"/>
      <w:r w:rsidRPr="00F71A7D">
        <w:rPr>
          <w:rFonts w:ascii="Times New Roman" w:hAnsi="Times New Roman" w:cs="Times New Roman"/>
          <w:sz w:val="24"/>
          <w:szCs w:val="24"/>
        </w:rPr>
        <w:t>Ebyau</w:t>
      </w:r>
      <w:proofErr w:type="spellEnd"/>
      <w:r w:rsidRPr="00F71A7D">
        <w:rPr>
          <w:rFonts w:ascii="Times New Roman" w:hAnsi="Times New Roman" w:cs="Times New Roman"/>
          <w:sz w:val="24"/>
          <w:szCs w:val="24"/>
        </w:rPr>
        <w:t xml:space="preserve"> Fidel </w:t>
      </w:r>
    </w:p>
    <w:p w:rsidR="00FB3A7C" w:rsidRPr="00F71A7D" w:rsidRDefault="00FB3A7C" w:rsidP="00F67348">
      <w:pPr>
        <w:pStyle w:val="ListParagraph"/>
        <w:numPr>
          <w:ilvl w:val="0"/>
          <w:numId w:val="3"/>
        </w:numPr>
        <w:spacing w:after="0" w:line="240" w:lineRule="auto"/>
        <w:ind w:left="0"/>
        <w:jc w:val="both"/>
        <w:rPr>
          <w:rFonts w:ascii="Times New Roman" w:hAnsi="Times New Roman" w:cs="Times New Roman"/>
          <w:sz w:val="24"/>
          <w:szCs w:val="24"/>
        </w:rPr>
      </w:pPr>
      <w:r w:rsidRPr="00F71A7D">
        <w:rPr>
          <w:rFonts w:ascii="Times New Roman" w:hAnsi="Times New Roman" w:cs="Times New Roman"/>
          <w:sz w:val="24"/>
          <w:szCs w:val="24"/>
        </w:rPr>
        <w:t xml:space="preserve">Mr. F. X. </w:t>
      </w:r>
      <w:proofErr w:type="spellStart"/>
      <w:r w:rsidRPr="00F71A7D">
        <w:rPr>
          <w:rFonts w:ascii="Times New Roman" w:hAnsi="Times New Roman" w:cs="Times New Roman"/>
          <w:sz w:val="24"/>
          <w:szCs w:val="24"/>
        </w:rPr>
        <w:t>Mubuuke</w:t>
      </w:r>
      <w:proofErr w:type="spellEnd"/>
    </w:p>
    <w:p w:rsidR="00FB3A7C" w:rsidRPr="00F71A7D" w:rsidRDefault="00FB3A7C" w:rsidP="00F67348">
      <w:pPr>
        <w:pStyle w:val="ListParagraph"/>
        <w:numPr>
          <w:ilvl w:val="0"/>
          <w:numId w:val="3"/>
        </w:numPr>
        <w:spacing w:after="0" w:line="240" w:lineRule="auto"/>
        <w:ind w:left="0"/>
        <w:jc w:val="both"/>
        <w:rPr>
          <w:rFonts w:ascii="Times New Roman" w:hAnsi="Times New Roman" w:cs="Times New Roman"/>
          <w:sz w:val="24"/>
          <w:szCs w:val="24"/>
        </w:rPr>
      </w:pPr>
      <w:r w:rsidRPr="00F71A7D">
        <w:rPr>
          <w:rFonts w:ascii="Times New Roman" w:hAnsi="Times New Roman" w:cs="Times New Roman"/>
          <w:sz w:val="24"/>
          <w:szCs w:val="24"/>
        </w:rPr>
        <w:t xml:space="preserve">Ms. Harriet </w:t>
      </w:r>
      <w:proofErr w:type="spellStart"/>
      <w:r w:rsidRPr="00F71A7D">
        <w:rPr>
          <w:rFonts w:ascii="Times New Roman" w:hAnsi="Times New Roman" w:cs="Times New Roman"/>
          <w:sz w:val="24"/>
          <w:szCs w:val="24"/>
        </w:rPr>
        <w:t>Nganzi</w:t>
      </w:r>
      <w:proofErr w:type="spellEnd"/>
      <w:r w:rsidRPr="00F71A7D">
        <w:rPr>
          <w:rFonts w:ascii="Times New Roman" w:hAnsi="Times New Roman" w:cs="Times New Roman"/>
          <w:sz w:val="24"/>
          <w:szCs w:val="24"/>
        </w:rPr>
        <w:t xml:space="preserve"> </w:t>
      </w:r>
      <w:proofErr w:type="spellStart"/>
      <w:r w:rsidRPr="00F71A7D">
        <w:rPr>
          <w:rFonts w:ascii="Times New Roman" w:hAnsi="Times New Roman" w:cs="Times New Roman"/>
          <w:sz w:val="24"/>
          <w:szCs w:val="24"/>
        </w:rPr>
        <w:t>Mugambwa</w:t>
      </w:r>
      <w:proofErr w:type="spellEnd"/>
      <w:r w:rsidRPr="00F71A7D">
        <w:rPr>
          <w:rFonts w:ascii="Times New Roman" w:hAnsi="Times New Roman" w:cs="Times New Roman"/>
          <w:sz w:val="24"/>
          <w:szCs w:val="24"/>
        </w:rPr>
        <w:t xml:space="preserve"> </w:t>
      </w:r>
    </w:p>
    <w:p w:rsidR="00D454F2" w:rsidRPr="00F71A7D" w:rsidRDefault="00DC772D" w:rsidP="00F67348">
      <w:pPr>
        <w:spacing w:line="240" w:lineRule="auto"/>
        <w:rPr>
          <w:rFonts w:ascii="Times New Roman" w:hAnsi="Times New Roman" w:cs="Times New Roman"/>
          <w:sz w:val="24"/>
          <w:szCs w:val="24"/>
        </w:rPr>
      </w:pPr>
    </w:p>
    <w:p w:rsidR="00FB3A7C" w:rsidRPr="00F71A7D" w:rsidRDefault="00FB3A7C" w:rsidP="00F67348">
      <w:pPr>
        <w:spacing w:line="240" w:lineRule="auto"/>
        <w:jc w:val="center"/>
        <w:rPr>
          <w:rFonts w:ascii="Times New Roman" w:hAnsi="Times New Roman" w:cs="Times New Roman"/>
          <w:b/>
          <w:sz w:val="24"/>
          <w:szCs w:val="24"/>
          <w:u w:val="single"/>
        </w:rPr>
      </w:pPr>
      <w:r w:rsidRPr="00F71A7D">
        <w:rPr>
          <w:rFonts w:ascii="Times New Roman" w:hAnsi="Times New Roman" w:cs="Times New Roman"/>
          <w:b/>
          <w:sz w:val="24"/>
          <w:szCs w:val="24"/>
          <w:u w:val="single"/>
        </w:rPr>
        <w:t>AWARD</w:t>
      </w:r>
    </w:p>
    <w:p w:rsidR="00F67348" w:rsidRPr="00F71A7D" w:rsidRDefault="00F67348" w:rsidP="00F67348">
      <w:pPr>
        <w:spacing w:line="240" w:lineRule="auto"/>
        <w:rPr>
          <w:rFonts w:ascii="Times New Roman" w:hAnsi="Times New Roman" w:cs="Times New Roman"/>
          <w:b/>
          <w:sz w:val="24"/>
          <w:szCs w:val="24"/>
          <w:u w:val="single"/>
        </w:rPr>
      </w:pPr>
    </w:p>
    <w:p w:rsidR="00FB3A7C" w:rsidRPr="00F71A7D" w:rsidRDefault="00FB3A7C" w:rsidP="000B6270">
      <w:pPr>
        <w:spacing w:line="240" w:lineRule="auto"/>
        <w:jc w:val="both"/>
        <w:rPr>
          <w:rFonts w:ascii="Times New Roman" w:hAnsi="Times New Roman" w:cs="Times New Roman"/>
          <w:b/>
          <w:sz w:val="24"/>
          <w:szCs w:val="24"/>
          <w:u w:val="single"/>
        </w:rPr>
      </w:pPr>
      <w:r w:rsidRPr="00F71A7D">
        <w:rPr>
          <w:rFonts w:ascii="Times New Roman" w:hAnsi="Times New Roman" w:cs="Times New Roman"/>
          <w:b/>
          <w:sz w:val="24"/>
          <w:szCs w:val="24"/>
          <w:u w:val="single"/>
        </w:rPr>
        <w:t>Brief Facts</w:t>
      </w:r>
    </w:p>
    <w:p w:rsidR="00FB3A7C" w:rsidRPr="00F71A7D" w:rsidRDefault="00CE6215" w:rsidP="000B6270">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The claimant was employed by the respondent as a plant operator from 1</w:t>
      </w:r>
      <w:r w:rsidRPr="00F71A7D">
        <w:rPr>
          <w:rFonts w:ascii="Times New Roman" w:hAnsi="Times New Roman" w:cs="Times New Roman"/>
          <w:sz w:val="24"/>
          <w:szCs w:val="24"/>
          <w:vertAlign w:val="superscript"/>
        </w:rPr>
        <w:t>st</w:t>
      </w:r>
      <w:r w:rsidR="009A3DDD" w:rsidRPr="00F71A7D">
        <w:rPr>
          <w:rFonts w:ascii="Times New Roman" w:hAnsi="Times New Roman" w:cs="Times New Roman"/>
          <w:sz w:val="24"/>
          <w:szCs w:val="24"/>
        </w:rPr>
        <w:t>September 2002</w:t>
      </w:r>
      <w:r w:rsidR="00E22FF0" w:rsidRPr="00F71A7D">
        <w:rPr>
          <w:rFonts w:ascii="Times New Roman" w:hAnsi="Times New Roman" w:cs="Times New Roman"/>
          <w:sz w:val="24"/>
          <w:szCs w:val="24"/>
        </w:rPr>
        <w:t xml:space="preserve"> up to 12/11/2015</w:t>
      </w:r>
      <w:r w:rsidR="00B818E4" w:rsidRPr="00F71A7D">
        <w:rPr>
          <w:rFonts w:ascii="Times New Roman" w:hAnsi="Times New Roman" w:cs="Times New Roman"/>
          <w:sz w:val="24"/>
          <w:szCs w:val="24"/>
        </w:rPr>
        <w:t>. O</w:t>
      </w:r>
      <w:r w:rsidR="00E22FF0" w:rsidRPr="00F71A7D">
        <w:rPr>
          <w:rFonts w:ascii="Times New Roman" w:hAnsi="Times New Roman" w:cs="Times New Roman"/>
          <w:sz w:val="24"/>
          <w:szCs w:val="24"/>
        </w:rPr>
        <w:t xml:space="preserve">n 25/10/2015 </w:t>
      </w:r>
      <w:r w:rsidR="009A3DDD" w:rsidRPr="00F71A7D">
        <w:rPr>
          <w:rFonts w:ascii="Times New Roman" w:hAnsi="Times New Roman" w:cs="Times New Roman"/>
          <w:sz w:val="24"/>
          <w:szCs w:val="24"/>
        </w:rPr>
        <w:t>according to</w:t>
      </w:r>
      <w:r w:rsidR="00E22FF0" w:rsidRPr="00F71A7D">
        <w:rPr>
          <w:rFonts w:ascii="Times New Roman" w:hAnsi="Times New Roman" w:cs="Times New Roman"/>
          <w:sz w:val="24"/>
          <w:szCs w:val="24"/>
        </w:rPr>
        <w:t xml:space="preserve"> the </w:t>
      </w:r>
      <w:r w:rsidR="00F67348" w:rsidRPr="00F71A7D">
        <w:rPr>
          <w:rFonts w:ascii="Times New Roman" w:hAnsi="Times New Roman" w:cs="Times New Roman"/>
          <w:sz w:val="24"/>
          <w:szCs w:val="24"/>
        </w:rPr>
        <w:t>respondent</w:t>
      </w:r>
      <w:r w:rsidR="00B818E4" w:rsidRPr="00F71A7D">
        <w:rPr>
          <w:rFonts w:ascii="Times New Roman" w:hAnsi="Times New Roman" w:cs="Times New Roman"/>
          <w:sz w:val="24"/>
          <w:szCs w:val="24"/>
        </w:rPr>
        <w:t>, the claimant</w:t>
      </w:r>
      <w:r w:rsidR="00F67348" w:rsidRPr="00F71A7D">
        <w:rPr>
          <w:rFonts w:ascii="Times New Roman" w:hAnsi="Times New Roman" w:cs="Times New Roman"/>
          <w:sz w:val="24"/>
          <w:szCs w:val="24"/>
        </w:rPr>
        <w:t xml:space="preserve"> drove</w:t>
      </w:r>
      <w:r w:rsidR="000E30A4" w:rsidRPr="00F71A7D">
        <w:rPr>
          <w:rFonts w:ascii="Times New Roman" w:hAnsi="Times New Roman" w:cs="Times New Roman"/>
          <w:sz w:val="24"/>
          <w:szCs w:val="24"/>
        </w:rPr>
        <w:t xml:space="preserve"> M/V Reg. No. UAS 757N without authorization and outside the operation area and got involved in an accident.  According to the respondent, contrary to regulations governing </w:t>
      </w:r>
      <w:r w:rsidR="00B818E4" w:rsidRPr="00F71A7D">
        <w:rPr>
          <w:rFonts w:ascii="Times New Roman" w:hAnsi="Times New Roman" w:cs="Times New Roman"/>
          <w:sz w:val="24"/>
          <w:szCs w:val="24"/>
        </w:rPr>
        <w:t xml:space="preserve">the </w:t>
      </w:r>
      <w:r w:rsidR="000E30A4" w:rsidRPr="00F71A7D">
        <w:rPr>
          <w:rFonts w:ascii="Times New Roman" w:hAnsi="Times New Roman" w:cs="Times New Roman"/>
          <w:sz w:val="24"/>
          <w:szCs w:val="24"/>
        </w:rPr>
        <w:t xml:space="preserve">respondent, the claimant failed to report the accident and one </w:t>
      </w:r>
      <w:proofErr w:type="spellStart"/>
      <w:r w:rsidR="000E30A4" w:rsidRPr="00F71A7D">
        <w:rPr>
          <w:rFonts w:ascii="Times New Roman" w:hAnsi="Times New Roman" w:cs="Times New Roman"/>
          <w:sz w:val="24"/>
          <w:szCs w:val="24"/>
        </w:rPr>
        <w:t>Losio</w:t>
      </w:r>
      <w:proofErr w:type="spellEnd"/>
      <w:r w:rsidR="000E30A4" w:rsidRPr="00F71A7D">
        <w:rPr>
          <w:rFonts w:ascii="Times New Roman" w:hAnsi="Times New Roman" w:cs="Times New Roman"/>
          <w:sz w:val="24"/>
          <w:szCs w:val="24"/>
        </w:rPr>
        <w:t xml:space="preserve"> </w:t>
      </w:r>
      <w:proofErr w:type="spellStart"/>
      <w:r w:rsidR="000E30A4" w:rsidRPr="00F71A7D">
        <w:rPr>
          <w:rFonts w:ascii="Times New Roman" w:hAnsi="Times New Roman" w:cs="Times New Roman"/>
          <w:sz w:val="24"/>
          <w:szCs w:val="24"/>
        </w:rPr>
        <w:t>Lemuresuk</w:t>
      </w:r>
      <w:proofErr w:type="spellEnd"/>
      <w:r w:rsidR="000E30A4" w:rsidRPr="00F71A7D">
        <w:rPr>
          <w:rFonts w:ascii="Times New Roman" w:hAnsi="Times New Roman" w:cs="Times New Roman"/>
          <w:sz w:val="24"/>
          <w:szCs w:val="24"/>
        </w:rPr>
        <w:t xml:space="preserve">, the </w:t>
      </w:r>
      <w:r w:rsidR="004105A6" w:rsidRPr="00F71A7D">
        <w:rPr>
          <w:rFonts w:ascii="Times New Roman" w:hAnsi="Times New Roman" w:cs="Times New Roman"/>
          <w:sz w:val="24"/>
          <w:szCs w:val="24"/>
        </w:rPr>
        <w:t>M</w:t>
      </w:r>
      <w:r w:rsidR="000E30A4" w:rsidRPr="00F71A7D">
        <w:rPr>
          <w:rFonts w:ascii="Times New Roman" w:hAnsi="Times New Roman" w:cs="Times New Roman"/>
          <w:sz w:val="24"/>
          <w:szCs w:val="24"/>
        </w:rPr>
        <w:t xml:space="preserve">anager </w:t>
      </w:r>
      <w:r w:rsidR="004105A6" w:rsidRPr="00F71A7D">
        <w:rPr>
          <w:rFonts w:ascii="Times New Roman" w:hAnsi="Times New Roman" w:cs="Times New Roman"/>
          <w:sz w:val="24"/>
          <w:szCs w:val="24"/>
        </w:rPr>
        <w:t>merely issued him a warning.</w:t>
      </w:r>
    </w:p>
    <w:p w:rsidR="004105A6" w:rsidRPr="00F71A7D" w:rsidRDefault="00B818E4" w:rsidP="000B6270">
      <w:pPr>
        <w:spacing w:line="240" w:lineRule="auto"/>
        <w:jc w:val="both"/>
        <w:rPr>
          <w:rFonts w:ascii="Times New Roman" w:hAnsi="Times New Roman" w:cs="Times New Roman"/>
          <w:sz w:val="24"/>
          <w:szCs w:val="24"/>
        </w:rPr>
      </w:pPr>
      <w:proofErr w:type="gramStart"/>
      <w:r w:rsidRPr="00F71A7D">
        <w:rPr>
          <w:rFonts w:ascii="Times New Roman" w:hAnsi="Times New Roman" w:cs="Times New Roman"/>
          <w:sz w:val="24"/>
          <w:szCs w:val="24"/>
        </w:rPr>
        <w:t xml:space="preserve">On </w:t>
      </w:r>
      <w:r w:rsidR="004105A6" w:rsidRPr="00F71A7D">
        <w:rPr>
          <w:rFonts w:ascii="Times New Roman" w:hAnsi="Times New Roman" w:cs="Times New Roman"/>
          <w:sz w:val="24"/>
          <w:szCs w:val="24"/>
        </w:rPr>
        <w:t xml:space="preserve"> review</w:t>
      </w:r>
      <w:proofErr w:type="gramEnd"/>
      <w:r w:rsidR="004105A6" w:rsidRPr="00F71A7D">
        <w:rPr>
          <w:rFonts w:ascii="Times New Roman" w:hAnsi="Times New Roman" w:cs="Times New Roman"/>
          <w:sz w:val="24"/>
          <w:szCs w:val="24"/>
        </w:rPr>
        <w:t xml:space="preserve"> the respondent found the action of the claimant gross and terminated him.</w:t>
      </w:r>
    </w:p>
    <w:p w:rsidR="003A1385" w:rsidRPr="00F71A7D" w:rsidRDefault="003A1385" w:rsidP="000B6270">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According to the claimant, it was not possible to get permission as no supervisor was available and he drove the vehicle only to pick his sup</w:t>
      </w:r>
      <w:r w:rsidR="00B818E4" w:rsidRPr="00F71A7D">
        <w:rPr>
          <w:rFonts w:ascii="Times New Roman" w:hAnsi="Times New Roman" w:cs="Times New Roman"/>
          <w:sz w:val="24"/>
          <w:szCs w:val="24"/>
        </w:rPr>
        <w:t>p</w:t>
      </w:r>
      <w:r w:rsidRPr="00F71A7D">
        <w:rPr>
          <w:rFonts w:ascii="Times New Roman" w:hAnsi="Times New Roman" w:cs="Times New Roman"/>
          <w:sz w:val="24"/>
          <w:szCs w:val="24"/>
        </w:rPr>
        <w:t>er and the vehicle did not get involved in any accident.  He was later on forced to fill a form indicating that an accident had happened.  He wa</w:t>
      </w:r>
      <w:r w:rsidR="00B818E4" w:rsidRPr="00F71A7D">
        <w:rPr>
          <w:rFonts w:ascii="Times New Roman" w:hAnsi="Times New Roman" w:cs="Times New Roman"/>
          <w:sz w:val="24"/>
          <w:szCs w:val="24"/>
        </w:rPr>
        <w:t>s not subjected</w:t>
      </w:r>
      <w:r w:rsidRPr="00F71A7D">
        <w:rPr>
          <w:rFonts w:ascii="Times New Roman" w:hAnsi="Times New Roman" w:cs="Times New Roman"/>
          <w:sz w:val="24"/>
          <w:szCs w:val="24"/>
        </w:rPr>
        <w:t xml:space="preserve"> to a fair hearing and was terminated.</w:t>
      </w:r>
    </w:p>
    <w:p w:rsidR="003A1385" w:rsidRPr="00F71A7D" w:rsidRDefault="003A1385" w:rsidP="00F67348">
      <w:pPr>
        <w:spacing w:line="240" w:lineRule="auto"/>
        <w:rPr>
          <w:rFonts w:ascii="Times New Roman" w:hAnsi="Times New Roman" w:cs="Times New Roman"/>
          <w:sz w:val="24"/>
          <w:szCs w:val="24"/>
        </w:rPr>
      </w:pPr>
      <w:r w:rsidRPr="00F71A7D">
        <w:rPr>
          <w:rFonts w:ascii="Times New Roman" w:hAnsi="Times New Roman" w:cs="Times New Roman"/>
          <w:sz w:val="24"/>
          <w:szCs w:val="24"/>
        </w:rPr>
        <w:t>The agreed issues were:</w:t>
      </w:r>
    </w:p>
    <w:p w:rsidR="005D6143" w:rsidRPr="00F71A7D" w:rsidRDefault="005D6143" w:rsidP="000B6270">
      <w:pPr>
        <w:pStyle w:val="ListParagraph"/>
        <w:numPr>
          <w:ilvl w:val="0"/>
          <w:numId w:val="4"/>
        </w:numPr>
        <w:spacing w:line="240" w:lineRule="auto"/>
        <w:jc w:val="both"/>
        <w:rPr>
          <w:rFonts w:ascii="Times New Roman" w:hAnsi="Times New Roman" w:cs="Times New Roman"/>
          <w:sz w:val="24"/>
          <w:szCs w:val="24"/>
        </w:rPr>
      </w:pPr>
      <w:r w:rsidRPr="00F71A7D">
        <w:rPr>
          <w:rFonts w:ascii="Times New Roman" w:hAnsi="Times New Roman" w:cs="Times New Roman"/>
          <w:b/>
          <w:sz w:val="24"/>
          <w:szCs w:val="24"/>
        </w:rPr>
        <w:t xml:space="preserve"> Whether the claimant’s summary dismissal was lawful</w:t>
      </w:r>
      <w:r w:rsidRPr="00F71A7D">
        <w:rPr>
          <w:rFonts w:ascii="Times New Roman" w:hAnsi="Times New Roman" w:cs="Times New Roman"/>
          <w:sz w:val="24"/>
          <w:szCs w:val="24"/>
        </w:rPr>
        <w:t>.</w:t>
      </w:r>
    </w:p>
    <w:p w:rsidR="005D6143" w:rsidRPr="00F71A7D" w:rsidRDefault="005D6143" w:rsidP="000B6270">
      <w:pPr>
        <w:pStyle w:val="ListParagraph"/>
        <w:numPr>
          <w:ilvl w:val="0"/>
          <w:numId w:val="4"/>
        </w:numPr>
        <w:spacing w:line="240" w:lineRule="auto"/>
        <w:jc w:val="both"/>
        <w:rPr>
          <w:rFonts w:ascii="Times New Roman" w:hAnsi="Times New Roman" w:cs="Times New Roman"/>
          <w:b/>
          <w:sz w:val="24"/>
          <w:szCs w:val="24"/>
        </w:rPr>
      </w:pPr>
      <w:r w:rsidRPr="00F71A7D">
        <w:rPr>
          <w:rFonts w:ascii="Times New Roman" w:hAnsi="Times New Roman" w:cs="Times New Roman"/>
          <w:b/>
          <w:sz w:val="24"/>
          <w:szCs w:val="24"/>
        </w:rPr>
        <w:t>Whether the claimant was entitled to the remedies sought.</w:t>
      </w:r>
    </w:p>
    <w:p w:rsidR="005D6143" w:rsidRPr="00F71A7D" w:rsidRDefault="005D6143" w:rsidP="000B6270">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It was the claimant’s case that he had not fundamentally broken his obligation und</w:t>
      </w:r>
      <w:r w:rsidR="00190EE8" w:rsidRPr="00F71A7D">
        <w:rPr>
          <w:rFonts w:ascii="Times New Roman" w:hAnsi="Times New Roman" w:cs="Times New Roman"/>
          <w:sz w:val="24"/>
          <w:szCs w:val="24"/>
        </w:rPr>
        <w:t xml:space="preserve">er the contract of </w:t>
      </w:r>
      <w:proofErr w:type="gramStart"/>
      <w:r w:rsidR="00190EE8" w:rsidRPr="00F71A7D">
        <w:rPr>
          <w:rFonts w:ascii="Times New Roman" w:hAnsi="Times New Roman" w:cs="Times New Roman"/>
          <w:sz w:val="24"/>
          <w:szCs w:val="24"/>
        </w:rPr>
        <w:t xml:space="preserve">service </w:t>
      </w:r>
      <w:r w:rsidRPr="00F71A7D">
        <w:rPr>
          <w:rFonts w:ascii="Times New Roman" w:hAnsi="Times New Roman" w:cs="Times New Roman"/>
          <w:sz w:val="24"/>
          <w:szCs w:val="24"/>
        </w:rPr>
        <w:t xml:space="preserve"> for</w:t>
      </w:r>
      <w:proofErr w:type="gramEnd"/>
      <w:r w:rsidRPr="00F71A7D">
        <w:rPr>
          <w:rFonts w:ascii="Times New Roman" w:hAnsi="Times New Roman" w:cs="Times New Roman"/>
          <w:sz w:val="24"/>
          <w:szCs w:val="24"/>
        </w:rPr>
        <w:t xml:space="preserve"> the employer to be able to summarily terminate his services</w:t>
      </w:r>
      <w:r w:rsidR="00282146" w:rsidRPr="00F71A7D">
        <w:rPr>
          <w:rFonts w:ascii="Times New Roman" w:hAnsi="Times New Roman" w:cs="Times New Roman"/>
          <w:sz w:val="24"/>
          <w:szCs w:val="24"/>
        </w:rPr>
        <w:t xml:space="preserve"> under section</w:t>
      </w:r>
      <w:r w:rsidR="008961DE" w:rsidRPr="00F71A7D">
        <w:rPr>
          <w:rFonts w:ascii="Times New Roman" w:hAnsi="Times New Roman" w:cs="Times New Roman"/>
          <w:sz w:val="24"/>
          <w:szCs w:val="24"/>
        </w:rPr>
        <w:t xml:space="preserve"> 69(3).  He argued that picking his supper from home could not by any standards be a fundamental breach of his contract when the respondent did not provide meals.</w:t>
      </w:r>
    </w:p>
    <w:p w:rsidR="008961DE" w:rsidRPr="00F71A7D" w:rsidRDefault="008961DE" w:rsidP="000B6270">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 xml:space="preserve">According to him, the respondent reprimanded him by a warning letter and thereafter prematurely dismissed him before six months which was the maximum period given for him not </w:t>
      </w:r>
      <w:r w:rsidRPr="00F71A7D">
        <w:rPr>
          <w:rFonts w:ascii="Times New Roman" w:hAnsi="Times New Roman" w:cs="Times New Roman"/>
          <w:sz w:val="24"/>
          <w:szCs w:val="24"/>
        </w:rPr>
        <w:lastRenderedPageBreak/>
        <w:t>to commit any other mistake before dismissal.  The claimant termed the dismissal as exposing the claimant to double jeopa</w:t>
      </w:r>
      <w:r w:rsidR="00391345" w:rsidRPr="00F71A7D">
        <w:rPr>
          <w:rFonts w:ascii="Times New Roman" w:hAnsi="Times New Roman" w:cs="Times New Roman"/>
          <w:sz w:val="24"/>
          <w:szCs w:val="24"/>
        </w:rPr>
        <w:t>rdy, since by issuing a warning</w:t>
      </w:r>
      <w:r w:rsidR="00B818E4" w:rsidRPr="00F71A7D">
        <w:rPr>
          <w:rFonts w:ascii="Times New Roman" w:hAnsi="Times New Roman" w:cs="Times New Roman"/>
          <w:sz w:val="24"/>
          <w:szCs w:val="24"/>
        </w:rPr>
        <w:t xml:space="preserve"> </w:t>
      </w:r>
      <w:proofErr w:type="gramStart"/>
      <w:r w:rsidR="00B818E4" w:rsidRPr="00F71A7D">
        <w:rPr>
          <w:rFonts w:ascii="Times New Roman" w:hAnsi="Times New Roman" w:cs="Times New Roman"/>
          <w:sz w:val="24"/>
          <w:szCs w:val="24"/>
        </w:rPr>
        <w:t xml:space="preserve">the </w:t>
      </w:r>
      <w:r w:rsidRPr="00F71A7D">
        <w:rPr>
          <w:rFonts w:ascii="Times New Roman" w:hAnsi="Times New Roman" w:cs="Times New Roman"/>
          <w:sz w:val="24"/>
          <w:szCs w:val="24"/>
        </w:rPr>
        <w:t xml:space="preserve"> respondent</w:t>
      </w:r>
      <w:proofErr w:type="gramEnd"/>
      <w:r w:rsidRPr="00F71A7D">
        <w:rPr>
          <w:rFonts w:ascii="Times New Roman" w:hAnsi="Times New Roman" w:cs="Times New Roman"/>
          <w:sz w:val="24"/>
          <w:szCs w:val="24"/>
        </w:rPr>
        <w:t xml:space="preserve"> had chosen the path of progressive</w:t>
      </w:r>
      <w:r w:rsidR="00B818E4" w:rsidRPr="00F71A7D">
        <w:rPr>
          <w:rFonts w:ascii="Times New Roman" w:hAnsi="Times New Roman" w:cs="Times New Roman"/>
          <w:sz w:val="24"/>
          <w:szCs w:val="24"/>
        </w:rPr>
        <w:t xml:space="preserve"> discipline as expound</w:t>
      </w:r>
      <w:r w:rsidR="00391345" w:rsidRPr="00F71A7D">
        <w:rPr>
          <w:rFonts w:ascii="Times New Roman" w:hAnsi="Times New Roman" w:cs="Times New Roman"/>
          <w:sz w:val="24"/>
          <w:szCs w:val="24"/>
        </w:rPr>
        <w:t>ed in</w:t>
      </w:r>
      <w:r w:rsidR="00B818E4" w:rsidRPr="00F71A7D">
        <w:rPr>
          <w:rFonts w:ascii="Times New Roman" w:hAnsi="Times New Roman" w:cs="Times New Roman"/>
          <w:sz w:val="24"/>
          <w:szCs w:val="24"/>
        </w:rPr>
        <w:t xml:space="preserve"> the</w:t>
      </w:r>
      <w:r w:rsidR="00391345" w:rsidRPr="00F71A7D">
        <w:rPr>
          <w:rFonts w:ascii="Times New Roman" w:hAnsi="Times New Roman" w:cs="Times New Roman"/>
          <w:sz w:val="24"/>
          <w:szCs w:val="24"/>
        </w:rPr>
        <w:t xml:space="preserve"> employee handbook.  According to him the hearing was unfair since the claimant was not affor</w:t>
      </w:r>
      <w:r w:rsidR="00641B0E" w:rsidRPr="00F71A7D">
        <w:rPr>
          <w:rFonts w:ascii="Times New Roman" w:hAnsi="Times New Roman" w:cs="Times New Roman"/>
          <w:sz w:val="24"/>
          <w:szCs w:val="24"/>
        </w:rPr>
        <w:t>d</w:t>
      </w:r>
      <w:r w:rsidR="00391345" w:rsidRPr="00F71A7D">
        <w:rPr>
          <w:rFonts w:ascii="Times New Roman" w:hAnsi="Times New Roman" w:cs="Times New Roman"/>
          <w:sz w:val="24"/>
          <w:szCs w:val="24"/>
        </w:rPr>
        <w:t>ed a reasonable time to get</w:t>
      </w:r>
      <w:r w:rsidR="00641B0E" w:rsidRPr="00F71A7D">
        <w:rPr>
          <w:rFonts w:ascii="Times New Roman" w:hAnsi="Times New Roman" w:cs="Times New Roman"/>
          <w:sz w:val="24"/>
          <w:szCs w:val="24"/>
        </w:rPr>
        <w:t xml:space="preserve"> a person of his choice and neither was he given sufficient</w:t>
      </w:r>
      <w:r w:rsidR="00B818E4" w:rsidRPr="00F71A7D">
        <w:rPr>
          <w:rFonts w:ascii="Times New Roman" w:hAnsi="Times New Roman" w:cs="Times New Roman"/>
          <w:sz w:val="24"/>
          <w:szCs w:val="24"/>
        </w:rPr>
        <w:t xml:space="preserve"> time to prepare for his defense</w:t>
      </w:r>
      <w:r w:rsidR="00641B0E" w:rsidRPr="00F71A7D">
        <w:rPr>
          <w:rFonts w:ascii="Times New Roman" w:hAnsi="Times New Roman" w:cs="Times New Roman"/>
          <w:sz w:val="24"/>
          <w:szCs w:val="24"/>
        </w:rPr>
        <w:t xml:space="preserve"> nor given chance to cross-</w:t>
      </w:r>
      <w:r w:rsidR="00EE29A3" w:rsidRPr="00F71A7D">
        <w:rPr>
          <w:rFonts w:ascii="Times New Roman" w:hAnsi="Times New Roman" w:cs="Times New Roman"/>
          <w:sz w:val="24"/>
          <w:szCs w:val="24"/>
        </w:rPr>
        <w:t>examine witnesses.</w:t>
      </w:r>
    </w:p>
    <w:p w:rsidR="00F92F3A" w:rsidRPr="00F71A7D" w:rsidRDefault="00F92F3A" w:rsidP="000B6270">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According to the claimant</w:t>
      </w:r>
      <w:r w:rsidR="007664D7" w:rsidRPr="00F71A7D">
        <w:rPr>
          <w:rFonts w:ascii="Times New Roman" w:hAnsi="Times New Roman" w:cs="Times New Roman"/>
          <w:sz w:val="24"/>
          <w:szCs w:val="24"/>
        </w:rPr>
        <w:t xml:space="preserve"> there was nothing prohibitory for the claimant to use the car.</w:t>
      </w:r>
    </w:p>
    <w:p w:rsidR="007664D7" w:rsidRPr="00F71A7D" w:rsidRDefault="007664D7" w:rsidP="000B6270">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The respondent</w:t>
      </w:r>
      <w:r w:rsidR="009D083B" w:rsidRPr="00F71A7D">
        <w:rPr>
          <w:rFonts w:ascii="Times New Roman" w:hAnsi="Times New Roman" w:cs="Times New Roman"/>
          <w:sz w:val="24"/>
          <w:szCs w:val="24"/>
        </w:rPr>
        <w:t>'</w:t>
      </w:r>
      <w:r w:rsidRPr="00F71A7D">
        <w:rPr>
          <w:rFonts w:ascii="Times New Roman" w:hAnsi="Times New Roman" w:cs="Times New Roman"/>
          <w:sz w:val="24"/>
          <w:szCs w:val="24"/>
        </w:rPr>
        <w:t>s case as we understand it</w:t>
      </w:r>
      <w:proofErr w:type="gramStart"/>
      <w:r w:rsidR="00B818E4" w:rsidRPr="00F71A7D">
        <w:rPr>
          <w:rFonts w:ascii="Times New Roman" w:hAnsi="Times New Roman" w:cs="Times New Roman"/>
          <w:sz w:val="24"/>
          <w:szCs w:val="24"/>
        </w:rPr>
        <w:t xml:space="preserve">, </w:t>
      </w:r>
      <w:r w:rsidRPr="00F71A7D">
        <w:rPr>
          <w:rFonts w:ascii="Times New Roman" w:hAnsi="Times New Roman" w:cs="Times New Roman"/>
          <w:sz w:val="24"/>
          <w:szCs w:val="24"/>
        </w:rPr>
        <w:t xml:space="preserve"> is</w:t>
      </w:r>
      <w:proofErr w:type="gramEnd"/>
      <w:r w:rsidRPr="00F71A7D">
        <w:rPr>
          <w:rFonts w:ascii="Times New Roman" w:hAnsi="Times New Roman" w:cs="Times New Roman"/>
          <w:sz w:val="24"/>
          <w:szCs w:val="24"/>
        </w:rPr>
        <w:t xml:space="preserve"> that the claimant fundamentally breached his contract when</w:t>
      </w:r>
      <w:r w:rsidR="007E4B40" w:rsidRPr="00F71A7D">
        <w:rPr>
          <w:rFonts w:ascii="Times New Roman" w:hAnsi="Times New Roman" w:cs="Times New Roman"/>
          <w:sz w:val="24"/>
          <w:szCs w:val="24"/>
        </w:rPr>
        <w:t xml:space="preserve"> he drove vehicle Reg. No. UAS 757 without permission and </w:t>
      </w:r>
      <w:r w:rsidR="00B818E4" w:rsidRPr="00F71A7D">
        <w:rPr>
          <w:rFonts w:ascii="Times New Roman" w:hAnsi="Times New Roman" w:cs="Times New Roman"/>
          <w:sz w:val="24"/>
          <w:szCs w:val="24"/>
        </w:rPr>
        <w:t>got involved in an accident which</w:t>
      </w:r>
      <w:r w:rsidR="007E4B40" w:rsidRPr="00F71A7D">
        <w:rPr>
          <w:rFonts w:ascii="Times New Roman" w:hAnsi="Times New Roman" w:cs="Times New Roman"/>
          <w:sz w:val="24"/>
          <w:szCs w:val="24"/>
        </w:rPr>
        <w:t xml:space="preserve"> he did not report immediately</w:t>
      </w:r>
      <w:r w:rsidR="00FC24AD" w:rsidRPr="00F71A7D">
        <w:rPr>
          <w:rFonts w:ascii="Times New Roman" w:hAnsi="Times New Roman" w:cs="Times New Roman"/>
          <w:sz w:val="24"/>
          <w:szCs w:val="24"/>
        </w:rPr>
        <w:t xml:space="preserve"> as required by regulations of the respondent.</w:t>
      </w:r>
    </w:p>
    <w:p w:rsidR="00282146" w:rsidRPr="00F71A7D" w:rsidRDefault="00282146" w:rsidP="000B6270">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It was their case that the manager at the station was not mandated to grant a warning to the claimant on what they termed as gross conduct and that the responded was mandated to review the decision of the manager and dismiss the claimant.</w:t>
      </w:r>
      <w:r w:rsidR="00F7663E" w:rsidRPr="00F71A7D">
        <w:rPr>
          <w:rFonts w:ascii="Times New Roman" w:hAnsi="Times New Roman" w:cs="Times New Roman"/>
          <w:sz w:val="24"/>
          <w:szCs w:val="24"/>
        </w:rPr>
        <w:t xml:space="preserve"> </w:t>
      </w:r>
      <w:r w:rsidRPr="00F71A7D">
        <w:rPr>
          <w:rFonts w:ascii="Times New Roman" w:hAnsi="Times New Roman" w:cs="Times New Roman"/>
          <w:sz w:val="24"/>
          <w:szCs w:val="24"/>
        </w:rPr>
        <w:t xml:space="preserve">According to them they constituted a hearing to which the claimant was invited and informed of the infractions which he denied but the respondent found him culpable and lawfully </w:t>
      </w:r>
      <w:r w:rsidR="00B818E4" w:rsidRPr="00F71A7D">
        <w:rPr>
          <w:rFonts w:ascii="Times New Roman" w:hAnsi="Times New Roman" w:cs="Times New Roman"/>
          <w:sz w:val="24"/>
          <w:szCs w:val="24"/>
        </w:rPr>
        <w:t>dismissed him.  According to them</w:t>
      </w:r>
      <w:r w:rsidRPr="00F71A7D">
        <w:rPr>
          <w:rFonts w:ascii="Times New Roman" w:hAnsi="Times New Roman" w:cs="Times New Roman"/>
          <w:sz w:val="24"/>
          <w:szCs w:val="24"/>
        </w:rPr>
        <w:t>, the disciplinary procedure of the administrative tribunal need not be as strict as if</w:t>
      </w:r>
      <w:r w:rsidR="00603369" w:rsidRPr="00F71A7D">
        <w:rPr>
          <w:rFonts w:ascii="Times New Roman" w:hAnsi="Times New Roman" w:cs="Times New Roman"/>
          <w:sz w:val="24"/>
          <w:szCs w:val="24"/>
        </w:rPr>
        <w:t xml:space="preserve"> the tribunal</w:t>
      </w:r>
      <w:r w:rsidRPr="00F71A7D">
        <w:rPr>
          <w:rFonts w:ascii="Times New Roman" w:hAnsi="Times New Roman" w:cs="Times New Roman"/>
          <w:sz w:val="24"/>
          <w:szCs w:val="24"/>
        </w:rPr>
        <w:t xml:space="preserve"> were </w:t>
      </w:r>
      <w:r w:rsidR="00603369" w:rsidRPr="00F71A7D">
        <w:rPr>
          <w:rFonts w:ascii="Times New Roman" w:hAnsi="Times New Roman" w:cs="Times New Roman"/>
          <w:sz w:val="24"/>
          <w:szCs w:val="24"/>
        </w:rPr>
        <w:t xml:space="preserve">a </w:t>
      </w:r>
      <w:r w:rsidRPr="00F71A7D">
        <w:rPr>
          <w:rFonts w:ascii="Times New Roman" w:hAnsi="Times New Roman" w:cs="Times New Roman"/>
          <w:sz w:val="24"/>
          <w:szCs w:val="24"/>
        </w:rPr>
        <w:t>court of law.  They therefore were within the law to find the claimant culpable and terminated his services.</w:t>
      </w:r>
    </w:p>
    <w:p w:rsidR="00282146" w:rsidRPr="00F71A7D" w:rsidRDefault="00282146" w:rsidP="000B6270">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We now turn to the issues:</w:t>
      </w:r>
    </w:p>
    <w:p w:rsidR="00282146" w:rsidRPr="00F71A7D" w:rsidRDefault="00282146" w:rsidP="000B6270">
      <w:pPr>
        <w:spacing w:line="240" w:lineRule="auto"/>
        <w:jc w:val="both"/>
        <w:rPr>
          <w:rFonts w:ascii="Times New Roman" w:hAnsi="Times New Roman" w:cs="Times New Roman"/>
          <w:sz w:val="24"/>
          <w:szCs w:val="24"/>
        </w:rPr>
      </w:pPr>
      <w:r w:rsidRPr="00F71A7D">
        <w:rPr>
          <w:rFonts w:ascii="Times New Roman" w:hAnsi="Times New Roman" w:cs="Times New Roman"/>
          <w:b/>
          <w:sz w:val="24"/>
          <w:szCs w:val="24"/>
        </w:rPr>
        <w:t>Whether the claimant’s summary dismissal was lawful</w:t>
      </w:r>
      <w:r w:rsidRPr="00F71A7D">
        <w:rPr>
          <w:rFonts w:ascii="Times New Roman" w:hAnsi="Times New Roman" w:cs="Times New Roman"/>
          <w:sz w:val="24"/>
          <w:szCs w:val="24"/>
        </w:rPr>
        <w:t>.</w:t>
      </w:r>
    </w:p>
    <w:p w:rsidR="00282146" w:rsidRPr="00F71A7D" w:rsidRDefault="00190EE8" w:rsidP="000B6270">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Section 69 of the Employment A</w:t>
      </w:r>
      <w:r w:rsidR="00282146" w:rsidRPr="00F71A7D">
        <w:rPr>
          <w:rFonts w:ascii="Times New Roman" w:hAnsi="Times New Roman" w:cs="Times New Roman"/>
          <w:sz w:val="24"/>
          <w:szCs w:val="24"/>
        </w:rPr>
        <w:t>ct provides</w:t>
      </w:r>
      <w:r w:rsidRPr="00F71A7D">
        <w:rPr>
          <w:rFonts w:ascii="Times New Roman" w:hAnsi="Times New Roman" w:cs="Times New Roman"/>
          <w:sz w:val="24"/>
          <w:szCs w:val="24"/>
        </w:rPr>
        <w:t>:</w:t>
      </w:r>
    </w:p>
    <w:p w:rsidR="00282146" w:rsidRPr="00F71A7D" w:rsidRDefault="00282146" w:rsidP="000B6270">
      <w:pPr>
        <w:pStyle w:val="ListParagraph"/>
        <w:numPr>
          <w:ilvl w:val="0"/>
          <w:numId w:val="5"/>
        </w:numPr>
        <w:spacing w:after="200" w:line="240" w:lineRule="auto"/>
        <w:jc w:val="both"/>
        <w:rPr>
          <w:rFonts w:ascii="Times New Roman" w:hAnsi="Times New Roman" w:cs="Times New Roman"/>
          <w:b/>
          <w:sz w:val="24"/>
          <w:szCs w:val="24"/>
        </w:rPr>
      </w:pPr>
      <w:r w:rsidRPr="00F71A7D">
        <w:rPr>
          <w:rFonts w:ascii="Times New Roman" w:hAnsi="Times New Roman" w:cs="Times New Roman"/>
          <w:b/>
          <w:sz w:val="24"/>
          <w:szCs w:val="24"/>
        </w:rPr>
        <w:t>Summary termination shall take place where an employer</w:t>
      </w:r>
      <w:r w:rsidR="00EE29A3" w:rsidRPr="00F71A7D">
        <w:rPr>
          <w:rFonts w:ascii="Times New Roman" w:hAnsi="Times New Roman" w:cs="Times New Roman"/>
          <w:b/>
          <w:sz w:val="24"/>
          <w:szCs w:val="24"/>
        </w:rPr>
        <w:t xml:space="preserve"> terminates the service of an</w:t>
      </w:r>
      <w:r w:rsidRPr="00F71A7D">
        <w:rPr>
          <w:rFonts w:ascii="Times New Roman" w:hAnsi="Times New Roman" w:cs="Times New Roman"/>
          <w:b/>
          <w:sz w:val="24"/>
          <w:szCs w:val="24"/>
        </w:rPr>
        <w:t xml:space="preserve"> employee without notice or with less notice than that to which the employee is entitled by any statutory provision or contractual term.</w:t>
      </w:r>
    </w:p>
    <w:p w:rsidR="00282146" w:rsidRPr="00F71A7D" w:rsidRDefault="00282146" w:rsidP="000B6270">
      <w:pPr>
        <w:pStyle w:val="ListParagraph"/>
        <w:spacing w:line="240" w:lineRule="auto"/>
        <w:jc w:val="both"/>
        <w:rPr>
          <w:rFonts w:ascii="Times New Roman" w:hAnsi="Times New Roman" w:cs="Times New Roman"/>
          <w:b/>
          <w:sz w:val="24"/>
          <w:szCs w:val="24"/>
        </w:rPr>
      </w:pPr>
    </w:p>
    <w:p w:rsidR="00282146" w:rsidRPr="00F71A7D" w:rsidRDefault="00282146" w:rsidP="000B6270">
      <w:pPr>
        <w:pStyle w:val="ListParagraph"/>
        <w:numPr>
          <w:ilvl w:val="0"/>
          <w:numId w:val="5"/>
        </w:numPr>
        <w:spacing w:after="200" w:line="240" w:lineRule="auto"/>
        <w:jc w:val="both"/>
        <w:rPr>
          <w:rFonts w:ascii="Times New Roman" w:hAnsi="Times New Roman" w:cs="Times New Roman"/>
          <w:b/>
          <w:sz w:val="24"/>
          <w:szCs w:val="24"/>
        </w:rPr>
      </w:pPr>
      <w:r w:rsidRPr="00F71A7D">
        <w:rPr>
          <w:rFonts w:ascii="Times New Roman" w:hAnsi="Times New Roman" w:cs="Times New Roman"/>
          <w:b/>
          <w:sz w:val="24"/>
          <w:szCs w:val="24"/>
        </w:rPr>
        <w:t>Subject to this section, no employer has the right to terminate a contract of service without notice or with less notice than that to which the employee is entitled by any statutory provision or contractual term.</w:t>
      </w:r>
    </w:p>
    <w:p w:rsidR="00282146" w:rsidRPr="00F71A7D" w:rsidRDefault="00282146" w:rsidP="000B6270">
      <w:pPr>
        <w:pStyle w:val="ListParagraph"/>
        <w:spacing w:line="240" w:lineRule="auto"/>
        <w:jc w:val="both"/>
        <w:rPr>
          <w:rFonts w:ascii="Times New Roman" w:hAnsi="Times New Roman" w:cs="Times New Roman"/>
          <w:b/>
          <w:sz w:val="24"/>
          <w:szCs w:val="24"/>
        </w:rPr>
      </w:pPr>
    </w:p>
    <w:p w:rsidR="00282146" w:rsidRPr="00F71A7D" w:rsidRDefault="00282146" w:rsidP="000B6270">
      <w:pPr>
        <w:pStyle w:val="ListParagraph"/>
        <w:numPr>
          <w:ilvl w:val="0"/>
          <w:numId w:val="5"/>
        </w:numPr>
        <w:spacing w:after="200" w:line="240" w:lineRule="auto"/>
        <w:jc w:val="both"/>
        <w:rPr>
          <w:rFonts w:ascii="Times New Roman" w:hAnsi="Times New Roman" w:cs="Times New Roman"/>
          <w:b/>
          <w:sz w:val="24"/>
          <w:szCs w:val="24"/>
        </w:rPr>
      </w:pPr>
      <w:r w:rsidRPr="00F71A7D">
        <w:rPr>
          <w:rFonts w:ascii="Times New Roman" w:hAnsi="Times New Roman" w:cs="Times New Roman"/>
          <w:b/>
          <w:sz w:val="24"/>
          <w:szCs w:val="24"/>
        </w:rPr>
        <w:t>An employer is entitled to dismiss summarily and the dismissal shall be termed justified where the employee has, by his or her conduct indicated that he or she has fundamentally broken his or her obligation arising under the contract of service.”</w:t>
      </w:r>
    </w:p>
    <w:p w:rsidR="00282146" w:rsidRPr="00F71A7D" w:rsidRDefault="00282146" w:rsidP="000B6270">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In our understanding th</w:t>
      </w:r>
      <w:r w:rsidR="00603369" w:rsidRPr="00F71A7D">
        <w:rPr>
          <w:rFonts w:ascii="Times New Roman" w:hAnsi="Times New Roman" w:cs="Times New Roman"/>
          <w:sz w:val="24"/>
          <w:szCs w:val="24"/>
        </w:rPr>
        <w:t>e section provides the employer a</w:t>
      </w:r>
      <w:r w:rsidRPr="00F71A7D">
        <w:rPr>
          <w:rFonts w:ascii="Times New Roman" w:hAnsi="Times New Roman" w:cs="Times New Roman"/>
          <w:sz w:val="24"/>
          <w:szCs w:val="24"/>
        </w:rPr>
        <w:t xml:space="preserve"> right to terminate the service of the employee without giving such employee any notice once it is established  that such employee has fundamentally breached  his/her obligation under  the contract of service.  Whether or not a certain conduct constitutes fundamental breach will always depend on the circumstances of a particular case.</w:t>
      </w:r>
    </w:p>
    <w:p w:rsidR="00282146" w:rsidRPr="00F71A7D" w:rsidRDefault="00282146" w:rsidP="000B6270">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 xml:space="preserve">The evidence on the record suggests that the claimant drove away a motor vehicle belonging to the respondent without permission.  The claimant   does not deny having driven away the vehicle although he claims he was going to pick his food for dinner and no superior was at the station to grant him permission.  An investigation carried out by the respondent at </w:t>
      </w:r>
      <w:proofErr w:type="spellStart"/>
      <w:r w:rsidRPr="00F71A7D">
        <w:rPr>
          <w:rFonts w:ascii="Times New Roman" w:hAnsi="Times New Roman" w:cs="Times New Roman"/>
          <w:sz w:val="24"/>
          <w:szCs w:val="24"/>
        </w:rPr>
        <w:t>Kasese</w:t>
      </w:r>
      <w:proofErr w:type="spellEnd"/>
      <w:r w:rsidRPr="00F71A7D">
        <w:rPr>
          <w:rFonts w:ascii="Times New Roman" w:hAnsi="Times New Roman" w:cs="Times New Roman"/>
          <w:sz w:val="24"/>
          <w:szCs w:val="24"/>
        </w:rPr>
        <w:t xml:space="preserve"> revealed that while he drove the vehicle, the claimant was involved in an accident which he did not report contrary to regulations and the operations manager at the station decided to reprimand the claimant by issuing a warning to him in the following words.</w:t>
      </w:r>
    </w:p>
    <w:p w:rsidR="00282146" w:rsidRPr="00F71A7D" w:rsidRDefault="00282146" w:rsidP="000B6270">
      <w:pPr>
        <w:spacing w:line="240" w:lineRule="auto"/>
        <w:jc w:val="both"/>
        <w:rPr>
          <w:rFonts w:ascii="Times New Roman" w:hAnsi="Times New Roman" w:cs="Times New Roman"/>
          <w:b/>
          <w:sz w:val="24"/>
          <w:szCs w:val="24"/>
        </w:rPr>
      </w:pPr>
      <w:r w:rsidRPr="00F71A7D">
        <w:rPr>
          <w:rFonts w:ascii="Times New Roman" w:hAnsi="Times New Roman" w:cs="Times New Roman"/>
          <w:sz w:val="24"/>
          <w:szCs w:val="24"/>
        </w:rPr>
        <w:t>“</w:t>
      </w:r>
      <w:r w:rsidRPr="00F71A7D">
        <w:rPr>
          <w:rFonts w:ascii="Times New Roman" w:hAnsi="Times New Roman" w:cs="Times New Roman"/>
          <w:b/>
          <w:sz w:val="24"/>
          <w:szCs w:val="24"/>
        </w:rPr>
        <w:t>On the night of 28</w:t>
      </w:r>
      <w:r w:rsidRPr="00F71A7D">
        <w:rPr>
          <w:rFonts w:ascii="Times New Roman" w:hAnsi="Times New Roman" w:cs="Times New Roman"/>
          <w:b/>
          <w:sz w:val="24"/>
          <w:szCs w:val="24"/>
          <w:vertAlign w:val="superscript"/>
        </w:rPr>
        <w:t>th</w:t>
      </w:r>
      <w:r w:rsidRPr="00F71A7D">
        <w:rPr>
          <w:rFonts w:ascii="Times New Roman" w:hAnsi="Times New Roman" w:cs="Times New Roman"/>
          <w:b/>
          <w:sz w:val="24"/>
          <w:szCs w:val="24"/>
        </w:rPr>
        <w:t xml:space="preserve"> October while on duty you </w:t>
      </w:r>
    </w:p>
    <w:p w:rsidR="00282146" w:rsidRPr="00F71A7D" w:rsidRDefault="00282146" w:rsidP="000B6270">
      <w:pPr>
        <w:pStyle w:val="ListParagraph"/>
        <w:numPr>
          <w:ilvl w:val="0"/>
          <w:numId w:val="6"/>
        </w:numPr>
        <w:spacing w:after="200" w:line="240" w:lineRule="auto"/>
        <w:jc w:val="both"/>
        <w:rPr>
          <w:rFonts w:ascii="Times New Roman" w:hAnsi="Times New Roman" w:cs="Times New Roman"/>
          <w:b/>
          <w:sz w:val="24"/>
          <w:szCs w:val="24"/>
        </w:rPr>
      </w:pPr>
      <w:r w:rsidRPr="00F71A7D">
        <w:rPr>
          <w:rFonts w:ascii="Times New Roman" w:hAnsi="Times New Roman" w:cs="Times New Roman"/>
          <w:b/>
          <w:sz w:val="24"/>
          <w:szCs w:val="24"/>
        </w:rPr>
        <w:t xml:space="preserve"> Left the plant without permission from your supervisor.</w:t>
      </w:r>
    </w:p>
    <w:p w:rsidR="00282146" w:rsidRPr="00F71A7D" w:rsidRDefault="00282146" w:rsidP="000B6270">
      <w:pPr>
        <w:pStyle w:val="ListParagraph"/>
        <w:numPr>
          <w:ilvl w:val="0"/>
          <w:numId w:val="6"/>
        </w:numPr>
        <w:spacing w:after="200" w:line="240" w:lineRule="auto"/>
        <w:jc w:val="both"/>
        <w:rPr>
          <w:rFonts w:ascii="Times New Roman" w:hAnsi="Times New Roman" w:cs="Times New Roman"/>
          <w:b/>
          <w:sz w:val="24"/>
          <w:szCs w:val="24"/>
        </w:rPr>
      </w:pPr>
      <w:r w:rsidRPr="00F71A7D">
        <w:rPr>
          <w:rFonts w:ascii="Times New Roman" w:hAnsi="Times New Roman" w:cs="Times New Roman"/>
          <w:b/>
          <w:sz w:val="24"/>
          <w:szCs w:val="24"/>
        </w:rPr>
        <w:lastRenderedPageBreak/>
        <w:t>You drove a company vehicle outside the Area of operation without permission and you damaged in the process.</w:t>
      </w:r>
    </w:p>
    <w:p w:rsidR="00282146" w:rsidRPr="00F71A7D" w:rsidRDefault="00282146" w:rsidP="000B6270">
      <w:pPr>
        <w:pStyle w:val="ListParagraph"/>
        <w:numPr>
          <w:ilvl w:val="0"/>
          <w:numId w:val="6"/>
        </w:numPr>
        <w:spacing w:after="200" w:line="240" w:lineRule="auto"/>
        <w:jc w:val="both"/>
        <w:rPr>
          <w:rFonts w:ascii="Times New Roman" w:hAnsi="Times New Roman" w:cs="Times New Roman"/>
          <w:b/>
          <w:sz w:val="24"/>
          <w:szCs w:val="24"/>
        </w:rPr>
      </w:pPr>
      <w:r w:rsidRPr="00F71A7D">
        <w:rPr>
          <w:rFonts w:ascii="Times New Roman" w:hAnsi="Times New Roman" w:cs="Times New Roman"/>
          <w:b/>
          <w:sz w:val="24"/>
          <w:szCs w:val="24"/>
        </w:rPr>
        <w:t>You took with you an armed guard outside his area of operation and exposing him to risks.</w:t>
      </w:r>
    </w:p>
    <w:p w:rsidR="00282146" w:rsidRPr="00F71A7D" w:rsidRDefault="00282146" w:rsidP="000B6270">
      <w:pPr>
        <w:pStyle w:val="ListParagraph"/>
        <w:numPr>
          <w:ilvl w:val="0"/>
          <w:numId w:val="6"/>
        </w:numPr>
        <w:spacing w:after="200" w:line="240" w:lineRule="auto"/>
        <w:jc w:val="both"/>
        <w:rPr>
          <w:rFonts w:ascii="Times New Roman" w:hAnsi="Times New Roman" w:cs="Times New Roman"/>
          <w:b/>
          <w:sz w:val="24"/>
          <w:szCs w:val="24"/>
        </w:rPr>
      </w:pPr>
      <w:r w:rsidRPr="00F71A7D">
        <w:rPr>
          <w:rFonts w:ascii="Times New Roman" w:hAnsi="Times New Roman" w:cs="Times New Roman"/>
          <w:b/>
          <w:sz w:val="24"/>
          <w:szCs w:val="24"/>
        </w:rPr>
        <w:t>You did not immediately report the incident to you</w:t>
      </w:r>
      <w:r w:rsidR="00603369" w:rsidRPr="00F71A7D">
        <w:rPr>
          <w:rFonts w:ascii="Times New Roman" w:hAnsi="Times New Roman" w:cs="Times New Roman"/>
          <w:b/>
          <w:sz w:val="24"/>
          <w:szCs w:val="24"/>
        </w:rPr>
        <w:t>r</w:t>
      </w:r>
      <w:r w:rsidRPr="00F71A7D">
        <w:rPr>
          <w:rFonts w:ascii="Times New Roman" w:hAnsi="Times New Roman" w:cs="Times New Roman"/>
          <w:b/>
          <w:sz w:val="24"/>
          <w:szCs w:val="24"/>
        </w:rPr>
        <w:t xml:space="preserve"> immediate supervisor as per company incident/accident report procedure.</w:t>
      </w:r>
    </w:p>
    <w:p w:rsidR="00282146" w:rsidRPr="00F71A7D" w:rsidRDefault="00282146" w:rsidP="000B6270">
      <w:pPr>
        <w:spacing w:line="240" w:lineRule="auto"/>
        <w:jc w:val="both"/>
        <w:rPr>
          <w:rFonts w:ascii="Times New Roman" w:hAnsi="Times New Roman" w:cs="Times New Roman"/>
          <w:b/>
          <w:sz w:val="24"/>
          <w:szCs w:val="24"/>
        </w:rPr>
      </w:pPr>
      <w:r w:rsidRPr="00F71A7D">
        <w:rPr>
          <w:rFonts w:ascii="Times New Roman" w:hAnsi="Times New Roman" w:cs="Times New Roman"/>
          <w:b/>
          <w:sz w:val="24"/>
          <w:szCs w:val="24"/>
        </w:rPr>
        <w:t xml:space="preserve">You are thereby served with a written warning and you should also rectify the damage on the vehicle at your own cost.  Be informed </w:t>
      </w:r>
      <w:proofErr w:type="gramStart"/>
      <w:r w:rsidRPr="00F71A7D">
        <w:rPr>
          <w:rFonts w:ascii="Times New Roman" w:hAnsi="Times New Roman" w:cs="Times New Roman"/>
          <w:b/>
          <w:sz w:val="24"/>
          <w:szCs w:val="24"/>
        </w:rPr>
        <w:t>that  a</w:t>
      </w:r>
      <w:proofErr w:type="gramEnd"/>
      <w:r w:rsidRPr="00F71A7D">
        <w:rPr>
          <w:rFonts w:ascii="Times New Roman" w:hAnsi="Times New Roman" w:cs="Times New Roman"/>
          <w:b/>
          <w:sz w:val="24"/>
          <w:szCs w:val="24"/>
        </w:rPr>
        <w:t xml:space="preserve"> repeat of the above within a period of six months will lead to your termination from the company services.”</w:t>
      </w:r>
    </w:p>
    <w:p w:rsidR="00282146" w:rsidRPr="00F71A7D" w:rsidRDefault="00282146" w:rsidP="000B6270">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This letter of warning was delivered to the claimant on 3/11/2015 but on 5/11/2015m the claimant was called by the top management of the respondent for a disciplinary hearing and by letter dated 12/11/2015, he was dismissed.</w:t>
      </w:r>
    </w:p>
    <w:p w:rsidR="00282146" w:rsidRPr="00F71A7D" w:rsidRDefault="00282146" w:rsidP="000B6270">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The questions to be asked and answered in this award are:</w:t>
      </w:r>
    </w:p>
    <w:p w:rsidR="00282146" w:rsidRPr="00F71A7D" w:rsidRDefault="00282146" w:rsidP="000B6270">
      <w:pPr>
        <w:pStyle w:val="ListParagraph"/>
        <w:numPr>
          <w:ilvl w:val="0"/>
          <w:numId w:val="7"/>
        </w:numPr>
        <w:spacing w:after="200" w:line="240" w:lineRule="auto"/>
        <w:jc w:val="both"/>
        <w:rPr>
          <w:rFonts w:ascii="Times New Roman" w:hAnsi="Times New Roman" w:cs="Times New Roman"/>
          <w:b/>
          <w:sz w:val="24"/>
          <w:szCs w:val="24"/>
        </w:rPr>
      </w:pPr>
      <w:r w:rsidRPr="00F71A7D">
        <w:rPr>
          <w:rFonts w:ascii="Times New Roman" w:hAnsi="Times New Roman" w:cs="Times New Roman"/>
          <w:b/>
          <w:sz w:val="24"/>
          <w:szCs w:val="24"/>
        </w:rPr>
        <w:t xml:space="preserve"> Was the claimant in fundamental breach?</w:t>
      </w:r>
    </w:p>
    <w:p w:rsidR="00282146" w:rsidRPr="00F71A7D" w:rsidRDefault="00282146" w:rsidP="000B6270">
      <w:pPr>
        <w:pStyle w:val="ListParagraph"/>
        <w:numPr>
          <w:ilvl w:val="0"/>
          <w:numId w:val="7"/>
        </w:numPr>
        <w:spacing w:after="200" w:line="240" w:lineRule="auto"/>
        <w:jc w:val="both"/>
        <w:rPr>
          <w:rFonts w:ascii="Times New Roman" w:hAnsi="Times New Roman" w:cs="Times New Roman"/>
          <w:b/>
          <w:sz w:val="24"/>
          <w:szCs w:val="24"/>
        </w:rPr>
      </w:pPr>
      <w:r w:rsidRPr="00F71A7D">
        <w:rPr>
          <w:rFonts w:ascii="Times New Roman" w:hAnsi="Times New Roman" w:cs="Times New Roman"/>
          <w:b/>
          <w:sz w:val="24"/>
          <w:szCs w:val="24"/>
        </w:rPr>
        <w:t>If he was, was the Operations Manager right to take the decision he did?</w:t>
      </w:r>
    </w:p>
    <w:p w:rsidR="00282146" w:rsidRPr="00F71A7D" w:rsidRDefault="00282146" w:rsidP="000B6270">
      <w:pPr>
        <w:pStyle w:val="ListParagraph"/>
        <w:numPr>
          <w:ilvl w:val="0"/>
          <w:numId w:val="7"/>
        </w:numPr>
        <w:spacing w:after="200" w:line="240" w:lineRule="auto"/>
        <w:jc w:val="both"/>
        <w:rPr>
          <w:rFonts w:ascii="Times New Roman" w:hAnsi="Times New Roman" w:cs="Times New Roman"/>
          <w:b/>
          <w:sz w:val="24"/>
          <w:szCs w:val="24"/>
        </w:rPr>
      </w:pPr>
      <w:r w:rsidRPr="00F71A7D">
        <w:rPr>
          <w:rFonts w:ascii="Times New Roman" w:hAnsi="Times New Roman" w:cs="Times New Roman"/>
          <w:b/>
          <w:sz w:val="24"/>
          <w:szCs w:val="24"/>
        </w:rPr>
        <w:t>Was</w:t>
      </w:r>
      <w:r w:rsidR="00603369" w:rsidRPr="00F71A7D">
        <w:rPr>
          <w:rFonts w:ascii="Times New Roman" w:hAnsi="Times New Roman" w:cs="Times New Roman"/>
          <w:b/>
          <w:sz w:val="24"/>
          <w:szCs w:val="24"/>
        </w:rPr>
        <w:t xml:space="preserve"> it in</w:t>
      </w:r>
      <w:r w:rsidRPr="00F71A7D">
        <w:rPr>
          <w:rFonts w:ascii="Times New Roman" w:hAnsi="Times New Roman" w:cs="Times New Roman"/>
          <w:b/>
          <w:sz w:val="24"/>
          <w:szCs w:val="24"/>
        </w:rPr>
        <w:t xml:space="preserve"> the</w:t>
      </w:r>
      <w:r w:rsidR="00603369" w:rsidRPr="00F71A7D">
        <w:rPr>
          <w:rFonts w:ascii="Times New Roman" w:hAnsi="Times New Roman" w:cs="Times New Roman"/>
          <w:b/>
          <w:sz w:val="24"/>
          <w:szCs w:val="24"/>
        </w:rPr>
        <w:t xml:space="preserve"> top management’s</w:t>
      </w:r>
      <w:r w:rsidR="00190EE8" w:rsidRPr="00F71A7D">
        <w:rPr>
          <w:rFonts w:ascii="Times New Roman" w:hAnsi="Times New Roman" w:cs="Times New Roman"/>
          <w:b/>
          <w:sz w:val="24"/>
          <w:szCs w:val="24"/>
        </w:rPr>
        <w:t xml:space="preserve"> power</w:t>
      </w:r>
      <w:r w:rsidR="00603369" w:rsidRPr="00F71A7D">
        <w:rPr>
          <w:rFonts w:ascii="Times New Roman" w:hAnsi="Times New Roman" w:cs="Times New Roman"/>
          <w:b/>
          <w:sz w:val="24"/>
          <w:szCs w:val="24"/>
        </w:rPr>
        <w:t xml:space="preserve"> </w:t>
      </w:r>
      <w:r w:rsidRPr="00F71A7D">
        <w:rPr>
          <w:rFonts w:ascii="Times New Roman" w:hAnsi="Times New Roman" w:cs="Times New Roman"/>
          <w:b/>
          <w:sz w:val="24"/>
          <w:szCs w:val="24"/>
        </w:rPr>
        <w:t>to reverse the decision of the Operations Manager?</w:t>
      </w:r>
    </w:p>
    <w:p w:rsidR="00282146" w:rsidRPr="00F71A7D" w:rsidRDefault="00282146" w:rsidP="000B6270">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As intimated earlier in this award, the question whether an employee is in fundamental breach will always depen</w:t>
      </w:r>
      <w:r w:rsidR="00603369" w:rsidRPr="00F71A7D">
        <w:rPr>
          <w:rFonts w:ascii="Times New Roman" w:hAnsi="Times New Roman" w:cs="Times New Roman"/>
          <w:sz w:val="24"/>
          <w:szCs w:val="24"/>
        </w:rPr>
        <w:t>d on the given circumstances</w:t>
      </w:r>
      <w:r w:rsidRPr="00F71A7D">
        <w:rPr>
          <w:rFonts w:ascii="Times New Roman" w:hAnsi="Times New Roman" w:cs="Times New Roman"/>
          <w:sz w:val="24"/>
          <w:szCs w:val="24"/>
        </w:rPr>
        <w:t xml:space="preserve"> of each case.</w:t>
      </w:r>
    </w:p>
    <w:p w:rsidR="00282146" w:rsidRPr="00F71A7D" w:rsidRDefault="00282146" w:rsidP="000B6270">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 xml:space="preserve">In the matter before us, the </w:t>
      </w:r>
      <w:r w:rsidR="000B6270" w:rsidRPr="00F71A7D">
        <w:rPr>
          <w:rFonts w:ascii="Times New Roman" w:hAnsi="Times New Roman" w:cs="Times New Roman"/>
          <w:sz w:val="24"/>
          <w:szCs w:val="24"/>
        </w:rPr>
        <w:t>claimant was</w:t>
      </w:r>
      <w:r w:rsidRPr="00F71A7D">
        <w:rPr>
          <w:rFonts w:ascii="Times New Roman" w:hAnsi="Times New Roman" w:cs="Times New Roman"/>
          <w:sz w:val="24"/>
          <w:szCs w:val="24"/>
        </w:rPr>
        <w:t xml:space="preserve"> employed as a plant manager and his main </w:t>
      </w:r>
      <w:r w:rsidR="000B6270" w:rsidRPr="00F71A7D">
        <w:rPr>
          <w:rFonts w:ascii="Times New Roman" w:hAnsi="Times New Roman" w:cs="Times New Roman"/>
          <w:sz w:val="24"/>
          <w:szCs w:val="24"/>
        </w:rPr>
        <w:t>tasks were</w:t>
      </w:r>
      <w:r w:rsidRPr="00F71A7D">
        <w:rPr>
          <w:rFonts w:ascii="Times New Roman" w:hAnsi="Times New Roman" w:cs="Times New Roman"/>
          <w:sz w:val="24"/>
          <w:szCs w:val="24"/>
        </w:rPr>
        <w:t xml:space="preserve"> to:</w:t>
      </w:r>
    </w:p>
    <w:p w:rsidR="00282146" w:rsidRPr="00F71A7D" w:rsidRDefault="00282146" w:rsidP="000B6270">
      <w:pPr>
        <w:pStyle w:val="ListParagraph"/>
        <w:numPr>
          <w:ilvl w:val="0"/>
          <w:numId w:val="8"/>
        </w:numPr>
        <w:spacing w:after="200" w:line="240" w:lineRule="auto"/>
        <w:jc w:val="both"/>
        <w:rPr>
          <w:rFonts w:ascii="Times New Roman" w:hAnsi="Times New Roman" w:cs="Times New Roman"/>
          <w:b/>
          <w:sz w:val="24"/>
          <w:szCs w:val="24"/>
        </w:rPr>
      </w:pPr>
      <w:r w:rsidRPr="00F71A7D">
        <w:rPr>
          <w:rFonts w:ascii="Times New Roman" w:hAnsi="Times New Roman" w:cs="Times New Roman"/>
          <w:b/>
          <w:sz w:val="24"/>
          <w:szCs w:val="24"/>
        </w:rPr>
        <w:t xml:space="preserve">Constantly strive for reduction </w:t>
      </w:r>
      <w:r w:rsidR="000B6270" w:rsidRPr="00F71A7D">
        <w:rPr>
          <w:rFonts w:ascii="Times New Roman" w:hAnsi="Times New Roman" w:cs="Times New Roman"/>
          <w:b/>
          <w:sz w:val="24"/>
          <w:szCs w:val="24"/>
        </w:rPr>
        <w:t>output by</w:t>
      </w:r>
      <w:r w:rsidRPr="00F71A7D">
        <w:rPr>
          <w:rFonts w:ascii="Times New Roman" w:hAnsi="Times New Roman" w:cs="Times New Roman"/>
          <w:b/>
          <w:sz w:val="24"/>
          <w:szCs w:val="24"/>
        </w:rPr>
        <w:t xml:space="preserve"> preventing less of water and keeping the plant at the best efficiency possible.</w:t>
      </w:r>
    </w:p>
    <w:p w:rsidR="00282146" w:rsidRPr="00F71A7D" w:rsidRDefault="00282146" w:rsidP="000B6270">
      <w:pPr>
        <w:pStyle w:val="ListParagraph"/>
        <w:numPr>
          <w:ilvl w:val="0"/>
          <w:numId w:val="8"/>
        </w:numPr>
        <w:spacing w:after="200" w:line="240" w:lineRule="auto"/>
        <w:jc w:val="both"/>
        <w:rPr>
          <w:rFonts w:ascii="Times New Roman" w:hAnsi="Times New Roman" w:cs="Times New Roman"/>
          <w:b/>
          <w:sz w:val="24"/>
          <w:szCs w:val="24"/>
        </w:rPr>
      </w:pPr>
      <w:r w:rsidRPr="00F71A7D">
        <w:rPr>
          <w:rFonts w:ascii="Times New Roman" w:hAnsi="Times New Roman" w:cs="Times New Roman"/>
          <w:b/>
          <w:sz w:val="24"/>
          <w:szCs w:val="24"/>
        </w:rPr>
        <w:t>Monitor the HPP to prevent incidents</w:t>
      </w:r>
    </w:p>
    <w:p w:rsidR="00282146" w:rsidRPr="00F71A7D" w:rsidRDefault="00603369" w:rsidP="000B6270">
      <w:pPr>
        <w:pStyle w:val="ListParagraph"/>
        <w:numPr>
          <w:ilvl w:val="0"/>
          <w:numId w:val="8"/>
        </w:numPr>
        <w:spacing w:after="200" w:line="240" w:lineRule="auto"/>
        <w:jc w:val="both"/>
        <w:rPr>
          <w:rFonts w:ascii="Times New Roman" w:hAnsi="Times New Roman" w:cs="Times New Roman"/>
          <w:b/>
          <w:sz w:val="24"/>
          <w:szCs w:val="24"/>
        </w:rPr>
      </w:pPr>
      <w:r w:rsidRPr="00F71A7D">
        <w:rPr>
          <w:rFonts w:ascii="Times New Roman" w:hAnsi="Times New Roman" w:cs="Times New Roman"/>
          <w:b/>
          <w:sz w:val="24"/>
          <w:szCs w:val="24"/>
        </w:rPr>
        <w:t>If incidents take place, maximiz</w:t>
      </w:r>
      <w:r w:rsidR="00282146" w:rsidRPr="00F71A7D">
        <w:rPr>
          <w:rFonts w:ascii="Times New Roman" w:hAnsi="Times New Roman" w:cs="Times New Roman"/>
          <w:b/>
          <w:sz w:val="24"/>
          <w:szCs w:val="24"/>
        </w:rPr>
        <w:t>e efforts to reduce consequences to people and assets</w:t>
      </w:r>
    </w:p>
    <w:p w:rsidR="00282146" w:rsidRPr="00F71A7D" w:rsidRDefault="00282146" w:rsidP="000B6270">
      <w:pPr>
        <w:pStyle w:val="ListParagraph"/>
        <w:numPr>
          <w:ilvl w:val="0"/>
          <w:numId w:val="8"/>
        </w:numPr>
        <w:spacing w:after="200" w:line="240" w:lineRule="auto"/>
        <w:jc w:val="both"/>
        <w:rPr>
          <w:rFonts w:ascii="Times New Roman" w:hAnsi="Times New Roman" w:cs="Times New Roman"/>
          <w:b/>
          <w:sz w:val="24"/>
          <w:szCs w:val="24"/>
        </w:rPr>
      </w:pPr>
      <w:r w:rsidRPr="00F71A7D">
        <w:rPr>
          <w:rFonts w:ascii="Times New Roman" w:hAnsi="Times New Roman" w:cs="Times New Roman"/>
          <w:b/>
          <w:sz w:val="24"/>
          <w:szCs w:val="24"/>
        </w:rPr>
        <w:t>Do inspection  and material readings according to the defined checklist</w:t>
      </w:r>
    </w:p>
    <w:p w:rsidR="00282146" w:rsidRPr="00F71A7D" w:rsidRDefault="00282146" w:rsidP="000B6270">
      <w:pPr>
        <w:pStyle w:val="ListParagraph"/>
        <w:numPr>
          <w:ilvl w:val="0"/>
          <w:numId w:val="8"/>
        </w:numPr>
        <w:spacing w:after="200" w:line="240" w:lineRule="auto"/>
        <w:jc w:val="both"/>
        <w:rPr>
          <w:rFonts w:ascii="Times New Roman" w:hAnsi="Times New Roman" w:cs="Times New Roman"/>
          <w:b/>
          <w:sz w:val="24"/>
          <w:szCs w:val="24"/>
        </w:rPr>
      </w:pPr>
      <w:r w:rsidRPr="00F71A7D">
        <w:rPr>
          <w:rFonts w:ascii="Times New Roman" w:hAnsi="Times New Roman" w:cs="Times New Roman"/>
          <w:b/>
          <w:sz w:val="24"/>
          <w:szCs w:val="24"/>
        </w:rPr>
        <w:t>Keep the control room and the powerhouse clean and tidy.</w:t>
      </w:r>
    </w:p>
    <w:p w:rsidR="00282146" w:rsidRPr="00F71A7D" w:rsidRDefault="00282146" w:rsidP="000B6270">
      <w:pPr>
        <w:pStyle w:val="ListParagraph"/>
        <w:numPr>
          <w:ilvl w:val="0"/>
          <w:numId w:val="8"/>
        </w:numPr>
        <w:spacing w:after="200" w:line="240" w:lineRule="auto"/>
        <w:jc w:val="both"/>
        <w:rPr>
          <w:rFonts w:ascii="Times New Roman" w:hAnsi="Times New Roman" w:cs="Times New Roman"/>
          <w:b/>
          <w:sz w:val="24"/>
          <w:szCs w:val="24"/>
        </w:rPr>
      </w:pPr>
      <w:r w:rsidRPr="00F71A7D">
        <w:rPr>
          <w:rFonts w:ascii="Times New Roman" w:hAnsi="Times New Roman" w:cs="Times New Roman"/>
          <w:b/>
          <w:sz w:val="24"/>
          <w:szCs w:val="24"/>
        </w:rPr>
        <w:t>Report shift activities and incidents in the logbooks</w:t>
      </w:r>
    </w:p>
    <w:p w:rsidR="00282146" w:rsidRPr="00F71A7D" w:rsidRDefault="00282146" w:rsidP="000B6270">
      <w:pPr>
        <w:pStyle w:val="ListParagraph"/>
        <w:numPr>
          <w:ilvl w:val="0"/>
          <w:numId w:val="8"/>
        </w:numPr>
        <w:spacing w:after="200" w:line="240" w:lineRule="auto"/>
        <w:jc w:val="both"/>
        <w:rPr>
          <w:rFonts w:ascii="Times New Roman" w:hAnsi="Times New Roman" w:cs="Times New Roman"/>
          <w:b/>
          <w:sz w:val="24"/>
          <w:szCs w:val="24"/>
        </w:rPr>
      </w:pPr>
      <w:r w:rsidRPr="00F71A7D">
        <w:rPr>
          <w:rFonts w:ascii="Times New Roman" w:hAnsi="Times New Roman" w:cs="Times New Roman"/>
          <w:b/>
          <w:sz w:val="24"/>
          <w:szCs w:val="24"/>
        </w:rPr>
        <w:t>Call for help if problems cannot be solved</w:t>
      </w:r>
    </w:p>
    <w:p w:rsidR="00282146" w:rsidRPr="00F71A7D" w:rsidRDefault="00282146" w:rsidP="000B6270">
      <w:pPr>
        <w:pStyle w:val="ListParagraph"/>
        <w:numPr>
          <w:ilvl w:val="0"/>
          <w:numId w:val="8"/>
        </w:numPr>
        <w:spacing w:after="200" w:line="240" w:lineRule="auto"/>
        <w:jc w:val="both"/>
        <w:rPr>
          <w:rFonts w:ascii="Times New Roman" w:hAnsi="Times New Roman" w:cs="Times New Roman"/>
          <w:b/>
          <w:sz w:val="24"/>
          <w:szCs w:val="24"/>
        </w:rPr>
      </w:pPr>
      <w:r w:rsidRPr="00F71A7D">
        <w:rPr>
          <w:rFonts w:ascii="Times New Roman" w:hAnsi="Times New Roman" w:cs="Times New Roman"/>
          <w:b/>
          <w:sz w:val="24"/>
          <w:szCs w:val="24"/>
        </w:rPr>
        <w:t xml:space="preserve">Report to UETCL the </w:t>
      </w:r>
      <w:proofErr w:type="gramStart"/>
      <w:r w:rsidRPr="00F71A7D">
        <w:rPr>
          <w:rFonts w:ascii="Times New Roman" w:hAnsi="Times New Roman" w:cs="Times New Roman"/>
          <w:b/>
          <w:sz w:val="24"/>
          <w:szCs w:val="24"/>
        </w:rPr>
        <w:t>day’s</w:t>
      </w:r>
      <w:proofErr w:type="gramEnd"/>
      <w:r w:rsidRPr="00F71A7D">
        <w:rPr>
          <w:rFonts w:ascii="Times New Roman" w:hAnsi="Times New Roman" w:cs="Times New Roman"/>
          <w:b/>
          <w:sz w:val="24"/>
          <w:szCs w:val="24"/>
        </w:rPr>
        <w:t xml:space="preserve"> expected production.</w:t>
      </w:r>
    </w:p>
    <w:p w:rsidR="00282146" w:rsidRPr="00F71A7D" w:rsidRDefault="00282146" w:rsidP="000B6270">
      <w:pPr>
        <w:pStyle w:val="ListParagraph"/>
        <w:numPr>
          <w:ilvl w:val="0"/>
          <w:numId w:val="8"/>
        </w:numPr>
        <w:spacing w:after="200" w:line="240" w:lineRule="auto"/>
        <w:jc w:val="both"/>
        <w:rPr>
          <w:rFonts w:ascii="Times New Roman" w:hAnsi="Times New Roman" w:cs="Times New Roman"/>
          <w:sz w:val="24"/>
          <w:szCs w:val="24"/>
        </w:rPr>
      </w:pPr>
      <w:r w:rsidRPr="00F71A7D">
        <w:rPr>
          <w:rFonts w:ascii="Times New Roman" w:hAnsi="Times New Roman" w:cs="Times New Roman"/>
          <w:b/>
          <w:sz w:val="24"/>
          <w:szCs w:val="24"/>
        </w:rPr>
        <w:t>Other tasks the operations manager finds necessary</w:t>
      </w:r>
      <w:r w:rsidRPr="00F71A7D">
        <w:rPr>
          <w:rFonts w:ascii="Times New Roman" w:hAnsi="Times New Roman" w:cs="Times New Roman"/>
          <w:sz w:val="24"/>
          <w:szCs w:val="24"/>
        </w:rPr>
        <w:t>.</w:t>
      </w:r>
    </w:p>
    <w:p w:rsidR="00282146" w:rsidRPr="00F71A7D" w:rsidRDefault="00282146" w:rsidP="000B6270">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The above being the main tasks in the job description of the claimant, ordinarily it would be any conduct in breach of the said tasks that would tantamount to fundamental breach.</w:t>
      </w:r>
    </w:p>
    <w:p w:rsidR="00282146" w:rsidRPr="00F71A7D" w:rsidRDefault="00282146" w:rsidP="000B6270">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The employee handbook exhibited as RI in respect to company property states:</w:t>
      </w:r>
    </w:p>
    <w:p w:rsidR="00282146" w:rsidRPr="00F71A7D" w:rsidRDefault="00282146" w:rsidP="000B6270">
      <w:pPr>
        <w:spacing w:line="240" w:lineRule="auto"/>
        <w:ind w:left="1440"/>
        <w:jc w:val="both"/>
        <w:rPr>
          <w:rFonts w:ascii="Times New Roman" w:hAnsi="Times New Roman" w:cs="Times New Roman"/>
          <w:b/>
          <w:sz w:val="24"/>
          <w:szCs w:val="24"/>
        </w:rPr>
      </w:pPr>
      <w:r w:rsidRPr="00F71A7D">
        <w:rPr>
          <w:rFonts w:ascii="Times New Roman" w:hAnsi="Times New Roman" w:cs="Times New Roman"/>
          <w:b/>
          <w:sz w:val="24"/>
          <w:szCs w:val="24"/>
        </w:rPr>
        <w:t>You may not use any company property for personal purposes or remove any company property from the premises without prior written permission from the supervisor.</w:t>
      </w:r>
    </w:p>
    <w:p w:rsidR="00282146" w:rsidRPr="00F71A7D" w:rsidRDefault="00E967C4" w:rsidP="000B6270">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There appears cogen</w:t>
      </w:r>
      <w:r w:rsidR="00282146" w:rsidRPr="00F71A7D">
        <w:rPr>
          <w:rFonts w:ascii="Times New Roman" w:hAnsi="Times New Roman" w:cs="Times New Roman"/>
          <w:sz w:val="24"/>
          <w:szCs w:val="24"/>
        </w:rPr>
        <w:t>t evidence on the record to the effect that the claimant without permission took out a motor vehicle of the respondent.  Although he claimed that he did no</w:t>
      </w:r>
      <w:r w:rsidRPr="00F71A7D">
        <w:rPr>
          <w:rFonts w:ascii="Times New Roman" w:hAnsi="Times New Roman" w:cs="Times New Roman"/>
          <w:sz w:val="24"/>
          <w:szCs w:val="24"/>
        </w:rPr>
        <w:t>t go outside the operation area</w:t>
      </w:r>
      <w:r w:rsidR="00282146" w:rsidRPr="00F71A7D">
        <w:rPr>
          <w:rFonts w:ascii="Times New Roman" w:hAnsi="Times New Roman" w:cs="Times New Roman"/>
          <w:sz w:val="24"/>
          <w:szCs w:val="24"/>
        </w:rPr>
        <w:t xml:space="preserve"> but only to his home to pick his meals, it is our finding that the claimant went outside the operation area.  This is because in his own evidence he testified that after finding no food at </w:t>
      </w:r>
      <w:proofErr w:type="spellStart"/>
      <w:r w:rsidR="00282146" w:rsidRPr="00F71A7D">
        <w:rPr>
          <w:rFonts w:ascii="Times New Roman" w:hAnsi="Times New Roman" w:cs="Times New Roman"/>
          <w:sz w:val="24"/>
          <w:szCs w:val="24"/>
        </w:rPr>
        <w:t>Ibanda</w:t>
      </w:r>
      <w:proofErr w:type="spellEnd"/>
      <w:r w:rsidR="00282146" w:rsidRPr="00F71A7D">
        <w:rPr>
          <w:rFonts w:ascii="Times New Roman" w:hAnsi="Times New Roman" w:cs="Times New Roman"/>
          <w:sz w:val="24"/>
          <w:szCs w:val="24"/>
        </w:rPr>
        <w:t xml:space="preserve"> and </w:t>
      </w:r>
      <w:proofErr w:type="spellStart"/>
      <w:r w:rsidR="00282146" w:rsidRPr="00F71A7D">
        <w:rPr>
          <w:rFonts w:ascii="Times New Roman" w:hAnsi="Times New Roman" w:cs="Times New Roman"/>
          <w:sz w:val="24"/>
          <w:szCs w:val="24"/>
        </w:rPr>
        <w:t>Bugoye</w:t>
      </w:r>
      <w:proofErr w:type="spellEnd"/>
      <w:r w:rsidR="00282146" w:rsidRPr="00F71A7D">
        <w:rPr>
          <w:rFonts w:ascii="Times New Roman" w:hAnsi="Times New Roman" w:cs="Times New Roman"/>
          <w:sz w:val="24"/>
          <w:szCs w:val="24"/>
        </w:rPr>
        <w:t xml:space="preserve">, he drove 5 </w:t>
      </w:r>
      <w:r w:rsidR="0069659E" w:rsidRPr="00F71A7D">
        <w:rPr>
          <w:rFonts w:ascii="Times New Roman" w:hAnsi="Times New Roman" w:cs="Times New Roman"/>
          <w:sz w:val="24"/>
          <w:szCs w:val="24"/>
        </w:rPr>
        <w:t>kilometers</w:t>
      </w:r>
      <w:r w:rsidR="00282146" w:rsidRPr="00F71A7D">
        <w:rPr>
          <w:rFonts w:ascii="Times New Roman" w:hAnsi="Times New Roman" w:cs="Times New Roman"/>
          <w:sz w:val="24"/>
          <w:szCs w:val="24"/>
        </w:rPr>
        <w:t xml:space="preserve"> away </w:t>
      </w:r>
      <w:r w:rsidR="0069659E" w:rsidRPr="00F71A7D">
        <w:rPr>
          <w:rFonts w:ascii="Times New Roman" w:hAnsi="Times New Roman" w:cs="Times New Roman"/>
          <w:sz w:val="24"/>
          <w:szCs w:val="24"/>
        </w:rPr>
        <w:t xml:space="preserve">from the plant to </w:t>
      </w:r>
      <w:proofErr w:type="spellStart"/>
      <w:r w:rsidR="0069659E" w:rsidRPr="00F71A7D">
        <w:rPr>
          <w:rFonts w:ascii="Times New Roman" w:hAnsi="Times New Roman" w:cs="Times New Roman"/>
          <w:sz w:val="24"/>
          <w:szCs w:val="24"/>
        </w:rPr>
        <w:t>Mobuku</w:t>
      </w:r>
      <w:proofErr w:type="spellEnd"/>
      <w:r w:rsidR="0069659E" w:rsidRPr="00F71A7D">
        <w:rPr>
          <w:rFonts w:ascii="Times New Roman" w:hAnsi="Times New Roman" w:cs="Times New Roman"/>
          <w:sz w:val="24"/>
          <w:szCs w:val="24"/>
        </w:rPr>
        <w:t>.  We do</w:t>
      </w:r>
      <w:r w:rsidR="00282146" w:rsidRPr="00F71A7D">
        <w:rPr>
          <w:rFonts w:ascii="Times New Roman" w:hAnsi="Times New Roman" w:cs="Times New Roman"/>
          <w:sz w:val="24"/>
          <w:szCs w:val="24"/>
        </w:rPr>
        <w:t xml:space="preserve"> not believe that this was within the operation area of the plant.   Unless otherwise explained we take the position that the operation are of the respondent covered the area of the plant where the claimant worked and this could not possibly be extended to 5 </w:t>
      </w:r>
      <w:r w:rsidR="0069659E" w:rsidRPr="00F71A7D">
        <w:rPr>
          <w:rFonts w:ascii="Times New Roman" w:hAnsi="Times New Roman" w:cs="Times New Roman"/>
          <w:sz w:val="24"/>
          <w:szCs w:val="24"/>
        </w:rPr>
        <w:t>kilometers</w:t>
      </w:r>
      <w:r w:rsidR="00282146" w:rsidRPr="00F71A7D">
        <w:rPr>
          <w:rFonts w:ascii="Times New Roman" w:hAnsi="Times New Roman" w:cs="Times New Roman"/>
          <w:sz w:val="24"/>
          <w:szCs w:val="24"/>
        </w:rPr>
        <w:t xml:space="preserve">.  We believe that the </w:t>
      </w:r>
      <w:r w:rsidR="00282146" w:rsidRPr="00F71A7D">
        <w:rPr>
          <w:rFonts w:ascii="Times New Roman" w:hAnsi="Times New Roman" w:cs="Times New Roman"/>
          <w:sz w:val="24"/>
          <w:szCs w:val="24"/>
        </w:rPr>
        <w:lastRenderedPageBreak/>
        <w:t xml:space="preserve">operation areas would be an area where the main activities/tasks of the respondent were to be carried out and it could not possibly extend to </w:t>
      </w:r>
      <w:proofErr w:type="spellStart"/>
      <w:r w:rsidR="00282146" w:rsidRPr="00F71A7D">
        <w:rPr>
          <w:rFonts w:ascii="Times New Roman" w:hAnsi="Times New Roman" w:cs="Times New Roman"/>
          <w:sz w:val="24"/>
          <w:szCs w:val="24"/>
        </w:rPr>
        <w:t>Mobuku</w:t>
      </w:r>
      <w:proofErr w:type="spellEnd"/>
      <w:r w:rsidR="00282146" w:rsidRPr="00F71A7D">
        <w:rPr>
          <w:rFonts w:ascii="Times New Roman" w:hAnsi="Times New Roman" w:cs="Times New Roman"/>
          <w:sz w:val="24"/>
          <w:szCs w:val="24"/>
        </w:rPr>
        <w:t xml:space="preserve"> since the tasks are clearly to be done within the precincts of the plant.</w:t>
      </w:r>
    </w:p>
    <w:p w:rsidR="00282146" w:rsidRPr="00F71A7D" w:rsidRDefault="00282146" w:rsidP="00F67348">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 xml:space="preserve">It is not disputed </w:t>
      </w:r>
      <w:r w:rsidR="0069659E" w:rsidRPr="00F71A7D">
        <w:rPr>
          <w:rFonts w:ascii="Times New Roman" w:hAnsi="Times New Roman" w:cs="Times New Roman"/>
          <w:sz w:val="24"/>
          <w:szCs w:val="24"/>
        </w:rPr>
        <w:t xml:space="preserve">that </w:t>
      </w:r>
      <w:r w:rsidRPr="00F71A7D">
        <w:rPr>
          <w:rFonts w:ascii="Times New Roman" w:hAnsi="Times New Roman" w:cs="Times New Roman"/>
          <w:sz w:val="24"/>
          <w:szCs w:val="24"/>
        </w:rPr>
        <w:t>the cl</w:t>
      </w:r>
      <w:r w:rsidR="00E967C4" w:rsidRPr="00F71A7D">
        <w:rPr>
          <w:rFonts w:ascii="Times New Roman" w:hAnsi="Times New Roman" w:cs="Times New Roman"/>
          <w:sz w:val="24"/>
          <w:szCs w:val="24"/>
        </w:rPr>
        <w:t>aimant did not seek</w:t>
      </w:r>
      <w:r w:rsidRPr="00F71A7D">
        <w:rPr>
          <w:rFonts w:ascii="Times New Roman" w:hAnsi="Times New Roman" w:cs="Times New Roman"/>
          <w:sz w:val="24"/>
          <w:szCs w:val="24"/>
        </w:rPr>
        <w:t xml:space="preserve"> permission from his supervisor in order to drive the vehicle outside the operation area.  According to the claimant, no supervisor was on site to grant permission to him and yet he had t</w:t>
      </w:r>
      <w:r w:rsidR="00E967C4" w:rsidRPr="00F71A7D">
        <w:rPr>
          <w:rFonts w:ascii="Times New Roman" w:hAnsi="Times New Roman" w:cs="Times New Roman"/>
          <w:sz w:val="24"/>
          <w:szCs w:val="24"/>
        </w:rPr>
        <w:t xml:space="preserve">o get his supper.  Nonetheless </w:t>
      </w:r>
      <w:r w:rsidRPr="00F71A7D">
        <w:rPr>
          <w:rFonts w:ascii="Times New Roman" w:hAnsi="Times New Roman" w:cs="Times New Roman"/>
          <w:sz w:val="24"/>
          <w:szCs w:val="24"/>
        </w:rPr>
        <w:t xml:space="preserve">he radio called his co-worker one Sarah </w:t>
      </w:r>
      <w:proofErr w:type="spellStart"/>
      <w:r w:rsidRPr="00F71A7D">
        <w:rPr>
          <w:rFonts w:ascii="Times New Roman" w:hAnsi="Times New Roman" w:cs="Times New Roman"/>
          <w:sz w:val="24"/>
          <w:szCs w:val="24"/>
        </w:rPr>
        <w:t>Namujjuzi</w:t>
      </w:r>
      <w:proofErr w:type="spellEnd"/>
      <w:r w:rsidRPr="00F71A7D">
        <w:rPr>
          <w:rFonts w:ascii="Times New Roman" w:hAnsi="Times New Roman" w:cs="Times New Roman"/>
          <w:sz w:val="24"/>
          <w:szCs w:val="24"/>
        </w:rPr>
        <w:t xml:space="preserve"> and informed her that he was driving to </w:t>
      </w:r>
      <w:proofErr w:type="spellStart"/>
      <w:r w:rsidRPr="00F71A7D">
        <w:rPr>
          <w:rFonts w:ascii="Times New Roman" w:hAnsi="Times New Roman" w:cs="Times New Roman"/>
          <w:sz w:val="24"/>
          <w:szCs w:val="24"/>
        </w:rPr>
        <w:t>Mubuku</w:t>
      </w:r>
      <w:proofErr w:type="spellEnd"/>
      <w:r w:rsidRPr="00F71A7D">
        <w:rPr>
          <w:rFonts w:ascii="Times New Roman" w:hAnsi="Times New Roman" w:cs="Times New Roman"/>
          <w:sz w:val="24"/>
          <w:szCs w:val="24"/>
        </w:rPr>
        <w:t xml:space="preserve"> to pick food.  </w:t>
      </w:r>
      <w:proofErr w:type="gramStart"/>
      <w:r w:rsidRPr="00F71A7D">
        <w:rPr>
          <w:rFonts w:ascii="Times New Roman" w:hAnsi="Times New Roman" w:cs="Times New Roman"/>
          <w:sz w:val="24"/>
          <w:szCs w:val="24"/>
        </w:rPr>
        <w:t>There  is</w:t>
      </w:r>
      <w:proofErr w:type="gramEnd"/>
      <w:r w:rsidRPr="00F71A7D">
        <w:rPr>
          <w:rFonts w:ascii="Times New Roman" w:hAnsi="Times New Roman" w:cs="Times New Roman"/>
          <w:sz w:val="24"/>
          <w:szCs w:val="24"/>
        </w:rPr>
        <w:t xml:space="preserve"> no evidence to suggest that the claimant was not able to radio call his supervisor to inform him of this predicament as to</w:t>
      </w:r>
      <w:r w:rsidR="00E967C4" w:rsidRPr="00F71A7D">
        <w:rPr>
          <w:rFonts w:ascii="Times New Roman" w:hAnsi="Times New Roman" w:cs="Times New Roman"/>
          <w:sz w:val="24"/>
          <w:szCs w:val="24"/>
        </w:rPr>
        <w:t xml:space="preserve"> how he could get</w:t>
      </w:r>
      <w:r w:rsidRPr="00F71A7D">
        <w:rPr>
          <w:rFonts w:ascii="Times New Roman" w:hAnsi="Times New Roman" w:cs="Times New Roman"/>
          <w:sz w:val="24"/>
          <w:szCs w:val="24"/>
        </w:rPr>
        <w:t xml:space="preserve"> his supper</w:t>
      </w:r>
      <w:r w:rsidR="00E967C4" w:rsidRPr="00F71A7D">
        <w:rPr>
          <w:rFonts w:ascii="Times New Roman" w:hAnsi="Times New Roman" w:cs="Times New Roman"/>
          <w:sz w:val="24"/>
          <w:szCs w:val="24"/>
        </w:rPr>
        <w:t xml:space="preserve">. This way he would have been </w:t>
      </w:r>
      <w:proofErr w:type="gramStart"/>
      <w:r w:rsidR="00E967C4" w:rsidRPr="00F71A7D">
        <w:rPr>
          <w:rFonts w:ascii="Times New Roman" w:hAnsi="Times New Roman" w:cs="Times New Roman"/>
          <w:sz w:val="24"/>
          <w:szCs w:val="24"/>
        </w:rPr>
        <w:t xml:space="preserve">able </w:t>
      </w:r>
      <w:r w:rsidRPr="00F71A7D">
        <w:rPr>
          <w:rFonts w:ascii="Times New Roman" w:hAnsi="Times New Roman" w:cs="Times New Roman"/>
          <w:sz w:val="24"/>
          <w:szCs w:val="24"/>
        </w:rPr>
        <w:t xml:space="preserve"> to</w:t>
      </w:r>
      <w:proofErr w:type="gramEnd"/>
      <w:r w:rsidRPr="00F71A7D">
        <w:rPr>
          <w:rFonts w:ascii="Times New Roman" w:hAnsi="Times New Roman" w:cs="Times New Roman"/>
          <w:sz w:val="24"/>
          <w:szCs w:val="24"/>
        </w:rPr>
        <w:t xml:space="preserve"> secure permission to drive the vehicle outside the operation area.  It is our vie view that the same means he used to inform his co-worker would have </w:t>
      </w:r>
      <w:r w:rsidR="00FC24AD" w:rsidRPr="00F71A7D">
        <w:rPr>
          <w:rFonts w:ascii="Times New Roman" w:hAnsi="Times New Roman" w:cs="Times New Roman"/>
          <w:sz w:val="24"/>
          <w:szCs w:val="24"/>
        </w:rPr>
        <w:t>been the</w:t>
      </w:r>
      <w:r w:rsidRPr="00F71A7D">
        <w:rPr>
          <w:rFonts w:ascii="Times New Roman" w:hAnsi="Times New Roman" w:cs="Times New Roman"/>
          <w:sz w:val="24"/>
          <w:szCs w:val="24"/>
        </w:rPr>
        <w:t xml:space="preserve"> same means to secure permission.  It was therefore wrong of him to have driven the vehicle without or at least informing his superior in accordance with the Employee Handbook (Supra).</w:t>
      </w:r>
    </w:p>
    <w:p w:rsidR="00282146" w:rsidRPr="00F71A7D" w:rsidRDefault="00282146" w:rsidP="00F67348">
      <w:pPr>
        <w:spacing w:line="240" w:lineRule="auto"/>
        <w:jc w:val="both"/>
        <w:rPr>
          <w:rFonts w:ascii="Times New Roman" w:hAnsi="Times New Roman" w:cs="Times New Roman"/>
          <w:sz w:val="24"/>
          <w:szCs w:val="24"/>
        </w:rPr>
      </w:pPr>
    </w:p>
    <w:p w:rsidR="00FC24AD" w:rsidRPr="00F71A7D" w:rsidRDefault="00282146" w:rsidP="00F67348">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Although the c</w:t>
      </w:r>
      <w:r w:rsidR="008329F2" w:rsidRPr="00F71A7D">
        <w:rPr>
          <w:rFonts w:ascii="Times New Roman" w:hAnsi="Times New Roman" w:cs="Times New Roman"/>
          <w:sz w:val="24"/>
          <w:szCs w:val="24"/>
        </w:rPr>
        <w:t>laimant denied that there was an</w:t>
      </w:r>
      <w:r w:rsidRPr="00F71A7D">
        <w:rPr>
          <w:rFonts w:ascii="Times New Roman" w:hAnsi="Times New Roman" w:cs="Times New Roman"/>
          <w:sz w:val="24"/>
          <w:szCs w:val="24"/>
        </w:rPr>
        <w:t xml:space="preserve"> accident/incident that happened as he drove to </w:t>
      </w:r>
      <w:proofErr w:type="spellStart"/>
      <w:r w:rsidRPr="00F71A7D">
        <w:rPr>
          <w:rFonts w:ascii="Times New Roman" w:hAnsi="Times New Roman" w:cs="Times New Roman"/>
          <w:sz w:val="24"/>
          <w:szCs w:val="24"/>
        </w:rPr>
        <w:t>Mobuku</w:t>
      </w:r>
      <w:proofErr w:type="spellEnd"/>
      <w:r w:rsidRPr="00F71A7D">
        <w:rPr>
          <w:rFonts w:ascii="Times New Roman" w:hAnsi="Times New Roman" w:cs="Times New Roman"/>
          <w:sz w:val="24"/>
          <w:szCs w:val="24"/>
        </w:rPr>
        <w:t>, it is our finding that an incident occurred.  Nonetheless we do not believe that the incident resulted in an overturn of the vehicle driven by the claimant.  This is because the accident investigation report reveals that the vehicle almost overturned desp</w:t>
      </w:r>
      <w:r w:rsidR="00E967C4" w:rsidRPr="00F71A7D">
        <w:rPr>
          <w:rFonts w:ascii="Times New Roman" w:hAnsi="Times New Roman" w:cs="Times New Roman"/>
          <w:sz w:val="24"/>
          <w:szCs w:val="24"/>
        </w:rPr>
        <w:t xml:space="preserve">ite the two </w:t>
      </w:r>
      <w:r w:rsidR="00D10D74" w:rsidRPr="00F71A7D">
        <w:rPr>
          <w:rFonts w:ascii="Times New Roman" w:hAnsi="Times New Roman" w:cs="Times New Roman"/>
          <w:sz w:val="24"/>
          <w:szCs w:val="24"/>
        </w:rPr>
        <w:t xml:space="preserve">guards </w:t>
      </w:r>
      <w:r w:rsidRPr="00F71A7D">
        <w:rPr>
          <w:rFonts w:ascii="Times New Roman" w:hAnsi="Times New Roman" w:cs="Times New Roman"/>
          <w:sz w:val="24"/>
          <w:szCs w:val="24"/>
        </w:rPr>
        <w:t xml:space="preserve">in their </w:t>
      </w:r>
      <w:r w:rsidR="00FC24AD" w:rsidRPr="00F71A7D">
        <w:rPr>
          <w:rFonts w:ascii="Times New Roman" w:hAnsi="Times New Roman" w:cs="Times New Roman"/>
          <w:sz w:val="24"/>
          <w:szCs w:val="24"/>
        </w:rPr>
        <w:t>statement</w:t>
      </w:r>
      <w:r w:rsidR="00D10D74" w:rsidRPr="00F71A7D">
        <w:rPr>
          <w:rFonts w:ascii="Times New Roman" w:hAnsi="Times New Roman" w:cs="Times New Roman"/>
          <w:sz w:val="24"/>
          <w:szCs w:val="24"/>
        </w:rPr>
        <w:t>s</w:t>
      </w:r>
      <w:r w:rsidR="00FC24AD" w:rsidRPr="00F71A7D">
        <w:rPr>
          <w:rFonts w:ascii="Times New Roman" w:hAnsi="Times New Roman" w:cs="Times New Roman"/>
          <w:sz w:val="24"/>
          <w:szCs w:val="24"/>
        </w:rPr>
        <w:t xml:space="preserve"> having</w:t>
      </w:r>
      <w:r w:rsidRPr="00F71A7D">
        <w:rPr>
          <w:rFonts w:ascii="Times New Roman" w:hAnsi="Times New Roman" w:cs="Times New Roman"/>
          <w:sz w:val="24"/>
          <w:szCs w:val="24"/>
        </w:rPr>
        <w:t xml:space="preserve"> called it an overturn initially and </w:t>
      </w:r>
      <w:r w:rsidR="00FC24AD" w:rsidRPr="00F71A7D">
        <w:rPr>
          <w:rFonts w:ascii="Times New Roman" w:hAnsi="Times New Roman" w:cs="Times New Roman"/>
          <w:sz w:val="24"/>
          <w:szCs w:val="24"/>
        </w:rPr>
        <w:t>later on</w:t>
      </w:r>
      <w:r w:rsidRPr="00F71A7D">
        <w:rPr>
          <w:rFonts w:ascii="Times New Roman" w:hAnsi="Times New Roman" w:cs="Times New Roman"/>
          <w:sz w:val="24"/>
          <w:szCs w:val="24"/>
        </w:rPr>
        <w:t xml:space="preserve"> both statement</w:t>
      </w:r>
      <w:r w:rsidR="00D10D74" w:rsidRPr="00F71A7D">
        <w:rPr>
          <w:rFonts w:ascii="Times New Roman" w:hAnsi="Times New Roman" w:cs="Times New Roman"/>
          <w:sz w:val="24"/>
          <w:szCs w:val="24"/>
        </w:rPr>
        <w:t>s having</w:t>
      </w:r>
      <w:r w:rsidRPr="00F71A7D">
        <w:rPr>
          <w:rFonts w:ascii="Times New Roman" w:hAnsi="Times New Roman" w:cs="Times New Roman"/>
          <w:sz w:val="24"/>
          <w:szCs w:val="24"/>
        </w:rPr>
        <w:t xml:space="preserve"> an inscription that this was not true</w:t>
      </w:r>
      <w:proofErr w:type="gramStart"/>
      <w:r w:rsidRPr="00F71A7D">
        <w:rPr>
          <w:rFonts w:ascii="Times New Roman" w:hAnsi="Times New Roman" w:cs="Times New Roman"/>
          <w:sz w:val="24"/>
          <w:szCs w:val="24"/>
        </w:rPr>
        <w:t>.</w:t>
      </w:r>
      <w:r w:rsidR="00FC24AD" w:rsidRPr="00F71A7D">
        <w:rPr>
          <w:rFonts w:ascii="Times New Roman" w:hAnsi="Times New Roman" w:cs="Times New Roman"/>
          <w:b/>
          <w:sz w:val="24"/>
          <w:szCs w:val="24"/>
        </w:rPr>
        <w:t>(</w:t>
      </w:r>
      <w:proofErr w:type="gramEnd"/>
      <w:r w:rsidR="00FC24AD" w:rsidRPr="00F71A7D">
        <w:rPr>
          <w:rFonts w:ascii="Times New Roman" w:hAnsi="Times New Roman" w:cs="Times New Roman"/>
          <w:b/>
          <w:sz w:val="24"/>
          <w:szCs w:val="24"/>
        </w:rPr>
        <w:t>See exhibit K14 and K13, claimant’s trial bundle).</w:t>
      </w:r>
      <w:r w:rsidR="00FC24AD" w:rsidRPr="00F71A7D">
        <w:rPr>
          <w:rFonts w:ascii="Times New Roman" w:hAnsi="Times New Roman" w:cs="Times New Roman"/>
          <w:sz w:val="24"/>
          <w:szCs w:val="24"/>
        </w:rPr>
        <w:t xml:space="preserve">  In the claimant</w:t>
      </w:r>
      <w:r w:rsidR="00793C49" w:rsidRPr="00F71A7D">
        <w:rPr>
          <w:rFonts w:ascii="Times New Roman" w:hAnsi="Times New Roman" w:cs="Times New Roman"/>
          <w:sz w:val="24"/>
          <w:szCs w:val="24"/>
        </w:rPr>
        <w:t>’s</w:t>
      </w:r>
      <w:r w:rsidR="00FC24AD" w:rsidRPr="00F71A7D">
        <w:rPr>
          <w:rFonts w:ascii="Times New Roman" w:hAnsi="Times New Roman" w:cs="Times New Roman"/>
          <w:sz w:val="24"/>
          <w:szCs w:val="24"/>
        </w:rPr>
        <w:t xml:space="preserve"> own statement (</w:t>
      </w:r>
      <w:r w:rsidR="00793C49" w:rsidRPr="00F71A7D">
        <w:rPr>
          <w:rFonts w:ascii="Times New Roman" w:hAnsi="Times New Roman" w:cs="Times New Roman"/>
          <w:b/>
          <w:sz w:val="24"/>
          <w:szCs w:val="24"/>
        </w:rPr>
        <w:t>page 26 respondent’s trial bundle</w:t>
      </w:r>
      <w:r w:rsidR="00793C49" w:rsidRPr="00F71A7D">
        <w:rPr>
          <w:rFonts w:ascii="Times New Roman" w:hAnsi="Times New Roman" w:cs="Times New Roman"/>
          <w:sz w:val="24"/>
          <w:szCs w:val="24"/>
        </w:rPr>
        <w:t>) he states that the slippery surface caused the vehicle to swerve towards the driver’s side but he brought it back to the road.</w:t>
      </w:r>
    </w:p>
    <w:p w:rsidR="00793C49" w:rsidRPr="00F71A7D" w:rsidRDefault="00793C49" w:rsidP="00F67348">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 xml:space="preserve">It seems to us that the vehicle indeed swerved </w:t>
      </w:r>
      <w:r w:rsidR="002B32A3" w:rsidRPr="00F71A7D">
        <w:rPr>
          <w:rFonts w:ascii="Times New Roman" w:hAnsi="Times New Roman" w:cs="Times New Roman"/>
          <w:sz w:val="24"/>
          <w:szCs w:val="24"/>
        </w:rPr>
        <w:t>at possibly 360 degrees</w:t>
      </w:r>
      <w:r w:rsidR="006A3C63" w:rsidRPr="00F71A7D">
        <w:rPr>
          <w:rFonts w:ascii="Times New Roman" w:hAnsi="Times New Roman" w:cs="Times New Roman"/>
          <w:sz w:val="24"/>
          <w:szCs w:val="24"/>
        </w:rPr>
        <w:t xml:space="preserve"> and faced the opposite direction which the guards initially called overturning.</w:t>
      </w:r>
    </w:p>
    <w:p w:rsidR="006A3C63" w:rsidRPr="00F71A7D" w:rsidRDefault="006A3C63" w:rsidP="00F67348">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We do not accept the contention of th</w:t>
      </w:r>
      <w:r w:rsidR="00D10D74" w:rsidRPr="00F71A7D">
        <w:rPr>
          <w:rFonts w:ascii="Times New Roman" w:hAnsi="Times New Roman" w:cs="Times New Roman"/>
          <w:sz w:val="24"/>
          <w:szCs w:val="24"/>
        </w:rPr>
        <w:t>e claimant that he was forced or</w:t>
      </w:r>
      <w:r w:rsidRPr="00F71A7D">
        <w:rPr>
          <w:rFonts w:ascii="Times New Roman" w:hAnsi="Times New Roman" w:cs="Times New Roman"/>
          <w:sz w:val="24"/>
          <w:szCs w:val="24"/>
        </w:rPr>
        <w:t xml:space="preserve"> in any way put under pressure to state that this incident occurred.  He filed </w:t>
      </w:r>
      <w:r w:rsidR="00BD18DA" w:rsidRPr="00F71A7D">
        <w:rPr>
          <w:rFonts w:ascii="Times New Roman" w:hAnsi="Times New Roman" w:cs="Times New Roman"/>
          <w:sz w:val="24"/>
          <w:szCs w:val="24"/>
        </w:rPr>
        <w:t>and signed</w:t>
      </w:r>
      <w:r w:rsidR="00D10D74" w:rsidRPr="00F71A7D">
        <w:rPr>
          <w:rFonts w:ascii="Times New Roman" w:hAnsi="Times New Roman" w:cs="Times New Roman"/>
          <w:sz w:val="24"/>
          <w:szCs w:val="24"/>
        </w:rPr>
        <w:t xml:space="preserve"> the incident/accident f</w:t>
      </w:r>
      <w:r w:rsidRPr="00F71A7D">
        <w:rPr>
          <w:rFonts w:ascii="Times New Roman" w:hAnsi="Times New Roman" w:cs="Times New Roman"/>
          <w:sz w:val="24"/>
          <w:szCs w:val="24"/>
        </w:rPr>
        <w:t>o</w:t>
      </w:r>
      <w:r w:rsidR="00D10D74" w:rsidRPr="00F71A7D">
        <w:rPr>
          <w:rFonts w:ascii="Times New Roman" w:hAnsi="Times New Roman" w:cs="Times New Roman"/>
          <w:sz w:val="24"/>
          <w:szCs w:val="24"/>
        </w:rPr>
        <w:t>r</w:t>
      </w:r>
      <w:r w:rsidRPr="00F71A7D">
        <w:rPr>
          <w:rFonts w:ascii="Times New Roman" w:hAnsi="Times New Roman" w:cs="Times New Roman"/>
          <w:sz w:val="24"/>
          <w:szCs w:val="24"/>
        </w:rPr>
        <w:t>m and also made a separate statement which he signed (see page 26 respondent’s trial bundle) describing the incident.  No evidence whatsoever</w:t>
      </w:r>
      <w:r w:rsidR="00921867" w:rsidRPr="00F71A7D">
        <w:rPr>
          <w:rFonts w:ascii="Times New Roman" w:hAnsi="Times New Roman" w:cs="Times New Roman"/>
          <w:sz w:val="24"/>
          <w:szCs w:val="24"/>
        </w:rPr>
        <w:t xml:space="preserve"> was led by the claimant to show that he was under pressure or under influence as he put pen to paper and affixed his signature thereon.    He was being dishonest by denying any incident/accident what</w:t>
      </w:r>
      <w:r w:rsidR="00BD18DA" w:rsidRPr="00F71A7D">
        <w:rPr>
          <w:rFonts w:ascii="Times New Roman" w:hAnsi="Times New Roman" w:cs="Times New Roman"/>
          <w:sz w:val="24"/>
          <w:szCs w:val="24"/>
        </w:rPr>
        <w:t>s</w:t>
      </w:r>
      <w:r w:rsidR="00921867" w:rsidRPr="00F71A7D">
        <w:rPr>
          <w:rFonts w:ascii="Times New Roman" w:hAnsi="Times New Roman" w:cs="Times New Roman"/>
          <w:sz w:val="24"/>
          <w:szCs w:val="24"/>
        </w:rPr>
        <w:t>oever.</w:t>
      </w:r>
    </w:p>
    <w:p w:rsidR="00BD18DA" w:rsidRPr="00F71A7D" w:rsidRDefault="00BD18DA" w:rsidP="00F67348">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 xml:space="preserve">The respondent counsel </w:t>
      </w:r>
      <w:r w:rsidR="001D2765" w:rsidRPr="00F71A7D">
        <w:rPr>
          <w:rFonts w:ascii="Times New Roman" w:hAnsi="Times New Roman" w:cs="Times New Roman"/>
          <w:sz w:val="24"/>
          <w:szCs w:val="24"/>
        </w:rPr>
        <w:t>argued strongly</w:t>
      </w:r>
      <w:r w:rsidRPr="00F71A7D">
        <w:rPr>
          <w:rFonts w:ascii="Times New Roman" w:hAnsi="Times New Roman" w:cs="Times New Roman"/>
          <w:sz w:val="24"/>
          <w:szCs w:val="24"/>
        </w:rPr>
        <w:t xml:space="preserve"> that the claimant’s failure to report the incident/accident having driven the vehicle without permission, and having taken the security guards out of the operation area constituted fundamental breach of the contract.  The accident investigation report showed that the vehicle had a </w:t>
      </w:r>
      <w:r w:rsidR="001D2765" w:rsidRPr="00F71A7D">
        <w:rPr>
          <w:rFonts w:ascii="Times New Roman" w:hAnsi="Times New Roman" w:cs="Times New Roman"/>
          <w:sz w:val="24"/>
          <w:szCs w:val="24"/>
        </w:rPr>
        <w:t>dent which</w:t>
      </w:r>
      <w:r w:rsidRPr="00F71A7D">
        <w:rPr>
          <w:rFonts w:ascii="Times New Roman" w:hAnsi="Times New Roman" w:cs="Times New Roman"/>
          <w:sz w:val="24"/>
          <w:szCs w:val="24"/>
        </w:rPr>
        <w:t xml:space="preserve"> according to counsel for</w:t>
      </w:r>
      <w:r w:rsidR="00D10D74" w:rsidRPr="00F71A7D">
        <w:rPr>
          <w:rFonts w:ascii="Times New Roman" w:hAnsi="Times New Roman" w:cs="Times New Roman"/>
          <w:sz w:val="24"/>
          <w:szCs w:val="24"/>
        </w:rPr>
        <w:t xml:space="preserve"> the</w:t>
      </w:r>
      <w:r w:rsidRPr="00F71A7D">
        <w:rPr>
          <w:rFonts w:ascii="Times New Roman" w:hAnsi="Times New Roman" w:cs="Times New Roman"/>
          <w:sz w:val="24"/>
          <w:szCs w:val="24"/>
        </w:rPr>
        <w:t xml:space="preserve"> respondent was the more reason that the claimant should have promptly report the incident.</w:t>
      </w:r>
    </w:p>
    <w:p w:rsidR="001D2765" w:rsidRPr="00F71A7D" w:rsidRDefault="001D2765" w:rsidP="00F67348">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 xml:space="preserve">It is our considered opinion that the fact that the claimant was dishonest in alleging that he was forced to file the incident/accident  report points to the fact that there was </w:t>
      </w:r>
      <w:r w:rsidR="00736155" w:rsidRPr="00F71A7D">
        <w:rPr>
          <w:rFonts w:ascii="Times New Roman" w:hAnsi="Times New Roman" w:cs="Times New Roman"/>
          <w:sz w:val="24"/>
          <w:szCs w:val="24"/>
        </w:rPr>
        <w:t>something being hidden which we believe was the dent on the car.</w:t>
      </w:r>
    </w:p>
    <w:p w:rsidR="00736155" w:rsidRPr="00F71A7D" w:rsidRDefault="00736155" w:rsidP="00F67348">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The Employee handbook at page 7 provides</w:t>
      </w:r>
      <w:r w:rsidR="00D10D74" w:rsidRPr="00F71A7D">
        <w:rPr>
          <w:rFonts w:ascii="Times New Roman" w:hAnsi="Times New Roman" w:cs="Times New Roman"/>
          <w:sz w:val="24"/>
          <w:szCs w:val="24"/>
        </w:rPr>
        <w:t>:</w:t>
      </w:r>
    </w:p>
    <w:p w:rsidR="00736155" w:rsidRPr="00F71A7D" w:rsidRDefault="00736155" w:rsidP="00F67348">
      <w:pPr>
        <w:spacing w:line="240" w:lineRule="auto"/>
        <w:ind w:left="1440"/>
        <w:jc w:val="both"/>
        <w:rPr>
          <w:rFonts w:ascii="Times New Roman" w:hAnsi="Times New Roman" w:cs="Times New Roman"/>
          <w:sz w:val="24"/>
          <w:szCs w:val="24"/>
        </w:rPr>
      </w:pPr>
      <w:r w:rsidRPr="00F71A7D">
        <w:rPr>
          <w:rFonts w:ascii="Times New Roman" w:hAnsi="Times New Roman" w:cs="Times New Roman"/>
          <w:b/>
          <w:sz w:val="24"/>
          <w:szCs w:val="24"/>
        </w:rPr>
        <w:t xml:space="preserve">“Notify your supervisor if any equipment or machines appear to be damaged, defective or in need </w:t>
      </w:r>
      <w:proofErr w:type="gramStart"/>
      <w:r w:rsidRPr="00F71A7D">
        <w:rPr>
          <w:rFonts w:ascii="Times New Roman" w:hAnsi="Times New Roman" w:cs="Times New Roman"/>
          <w:b/>
          <w:sz w:val="24"/>
          <w:szCs w:val="24"/>
        </w:rPr>
        <w:t>of</w:t>
      </w:r>
      <w:proofErr w:type="gramEnd"/>
      <w:r w:rsidRPr="00F71A7D">
        <w:rPr>
          <w:rFonts w:ascii="Times New Roman" w:hAnsi="Times New Roman" w:cs="Times New Roman"/>
          <w:b/>
          <w:sz w:val="24"/>
          <w:szCs w:val="24"/>
        </w:rPr>
        <w:t xml:space="preserve"> repair.  This prompt reporting could prevent equipment </w:t>
      </w:r>
      <w:r w:rsidR="00EE1128" w:rsidRPr="00F71A7D">
        <w:rPr>
          <w:rFonts w:ascii="Times New Roman" w:hAnsi="Times New Roman" w:cs="Times New Roman"/>
          <w:b/>
          <w:sz w:val="24"/>
          <w:szCs w:val="24"/>
        </w:rPr>
        <w:t>‘s deterioration and could also help p</w:t>
      </w:r>
      <w:r w:rsidR="00EB0AB0" w:rsidRPr="00F71A7D">
        <w:rPr>
          <w:rFonts w:ascii="Times New Roman" w:hAnsi="Times New Roman" w:cs="Times New Roman"/>
          <w:b/>
          <w:sz w:val="24"/>
          <w:szCs w:val="24"/>
        </w:rPr>
        <w:t>r</w:t>
      </w:r>
      <w:r w:rsidR="00EE1128" w:rsidRPr="00F71A7D">
        <w:rPr>
          <w:rFonts w:ascii="Times New Roman" w:hAnsi="Times New Roman" w:cs="Times New Roman"/>
          <w:b/>
          <w:sz w:val="24"/>
          <w:szCs w:val="24"/>
        </w:rPr>
        <w:t>event injury to you or others…….”</w:t>
      </w:r>
    </w:p>
    <w:p w:rsidR="00EE1128" w:rsidRPr="00F71A7D" w:rsidRDefault="00EB0AB0" w:rsidP="00F67348">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Although the incident happened on 25</w:t>
      </w:r>
      <w:r w:rsidRPr="00F71A7D">
        <w:rPr>
          <w:rFonts w:ascii="Times New Roman" w:hAnsi="Times New Roman" w:cs="Times New Roman"/>
          <w:sz w:val="24"/>
          <w:szCs w:val="24"/>
          <w:vertAlign w:val="superscript"/>
        </w:rPr>
        <w:t>th</w:t>
      </w:r>
      <w:r w:rsidRPr="00F71A7D">
        <w:rPr>
          <w:rFonts w:ascii="Times New Roman" w:hAnsi="Times New Roman" w:cs="Times New Roman"/>
          <w:sz w:val="24"/>
          <w:szCs w:val="24"/>
        </w:rPr>
        <w:t xml:space="preserve"> October 2015, the claimant reported the incident by filing the accident/incident form on 30/10/2015 and all evidence suggest</w:t>
      </w:r>
      <w:r w:rsidR="008329F2" w:rsidRPr="00F71A7D">
        <w:rPr>
          <w:rFonts w:ascii="Times New Roman" w:hAnsi="Times New Roman" w:cs="Times New Roman"/>
          <w:sz w:val="24"/>
          <w:szCs w:val="24"/>
        </w:rPr>
        <w:t>s</w:t>
      </w:r>
      <w:r w:rsidRPr="00F71A7D">
        <w:rPr>
          <w:rFonts w:ascii="Times New Roman" w:hAnsi="Times New Roman" w:cs="Times New Roman"/>
          <w:sz w:val="24"/>
          <w:szCs w:val="24"/>
        </w:rPr>
        <w:t xml:space="preserve"> that he did this because information had reached authorities that such incident/accident had </w:t>
      </w:r>
      <w:r w:rsidR="00E02CEB" w:rsidRPr="00F71A7D">
        <w:rPr>
          <w:rFonts w:ascii="Times New Roman" w:hAnsi="Times New Roman" w:cs="Times New Roman"/>
          <w:sz w:val="24"/>
          <w:szCs w:val="24"/>
        </w:rPr>
        <w:t>occurred. Otherwise the incident would have passed without being noticed.</w:t>
      </w:r>
    </w:p>
    <w:p w:rsidR="00D33DC1" w:rsidRPr="00F71A7D" w:rsidRDefault="00D33DC1" w:rsidP="00F67348">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lastRenderedPageBreak/>
        <w:t xml:space="preserve">We do not subscribe to the submission of counsel for the claimant that the Employee handbook in using the words </w:t>
      </w:r>
    </w:p>
    <w:p w:rsidR="00B14E27" w:rsidRPr="00F71A7D" w:rsidRDefault="00D33DC1" w:rsidP="00F67348">
      <w:pPr>
        <w:spacing w:line="240" w:lineRule="auto"/>
        <w:ind w:left="1440"/>
        <w:jc w:val="both"/>
        <w:rPr>
          <w:rFonts w:ascii="Times New Roman" w:hAnsi="Times New Roman" w:cs="Times New Roman"/>
          <w:sz w:val="24"/>
          <w:szCs w:val="24"/>
        </w:rPr>
      </w:pPr>
      <w:r w:rsidRPr="00F71A7D">
        <w:rPr>
          <w:rFonts w:ascii="Times New Roman" w:hAnsi="Times New Roman" w:cs="Times New Roman"/>
          <w:sz w:val="24"/>
          <w:szCs w:val="24"/>
        </w:rPr>
        <w:t>‘</w:t>
      </w:r>
      <w:proofErr w:type="gramStart"/>
      <w:r w:rsidRPr="00F71A7D">
        <w:rPr>
          <w:rFonts w:ascii="Times New Roman" w:hAnsi="Times New Roman" w:cs="Times New Roman"/>
          <w:b/>
          <w:sz w:val="24"/>
          <w:szCs w:val="24"/>
        </w:rPr>
        <w:t>you</w:t>
      </w:r>
      <w:proofErr w:type="gramEnd"/>
      <w:r w:rsidRPr="00F71A7D">
        <w:rPr>
          <w:rFonts w:ascii="Times New Roman" w:hAnsi="Times New Roman" w:cs="Times New Roman"/>
          <w:b/>
          <w:sz w:val="24"/>
          <w:szCs w:val="24"/>
        </w:rPr>
        <w:t xml:space="preserve"> may not use any company property ………….without prior written permission from the supervising manager’</w:t>
      </w:r>
    </w:p>
    <w:p w:rsidR="00D33DC1" w:rsidRPr="00F71A7D" w:rsidRDefault="00D33DC1" w:rsidP="00F67348">
      <w:pPr>
        <w:spacing w:line="240" w:lineRule="auto"/>
        <w:jc w:val="both"/>
        <w:rPr>
          <w:rFonts w:ascii="Times New Roman" w:hAnsi="Times New Roman" w:cs="Times New Roman"/>
          <w:sz w:val="24"/>
          <w:szCs w:val="24"/>
        </w:rPr>
      </w:pPr>
      <w:proofErr w:type="gramStart"/>
      <w:r w:rsidRPr="00F71A7D">
        <w:rPr>
          <w:rFonts w:ascii="Times New Roman" w:hAnsi="Times New Roman" w:cs="Times New Roman"/>
          <w:sz w:val="24"/>
          <w:szCs w:val="24"/>
        </w:rPr>
        <w:t>as</w:t>
      </w:r>
      <w:proofErr w:type="gramEnd"/>
      <w:r w:rsidRPr="00F71A7D">
        <w:rPr>
          <w:rFonts w:ascii="Times New Roman" w:hAnsi="Times New Roman" w:cs="Times New Roman"/>
          <w:sz w:val="24"/>
          <w:szCs w:val="24"/>
        </w:rPr>
        <w:t xml:space="preserve"> opposed </w:t>
      </w:r>
      <w:r w:rsidR="00D10D74" w:rsidRPr="00F71A7D">
        <w:rPr>
          <w:rFonts w:ascii="Times New Roman" w:hAnsi="Times New Roman" w:cs="Times New Roman"/>
          <w:sz w:val="24"/>
          <w:szCs w:val="24"/>
        </w:rPr>
        <w:t>"</w:t>
      </w:r>
      <w:r w:rsidRPr="00F71A7D">
        <w:rPr>
          <w:rFonts w:ascii="Times New Roman" w:hAnsi="Times New Roman" w:cs="Times New Roman"/>
          <w:b/>
          <w:sz w:val="24"/>
          <w:szCs w:val="24"/>
        </w:rPr>
        <w:t>you shall not use…………………………..”</w:t>
      </w:r>
      <w:r w:rsidRPr="00F71A7D">
        <w:rPr>
          <w:rFonts w:ascii="Times New Roman" w:hAnsi="Times New Roman" w:cs="Times New Roman"/>
          <w:sz w:val="24"/>
          <w:szCs w:val="24"/>
        </w:rPr>
        <w:t xml:space="preserve"> were not prohibitive and therefore gave a lee way to the claimant to drive the vehicle outside the operation area without permission.  We think that the intention of the regulation was to protect the company’s property from abuse and the question of the use of words</w:t>
      </w:r>
      <w:r w:rsidR="00984540" w:rsidRPr="00F71A7D">
        <w:rPr>
          <w:rFonts w:ascii="Times New Roman" w:hAnsi="Times New Roman" w:cs="Times New Roman"/>
          <w:sz w:val="24"/>
          <w:szCs w:val="24"/>
        </w:rPr>
        <w:t xml:space="preserve"> “</w:t>
      </w:r>
      <w:r w:rsidR="00984540" w:rsidRPr="00F71A7D">
        <w:rPr>
          <w:rFonts w:ascii="Times New Roman" w:hAnsi="Times New Roman" w:cs="Times New Roman"/>
          <w:b/>
          <w:sz w:val="24"/>
          <w:szCs w:val="24"/>
        </w:rPr>
        <w:t>may not”</w:t>
      </w:r>
      <w:r w:rsidR="00984540" w:rsidRPr="00F71A7D">
        <w:rPr>
          <w:rFonts w:ascii="Times New Roman" w:hAnsi="Times New Roman" w:cs="Times New Roman"/>
          <w:sz w:val="24"/>
          <w:szCs w:val="24"/>
        </w:rPr>
        <w:t xml:space="preserve"> and </w:t>
      </w:r>
      <w:r w:rsidR="00984540" w:rsidRPr="00F71A7D">
        <w:rPr>
          <w:rFonts w:ascii="Times New Roman" w:hAnsi="Times New Roman" w:cs="Times New Roman"/>
          <w:b/>
          <w:sz w:val="24"/>
          <w:szCs w:val="24"/>
        </w:rPr>
        <w:t>“shall not”</w:t>
      </w:r>
      <w:r w:rsidR="00984540" w:rsidRPr="00F71A7D">
        <w:rPr>
          <w:rFonts w:ascii="Times New Roman" w:hAnsi="Times New Roman" w:cs="Times New Roman"/>
          <w:sz w:val="24"/>
          <w:szCs w:val="24"/>
        </w:rPr>
        <w:t xml:space="preserve"> do not make a difference in the intention of the regulation.  This would ordinarily be different if this court was to interpret the same words in the context of rules and regulations made under an Act of Parliament.</w:t>
      </w:r>
      <w:r w:rsidR="0064352F" w:rsidRPr="00F71A7D">
        <w:rPr>
          <w:rFonts w:ascii="Times New Roman" w:hAnsi="Times New Roman" w:cs="Times New Roman"/>
          <w:sz w:val="24"/>
          <w:szCs w:val="24"/>
        </w:rPr>
        <w:t xml:space="preserve"> This is because the context would be of rules and regulations affecting every person in Uganda as opposed to those affecting a small section of society like that of the respondent and the applicant.</w:t>
      </w:r>
      <w:r w:rsidR="00984540" w:rsidRPr="00F71A7D">
        <w:rPr>
          <w:rFonts w:ascii="Times New Roman" w:hAnsi="Times New Roman" w:cs="Times New Roman"/>
          <w:sz w:val="24"/>
          <w:szCs w:val="24"/>
        </w:rPr>
        <w:t xml:space="preserve">  We are not in doubt</w:t>
      </w:r>
      <w:r w:rsidR="007E65E0" w:rsidRPr="00F71A7D">
        <w:rPr>
          <w:rFonts w:ascii="Times New Roman" w:hAnsi="Times New Roman" w:cs="Times New Roman"/>
          <w:sz w:val="24"/>
          <w:szCs w:val="24"/>
        </w:rPr>
        <w:t xml:space="preserve"> therefore that the regulation in the Employee handbook was prohibitive and the claimant therefore breached the same.</w:t>
      </w:r>
    </w:p>
    <w:p w:rsidR="007E65E0" w:rsidRPr="00F71A7D" w:rsidRDefault="007E65E0" w:rsidP="00F67348">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In the circumstance, we agree with the respondent that the fact of taking the guards outside the operation area to the home of the claimant</w:t>
      </w:r>
      <w:r w:rsidR="0064352F" w:rsidRPr="00F71A7D">
        <w:rPr>
          <w:rFonts w:ascii="Times New Roman" w:hAnsi="Times New Roman" w:cs="Times New Roman"/>
          <w:sz w:val="24"/>
          <w:szCs w:val="24"/>
        </w:rPr>
        <w:t>,</w:t>
      </w:r>
      <w:r w:rsidRPr="00F71A7D">
        <w:rPr>
          <w:rFonts w:ascii="Times New Roman" w:hAnsi="Times New Roman" w:cs="Times New Roman"/>
          <w:sz w:val="24"/>
          <w:szCs w:val="24"/>
        </w:rPr>
        <w:t xml:space="preserve"> the fact of driving the vehicle of the respondent outside the operation area,</w:t>
      </w:r>
      <w:r w:rsidR="0064352F" w:rsidRPr="00F71A7D">
        <w:rPr>
          <w:rFonts w:ascii="Times New Roman" w:hAnsi="Times New Roman" w:cs="Times New Roman"/>
          <w:sz w:val="24"/>
          <w:szCs w:val="24"/>
        </w:rPr>
        <w:t xml:space="preserve"> and the</w:t>
      </w:r>
      <w:r w:rsidRPr="00F71A7D">
        <w:rPr>
          <w:rFonts w:ascii="Times New Roman" w:hAnsi="Times New Roman" w:cs="Times New Roman"/>
          <w:sz w:val="24"/>
          <w:szCs w:val="24"/>
        </w:rPr>
        <w:t xml:space="preserve"> failure to report the incident that cause</w:t>
      </w:r>
      <w:r w:rsidR="0064352F" w:rsidRPr="00F71A7D">
        <w:rPr>
          <w:rFonts w:ascii="Times New Roman" w:hAnsi="Times New Roman" w:cs="Times New Roman"/>
          <w:sz w:val="24"/>
          <w:szCs w:val="24"/>
        </w:rPr>
        <w:t>d</w:t>
      </w:r>
      <w:r w:rsidRPr="00F71A7D">
        <w:rPr>
          <w:rFonts w:ascii="Times New Roman" w:hAnsi="Times New Roman" w:cs="Times New Roman"/>
          <w:sz w:val="24"/>
          <w:szCs w:val="24"/>
        </w:rPr>
        <w:t xml:space="preserve"> a dent </w:t>
      </w:r>
      <w:r w:rsidR="0064352F" w:rsidRPr="00F71A7D">
        <w:rPr>
          <w:rFonts w:ascii="Times New Roman" w:hAnsi="Times New Roman" w:cs="Times New Roman"/>
          <w:sz w:val="24"/>
          <w:szCs w:val="24"/>
        </w:rPr>
        <w:t xml:space="preserve">on the said vehicle </w:t>
      </w:r>
      <w:proofErr w:type="gramStart"/>
      <w:r w:rsidR="0064352F" w:rsidRPr="00F71A7D">
        <w:rPr>
          <w:rFonts w:ascii="Times New Roman" w:hAnsi="Times New Roman" w:cs="Times New Roman"/>
          <w:sz w:val="24"/>
          <w:szCs w:val="24"/>
        </w:rPr>
        <w:t xml:space="preserve">all </w:t>
      </w:r>
      <w:r w:rsidRPr="00F71A7D">
        <w:rPr>
          <w:rFonts w:ascii="Times New Roman" w:hAnsi="Times New Roman" w:cs="Times New Roman"/>
          <w:sz w:val="24"/>
          <w:szCs w:val="24"/>
        </w:rPr>
        <w:t xml:space="preserve"> compromised</w:t>
      </w:r>
      <w:proofErr w:type="gramEnd"/>
      <w:r w:rsidRPr="00F71A7D">
        <w:rPr>
          <w:rFonts w:ascii="Times New Roman" w:hAnsi="Times New Roman" w:cs="Times New Roman"/>
          <w:sz w:val="24"/>
          <w:szCs w:val="24"/>
        </w:rPr>
        <w:t xml:space="preserve"> the security of the respondent and therefore </w:t>
      </w:r>
      <w:r w:rsidR="00FF2528" w:rsidRPr="00F71A7D">
        <w:rPr>
          <w:rFonts w:ascii="Times New Roman" w:hAnsi="Times New Roman" w:cs="Times New Roman"/>
          <w:sz w:val="24"/>
          <w:szCs w:val="24"/>
        </w:rPr>
        <w:t>amounted to</w:t>
      </w:r>
      <w:r w:rsidR="00EE29A3" w:rsidRPr="00F71A7D">
        <w:rPr>
          <w:rFonts w:ascii="Times New Roman" w:hAnsi="Times New Roman" w:cs="Times New Roman"/>
          <w:sz w:val="24"/>
          <w:szCs w:val="24"/>
        </w:rPr>
        <w:t xml:space="preserve"> </w:t>
      </w:r>
      <w:r w:rsidR="00FF2528" w:rsidRPr="00F71A7D">
        <w:rPr>
          <w:rFonts w:ascii="Times New Roman" w:hAnsi="Times New Roman" w:cs="Times New Roman"/>
          <w:sz w:val="24"/>
          <w:szCs w:val="24"/>
        </w:rPr>
        <w:t>fundamental breach of the contract of service of the claimant.</w:t>
      </w:r>
    </w:p>
    <w:p w:rsidR="00FF2528" w:rsidRPr="00F71A7D" w:rsidRDefault="00FF2528" w:rsidP="00F67348">
      <w:pPr>
        <w:spacing w:line="240" w:lineRule="auto"/>
        <w:jc w:val="both"/>
        <w:rPr>
          <w:rFonts w:ascii="Times New Roman" w:hAnsi="Times New Roman" w:cs="Times New Roman"/>
          <w:b/>
          <w:sz w:val="24"/>
          <w:szCs w:val="24"/>
        </w:rPr>
      </w:pPr>
      <w:r w:rsidRPr="00F71A7D">
        <w:rPr>
          <w:rFonts w:ascii="Times New Roman" w:hAnsi="Times New Roman" w:cs="Times New Roman"/>
          <w:b/>
          <w:sz w:val="24"/>
          <w:szCs w:val="24"/>
        </w:rPr>
        <w:t>Was the operations manager</w:t>
      </w:r>
      <w:r w:rsidR="00E006D5" w:rsidRPr="00F71A7D">
        <w:rPr>
          <w:rFonts w:ascii="Times New Roman" w:hAnsi="Times New Roman" w:cs="Times New Roman"/>
          <w:b/>
          <w:sz w:val="24"/>
          <w:szCs w:val="24"/>
        </w:rPr>
        <w:t xml:space="preserve"> right to take the decision he did?</w:t>
      </w:r>
    </w:p>
    <w:p w:rsidR="00E006D5" w:rsidRPr="00F71A7D" w:rsidRDefault="00E006D5" w:rsidP="00F67348">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 xml:space="preserve">In the submission for counsel for the claimant, the </w:t>
      </w:r>
      <w:r w:rsidR="00D521D9" w:rsidRPr="00F71A7D">
        <w:rPr>
          <w:rFonts w:ascii="Times New Roman" w:hAnsi="Times New Roman" w:cs="Times New Roman"/>
          <w:sz w:val="24"/>
          <w:szCs w:val="24"/>
        </w:rPr>
        <w:t>O</w:t>
      </w:r>
      <w:r w:rsidRPr="00F71A7D">
        <w:rPr>
          <w:rFonts w:ascii="Times New Roman" w:hAnsi="Times New Roman" w:cs="Times New Roman"/>
          <w:sz w:val="24"/>
          <w:szCs w:val="24"/>
        </w:rPr>
        <w:t xml:space="preserve">perations </w:t>
      </w:r>
      <w:r w:rsidR="00D521D9" w:rsidRPr="00F71A7D">
        <w:rPr>
          <w:rFonts w:ascii="Times New Roman" w:hAnsi="Times New Roman" w:cs="Times New Roman"/>
          <w:sz w:val="24"/>
          <w:szCs w:val="24"/>
        </w:rPr>
        <w:t>M</w:t>
      </w:r>
      <w:r w:rsidRPr="00F71A7D">
        <w:rPr>
          <w:rFonts w:ascii="Times New Roman" w:hAnsi="Times New Roman" w:cs="Times New Roman"/>
          <w:sz w:val="24"/>
          <w:szCs w:val="24"/>
        </w:rPr>
        <w:t xml:space="preserve">anager, on behalf of the respondent chose progressive </w:t>
      </w:r>
      <w:r w:rsidR="00D521D9" w:rsidRPr="00F71A7D">
        <w:rPr>
          <w:rFonts w:ascii="Times New Roman" w:hAnsi="Times New Roman" w:cs="Times New Roman"/>
          <w:sz w:val="24"/>
          <w:szCs w:val="24"/>
        </w:rPr>
        <w:t xml:space="preserve">discipline by punishing the claimant with a warning letter.  We are in agreement with this submission.  The operations manager was a direct appraiser of the claimant and the claimant reported to him.  In his own </w:t>
      </w:r>
      <w:r w:rsidR="00EE29A3" w:rsidRPr="00F71A7D">
        <w:rPr>
          <w:rFonts w:ascii="Times New Roman" w:hAnsi="Times New Roman" w:cs="Times New Roman"/>
          <w:sz w:val="24"/>
          <w:szCs w:val="24"/>
        </w:rPr>
        <w:t>judgment</w:t>
      </w:r>
      <w:r w:rsidR="00D521D9" w:rsidRPr="00F71A7D">
        <w:rPr>
          <w:rFonts w:ascii="Times New Roman" w:hAnsi="Times New Roman" w:cs="Times New Roman"/>
          <w:sz w:val="24"/>
          <w:szCs w:val="24"/>
        </w:rPr>
        <w:t>, he believed that a warning letter would suffice for the discipline of the claimant.</w:t>
      </w:r>
    </w:p>
    <w:p w:rsidR="00D521D9" w:rsidRPr="00F71A7D" w:rsidRDefault="00D521D9" w:rsidP="00F67348">
      <w:pPr>
        <w:spacing w:line="240" w:lineRule="auto"/>
        <w:ind w:left="1440"/>
        <w:jc w:val="both"/>
        <w:rPr>
          <w:rFonts w:ascii="Times New Roman" w:hAnsi="Times New Roman" w:cs="Times New Roman"/>
          <w:sz w:val="24"/>
          <w:szCs w:val="24"/>
        </w:rPr>
      </w:pPr>
    </w:p>
    <w:p w:rsidR="003860EB" w:rsidRPr="00F71A7D" w:rsidRDefault="00D521D9" w:rsidP="00F67348">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 xml:space="preserve">In his position, in the hierarchy of </w:t>
      </w:r>
      <w:r w:rsidR="003860EB" w:rsidRPr="00F71A7D">
        <w:rPr>
          <w:rFonts w:ascii="Times New Roman" w:hAnsi="Times New Roman" w:cs="Times New Roman"/>
          <w:sz w:val="24"/>
          <w:szCs w:val="24"/>
        </w:rPr>
        <w:t>t</w:t>
      </w:r>
      <w:r w:rsidRPr="00F71A7D">
        <w:rPr>
          <w:rFonts w:ascii="Times New Roman" w:hAnsi="Times New Roman" w:cs="Times New Roman"/>
          <w:sz w:val="24"/>
          <w:szCs w:val="24"/>
        </w:rPr>
        <w:t>he respondent, we think it was within</w:t>
      </w:r>
      <w:r w:rsidR="003860EB" w:rsidRPr="00F71A7D">
        <w:rPr>
          <w:rFonts w:ascii="Times New Roman" w:hAnsi="Times New Roman" w:cs="Times New Roman"/>
          <w:sz w:val="24"/>
          <w:szCs w:val="24"/>
        </w:rPr>
        <w:t xml:space="preserve"> his power to discipline the claimant the way he did and inform the top management, which he did.</w:t>
      </w:r>
      <w:r w:rsidR="007D6817" w:rsidRPr="00F71A7D">
        <w:rPr>
          <w:rFonts w:ascii="Times New Roman" w:hAnsi="Times New Roman" w:cs="Times New Roman"/>
          <w:sz w:val="24"/>
          <w:szCs w:val="24"/>
        </w:rPr>
        <w:t xml:space="preserve"> </w:t>
      </w:r>
      <w:r w:rsidR="00FD2CE3" w:rsidRPr="00F71A7D">
        <w:rPr>
          <w:rFonts w:ascii="Times New Roman" w:hAnsi="Times New Roman" w:cs="Times New Roman"/>
          <w:sz w:val="24"/>
          <w:szCs w:val="24"/>
        </w:rPr>
        <w:t>W</w:t>
      </w:r>
      <w:r w:rsidR="003860EB" w:rsidRPr="00F71A7D">
        <w:rPr>
          <w:rFonts w:ascii="Times New Roman" w:hAnsi="Times New Roman" w:cs="Times New Roman"/>
          <w:sz w:val="24"/>
          <w:szCs w:val="24"/>
        </w:rPr>
        <w:t>e</w:t>
      </w:r>
      <w:r w:rsidR="0064352F" w:rsidRPr="00F71A7D">
        <w:rPr>
          <w:rFonts w:ascii="Times New Roman" w:hAnsi="Times New Roman" w:cs="Times New Roman"/>
          <w:sz w:val="24"/>
          <w:szCs w:val="24"/>
        </w:rPr>
        <w:t xml:space="preserve"> </w:t>
      </w:r>
      <w:r w:rsidR="000534F4" w:rsidRPr="00F71A7D">
        <w:rPr>
          <w:rFonts w:ascii="Times New Roman" w:hAnsi="Times New Roman" w:cs="Times New Roman"/>
          <w:sz w:val="24"/>
          <w:szCs w:val="24"/>
        </w:rPr>
        <w:t>do not find any evidence to suggest that the operations manager would have taken a different stance if he had not been influenced.  We do not fin</w:t>
      </w:r>
      <w:r w:rsidR="003B66D8" w:rsidRPr="00F71A7D">
        <w:rPr>
          <w:rFonts w:ascii="Times New Roman" w:hAnsi="Times New Roman" w:cs="Times New Roman"/>
          <w:sz w:val="24"/>
          <w:szCs w:val="24"/>
        </w:rPr>
        <w:t>d anything to suggest that he was influenced by any factor apart from the accident investigation report to take the decision that he did.</w:t>
      </w:r>
    </w:p>
    <w:p w:rsidR="000A2E8E" w:rsidRPr="00F71A7D" w:rsidRDefault="000A2E8E" w:rsidP="00F67348">
      <w:pPr>
        <w:spacing w:line="240" w:lineRule="auto"/>
        <w:jc w:val="both"/>
        <w:rPr>
          <w:rFonts w:ascii="Times New Roman" w:hAnsi="Times New Roman" w:cs="Times New Roman"/>
          <w:b/>
          <w:sz w:val="24"/>
          <w:szCs w:val="24"/>
        </w:rPr>
      </w:pPr>
      <w:r w:rsidRPr="00F71A7D">
        <w:rPr>
          <w:rFonts w:ascii="Times New Roman" w:hAnsi="Times New Roman" w:cs="Times New Roman"/>
          <w:b/>
          <w:sz w:val="24"/>
          <w:szCs w:val="24"/>
        </w:rPr>
        <w:t>Was the top management</w:t>
      </w:r>
      <w:r w:rsidR="008329F2" w:rsidRPr="00F71A7D">
        <w:rPr>
          <w:rFonts w:ascii="Times New Roman" w:hAnsi="Times New Roman" w:cs="Times New Roman"/>
          <w:b/>
          <w:sz w:val="24"/>
          <w:szCs w:val="24"/>
        </w:rPr>
        <w:t xml:space="preserve"> endowed</w:t>
      </w:r>
      <w:r w:rsidRPr="00F71A7D">
        <w:rPr>
          <w:rFonts w:ascii="Times New Roman" w:hAnsi="Times New Roman" w:cs="Times New Roman"/>
          <w:b/>
          <w:sz w:val="24"/>
          <w:szCs w:val="24"/>
        </w:rPr>
        <w:t xml:space="preserve"> with powers to reverse the decision of the operations manager?</w:t>
      </w:r>
    </w:p>
    <w:p w:rsidR="000A2E8E" w:rsidRPr="00F71A7D" w:rsidRDefault="000A2E8E" w:rsidP="00F67348">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Evidence on record suggest</w:t>
      </w:r>
      <w:r w:rsidR="00AE4F7A" w:rsidRPr="00F71A7D">
        <w:rPr>
          <w:rFonts w:ascii="Times New Roman" w:hAnsi="Times New Roman" w:cs="Times New Roman"/>
          <w:sz w:val="24"/>
          <w:szCs w:val="24"/>
        </w:rPr>
        <w:t>s</w:t>
      </w:r>
      <w:r w:rsidRPr="00F71A7D">
        <w:rPr>
          <w:rFonts w:ascii="Times New Roman" w:hAnsi="Times New Roman" w:cs="Times New Roman"/>
          <w:sz w:val="24"/>
          <w:szCs w:val="24"/>
        </w:rPr>
        <w:t xml:space="preserve"> that the top management conducted a hearing and found the claimant culpable and dismissed him.  Top management did not approve of the sanction constituting a warning against the claimant.</w:t>
      </w:r>
    </w:p>
    <w:p w:rsidR="000A2E8E" w:rsidRPr="00F71A7D" w:rsidRDefault="000A2E8E" w:rsidP="00F67348">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According to counsel for the claimant, for the respondent to dismiss the claimant after choosing progressive discipline by issuing a warning let</w:t>
      </w:r>
      <w:r w:rsidR="00F30A39" w:rsidRPr="00F71A7D">
        <w:rPr>
          <w:rFonts w:ascii="Times New Roman" w:hAnsi="Times New Roman" w:cs="Times New Roman"/>
          <w:sz w:val="24"/>
          <w:szCs w:val="24"/>
        </w:rPr>
        <w:t>ter amounted to double jeopardy and was illegal.</w:t>
      </w:r>
    </w:p>
    <w:p w:rsidR="00F30A39" w:rsidRPr="00F71A7D" w:rsidRDefault="00F30A39" w:rsidP="00F67348">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The princ</w:t>
      </w:r>
      <w:r w:rsidR="00AE4F7A" w:rsidRPr="00F71A7D">
        <w:rPr>
          <w:rFonts w:ascii="Times New Roman" w:hAnsi="Times New Roman" w:cs="Times New Roman"/>
          <w:sz w:val="24"/>
          <w:szCs w:val="24"/>
        </w:rPr>
        <w:t>iple of double jeopardy, normally</w:t>
      </w:r>
      <w:r w:rsidRPr="00F71A7D">
        <w:rPr>
          <w:rFonts w:ascii="Times New Roman" w:hAnsi="Times New Roman" w:cs="Times New Roman"/>
          <w:sz w:val="24"/>
          <w:szCs w:val="24"/>
        </w:rPr>
        <w:t xml:space="preserve"> used in criminal law, is a principal that abhors a person being tried twice on the same issue, or being subject</w:t>
      </w:r>
      <w:r w:rsidR="00AE4F7A" w:rsidRPr="00F71A7D">
        <w:rPr>
          <w:rFonts w:ascii="Times New Roman" w:hAnsi="Times New Roman" w:cs="Times New Roman"/>
          <w:sz w:val="24"/>
          <w:szCs w:val="24"/>
        </w:rPr>
        <w:t>ed</w:t>
      </w:r>
      <w:r w:rsidRPr="00F71A7D">
        <w:rPr>
          <w:rFonts w:ascii="Times New Roman" w:hAnsi="Times New Roman" w:cs="Times New Roman"/>
          <w:sz w:val="24"/>
          <w:szCs w:val="24"/>
        </w:rPr>
        <w:t xml:space="preserve"> to more than one punishment for the same offence.</w:t>
      </w:r>
    </w:p>
    <w:p w:rsidR="00F30A39" w:rsidRPr="00F71A7D" w:rsidRDefault="00F30A39" w:rsidP="00F67348">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In the instant case, top management decided to punish the claimant differently from the punishment issued by the operations manager at the work place of the claimant.  In effect it was a review of the punishment meted out against the claimant by the operations manager.  The punishment of “</w:t>
      </w:r>
      <w:r w:rsidR="00AE4F7A" w:rsidRPr="00F71A7D">
        <w:rPr>
          <w:rFonts w:ascii="Times New Roman" w:hAnsi="Times New Roman" w:cs="Times New Roman"/>
          <w:b/>
          <w:sz w:val="24"/>
          <w:szCs w:val="24"/>
        </w:rPr>
        <w:t>dismissal</w:t>
      </w:r>
      <w:r w:rsidRPr="00F71A7D">
        <w:rPr>
          <w:rFonts w:ascii="Times New Roman" w:hAnsi="Times New Roman" w:cs="Times New Roman"/>
          <w:b/>
          <w:sz w:val="24"/>
          <w:szCs w:val="24"/>
        </w:rPr>
        <w:t>”</w:t>
      </w:r>
      <w:r w:rsidRPr="00F71A7D">
        <w:rPr>
          <w:rFonts w:ascii="Times New Roman" w:hAnsi="Times New Roman" w:cs="Times New Roman"/>
          <w:sz w:val="24"/>
          <w:szCs w:val="24"/>
        </w:rPr>
        <w:t xml:space="preserve"> was much harsher than the punishment of a warning.  Both punishments did not run at the same time.  “</w:t>
      </w:r>
      <w:r w:rsidRPr="00F71A7D">
        <w:rPr>
          <w:rFonts w:ascii="Times New Roman" w:hAnsi="Times New Roman" w:cs="Times New Roman"/>
          <w:b/>
          <w:sz w:val="24"/>
          <w:szCs w:val="24"/>
        </w:rPr>
        <w:t>Dismissal”</w:t>
      </w:r>
      <w:r w:rsidRPr="00F71A7D">
        <w:rPr>
          <w:rFonts w:ascii="Times New Roman" w:hAnsi="Times New Roman" w:cs="Times New Roman"/>
          <w:sz w:val="24"/>
          <w:szCs w:val="24"/>
        </w:rPr>
        <w:t xml:space="preserve"> displaced “</w:t>
      </w:r>
      <w:r w:rsidRPr="00F71A7D">
        <w:rPr>
          <w:rFonts w:ascii="Times New Roman" w:hAnsi="Times New Roman" w:cs="Times New Roman"/>
          <w:b/>
          <w:sz w:val="24"/>
          <w:szCs w:val="24"/>
        </w:rPr>
        <w:t>warning”</w:t>
      </w:r>
      <w:r w:rsidRPr="00F71A7D">
        <w:rPr>
          <w:rFonts w:ascii="Times New Roman" w:hAnsi="Times New Roman" w:cs="Times New Roman"/>
          <w:sz w:val="24"/>
          <w:szCs w:val="24"/>
        </w:rPr>
        <w:t xml:space="preserve">.  It is our </w:t>
      </w:r>
      <w:r w:rsidRPr="00F71A7D">
        <w:rPr>
          <w:rFonts w:ascii="Times New Roman" w:hAnsi="Times New Roman" w:cs="Times New Roman"/>
          <w:sz w:val="24"/>
          <w:szCs w:val="24"/>
        </w:rPr>
        <w:lastRenderedPageBreak/>
        <w:t>considered</w:t>
      </w:r>
      <w:r w:rsidR="000A33D8" w:rsidRPr="00F71A7D">
        <w:rPr>
          <w:rFonts w:ascii="Times New Roman" w:hAnsi="Times New Roman" w:cs="Times New Roman"/>
          <w:sz w:val="24"/>
          <w:szCs w:val="24"/>
        </w:rPr>
        <w:t xml:space="preserve"> opinion that it is within the powers of top management</w:t>
      </w:r>
      <w:r w:rsidR="00AE4F7A" w:rsidRPr="00F71A7D">
        <w:rPr>
          <w:rFonts w:ascii="Times New Roman" w:hAnsi="Times New Roman" w:cs="Times New Roman"/>
          <w:sz w:val="24"/>
          <w:szCs w:val="24"/>
        </w:rPr>
        <w:t xml:space="preserve"> to review</w:t>
      </w:r>
      <w:proofErr w:type="gramStart"/>
      <w:r w:rsidR="00AE4F7A" w:rsidRPr="00F71A7D">
        <w:rPr>
          <w:rFonts w:ascii="Times New Roman" w:hAnsi="Times New Roman" w:cs="Times New Roman"/>
          <w:sz w:val="24"/>
          <w:szCs w:val="24"/>
        </w:rPr>
        <w:t xml:space="preserve">, </w:t>
      </w:r>
      <w:r w:rsidR="00956CA0" w:rsidRPr="00F71A7D">
        <w:rPr>
          <w:rFonts w:ascii="Times New Roman" w:hAnsi="Times New Roman" w:cs="Times New Roman"/>
          <w:sz w:val="24"/>
          <w:szCs w:val="24"/>
        </w:rPr>
        <w:t xml:space="preserve"> reverse</w:t>
      </w:r>
      <w:proofErr w:type="gramEnd"/>
      <w:r w:rsidR="00956CA0" w:rsidRPr="00F71A7D">
        <w:rPr>
          <w:rFonts w:ascii="Times New Roman" w:hAnsi="Times New Roman" w:cs="Times New Roman"/>
          <w:sz w:val="24"/>
          <w:szCs w:val="24"/>
        </w:rPr>
        <w:t xml:space="preserve"> or agree with whatever decision made by management at a lower level as long</w:t>
      </w:r>
      <w:r w:rsidR="00AE4F7A" w:rsidRPr="00F71A7D">
        <w:rPr>
          <w:rFonts w:ascii="Times New Roman" w:hAnsi="Times New Roman" w:cs="Times New Roman"/>
          <w:sz w:val="24"/>
          <w:szCs w:val="24"/>
        </w:rPr>
        <w:t xml:space="preserve"> as it is done within the confines </w:t>
      </w:r>
      <w:r w:rsidR="00956CA0" w:rsidRPr="00F71A7D">
        <w:rPr>
          <w:rFonts w:ascii="Times New Roman" w:hAnsi="Times New Roman" w:cs="Times New Roman"/>
          <w:sz w:val="24"/>
          <w:szCs w:val="24"/>
        </w:rPr>
        <w:t>of the law and such review</w:t>
      </w:r>
      <w:r w:rsidR="00D72666" w:rsidRPr="00F71A7D">
        <w:rPr>
          <w:rFonts w:ascii="Times New Roman" w:hAnsi="Times New Roman" w:cs="Times New Roman"/>
          <w:sz w:val="24"/>
          <w:szCs w:val="24"/>
        </w:rPr>
        <w:t>, reversal or agreement cannot be construed to amount to double jeopardy if the same does not run concurrently with an existing decision to the detriment of the culprit.  The decision to dismiss the claimant having replaced the decision to give a warni</w:t>
      </w:r>
      <w:r w:rsidR="00483CC9" w:rsidRPr="00F71A7D">
        <w:rPr>
          <w:rFonts w:ascii="Times New Roman" w:hAnsi="Times New Roman" w:cs="Times New Roman"/>
          <w:sz w:val="24"/>
          <w:szCs w:val="24"/>
        </w:rPr>
        <w:t>ng therefore did not constitute</w:t>
      </w:r>
      <w:r w:rsidR="00D72666" w:rsidRPr="00F71A7D">
        <w:rPr>
          <w:rFonts w:ascii="Times New Roman" w:hAnsi="Times New Roman" w:cs="Times New Roman"/>
          <w:sz w:val="24"/>
          <w:szCs w:val="24"/>
        </w:rPr>
        <w:t xml:space="preserve"> double jeopardy.</w:t>
      </w:r>
    </w:p>
    <w:p w:rsidR="006E1FB9" w:rsidRPr="00F71A7D" w:rsidRDefault="006E1FB9" w:rsidP="00F67348">
      <w:pPr>
        <w:spacing w:line="240" w:lineRule="auto"/>
        <w:jc w:val="both"/>
        <w:rPr>
          <w:rFonts w:ascii="Times New Roman" w:hAnsi="Times New Roman" w:cs="Times New Roman"/>
          <w:b/>
          <w:sz w:val="24"/>
          <w:szCs w:val="24"/>
        </w:rPr>
      </w:pPr>
      <w:r w:rsidRPr="00F71A7D">
        <w:rPr>
          <w:rFonts w:ascii="Times New Roman" w:hAnsi="Times New Roman" w:cs="Times New Roman"/>
          <w:b/>
          <w:sz w:val="24"/>
          <w:szCs w:val="24"/>
        </w:rPr>
        <w:t>The question for this court is whether the top management followed the right procedure?</w:t>
      </w:r>
    </w:p>
    <w:p w:rsidR="006E1FB9" w:rsidRPr="00F71A7D" w:rsidRDefault="006E1FB9" w:rsidP="00F67348">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According to the respondent, an impartial hearing was conducted and after finding the claimant culpable he was dismissed.</w:t>
      </w:r>
    </w:p>
    <w:p w:rsidR="006E1FB9" w:rsidRPr="00F71A7D" w:rsidRDefault="006E1FB9" w:rsidP="00F67348">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The basic principles of a fair hearing as envisaged</w:t>
      </w:r>
      <w:r w:rsidR="00483CC9" w:rsidRPr="00F71A7D">
        <w:rPr>
          <w:rFonts w:ascii="Times New Roman" w:hAnsi="Times New Roman" w:cs="Times New Roman"/>
          <w:sz w:val="24"/>
          <w:szCs w:val="24"/>
        </w:rPr>
        <w:t xml:space="preserve"> under Article 44(c) of the </w:t>
      </w:r>
      <w:proofErr w:type="spellStart"/>
      <w:r w:rsidR="00483CC9" w:rsidRPr="00F71A7D">
        <w:rPr>
          <w:rFonts w:ascii="Times New Roman" w:hAnsi="Times New Roman" w:cs="Times New Roman"/>
          <w:sz w:val="24"/>
          <w:szCs w:val="24"/>
        </w:rPr>
        <w:t>Consititution</w:t>
      </w:r>
      <w:proofErr w:type="spellEnd"/>
      <w:r w:rsidRPr="00F71A7D">
        <w:rPr>
          <w:rFonts w:ascii="Times New Roman" w:hAnsi="Times New Roman" w:cs="Times New Roman"/>
          <w:sz w:val="24"/>
          <w:szCs w:val="24"/>
        </w:rPr>
        <w:t xml:space="preserve"> are:</w:t>
      </w:r>
    </w:p>
    <w:p w:rsidR="006E1FB9" w:rsidRPr="00F71A7D" w:rsidRDefault="006E1FB9" w:rsidP="00F67348">
      <w:pPr>
        <w:pStyle w:val="ListParagraph"/>
        <w:numPr>
          <w:ilvl w:val="0"/>
          <w:numId w:val="9"/>
        </w:numPr>
        <w:spacing w:line="240" w:lineRule="auto"/>
        <w:jc w:val="both"/>
        <w:rPr>
          <w:rFonts w:ascii="Times New Roman" w:hAnsi="Times New Roman" w:cs="Times New Roman"/>
          <w:b/>
          <w:sz w:val="24"/>
          <w:szCs w:val="24"/>
        </w:rPr>
      </w:pPr>
      <w:r w:rsidRPr="00F71A7D">
        <w:rPr>
          <w:rFonts w:ascii="Times New Roman" w:hAnsi="Times New Roman" w:cs="Times New Roman"/>
          <w:b/>
          <w:sz w:val="24"/>
          <w:szCs w:val="24"/>
        </w:rPr>
        <w:t xml:space="preserve"> That the accused (or defendant) is informed of the infractions alleged against him.</w:t>
      </w:r>
    </w:p>
    <w:p w:rsidR="006E1FB9" w:rsidRPr="00F71A7D" w:rsidRDefault="006E1FB9" w:rsidP="00F67348">
      <w:pPr>
        <w:pStyle w:val="ListParagraph"/>
        <w:numPr>
          <w:ilvl w:val="0"/>
          <w:numId w:val="9"/>
        </w:numPr>
        <w:spacing w:line="240" w:lineRule="auto"/>
        <w:jc w:val="both"/>
        <w:rPr>
          <w:rFonts w:ascii="Times New Roman" w:hAnsi="Times New Roman" w:cs="Times New Roman"/>
          <w:b/>
          <w:sz w:val="24"/>
          <w:szCs w:val="24"/>
        </w:rPr>
      </w:pPr>
      <w:r w:rsidRPr="00F71A7D">
        <w:rPr>
          <w:rFonts w:ascii="Times New Roman" w:hAnsi="Times New Roman" w:cs="Times New Roman"/>
          <w:b/>
          <w:sz w:val="24"/>
          <w:szCs w:val="24"/>
        </w:rPr>
        <w:t>That the accused (or defendant) is given sufficient time within which to respond to the infractions.</w:t>
      </w:r>
    </w:p>
    <w:p w:rsidR="006E1FB9" w:rsidRPr="00F71A7D" w:rsidRDefault="006E1FB9" w:rsidP="00F67348">
      <w:pPr>
        <w:pStyle w:val="ListParagraph"/>
        <w:numPr>
          <w:ilvl w:val="0"/>
          <w:numId w:val="9"/>
        </w:numPr>
        <w:spacing w:line="240" w:lineRule="auto"/>
        <w:jc w:val="both"/>
        <w:rPr>
          <w:rFonts w:ascii="Times New Roman" w:hAnsi="Times New Roman" w:cs="Times New Roman"/>
          <w:b/>
          <w:sz w:val="24"/>
          <w:szCs w:val="24"/>
        </w:rPr>
      </w:pPr>
      <w:r w:rsidRPr="00F71A7D">
        <w:rPr>
          <w:rFonts w:ascii="Times New Roman" w:hAnsi="Times New Roman" w:cs="Times New Roman"/>
          <w:b/>
          <w:sz w:val="24"/>
          <w:szCs w:val="24"/>
        </w:rPr>
        <w:t>That the accused (or defendant)</w:t>
      </w:r>
      <w:r w:rsidR="00CF271B" w:rsidRPr="00F71A7D">
        <w:rPr>
          <w:rFonts w:ascii="Times New Roman" w:hAnsi="Times New Roman" w:cs="Times New Roman"/>
          <w:b/>
          <w:sz w:val="24"/>
          <w:szCs w:val="24"/>
        </w:rPr>
        <w:t xml:space="preserve"> appears before an impartial tribunal.</w:t>
      </w:r>
    </w:p>
    <w:p w:rsidR="00CF271B" w:rsidRPr="00F71A7D" w:rsidRDefault="00CF271B" w:rsidP="00F67348">
      <w:pPr>
        <w:pStyle w:val="ListParagraph"/>
        <w:numPr>
          <w:ilvl w:val="0"/>
          <w:numId w:val="9"/>
        </w:numPr>
        <w:spacing w:line="240" w:lineRule="auto"/>
        <w:jc w:val="both"/>
        <w:rPr>
          <w:rFonts w:ascii="Times New Roman" w:hAnsi="Times New Roman" w:cs="Times New Roman"/>
          <w:sz w:val="24"/>
          <w:szCs w:val="24"/>
        </w:rPr>
      </w:pPr>
      <w:r w:rsidRPr="00F71A7D">
        <w:rPr>
          <w:rFonts w:ascii="Times New Roman" w:hAnsi="Times New Roman" w:cs="Times New Roman"/>
          <w:b/>
          <w:sz w:val="24"/>
          <w:szCs w:val="24"/>
        </w:rPr>
        <w:t>That the impartial tribunal after considering both sides grants a remedy</w:t>
      </w:r>
      <w:r w:rsidRPr="00F71A7D">
        <w:rPr>
          <w:rFonts w:ascii="Times New Roman" w:hAnsi="Times New Roman" w:cs="Times New Roman"/>
          <w:sz w:val="24"/>
          <w:szCs w:val="24"/>
        </w:rPr>
        <w:t>.</w:t>
      </w:r>
    </w:p>
    <w:p w:rsidR="00CF271B" w:rsidRPr="00F71A7D" w:rsidRDefault="00CF271B" w:rsidP="00F67348">
      <w:pPr>
        <w:spacing w:line="240" w:lineRule="auto"/>
        <w:jc w:val="both"/>
        <w:rPr>
          <w:rFonts w:ascii="Times New Roman" w:hAnsi="Times New Roman" w:cs="Times New Roman"/>
          <w:sz w:val="24"/>
          <w:szCs w:val="24"/>
        </w:rPr>
      </w:pPr>
      <w:r w:rsidRPr="00F71A7D">
        <w:rPr>
          <w:rFonts w:ascii="Times New Roman" w:hAnsi="Times New Roman" w:cs="Times New Roman"/>
          <w:b/>
          <w:sz w:val="24"/>
          <w:szCs w:val="24"/>
        </w:rPr>
        <w:t>The Employment Act, section 66</w:t>
      </w:r>
      <w:r w:rsidRPr="00F71A7D">
        <w:rPr>
          <w:rFonts w:ascii="Times New Roman" w:hAnsi="Times New Roman" w:cs="Times New Roman"/>
          <w:sz w:val="24"/>
          <w:szCs w:val="24"/>
        </w:rPr>
        <w:t xml:space="preserve"> provides that the employee is entitled to have another person of his choice at the hearing and</w:t>
      </w:r>
      <w:r w:rsidR="00AE4F7A" w:rsidRPr="00F71A7D">
        <w:rPr>
          <w:rFonts w:ascii="Times New Roman" w:hAnsi="Times New Roman" w:cs="Times New Roman"/>
          <w:sz w:val="24"/>
          <w:szCs w:val="24"/>
        </w:rPr>
        <w:t xml:space="preserve"> that</w:t>
      </w:r>
      <w:r w:rsidRPr="00F71A7D">
        <w:rPr>
          <w:rFonts w:ascii="Times New Roman" w:hAnsi="Times New Roman" w:cs="Times New Roman"/>
          <w:sz w:val="24"/>
          <w:szCs w:val="24"/>
        </w:rPr>
        <w:t xml:space="preserve"> this person </w:t>
      </w:r>
      <w:r w:rsidR="00AE4F7A" w:rsidRPr="00F71A7D">
        <w:rPr>
          <w:rFonts w:ascii="Times New Roman" w:hAnsi="Times New Roman" w:cs="Times New Roman"/>
          <w:sz w:val="24"/>
          <w:szCs w:val="24"/>
        </w:rPr>
        <w:t xml:space="preserve">is </w:t>
      </w:r>
      <w:r w:rsidRPr="00F71A7D">
        <w:rPr>
          <w:rFonts w:ascii="Times New Roman" w:hAnsi="Times New Roman" w:cs="Times New Roman"/>
          <w:sz w:val="24"/>
          <w:szCs w:val="24"/>
        </w:rPr>
        <w:t>entitled to make representations on behalf of the employee which should be taken into account.</w:t>
      </w:r>
    </w:p>
    <w:p w:rsidR="00CF271B" w:rsidRPr="00F71A7D" w:rsidRDefault="00CF271B" w:rsidP="00F67348">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In the instant case the claimant was informed in the evening of 4</w:t>
      </w:r>
      <w:r w:rsidRPr="00F71A7D">
        <w:rPr>
          <w:rFonts w:ascii="Times New Roman" w:hAnsi="Times New Roman" w:cs="Times New Roman"/>
          <w:sz w:val="24"/>
          <w:szCs w:val="24"/>
          <w:vertAlign w:val="superscript"/>
        </w:rPr>
        <w:t>th</w:t>
      </w:r>
      <w:r w:rsidRPr="00F71A7D">
        <w:rPr>
          <w:rFonts w:ascii="Times New Roman" w:hAnsi="Times New Roman" w:cs="Times New Roman"/>
          <w:sz w:val="24"/>
          <w:szCs w:val="24"/>
        </w:rPr>
        <w:t xml:space="preserve"> November 2015 that a disciplinary hearing was to be on 5</w:t>
      </w:r>
      <w:r w:rsidRPr="00F71A7D">
        <w:rPr>
          <w:rFonts w:ascii="Times New Roman" w:hAnsi="Times New Roman" w:cs="Times New Roman"/>
          <w:sz w:val="24"/>
          <w:szCs w:val="24"/>
          <w:vertAlign w:val="superscript"/>
        </w:rPr>
        <w:t>th</w:t>
      </w:r>
      <w:r w:rsidRPr="00F71A7D">
        <w:rPr>
          <w:rFonts w:ascii="Times New Roman" w:hAnsi="Times New Roman" w:cs="Times New Roman"/>
          <w:sz w:val="24"/>
          <w:szCs w:val="24"/>
        </w:rPr>
        <w:t xml:space="preserve"> November 2015.  We do not think that this was sufficient time to enable the claimant prepare for defending whatever infractions had been alleged</w:t>
      </w:r>
      <w:r w:rsidR="00932ED4" w:rsidRPr="00F71A7D">
        <w:rPr>
          <w:rFonts w:ascii="Times New Roman" w:hAnsi="Times New Roman" w:cs="Times New Roman"/>
          <w:sz w:val="24"/>
          <w:szCs w:val="24"/>
        </w:rPr>
        <w:t xml:space="preserve"> against him.  It is also noted that the claimant was only given some minutes to access a witness of his choice and that was when he was already on trial.  We agree with counsel for the claimant that this was irregular and affected the fairness of the hearing.</w:t>
      </w:r>
    </w:p>
    <w:p w:rsidR="00932ED4" w:rsidRPr="00F71A7D" w:rsidRDefault="00932ED4" w:rsidP="00F67348">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 xml:space="preserve">The record seems to suggest that the decision to dismiss the claimant the result of which was a reversal of the warning given by the operations </w:t>
      </w:r>
      <w:proofErr w:type="gramStart"/>
      <w:r w:rsidRPr="00F71A7D">
        <w:rPr>
          <w:rFonts w:ascii="Times New Roman" w:hAnsi="Times New Roman" w:cs="Times New Roman"/>
          <w:sz w:val="24"/>
          <w:szCs w:val="24"/>
        </w:rPr>
        <w:t>manager,</w:t>
      </w:r>
      <w:proofErr w:type="gramEnd"/>
      <w:r w:rsidRPr="00F71A7D">
        <w:rPr>
          <w:rFonts w:ascii="Times New Roman" w:hAnsi="Times New Roman" w:cs="Times New Roman"/>
          <w:sz w:val="24"/>
          <w:szCs w:val="24"/>
        </w:rPr>
        <w:t xml:space="preserve"> was based on the documents already on file other than </w:t>
      </w:r>
      <w:r w:rsidR="007477EC" w:rsidRPr="00F71A7D">
        <w:rPr>
          <w:rFonts w:ascii="Times New Roman" w:hAnsi="Times New Roman" w:cs="Times New Roman"/>
          <w:sz w:val="24"/>
          <w:szCs w:val="24"/>
        </w:rPr>
        <w:t>oral evidence incriminating the claimant.</w:t>
      </w:r>
    </w:p>
    <w:p w:rsidR="007477EC" w:rsidRPr="00F71A7D" w:rsidRDefault="007477EC" w:rsidP="00F67348">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In the submission of counsel for the respondent</w:t>
      </w:r>
      <w:r w:rsidR="00483CC9" w:rsidRPr="00F71A7D">
        <w:rPr>
          <w:rFonts w:ascii="Times New Roman" w:hAnsi="Times New Roman" w:cs="Times New Roman"/>
          <w:sz w:val="24"/>
          <w:szCs w:val="24"/>
        </w:rPr>
        <w:t>,</w:t>
      </w:r>
      <w:r w:rsidRPr="00F71A7D">
        <w:rPr>
          <w:rFonts w:ascii="Times New Roman" w:hAnsi="Times New Roman" w:cs="Times New Roman"/>
          <w:sz w:val="24"/>
          <w:szCs w:val="24"/>
        </w:rPr>
        <w:t xml:space="preserve"> despite the flows of the hearing process, the claimant had committed a fundamental breach of his duty and therefore the respondent was entitled to dismiss him</w:t>
      </w:r>
      <w:r w:rsidR="007D6817" w:rsidRPr="00F71A7D">
        <w:rPr>
          <w:rFonts w:ascii="Times New Roman" w:hAnsi="Times New Roman" w:cs="Times New Roman"/>
          <w:sz w:val="24"/>
          <w:szCs w:val="24"/>
        </w:rPr>
        <w:t xml:space="preserve">. </w:t>
      </w:r>
      <w:r w:rsidRPr="00F71A7D">
        <w:rPr>
          <w:rFonts w:ascii="Times New Roman" w:hAnsi="Times New Roman" w:cs="Times New Roman"/>
          <w:sz w:val="24"/>
          <w:szCs w:val="24"/>
        </w:rPr>
        <w:t>Earlier on in this award we agreed with the submission that the conduct of the claimant amounted to fundamental breach.  We at the same time agree that the disciplinary hearing did not constitute a fair hearing.</w:t>
      </w:r>
    </w:p>
    <w:p w:rsidR="007477EC" w:rsidRPr="00F71A7D" w:rsidRDefault="007477EC" w:rsidP="00F67348">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Section 66(4) provides</w:t>
      </w:r>
    </w:p>
    <w:p w:rsidR="007477EC" w:rsidRPr="00F71A7D" w:rsidRDefault="007477EC" w:rsidP="00F67348">
      <w:pPr>
        <w:spacing w:line="240" w:lineRule="auto"/>
        <w:jc w:val="both"/>
        <w:rPr>
          <w:rFonts w:ascii="Times New Roman" w:hAnsi="Times New Roman" w:cs="Times New Roman"/>
          <w:sz w:val="24"/>
          <w:szCs w:val="24"/>
        </w:rPr>
      </w:pPr>
      <w:r w:rsidRPr="00F71A7D">
        <w:rPr>
          <w:rFonts w:ascii="Times New Roman" w:hAnsi="Times New Roman" w:cs="Times New Roman"/>
          <w:b/>
          <w:sz w:val="24"/>
          <w:szCs w:val="24"/>
        </w:rPr>
        <w:t>“Irrespective of whether any dismissal which is a summary dismissal is justified or whether the dismissal of the employee is fair, an employer who fails to comply with this section is liable to pay the employee a sum equivalent to four weeks net pay”.</w:t>
      </w:r>
    </w:p>
    <w:p w:rsidR="00050A57" w:rsidRPr="00F71A7D" w:rsidRDefault="00050A57" w:rsidP="00F67348">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 xml:space="preserve">The whole of section 66 envisages a fair hearing.  It is our considered </w:t>
      </w:r>
      <w:r w:rsidR="00853186" w:rsidRPr="00F71A7D">
        <w:rPr>
          <w:rFonts w:ascii="Times New Roman" w:hAnsi="Times New Roman" w:cs="Times New Roman"/>
          <w:sz w:val="24"/>
          <w:szCs w:val="24"/>
        </w:rPr>
        <w:t>opinion that where an employee fundamentally breached his obligation to an employer, the employer is entitled to terminate his services, albeit after a fair hearing, short of which section  66(4) above comes into play as a penalty for failure to accord the employee the requisite fair hearing.</w:t>
      </w:r>
    </w:p>
    <w:p w:rsidR="00853186" w:rsidRPr="00F71A7D" w:rsidRDefault="00853186" w:rsidP="00F67348">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t>Accordingly since the claimant fundamentally breached his obligations in accordance with the contract and the Employees handbook, the respondent was entitled to take action that she took.  But since the disciplinary hearing fell short of section 66(4) of the Employment Act, the claimant shall be entitled to four weeks net pay.</w:t>
      </w:r>
    </w:p>
    <w:p w:rsidR="00853186" w:rsidRPr="00F71A7D" w:rsidRDefault="00853186" w:rsidP="00F67348">
      <w:pPr>
        <w:spacing w:line="240" w:lineRule="auto"/>
        <w:jc w:val="both"/>
        <w:rPr>
          <w:rFonts w:ascii="Times New Roman" w:hAnsi="Times New Roman" w:cs="Times New Roman"/>
          <w:b/>
          <w:sz w:val="24"/>
          <w:szCs w:val="24"/>
        </w:rPr>
      </w:pPr>
      <w:r w:rsidRPr="00F71A7D">
        <w:rPr>
          <w:rFonts w:ascii="Times New Roman" w:hAnsi="Times New Roman" w:cs="Times New Roman"/>
          <w:b/>
          <w:sz w:val="24"/>
          <w:szCs w:val="24"/>
        </w:rPr>
        <w:t>The last question is whether the claimant was entitled to the reliefs sought.</w:t>
      </w:r>
    </w:p>
    <w:p w:rsidR="00853186" w:rsidRPr="00F71A7D" w:rsidRDefault="00853186" w:rsidP="00F67348">
      <w:pPr>
        <w:spacing w:line="240" w:lineRule="auto"/>
        <w:jc w:val="both"/>
        <w:rPr>
          <w:rFonts w:ascii="Times New Roman" w:hAnsi="Times New Roman" w:cs="Times New Roman"/>
          <w:sz w:val="24"/>
          <w:szCs w:val="24"/>
        </w:rPr>
      </w:pPr>
      <w:r w:rsidRPr="00F71A7D">
        <w:rPr>
          <w:rFonts w:ascii="Times New Roman" w:hAnsi="Times New Roman" w:cs="Times New Roman"/>
          <w:sz w:val="24"/>
          <w:szCs w:val="24"/>
        </w:rPr>
        <w:lastRenderedPageBreak/>
        <w:t>We have in the award</w:t>
      </w:r>
      <w:r w:rsidR="00A85173" w:rsidRPr="00F71A7D">
        <w:rPr>
          <w:rFonts w:ascii="Times New Roman" w:hAnsi="Times New Roman" w:cs="Times New Roman"/>
          <w:sz w:val="24"/>
          <w:szCs w:val="24"/>
        </w:rPr>
        <w:t xml:space="preserve"> not faulted the respondent for dismissing the claimant and this being the case, the claimant</w:t>
      </w:r>
      <w:r w:rsidR="007D6817" w:rsidRPr="00F71A7D">
        <w:rPr>
          <w:rFonts w:ascii="Times New Roman" w:hAnsi="Times New Roman" w:cs="Times New Roman"/>
          <w:sz w:val="24"/>
          <w:szCs w:val="24"/>
        </w:rPr>
        <w:t xml:space="preserve"> is not entitled to any reliefs claimed</w:t>
      </w:r>
      <w:r w:rsidR="00A85173" w:rsidRPr="00F71A7D">
        <w:rPr>
          <w:rFonts w:ascii="Times New Roman" w:hAnsi="Times New Roman" w:cs="Times New Roman"/>
          <w:sz w:val="24"/>
          <w:szCs w:val="24"/>
        </w:rPr>
        <w:t xml:space="preserve"> in the memorandum of claim.  An award is entered against the claim</w:t>
      </w:r>
      <w:r w:rsidR="007D6817" w:rsidRPr="00F71A7D">
        <w:rPr>
          <w:rFonts w:ascii="Times New Roman" w:hAnsi="Times New Roman" w:cs="Times New Roman"/>
          <w:sz w:val="24"/>
          <w:szCs w:val="24"/>
        </w:rPr>
        <w:t>ant in the following terms:</w:t>
      </w:r>
    </w:p>
    <w:p w:rsidR="00A85173" w:rsidRPr="00F71A7D" w:rsidRDefault="00A85173" w:rsidP="00F67348">
      <w:pPr>
        <w:pStyle w:val="ListParagraph"/>
        <w:numPr>
          <w:ilvl w:val="0"/>
          <w:numId w:val="10"/>
        </w:numPr>
        <w:spacing w:line="240" w:lineRule="auto"/>
        <w:jc w:val="both"/>
        <w:rPr>
          <w:rFonts w:ascii="Times New Roman" w:hAnsi="Times New Roman" w:cs="Times New Roman"/>
          <w:b/>
          <w:sz w:val="24"/>
          <w:szCs w:val="24"/>
        </w:rPr>
      </w:pPr>
      <w:r w:rsidRPr="00F71A7D">
        <w:rPr>
          <w:rFonts w:ascii="Times New Roman" w:hAnsi="Times New Roman" w:cs="Times New Roman"/>
          <w:b/>
          <w:sz w:val="24"/>
          <w:szCs w:val="24"/>
        </w:rPr>
        <w:t xml:space="preserve"> The claimant’s summary dismissal was lawful since the claimant fundamentally breached his obligations.</w:t>
      </w:r>
    </w:p>
    <w:p w:rsidR="00A85173" w:rsidRPr="00F71A7D" w:rsidRDefault="00A85173" w:rsidP="00F67348">
      <w:pPr>
        <w:pStyle w:val="ListParagraph"/>
        <w:numPr>
          <w:ilvl w:val="0"/>
          <w:numId w:val="10"/>
        </w:numPr>
        <w:spacing w:line="240" w:lineRule="auto"/>
        <w:jc w:val="both"/>
        <w:rPr>
          <w:rFonts w:ascii="Times New Roman" w:hAnsi="Times New Roman" w:cs="Times New Roman"/>
          <w:b/>
          <w:sz w:val="24"/>
          <w:szCs w:val="24"/>
        </w:rPr>
      </w:pPr>
      <w:r w:rsidRPr="00F71A7D">
        <w:rPr>
          <w:rFonts w:ascii="Times New Roman" w:hAnsi="Times New Roman" w:cs="Times New Roman"/>
          <w:b/>
          <w:sz w:val="24"/>
          <w:szCs w:val="24"/>
        </w:rPr>
        <w:t>The disciplinary hearing did not comply with section 66 of the Employment Act and therefore the claimant is entitled to 4 weeks net pay.</w:t>
      </w:r>
    </w:p>
    <w:p w:rsidR="00A85173" w:rsidRPr="00F71A7D" w:rsidRDefault="00A85173" w:rsidP="00F67348">
      <w:pPr>
        <w:pStyle w:val="ListParagraph"/>
        <w:numPr>
          <w:ilvl w:val="0"/>
          <w:numId w:val="10"/>
        </w:numPr>
        <w:spacing w:line="240" w:lineRule="auto"/>
        <w:jc w:val="both"/>
        <w:rPr>
          <w:rFonts w:ascii="Times New Roman" w:hAnsi="Times New Roman" w:cs="Times New Roman"/>
          <w:b/>
          <w:sz w:val="24"/>
          <w:szCs w:val="24"/>
        </w:rPr>
      </w:pPr>
      <w:r w:rsidRPr="00F71A7D">
        <w:rPr>
          <w:rFonts w:ascii="Times New Roman" w:hAnsi="Times New Roman" w:cs="Times New Roman"/>
          <w:b/>
          <w:sz w:val="24"/>
          <w:szCs w:val="24"/>
        </w:rPr>
        <w:t>The claimant, as provided in his dismissal letter is entitled to salary for the month of November 2015.</w:t>
      </w:r>
    </w:p>
    <w:p w:rsidR="008329EE" w:rsidRPr="00F71A7D" w:rsidRDefault="008329EE" w:rsidP="00F67348">
      <w:pPr>
        <w:pStyle w:val="ListParagraph"/>
        <w:numPr>
          <w:ilvl w:val="0"/>
          <w:numId w:val="10"/>
        </w:numPr>
        <w:spacing w:line="240" w:lineRule="auto"/>
        <w:jc w:val="both"/>
        <w:rPr>
          <w:rFonts w:ascii="Times New Roman" w:hAnsi="Times New Roman" w:cs="Times New Roman"/>
          <w:b/>
          <w:sz w:val="24"/>
          <w:szCs w:val="24"/>
        </w:rPr>
      </w:pPr>
      <w:r w:rsidRPr="00F71A7D">
        <w:rPr>
          <w:rFonts w:ascii="Times New Roman" w:hAnsi="Times New Roman" w:cs="Times New Roman"/>
          <w:b/>
          <w:sz w:val="24"/>
          <w:szCs w:val="24"/>
        </w:rPr>
        <w:t>No order as to costs is made.</w:t>
      </w:r>
    </w:p>
    <w:p w:rsidR="00F67348" w:rsidRPr="00F71A7D" w:rsidRDefault="00F67348" w:rsidP="00F67348">
      <w:pPr>
        <w:spacing w:line="240" w:lineRule="auto"/>
        <w:rPr>
          <w:rFonts w:ascii="Times New Roman" w:hAnsi="Times New Roman" w:cs="Times New Roman"/>
          <w:b/>
          <w:sz w:val="24"/>
          <w:szCs w:val="24"/>
        </w:rPr>
      </w:pPr>
      <w:r w:rsidRPr="00F71A7D">
        <w:rPr>
          <w:rFonts w:ascii="Times New Roman" w:hAnsi="Times New Roman" w:cs="Times New Roman"/>
          <w:b/>
          <w:sz w:val="24"/>
          <w:szCs w:val="24"/>
        </w:rPr>
        <w:t>SIGNED BY:</w:t>
      </w:r>
    </w:p>
    <w:p w:rsidR="00F67348" w:rsidRPr="00F71A7D" w:rsidRDefault="00F67348" w:rsidP="00613DB7">
      <w:pPr>
        <w:pStyle w:val="ListParagraph"/>
        <w:numPr>
          <w:ilvl w:val="0"/>
          <w:numId w:val="12"/>
        </w:numPr>
        <w:spacing w:after="0" w:line="360" w:lineRule="auto"/>
        <w:ind w:left="0" w:firstLine="0"/>
        <w:rPr>
          <w:rFonts w:ascii="Times New Roman" w:hAnsi="Times New Roman" w:cs="Times New Roman"/>
          <w:sz w:val="24"/>
          <w:szCs w:val="24"/>
        </w:rPr>
      </w:pPr>
      <w:r w:rsidRPr="00F71A7D">
        <w:rPr>
          <w:rFonts w:ascii="Times New Roman" w:hAnsi="Times New Roman" w:cs="Times New Roman"/>
          <w:sz w:val="24"/>
          <w:szCs w:val="24"/>
        </w:rPr>
        <w:t xml:space="preserve">The Hon. Chief Judge, </w:t>
      </w:r>
      <w:proofErr w:type="spellStart"/>
      <w:r w:rsidR="000B6270" w:rsidRPr="00F71A7D">
        <w:rPr>
          <w:rFonts w:ascii="Times New Roman" w:hAnsi="Times New Roman" w:cs="Times New Roman"/>
          <w:sz w:val="24"/>
          <w:szCs w:val="24"/>
        </w:rPr>
        <w:t>Asaph</w:t>
      </w:r>
      <w:proofErr w:type="spellEnd"/>
      <w:r w:rsidR="000B6270" w:rsidRPr="00F71A7D">
        <w:rPr>
          <w:rFonts w:ascii="Times New Roman" w:hAnsi="Times New Roman" w:cs="Times New Roman"/>
          <w:sz w:val="24"/>
          <w:szCs w:val="24"/>
        </w:rPr>
        <w:t xml:space="preserve"> </w:t>
      </w:r>
      <w:proofErr w:type="spellStart"/>
      <w:r w:rsidR="000B6270" w:rsidRPr="00F71A7D">
        <w:rPr>
          <w:rFonts w:ascii="Times New Roman" w:hAnsi="Times New Roman" w:cs="Times New Roman"/>
          <w:sz w:val="24"/>
          <w:szCs w:val="24"/>
        </w:rPr>
        <w:t>Ruhinda</w:t>
      </w:r>
      <w:proofErr w:type="spellEnd"/>
      <w:r w:rsidR="000B6270" w:rsidRPr="00F71A7D">
        <w:rPr>
          <w:rFonts w:ascii="Times New Roman" w:hAnsi="Times New Roman" w:cs="Times New Roman"/>
          <w:sz w:val="24"/>
          <w:szCs w:val="24"/>
        </w:rPr>
        <w:t xml:space="preserve"> </w:t>
      </w:r>
      <w:proofErr w:type="spellStart"/>
      <w:r w:rsidR="000B6270" w:rsidRPr="00F71A7D">
        <w:rPr>
          <w:rFonts w:ascii="Times New Roman" w:hAnsi="Times New Roman" w:cs="Times New Roman"/>
          <w:sz w:val="24"/>
          <w:szCs w:val="24"/>
        </w:rPr>
        <w:t>Ntengye</w:t>
      </w:r>
      <w:proofErr w:type="spellEnd"/>
      <w:r w:rsidRPr="00F71A7D">
        <w:rPr>
          <w:rFonts w:ascii="Times New Roman" w:hAnsi="Times New Roman" w:cs="Times New Roman"/>
          <w:sz w:val="24"/>
          <w:szCs w:val="24"/>
        </w:rPr>
        <w:tab/>
        <w:t>………………………………..</w:t>
      </w:r>
    </w:p>
    <w:p w:rsidR="00F67348" w:rsidRPr="00F71A7D" w:rsidRDefault="00F67348" w:rsidP="00EE29A3">
      <w:pPr>
        <w:pStyle w:val="ListParagraph"/>
        <w:numPr>
          <w:ilvl w:val="0"/>
          <w:numId w:val="12"/>
        </w:numPr>
        <w:spacing w:after="0" w:line="276" w:lineRule="auto"/>
        <w:ind w:left="0" w:firstLine="0"/>
        <w:rPr>
          <w:rFonts w:ascii="Times New Roman" w:hAnsi="Times New Roman" w:cs="Times New Roman"/>
          <w:sz w:val="24"/>
          <w:szCs w:val="24"/>
        </w:rPr>
      </w:pPr>
      <w:r w:rsidRPr="00F71A7D">
        <w:rPr>
          <w:rFonts w:ascii="Times New Roman" w:hAnsi="Times New Roman" w:cs="Times New Roman"/>
          <w:sz w:val="24"/>
          <w:szCs w:val="24"/>
        </w:rPr>
        <w:t xml:space="preserve">The Hon. Judge, Linda Lillian </w:t>
      </w:r>
      <w:proofErr w:type="spellStart"/>
      <w:r w:rsidRPr="00F71A7D">
        <w:rPr>
          <w:rFonts w:ascii="Times New Roman" w:hAnsi="Times New Roman" w:cs="Times New Roman"/>
          <w:sz w:val="24"/>
          <w:szCs w:val="24"/>
        </w:rPr>
        <w:t>Tumusiime</w:t>
      </w:r>
      <w:proofErr w:type="spellEnd"/>
      <w:r w:rsidRPr="00F71A7D">
        <w:rPr>
          <w:rFonts w:ascii="Times New Roman" w:hAnsi="Times New Roman" w:cs="Times New Roman"/>
          <w:sz w:val="24"/>
          <w:szCs w:val="24"/>
        </w:rPr>
        <w:t xml:space="preserve"> </w:t>
      </w:r>
      <w:proofErr w:type="spellStart"/>
      <w:r w:rsidRPr="00F71A7D">
        <w:rPr>
          <w:rFonts w:ascii="Times New Roman" w:hAnsi="Times New Roman" w:cs="Times New Roman"/>
          <w:sz w:val="24"/>
          <w:szCs w:val="24"/>
        </w:rPr>
        <w:t>Mugisha</w:t>
      </w:r>
      <w:proofErr w:type="spellEnd"/>
      <w:r w:rsidRPr="00F71A7D">
        <w:rPr>
          <w:rFonts w:ascii="Times New Roman" w:hAnsi="Times New Roman" w:cs="Times New Roman"/>
          <w:sz w:val="24"/>
          <w:szCs w:val="24"/>
        </w:rPr>
        <w:t xml:space="preserve"> </w:t>
      </w:r>
      <w:r w:rsidRPr="00F71A7D">
        <w:rPr>
          <w:rFonts w:ascii="Times New Roman" w:hAnsi="Times New Roman" w:cs="Times New Roman"/>
          <w:sz w:val="24"/>
          <w:szCs w:val="24"/>
        </w:rPr>
        <w:tab/>
        <w:t>…………………………………</w:t>
      </w:r>
    </w:p>
    <w:p w:rsidR="00F67348" w:rsidRPr="00F71A7D" w:rsidRDefault="00F67348" w:rsidP="00EE29A3">
      <w:pPr>
        <w:spacing w:line="276" w:lineRule="auto"/>
        <w:rPr>
          <w:rFonts w:ascii="Times New Roman" w:hAnsi="Times New Roman" w:cs="Times New Roman"/>
          <w:b/>
          <w:sz w:val="24"/>
          <w:szCs w:val="24"/>
        </w:rPr>
      </w:pPr>
      <w:r w:rsidRPr="00F71A7D">
        <w:rPr>
          <w:rFonts w:ascii="Times New Roman" w:hAnsi="Times New Roman" w:cs="Times New Roman"/>
          <w:b/>
          <w:sz w:val="24"/>
          <w:szCs w:val="24"/>
        </w:rPr>
        <w:t>PANELISTS</w:t>
      </w:r>
    </w:p>
    <w:p w:rsidR="00F67348" w:rsidRPr="00F71A7D" w:rsidRDefault="00F67348" w:rsidP="00613DB7">
      <w:pPr>
        <w:pStyle w:val="ListParagraph"/>
        <w:numPr>
          <w:ilvl w:val="0"/>
          <w:numId w:val="13"/>
        </w:numPr>
        <w:spacing w:after="0" w:line="360" w:lineRule="auto"/>
        <w:jc w:val="both"/>
        <w:rPr>
          <w:rFonts w:ascii="Times New Roman" w:hAnsi="Times New Roman" w:cs="Times New Roman"/>
          <w:sz w:val="24"/>
          <w:szCs w:val="24"/>
        </w:rPr>
      </w:pPr>
      <w:r w:rsidRPr="00F71A7D">
        <w:rPr>
          <w:rFonts w:ascii="Times New Roman" w:hAnsi="Times New Roman" w:cs="Times New Roman"/>
          <w:sz w:val="24"/>
          <w:szCs w:val="24"/>
        </w:rPr>
        <w:t xml:space="preserve">Mr. </w:t>
      </w:r>
      <w:proofErr w:type="spellStart"/>
      <w:r w:rsidRPr="00F71A7D">
        <w:rPr>
          <w:rFonts w:ascii="Times New Roman" w:hAnsi="Times New Roman" w:cs="Times New Roman"/>
          <w:sz w:val="24"/>
          <w:szCs w:val="24"/>
        </w:rPr>
        <w:t>Ebyau</w:t>
      </w:r>
      <w:proofErr w:type="spellEnd"/>
      <w:r w:rsidRPr="00F71A7D">
        <w:rPr>
          <w:rFonts w:ascii="Times New Roman" w:hAnsi="Times New Roman" w:cs="Times New Roman"/>
          <w:sz w:val="24"/>
          <w:szCs w:val="24"/>
        </w:rPr>
        <w:t xml:space="preserve"> Fidel </w:t>
      </w:r>
      <w:r w:rsidRPr="00F71A7D">
        <w:rPr>
          <w:rFonts w:ascii="Times New Roman" w:hAnsi="Times New Roman" w:cs="Times New Roman"/>
          <w:sz w:val="24"/>
          <w:szCs w:val="24"/>
        </w:rPr>
        <w:tab/>
      </w:r>
      <w:r w:rsidRPr="00F71A7D">
        <w:rPr>
          <w:rFonts w:ascii="Times New Roman" w:hAnsi="Times New Roman" w:cs="Times New Roman"/>
          <w:sz w:val="24"/>
          <w:szCs w:val="24"/>
        </w:rPr>
        <w:tab/>
      </w:r>
      <w:r w:rsidRPr="00F71A7D">
        <w:rPr>
          <w:rFonts w:ascii="Times New Roman" w:hAnsi="Times New Roman" w:cs="Times New Roman"/>
          <w:sz w:val="24"/>
          <w:szCs w:val="24"/>
        </w:rPr>
        <w:tab/>
        <w:t>……………………………………….</w:t>
      </w:r>
    </w:p>
    <w:p w:rsidR="00F67348" w:rsidRPr="00F71A7D" w:rsidRDefault="00F67348" w:rsidP="00613DB7">
      <w:pPr>
        <w:pStyle w:val="ListParagraph"/>
        <w:numPr>
          <w:ilvl w:val="0"/>
          <w:numId w:val="13"/>
        </w:numPr>
        <w:spacing w:after="0" w:line="360" w:lineRule="auto"/>
        <w:jc w:val="both"/>
        <w:rPr>
          <w:rFonts w:ascii="Times New Roman" w:hAnsi="Times New Roman" w:cs="Times New Roman"/>
          <w:sz w:val="24"/>
          <w:szCs w:val="24"/>
        </w:rPr>
      </w:pPr>
      <w:r w:rsidRPr="00F71A7D">
        <w:rPr>
          <w:rFonts w:ascii="Times New Roman" w:hAnsi="Times New Roman" w:cs="Times New Roman"/>
          <w:sz w:val="24"/>
          <w:szCs w:val="24"/>
        </w:rPr>
        <w:t xml:space="preserve">Mr. F. X. </w:t>
      </w:r>
      <w:proofErr w:type="spellStart"/>
      <w:r w:rsidRPr="00F71A7D">
        <w:rPr>
          <w:rFonts w:ascii="Times New Roman" w:hAnsi="Times New Roman" w:cs="Times New Roman"/>
          <w:sz w:val="24"/>
          <w:szCs w:val="24"/>
        </w:rPr>
        <w:t>Mubuuke</w:t>
      </w:r>
      <w:proofErr w:type="spellEnd"/>
      <w:r w:rsidRPr="00F71A7D">
        <w:rPr>
          <w:rFonts w:ascii="Times New Roman" w:hAnsi="Times New Roman" w:cs="Times New Roman"/>
          <w:sz w:val="24"/>
          <w:szCs w:val="24"/>
        </w:rPr>
        <w:tab/>
      </w:r>
      <w:r w:rsidRPr="00F71A7D">
        <w:rPr>
          <w:rFonts w:ascii="Times New Roman" w:hAnsi="Times New Roman" w:cs="Times New Roman"/>
          <w:sz w:val="24"/>
          <w:szCs w:val="24"/>
        </w:rPr>
        <w:tab/>
      </w:r>
      <w:r w:rsidRPr="00F71A7D">
        <w:rPr>
          <w:rFonts w:ascii="Times New Roman" w:hAnsi="Times New Roman" w:cs="Times New Roman"/>
          <w:sz w:val="24"/>
          <w:szCs w:val="24"/>
        </w:rPr>
        <w:tab/>
        <w:t>……………………………………….</w:t>
      </w:r>
    </w:p>
    <w:p w:rsidR="00F67348" w:rsidRPr="00F71A7D" w:rsidRDefault="00F67348" w:rsidP="00613DB7">
      <w:pPr>
        <w:pStyle w:val="ListParagraph"/>
        <w:numPr>
          <w:ilvl w:val="0"/>
          <w:numId w:val="13"/>
        </w:numPr>
        <w:spacing w:after="0" w:line="360" w:lineRule="auto"/>
        <w:jc w:val="both"/>
        <w:rPr>
          <w:rFonts w:ascii="Times New Roman" w:hAnsi="Times New Roman" w:cs="Times New Roman"/>
          <w:sz w:val="24"/>
          <w:szCs w:val="24"/>
        </w:rPr>
      </w:pPr>
      <w:r w:rsidRPr="00F71A7D">
        <w:rPr>
          <w:rFonts w:ascii="Times New Roman" w:hAnsi="Times New Roman" w:cs="Times New Roman"/>
          <w:sz w:val="24"/>
          <w:szCs w:val="24"/>
        </w:rPr>
        <w:t xml:space="preserve">Ms. Harriet </w:t>
      </w:r>
      <w:proofErr w:type="spellStart"/>
      <w:r w:rsidRPr="00F71A7D">
        <w:rPr>
          <w:rFonts w:ascii="Times New Roman" w:hAnsi="Times New Roman" w:cs="Times New Roman"/>
          <w:sz w:val="24"/>
          <w:szCs w:val="24"/>
        </w:rPr>
        <w:t>Nganzi</w:t>
      </w:r>
      <w:proofErr w:type="spellEnd"/>
      <w:r w:rsidRPr="00F71A7D">
        <w:rPr>
          <w:rFonts w:ascii="Times New Roman" w:hAnsi="Times New Roman" w:cs="Times New Roman"/>
          <w:sz w:val="24"/>
          <w:szCs w:val="24"/>
        </w:rPr>
        <w:t xml:space="preserve"> </w:t>
      </w:r>
      <w:proofErr w:type="spellStart"/>
      <w:r w:rsidRPr="00F71A7D">
        <w:rPr>
          <w:rFonts w:ascii="Times New Roman" w:hAnsi="Times New Roman" w:cs="Times New Roman"/>
          <w:sz w:val="24"/>
          <w:szCs w:val="24"/>
        </w:rPr>
        <w:t>Mugambwa</w:t>
      </w:r>
      <w:proofErr w:type="spellEnd"/>
      <w:r w:rsidRPr="00F71A7D">
        <w:rPr>
          <w:rFonts w:ascii="Times New Roman" w:hAnsi="Times New Roman" w:cs="Times New Roman"/>
          <w:sz w:val="24"/>
          <w:szCs w:val="24"/>
        </w:rPr>
        <w:t xml:space="preserve"> </w:t>
      </w:r>
      <w:r w:rsidRPr="00F71A7D">
        <w:rPr>
          <w:rFonts w:ascii="Times New Roman" w:hAnsi="Times New Roman" w:cs="Times New Roman"/>
          <w:sz w:val="24"/>
          <w:szCs w:val="24"/>
        </w:rPr>
        <w:tab/>
        <w:t>……………………………………….</w:t>
      </w:r>
    </w:p>
    <w:p w:rsidR="00EE1128" w:rsidRPr="00F71A7D" w:rsidRDefault="00EE1128" w:rsidP="00613DB7">
      <w:pPr>
        <w:spacing w:line="360" w:lineRule="auto"/>
        <w:jc w:val="both"/>
        <w:rPr>
          <w:rFonts w:ascii="Times New Roman" w:hAnsi="Times New Roman" w:cs="Times New Roman"/>
          <w:b/>
          <w:sz w:val="24"/>
          <w:szCs w:val="24"/>
        </w:rPr>
      </w:pPr>
    </w:p>
    <w:p w:rsidR="00FB3A7C" w:rsidRPr="00F71A7D" w:rsidRDefault="000B6270" w:rsidP="00F67348">
      <w:pPr>
        <w:spacing w:line="240" w:lineRule="auto"/>
        <w:rPr>
          <w:rFonts w:ascii="Times New Roman" w:hAnsi="Times New Roman" w:cs="Times New Roman"/>
          <w:b/>
          <w:sz w:val="24"/>
          <w:szCs w:val="24"/>
        </w:rPr>
      </w:pPr>
      <w:r w:rsidRPr="00F71A7D">
        <w:rPr>
          <w:rFonts w:ascii="Times New Roman" w:hAnsi="Times New Roman" w:cs="Times New Roman"/>
          <w:b/>
          <w:sz w:val="24"/>
          <w:szCs w:val="24"/>
        </w:rPr>
        <w:t xml:space="preserve">Dated:  </w:t>
      </w:r>
      <w:r w:rsidR="00C050B6" w:rsidRPr="00F71A7D">
        <w:rPr>
          <w:rFonts w:ascii="Times New Roman" w:hAnsi="Times New Roman" w:cs="Times New Roman"/>
          <w:b/>
          <w:sz w:val="24"/>
          <w:szCs w:val="24"/>
        </w:rPr>
        <w:t>17/12/2017</w:t>
      </w:r>
    </w:p>
    <w:sectPr w:rsidR="00FB3A7C" w:rsidRPr="00F71A7D" w:rsidSect="00F67348">
      <w:footerReference w:type="default" r:id="rId9"/>
      <w:pgSz w:w="11906" w:h="16838"/>
      <w:pgMar w:top="709"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72D" w:rsidRDefault="00DC772D" w:rsidP="004F6B97">
      <w:pPr>
        <w:spacing w:after="0" w:line="240" w:lineRule="auto"/>
      </w:pPr>
      <w:r>
        <w:separator/>
      </w:r>
    </w:p>
  </w:endnote>
  <w:endnote w:type="continuationSeparator" w:id="0">
    <w:p w:rsidR="00DC772D" w:rsidRDefault="00DC772D" w:rsidP="004F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108363"/>
      <w:docPartObj>
        <w:docPartGallery w:val="Page Numbers (Bottom of Page)"/>
        <w:docPartUnique/>
      </w:docPartObj>
    </w:sdtPr>
    <w:sdtEndPr>
      <w:rPr>
        <w:noProof/>
      </w:rPr>
    </w:sdtEndPr>
    <w:sdtContent>
      <w:p w:rsidR="004F6B97" w:rsidRDefault="00CA568F">
        <w:pPr>
          <w:pStyle w:val="Footer"/>
          <w:jc w:val="right"/>
        </w:pPr>
        <w:r>
          <w:fldChar w:fldCharType="begin"/>
        </w:r>
        <w:r w:rsidR="004F6B97">
          <w:instrText xml:space="preserve"> PAGE   \* MERGEFORMAT </w:instrText>
        </w:r>
        <w:r>
          <w:fldChar w:fldCharType="separate"/>
        </w:r>
        <w:r w:rsidR="00F71A7D">
          <w:rPr>
            <w:noProof/>
          </w:rPr>
          <w:t>1</w:t>
        </w:r>
        <w:r>
          <w:rPr>
            <w:noProof/>
          </w:rPr>
          <w:fldChar w:fldCharType="end"/>
        </w:r>
      </w:p>
    </w:sdtContent>
  </w:sdt>
  <w:p w:rsidR="004F6B97" w:rsidRDefault="004F6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72D" w:rsidRDefault="00DC772D" w:rsidP="004F6B97">
      <w:pPr>
        <w:spacing w:after="0" w:line="240" w:lineRule="auto"/>
      </w:pPr>
      <w:r>
        <w:separator/>
      </w:r>
    </w:p>
  </w:footnote>
  <w:footnote w:type="continuationSeparator" w:id="0">
    <w:p w:rsidR="00DC772D" w:rsidRDefault="00DC772D" w:rsidP="004F6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94E"/>
    <w:multiLevelType w:val="hybridMultilevel"/>
    <w:tmpl w:val="B39046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7A4735"/>
    <w:multiLevelType w:val="hybridMultilevel"/>
    <w:tmpl w:val="6750FAF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C5364C9"/>
    <w:multiLevelType w:val="hybridMultilevel"/>
    <w:tmpl w:val="7D2C6F7E"/>
    <w:lvl w:ilvl="0" w:tplc="08090011">
      <w:start w:val="1"/>
      <w:numFmt w:val="decimal"/>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
    <w:nsid w:val="2AB75CE5"/>
    <w:multiLevelType w:val="hybridMultilevel"/>
    <w:tmpl w:val="EE50007C"/>
    <w:lvl w:ilvl="0" w:tplc="1B226A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2E22F8"/>
    <w:multiLevelType w:val="hybridMultilevel"/>
    <w:tmpl w:val="3D38E5B4"/>
    <w:lvl w:ilvl="0" w:tplc="52FAC9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5D2904"/>
    <w:multiLevelType w:val="hybridMultilevel"/>
    <w:tmpl w:val="4D6A5B7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48F4339"/>
    <w:multiLevelType w:val="hybridMultilevel"/>
    <w:tmpl w:val="6CB8468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8E74E43"/>
    <w:multiLevelType w:val="hybridMultilevel"/>
    <w:tmpl w:val="C518AD40"/>
    <w:lvl w:ilvl="0" w:tplc="3C6EB2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172574"/>
    <w:multiLevelType w:val="hybridMultilevel"/>
    <w:tmpl w:val="1E82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2D4E81"/>
    <w:multiLevelType w:val="multilevel"/>
    <w:tmpl w:val="067E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085C01"/>
    <w:multiLevelType w:val="hybridMultilevel"/>
    <w:tmpl w:val="6750FAF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E27639A"/>
    <w:multiLevelType w:val="hybridMultilevel"/>
    <w:tmpl w:val="1C904A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7"/>
  </w:num>
  <w:num w:numId="7">
    <w:abstractNumId w:val="0"/>
  </w:num>
  <w:num w:numId="8">
    <w:abstractNumId w:val="8"/>
  </w:num>
  <w:num w:numId="9">
    <w:abstractNumId w:val="4"/>
  </w:num>
  <w:num w:numId="10">
    <w:abstractNumId w:val="11"/>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97"/>
    <w:rsid w:val="000410C8"/>
    <w:rsid w:val="00050A57"/>
    <w:rsid w:val="000534F4"/>
    <w:rsid w:val="000A2E8E"/>
    <w:rsid w:val="000A33D8"/>
    <w:rsid w:val="000B6270"/>
    <w:rsid w:val="000E30A4"/>
    <w:rsid w:val="00190EE8"/>
    <w:rsid w:val="00194905"/>
    <w:rsid w:val="001D2765"/>
    <w:rsid w:val="00282146"/>
    <w:rsid w:val="002B097F"/>
    <w:rsid w:val="002B32A3"/>
    <w:rsid w:val="003518F4"/>
    <w:rsid w:val="003860EB"/>
    <w:rsid w:val="00391345"/>
    <w:rsid w:val="003A1385"/>
    <w:rsid w:val="003B66D8"/>
    <w:rsid w:val="004105A6"/>
    <w:rsid w:val="00483CC9"/>
    <w:rsid w:val="004F6B97"/>
    <w:rsid w:val="00542222"/>
    <w:rsid w:val="005C4626"/>
    <w:rsid w:val="005D6143"/>
    <w:rsid w:val="00603369"/>
    <w:rsid w:val="00613DB7"/>
    <w:rsid w:val="0063310A"/>
    <w:rsid w:val="00641B0E"/>
    <w:rsid w:val="0064352F"/>
    <w:rsid w:val="0069659E"/>
    <w:rsid w:val="006A3C63"/>
    <w:rsid w:val="006C3C45"/>
    <w:rsid w:val="006E1FB9"/>
    <w:rsid w:val="00736155"/>
    <w:rsid w:val="007477EC"/>
    <w:rsid w:val="007664D7"/>
    <w:rsid w:val="00793C49"/>
    <w:rsid w:val="007D6817"/>
    <w:rsid w:val="007D7ED5"/>
    <w:rsid w:val="007E39B8"/>
    <w:rsid w:val="007E4B40"/>
    <w:rsid w:val="007E65E0"/>
    <w:rsid w:val="008329EE"/>
    <w:rsid w:val="008329F2"/>
    <w:rsid w:val="00853186"/>
    <w:rsid w:val="0087241C"/>
    <w:rsid w:val="00895C60"/>
    <w:rsid w:val="008961DE"/>
    <w:rsid w:val="008D51F6"/>
    <w:rsid w:val="00921867"/>
    <w:rsid w:val="00932ED4"/>
    <w:rsid w:val="00956CA0"/>
    <w:rsid w:val="00984540"/>
    <w:rsid w:val="009A3DDD"/>
    <w:rsid w:val="009D083B"/>
    <w:rsid w:val="00A85173"/>
    <w:rsid w:val="00AE4F22"/>
    <w:rsid w:val="00AE4F7A"/>
    <w:rsid w:val="00B14E27"/>
    <w:rsid w:val="00B672F0"/>
    <w:rsid w:val="00B818E4"/>
    <w:rsid w:val="00BD18DA"/>
    <w:rsid w:val="00C04DE1"/>
    <w:rsid w:val="00C050B6"/>
    <w:rsid w:val="00CA568F"/>
    <w:rsid w:val="00CE6215"/>
    <w:rsid w:val="00CF271B"/>
    <w:rsid w:val="00D10D74"/>
    <w:rsid w:val="00D33DC1"/>
    <w:rsid w:val="00D521D9"/>
    <w:rsid w:val="00D72666"/>
    <w:rsid w:val="00DC772D"/>
    <w:rsid w:val="00E006D5"/>
    <w:rsid w:val="00E02CEB"/>
    <w:rsid w:val="00E22FF0"/>
    <w:rsid w:val="00E665EC"/>
    <w:rsid w:val="00E95748"/>
    <w:rsid w:val="00E967C4"/>
    <w:rsid w:val="00EB0AB0"/>
    <w:rsid w:val="00EE1128"/>
    <w:rsid w:val="00EE29A3"/>
    <w:rsid w:val="00F30A39"/>
    <w:rsid w:val="00F4249A"/>
    <w:rsid w:val="00F67348"/>
    <w:rsid w:val="00F71A7D"/>
    <w:rsid w:val="00F7663E"/>
    <w:rsid w:val="00F92F3A"/>
    <w:rsid w:val="00FB3A7C"/>
    <w:rsid w:val="00FC2240"/>
    <w:rsid w:val="00FC24AD"/>
    <w:rsid w:val="00FD2CE3"/>
    <w:rsid w:val="00FD45A4"/>
    <w:rsid w:val="00FF25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A7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B97"/>
    <w:pPr>
      <w:ind w:left="720"/>
      <w:contextualSpacing/>
    </w:pPr>
  </w:style>
  <w:style w:type="paragraph" w:styleId="Header">
    <w:name w:val="header"/>
    <w:basedOn w:val="Normal"/>
    <w:link w:val="HeaderChar"/>
    <w:uiPriority w:val="99"/>
    <w:unhideWhenUsed/>
    <w:rsid w:val="004F6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B97"/>
  </w:style>
  <w:style w:type="paragraph" w:styleId="Footer">
    <w:name w:val="footer"/>
    <w:basedOn w:val="Normal"/>
    <w:link w:val="FooterChar"/>
    <w:uiPriority w:val="99"/>
    <w:unhideWhenUsed/>
    <w:rsid w:val="004F6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B97"/>
  </w:style>
  <w:style w:type="paragraph" w:styleId="BalloonText">
    <w:name w:val="Balloon Text"/>
    <w:basedOn w:val="Normal"/>
    <w:link w:val="BalloonTextChar"/>
    <w:uiPriority w:val="99"/>
    <w:semiHidden/>
    <w:unhideWhenUsed/>
    <w:rsid w:val="00CF2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71B"/>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A7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B97"/>
    <w:pPr>
      <w:ind w:left="720"/>
      <w:contextualSpacing/>
    </w:pPr>
  </w:style>
  <w:style w:type="paragraph" w:styleId="Header">
    <w:name w:val="header"/>
    <w:basedOn w:val="Normal"/>
    <w:link w:val="HeaderChar"/>
    <w:uiPriority w:val="99"/>
    <w:unhideWhenUsed/>
    <w:rsid w:val="004F6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B97"/>
  </w:style>
  <w:style w:type="paragraph" w:styleId="Footer">
    <w:name w:val="footer"/>
    <w:basedOn w:val="Normal"/>
    <w:link w:val="FooterChar"/>
    <w:uiPriority w:val="99"/>
    <w:unhideWhenUsed/>
    <w:rsid w:val="004F6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B97"/>
  </w:style>
  <w:style w:type="paragraph" w:styleId="BalloonText">
    <w:name w:val="Balloon Text"/>
    <w:basedOn w:val="Normal"/>
    <w:link w:val="BalloonTextChar"/>
    <w:uiPriority w:val="99"/>
    <w:semiHidden/>
    <w:unhideWhenUsed/>
    <w:rsid w:val="00CF2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71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450777">
      <w:bodyDiv w:val="1"/>
      <w:marLeft w:val="0"/>
      <w:marRight w:val="0"/>
      <w:marTop w:val="0"/>
      <w:marBottom w:val="0"/>
      <w:divBdr>
        <w:top w:val="none" w:sz="0" w:space="0" w:color="auto"/>
        <w:left w:val="none" w:sz="0" w:space="0" w:color="auto"/>
        <w:bottom w:val="none" w:sz="0" w:space="0" w:color="auto"/>
        <w:right w:val="none" w:sz="0" w:space="0" w:color="auto"/>
      </w:divBdr>
      <w:divsChild>
        <w:div w:id="1863129088">
          <w:marLeft w:val="0"/>
          <w:marRight w:val="0"/>
          <w:marTop w:val="0"/>
          <w:marBottom w:val="0"/>
          <w:divBdr>
            <w:top w:val="none" w:sz="0" w:space="0" w:color="auto"/>
            <w:left w:val="none" w:sz="0" w:space="0" w:color="auto"/>
            <w:bottom w:val="none" w:sz="0" w:space="0" w:color="auto"/>
            <w:right w:val="none" w:sz="0" w:space="0" w:color="auto"/>
          </w:divBdr>
          <w:divsChild>
            <w:div w:id="703215202">
              <w:marLeft w:val="0"/>
              <w:marRight w:val="0"/>
              <w:marTop w:val="0"/>
              <w:marBottom w:val="0"/>
              <w:divBdr>
                <w:top w:val="none" w:sz="0" w:space="0" w:color="auto"/>
                <w:left w:val="none" w:sz="0" w:space="0" w:color="auto"/>
                <w:bottom w:val="none" w:sz="0" w:space="0" w:color="auto"/>
                <w:right w:val="none" w:sz="0" w:space="0" w:color="auto"/>
              </w:divBdr>
              <w:divsChild>
                <w:div w:id="542792368">
                  <w:marLeft w:val="0"/>
                  <w:marRight w:val="0"/>
                  <w:marTop w:val="0"/>
                  <w:marBottom w:val="0"/>
                  <w:divBdr>
                    <w:top w:val="none" w:sz="0" w:space="0" w:color="auto"/>
                    <w:left w:val="none" w:sz="0" w:space="0" w:color="auto"/>
                    <w:bottom w:val="none" w:sz="0" w:space="0" w:color="auto"/>
                    <w:right w:val="none" w:sz="0" w:space="0" w:color="auto"/>
                  </w:divBdr>
                  <w:divsChild>
                    <w:div w:id="1037046736">
                      <w:marLeft w:val="0"/>
                      <w:marRight w:val="0"/>
                      <w:marTop w:val="0"/>
                      <w:marBottom w:val="0"/>
                      <w:divBdr>
                        <w:top w:val="none" w:sz="0" w:space="0" w:color="auto"/>
                        <w:left w:val="none" w:sz="0" w:space="0" w:color="auto"/>
                        <w:bottom w:val="none" w:sz="0" w:space="0" w:color="auto"/>
                        <w:right w:val="none" w:sz="0" w:space="0" w:color="auto"/>
                      </w:divBdr>
                      <w:divsChild>
                        <w:div w:id="722753312">
                          <w:marLeft w:val="0"/>
                          <w:marRight w:val="0"/>
                          <w:marTop w:val="0"/>
                          <w:marBottom w:val="0"/>
                          <w:divBdr>
                            <w:top w:val="none" w:sz="0" w:space="0" w:color="auto"/>
                            <w:left w:val="none" w:sz="0" w:space="0" w:color="auto"/>
                            <w:bottom w:val="none" w:sz="0" w:space="0" w:color="auto"/>
                            <w:right w:val="none" w:sz="0" w:space="0" w:color="auto"/>
                          </w:divBdr>
                        </w:div>
                        <w:div w:id="13300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D5326-1EF1-446D-B04E-C111C691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3078</Words>
  <Characters>17546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2017-11-14T06:37:00Z</cp:lastPrinted>
  <dcterms:created xsi:type="dcterms:W3CDTF">2018-06-25T13:29:00Z</dcterms:created>
  <dcterms:modified xsi:type="dcterms:W3CDTF">2018-06-25T13:29:00Z</dcterms:modified>
</cp:coreProperties>
</file>