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88" w:rsidRDefault="005E7388" w:rsidP="009752CC">
      <w:pPr>
        <w:spacing w:line="360" w:lineRule="auto"/>
        <w:jc w:val="center"/>
        <w:rPr>
          <w:rFonts w:cs="Arial"/>
          <w:b/>
          <w:sz w:val="28"/>
          <w:szCs w:val="28"/>
        </w:rPr>
      </w:pPr>
      <w:bookmarkStart w:id="0" w:name="_GoBack"/>
      <w:bookmarkEnd w:id="0"/>
      <w:r>
        <w:rPr>
          <w:rFonts w:cs="Arial"/>
          <w:b/>
          <w:sz w:val="28"/>
          <w:szCs w:val="28"/>
        </w:rPr>
        <w:t>THE REPUBLIC OF UGANDA</w:t>
      </w:r>
    </w:p>
    <w:p w:rsidR="005E7388" w:rsidRDefault="005E7388" w:rsidP="009752CC">
      <w:pPr>
        <w:spacing w:line="360" w:lineRule="auto"/>
        <w:jc w:val="center"/>
        <w:rPr>
          <w:rFonts w:cs="Arial"/>
          <w:b/>
          <w:sz w:val="28"/>
          <w:szCs w:val="28"/>
        </w:rPr>
      </w:pPr>
      <w:r>
        <w:rPr>
          <w:rFonts w:cs="Arial"/>
          <w:b/>
          <w:sz w:val="28"/>
          <w:szCs w:val="28"/>
        </w:rPr>
        <w:t>IN THE INDUSTRIAL COURT OF UGANDA AT KAMPALA</w:t>
      </w:r>
    </w:p>
    <w:p w:rsidR="005E7388" w:rsidRDefault="005E7388" w:rsidP="009752CC">
      <w:pPr>
        <w:spacing w:line="360" w:lineRule="auto"/>
        <w:jc w:val="center"/>
        <w:rPr>
          <w:rFonts w:cs="Arial"/>
          <w:b/>
          <w:sz w:val="28"/>
          <w:szCs w:val="28"/>
        </w:rPr>
      </w:pPr>
      <w:proofErr w:type="gramStart"/>
      <w:r>
        <w:rPr>
          <w:rFonts w:cs="Arial"/>
          <w:b/>
          <w:sz w:val="28"/>
          <w:szCs w:val="28"/>
        </w:rPr>
        <w:t>MISCELANOUS APPLICATION.</w:t>
      </w:r>
      <w:proofErr w:type="gramEnd"/>
      <w:r>
        <w:rPr>
          <w:rFonts w:cs="Arial"/>
          <w:b/>
          <w:sz w:val="28"/>
          <w:szCs w:val="28"/>
        </w:rPr>
        <w:t xml:space="preserve"> 30/2017</w:t>
      </w:r>
    </w:p>
    <w:p w:rsidR="005E7388" w:rsidRDefault="005E7388" w:rsidP="009752CC">
      <w:pPr>
        <w:spacing w:line="360" w:lineRule="auto"/>
        <w:ind w:left="2160"/>
        <w:rPr>
          <w:rFonts w:cs="Arial"/>
          <w:b/>
          <w:sz w:val="28"/>
          <w:szCs w:val="28"/>
        </w:rPr>
      </w:pPr>
      <w:r>
        <w:rPr>
          <w:rFonts w:cs="Arial"/>
          <w:b/>
          <w:sz w:val="28"/>
          <w:szCs w:val="28"/>
        </w:rPr>
        <w:t>RISING FROM LABOUR DISPUTE 238/2016</w:t>
      </w:r>
    </w:p>
    <w:p w:rsidR="005E7388" w:rsidRDefault="005E7388" w:rsidP="009752CC">
      <w:pPr>
        <w:spacing w:line="360" w:lineRule="auto"/>
        <w:jc w:val="center"/>
        <w:rPr>
          <w:rFonts w:cs="Arial"/>
          <w:b/>
          <w:sz w:val="28"/>
          <w:szCs w:val="28"/>
        </w:rPr>
      </w:pPr>
      <w:r>
        <w:rPr>
          <w:rFonts w:cs="Arial"/>
          <w:b/>
          <w:sz w:val="28"/>
          <w:szCs w:val="28"/>
        </w:rPr>
        <w:t>ABB LTD</w:t>
      </w:r>
      <w:r w:rsidR="003B1C4E">
        <w:rPr>
          <w:rFonts w:cs="Arial"/>
          <w:b/>
          <w:sz w:val="28"/>
          <w:szCs w:val="28"/>
        </w:rPr>
        <w:t xml:space="preserve">                                 </w:t>
      </w:r>
      <w:r>
        <w:rPr>
          <w:rFonts w:cs="Arial"/>
          <w:b/>
          <w:sz w:val="28"/>
          <w:szCs w:val="28"/>
        </w:rPr>
        <w:t>…………………………………….. CLAIMANT</w:t>
      </w:r>
    </w:p>
    <w:p w:rsidR="003B1C4E" w:rsidRDefault="005E7388" w:rsidP="009752CC">
      <w:pPr>
        <w:spacing w:line="360" w:lineRule="auto"/>
        <w:jc w:val="center"/>
        <w:rPr>
          <w:rFonts w:cs="Arial"/>
          <w:b/>
          <w:sz w:val="28"/>
          <w:szCs w:val="28"/>
        </w:rPr>
      </w:pPr>
      <w:r>
        <w:rPr>
          <w:rFonts w:cs="Arial"/>
          <w:b/>
          <w:sz w:val="28"/>
          <w:szCs w:val="28"/>
        </w:rPr>
        <w:t>VERSUS</w:t>
      </w:r>
    </w:p>
    <w:p w:rsidR="005E7388" w:rsidRDefault="003B1C4E" w:rsidP="009752CC">
      <w:pPr>
        <w:spacing w:line="360" w:lineRule="auto"/>
        <w:jc w:val="center"/>
        <w:rPr>
          <w:rFonts w:cs="Arial"/>
          <w:b/>
          <w:sz w:val="28"/>
          <w:szCs w:val="28"/>
        </w:rPr>
      </w:pPr>
      <w:r>
        <w:rPr>
          <w:rFonts w:cs="Arial"/>
          <w:b/>
          <w:sz w:val="28"/>
          <w:szCs w:val="28"/>
        </w:rPr>
        <w:t>LAGU EMMANUEL &amp; ANOTHER</w:t>
      </w:r>
      <w:r w:rsidR="005E7388">
        <w:rPr>
          <w:rFonts w:cs="Arial"/>
          <w:b/>
          <w:sz w:val="28"/>
          <w:szCs w:val="28"/>
        </w:rPr>
        <w:t xml:space="preserve">    ……………………………... RESPONDENT</w:t>
      </w:r>
    </w:p>
    <w:p w:rsidR="009752CC" w:rsidRDefault="005E7388" w:rsidP="009752CC">
      <w:pPr>
        <w:spacing w:line="360" w:lineRule="auto"/>
        <w:jc w:val="center"/>
        <w:rPr>
          <w:rFonts w:cs="Arial"/>
          <w:b/>
          <w:sz w:val="28"/>
          <w:szCs w:val="28"/>
          <w:u w:val="single"/>
        </w:rPr>
      </w:pPr>
      <w:r w:rsidRPr="003B1C4E">
        <w:rPr>
          <w:rFonts w:cs="Arial"/>
          <w:b/>
          <w:sz w:val="28"/>
          <w:szCs w:val="28"/>
          <w:u w:val="single"/>
        </w:rPr>
        <w:t>BEFORE</w:t>
      </w:r>
    </w:p>
    <w:p w:rsidR="005E7388" w:rsidRPr="009752CC" w:rsidRDefault="009752CC" w:rsidP="009752CC">
      <w:pPr>
        <w:spacing w:line="360" w:lineRule="auto"/>
        <w:rPr>
          <w:rFonts w:cs="Arial"/>
          <w:b/>
          <w:sz w:val="28"/>
          <w:szCs w:val="28"/>
          <w:u w:val="single"/>
        </w:rPr>
      </w:pPr>
      <w:proofErr w:type="gramStart"/>
      <w:r w:rsidRPr="009752CC">
        <w:rPr>
          <w:rFonts w:cs="Arial"/>
          <w:b/>
          <w:sz w:val="28"/>
          <w:szCs w:val="28"/>
        </w:rPr>
        <w:t>1.</w:t>
      </w:r>
      <w:r w:rsidR="005E7388" w:rsidRPr="009752CC">
        <w:rPr>
          <w:rFonts w:cs="Arial"/>
          <w:b/>
          <w:sz w:val="28"/>
          <w:szCs w:val="28"/>
        </w:rPr>
        <w:t>THE</w:t>
      </w:r>
      <w:proofErr w:type="gramEnd"/>
      <w:r w:rsidR="005E7388" w:rsidRPr="009752CC">
        <w:rPr>
          <w:rFonts w:cs="Arial"/>
          <w:b/>
          <w:sz w:val="28"/>
          <w:szCs w:val="28"/>
        </w:rPr>
        <w:t xml:space="preserve"> HON. CHIEF JUDGE, ASAPH RUHINDA NTENGYE</w:t>
      </w:r>
    </w:p>
    <w:p w:rsidR="005E7388" w:rsidRDefault="009752CC" w:rsidP="009752CC">
      <w:pPr>
        <w:pStyle w:val="ListParagraph"/>
        <w:spacing w:line="360" w:lineRule="auto"/>
        <w:ind w:left="0"/>
        <w:rPr>
          <w:rFonts w:cs="Arial"/>
          <w:b/>
          <w:sz w:val="28"/>
          <w:szCs w:val="28"/>
        </w:rPr>
      </w:pPr>
      <w:proofErr w:type="gramStart"/>
      <w:r>
        <w:rPr>
          <w:rFonts w:cs="Arial"/>
          <w:b/>
          <w:sz w:val="28"/>
          <w:szCs w:val="28"/>
        </w:rPr>
        <w:t>2.</w:t>
      </w:r>
      <w:r w:rsidR="005E7388">
        <w:rPr>
          <w:rFonts w:cs="Arial"/>
          <w:b/>
          <w:sz w:val="28"/>
          <w:szCs w:val="28"/>
        </w:rPr>
        <w:t>THE</w:t>
      </w:r>
      <w:proofErr w:type="gramEnd"/>
      <w:r w:rsidR="005E7388">
        <w:rPr>
          <w:rFonts w:cs="Arial"/>
          <w:b/>
          <w:sz w:val="28"/>
          <w:szCs w:val="28"/>
        </w:rPr>
        <w:t xml:space="preserve"> HON. JUDGE, LINDA LILLIAN TUMUSIIME MUGISHA</w:t>
      </w:r>
    </w:p>
    <w:p w:rsidR="005E7388" w:rsidRDefault="005E7388" w:rsidP="00B84BAD">
      <w:pPr>
        <w:pStyle w:val="ListParagraph"/>
        <w:spacing w:line="360" w:lineRule="auto"/>
        <w:ind w:left="0"/>
        <w:jc w:val="both"/>
        <w:rPr>
          <w:rFonts w:cs="Arial"/>
          <w:b/>
          <w:sz w:val="28"/>
          <w:szCs w:val="28"/>
        </w:rPr>
      </w:pPr>
    </w:p>
    <w:p w:rsidR="005E7388" w:rsidRDefault="005E7388" w:rsidP="00B84BAD">
      <w:pPr>
        <w:pStyle w:val="ListParagraph"/>
        <w:spacing w:line="360" w:lineRule="auto"/>
        <w:ind w:left="0"/>
        <w:jc w:val="both"/>
        <w:rPr>
          <w:rFonts w:cs="Arial"/>
          <w:b/>
          <w:sz w:val="28"/>
          <w:szCs w:val="28"/>
          <w:u w:val="single"/>
        </w:rPr>
      </w:pPr>
      <w:r>
        <w:rPr>
          <w:rFonts w:cs="Arial"/>
          <w:b/>
          <w:sz w:val="28"/>
          <w:szCs w:val="28"/>
          <w:u w:val="single"/>
        </w:rPr>
        <w:t>Panelists</w:t>
      </w:r>
    </w:p>
    <w:p w:rsidR="005E7388" w:rsidRPr="003B1C4E" w:rsidRDefault="003B1C4E" w:rsidP="00B84BAD">
      <w:pPr>
        <w:spacing w:line="360" w:lineRule="auto"/>
        <w:jc w:val="both"/>
        <w:rPr>
          <w:b/>
          <w:sz w:val="28"/>
          <w:szCs w:val="28"/>
        </w:rPr>
      </w:pPr>
      <w:r>
        <w:rPr>
          <w:b/>
          <w:sz w:val="28"/>
          <w:szCs w:val="28"/>
        </w:rPr>
        <w:t>1.</w:t>
      </w:r>
      <w:r w:rsidR="00BD0184">
        <w:rPr>
          <w:b/>
          <w:sz w:val="28"/>
          <w:szCs w:val="28"/>
        </w:rPr>
        <w:t xml:space="preserve"> </w:t>
      </w:r>
      <w:r w:rsidRPr="003B1C4E">
        <w:rPr>
          <w:b/>
          <w:sz w:val="28"/>
          <w:szCs w:val="28"/>
        </w:rPr>
        <w:t>MR. EBYAU FIDEL</w:t>
      </w:r>
    </w:p>
    <w:p w:rsidR="003B1C4E" w:rsidRDefault="003B1C4E" w:rsidP="00B84BAD">
      <w:pPr>
        <w:spacing w:line="360" w:lineRule="auto"/>
        <w:jc w:val="both"/>
        <w:rPr>
          <w:b/>
          <w:sz w:val="28"/>
          <w:szCs w:val="28"/>
        </w:rPr>
      </w:pPr>
      <w:r>
        <w:rPr>
          <w:b/>
          <w:sz w:val="28"/>
          <w:szCs w:val="28"/>
        </w:rPr>
        <w:t>2.</w:t>
      </w:r>
      <w:r w:rsidR="00B84BAD">
        <w:rPr>
          <w:b/>
          <w:sz w:val="28"/>
          <w:szCs w:val="28"/>
        </w:rPr>
        <w:t xml:space="preserve"> </w:t>
      </w:r>
      <w:r w:rsidR="00BD0184">
        <w:rPr>
          <w:b/>
          <w:sz w:val="28"/>
          <w:szCs w:val="28"/>
        </w:rPr>
        <w:t>MS.</w:t>
      </w:r>
      <w:r>
        <w:rPr>
          <w:b/>
          <w:sz w:val="28"/>
          <w:szCs w:val="28"/>
        </w:rPr>
        <w:t xml:space="preserve"> HARRIET MUGAMBWA NGANZI</w:t>
      </w:r>
    </w:p>
    <w:p w:rsidR="003B1C4E" w:rsidRDefault="003B1C4E" w:rsidP="00B84BAD">
      <w:pPr>
        <w:spacing w:line="360" w:lineRule="auto"/>
        <w:jc w:val="both"/>
        <w:rPr>
          <w:b/>
          <w:sz w:val="28"/>
          <w:szCs w:val="28"/>
        </w:rPr>
      </w:pPr>
      <w:r>
        <w:rPr>
          <w:b/>
          <w:sz w:val="28"/>
          <w:szCs w:val="28"/>
        </w:rPr>
        <w:t>3. MR. F. X. MUBUUKE</w:t>
      </w:r>
    </w:p>
    <w:p w:rsidR="003B1C4E" w:rsidRPr="003B1C4E" w:rsidRDefault="003B1C4E" w:rsidP="00B84BAD">
      <w:pPr>
        <w:spacing w:line="360" w:lineRule="auto"/>
        <w:jc w:val="center"/>
        <w:rPr>
          <w:b/>
          <w:sz w:val="28"/>
          <w:szCs w:val="28"/>
          <w:u w:val="single"/>
        </w:rPr>
      </w:pPr>
      <w:r w:rsidRPr="003B1C4E">
        <w:rPr>
          <w:b/>
          <w:sz w:val="28"/>
          <w:szCs w:val="28"/>
          <w:u w:val="single"/>
        </w:rPr>
        <w:t>RULING</w:t>
      </w:r>
    </w:p>
    <w:p w:rsidR="00E23647" w:rsidRDefault="00FE4D91" w:rsidP="00B84BAD">
      <w:pPr>
        <w:spacing w:line="360" w:lineRule="auto"/>
        <w:jc w:val="both"/>
        <w:rPr>
          <w:sz w:val="28"/>
          <w:szCs w:val="28"/>
        </w:rPr>
      </w:pPr>
      <w:r>
        <w:rPr>
          <w:sz w:val="28"/>
          <w:szCs w:val="28"/>
        </w:rPr>
        <w:t xml:space="preserve">On </w:t>
      </w:r>
      <w:r w:rsidR="00C357F0">
        <w:rPr>
          <w:sz w:val="28"/>
          <w:szCs w:val="28"/>
        </w:rPr>
        <w:t>the 2/05/2017 this C</w:t>
      </w:r>
      <w:r>
        <w:rPr>
          <w:sz w:val="28"/>
          <w:szCs w:val="28"/>
        </w:rPr>
        <w:t xml:space="preserve">ourt </w:t>
      </w:r>
      <w:r w:rsidR="00DD1A87">
        <w:rPr>
          <w:sz w:val="28"/>
          <w:szCs w:val="28"/>
        </w:rPr>
        <w:t xml:space="preserve">made a ruling </w:t>
      </w:r>
      <w:r w:rsidR="00E23647">
        <w:rPr>
          <w:sz w:val="28"/>
          <w:szCs w:val="28"/>
        </w:rPr>
        <w:t xml:space="preserve">without reasons </w:t>
      </w:r>
      <w:r w:rsidR="00DD1A87">
        <w:rPr>
          <w:sz w:val="28"/>
          <w:szCs w:val="28"/>
        </w:rPr>
        <w:t xml:space="preserve">granting the </w:t>
      </w:r>
      <w:r w:rsidR="00E23647">
        <w:rPr>
          <w:sz w:val="28"/>
          <w:szCs w:val="28"/>
        </w:rPr>
        <w:t xml:space="preserve">application with costs to be borne by the applicants for causing the double </w:t>
      </w:r>
      <w:proofErr w:type="gramStart"/>
      <w:r w:rsidR="00E23647">
        <w:rPr>
          <w:sz w:val="28"/>
          <w:szCs w:val="28"/>
        </w:rPr>
        <w:t>filing  the</w:t>
      </w:r>
      <w:proofErr w:type="gramEnd"/>
      <w:r w:rsidR="00E23647">
        <w:rPr>
          <w:sz w:val="28"/>
          <w:szCs w:val="28"/>
        </w:rPr>
        <w:t xml:space="preserve"> claims in two different courts. The following are the reasons:</w:t>
      </w:r>
    </w:p>
    <w:p w:rsidR="004C0E9C" w:rsidRDefault="003B1C4E" w:rsidP="00B84BAD">
      <w:pPr>
        <w:spacing w:line="360" w:lineRule="auto"/>
        <w:jc w:val="both"/>
        <w:rPr>
          <w:sz w:val="28"/>
          <w:szCs w:val="28"/>
        </w:rPr>
      </w:pPr>
      <w:r w:rsidRPr="003B1C4E">
        <w:rPr>
          <w:sz w:val="28"/>
          <w:szCs w:val="28"/>
        </w:rPr>
        <w:lastRenderedPageBreak/>
        <w:t>This is an application</w:t>
      </w:r>
      <w:r>
        <w:rPr>
          <w:sz w:val="28"/>
          <w:szCs w:val="28"/>
        </w:rPr>
        <w:t xml:space="preserve"> is brought </w:t>
      </w:r>
      <w:r w:rsidR="008C3CAB">
        <w:rPr>
          <w:sz w:val="28"/>
          <w:szCs w:val="28"/>
        </w:rPr>
        <w:t xml:space="preserve">by notice of motion, </w:t>
      </w:r>
      <w:r>
        <w:rPr>
          <w:sz w:val="28"/>
          <w:szCs w:val="28"/>
        </w:rPr>
        <w:t>under Section 6 and</w:t>
      </w:r>
      <w:r w:rsidR="009752CC">
        <w:rPr>
          <w:sz w:val="28"/>
          <w:szCs w:val="28"/>
        </w:rPr>
        <w:t xml:space="preserve"> 98 of the Civil procedure Act C</w:t>
      </w:r>
      <w:r>
        <w:rPr>
          <w:sz w:val="28"/>
          <w:szCs w:val="28"/>
        </w:rPr>
        <w:t xml:space="preserve">ap 71, Section 33 of the Judicature Act and </w:t>
      </w:r>
      <w:r w:rsidR="00B84BAD">
        <w:rPr>
          <w:sz w:val="28"/>
          <w:szCs w:val="28"/>
        </w:rPr>
        <w:t>Orde</w:t>
      </w:r>
      <w:r w:rsidR="009D4811">
        <w:rPr>
          <w:sz w:val="28"/>
          <w:szCs w:val="28"/>
        </w:rPr>
        <w:t>r 52 rule 1 and 3 of the Civil P</w:t>
      </w:r>
      <w:r w:rsidR="00B84BAD">
        <w:rPr>
          <w:sz w:val="28"/>
          <w:szCs w:val="28"/>
        </w:rPr>
        <w:t>rocedure Rul</w:t>
      </w:r>
      <w:r w:rsidR="00E23647">
        <w:rPr>
          <w:sz w:val="28"/>
          <w:szCs w:val="28"/>
        </w:rPr>
        <w:t xml:space="preserve">es, </w:t>
      </w:r>
      <w:r w:rsidR="00B84BAD" w:rsidRPr="003B1C4E">
        <w:rPr>
          <w:sz w:val="28"/>
          <w:szCs w:val="28"/>
        </w:rPr>
        <w:t>for</w:t>
      </w:r>
      <w:r w:rsidRPr="003B1C4E">
        <w:rPr>
          <w:sz w:val="28"/>
          <w:szCs w:val="28"/>
        </w:rPr>
        <w:t xml:space="preserve"> a declaration </w:t>
      </w:r>
      <w:r w:rsidR="00B84BAD" w:rsidRPr="003B1C4E">
        <w:rPr>
          <w:sz w:val="28"/>
          <w:szCs w:val="28"/>
        </w:rPr>
        <w:t xml:space="preserve">that </w:t>
      </w:r>
      <w:proofErr w:type="spellStart"/>
      <w:r w:rsidR="009D4811">
        <w:rPr>
          <w:sz w:val="28"/>
          <w:szCs w:val="28"/>
        </w:rPr>
        <w:t>L</w:t>
      </w:r>
      <w:r w:rsidR="00B84BAD">
        <w:rPr>
          <w:sz w:val="28"/>
          <w:szCs w:val="28"/>
        </w:rPr>
        <w:t>abour</w:t>
      </w:r>
      <w:proofErr w:type="spellEnd"/>
      <w:r w:rsidR="009D4811">
        <w:rPr>
          <w:sz w:val="28"/>
          <w:szCs w:val="28"/>
        </w:rPr>
        <w:t xml:space="preserve"> C</w:t>
      </w:r>
      <w:r>
        <w:rPr>
          <w:sz w:val="28"/>
          <w:szCs w:val="28"/>
        </w:rPr>
        <w:t xml:space="preserve">laim No. 238 of 2016 filed in the </w:t>
      </w:r>
      <w:r w:rsidR="00B84BAD">
        <w:rPr>
          <w:sz w:val="28"/>
          <w:szCs w:val="28"/>
        </w:rPr>
        <w:t>Industrial</w:t>
      </w:r>
      <w:r>
        <w:rPr>
          <w:sz w:val="28"/>
          <w:szCs w:val="28"/>
        </w:rPr>
        <w:t xml:space="preserve"> Court on the 4/11/2016 be stayed pending the final </w:t>
      </w:r>
      <w:r w:rsidR="00B84BAD">
        <w:rPr>
          <w:sz w:val="28"/>
          <w:szCs w:val="28"/>
        </w:rPr>
        <w:t xml:space="preserve">determination of Civil Suit No. 700 of 2016 </w:t>
      </w:r>
      <w:r w:rsidR="00544EB6">
        <w:rPr>
          <w:sz w:val="28"/>
          <w:szCs w:val="28"/>
        </w:rPr>
        <w:t xml:space="preserve">which was </w:t>
      </w:r>
      <w:r w:rsidR="00B84BAD">
        <w:rPr>
          <w:sz w:val="28"/>
          <w:szCs w:val="28"/>
        </w:rPr>
        <w:t>filed in the Commercial Division of t</w:t>
      </w:r>
      <w:r w:rsidR="008C3CAB">
        <w:rPr>
          <w:sz w:val="28"/>
          <w:szCs w:val="28"/>
        </w:rPr>
        <w:t>he High Court on the 15/09</w:t>
      </w:r>
      <w:r w:rsidR="00D22CD9">
        <w:rPr>
          <w:sz w:val="28"/>
          <w:szCs w:val="28"/>
        </w:rPr>
        <w:t>/2016. T</w:t>
      </w:r>
      <w:r w:rsidR="00E23647">
        <w:rPr>
          <w:sz w:val="28"/>
          <w:szCs w:val="28"/>
        </w:rPr>
        <w:t xml:space="preserve">he </w:t>
      </w:r>
      <w:r w:rsidR="00D22CD9">
        <w:rPr>
          <w:sz w:val="28"/>
          <w:szCs w:val="28"/>
        </w:rPr>
        <w:t xml:space="preserve">application claims </w:t>
      </w:r>
      <w:r w:rsidR="00E23647">
        <w:rPr>
          <w:sz w:val="28"/>
          <w:szCs w:val="28"/>
        </w:rPr>
        <w:t xml:space="preserve">that the </w:t>
      </w:r>
      <w:r w:rsidR="00D22CD9">
        <w:rPr>
          <w:sz w:val="28"/>
          <w:szCs w:val="28"/>
        </w:rPr>
        <w:t xml:space="preserve">matter in the Commercial Division is </w:t>
      </w:r>
      <w:r w:rsidR="00544EB6">
        <w:rPr>
          <w:sz w:val="28"/>
          <w:szCs w:val="28"/>
        </w:rPr>
        <w:t>between the same parties and purporting that t</w:t>
      </w:r>
      <w:r w:rsidR="00B44745">
        <w:rPr>
          <w:sz w:val="28"/>
          <w:szCs w:val="28"/>
        </w:rPr>
        <w:t>he</w:t>
      </w:r>
      <w:r w:rsidR="009D4811">
        <w:rPr>
          <w:sz w:val="28"/>
          <w:szCs w:val="28"/>
        </w:rPr>
        <w:t xml:space="preserve"> matters in issue in the </w:t>
      </w:r>
      <w:proofErr w:type="spellStart"/>
      <w:r w:rsidR="009D4811">
        <w:rPr>
          <w:sz w:val="28"/>
          <w:szCs w:val="28"/>
        </w:rPr>
        <w:t>Labour</w:t>
      </w:r>
      <w:proofErr w:type="spellEnd"/>
      <w:r w:rsidR="009D4811">
        <w:rPr>
          <w:sz w:val="28"/>
          <w:szCs w:val="28"/>
        </w:rPr>
        <w:t xml:space="preserve"> C</w:t>
      </w:r>
      <w:r w:rsidR="00544EB6">
        <w:rPr>
          <w:sz w:val="28"/>
          <w:szCs w:val="28"/>
        </w:rPr>
        <w:t xml:space="preserve">laim were </w:t>
      </w:r>
      <w:r w:rsidR="008C3CAB">
        <w:rPr>
          <w:sz w:val="28"/>
          <w:szCs w:val="28"/>
        </w:rPr>
        <w:t xml:space="preserve">substantially in issue in </w:t>
      </w:r>
      <w:proofErr w:type="gramStart"/>
      <w:r w:rsidR="00D22CD9">
        <w:rPr>
          <w:sz w:val="28"/>
          <w:szCs w:val="28"/>
        </w:rPr>
        <w:t>Civil</w:t>
      </w:r>
      <w:proofErr w:type="gramEnd"/>
      <w:r w:rsidR="008C3CAB">
        <w:rPr>
          <w:sz w:val="28"/>
          <w:szCs w:val="28"/>
        </w:rPr>
        <w:t xml:space="preserve"> suit No. 700 of 2016 in the High Court civil division.</w:t>
      </w:r>
      <w:r w:rsidR="00687532">
        <w:rPr>
          <w:sz w:val="28"/>
          <w:szCs w:val="28"/>
        </w:rPr>
        <w:t xml:space="preserve"> </w:t>
      </w:r>
    </w:p>
    <w:p w:rsidR="00B44745" w:rsidRDefault="00AE0122" w:rsidP="00B44745">
      <w:pPr>
        <w:spacing w:line="360" w:lineRule="auto"/>
        <w:jc w:val="both"/>
        <w:rPr>
          <w:sz w:val="28"/>
          <w:szCs w:val="28"/>
        </w:rPr>
      </w:pPr>
      <w:r>
        <w:rPr>
          <w:sz w:val="28"/>
          <w:szCs w:val="28"/>
        </w:rPr>
        <w:t xml:space="preserve">Through an affidavit in support of the </w:t>
      </w:r>
      <w:r w:rsidR="0042012A">
        <w:rPr>
          <w:sz w:val="28"/>
          <w:szCs w:val="28"/>
        </w:rPr>
        <w:t xml:space="preserve">application </w:t>
      </w:r>
      <w:proofErr w:type="spellStart"/>
      <w:r w:rsidR="0042012A">
        <w:rPr>
          <w:sz w:val="28"/>
          <w:szCs w:val="28"/>
        </w:rPr>
        <w:t>deponed</w:t>
      </w:r>
      <w:proofErr w:type="spellEnd"/>
      <w:r w:rsidR="0042012A">
        <w:rPr>
          <w:sz w:val="28"/>
          <w:szCs w:val="28"/>
        </w:rPr>
        <w:t xml:space="preserve"> </w:t>
      </w:r>
      <w:r w:rsidR="00D22CD9">
        <w:rPr>
          <w:sz w:val="28"/>
          <w:szCs w:val="28"/>
        </w:rPr>
        <w:t>by Simon</w:t>
      </w:r>
      <w:r w:rsidR="0042012A">
        <w:rPr>
          <w:sz w:val="28"/>
          <w:szCs w:val="28"/>
        </w:rPr>
        <w:t xml:space="preserve"> </w:t>
      </w:r>
      <w:proofErr w:type="spellStart"/>
      <w:r w:rsidR="0042012A">
        <w:rPr>
          <w:sz w:val="28"/>
          <w:szCs w:val="28"/>
        </w:rPr>
        <w:t>Kazunda</w:t>
      </w:r>
      <w:proofErr w:type="spellEnd"/>
      <w:r w:rsidR="0042012A">
        <w:rPr>
          <w:sz w:val="28"/>
          <w:szCs w:val="28"/>
        </w:rPr>
        <w:t>, dated</w:t>
      </w:r>
      <w:r w:rsidR="009D4811">
        <w:rPr>
          <w:sz w:val="28"/>
          <w:szCs w:val="28"/>
        </w:rPr>
        <w:t xml:space="preserve"> 27</w:t>
      </w:r>
      <w:r w:rsidR="009D4811" w:rsidRPr="009D4811">
        <w:rPr>
          <w:sz w:val="28"/>
          <w:szCs w:val="28"/>
          <w:vertAlign w:val="superscript"/>
        </w:rPr>
        <w:t>th</w:t>
      </w:r>
      <w:r w:rsidR="00647BCB">
        <w:rPr>
          <w:sz w:val="28"/>
          <w:szCs w:val="28"/>
        </w:rPr>
        <w:t xml:space="preserve"> March 2017,</w:t>
      </w:r>
      <w:r w:rsidR="00AF3CBB">
        <w:rPr>
          <w:sz w:val="28"/>
          <w:szCs w:val="28"/>
        </w:rPr>
        <w:t xml:space="preserve"> </w:t>
      </w:r>
      <w:r w:rsidR="0042012A">
        <w:rPr>
          <w:sz w:val="28"/>
          <w:szCs w:val="28"/>
        </w:rPr>
        <w:t>t</w:t>
      </w:r>
      <w:r>
        <w:rPr>
          <w:sz w:val="28"/>
          <w:szCs w:val="28"/>
        </w:rPr>
        <w:t>he applicants Couns</w:t>
      </w:r>
      <w:r w:rsidR="0042012A">
        <w:rPr>
          <w:sz w:val="28"/>
          <w:szCs w:val="28"/>
        </w:rPr>
        <w:t xml:space="preserve">el Mr. </w:t>
      </w:r>
      <w:proofErr w:type="gramStart"/>
      <w:r w:rsidR="0042012A">
        <w:rPr>
          <w:sz w:val="28"/>
          <w:szCs w:val="28"/>
        </w:rPr>
        <w:t xml:space="preserve">William  </w:t>
      </w:r>
      <w:proofErr w:type="spellStart"/>
      <w:r w:rsidR="0042012A">
        <w:rPr>
          <w:sz w:val="28"/>
          <w:szCs w:val="28"/>
        </w:rPr>
        <w:t>Kasozi</w:t>
      </w:r>
      <w:proofErr w:type="spellEnd"/>
      <w:proofErr w:type="gramEnd"/>
      <w:r w:rsidR="0042012A">
        <w:rPr>
          <w:sz w:val="28"/>
          <w:szCs w:val="28"/>
        </w:rPr>
        <w:t xml:space="preserve"> asserted that</w:t>
      </w:r>
      <w:r w:rsidR="009D3D2D">
        <w:rPr>
          <w:sz w:val="28"/>
          <w:szCs w:val="28"/>
        </w:rPr>
        <w:t xml:space="preserve"> </w:t>
      </w:r>
      <w:r w:rsidR="00544EB6">
        <w:rPr>
          <w:sz w:val="28"/>
          <w:szCs w:val="28"/>
        </w:rPr>
        <w:t xml:space="preserve">allowing the </w:t>
      </w:r>
      <w:proofErr w:type="spellStart"/>
      <w:r w:rsidR="00544EB6">
        <w:rPr>
          <w:sz w:val="28"/>
          <w:szCs w:val="28"/>
        </w:rPr>
        <w:t>labour</w:t>
      </w:r>
      <w:proofErr w:type="spellEnd"/>
      <w:r w:rsidR="00544EB6">
        <w:rPr>
          <w:sz w:val="28"/>
          <w:szCs w:val="28"/>
        </w:rPr>
        <w:t xml:space="preserve"> claim to proceed could pose a </w:t>
      </w:r>
      <w:r w:rsidR="009D3D2D">
        <w:rPr>
          <w:sz w:val="28"/>
          <w:szCs w:val="28"/>
        </w:rPr>
        <w:t xml:space="preserve">danger </w:t>
      </w:r>
      <w:r w:rsidR="00D80D70" w:rsidRPr="00B44745">
        <w:rPr>
          <w:sz w:val="28"/>
          <w:szCs w:val="28"/>
        </w:rPr>
        <w:t xml:space="preserve">of the different Courts making </w:t>
      </w:r>
      <w:r w:rsidR="004E46DB" w:rsidRPr="00B44745">
        <w:rPr>
          <w:sz w:val="28"/>
          <w:szCs w:val="28"/>
        </w:rPr>
        <w:t>conflic</w:t>
      </w:r>
      <w:r w:rsidR="00D93F97" w:rsidRPr="00B44745">
        <w:rPr>
          <w:sz w:val="28"/>
          <w:szCs w:val="28"/>
        </w:rPr>
        <w:t>ting decisions</w:t>
      </w:r>
      <w:r w:rsidR="00D80D70" w:rsidRPr="00B44745">
        <w:rPr>
          <w:sz w:val="28"/>
          <w:szCs w:val="28"/>
        </w:rPr>
        <w:t xml:space="preserve"> </w:t>
      </w:r>
      <w:r w:rsidR="004E46DB" w:rsidRPr="00B44745">
        <w:rPr>
          <w:sz w:val="28"/>
          <w:szCs w:val="28"/>
        </w:rPr>
        <w:t xml:space="preserve">on the same </w:t>
      </w:r>
      <w:r w:rsidR="00544EB6" w:rsidRPr="00B44745">
        <w:rPr>
          <w:sz w:val="28"/>
          <w:szCs w:val="28"/>
        </w:rPr>
        <w:t xml:space="preserve">issues </w:t>
      </w:r>
      <w:r w:rsidR="00544EB6">
        <w:rPr>
          <w:sz w:val="28"/>
          <w:szCs w:val="28"/>
        </w:rPr>
        <w:t xml:space="preserve">and also </w:t>
      </w:r>
      <w:r w:rsidR="00B44745">
        <w:rPr>
          <w:sz w:val="28"/>
          <w:szCs w:val="28"/>
        </w:rPr>
        <w:t xml:space="preserve">lead </w:t>
      </w:r>
      <w:r w:rsidR="00D80D70" w:rsidRPr="00B44745">
        <w:rPr>
          <w:sz w:val="28"/>
          <w:szCs w:val="28"/>
        </w:rPr>
        <w:t xml:space="preserve">to </w:t>
      </w:r>
      <w:r w:rsidR="004E46DB" w:rsidRPr="00B44745">
        <w:rPr>
          <w:sz w:val="28"/>
          <w:szCs w:val="28"/>
        </w:rPr>
        <w:t>a multiplicity of sui</w:t>
      </w:r>
      <w:r w:rsidR="00B44745">
        <w:rPr>
          <w:sz w:val="28"/>
          <w:szCs w:val="28"/>
        </w:rPr>
        <w:t xml:space="preserve">ts. He </w:t>
      </w:r>
      <w:r w:rsidR="00544EB6">
        <w:rPr>
          <w:sz w:val="28"/>
          <w:szCs w:val="28"/>
        </w:rPr>
        <w:t xml:space="preserve">argued </w:t>
      </w:r>
      <w:r w:rsidR="00B44745">
        <w:rPr>
          <w:sz w:val="28"/>
          <w:szCs w:val="28"/>
        </w:rPr>
        <w:t xml:space="preserve">that tests applied for stay of </w:t>
      </w:r>
      <w:r w:rsidR="00AF3CBB">
        <w:rPr>
          <w:sz w:val="28"/>
          <w:szCs w:val="28"/>
        </w:rPr>
        <w:t>proceedings</w:t>
      </w:r>
      <w:r w:rsidR="00B44745">
        <w:rPr>
          <w:sz w:val="28"/>
          <w:szCs w:val="28"/>
        </w:rPr>
        <w:t xml:space="preserve"> were laid down in the case of </w:t>
      </w:r>
      <w:r w:rsidR="00647BCB" w:rsidRPr="00B44745">
        <w:rPr>
          <w:b/>
          <w:sz w:val="28"/>
          <w:szCs w:val="28"/>
        </w:rPr>
        <w:t>SPRING INTERNATIONAL HOTEL VS HOTEL DIPLOMAT &amp; BONNY KATATUMBA HCCS 227 OF</w:t>
      </w:r>
      <w:r w:rsidR="00ED18F4">
        <w:rPr>
          <w:b/>
          <w:sz w:val="28"/>
          <w:szCs w:val="28"/>
        </w:rPr>
        <w:t xml:space="preserve"> 2014, </w:t>
      </w:r>
      <w:r w:rsidR="00ED18F4" w:rsidRPr="00ED18F4">
        <w:rPr>
          <w:sz w:val="28"/>
          <w:szCs w:val="28"/>
        </w:rPr>
        <w:t>as follows:</w:t>
      </w:r>
    </w:p>
    <w:p w:rsidR="00B44745" w:rsidRDefault="00B44745" w:rsidP="00B44745">
      <w:pPr>
        <w:pStyle w:val="ListParagraph"/>
        <w:numPr>
          <w:ilvl w:val="0"/>
          <w:numId w:val="4"/>
        </w:numPr>
        <w:spacing w:line="360" w:lineRule="auto"/>
        <w:jc w:val="both"/>
        <w:rPr>
          <w:sz w:val="28"/>
          <w:szCs w:val="28"/>
        </w:rPr>
      </w:pPr>
      <w:r>
        <w:rPr>
          <w:sz w:val="28"/>
          <w:szCs w:val="28"/>
        </w:rPr>
        <w:t>Whether there is a previously instituted s</w:t>
      </w:r>
      <w:r w:rsidR="00544EB6">
        <w:rPr>
          <w:sz w:val="28"/>
          <w:szCs w:val="28"/>
        </w:rPr>
        <w:t>u</w:t>
      </w:r>
      <w:r w:rsidR="0041178F">
        <w:rPr>
          <w:sz w:val="28"/>
          <w:szCs w:val="28"/>
        </w:rPr>
        <w:t>it between the same parties?</w:t>
      </w:r>
    </w:p>
    <w:p w:rsidR="00B44745" w:rsidRDefault="00B44745" w:rsidP="00B44745">
      <w:pPr>
        <w:pStyle w:val="ListParagraph"/>
        <w:numPr>
          <w:ilvl w:val="0"/>
          <w:numId w:val="4"/>
        </w:numPr>
        <w:spacing w:line="360" w:lineRule="auto"/>
        <w:jc w:val="both"/>
        <w:rPr>
          <w:sz w:val="28"/>
          <w:szCs w:val="28"/>
        </w:rPr>
      </w:pPr>
      <w:r>
        <w:rPr>
          <w:sz w:val="28"/>
          <w:szCs w:val="28"/>
        </w:rPr>
        <w:t>Whether the matter in issue is directly or substantively in issue in a previously instituted suit</w:t>
      </w:r>
      <w:r w:rsidR="0041178F">
        <w:rPr>
          <w:sz w:val="28"/>
          <w:szCs w:val="28"/>
        </w:rPr>
        <w:t>?</w:t>
      </w:r>
    </w:p>
    <w:p w:rsidR="00B44745" w:rsidRDefault="00B44745" w:rsidP="00B44745">
      <w:pPr>
        <w:pStyle w:val="ListParagraph"/>
        <w:numPr>
          <w:ilvl w:val="0"/>
          <w:numId w:val="4"/>
        </w:numPr>
        <w:spacing w:line="360" w:lineRule="auto"/>
        <w:jc w:val="both"/>
        <w:rPr>
          <w:sz w:val="28"/>
          <w:szCs w:val="28"/>
        </w:rPr>
      </w:pPr>
      <w:r>
        <w:rPr>
          <w:sz w:val="28"/>
          <w:szCs w:val="28"/>
        </w:rPr>
        <w:t>Whether the suit is pending in a court that has jurisdiction to grant the relief claimed</w:t>
      </w:r>
      <w:r w:rsidR="0041178F">
        <w:rPr>
          <w:sz w:val="28"/>
          <w:szCs w:val="28"/>
        </w:rPr>
        <w:t>?</w:t>
      </w:r>
      <w:r>
        <w:rPr>
          <w:sz w:val="28"/>
          <w:szCs w:val="28"/>
        </w:rPr>
        <w:t xml:space="preserve"> </w:t>
      </w:r>
    </w:p>
    <w:p w:rsidR="00687532" w:rsidRDefault="00B44745" w:rsidP="00687532">
      <w:pPr>
        <w:spacing w:line="360" w:lineRule="auto"/>
        <w:jc w:val="both"/>
        <w:rPr>
          <w:sz w:val="28"/>
          <w:szCs w:val="28"/>
        </w:rPr>
      </w:pPr>
      <w:r>
        <w:rPr>
          <w:sz w:val="28"/>
          <w:szCs w:val="28"/>
        </w:rPr>
        <w:t>He insis</w:t>
      </w:r>
      <w:r w:rsidR="00687532">
        <w:rPr>
          <w:sz w:val="28"/>
          <w:szCs w:val="28"/>
        </w:rPr>
        <w:t xml:space="preserve">ted </w:t>
      </w:r>
      <w:r w:rsidR="009D3D2D">
        <w:rPr>
          <w:sz w:val="28"/>
          <w:szCs w:val="28"/>
        </w:rPr>
        <w:t xml:space="preserve">that </w:t>
      </w:r>
      <w:r w:rsidR="009D3D2D" w:rsidRPr="009D3D2D">
        <w:rPr>
          <w:b/>
          <w:sz w:val="28"/>
          <w:szCs w:val="28"/>
        </w:rPr>
        <w:t xml:space="preserve">Civil Suit No. 700 of 2016 </w:t>
      </w:r>
      <w:r w:rsidR="009D3D2D">
        <w:rPr>
          <w:sz w:val="28"/>
          <w:szCs w:val="28"/>
        </w:rPr>
        <w:t xml:space="preserve">in the Commercial Court had been filed much earlier than </w:t>
      </w:r>
      <w:proofErr w:type="spellStart"/>
      <w:r w:rsidR="009D3D2D">
        <w:rPr>
          <w:b/>
          <w:sz w:val="28"/>
          <w:szCs w:val="28"/>
        </w:rPr>
        <w:t>L</w:t>
      </w:r>
      <w:r w:rsidR="009D3D2D" w:rsidRPr="009D3D2D">
        <w:rPr>
          <w:b/>
          <w:sz w:val="28"/>
          <w:szCs w:val="28"/>
        </w:rPr>
        <w:t>abour</w:t>
      </w:r>
      <w:proofErr w:type="spellEnd"/>
      <w:r w:rsidR="009D3D2D">
        <w:rPr>
          <w:b/>
          <w:sz w:val="28"/>
          <w:szCs w:val="28"/>
        </w:rPr>
        <w:t xml:space="preserve"> C</w:t>
      </w:r>
      <w:r w:rsidR="009D3D2D" w:rsidRPr="009D3D2D">
        <w:rPr>
          <w:b/>
          <w:sz w:val="28"/>
          <w:szCs w:val="28"/>
        </w:rPr>
        <w:t>laim No. 238 of 2016</w:t>
      </w:r>
      <w:r w:rsidR="009D3D2D">
        <w:rPr>
          <w:sz w:val="28"/>
          <w:szCs w:val="28"/>
        </w:rPr>
        <w:t xml:space="preserve"> </w:t>
      </w:r>
      <w:r w:rsidR="00544EB6">
        <w:rPr>
          <w:sz w:val="28"/>
          <w:szCs w:val="28"/>
        </w:rPr>
        <w:t xml:space="preserve">which was </w:t>
      </w:r>
      <w:r w:rsidR="009D3D2D">
        <w:rPr>
          <w:sz w:val="28"/>
          <w:szCs w:val="28"/>
        </w:rPr>
        <w:t xml:space="preserve">filed in the Industrial Court. That </w:t>
      </w:r>
      <w:r w:rsidR="00687532">
        <w:rPr>
          <w:sz w:val="28"/>
          <w:szCs w:val="28"/>
        </w:rPr>
        <w:t>the facts</w:t>
      </w:r>
      <w:r w:rsidR="00ED18F4">
        <w:rPr>
          <w:sz w:val="28"/>
          <w:szCs w:val="28"/>
        </w:rPr>
        <w:t xml:space="preserve"> in CS700 of 2016</w:t>
      </w:r>
      <w:r w:rsidR="00687532">
        <w:rPr>
          <w:sz w:val="28"/>
          <w:szCs w:val="28"/>
        </w:rPr>
        <w:t xml:space="preserve"> before the Commercial Court were </w:t>
      </w:r>
      <w:r w:rsidR="00687532">
        <w:rPr>
          <w:sz w:val="28"/>
          <w:szCs w:val="28"/>
        </w:rPr>
        <w:lastRenderedPageBreak/>
        <w:t xml:space="preserve">substantially the same as those in </w:t>
      </w:r>
      <w:proofErr w:type="spellStart"/>
      <w:r w:rsidR="00687532">
        <w:rPr>
          <w:sz w:val="28"/>
          <w:szCs w:val="28"/>
        </w:rPr>
        <w:t>Labour</w:t>
      </w:r>
      <w:proofErr w:type="spellEnd"/>
      <w:r w:rsidR="00687532">
        <w:rPr>
          <w:sz w:val="28"/>
          <w:szCs w:val="28"/>
        </w:rPr>
        <w:t xml:space="preserve"> claim 238 of 2016 before this Court and the </w:t>
      </w:r>
      <w:r w:rsidR="00031AA6">
        <w:rPr>
          <w:sz w:val="28"/>
          <w:szCs w:val="28"/>
        </w:rPr>
        <w:t>“</w:t>
      </w:r>
      <w:r w:rsidR="00687532">
        <w:rPr>
          <w:sz w:val="28"/>
          <w:szCs w:val="28"/>
        </w:rPr>
        <w:t>irregular charges</w:t>
      </w:r>
      <w:r w:rsidR="00031AA6">
        <w:rPr>
          <w:sz w:val="28"/>
          <w:szCs w:val="28"/>
        </w:rPr>
        <w:t>”</w:t>
      </w:r>
      <w:r w:rsidR="00687532">
        <w:rPr>
          <w:sz w:val="28"/>
          <w:szCs w:val="28"/>
        </w:rPr>
        <w:t xml:space="preserve"> that were being challenged as a basis for unlawful and unfair </w:t>
      </w:r>
      <w:r w:rsidR="002E0A48">
        <w:rPr>
          <w:sz w:val="28"/>
          <w:szCs w:val="28"/>
        </w:rPr>
        <w:t>dismissal in</w:t>
      </w:r>
      <w:r w:rsidR="00687532">
        <w:rPr>
          <w:sz w:val="28"/>
          <w:szCs w:val="28"/>
        </w:rPr>
        <w:t xml:space="preserve"> the memorandum of claim in</w:t>
      </w:r>
      <w:r w:rsidR="00ED18F4">
        <w:rPr>
          <w:sz w:val="28"/>
          <w:szCs w:val="28"/>
        </w:rPr>
        <w:t xml:space="preserve"> the </w:t>
      </w:r>
      <w:proofErr w:type="spellStart"/>
      <w:r w:rsidR="00ED18F4">
        <w:rPr>
          <w:sz w:val="28"/>
          <w:szCs w:val="28"/>
        </w:rPr>
        <w:t>labour</w:t>
      </w:r>
      <w:proofErr w:type="spellEnd"/>
      <w:r w:rsidR="00687532">
        <w:rPr>
          <w:sz w:val="28"/>
          <w:szCs w:val="28"/>
        </w:rPr>
        <w:t xml:space="preserve"> claim</w:t>
      </w:r>
      <w:r w:rsidR="00ED18F4">
        <w:rPr>
          <w:sz w:val="28"/>
          <w:szCs w:val="28"/>
        </w:rPr>
        <w:t xml:space="preserve"> </w:t>
      </w:r>
      <w:r w:rsidR="002E0A48">
        <w:rPr>
          <w:sz w:val="28"/>
          <w:szCs w:val="28"/>
        </w:rPr>
        <w:t>are</w:t>
      </w:r>
      <w:r w:rsidR="00687532">
        <w:rPr>
          <w:sz w:val="28"/>
          <w:szCs w:val="28"/>
        </w:rPr>
        <w:t xml:space="preserve"> all based on the same facts before the Commercial Co</w:t>
      </w:r>
      <w:r w:rsidR="002E0A48">
        <w:rPr>
          <w:sz w:val="28"/>
          <w:szCs w:val="28"/>
        </w:rPr>
        <w:t>urt under Civil suit 700 of 2016</w:t>
      </w:r>
      <w:r w:rsidR="00ED18F4">
        <w:rPr>
          <w:sz w:val="28"/>
          <w:szCs w:val="28"/>
        </w:rPr>
        <w:t>, t</w:t>
      </w:r>
      <w:r w:rsidR="00544EB6">
        <w:rPr>
          <w:sz w:val="28"/>
          <w:szCs w:val="28"/>
        </w:rPr>
        <w:t xml:space="preserve">he charges being </w:t>
      </w:r>
      <w:r w:rsidR="002E0A48">
        <w:rPr>
          <w:sz w:val="28"/>
          <w:szCs w:val="28"/>
        </w:rPr>
        <w:t xml:space="preserve">that </w:t>
      </w:r>
      <w:r w:rsidR="00EB0581">
        <w:rPr>
          <w:sz w:val="28"/>
          <w:szCs w:val="28"/>
        </w:rPr>
        <w:t xml:space="preserve">money in form of </w:t>
      </w:r>
      <w:r w:rsidR="00ED18F4">
        <w:rPr>
          <w:sz w:val="28"/>
          <w:szCs w:val="28"/>
        </w:rPr>
        <w:t>bonuses w</w:t>
      </w:r>
      <w:r w:rsidR="00EB0581">
        <w:rPr>
          <w:sz w:val="28"/>
          <w:szCs w:val="28"/>
        </w:rPr>
        <w:t>as</w:t>
      </w:r>
      <w:r w:rsidR="00687532">
        <w:rPr>
          <w:sz w:val="28"/>
          <w:szCs w:val="28"/>
        </w:rPr>
        <w:t xml:space="preserve"> erroneously </w:t>
      </w:r>
      <w:r w:rsidR="002E0A48">
        <w:rPr>
          <w:sz w:val="28"/>
          <w:szCs w:val="28"/>
        </w:rPr>
        <w:t>over</w:t>
      </w:r>
      <w:r w:rsidR="00687532">
        <w:rPr>
          <w:sz w:val="28"/>
          <w:szCs w:val="28"/>
        </w:rPr>
        <w:t xml:space="preserve">paid to the </w:t>
      </w:r>
      <w:r w:rsidR="00955BA7">
        <w:rPr>
          <w:sz w:val="28"/>
          <w:szCs w:val="28"/>
        </w:rPr>
        <w:t>Respondents</w:t>
      </w:r>
      <w:r w:rsidR="00687532">
        <w:rPr>
          <w:sz w:val="28"/>
          <w:szCs w:val="28"/>
        </w:rPr>
        <w:t xml:space="preserve">. </w:t>
      </w:r>
      <w:proofErr w:type="gramStart"/>
      <w:r w:rsidR="00687532">
        <w:rPr>
          <w:sz w:val="28"/>
          <w:szCs w:val="28"/>
        </w:rPr>
        <w:t>That the witnesses in both matters are the same and</w:t>
      </w:r>
      <w:r w:rsidR="002E0A48">
        <w:rPr>
          <w:sz w:val="28"/>
          <w:szCs w:val="28"/>
        </w:rPr>
        <w:t xml:space="preserve"> they </w:t>
      </w:r>
      <w:r w:rsidR="003D2091">
        <w:rPr>
          <w:sz w:val="28"/>
          <w:szCs w:val="28"/>
        </w:rPr>
        <w:t>would be</w:t>
      </w:r>
      <w:r w:rsidR="002E0A48">
        <w:rPr>
          <w:sz w:val="28"/>
          <w:szCs w:val="28"/>
        </w:rPr>
        <w:t xml:space="preserve"> traveling from S</w:t>
      </w:r>
      <w:r w:rsidR="00687532">
        <w:rPr>
          <w:sz w:val="28"/>
          <w:szCs w:val="28"/>
        </w:rPr>
        <w:t>outh Africa to testify in both cases.</w:t>
      </w:r>
      <w:proofErr w:type="gramEnd"/>
    </w:p>
    <w:p w:rsidR="00544EB6" w:rsidRDefault="00544EB6" w:rsidP="00B44745">
      <w:pPr>
        <w:spacing w:line="360" w:lineRule="auto"/>
        <w:jc w:val="both"/>
        <w:rPr>
          <w:sz w:val="28"/>
          <w:szCs w:val="28"/>
        </w:rPr>
      </w:pPr>
      <w:r>
        <w:rPr>
          <w:sz w:val="28"/>
          <w:szCs w:val="28"/>
        </w:rPr>
        <w:t>Counsel further argued that</w:t>
      </w:r>
      <w:r w:rsidR="00B44745">
        <w:rPr>
          <w:sz w:val="28"/>
          <w:szCs w:val="28"/>
        </w:rPr>
        <w:t xml:space="preserve"> the Respondents filed </w:t>
      </w:r>
      <w:proofErr w:type="spellStart"/>
      <w:r w:rsidR="00B44745">
        <w:rPr>
          <w:sz w:val="28"/>
          <w:szCs w:val="28"/>
        </w:rPr>
        <w:t>labour</w:t>
      </w:r>
      <w:proofErr w:type="spellEnd"/>
      <w:r w:rsidR="00B44745">
        <w:rPr>
          <w:sz w:val="28"/>
          <w:szCs w:val="28"/>
        </w:rPr>
        <w:t xml:space="preserve"> claim</w:t>
      </w:r>
      <w:r w:rsidR="00ED18F4">
        <w:rPr>
          <w:sz w:val="28"/>
          <w:szCs w:val="28"/>
        </w:rPr>
        <w:t xml:space="preserve"> No.</w:t>
      </w:r>
      <w:r w:rsidR="00B44745">
        <w:rPr>
          <w:sz w:val="28"/>
          <w:szCs w:val="28"/>
        </w:rPr>
        <w:t xml:space="preserve"> 238 of 2016 on 4/11/2016 and</w:t>
      </w:r>
      <w:r>
        <w:rPr>
          <w:sz w:val="28"/>
          <w:szCs w:val="28"/>
        </w:rPr>
        <w:t xml:space="preserve"> yet the suit before the Commercial Court had been filed on the 15/09/2016 which was </w:t>
      </w:r>
      <w:r w:rsidR="00B44745">
        <w:rPr>
          <w:sz w:val="28"/>
          <w:szCs w:val="28"/>
        </w:rPr>
        <w:t xml:space="preserve">clearly </w:t>
      </w:r>
      <w:r>
        <w:rPr>
          <w:sz w:val="28"/>
          <w:szCs w:val="28"/>
        </w:rPr>
        <w:t xml:space="preserve">much earlier than the </w:t>
      </w:r>
      <w:proofErr w:type="spellStart"/>
      <w:r>
        <w:rPr>
          <w:sz w:val="28"/>
          <w:szCs w:val="28"/>
        </w:rPr>
        <w:t>labour</w:t>
      </w:r>
      <w:proofErr w:type="spellEnd"/>
      <w:r>
        <w:rPr>
          <w:sz w:val="28"/>
          <w:szCs w:val="28"/>
        </w:rPr>
        <w:t xml:space="preserve"> claim.</w:t>
      </w:r>
    </w:p>
    <w:p w:rsidR="00641718" w:rsidRPr="00B44745" w:rsidRDefault="00EB0581" w:rsidP="00B44745">
      <w:pPr>
        <w:spacing w:line="360" w:lineRule="auto"/>
        <w:jc w:val="both"/>
        <w:rPr>
          <w:sz w:val="28"/>
          <w:szCs w:val="28"/>
        </w:rPr>
      </w:pPr>
      <w:r>
        <w:rPr>
          <w:sz w:val="28"/>
          <w:szCs w:val="28"/>
        </w:rPr>
        <w:t xml:space="preserve">He </w:t>
      </w:r>
      <w:r w:rsidR="0059096E" w:rsidRPr="00B44745">
        <w:rPr>
          <w:sz w:val="28"/>
          <w:szCs w:val="28"/>
        </w:rPr>
        <w:t xml:space="preserve">asserted that the High Court was still dressed with jurisdiction to determine </w:t>
      </w:r>
      <w:proofErr w:type="spellStart"/>
      <w:r w:rsidR="0059096E" w:rsidRPr="00B44745">
        <w:rPr>
          <w:sz w:val="28"/>
          <w:szCs w:val="28"/>
        </w:rPr>
        <w:t>labour</w:t>
      </w:r>
      <w:proofErr w:type="spellEnd"/>
      <w:r w:rsidR="0059096E" w:rsidRPr="00B44745">
        <w:rPr>
          <w:sz w:val="28"/>
          <w:szCs w:val="28"/>
        </w:rPr>
        <w:t xml:space="preserve"> </w:t>
      </w:r>
      <w:r w:rsidR="00641718" w:rsidRPr="00B44745">
        <w:rPr>
          <w:sz w:val="28"/>
          <w:szCs w:val="28"/>
        </w:rPr>
        <w:t>disputes even</w:t>
      </w:r>
      <w:r w:rsidR="0059096E" w:rsidRPr="00B44745">
        <w:rPr>
          <w:sz w:val="28"/>
          <w:szCs w:val="28"/>
        </w:rPr>
        <w:t xml:space="preserve"> after the establishment of the Industrial Court although it is not the preferred </w:t>
      </w:r>
      <w:r w:rsidR="00641718" w:rsidRPr="00B44745">
        <w:rPr>
          <w:sz w:val="28"/>
          <w:szCs w:val="28"/>
        </w:rPr>
        <w:t>Court. H</w:t>
      </w:r>
      <w:r w:rsidR="0059096E" w:rsidRPr="00B44745">
        <w:rPr>
          <w:sz w:val="28"/>
          <w:szCs w:val="28"/>
        </w:rPr>
        <w:t xml:space="preserve">e relied </w:t>
      </w:r>
      <w:r w:rsidR="00B44745" w:rsidRPr="00B44745">
        <w:rPr>
          <w:sz w:val="28"/>
          <w:szCs w:val="28"/>
        </w:rPr>
        <w:t xml:space="preserve">on </w:t>
      </w:r>
      <w:r w:rsidR="00A92391" w:rsidRPr="00A92391">
        <w:rPr>
          <w:b/>
          <w:sz w:val="28"/>
          <w:szCs w:val="28"/>
        </w:rPr>
        <w:t>UBC VS RUTHURA, AGABA K</w:t>
      </w:r>
      <w:r w:rsidR="00A92391">
        <w:rPr>
          <w:b/>
          <w:sz w:val="28"/>
          <w:szCs w:val="28"/>
        </w:rPr>
        <w:t>A</w:t>
      </w:r>
      <w:r w:rsidR="00A92391" w:rsidRPr="00A92391">
        <w:rPr>
          <w:b/>
          <w:sz w:val="28"/>
          <w:szCs w:val="28"/>
        </w:rPr>
        <w:t xml:space="preserve">MUKA MISC APP 638 OF 2014 AND HILDA MUSINGUZI VS STANBIC BANK HCCS NO.  </w:t>
      </w:r>
      <w:proofErr w:type="gramStart"/>
      <w:r w:rsidR="00A92391" w:rsidRPr="00A92391">
        <w:rPr>
          <w:b/>
          <w:sz w:val="28"/>
          <w:szCs w:val="28"/>
        </w:rPr>
        <w:t>124 0F 2008.</w:t>
      </w:r>
      <w:proofErr w:type="gramEnd"/>
    </w:p>
    <w:p w:rsidR="00B44745" w:rsidRDefault="00B44745" w:rsidP="00641718">
      <w:pPr>
        <w:spacing w:line="360" w:lineRule="auto"/>
        <w:jc w:val="both"/>
        <w:rPr>
          <w:sz w:val="28"/>
          <w:szCs w:val="28"/>
        </w:rPr>
      </w:pPr>
      <w:r>
        <w:rPr>
          <w:sz w:val="28"/>
          <w:szCs w:val="28"/>
        </w:rPr>
        <w:t xml:space="preserve">He </w:t>
      </w:r>
      <w:r w:rsidR="00641718">
        <w:rPr>
          <w:sz w:val="28"/>
          <w:szCs w:val="28"/>
        </w:rPr>
        <w:t>argued that it was an abuse of</w:t>
      </w:r>
      <w:r w:rsidR="00EB0581">
        <w:rPr>
          <w:sz w:val="28"/>
          <w:szCs w:val="28"/>
        </w:rPr>
        <w:t xml:space="preserve"> </w:t>
      </w:r>
      <w:proofErr w:type="gramStart"/>
      <w:r w:rsidR="00EB0581">
        <w:rPr>
          <w:sz w:val="28"/>
          <w:szCs w:val="28"/>
        </w:rPr>
        <w:t xml:space="preserve">Court </w:t>
      </w:r>
      <w:r w:rsidR="00641718">
        <w:rPr>
          <w:sz w:val="28"/>
          <w:szCs w:val="28"/>
        </w:rPr>
        <w:t xml:space="preserve"> process</w:t>
      </w:r>
      <w:proofErr w:type="gramEnd"/>
      <w:r w:rsidR="00641718">
        <w:rPr>
          <w:sz w:val="28"/>
          <w:szCs w:val="28"/>
        </w:rPr>
        <w:t xml:space="preserve"> for the 2 people who facilitated </w:t>
      </w:r>
      <w:r w:rsidR="00031AA6">
        <w:rPr>
          <w:sz w:val="28"/>
          <w:szCs w:val="28"/>
        </w:rPr>
        <w:t xml:space="preserve">what he called </w:t>
      </w:r>
      <w:r w:rsidR="00192C37">
        <w:rPr>
          <w:sz w:val="28"/>
          <w:szCs w:val="28"/>
        </w:rPr>
        <w:t xml:space="preserve">an </w:t>
      </w:r>
      <w:r w:rsidR="00544EB6">
        <w:rPr>
          <w:sz w:val="28"/>
          <w:szCs w:val="28"/>
        </w:rPr>
        <w:t>erroneous payment</w:t>
      </w:r>
      <w:r w:rsidR="00641718">
        <w:rPr>
          <w:sz w:val="28"/>
          <w:szCs w:val="28"/>
        </w:rPr>
        <w:t xml:space="preserve"> of the bonuses</w:t>
      </w:r>
      <w:r w:rsidR="00544EB6">
        <w:rPr>
          <w:sz w:val="28"/>
          <w:szCs w:val="28"/>
        </w:rPr>
        <w:t>,</w:t>
      </w:r>
      <w:r w:rsidR="00641718">
        <w:rPr>
          <w:sz w:val="28"/>
          <w:szCs w:val="28"/>
        </w:rPr>
        <w:t xml:space="preserve"> refused to </w:t>
      </w:r>
      <w:r w:rsidR="00D62A62">
        <w:rPr>
          <w:sz w:val="28"/>
          <w:szCs w:val="28"/>
        </w:rPr>
        <w:t>pay back</w:t>
      </w:r>
      <w:r w:rsidR="00544EB6">
        <w:rPr>
          <w:sz w:val="28"/>
          <w:szCs w:val="28"/>
        </w:rPr>
        <w:t xml:space="preserve"> </w:t>
      </w:r>
      <w:r w:rsidR="00641718">
        <w:rPr>
          <w:sz w:val="28"/>
          <w:szCs w:val="28"/>
        </w:rPr>
        <w:t>the bonuses that were paid in</w:t>
      </w:r>
      <w:r w:rsidR="00192C37">
        <w:rPr>
          <w:sz w:val="28"/>
          <w:szCs w:val="28"/>
        </w:rPr>
        <w:t xml:space="preserve"> what he said was an </w:t>
      </w:r>
      <w:r w:rsidR="00641718">
        <w:rPr>
          <w:sz w:val="28"/>
          <w:szCs w:val="28"/>
        </w:rPr>
        <w:t>error</w:t>
      </w:r>
      <w:r>
        <w:rPr>
          <w:sz w:val="28"/>
          <w:szCs w:val="28"/>
        </w:rPr>
        <w:t xml:space="preserve"> to</w:t>
      </w:r>
      <w:r w:rsidR="00544EB6">
        <w:rPr>
          <w:sz w:val="28"/>
          <w:szCs w:val="28"/>
        </w:rPr>
        <w:t xml:space="preserve"> now</w:t>
      </w:r>
      <w:r>
        <w:rPr>
          <w:sz w:val="28"/>
          <w:szCs w:val="28"/>
        </w:rPr>
        <w:t xml:space="preserve"> </w:t>
      </w:r>
      <w:r w:rsidR="00641718">
        <w:rPr>
          <w:sz w:val="28"/>
          <w:szCs w:val="28"/>
        </w:rPr>
        <w:t xml:space="preserve">run to the </w:t>
      </w:r>
      <w:proofErr w:type="spellStart"/>
      <w:r w:rsidR="00641718">
        <w:rPr>
          <w:sz w:val="28"/>
          <w:szCs w:val="28"/>
        </w:rPr>
        <w:t>Labour</w:t>
      </w:r>
      <w:proofErr w:type="spellEnd"/>
      <w:r w:rsidR="00641718">
        <w:rPr>
          <w:sz w:val="28"/>
          <w:szCs w:val="28"/>
        </w:rPr>
        <w:t xml:space="preserve"> Court to claim they were unlawfully dismissed and claim</w:t>
      </w:r>
      <w:r w:rsidR="00544EB6">
        <w:rPr>
          <w:sz w:val="28"/>
          <w:szCs w:val="28"/>
        </w:rPr>
        <w:t xml:space="preserve"> </w:t>
      </w:r>
      <w:r w:rsidR="00641718">
        <w:rPr>
          <w:sz w:val="28"/>
          <w:szCs w:val="28"/>
        </w:rPr>
        <w:t xml:space="preserve">big damages. He asserted that running to this court was a means for them to avoid paying back the money they took in error so that the claims may cross out. He relied on </w:t>
      </w:r>
      <w:r w:rsidR="00031AA6" w:rsidRPr="00303F5E">
        <w:rPr>
          <w:b/>
          <w:sz w:val="28"/>
          <w:szCs w:val="28"/>
        </w:rPr>
        <w:t>UGANDA LAND COMMISSION VS JOHN MARK KAMOGA SC NO. 08 OF 2004.</w:t>
      </w:r>
    </w:p>
    <w:p w:rsidR="00D62A62" w:rsidRDefault="00480159" w:rsidP="00641718">
      <w:pPr>
        <w:spacing w:line="360" w:lineRule="auto"/>
        <w:jc w:val="both"/>
        <w:rPr>
          <w:sz w:val="28"/>
          <w:szCs w:val="28"/>
        </w:rPr>
      </w:pPr>
      <w:r>
        <w:rPr>
          <w:sz w:val="28"/>
          <w:szCs w:val="28"/>
        </w:rPr>
        <w:t>In the alternative counsel prayed that to avoi</w:t>
      </w:r>
      <w:r w:rsidR="00EB0581">
        <w:rPr>
          <w:sz w:val="28"/>
          <w:szCs w:val="28"/>
        </w:rPr>
        <w:t>d a multiplicity of suits this C</w:t>
      </w:r>
      <w:r>
        <w:rPr>
          <w:sz w:val="28"/>
          <w:szCs w:val="28"/>
        </w:rPr>
        <w:t>ourt ha</w:t>
      </w:r>
      <w:r w:rsidR="00D62A62">
        <w:rPr>
          <w:sz w:val="28"/>
          <w:szCs w:val="28"/>
        </w:rPr>
        <w:t>d the p</w:t>
      </w:r>
      <w:r>
        <w:rPr>
          <w:sz w:val="28"/>
          <w:szCs w:val="28"/>
        </w:rPr>
        <w:t xml:space="preserve">ower under order 11 </w:t>
      </w:r>
      <w:proofErr w:type="gramStart"/>
      <w:r>
        <w:rPr>
          <w:sz w:val="28"/>
          <w:szCs w:val="28"/>
        </w:rPr>
        <w:t>rule</w:t>
      </w:r>
      <w:proofErr w:type="gramEnd"/>
      <w:r>
        <w:rPr>
          <w:sz w:val="28"/>
          <w:szCs w:val="28"/>
        </w:rPr>
        <w:t xml:space="preserve"> 1 to consider consolidating the suits under a </w:t>
      </w:r>
      <w:r>
        <w:rPr>
          <w:sz w:val="28"/>
          <w:szCs w:val="28"/>
        </w:rPr>
        <w:lastRenderedPageBreak/>
        <w:t>consolidation order</w:t>
      </w:r>
      <w:r w:rsidR="00B2010C">
        <w:rPr>
          <w:sz w:val="28"/>
          <w:szCs w:val="28"/>
        </w:rPr>
        <w:t xml:space="preserve">. He </w:t>
      </w:r>
      <w:r w:rsidR="003D2091">
        <w:rPr>
          <w:sz w:val="28"/>
          <w:szCs w:val="28"/>
        </w:rPr>
        <w:t>relied</w:t>
      </w:r>
      <w:r w:rsidR="00147DAD">
        <w:rPr>
          <w:sz w:val="28"/>
          <w:szCs w:val="28"/>
        </w:rPr>
        <w:t xml:space="preserve"> </w:t>
      </w:r>
      <w:r w:rsidR="00031AA6">
        <w:rPr>
          <w:sz w:val="28"/>
          <w:szCs w:val="28"/>
        </w:rPr>
        <w:t xml:space="preserve">on </w:t>
      </w:r>
      <w:r w:rsidR="00031AA6" w:rsidRPr="00147DAD">
        <w:rPr>
          <w:b/>
          <w:sz w:val="28"/>
          <w:szCs w:val="28"/>
        </w:rPr>
        <w:t>ANKOD</w:t>
      </w:r>
      <w:r w:rsidR="00031AA6" w:rsidRPr="00687532">
        <w:rPr>
          <w:b/>
          <w:sz w:val="28"/>
          <w:szCs w:val="28"/>
        </w:rPr>
        <w:t xml:space="preserve"> VS PHILIPO MALINGA SCCA NO. 6 OF 1</w:t>
      </w:r>
      <w:r w:rsidR="00031AA6">
        <w:rPr>
          <w:b/>
          <w:sz w:val="28"/>
          <w:szCs w:val="28"/>
        </w:rPr>
        <w:t xml:space="preserve">987REPORTED FROM 1992 -1993 HCB, </w:t>
      </w:r>
      <w:r w:rsidR="00031AA6" w:rsidRPr="00687532">
        <w:rPr>
          <w:b/>
          <w:sz w:val="28"/>
          <w:szCs w:val="28"/>
        </w:rPr>
        <w:t>91</w:t>
      </w:r>
      <w:r w:rsidRPr="00687532">
        <w:rPr>
          <w:b/>
          <w:sz w:val="28"/>
          <w:szCs w:val="28"/>
        </w:rPr>
        <w:t>.</w:t>
      </w:r>
      <w:r w:rsidR="00B44745" w:rsidRPr="00B44745">
        <w:rPr>
          <w:sz w:val="28"/>
          <w:szCs w:val="28"/>
        </w:rPr>
        <w:t xml:space="preserve"> </w:t>
      </w:r>
    </w:p>
    <w:p w:rsidR="00480159" w:rsidRDefault="00EB0581" w:rsidP="00641718">
      <w:pPr>
        <w:spacing w:line="360" w:lineRule="auto"/>
        <w:jc w:val="both"/>
        <w:rPr>
          <w:sz w:val="28"/>
          <w:szCs w:val="28"/>
        </w:rPr>
      </w:pPr>
      <w:proofErr w:type="gramStart"/>
      <w:r>
        <w:rPr>
          <w:sz w:val="28"/>
          <w:szCs w:val="28"/>
        </w:rPr>
        <w:t>He  therefore</w:t>
      </w:r>
      <w:proofErr w:type="gramEnd"/>
      <w:r>
        <w:rPr>
          <w:sz w:val="28"/>
          <w:szCs w:val="28"/>
        </w:rPr>
        <w:t xml:space="preserve"> prayed that C</w:t>
      </w:r>
      <w:r w:rsidR="00B44745" w:rsidRPr="00B44745">
        <w:rPr>
          <w:sz w:val="28"/>
          <w:szCs w:val="28"/>
        </w:rPr>
        <w:t xml:space="preserve">ourt considers staying the proceedings in </w:t>
      </w:r>
      <w:proofErr w:type="spellStart"/>
      <w:r w:rsidR="00B44745" w:rsidRPr="00B44745">
        <w:rPr>
          <w:b/>
          <w:sz w:val="28"/>
          <w:szCs w:val="28"/>
        </w:rPr>
        <w:t>Labour</w:t>
      </w:r>
      <w:proofErr w:type="spellEnd"/>
      <w:r w:rsidR="00B44745" w:rsidRPr="00B44745">
        <w:rPr>
          <w:b/>
          <w:sz w:val="28"/>
          <w:szCs w:val="28"/>
        </w:rPr>
        <w:t xml:space="preserve"> Claim No.238 of 2016 </w:t>
      </w:r>
      <w:r w:rsidR="00B44745" w:rsidRPr="00B44745">
        <w:rPr>
          <w:sz w:val="28"/>
          <w:szCs w:val="28"/>
        </w:rPr>
        <w:t xml:space="preserve">pending the determination of </w:t>
      </w:r>
      <w:r w:rsidR="00B44745" w:rsidRPr="00B44745">
        <w:rPr>
          <w:b/>
          <w:sz w:val="28"/>
          <w:szCs w:val="28"/>
        </w:rPr>
        <w:t xml:space="preserve">Civil Suit No. 700 of 2016 </w:t>
      </w:r>
      <w:r w:rsidR="00B44745" w:rsidRPr="00B44745">
        <w:rPr>
          <w:sz w:val="28"/>
          <w:szCs w:val="28"/>
        </w:rPr>
        <w:t xml:space="preserve">pending before the Commercial Division. </w:t>
      </w:r>
    </w:p>
    <w:p w:rsidR="00480159" w:rsidRPr="00641718" w:rsidRDefault="009D4811" w:rsidP="00641718">
      <w:pPr>
        <w:spacing w:line="360" w:lineRule="auto"/>
        <w:jc w:val="both"/>
        <w:rPr>
          <w:sz w:val="28"/>
          <w:szCs w:val="28"/>
        </w:rPr>
      </w:pPr>
      <w:r>
        <w:rPr>
          <w:sz w:val="28"/>
          <w:szCs w:val="28"/>
        </w:rPr>
        <w:t xml:space="preserve">Ms. Deborah </w:t>
      </w:r>
      <w:proofErr w:type="spellStart"/>
      <w:r w:rsidR="00EB0581">
        <w:rPr>
          <w:sz w:val="28"/>
          <w:szCs w:val="28"/>
        </w:rPr>
        <w:t>Takola</w:t>
      </w:r>
      <w:proofErr w:type="spellEnd"/>
      <w:r w:rsidR="00EB0581">
        <w:rPr>
          <w:sz w:val="28"/>
          <w:szCs w:val="28"/>
        </w:rPr>
        <w:t xml:space="preserve"> Counsel</w:t>
      </w:r>
      <w:r w:rsidR="0042012A">
        <w:rPr>
          <w:sz w:val="28"/>
          <w:szCs w:val="28"/>
        </w:rPr>
        <w:t xml:space="preserve"> for the R</w:t>
      </w:r>
      <w:r w:rsidR="00480159">
        <w:rPr>
          <w:sz w:val="28"/>
          <w:szCs w:val="28"/>
        </w:rPr>
        <w:t>espondents</w:t>
      </w:r>
      <w:r w:rsidR="0042012A">
        <w:rPr>
          <w:sz w:val="28"/>
          <w:szCs w:val="28"/>
        </w:rPr>
        <w:t xml:space="preserve"> through 2 affidavits </w:t>
      </w:r>
      <w:proofErr w:type="spellStart"/>
      <w:r w:rsidR="0042012A">
        <w:rPr>
          <w:sz w:val="28"/>
          <w:szCs w:val="28"/>
        </w:rPr>
        <w:t>deponed</w:t>
      </w:r>
      <w:proofErr w:type="spellEnd"/>
      <w:r w:rsidR="0042012A">
        <w:rPr>
          <w:sz w:val="28"/>
          <w:szCs w:val="28"/>
        </w:rPr>
        <w:t xml:space="preserve"> by Emmanuel </w:t>
      </w:r>
      <w:proofErr w:type="spellStart"/>
      <w:r w:rsidR="0042012A">
        <w:rPr>
          <w:sz w:val="28"/>
          <w:szCs w:val="28"/>
        </w:rPr>
        <w:t>Lagu</w:t>
      </w:r>
      <w:proofErr w:type="spellEnd"/>
      <w:r w:rsidR="0042012A">
        <w:rPr>
          <w:sz w:val="28"/>
          <w:szCs w:val="28"/>
        </w:rPr>
        <w:t xml:space="preserve"> and </w:t>
      </w:r>
      <w:proofErr w:type="spellStart"/>
      <w:r w:rsidR="0042012A">
        <w:rPr>
          <w:sz w:val="28"/>
          <w:szCs w:val="28"/>
        </w:rPr>
        <w:t>Kamanyire</w:t>
      </w:r>
      <w:proofErr w:type="spellEnd"/>
      <w:r w:rsidR="0042012A">
        <w:rPr>
          <w:sz w:val="28"/>
          <w:szCs w:val="28"/>
        </w:rPr>
        <w:t xml:space="preserve"> Moses </w:t>
      </w:r>
      <w:r w:rsidR="00F2437B">
        <w:rPr>
          <w:sz w:val="28"/>
          <w:szCs w:val="28"/>
        </w:rPr>
        <w:t xml:space="preserve">both dated 1/03/2017, </w:t>
      </w:r>
      <w:r>
        <w:rPr>
          <w:sz w:val="28"/>
          <w:szCs w:val="28"/>
        </w:rPr>
        <w:t xml:space="preserve">vehemently opposed </w:t>
      </w:r>
      <w:r w:rsidR="0042012A">
        <w:rPr>
          <w:sz w:val="28"/>
          <w:szCs w:val="28"/>
        </w:rPr>
        <w:t>the application</w:t>
      </w:r>
      <w:r>
        <w:rPr>
          <w:sz w:val="28"/>
          <w:szCs w:val="28"/>
        </w:rPr>
        <w:t>.</w:t>
      </w:r>
      <w:r w:rsidR="0042012A">
        <w:rPr>
          <w:sz w:val="28"/>
          <w:szCs w:val="28"/>
        </w:rPr>
        <w:t xml:space="preserve"> S</w:t>
      </w:r>
      <w:r w:rsidR="00E849E1">
        <w:rPr>
          <w:sz w:val="28"/>
          <w:szCs w:val="28"/>
        </w:rPr>
        <w:t>he</w:t>
      </w:r>
      <w:r w:rsidR="00480159">
        <w:rPr>
          <w:sz w:val="28"/>
          <w:szCs w:val="28"/>
        </w:rPr>
        <w:t xml:space="preserve"> co</w:t>
      </w:r>
      <w:r w:rsidR="0042012A">
        <w:rPr>
          <w:sz w:val="28"/>
          <w:szCs w:val="28"/>
        </w:rPr>
        <w:t xml:space="preserve">nsidered the application </w:t>
      </w:r>
      <w:r w:rsidR="00B2010C">
        <w:rPr>
          <w:sz w:val="28"/>
          <w:szCs w:val="28"/>
        </w:rPr>
        <w:t xml:space="preserve">a total abuse of </w:t>
      </w:r>
      <w:r w:rsidR="00E849E1">
        <w:rPr>
          <w:sz w:val="28"/>
          <w:szCs w:val="28"/>
        </w:rPr>
        <w:t>Court process</w:t>
      </w:r>
      <w:r w:rsidR="00D62A62">
        <w:rPr>
          <w:sz w:val="28"/>
          <w:szCs w:val="28"/>
        </w:rPr>
        <w:t xml:space="preserve"> aimed at wasting C</w:t>
      </w:r>
      <w:r w:rsidR="00480159">
        <w:rPr>
          <w:sz w:val="28"/>
          <w:szCs w:val="28"/>
        </w:rPr>
        <w:t xml:space="preserve">ourts time and </w:t>
      </w:r>
      <w:r w:rsidR="00B2010C">
        <w:rPr>
          <w:sz w:val="28"/>
          <w:szCs w:val="28"/>
        </w:rPr>
        <w:t>prayed it is</w:t>
      </w:r>
      <w:r w:rsidR="00480159">
        <w:rPr>
          <w:sz w:val="28"/>
          <w:szCs w:val="28"/>
        </w:rPr>
        <w:t xml:space="preserve"> dismissed</w:t>
      </w:r>
      <w:r w:rsidR="00B2010C">
        <w:rPr>
          <w:sz w:val="28"/>
          <w:szCs w:val="28"/>
        </w:rPr>
        <w:t>.</w:t>
      </w:r>
      <w:r w:rsidR="00480159">
        <w:rPr>
          <w:sz w:val="28"/>
          <w:szCs w:val="28"/>
        </w:rPr>
        <w:t xml:space="preserve">  </w:t>
      </w:r>
    </w:p>
    <w:p w:rsidR="00996E22" w:rsidRDefault="00955BA7" w:rsidP="00B84BAD">
      <w:pPr>
        <w:spacing w:line="360" w:lineRule="auto"/>
        <w:jc w:val="both"/>
        <w:rPr>
          <w:sz w:val="28"/>
          <w:szCs w:val="28"/>
        </w:rPr>
      </w:pPr>
      <w:r>
        <w:rPr>
          <w:sz w:val="28"/>
          <w:szCs w:val="28"/>
        </w:rPr>
        <w:t xml:space="preserve">She </w:t>
      </w:r>
      <w:r w:rsidR="00E849E1">
        <w:rPr>
          <w:sz w:val="28"/>
          <w:szCs w:val="28"/>
        </w:rPr>
        <w:t xml:space="preserve">submitted </w:t>
      </w:r>
      <w:r>
        <w:rPr>
          <w:sz w:val="28"/>
          <w:szCs w:val="28"/>
        </w:rPr>
        <w:t xml:space="preserve">that </w:t>
      </w:r>
      <w:proofErr w:type="spellStart"/>
      <w:r w:rsidR="00E849E1">
        <w:rPr>
          <w:sz w:val="28"/>
          <w:szCs w:val="28"/>
        </w:rPr>
        <w:t>L</w:t>
      </w:r>
      <w:r w:rsidR="00B44745">
        <w:rPr>
          <w:sz w:val="28"/>
          <w:szCs w:val="28"/>
        </w:rPr>
        <w:t>abour</w:t>
      </w:r>
      <w:proofErr w:type="spellEnd"/>
      <w:r w:rsidR="00B44745">
        <w:rPr>
          <w:sz w:val="28"/>
          <w:szCs w:val="28"/>
        </w:rPr>
        <w:t xml:space="preserve"> </w:t>
      </w:r>
      <w:r w:rsidR="00E849E1">
        <w:rPr>
          <w:sz w:val="28"/>
          <w:szCs w:val="28"/>
        </w:rPr>
        <w:t>C</w:t>
      </w:r>
      <w:r w:rsidR="00B44745">
        <w:rPr>
          <w:sz w:val="28"/>
          <w:szCs w:val="28"/>
        </w:rPr>
        <w:t xml:space="preserve">laim </w:t>
      </w:r>
      <w:r w:rsidR="00E849E1">
        <w:rPr>
          <w:sz w:val="28"/>
          <w:szCs w:val="28"/>
        </w:rPr>
        <w:t>N</w:t>
      </w:r>
      <w:r w:rsidR="00B44745">
        <w:rPr>
          <w:sz w:val="28"/>
          <w:szCs w:val="28"/>
        </w:rPr>
        <w:t>o</w:t>
      </w:r>
      <w:r w:rsidR="00E849E1">
        <w:rPr>
          <w:sz w:val="28"/>
          <w:szCs w:val="28"/>
        </w:rPr>
        <w:t>.</w:t>
      </w:r>
      <w:r w:rsidR="00B44745">
        <w:rPr>
          <w:sz w:val="28"/>
          <w:szCs w:val="28"/>
        </w:rPr>
        <w:t xml:space="preserve"> 238 of </w:t>
      </w:r>
      <w:r w:rsidR="00E849E1">
        <w:rPr>
          <w:sz w:val="28"/>
          <w:szCs w:val="28"/>
        </w:rPr>
        <w:t>2016 originated</w:t>
      </w:r>
      <w:r w:rsidR="00B44745">
        <w:rPr>
          <w:sz w:val="28"/>
          <w:szCs w:val="28"/>
        </w:rPr>
        <w:t xml:space="preserve"> from </w:t>
      </w:r>
      <w:proofErr w:type="spellStart"/>
      <w:r w:rsidR="00B44745">
        <w:rPr>
          <w:sz w:val="28"/>
          <w:szCs w:val="28"/>
        </w:rPr>
        <w:t>labour</w:t>
      </w:r>
      <w:proofErr w:type="spellEnd"/>
      <w:r w:rsidR="00B44745">
        <w:rPr>
          <w:sz w:val="28"/>
          <w:szCs w:val="28"/>
        </w:rPr>
        <w:t xml:space="preserve"> complaint </w:t>
      </w:r>
      <w:r w:rsidR="00E849E1">
        <w:rPr>
          <w:sz w:val="28"/>
          <w:szCs w:val="28"/>
        </w:rPr>
        <w:t>No.</w:t>
      </w:r>
      <w:r w:rsidR="00B44745">
        <w:rPr>
          <w:sz w:val="28"/>
          <w:szCs w:val="28"/>
        </w:rPr>
        <w:t xml:space="preserve">140/2016 filed before the </w:t>
      </w:r>
      <w:proofErr w:type="spellStart"/>
      <w:r w:rsidR="00B44745">
        <w:rPr>
          <w:sz w:val="28"/>
          <w:szCs w:val="28"/>
        </w:rPr>
        <w:t>labour</w:t>
      </w:r>
      <w:proofErr w:type="spellEnd"/>
      <w:r w:rsidR="00B44745">
        <w:rPr>
          <w:sz w:val="28"/>
          <w:szCs w:val="28"/>
        </w:rPr>
        <w:t xml:space="preserve"> officer on</w:t>
      </w:r>
      <w:r w:rsidR="00E849E1">
        <w:rPr>
          <w:sz w:val="28"/>
          <w:szCs w:val="28"/>
        </w:rPr>
        <w:t xml:space="preserve"> the </w:t>
      </w:r>
      <w:r w:rsidR="00B44745">
        <w:rPr>
          <w:sz w:val="28"/>
          <w:szCs w:val="28"/>
        </w:rPr>
        <w:t>13/07/</w:t>
      </w:r>
      <w:r w:rsidR="00E849E1">
        <w:rPr>
          <w:sz w:val="28"/>
          <w:szCs w:val="28"/>
        </w:rPr>
        <w:t xml:space="preserve">2016. It proceeded with mediation before the </w:t>
      </w:r>
      <w:proofErr w:type="spellStart"/>
      <w:r w:rsidR="00E849E1">
        <w:rPr>
          <w:sz w:val="28"/>
          <w:szCs w:val="28"/>
        </w:rPr>
        <w:t>labour</w:t>
      </w:r>
      <w:proofErr w:type="spellEnd"/>
      <w:r w:rsidR="00E849E1">
        <w:rPr>
          <w:sz w:val="28"/>
          <w:szCs w:val="28"/>
        </w:rPr>
        <w:t xml:space="preserve"> officer in </w:t>
      </w:r>
      <w:proofErr w:type="spellStart"/>
      <w:r w:rsidR="00E849E1">
        <w:rPr>
          <w:sz w:val="28"/>
          <w:szCs w:val="28"/>
        </w:rPr>
        <w:t>Nakawa</w:t>
      </w:r>
      <w:proofErr w:type="spellEnd"/>
      <w:r w:rsidR="00E849E1">
        <w:rPr>
          <w:sz w:val="28"/>
          <w:szCs w:val="28"/>
        </w:rPr>
        <w:t xml:space="preserve"> and </w:t>
      </w:r>
      <w:r>
        <w:rPr>
          <w:sz w:val="28"/>
          <w:szCs w:val="28"/>
        </w:rPr>
        <w:t>o</w:t>
      </w:r>
      <w:r w:rsidR="004D771E">
        <w:rPr>
          <w:sz w:val="28"/>
          <w:szCs w:val="28"/>
        </w:rPr>
        <w:t>n the request of</w:t>
      </w:r>
      <w:r w:rsidR="00D62A62">
        <w:rPr>
          <w:sz w:val="28"/>
          <w:szCs w:val="28"/>
        </w:rPr>
        <w:t xml:space="preserve"> C</w:t>
      </w:r>
      <w:r>
        <w:rPr>
          <w:sz w:val="28"/>
          <w:szCs w:val="28"/>
        </w:rPr>
        <w:t xml:space="preserve">ounsel </w:t>
      </w:r>
      <w:r w:rsidR="00D62A62">
        <w:rPr>
          <w:sz w:val="28"/>
          <w:szCs w:val="28"/>
        </w:rPr>
        <w:t xml:space="preserve">for the </w:t>
      </w:r>
      <w:proofErr w:type="gramStart"/>
      <w:r w:rsidR="00D62A62">
        <w:rPr>
          <w:sz w:val="28"/>
          <w:szCs w:val="28"/>
        </w:rPr>
        <w:t>Applicants</w:t>
      </w:r>
      <w:r>
        <w:rPr>
          <w:sz w:val="28"/>
          <w:szCs w:val="28"/>
        </w:rPr>
        <w:t>,</w:t>
      </w:r>
      <w:proofErr w:type="gramEnd"/>
      <w:r>
        <w:rPr>
          <w:sz w:val="28"/>
          <w:szCs w:val="28"/>
        </w:rPr>
        <w:t xml:space="preserve"> it</w:t>
      </w:r>
      <w:r w:rsidR="00E849E1">
        <w:rPr>
          <w:sz w:val="28"/>
          <w:szCs w:val="28"/>
        </w:rPr>
        <w:t xml:space="preserve"> was transferred to the </w:t>
      </w:r>
      <w:proofErr w:type="spellStart"/>
      <w:r w:rsidR="00E849E1">
        <w:rPr>
          <w:sz w:val="28"/>
          <w:szCs w:val="28"/>
        </w:rPr>
        <w:t>labour</w:t>
      </w:r>
      <w:proofErr w:type="spellEnd"/>
      <w:r w:rsidR="00E849E1">
        <w:rPr>
          <w:sz w:val="28"/>
          <w:szCs w:val="28"/>
        </w:rPr>
        <w:t xml:space="preserve"> office in </w:t>
      </w:r>
      <w:proofErr w:type="spellStart"/>
      <w:r w:rsidR="00E849E1">
        <w:rPr>
          <w:sz w:val="28"/>
          <w:szCs w:val="28"/>
        </w:rPr>
        <w:t>Kawempe</w:t>
      </w:r>
      <w:proofErr w:type="spellEnd"/>
      <w:r w:rsidR="00E849E1">
        <w:rPr>
          <w:sz w:val="28"/>
          <w:szCs w:val="28"/>
        </w:rPr>
        <w:t>.</w:t>
      </w:r>
      <w:r w:rsidR="004D771E">
        <w:rPr>
          <w:sz w:val="28"/>
          <w:szCs w:val="28"/>
        </w:rPr>
        <w:t xml:space="preserve"> According to her, </w:t>
      </w:r>
      <w:r w:rsidR="00FE5276">
        <w:rPr>
          <w:sz w:val="28"/>
          <w:szCs w:val="28"/>
        </w:rPr>
        <w:t>the parties entered into a consent agreement on the 6/10/2016 and agreed that the matter would be filed in the Industrial Court if it was not</w:t>
      </w:r>
      <w:r>
        <w:rPr>
          <w:sz w:val="28"/>
          <w:szCs w:val="28"/>
        </w:rPr>
        <w:t xml:space="preserve"> resolved by the </w:t>
      </w:r>
      <w:proofErr w:type="spellStart"/>
      <w:r>
        <w:rPr>
          <w:sz w:val="28"/>
          <w:szCs w:val="28"/>
        </w:rPr>
        <w:t>Labour</w:t>
      </w:r>
      <w:proofErr w:type="spellEnd"/>
      <w:r>
        <w:rPr>
          <w:sz w:val="28"/>
          <w:szCs w:val="28"/>
        </w:rPr>
        <w:t xml:space="preserve"> Officer. H</w:t>
      </w:r>
      <w:r w:rsidR="00FE5276">
        <w:rPr>
          <w:sz w:val="28"/>
          <w:szCs w:val="28"/>
        </w:rPr>
        <w:t xml:space="preserve">owever before the mediation by the </w:t>
      </w:r>
      <w:proofErr w:type="spellStart"/>
      <w:r w:rsidR="00FE5276">
        <w:rPr>
          <w:sz w:val="28"/>
          <w:szCs w:val="28"/>
        </w:rPr>
        <w:t>labour</w:t>
      </w:r>
      <w:proofErr w:type="spellEnd"/>
      <w:r w:rsidR="00FE5276">
        <w:rPr>
          <w:sz w:val="28"/>
          <w:szCs w:val="28"/>
        </w:rPr>
        <w:t xml:space="preserve"> officer was concluded the Applicants filed Civil Suit 700 of 20</w:t>
      </w:r>
      <w:r>
        <w:rPr>
          <w:sz w:val="28"/>
          <w:szCs w:val="28"/>
        </w:rPr>
        <w:t>16 in the C</w:t>
      </w:r>
      <w:r w:rsidR="00FE5276">
        <w:rPr>
          <w:sz w:val="28"/>
          <w:szCs w:val="28"/>
        </w:rPr>
        <w:t>ommercial Court which</w:t>
      </w:r>
      <w:r>
        <w:rPr>
          <w:sz w:val="28"/>
          <w:szCs w:val="28"/>
        </w:rPr>
        <w:t xml:space="preserve"> in her view </w:t>
      </w:r>
      <w:r w:rsidR="00FE5276">
        <w:rPr>
          <w:sz w:val="28"/>
          <w:szCs w:val="28"/>
        </w:rPr>
        <w:t xml:space="preserve"> was </w:t>
      </w:r>
      <w:r>
        <w:rPr>
          <w:sz w:val="28"/>
          <w:szCs w:val="28"/>
        </w:rPr>
        <w:t>an abuse of C</w:t>
      </w:r>
      <w:r w:rsidR="00FE5276">
        <w:rPr>
          <w:sz w:val="28"/>
          <w:szCs w:val="28"/>
        </w:rPr>
        <w:t xml:space="preserve">ourt process.  She insisted that </w:t>
      </w:r>
      <w:proofErr w:type="gramStart"/>
      <w:r w:rsidR="00FE5276">
        <w:rPr>
          <w:sz w:val="28"/>
          <w:szCs w:val="28"/>
        </w:rPr>
        <w:t>Civil</w:t>
      </w:r>
      <w:proofErr w:type="gramEnd"/>
      <w:r w:rsidR="00FE5276">
        <w:rPr>
          <w:sz w:val="28"/>
          <w:szCs w:val="28"/>
        </w:rPr>
        <w:t xml:space="preserve"> suit </w:t>
      </w:r>
      <w:r>
        <w:rPr>
          <w:sz w:val="28"/>
          <w:szCs w:val="28"/>
        </w:rPr>
        <w:t xml:space="preserve">No. </w:t>
      </w:r>
      <w:r w:rsidR="00FE5276">
        <w:rPr>
          <w:sz w:val="28"/>
          <w:szCs w:val="28"/>
        </w:rPr>
        <w:t>700</w:t>
      </w:r>
      <w:r>
        <w:rPr>
          <w:sz w:val="28"/>
          <w:szCs w:val="28"/>
        </w:rPr>
        <w:t xml:space="preserve"> </w:t>
      </w:r>
      <w:r w:rsidR="00FE5276">
        <w:rPr>
          <w:sz w:val="28"/>
          <w:szCs w:val="28"/>
        </w:rPr>
        <w:t xml:space="preserve">of 2016 was filed after the </w:t>
      </w:r>
      <w:proofErr w:type="spellStart"/>
      <w:r w:rsidR="00FE5276">
        <w:rPr>
          <w:sz w:val="28"/>
          <w:szCs w:val="28"/>
        </w:rPr>
        <w:t>Labour</w:t>
      </w:r>
      <w:proofErr w:type="spellEnd"/>
      <w:r w:rsidR="00FE5276">
        <w:rPr>
          <w:sz w:val="28"/>
          <w:szCs w:val="28"/>
        </w:rPr>
        <w:t xml:space="preserve"> Claim. She submitted that the </w:t>
      </w:r>
      <w:proofErr w:type="spellStart"/>
      <w:r>
        <w:rPr>
          <w:sz w:val="28"/>
          <w:szCs w:val="28"/>
        </w:rPr>
        <w:t>L</w:t>
      </w:r>
      <w:r w:rsidR="00FE5276">
        <w:rPr>
          <w:sz w:val="28"/>
          <w:szCs w:val="28"/>
        </w:rPr>
        <w:t>abour</w:t>
      </w:r>
      <w:proofErr w:type="spellEnd"/>
      <w:r>
        <w:rPr>
          <w:sz w:val="28"/>
          <w:szCs w:val="28"/>
        </w:rPr>
        <w:t xml:space="preserve"> C</w:t>
      </w:r>
      <w:r w:rsidR="00FE5276">
        <w:rPr>
          <w:sz w:val="28"/>
          <w:szCs w:val="28"/>
        </w:rPr>
        <w:t xml:space="preserve">laim was a reference to this </w:t>
      </w:r>
      <w:r>
        <w:rPr>
          <w:sz w:val="28"/>
          <w:szCs w:val="28"/>
        </w:rPr>
        <w:t>C</w:t>
      </w:r>
      <w:r w:rsidR="00FE5276">
        <w:rPr>
          <w:sz w:val="28"/>
          <w:szCs w:val="28"/>
        </w:rPr>
        <w:t>ourt and not an original suit because this court did not have original jurisdiction.</w:t>
      </w:r>
      <w:r w:rsidR="00AE69CD">
        <w:rPr>
          <w:sz w:val="28"/>
          <w:szCs w:val="28"/>
        </w:rPr>
        <w:t xml:space="preserve"> </w:t>
      </w:r>
      <w:r w:rsidR="00FE5276">
        <w:rPr>
          <w:sz w:val="28"/>
          <w:szCs w:val="28"/>
        </w:rPr>
        <w:t xml:space="preserve">She made reference to Section 93 of the Employment Act which made it mandatory for </w:t>
      </w:r>
      <w:r w:rsidR="00C1424E">
        <w:rPr>
          <w:sz w:val="28"/>
          <w:szCs w:val="28"/>
        </w:rPr>
        <w:t xml:space="preserve">any </w:t>
      </w:r>
      <w:proofErr w:type="spellStart"/>
      <w:r w:rsidR="00C1424E">
        <w:rPr>
          <w:sz w:val="28"/>
          <w:szCs w:val="28"/>
        </w:rPr>
        <w:t>L</w:t>
      </w:r>
      <w:r w:rsidR="00FE5276">
        <w:rPr>
          <w:sz w:val="28"/>
          <w:szCs w:val="28"/>
        </w:rPr>
        <w:t>abour</w:t>
      </w:r>
      <w:proofErr w:type="spellEnd"/>
      <w:r w:rsidR="00FE5276">
        <w:rPr>
          <w:sz w:val="28"/>
          <w:szCs w:val="28"/>
        </w:rPr>
        <w:t xml:space="preserve"> complaint to be lodged to the </w:t>
      </w:r>
      <w:proofErr w:type="spellStart"/>
      <w:r w:rsidR="00C1424E">
        <w:rPr>
          <w:sz w:val="28"/>
          <w:szCs w:val="28"/>
        </w:rPr>
        <w:t>L</w:t>
      </w:r>
      <w:r w:rsidR="00FE5276">
        <w:rPr>
          <w:sz w:val="28"/>
          <w:szCs w:val="28"/>
        </w:rPr>
        <w:t>abour</w:t>
      </w:r>
      <w:proofErr w:type="spellEnd"/>
      <w:r w:rsidR="00FE5276">
        <w:rPr>
          <w:sz w:val="28"/>
          <w:szCs w:val="28"/>
        </w:rPr>
        <w:t xml:space="preserve"> </w:t>
      </w:r>
      <w:r w:rsidR="00C1424E">
        <w:rPr>
          <w:sz w:val="28"/>
          <w:szCs w:val="28"/>
        </w:rPr>
        <w:t>O</w:t>
      </w:r>
      <w:r w:rsidR="00FE5276">
        <w:rPr>
          <w:sz w:val="28"/>
          <w:szCs w:val="28"/>
        </w:rPr>
        <w:t>fficer first and that’s why they started with the</w:t>
      </w:r>
      <w:r w:rsidR="00C1424E">
        <w:rPr>
          <w:sz w:val="28"/>
          <w:szCs w:val="28"/>
        </w:rPr>
        <w:t xml:space="preserve"> </w:t>
      </w:r>
      <w:proofErr w:type="spellStart"/>
      <w:r w:rsidR="00C1424E">
        <w:rPr>
          <w:sz w:val="28"/>
          <w:szCs w:val="28"/>
        </w:rPr>
        <w:t>Labour</w:t>
      </w:r>
      <w:proofErr w:type="spellEnd"/>
      <w:r w:rsidR="00C1424E">
        <w:rPr>
          <w:sz w:val="28"/>
          <w:szCs w:val="28"/>
        </w:rPr>
        <w:t xml:space="preserve"> O</w:t>
      </w:r>
      <w:r w:rsidR="00FE5276">
        <w:rPr>
          <w:sz w:val="28"/>
          <w:szCs w:val="28"/>
        </w:rPr>
        <w:t xml:space="preserve">fficer. She opined that the matter before the Commercial Court was brought as </w:t>
      </w:r>
      <w:r w:rsidR="00FE5276">
        <w:rPr>
          <w:sz w:val="28"/>
          <w:szCs w:val="28"/>
        </w:rPr>
        <w:lastRenderedPageBreak/>
        <w:t>an afterthought.</w:t>
      </w:r>
      <w:r w:rsidR="00C1424E">
        <w:rPr>
          <w:sz w:val="28"/>
          <w:szCs w:val="28"/>
        </w:rPr>
        <w:t xml:space="preserve"> </w:t>
      </w:r>
      <w:r w:rsidR="008E3383">
        <w:rPr>
          <w:sz w:val="28"/>
          <w:szCs w:val="28"/>
        </w:rPr>
        <w:t xml:space="preserve">And </w:t>
      </w:r>
      <w:r>
        <w:rPr>
          <w:sz w:val="28"/>
          <w:szCs w:val="28"/>
        </w:rPr>
        <w:t>therefore C</w:t>
      </w:r>
      <w:r w:rsidR="008E3383">
        <w:rPr>
          <w:sz w:val="28"/>
          <w:szCs w:val="28"/>
        </w:rPr>
        <w:t xml:space="preserve">ourt should </w:t>
      </w:r>
      <w:r>
        <w:rPr>
          <w:sz w:val="28"/>
          <w:szCs w:val="28"/>
        </w:rPr>
        <w:t>find that LD No.  238 of 2016 had</w:t>
      </w:r>
      <w:r w:rsidR="008E3383">
        <w:rPr>
          <w:sz w:val="28"/>
          <w:szCs w:val="28"/>
        </w:rPr>
        <w:t xml:space="preserve"> been filed earlier than C.S </w:t>
      </w:r>
      <w:r>
        <w:rPr>
          <w:sz w:val="28"/>
          <w:szCs w:val="28"/>
        </w:rPr>
        <w:t xml:space="preserve">No. </w:t>
      </w:r>
      <w:r w:rsidR="008E3383">
        <w:rPr>
          <w:sz w:val="28"/>
          <w:szCs w:val="28"/>
        </w:rPr>
        <w:t>700 of 2016, therefore rendering the application of section 6 of the CPA wrongly applied.</w:t>
      </w:r>
    </w:p>
    <w:p w:rsidR="008E3383" w:rsidRDefault="008E3383" w:rsidP="00B84BAD">
      <w:pPr>
        <w:spacing w:line="360" w:lineRule="auto"/>
        <w:jc w:val="both"/>
        <w:rPr>
          <w:sz w:val="28"/>
          <w:szCs w:val="28"/>
        </w:rPr>
      </w:pPr>
      <w:r>
        <w:rPr>
          <w:sz w:val="28"/>
          <w:szCs w:val="28"/>
        </w:rPr>
        <w:t>Co</w:t>
      </w:r>
      <w:r w:rsidR="00687532">
        <w:rPr>
          <w:sz w:val="28"/>
          <w:szCs w:val="28"/>
        </w:rPr>
        <w:t>-</w:t>
      </w:r>
      <w:r>
        <w:rPr>
          <w:sz w:val="28"/>
          <w:szCs w:val="28"/>
        </w:rPr>
        <w:t>counsel M</w:t>
      </w:r>
      <w:r w:rsidR="000C2649">
        <w:rPr>
          <w:sz w:val="28"/>
          <w:szCs w:val="28"/>
        </w:rPr>
        <w:t xml:space="preserve">r. </w:t>
      </w:r>
      <w:proofErr w:type="spellStart"/>
      <w:r w:rsidR="000C2649">
        <w:rPr>
          <w:sz w:val="28"/>
          <w:szCs w:val="28"/>
        </w:rPr>
        <w:t>K</w:t>
      </w:r>
      <w:r>
        <w:rPr>
          <w:sz w:val="28"/>
          <w:szCs w:val="28"/>
        </w:rPr>
        <w:t>auzi</w:t>
      </w:r>
      <w:proofErr w:type="spellEnd"/>
      <w:r>
        <w:rPr>
          <w:sz w:val="28"/>
          <w:szCs w:val="28"/>
        </w:rPr>
        <w:t xml:space="preserve"> </w:t>
      </w:r>
      <w:r w:rsidR="000C2649">
        <w:rPr>
          <w:sz w:val="28"/>
          <w:szCs w:val="28"/>
        </w:rPr>
        <w:t xml:space="preserve">with reference to the affidavits </w:t>
      </w:r>
      <w:proofErr w:type="spellStart"/>
      <w:r w:rsidR="000C2649">
        <w:rPr>
          <w:sz w:val="28"/>
          <w:szCs w:val="28"/>
        </w:rPr>
        <w:t>deponed</w:t>
      </w:r>
      <w:proofErr w:type="spellEnd"/>
      <w:r w:rsidR="000C2649">
        <w:rPr>
          <w:sz w:val="28"/>
          <w:szCs w:val="28"/>
        </w:rPr>
        <w:t xml:space="preserve"> by both </w:t>
      </w:r>
      <w:proofErr w:type="gramStart"/>
      <w:r w:rsidR="000C2649">
        <w:rPr>
          <w:sz w:val="28"/>
          <w:szCs w:val="28"/>
        </w:rPr>
        <w:t>respondents,</w:t>
      </w:r>
      <w:proofErr w:type="gramEnd"/>
      <w:r w:rsidR="000C2649">
        <w:rPr>
          <w:sz w:val="28"/>
          <w:szCs w:val="28"/>
        </w:rPr>
        <w:t xml:space="preserve"> </w:t>
      </w:r>
      <w:r>
        <w:rPr>
          <w:sz w:val="28"/>
          <w:szCs w:val="28"/>
        </w:rPr>
        <w:t>submitted that whe</w:t>
      </w:r>
      <w:r w:rsidR="000C2649">
        <w:rPr>
          <w:sz w:val="28"/>
          <w:szCs w:val="28"/>
        </w:rPr>
        <w:t xml:space="preserve">reas the claim in </w:t>
      </w:r>
      <w:proofErr w:type="spellStart"/>
      <w:r w:rsidR="000C2649">
        <w:rPr>
          <w:sz w:val="28"/>
          <w:szCs w:val="28"/>
        </w:rPr>
        <w:t>Labour</w:t>
      </w:r>
      <w:proofErr w:type="spellEnd"/>
      <w:r w:rsidR="000C2649">
        <w:rPr>
          <w:sz w:val="28"/>
          <w:szCs w:val="28"/>
        </w:rPr>
        <w:t xml:space="preserve"> C</w:t>
      </w:r>
      <w:r>
        <w:rPr>
          <w:sz w:val="28"/>
          <w:szCs w:val="28"/>
        </w:rPr>
        <w:t xml:space="preserve">laim 238 of </w:t>
      </w:r>
      <w:r w:rsidR="00BC77FB">
        <w:rPr>
          <w:sz w:val="28"/>
          <w:szCs w:val="28"/>
        </w:rPr>
        <w:t>2016 was</w:t>
      </w:r>
      <w:r w:rsidR="000C2649">
        <w:rPr>
          <w:sz w:val="28"/>
          <w:szCs w:val="28"/>
        </w:rPr>
        <w:t xml:space="preserve"> for remedies for unlawful termination from work the remedies sought in C.S </w:t>
      </w:r>
      <w:r w:rsidR="00BC77FB">
        <w:rPr>
          <w:sz w:val="28"/>
          <w:szCs w:val="28"/>
        </w:rPr>
        <w:t xml:space="preserve">No. </w:t>
      </w:r>
      <w:r w:rsidR="000C2649">
        <w:rPr>
          <w:sz w:val="28"/>
          <w:szCs w:val="28"/>
        </w:rPr>
        <w:t xml:space="preserve">700 of 2016 were for the recovery of money. According to him these causes of action were very different. </w:t>
      </w:r>
      <w:r w:rsidR="00BC77FB">
        <w:rPr>
          <w:sz w:val="28"/>
          <w:szCs w:val="28"/>
        </w:rPr>
        <w:t>H</w:t>
      </w:r>
      <w:r w:rsidR="000C2649">
        <w:rPr>
          <w:sz w:val="28"/>
          <w:szCs w:val="28"/>
        </w:rPr>
        <w:t xml:space="preserve">e also submitted that the issues before this court were different from those in the Commercial Court under C.S </w:t>
      </w:r>
      <w:r w:rsidR="00BC77FB">
        <w:rPr>
          <w:sz w:val="28"/>
          <w:szCs w:val="28"/>
        </w:rPr>
        <w:t xml:space="preserve">No. </w:t>
      </w:r>
      <w:r w:rsidR="000C2649">
        <w:rPr>
          <w:sz w:val="28"/>
          <w:szCs w:val="28"/>
        </w:rPr>
        <w:t xml:space="preserve">700 0f 2016. </w:t>
      </w:r>
    </w:p>
    <w:p w:rsidR="00E80C2C" w:rsidRDefault="000C2649" w:rsidP="00B84BAD">
      <w:pPr>
        <w:spacing w:line="360" w:lineRule="auto"/>
        <w:jc w:val="both"/>
        <w:rPr>
          <w:sz w:val="28"/>
          <w:szCs w:val="28"/>
        </w:rPr>
      </w:pPr>
      <w:r>
        <w:rPr>
          <w:sz w:val="28"/>
          <w:szCs w:val="28"/>
        </w:rPr>
        <w:t xml:space="preserve"> According to him this Court was dressed with the jurisdiction to entertain employment matter</w:t>
      </w:r>
      <w:r w:rsidR="00BC77FB">
        <w:rPr>
          <w:sz w:val="28"/>
          <w:szCs w:val="28"/>
        </w:rPr>
        <w:t>s which the Commercial C</w:t>
      </w:r>
      <w:r>
        <w:rPr>
          <w:sz w:val="28"/>
          <w:szCs w:val="28"/>
        </w:rPr>
        <w:t xml:space="preserve">ourt does not have. He relied on the case of </w:t>
      </w:r>
      <w:r w:rsidR="00536E3B">
        <w:rPr>
          <w:b/>
          <w:sz w:val="28"/>
          <w:szCs w:val="28"/>
        </w:rPr>
        <w:t xml:space="preserve">UBC </w:t>
      </w:r>
      <w:proofErr w:type="spellStart"/>
      <w:r w:rsidR="00536E3B">
        <w:rPr>
          <w:b/>
          <w:sz w:val="28"/>
          <w:szCs w:val="28"/>
        </w:rPr>
        <w:t>Vs</w:t>
      </w:r>
      <w:proofErr w:type="spellEnd"/>
      <w:r w:rsidR="00536E3B">
        <w:rPr>
          <w:b/>
          <w:sz w:val="28"/>
          <w:szCs w:val="28"/>
        </w:rPr>
        <w:t xml:space="preserve"> </w:t>
      </w:r>
      <w:proofErr w:type="spellStart"/>
      <w:r w:rsidR="00536E3B">
        <w:rPr>
          <w:b/>
          <w:sz w:val="28"/>
          <w:szCs w:val="28"/>
        </w:rPr>
        <w:t>Ruthira</w:t>
      </w:r>
      <w:proofErr w:type="spellEnd"/>
      <w:r w:rsidR="00536E3B">
        <w:rPr>
          <w:b/>
          <w:sz w:val="28"/>
          <w:szCs w:val="28"/>
        </w:rPr>
        <w:t xml:space="preserve"> </w:t>
      </w:r>
      <w:proofErr w:type="spellStart"/>
      <w:r w:rsidR="00536E3B">
        <w:rPr>
          <w:b/>
          <w:sz w:val="28"/>
          <w:szCs w:val="28"/>
        </w:rPr>
        <w:t>K</w:t>
      </w:r>
      <w:r w:rsidRPr="00BC77FB">
        <w:rPr>
          <w:b/>
          <w:sz w:val="28"/>
          <w:szCs w:val="28"/>
        </w:rPr>
        <w:t>amukama</w:t>
      </w:r>
      <w:proofErr w:type="spellEnd"/>
      <w:r w:rsidRPr="00BC77FB">
        <w:rPr>
          <w:b/>
          <w:sz w:val="28"/>
          <w:szCs w:val="28"/>
        </w:rPr>
        <w:t xml:space="preserve"> </w:t>
      </w:r>
      <w:r>
        <w:rPr>
          <w:sz w:val="28"/>
          <w:szCs w:val="28"/>
        </w:rPr>
        <w:t xml:space="preserve">(supra). He asserted that </w:t>
      </w:r>
      <w:r w:rsidR="00BC77FB">
        <w:rPr>
          <w:sz w:val="28"/>
          <w:szCs w:val="28"/>
        </w:rPr>
        <w:t xml:space="preserve">LD No. 238 of </w:t>
      </w:r>
      <w:r w:rsidR="00D62A62">
        <w:rPr>
          <w:sz w:val="28"/>
          <w:szCs w:val="28"/>
        </w:rPr>
        <w:t>2016 was</w:t>
      </w:r>
      <w:r>
        <w:rPr>
          <w:sz w:val="28"/>
          <w:szCs w:val="28"/>
        </w:rPr>
        <w:t xml:space="preserve"> purely an employment matter that this Court had jurisdiction to handle </w:t>
      </w:r>
      <w:r w:rsidR="00E80C2C">
        <w:rPr>
          <w:sz w:val="28"/>
          <w:szCs w:val="28"/>
        </w:rPr>
        <w:t xml:space="preserve">and to grant the remedies sought for. </w:t>
      </w:r>
      <w:r>
        <w:rPr>
          <w:sz w:val="28"/>
          <w:szCs w:val="28"/>
        </w:rPr>
        <w:t xml:space="preserve">  </w:t>
      </w:r>
    </w:p>
    <w:p w:rsidR="00687532" w:rsidRDefault="00E80C2C" w:rsidP="00B84BAD">
      <w:pPr>
        <w:spacing w:line="360" w:lineRule="auto"/>
        <w:jc w:val="both"/>
        <w:rPr>
          <w:sz w:val="28"/>
          <w:szCs w:val="28"/>
        </w:rPr>
      </w:pPr>
      <w:r>
        <w:rPr>
          <w:sz w:val="28"/>
          <w:szCs w:val="28"/>
        </w:rPr>
        <w:t xml:space="preserve">On the abuse of court process he submitted that there was a consent agreement to have the </w:t>
      </w:r>
      <w:r w:rsidR="00D62A62">
        <w:rPr>
          <w:sz w:val="28"/>
          <w:szCs w:val="28"/>
        </w:rPr>
        <w:t>matter referred</w:t>
      </w:r>
      <w:r>
        <w:rPr>
          <w:sz w:val="28"/>
          <w:szCs w:val="28"/>
        </w:rPr>
        <w:t xml:space="preserve"> to this court </w:t>
      </w:r>
      <w:r w:rsidR="00D62A62">
        <w:rPr>
          <w:sz w:val="28"/>
          <w:szCs w:val="28"/>
        </w:rPr>
        <w:t>in the</w:t>
      </w:r>
      <w:r>
        <w:rPr>
          <w:sz w:val="28"/>
          <w:szCs w:val="28"/>
        </w:rPr>
        <w:t xml:space="preserve"> event that the </w:t>
      </w:r>
      <w:proofErr w:type="spellStart"/>
      <w:r>
        <w:rPr>
          <w:sz w:val="28"/>
          <w:szCs w:val="28"/>
        </w:rPr>
        <w:t>Labour</w:t>
      </w:r>
      <w:proofErr w:type="spellEnd"/>
      <w:r>
        <w:rPr>
          <w:sz w:val="28"/>
          <w:szCs w:val="28"/>
        </w:rPr>
        <w:t xml:space="preserve"> officer failed to resolve </w:t>
      </w:r>
      <w:r w:rsidR="00687532">
        <w:rPr>
          <w:sz w:val="28"/>
          <w:szCs w:val="28"/>
        </w:rPr>
        <w:t>it and</w:t>
      </w:r>
      <w:r>
        <w:rPr>
          <w:sz w:val="28"/>
          <w:szCs w:val="28"/>
        </w:rPr>
        <w:t xml:space="preserve"> therefore this application was only intended to delay and deprive the respondents Justice. </w:t>
      </w:r>
    </w:p>
    <w:p w:rsidR="00C04BAD" w:rsidRDefault="00E80C2C" w:rsidP="00B84BAD">
      <w:pPr>
        <w:spacing w:line="360" w:lineRule="auto"/>
        <w:jc w:val="both"/>
        <w:rPr>
          <w:sz w:val="28"/>
          <w:szCs w:val="28"/>
        </w:rPr>
      </w:pPr>
      <w:r>
        <w:rPr>
          <w:sz w:val="28"/>
          <w:szCs w:val="28"/>
        </w:rPr>
        <w:t xml:space="preserve">In rejoinder counsel </w:t>
      </w:r>
      <w:proofErr w:type="spellStart"/>
      <w:r>
        <w:rPr>
          <w:sz w:val="28"/>
          <w:szCs w:val="28"/>
        </w:rPr>
        <w:t>Mulindwa</w:t>
      </w:r>
      <w:proofErr w:type="spellEnd"/>
      <w:r>
        <w:rPr>
          <w:sz w:val="28"/>
          <w:szCs w:val="28"/>
        </w:rPr>
        <w:t xml:space="preserve"> </w:t>
      </w:r>
      <w:r w:rsidR="008B7CF6">
        <w:rPr>
          <w:sz w:val="28"/>
          <w:szCs w:val="28"/>
        </w:rPr>
        <w:t xml:space="preserve">argued that the matter before the </w:t>
      </w:r>
      <w:proofErr w:type="spellStart"/>
      <w:r w:rsidR="008B7CF6">
        <w:rPr>
          <w:sz w:val="28"/>
          <w:szCs w:val="28"/>
        </w:rPr>
        <w:t>Labour</w:t>
      </w:r>
      <w:proofErr w:type="spellEnd"/>
      <w:r w:rsidR="008B7CF6">
        <w:rPr>
          <w:sz w:val="28"/>
          <w:szCs w:val="28"/>
        </w:rPr>
        <w:t xml:space="preserve"> Officer was </w:t>
      </w:r>
      <w:r w:rsidR="00687532">
        <w:rPr>
          <w:sz w:val="28"/>
          <w:szCs w:val="28"/>
        </w:rPr>
        <w:t xml:space="preserve">not </w:t>
      </w:r>
      <w:r w:rsidR="008B7CF6">
        <w:rPr>
          <w:sz w:val="28"/>
          <w:szCs w:val="28"/>
        </w:rPr>
        <w:t>a suit. He submitted that the definition of suit had been defined by the rules committee and in this case a suit only commenced when</w:t>
      </w:r>
      <w:r w:rsidR="00BC77FB">
        <w:rPr>
          <w:sz w:val="28"/>
          <w:szCs w:val="28"/>
        </w:rPr>
        <w:t xml:space="preserve"> the matter was</w:t>
      </w:r>
      <w:r w:rsidR="008B7CF6">
        <w:rPr>
          <w:sz w:val="28"/>
          <w:szCs w:val="28"/>
        </w:rPr>
        <w:t xml:space="preserve"> filed in this Court</w:t>
      </w:r>
      <w:r w:rsidR="007B1FC0">
        <w:rPr>
          <w:sz w:val="28"/>
          <w:szCs w:val="28"/>
        </w:rPr>
        <w:t>.</w:t>
      </w:r>
      <w:r w:rsidR="00AE02BF">
        <w:rPr>
          <w:sz w:val="28"/>
          <w:szCs w:val="28"/>
        </w:rPr>
        <w:t xml:space="preserve"> </w:t>
      </w:r>
      <w:r w:rsidR="007B1FC0">
        <w:rPr>
          <w:sz w:val="28"/>
          <w:szCs w:val="28"/>
        </w:rPr>
        <w:t>Therefore</w:t>
      </w:r>
      <w:r w:rsidR="00D2181F">
        <w:rPr>
          <w:sz w:val="28"/>
          <w:szCs w:val="28"/>
        </w:rPr>
        <w:t xml:space="preserve"> the date </w:t>
      </w:r>
      <w:r w:rsidR="00AE02BF">
        <w:rPr>
          <w:sz w:val="28"/>
          <w:szCs w:val="28"/>
        </w:rPr>
        <w:t xml:space="preserve">when the matter was filed in this </w:t>
      </w:r>
      <w:r w:rsidR="00D2181F">
        <w:rPr>
          <w:sz w:val="28"/>
          <w:szCs w:val="28"/>
        </w:rPr>
        <w:t>Court was</w:t>
      </w:r>
      <w:r w:rsidR="00AE02BF">
        <w:rPr>
          <w:sz w:val="28"/>
          <w:szCs w:val="28"/>
        </w:rPr>
        <w:t xml:space="preserve"> well after C.S</w:t>
      </w:r>
      <w:r w:rsidR="00BC77FB">
        <w:rPr>
          <w:sz w:val="28"/>
          <w:szCs w:val="28"/>
        </w:rPr>
        <w:t xml:space="preserve"> No.</w:t>
      </w:r>
      <w:r w:rsidR="00AE02BF">
        <w:rPr>
          <w:sz w:val="28"/>
          <w:szCs w:val="28"/>
        </w:rPr>
        <w:t xml:space="preserve"> 700 of </w:t>
      </w:r>
      <w:r w:rsidR="003D2091">
        <w:rPr>
          <w:sz w:val="28"/>
          <w:szCs w:val="28"/>
        </w:rPr>
        <w:t>2016 had</w:t>
      </w:r>
      <w:r w:rsidR="00D2181F">
        <w:rPr>
          <w:sz w:val="28"/>
          <w:szCs w:val="28"/>
        </w:rPr>
        <w:t xml:space="preserve"> been </w:t>
      </w:r>
      <w:r w:rsidR="00687532">
        <w:rPr>
          <w:sz w:val="28"/>
          <w:szCs w:val="28"/>
        </w:rPr>
        <w:t>filed</w:t>
      </w:r>
      <w:r w:rsidR="00AE02BF">
        <w:rPr>
          <w:sz w:val="28"/>
          <w:szCs w:val="28"/>
        </w:rPr>
        <w:t xml:space="preserve"> in the Commercial Court. He </w:t>
      </w:r>
      <w:r w:rsidR="00687532">
        <w:rPr>
          <w:sz w:val="28"/>
          <w:szCs w:val="28"/>
        </w:rPr>
        <w:t xml:space="preserve">relied on </w:t>
      </w:r>
      <w:r w:rsidR="00392F9A">
        <w:rPr>
          <w:b/>
          <w:sz w:val="28"/>
          <w:szCs w:val="28"/>
        </w:rPr>
        <w:t>MATC</w:t>
      </w:r>
      <w:r w:rsidR="00392F9A" w:rsidRPr="00687532">
        <w:rPr>
          <w:b/>
          <w:sz w:val="28"/>
          <w:szCs w:val="28"/>
        </w:rPr>
        <w:t xml:space="preserve">O </w:t>
      </w:r>
      <w:r w:rsidR="00392F9A">
        <w:rPr>
          <w:b/>
          <w:sz w:val="28"/>
          <w:szCs w:val="28"/>
        </w:rPr>
        <w:t>S</w:t>
      </w:r>
      <w:r w:rsidR="00392F9A" w:rsidRPr="00687532">
        <w:rPr>
          <w:b/>
          <w:sz w:val="28"/>
          <w:szCs w:val="28"/>
        </w:rPr>
        <w:t xml:space="preserve">TORES AND OTHERS VS GRACE </w:t>
      </w:r>
      <w:r w:rsidR="00392F9A">
        <w:rPr>
          <w:b/>
          <w:sz w:val="28"/>
          <w:szCs w:val="28"/>
        </w:rPr>
        <w:t xml:space="preserve">MUHWEZI &amp; ANOR </w:t>
      </w:r>
      <w:r w:rsidR="00392F9A" w:rsidRPr="00687532">
        <w:rPr>
          <w:b/>
          <w:sz w:val="28"/>
          <w:szCs w:val="28"/>
        </w:rPr>
        <w:t xml:space="preserve">C.S NO 90 &amp; 91 </w:t>
      </w:r>
      <w:r w:rsidR="00392F9A" w:rsidRPr="00687532">
        <w:rPr>
          <w:b/>
          <w:sz w:val="28"/>
          <w:szCs w:val="28"/>
        </w:rPr>
        <w:lastRenderedPageBreak/>
        <w:t>OF 2001.</w:t>
      </w:r>
      <w:r w:rsidR="00392F9A">
        <w:rPr>
          <w:sz w:val="28"/>
          <w:szCs w:val="28"/>
        </w:rPr>
        <w:t xml:space="preserve">  He </w:t>
      </w:r>
      <w:r w:rsidR="00FB2073">
        <w:rPr>
          <w:sz w:val="28"/>
          <w:szCs w:val="28"/>
        </w:rPr>
        <w:t>insisted that t</w:t>
      </w:r>
      <w:r w:rsidR="00687532">
        <w:rPr>
          <w:sz w:val="28"/>
          <w:szCs w:val="28"/>
        </w:rPr>
        <w:t xml:space="preserve">he Complaint before the </w:t>
      </w:r>
      <w:proofErr w:type="spellStart"/>
      <w:r w:rsidR="00687532">
        <w:rPr>
          <w:sz w:val="28"/>
          <w:szCs w:val="28"/>
        </w:rPr>
        <w:t>labour</w:t>
      </w:r>
      <w:proofErr w:type="spellEnd"/>
      <w:r w:rsidR="00687532">
        <w:rPr>
          <w:sz w:val="28"/>
          <w:szCs w:val="28"/>
        </w:rPr>
        <w:t xml:space="preserve"> officer</w:t>
      </w:r>
      <w:r w:rsidR="007B1FC0">
        <w:rPr>
          <w:sz w:val="28"/>
          <w:szCs w:val="28"/>
        </w:rPr>
        <w:t xml:space="preserve"> was not a suit and even </w:t>
      </w:r>
      <w:r w:rsidR="003D2091">
        <w:rPr>
          <w:sz w:val="28"/>
          <w:szCs w:val="28"/>
        </w:rPr>
        <w:t>if there</w:t>
      </w:r>
      <w:r w:rsidR="007B1FC0">
        <w:rPr>
          <w:sz w:val="28"/>
          <w:szCs w:val="28"/>
        </w:rPr>
        <w:t xml:space="preserve"> was </w:t>
      </w:r>
      <w:r w:rsidR="00BC77FB">
        <w:rPr>
          <w:sz w:val="28"/>
          <w:szCs w:val="28"/>
        </w:rPr>
        <w:t xml:space="preserve">a </w:t>
      </w:r>
      <w:r w:rsidR="007B1FC0">
        <w:rPr>
          <w:sz w:val="28"/>
          <w:szCs w:val="28"/>
        </w:rPr>
        <w:t xml:space="preserve">consent </w:t>
      </w:r>
      <w:r w:rsidR="00BC77FB">
        <w:rPr>
          <w:sz w:val="28"/>
          <w:szCs w:val="28"/>
        </w:rPr>
        <w:t xml:space="preserve">agreement, </w:t>
      </w:r>
      <w:r w:rsidR="007B1FC0">
        <w:rPr>
          <w:sz w:val="28"/>
          <w:szCs w:val="28"/>
        </w:rPr>
        <w:t xml:space="preserve">to </w:t>
      </w:r>
      <w:r w:rsidR="00687532">
        <w:rPr>
          <w:sz w:val="28"/>
          <w:szCs w:val="28"/>
        </w:rPr>
        <w:t>refer</w:t>
      </w:r>
      <w:r w:rsidR="007B1FC0">
        <w:rPr>
          <w:sz w:val="28"/>
          <w:szCs w:val="28"/>
        </w:rPr>
        <w:t xml:space="preserve"> the matter </w:t>
      </w:r>
      <w:r w:rsidR="00BC77FB">
        <w:rPr>
          <w:sz w:val="28"/>
          <w:szCs w:val="28"/>
        </w:rPr>
        <w:t>to the I</w:t>
      </w:r>
      <w:r w:rsidR="007B1FC0">
        <w:rPr>
          <w:sz w:val="28"/>
          <w:szCs w:val="28"/>
        </w:rPr>
        <w:t xml:space="preserve">ndustrial </w:t>
      </w:r>
      <w:r w:rsidR="00BC77FB">
        <w:rPr>
          <w:sz w:val="28"/>
          <w:szCs w:val="28"/>
        </w:rPr>
        <w:t>C</w:t>
      </w:r>
      <w:r w:rsidR="007B1FC0">
        <w:rPr>
          <w:sz w:val="28"/>
          <w:szCs w:val="28"/>
        </w:rPr>
        <w:t xml:space="preserve">ourt, the </w:t>
      </w:r>
      <w:r w:rsidR="00687532">
        <w:rPr>
          <w:sz w:val="28"/>
          <w:szCs w:val="28"/>
        </w:rPr>
        <w:t>matter only became a</w:t>
      </w:r>
      <w:r w:rsidR="00BC77FB">
        <w:rPr>
          <w:sz w:val="28"/>
          <w:szCs w:val="28"/>
        </w:rPr>
        <w:t xml:space="preserve"> </w:t>
      </w:r>
      <w:r w:rsidR="003D2091">
        <w:rPr>
          <w:sz w:val="28"/>
          <w:szCs w:val="28"/>
        </w:rPr>
        <w:t>suit after</w:t>
      </w:r>
      <w:r w:rsidR="00687532">
        <w:rPr>
          <w:sz w:val="28"/>
          <w:szCs w:val="28"/>
        </w:rPr>
        <w:t xml:space="preserve"> it was </w:t>
      </w:r>
      <w:r w:rsidR="00BC77FB">
        <w:rPr>
          <w:sz w:val="28"/>
          <w:szCs w:val="28"/>
        </w:rPr>
        <w:t>filed in the I</w:t>
      </w:r>
      <w:r w:rsidR="00687532">
        <w:rPr>
          <w:sz w:val="28"/>
          <w:szCs w:val="28"/>
        </w:rPr>
        <w:t>ndustrial C</w:t>
      </w:r>
      <w:r w:rsidR="007B1FC0">
        <w:rPr>
          <w:sz w:val="28"/>
          <w:szCs w:val="28"/>
        </w:rPr>
        <w:t>ourt</w:t>
      </w:r>
      <w:r w:rsidR="00687532">
        <w:rPr>
          <w:sz w:val="28"/>
          <w:szCs w:val="28"/>
        </w:rPr>
        <w:t>.</w:t>
      </w:r>
      <w:r w:rsidR="00FB2073">
        <w:rPr>
          <w:sz w:val="28"/>
          <w:szCs w:val="28"/>
        </w:rPr>
        <w:t xml:space="preserve"> </w:t>
      </w:r>
    </w:p>
    <w:p w:rsidR="00FB2073" w:rsidRDefault="00FB2073" w:rsidP="00B84BAD">
      <w:pPr>
        <w:spacing w:line="360" w:lineRule="auto"/>
        <w:jc w:val="both"/>
        <w:rPr>
          <w:sz w:val="28"/>
          <w:szCs w:val="28"/>
        </w:rPr>
      </w:pPr>
      <w:r>
        <w:rPr>
          <w:sz w:val="28"/>
          <w:szCs w:val="28"/>
        </w:rPr>
        <w:t xml:space="preserve">According to him what is required for determination is that the matter </w:t>
      </w:r>
      <w:r w:rsidR="00D2181F">
        <w:rPr>
          <w:sz w:val="28"/>
          <w:szCs w:val="28"/>
        </w:rPr>
        <w:t>filed in this C</w:t>
      </w:r>
      <w:r>
        <w:rPr>
          <w:sz w:val="28"/>
          <w:szCs w:val="28"/>
        </w:rPr>
        <w:t>ourt is directly to be determined in the commercial court and the remedies need not be the same as decided in Springs international(Supra). He concluded that in the circumstanc</w:t>
      </w:r>
      <w:r w:rsidR="00C04BAD">
        <w:rPr>
          <w:sz w:val="28"/>
          <w:szCs w:val="28"/>
        </w:rPr>
        <w:t>es C</w:t>
      </w:r>
      <w:r>
        <w:rPr>
          <w:sz w:val="28"/>
          <w:szCs w:val="28"/>
        </w:rPr>
        <w:t xml:space="preserve">ourt should exercise its power to stay the proceedings in the proper administration of justice or consolidate the suits to avoid multiplicity of suits. The application should be allowed. </w:t>
      </w:r>
    </w:p>
    <w:p w:rsidR="00FB2073" w:rsidRPr="00D2181F" w:rsidRDefault="00FB2073" w:rsidP="00B84BAD">
      <w:pPr>
        <w:spacing w:line="360" w:lineRule="auto"/>
        <w:jc w:val="both"/>
        <w:rPr>
          <w:b/>
          <w:sz w:val="28"/>
          <w:szCs w:val="28"/>
        </w:rPr>
      </w:pPr>
      <w:r w:rsidRPr="00D2181F">
        <w:rPr>
          <w:b/>
          <w:sz w:val="28"/>
          <w:szCs w:val="28"/>
        </w:rPr>
        <w:t>DECISION OF COURT</w:t>
      </w:r>
    </w:p>
    <w:p w:rsidR="008B7212" w:rsidRDefault="00FB2073" w:rsidP="00B84BAD">
      <w:pPr>
        <w:spacing w:line="360" w:lineRule="auto"/>
        <w:jc w:val="both"/>
        <w:rPr>
          <w:sz w:val="28"/>
          <w:szCs w:val="28"/>
        </w:rPr>
      </w:pPr>
      <w:r>
        <w:rPr>
          <w:sz w:val="28"/>
          <w:szCs w:val="28"/>
        </w:rPr>
        <w:t>We have carefully listened to both submissions read the record a</w:t>
      </w:r>
      <w:r w:rsidR="008B7212">
        <w:rPr>
          <w:sz w:val="28"/>
          <w:szCs w:val="28"/>
        </w:rPr>
        <w:t>nd the law and find as follows:</w:t>
      </w:r>
    </w:p>
    <w:p w:rsidR="00090C98" w:rsidRDefault="00090C98" w:rsidP="00B84BAD">
      <w:pPr>
        <w:spacing w:line="360" w:lineRule="auto"/>
        <w:jc w:val="both"/>
        <w:rPr>
          <w:sz w:val="28"/>
          <w:szCs w:val="28"/>
        </w:rPr>
      </w:pPr>
      <w:proofErr w:type="gramStart"/>
      <w:r>
        <w:rPr>
          <w:sz w:val="28"/>
          <w:szCs w:val="28"/>
        </w:rPr>
        <w:t>Before we consider the subject matter regarding this application.</w:t>
      </w:r>
      <w:proofErr w:type="gramEnd"/>
      <w:r>
        <w:rPr>
          <w:sz w:val="28"/>
          <w:szCs w:val="28"/>
        </w:rPr>
        <w:t xml:space="preserve"> We think it is important to clear the air about whether a complaint filed </w:t>
      </w:r>
      <w:proofErr w:type="gramStart"/>
      <w:r>
        <w:rPr>
          <w:sz w:val="28"/>
          <w:szCs w:val="28"/>
        </w:rPr>
        <w:t xml:space="preserve">before a </w:t>
      </w:r>
      <w:proofErr w:type="spellStart"/>
      <w:r>
        <w:rPr>
          <w:sz w:val="28"/>
          <w:szCs w:val="28"/>
        </w:rPr>
        <w:t>labour</w:t>
      </w:r>
      <w:proofErr w:type="spellEnd"/>
      <w:r>
        <w:rPr>
          <w:sz w:val="28"/>
          <w:szCs w:val="28"/>
        </w:rPr>
        <w:t xml:space="preserve"> officer </w:t>
      </w:r>
      <w:r w:rsidR="00F37697">
        <w:rPr>
          <w:sz w:val="28"/>
          <w:szCs w:val="28"/>
        </w:rPr>
        <w:t>amounts</w:t>
      </w:r>
      <w:proofErr w:type="gramEnd"/>
      <w:r w:rsidR="00F37697">
        <w:rPr>
          <w:sz w:val="28"/>
          <w:szCs w:val="28"/>
        </w:rPr>
        <w:t xml:space="preserve"> to </w:t>
      </w:r>
      <w:r>
        <w:rPr>
          <w:sz w:val="28"/>
          <w:szCs w:val="28"/>
        </w:rPr>
        <w:t xml:space="preserve">a suit or not? </w:t>
      </w:r>
    </w:p>
    <w:p w:rsidR="00090C98" w:rsidRDefault="00F2437B" w:rsidP="00B84BAD">
      <w:pPr>
        <w:spacing w:line="360" w:lineRule="auto"/>
        <w:jc w:val="both"/>
        <w:rPr>
          <w:sz w:val="28"/>
          <w:szCs w:val="28"/>
        </w:rPr>
      </w:pPr>
      <w:r>
        <w:rPr>
          <w:sz w:val="28"/>
          <w:szCs w:val="28"/>
        </w:rPr>
        <w:t>Learned C</w:t>
      </w:r>
      <w:r w:rsidR="00090C98">
        <w:rPr>
          <w:sz w:val="28"/>
          <w:szCs w:val="28"/>
        </w:rPr>
        <w:t>ounsel for the Applicants strongly argue</w:t>
      </w:r>
      <w:r>
        <w:rPr>
          <w:sz w:val="28"/>
          <w:szCs w:val="28"/>
        </w:rPr>
        <w:t xml:space="preserve">d that a matter filed before a </w:t>
      </w:r>
      <w:proofErr w:type="spellStart"/>
      <w:r>
        <w:rPr>
          <w:sz w:val="28"/>
          <w:szCs w:val="28"/>
        </w:rPr>
        <w:t>Labour</w:t>
      </w:r>
      <w:proofErr w:type="spellEnd"/>
      <w:r>
        <w:rPr>
          <w:sz w:val="28"/>
          <w:szCs w:val="28"/>
        </w:rPr>
        <w:t xml:space="preserve"> O</w:t>
      </w:r>
      <w:r w:rsidR="00090C98">
        <w:rPr>
          <w:sz w:val="28"/>
          <w:szCs w:val="28"/>
        </w:rPr>
        <w:t>fficer is not a suit as</w:t>
      </w:r>
      <w:r w:rsidR="00090C98" w:rsidRPr="00090C98">
        <w:rPr>
          <w:sz w:val="28"/>
          <w:szCs w:val="28"/>
        </w:rPr>
        <w:t xml:space="preserve"> </w:t>
      </w:r>
      <w:r w:rsidR="00090C98">
        <w:rPr>
          <w:sz w:val="28"/>
          <w:szCs w:val="28"/>
        </w:rPr>
        <w:t xml:space="preserve">defined by the rules committee and in this case a suit only commenced when the matter was filed in this Court. We respectfully disagree with counsel for the following reasons: </w:t>
      </w:r>
    </w:p>
    <w:p w:rsidR="00681D8F" w:rsidRDefault="00090C98" w:rsidP="009A549E">
      <w:pPr>
        <w:spacing w:line="360" w:lineRule="auto"/>
        <w:jc w:val="both"/>
        <w:rPr>
          <w:sz w:val="28"/>
          <w:szCs w:val="28"/>
        </w:rPr>
      </w:pPr>
      <w:proofErr w:type="spellStart"/>
      <w:r>
        <w:rPr>
          <w:sz w:val="28"/>
          <w:szCs w:val="28"/>
        </w:rPr>
        <w:t>Labour</w:t>
      </w:r>
      <w:proofErr w:type="spellEnd"/>
      <w:r>
        <w:rPr>
          <w:sz w:val="28"/>
          <w:szCs w:val="28"/>
        </w:rPr>
        <w:t xml:space="preserve"> justice is unique both in substance and </w:t>
      </w:r>
      <w:r w:rsidR="008D331F">
        <w:rPr>
          <w:sz w:val="28"/>
          <w:szCs w:val="28"/>
        </w:rPr>
        <w:t>procedure because</w:t>
      </w:r>
      <w:r w:rsidR="00026426">
        <w:rPr>
          <w:sz w:val="28"/>
          <w:szCs w:val="28"/>
        </w:rPr>
        <w:t xml:space="preserve"> its primary focus</w:t>
      </w:r>
      <w:r w:rsidR="00F37697">
        <w:rPr>
          <w:sz w:val="28"/>
          <w:szCs w:val="28"/>
        </w:rPr>
        <w:t xml:space="preserve"> is social</w:t>
      </w:r>
      <w:r w:rsidR="0087489C">
        <w:rPr>
          <w:sz w:val="28"/>
          <w:szCs w:val="28"/>
        </w:rPr>
        <w:t xml:space="preserve"> justice and</w:t>
      </w:r>
      <w:r w:rsidR="00026426">
        <w:rPr>
          <w:sz w:val="28"/>
          <w:szCs w:val="28"/>
        </w:rPr>
        <w:t xml:space="preserve"> equity</w:t>
      </w:r>
      <w:r w:rsidR="00F37697">
        <w:rPr>
          <w:sz w:val="28"/>
          <w:szCs w:val="28"/>
        </w:rPr>
        <w:t xml:space="preserve">, hence </w:t>
      </w:r>
      <w:r w:rsidR="00681D8F">
        <w:rPr>
          <w:sz w:val="28"/>
          <w:szCs w:val="28"/>
        </w:rPr>
        <w:t>the establishment</w:t>
      </w:r>
      <w:r w:rsidR="00F37697">
        <w:rPr>
          <w:sz w:val="28"/>
          <w:szCs w:val="28"/>
        </w:rPr>
        <w:t xml:space="preserve"> of </w:t>
      </w:r>
      <w:r w:rsidR="00681D8F">
        <w:rPr>
          <w:sz w:val="28"/>
          <w:szCs w:val="28"/>
        </w:rPr>
        <w:t>a unique</w:t>
      </w:r>
      <w:r>
        <w:rPr>
          <w:sz w:val="28"/>
          <w:szCs w:val="28"/>
        </w:rPr>
        <w:t xml:space="preserve"> </w:t>
      </w:r>
      <w:r w:rsidR="00F37697">
        <w:rPr>
          <w:sz w:val="28"/>
          <w:szCs w:val="28"/>
        </w:rPr>
        <w:t xml:space="preserve">Specialized Industrial </w:t>
      </w:r>
      <w:r>
        <w:rPr>
          <w:sz w:val="28"/>
          <w:szCs w:val="28"/>
        </w:rPr>
        <w:t>Court</w:t>
      </w:r>
      <w:r w:rsidR="00F37697">
        <w:rPr>
          <w:sz w:val="28"/>
          <w:szCs w:val="28"/>
        </w:rPr>
        <w:t xml:space="preserve"> </w:t>
      </w:r>
      <w:r w:rsidR="0050244F">
        <w:rPr>
          <w:sz w:val="28"/>
          <w:szCs w:val="28"/>
        </w:rPr>
        <w:t xml:space="preserve">with the status of </w:t>
      </w:r>
      <w:r w:rsidR="00F37697">
        <w:rPr>
          <w:sz w:val="28"/>
          <w:szCs w:val="28"/>
        </w:rPr>
        <w:t xml:space="preserve">a </w:t>
      </w:r>
      <w:r w:rsidR="0050244F">
        <w:rPr>
          <w:sz w:val="28"/>
          <w:szCs w:val="28"/>
        </w:rPr>
        <w:t>High Court</w:t>
      </w:r>
      <w:r w:rsidR="00F37697">
        <w:rPr>
          <w:sz w:val="28"/>
          <w:szCs w:val="28"/>
        </w:rPr>
        <w:t xml:space="preserve">. </w:t>
      </w:r>
      <w:r>
        <w:rPr>
          <w:sz w:val="28"/>
          <w:szCs w:val="28"/>
        </w:rPr>
        <w:t xml:space="preserve"> </w:t>
      </w:r>
      <w:r w:rsidR="0050244F">
        <w:rPr>
          <w:sz w:val="28"/>
          <w:szCs w:val="28"/>
        </w:rPr>
        <w:t>The Court h</w:t>
      </w:r>
      <w:r w:rsidR="00F37697">
        <w:rPr>
          <w:sz w:val="28"/>
          <w:szCs w:val="28"/>
        </w:rPr>
        <w:t>owever is a Court of reference and referenc</w:t>
      </w:r>
      <w:r w:rsidR="009A549E">
        <w:rPr>
          <w:sz w:val="28"/>
          <w:szCs w:val="28"/>
        </w:rPr>
        <w:t xml:space="preserve">es lie from the </w:t>
      </w:r>
      <w:proofErr w:type="spellStart"/>
      <w:r w:rsidR="009A549E">
        <w:rPr>
          <w:sz w:val="28"/>
          <w:szCs w:val="28"/>
        </w:rPr>
        <w:t>Labour</w:t>
      </w:r>
      <w:proofErr w:type="spellEnd"/>
      <w:r w:rsidR="009A549E">
        <w:rPr>
          <w:sz w:val="28"/>
          <w:szCs w:val="28"/>
        </w:rPr>
        <w:t xml:space="preserve"> Officer. </w:t>
      </w:r>
    </w:p>
    <w:p w:rsidR="009A549E" w:rsidRPr="00574FFA" w:rsidRDefault="009A549E" w:rsidP="009A549E">
      <w:pPr>
        <w:spacing w:line="360" w:lineRule="auto"/>
        <w:jc w:val="both"/>
        <w:rPr>
          <w:b/>
          <w:i/>
          <w:sz w:val="28"/>
          <w:szCs w:val="28"/>
        </w:rPr>
      </w:pPr>
      <w:r>
        <w:rPr>
          <w:sz w:val="28"/>
          <w:szCs w:val="28"/>
        </w:rPr>
        <w:lastRenderedPageBreak/>
        <w:t xml:space="preserve">Section 93 of the Employment Act as rightly pointed out by the Respondents is worded in mandatory language to require that any </w:t>
      </w:r>
      <w:proofErr w:type="spellStart"/>
      <w:r>
        <w:rPr>
          <w:sz w:val="28"/>
          <w:szCs w:val="28"/>
        </w:rPr>
        <w:t>labour</w:t>
      </w:r>
      <w:proofErr w:type="spellEnd"/>
      <w:r>
        <w:rPr>
          <w:sz w:val="28"/>
          <w:szCs w:val="28"/>
        </w:rPr>
        <w:t xml:space="preserve"> complaint must be lodged to the </w:t>
      </w:r>
      <w:proofErr w:type="spellStart"/>
      <w:r>
        <w:rPr>
          <w:sz w:val="28"/>
          <w:szCs w:val="28"/>
        </w:rPr>
        <w:t>Labour</w:t>
      </w:r>
      <w:proofErr w:type="spellEnd"/>
      <w:r>
        <w:rPr>
          <w:sz w:val="28"/>
          <w:szCs w:val="28"/>
        </w:rPr>
        <w:t xml:space="preserve"> Officer who is expected to hear and to settle the matter by conciliation or mediation and a reference of the matter is only made to the Industrial Court when the </w:t>
      </w:r>
      <w:proofErr w:type="spellStart"/>
      <w:r>
        <w:rPr>
          <w:sz w:val="28"/>
          <w:szCs w:val="28"/>
        </w:rPr>
        <w:t>Labour</w:t>
      </w:r>
      <w:proofErr w:type="spellEnd"/>
      <w:r>
        <w:rPr>
          <w:sz w:val="28"/>
          <w:szCs w:val="28"/>
        </w:rPr>
        <w:t xml:space="preserve"> Officer fails to resolve it within 8 weeks after it was reported to him or her.</w:t>
      </w:r>
    </w:p>
    <w:p w:rsidR="0050244F" w:rsidRDefault="00E6627F" w:rsidP="00B84BAD">
      <w:pPr>
        <w:spacing w:line="360" w:lineRule="auto"/>
        <w:jc w:val="both"/>
        <w:rPr>
          <w:sz w:val="28"/>
          <w:szCs w:val="28"/>
        </w:rPr>
      </w:pPr>
      <w:r>
        <w:rPr>
          <w:sz w:val="28"/>
          <w:szCs w:val="28"/>
        </w:rPr>
        <w:t>Therefore Sections</w:t>
      </w:r>
      <w:r w:rsidR="0050244F">
        <w:rPr>
          <w:sz w:val="28"/>
          <w:szCs w:val="28"/>
        </w:rPr>
        <w:t xml:space="preserve"> 1</w:t>
      </w:r>
      <w:r w:rsidR="00F37697">
        <w:rPr>
          <w:sz w:val="28"/>
          <w:szCs w:val="28"/>
        </w:rPr>
        <w:t>2, 13 and 14 of the Employment A</w:t>
      </w:r>
      <w:r w:rsidR="0050244F">
        <w:rPr>
          <w:sz w:val="28"/>
          <w:szCs w:val="28"/>
        </w:rPr>
        <w:t xml:space="preserve">ct 2006 and Section 4 of the </w:t>
      </w:r>
      <w:proofErr w:type="spellStart"/>
      <w:r w:rsidR="0050244F">
        <w:rPr>
          <w:sz w:val="28"/>
          <w:szCs w:val="28"/>
        </w:rPr>
        <w:t>Labour</w:t>
      </w:r>
      <w:proofErr w:type="spellEnd"/>
      <w:r w:rsidR="0050244F">
        <w:rPr>
          <w:sz w:val="28"/>
          <w:szCs w:val="28"/>
        </w:rPr>
        <w:t xml:space="preserve"> Disputes (Arbitration and Settlement) Act 2006, by implication </w:t>
      </w:r>
      <w:r w:rsidR="00111E7D">
        <w:rPr>
          <w:sz w:val="28"/>
          <w:szCs w:val="28"/>
        </w:rPr>
        <w:t>made the</w:t>
      </w:r>
      <w:r w:rsidR="00090C98">
        <w:rPr>
          <w:sz w:val="28"/>
          <w:szCs w:val="28"/>
        </w:rPr>
        <w:t xml:space="preserve"> Office </w:t>
      </w:r>
      <w:r w:rsidR="0050244F">
        <w:rPr>
          <w:sz w:val="28"/>
          <w:szCs w:val="28"/>
        </w:rPr>
        <w:t xml:space="preserve">of </w:t>
      </w:r>
      <w:proofErr w:type="spellStart"/>
      <w:r w:rsidR="0050244F">
        <w:rPr>
          <w:sz w:val="28"/>
          <w:szCs w:val="28"/>
        </w:rPr>
        <w:t>Labour</w:t>
      </w:r>
      <w:proofErr w:type="spellEnd"/>
      <w:r w:rsidR="00090C98">
        <w:rPr>
          <w:sz w:val="28"/>
          <w:szCs w:val="28"/>
        </w:rPr>
        <w:t xml:space="preserve"> Officer</w:t>
      </w:r>
      <w:r w:rsidR="0050244F">
        <w:rPr>
          <w:sz w:val="28"/>
          <w:szCs w:val="28"/>
        </w:rPr>
        <w:t xml:space="preserve"> the first court of </w:t>
      </w:r>
      <w:r w:rsidR="00F37697">
        <w:rPr>
          <w:sz w:val="28"/>
          <w:szCs w:val="28"/>
        </w:rPr>
        <w:t xml:space="preserve">instance in </w:t>
      </w:r>
      <w:proofErr w:type="spellStart"/>
      <w:r w:rsidR="00F37697">
        <w:rPr>
          <w:sz w:val="28"/>
          <w:szCs w:val="28"/>
        </w:rPr>
        <w:t>Labour</w:t>
      </w:r>
      <w:proofErr w:type="spellEnd"/>
      <w:r w:rsidR="00F37697">
        <w:rPr>
          <w:sz w:val="28"/>
          <w:szCs w:val="28"/>
        </w:rPr>
        <w:t xml:space="preserve"> disputes.</w:t>
      </w:r>
      <w:r w:rsidR="00444101">
        <w:rPr>
          <w:sz w:val="28"/>
          <w:szCs w:val="28"/>
        </w:rPr>
        <w:t xml:space="preserve"> S</w:t>
      </w:r>
      <w:r w:rsidR="0050244F">
        <w:rPr>
          <w:sz w:val="28"/>
          <w:szCs w:val="28"/>
        </w:rPr>
        <w:t xml:space="preserve">ection 13 of the </w:t>
      </w:r>
      <w:r w:rsidR="00444101">
        <w:rPr>
          <w:sz w:val="28"/>
          <w:szCs w:val="28"/>
        </w:rPr>
        <w:t>E</w:t>
      </w:r>
      <w:r w:rsidR="0050244F">
        <w:rPr>
          <w:sz w:val="28"/>
          <w:szCs w:val="28"/>
        </w:rPr>
        <w:t>mployment Act provides that;</w:t>
      </w:r>
      <w:r w:rsidR="008D331F">
        <w:rPr>
          <w:sz w:val="28"/>
          <w:szCs w:val="28"/>
        </w:rPr>
        <w:t xml:space="preserve"> </w:t>
      </w:r>
    </w:p>
    <w:p w:rsidR="0050244F" w:rsidRPr="008D331F" w:rsidRDefault="0050244F" w:rsidP="00B84BAD">
      <w:pPr>
        <w:spacing w:line="360" w:lineRule="auto"/>
        <w:jc w:val="both"/>
        <w:rPr>
          <w:b/>
          <w:i/>
          <w:sz w:val="28"/>
          <w:szCs w:val="28"/>
        </w:rPr>
      </w:pPr>
      <w:r>
        <w:rPr>
          <w:sz w:val="28"/>
          <w:szCs w:val="28"/>
        </w:rPr>
        <w:t xml:space="preserve">     </w:t>
      </w:r>
      <w:r w:rsidRPr="008D331F">
        <w:rPr>
          <w:b/>
          <w:sz w:val="28"/>
          <w:szCs w:val="28"/>
        </w:rPr>
        <w:t xml:space="preserve"> </w:t>
      </w:r>
      <w:r w:rsidR="008D331F" w:rsidRPr="008D331F">
        <w:rPr>
          <w:b/>
          <w:i/>
          <w:sz w:val="28"/>
          <w:szCs w:val="28"/>
        </w:rPr>
        <w:t>“13</w:t>
      </w:r>
      <w:r w:rsidRPr="008D331F">
        <w:rPr>
          <w:b/>
          <w:i/>
          <w:sz w:val="28"/>
          <w:szCs w:val="28"/>
        </w:rPr>
        <w:t xml:space="preserve">. </w:t>
      </w:r>
      <w:proofErr w:type="spellStart"/>
      <w:r w:rsidRPr="008D331F">
        <w:rPr>
          <w:b/>
          <w:i/>
          <w:sz w:val="28"/>
          <w:szCs w:val="28"/>
        </w:rPr>
        <w:t>Labour</w:t>
      </w:r>
      <w:proofErr w:type="spellEnd"/>
      <w:r w:rsidRPr="008D331F">
        <w:rPr>
          <w:b/>
          <w:i/>
          <w:sz w:val="28"/>
          <w:szCs w:val="28"/>
        </w:rPr>
        <w:t xml:space="preserve"> officer’s power to investigate and dispose of complaints</w:t>
      </w:r>
    </w:p>
    <w:p w:rsidR="00090C98" w:rsidRPr="00FC21CD" w:rsidRDefault="0050244F" w:rsidP="00FC21CD">
      <w:pPr>
        <w:pStyle w:val="ListParagraph"/>
        <w:numPr>
          <w:ilvl w:val="0"/>
          <w:numId w:val="5"/>
        </w:numPr>
        <w:spacing w:line="360" w:lineRule="auto"/>
        <w:jc w:val="both"/>
        <w:rPr>
          <w:b/>
          <w:i/>
          <w:sz w:val="28"/>
          <w:szCs w:val="28"/>
        </w:rPr>
      </w:pPr>
      <w:r w:rsidRPr="00FC21CD">
        <w:rPr>
          <w:b/>
          <w:i/>
          <w:sz w:val="28"/>
          <w:szCs w:val="28"/>
        </w:rPr>
        <w:t xml:space="preserve">A </w:t>
      </w:r>
      <w:proofErr w:type="spellStart"/>
      <w:r w:rsidRPr="00FC21CD">
        <w:rPr>
          <w:b/>
          <w:i/>
          <w:sz w:val="28"/>
          <w:szCs w:val="28"/>
        </w:rPr>
        <w:t>Labour</w:t>
      </w:r>
      <w:proofErr w:type="spellEnd"/>
      <w:r w:rsidRPr="00FC21CD">
        <w:rPr>
          <w:b/>
          <w:i/>
          <w:sz w:val="28"/>
          <w:szCs w:val="28"/>
        </w:rPr>
        <w:t xml:space="preserve"> officer to whom a complaint has been made under this Act shall have power to-</w:t>
      </w:r>
    </w:p>
    <w:p w:rsidR="0050244F" w:rsidRPr="00FC21CD" w:rsidRDefault="0050244F" w:rsidP="0050244F">
      <w:pPr>
        <w:pStyle w:val="ListParagraph"/>
        <w:numPr>
          <w:ilvl w:val="0"/>
          <w:numId w:val="6"/>
        </w:numPr>
        <w:spacing w:line="360" w:lineRule="auto"/>
        <w:jc w:val="both"/>
        <w:rPr>
          <w:b/>
          <w:i/>
          <w:sz w:val="28"/>
          <w:szCs w:val="28"/>
        </w:rPr>
      </w:pPr>
      <w:r w:rsidRPr="00FC21CD">
        <w:rPr>
          <w:b/>
          <w:i/>
          <w:sz w:val="28"/>
          <w:szCs w:val="28"/>
        </w:rPr>
        <w:t xml:space="preserve">Investigate the complaint and any </w:t>
      </w:r>
      <w:proofErr w:type="spellStart"/>
      <w:r w:rsidRPr="00FC21CD">
        <w:rPr>
          <w:b/>
          <w:i/>
          <w:sz w:val="28"/>
          <w:szCs w:val="28"/>
        </w:rPr>
        <w:t>defence</w:t>
      </w:r>
      <w:proofErr w:type="spellEnd"/>
      <w:r w:rsidRPr="00FC21CD">
        <w:rPr>
          <w:b/>
          <w:i/>
          <w:sz w:val="28"/>
          <w:szCs w:val="28"/>
        </w:rPr>
        <w:t xml:space="preserve"> put forward to such  a complaint and to settle or attempt to settle any complaint made by way of conciliation, arbitration, adjudication or such procedure as he or she thinks appropriate and acceptable to the parties to the complaint with the involvement of any </w:t>
      </w:r>
      <w:proofErr w:type="spellStart"/>
      <w:r w:rsidRPr="00FC21CD">
        <w:rPr>
          <w:b/>
          <w:i/>
          <w:sz w:val="28"/>
          <w:szCs w:val="28"/>
        </w:rPr>
        <w:t>Labour</w:t>
      </w:r>
      <w:proofErr w:type="spellEnd"/>
      <w:r w:rsidRPr="00FC21CD">
        <w:rPr>
          <w:b/>
          <w:i/>
          <w:sz w:val="28"/>
          <w:szCs w:val="28"/>
        </w:rPr>
        <w:t xml:space="preserve"> Union present at the place of work of the complainant; and </w:t>
      </w:r>
    </w:p>
    <w:p w:rsidR="0050244F" w:rsidRPr="00FC21CD" w:rsidRDefault="0050244F" w:rsidP="0050244F">
      <w:pPr>
        <w:pStyle w:val="ListParagraph"/>
        <w:numPr>
          <w:ilvl w:val="0"/>
          <w:numId w:val="6"/>
        </w:numPr>
        <w:spacing w:line="360" w:lineRule="auto"/>
        <w:jc w:val="both"/>
        <w:rPr>
          <w:b/>
          <w:i/>
          <w:sz w:val="28"/>
          <w:szCs w:val="28"/>
        </w:rPr>
      </w:pPr>
      <w:r w:rsidRPr="00FC21CD">
        <w:rPr>
          <w:b/>
          <w:i/>
          <w:sz w:val="28"/>
          <w:szCs w:val="28"/>
        </w:rPr>
        <w:t>Require the attendance of any person as a witness or require the production of any document relating to the complaint after reasonable notice has been given</w:t>
      </w:r>
    </w:p>
    <w:p w:rsidR="0050244F" w:rsidRPr="00FC21CD" w:rsidRDefault="0050244F" w:rsidP="0050244F">
      <w:pPr>
        <w:pStyle w:val="ListParagraph"/>
        <w:numPr>
          <w:ilvl w:val="0"/>
          <w:numId w:val="6"/>
        </w:numPr>
        <w:spacing w:line="360" w:lineRule="auto"/>
        <w:jc w:val="both"/>
        <w:rPr>
          <w:b/>
          <w:i/>
          <w:sz w:val="28"/>
          <w:szCs w:val="28"/>
        </w:rPr>
      </w:pPr>
      <w:r w:rsidRPr="00FC21CD">
        <w:rPr>
          <w:b/>
          <w:i/>
          <w:sz w:val="28"/>
          <w:szCs w:val="28"/>
        </w:rPr>
        <w:t xml:space="preserve">Hold hearings in order to establish whether a complaint is or is not well founded </w:t>
      </w:r>
      <w:r w:rsidR="00444101" w:rsidRPr="00FC21CD">
        <w:rPr>
          <w:b/>
          <w:i/>
          <w:sz w:val="28"/>
          <w:szCs w:val="28"/>
        </w:rPr>
        <w:t xml:space="preserve">in accordance with this Act or any other law </w:t>
      </w:r>
      <w:r w:rsidR="00444101" w:rsidRPr="00FC21CD">
        <w:rPr>
          <w:b/>
          <w:i/>
          <w:sz w:val="28"/>
          <w:szCs w:val="28"/>
        </w:rPr>
        <w:lastRenderedPageBreak/>
        <w:t xml:space="preserve">applicable and the </w:t>
      </w:r>
      <w:proofErr w:type="spellStart"/>
      <w:r w:rsidR="00444101" w:rsidRPr="00FC21CD">
        <w:rPr>
          <w:b/>
          <w:i/>
          <w:sz w:val="28"/>
          <w:szCs w:val="28"/>
        </w:rPr>
        <w:t>Labour</w:t>
      </w:r>
      <w:proofErr w:type="spellEnd"/>
      <w:r w:rsidR="00444101" w:rsidRPr="00FC21CD">
        <w:rPr>
          <w:b/>
          <w:i/>
          <w:sz w:val="28"/>
          <w:szCs w:val="28"/>
        </w:rPr>
        <w:t xml:space="preserve"> officer shall while conducting the hearing employ the most suitable means he or she considers best able to clarify the issues between the parties </w:t>
      </w:r>
    </w:p>
    <w:p w:rsidR="00444101" w:rsidRPr="00FC21CD" w:rsidRDefault="00444101" w:rsidP="0050244F">
      <w:pPr>
        <w:pStyle w:val="ListParagraph"/>
        <w:numPr>
          <w:ilvl w:val="0"/>
          <w:numId w:val="6"/>
        </w:numPr>
        <w:spacing w:line="360" w:lineRule="auto"/>
        <w:jc w:val="both"/>
        <w:rPr>
          <w:b/>
          <w:i/>
          <w:sz w:val="28"/>
          <w:szCs w:val="28"/>
        </w:rPr>
      </w:pPr>
      <w:r w:rsidRPr="00FC21CD">
        <w:rPr>
          <w:b/>
          <w:i/>
          <w:sz w:val="28"/>
          <w:szCs w:val="28"/>
        </w:rPr>
        <w:t>Presume the complaint settled if the complainant fails to appear within a specified period</w:t>
      </w:r>
    </w:p>
    <w:p w:rsidR="00444101" w:rsidRPr="00FC21CD" w:rsidRDefault="00444101" w:rsidP="0050244F">
      <w:pPr>
        <w:pStyle w:val="ListParagraph"/>
        <w:numPr>
          <w:ilvl w:val="0"/>
          <w:numId w:val="6"/>
        </w:numPr>
        <w:spacing w:line="360" w:lineRule="auto"/>
        <w:jc w:val="both"/>
        <w:rPr>
          <w:b/>
          <w:i/>
          <w:sz w:val="28"/>
          <w:szCs w:val="28"/>
        </w:rPr>
      </w:pPr>
      <w:r w:rsidRPr="00FC21CD">
        <w:rPr>
          <w:b/>
          <w:i/>
          <w:sz w:val="28"/>
          <w:szCs w:val="28"/>
        </w:rPr>
        <w:t>Adjourn to another date</w:t>
      </w:r>
    </w:p>
    <w:p w:rsidR="00111E7D" w:rsidRDefault="00F37697" w:rsidP="00111E7D">
      <w:pPr>
        <w:spacing w:line="360" w:lineRule="auto"/>
        <w:jc w:val="both"/>
        <w:rPr>
          <w:sz w:val="28"/>
          <w:szCs w:val="28"/>
        </w:rPr>
      </w:pPr>
      <w:r>
        <w:rPr>
          <w:sz w:val="28"/>
          <w:szCs w:val="28"/>
        </w:rPr>
        <w:t xml:space="preserve">This section provides for the role of the </w:t>
      </w:r>
      <w:proofErr w:type="spellStart"/>
      <w:r>
        <w:rPr>
          <w:sz w:val="28"/>
          <w:szCs w:val="28"/>
        </w:rPr>
        <w:t>Labour</w:t>
      </w:r>
      <w:proofErr w:type="spellEnd"/>
      <w:r>
        <w:rPr>
          <w:sz w:val="28"/>
          <w:szCs w:val="28"/>
        </w:rPr>
        <w:t xml:space="preserve"> Office on receipt of a complaint. </w:t>
      </w:r>
      <w:r w:rsidR="00942127">
        <w:rPr>
          <w:sz w:val="28"/>
          <w:szCs w:val="28"/>
        </w:rPr>
        <w:t xml:space="preserve">Regulation 7 of the Employment Regulations 2011 </w:t>
      </w:r>
      <w:r w:rsidR="00B60939">
        <w:rPr>
          <w:sz w:val="28"/>
          <w:szCs w:val="28"/>
        </w:rPr>
        <w:t>provides for</w:t>
      </w:r>
      <w:r>
        <w:rPr>
          <w:sz w:val="28"/>
          <w:szCs w:val="28"/>
        </w:rPr>
        <w:t xml:space="preserve"> the form in which the complaint shall be brought to the </w:t>
      </w:r>
      <w:proofErr w:type="spellStart"/>
      <w:r w:rsidR="00026426">
        <w:rPr>
          <w:sz w:val="28"/>
          <w:szCs w:val="28"/>
        </w:rPr>
        <w:t>Labour</w:t>
      </w:r>
      <w:proofErr w:type="spellEnd"/>
      <w:r w:rsidR="00026426">
        <w:rPr>
          <w:sz w:val="28"/>
          <w:szCs w:val="28"/>
        </w:rPr>
        <w:t xml:space="preserve"> officer</w:t>
      </w:r>
      <w:r w:rsidR="00942127">
        <w:rPr>
          <w:sz w:val="28"/>
          <w:szCs w:val="28"/>
        </w:rPr>
        <w:t xml:space="preserve"> and although </w:t>
      </w:r>
      <w:r w:rsidR="00B60939">
        <w:rPr>
          <w:sz w:val="28"/>
          <w:szCs w:val="28"/>
        </w:rPr>
        <w:t>it is</w:t>
      </w:r>
      <w:r w:rsidR="00026426">
        <w:rPr>
          <w:sz w:val="28"/>
          <w:szCs w:val="28"/>
        </w:rPr>
        <w:t xml:space="preserve"> </w:t>
      </w:r>
      <w:r w:rsidR="00444101">
        <w:rPr>
          <w:sz w:val="28"/>
          <w:szCs w:val="28"/>
        </w:rPr>
        <w:t xml:space="preserve">not brought by plaint as defined by the rules </w:t>
      </w:r>
      <w:r w:rsidR="00026426">
        <w:rPr>
          <w:sz w:val="28"/>
          <w:szCs w:val="28"/>
        </w:rPr>
        <w:t>c</w:t>
      </w:r>
      <w:r w:rsidR="00B60939">
        <w:rPr>
          <w:sz w:val="28"/>
          <w:szCs w:val="28"/>
        </w:rPr>
        <w:t>ommittee our interpretation of S</w:t>
      </w:r>
      <w:r w:rsidR="00026426">
        <w:rPr>
          <w:sz w:val="28"/>
          <w:szCs w:val="28"/>
        </w:rPr>
        <w:t xml:space="preserve">ection </w:t>
      </w:r>
      <w:r w:rsidR="00B60939">
        <w:rPr>
          <w:sz w:val="28"/>
          <w:szCs w:val="28"/>
        </w:rPr>
        <w:t>13 is</w:t>
      </w:r>
      <w:r w:rsidR="00026426">
        <w:rPr>
          <w:sz w:val="28"/>
          <w:szCs w:val="28"/>
        </w:rPr>
        <w:t xml:space="preserve"> that </w:t>
      </w:r>
      <w:r w:rsidR="00B60939">
        <w:rPr>
          <w:sz w:val="28"/>
          <w:szCs w:val="28"/>
        </w:rPr>
        <w:t>the complaint</w:t>
      </w:r>
      <w:r w:rsidR="00026426">
        <w:rPr>
          <w:sz w:val="28"/>
          <w:szCs w:val="28"/>
        </w:rPr>
        <w:t xml:space="preserve"> </w:t>
      </w:r>
      <w:r w:rsidR="00B60939">
        <w:rPr>
          <w:sz w:val="28"/>
          <w:szCs w:val="28"/>
        </w:rPr>
        <w:t xml:space="preserve">before the </w:t>
      </w:r>
      <w:proofErr w:type="spellStart"/>
      <w:r w:rsidR="00B60939">
        <w:rPr>
          <w:sz w:val="28"/>
          <w:szCs w:val="28"/>
        </w:rPr>
        <w:t>labour</w:t>
      </w:r>
      <w:proofErr w:type="spellEnd"/>
      <w:r w:rsidR="00B60939">
        <w:rPr>
          <w:sz w:val="28"/>
          <w:szCs w:val="28"/>
        </w:rPr>
        <w:t xml:space="preserve"> office is a registered </w:t>
      </w:r>
      <w:proofErr w:type="spellStart"/>
      <w:r w:rsidR="00B60939">
        <w:rPr>
          <w:sz w:val="28"/>
          <w:szCs w:val="28"/>
        </w:rPr>
        <w:t>labour</w:t>
      </w:r>
      <w:proofErr w:type="spellEnd"/>
      <w:r w:rsidR="00B60939">
        <w:rPr>
          <w:sz w:val="28"/>
          <w:szCs w:val="28"/>
        </w:rPr>
        <w:t xml:space="preserve"> dispute which </w:t>
      </w:r>
      <w:r w:rsidR="00EE401A">
        <w:rPr>
          <w:sz w:val="28"/>
          <w:szCs w:val="28"/>
        </w:rPr>
        <w:t xml:space="preserve">has all the characteristics of </w:t>
      </w:r>
      <w:r w:rsidR="00B60939">
        <w:rPr>
          <w:sz w:val="28"/>
          <w:szCs w:val="28"/>
        </w:rPr>
        <w:t>a suit.</w:t>
      </w:r>
      <w:r w:rsidR="00026426">
        <w:rPr>
          <w:sz w:val="28"/>
          <w:szCs w:val="28"/>
        </w:rPr>
        <w:t xml:space="preserve"> The complaint contains the facts that constitute the cause of action or </w:t>
      </w:r>
      <w:r w:rsidR="00B60939">
        <w:rPr>
          <w:sz w:val="28"/>
          <w:szCs w:val="28"/>
        </w:rPr>
        <w:t>claim and</w:t>
      </w:r>
      <w:r w:rsidR="00026426">
        <w:rPr>
          <w:sz w:val="28"/>
          <w:szCs w:val="28"/>
        </w:rPr>
        <w:t xml:space="preserve"> remedies sought upon which the </w:t>
      </w:r>
      <w:proofErr w:type="spellStart"/>
      <w:r w:rsidR="00026426">
        <w:rPr>
          <w:sz w:val="28"/>
          <w:szCs w:val="28"/>
        </w:rPr>
        <w:t>labour</w:t>
      </w:r>
      <w:proofErr w:type="spellEnd"/>
      <w:r w:rsidR="00026426">
        <w:rPr>
          <w:sz w:val="28"/>
          <w:szCs w:val="28"/>
        </w:rPr>
        <w:t xml:space="preserve"> officer </w:t>
      </w:r>
      <w:r w:rsidR="00B60939">
        <w:rPr>
          <w:sz w:val="28"/>
          <w:szCs w:val="28"/>
        </w:rPr>
        <w:t xml:space="preserve">must </w:t>
      </w:r>
      <w:r w:rsidR="00F41217">
        <w:rPr>
          <w:sz w:val="28"/>
          <w:szCs w:val="28"/>
        </w:rPr>
        <w:t>make a decision.</w:t>
      </w:r>
      <w:r w:rsidR="00B60939">
        <w:rPr>
          <w:sz w:val="28"/>
          <w:szCs w:val="28"/>
        </w:rPr>
        <w:t xml:space="preserve"> It is our considered opinion that this is </w:t>
      </w:r>
      <w:r w:rsidR="00026426">
        <w:rPr>
          <w:sz w:val="28"/>
          <w:szCs w:val="28"/>
        </w:rPr>
        <w:t xml:space="preserve">not different </w:t>
      </w:r>
      <w:r w:rsidR="009D063A">
        <w:rPr>
          <w:sz w:val="28"/>
          <w:szCs w:val="28"/>
        </w:rPr>
        <w:t>from a</w:t>
      </w:r>
      <w:r w:rsidR="00B60939">
        <w:rPr>
          <w:sz w:val="28"/>
          <w:szCs w:val="28"/>
        </w:rPr>
        <w:t xml:space="preserve"> suit which is brought by </w:t>
      </w:r>
      <w:r w:rsidR="00026426">
        <w:rPr>
          <w:sz w:val="28"/>
          <w:szCs w:val="28"/>
        </w:rPr>
        <w:t xml:space="preserve">plaint as </w:t>
      </w:r>
      <w:r w:rsidR="00B60939">
        <w:rPr>
          <w:sz w:val="28"/>
          <w:szCs w:val="28"/>
        </w:rPr>
        <w:t>defined by the rules committee.</w:t>
      </w:r>
      <w:r w:rsidR="00111E7D">
        <w:rPr>
          <w:sz w:val="28"/>
          <w:szCs w:val="28"/>
        </w:rPr>
        <w:t xml:space="preserve"> Besides</w:t>
      </w:r>
      <w:r w:rsidR="00BF48B5">
        <w:rPr>
          <w:sz w:val="28"/>
          <w:szCs w:val="28"/>
        </w:rPr>
        <w:t>, Section 2(x) of the CPA provides</w:t>
      </w:r>
      <w:r w:rsidR="00111E7D">
        <w:rPr>
          <w:sz w:val="28"/>
          <w:szCs w:val="28"/>
        </w:rPr>
        <w:t xml:space="preserve"> that: </w:t>
      </w:r>
    </w:p>
    <w:p w:rsidR="00466957" w:rsidRPr="00BF48B5" w:rsidRDefault="00111E7D" w:rsidP="00111E7D">
      <w:pPr>
        <w:spacing w:line="360" w:lineRule="auto"/>
        <w:jc w:val="both"/>
        <w:rPr>
          <w:b/>
          <w:i/>
          <w:sz w:val="28"/>
          <w:szCs w:val="28"/>
        </w:rPr>
      </w:pPr>
      <w:r>
        <w:rPr>
          <w:b/>
          <w:sz w:val="28"/>
          <w:szCs w:val="28"/>
        </w:rPr>
        <w:t>“</w:t>
      </w:r>
      <w:r w:rsidRPr="00574FFA">
        <w:rPr>
          <w:b/>
          <w:i/>
          <w:sz w:val="28"/>
          <w:szCs w:val="28"/>
        </w:rPr>
        <w:t>Suit means all civil proceedings commenced in any manner prescribed.”</w:t>
      </w:r>
    </w:p>
    <w:p w:rsidR="00444101" w:rsidRPr="00444101" w:rsidRDefault="009D063A" w:rsidP="00444101">
      <w:pPr>
        <w:spacing w:line="360" w:lineRule="auto"/>
        <w:jc w:val="both"/>
        <w:rPr>
          <w:sz w:val="28"/>
          <w:szCs w:val="28"/>
        </w:rPr>
      </w:pPr>
      <w:r>
        <w:rPr>
          <w:sz w:val="28"/>
          <w:szCs w:val="28"/>
        </w:rPr>
        <w:t xml:space="preserve">The uniqueness </w:t>
      </w:r>
      <w:proofErr w:type="gramStart"/>
      <w:r>
        <w:rPr>
          <w:sz w:val="28"/>
          <w:szCs w:val="28"/>
        </w:rPr>
        <w:t xml:space="preserve">of </w:t>
      </w:r>
      <w:r w:rsidR="00BF48B5">
        <w:rPr>
          <w:sz w:val="28"/>
          <w:szCs w:val="28"/>
        </w:rPr>
        <w:t xml:space="preserve"> the</w:t>
      </w:r>
      <w:proofErr w:type="gramEnd"/>
      <w:r w:rsidR="00BF48B5">
        <w:rPr>
          <w:sz w:val="28"/>
          <w:szCs w:val="28"/>
        </w:rPr>
        <w:t xml:space="preserve"> industrial Court</w:t>
      </w:r>
      <w:r>
        <w:rPr>
          <w:sz w:val="28"/>
          <w:szCs w:val="28"/>
        </w:rPr>
        <w:t xml:space="preserve"> however requires </w:t>
      </w:r>
      <w:r w:rsidR="00466957">
        <w:rPr>
          <w:sz w:val="28"/>
          <w:szCs w:val="28"/>
        </w:rPr>
        <w:t xml:space="preserve">that once a reference is </w:t>
      </w:r>
      <w:r w:rsidR="00BF48B5">
        <w:rPr>
          <w:sz w:val="28"/>
          <w:szCs w:val="28"/>
        </w:rPr>
        <w:t xml:space="preserve">made pleadings </w:t>
      </w:r>
      <w:r>
        <w:rPr>
          <w:sz w:val="28"/>
          <w:szCs w:val="28"/>
        </w:rPr>
        <w:t xml:space="preserve">proceedings regarding </w:t>
      </w:r>
      <w:r w:rsidR="00BF48B5">
        <w:rPr>
          <w:sz w:val="28"/>
          <w:szCs w:val="28"/>
        </w:rPr>
        <w:t xml:space="preserve">a </w:t>
      </w:r>
      <w:r w:rsidR="00466957">
        <w:rPr>
          <w:sz w:val="28"/>
          <w:szCs w:val="28"/>
        </w:rPr>
        <w:t xml:space="preserve"> </w:t>
      </w:r>
      <w:r>
        <w:rPr>
          <w:sz w:val="28"/>
          <w:szCs w:val="28"/>
        </w:rPr>
        <w:t xml:space="preserve">case </w:t>
      </w:r>
      <w:r w:rsidR="00BF48B5">
        <w:rPr>
          <w:sz w:val="28"/>
          <w:szCs w:val="28"/>
        </w:rPr>
        <w:t xml:space="preserve"> are by  </w:t>
      </w:r>
      <w:r>
        <w:rPr>
          <w:sz w:val="28"/>
          <w:szCs w:val="28"/>
        </w:rPr>
        <w:t xml:space="preserve">filing of a memorandum of claim by the claimant and a response to the memorandum of claim by the respondent. This does not </w:t>
      </w:r>
      <w:r w:rsidR="00E60BB2">
        <w:rPr>
          <w:sz w:val="28"/>
          <w:szCs w:val="28"/>
        </w:rPr>
        <w:t>render complaint</w:t>
      </w:r>
      <w:r>
        <w:rPr>
          <w:sz w:val="28"/>
          <w:szCs w:val="28"/>
        </w:rPr>
        <w:t xml:space="preserve"> before the </w:t>
      </w:r>
      <w:proofErr w:type="spellStart"/>
      <w:r>
        <w:rPr>
          <w:sz w:val="28"/>
          <w:szCs w:val="28"/>
        </w:rPr>
        <w:t>labour</w:t>
      </w:r>
      <w:proofErr w:type="spellEnd"/>
      <w:r>
        <w:rPr>
          <w:sz w:val="28"/>
          <w:szCs w:val="28"/>
        </w:rPr>
        <w:t xml:space="preserve"> officer incompetent as a suit</w:t>
      </w:r>
      <w:r w:rsidR="00BF48B5">
        <w:rPr>
          <w:sz w:val="28"/>
          <w:szCs w:val="28"/>
        </w:rPr>
        <w:t>.</w:t>
      </w:r>
    </w:p>
    <w:p w:rsidR="00E60BB2" w:rsidRDefault="00E60BB2" w:rsidP="00B84BAD">
      <w:pPr>
        <w:spacing w:line="360" w:lineRule="auto"/>
        <w:jc w:val="both"/>
        <w:rPr>
          <w:sz w:val="28"/>
          <w:szCs w:val="28"/>
        </w:rPr>
      </w:pPr>
      <w:r>
        <w:rPr>
          <w:sz w:val="28"/>
          <w:szCs w:val="28"/>
        </w:rPr>
        <w:t xml:space="preserve">With regard to the issue whether the </w:t>
      </w:r>
      <w:proofErr w:type="spellStart"/>
      <w:r>
        <w:rPr>
          <w:sz w:val="28"/>
          <w:szCs w:val="28"/>
        </w:rPr>
        <w:t>labour</w:t>
      </w:r>
      <w:proofErr w:type="spellEnd"/>
      <w:r>
        <w:rPr>
          <w:sz w:val="28"/>
          <w:szCs w:val="28"/>
        </w:rPr>
        <w:t xml:space="preserve"> dispute should be stayed pending the matter in the Commercial Court,  </w:t>
      </w:r>
    </w:p>
    <w:p w:rsidR="00FB2073" w:rsidRDefault="00E60BB2" w:rsidP="00B84BAD">
      <w:pPr>
        <w:spacing w:line="360" w:lineRule="auto"/>
        <w:jc w:val="both"/>
        <w:rPr>
          <w:sz w:val="28"/>
          <w:szCs w:val="28"/>
        </w:rPr>
      </w:pPr>
      <w:r>
        <w:rPr>
          <w:sz w:val="28"/>
          <w:szCs w:val="28"/>
        </w:rPr>
        <w:lastRenderedPageBreak/>
        <w:t xml:space="preserve"> Section</w:t>
      </w:r>
      <w:r w:rsidR="00FB2073">
        <w:rPr>
          <w:sz w:val="28"/>
          <w:szCs w:val="28"/>
        </w:rPr>
        <w:t xml:space="preserve"> 6 of </w:t>
      </w:r>
      <w:r w:rsidR="008B7212">
        <w:rPr>
          <w:sz w:val="28"/>
          <w:szCs w:val="28"/>
        </w:rPr>
        <w:t xml:space="preserve">the </w:t>
      </w:r>
      <w:r w:rsidR="008F117E">
        <w:rPr>
          <w:sz w:val="28"/>
          <w:szCs w:val="28"/>
        </w:rPr>
        <w:t>C</w:t>
      </w:r>
      <w:r w:rsidR="00B60939">
        <w:rPr>
          <w:sz w:val="28"/>
          <w:szCs w:val="28"/>
        </w:rPr>
        <w:t>ivil</w:t>
      </w:r>
      <w:r w:rsidR="008F117E">
        <w:rPr>
          <w:sz w:val="28"/>
          <w:szCs w:val="28"/>
        </w:rPr>
        <w:t xml:space="preserve"> P</w:t>
      </w:r>
      <w:r w:rsidR="008B7212">
        <w:rPr>
          <w:sz w:val="28"/>
          <w:szCs w:val="28"/>
        </w:rPr>
        <w:t>rocedure Act states that:</w:t>
      </w:r>
    </w:p>
    <w:p w:rsidR="008B7212" w:rsidRDefault="00E60BB2" w:rsidP="00B84BAD">
      <w:pPr>
        <w:spacing w:line="360" w:lineRule="auto"/>
        <w:jc w:val="both"/>
        <w:rPr>
          <w:b/>
          <w:i/>
          <w:sz w:val="28"/>
          <w:szCs w:val="28"/>
        </w:rPr>
      </w:pPr>
      <w:r>
        <w:rPr>
          <w:b/>
          <w:i/>
          <w:sz w:val="28"/>
          <w:szCs w:val="28"/>
        </w:rPr>
        <w:t>“</w:t>
      </w:r>
      <w:r w:rsidR="008B7212">
        <w:rPr>
          <w:b/>
          <w:i/>
          <w:sz w:val="28"/>
          <w:szCs w:val="28"/>
        </w:rPr>
        <w:t>No</w:t>
      </w:r>
      <w:r w:rsidR="009A549E">
        <w:rPr>
          <w:b/>
          <w:i/>
          <w:sz w:val="28"/>
          <w:szCs w:val="28"/>
        </w:rPr>
        <w:t xml:space="preserve"> C</w:t>
      </w:r>
      <w:r w:rsidR="008B7212">
        <w:rPr>
          <w:b/>
          <w:i/>
          <w:sz w:val="28"/>
          <w:szCs w:val="28"/>
        </w:rPr>
        <w:t>ourt shall proceed with the trial of any suit or proceeding in which the matter in issue is also directly and substantially in issue in a previously instituted suit or proc</w:t>
      </w:r>
      <w:r w:rsidR="004C4D2E">
        <w:rPr>
          <w:b/>
          <w:i/>
          <w:sz w:val="28"/>
          <w:szCs w:val="28"/>
        </w:rPr>
        <w:t>eeding between the same parties</w:t>
      </w:r>
      <w:r w:rsidR="008B7212">
        <w:rPr>
          <w:b/>
          <w:i/>
          <w:sz w:val="28"/>
          <w:szCs w:val="28"/>
        </w:rPr>
        <w:t>, or between parties under whom they or any of them claim, litigating under the same title where that suit or proceedings is pending in the same or any other court having jurisdiction in Uganda to grant the relief claimed.</w:t>
      </w:r>
    </w:p>
    <w:p w:rsidR="003D1DD9" w:rsidRDefault="00D62A62" w:rsidP="00821291">
      <w:pPr>
        <w:spacing w:line="360" w:lineRule="auto"/>
        <w:jc w:val="both"/>
        <w:rPr>
          <w:sz w:val="28"/>
          <w:szCs w:val="28"/>
        </w:rPr>
      </w:pPr>
      <w:r>
        <w:rPr>
          <w:sz w:val="28"/>
          <w:szCs w:val="28"/>
        </w:rPr>
        <w:t>We believe that the issues under</w:t>
      </w:r>
      <w:r w:rsidR="00821291">
        <w:rPr>
          <w:sz w:val="28"/>
          <w:szCs w:val="28"/>
        </w:rPr>
        <w:t xml:space="preserve"> </w:t>
      </w:r>
      <w:proofErr w:type="spellStart"/>
      <w:r w:rsidR="00821291">
        <w:rPr>
          <w:sz w:val="28"/>
          <w:szCs w:val="28"/>
        </w:rPr>
        <w:t>labour</w:t>
      </w:r>
      <w:proofErr w:type="spellEnd"/>
      <w:r w:rsidR="00821291">
        <w:rPr>
          <w:sz w:val="28"/>
          <w:szCs w:val="28"/>
        </w:rPr>
        <w:t xml:space="preserve"> claim No. 238 of </w:t>
      </w:r>
      <w:r w:rsidR="004C4D2E">
        <w:rPr>
          <w:sz w:val="28"/>
          <w:szCs w:val="28"/>
        </w:rPr>
        <w:t>2016 which</w:t>
      </w:r>
      <w:r>
        <w:rPr>
          <w:sz w:val="28"/>
          <w:szCs w:val="28"/>
        </w:rPr>
        <w:t xml:space="preserve"> </w:t>
      </w:r>
      <w:r w:rsidR="004C4D2E">
        <w:rPr>
          <w:sz w:val="28"/>
          <w:szCs w:val="28"/>
        </w:rPr>
        <w:t>was filed</w:t>
      </w:r>
      <w:r w:rsidR="00821291">
        <w:rPr>
          <w:sz w:val="28"/>
          <w:szCs w:val="28"/>
        </w:rPr>
        <w:t xml:space="preserve"> in the Industrial Court and </w:t>
      </w:r>
      <w:r>
        <w:rPr>
          <w:sz w:val="28"/>
          <w:szCs w:val="28"/>
        </w:rPr>
        <w:t xml:space="preserve">the issues under </w:t>
      </w:r>
      <w:r w:rsidR="00821291">
        <w:rPr>
          <w:sz w:val="28"/>
          <w:szCs w:val="28"/>
        </w:rPr>
        <w:t>Civil Suit No.700 of 2016 are</w:t>
      </w:r>
      <w:r>
        <w:rPr>
          <w:sz w:val="28"/>
          <w:szCs w:val="28"/>
        </w:rPr>
        <w:t xml:space="preserve"> substantially the </w:t>
      </w:r>
      <w:r w:rsidR="004C4D2E">
        <w:rPr>
          <w:sz w:val="28"/>
          <w:szCs w:val="28"/>
        </w:rPr>
        <w:t>same although</w:t>
      </w:r>
      <w:r w:rsidR="00821291">
        <w:rPr>
          <w:sz w:val="28"/>
          <w:szCs w:val="28"/>
        </w:rPr>
        <w:t xml:space="preserve"> the remedies</w:t>
      </w:r>
      <w:r w:rsidR="004C4D2E">
        <w:rPr>
          <w:sz w:val="28"/>
          <w:szCs w:val="28"/>
        </w:rPr>
        <w:t xml:space="preserve"> sought in each are different. I</w:t>
      </w:r>
      <w:r>
        <w:rPr>
          <w:sz w:val="28"/>
          <w:szCs w:val="28"/>
        </w:rPr>
        <w:t>t is not in disput</w:t>
      </w:r>
      <w:r w:rsidR="004C4D2E">
        <w:rPr>
          <w:sz w:val="28"/>
          <w:szCs w:val="28"/>
        </w:rPr>
        <w:t xml:space="preserve">e that the parties are the same. We found that </w:t>
      </w:r>
      <w:r>
        <w:rPr>
          <w:sz w:val="28"/>
          <w:szCs w:val="28"/>
        </w:rPr>
        <w:t xml:space="preserve">the subject matter or basis of the cause of action </w:t>
      </w:r>
      <w:r w:rsidR="004C4D2E">
        <w:rPr>
          <w:sz w:val="28"/>
          <w:szCs w:val="28"/>
        </w:rPr>
        <w:t xml:space="preserve">in </w:t>
      </w:r>
      <w:r>
        <w:rPr>
          <w:sz w:val="28"/>
          <w:szCs w:val="28"/>
        </w:rPr>
        <w:t>both c</w:t>
      </w:r>
      <w:r w:rsidR="004C4D2E">
        <w:rPr>
          <w:sz w:val="28"/>
          <w:szCs w:val="28"/>
        </w:rPr>
        <w:t xml:space="preserve">ases is substantially the same because </w:t>
      </w:r>
      <w:r w:rsidR="004C4D2E" w:rsidRPr="00F2437B">
        <w:rPr>
          <w:b/>
          <w:sz w:val="28"/>
          <w:szCs w:val="28"/>
        </w:rPr>
        <w:t xml:space="preserve">the </w:t>
      </w:r>
      <w:r w:rsidR="00821291" w:rsidRPr="00F2437B">
        <w:rPr>
          <w:b/>
          <w:sz w:val="28"/>
          <w:szCs w:val="28"/>
        </w:rPr>
        <w:t>determination of</w:t>
      </w:r>
      <w:r w:rsidR="003D1DD9" w:rsidRPr="00F2437B">
        <w:rPr>
          <w:b/>
          <w:sz w:val="28"/>
          <w:szCs w:val="28"/>
        </w:rPr>
        <w:t xml:space="preserve"> the issue</w:t>
      </w:r>
      <w:r w:rsidR="00821291" w:rsidRPr="00F2437B">
        <w:rPr>
          <w:b/>
          <w:sz w:val="28"/>
          <w:szCs w:val="28"/>
        </w:rPr>
        <w:t xml:space="preserve"> whether the Respondents were unfairly /unlawfully dismissed on irregular charges </w:t>
      </w:r>
      <w:r w:rsidR="003D1DD9" w:rsidRPr="00F2437B">
        <w:rPr>
          <w:b/>
          <w:sz w:val="28"/>
          <w:szCs w:val="28"/>
        </w:rPr>
        <w:t xml:space="preserve"> as set by</w:t>
      </w:r>
      <w:r w:rsidR="004C4D2E" w:rsidRPr="00F2437B">
        <w:rPr>
          <w:b/>
          <w:sz w:val="28"/>
          <w:szCs w:val="28"/>
        </w:rPr>
        <w:t xml:space="preserve"> the Applicants </w:t>
      </w:r>
      <w:r w:rsidR="003D1DD9" w:rsidRPr="00F2437B">
        <w:rPr>
          <w:b/>
          <w:sz w:val="28"/>
          <w:szCs w:val="28"/>
        </w:rPr>
        <w:t>disciplinary tribunal</w:t>
      </w:r>
      <w:r w:rsidR="004C4D2E" w:rsidRPr="00F2437B">
        <w:rPr>
          <w:b/>
          <w:sz w:val="28"/>
          <w:szCs w:val="28"/>
        </w:rPr>
        <w:t xml:space="preserve"> </w:t>
      </w:r>
      <w:r w:rsidR="00821291" w:rsidRPr="00F2437B">
        <w:rPr>
          <w:b/>
          <w:sz w:val="28"/>
          <w:szCs w:val="28"/>
        </w:rPr>
        <w:t xml:space="preserve">under </w:t>
      </w:r>
      <w:proofErr w:type="spellStart"/>
      <w:r w:rsidR="00821291" w:rsidRPr="00F2437B">
        <w:rPr>
          <w:b/>
          <w:sz w:val="28"/>
          <w:szCs w:val="28"/>
        </w:rPr>
        <w:t>Labour</w:t>
      </w:r>
      <w:proofErr w:type="spellEnd"/>
      <w:r w:rsidR="00821291" w:rsidRPr="00F2437B">
        <w:rPr>
          <w:b/>
          <w:sz w:val="28"/>
          <w:szCs w:val="28"/>
        </w:rPr>
        <w:t xml:space="preserve"> Claim 238 of 2016,  </w:t>
      </w:r>
      <w:r w:rsidR="004C4D2E" w:rsidRPr="00F2437B">
        <w:rPr>
          <w:b/>
          <w:sz w:val="28"/>
          <w:szCs w:val="28"/>
        </w:rPr>
        <w:t xml:space="preserve">would </w:t>
      </w:r>
      <w:r w:rsidR="00821291" w:rsidRPr="00F2437B">
        <w:rPr>
          <w:b/>
          <w:sz w:val="28"/>
          <w:szCs w:val="28"/>
        </w:rPr>
        <w:t>involve the determination of the questions    a) whether the amounts of money overpaid by the Applicant</w:t>
      </w:r>
      <w:r w:rsidR="004C4D2E" w:rsidRPr="00F2437B">
        <w:rPr>
          <w:b/>
          <w:sz w:val="28"/>
          <w:szCs w:val="28"/>
        </w:rPr>
        <w:t>s</w:t>
      </w:r>
      <w:r w:rsidR="00821291" w:rsidRPr="00F2437B">
        <w:rPr>
          <w:b/>
          <w:sz w:val="28"/>
          <w:szCs w:val="28"/>
        </w:rPr>
        <w:t xml:space="preserve"> to the Respondents  were paid by mistake or in error and b) whether the Respondents </w:t>
      </w:r>
      <w:r w:rsidR="004C4D2E" w:rsidRPr="00F2437B">
        <w:rPr>
          <w:b/>
          <w:sz w:val="28"/>
          <w:szCs w:val="28"/>
        </w:rPr>
        <w:t xml:space="preserve">were </w:t>
      </w:r>
      <w:r w:rsidR="00821291" w:rsidRPr="00F2437B">
        <w:rPr>
          <w:b/>
          <w:sz w:val="28"/>
          <w:szCs w:val="28"/>
        </w:rPr>
        <w:t>entitled to the money overpaid to them as claimed</w:t>
      </w:r>
      <w:r w:rsidR="003D1DD9" w:rsidRPr="00F2437B">
        <w:rPr>
          <w:b/>
          <w:sz w:val="28"/>
          <w:szCs w:val="28"/>
        </w:rPr>
        <w:t xml:space="preserve"> in the case</w:t>
      </w:r>
      <w:r w:rsidR="00821291" w:rsidRPr="00F2437B">
        <w:rPr>
          <w:b/>
          <w:sz w:val="28"/>
          <w:szCs w:val="28"/>
        </w:rPr>
        <w:t xml:space="preserve"> under  Civil suit 700 of 2016</w:t>
      </w:r>
      <w:r w:rsidR="003D1DD9" w:rsidRPr="00F2437B">
        <w:rPr>
          <w:b/>
          <w:sz w:val="28"/>
          <w:szCs w:val="28"/>
        </w:rPr>
        <w:t xml:space="preserve"> before the Commercial Court</w:t>
      </w:r>
      <w:r w:rsidR="00F2437B">
        <w:rPr>
          <w:b/>
          <w:sz w:val="28"/>
          <w:szCs w:val="28"/>
        </w:rPr>
        <w:t>.</w:t>
      </w:r>
    </w:p>
    <w:p w:rsidR="00574FFA" w:rsidRDefault="00AE5736" w:rsidP="009A549E">
      <w:pPr>
        <w:spacing w:line="360" w:lineRule="auto"/>
        <w:jc w:val="both"/>
        <w:rPr>
          <w:sz w:val="28"/>
          <w:szCs w:val="28"/>
        </w:rPr>
      </w:pPr>
      <w:r>
        <w:rPr>
          <w:sz w:val="28"/>
          <w:szCs w:val="28"/>
        </w:rPr>
        <w:t>That notwithstanding</w:t>
      </w:r>
      <w:r w:rsidR="00D2181F">
        <w:rPr>
          <w:sz w:val="28"/>
          <w:szCs w:val="28"/>
        </w:rPr>
        <w:t xml:space="preserve"> </w:t>
      </w:r>
      <w:r w:rsidR="003D1DD9">
        <w:rPr>
          <w:sz w:val="28"/>
          <w:szCs w:val="28"/>
        </w:rPr>
        <w:t xml:space="preserve">however </w:t>
      </w:r>
      <w:r w:rsidR="00D2181F">
        <w:rPr>
          <w:sz w:val="28"/>
          <w:szCs w:val="28"/>
        </w:rPr>
        <w:t xml:space="preserve">we </w:t>
      </w:r>
      <w:r w:rsidR="003D1DD9">
        <w:rPr>
          <w:sz w:val="28"/>
          <w:szCs w:val="28"/>
        </w:rPr>
        <w:t xml:space="preserve">take exception with </w:t>
      </w:r>
      <w:r w:rsidR="00303F5E">
        <w:rPr>
          <w:sz w:val="28"/>
          <w:szCs w:val="28"/>
        </w:rPr>
        <w:t xml:space="preserve">the way </w:t>
      </w:r>
      <w:r w:rsidR="003D1DD9">
        <w:rPr>
          <w:sz w:val="28"/>
          <w:szCs w:val="28"/>
        </w:rPr>
        <w:t>C</w:t>
      </w:r>
      <w:r w:rsidR="00303F5E">
        <w:rPr>
          <w:sz w:val="28"/>
          <w:szCs w:val="28"/>
        </w:rPr>
        <w:t xml:space="preserve">ounsel for the Applicants rushed to file </w:t>
      </w:r>
      <w:r>
        <w:rPr>
          <w:sz w:val="28"/>
          <w:szCs w:val="28"/>
        </w:rPr>
        <w:t>civil</w:t>
      </w:r>
      <w:r w:rsidR="00821291">
        <w:rPr>
          <w:sz w:val="28"/>
          <w:szCs w:val="28"/>
        </w:rPr>
        <w:t xml:space="preserve"> suit No 700 of </w:t>
      </w:r>
      <w:r w:rsidR="003D1DD9">
        <w:rPr>
          <w:sz w:val="28"/>
          <w:szCs w:val="28"/>
        </w:rPr>
        <w:t>2016 in the Commercial C</w:t>
      </w:r>
      <w:r w:rsidR="00303F5E">
        <w:rPr>
          <w:sz w:val="28"/>
          <w:szCs w:val="28"/>
        </w:rPr>
        <w:t>ourt</w:t>
      </w:r>
      <w:r w:rsidR="003D1DD9">
        <w:rPr>
          <w:sz w:val="28"/>
          <w:szCs w:val="28"/>
        </w:rPr>
        <w:t xml:space="preserve">  </w:t>
      </w:r>
      <w:r w:rsidR="00303F5E">
        <w:rPr>
          <w:sz w:val="28"/>
          <w:szCs w:val="28"/>
        </w:rPr>
        <w:t xml:space="preserve"> before the m</w:t>
      </w:r>
      <w:r w:rsidR="003D1DD9">
        <w:rPr>
          <w:sz w:val="28"/>
          <w:szCs w:val="28"/>
        </w:rPr>
        <w:t>ediation instituted by</w:t>
      </w:r>
      <w:r w:rsidR="00303F5E">
        <w:rPr>
          <w:sz w:val="28"/>
          <w:szCs w:val="28"/>
        </w:rPr>
        <w:t xml:space="preserve"> the </w:t>
      </w:r>
      <w:proofErr w:type="spellStart"/>
      <w:r w:rsidR="00303F5E">
        <w:rPr>
          <w:sz w:val="28"/>
          <w:szCs w:val="28"/>
        </w:rPr>
        <w:t>Labour</w:t>
      </w:r>
      <w:proofErr w:type="spellEnd"/>
      <w:r w:rsidR="00303F5E">
        <w:rPr>
          <w:sz w:val="28"/>
          <w:szCs w:val="28"/>
        </w:rPr>
        <w:t xml:space="preserve"> Officer </w:t>
      </w:r>
      <w:r w:rsidR="003D1DD9">
        <w:rPr>
          <w:sz w:val="28"/>
          <w:szCs w:val="28"/>
        </w:rPr>
        <w:t>was concluded.  We have already decided that his reasoning that he filed the case befor</w:t>
      </w:r>
      <w:r>
        <w:rPr>
          <w:sz w:val="28"/>
          <w:szCs w:val="28"/>
        </w:rPr>
        <w:t>e the Commercial Court because a</w:t>
      </w:r>
      <w:r w:rsidR="00574FFA">
        <w:rPr>
          <w:sz w:val="28"/>
          <w:szCs w:val="28"/>
        </w:rPr>
        <w:t xml:space="preserve"> matter lodged before a </w:t>
      </w:r>
      <w:proofErr w:type="spellStart"/>
      <w:r w:rsidR="003D1DD9">
        <w:rPr>
          <w:sz w:val="28"/>
          <w:szCs w:val="28"/>
        </w:rPr>
        <w:t>L</w:t>
      </w:r>
      <w:r w:rsidR="00574FFA">
        <w:rPr>
          <w:sz w:val="28"/>
          <w:szCs w:val="28"/>
        </w:rPr>
        <w:t>abour</w:t>
      </w:r>
      <w:proofErr w:type="spellEnd"/>
      <w:r w:rsidR="00574FFA">
        <w:rPr>
          <w:sz w:val="28"/>
          <w:szCs w:val="28"/>
        </w:rPr>
        <w:t xml:space="preserve"> </w:t>
      </w:r>
      <w:r w:rsidR="003D1DD9">
        <w:rPr>
          <w:sz w:val="28"/>
          <w:szCs w:val="28"/>
        </w:rPr>
        <w:t>O</w:t>
      </w:r>
      <w:r w:rsidR="00574FFA">
        <w:rPr>
          <w:sz w:val="28"/>
          <w:szCs w:val="28"/>
        </w:rPr>
        <w:t xml:space="preserve">fficer </w:t>
      </w:r>
      <w:r w:rsidR="003D1DD9">
        <w:rPr>
          <w:sz w:val="28"/>
          <w:szCs w:val="28"/>
        </w:rPr>
        <w:t xml:space="preserve">was </w:t>
      </w:r>
      <w:r w:rsidR="00574FFA">
        <w:rPr>
          <w:sz w:val="28"/>
          <w:szCs w:val="28"/>
        </w:rPr>
        <w:t xml:space="preserve">not a suit as defined under </w:t>
      </w:r>
      <w:r w:rsidR="00574FFA">
        <w:rPr>
          <w:sz w:val="28"/>
          <w:szCs w:val="28"/>
        </w:rPr>
        <w:lastRenderedPageBreak/>
        <w:t>section 2 of the CPA</w:t>
      </w:r>
      <w:r w:rsidR="003D1DD9">
        <w:rPr>
          <w:sz w:val="28"/>
          <w:szCs w:val="28"/>
        </w:rPr>
        <w:t xml:space="preserve"> </w:t>
      </w:r>
      <w:r>
        <w:rPr>
          <w:sz w:val="28"/>
          <w:szCs w:val="28"/>
        </w:rPr>
        <w:t>was</w:t>
      </w:r>
      <w:r w:rsidR="003D1DD9">
        <w:rPr>
          <w:sz w:val="28"/>
          <w:szCs w:val="28"/>
        </w:rPr>
        <w:t xml:space="preserve"> untenable</w:t>
      </w:r>
      <w:r w:rsidR="00574FFA">
        <w:rPr>
          <w:sz w:val="28"/>
          <w:szCs w:val="28"/>
        </w:rPr>
        <w:t xml:space="preserve">. </w:t>
      </w:r>
      <w:r w:rsidR="00D2181F">
        <w:rPr>
          <w:sz w:val="28"/>
          <w:szCs w:val="28"/>
        </w:rPr>
        <w:t xml:space="preserve"> The implication of Counsels action was an abuse of court process that should not be condoned. </w:t>
      </w:r>
      <w:r w:rsidR="00BF48B5">
        <w:rPr>
          <w:sz w:val="28"/>
          <w:szCs w:val="28"/>
        </w:rPr>
        <w:t xml:space="preserve">Counsel as an officer of Court had an obligation to complete proceedings before the </w:t>
      </w:r>
      <w:proofErr w:type="spellStart"/>
      <w:r w:rsidR="00BF48B5">
        <w:rPr>
          <w:sz w:val="28"/>
          <w:szCs w:val="28"/>
        </w:rPr>
        <w:t>Labour</w:t>
      </w:r>
      <w:proofErr w:type="spellEnd"/>
      <w:r w:rsidR="00BF48B5">
        <w:rPr>
          <w:sz w:val="28"/>
          <w:szCs w:val="28"/>
        </w:rPr>
        <w:t xml:space="preserve"> Officer before rushing to the commercial Court to file a fresh suit.</w:t>
      </w:r>
    </w:p>
    <w:p w:rsidR="004931CE" w:rsidRDefault="00D2181F" w:rsidP="009A549E">
      <w:pPr>
        <w:spacing w:line="360" w:lineRule="auto"/>
        <w:jc w:val="both"/>
        <w:rPr>
          <w:sz w:val="28"/>
          <w:szCs w:val="28"/>
        </w:rPr>
      </w:pPr>
      <w:r>
        <w:rPr>
          <w:sz w:val="28"/>
          <w:szCs w:val="28"/>
        </w:rPr>
        <w:t xml:space="preserve">The Respondents </w:t>
      </w:r>
      <w:r w:rsidR="00AE5736">
        <w:rPr>
          <w:sz w:val="28"/>
          <w:szCs w:val="28"/>
        </w:rPr>
        <w:t xml:space="preserve">however </w:t>
      </w:r>
      <w:r>
        <w:rPr>
          <w:sz w:val="28"/>
          <w:szCs w:val="28"/>
        </w:rPr>
        <w:t>did not rebut the fact that the matter in the Commercial Court was in advanced stages with a possibility of out of Court settlement</w:t>
      </w:r>
      <w:r w:rsidR="004931CE">
        <w:rPr>
          <w:sz w:val="28"/>
          <w:szCs w:val="28"/>
        </w:rPr>
        <w:t xml:space="preserve"> nor did they make any effort to stay the proceedings in the Commercial Court</w:t>
      </w:r>
      <w:r>
        <w:rPr>
          <w:sz w:val="28"/>
          <w:szCs w:val="28"/>
        </w:rPr>
        <w:t xml:space="preserve">. </w:t>
      </w:r>
      <w:r w:rsidR="00B12247">
        <w:rPr>
          <w:sz w:val="28"/>
          <w:szCs w:val="28"/>
        </w:rPr>
        <w:t>This being the case we are inclined to allow this application for stay of proceedings</w:t>
      </w:r>
      <w:r w:rsidR="004931CE">
        <w:rPr>
          <w:sz w:val="28"/>
          <w:szCs w:val="28"/>
        </w:rPr>
        <w:t>. We do not see any justification for disallowing the application well aware of a similar matter in another Court of competent Jurisdiction. The application is therefore allowed.</w:t>
      </w:r>
    </w:p>
    <w:p w:rsidR="004931CE" w:rsidRDefault="004931CE" w:rsidP="009A549E">
      <w:pPr>
        <w:spacing w:line="360" w:lineRule="auto"/>
        <w:jc w:val="both"/>
        <w:rPr>
          <w:sz w:val="28"/>
          <w:szCs w:val="28"/>
        </w:rPr>
      </w:pPr>
      <w:r>
        <w:rPr>
          <w:sz w:val="28"/>
          <w:szCs w:val="28"/>
        </w:rPr>
        <w:t xml:space="preserve">That notwithstanding however even though  the application met the </w:t>
      </w:r>
      <w:r w:rsidR="00536E3B">
        <w:rPr>
          <w:sz w:val="28"/>
          <w:szCs w:val="28"/>
        </w:rPr>
        <w:t xml:space="preserve"> test</w:t>
      </w:r>
      <w:r w:rsidR="003D2091">
        <w:rPr>
          <w:sz w:val="28"/>
          <w:szCs w:val="28"/>
        </w:rPr>
        <w:t xml:space="preserve">s applied for stay </w:t>
      </w:r>
      <w:r w:rsidR="00F2437B">
        <w:rPr>
          <w:sz w:val="28"/>
          <w:szCs w:val="28"/>
        </w:rPr>
        <w:t>of proceedings as</w:t>
      </w:r>
      <w:r w:rsidR="003D2091">
        <w:rPr>
          <w:sz w:val="28"/>
          <w:szCs w:val="28"/>
        </w:rPr>
        <w:t xml:space="preserve"> espoused</w:t>
      </w:r>
      <w:r w:rsidR="00536E3B">
        <w:rPr>
          <w:sz w:val="28"/>
          <w:szCs w:val="28"/>
        </w:rPr>
        <w:t xml:space="preserve"> in</w:t>
      </w:r>
      <w:r w:rsidR="00536E3B" w:rsidRPr="00536E3B">
        <w:rPr>
          <w:b/>
          <w:sz w:val="28"/>
          <w:szCs w:val="28"/>
        </w:rPr>
        <w:t xml:space="preserve"> </w:t>
      </w:r>
      <w:r w:rsidR="00536E3B" w:rsidRPr="00B44745">
        <w:rPr>
          <w:b/>
          <w:sz w:val="28"/>
          <w:szCs w:val="28"/>
        </w:rPr>
        <w:t xml:space="preserve">Spring International hotel </w:t>
      </w:r>
      <w:proofErr w:type="spellStart"/>
      <w:r w:rsidR="00536E3B" w:rsidRPr="00B44745">
        <w:rPr>
          <w:b/>
          <w:sz w:val="28"/>
          <w:szCs w:val="28"/>
        </w:rPr>
        <w:t>vs</w:t>
      </w:r>
      <w:proofErr w:type="spellEnd"/>
      <w:r w:rsidR="00536E3B" w:rsidRPr="00B44745">
        <w:rPr>
          <w:b/>
          <w:sz w:val="28"/>
          <w:szCs w:val="28"/>
        </w:rPr>
        <w:t xml:space="preserve"> Hotel Diplomat &amp; Bonny </w:t>
      </w:r>
      <w:proofErr w:type="spellStart"/>
      <w:r w:rsidR="00536E3B" w:rsidRPr="00B44745">
        <w:rPr>
          <w:b/>
          <w:sz w:val="28"/>
          <w:szCs w:val="28"/>
        </w:rPr>
        <w:t>Katatumba</w:t>
      </w:r>
      <w:proofErr w:type="spellEnd"/>
      <w:r w:rsidR="00536E3B" w:rsidRPr="00B44745">
        <w:rPr>
          <w:b/>
          <w:sz w:val="28"/>
          <w:szCs w:val="28"/>
        </w:rPr>
        <w:t xml:space="preserve"> HCCS 227 of</w:t>
      </w:r>
      <w:r>
        <w:rPr>
          <w:b/>
          <w:sz w:val="28"/>
          <w:szCs w:val="28"/>
        </w:rPr>
        <w:t xml:space="preserve"> 2014 ,</w:t>
      </w:r>
      <w:r w:rsidRPr="004931CE">
        <w:rPr>
          <w:sz w:val="28"/>
          <w:szCs w:val="28"/>
        </w:rPr>
        <w:t xml:space="preserve"> we</w:t>
      </w:r>
      <w:r>
        <w:rPr>
          <w:sz w:val="28"/>
          <w:szCs w:val="28"/>
        </w:rPr>
        <w:t xml:space="preserve"> have</w:t>
      </w:r>
      <w:r w:rsidRPr="004931CE">
        <w:rPr>
          <w:sz w:val="28"/>
          <w:szCs w:val="28"/>
        </w:rPr>
        <w:t xml:space="preserve"> </w:t>
      </w:r>
      <w:r w:rsidR="00295A87">
        <w:rPr>
          <w:b/>
          <w:sz w:val="28"/>
          <w:szCs w:val="28"/>
        </w:rPr>
        <w:t xml:space="preserve"> </w:t>
      </w:r>
      <w:r w:rsidRPr="004931CE">
        <w:rPr>
          <w:sz w:val="28"/>
          <w:szCs w:val="28"/>
        </w:rPr>
        <w:t>f</w:t>
      </w:r>
      <w:r>
        <w:rPr>
          <w:sz w:val="28"/>
          <w:szCs w:val="28"/>
        </w:rPr>
        <w:t xml:space="preserve">aulted the applicants for filing a similar matter in another Court of competent jurisdiction. In the premises they shall pay </w:t>
      </w:r>
      <w:r w:rsidR="00F2437B">
        <w:rPr>
          <w:sz w:val="28"/>
          <w:szCs w:val="28"/>
        </w:rPr>
        <w:t>costs</w:t>
      </w:r>
      <w:r>
        <w:rPr>
          <w:sz w:val="28"/>
          <w:szCs w:val="28"/>
        </w:rPr>
        <w:t xml:space="preserve"> of t</w:t>
      </w:r>
      <w:r w:rsidR="00F2437B">
        <w:rPr>
          <w:sz w:val="28"/>
          <w:szCs w:val="28"/>
        </w:rPr>
        <w:t xml:space="preserve">he </w:t>
      </w:r>
      <w:r>
        <w:rPr>
          <w:sz w:val="28"/>
          <w:szCs w:val="28"/>
        </w:rPr>
        <w:t>application</w:t>
      </w:r>
      <w:r w:rsidR="00F2437B">
        <w:rPr>
          <w:sz w:val="28"/>
          <w:szCs w:val="28"/>
        </w:rPr>
        <w:t xml:space="preserve">. </w:t>
      </w:r>
    </w:p>
    <w:p w:rsidR="00F2437B" w:rsidRPr="00D2181F" w:rsidRDefault="00F2437B" w:rsidP="009A549E">
      <w:pPr>
        <w:spacing w:line="360" w:lineRule="auto"/>
        <w:jc w:val="both"/>
        <w:rPr>
          <w:sz w:val="28"/>
          <w:szCs w:val="28"/>
        </w:rPr>
      </w:pPr>
      <w:r>
        <w:rPr>
          <w:sz w:val="28"/>
          <w:szCs w:val="28"/>
        </w:rPr>
        <w:t xml:space="preserve">Signed and delivered. </w:t>
      </w:r>
    </w:p>
    <w:p w:rsidR="003568E7" w:rsidRPr="003568E7" w:rsidRDefault="003568E7" w:rsidP="003568E7">
      <w:pPr>
        <w:spacing w:line="360" w:lineRule="auto"/>
        <w:rPr>
          <w:rFonts w:cs="Arial"/>
          <w:b/>
          <w:sz w:val="28"/>
          <w:szCs w:val="28"/>
          <w:u w:val="single"/>
        </w:rPr>
      </w:pPr>
      <w:proofErr w:type="gramStart"/>
      <w:r w:rsidRPr="003568E7">
        <w:rPr>
          <w:rFonts w:cs="Arial"/>
          <w:b/>
          <w:sz w:val="28"/>
          <w:szCs w:val="28"/>
        </w:rPr>
        <w:t>1.THE</w:t>
      </w:r>
      <w:proofErr w:type="gramEnd"/>
      <w:r w:rsidRPr="003568E7">
        <w:rPr>
          <w:rFonts w:cs="Arial"/>
          <w:b/>
          <w:sz w:val="28"/>
          <w:szCs w:val="28"/>
        </w:rPr>
        <w:t xml:space="preserve"> HON. CHIEF JUDGE, ASAPH RUHINDA NTENGYE              …………………………</w:t>
      </w:r>
    </w:p>
    <w:p w:rsidR="003568E7" w:rsidRPr="003568E7" w:rsidRDefault="003568E7" w:rsidP="00052DD1">
      <w:pPr>
        <w:pStyle w:val="ListParagraph"/>
        <w:spacing w:line="360" w:lineRule="auto"/>
        <w:ind w:left="0"/>
        <w:rPr>
          <w:rFonts w:cs="Arial"/>
          <w:b/>
          <w:sz w:val="28"/>
          <w:szCs w:val="28"/>
        </w:rPr>
      </w:pPr>
      <w:proofErr w:type="gramStart"/>
      <w:r w:rsidRPr="003568E7">
        <w:rPr>
          <w:rFonts w:cs="Arial"/>
          <w:b/>
          <w:sz w:val="28"/>
          <w:szCs w:val="28"/>
        </w:rPr>
        <w:t>2.THE</w:t>
      </w:r>
      <w:proofErr w:type="gramEnd"/>
      <w:r w:rsidRPr="003568E7">
        <w:rPr>
          <w:rFonts w:cs="Arial"/>
          <w:b/>
          <w:sz w:val="28"/>
          <w:szCs w:val="28"/>
        </w:rPr>
        <w:t xml:space="preserve"> HON. JUDGE, LINDA LILLIAN TUMUSIIME MUGISHA       ………………………..</w:t>
      </w:r>
    </w:p>
    <w:p w:rsidR="003568E7" w:rsidRPr="003568E7" w:rsidRDefault="003568E7" w:rsidP="003568E7">
      <w:pPr>
        <w:pStyle w:val="ListParagraph"/>
        <w:spacing w:line="360" w:lineRule="auto"/>
        <w:ind w:left="0"/>
        <w:jc w:val="both"/>
        <w:rPr>
          <w:rFonts w:cs="Arial"/>
          <w:b/>
          <w:sz w:val="28"/>
          <w:szCs w:val="28"/>
          <w:u w:val="single"/>
        </w:rPr>
      </w:pPr>
      <w:r w:rsidRPr="003568E7">
        <w:rPr>
          <w:rFonts w:cs="Arial"/>
          <w:b/>
          <w:sz w:val="28"/>
          <w:szCs w:val="28"/>
          <w:u w:val="single"/>
        </w:rPr>
        <w:t>Panelists</w:t>
      </w:r>
    </w:p>
    <w:p w:rsidR="003568E7" w:rsidRPr="003568E7" w:rsidRDefault="003568E7" w:rsidP="003568E7">
      <w:pPr>
        <w:spacing w:line="360" w:lineRule="auto"/>
        <w:jc w:val="both"/>
        <w:rPr>
          <w:b/>
          <w:sz w:val="28"/>
          <w:szCs w:val="28"/>
        </w:rPr>
      </w:pPr>
      <w:proofErr w:type="gramStart"/>
      <w:r w:rsidRPr="003568E7">
        <w:rPr>
          <w:b/>
          <w:sz w:val="28"/>
          <w:szCs w:val="28"/>
        </w:rPr>
        <w:t>1.MR</w:t>
      </w:r>
      <w:proofErr w:type="gramEnd"/>
      <w:r w:rsidRPr="003568E7">
        <w:rPr>
          <w:b/>
          <w:sz w:val="28"/>
          <w:szCs w:val="28"/>
        </w:rPr>
        <w:t>. EBYAU FIDEL                                                                              ……………………….</w:t>
      </w:r>
    </w:p>
    <w:p w:rsidR="003568E7" w:rsidRPr="003568E7" w:rsidRDefault="003568E7" w:rsidP="003568E7">
      <w:pPr>
        <w:spacing w:line="360" w:lineRule="auto"/>
        <w:jc w:val="both"/>
        <w:rPr>
          <w:b/>
          <w:sz w:val="28"/>
          <w:szCs w:val="28"/>
        </w:rPr>
      </w:pPr>
      <w:r w:rsidRPr="003568E7">
        <w:rPr>
          <w:b/>
          <w:sz w:val="28"/>
          <w:szCs w:val="28"/>
        </w:rPr>
        <w:t>2. MS, HARRIET MUGAMBWA NGANZI                                           ……………………….</w:t>
      </w:r>
    </w:p>
    <w:p w:rsidR="003568E7" w:rsidRDefault="003568E7" w:rsidP="003568E7">
      <w:pPr>
        <w:spacing w:line="360" w:lineRule="auto"/>
        <w:jc w:val="both"/>
        <w:rPr>
          <w:b/>
          <w:sz w:val="28"/>
          <w:szCs w:val="28"/>
        </w:rPr>
      </w:pPr>
      <w:r w:rsidRPr="003568E7">
        <w:rPr>
          <w:b/>
          <w:sz w:val="28"/>
          <w:szCs w:val="28"/>
        </w:rPr>
        <w:t>3. MR. F. X. MUBUUKE                                                                       ………………………</w:t>
      </w:r>
    </w:p>
    <w:p w:rsidR="00D7121A" w:rsidRPr="003568E7" w:rsidRDefault="00D7121A" w:rsidP="003568E7">
      <w:pPr>
        <w:spacing w:line="360" w:lineRule="auto"/>
        <w:jc w:val="both"/>
        <w:rPr>
          <w:b/>
          <w:sz w:val="28"/>
          <w:szCs w:val="28"/>
        </w:rPr>
      </w:pPr>
      <w:r>
        <w:rPr>
          <w:b/>
          <w:sz w:val="28"/>
          <w:szCs w:val="28"/>
        </w:rPr>
        <w:lastRenderedPageBreak/>
        <w:t>DATED: 2</w:t>
      </w:r>
      <w:r w:rsidRPr="00D7121A">
        <w:rPr>
          <w:b/>
          <w:sz w:val="28"/>
          <w:szCs w:val="28"/>
          <w:vertAlign w:val="superscript"/>
        </w:rPr>
        <w:t>ND</w:t>
      </w:r>
      <w:r>
        <w:rPr>
          <w:b/>
          <w:sz w:val="28"/>
          <w:szCs w:val="28"/>
        </w:rPr>
        <w:t xml:space="preserve"> MAY 2017</w:t>
      </w:r>
    </w:p>
    <w:sectPr w:rsidR="00D7121A" w:rsidRPr="003568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45" w:rsidRDefault="00F67E45" w:rsidP="00031AA6">
      <w:pPr>
        <w:spacing w:after="0" w:line="240" w:lineRule="auto"/>
      </w:pPr>
      <w:r>
        <w:separator/>
      </w:r>
    </w:p>
  </w:endnote>
  <w:endnote w:type="continuationSeparator" w:id="0">
    <w:p w:rsidR="00F67E45" w:rsidRDefault="00F67E45" w:rsidP="0003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7757"/>
      <w:docPartObj>
        <w:docPartGallery w:val="Page Numbers (Bottom of Page)"/>
        <w:docPartUnique/>
      </w:docPartObj>
    </w:sdtPr>
    <w:sdtEndPr>
      <w:rPr>
        <w:noProof/>
      </w:rPr>
    </w:sdtEndPr>
    <w:sdtContent>
      <w:p w:rsidR="00031AA6" w:rsidRDefault="00031AA6">
        <w:pPr>
          <w:pStyle w:val="Footer"/>
          <w:jc w:val="center"/>
        </w:pPr>
        <w:r>
          <w:fldChar w:fldCharType="begin"/>
        </w:r>
        <w:r>
          <w:instrText xml:space="preserve"> PAGE   \* MERGEFORMAT </w:instrText>
        </w:r>
        <w:r>
          <w:fldChar w:fldCharType="separate"/>
        </w:r>
        <w:r w:rsidR="00870CBE">
          <w:rPr>
            <w:noProof/>
          </w:rPr>
          <w:t>1</w:t>
        </w:r>
        <w:r>
          <w:rPr>
            <w:noProof/>
          </w:rPr>
          <w:fldChar w:fldCharType="end"/>
        </w:r>
      </w:p>
    </w:sdtContent>
  </w:sdt>
  <w:p w:rsidR="00031AA6" w:rsidRDefault="0003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45" w:rsidRDefault="00F67E45" w:rsidP="00031AA6">
      <w:pPr>
        <w:spacing w:after="0" w:line="240" w:lineRule="auto"/>
      </w:pPr>
      <w:r>
        <w:separator/>
      </w:r>
    </w:p>
  </w:footnote>
  <w:footnote w:type="continuationSeparator" w:id="0">
    <w:p w:rsidR="00F67E45" w:rsidRDefault="00F67E45" w:rsidP="00031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071F"/>
    <w:multiLevelType w:val="hybridMultilevel"/>
    <w:tmpl w:val="F0464E3E"/>
    <w:lvl w:ilvl="0" w:tplc="CB425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CD42DD"/>
    <w:multiLevelType w:val="hybridMultilevel"/>
    <w:tmpl w:val="5DBA2502"/>
    <w:lvl w:ilvl="0" w:tplc="8C481F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12328A"/>
    <w:multiLevelType w:val="hybridMultilevel"/>
    <w:tmpl w:val="256C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425F5"/>
    <w:multiLevelType w:val="hybridMultilevel"/>
    <w:tmpl w:val="A17ECD60"/>
    <w:lvl w:ilvl="0" w:tplc="596272F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C72B3"/>
    <w:multiLevelType w:val="hybridMultilevel"/>
    <w:tmpl w:val="849825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F3010"/>
    <w:multiLevelType w:val="hybridMultilevel"/>
    <w:tmpl w:val="604EF704"/>
    <w:lvl w:ilvl="0" w:tplc="EA50C2AE">
      <w:start w:val="1"/>
      <w:numFmt w:val="decimal"/>
      <w:lvlText w:val="%1."/>
      <w:lvlJc w:val="left"/>
      <w:pPr>
        <w:ind w:left="1080" w:hanging="360"/>
      </w:pPr>
      <w:rPr>
        <w:rFonts w:asciiTheme="minorHAnsi" w:eastAsiaTheme="minorHAnsi" w:hAnsiTheme="minorHAnsi"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88"/>
    <w:rsid w:val="00026426"/>
    <w:rsid w:val="00031AA6"/>
    <w:rsid w:val="00035A37"/>
    <w:rsid w:val="00052DD1"/>
    <w:rsid w:val="00090C98"/>
    <w:rsid w:val="000C2649"/>
    <w:rsid w:val="00111E7D"/>
    <w:rsid w:val="00147DAD"/>
    <w:rsid w:val="0016409B"/>
    <w:rsid w:val="00180621"/>
    <w:rsid w:val="00192C37"/>
    <w:rsid w:val="002024D0"/>
    <w:rsid w:val="00211DF8"/>
    <w:rsid w:val="002611FF"/>
    <w:rsid w:val="00295A87"/>
    <w:rsid w:val="002E0A48"/>
    <w:rsid w:val="002E2D22"/>
    <w:rsid w:val="00303F5E"/>
    <w:rsid w:val="003568E7"/>
    <w:rsid w:val="00392F9A"/>
    <w:rsid w:val="003B1C4E"/>
    <w:rsid w:val="003D1DD9"/>
    <w:rsid w:val="003D2091"/>
    <w:rsid w:val="003D3969"/>
    <w:rsid w:val="0041178F"/>
    <w:rsid w:val="0042012A"/>
    <w:rsid w:val="00433D09"/>
    <w:rsid w:val="00444101"/>
    <w:rsid w:val="00466957"/>
    <w:rsid w:val="00480159"/>
    <w:rsid w:val="004931CE"/>
    <w:rsid w:val="004C0E9C"/>
    <w:rsid w:val="004C4D2E"/>
    <w:rsid w:val="004D771E"/>
    <w:rsid w:val="004E46DB"/>
    <w:rsid w:val="0050244F"/>
    <w:rsid w:val="00536E3B"/>
    <w:rsid w:val="00544EB6"/>
    <w:rsid w:val="00574FFA"/>
    <w:rsid w:val="0059096E"/>
    <w:rsid w:val="005E7388"/>
    <w:rsid w:val="006362F1"/>
    <w:rsid w:val="00641718"/>
    <w:rsid w:val="00647BCB"/>
    <w:rsid w:val="00647E0E"/>
    <w:rsid w:val="00681D8F"/>
    <w:rsid w:val="00687532"/>
    <w:rsid w:val="006D6888"/>
    <w:rsid w:val="006F53FE"/>
    <w:rsid w:val="007B1FC0"/>
    <w:rsid w:val="00821291"/>
    <w:rsid w:val="00870CBE"/>
    <w:rsid w:val="0087489C"/>
    <w:rsid w:val="008B7212"/>
    <w:rsid w:val="008B7CF6"/>
    <w:rsid w:val="008C3CAB"/>
    <w:rsid w:val="008D331F"/>
    <w:rsid w:val="008E3383"/>
    <w:rsid w:val="008F117E"/>
    <w:rsid w:val="00942127"/>
    <w:rsid w:val="00955BA7"/>
    <w:rsid w:val="009752CC"/>
    <w:rsid w:val="00996E22"/>
    <w:rsid w:val="009A549E"/>
    <w:rsid w:val="009D063A"/>
    <w:rsid w:val="009D3D2D"/>
    <w:rsid w:val="009D4811"/>
    <w:rsid w:val="009E41C1"/>
    <w:rsid w:val="00A2460D"/>
    <w:rsid w:val="00A35304"/>
    <w:rsid w:val="00A849F1"/>
    <w:rsid w:val="00A92391"/>
    <w:rsid w:val="00AD1525"/>
    <w:rsid w:val="00AE0122"/>
    <w:rsid w:val="00AE02BF"/>
    <w:rsid w:val="00AE5736"/>
    <w:rsid w:val="00AE69CD"/>
    <w:rsid w:val="00AF3CBB"/>
    <w:rsid w:val="00B01B07"/>
    <w:rsid w:val="00B12247"/>
    <w:rsid w:val="00B2010C"/>
    <w:rsid w:val="00B44745"/>
    <w:rsid w:val="00B514C7"/>
    <w:rsid w:val="00B60939"/>
    <w:rsid w:val="00B84BAD"/>
    <w:rsid w:val="00BB1440"/>
    <w:rsid w:val="00BC77FB"/>
    <w:rsid w:val="00BD0184"/>
    <w:rsid w:val="00BF48B5"/>
    <w:rsid w:val="00C04BAD"/>
    <w:rsid w:val="00C1424E"/>
    <w:rsid w:val="00C357F0"/>
    <w:rsid w:val="00D2181F"/>
    <w:rsid w:val="00D22CD9"/>
    <w:rsid w:val="00D62A62"/>
    <w:rsid w:val="00D701C3"/>
    <w:rsid w:val="00D7121A"/>
    <w:rsid w:val="00D80D70"/>
    <w:rsid w:val="00D93F97"/>
    <w:rsid w:val="00DD1A87"/>
    <w:rsid w:val="00E23647"/>
    <w:rsid w:val="00E60BB2"/>
    <w:rsid w:val="00E6627F"/>
    <w:rsid w:val="00E80C2C"/>
    <w:rsid w:val="00E849E1"/>
    <w:rsid w:val="00EA60F2"/>
    <w:rsid w:val="00EB0581"/>
    <w:rsid w:val="00ED18F4"/>
    <w:rsid w:val="00ED34CB"/>
    <w:rsid w:val="00EE401A"/>
    <w:rsid w:val="00F2437B"/>
    <w:rsid w:val="00F37697"/>
    <w:rsid w:val="00F41217"/>
    <w:rsid w:val="00F43F19"/>
    <w:rsid w:val="00F67E45"/>
    <w:rsid w:val="00FB2073"/>
    <w:rsid w:val="00FC21CD"/>
    <w:rsid w:val="00FE4D91"/>
    <w:rsid w:val="00FE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388"/>
    <w:pPr>
      <w:ind w:left="720"/>
      <w:contextualSpacing/>
    </w:pPr>
  </w:style>
  <w:style w:type="paragraph" w:styleId="BalloonText">
    <w:name w:val="Balloon Text"/>
    <w:basedOn w:val="Normal"/>
    <w:link w:val="BalloonTextChar"/>
    <w:uiPriority w:val="99"/>
    <w:semiHidden/>
    <w:unhideWhenUsed/>
    <w:rsid w:val="00356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8E7"/>
    <w:rPr>
      <w:rFonts w:ascii="Segoe UI" w:hAnsi="Segoe UI" w:cs="Segoe UI"/>
      <w:sz w:val="18"/>
      <w:szCs w:val="18"/>
    </w:rPr>
  </w:style>
  <w:style w:type="paragraph" w:styleId="Header">
    <w:name w:val="header"/>
    <w:basedOn w:val="Normal"/>
    <w:link w:val="HeaderChar"/>
    <w:uiPriority w:val="99"/>
    <w:unhideWhenUsed/>
    <w:rsid w:val="00031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A6"/>
  </w:style>
  <w:style w:type="paragraph" w:styleId="Footer">
    <w:name w:val="footer"/>
    <w:basedOn w:val="Normal"/>
    <w:link w:val="FooterChar"/>
    <w:uiPriority w:val="99"/>
    <w:unhideWhenUsed/>
    <w:rsid w:val="00031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388"/>
    <w:pPr>
      <w:ind w:left="720"/>
      <w:contextualSpacing/>
    </w:pPr>
  </w:style>
  <w:style w:type="paragraph" w:styleId="BalloonText">
    <w:name w:val="Balloon Text"/>
    <w:basedOn w:val="Normal"/>
    <w:link w:val="BalloonTextChar"/>
    <w:uiPriority w:val="99"/>
    <w:semiHidden/>
    <w:unhideWhenUsed/>
    <w:rsid w:val="00356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8E7"/>
    <w:rPr>
      <w:rFonts w:ascii="Segoe UI" w:hAnsi="Segoe UI" w:cs="Segoe UI"/>
      <w:sz w:val="18"/>
      <w:szCs w:val="18"/>
    </w:rPr>
  </w:style>
  <w:style w:type="paragraph" w:styleId="Header">
    <w:name w:val="header"/>
    <w:basedOn w:val="Normal"/>
    <w:link w:val="HeaderChar"/>
    <w:uiPriority w:val="99"/>
    <w:unhideWhenUsed/>
    <w:rsid w:val="00031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A6"/>
  </w:style>
  <w:style w:type="paragraph" w:styleId="Footer">
    <w:name w:val="footer"/>
    <w:basedOn w:val="Normal"/>
    <w:link w:val="FooterChar"/>
    <w:uiPriority w:val="99"/>
    <w:unhideWhenUsed/>
    <w:rsid w:val="00031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2017-07-03T14:52:00Z</cp:lastPrinted>
  <dcterms:created xsi:type="dcterms:W3CDTF">2018-06-25T10:12:00Z</dcterms:created>
  <dcterms:modified xsi:type="dcterms:W3CDTF">2018-06-25T10:12:00Z</dcterms:modified>
</cp:coreProperties>
</file>