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3B" w:rsidRPr="00094B3B" w:rsidRDefault="00094B3B" w:rsidP="00094B3B">
      <w:pPr>
        <w:pStyle w:val="Bodytext20"/>
        <w:shd w:val="clear" w:color="auto" w:fill="auto"/>
        <w:spacing w:after="281" w:line="360" w:lineRule="auto"/>
        <w:ind w:left="20"/>
        <w:jc w:val="both"/>
        <w:rPr>
          <w:rFonts w:ascii="Times New Roman" w:hAnsi="Times New Roman" w:cs="Times New Roman"/>
          <w:sz w:val="24"/>
          <w:szCs w:val="24"/>
        </w:rPr>
      </w:pPr>
      <w:r w:rsidRPr="00094B3B">
        <w:rPr>
          <w:rFonts w:ascii="Times New Roman" w:hAnsi="Times New Roman" w:cs="Times New Roman"/>
          <w:sz w:val="24"/>
          <w:szCs w:val="24"/>
        </w:rPr>
        <w:t xml:space="preserve">THE REPUBLIC OF UGANDA </w:t>
      </w:r>
    </w:p>
    <w:p w:rsidR="00094B3B" w:rsidRPr="00094B3B" w:rsidRDefault="00094B3B" w:rsidP="00094B3B">
      <w:pPr>
        <w:pStyle w:val="Bodytext20"/>
        <w:shd w:val="clear" w:color="auto" w:fill="auto"/>
        <w:spacing w:after="281" w:line="360" w:lineRule="auto"/>
        <w:ind w:left="20"/>
        <w:jc w:val="both"/>
        <w:rPr>
          <w:rFonts w:ascii="Times New Roman" w:hAnsi="Times New Roman" w:cs="Times New Roman"/>
          <w:sz w:val="24"/>
          <w:szCs w:val="24"/>
        </w:rPr>
      </w:pPr>
      <w:r w:rsidRPr="00094B3B">
        <w:rPr>
          <w:rFonts w:ascii="Times New Roman" w:hAnsi="Times New Roman" w:cs="Times New Roman"/>
          <w:sz w:val="24"/>
          <w:szCs w:val="24"/>
        </w:rPr>
        <w:t>THE INDUSTRIAL COURT OF UGANDA HOLDEN AT KAMPALA</w:t>
      </w:r>
    </w:p>
    <w:p w:rsidR="00094B3B" w:rsidRPr="00094B3B" w:rsidRDefault="00094B3B" w:rsidP="00094B3B">
      <w:pPr>
        <w:pStyle w:val="Bodytext20"/>
        <w:shd w:val="clear" w:color="auto" w:fill="auto"/>
        <w:spacing w:after="281" w:line="360" w:lineRule="auto"/>
        <w:ind w:left="20"/>
        <w:jc w:val="both"/>
        <w:rPr>
          <w:rFonts w:ascii="Times New Roman" w:hAnsi="Times New Roman" w:cs="Times New Roman"/>
          <w:sz w:val="24"/>
          <w:szCs w:val="24"/>
        </w:rPr>
      </w:pPr>
      <w:r w:rsidRPr="00094B3B">
        <w:rPr>
          <w:rFonts w:ascii="Times New Roman" w:hAnsi="Times New Roman" w:cs="Times New Roman"/>
          <w:sz w:val="24"/>
          <w:szCs w:val="24"/>
        </w:rPr>
        <w:t xml:space="preserve"> LABOUR DISPUTE CLAIM NO. 062 OF 2015</w:t>
      </w:r>
    </w:p>
    <w:p w:rsidR="004628C3" w:rsidRPr="00094B3B" w:rsidRDefault="00094B3B" w:rsidP="00094B3B">
      <w:pPr>
        <w:pStyle w:val="Bodytext20"/>
        <w:shd w:val="clear" w:color="auto" w:fill="auto"/>
        <w:spacing w:after="281" w:line="360" w:lineRule="auto"/>
        <w:ind w:left="20"/>
        <w:jc w:val="both"/>
        <w:rPr>
          <w:rFonts w:ascii="Times New Roman" w:hAnsi="Times New Roman" w:cs="Times New Roman"/>
          <w:sz w:val="24"/>
          <w:szCs w:val="24"/>
        </w:rPr>
      </w:pPr>
      <w:r w:rsidRPr="00094B3B">
        <w:rPr>
          <w:rFonts w:ascii="Times New Roman" w:hAnsi="Times New Roman" w:cs="Times New Roman"/>
          <w:sz w:val="24"/>
          <w:szCs w:val="24"/>
        </w:rPr>
        <w:t xml:space="preserve"> ARISING FROM LABOUR DISPUTE CLAIM NO. 281 OF 2011</w:t>
      </w:r>
    </w:p>
    <w:p w:rsidR="004628C3" w:rsidRPr="00094B3B" w:rsidRDefault="00094B3B" w:rsidP="00094B3B">
      <w:pPr>
        <w:pStyle w:val="Bodytext20"/>
        <w:shd w:val="clear" w:color="auto" w:fill="auto"/>
        <w:spacing w:after="306" w:line="360" w:lineRule="auto"/>
        <w:ind w:left="20"/>
        <w:jc w:val="both"/>
        <w:rPr>
          <w:rFonts w:ascii="Times New Roman" w:hAnsi="Times New Roman" w:cs="Times New Roman"/>
          <w:sz w:val="24"/>
          <w:szCs w:val="24"/>
        </w:rPr>
      </w:pPr>
      <w:r w:rsidRPr="00094B3B">
        <w:rPr>
          <w:rFonts w:ascii="Times New Roman" w:hAnsi="Times New Roman" w:cs="Times New Roman"/>
          <w:sz w:val="24"/>
          <w:szCs w:val="24"/>
        </w:rPr>
        <w:t>Between</w:t>
      </w:r>
    </w:p>
    <w:p w:rsidR="004628C3" w:rsidRPr="00094B3B" w:rsidRDefault="00094B3B" w:rsidP="00094B3B">
      <w:pPr>
        <w:pStyle w:val="BodyText1"/>
        <w:shd w:val="clear" w:color="auto" w:fill="auto"/>
        <w:tabs>
          <w:tab w:val="left" w:leader="dot" w:pos="6464"/>
        </w:tabs>
        <w:spacing w:before="0" w:after="176" w:line="360" w:lineRule="auto"/>
        <w:ind w:left="20"/>
        <w:rPr>
          <w:rFonts w:ascii="Times New Roman" w:hAnsi="Times New Roman" w:cs="Times New Roman"/>
          <w:sz w:val="24"/>
          <w:szCs w:val="24"/>
        </w:rPr>
      </w:pPr>
      <w:r w:rsidRPr="00094B3B">
        <w:rPr>
          <w:rFonts w:ascii="Times New Roman" w:hAnsi="Times New Roman" w:cs="Times New Roman"/>
          <w:sz w:val="24"/>
          <w:szCs w:val="24"/>
        </w:rPr>
        <w:t>WALTER OJARA &amp; ANOTHER</w:t>
      </w:r>
      <w:r w:rsidRPr="00094B3B">
        <w:rPr>
          <w:rFonts w:ascii="Times New Roman" w:hAnsi="Times New Roman" w:cs="Times New Roman"/>
          <w:sz w:val="24"/>
          <w:szCs w:val="24"/>
        </w:rPr>
        <w:tab/>
      </w:r>
      <w:r w:rsidRPr="00094B3B">
        <w:rPr>
          <w:rStyle w:val="BodytextBold"/>
          <w:rFonts w:ascii="Times New Roman" w:hAnsi="Times New Roman" w:cs="Times New Roman"/>
          <w:sz w:val="24"/>
          <w:szCs w:val="24"/>
        </w:rPr>
        <w:t>PLAINTIFF/CLAIMANT</w:t>
      </w:r>
    </w:p>
    <w:p w:rsidR="004628C3" w:rsidRPr="00094B3B" w:rsidRDefault="00094B3B" w:rsidP="00094B3B">
      <w:pPr>
        <w:pStyle w:val="Bodytext20"/>
        <w:shd w:val="clear" w:color="auto" w:fill="auto"/>
        <w:spacing w:after="149" w:line="360" w:lineRule="auto"/>
        <w:ind w:left="300"/>
        <w:jc w:val="both"/>
        <w:rPr>
          <w:rFonts w:ascii="Times New Roman" w:hAnsi="Times New Roman" w:cs="Times New Roman"/>
          <w:sz w:val="24"/>
          <w:szCs w:val="24"/>
        </w:rPr>
      </w:pPr>
      <w:r w:rsidRPr="00094B3B">
        <w:rPr>
          <w:rFonts w:ascii="Times New Roman" w:hAnsi="Times New Roman" w:cs="Times New Roman"/>
          <w:sz w:val="24"/>
          <w:szCs w:val="24"/>
        </w:rPr>
        <w:t>VERSUS</w:t>
      </w:r>
    </w:p>
    <w:p w:rsidR="00094B3B" w:rsidRPr="00094B3B" w:rsidRDefault="00094B3B" w:rsidP="00094B3B">
      <w:pPr>
        <w:pStyle w:val="BodyText1"/>
        <w:shd w:val="clear" w:color="auto" w:fill="auto"/>
        <w:tabs>
          <w:tab w:val="left" w:leader="dot" w:pos="4664"/>
        </w:tabs>
        <w:spacing w:before="0" w:after="461" w:line="360" w:lineRule="auto"/>
        <w:ind w:left="20" w:right="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511175" distR="63500" simplePos="0" relativeHeight="377487104" behindDoc="1" locked="0" layoutInCell="1" allowOverlap="1">
                <wp:simplePos x="0" y="0"/>
                <wp:positionH relativeFrom="margin">
                  <wp:posOffset>3462020</wp:posOffset>
                </wp:positionH>
                <wp:positionV relativeFrom="paragraph">
                  <wp:posOffset>189865</wp:posOffset>
                </wp:positionV>
                <wp:extent cx="2329180" cy="133350"/>
                <wp:effectExtent l="4445"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8C3" w:rsidRDefault="00094B3B">
                            <w:pPr>
                              <w:pStyle w:val="Bodytext20"/>
                              <w:shd w:val="clear" w:color="auto" w:fill="auto"/>
                              <w:spacing w:after="0" w:line="210" w:lineRule="exact"/>
                              <w:ind w:left="100"/>
                              <w:jc w:val="left"/>
                            </w:pPr>
                            <w:r>
                              <w:rPr>
                                <w:rStyle w:val="Bodytext2Exact"/>
                                <w:b/>
                                <w:bCs/>
                                <w:spacing w:val="0"/>
                              </w:rPr>
                              <w:t>RESPONDENT/DEFENDANT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6pt;margin-top:14.95pt;width:183.4pt;height:10.5pt;z-index:-125829376;visibility:visible;mso-wrap-style:square;mso-width-percent:0;mso-height-percent:0;mso-wrap-distance-left:40.2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purAIAAKk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YC&#10;dxhx0gJFD3TQaC0GFJju9J1KwOm+Azc9wLbxNJWq7k4U3xXiYlMTvqcrKUVfU1JCdr656T67OuIo&#10;A7LrP4kSwpCDFhZoqGRrAKEZCNCBpcczMyaVAjaDWRD7ERwVcObPZrO5pc4lyXS7k0p/oKJFxkix&#10;BOYtOjneKW2yIcnkYoJxkbOmsew3/MUGOI47EBuumjOThSXzKfbibbSNQicMFlsn9LLMWeWb0Fnk&#10;/vU8m2WbTeb/MnH9MKlZWVJuwkzC8sM/I+4k8VESZ2kp0bDSwJmUlNzvNo1ERwLCzu1new4nFzf3&#10;ZRq2CVDLq5L8IPTWQezki+jaCfNw7sTXXuR4fryOF14Yh1n+sqQ7xum/l4T6FMfzYD6K6ZL0q9o8&#10;+72tjSQt0zA6GtamODo7kcRIcMtLS60mrBntZ60w6V9aAXRPRFvBGo2OatXDbgAUo+KdKB9BulKA&#10;skCEMO/AqIX8iVEPsyPF6seBSIpR85GD/M2gmQw5GbvJILyAqynWGI3mRo8D6dBJtq8BeXpgK3gi&#10;ObPqvWRxelgwD2wRp9llBs7zf+t1mbDL3wAAAP//AwBQSwMEFAAGAAgAAAAhANKenB7dAAAACQEA&#10;AA8AAABkcnMvZG93bnJldi54bWxMjzFPwzAQhXck/oN1SCyIOolohdM4FUKwsNGysLnxNYmwz1Hs&#10;JqG/nmOC8fQ+vftetVu8ExOOsQ+kIV9lIJCaYHtqNXwcXu8fQcRkyBoXCDV8Y4RdfX1VmdKGmd5x&#10;2qdWcAnF0mjoUhpKKWPToTdxFQYkzk5h9CbxObbSjmbmcu9kkWUb6U1P/KEzAz532Hztz17DZnkZ&#10;7t4UFvOlcRN9XvI8Ya717c3ytAWRcEl/MPzqszrU7HQMZ7JROA3rh3XBqIZCKRAMqLzgcUdOMgWy&#10;ruT/BfUPAAAA//8DAFBLAQItABQABgAIAAAAIQC2gziS/gAAAOEBAAATAAAAAAAAAAAAAAAAAAAA&#10;AABbQ29udGVudF9UeXBlc10ueG1sUEsBAi0AFAAGAAgAAAAhADj9If/WAAAAlAEAAAsAAAAAAAAA&#10;AAAAAAAALwEAAF9yZWxzLy5yZWxzUEsBAi0AFAAGAAgAAAAhANs5Wm6sAgAAqQUAAA4AAAAAAAAA&#10;AAAAAAAALgIAAGRycy9lMm9Eb2MueG1sUEsBAi0AFAAGAAgAAAAhANKenB7dAAAACQEAAA8AAAAA&#10;AAAAAAAAAAAABgUAAGRycy9kb3ducmV2LnhtbFBLBQYAAAAABAAEAPMAAAAQBgAAAAA=&#10;" filled="f" stroked="f">
                <v:textbox style="mso-fit-shape-to-text:t" inset="0,0,0,0">
                  <w:txbxContent>
                    <w:p w:rsidR="004628C3" w:rsidRDefault="00094B3B">
                      <w:pPr>
                        <w:pStyle w:val="Bodytext20"/>
                        <w:shd w:val="clear" w:color="auto" w:fill="auto"/>
                        <w:spacing w:after="0" w:line="210" w:lineRule="exact"/>
                        <w:ind w:left="100"/>
                        <w:jc w:val="left"/>
                      </w:pPr>
                      <w:r>
                        <w:rPr>
                          <w:rStyle w:val="Bodytext2Exact"/>
                          <w:b/>
                          <w:bCs/>
                          <w:spacing w:val="0"/>
                        </w:rPr>
                        <w:t>RESPONDENT/DEFENDANT</w:t>
                      </w:r>
                    </w:p>
                  </w:txbxContent>
                </v:textbox>
                <w10:wrap type="square" anchorx="margin"/>
              </v:shape>
            </w:pict>
          </mc:Fallback>
        </mc:AlternateContent>
      </w:r>
      <w:r w:rsidRPr="00094B3B">
        <w:rPr>
          <w:rFonts w:ascii="Times New Roman" w:hAnsi="Times New Roman" w:cs="Times New Roman"/>
          <w:sz w:val="24"/>
          <w:szCs w:val="24"/>
        </w:rPr>
        <w:t xml:space="preserve">UGANDA </w:t>
      </w:r>
      <w:r w:rsidRPr="00094B3B">
        <w:rPr>
          <w:rFonts w:ascii="Times New Roman" w:hAnsi="Times New Roman" w:cs="Times New Roman"/>
          <w:sz w:val="24"/>
          <w:szCs w:val="24"/>
        </w:rPr>
        <w:t>ELECTRICITY DISTRIBUTION COMPANY LIMITED</w:t>
      </w:r>
      <w:r w:rsidRPr="00094B3B">
        <w:rPr>
          <w:rFonts w:ascii="Times New Roman" w:hAnsi="Times New Roman" w:cs="Times New Roman"/>
          <w:sz w:val="24"/>
          <w:szCs w:val="24"/>
        </w:rPr>
        <w:tab/>
      </w:r>
    </w:p>
    <w:p w:rsidR="004628C3" w:rsidRPr="00094B3B" w:rsidRDefault="00094B3B" w:rsidP="00094B3B">
      <w:pPr>
        <w:pStyle w:val="BodyText1"/>
        <w:shd w:val="clear" w:color="auto" w:fill="auto"/>
        <w:tabs>
          <w:tab w:val="left" w:leader="dot" w:pos="4664"/>
        </w:tabs>
        <w:spacing w:before="0" w:after="461" w:line="360" w:lineRule="auto"/>
        <w:ind w:left="20" w:right="180"/>
        <w:rPr>
          <w:rFonts w:ascii="Times New Roman" w:hAnsi="Times New Roman" w:cs="Times New Roman"/>
          <w:sz w:val="24"/>
          <w:szCs w:val="24"/>
        </w:rPr>
      </w:pPr>
      <w:r w:rsidRPr="00094B3B">
        <w:rPr>
          <w:rFonts w:ascii="Times New Roman" w:hAnsi="Times New Roman" w:cs="Times New Roman"/>
          <w:sz w:val="24"/>
          <w:szCs w:val="24"/>
        </w:rPr>
        <w:t xml:space="preserve"> 1. The</w:t>
      </w:r>
      <w:r w:rsidRPr="00094B3B">
        <w:rPr>
          <w:rFonts w:ascii="Times New Roman" w:hAnsi="Times New Roman" w:cs="Times New Roman"/>
          <w:sz w:val="24"/>
          <w:szCs w:val="24"/>
        </w:rPr>
        <w:t xml:space="preserve"> Hon. Chief Judge, Asaph Ruhinda Ntengye</w:t>
      </w:r>
    </w:p>
    <w:p w:rsidR="004628C3" w:rsidRPr="00094B3B" w:rsidRDefault="00094B3B" w:rsidP="00094B3B">
      <w:pPr>
        <w:pStyle w:val="BodyText1"/>
        <w:shd w:val="clear" w:color="auto" w:fill="auto"/>
        <w:tabs>
          <w:tab w:val="left" w:pos="366"/>
        </w:tabs>
        <w:spacing w:before="0" w:after="490" w:line="360" w:lineRule="auto"/>
        <w:rPr>
          <w:rFonts w:ascii="Times New Roman" w:hAnsi="Times New Roman" w:cs="Times New Roman"/>
          <w:sz w:val="24"/>
          <w:szCs w:val="24"/>
        </w:rPr>
      </w:pPr>
      <w:r w:rsidRPr="00094B3B">
        <w:rPr>
          <w:rFonts w:ascii="Times New Roman" w:hAnsi="Times New Roman" w:cs="Times New Roman"/>
          <w:sz w:val="24"/>
          <w:szCs w:val="24"/>
        </w:rPr>
        <w:t xml:space="preserve"> 2. </w:t>
      </w:r>
      <w:r w:rsidRPr="00094B3B">
        <w:rPr>
          <w:rFonts w:ascii="Times New Roman" w:hAnsi="Times New Roman" w:cs="Times New Roman"/>
          <w:sz w:val="24"/>
          <w:szCs w:val="24"/>
        </w:rPr>
        <w:t>The Hon. Judge, Linda Lillian Tumusiime Mugisha</w:t>
      </w:r>
    </w:p>
    <w:p w:rsidR="004628C3" w:rsidRPr="00094B3B" w:rsidRDefault="00094B3B" w:rsidP="00094B3B">
      <w:pPr>
        <w:pStyle w:val="Bodytext20"/>
        <w:shd w:val="clear" w:color="auto" w:fill="auto"/>
        <w:spacing w:after="145" w:line="360" w:lineRule="auto"/>
        <w:ind w:left="20"/>
        <w:jc w:val="both"/>
        <w:rPr>
          <w:rFonts w:ascii="Times New Roman" w:hAnsi="Times New Roman" w:cs="Times New Roman"/>
          <w:sz w:val="24"/>
          <w:szCs w:val="24"/>
        </w:rPr>
      </w:pPr>
      <w:r w:rsidRPr="00094B3B">
        <w:rPr>
          <w:rFonts w:ascii="Times New Roman" w:hAnsi="Times New Roman" w:cs="Times New Roman"/>
          <w:sz w:val="24"/>
          <w:szCs w:val="24"/>
        </w:rPr>
        <w:t>Panelists</w:t>
      </w:r>
    </w:p>
    <w:p w:rsidR="004628C3" w:rsidRPr="00094B3B" w:rsidRDefault="00094B3B" w:rsidP="00094B3B">
      <w:pPr>
        <w:pStyle w:val="BodyText1"/>
        <w:numPr>
          <w:ilvl w:val="0"/>
          <w:numId w:val="2"/>
        </w:numPr>
        <w:shd w:val="clear" w:color="auto" w:fill="auto"/>
        <w:tabs>
          <w:tab w:val="left" w:pos="355"/>
        </w:tabs>
        <w:spacing w:before="0" w:after="0" w:line="360" w:lineRule="auto"/>
        <w:ind w:left="20"/>
        <w:rPr>
          <w:rFonts w:ascii="Times New Roman" w:hAnsi="Times New Roman" w:cs="Times New Roman"/>
          <w:sz w:val="24"/>
          <w:szCs w:val="24"/>
        </w:rPr>
      </w:pPr>
      <w:r w:rsidRPr="00094B3B">
        <w:rPr>
          <w:rFonts w:ascii="Times New Roman" w:hAnsi="Times New Roman" w:cs="Times New Roman"/>
          <w:sz w:val="24"/>
          <w:szCs w:val="24"/>
        </w:rPr>
        <w:t>Ms. Nganzi Harriet Mugambwa</w:t>
      </w:r>
    </w:p>
    <w:p w:rsidR="004628C3" w:rsidRPr="00094B3B" w:rsidRDefault="00094B3B" w:rsidP="00094B3B">
      <w:pPr>
        <w:pStyle w:val="BodyText1"/>
        <w:numPr>
          <w:ilvl w:val="0"/>
          <w:numId w:val="2"/>
        </w:numPr>
        <w:shd w:val="clear" w:color="auto" w:fill="auto"/>
        <w:tabs>
          <w:tab w:val="left" w:pos="380"/>
        </w:tabs>
        <w:spacing w:before="0" w:after="0" w:line="360" w:lineRule="auto"/>
        <w:ind w:left="20"/>
        <w:rPr>
          <w:rFonts w:ascii="Times New Roman" w:hAnsi="Times New Roman" w:cs="Times New Roman"/>
          <w:sz w:val="24"/>
          <w:szCs w:val="24"/>
        </w:rPr>
      </w:pPr>
      <w:r w:rsidRPr="00094B3B">
        <w:rPr>
          <w:rFonts w:ascii="Times New Roman" w:hAnsi="Times New Roman" w:cs="Times New Roman"/>
          <w:sz w:val="24"/>
          <w:szCs w:val="24"/>
        </w:rPr>
        <w:t>Mr. Frankie Mubuuke</w:t>
      </w:r>
    </w:p>
    <w:p w:rsidR="004628C3" w:rsidRPr="00094B3B" w:rsidRDefault="00094B3B" w:rsidP="00094B3B">
      <w:pPr>
        <w:pStyle w:val="BodyText1"/>
        <w:numPr>
          <w:ilvl w:val="0"/>
          <w:numId w:val="2"/>
        </w:numPr>
        <w:shd w:val="clear" w:color="auto" w:fill="auto"/>
        <w:tabs>
          <w:tab w:val="left" w:pos="380"/>
        </w:tabs>
        <w:spacing w:before="0" w:after="581" w:line="360" w:lineRule="auto"/>
        <w:ind w:left="20"/>
        <w:rPr>
          <w:rFonts w:ascii="Times New Roman" w:hAnsi="Times New Roman" w:cs="Times New Roman"/>
          <w:sz w:val="24"/>
          <w:szCs w:val="24"/>
        </w:rPr>
      </w:pPr>
      <w:r w:rsidRPr="00094B3B">
        <w:rPr>
          <w:rFonts w:ascii="Times New Roman" w:hAnsi="Times New Roman" w:cs="Times New Roman"/>
          <w:sz w:val="24"/>
          <w:szCs w:val="24"/>
        </w:rPr>
        <w:t>Mr. Ebyau Fidel</w:t>
      </w:r>
    </w:p>
    <w:p w:rsidR="004628C3" w:rsidRPr="00094B3B" w:rsidRDefault="00094B3B" w:rsidP="00094B3B">
      <w:pPr>
        <w:pStyle w:val="Bodytext20"/>
        <w:shd w:val="clear" w:color="auto" w:fill="auto"/>
        <w:spacing w:after="242" w:line="360" w:lineRule="auto"/>
        <w:ind w:left="300"/>
        <w:jc w:val="both"/>
        <w:rPr>
          <w:rFonts w:ascii="Times New Roman" w:hAnsi="Times New Roman" w:cs="Times New Roman"/>
          <w:sz w:val="24"/>
          <w:szCs w:val="24"/>
        </w:rPr>
      </w:pPr>
      <w:r w:rsidRPr="00094B3B">
        <w:rPr>
          <w:rStyle w:val="Bodytext21"/>
          <w:rFonts w:ascii="Times New Roman" w:hAnsi="Times New Roman" w:cs="Times New Roman"/>
          <w:b/>
          <w:bCs/>
          <w:sz w:val="24"/>
          <w:szCs w:val="24"/>
        </w:rPr>
        <w:t>RULING</w:t>
      </w:r>
    </w:p>
    <w:p w:rsidR="004628C3" w:rsidRPr="00094B3B" w:rsidRDefault="00094B3B" w:rsidP="00094B3B">
      <w:pPr>
        <w:pStyle w:val="BodyText1"/>
        <w:shd w:val="clear" w:color="auto" w:fill="auto"/>
        <w:spacing w:before="0" w:after="735" w:line="360" w:lineRule="auto"/>
        <w:ind w:left="20" w:right="640"/>
        <w:rPr>
          <w:rFonts w:ascii="Times New Roman" w:hAnsi="Times New Roman" w:cs="Times New Roman"/>
          <w:sz w:val="24"/>
          <w:szCs w:val="24"/>
        </w:rPr>
      </w:pPr>
      <w:r w:rsidRPr="00094B3B">
        <w:rPr>
          <w:rFonts w:ascii="Times New Roman" w:hAnsi="Times New Roman" w:cs="Times New Roman"/>
          <w:sz w:val="24"/>
          <w:szCs w:val="24"/>
        </w:rPr>
        <w:t>Having heard both counsel on this</w:t>
      </w:r>
      <w:r w:rsidRPr="00094B3B">
        <w:rPr>
          <w:rFonts w:ascii="Times New Roman" w:hAnsi="Times New Roman" w:cs="Times New Roman"/>
          <w:sz w:val="24"/>
          <w:szCs w:val="24"/>
        </w:rPr>
        <w:t xml:space="preserve"> issue of whether the matter should d be heard denovo, it is our considered opinion that the matter was forwarded to this court by error since this court was originally meant to receive cases from High Court that were not part heard. It is in the interest </w:t>
      </w:r>
      <w:r w:rsidRPr="00094B3B">
        <w:rPr>
          <w:rFonts w:ascii="Times New Roman" w:hAnsi="Times New Roman" w:cs="Times New Roman"/>
          <w:sz w:val="24"/>
          <w:szCs w:val="24"/>
        </w:rPr>
        <w:t>of both parties, in order to save time that, the matter be heard by the trial Judge who had already closed the plaintiffs’ case. It is so ordered.</w:t>
      </w:r>
    </w:p>
    <w:p w:rsidR="004628C3" w:rsidRPr="00094B3B" w:rsidRDefault="00094B3B" w:rsidP="00094B3B">
      <w:pPr>
        <w:pStyle w:val="BodyText1"/>
        <w:shd w:val="clear" w:color="auto" w:fill="auto"/>
        <w:spacing w:before="0" w:after="186" w:line="360" w:lineRule="auto"/>
        <w:ind w:left="20"/>
        <w:rPr>
          <w:rFonts w:ascii="Times New Roman" w:hAnsi="Times New Roman" w:cs="Times New Roman"/>
          <w:sz w:val="24"/>
          <w:szCs w:val="24"/>
        </w:rPr>
      </w:pPr>
      <w:r w:rsidRPr="00094B3B">
        <w:rPr>
          <w:rFonts w:ascii="Times New Roman" w:hAnsi="Times New Roman" w:cs="Times New Roman"/>
          <w:sz w:val="24"/>
          <w:szCs w:val="24"/>
        </w:rPr>
        <w:t>The Hon. Chief Judge, Asaph Ruhinda Ntengye</w:t>
      </w:r>
    </w:p>
    <w:p w:rsidR="004628C3" w:rsidRPr="00094B3B" w:rsidRDefault="00094B3B" w:rsidP="00094B3B">
      <w:pPr>
        <w:pStyle w:val="BodyText1"/>
        <w:shd w:val="clear" w:color="auto" w:fill="auto"/>
        <w:spacing w:before="0" w:after="606" w:line="360" w:lineRule="auto"/>
        <w:ind w:left="20"/>
        <w:rPr>
          <w:rFonts w:ascii="Times New Roman" w:hAnsi="Times New Roman" w:cs="Times New Roman"/>
          <w:sz w:val="24"/>
          <w:szCs w:val="24"/>
        </w:rPr>
      </w:pPr>
      <w:r w:rsidRPr="00094B3B">
        <w:rPr>
          <w:rFonts w:ascii="Times New Roman" w:hAnsi="Times New Roman" w:cs="Times New Roman"/>
          <w:sz w:val="24"/>
          <w:szCs w:val="24"/>
        </w:rPr>
        <w:lastRenderedPageBreak/>
        <w:t>The Hon. Judge, Linda Lillian Tumusiime Mugisha</w:t>
      </w:r>
    </w:p>
    <w:p w:rsidR="004628C3" w:rsidRPr="00094B3B" w:rsidRDefault="00094B3B" w:rsidP="00094B3B">
      <w:pPr>
        <w:pStyle w:val="Bodytext20"/>
        <w:shd w:val="clear" w:color="auto" w:fill="auto"/>
        <w:spacing w:after="0" w:line="360" w:lineRule="auto"/>
        <w:ind w:left="20"/>
        <w:jc w:val="both"/>
        <w:rPr>
          <w:rFonts w:ascii="Times New Roman" w:hAnsi="Times New Roman" w:cs="Times New Roman"/>
          <w:sz w:val="24"/>
          <w:szCs w:val="24"/>
        </w:rPr>
      </w:pPr>
      <w:r w:rsidRPr="00094B3B">
        <w:rPr>
          <w:rFonts w:ascii="Times New Roman" w:hAnsi="Times New Roman" w:cs="Times New Roman"/>
          <w:sz w:val="24"/>
          <w:szCs w:val="24"/>
        </w:rPr>
        <w:t>Panelists</w:t>
      </w:r>
    </w:p>
    <w:p w:rsidR="004628C3" w:rsidRPr="00094B3B" w:rsidRDefault="00094B3B" w:rsidP="00094B3B">
      <w:pPr>
        <w:pStyle w:val="BodyText1"/>
        <w:shd w:val="clear" w:color="auto" w:fill="auto"/>
        <w:spacing w:before="0" w:after="0" w:line="360" w:lineRule="auto"/>
        <w:ind w:left="20"/>
        <w:rPr>
          <w:rFonts w:ascii="Times New Roman" w:hAnsi="Times New Roman" w:cs="Times New Roman"/>
          <w:sz w:val="24"/>
          <w:szCs w:val="24"/>
        </w:rPr>
      </w:pPr>
      <w:r w:rsidRPr="00094B3B">
        <w:rPr>
          <w:rFonts w:ascii="Times New Roman" w:hAnsi="Times New Roman" w:cs="Times New Roman"/>
          <w:sz w:val="24"/>
          <w:szCs w:val="24"/>
        </w:rPr>
        <w:t>Mr. Eb</w:t>
      </w:r>
      <w:r w:rsidRPr="00094B3B">
        <w:rPr>
          <w:rFonts w:ascii="Times New Roman" w:hAnsi="Times New Roman" w:cs="Times New Roman"/>
          <w:sz w:val="24"/>
          <w:szCs w:val="24"/>
        </w:rPr>
        <w:t>yau Fidel</w:t>
      </w:r>
    </w:p>
    <w:p w:rsidR="00094B3B" w:rsidRPr="00094B3B" w:rsidRDefault="00094B3B" w:rsidP="00094B3B">
      <w:pPr>
        <w:pStyle w:val="BodyText1"/>
        <w:shd w:val="clear" w:color="auto" w:fill="auto"/>
        <w:spacing w:before="0" w:after="393" w:line="360" w:lineRule="auto"/>
        <w:ind w:left="20" w:right="180"/>
        <w:rPr>
          <w:rFonts w:ascii="Times New Roman" w:hAnsi="Times New Roman" w:cs="Times New Roman"/>
          <w:sz w:val="24"/>
          <w:szCs w:val="24"/>
        </w:rPr>
      </w:pPr>
      <w:r w:rsidRPr="00094B3B">
        <w:rPr>
          <w:rFonts w:ascii="Times New Roman" w:hAnsi="Times New Roman" w:cs="Times New Roman"/>
          <w:sz w:val="24"/>
          <w:szCs w:val="24"/>
        </w:rPr>
        <w:t xml:space="preserve">Ms. Nganzi Harriet Mugambwa </w:t>
      </w:r>
    </w:p>
    <w:p w:rsidR="004628C3" w:rsidRPr="00094B3B" w:rsidRDefault="00094B3B" w:rsidP="00094B3B">
      <w:pPr>
        <w:pStyle w:val="BodyText1"/>
        <w:shd w:val="clear" w:color="auto" w:fill="auto"/>
        <w:spacing w:before="0" w:after="393" w:line="360" w:lineRule="auto"/>
        <w:ind w:left="20" w:right="180"/>
        <w:rPr>
          <w:rFonts w:ascii="Times New Roman" w:hAnsi="Times New Roman" w:cs="Times New Roman"/>
          <w:sz w:val="24"/>
          <w:szCs w:val="24"/>
        </w:rPr>
      </w:pPr>
      <w:r w:rsidRPr="00094B3B">
        <w:rPr>
          <w:rFonts w:ascii="Times New Roman" w:hAnsi="Times New Roman" w:cs="Times New Roman"/>
          <w:sz w:val="24"/>
          <w:szCs w:val="24"/>
        </w:rPr>
        <w:t>Mr. Frankie Mubuuke</w:t>
      </w:r>
      <w:bookmarkStart w:id="0" w:name="_GoBack"/>
      <w:bookmarkEnd w:id="0"/>
    </w:p>
    <w:p w:rsidR="004628C3" w:rsidRPr="00094B3B" w:rsidRDefault="00094B3B" w:rsidP="00094B3B">
      <w:pPr>
        <w:pStyle w:val="Heading10"/>
        <w:keepNext/>
        <w:keepLines/>
        <w:shd w:val="clear" w:color="auto" w:fill="auto"/>
        <w:tabs>
          <w:tab w:val="left" w:pos="2932"/>
        </w:tabs>
        <w:spacing w:before="0" w:line="360" w:lineRule="auto"/>
        <w:ind w:left="20"/>
        <w:rPr>
          <w:rFonts w:ascii="Times New Roman" w:hAnsi="Times New Roman" w:cs="Times New Roman"/>
          <w:sz w:val="24"/>
          <w:szCs w:val="24"/>
        </w:rPr>
      </w:pPr>
      <w:bookmarkStart w:id="1" w:name="bookmark0"/>
      <w:r w:rsidRPr="00094B3B">
        <w:rPr>
          <w:rStyle w:val="Heading11"/>
          <w:rFonts w:ascii="Times New Roman" w:hAnsi="Times New Roman" w:cs="Times New Roman"/>
          <w:sz w:val="24"/>
          <w:szCs w:val="24"/>
        </w:rPr>
        <w:t>Dated 4</w:t>
      </w:r>
      <w:r w:rsidRPr="00094B3B">
        <w:rPr>
          <w:rStyle w:val="Heading11"/>
          <w:rFonts w:ascii="Times New Roman" w:hAnsi="Times New Roman" w:cs="Times New Roman"/>
          <w:sz w:val="24"/>
          <w:szCs w:val="24"/>
          <w:vertAlign w:val="superscript"/>
        </w:rPr>
        <w:t>th</w:t>
      </w:r>
      <w:r w:rsidRPr="00094B3B">
        <w:rPr>
          <w:rStyle w:val="Heading11"/>
          <w:rFonts w:ascii="Times New Roman" w:hAnsi="Times New Roman" w:cs="Times New Roman"/>
          <w:sz w:val="24"/>
          <w:szCs w:val="24"/>
        </w:rPr>
        <w:t xml:space="preserve"> July 2016</w:t>
      </w:r>
      <w:r w:rsidRPr="00094B3B">
        <w:rPr>
          <w:rStyle w:val="Heading11"/>
          <w:rFonts w:ascii="Times New Roman" w:hAnsi="Times New Roman" w:cs="Times New Roman"/>
          <w:sz w:val="24"/>
          <w:szCs w:val="24"/>
        </w:rPr>
        <w:tab/>
      </w:r>
      <w:bookmarkEnd w:id="1"/>
    </w:p>
    <w:sectPr w:rsidR="004628C3" w:rsidRPr="00094B3B">
      <w:type w:val="continuous"/>
      <w:pgSz w:w="12240" w:h="15840"/>
      <w:pgMar w:top="666" w:right="1323" w:bottom="799" w:left="135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3B" w:rsidRDefault="00094B3B">
      <w:r>
        <w:separator/>
      </w:r>
    </w:p>
  </w:endnote>
  <w:endnote w:type="continuationSeparator" w:id="0">
    <w:p w:rsidR="00094B3B" w:rsidRDefault="0009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3B" w:rsidRDefault="00094B3B"/>
  </w:footnote>
  <w:footnote w:type="continuationSeparator" w:id="0">
    <w:p w:rsidR="00094B3B" w:rsidRDefault="00094B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4681B"/>
    <w:multiLevelType w:val="multilevel"/>
    <w:tmpl w:val="2B9C6D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AA3526"/>
    <w:multiLevelType w:val="multilevel"/>
    <w:tmpl w:val="413C19A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C3"/>
    <w:rsid w:val="00094B3B"/>
    <w:rsid w:val="0046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4"/>
      <w:sz w:val="21"/>
      <w:szCs w:val="21"/>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3"/>
      <w:szCs w:val="23"/>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23"/>
      <w:szCs w:val="23"/>
      <w:u w:val="none"/>
    </w:rPr>
  </w:style>
  <w:style w:type="character" w:customStyle="1" w:styleId="Heading11">
    <w:name w:val="Heading #1"/>
    <w:basedOn w:val="Heading1"/>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Heading1Italic">
    <w:name w:val="Heading #1 + Italic"/>
    <w:basedOn w:val="Heading1"/>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paragraph" w:customStyle="1" w:styleId="Bodytext20">
    <w:name w:val="Body text (2)"/>
    <w:basedOn w:val="Normal"/>
    <w:link w:val="Bodytext2"/>
    <w:pPr>
      <w:shd w:val="clear" w:color="auto" w:fill="FFFFFF"/>
      <w:spacing w:after="240" w:line="281" w:lineRule="exact"/>
      <w:jc w:val="center"/>
    </w:pPr>
    <w:rPr>
      <w:rFonts w:ascii="Bookman Old Style" w:eastAsia="Bookman Old Style" w:hAnsi="Bookman Old Style" w:cs="Bookman Old Style"/>
      <w:b/>
      <w:bCs/>
      <w:sz w:val="23"/>
      <w:szCs w:val="23"/>
    </w:rPr>
  </w:style>
  <w:style w:type="paragraph" w:customStyle="1" w:styleId="BodyText1">
    <w:name w:val="Body Text1"/>
    <w:basedOn w:val="Normal"/>
    <w:link w:val="Bodytext"/>
    <w:pPr>
      <w:shd w:val="clear" w:color="auto" w:fill="FFFFFF"/>
      <w:spacing w:before="360" w:after="240" w:line="0" w:lineRule="atLeast"/>
      <w:jc w:val="both"/>
    </w:pPr>
    <w:rPr>
      <w:rFonts w:ascii="Bookman Old Style" w:eastAsia="Bookman Old Style" w:hAnsi="Bookman Old Style" w:cs="Bookman Old Style"/>
      <w:sz w:val="23"/>
      <w:szCs w:val="23"/>
    </w:rPr>
  </w:style>
  <w:style w:type="paragraph" w:customStyle="1" w:styleId="Heading10">
    <w:name w:val="Heading #1"/>
    <w:basedOn w:val="Normal"/>
    <w:link w:val="Heading1"/>
    <w:pPr>
      <w:shd w:val="clear" w:color="auto" w:fill="FFFFFF"/>
      <w:spacing w:before="240" w:line="0" w:lineRule="atLeast"/>
      <w:jc w:val="both"/>
      <w:outlineLvl w:val="0"/>
    </w:pPr>
    <w:rPr>
      <w:rFonts w:ascii="Bookman Old Style" w:eastAsia="Bookman Old Style" w:hAnsi="Bookman Old Style" w:cs="Bookman Old Style"/>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4"/>
      <w:sz w:val="21"/>
      <w:szCs w:val="21"/>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3"/>
      <w:szCs w:val="23"/>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3"/>
      <w:szCs w:val="23"/>
      <w:u w:val="single"/>
      <w:lang w:val="en-US"/>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23"/>
      <w:szCs w:val="23"/>
      <w:u w:val="none"/>
    </w:rPr>
  </w:style>
  <w:style w:type="character" w:customStyle="1" w:styleId="Heading11">
    <w:name w:val="Heading #1"/>
    <w:basedOn w:val="Heading1"/>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Heading1Italic">
    <w:name w:val="Heading #1 + Italic"/>
    <w:basedOn w:val="Heading1"/>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paragraph" w:customStyle="1" w:styleId="Bodytext20">
    <w:name w:val="Body text (2)"/>
    <w:basedOn w:val="Normal"/>
    <w:link w:val="Bodytext2"/>
    <w:pPr>
      <w:shd w:val="clear" w:color="auto" w:fill="FFFFFF"/>
      <w:spacing w:after="240" w:line="281" w:lineRule="exact"/>
      <w:jc w:val="center"/>
    </w:pPr>
    <w:rPr>
      <w:rFonts w:ascii="Bookman Old Style" w:eastAsia="Bookman Old Style" w:hAnsi="Bookman Old Style" w:cs="Bookman Old Style"/>
      <w:b/>
      <w:bCs/>
      <w:sz w:val="23"/>
      <w:szCs w:val="23"/>
    </w:rPr>
  </w:style>
  <w:style w:type="paragraph" w:customStyle="1" w:styleId="BodyText1">
    <w:name w:val="Body Text1"/>
    <w:basedOn w:val="Normal"/>
    <w:link w:val="Bodytext"/>
    <w:pPr>
      <w:shd w:val="clear" w:color="auto" w:fill="FFFFFF"/>
      <w:spacing w:before="360" w:after="240" w:line="0" w:lineRule="atLeast"/>
      <w:jc w:val="both"/>
    </w:pPr>
    <w:rPr>
      <w:rFonts w:ascii="Bookman Old Style" w:eastAsia="Bookman Old Style" w:hAnsi="Bookman Old Style" w:cs="Bookman Old Style"/>
      <w:sz w:val="23"/>
      <w:szCs w:val="23"/>
    </w:rPr>
  </w:style>
  <w:style w:type="paragraph" w:customStyle="1" w:styleId="Heading10">
    <w:name w:val="Heading #1"/>
    <w:basedOn w:val="Normal"/>
    <w:link w:val="Heading1"/>
    <w:pPr>
      <w:shd w:val="clear" w:color="auto" w:fill="FFFFFF"/>
      <w:spacing w:before="240" w:line="0" w:lineRule="atLeast"/>
      <w:jc w:val="both"/>
      <w:outlineLvl w:val="0"/>
    </w:pPr>
    <w:rPr>
      <w:rFonts w:ascii="Bookman Old Style" w:eastAsia="Bookman Old Style" w:hAnsi="Bookman Old Style" w:cs="Bookman Old Style"/>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2016-10-26T08:22:00Z</dcterms:created>
  <dcterms:modified xsi:type="dcterms:W3CDTF">2016-10-26T08:31:00Z</dcterms:modified>
</cp:coreProperties>
</file>