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B2" w:rsidRPr="004F274A" w:rsidRDefault="00EE7EB2" w:rsidP="00EE7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E7EB2" w:rsidRPr="004F274A" w:rsidRDefault="00EE7EB2" w:rsidP="00EE7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THE INDUSTRIAL COURT OF UGANDA HOLDEN AT KAMPALA</w:t>
      </w:r>
    </w:p>
    <w:p w:rsidR="00A921E2" w:rsidRPr="004F274A" w:rsidRDefault="00A921E2" w:rsidP="00FC0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LABOUR CLAIM NO</w:t>
      </w:r>
      <w:r w:rsidR="00677286" w:rsidRPr="004F274A">
        <w:rPr>
          <w:rFonts w:ascii="Times New Roman" w:hAnsi="Times New Roman" w:cs="Times New Roman"/>
          <w:b/>
          <w:sz w:val="24"/>
          <w:szCs w:val="24"/>
        </w:rPr>
        <w:t>.</w:t>
      </w:r>
      <w:r w:rsidRPr="004F274A">
        <w:rPr>
          <w:rFonts w:ascii="Times New Roman" w:hAnsi="Times New Roman" w:cs="Times New Roman"/>
          <w:b/>
          <w:sz w:val="24"/>
          <w:szCs w:val="24"/>
        </w:rPr>
        <w:t>276/2014</w:t>
      </w:r>
    </w:p>
    <w:p w:rsidR="00A921E2" w:rsidRPr="004F274A" w:rsidRDefault="00A921E2" w:rsidP="004F27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KANGAHO SILVER.................................................................CLAIMANT</w:t>
      </w:r>
    </w:p>
    <w:p w:rsidR="00A921E2" w:rsidRPr="004F274A" w:rsidRDefault="00A921E2" w:rsidP="00FC0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A921E2" w:rsidRPr="004F274A" w:rsidRDefault="00A921E2" w:rsidP="00FC0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ATTO</w:t>
      </w:r>
      <w:r w:rsidR="00E71503" w:rsidRPr="004F274A">
        <w:rPr>
          <w:rFonts w:ascii="Times New Roman" w:hAnsi="Times New Roman" w:cs="Times New Roman"/>
          <w:b/>
          <w:sz w:val="24"/>
          <w:szCs w:val="24"/>
        </w:rPr>
        <w:t>R</w:t>
      </w:r>
      <w:r w:rsidRPr="004F274A">
        <w:rPr>
          <w:rFonts w:ascii="Times New Roman" w:hAnsi="Times New Roman" w:cs="Times New Roman"/>
          <w:b/>
          <w:sz w:val="24"/>
          <w:szCs w:val="24"/>
        </w:rPr>
        <w:t>NEY GENERAL...................................................................................RESPONDENT</w:t>
      </w:r>
    </w:p>
    <w:p w:rsidR="00A921E2" w:rsidRPr="004F274A" w:rsidRDefault="00A921E2" w:rsidP="00FC0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A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A921E2" w:rsidRPr="004F274A" w:rsidRDefault="00A921E2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F274A">
        <w:rPr>
          <w:rFonts w:ascii="Times New Roman" w:hAnsi="Times New Roman" w:cs="Times New Roman"/>
          <w:sz w:val="24"/>
          <w:szCs w:val="24"/>
        </w:rPr>
        <w:t>claimant ,</w:t>
      </w:r>
      <w:proofErr w:type="gram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Kangaho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Silver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Tubenawe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was employed by the Inspectorate of Government </w:t>
      </w:r>
      <w:bookmarkStart w:id="0" w:name="_GoBack"/>
      <w:bookmarkEnd w:id="0"/>
      <w:r w:rsidRPr="004F274A">
        <w:rPr>
          <w:rFonts w:ascii="Times New Roman" w:hAnsi="Times New Roman" w:cs="Times New Roman"/>
          <w:sz w:val="24"/>
          <w:szCs w:val="24"/>
        </w:rPr>
        <w:t>u</w:t>
      </w:r>
      <w:r w:rsidR="00D329A3" w:rsidRPr="004F274A">
        <w:rPr>
          <w:rFonts w:ascii="Times New Roman" w:hAnsi="Times New Roman" w:cs="Times New Roman"/>
          <w:sz w:val="24"/>
          <w:szCs w:val="24"/>
        </w:rPr>
        <w:t>nder a contract of service that</w:t>
      </w:r>
      <w:r w:rsidRPr="004F274A">
        <w:rPr>
          <w:rFonts w:ascii="Times New Roman" w:hAnsi="Times New Roman" w:cs="Times New Roman"/>
          <w:sz w:val="24"/>
          <w:szCs w:val="24"/>
        </w:rPr>
        <w:t xml:space="preserve"> was to expire on 31/12/2005. According to the contract the said employment was r</w:t>
      </w:r>
      <w:r w:rsidR="00D329A3" w:rsidRPr="004F274A">
        <w:rPr>
          <w:rFonts w:ascii="Times New Roman" w:hAnsi="Times New Roman" w:cs="Times New Roman"/>
          <w:sz w:val="24"/>
          <w:szCs w:val="24"/>
        </w:rPr>
        <w:t>e</w:t>
      </w:r>
      <w:r w:rsidR="004D3313" w:rsidRPr="004F274A">
        <w:rPr>
          <w:rFonts w:ascii="Times New Roman" w:hAnsi="Times New Roman" w:cs="Times New Roman"/>
          <w:sz w:val="24"/>
          <w:szCs w:val="24"/>
        </w:rPr>
        <w:t>newable.</w:t>
      </w:r>
    </w:p>
    <w:p w:rsidR="004D3313" w:rsidRPr="004F274A" w:rsidRDefault="004D3313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Reminders were put on notice Boards fo</w:t>
      </w:r>
      <w:r w:rsidR="00D329A3" w:rsidRPr="004F274A">
        <w:rPr>
          <w:rFonts w:ascii="Times New Roman" w:hAnsi="Times New Roman" w:cs="Times New Roman"/>
          <w:sz w:val="24"/>
          <w:szCs w:val="24"/>
        </w:rPr>
        <w:t>r the employees to apply for re</w:t>
      </w:r>
      <w:r w:rsidRPr="004F274A">
        <w:rPr>
          <w:rFonts w:ascii="Times New Roman" w:hAnsi="Times New Roman" w:cs="Times New Roman"/>
          <w:sz w:val="24"/>
          <w:szCs w:val="24"/>
        </w:rPr>
        <w:t>newal of their contracts before expiry.</w:t>
      </w:r>
    </w:p>
    <w:p w:rsidR="004D3313" w:rsidRPr="004F274A" w:rsidRDefault="004D3313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The cla</w:t>
      </w:r>
      <w:r w:rsidR="00D329A3" w:rsidRPr="004F274A">
        <w:rPr>
          <w:rFonts w:ascii="Times New Roman" w:hAnsi="Times New Roman" w:cs="Times New Roman"/>
          <w:sz w:val="24"/>
          <w:szCs w:val="24"/>
        </w:rPr>
        <w:t>imant did not apply for such re</w:t>
      </w:r>
      <w:r w:rsidRPr="004F274A">
        <w:rPr>
          <w:rFonts w:ascii="Times New Roman" w:hAnsi="Times New Roman" w:cs="Times New Roman"/>
          <w:sz w:val="24"/>
          <w:szCs w:val="24"/>
        </w:rPr>
        <w:t>newal and neither did the Inspectorat</w:t>
      </w:r>
      <w:r w:rsidR="00D329A3" w:rsidRPr="004F274A">
        <w:rPr>
          <w:rFonts w:ascii="Times New Roman" w:hAnsi="Times New Roman" w:cs="Times New Roman"/>
          <w:sz w:val="24"/>
          <w:szCs w:val="24"/>
        </w:rPr>
        <w:t>e of government show that no re</w:t>
      </w:r>
      <w:r w:rsidRPr="004F274A">
        <w:rPr>
          <w:rFonts w:ascii="Times New Roman" w:hAnsi="Times New Roman" w:cs="Times New Roman"/>
          <w:sz w:val="24"/>
          <w:szCs w:val="24"/>
        </w:rPr>
        <w:t>newal would be acceptable. Consequently the claimant continued working until 30/04/2006 when he was terminated.</w:t>
      </w:r>
    </w:p>
    <w:p w:rsidR="004D3313" w:rsidRPr="004F274A" w:rsidRDefault="004D3313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Counsel for the respondent in written submissions raised a preliminary objection relating to non disclosure of a cause of action. Counsel argued that since the contract of employment had expired by 31/12/</w:t>
      </w:r>
      <w:r w:rsidR="004B32C8" w:rsidRPr="004F274A">
        <w:rPr>
          <w:rFonts w:ascii="Times New Roman" w:hAnsi="Times New Roman" w:cs="Times New Roman"/>
          <w:sz w:val="24"/>
          <w:szCs w:val="24"/>
        </w:rPr>
        <w:t>2005, the claimant had no cause of action. It was also argued on behal</w:t>
      </w:r>
      <w:r w:rsidR="00D329A3" w:rsidRPr="004F274A">
        <w:rPr>
          <w:rFonts w:ascii="Times New Roman" w:hAnsi="Times New Roman" w:cs="Times New Roman"/>
          <w:sz w:val="24"/>
          <w:szCs w:val="24"/>
        </w:rPr>
        <w:t>f of the respondent that the re</w:t>
      </w:r>
      <w:r w:rsidR="004B32C8" w:rsidRPr="004F274A">
        <w:rPr>
          <w:rFonts w:ascii="Times New Roman" w:hAnsi="Times New Roman" w:cs="Times New Roman"/>
          <w:sz w:val="24"/>
          <w:szCs w:val="24"/>
        </w:rPr>
        <w:t>newal of the contract could not be automatic because the appointment's board had t</w:t>
      </w:r>
      <w:r w:rsidR="00D329A3" w:rsidRPr="004F274A">
        <w:rPr>
          <w:rFonts w:ascii="Times New Roman" w:hAnsi="Times New Roman" w:cs="Times New Roman"/>
          <w:sz w:val="24"/>
          <w:szCs w:val="24"/>
        </w:rPr>
        <w:t>he exclusive right by law to re</w:t>
      </w:r>
      <w:r w:rsidR="004B32C8" w:rsidRPr="004F274A">
        <w:rPr>
          <w:rFonts w:ascii="Times New Roman" w:hAnsi="Times New Roman" w:cs="Times New Roman"/>
          <w:sz w:val="24"/>
          <w:szCs w:val="24"/>
        </w:rPr>
        <w:t xml:space="preserve">new the contract or </w:t>
      </w:r>
      <w:r w:rsidR="00D329A3" w:rsidRPr="004F274A">
        <w:rPr>
          <w:rFonts w:ascii="Times New Roman" w:hAnsi="Times New Roman" w:cs="Times New Roman"/>
          <w:sz w:val="24"/>
          <w:szCs w:val="24"/>
        </w:rPr>
        <w:t xml:space="preserve">deny the same </w:t>
      </w:r>
      <w:proofErr w:type="gramStart"/>
      <w:r w:rsidR="00D329A3" w:rsidRPr="004F274A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="00D329A3" w:rsidRPr="004F274A">
        <w:rPr>
          <w:rFonts w:ascii="Times New Roman" w:hAnsi="Times New Roman" w:cs="Times New Roman"/>
          <w:sz w:val="24"/>
          <w:szCs w:val="24"/>
        </w:rPr>
        <w:t xml:space="preserve"> same boa</w:t>
      </w:r>
      <w:r w:rsidR="004B32C8" w:rsidRPr="004F274A">
        <w:rPr>
          <w:rFonts w:ascii="Times New Roman" w:hAnsi="Times New Roman" w:cs="Times New Roman"/>
          <w:sz w:val="24"/>
          <w:szCs w:val="24"/>
        </w:rPr>
        <w:t xml:space="preserve">rd exercising </w:t>
      </w:r>
      <w:proofErr w:type="spellStart"/>
      <w:r w:rsidR="004B32C8" w:rsidRPr="004F274A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4B32C8" w:rsidRPr="004F274A">
        <w:rPr>
          <w:rFonts w:ascii="Times New Roman" w:hAnsi="Times New Roman" w:cs="Times New Roman"/>
          <w:sz w:val="24"/>
          <w:szCs w:val="24"/>
        </w:rPr>
        <w:t xml:space="preserve"> legal mandate offered the claimant a contract at the rank of Senior Principal Inspectorate officer.</w:t>
      </w:r>
    </w:p>
    <w:p w:rsidR="004B32C8" w:rsidRPr="004F274A" w:rsidRDefault="004B32C8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In reply counsel for the claimant submitted that the claimant's contract</w:t>
      </w:r>
      <w:r w:rsidR="00E66FE4" w:rsidRPr="004F274A">
        <w:rPr>
          <w:rFonts w:ascii="Times New Roman" w:hAnsi="Times New Roman" w:cs="Times New Roman"/>
          <w:sz w:val="24"/>
          <w:szCs w:val="24"/>
        </w:rPr>
        <w:t xml:space="preserve"> was renewed by conduct of the parties as the claimant continued working as before and was remunerated.</w:t>
      </w:r>
    </w:p>
    <w:p w:rsidR="00E66FE4" w:rsidRPr="004F274A" w:rsidRDefault="00E66FE4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We are of the considered opinion that the facts in the instant case are similar to those in the case of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Dr</w:t>
      </w:r>
      <w:proofErr w:type="gramStart"/>
      <w:r w:rsidRPr="004F274A">
        <w:rPr>
          <w:rFonts w:ascii="Times New Roman" w:hAnsi="Times New Roman" w:cs="Times New Roman"/>
          <w:sz w:val="24"/>
          <w:szCs w:val="24"/>
        </w:rPr>
        <w:t>,Arinaitwe</w:t>
      </w:r>
      <w:proofErr w:type="spellEnd"/>
      <w:proofErr w:type="gramEnd"/>
      <w:r w:rsidRPr="004F274A">
        <w:rPr>
          <w:rFonts w:ascii="Times New Roman" w:hAnsi="Times New Roman" w:cs="Times New Roman"/>
          <w:sz w:val="24"/>
          <w:szCs w:val="24"/>
        </w:rPr>
        <w:t xml:space="preserve"> Raphael and 37 others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Inspectorate General of Government HCCS 0349/2007 </w:t>
      </w:r>
      <w:r w:rsidRPr="004F274A">
        <w:rPr>
          <w:rFonts w:ascii="Times New Roman" w:hAnsi="Times New Roman" w:cs="Times New Roman"/>
          <w:sz w:val="24"/>
          <w:szCs w:val="24"/>
        </w:rPr>
        <w:lastRenderedPageBreak/>
        <w:t>sited by cou</w:t>
      </w:r>
      <w:r w:rsidR="00D329A3" w:rsidRPr="004F274A">
        <w:rPr>
          <w:rFonts w:ascii="Times New Roman" w:hAnsi="Times New Roman" w:cs="Times New Roman"/>
          <w:sz w:val="24"/>
          <w:szCs w:val="24"/>
        </w:rPr>
        <w:t>n</w:t>
      </w:r>
      <w:r w:rsidRPr="004F274A">
        <w:rPr>
          <w:rFonts w:ascii="Times New Roman" w:hAnsi="Times New Roman" w:cs="Times New Roman"/>
          <w:sz w:val="24"/>
          <w:szCs w:val="24"/>
        </w:rPr>
        <w:t>s</w:t>
      </w:r>
      <w:r w:rsidR="00D329A3" w:rsidRPr="004F274A">
        <w:rPr>
          <w:rFonts w:ascii="Times New Roman" w:hAnsi="Times New Roman" w:cs="Times New Roman"/>
          <w:sz w:val="24"/>
          <w:szCs w:val="24"/>
        </w:rPr>
        <w:t>e</w:t>
      </w:r>
      <w:r w:rsidRPr="004F274A">
        <w:rPr>
          <w:rFonts w:ascii="Times New Roman" w:hAnsi="Times New Roman" w:cs="Times New Roman"/>
          <w:sz w:val="24"/>
          <w:szCs w:val="24"/>
        </w:rPr>
        <w:t xml:space="preserve">l for the claimant. In the said case the defendant denied liability and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man</w:t>
      </w:r>
      <w:r w:rsidR="00D329A3" w:rsidRPr="004F274A">
        <w:rPr>
          <w:rFonts w:ascii="Times New Roman" w:hAnsi="Times New Roman" w:cs="Times New Roman"/>
          <w:sz w:val="24"/>
          <w:szCs w:val="24"/>
        </w:rPr>
        <w:t>t</w:t>
      </w:r>
      <w:r w:rsidRPr="004F274A">
        <w:rPr>
          <w:rFonts w:ascii="Times New Roman" w:hAnsi="Times New Roman" w:cs="Times New Roman"/>
          <w:sz w:val="24"/>
          <w:szCs w:val="24"/>
        </w:rPr>
        <w:t>ained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that the suit disclosed no cause of action in as far as it originated on expired contracts</w:t>
      </w:r>
      <w:r w:rsidR="00326972" w:rsidRPr="004F274A">
        <w:rPr>
          <w:rFonts w:ascii="Times New Roman" w:hAnsi="Times New Roman" w:cs="Times New Roman"/>
          <w:sz w:val="24"/>
          <w:szCs w:val="24"/>
        </w:rPr>
        <w:t xml:space="preserve"> and the mandate to renew the same lay with the discretion of the</w:t>
      </w:r>
      <w:r w:rsidR="00D329A3" w:rsidRPr="004F274A">
        <w:rPr>
          <w:rFonts w:ascii="Times New Roman" w:hAnsi="Times New Roman" w:cs="Times New Roman"/>
          <w:sz w:val="24"/>
          <w:szCs w:val="24"/>
        </w:rPr>
        <w:t xml:space="preserve"> Appointment's B</w:t>
      </w:r>
      <w:r w:rsidR="00326972" w:rsidRPr="004F274A">
        <w:rPr>
          <w:rFonts w:ascii="Times New Roman" w:hAnsi="Times New Roman" w:cs="Times New Roman"/>
          <w:sz w:val="24"/>
          <w:szCs w:val="24"/>
        </w:rPr>
        <w:t>o</w:t>
      </w:r>
      <w:r w:rsidR="00D329A3" w:rsidRPr="004F274A">
        <w:rPr>
          <w:rFonts w:ascii="Times New Roman" w:hAnsi="Times New Roman" w:cs="Times New Roman"/>
          <w:sz w:val="24"/>
          <w:szCs w:val="24"/>
        </w:rPr>
        <w:t>a</w:t>
      </w:r>
      <w:r w:rsidR="00326972" w:rsidRPr="004F274A">
        <w:rPr>
          <w:rFonts w:ascii="Times New Roman" w:hAnsi="Times New Roman" w:cs="Times New Roman"/>
          <w:sz w:val="24"/>
          <w:szCs w:val="24"/>
        </w:rPr>
        <w:t>rd. Th</w:t>
      </w:r>
      <w:r w:rsidR="00D329A3" w:rsidRPr="004F274A">
        <w:rPr>
          <w:rFonts w:ascii="Times New Roman" w:hAnsi="Times New Roman" w:cs="Times New Roman"/>
          <w:sz w:val="24"/>
          <w:szCs w:val="24"/>
        </w:rPr>
        <w:t>e</w:t>
      </w:r>
      <w:r w:rsidR="00326972"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972" w:rsidRPr="004F274A">
        <w:rPr>
          <w:rFonts w:ascii="Times New Roman" w:hAnsi="Times New Roman" w:cs="Times New Roman"/>
          <w:sz w:val="24"/>
          <w:szCs w:val="24"/>
        </w:rPr>
        <w:t>plaintif</w:t>
      </w:r>
      <w:r w:rsidR="00D329A3" w:rsidRPr="004F274A">
        <w:rPr>
          <w:rFonts w:ascii="Times New Roman" w:hAnsi="Times New Roman" w:cs="Times New Roman"/>
          <w:sz w:val="24"/>
          <w:szCs w:val="24"/>
        </w:rPr>
        <w:t xml:space="preserve">f </w:t>
      </w:r>
      <w:r w:rsidR="00326972" w:rsidRPr="004F274A">
        <w:rPr>
          <w:rFonts w:ascii="Times New Roman" w:hAnsi="Times New Roman" w:cs="Times New Roman"/>
          <w:sz w:val="24"/>
          <w:szCs w:val="24"/>
        </w:rPr>
        <w:t xml:space="preserve"> had</w:t>
      </w:r>
      <w:proofErr w:type="gramEnd"/>
      <w:r w:rsidR="00326972" w:rsidRPr="004F274A">
        <w:rPr>
          <w:rFonts w:ascii="Times New Roman" w:hAnsi="Times New Roman" w:cs="Times New Roman"/>
          <w:sz w:val="24"/>
          <w:szCs w:val="24"/>
        </w:rPr>
        <w:t xml:space="preserve"> asserted that their employment had been extended by the defenda</w:t>
      </w:r>
      <w:r w:rsidR="00D329A3" w:rsidRPr="004F274A">
        <w:rPr>
          <w:rFonts w:ascii="Times New Roman" w:hAnsi="Times New Roman" w:cs="Times New Roman"/>
          <w:sz w:val="24"/>
          <w:szCs w:val="24"/>
        </w:rPr>
        <w:t>n</w:t>
      </w:r>
      <w:r w:rsidR="00326972" w:rsidRPr="004F274A">
        <w:rPr>
          <w:rFonts w:ascii="Times New Roman" w:hAnsi="Times New Roman" w:cs="Times New Roman"/>
          <w:sz w:val="24"/>
          <w:szCs w:val="24"/>
        </w:rPr>
        <w:t xml:space="preserve">t's conduct and representations. </w:t>
      </w:r>
    </w:p>
    <w:p w:rsidR="00326972" w:rsidRPr="004F274A" w:rsidRDefault="00326972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The Hon,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Justce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Yorokamu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Bamwine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dclined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to grant the preliminary objection and held that the court could only arrive at a decision after heari</w:t>
      </w:r>
      <w:r w:rsidR="00D329A3" w:rsidRPr="004F274A">
        <w:rPr>
          <w:rFonts w:ascii="Times New Roman" w:hAnsi="Times New Roman" w:cs="Times New Roman"/>
          <w:sz w:val="24"/>
          <w:szCs w:val="24"/>
        </w:rPr>
        <w:t xml:space="preserve">ng evidence of both parties and </w:t>
      </w:r>
      <w:r w:rsidRPr="004F274A">
        <w:rPr>
          <w:rFonts w:ascii="Times New Roman" w:hAnsi="Times New Roman" w:cs="Times New Roman"/>
          <w:sz w:val="24"/>
          <w:szCs w:val="24"/>
        </w:rPr>
        <w:t>the matter could not be determined on a preliminary point of law.</w:t>
      </w:r>
    </w:p>
    <w:p w:rsidR="00326972" w:rsidRPr="004F274A" w:rsidRDefault="00326972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We have no reason to depart from this decision. The preliminary objection is overruled</w:t>
      </w:r>
      <w:r w:rsidR="00F97E51" w:rsidRPr="004F274A">
        <w:rPr>
          <w:rFonts w:ascii="Times New Roman" w:hAnsi="Times New Roman" w:cs="Times New Roman"/>
          <w:sz w:val="24"/>
          <w:szCs w:val="24"/>
        </w:rPr>
        <w:t>.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SIGNED  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1. Hon. Justice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Chief Judge.............................................................................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74A">
        <w:rPr>
          <w:rFonts w:ascii="Times New Roman" w:hAnsi="Times New Roman" w:cs="Times New Roman"/>
          <w:sz w:val="24"/>
          <w:szCs w:val="24"/>
        </w:rPr>
        <w:t>2.Hon.Lady</w:t>
      </w:r>
      <w:proofErr w:type="gramEnd"/>
      <w:r w:rsidRPr="004F274A">
        <w:rPr>
          <w:rFonts w:ascii="Times New Roman" w:hAnsi="Times New Roman" w:cs="Times New Roman"/>
          <w:sz w:val="24"/>
          <w:szCs w:val="24"/>
        </w:rPr>
        <w:t xml:space="preserve"> Justice Linda Lillian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Tumusiime..........................................................................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>PANNELLISTS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Ebyau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Fidel..................................................................................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274A">
        <w:rPr>
          <w:rFonts w:ascii="Times New Roman" w:hAnsi="Times New Roman" w:cs="Times New Roman"/>
          <w:sz w:val="24"/>
          <w:szCs w:val="24"/>
        </w:rPr>
        <w:t>Mr.Mavunwa</w:t>
      </w:r>
      <w:proofErr w:type="spellEnd"/>
      <w:r w:rsidRPr="004F274A">
        <w:rPr>
          <w:rFonts w:ascii="Times New Roman" w:hAnsi="Times New Roman" w:cs="Times New Roman"/>
          <w:sz w:val="24"/>
          <w:szCs w:val="24"/>
        </w:rPr>
        <w:t xml:space="preserve"> Edson Han....................................................................</w:t>
      </w:r>
    </w:p>
    <w:p w:rsidR="00F97E51" w:rsidRPr="004F274A" w:rsidRDefault="00F97E51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74A">
        <w:rPr>
          <w:rFonts w:ascii="Times New Roman" w:hAnsi="Times New Roman" w:cs="Times New Roman"/>
          <w:sz w:val="24"/>
          <w:szCs w:val="24"/>
        </w:rPr>
        <w:t>3.Mr</w:t>
      </w:r>
      <w:proofErr w:type="gramEnd"/>
      <w:r w:rsidRPr="004F274A">
        <w:rPr>
          <w:rFonts w:ascii="Times New Roman" w:hAnsi="Times New Roman" w:cs="Times New Roman"/>
          <w:sz w:val="24"/>
          <w:szCs w:val="24"/>
        </w:rPr>
        <w:t>. Michael Matovu</w:t>
      </w:r>
      <w:r w:rsidR="00D329A3" w:rsidRPr="004F274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329A3" w:rsidRPr="004F274A" w:rsidRDefault="00D329A3" w:rsidP="00F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4A">
        <w:rPr>
          <w:rFonts w:ascii="Times New Roman" w:hAnsi="Times New Roman" w:cs="Times New Roman"/>
          <w:sz w:val="24"/>
          <w:szCs w:val="24"/>
        </w:rPr>
        <w:t xml:space="preserve">     Dated the</w:t>
      </w:r>
      <w:r w:rsidR="00D02487" w:rsidRPr="004F274A">
        <w:rPr>
          <w:rFonts w:ascii="Times New Roman" w:hAnsi="Times New Roman" w:cs="Times New Roman"/>
          <w:sz w:val="24"/>
          <w:szCs w:val="24"/>
        </w:rPr>
        <w:t xml:space="preserve"> </w:t>
      </w:r>
      <w:r w:rsidR="00D02487" w:rsidRPr="004F274A">
        <w:rPr>
          <w:rFonts w:ascii="Times New Roman" w:hAnsi="Times New Roman" w:cs="Times New Roman"/>
          <w:b/>
          <w:sz w:val="24"/>
          <w:szCs w:val="24"/>
        </w:rPr>
        <w:t>04</w:t>
      </w:r>
      <w:r w:rsidR="00D02487" w:rsidRPr="004F27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487" w:rsidRPr="004F27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274A">
        <w:rPr>
          <w:rFonts w:ascii="Times New Roman" w:hAnsi="Times New Roman" w:cs="Times New Roman"/>
          <w:sz w:val="24"/>
          <w:szCs w:val="24"/>
        </w:rPr>
        <w:t>day of</w:t>
      </w:r>
      <w:r w:rsidR="00D02487" w:rsidRPr="004F274A">
        <w:rPr>
          <w:rFonts w:ascii="Times New Roman" w:hAnsi="Times New Roman" w:cs="Times New Roman"/>
          <w:sz w:val="24"/>
          <w:szCs w:val="24"/>
        </w:rPr>
        <w:t xml:space="preserve"> </w:t>
      </w:r>
      <w:r w:rsidR="00D02487" w:rsidRPr="004F274A">
        <w:rPr>
          <w:rFonts w:ascii="Times New Roman" w:hAnsi="Times New Roman" w:cs="Times New Roman"/>
          <w:b/>
          <w:sz w:val="24"/>
          <w:szCs w:val="24"/>
        </w:rPr>
        <w:t>October</w:t>
      </w:r>
      <w:r w:rsidR="00D02487" w:rsidRPr="004F274A">
        <w:rPr>
          <w:rFonts w:ascii="Times New Roman" w:hAnsi="Times New Roman" w:cs="Times New Roman"/>
          <w:sz w:val="24"/>
          <w:szCs w:val="24"/>
        </w:rPr>
        <w:t xml:space="preserve"> </w:t>
      </w:r>
      <w:r w:rsidRPr="004F274A">
        <w:rPr>
          <w:rFonts w:ascii="Times New Roman" w:hAnsi="Times New Roman" w:cs="Times New Roman"/>
          <w:sz w:val="24"/>
          <w:szCs w:val="24"/>
        </w:rPr>
        <w:t>2016</w:t>
      </w:r>
    </w:p>
    <w:sectPr w:rsidR="00D329A3" w:rsidRPr="004F274A" w:rsidSect="00FC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2"/>
    <w:rsid w:val="00111B97"/>
    <w:rsid w:val="00326972"/>
    <w:rsid w:val="00396A38"/>
    <w:rsid w:val="004B32C8"/>
    <w:rsid w:val="004D3313"/>
    <w:rsid w:val="004F274A"/>
    <w:rsid w:val="00677286"/>
    <w:rsid w:val="006A1649"/>
    <w:rsid w:val="006F1E9D"/>
    <w:rsid w:val="00A921E2"/>
    <w:rsid w:val="00BC021C"/>
    <w:rsid w:val="00D02487"/>
    <w:rsid w:val="00D329A3"/>
    <w:rsid w:val="00E66FE4"/>
    <w:rsid w:val="00E71503"/>
    <w:rsid w:val="00EE7EB2"/>
    <w:rsid w:val="00F97E51"/>
    <w:rsid w:val="00FC0944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2016-10-10T06:48:00Z</dcterms:created>
  <dcterms:modified xsi:type="dcterms:W3CDTF">2016-10-10T06:48:00Z</dcterms:modified>
</cp:coreProperties>
</file>