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3D" w:rsidRPr="006A6B15" w:rsidRDefault="006B4E3D" w:rsidP="006A6B1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B15">
        <w:rPr>
          <w:rFonts w:ascii="Times New Roman" w:eastAsia="Calibri" w:hAnsi="Times New Roman" w:cs="Times New Roman"/>
          <w:b/>
          <w:sz w:val="24"/>
          <w:szCs w:val="24"/>
        </w:rPr>
        <w:t>THE REPUBLIC OF UGANDA</w:t>
      </w:r>
    </w:p>
    <w:p w:rsidR="006B4E3D" w:rsidRPr="006A6B15" w:rsidRDefault="006B4E3D" w:rsidP="006A6B1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B15">
        <w:rPr>
          <w:rFonts w:ascii="Times New Roman" w:eastAsia="Calibri" w:hAnsi="Times New Roman" w:cs="Times New Roman"/>
          <w:b/>
          <w:sz w:val="24"/>
          <w:szCs w:val="24"/>
        </w:rPr>
        <w:t xml:space="preserve">IN THE HIGH </w:t>
      </w:r>
      <w:r w:rsidR="00860D89" w:rsidRPr="006A6B15">
        <w:rPr>
          <w:rFonts w:ascii="Times New Roman" w:eastAsia="Calibri" w:hAnsi="Times New Roman" w:cs="Times New Roman"/>
          <w:b/>
          <w:sz w:val="24"/>
          <w:szCs w:val="24"/>
        </w:rPr>
        <w:t>COURT</w:t>
      </w:r>
      <w:r w:rsidRPr="006A6B15">
        <w:rPr>
          <w:rFonts w:ascii="Times New Roman" w:eastAsia="Calibri" w:hAnsi="Times New Roman" w:cs="Times New Roman"/>
          <w:b/>
          <w:sz w:val="24"/>
          <w:szCs w:val="24"/>
        </w:rPr>
        <w:t xml:space="preserve"> OF UGANDA AT KAMPALA</w:t>
      </w:r>
      <w:bookmarkStart w:id="0" w:name="_GoBack"/>
      <w:bookmarkEnd w:id="0"/>
    </w:p>
    <w:p w:rsidR="006B4E3D" w:rsidRPr="006A6B15" w:rsidRDefault="006B4E3D" w:rsidP="006A6B1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B15">
        <w:rPr>
          <w:rFonts w:ascii="Times New Roman" w:eastAsia="Calibri" w:hAnsi="Times New Roman" w:cs="Times New Roman"/>
          <w:b/>
          <w:sz w:val="24"/>
          <w:szCs w:val="24"/>
        </w:rPr>
        <w:t>LAND DIVISION</w:t>
      </w:r>
    </w:p>
    <w:p w:rsidR="006B4E3D" w:rsidRPr="006A6B15" w:rsidRDefault="00A71B75" w:rsidP="006A6B1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B15">
        <w:rPr>
          <w:rFonts w:ascii="Times New Roman" w:eastAsia="Calibri" w:hAnsi="Times New Roman" w:cs="Times New Roman"/>
          <w:b/>
          <w:sz w:val="24"/>
          <w:szCs w:val="24"/>
        </w:rPr>
        <w:t>CIVIL SUIT NO.862</w:t>
      </w:r>
      <w:r w:rsidR="00E03D79" w:rsidRPr="006A6B15">
        <w:rPr>
          <w:rFonts w:ascii="Times New Roman" w:eastAsia="Calibri" w:hAnsi="Times New Roman" w:cs="Times New Roman"/>
          <w:b/>
          <w:sz w:val="24"/>
          <w:szCs w:val="24"/>
        </w:rPr>
        <w:t xml:space="preserve"> OF 2017</w:t>
      </w:r>
    </w:p>
    <w:p w:rsidR="006B4E3D" w:rsidRPr="006A6B15" w:rsidRDefault="006B4E3D" w:rsidP="006A6B1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3227" w:rsidRPr="006A6B15" w:rsidRDefault="00B23227" w:rsidP="006A6B1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B15">
        <w:rPr>
          <w:rFonts w:ascii="Times New Roman" w:eastAsia="Calibri" w:hAnsi="Times New Roman" w:cs="Times New Roman"/>
          <w:b/>
          <w:sz w:val="24"/>
          <w:szCs w:val="24"/>
        </w:rPr>
        <w:t xml:space="preserve">STEPHEN STUYVESANT WOBWENI </w:t>
      </w:r>
    </w:p>
    <w:p w:rsidR="006B4E3D" w:rsidRPr="006A6B15" w:rsidRDefault="00B23227" w:rsidP="006A6B1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B15">
        <w:rPr>
          <w:rFonts w:ascii="Times New Roman" w:eastAsia="Calibri" w:hAnsi="Times New Roman" w:cs="Times New Roman"/>
          <w:b/>
          <w:sz w:val="24"/>
          <w:szCs w:val="24"/>
        </w:rPr>
        <w:t xml:space="preserve">NATURINDA ANNENT </w:t>
      </w:r>
      <w:r w:rsidR="006B4E3D" w:rsidRPr="006A6B15">
        <w:rPr>
          <w:rFonts w:ascii="Times New Roman" w:eastAsia="Calibri" w:hAnsi="Times New Roman" w:cs="Times New Roman"/>
          <w:b/>
          <w:sz w:val="24"/>
          <w:szCs w:val="24"/>
        </w:rPr>
        <w:t>:::::::::::::::::::::::::::::::::::::::</w:t>
      </w:r>
      <w:r w:rsidR="00920741" w:rsidRPr="006A6B15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A6B15">
        <w:rPr>
          <w:rFonts w:ascii="Times New Roman" w:eastAsia="Calibri" w:hAnsi="Times New Roman" w:cs="Times New Roman"/>
          <w:b/>
          <w:sz w:val="24"/>
          <w:szCs w:val="24"/>
        </w:rPr>
        <w:t>:::::::::</w:t>
      </w:r>
      <w:r w:rsidR="006B4E3D" w:rsidRPr="006A6B15">
        <w:rPr>
          <w:rFonts w:ascii="Times New Roman" w:eastAsia="Calibri" w:hAnsi="Times New Roman" w:cs="Times New Roman"/>
          <w:b/>
          <w:sz w:val="24"/>
          <w:szCs w:val="24"/>
        </w:rPr>
        <w:t>:::::</w:t>
      </w:r>
      <w:r w:rsidR="00860D89" w:rsidRPr="006A6B15">
        <w:rPr>
          <w:rFonts w:ascii="Times New Roman" w:eastAsia="Calibri" w:hAnsi="Times New Roman" w:cs="Times New Roman"/>
          <w:b/>
          <w:sz w:val="24"/>
          <w:szCs w:val="24"/>
        </w:rPr>
        <w:t>PLAINTIFF</w:t>
      </w:r>
      <w:r w:rsidRPr="006A6B15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:rsidR="006B4E3D" w:rsidRPr="006A6B15" w:rsidRDefault="006B4E3D" w:rsidP="006A6B1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B15">
        <w:rPr>
          <w:rFonts w:ascii="Times New Roman" w:eastAsia="Calibri" w:hAnsi="Times New Roman" w:cs="Times New Roman"/>
          <w:b/>
          <w:sz w:val="24"/>
          <w:szCs w:val="24"/>
        </w:rPr>
        <w:t>VERSES</w:t>
      </w:r>
    </w:p>
    <w:p w:rsidR="00B23227" w:rsidRPr="006A6B15" w:rsidRDefault="00B23227" w:rsidP="006A6B1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B15">
        <w:rPr>
          <w:rFonts w:ascii="Times New Roman" w:eastAsia="Calibri" w:hAnsi="Times New Roman" w:cs="Times New Roman"/>
          <w:b/>
          <w:sz w:val="24"/>
          <w:szCs w:val="24"/>
        </w:rPr>
        <w:t>HON.NANDALA MAFABI</w:t>
      </w:r>
    </w:p>
    <w:p w:rsidR="006B4E3D" w:rsidRPr="006A6B15" w:rsidRDefault="00B23227" w:rsidP="006A6B15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B15">
        <w:rPr>
          <w:rFonts w:ascii="Times New Roman" w:eastAsia="Calibri" w:hAnsi="Times New Roman" w:cs="Times New Roman"/>
          <w:b/>
          <w:sz w:val="24"/>
          <w:szCs w:val="24"/>
        </w:rPr>
        <w:t>THE COMMISSIONER LAND REGISTRATION</w:t>
      </w:r>
      <w:r w:rsidR="00920741" w:rsidRPr="006A6B15">
        <w:rPr>
          <w:rFonts w:ascii="Times New Roman" w:eastAsia="Calibri" w:hAnsi="Times New Roman" w:cs="Times New Roman"/>
          <w:b/>
          <w:sz w:val="24"/>
          <w:szCs w:val="24"/>
        </w:rPr>
        <w:t>::::::::</w:t>
      </w:r>
      <w:r w:rsidR="00860D89" w:rsidRPr="006A6B15">
        <w:rPr>
          <w:rFonts w:ascii="Times New Roman" w:eastAsia="Calibri" w:hAnsi="Times New Roman" w:cs="Times New Roman"/>
          <w:b/>
          <w:sz w:val="24"/>
          <w:szCs w:val="24"/>
        </w:rPr>
        <w:t>::</w:t>
      </w:r>
      <w:r w:rsidR="006B4E3D" w:rsidRPr="006A6B15">
        <w:rPr>
          <w:rFonts w:ascii="Times New Roman" w:eastAsia="Calibri" w:hAnsi="Times New Roman" w:cs="Times New Roman"/>
          <w:b/>
          <w:sz w:val="24"/>
          <w:szCs w:val="24"/>
        </w:rPr>
        <w:t>::</w:t>
      </w:r>
      <w:r w:rsidR="00860D89" w:rsidRPr="006A6B15">
        <w:rPr>
          <w:rFonts w:ascii="Times New Roman" w:eastAsia="Calibri" w:hAnsi="Times New Roman" w:cs="Times New Roman"/>
          <w:b/>
          <w:sz w:val="24"/>
          <w:szCs w:val="24"/>
        </w:rPr>
        <w:t>DEFENDANT</w:t>
      </w:r>
      <w:r w:rsidRPr="006A6B15">
        <w:rPr>
          <w:rFonts w:ascii="Times New Roman" w:eastAsia="Calibri" w:hAnsi="Times New Roman" w:cs="Times New Roman"/>
          <w:b/>
          <w:sz w:val="24"/>
          <w:szCs w:val="24"/>
        </w:rPr>
        <w:t>S</w:t>
      </w:r>
    </w:p>
    <w:p w:rsidR="006B4E3D" w:rsidRPr="006A6B15" w:rsidRDefault="006B4E3D" w:rsidP="006A6B15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0D89" w:rsidRPr="006A6B15" w:rsidRDefault="00860D89" w:rsidP="006A6B1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B15">
        <w:rPr>
          <w:rFonts w:ascii="Times New Roman" w:eastAsia="Calibri" w:hAnsi="Times New Roman" w:cs="Times New Roman"/>
          <w:b/>
          <w:sz w:val="24"/>
          <w:szCs w:val="24"/>
        </w:rPr>
        <w:t>BEFORE:</w:t>
      </w:r>
      <w:r w:rsidRPr="006A6B15">
        <w:rPr>
          <w:rFonts w:ascii="Times New Roman" w:eastAsia="Calibri" w:hAnsi="Times New Roman" w:cs="Times New Roman"/>
          <w:b/>
          <w:sz w:val="24"/>
          <w:szCs w:val="24"/>
        </w:rPr>
        <w:tab/>
        <w:t>HON. MR. JUSTICE HENRY I. KAWESA</w:t>
      </w:r>
    </w:p>
    <w:p w:rsidR="00860D89" w:rsidRPr="006A6B15" w:rsidRDefault="00860D89" w:rsidP="006A6B1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A6B15">
        <w:rPr>
          <w:rFonts w:ascii="Times New Roman" w:eastAsia="Calibri" w:hAnsi="Times New Roman" w:cs="Times New Roman"/>
          <w:b/>
          <w:sz w:val="24"/>
          <w:szCs w:val="24"/>
          <w:u w:val="single"/>
        </w:rPr>
        <w:t>RULING</w:t>
      </w:r>
    </w:p>
    <w:p w:rsidR="00195183" w:rsidRPr="006A6B15" w:rsidRDefault="002C3A46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Plaintiff</w:t>
      </w:r>
      <w:r w:rsidRPr="006A6B15">
        <w:rPr>
          <w:rFonts w:ascii="Times New Roman" w:eastAsia="Calibri" w:hAnsi="Times New Roman" w:cs="Times New Roman"/>
          <w:sz w:val="24"/>
          <w:szCs w:val="24"/>
        </w:rPr>
        <w:t>s file</w:t>
      </w:r>
      <w:r w:rsidR="0066000D" w:rsidRPr="006A6B15">
        <w:rPr>
          <w:rFonts w:ascii="Times New Roman" w:eastAsia="Calibri" w:hAnsi="Times New Roman" w:cs="Times New Roman"/>
          <w:sz w:val="24"/>
          <w:szCs w:val="24"/>
        </w:rPr>
        <w:t>d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HCCS No 862 of 2017 against the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Defendant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66000D" w:rsidRPr="006A6B15">
        <w:rPr>
          <w:rFonts w:ascii="Times New Roman" w:eastAsia="Calibri" w:hAnsi="Times New Roman" w:cs="Times New Roman"/>
          <w:sz w:val="24"/>
          <w:szCs w:val="24"/>
        </w:rPr>
        <w:t xml:space="preserve">jointly and severally </w:t>
      </w:r>
      <w:r w:rsidR="008C3064" w:rsidRPr="006A6B15">
        <w:rPr>
          <w:rFonts w:ascii="Times New Roman" w:eastAsia="Calibri" w:hAnsi="Times New Roman" w:cs="Times New Roman"/>
          <w:sz w:val="24"/>
          <w:szCs w:val="24"/>
        </w:rPr>
        <w:t>for a declaration that</w:t>
      </w:r>
      <w:r w:rsidR="00195183" w:rsidRPr="006A6B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95183" w:rsidRPr="006A6B15" w:rsidRDefault="00195183" w:rsidP="006A6B1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T</w:t>
      </w:r>
      <w:r w:rsidR="008C3064" w:rsidRPr="006A6B15">
        <w:rPr>
          <w:rFonts w:ascii="Times New Roman" w:eastAsia="Calibri" w:hAnsi="Times New Roman" w:cs="Times New Roman"/>
          <w:sz w:val="24"/>
          <w:szCs w:val="24"/>
        </w:rPr>
        <w:t>he registration of the 1</w:t>
      </w:r>
      <w:r w:rsidR="008C3064" w:rsidRPr="006A6B15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8C3064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Defendant</w:t>
      </w:r>
      <w:r w:rsidR="008C3064" w:rsidRPr="006A6B15">
        <w:rPr>
          <w:rFonts w:ascii="Times New Roman" w:eastAsia="Calibri" w:hAnsi="Times New Roman" w:cs="Times New Roman"/>
          <w:sz w:val="24"/>
          <w:szCs w:val="24"/>
        </w:rPr>
        <w:t xml:space="preserve"> as the registered proprietor on the certificate of title to the land comprised in FRV 391 Folio 21 known as P</w:t>
      </w:r>
      <w:r w:rsidRPr="006A6B15">
        <w:rPr>
          <w:rFonts w:ascii="Times New Roman" w:eastAsia="Calibri" w:hAnsi="Times New Roman" w:cs="Times New Roman"/>
          <w:sz w:val="24"/>
          <w:szCs w:val="24"/>
        </w:rPr>
        <w:t>lot 4 Nakaloke Road Mbale M.29, m</w:t>
      </w:r>
      <w:r w:rsidR="008C3064" w:rsidRPr="006A6B15">
        <w:rPr>
          <w:rFonts w:ascii="Times New Roman" w:eastAsia="Calibri" w:hAnsi="Times New Roman" w:cs="Times New Roman"/>
          <w:sz w:val="24"/>
          <w:szCs w:val="24"/>
        </w:rPr>
        <w:t xml:space="preserve">easuring approximately 0.290 Hectares is </w:t>
      </w:r>
      <w:r w:rsidR="008C3064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null </w:t>
      </w:r>
      <w:r w:rsidR="008C3064" w:rsidRPr="006A6B15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8C3064" w:rsidRPr="006A6B15">
        <w:rPr>
          <w:rFonts w:ascii="Times New Roman" w:eastAsia="Calibri" w:hAnsi="Times New Roman" w:cs="Times New Roman"/>
          <w:i/>
          <w:sz w:val="24"/>
          <w:szCs w:val="24"/>
        </w:rPr>
        <w:t>void</w:t>
      </w:r>
      <w:r w:rsidR="008A16A5" w:rsidRPr="006A6B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6A5" w:rsidRPr="006A6B15" w:rsidRDefault="008A16A5" w:rsidP="006A6B15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183" w:rsidRPr="006A6B15" w:rsidRDefault="00195183" w:rsidP="006A6B1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A</w:t>
      </w:r>
      <w:r w:rsidR="008C3064" w:rsidRPr="006A6B15">
        <w:rPr>
          <w:rFonts w:ascii="Times New Roman" w:eastAsia="Calibri" w:hAnsi="Times New Roman" w:cs="Times New Roman"/>
          <w:sz w:val="24"/>
          <w:szCs w:val="24"/>
        </w:rPr>
        <w:t xml:space="preserve"> declaration that the 1</w:t>
      </w:r>
      <w:r w:rsidR="008C3064" w:rsidRPr="006A6B15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8C3064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Defendant</w:t>
      </w:r>
      <w:r w:rsidR="008C3064" w:rsidRPr="006A6B15">
        <w:rPr>
          <w:rFonts w:ascii="Times New Roman" w:eastAsia="Calibri" w:hAnsi="Times New Roman" w:cs="Times New Roman"/>
          <w:sz w:val="24"/>
          <w:szCs w:val="24"/>
        </w:rPr>
        <w:t xml:space="preserve"> was wrongfully and unlawfully registered as o</w:t>
      </w:r>
      <w:r w:rsidRPr="006A6B15">
        <w:rPr>
          <w:rFonts w:ascii="Times New Roman" w:eastAsia="Calibri" w:hAnsi="Times New Roman" w:cs="Times New Roman"/>
          <w:sz w:val="24"/>
          <w:szCs w:val="24"/>
        </w:rPr>
        <w:t>wner of the suit property.</w:t>
      </w:r>
    </w:p>
    <w:p w:rsidR="008A16A5" w:rsidRPr="006A6B15" w:rsidRDefault="008A16A5" w:rsidP="006A6B15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183" w:rsidRPr="006A6B15" w:rsidRDefault="00195183" w:rsidP="006A6B1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A</w:t>
      </w:r>
      <w:r w:rsidR="0089578D" w:rsidRPr="006A6B15">
        <w:rPr>
          <w:rFonts w:ascii="Times New Roman" w:eastAsia="Calibri" w:hAnsi="Times New Roman" w:cs="Times New Roman"/>
          <w:sz w:val="24"/>
          <w:szCs w:val="24"/>
        </w:rPr>
        <w:t xml:space="preserve">n order directing the 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Commissioner Land Registration </w:t>
      </w:r>
      <w:r w:rsidR="0089578D" w:rsidRPr="006A6B15">
        <w:rPr>
          <w:rFonts w:ascii="Times New Roman" w:eastAsia="Calibri" w:hAnsi="Times New Roman" w:cs="Times New Roman"/>
          <w:sz w:val="24"/>
          <w:szCs w:val="24"/>
        </w:rPr>
        <w:t xml:space="preserve">and the </w:t>
      </w:r>
      <w:r w:rsidRPr="006A6B15">
        <w:rPr>
          <w:rFonts w:ascii="Times New Roman" w:eastAsia="Calibri" w:hAnsi="Times New Roman" w:cs="Times New Roman"/>
          <w:sz w:val="24"/>
          <w:szCs w:val="24"/>
        </w:rPr>
        <w:t>R</w:t>
      </w:r>
      <w:r w:rsidR="0089578D" w:rsidRPr="006A6B15">
        <w:rPr>
          <w:rFonts w:ascii="Times New Roman" w:eastAsia="Calibri" w:hAnsi="Times New Roman" w:cs="Times New Roman"/>
          <w:sz w:val="24"/>
          <w:szCs w:val="24"/>
        </w:rPr>
        <w:t xml:space="preserve">egistrar of </w:t>
      </w:r>
      <w:r w:rsidRPr="006A6B15">
        <w:rPr>
          <w:rFonts w:ascii="Times New Roman" w:eastAsia="Calibri" w:hAnsi="Times New Roman" w:cs="Times New Roman"/>
          <w:sz w:val="24"/>
          <w:szCs w:val="24"/>
        </w:rPr>
        <w:t>T</w:t>
      </w:r>
      <w:r w:rsidR="0089578D" w:rsidRPr="006A6B15">
        <w:rPr>
          <w:rFonts w:ascii="Times New Roman" w:eastAsia="Calibri" w:hAnsi="Times New Roman" w:cs="Times New Roman"/>
          <w:sz w:val="24"/>
          <w:szCs w:val="24"/>
        </w:rPr>
        <w:t>itles to cancel the certif</w:t>
      </w:r>
      <w:r w:rsidRPr="006A6B15">
        <w:rPr>
          <w:rFonts w:ascii="Times New Roman" w:eastAsia="Calibri" w:hAnsi="Times New Roman" w:cs="Times New Roman"/>
          <w:sz w:val="24"/>
          <w:szCs w:val="24"/>
        </w:rPr>
        <w:t>icate of title of the suit land,</w:t>
      </w:r>
      <w:r w:rsidR="0089578D" w:rsidRPr="006A6B15">
        <w:rPr>
          <w:rFonts w:ascii="Times New Roman" w:eastAsia="Calibri" w:hAnsi="Times New Roman" w:cs="Times New Roman"/>
          <w:sz w:val="24"/>
          <w:szCs w:val="24"/>
        </w:rPr>
        <w:t xml:space="preserve"> de-register the 1</w:t>
      </w:r>
      <w:r w:rsidR="0089578D" w:rsidRPr="006A6B15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89578D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Defendant</w:t>
      </w:r>
      <w:r w:rsidR="0089578D" w:rsidRPr="006A6B15">
        <w:rPr>
          <w:rFonts w:ascii="Times New Roman" w:eastAsia="Calibri" w:hAnsi="Times New Roman" w:cs="Times New Roman"/>
          <w:sz w:val="24"/>
          <w:szCs w:val="24"/>
        </w:rPr>
        <w:t xml:space="preserve"> and in the alternative </w:t>
      </w:r>
      <w:r w:rsidR="00710A5E" w:rsidRPr="006A6B15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Commissioner Land Registration </w:t>
      </w:r>
      <w:r w:rsidR="00710A5E" w:rsidRPr="006A6B15">
        <w:rPr>
          <w:rFonts w:ascii="Times New Roman" w:eastAsia="Calibri" w:hAnsi="Times New Roman" w:cs="Times New Roman"/>
          <w:sz w:val="24"/>
          <w:szCs w:val="24"/>
        </w:rPr>
        <w:t>does issues a special certificate of title for the suit land</w:t>
      </w:r>
      <w:r w:rsidRPr="006A6B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6A5" w:rsidRPr="006A6B15" w:rsidRDefault="008A16A5" w:rsidP="006A6B15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183" w:rsidRPr="006A6B15" w:rsidRDefault="00195183" w:rsidP="006A6B1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lastRenderedPageBreak/>
        <w:t>A</w:t>
      </w:r>
      <w:r w:rsidR="00710A5E" w:rsidRPr="006A6B15">
        <w:rPr>
          <w:rFonts w:ascii="Times New Roman" w:eastAsia="Calibri" w:hAnsi="Times New Roman" w:cs="Times New Roman"/>
          <w:sz w:val="24"/>
          <w:szCs w:val="24"/>
        </w:rPr>
        <w:t xml:space="preserve"> permanent injunction against the 1</w:t>
      </w:r>
      <w:r w:rsidR="00710A5E" w:rsidRPr="006A6B15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710A5E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Defendant</w:t>
      </w:r>
      <w:r w:rsidRPr="006A6B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6A5" w:rsidRPr="006A6B15" w:rsidRDefault="008A16A5" w:rsidP="006A6B15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183" w:rsidRPr="006A6B15" w:rsidRDefault="00195183" w:rsidP="006A6B1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G</w:t>
      </w:r>
      <w:r w:rsidR="00710A5E" w:rsidRPr="006A6B15">
        <w:rPr>
          <w:rFonts w:ascii="Times New Roman" w:eastAsia="Calibri" w:hAnsi="Times New Roman" w:cs="Times New Roman"/>
          <w:sz w:val="24"/>
          <w:szCs w:val="24"/>
        </w:rPr>
        <w:t>eneral damages</w:t>
      </w:r>
      <w:r w:rsidRPr="006A6B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16A5" w:rsidRPr="006A6B15" w:rsidRDefault="008A16A5" w:rsidP="006A6B15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5183" w:rsidRPr="006A6B15" w:rsidRDefault="00195183" w:rsidP="006A6B1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E</w:t>
      </w:r>
      <w:r w:rsidR="00710A5E" w:rsidRPr="006A6B15">
        <w:rPr>
          <w:rFonts w:ascii="Times New Roman" w:eastAsia="Calibri" w:hAnsi="Times New Roman" w:cs="Times New Roman"/>
          <w:sz w:val="24"/>
          <w:szCs w:val="24"/>
        </w:rPr>
        <w:t>xemplary damages and</w:t>
      </w:r>
      <w:r w:rsidRPr="006A6B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A16A5" w:rsidRPr="006A6B15" w:rsidRDefault="008A16A5" w:rsidP="006A6B15">
      <w:pPr>
        <w:pStyle w:val="ListParagraph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E56" w:rsidRPr="006A6B15" w:rsidRDefault="00195183" w:rsidP="006A6B15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C</w:t>
      </w:r>
      <w:r w:rsidR="00710A5E" w:rsidRPr="006A6B15">
        <w:rPr>
          <w:rFonts w:ascii="Times New Roman" w:eastAsia="Calibri" w:hAnsi="Times New Roman" w:cs="Times New Roman"/>
          <w:sz w:val="24"/>
          <w:szCs w:val="24"/>
        </w:rPr>
        <w:t xml:space="preserve">osts of the suit. </w:t>
      </w:r>
    </w:p>
    <w:p w:rsidR="002B1F89" w:rsidRPr="006A6B15" w:rsidRDefault="00895E56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In his defence, the 1</w:t>
      </w:r>
      <w:r w:rsidRPr="006A6B15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Defendant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6A6B15">
        <w:rPr>
          <w:rFonts w:ascii="Times New Roman" w:eastAsia="Calibri" w:hAnsi="Times New Roman" w:cs="Times New Roman"/>
          <w:i/>
          <w:sz w:val="24"/>
          <w:szCs w:val="24"/>
        </w:rPr>
        <w:t>Hon. Nandala Mafabi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DF0245" w:rsidRPr="006A6B15">
        <w:rPr>
          <w:rFonts w:ascii="Times New Roman" w:eastAsia="Calibri" w:hAnsi="Times New Roman" w:cs="Times New Roman"/>
          <w:sz w:val="24"/>
          <w:szCs w:val="24"/>
        </w:rPr>
        <w:t xml:space="preserve">raised a point of law to the effect that the land Division sitting at </w:t>
      </w:r>
      <w:r w:rsidR="009062EE" w:rsidRPr="006A6B15">
        <w:rPr>
          <w:rFonts w:ascii="Times New Roman" w:eastAsia="Calibri" w:hAnsi="Times New Roman" w:cs="Times New Roman"/>
          <w:sz w:val="24"/>
          <w:szCs w:val="24"/>
        </w:rPr>
        <w:t>Kampala</w:t>
      </w:r>
      <w:r w:rsidR="00195183" w:rsidRPr="006A6B15">
        <w:rPr>
          <w:rFonts w:ascii="Times New Roman" w:eastAsia="Calibri" w:hAnsi="Times New Roman" w:cs="Times New Roman"/>
          <w:sz w:val="24"/>
          <w:szCs w:val="24"/>
        </w:rPr>
        <w:t>,</w:t>
      </w:r>
      <w:r w:rsidR="009062EE" w:rsidRPr="006A6B1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DF0245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this </w:t>
      </w:r>
      <w:r w:rsidR="00860D89" w:rsidRPr="006A6B15">
        <w:rPr>
          <w:rFonts w:ascii="Times New Roman" w:eastAsia="Calibri" w:hAnsi="Times New Roman" w:cs="Times New Roman"/>
          <w:i/>
          <w:sz w:val="24"/>
          <w:szCs w:val="24"/>
        </w:rPr>
        <w:t>Court</w:t>
      </w:r>
      <w:r w:rsidR="00DF0245" w:rsidRPr="006A6B15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9062EE" w:rsidRPr="006A6B15">
        <w:rPr>
          <w:rFonts w:ascii="Times New Roman" w:eastAsia="Calibri" w:hAnsi="Times New Roman" w:cs="Times New Roman"/>
          <w:sz w:val="24"/>
          <w:szCs w:val="24"/>
        </w:rPr>
        <w:t>does not</w:t>
      </w:r>
      <w:r w:rsidR="00EB7E82" w:rsidRPr="006A6B15">
        <w:rPr>
          <w:rFonts w:ascii="Times New Roman" w:eastAsia="Calibri" w:hAnsi="Times New Roman" w:cs="Times New Roman"/>
          <w:sz w:val="24"/>
          <w:szCs w:val="24"/>
        </w:rPr>
        <w:t xml:space="preserve"> have the jurisdiction to hear this suit and that the same should be dismissed with costs. </w:t>
      </w:r>
    </w:p>
    <w:p w:rsidR="00195183" w:rsidRPr="006A6B15" w:rsidRDefault="00195183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7EE4" w:rsidRPr="006A6B15" w:rsidRDefault="002B1F89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On the 13</w:t>
      </w:r>
      <w:r w:rsidR="00860D89" w:rsidRPr="006A6B1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 xml:space="preserve"> June 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2019, </w:t>
      </w:r>
      <w:r w:rsidR="009062EE" w:rsidRPr="006A6B15">
        <w:rPr>
          <w:rFonts w:ascii="Times New Roman" w:eastAsia="Calibri" w:hAnsi="Times New Roman" w:cs="Times New Roman"/>
          <w:sz w:val="24"/>
          <w:szCs w:val="24"/>
        </w:rPr>
        <w:t xml:space="preserve">this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="009062EE" w:rsidRPr="006A6B15">
        <w:rPr>
          <w:rFonts w:ascii="Times New Roman" w:eastAsia="Calibri" w:hAnsi="Times New Roman" w:cs="Times New Roman"/>
          <w:sz w:val="24"/>
          <w:szCs w:val="24"/>
        </w:rPr>
        <w:t xml:space="preserve"> granted the applicants leave to file written submissions in regard to the 1</w:t>
      </w:r>
      <w:r w:rsidR="009062EE" w:rsidRPr="006A6B15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9062EE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Defendant</w:t>
      </w:r>
      <w:r w:rsidR="009062EE" w:rsidRPr="006A6B15">
        <w:rPr>
          <w:rFonts w:ascii="Times New Roman" w:eastAsia="Calibri" w:hAnsi="Times New Roman" w:cs="Times New Roman"/>
          <w:sz w:val="24"/>
          <w:szCs w:val="24"/>
        </w:rPr>
        <w:t>’s point of law which was adhered which will accordingly be relied on in this ruling.</w:t>
      </w:r>
    </w:p>
    <w:p w:rsidR="00222926" w:rsidRPr="006A6B15" w:rsidRDefault="00222926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2D35" w:rsidRPr="006A6B15" w:rsidRDefault="00252D35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Issues to be determined by this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Pr="006A6B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A16A5" w:rsidRPr="006A6B15" w:rsidRDefault="006C0558" w:rsidP="006A6B15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6B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Whether this </w:t>
      </w:r>
      <w:r w:rsidR="00860D89" w:rsidRPr="006A6B15">
        <w:rPr>
          <w:rFonts w:ascii="Times New Roman" w:eastAsia="Calibri" w:hAnsi="Times New Roman" w:cs="Times New Roman"/>
          <w:sz w:val="24"/>
          <w:szCs w:val="24"/>
          <w:u w:val="single"/>
        </w:rPr>
        <w:t>Court</w:t>
      </w:r>
      <w:r w:rsidRPr="006A6B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</w:t>
      </w:r>
      <w:r w:rsidR="00FF7EE4" w:rsidRPr="006A6B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High </w:t>
      </w:r>
      <w:r w:rsidR="00860D89" w:rsidRPr="006A6B15">
        <w:rPr>
          <w:rFonts w:ascii="Times New Roman" w:eastAsia="Calibri" w:hAnsi="Times New Roman" w:cs="Times New Roman"/>
          <w:sz w:val="24"/>
          <w:szCs w:val="24"/>
          <w:u w:val="single"/>
        </w:rPr>
        <w:t>Court</w:t>
      </w:r>
      <w:r w:rsidRPr="006A6B1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222926" w:rsidRPr="006A6B15">
        <w:rPr>
          <w:rFonts w:ascii="Times New Roman" w:eastAsia="Calibri" w:hAnsi="Times New Roman" w:cs="Times New Roman"/>
          <w:sz w:val="24"/>
          <w:szCs w:val="24"/>
          <w:u w:val="single"/>
        </w:rPr>
        <w:t>Land Division</w:t>
      </w:r>
      <w:r w:rsidRPr="006A6B15">
        <w:rPr>
          <w:rFonts w:ascii="Times New Roman" w:eastAsia="Calibri" w:hAnsi="Times New Roman" w:cs="Times New Roman"/>
          <w:sz w:val="24"/>
          <w:szCs w:val="24"/>
          <w:u w:val="single"/>
        </w:rPr>
        <w:t>) has no jurisdiction to try Civil Suit No. 862 of 2017</w:t>
      </w:r>
      <w:r w:rsidRPr="006A6B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16A5" w:rsidRPr="006A6B15" w:rsidRDefault="00057D7B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From</w:t>
      </w:r>
      <w:r w:rsidR="006267EF" w:rsidRPr="006A6B15">
        <w:rPr>
          <w:rFonts w:ascii="Times New Roman" w:eastAsia="Calibri" w:hAnsi="Times New Roman" w:cs="Times New Roman"/>
          <w:sz w:val="24"/>
          <w:szCs w:val="24"/>
        </w:rPr>
        <w:t xml:space="preserve"> the onset, I 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note that contrary to the order of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to the parties to file submissions of five pages of ordinary front, the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Plaintiff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D04" w:rsidRPr="006A6B15">
        <w:rPr>
          <w:rFonts w:ascii="Times New Roman" w:eastAsia="Calibri" w:hAnsi="Times New Roman" w:cs="Times New Roman"/>
          <w:sz w:val="24"/>
          <w:szCs w:val="24"/>
        </w:rPr>
        <w:t xml:space="preserve">on the </w:t>
      </w:r>
      <w:r w:rsidR="00735E70" w:rsidRPr="006A6B15">
        <w:rPr>
          <w:rFonts w:ascii="Times New Roman" w:eastAsia="Calibri" w:hAnsi="Times New Roman" w:cs="Times New Roman"/>
          <w:sz w:val="24"/>
          <w:szCs w:val="24"/>
        </w:rPr>
        <w:t>1</w:t>
      </w:r>
      <w:r w:rsidR="00735E70" w:rsidRPr="006A6B15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735E70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D04" w:rsidRPr="006A6B15">
        <w:rPr>
          <w:rFonts w:ascii="Times New Roman" w:eastAsia="Calibri" w:hAnsi="Times New Roman" w:cs="Times New Roman"/>
          <w:sz w:val="24"/>
          <w:szCs w:val="24"/>
        </w:rPr>
        <w:t>July</w:t>
      </w:r>
      <w:r w:rsidR="00735E70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2D04" w:rsidRPr="006A6B15">
        <w:rPr>
          <w:rFonts w:ascii="Times New Roman" w:eastAsia="Calibri" w:hAnsi="Times New Roman" w:cs="Times New Roman"/>
          <w:sz w:val="24"/>
          <w:szCs w:val="24"/>
        </w:rPr>
        <w:t xml:space="preserve">2019 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filed into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23 pages citing various authorities without attaching them for perusal by this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Pr="006A6B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75DB3" w:rsidRPr="006A6B15" w:rsidRDefault="00075DB3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67EF" w:rsidRPr="006A6B15" w:rsidRDefault="00592D04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The</w:t>
      </w:r>
      <w:r w:rsidR="008F7182" w:rsidRPr="006A6B15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8F7182" w:rsidRPr="006A6B15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8F7182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Defendant</w:t>
      </w:r>
      <w:r w:rsidR="008F7182" w:rsidRPr="006A6B15">
        <w:rPr>
          <w:rFonts w:ascii="Times New Roman" w:eastAsia="Calibri" w:hAnsi="Times New Roman" w:cs="Times New Roman"/>
          <w:sz w:val="24"/>
          <w:szCs w:val="24"/>
        </w:rPr>
        <w:t xml:space="preserve"> filed </w:t>
      </w:r>
      <w:r w:rsidRPr="006A6B15">
        <w:rPr>
          <w:rFonts w:ascii="Times New Roman" w:eastAsia="Calibri" w:hAnsi="Times New Roman" w:cs="Times New Roman"/>
          <w:sz w:val="24"/>
          <w:szCs w:val="24"/>
        </w:rPr>
        <w:t>his rejoinder on the 5</w:t>
      </w:r>
      <w:r w:rsidRPr="006A6B1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735E70" w:rsidRPr="006A6B15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6A6B15">
        <w:rPr>
          <w:rFonts w:ascii="Times New Roman" w:eastAsia="Calibri" w:hAnsi="Times New Roman" w:cs="Times New Roman"/>
          <w:sz w:val="24"/>
          <w:szCs w:val="24"/>
        </w:rPr>
        <w:t>July</w:t>
      </w:r>
      <w:r w:rsidR="00735E70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2019 cautioning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on the number of pages the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Plaintiff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had filed in t</w:t>
      </w:r>
      <w:r w:rsidR="00DA5540" w:rsidRPr="006A6B15">
        <w:rPr>
          <w:rFonts w:ascii="Times New Roman" w:eastAsia="Calibri" w:hAnsi="Times New Roman" w:cs="Times New Roman"/>
          <w:sz w:val="24"/>
          <w:szCs w:val="24"/>
        </w:rPr>
        <w:t>his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="00DA5540" w:rsidRPr="006A6B15">
        <w:rPr>
          <w:rFonts w:ascii="Times New Roman" w:eastAsia="Calibri" w:hAnsi="Times New Roman" w:cs="Times New Roman"/>
          <w:sz w:val="24"/>
          <w:szCs w:val="24"/>
        </w:rPr>
        <w:t xml:space="preserve"> and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thereafter on the 29</w:t>
      </w:r>
      <w:r w:rsidR="00735E70" w:rsidRPr="006A6B15">
        <w:rPr>
          <w:rFonts w:ascii="Times New Roman" w:eastAsia="Calibri" w:hAnsi="Times New Roman" w:cs="Times New Roman"/>
          <w:sz w:val="24"/>
          <w:szCs w:val="24"/>
          <w:vertAlign w:val="superscript"/>
        </w:rPr>
        <w:t>th</w:t>
      </w:r>
      <w:r w:rsidR="00735E70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B15">
        <w:rPr>
          <w:rFonts w:ascii="Times New Roman" w:eastAsia="Calibri" w:hAnsi="Times New Roman" w:cs="Times New Roman"/>
          <w:sz w:val="24"/>
          <w:szCs w:val="24"/>
        </w:rPr>
        <w:t>July</w:t>
      </w:r>
      <w:r w:rsidR="00735E70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2019, the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Plaintiff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filed what he titled submissions in reply to the 1</w:t>
      </w:r>
      <w:r w:rsidRPr="006A6B15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Defendant</w:t>
      </w:r>
      <w:r w:rsidRPr="006A6B15">
        <w:rPr>
          <w:rFonts w:ascii="Times New Roman" w:eastAsia="Calibri" w:hAnsi="Times New Roman" w:cs="Times New Roman"/>
          <w:sz w:val="24"/>
          <w:szCs w:val="24"/>
        </w:rPr>
        <w:t>’s written submissions.</w:t>
      </w:r>
      <w:r w:rsidR="006E607B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The later submissions filed by the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Plaintiff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s will be considered as they have been filed out of time and without leave of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B4E3D" w:rsidRPr="006A6B15" w:rsidRDefault="00057D7B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lastRenderedPageBreak/>
        <w:t>Be that as it may, this</w:t>
      </w:r>
      <w:r w:rsidR="006B4E3D" w:rsidRPr="006A6B15">
        <w:rPr>
          <w:rFonts w:ascii="Times New Roman" w:eastAsia="Calibri" w:hAnsi="Times New Roman" w:cs="Times New Roman"/>
          <w:sz w:val="24"/>
          <w:szCs w:val="24"/>
        </w:rPr>
        <w:t xml:space="preserve"> objection was premised on the point that </w:t>
      </w:r>
      <w:r w:rsidR="000D09E3" w:rsidRPr="006A6B15">
        <w:rPr>
          <w:rFonts w:ascii="Times New Roman" w:eastAsia="Calibri" w:hAnsi="Times New Roman" w:cs="Times New Roman"/>
          <w:sz w:val="24"/>
          <w:szCs w:val="24"/>
        </w:rPr>
        <w:t xml:space="preserve">this suit should be dismissed with costs for being filed in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="000D09E3" w:rsidRPr="006A6B15">
        <w:rPr>
          <w:rFonts w:ascii="Times New Roman" w:eastAsia="Calibri" w:hAnsi="Times New Roman" w:cs="Times New Roman"/>
          <w:sz w:val="24"/>
          <w:szCs w:val="24"/>
        </w:rPr>
        <w:t xml:space="preserve"> that lack jurisdiction</w:t>
      </w:r>
      <w:r w:rsidR="006B4E3D" w:rsidRPr="006A6B1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A5540" w:rsidRPr="006A6B15" w:rsidRDefault="00DA5540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540" w:rsidRPr="006A6B15" w:rsidRDefault="003B1449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It</w:t>
      </w:r>
      <w:r w:rsidR="000D09E3" w:rsidRPr="006A6B15">
        <w:rPr>
          <w:rFonts w:ascii="Times New Roman" w:eastAsia="Calibri" w:hAnsi="Times New Roman" w:cs="Times New Roman"/>
          <w:sz w:val="24"/>
          <w:szCs w:val="24"/>
        </w:rPr>
        <w:t xml:space="preserve"> was the 1</w:t>
      </w:r>
      <w:r w:rsidR="000D09E3" w:rsidRPr="006A6B15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0D09E3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Defendant</w:t>
      </w:r>
      <w:r w:rsidR="000D09E3" w:rsidRPr="006A6B15">
        <w:rPr>
          <w:rFonts w:ascii="Times New Roman" w:eastAsia="Calibri" w:hAnsi="Times New Roman" w:cs="Times New Roman"/>
          <w:sz w:val="24"/>
          <w:szCs w:val="24"/>
        </w:rPr>
        <w:t xml:space="preserve">’s submission </w:t>
      </w:r>
      <w:r w:rsidR="0065250D" w:rsidRPr="006A6B15">
        <w:rPr>
          <w:rFonts w:ascii="Times New Roman" w:eastAsia="Calibri" w:hAnsi="Times New Roman" w:cs="Times New Roman"/>
          <w:sz w:val="24"/>
          <w:szCs w:val="24"/>
        </w:rPr>
        <w:t xml:space="preserve">that suits for recovery of immovable properties shall be instituted in the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="0065250D" w:rsidRPr="006A6B15">
        <w:rPr>
          <w:rFonts w:ascii="Times New Roman" w:eastAsia="Calibri" w:hAnsi="Times New Roman" w:cs="Times New Roman"/>
          <w:sz w:val="24"/>
          <w:szCs w:val="24"/>
        </w:rPr>
        <w:t xml:space="preserve"> with the local limits of whose jurisdiction the property is situate</w:t>
      </w:r>
    </w:p>
    <w:p w:rsidR="00DA5540" w:rsidRPr="006A6B15" w:rsidRDefault="00DA5540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Counsel</w:t>
      </w:r>
      <w:r w:rsidR="0094500C" w:rsidRPr="006A6B15">
        <w:rPr>
          <w:rFonts w:ascii="Times New Roman" w:eastAsia="Calibri" w:hAnsi="Times New Roman" w:cs="Times New Roman"/>
          <w:sz w:val="24"/>
          <w:szCs w:val="24"/>
        </w:rPr>
        <w:t xml:space="preserve"> for the 1</w:t>
      </w:r>
      <w:r w:rsidR="0094500C" w:rsidRPr="006A6B15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="0094500C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Defendant</w:t>
      </w:r>
      <w:r w:rsidR="0094500C" w:rsidRPr="006A6B15">
        <w:rPr>
          <w:rFonts w:ascii="Times New Roman" w:eastAsia="Calibri" w:hAnsi="Times New Roman" w:cs="Times New Roman"/>
          <w:sz w:val="24"/>
          <w:szCs w:val="24"/>
        </w:rPr>
        <w:t xml:space="preserve"> relied on Section 12 </w:t>
      </w:r>
      <w:r w:rsidR="00695145" w:rsidRPr="006A6B15">
        <w:rPr>
          <w:rFonts w:ascii="Times New Roman" w:eastAsia="Calibri" w:hAnsi="Times New Roman" w:cs="Times New Roman"/>
          <w:sz w:val="24"/>
          <w:szCs w:val="24"/>
        </w:rPr>
        <w:t>(a) &amp; (d) of</w:t>
      </w:r>
      <w:r w:rsidR="0094500C" w:rsidRPr="006A6B15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6E607B" w:rsidRPr="006A6B15">
        <w:rPr>
          <w:rFonts w:ascii="Times New Roman" w:eastAsia="Calibri" w:hAnsi="Times New Roman" w:cs="Times New Roman"/>
          <w:sz w:val="24"/>
          <w:szCs w:val="24"/>
        </w:rPr>
        <w:t>Civil Procedure Act</w:t>
      </w:r>
      <w:r w:rsidR="0094500C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5145" w:rsidRPr="006A6B15">
        <w:rPr>
          <w:rFonts w:ascii="Times New Roman" w:eastAsia="Calibri" w:hAnsi="Times New Roman" w:cs="Times New Roman"/>
          <w:sz w:val="24"/>
          <w:szCs w:val="24"/>
        </w:rPr>
        <w:t>which states</w:t>
      </w:r>
      <w:r w:rsidRPr="006A6B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607B" w:rsidRPr="006A6B15" w:rsidRDefault="00DA5540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(a),</w:t>
      </w:r>
      <w:r w:rsidR="009D44B0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5145" w:rsidRPr="006A6B15">
        <w:rPr>
          <w:rFonts w:ascii="Times New Roman" w:eastAsia="Calibri" w:hAnsi="Times New Roman" w:cs="Times New Roman"/>
          <w:sz w:val="24"/>
          <w:szCs w:val="24"/>
        </w:rPr>
        <w:t xml:space="preserve">that </w:t>
      </w:r>
      <w:r w:rsidR="009D44B0" w:rsidRPr="006A6B15">
        <w:rPr>
          <w:rFonts w:ascii="Times New Roman" w:eastAsia="Calibri" w:hAnsi="Times New Roman" w:cs="Times New Roman"/>
          <w:sz w:val="24"/>
          <w:szCs w:val="24"/>
        </w:rPr>
        <w:t>subject to the pecuniary or other limitations prescribed by any law, suits for recovery of immovable property, with or without r</w:t>
      </w:r>
      <w:r w:rsidR="00124E01" w:rsidRPr="006A6B15">
        <w:rPr>
          <w:rFonts w:ascii="Times New Roman" w:eastAsia="Calibri" w:hAnsi="Times New Roman" w:cs="Times New Roman"/>
          <w:sz w:val="24"/>
          <w:szCs w:val="24"/>
        </w:rPr>
        <w:t xml:space="preserve">ent or profit…shall be instituted in the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="00124E01" w:rsidRPr="006A6B15">
        <w:rPr>
          <w:rFonts w:ascii="Times New Roman" w:eastAsia="Calibri" w:hAnsi="Times New Roman" w:cs="Times New Roman"/>
          <w:sz w:val="24"/>
          <w:szCs w:val="24"/>
        </w:rPr>
        <w:t xml:space="preserve"> within the local limits of whose jurisdiction the property is situated. </w:t>
      </w:r>
      <w:r w:rsidR="009405D9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11A" w:rsidRPr="006A6B15">
        <w:rPr>
          <w:rFonts w:ascii="Times New Roman" w:eastAsia="Calibri" w:hAnsi="Times New Roman" w:cs="Times New Roman"/>
          <w:sz w:val="24"/>
          <w:szCs w:val="24"/>
        </w:rPr>
        <w:t>He</w:t>
      </w:r>
      <w:r w:rsidR="009405D9" w:rsidRPr="006A6B15">
        <w:rPr>
          <w:rFonts w:ascii="Times New Roman" w:eastAsia="Calibri" w:hAnsi="Times New Roman" w:cs="Times New Roman"/>
          <w:sz w:val="24"/>
          <w:szCs w:val="24"/>
        </w:rPr>
        <w:t xml:space="preserve"> further </w:t>
      </w:r>
      <w:r w:rsidR="00B3411A" w:rsidRPr="006A6B15">
        <w:rPr>
          <w:rFonts w:ascii="Times New Roman" w:eastAsia="Calibri" w:hAnsi="Times New Roman" w:cs="Times New Roman"/>
          <w:sz w:val="24"/>
          <w:szCs w:val="24"/>
        </w:rPr>
        <w:t xml:space="preserve">cited the case of </w:t>
      </w:r>
      <w:r w:rsidR="00B3411A" w:rsidRPr="006A6B1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Makula International Ltd (1982) HCB 11</w:t>
      </w:r>
      <w:r w:rsidR="00B3411A" w:rsidRPr="006A6B15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="00B3411A" w:rsidRPr="006A6B15">
        <w:rPr>
          <w:rFonts w:ascii="Times New Roman" w:eastAsia="Calibri" w:hAnsi="Times New Roman" w:cs="Times New Roman"/>
          <w:sz w:val="24"/>
          <w:szCs w:val="24"/>
        </w:rPr>
        <w:t>for the holding that</w:t>
      </w:r>
      <w:r w:rsidR="006E607B" w:rsidRPr="006A6B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D09E3" w:rsidRPr="006A6B15" w:rsidRDefault="006E607B" w:rsidP="006A6B1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‘</w:t>
      </w:r>
      <w:proofErr w:type="gramStart"/>
      <w:r w:rsidRPr="006A6B15">
        <w:rPr>
          <w:rFonts w:ascii="Times New Roman" w:eastAsia="Calibri" w:hAnsi="Times New Roman" w:cs="Times New Roman"/>
          <w:sz w:val="24"/>
          <w:szCs w:val="24"/>
        </w:rPr>
        <w:t>an</w:t>
      </w:r>
      <w:proofErr w:type="gramEnd"/>
      <w:r w:rsidR="00B3411A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 illegality once brought to the attention of </w:t>
      </w:r>
      <w:r w:rsidR="00860D89" w:rsidRPr="006A6B15">
        <w:rPr>
          <w:rFonts w:ascii="Times New Roman" w:eastAsia="Calibri" w:hAnsi="Times New Roman" w:cs="Times New Roman"/>
          <w:i/>
          <w:sz w:val="24"/>
          <w:szCs w:val="24"/>
        </w:rPr>
        <w:t>Court</w:t>
      </w:r>
      <w:r w:rsidR="00B3411A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 overrides all questions of pleading including admissions</w:t>
      </w:r>
      <w:r w:rsidRPr="006A6B15">
        <w:rPr>
          <w:rFonts w:ascii="Times New Roman" w:eastAsia="Calibri" w:hAnsi="Times New Roman" w:cs="Times New Roman"/>
          <w:i/>
          <w:sz w:val="24"/>
          <w:szCs w:val="24"/>
        </w:rPr>
        <w:t>’</w:t>
      </w:r>
      <w:r w:rsidR="00B3411A" w:rsidRPr="006A6B1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B7AFA" w:rsidRPr="006A6B15" w:rsidRDefault="005B7AFA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In reply, at page 5 of the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Plaintiff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’s submission in rebuttal, it was </w:t>
      </w:r>
      <w:r w:rsidR="00DA5540" w:rsidRPr="006A6B15">
        <w:rPr>
          <w:rFonts w:ascii="Times New Roman" w:eastAsia="Calibri" w:hAnsi="Times New Roman" w:cs="Times New Roman"/>
          <w:sz w:val="24"/>
          <w:szCs w:val="24"/>
        </w:rPr>
        <w:t>Counsel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’s case that </w:t>
      </w:r>
      <w:r w:rsidR="00BF3D54" w:rsidRPr="006A6B15">
        <w:rPr>
          <w:rFonts w:ascii="Times New Roman" w:eastAsia="Calibri" w:hAnsi="Times New Roman" w:cs="Times New Roman"/>
          <w:sz w:val="24"/>
          <w:szCs w:val="24"/>
        </w:rPr>
        <w:t xml:space="preserve">the High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="00BF3D54" w:rsidRPr="006A6B15">
        <w:rPr>
          <w:rFonts w:ascii="Times New Roman" w:eastAsia="Calibri" w:hAnsi="Times New Roman" w:cs="Times New Roman"/>
          <w:sz w:val="24"/>
          <w:szCs w:val="24"/>
        </w:rPr>
        <w:t xml:space="preserve"> has unlimited jurisdiction in civil matters. </w:t>
      </w:r>
      <w:r w:rsidR="00DA5540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11E1" w:rsidRPr="006A6B15">
        <w:rPr>
          <w:rFonts w:ascii="Times New Roman" w:eastAsia="Calibri" w:hAnsi="Times New Roman" w:cs="Times New Roman"/>
          <w:sz w:val="24"/>
          <w:szCs w:val="24"/>
        </w:rPr>
        <w:t>He</w:t>
      </w:r>
      <w:r w:rsidR="00BF3D54" w:rsidRPr="006A6B15">
        <w:rPr>
          <w:rFonts w:ascii="Times New Roman" w:eastAsia="Calibri" w:hAnsi="Times New Roman" w:cs="Times New Roman"/>
          <w:sz w:val="24"/>
          <w:szCs w:val="24"/>
        </w:rPr>
        <w:t xml:space="preserve"> cited Article 139 of the </w:t>
      </w:r>
      <w:r w:rsidR="00DA5540" w:rsidRPr="006A6B15">
        <w:rPr>
          <w:rFonts w:ascii="Times New Roman" w:eastAsia="Calibri" w:hAnsi="Times New Roman" w:cs="Times New Roman"/>
          <w:sz w:val="24"/>
          <w:szCs w:val="24"/>
        </w:rPr>
        <w:t>C</w:t>
      </w:r>
      <w:r w:rsidR="00BF3D54" w:rsidRPr="006A6B15">
        <w:rPr>
          <w:rFonts w:ascii="Times New Roman" w:eastAsia="Calibri" w:hAnsi="Times New Roman" w:cs="Times New Roman"/>
          <w:sz w:val="24"/>
          <w:szCs w:val="24"/>
        </w:rPr>
        <w:t xml:space="preserve">onstitution and section 14 of the </w:t>
      </w:r>
      <w:r w:rsidR="006E607B" w:rsidRPr="006A6B15">
        <w:rPr>
          <w:rFonts w:ascii="Times New Roman" w:eastAsia="Calibri" w:hAnsi="Times New Roman" w:cs="Times New Roman"/>
          <w:sz w:val="24"/>
          <w:szCs w:val="24"/>
        </w:rPr>
        <w:t>J</w:t>
      </w:r>
      <w:r w:rsidR="00BF3D54" w:rsidRPr="006A6B15">
        <w:rPr>
          <w:rFonts w:ascii="Times New Roman" w:eastAsia="Calibri" w:hAnsi="Times New Roman" w:cs="Times New Roman"/>
          <w:sz w:val="24"/>
          <w:szCs w:val="24"/>
        </w:rPr>
        <w:t xml:space="preserve">udicature Act for the above position. </w:t>
      </w:r>
      <w:r w:rsidR="00B911E1" w:rsidRPr="006A6B15">
        <w:rPr>
          <w:rFonts w:ascii="Times New Roman" w:eastAsia="Calibri" w:hAnsi="Times New Roman" w:cs="Times New Roman"/>
          <w:sz w:val="24"/>
          <w:szCs w:val="24"/>
        </w:rPr>
        <w:t>That</w:t>
      </w:r>
      <w:r w:rsidR="00451F2F" w:rsidRPr="006A6B15">
        <w:rPr>
          <w:rFonts w:ascii="Times New Roman" w:eastAsia="Calibri" w:hAnsi="Times New Roman" w:cs="Times New Roman"/>
          <w:sz w:val="24"/>
          <w:szCs w:val="24"/>
        </w:rPr>
        <w:t xml:space="preserve"> in selecting a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="00451F2F" w:rsidRPr="006A6B15">
        <w:rPr>
          <w:rFonts w:ascii="Times New Roman" w:eastAsia="Calibri" w:hAnsi="Times New Roman" w:cs="Times New Roman"/>
          <w:sz w:val="24"/>
          <w:szCs w:val="24"/>
        </w:rPr>
        <w:t xml:space="preserve"> with power over this type of </w:t>
      </w:r>
      <w:r w:rsidR="00B911E1" w:rsidRPr="006A6B15">
        <w:rPr>
          <w:rFonts w:ascii="Times New Roman" w:eastAsia="Calibri" w:hAnsi="Times New Roman" w:cs="Times New Roman"/>
          <w:sz w:val="24"/>
          <w:szCs w:val="24"/>
        </w:rPr>
        <w:t>litigation</w:t>
      </w:r>
      <w:r w:rsidR="00451F2F" w:rsidRPr="006A6B15">
        <w:rPr>
          <w:rFonts w:ascii="Times New Roman" w:eastAsia="Calibri" w:hAnsi="Times New Roman" w:cs="Times New Roman"/>
          <w:sz w:val="24"/>
          <w:szCs w:val="24"/>
        </w:rPr>
        <w:t xml:space="preserve">, regard must be made to the pecuniary limitation of such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="00451F2F" w:rsidRPr="006A6B15">
        <w:rPr>
          <w:rFonts w:ascii="Times New Roman" w:eastAsia="Calibri" w:hAnsi="Times New Roman" w:cs="Times New Roman"/>
          <w:sz w:val="24"/>
          <w:szCs w:val="24"/>
        </w:rPr>
        <w:t xml:space="preserve">s and the enabling law which empowers </w:t>
      </w:r>
      <w:r w:rsidR="00B911E1" w:rsidRPr="006A6B15">
        <w:rPr>
          <w:rFonts w:ascii="Times New Roman" w:eastAsia="Calibri" w:hAnsi="Times New Roman" w:cs="Times New Roman"/>
          <w:sz w:val="24"/>
          <w:szCs w:val="24"/>
        </w:rPr>
        <w:t xml:space="preserve">such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="00B911E1" w:rsidRPr="006A6B15">
        <w:rPr>
          <w:rFonts w:ascii="Times New Roman" w:eastAsia="Calibri" w:hAnsi="Times New Roman" w:cs="Times New Roman"/>
          <w:sz w:val="24"/>
          <w:szCs w:val="24"/>
        </w:rPr>
        <w:t xml:space="preserve">s to hear such cases, see. Section 4 and 12 of the </w:t>
      </w:r>
      <w:r w:rsidR="006E607B" w:rsidRPr="006A6B15">
        <w:rPr>
          <w:rFonts w:ascii="Times New Roman" w:eastAsia="Calibri" w:hAnsi="Times New Roman" w:cs="Times New Roman"/>
          <w:sz w:val="24"/>
          <w:szCs w:val="24"/>
        </w:rPr>
        <w:t>Civil Procedure Act</w:t>
      </w:r>
      <w:r w:rsidR="00B911E1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607B" w:rsidRPr="006A6B15" w:rsidRDefault="006E607B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540" w:rsidRPr="006A6B15" w:rsidRDefault="00B911E1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He submits that the cause of action arose in Kampala within the jurisdiction of this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and that the value of the subject matter is around U</w:t>
      </w:r>
      <w:r w:rsidR="006E607B" w:rsidRPr="006A6B15">
        <w:rPr>
          <w:rFonts w:ascii="Times New Roman" w:eastAsia="Calibri" w:hAnsi="Times New Roman" w:cs="Times New Roman"/>
          <w:sz w:val="24"/>
          <w:szCs w:val="24"/>
        </w:rPr>
        <w:t>shs.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6A6B15">
        <w:rPr>
          <w:rFonts w:ascii="Times New Roman" w:eastAsia="Calibri" w:hAnsi="Times New Roman" w:cs="Times New Roman"/>
          <w:sz w:val="24"/>
          <w:szCs w:val="24"/>
        </w:rPr>
        <w:t>1,000,000,000/-</w:t>
      </w:r>
      <w:r w:rsidR="006E607B" w:rsidRPr="006A6B15">
        <w:rPr>
          <w:rFonts w:ascii="Times New Roman" w:eastAsia="Calibri" w:hAnsi="Times New Roman" w:cs="Times New Roman"/>
          <w:sz w:val="24"/>
          <w:szCs w:val="24"/>
        </w:rPr>
        <w:t xml:space="preserve"> only (</w:t>
      </w:r>
      <w:r w:rsidR="006E607B" w:rsidRPr="006A6B15">
        <w:rPr>
          <w:rFonts w:ascii="Times New Roman" w:eastAsia="Calibri" w:hAnsi="Times New Roman" w:cs="Times New Roman"/>
          <w:i/>
          <w:sz w:val="24"/>
          <w:szCs w:val="24"/>
        </w:rPr>
        <w:t>on</w:t>
      </w:r>
      <w:r w:rsidR="00DA5540" w:rsidRPr="006A6B15">
        <w:rPr>
          <w:rFonts w:ascii="Times New Roman" w:eastAsia="Calibri" w:hAnsi="Times New Roman" w:cs="Times New Roman"/>
          <w:i/>
          <w:sz w:val="24"/>
          <w:szCs w:val="24"/>
        </w:rPr>
        <w:t>e</w:t>
      </w:r>
      <w:r w:rsidR="006E607B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 billion shillings)</w:t>
      </w:r>
      <w:r w:rsidR="006E607B" w:rsidRPr="006A6B1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11E1" w:rsidRPr="006A6B15" w:rsidRDefault="00B911E1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It was his case that the as a general rule, a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Plaintiff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has a right to choose his or her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and that an order for transfer of a suit cannot be made unless the suit has in the first instance been brought to a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which has jurisdiction to try it. </w:t>
      </w:r>
    </w:p>
    <w:p w:rsidR="00075DB3" w:rsidRPr="006A6B15" w:rsidRDefault="00075DB3" w:rsidP="006A6B1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2B8C" w:rsidRPr="006A6B15" w:rsidRDefault="00783694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In</w:t>
      </w:r>
      <w:r w:rsidR="00D16F7C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F7C" w:rsidRPr="006A6B1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Mujib Juma </w:t>
      </w:r>
      <w:r w:rsidR="006E607B" w:rsidRPr="006A6B1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versu</w:t>
      </w:r>
      <w:r w:rsidR="00D16F7C" w:rsidRPr="006A6B1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s Adam Musa &amp; Others C.A No. 53 of 2015</w:t>
      </w:r>
      <w:r w:rsidR="00D16F7C" w:rsidRPr="006A6B15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D16F7C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4798" w:rsidRPr="006A6B15">
        <w:rPr>
          <w:rFonts w:ascii="Times New Roman" w:eastAsia="Calibri" w:hAnsi="Times New Roman" w:cs="Times New Roman"/>
          <w:sz w:val="24"/>
          <w:szCs w:val="24"/>
        </w:rPr>
        <w:t>this Court held</w:t>
      </w:r>
      <w:r w:rsidR="006E607B" w:rsidRPr="006A6B15">
        <w:rPr>
          <w:rFonts w:ascii="Times New Roman" w:eastAsia="Calibri" w:hAnsi="Times New Roman" w:cs="Times New Roman"/>
          <w:sz w:val="24"/>
          <w:szCs w:val="24"/>
        </w:rPr>
        <w:t xml:space="preserve"> that;</w:t>
      </w:r>
    </w:p>
    <w:p w:rsidR="0095410F" w:rsidRPr="006A6B15" w:rsidRDefault="00783694" w:rsidP="006A6B1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“Jurisdiction</w:t>
      </w:r>
      <w:r w:rsidR="00D16F7C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 of </w:t>
      </w:r>
      <w:r w:rsidR="00860D89" w:rsidRPr="006A6B15">
        <w:rPr>
          <w:rFonts w:ascii="Times New Roman" w:eastAsia="Calibri" w:hAnsi="Times New Roman" w:cs="Times New Roman"/>
          <w:i/>
          <w:sz w:val="24"/>
          <w:szCs w:val="24"/>
        </w:rPr>
        <w:t>Court</w:t>
      </w:r>
      <w:r w:rsidR="00D16F7C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 can only be granted by law. </w:t>
      </w:r>
      <w:r w:rsidRPr="006A6B15">
        <w:rPr>
          <w:rFonts w:ascii="Times New Roman" w:eastAsia="Calibri" w:hAnsi="Times New Roman" w:cs="Times New Roman"/>
          <w:i/>
          <w:sz w:val="24"/>
          <w:szCs w:val="24"/>
        </w:rPr>
        <w:t>If</w:t>
      </w:r>
      <w:r w:rsidR="00D16F7C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 proceedings are conducted without jurisdiction, they are a nullity. </w:t>
      </w:r>
      <w:r w:rsidR="00DA5540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6A6B15">
        <w:rPr>
          <w:rFonts w:ascii="Times New Roman" w:eastAsia="Calibri" w:hAnsi="Times New Roman" w:cs="Times New Roman"/>
          <w:i/>
          <w:sz w:val="24"/>
          <w:szCs w:val="24"/>
        </w:rPr>
        <w:t>Therefore</w:t>
      </w:r>
      <w:r w:rsidR="00D16F7C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 any award or judgment </w:t>
      </w:r>
      <w:r w:rsidRPr="006A6B15">
        <w:rPr>
          <w:rFonts w:ascii="Times New Roman" w:eastAsia="Calibri" w:hAnsi="Times New Roman" w:cs="Times New Roman"/>
          <w:i/>
          <w:sz w:val="24"/>
          <w:szCs w:val="24"/>
        </w:rPr>
        <w:t>arising</w:t>
      </w:r>
      <w:r w:rsidR="00D16F7C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 from such proceedings of </w:t>
      </w:r>
      <w:r w:rsidR="00860D89" w:rsidRPr="006A6B15">
        <w:rPr>
          <w:rFonts w:ascii="Times New Roman" w:eastAsia="Calibri" w:hAnsi="Times New Roman" w:cs="Times New Roman"/>
          <w:i/>
          <w:sz w:val="24"/>
          <w:szCs w:val="24"/>
        </w:rPr>
        <w:t>Court</w:t>
      </w:r>
      <w:r w:rsidR="00D16F7C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 without jurisdiction is also a nullity</w:t>
      </w:r>
      <w:r w:rsidR="00D16F7C" w:rsidRPr="006A6B15">
        <w:rPr>
          <w:rFonts w:ascii="Times New Roman" w:eastAsia="Calibri" w:hAnsi="Times New Roman" w:cs="Times New Roman"/>
          <w:b/>
          <w:i/>
          <w:sz w:val="24"/>
          <w:szCs w:val="24"/>
        </w:rPr>
        <w:t>”</w:t>
      </w:r>
      <w:r w:rsidR="00C1068D" w:rsidRPr="006A6B15">
        <w:rPr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C523B2" w:rsidRPr="006A6B15" w:rsidRDefault="00C1068D" w:rsidP="006A6B15">
      <w:pPr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And also </w:t>
      </w:r>
      <w:r w:rsidR="00C523B2" w:rsidRPr="006A6B15">
        <w:rPr>
          <w:rFonts w:ascii="Times New Roman" w:eastAsia="Calibri" w:hAnsi="Times New Roman" w:cs="Times New Roman"/>
          <w:bCs/>
          <w:sz w:val="24"/>
          <w:szCs w:val="24"/>
        </w:rPr>
        <w:t>i</w:t>
      </w:r>
      <w:r w:rsidRPr="006A6B15"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6A6B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A6B1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Uganda Telecom Limited </w:t>
      </w:r>
      <w:r w:rsidR="00C523B2" w:rsidRPr="006A6B1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versus</w:t>
      </w:r>
      <w:r w:rsidRPr="006A6B1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Adratere Oreste (</w:t>
      </w:r>
      <w:r w:rsidR="00C523B2" w:rsidRPr="006A6B1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Misc Civil Appln </w:t>
      </w:r>
      <w:r w:rsidRPr="006A6B1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No. 0021 </w:t>
      </w:r>
      <w:r w:rsidR="00DA5540" w:rsidRPr="006A6B1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of</w:t>
      </w:r>
      <w:r w:rsidRPr="006A6B15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2015)</w:t>
      </w:r>
      <w:r w:rsidRPr="006A6B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Pr="006A6B15">
        <w:rPr>
          <w:rFonts w:ascii="Times New Roman" w:eastAsia="Calibri" w:hAnsi="Times New Roman" w:cs="Times New Roman"/>
          <w:bCs/>
          <w:sz w:val="24"/>
          <w:szCs w:val="24"/>
        </w:rPr>
        <w:t>it was noted that</w:t>
      </w:r>
      <w:r w:rsidR="00C523B2" w:rsidRPr="006A6B1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C1068D" w:rsidRPr="006A6B15" w:rsidRDefault="00C1068D" w:rsidP="006A6B15">
      <w:pPr>
        <w:spacing w:line="36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A6B1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“It is trite law that the jurisdiction of </w:t>
      </w:r>
      <w:r w:rsidR="00860D89" w:rsidRPr="006A6B15">
        <w:rPr>
          <w:rFonts w:ascii="Times New Roman" w:eastAsia="Calibri" w:hAnsi="Times New Roman" w:cs="Times New Roman"/>
          <w:bCs/>
          <w:i/>
          <w:sz w:val="24"/>
          <w:szCs w:val="24"/>
        </w:rPr>
        <w:t>Court</w:t>
      </w:r>
      <w:r w:rsidRPr="006A6B1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 is a creature of statute. A </w:t>
      </w:r>
      <w:r w:rsidR="00860D89" w:rsidRPr="006A6B15">
        <w:rPr>
          <w:rFonts w:ascii="Times New Roman" w:eastAsia="Calibri" w:hAnsi="Times New Roman" w:cs="Times New Roman"/>
          <w:bCs/>
          <w:i/>
          <w:sz w:val="24"/>
          <w:szCs w:val="24"/>
        </w:rPr>
        <w:t>Court</w:t>
      </w:r>
      <w:r w:rsidRPr="006A6B1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cannot exercise a jurisdiction that is not conferred upon it by law. </w:t>
      </w:r>
      <w:r w:rsidR="00DA5540" w:rsidRPr="006A6B1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</w:t>
      </w:r>
      <w:r w:rsidRPr="006A6B1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Therefore, whatever a </w:t>
      </w:r>
      <w:r w:rsidR="00860D89" w:rsidRPr="006A6B15">
        <w:rPr>
          <w:rFonts w:ascii="Times New Roman" w:eastAsia="Calibri" w:hAnsi="Times New Roman" w:cs="Times New Roman"/>
          <w:bCs/>
          <w:i/>
          <w:sz w:val="24"/>
          <w:szCs w:val="24"/>
        </w:rPr>
        <w:t>Court</w:t>
      </w:r>
      <w:r w:rsidRPr="006A6B15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purports to do without jurisdiction is a nullity </w:t>
      </w:r>
      <w:r w:rsidR="00C523B2" w:rsidRPr="006A6B15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abinitio</w:t>
      </w:r>
      <w:r w:rsidR="00C523B2" w:rsidRPr="006A6B15">
        <w:rPr>
          <w:rFonts w:ascii="Times New Roman" w:eastAsia="Calibri" w:hAnsi="Times New Roman" w:cs="Times New Roman"/>
          <w:bCs/>
          <w:i/>
          <w:sz w:val="24"/>
          <w:szCs w:val="24"/>
        </w:rPr>
        <w:t>”</w:t>
      </w:r>
      <w:r w:rsidR="00C523B2" w:rsidRPr="006A6B15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:rsidR="00184C1B" w:rsidRPr="006A6B15" w:rsidRDefault="00184C1B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Article 139 (1) of the Constitution empowers the High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with unlimited jurisdiction in all matters brought before it.</w:t>
      </w:r>
    </w:p>
    <w:p w:rsidR="0091571C" w:rsidRPr="006A6B15" w:rsidRDefault="00F9207B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I agree with the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Plaintiff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’s submissions that the High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has unlimited </w:t>
      </w:r>
      <w:r w:rsidR="0091571C" w:rsidRPr="006A6B15">
        <w:rPr>
          <w:rFonts w:ascii="Times New Roman" w:eastAsia="Calibri" w:hAnsi="Times New Roman" w:cs="Times New Roman"/>
          <w:sz w:val="24"/>
          <w:szCs w:val="24"/>
        </w:rPr>
        <w:t>jurisdiction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and that the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Plaintiff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is at liberty to sue in a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in which he wishes. </w:t>
      </w:r>
      <w:r w:rsidR="00C523B2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B4ED9" w:rsidRPr="006A6B15">
        <w:rPr>
          <w:rFonts w:ascii="Times New Roman" w:eastAsia="Calibri" w:hAnsi="Times New Roman" w:cs="Times New Roman"/>
          <w:sz w:val="24"/>
          <w:szCs w:val="24"/>
        </w:rPr>
        <w:t>However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, I need to note that this is true where the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Defendant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has not disputed to</w:t>
      </w:r>
      <w:r w:rsidR="00632955" w:rsidRPr="006A6B15">
        <w:rPr>
          <w:rFonts w:ascii="Times New Roman" w:eastAsia="Calibri" w:hAnsi="Times New Roman" w:cs="Times New Roman"/>
          <w:sz w:val="24"/>
          <w:szCs w:val="24"/>
        </w:rPr>
        <w:t xml:space="preserve"> the geogra</w:t>
      </w:r>
      <w:r w:rsidR="00434073" w:rsidRPr="006A6B15">
        <w:rPr>
          <w:rFonts w:ascii="Times New Roman" w:eastAsia="Calibri" w:hAnsi="Times New Roman" w:cs="Times New Roman"/>
          <w:sz w:val="24"/>
          <w:szCs w:val="24"/>
        </w:rPr>
        <w:t>phical jurisdiction and has merely</w:t>
      </w:r>
      <w:r w:rsidR="00632955" w:rsidRPr="006A6B15">
        <w:rPr>
          <w:rFonts w:ascii="Times New Roman" w:eastAsia="Calibri" w:hAnsi="Times New Roman" w:cs="Times New Roman"/>
          <w:sz w:val="24"/>
          <w:szCs w:val="24"/>
        </w:rPr>
        <w:t xml:space="preserve"> submitted to the jurisdiction of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="00632955" w:rsidRPr="006A6B1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523B2" w:rsidRPr="006A6B15" w:rsidRDefault="00C523B2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6881" w:rsidRPr="006A6B15" w:rsidRDefault="00CE6233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I find that</w:t>
      </w:r>
      <w:r w:rsidR="00A3754A" w:rsidRPr="006A6B15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Plaintiff</w:t>
      </w:r>
      <w:r w:rsidR="00A3754A" w:rsidRPr="006A6B15">
        <w:rPr>
          <w:rFonts w:ascii="Times New Roman" w:eastAsia="Calibri" w:hAnsi="Times New Roman" w:cs="Times New Roman"/>
          <w:sz w:val="24"/>
          <w:szCs w:val="24"/>
        </w:rPr>
        <w:t xml:space="preserve">’s case is clear and the remedies sought there under. </w:t>
      </w:r>
      <w:r w:rsidR="00DA5540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54A" w:rsidRPr="006A6B15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Plaintiff</w:t>
      </w:r>
      <w:r w:rsidR="00A3754A" w:rsidRPr="006A6B15">
        <w:rPr>
          <w:rFonts w:ascii="Times New Roman" w:eastAsia="Calibri" w:hAnsi="Times New Roman" w:cs="Times New Roman"/>
          <w:sz w:val="24"/>
          <w:szCs w:val="24"/>
        </w:rPr>
        <w:t xml:space="preserve">s seek recovery of an immovable property </w:t>
      </w:r>
      <w:r w:rsidR="005B7AFA" w:rsidRPr="006A6B15">
        <w:rPr>
          <w:rFonts w:ascii="Times New Roman" w:eastAsia="Calibri" w:hAnsi="Times New Roman" w:cs="Times New Roman"/>
          <w:sz w:val="24"/>
          <w:szCs w:val="24"/>
        </w:rPr>
        <w:t xml:space="preserve">which is comprised in FRV 391 Folio 12 Plot 4 Nakaloke Road Mbale M.29 measuring approximately 0.290 Hectares in Mbale district. </w:t>
      </w:r>
    </w:p>
    <w:p w:rsidR="00C523B2" w:rsidRPr="006A6B15" w:rsidRDefault="00C523B2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A5540" w:rsidRPr="006A6B15" w:rsidRDefault="00CB7DEE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Having found that this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has no geographical jurisdiction, it shall hence be handled with a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having both </w:t>
      </w:r>
      <w:r w:rsidRPr="006A6B15">
        <w:rPr>
          <w:rFonts w:ascii="Times New Roman" w:eastAsia="Calibri" w:hAnsi="Times New Roman" w:cs="Times New Roman"/>
          <w:sz w:val="24"/>
          <w:szCs w:val="24"/>
          <w:u w:val="single"/>
        </w:rPr>
        <w:t>geographical and pecuniary jurisdiction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to give effect to Section 12(a) of the Civil Procedure Act</w:t>
      </w:r>
      <w:r w:rsidR="003E376D" w:rsidRPr="006A6B15">
        <w:rPr>
          <w:rFonts w:ascii="Times New Roman" w:eastAsia="Calibri" w:hAnsi="Times New Roman" w:cs="Times New Roman"/>
          <w:sz w:val="24"/>
          <w:szCs w:val="24"/>
        </w:rPr>
        <w:t xml:space="preserve"> which provides for jurisdiction as to immovable properties.</w:t>
      </w:r>
    </w:p>
    <w:p w:rsidR="00CB7DEE" w:rsidRPr="006A6B15" w:rsidRDefault="003E376D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In</w:t>
      </w:r>
      <w:r w:rsidR="00CB7DEE" w:rsidRPr="006A6B15">
        <w:rPr>
          <w:rFonts w:ascii="Times New Roman" w:eastAsia="Calibri" w:hAnsi="Times New Roman" w:cs="Times New Roman"/>
          <w:sz w:val="24"/>
          <w:szCs w:val="24"/>
        </w:rPr>
        <w:t xml:space="preserve"> the case </w:t>
      </w:r>
      <w:r w:rsidR="004F0450" w:rsidRPr="006A6B15">
        <w:rPr>
          <w:rFonts w:ascii="Times New Roman" w:eastAsia="Calibri" w:hAnsi="Times New Roman" w:cs="Times New Roman"/>
          <w:sz w:val="24"/>
          <w:szCs w:val="24"/>
        </w:rPr>
        <w:t xml:space="preserve">of </w:t>
      </w:r>
      <w:r w:rsidR="004F0450" w:rsidRPr="006A6B1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Makula</w:t>
      </w:r>
      <w:r w:rsidR="00CB7DEE" w:rsidRPr="006A6B1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International Ltd </w:t>
      </w:r>
      <w:r w:rsidR="00C523B2" w:rsidRPr="006A6B1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versu</w:t>
      </w:r>
      <w:r w:rsidR="00CB7DEE" w:rsidRPr="006A6B1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s His Eminence</w:t>
      </w:r>
      <w:r w:rsidR="00920741" w:rsidRPr="006A6B1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 Cardinal</w:t>
      </w:r>
      <w:r w:rsidR="00CB7DEE" w:rsidRPr="006A6B1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 xml:space="preserve"> Nsubuga (1982) HCB 11</w:t>
      </w:r>
      <w:r w:rsidR="00DA5540" w:rsidRPr="006A6B15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  <w:r w:rsidR="00CB7DEE" w:rsidRPr="006A6B15">
        <w:rPr>
          <w:rFonts w:ascii="Times New Roman" w:eastAsia="Calibri" w:hAnsi="Times New Roman" w:cs="Times New Roman"/>
          <w:sz w:val="24"/>
          <w:szCs w:val="24"/>
        </w:rPr>
        <w:t> it was held that</w:t>
      </w:r>
      <w:r w:rsidR="00DA5540" w:rsidRPr="006A6B15">
        <w:rPr>
          <w:rFonts w:ascii="Times New Roman" w:eastAsia="Calibri" w:hAnsi="Times New Roman" w:cs="Times New Roman"/>
          <w:sz w:val="24"/>
          <w:szCs w:val="24"/>
        </w:rPr>
        <w:t>,</w:t>
      </w:r>
      <w:r w:rsidR="00CB7DEE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5540" w:rsidRPr="006A6B15">
        <w:rPr>
          <w:rFonts w:ascii="Times New Roman" w:eastAsia="Calibri" w:hAnsi="Times New Roman" w:cs="Times New Roman"/>
          <w:sz w:val="24"/>
          <w:szCs w:val="24"/>
        </w:rPr>
        <w:t>‘</w:t>
      </w:r>
      <w:r w:rsidR="00CB7DEE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an Illegality ounce brought to the attention of </w:t>
      </w:r>
      <w:r w:rsidR="00860D89" w:rsidRPr="006A6B15">
        <w:rPr>
          <w:rFonts w:ascii="Times New Roman" w:eastAsia="Calibri" w:hAnsi="Times New Roman" w:cs="Times New Roman"/>
          <w:i/>
          <w:sz w:val="24"/>
          <w:szCs w:val="24"/>
        </w:rPr>
        <w:t>Court</w:t>
      </w:r>
      <w:r w:rsidR="00CB7DEE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 overrides all questions of pleading including admissions</w:t>
      </w:r>
      <w:r w:rsidR="00DA5540" w:rsidRPr="006A6B15">
        <w:rPr>
          <w:rFonts w:ascii="Times New Roman" w:eastAsia="Calibri" w:hAnsi="Times New Roman" w:cs="Times New Roman"/>
          <w:i/>
          <w:sz w:val="24"/>
          <w:szCs w:val="24"/>
        </w:rPr>
        <w:t>’</w:t>
      </w:r>
      <w:r w:rsidR="00CB7DEE" w:rsidRPr="006A6B15">
        <w:rPr>
          <w:rFonts w:ascii="Times New Roman" w:eastAsia="Calibri" w:hAnsi="Times New Roman" w:cs="Times New Roman"/>
          <w:sz w:val="24"/>
          <w:szCs w:val="24"/>
        </w:rPr>
        <w:t>. </w:t>
      </w:r>
    </w:p>
    <w:p w:rsidR="00C523B2" w:rsidRPr="006A6B15" w:rsidRDefault="00B6161F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6A6B1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Cyprian Obbo </w:t>
      </w:r>
      <w:r w:rsidR="00C523B2" w:rsidRPr="006A6B1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versus</w:t>
      </w:r>
      <w:r w:rsidR="00C523B2" w:rsidRPr="006A6B1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Alafari</w:t>
      </w:r>
      <w:r w:rsidRPr="006A6B1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Onyango &amp; Ors</w:t>
      </w:r>
      <w:r w:rsidR="00625F71" w:rsidRPr="006A6B1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;</w:t>
      </w:r>
      <w:r w:rsidRPr="006A6B1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HCCA No. 130/2012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the </w:t>
      </w:r>
      <w:r w:rsidR="00B53654" w:rsidRPr="006A6B15">
        <w:rPr>
          <w:rFonts w:ascii="Times New Roman" w:eastAsia="Calibri" w:hAnsi="Times New Roman" w:cs="Times New Roman"/>
          <w:sz w:val="24"/>
          <w:szCs w:val="24"/>
        </w:rPr>
        <w:t xml:space="preserve">trial judge relied on the case of </w:t>
      </w:r>
      <w:r w:rsidR="00B53654" w:rsidRPr="006A6B1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Kigenyi </w:t>
      </w:r>
      <w:r w:rsidR="00C523B2" w:rsidRPr="006A6B15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versus</w:t>
      </w:r>
      <w:r w:rsidR="00544622" w:rsidRPr="006A6B1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Musiramo</w:t>
      </w:r>
      <w:r w:rsidR="00544622" w:rsidRPr="006A6B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5483B" w:rsidRPr="006A6B1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(1968) EA</w:t>
      </w:r>
      <w:r w:rsidR="00F5483B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0386" w:rsidRPr="006A6B15">
        <w:rPr>
          <w:rFonts w:ascii="Times New Roman" w:eastAsia="Calibri" w:hAnsi="Times New Roman" w:cs="Times New Roman"/>
          <w:sz w:val="24"/>
          <w:szCs w:val="24"/>
        </w:rPr>
        <w:t>where it was held that</w:t>
      </w:r>
      <w:r w:rsidR="00C523B2" w:rsidRPr="006A6B1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70F81" w:rsidRPr="006A6B15" w:rsidRDefault="00C523B2" w:rsidP="006A6B15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lastRenderedPageBreak/>
        <w:t>“</w:t>
      </w:r>
      <w:proofErr w:type="gramStart"/>
      <w:r w:rsidR="00B90386" w:rsidRPr="006A6B15">
        <w:rPr>
          <w:rFonts w:ascii="Times New Roman" w:eastAsia="Calibri" w:hAnsi="Times New Roman" w:cs="Times New Roman"/>
          <w:i/>
          <w:sz w:val="24"/>
          <w:szCs w:val="24"/>
        </w:rPr>
        <w:t>an</w:t>
      </w:r>
      <w:proofErr w:type="gramEnd"/>
      <w:r w:rsidR="00B90386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 order for transfer of a suit cannot be made unless the suit had in the 1</w:t>
      </w:r>
      <w:r w:rsidR="00B90386" w:rsidRPr="006A6B1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st</w:t>
      </w:r>
      <w:r w:rsidR="00B90386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 instance brought to a </w:t>
      </w:r>
      <w:r w:rsidR="00860D89" w:rsidRPr="006A6B15">
        <w:rPr>
          <w:rFonts w:ascii="Times New Roman" w:eastAsia="Calibri" w:hAnsi="Times New Roman" w:cs="Times New Roman"/>
          <w:i/>
          <w:sz w:val="24"/>
          <w:szCs w:val="24"/>
        </w:rPr>
        <w:t>Court</w:t>
      </w:r>
      <w:r w:rsidR="00B90386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 which has jurisdiction to try it. </w:t>
      </w:r>
      <w:r w:rsidR="00CB7DEE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As such, to avoid any illegality, this suit </w:t>
      </w:r>
      <w:r w:rsidR="006E269F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will not be dismissed but it is hereby </w:t>
      </w:r>
      <w:r w:rsidR="00CB7DEE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transferred </w:t>
      </w:r>
      <w:r w:rsidR="008D0BE1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to </w:t>
      </w:r>
      <w:r w:rsidR="00CB7DEE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Mbale High </w:t>
      </w:r>
      <w:r w:rsidR="00860D89" w:rsidRPr="006A6B15">
        <w:rPr>
          <w:rFonts w:ascii="Times New Roman" w:eastAsia="Calibri" w:hAnsi="Times New Roman" w:cs="Times New Roman"/>
          <w:i/>
          <w:sz w:val="24"/>
          <w:szCs w:val="24"/>
        </w:rPr>
        <w:t>Court</w:t>
      </w:r>
      <w:r w:rsidR="00770F81" w:rsidRPr="006A6B15">
        <w:rPr>
          <w:rFonts w:ascii="Times New Roman" w:eastAsia="Calibri" w:hAnsi="Times New Roman" w:cs="Times New Roman"/>
          <w:i/>
          <w:sz w:val="24"/>
          <w:szCs w:val="24"/>
        </w:rPr>
        <w:t xml:space="preserve"> since both </w:t>
      </w:r>
      <w:r w:rsidR="00860D89" w:rsidRPr="006A6B15">
        <w:rPr>
          <w:rFonts w:ascii="Times New Roman" w:eastAsia="Calibri" w:hAnsi="Times New Roman" w:cs="Times New Roman"/>
          <w:i/>
          <w:sz w:val="24"/>
          <w:szCs w:val="24"/>
        </w:rPr>
        <w:t>Court</w:t>
      </w:r>
      <w:r w:rsidR="00770F81" w:rsidRPr="006A6B15">
        <w:rPr>
          <w:rFonts w:ascii="Times New Roman" w:eastAsia="Calibri" w:hAnsi="Times New Roman" w:cs="Times New Roman"/>
          <w:i/>
          <w:sz w:val="24"/>
          <w:szCs w:val="24"/>
        </w:rPr>
        <w:t>s have jurisdiction to try this matter</w:t>
      </w:r>
      <w:r w:rsidRPr="006A6B15">
        <w:rPr>
          <w:rFonts w:ascii="Times New Roman" w:eastAsia="Calibri" w:hAnsi="Times New Roman" w:cs="Times New Roman"/>
          <w:sz w:val="24"/>
          <w:szCs w:val="24"/>
        </w:rPr>
        <w:t>”</w:t>
      </w:r>
      <w:r w:rsidR="00770F81" w:rsidRPr="006A6B1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95183" w:rsidRPr="006A6B15" w:rsidRDefault="00770F81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It is also undisputed that </w:t>
      </w:r>
      <w:r w:rsidR="00FF6997" w:rsidRPr="006A6B15">
        <w:rPr>
          <w:rFonts w:ascii="Times New Roman" w:eastAsia="Calibri" w:hAnsi="Times New Roman" w:cs="Times New Roman"/>
          <w:sz w:val="24"/>
          <w:szCs w:val="24"/>
        </w:rPr>
        <w:t xml:space="preserve">the suit property of which the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Plaintiff</w:t>
      </w:r>
      <w:r w:rsidR="00FF6997" w:rsidRPr="006A6B15">
        <w:rPr>
          <w:rFonts w:ascii="Times New Roman" w:eastAsia="Calibri" w:hAnsi="Times New Roman" w:cs="Times New Roman"/>
          <w:sz w:val="24"/>
          <w:szCs w:val="24"/>
        </w:rPr>
        <w:t xml:space="preserve">s claim </w:t>
      </w:r>
      <w:r w:rsidRPr="006A6B15">
        <w:rPr>
          <w:rFonts w:ascii="Times New Roman" w:eastAsia="Calibri" w:hAnsi="Times New Roman" w:cs="Times New Roman"/>
          <w:sz w:val="24"/>
          <w:szCs w:val="24"/>
        </w:rPr>
        <w:t>to be</w:t>
      </w:r>
      <w:r w:rsidR="00FF6997" w:rsidRPr="006A6B15">
        <w:rPr>
          <w:rFonts w:ascii="Times New Roman" w:eastAsia="Calibri" w:hAnsi="Times New Roman" w:cs="Times New Roman"/>
          <w:sz w:val="24"/>
          <w:szCs w:val="24"/>
        </w:rPr>
        <w:t xml:space="preserve"> their matrimonial home is in M</w:t>
      </w:r>
      <w:r w:rsidRPr="006A6B15">
        <w:rPr>
          <w:rFonts w:ascii="Times New Roman" w:eastAsia="Calibri" w:hAnsi="Times New Roman" w:cs="Times New Roman"/>
          <w:sz w:val="24"/>
          <w:szCs w:val="24"/>
        </w:rPr>
        <w:t>bale</w:t>
      </w:r>
      <w:r w:rsidR="00DA5540" w:rsidRPr="006A6B15">
        <w:rPr>
          <w:rFonts w:ascii="Times New Roman" w:eastAsia="Calibri" w:hAnsi="Times New Roman" w:cs="Times New Roman"/>
          <w:sz w:val="24"/>
          <w:szCs w:val="24"/>
        </w:rPr>
        <w:t>.  O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n his part, </w:t>
      </w:r>
      <w:r w:rsidR="00CB7DEE" w:rsidRPr="006A6B15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Defendant</w:t>
      </w:r>
      <w:r w:rsidR="00FF6997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0BE1" w:rsidRPr="006A6B15">
        <w:rPr>
          <w:rFonts w:ascii="Times New Roman" w:eastAsia="Calibri" w:hAnsi="Times New Roman" w:cs="Times New Roman"/>
          <w:sz w:val="24"/>
          <w:szCs w:val="24"/>
        </w:rPr>
        <w:t>cla</w:t>
      </w:r>
      <w:r w:rsidRPr="006A6B15">
        <w:rPr>
          <w:rFonts w:ascii="Times New Roman" w:eastAsia="Calibri" w:hAnsi="Times New Roman" w:cs="Times New Roman"/>
          <w:sz w:val="24"/>
          <w:szCs w:val="24"/>
        </w:rPr>
        <w:t>i</w:t>
      </w:r>
      <w:r w:rsidR="008D0BE1" w:rsidRPr="006A6B15">
        <w:rPr>
          <w:rFonts w:ascii="Times New Roman" w:eastAsia="Calibri" w:hAnsi="Times New Roman" w:cs="Times New Roman"/>
          <w:sz w:val="24"/>
          <w:szCs w:val="24"/>
        </w:rPr>
        <w:t xml:space="preserve">ms </w:t>
      </w:r>
      <w:r w:rsidR="00FF6997" w:rsidRPr="006A6B15">
        <w:rPr>
          <w:rFonts w:ascii="Times New Roman" w:eastAsia="Calibri" w:hAnsi="Times New Roman" w:cs="Times New Roman"/>
          <w:sz w:val="24"/>
          <w:szCs w:val="24"/>
        </w:rPr>
        <w:t xml:space="preserve">that the cause of action arose in Mbale outside the jurisdiction of this </w:t>
      </w:r>
      <w:r w:rsidR="00DA5540" w:rsidRPr="006A6B15">
        <w:rPr>
          <w:rFonts w:ascii="Times New Roman" w:eastAsia="Calibri" w:hAnsi="Times New Roman" w:cs="Times New Roman"/>
          <w:sz w:val="24"/>
          <w:szCs w:val="24"/>
        </w:rPr>
        <w:t>H</w:t>
      </w:r>
      <w:r w:rsidR="00FF6997" w:rsidRPr="006A6B15">
        <w:rPr>
          <w:rFonts w:ascii="Times New Roman" w:eastAsia="Calibri" w:hAnsi="Times New Roman" w:cs="Times New Roman"/>
          <w:sz w:val="24"/>
          <w:szCs w:val="24"/>
        </w:rPr>
        <w:t>o</w:t>
      </w:r>
      <w:r w:rsidR="00D4768A" w:rsidRPr="006A6B15">
        <w:rPr>
          <w:rFonts w:ascii="Times New Roman" w:eastAsia="Calibri" w:hAnsi="Times New Roman" w:cs="Times New Roman"/>
          <w:sz w:val="24"/>
          <w:szCs w:val="24"/>
        </w:rPr>
        <w:t>no</w:t>
      </w:r>
      <w:r w:rsidR="00DA5540" w:rsidRPr="006A6B15">
        <w:rPr>
          <w:rFonts w:ascii="Times New Roman" w:eastAsia="Calibri" w:hAnsi="Times New Roman" w:cs="Times New Roman"/>
          <w:sz w:val="24"/>
          <w:szCs w:val="24"/>
        </w:rPr>
        <w:t>u</w:t>
      </w:r>
      <w:r w:rsidR="00D4768A" w:rsidRPr="006A6B15">
        <w:rPr>
          <w:rFonts w:ascii="Times New Roman" w:eastAsia="Calibri" w:hAnsi="Times New Roman" w:cs="Times New Roman"/>
          <w:sz w:val="24"/>
          <w:szCs w:val="24"/>
        </w:rPr>
        <w:t xml:space="preserve">rable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="00D4768A" w:rsidRPr="006A6B1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B12F2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768A" w:rsidRPr="006A6B15">
        <w:rPr>
          <w:rFonts w:ascii="Times New Roman" w:eastAsia="Calibri" w:hAnsi="Times New Roman" w:cs="Times New Roman"/>
          <w:sz w:val="24"/>
          <w:szCs w:val="24"/>
        </w:rPr>
        <w:t>The</w:t>
      </w:r>
      <w:r w:rsidR="00CB7DEE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="008D0BE1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7DEE" w:rsidRPr="006A6B15">
        <w:rPr>
          <w:rFonts w:ascii="Times New Roman" w:eastAsia="Calibri" w:hAnsi="Times New Roman" w:cs="Times New Roman"/>
          <w:sz w:val="24"/>
          <w:szCs w:val="24"/>
        </w:rPr>
        <w:t xml:space="preserve">will </w:t>
      </w:r>
      <w:r w:rsidR="008D0BE1" w:rsidRPr="006A6B15">
        <w:rPr>
          <w:rFonts w:ascii="Times New Roman" w:eastAsia="Calibri" w:hAnsi="Times New Roman" w:cs="Times New Roman"/>
          <w:sz w:val="24"/>
          <w:szCs w:val="24"/>
        </w:rPr>
        <w:t xml:space="preserve">also </w:t>
      </w:r>
      <w:r w:rsidR="00CB7DEE" w:rsidRPr="006A6B15">
        <w:rPr>
          <w:rFonts w:ascii="Times New Roman" w:eastAsia="Calibri" w:hAnsi="Times New Roman" w:cs="Times New Roman"/>
          <w:sz w:val="24"/>
          <w:szCs w:val="24"/>
        </w:rPr>
        <w:t xml:space="preserve">ease the issues of </w:t>
      </w:r>
      <w:r w:rsidR="00CB7DEE" w:rsidRPr="006A6B15">
        <w:rPr>
          <w:rFonts w:ascii="Times New Roman" w:eastAsia="Calibri" w:hAnsi="Times New Roman" w:cs="Times New Roman"/>
          <w:i/>
          <w:sz w:val="24"/>
          <w:szCs w:val="24"/>
        </w:rPr>
        <w:t>locus</w:t>
      </w:r>
      <w:r w:rsidR="00CB7DEE" w:rsidRPr="006A6B15">
        <w:rPr>
          <w:rFonts w:ascii="Times New Roman" w:eastAsia="Calibri" w:hAnsi="Times New Roman" w:cs="Times New Roman"/>
          <w:sz w:val="24"/>
          <w:szCs w:val="24"/>
        </w:rPr>
        <w:t xml:space="preserve"> in case of </w:t>
      </w:r>
      <w:r w:rsidR="00CB7DEE" w:rsidRPr="006A6B15">
        <w:rPr>
          <w:rFonts w:ascii="Times New Roman" w:eastAsia="Calibri" w:hAnsi="Times New Roman" w:cs="Times New Roman"/>
          <w:i/>
          <w:sz w:val="24"/>
          <w:szCs w:val="24"/>
        </w:rPr>
        <w:t>locus</w:t>
      </w:r>
      <w:r w:rsidR="00CB7DEE" w:rsidRPr="006A6B15">
        <w:rPr>
          <w:rFonts w:ascii="Times New Roman" w:eastAsia="Calibri" w:hAnsi="Times New Roman" w:cs="Times New Roman"/>
          <w:sz w:val="24"/>
          <w:szCs w:val="24"/>
        </w:rPr>
        <w:t xml:space="preserve"> visits</w:t>
      </w:r>
      <w:r w:rsidR="008D0BE1" w:rsidRPr="006A6B15">
        <w:rPr>
          <w:rFonts w:ascii="Times New Roman" w:eastAsia="Calibri" w:hAnsi="Times New Roman" w:cs="Times New Roman"/>
          <w:sz w:val="24"/>
          <w:szCs w:val="24"/>
        </w:rPr>
        <w:t xml:space="preserve"> since the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Defendant</w:t>
      </w:r>
      <w:r w:rsidR="008D0BE1" w:rsidRPr="006A6B15">
        <w:rPr>
          <w:rFonts w:ascii="Times New Roman" w:eastAsia="Calibri" w:hAnsi="Times New Roman" w:cs="Times New Roman"/>
          <w:sz w:val="24"/>
          <w:szCs w:val="24"/>
        </w:rPr>
        <w:t xml:space="preserve"> claims this property has never been a matrimonial home</w:t>
      </w:r>
      <w:r w:rsidR="00CB7DEE" w:rsidRPr="006A6B15">
        <w:rPr>
          <w:rFonts w:ascii="Times New Roman" w:eastAsia="Calibri" w:hAnsi="Times New Roman" w:cs="Times New Roman"/>
          <w:sz w:val="24"/>
          <w:szCs w:val="24"/>
        </w:rPr>
        <w:t>.</w:t>
      </w:r>
      <w:r w:rsidR="00195183" w:rsidRPr="006A6B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95183" w:rsidRPr="006A6B15" w:rsidRDefault="00195183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450" w:rsidRPr="006A6B15" w:rsidRDefault="00CB7DEE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With this </w:t>
      </w:r>
      <w:r w:rsidR="00860D89" w:rsidRPr="006A6B15">
        <w:rPr>
          <w:rFonts w:ascii="Times New Roman" w:eastAsia="Calibri" w:hAnsi="Times New Roman" w:cs="Times New Roman"/>
          <w:sz w:val="24"/>
          <w:szCs w:val="24"/>
        </w:rPr>
        <w:t>Court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, I find that it will be costly and </w:t>
      </w:r>
      <w:r w:rsidR="00FF6997" w:rsidRPr="006A6B15">
        <w:rPr>
          <w:rFonts w:ascii="Times New Roman" w:eastAsia="Calibri" w:hAnsi="Times New Roman" w:cs="Times New Roman"/>
          <w:sz w:val="24"/>
          <w:szCs w:val="24"/>
        </w:rPr>
        <w:t xml:space="preserve">inconveniencing to transport witnesses and catering for them if any. </w:t>
      </w:r>
      <w:r w:rsidR="00503A34" w:rsidRPr="006A6B1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F0450" w:rsidRPr="006A6B15">
        <w:rPr>
          <w:rFonts w:ascii="Times New Roman" w:eastAsia="Calibri" w:hAnsi="Times New Roman" w:cs="Times New Roman"/>
          <w:sz w:val="24"/>
          <w:szCs w:val="24"/>
        </w:rPr>
        <w:t xml:space="preserve">I therefore order the Registrar </w:t>
      </w:r>
      <w:r w:rsidR="00503A34" w:rsidRPr="006A6B15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4F0450" w:rsidRPr="006A6B15">
        <w:rPr>
          <w:rFonts w:ascii="Times New Roman" w:eastAsia="Calibri" w:hAnsi="Times New Roman" w:cs="Times New Roman"/>
          <w:sz w:val="24"/>
          <w:szCs w:val="24"/>
        </w:rPr>
        <w:t>transfer the matter to the High Court at Mbale immediately.</w:t>
      </w:r>
    </w:p>
    <w:p w:rsidR="004F0450" w:rsidRPr="006A6B15" w:rsidRDefault="004F0450" w:rsidP="006A6B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6B15">
        <w:rPr>
          <w:rFonts w:ascii="Times New Roman" w:eastAsia="Calibri" w:hAnsi="Times New Roman" w:cs="Times New Roman"/>
          <w:sz w:val="24"/>
          <w:szCs w:val="24"/>
        </w:rPr>
        <w:t>Each party to bear its own costs.</w:t>
      </w:r>
      <w:proofErr w:type="gramEnd"/>
    </w:p>
    <w:p w:rsidR="004F0450" w:rsidRPr="006A6B15" w:rsidRDefault="004F0450" w:rsidP="006A6B15">
      <w:pPr>
        <w:spacing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450" w:rsidRPr="006A6B15" w:rsidRDefault="004F0450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I so order.</w:t>
      </w:r>
    </w:p>
    <w:p w:rsidR="004F0450" w:rsidRPr="006A6B15" w:rsidRDefault="004F0450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4F0450" w:rsidRPr="006A6B15" w:rsidRDefault="004F0450" w:rsidP="006A6B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Henry I. Kawesa</w:t>
      </w:r>
    </w:p>
    <w:p w:rsidR="004F0450" w:rsidRPr="006A6B15" w:rsidRDefault="004F0450" w:rsidP="006A6B1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B15">
        <w:rPr>
          <w:rFonts w:ascii="Times New Roman" w:eastAsia="Calibri" w:hAnsi="Times New Roman" w:cs="Times New Roman"/>
          <w:b/>
          <w:sz w:val="24"/>
          <w:szCs w:val="24"/>
        </w:rPr>
        <w:t>JUDGE</w:t>
      </w:r>
    </w:p>
    <w:p w:rsidR="004F0450" w:rsidRPr="006A6B15" w:rsidRDefault="004F0450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22/08/2019</w:t>
      </w:r>
    </w:p>
    <w:p w:rsidR="004F0450" w:rsidRPr="006A6B15" w:rsidRDefault="004F0450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  <w:u w:val="single"/>
        </w:rPr>
        <w:t>22/08/2019</w:t>
      </w:r>
      <w:r w:rsidRPr="006A6B1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0450" w:rsidRPr="006A6B15" w:rsidRDefault="004F0450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Semuyaba for the Plaintiff</w:t>
      </w:r>
    </w:p>
    <w:p w:rsidR="004F0450" w:rsidRPr="006A6B15" w:rsidRDefault="004F0450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6B15">
        <w:rPr>
          <w:rFonts w:ascii="Times New Roman" w:eastAsia="Calibri" w:hAnsi="Times New Roman" w:cs="Times New Roman"/>
          <w:sz w:val="24"/>
          <w:szCs w:val="24"/>
        </w:rPr>
        <w:t>Komakech Geoffrey for the 1</w:t>
      </w:r>
      <w:r w:rsidRPr="006A6B15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Respondent.</w:t>
      </w:r>
      <w:proofErr w:type="gramEnd"/>
    </w:p>
    <w:p w:rsidR="004F0450" w:rsidRPr="006A6B15" w:rsidRDefault="004F0450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6B15">
        <w:rPr>
          <w:rFonts w:ascii="Times New Roman" w:eastAsia="Calibri" w:hAnsi="Times New Roman" w:cs="Times New Roman"/>
          <w:sz w:val="24"/>
          <w:szCs w:val="24"/>
        </w:rPr>
        <w:t>1</w:t>
      </w:r>
      <w:r w:rsidRPr="006A6B15">
        <w:rPr>
          <w:rFonts w:ascii="Times New Roman" w:eastAsia="Calibri" w:hAnsi="Times New Roman" w:cs="Times New Roman"/>
          <w:sz w:val="24"/>
          <w:szCs w:val="24"/>
          <w:vertAlign w:val="superscript"/>
        </w:rPr>
        <w:t>st</w:t>
      </w:r>
      <w:r w:rsidRPr="006A6B15">
        <w:rPr>
          <w:rFonts w:ascii="Times New Roman" w:eastAsia="Calibri" w:hAnsi="Times New Roman" w:cs="Times New Roman"/>
          <w:sz w:val="24"/>
          <w:szCs w:val="24"/>
        </w:rPr>
        <w:t xml:space="preserve"> Respondent present.</w:t>
      </w:r>
      <w:proofErr w:type="gramEnd"/>
    </w:p>
    <w:p w:rsidR="004F0450" w:rsidRPr="006A6B15" w:rsidRDefault="004F0450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A6B15">
        <w:rPr>
          <w:rFonts w:ascii="Times New Roman" w:eastAsia="Calibri" w:hAnsi="Times New Roman" w:cs="Times New Roman"/>
          <w:sz w:val="24"/>
          <w:szCs w:val="24"/>
        </w:rPr>
        <w:t>Plaintiff present.</w:t>
      </w:r>
      <w:proofErr w:type="gramEnd"/>
    </w:p>
    <w:p w:rsidR="004F0450" w:rsidRPr="006A6B15" w:rsidRDefault="004F0450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450" w:rsidRPr="006A6B15" w:rsidRDefault="004F0450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  <w:u w:val="single"/>
        </w:rPr>
        <w:t>Court</w:t>
      </w:r>
      <w:r w:rsidRPr="006A6B1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F0450" w:rsidRPr="006A6B15" w:rsidRDefault="004F0450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lastRenderedPageBreak/>
        <w:t>Ruling is delivered to the parties on the preliminary objection.  The same is red out to the parties.</w:t>
      </w:r>
    </w:p>
    <w:p w:rsidR="00C80D4D" w:rsidRPr="006A6B15" w:rsidRDefault="00C80D4D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0D4D" w:rsidRPr="006A6B15" w:rsidRDefault="00C80D4D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……………………………</w:t>
      </w:r>
    </w:p>
    <w:p w:rsidR="00C80D4D" w:rsidRPr="006A6B15" w:rsidRDefault="00C80D4D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Henry I. Kawesa</w:t>
      </w:r>
    </w:p>
    <w:p w:rsidR="00C80D4D" w:rsidRPr="006A6B15" w:rsidRDefault="00C80D4D" w:rsidP="006A6B15">
      <w:pPr>
        <w:spacing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A6B15">
        <w:rPr>
          <w:rFonts w:ascii="Times New Roman" w:eastAsia="Calibri" w:hAnsi="Times New Roman" w:cs="Times New Roman"/>
          <w:b/>
          <w:sz w:val="24"/>
          <w:szCs w:val="24"/>
        </w:rPr>
        <w:t>JUDGE</w:t>
      </w:r>
    </w:p>
    <w:p w:rsidR="00C80D4D" w:rsidRPr="006A6B15" w:rsidRDefault="00C80D4D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B15">
        <w:rPr>
          <w:rFonts w:ascii="Times New Roman" w:eastAsia="Calibri" w:hAnsi="Times New Roman" w:cs="Times New Roman"/>
          <w:sz w:val="24"/>
          <w:szCs w:val="24"/>
        </w:rPr>
        <w:t>22/08/2019</w:t>
      </w:r>
    </w:p>
    <w:p w:rsidR="00C80D4D" w:rsidRPr="006A6B15" w:rsidRDefault="00C80D4D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0450" w:rsidRPr="006A6B15" w:rsidRDefault="004F0450" w:rsidP="006A6B1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3180" w:rsidRPr="006A6B15" w:rsidRDefault="00093180" w:rsidP="006A6B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3180" w:rsidRPr="006A6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504" w:rsidRDefault="007A6504" w:rsidP="006B4E3D">
      <w:pPr>
        <w:spacing w:after="0" w:line="240" w:lineRule="auto"/>
      </w:pPr>
      <w:r>
        <w:separator/>
      </w:r>
    </w:p>
  </w:endnote>
  <w:endnote w:type="continuationSeparator" w:id="0">
    <w:p w:rsidR="007A6504" w:rsidRDefault="007A6504" w:rsidP="006B4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9" w:rsidRDefault="001B2A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87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4E3D" w:rsidRDefault="006B4E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6B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4E3D" w:rsidRDefault="006B4E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9" w:rsidRDefault="001B2A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504" w:rsidRDefault="007A6504" w:rsidP="006B4E3D">
      <w:pPr>
        <w:spacing w:after="0" w:line="240" w:lineRule="auto"/>
      </w:pPr>
      <w:r>
        <w:separator/>
      </w:r>
    </w:p>
  </w:footnote>
  <w:footnote w:type="continuationSeparator" w:id="0">
    <w:p w:rsidR="007A6504" w:rsidRDefault="007A6504" w:rsidP="006B4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9" w:rsidRDefault="001B2A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9" w:rsidRPr="001B2A79" w:rsidRDefault="001B2A79" w:rsidP="001B2A79">
    <w:pPr>
      <w:pStyle w:val="Header"/>
      <w:jc w:val="center"/>
      <w:rPr>
        <w:rFonts w:ascii="Book Antiqua" w:hAnsi="Book Antiqua"/>
        <w:b/>
        <w:sz w:val="20"/>
      </w:rPr>
    </w:pPr>
    <w:r w:rsidRPr="001B2A79">
      <w:rPr>
        <w:rFonts w:ascii="Book Antiqua" w:hAnsi="Book Antiqua"/>
        <w:b/>
        <w:sz w:val="20"/>
      </w:rPr>
      <w:t>CIVIL SUIT NO. 0862-2017-STEPHEN STUYVESANT VS HON. NANDALA MAFABI (RULING)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9" w:rsidRDefault="001B2A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22A"/>
    <w:multiLevelType w:val="hybridMultilevel"/>
    <w:tmpl w:val="F3BE8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E467C"/>
    <w:multiLevelType w:val="hybridMultilevel"/>
    <w:tmpl w:val="51D6E45E"/>
    <w:lvl w:ilvl="0" w:tplc="6B6689EA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57587"/>
    <w:multiLevelType w:val="hybridMultilevel"/>
    <w:tmpl w:val="CCA8C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C1C41"/>
    <w:multiLevelType w:val="hybridMultilevel"/>
    <w:tmpl w:val="C584F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24436"/>
    <w:multiLevelType w:val="hybridMultilevel"/>
    <w:tmpl w:val="AAE0C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51AE0"/>
    <w:multiLevelType w:val="hybridMultilevel"/>
    <w:tmpl w:val="1982EF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F4FE4"/>
    <w:multiLevelType w:val="hybridMultilevel"/>
    <w:tmpl w:val="8FC4F1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95B74"/>
    <w:multiLevelType w:val="hybridMultilevel"/>
    <w:tmpl w:val="5952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21099"/>
    <w:multiLevelType w:val="hybridMultilevel"/>
    <w:tmpl w:val="295C131A"/>
    <w:lvl w:ilvl="0" w:tplc="404E70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3D"/>
    <w:rsid w:val="000119C7"/>
    <w:rsid w:val="0001607E"/>
    <w:rsid w:val="00057D7B"/>
    <w:rsid w:val="00075DB3"/>
    <w:rsid w:val="00087192"/>
    <w:rsid w:val="00093180"/>
    <w:rsid w:val="000B0B9C"/>
    <w:rsid w:val="000D09E3"/>
    <w:rsid w:val="00124E01"/>
    <w:rsid w:val="00184C1B"/>
    <w:rsid w:val="00195183"/>
    <w:rsid w:val="001B2A79"/>
    <w:rsid w:val="0021303A"/>
    <w:rsid w:val="00222926"/>
    <w:rsid w:val="00252D35"/>
    <w:rsid w:val="002A041A"/>
    <w:rsid w:val="002B12F2"/>
    <w:rsid w:val="002B1F89"/>
    <w:rsid w:val="002C3A46"/>
    <w:rsid w:val="00316106"/>
    <w:rsid w:val="00353B9D"/>
    <w:rsid w:val="00387016"/>
    <w:rsid w:val="00396881"/>
    <w:rsid w:val="003B1449"/>
    <w:rsid w:val="003C6262"/>
    <w:rsid w:val="003E2C9B"/>
    <w:rsid w:val="003E376D"/>
    <w:rsid w:val="004027E7"/>
    <w:rsid w:val="00434073"/>
    <w:rsid w:val="00451F2F"/>
    <w:rsid w:val="004C2B8C"/>
    <w:rsid w:val="004F0450"/>
    <w:rsid w:val="00503A34"/>
    <w:rsid w:val="0050639D"/>
    <w:rsid w:val="00530C46"/>
    <w:rsid w:val="00544622"/>
    <w:rsid w:val="00592D04"/>
    <w:rsid w:val="005B7AFA"/>
    <w:rsid w:val="005D0227"/>
    <w:rsid w:val="005E1CD9"/>
    <w:rsid w:val="00625F71"/>
    <w:rsid w:val="006267EF"/>
    <w:rsid w:val="00632955"/>
    <w:rsid w:val="0065250D"/>
    <w:rsid w:val="0066000D"/>
    <w:rsid w:val="00695145"/>
    <w:rsid w:val="006A6B15"/>
    <w:rsid w:val="006B4E3D"/>
    <w:rsid w:val="006C0558"/>
    <w:rsid w:val="006E269F"/>
    <w:rsid w:val="006E607B"/>
    <w:rsid w:val="00710A5E"/>
    <w:rsid w:val="00735E70"/>
    <w:rsid w:val="00770F81"/>
    <w:rsid w:val="00783694"/>
    <w:rsid w:val="007A6504"/>
    <w:rsid w:val="007E0F83"/>
    <w:rsid w:val="00847CE0"/>
    <w:rsid w:val="00860D89"/>
    <w:rsid w:val="00882018"/>
    <w:rsid w:val="0089578D"/>
    <w:rsid w:val="00895E56"/>
    <w:rsid w:val="008A16A5"/>
    <w:rsid w:val="008C3064"/>
    <w:rsid w:val="008D0BE1"/>
    <w:rsid w:val="008F7182"/>
    <w:rsid w:val="009062EE"/>
    <w:rsid w:val="0091571C"/>
    <w:rsid w:val="00920741"/>
    <w:rsid w:val="009405D9"/>
    <w:rsid w:val="0094500C"/>
    <w:rsid w:val="00952B7B"/>
    <w:rsid w:val="0095410F"/>
    <w:rsid w:val="009807A7"/>
    <w:rsid w:val="009A6C53"/>
    <w:rsid w:val="009D44B0"/>
    <w:rsid w:val="00A2202E"/>
    <w:rsid w:val="00A3754A"/>
    <w:rsid w:val="00A43FC7"/>
    <w:rsid w:val="00A60163"/>
    <w:rsid w:val="00A71B75"/>
    <w:rsid w:val="00B23227"/>
    <w:rsid w:val="00B3411A"/>
    <w:rsid w:val="00B53654"/>
    <w:rsid w:val="00B6161F"/>
    <w:rsid w:val="00B90386"/>
    <w:rsid w:val="00B911E1"/>
    <w:rsid w:val="00BC61CC"/>
    <w:rsid w:val="00BD0656"/>
    <w:rsid w:val="00BF3D54"/>
    <w:rsid w:val="00C1068D"/>
    <w:rsid w:val="00C232EF"/>
    <w:rsid w:val="00C523B2"/>
    <w:rsid w:val="00C80D4D"/>
    <w:rsid w:val="00CB7DEE"/>
    <w:rsid w:val="00CE6233"/>
    <w:rsid w:val="00D16F7C"/>
    <w:rsid w:val="00D3492C"/>
    <w:rsid w:val="00D4768A"/>
    <w:rsid w:val="00D8631C"/>
    <w:rsid w:val="00DA5540"/>
    <w:rsid w:val="00DB4ED9"/>
    <w:rsid w:val="00DF0245"/>
    <w:rsid w:val="00E03D79"/>
    <w:rsid w:val="00E135EF"/>
    <w:rsid w:val="00E22334"/>
    <w:rsid w:val="00EB43E2"/>
    <w:rsid w:val="00EB7E82"/>
    <w:rsid w:val="00ED0C46"/>
    <w:rsid w:val="00ED7897"/>
    <w:rsid w:val="00F0420C"/>
    <w:rsid w:val="00F5483B"/>
    <w:rsid w:val="00F64798"/>
    <w:rsid w:val="00F714B7"/>
    <w:rsid w:val="00F9207B"/>
    <w:rsid w:val="00FD6E69"/>
    <w:rsid w:val="00FF6997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3D"/>
  </w:style>
  <w:style w:type="paragraph" w:styleId="Footer">
    <w:name w:val="footer"/>
    <w:basedOn w:val="Normal"/>
    <w:link w:val="FooterChar"/>
    <w:uiPriority w:val="99"/>
    <w:unhideWhenUsed/>
    <w:rsid w:val="006B4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3D"/>
  </w:style>
  <w:style w:type="paragraph" w:styleId="ListParagraph">
    <w:name w:val="List Paragraph"/>
    <w:basedOn w:val="Normal"/>
    <w:uiPriority w:val="34"/>
    <w:qFormat/>
    <w:rsid w:val="00B23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E3D"/>
  </w:style>
  <w:style w:type="paragraph" w:styleId="Footer">
    <w:name w:val="footer"/>
    <w:basedOn w:val="Normal"/>
    <w:link w:val="FooterChar"/>
    <w:uiPriority w:val="99"/>
    <w:unhideWhenUsed/>
    <w:rsid w:val="006B4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E3D"/>
  </w:style>
  <w:style w:type="paragraph" w:styleId="ListParagraph">
    <w:name w:val="List Paragraph"/>
    <w:basedOn w:val="Normal"/>
    <w:uiPriority w:val="34"/>
    <w:qFormat/>
    <w:rsid w:val="00B232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0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student</cp:lastModifiedBy>
  <cp:revision>2</cp:revision>
  <cp:lastPrinted>2019-09-05T12:47:00Z</cp:lastPrinted>
  <dcterms:created xsi:type="dcterms:W3CDTF">2019-09-13T06:11:00Z</dcterms:created>
  <dcterms:modified xsi:type="dcterms:W3CDTF">2019-09-13T06:11:00Z</dcterms:modified>
</cp:coreProperties>
</file>