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89"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THE REPUBLIC OF UGANDA</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 xml:space="preserve">IN THE HIGH </w:t>
      </w:r>
      <w:r w:rsidR="0035488C" w:rsidRPr="0020759D">
        <w:rPr>
          <w:rFonts w:ascii="Times New Roman" w:hAnsi="Times New Roman" w:cs="Times New Roman"/>
          <w:b/>
          <w:sz w:val="24"/>
          <w:szCs w:val="24"/>
        </w:rPr>
        <w:t>COURT</w:t>
      </w:r>
      <w:r w:rsidRPr="0020759D">
        <w:rPr>
          <w:rFonts w:ascii="Times New Roman" w:hAnsi="Times New Roman" w:cs="Times New Roman"/>
          <w:b/>
          <w:sz w:val="24"/>
          <w:szCs w:val="24"/>
        </w:rPr>
        <w:t xml:space="preserve"> OF UGANDA AT KAMPALA</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LAND DIVISION</w:t>
      </w:r>
      <w:bookmarkStart w:id="0" w:name="_GoBack"/>
      <w:bookmarkEnd w:id="0"/>
    </w:p>
    <w:p w:rsidR="00241233" w:rsidRPr="0020759D" w:rsidRDefault="00241233" w:rsidP="0020759D">
      <w:pPr>
        <w:spacing w:line="360" w:lineRule="auto"/>
        <w:jc w:val="both"/>
        <w:rPr>
          <w:rFonts w:ascii="Times New Roman" w:hAnsi="Times New Roman" w:cs="Times New Roman"/>
          <w:b/>
          <w:sz w:val="24"/>
          <w:szCs w:val="24"/>
        </w:rPr>
      </w:pPr>
      <w:proofErr w:type="gramStart"/>
      <w:r w:rsidRPr="0020759D">
        <w:rPr>
          <w:rFonts w:ascii="Times New Roman" w:hAnsi="Times New Roman" w:cs="Times New Roman"/>
          <w:b/>
          <w:sz w:val="24"/>
          <w:szCs w:val="24"/>
        </w:rPr>
        <w:t>CIVIL APPEAL NO.</w:t>
      </w:r>
      <w:proofErr w:type="gramEnd"/>
      <w:r w:rsidRPr="0020759D">
        <w:rPr>
          <w:rFonts w:ascii="Times New Roman" w:hAnsi="Times New Roman" w:cs="Times New Roman"/>
          <w:b/>
          <w:sz w:val="24"/>
          <w:szCs w:val="24"/>
        </w:rPr>
        <w:t xml:space="preserve"> 121 OF 2017</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ARISING FROM MISCELLANEOUS APPLICATION NO.117 OF 2016</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ARISING FROM CIVIL SUIT NO.115 OF 2012</w:t>
      </w:r>
    </w:p>
    <w:p w:rsidR="00856432" w:rsidRPr="0020759D" w:rsidRDefault="00856432" w:rsidP="0020759D">
      <w:pPr>
        <w:spacing w:after="0" w:line="360" w:lineRule="auto"/>
        <w:jc w:val="both"/>
        <w:rPr>
          <w:rFonts w:ascii="Times New Roman" w:hAnsi="Times New Roman" w:cs="Times New Roman"/>
          <w:b/>
          <w:sz w:val="24"/>
          <w:szCs w:val="24"/>
        </w:rPr>
      </w:pPr>
    </w:p>
    <w:p w:rsidR="00856432" w:rsidRPr="0020759D" w:rsidRDefault="00241233" w:rsidP="0020759D">
      <w:pPr>
        <w:spacing w:after="0"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SSALI SAMUEL</w:t>
      </w:r>
      <w:r w:rsidR="00856432" w:rsidRPr="0020759D">
        <w:rPr>
          <w:rFonts w:ascii="Times New Roman" w:hAnsi="Times New Roman" w:cs="Times New Roman"/>
          <w:b/>
          <w:sz w:val="24"/>
          <w:szCs w:val="24"/>
        </w:rPr>
        <w:t>::::::::::::::::::::::::::::::::::::::::::::::::::::::::::::::::::::::::::</w:t>
      </w:r>
      <w:proofErr w:type="gramStart"/>
      <w:r w:rsidR="00856432" w:rsidRPr="0020759D">
        <w:rPr>
          <w:rFonts w:ascii="Times New Roman" w:hAnsi="Times New Roman" w:cs="Times New Roman"/>
          <w:b/>
          <w:sz w:val="24"/>
          <w:szCs w:val="24"/>
        </w:rPr>
        <w:t>:APPELLANT</w:t>
      </w:r>
      <w:proofErr w:type="gramEnd"/>
    </w:p>
    <w:p w:rsidR="007F3666" w:rsidRPr="0020759D" w:rsidRDefault="00852F79" w:rsidP="0020759D">
      <w:pPr>
        <w:spacing w:after="0"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w:t>
      </w:r>
      <w:r w:rsidR="007F3666" w:rsidRPr="0020759D">
        <w:rPr>
          <w:rFonts w:ascii="Times New Roman" w:hAnsi="Times New Roman" w:cs="Times New Roman"/>
          <w:b/>
          <w:i/>
          <w:sz w:val="24"/>
          <w:szCs w:val="24"/>
        </w:rPr>
        <w:t>Suing through his lawful Attorneys</w:t>
      </w:r>
      <w:r w:rsidRPr="0020759D">
        <w:rPr>
          <w:rFonts w:ascii="Times New Roman" w:hAnsi="Times New Roman" w:cs="Times New Roman"/>
          <w:b/>
          <w:i/>
          <w:sz w:val="24"/>
          <w:szCs w:val="24"/>
        </w:rPr>
        <w:t>)</w:t>
      </w:r>
    </w:p>
    <w:p w:rsidR="00241233" w:rsidRPr="0020759D" w:rsidRDefault="00EE16B2" w:rsidP="0020759D">
      <w:pPr>
        <w:spacing w:after="0" w:line="360" w:lineRule="auto"/>
        <w:jc w:val="both"/>
        <w:rPr>
          <w:rFonts w:ascii="Times New Roman" w:hAnsi="Times New Roman" w:cs="Times New Roman"/>
          <w:b/>
          <w:sz w:val="24"/>
          <w:szCs w:val="24"/>
        </w:rPr>
      </w:pPr>
      <w:r w:rsidRPr="0020759D">
        <w:rPr>
          <w:rFonts w:ascii="Times New Roman" w:hAnsi="Times New Roman" w:cs="Times New Roman"/>
          <w:b/>
          <w:i/>
          <w:sz w:val="24"/>
          <w:szCs w:val="24"/>
        </w:rPr>
        <w:t>Byamukama Wilson</w:t>
      </w:r>
      <w:r w:rsidR="007F3666" w:rsidRPr="0020759D">
        <w:rPr>
          <w:rFonts w:ascii="Times New Roman" w:hAnsi="Times New Roman" w:cs="Times New Roman"/>
          <w:b/>
          <w:i/>
          <w:sz w:val="24"/>
          <w:szCs w:val="24"/>
        </w:rPr>
        <w:t xml:space="preserve"> &amp; Katumba Edward</w:t>
      </w:r>
      <w:r w:rsidR="00BE005E" w:rsidRPr="0020759D">
        <w:rPr>
          <w:rFonts w:ascii="Times New Roman" w:hAnsi="Times New Roman" w:cs="Times New Roman"/>
          <w:b/>
          <w:sz w:val="24"/>
          <w:szCs w:val="24"/>
        </w:rPr>
        <w:t>)</w:t>
      </w:r>
      <w:r w:rsidR="00241233" w:rsidRPr="0020759D">
        <w:rPr>
          <w:rFonts w:ascii="Times New Roman" w:hAnsi="Times New Roman" w:cs="Times New Roman"/>
          <w:b/>
          <w:sz w:val="24"/>
          <w:szCs w:val="24"/>
        </w:rPr>
        <w:t>:</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VERSUS</w:t>
      </w:r>
    </w:p>
    <w:p w:rsidR="00241233" w:rsidRPr="0020759D" w:rsidRDefault="00241233"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KATENDE GODFREY:::::::::::::::::::::::::::::::::::::::::::::::::::::::::::</w:t>
      </w:r>
      <w:proofErr w:type="gramStart"/>
      <w:r w:rsidRPr="0020759D">
        <w:rPr>
          <w:rFonts w:ascii="Times New Roman" w:hAnsi="Times New Roman" w:cs="Times New Roman"/>
          <w:b/>
          <w:sz w:val="24"/>
          <w:szCs w:val="24"/>
        </w:rPr>
        <w:t>:RESPONDENT</w:t>
      </w:r>
      <w:proofErr w:type="gramEnd"/>
    </w:p>
    <w:p w:rsidR="00856432" w:rsidRPr="0020759D" w:rsidRDefault="00856432" w:rsidP="0020759D">
      <w:pPr>
        <w:spacing w:line="360" w:lineRule="auto"/>
        <w:jc w:val="both"/>
        <w:rPr>
          <w:rFonts w:ascii="Times New Roman" w:hAnsi="Times New Roman" w:cs="Times New Roman"/>
          <w:b/>
          <w:sz w:val="24"/>
          <w:szCs w:val="24"/>
        </w:rPr>
      </w:pPr>
    </w:p>
    <w:p w:rsidR="00856432" w:rsidRPr="0020759D" w:rsidRDefault="00856432"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BEFORE:</w:t>
      </w:r>
      <w:r w:rsidRPr="0020759D">
        <w:rPr>
          <w:rFonts w:ascii="Times New Roman" w:hAnsi="Times New Roman" w:cs="Times New Roman"/>
          <w:b/>
          <w:sz w:val="24"/>
          <w:szCs w:val="24"/>
        </w:rPr>
        <w:tab/>
        <w:t>HON. MR. JUSTICE HENRY I. KAWESA</w:t>
      </w:r>
    </w:p>
    <w:p w:rsidR="00856432" w:rsidRPr="0020759D" w:rsidRDefault="00856432" w:rsidP="0020759D">
      <w:pPr>
        <w:spacing w:line="360" w:lineRule="auto"/>
        <w:jc w:val="both"/>
        <w:rPr>
          <w:rFonts w:ascii="Times New Roman" w:hAnsi="Times New Roman" w:cs="Times New Roman"/>
          <w:b/>
          <w:sz w:val="24"/>
          <w:szCs w:val="24"/>
        </w:rPr>
      </w:pPr>
    </w:p>
    <w:p w:rsidR="00241233" w:rsidRPr="0020759D" w:rsidRDefault="00856432" w:rsidP="0020759D">
      <w:pPr>
        <w:spacing w:line="360" w:lineRule="auto"/>
        <w:jc w:val="both"/>
        <w:rPr>
          <w:rFonts w:ascii="Times New Roman" w:hAnsi="Times New Roman" w:cs="Times New Roman"/>
          <w:b/>
          <w:sz w:val="24"/>
          <w:szCs w:val="24"/>
          <w:u w:val="single"/>
        </w:rPr>
      </w:pPr>
      <w:r w:rsidRPr="0020759D">
        <w:rPr>
          <w:rFonts w:ascii="Times New Roman" w:hAnsi="Times New Roman" w:cs="Times New Roman"/>
          <w:b/>
          <w:sz w:val="24"/>
          <w:szCs w:val="24"/>
          <w:u w:val="single"/>
        </w:rPr>
        <w:t>JUDGMENT</w:t>
      </w:r>
    </w:p>
    <w:p w:rsidR="00856432" w:rsidRPr="0020759D" w:rsidRDefault="00856432" w:rsidP="0020759D">
      <w:pPr>
        <w:spacing w:line="360" w:lineRule="auto"/>
        <w:jc w:val="both"/>
        <w:rPr>
          <w:rFonts w:ascii="Times New Roman" w:hAnsi="Times New Roman" w:cs="Times New Roman"/>
          <w:sz w:val="24"/>
          <w:szCs w:val="24"/>
        </w:rPr>
      </w:pPr>
    </w:p>
    <w:p w:rsidR="00241233" w:rsidRPr="0020759D" w:rsidRDefault="006040D4"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The Appellant brought this appeal against the </w:t>
      </w:r>
      <w:r w:rsidR="00702E51" w:rsidRPr="0020759D">
        <w:rPr>
          <w:rFonts w:ascii="Times New Roman" w:hAnsi="Times New Roman" w:cs="Times New Roman"/>
          <w:sz w:val="24"/>
          <w:szCs w:val="24"/>
        </w:rPr>
        <w:t>ruling</w:t>
      </w:r>
      <w:r w:rsidRPr="0020759D">
        <w:rPr>
          <w:rFonts w:ascii="Times New Roman" w:hAnsi="Times New Roman" w:cs="Times New Roman"/>
          <w:sz w:val="24"/>
          <w:szCs w:val="24"/>
        </w:rPr>
        <w:t xml:space="preserve"> of His Worship Kule Moses Lubangula of the Chief Magistrates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of Mengo at Mengo dismissing </w:t>
      </w:r>
      <w:r w:rsidR="00702E51" w:rsidRPr="0020759D">
        <w:rPr>
          <w:rFonts w:ascii="Times New Roman" w:hAnsi="Times New Roman" w:cs="Times New Roman"/>
          <w:sz w:val="24"/>
          <w:szCs w:val="24"/>
        </w:rPr>
        <w:t>an</w:t>
      </w:r>
      <w:r w:rsidRPr="0020759D">
        <w:rPr>
          <w:rFonts w:ascii="Times New Roman" w:hAnsi="Times New Roman" w:cs="Times New Roman"/>
          <w:sz w:val="24"/>
          <w:szCs w:val="24"/>
        </w:rPr>
        <w:t xml:space="preserve"> application for review of the judgment of His Worship Eremye Jumire James Mawanda.</w:t>
      </w:r>
    </w:p>
    <w:p w:rsidR="00852F79" w:rsidRPr="0020759D" w:rsidRDefault="006040D4"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The brief background of this appeal is; the Respondent instituted Civil Suit No.115 of 2012 in the Chief Magistrate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of Mengo at Mengo against a one Kayobya George </w:t>
      </w:r>
      <w:r w:rsidR="00E74DCB" w:rsidRPr="0020759D">
        <w:rPr>
          <w:rFonts w:ascii="Times New Roman" w:hAnsi="Times New Roman" w:cs="Times New Roman"/>
          <w:i/>
          <w:sz w:val="24"/>
          <w:szCs w:val="24"/>
        </w:rPr>
        <w:t xml:space="preserve">[hereinafter the </w:t>
      </w:r>
      <w:r w:rsidR="00593ECD" w:rsidRPr="0020759D">
        <w:rPr>
          <w:rFonts w:ascii="Times New Roman" w:hAnsi="Times New Roman" w:cs="Times New Roman"/>
          <w:i/>
          <w:sz w:val="24"/>
          <w:szCs w:val="24"/>
        </w:rPr>
        <w:t>Defendant</w:t>
      </w:r>
      <w:r w:rsidR="00E74DCB" w:rsidRPr="0020759D">
        <w:rPr>
          <w:rFonts w:ascii="Times New Roman" w:hAnsi="Times New Roman" w:cs="Times New Roman"/>
          <w:i/>
          <w:sz w:val="24"/>
          <w:szCs w:val="24"/>
        </w:rPr>
        <w:t>]</w:t>
      </w:r>
      <w:r w:rsidR="00E74DCB" w:rsidRPr="0020759D">
        <w:rPr>
          <w:rFonts w:ascii="Times New Roman" w:hAnsi="Times New Roman" w:cs="Times New Roman"/>
          <w:sz w:val="24"/>
          <w:szCs w:val="24"/>
        </w:rPr>
        <w:t xml:space="preserve"> </w:t>
      </w:r>
      <w:r w:rsidRPr="0020759D">
        <w:rPr>
          <w:rFonts w:ascii="Times New Roman" w:hAnsi="Times New Roman" w:cs="Times New Roman"/>
          <w:sz w:val="24"/>
          <w:szCs w:val="24"/>
        </w:rPr>
        <w:t>claiming</w:t>
      </w:r>
      <w:r w:rsidR="00852F79" w:rsidRPr="0020759D">
        <w:rPr>
          <w:rFonts w:ascii="Times New Roman" w:hAnsi="Times New Roman" w:cs="Times New Roman"/>
          <w:sz w:val="24"/>
          <w:szCs w:val="24"/>
        </w:rPr>
        <w:t>;</w:t>
      </w:r>
    </w:p>
    <w:p w:rsidR="00852F79" w:rsidRPr="0020759D" w:rsidRDefault="006040D4" w:rsidP="0020759D">
      <w:pPr>
        <w:pStyle w:val="ListParagraph"/>
        <w:numPr>
          <w:ilvl w:val="0"/>
          <w:numId w:val="9"/>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lastRenderedPageBreak/>
        <w:t xml:space="preserve"> general damages for trespass to the suit Kibanja situated at Namugoona II Lubya Parish, Rubaga Division,</w:t>
      </w:r>
    </w:p>
    <w:p w:rsidR="00856432" w:rsidRPr="0020759D" w:rsidRDefault="00856432" w:rsidP="0020759D">
      <w:pPr>
        <w:pStyle w:val="ListParagraph"/>
        <w:spacing w:line="360" w:lineRule="auto"/>
        <w:ind w:left="1080"/>
        <w:jc w:val="both"/>
        <w:rPr>
          <w:rFonts w:ascii="Times New Roman" w:hAnsi="Times New Roman" w:cs="Times New Roman"/>
          <w:sz w:val="24"/>
          <w:szCs w:val="24"/>
        </w:rPr>
      </w:pPr>
    </w:p>
    <w:p w:rsidR="00852F79" w:rsidRPr="0020759D" w:rsidRDefault="006040D4" w:rsidP="0020759D">
      <w:pPr>
        <w:pStyle w:val="ListParagraph"/>
        <w:numPr>
          <w:ilvl w:val="0"/>
          <w:numId w:val="9"/>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 </w:t>
      </w:r>
      <w:proofErr w:type="gramStart"/>
      <w:r w:rsidRPr="0020759D">
        <w:rPr>
          <w:rFonts w:ascii="Times New Roman" w:hAnsi="Times New Roman" w:cs="Times New Roman"/>
          <w:sz w:val="24"/>
          <w:szCs w:val="24"/>
        </w:rPr>
        <w:t>a</w:t>
      </w:r>
      <w:proofErr w:type="gramEnd"/>
      <w:r w:rsidRPr="0020759D">
        <w:rPr>
          <w:rFonts w:ascii="Times New Roman" w:hAnsi="Times New Roman" w:cs="Times New Roman"/>
          <w:sz w:val="24"/>
          <w:szCs w:val="24"/>
        </w:rPr>
        <w:t xml:space="preserve"> permanent injunction, among ot</w:t>
      </w:r>
      <w:r w:rsidR="00E74DCB" w:rsidRPr="0020759D">
        <w:rPr>
          <w:rFonts w:ascii="Times New Roman" w:hAnsi="Times New Roman" w:cs="Times New Roman"/>
          <w:sz w:val="24"/>
          <w:szCs w:val="24"/>
        </w:rPr>
        <w:t xml:space="preserve">hers. </w:t>
      </w:r>
    </w:p>
    <w:p w:rsidR="005C6A6D" w:rsidRPr="0020759D" w:rsidRDefault="00E74DCB"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In </w:t>
      </w:r>
      <w:r w:rsidR="00852F79" w:rsidRPr="0020759D">
        <w:rPr>
          <w:rFonts w:ascii="Times New Roman" w:hAnsi="Times New Roman" w:cs="Times New Roman"/>
          <w:sz w:val="24"/>
          <w:szCs w:val="24"/>
        </w:rPr>
        <w:t>the aforementioned</w:t>
      </w:r>
      <w:r w:rsidRPr="0020759D">
        <w:rPr>
          <w:rFonts w:ascii="Times New Roman" w:hAnsi="Times New Roman" w:cs="Times New Roman"/>
          <w:sz w:val="24"/>
          <w:szCs w:val="24"/>
        </w:rPr>
        <w:t xml:space="preserve"> suit, the </w:t>
      </w:r>
      <w:r w:rsidR="00593ECD" w:rsidRPr="0020759D">
        <w:rPr>
          <w:rFonts w:ascii="Times New Roman" w:hAnsi="Times New Roman" w:cs="Times New Roman"/>
          <w:sz w:val="24"/>
          <w:szCs w:val="24"/>
        </w:rPr>
        <w:t>Defendant</w:t>
      </w:r>
      <w:r w:rsidRPr="0020759D">
        <w:rPr>
          <w:rFonts w:ascii="Times New Roman" w:hAnsi="Times New Roman" w:cs="Times New Roman"/>
          <w:sz w:val="24"/>
          <w:szCs w:val="24"/>
        </w:rPr>
        <w:t xml:space="preserve"> claimed that he </w:t>
      </w:r>
      <w:r w:rsidR="00702E51" w:rsidRPr="0020759D">
        <w:rPr>
          <w:rFonts w:ascii="Times New Roman" w:hAnsi="Times New Roman" w:cs="Times New Roman"/>
          <w:sz w:val="24"/>
          <w:szCs w:val="24"/>
        </w:rPr>
        <w:t>was</w:t>
      </w:r>
      <w:r w:rsidRPr="0020759D">
        <w:rPr>
          <w:rFonts w:ascii="Times New Roman" w:hAnsi="Times New Roman" w:cs="Times New Roman"/>
          <w:sz w:val="24"/>
          <w:szCs w:val="24"/>
        </w:rPr>
        <w:t xml:space="preserve"> in possession of the suit land since 1975 upon the authority of the Appellant whom he claimed to have bought the same from a one William Kumalirwa in 1970. The suit was determined on merit </w:t>
      </w:r>
      <w:r w:rsidR="005C6A6D" w:rsidRPr="0020759D">
        <w:rPr>
          <w:rFonts w:ascii="Times New Roman" w:hAnsi="Times New Roman" w:cs="Times New Roman"/>
          <w:sz w:val="24"/>
          <w:szCs w:val="24"/>
        </w:rPr>
        <w:t>and</w:t>
      </w:r>
      <w:r w:rsidRPr="0020759D">
        <w:rPr>
          <w:rFonts w:ascii="Times New Roman" w:hAnsi="Times New Roman" w:cs="Times New Roman"/>
          <w:sz w:val="24"/>
          <w:szCs w:val="24"/>
        </w:rPr>
        <w:t xml:space="preserve">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passed judgment against the </w:t>
      </w:r>
      <w:r w:rsidR="00702E51" w:rsidRPr="0020759D">
        <w:rPr>
          <w:rFonts w:ascii="Times New Roman" w:hAnsi="Times New Roman" w:cs="Times New Roman"/>
          <w:sz w:val="24"/>
          <w:szCs w:val="24"/>
        </w:rPr>
        <w:t>Defendant</w:t>
      </w:r>
      <w:r w:rsidRPr="0020759D">
        <w:rPr>
          <w:rFonts w:ascii="Times New Roman" w:hAnsi="Times New Roman" w:cs="Times New Roman"/>
          <w:sz w:val="24"/>
          <w:szCs w:val="24"/>
        </w:rPr>
        <w:t>.</w:t>
      </w:r>
    </w:p>
    <w:p w:rsidR="00852F79" w:rsidRPr="0020759D" w:rsidRDefault="005C6A6D"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In what seems as a spillover effect of </w:t>
      </w:r>
      <w:r w:rsidR="00852F79" w:rsidRPr="0020759D">
        <w:rPr>
          <w:rFonts w:ascii="Times New Roman" w:hAnsi="Times New Roman" w:cs="Times New Roman"/>
          <w:sz w:val="24"/>
          <w:szCs w:val="24"/>
        </w:rPr>
        <w:t xml:space="preserve">the </w:t>
      </w:r>
      <w:r w:rsidR="00702E51" w:rsidRPr="0020759D">
        <w:rPr>
          <w:rFonts w:ascii="Times New Roman" w:hAnsi="Times New Roman" w:cs="Times New Roman"/>
          <w:sz w:val="24"/>
          <w:szCs w:val="24"/>
        </w:rPr>
        <w:t>original suit</w:t>
      </w:r>
      <w:r w:rsidRPr="0020759D">
        <w:rPr>
          <w:rFonts w:ascii="Times New Roman" w:hAnsi="Times New Roman" w:cs="Times New Roman"/>
          <w:sz w:val="24"/>
          <w:szCs w:val="24"/>
        </w:rPr>
        <w:t xml:space="preserve">, </w:t>
      </w:r>
      <w:r w:rsidR="00E74DCB" w:rsidRPr="0020759D">
        <w:rPr>
          <w:rFonts w:ascii="Times New Roman" w:hAnsi="Times New Roman" w:cs="Times New Roman"/>
          <w:sz w:val="24"/>
          <w:szCs w:val="24"/>
        </w:rPr>
        <w:t xml:space="preserve">the </w:t>
      </w:r>
      <w:r w:rsidR="00702E51" w:rsidRPr="0020759D">
        <w:rPr>
          <w:rFonts w:ascii="Times New Roman" w:hAnsi="Times New Roman" w:cs="Times New Roman"/>
          <w:sz w:val="24"/>
          <w:szCs w:val="24"/>
        </w:rPr>
        <w:t>Defendant</w:t>
      </w:r>
      <w:r w:rsidR="00A5398E" w:rsidRPr="0020759D">
        <w:rPr>
          <w:rFonts w:ascii="Times New Roman" w:hAnsi="Times New Roman" w:cs="Times New Roman"/>
          <w:sz w:val="24"/>
          <w:szCs w:val="24"/>
        </w:rPr>
        <w:t xml:space="preserve"> </w:t>
      </w:r>
      <w:r w:rsidR="000A701D" w:rsidRPr="0020759D">
        <w:rPr>
          <w:rFonts w:ascii="Times New Roman" w:hAnsi="Times New Roman" w:cs="Times New Roman"/>
          <w:sz w:val="24"/>
          <w:szCs w:val="24"/>
        </w:rPr>
        <w:t xml:space="preserve">lodged an </w:t>
      </w:r>
      <w:r w:rsidR="00E74DCB" w:rsidRPr="0020759D">
        <w:rPr>
          <w:rFonts w:ascii="Times New Roman" w:hAnsi="Times New Roman" w:cs="Times New Roman"/>
          <w:sz w:val="24"/>
          <w:szCs w:val="24"/>
        </w:rPr>
        <w:t xml:space="preserve">appeal </w:t>
      </w:r>
      <w:r w:rsidR="000A701D" w:rsidRPr="0020759D">
        <w:rPr>
          <w:rFonts w:ascii="Times New Roman" w:hAnsi="Times New Roman" w:cs="Times New Roman"/>
          <w:sz w:val="24"/>
          <w:szCs w:val="24"/>
        </w:rPr>
        <w:t>in</w:t>
      </w:r>
      <w:r w:rsidR="00E74DCB" w:rsidRPr="0020759D">
        <w:rPr>
          <w:rFonts w:ascii="Times New Roman" w:hAnsi="Times New Roman" w:cs="Times New Roman"/>
          <w:sz w:val="24"/>
          <w:szCs w:val="24"/>
        </w:rPr>
        <w:t xml:space="preserve"> this </w:t>
      </w:r>
      <w:r w:rsidR="0035488C" w:rsidRPr="0020759D">
        <w:rPr>
          <w:rFonts w:ascii="Times New Roman" w:hAnsi="Times New Roman" w:cs="Times New Roman"/>
          <w:sz w:val="24"/>
          <w:szCs w:val="24"/>
        </w:rPr>
        <w:t>Court</w:t>
      </w:r>
      <w:r w:rsidR="00E74DCB" w:rsidRPr="0020759D">
        <w:rPr>
          <w:rFonts w:ascii="Times New Roman" w:hAnsi="Times New Roman" w:cs="Times New Roman"/>
          <w:sz w:val="24"/>
          <w:szCs w:val="24"/>
        </w:rPr>
        <w:t xml:space="preserve"> </w:t>
      </w:r>
      <w:r w:rsidR="00A5398E" w:rsidRPr="0020759D">
        <w:rPr>
          <w:rFonts w:ascii="Times New Roman" w:hAnsi="Times New Roman" w:cs="Times New Roman"/>
          <w:sz w:val="24"/>
          <w:szCs w:val="24"/>
        </w:rPr>
        <w:t>vide Civil Appeal No.15 of 2015</w:t>
      </w:r>
      <w:r w:rsidR="00CB2C1F" w:rsidRPr="0020759D">
        <w:rPr>
          <w:rFonts w:ascii="Times New Roman" w:hAnsi="Times New Roman" w:cs="Times New Roman"/>
          <w:sz w:val="24"/>
          <w:szCs w:val="24"/>
        </w:rPr>
        <w:t>,</w:t>
      </w:r>
      <w:r w:rsidR="007A0002" w:rsidRPr="0020759D">
        <w:rPr>
          <w:rFonts w:ascii="Times New Roman" w:hAnsi="Times New Roman" w:cs="Times New Roman"/>
          <w:sz w:val="24"/>
          <w:szCs w:val="24"/>
        </w:rPr>
        <w:t xml:space="preserve"> </w:t>
      </w:r>
      <w:r w:rsidR="000A701D" w:rsidRPr="0020759D">
        <w:rPr>
          <w:rFonts w:ascii="Times New Roman" w:hAnsi="Times New Roman" w:cs="Times New Roman"/>
          <w:sz w:val="24"/>
          <w:szCs w:val="24"/>
        </w:rPr>
        <w:t>by notice of appeal</w:t>
      </w:r>
      <w:r w:rsidR="00852F79" w:rsidRPr="0020759D">
        <w:rPr>
          <w:rFonts w:ascii="Times New Roman" w:hAnsi="Times New Roman" w:cs="Times New Roman"/>
          <w:sz w:val="24"/>
          <w:szCs w:val="24"/>
        </w:rPr>
        <w:t xml:space="preserve">, which </w:t>
      </w:r>
      <w:r w:rsidR="00702E51" w:rsidRPr="0020759D">
        <w:rPr>
          <w:rFonts w:ascii="Times New Roman" w:hAnsi="Times New Roman" w:cs="Times New Roman"/>
          <w:sz w:val="24"/>
          <w:szCs w:val="24"/>
        </w:rPr>
        <w:t>was</w:t>
      </w:r>
      <w:r w:rsidR="000A701D" w:rsidRPr="0020759D">
        <w:rPr>
          <w:rFonts w:ascii="Times New Roman" w:hAnsi="Times New Roman" w:cs="Times New Roman"/>
          <w:sz w:val="24"/>
          <w:szCs w:val="24"/>
        </w:rPr>
        <w:t xml:space="preserve"> struck out</w:t>
      </w:r>
      <w:r w:rsidR="007A0002" w:rsidRPr="0020759D">
        <w:rPr>
          <w:rFonts w:ascii="Times New Roman" w:hAnsi="Times New Roman" w:cs="Times New Roman"/>
          <w:sz w:val="24"/>
          <w:szCs w:val="24"/>
        </w:rPr>
        <w:t xml:space="preserve"> in 2016 </w:t>
      </w:r>
      <w:r w:rsidR="00CB2C1F" w:rsidRPr="0020759D">
        <w:rPr>
          <w:rFonts w:ascii="Times New Roman" w:hAnsi="Times New Roman" w:cs="Times New Roman"/>
          <w:sz w:val="24"/>
          <w:szCs w:val="24"/>
        </w:rPr>
        <w:t xml:space="preserve">for </w:t>
      </w:r>
      <w:r w:rsidR="007A0002" w:rsidRPr="0020759D">
        <w:rPr>
          <w:rFonts w:ascii="Times New Roman" w:hAnsi="Times New Roman" w:cs="Times New Roman"/>
          <w:sz w:val="24"/>
          <w:szCs w:val="24"/>
        </w:rPr>
        <w:t>failure to follow proper procedure</w:t>
      </w:r>
      <w:r w:rsidR="00852F79" w:rsidRPr="0020759D">
        <w:rPr>
          <w:rFonts w:ascii="Times New Roman" w:hAnsi="Times New Roman" w:cs="Times New Roman"/>
          <w:sz w:val="24"/>
          <w:szCs w:val="24"/>
        </w:rPr>
        <w:t>s</w:t>
      </w:r>
      <w:r w:rsidR="007A0002" w:rsidRPr="0020759D">
        <w:rPr>
          <w:rFonts w:ascii="Times New Roman" w:hAnsi="Times New Roman" w:cs="Times New Roman"/>
          <w:sz w:val="24"/>
          <w:szCs w:val="24"/>
        </w:rPr>
        <w:t xml:space="preserve">. </w:t>
      </w:r>
    </w:p>
    <w:p w:rsidR="007A0002" w:rsidRPr="0020759D" w:rsidRDefault="00CB2C1F"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Having failed at that,</w:t>
      </w:r>
      <w:r w:rsidR="007A0002" w:rsidRPr="0020759D">
        <w:rPr>
          <w:rFonts w:ascii="Times New Roman" w:hAnsi="Times New Roman" w:cs="Times New Roman"/>
          <w:sz w:val="24"/>
          <w:szCs w:val="24"/>
        </w:rPr>
        <w:t xml:space="preserve"> </w:t>
      </w:r>
      <w:r w:rsidR="005C6A6D" w:rsidRPr="0020759D">
        <w:rPr>
          <w:rFonts w:ascii="Times New Roman" w:hAnsi="Times New Roman" w:cs="Times New Roman"/>
          <w:sz w:val="24"/>
          <w:szCs w:val="24"/>
        </w:rPr>
        <w:t>the Appellant</w:t>
      </w:r>
      <w:r w:rsidR="00852F79" w:rsidRPr="0020759D">
        <w:rPr>
          <w:rFonts w:ascii="Times New Roman" w:hAnsi="Times New Roman" w:cs="Times New Roman"/>
          <w:sz w:val="24"/>
          <w:szCs w:val="24"/>
        </w:rPr>
        <w:t>,</w:t>
      </w:r>
      <w:r w:rsidR="005C6A6D" w:rsidRPr="0020759D">
        <w:rPr>
          <w:rFonts w:ascii="Times New Roman" w:hAnsi="Times New Roman" w:cs="Times New Roman"/>
          <w:sz w:val="24"/>
          <w:szCs w:val="24"/>
        </w:rPr>
        <w:t xml:space="preserve"> through his lawfully </w:t>
      </w:r>
      <w:r w:rsidR="00852F79" w:rsidRPr="0020759D">
        <w:rPr>
          <w:rFonts w:ascii="Times New Roman" w:hAnsi="Times New Roman" w:cs="Times New Roman"/>
          <w:sz w:val="24"/>
          <w:szCs w:val="24"/>
        </w:rPr>
        <w:t>A</w:t>
      </w:r>
      <w:r w:rsidR="005C6A6D" w:rsidRPr="0020759D">
        <w:rPr>
          <w:rFonts w:ascii="Times New Roman" w:hAnsi="Times New Roman" w:cs="Times New Roman"/>
          <w:sz w:val="24"/>
          <w:szCs w:val="24"/>
        </w:rPr>
        <w:t>ttorneys</w:t>
      </w:r>
      <w:r w:rsidR="00852F79" w:rsidRPr="0020759D">
        <w:rPr>
          <w:rFonts w:ascii="Times New Roman" w:hAnsi="Times New Roman" w:cs="Times New Roman"/>
          <w:sz w:val="24"/>
          <w:szCs w:val="24"/>
        </w:rPr>
        <w:t>;</w:t>
      </w:r>
      <w:r w:rsidR="005C6A6D" w:rsidRPr="0020759D">
        <w:rPr>
          <w:rFonts w:ascii="Times New Roman" w:hAnsi="Times New Roman" w:cs="Times New Roman"/>
          <w:sz w:val="24"/>
          <w:szCs w:val="24"/>
        </w:rPr>
        <w:t xml:space="preserve"> By</w:t>
      </w:r>
      <w:r w:rsidR="00852F79" w:rsidRPr="0020759D">
        <w:rPr>
          <w:rFonts w:ascii="Times New Roman" w:hAnsi="Times New Roman" w:cs="Times New Roman"/>
          <w:sz w:val="24"/>
          <w:szCs w:val="24"/>
        </w:rPr>
        <w:t>amukama Wilson &amp; Katumba Edward,</w:t>
      </w:r>
      <w:r w:rsidR="005C6A6D" w:rsidRPr="0020759D">
        <w:rPr>
          <w:rFonts w:ascii="Times New Roman" w:hAnsi="Times New Roman" w:cs="Times New Roman"/>
          <w:sz w:val="24"/>
          <w:szCs w:val="24"/>
        </w:rPr>
        <w:t xml:space="preserve"> instituted a suit in this </w:t>
      </w:r>
      <w:r w:rsidR="0035488C" w:rsidRPr="0020759D">
        <w:rPr>
          <w:rFonts w:ascii="Times New Roman" w:hAnsi="Times New Roman" w:cs="Times New Roman"/>
          <w:sz w:val="24"/>
          <w:szCs w:val="24"/>
        </w:rPr>
        <w:t>Court</w:t>
      </w:r>
      <w:r w:rsidR="005C6A6D" w:rsidRPr="0020759D">
        <w:rPr>
          <w:rFonts w:ascii="Times New Roman" w:hAnsi="Times New Roman" w:cs="Times New Roman"/>
          <w:sz w:val="24"/>
          <w:szCs w:val="24"/>
        </w:rPr>
        <w:t xml:space="preserve"> against the Respondent </w:t>
      </w:r>
      <w:proofErr w:type="gramStart"/>
      <w:r w:rsidR="005C6A6D" w:rsidRPr="0020759D">
        <w:rPr>
          <w:rFonts w:ascii="Times New Roman" w:hAnsi="Times New Roman" w:cs="Times New Roman"/>
          <w:sz w:val="24"/>
          <w:szCs w:val="24"/>
        </w:rPr>
        <w:t>vide</w:t>
      </w:r>
      <w:proofErr w:type="gramEnd"/>
      <w:r w:rsidR="005C6A6D" w:rsidRPr="0020759D">
        <w:rPr>
          <w:rFonts w:ascii="Times New Roman" w:hAnsi="Times New Roman" w:cs="Times New Roman"/>
          <w:sz w:val="24"/>
          <w:szCs w:val="24"/>
        </w:rPr>
        <w:t xml:space="preserve"> Civil Suit No.311 of 2016</w:t>
      </w:r>
      <w:r w:rsidRPr="0020759D">
        <w:rPr>
          <w:rFonts w:ascii="Times New Roman" w:hAnsi="Times New Roman" w:cs="Times New Roman"/>
          <w:sz w:val="24"/>
          <w:szCs w:val="24"/>
        </w:rPr>
        <w:t xml:space="preserve">. Before trial, the Respondent successfully raised a preliminary objection and the same </w:t>
      </w:r>
      <w:r w:rsidR="005C6A6D" w:rsidRPr="0020759D">
        <w:rPr>
          <w:rFonts w:ascii="Times New Roman" w:hAnsi="Times New Roman" w:cs="Times New Roman"/>
          <w:sz w:val="24"/>
          <w:szCs w:val="24"/>
        </w:rPr>
        <w:t xml:space="preserve">was </w:t>
      </w:r>
      <w:r w:rsidR="00702E51" w:rsidRPr="0020759D">
        <w:rPr>
          <w:rFonts w:ascii="Times New Roman" w:hAnsi="Times New Roman" w:cs="Times New Roman"/>
          <w:sz w:val="24"/>
          <w:szCs w:val="24"/>
        </w:rPr>
        <w:t xml:space="preserve">also </w:t>
      </w:r>
      <w:r w:rsidR="005C6A6D" w:rsidRPr="0020759D">
        <w:rPr>
          <w:rFonts w:ascii="Times New Roman" w:hAnsi="Times New Roman" w:cs="Times New Roman"/>
          <w:sz w:val="24"/>
          <w:szCs w:val="24"/>
        </w:rPr>
        <w:t xml:space="preserve">struck out on ground of </w:t>
      </w:r>
      <w:r w:rsidR="005C6A6D" w:rsidRPr="0020759D">
        <w:rPr>
          <w:rFonts w:ascii="Times New Roman" w:hAnsi="Times New Roman" w:cs="Times New Roman"/>
          <w:i/>
          <w:sz w:val="24"/>
          <w:szCs w:val="24"/>
        </w:rPr>
        <w:t>res judicata</w:t>
      </w:r>
      <w:r w:rsidR="005C6A6D" w:rsidRPr="0020759D">
        <w:rPr>
          <w:rFonts w:ascii="Times New Roman" w:hAnsi="Times New Roman" w:cs="Times New Roman"/>
          <w:sz w:val="24"/>
          <w:szCs w:val="24"/>
        </w:rPr>
        <w:t xml:space="preserve">.  Subsequently, through the same </w:t>
      </w:r>
      <w:r w:rsidR="00852F79" w:rsidRPr="0020759D">
        <w:rPr>
          <w:rFonts w:ascii="Times New Roman" w:hAnsi="Times New Roman" w:cs="Times New Roman"/>
          <w:sz w:val="24"/>
          <w:szCs w:val="24"/>
        </w:rPr>
        <w:t>A</w:t>
      </w:r>
      <w:r w:rsidR="005C6A6D" w:rsidRPr="0020759D">
        <w:rPr>
          <w:rFonts w:ascii="Times New Roman" w:hAnsi="Times New Roman" w:cs="Times New Roman"/>
          <w:sz w:val="24"/>
          <w:szCs w:val="24"/>
        </w:rPr>
        <w:t>ttorneys, the Appellant lodged</w:t>
      </w:r>
      <w:r w:rsidR="007A0002" w:rsidRPr="0020759D">
        <w:rPr>
          <w:rFonts w:ascii="Times New Roman" w:hAnsi="Times New Roman" w:cs="Times New Roman"/>
          <w:sz w:val="24"/>
          <w:szCs w:val="24"/>
        </w:rPr>
        <w:t xml:space="preserve"> M</w:t>
      </w:r>
      <w:r w:rsidR="00852F79" w:rsidRPr="0020759D">
        <w:rPr>
          <w:rFonts w:ascii="Times New Roman" w:hAnsi="Times New Roman" w:cs="Times New Roman"/>
          <w:sz w:val="24"/>
          <w:szCs w:val="24"/>
        </w:rPr>
        <w:t xml:space="preserve">isc. </w:t>
      </w:r>
      <w:r w:rsidR="007A0002" w:rsidRPr="0020759D">
        <w:rPr>
          <w:rFonts w:ascii="Times New Roman" w:hAnsi="Times New Roman" w:cs="Times New Roman"/>
          <w:sz w:val="24"/>
          <w:szCs w:val="24"/>
        </w:rPr>
        <w:t>A</w:t>
      </w:r>
      <w:r w:rsidR="00852F79" w:rsidRPr="0020759D">
        <w:rPr>
          <w:rFonts w:ascii="Times New Roman" w:hAnsi="Times New Roman" w:cs="Times New Roman"/>
          <w:sz w:val="24"/>
          <w:szCs w:val="24"/>
        </w:rPr>
        <w:t>ppl.</w:t>
      </w:r>
      <w:r w:rsidR="007A0002" w:rsidRPr="0020759D">
        <w:rPr>
          <w:rFonts w:ascii="Times New Roman" w:hAnsi="Times New Roman" w:cs="Times New Roman"/>
          <w:sz w:val="24"/>
          <w:szCs w:val="24"/>
        </w:rPr>
        <w:t xml:space="preserve"> No.117 of 2016 in the lower </w:t>
      </w:r>
      <w:r w:rsidR="0035488C" w:rsidRPr="0020759D">
        <w:rPr>
          <w:rFonts w:ascii="Times New Roman" w:hAnsi="Times New Roman" w:cs="Times New Roman"/>
          <w:sz w:val="24"/>
          <w:szCs w:val="24"/>
        </w:rPr>
        <w:t>Court</w:t>
      </w:r>
      <w:r w:rsidR="007A0002" w:rsidRPr="0020759D">
        <w:rPr>
          <w:rFonts w:ascii="Times New Roman" w:hAnsi="Times New Roman" w:cs="Times New Roman"/>
          <w:sz w:val="24"/>
          <w:szCs w:val="24"/>
        </w:rPr>
        <w:t xml:space="preserve"> seeking for the review of </w:t>
      </w:r>
      <w:r w:rsidR="005C6A6D" w:rsidRPr="0020759D">
        <w:rPr>
          <w:rFonts w:ascii="Times New Roman" w:hAnsi="Times New Roman" w:cs="Times New Roman"/>
          <w:sz w:val="24"/>
          <w:szCs w:val="24"/>
        </w:rPr>
        <w:t>its</w:t>
      </w:r>
      <w:r w:rsidR="007A0002" w:rsidRPr="0020759D">
        <w:rPr>
          <w:rFonts w:ascii="Times New Roman" w:hAnsi="Times New Roman" w:cs="Times New Roman"/>
          <w:sz w:val="24"/>
          <w:szCs w:val="24"/>
        </w:rPr>
        <w:t xml:space="preserve"> judgment</w:t>
      </w:r>
      <w:r w:rsidRPr="0020759D">
        <w:rPr>
          <w:rFonts w:ascii="Times New Roman" w:hAnsi="Times New Roman" w:cs="Times New Roman"/>
          <w:sz w:val="24"/>
          <w:szCs w:val="24"/>
        </w:rPr>
        <w:t xml:space="preserve">. </w:t>
      </w:r>
      <w:r w:rsidR="00852F79" w:rsidRPr="0020759D">
        <w:rPr>
          <w:rFonts w:ascii="Times New Roman" w:hAnsi="Times New Roman" w:cs="Times New Roman"/>
          <w:sz w:val="24"/>
          <w:szCs w:val="24"/>
        </w:rPr>
        <w:t xml:space="preserve"> </w:t>
      </w:r>
      <w:r w:rsidRPr="0020759D">
        <w:rPr>
          <w:rFonts w:ascii="Times New Roman" w:hAnsi="Times New Roman" w:cs="Times New Roman"/>
          <w:sz w:val="24"/>
          <w:szCs w:val="24"/>
        </w:rPr>
        <w:t>This application was also</w:t>
      </w:r>
      <w:r w:rsidR="007A0002" w:rsidRPr="0020759D">
        <w:rPr>
          <w:rFonts w:ascii="Times New Roman" w:hAnsi="Times New Roman" w:cs="Times New Roman"/>
          <w:sz w:val="24"/>
          <w:szCs w:val="24"/>
        </w:rPr>
        <w:t xml:space="preserve"> dismissed hence the instant appeal.</w:t>
      </w:r>
    </w:p>
    <w:p w:rsidR="007A0002" w:rsidRPr="0020759D" w:rsidRDefault="007A0002"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grounds of the appeal according to the memorandum are;</w:t>
      </w:r>
    </w:p>
    <w:p w:rsidR="007A0002" w:rsidRPr="0020759D" w:rsidRDefault="007A0002" w:rsidP="0020759D">
      <w:pPr>
        <w:pStyle w:val="ListParagraph"/>
        <w:numPr>
          <w:ilvl w:val="0"/>
          <w:numId w:val="1"/>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learned trial Magistrate erred in law when he misapplied the law relating to review thereby arriving at a wrong conclusion.</w:t>
      </w:r>
    </w:p>
    <w:p w:rsidR="0035488C" w:rsidRPr="0020759D" w:rsidRDefault="0035488C" w:rsidP="0020759D">
      <w:pPr>
        <w:pStyle w:val="ListParagraph"/>
        <w:spacing w:line="360" w:lineRule="auto"/>
        <w:jc w:val="both"/>
        <w:rPr>
          <w:rFonts w:ascii="Times New Roman" w:hAnsi="Times New Roman" w:cs="Times New Roman"/>
          <w:sz w:val="24"/>
          <w:szCs w:val="24"/>
        </w:rPr>
      </w:pPr>
    </w:p>
    <w:p w:rsidR="00E74DCB" w:rsidRPr="0020759D" w:rsidRDefault="007A0002" w:rsidP="0020759D">
      <w:pPr>
        <w:pStyle w:val="ListParagraph"/>
        <w:numPr>
          <w:ilvl w:val="0"/>
          <w:numId w:val="1"/>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learned trial Magistrate erred in law and fact when he failed to find that the Respondent had sued a wrong party in Civil Suit No.115 of 2012.</w:t>
      </w:r>
    </w:p>
    <w:p w:rsidR="0035488C" w:rsidRPr="0020759D" w:rsidRDefault="0035488C" w:rsidP="0020759D">
      <w:pPr>
        <w:pStyle w:val="ListParagraph"/>
        <w:spacing w:line="360" w:lineRule="auto"/>
        <w:jc w:val="both"/>
        <w:rPr>
          <w:rFonts w:ascii="Times New Roman" w:hAnsi="Times New Roman" w:cs="Times New Roman"/>
          <w:sz w:val="24"/>
          <w:szCs w:val="24"/>
        </w:rPr>
      </w:pPr>
    </w:p>
    <w:p w:rsidR="007A0002" w:rsidRPr="0020759D" w:rsidRDefault="007A0002" w:rsidP="0020759D">
      <w:pPr>
        <w:pStyle w:val="ListParagraph"/>
        <w:numPr>
          <w:ilvl w:val="0"/>
          <w:numId w:val="1"/>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learned trial Magistrate erred in law and in fact when he failed to evaluate the evidence on record thereby arriving at a wrong conclusion.</w:t>
      </w:r>
    </w:p>
    <w:p w:rsidR="009D2613" w:rsidRPr="0020759D" w:rsidRDefault="00CB2C1F"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Both Counsel filed submissions in support of their clients’ cases which I shall consider in the resolution of the grounds.</w:t>
      </w:r>
      <w:r w:rsidR="0035488C" w:rsidRPr="0020759D">
        <w:rPr>
          <w:rFonts w:ascii="Times New Roman" w:hAnsi="Times New Roman" w:cs="Times New Roman"/>
          <w:sz w:val="24"/>
          <w:szCs w:val="24"/>
        </w:rPr>
        <w:t xml:space="preserve"> </w:t>
      </w:r>
      <w:r w:rsidR="009D2613" w:rsidRPr="0020759D">
        <w:rPr>
          <w:rFonts w:ascii="Times New Roman" w:hAnsi="Times New Roman" w:cs="Times New Roman"/>
          <w:sz w:val="24"/>
          <w:szCs w:val="24"/>
        </w:rPr>
        <w:t xml:space="preserve"> In his submissions however, Counsel for the Respondent raised </w:t>
      </w:r>
      <w:r w:rsidR="008B5964" w:rsidRPr="0020759D">
        <w:rPr>
          <w:rFonts w:ascii="Times New Roman" w:hAnsi="Times New Roman" w:cs="Times New Roman"/>
          <w:sz w:val="24"/>
          <w:szCs w:val="24"/>
        </w:rPr>
        <w:lastRenderedPageBreak/>
        <w:t>objections</w:t>
      </w:r>
      <w:r w:rsidR="009D2613" w:rsidRPr="0020759D">
        <w:rPr>
          <w:rFonts w:ascii="Times New Roman" w:hAnsi="Times New Roman" w:cs="Times New Roman"/>
          <w:sz w:val="24"/>
          <w:szCs w:val="24"/>
        </w:rPr>
        <w:t xml:space="preserve"> concerning the competency of the appeal which I wish to deal with beforehand. The substance of his arguments was in </w:t>
      </w:r>
      <w:r w:rsidR="000C0C15" w:rsidRPr="0020759D">
        <w:rPr>
          <w:rFonts w:ascii="Times New Roman" w:hAnsi="Times New Roman" w:cs="Times New Roman"/>
          <w:sz w:val="24"/>
          <w:szCs w:val="24"/>
        </w:rPr>
        <w:t xml:space="preserve">tripartite </w:t>
      </w:r>
      <w:r w:rsidR="009D2613" w:rsidRPr="0020759D">
        <w:rPr>
          <w:rFonts w:ascii="Times New Roman" w:hAnsi="Times New Roman" w:cs="Times New Roman"/>
          <w:sz w:val="24"/>
          <w:szCs w:val="24"/>
        </w:rPr>
        <w:t>that is;</w:t>
      </w:r>
    </w:p>
    <w:p w:rsidR="009D2613" w:rsidRPr="0020759D" w:rsidRDefault="009D2613" w:rsidP="0020759D">
      <w:pPr>
        <w:pStyle w:val="ListParagraph"/>
        <w:numPr>
          <w:ilvl w:val="0"/>
          <w:numId w:val="3"/>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That the appeal is incompetent on ground that it was filed out of time.</w:t>
      </w:r>
    </w:p>
    <w:p w:rsidR="0035488C" w:rsidRPr="0020759D" w:rsidRDefault="0035488C" w:rsidP="0020759D">
      <w:pPr>
        <w:pStyle w:val="ListParagraph"/>
        <w:spacing w:line="360" w:lineRule="auto"/>
        <w:jc w:val="both"/>
        <w:rPr>
          <w:rFonts w:ascii="Times New Roman" w:hAnsi="Times New Roman" w:cs="Times New Roman"/>
          <w:sz w:val="24"/>
          <w:szCs w:val="24"/>
        </w:rPr>
      </w:pPr>
    </w:p>
    <w:p w:rsidR="009D2613" w:rsidRPr="0020759D" w:rsidRDefault="009D2613" w:rsidP="0020759D">
      <w:pPr>
        <w:pStyle w:val="ListParagraph"/>
        <w:numPr>
          <w:ilvl w:val="0"/>
          <w:numId w:val="3"/>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That the appeal was overtaken by events on ground that the suit land was sold to a third party in execution of the decree in the original suit.</w:t>
      </w:r>
    </w:p>
    <w:p w:rsidR="0035488C" w:rsidRPr="0020759D" w:rsidRDefault="0035488C" w:rsidP="0020759D">
      <w:pPr>
        <w:pStyle w:val="ListParagraph"/>
        <w:spacing w:line="360" w:lineRule="auto"/>
        <w:jc w:val="both"/>
        <w:rPr>
          <w:rFonts w:ascii="Times New Roman" w:hAnsi="Times New Roman" w:cs="Times New Roman"/>
          <w:sz w:val="24"/>
          <w:szCs w:val="24"/>
        </w:rPr>
      </w:pPr>
    </w:p>
    <w:p w:rsidR="009D2613" w:rsidRPr="0020759D" w:rsidRDefault="009D2613" w:rsidP="0020759D">
      <w:pPr>
        <w:pStyle w:val="ListParagraph"/>
        <w:numPr>
          <w:ilvl w:val="0"/>
          <w:numId w:val="3"/>
        </w:num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That the appeal is </w:t>
      </w:r>
      <w:r w:rsidRPr="0020759D">
        <w:rPr>
          <w:rFonts w:ascii="Times New Roman" w:hAnsi="Times New Roman" w:cs="Times New Roman"/>
          <w:i/>
          <w:sz w:val="24"/>
          <w:szCs w:val="24"/>
        </w:rPr>
        <w:t>res judicata</w:t>
      </w:r>
      <w:r w:rsidRPr="0020759D">
        <w:rPr>
          <w:rFonts w:ascii="Times New Roman" w:hAnsi="Times New Roman" w:cs="Times New Roman"/>
          <w:sz w:val="24"/>
          <w:szCs w:val="24"/>
        </w:rPr>
        <w:t xml:space="preserve"> </w:t>
      </w:r>
      <w:r w:rsidR="000C0C15" w:rsidRPr="0020759D">
        <w:rPr>
          <w:rFonts w:ascii="Times New Roman" w:hAnsi="Times New Roman" w:cs="Times New Roman"/>
          <w:sz w:val="24"/>
          <w:szCs w:val="24"/>
        </w:rPr>
        <w:t>on ground that the Appellant is and was privy to the Civil Suit No.115 of 2012 and Civil Appeal No. 15 of 2015 and Civil Suit No.311 of 2016.</w:t>
      </w:r>
    </w:p>
    <w:p w:rsidR="0035488C" w:rsidRPr="0020759D" w:rsidRDefault="000C0C15"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Upon perusal of the record, however, I found no merit in either of the arguments. </w:t>
      </w:r>
      <w:r w:rsidR="0035488C" w:rsidRPr="0020759D">
        <w:rPr>
          <w:rFonts w:ascii="Times New Roman" w:hAnsi="Times New Roman" w:cs="Times New Roman"/>
          <w:sz w:val="24"/>
          <w:szCs w:val="24"/>
        </w:rPr>
        <w:t xml:space="preserve"> </w:t>
      </w:r>
      <w:r w:rsidRPr="0020759D">
        <w:rPr>
          <w:rFonts w:ascii="Times New Roman" w:hAnsi="Times New Roman" w:cs="Times New Roman"/>
          <w:sz w:val="24"/>
          <w:szCs w:val="24"/>
        </w:rPr>
        <w:t>According to the record, the ruling against which this appeal was brought was delivered on the 10</w:t>
      </w:r>
      <w:r w:rsidRPr="0020759D">
        <w:rPr>
          <w:rFonts w:ascii="Times New Roman" w:hAnsi="Times New Roman" w:cs="Times New Roman"/>
          <w:sz w:val="24"/>
          <w:szCs w:val="24"/>
          <w:vertAlign w:val="superscript"/>
        </w:rPr>
        <w:t>th</w:t>
      </w:r>
      <w:r w:rsidR="0035488C" w:rsidRPr="0020759D">
        <w:rPr>
          <w:rFonts w:ascii="Times New Roman" w:hAnsi="Times New Roman" w:cs="Times New Roman"/>
          <w:sz w:val="24"/>
          <w:szCs w:val="24"/>
        </w:rPr>
        <w:t xml:space="preserve"> October 2017</w:t>
      </w:r>
      <w:r w:rsidRPr="0020759D">
        <w:rPr>
          <w:rFonts w:ascii="Times New Roman" w:hAnsi="Times New Roman" w:cs="Times New Roman"/>
          <w:sz w:val="24"/>
          <w:szCs w:val="24"/>
        </w:rPr>
        <w:t xml:space="preserve"> and this appeal was lodged on the 9</w:t>
      </w:r>
      <w:r w:rsidRPr="0020759D">
        <w:rPr>
          <w:rFonts w:ascii="Times New Roman" w:hAnsi="Times New Roman" w:cs="Times New Roman"/>
          <w:sz w:val="24"/>
          <w:szCs w:val="24"/>
          <w:vertAlign w:val="superscript"/>
        </w:rPr>
        <w:t>th</w:t>
      </w:r>
      <w:r w:rsidRPr="0020759D">
        <w:rPr>
          <w:rFonts w:ascii="Times New Roman" w:hAnsi="Times New Roman" w:cs="Times New Roman"/>
          <w:sz w:val="24"/>
          <w:szCs w:val="24"/>
        </w:rPr>
        <w:t xml:space="preserve"> November, 2017; within the time allowed for filing of the appeal. </w:t>
      </w:r>
    </w:p>
    <w:p w:rsidR="0035488C" w:rsidRPr="0020759D" w:rsidRDefault="000C0C15"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Secondly, </w:t>
      </w:r>
      <w:r w:rsidR="00631B95" w:rsidRPr="0020759D">
        <w:rPr>
          <w:rFonts w:ascii="Times New Roman" w:hAnsi="Times New Roman" w:cs="Times New Roman"/>
          <w:sz w:val="24"/>
          <w:szCs w:val="24"/>
        </w:rPr>
        <w:t xml:space="preserve">there was no evidence before me that the suit land was sold to a third party in execution of a decree of the lower </w:t>
      </w:r>
      <w:r w:rsidR="0035488C" w:rsidRPr="0020759D">
        <w:rPr>
          <w:rFonts w:ascii="Times New Roman" w:hAnsi="Times New Roman" w:cs="Times New Roman"/>
          <w:sz w:val="24"/>
          <w:szCs w:val="24"/>
        </w:rPr>
        <w:t>Court</w:t>
      </w:r>
      <w:r w:rsidR="00631B95" w:rsidRPr="0020759D">
        <w:rPr>
          <w:rFonts w:ascii="Times New Roman" w:hAnsi="Times New Roman" w:cs="Times New Roman"/>
          <w:sz w:val="24"/>
          <w:szCs w:val="24"/>
        </w:rPr>
        <w:t xml:space="preserve">. </w:t>
      </w:r>
      <w:r w:rsidR="0035488C" w:rsidRPr="0020759D">
        <w:rPr>
          <w:rFonts w:ascii="Times New Roman" w:hAnsi="Times New Roman" w:cs="Times New Roman"/>
          <w:sz w:val="24"/>
          <w:szCs w:val="24"/>
        </w:rPr>
        <w:t xml:space="preserve"> </w:t>
      </w:r>
      <w:r w:rsidR="00631B95" w:rsidRPr="0020759D">
        <w:rPr>
          <w:rFonts w:ascii="Times New Roman" w:hAnsi="Times New Roman" w:cs="Times New Roman"/>
          <w:sz w:val="24"/>
          <w:szCs w:val="24"/>
        </w:rPr>
        <w:t xml:space="preserve">In his submissions, Counsel for the Respondent referred me to a sale agreement to that effect as attached to the Respondent’s affidavit in reply to the Appellant’s application for review in the lower </w:t>
      </w:r>
      <w:r w:rsidR="0035488C" w:rsidRPr="0020759D">
        <w:rPr>
          <w:rFonts w:ascii="Times New Roman" w:hAnsi="Times New Roman" w:cs="Times New Roman"/>
          <w:sz w:val="24"/>
          <w:szCs w:val="24"/>
        </w:rPr>
        <w:t>Court</w:t>
      </w:r>
      <w:r w:rsidR="00631B95" w:rsidRPr="0020759D">
        <w:rPr>
          <w:rFonts w:ascii="Times New Roman" w:hAnsi="Times New Roman" w:cs="Times New Roman"/>
          <w:sz w:val="24"/>
          <w:szCs w:val="24"/>
        </w:rPr>
        <w:t xml:space="preserve">. </w:t>
      </w:r>
      <w:r w:rsidR="0035488C" w:rsidRPr="0020759D">
        <w:rPr>
          <w:rFonts w:ascii="Times New Roman" w:hAnsi="Times New Roman" w:cs="Times New Roman"/>
          <w:sz w:val="24"/>
          <w:szCs w:val="24"/>
        </w:rPr>
        <w:t xml:space="preserve"> </w:t>
      </w:r>
      <w:r w:rsidR="00631B95" w:rsidRPr="0020759D">
        <w:rPr>
          <w:rFonts w:ascii="Times New Roman" w:hAnsi="Times New Roman" w:cs="Times New Roman"/>
          <w:sz w:val="24"/>
          <w:szCs w:val="24"/>
        </w:rPr>
        <w:t xml:space="preserve">This was however not attached to the same. </w:t>
      </w:r>
      <w:r w:rsidR="0035488C" w:rsidRPr="0020759D">
        <w:rPr>
          <w:rFonts w:ascii="Times New Roman" w:hAnsi="Times New Roman" w:cs="Times New Roman"/>
          <w:sz w:val="24"/>
          <w:szCs w:val="24"/>
        </w:rPr>
        <w:t xml:space="preserve"> </w:t>
      </w:r>
      <w:r w:rsidR="00631B95" w:rsidRPr="0020759D">
        <w:rPr>
          <w:rFonts w:ascii="Times New Roman" w:hAnsi="Times New Roman" w:cs="Times New Roman"/>
          <w:sz w:val="24"/>
          <w:szCs w:val="24"/>
        </w:rPr>
        <w:t xml:space="preserve">There was </w:t>
      </w:r>
      <w:r w:rsidR="0035488C" w:rsidRPr="0020759D">
        <w:rPr>
          <w:rFonts w:ascii="Times New Roman" w:hAnsi="Times New Roman" w:cs="Times New Roman"/>
          <w:sz w:val="24"/>
          <w:szCs w:val="24"/>
        </w:rPr>
        <w:t xml:space="preserve">instead </w:t>
      </w:r>
      <w:r w:rsidR="00631B95" w:rsidRPr="0020759D">
        <w:rPr>
          <w:rFonts w:ascii="Times New Roman" w:hAnsi="Times New Roman" w:cs="Times New Roman"/>
          <w:sz w:val="24"/>
          <w:szCs w:val="24"/>
        </w:rPr>
        <w:t xml:space="preserve">an agreement of sale of land attached to the Respondent Counsel’s submissions to that application. </w:t>
      </w:r>
      <w:r w:rsidR="0035488C" w:rsidRPr="0020759D">
        <w:rPr>
          <w:rFonts w:ascii="Times New Roman" w:hAnsi="Times New Roman" w:cs="Times New Roman"/>
          <w:sz w:val="24"/>
          <w:szCs w:val="24"/>
        </w:rPr>
        <w:t xml:space="preserve"> </w:t>
      </w:r>
      <w:r w:rsidR="008B5964" w:rsidRPr="0020759D">
        <w:rPr>
          <w:rFonts w:ascii="Times New Roman" w:hAnsi="Times New Roman" w:cs="Times New Roman"/>
          <w:sz w:val="24"/>
          <w:szCs w:val="24"/>
        </w:rPr>
        <w:t>Because t</w:t>
      </w:r>
      <w:r w:rsidR="00631B95" w:rsidRPr="0020759D">
        <w:rPr>
          <w:rFonts w:ascii="Times New Roman" w:hAnsi="Times New Roman" w:cs="Times New Roman"/>
          <w:sz w:val="24"/>
          <w:szCs w:val="24"/>
        </w:rPr>
        <w:t xml:space="preserve">his </w:t>
      </w:r>
      <w:r w:rsidR="008B5964" w:rsidRPr="0020759D">
        <w:rPr>
          <w:rFonts w:ascii="Times New Roman" w:hAnsi="Times New Roman" w:cs="Times New Roman"/>
          <w:sz w:val="24"/>
          <w:szCs w:val="24"/>
        </w:rPr>
        <w:t xml:space="preserve">was not evidence properly before the lower </w:t>
      </w:r>
      <w:r w:rsidR="0035488C" w:rsidRPr="0020759D">
        <w:rPr>
          <w:rFonts w:ascii="Times New Roman" w:hAnsi="Times New Roman" w:cs="Times New Roman"/>
          <w:sz w:val="24"/>
          <w:szCs w:val="24"/>
        </w:rPr>
        <w:t>Court</w:t>
      </w:r>
      <w:r w:rsidR="008B5964" w:rsidRPr="0020759D">
        <w:rPr>
          <w:rFonts w:ascii="Times New Roman" w:hAnsi="Times New Roman" w:cs="Times New Roman"/>
          <w:sz w:val="24"/>
          <w:szCs w:val="24"/>
        </w:rPr>
        <w:t>,</w:t>
      </w:r>
      <w:r w:rsidR="00631B95" w:rsidRPr="0020759D">
        <w:rPr>
          <w:rFonts w:ascii="Times New Roman" w:hAnsi="Times New Roman" w:cs="Times New Roman"/>
          <w:sz w:val="24"/>
          <w:szCs w:val="24"/>
        </w:rPr>
        <w:t xml:space="preserve"> I </w:t>
      </w:r>
      <w:r w:rsidR="008B5964" w:rsidRPr="0020759D">
        <w:rPr>
          <w:rFonts w:ascii="Times New Roman" w:hAnsi="Times New Roman" w:cs="Times New Roman"/>
          <w:sz w:val="24"/>
          <w:szCs w:val="24"/>
        </w:rPr>
        <w:t xml:space="preserve">found no reason </w:t>
      </w:r>
      <w:r w:rsidR="004C1AE2" w:rsidRPr="0020759D">
        <w:rPr>
          <w:rFonts w:ascii="Times New Roman" w:hAnsi="Times New Roman" w:cs="Times New Roman"/>
          <w:sz w:val="24"/>
          <w:szCs w:val="24"/>
        </w:rPr>
        <w:t xml:space="preserve">of </w:t>
      </w:r>
      <w:r w:rsidR="008B5964" w:rsidRPr="0020759D">
        <w:rPr>
          <w:rFonts w:ascii="Times New Roman" w:hAnsi="Times New Roman" w:cs="Times New Roman"/>
          <w:sz w:val="24"/>
          <w:szCs w:val="24"/>
        </w:rPr>
        <w:t>consider</w:t>
      </w:r>
      <w:r w:rsidR="004C1AE2" w:rsidRPr="0020759D">
        <w:rPr>
          <w:rFonts w:ascii="Times New Roman" w:hAnsi="Times New Roman" w:cs="Times New Roman"/>
          <w:sz w:val="24"/>
          <w:szCs w:val="24"/>
        </w:rPr>
        <w:t>ing it in the instant appeal.</w:t>
      </w:r>
      <w:r w:rsidR="00702E51" w:rsidRPr="0020759D">
        <w:rPr>
          <w:rFonts w:ascii="Times New Roman" w:hAnsi="Times New Roman" w:cs="Times New Roman"/>
          <w:sz w:val="24"/>
          <w:szCs w:val="24"/>
        </w:rPr>
        <w:t xml:space="preserve"> </w:t>
      </w:r>
    </w:p>
    <w:p w:rsidR="004C1AE2" w:rsidRPr="0020759D" w:rsidRDefault="00702E51"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Additionally, this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granted an application for stay of execution pending this appeal vide M</w:t>
      </w:r>
      <w:r w:rsidR="0035488C" w:rsidRPr="0020759D">
        <w:rPr>
          <w:rFonts w:ascii="Times New Roman" w:hAnsi="Times New Roman" w:cs="Times New Roman"/>
          <w:sz w:val="24"/>
          <w:szCs w:val="24"/>
        </w:rPr>
        <w:t xml:space="preserve">isc. </w:t>
      </w:r>
      <w:r w:rsidRPr="0020759D">
        <w:rPr>
          <w:rFonts w:ascii="Times New Roman" w:hAnsi="Times New Roman" w:cs="Times New Roman"/>
          <w:sz w:val="24"/>
          <w:szCs w:val="24"/>
        </w:rPr>
        <w:t>A</w:t>
      </w:r>
      <w:r w:rsidR="0035488C" w:rsidRPr="0020759D">
        <w:rPr>
          <w:rFonts w:ascii="Times New Roman" w:hAnsi="Times New Roman" w:cs="Times New Roman"/>
          <w:sz w:val="24"/>
          <w:szCs w:val="24"/>
        </w:rPr>
        <w:t>ppl.</w:t>
      </w:r>
      <w:r w:rsidRPr="0020759D">
        <w:rPr>
          <w:rFonts w:ascii="Times New Roman" w:hAnsi="Times New Roman" w:cs="Times New Roman"/>
          <w:sz w:val="24"/>
          <w:szCs w:val="24"/>
        </w:rPr>
        <w:t xml:space="preserve"> No.1772 of 2018 on the 2</w:t>
      </w:r>
      <w:r w:rsidRPr="0020759D">
        <w:rPr>
          <w:rFonts w:ascii="Times New Roman" w:hAnsi="Times New Roman" w:cs="Times New Roman"/>
          <w:sz w:val="24"/>
          <w:szCs w:val="24"/>
          <w:vertAlign w:val="superscript"/>
        </w:rPr>
        <w:t>nd</w:t>
      </w:r>
      <w:r w:rsidRPr="0020759D">
        <w:rPr>
          <w:rFonts w:ascii="Times New Roman" w:hAnsi="Times New Roman" w:cs="Times New Roman"/>
          <w:sz w:val="24"/>
          <w:szCs w:val="24"/>
        </w:rPr>
        <w:t xml:space="preserve"> of April 2019.</w:t>
      </w:r>
    </w:p>
    <w:p w:rsidR="008B5964" w:rsidRPr="0020759D" w:rsidRDefault="00702E51"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C</w:t>
      </w:r>
      <w:r w:rsidR="008B5964" w:rsidRPr="0020759D">
        <w:rPr>
          <w:rFonts w:ascii="Times New Roman" w:hAnsi="Times New Roman" w:cs="Times New Roman"/>
          <w:sz w:val="24"/>
          <w:szCs w:val="24"/>
        </w:rPr>
        <w:t xml:space="preserve">oncerning </w:t>
      </w:r>
      <w:r w:rsidR="008B5964" w:rsidRPr="0020759D">
        <w:rPr>
          <w:rFonts w:ascii="Times New Roman" w:hAnsi="Times New Roman" w:cs="Times New Roman"/>
          <w:i/>
          <w:sz w:val="24"/>
          <w:szCs w:val="24"/>
        </w:rPr>
        <w:t>res judicata</w:t>
      </w:r>
      <w:r w:rsidRPr="0020759D">
        <w:rPr>
          <w:rFonts w:ascii="Times New Roman" w:hAnsi="Times New Roman" w:cs="Times New Roman"/>
          <w:sz w:val="24"/>
          <w:szCs w:val="24"/>
        </w:rPr>
        <w:t xml:space="preserve">, </w:t>
      </w:r>
      <w:r w:rsidR="008B5964" w:rsidRPr="0020759D">
        <w:rPr>
          <w:rFonts w:ascii="Times New Roman" w:hAnsi="Times New Roman" w:cs="Times New Roman"/>
          <w:sz w:val="24"/>
          <w:szCs w:val="24"/>
        </w:rPr>
        <w:t xml:space="preserve">I note that this appeal originates from a ruling of the lower </w:t>
      </w:r>
      <w:r w:rsidR="0035488C" w:rsidRPr="0020759D">
        <w:rPr>
          <w:rFonts w:ascii="Times New Roman" w:hAnsi="Times New Roman" w:cs="Times New Roman"/>
          <w:sz w:val="24"/>
          <w:szCs w:val="24"/>
        </w:rPr>
        <w:t>Court</w:t>
      </w:r>
      <w:r w:rsidR="008B5964" w:rsidRPr="0020759D">
        <w:rPr>
          <w:rFonts w:ascii="Times New Roman" w:hAnsi="Times New Roman" w:cs="Times New Roman"/>
          <w:sz w:val="24"/>
          <w:szCs w:val="24"/>
        </w:rPr>
        <w:t xml:space="preserve"> concerning review of its own judgment. </w:t>
      </w:r>
      <w:r w:rsidRPr="0020759D">
        <w:rPr>
          <w:rFonts w:ascii="Times New Roman" w:hAnsi="Times New Roman" w:cs="Times New Roman"/>
          <w:sz w:val="24"/>
          <w:szCs w:val="24"/>
        </w:rPr>
        <w:t>It i</w:t>
      </w:r>
      <w:r w:rsidR="008B5964" w:rsidRPr="0020759D">
        <w:rPr>
          <w:rFonts w:ascii="Times New Roman" w:hAnsi="Times New Roman" w:cs="Times New Roman"/>
          <w:sz w:val="24"/>
          <w:szCs w:val="24"/>
        </w:rPr>
        <w:t xml:space="preserve">s </w:t>
      </w:r>
      <w:r w:rsidRPr="0020759D">
        <w:rPr>
          <w:rFonts w:ascii="Times New Roman" w:hAnsi="Times New Roman" w:cs="Times New Roman"/>
          <w:sz w:val="24"/>
          <w:szCs w:val="24"/>
        </w:rPr>
        <w:t xml:space="preserve">thus </w:t>
      </w:r>
      <w:r w:rsidR="008B5964" w:rsidRPr="0020759D">
        <w:rPr>
          <w:rFonts w:ascii="Times New Roman" w:hAnsi="Times New Roman" w:cs="Times New Roman"/>
          <w:sz w:val="24"/>
          <w:szCs w:val="24"/>
        </w:rPr>
        <w:t xml:space="preserve">inconceivable how </w:t>
      </w:r>
      <w:r w:rsidRPr="0020759D">
        <w:rPr>
          <w:rFonts w:ascii="Times New Roman" w:hAnsi="Times New Roman" w:cs="Times New Roman"/>
          <w:sz w:val="24"/>
          <w:szCs w:val="24"/>
        </w:rPr>
        <w:t>it</w:t>
      </w:r>
      <w:r w:rsidR="008B5964" w:rsidRPr="0020759D">
        <w:rPr>
          <w:rFonts w:ascii="Times New Roman" w:hAnsi="Times New Roman" w:cs="Times New Roman"/>
          <w:sz w:val="24"/>
          <w:szCs w:val="24"/>
        </w:rPr>
        <w:t xml:space="preserve"> is res judicata in the absence of proof that the ruling of the lower </w:t>
      </w:r>
      <w:r w:rsidR="0035488C" w:rsidRPr="0020759D">
        <w:rPr>
          <w:rFonts w:ascii="Times New Roman" w:hAnsi="Times New Roman" w:cs="Times New Roman"/>
          <w:sz w:val="24"/>
          <w:szCs w:val="24"/>
        </w:rPr>
        <w:t>Court</w:t>
      </w:r>
      <w:r w:rsidR="008B5964" w:rsidRPr="0020759D">
        <w:rPr>
          <w:rFonts w:ascii="Times New Roman" w:hAnsi="Times New Roman" w:cs="Times New Roman"/>
          <w:sz w:val="24"/>
          <w:szCs w:val="24"/>
        </w:rPr>
        <w:t xml:space="preserve"> has once been a subject of an appeal. For those reasons, I was constrained to reject Counsel’s objections in one </w:t>
      </w:r>
      <w:r w:rsidR="00615AA8" w:rsidRPr="0020759D">
        <w:rPr>
          <w:rFonts w:ascii="Times New Roman" w:hAnsi="Times New Roman" w:cs="Times New Roman"/>
          <w:sz w:val="24"/>
          <w:szCs w:val="24"/>
        </w:rPr>
        <w:t>blanket.</w:t>
      </w:r>
    </w:p>
    <w:p w:rsidR="00615AA8" w:rsidRPr="0020759D" w:rsidRDefault="004C1AE2"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 shall now consider the appeal on its merits. </w:t>
      </w:r>
      <w:r w:rsidR="00615AA8" w:rsidRPr="0020759D">
        <w:rPr>
          <w:rFonts w:ascii="Times New Roman" w:hAnsi="Times New Roman" w:cs="Times New Roman"/>
          <w:sz w:val="24"/>
          <w:szCs w:val="24"/>
        </w:rPr>
        <w:t xml:space="preserve">From the perusal of Counsel for the Appellant’s submission, my impression is that the first and the third ground seem to interrelate </w:t>
      </w:r>
      <w:r w:rsidRPr="0020759D">
        <w:rPr>
          <w:rFonts w:ascii="Times New Roman" w:hAnsi="Times New Roman" w:cs="Times New Roman"/>
          <w:sz w:val="24"/>
          <w:szCs w:val="24"/>
        </w:rPr>
        <w:t xml:space="preserve">especially </w:t>
      </w:r>
      <w:r w:rsidRPr="0020759D">
        <w:rPr>
          <w:rFonts w:ascii="Times New Roman" w:hAnsi="Times New Roman" w:cs="Times New Roman"/>
          <w:sz w:val="24"/>
          <w:szCs w:val="24"/>
        </w:rPr>
        <w:lastRenderedPageBreak/>
        <w:t>since</w:t>
      </w:r>
      <w:r w:rsidR="00615AA8" w:rsidRPr="0020759D">
        <w:rPr>
          <w:rFonts w:ascii="Times New Roman" w:hAnsi="Times New Roman" w:cs="Times New Roman"/>
          <w:sz w:val="24"/>
          <w:szCs w:val="24"/>
        </w:rPr>
        <w:t xml:space="preserve"> they all lead to the same conclusion. In the resolution, therefore, I shall combine both grounds.</w:t>
      </w:r>
    </w:p>
    <w:p w:rsidR="00615AA8" w:rsidRPr="0020759D" w:rsidRDefault="000E1215" w:rsidP="0020759D">
      <w:pPr>
        <w:spacing w:line="360" w:lineRule="auto"/>
        <w:jc w:val="both"/>
        <w:rPr>
          <w:rFonts w:ascii="Times New Roman" w:hAnsi="Times New Roman" w:cs="Times New Roman"/>
          <w:sz w:val="24"/>
          <w:szCs w:val="24"/>
          <w:u w:val="single"/>
        </w:rPr>
      </w:pPr>
      <w:r w:rsidRPr="0020759D">
        <w:rPr>
          <w:rFonts w:ascii="Times New Roman" w:hAnsi="Times New Roman" w:cs="Times New Roman"/>
          <w:sz w:val="24"/>
          <w:szCs w:val="24"/>
          <w:u w:val="single"/>
        </w:rPr>
        <w:t>Resolution of the grounds</w:t>
      </w:r>
    </w:p>
    <w:p w:rsidR="00615AA8" w:rsidRPr="0020759D" w:rsidRDefault="00615AA8" w:rsidP="0020759D">
      <w:pPr>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 xml:space="preserve">Ground 1 </w:t>
      </w:r>
      <w:r w:rsidR="00C20C70" w:rsidRPr="0020759D">
        <w:rPr>
          <w:rFonts w:ascii="Times New Roman" w:hAnsi="Times New Roman" w:cs="Times New Roman"/>
          <w:b/>
          <w:sz w:val="24"/>
          <w:szCs w:val="24"/>
        </w:rPr>
        <w:t>and</w:t>
      </w:r>
      <w:r w:rsidRPr="0020759D">
        <w:rPr>
          <w:rFonts w:ascii="Times New Roman" w:hAnsi="Times New Roman" w:cs="Times New Roman"/>
          <w:b/>
          <w:sz w:val="24"/>
          <w:szCs w:val="24"/>
        </w:rPr>
        <w:t xml:space="preserve"> 3</w:t>
      </w:r>
    </w:p>
    <w:p w:rsidR="00F83754" w:rsidRPr="0020759D" w:rsidRDefault="00F83754" w:rsidP="0020759D">
      <w:pPr>
        <w:pStyle w:val="ListParagraph"/>
        <w:numPr>
          <w:ilvl w:val="0"/>
          <w:numId w:val="12"/>
        </w:numPr>
        <w:spacing w:line="360" w:lineRule="auto"/>
        <w:jc w:val="both"/>
        <w:rPr>
          <w:rFonts w:ascii="Times New Roman" w:hAnsi="Times New Roman" w:cs="Times New Roman"/>
          <w:sz w:val="24"/>
          <w:szCs w:val="24"/>
          <w:u w:val="single"/>
        </w:rPr>
      </w:pPr>
      <w:r w:rsidRPr="0020759D">
        <w:rPr>
          <w:rFonts w:ascii="Times New Roman" w:hAnsi="Times New Roman" w:cs="Times New Roman"/>
          <w:sz w:val="24"/>
          <w:szCs w:val="24"/>
        </w:rPr>
        <w:t xml:space="preserve">The learned trial Magistrate erred in law when he misapplied the law relating to review </w:t>
      </w:r>
      <w:r w:rsidRPr="0020759D">
        <w:rPr>
          <w:rFonts w:ascii="Times New Roman" w:hAnsi="Times New Roman" w:cs="Times New Roman"/>
          <w:sz w:val="24"/>
          <w:szCs w:val="24"/>
          <w:u w:val="single"/>
        </w:rPr>
        <w:t>thereby arriving at a wrong conclusion; and</w:t>
      </w:r>
    </w:p>
    <w:p w:rsidR="00C20C70" w:rsidRPr="0020759D" w:rsidRDefault="00C20C70" w:rsidP="0020759D">
      <w:pPr>
        <w:pStyle w:val="ListParagraph"/>
        <w:spacing w:line="360" w:lineRule="auto"/>
        <w:jc w:val="both"/>
        <w:rPr>
          <w:rFonts w:ascii="Times New Roman" w:hAnsi="Times New Roman" w:cs="Times New Roman"/>
          <w:sz w:val="24"/>
          <w:szCs w:val="24"/>
          <w:u w:val="single"/>
        </w:rPr>
      </w:pPr>
    </w:p>
    <w:p w:rsidR="00F83754" w:rsidRPr="0020759D" w:rsidRDefault="00F83754" w:rsidP="0020759D">
      <w:pPr>
        <w:pStyle w:val="ListParagraph"/>
        <w:numPr>
          <w:ilvl w:val="0"/>
          <w:numId w:val="11"/>
        </w:numPr>
        <w:spacing w:line="360" w:lineRule="auto"/>
        <w:jc w:val="both"/>
        <w:rPr>
          <w:rFonts w:ascii="Times New Roman" w:hAnsi="Times New Roman" w:cs="Times New Roman"/>
          <w:sz w:val="24"/>
          <w:szCs w:val="24"/>
          <w:u w:val="single"/>
        </w:rPr>
      </w:pPr>
      <w:r w:rsidRPr="0020759D">
        <w:rPr>
          <w:rFonts w:ascii="Times New Roman" w:hAnsi="Times New Roman" w:cs="Times New Roman"/>
          <w:sz w:val="24"/>
          <w:szCs w:val="24"/>
        </w:rPr>
        <w:t xml:space="preserve">The learned trial Magistrate erred in law and in fact when he failed to evaluate the </w:t>
      </w:r>
      <w:r w:rsidRPr="0020759D">
        <w:rPr>
          <w:rFonts w:ascii="Times New Roman" w:hAnsi="Times New Roman" w:cs="Times New Roman"/>
          <w:sz w:val="24"/>
          <w:szCs w:val="24"/>
          <w:u w:val="single"/>
        </w:rPr>
        <w:t>evidence on record thereby arriving at a wrong conclusion.</w:t>
      </w:r>
    </w:p>
    <w:p w:rsidR="00C20C70" w:rsidRPr="0020759D" w:rsidRDefault="00807A4A"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Counsel for the Appellant relied on the case of </w:t>
      </w:r>
      <w:r w:rsidRPr="0020759D">
        <w:rPr>
          <w:rFonts w:ascii="Times New Roman" w:hAnsi="Times New Roman" w:cs="Times New Roman"/>
          <w:b/>
          <w:i/>
          <w:sz w:val="24"/>
          <w:szCs w:val="24"/>
          <w:u w:val="single"/>
        </w:rPr>
        <w:t xml:space="preserve">NPARTS </w:t>
      </w:r>
      <w:r w:rsidR="00C20C70" w:rsidRPr="0020759D">
        <w:rPr>
          <w:rFonts w:ascii="Times New Roman" w:hAnsi="Times New Roman" w:cs="Times New Roman"/>
          <w:b/>
          <w:i/>
          <w:sz w:val="24"/>
          <w:szCs w:val="24"/>
          <w:u w:val="single"/>
        </w:rPr>
        <w:t>versus</w:t>
      </w:r>
      <w:r w:rsidRPr="0020759D">
        <w:rPr>
          <w:rFonts w:ascii="Times New Roman" w:hAnsi="Times New Roman" w:cs="Times New Roman"/>
          <w:b/>
          <w:i/>
          <w:sz w:val="24"/>
          <w:szCs w:val="24"/>
          <w:u w:val="single"/>
        </w:rPr>
        <w:t xml:space="preserve"> S.R Nkabula &amp; Sons Ltd C</w:t>
      </w:r>
      <w:r w:rsidR="00C20C70" w:rsidRPr="0020759D">
        <w:rPr>
          <w:rFonts w:ascii="Times New Roman" w:hAnsi="Times New Roman" w:cs="Times New Roman"/>
          <w:b/>
          <w:i/>
          <w:sz w:val="24"/>
          <w:szCs w:val="24"/>
          <w:u w:val="single"/>
        </w:rPr>
        <w:t xml:space="preserve">ivil </w:t>
      </w:r>
      <w:r w:rsidRPr="0020759D">
        <w:rPr>
          <w:rFonts w:ascii="Times New Roman" w:hAnsi="Times New Roman" w:cs="Times New Roman"/>
          <w:b/>
          <w:i/>
          <w:sz w:val="24"/>
          <w:szCs w:val="24"/>
          <w:u w:val="single"/>
        </w:rPr>
        <w:t>A</w:t>
      </w:r>
      <w:r w:rsidR="00CA2356" w:rsidRPr="0020759D">
        <w:rPr>
          <w:rFonts w:ascii="Times New Roman" w:hAnsi="Times New Roman" w:cs="Times New Roman"/>
          <w:b/>
          <w:i/>
          <w:sz w:val="24"/>
          <w:szCs w:val="24"/>
          <w:u w:val="single"/>
        </w:rPr>
        <w:t>ppeal</w:t>
      </w:r>
      <w:r w:rsidRPr="0020759D">
        <w:rPr>
          <w:rFonts w:ascii="Times New Roman" w:hAnsi="Times New Roman" w:cs="Times New Roman"/>
          <w:b/>
          <w:i/>
          <w:sz w:val="24"/>
          <w:szCs w:val="24"/>
          <w:u w:val="single"/>
        </w:rPr>
        <w:t xml:space="preserve"> No.34 of 2005</w:t>
      </w:r>
      <w:r w:rsidRPr="0020759D">
        <w:rPr>
          <w:rFonts w:ascii="Times New Roman" w:hAnsi="Times New Roman" w:cs="Times New Roman"/>
          <w:i/>
          <w:sz w:val="24"/>
          <w:szCs w:val="24"/>
          <w:u w:val="single"/>
        </w:rPr>
        <w:t xml:space="preserve"> </w:t>
      </w:r>
      <w:r w:rsidRPr="0020759D">
        <w:rPr>
          <w:rFonts w:ascii="Times New Roman" w:hAnsi="Times New Roman" w:cs="Times New Roman"/>
          <w:sz w:val="24"/>
          <w:szCs w:val="24"/>
        </w:rPr>
        <w:t>to rightly</w:t>
      </w:r>
      <w:r w:rsidRPr="0020759D">
        <w:rPr>
          <w:rFonts w:ascii="Times New Roman" w:hAnsi="Times New Roman" w:cs="Times New Roman"/>
          <w:b/>
          <w:sz w:val="24"/>
          <w:szCs w:val="24"/>
        </w:rPr>
        <w:t xml:space="preserve"> </w:t>
      </w:r>
      <w:r w:rsidRPr="0020759D">
        <w:rPr>
          <w:rFonts w:ascii="Times New Roman" w:hAnsi="Times New Roman" w:cs="Times New Roman"/>
          <w:sz w:val="24"/>
          <w:szCs w:val="24"/>
        </w:rPr>
        <w:t xml:space="preserve">submit that </w:t>
      </w:r>
      <w:r w:rsidRPr="0020759D">
        <w:rPr>
          <w:rFonts w:ascii="Times New Roman" w:hAnsi="Times New Roman" w:cs="Times New Roman"/>
          <w:sz w:val="24"/>
          <w:szCs w:val="24"/>
        </w:rPr>
        <w:tab/>
        <w:t xml:space="preserve">this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has a duty to review and reappraise the evidence on record and draw its own conclusions. </w:t>
      </w:r>
      <w:r w:rsidR="00C20C70"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He then submitted that the trial Magistrate failed to consider the </w:t>
      </w:r>
      <w:r w:rsidR="00AE00E1" w:rsidRPr="0020759D">
        <w:rPr>
          <w:rFonts w:ascii="Times New Roman" w:hAnsi="Times New Roman" w:cs="Times New Roman"/>
          <w:sz w:val="24"/>
          <w:szCs w:val="24"/>
        </w:rPr>
        <w:t>Appellant’s</w:t>
      </w:r>
      <w:r w:rsidRPr="0020759D">
        <w:rPr>
          <w:rFonts w:ascii="Times New Roman" w:hAnsi="Times New Roman" w:cs="Times New Roman"/>
          <w:sz w:val="24"/>
          <w:szCs w:val="24"/>
        </w:rPr>
        <w:t xml:space="preserve"> documents SEK</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3</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 xml:space="preserve">, </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4</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 xml:space="preserve"> and </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5</w:t>
      </w:r>
      <w:r w:rsidR="00C20C70" w:rsidRPr="0020759D">
        <w:rPr>
          <w:rFonts w:ascii="Times New Roman" w:hAnsi="Times New Roman" w:cs="Times New Roman"/>
          <w:sz w:val="24"/>
          <w:szCs w:val="24"/>
        </w:rPr>
        <w:t>’</w:t>
      </w:r>
      <w:r w:rsidRPr="0020759D">
        <w:rPr>
          <w:rFonts w:ascii="Times New Roman" w:hAnsi="Times New Roman" w:cs="Times New Roman"/>
          <w:sz w:val="24"/>
          <w:szCs w:val="24"/>
        </w:rPr>
        <w:t xml:space="preserve"> which clearly showed the Appellant as a neighbor to PW4</w:t>
      </w:r>
      <w:r w:rsidR="00342682" w:rsidRPr="0020759D">
        <w:rPr>
          <w:rFonts w:ascii="Times New Roman" w:hAnsi="Times New Roman" w:cs="Times New Roman"/>
          <w:sz w:val="24"/>
          <w:szCs w:val="24"/>
        </w:rPr>
        <w:t>, t</w:t>
      </w:r>
      <w:r w:rsidRPr="0020759D">
        <w:rPr>
          <w:rFonts w:ascii="Times New Roman" w:hAnsi="Times New Roman" w:cs="Times New Roman"/>
          <w:sz w:val="24"/>
          <w:szCs w:val="24"/>
        </w:rPr>
        <w:t>he Respondent’s witness</w:t>
      </w:r>
      <w:r w:rsidR="00AE00E1" w:rsidRPr="0020759D">
        <w:rPr>
          <w:rFonts w:ascii="Times New Roman" w:hAnsi="Times New Roman" w:cs="Times New Roman"/>
          <w:sz w:val="24"/>
          <w:szCs w:val="24"/>
        </w:rPr>
        <w:t>.</w:t>
      </w:r>
    </w:p>
    <w:p w:rsidR="00BB4F50" w:rsidRPr="0020759D" w:rsidRDefault="00AE00E1"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In his view, this evidence was material for the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and</w:t>
      </w:r>
      <w:r w:rsidR="00342682" w:rsidRPr="0020759D">
        <w:rPr>
          <w:rFonts w:ascii="Times New Roman" w:hAnsi="Times New Roman" w:cs="Times New Roman"/>
          <w:sz w:val="24"/>
          <w:szCs w:val="24"/>
        </w:rPr>
        <w:t>;</w:t>
      </w:r>
      <w:r w:rsidRPr="0020759D">
        <w:rPr>
          <w:rFonts w:ascii="Times New Roman" w:hAnsi="Times New Roman" w:cs="Times New Roman"/>
          <w:sz w:val="24"/>
          <w:szCs w:val="24"/>
        </w:rPr>
        <w:t xml:space="preserve"> that had </w:t>
      </w:r>
      <w:r w:rsidR="00C20C70"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had the opportunity to look at the same, it would have made a contrary </w:t>
      </w:r>
      <w:r w:rsidR="00342682" w:rsidRPr="0020759D">
        <w:rPr>
          <w:rFonts w:ascii="Times New Roman" w:hAnsi="Times New Roman" w:cs="Times New Roman"/>
          <w:sz w:val="24"/>
          <w:szCs w:val="24"/>
        </w:rPr>
        <w:t>holding</w:t>
      </w:r>
      <w:r w:rsidRPr="0020759D">
        <w:rPr>
          <w:rFonts w:ascii="Times New Roman" w:hAnsi="Times New Roman" w:cs="Times New Roman"/>
          <w:sz w:val="24"/>
          <w:szCs w:val="24"/>
        </w:rPr>
        <w:t xml:space="preserve">. </w:t>
      </w:r>
      <w:r w:rsidR="00C20C70"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That the trial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also failed to consider that this was an application for review which did not require the Appellant to disclose </w:t>
      </w:r>
      <w:r w:rsidR="00342682" w:rsidRPr="0020759D">
        <w:rPr>
          <w:rFonts w:ascii="Times New Roman" w:hAnsi="Times New Roman" w:cs="Times New Roman"/>
          <w:sz w:val="24"/>
          <w:szCs w:val="24"/>
        </w:rPr>
        <w:t>the source of the</w:t>
      </w:r>
      <w:r w:rsidRPr="0020759D">
        <w:rPr>
          <w:rFonts w:ascii="Times New Roman" w:hAnsi="Times New Roman" w:cs="Times New Roman"/>
          <w:sz w:val="24"/>
          <w:szCs w:val="24"/>
        </w:rPr>
        <w:t xml:space="preserve"> documents; and that in doing so, the trial Magistrate placed a higher burden of proof on the Appellant.</w:t>
      </w:r>
      <w:r w:rsidR="00342682"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 xml:space="preserve"> </w:t>
      </w:r>
      <w:r w:rsidR="00342682" w:rsidRPr="0020759D">
        <w:rPr>
          <w:rFonts w:ascii="Times New Roman" w:hAnsi="Times New Roman" w:cs="Times New Roman"/>
          <w:sz w:val="24"/>
          <w:szCs w:val="24"/>
        </w:rPr>
        <w:t>He f</w:t>
      </w:r>
      <w:r w:rsidRPr="0020759D">
        <w:rPr>
          <w:rFonts w:ascii="Times New Roman" w:hAnsi="Times New Roman" w:cs="Times New Roman"/>
          <w:sz w:val="24"/>
          <w:szCs w:val="24"/>
        </w:rPr>
        <w:t>urther fault</w:t>
      </w:r>
      <w:r w:rsidR="00342682" w:rsidRPr="0020759D">
        <w:rPr>
          <w:rFonts w:ascii="Times New Roman" w:hAnsi="Times New Roman" w:cs="Times New Roman"/>
          <w:sz w:val="24"/>
          <w:szCs w:val="24"/>
        </w:rPr>
        <w:t>ed</w:t>
      </w:r>
      <w:r w:rsidRPr="0020759D">
        <w:rPr>
          <w:rFonts w:ascii="Times New Roman" w:hAnsi="Times New Roman" w:cs="Times New Roman"/>
          <w:sz w:val="24"/>
          <w:szCs w:val="24"/>
        </w:rPr>
        <w:t xml:space="preserve"> the </w:t>
      </w:r>
      <w:r w:rsidR="00342682" w:rsidRPr="0020759D">
        <w:rPr>
          <w:rFonts w:ascii="Times New Roman" w:hAnsi="Times New Roman" w:cs="Times New Roman"/>
          <w:sz w:val="24"/>
          <w:szCs w:val="24"/>
        </w:rPr>
        <w:t>learned</w:t>
      </w:r>
      <w:r w:rsidRPr="0020759D">
        <w:rPr>
          <w:rFonts w:ascii="Times New Roman" w:hAnsi="Times New Roman" w:cs="Times New Roman"/>
          <w:sz w:val="24"/>
          <w:szCs w:val="24"/>
        </w:rPr>
        <w:t xml:space="preserve"> Magistrate for opining at page 7 paragraph 6 of the ruling that: </w:t>
      </w:r>
      <w:r w:rsidR="00BB4F50" w:rsidRPr="0020759D">
        <w:rPr>
          <w:rFonts w:ascii="Times New Roman" w:hAnsi="Times New Roman" w:cs="Times New Roman"/>
          <w:sz w:val="24"/>
          <w:szCs w:val="24"/>
        </w:rPr>
        <w:t xml:space="preserve"> </w:t>
      </w:r>
      <w:r w:rsidRPr="0020759D">
        <w:rPr>
          <w:rFonts w:ascii="Times New Roman" w:hAnsi="Times New Roman" w:cs="Times New Roman"/>
          <w:i/>
          <w:sz w:val="24"/>
          <w:szCs w:val="24"/>
        </w:rPr>
        <w:t xml:space="preserve">“The Appellant only states that he has new evidence but has not disclosed anything to persuade </w:t>
      </w:r>
      <w:r w:rsidR="0035488C" w:rsidRPr="0020759D">
        <w:rPr>
          <w:rFonts w:ascii="Times New Roman" w:hAnsi="Times New Roman" w:cs="Times New Roman"/>
          <w:i/>
          <w:sz w:val="24"/>
          <w:szCs w:val="24"/>
        </w:rPr>
        <w:t>Court</w:t>
      </w:r>
      <w:r w:rsidR="00593ECD" w:rsidRPr="0020759D">
        <w:rPr>
          <w:rFonts w:ascii="Times New Roman" w:hAnsi="Times New Roman" w:cs="Times New Roman"/>
          <w:i/>
          <w:sz w:val="24"/>
          <w:szCs w:val="24"/>
        </w:rPr>
        <w:t xml:space="preserve"> to grant the Application</w:t>
      </w:r>
      <w:r w:rsidR="00593ECD" w:rsidRPr="0020759D">
        <w:rPr>
          <w:rFonts w:ascii="Times New Roman" w:hAnsi="Times New Roman" w:cs="Times New Roman"/>
          <w:sz w:val="24"/>
          <w:szCs w:val="24"/>
        </w:rPr>
        <w:t>.”</w:t>
      </w:r>
      <w:r w:rsidR="00BB4F50" w:rsidRPr="0020759D">
        <w:rPr>
          <w:rFonts w:ascii="Times New Roman" w:hAnsi="Times New Roman" w:cs="Times New Roman"/>
          <w:sz w:val="24"/>
          <w:szCs w:val="24"/>
        </w:rPr>
        <w:t xml:space="preserve"> </w:t>
      </w:r>
      <w:r w:rsidR="00593ECD" w:rsidRPr="0020759D">
        <w:rPr>
          <w:rFonts w:ascii="Times New Roman" w:hAnsi="Times New Roman" w:cs="Times New Roman"/>
          <w:sz w:val="24"/>
          <w:szCs w:val="24"/>
        </w:rPr>
        <w:t xml:space="preserve"> </w:t>
      </w:r>
    </w:p>
    <w:p w:rsidR="00834BD4" w:rsidRPr="0020759D" w:rsidRDefault="00AE00E1"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In Counsel’s view, the Appellant only needed to show that he discovered cogent evidence which was not available at the time the suit was being heard but not to persuade it on the evidence he had.</w:t>
      </w:r>
      <w:r w:rsidR="00834BD4"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 xml:space="preserve"> </w:t>
      </w:r>
      <w:r w:rsidR="00834BD4" w:rsidRPr="0020759D">
        <w:rPr>
          <w:rFonts w:ascii="Times New Roman" w:hAnsi="Times New Roman" w:cs="Times New Roman"/>
          <w:sz w:val="24"/>
          <w:szCs w:val="24"/>
        </w:rPr>
        <w:t xml:space="preserve">He added that the documents that the Appellant adduced proved that he was an immediate owner to the neighbouring kibanja being sold in the same location which was contrary to the </w:t>
      </w:r>
      <w:r w:rsidR="00342682" w:rsidRPr="0020759D">
        <w:rPr>
          <w:rFonts w:ascii="Times New Roman" w:hAnsi="Times New Roman" w:cs="Times New Roman"/>
          <w:sz w:val="24"/>
          <w:szCs w:val="24"/>
        </w:rPr>
        <w:t xml:space="preserve">Respondent’s </w:t>
      </w:r>
      <w:r w:rsidR="00834BD4" w:rsidRPr="0020759D">
        <w:rPr>
          <w:rFonts w:ascii="Times New Roman" w:hAnsi="Times New Roman" w:cs="Times New Roman"/>
          <w:sz w:val="24"/>
          <w:szCs w:val="24"/>
        </w:rPr>
        <w:t xml:space="preserve">evidence </w:t>
      </w:r>
      <w:r w:rsidR="00342682" w:rsidRPr="0020759D">
        <w:rPr>
          <w:rFonts w:ascii="Times New Roman" w:hAnsi="Times New Roman" w:cs="Times New Roman"/>
          <w:sz w:val="24"/>
          <w:szCs w:val="24"/>
        </w:rPr>
        <w:t>at</w:t>
      </w:r>
      <w:r w:rsidR="00834BD4" w:rsidRPr="0020759D">
        <w:rPr>
          <w:rFonts w:ascii="Times New Roman" w:hAnsi="Times New Roman" w:cs="Times New Roman"/>
          <w:sz w:val="24"/>
          <w:szCs w:val="24"/>
        </w:rPr>
        <w:t xml:space="preserve"> trial</w:t>
      </w:r>
      <w:r w:rsidR="00342682" w:rsidRPr="0020759D">
        <w:rPr>
          <w:rFonts w:ascii="Times New Roman" w:hAnsi="Times New Roman" w:cs="Times New Roman"/>
          <w:sz w:val="24"/>
          <w:szCs w:val="24"/>
        </w:rPr>
        <w:t>.</w:t>
      </w:r>
      <w:r w:rsidR="00834BD4"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 xml:space="preserve"> </w:t>
      </w:r>
      <w:proofErr w:type="gramStart"/>
      <w:r w:rsidR="00834BD4" w:rsidRPr="0020759D">
        <w:rPr>
          <w:rFonts w:ascii="Times New Roman" w:hAnsi="Times New Roman" w:cs="Times New Roman"/>
          <w:sz w:val="24"/>
          <w:szCs w:val="24"/>
        </w:rPr>
        <w:t>Additionally, that th</w:t>
      </w:r>
      <w:r w:rsidR="00342682" w:rsidRPr="0020759D">
        <w:rPr>
          <w:rFonts w:ascii="Times New Roman" w:hAnsi="Times New Roman" w:cs="Times New Roman"/>
          <w:sz w:val="24"/>
          <w:szCs w:val="24"/>
        </w:rPr>
        <w:t>is</w:t>
      </w:r>
      <w:r w:rsidR="00834BD4" w:rsidRPr="0020759D">
        <w:rPr>
          <w:rFonts w:ascii="Times New Roman" w:hAnsi="Times New Roman" w:cs="Times New Roman"/>
          <w:sz w:val="24"/>
          <w:szCs w:val="24"/>
        </w:rPr>
        <w:t xml:space="preserve"> evidence </w:t>
      </w:r>
      <w:r w:rsidR="00342682" w:rsidRPr="0020759D">
        <w:rPr>
          <w:rFonts w:ascii="Times New Roman" w:hAnsi="Times New Roman" w:cs="Times New Roman"/>
          <w:sz w:val="24"/>
          <w:szCs w:val="24"/>
        </w:rPr>
        <w:t xml:space="preserve">[documents] </w:t>
      </w:r>
      <w:r w:rsidR="00834BD4" w:rsidRPr="0020759D">
        <w:rPr>
          <w:rFonts w:ascii="Times New Roman" w:hAnsi="Times New Roman" w:cs="Times New Roman"/>
          <w:sz w:val="24"/>
          <w:szCs w:val="24"/>
        </w:rPr>
        <w:t>went to the root of the Respondent’s ownership especially the evidence of PW4.</w:t>
      </w:r>
      <w:proofErr w:type="gramEnd"/>
    </w:p>
    <w:p w:rsidR="00F31A40" w:rsidRPr="0020759D" w:rsidRDefault="00DF7FD2"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lastRenderedPageBreak/>
        <w:t>On the other hand, t</w:t>
      </w:r>
      <w:r w:rsidR="00834BD4" w:rsidRPr="0020759D">
        <w:rPr>
          <w:rFonts w:ascii="Times New Roman" w:hAnsi="Times New Roman" w:cs="Times New Roman"/>
          <w:sz w:val="24"/>
          <w:szCs w:val="24"/>
        </w:rPr>
        <w:t>he Respondent’s Counsel</w:t>
      </w:r>
      <w:r w:rsidRPr="0020759D">
        <w:rPr>
          <w:rFonts w:ascii="Times New Roman" w:hAnsi="Times New Roman" w:cs="Times New Roman"/>
          <w:sz w:val="24"/>
          <w:szCs w:val="24"/>
        </w:rPr>
        <w:t xml:space="preserve"> </w:t>
      </w:r>
      <w:r w:rsidR="00834BD4" w:rsidRPr="0020759D">
        <w:rPr>
          <w:rFonts w:ascii="Times New Roman" w:hAnsi="Times New Roman" w:cs="Times New Roman"/>
          <w:sz w:val="24"/>
          <w:szCs w:val="24"/>
        </w:rPr>
        <w:t xml:space="preserve">supported the </w:t>
      </w:r>
      <w:r w:rsidR="00BD7BD4" w:rsidRPr="0020759D">
        <w:rPr>
          <w:rFonts w:ascii="Times New Roman" w:hAnsi="Times New Roman" w:cs="Times New Roman"/>
          <w:sz w:val="24"/>
          <w:szCs w:val="24"/>
        </w:rPr>
        <w:t>l</w:t>
      </w:r>
      <w:r w:rsidR="00834BD4" w:rsidRPr="0020759D">
        <w:rPr>
          <w:rFonts w:ascii="Times New Roman" w:hAnsi="Times New Roman" w:cs="Times New Roman"/>
          <w:sz w:val="24"/>
          <w:szCs w:val="24"/>
        </w:rPr>
        <w:t>earned trial Magistrate’s finding</w:t>
      </w:r>
      <w:r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He quoted O.46 </w:t>
      </w:r>
      <w:proofErr w:type="gramStart"/>
      <w:r w:rsidRPr="0020759D">
        <w:rPr>
          <w:rFonts w:ascii="Times New Roman" w:hAnsi="Times New Roman" w:cs="Times New Roman"/>
          <w:sz w:val="24"/>
          <w:szCs w:val="24"/>
        </w:rPr>
        <w:t>r3(</w:t>
      </w:r>
      <w:proofErr w:type="gramEnd"/>
      <w:r w:rsidRPr="0020759D">
        <w:rPr>
          <w:rFonts w:ascii="Times New Roman" w:hAnsi="Times New Roman" w:cs="Times New Roman"/>
          <w:sz w:val="24"/>
          <w:szCs w:val="24"/>
        </w:rPr>
        <w:t>1)</w:t>
      </w:r>
      <w:r w:rsidR="00F31A40" w:rsidRPr="0020759D">
        <w:rPr>
          <w:rFonts w:ascii="Times New Roman" w:hAnsi="Times New Roman" w:cs="Times New Roman"/>
          <w:sz w:val="24"/>
          <w:szCs w:val="24"/>
        </w:rPr>
        <w:t>(2)</w:t>
      </w:r>
      <w:r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of the Civil Procedure Rules</w:t>
      </w:r>
      <w:r w:rsidR="00BB4F50" w:rsidRPr="0020759D">
        <w:rPr>
          <w:rFonts w:ascii="Times New Roman" w:hAnsi="Times New Roman" w:cs="Times New Roman"/>
          <w:b/>
          <w:sz w:val="24"/>
          <w:szCs w:val="24"/>
        </w:rPr>
        <w:t xml:space="preserve"> </w:t>
      </w:r>
      <w:r w:rsidRPr="0020759D">
        <w:rPr>
          <w:rFonts w:ascii="Times New Roman" w:hAnsi="Times New Roman" w:cs="Times New Roman"/>
          <w:sz w:val="24"/>
          <w:szCs w:val="24"/>
        </w:rPr>
        <w:t xml:space="preserve">to </w:t>
      </w:r>
      <w:r w:rsidR="00342682" w:rsidRPr="0020759D">
        <w:rPr>
          <w:rFonts w:ascii="Times New Roman" w:hAnsi="Times New Roman" w:cs="Times New Roman"/>
          <w:sz w:val="24"/>
          <w:szCs w:val="24"/>
        </w:rPr>
        <w:t xml:space="preserve">submit </w:t>
      </w:r>
      <w:r w:rsidRPr="0020759D">
        <w:rPr>
          <w:rFonts w:ascii="Times New Roman" w:hAnsi="Times New Roman" w:cs="Times New Roman"/>
          <w:sz w:val="24"/>
          <w:szCs w:val="24"/>
        </w:rPr>
        <w:t xml:space="preserve">that the learned </w:t>
      </w:r>
      <w:r w:rsidR="00BB4F50" w:rsidRPr="0020759D">
        <w:rPr>
          <w:rFonts w:ascii="Times New Roman" w:hAnsi="Times New Roman" w:cs="Times New Roman"/>
          <w:sz w:val="24"/>
          <w:szCs w:val="24"/>
        </w:rPr>
        <w:t xml:space="preserve">trial </w:t>
      </w:r>
      <w:r w:rsidRPr="0020759D">
        <w:rPr>
          <w:rFonts w:ascii="Times New Roman" w:hAnsi="Times New Roman" w:cs="Times New Roman"/>
          <w:sz w:val="24"/>
          <w:szCs w:val="24"/>
        </w:rPr>
        <w:t xml:space="preserve">Magistrate was right to dismiss the Appellant’s application. </w:t>
      </w:r>
      <w:r w:rsidR="00BB4F50" w:rsidRPr="0020759D">
        <w:rPr>
          <w:rFonts w:ascii="Times New Roman" w:hAnsi="Times New Roman" w:cs="Times New Roman"/>
          <w:sz w:val="24"/>
          <w:szCs w:val="24"/>
        </w:rPr>
        <w:t xml:space="preserve"> </w:t>
      </w:r>
      <w:r w:rsidRPr="0020759D">
        <w:rPr>
          <w:rFonts w:ascii="Times New Roman" w:hAnsi="Times New Roman" w:cs="Times New Roman"/>
          <w:sz w:val="24"/>
          <w:szCs w:val="24"/>
        </w:rPr>
        <w:t>The basis of his submission was that</w:t>
      </w:r>
      <w:r w:rsidR="00BD7BD4" w:rsidRPr="0020759D">
        <w:rPr>
          <w:rFonts w:ascii="Times New Roman" w:hAnsi="Times New Roman" w:cs="Times New Roman"/>
          <w:sz w:val="24"/>
          <w:szCs w:val="24"/>
        </w:rPr>
        <w:t xml:space="preserve"> the Appellant failed to prove what prevented him from producing the alleged sale agreements during the trial of the main suit. </w:t>
      </w:r>
      <w:r w:rsidR="00BB4F50" w:rsidRPr="0020759D">
        <w:rPr>
          <w:rFonts w:ascii="Times New Roman" w:hAnsi="Times New Roman" w:cs="Times New Roman"/>
          <w:sz w:val="24"/>
          <w:szCs w:val="24"/>
        </w:rPr>
        <w:t xml:space="preserve"> </w:t>
      </w:r>
      <w:r w:rsidR="00BD7BD4" w:rsidRPr="0020759D">
        <w:rPr>
          <w:rFonts w:ascii="Times New Roman" w:hAnsi="Times New Roman" w:cs="Times New Roman"/>
          <w:sz w:val="24"/>
          <w:szCs w:val="24"/>
        </w:rPr>
        <w:t xml:space="preserve">He also queried why the Appellant could not have passed the alleged agreements onto the Plaintiff to enable him defend the main suit despite managing to give the latter documents </w:t>
      </w:r>
      <w:r w:rsidRPr="0020759D">
        <w:rPr>
          <w:rFonts w:ascii="Times New Roman" w:hAnsi="Times New Roman" w:cs="Times New Roman"/>
          <w:sz w:val="24"/>
          <w:szCs w:val="24"/>
        </w:rPr>
        <w:t xml:space="preserve">including the </w:t>
      </w:r>
      <w:r w:rsidR="00BD7BD4" w:rsidRPr="0020759D">
        <w:rPr>
          <w:rFonts w:ascii="Times New Roman" w:hAnsi="Times New Roman" w:cs="Times New Roman"/>
          <w:sz w:val="24"/>
          <w:szCs w:val="24"/>
        </w:rPr>
        <w:t xml:space="preserve">authority </w:t>
      </w:r>
      <w:r w:rsidRPr="0020759D">
        <w:rPr>
          <w:rFonts w:ascii="Times New Roman" w:hAnsi="Times New Roman" w:cs="Times New Roman"/>
          <w:sz w:val="24"/>
          <w:szCs w:val="24"/>
        </w:rPr>
        <w:t xml:space="preserve">to care take the suit land and </w:t>
      </w:r>
      <w:r w:rsidR="00BD7BD4" w:rsidRPr="0020759D">
        <w:rPr>
          <w:rFonts w:ascii="Times New Roman" w:hAnsi="Times New Roman" w:cs="Times New Roman"/>
          <w:sz w:val="24"/>
          <w:szCs w:val="24"/>
        </w:rPr>
        <w:t xml:space="preserve">driver’s </w:t>
      </w:r>
      <w:r w:rsidR="003D621E" w:rsidRPr="0020759D">
        <w:rPr>
          <w:rFonts w:ascii="Times New Roman" w:hAnsi="Times New Roman" w:cs="Times New Roman"/>
          <w:sz w:val="24"/>
          <w:szCs w:val="24"/>
        </w:rPr>
        <w:t>license</w:t>
      </w:r>
      <w:r w:rsidR="00834BD4" w:rsidRPr="0020759D">
        <w:rPr>
          <w:rFonts w:ascii="Times New Roman" w:hAnsi="Times New Roman" w:cs="Times New Roman"/>
          <w:sz w:val="24"/>
          <w:szCs w:val="24"/>
        </w:rPr>
        <w:t xml:space="preserve">. </w:t>
      </w:r>
      <w:r w:rsidR="00BB4F50" w:rsidRPr="0020759D">
        <w:rPr>
          <w:rFonts w:ascii="Times New Roman" w:hAnsi="Times New Roman" w:cs="Times New Roman"/>
          <w:sz w:val="24"/>
          <w:szCs w:val="24"/>
        </w:rPr>
        <w:t xml:space="preserve"> </w:t>
      </w:r>
      <w:r w:rsidRPr="0020759D">
        <w:rPr>
          <w:rFonts w:ascii="Times New Roman" w:hAnsi="Times New Roman" w:cs="Times New Roman"/>
          <w:sz w:val="24"/>
          <w:szCs w:val="24"/>
        </w:rPr>
        <w:t>In Counsel’s view, the alleged documents were suspect</w:t>
      </w:r>
      <w:r w:rsidR="00BB4F50" w:rsidRPr="0020759D">
        <w:rPr>
          <w:rFonts w:ascii="Times New Roman" w:hAnsi="Times New Roman" w:cs="Times New Roman"/>
          <w:sz w:val="24"/>
          <w:szCs w:val="24"/>
        </w:rPr>
        <w:t>ed</w:t>
      </w:r>
      <w:r w:rsidRPr="0020759D">
        <w:rPr>
          <w:rFonts w:ascii="Times New Roman" w:hAnsi="Times New Roman" w:cs="Times New Roman"/>
          <w:sz w:val="24"/>
          <w:szCs w:val="24"/>
        </w:rPr>
        <w:t xml:space="preserve"> to have been forged by the Appellant or his agent in order to mislead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w:t>
      </w:r>
    </w:p>
    <w:p w:rsidR="00F31A40" w:rsidRPr="0020759D" w:rsidRDefault="00F31A40"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In rejoinder, Counsel for the Appellant reiterated his earlier submissions.  He also submitted that the Appellant clearly averred in the lower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that the documents, SEK3,</w:t>
      </w:r>
      <w:r w:rsidR="00342682"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4, and 5, were not in the possession of the </w:t>
      </w:r>
      <w:r w:rsidR="00342682" w:rsidRPr="0020759D">
        <w:rPr>
          <w:rFonts w:ascii="Times New Roman" w:hAnsi="Times New Roman" w:cs="Times New Roman"/>
          <w:sz w:val="24"/>
          <w:szCs w:val="24"/>
        </w:rPr>
        <w:t>Defendant</w:t>
      </w:r>
      <w:r w:rsidRPr="0020759D">
        <w:rPr>
          <w:rFonts w:ascii="Times New Roman" w:hAnsi="Times New Roman" w:cs="Times New Roman"/>
          <w:sz w:val="24"/>
          <w:szCs w:val="24"/>
        </w:rPr>
        <w:t xml:space="preserve"> during the trial of the main suit; and that had he had the same, the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would have decided otherwise.</w:t>
      </w:r>
    </w:p>
    <w:p w:rsidR="00593ECD" w:rsidRPr="0020759D" w:rsidRDefault="00F31A40"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 have had the benefit of appreciating the evidence on record and the submission of both </w:t>
      </w:r>
      <w:proofErr w:type="gramStart"/>
      <w:r w:rsidRPr="0020759D">
        <w:rPr>
          <w:rFonts w:ascii="Times New Roman" w:hAnsi="Times New Roman" w:cs="Times New Roman"/>
          <w:sz w:val="24"/>
          <w:szCs w:val="24"/>
        </w:rPr>
        <w:t>Counsel</w:t>
      </w:r>
      <w:proofErr w:type="gramEnd"/>
      <w:r w:rsidRPr="0020759D">
        <w:rPr>
          <w:rFonts w:ascii="Times New Roman" w:hAnsi="Times New Roman" w:cs="Times New Roman"/>
          <w:sz w:val="24"/>
          <w:szCs w:val="24"/>
        </w:rPr>
        <w:t>. I now resolve as follows.</w:t>
      </w:r>
    </w:p>
    <w:p w:rsidR="00304326" w:rsidRPr="0020759D" w:rsidRDefault="00593ECD"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According to the </w:t>
      </w:r>
      <w:r w:rsidR="00342682" w:rsidRPr="0020759D">
        <w:rPr>
          <w:rFonts w:ascii="Times New Roman" w:hAnsi="Times New Roman" w:cs="Times New Roman"/>
          <w:sz w:val="24"/>
          <w:szCs w:val="24"/>
        </w:rPr>
        <w:t xml:space="preserve">lower </w:t>
      </w:r>
      <w:r w:rsidR="0035488C" w:rsidRPr="0020759D">
        <w:rPr>
          <w:rFonts w:ascii="Times New Roman" w:hAnsi="Times New Roman" w:cs="Times New Roman"/>
          <w:sz w:val="24"/>
          <w:szCs w:val="24"/>
        </w:rPr>
        <w:t>Court</w:t>
      </w:r>
      <w:r w:rsidR="00342682" w:rsidRPr="0020759D">
        <w:rPr>
          <w:rFonts w:ascii="Times New Roman" w:hAnsi="Times New Roman" w:cs="Times New Roman"/>
          <w:sz w:val="24"/>
          <w:szCs w:val="24"/>
        </w:rPr>
        <w:t xml:space="preserve"> record for the original suit,</w:t>
      </w:r>
      <w:r w:rsidRPr="0020759D">
        <w:rPr>
          <w:rFonts w:ascii="Times New Roman" w:hAnsi="Times New Roman" w:cs="Times New Roman"/>
          <w:sz w:val="24"/>
          <w:szCs w:val="24"/>
        </w:rPr>
        <w:t xml:space="preserve"> the Defendant adduced an authority to care take of the suit land and a driver’s </w:t>
      </w:r>
      <w:r w:rsidR="003D621E" w:rsidRPr="0020759D">
        <w:rPr>
          <w:rFonts w:ascii="Times New Roman" w:hAnsi="Times New Roman" w:cs="Times New Roman"/>
          <w:sz w:val="24"/>
          <w:szCs w:val="24"/>
        </w:rPr>
        <w:t>license</w:t>
      </w:r>
      <w:r w:rsidRPr="0020759D">
        <w:rPr>
          <w:rFonts w:ascii="Times New Roman" w:hAnsi="Times New Roman" w:cs="Times New Roman"/>
          <w:sz w:val="24"/>
          <w:szCs w:val="24"/>
        </w:rPr>
        <w:t xml:space="preserve"> which he claimed to ha</w:t>
      </w:r>
      <w:r w:rsidR="000A0DA8" w:rsidRPr="0020759D">
        <w:rPr>
          <w:rFonts w:ascii="Times New Roman" w:hAnsi="Times New Roman" w:cs="Times New Roman"/>
          <w:sz w:val="24"/>
          <w:szCs w:val="24"/>
        </w:rPr>
        <w:t>ve obtained from the Appellant</w:t>
      </w:r>
      <w:r w:rsidR="00342682" w:rsidRPr="0020759D">
        <w:rPr>
          <w:rFonts w:ascii="Times New Roman" w:hAnsi="Times New Roman" w:cs="Times New Roman"/>
          <w:sz w:val="24"/>
          <w:szCs w:val="24"/>
        </w:rPr>
        <w:t>.</w:t>
      </w:r>
      <w:r w:rsidR="00304326" w:rsidRPr="0020759D">
        <w:rPr>
          <w:rFonts w:ascii="Times New Roman" w:hAnsi="Times New Roman" w:cs="Times New Roman"/>
          <w:sz w:val="24"/>
          <w:szCs w:val="24"/>
        </w:rPr>
        <w:t xml:space="preserve"> </w:t>
      </w:r>
      <w:r w:rsidR="00342682" w:rsidRPr="0020759D">
        <w:rPr>
          <w:rFonts w:ascii="Times New Roman" w:hAnsi="Times New Roman" w:cs="Times New Roman"/>
          <w:sz w:val="24"/>
          <w:szCs w:val="24"/>
        </w:rPr>
        <w:t xml:space="preserve"> It also indicates that these</w:t>
      </w:r>
      <w:r w:rsidR="000A0DA8" w:rsidRPr="0020759D">
        <w:rPr>
          <w:rFonts w:ascii="Times New Roman" w:hAnsi="Times New Roman" w:cs="Times New Roman"/>
          <w:sz w:val="24"/>
          <w:szCs w:val="24"/>
        </w:rPr>
        <w:t xml:space="preserve"> were obtained </w:t>
      </w:r>
      <w:r w:rsidR="00342682" w:rsidRPr="0020759D">
        <w:rPr>
          <w:rFonts w:ascii="Times New Roman" w:hAnsi="Times New Roman" w:cs="Times New Roman"/>
          <w:sz w:val="24"/>
          <w:szCs w:val="24"/>
        </w:rPr>
        <w:t xml:space="preserve">by the Defendant </w:t>
      </w:r>
      <w:r w:rsidR="000A0DA8" w:rsidRPr="0020759D">
        <w:rPr>
          <w:rFonts w:ascii="Times New Roman" w:hAnsi="Times New Roman" w:cs="Times New Roman"/>
          <w:sz w:val="24"/>
          <w:szCs w:val="24"/>
        </w:rPr>
        <w:t xml:space="preserve">from the Appellant after the </w:t>
      </w:r>
      <w:r w:rsidR="00342682" w:rsidRPr="0020759D">
        <w:rPr>
          <w:rFonts w:ascii="Times New Roman" w:hAnsi="Times New Roman" w:cs="Times New Roman"/>
          <w:sz w:val="24"/>
          <w:szCs w:val="24"/>
        </w:rPr>
        <w:t>institution of the main suit by the Respondent.</w:t>
      </w:r>
      <w:r w:rsidR="000A0DA8" w:rsidRPr="0020759D">
        <w:rPr>
          <w:rFonts w:ascii="Times New Roman" w:hAnsi="Times New Roman" w:cs="Times New Roman"/>
          <w:sz w:val="24"/>
          <w:szCs w:val="24"/>
        </w:rPr>
        <w:t xml:space="preserve"> </w:t>
      </w:r>
      <w:r w:rsidR="00304326" w:rsidRPr="0020759D">
        <w:rPr>
          <w:rFonts w:ascii="Times New Roman" w:hAnsi="Times New Roman" w:cs="Times New Roman"/>
          <w:sz w:val="24"/>
          <w:szCs w:val="24"/>
        </w:rPr>
        <w:t xml:space="preserve"> </w:t>
      </w:r>
      <w:r w:rsidR="00762082" w:rsidRPr="0020759D">
        <w:rPr>
          <w:rFonts w:ascii="Times New Roman" w:hAnsi="Times New Roman" w:cs="Times New Roman"/>
          <w:sz w:val="24"/>
          <w:szCs w:val="24"/>
        </w:rPr>
        <w:t xml:space="preserve">However, the Defendant adduced no evidence as proof of ownership of the suit land by the Appellant despite claiming that the same belonged to the latter who left him in its care. </w:t>
      </w:r>
      <w:r w:rsidR="00304326" w:rsidRPr="0020759D">
        <w:rPr>
          <w:rFonts w:ascii="Times New Roman" w:hAnsi="Times New Roman" w:cs="Times New Roman"/>
          <w:sz w:val="24"/>
          <w:szCs w:val="24"/>
        </w:rPr>
        <w:t xml:space="preserve"> </w:t>
      </w:r>
    </w:p>
    <w:p w:rsidR="00B01B07" w:rsidRPr="0020759D" w:rsidRDefault="000A0DA8"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Having been convinced in the Plaintiff’s case </w:t>
      </w:r>
      <w:r w:rsidR="00B01B07" w:rsidRPr="0020759D">
        <w:rPr>
          <w:rFonts w:ascii="Times New Roman" w:hAnsi="Times New Roman" w:cs="Times New Roman"/>
          <w:sz w:val="24"/>
          <w:szCs w:val="24"/>
        </w:rPr>
        <w:t>(</w:t>
      </w:r>
      <w:r w:rsidRPr="0020759D">
        <w:rPr>
          <w:rFonts w:ascii="Times New Roman" w:hAnsi="Times New Roman" w:cs="Times New Roman"/>
          <w:sz w:val="24"/>
          <w:szCs w:val="24"/>
        </w:rPr>
        <w:t>Respondent</w:t>
      </w:r>
      <w:r w:rsidR="00B01B07" w:rsidRPr="0020759D">
        <w:rPr>
          <w:rFonts w:ascii="Times New Roman" w:hAnsi="Times New Roman" w:cs="Times New Roman"/>
          <w:sz w:val="24"/>
          <w:szCs w:val="24"/>
        </w:rPr>
        <w:t>)</w:t>
      </w:r>
      <w:r w:rsidRPr="0020759D">
        <w:rPr>
          <w:rFonts w:ascii="Times New Roman" w:hAnsi="Times New Roman" w:cs="Times New Roman"/>
          <w:sz w:val="24"/>
          <w:szCs w:val="24"/>
        </w:rPr>
        <w:t xml:space="preserve">, the trial Magistrate adjudged in favour of the Respondent. </w:t>
      </w:r>
      <w:r w:rsidR="00B01B07"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Being aggrieved by the judgment, the Appellant instituted a review application of the judgment of the lower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w:t>
      </w:r>
      <w:r w:rsidR="00B01B07"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That application was based on the ground of, </w:t>
      </w:r>
      <w:r w:rsidRPr="0020759D">
        <w:rPr>
          <w:rFonts w:ascii="Times New Roman" w:hAnsi="Times New Roman" w:cs="Times New Roman"/>
          <w:i/>
          <w:sz w:val="24"/>
          <w:szCs w:val="24"/>
        </w:rPr>
        <w:t>if I may quote paragraph 5 of the affidavit in support of the application</w:t>
      </w:r>
      <w:r w:rsidR="00B01B07" w:rsidRPr="0020759D">
        <w:rPr>
          <w:rFonts w:ascii="Times New Roman" w:hAnsi="Times New Roman" w:cs="Times New Roman"/>
          <w:sz w:val="24"/>
          <w:szCs w:val="24"/>
        </w:rPr>
        <w:t xml:space="preserve"> </w:t>
      </w:r>
      <w:r w:rsidRPr="0020759D">
        <w:rPr>
          <w:rFonts w:ascii="Times New Roman" w:hAnsi="Times New Roman" w:cs="Times New Roman"/>
          <w:sz w:val="24"/>
          <w:szCs w:val="24"/>
        </w:rPr>
        <w:t>that</w:t>
      </w:r>
      <w:r w:rsidR="00B01B07" w:rsidRPr="0020759D">
        <w:rPr>
          <w:rFonts w:ascii="Times New Roman" w:hAnsi="Times New Roman" w:cs="Times New Roman"/>
          <w:sz w:val="24"/>
          <w:szCs w:val="24"/>
        </w:rPr>
        <w:t>;</w:t>
      </w:r>
    </w:p>
    <w:p w:rsidR="00B01B07" w:rsidRPr="0020759D" w:rsidRDefault="000A0DA8" w:rsidP="0020759D">
      <w:pPr>
        <w:tabs>
          <w:tab w:val="center" w:pos="4680"/>
        </w:tabs>
        <w:spacing w:line="360" w:lineRule="auto"/>
        <w:ind w:left="720"/>
        <w:jc w:val="both"/>
        <w:rPr>
          <w:rFonts w:ascii="Times New Roman" w:hAnsi="Times New Roman" w:cs="Times New Roman"/>
          <w:sz w:val="24"/>
          <w:szCs w:val="24"/>
        </w:rPr>
      </w:pPr>
      <w:r w:rsidRPr="0020759D">
        <w:rPr>
          <w:rFonts w:ascii="Times New Roman" w:hAnsi="Times New Roman" w:cs="Times New Roman"/>
          <w:i/>
          <w:sz w:val="24"/>
          <w:szCs w:val="24"/>
        </w:rPr>
        <w:t xml:space="preserve">“…new important matter of evidence has been discovered which was not within the knowledge of Kayombya George and as such could not be produced at the time when the decree was made or passed.” </w:t>
      </w:r>
      <w:r w:rsidR="00593ECD" w:rsidRPr="0020759D">
        <w:rPr>
          <w:rFonts w:ascii="Times New Roman" w:hAnsi="Times New Roman" w:cs="Times New Roman"/>
          <w:i/>
          <w:sz w:val="24"/>
          <w:szCs w:val="24"/>
        </w:rPr>
        <w:t xml:space="preserve"> </w:t>
      </w:r>
    </w:p>
    <w:p w:rsidR="00B01B07" w:rsidRPr="0020759D" w:rsidRDefault="00573FBD"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lastRenderedPageBreak/>
        <w:t>This</w:t>
      </w:r>
      <w:r w:rsidR="000A0DA8" w:rsidRPr="0020759D">
        <w:rPr>
          <w:rFonts w:ascii="Times New Roman" w:hAnsi="Times New Roman" w:cs="Times New Roman"/>
          <w:sz w:val="24"/>
          <w:szCs w:val="24"/>
        </w:rPr>
        <w:t xml:space="preserve"> evidence was </w:t>
      </w:r>
      <w:r w:rsidR="00B01B07" w:rsidRPr="0020759D">
        <w:rPr>
          <w:rFonts w:ascii="Times New Roman" w:hAnsi="Times New Roman" w:cs="Times New Roman"/>
          <w:sz w:val="24"/>
          <w:szCs w:val="24"/>
        </w:rPr>
        <w:t>‘</w:t>
      </w:r>
      <w:r w:rsidR="000A0DA8" w:rsidRPr="0020759D">
        <w:rPr>
          <w:rFonts w:ascii="Times New Roman" w:hAnsi="Times New Roman" w:cs="Times New Roman"/>
          <w:sz w:val="24"/>
          <w:szCs w:val="24"/>
        </w:rPr>
        <w:t>SEK3</w:t>
      </w:r>
      <w:r w:rsidR="00B01B07" w:rsidRPr="0020759D">
        <w:rPr>
          <w:rFonts w:ascii="Times New Roman" w:hAnsi="Times New Roman" w:cs="Times New Roman"/>
          <w:sz w:val="24"/>
          <w:szCs w:val="24"/>
        </w:rPr>
        <w:t>’</w:t>
      </w:r>
      <w:r w:rsidR="000A0DA8"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an alleged suit land sale agreement between the Appellant and Kumalirwa; </w:t>
      </w:r>
      <w:r w:rsidR="00B01B07" w:rsidRPr="0020759D">
        <w:rPr>
          <w:rFonts w:ascii="Times New Roman" w:hAnsi="Times New Roman" w:cs="Times New Roman"/>
          <w:sz w:val="24"/>
          <w:szCs w:val="24"/>
        </w:rPr>
        <w:t>‘</w:t>
      </w:r>
      <w:r w:rsidR="000A0DA8" w:rsidRPr="0020759D">
        <w:rPr>
          <w:rFonts w:ascii="Times New Roman" w:hAnsi="Times New Roman" w:cs="Times New Roman"/>
          <w:sz w:val="24"/>
          <w:szCs w:val="24"/>
        </w:rPr>
        <w:t>SEK4</w:t>
      </w:r>
      <w:r w:rsidR="00B01B07" w:rsidRPr="0020759D">
        <w:rPr>
          <w:rFonts w:ascii="Times New Roman" w:hAnsi="Times New Roman" w:cs="Times New Roman"/>
          <w:sz w:val="24"/>
          <w:szCs w:val="24"/>
        </w:rPr>
        <w:t>’</w:t>
      </w:r>
      <w:r w:rsidRPr="0020759D">
        <w:rPr>
          <w:rFonts w:ascii="Times New Roman" w:hAnsi="Times New Roman" w:cs="Times New Roman"/>
          <w:sz w:val="24"/>
          <w:szCs w:val="24"/>
        </w:rPr>
        <w:t xml:space="preserve"> another sale agreement </w:t>
      </w:r>
      <w:r w:rsidR="00762082" w:rsidRPr="0020759D">
        <w:rPr>
          <w:rFonts w:ascii="Times New Roman" w:hAnsi="Times New Roman" w:cs="Times New Roman"/>
          <w:sz w:val="24"/>
          <w:szCs w:val="24"/>
        </w:rPr>
        <w:t>indicating</w:t>
      </w:r>
      <w:r w:rsidRPr="0020759D">
        <w:rPr>
          <w:rFonts w:ascii="Times New Roman" w:hAnsi="Times New Roman" w:cs="Times New Roman"/>
          <w:sz w:val="24"/>
          <w:szCs w:val="24"/>
        </w:rPr>
        <w:t xml:space="preserve"> the Appellant as a neighbor to the parties thereto;</w:t>
      </w:r>
      <w:r w:rsidR="000A0DA8" w:rsidRPr="0020759D">
        <w:rPr>
          <w:rFonts w:ascii="Times New Roman" w:hAnsi="Times New Roman" w:cs="Times New Roman"/>
          <w:sz w:val="24"/>
          <w:szCs w:val="24"/>
        </w:rPr>
        <w:t xml:space="preserve"> and </w:t>
      </w:r>
      <w:r w:rsidR="00B01B07" w:rsidRPr="0020759D">
        <w:rPr>
          <w:rFonts w:ascii="Times New Roman" w:hAnsi="Times New Roman" w:cs="Times New Roman"/>
          <w:sz w:val="24"/>
          <w:szCs w:val="24"/>
        </w:rPr>
        <w:t>‘</w:t>
      </w:r>
      <w:r w:rsidR="000A0DA8" w:rsidRPr="0020759D">
        <w:rPr>
          <w:rFonts w:ascii="Times New Roman" w:hAnsi="Times New Roman" w:cs="Times New Roman"/>
          <w:sz w:val="24"/>
          <w:szCs w:val="24"/>
        </w:rPr>
        <w:t>SEK5</w:t>
      </w:r>
      <w:r w:rsidR="00B01B07" w:rsidRPr="0020759D">
        <w:rPr>
          <w:rFonts w:ascii="Times New Roman" w:hAnsi="Times New Roman" w:cs="Times New Roman"/>
          <w:sz w:val="24"/>
          <w:szCs w:val="24"/>
        </w:rPr>
        <w:t>’</w:t>
      </w:r>
      <w:r w:rsidRPr="0020759D">
        <w:rPr>
          <w:rFonts w:ascii="Times New Roman" w:hAnsi="Times New Roman" w:cs="Times New Roman"/>
          <w:sz w:val="24"/>
          <w:szCs w:val="24"/>
        </w:rPr>
        <w:t xml:space="preserve"> another land sale agreement between other parties also </w:t>
      </w:r>
      <w:r w:rsidR="00762082" w:rsidRPr="0020759D">
        <w:rPr>
          <w:rFonts w:ascii="Times New Roman" w:hAnsi="Times New Roman" w:cs="Times New Roman"/>
          <w:sz w:val="24"/>
          <w:szCs w:val="24"/>
        </w:rPr>
        <w:t>indicating</w:t>
      </w:r>
      <w:r w:rsidRPr="0020759D">
        <w:rPr>
          <w:rFonts w:ascii="Times New Roman" w:hAnsi="Times New Roman" w:cs="Times New Roman"/>
          <w:sz w:val="24"/>
          <w:szCs w:val="24"/>
        </w:rPr>
        <w:t xml:space="preserve"> the Appellant as their immediate neighbour. </w:t>
      </w:r>
    </w:p>
    <w:p w:rsidR="009C5523" w:rsidRPr="0020759D" w:rsidRDefault="00762082"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In considering the application, the learned Magistrate ruled at </w:t>
      </w:r>
      <w:r w:rsidR="00877495" w:rsidRPr="0020759D">
        <w:rPr>
          <w:rFonts w:ascii="Times New Roman" w:hAnsi="Times New Roman" w:cs="Times New Roman"/>
          <w:sz w:val="24"/>
          <w:szCs w:val="24"/>
        </w:rPr>
        <w:t>page 7 paragraph 6, that</w:t>
      </w:r>
      <w:r w:rsidR="00D87621" w:rsidRPr="0020759D">
        <w:rPr>
          <w:rFonts w:ascii="Times New Roman" w:hAnsi="Times New Roman" w:cs="Times New Roman"/>
          <w:sz w:val="24"/>
          <w:szCs w:val="24"/>
        </w:rPr>
        <w:t xml:space="preserve">: </w:t>
      </w:r>
      <w:r w:rsidR="00D87621" w:rsidRPr="0020759D">
        <w:rPr>
          <w:rFonts w:ascii="Times New Roman" w:hAnsi="Times New Roman" w:cs="Times New Roman"/>
          <w:b/>
          <w:i/>
          <w:sz w:val="24"/>
          <w:szCs w:val="24"/>
        </w:rPr>
        <w:t>“</w:t>
      </w:r>
      <w:r w:rsidR="00D87621" w:rsidRPr="0020759D">
        <w:rPr>
          <w:rFonts w:ascii="Times New Roman" w:hAnsi="Times New Roman" w:cs="Times New Roman"/>
          <w:i/>
          <w:sz w:val="24"/>
          <w:szCs w:val="24"/>
        </w:rPr>
        <w:t xml:space="preserve">This was again emphasised on locus visit. This fact was not challenged. </w:t>
      </w:r>
      <w:r w:rsidR="00D87621" w:rsidRPr="0020759D">
        <w:rPr>
          <w:rFonts w:ascii="Times New Roman" w:hAnsi="Times New Roman" w:cs="Times New Roman"/>
          <w:i/>
          <w:sz w:val="24"/>
          <w:szCs w:val="24"/>
          <w:u w:val="single"/>
        </w:rPr>
        <w:t>It is trite law that he who alleges must prove. The</w:t>
      </w:r>
      <w:r w:rsidR="00D87621" w:rsidRPr="0020759D">
        <w:rPr>
          <w:rFonts w:ascii="Times New Roman" w:hAnsi="Times New Roman" w:cs="Times New Roman"/>
          <w:sz w:val="24"/>
          <w:szCs w:val="24"/>
          <w:u w:val="single"/>
        </w:rPr>
        <w:t xml:space="preserve"> </w:t>
      </w:r>
      <w:r w:rsidR="00B01B07" w:rsidRPr="0020759D">
        <w:rPr>
          <w:rFonts w:ascii="Times New Roman" w:hAnsi="Times New Roman" w:cs="Times New Roman"/>
          <w:i/>
          <w:sz w:val="24"/>
          <w:szCs w:val="24"/>
          <w:u w:val="single"/>
        </w:rPr>
        <w:t>Applicant</w:t>
      </w:r>
      <w:r w:rsidR="00877495" w:rsidRPr="0020759D">
        <w:rPr>
          <w:rFonts w:ascii="Times New Roman" w:hAnsi="Times New Roman" w:cs="Times New Roman"/>
          <w:i/>
          <w:sz w:val="24"/>
          <w:szCs w:val="24"/>
          <w:u w:val="single"/>
        </w:rPr>
        <w:t xml:space="preserve"> only states that he has new evidence but has not disclosed anything to persuade</w:t>
      </w:r>
      <w:r w:rsidR="00D87621" w:rsidRPr="0020759D">
        <w:rPr>
          <w:rFonts w:ascii="Times New Roman" w:hAnsi="Times New Roman" w:cs="Times New Roman"/>
          <w:i/>
          <w:sz w:val="24"/>
          <w:szCs w:val="24"/>
          <w:u w:val="single"/>
        </w:rPr>
        <w:t xml:space="preserve"> </w:t>
      </w:r>
      <w:r w:rsidR="0035488C" w:rsidRPr="0020759D">
        <w:rPr>
          <w:rFonts w:ascii="Times New Roman" w:hAnsi="Times New Roman" w:cs="Times New Roman"/>
          <w:i/>
          <w:sz w:val="24"/>
          <w:szCs w:val="24"/>
          <w:u w:val="single"/>
        </w:rPr>
        <w:t>Court</w:t>
      </w:r>
      <w:r w:rsidR="00D87621" w:rsidRPr="0020759D">
        <w:rPr>
          <w:rFonts w:ascii="Times New Roman" w:hAnsi="Times New Roman" w:cs="Times New Roman"/>
          <w:i/>
          <w:sz w:val="24"/>
          <w:szCs w:val="24"/>
          <w:u w:val="single"/>
        </w:rPr>
        <w:t xml:space="preserve"> to grant the application</w:t>
      </w:r>
      <w:r w:rsidR="00D87621" w:rsidRPr="0020759D">
        <w:rPr>
          <w:rFonts w:ascii="Times New Roman" w:hAnsi="Times New Roman" w:cs="Times New Roman"/>
          <w:b/>
          <w:i/>
          <w:sz w:val="24"/>
          <w:szCs w:val="24"/>
          <w:u w:val="single"/>
        </w:rPr>
        <w:t>.</w:t>
      </w:r>
      <w:r w:rsidR="00D87621" w:rsidRPr="0020759D">
        <w:rPr>
          <w:rFonts w:ascii="Times New Roman" w:hAnsi="Times New Roman" w:cs="Times New Roman"/>
          <w:sz w:val="24"/>
          <w:szCs w:val="24"/>
        </w:rPr>
        <w:t>”</w:t>
      </w:r>
      <w:r w:rsidR="00877495" w:rsidRPr="0020759D">
        <w:rPr>
          <w:rFonts w:ascii="Times New Roman" w:hAnsi="Times New Roman" w:cs="Times New Roman"/>
          <w:sz w:val="24"/>
          <w:szCs w:val="24"/>
        </w:rPr>
        <w:t xml:space="preserve"> Later on, </w:t>
      </w:r>
      <w:r w:rsidR="00C90494" w:rsidRPr="0020759D">
        <w:rPr>
          <w:rFonts w:ascii="Times New Roman" w:hAnsi="Times New Roman" w:cs="Times New Roman"/>
          <w:sz w:val="24"/>
          <w:szCs w:val="24"/>
        </w:rPr>
        <w:t>the learned Magistrate</w:t>
      </w:r>
      <w:r w:rsidR="00877495" w:rsidRPr="0020759D">
        <w:rPr>
          <w:rFonts w:ascii="Times New Roman" w:hAnsi="Times New Roman" w:cs="Times New Roman"/>
          <w:sz w:val="24"/>
          <w:szCs w:val="24"/>
        </w:rPr>
        <w:t xml:space="preserve"> is seen concluding</w:t>
      </w:r>
      <w:r w:rsidR="00573FBD" w:rsidRPr="0020759D">
        <w:rPr>
          <w:rFonts w:ascii="Times New Roman" w:hAnsi="Times New Roman" w:cs="Times New Roman"/>
          <w:sz w:val="24"/>
          <w:szCs w:val="24"/>
        </w:rPr>
        <w:t xml:space="preserve"> </w:t>
      </w:r>
      <w:r w:rsidR="00877495" w:rsidRPr="0020759D">
        <w:rPr>
          <w:rFonts w:ascii="Times New Roman" w:hAnsi="Times New Roman" w:cs="Times New Roman"/>
          <w:sz w:val="24"/>
          <w:szCs w:val="24"/>
        </w:rPr>
        <w:t xml:space="preserve">in total </w:t>
      </w:r>
      <w:r w:rsidRPr="0020759D">
        <w:rPr>
          <w:rFonts w:ascii="Times New Roman" w:hAnsi="Times New Roman" w:cs="Times New Roman"/>
          <w:sz w:val="24"/>
          <w:szCs w:val="24"/>
        </w:rPr>
        <w:t>disregard</w:t>
      </w:r>
      <w:r w:rsidR="00877495" w:rsidRPr="0020759D">
        <w:rPr>
          <w:rFonts w:ascii="Times New Roman" w:hAnsi="Times New Roman" w:cs="Times New Roman"/>
          <w:sz w:val="24"/>
          <w:szCs w:val="24"/>
        </w:rPr>
        <w:t xml:space="preserve"> of the</w:t>
      </w:r>
      <w:r w:rsidR="00573FBD"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substance </w:t>
      </w:r>
      <w:r w:rsidR="00573FBD" w:rsidRPr="0020759D">
        <w:rPr>
          <w:rFonts w:ascii="Times New Roman" w:hAnsi="Times New Roman" w:cs="Times New Roman"/>
          <w:sz w:val="24"/>
          <w:szCs w:val="24"/>
        </w:rPr>
        <w:t xml:space="preserve">of the </w:t>
      </w:r>
      <w:r w:rsidR="009C5523" w:rsidRPr="0020759D">
        <w:rPr>
          <w:rFonts w:ascii="Times New Roman" w:hAnsi="Times New Roman" w:cs="Times New Roman"/>
          <w:sz w:val="24"/>
          <w:szCs w:val="24"/>
        </w:rPr>
        <w:t>Appellant’s application.</w:t>
      </w:r>
      <w:r w:rsidR="00B01B07" w:rsidRPr="0020759D">
        <w:rPr>
          <w:rFonts w:ascii="Times New Roman" w:hAnsi="Times New Roman" w:cs="Times New Roman"/>
          <w:sz w:val="24"/>
          <w:szCs w:val="24"/>
        </w:rPr>
        <w:t xml:space="preserve"> </w:t>
      </w:r>
      <w:r w:rsidR="009C5523" w:rsidRPr="0020759D">
        <w:rPr>
          <w:rFonts w:ascii="Times New Roman" w:hAnsi="Times New Roman" w:cs="Times New Roman"/>
          <w:sz w:val="24"/>
          <w:szCs w:val="24"/>
        </w:rPr>
        <w:t xml:space="preserve"> </w:t>
      </w:r>
      <w:r w:rsidR="00877495" w:rsidRPr="0020759D">
        <w:rPr>
          <w:rFonts w:ascii="Times New Roman" w:hAnsi="Times New Roman" w:cs="Times New Roman"/>
          <w:sz w:val="24"/>
          <w:szCs w:val="24"/>
        </w:rPr>
        <w:t>If I may quote the conclusion</w:t>
      </w:r>
      <w:r w:rsidR="009C5523" w:rsidRPr="0020759D">
        <w:rPr>
          <w:rFonts w:ascii="Times New Roman" w:hAnsi="Times New Roman" w:cs="Times New Roman"/>
          <w:sz w:val="24"/>
          <w:szCs w:val="24"/>
        </w:rPr>
        <w:t>;</w:t>
      </w:r>
    </w:p>
    <w:p w:rsidR="00DF7FD2" w:rsidRPr="0020759D" w:rsidRDefault="009C5523" w:rsidP="0020759D">
      <w:pPr>
        <w:tabs>
          <w:tab w:val="center" w:pos="4680"/>
        </w:tabs>
        <w:spacing w:line="360" w:lineRule="auto"/>
        <w:jc w:val="both"/>
        <w:rPr>
          <w:rFonts w:ascii="Times New Roman" w:hAnsi="Times New Roman" w:cs="Times New Roman"/>
          <w:sz w:val="24"/>
          <w:szCs w:val="24"/>
          <w:u w:val="single"/>
        </w:rPr>
      </w:pPr>
      <w:r w:rsidRPr="0020759D">
        <w:rPr>
          <w:rFonts w:ascii="Times New Roman" w:hAnsi="Times New Roman" w:cs="Times New Roman"/>
          <w:sz w:val="24"/>
          <w:szCs w:val="24"/>
        </w:rPr>
        <w:t xml:space="preserve">S.33 of the Judicature Act empowers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in its administration of justice to as much as possible, avoid multiplicity of suits. </w:t>
      </w:r>
      <w:r w:rsidR="00B01B07"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The </w:t>
      </w:r>
      <w:r w:rsidR="00B01B07" w:rsidRPr="0020759D">
        <w:rPr>
          <w:rFonts w:ascii="Times New Roman" w:hAnsi="Times New Roman" w:cs="Times New Roman"/>
          <w:sz w:val="24"/>
          <w:szCs w:val="24"/>
        </w:rPr>
        <w:t>Applicant</w:t>
      </w:r>
      <w:r w:rsidRPr="0020759D">
        <w:rPr>
          <w:rFonts w:ascii="Times New Roman" w:hAnsi="Times New Roman" w:cs="Times New Roman"/>
          <w:sz w:val="24"/>
          <w:szCs w:val="24"/>
        </w:rPr>
        <w:t xml:space="preserve"> filed an application No.117 of 2016, in this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before the concluding (certainly conclusion), the </w:t>
      </w:r>
      <w:r w:rsidR="00B01B07" w:rsidRPr="0020759D">
        <w:rPr>
          <w:rFonts w:ascii="Times New Roman" w:hAnsi="Times New Roman" w:cs="Times New Roman"/>
          <w:sz w:val="24"/>
          <w:szCs w:val="24"/>
        </w:rPr>
        <w:t>Applicant</w:t>
      </w:r>
      <w:r w:rsidRPr="0020759D">
        <w:rPr>
          <w:rFonts w:ascii="Times New Roman" w:hAnsi="Times New Roman" w:cs="Times New Roman"/>
          <w:sz w:val="24"/>
          <w:szCs w:val="24"/>
        </w:rPr>
        <w:t xml:space="preserve"> went on to file another suit in the High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which clearly is an abuse of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process.</w:t>
      </w:r>
      <w:r w:rsidR="00B01B07"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 </w:t>
      </w:r>
      <w:r w:rsidRPr="0020759D">
        <w:rPr>
          <w:rFonts w:ascii="Times New Roman" w:hAnsi="Times New Roman" w:cs="Times New Roman"/>
          <w:sz w:val="24"/>
          <w:szCs w:val="24"/>
          <w:u w:val="single"/>
        </w:rPr>
        <w:t xml:space="preserve">Therefore </w:t>
      </w:r>
      <w:r w:rsidR="0035488C" w:rsidRPr="0020759D">
        <w:rPr>
          <w:rFonts w:ascii="Times New Roman" w:hAnsi="Times New Roman" w:cs="Times New Roman"/>
          <w:sz w:val="24"/>
          <w:szCs w:val="24"/>
          <w:u w:val="single"/>
        </w:rPr>
        <w:t>Court</w:t>
      </w:r>
      <w:r w:rsidRPr="0020759D">
        <w:rPr>
          <w:rFonts w:ascii="Times New Roman" w:hAnsi="Times New Roman" w:cs="Times New Roman"/>
          <w:sz w:val="24"/>
          <w:szCs w:val="24"/>
          <w:u w:val="single"/>
        </w:rPr>
        <w:t xml:space="preserve"> is not convinced by the argument of the </w:t>
      </w:r>
      <w:r w:rsidR="00B01B07" w:rsidRPr="0020759D">
        <w:rPr>
          <w:rFonts w:ascii="Times New Roman" w:hAnsi="Times New Roman" w:cs="Times New Roman"/>
          <w:sz w:val="24"/>
          <w:szCs w:val="24"/>
          <w:u w:val="single"/>
        </w:rPr>
        <w:t>Applicant</w:t>
      </w:r>
      <w:r w:rsidRPr="0020759D">
        <w:rPr>
          <w:rFonts w:ascii="Times New Roman" w:hAnsi="Times New Roman" w:cs="Times New Roman"/>
          <w:sz w:val="24"/>
          <w:szCs w:val="24"/>
          <w:u w:val="single"/>
        </w:rPr>
        <w:t xml:space="preserve">, and has adjudged </w:t>
      </w:r>
      <w:proofErr w:type="gramStart"/>
      <w:r w:rsidRPr="0020759D">
        <w:rPr>
          <w:rFonts w:ascii="Times New Roman" w:hAnsi="Times New Roman" w:cs="Times New Roman"/>
          <w:sz w:val="24"/>
          <w:szCs w:val="24"/>
          <w:u w:val="single"/>
        </w:rPr>
        <w:t>this issue in favor of the respondent since lots of questions have</w:t>
      </w:r>
      <w:proofErr w:type="gramEnd"/>
      <w:r w:rsidRPr="0020759D">
        <w:rPr>
          <w:rFonts w:ascii="Times New Roman" w:hAnsi="Times New Roman" w:cs="Times New Roman"/>
          <w:sz w:val="24"/>
          <w:szCs w:val="24"/>
          <w:u w:val="single"/>
        </w:rPr>
        <w:t xml:space="preserve"> been </w:t>
      </w:r>
      <w:r w:rsidR="003D621E" w:rsidRPr="0020759D">
        <w:rPr>
          <w:rFonts w:ascii="Times New Roman" w:hAnsi="Times New Roman" w:cs="Times New Roman"/>
          <w:sz w:val="24"/>
          <w:szCs w:val="24"/>
          <w:u w:val="single"/>
        </w:rPr>
        <w:t>dogged</w:t>
      </w:r>
      <w:r w:rsidRPr="0020759D">
        <w:rPr>
          <w:rFonts w:ascii="Times New Roman" w:hAnsi="Times New Roman" w:cs="Times New Roman"/>
          <w:sz w:val="24"/>
          <w:szCs w:val="24"/>
          <w:u w:val="single"/>
        </w:rPr>
        <w:t xml:space="preserve"> by the </w:t>
      </w:r>
      <w:r w:rsidR="00B01B07" w:rsidRPr="0020759D">
        <w:rPr>
          <w:rFonts w:ascii="Times New Roman" w:hAnsi="Times New Roman" w:cs="Times New Roman"/>
          <w:sz w:val="24"/>
          <w:szCs w:val="24"/>
          <w:u w:val="single"/>
        </w:rPr>
        <w:t>Applicant</w:t>
      </w:r>
      <w:r w:rsidRPr="0020759D">
        <w:rPr>
          <w:rFonts w:ascii="Times New Roman" w:hAnsi="Times New Roman" w:cs="Times New Roman"/>
          <w:sz w:val="24"/>
          <w:szCs w:val="24"/>
          <w:u w:val="single"/>
        </w:rPr>
        <w:t>, which raised doubt in his interests to the suit land</w:t>
      </w:r>
      <w:r w:rsidRPr="0020759D">
        <w:rPr>
          <w:rFonts w:ascii="Times New Roman" w:hAnsi="Times New Roman" w:cs="Times New Roman"/>
          <w:sz w:val="24"/>
          <w:szCs w:val="24"/>
        </w:rPr>
        <w:t>.</w:t>
      </w:r>
    </w:p>
    <w:p w:rsidR="009C5523" w:rsidRPr="0020759D" w:rsidRDefault="000647E1"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above conclusion was devoid of</w:t>
      </w:r>
      <w:r w:rsidR="009C5523" w:rsidRPr="0020759D">
        <w:rPr>
          <w:rFonts w:ascii="Times New Roman" w:hAnsi="Times New Roman" w:cs="Times New Roman"/>
          <w:sz w:val="24"/>
          <w:szCs w:val="24"/>
        </w:rPr>
        <w:t xml:space="preserve"> reasons why </w:t>
      </w:r>
      <w:r w:rsidRPr="0020759D">
        <w:rPr>
          <w:rFonts w:ascii="Times New Roman" w:hAnsi="Times New Roman" w:cs="Times New Roman"/>
          <w:sz w:val="24"/>
          <w:szCs w:val="24"/>
        </w:rPr>
        <w:t>the learned Magistrate</w:t>
      </w:r>
      <w:r w:rsidR="009C5523" w:rsidRPr="0020759D">
        <w:rPr>
          <w:rFonts w:ascii="Times New Roman" w:hAnsi="Times New Roman" w:cs="Times New Roman"/>
          <w:sz w:val="24"/>
          <w:szCs w:val="24"/>
        </w:rPr>
        <w:t xml:space="preserve"> found no merit in the Appellant’s application.</w:t>
      </w:r>
      <w:r w:rsidR="000F2240" w:rsidRPr="0020759D">
        <w:rPr>
          <w:rFonts w:ascii="Times New Roman" w:hAnsi="Times New Roman" w:cs="Times New Roman"/>
          <w:sz w:val="24"/>
          <w:szCs w:val="24"/>
        </w:rPr>
        <w:t xml:space="preserve"> </w:t>
      </w:r>
      <w:r w:rsidR="009C5523" w:rsidRPr="0020759D">
        <w:rPr>
          <w:rFonts w:ascii="Times New Roman" w:hAnsi="Times New Roman" w:cs="Times New Roman"/>
          <w:sz w:val="24"/>
          <w:szCs w:val="24"/>
        </w:rPr>
        <w:t xml:space="preserve"> </w:t>
      </w:r>
      <w:r w:rsidRPr="0020759D">
        <w:rPr>
          <w:rFonts w:ascii="Times New Roman" w:hAnsi="Times New Roman" w:cs="Times New Roman"/>
          <w:sz w:val="24"/>
          <w:szCs w:val="24"/>
        </w:rPr>
        <w:t>It appears to me</w:t>
      </w:r>
      <w:r w:rsidR="000F2240" w:rsidRPr="0020759D">
        <w:rPr>
          <w:rFonts w:ascii="Times New Roman" w:hAnsi="Times New Roman" w:cs="Times New Roman"/>
          <w:sz w:val="24"/>
          <w:szCs w:val="24"/>
        </w:rPr>
        <w:t>,</w:t>
      </w:r>
      <w:r w:rsidRPr="0020759D">
        <w:rPr>
          <w:rFonts w:ascii="Times New Roman" w:hAnsi="Times New Roman" w:cs="Times New Roman"/>
          <w:sz w:val="24"/>
          <w:szCs w:val="24"/>
        </w:rPr>
        <w:t xml:space="preserve"> that the learned </w:t>
      </w:r>
      <w:r w:rsidR="000F2240" w:rsidRPr="0020759D">
        <w:rPr>
          <w:rFonts w:ascii="Times New Roman" w:hAnsi="Times New Roman" w:cs="Times New Roman"/>
          <w:sz w:val="24"/>
          <w:szCs w:val="24"/>
        </w:rPr>
        <w:t xml:space="preserve">trial </w:t>
      </w:r>
      <w:r w:rsidRPr="0020759D">
        <w:rPr>
          <w:rFonts w:ascii="Times New Roman" w:hAnsi="Times New Roman" w:cs="Times New Roman"/>
          <w:sz w:val="24"/>
          <w:szCs w:val="24"/>
        </w:rPr>
        <w:t xml:space="preserve">Magistrate was so much swayed by the fact that the Appellant had instituted a fresh suit against the </w:t>
      </w:r>
      <w:r w:rsidR="00877495" w:rsidRPr="0020759D">
        <w:rPr>
          <w:rFonts w:ascii="Times New Roman" w:hAnsi="Times New Roman" w:cs="Times New Roman"/>
          <w:sz w:val="24"/>
          <w:szCs w:val="24"/>
        </w:rPr>
        <w:t>Respondent in</w:t>
      </w:r>
      <w:r w:rsidRPr="0020759D">
        <w:rPr>
          <w:rFonts w:ascii="Times New Roman" w:hAnsi="Times New Roman" w:cs="Times New Roman"/>
          <w:sz w:val="24"/>
          <w:szCs w:val="24"/>
        </w:rPr>
        <w:t xml:space="preserve"> this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thereby ignoring the issues before him. </w:t>
      </w:r>
      <w:r w:rsidR="000F2240" w:rsidRPr="0020759D">
        <w:rPr>
          <w:rFonts w:ascii="Times New Roman" w:hAnsi="Times New Roman" w:cs="Times New Roman"/>
          <w:sz w:val="24"/>
          <w:szCs w:val="24"/>
        </w:rPr>
        <w:t xml:space="preserve"> </w:t>
      </w:r>
      <w:r w:rsidRPr="0020759D">
        <w:rPr>
          <w:rFonts w:ascii="Times New Roman" w:hAnsi="Times New Roman" w:cs="Times New Roman"/>
          <w:sz w:val="24"/>
          <w:szCs w:val="24"/>
        </w:rPr>
        <w:t>W</w:t>
      </w:r>
      <w:r w:rsidR="009C5523" w:rsidRPr="0020759D">
        <w:rPr>
          <w:rFonts w:ascii="Times New Roman" w:hAnsi="Times New Roman" w:cs="Times New Roman"/>
          <w:sz w:val="24"/>
          <w:szCs w:val="24"/>
        </w:rPr>
        <w:t>ith due respect to the learned Magistrate this was so inappropriate</w:t>
      </w:r>
      <w:r w:rsidRPr="0020759D">
        <w:rPr>
          <w:rFonts w:ascii="Times New Roman" w:hAnsi="Times New Roman" w:cs="Times New Roman"/>
          <w:sz w:val="24"/>
          <w:szCs w:val="24"/>
        </w:rPr>
        <w:t xml:space="preserve">. </w:t>
      </w:r>
      <w:r w:rsidR="00E3489C"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In my view, the learned Magistrate ought to have </w:t>
      </w:r>
      <w:r w:rsidR="00877495" w:rsidRPr="0020759D">
        <w:rPr>
          <w:rFonts w:ascii="Times New Roman" w:hAnsi="Times New Roman" w:cs="Times New Roman"/>
          <w:sz w:val="24"/>
          <w:szCs w:val="24"/>
        </w:rPr>
        <w:t xml:space="preserve">considered the issues before him and furnished reasons on the conclusion </w:t>
      </w:r>
      <w:r w:rsidRPr="0020759D">
        <w:rPr>
          <w:rFonts w:ascii="Times New Roman" w:hAnsi="Times New Roman" w:cs="Times New Roman"/>
          <w:sz w:val="24"/>
          <w:szCs w:val="24"/>
        </w:rPr>
        <w:t>the</w:t>
      </w:r>
      <w:r w:rsidR="00877495" w:rsidRPr="0020759D">
        <w:rPr>
          <w:rFonts w:ascii="Times New Roman" w:hAnsi="Times New Roman" w:cs="Times New Roman"/>
          <w:sz w:val="24"/>
          <w:szCs w:val="24"/>
        </w:rPr>
        <w:t xml:space="preserve">reof </w:t>
      </w:r>
      <w:r w:rsidRPr="0020759D">
        <w:rPr>
          <w:rFonts w:ascii="Times New Roman" w:hAnsi="Times New Roman" w:cs="Times New Roman"/>
          <w:sz w:val="24"/>
          <w:szCs w:val="24"/>
        </w:rPr>
        <w:t xml:space="preserve">rather than </w:t>
      </w:r>
      <w:r w:rsidR="00C90494" w:rsidRPr="0020759D">
        <w:rPr>
          <w:rFonts w:ascii="Times New Roman" w:hAnsi="Times New Roman" w:cs="Times New Roman"/>
          <w:sz w:val="24"/>
          <w:szCs w:val="24"/>
        </w:rPr>
        <w:t>being swayed by</w:t>
      </w:r>
      <w:r w:rsidR="00877495" w:rsidRPr="0020759D">
        <w:rPr>
          <w:rFonts w:ascii="Times New Roman" w:hAnsi="Times New Roman" w:cs="Times New Roman"/>
          <w:sz w:val="24"/>
          <w:szCs w:val="24"/>
        </w:rPr>
        <w:t xml:space="preserve"> matters beyond his scope.</w:t>
      </w:r>
    </w:p>
    <w:p w:rsidR="00FF4E20" w:rsidRPr="0020759D" w:rsidRDefault="00877495"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That</w:t>
      </w:r>
      <w:r w:rsidR="00762082" w:rsidRPr="0020759D">
        <w:rPr>
          <w:rFonts w:ascii="Times New Roman" w:hAnsi="Times New Roman" w:cs="Times New Roman"/>
          <w:sz w:val="24"/>
          <w:szCs w:val="24"/>
        </w:rPr>
        <w:t xml:space="preserve"> aside</w:t>
      </w:r>
      <w:r w:rsidRPr="0020759D">
        <w:rPr>
          <w:rFonts w:ascii="Times New Roman" w:hAnsi="Times New Roman" w:cs="Times New Roman"/>
          <w:sz w:val="24"/>
          <w:szCs w:val="24"/>
        </w:rPr>
        <w:t>,</w:t>
      </w:r>
      <w:r w:rsidR="00C90494" w:rsidRPr="0020759D">
        <w:rPr>
          <w:rFonts w:ascii="Times New Roman" w:hAnsi="Times New Roman" w:cs="Times New Roman"/>
          <w:sz w:val="24"/>
          <w:szCs w:val="24"/>
        </w:rPr>
        <w:t xml:space="preserve"> </w:t>
      </w:r>
      <w:r w:rsidR="00807A4A" w:rsidRPr="0020759D">
        <w:rPr>
          <w:rFonts w:ascii="Times New Roman" w:eastAsia="Calibri" w:hAnsi="Times New Roman" w:cs="Times New Roman"/>
          <w:sz w:val="24"/>
          <w:szCs w:val="24"/>
        </w:rPr>
        <w:t xml:space="preserve">Section 82 </w:t>
      </w:r>
      <w:r w:rsidR="00F4426E" w:rsidRPr="0020759D">
        <w:rPr>
          <w:rFonts w:ascii="Times New Roman" w:eastAsia="Calibri" w:hAnsi="Times New Roman" w:cs="Times New Roman"/>
          <w:sz w:val="24"/>
          <w:szCs w:val="24"/>
        </w:rPr>
        <w:t xml:space="preserve">of the </w:t>
      </w:r>
      <w:r w:rsidR="00EE5F1A" w:rsidRPr="0020759D">
        <w:rPr>
          <w:rFonts w:ascii="Times New Roman" w:eastAsia="Calibri" w:hAnsi="Times New Roman" w:cs="Times New Roman"/>
          <w:sz w:val="24"/>
          <w:szCs w:val="24"/>
        </w:rPr>
        <w:t>Civil Procedure Rules</w:t>
      </w:r>
      <w:r w:rsidR="00807A4A" w:rsidRPr="0020759D">
        <w:rPr>
          <w:rFonts w:ascii="Times New Roman" w:eastAsia="Calibri" w:hAnsi="Times New Roman" w:cs="Times New Roman"/>
          <w:sz w:val="24"/>
          <w:szCs w:val="24"/>
        </w:rPr>
        <w:t xml:space="preserve"> and O.46 r1 </w:t>
      </w:r>
      <w:r w:rsidR="00896CA8" w:rsidRPr="0020759D">
        <w:rPr>
          <w:rFonts w:ascii="Times New Roman" w:eastAsia="Calibri" w:hAnsi="Times New Roman" w:cs="Times New Roman"/>
          <w:sz w:val="24"/>
          <w:szCs w:val="24"/>
        </w:rPr>
        <w:t>Civil Procedure Rules</w:t>
      </w:r>
      <w:r w:rsidR="00807A4A" w:rsidRPr="0020759D">
        <w:rPr>
          <w:rFonts w:ascii="Times New Roman" w:eastAsia="Calibri" w:hAnsi="Times New Roman" w:cs="Times New Roman"/>
          <w:sz w:val="24"/>
          <w:szCs w:val="24"/>
        </w:rPr>
        <w:t xml:space="preserve">. </w:t>
      </w:r>
      <w:r w:rsidR="00896CA8" w:rsidRPr="0020759D">
        <w:rPr>
          <w:rFonts w:ascii="Times New Roman" w:eastAsia="Calibri" w:hAnsi="Times New Roman" w:cs="Times New Roman"/>
          <w:sz w:val="24"/>
          <w:szCs w:val="24"/>
        </w:rPr>
        <w:t xml:space="preserve"> </w:t>
      </w:r>
      <w:r w:rsidR="004372B6" w:rsidRPr="0020759D">
        <w:rPr>
          <w:rFonts w:ascii="Times New Roman" w:hAnsi="Times New Roman" w:cs="Times New Roman"/>
          <w:sz w:val="24"/>
          <w:szCs w:val="24"/>
        </w:rPr>
        <w:t xml:space="preserve"> O.46 r</w:t>
      </w:r>
      <w:r w:rsidR="00807A4A" w:rsidRPr="0020759D">
        <w:rPr>
          <w:rFonts w:ascii="Times New Roman" w:hAnsi="Times New Roman" w:cs="Times New Roman"/>
          <w:sz w:val="24"/>
          <w:szCs w:val="24"/>
        </w:rPr>
        <w:t xml:space="preserve">1 </w:t>
      </w:r>
      <w:r w:rsidR="00896CA8" w:rsidRPr="0020759D">
        <w:rPr>
          <w:rFonts w:ascii="Times New Roman" w:eastAsia="Calibri" w:hAnsi="Times New Roman" w:cs="Times New Roman"/>
          <w:sz w:val="24"/>
          <w:szCs w:val="24"/>
        </w:rPr>
        <w:t>Civil Procedure Rules</w:t>
      </w:r>
      <w:r w:rsidR="00807A4A" w:rsidRPr="0020759D">
        <w:rPr>
          <w:rFonts w:ascii="Times New Roman" w:hAnsi="Times New Roman" w:cs="Times New Roman"/>
          <w:b/>
          <w:sz w:val="24"/>
          <w:szCs w:val="24"/>
        </w:rPr>
        <w:t xml:space="preserve"> </w:t>
      </w:r>
      <w:r w:rsidR="00C90494" w:rsidRPr="0020759D">
        <w:rPr>
          <w:rFonts w:ascii="Times New Roman" w:hAnsi="Times New Roman" w:cs="Times New Roman"/>
          <w:sz w:val="24"/>
          <w:szCs w:val="24"/>
        </w:rPr>
        <w:t xml:space="preserve">allows </w:t>
      </w:r>
      <w:r w:rsidR="0035488C" w:rsidRPr="0020759D">
        <w:rPr>
          <w:rFonts w:ascii="Times New Roman" w:hAnsi="Times New Roman" w:cs="Times New Roman"/>
          <w:sz w:val="24"/>
          <w:szCs w:val="24"/>
        </w:rPr>
        <w:t>Court</w:t>
      </w:r>
      <w:r w:rsidR="00C90494" w:rsidRPr="0020759D">
        <w:rPr>
          <w:rFonts w:ascii="Times New Roman" w:hAnsi="Times New Roman" w:cs="Times New Roman"/>
          <w:sz w:val="24"/>
          <w:szCs w:val="24"/>
        </w:rPr>
        <w:t xml:space="preserve"> to review a judgment upon application by an </w:t>
      </w:r>
      <w:r w:rsidR="00B01B07" w:rsidRPr="0020759D">
        <w:rPr>
          <w:rFonts w:ascii="Times New Roman" w:hAnsi="Times New Roman" w:cs="Times New Roman"/>
          <w:sz w:val="24"/>
          <w:szCs w:val="24"/>
        </w:rPr>
        <w:t>Applicant</w:t>
      </w:r>
      <w:r w:rsidR="00C90494" w:rsidRPr="0020759D">
        <w:rPr>
          <w:rFonts w:ascii="Times New Roman" w:hAnsi="Times New Roman" w:cs="Times New Roman"/>
          <w:sz w:val="24"/>
          <w:szCs w:val="24"/>
        </w:rPr>
        <w:t xml:space="preserve"> on the ground of</w:t>
      </w:r>
      <w:r w:rsidR="00807A4A" w:rsidRPr="0020759D">
        <w:rPr>
          <w:rFonts w:ascii="Times New Roman" w:hAnsi="Times New Roman" w:cs="Times New Roman"/>
          <w:i/>
          <w:sz w:val="24"/>
          <w:szCs w:val="24"/>
        </w:rPr>
        <w:t xml:space="preserve"> </w:t>
      </w:r>
      <w:r w:rsidR="00C90494" w:rsidRPr="0020759D">
        <w:rPr>
          <w:rFonts w:ascii="Times New Roman" w:hAnsi="Times New Roman" w:cs="Times New Roman"/>
          <w:sz w:val="24"/>
          <w:szCs w:val="24"/>
        </w:rPr>
        <w:t>“</w:t>
      </w:r>
      <w:r w:rsidR="00807A4A" w:rsidRPr="0020759D">
        <w:rPr>
          <w:rFonts w:ascii="Times New Roman" w:hAnsi="Times New Roman" w:cs="Times New Roman"/>
          <w:i/>
          <w:sz w:val="24"/>
          <w:szCs w:val="24"/>
        </w:rPr>
        <w:t>discovery of new and important matter or evidence which after the exercise of due diligence, was not within his or her knowledge or could not be produced by him or her at the time when the decree was passed or the order was made</w:t>
      </w:r>
      <w:r w:rsidR="00C90494" w:rsidRPr="0020759D">
        <w:rPr>
          <w:rFonts w:ascii="Times New Roman" w:hAnsi="Times New Roman" w:cs="Times New Roman"/>
          <w:i/>
          <w:sz w:val="24"/>
          <w:szCs w:val="24"/>
        </w:rPr>
        <w:t>…</w:t>
      </w:r>
      <w:r w:rsidR="00C90494" w:rsidRPr="0020759D">
        <w:rPr>
          <w:rFonts w:ascii="Times New Roman" w:hAnsi="Times New Roman" w:cs="Times New Roman"/>
          <w:sz w:val="24"/>
          <w:szCs w:val="24"/>
        </w:rPr>
        <w:t>”</w:t>
      </w:r>
      <w:r w:rsidR="005B470F" w:rsidRPr="0020759D">
        <w:rPr>
          <w:rFonts w:ascii="Times New Roman" w:hAnsi="Times New Roman" w:cs="Times New Roman"/>
          <w:sz w:val="24"/>
          <w:szCs w:val="24"/>
        </w:rPr>
        <w:t xml:space="preserve">. </w:t>
      </w:r>
      <w:r w:rsidR="00C90494" w:rsidRPr="0020759D">
        <w:rPr>
          <w:rFonts w:ascii="Times New Roman" w:hAnsi="Times New Roman" w:cs="Times New Roman"/>
          <w:sz w:val="24"/>
          <w:szCs w:val="24"/>
        </w:rPr>
        <w:t xml:space="preserve"> </w:t>
      </w:r>
      <w:r w:rsidR="004372B6" w:rsidRPr="0020759D">
        <w:rPr>
          <w:rFonts w:ascii="Times New Roman" w:hAnsi="Times New Roman" w:cs="Times New Roman"/>
          <w:sz w:val="24"/>
          <w:szCs w:val="24"/>
        </w:rPr>
        <w:t xml:space="preserve"> </w:t>
      </w:r>
      <w:r w:rsidR="00C90494" w:rsidRPr="0020759D">
        <w:rPr>
          <w:rFonts w:ascii="Times New Roman" w:hAnsi="Times New Roman" w:cs="Times New Roman"/>
          <w:sz w:val="24"/>
          <w:szCs w:val="24"/>
        </w:rPr>
        <w:t xml:space="preserve">There is no doubt that the </w:t>
      </w:r>
      <w:r w:rsidR="00B01B07" w:rsidRPr="0020759D">
        <w:rPr>
          <w:rFonts w:ascii="Times New Roman" w:hAnsi="Times New Roman" w:cs="Times New Roman"/>
          <w:sz w:val="24"/>
          <w:szCs w:val="24"/>
        </w:rPr>
        <w:lastRenderedPageBreak/>
        <w:t>Applicant</w:t>
      </w:r>
      <w:r w:rsidR="00C90494" w:rsidRPr="0020759D">
        <w:rPr>
          <w:rFonts w:ascii="Times New Roman" w:hAnsi="Times New Roman" w:cs="Times New Roman"/>
          <w:sz w:val="24"/>
          <w:szCs w:val="24"/>
        </w:rPr>
        <w:t xml:space="preserve">’s application for review in the lower </w:t>
      </w:r>
      <w:r w:rsidR="0035488C" w:rsidRPr="0020759D">
        <w:rPr>
          <w:rFonts w:ascii="Times New Roman" w:hAnsi="Times New Roman" w:cs="Times New Roman"/>
          <w:sz w:val="24"/>
          <w:szCs w:val="24"/>
        </w:rPr>
        <w:t>Court</w:t>
      </w:r>
      <w:r w:rsidR="00C90494" w:rsidRPr="0020759D">
        <w:rPr>
          <w:rFonts w:ascii="Times New Roman" w:hAnsi="Times New Roman" w:cs="Times New Roman"/>
          <w:sz w:val="24"/>
          <w:szCs w:val="24"/>
        </w:rPr>
        <w:t xml:space="preserve"> was premised on the ground of discovery of new evidence.</w:t>
      </w:r>
    </w:p>
    <w:p w:rsidR="00AD296D" w:rsidRPr="0020759D" w:rsidRDefault="00C90494" w:rsidP="0020759D">
      <w:pPr>
        <w:tabs>
          <w:tab w:val="center" w:pos="4680"/>
        </w:tabs>
        <w:spacing w:line="360" w:lineRule="auto"/>
        <w:jc w:val="both"/>
        <w:rPr>
          <w:rFonts w:ascii="Times New Roman" w:hAnsi="Times New Roman" w:cs="Times New Roman"/>
          <w:b/>
          <w:i/>
          <w:sz w:val="24"/>
          <w:szCs w:val="24"/>
        </w:rPr>
      </w:pPr>
      <w:r w:rsidRPr="0020759D">
        <w:rPr>
          <w:rFonts w:ascii="Times New Roman" w:hAnsi="Times New Roman" w:cs="Times New Roman"/>
          <w:sz w:val="24"/>
          <w:szCs w:val="24"/>
        </w:rPr>
        <w:t>To this</w:t>
      </w:r>
      <w:r w:rsidR="00762082" w:rsidRPr="0020759D">
        <w:rPr>
          <w:rFonts w:ascii="Times New Roman" w:hAnsi="Times New Roman" w:cs="Times New Roman"/>
          <w:sz w:val="24"/>
          <w:szCs w:val="24"/>
        </w:rPr>
        <w:t xml:space="preserve"> end</w:t>
      </w:r>
      <w:r w:rsidRPr="0020759D">
        <w:rPr>
          <w:rFonts w:ascii="Times New Roman" w:hAnsi="Times New Roman" w:cs="Times New Roman"/>
          <w:sz w:val="24"/>
          <w:szCs w:val="24"/>
        </w:rPr>
        <w:t xml:space="preserve">, I must add that </w:t>
      </w:r>
      <w:r w:rsidR="00F4426E" w:rsidRPr="0020759D">
        <w:rPr>
          <w:rFonts w:ascii="Times New Roman" w:hAnsi="Times New Roman" w:cs="Times New Roman"/>
          <w:sz w:val="24"/>
          <w:szCs w:val="24"/>
        </w:rPr>
        <w:t xml:space="preserve">O.46 </w:t>
      </w:r>
      <w:proofErr w:type="gramStart"/>
      <w:r w:rsidR="00F4426E" w:rsidRPr="0020759D">
        <w:rPr>
          <w:rFonts w:ascii="Times New Roman" w:hAnsi="Times New Roman" w:cs="Times New Roman"/>
          <w:sz w:val="24"/>
          <w:szCs w:val="24"/>
        </w:rPr>
        <w:t>r</w:t>
      </w:r>
      <w:r w:rsidRPr="0020759D">
        <w:rPr>
          <w:rFonts w:ascii="Times New Roman" w:hAnsi="Times New Roman" w:cs="Times New Roman"/>
          <w:sz w:val="24"/>
          <w:szCs w:val="24"/>
        </w:rPr>
        <w:t>3(</w:t>
      </w:r>
      <w:proofErr w:type="gramEnd"/>
      <w:r w:rsidRPr="0020759D">
        <w:rPr>
          <w:rFonts w:ascii="Times New Roman" w:hAnsi="Times New Roman" w:cs="Times New Roman"/>
          <w:sz w:val="24"/>
          <w:szCs w:val="24"/>
        </w:rPr>
        <w:t>2)</w:t>
      </w:r>
      <w:r w:rsidRPr="0020759D">
        <w:rPr>
          <w:rFonts w:ascii="Times New Roman" w:hAnsi="Times New Roman" w:cs="Times New Roman"/>
          <w:b/>
          <w:sz w:val="24"/>
          <w:szCs w:val="24"/>
        </w:rPr>
        <w:t xml:space="preserve"> </w:t>
      </w:r>
      <w:r w:rsidR="00F4426E" w:rsidRPr="0020759D">
        <w:rPr>
          <w:rFonts w:ascii="Times New Roman" w:eastAsia="Calibri" w:hAnsi="Times New Roman" w:cs="Times New Roman"/>
          <w:sz w:val="24"/>
          <w:szCs w:val="24"/>
        </w:rPr>
        <w:t xml:space="preserve">of the Civil Procedure Rules </w:t>
      </w:r>
      <w:r w:rsidR="005E5C32" w:rsidRPr="0020759D">
        <w:rPr>
          <w:rFonts w:ascii="Times New Roman" w:hAnsi="Times New Roman" w:cs="Times New Roman"/>
          <w:sz w:val="24"/>
          <w:szCs w:val="24"/>
        </w:rPr>
        <w:t>which is to the effect that</w:t>
      </w:r>
      <w:r w:rsidRPr="0020759D">
        <w:rPr>
          <w:rFonts w:ascii="Times New Roman" w:hAnsi="Times New Roman" w:cs="Times New Roman"/>
          <w:b/>
          <w:i/>
          <w:sz w:val="24"/>
          <w:szCs w:val="24"/>
        </w:rPr>
        <w:t xml:space="preserve"> </w:t>
      </w:r>
      <w:r w:rsidRPr="0020759D">
        <w:rPr>
          <w:rFonts w:ascii="Times New Roman" w:hAnsi="Times New Roman" w:cs="Times New Roman"/>
          <w:sz w:val="24"/>
          <w:szCs w:val="24"/>
        </w:rPr>
        <w:t xml:space="preserve">no application </w:t>
      </w:r>
      <w:r w:rsidR="005E5C32" w:rsidRPr="0020759D">
        <w:rPr>
          <w:rFonts w:ascii="Times New Roman" w:hAnsi="Times New Roman" w:cs="Times New Roman"/>
          <w:sz w:val="24"/>
          <w:szCs w:val="24"/>
        </w:rPr>
        <w:t xml:space="preserve">for </w:t>
      </w:r>
      <w:r w:rsidR="003D621E" w:rsidRPr="0020759D">
        <w:rPr>
          <w:rFonts w:ascii="Times New Roman" w:hAnsi="Times New Roman" w:cs="Times New Roman"/>
          <w:sz w:val="24"/>
          <w:szCs w:val="24"/>
        </w:rPr>
        <w:t xml:space="preserve">review </w:t>
      </w:r>
      <w:r w:rsidR="003D621E" w:rsidRPr="0020759D">
        <w:rPr>
          <w:rFonts w:ascii="Times New Roman" w:hAnsi="Times New Roman" w:cs="Times New Roman"/>
          <w:b/>
          <w:i/>
          <w:sz w:val="24"/>
          <w:szCs w:val="24"/>
        </w:rPr>
        <w:t>“</w:t>
      </w:r>
      <w:r w:rsidRPr="0020759D">
        <w:rPr>
          <w:rFonts w:ascii="Times New Roman" w:hAnsi="Times New Roman" w:cs="Times New Roman"/>
          <w:i/>
          <w:sz w:val="24"/>
          <w:szCs w:val="24"/>
        </w:rPr>
        <w:t xml:space="preserve">shall be granted on the ground of discovery of new matter of evidence which the </w:t>
      </w:r>
      <w:r w:rsidR="00B01B07" w:rsidRPr="0020759D">
        <w:rPr>
          <w:rFonts w:ascii="Times New Roman" w:hAnsi="Times New Roman" w:cs="Times New Roman"/>
          <w:i/>
          <w:sz w:val="24"/>
          <w:szCs w:val="24"/>
        </w:rPr>
        <w:t>Applicant</w:t>
      </w:r>
      <w:r w:rsidRPr="0020759D">
        <w:rPr>
          <w:rFonts w:ascii="Times New Roman" w:hAnsi="Times New Roman" w:cs="Times New Roman"/>
          <w:i/>
          <w:sz w:val="24"/>
          <w:szCs w:val="24"/>
        </w:rPr>
        <w:t xml:space="preserve"> alleges was not within his or her knowledge or could not be adduced by him or her when the decree or order was passed or made without strict proof of the allegation</w:t>
      </w:r>
      <w:r w:rsidR="005E5C32" w:rsidRPr="0020759D">
        <w:rPr>
          <w:rFonts w:ascii="Times New Roman" w:hAnsi="Times New Roman" w:cs="Times New Roman"/>
          <w:sz w:val="24"/>
          <w:szCs w:val="24"/>
        </w:rPr>
        <w:t>.</w:t>
      </w:r>
      <w:r w:rsidRPr="0020759D">
        <w:rPr>
          <w:rFonts w:ascii="Times New Roman" w:hAnsi="Times New Roman" w:cs="Times New Roman"/>
          <w:sz w:val="24"/>
          <w:szCs w:val="24"/>
        </w:rPr>
        <w:t>”</w:t>
      </w:r>
      <w:r w:rsidR="005E5C32" w:rsidRPr="0020759D">
        <w:rPr>
          <w:rFonts w:ascii="Times New Roman" w:hAnsi="Times New Roman" w:cs="Times New Roman"/>
          <w:b/>
          <w:i/>
          <w:sz w:val="24"/>
          <w:szCs w:val="24"/>
        </w:rPr>
        <w:t xml:space="preserve"> </w:t>
      </w:r>
      <w:r w:rsidR="004372B6" w:rsidRPr="0020759D">
        <w:rPr>
          <w:rFonts w:ascii="Times New Roman" w:hAnsi="Times New Roman" w:cs="Times New Roman"/>
          <w:b/>
          <w:i/>
          <w:sz w:val="24"/>
          <w:szCs w:val="24"/>
        </w:rPr>
        <w:t xml:space="preserve"> </w:t>
      </w:r>
    </w:p>
    <w:p w:rsidR="00B4290D" w:rsidRPr="0020759D" w:rsidRDefault="005E5C32"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My deduction from these two provisions is that there must be new and important evidence adduced by the </w:t>
      </w:r>
      <w:r w:rsidR="00B01B07" w:rsidRPr="0020759D">
        <w:rPr>
          <w:rFonts w:ascii="Times New Roman" w:hAnsi="Times New Roman" w:cs="Times New Roman"/>
          <w:sz w:val="24"/>
          <w:szCs w:val="24"/>
        </w:rPr>
        <w:t>Applicant</w:t>
      </w:r>
      <w:r w:rsidR="009A0F21" w:rsidRPr="0020759D">
        <w:rPr>
          <w:rFonts w:ascii="Times New Roman" w:hAnsi="Times New Roman" w:cs="Times New Roman"/>
          <w:sz w:val="24"/>
          <w:szCs w:val="24"/>
        </w:rPr>
        <w:t xml:space="preserve"> before </w:t>
      </w:r>
      <w:r w:rsidR="0035488C" w:rsidRPr="0020759D">
        <w:rPr>
          <w:rFonts w:ascii="Times New Roman" w:hAnsi="Times New Roman" w:cs="Times New Roman"/>
          <w:sz w:val="24"/>
          <w:szCs w:val="24"/>
        </w:rPr>
        <w:t>Court</w:t>
      </w:r>
      <w:r w:rsidR="009A0F21" w:rsidRPr="0020759D">
        <w:rPr>
          <w:rFonts w:ascii="Times New Roman" w:hAnsi="Times New Roman" w:cs="Times New Roman"/>
          <w:sz w:val="24"/>
          <w:szCs w:val="24"/>
        </w:rPr>
        <w:t xml:space="preserve"> and; that</w:t>
      </w:r>
      <w:r w:rsidRPr="0020759D">
        <w:rPr>
          <w:rFonts w:ascii="Times New Roman" w:hAnsi="Times New Roman" w:cs="Times New Roman"/>
          <w:sz w:val="24"/>
          <w:szCs w:val="24"/>
        </w:rPr>
        <w:t xml:space="preserve"> the </w:t>
      </w:r>
      <w:r w:rsidR="00B01B07" w:rsidRPr="0020759D">
        <w:rPr>
          <w:rFonts w:ascii="Times New Roman" w:hAnsi="Times New Roman" w:cs="Times New Roman"/>
          <w:sz w:val="24"/>
          <w:szCs w:val="24"/>
        </w:rPr>
        <w:t>Applicant</w:t>
      </w:r>
      <w:r w:rsidRPr="0020759D">
        <w:rPr>
          <w:rFonts w:ascii="Times New Roman" w:hAnsi="Times New Roman" w:cs="Times New Roman"/>
          <w:sz w:val="24"/>
          <w:szCs w:val="24"/>
        </w:rPr>
        <w:t xml:space="preserve"> must strictly convince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that such evidence was not within the </w:t>
      </w:r>
      <w:r w:rsidR="00B01B07" w:rsidRPr="0020759D">
        <w:rPr>
          <w:rFonts w:ascii="Times New Roman" w:hAnsi="Times New Roman" w:cs="Times New Roman"/>
          <w:sz w:val="24"/>
          <w:szCs w:val="24"/>
        </w:rPr>
        <w:t>Applicant</w:t>
      </w:r>
      <w:r w:rsidRPr="0020759D">
        <w:rPr>
          <w:rFonts w:ascii="Times New Roman" w:hAnsi="Times New Roman" w:cs="Times New Roman"/>
          <w:sz w:val="24"/>
          <w:szCs w:val="24"/>
        </w:rPr>
        <w:t xml:space="preserve">’s knowledge or could not be produced by him or her at the time when the decree was passed. </w:t>
      </w:r>
      <w:r w:rsidR="00AD296D" w:rsidRPr="0020759D">
        <w:rPr>
          <w:rFonts w:ascii="Times New Roman" w:hAnsi="Times New Roman" w:cs="Times New Roman"/>
          <w:sz w:val="24"/>
          <w:szCs w:val="24"/>
        </w:rPr>
        <w:t xml:space="preserve"> </w:t>
      </w:r>
      <w:r w:rsidRPr="0020759D">
        <w:rPr>
          <w:rFonts w:ascii="Times New Roman" w:hAnsi="Times New Roman" w:cs="Times New Roman"/>
          <w:sz w:val="24"/>
          <w:szCs w:val="24"/>
        </w:rPr>
        <w:t xml:space="preserve">According to the record, I am convinced the </w:t>
      </w:r>
      <w:r w:rsidR="00B01B07" w:rsidRPr="0020759D">
        <w:rPr>
          <w:rFonts w:ascii="Times New Roman" w:hAnsi="Times New Roman" w:cs="Times New Roman"/>
          <w:sz w:val="24"/>
          <w:szCs w:val="24"/>
        </w:rPr>
        <w:t>Applicant</w:t>
      </w:r>
      <w:r w:rsidRPr="0020759D">
        <w:rPr>
          <w:rFonts w:ascii="Times New Roman" w:hAnsi="Times New Roman" w:cs="Times New Roman"/>
          <w:sz w:val="24"/>
          <w:szCs w:val="24"/>
        </w:rPr>
        <w:t xml:space="preserve"> adduced fresh evidence (SEK3, 4 and 5) pertaining</w:t>
      </w:r>
      <w:r w:rsidR="00AD296D" w:rsidRPr="0020759D">
        <w:rPr>
          <w:rFonts w:ascii="Times New Roman" w:hAnsi="Times New Roman" w:cs="Times New Roman"/>
          <w:sz w:val="24"/>
          <w:szCs w:val="24"/>
        </w:rPr>
        <w:t xml:space="preserve"> to</w:t>
      </w:r>
      <w:r w:rsidRPr="0020759D">
        <w:rPr>
          <w:rFonts w:ascii="Times New Roman" w:hAnsi="Times New Roman" w:cs="Times New Roman"/>
          <w:sz w:val="24"/>
          <w:szCs w:val="24"/>
        </w:rPr>
        <w:t xml:space="preserve"> the ownership of the suit land. </w:t>
      </w:r>
      <w:r w:rsidR="00AD296D" w:rsidRPr="0020759D">
        <w:rPr>
          <w:rFonts w:ascii="Times New Roman" w:hAnsi="Times New Roman" w:cs="Times New Roman"/>
          <w:sz w:val="24"/>
          <w:szCs w:val="24"/>
        </w:rPr>
        <w:t xml:space="preserve"> </w:t>
      </w:r>
      <w:r w:rsidR="00D87621" w:rsidRPr="0020759D">
        <w:rPr>
          <w:rFonts w:ascii="Times New Roman" w:hAnsi="Times New Roman" w:cs="Times New Roman"/>
          <w:sz w:val="24"/>
          <w:szCs w:val="24"/>
        </w:rPr>
        <w:t xml:space="preserve">Having managed to do so, the </w:t>
      </w:r>
      <w:r w:rsidR="00B01B07" w:rsidRPr="0020759D">
        <w:rPr>
          <w:rFonts w:ascii="Times New Roman" w:hAnsi="Times New Roman" w:cs="Times New Roman"/>
          <w:sz w:val="24"/>
          <w:szCs w:val="24"/>
        </w:rPr>
        <w:t>Applicant</w:t>
      </w:r>
      <w:r w:rsidR="00D87621" w:rsidRPr="0020759D">
        <w:rPr>
          <w:rFonts w:ascii="Times New Roman" w:hAnsi="Times New Roman" w:cs="Times New Roman"/>
          <w:sz w:val="24"/>
          <w:szCs w:val="24"/>
        </w:rPr>
        <w:t xml:space="preserve"> crucially had to convince the </w:t>
      </w:r>
      <w:r w:rsidRPr="0020759D">
        <w:rPr>
          <w:rFonts w:ascii="Times New Roman" w:hAnsi="Times New Roman" w:cs="Times New Roman"/>
          <w:sz w:val="24"/>
          <w:szCs w:val="24"/>
        </w:rPr>
        <w:t xml:space="preserve">lower </w:t>
      </w:r>
      <w:r w:rsidR="0035488C" w:rsidRPr="0020759D">
        <w:rPr>
          <w:rFonts w:ascii="Times New Roman" w:hAnsi="Times New Roman" w:cs="Times New Roman"/>
          <w:sz w:val="24"/>
          <w:szCs w:val="24"/>
        </w:rPr>
        <w:t>Court</w:t>
      </w:r>
      <w:r w:rsidRPr="0020759D">
        <w:rPr>
          <w:rFonts w:ascii="Times New Roman" w:hAnsi="Times New Roman" w:cs="Times New Roman"/>
          <w:sz w:val="24"/>
          <w:szCs w:val="24"/>
        </w:rPr>
        <w:t xml:space="preserve"> that </w:t>
      </w:r>
      <w:r w:rsidR="00D87621" w:rsidRPr="0020759D">
        <w:rPr>
          <w:rFonts w:ascii="Times New Roman" w:hAnsi="Times New Roman" w:cs="Times New Roman"/>
          <w:sz w:val="24"/>
          <w:szCs w:val="24"/>
        </w:rPr>
        <w:t>this</w:t>
      </w:r>
      <w:r w:rsidRPr="0020759D">
        <w:rPr>
          <w:rFonts w:ascii="Times New Roman" w:hAnsi="Times New Roman" w:cs="Times New Roman"/>
          <w:sz w:val="24"/>
          <w:szCs w:val="24"/>
        </w:rPr>
        <w:t xml:space="preserve"> evidence was </w:t>
      </w:r>
      <w:r w:rsidR="00D87621" w:rsidRPr="0020759D">
        <w:rPr>
          <w:rFonts w:ascii="Times New Roman" w:hAnsi="Times New Roman" w:cs="Times New Roman"/>
          <w:sz w:val="24"/>
          <w:szCs w:val="24"/>
        </w:rPr>
        <w:t xml:space="preserve">not within his knowledge or could not be produced by him at the time when the decree was passed. </w:t>
      </w:r>
      <w:r w:rsidR="00AD296D" w:rsidRPr="0020759D">
        <w:rPr>
          <w:rFonts w:ascii="Times New Roman" w:hAnsi="Times New Roman" w:cs="Times New Roman"/>
          <w:sz w:val="24"/>
          <w:szCs w:val="24"/>
        </w:rPr>
        <w:t xml:space="preserve"> </w:t>
      </w:r>
      <w:r w:rsidR="00A92FEF" w:rsidRPr="0020759D">
        <w:rPr>
          <w:rFonts w:ascii="Times New Roman" w:hAnsi="Times New Roman" w:cs="Times New Roman"/>
          <w:sz w:val="24"/>
          <w:szCs w:val="24"/>
        </w:rPr>
        <w:t>T</w:t>
      </w:r>
      <w:r w:rsidR="009536A2" w:rsidRPr="0020759D">
        <w:rPr>
          <w:rFonts w:ascii="Times New Roman" w:hAnsi="Times New Roman" w:cs="Times New Roman"/>
          <w:sz w:val="24"/>
          <w:szCs w:val="24"/>
        </w:rPr>
        <w:t>his was done.  The evidence before the lower Court is in Misc. Appl. No. 115 of 2012 was by way of Notice of Motion and affidavit</w:t>
      </w:r>
      <w:r w:rsidR="008A2C3A" w:rsidRPr="0020759D">
        <w:rPr>
          <w:rFonts w:ascii="Times New Roman" w:hAnsi="Times New Roman" w:cs="Times New Roman"/>
          <w:sz w:val="24"/>
          <w:szCs w:val="24"/>
        </w:rPr>
        <w:t xml:space="preserve">. </w:t>
      </w:r>
      <w:r w:rsidR="009536A2" w:rsidRPr="0020759D">
        <w:rPr>
          <w:rFonts w:ascii="Times New Roman" w:hAnsi="Times New Roman" w:cs="Times New Roman"/>
          <w:sz w:val="24"/>
          <w:szCs w:val="24"/>
        </w:rPr>
        <w:t xml:space="preserve"> </w:t>
      </w:r>
      <w:r w:rsidR="008A2C3A" w:rsidRPr="0020759D">
        <w:rPr>
          <w:rFonts w:ascii="Times New Roman" w:hAnsi="Times New Roman" w:cs="Times New Roman"/>
          <w:sz w:val="24"/>
          <w:szCs w:val="24"/>
        </w:rPr>
        <w:t>Paragraph 5, 6a</w:t>
      </w:r>
      <w:proofErr w:type="gramStart"/>
      <w:r w:rsidR="008A2C3A" w:rsidRPr="0020759D">
        <w:rPr>
          <w:rFonts w:ascii="Times New Roman" w:hAnsi="Times New Roman" w:cs="Times New Roman"/>
          <w:sz w:val="24"/>
          <w:szCs w:val="24"/>
        </w:rPr>
        <w:t>,b,c,7,8,9,10,11</w:t>
      </w:r>
      <w:proofErr w:type="gramEnd"/>
      <w:r w:rsidR="008A2C3A" w:rsidRPr="0020759D">
        <w:rPr>
          <w:rFonts w:ascii="Times New Roman" w:hAnsi="Times New Roman" w:cs="Times New Roman"/>
          <w:sz w:val="24"/>
          <w:szCs w:val="24"/>
        </w:rPr>
        <w:t xml:space="preserve"> of the </w:t>
      </w:r>
      <w:r w:rsidR="00D501C3" w:rsidRPr="0020759D">
        <w:rPr>
          <w:rFonts w:ascii="Times New Roman" w:hAnsi="Times New Roman" w:cs="Times New Roman"/>
          <w:sz w:val="24"/>
          <w:szCs w:val="24"/>
        </w:rPr>
        <w:t>affidavit of Byamukama offer these</w:t>
      </w:r>
      <w:r w:rsidR="008A2C3A" w:rsidRPr="0020759D">
        <w:rPr>
          <w:rFonts w:ascii="Times New Roman" w:hAnsi="Times New Roman" w:cs="Times New Roman"/>
          <w:sz w:val="24"/>
          <w:szCs w:val="24"/>
        </w:rPr>
        <w:t xml:space="preserve"> explanations.</w:t>
      </w:r>
      <w:r w:rsidR="009536A2" w:rsidRPr="0020759D">
        <w:rPr>
          <w:rFonts w:ascii="Times New Roman" w:hAnsi="Times New Roman" w:cs="Times New Roman"/>
          <w:sz w:val="24"/>
          <w:szCs w:val="24"/>
        </w:rPr>
        <w:t xml:space="preserve">  </w:t>
      </w:r>
      <w:r w:rsidR="007B201C" w:rsidRPr="0020759D">
        <w:rPr>
          <w:rFonts w:ascii="Times New Roman" w:hAnsi="Times New Roman" w:cs="Times New Roman"/>
          <w:sz w:val="24"/>
          <w:szCs w:val="24"/>
        </w:rPr>
        <w:t xml:space="preserve">The Applicant was not the one sued in Civil Suit No. 115 of 2012.  He was representing interests of Sali who was not party to the suit.  Therefore the documents which relate to Sali as shown in </w:t>
      </w:r>
      <w:r w:rsidR="00567531" w:rsidRPr="0020759D">
        <w:rPr>
          <w:rFonts w:ascii="Times New Roman" w:hAnsi="Times New Roman" w:cs="Times New Roman"/>
          <w:sz w:val="24"/>
          <w:szCs w:val="24"/>
        </w:rPr>
        <w:t>‘</w:t>
      </w:r>
      <w:r w:rsidR="007B201C" w:rsidRPr="0020759D">
        <w:rPr>
          <w:rFonts w:ascii="Times New Roman" w:hAnsi="Times New Roman" w:cs="Times New Roman"/>
          <w:sz w:val="24"/>
          <w:szCs w:val="24"/>
        </w:rPr>
        <w:t>SEKI</w:t>
      </w:r>
      <w:r w:rsidR="00567531" w:rsidRPr="0020759D">
        <w:rPr>
          <w:rFonts w:ascii="Times New Roman" w:hAnsi="Times New Roman" w:cs="Times New Roman"/>
          <w:sz w:val="24"/>
          <w:szCs w:val="24"/>
        </w:rPr>
        <w:t>’</w:t>
      </w:r>
      <w:r w:rsidR="007B201C" w:rsidRPr="0020759D">
        <w:rPr>
          <w:rFonts w:ascii="Times New Roman" w:hAnsi="Times New Roman" w:cs="Times New Roman"/>
          <w:sz w:val="24"/>
          <w:szCs w:val="24"/>
        </w:rPr>
        <w:t xml:space="preserve"> and </w:t>
      </w:r>
      <w:r w:rsidR="00567531" w:rsidRPr="0020759D">
        <w:rPr>
          <w:rFonts w:ascii="Times New Roman" w:hAnsi="Times New Roman" w:cs="Times New Roman"/>
          <w:sz w:val="24"/>
          <w:szCs w:val="24"/>
        </w:rPr>
        <w:t>‘</w:t>
      </w:r>
      <w:r w:rsidR="007B201C" w:rsidRPr="0020759D">
        <w:rPr>
          <w:rFonts w:ascii="Times New Roman" w:hAnsi="Times New Roman" w:cs="Times New Roman"/>
          <w:sz w:val="24"/>
          <w:szCs w:val="24"/>
        </w:rPr>
        <w:t>SEK2</w:t>
      </w:r>
      <w:r w:rsidR="00567531" w:rsidRPr="0020759D">
        <w:rPr>
          <w:rFonts w:ascii="Times New Roman" w:hAnsi="Times New Roman" w:cs="Times New Roman"/>
          <w:sz w:val="24"/>
          <w:szCs w:val="24"/>
        </w:rPr>
        <w:t>’</w:t>
      </w:r>
      <w:r w:rsidR="007B201C" w:rsidRPr="0020759D">
        <w:rPr>
          <w:rFonts w:ascii="Times New Roman" w:hAnsi="Times New Roman" w:cs="Times New Roman"/>
          <w:sz w:val="24"/>
          <w:szCs w:val="24"/>
        </w:rPr>
        <w:t xml:space="preserve"> could not logically </w:t>
      </w:r>
      <w:r w:rsidR="00D501C3" w:rsidRPr="0020759D">
        <w:rPr>
          <w:rFonts w:ascii="Times New Roman" w:hAnsi="Times New Roman" w:cs="Times New Roman"/>
          <w:sz w:val="24"/>
          <w:szCs w:val="24"/>
        </w:rPr>
        <w:t>be with</w:t>
      </w:r>
      <w:r w:rsidR="007B201C" w:rsidRPr="0020759D">
        <w:rPr>
          <w:rFonts w:ascii="Times New Roman" w:hAnsi="Times New Roman" w:cs="Times New Roman"/>
          <w:sz w:val="24"/>
          <w:szCs w:val="24"/>
        </w:rPr>
        <w:t>in the knowledge of Kayombya George who was sued.</w:t>
      </w:r>
    </w:p>
    <w:p w:rsidR="006D4E3D" w:rsidRPr="0020759D" w:rsidRDefault="007B201C"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Respondents in submissions concede that Kayombya George, though served was just an agent/caretaker</w:t>
      </w:r>
      <w:r w:rsidR="00816A2F" w:rsidRPr="0020759D">
        <w:rPr>
          <w:rFonts w:ascii="Times New Roman" w:hAnsi="Times New Roman" w:cs="Times New Roman"/>
          <w:sz w:val="24"/>
          <w:szCs w:val="24"/>
        </w:rPr>
        <w:t xml:space="preserve"> (not even an Attorney of Sali).  He was sued in his personal capacity as Kayombya George, not on behalf of Sali.  The explan</w:t>
      </w:r>
      <w:r w:rsidR="00983D72" w:rsidRPr="0020759D">
        <w:rPr>
          <w:rFonts w:ascii="Times New Roman" w:hAnsi="Times New Roman" w:cs="Times New Roman"/>
          <w:sz w:val="24"/>
          <w:szCs w:val="24"/>
        </w:rPr>
        <w:t>ations</w:t>
      </w:r>
      <w:r w:rsidR="006D4E3D" w:rsidRPr="0020759D">
        <w:rPr>
          <w:rFonts w:ascii="Times New Roman" w:hAnsi="Times New Roman" w:cs="Times New Roman"/>
          <w:sz w:val="24"/>
          <w:szCs w:val="24"/>
        </w:rPr>
        <w:t xml:space="preserve"> therefore offered by Kayombya George at that time </w:t>
      </w:r>
      <w:r w:rsidR="006E702F" w:rsidRPr="0020759D">
        <w:rPr>
          <w:rFonts w:ascii="Times New Roman" w:hAnsi="Times New Roman" w:cs="Times New Roman"/>
          <w:sz w:val="24"/>
          <w:szCs w:val="24"/>
        </w:rPr>
        <w:t xml:space="preserve">were </w:t>
      </w:r>
      <w:r w:rsidR="006D4E3D" w:rsidRPr="0020759D">
        <w:rPr>
          <w:rFonts w:ascii="Times New Roman" w:hAnsi="Times New Roman" w:cs="Times New Roman"/>
          <w:sz w:val="24"/>
          <w:szCs w:val="24"/>
        </w:rPr>
        <w:t>given without knowledge of these documents.</w:t>
      </w:r>
    </w:p>
    <w:p w:rsidR="006D4E3D" w:rsidRPr="0020759D" w:rsidRDefault="006D4E3D"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I do agree with Counsel for the App</w:t>
      </w:r>
      <w:r w:rsidR="006E702F" w:rsidRPr="0020759D">
        <w:rPr>
          <w:rFonts w:ascii="Times New Roman" w:hAnsi="Times New Roman" w:cs="Times New Roman"/>
          <w:sz w:val="24"/>
          <w:szCs w:val="24"/>
        </w:rPr>
        <w:t>ellant</w:t>
      </w:r>
      <w:r w:rsidRPr="0020759D">
        <w:rPr>
          <w:rFonts w:ascii="Times New Roman" w:hAnsi="Times New Roman" w:cs="Times New Roman"/>
          <w:sz w:val="24"/>
          <w:szCs w:val="24"/>
        </w:rPr>
        <w:t xml:space="preserve"> therefore that the trial Magistrate never addressed his mind to this fact and hence reached a wrong evaluation on the evidence before him.  I find </w:t>
      </w:r>
      <w:r w:rsidR="00F044E1" w:rsidRPr="0020759D">
        <w:rPr>
          <w:rFonts w:ascii="Times New Roman" w:hAnsi="Times New Roman" w:cs="Times New Roman"/>
          <w:sz w:val="24"/>
          <w:szCs w:val="24"/>
        </w:rPr>
        <w:t xml:space="preserve">that </w:t>
      </w:r>
      <w:r w:rsidRPr="0020759D">
        <w:rPr>
          <w:rFonts w:ascii="Times New Roman" w:hAnsi="Times New Roman" w:cs="Times New Roman"/>
          <w:sz w:val="24"/>
          <w:szCs w:val="24"/>
        </w:rPr>
        <w:t>this issue has been proved by the Appellant.</w:t>
      </w:r>
    </w:p>
    <w:p w:rsidR="005825A8" w:rsidRPr="0020759D" w:rsidRDefault="005825A8"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Having found as above, I now decide the rest of the issues as follows:</w:t>
      </w:r>
    </w:p>
    <w:p w:rsidR="00D501C3" w:rsidRPr="0020759D" w:rsidRDefault="00D501C3" w:rsidP="0020759D">
      <w:pPr>
        <w:tabs>
          <w:tab w:val="center" w:pos="4680"/>
        </w:tabs>
        <w:spacing w:line="360" w:lineRule="auto"/>
        <w:jc w:val="both"/>
        <w:rPr>
          <w:rFonts w:ascii="Times New Roman" w:hAnsi="Times New Roman" w:cs="Times New Roman"/>
          <w:sz w:val="24"/>
          <w:szCs w:val="24"/>
          <w:u w:val="single"/>
        </w:rPr>
      </w:pPr>
    </w:p>
    <w:p w:rsidR="00D501C3" w:rsidRPr="0020759D" w:rsidRDefault="00D501C3" w:rsidP="0020759D">
      <w:pPr>
        <w:tabs>
          <w:tab w:val="center" w:pos="4680"/>
        </w:tabs>
        <w:spacing w:line="360" w:lineRule="auto"/>
        <w:jc w:val="both"/>
        <w:rPr>
          <w:rFonts w:ascii="Times New Roman" w:hAnsi="Times New Roman" w:cs="Times New Roman"/>
          <w:sz w:val="24"/>
          <w:szCs w:val="24"/>
          <w:u w:val="single"/>
        </w:rPr>
      </w:pPr>
    </w:p>
    <w:p w:rsidR="00D501C3" w:rsidRPr="0020759D" w:rsidRDefault="00D501C3" w:rsidP="0020759D">
      <w:pPr>
        <w:tabs>
          <w:tab w:val="center" w:pos="4680"/>
        </w:tabs>
        <w:spacing w:line="360" w:lineRule="auto"/>
        <w:jc w:val="both"/>
        <w:rPr>
          <w:rFonts w:ascii="Times New Roman" w:hAnsi="Times New Roman" w:cs="Times New Roman"/>
          <w:sz w:val="24"/>
          <w:szCs w:val="24"/>
          <w:u w:val="single"/>
        </w:rPr>
      </w:pPr>
    </w:p>
    <w:p w:rsidR="00D501C3" w:rsidRPr="0020759D" w:rsidRDefault="005825A8"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u w:val="single"/>
        </w:rPr>
        <w:t xml:space="preserve">Ground </w:t>
      </w:r>
      <w:r w:rsidRPr="0020759D">
        <w:rPr>
          <w:rFonts w:ascii="Times New Roman" w:hAnsi="Times New Roman" w:cs="Times New Roman"/>
          <w:sz w:val="24"/>
          <w:szCs w:val="24"/>
        </w:rPr>
        <w:t>5:</w:t>
      </w:r>
    </w:p>
    <w:p w:rsidR="00DC2816" w:rsidRPr="0020759D" w:rsidRDefault="005825A8" w:rsidP="0020759D">
      <w:pPr>
        <w:tabs>
          <w:tab w:val="center" w:pos="4680"/>
        </w:tabs>
        <w:spacing w:line="360" w:lineRule="auto"/>
        <w:jc w:val="both"/>
        <w:rPr>
          <w:rFonts w:ascii="Times New Roman" w:hAnsi="Times New Roman" w:cs="Times New Roman"/>
          <w:sz w:val="24"/>
          <w:szCs w:val="24"/>
        </w:rPr>
      </w:pPr>
      <w:proofErr w:type="gramStart"/>
      <w:r w:rsidRPr="0020759D">
        <w:rPr>
          <w:rFonts w:ascii="Times New Roman" w:hAnsi="Times New Roman" w:cs="Times New Roman"/>
          <w:sz w:val="24"/>
          <w:szCs w:val="24"/>
        </w:rPr>
        <w:t xml:space="preserve">Whether the learned trial Magistrate </w:t>
      </w:r>
      <w:r w:rsidR="00D501C3" w:rsidRPr="0020759D">
        <w:rPr>
          <w:rFonts w:ascii="Times New Roman" w:hAnsi="Times New Roman" w:cs="Times New Roman"/>
          <w:sz w:val="24"/>
          <w:szCs w:val="24"/>
        </w:rPr>
        <w:t>erred</w:t>
      </w:r>
      <w:r w:rsidRPr="0020759D">
        <w:rPr>
          <w:rFonts w:ascii="Times New Roman" w:hAnsi="Times New Roman" w:cs="Times New Roman"/>
          <w:sz w:val="24"/>
          <w:szCs w:val="24"/>
        </w:rPr>
        <w:t xml:space="preserve"> in law and fact when he failed to find that the Respondent</w:t>
      </w:r>
      <w:r w:rsidR="00DC2816" w:rsidRPr="0020759D">
        <w:rPr>
          <w:rFonts w:ascii="Times New Roman" w:hAnsi="Times New Roman" w:cs="Times New Roman"/>
          <w:sz w:val="24"/>
          <w:szCs w:val="24"/>
        </w:rPr>
        <w:t xml:space="preserve"> had sued a </w:t>
      </w:r>
      <w:r w:rsidR="003C42D7" w:rsidRPr="0020759D">
        <w:rPr>
          <w:rFonts w:ascii="Times New Roman" w:hAnsi="Times New Roman" w:cs="Times New Roman"/>
          <w:sz w:val="24"/>
          <w:szCs w:val="24"/>
        </w:rPr>
        <w:t>wrong in</w:t>
      </w:r>
      <w:r w:rsidR="00DC2816" w:rsidRPr="0020759D">
        <w:rPr>
          <w:rFonts w:ascii="Times New Roman" w:hAnsi="Times New Roman" w:cs="Times New Roman"/>
          <w:sz w:val="24"/>
          <w:szCs w:val="24"/>
        </w:rPr>
        <w:t xml:space="preserve"> Civil </w:t>
      </w:r>
      <w:r w:rsidR="006A4E0C" w:rsidRPr="0020759D">
        <w:rPr>
          <w:rFonts w:ascii="Times New Roman" w:hAnsi="Times New Roman" w:cs="Times New Roman"/>
          <w:sz w:val="24"/>
          <w:szCs w:val="24"/>
        </w:rPr>
        <w:t>Suit</w:t>
      </w:r>
      <w:r w:rsidR="00DC2816" w:rsidRPr="0020759D">
        <w:rPr>
          <w:rFonts w:ascii="Times New Roman" w:hAnsi="Times New Roman" w:cs="Times New Roman"/>
          <w:sz w:val="24"/>
          <w:szCs w:val="24"/>
        </w:rPr>
        <w:t xml:space="preserve"> No. 115 of 2012.</w:t>
      </w:r>
      <w:proofErr w:type="gramEnd"/>
    </w:p>
    <w:p w:rsidR="00641A2A" w:rsidRPr="0020759D" w:rsidRDefault="006A4E0C" w:rsidP="0020759D">
      <w:pPr>
        <w:tabs>
          <w:tab w:val="center" w:pos="4680"/>
        </w:tabs>
        <w:spacing w:line="360" w:lineRule="auto"/>
        <w:jc w:val="both"/>
        <w:rPr>
          <w:rFonts w:ascii="Times New Roman" w:hAnsi="Times New Roman" w:cs="Times New Roman"/>
          <w:i/>
          <w:sz w:val="24"/>
          <w:szCs w:val="24"/>
        </w:rPr>
      </w:pPr>
      <w:r w:rsidRPr="0020759D">
        <w:rPr>
          <w:rFonts w:ascii="Times New Roman" w:hAnsi="Times New Roman" w:cs="Times New Roman"/>
          <w:sz w:val="24"/>
          <w:szCs w:val="24"/>
        </w:rPr>
        <w:t>Looking at the plaint, the plaint described the Defendant for trespass and prayed for a declaration that the Plaintiff is a lawful/bonafide occupant on the suit kibanja.  In the written statement of defence</w:t>
      </w:r>
      <w:r w:rsidR="00641A2A" w:rsidRPr="0020759D">
        <w:rPr>
          <w:rFonts w:ascii="Times New Roman" w:hAnsi="Times New Roman" w:cs="Times New Roman"/>
          <w:sz w:val="24"/>
          <w:szCs w:val="24"/>
        </w:rPr>
        <w:t xml:space="preserve"> under paragraph 6(iii), it is defended that;- </w:t>
      </w:r>
    </w:p>
    <w:p w:rsidR="00641A2A" w:rsidRPr="0020759D" w:rsidRDefault="00641A2A" w:rsidP="0020759D">
      <w:pPr>
        <w:tabs>
          <w:tab w:val="center" w:pos="4680"/>
        </w:tabs>
        <w:spacing w:line="360" w:lineRule="auto"/>
        <w:jc w:val="both"/>
        <w:rPr>
          <w:rFonts w:ascii="Times New Roman" w:hAnsi="Times New Roman" w:cs="Times New Roman"/>
          <w:i/>
          <w:sz w:val="24"/>
          <w:szCs w:val="24"/>
        </w:rPr>
      </w:pPr>
      <w:r w:rsidRPr="0020759D">
        <w:rPr>
          <w:rFonts w:ascii="Times New Roman" w:hAnsi="Times New Roman" w:cs="Times New Roman"/>
          <w:i/>
          <w:sz w:val="24"/>
          <w:szCs w:val="24"/>
        </w:rPr>
        <w:tab/>
        <w:t>“</w:t>
      </w:r>
      <w:proofErr w:type="gramStart"/>
      <w:r w:rsidRPr="0020759D">
        <w:rPr>
          <w:rFonts w:ascii="Times New Roman" w:hAnsi="Times New Roman" w:cs="Times New Roman"/>
          <w:i/>
          <w:sz w:val="24"/>
          <w:szCs w:val="24"/>
        </w:rPr>
        <w:t>the</w:t>
      </w:r>
      <w:proofErr w:type="gramEnd"/>
      <w:r w:rsidRPr="0020759D">
        <w:rPr>
          <w:rFonts w:ascii="Times New Roman" w:hAnsi="Times New Roman" w:cs="Times New Roman"/>
          <w:i/>
          <w:sz w:val="24"/>
          <w:szCs w:val="24"/>
        </w:rPr>
        <w:t xml:space="preserve"> suit kibanja originally belonged to a one William Kumalirwa and in 1972, the said Kumalirwa sold the suit kibanja to one Ssali Samuel </w:t>
      </w:r>
      <w:r w:rsidRPr="0020759D">
        <w:rPr>
          <w:rFonts w:ascii="Times New Roman" w:hAnsi="Times New Roman" w:cs="Times New Roman"/>
          <w:sz w:val="24"/>
          <w:szCs w:val="24"/>
        </w:rPr>
        <w:t>a.k.a</w:t>
      </w:r>
      <w:r w:rsidRPr="0020759D">
        <w:rPr>
          <w:rFonts w:ascii="Times New Roman" w:hAnsi="Times New Roman" w:cs="Times New Roman"/>
          <w:i/>
          <w:sz w:val="24"/>
          <w:szCs w:val="24"/>
        </w:rPr>
        <w:t xml:space="preserve"> Pastor Samuel Ssali</w:t>
      </w:r>
    </w:p>
    <w:p w:rsidR="00B65CBC" w:rsidRPr="0020759D" w:rsidRDefault="00641A2A" w:rsidP="0020759D">
      <w:pPr>
        <w:pStyle w:val="ListParagraph"/>
        <w:numPr>
          <w:ilvl w:val="0"/>
          <w:numId w:val="13"/>
        </w:numPr>
        <w:tabs>
          <w:tab w:val="center" w:pos="4680"/>
        </w:tabs>
        <w:spacing w:line="360" w:lineRule="auto"/>
        <w:jc w:val="both"/>
        <w:rPr>
          <w:rFonts w:ascii="Times New Roman" w:eastAsia="Times New Roman" w:hAnsi="Times New Roman" w:cs="Times New Roman"/>
          <w:sz w:val="24"/>
          <w:szCs w:val="24"/>
        </w:rPr>
      </w:pPr>
      <w:r w:rsidRPr="0020759D">
        <w:rPr>
          <w:rFonts w:ascii="Times New Roman" w:hAnsi="Times New Roman" w:cs="Times New Roman"/>
          <w:i/>
          <w:sz w:val="24"/>
          <w:szCs w:val="24"/>
        </w:rPr>
        <w:t xml:space="preserve">That in 1975, the </w:t>
      </w:r>
      <w:r w:rsidR="00B65CBC" w:rsidRPr="0020759D">
        <w:rPr>
          <w:rFonts w:ascii="Times New Roman" w:hAnsi="Times New Roman" w:cs="Times New Roman"/>
          <w:i/>
          <w:sz w:val="24"/>
          <w:szCs w:val="24"/>
        </w:rPr>
        <w:t>left the Defendant as the caretaker of the suit kibanja…”</w:t>
      </w:r>
    </w:p>
    <w:p w:rsidR="004C1AE2" w:rsidRPr="0020759D" w:rsidRDefault="00B65CBC"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hAnsi="Times New Roman" w:cs="Times New Roman"/>
          <w:sz w:val="24"/>
          <w:szCs w:val="24"/>
        </w:rPr>
        <w:t>Clearly from the defence, the ownership of the kibanja in dispute was pleaded to be in Ssali, though the trespass could be visited on the Defendant, since in paragraph (v), he pleads being in possession and occupation.  The fact that Court, in</w:t>
      </w:r>
      <w:r w:rsidR="006A4E0C" w:rsidRPr="0020759D">
        <w:rPr>
          <w:rFonts w:ascii="Times New Roman" w:hAnsi="Times New Roman" w:cs="Times New Roman"/>
          <w:sz w:val="24"/>
          <w:szCs w:val="24"/>
        </w:rPr>
        <w:t xml:space="preserve"> </w:t>
      </w:r>
      <w:r w:rsidRPr="0020759D">
        <w:rPr>
          <w:rFonts w:ascii="Times New Roman" w:hAnsi="Times New Roman" w:cs="Times New Roman"/>
          <w:sz w:val="24"/>
          <w:szCs w:val="24"/>
        </w:rPr>
        <w:t>its</w:t>
      </w:r>
      <w:r w:rsidR="006D4E3D" w:rsidRPr="0020759D">
        <w:rPr>
          <w:rFonts w:ascii="Times New Roman" w:hAnsi="Times New Roman" w:cs="Times New Roman"/>
          <w:sz w:val="24"/>
          <w:szCs w:val="24"/>
        </w:rPr>
        <w:t xml:space="preserve"> judgment </w:t>
      </w:r>
      <w:r w:rsidR="003C42D7" w:rsidRPr="0020759D">
        <w:rPr>
          <w:rFonts w:ascii="Times New Roman" w:hAnsi="Times New Roman" w:cs="Times New Roman"/>
          <w:sz w:val="24"/>
          <w:szCs w:val="24"/>
        </w:rPr>
        <w:t xml:space="preserve">went </w:t>
      </w:r>
      <w:r w:rsidR="006D4E3D" w:rsidRPr="0020759D">
        <w:rPr>
          <w:rFonts w:ascii="Times New Roman" w:hAnsi="Times New Roman" w:cs="Times New Roman"/>
          <w:sz w:val="24"/>
          <w:szCs w:val="24"/>
        </w:rPr>
        <w:t xml:space="preserve">at length to discuss Sali’s ownership, viz viz both the Plaintiff and the Defendant and even concluded that; </w:t>
      </w:r>
      <w:r w:rsidR="006D4E3D" w:rsidRPr="0020759D">
        <w:rPr>
          <w:rFonts w:ascii="Times New Roman" w:hAnsi="Times New Roman" w:cs="Times New Roman"/>
          <w:i/>
          <w:sz w:val="24"/>
          <w:szCs w:val="24"/>
        </w:rPr>
        <w:t xml:space="preserve">“Samuel Ssali was therefore negligent and if at all, he had interest in the suit kibanja, he would have given the sale agreement to Kayombya George better still </w:t>
      </w:r>
      <w:r w:rsidR="00A44662" w:rsidRPr="0020759D">
        <w:rPr>
          <w:rFonts w:ascii="Times New Roman" w:hAnsi="Times New Roman" w:cs="Times New Roman"/>
          <w:i/>
          <w:sz w:val="24"/>
          <w:szCs w:val="24"/>
        </w:rPr>
        <w:t>h</w:t>
      </w:r>
      <w:r w:rsidR="006D4E3D" w:rsidRPr="0020759D">
        <w:rPr>
          <w:rFonts w:ascii="Times New Roman" w:hAnsi="Times New Roman" w:cs="Times New Roman"/>
          <w:i/>
          <w:sz w:val="24"/>
          <w:szCs w:val="24"/>
        </w:rPr>
        <w:t xml:space="preserve">e should have applied to join the suit as a co-defendant (page 5 of </w:t>
      </w:r>
      <w:proofErr w:type="spellStart"/>
      <w:r w:rsidR="006D4E3D" w:rsidRPr="0020759D">
        <w:rPr>
          <w:rFonts w:ascii="Times New Roman" w:hAnsi="Times New Roman" w:cs="Times New Roman"/>
          <w:i/>
          <w:sz w:val="24"/>
          <w:szCs w:val="24"/>
        </w:rPr>
        <w:t>Kule</w:t>
      </w:r>
      <w:proofErr w:type="spellEnd"/>
      <w:r w:rsidR="006D4E3D" w:rsidRPr="0020759D">
        <w:rPr>
          <w:rFonts w:ascii="Times New Roman" w:hAnsi="Times New Roman" w:cs="Times New Roman"/>
          <w:i/>
          <w:sz w:val="24"/>
          <w:szCs w:val="24"/>
        </w:rPr>
        <w:t xml:space="preserve"> Moses </w:t>
      </w:r>
      <w:proofErr w:type="spellStart"/>
      <w:r w:rsidR="003D621E" w:rsidRPr="0020759D">
        <w:rPr>
          <w:rFonts w:ascii="Times New Roman" w:hAnsi="Times New Roman" w:cs="Times New Roman"/>
          <w:i/>
          <w:sz w:val="24"/>
          <w:szCs w:val="24"/>
        </w:rPr>
        <w:t>Lubangula</w:t>
      </w:r>
      <w:r w:rsidR="00843C4F" w:rsidRPr="0020759D">
        <w:rPr>
          <w:rFonts w:ascii="Times New Roman" w:hAnsi="Times New Roman" w:cs="Times New Roman"/>
          <w:i/>
          <w:sz w:val="24"/>
          <w:szCs w:val="24"/>
        </w:rPr>
        <w:t>’s</w:t>
      </w:r>
      <w:proofErr w:type="spellEnd"/>
      <w:r w:rsidR="006D4E3D" w:rsidRPr="0020759D">
        <w:rPr>
          <w:rFonts w:ascii="Times New Roman" w:hAnsi="Times New Roman" w:cs="Times New Roman"/>
          <w:i/>
          <w:sz w:val="24"/>
          <w:szCs w:val="24"/>
        </w:rPr>
        <w:t xml:space="preserve"> judgment)”, </w:t>
      </w:r>
      <w:r w:rsidR="00502D56" w:rsidRPr="0020759D">
        <w:rPr>
          <w:rFonts w:ascii="Times New Roman" w:hAnsi="Times New Roman" w:cs="Times New Roman"/>
          <w:sz w:val="24"/>
          <w:szCs w:val="24"/>
        </w:rPr>
        <w:t>quoting the judgment of Eremye Jumire Mawanda James</w:t>
      </w:r>
      <w:r w:rsidR="004C1AE2" w:rsidRPr="0020759D">
        <w:rPr>
          <w:rFonts w:ascii="Times New Roman" w:eastAsia="Times New Roman" w:hAnsi="Times New Roman" w:cs="Times New Roman"/>
          <w:sz w:val="24"/>
          <w:szCs w:val="24"/>
        </w:rPr>
        <w:t>.</w:t>
      </w:r>
    </w:p>
    <w:p w:rsidR="00502D56" w:rsidRPr="0020759D" w:rsidRDefault="00502D56" w:rsidP="0020759D">
      <w:pPr>
        <w:tabs>
          <w:tab w:val="center" w:pos="4680"/>
        </w:tabs>
        <w:spacing w:line="360" w:lineRule="auto"/>
        <w:jc w:val="both"/>
        <w:rPr>
          <w:rFonts w:ascii="Times New Roman" w:eastAsia="Times New Roman" w:hAnsi="Times New Roman" w:cs="Times New Roman"/>
          <w:sz w:val="24"/>
          <w:szCs w:val="24"/>
        </w:rPr>
      </w:pPr>
    </w:p>
    <w:p w:rsidR="00502D56" w:rsidRPr="0020759D" w:rsidRDefault="00A44662"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 xml:space="preserve">Lots of questions arise here.  Ssali was not sued.  </w:t>
      </w:r>
      <w:r w:rsidR="00502D56" w:rsidRPr="0020759D">
        <w:rPr>
          <w:rFonts w:ascii="Times New Roman" w:eastAsia="Times New Roman" w:hAnsi="Times New Roman" w:cs="Times New Roman"/>
          <w:sz w:val="24"/>
          <w:szCs w:val="24"/>
        </w:rPr>
        <w:t xml:space="preserve">How could he </w:t>
      </w:r>
      <w:r w:rsidRPr="0020759D">
        <w:rPr>
          <w:rFonts w:ascii="Times New Roman" w:eastAsia="Times New Roman" w:hAnsi="Times New Roman" w:cs="Times New Roman"/>
          <w:sz w:val="24"/>
          <w:szCs w:val="24"/>
        </w:rPr>
        <w:t xml:space="preserve">have presented </w:t>
      </w:r>
      <w:r w:rsidR="00502D56" w:rsidRPr="0020759D">
        <w:rPr>
          <w:rFonts w:ascii="Times New Roman" w:eastAsia="Times New Roman" w:hAnsi="Times New Roman" w:cs="Times New Roman"/>
          <w:sz w:val="24"/>
          <w:szCs w:val="24"/>
        </w:rPr>
        <w:t xml:space="preserve">his case?  The case in Court was for trespass against Kayombya George, who in defence </w:t>
      </w:r>
      <w:r w:rsidR="00112E8A" w:rsidRPr="0020759D">
        <w:rPr>
          <w:rFonts w:ascii="Times New Roman" w:eastAsia="Times New Roman" w:hAnsi="Times New Roman" w:cs="Times New Roman"/>
          <w:sz w:val="24"/>
          <w:szCs w:val="24"/>
        </w:rPr>
        <w:t xml:space="preserve">made reference </w:t>
      </w:r>
      <w:r w:rsidR="00502D56" w:rsidRPr="0020759D">
        <w:rPr>
          <w:rFonts w:ascii="Times New Roman" w:eastAsia="Times New Roman" w:hAnsi="Times New Roman" w:cs="Times New Roman"/>
          <w:sz w:val="24"/>
          <w:szCs w:val="24"/>
        </w:rPr>
        <w:t>to Ssali and even alluded to the sale transactions.  Why was Court</w:t>
      </w:r>
      <w:r w:rsidR="00522A6A" w:rsidRPr="0020759D">
        <w:rPr>
          <w:rFonts w:ascii="Times New Roman" w:eastAsia="Times New Roman" w:hAnsi="Times New Roman" w:cs="Times New Roman"/>
          <w:sz w:val="24"/>
          <w:szCs w:val="24"/>
        </w:rPr>
        <w:t xml:space="preserve"> quick to dismiss this defence even when the said Ssali resurfaces and provides this evidence by way of the documents contained in SEK3</w:t>
      </w:r>
      <w:proofErr w:type="gramStart"/>
      <w:r w:rsidR="00522A6A" w:rsidRPr="0020759D">
        <w:rPr>
          <w:rFonts w:ascii="Times New Roman" w:eastAsia="Times New Roman" w:hAnsi="Times New Roman" w:cs="Times New Roman"/>
          <w:sz w:val="24"/>
          <w:szCs w:val="24"/>
        </w:rPr>
        <w:t>,4</w:t>
      </w:r>
      <w:proofErr w:type="gramEnd"/>
      <w:r w:rsidR="00522A6A" w:rsidRPr="0020759D">
        <w:rPr>
          <w:rFonts w:ascii="Times New Roman" w:eastAsia="Times New Roman" w:hAnsi="Times New Roman" w:cs="Times New Roman"/>
          <w:sz w:val="24"/>
          <w:szCs w:val="24"/>
        </w:rPr>
        <w:t xml:space="preserve"> and 5</w:t>
      </w:r>
      <w:r w:rsidR="00204DD8" w:rsidRPr="0020759D">
        <w:rPr>
          <w:rFonts w:ascii="Times New Roman" w:eastAsia="Times New Roman" w:hAnsi="Times New Roman" w:cs="Times New Roman"/>
          <w:sz w:val="24"/>
          <w:szCs w:val="24"/>
        </w:rPr>
        <w:t>?</w:t>
      </w:r>
      <w:r w:rsidR="00522A6A" w:rsidRPr="0020759D">
        <w:rPr>
          <w:rFonts w:ascii="Times New Roman" w:eastAsia="Times New Roman" w:hAnsi="Times New Roman" w:cs="Times New Roman"/>
          <w:sz w:val="24"/>
          <w:szCs w:val="24"/>
        </w:rPr>
        <w:t>.  Th</w:t>
      </w:r>
      <w:r w:rsidR="00112E8A" w:rsidRPr="0020759D">
        <w:rPr>
          <w:rFonts w:ascii="Times New Roman" w:eastAsia="Times New Roman" w:hAnsi="Times New Roman" w:cs="Times New Roman"/>
          <w:sz w:val="24"/>
          <w:szCs w:val="24"/>
        </w:rPr>
        <w:t>is makes me agree with the Appellants</w:t>
      </w:r>
      <w:r w:rsidR="00522A6A" w:rsidRPr="0020759D">
        <w:rPr>
          <w:rFonts w:ascii="Times New Roman" w:eastAsia="Times New Roman" w:hAnsi="Times New Roman" w:cs="Times New Roman"/>
          <w:sz w:val="24"/>
          <w:szCs w:val="24"/>
        </w:rPr>
        <w:t xml:space="preserve"> that had the Respondent sued the right party the result would perhaps be different.</w:t>
      </w:r>
    </w:p>
    <w:p w:rsidR="00522A6A" w:rsidRPr="0020759D" w:rsidRDefault="00522A6A"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I therefore find that this ground succeeds in part</w:t>
      </w:r>
      <w:r w:rsidR="001A7549" w:rsidRPr="0020759D">
        <w:rPr>
          <w:rFonts w:ascii="Times New Roman" w:eastAsia="Times New Roman" w:hAnsi="Times New Roman" w:cs="Times New Roman"/>
          <w:sz w:val="24"/>
          <w:szCs w:val="24"/>
        </w:rPr>
        <w:t>,</w:t>
      </w:r>
      <w:r w:rsidRPr="0020759D">
        <w:rPr>
          <w:rFonts w:ascii="Times New Roman" w:eastAsia="Times New Roman" w:hAnsi="Times New Roman" w:cs="Times New Roman"/>
          <w:sz w:val="24"/>
          <w:szCs w:val="24"/>
        </w:rPr>
        <w:t xml:space="preserve"> in that for purposes of determining ownership, Sali ought to have been made a party to these proceedings, </w:t>
      </w:r>
      <w:r w:rsidR="005E3E94" w:rsidRPr="0020759D">
        <w:rPr>
          <w:rFonts w:ascii="Times New Roman" w:eastAsia="Times New Roman" w:hAnsi="Times New Roman" w:cs="Times New Roman"/>
          <w:sz w:val="24"/>
          <w:szCs w:val="24"/>
        </w:rPr>
        <w:t>since</w:t>
      </w:r>
      <w:r w:rsidRPr="0020759D">
        <w:rPr>
          <w:rFonts w:ascii="Times New Roman" w:eastAsia="Times New Roman" w:hAnsi="Times New Roman" w:cs="Times New Roman"/>
          <w:sz w:val="24"/>
          <w:szCs w:val="24"/>
        </w:rPr>
        <w:t xml:space="preserve"> the written statement of defense revealed that the Defendant is a mere caretaker, while S</w:t>
      </w:r>
      <w:r w:rsidR="005E3E94" w:rsidRPr="0020759D">
        <w:rPr>
          <w:rFonts w:ascii="Times New Roman" w:eastAsia="Times New Roman" w:hAnsi="Times New Roman" w:cs="Times New Roman"/>
          <w:sz w:val="24"/>
          <w:szCs w:val="24"/>
        </w:rPr>
        <w:t>s</w:t>
      </w:r>
      <w:r w:rsidRPr="0020759D">
        <w:rPr>
          <w:rFonts w:ascii="Times New Roman" w:eastAsia="Times New Roman" w:hAnsi="Times New Roman" w:cs="Times New Roman"/>
          <w:sz w:val="24"/>
          <w:szCs w:val="24"/>
        </w:rPr>
        <w:t xml:space="preserve">ali is </w:t>
      </w:r>
      <w:r w:rsidR="005E3E94" w:rsidRPr="0020759D">
        <w:rPr>
          <w:rFonts w:ascii="Times New Roman" w:eastAsia="Times New Roman" w:hAnsi="Times New Roman" w:cs="Times New Roman"/>
          <w:sz w:val="24"/>
          <w:szCs w:val="24"/>
        </w:rPr>
        <w:t xml:space="preserve">the </w:t>
      </w:r>
      <w:r w:rsidRPr="0020759D">
        <w:rPr>
          <w:rFonts w:ascii="Times New Roman" w:eastAsia="Times New Roman" w:hAnsi="Times New Roman" w:cs="Times New Roman"/>
          <w:sz w:val="24"/>
          <w:szCs w:val="24"/>
        </w:rPr>
        <w:t>owner.  I so find.</w:t>
      </w:r>
    </w:p>
    <w:p w:rsidR="00522A6A" w:rsidRPr="0020759D" w:rsidRDefault="00522A6A" w:rsidP="0020759D">
      <w:pPr>
        <w:tabs>
          <w:tab w:val="center" w:pos="4680"/>
        </w:tabs>
        <w:spacing w:line="360" w:lineRule="auto"/>
        <w:jc w:val="both"/>
        <w:rPr>
          <w:rFonts w:ascii="Times New Roman" w:eastAsia="Times New Roman" w:hAnsi="Times New Roman" w:cs="Times New Roman"/>
          <w:sz w:val="24"/>
          <w:szCs w:val="24"/>
        </w:rPr>
      </w:pPr>
    </w:p>
    <w:p w:rsidR="00522A6A" w:rsidRPr="0020759D" w:rsidRDefault="00522A6A" w:rsidP="0020759D">
      <w:pPr>
        <w:tabs>
          <w:tab w:val="center" w:pos="4680"/>
        </w:tabs>
        <w:spacing w:line="360" w:lineRule="auto"/>
        <w:jc w:val="both"/>
        <w:rPr>
          <w:rFonts w:ascii="Times New Roman" w:hAnsi="Times New Roman" w:cs="Times New Roman"/>
          <w:sz w:val="24"/>
          <w:szCs w:val="24"/>
        </w:rPr>
      </w:pPr>
      <w:r w:rsidRPr="0020759D">
        <w:rPr>
          <w:rFonts w:ascii="Times New Roman" w:eastAsia="Times New Roman" w:hAnsi="Times New Roman" w:cs="Times New Roman"/>
          <w:sz w:val="24"/>
          <w:szCs w:val="24"/>
        </w:rPr>
        <w:t xml:space="preserve">Ground 6 is answered already.  The </w:t>
      </w:r>
      <w:r w:rsidR="00231810" w:rsidRPr="0020759D">
        <w:rPr>
          <w:rFonts w:ascii="Times New Roman" w:hAnsi="Times New Roman" w:cs="Times New Roman"/>
          <w:sz w:val="24"/>
          <w:szCs w:val="24"/>
        </w:rPr>
        <w:t>learned trial Magistrate did not correctly evaluate the evidence and hence reached a wrong conclusion.</w:t>
      </w:r>
    </w:p>
    <w:p w:rsidR="00231810" w:rsidRPr="0020759D" w:rsidRDefault="00231810" w:rsidP="0020759D">
      <w:pPr>
        <w:tabs>
          <w:tab w:val="center" w:pos="4680"/>
        </w:tabs>
        <w:spacing w:line="360" w:lineRule="auto"/>
        <w:jc w:val="both"/>
        <w:rPr>
          <w:rFonts w:ascii="Times New Roman" w:hAnsi="Times New Roman" w:cs="Times New Roman"/>
          <w:sz w:val="24"/>
          <w:szCs w:val="24"/>
        </w:rPr>
      </w:pPr>
    </w:p>
    <w:p w:rsidR="00231810" w:rsidRPr="0020759D" w:rsidRDefault="00231810"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In conclusion, I find that this appeal succeeds on</w:t>
      </w:r>
      <w:r w:rsidR="005E3E94" w:rsidRPr="0020759D">
        <w:rPr>
          <w:rFonts w:ascii="Times New Roman" w:hAnsi="Times New Roman" w:cs="Times New Roman"/>
          <w:sz w:val="24"/>
          <w:szCs w:val="24"/>
        </w:rPr>
        <w:t xml:space="preserve"> the</w:t>
      </w:r>
      <w:r w:rsidRPr="0020759D">
        <w:rPr>
          <w:rFonts w:ascii="Times New Roman" w:hAnsi="Times New Roman" w:cs="Times New Roman"/>
          <w:sz w:val="24"/>
          <w:szCs w:val="24"/>
        </w:rPr>
        <w:t xml:space="preserve"> grounds shown above.  I do set aside the lower Court judgment </w:t>
      </w:r>
      <w:r w:rsidR="005E3E94" w:rsidRPr="0020759D">
        <w:rPr>
          <w:rFonts w:ascii="Times New Roman" w:hAnsi="Times New Roman" w:cs="Times New Roman"/>
          <w:sz w:val="24"/>
          <w:szCs w:val="24"/>
        </w:rPr>
        <w:t>on review</w:t>
      </w:r>
      <w:r w:rsidRPr="0020759D">
        <w:rPr>
          <w:rFonts w:ascii="Times New Roman" w:hAnsi="Times New Roman" w:cs="Times New Roman"/>
          <w:sz w:val="24"/>
          <w:szCs w:val="24"/>
        </w:rPr>
        <w:t xml:space="preserve"> with a finding that </w:t>
      </w:r>
      <w:r w:rsidR="001A7549" w:rsidRPr="0020759D">
        <w:rPr>
          <w:rFonts w:ascii="Times New Roman" w:hAnsi="Times New Roman" w:cs="Times New Roman"/>
          <w:sz w:val="24"/>
          <w:szCs w:val="24"/>
        </w:rPr>
        <w:t>t</w:t>
      </w:r>
      <w:r w:rsidRPr="0020759D">
        <w:rPr>
          <w:rFonts w:ascii="Times New Roman" w:hAnsi="Times New Roman" w:cs="Times New Roman"/>
          <w:sz w:val="24"/>
          <w:szCs w:val="24"/>
        </w:rPr>
        <w:t>he judgment of Eremye Jumire Mawanda James of 31</w:t>
      </w:r>
      <w:r w:rsidRPr="0020759D">
        <w:rPr>
          <w:rFonts w:ascii="Times New Roman" w:hAnsi="Times New Roman" w:cs="Times New Roman"/>
          <w:sz w:val="24"/>
          <w:szCs w:val="24"/>
          <w:vertAlign w:val="superscript"/>
        </w:rPr>
        <w:t>st</w:t>
      </w:r>
      <w:r w:rsidRPr="0020759D">
        <w:rPr>
          <w:rFonts w:ascii="Times New Roman" w:hAnsi="Times New Roman" w:cs="Times New Roman"/>
          <w:sz w:val="24"/>
          <w:szCs w:val="24"/>
        </w:rPr>
        <w:t xml:space="preserve"> March 2015 be reviewed and as </w:t>
      </w:r>
      <w:r w:rsidR="005E3E94" w:rsidRPr="0020759D">
        <w:rPr>
          <w:rFonts w:ascii="Times New Roman" w:hAnsi="Times New Roman" w:cs="Times New Roman"/>
          <w:sz w:val="24"/>
          <w:szCs w:val="24"/>
        </w:rPr>
        <w:t>pleaded</w:t>
      </w:r>
      <w:r w:rsidRPr="0020759D">
        <w:rPr>
          <w:rFonts w:ascii="Times New Roman" w:hAnsi="Times New Roman" w:cs="Times New Roman"/>
          <w:sz w:val="24"/>
          <w:szCs w:val="24"/>
        </w:rPr>
        <w:t xml:space="preserve"> </w:t>
      </w:r>
      <w:r w:rsidR="00894F6B" w:rsidRPr="0020759D">
        <w:rPr>
          <w:rFonts w:ascii="Times New Roman" w:hAnsi="Times New Roman" w:cs="Times New Roman"/>
          <w:sz w:val="24"/>
          <w:szCs w:val="24"/>
        </w:rPr>
        <w:t xml:space="preserve">in </w:t>
      </w:r>
      <w:r w:rsidRPr="0020759D">
        <w:rPr>
          <w:rFonts w:ascii="Times New Roman" w:hAnsi="Times New Roman" w:cs="Times New Roman"/>
          <w:sz w:val="24"/>
          <w:szCs w:val="24"/>
        </w:rPr>
        <w:t xml:space="preserve">the affidavit in support of the motion under paragraph (1) </w:t>
      </w:r>
      <w:r w:rsidR="005E3E94" w:rsidRPr="0020759D">
        <w:rPr>
          <w:rFonts w:ascii="Times New Roman" w:hAnsi="Times New Roman" w:cs="Times New Roman"/>
          <w:sz w:val="24"/>
          <w:szCs w:val="24"/>
        </w:rPr>
        <w:t>there</w:t>
      </w:r>
      <w:r w:rsidRPr="0020759D">
        <w:rPr>
          <w:rFonts w:ascii="Times New Roman" w:hAnsi="Times New Roman" w:cs="Times New Roman"/>
          <w:sz w:val="24"/>
          <w:szCs w:val="24"/>
        </w:rPr>
        <w:t>of</w:t>
      </w:r>
      <w:r w:rsidR="005E3E94" w:rsidRPr="0020759D">
        <w:rPr>
          <w:rFonts w:ascii="Times New Roman" w:hAnsi="Times New Roman" w:cs="Times New Roman"/>
          <w:sz w:val="24"/>
          <w:szCs w:val="24"/>
        </w:rPr>
        <w:t>,</w:t>
      </w:r>
      <w:r w:rsidRPr="0020759D">
        <w:rPr>
          <w:rFonts w:ascii="Times New Roman" w:hAnsi="Times New Roman" w:cs="Times New Roman"/>
          <w:sz w:val="24"/>
          <w:szCs w:val="24"/>
        </w:rPr>
        <w:t xml:space="preserve"> the Applicant </w:t>
      </w:r>
      <w:r w:rsidR="00894F6B" w:rsidRPr="0020759D">
        <w:rPr>
          <w:rFonts w:ascii="Times New Roman" w:hAnsi="Times New Roman" w:cs="Times New Roman"/>
          <w:sz w:val="24"/>
          <w:szCs w:val="24"/>
        </w:rPr>
        <w:t xml:space="preserve">should </w:t>
      </w:r>
      <w:r w:rsidRPr="0020759D">
        <w:rPr>
          <w:rFonts w:ascii="Times New Roman" w:hAnsi="Times New Roman" w:cs="Times New Roman"/>
          <w:sz w:val="24"/>
          <w:szCs w:val="24"/>
        </w:rPr>
        <w:t xml:space="preserve">be </w:t>
      </w:r>
      <w:r w:rsidR="005E3E94" w:rsidRPr="0020759D">
        <w:rPr>
          <w:rFonts w:ascii="Times New Roman" w:hAnsi="Times New Roman" w:cs="Times New Roman"/>
          <w:sz w:val="24"/>
          <w:szCs w:val="24"/>
        </w:rPr>
        <w:t>added as</w:t>
      </w:r>
      <w:r w:rsidRPr="0020759D">
        <w:rPr>
          <w:rFonts w:ascii="Times New Roman" w:hAnsi="Times New Roman" w:cs="Times New Roman"/>
          <w:sz w:val="24"/>
          <w:szCs w:val="24"/>
        </w:rPr>
        <w:t xml:space="preserve"> a party to the</w:t>
      </w:r>
      <w:r w:rsidR="005E3E94" w:rsidRPr="0020759D">
        <w:rPr>
          <w:rFonts w:ascii="Times New Roman" w:hAnsi="Times New Roman" w:cs="Times New Roman"/>
          <w:sz w:val="24"/>
          <w:szCs w:val="24"/>
        </w:rPr>
        <w:t xml:space="preserve"> retrial</w:t>
      </w:r>
      <w:r w:rsidRPr="0020759D">
        <w:rPr>
          <w:rFonts w:ascii="Times New Roman" w:hAnsi="Times New Roman" w:cs="Times New Roman"/>
          <w:sz w:val="24"/>
          <w:szCs w:val="24"/>
        </w:rPr>
        <w:t xml:space="preserve"> proceedings.</w:t>
      </w:r>
    </w:p>
    <w:p w:rsidR="00231810" w:rsidRPr="0020759D" w:rsidRDefault="00231810" w:rsidP="0020759D">
      <w:pPr>
        <w:tabs>
          <w:tab w:val="center" w:pos="4680"/>
        </w:tabs>
        <w:spacing w:line="360" w:lineRule="auto"/>
        <w:jc w:val="both"/>
        <w:rPr>
          <w:rFonts w:ascii="Times New Roman" w:hAnsi="Times New Roman" w:cs="Times New Roman"/>
          <w:sz w:val="24"/>
          <w:szCs w:val="24"/>
        </w:rPr>
      </w:pPr>
    </w:p>
    <w:p w:rsidR="00F65F13" w:rsidRPr="0020759D" w:rsidRDefault="00231810"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 xml:space="preserve">I therefore make an order under Section 80 &amp; 82 of the Civil Procedure </w:t>
      </w:r>
      <w:r w:rsidR="00F65F13" w:rsidRPr="0020759D">
        <w:rPr>
          <w:rFonts w:ascii="Times New Roman" w:hAnsi="Times New Roman" w:cs="Times New Roman"/>
          <w:sz w:val="24"/>
          <w:szCs w:val="24"/>
        </w:rPr>
        <w:t>Act,</w:t>
      </w:r>
      <w:r w:rsidRPr="0020759D">
        <w:rPr>
          <w:rFonts w:ascii="Times New Roman" w:hAnsi="Times New Roman" w:cs="Times New Roman"/>
          <w:sz w:val="24"/>
          <w:szCs w:val="24"/>
        </w:rPr>
        <w:t xml:space="preserve"> that this matter</w:t>
      </w:r>
      <w:r w:rsidR="001A7549" w:rsidRPr="0020759D">
        <w:rPr>
          <w:rFonts w:ascii="Times New Roman" w:hAnsi="Times New Roman" w:cs="Times New Roman"/>
          <w:sz w:val="24"/>
          <w:szCs w:val="24"/>
        </w:rPr>
        <w:t>,</w:t>
      </w:r>
      <w:r w:rsidRPr="0020759D">
        <w:rPr>
          <w:rFonts w:ascii="Times New Roman" w:hAnsi="Times New Roman" w:cs="Times New Roman"/>
          <w:sz w:val="24"/>
          <w:szCs w:val="24"/>
        </w:rPr>
        <w:t xml:space="preserve"> having been considered</w:t>
      </w:r>
      <w:r w:rsidR="001E44C8" w:rsidRPr="0020759D">
        <w:rPr>
          <w:rFonts w:ascii="Times New Roman" w:hAnsi="Times New Roman" w:cs="Times New Roman"/>
          <w:sz w:val="24"/>
          <w:szCs w:val="24"/>
        </w:rPr>
        <w:t xml:space="preserve"> by this Court on appeal</w:t>
      </w:r>
      <w:r w:rsidRPr="0020759D">
        <w:rPr>
          <w:rFonts w:ascii="Times New Roman" w:hAnsi="Times New Roman" w:cs="Times New Roman"/>
          <w:sz w:val="24"/>
          <w:szCs w:val="24"/>
        </w:rPr>
        <w:t xml:space="preserve"> </w:t>
      </w:r>
      <w:r w:rsidR="001E44C8" w:rsidRPr="0020759D">
        <w:rPr>
          <w:rFonts w:ascii="Times New Roman" w:hAnsi="Times New Roman" w:cs="Times New Roman"/>
          <w:sz w:val="24"/>
          <w:szCs w:val="24"/>
        </w:rPr>
        <w:t>hereby</w:t>
      </w:r>
      <w:r w:rsidRPr="0020759D">
        <w:rPr>
          <w:rFonts w:ascii="Times New Roman" w:hAnsi="Times New Roman" w:cs="Times New Roman"/>
          <w:sz w:val="24"/>
          <w:szCs w:val="24"/>
        </w:rPr>
        <w:t xml:space="preserve"> sets aside the lower Court decision, </w:t>
      </w:r>
      <w:r w:rsidR="00F72AAF" w:rsidRPr="0020759D">
        <w:rPr>
          <w:rFonts w:ascii="Times New Roman" w:hAnsi="Times New Roman" w:cs="Times New Roman"/>
          <w:sz w:val="24"/>
          <w:szCs w:val="24"/>
        </w:rPr>
        <w:t xml:space="preserve">this Court </w:t>
      </w:r>
      <w:r w:rsidRPr="0020759D">
        <w:rPr>
          <w:rFonts w:ascii="Times New Roman" w:hAnsi="Times New Roman" w:cs="Times New Roman"/>
          <w:sz w:val="24"/>
          <w:szCs w:val="24"/>
        </w:rPr>
        <w:t>havi</w:t>
      </w:r>
      <w:r w:rsidR="007C751E" w:rsidRPr="0020759D">
        <w:rPr>
          <w:rFonts w:ascii="Times New Roman" w:hAnsi="Times New Roman" w:cs="Times New Roman"/>
          <w:sz w:val="24"/>
          <w:szCs w:val="24"/>
        </w:rPr>
        <w:t xml:space="preserve">ng been made aware of the </w:t>
      </w:r>
      <w:r w:rsidR="00F72AAF" w:rsidRPr="0020759D">
        <w:rPr>
          <w:rFonts w:ascii="Times New Roman" w:hAnsi="Times New Roman" w:cs="Times New Roman"/>
          <w:sz w:val="24"/>
          <w:szCs w:val="24"/>
        </w:rPr>
        <w:t>irregularities</w:t>
      </w:r>
      <w:r w:rsidR="00A10A51" w:rsidRPr="0020759D">
        <w:rPr>
          <w:rFonts w:ascii="Times New Roman" w:hAnsi="Times New Roman" w:cs="Times New Roman"/>
          <w:sz w:val="24"/>
          <w:szCs w:val="24"/>
        </w:rPr>
        <w:t xml:space="preserve"> committed</w:t>
      </w:r>
      <w:r w:rsidRPr="0020759D">
        <w:rPr>
          <w:rFonts w:ascii="Times New Roman" w:hAnsi="Times New Roman" w:cs="Times New Roman"/>
          <w:sz w:val="24"/>
          <w:szCs w:val="24"/>
        </w:rPr>
        <w:t xml:space="preserve"> </w:t>
      </w:r>
      <w:r w:rsidR="001E44C8" w:rsidRPr="0020759D">
        <w:rPr>
          <w:rFonts w:ascii="Times New Roman" w:hAnsi="Times New Roman" w:cs="Times New Roman"/>
          <w:sz w:val="24"/>
          <w:szCs w:val="24"/>
        </w:rPr>
        <w:t>as discussed herein</w:t>
      </w:r>
      <w:r w:rsidR="00F65F13" w:rsidRPr="0020759D">
        <w:rPr>
          <w:rFonts w:ascii="Times New Roman" w:hAnsi="Times New Roman" w:cs="Times New Roman"/>
          <w:sz w:val="24"/>
          <w:szCs w:val="24"/>
        </w:rPr>
        <w:t xml:space="preserve">.  </w:t>
      </w:r>
    </w:p>
    <w:p w:rsidR="006D0459"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This Court orders a fresh retrial of this matter with the Appellant being added as a co-defendant.</w:t>
      </w:r>
      <w:r w:rsidR="006D0459" w:rsidRPr="0020759D">
        <w:rPr>
          <w:rFonts w:ascii="Times New Roman" w:hAnsi="Times New Roman" w:cs="Times New Roman"/>
          <w:sz w:val="24"/>
          <w:szCs w:val="24"/>
        </w:rPr>
        <w:t xml:space="preserve">  The retrial should be conducted by `another competent Magistrate to be appointed/selected for the purpose by the Chief Registrar.</w:t>
      </w:r>
    </w:p>
    <w:p w:rsidR="00992680" w:rsidRPr="0020759D" w:rsidRDefault="00992680"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Costs granted to the Appellant.</w:t>
      </w:r>
    </w:p>
    <w:p w:rsidR="00992680" w:rsidRPr="0020759D" w:rsidRDefault="00992680" w:rsidP="0020759D">
      <w:pPr>
        <w:tabs>
          <w:tab w:val="center" w:pos="4680"/>
        </w:tabs>
        <w:spacing w:line="360" w:lineRule="auto"/>
        <w:jc w:val="both"/>
        <w:rPr>
          <w:rFonts w:ascii="Times New Roman" w:hAnsi="Times New Roman" w:cs="Times New Roman"/>
          <w:sz w:val="24"/>
          <w:szCs w:val="24"/>
        </w:rPr>
      </w:pP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I so order.</w:t>
      </w:r>
    </w:p>
    <w:p w:rsidR="00F65F13" w:rsidRPr="0020759D" w:rsidRDefault="00F65F13" w:rsidP="0020759D">
      <w:pPr>
        <w:tabs>
          <w:tab w:val="center" w:pos="4680"/>
        </w:tabs>
        <w:spacing w:line="360" w:lineRule="auto"/>
        <w:jc w:val="both"/>
        <w:rPr>
          <w:rFonts w:ascii="Times New Roman" w:hAnsi="Times New Roman" w:cs="Times New Roman"/>
          <w:sz w:val="24"/>
          <w:szCs w:val="24"/>
        </w:rPr>
      </w:pP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w:t>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Henry I. Kawesa</w:t>
      </w:r>
    </w:p>
    <w:p w:rsidR="00F65F13" w:rsidRPr="0020759D" w:rsidRDefault="00F65F13" w:rsidP="0020759D">
      <w:pPr>
        <w:tabs>
          <w:tab w:val="center" w:pos="4680"/>
        </w:tabs>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lastRenderedPageBreak/>
        <w:t>JUDGE</w:t>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8/05/2019</w:t>
      </w:r>
    </w:p>
    <w:p w:rsidR="00FF4E20" w:rsidRPr="0020759D" w:rsidRDefault="00FF4E20" w:rsidP="0020759D">
      <w:pPr>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br w:type="page"/>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u w:val="single"/>
        </w:rPr>
        <w:lastRenderedPageBreak/>
        <w:t>8/05/2019</w:t>
      </w:r>
      <w:r w:rsidRPr="0020759D">
        <w:rPr>
          <w:rFonts w:ascii="Times New Roman" w:hAnsi="Times New Roman" w:cs="Times New Roman"/>
          <w:sz w:val="24"/>
          <w:szCs w:val="24"/>
        </w:rPr>
        <w:t>:</w:t>
      </w:r>
    </w:p>
    <w:p w:rsidR="00F65F13" w:rsidRPr="0020759D" w:rsidRDefault="00F65F13" w:rsidP="0020759D">
      <w:pPr>
        <w:tabs>
          <w:tab w:val="center" w:pos="4680"/>
        </w:tabs>
        <w:spacing w:line="360" w:lineRule="auto"/>
        <w:jc w:val="both"/>
        <w:rPr>
          <w:rFonts w:ascii="Times New Roman" w:hAnsi="Times New Roman" w:cs="Times New Roman"/>
          <w:sz w:val="24"/>
          <w:szCs w:val="24"/>
        </w:rPr>
      </w:pPr>
      <w:proofErr w:type="gramStart"/>
      <w:r w:rsidRPr="0020759D">
        <w:rPr>
          <w:rFonts w:ascii="Times New Roman" w:hAnsi="Times New Roman" w:cs="Times New Roman"/>
          <w:sz w:val="24"/>
          <w:szCs w:val="24"/>
        </w:rPr>
        <w:t xml:space="preserve">Owori </w:t>
      </w:r>
      <w:r w:rsidR="001A7549" w:rsidRPr="0020759D">
        <w:rPr>
          <w:rFonts w:ascii="Times New Roman" w:hAnsi="Times New Roman" w:cs="Times New Roman"/>
          <w:sz w:val="24"/>
          <w:szCs w:val="24"/>
        </w:rPr>
        <w:t>Moses holding</w:t>
      </w:r>
      <w:r w:rsidRPr="0020759D">
        <w:rPr>
          <w:rFonts w:ascii="Times New Roman" w:hAnsi="Times New Roman" w:cs="Times New Roman"/>
          <w:sz w:val="24"/>
          <w:szCs w:val="24"/>
        </w:rPr>
        <w:t xml:space="preserve"> brief for Opio Moses for the Applicant.</w:t>
      </w:r>
      <w:proofErr w:type="gramEnd"/>
    </w:p>
    <w:p w:rsidR="00F65F13" w:rsidRPr="0020759D" w:rsidRDefault="00F65F13" w:rsidP="0020759D">
      <w:pPr>
        <w:tabs>
          <w:tab w:val="center" w:pos="4680"/>
        </w:tabs>
        <w:spacing w:line="360" w:lineRule="auto"/>
        <w:jc w:val="both"/>
        <w:rPr>
          <w:rFonts w:ascii="Times New Roman" w:hAnsi="Times New Roman" w:cs="Times New Roman"/>
          <w:sz w:val="24"/>
          <w:szCs w:val="24"/>
        </w:rPr>
      </w:pPr>
      <w:proofErr w:type="gramStart"/>
      <w:r w:rsidRPr="0020759D">
        <w:rPr>
          <w:rFonts w:ascii="Times New Roman" w:hAnsi="Times New Roman" w:cs="Times New Roman"/>
          <w:sz w:val="24"/>
          <w:szCs w:val="24"/>
        </w:rPr>
        <w:t>Applicant present.</w:t>
      </w:r>
      <w:proofErr w:type="gramEnd"/>
    </w:p>
    <w:p w:rsidR="00F65F13" w:rsidRPr="0020759D" w:rsidRDefault="00F65F13" w:rsidP="0020759D">
      <w:pPr>
        <w:tabs>
          <w:tab w:val="center" w:pos="4680"/>
        </w:tabs>
        <w:spacing w:line="360" w:lineRule="auto"/>
        <w:jc w:val="both"/>
        <w:rPr>
          <w:rFonts w:ascii="Times New Roman" w:hAnsi="Times New Roman" w:cs="Times New Roman"/>
          <w:sz w:val="24"/>
          <w:szCs w:val="24"/>
        </w:rPr>
      </w:pPr>
      <w:proofErr w:type="gramStart"/>
      <w:r w:rsidRPr="0020759D">
        <w:rPr>
          <w:rFonts w:ascii="Times New Roman" w:hAnsi="Times New Roman" w:cs="Times New Roman"/>
          <w:sz w:val="24"/>
          <w:szCs w:val="24"/>
        </w:rPr>
        <w:t>Respondent absent.</w:t>
      </w:r>
      <w:proofErr w:type="gramEnd"/>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u w:val="single"/>
        </w:rPr>
        <w:t>Court</w:t>
      </w:r>
      <w:r w:rsidRPr="0020759D">
        <w:rPr>
          <w:rFonts w:ascii="Times New Roman" w:hAnsi="Times New Roman" w:cs="Times New Roman"/>
          <w:sz w:val="24"/>
          <w:szCs w:val="24"/>
        </w:rPr>
        <w:t>:</w:t>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The judgment is delivered to the parties above.</w:t>
      </w:r>
    </w:p>
    <w:p w:rsidR="00F65F13" w:rsidRPr="0020759D" w:rsidRDefault="00F65F13" w:rsidP="0020759D">
      <w:pPr>
        <w:tabs>
          <w:tab w:val="center" w:pos="4680"/>
        </w:tabs>
        <w:spacing w:line="360" w:lineRule="auto"/>
        <w:jc w:val="both"/>
        <w:rPr>
          <w:rFonts w:ascii="Times New Roman" w:hAnsi="Times New Roman" w:cs="Times New Roman"/>
          <w:sz w:val="24"/>
          <w:szCs w:val="24"/>
        </w:rPr>
      </w:pP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w:t>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Henry I. Kawesa</w:t>
      </w:r>
    </w:p>
    <w:p w:rsidR="00F65F13" w:rsidRPr="0020759D" w:rsidRDefault="00F65F13" w:rsidP="0020759D">
      <w:pPr>
        <w:tabs>
          <w:tab w:val="center" w:pos="4680"/>
        </w:tabs>
        <w:spacing w:line="360" w:lineRule="auto"/>
        <w:jc w:val="both"/>
        <w:rPr>
          <w:rFonts w:ascii="Times New Roman" w:hAnsi="Times New Roman" w:cs="Times New Roman"/>
          <w:b/>
          <w:sz w:val="24"/>
          <w:szCs w:val="24"/>
        </w:rPr>
      </w:pPr>
      <w:r w:rsidRPr="0020759D">
        <w:rPr>
          <w:rFonts w:ascii="Times New Roman" w:hAnsi="Times New Roman" w:cs="Times New Roman"/>
          <w:b/>
          <w:sz w:val="24"/>
          <w:szCs w:val="24"/>
        </w:rPr>
        <w:t>JUDGE</w:t>
      </w:r>
    </w:p>
    <w:p w:rsidR="00F65F13" w:rsidRPr="0020759D" w:rsidRDefault="00F65F13"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8/05/2019</w:t>
      </w:r>
    </w:p>
    <w:p w:rsidR="00F65F13" w:rsidRPr="0020759D" w:rsidRDefault="00F65F13" w:rsidP="0020759D">
      <w:pPr>
        <w:tabs>
          <w:tab w:val="center" w:pos="4680"/>
        </w:tabs>
        <w:spacing w:line="360" w:lineRule="auto"/>
        <w:jc w:val="both"/>
        <w:rPr>
          <w:rFonts w:ascii="Times New Roman" w:eastAsia="Times New Roman" w:hAnsi="Times New Roman" w:cs="Times New Roman"/>
          <w:sz w:val="24"/>
          <w:szCs w:val="24"/>
        </w:rPr>
      </w:pPr>
    </w:p>
    <w:p w:rsidR="0094745D" w:rsidRPr="0020759D" w:rsidRDefault="0094745D" w:rsidP="0020759D">
      <w:pPr>
        <w:tabs>
          <w:tab w:val="center" w:pos="4680"/>
        </w:tabs>
        <w:spacing w:line="360" w:lineRule="auto"/>
        <w:jc w:val="both"/>
        <w:rPr>
          <w:rFonts w:ascii="Times New Roman" w:eastAsia="Times New Roman" w:hAnsi="Times New Roman" w:cs="Times New Roman"/>
          <w:sz w:val="24"/>
          <w:szCs w:val="24"/>
        </w:rPr>
      </w:pPr>
    </w:p>
    <w:p w:rsidR="0094745D" w:rsidRPr="0020759D" w:rsidRDefault="0094745D"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I so order.</w:t>
      </w:r>
    </w:p>
    <w:p w:rsidR="00BA65BC" w:rsidRPr="0020759D" w:rsidRDefault="00BA65BC" w:rsidP="0020759D">
      <w:pPr>
        <w:tabs>
          <w:tab w:val="center" w:pos="4680"/>
        </w:tabs>
        <w:spacing w:line="360" w:lineRule="auto"/>
        <w:jc w:val="both"/>
        <w:rPr>
          <w:rFonts w:ascii="Times New Roman" w:eastAsia="Times New Roman" w:hAnsi="Times New Roman" w:cs="Times New Roman"/>
          <w:sz w:val="24"/>
          <w:szCs w:val="24"/>
        </w:rPr>
      </w:pPr>
    </w:p>
    <w:p w:rsidR="00BA65BC" w:rsidRPr="0020759D" w:rsidRDefault="00BA65BC"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w:t>
      </w:r>
    </w:p>
    <w:p w:rsidR="00BA65BC" w:rsidRPr="0020759D" w:rsidRDefault="00BA65BC"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Henry I. Kawesa</w:t>
      </w:r>
    </w:p>
    <w:p w:rsidR="00BA65BC" w:rsidRPr="0020759D" w:rsidRDefault="00BA65BC" w:rsidP="0020759D">
      <w:pPr>
        <w:tabs>
          <w:tab w:val="center" w:pos="4680"/>
        </w:tabs>
        <w:spacing w:line="360" w:lineRule="auto"/>
        <w:jc w:val="both"/>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JUDGE</w:t>
      </w:r>
    </w:p>
    <w:p w:rsidR="00051A8C" w:rsidRPr="0020759D" w:rsidRDefault="00051A8C" w:rsidP="0020759D">
      <w:pPr>
        <w:tabs>
          <w:tab w:val="center" w:pos="4680"/>
        </w:tabs>
        <w:spacing w:line="360" w:lineRule="auto"/>
        <w:jc w:val="both"/>
        <w:rPr>
          <w:rFonts w:ascii="Times New Roman" w:hAnsi="Times New Roman" w:cs="Times New Roman"/>
          <w:sz w:val="24"/>
          <w:szCs w:val="24"/>
        </w:rPr>
      </w:pPr>
      <w:r w:rsidRPr="0020759D">
        <w:rPr>
          <w:rFonts w:ascii="Times New Roman" w:hAnsi="Times New Roman" w:cs="Times New Roman"/>
          <w:sz w:val="24"/>
          <w:szCs w:val="24"/>
        </w:rPr>
        <w:t>8/05/2019</w:t>
      </w:r>
    </w:p>
    <w:p w:rsidR="00051A8C" w:rsidRPr="0020759D" w:rsidRDefault="00051A8C" w:rsidP="0020759D">
      <w:pPr>
        <w:tabs>
          <w:tab w:val="center" w:pos="4680"/>
        </w:tabs>
        <w:spacing w:line="360" w:lineRule="auto"/>
        <w:jc w:val="both"/>
        <w:rPr>
          <w:rFonts w:ascii="Times New Roman" w:eastAsia="Times New Roman" w:hAnsi="Times New Roman" w:cs="Times New Roman"/>
          <w:sz w:val="24"/>
          <w:szCs w:val="24"/>
        </w:rPr>
      </w:pPr>
    </w:p>
    <w:p w:rsidR="00BA65BC" w:rsidRPr="0020759D" w:rsidRDefault="00BA65BC" w:rsidP="0020759D">
      <w:pPr>
        <w:tabs>
          <w:tab w:val="center" w:pos="4680"/>
        </w:tabs>
        <w:spacing w:line="360" w:lineRule="auto"/>
        <w:jc w:val="both"/>
        <w:rPr>
          <w:rFonts w:ascii="Times New Roman" w:hAnsi="Times New Roman" w:cs="Times New Roman"/>
          <w:sz w:val="24"/>
          <w:szCs w:val="24"/>
        </w:rPr>
      </w:pPr>
    </w:p>
    <w:sectPr w:rsidR="00BA65BC" w:rsidRPr="002075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14" w:rsidRDefault="00856B14" w:rsidP="00807A4A">
      <w:pPr>
        <w:spacing w:after="0" w:line="240" w:lineRule="auto"/>
      </w:pPr>
      <w:r>
        <w:separator/>
      </w:r>
    </w:p>
  </w:endnote>
  <w:endnote w:type="continuationSeparator" w:id="0">
    <w:p w:rsidR="00856B14" w:rsidRDefault="00856B14" w:rsidP="0080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15" w:rsidRDefault="000E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06612"/>
      <w:docPartObj>
        <w:docPartGallery w:val="Page Numbers (Bottom of Page)"/>
        <w:docPartUnique/>
      </w:docPartObj>
    </w:sdtPr>
    <w:sdtEndPr/>
    <w:sdtContent>
      <w:sdt>
        <w:sdtPr>
          <w:id w:val="1728636285"/>
          <w:docPartObj>
            <w:docPartGallery w:val="Page Numbers (Top of Page)"/>
            <w:docPartUnique/>
          </w:docPartObj>
        </w:sdtPr>
        <w:sdtEndPr/>
        <w:sdtContent>
          <w:p w:rsidR="000F762D" w:rsidRDefault="000F76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75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59D">
              <w:rPr>
                <w:b/>
                <w:bCs/>
                <w:noProof/>
              </w:rPr>
              <w:t>11</w:t>
            </w:r>
            <w:r>
              <w:rPr>
                <w:b/>
                <w:bCs/>
                <w:sz w:val="24"/>
                <w:szCs w:val="24"/>
              </w:rPr>
              <w:fldChar w:fldCharType="end"/>
            </w:r>
          </w:p>
        </w:sdtContent>
      </w:sdt>
    </w:sdtContent>
  </w:sdt>
  <w:p w:rsidR="00A112EC" w:rsidRDefault="00A1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15" w:rsidRDefault="000E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14" w:rsidRDefault="00856B14" w:rsidP="00807A4A">
      <w:pPr>
        <w:spacing w:after="0" w:line="240" w:lineRule="auto"/>
      </w:pPr>
      <w:r>
        <w:separator/>
      </w:r>
    </w:p>
  </w:footnote>
  <w:footnote w:type="continuationSeparator" w:id="0">
    <w:p w:rsidR="00856B14" w:rsidRDefault="00856B14" w:rsidP="00807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EC" w:rsidRDefault="00A1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EC" w:rsidRPr="008A3AF5" w:rsidRDefault="008A3AF5" w:rsidP="008A3AF5">
    <w:pPr>
      <w:pStyle w:val="Header"/>
      <w:jc w:val="center"/>
      <w:rPr>
        <w:rFonts w:ascii="Lucida Bright" w:hAnsi="Lucida Bright"/>
        <w:b/>
        <w:sz w:val="20"/>
      </w:rPr>
    </w:pPr>
    <w:r w:rsidRPr="008A3AF5">
      <w:rPr>
        <w:rFonts w:ascii="Lucida Bright" w:hAnsi="Lucida Bright"/>
        <w:b/>
        <w:sz w:val="20"/>
      </w:rPr>
      <w:t>CIVIL APPEAL NO. 121 OF 2017 - SSALI SAMUEL vs. KATENDE GODFREY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EC" w:rsidRDefault="00A1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8D3"/>
    <w:multiLevelType w:val="hybridMultilevel"/>
    <w:tmpl w:val="39AC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A4208"/>
    <w:multiLevelType w:val="hybridMultilevel"/>
    <w:tmpl w:val="C26E9B28"/>
    <w:lvl w:ilvl="0" w:tplc="65F27F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A13FAB"/>
    <w:multiLevelType w:val="hybridMultilevel"/>
    <w:tmpl w:val="6190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086FDD"/>
    <w:multiLevelType w:val="hybridMultilevel"/>
    <w:tmpl w:val="8B30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F4A6B"/>
    <w:multiLevelType w:val="hybridMultilevel"/>
    <w:tmpl w:val="2B745D7A"/>
    <w:lvl w:ilvl="0" w:tplc="7F28C5C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4F4DC2"/>
    <w:multiLevelType w:val="hybridMultilevel"/>
    <w:tmpl w:val="09ECEEB6"/>
    <w:lvl w:ilvl="0" w:tplc="FF785EE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4254C"/>
    <w:multiLevelType w:val="hybridMultilevel"/>
    <w:tmpl w:val="61E04430"/>
    <w:lvl w:ilvl="0" w:tplc="5400FC80">
      <w:start w:val="4"/>
      <w:numFmt w:val="lowerRoman"/>
      <w:lvlText w:val="%1)"/>
      <w:lvlJc w:val="left"/>
      <w:pPr>
        <w:ind w:left="1080" w:hanging="72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C261D5"/>
    <w:multiLevelType w:val="hybridMultilevel"/>
    <w:tmpl w:val="65FE34C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C26302"/>
    <w:multiLevelType w:val="hybridMultilevel"/>
    <w:tmpl w:val="AEA6C8C0"/>
    <w:lvl w:ilvl="0" w:tplc="A6AC8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481905"/>
    <w:multiLevelType w:val="hybridMultilevel"/>
    <w:tmpl w:val="EECED546"/>
    <w:lvl w:ilvl="0" w:tplc="EE9C5D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1C90C90"/>
    <w:multiLevelType w:val="hybridMultilevel"/>
    <w:tmpl w:val="39AC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60B3C"/>
    <w:multiLevelType w:val="hybridMultilevel"/>
    <w:tmpl w:val="66E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8"/>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73"/>
    <w:rsid w:val="00051A8C"/>
    <w:rsid w:val="000647E1"/>
    <w:rsid w:val="000A0DA8"/>
    <w:rsid w:val="000A701D"/>
    <w:rsid w:val="000C0C15"/>
    <w:rsid w:val="000E1215"/>
    <w:rsid w:val="000E5789"/>
    <w:rsid w:val="000F2240"/>
    <w:rsid w:val="000F762D"/>
    <w:rsid w:val="001064FA"/>
    <w:rsid w:val="0011011A"/>
    <w:rsid w:val="00112E8A"/>
    <w:rsid w:val="00151C83"/>
    <w:rsid w:val="00177FD2"/>
    <w:rsid w:val="001A628F"/>
    <w:rsid w:val="001A7549"/>
    <w:rsid w:val="001E44C8"/>
    <w:rsid w:val="001F63C4"/>
    <w:rsid w:val="00204DD8"/>
    <w:rsid w:val="0020759D"/>
    <w:rsid w:val="002161D5"/>
    <w:rsid w:val="00231142"/>
    <w:rsid w:val="00231810"/>
    <w:rsid w:val="00241233"/>
    <w:rsid w:val="00245102"/>
    <w:rsid w:val="002642B8"/>
    <w:rsid w:val="002A1760"/>
    <w:rsid w:val="002B5F4E"/>
    <w:rsid w:val="002B7C12"/>
    <w:rsid w:val="00304326"/>
    <w:rsid w:val="00342682"/>
    <w:rsid w:val="0035488C"/>
    <w:rsid w:val="003A46B6"/>
    <w:rsid w:val="003C42D7"/>
    <w:rsid w:val="003C4C3B"/>
    <w:rsid w:val="003D621E"/>
    <w:rsid w:val="004029AF"/>
    <w:rsid w:val="004372B6"/>
    <w:rsid w:val="00454F99"/>
    <w:rsid w:val="004616B6"/>
    <w:rsid w:val="004C1AE2"/>
    <w:rsid w:val="004D6332"/>
    <w:rsid w:val="00502D56"/>
    <w:rsid w:val="00522A6A"/>
    <w:rsid w:val="00567531"/>
    <w:rsid w:val="00573FBD"/>
    <w:rsid w:val="005825A8"/>
    <w:rsid w:val="00582695"/>
    <w:rsid w:val="00593ECD"/>
    <w:rsid w:val="005B470F"/>
    <w:rsid w:val="005C6A6D"/>
    <w:rsid w:val="005E3E94"/>
    <w:rsid w:val="005E5C32"/>
    <w:rsid w:val="005E69E8"/>
    <w:rsid w:val="006040D4"/>
    <w:rsid w:val="00615AA8"/>
    <w:rsid w:val="00631B95"/>
    <w:rsid w:val="00641A2A"/>
    <w:rsid w:val="00684AA1"/>
    <w:rsid w:val="00697811"/>
    <w:rsid w:val="006A4E0C"/>
    <w:rsid w:val="006C5DE6"/>
    <w:rsid w:val="006D0459"/>
    <w:rsid w:val="006D4E3D"/>
    <w:rsid w:val="006E702F"/>
    <w:rsid w:val="006F26C9"/>
    <w:rsid w:val="00702E51"/>
    <w:rsid w:val="00762082"/>
    <w:rsid w:val="00795891"/>
    <w:rsid w:val="007A0002"/>
    <w:rsid w:val="007B201C"/>
    <w:rsid w:val="007C751E"/>
    <w:rsid w:val="007D466A"/>
    <w:rsid w:val="007F3666"/>
    <w:rsid w:val="00807A4A"/>
    <w:rsid w:val="0081243A"/>
    <w:rsid w:val="00816A2F"/>
    <w:rsid w:val="00834BD4"/>
    <w:rsid w:val="00843C4F"/>
    <w:rsid w:val="00852F79"/>
    <w:rsid w:val="00856432"/>
    <w:rsid w:val="00856B14"/>
    <w:rsid w:val="00877495"/>
    <w:rsid w:val="00893C01"/>
    <w:rsid w:val="00894F6B"/>
    <w:rsid w:val="00896CA8"/>
    <w:rsid w:val="008A2C3A"/>
    <w:rsid w:val="008A3AF5"/>
    <w:rsid w:val="008B5964"/>
    <w:rsid w:val="008D3EFF"/>
    <w:rsid w:val="0094745D"/>
    <w:rsid w:val="009536A2"/>
    <w:rsid w:val="00983D72"/>
    <w:rsid w:val="00992680"/>
    <w:rsid w:val="009A0F21"/>
    <w:rsid w:val="009C5523"/>
    <w:rsid w:val="009D2613"/>
    <w:rsid w:val="009D2D2B"/>
    <w:rsid w:val="00A014CD"/>
    <w:rsid w:val="00A059BA"/>
    <w:rsid w:val="00A10A51"/>
    <w:rsid w:val="00A112EC"/>
    <w:rsid w:val="00A44662"/>
    <w:rsid w:val="00A5398E"/>
    <w:rsid w:val="00A668A2"/>
    <w:rsid w:val="00A761AF"/>
    <w:rsid w:val="00A77FBC"/>
    <w:rsid w:val="00A92FEF"/>
    <w:rsid w:val="00A97DD2"/>
    <w:rsid w:val="00AD296D"/>
    <w:rsid w:val="00AE00E1"/>
    <w:rsid w:val="00AF4BEF"/>
    <w:rsid w:val="00B01B07"/>
    <w:rsid w:val="00B25919"/>
    <w:rsid w:val="00B36890"/>
    <w:rsid w:val="00B4290D"/>
    <w:rsid w:val="00B65CBC"/>
    <w:rsid w:val="00BA65BC"/>
    <w:rsid w:val="00BB4F50"/>
    <w:rsid w:val="00BC246C"/>
    <w:rsid w:val="00BD7BD4"/>
    <w:rsid w:val="00BE005E"/>
    <w:rsid w:val="00C20C70"/>
    <w:rsid w:val="00C34B25"/>
    <w:rsid w:val="00C74D8F"/>
    <w:rsid w:val="00C90494"/>
    <w:rsid w:val="00CA2356"/>
    <w:rsid w:val="00CB2C1F"/>
    <w:rsid w:val="00D102E4"/>
    <w:rsid w:val="00D501C3"/>
    <w:rsid w:val="00D87621"/>
    <w:rsid w:val="00D92E3D"/>
    <w:rsid w:val="00DC2816"/>
    <w:rsid w:val="00DE4E6F"/>
    <w:rsid w:val="00DF2873"/>
    <w:rsid w:val="00DF7FD2"/>
    <w:rsid w:val="00E3489C"/>
    <w:rsid w:val="00E747C9"/>
    <w:rsid w:val="00E74DCB"/>
    <w:rsid w:val="00EE16B2"/>
    <w:rsid w:val="00EE5F1A"/>
    <w:rsid w:val="00F044E1"/>
    <w:rsid w:val="00F31A40"/>
    <w:rsid w:val="00F37554"/>
    <w:rsid w:val="00F4426E"/>
    <w:rsid w:val="00F577CE"/>
    <w:rsid w:val="00F65F13"/>
    <w:rsid w:val="00F6693B"/>
    <w:rsid w:val="00F72AAF"/>
    <w:rsid w:val="00F83754"/>
    <w:rsid w:val="00FB5D3F"/>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02"/>
    <w:pPr>
      <w:ind w:left="720"/>
      <w:contextualSpacing/>
    </w:pPr>
  </w:style>
  <w:style w:type="paragraph" w:styleId="Header">
    <w:name w:val="header"/>
    <w:basedOn w:val="Normal"/>
    <w:link w:val="HeaderChar"/>
    <w:uiPriority w:val="99"/>
    <w:unhideWhenUsed/>
    <w:rsid w:val="0080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4A"/>
  </w:style>
  <w:style w:type="paragraph" w:styleId="Footer">
    <w:name w:val="footer"/>
    <w:basedOn w:val="Normal"/>
    <w:link w:val="FooterChar"/>
    <w:uiPriority w:val="99"/>
    <w:unhideWhenUsed/>
    <w:rsid w:val="0080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4A"/>
  </w:style>
  <w:style w:type="paragraph" w:styleId="BalloonText">
    <w:name w:val="Balloon Text"/>
    <w:basedOn w:val="Normal"/>
    <w:link w:val="BalloonTextChar"/>
    <w:uiPriority w:val="99"/>
    <w:semiHidden/>
    <w:unhideWhenUsed/>
    <w:rsid w:val="0011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02"/>
    <w:pPr>
      <w:ind w:left="720"/>
      <w:contextualSpacing/>
    </w:pPr>
  </w:style>
  <w:style w:type="paragraph" w:styleId="Header">
    <w:name w:val="header"/>
    <w:basedOn w:val="Normal"/>
    <w:link w:val="HeaderChar"/>
    <w:uiPriority w:val="99"/>
    <w:unhideWhenUsed/>
    <w:rsid w:val="0080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4A"/>
  </w:style>
  <w:style w:type="paragraph" w:styleId="Footer">
    <w:name w:val="footer"/>
    <w:basedOn w:val="Normal"/>
    <w:link w:val="FooterChar"/>
    <w:uiPriority w:val="99"/>
    <w:unhideWhenUsed/>
    <w:rsid w:val="0080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4A"/>
  </w:style>
  <w:style w:type="paragraph" w:styleId="BalloonText">
    <w:name w:val="Balloon Text"/>
    <w:basedOn w:val="Normal"/>
    <w:link w:val="BalloonTextChar"/>
    <w:uiPriority w:val="99"/>
    <w:semiHidden/>
    <w:unhideWhenUsed/>
    <w:rsid w:val="0011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071">
      <w:bodyDiv w:val="1"/>
      <w:marLeft w:val="0"/>
      <w:marRight w:val="0"/>
      <w:marTop w:val="0"/>
      <w:marBottom w:val="0"/>
      <w:divBdr>
        <w:top w:val="none" w:sz="0" w:space="0" w:color="auto"/>
        <w:left w:val="none" w:sz="0" w:space="0" w:color="auto"/>
        <w:bottom w:val="none" w:sz="0" w:space="0" w:color="auto"/>
        <w:right w:val="none" w:sz="0" w:space="0" w:color="auto"/>
      </w:divBdr>
    </w:div>
    <w:div w:id="6169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2019-05-20T14:39:00Z</cp:lastPrinted>
  <dcterms:created xsi:type="dcterms:W3CDTF">2019-06-06T12:41:00Z</dcterms:created>
  <dcterms:modified xsi:type="dcterms:W3CDTF">2019-06-06T12:41:00Z</dcterms:modified>
</cp:coreProperties>
</file>