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EF" w:rsidRPr="0078013A" w:rsidRDefault="004878CF" w:rsidP="0078013A">
      <w:pPr>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 xml:space="preserve">      </w:t>
      </w:r>
      <w:r w:rsidR="00B56633" w:rsidRPr="0078013A">
        <w:rPr>
          <w:rFonts w:ascii="Times New Roman" w:hAnsi="Times New Roman" w:cs="Times New Roman"/>
          <w:b/>
          <w:sz w:val="24"/>
          <w:szCs w:val="24"/>
        </w:rPr>
        <w:t>THE REPUBLIC OF UGANDA</w:t>
      </w:r>
    </w:p>
    <w:p w:rsidR="00B56633" w:rsidRPr="0078013A" w:rsidRDefault="00B56633" w:rsidP="0078013A">
      <w:pPr>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 xml:space="preserve">IN THE HIGH </w:t>
      </w:r>
      <w:r w:rsidR="00530D3C" w:rsidRPr="0078013A">
        <w:rPr>
          <w:rFonts w:ascii="Times New Roman" w:hAnsi="Times New Roman" w:cs="Times New Roman"/>
          <w:b/>
          <w:sz w:val="24"/>
          <w:szCs w:val="24"/>
        </w:rPr>
        <w:t>COURT</w:t>
      </w:r>
      <w:r w:rsidRPr="0078013A">
        <w:rPr>
          <w:rFonts w:ascii="Times New Roman" w:hAnsi="Times New Roman" w:cs="Times New Roman"/>
          <w:b/>
          <w:sz w:val="24"/>
          <w:szCs w:val="24"/>
        </w:rPr>
        <w:t xml:space="preserve"> OF UGANDA AT KAMPALA</w:t>
      </w:r>
    </w:p>
    <w:p w:rsidR="00B56633" w:rsidRPr="0078013A" w:rsidRDefault="00B56633" w:rsidP="0078013A">
      <w:pPr>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(LAND DIVISION)</w:t>
      </w:r>
    </w:p>
    <w:p w:rsidR="00B56633" w:rsidRPr="0078013A" w:rsidRDefault="00B56633" w:rsidP="0078013A">
      <w:pPr>
        <w:spacing w:line="360" w:lineRule="auto"/>
        <w:jc w:val="both"/>
        <w:rPr>
          <w:rFonts w:ascii="Times New Roman" w:hAnsi="Times New Roman" w:cs="Times New Roman"/>
          <w:b/>
          <w:sz w:val="24"/>
          <w:szCs w:val="24"/>
        </w:rPr>
      </w:pPr>
      <w:bookmarkStart w:id="0" w:name="_GoBack"/>
      <w:r w:rsidRPr="0078013A">
        <w:rPr>
          <w:rFonts w:ascii="Times New Roman" w:hAnsi="Times New Roman" w:cs="Times New Roman"/>
          <w:b/>
          <w:sz w:val="24"/>
          <w:szCs w:val="24"/>
        </w:rPr>
        <w:t>MISCELLANEOUS APPLICATION NO.170 OF 2019</w:t>
      </w:r>
    </w:p>
    <w:bookmarkEnd w:id="0"/>
    <w:p w:rsidR="00B56633" w:rsidRPr="0078013A" w:rsidRDefault="00B56633" w:rsidP="0078013A">
      <w:pPr>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(ARISING FROM CIVIL SUIT NO.884 OF 2017)</w:t>
      </w:r>
    </w:p>
    <w:p w:rsidR="00B56633" w:rsidRPr="0078013A" w:rsidRDefault="00B56633" w:rsidP="0078013A">
      <w:pPr>
        <w:pStyle w:val="ListParagraph"/>
        <w:numPr>
          <w:ilvl w:val="0"/>
          <w:numId w:val="1"/>
        </w:numPr>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SHEEBA STEVEN</w:t>
      </w:r>
    </w:p>
    <w:p w:rsidR="00B56633" w:rsidRPr="0078013A" w:rsidRDefault="00B56633" w:rsidP="0078013A">
      <w:pPr>
        <w:pStyle w:val="ListParagraph"/>
        <w:numPr>
          <w:ilvl w:val="0"/>
          <w:numId w:val="1"/>
        </w:numPr>
        <w:spacing w:after="0"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NAKALEMA NANZUULA JUSTINE</w:t>
      </w:r>
      <w:r w:rsidR="00EF3378" w:rsidRPr="0078013A">
        <w:rPr>
          <w:rFonts w:ascii="Times New Roman" w:hAnsi="Times New Roman" w:cs="Times New Roman"/>
          <w:b/>
          <w:sz w:val="24"/>
          <w:szCs w:val="24"/>
        </w:rPr>
        <w:t>::::::::::::::::::::::::::::::::APPLICANTS</w:t>
      </w:r>
    </w:p>
    <w:p w:rsidR="00B56633" w:rsidRPr="0078013A" w:rsidRDefault="00B56633"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sz w:val="24"/>
          <w:szCs w:val="24"/>
        </w:rPr>
        <w:t>(</w:t>
      </w:r>
      <w:r w:rsidRPr="0078013A">
        <w:rPr>
          <w:rFonts w:ascii="Times New Roman" w:hAnsi="Times New Roman" w:cs="Times New Roman"/>
          <w:i/>
          <w:sz w:val="24"/>
          <w:szCs w:val="24"/>
        </w:rPr>
        <w:t>Administrators of the Estate of the late</w:t>
      </w:r>
      <w:r w:rsidR="00C2499F" w:rsidRPr="0078013A">
        <w:rPr>
          <w:rFonts w:ascii="Times New Roman" w:hAnsi="Times New Roman" w:cs="Times New Roman"/>
          <w:i/>
          <w:sz w:val="24"/>
          <w:szCs w:val="24"/>
        </w:rPr>
        <w:t xml:space="preserve"> </w:t>
      </w:r>
      <w:r w:rsidRPr="0078013A">
        <w:rPr>
          <w:rFonts w:ascii="Times New Roman" w:hAnsi="Times New Roman" w:cs="Times New Roman"/>
          <w:i/>
          <w:sz w:val="24"/>
          <w:szCs w:val="24"/>
        </w:rPr>
        <w:t>Nathan Kituuse</w:t>
      </w:r>
      <w:r w:rsidRPr="0078013A">
        <w:rPr>
          <w:rFonts w:ascii="Times New Roman" w:hAnsi="Times New Roman" w:cs="Times New Roman"/>
          <w:sz w:val="24"/>
          <w:szCs w:val="24"/>
        </w:rPr>
        <w:t>)</w:t>
      </w:r>
    </w:p>
    <w:p w:rsidR="00C2499F" w:rsidRPr="0078013A" w:rsidRDefault="00C2499F" w:rsidP="0078013A">
      <w:pPr>
        <w:pStyle w:val="NoSpacing"/>
        <w:spacing w:line="360" w:lineRule="auto"/>
        <w:jc w:val="both"/>
        <w:rPr>
          <w:rFonts w:ascii="Times New Roman" w:hAnsi="Times New Roman" w:cs="Times New Roman"/>
          <w:b/>
          <w:sz w:val="24"/>
          <w:szCs w:val="24"/>
        </w:rPr>
      </w:pPr>
    </w:p>
    <w:p w:rsidR="00B56633" w:rsidRPr="0078013A" w:rsidRDefault="00B56633"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VERSUS</w:t>
      </w:r>
    </w:p>
    <w:p w:rsidR="00C2499F" w:rsidRPr="0078013A" w:rsidRDefault="00C2499F" w:rsidP="0078013A">
      <w:pPr>
        <w:pStyle w:val="NoSpacing"/>
        <w:spacing w:line="360" w:lineRule="auto"/>
        <w:jc w:val="both"/>
        <w:rPr>
          <w:rFonts w:ascii="Times New Roman" w:hAnsi="Times New Roman" w:cs="Times New Roman"/>
          <w:b/>
          <w:sz w:val="24"/>
          <w:szCs w:val="24"/>
        </w:rPr>
      </w:pPr>
    </w:p>
    <w:p w:rsidR="00B56633" w:rsidRPr="0078013A" w:rsidRDefault="00B56633"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COMMISSIONER FOR LAND REGISTRATION</w:t>
      </w:r>
      <w:r w:rsidR="00EF3378" w:rsidRPr="0078013A">
        <w:rPr>
          <w:rFonts w:ascii="Times New Roman" w:hAnsi="Times New Roman" w:cs="Times New Roman"/>
          <w:b/>
          <w:sz w:val="24"/>
          <w:szCs w:val="24"/>
        </w:rPr>
        <w:t>::::::::::::</w:t>
      </w:r>
      <w:proofErr w:type="gramStart"/>
      <w:r w:rsidR="00EF3378" w:rsidRPr="0078013A">
        <w:rPr>
          <w:rFonts w:ascii="Times New Roman" w:hAnsi="Times New Roman" w:cs="Times New Roman"/>
          <w:b/>
          <w:sz w:val="24"/>
          <w:szCs w:val="24"/>
        </w:rPr>
        <w:t>:RESPONDENTS</w:t>
      </w:r>
      <w:proofErr w:type="gramEnd"/>
    </w:p>
    <w:p w:rsidR="00C2499F" w:rsidRPr="0078013A" w:rsidRDefault="00C2499F" w:rsidP="0078013A">
      <w:pPr>
        <w:pStyle w:val="NoSpacing"/>
        <w:spacing w:line="360" w:lineRule="auto"/>
        <w:jc w:val="both"/>
        <w:rPr>
          <w:rFonts w:ascii="Times New Roman" w:hAnsi="Times New Roman" w:cs="Times New Roman"/>
          <w:b/>
          <w:sz w:val="24"/>
          <w:szCs w:val="24"/>
        </w:rPr>
      </w:pPr>
    </w:p>
    <w:p w:rsidR="00B57D0C" w:rsidRPr="0078013A" w:rsidRDefault="00E23419"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BEFORE:</w:t>
      </w:r>
      <w:r w:rsidR="00B57D0C" w:rsidRPr="0078013A">
        <w:rPr>
          <w:rFonts w:ascii="Times New Roman" w:hAnsi="Times New Roman" w:cs="Times New Roman"/>
          <w:b/>
          <w:sz w:val="24"/>
          <w:szCs w:val="24"/>
        </w:rPr>
        <w:tab/>
        <w:t>HON. MR. JUSTICE HENRY I. KAWESA</w:t>
      </w:r>
    </w:p>
    <w:p w:rsidR="00B57D0C" w:rsidRPr="0078013A" w:rsidRDefault="00B57D0C" w:rsidP="0078013A">
      <w:pPr>
        <w:pStyle w:val="NoSpacing"/>
        <w:spacing w:line="360" w:lineRule="auto"/>
        <w:jc w:val="both"/>
        <w:rPr>
          <w:rFonts w:ascii="Times New Roman" w:hAnsi="Times New Roman" w:cs="Times New Roman"/>
          <w:b/>
          <w:sz w:val="24"/>
          <w:szCs w:val="24"/>
        </w:rPr>
      </w:pPr>
    </w:p>
    <w:p w:rsidR="00B57D0C" w:rsidRPr="0078013A" w:rsidRDefault="00B57D0C"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b/>
          <w:sz w:val="24"/>
          <w:szCs w:val="24"/>
          <w:u w:val="single"/>
        </w:rPr>
        <w:t>RULING</w:t>
      </w:r>
    </w:p>
    <w:p w:rsidR="00B57D0C" w:rsidRPr="0078013A" w:rsidRDefault="00B57D0C" w:rsidP="0078013A">
      <w:pPr>
        <w:pStyle w:val="NoSpacing"/>
        <w:spacing w:line="360" w:lineRule="auto"/>
        <w:jc w:val="both"/>
        <w:rPr>
          <w:rFonts w:ascii="Times New Roman" w:hAnsi="Times New Roman" w:cs="Times New Roman"/>
          <w:sz w:val="24"/>
          <w:szCs w:val="24"/>
        </w:rPr>
      </w:pPr>
    </w:p>
    <w:p w:rsidR="00B33605" w:rsidRPr="0078013A" w:rsidRDefault="00B33605"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This application was brought by notice of motion under Section 98 of the Civil Procedure Act Cap 71, Section 33 of the</w:t>
      </w:r>
      <w:r w:rsidR="00C2499F" w:rsidRPr="0078013A">
        <w:rPr>
          <w:rFonts w:ascii="Times New Roman" w:hAnsi="Times New Roman" w:cs="Times New Roman"/>
          <w:sz w:val="24"/>
          <w:szCs w:val="24"/>
        </w:rPr>
        <w:t xml:space="preserve"> Judicature Act Cap 13, O.52 rr</w:t>
      </w:r>
      <w:r w:rsidRPr="0078013A">
        <w:rPr>
          <w:rFonts w:ascii="Times New Roman" w:hAnsi="Times New Roman" w:cs="Times New Roman"/>
          <w:sz w:val="24"/>
          <w:szCs w:val="24"/>
        </w:rPr>
        <w:t xml:space="preserve">1,2 </w:t>
      </w:r>
      <w:r w:rsidR="00C2499F" w:rsidRPr="0078013A">
        <w:rPr>
          <w:rFonts w:ascii="Times New Roman" w:hAnsi="Times New Roman" w:cs="Times New Roman"/>
          <w:sz w:val="24"/>
          <w:szCs w:val="24"/>
        </w:rPr>
        <w:t>&amp;</w:t>
      </w:r>
      <w:r w:rsidRPr="0078013A">
        <w:rPr>
          <w:rFonts w:ascii="Times New Roman" w:hAnsi="Times New Roman" w:cs="Times New Roman"/>
          <w:sz w:val="24"/>
          <w:szCs w:val="24"/>
        </w:rPr>
        <w:t xml:space="preserve"> 3 of the Civil Procedure Rules SI 71-1</w:t>
      </w:r>
      <w:r w:rsidRPr="0078013A">
        <w:rPr>
          <w:rFonts w:ascii="Times New Roman" w:hAnsi="Times New Roman" w:cs="Times New Roman"/>
          <w:b/>
          <w:sz w:val="24"/>
          <w:szCs w:val="24"/>
        </w:rPr>
        <w:t xml:space="preserve"> </w:t>
      </w:r>
      <w:r w:rsidRPr="0078013A">
        <w:rPr>
          <w:rFonts w:ascii="Times New Roman" w:hAnsi="Times New Roman" w:cs="Times New Roman"/>
          <w:sz w:val="24"/>
          <w:szCs w:val="24"/>
        </w:rPr>
        <w:t>seeking for orders that;</w:t>
      </w:r>
    </w:p>
    <w:p w:rsidR="00B33605" w:rsidRPr="0078013A" w:rsidRDefault="00627812" w:rsidP="0078013A">
      <w:pPr>
        <w:pStyle w:val="NoSpacing"/>
        <w:numPr>
          <w:ilvl w:val="0"/>
          <w:numId w:val="2"/>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A consequential order doth issue directing the Respondent to vacate the order of temporary injunctions issued against the Applicants in Misc. Application No.1785 of 2017 </w:t>
      </w:r>
      <w:r w:rsidR="00D10F49" w:rsidRPr="0078013A">
        <w:rPr>
          <w:rFonts w:ascii="Times New Roman" w:hAnsi="Times New Roman" w:cs="Times New Roman"/>
          <w:sz w:val="24"/>
          <w:szCs w:val="24"/>
        </w:rPr>
        <w:t>(</w:t>
      </w:r>
      <w:r w:rsidRPr="0078013A">
        <w:rPr>
          <w:rFonts w:ascii="Times New Roman" w:hAnsi="Times New Roman" w:cs="Times New Roman"/>
          <w:sz w:val="24"/>
          <w:szCs w:val="24"/>
        </w:rPr>
        <w:t>arising out of the now dismissed HCCS No.884 of 2017</w:t>
      </w:r>
      <w:r w:rsidR="00D10F49" w:rsidRPr="0078013A">
        <w:rPr>
          <w:rFonts w:ascii="Times New Roman" w:hAnsi="Times New Roman" w:cs="Times New Roman"/>
          <w:sz w:val="24"/>
          <w:szCs w:val="24"/>
        </w:rPr>
        <w:t>),</w:t>
      </w:r>
      <w:r w:rsidRPr="0078013A">
        <w:rPr>
          <w:rFonts w:ascii="Times New Roman" w:hAnsi="Times New Roman" w:cs="Times New Roman"/>
          <w:sz w:val="24"/>
          <w:szCs w:val="24"/>
        </w:rPr>
        <w:t xml:space="preserve"> restraining the Applicants from transferring, selling, mortgaging, alienating, subdividing, construction or interfering in any way with the suit land comprised in Kyadondo Block 65 Plots 109, 135</w:t>
      </w:r>
      <w:proofErr w:type="gramStart"/>
      <w:r w:rsidRPr="0078013A">
        <w:rPr>
          <w:rFonts w:ascii="Times New Roman" w:hAnsi="Times New Roman" w:cs="Times New Roman"/>
          <w:sz w:val="24"/>
          <w:szCs w:val="24"/>
        </w:rPr>
        <w:t>,37,38,166,230,232,233</w:t>
      </w:r>
      <w:proofErr w:type="gramEnd"/>
      <w:r w:rsidRPr="0078013A">
        <w:rPr>
          <w:rFonts w:ascii="Times New Roman" w:hAnsi="Times New Roman" w:cs="Times New Roman"/>
          <w:sz w:val="24"/>
          <w:szCs w:val="24"/>
        </w:rPr>
        <w:t xml:space="preserve"> land at Migadde from the register.</w:t>
      </w:r>
    </w:p>
    <w:p w:rsidR="00D10F49" w:rsidRPr="0078013A" w:rsidRDefault="00D10F49" w:rsidP="0078013A">
      <w:pPr>
        <w:pStyle w:val="NoSpacing"/>
        <w:spacing w:line="360" w:lineRule="auto"/>
        <w:ind w:left="720"/>
        <w:jc w:val="both"/>
        <w:rPr>
          <w:rFonts w:ascii="Times New Roman" w:hAnsi="Times New Roman" w:cs="Times New Roman"/>
          <w:sz w:val="24"/>
          <w:szCs w:val="24"/>
        </w:rPr>
      </w:pPr>
    </w:p>
    <w:p w:rsidR="00627812" w:rsidRPr="0078013A" w:rsidRDefault="00627812" w:rsidP="0078013A">
      <w:pPr>
        <w:pStyle w:val="NoSpacing"/>
        <w:numPr>
          <w:ilvl w:val="0"/>
          <w:numId w:val="2"/>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lastRenderedPageBreak/>
        <w:t xml:space="preserve">A consequential order doth issue directing the Respondent to vacate the caveats lodged by Nondo Muhamad on the suit land comprised in Kyadondo Block 65 Plots 109, 135, 37, 38, 166,230,232,233 </w:t>
      </w:r>
      <w:proofErr w:type="gramStart"/>
      <w:r w:rsidRPr="0078013A">
        <w:rPr>
          <w:rFonts w:ascii="Times New Roman" w:hAnsi="Times New Roman" w:cs="Times New Roman"/>
          <w:sz w:val="24"/>
          <w:szCs w:val="24"/>
        </w:rPr>
        <w:t>land</w:t>
      </w:r>
      <w:proofErr w:type="gramEnd"/>
      <w:r w:rsidRPr="0078013A">
        <w:rPr>
          <w:rFonts w:ascii="Times New Roman" w:hAnsi="Times New Roman" w:cs="Times New Roman"/>
          <w:sz w:val="24"/>
          <w:szCs w:val="24"/>
        </w:rPr>
        <w:t xml:space="preserve"> at Migadde.</w:t>
      </w:r>
    </w:p>
    <w:p w:rsidR="00694D25" w:rsidRPr="0078013A" w:rsidRDefault="00694D25" w:rsidP="0078013A">
      <w:pPr>
        <w:pStyle w:val="ListParagraph"/>
        <w:spacing w:line="360" w:lineRule="auto"/>
        <w:jc w:val="both"/>
        <w:rPr>
          <w:rFonts w:ascii="Times New Roman" w:hAnsi="Times New Roman" w:cs="Times New Roman"/>
          <w:sz w:val="24"/>
          <w:szCs w:val="24"/>
        </w:rPr>
      </w:pPr>
    </w:p>
    <w:p w:rsidR="00627812" w:rsidRPr="0078013A" w:rsidRDefault="00627812" w:rsidP="0078013A">
      <w:pPr>
        <w:pStyle w:val="NoSpacing"/>
        <w:numPr>
          <w:ilvl w:val="0"/>
          <w:numId w:val="2"/>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A consequential order granting the Applicants vacant possession of the suit property comprised in Kyadondo Block 65 Plots</w:t>
      </w:r>
      <w:r w:rsidR="005A3223" w:rsidRPr="0078013A">
        <w:rPr>
          <w:rFonts w:ascii="Times New Roman" w:hAnsi="Times New Roman" w:cs="Times New Roman"/>
          <w:sz w:val="24"/>
          <w:szCs w:val="24"/>
        </w:rPr>
        <w:t xml:space="preserve"> 109, 135,37, 38, 166, 230, 232, 233 land at Migadde, in order to give effect to the ruling and decree of this Honourable </w:t>
      </w:r>
      <w:r w:rsidR="00530D3C" w:rsidRPr="0078013A">
        <w:rPr>
          <w:rFonts w:ascii="Times New Roman" w:hAnsi="Times New Roman" w:cs="Times New Roman"/>
          <w:sz w:val="24"/>
          <w:szCs w:val="24"/>
        </w:rPr>
        <w:t>Court</w:t>
      </w:r>
      <w:r w:rsidR="005A3223" w:rsidRPr="0078013A">
        <w:rPr>
          <w:rFonts w:ascii="Times New Roman" w:hAnsi="Times New Roman" w:cs="Times New Roman"/>
          <w:sz w:val="24"/>
          <w:szCs w:val="24"/>
        </w:rPr>
        <w:t xml:space="preserve"> in HCCS No.884 of 2017.</w:t>
      </w:r>
    </w:p>
    <w:p w:rsidR="00694D25" w:rsidRPr="0078013A" w:rsidRDefault="00694D25" w:rsidP="0078013A">
      <w:pPr>
        <w:pStyle w:val="ListParagraph"/>
        <w:spacing w:line="360" w:lineRule="auto"/>
        <w:jc w:val="both"/>
        <w:rPr>
          <w:rFonts w:ascii="Times New Roman" w:hAnsi="Times New Roman" w:cs="Times New Roman"/>
          <w:sz w:val="24"/>
          <w:szCs w:val="24"/>
        </w:rPr>
      </w:pPr>
    </w:p>
    <w:p w:rsidR="005A3223" w:rsidRPr="0078013A" w:rsidRDefault="005A3223" w:rsidP="0078013A">
      <w:pPr>
        <w:pStyle w:val="NoSpacing"/>
        <w:numPr>
          <w:ilvl w:val="0"/>
          <w:numId w:val="2"/>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Costs of the application </w:t>
      </w:r>
      <w:proofErr w:type="gramStart"/>
      <w:r w:rsidRPr="0078013A">
        <w:rPr>
          <w:rFonts w:ascii="Times New Roman" w:hAnsi="Times New Roman" w:cs="Times New Roman"/>
          <w:sz w:val="24"/>
          <w:szCs w:val="24"/>
        </w:rPr>
        <w:t>be</w:t>
      </w:r>
      <w:proofErr w:type="gramEnd"/>
      <w:r w:rsidRPr="0078013A">
        <w:rPr>
          <w:rFonts w:ascii="Times New Roman" w:hAnsi="Times New Roman" w:cs="Times New Roman"/>
          <w:sz w:val="24"/>
          <w:szCs w:val="24"/>
        </w:rPr>
        <w:t xml:space="preserve"> provided for.</w:t>
      </w:r>
    </w:p>
    <w:p w:rsidR="00694D25" w:rsidRPr="0078013A" w:rsidRDefault="00694D25" w:rsidP="0078013A">
      <w:pPr>
        <w:pStyle w:val="ListParagraph"/>
        <w:spacing w:line="360" w:lineRule="auto"/>
        <w:jc w:val="both"/>
        <w:rPr>
          <w:rFonts w:ascii="Times New Roman" w:hAnsi="Times New Roman" w:cs="Times New Roman"/>
          <w:sz w:val="24"/>
          <w:szCs w:val="24"/>
        </w:rPr>
      </w:pPr>
    </w:p>
    <w:p w:rsidR="005A3223" w:rsidRPr="0078013A" w:rsidRDefault="005A3223"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The grounds upon which the application is premised are;</w:t>
      </w:r>
    </w:p>
    <w:p w:rsidR="005A3223" w:rsidRPr="0078013A" w:rsidRDefault="005A3223"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 That the Applicants are the current </w:t>
      </w:r>
      <w:r w:rsidR="005504A1" w:rsidRPr="0078013A">
        <w:rPr>
          <w:rFonts w:ascii="Times New Roman" w:hAnsi="Times New Roman" w:cs="Times New Roman"/>
          <w:sz w:val="24"/>
          <w:szCs w:val="24"/>
        </w:rPr>
        <w:t>Administrator</w:t>
      </w:r>
      <w:r w:rsidRPr="0078013A">
        <w:rPr>
          <w:rFonts w:ascii="Times New Roman" w:hAnsi="Times New Roman" w:cs="Times New Roman"/>
          <w:sz w:val="24"/>
          <w:szCs w:val="24"/>
        </w:rPr>
        <w:t>s of the estate of the late Nathan Kituuse</w:t>
      </w:r>
      <w:r w:rsidR="00331558" w:rsidRPr="0078013A">
        <w:rPr>
          <w:rFonts w:ascii="Times New Roman" w:hAnsi="Times New Roman" w:cs="Times New Roman"/>
          <w:sz w:val="24"/>
          <w:szCs w:val="24"/>
        </w:rPr>
        <w:t>;</w:t>
      </w:r>
      <w:r w:rsidRPr="0078013A">
        <w:rPr>
          <w:rFonts w:ascii="Times New Roman" w:hAnsi="Times New Roman" w:cs="Times New Roman"/>
          <w:sz w:val="24"/>
          <w:szCs w:val="24"/>
        </w:rPr>
        <w:t xml:space="preserve"> their late father, who was the former registered proprietor of the suit land comprised in Kyadondo Block 65 Plots 109, 135,37,38,166,230,232, 233 land at Migadde, having acquired the same in 1974, by way </w:t>
      </w:r>
      <w:r w:rsidR="00331558" w:rsidRPr="0078013A">
        <w:rPr>
          <w:rFonts w:ascii="Times New Roman" w:hAnsi="Times New Roman" w:cs="Times New Roman"/>
          <w:sz w:val="24"/>
          <w:szCs w:val="24"/>
        </w:rPr>
        <w:t>of purchase from the then owner;</w:t>
      </w:r>
      <w:r w:rsidRPr="0078013A">
        <w:rPr>
          <w:rFonts w:ascii="Times New Roman" w:hAnsi="Times New Roman" w:cs="Times New Roman"/>
          <w:sz w:val="24"/>
          <w:szCs w:val="24"/>
        </w:rPr>
        <w:t xml:space="preserve"> the late Nakatanza</w:t>
      </w:r>
      <w:r w:rsidR="008D6B46" w:rsidRPr="0078013A">
        <w:rPr>
          <w:rFonts w:ascii="Times New Roman" w:hAnsi="Times New Roman" w:cs="Times New Roman"/>
          <w:sz w:val="24"/>
          <w:szCs w:val="24"/>
        </w:rPr>
        <w:t>.</w:t>
      </w:r>
    </w:p>
    <w:p w:rsidR="005504A1" w:rsidRPr="0078013A" w:rsidRDefault="005504A1" w:rsidP="0078013A">
      <w:pPr>
        <w:pStyle w:val="NoSpacing"/>
        <w:spacing w:line="360" w:lineRule="auto"/>
        <w:ind w:left="720"/>
        <w:jc w:val="both"/>
        <w:rPr>
          <w:rFonts w:ascii="Times New Roman" w:hAnsi="Times New Roman" w:cs="Times New Roman"/>
          <w:b/>
          <w:i/>
          <w:sz w:val="24"/>
          <w:szCs w:val="24"/>
        </w:rPr>
      </w:pPr>
    </w:p>
    <w:p w:rsidR="008D6B46" w:rsidRPr="0078013A" w:rsidRDefault="008D6B46"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the Applicants are currently </w:t>
      </w:r>
      <w:r w:rsidR="002F02AF" w:rsidRPr="0078013A">
        <w:rPr>
          <w:rFonts w:ascii="Times New Roman" w:hAnsi="Times New Roman" w:cs="Times New Roman"/>
          <w:sz w:val="24"/>
          <w:szCs w:val="24"/>
        </w:rPr>
        <w:t xml:space="preserve">the </w:t>
      </w:r>
      <w:r w:rsidRPr="0078013A">
        <w:rPr>
          <w:rFonts w:ascii="Times New Roman" w:hAnsi="Times New Roman" w:cs="Times New Roman"/>
          <w:sz w:val="24"/>
          <w:szCs w:val="24"/>
        </w:rPr>
        <w:t xml:space="preserve">registered on the suit land in their capacity as </w:t>
      </w:r>
      <w:r w:rsidR="005504A1" w:rsidRPr="0078013A">
        <w:rPr>
          <w:rFonts w:ascii="Times New Roman" w:hAnsi="Times New Roman" w:cs="Times New Roman"/>
          <w:sz w:val="24"/>
          <w:szCs w:val="24"/>
        </w:rPr>
        <w:t>Administrator</w:t>
      </w:r>
      <w:r w:rsidRPr="0078013A">
        <w:rPr>
          <w:rFonts w:ascii="Times New Roman" w:hAnsi="Times New Roman" w:cs="Times New Roman"/>
          <w:sz w:val="24"/>
          <w:szCs w:val="24"/>
        </w:rPr>
        <w:t>s of the estate of the late Nathan Kituuse.</w:t>
      </w:r>
    </w:p>
    <w:p w:rsidR="005504A1" w:rsidRPr="0078013A" w:rsidRDefault="005504A1" w:rsidP="0078013A">
      <w:pPr>
        <w:pStyle w:val="ListParagraph"/>
        <w:spacing w:line="360" w:lineRule="auto"/>
        <w:jc w:val="both"/>
        <w:rPr>
          <w:rFonts w:ascii="Times New Roman" w:hAnsi="Times New Roman" w:cs="Times New Roman"/>
          <w:sz w:val="24"/>
          <w:szCs w:val="24"/>
        </w:rPr>
      </w:pPr>
    </w:p>
    <w:p w:rsidR="008D6B46" w:rsidRPr="0078013A" w:rsidRDefault="008D6B46"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the Applicants were subsequently sued by a one Nkambwe Christopher and Nondo Muhamad, claiming as </w:t>
      </w:r>
      <w:r w:rsidR="00CB3007" w:rsidRPr="0078013A">
        <w:rPr>
          <w:rFonts w:ascii="Times New Roman" w:hAnsi="Times New Roman" w:cs="Times New Roman"/>
          <w:sz w:val="24"/>
          <w:szCs w:val="24"/>
        </w:rPr>
        <w:t xml:space="preserve">the </w:t>
      </w:r>
      <w:r w:rsidRPr="0078013A">
        <w:rPr>
          <w:rFonts w:ascii="Times New Roman" w:hAnsi="Times New Roman" w:cs="Times New Roman"/>
          <w:sz w:val="24"/>
          <w:szCs w:val="24"/>
        </w:rPr>
        <w:t>beneficiaries of the estate of the late Nakatanza Kyazze, vide HCCS No. 884 of 201</w:t>
      </w:r>
      <w:r w:rsidR="00CB3007" w:rsidRPr="0078013A">
        <w:rPr>
          <w:rFonts w:ascii="Times New Roman" w:hAnsi="Times New Roman" w:cs="Times New Roman"/>
          <w:sz w:val="24"/>
          <w:szCs w:val="24"/>
        </w:rPr>
        <w:t>7, claiming that the Applicant’s</w:t>
      </w:r>
      <w:r w:rsidRPr="0078013A">
        <w:rPr>
          <w:rFonts w:ascii="Times New Roman" w:hAnsi="Times New Roman" w:cs="Times New Roman"/>
          <w:sz w:val="24"/>
          <w:szCs w:val="24"/>
        </w:rPr>
        <w:t xml:space="preserve"> late father had fraudulently </w:t>
      </w:r>
      <w:r w:rsidR="00C31C64" w:rsidRPr="0078013A">
        <w:rPr>
          <w:rFonts w:ascii="Times New Roman" w:hAnsi="Times New Roman" w:cs="Times New Roman"/>
          <w:sz w:val="24"/>
          <w:szCs w:val="24"/>
        </w:rPr>
        <w:t>got himself registered on the suit land.</w:t>
      </w:r>
    </w:p>
    <w:p w:rsidR="005504A1" w:rsidRPr="0078013A" w:rsidRDefault="005504A1" w:rsidP="0078013A">
      <w:pPr>
        <w:pStyle w:val="ListParagraph"/>
        <w:spacing w:line="360" w:lineRule="auto"/>
        <w:jc w:val="both"/>
        <w:rPr>
          <w:rFonts w:ascii="Times New Roman" w:hAnsi="Times New Roman" w:cs="Times New Roman"/>
          <w:b/>
          <w:i/>
          <w:sz w:val="24"/>
          <w:szCs w:val="24"/>
        </w:rPr>
      </w:pPr>
    </w:p>
    <w:p w:rsidR="00C31C64" w:rsidRPr="0078013A" w:rsidRDefault="00C31C64"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at the time of filing the suit, the Applicants had already transferred the land into their names as </w:t>
      </w:r>
      <w:r w:rsidR="005504A1" w:rsidRPr="0078013A">
        <w:rPr>
          <w:rFonts w:ascii="Times New Roman" w:hAnsi="Times New Roman" w:cs="Times New Roman"/>
          <w:sz w:val="24"/>
          <w:szCs w:val="24"/>
        </w:rPr>
        <w:t>Administrator</w:t>
      </w:r>
      <w:r w:rsidRPr="0078013A">
        <w:rPr>
          <w:rFonts w:ascii="Times New Roman" w:hAnsi="Times New Roman" w:cs="Times New Roman"/>
          <w:sz w:val="24"/>
          <w:szCs w:val="24"/>
        </w:rPr>
        <w:t>s of the estate of the late Nathan Kituuse and</w:t>
      </w:r>
      <w:r w:rsidRPr="0078013A">
        <w:rPr>
          <w:rFonts w:ascii="Times New Roman" w:hAnsi="Times New Roman" w:cs="Times New Roman"/>
          <w:b/>
          <w:i/>
          <w:sz w:val="24"/>
          <w:szCs w:val="24"/>
        </w:rPr>
        <w:t xml:space="preserve"> </w:t>
      </w:r>
      <w:r w:rsidR="009B345D" w:rsidRPr="0078013A">
        <w:rPr>
          <w:rFonts w:ascii="Times New Roman" w:hAnsi="Times New Roman" w:cs="Times New Roman"/>
          <w:sz w:val="24"/>
          <w:szCs w:val="24"/>
        </w:rPr>
        <w:t xml:space="preserve">with the </w:t>
      </w:r>
      <w:r w:rsidRPr="0078013A">
        <w:rPr>
          <w:rFonts w:ascii="Times New Roman" w:hAnsi="Times New Roman" w:cs="Times New Roman"/>
          <w:sz w:val="24"/>
          <w:szCs w:val="24"/>
        </w:rPr>
        <w:t>intent on commencing the distribution of the estate to the various beneficiaries.</w:t>
      </w:r>
    </w:p>
    <w:p w:rsidR="00363213" w:rsidRPr="0078013A" w:rsidRDefault="00363213" w:rsidP="0078013A">
      <w:pPr>
        <w:pStyle w:val="ListParagraph"/>
        <w:spacing w:line="360" w:lineRule="auto"/>
        <w:jc w:val="both"/>
        <w:rPr>
          <w:rFonts w:ascii="Times New Roman" w:hAnsi="Times New Roman" w:cs="Times New Roman"/>
          <w:sz w:val="24"/>
          <w:szCs w:val="24"/>
        </w:rPr>
      </w:pPr>
    </w:p>
    <w:p w:rsidR="00C31C64" w:rsidRPr="0078013A" w:rsidRDefault="00C31C64"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lastRenderedPageBreak/>
        <w:t>That upon filing the suit, the said Nkambwe Christopher and Nondo Muhamad also filed an application for a temporary injunction vide HCMA No.1785 of 2017 restraining the Applicants from transferring, selling, mortgaging, alienating, subdividing, constructing or interfering in any way with the suit land comprised in Kyadondo Blok 65 Plots 109</w:t>
      </w:r>
      <w:proofErr w:type="gramStart"/>
      <w:r w:rsidRPr="0078013A">
        <w:rPr>
          <w:rFonts w:ascii="Times New Roman" w:hAnsi="Times New Roman" w:cs="Times New Roman"/>
          <w:sz w:val="24"/>
          <w:szCs w:val="24"/>
        </w:rPr>
        <w:t>,135,37,38,166,230,232,233</w:t>
      </w:r>
      <w:proofErr w:type="gramEnd"/>
      <w:r w:rsidRPr="0078013A">
        <w:rPr>
          <w:rFonts w:ascii="Times New Roman" w:hAnsi="Times New Roman" w:cs="Times New Roman"/>
          <w:sz w:val="24"/>
          <w:szCs w:val="24"/>
        </w:rPr>
        <w:t xml:space="preserve"> land at Migadde, until the final disposal of the main suit.</w:t>
      </w:r>
    </w:p>
    <w:p w:rsidR="00025F2B" w:rsidRPr="0078013A" w:rsidRDefault="00025F2B" w:rsidP="0078013A">
      <w:pPr>
        <w:pStyle w:val="NoSpacing"/>
        <w:spacing w:line="360" w:lineRule="auto"/>
        <w:ind w:left="720"/>
        <w:jc w:val="both"/>
        <w:rPr>
          <w:rFonts w:ascii="Times New Roman" w:hAnsi="Times New Roman" w:cs="Times New Roman"/>
          <w:sz w:val="24"/>
          <w:szCs w:val="24"/>
        </w:rPr>
      </w:pPr>
    </w:p>
    <w:p w:rsidR="00C31C64" w:rsidRPr="0078013A" w:rsidRDefault="00C31C64"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That the said Nondo Muhammad also lodged a caveat on the suit land vide Instrument No. WAK-00154010.</w:t>
      </w:r>
    </w:p>
    <w:p w:rsidR="0043573B" w:rsidRPr="0078013A" w:rsidRDefault="0043573B" w:rsidP="0078013A">
      <w:pPr>
        <w:pStyle w:val="ListParagraph"/>
        <w:spacing w:line="360" w:lineRule="auto"/>
        <w:jc w:val="both"/>
        <w:rPr>
          <w:rFonts w:ascii="Times New Roman" w:hAnsi="Times New Roman" w:cs="Times New Roman"/>
          <w:sz w:val="24"/>
          <w:szCs w:val="24"/>
        </w:rPr>
      </w:pPr>
    </w:p>
    <w:p w:rsidR="00C31C64" w:rsidRPr="0078013A" w:rsidRDefault="00C31C64"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That when the suit came up for scheduling and hearing of the Plaintiff’s case, the Plaintiff, who had been served with hearing notices did not show up, and neither did their Counsel</w:t>
      </w:r>
      <w:r w:rsidR="00183012" w:rsidRPr="0078013A">
        <w:rPr>
          <w:rFonts w:ascii="Times New Roman" w:hAnsi="Times New Roman" w:cs="Times New Roman"/>
          <w:sz w:val="24"/>
          <w:szCs w:val="24"/>
        </w:rPr>
        <w:t>.  As a result of their absence,</w:t>
      </w:r>
      <w:r w:rsidRPr="0078013A">
        <w:rPr>
          <w:rFonts w:ascii="Times New Roman" w:hAnsi="Times New Roman" w:cs="Times New Roman"/>
          <w:sz w:val="24"/>
          <w:szCs w:val="24"/>
        </w:rPr>
        <w:t xml:space="preserve"> this Honourable </w:t>
      </w:r>
      <w:r w:rsidR="00530D3C" w:rsidRPr="0078013A">
        <w:rPr>
          <w:rFonts w:ascii="Times New Roman" w:hAnsi="Times New Roman" w:cs="Times New Roman"/>
          <w:sz w:val="24"/>
          <w:szCs w:val="24"/>
        </w:rPr>
        <w:t>Court</w:t>
      </w:r>
      <w:r w:rsidRPr="0078013A">
        <w:rPr>
          <w:rFonts w:ascii="Times New Roman" w:hAnsi="Times New Roman" w:cs="Times New Roman"/>
          <w:sz w:val="24"/>
          <w:szCs w:val="24"/>
        </w:rPr>
        <w:t xml:space="preserve"> dismissed the suit ag</w:t>
      </w:r>
      <w:r w:rsidR="00183012" w:rsidRPr="0078013A">
        <w:rPr>
          <w:rFonts w:ascii="Times New Roman" w:hAnsi="Times New Roman" w:cs="Times New Roman"/>
          <w:sz w:val="24"/>
          <w:szCs w:val="24"/>
        </w:rPr>
        <w:t>ainst the Applicants under O.</w:t>
      </w:r>
      <w:r w:rsidRPr="0078013A">
        <w:rPr>
          <w:rFonts w:ascii="Times New Roman" w:hAnsi="Times New Roman" w:cs="Times New Roman"/>
          <w:sz w:val="24"/>
          <w:szCs w:val="24"/>
        </w:rPr>
        <w:t xml:space="preserve">9 </w:t>
      </w:r>
      <w:r w:rsidR="00183012" w:rsidRPr="0078013A">
        <w:rPr>
          <w:rFonts w:ascii="Times New Roman" w:hAnsi="Times New Roman" w:cs="Times New Roman"/>
          <w:sz w:val="24"/>
          <w:szCs w:val="24"/>
        </w:rPr>
        <w:t>r</w:t>
      </w:r>
      <w:r w:rsidRPr="0078013A">
        <w:rPr>
          <w:rFonts w:ascii="Times New Roman" w:hAnsi="Times New Roman" w:cs="Times New Roman"/>
          <w:sz w:val="24"/>
          <w:szCs w:val="24"/>
        </w:rPr>
        <w:t xml:space="preserve">22 of the </w:t>
      </w:r>
      <w:r w:rsidR="00183012" w:rsidRPr="0078013A">
        <w:rPr>
          <w:rFonts w:ascii="Times New Roman" w:hAnsi="Times New Roman" w:cs="Times New Roman"/>
          <w:sz w:val="24"/>
          <w:szCs w:val="24"/>
        </w:rPr>
        <w:t>Civil Procedure Rules</w:t>
      </w:r>
      <w:r w:rsidRPr="0078013A">
        <w:rPr>
          <w:rFonts w:ascii="Times New Roman" w:hAnsi="Times New Roman" w:cs="Times New Roman"/>
          <w:sz w:val="24"/>
          <w:szCs w:val="24"/>
        </w:rPr>
        <w:t>.</w:t>
      </w:r>
    </w:p>
    <w:p w:rsidR="00AE056D" w:rsidRPr="0078013A" w:rsidRDefault="00AE056D" w:rsidP="0078013A">
      <w:pPr>
        <w:pStyle w:val="ListParagraph"/>
        <w:spacing w:line="360" w:lineRule="auto"/>
        <w:jc w:val="both"/>
        <w:rPr>
          <w:rFonts w:ascii="Times New Roman" w:hAnsi="Times New Roman" w:cs="Times New Roman"/>
          <w:sz w:val="24"/>
          <w:szCs w:val="24"/>
        </w:rPr>
      </w:pPr>
    </w:p>
    <w:p w:rsidR="00C31C64" w:rsidRPr="0078013A" w:rsidRDefault="00C31C64"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unfortunately, notwithstanding the </w:t>
      </w:r>
      <w:r w:rsidR="00AE056D" w:rsidRPr="0078013A">
        <w:rPr>
          <w:rFonts w:ascii="Times New Roman" w:hAnsi="Times New Roman" w:cs="Times New Roman"/>
          <w:sz w:val="24"/>
          <w:szCs w:val="24"/>
        </w:rPr>
        <w:t>R</w:t>
      </w:r>
      <w:r w:rsidRPr="0078013A">
        <w:rPr>
          <w:rFonts w:ascii="Times New Roman" w:hAnsi="Times New Roman" w:cs="Times New Roman"/>
          <w:sz w:val="24"/>
          <w:szCs w:val="24"/>
        </w:rPr>
        <w:t xml:space="preserve">uling and </w:t>
      </w:r>
      <w:r w:rsidR="00AE056D" w:rsidRPr="0078013A">
        <w:rPr>
          <w:rFonts w:ascii="Times New Roman" w:hAnsi="Times New Roman" w:cs="Times New Roman"/>
          <w:sz w:val="24"/>
          <w:szCs w:val="24"/>
        </w:rPr>
        <w:t>D</w:t>
      </w:r>
      <w:r w:rsidRPr="0078013A">
        <w:rPr>
          <w:rFonts w:ascii="Times New Roman" w:hAnsi="Times New Roman" w:cs="Times New Roman"/>
          <w:sz w:val="24"/>
          <w:szCs w:val="24"/>
        </w:rPr>
        <w:t xml:space="preserve">ecree of </w:t>
      </w:r>
      <w:r w:rsidR="00530D3C" w:rsidRPr="0078013A">
        <w:rPr>
          <w:rFonts w:ascii="Times New Roman" w:hAnsi="Times New Roman" w:cs="Times New Roman"/>
          <w:sz w:val="24"/>
          <w:szCs w:val="24"/>
        </w:rPr>
        <w:t>Court</w:t>
      </w:r>
      <w:r w:rsidRPr="0078013A">
        <w:rPr>
          <w:rFonts w:ascii="Times New Roman" w:hAnsi="Times New Roman" w:cs="Times New Roman"/>
          <w:sz w:val="24"/>
          <w:szCs w:val="24"/>
        </w:rPr>
        <w:t xml:space="preserve"> dismissing the case against the Applicants</w:t>
      </w:r>
      <w:r w:rsidR="00436C1C" w:rsidRPr="0078013A">
        <w:rPr>
          <w:rFonts w:ascii="Times New Roman" w:hAnsi="Times New Roman" w:cs="Times New Roman"/>
          <w:sz w:val="24"/>
          <w:szCs w:val="24"/>
        </w:rPr>
        <w:t>.  T</w:t>
      </w:r>
      <w:r w:rsidRPr="0078013A">
        <w:rPr>
          <w:rFonts w:ascii="Times New Roman" w:hAnsi="Times New Roman" w:cs="Times New Roman"/>
          <w:sz w:val="24"/>
          <w:szCs w:val="24"/>
        </w:rPr>
        <w:t xml:space="preserve">his Honourable </w:t>
      </w:r>
      <w:r w:rsidR="00530D3C" w:rsidRPr="0078013A">
        <w:rPr>
          <w:rFonts w:ascii="Times New Roman" w:hAnsi="Times New Roman" w:cs="Times New Roman"/>
          <w:sz w:val="24"/>
          <w:szCs w:val="24"/>
        </w:rPr>
        <w:t>Court</w:t>
      </w:r>
      <w:r w:rsidRPr="0078013A">
        <w:rPr>
          <w:rFonts w:ascii="Times New Roman" w:hAnsi="Times New Roman" w:cs="Times New Roman"/>
          <w:sz w:val="24"/>
          <w:szCs w:val="24"/>
        </w:rPr>
        <w:t xml:space="preserve"> was silent</w:t>
      </w:r>
      <w:r w:rsidR="00DF37CE" w:rsidRPr="0078013A">
        <w:rPr>
          <w:rFonts w:ascii="Times New Roman" w:hAnsi="Times New Roman" w:cs="Times New Roman"/>
          <w:sz w:val="24"/>
          <w:szCs w:val="24"/>
        </w:rPr>
        <w:t xml:space="preserve"> on the fate of the caveats lodged by Nond</w:t>
      </w:r>
      <w:r w:rsidR="00436C1C" w:rsidRPr="0078013A">
        <w:rPr>
          <w:rFonts w:ascii="Times New Roman" w:hAnsi="Times New Roman" w:cs="Times New Roman"/>
          <w:sz w:val="24"/>
          <w:szCs w:val="24"/>
        </w:rPr>
        <w:t>o Muhamad;</w:t>
      </w:r>
      <w:r w:rsidR="00DF37CE" w:rsidRPr="0078013A">
        <w:rPr>
          <w:rFonts w:ascii="Times New Roman" w:hAnsi="Times New Roman" w:cs="Times New Roman"/>
          <w:sz w:val="24"/>
          <w:szCs w:val="24"/>
        </w:rPr>
        <w:t xml:space="preserve"> one of the Plaintiff</w:t>
      </w:r>
      <w:r w:rsidR="00436C1C" w:rsidRPr="0078013A">
        <w:rPr>
          <w:rFonts w:ascii="Times New Roman" w:hAnsi="Times New Roman" w:cs="Times New Roman"/>
          <w:sz w:val="24"/>
          <w:szCs w:val="24"/>
        </w:rPr>
        <w:t>s</w:t>
      </w:r>
      <w:r w:rsidR="00DF37CE" w:rsidRPr="0078013A">
        <w:rPr>
          <w:rFonts w:ascii="Times New Roman" w:hAnsi="Times New Roman" w:cs="Times New Roman"/>
          <w:sz w:val="24"/>
          <w:szCs w:val="24"/>
        </w:rPr>
        <w:t xml:space="preserve"> in the head suit as well as the order of a temporary injunction subsisting against the Applicants and no</w:t>
      </w:r>
      <w:r w:rsidR="00DF37CE" w:rsidRPr="0078013A">
        <w:rPr>
          <w:rFonts w:ascii="Times New Roman" w:hAnsi="Times New Roman" w:cs="Times New Roman"/>
          <w:b/>
          <w:i/>
          <w:sz w:val="24"/>
          <w:szCs w:val="24"/>
        </w:rPr>
        <w:t xml:space="preserve"> </w:t>
      </w:r>
      <w:r w:rsidR="00DF37CE" w:rsidRPr="0078013A">
        <w:rPr>
          <w:rFonts w:ascii="Times New Roman" w:hAnsi="Times New Roman" w:cs="Times New Roman"/>
          <w:sz w:val="24"/>
          <w:szCs w:val="24"/>
        </w:rPr>
        <w:t xml:space="preserve">further order </w:t>
      </w:r>
      <w:proofErr w:type="gramStart"/>
      <w:r w:rsidR="00DF37CE" w:rsidRPr="0078013A">
        <w:rPr>
          <w:rFonts w:ascii="Times New Roman" w:hAnsi="Times New Roman" w:cs="Times New Roman"/>
          <w:sz w:val="24"/>
          <w:szCs w:val="24"/>
        </w:rPr>
        <w:t>was</w:t>
      </w:r>
      <w:proofErr w:type="gramEnd"/>
      <w:r w:rsidR="00DF37CE" w:rsidRPr="0078013A">
        <w:rPr>
          <w:rFonts w:ascii="Times New Roman" w:hAnsi="Times New Roman" w:cs="Times New Roman"/>
          <w:sz w:val="24"/>
          <w:szCs w:val="24"/>
        </w:rPr>
        <w:t xml:space="preserve"> made granting the Applicants vacant possession of the suit land.</w:t>
      </w:r>
    </w:p>
    <w:p w:rsidR="00436C1C" w:rsidRPr="0078013A" w:rsidRDefault="00436C1C" w:rsidP="0078013A">
      <w:pPr>
        <w:pStyle w:val="ListParagraph"/>
        <w:spacing w:line="360" w:lineRule="auto"/>
        <w:jc w:val="both"/>
        <w:rPr>
          <w:rFonts w:ascii="Times New Roman" w:hAnsi="Times New Roman" w:cs="Times New Roman"/>
          <w:sz w:val="24"/>
          <w:szCs w:val="24"/>
        </w:rPr>
      </w:pPr>
    </w:p>
    <w:p w:rsidR="00DF37CE" w:rsidRPr="0078013A" w:rsidRDefault="007127A0"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all attempts by the Applicants whether through execution of the </w:t>
      </w:r>
      <w:r w:rsidR="00530D3C" w:rsidRPr="0078013A">
        <w:rPr>
          <w:rFonts w:ascii="Times New Roman" w:hAnsi="Times New Roman" w:cs="Times New Roman"/>
          <w:sz w:val="24"/>
          <w:szCs w:val="24"/>
        </w:rPr>
        <w:t>Court</w:t>
      </w:r>
      <w:r w:rsidR="00DF2C46" w:rsidRPr="0078013A">
        <w:rPr>
          <w:rFonts w:ascii="Times New Roman" w:hAnsi="Times New Roman" w:cs="Times New Roman"/>
          <w:sz w:val="24"/>
          <w:szCs w:val="24"/>
        </w:rPr>
        <w:t xml:space="preserve"> Decree </w:t>
      </w:r>
      <w:r w:rsidRPr="0078013A">
        <w:rPr>
          <w:rFonts w:ascii="Times New Roman" w:hAnsi="Times New Roman" w:cs="Times New Roman"/>
          <w:sz w:val="24"/>
          <w:szCs w:val="24"/>
        </w:rPr>
        <w:t xml:space="preserve">or other lawful means to vacate the caveats and the temporary injunction and to exercise their powers and duties as </w:t>
      </w:r>
      <w:r w:rsidR="005504A1" w:rsidRPr="0078013A">
        <w:rPr>
          <w:rFonts w:ascii="Times New Roman" w:hAnsi="Times New Roman" w:cs="Times New Roman"/>
          <w:sz w:val="24"/>
          <w:szCs w:val="24"/>
        </w:rPr>
        <w:t>Administrator</w:t>
      </w:r>
      <w:r w:rsidRPr="0078013A">
        <w:rPr>
          <w:rFonts w:ascii="Times New Roman" w:hAnsi="Times New Roman" w:cs="Times New Roman"/>
          <w:sz w:val="24"/>
          <w:szCs w:val="24"/>
        </w:rPr>
        <w:t xml:space="preserve">s of the estate of the late Nathan Kituuse, have been frustrated by the absence of any orders vacating the temporary injunction and caveats, and the Respondent has forwarded it as a reason to decline to vacate the said </w:t>
      </w:r>
      <w:r w:rsidR="00DF2C46" w:rsidRPr="0078013A">
        <w:rPr>
          <w:rFonts w:ascii="Times New Roman" w:hAnsi="Times New Roman" w:cs="Times New Roman"/>
          <w:sz w:val="24"/>
          <w:szCs w:val="24"/>
        </w:rPr>
        <w:t>incumbrancers</w:t>
      </w:r>
      <w:r w:rsidRPr="0078013A">
        <w:rPr>
          <w:rFonts w:ascii="Times New Roman" w:hAnsi="Times New Roman" w:cs="Times New Roman"/>
          <w:sz w:val="24"/>
          <w:szCs w:val="24"/>
        </w:rPr>
        <w:t>.</w:t>
      </w:r>
    </w:p>
    <w:p w:rsidR="00D81B69" w:rsidRPr="0078013A" w:rsidRDefault="00D81B69" w:rsidP="0078013A">
      <w:pPr>
        <w:pStyle w:val="ListParagraph"/>
        <w:spacing w:line="360" w:lineRule="auto"/>
        <w:jc w:val="both"/>
        <w:rPr>
          <w:rFonts w:ascii="Times New Roman" w:hAnsi="Times New Roman" w:cs="Times New Roman"/>
          <w:sz w:val="24"/>
          <w:szCs w:val="24"/>
        </w:rPr>
      </w:pPr>
    </w:p>
    <w:p w:rsidR="001833A8" w:rsidRPr="0078013A" w:rsidRDefault="001833A8"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unless the consequential orders sought herein are granted, the </w:t>
      </w:r>
      <w:r w:rsidR="00D81B69" w:rsidRPr="0078013A">
        <w:rPr>
          <w:rFonts w:ascii="Times New Roman" w:hAnsi="Times New Roman" w:cs="Times New Roman"/>
          <w:sz w:val="24"/>
          <w:szCs w:val="24"/>
        </w:rPr>
        <w:t>D</w:t>
      </w:r>
      <w:r w:rsidRPr="0078013A">
        <w:rPr>
          <w:rFonts w:ascii="Times New Roman" w:hAnsi="Times New Roman" w:cs="Times New Roman"/>
          <w:sz w:val="24"/>
          <w:szCs w:val="24"/>
        </w:rPr>
        <w:t>ecree will continue to be rendered nugatory as the Applicants cannot exercise their right</w:t>
      </w:r>
      <w:r w:rsidR="00D81B69" w:rsidRPr="0078013A">
        <w:rPr>
          <w:rFonts w:ascii="Times New Roman" w:hAnsi="Times New Roman" w:cs="Times New Roman"/>
          <w:sz w:val="24"/>
          <w:szCs w:val="24"/>
        </w:rPr>
        <w:t>s</w:t>
      </w:r>
      <w:r w:rsidRPr="0078013A">
        <w:rPr>
          <w:rFonts w:ascii="Times New Roman" w:hAnsi="Times New Roman" w:cs="Times New Roman"/>
          <w:sz w:val="24"/>
          <w:szCs w:val="24"/>
        </w:rPr>
        <w:t xml:space="preserve"> as registered </w:t>
      </w:r>
      <w:r w:rsidR="005504A1" w:rsidRPr="0078013A">
        <w:rPr>
          <w:rFonts w:ascii="Times New Roman" w:hAnsi="Times New Roman" w:cs="Times New Roman"/>
          <w:sz w:val="24"/>
          <w:szCs w:val="24"/>
        </w:rPr>
        <w:t>Administrator</w:t>
      </w:r>
      <w:r w:rsidRPr="0078013A">
        <w:rPr>
          <w:rFonts w:ascii="Times New Roman" w:hAnsi="Times New Roman" w:cs="Times New Roman"/>
          <w:sz w:val="24"/>
          <w:szCs w:val="24"/>
        </w:rPr>
        <w:t>s of the estate of the late Nathan Kituuse, and they cannot enjoy their rights or perform their duties.</w:t>
      </w:r>
    </w:p>
    <w:p w:rsidR="00D81B69" w:rsidRPr="0078013A" w:rsidRDefault="00D81B69" w:rsidP="0078013A">
      <w:pPr>
        <w:pStyle w:val="ListParagraph"/>
        <w:spacing w:line="360" w:lineRule="auto"/>
        <w:jc w:val="both"/>
        <w:rPr>
          <w:rFonts w:ascii="Times New Roman" w:hAnsi="Times New Roman" w:cs="Times New Roman"/>
          <w:sz w:val="24"/>
          <w:szCs w:val="24"/>
        </w:rPr>
      </w:pPr>
    </w:p>
    <w:p w:rsidR="001833A8" w:rsidRPr="0078013A" w:rsidRDefault="001833A8"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the orders sought in this application are intended to give effect to the </w:t>
      </w:r>
      <w:r w:rsidR="00D81B69" w:rsidRPr="0078013A">
        <w:rPr>
          <w:rFonts w:ascii="Times New Roman" w:hAnsi="Times New Roman" w:cs="Times New Roman"/>
          <w:sz w:val="24"/>
          <w:szCs w:val="24"/>
        </w:rPr>
        <w:t>R</w:t>
      </w:r>
      <w:r w:rsidRPr="0078013A">
        <w:rPr>
          <w:rFonts w:ascii="Times New Roman" w:hAnsi="Times New Roman" w:cs="Times New Roman"/>
          <w:sz w:val="24"/>
          <w:szCs w:val="24"/>
        </w:rPr>
        <w:t xml:space="preserve">uling and </w:t>
      </w:r>
      <w:r w:rsidR="00D81B69" w:rsidRPr="0078013A">
        <w:rPr>
          <w:rFonts w:ascii="Times New Roman" w:hAnsi="Times New Roman" w:cs="Times New Roman"/>
          <w:sz w:val="24"/>
          <w:szCs w:val="24"/>
        </w:rPr>
        <w:t>D</w:t>
      </w:r>
      <w:r w:rsidRPr="0078013A">
        <w:rPr>
          <w:rFonts w:ascii="Times New Roman" w:hAnsi="Times New Roman" w:cs="Times New Roman"/>
          <w:sz w:val="24"/>
          <w:szCs w:val="24"/>
        </w:rPr>
        <w:t xml:space="preserve">ecree of the </w:t>
      </w:r>
      <w:r w:rsidR="00530D3C" w:rsidRPr="0078013A">
        <w:rPr>
          <w:rFonts w:ascii="Times New Roman" w:hAnsi="Times New Roman" w:cs="Times New Roman"/>
          <w:sz w:val="24"/>
          <w:szCs w:val="24"/>
        </w:rPr>
        <w:t>Court</w:t>
      </w:r>
      <w:r w:rsidRPr="0078013A">
        <w:rPr>
          <w:rFonts w:ascii="Times New Roman" w:hAnsi="Times New Roman" w:cs="Times New Roman"/>
          <w:sz w:val="24"/>
          <w:szCs w:val="24"/>
        </w:rPr>
        <w:t xml:space="preserve"> made specifically in favour of the Applicants.</w:t>
      </w:r>
    </w:p>
    <w:p w:rsidR="00D81B69" w:rsidRPr="0078013A" w:rsidRDefault="00D81B69" w:rsidP="0078013A">
      <w:pPr>
        <w:pStyle w:val="ListParagraph"/>
        <w:spacing w:line="360" w:lineRule="auto"/>
        <w:jc w:val="both"/>
        <w:rPr>
          <w:rFonts w:ascii="Times New Roman" w:hAnsi="Times New Roman" w:cs="Times New Roman"/>
          <w:sz w:val="24"/>
          <w:szCs w:val="24"/>
        </w:rPr>
      </w:pPr>
    </w:p>
    <w:p w:rsidR="001833A8" w:rsidRPr="0078013A" w:rsidRDefault="001833A8" w:rsidP="0078013A">
      <w:pPr>
        <w:pStyle w:val="NoSpacing"/>
        <w:numPr>
          <w:ilvl w:val="0"/>
          <w:numId w:val="3"/>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That it is in the interests of justice that this Honourable </w:t>
      </w:r>
      <w:r w:rsidR="00530D3C" w:rsidRPr="0078013A">
        <w:rPr>
          <w:rFonts w:ascii="Times New Roman" w:hAnsi="Times New Roman" w:cs="Times New Roman"/>
          <w:sz w:val="24"/>
          <w:szCs w:val="24"/>
        </w:rPr>
        <w:t>Court</w:t>
      </w:r>
      <w:r w:rsidRPr="0078013A">
        <w:rPr>
          <w:rFonts w:ascii="Times New Roman" w:hAnsi="Times New Roman" w:cs="Times New Roman"/>
          <w:sz w:val="24"/>
          <w:szCs w:val="24"/>
        </w:rPr>
        <w:t xml:space="preserve"> be pleased to grant the consequential orders in the manner set out herein.</w:t>
      </w:r>
    </w:p>
    <w:p w:rsidR="001833A8" w:rsidRPr="0078013A" w:rsidRDefault="001833A8" w:rsidP="0078013A">
      <w:pPr>
        <w:pStyle w:val="NoSpacing"/>
        <w:spacing w:line="360" w:lineRule="auto"/>
        <w:jc w:val="both"/>
        <w:rPr>
          <w:rFonts w:ascii="Times New Roman" w:hAnsi="Times New Roman" w:cs="Times New Roman"/>
          <w:sz w:val="24"/>
          <w:szCs w:val="24"/>
        </w:rPr>
      </w:pPr>
    </w:p>
    <w:p w:rsidR="0052067B" w:rsidRPr="0078013A" w:rsidRDefault="001833A8"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The application is supported by an affidavit sworn by the 1</w:t>
      </w:r>
      <w:r w:rsidRPr="0078013A">
        <w:rPr>
          <w:rFonts w:ascii="Times New Roman" w:hAnsi="Times New Roman" w:cs="Times New Roman"/>
          <w:sz w:val="24"/>
          <w:szCs w:val="24"/>
          <w:vertAlign w:val="superscript"/>
        </w:rPr>
        <w:t>st</w:t>
      </w:r>
      <w:r w:rsidR="0052067B" w:rsidRPr="0078013A">
        <w:rPr>
          <w:rFonts w:ascii="Times New Roman" w:hAnsi="Times New Roman" w:cs="Times New Roman"/>
          <w:sz w:val="24"/>
          <w:szCs w:val="24"/>
        </w:rPr>
        <w:t xml:space="preserve"> Applicant wherein he </w:t>
      </w:r>
      <w:r w:rsidRPr="0078013A">
        <w:rPr>
          <w:rFonts w:ascii="Times New Roman" w:hAnsi="Times New Roman" w:cs="Times New Roman"/>
          <w:sz w:val="24"/>
          <w:szCs w:val="24"/>
        </w:rPr>
        <w:t xml:space="preserve">reiterated the above grounds. </w:t>
      </w:r>
      <w:r w:rsidR="005D28FD" w:rsidRPr="0078013A">
        <w:rPr>
          <w:rFonts w:ascii="Times New Roman" w:hAnsi="Times New Roman" w:cs="Times New Roman"/>
          <w:sz w:val="24"/>
          <w:szCs w:val="24"/>
        </w:rPr>
        <w:t xml:space="preserve"> </w:t>
      </w:r>
      <w:r w:rsidRPr="0078013A">
        <w:rPr>
          <w:rFonts w:ascii="Times New Roman" w:hAnsi="Times New Roman" w:cs="Times New Roman"/>
          <w:sz w:val="24"/>
          <w:szCs w:val="24"/>
        </w:rPr>
        <w:t>I shall not labo</w:t>
      </w:r>
      <w:r w:rsidR="005D28FD" w:rsidRPr="0078013A">
        <w:rPr>
          <w:rFonts w:ascii="Times New Roman" w:hAnsi="Times New Roman" w:cs="Times New Roman"/>
          <w:sz w:val="24"/>
          <w:szCs w:val="24"/>
        </w:rPr>
        <w:t>u</w:t>
      </w:r>
      <w:r w:rsidRPr="0078013A">
        <w:rPr>
          <w:rFonts w:ascii="Times New Roman" w:hAnsi="Times New Roman" w:cs="Times New Roman"/>
          <w:sz w:val="24"/>
          <w:szCs w:val="24"/>
        </w:rPr>
        <w:t xml:space="preserve">r to </w:t>
      </w:r>
      <w:r w:rsidR="00BC7A84" w:rsidRPr="0078013A">
        <w:rPr>
          <w:rFonts w:ascii="Times New Roman" w:hAnsi="Times New Roman" w:cs="Times New Roman"/>
          <w:sz w:val="24"/>
          <w:szCs w:val="24"/>
        </w:rPr>
        <w:t>reproduce</w:t>
      </w:r>
      <w:r w:rsidR="0052067B" w:rsidRPr="0078013A">
        <w:rPr>
          <w:rFonts w:ascii="Times New Roman" w:hAnsi="Times New Roman" w:cs="Times New Roman"/>
          <w:sz w:val="24"/>
          <w:szCs w:val="24"/>
        </w:rPr>
        <w:t xml:space="preserve"> the same a</w:t>
      </w:r>
      <w:r w:rsidR="004625F2" w:rsidRPr="0078013A">
        <w:rPr>
          <w:rFonts w:ascii="Times New Roman" w:hAnsi="Times New Roman" w:cs="Times New Roman"/>
          <w:sz w:val="24"/>
          <w:szCs w:val="24"/>
        </w:rPr>
        <w:t>gain</w:t>
      </w:r>
      <w:r w:rsidR="005D28FD" w:rsidRPr="0078013A">
        <w:rPr>
          <w:rFonts w:ascii="Times New Roman" w:hAnsi="Times New Roman" w:cs="Times New Roman"/>
          <w:sz w:val="24"/>
          <w:szCs w:val="24"/>
        </w:rPr>
        <w:t>,</w:t>
      </w:r>
      <w:r w:rsidR="004625F2" w:rsidRPr="0078013A">
        <w:rPr>
          <w:rFonts w:ascii="Times New Roman" w:hAnsi="Times New Roman" w:cs="Times New Roman"/>
          <w:sz w:val="24"/>
          <w:szCs w:val="24"/>
        </w:rPr>
        <w:t xml:space="preserve"> save to mention that the following documents were attached as annexures to the affidavit in proof of the averments;</w:t>
      </w:r>
    </w:p>
    <w:p w:rsidR="004625F2" w:rsidRPr="0078013A" w:rsidRDefault="004625F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A copy of </w:t>
      </w:r>
      <w:r w:rsidR="005D28FD" w:rsidRPr="0078013A">
        <w:rPr>
          <w:rFonts w:ascii="Times New Roman" w:hAnsi="Times New Roman" w:cs="Times New Roman"/>
          <w:sz w:val="24"/>
          <w:szCs w:val="24"/>
        </w:rPr>
        <w:t>L</w:t>
      </w:r>
      <w:r w:rsidRPr="0078013A">
        <w:rPr>
          <w:rFonts w:ascii="Times New Roman" w:hAnsi="Times New Roman" w:cs="Times New Roman"/>
          <w:sz w:val="24"/>
          <w:szCs w:val="24"/>
        </w:rPr>
        <w:t xml:space="preserve">etters of </w:t>
      </w:r>
      <w:r w:rsidR="005D28FD" w:rsidRPr="0078013A">
        <w:rPr>
          <w:rFonts w:ascii="Times New Roman" w:hAnsi="Times New Roman" w:cs="Times New Roman"/>
          <w:sz w:val="24"/>
          <w:szCs w:val="24"/>
        </w:rPr>
        <w:t>A</w:t>
      </w:r>
      <w:r w:rsidRPr="0078013A">
        <w:rPr>
          <w:rFonts w:ascii="Times New Roman" w:hAnsi="Times New Roman" w:cs="Times New Roman"/>
          <w:sz w:val="24"/>
          <w:szCs w:val="24"/>
        </w:rPr>
        <w:t>dministration attached “A.”</w:t>
      </w:r>
    </w:p>
    <w:p w:rsidR="005D28FD" w:rsidRPr="0078013A" w:rsidRDefault="005D28FD" w:rsidP="0078013A">
      <w:pPr>
        <w:pStyle w:val="NoSpacing"/>
        <w:spacing w:line="360" w:lineRule="auto"/>
        <w:ind w:left="720"/>
        <w:jc w:val="both"/>
        <w:rPr>
          <w:rFonts w:ascii="Times New Roman" w:hAnsi="Times New Roman" w:cs="Times New Roman"/>
          <w:sz w:val="24"/>
          <w:szCs w:val="24"/>
        </w:rPr>
      </w:pPr>
    </w:p>
    <w:p w:rsidR="004625F2" w:rsidRPr="0078013A" w:rsidRDefault="004625F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Copies of the certificates of title to the various plots of land attached as “B”.</w:t>
      </w:r>
    </w:p>
    <w:p w:rsidR="005D28FD" w:rsidRPr="0078013A" w:rsidRDefault="005D28FD" w:rsidP="0078013A">
      <w:pPr>
        <w:pStyle w:val="NoSpacing"/>
        <w:spacing w:line="360" w:lineRule="auto"/>
        <w:ind w:left="720"/>
        <w:jc w:val="both"/>
        <w:rPr>
          <w:rFonts w:ascii="Times New Roman" w:hAnsi="Times New Roman" w:cs="Times New Roman"/>
          <w:sz w:val="24"/>
          <w:szCs w:val="24"/>
        </w:rPr>
      </w:pPr>
    </w:p>
    <w:p w:rsidR="004625F2" w:rsidRPr="0078013A" w:rsidRDefault="004625F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Copies of the plaint and </w:t>
      </w:r>
      <w:r w:rsidR="005D28FD" w:rsidRPr="0078013A">
        <w:rPr>
          <w:rFonts w:ascii="Times New Roman" w:hAnsi="Times New Roman" w:cs="Times New Roman"/>
          <w:sz w:val="24"/>
          <w:szCs w:val="24"/>
        </w:rPr>
        <w:t>written statement of defence</w:t>
      </w:r>
      <w:r w:rsidRPr="0078013A">
        <w:rPr>
          <w:rFonts w:ascii="Times New Roman" w:hAnsi="Times New Roman" w:cs="Times New Roman"/>
          <w:sz w:val="24"/>
          <w:szCs w:val="24"/>
        </w:rPr>
        <w:t xml:space="preserve"> to the main suit attached as “C1” </w:t>
      </w:r>
      <w:r w:rsidR="005D28FD" w:rsidRPr="0078013A">
        <w:rPr>
          <w:rFonts w:ascii="Times New Roman" w:hAnsi="Times New Roman" w:cs="Times New Roman"/>
          <w:sz w:val="24"/>
          <w:szCs w:val="24"/>
        </w:rPr>
        <w:t>&amp;</w:t>
      </w:r>
      <w:r w:rsidRPr="0078013A">
        <w:rPr>
          <w:rFonts w:ascii="Times New Roman" w:hAnsi="Times New Roman" w:cs="Times New Roman"/>
          <w:sz w:val="24"/>
          <w:szCs w:val="24"/>
        </w:rPr>
        <w:t xml:space="preserve"> “C2”.</w:t>
      </w:r>
    </w:p>
    <w:p w:rsidR="005D28FD" w:rsidRPr="0078013A" w:rsidRDefault="005D28FD" w:rsidP="0078013A">
      <w:pPr>
        <w:pStyle w:val="ListParagraph"/>
        <w:spacing w:line="360" w:lineRule="auto"/>
        <w:jc w:val="both"/>
        <w:rPr>
          <w:rFonts w:ascii="Times New Roman" w:hAnsi="Times New Roman" w:cs="Times New Roman"/>
          <w:sz w:val="24"/>
          <w:szCs w:val="24"/>
        </w:rPr>
      </w:pPr>
    </w:p>
    <w:p w:rsidR="004625F2" w:rsidRPr="0078013A" w:rsidRDefault="004625F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A copy of the order granting the temporary injunction attached as “D”.</w:t>
      </w:r>
    </w:p>
    <w:p w:rsidR="005D28FD" w:rsidRPr="0078013A" w:rsidRDefault="005D28FD" w:rsidP="0078013A">
      <w:pPr>
        <w:pStyle w:val="ListParagraph"/>
        <w:spacing w:line="360" w:lineRule="auto"/>
        <w:jc w:val="both"/>
        <w:rPr>
          <w:rFonts w:ascii="Times New Roman" w:hAnsi="Times New Roman" w:cs="Times New Roman"/>
          <w:sz w:val="24"/>
          <w:szCs w:val="24"/>
        </w:rPr>
      </w:pPr>
    </w:p>
    <w:p w:rsidR="004625F2" w:rsidRPr="0078013A" w:rsidRDefault="004625F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A search letter showing the registration of both the temporary injunction and caveat attached as “E”.</w:t>
      </w:r>
    </w:p>
    <w:p w:rsidR="005D28FD" w:rsidRPr="0078013A" w:rsidRDefault="005D28FD" w:rsidP="0078013A">
      <w:pPr>
        <w:pStyle w:val="ListParagraph"/>
        <w:spacing w:line="360" w:lineRule="auto"/>
        <w:jc w:val="both"/>
        <w:rPr>
          <w:rFonts w:ascii="Times New Roman" w:hAnsi="Times New Roman" w:cs="Times New Roman"/>
          <w:sz w:val="24"/>
          <w:szCs w:val="24"/>
        </w:rPr>
      </w:pPr>
    </w:p>
    <w:p w:rsidR="00660272" w:rsidRPr="0078013A" w:rsidRDefault="0066027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A copy of the </w:t>
      </w:r>
      <w:r w:rsidR="005D28FD" w:rsidRPr="0078013A">
        <w:rPr>
          <w:rFonts w:ascii="Times New Roman" w:hAnsi="Times New Roman" w:cs="Times New Roman"/>
          <w:sz w:val="24"/>
          <w:szCs w:val="24"/>
        </w:rPr>
        <w:t>D</w:t>
      </w:r>
      <w:r w:rsidRPr="0078013A">
        <w:rPr>
          <w:rFonts w:ascii="Times New Roman" w:hAnsi="Times New Roman" w:cs="Times New Roman"/>
          <w:sz w:val="24"/>
          <w:szCs w:val="24"/>
        </w:rPr>
        <w:t>ecree dismissing the main suit attached as “F”.</w:t>
      </w:r>
    </w:p>
    <w:p w:rsidR="005D28FD" w:rsidRPr="0078013A" w:rsidRDefault="005D28FD" w:rsidP="0078013A">
      <w:pPr>
        <w:pStyle w:val="ListParagraph"/>
        <w:spacing w:line="360" w:lineRule="auto"/>
        <w:jc w:val="both"/>
        <w:rPr>
          <w:rFonts w:ascii="Times New Roman" w:hAnsi="Times New Roman" w:cs="Times New Roman"/>
          <w:sz w:val="24"/>
          <w:szCs w:val="24"/>
        </w:rPr>
      </w:pPr>
    </w:p>
    <w:p w:rsidR="004625F2" w:rsidRPr="0078013A" w:rsidRDefault="00660272" w:rsidP="0078013A">
      <w:pPr>
        <w:pStyle w:val="NoSpacing"/>
        <w:numPr>
          <w:ilvl w:val="0"/>
          <w:numId w:val="4"/>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A copy of a letter to the land registry requesting for the removal of the caveat attached as “G”.</w:t>
      </w:r>
      <w:r w:rsidR="004625F2" w:rsidRPr="0078013A">
        <w:rPr>
          <w:rFonts w:ascii="Times New Roman" w:hAnsi="Times New Roman" w:cs="Times New Roman"/>
          <w:sz w:val="24"/>
          <w:szCs w:val="24"/>
        </w:rPr>
        <w:t xml:space="preserve"> </w:t>
      </w:r>
    </w:p>
    <w:p w:rsidR="0052067B" w:rsidRPr="0078013A" w:rsidRDefault="0052067B" w:rsidP="0078013A">
      <w:pPr>
        <w:pStyle w:val="NoSpacing"/>
        <w:spacing w:line="360" w:lineRule="auto"/>
        <w:jc w:val="both"/>
        <w:rPr>
          <w:rFonts w:ascii="Times New Roman" w:hAnsi="Times New Roman" w:cs="Times New Roman"/>
          <w:sz w:val="24"/>
          <w:szCs w:val="24"/>
        </w:rPr>
      </w:pPr>
    </w:p>
    <w:p w:rsidR="00660272" w:rsidRPr="0078013A" w:rsidRDefault="0052067B"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The application was not opposed by the Respondent despite being served with the same.</w:t>
      </w:r>
      <w:r w:rsidR="001833A8" w:rsidRPr="0078013A">
        <w:rPr>
          <w:rFonts w:ascii="Times New Roman" w:hAnsi="Times New Roman" w:cs="Times New Roman"/>
          <w:sz w:val="24"/>
          <w:szCs w:val="24"/>
        </w:rPr>
        <w:t xml:space="preserve"> </w:t>
      </w:r>
      <w:r w:rsidR="004625F2" w:rsidRPr="0078013A">
        <w:rPr>
          <w:rFonts w:ascii="Times New Roman" w:hAnsi="Times New Roman" w:cs="Times New Roman"/>
          <w:sz w:val="24"/>
          <w:szCs w:val="24"/>
        </w:rPr>
        <w:t xml:space="preserve">It is trite law that where certain facts are sworn to in an affidavit, the burden to deny them is on the other </w:t>
      </w:r>
      <w:r w:rsidR="004625F2" w:rsidRPr="0078013A">
        <w:rPr>
          <w:rFonts w:ascii="Times New Roman" w:hAnsi="Times New Roman" w:cs="Times New Roman"/>
          <w:sz w:val="24"/>
          <w:szCs w:val="24"/>
        </w:rPr>
        <w:lastRenderedPageBreak/>
        <w:t xml:space="preserve">party and if he </w:t>
      </w:r>
      <w:r w:rsidR="00660272" w:rsidRPr="0078013A">
        <w:rPr>
          <w:rFonts w:ascii="Times New Roman" w:hAnsi="Times New Roman" w:cs="Times New Roman"/>
          <w:sz w:val="24"/>
          <w:szCs w:val="24"/>
        </w:rPr>
        <w:t xml:space="preserve">or she </w:t>
      </w:r>
      <w:r w:rsidR="004625F2" w:rsidRPr="0078013A">
        <w:rPr>
          <w:rFonts w:ascii="Times New Roman" w:hAnsi="Times New Roman" w:cs="Times New Roman"/>
          <w:sz w:val="24"/>
          <w:szCs w:val="24"/>
        </w:rPr>
        <w:t xml:space="preserve">does not they are presumed to have been accepted. </w:t>
      </w:r>
      <w:r w:rsidR="004625F2" w:rsidRPr="0078013A">
        <w:rPr>
          <w:rFonts w:ascii="Times New Roman" w:hAnsi="Times New Roman" w:cs="Times New Roman"/>
          <w:i/>
          <w:sz w:val="24"/>
          <w:szCs w:val="24"/>
        </w:rPr>
        <w:t xml:space="preserve">See </w:t>
      </w:r>
      <w:r w:rsidR="004625F2" w:rsidRPr="0078013A">
        <w:rPr>
          <w:rFonts w:ascii="Times New Roman" w:hAnsi="Times New Roman" w:cs="Times New Roman"/>
          <w:b/>
          <w:i/>
          <w:sz w:val="24"/>
          <w:szCs w:val="24"/>
          <w:u w:val="single"/>
        </w:rPr>
        <w:t xml:space="preserve">Samwiri Massa </w:t>
      </w:r>
      <w:r w:rsidR="000333C4" w:rsidRPr="0078013A">
        <w:rPr>
          <w:rFonts w:ascii="Times New Roman" w:hAnsi="Times New Roman" w:cs="Times New Roman"/>
          <w:b/>
          <w:i/>
          <w:sz w:val="24"/>
          <w:szCs w:val="24"/>
          <w:u w:val="single"/>
        </w:rPr>
        <w:t>versus</w:t>
      </w:r>
      <w:r w:rsidR="004625F2" w:rsidRPr="0078013A">
        <w:rPr>
          <w:rFonts w:ascii="Times New Roman" w:hAnsi="Times New Roman" w:cs="Times New Roman"/>
          <w:b/>
          <w:i/>
          <w:sz w:val="24"/>
          <w:szCs w:val="24"/>
          <w:u w:val="single"/>
        </w:rPr>
        <w:t xml:space="preserve"> Rose Achen [1978] HCB 297; Makerere University </w:t>
      </w:r>
      <w:r w:rsidR="000333C4" w:rsidRPr="0078013A">
        <w:rPr>
          <w:rFonts w:ascii="Times New Roman" w:hAnsi="Times New Roman" w:cs="Times New Roman"/>
          <w:b/>
          <w:i/>
          <w:sz w:val="24"/>
          <w:szCs w:val="24"/>
          <w:u w:val="single"/>
        </w:rPr>
        <w:t>versus</w:t>
      </w:r>
      <w:r w:rsidR="004625F2" w:rsidRPr="0078013A">
        <w:rPr>
          <w:rFonts w:ascii="Times New Roman" w:hAnsi="Times New Roman" w:cs="Times New Roman"/>
          <w:b/>
          <w:i/>
          <w:sz w:val="24"/>
          <w:szCs w:val="24"/>
          <w:u w:val="single"/>
        </w:rPr>
        <w:t xml:space="preserve"> St. Mark Education Institute Ltd. &amp; Others </w:t>
      </w:r>
      <w:r w:rsidR="00363213" w:rsidRPr="0078013A">
        <w:rPr>
          <w:rFonts w:ascii="Times New Roman" w:hAnsi="Times New Roman" w:cs="Times New Roman"/>
          <w:b/>
          <w:i/>
          <w:sz w:val="24"/>
          <w:szCs w:val="24"/>
          <w:u w:val="single"/>
        </w:rPr>
        <w:t>(</w:t>
      </w:r>
      <w:r w:rsidR="004625F2" w:rsidRPr="0078013A">
        <w:rPr>
          <w:rFonts w:ascii="Times New Roman" w:hAnsi="Times New Roman" w:cs="Times New Roman"/>
          <w:b/>
          <w:i/>
          <w:sz w:val="24"/>
          <w:szCs w:val="24"/>
          <w:u w:val="single"/>
        </w:rPr>
        <w:t>1994</w:t>
      </w:r>
      <w:r w:rsidR="00363213" w:rsidRPr="0078013A">
        <w:rPr>
          <w:rFonts w:ascii="Times New Roman" w:hAnsi="Times New Roman" w:cs="Times New Roman"/>
          <w:b/>
          <w:i/>
          <w:sz w:val="24"/>
          <w:szCs w:val="24"/>
          <w:u w:val="single"/>
        </w:rPr>
        <w:t>)</w:t>
      </w:r>
      <w:r w:rsidR="004625F2" w:rsidRPr="0078013A">
        <w:rPr>
          <w:rFonts w:ascii="Times New Roman" w:hAnsi="Times New Roman" w:cs="Times New Roman"/>
          <w:b/>
          <w:i/>
          <w:sz w:val="24"/>
          <w:szCs w:val="24"/>
          <w:u w:val="single"/>
        </w:rPr>
        <w:t xml:space="preserve"> KALR 26; Eridadi Ahimbisibwe </w:t>
      </w:r>
      <w:r w:rsidR="000333C4" w:rsidRPr="0078013A">
        <w:rPr>
          <w:rFonts w:ascii="Times New Roman" w:hAnsi="Times New Roman" w:cs="Times New Roman"/>
          <w:b/>
          <w:i/>
          <w:sz w:val="24"/>
          <w:szCs w:val="24"/>
          <w:u w:val="single"/>
        </w:rPr>
        <w:t>versus</w:t>
      </w:r>
      <w:r w:rsidR="004625F2" w:rsidRPr="0078013A">
        <w:rPr>
          <w:rFonts w:ascii="Times New Roman" w:hAnsi="Times New Roman" w:cs="Times New Roman"/>
          <w:b/>
          <w:i/>
          <w:sz w:val="24"/>
          <w:szCs w:val="24"/>
          <w:u w:val="single"/>
        </w:rPr>
        <w:t xml:space="preserve"> World Food Programme &amp; Others [1998] KALR 32; Kalyesubula Fenekansi </w:t>
      </w:r>
      <w:r w:rsidR="000333C4" w:rsidRPr="0078013A">
        <w:rPr>
          <w:rFonts w:ascii="Times New Roman" w:hAnsi="Times New Roman" w:cs="Times New Roman"/>
          <w:sz w:val="24"/>
          <w:szCs w:val="24"/>
        </w:rPr>
        <w:t>versus</w:t>
      </w:r>
      <w:r w:rsidR="004625F2" w:rsidRPr="0078013A">
        <w:rPr>
          <w:rFonts w:ascii="Times New Roman" w:hAnsi="Times New Roman" w:cs="Times New Roman"/>
          <w:sz w:val="24"/>
          <w:szCs w:val="24"/>
        </w:rPr>
        <w:t xml:space="preserve"> Luwero District</w:t>
      </w:r>
      <w:r w:rsidR="004625F2" w:rsidRPr="0078013A">
        <w:rPr>
          <w:rFonts w:ascii="Times New Roman" w:hAnsi="Times New Roman" w:cs="Times New Roman"/>
          <w:b/>
          <w:i/>
          <w:sz w:val="24"/>
          <w:szCs w:val="24"/>
          <w:u w:val="single"/>
        </w:rPr>
        <w:t xml:space="preserve"> </w:t>
      </w:r>
      <w:r w:rsidR="000333C4" w:rsidRPr="0078013A">
        <w:rPr>
          <w:rFonts w:ascii="Times New Roman" w:hAnsi="Times New Roman" w:cs="Times New Roman"/>
          <w:b/>
          <w:i/>
          <w:sz w:val="24"/>
          <w:szCs w:val="24"/>
          <w:u w:val="single"/>
        </w:rPr>
        <w:t>Land B</w:t>
      </w:r>
      <w:r w:rsidR="004625F2" w:rsidRPr="0078013A">
        <w:rPr>
          <w:rFonts w:ascii="Times New Roman" w:hAnsi="Times New Roman" w:cs="Times New Roman"/>
          <w:b/>
          <w:i/>
          <w:sz w:val="24"/>
          <w:szCs w:val="24"/>
          <w:u w:val="single"/>
        </w:rPr>
        <w:t>oard &amp; Others</w:t>
      </w:r>
      <w:r w:rsidR="004625F2" w:rsidRPr="0078013A">
        <w:rPr>
          <w:rFonts w:ascii="Times New Roman" w:hAnsi="Times New Roman" w:cs="Times New Roman"/>
          <w:b/>
          <w:sz w:val="24"/>
          <w:szCs w:val="24"/>
        </w:rPr>
        <w:t xml:space="preserve">, </w:t>
      </w:r>
      <w:r w:rsidR="004625F2" w:rsidRPr="0078013A">
        <w:rPr>
          <w:rFonts w:ascii="Times New Roman" w:hAnsi="Times New Roman" w:cs="Times New Roman"/>
          <w:b/>
          <w:i/>
          <w:sz w:val="24"/>
          <w:szCs w:val="24"/>
          <w:u w:val="single"/>
        </w:rPr>
        <w:t>Miscellaneous Application No. 367 of 2011</w:t>
      </w:r>
      <w:r w:rsidR="004625F2" w:rsidRPr="0078013A">
        <w:rPr>
          <w:rFonts w:ascii="Times New Roman" w:hAnsi="Times New Roman" w:cs="Times New Roman"/>
          <w:b/>
          <w:sz w:val="24"/>
          <w:szCs w:val="24"/>
        </w:rPr>
        <w:t>.</w:t>
      </w:r>
      <w:r w:rsidR="00660272" w:rsidRPr="0078013A">
        <w:rPr>
          <w:rFonts w:ascii="Times New Roman" w:hAnsi="Times New Roman" w:cs="Times New Roman"/>
          <w:b/>
          <w:sz w:val="24"/>
          <w:szCs w:val="24"/>
        </w:rPr>
        <w:t xml:space="preserve"> </w:t>
      </w:r>
      <w:r w:rsidR="00147C03" w:rsidRPr="0078013A">
        <w:rPr>
          <w:rFonts w:ascii="Times New Roman" w:hAnsi="Times New Roman" w:cs="Times New Roman"/>
          <w:b/>
          <w:sz w:val="24"/>
          <w:szCs w:val="24"/>
        </w:rPr>
        <w:t xml:space="preserve"> </w:t>
      </w:r>
      <w:r w:rsidR="007531D8" w:rsidRPr="0078013A">
        <w:rPr>
          <w:rFonts w:ascii="Times New Roman" w:hAnsi="Times New Roman" w:cs="Times New Roman"/>
          <w:sz w:val="24"/>
          <w:szCs w:val="24"/>
        </w:rPr>
        <w:t xml:space="preserve">Considering </w:t>
      </w:r>
      <w:r w:rsidR="00660272" w:rsidRPr="0078013A">
        <w:rPr>
          <w:rFonts w:ascii="Times New Roman" w:hAnsi="Times New Roman" w:cs="Times New Roman"/>
          <w:sz w:val="24"/>
          <w:szCs w:val="24"/>
        </w:rPr>
        <w:t>these decisions, I find that the Respondent conceded to the facts deponed to in the affidavit.</w:t>
      </w:r>
    </w:p>
    <w:p w:rsidR="00660272" w:rsidRPr="0078013A" w:rsidRDefault="00660272" w:rsidP="0078013A">
      <w:pPr>
        <w:pStyle w:val="NoSpacing"/>
        <w:spacing w:line="360" w:lineRule="auto"/>
        <w:jc w:val="both"/>
        <w:rPr>
          <w:rFonts w:ascii="Times New Roman" w:hAnsi="Times New Roman" w:cs="Times New Roman"/>
          <w:sz w:val="24"/>
          <w:szCs w:val="24"/>
        </w:rPr>
      </w:pPr>
    </w:p>
    <w:p w:rsidR="000D7C57" w:rsidRPr="0078013A" w:rsidRDefault="00660272" w:rsidP="0078013A">
      <w:pPr>
        <w:pStyle w:val="NoSpacing"/>
        <w:spacing w:line="360" w:lineRule="auto"/>
        <w:jc w:val="both"/>
        <w:rPr>
          <w:rFonts w:ascii="Times New Roman" w:hAnsi="Times New Roman" w:cs="Times New Roman"/>
          <w:b/>
          <w:color w:val="000000"/>
          <w:sz w:val="24"/>
          <w:szCs w:val="24"/>
        </w:rPr>
      </w:pPr>
      <w:r w:rsidRPr="0078013A">
        <w:rPr>
          <w:rFonts w:ascii="Times New Roman" w:hAnsi="Times New Roman" w:cs="Times New Roman"/>
          <w:sz w:val="24"/>
          <w:szCs w:val="24"/>
        </w:rPr>
        <w:t>That notwithstanding, one thing crucial to this application concerns the mode of procedure</w:t>
      </w:r>
      <w:r w:rsidR="007531D8" w:rsidRPr="0078013A">
        <w:rPr>
          <w:rFonts w:ascii="Times New Roman" w:hAnsi="Times New Roman" w:cs="Times New Roman"/>
          <w:sz w:val="24"/>
          <w:szCs w:val="24"/>
        </w:rPr>
        <w:t xml:space="preserve"> </w:t>
      </w:r>
      <w:r w:rsidRPr="0078013A">
        <w:rPr>
          <w:rFonts w:ascii="Times New Roman" w:hAnsi="Times New Roman" w:cs="Times New Roman"/>
          <w:sz w:val="24"/>
          <w:szCs w:val="24"/>
        </w:rPr>
        <w:t xml:space="preserve">it was brought to </w:t>
      </w:r>
      <w:r w:rsidR="00530D3C" w:rsidRPr="0078013A">
        <w:rPr>
          <w:rFonts w:ascii="Times New Roman" w:hAnsi="Times New Roman" w:cs="Times New Roman"/>
          <w:sz w:val="24"/>
          <w:szCs w:val="24"/>
        </w:rPr>
        <w:t>Court</w:t>
      </w:r>
      <w:r w:rsidR="00932C74" w:rsidRPr="0078013A">
        <w:rPr>
          <w:rFonts w:ascii="Times New Roman" w:hAnsi="Times New Roman" w:cs="Times New Roman"/>
          <w:sz w:val="24"/>
          <w:szCs w:val="24"/>
        </w:rPr>
        <w:t xml:space="preserve"> I</w:t>
      </w:r>
      <w:r w:rsidRPr="0078013A">
        <w:rPr>
          <w:rFonts w:ascii="Times New Roman" w:hAnsi="Times New Roman" w:cs="Times New Roman"/>
          <w:sz w:val="24"/>
          <w:szCs w:val="24"/>
        </w:rPr>
        <w:t xml:space="preserve"> have realised that the Respondent was not a party to the </w:t>
      </w:r>
      <w:r w:rsidR="00665EDC" w:rsidRPr="0078013A">
        <w:rPr>
          <w:rFonts w:ascii="Times New Roman" w:hAnsi="Times New Roman" w:cs="Times New Roman"/>
          <w:sz w:val="24"/>
          <w:szCs w:val="24"/>
        </w:rPr>
        <w:t>dismissed</w:t>
      </w:r>
      <w:r w:rsidRPr="0078013A">
        <w:rPr>
          <w:rFonts w:ascii="Times New Roman" w:hAnsi="Times New Roman" w:cs="Times New Roman"/>
          <w:sz w:val="24"/>
          <w:szCs w:val="24"/>
        </w:rPr>
        <w:t xml:space="preserve"> suit </w:t>
      </w:r>
      <w:r w:rsidR="00665EDC" w:rsidRPr="0078013A">
        <w:rPr>
          <w:rFonts w:ascii="Times New Roman" w:hAnsi="Times New Roman" w:cs="Times New Roman"/>
          <w:sz w:val="24"/>
          <w:szCs w:val="24"/>
        </w:rPr>
        <w:t>upon which the Applicants seek consequential orders.</w:t>
      </w:r>
      <w:r w:rsidRPr="0078013A">
        <w:rPr>
          <w:rFonts w:ascii="Times New Roman" w:hAnsi="Times New Roman" w:cs="Times New Roman"/>
          <w:sz w:val="24"/>
          <w:szCs w:val="24"/>
        </w:rPr>
        <w:t xml:space="preserve"> </w:t>
      </w:r>
      <w:r w:rsidR="00932C74" w:rsidRPr="0078013A">
        <w:rPr>
          <w:rFonts w:ascii="Times New Roman" w:hAnsi="Times New Roman" w:cs="Times New Roman"/>
          <w:sz w:val="24"/>
          <w:szCs w:val="24"/>
        </w:rPr>
        <w:t xml:space="preserve"> </w:t>
      </w:r>
      <w:r w:rsidR="00442428" w:rsidRPr="0078013A">
        <w:rPr>
          <w:rFonts w:ascii="Times New Roman" w:hAnsi="Times New Roman" w:cs="Times New Roman"/>
          <w:sz w:val="24"/>
          <w:szCs w:val="24"/>
        </w:rPr>
        <w:t xml:space="preserve">I also note that the Applicants herein </w:t>
      </w:r>
      <w:r w:rsidR="00665EDC" w:rsidRPr="0078013A">
        <w:rPr>
          <w:rFonts w:ascii="Times New Roman" w:hAnsi="Times New Roman" w:cs="Times New Roman"/>
          <w:sz w:val="24"/>
          <w:szCs w:val="24"/>
        </w:rPr>
        <w:t>brought</w:t>
      </w:r>
      <w:r w:rsidR="00442428" w:rsidRPr="0078013A">
        <w:rPr>
          <w:rFonts w:ascii="Times New Roman" w:hAnsi="Times New Roman" w:cs="Times New Roman"/>
          <w:sz w:val="24"/>
          <w:szCs w:val="24"/>
        </w:rPr>
        <w:t xml:space="preserve"> a counterclaim against the Respondent</w:t>
      </w:r>
      <w:r w:rsidR="00B35E54" w:rsidRPr="0078013A">
        <w:rPr>
          <w:rFonts w:ascii="Times New Roman" w:hAnsi="Times New Roman" w:cs="Times New Roman"/>
          <w:sz w:val="24"/>
          <w:szCs w:val="24"/>
        </w:rPr>
        <w:t>s;</w:t>
      </w:r>
      <w:r w:rsidR="00442428" w:rsidRPr="0078013A">
        <w:rPr>
          <w:rFonts w:ascii="Times New Roman" w:hAnsi="Times New Roman" w:cs="Times New Roman"/>
          <w:sz w:val="24"/>
          <w:szCs w:val="24"/>
        </w:rPr>
        <w:t xml:space="preserve"> Nkambwe Christopher and Nondo Muhamad</w:t>
      </w:r>
      <w:r w:rsidR="000D7C57" w:rsidRPr="0078013A">
        <w:rPr>
          <w:rFonts w:ascii="Times New Roman" w:hAnsi="Times New Roman" w:cs="Times New Roman"/>
          <w:sz w:val="24"/>
          <w:szCs w:val="24"/>
        </w:rPr>
        <w:t xml:space="preserve"> (</w:t>
      </w:r>
      <w:r w:rsidR="00442428" w:rsidRPr="0078013A">
        <w:rPr>
          <w:rFonts w:ascii="Times New Roman" w:hAnsi="Times New Roman" w:cs="Times New Roman"/>
          <w:sz w:val="24"/>
          <w:szCs w:val="24"/>
        </w:rPr>
        <w:t>the Plaintiffs</w:t>
      </w:r>
      <w:r w:rsidR="000D7C57" w:rsidRPr="0078013A">
        <w:rPr>
          <w:rFonts w:ascii="Times New Roman" w:hAnsi="Times New Roman" w:cs="Times New Roman"/>
          <w:sz w:val="24"/>
          <w:szCs w:val="24"/>
        </w:rPr>
        <w:t>)</w:t>
      </w:r>
      <w:r w:rsidR="00442428" w:rsidRPr="0078013A">
        <w:rPr>
          <w:rFonts w:ascii="Times New Roman" w:hAnsi="Times New Roman" w:cs="Times New Roman"/>
          <w:sz w:val="24"/>
          <w:szCs w:val="24"/>
        </w:rPr>
        <w:t xml:space="preserve"> wherein they claimed for reliefs such as an order for removal of a caveat, among others. </w:t>
      </w:r>
      <w:r w:rsidR="00B35E54" w:rsidRPr="0078013A">
        <w:rPr>
          <w:rFonts w:ascii="Times New Roman" w:hAnsi="Times New Roman" w:cs="Times New Roman"/>
          <w:sz w:val="24"/>
          <w:szCs w:val="24"/>
        </w:rPr>
        <w:t xml:space="preserve"> </w:t>
      </w:r>
      <w:r w:rsidR="00442428" w:rsidRPr="0078013A">
        <w:rPr>
          <w:rFonts w:ascii="Times New Roman" w:hAnsi="Times New Roman" w:cs="Times New Roman"/>
          <w:sz w:val="24"/>
          <w:szCs w:val="24"/>
        </w:rPr>
        <w:t>The counterclaim has however not been heard up to now</w:t>
      </w:r>
      <w:r w:rsidR="00665EDC" w:rsidRPr="0078013A">
        <w:rPr>
          <w:rFonts w:ascii="Times New Roman" w:hAnsi="Times New Roman" w:cs="Times New Roman"/>
          <w:sz w:val="24"/>
          <w:szCs w:val="24"/>
        </w:rPr>
        <w:t xml:space="preserve">, neither has </w:t>
      </w:r>
      <w:r w:rsidR="00530D3C" w:rsidRPr="0078013A">
        <w:rPr>
          <w:rFonts w:ascii="Times New Roman" w:hAnsi="Times New Roman" w:cs="Times New Roman"/>
          <w:sz w:val="24"/>
          <w:szCs w:val="24"/>
        </w:rPr>
        <w:t>Court</w:t>
      </w:r>
      <w:r w:rsidR="00665EDC" w:rsidRPr="0078013A">
        <w:rPr>
          <w:rFonts w:ascii="Times New Roman" w:hAnsi="Times New Roman" w:cs="Times New Roman"/>
          <w:sz w:val="24"/>
          <w:szCs w:val="24"/>
        </w:rPr>
        <w:t xml:space="preserve"> pronounced itself on its fate. </w:t>
      </w:r>
      <w:r w:rsidR="009D6ACF" w:rsidRPr="0078013A">
        <w:rPr>
          <w:rFonts w:ascii="Times New Roman" w:hAnsi="Times New Roman" w:cs="Times New Roman"/>
          <w:sz w:val="24"/>
          <w:szCs w:val="24"/>
        </w:rPr>
        <w:t xml:space="preserve"> </w:t>
      </w:r>
      <w:r w:rsidR="00665EDC" w:rsidRPr="0078013A">
        <w:rPr>
          <w:rFonts w:ascii="Times New Roman" w:hAnsi="Times New Roman" w:cs="Times New Roman"/>
          <w:sz w:val="24"/>
          <w:szCs w:val="24"/>
        </w:rPr>
        <w:t xml:space="preserve">Considering </w:t>
      </w:r>
      <w:r w:rsidR="00C8338A" w:rsidRPr="0078013A">
        <w:rPr>
          <w:rFonts w:ascii="Times New Roman" w:hAnsi="Times New Roman" w:cs="Times New Roman"/>
          <w:sz w:val="24"/>
          <w:szCs w:val="24"/>
        </w:rPr>
        <w:t xml:space="preserve">that under </w:t>
      </w:r>
      <w:r w:rsidR="00665EDC" w:rsidRPr="0078013A">
        <w:rPr>
          <w:rFonts w:ascii="Times New Roman" w:hAnsi="Times New Roman" w:cs="Times New Roman"/>
          <w:sz w:val="24"/>
          <w:szCs w:val="24"/>
        </w:rPr>
        <w:t>O.8 r7</w:t>
      </w:r>
      <w:r w:rsidR="00665EDC" w:rsidRPr="0078013A">
        <w:rPr>
          <w:rFonts w:ascii="Times New Roman" w:hAnsi="Times New Roman" w:cs="Times New Roman"/>
          <w:b/>
          <w:sz w:val="24"/>
          <w:szCs w:val="24"/>
        </w:rPr>
        <w:t xml:space="preserve"> </w:t>
      </w:r>
      <w:r w:rsidR="000D7C57" w:rsidRPr="0078013A">
        <w:rPr>
          <w:rFonts w:ascii="Times New Roman" w:hAnsi="Times New Roman" w:cs="Times New Roman"/>
          <w:sz w:val="24"/>
          <w:szCs w:val="24"/>
        </w:rPr>
        <w:t>of the Civil Procedure Rules</w:t>
      </w:r>
      <w:r w:rsidR="00C8338A" w:rsidRPr="0078013A">
        <w:rPr>
          <w:rFonts w:ascii="Times New Roman" w:hAnsi="Times New Roman" w:cs="Times New Roman"/>
          <w:b/>
          <w:sz w:val="24"/>
          <w:szCs w:val="24"/>
        </w:rPr>
        <w:t>,</w:t>
      </w:r>
      <w:r w:rsidR="00665EDC" w:rsidRPr="0078013A">
        <w:rPr>
          <w:rFonts w:ascii="Times New Roman" w:hAnsi="Times New Roman" w:cs="Times New Roman"/>
          <w:sz w:val="24"/>
          <w:szCs w:val="24"/>
        </w:rPr>
        <w:t xml:space="preserve"> </w:t>
      </w:r>
      <w:r w:rsidR="00C8338A" w:rsidRPr="0078013A">
        <w:rPr>
          <w:rFonts w:ascii="Times New Roman" w:hAnsi="Times New Roman" w:cs="Times New Roman"/>
          <w:sz w:val="24"/>
          <w:szCs w:val="24"/>
        </w:rPr>
        <w:t xml:space="preserve">it </w:t>
      </w:r>
      <w:r w:rsidR="00665EDC" w:rsidRPr="0078013A">
        <w:rPr>
          <w:rFonts w:ascii="Times New Roman" w:hAnsi="Times New Roman" w:cs="Times New Roman"/>
          <w:sz w:val="24"/>
          <w:szCs w:val="24"/>
        </w:rPr>
        <w:t xml:space="preserve">is in itself a separate suit, </w:t>
      </w:r>
      <w:r w:rsidR="00C8338A" w:rsidRPr="0078013A">
        <w:rPr>
          <w:rFonts w:ascii="Times New Roman" w:hAnsi="Times New Roman" w:cs="Times New Roman"/>
          <w:sz w:val="24"/>
          <w:szCs w:val="24"/>
        </w:rPr>
        <w:t>it</w:t>
      </w:r>
      <w:r w:rsidR="00665EDC" w:rsidRPr="0078013A">
        <w:rPr>
          <w:rFonts w:ascii="Times New Roman" w:hAnsi="Times New Roman" w:cs="Times New Roman"/>
          <w:sz w:val="24"/>
          <w:szCs w:val="24"/>
        </w:rPr>
        <w:t xml:space="preserve"> logically implies that all the </w:t>
      </w:r>
      <w:r w:rsidR="00442428" w:rsidRPr="0078013A">
        <w:rPr>
          <w:rFonts w:ascii="Times New Roman" w:hAnsi="Times New Roman" w:cs="Times New Roman"/>
          <w:sz w:val="24"/>
          <w:szCs w:val="24"/>
        </w:rPr>
        <w:t xml:space="preserve">orders </w:t>
      </w:r>
      <w:r w:rsidR="00665EDC" w:rsidRPr="0078013A">
        <w:rPr>
          <w:rFonts w:ascii="Times New Roman" w:hAnsi="Times New Roman" w:cs="Times New Roman"/>
          <w:sz w:val="24"/>
          <w:szCs w:val="24"/>
        </w:rPr>
        <w:t xml:space="preserve">sought therein </w:t>
      </w:r>
      <w:r w:rsidR="00442428" w:rsidRPr="0078013A">
        <w:rPr>
          <w:rFonts w:ascii="Times New Roman" w:hAnsi="Times New Roman" w:cs="Times New Roman"/>
          <w:sz w:val="24"/>
          <w:szCs w:val="24"/>
        </w:rPr>
        <w:t>are yet to be granted</w:t>
      </w:r>
      <w:r w:rsidR="00665EDC" w:rsidRPr="0078013A">
        <w:rPr>
          <w:rFonts w:ascii="Times New Roman" w:hAnsi="Times New Roman" w:cs="Times New Roman"/>
          <w:sz w:val="24"/>
          <w:szCs w:val="24"/>
        </w:rPr>
        <w:t>.</w:t>
      </w:r>
      <w:r w:rsidR="00442428" w:rsidRPr="0078013A">
        <w:rPr>
          <w:rFonts w:ascii="Times New Roman" w:hAnsi="Times New Roman" w:cs="Times New Roman"/>
          <w:sz w:val="24"/>
          <w:szCs w:val="24"/>
        </w:rPr>
        <w:t xml:space="preserve"> </w:t>
      </w:r>
      <w:r w:rsidR="009D6ACF" w:rsidRPr="0078013A">
        <w:rPr>
          <w:rFonts w:ascii="Times New Roman" w:hAnsi="Times New Roman" w:cs="Times New Roman"/>
          <w:sz w:val="24"/>
          <w:szCs w:val="24"/>
        </w:rPr>
        <w:t xml:space="preserve"> </w:t>
      </w:r>
      <w:r w:rsidR="00810DE5" w:rsidRPr="0078013A">
        <w:rPr>
          <w:rFonts w:ascii="Times New Roman" w:hAnsi="Times New Roman" w:cs="Times New Roman"/>
          <w:sz w:val="24"/>
          <w:szCs w:val="24"/>
        </w:rPr>
        <w:t>Bearing in mind that a</w:t>
      </w:r>
      <w:r w:rsidR="00810DE5" w:rsidRPr="0078013A">
        <w:rPr>
          <w:rFonts w:ascii="Times New Roman" w:hAnsi="Times New Roman" w:cs="Times New Roman"/>
          <w:color w:val="333333"/>
          <w:sz w:val="24"/>
          <w:szCs w:val="24"/>
          <w:shd w:val="clear" w:color="auto" w:fill="FFFFFF"/>
        </w:rPr>
        <w:t xml:space="preserve"> consequential order necessarily flows directly and naturally the decision of </w:t>
      </w:r>
      <w:r w:rsidR="00530D3C" w:rsidRPr="0078013A">
        <w:rPr>
          <w:rFonts w:ascii="Times New Roman" w:hAnsi="Times New Roman" w:cs="Times New Roman"/>
          <w:color w:val="333333"/>
          <w:sz w:val="24"/>
          <w:szCs w:val="24"/>
          <w:shd w:val="clear" w:color="auto" w:fill="FFFFFF"/>
        </w:rPr>
        <w:t>Court</w:t>
      </w:r>
      <w:r w:rsidR="00810DE5" w:rsidRPr="0078013A">
        <w:rPr>
          <w:rFonts w:ascii="Times New Roman" w:hAnsi="Times New Roman" w:cs="Times New Roman"/>
          <w:color w:val="333333"/>
          <w:sz w:val="24"/>
          <w:szCs w:val="24"/>
          <w:shd w:val="clear" w:color="auto" w:fill="FFFFFF"/>
        </w:rPr>
        <w:t>, it follows that no consequential orders can be granted on the counterclaim as such orders cannot flow from nothing decided</w:t>
      </w:r>
      <w:r w:rsidR="00013320" w:rsidRPr="0078013A">
        <w:rPr>
          <w:rFonts w:ascii="Times New Roman" w:hAnsi="Times New Roman" w:cs="Times New Roman"/>
          <w:color w:val="333333"/>
          <w:sz w:val="24"/>
          <w:szCs w:val="24"/>
          <w:shd w:val="clear" w:color="auto" w:fill="FFFFFF"/>
        </w:rPr>
        <w:t xml:space="preserve">: </w:t>
      </w:r>
      <w:r w:rsidR="00363213" w:rsidRPr="0078013A">
        <w:rPr>
          <w:rFonts w:ascii="Times New Roman" w:hAnsi="Times New Roman" w:cs="Times New Roman"/>
          <w:color w:val="333333"/>
          <w:sz w:val="24"/>
          <w:szCs w:val="24"/>
          <w:shd w:val="clear" w:color="auto" w:fill="FFFFFF"/>
        </w:rPr>
        <w:t xml:space="preserve"> </w:t>
      </w:r>
      <w:r w:rsidR="00013320" w:rsidRPr="0078013A">
        <w:rPr>
          <w:rFonts w:ascii="Times New Roman" w:hAnsi="Times New Roman" w:cs="Times New Roman"/>
          <w:color w:val="000000"/>
          <w:sz w:val="24"/>
          <w:szCs w:val="24"/>
        </w:rPr>
        <w:t>See</w:t>
      </w:r>
      <w:r w:rsidR="00013320" w:rsidRPr="0078013A">
        <w:rPr>
          <w:rFonts w:ascii="Times New Roman" w:hAnsi="Times New Roman" w:cs="Times New Roman"/>
          <w:b/>
          <w:color w:val="000000"/>
          <w:sz w:val="24"/>
          <w:szCs w:val="24"/>
        </w:rPr>
        <w:t xml:space="preserve"> </w:t>
      </w:r>
      <w:proofErr w:type="gramStart"/>
      <w:r w:rsidR="000D7C57" w:rsidRPr="0078013A">
        <w:rPr>
          <w:rFonts w:ascii="Times New Roman" w:hAnsi="Times New Roman" w:cs="Times New Roman"/>
          <w:b/>
          <w:color w:val="000000"/>
          <w:sz w:val="24"/>
          <w:szCs w:val="24"/>
        </w:rPr>
        <w:t>T</w:t>
      </w:r>
      <w:r w:rsidR="00013320" w:rsidRPr="0078013A">
        <w:rPr>
          <w:rFonts w:ascii="Times New Roman" w:hAnsi="Times New Roman" w:cs="Times New Roman"/>
          <w:b/>
          <w:color w:val="000000"/>
          <w:sz w:val="24"/>
          <w:szCs w:val="24"/>
        </w:rPr>
        <w:t>he</w:t>
      </w:r>
      <w:proofErr w:type="gramEnd"/>
      <w:r w:rsidR="00013320" w:rsidRPr="0078013A">
        <w:rPr>
          <w:rFonts w:ascii="Times New Roman" w:hAnsi="Times New Roman" w:cs="Times New Roman"/>
          <w:b/>
          <w:color w:val="000000"/>
          <w:sz w:val="24"/>
          <w:szCs w:val="24"/>
        </w:rPr>
        <w:t xml:space="preserve"> Concise Oxford Dictionary 5</w:t>
      </w:r>
      <w:r w:rsidR="00013320" w:rsidRPr="0078013A">
        <w:rPr>
          <w:rFonts w:ascii="Times New Roman" w:hAnsi="Times New Roman" w:cs="Times New Roman"/>
          <w:b/>
          <w:color w:val="000000"/>
          <w:sz w:val="24"/>
          <w:szCs w:val="24"/>
          <w:vertAlign w:val="superscript"/>
        </w:rPr>
        <w:t>th</w:t>
      </w:r>
      <w:r w:rsidR="000D7C57" w:rsidRPr="0078013A">
        <w:rPr>
          <w:rFonts w:ascii="Times New Roman" w:hAnsi="Times New Roman" w:cs="Times New Roman"/>
          <w:b/>
          <w:color w:val="000000"/>
          <w:sz w:val="24"/>
          <w:szCs w:val="24"/>
        </w:rPr>
        <w:t xml:space="preserve"> </w:t>
      </w:r>
      <w:r w:rsidR="00013320" w:rsidRPr="0078013A">
        <w:rPr>
          <w:rFonts w:ascii="Times New Roman" w:hAnsi="Times New Roman" w:cs="Times New Roman"/>
          <w:b/>
          <w:color w:val="000000"/>
          <w:sz w:val="24"/>
          <w:szCs w:val="24"/>
        </w:rPr>
        <w:t>Edition, page 258.</w:t>
      </w:r>
    </w:p>
    <w:p w:rsidR="009D6ACF" w:rsidRPr="0078013A" w:rsidRDefault="009D6ACF" w:rsidP="0078013A">
      <w:pPr>
        <w:pStyle w:val="NoSpacing"/>
        <w:spacing w:line="360" w:lineRule="auto"/>
        <w:jc w:val="both"/>
        <w:rPr>
          <w:rFonts w:ascii="Times New Roman" w:hAnsi="Times New Roman" w:cs="Times New Roman"/>
          <w:b/>
          <w:color w:val="000000"/>
          <w:sz w:val="24"/>
          <w:szCs w:val="24"/>
        </w:rPr>
      </w:pPr>
    </w:p>
    <w:p w:rsidR="007B3033" w:rsidRPr="0078013A" w:rsidRDefault="00C3205B" w:rsidP="0078013A">
      <w:pPr>
        <w:pStyle w:val="NoSpacing"/>
        <w:spacing w:line="360" w:lineRule="auto"/>
        <w:jc w:val="both"/>
        <w:rPr>
          <w:rFonts w:ascii="Times New Roman" w:hAnsi="Times New Roman" w:cs="Times New Roman"/>
          <w:bCs/>
          <w:color w:val="000000"/>
          <w:sz w:val="24"/>
          <w:szCs w:val="24"/>
          <w:lang w:val="en-GB"/>
        </w:rPr>
      </w:pPr>
      <w:r w:rsidRPr="0078013A">
        <w:rPr>
          <w:rFonts w:ascii="Times New Roman" w:hAnsi="Times New Roman" w:cs="Times New Roman"/>
          <w:color w:val="000000"/>
          <w:sz w:val="24"/>
          <w:szCs w:val="24"/>
        </w:rPr>
        <w:t>In reaching this, I am not saying that a consequential</w:t>
      </w:r>
      <w:r w:rsidRPr="0078013A">
        <w:rPr>
          <w:rFonts w:ascii="Times New Roman" w:hAnsi="Times New Roman" w:cs="Times New Roman"/>
          <w:b/>
          <w:color w:val="000000"/>
          <w:sz w:val="24"/>
          <w:szCs w:val="24"/>
        </w:rPr>
        <w:t xml:space="preserve"> </w:t>
      </w:r>
      <w:r w:rsidRPr="0078013A">
        <w:rPr>
          <w:rFonts w:ascii="Times New Roman" w:hAnsi="Times New Roman" w:cs="Times New Roman"/>
          <w:color w:val="000000"/>
          <w:sz w:val="24"/>
          <w:szCs w:val="24"/>
        </w:rPr>
        <w:t xml:space="preserve">order cannot be made in favour of a </w:t>
      </w:r>
      <w:r w:rsidR="009D6ACF" w:rsidRPr="0078013A">
        <w:rPr>
          <w:rFonts w:ascii="Times New Roman" w:hAnsi="Times New Roman" w:cs="Times New Roman"/>
          <w:color w:val="000000"/>
          <w:sz w:val="24"/>
          <w:szCs w:val="24"/>
        </w:rPr>
        <w:t>D</w:t>
      </w:r>
      <w:r w:rsidRPr="0078013A">
        <w:rPr>
          <w:rFonts w:ascii="Times New Roman" w:hAnsi="Times New Roman" w:cs="Times New Roman"/>
          <w:color w:val="000000"/>
          <w:sz w:val="24"/>
          <w:szCs w:val="24"/>
        </w:rPr>
        <w:t>efendant</w:t>
      </w:r>
      <w:r w:rsidR="00590C93" w:rsidRPr="0078013A">
        <w:rPr>
          <w:rFonts w:ascii="Times New Roman" w:hAnsi="Times New Roman" w:cs="Times New Roman"/>
          <w:color w:val="000000"/>
          <w:sz w:val="24"/>
          <w:szCs w:val="24"/>
        </w:rPr>
        <w:t xml:space="preserve"> </w:t>
      </w:r>
      <w:r w:rsidR="009D6ACF" w:rsidRPr="0078013A">
        <w:rPr>
          <w:rFonts w:ascii="Times New Roman" w:hAnsi="Times New Roman" w:cs="Times New Roman"/>
          <w:color w:val="000000"/>
          <w:sz w:val="24"/>
          <w:szCs w:val="24"/>
        </w:rPr>
        <w:t>(</w:t>
      </w:r>
      <w:r w:rsidR="00590C93" w:rsidRPr="0078013A">
        <w:rPr>
          <w:rFonts w:ascii="Times New Roman" w:hAnsi="Times New Roman" w:cs="Times New Roman"/>
          <w:color w:val="000000"/>
          <w:sz w:val="24"/>
          <w:szCs w:val="24"/>
        </w:rPr>
        <w:t>in this case the Applicant</w:t>
      </w:r>
      <w:r w:rsidR="009D6ACF" w:rsidRPr="0078013A">
        <w:rPr>
          <w:rFonts w:ascii="Times New Roman" w:hAnsi="Times New Roman" w:cs="Times New Roman"/>
          <w:color w:val="000000"/>
          <w:sz w:val="24"/>
          <w:szCs w:val="24"/>
        </w:rPr>
        <w:t>)</w:t>
      </w:r>
      <w:r w:rsidRPr="0078013A">
        <w:rPr>
          <w:rFonts w:ascii="Times New Roman" w:hAnsi="Times New Roman" w:cs="Times New Roman"/>
          <w:color w:val="000000"/>
          <w:sz w:val="24"/>
          <w:szCs w:val="24"/>
        </w:rPr>
        <w:t xml:space="preserve"> simply because he</w:t>
      </w:r>
      <w:r w:rsidR="00C8338A" w:rsidRPr="0078013A">
        <w:rPr>
          <w:rFonts w:ascii="Times New Roman" w:hAnsi="Times New Roman" w:cs="Times New Roman"/>
          <w:color w:val="000000"/>
          <w:sz w:val="24"/>
          <w:szCs w:val="24"/>
        </w:rPr>
        <w:t xml:space="preserve"> or she</w:t>
      </w:r>
      <w:r w:rsidRPr="0078013A">
        <w:rPr>
          <w:rFonts w:ascii="Times New Roman" w:hAnsi="Times New Roman" w:cs="Times New Roman"/>
          <w:color w:val="000000"/>
          <w:sz w:val="24"/>
          <w:szCs w:val="24"/>
        </w:rPr>
        <w:t xml:space="preserve"> has not proved </w:t>
      </w:r>
      <w:r w:rsidR="00531261" w:rsidRPr="0078013A">
        <w:rPr>
          <w:rFonts w:ascii="Times New Roman" w:hAnsi="Times New Roman" w:cs="Times New Roman"/>
          <w:color w:val="000000"/>
          <w:sz w:val="24"/>
          <w:szCs w:val="24"/>
        </w:rPr>
        <w:t>(</w:t>
      </w:r>
      <w:r w:rsidRPr="0078013A">
        <w:rPr>
          <w:rFonts w:ascii="Times New Roman" w:hAnsi="Times New Roman" w:cs="Times New Roman"/>
          <w:color w:val="000000"/>
          <w:sz w:val="24"/>
          <w:szCs w:val="24"/>
        </w:rPr>
        <w:t xml:space="preserve">or </w:t>
      </w:r>
      <w:r w:rsidR="00BD2815" w:rsidRPr="0078013A">
        <w:rPr>
          <w:rFonts w:ascii="Times New Roman" w:hAnsi="Times New Roman" w:cs="Times New Roman"/>
          <w:color w:val="000000"/>
          <w:sz w:val="24"/>
          <w:szCs w:val="24"/>
        </w:rPr>
        <w:t>file</w:t>
      </w:r>
      <w:r w:rsidR="00590C93" w:rsidRPr="0078013A">
        <w:rPr>
          <w:rFonts w:ascii="Times New Roman" w:hAnsi="Times New Roman" w:cs="Times New Roman"/>
          <w:color w:val="000000"/>
          <w:sz w:val="24"/>
          <w:szCs w:val="24"/>
        </w:rPr>
        <w:t>d</w:t>
      </w:r>
      <w:r w:rsidR="00531261" w:rsidRPr="0078013A">
        <w:rPr>
          <w:rFonts w:ascii="Times New Roman" w:hAnsi="Times New Roman" w:cs="Times New Roman"/>
          <w:color w:val="000000"/>
          <w:sz w:val="24"/>
          <w:szCs w:val="24"/>
        </w:rPr>
        <w:t>)</w:t>
      </w:r>
      <w:r w:rsidR="00590C93" w:rsidRPr="0078013A">
        <w:rPr>
          <w:rFonts w:ascii="Times New Roman" w:hAnsi="Times New Roman" w:cs="Times New Roman"/>
          <w:color w:val="000000"/>
          <w:sz w:val="24"/>
          <w:szCs w:val="24"/>
        </w:rPr>
        <w:t xml:space="preserve"> </w:t>
      </w:r>
      <w:r w:rsidR="00BD2815" w:rsidRPr="0078013A">
        <w:rPr>
          <w:rFonts w:ascii="Times New Roman" w:hAnsi="Times New Roman" w:cs="Times New Roman"/>
          <w:color w:val="000000"/>
          <w:sz w:val="24"/>
          <w:szCs w:val="24"/>
        </w:rPr>
        <w:t>a c</w:t>
      </w:r>
      <w:r w:rsidRPr="0078013A">
        <w:rPr>
          <w:rFonts w:ascii="Times New Roman" w:hAnsi="Times New Roman" w:cs="Times New Roman"/>
          <w:color w:val="000000"/>
          <w:sz w:val="24"/>
          <w:szCs w:val="24"/>
        </w:rPr>
        <w:t>ounter-claim</w:t>
      </w:r>
      <w:r w:rsidR="00C8338A" w:rsidRPr="0078013A">
        <w:rPr>
          <w:rFonts w:ascii="Times New Roman" w:hAnsi="Times New Roman" w:cs="Times New Roman"/>
          <w:color w:val="000000"/>
          <w:sz w:val="24"/>
          <w:szCs w:val="24"/>
        </w:rPr>
        <w:t xml:space="preserve"> because</w:t>
      </w:r>
      <w:r w:rsidRPr="0078013A">
        <w:rPr>
          <w:rFonts w:ascii="Times New Roman" w:hAnsi="Times New Roman" w:cs="Times New Roman"/>
          <w:color w:val="000000"/>
          <w:sz w:val="24"/>
          <w:szCs w:val="24"/>
        </w:rPr>
        <w:t xml:space="preserve">; such an order can </w:t>
      </w:r>
      <w:r w:rsidR="00C8338A" w:rsidRPr="0078013A">
        <w:rPr>
          <w:rFonts w:ascii="Times New Roman" w:hAnsi="Times New Roman" w:cs="Times New Roman"/>
          <w:color w:val="000000"/>
          <w:sz w:val="24"/>
          <w:szCs w:val="24"/>
        </w:rPr>
        <w:t>nevertheless</w:t>
      </w:r>
      <w:r w:rsidRPr="0078013A">
        <w:rPr>
          <w:rFonts w:ascii="Times New Roman" w:hAnsi="Times New Roman" w:cs="Times New Roman"/>
          <w:color w:val="000000"/>
          <w:sz w:val="24"/>
          <w:szCs w:val="24"/>
        </w:rPr>
        <w:t xml:space="preserve"> be made in favour of a </w:t>
      </w:r>
      <w:r w:rsidR="00531261" w:rsidRPr="0078013A">
        <w:rPr>
          <w:rFonts w:ascii="Times New Roman" w:hAnsi="Times New Roman" w:cs="Times New Roman"/>
          <w:color w:val="000000"/>
          <w:sz w:val="24"/>
          <w:szCs w:val="24"/>
        </w:rPr>
        <w:t>D</w:t>
      </w:r>
      <w:r w:rsidRPr="0078013A">
        <w:rPr>
          <w:rFonts w:ascii="Times New Roman" w:hAnsi="Times New Roman" w:cs="Times New Roman"/>
          <w:color w:val="000000"/>
          <w:sz w:val="24"/>
          <w:szCs w:val="24"/>
        </w:rPr>
        <w:t xml:space="preserve">efendant even where he or she has not </w:t>
      </w:r>
      <w:r w:rsidR="00590C93" w:rsidRPr="0078013A">
        <w:rPr>
          <w:rFonts w:ascii="Times New Roman" w:hAnsi="Times New Roman" w:cs="Times New Roman"/>
          <w:color w:val="000000"/>
          <w:sz w:val="24"/>
          <w:szCs w:val="24"/>
        </w:rPr>
        <w:t xml:space="preserve">proved his or her counterclaim </w:t>
      </w:r>
      <w:r w:rsidR="00AA205E" w:rsidRPr="0078013A">
        <w:rPr>
          <w:rFonts w:ascii="Times New Roman" w:hAnsi="Times New Roman" w:cs="Times New Roman"/>
          <w:color w:val="000000"/>
          <w:sz w:val="24"/>
          <w:szCs w:val="24"/>
        </w:rPr>
        <w:t>[</w:t>
      </w:r>
      <w:r w:rsidR="00590C93" w:rsidRPr="0078013A">
        <w:rPr>
          <w:rFonts w:ascii="Times New Roman" w:hAnsi="Times New Roman" w:cs="Times New Roman"/>
          <w:color w:val="000000"/>
          <w:sz w:val="24"/>
          <w:szCs w:val="24"/>
        </w:rPr>
        <w:t xml:space="preserve">or </w:t>
      </w:r>
      <w:r w:rsidRPr="0078013A">
        <w:rPr>
          <w:rFonts w:ascii="Times New Roman" w:hAnsi="Times New Roman" w:cs="Times New Roman"/>
          <w:color w:val="000000"/>
          <w:sz w:val="24"/>
          <w:szCs w:val="24"/>
        </w:rPr>
        <w:t>counter-claimed</w:t>
      </w:r>
      <w:r w:rsidR="00590C93" w:rsidRPr="0078013A">
        <w:rPr>
          <w:rFonts w:ascii="Times New Roman" w:hAnsi="Times New Roman" w:cs="Times New Roman"/>
          <w:color w:val="000000"/>
          <w:sz w:val="24"/>
          <w:szCs w:val="24"/>
        </w:rPr>
        <w:t xml:space="preserve"> at all</w:t>
      </w:r>
      <w:r w:rsidR="00AA205E" w:rsidRPr="0078013A">
        <w:rPr>
          <w:rFonts w:ascii="Times New Roman" w:hAnsi="Times New Roman" w:cs="Times New Roman"/>
          <w:color w:val="000000"/>
          <w:sz w:val="24"/>
          <w:szCs w:val="24"/>
        </w:rPr>
        <w:t>)</w:t>
      </w:r>
      <w:r w:rsidR="00BD2815" w:rsidRPr="0078013A">
        <w:rPr>
          <w:rFonts w:ascii="Times New Roman" w:hAnsi="Times New Roman" w:cs="Times New Roman"/>
          <w:color w:val="000000"/>
          <w:sz w:val="24"/>
          <w:szCs w:val="24"/>
        </w:rPr>
        <w:t>,</w:t>
      </w:r>
      <w:r w:rsidRPr="0078013A">
        <w:rPr>
          <w:rFonts w:ascii="Times New Roman" w:hAnsi="Times New Roman" w:cs="Times New Roman"/>
          <w:color w:val="000000"/>
          <w:sz w:val="24"/>
          <w:szCs w:val="24"/>
        </w:rPr>
        <w:t xml:space="preserve"> provided it flows from the evidence and more so if the justice of the case demands</w:t>
      </w:r>
      <w:r w:rsidR="00BD2815" w:rsidRPr="0078013A">
        <w:rPr>
          <w:rFonts w:ascii="Times New Roman" w:hAnsi="Times New Roman" w:cs="Times New Roman"/>
          <w:color w:val="000000"/>
          <w:sz w:val="24"/>
          <w:szCs w:val="24"/>
        </w:rPr>
        <w:t>. This is by virtue of</w:t>
      </w:r>
      <w:r w:rsidR="004365BE" w:rsidRPr="0078013A">
        <w:rPr>
          <w:rFonts w:ascii="Times New Roman" w:hAnsi="Times New Roman" w:cs="Times New Roman"/>
          <w:color w:val="000000"/>
          <w:sz w:val="24"/>
          <w:szCs w:val="24"/>
        </w:rPr>
        <w:t xml:space="preserve"> Section 98 of the Civil Procedure Act Cap 71 and Section 33 of the Judicature Act Cap 13.</w:t>
      </w:r>
      <w:r w:rsidR="004365BE" w:rsidRPr="0078013A">
        <w:rPr>
          <w:rFonts w:ascii="Times New Roman" w:hAnsi="Times New Roman" w:cs="Times New Roman"/>
          <w:b/>
          <w:color w:val="000000"/>
          <w:sz w:val="24"/>
          <w:szCs w:val="24"/>
        </w:rPr>
        <w:t xml:space="preserve"> </w:t>
      </w:r>
      <w:r w:rsidR="004365BE" w:rsidRPr="0078013A">
        <w:rPr>
          <w:rFonts w:ascii="Times New Roman" w:hAnsi="Times New Roman" w:cs="Times New Roman"/>
          <w:color w:val="000000"/>
          <w:sz w:val="24"/>
          <w:szCs w:val="24"/>
        </w:rPr>
        <w:t>See also</w:t>
      </w:r>
      <w:r w:rsidR="004365BE" w:rsidRPr="0078013A">
        <w:rPr>
          <w:rFonts w:ascii="Times New Roman" w:hAnsi="Times New Roman" w:cs="Times New Roman"/>
          <w:b/>
          <w:color w:val="000000"/>
          <w:sz w:val="24"/>
          <w:szCs w:val="24"/>
        </w:rPr>
        <w:t xml:space="preserve"> </w:t>
      </w:r>
      <w:r w:rsidR="00C8338A" w:rsidRPr="0078013A">
        <w:rPr>
          <w:rFonts w:ascii="Times New Roman" w:hAnsi="Times New Roman" w:cs="Times New Roman"/>
          <w:b/>
          <w:i/>
          <w:iCs/>
          <w:color w:val="000000"/>
          <w:sz w:val="24"/>
          <w:szCs w:val="24"/>
          <w:u w:val="single"/>
        </w:rPr>
        <w:t>Garba vs</w:t>
      </w:r>
      <w:r w:rsidR="004365BE" w:rsidRPr="0078013A">
        <w:rPr>
          <w:rFonts w:ascii="Times New Roman" w:hAnsi="Times New Roman" w:cs="Times New Roman"/>
          <w:b/>
          <w:i/>
          <w:iCs/>
          <w:color w:val="000000"/>
          <w:sz w:val="24"/>
          <w:szCs w:val="24"/>
          <w:u w:val="single"/>
        </w:rPr>
        <w:t>. University of Maiduguri </w:t>
      </w:r>
      <w:r w:rsidR="00C8338A" w:rsidRPr="0078013A">
        <w:rPr>
          <w:rFonts w:ascii="Times New Roman" w:hAnsi="Times New Roman" w:cs="Times New Roman"/>
          <w:b/>
          <w:i/>
          <w:color w:val="000000"/>
          <w:sz w:val="24"/>
          <w:szCs w:val="24"/>
          <w:u w:val="single"/>
        </w:rPr>
        <w:t>(1986)1 N.W.L.R. (Pt.</w:t>
      </w:r>
      <w:r w:rsidR="004365BE" w:rsidRPr="0078013A">
        <w:rPr>
          <w:rFonts w:ascii="Times New Roman" w:hAnsi="Times New Roman" w:cs="Times New Roman"/>
          <w:b/>
          <w:i/>
          <w:color w:val="000000"/>
          <w:sz w:val="24"/>
          <w:szCs w:val="24"/>
          <w:u w:val="single"/>
        </w:rPr>
        <w:t xml:space="preserve">18) 550; The Registered Trustees of the </w:t>
      </w:r>
      <w:r w:rsidR="00BD2815" w:rsidRPr="0078013A">
        <w:rPr>
          <w:rFonts w:ascii="Times New Roman" w:hAnsi="Times New Roman" w:cs="Times New Roman"/>
          <w:b/>
          <w:i/>
          <w:color w:val="000000"/>
          <w:sz w:val="24"/>
          <w:szCs w:val="24"/>
          <w:u w:val="single"/>
        </w:rPr>
        <w:t>Apostolic</w:t>
      </w:r>
      <w:r w:rsidR="004365BE" w:rsidRPr="0078013A">
        <w:rPr>
          <w:rFonts w:ascii="Times New Roman" w:hAnsi="Times New Roman" w:cs="Times New Roman"/>
          <w:b/>
          <w:i/>
          <w:color w:val="000000"/>
          <w:sz w:val="24"/>
          <w:szCs w:val="24"/>
          <w:u w:val="single"/>
        </w:rPr>
        <w:t xml:space="preserve"> Church vs. </w:t>
      </w:r>
      <w:r w:rsidR="00C8338A" w:rsidRPr="0078013A">
        <w:rPr>
          <w:rFonts w:ascii="Times New Roman" w:hAnsi="Times New Roman" w:cs="Times New Roman"/>
          <w:b/>
          <w:i/>
          <w:color w:val="000000"/>
          <w:sz w:val="24"/>
          <w:szCs w:val="24"/>
          <w:u w:val="single"/>
        </w:rPr>
        <w:t>Mrs. Emmanuel I. Olowoleni N</w:t>
      </w:r>
      <w:r w:rsidR="00C8338A" w:rsidRPr="0078013A">
        <w:rPr>
          <w:rFonts w:ascii="Times New Roman" w:eastAsia="Times New Roman" w:hAnsi="Times New Roman" w:cs="Times New Roman"/>
          <w:b/>
          <w:bCs/>
          <w:i/>
          <w:color w:val="000000"/>
          <w:sz w:val="24"/>
          <w:szCs w:val="24"/>
          <w:u w:val="single"/>
          <w:lang w:val="en-GB"/>
        </w:rPr>
        <w:t>SC 180/1988</w:t>
      </w:r>
      <w:r w:rsidR="00C8338A" w:rsidRPr="0078013A">
        <w:rPr>
          <w:rFonts w:ascii="Times New Roman" w:hAnsi="Times New Roman" w:cs="Times New Roman"/>
          <w:bCs/>
          <w:color w:val="000000"/>
          <w:sz w:val="24"/>
          <w:szCs w:val="24"/>
          <w:lang w:val="en-GB"/>
        </w:rPr>
        <w:t>.</w:t>
      </w:r>
    </w:p>
    <w:p w:rsidR="004D5A47" w:rsidRPr="0078013A" w:rsidRDefault="00BD2815"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bCs/>
          <w:color w:val="000000"/>
          <w:sz w:val="24"/>
          <w:szCs w:val="24"/>
          <w:lang w:val="en-GB"/>
        </w:rPr>
        <w:t>W</w:t>
      </w:r>
      <w:r w:rsidR="004365BE" w:rsidRPr="0078013A">
        <w:rPr>
          <w:rFonts w:ascii="Times New Roman" w:hAnsi="Times New Roman" w:cs="Times New Roman"/>
          <w:color w:val="000000"/>
          <w:sz w:val="24"/>
          <w:szCs w:val="24"/>
        </w:rPr>
        <w:t xml:space="preserve">hat I </w:t>
      </w:r>
      <w:r w:rsidRPr="0078013A">
        <w:rPr>
          <w:rFonts w:ascii="Times New Roman" w:hAnsi="Times New Roman" w:cs="Times New Roman"/>
          <w:color w:val="000000"/>
          <w:sz w:val="24"/>
          <w:szCs w:val="24"/>
        </w:rPr>
        <w:t>was</w:t>
      </w:r>
      <w:r w:rsidR="004365BE" w:rsidRPr="0078013A">
        <w:rPr>
          <w:rFonts w:ascii="Times New Roman" w:hAnsi="Times New Roman" w:cs="Times New Roman"/>
          <w:color w:val="000000"/>
          <w:sz w:val="24"/>
          <w:szCs w:val="24"/>
        </w:rPr>
        <w:t xml:space="preserve"> simply trying to illustrate is that the Respondent was only a party to the counterclaim, which is yet to be determined, and not a party to the dismissed suit upon which the Applicants seek the reliefs herein.</w:t>
      </w:r>
      <w:r w:rsidR="007B3033" w:rsidRPr="0078013A">
        <w:rPr>
          <w:rFonts w:ascii="Times New Roman" w:hAnsi="Times New Roman" w:cs="Times New Roman"/>
          <w:color w:val="000000"/>
          <w:sz w:val="24"/>
          <w:szCs w:val="24"/>
        </w:rPr>
        <w:t xml:space="preserve"> </w:t>
      </w:r>
      <w:r w:rsidR="00590C93" w:rsidRPr="0078013A">
        <w:rPr>
          <w:rFonts w:ascii="Times New Roman" w:hAnsi="Times New Roman" w:cs="Times New Roman"/>
          <w:color w:val="000000"/>
          <w:sz w:val="24"/>
          <w:szCs w:val="24"/>
        </w:rPr>
        <w:t xml:space="preserve"> Goi</w:t>
      </w:r>
      <w:r w:rsidRPr="0078013A">
        <w:rPr>
          <w:rFonts w:ascii="Times New Roman" w:hAnsi="Times New Roman" w:cs="Times New Roman"/>
          <w:sz w:val="24"/>
          <w:szCs w:val="24"/>
        </w:rPr>
        <w:t xml:space="preserve">ng </w:t>
      </w:r>
      <w:r w:rsidR="00590C93" w:rsidRPr="0078013A">
        <w:rPr>
          <w:rFonts w:ascii="Times New Roman" w:hAnsi="Times New Roman" w:cs="Times New Roman"/>
          <w:sz w:val="24"/>
          <w:szCs w:val="24"/>
        </w:rPr>
        <w:t>ahead now,</w:t>
      </w:r>
      <w:r w:rsidR="00665EDC" w:rsidRPr="0078013A">
        <w:rPr>
          <w:rFonts w:ascii="Times New Roman" w:hAnsi="Times New Roman" w:cs="Times New Roman"/>
          <w:sz w:val="24"/>
          <w:szCs w:val="24"/>
        </w:rPr>
        <w:t xml:space="preserve"> </w:t>
      </w:r>
      <w:r w:rsidR="00BC7A84" w:rsidRPr="0078013A">
        <w:rPr>
          <w:rFonts w:ascii="Times New Roman" w:hAnsi="Times New Roman" w:cs="Times New Roman"/>
          <w:sz w:val="24"/>
          <w:szCs w:val="24"/>
        </w:rPr>
        <w:t xml:space="preserve">Counsel for the Applicant filed written </w:t>
      </w:r>
      <w:r w:rsidR="00BC7A84" w:rsidRPr="0078013A">
        <w:rPr>
          <w:rFonts w:ascii="Times New Roman" w:hAnsi="Times New Roman" w:cs="Times New Roman"/>
          <w:sz w:val="24"/>
          <w:szCs w:val="24"/>
        </w:rPr>
        <w:lastRenderedPageBreak/>
        <w:t xml:space="preserve">submissions </w:t>
      </w:r>
      <w:r w:rsidR="007531D8" w:rsidRPr="0078013A">
        <w:rPr>
          <w:rFonts w:ascii="Times New Roman" w:hAnsi="Times New Roman" w:cs="Times New Roman"/>
          <w:sz w:val="24"/>
          <w:szCs w:val="24"/>
        </w:rPr>
        <w:t>but</w:t>
      </w:r>
      <w:r w:rsidR="00BC7A84" w:rsidRPr="0078013A">
        <w:rPr>
          <w:rFonts w:ascii="Times New Roman" w:hAnsi="Times New Roman" w:cs="Times New Roman"/>
          <w:sz w:val="24"/>
          <w:szCs w:val="24"/>
        </w:rPr>
        <w:t xml:space="preserve"> </w:t>
      </w:r>
      <w:r w:rsidRPr="0078013A">
        <w:rPr>
          <w:rFonts w:ascii="Times New Roman" w:hAnsi="Times New Roman" w:cs="Times New Roman"/>
          <w:sz w:val="24"/>
          <w:szCs w:val="24"/>
        </w:rPr>
        <w:t xml:space="preserve">all authorities therein are not helpful regarding the </w:t>
      </w:r>
      <w:r w:rsidR="007531D8" w:rsidRPr="0078013A">
        <w:rPr>
          <w:rFonts w:ascii="Times New Roman" w:hAnsi="Times New Roman" w:cs="Times New Roman"/>
          <w:sz w:val="24"/>
          <w:szCs w:val="24"/>
        </w:rPr>
        <w:t>competency of th</w:t>
      </w:r>
      <w:r w:rsidRPr="0078013A">
        <w:rPr>
          <w:rFonts w:ascii="Times New Roman" w:hAnsi="Times New Roman" w:cs="Times New Roman"/>
          <w:sz w:val="24"/>
          <w:szCs w:val="24"/>
        </w:rPr>
        <w:t>is</w:t>
      </w:r>
      <w:r w:rsidR="00810DE5" w:rsidRPr="0078013A">
        <w:rPr>
          <w:rFonts w:ascii="Times New Roman" w:hAnsi="Times New Roman" w:cs="Times New Roman"/>
          <w:sz w:val="24"/>
          <w:szCs w:val="24"/>
        </w:rPr>
        <w:t xml:space="preserve"> </w:t>
      </w:r>
      <w:r w:rsidR="007531D8" w:rsidRPr="0078013A">
        <w:rPr>
          <w:rFonts w:ascii="Times New Roman" w:hAnsi="Times New Roman" w:cs="Times New Roman"/>
          <w:sz w:val="24"/>
          <w:szCs w:val="24"/>
        </w:rPr>
        <w:t>applic</w:t>
      </w:r>
      <w:r w:rsidR="00294C5E" w:rsidRPr="0078013A">
        <w:rPr>
          <w:rFonts w:ascii="Times New Roman" w:hAnsi="Times New Roman" w:cs="Times New Roman"/>
          <w:sz w:val="24"/>
          <w:szCs w:val="24"/>
        </w:rPr>
        <w:t>ation</w:t>
      </w:r>
      <w:r w:rsidR="007531D8" w:rsidRPr="0078013A">
        <w:rPr>
          <w:rFonts w:ascii="Times New Roman" w:hAnsi="Times New Roman" w:cs="Times New Roman"/>
          <w:sz w:val="24"/>
          <w:szCs w:val="24"/>
        </w:rPr>
        <w:t>.</w:t>
      </w:r>
      <w:r w:rsidR="00294C5E" w:rsidRPr="0078013A">
        <w:rPr>
          <w:rFonts w:ascii="Times New Roman" w:hAnsi="Times New Roman" w:cs="Times New Roman"/>
          <w:sz w:val="24"/>
          <w:szCs w:val="24"/>
        </w:rPr>
        <w:t xml:space="preserve"> </w:t>
      </w:r>
    </w:p>
    <w:p w:rsidR="004D5A47" w:rsidRPr="0078013A" w:rsidRDefault="004D5A47" w:rsidP="0078013A">
      <w:pPr>
        <w:pStyle w:val="NoSpacing"/>
        <w:spacing w:line="360" w:lineRule="auto"/>
        <w:jc w:val="both"/>
        <w:rPr>
          <w:rFonts w:ascii="Times New Roman" w:hAnsi="Times New Roman" w:cs="Times New Roman"/>
          <w:sz w:val="24"/>
          <w:szCs w:val="24"/>
        </w:rPr>
      </w:pPr>
    </w:p>
    <w:p w:rsidR="00013320" w:rsidRPr="0078013A" w:rsidRDefault="00BC7A84"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The cases cite</w:t>
      </w:r>
      <w:r w:rsidR="00294C5E" w:rsidRPr="0078013A">
        <w:rPr>
          <w:rFonts w:ascii="Times New Roman" w:hAnsi="Times New Roman" w:cs="Times New Roman"/>
          <w:sz w:val="24"/>
          <w:szCs w:val="24"/>
        </w:rPr>
        <w:t xml:space="preserve">d by Counsel </w:t>
      </w:r>
      <w:r w:rsidR="00BD2815" w:rsidRPr="0078013A">
        <w:rPr>
          <w:rFonts w:ascii="Times New Roman" w:hAnsi="Times New Roman" w:cs="Times New Roman"/>
          <w:sz w:val="24"/>
          <w:szCs w:val="24"/>
        </w:rPr>
        <w:t>that is</w:t>
      </w:r>
      <w:r w:rsidRPr="0078013A">
        <w:rPr>
          <w:rFonts w:ascii="Times New Roman" w:hAnsi="Times New Roman" w:cs="Times New Roman"/>
          <w:sz w:val="24"/>
          <w:szCs w:val="24"/>
        </w:rPr>
        <w:t xml:space="preserve">; </w:t>
      </w:r>
      <w:r w:rsidR="00294C5E" w:rsidRPr="0078013A">
        <w:rPr>
          <w:rFonts w:ascii="Times New Roman" w:hAnsi="Times New Roman" w:cs="Times New Roman"/>
          <w:b/>
          <w:i/>
          <w:sz w:val="24"/>
          <w:szCs w:val="24"/>
          <w:u w:val="single"/>
        </w:rPr>
        <w:t xml:space="preserve">Gladys Nyangire Karumu </w:t>
      </w:r>
      <w:r w:rsidR="0016565F" w:rsidRPr="0078013A">
        <w:rPr>
          <w:rFonts w:ascii="Times New Roman" w:hAnsi="Times New Roman" w:cs="Times New Roman"/>
          <w:b/>
          <w:i/>
          <w:sz w:val="24"/>
          <w:szCs w:val="24"/>
          <w:u w:val="single"/>
        </w:rPr>
        <w:t>versus</w:t>
      </w:r>
      <w:r w:rsidR="00294C5E" w:rsidRPr="0078013A">
        <w:rPr>
          <w:rFonts w:ascii="Times New Roman" w:hAnsi="Times New Roman" w:cs="Times New Roman"/>
          <w:b/>
          <w:i/>
          <w:sz w:val="24"/>
          <w:szCs w:val="24"/>
          <w:u w:val="single"/>
        </w:rPr>
        <w:t xml:space="preserve"> Mohammed Kaliisa &amp; A</w:t>
      </w:r>
      <w:r w:rsidR="00810DE5" w:rsidRPr="0078013A">
        <w:rPr>
          <w:rFonts w:ascii="Times New Roman" w:hAnsi="Times New Roman" w:cs="Times New Roman"/>
          <w:b/>
          <w:i/>
          <w:sz w:val="24"/>
          <w:szCs w:val="24"/>
          <w:u w:val="single"/>
        </w:rPr>
        <w:t xml:space="preserve">nor HCMA No. 731 of 2015, Kiir </w:t>
      </w:r>
      <w:r w:rsidR="00294C5E" w:rsidRPr="0078013A">
        <w:rPr>
          <w:rFonts w:ascii="Times New Roman" w:hAnsi="Times New Roman" w:cs="Times New Roman"/>
          <w:b/>
          <w:i/>
          <w:sz w:val="24"/>
          <w:szCs w:val="24"/>
          <w:u w:val="single"/>
        </w:rPr>
        <w:t xml:space="preserve">Deng Kiir </w:t>
      </w:r>
      <w:r w:rsidR="0016565F" w:rsidRPr="0078013A">
        <w:rPr>
          <w:rFonts w:ascii="Times New Roman" w:hAnsi="Times New Roman" w:cs="Times New Roman"/>
          <w:b/>
          <w:i/>
          <w:sz w:val="24"/>
          <w:szCs w:val="24"/>
          <w:u w:val="single"/>
        </w:rPr>
        <w:t>versus</w:t>
      </w:r>
      <w:r w:rsidR="00294C5E" w:rsidRPr="0078013A">
        <w:rPr>
          <w:rFonts w:ascii="Times New Roman" w:hAnsi="Times New Roman" w:cs="Times New Roman"/>
          <w:b/>
          <w:i/>
          <w:sz w:val="24"/>
          <w:szCs w:val="24"/>
          <w:u w:val="single"/>
        </w:rPr>
        <w:t xml:space="preserve"> The </w:t>
      </w:r>
      <w:r w:rsidR="005504A1" w:rsidRPr="0078013A">
        <w:rPr>
          <w:rFonts w:ascii="Times New Roman" w:hAnsi="Times New Roman" w:cs="Times New Roman"/>
          <w:b/>
          <w:i/>
          <w:sz w:val="24"/>
          <w:szCs w:val="24"/>
          <w:u w:val="single"/>
        </w:rPr>
        <w:t>Administrator</w:t>
      </w:r>
      <w:r w:rsidR="00294C5E" w:rsidRPr="0078013A">
        <w:rPr>
          <w:rFonts w:ascii="Times New Roman" w:hAnsi="Times New Roman" w:cs="Times New Roman"/>
          <w:b/>
          <w:i/>
          <w:sz w:val="24"/>
          <w:szCs w:val="24"/>
          <w:u w:val="single"/>
        </w:rPr>
        <w:t xml:space="preserve"> of the Estate of the Late James Katubale Kagudde Nukasa HCMA No. 67 of 2018, </w:t>
      </w:r>
      <w:r w:rsidR="00294C5E" w:rsidRPr="0078013A">
        <w:rPr>
          <w:rFonts w:ascii="Times New Roman" w:hAnsi="Times New Roman" w:cs="Times New Roman"/>
          <w:i/>
          <w:sz w:val="24"/>
          <w:szCs w:val="24"/>
          <w:u w:val="single"/>
        </w:rPr>
        <w:t xml:space="preserve">and </w:t>
      </w:r>
      <w:r w:rsidR="0016565F" w:rsidRPr="0078013A">
        <w:rPr>
          <w:rFonts w:ascii="Times New Roman" w:hAnsi="Times New Roman" w:cs="Times New Roman"/>
          <w:b/>
          <w:i/>
          <w:sz w:val="24"/>
          <w:szCs w:val="24"/>
          <w:u w:val="single"/>
        </w:rPr>
        <w:t>Bassajjabalaba</w:t>
      </w:r>
      <w:r w:rsidR="00294C5E" w:rsidRPr="0078013A">
        <w:rPr>
          <w:rFonts w:ascii="Times New Roman" w:hAnsi="Times New Roman" w:cs="Times New Roman"/>
          <w:b/>
          <w:i/>
          <w:sz w:val="24"/>
          <w:szCs w:val="24"/>
          <w:u w:val="single"/>
        </w:rPr>
        <w:t xml:space="preserve"> Hides &amp; Skins </w:t>
      </w:r>
      <w:r w:rsidR="0016565F" w:rsidRPr="0078013A">
        <w:rPr>
          <w:rFonts w:ascii="Times New Roman" w:hAnsi="Times New Roman" w:cs="Times New Roman"/>
          <w:b/>
          <w:i/>
          <w:sz w:val="24"/>
          <w:szCs w:val="24"/>
          <w:u w:val="single"/>
        </w:rPr>
        <w:t>versus</w:t>
      </w:r>
      <w:r w:rsidR="00294C5E" w:rsidRPr="0078013A">
        <w:rPr>
          <w:rFonts w:ascii="Times New Roman" w:hAnsi="Times New Roman" w:cs="Times New Roman"/>
          <w:b/>
          <w:i/>
          <w:sz w:val="24"/>
          <w:szCs w:val="24"/>
          <w:u w:val="single"/>
        </w:rPr>
        <w:t xml:space="preserve"> Bank of Uganda HCMA 738 of 2011</w:t>
      </w:r>
      <w:r w:rsidR="00810DE5" w:rsidRPr="0078013A">
        <w:rPr>
          <w:rFonts w:ascii="Times New Roman" w:hAnsi="Times New Roman" w:cs="Times New Roman"/>
          <w:sz w:val="24"/>
          <w:szCs w:val="24"/>
        </w:rPr>
        <w:t xml:space="preserve">, </w:t>
      </w:r>
      <w:r w:rsidR="00294C5E" w:rsidRPr="0078013A">
        <w:rPr>
          <w:rFonts w:ascii="Times New Roman" w:hAnsi="Times New Roman" w:cs="Times New Roman"/>
          <w:sz w:val="24"/>
          <w:szCs w:val="24"/>
        </w:rPr>
        <w:t xml:space="preserve">are all </w:t>
      </w:r>
      <w:r w:rsidR="007531D8" w:rsidRPr="0078013A">
        <w:rPr>
          <w:rFonts w:ascii="Times New Roman" w:hAnsi="Times New Roman" w:cs="Times New Roman"/>
          <w:sz w:val="24"/>
          <w:szCs w:val="24"/>
        </w:rPr>
        <w:t>distinguishable</w:t>
      </w:r>
      <w:r w:rsidR="00810DE5" w:rsidRPr="0078013A">
        <w:rPr>
          <w:rFonts w:ascii="Times New Roman" w:hAnsi="Times New Roman" w:cs="Times New Roman"/>
          <w:sz w:val="24"/>
          <w:szCs w:val="24"/>
        </w:rPr>
        <w:t xml:space="preserve"> on the g</w:t>
      </w:r>
      <w:r w:rsidR="00BD2815" w:rsidRPr="0078013A">
        <w:rPr>
          <w:rFonts w:ascii="Times New Roman" w:hAnsi="Times New Roman" w:cs="Times New Roman"/>
          <w:sz w:val="24"/>
          <w:szCs w:val="24"/>
        </w:rPr>
        <w:t xml:space="preserve">round that consequential orders, upon </w:t>
      </w:r>
      <w:r w:rsidR="0016565F" w:rsidRPr="0078013A">
        <w:rPr>
          <w:rFonts w:ascii="Times New Roman" w:hAnsi="Times New Roman" w:cs="Times New Roman"/>
          <w:sz w:val="24"/>
          <w:szCs w:val="24"/>
        </w:rPr>
        <w:t xml:space="preserve">the </w:t>
      </w:r>
      <w:r w:rsidR="00BD2815" w:rsidRPr="0078013A">
        <w:rPr>
          <w:rFonts w:ascii="Times New Roman" w:hAnsi="Times New Roman" w:cs="Times New Roman"/>
          <w:sz w:val="24"/>
          <w:szCs w:val="24"/>
        </w:rPr>
        <w:t xml:space="preserve">applications of a similar nature, </w:t>
      </w:r>
      <w:r w:rsidR="00810DE5" w:rsidRPr="0078013A">
        <w:rPr>
          <w:rFonts w:ascii="Times New Roman" w:hAnsi="Times New Roman" w:cs="Times New Roman"/>
          <w:sz w:val="24"/>
          <w:szCs w:val="24"/>
        </w:rPr>
        <w:t xml:space="preserve">were granted against </w:t>
      </w:r>
      <w:r w:rsidR="0016565F" w:rsidRPr="0078013A">
        <w:rPr>
          <w:rFonts w:ascii="Times New Roman" w:hAnsi="Times New Roman" w:cs="Times New Roman"/>
          <w:sz w:val="24"/>
          <w:szCs w:val="24"/>
        </w:rPr>
        <w:t xml:space="preserve">the </w:t>
      </w:r>
      <w:r w:rsidR="00810DE5" w:rsidRPr="0078013A">
        <w:rPr>
          <w:rFonts w:ascii="Times New Roman" w:hAnsi="Times New Roman" w:cs="Times New Roman"/>
          <w:sz w:val="24"/>
          <w:szCs w:val="24"/>
        </w:rPr>
        <w:t>parties to the main suit</w:t>
      </w:r>
      <w:r w:rsidR="00BD2815" w:rsidRPr="0078013A">
        <w:rPr>
          <w:rFonts w:ascii="Times New Roman" w:hAnsi="Times New Roman" w:cs="Times New Roman"/>
          <w:sz w:val="24"/>
          <w:szCs w:val="24"/>
        </w:rPr>
        <w:t>.</w:t>
      </w:r>
    </w:p>
    <w:p w:rsidR="00BD2815" w:rsidRPr="0078013A" w:rsidRDefault="00BD2815" w:rsidP="0078013A">
      <w:pPr>
        <w:pStyle w:val="NoSpacing"/>
        <w:spacing w:line="360" w:lineRule="auto"/>
        <w:jc w:val="both"/>
        <w:rPr>
          <w:rFonts w:ascii="Times New Roman" w:hAnsi="Times New Roman" w:cs="Times New Roman"/>
          <w:sz w:val="24"/>
          <w:szCs w:val="24"/>
        </w:rPr>
      </w:pPr>
    </w:p>
    <w:p w:rsidR="00DF18E0" w:rsidRPr="0078013A" w:rsidRDefault="00660272"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sz w:val="24"/>
          <w:szCs w:val="24"/>
        </w:rPr>
        <w:t xml:space="preserve">As I understand, miscellaneous applications can only arise against parties to the main suit. </w:t>
      </w:r>
      <w:r w:rsidR="00E73033" w:rsidRPr="0078013A">
        <w:rPr>
          <w:rFonts w:ascii="Times New Roman" w:hAnsi="Times New Roman" w:cs="Times New Roman"/>
          <w:sz w:val="24"/>
          <w:szCs w:val="24"/>
        </w:rPr>
        <w:t>See</w:t>
      </w:r>
      <w:r w:rsidR="00E73033" w:rsidRPr="0078013A">
        <w:rPr>
          <w:rFonts w:ascii="Times New Roman" w:hAnsi="Times New Roman" w:cs="Times New Roman"/>
          <w:b/>
          <w:sz w:val="24"/>
          <w:szCs w:val="24"/>
        </w:rPr>
        <w:t xml:space="preserve"> </w:t>
      </w:r>
      <w:r w:rsidR="00E73033" w:rsidRPr="0078013A">
        <w:rPr>
          <w:rFonts w:ascii="Times New Roman" w:hAnsi="Times New Roman" w:cs="Times New Roman"/>
          <w:b/>
          <w:i/>
          <w:sz w:val="24"/>
          <w:szCs w:val="24"/>
          <w:u w:val="single"/>
        </w:rPr>
        <w:t xml:space="preserve">Beeline Travel Care Ltd &amp; Anor </w:t>
      </w:r>
      <w:r w:rsidR="00DF18E0" w:rsidRPr="0078013A">
        <w:rPr>
          <w:rFonts w:ascii="Times New Roman" w:hAnsi="Times New Roman" w:cs="Times New Roman"/>
          <w:b/>
          <w:i/>
          <w:sz w:val="24"/>
          <w:szCs w:val="24"/>
          <w:u w:val="single"/>
        </w:rPr>
        <w:t>versus</w:t>
      </w:r>
      <w:r w:rsidR="00E73033" w:rsidRPr="0078013A">
        <w:rPr>
          <w:rFonts w:ascii="Times New Roman" w:hAnsi="Times New Roman" w:cs="Times New Roman"/>
          <w:b/>
          <w:sz w:val="24"/>
          <w:szCs w:val="24"/>
        </w:rPr>
        <w:t xml:space="preserve"> </w:t>
      </w:r>
      <w:r w:rsidR="00E73033" w:rsidRPr="0078013A">
        <w:rPr>
          <w:rFonts w:ascii="Times New Roman" w:hAnsi="Times New Roman" w:cs="Times New Roman"/>
          <w:b/>
          <w:i/>
          <w:sz w:val="24"/>
          <w:szCs w:val="24"/>
          <w:u w:val="single"/>
        </w:rPr>
        <w:t xml:space="preserve">Finance Trust Bank &amp; Anor HCMA No. 312 of 2018; and </w:t>
      </w:r>
      <w:proofErr w:type="gramStart"/>
      <w:r w:rsidR="00E73033" w:rsidRPr="0078013A">
        <w:rPr>
          <w:rFonts w:ascii="Times New Roman" w:hAnsi="Times New Roman" w:cs="Times New Roman"/>
          <w:b/>
          <w:i/>
          <w:sz w:val="24"/>
          <w:szCs w:val="24"/>
          <w:u w:val="single"/>
        </w:rPr>
        <w:t>The</w:t>
      </w:r>
      <w:proofErr w:type="gramEnd"/>
      <w:r w:rsidR="00E73033" w:rsidRPr="0078013A">
        <w:rPr>
          <w:rFonts w:ascii="Times New Roman" w:hAnsi="Times New Roman" w:cs="Times New Roman"/>
          <w:b/>
          <w:i/>
          <w:sz w:val="24"/>
          <w:szCs w:val="24"/>
          <w:u w:val="single"/>
        </w:rPr>
        <w:t xml:space="preserve"> Civil Justice Bench Book, 1</w:t>
      </w:r>
      <w:r w:rsidR="00E73033" w:rsidRPr="0078013A">
        <w:rPr>
          <w:rFonts w:ascii="Times New Roman" w:hAnsi="Times New Roman" w:cs="Times New Roman"/>
          <w:b/>
          <w:i/>
          <w:sz w:val="24"/>
          <w:szCs w:val="24"/>
          <w:u w:val="single"/>
          <w:vertAlign w:val="superscript"/>
        </w:rPr>
        <w:t>st</w:t>
      </w:r>
      <w:r w:rsidR="004332C3" w:rsidRPr="0078013A">
        <w:rPr>
          <w:rFonts w:ascii="Times New Roman" w:hAnsi="Times New Roman" w:cs="Times New Roman"/>
          <w:b/>
          <w:i/>
          <w:sz w:val="24"/>
          <w:szCs w:val="24"/>
          <w:u w:val="single"/>
        </w:rPr>
        <w:t xml:space="preserve"> </w:t>
      </w:r>
      <w:r w:rsidR="00E73033" w:rsidRPr="0078013A">
        <w:rPr>
          <w:rFonts w:ascii="Times New Roman" w:hAnsi="Times New Roman" w:cs="Times New Roman"/>
          <w:b/>
          <w:i/>
          <w:sz w:val="24"/>
          <w:szCs w:val="24"/>
          <w:u w:val="single"/>
        </w:rPr>
        <w:t>Edn</w:t>
      </w:r>
      <w:r w:rsidR="00DF18E0" w:rsidRPr="0078013A">
        <w:rPr>
          <w:rFonts w:ascii="Times New Roman" w:hAnsi="Times New Roman" w:cs="Times New Roman"/>
          <w:b/>
          <w:i/>
          <w:sz w:val="24"/>
          <w:szCs w:val="24"/>
          <w:u w:val="single"/>
        </w:rPr>
        <w:t>.</w:t>
      </w:r>
      <w:r w:rsidR="00E73033" w:rsidRPr="0078013A">
        <w:rPr>
          <w:rFonts w:ascii="Times New Roman" w:hAnsi="Times New Roman" w:cs="Times New Roman"/>
          <w:b/>
          <w:i/>
          <w:sz w:val="24"/>
          <w:szCs w:val="24"/>
          <w:u w:val="single"/>
        </w:rPr>
        <w:t xml:space="preserve"> </w:t>
      </w:r>
      <w:proofErr w:type="gramStart"/>
      <w:r w:rsidR="00E73033" w:rsidRPr="0078013A">
        <w:rPr>
          <w:rFonts w:ascii="Times New Roman" w:hAnsi="Times New Roman" w:cs="Times New Roman"/>
          <w:b/>
          <w:i/>
          <w:sz w:val="24"/>
          <w:szCs w:val="24"/>
          <w:u w:val="single"/>
        </w:rPr>
        <w:t>2016 at page 32</w:t>
      </w:r>
      <w:r w:rsidR="00E73033" w:rsidRPr="0078013A">
        <w:rPr>
          <w:rFonts w:ascii="Times New Roman" w:hAnsi="Times New Roman" w:cs="Times New Roman"/>
          <w:sz w:val="24"/>
          <w:szCs w:val="24"/>
        </w:rPr>
        <w:t>.</w:t>
      </w:r>
      <w:proofErr w:type="gramEnd"/>
    </w:p>
    <w:p w:rsidR="00DF18E0" w:rsidRPr="0078013A" w:rsidRDefault="00DF18E0" w:rsidP="0078013A">
      <w:pPr>
        <w:pStyle w:val="NoSpacing"/>
        <w:spacing w:line="360" w:lineRule="auto"/>
        <w:jc w:val="both"/>
        <w:rPr>
          <w:rFonts w:ascii="Times New Roman" w:hAnsi="Times New Roman" w:cs="Times New Roman"/>
          <w:sz w:val="24"/>
          <w:szCs w:val="24"/>
        </w:rPr>
      </w:pPr>
    </w:p>
    <w:p w:rsidR="00DF18E0" w:rsidRPr="0078013A" w:rsidRDefault="00C72CDD"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Some</w:t>
      </w:r>
      <w:r w:rsidR="00013320" w:rsidRPr="0078013A">
        <w:rPr>
          <w:rFonts w:ascii="Times New Roman" w:hAnsi="Times New Roman" w:cs="Times New Roman"/>
          <w:sz w:val="24"/>
          <w:szCs w:val="24"/>
        </w:rPr>
        <w:t xml:space="preserve"> of the cases I have reviewed concern</w:t>
      </w:r>
      <w:r w:rsidR="00BD2815" w:rsidRPr="0078013A">
        <w:rPr>
          <w:rFonts w:ascii="Times New Roman" w:hAnsi="Times New Roman" w:cs="Times New Roman"/>
          <w:sz w:val="24"/>
          <w:szCs w:val="24"/>
        </w:rPr>
        <w:t>ing</w:t>
      </w:r>
      <w:r w:rsidR="00013320" w:rsidRPr="0078013A">
        <w:rPr>
          <w:rFonts w:ascii="Times New Roman" w:hAnsi="Times New Roman" w:cs="Times New Roman"/>
          <w:sz w:val="24"/>
          <w:szCs w:val="24"/>
        </w:rPr>
        <w:t xml:space="preserve"> the office of the Respondent reveal that in situations where the Respondent was not a party to the main suit, consequential orders are obtained by way of </w:t>
      </w:r>
      <w:r w:rsidR="00791A4A" w:rsidRPr="0078013A">
        <w:rPr>
          <w:rFonts w:ascii="Times New Roman" w:hAnsi="Times New Roman" w:cs="Times New Roman"/>
          <w:sz w:val="24"/>
          <w:szCs w:val="24"/>
        </w:rPr>
        <w:t>Miscellaneous Causes</w:t>
      </w:r>
      <w:r w:rsidR="00DF18E0" w:rsidRPr="0078013A">
        <w:rPr>
          <w:rFonts w:ascii="Times New Roman" w:hAnsi="Times New Roman" w:cs="Times New Roman"/>
          <w:sz w:val="24"/>
          <w:szCs w:val="24"/>
        </w:rPr>
        <w:t>.</w:t>
      </w:r>
    </w:p>
    <w:p w:rsidR="00C3205B" w:rsidRPr="0078013A" w:rsidRDefault="00013320"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See </w:t>
      </w:r>
      <w:r w:rsidRPr="0078013A">
        <w:rPr>
          <w:rFonts w:ascii="Times New Roman" w:eastAsia="Times New Roman" w:hAnsi="Times New Roman" w:cs="Times New Roman"/>
          <w:b/>
          <w:bCs/>
          <w:i/>
          <w:color w:val="000222"/>
          <w:kern w:val="36"/>
          <w:sz w:val="24"/>
          <w:szCs w:val="24"/>
          <w:u w:val="single"/>
        </w:rPr>
        <w:t xml:space="preserve">Ssetuba Misairi </w:t>
      </w:r>
      <w:r w:rsidR="00791A4A" w:rsidRPr="0078013A">
        <w:rPr>
          <w:rFonts w:ascii="Times New Roman" w:eastAsia="Times New Roman" w:hAnsi="Times New Roman" w:cs="Times New Roman"/>
          <w:b/>
          <w:bCs/>
          <w:i/>
          <w:color w:val="000222"/>
          <w:kern w:val="36"/>
          <w:sz w:val="24"/>
          <w:szCs w:val="24"/>
          <w:u w:val="single"/>
        </w:rPr>
        <w:t>versus</w:t>
      </w:r>
      <w:r w:rsidRPr="0078013A">
        <w:rPr>
          <w:rFonts w:ascii="Times New Roman" w:eastAsia="Times New Roman" w:hAnsi="Times New Roman" w:cs="Times New Roman"/>
          <w:b/>
          <w:bCs/>
          <w:i/>
          <w:color w:val="000222"/>
          <w:kern w:val="36"/>
          <w:sz w:val="24"/>
          <w:szCs w:val="24"/>
          <w:u w:val="single"/>
        </w:rPr>
        <w:t xml:space="preserve"> Registrar of Titles HCMC No. 55 of 2011 Kampama </w:t>
      </w:r>
      <w:r w:rsidR="00791A4A" w:rsidRPr="0078013A">
        <w:rPr>
          <w:rFonts w:ascii="Times New Roman" w:eastAsia="Times New Roman" w:hAnsi="Times New Roman" w:cs="Times New Roman"/>
          <w:b/>
          <w:bCs/>
          <w:i/>
          <w:color w:val="000222"/>
          <w:kern w:val="36"/>
          <w:sz w:val="24"/>
          <w:szCs w:val="24"/>
          <w:u w:val="single"/>
        </w:rPr>
        <w:t>versus</w:t>
      </w:r>
      <w:r w:rsidRPr="0078013A">
        <w:rPr>
          <w:rFonts w:ascii="Times New Roman" w:eastAsia="Times New Roman" w:hAnsi="Times New Roman" w:cs="Times New Roman"/>
          <w:b/>
          <w:bCs/>
          <w:i/>
          <w:color w:val="000222"/>
          <w:kern w:val="36"/>
          <w:sz w:val="24"/>
          <w:szCs w:val="24"/>
          <w:u w:val="single"/>
        </w:rPr>
        <w:t xml:space="preserve"> Registrar of Titles HCMC No. 12 of 2013.</w:t>
      </w:r>
      <w:r w:rsidR="00C72CDD" w:rsidRPr="0078013A">
        <w:rPr>
          <w:rFonts w:ascii="Times New Roman" w:eastAsia="Times New Roman" w:hAnsi="Times New Roman" w:cs="Times New Roman"/>
          <w:b/>
          <w:bCs/>
          <w:i/>
          <w:color w:val="000222"/>
          <w:kern w:val="36"/>
          <w:sz w:val="24"/>
          <w:szCs w:val="24"/>
          <w:u w:val="single"/>
        </w:rPr>
        <w:t xml:space="preserve"> </w:t>
      </w:r>
      <w:r w:rsidR="00DF18E0" w:rsidRPr="0078013A">
        <w:rPr>
          <w:rFonts w:ascii="Times New Roman" w:eastAsia="Times New Roman" w:hAnsi="Times New Roman" w:cs="Times New Roman"/>
          <w:b/>
          <w:bCs/>
          <w:i/>
          <w:color w:val="000222"/>
          <w:kern w:val="36"/>
          <w:sz w:val="24"/>
          <w:szCs w:val="24"/>
          <w:u w:val="single"/>
        </w:rPr>
        <w:t xml:space="preserve"> </w:t>
      </w:r>
      <w:r w:rsidR="00C72CDD" w:rsidRPr="0078013A">
        <w:rPr>
          <w:rFonts w:ascii="Times New Roman" w:eastAsia="Times New Roman" w:hAnsi="Times New Roman" w:cs="Times New Roman"/>
          <w:b/>
          <w:bCs/>
          <w:i/>
          <w:color w:val="000222"/>
          <w:kern w:val="36"/>
          <w:sz w:val="24"/>
          <w:szCs w:val="24"/>
          <w:u w:val="single"/>
        </w:rPr>
        <w:t xml:space="preserve">In </w:t>
      </w:r>
      <w:r w:rsidR="00C72CDD" w:rsidRPr="0078013A">
        <w:rPr>
          <w:rFonts w:ascii="Times New Roman" w:hAnsi="Times New Roman" w:cs="Times New Roman"/>
          <w:b/>
          <w:i/>
          <w:sz w:val="24"/>
          <w:szCs w:val="24"/>
          <w:u w:val="single"/>
        </w:rPr>
        <w:t xml:space="preserve">Basajabalaba Hides &amp; Skins </w:t>
      </w:r>
      <w:r w:rsidR="00791A4A" w:rsidRPr="0078013A">
        <w:rPr>
          <w:rFonts w:ascii="Times New Roman" w:hAnsi="Times New Roman" w:cs="Times New Roman"/>
          <w:b/>
          <w:i/>
          <w:sz w:val="24"/>
          <w:szCs w:val="24"/>
          <w:u w:val="single"/>
        </w:rPr>
        <w:t>versus</w:t>
      </w:r>
      <w:r w:rsidR="00C72CDD" w:rsidRPr="0078013A">
        <w:rPr>
          <w:rFonts w:ascii="Times New Roman" w:hAnsi="Times New Roman" w:cs="Times New Roman"/>
          <w:b/>
          <w:i/>
          <w:sz w:val="24"/>
          <w:szCs w:val="24"/>
          <w:u w:val="single"/>
        </w:rPr>
        <w:t xml:space="preserve"> Bank of Uganda and Commissioner for Land Registration HCMA 738 of 2011</w:t>
      </w:r>
      <w:r w:rsidR="00BD2815" w:rsidRPr="0078013A">
        <w:rPr>
          <w:rFonts w:ascii="Times New Roman" w:hAnsi="Times New Roman" w:cs="Times New Roman"/>
          <w:sz w:val="24"/>
          <w:szCs w:val="24"/>
        </w:rPr>
        <w:t>, a consequential order was sought against the 2</w:t>
      </w:r>
      <w:r w:rsidR="00BD2815" w:rsidRPr="0078013A">
        <w:rPr>
          <w:rFonts w:ascii="Times New Roman" w:hAnsi="Times New Roman" w:cs="Times New Roman"/>
          <w:sz w:val="24"/>
          <w:szCs w:val="24"/>
          <w:vertAlign w:val="superscript"/>
        </w:rPr>
        <w:t>nd</w:t>
      </w:r>
      <w:r w:rsidR="00BD2815" w:rsidRPr="0078013A">
        <w:rPr>
          <w:rFonts w:ascii="Times New Roman" w:hAnsi="Times New Roman" w:cs="Times New Roman"/>
          <w:sz w:val="24"/>
          <w:szCs w:val="24"/>
        </w:rPr>
        <w:t xml:space="preserve"> Respondent who was not a party to the main suit but unfortunately, </w:t>
      </w:r>
      <w:r w:rsidR="00530D3C" w:rsidRPr="0078013A">
        <w:rPr>
          <w:rFonts w:ascii="Times New Roman" w:hAnsi="Times New Roman" w:cs="Times New Roman"/>
          <w:sz w:val="24"/>
          <w:szCs w:val="24"/>
        </w:rPr>
        <w:t>Court</w:t>
      </w:r>
      <w:r w:rsidR="00BD2815" w:rsidRPr="0078013A">
        <w:rPr>
          <w:rFonts w:ascii="Times New Roman" w:hAnsi="Times New Roman" w:cs="Times New Roman"/>
          <w:sz w:val="24"/>
          <w:szCs w:val="24"/>
        </w:rPr>
        <w:t xml:space="preserve"> </w:t>
      </w:r>
      <w:r w:rsidR="00C72CDD" w:rsidRPr="0078013A">
        <w:rPr>
          <w:rFonts w:ascii="Times New Roman" w:hAnsi="Times New Roman" w:cs="Times New Roman"/>
          <w:sz w:val="24"/>
          <w:szCs w:val="24"/>
        </w:rPr>
        <w:t xml:space="preserve">did not address itself on </w:t>
      </w:r>
      <w:r w:rsidR="00BD2815" w:rsidRPr="0078013A">
        <w:rPr>
          <w:rFonts w:ascii="Times New Roman" w:hAnsi="Times New Roman" w:cs="Times New Roman"/>
          <w:sz w:val="24"/>
          <w:szCs w:val="24"/>
        </w:rPr>
        <w:t>this after</w:t>
      </w:r>
      <w:r w:rsidR="00C72CDD" w:rsidRPr="0078013A">
        <w:rPr>
          <w:rFonts w:ascii="Times New Roman" w:hAnsi="Times New Roman" w:cs="Times New Roman"/>
          <w:sz w:val="24"/>
          <w:szCs w:val="24"/>
        </w:rPr>
        <w:t xml:space="preserve"> the prayer </w:t>
      </w:r>
      <w:r w:rsidR="00EB3D0C" w:rsidRPr="0078013A">
        <w:rPr>
          <w:rFonts w:ascii="Times New Roman" w:hAnsi="Times New Roman" w:cs="Times New Roman"/>
          <w:sz w:val="24"/>
          <w:szCs w:val="24"/>
        </w:rPr>
        <w:t xml:space="preserve">for that relief </w:t>
      </w:r>
      <w:r w:rsidR="00C72CDD" w:rsidRPr="0078013A">
        <w:rPr>
          <w:rFonts w:ascii="Times New Roman" w:hAnsi="Times New Roman" w:cs="Times New Roman"/>
          <w:sz w:val="24"/>
          <w:szCs w:val="24"/>
        </w:rPr>
        <w:t>was abandoned by Counsel for the Applicant</w:t>
      </w:r>
      <w:r w:rsidR="00EB3D0C" w:rsidRPr="0078013A">
        <w:rPr>
          <w:rFonts w:ascii="Times New Roman" w:hAnsi="Times New Roman" w:cs="Times New Roman"/>
          <w:sz w:val="24"/>
          <w:szCs w:val="24"/>
        </w:rPr>
        <w:t>.</w:t>
      </w:r>
      <w:r w:rsidR="00C72CDD" w:rsidRPr="0078013A">
        <w:rPr>
          <w:rFonts w:ascii="Times New Roman" w:hAnsi="Times New Roman" w:cs="Times New Roman"/>
          <w:sz w:val="24"/>
          <w:szCs w:val="24"/>
        </w:rPr>
        <w:t xml:space="preserve"> </w:t>
      </w:r>
      <w:r w:rsidR="00DF18E0" w:rsidRPr="0078013A">
        <w:rPr>
          <w:rFonts w:ascii="Times New Roman" w:hAnsi="Times New Roman" w:cs="Times New Roman"/>
          <w:sz w:val="24"/>
          <w:szCs w:val="24"/>
        </w:rPr>
        <w:t xml:space="preserve"> </w:t>
      </w:r>
      <w:r w:rsidR="00EB3D0C" w:rsidRPr="0078013A">
        <w:rPr>
          <w:rFonts w:ascii="Times New Roman" w:hAnsi="Times New Roman" w:cs="Times New Roman"/>
          <w:sz w:val="24"/>
          <w:szCs w:val="24"/>
        </w:rPr>
        <w:t>That said</w:t>
      </w:r>
      <w:proofErr w:type="gramStart"/>
      <w:r w:rsidR="00C72CDD" w:rsidRPr="0078013A">
        <w:rPr>
          <w:rFonts w:ascii="Times New Roman" w:hAnsi="Times New Roman" w:cs="Times New Roman"/>
          <w:sz w:val="24"/>
          <w:szCs w:val="24"/>
        </w:rPr>
        <w:t>,</w:t>
      </w:r>
      <w:proofErr w:type="gramEnd"/>
      <w:r w:rsidR="00C72CDD" w:rsidRPr="0078013A">
        <w:rPr>
          <w:rFonts w:ascii="Times New Roman" w:hAnsi="Times New Roman" w:cs="Times New Roman"/>
          <w:sz w:val="24"/>
          <w:szCs w:val="24"/>
        </w:rPr>
        <w:t xml:space="preserve"> I am inclined to believe that the application could </w:t>
      </w:r>
      <w:r w:rsidR="00EB3D0C" w:rsidRPr="0078013A">
        <w:rPr>
          <w:rFonts w:ascii="Times New Roman" w:hAnsi="Times New Roman" w:cs="Times New Roman"/>
          <w:sz w:val="24"/>
          <w:szCs w:val="24"/>
        </w:rPr>
        <w:t xml:space="preserve">still </w:t>
      </w:r>
      <w:r w:rsidR="00C72CDD" w:rsidRPr="0078013A">
        <w:rPr>
          <w:rFonts w:ascii="Times New Roman" w:hAnsi="Times New Roman" w:cs="Times New Roman"/>
          <w:sz w:val="24"/>
          <w:szCs w:val="24"/>
        </w:rPr>
        <w:t>not stand against the 2</w:t>
      </w:r>
      <w:r w:rsidR="00C72CDD" w:rsidRPr="0078013A">
        <w:rPr>
          <w:rFonts w:ascii="Times New Roman" w:hAnsi="Times New Roman" w:cs="Times New Roman"/>
          <w:sz w:val="24"/>
          <w:szCs w:val="24"/>
          <w:vertAlign w:val="superscript"/>
        </w:rPr>
        <w:t>nd</w:t>
      </w:r>
      <w:r w:rsidR="00C72CDD" w:rsidRPr="0078013A">
        <w:rPr>
          <w:rFonts w:ascii="Times New Roman" w:hAnsi="Times New Roman" w:cs="Times New Roman"/>
          <w:sz w:val="24"/>
          <w:szCs w:val="24"/>
        </w:rPr>
        <w:t xml:space="preserve"> Respondent in that case.</w:t>
      </w:r>
    </w:p>
    <w:p w:rsidR="00154545" w:rsidRPr="0078013A" w:rsidRDefault="00EB3D0C"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In the circumstances</w:t>
      </w:r>
      <w:r w:rsidR="00395821" w:rsidRPr="0078013A">
        <w:rPr>
          <w:rFonts w:ascii="Times New Roman" w:hAnsi="Times New Roman" w:cs="Times New Roman"/>
          <w:sz w:val="24"/>
          <w:szCs w:val="24"/>
        </w:rPr>
        <w:t xml:space="preserve">, I find </w:t>
      </w:r>
      <w:r w:rsidR="00C3205B" w:rsidRPr="0078013A">
        <w:rPr>
          <w:rFonts w:ascii="Times New Roman" w:hAnsi="Times New Roman" w:cs="Times New Roman"/>
          <w:sz w:val="24"/>
          <w:szCs w:val="24"/>
        </w:rPr>
        <w:t>this application</w:t>
      </w:r>
      <w:r w:rsidR="00395821" w:rsidRPr="0078013A">
        <w:rPr>
          <w:rFonts w:ascii="Times New Roman" w:hAnsi="Times New Roman" w:cs="Times New Roman"/>
          <w:sz w:val="24"/>
          <w:szCs w:val="24"/>
        </w:rPr>
        <w:t xml:space="preserve"> irregular </w:t>
      </w:r>
      <w:r w:rsidR="00C3205B" w:rsidRPr="0078013A">
        <w:rPr>
          <w:rFonts w:ascii="Times New Roman" w:hAnsi="Times New Roman" w:cs="Times New Roman"/>
          <w:sz w:val="24"/>
          <w:szCs w:val="24"/>
        </w:rPr>
        <w:t xml:space="preserve">on the ground </w:t>
      </w:r>
      <w:r w:rsidRPr="0078013A">
        <w:rPr>
          <w:rFonts w:ascii="Times New Roman" w:hAnsi="Times New Roman" w:cs="Times New Roman"/>
          <w:sz w:val="24"/>
          <w:szCs w:val="24"/>
        </w:rPr>
        <w:t xml:space="preserve">of being </w:t>
      </w:r>
      <w:r w:rsidR="00395821" w:rsidRPr="0078013A">
        <w:rPr>
          <w:rFonts w:ascii="Times New Roman" w:hAnsi="Times New Roman" w:cs="Times New Roman"/>
          <w:sz w:val="24"/>
          <w:szCs w:val="24"/>
        </w:rPr>
        <w:t>brought against a person who was never a party to the main suit</w:t>
      </w:r>
      <w:r w:rsidR="00C3205B" w:rsidRPr="0078013A">
        <w:rPr>
          <w:rFonts w:ascii="Times New Roman" w:hAnsi="Times New Roman" w:cs="Times New Roman"/>
          <w:sz w:val="24"/>
          <w:szCs w:val="24"/>
        </w:rPr>
        <w:t xml:space="preserve"> upon which the Applicant claims reliefs</w:t>
      </w:r>
      <w:r w:rsidR="00395821" w:rsidRPr="0078013A">
        <w:rPr>
          <w:rFonts w:ascii="Times New Roman" w:hAnsi="Times New Roman" w:cs="Times New Roman"/>
          <w:sz w:val="24"/>
          <w:szCs w:val="24"/>
        </w:rPr>
        <w:t xml:space="preserve">. </w:t>
      </w:r>
      <w:r w:rsidR="00363213" w:rsidRPr="0078013A">
        <w:rPr>
          <w:rFonts w:ascii="Times New Roman" w:hAnsi="Times New Roman" w:cs="Times New Roman"/>
          <w:sz w:val="24"/>
          <w:szCs w:val="24"/>
        </w:rPr>
        <w:t xml:space="preserve"> </w:t>
      </w:r>
      <w:r w:rsidR="00F12BA1" w:rsidRPr="0078013A">
        <w:rPr>
          <w:rFonts w:ascii="Times New Roman" w:hAnsi="Times New Roman" w:cs="Times New Roman"/>
          <w:sz w:val="24"/>
          <w:szCs w:val="24"/>
        </w:rPr>
        <w:t xml:space="preserve">That notwithstanding, </w:t>
      </w:r>
      <w:r w:rsidR="00F12BA1" w:rsidRPr="0078013A">
        <w:rPr>
          <w:rFonts w:ascii="Times New Roman" w:hAnsi="Times New Roman" w:cs="Times New Roman"/>
          <w:b/>
          <w:sz w:val="24"/>
          <w:szCs w:val="24"/>
        </w:rPr>
        <w:t>Article 128(2</w:t>
      </w:r>
      <w:proofErr w:type="gramStart"/>
      <w:r w:rsidR="00F12BA1" w:rsidRPr="0078013A">
        <w:rPr>
          <w:rFonts w:ascii="Times New Roman" w:hAnsi="Times New Roman" w:cs="Times New Roman"/>
          <w:b/>
          <w:sz w:val="24"/>
          <w:szCs w:val="24"/>
        </w:rPr>
        <w:t>)(</w:t>
      </w:r>
      <w:proofErr w:type="gramEnd"/>
      <w:r w:rsidR="00F12BA1" w:rsidRPr="0078013A">
        <w:rPr>
          <w:rFonts w:ascii="Times New Roman" w:hAnsi="Times New Roman" w:cs="Times New Roman"/>
          <w:b/>
          <w:sz w:val="24"/>
          <w:szCs w:val="24"/>
        </w:rPr>
        <w:t>e) of the Constit</w:t>
      </w:r>
      <w:r w:rsidR="00154545" w:rsidRPr="0078013A">
        <w:rPr>
          <w:rFonts w:ascii="Times New Roman" w:hAnsi="Times New Roman" w:cs="Times New Roman"/>
          <w:b/>
          <w:sz w:val="24"/>
          <w:szCs w:val="24"/>
        </w:rPr>
        <w:t xml:space="preserve">ution of the Republic of Uganda </w:t>
      </w:r>
      <w:r w:rsidR="00F12BA1" w:rsidRPr="0078013A">
        <w:rPr>
          <w:rFonts w:ascii="Times New Roman" w:hAnsi="Times New Roman" w:cs="Times New Roman"/>
          <w:b/>
          <w:sz w:val="24"/>
          <w:szCs w:val="24"/>
        </w:rPr>
        <w:t>1995,</w:t>
      </w:r>
      <w:r w:rsidR="00F12BA1" w:rsidRPr="0078013A">
        <w:rPr>
          <w:rFonts w:ascii="Times New Roman" w:hAnsi="Times New Roman" w:cs="Times New Roman"/>
          <w:sz w:val="24"/>
          <w:szCs w:val="24"/>
        </w:rPr>
        <w:t xml:space="preserve"> enjoins this </w:t>
      </w:r>
      <w:r w:rsidR="00530D3C" w:rsidRPr="0078013A">
        <w:rPr>
          <w:rFonts w:ascii="Times New Roman" w:hAnsi="Times New Roman" w:cs="Times New Roman"/>
          <w:sz w:val="24"/>
          <w:szCs w:val="24"/>
        </w:rPr>
        <w:t>Court</w:t>
      </w:r>
      <w:r w:rsidR="00F12BA1" w:rsidRPr="0078013A">
        <w:rPr>
          <w:rFonts w:ascii="Times New Roman" w:hAnsi="Times New Roman" w:cs="Times New Roman"/>
          <w:sz w:val="24"/>
          <w:szCs w:val="24"/>
        </w:rPr>
        <w:t xml:space="preserve"> to administer substantive justice without undue regard to technicalities.</w:t>
      </w:r>
    </w:p>
    <w:p w:rsidR="00530D3C" w:rsidRPr="0078013A" w:rsidRDefault="00CE5F81"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In the case before me, t</w:t>
      </w:r>
      <w:r w:rsidR="00590C93" w:rsidRPr="0078013A">
        <w:rPr>
          <w:rFonts w:ascii="Times New Roman" w:hAnsi="Times New Roman" w:cs="Times New Roman"/>
          <w:sz w:val="24"/>
          <w:szCs w:val="24"/>
        </w:rPr>
        <w:t xml:space="preserve">here is on record a </w:t>
      </w:r>
      <w:r w:rsidR="00530D3C" w:rsidRPr="0078013A">
        <w:rPr>
          <w:rFonts w:ascii="Times New Roman" w:hAnsi="Times New Roman" w:cs="Times New Roman"/>
          <w:sz w:val="24"/>
          <w:szCs w:val="24"/>
        </w:rPr>
        <w:t>Court</w:t>
      </w:r>
      <w:r w:rsidR="00154545" w:rsidRPr="0078013A">
        <w:rPr>
          <w:rFonts w:ascii="Times New Roman" w:hAnsi="Times New Roman" w:cs="Times New Roman"/>
          <w:sz w:val="24"/>
          <w:szCs w:val="24"/>
        </w:rPr>
        <w:t xml:space="preserve"> Decree </w:t>
      </w:r>
      <w:r w:rsidR="00590C93" w:rsidRPr="0078013A">
        <w:rPr>
          <w:rFonts w:ascii="Times New Roman" w:hAnsi="Times New Roman" w:cs="Times New Roman"/>
          <w:sz w:val="24"/>
          <w:szCs w:val="24"/>
        </w:rPr>
        <w:t>dismissing the ma</w:t>
      </w:r>
      <w:r w:rsidRPr="0078013A">
        <w:rPr>
          <w:rFonts w:ascii="Times New Roman" w:hAnsi="Times New Roman" w:cs="Times New Roman"/>
          <w:sz w:val="24"/>
          <w:szCs w:val="24"/>
        </w:rPr>
        <w:t>i</w:t>
      </w:r>
      <w:r w:rsidR="00590C93" w:rsidRPr="0078013A">
        <w:rPr>
          <w:rFonts w:ascii="Times New Roman" w:hAnsi="Times New Roman" w:cs="Times New Roman"/>
          <w:sz w:val="24"/>
          <w:szCs w:val="24"/>
        </w:rPr>
        <w:t xml:space="preserve">n suit against the Applicants implying that the Plaintiffs to that suit were </w:t>
      </w:r>
      <w:r w:rsidRPr="0078013A">
        <w:rPr>
          <w:rFonts w:ascii="Times New Roman" w:hAnsi="Times New Roman" w:cs="Times New Roman"/>
          <w:sz w:val="24"/>
          <w:szCs w:val="24"/>
        </w:rPr>
        <w:t>disentitled</w:t>
      </w:r>
      <w:r w:rsidR="00590C93" w:rsidRPr="0078013A">
        <w:rPr>
          <w:rFonts w:ascii="Times New Roman" w:hAnsi="Times New Roman" w:cs="Times New Roman"/>
          <w:sz w:val="24"/>
          <w:szCs w:val="24"/>
        </w:rPr>
        <w:t xml:space="preserve"> </w:t>
      </w:r>
      <w:r w:rsidRPr="0078013A">
        <w:rPr>
          <w:rFonts w:ascii="Times New Roman" w:hAnsi="Times New Roman" w:cs="Times New Roman"/>
          <w:sz w:val="24"/>
          <w:szCs w:val="24"/>
        </w:rPr>
        <w:t xml:space="preserve">from claiming </w:t>
      </w:r>
      <w:r w:rsidR="00590C93" w:rsidRPr="0078013A">
        <w:rPr>
          <w:rFonts w:ascii="Times New Roman" w:hAnsi="Times New Roman" w:cs="Times New Roman"/>
          <w:sz w:val="24"/>
          <w:szCs w:val="24"/>
        </w:rPr>
        <w:t>the suit la</w:t>
      </w:r>
      <w:r w:rsidRPr="0078013A">
        <w:rPr>
          <w:rFonts w:ascii="Times New Roman" w:hAnsi="Times New Roman" w:cs="Times New Roman"/>
          <w:sz w:val="24"/>
          <w:szCs w:val="24"/>
        </w:rPr>
        <w:t>nd. There is also proof that one of the</w:t>
      </w:r>
      <w:r w:rsidR="00590C93" w:rsidRPr="0078013A">
        <w:rPr>
          <w:rFonts w:ascii="Times New Roman" w:hAnsi="Times New Roman" w:cs="Times New Roman"/>
          <w:sz w:val="24"/>
          <w:szCs w:val="24"/>
        </w:rPr>
        <w:t xml:space="preserve"> Plaintiffs in that </w:t>
      </w:r>
      <w:r w:rsidRPr="0078013A">
        <w:rPr>
          <w:rFonts w:ascii="Times New Roman" w:hAnsi="Times New Roman" w:cs="Times New Roman"/>
          <w:sz w:val="24"/>
          <w:szCs w:val="24"/>
        </w:rPr>
        <w:t xml:space="preserve">suit </w:t>
      </w:r>
      <w:r w:rsidR="00590C93" w:rsidRPr="0078013A">
        <w:rPr>
          <w:rFonts w:ascii="Times New Roman" w:hAnsi="Times New Roman" w:cs="Times New Roman"/>
          <w:sz w:val="24"/>
          <w:szCs w:val="24"/>
        </w:rPr>
        <w:t>lodge</w:t>
      </w:r>
      <w:r w:rsidRPr="0078013A">
        <w:rPr>
          <w:rFonts w:ascii="Times New Roman" w:hAnsi="Times New Roman" w:cs="Times New Roman"/>
          <w:sz w:val="24"/>
          <w:szCs w:val="24"/>
        </w:rPr>
        <w:t>d</w:t>
      </w:r>
      <w:r w:rsidR="00590C93" w:rsidRPr="0078013A">
        <w:rPr>
          <w:rFonts w:ascii="Times New Roman" w:hAnsi="Times New Roman" w:cs="Times New Roman"/>
          <w:sz w:val="24"/>
          <w:szCs w:val="24"/>
        </w:rPr>
        <w:t xml:space="preserve"> a caveat against the suit land, and </w:t>
      </w:r>
      <w:r w:rsidR="00590C93" w:rsidRPr="0078013A">
        <w:rPr>
          <w:rFonts w:ascii="Times New Roman" w:hAnsi="Times New Roman" w:cs="Times New Roman"/>
          <w:sz w:val="24"/>
          <w:szCs w:val="24"/>
        </w:rPr>
        <w:lastRenderedPageBreak/>
        <w:t xml:space="preserve">were </w:t>
      </w:r>
      <w:r w:rsidR="00530D3C" w:rsidRPr="0078013A">
        <w:rPr>
          <w:rFonts w:ascii="Times New Roman" w:hAnsi="Times New Roman" w:cs="Times New Roman"/>
          <w:sz w:val="24"/>
          <w:szCs w:val="24"/>
        </w:rPr>
        <w:t>(</w:t>
      </w:r>
      <w:r w:rsidRPr="0078013A">
        <w:rPr>
          <w:rFonts w:ascii="Times New Roman" w:hAnsi="Times New Roman" w:cs="Times New Roman"/>
          <w:sz w:val="24"/>
          <w:szCs w:val="24"/>
        </w:rPr>
        <w:t>the Plaintiffs</w:t>
      </w:r>
      <w:r w:rsidR="00530D3C" w:rsidRPr="0078013A">
        <w:rPr>
          <w:rFonts w:ascii="Times New Roman" w:hAnsi="Times New Roman" w:cs="Times New Roman"/>
          <w:sz w:val="24"/>
          <w:szCs w:val="24"/>
        </w:rPr>
        <w:t>)</w:t>
      </w:r>
      <w:r w:rsidRPr="0078013A">
        <w:rPr>
          <w:rFonts w:ascii="Times New Roman" w:hAnsi="Times New Roman" w:cs="Times New Roman"/>
          <w:sz w:val="24"/>
          <w:szCs w:val="24"/>
        </w:rPr>
        <w:t xml:space="preserve"> also </w:t>
      </w:r>
      <w:r w:rsidR="00590C93" w:rsidRPr="0078013A">
        <w:rPr>
          <w:rFonts w:ascii="Times New Roman" w:hAnsi="Times New Roman" w:cs="Times New Roman"/>
          <w:sz w:val="24"/>
          <w:szCs w:val="24"/>
        </w:rPr>
        <w:t xml:space="preserve">granted a temporary injunction by this </w:t>
      </w:r>
      <w:r w:rsidR="00530D3C" w:rsidRPr="0078013A">
        <w:rPr>
          <w:rFonts w:ascii="Times New Roman" w:hAnsi="Times New Roman" w:cs="Times New Roman"/>
          <w:sz w:val="24"/>
          <w:szCs w:val="24"/>
        </w:rPr>
        <w:t>Court</w:t>
      </w:r>
      <w:r w:rsidR="00590C93" w:rsidRPr="0078013A">
        <w:rPr>
          <w:rFonts w:ascii="Times New Roman" w:hAnsi="Times New Roman" w:cs="Times New Roman"/>
          <w:sz w:val="24"/>
          <w:szCs w:val="24"/>
        </w:rPr>
        <w:t xml:space="preserve">; all of which were registered against the suit land. </w:t>
      </w:r>
    </w:p>
    <w:p w:rsidR="00CE5F81" w:rsidRPr="0078013A" w:rsidRDefault="00530D3C"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C</w:t>
      </w:r>
      <w:r w:rsidR="00CE5F81" w:rsidRPr="0078013A">
        <w:rPr>
          <w:rFonts w:ascii="Times New Roman" w:hAnsi="Times New Roman" w:cs="Times New Roman"/>
          <w:sz w:val="24"/>
          <w:szCs w:val="24"/>
        </w:rPr>
        <w:t xml:space="preserve">onsidering this application, </w:t>
      </w:r>
      <w:r w:rsidRPr="0078013A">
        <w:rPr>
          <w:rFonts w:ascii="Times New Roman" w:hAnsi="Times New Roman" w:cs="Times New Roman"/>
          <w:sz w:val="24"/>
          <w:szCs w:val="24"/>
        </w:rPr>
        <w:t>Court</w:t>
      </w:r>
      <w:r w:rsidR="00CE5F81" w:rsidRPr="0078013A">
        <w:rPr>
          <w:rFonts w:ascii="Times New Roman" w:hAnsi="Times New Roman" w:cs="Times New Roman"/>
          <w:sz w:val="24"/>
          <w:szCs w:val="24"/>
        </w:rPr>
        <w:t xml:space="preserve"> would be giving effect to its </w:t>
      </w:r>
      <w:r w:rsidRPr="0078013A">
        <w:rPr>
          <w:rFonts w:ascii="Times New Roman" w:hAnsi="Times New Roman" w:cs="Times New Roman"/>
          <w:sz w:val="24"/>
          <w:szCs w:val="24"/>
        </w:rPr>
        <w:t>D</w:t>
      </w:r>
      <w:r w:rsidR="00CE5F81" w:rsidRPr="0078013A">
        <w:rPr>
          <w:rFonts w:ascii="Times New Roman" w:hAnsi="Times New Roman" w:cs="Times New Roman"/>
          <w:sz w:val="24"/>
          <w:szCs w:val="24"/>
        </w:rPr>
        <w:t xml:space="preserve">ecree that the said Plaintiffs have no rights whatsoever in the suit land. </w:t>
      </w:r>
      <w:r w:rsidRPr="0078013A">
        <w:rPr>
          <w:rFonts w:ascii="Times New Roman" w:hAnsi="Times New Roman" w:cs="Times New Roman"/>
          <w:sz w:val="24"/>
          <w:szCs w:val="24"/>
        </w:rPr>
        <w:t xml:space="preserve"> </w:t>
      </w:r>
      <w:r w:rsidR="00590C93" w:rsidRPr="0078013A">
        <w:rPr>
          <w:rFonts w:ascii="Times New Roman" w:hAnsi="Times New Roman" w:cs="Times New Roman"/>
          <w:sz w:val="24"/>
          <w:szCs w:val="24"/>
        </w:rPr>
        <w:t xml:space="preserve">Bearing in mind that </w:t>
      </w:r>
      <w:r w:rsidR="00F12BA1" w:rsidRPr="0078013A">
        <w:rPr>
          <w:rFonts w:ascii="Times New Roman" w:hAnsi="Times New Roman" w:cs="Times New Roman"/>
          <w:sz w:val="24"/>
          <w:szCs w:val="24"/>
        </w:rPr>
        <w:t>this application was not opposed by the Respondent</w:t>
      </w:r>
      <w:r w:rsidR="00CE5F81" w:rsidRPr="0078013A">
        <w:rPr>
          <w:rFonts w:ascii="Times New Roman" w:hAnsi="Times New Roman" w:cs="Times New Roman"/>
          <w:sz w:val="24"/>
          <w:szCs w:val="24"/>
        </w:rPr>
        <w:t xml:space="preserve">, I am inclined to consider the application </w:t>
      </w:r>
      <w:r w:rsidR="00590C93" w:rsidRPr="0078013A">
        <w:rPr>
          <w:rFonts w:ascii="Times New Roman" w:hAnsi="Times New Roman" w:cs="Times New Roman"/>
          <w:sz w:val="24"/>
          <w:szCs w:val="24"/>
        </w:rPr>
        <w:t>so as to meet the ends of justice</w:t>
      </w:r>
      <w:r w:rsidR="00CE5F81" w:rsidRPr="0078013A">
        <w:rPr>
          <w:rFonts w:ascii="Times New Roman" w:hAnsi="Times New Roman" w:cs="Times New Roman"/>
          <w:sz w:val="24"/>
          <w:szCs w:val="24"/>
        </w:rPr>
        <w:t xml:space="preserve"> especially since no prejudice would be caused to the latter.</w:t>
      </w:r>
    </w:p>
    <w:p w:rsidR="00223724" w:rsidRPr="0078013A" w:rsidRDefault="00223724" w:rsidP="0078013A">
      <w:pPr>
        <w:pStyle w:val="NoSpacing"/>
        <w:spacing w:line="360" w:lineRule="auto"/>
        <w:jc w:val="both"/>
        <w:rPr>
          <w:rFonts w:ascii="Times New Roman" w:hAnsi="Times New Roman" w:cs="Times New Roman"/>
          <w:sz w:val="24"/>
          <w:szCs w:val="24"/>
        </w:rPr>
      </w:pPr>
    </w:p>
    <w:p w:rsidR="00F22BBF" w:rsidRPr="0078013A" w:rsidRDefault="00CE5F81"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In the circumstances,</w:t>
      </w:r>
      <w:r w:rsidR="00590C93" w:rsidRPr="0078013A">
        <w:rPr>
          <w:rFonts w:ascii="Times New Roman" w:hAnsi="Times New Roman" w:cs="Times New Roman"/>
          <w:sz w:val="24"/>
          <w:szCs w:val="24"/>
        </w:rPr>
        <w:t xml:space="preserve"> </w:t>
      </w:r>
      <w:r w:rsidR="00D23B19" w:rsidRPr="0078013A">
        <w:rPr>
          <w:rFonts w:ascii="Times New Roman" w:hAnsi="Times New Roman" w:cs="Times New Roman"/>
          <w:sz w:val="24"/>
          <w:szCs w:val="24"/>
        </w:rPr>
        <w:t xml:space="preserve">I </w:t>
      </w:r>
      <w:r w:rsidR="00590C93" w:rsidRPr="0078013A">
        <w:rPr>
          <w:rFonts w:ascii="Times New Roman" w:hAnsi="Times New Roman" w:cs="Times New Roman"/>
          <w:sz w:val="24"/>
          <w:szCs w:val="24"/>
        </w:rPr>
        <w:t>hereby</w:t>
      </w:r>
      <w:r w:rsidR="00F22BBF" w:rsidRPr="0078013A">
        <w:rPr>
          <w:rFonts w:ascii="Times New Roman" w:hAnsi="Times New Roman" w:cs="Times New Roman"/>
          <w:sz w:val="24"/>
          <w:szCs w:val="24"/>
        </w:rPr>
        <w:t>;</w:t>
      </w:r>
    </w:p>
    <w:p w:rsidR="00FF359E" w:rsidRPr="0078013A" w:rsidRDefault="00F22BBF" w:rsidP="0078013A">
      <w:pPr>
        <w:pStyle w:val="NoSpacing"/>
        <w:numPr>
          <w:ilvl w:val="0"/>
          <w:numId w:val="6"/>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G</w:t>
      </w:r>
      <w:r w:rsidR="00D23B19" w:rsidRPr="0078013A">
        <w:rPr>
          <w:rFonts w:ascii="Times New Roman" w:hAnsi="Times New Roman" w:cs="Times New Roman"/>
          <w:sz w:val="24"/>
          <w:szCs w:val="24"/>
        </w:rPr>
        <w:t>rant the order of removal of the caveat</w:t>
      </w:r>
      <w:r w:rsidR="00FF359E" w:rsidRPr="0078013A">
        <w:rPr>
          <w:rFonts w:ascii="Times New Roman" w:hAnsi="Times New Roman" w:cs="Times New Roman"/>
          <w:sz w:val="24"/>
          <w:szCs w:val="24"/>
        </w:rPr>
        <w:t>,</w:t>
      </w:r>
    </w:p>
    <w:p w:rsidR="00223724" w:rsidRPr="0078013A" w:rsidRDefault="00FF359E" w:rsidP="0078013A">
      <w:pPr>
        <w:pStyle w:val="NoSpacing"/>
        <w:numPr>
          <w:ilvl w:val="0"/>
          <w:numId w:val="6"/>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 xml:space="preserve">An </w:t>
      </w:r>
      <w:r w:rsidR="00D23B19" w:rsidRPr="0078013A">
        <w:rPr>
          <w:rFonts w:ascii="Times New Roman" w:hAnsi="Times New Roman" w:cs="Times New Roman"/>
          <w:sz w:val="24"/>
          <w:szCs w:val="24"/>
        </w:rPr>
        <w:t xml:space="preserve">order of temporary injunction from the register </w:t>
      </w:r>
      <w:r w:rsidR="00590C93" w:rsidRPr="0078013A">
        <w:rPr>
          <w:rFonts w:ascii="Times New Roman" w:hAnsi="Times New Roman" w:cs="Times New Roman"/>
          <w:sz w:val="24"/>
          <w:szCs w:val="24"/>
        </w:rPr>
        <w:t>against the Respondent.</w:t>
      </w:r>
    </w:p>
    <w:p w:rsidR="00013320" w:rsidRPr="0078013A" w:rsidRDefault="00013320" w:rsidP="0078013A">
      <w:pPr>
        <w:pStyle w:val="NoSpacing"/>
        <w:spacing w:line="360" w:lineRule="auto"/>
        <w:jc w:val="both"/>
        <w:rPr>
          <w:rFonts w:ascii="Times New Roman" w:hAnsi="Times New Roman" w:cs="Times New Roman"/>
          <w:sz w:val="24"/>
          <w:szCs w:val="24"/>
        </w:rPr>
      </w:pPr>
    </w:p>
    <w:p w:rsidR="00F22BBF" w:rsidRPr="0078013A" w:rsidRDefault="00F22BBF" w:rsidP="0078013A">
      <w:pPr>
        <w:pStyle w:val="NoSpacing"/>
        <w:numPr>
          <w:ilvl w:val="0"/>
          <w:numId w:val="6"/>
        </w:numPr>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Each party to bear its own costs</w:t>
      </w:r>
    </w:p>
    <w:p w:rsidR="00F22BBF" w:rsidRPr="0078013A" w:rsidRDefault="00F22BBF" w:rsidP="0078013A">
      <w:pPr>
        <w:pStyle w:val="NoSpacing"/>
        <w:spacing w:line="360" w:lineRule="auto"/>
        <w:jc w:val="both"/>
        <w:rPr>
          <w:rFonts w:ascii="Times New Roman" w:hAnsi="Times New Roman" w:cs="Times New Roman"/>
          <w:sz w:val="24"/>
          <w:szCs w:val="24"/>
        </w:rPr>
      </w:pPr>
    </w:p>
    <w:p w:rsidR="00F22BBF" w:rsidRPr="0078013A" w:rsidRDefault="00F22BBF" w:rsidP="0078013A">
      <w:pPr>
        <w:pStyle w:val="NoSpacing"/>
        <w:spacing w:line="360" w:lineRule="auto"/>
        <w:jc w:val="both"/>
        <w:rPr>
          <w:rFonts w:ascii="Times New Roman" w:hAnsi="Times New Roman" w:cs="Times New Roman"/>
          <w:sz w:val="24"/>
          <w:szCs w:val="24"/>
        </w:rPr>
      </w:pP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Henry I. Kawesa</w:t>
      </w:r>
    </w:p>
    <w:p w:rsidR="00F22BBF" w:rsidRPr="0078013A" w:rsidRDefault="00F22BBF"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JUDGE</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2/05/19</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u w:val="single"/>
        </w:rPr>
        <w:t>2/05/2019</w:t>
      </w:r>
      <w:r w:rsidRPr="0078013A">
        <w:rPr>
          <w:rFonts w:ascii="Times New Roman" w:hAnsi="Times New Roman" w:cs="Times New Roman"/>
          <w:sz w:val="24"/>
          <w:szCs w:val="24"/>
        </w:rPr>
        <w:t>:</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Natunda for the Applicant</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Applicants present.</w:t>
      </w:r>
    </w:p>
    <w:p w:rsidR="00F22BBF" w:rsidRPr="0078013A" w:rsidRDefault="00F22BBF" w:rsidP="0078013A">
      <w:pPr>
        <w:pStyle w:val="NoSpacing"/>
        <w:spacing w:line="360" w:lineRule="auto"/>
        <w:jc w:val="both"/>
        <w:rPr>
          <w:rFonts w:ascii="Times New Roman" w:hAnsi="Times New Roman" w:cs="Times New Roman"/>
          <w:sz w:val="24"/>
          <w:szCs w:val="24"/>
        </w:rPr>
      </w:pPr>
      <w:proofErr w:type="gramStart"/>
      <w:r w:rsidRPr="0078013A">
        <w:rPr>
          <w:rFonts w:ascii="Times New Roman" w:hAnsi="Times New Roman" w:cs="Times New Roman"/>
          <w:sz w:val="24"/>
          <w:szCs w:val="24"/>
        </w:rPr>
        <w:t>Respondents absent.</w:t>
      </w:r>
      <w:proofErr w:type="gramEnd"/>
    </w:p>
    <w:p w:rsidR="00C54918" w:rsidRPr="0078013A" w:rsidRDefault="00C54918" w:rsidP="0078013A">
      <w:pPr>
        <w:pStyle w:val="NoSpacing"/>
        <w:spacing w:line="360" w:lineRule="auto"/>
        <w:jc w:val="both"/>
        <w:rPr>
          <w:rFonts w:ascii="Times New Roman" w:hAnsi="Times New Roman" w:cs="Times New Roman"/>
          <w:sz w:val="24"/>
          <w:szCs w:val="24"/>
          <w:u w:val="single"/>
        </w:rPr>
      </w:pP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u w:val="single"/>
        </w:rPr>
        <w:t>Court</w:t>
      </w:r>
      <w:r w:rsidRPr="0078013A">
        <w:rPr>
          <w:rFonts w:ascii="Times New Roman" w:hAnsi="Times New Roman" w:cs="Times New Roman"/>
          <w:sz w:val="24"/>
          <w:szCs w:val="24"/>
        </w:rPr>
        <w:t>:</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Ruling delivered in the presence of the parties above</w:t>
      </w:r>
    </w:p>
    <w:p w:rsidR="00F22BBF" w:rsidRPr="0078013A" w:rsidRDefault="00F22BBF" w:rsidP="0078013A">
      <w:pPr>
        <w:pStyle w:val="NoSpacing"/>
        <w:spacing w:line="360" w:lineRule="auto"/>
        <w:jc w:val="both"/>
        <w:rPr>
          <w:rFonts w:ascii="Times New Roman" w:hAnsi="Times New Roman" w:cs="Times New Roman"/>
          <w:sz w:val="24"/>
          <w:szCs w:val="24"/>
        </w:rPr>
      </w:pP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Henry I. Kawesa</w:t>
      </w:r>
    </w:p>
    <w:p w:rsidR="00F22BBF" w:rsidRPr="0078013A" w:rsidRDefault="00F22BBF" w:rsidP="0078013A">
      <w:pPr>
        <w:pStyle w:val="NoSpacing"/>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JUDGE</w:t>
      </w:r>
    </w:p>
    <w:p w:rsidR="00F22BBF" w:rsidRPr="0078013A" w:rsidRDefault="00F22BBF" w:rsidP="0078013A">
      <w:pPr>
        <w:pStyle w:val="NoSpacing"/>
        <w:spacing w:line="360" w:lineRule="auto"/>
        <w:jc w:val="both"/>
        <w:rPr>
          <w:rFonts w:ascii="Times New Roman" w:hAnsi="Times New Roman" w:cs="Times New Roman"/>
          <w:sz w:val="24"/>
          <w:szCs w:val="24"/>
        </w:rPr>
      </w:pPr>
      <w:r w:rsidRPr="0078013A">
        <w:rPr>
          <w:rFonts w:ascii="Times New Roman" w:hAnsi="Times New Roman" w:cs="Times New Roman"/>
          <w:sz w:val="24"/>
          <w:szCs w:val="24"/>
        </w:rPr>
        <w:t>2/05/19</w:t>
      </w:r>
    </w:p>
    <w:p w:rsidR="00F22BBF" w:rsidRPr="0078013A" w:rsidRDefault="00F22BBF" w:rsidP="0078013A">
      <w:pPr>
        <w:pStyle w:val="NoSpacing"/>
        <w:spacing w:line="360" w:lineRule="auto"/>
        <w:jc w:val="both"/>
        <w:rPr>
          <w:rFonts w:ascii="Times New Roman" w:hAnsi="Times New Roman" w:cs="Times New Roman"/>
          <w:sz w:val="24"/>
          <w:szCs w:val="24"/>
        </w:rPr>
      </w:pPr>
    </w:p>
    <w:sectPr w:rsidR="00F22BBF" w:rsidRPr="0078013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B8" w:rsidRDefault="00532DB8" w:rsidP="006E6EA4">
      <w:pPr>
        <w:spacing w:after="0" w:line="240" w:lineRule="auto"/>
      </w:pPr>
      <w:r>
        <w:separator/>
      </w:r>
    </w:p>
  </w:endnote>
  <w:endnote w:type="continuationSeparator" w:id="0">
    <w:p w:rsidR="00532DB8" w:rsidRDefault="00532DB8" w:rsidP="006E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724892"/>
      <w:docPartObj>
        <w:docPartGallery w:val="Page Numbers (Bottom of Page)"/>
        <w:docPartUnique/>
      </w:docPartObj>
    </w:sdtPr>
    <w:sdtEndPr>
      <w:rPr>
        <w:noProof/>
      </w:rPr>
    </w:sdtEndPr>
    <w:sdtContent>
      <w:p w:rsidR="002A3AC0" w:rsidRDefault="002A3AC0">
        <w:pPr>
          <w:pStyle w:val="Footer"/>
          <w:jc w:val="right"/>
        </w:pPr>
        <w:r>
          <w:fldChar w:fldCharType="begin"/>
        </w:r>
        <w:r>
          <w:instrText xml:space="preserve"> PAGE   \* MERGEFORMAT </w:instrText>
        </w:r>
        <w:r>
          <w:fldChar w:fldCharType="separate"/>
        </w:r>
        <w:r w:rsidR="00BE2516">
          <w:rPr>
            <w:noProof/>
          </w:rPr>
          <w:t>7</w:t>
        </w:r>
        <w:r>
          <w:rPr>
            <w:noProof/>
          </w:rPr>
          <w:fldChar w:fldCharType="end"/>
        </w:r>
      </w:p>
    </w:sdtContent>
  </w:sdt>
  <w:p w:rsidR="006E6EA4" w:rsidRDefault="006E6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B8" w:rsidRDefault="00532DB8" w:rsidP="006E6EA4">
      <w:pPr>
        <w:spacing w:after="0" w:line="240" w:lineRule="auto"/>
      </w:pPr>
      <w:r>
        <w:separator/>
      </w:r>
    </w:p>
  </w:footnote>
  <w:footnote w:type="continuationSeparator" w:id="0">
    <w:p w:rsidR="00532DB8" w:rsidRDefault="00532DB8" w:rsidP="006E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A4" w:rsidRDefault="00532D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31844" o:spid="_x0000_s2050" type="#_x0000_t136" style="position:absolute;margin-left:0;margin-top:0;width:194.25pt;height:63pt;rotation:315;z-index:-251655168;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A4" w:rsidRDefault="00532D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31845" o:spid="_x0000_s2051" type="#_x0000_t136" style="position:absolute;margin-left:0;margin-top:0;width:194.25pt;height:63pt;rotation:315;z-index:-251653120;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A4" w:rsidRDefault="00532D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31843" o:spid="_x0000_s2049" type="#_x0000_t136" style="position:absolute;margin-left:0;margin-top:0;width:194.25pt;height:63pt;rotation:315;z-index:-251657216;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42"/>
    <w:multiLevelType w:val="hybridMultilevel"/>
    <w:tmpl w:val="92869908"/>
    <w:lvl w:ilvl="0" w:tplc="FDBA8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843C7"/>
    <w:multiLevelType w:val="hybridMultilevel"/>
    <w:tmpl w:val="3F3A16C6"/>
    <w:lvl w:ilvl="0" w:tplc="3ABA82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16E47"/>
    <w:multiLevelType w:val="hybridMultilevel"/>
    <w:tmpl w:val="98DCC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92643"/>
    <w:multiLevelType w:val="hybridMultilevel"/>
    <w:tmpl w:val="89A8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F0862"/>
    <w:multiLevelType w:val="hybridMultilevel"/>
    <w:tmpl w:val="EA242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BD4C61"/>
    <w:multiLevelType w:val="hybridMultilevel"/>
    <w:tmpl w:val="4A54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9"/>
    <w:rsid w:val="00013320"/>
    <w:rsid w:val="00025F2B"/>
    <w:rsid w:val="000333C4"/>
    <w:rsid w:val="00033A96"/>
    <w:rsid w:val="00092566"/>
    <w:rsid w:val="000D7C57"/>
    <w:rsid w:val="00147C03"/>
    <w:rsid w:val="00154545"/>
    <w:rsid w:val="0016565F"/>
    <w:rsid w:val="00183012"/>
    <w:rsid w:val="001833A8"/>
    <w:rsid w:val="001D08A4"/>
    <w:rsid w:val="00223724"/>
    <w:rsid w:val="00263573"/>
    <w:rsid w:val="00294C5E"/>
    <w:rsid w:val="002A3AC0"/>
    <w:rsid w:val="002F02AF"/>
    <w:rsid w:val="00323B8A"/>
    <w:rsid w:val="00331558"/>
    <w:rsid w:val="00363213"/>
    <w:rsid w:val="00395821"/>
    <w:rsid w:val="003D67F3"/>
    <w:rsid w:val="00431110"/>
    <w:rsid w:val="004332C3"/>
    <w:rsid w:val="0043573B"/>
    <w:rsid w:val="004365BE"/>
    <w:rsid w:val="00436C1C"/>
    <w:rsid w:val="00442428"/>
    <w:rsid w:val="004625F2"/>
    <w:rsid w:val="004878CF"/>
    <w:rsid w:val="004D5A47"/>
    <w:rsid w:val="0052067B"/>
    <w:rsid w:val="00530D3C"/>
    <w:rsid w:val="00531261"/>
    <w:rsid w:val="00532DB8"/>
    <w:rsid w:val="005504A1"/>
    <w:rsid w:val="00590C93"/>
    <w:rsid w:val="005A3223"/>
    <w:rsid w:val="005D28FD"/>
    <w:rsid w:val="00627812"/>
    <w:rsid w:val="0065295A"/>
    <w:rsid w:val="00660272"/>
    <w:rsid w:val="00665EDC"/>
    <w:rsid w:val="00673D81"/>
    <w:rsid w:val="00694D25"/>
    <w:rsid w:val="006E6EA4"/>
    <w:rsid w:val="007127A0"/>
    <w:rsid w:val="007343EF"/>
    <w:rsid w:val="007531D8"/>
    <w:rsid w:val="0078013A"/>
    <w:rsid w:val="00791A4A"/>
    <w:rsid w:val="00795CA0"/>
    <w:rsid w:val="007B3033"/>
    <w:rsid w:val="00810DE5"/>
    <w:rsid w:val="008301C5"/>
    <w:rsid w:val="008A62D1"/>
    <w:rsid w:val="008D6B46"/>
    <w:rsid w:val="00906C0D"/>
    <w:rsid w:val="00932C74"/>
    <w:rsid w:val="009733E8"/>
    <w:rsid w:val="00996E64"/>
    <w:rsid w:val="009B345D"/>
    <w:rsid w:val="009D1F78"/>
    <w:rsid w:val="009D6ACF"/>
    <w:rsid w:val="00AA205E"/>
    <w:rsid w:val="00AE056D"/>
    <w:rsid w:val="00B33605"/>
    <w:rsid w:val="00B35E54"/>
    <w:rsid w:val="00B56633"/>
    <w:rsid w:val="00B57D0C"/>
    <w:rsid w:val="00B62A2B"/>
    <w:rsid w:val="00B7212F"/>
    <w:rsid w:val="00B871F4"/>
    <w:rsid w:val="00BC7A84"/>
    <w:rsid w:val="00BD2815"/>
    <w:rsid w:val="00BE2516"/>
    <w:rsid w:val="00C2499F"/>
    <w:rsid w:val="00C31C64"/>
    <w:rsid w:val="00C3205B"/>
    <w:rsid w:val="00C42A9A"/>
    <w:rsid w:val="00C54918"/>
    <w:rsid w:val="00C72CDD"/>
    <w:rsid w:val="00C76CCF"/>
    <w:rsid w:val="00C8338A"/>
    <w:rsid w:val="00CB3007"/>
    <w:rsid w:val="00CD0EBB"/>
    <w:rsid w:val="00CE5F81"/>
    <w:rsid w:val="00D10F49"/>
    <w:rsid w:val="00D10F98"/>
    <w:rsid w:val="00D217FA"/>
    <w:rsid w:val="00D23B19"/>
    <w:rsid w:val="00D31B39"/>
    <w:rsid w:val="00D81B69"/>
    <w:rsid w:val="00DF18E0"/>
    <w:rsid w:val="00DF2C46"/>
    <w:rsid w:val="00DF37CE"/>
    <w:rsid w:val="00E23419"/>
    <w:rsid w:val="00E25CE8"/>
    <w:rsid w:val="00E73033"/>
    <w:rsid w:val="00EB3D0C"/>
    <w:rsid w:val="00EE331A"/>
    <w:rsid w:val="00EF3378"/>
    <w:rsid w:val="00F12BA1"/>
    <w:rsid w:val="00F22BBF"/>
    <w:rsid w:val="00F331B9"/>
    <w:rsid w:val="00F3789D"/>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3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33"/>
    <w:pPr>
      <w:ind w:left="720"/>
      <w:contextualSpacing/>
    </w:pPr>
  </w:style>
  <w:style w:type="paragraph" w:styleId="NoSpacing">
    <w:name w:val="No Spacing"/>
    <w:uiPriority w:val="1"/>
    <w:qFormat/>
    <w:rsid w:val="00B56633"/>
    <w:pPr>
      <w:spacing w:after="0" w:line="240" w:lineRule="auto"/>
    </w:pPr>
  </w:style>
  <w:style w:type="character" w:customStyle="1" w:styleId="Heading1Char">
    <w:name w:val="Heading 1 Char"/>
    <w:basedOn w:val="DefaultParagraphFont"/>
    <w:link w:val="Heading1"/>
    <w:uiPriority w:val="9"/>
    <w:rsid w:val="0001332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65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6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A4"/>
  </w:style>
  <w:style w:type="paragraph" w:styleId="Footer">
    <w:name w:val="footer"/>
    <w:basedOn w:val="Normal"/>
    <w:link w:val="FooterChar"/>
    <w:uiPriority w:val="99"/>
    <w:unhideWhenUsed/>
    <w:rsid w:val="006E6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EA4"/>
  </w:style>
  <w:style w:type="paragraph" w:styleId="BalloonText">
    <w:name w:val="Balloon Text"/>
    <w:basedOn w:val="Normal"/>
    <w:link w:val="BalloonTextChar"/>
    <w:uiPriority w:val="99"/>
    <w:semiHidden/>
    <w:unhideWhenUsed/>
    <w:rsid w:val="002A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3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33"/>
    <w:pPr>
      <w:ind w:left="720"/>
      <w:contextualSpacing/>
    </w:pPr>
  </w:style>
  <w:style w:type="paragraph" w:styleId="NoSpacing">
    <w:name w:val="No Spacing"/>
    <w:uiPriority w:val="1"/>
    <w:qFormat/>
    <w:rsid w:val="00B56633"/>
    <w:pPr>
      <w:spacing w:after="0" w:line="240" w:lineRule="auto"/>
    </w:pPr>
  </w:style>
  <w:style w:type="character" w:customStyle="1" w:styleId="Heading1Char">
    <w:name w:val="Heading 1 Char"/>
    <w:basedOn w:val="DefaultParagraphFont"/>
    <w:link w:val="Heading1"/>
    <w:uiPriority w:val="9"/>
    <w:rsid w:val="0001332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65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6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A4"/>
  </w:style>
  <w:style w:type="paragraph" w:styleId="Footer">
    <w:name w:val="footer"/>
    <w:basedOn w:val="Normal"/>
    <w:link w:val="FooterChar"/>
    <w:uiPriority w:val="99"/>
    <w:unhideWhenUsed/>
    <w:rsid w:val="006E6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EA4"/>
  </w:style>
  <w:style w:type="paragraph" w:styleId="BalloonText">
    <w:name w:val="Balloon Text"/>
    <w:basedOn w:val="Normal"/>
    <w:link w:val="BalloonTextChar"/>
    <w:uiPriority w:val="99"/>
    <w:semiHidden/>
    <w:unhideWhenUsed/>
    <w:rsid w:val="002A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1404">
      <w:bodyDiv w:val="1"/>
      <w:marLeft w:val="0"/>
      <w:marRight w:val="0"/>
      <w:marTop w:val="0"/>
      <w:marBottom w:val="0"/>
      <w:divBdr>
        <w:top w:val="none" w:sz="0" w:space="0" w:color="auto"/>
        <w:left w:val="none" w:sz="0" w:space="0" w:color="auto"/>
        <w:bottom w:val="none" w:sz="0" w:space="0" w:color="auto"/>
        <w:right w:val="none" w:sz="0" w:space="0" w:color="auto"/>
      </w:divBdr>
    </w:div>
    <w:div w:id="712534379">
      <w:bodyDiv w:val="1"/>
      <w:marLeft w:val="0"/>
      <w:marRight w:val="0"/>
      <w:marTop w:val="0"/>
      <w:marBottom w:val="0"/>
      <w:divBdr>
        <w:top w:val="none" w:sz="0" w:space="0" w:color="auto"/>
        <w:left w:val="none" w:sz="0" w:space="0" w:color="auto"/>
        <w:bottom w:val="none" w:sz="0" w:space="0" w:color="auto"/>
        <w:right w:val="none" w:sz="0" w:space="0" w:color="auto"/>
      </w:divBdr>
    </w:div>
    <w:div w:id="1535382316">
      <w:bodyDiv w:val="1"/>
      <w:marLeft w:val="0"/>
      <w:marRight w:val="0"/>
      <w:marTop w:val="0"/>
      <w:marBottom w:val="0"/>
      <w:divBdr>
        <w:top w:val="none" w:sz="0" w:space="0" w:color="auto"/>
        <w:left w:val="none" w:sz="0" w:space="0" w:color="auto"/>
        <w:bottom w:val="none" w:sz="0" w:space="0" w:color="auto"/>
        <w:right w:val="none" w:sz="0" w:space="0" w:color="auto"/>
      </w:divBdr>
    </w:div>
    <w:div w:id="1589382165">
      <w:bodyDiv w:val="1"/>
      <w:marLeft w:val="0"/>
      <w:marRight w:val="0"/>
      <w:marTop w:val="0"/>
      <w:marBottom w:val="0"/>
      <w:divBdr>
        <w:top w:val="none" w:sz="0" w:space="0" w:color="auto"/>
        <w:left w:val="none" w:sz="0" w:space="0" w:color="auto"/>
        <w:bottom w:val="none" w:sz="0" w:space="0" w:color="auto"/>
        <w:right w:val="none" w:sz="0" w:space="0" w:color="auto"/>
      </w:divBdr>
    </w:div>
    <w:div w:id="1595701500">
      <w:bodyDiv w:val="1"/>
      <w:marLeft w:val="0"/>
      <w:marRight w:val="0"/>
      <w:marTop w:val="0"/>
      <w:marBottom w:val="0"/>
      <w:divBdr>
        <w:top w:val="none" w:sz="0" w:space="0" w:color="auto"/>
        <w:left w:val="none" w:sz="0" w:space="0" w:color="auto"/>
        <w:bottom w:val="none" w:sz="0" w:space="0" w:color="auto"/>
        <w:right w:val="none" w:sz="0" w:space="0" w:color="auto"/>
      </w:divBdr>
    </w:div>
    <w:div w:id="1735394276">
      <w:bodyDiv w:val="1"/>
      <w:marLeft w:val="0"/>
      <w:marRight w:val="0"/>
      <w:marTop w:val="0"/>
      <w:marBottom w:val="0"/>
      <w:divBdr>
        <w:top w:val="none" w:sz="0" w:space="0" w:color="auto"/>
        <w:left w:val="none" w:sz="0" w:space="0" w:color="auto"/>
        <w:bottom w:val="none" w:sz="0" w:space="0" w:color="auto"/>
        <w:right w:val="none" w:sz="0" w:space="0" w:color="auto"/>
      </w:divBdr>
    </w:div>
    <w:div w:id="2094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2019-05-21T10:31:00Z</cp:lastPrinted>
  <dcterms:created xsi:type="dcterms:W3CDTF">2019-06-06T12:25:00Z</dcterms:created>
  <dcterms:modified xsi:type="dcterms:W3CDTF">2019-06-06T12:25:00Z</dcterms:modified>
</cp:coreProperties>
</file>