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3C" w:rsidRPr="00B6620B" w:rsidRDefault="00F95B22" w:rsidP="00F95B22">
      <w:pPr>
        <w:jc w:val="center"/>
        <w:rPr>
          <w:rFonts w:ascii="Times New Roman" w:hAnsi="Times New Roman" w:cs="Times New Roman"/>
          <w:b/>
          <w:sz w:val="24"/>
          <w:szCs w:val="24"/>
        </w:rPr>
      </w:pPr>
      <w:r w:rsidRPr="00B6620B">
        <w:rPr>
          <w:rFonts w:ascii="Times New Roman" w:hAnsi="Times New Roman" w:cs="Times New Roman"/>
          <w:b/>
          <w:sz w:val="24"/>
          <w:szCs w:val="24"/>
        </w:rPr>
        <w:t>THE REPUBLIC OF UGANDA</w:t>
      </w:r>
    </w:p>
    <w:p w:rsidR="00F95B22" w:rsidRPr="00B6620B" w:rsidRDefault="00F95B22" w:rsidP="00F95B22">
      <w:pPr>
        <w:jc w:val="center"/>
        <w:rPr>
          <w:rFonts w:ascii="Times New Roman" w:hAnsi="Times New Roman" w:cs="Times New Roman"/>
          <w:b/>
          <w:sz w:val="24"/>
          <w:szCs w:val="24"/>
        </w:rPr>
      </w:pPr>
      <w:r w:rsidRPr="00B6620B">
        <w:rPr>
          <w:rFonts w:ascii="Times New Roman" w:hAnsi="Times New Roman" w:cs="Times New Roman"/>
          <w:b/>
          <w:sz w:val="24"/>
          <w:szCs w:val="24"/>
        </w:rPr>
        <w:t>IN THE HIGH COURT OF UGANDA AT KAMPALA</w:t>
      </w:r>
    </w:p>
    <w:p w:rsidR="00F95B22" w:rsidRPr="00B6620B" w:rsidRDefault="00F95B22" w:rsidP="00F95B22">
      <w:pPr>
        <w:jc w:val="center"/>
        <w:rPr>
          <w:rFonts w:ascii="Times New Roman" w:hAnsi="Times New Roman" w:cs="Times New Roman"/>
          <w:b/>
          <w:sz w:val="24"/>
          <w:szCs w:val="24"/>
        </w:rPr>
      </w:pPr>
      <w:r w:rsidRPr="00B6620B">
        <w:rPr>
          <w:rFonts w:ascii="Times New Roman" w:hAnsi="Times New Roman" w:cs="Times New Roman"/>
          <w:b/>
          <w:sz w:val="24"/>
          <w:szCs w:val="24"/>
        </w:rPr>
        <w:t>[LAND DIVISION]</w:t>
      </w:r>
    </w:p>
    <w:p w:rsidR="00F95B22" w:rsidRPr="00B6620B" w:rsidRDefault="00F95B22" w:rsidP="00F95B22">
      <w:pPr>
        <w:jc w:val="center"/>
        <w:rPr>
          <w:rFonts w:ascii="Times New Roman" w:hAnsi="Times New Roman" w:cs="Times New Roman"/>
          <w:b/>
          <w:sz w:val="24"/>
          <w:szCs w:val="24"/>
        </w:rPr>
      </w:pPr>
      <w:r w:rsidRPr="00B6620B">
        <w:rPr>
          <w:rFonts w:ascii="Times New Roman" w:hAnsi="Times New Roman" w:cs="Times New Roman"/>
          <w:b/>
          <w:sz w:val="24"/>
          <w:szCs w:val="24"/>
        </w:rPr>
        <w:t>MISCELLANEOUS CAUSE NO 008 OF 2018</w:t>
      </w:r>
    </w:p>
    <w:p w:rsidR="00F95B22" w:rsidRPr="00B6620B" w:rsidRDefault="00F95B22">
      <w:pPr>
        <w:rPr>
          <w:rFonts w:ascii="Times New Roman" w:hAnsi="Times New Roman" w:cs="Times New Roman"/>
          <w:b/>
          <w:sz w:val="24"/>
          <w:szCs w:val="24"/>
        </w:rPr>
      </w:pPr>
      <w:r w:rsidRPr="00B6620B">
        <w:rPr>
          <w:rFonts w:ascii="Times New Roman" w:hAnsi="Times New Roman" w:cs="Times New Roman"/>
          <w:b/>
          <w:sz w:val="24"/>
          <w:szCs w:val="24"/>
        </w:rPr>
        <w:t>BHIMJI KALABHAI PATEL:::::::::::::::::::::::::::::::::::::::::::::::::::::APPLICANT</w:t>
      </w:r>
    </w:p>
    <w:p w:rsidR="00F95B22" w:rsidRPr="00B6620B" w:rsidRDefault="00F95B22" w:rsidP="00F95B22">
      <w:pPr>
        <w:jc w:val="center"/>
        <w:rPr>
          <w:rFonts w:ascii="Times New Roman" w:hAnsi="Times New Roman" w:cs="Times New Roman"/>
          <w:b/>
          <w:sz w:val="24"/>
          <w:szCs w:val="24"/>
        </w:rPr>
      </w:pPr>
      <w:r w:rsidRPr="00B6620B">
        <w:rPr>
          <w:rFonts w:ascii="Times New Roman" w:hAnsi="Times New Roman" w:cs="Times New Roman"/>
          <w:b/>
          <w:sz w:val="24"/>
          <w:szCs w:val="24"/>
        </w:rPr>
        <w:t>VERSUS</w:t>
      </w:r>
    </w:p>
    <w:p w:rsidR="00F95B22" w:rsidRPr="00B6620B" w:rsidRDefault="00F95B22" w:rsidP="00F95B22">
      <w:pPr>
        <w:pStyle w:val="ListParagraph"/>
        <w:numPr>
          <w:ilvl w:val="0"/>
          <w:numId w:val="1"/>
        </w:numPr>
        <w:rPr>
          <w:rFonts w:ascii="Times New Roman" w:hAnsi="Times New Roman" w:cs="Times New Roman"/>
          <w:b/>
          <w:sz w:val="24"/>
          <w:szCs w:val="24"/>
        </w:rPr>
      </w:pPr>
      <w:r w:rsidRPr="00B6620B">
        <w:rPr>
          <w:rFonts w:ascii="Times New Roman" w:hAnsi="Times New Roman" w:cs="Times New Roman"/>
          <w:b/>
          <w:sz w:val="24"/>
          <w:szCs w:val="24"/>
        </w:rPr>
        <w:t>THE COMMISSIONER FOR LAND REGISTRATION</w:t>
      </w:r>
    </w:p>
    <w:p w:rsidR="00F95B22" w:rsidRPr="00B6620B" w:rsidRDefault="00F95B22" w:rsidP="00F95B22">
      <w:pPr>
        <w:pStyle w:val="ListParagraph"/>
        <w:numPr>
          <w:ilvl w:val="0"/>
          <w:numId w:val="1"/>
        </w:numPr>
        <w:rPr>
          <w:rFonts w:ascii="Times New Roman" w:hAnsi="Times New Roman" w:cs="Times New Roman"/>
          <w:b/>
          <w:sz w:val="24"/>
          <w:szCs w:val="24"/>
        </w:rPr>
      </w:pPr>
      <w:r w:rsidRPr="00B6620B">
        <w:rPr>
          <w:rFonts w:ascii="Times New Roman" w:hAnsi="Times New Roman" w:cs="Times New Roman"/>
          <w:b/>
          <w:sz w:val="24"/>
          <w:szCs w:val="24"/>
        </w:rPr>
        <w:t>BHUPENDRA AMBAIDAS PATEL</w:t>
      </w:r>
    </w:p>
    <w:p w:rsidR="00F95B22" w:rsidRPr="00B6620B" w:rsidRDefault="00F95B22" w:rsidP="00F95B22">
      <w:pPr>
        <w:pStyle w:val="ListParagraph"/>
        <w:numPr>
          <w:ilvl w:val="0"/>
          <w:numId w:val="1"/>
        </w:numPr>
        <w:rPr>
          <w:rFonts w:ascii="Times New Roman" w:hAnsi="Times New Roman" w:cs="Times New Roman"/>
          <w:b/>
          <w:sz w:val="24"/>
          <w:szCs w:val="24"/>
        </w:rPr>
      </w:pPr>
      <w:r w:rsidRPr="00B6620B">
        <w:rPr>
          <w:rFonts w:ascii="Times New Roman" w:hAnsi="Times New Roman" w:cs="Times New Roman"/>
          <w:b/>
          <w:sz w:val="24"/>
          <w:szCs w:val="24"/>
        </w:rPr>
        <w:t>DINKER CHIMANBHAI PATEL</w:t>
      </w:r>
    </w:p>
    <w:p w:rsidR="00F95B22" w:rsidRPr="00B6620B" w:rsidRDefault="00F95B22" w:rsidP="00F95B22">
      <w:pPr>
        <w:pStyle w:val="ListParagraph"/>
        <w:numPr>
          <w:ilvl w:val="0"/>
          <w:numId w:val="1"/>
        </w:numPr>
        <w:rPr>
          <w:rFonts w:ascii="Times New Roman" w:hAnsi="Times New Roman" w:cs="Times New Roman"/>
          <w:b/>
          <w:sz w:val="24"/>
          <w:szCs w:val="24"/>
        </w:rPr>
      </w:pPr>
      <w:r w:rsidRPr="00B6620B">
        <w:rPr>
          <w:rFonts w:ascii="Times New Roman" w:hAnsi="Times New Roman" w:cs="Times New Roman"/>
          <w:b/>
          <w:sz w:val="24"/>
          <w:szCs w:val="24"/>
        </w:rPr>
        <w:t>HARIHAR RAMBHAI PATEL</w:t>
      </w:r>
    </w:p>
    <w:p w:rsidR="00F95B22" w:rsidRPr="00B6620B" w:rsidRDefault="00F95B22" w:rsidP="00F95B22">
      <w:pPr>
        <w:pStyle w:val="ListParagraph"/>
        <w:numPr>
          <w:ilvl w:val="0"/>
          <w:numId w:val="1"/>
        </w:numPr>
        <w:rPr>
          <w:rFonts w:ascii="Times New Roman" w:hAnsi="Times New Roman" w:cs="Times New Roman"/>
          <w:b/>
          <w:sz w:val="24"/>
          <w:szCs w:val="24"/>
        </w:rPr>
      </w:pPr>
      <w:r w:rsidRPr="00B6620B">
        <w:rPr>
          <w:rFonts w:ascii="Times New Roman" w:hAnsi="Times New Roman" w:cs="Times New Roman"/>
          <w:b/>
          <w:sz w:val="24"/>
          <w:szCs w:val="24"/>
        </w:rPr>
        <w:t>KANUBHAI CHANDULAL DESAI:::::::::::::::::::::::::::::::RESPONDENTS</w:t>
      </w:r>
    </w:p>
    <w:p w:rsidR="00080FB0" w:rsidRPr="00B6620B" w:rsidRDefault="00080FB0" w:rsidP="00080FB0">
      <w:pPr>
        <w:jc w:val="both"/>
        <w:rPr>
          <w:rFonts w:ascii="Times New Roman" w:hAnsi="Times New Roman" w:cs="Times New Roman"/>
          <w:b/>
          <w:sz w:val="24"/>
          <w:szCs w:val="24"/>
        </w:rPr>
      </w:pPr>
    </w:p>
    <w:p w:rsidR="00080FB0" w:rsidRPr="00B6620B" w:rsidRDefault="00080FB0" w:rsidP="00080FB0">
      <w:pPr>
        <w:jc w:val="both"/>
        <w:rPr>
          <w:rFonts w:ascii="Times New Roman" w:hAnsi="Times New Roman" w:cs="Times New Roman"/>
          <w:b/>
          <w:sz w:val="24"/>
          <w:szCs w:val="24"/>
        </w:rPr>
      </w:pPr>
      <w:r w:rsidRPr="00B6620B">
        <w:rPr>
          <w:rFonts w:ascii="Times New Roman" w:hAnsi="Times New Roman" w:cs="Times New Roman"/>
          <w:b/>
          <w:sz w:val="24"/>
          <w:szCs w:val="24"/>
        </w:rPr>
        <w:t>BEFORE:</w:t>
      </w:r>
      <w:r w:rsidRPr="00B6620B">
        <w:rPr>
          <w:rFonts w:ascii="Times New Roman" w:hAnsi="Times New Roman" w:cs="Times New Roman"/>
          <w:b/>
          <w:sz w:val="24"/>
          <w:szCs w:val="24"/>
        </w:rPr>
        <w:tab/>
        <w:t>HON. MR. JUSTICE HENRY I. KAWESA</w:t>
      </w:r>
    </w:p>
    <w:p w:rsidR="00080FB0" w:rsidRPr="00B6620B" w:rsidRDefault="00080FB0" w:rsidP="00080FB0">
      <w:pPr>
        <w:jc w:val="both"/>
        <w:rPr>
          <w:rFonts w:ascii="Times New Roman" w:hAnsi="Times New Roman" w:cs="Times New Roman"/>
          <w:b/>
          <w:sz w:val="24"/>
          <w:szCs w:val="24"/>
        </w:rPr>
      </w:pPr>
      <w:bookmarkStart w:id="0" w:name="_GoBack"/>
      <w:bookmarkEnd w:id="0"/>
    </w:p>
    <w:p w:rsidR="00F95B22" w:rsidRPr="00B6620B" w:rsidRDefault="00080FB0" w:rsidP="00080FB0">
      <w:pPr>
        <w:jc w:val="both"/>
        <w:rPr>
          <w:rFonts w:ascii="Times New Roman" w:hAnsi="Times New Roman" w:cs="Times New Roman"/>
          <w:b/>
          <w:sz w:val="24"/>
          <w:szCs w:val="24"/>
          <w:u w:val="single"/>
        </w:rPr>
      </w:pPr>
      <w:r w:rsidRPr="00B6620B">
        <w:rPr>
          <w:rFonts w:ascii="Times New Roman" w:hAnsi="Times New Roman" w:cs="Times New Roman"/>
          <w:b/>
          <w:sz w:val="24"/>
          <w:szCs w:val="24"/>
          <w:u w:val="single"/>
        </w:rPr>
        <w:t>RULING</w:t>
      </w:r>
    </w:p>
    <w:p w:rsidR="007C19E2" w:rsidRPr="00B6620B" w:rsidRDefault="007C19E2" w:rsidP="00080FB0">
      <w:pPr>
        <w:jc w:val="both"/>
        <w:rPr>
          <w:rFonts w:ascii="Times New Roman" w:hAnsi="Times New Roman" w:cs="Times New Roman"/>
          <w:b/>
          <w:sz w:val="24"/>
          <w:szCs w:val="24"/>
          <w:u w:val="single"/>
        </w:rPr>
      </w:pPr>
    </w:p>
    <w:p w:rsidR="00F95B22" w:rsidRPr="00B6620B" w:rsidRDefault="00F95B22" w:rsidP="007C19E2">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This application was brought by Notice of Motion under Section 167 of the Registration of Titles Act Cap 230; Section 33 of the Judicature Act Cap 13; Section 98 of the Civil Procedure Act Cap 71; and O. 52 r</w:t>
      </w:r>
      <w:r w:rsidR="00BA1EBB" w:rsidRPr="00B6620B">
        <w:rPr>
          <w:rFonts w:ascii="Times New Roman" w:hAnsi="Times New Roman" w:cs="Times New Roman"/>
          <w:sz w:val="24"/>
          <w:szCs w:val="24"/>
        </w:rPr>
        <w:t xml:space="preserve">r.1 &amp; 3 </w:t>
      </w:r>
      <w:r w:rsidR="00FD5B28" w:rsidRPr="00B6620B">
        <w:rPr>
          <w:rFonts w:ascii="Times New Roman" w:hAnsi="Times New Roman" w:cs="Times New Roman"/>
          <w:sz w:val="24"/>
          <w:szCs w:val="24"/>
        </w:rPr>
        <w:t>Civil Procedure Rules</w:t>
      </w:r>
      <w:r w:rsidR="00BA1EBB" w:rsidRPr="00B6620B">
        <w:rPr>
          <w:rFonts w:ascii="Times New Roman" w:hAnsi="Times New Roman" w:cs="Times New Roman"/>
          <w:sz w:val="24"/>
          <w:szCs w:val="24"/>
        </w:rPr>
        <w:t xml:space="preserve"> SI 71-1 seeking for orders that;</w:t>
      </w:r>
    </w:p>
    <w:p w:rsidR="00BA1EBB" w:rsidRPr="00B6620B" w:rsidRDefault="00BA1EBB" w:rsidP="007C19E2">
      <w:pPr>
        <w:pStyle w:val="ListParagraph"/>
        <w:numPr>
          <w:ilvl w:val="0"/>
          <w:numId w:val="2"/>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A vesting order be issued directing the Commissioner for Land Registration to transfer property/land comprised in freehold Register Vol. 60, Folio 25</w:t>
      </w:r>
      <w:r w:rsidR="00A248C4" w:rsidRPr="00B6620B">
        <w:rPr>
          <w:rFonts w:ascii="Times New Roman" w:hAnsi="Times New Roman" w:cs="Times New Roman"/>
          <w:sz w:val="24"/>
          <w:szCs w:val="24"/>
        </w:rPr>
        <w:t xml:space="preserve"> 25; Plot 26 Block 204 Kyadondo, </w:t>
      </w:r>
      <w:r w:rsidRPr="00B6620B">
        <w:rPr>
          <w:rFonts w:ascii="Times New Roman" w:hAnsi="Times New Roman" w:cs="Times New Roman"/>
          <w:sz w:val="24"/>
          <w:szCs w:val="24"/>
        </w:rPr>
        <w:t>Mengo District at Kawempe from the registered proprietor to the Applicant’s name.</w:t>
      </w:r>
    </w:p>
    <w:p w:rsidR="007C19E2" w:rsidRPr="00B6620B" w:rsidRDefault="007C19E2" w:rsidP="007C19E2">
      <w:pPr>
        <w:pStyle w:val="ListParagraph"/>
        <w:spacing w:line="360" w:lineRule="auto"/>
        <w:jc w:val="both"/>
        <w:rPr>
          <w:rFonts w:ascii="Times New Roman" w:hAnsi="Times New Roman" w:cs="Times New Roman"/>
          <w:sz w:val="24"/>
          <w:szCs w:val="24"/>
        </w:rPr>
      </w:pPr>
    </w:p>
    <w:p w:rsidR="00BA1EBB" w:rsidRPr="00B6620B" w:rsidRDefault="00BA1EBB" w:rsidP="00BA1EBB">
      <w:pPr>
        <w:pStyle w:val="ListParagraph"/>
        <w:numPr>
          <w:ilvl w:val="0"/>
          <w:numId w:val="2"/>
        </w:numPr>
        <w:jc w:val="both"/>
        <w:rPr>
          <w:rFonts w:ascii="Times New Roman" w:hAnsi="Times New Roman" w:cs="Times New Roman"/>
          <w:sz w:val="24"/>
          <w:szCs w:val="24"/>
        </w:rPr>
      </w:pPr>
      <w:r w:rsidRPr="00B6620B">
        <w:rPr>
          <w:rFonts w:ascii="Times New Roman" w:hAnsi="Times New Roman" w:cs="Times New Roman"/>
          <w:sz w:val="24"/>
          <w:szCs w:val="24"/>
        </w:rPr>
        <w:t>Costs of the application be provided for.</w:t>
      </w:r>
    </w:p>
    <w:p w:rsidR="00CB0A61" w:rsidRPr="00B6620B" w:rsidRDefault="00CB0A61" w:rsidP="00CB0A61">
      <w:pPr>
        <w:pStyle w:val="ListParagraph"/>
        <w:rPr>
          <w:rFonts w:ascii="Times New Roman" w:hAnsi="Times New Roman" w:cs="Times New Roman"/>
          <w:sz w:val="24"/>
          <w:szCs w:val="24"/>
        </w:rPr>
      </w:pPr>
    </w:p>
    <w:p w:rsidR="00CB0A61" w:rsidRPr="00B6620B" w:rsidRDefault="00CB0A61" w:rsidP="00CB0A61">
      <w:pPr>
        <w:pStyle w:val="ListParagraph"/>
        <w:jc w:val="both"/>
        <w:rPr>
          <w:rFonts w:ascii="Times New Roman" w:hAnsi="Times New Roman" w:cs="Times New Roman"/>
          <w:sz w:val="24"/>
          <w:szCs w:val="24"/>
        </w:rPr>
      </w:pPr>
    </w:p>
    <w:p w:rsidR="00BA1EBB" w:rsidRPr="00B6620B" w:rsidRDefault="00BA1EBB" w:rsidP="00BA1EBB">
      <w:pPr>
        <w:jc w:val="both"/>
        <w:rPr>
          <w:rFonts w:ascii="Times New Roman" w:hAnsi="Times New Roman" w:cs="Times New Roman"/>
          <w:sz w:val="24"/>
          <w:szCs w:val="24"/>
        </w:rPr>
      </w:pPr>
      <w:r w:rsidRPr="00B6620B">
        <w:rPr>
          <w:rFonts w:ascii="Times New Roman" w:hAnsi="Times New Roman" w:cs="Times New Roman"/>
          <w:sz w:val="24"/>
          <w:szCs w:val="24"/>
        </w:rPr>
        <w:t>The ground upon which the application is premised are that;</w:t>
      </w:r>
    </w:p>
    <w:p w:rsidR="00BA1EBB" w:rsidRPr="00B6620B" w:rsidRDefault="00BA1EBB" w:rsidP="00C20161">
      <w:pPr>
        <w:pStyle w:val="ListParagraph"/>
        <w:numPr>
          <w:ilvl w:val="0"/>
          <w:numId w:val="3"/>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The Applicant is a Ugandan citizen and Managing Director of M/S Hi-Tech Metal Industries Ltd.</w:t>
      </w:r>
    </w:p>
    <w:p w:rsidR="00EA343F" w:rsidRPr="00B6620B" w:rsidRDefault="00EA343F" w:rsidP="00EA343F">
      <w:pPr>
        <w:pStyle w:val="ListParagraph"/>
        <w:spacing w:line="360" w:lineRule="auto"/>
        <w:jc w:val="both"/>
        <w:rPr>
          <w:rFonts w:ascii="Times New Roman" w:hAnsi="Times New Roman" w:cs="Times New Roman"/>
          <w:sz w:val="24"/>
          <w:szCs w:val="24"/>
        </w:rPr>
      </w:pPr>
    </w:p>
    <w:p w:rsidR="00BA1EBB" w:rsidRPr="00B6620B" w:rsidRDefault="00BA1EBB" w:rsidP="007C19E2">
      <w:pPr>
        <w:pStyle w:val="ListParagraph"/>
        <w:numPr>
          <w:ilvl w:val="0"/>
          <w:numId w:val="3"/>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lastRenderedPageBreak/>
        <w:t>That on the 17</w:t>
      </w:r>
      <w:r w:rsidRPr="00B6620B">
        <w:rPr>
          <w:rFonts w:ascii="Times New Roman" w:hAnsi="Times New Roman" w:cs="Times New Roman"/>
          <w:sz w:val="24"/>
          <w:szCs w:val="24"/>
          <w:vertAlign w:val="superscript"/>
        </w:rPr>
        <w:t>th</w:t>
      </w:r>
      <w:r w:rsidRPr="00B6620B">
        <w:rPr>
          <w:rFonts w:ascii="Times New Roman" w:hAnsi="Times New Roman" w:cs="Times New Roman"/>
          <w:sz w:val="24"/>
          <w:szCs w:val="24"/>
        </w:rPr>
        <w:t xml:space="preserve"> of April 1996, Hi-Tech Metal Industries Ltd purchased land comprised in FRV 60, Folio 25 25; Plot 26 Block 204 Kyadondo Mengo District at Kawempe from the 2</w:t>
      </w:r>
      <w:r w:rsidRPr="00B6620B">
        <w:rPr>
          <w:rFonts w:ascii="Times New Roman" w:hAnsi="Times New Roman" w:cs="Times New Roman"/>
          <w:sz w:val="24"/>
          <w:szCs w:val="24"/>
          <w:vertAlign w:val="superscript"/>
        </w:rPr>
        <w:t>nd</w:t>
      </w:r>
      <w:r w:rsidRPr="00B6620B">
        <w:rPr>
          <w:rFonts w:ascii="Times New Roman" w:hAnsi="Times New Roman" w:cs="Times New Roman"/>
          <w:sz w:val="24"/>
          <w:szCs w:val="24"/>
        </w:rPr>
        <w:t xml:space="preserve"> to the 5</w:t>
      </w:r>
      <w:r w:rsidRPr="00B6620B">
        <w:rPr>
          <w:rFonts w:ascii="Times New Roman" w:hAnsi="Times New Roman" w:cs="Times New Roman"/>
          <w:sz w:val="24"/>
          <w:szCs w:val="24"/>
          <w:vertAlign w:val="superscript"/>
        </w:rPr>
        <w:t>th</w:t>
      </w:r>
      <w:r w:rsidRPr="00B6620B">
        <w:rPr>
          <w:rFonts w:ascii="Times New Roman" w:hAnsi="Times New Roman" w:cs="Times New Roman"/>
          <w:sz w:val="24"/>
          <w:szCs w:val="24"/>
        </w:rPr>
        <w:t xml:space="preserve"> Respondents.</w:t>
      </w:r>
    </w:p>
    <w:p w:rsidR="00FD5B28" w:rsidRPr="00B6620B" w:rsidRDefault="00FD5B28" w:rsidP="00FD5B28">
      <w:pPr>
        <w:pStyle w:val="ListParagraph"/>
        <w:jc w:val="both"/>
        <w:rPr>
          <w:rFonts w:ascii="Times New Roman" w:hAnsi="Times New Roman" w:cs="Times New Roman"/>
          <w:sz w:val="24"/>
          <w:szCs w:val="24"/>
        </w:rPr>
      </w:pPr>
    </w:p>
    <w:p w:rsidR="00BA1EBB" w:rsidRPr="00B6620B" w:rsidRDefault="00BA1EBB" w:rsidP="007C19E2">
      <w:pPr>
        <w:pStyle w:val="ListParagraph"/>
        <w:numPr>
          <w:ilvl w:val="0"/>
          <w:numId w:val="3"/>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That the said company paid full consideration of</w:t>
      </w:r>
      <w:r w:rsidR="00EA343F" w:rsidRPr="00B6620B">
        <w:rPr>
          <w:rFonts w:ascii="Times New Roman" w:hAnsi="Times New Roman" w:cs="Times New Roman"/>
          <w:sz w:val="24"/>
          <w:szCs w:val="24"/>
        </w:rPr>
        <w:t xml:space="preserve"> U$</w:t>
      </w:r>
      <w:r w:rsidRPr="00B6620B">
        <w:rPr>
          <w:rFonts w:ascii="Times New Roman" w:hAnsi="Times New Roman" w:cs="Times New Roman"/>
          <w:sz w:val="24"/>
          <w:szCs w:val="24"/>
        </w:rPr>
        <w:t xml:space="preserve"> 120,000 (</w:t>
      </w:r>
      <w:r w:rsidRPr="00B6620B">
        <w:rPr>
          <w:rFonts w:ascii="Times New Roman" w:hAnsi="Times New Roman" w:cs="Times New Roman"/>
          <w:i/>
          <w:sz w:val="24"/>
          <w:szCs w:val="24"/>
        </w:rPr>
        <w:t xml:space="preserve">One hundred and </w:t>
      </w:r>
      <w:r w:rsidR="00841715" w:rsidRPr="00B6620B">
        <w:rPr>
          <w:rFonts w:ascii="Times New Roman" w:hAnsi="Times New Roman" w:cs="Times New Roman"/>
          <w:i/>
          <w:sz w:val="24"/>
          <w:szCs w:val="24"/>
        </w:rPr>
        <w:t xml:space="preserve">twenty thousand </w:t>
      </w:r>
      <w:r w:rsidRPr="00B6620B">
        <w:rPr>
          <w:rFonts w:ascii="Times New Roman" w:hAnsi="Times New Roman" w:cs="Times New Roman"/>
          <w:i/>
          <w:sz w:val="24"/>
          <w:szCs w:val="24"/>
        </w:rPr>
        <w:t xml:space="preserve">United States </w:t>
      </w:r>
      <w:r w:rsidR="00A248C4" w:rsidRPr="00B6620B">
        <w:rPr>
          <w:rFonts w:ascii="Times New Roman" w:hAnsi="Times New Roman" w:cs="Times New Roman"/>
          <w:i/>
          <w:sz w:val="24"/>
          <w:szCs w:val="24"/>
        </w:rPr>
        <w:t>Dollars</w:t>
      </w:r>
      <w:r w:rsidRPr="00B6620B">
        <w:rPr>
          <w:rFonts w:ascii="Times New Roman" w:hAnsi="Times New Roman" w:cs="Times New Roman"/>
          <w:sz w:val="24"/>
          <w:szCs w:val="24"/>
        </w:rPr>
        <w:t>) to the vendors, the 2</w:t>
      </w:r>
      <w:r w:rsidRPr="00B6620B">
        <w:rPr>
          <w:rFonts w:ascii="Times New Roman" w:hAnsi="Times New Roman" w:cs="Times New Roman"/>
          <w:sz w:val="24"/>
          <w:szCs w:val="24"/>
          <w:vertAlign w:val="superscript"/>
        </w:rPr>
        <w:t>nd</w:t>
      </w:r>
      <w:r w:rsidRPr="00B6620B">
        <w:rPr>
          <w:rFonts w:ascii="Times New Roman" w:hAnsi="Times New Roman" w:cs="Times New Roman"/>
          <w:sz w:val="24"/>
          <w:szCs w:val="24"/>
        </w:rPr>
        <w:t xml:space="preserve"> to 5</w:t>
      </w:r>
      <w:r w:rsidRPr="00B6620B">
        <w:rPr>
          <w:rFonts w:ascii="Times New Roman" w:hAnsi="Times New Roman" w:cs="Times New Roman"/>
          <w:sz w:val="24"/>
          <w:szCs w:val="24"/>
          <w:vertAlign w:val="superscript"/>
        </w:rPr>
        <w:t>th</w:t>
      </w:r>
      <w:r w:rsidRPr="00B6620B">
        <w:rPr>
          <w:rFonts w:ascii="Times New Roman" w:hAnsi="Times New Roman" w:cs="Times New Roman"/>
          <w:sz w:val="24"/>
          <w:szCs w:val="24"/>
        </w:rPr>
        <w:t xml:space="preserve"> Respondents herein who did acknowledge receipt thereof.</w:t>
      </w:r>
    </w:p>
    <w:p w:rsidR="00FD5B28" w:rsidRPr="00B6620B" w:rsidRDefault="00FD5B28" w:rsidP="00FD5B28">
      <w:pPr>
        <w:pStyle w:val="ListParagraph"/>
        <w:rPr>
          <w:rFonts w:ascii="Times New Roman" w:hAnsi="Times New Roman" w:cs="Times New Roman"/>
          <w:sz w:val="24"/>
          <w:szCs w:val="24"/>
        </w:rPr>
      </w:pPr>
    </w:p>
    <w:p w:rsidR="00BA1EBB" w:rsidRPr="00B6620B" w:rsidRDefault="00A248C4" w:rsidP="00BA1EBB">
      <w:pPr>
        <w:pStyle w:val="ListParagraph"/>
        <w:numPr>
          <w:ilvl w:val="0"/>
          <w:numId w:val="3"/>
        </w:numPr>
        <w:jc w:val="both"/>
        <w:rPr>
          <w:rFonts w:ascii="Times New Roman" w:hAnsi="Times New Roman" w:cs="Times New Roman"/>
          <w:sz w:val="24"/>
          <w:szCs w:val="24"/>
        </w:rPr>
      </w:pPr>
      <w:r w:rsidRPr="00B6620B">
        <w:rPr>
          <w:rFonts w:ascii="Times New Roman" w:hAnsi="Times New Roman" w:cs="Times New Roman"/>
          <w:sz w:val="24"/>
          <w:szCs w:val="24"/>
        </w:rPr>
        <w:t>That the said company</w:t>
      </w:r>
      <w:r w:rsidR="00BA1EBB" w:rsidRPr="00B6620B">
        <w:rPr>
          <w:rFonts w:ascii="Times New Roman" w:hAnsi="Times New Roman" w:cs="Times New Roman"/>
          <w:sz w:val="24"/>
          <w:szCs w:val="24"/>
        </w:rPr>
        <w:t>, Hi-Tech Metal Industries Ltd took vacant possession of the land immediately and have since developed the same.</w:t>
      </w:r>
    </w:p>
    <w:p w:rsidR="00FD5B28" w:rsidRPr="00B6620B" w:rsidRDefault="00FD5B28" w:rsidP="00FD5B28">
      <w:pPr>
        <w:pStyle w:val="ListParagraph"/>
        <w:rPr>
          <w:rFonts w:ascii="Times New Roman" w:hAnsi="Times New Roman" w:cs="Times New Roman"/>
          <w:sz w:val="24"/>
          <w:szCs w:val="24"/>
        </w:rPr>
      </w:pPr>
    </w:p>
    <w:p w:rsidR="00BA1EBB" w:rsidRPr="00B6620B" w:rsidRDefault="00BA1EBB" w:rsidP="007C19E2">
      <w:pPr>
        <w:pStyle w:val="ListParagraph"/>
        <w:numPr>
          <w:ilvl w:val="0"/>
          <w:numId w:val="3"/>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That the said 2</w:t>
      </w:r>
      <w:r w:rsidRPr="00B6620B">
        <w:rPr>
          <w:rFonts w:ascii="Times New Roman" w:hAnsi="Times New Roman" w:cs="Times New Roman"/>
          <w:sz w:val="24"/>
          <w:szCs w:val="24"/>
          <w:vertAlign w:val="superscript"/>
        </w:rPr>
        <w:t>nd</w:t>
      </w:r>
      <w:r w:rsidRPr="00B6620B">
        <w:rPr>
          <w:rFonts w:ascii="Times New Roman" w:hAnsi="Times New Roman" w:cs="Times New Roman"/>
          <w:sz w:val="24"/>
          <w:szCs w:val="24"/>
        </w:rPr>
        <w:t xml:space="preserve"> to 5</w:t>
      </w:r>
      <w:r w:rsidRPr="00B6620B">
        <w:rPr>
          <w:rFonts w:ascii="Times New Roman" w:hAnsi="Times New Roman" w:cs="Times New Roman"/>
          <w:sz w:val="24"/>
          <w:szCs w:val="24"/>
          <w:vertAlign w:val="superscript"/>
        </w:rPr>
        <w:t>th</w:t>
      </w:r>
      <w:r w:rsidRPr="00B6620B">
        <w:rPr>
          <w:rFonts w:ascii="Times New Roman" w:hAnsi="Times New Roman" w:cs="Times New Roman"/>
          <w:sz w:val="24"/>
          <w:szCs w:val="24"/>
        </w:rPr>
        <w:t xml:space="preserve"> Respondents/ Vendors handed over to the purchaser company the duplicate certificate of </w:t>
      </w:r>
      <w:r w:rsidR="00A248C4" w:rsidRPr="00B6620B">
        <w:rPr>
          <w:rFonts w:ascii="Times New Roman" w:hAnsi="Times New Roman" w:cs="Times New Roman"/>
          <w:sz w:val="24"/>
          <w:szCs w:val="24"/>
        </w:rPr>
        <w:t>title</w:t>
      </w:r>
      <w:r w:rsidRPr="00B6620B">
        <w:rPr>
          <w:rFonts w:ascii="Times New Roman" w:hAnsi="Times New Roman" w:cs="Times New Roman"/>
          <w:sz w:val="24"/>
          <w:szCs w:val="24"/>
        </w:rPr>
        <w:t xml:space="preserve"> thereof, signed transfer forms and consent form to enable the latter transfer the same in its name.</w:t>
      </w:r>
    </w:p>
    <w:p w:rsidR="00FD5B28" w:rsidRPr="00B6620B" w:rsidRDefault="00FD5B28" w:rsidP="00FD5B28">
      <w:pPr>
        <w:pStyle w:val="ListParagraph"/>
        <w:rPr>
          <w:rFonts w:ascii="Times New Roman" w:hAnsi="Times New Roman" w:cs="Times New Roman"/>
          <w:sz w:val="24"/>
          <w:szCs w:val="24"/>
        </w:rPr>
      </w:pPr>
    </w:p>
    <w:p w:rsidR="00BA1EBB" w:rsidRPr="00B6620B" w:rsidRDefault="00BA1EBB" w:rsidP="007C19E2">
      <w:pPr>
        <w:pStyle w:val="ListParagraph"/>
        <w:numPr>
          <w:ilvl w:val="0"/>
          <w:numId w:val="3"/>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 xml:space="preserve">That the purchaser company lost the duplicate certificate of title, transfer forms and all the accompanying documents </w:t>
      </w:r>
      <w:r w:rsidR="00A248C4" w:rsidRPr="00B6620B">
        <w:rPr>
          <w:rFonts w:ascii="Times New Roman" w:hAnsi="Times New Roman" w:cs="Times New Roman"/>
          <w:sz w:val="24"/>
          <w:szCs w:val="24"/>
        </w:rPr>
        <w:t>before effecting the said transfer.</w:t>
      </w:r>
    </w:p>
    <w:p w:rsidR="00A248C4" w:rsidRPr="00B6620B" w:rsidRDefault="00A248C4" w:rsidP="007C19E2">
      <w:pPr>
        <w:pStyle w:val="ListParagraph"/>
        <w:numPr>
          <w:ilvl w:val="0"/>
          <w:numId w:val="3"/>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That since then, the purchaser company has with all due diligence and dedication for over a period of 20 years plus tried to trace and find the 2</w:t>
      </w:r>
      <w:r w:rsidRPr="00B6620B">
        <w:rPr>
          <w:rFonts w:ascii="Times New Roman" w:hAnsi="Times New Roman" w:cs="Times New Roman"/>
          <w:sz w:val="24"/>
          <w:szCs w:val="24"/>
          <w:vertAlign w:val="superscript"/>
        </w:rPr>
        <w:t>nd</w:t>
      </w:r>
      <w:r w:rsidRPr="00B6620B">
        <w:rPr>
          <w:rFonts w:ascii="Times New Roman" w:hAnsi="Times New Roman" w:cs="Times New Roman"/>
          <w:sz w:val="24"/>
          <w:szCs w:val="24"/>
        </w:rPr>
        <w:t xml:space="preserve"> to 5</w:t>
      </w:r>
      <w:r w:rsidRPr="00B6620B">
        <w:rPr>
          <w:rFonts w:ascii="Times New Roman" w:hAnsi="Times New Roman" w:cs="Times New Roman"/>
          <w:sz w:val="24"/>
          <w:szCs w:val="24"/>
          <w:vertAlign w:val="superscript"/>
        </w:rPr>
        <w:t>th</w:t>
      </w:r>
      <w:r w:rsidRPr="00B6620B">
        <w:rPr>
          <w:rFonts w:ascii="Times New Roman" w:hAnsi="Times New Roman" w:cs="Times New Roman"/>
          <w:sz w:val="24"/>
          <w:szCs w:val="24"/>
        </w:rPr>
        <w:t xml:space="preserve"> Respondents/Vendors and/ or their representative but in vain.</w:t>
      </w:r>
    </w:p>
    <w:p w:rsidR="00FD5B28" w:rsidRPr="00B6620B" w:rsidRDefault="00FD5B28" w:rsidP="00FD5B28">
      <w:pPr>
        <w:pStyle w:val="ListParagraph"/>
        <w:rPr>
          <w:rFonts w:ascii="Times New Roman" w:hAnsi="Times New Roman" w:cs="Times New Roman"/>
          <w:sz w:val="24"/>
          <w:szCs w:val="24"/>
        </w:rPr>
      </w:pPr>
    </w:p>
    <w:p w:rsidR="00A248C4" w:rsidRPr="00B6620B" w:rsidRDefault="00A248C4" w:rsidP="00BA1EBB">
      <w:pPr>
        <w:pStyle w:val="ListParagraph"/>
        <w:numPr>
          <w:ilvl w:val="0"/>
          <w:numId w:val="3"/>
        </w:numPr>
        <w:jc w:val="both"/>
        <w:rPr>
          <w:rFonts w:ascii="Times New Roman" w:hAnsi="Times New Roman" w:cs="Times New Roman"/>
          <w:sz w:val="24"/>
          <w:szCs w:val="24"/>
        </w:rPr>
      </w:pPr>
      <w:r w:rsidRPr="00B6620B">
        <w:rPr>
          <w:rFonts w:ascii="Times New Roman" w:hAnsi="Times New Roman" w:cs="Times New Roman"/>
          <w:sz w:val="24"/>
          <w:szCs w:val="24"/>
        </w:rPr>
        <w:t>That the purchaser company has since assigned its rights in the property to the Applicant herein its Managing Director.</w:t>
      </w:r>
    </w:p>
    <w:p w:rsidR="00FD5B28" w:rsidRPr="00B6620B" w:rsidRDefault="00FD5B28" w:rsidP="00FD5B28">
      <w:pPr>
        <w:pStyle w:val="ListParagraph"/>
        <w:rPr>
          <w:rFonts w:ascii="Times New Roman" w:hAnsi="Times New Roman" w:cs="Times New Roman"/>
          <w:sz w:val="24"/>
          <w:szCs w:val="24"/>
        </w:rPr>
      </w:pPr>
    </w:p>
    <w:p w:rsidR="00A248C4" w:rsidRPr="00B6620B" w:rsidRDefault="00A248C4" w:rsidP="007C19E2">
      <w:pPr>
        <w:pStyle w:val="ListParagraph"/>
        <w:numPr>
          <w:ilvl w:val="0"/>
          <w:numId w:val="3"/>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That the purchaser company has remained in possession and occupation for over a period of 22 years unchallenged by anyone including the 2</w:t>
      </w:r>
      <w:r w:rsidRPr="00B6620B">
        <w:rPr>
          <w:rFonts w:ascii="Times New Roman" w:hAnsi="Times New Roman" w:cs="Times New Roman"/>
          <w:sz w:val="24"/>
          <w:szCs w:val="24"/>
          <w:vertAlign w:val="superscript"/>
        </w:rPr>
        <w:t>nd</w:t>
      </w:r>
      <w:r w:rsidRPr="00B6620B">
        <w:rPr>
          <w:rFonts w:ascii="Times New Roman" w:hAnsi="Times New Roman" w:cs="Times New Roman"/>
          <w:sz w:val="24"/>
          <w:szCs w:val="24"/>
        </w:rPr>
        <w:t xml:space="preserve"> to 5</w:t>
      </w:r>
      <w:r w:rsidRPr="00B6620B">
        <w:rPr>
          <w:rFonts w:ascii="Times New Roman" w:hAnsi="Times New Roman" w:cs="Times New Roman"/>
          <w:sz w:val="24"/>
          <w:szCs w:val="24"/>
          <w:vertAlign w:val="superscript"/>
        </w:rPr>
        <w:t>th</w:t>
      </w:r>
      <w:r w:rsidRPr="00B6620B">
        <w:rPr>
          <w:rFonts w:ascii="Times New Roman" w:hAnsi="Times New Roman" w:cs="Times New Roman"/>
          <w:sz w:val="24"/>
          <w:szCs w:val="24"/>
        </w:rPr>
        <w:t xml:space="preserve"> Respondents.</w:t>
      </w:r>
    </w:p>
    <w:p w:rsidR="00FD5B28" w:rsidRPr="00B6620B" w:rsidRDefault="00FD5B28" w:rsidP="00FD5B28">
      <w:pPr>
        <w:pStyle w:val="ListParagraph"/>
        <w:rPr>
          <w:rFonts w:ascii="Times New Roman" w:hAnsi="Times New Roman" w:cs="Times New Roman"/>
          <w:sz w:val="24"/>
          <w:szCs w:val="24"/>
        </w:rPr>
      </w:pPr>
    </w:p>
    <w:p w:rsidR="005554F9" w:rsidRPr="00B6620B" w:rsidRDefault="00A248C4" w:rsidP="00A248C4">
      <w:pPr>
        <w:pStyle w:val="ListParagraph"/>
        <w:numPr>
          <w:ilvl w:val="0"/>
          <w:numId w:val="3"/>
        </w:numPr>
        <w:jc w:val="both"/>
        <w:rPr>
          <w:rFonts w:ascii="Times New Roman" w:hAnsi="Times New Roman" w:cs="Times New Roman"/>
          <w:sz w:val="24"/>
          <w:szCs w:val="24"/>
        </w:rPr>
      </w:pPr>
      <w:r w:rsidRPr="00B6620B">
        <w:rPr>
          <w:rFonts w:ascii="Times New Roman" w:hAnsi="Times New Roman" w:cs="Times New Roman"/>
          <w:sz w:val="24"/>
          <w:szCs w:val="24"/>
        </w:rPr>
        <w:t>That it is in the interest of justice and fairness that this application be granted.</w:t>
      </w:r>
    </w:p>
    <w:p w:rsidR="00EA343F" w:rsidRPr="00B6620B" w:rsidRDefault="00EA343F" w:rsidP="00DC6A0C">
      <w:pPr>
        <w:spacing w:line="360" w:lineRule="auto"/>
        <w:jc w:val="both"/>
        <w:rPr>
          <w:rFonts w:ascii="Times New Roman" w:hAnsi="Times New Roman" w:cs="Times New Roman"/>
          <w:sz w:val="24"/>
          <w:szCs w:val="24"/>
        </w:rPr>
      </w:pPr>
    </w:p>
    <w:p w:rsidR="00A248C4" w:rsidRPr="00B6620B" w:rsidRDefault="00A248C4" w:rsidP="00DC6A0C">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The application is supported by an affidavit sworn by the Applicant wherein he reiterates most of the above grounds. I shall therefore not belabor to reproduce them save that he attached the following documents thereto in proof of his case;</w:t>
      </w:r>
    </w:p>
    <w:p w:rsidR="00A248C4" w:rsidRPr="00B6620B" w:rsidRDefault="00A248C4" w:rsidP="00A248C4">
      <w:pPr>
        <w:pStyle w:val="ListParagraph"/>
        <w:numPr>
          <w:ilvl w:val="0"/>
          <w:numId w:val="4"/>
        </w:numPr>
        <w:jc w:val="both"/>
        <w:rPr>
          <w:rFonts w:ascii="Times New Roman" w:hAnsi="Times New Roman" w:cs="Times New Roman"/>
          <w:sz w:val="24"/>
          <w:szCs w:val="24"/>
        </w:rPr>
      </w:pPr>
      <w:r w:rsidRPr="00B6620B">
        <w:rPr>
          <w:rFonts w:ascii="Times New Roman" w:hAnsi="Times New Roman" w:cs="Times New Roman"/>
          <w:sz w:val="24"/>
          <w:szCs w:val="24"/>
        </w:rPr>
        <w:t xml:space="preserve">A copy of a citizenship certificate as </w:t>
      </w:r>
      <w:r w:rsidR="00494676" w:rsidRPr="00B6620B">
        <w:rPr>
          <w:rFonts w:ascii="Times New Roman" w:hAnsi="Times New Roman" w:cs="Times New Roman"/>
          <w:sz w:val="24"/>
          <w:szCs w:val="24"/>
        </w:rPr>
        <w:t>annexure</w:t>
      </w:r>
      <w:r w:rsidRPr="00B6620B">
        <w:rPr>
          <w:rFonts w:ascii="Times New Roman" w:hAnsi="Times New Roman" w:cs="Times New Roman"/>
          <w:sz w:val="24"/>
          <w:szCs w:val="24"/>
        </w:rPr>
        <w:t xml:space="preserve"> “A”.</w:t>
      </w:r>
    </w:p>
    <w:p w:rsidR="00B11A39" w:rsidRPr="00B6620B" w:rsidRDefault="00B11A39" w:rsidP="00B11A39">
      <w:pPr>
        <w:pStyle w:val="ListParagraph"/>
        <w:jc w:val="both"/>
        <w:rPr>
          <w:rFonts w:ascii="Times New Roman" w:hAnsi="Times New Roman" w:cs="Times New Roman"/>
          <w:sz w:val="24"/>
          <w:szCs w:val="24"/>
        </w:rPr>
      </w:pPr>
    </w:p>
    <w:p w:rsidR="00A248C4" w:rsidRPr="00B6620B" w:rsidRDefault="00A248C4" w:rsidP="00A248C4">
      <w:pPr>
        <w:pStyle w:val="ListParagraph"/>
        <w:numPr>
          <w:ilvl w:val="0"/>
          <w:numId w:val="4"/>
        </w:numPr>
        <w:jc w:val="both"/>
        <w:rPr>
          <w:rFonts w:ascii="Times New Roman" w:hAnsi="Times New Roman" w:cs="Times New Roman"/>
          <w:sz w:val="24"/>
          <w:szCs w:val="24"/>
        </w:rPr>
      </w:pPr>
      <w:r w:rsidRPr="00B6620B">
        <w:rPr>
          <w:rFonts w:ascii="Times New Roman" w:hAnsi="Times New Roman" w:cs="Times New Roman"/>
          <w:sz w:val="24"/>
          <w:szCs w:val="24"/>
        </w:rPr>
        <w:lastRenderedPageBreak/>
        <w:t xml:space="preserve">A copy of a sale agreement attached as </w:t>
      </w:r>
      <w:r w:rsidR="00494676" w:rsidRPr="00B6620B">
        <w:rPr>
          <w:rFonts w:ascii="Times New Roman" w:hAnsi="Times New Roman" w:cs="Times New Roman"/>
          <w:sz w:val="24"/>
          <w:szCs w:val="24"/>
        </w:rPr>
        <w:t>annexure</w:t>
      </w:r>
      <w:r w:rsidRPr="00B6620B">
        <w:rPr>
          <w:rFonts w:ascii="Times New Roman" w:hAnsi="Times New Roman" w:cs="Times New Roman"/>
          <w:sz w:val="24"/>
          <w:szCs w:val="24"/>
        </w:rPr>
        <w:t xml:space="preserve"> “B”.</w:t>
      </w:r>
    </w:p>
    <w:p w:rsidR="00EA343F" w:rsidRPr="00B6620B" w:rsidRDefault="00EA343F" w:rsidP="00EA343F">
      <w:pPr>
        <w:pStyle w:val="ListParagraph"/>
        <w:rPr>
          <w:rFonts w:ascii="Times New Roman" w:hAnsi="Times New Roman" w:cs="Times New Roman"/>
          <w:sz w:val="24"/>
          <w:szCs w:val="24"/>
        </w:rPr>
      </w:pPr>
    </w:p>
    <w:p w:rsidR="00EA343F" w:rsidRPr="00B6620B" w:rsidRDefault="00EA343F" w:rsidP="00EA343F">
      <w:pPr>
        <w:pStyle w:val="ListParagraph"/>
        <w:jc w:val="both"/>
        <w:rPr>
          <w:rFonts w:ascii="Times New Roman" w:hAnsi="Times New Roman" w:cs="Times New Roman"/>
          <w:sz w:val="24"/>
          <w:szCs w:val="24"/>
        </w:rPr>
      </w:pPr>
    </w:p>
    <w:p w:rsidR="00A248C4" w:rsidRPr="00B6620B" w:rsidRDefault="00A248C4" w:rsidP="00A248C4">
      <w:pPr>
        <w:pStyle w:val="ListParagraph"/>
        <w:numPr>
          <w:ilvl w:val="0"/>
          <w:numId w:val="4"/>
        </w:numPr>
        <w:jc w:val="both"/>
        <w:rPr>
          <w:rFonts w:ascii="Times New Roman" w:hAnsi="Times New Roman" w:cs="Times New Roman"/>
          <w:sz w:val="24"/>
          <w:szCs w:val="24"/>
        </w:rPr>
      </w:pPr>
      <w:r w:rsidRPr="00B6620B">
        <w:rPr>
          <w:rFonts w:ascii="Times New Roman" w:hAnsi="Times New Roman" w:cs="Times New Roman"/>
          <w:sz w:val="24"/>
          <w:szCs w:val="24"/>
        </w:rPr>
        <w:t xml:space="preserve">A copy of architectural drawings and structural plans attached as </w:t>
      </w:r>
      <w:r w:rsidR="00494676" w:rsidRPr="00B6620B">
        <w:rPr>
          <w:rFonts w:ascii="Times New Roman" w:hAnsi="Times New Roman" w:cs="Times New Roman"/>
          <w:sz w:val="24"/>
          <w:szCs w:val="24"/>
        </w:rPr>
        <w:t>annexure</w:t>
      </w:r>
      <w:r w:rsidRPr="00B6620B">
        <w:rPr>
          <w:rFonts w:ascii="Times New Roman" w:hAnsi="Times New Roman" w:cs="Times New Roman"/>
          <w:sz w:val="24"/>
          <w:szCs w:val="24"/>
        </w:rPr>
        <w:t xml:space="preserve"> “C”.</w:t>
      </w:r>
    </w:p>
    <w:p w:rsidR="00B11A39" w:rsidRPr="00B6620B" w:rsidRDefault="00B11A39" w:rsidP="00B11A39">
      <w:pPr>
        <w:pStyle w:val="ListParagraph"/>
        <w:jc w:val="both"/>
        <w:rPr>
          <w:rFonts w:ascii="Times New Roman" w:hAnsi="Times New Roman" w:cs="Times New Roman"/>
          <w:sz w:val="24"/>
          <w:szCs w:val="24"/>
        </w:rPr>
      </w:pPr>
    </w:p>
    <w:p w:rsidR="00A248C4" w:rsidRPr="00B6620B" w:rsidRDefault="00A248C4" w:rsidP="00A248C4">
      <w:pPr>
        <w:pStyle w:val="ListParagraph"/>
        <w:numPr>
          <w:ilvl w:val="0"/>
          <w:numId w:val="4"/>
        </w:numPr>
        <w:jc w:val="both"/>
        <w:rPr>
          <w:rFonts w:ascii="Times New Roman" w:hAnsi="Times New Roman" w:cs="Times New Roman"/>
          <w:sz w:val="24"/>
          <w:szCs w:val="24"/>
        </w:rPr>
      </w:pPr>
      <w:r w:rsidRPr="00B6620B">
        <w:rPr>
          <w:rFonts w:ascii="Times New Roman" w:hAnsi="Times New Roman" w:cs="Times New Roman"/>
          <w:sz w:val="24"/>
          <w:szCs w:val="24"/>
        </w:rPr>
        <w:t xml:space="preserve">A copy of a </w:t>
      </w:r>
      <w:r w:rsidR="00494676" w:rsidRPr="00B6620B">
        <w:rPr>
          <w:rFonts w:ascii="Times New Roman" w:hAnsi="Times New Roman" w:cs="Times New Roman"/>
          <w:sz w:val="24"/>
          <w:szCs w:val="24"/>
        </w:rPr>
        <w:t>board</w:t>
      </w:r>
      <w:r w:rsidRPr="00B6620B">
        <w:rPr>
          <w:rFonts w:ascii="Times New Roman" w:hAnsi="Times New Roman" w:cs="Times New Roman"/>
          <w:sz w:val="24"/>
          <w:szCs w:val="24"/>
        </w:rPr>
        <w:t xml:space="preserve"> resolution assigning the suit land to him as </w:t>
      </w:r>
      <w:r w:rsidR="00494676" w:rsidRPr="00B6620B">
        <w:rPr>
          <w:rFonts w:ascii="Times New Roman" w:hAnsi="Times New Roman" w:cs="Times New Roman"/>
          <w:sz w:val="24"/>
          <w:szCs w:val="24"/>
        </w:rPr>
        <w:t>annexure</w:t>
      </w:r>
      <w:r w:rsidRPr="00B6620B">
        <w:rPr>
          <w:rFonts w:ascii="Times New Roman" w:hAnsi="Times New Roman" w:cs="Times New Roman"/>
          <w:sz w:val="24"/>
          <w:szCs w:val="24"/>
        </w:rPr>
        <w:t xml:space="preserve"> “D”.</w:t>
      </w:r>
    </w:p>
    <w:p w:rsidR="00B11A39" w:rsidRPr="00B6620B" w:rsidRDefault="00B11A39" w:rsidP="00B11A39">
      <w:pPr>
        <w:pStyle w:val="ListParagraph"/>
        <w:jc w:val="both"/>
        <w:rPr>
          <w:rFonts w:ascii="Times New Roman" w:hAnsi="Times New Roman" w:cs="Times New Roman"/>
          <w:sz w:val="24"/>
          <w:szCs w:val="24"/>
        </w:rPr>
      </w:pPr>
    </w:p>
    <w:p w:rsidR="00A248C4" w:rsidRPr="00B6620B" w:rsidRDefault="00494676" w:rsidP="00B969B9">
      <w:pPr>
        <w:pStyle w:val="ListParagraph"/>
        <w:numPr>
          <w:ilvl w:val="0"/>
          <w:numId w:val="4"/>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A copy of the duplicate certificate of title as annexure “E1”.</w:t>
      </w:r>
    </w:p>
    <w:p w:rsidR="00494676" w:rsidRPr="00B6620B" w:rsidRDefault="00494676" w:rsidP="00B969B9">
      <w:pPr>
        <w:pStyle w:val="ListParagraph"/>
        <w:numPr>
          <w:ilvl w:val="0"/>
          <w:numId w:val="4"/>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A copy of a search statement as annexure “E1”.</w:t>
      </w:r>
    </w:p>
    <w:p w:rsidR="00EB6549" w:rsidRPr="00B6620B" w:rsidRDefault="00EB6549" w:rsidP="009C50B1">
      <w:pPr>
        <w:spacing w:line="360" w:lineRule="auto"/>
        <w:jc w:val="both"/>
        <w:rPr>
          <w:rFonts w:ascii="Times New Roman" w:hAnsi="Times New Roman" w:cs="Times New Roman"/>
          <w:sz w:val="24"/>
          <w:szCs w:val="24"/>
        </w:rPr>
      </w:pPr>
    </w:p>
    <w:p w:rsidR="00494676" w:rsidRPr="00B6620B" w:rsidRDefault="00494676" w:rsidP="009C50B1">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All the Respondents were served with this application although the 2</w:t>
      </w:r>
      <w:r w:rsidRPr="00B6620B">
        <w:rPr>
          <w:rFonts w:ascii="Times New Roman" w:hAnsi="Times New Roman" w:cs="Times New Roman"/>
          <w:sz w:val="24"/>
          <w:szCs w:val="24"/>
          <w:vertAlign w:val="superscript"/>
        </w:rPr>
        <w:t>nd</w:t>
      </w:r>
      <w:r w:rsidRPr="00B6620B">
        <w:rPr>
          <w:rFonts w:ascii="Times New Roman" w:hAnsi="Times New Roman" w:cs="Times New Roman"/>
          <w:sz w:val="24"/>
          <w:szCs w:val="24"/>
        </w:rPr>
        <w:t xml:space="preserve"> to 5</w:t>
      </w:r>
      <w:r w:rsidRPr="00B6620B">
        <w:rPr>
          <w:rFonts w:ascii="Times New Roman" w:hAnsi="Times New Roman" w:cs="Times New Roman"/>
          <w:sz w:val="24"/>
          <w:szCs w:val="24"/>
          <w:vertAlign w:val="superscript"/>
        </w:rPr>
        <w:t>th</w:t>
      </w:r>
      <w:r w:rsidRPr="00B6620B">
        <w:rPr>
          <w:rFonts w:ascii="Times New Roman" w:hAnsi="Times New Roman" w:cs="Times New Roman"/>
          <w:sz w:val="24"/>
          <w:szCs w:val="24"/>
        </w:rPr>
        <w:t xml:space="preserve"> Respondents were served by substituted service. Despite this, none of them labored to oppose th</w:t>
      </w:r>
      <w:r w:rsidR="005554F9" w:rsidRPr="00B6620B">
        <w:rPr>
          <w:rFonts w:ascii="Times New Roman" w:hAnsi="Times New Roman" w:cs="Times New Roman"/>
          <w:sz w:val="24"/>
          <w:szCs w:val="24"/>
        </w:rPr>
        <w:t>e</w:t>
      </w:r>
      <w:r w:rsidRPr="00B6620B">
        <w:rPr>
          <w:rFonts w:ascii="Times New Roman" w:hAnsi="Times New Roman" w:cs="Times New Roman"/>
          <w:sz w:val="24"/>
          <w:szCs w:val="24"/>
        </w:rPr>
        <w:t xml:space="preserve"> application. Counsel for the Applicant filed written submissions which I shall consider in the determination of the matter.</w:t>
      </w:r>
    </w:p>
    <w:p w:rsidR="004F123D" w:rsidRPr="00B6620B" w:rsidRDefault="004F123D" w:rsidP="00494676">
      <w:pPr>
        <w:jc w:val="both"/>
        <w:rPr>
          <w:rFonts w:ascii="Times New Roman" w:hAnsi="Times New Roman" w:cs="Times New Roman"/>
          <w:sz w:val="24"/>
          <w:szCs w:val="24"/>
          <w:u w:val="single"/>
        </w:rPr>
      </w:pPr>
    </w:p>
    <w:p w:rsidR="00494676" w:rsidRPr="00B6620B" w:rsidRDefault="00494676" w:rsidP="00494676">
      <w:pPr>
        <w:jc w:val="both"/>
        <w:rPr>
          <w:rFonts w:ascii="Times New Roman" w:hAnsi="Times New Roman" w:cs="Times New Roman"/>
          <w:sz w:val="24"/>
          <w:szCs w:val="24"/>
          <w:u w:val="single"/>
        </w:rPr>
      </w:pPr>
      <w:r w:rsidRPr="00B6620B">
        <w:rPr>
          <w:rFonts w:ascii="Times New Roman" w:hAnsi="Times New Roman" w:cs="Times New Roman"/>
          <w:sz w:val="24"/>
          <w:szCs w:val="24"/>
          <w:u w:val="single"/>
        </w:rPr>
        <w:t>Resolution</w:t>
      </w:r>
    </w:p>
    <w:p w:rsidR="00EB6549" w:rsidRPr="00B6620B" w:rsidRDefault="00EB6549" w:rsidP="00A74A3C">
      <w:pPr>
        <w:pStyle w:val="ListParagraph"/>
        <w:spacing w:line="360" w:lineRule="auto"/>
        <w:ind w:left="0"/>
        <w:rPr>
          <w:rFonts w:ascii="Times New Roman" w:hAnsi="Times New Roman" w:cs="Times New Roman"/>
          <w:sz w:val="24"/>
          <w:szCs w:val="24"/>
        </w:rPr>
      </w:pPr>
    </w:p>
    <w:p w:rsidR="00A74A3C" w:rsidRPr="00B6620B" w:rsidRDefault="00A74A3C" w:rsidP="00A74A3C">
      <w:pPr>
        <w:pStyle w:val="ListParagraph"/>
        <w:spacing w:line="360" w:lineRule="auto"/>
        <w:ind w:left="0"/>
        <w:rPr>
          <w:rFonts w:ascii="Times New Roman" w:hAnsi="Times New Roman" w:cs="Times New Roman"/>
          <w:sz w:val="24"/>
          <w:szCs w:val="24"/>
        </w:rPr>
      </w:pPr>
      <w:r w:rsidRPr="00B6620B">
        <w:rPr>
          <w:rFonts w:ascii="Times New Roman" w:hAnsi="Times New Roman" w:cs="Times New Roman"/>
          <w:sz w:val="24"/>
          <w:szCs w:val="24"/>
        </w:rPr>
        <w:t>Section 167 of the Registration of Titles Act Cap 230 under which this application was brought provides that;</w:t>
      </w:r>
    </w:p>
    <w:p w:rsidR="00A74A3C" w:rsidRPr="00B6620B" w:rsidRDefault="00A74A3C" w:rsidP="00E70B25">
      <w:pPr>
        <w:autoSpaceDE w:val="0"/>
        <w:autoSpaceDN w:val="0"/>
        <w:adjustRightInd w:val="0"/>
        <w:spacing w:after="0" w:line="276" w:lineRule="auto"/>
        <w:ind w:left="720"/>
        <w:jc w:val="both"/>
        <w:rPr>
          <w:rFonts w:ascii="Times New Roman" w:hAnsi="Times New Roman" w:cs="Times New Roman"/>
          <w:i/>
          <w:sz w:val="24"/>
          <w:szCs w:val="24"/>
        </w:rPr>
      </w:pPr>
      <w:r w:rsidRPr="00B6620B">
        <w:rPr>
          <w:rFonts w:ascii="Times New Roman" w:hAnsi="Times New Roman" w:cs="Times New Roman"/>
          <w:i/>
          <w:sz w:val="24"/>
          <w:szCs w:val="24"/>
        </w:rPr>
        <w:t>If it is proved to the satisfaction of the registrar that land under this Act has been sold by the proprietor and the whole of the purchase money paid, and that the purchaser has or those claiming under the purchaser have entered and taken possession under the purchase, and that entry and possession have been acquiesced in by the vendor or his or her representatives, but that a transfer has never been executed by the vendor and cannot be obtained by reason that the vendor is dead or residing out of the jurisdiction or cannot be found, the registrar may make a vesting order in the premises and may include in the order a direction for the payment of such an additional fee in respect of assurance of title as he or she may think fit, and the registrar upon the payment of that additional fee, if any, shall effect the registration directed to be made by section 166 in the case of the vesting orders mentioned there, and the effecting or the omission to effect that registration shall be attended by the same results as declared by section 166 in respect of the vesting orders mentioned there.</w:t>
      </w:r>
    </w:p>
    <w:p w:rsidR="00EB6549" w:rsidRPr="00B6620B" w:rsidRDefault="00EB6549" w:rsidP="00A74A3C">
      <w:pPr>
        <w:spacing w:line="360" w:lineRule="auto"/>
        <w:jc w:val="both"/>
        <w:rPr>
          <w:rFonts w:ascii="Times New Roman" w:hAnsi="Times New Roman" w:cs="Times New Roman"/>
          <w:sz w:val="24"/>
          <w:szCs w:val="24"/>
        </w:rPr>
      </w:pPr>
    </w:p>
    <w:p w:rsidR="00C70157" w:rsidRPr="00B6620B" w:rsidRDefault="00A74A3C" w:rsidP="00A74A3C">
      <w:pPr>
        <w:spacing w:line="360" w:lineRule="auto"/>
        <w:jc w:val="both"/>
        <w:rPr>
          <w:rFonts w:ascii="Times New Roman" w:hAnsi="Times New Roman" w:cs="Times New Roman"/>
          <w:b/>
          <w:i/>
          <w:sz w:val="24"/>
          <w:szCs w:val="24"/>
        </w:rPr>
      </w:pPr>
      <w:r w:rsidRPr="00B6620B">
        <w:rPr>
          <w:rFonts w:ascii="Times New Roman" w:hAnsi="Times New Roman" w:cs="Times New Roman"/>
          <w:sz w:val="24"/>
          <w:szCs w:val="24"/>
        </w:rPr>
        <w:lastRenderedPageBreak/>
        <w:t xml:space="preserve">According to the case of </w:t>
      </w:r>
      <w:r w:rsidR="00C70157" w:rsidRPr="00B6620B">
        <w:rPr>
          <w:rFonts w:ascii="Times New Roman" w:hAnsi="Times New Roman" w:cs="Times New Roman"/>
          <w:b/>
          <w:i/>
          <w:sz w:val="24"/>
          <w:szCs w:val="24"/>
          <w:u w:val="single"/>
        </w:rPr>
        <w:t>Aida Najjemba v. Ester Mpagi Civil Appeal No. 74 of 2005</w:t>
      </w:r>
      <w:r w:rsidR="00C70157" w:rsidRPr="00B6620B">
        <w:rPr>
          <w:rFonts w:ascii="Times New Roman" w:hAnsi="Times New Roman" w:cs="Times New Roman"/>
          <w:b/>
          <w:i/>
          <w:sz w:val="24"/>
          <w:szCs w:val="24"/>
        </w:rPr>
        <w:t xml:space="preserve">, </w:t>
      </w:r>
      <w:r w:rsidRPr="00B6620B">
        <w:rPr>
          <w:rFonts w:ascii="Times New Roman" w:hAnsi="Times New Roman" w:cs="Times New Roman"/>
          <w:sz w:val="24"/>
          <w:szCs w:val="24"/>
        </w:rPr>
        <w:t>the 4 conditions which must be demonstrated in order for the registrar to exercise his powers under the above section are;</w:t>
      </w:r>
    </w:p>
    <w:p w:rsidR="00C70157" w:rsidRPr="00B6620B" w:rsidRDefault="00A74A3C" w:rsidP="00EB6549">
      <w:pPr>
        <w:pStyle w:val="ListParagraph"/>
        <w:numPr>
          <w:ilvl w:val="0"/>
          <w:numId w:val="5"/>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The land must be registered under the provisions of the Registration of Titles Act and the purchaser must have paid the wh</w:t>
      </w:r>
      <w:r w:rsidR="00C70157" w:rsidRPr="00B6620B">
        <w:rPr>
          <w:rFonts w:ascii="Times New Roman" w:hAnsi="Times New Roman" w:cs="Times New Roman"/>
          <w:sz w:val="24"/>
          <w:szCs w:val="24"/>
        </w:rPr>
        <w:t>ole of the price to the vendor</w:t>
      </w:r>
      <w:r w:rsidR="00DF22B3" w:rsidRPr="00B6620B">
        <w:rPr>
          <w:rFonts w:ascii="Times New Roman" w:hAnsi="Times New Roman" w:cs="Times New Roman"/>
          <w:sz w:val="24"/>
          <w:szCs w:val="24"/>
        </w:rPr>
        <w:t>,</w:t>
      </w:r>
    </w:p>
    <w:p w:rsidR="00DF22B3" w:rsidRPr="00B6620B" w:rsidRDefault="00DF22B3" w:rsidP="00DF22B3">
      <w:pPr>
        <w:pStyle w:val="ListParagraph"/>
        <w:spacing w:line="360" w:lineRule="auto"/>
        <w:jc w:val="both"/>
        <w:rPr>
          <w:rFonts w:ascii="Times New Roman" w:hAnsi="Times New Roman" w:cs="Times New Roman"/>
          <w:sz w:val="24"/>
          <w:szCs w:val="24"/>
        </w:rPr>
      </w:pPr>
    </w:p>
    <w:p w:rsidR="00C70157" w:rsidRPr="00B6620B" w:rsidRDefault="00A74A3C" w:rsidP="00DF22B3">
      <w:pPr>
        <w:pStyle w:val="ListParagraph"/>
        <w:numPr>
          <w:ilvl w:val="0"/>
          <w:numId w:val="5"/>
        </w:numPr>
        <w:spacing w:after="0" w:line="276" w:lineRule="auto"/>
        <w:jc w:val="both"/>
        <w:rPr>
          <w:rFonts w:ascii="Times New Roman" w:hAnsi="Times New Roman" w:cs="Times New Roman"/>
          <w:sz w:val="24"/>
          <w:szCs w:val="24"/>
        </w:rPr>
      </w:pPr>
      <w:r w:rsidRPr="00B6620B">
        <w:rPr>
          <w:rFonts w:ascii="Times New Roman" w:hAnsi="Times New Roman" w:cs="Times New Roman"/>
          <w:sz w:val="24"/>
          <w:szCs w:val="24"/>
        </w:rPr>
        <w:t>The purchaser or those claiming under him or her have taken possession of the purchased</w:t>
      </w:r>
      <w:r w:rsidR="00DF22B3" w:rsidRPr="00B6620B">
        <w:rPr>
          <w:rFonts w:ascii="Times New Roman" w:hAnsi="Times New Roman" w:cs="Times New Roman"/>
          <w:sz w:val="24"/>
          <w:szCs w:val="24"/>
        </w:rPr>
        <w:t xml:space="preserve"> land,</w:t>
      </w:r>
    </w:p>
    <w:p w:rsidR="00DF22B3" w:rsidRPr="00B6620B" w:rsidRDefault="00DF22B3" w:rsidP="00DF22B3">
      <w:pPr>
        <w:pStyle w:val="ListParagraph"/>
        <w:spacing w:after="0" w:line="276" w:lineRule="auto"/>
        <w:rPr>
          <w:rFonts w:ascii="Times New Roman" w:hAnsi="Times New Roman" w:cs="Times New Roman"/>
          <w:sz w:val="24"/>
          <w:szCs w:val="24"/>
        </w:rPr>
      </w:pPr>
    </w:p>
    <w:p w:rsidR="00C70157" w:rsidRPr="00B6620B" w:rsidRDefault="00A74A3C" w:rsidP="00DF22B3">
      <w:pPr>
        <w:pStyle w:val="ListParagraph"/>
        <w:numPr>
          <w:ilvl w:val="0"/>
          <w:numId w:val="2"/>
        </w:numPr>
        <w:spacing w:after="0" w:line="276" w:lineRule="auto"/>
        <w:jc w:val="both"/>
        <w:rPr>
          <w:rFonts w:ascii="Times New Roman" w:hAnsi="Times New Roman" w:cs="Times New Roman"/>
          <w:sz w:val="24"/>
          <w:szCs w:val="24"/>
        </w:rPr>
      </w:pPr>
      <w:r w:rsidRPr="00B6620B">
        <w:rPr>
          <w:rFonts w:ascii="Times New Roman" w:hAnsi="Times New Roman" w:cs="Times New Roman"/>
          <w:sz w:val="24"/>
          <w:szCs w:val="24"/>
        </w:rPr>
        <w:t>That the entry into possession by the purchaser has been acquiesced by the vendor or his or her representative.</w:t>
      </w:r>
    </w:p>
    <w:p w:rsidR="00DF22B3" w:rsidRPr="00B6620B" w:rsidRDefault="00DF22B3" w:rsidP="00DF22B3">
      <w:pPr>
        <w:pStyle w:val="ListParagraph"/>
        <w:spacing w:line="360" w:lineRule="auto"/>
        <w:jc w:val="both"/>
        <w:rPr>
          <w:rFonts w:ascii="Times New Roman" w:hAnsi="Times New Roman" w:cs="Times New Roman"/>
          <w:sz w:val="24"/>
          <w:szCs w:val="24"/>
        </w:rPr>
      </w:pPr>
    </w:p>
    <w:p w:rsidR="00A74A3C" w:rsidRPr="00B6620B" w:rsidRDefault="00A74A3C" w:rsidP="00C70157">
      <w:pPr>
        <w:pStyle w:val="ListParagraph"/>
        <w:numPr>
          <w:ilvl w:val="0"/>
          <w:numId w:val="2"/>
        </w:num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The transfer of the property has not been executed because the vendor is dead or is residing out of jurisdiction or he/she cannot be found.</w:t>
      </w:r>
    </w:p>
    <w:p w:rsidR="00C70157" w:rsidRPr="00B6620B" w:rsidRDefault="00CD79C0" w:rsidP="00C70157">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 xml:space="preserve">The above elements were also reiterated in the case of </w:t>
      </w:r>
      <w:r w:rsidRPr="00B6620B">
        <w:rPr>
          <w:rFonts w:ascii="Times New Roman" w:hAnsi="Times New Roman" w:cs="Times New Roman"/>
          <w:b/>
          <w:i/>
          <w:sz w:val="24"/>
          <w:szCs w:val="24"/>
          <w:u w:val="single"/>
        </w:rPr>
        <w:t xml:space="preserve">Robert Mukanza &amp; Petra Mukanza </w:t>
      </w:r>
      <w:r w:rsidR="00DF22B3" w:rsidRPr="00B6620B">
        <w:rPr>
          <w:rFonts w:ascii="Times New Roman" w:hAnsi="Times New Roman" w:cs="Times New Roman"/>
          <w:b/>
          <w:i/>
          <w:sz w:val="24"/>
          <w:szCs w:val="24"/>
          <w:u w:val="single"/>
        </w:rPr>
        <w:t>versus</w:t>
      </w:r>
      <w:r w:rsidRPr="00B6620B">
        <w:rPr>
          <w:rFonts w:ascii="Times New Roman" w:hAnsi="Times New Roman" w:cs="Times New Roman"/>
          <w:b/>
          <w:i/>
          <w:sz w:val="24"/>
          <w:szCs w:val="24"/>
          <w:u w:val="single"/>
        </w:rPr>
        <w:t xml:space="preserve"> Commissioner for Land Registration Misc. Cause No.75/2015</w:t>
      </w:r>
      <w:r w:rsidRPr="00B6620B">
        <w:rPr>
          <w:rFonts w:ascii="Times New Roman" w:hAnsi="Times New Roman" w:cs="Times New Roman"/>
          <w:sz w:val="24"/>
          <w:szCs w:val="24"/>
        </w:rPr>
        <w:t xml:space="preserve"> as </w:t>
      </w:r>
      <w:r w:rsidR="00836734" w:rsidRPr="00B6620B">
        <w:rPr>
          <w:rFonts w:ascii="Times New Roman" w:hAnsi="Times New Roman" w:cs="Times New Roman"/>
          <w:sz w:val="24"/>
          <w:szCs w:val="24"/>
        </w:rPr>
        <w:t xml:space="preserve">was </w:t>
      </w:r>
      <w:r w:rsidRPr="00B6620B">
        <w:rPr>
          <w:rFonts w:ascii="Times New Roman" w:hAnsi="Times New Roman" w:cs="Times New Roman"/>
          <w:sz w:val="24"/>
          <w:szCs w:val="24"/>
        </w:rPr>
        <w:t>cited by Counsel for the Applicant. Counsel for the Applicant properly</w:t>
      </w:r>
      <w:r w:rsidR="00836734" w:rsidRPr="00B6620B">
        <w:rPr>
          <w:rFonts w:ascii="Times New Roman" w:hAnsi="Times New Roman" w:cs="Times New Roman"/>
          <w:sz w:val="24"/>
          <w:szCs w:val="24"/>
        </w:rPr>
        <w:t xml:space="preserve"> </w:t>
      </w:r>
      <w:r w:rsidRPr="00B6620B">
        <w:rPr>
          <w:rFonts w:ascii="Times New Roman" w:hAnsi="Times New Roman" w:cs="Times New Roman"/>
          <w:sz w:val="24"/>
          <w:szCs w:val="24"/>
        </w:rPr>
        <w:t>to relate</w:t>
      </w:r>
      <w:r w:rsidR="00836734" w:rsidRPr="00B6620B">
        <w:rPr>
          <w:rFonts w:ascii="Times New Roman" w:hAnsi="Times New Roman" w:cs="Times New Roman"/>
          <w:sz w:val="24"/>
          <w:szCs w:val="24"/>
        </w:rPr>
        <w:t>d</w:t>
      </w:r>
      <w:r w:rsidRPr="00B6620B">
        <w:rPr>
          <w:rFonts w:ascii="Times New Roman" w:hAnsi="Times New Roman" w:cs="Times New Roman"/>
          <w:sz w:val="24"/>
          <w:szCs w:val="24"/>
        </w:rPr>
        <w:t xml:space="preserve"> the evidence in the affidavit to the above elements</w:t>
      </w:r>
      <w:r w:rsidR="00836734" w:rsidRPr="00B6620B">
        <w:rPr>
          <w:rFonts w:ascii="Times New Roman" w:hAnsi="Times New Roman" w:cs="Times New Roman"/>
          <w:sz w:val="24"/>
          <w:szCs w:val="24"/>
        </w:rPr>
        <w:t xml:space="preserve">. </w:t>
      </w:r>
      <w:r w:rsidR="0015636A" w:rsidRPr="00B6620B">
        <w:rPr>
          <w:rFonts w:ascii="Times New Roman" w:hAnsi="Times New Roman" w:cs="Times New Roman"/>
          <w:sz w:val="24"/>
          <w:szCs w:val="24"/>
        </w:rPr>
        <w:t xml:space="preserve"> </w:t>
      </w:r>
      <w:r w:rsidR="00836734" w:rsidRPr="00B6620B">
        <w:rPr>
          <w:rFonts w:ascii="Times New Roman" w:hAnsi="Times New Roman" w:cs="Times New Roman"/>
          <w:sz w:val="24"/>
          <w:szCs w:val="24"/>
        </w:rPr>
        <w:t>He</w:t>
      </w:r>
      <w:r w:rsidRPr="00B6620B">
        <w:rPr>
          <w:rFonts w:ascii="Times New Roman" w:hAnsi="Times New Roman" w:cs="Times New Roman"/>
          <w:sz w:val="24"/>
          <w:szCs w:val="24"/>
        </w:rPr>
        <w:t xml:space="preserve"> thereafter urged C</w:t>
      </w:r>
      <w:r w:rsidR="00E73E1E" w:rsidRPr="00B6620B">
        <w:rPr>
          <w:rFonts w:ascii="Times New Roman" w:hAnsi="Times New Roman" w:cs="Times New Roman"/>
          <w:sz w:val="24"/>
          <w:szCs w:val="24"/>
        </w:rPr>
        <w:t>ourt to grant the application</w:t>
      </w:r>
      <w:r w:rsidR="00836734" w:rsidRPr="00B6620B">
        <w:rPr>
          <w:rFonts w:ascii="Times New Roman" w:hAnsi="Times New Roman" w:cs="Times New Roman"/>
          <w:sz w:val="24"/>
          <w:szCs w:val="24"/>
        </w:rPr>
        <w:t xml:space="preserve"> on ground that the Applicant had demonstrated all the conditions for the grant of a vesting order.</w:t>
      </w:r>
      <w:r w:rsidR="00E73E1E" w:rsidRPr="00B6620B">
        <w:rPr>
          <w:rFonts w:ascii="Times New Roman" w:hAnsi="Times New Roman" w:cs="Times New Roman"/>
          <w:sz w:val="24"/>
          <w:szCs w:val="24"/>
        </w:rPr>
        <w:t xml:space="preserve"> H</w:t>
      </w:r>
      <w:r w:rsidRPr="00B6620B">
        <w:rPr>
          <w:rFonts w:ascii="Times New Roman" w:hAnsi="Times New Roman" w:cs="Times New Roman"/>
          <w:sz w:val="24"/>
          <w:szCs w:val="24"/>
        </w:rPr>
        <w:t xml:space="preserve">e further buttressed his submission with the case </w:t>
      </w:r>
      <w:r w:rsidRPr="00B6620B">
        <w:rPr>
          <w:rFonts w:ascii="Times New Roman" w:hAnsi="Times New Roman" w:cs="Times New Roman"/>
          <w:b/>
          <w:i/>
          <w:sz w:val="24"/>
          <w:szCs w:val="24"/>
          <w:u w:val="single"/>
        </w:rPr>
        <w:t xml:space="preserve">Harriet Kisule </w:t>
      </w:r>
      <w:r w:rsidR="00DF22B3" w:rsidRPr="00B6620B">
        <w:rPr>
          <w:rFonts w:ascii="Times New Roman" w:hAnsi="Times New Roman" w:cs="Times New Roman"/>
          <w:b/>
          <w:i/>
          <w:sz w:val="24"/>
          <w:szCs w:val="24"/>
          <w:u w:val="single"/>
        </w:rPr>
        <w:t>versus</w:t>
      </w:r>
      <w:r w:rsidRPr="00B6620B">
        <w:rPr>
          <w:rFonts w:ascii="Times New Roman" w:hAnsi="Times New Roman" w:cs="Times New Roman"/>
          <w:b/>
          <w:i/>
          <w:sz w:val="24"/>
          <w:szCs w:val="24"/>
          <w:u w:val="single"/>
        </w:rPr>
        <w:t xml:space="preserve"> Commissioner for Land Registration Misc. Cause No.119 of 2016</w:t>
      </w:r>
      <w:r w:rsidRPr="00B6620B">
        <w:rPr>
          <w:rFonts w:ascii="Times New Roman" w:hAnsi="Times New Roman" w:cs="Times New Roman"/>
          <w:sz w:val="24"/>
          <w:szCs w:val="24"/>
        </w:rPr>
        <w:t xml:space="preserve"> wherein </w:t>
      </w:r>
      <w:r w:rsidR="00AE3E3B" w:rsidRPr="00B6620B">
        <w:rPr>
          <w:rFonts w:ascii="Times New Roman" w:hAnsi="Times New Roman" w:cs="Times New Roman"/>
          <w:sz w:val="24"/>
          <w:szCs w:val="24"/>
        </w:rPr>
        <w:t xml:space="preserve">a </w:t>
      </w:r>
      <w:r w:rsidR="00AE3E3B" w:rsidRPr="00B6620B">
        <w:rPr>
          <w:rFonts w:ascii="Times New Roman" w:hAnsi="Times New Roman" w:cs="Times New Roman"/>
          <w:i/>
          <w:sz w:val="24"/>
          <w:szCs w:val="24"/>
        </w:rPr>
        <w:t>vesting order was granted upon proof of the above grounds</w:t>
      </w:r>
      <w:r w:rsidR="00AE3E3B" w:rsidRPr="00B6620B">
        <w:rPr>
          <w:rFonts w:ascii="Times New Roman" w:hAnsi="Times New Roman" w:cs="Times New Roman"/>
          <w:sz w:val="24"/>
          <w:szCs w:val="24"/>
        </w:rPr>
        <w:t xml:space="preserve">. </w:t>
      </w:r>
      <w:r w:rsidR="00836734" w:rsidRPr="00B6620B">
        <w:rPr>
          <w:rFonts w:ascii="Times New Roman" w:hAnsi="Times New Roman" w:cs="Times New Roman"/>
          <w:sz w:val="24"/>
          <w:szCs w:val="24"/>
        </w:rPr>
        <w:t>Additionally, he</w:t>
      </w:r>
      <w:r w:rsidR="00AE3E3B" w:rsidRPr="00B6620B">
        <w:rPr>
          <w:rFonts w:ascii="Times New Roman" w:hAnsi="Times New Roman" w:cs="Times New Roman"/>
          <w:sz w:val="24"/>
          <w:szCs w:val="24"/>
        </w:rPr>
        <w:t xml:space="preserve"> cited Section 40(4) of the Land Act Cap 227 to submit that the Applicant had also demonstrated that he is a Ugandan citizen </w:t>
      </w:r>
      <w:r w:rsidR="00836734" w:rsidRPr="00B6620B">
        <w:rPr>
          <w:rFonts w:ascii="Times New Roman" w:hAnsi="Times New Roman" w:cs="Times New Roman"/>
          <w:sz w:val="24"/>
          <w:szCs w:val="24"/>
        </w:rPr>
        <w:t>such that</w:t>
      </w:r>
      <w:r w:rsidR="00AE3E3B" w:rsidRPr="00B6620B">
        <w:rPr>
          <w:rFonts w:ascii="Times New Roman" w:hAnsi="Times New Roman" w:cs="Times New Roman"/>
          <w:sz w:val="24"/>
          <w:szCs w:val="24"/>
        </w:rPr>
        <w:t xml:space="preserve"> there was no bar for vesting the freehold interest in him.</w:t>
      </w:r>
    </w:p>
    <w:p w:rsidR="00DF22B3" w:rsidRPr="00B6620B" w:rsidRDefault="00AE3E3B" w:rsidP="00C70157">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 xml:space="preserve">Having carefully looked at the evidence </w:t>
      </w:r>
      <w:r w:rsidR="00E73E1E" w:rsidRPr="00B6620B">
        <w:rPr>
          <w:rFonts w:ascii="Times New Roman" w:hAnsi="Times New Roman" w:cs="Times New Roman"/>
          <w:sz w:val="24"/>
          <w:szCs w:val="24"/>
        </w:rPr>
        <w:t xml:space="preserve">on record; </w:t>
      </w:r>
      <w:r w:rsidRPr="00B6620B">
        <w:rPr>
          <w:rFonts w:ascii="Times New Roman" w:hAnsi="Times New Roman" w:cs="Times New Roman"/>
          <w:sz w:val="24"/>
          <w:szCs w:val="24"/>
        </w:rPr>
        <w:t xml:space="preserve">I am </w:t>
      </w:r>
      <w:r w:rsidR="00E73E1E" w:rsidRPr="00B6620B">
        <w:rPr>
          <w:rFonts w:ascii="Times New Roman" w:hAnsi="Times New Roman" w:cs="Times New Roman"/>
          <w:sz w:val="24"/>
          <w:szCs w:val="24"/>
        </w:rPr>
        <w:t xml:space="preserve">also </w:t>
      </w:r>
      <w:r w:rsidRPr="00B6620B">
        <w:rPr>
          <w:rFonts w:ascii="Times New Roman" w:hAnsi="Times New Roman" w:cs="Times New Roman"/>
          <w:sz w:val="24"/>
          <w:szCs w:val="24"/>
        </w:rPr>
        <w:t>convinced</w:t>
      </w:r>
      <w:r w:rsidR="00E73E1E" w:rsidRPr="00B6620B">
        <w:rPr>
          <w:rFonts w:ascii="Times New Roman" w:hAnsi="Times New Roman" w:cs="Times New Roman"/>
          <w:sz w:val="24"/>
          <w:szCs w:val="24"/>
        </w:rPr>
        <w:t>, like C</w:t>
      </w:r>
      <w:r w:rsidR="005554F9" w:rsidRPr="00B6620B">
        <w:rPr>
          <w:rFonts w:ascii="Times New Roman" w:hAnsi="Times New Roman" w:cs="Times New Roman"/>
          <w:sz w:val="24"/>
          <w:szCs w:val="24"/>
        </w:rPr>
        <w:t xml:space="preserve">ounsel </w:t>
      </w:r>
      <w:r w:rsidRPr="00B6620B">
        <w:rPr>
          <w:rFonts w:ascii="Times New Roman" w:hAnsi="Times New Roman" w:cs="Times New Roman"/>
          <w:sz w:val="24"/>
          <w:szCs w:val="24"/>
        </w:rPr>
        <w:t>that the Applicant has demonstrated all the grounds for the gr</w:t>
      </w:r>
      <w:r w:rsidR="005554F9" w:rsidRPr="00B6620B">
        <w:rPr>
          <w:rFonts w:ascii="Times New Roman" w:hAnsi="Times New Roman" w:cs="Times New Roman"/>
          <w:sz w:val="24"/>
          <w:szCs w:val="24"/>
        </w:rPr>
        <w:t>ant of his</w:t>
      </w:r>
      <w:r w:rsidRPr="00B6620B">
        <w:rPr>
          <w:rFonts w:ascii="Times New Roman" w:hAnsi="Times New Roman" w:cs="Times New Roman"/>
          <w:sz w:val="24"/>
          <w:szCs w:val="24"/>
        </w:rPr>
        <w:t xml:space="preserve"> application. </w:t>
      </w:r>
      <w:r w:rsidR="00E73E1E" w:rsidRPr="00B6620B">
        <w:rPr>
          <w:rFonts w:ascii="Times New Roman" w:hAnsi="Times New Roman" w:cs="Times New Roman"/>
          <w:sz w:val="24"/>
          <w:szCs w:val="24"/>
        </w:rPr>
        <w:t>One</w:t>
      </w:r>
      <w:r w:rsidRPr="00B6620B">
        <w:rPr>
          <w:rFonts w:ascii="Times New Roman" w:hAnsi="Times New Roman" w:cs="Times New Roman"/>
          <w:sz w:val="24"/>
          <w:szCs w:val="24"/>
        </w:rPr>
        <w:t xml:space="preserve"> concern would be that he is not the purchaser but</w:t>
      </w:r>
      <w:r w:rsidR="00E73E1E" w:rsidRPr="00B6620B">
        <w:rPr>
          <w:rFonts w:ascii="Times New Roman" w:hAnsi="Times New Roman" w:cs="Times New Roman"/>
          <w:sz w:val="24"/>
          <w:szCs w:val="24"/>
        </w:rPr>
        <w:t>,</w:t>
      </w:r>
      <w:r w:rsidRPr="00B6620B">
        <w:rPr>
          <w:rFonts w:ascii="Times New Roman" w:hAnsi="Times New Roman" w:cs="Times New Roman"/>
          <w:sz w:val="24"/>
          <w:szCs w:val="24"/>
        </w:rPr>
        <w:t xml:space="preserve"> this is addressed by the fact that he </w:t>
      </w:r>
      <w:r w:rsidR="00E73E1E" w:rsidRPr="00B6620B">
        <w:rPr>
          <w:rFonts w:ascii="Times New Roman" w:hAnsi="Times New Roman" w:cs="Times New Roman"/>
          <w:sz w:val="24"/>
          <w:szCs w:val="24"/>
        </w:rPr>
        <w:t xml:space="preserve">has </w:t>
      </w:r>
      <w:r w:rsidR="005554F9" w:rsidRPr="00B6620B">
        <w:rPr>
          <w:rFonts w:ascii="Times New Roman" w:hAnsi="Times New Roman" w:cs="Times New Roman"/>
          <w:sz w:val="24"/>
          <w:szCs w:val="24"/>
        </w:rPr>
        <w:t>showed</w:t>
      </w:r>
      <w:r w:rsidR="00E73E1E" w:rsidRPr="00B6620B">
        <w:rPr>
          <w:rFonts w:ascii="Times New Roman" w:hAnsi="Times New Roman" w:cs="Times New Roman"/>
          <w:sz w:val="24"/>
          <w:szCs w:val="24"/>
        </w:rPr>
        <w:t xml:space="preserve"> that the purchaser company a</w:t>
      </w:r>
      <w:r w:rsidRPr="00B6620B">
        <w:rPr>
          <w:rFonts w:ascii="Times New Roman" w:hAnsi="Times New Roman" w:cs="Times New Roman"/>
          <w:sz w:val="24"/>
          <w:szCs w:val="24"/>
        </w:rPr>
        <w:t xml:space="preserve">ssigned </w:t>
      </w:r>
      <w:r w:rsidR="00E73E1E" w:rsidRPr="00B6620B">
        <w:rPr>
          <w:rFonts w:ascii="Times New Roman" w:hAnsi="Times New Roman" w:cs="Times New Roman"/>
          <w:sz w:val="24"/>
          <w:szCs w:val="24"/>
        </w:rPr>
        <w:t xml:space="preserve">its interest in the suit land to him. The scenario </w:t>
      </w:r>
      <w:r w:rsidR="00836734" w:rsidRPr="00B6620B">
        <w:rPr>
          <w:rFonts w:ascii="Times New Roman" w:hAnsi="Times New Roman" w:cs="Times New Roman"/>
          <w:sz w:val="24"/>
          <w:szCs w:val="24"/>
        </w:rPr>
        <w:t xml:space="preserve">then falls </w:t>
      </w:r>
      <w:r w:rsidR="00E73E1E" w:rsidRPr="00B6620B">
        <w:rPr>
          <w:rFonts w:ascii="Times New Roman" w:hAnsi="Times New Roman" w:cs="Times New Roman"/>
          <w:sz w:val="24"/>
          <w:szCs w:val="24"/>
        </w:rPr>
        <w:t>all fours with Section 167</w:t>
      </w:r>
      <w:r w:rsidR="00DF22B3" w:rsidRPr="00B6620B">
        <w:rPr>
          <w:rFonts w:ascii="Times New Roman" w:hAnsi="Times New Roman" w:cs="Times New Roman"/>
          <w:sz w:val="24"/>
          <w:szCs w:val="24"/>
        </w:rPr>
        <w:t xml:space="preserve"> of the</w:t>
      </w:r>
      <w:r w:rsidR="00E73E1E" w:rsidRPr="00B6620B">
        <w:rPr>
          <w:rFonts w:ascii="Times New Roman" w:hAnsi="Times New Roman" w:cs="Times New Roman"/>
          <w:sz w:val="24"/>
          <w:szCs w:val="24"/>
        </w:rPr>
        <w:t xml:space="preserve"> </w:t>
      </w:r>
      <w:r w:rsidR="00632705" w:rsidRPr="00B6620B">
        <w:rPr>
          <w:rFonts w:ascii="Times New Roman" w:hAnsi="Times New Roman" w:cs="Times New Roman"/>
          <w:sz w:val="24"/>
          <w:szCs w:val="24"/>
        </w:rPr>
        <w:t>Registration of Titles Act</w:t>
      </w:r>
      <w:r w:rsidR="00E73E1E" w:rsidRPr="00B6620B">
        <w:rPr>
          <w:rFonts w:ascii="Times New Roman" w:hAnsi="Times New Roman" w:cs="Times New Roman"/>
          <w:sz w:val="24"/>
          <w:szCs w:val="24"/>
        </w:rPr>
        <w:t xml:space="preserve"> which envisages that even those claiming under the purchaser may claim a vesting order on the basis of th</w:t>
      </w:r>
      <w:r w:rsidR="005554F9" w:rsidRPr="00B6620B">
        <w:rPr>
          <w:rFonts w:ascii="Times New Roman" w:hAnsi="Times New Roman" w:cs="Times New Roman"/>
          <w:sz w:val="24"/>
          <w:szCs w:val="24"/>
        </w:rPr>
        <w:t>e</w:t>
      </w:r>
      <w:r w:rsidR="00E73E1E" w:rsidRPr="00B6620B">
        <w:rPr>
          <w:rFonts w:ascii="Times New Roman" w:hAnsi="Times New Roman" w:cs="Times New Roman"/>
          <w:sz w:val="24"/>
          <w:szCs w:val="24"/>
        </w:rPr>
        <w:t xml:space="preserve"> Section.</w:t>
      </w:r>
    </w:p>
    <w:p w:rsidR="00E73E1E" w:rsidRPr="00B6620B" w:rsidRDefault="00836734" w:rsidP="00C70157">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lastRenderedPageBreak/>
        <w:t xml:space="preserve">Logically, it means that the Applicant has constructive possession by virtue of the fact that the purchaser company is now in </w:t>
      </w:r>
      <w:r w:rsidR="000F3F1C" w:rsidRPr="00B6620B">
        <w:rPr>
          <w:rFonts w:ascii="Times New Roman" w:hAnsi="Times New Roman" w:cs="Times New Roman"/>
          <w:sz w:val="24"/>
          <w:szCs w:val="24"/>
        </w:rPr>
        <w:t xml:space="preserve">actual </w:t>
      </w:r>
      <w:r w:rsidRPr="00B6620B">
        <w:rPr>
          <w:rFonts w:ascii="Times New Roman" w:hAnsi="Times New Roman" w:cs="Times New Roman"/>
          <w:sz w:val="24"/>
          <w:szCs w:val="24"/>
        </w:rPr>
        <w:t>possession of the suit land on his behalf.</w:t>
      </w:r>
    </w:p>
    <w:p w:rsidR="00AE3E3B" w:rsidRPr="00B6620B" w:rsidRDefault="00E73E1E" w:rsidP="00C70157">
      <w:pPr>
        <w:spacing w:line="360" w:lineRule="auto"/>
        <w:jc w:val="both"/>
        <w:rPr>
          <w:rFonts w:ascii="Times New Roman" w:hAnsi="Times New Roman" w:cs="Times New Roman"/>
          <w:i/>
          <w:sz w:val="24"/>
          <w:szCs w:val="24"/>
        </w:rPr>
      </w:pPr>
      <w:r w:rsidRPr="00B6620B">
        <w:rPr>
          <w:rFonts w:ascii="Times New Roman" w:hAnsi="Times New Roman" w:cs="Times New Roman"/>
          <w:sz w:val="24"/>
          <w:szCs w:val="24"/>
        </w:rPr>
        <w:t xml:space="preserve">There </w:t>
      </w:r>
      <w:r w:rsidR="00011B4E" w:rsidRPr="00B6620B">
        <w:rPr>
          <w:rFonts w:ascii="Times New Roman" w:hAnsi="Times New Roman" w:cs="Times New Roman"/>
          <w:sz w:val="24"/>
          <w:szCs w:val="24"/>
        </w:rPr>
        <w:t xml:space="preserve">last </w:t>
      </w:r>
      <w:r w:rsidRPr="00B6620B">
        <w:rPr>
          <w:rFonts w:ascii="Times New Roman" w:hAnsi="Times New Roman" w:cs="Times New Roman"/>
          <w:sz w:val="24"/>
          <w:szCs w:val="24"/>
        </w:rPr>
        <w:t xml:space="preserve">concern relates to procedure by which this application </w:t>
      </w:r>
      <w:r w:rsidR="000F3F1C" w:rsidRPr="00B6620B">
        <w:rPr>
          <w:rFonts w:ascii="Times New Roman" w:hAnsi="Times New Roman" w:cs="Times New Roman"/>
          <w:sz w:val="24"/>
          <w:szCs w:val="24"/>
        </w:rPr>
        <w:t>was brought</w:t>
      </w:r>
      <w:r w:rsidR="00C9236F" w:rsidRPr="00B6620B">
        <w:rPr>
          <w:rFonts w:ascii="Times New Roman" w:hAnsi="Times New Roman" w:cs="Times New Roman"/>
          <w:sz w:val="24"/>
          <w:szCs w:val="24"/>
        </w:rPr>
        <w:t xml:space="preserve"> to</w:t>
      </w:r>
      <w:r w:rsidRPr="00B6620B">
        <w:rPr>
          <w:rFonts w:ascii="Times New Roman" w:hAnsi="Times New Roman" w:cs="Times New Roman"/>
          <w:sz w:val="24"/>
          <w:szCs w:val="24"/>
        </w:rPr>
        <w:t xml:space="preserve"> this Court. </w:t>
      </w:r>
      <w:r w:rsidR="00C9236F" w:rsidRPr="00B6620B">
        <w:rPr>
          <w:rFonts w:ascii="Times New Roman" w:hAnsi="Times New Roman" w:cs="Times New Roman"/>
          <w:sz w:val="24"/>
          <w:szCs w:val="24"/>
        </w:rPr>
        <w:t>It is clear that Section 167</w:t>
      </w:r>
      <w:r w:rsidR="000F3F1C" w:rsidRPr="00B6620B">
        <w:rPr>
          <w:rFonts w:ascii="Times New Roman" w:hAnsi="Times New Roman" w:cs="Times New Roman"/>
          <w:b/>
          <w:sz w:val="24"/>
          <w:szCs w:val="24"/>
        </w:rPr>
        <w:t>,</w:t>
      </w:r>
      <w:r w:rsidR="00C9236F" w:rsidRPr="00B6620B">
        <w:rPr>
          <w:rFonts w:ascii="Times New Roman" w:hAnsi="Times New Roman" w:cs="Times New Roman"/>
          <w:sz w:val="24"/>
          <w:szCs w:val="24"/>
        </w:rPr>
        <w:t xml:space="preserve"> </w:t>
      </w:r>
      <w:r w:rsidR="00011B4E" w:rsidRPr="00B6620B">
        <w:rPr>
          <w:rFonts w:ascii="Times New Roman" w:hAnsi="Times New Roman" w:cs="Times New Roman"/>
          <w:sz w:val="24"/>
          <w:szCs w:val="24"/>
        </w:rPr>
        <w:t>as above</w:t>
      </w:r>
      <w:r w:rsidR="000F3F1C" w:rsidRPr="00B6620B">
        <w:rPr>
          <w:rFonts w:ascii="Times New Roman" w:hAnsi="Times New Roman" w:cs="Times New Roman"/>
          <w:sz w:val="24"/>
          <w:szCs w:val="24"/>
        </w:rPr>
        <w:t>,</w:t>
      </w:r>
      <w:r w:rsidR="00C9236F" w:rsidRPr="00B6620B">
        <w:rPr>
          <w:rFonts w:ascii="Times New Roman" w:hAnsi="Times New Roman" w:cs="Times New Roman"/>
          <w:sz w:val="24"/>
          <w:szCs w:val="24"/>
        </w:rPr>
        <w:t xml:space="preserve"> envisages the 1</w:t>
      </w:r>
      <w:r w:rsidR="00C9236F" w:rsidRPr="00B6620B">
        <w:rPr>
          <w:rFonts w:ascii="Times New Roman" w:hAnsi="Times New Roman" w:cs="Times New Roman"/>
          <w:sz w:val="24"/>
          <w:szCs w:val="24"/>
          <w:vertAlign w:val="superscript"/>
        </w:rPr>
        <w:t>st</w:t>
      </w:r>
      <w:r w:rsidR="00C9236F" w:rsidRPr="00B6620B">
        <w:rPr>
          <w:rFonts w:ascii="Times New Roman" w:hAnsi="Times New Roman" w:cs="Times New Roman"/>
          <w:sz w:val="24"/>
          <w:szCs w:val="24"/>
        </w:rPr>
        <w:t xml:space="preserve"> Respondent </w:t>
      </w:r>
      <w:r w:rsidR="00011B4E" w:rsidRPr="00B6620B">
        <w:rPr>
          <w:rFonts w:ascii="Times New Roman" w:hAnsi="Times New Roman" w:cs="Times New Roman"/>
          <w:sz w:val="24"/>
          <w:szCs w:val="24"/>
        </w:rPr>
        <w:t>as the office clothed with statutory power to vest land in persons who demonstrate the above conditions.</w:t>
      </w:r>
      <w:r w:rsidR="00C9236F" w:rsidRPr="00B6620B">
        <w:rPr>
          <w:rFonts w:ascii="Times New Roman" w:hAnsi="Times New Roman" w:cs="Times New Roman"/>
          <w:sz w:val="24"/>
          <w:szCs w:val="24"/>
        </w:rPr>
        <w:t xml:space="preserve"> Several cases have reiterated this by stating</w:t>
      </w:r>
      <w:r w:rsidR="000F3F1C" w:rsidRPr="00B6620B">
        <w:rPr>
          <w:rFonts w:ascii="Times New Roman" w:hAnsi="Times New Roman" w:cs="Times New Roman"/>
          <w:sz w:val="24"/>
          <w:szCs w:val="24"/>
        </w:rPr>
        <w:t>;</w:t>
      </w:r>
      <w:r w:rsidR="00C9236F" w:rsidRPr="00B6620B">
        <w:rPr>
          <w:rFonts w:ascii="Times New Roman" w:hAnsi="Times New Roman" w:cs="Times New Roman"/>
          <w:sz w:val="24"/>
          <w:szCs w:val="24"/>
        </w:rPr>
        <w:t xml:space="preserve"> that before an Applicant invokes the inherent jurisdiction of Court under Section 98 </w:t>
      </w:r>
      <w:r w:rsidR="005D2EE4" w:rsidRPr="00B6620B">
        <w:rPr>
          <w:rFonts w:ascii="Times New Roman" w:hAnsi="Times New Roman" w:cs="Times New Roman"/>
          <w:sz w:val="24"/>
          <w:szCs w:val="24"/>
        </w:rPr>
        <w:t>Civil Procedure Act</w:t>
      </w:r>
      <w:r w:rsidR="00011B4E" w:rsidRPr="00B6620B">
        <w:rPr>
          <w:rFonts w:ascii="Times New Roman" w:hAnsi="Times New Roman" w:cs="Times New Roman"/>
          <w:sz w:val="24"/>
          <w:szCs w:val="24"/>
        </w:rPr>
        <w:t xml:space="preserve"> or Section 33 Judicature Act</w:t>
      </w:r>
      <w:r w:rsidR="00C9236F" w:rsidRPr="00B6620B">
        <w:rPr>
          <w:rFonts w:ascii="Times New Roman" w:hAnsi="Times New Roman" w:cs="Times New Roman"/>
          <w:sz w:val="24"/>
          <w:szCs w:val="24"/>
        </w:rPr>
        <w:t xml:space="preserve"> in applications of this nature; he or she must have applied first for a vesting order to the </w:t>
      </w:r>
      <w:r w:rsidR="00011B4E" w:rsidRPr="00B6620B">
        <w:rPr>
          <w:rFonts w:ascii="Times New Roman" w:hAnsi="Times New Roman" w:cs="Times New Roman"/>
          <w:sz w:val="24"/>
          <w:szCs w:val="24"/>
        </w:rPr>
        <w:t>1</w:t>
      </w:r>
      <w:r w:rsidR="00011B4E" w:rsidRPr="00B6620B">
        <w:rPr>
          <w:rFonts w:ascii="Times New Roman" w:hAnsi="Times New Roman" w:cs="Times New Roman"/>
          <w:sz w:val="24"/>
          <w:szCs w:val="24"/>
          <w:vertAlign w:val="superscript"/>
        </w:rPr>
        <w:t>st</w:t>
      </w:r>
      <w:r w:rsidR="00011B4E" w:rsidRPr="00B6620B">
        <w:rPr>
          <w:rFonts w:ascii="Times New Roman" w:hAnsi="Times New Roman" w:cs="Times New Roman"/>
          <w:sz w:val="24"/>
          <w:szCs w:val="24"/>
        </w:rPr>
        <w:t xml:space="preserve"> Respondent</w:t>
      </w:r>
      <w:r w:rsidR="00C9236F" w:rsidRPr="00B6620B">
        <w:rPr>
          <w:rFonts w:ascii="Times New Roman" w:hAnsi="Times New Roman" w:cs="Times New Roman"/>
          <w:sz w:val="24"/>
          <w:szCs w:val="24"/>
        </w:rPr>
        <w:t xml:space="preserve">, who for some reason must have declined to exercise his or her powers under Section 167 </w:t>
      </w:r>
      <w:r w:rsidR="005D2EE4" w:rsidRPr="00B6620B">
        <w:rPr>
          <w:rFonts w:ascii="Times New Roman" w:hAnsi="Times New Roman" w:cs="Times New Roman"/>
          <w:sz w:val="24"/>
          <w:szCs w:val="24"/>
        </w:rPr>
        <w:t>Registration of Titles Act</w:t>
      </w:r>
      <w:r w:rsidR="00011B4E" w:rsidRPr="00B6620B">
        <w:rPr>
          <w:rFonts w:ascii="Times New Roman" w:hAnsi="Times New Roman" w:cs="Times New Roman"/>
          <w:sz w:val="24"/>
          <w:szCs w:val="24"/>
        </w:rPr>
        <w:t>.</w:t>
      </w:r>
      <w:r w:rsidR="00C9236F" w:rsidRPr="00B6620B">
        <w:rPr>
          <w:rFonts w:ascii="Times New Roman" w:hAnsi="Times New Roman" w:cs="Times New Roman"/>
          <w:b/>
          <w:i/>
          <w:sz w:val="24"/>
          <w:szCs w:val="24"/>
        </w:rPr>
        <w:t xml:space="preserve"> </w:t>
      </w:r>
      <w:r w:rsidR="00C9236F" w:rsidRPr="00B6620B">
        <w:rPr>
          <w:rFonts w:ascii="Times New Roman" w:hAnsi="Times New Roman" w:cs="Times New Roman"/>
          <w:i/>
          <w:sz w:val="24"/>
          <w:szCs w:val="24"/>
        </w:rPr>
        <w:t xml:space="preserve">See </w:t>
      </w:r>
      <w:r w:rsidR="00C9236F" w:rsidRPr="00B6620B">
        <w:rPr>
          <w:rFonts w:ascii="Times New Roman" w:hAnsi="Times New Roman" w:cs="Times New Roman"/>
          <w:b/>
          <w:i/>
          <w:sz w:val="24"/>
          <w:szCs w:val="24"/>
          <w:u w:val="single"/>
        </w:rPr>
        <w:t xml:space="preserve">Aida </w:t>
      </w:r>
      <w:r w:rsidR="00011B4E" w:rsidRPr="00B6620B">
        <w:rPr>
          <w:rFonts w:ascii="Times New Roman" w:hAnsi="Times New Roman" w:cs="Times New Roman"/>
          <w:b/>
          <w:i/>
          <w:sz w:val="24"/>
          <w:szCs w:val="24"/>
          <w:u w:val="single"/>
        </w:rPr>
        <w:t xml:space="preserve">Najjemba </w:t>
      </w:r>
      <w:r w:rsidR="005D2EE4" w:rsidRPr="00B6620B">
        <w:rPr>
          <w:rFonts w:ascii="Times New Roman" w:hAnsi="Times New Roman" w:cs="Times New Roman"/>
          <w:b/>
          <w:i/>
          <w:sz w:val="24"/>
          <w:szCs w:val="24"/>
          <w:u w:val="single"/>
        </w:rPr>
        <w:t>versus</w:t>
      </w:r>
      <w:r w:rsidR="00011B4E" w:rsidRPr="00B6620B">
        <w:rPr>
          <w:rFonts w:ascii="Times New Roman" w:hAnsi="Times New Roman" w:cs="Times New Roman"/>
          <w:b/>
          <w:i/>
          <w:sz w:val="24"/>
          <w:szCs w:val="24"/>
          <w:u w:val="single"/>
        </w:rPr>
        <w:t xml:space="preserve"> Ester Mpagi (Supra); Ronald </w:t>
      </w:r>
      <w:r w:rsidR="00011B4E" w:rsidRPr="00B6620B">
        <w:rPr>
          <w:rFonts w:ascii="Times New Roman" w:eastAsia="Times New Roman" w:hAnsi="Times New Roman" w:cs="Times New Roman"/>
          <w:b/>
          <w:bCs/>
          <w:i/>
          <w:color w:val="000222"/>
          <w:kern w:val="36"/>
          <w:sz w:val="24"/>
          <w:szCs w:val="24"/>
          <w:u w:val="single"/>
        </w:rPr>
        <w:t xml:space="preserve">Oine </w:t>
      </w:r>
      <w:r w:rsidR="00E70B25" w:rsidRPr="00B6620B">
        <w:rPr>
          <w:rFonts w:ascii="Times New Roman" w:eastAsia="Times New Roman" w:hAnsi="Times New Roman" w:cs="Times New Roman"/>
          <w:b/>
          <w:bCs/>
          <w:i/>
          <w:color w:val="000222"/>
          <w:kern w:val="36"/>
          <w:sz w:val="24"/>
          <w:szCs w:val="24"/>
          <w:u w:val="single"/>
        </w:rPr>
        <w:t>versus</w:t>
      </w:r>
      <w:r w:rsidR="00011B4E" w:rsidRPr="00B6620B">
        <w:rPr>
          <w:rFonts w:ascii="Times New Roman" w:eastAsia="Times New Roman" w:hAnsi="Times New Roman" w:cs="Times New Roman"/>
          <w:b/>
          <w:bCs/>
          <w:i/>
          <w:color w:val="000222"/>
          <w:kern w:val="36"/>
          <w:sz w:val="24"/>
          <w:szCs w:val="24"/>
          <w:u w:val="single"/>
        </w:rPr>
        <w:t xml:space="preserve"> Commissioner Land Registration Misc. Cause No. 90 of 2013;</w:t>
      </w:r>
      <w:r w:rsidR="00011B4E" w:rsidRPr="00B6620B">
        <w:rPr>
          <w:rFonts w:ascii="Times New Roman" w:hAnsi="Times New Roman" w:cs="Times New Roman"/>
          <w:b/>
          <w:i/>
          <w:sz w:val="24"/>
          <w:szCs w:val="24"/>
          <w:u w:val="single"/>
        </w:rPr>
        <w:t xml:space="preserve"> Robert Mukanza &amp; Petra Mukanza vs. Commissioner for Land Registration Misc. Cause No.75/2015</w:t>
      </w:r>
      <w:r w:rsidR="00011B4E" w:rsidRPr="00B6620B">
        <w:rPr>
          <w:rFonts w:ascii="Times New Roman" w:hAnsi="Times New Roman" w:cs="Times New Roman"/>
          <w:sz w:val="24"/>
          <w:szCs w:val="24"/>
        </w:rPr>
        <w:t>.</w:t>
      </w:r>
    </w:p>
    <w:p w:rsidR="00D47F8A" w:rsidRPr="00B6620B" w:rsidRDefault="00D47F8A" w:rsidP="00964F1B">
      <w:pPr>
        <w:spacing w:line="360" w:lineRule="auto"/>
        <w:jc w:val="both"/>
        <w:rPr>
          <w:rFonts w:ascii="Times New Roman" w:hAnsi="Times New Roman" w:cs="Times New Roman"/>
          <w:sz w:val="24"/>
          <w:szCs w:val="24"/>
        </w:rPr>
      </w:pPr>
    </w:p>
    <w:p w:rsidR="005D2EE4" w:rsidRPr="00B6620B" w:rsidRDefault="00964F1B" w:rsidP="00964F1B">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The Applicant did not prove compli</w:t>
      </w:r>
      <w:r w:rsidR="000F3F1C" w:rsidRPr="00B6620B">
        <w:rPr>
          <w:rFonts w:ascii="Times New Roman" w:hAnsi="Times New Roman" w:cs="Times New Roman"/>
          <w:sz w:val="24"/>
          <w:szCs w:val="24"/>
        </w:rPr>
        <w:t xml:space="preserve">ance </w:t>
      </w:r>
      <w:r w:rsidRPr="00B6620B">
        <w:rPr>
          <w:rFonts w:ascii="Times New Roman" w:hAnsi="Times New Roman" w:cs="Times New Roman"/>
          <w:sz w:val="24"/>
          <w:szCs w:val="24"/>
        </w:rPr>
        <w:t xml:space="preserve">with the above procedure before bringing </w:t>
      </w:r>
      <w:r w:rsidR="000F3F1C" w:rsidRPr="00B6620B">
        <w:rPr>
          <w:rFonts w:ascii="Times New Roman" w:hAnsi="Times New Roman" w:cs="Times New Roman"/>
          <w:sz w:val="24"/>
          <w:szCs w:val="24"/>
        </w:rPr>
        <w:t>t</w:t>
      </w:r>
      <w:r w:rsidRPr="00B6620B">
        <w:rPr>
          <w:rFonts w:ascii="Times New Roman" w:hAnsi="Times New Roman" w:cs="Times New Roman"/>
          <w:sz w:val="24"/>
          <w:szCs w:val="24"/>
        </w:rPr>
        <w:t xml:space="preserve">his application to Court. His Counsel </w:t>
      </w:r>
      <w:r w:rsidR="000F3F1C" w:rsidRPr="00B6620B">
        <w:rPr>
          <w:rFonts w:ascii="Times New Roman" w:hAnsi="Times New Roman" w:cs="Times New Roman"/>
          <w:sz w:val="24"/>
          <w:szCs w:val="24"/>
        </w:rPr>
        <w:t>nevertheless</w:t>
      </w:r>
      <w:r w:rsidRPr="00B6620B">
        <w:rPr>
          <w:rFonts w:ascii="Times New Roman" w:hAnsi="Times New Roman" w:cs="Times New Roman"/>
          <w:sz w:val="24"/>
          <w:szCs w:val="24"/>
        </w:rPr>
        <w:t xml:space="preserve"> </w:t>
      </w:r>
      <w:r w:rsidR="000F3F1C" w:rsidRPr="00B6620B">
        <w:rPr>
          <w:rFonts w:ascii="Times New Roman" w:hAnsi="Times New Roman" w:cs="Times New Roman"/>
          <w:sz w:val="24"/>
          <w:szCs w:val="24"/>
        </w:rPr>
        <w:t xml:space="preserve">urged Court to grant the application on the basis Court’s inherent jurisdiction </w:t>
      </w:r>
      <w:r w:rsidRPr="00B6620B">
        <w:rPr>
          <w:rFonts w:ascii="Times New Roman" w:hAnsi="Times New Roman" w:cs="Times New Roman"/>
          <w:sz w:val="24"/>
          <w:szCs w:val="24"/>
        </w:rPr>
        <w:t>under Article 139(1) of Constitution</w:t>
      </w:r>
      <w:r w:rsidR="000F3F1C" w:rsidRPr="00B6620B">
        <w:rPr>
          <w:rFonts w:ascii="Times New Roman" w:hAnsi="Times New Roman" w:cs="Times New Roman"/>
          <w:sz w:val="24"/>
          <w:szCs w:val="24"/>
        </w:rPr>
        <w:t xml:space="preserve"> of the Republic of Uganda, 1995</w:t>
      </w:r>
      <w:r w:rsidRPr="00B6620B">
        <w:rPr>
          <w:rFonts w:ascii="Times New Roman" w:hAnsi="Times New Roman" w:cs="Times New Roman"/>
          <w:sz w:val="24"/>
          <w:szCs w:val="24"/>
        </w:rPr>
        <w:t>.</w:t>
      </w:r>
    </w:p>
    <w:p w:rsidR="005D2EE4" w:rsidRPr="00B6620B" w:rsidRDefault="005D2EE4" w:rsidP="00964F1B">
      <w:pPr>
        <w:spacing w:line="360" w:lineRule="auto"/>
        <w:jc w:val="both"/>
        <w:rPr>
          <w:rFonts w:ascii="Times New Roman" w:hAnsi="Times New Roman" w:cs="Times New Roman"/>
          <w:sz w:val="24"/>
          <w:szCs w:val="24"/>
        </w:rPr>
      </w:pPr>
    </w:p>
    <w:p w:rsidR="005D2EE4" w:rsidRPr="00B6620B" w:rsidRDefault="00964F1B" w:rsidP="00964F1B">
      <w:pPr>
        <w:spacing w:line="360" w:lineRule="auto"/>
        <w:jc w:val="both"/>
        <w:rPr>
          <w:rFonts w:ascii="Times New Roman" w:hAnsi="Times New Roman" w:cs="Times New Roman"/>
          <w:b/>
          <w:i/>
          <w:sz w:val="24"/>
          <w:szCs w:val="24"/>
        </w:rPr>
      </w:pPr>
      <w:r w:rsidRPr="00B6620B">
        <w:rPr>
          <w:rFonts w:ascii="Times New Roman" w:hAnsi="Times New Roman" w:cs="Times New Roman"/>
          <w:sz w:val="24"/>
          <w:szCs w:val="24"/>
        </w:rPr>
        <w:t xml:space="preserve">I know </w:t>
      </w:r>
      <w:r w:rsidR="00117CB5" w:rsidRPr="00B6620B">
        <w:rPr>
          <w:rFonts w:ascii="Times New Roman" w:hAnsi="Times New Roman" w:cs="Times New Roman"/>
          <w:sz w:val="24"/>
          <w:szCs w:val="24"/>
        </w:rPr>
        <w:t xml:space="preserve">of </w:t>
      </w:r>
      <w:r w:rsidRPr="00B6620B">
        <w:rPr>
          <w:rFonts w:ascii="Times New Roman" w:hAnsi="Times New Roman" w:cs="Times New Roman"/>
          <w:sz w:val="24"/>
          <w:szCs w:val="24"/>
        </w:rPr>
        <w:t xml:space="preserve">certain cases </w:t>
      </w:r>
      <w:r w:rsidR="00117CB5" w:rsidRPr="00B6620B">
        <w:rPr>
          <w:rFonts w:ascii="Times New Roman" w:hAnsi="Times New Roman" w:cs="Times New Roman"/>
          <w:sz w:val="24"/>
          <w:szCs w:val="24"/>
        </w:rPr>
        <w:t xml:space="preserve">were applications </w:t>
      </w:r>
      <w:r w:rsidR="000F3F1C" w:rsidRPr="00B6620B">
        <w:rPr>
          <w:rFonts w:ascii="Times New Roman" w:hAnsi="Times New Roman" w:cs="Times New Roman"/>
          <w:sz w:val="24"/>
          <w:szCs w:val="24"/>
        </w:rPr>
        <w:t>of this nature</w:t>
      </w:r>
      <w:r w:rsidR="00117CB5" w:rsidRPr="00B6620B">
        <w:rPr>
          <w:rFonts w:ascii="Times New Roman" w:hAnsi="Times New Roman" w:cs="Times New Roman"/>
          <w:sz w:val="24"/>
          <w:szCs w:val="24"/>
        </w:rPr>
        <w:t xml:space="preserve"> have been granted</w:t>
      </w:r>
      <w:r w:rsidRPr="00B6620B">
        <w:rPr>
          <w:rFonts w:ascii="Times New Roman" w:hAnsi="Times New Roman" w:cs="Times New Roman"/>
          <w:sz w:val="24"/>
          <w:szCs w:val="24"/>
        </w:rPr>
        <w:t xml:space="preserve"> on the basis of</w:t>
      </w:r>
      <w:r w:rsidR="00117CB5" w:rsidRPr="00B6620B">
        <w:rPr>
          <w:rFonts w:ascii="Times New Roman" w:hAnsi="Times New Roman" w:cs="Times New Roman"/>
          <w:sz w:val="24"/>
          <w:szCs w:val="24"/>
        </w:rPr>
        <w:t xml:space="preserve"> </w:t>
      </w:r>
      <w:r w:rsidRPr="00B6620B">
        <w:rPr>
          <w:rFonts w:ascii="Times New Roman" w:hAnsi="Times New Roman" w:cs="Times New Roman"/>
          <w:sz w:val="24"/>
          <w:szCs w:val="24"/>
        </w:rPr>
        <w:t xml:space="preserve">inherent jurisdiction notwithstanding </w:t>
      </w:r>
      <w:r w:rsidR="000F3F1C" w:rsidRPr="00B6620B">
        <w:rPr>
          <w:rFonts w:ascii="Times New Roman" w:hAnsi="Times New Roman" w:cs="Times New Roman"/>
          <w:sz w:val="24"/>
          <w:szCs w:val="24"/>
        </w:rPr>
        <w:t xml:space="preserve">the </w:t>
      </w:r>
      <w:r w:rsidRPr="00B6620B">
        <w:rPr>
          <w:rFonts w:ascii="Times New Roman" w:hAnsi="Times New Roman" w:cs="Times New Roman"/>
          <w:sz w:val="24"/>
          <w:szCs w:val="24"/>
        </w:rPr>
        <w:t>noncompliance with the said procedure</w:t>
      </w:r>
      <w:r w:rsidR="000F3F1C" w:rsidRPr="00B6620B">
        <w:rPr>
          <w:rFonts w:ascii="Times New Roman" w:hAnsi="Times New Roman" w:cs="Times New Roman"/>
          <w:sz w:val="24"/>
          <w:szCs w:val="24"/>
        </w:rPr>
        <w:t xml:space="preserve"> although;</w:t>
      </w:r>
      <w:r w:rsidRPr="00B6620B">
        <w:rPr>
          <w:rFonts w:ascii="Times New Roman" w:hAnsi="Times New Roman" w:cs="Times New Roman"/>
          <w:sz w:val="24"/>
          <w:szCs w:val="24"/>
        </w:rPr>
        <w:t xml:space="preserve"> I </w:t>
      </w:r>
      <w:r w:rsidR="000F3F1C" w:rsidRPr="00B6620B">
        <w:rPr>
          <w:rFonts w:ascii="Times New Roman" w:hAnsi="Times New Roman" w:cs="Times New Roman"/>
          <w:sz w:val="24"/>
          <w:szCs w:val="24"/>
        </w:rPr>
        <w:t>am</w:t>
      </w:r>
      <w:r w:rsidRPr="00B6620B">
        <w:rPr>
          <w:rFonts w:ascii="Times New Roman" w:hAnsi="Times New Roman" w:cs="Times New Roman"/>
          <w:sz w:val="24"/>
          <w:szCs w:val="24"/>
        </w:rPr>
        <w:t xml:space="preserve"> certain that such jurisdiction has been exercised </w:t>
      </w:r>
      <w:r w:rsidR="00117CB5" w:rsidRPr="00B6620B">
        <w:rPr>
          <w:rFonts w:ascii="Times New Roman" w:hAnsi="Times New Roman" w:cs="Times New Roman"/>
          <w:sz w:val="24"/>
          <w:szCs w:val="24"/>
        </w:rPr>
        <w:t xml:space="preserve">on the basis of </w:t>
      </w:r>
      <w:r w:rsidRPr="00B6620B">
        <w:rPr>
          <w:rFonts w:ascii="Times New Roman" w:hAnsi="Times New Roman" w:cs="Times New Roman"/>
          <w:sz w:val="24"/>
          <w:szCs w:val="24"/>
        </w:rPr>
        <w:t xml:space="preserve">peculiar facts. </w:t>
      </w:r>
      <w:r w:rsidRPr="00B6620B">
        <w:rPr>
          <w:rFonts w:ascii="Times New Roman" w:hAnsi="Times New Roman" w:cs="Times New Roman"/>
          <w:i/>
          <w:sz w:val="24"/>
          <w:szCs w:val="24"/>
        </w:rPr>
        <w:t xml:space="preserve">See </w:t>
      </w:r>
      <w:r w:rsidRPr="00B6620B">
        <w:rPr>
          <w:rFonts w:ascii="Times New Roman" w:hAnsi="Times New Roman" w:cs="Times New Roman"/>
          <w:b/>
          <w:i/>
          <w:sz w:val="24"/>
          <w:szCs w:val="24"/>
          <w:u w:val="single"/>
        </w:rPr>
        <w:t>Aida N</w:t>
      </w:r>
      <w:r w:rsidR="00E370D7" w:rsidRPr="00B6620B">
        <w:rPr>
          <w:rFonts w:ascii="Times New Roman" w:hAnsi="Times New Roman" w:cs="Times New Roman"/>
          <w:b/>
          <w:i/>
          <w:sz w:val="24"/>
          <w:szCs w:val="24"/>
          <w:u w:val="single"/>
        </w:rPr>
        <w:t xml:space="preserve">ajjemba </w:t>
      </w:r>
      <w:r w:rsidR="005D2EE4" w:rsidRPr="00B6620B">
        <w:rPr>
          <w:rFonts w:ascii="Times New Roman" w:hAnsi="Times New Roman" w:cs="Times New Roman"/>
          <w:b/>
          <w:i/>
          <w:sz w:val="24"/>
          <w:szCs w:val="24"/>
          <w:u w:val="single"/>
        </w:rPr>
        <w:t>versus</w:t>
      </w:r>
      <w:r w:rsidR="00E370D7" w:rsidRPr="00B6620B">
        <w:rPr>
          <w:rFonts w:ascii="Times New Roman" w:hAnsi="Times New Roman" w:cs="Times New Roman"/>
          <w:b/>
          <w:i/>
          <w:sz w:val="24"/>
          <w:szCs w:val="24"/>
          <w:u w:val="single"/>
        </w:rPr>
        <w:t xml:space="preserve"> Ester Mpagi</w:t>
      </w:r>
      <w:r w:rsidR="00E370D7" w:rsidRPr="00B6620B">
        <w:rPr>
          <w:rFonts w:ascii="Times New Roman" w:hAnsi="Times New Roman" w:cs="Times New Roman"/>
          <w:i/>
          <w:sz w:val="24"/>
          <w:szCs w:val="24"/>
        </w:rPr>
        <w:t xml:space="preserve"> (Supra).</w:t>
      </w:r>
      <w:r w:rsidR="00117CB5" w:rsidRPr="00B6620B">
        <w:rPr>
          <w:rFonts w:ascii="Times New Roman" w:hAnsi="Times New Roman" w:cs="Times New Roman"/>
          <w:b/>
          <w:i/>
          <w:sz w:val="24"/>
          <w:szCs w:val="24"/>
        </w:rPr>
        <w:t xml:space="preserve"> </w:t>
      </w:r>
    </w:p>
    <w:p w:rsidR="005D2EE4" w:rsidRPr="00B6620B" w:rsidRDefault="005D2EE4" w:rsidP="00964F1B">
      <w:pPr>
        <w:spacing w:line="360" w:lineRule="auto"/>
        <w:jc w:val="both"/>
        <w:rPr>
          <w:rFonts w:ascii="Times New Roman" w:hAnsi="Times New Roman" w:cs="Times New Roman"/>
          <w:sz w:val="24"/>
          <w:szCs w:val="24"/>
        </w:rPr>
      </w:pPr>
    </w:p>
    <w:p w:rsidR="002C27D7" w:rsidRPr="00B6620B" w:rsidRDefault="00351F6A" w:rsidP="00964F1B">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 xml:space="preserve">Having said that, I note </w:t>
      </w:r>
      <w:r w:rsidR="00117CB5" w:rsidRPr="00B6620B">
        <w:rPr>
          <w:rFonts w:ascii="Times New Roman" w:hAnsi="Times New Roman" w:cs="Times New Roman"/>
          <w:sz w:val="24"/>
          <w:szCs w:val="24"/>
        </w:rPr>
        <w:t>that the 1</w:t>
      </w:r>
      <w:r w:rsidR="00117CB5" w:rsidRPr="00B6620B">
        <w:rPr>
          <w:rFonts w:ascii="Times New Roman" w:hAnsi="Times New Roman" w:cs="Times New Roman"/>
          <w:sz w:val="24"/>
          <w:szCs w:val="24"/>
          <w:vertAlign w:val="superscript"/>
        </w:rPr>
        <w:t>st</w:t>
      </w:r>
      <w:r w:rsidR="00117CB5" w:rsidRPr="00B6620B">
        <w:rPr>
          <w:rFonts w:ascii="Times New Roman" w:hAnsi="Times New Roman" w:cs="Times New Roman"/>
          <w:sz w:val="24"/>
          <w:szCs w:val="24"/>
        </w:rPr>
        <w:t xml:space="preserve"> Respondent opted not to oppose th</w:t>
      </w:r>
      <w:r w:rsidRPr="00B6620B">
        <w:rPr>
          <w:rFonts w:ascii="Times New Roman" w:hAnsi="Times New Roman" w:cs="Times New Roman"/>
          <w:sz w:val="24"/>
          <w:szCs w:val="24"/>
        </w:rPr>
        <w:t>is</w:t>
      </w:r>
      <w:r w:rsidR="00117CB5" w:rsidRPr="00B6620B">
        <w:rPr>
          <w:rFonts w:ascii="Times New Roman" w:hAnsi="Times New Roman" w:cs="Times New Roman"/>
          <w:sz w:val="24"/>
          <w:szCs w:val="24"/>
        </w:rPr>
        <w:t xml:space="preserve"> application. Considering this, I shall exercise the Court’s </w:t>
      </w:r>
      <w:r w:rsidRPr="00B6620B">
        <w:rPr>
          <w:rFonts w:ascii="Times New Roman" w:hAnsi="Times New Roman" w:cs="Times New Roman"/>
          <w:sz w:val="24"/>
          <w:szCs w:val="24"/>
        </w:rPr>
        <w:t xml:space="preserve">jurisdiction </w:t>
      </w:r>
      <w:r w:rsidR="00117CB5" w:rsidRPr="00B6620B">
        <w:rPr>
          <w:rFonts w:ascii="Times New Roman" w:hAnsi="Times New Roman" w:cs="Times New Roman"/>
          <w:sz w:val="24"/>
          <w:szCs w:val="24"/>
        </w:rPr>
        <w:t xml:space="preserve">on the basis of this fact </w:t>
      </w:r>
      <w:r w:rsidRPr="00B6620B">
        <w:rPr>
          <w:rFonts w:ascii="Times New Roman" w:hAnsi="Times New Roman" w:cs="Times New Roman"/>
          <w:sz w:val="24"/>
          <w:szCs w:val="24"/>
        </w:rPr>
        <w:t xml:space="preserve">to grant this application </w:t>
      </w:r>
      <w:r w:rsidR="00117CB5" w:rsidRPr="00B6620B">
        <w:rPr>
          <w:rFonts w:ascii="Times New Roman" w:hAnsi="Times New Roman" w:cs="Times New Roman"/>
          <w:sz w:val="24"/>
          <w:szCs w:val="24"/>
        </w:rPr>
        <w:t>otherwise; I would have ordered the Applicant to first comply with the above procedure before seeking to invoke this Court’s jurisdiction.</w:t>
      </w:r>
      <w:r w:rsidR="002C27D7" w:rsidRPr="00B6620B">
        <w:rPr>
          <w:rFonts w:ascii="Times New Roman" w:hAnsi="Times New Roman" w:cs="Times New Roman"/>
          <w:sz w:val="24"/>
          <w:szCs w:val="24"/>
        </w:rPr>
        <w:t xml:space="preserve"> </w:t>
      </w:r>
    </w:p>
    <w:p w:rsidR="005554F9" w:rsidRPr="00B6620B" w:rsidRDefault="005554F9" w:rsidP="00964F1B">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The application therefore succeeds but without costs.</w:t>
      </w:r>
    </w:p>
    <w:p w:rsidR="00CA2FE5" w:rsidRPr="00B6620B" w:rsidRDefault="00CA2FE5" w:rsidP="00964F1B">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lastRenderedPageBreak/>
        <w:t>I so order.</w:t>
      </w:r>
    </w:p>
    <w:p w:rsidR="00CA2FE5" w:rsidRPr="00B6620B" w:rsidRDefault="00CA2FE5" w:rsidP="00964F1B">
      <w:pPr>
        <w:spacing w:line="360" w:lineRule="auto"/>
        <w:jc w:val="both"/>
        <w:rPr>
          <w:rFonts w:ascii="Times New Roman" w:hAnsi="Times New Roman" w:cs="Times New Roman"/>
          <w:sz w:val="24"/>
          <w:szCs w:val="24"/>
        </w:rPr>
      </w:pPr>
    </w:p>
    <w:p w:rsidR="00CA2FE5" w:rsidRPr="00B6620B" w:rsidRDefault="00CA2FE5" w:rsidP="00964F1B">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w:t>
      </w:r>
    </w:p>
    <w:p w:rsidR="00CA2FE5" w:rsidRPr="00B6620B" w:rsidRDefault="00CA2FE5" w:rsidP="00964F1B">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Henry I. Kawesa</w:t>
      </w:r>
    </w:p>
    <w:p w:rsidR="00CA2FE5" w:rsidRPr="00B6620B" w:rsidRDefault="00CA2FE5" w:rsidP="00CA2FE5">
      <w:pPr>
        <w:spacing w:after="0" w:line="360" w:lineRule="auto"/>
        <w:jc w:val="both"/>
        <w:rPr>
          <w:rFonts w:ascii="Times New Roman" w:hAnsi="Times New Roman" w:cs="Times New Roman"/>
          <w:b/>
          <w:sz w:val="24"/>
          <w:szCs w:val="24"/>
        </w:rPr>
      </w:pPr>
      <w:r w:rsidRPr="00B6620B">
        <w:rPr>
          <w:rFonts w:ascii="Times New Roman" w:hAnsi="Times New Roman" w:cs="Times New Roman"/>
          <w:b/>
          <w:sz w:val="24"/>
          <w:szCs w:val="24"/>
        </w:rPr>
        <w:t>JUDGE</w:t>
      </w:r>
    </w:p>
    <w:p w:rsidR="00CA2FE5" w:rsidRPr="00B6620B" w:rsidRDefault="00CA2FE5" w:rsidP="00CA2FE5">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rPr>
        <w:t>15/3/2019</w:t>
      </w:r>
    </w:p>
    <w:p w:rsidR="00F24E0F" w:rsidRPr="00B6620B" w:rsidRDefault="00F24E0F" w:rsidP="00CA2FE5">
      <w:pPr>
        <w:spacing w:after="0" w:line="360" w:lineRule="auto"/>
        <w:jc w:val="both"/>
        <w:rPr>
          <w:rFonts w:ascii="Times New Roman" w:hAnsi="Times New Roman" w:cs="Times New Roman"/>
          <w:sz w:val="24"/>
          <w:szCs w:val="24"/>
        </w:rPr>
      </w:pPr>
    </w:p>
    <w:p w:rsidR="00F24E0F" w:rsidRPr="00B6620B" w:rsidRDefault="00F24E0F"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u w:val="single"/>
        </w:rPr>
        <w:t>15/3/2019</w:t>
      </w:r>
      <w:r w:rsidRPr="00B6620B">
        <w:rPr>
          <w:rFonts w:ascii="Times New Roman" w:hAnsi="Times New Roman" w:cs="Times New Roman"/>
          <w:sz w:val="24"/>
          <w:szCs w:val="24"/>
        </w:rPr>
        <w:t>:</w:t>
      </w:r>
    </w:p>
    <w:p w:rsidR="00F24E0F" w:rsidRPr="00B6620B" w:rsidRDefault="00F24E0F" w:rsidP="00C93E7D">
      <w:pPr>
        <w:spacing w:after="0" w:line="480" w:lineRule="auto"/>
        <w:jc w:val="both"/>
        <w:rPr>
          <w:rFonts w:ascii="Times New Roman" w:hAnsi="Times New Roman" w:cs="Times New Roman"/>
          <w:sz w:val="24"/>
          <w:szCs w:val="24"/>
        </w:rPr>
      </w:pPr>
      <w:r w:rsidRPr="00B6620B">
        <w:rPr>
          <w:rFonts w:ascii="Times New Roman" w:hAnsi="Times New Roman" w:cs="Times New Roman"/>
          <w:sz w:val="24"/>
          <w:szCs w:val="24"/>
        </w:rPr>
        <w:t>Mwigo Allan</w:t>
      </w:r>
      <w:r w:rsidR="003251E6" w:rsidRPr="00B6620B">
        <w:rPr>
          <w:rFonts w:ascii="Times New Roman" w:hAnsi="Times New Roman" w:cs="Times New Roman"/>
          <w:sz w:val="24"/>
          <w:szCs w:val="24"/>
        </w:rPr>
        <w:t xml:space="preserve"> and </w:t>
      </w:r>
      <w:r w:rsidRPr="00B6620B">
        <w:rPr>
          <w:rFonts w:ascii="Times New Roman" w:hAnsi="Times New Roman" w:cs="Times New Roman"/>
          <w:sz w:val="24"/>
          <w:szCs w:val="24"/>
        </w:rPr>
        <w:t>Marvin Atukunda on</w:t>
      </w:r>
      <w:r w:rsidR="00C93E7D" w:rsidRPr="00B6620B">
        <w:rPr>
          <w:rFonts w:ascii="Times New Roman" w:hAnsi="Times New Roman" w:cs="Times New Roman"/>
          <w:sz w:val="24"/>
          <w:szCs w:val="24"/>
        </w:rPr>
        <w:t xml:space="preserve"> </w:t>
      </w:r>
      <w:r w:rsidRPr="00B6620B">
        <w:rPr>
          <w:rFonts w:ascii="Times New Roman" w:hAnsi="Times New Roman" w:cs="Times New Roman"/>
          <w:sz w:val="24"/>
          <w:szCs w:val="24"/>
        </w:rPr>
        <w:t>brief for Wagabaza</w:t>
      </w:r>
      <w:r w:rsidR="003251E6" w:rsidRPr="00B6620B">
        <w:rPr>
          <w:rFonts w:ascii="Times New Roman" w:hAnsi="Times New Roman" w:cs="Times New Roman"/>
          <w:sz w:val="24"/>
          <w:szCs w:val="24"/>
        </w:rPr>
        <w:t xml:space="preserve"> </w:t>
      </w:r>
      <w:r w:rsidRPr="00B6620B">
        <w:rPr>
          <w:rFonts w:ascii="Times New Roman" w:hAnsi="Times New Roman" w:cs="Times New Roman"/>
          <w:sz w:val="24"/>
          <w:szCs w:val="24"/>
        </w:rPr>
        <w:t>for Applicant.</w:t>
      </w:r>
    </w:p>
    <w:p w:rsidR="00F24E0F" w:rsidRPr="00B6620B" w:rsidRDefault="00F24E0F" w:rsidP="00C93E7D">
      <w:pPr>
        <w:spacing w:after="0" w:line="480" w:lineRule="auto"/>
        <w:jc w:val="both"/>
        <w:rPr>
          <w:rFonts w:ascii="Times New Roman" w:hAnsi="Times New Roman" w:cs="Times New Roman"/>
          <w:sz w:val="24"/>
          <w:szCs w:val="24"/>
        </w:rPr>
      </w:pPr>
      <w:r w:rsidRPr="00B6620B">
        <w:rPr>
          <w:rFonts w:ascii="Times New Roman" w:hAnsi="Times New Roman" w:cs="Times New Roman"/>
          <w:sz w:val="24"/>
          <w:szCs w:val="24"/>
        </w:rPr>
        <w:t>Sekitto for 1</w:t>
      </w:r>
      <w:r w:rsidRPr="00B6620B">
        <w:rPr>
          <w:rFonts w:ascii="Times New Roman" w:hAnsi="Times New Roman" w:cs="Times New Roman"/>
          <w:sz w:val="24"/>
          <w:szCs w:val="24"/>
          <w:vertAlign w:val="superscript"/>
        </w:rPr>
        <w:t>st</w:t>
      </w:r>
      <w:r w:rsidRPr="00B6620B">
        <w:rPr>
          <w:rFonts w:ascii="Times New Roman" w:hAnsi="Times New Roman" w:cs="Times New Roman"/>
          <w:sz w:val="24"/>
          <w:szCs w:val="24"/>
        </w:rPr>
        <w:t xml:space="preserve"> Respondent.</w:t>
      </w:r>
    </w:p>
    <w:p w:rsidR="00F24E0F" w:rsidRPr="00B6620B" w:rsidRDefault="00F24E0F" w:rsidP="00C93E7D">
      <w:pPr>
        <w:spacing w:after="0" w:line="480" w:lineRule="auto"/>
        <w:jc w:val="both"/>
        <w:rPr>
          <w:rFonts w:ascii="Times New Roman" w:hAnsi="Times New Roman" w:cs="Times New Roman"/>
          <w:sz w:val="24"/>
          <w:szCs w:val="24"/>
        </w:rPr>
      </w:pPr>
      <w:r w:rsidRPr="00B6620B">
        <w:rPr>
          <w:rFonts w:ascii="Times New Roman" w:hAnsi="Times New Roman" w:cs="Times New Roman"/>
          <w:sz w:val="24"/>
          <w:szCs w:val="24"/>
        </w:rPr>
        <w:t xml:space="preserve">No Counsel for 2 </w:t>
      </w:r>
      <w:r w:rsidR="00B969B9" w:rsidRPr="00B6620B">
        <w:rPr>
          <w:rFonts w:ascii="Times New Roman" w:hAnsi="Times New Roman" w:cs="Times New Roman"/>
          <w:sz w:val="24"/>
          <w:szCs w:val="24"/>
        </w:rPr>
        <w:t>&amp;</w:t>
      </w:r>
      <w:r w:rsidRPr="00B6620B">
        <w:rPr>
          <w:rFonts w:ascii="Times New Roman" w:hAnsi="Times New Roman" w:cs="Times New Roman"/>
          <w:sz w:val="24"/>
          <w:szCs w:val="24"/>
        </w:rPr>
        <w:t xml:space="preserve"> 5 Respondents.</w:t>
      </w:r>
    </w:p>
    <w:p w:rsidR="00F24E0F" w:rsidRPr="00B6620B" w:rsidRDefault="00F24E0F"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rPr>
        <w:t>No parties in Court.</w:t>
      </w:r>
    </w:p>
    <w:p w:rsidR="00F24E0F" w:rsidRPr="00B6620B" w:rsidRDefault="00F24E0F" w:rsidP="00F24E0F">
      <w:pPr>
        <w:spacing w:after="0" w:line="360" w:lineRule="auto"/>
        <w:jc w:val="both"/>
        <w:rPr>
          <w:rFonts w:ascii="Times New Roman" w:hAnsi="Times New Roman" w:cs="Times New Roman"/>
          <w:sz w:val="24"/>
          <w:szCs w:val="24"/>
        </w:rPr>
      </w:pPr>
    </w:p>
    <w:p w:rsidR="00C93E7D" w:rsidRPr="00B6620B" w:rsidRDefault="00C93E7D"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u w:val="single"/>
        </w:rPr>
        <w:t>Mwigo</w:t>
      </w:r>
      <w:r w:rsidRPr="00B6620B">
        <w:rPr>
          <w:rFonts w:ascii="Times New Roman" w:hAnsi="Times New Roman" w:cs="Times New Roman"/>
          <w:sz w:val="24"/>
          <w:szCs w:val="24"/>
        </w:rPr>
        <w:t>:</w:t>
      </w:r>
    </w:p>
    <w:p w:rsidR="00C93E7D" w:rsidRPr="00B6620B" w:rsidRDefault="00C93E7D"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rPr>
        <w:t>Court directed that written submissions be filed, the 2</w:t>
      </w:r>
      <w:r w:rsidRPr="00B6620B">
        <w:rPr>
          <w:rFonts w:ascii="Times New Roman" w:hAnsi="Times New Roman" w:cs="Times New Roman"/>
          <w:sz w:val="24"/>
          <w:szCs w:val="24"/>
          <w:vertAlign w:val="superscript"/>
        </w:rPr>
        <w:t>nd</w:t>
      </w:r>
      <w:r w:rsidRPr="00B6620B">
        <w:rPr>
          <w:rFonts w:ascii="Times New Roman" w:hAnsi="Times New Roman" w:cs="Times New Roman"/>
          <w:sz w:val="24"/>
          <w:szCs w:val="24"/>
        </w:rPr>
        <w:t xml:space="preserve"> Respondent did not file the reply or written submissions.  We pray that Court determines the matter.</w:t>
      </w:r>
    </w:p>
    <w:p w:rsidR="00C93E7D" w:rsidRPr="00B6620B" w:rsidRDefault="00C93E7D" w:rsidP="00F24E0F">
      <w:pPr>
        <w:spacing w:after="0" w:line="360" w:lineRule="auto"/>
        <w:jc w:val="both"/>
        <w:rPr>
          <w:rFonts w:ascii="Times New Roman" w:hAnsi="Times New Roman" w:cs="Times New Roman"/>
          <w:sz w:val="24"/>
          <w:szCs w:val="24"/>
        </w:rPr>
      </w:pPr>
    </w:p>
    <w:p w:rsidR="00C93E7D" w:rsidRPr="00B6620B" w:rsidRDefault="00C93E7D"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u w:val="single"/>
        </w:rPr>
        <w:t>Sekitto</w:t>
      </w:r>
      <w:r w:rsidRPr="00B6620B">
        <w:rPr>
          <w:rFonts w:ascii="Times New Roman" w:hAnsi="Times New Roman" w:cs="Times New Roman"/>
          <w:sz w:val="24"/>
          <w:szCs w:val="24"/>
        </w:rPr>
        <w:t>:</w:t>
      </w:r>
    </w:p>
    <w:p w:rsidR="00C93E7D" w:rsidRPr="00B6620B" w:rsidRDefault="00C93E7D"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rPr>
        <w:t>After perusal and discussion with the Commissioner, we undertake to comply with the Court’s decision.</w:t>
      </w:r>
    </w:p>
    <w:p w:rsidR="00C93E7D" w:rsidRPr="00B6620B" w:rsidRDefault="00C93E7D" w:rsidP="00F24E0F">
      <w:pPr>
        <w:spacing w:after="0" w:line="360" w:lineRule="auto"/>
        <w:jc w:val="both"/>
        <w:rPr>
          <w:rFonts w:ascii="Times New Roman" w:hAnsi="Times New Roman" w:cs="Times New Roman"/>
          <w:sz w:val="24"/>
          <w:szCs w:val="24"/>
        </w:rPr>
      </w:pPr>
    </w:p>
    <w:p w:rsidR="00C93E7D" w:rsidRPr="00B6620B" w:rsidRDefault="00C93E7D"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u w:val="single"/>
        </w:rPr>
        <w:t>Court</w:t>
      </w:r>
      <w:r w:rsidRPr="00B6620B">
        <w:rPr>
          <w:rFonts w:ascii="Times New Roman" w:hAnsi="Times New Roman" w:cs="Times New Roman"/>
          <w:sz w:val="24"/>
          <w:szCs w:val="24"/>
        </w:rPr>
        <w:t>:</w:t>
      </w:r>
    </w:p>
    <w:p w:rsidR="00C93E7D" w:rsidRPr="00B6620B" w:rsidRDefault="00C93E7D"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rPr>
        <w:t>Having looked at the pleadings and the submissions, Court has to make a Ruling.</w:t>
      </w:r>
    </w:p>
    <w:p w:rsidR="00C93E7D" w:rsidRPr="00B6620B" w:rsidRDefault="00C93E7D" w:rsidP="00F24E0F">
      <w:pPr>
        <w:spacing w:after="0" w:line="360" w:lineRule="auto"/>
        <w:jc w:val="both"/>
        <w:rPr>
          <w:rFonts w:ascii="Times New Roman" w:hAnsi="Times New Roman" w:cs="Times New Roman"/>
          <w:sz w:val="24"/>
          <w:szCs w:val="24"/>
        </w:rPr>
      </w:pPr>
    </w:p>
    <w:p w:rsidR="00C93E7D" w:rsidRPr="00B6620B" w:rsidRDefault="00C93E7D" w:rsidP="00F24E0F">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rPr>
        <w:t>Ruling accordingly communicated to the parties as above.</w:t>
      </w:r>
    </w:p>
    <w:p w:rsidR="00F24E0F" w:rsidRPr="00B6620B" w:rsidRDefault="00F24E0F" w:rsidP="00CA2FE5">
      <w:pPr>
        <w:spacing w:after="0" w:line="360" w:lineRule="auto"/>
        <w:jc w:val="both"/>
        <w:rPr>
          <w:rFonts w:ascii="Times New Roman" w:hAnsi="Times New Roman" w:cs="Times New Roman"/>
          <w:sz w:val="24"/>
          <w:szCs w:val="24"/>
        </w:rPr>
      </w:pPr>
    </w:p>
    <w:p w:rsidR="00C93E7D" w:rsidRPr="00B6620B" w:rsidRDefault="00C93E7D" w:rsidP="00C93E7D">
      <w:pPr>
        <w:spacing w:line="360" w:lineRule="auto"/>
        <w:jc w:val="both"/>
        <w:rPr>
          <w:rFonts w:ascii="Times New Roman" w:hAnsi="Times New Roman" w:cs="Times New Roman"/>
          <w:sz w:val="24"/>
          <w:szCs w:val="24"/>
        </w:rPr>
      </w:pPr>
    </w:p>
    <w:p w:rsidR="00C93E7D" w:rsidRPr="00B6620B" w:rsidRDefault="00C93E7D" w:rsidP="00C93E7D">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t>…………………..</w:t>
      </w:r>
    </w:p>
    <w:p w:rsidR="00C93E7D" w:rsidRPr="00B6620B" w:rsidRDefault="00C93E7D" w:rsidP="00C93E7D">
      <w:pPr>
        <w:spacing w:line="360" w:lineRule="auto"/>
        <w:jc w:val="both"/>
        <w:rPr>
          <w:rFonts w:ascii="Times New Roman" w:hAnsi="Times New Roman" w:cs="Times New Roman"/>
          <w:sz w:val="24"/>
          <w:szCs w:val="24"/>
        </w:rPr>
      </w:pPr>
      <w:r w:rsidRPr="00B6620B">
        <w:rPr>
          <w:rFonts w:ascii="Times New Roman" w:hAnsi="Times New Roman" w:cs="Times New Roman"/>
          <w:sz w:val="24"/>
          <w:szCs w:val="24"/>
        </w:rPr>
        <w:lastRenderedPageBreak/>
        <w:t>Henry I. Kawesa</w:t>
      </w:r>
    </w:p>
    <w:p w:rsidR="00C93E7D" w:rsidRPr="00B6620B" w:rsidRDefault="00C93E7D" w:rsidP="00C93E7D">
      <w:pPr>
        <w:spacing w:after="0" w:line="360" w:lineRule="auto"/>
        <w:jc w:val="both"/>
        <w:rPr>
          <w:rFonts w:ascii="Times New Roman" w:hAnsi="Times New Roman" w:cs="Times New Roman"/>
          <w:b/>
          <w:sz w:val="24"/>
          <w:szCs w:val="24"/>
        </w:rPr>
      </w:pPr>
      <w:r w:rsidRPr="00B6620B">
        <w:rPr>
          <w:rFonts w:ascii="Times New Roman" w:hAnsi="Times New Roman" w:cs="Times New Roman"/>
          <w:b/>
          <w:sz w:val="24"/>
          <w:szCs w:val="24"/>
        </w:rPr>
        <w:t>JUDGE</w:t>
      </w:r>
    </w:p>
    <w:p w:rsidR="00C93E7D" w:rsidRPr="00B6620B" w:rsidRDefault="00C93E7D" w:rsidP="00C93E7D">
      <w:pPr>
        <w:spacing w:after="0" w:line="360" w:lineRule="auto"/>
        <w:jc w:val="both"/>
        <w:rPr>
          <w:rFonts w:ascii="Times New Roman" w:hAnsi="Times New Roman" w:cs="Times New Roman"/>
          <w:sz w:val="24"/>
          <w:szCs w:val="24"/>
        </w:rPr>
      </w:pPr>
      <w:r w:rsidRPr="00B6620B">
        <w:rPr>
          <w:rFonts w:ascii="Times New Roman" w:hAnsi="Times New Roman" w:cs="Times New Roman"/>
          <w:sz w:val="24"/>
          <w:szCs w:val="24"/>
        </w:rPr>
        <w:t>15/3/2019</w:t>
      </w:r>
    </w:p>
    <w:p w:rsidR="00964F1B" w:rsidRPr="00B6620B" w:rsidRDefault="00964F1B" w:rsidP="00CA2FE5">
      <w:pPr>
        <w:spacing w:after="0" w:line="360" w:lineRule="auto"/>
        <w:jc w:val="both"/>
        <w:rPr>
          <w:rFonts w:ascii="Times New Roman" w:hAnsi="Times New Roman" w:cs="Times New Roman"/>
          <w:sz w:val="24"/>
          <w:szCs w:val="24"/>
        </w:rPr>
      </w:pPr>
    </w:p>
    <w:p w:rsidR="00494676" w:rsidRPr="00B6620B" w:rsidRDefault="00494676" w:rsidP="00494676">
      <w:pPr>
        <w:jc w:val="both"/>
        <w:rPr>
          <w:rFonts w:ascii="Times New Roman" w:hAnsi="Times New Roman" w:cs="Times New Roman"/>
          <w:sz w:val="24"/>
          <w:szCs w:val="24"/>
        </w:rPr>
      </w:pPr>
    </w:p>
    <w:p w:rsidR="00B6620B" w:rsidRPr="00B6620B" w:rsidRDefault="00B6620B">
      <w:pPr>
        <w:jc w:val="both"/>
        <w:rPr>
          <w:rFonts w:ascii="Times New Roman" w:hAnsi="Times New Roman" w:cs="Times New Roman"/>
          <w:sz w:val="24"/>
          <w:szCs w:val="24"/>
        </w:rPr>
      </w:pPr>
    </w:p>
    <w:sectPr w:rsidR="00B6620B" w:rsidRPr="00B6620B" w:rsidSect="00C538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12" w:rsidRDefault="00784B12" w:rsidP="005E3EB3">
      <w:pPr>
        <w:spacing w:after="0" w:line="240" w:lineRule="auto"/>
      </w:pPr>
      <w:r>
        <w:separator/>
      </w:r>
    </w:p>
  </w:endnote>
  <w:endnote w:type="continuationSeparator" w:id="0">
    <w:p w:rsidR="00784B12" w:rsidRDefault="00784B12" w:rsidP="005E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CC" w:rsidRPr="008C2F50" w:rsidRDefault="00A311CC" w:rsidP="00A311CC">
    <w:pPr>
      <w:pStyle w:val="Footer"/>
      <w:rPr>
        <w:rFonts w:ascii="Times New Roman" w:hAnsi="Times New Roman" w:cs="Times New Roman"/>
        <w:b/>
        <w:sz w:val="18"/>
      </w:rPr>
    </w:pPr>
    <w:r w:rsidRPr="008C2F50">
      <w:rPr>
        <w:rFonts w:ascii="Times New Roman" w:hAnsi="Times New Roman" w:cs="Times New Roman"/>
        <w:b/>
        <w:sz w:val="18"/>
      </w:rPr>
      <w:t>MISC CAUSE NO 008 OF 2018-BHIMJI KALABHAI P</w:t>
    </w:r>
    <w:r w:rsidR="008C2F50">
      <w:rPr>
        <w:rFonts w:ascii="Times New Roman" w:hAnsi="Times New Roman" w:cs="Times New Roman"/>
        <w:b/>
        <w:sz w:val="18"/>
      </w:rPr>
      <w:t>.</w:t>
    </w:r>
    <w:r w:rsidRPr="008C2F50">
      <w:rPr>
        <w:rFonts w:ascii="Times New Roman" w:hAnsi="Times New Roman" w:cs="Times New Roman"/>
        <w:b/>
        <w:sz w:val="18"/>
      </w:rPr>
      <w:t xml:space="preserve"> vs. COMMISSIONER LAND REGISTRATION (RULING)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12" w:rsidRDefault="00784B12" w:rsidP="005E3EB3">
      <w:pPr>
        <w:spacing w:after="0" w:line="240" w:lineRule="auto"/>
      </w:pPr>
      <w:r>
        <w:separator/>
      </w:r>
    </w:p>
  </w:footnote>
  <w:footnote w:type="continuationSeparator" w:id="0">
    <w:p w:rsidR="00784B12" w:rsidRDefault="00784B12" w:rsidP="005E3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FF6487" w:rsidRDefault="00FF6487">
        <w:pPr>
          <w:pStyle w:val="Header"/>
          <w:jc w:val="right"/>
        </w:pPr>
        <w:r>
          <w:t xml:space="preserve">Page </w:t>
        </w:r>
        <w:r w:rsidR="00B94176">
          <w:rPr>
            <w:b/>
            <w:sz w:val="24"/>
            <w:szCs w:val="24"/>
          </w:rPr>
          <w:fldChar w:fldCharType="begin"/>
        </w:r>
        <w:r>
          <w:rPr>
            <w:b/>
          </w:rPr>
          <w:instrText xml:space="preserve"> PAGE </w:instrText>
        </w:r>
        <w:r w:rsidR="00B94176">
          <w:rPr>
            <w:b/>
            <w:sz w:val="24"/>
            <w:szCs w:val="24"/>
          </w:rPr>
          <w:fldChar w:fldCharType="separate"/>
        </w:r>
        <w:r w:rsidR="00B6620B">
          <w:rPr>
            <w:b/>
            <w:noProof/>
          </w:rPr>
          <w:t>1</w:t>
        </w:r>
        <w:r w:rsidR="00B94176">
          <w:rPr>
            <w:b/>
            <w:sz w:val="24"/>
            <w:szCs w:val="24"/>
          </w:rPr>
          <w:fldChar w:fldCharType="end"/>
        </w:r>
        <w:r>
          <w:t xml:space="preserve"> of </w:t>
        </w:r>
        <w:r w:rsidR="00B94176">
          <w:rPr>
            <w:b/>
            <w:sz w:val="24"/>
            <w:szCs w:val="24"/>
          </w:rPr>
          <w:fldChar w:fldCharType="begin"/>
        </w:r>
        <w:r>
          <w:rPr>
            <w:b/>
          </w:rPr>
          <w:instrText xml:space="preserve"> NUMPAGES  </w:instrText>
        </w:r>
        <w:r w:rsidR="00B94176">
          <w:rPr>
            <w:b/>
            <w:sz w:val="24"/>
            <w:szCs w:val="24"/>
          </w:rPr>
          <w:fldChar w:fldCharType="separate"/>
        </w:r>
        <w:r w:rsidR="00B6620B">
          <w:rPr>
            <w:b/>
            <w:noProof/>
          </w:rPr>
          <w:t>7</w:t>
        </w:r>
        <w:r w:rsidR="00B94176">
          <w:rPr>
            <w:b/>
            <w:sz w:val="24"/>
            <w:szCs w:val="24"/>
          </w:rPr>
          <w:fldChar w:fldCharType="end"/>
        </w:r>
      </w:p>
    </w:sdtContent>
  </w:sdt>
  <w:p w:rsidR="005E3EB3" w:rsidRPr="005E3EB3" w:rsidRDefault="005E3EB3" w:rsidP="005E3EB3">
    <w:pPr>
      <w:pStyle w:val="Header"/>
      <w:jc w:val="center"/>
      <w:rPr>
        <w:rFonts w:ascii="Lucida Bright" w:hAnsi="Lucida Bright"/>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327F"/>
    <w:multiLevelType w:val="hybridMultilevel"/>
    <w:tmpl w:val="5F62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8512A"/>
    <w:multiLevelType w:val="hybridMultilevel"/>
    <w:tmpl w:val="80B41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6C7138"/>
    <w:multiLevelType w:val="hybridMultilevel"/>
    <w:tmpl w:val="ADA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C36C6"/>
    <w:multiLevelType w:val="hybridMultilevel"/>
    <w:tmpl w:val="F79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65D68"/>
    <w:multiLevelType w:val="hybridMultilevel"/>
    <w:tmpl w:val="20B6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04"/>
    <w:rsid w:val="00011B4E"/>
    <w:rsid w:val="00080FB0"/>
    <w:rsid w:val="000F2F81"/>
    <w:rsid w:val="000F3F1C"/>
    <w:rsid w:val="00117CB5"/>
    <w:rsid w:val="0015636A"/>
    <w:rsid w:val="001E4EF5"/>
    <w:rsid w:val="00253201"/>
    <w:rsid w:val="002C27D7"/>
    <w:rsid w:val="003251E6"/>
    <w:rsid w:val="00351F6A"/>
    <w:rsid w:val="003C5CF4"/>
    <w:rsid w:val="00432817"/>
    <w:rsid w:val="00494676"/>
    <w:rsid w:val="004F123D"/>
    <w:rsid w:val="005554F9"/>
    <w:rsid w:val="005D2EE4"/>
    <w:rsid w:val="005E3EB3"/>
    <w:rsid w:val="005F2076"/>
    <w:rsid w:val="00632705"/>
    <w:rsid w:val="00750F16"/>
    <w:rsid w:val="0077431F"/>
    <w:rsid w:val="00784B12"/>
    <w:rsid w:val="007C19E2"/>
    <w:rsid w:val="007D19A2"/>
    <w:rsid w:val="007F558C"/>
    <w:rsid w:val="00836734"/>
    <w:rsid w:val="00841715"/>
    <w:rsid w:val="008B76D4"/>
    <w:rsid w:val="008C2F50"/>
    <w:rsid w:val="00964F1B"/>
    <w:rsid w:val="0096573D"/>
    <w:rsid w:val="009C50B1"/>
    <w:rsid w:val="009E67B3"/>
    <w:rsid w:val="00A248C4"/>
    <w:rsid w:val="00A311CC"/>
    <w:rsid w:val="00A6376E"/>
    <w:rsid w:val="00A74A3C"/>
    <w:rsid w:val="00AE3E3B"/>
    <w:rsid w:val="00B11A39"/>
    <w:rsid w:val="00B3780E"/>
    <w:rsid w:val="00B37BFB"/>
    <w:rsid w:val="00B4655D"/>
    <w:rsid w:val="00B6620B"/>
    <w:rsid w:val="00B94176"/>
    <w:rsid w:val="00B969B9"/>
    <w:rsid w:val="00BA1EBB"/>
    <w:rsid w:val="00C20161"/>
    <w:rsid w:val="00C47366"/>
    <w:rsid w:val="00C53805"/>
    <w:rsid w:val="00C70157"/>
    <w:rsid w:val="00C9236F"/>
    <w:rsid w:val="00C93E7D"/>
    <w:rsid w:val="00CA2FE5"/>
    <w:rsid w:val="00CB0A61"/>
    <w:rsid w:val="00CD79C0"/>
    <w:rsid w:val="00CE404E"/>
    <w:rsid w:val="00D37F68"/>
    <w:rsid w:val="00D47F8A"/>
    <w:rsid w:val="00DC6A0C"/>
    <w:rsid w:val="00DE3CFE"/>
    <w:rsid w:val="00DF22B3"/>
    <w:rsid w:val="00DF523C"/>
    <w:rsid w:val="00E370D7"/>
    <w:rsid w:val="00E70B25"/>
    <w:rsid w:val="00E73E1E"/>
    <w:rsid w:val="00E80B0A"/>
    <w:rsid w:val="00EA343F"/>
    <w:rsid w:val="00EB6549"/>
    <w:rsid w:val="00EC1004"/>
    <w:rsid w:val="00F24E0F"/>
    <w:rsid w:val="00F83DB8"/>
    <w:rsid w:val="00F95B22"/>
    <w:rsid w:val="00FB7799"/>
    <w:rsid w:val="00FD5B28"/>
    <w:rsid w:val="00FF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22"/>
    <w:pPr>
      <w:ind w:left="720"/>
      <w:contextualSpacing/>
    </w:pPr>
  </w:style>
  <w:style w:type="paragraph" w:styleId="Header">
    <w:name w:val="header"/>
    <w:basedOn w:val="Normal"/>
    <w:link w:val="HeaderChar"/>
    <w:uiPriority w:val="99"/>
    <w:unhideWhenUsed/>
    <w:rsid w:val="005E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EB3"/>
  </w:style>
  <w:style w:type="paragraph" w:styleId="Footer">
    <w:name w:val="footer"/>
    <w:basedOn w:val="Normal"/>
    <w:link w:val="FooterChar"/>
    <w:uiPriority w:val="99"/>
    <w:semiHidden/>
    <w:unhideWhenUsed/>
    <w:rsid w:val="005E3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3EB3"/>
  </w:style>
  <w:style w:type="paragraph" w:styleId="BalloonText">
    <w:name w:val="Balloon Text"/>
    <w:basedOn w:val="Normal"/>
    <w:link w:val="BalloonTextChar"/>
    <w:uiPriority w:val="99"/>
    <w:semiHidden/>
    <w:unhideWhenUsed/>
    <w:rsid w:val="005E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22"/>
    <w:pPr>
      <w:ind w:left="720"/>
      <w:contextualSpacing/>
    </w:pPr>
  </w:style>
  <w:style w:type="paragraph" w:styleId="Header">
    <w:name w:val="header"/>
    <w:basedOn w:val="Normal"/>
    <w:link w:val="HeaderChar"/>
    <w:uiPriority w:val="99"/>
    <w:unhideWhenUsed/>
    <w:rsid w:val="005E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EB3"/>
  </w:style>
  <w:style w:type="paragraph" w:styleId="Footer">
    <w:name w:val="footer"/>
    <w:basedOn w:val="Normal"/>
    <w:link w:val="FooterChar"/>
    <w:uiPriority w:val="99"/>
    <w:semiHidden/>
    <w:unhideWhenUsed/>
    <w:rsid w:val="005E3E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3EB3"/>
  </w:style>
  <w:style w:type="paragraph" w:styleId="BalloonText">
    <w:name w:val="Balloon Text"/>
    <w:basedOn w:val="Normal"/>
    <w:link w:val="BalloonTextChar"/>
    <w:uiPriority w:val="99"/>
    <w:semiHidden/>
    <w:unhideWhenUsed/>
    <w:rsid w:val="005E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2019-03-26T08:19:00Z</cp:lastPrinted>
  <dcterms:created xsi:type="dcterms:W3CDTF">2019-04-08T10:01:00Z</dcterms:created>
  <dcterms:modified xsi:type="dcterms:W3CDTF">2019-04-08T10:01:00Z</dcterms:modified>
</cp:coreProperties>
</file>