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8" w:rsidRPr="00294F9A" w:rsidRDefault="00813A58" w:rsidP="00813A58">
      <w:pPr>
        <w:jc w:val="center"/>
        <w:rPr>
          <w:rFonts w:ascii="Times New Roman" w:hAnsi="Times New Roman"/>
          <w:b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>THE REPUBLIC OF UGANDA</w:t>
      </w:r>
    </w:p>
    <w:p w:rsidR="00813A58" w:rsidRPr="00294F9A" w:rsidRDefault="00813A58" w:rsidP="00813A58">
      <w:pPr>
        <w:jc w:val="center"/>
        <w:rPr>
          <w:rFonts w:ascii="Times New Roman" w:hAnsi="Times New Roman"/>
          <w:b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 xml:space="preserve">IN THE HIGH </w:t>
      </w:r>
      <w:r w:rsidR="00292403" w:rsidRPr="00294F9A">
        <w:rPr>
          <w:rFonts w:ascii="Times New Roman" w:hAnsi="Times New Roman"/>
          <w:b/>
          <w:sz w:val="24"/>
          <w:szCs w:val="24"/>
        </w:rPr>
        <w:t>COURT</w:t>
      </w:r>
      <w:r w:rsidRPr="00294F9A">
        <w:rPr>
          <w:rFonts w:ascii="Times New Roman" w:hAnsi="Times New Roman"/>
          <w:b/>
          <w:sz w:val="24"/>
          <w:szCs w:val="24"/>
        </w:rPr>
        <w:t xml:space="preserve"> OF UGANDA HOLDEN AT KAMPALA</w:t>
      </w:r>
    </w:p>
    <w:p w:rsidR="00813A58" w:rsidRPr="00294F9A" w:rsidRDefault="00813A58" w:rsidP="00813A58">
      <w:pPr>
        <w:jc w:val="center"/>
        <w:rPr>
          <w:rFonts w:ascii="Times New Roman" w:hAnsi="Times New Roman"/>
          <w:b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>(LAND DIVISION)</w:t>
      </w:r>
    </w:p>
    <w:p w:rsidR="00813A58" w:rsidRPr="00294F9A" w:rsidRDefault="00F80F17" w:rsidP="00813A5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4F9A">
        <w:rPr>
          <w:rFonts w:ascii="Times New Roman" w:hAnsi="Times New Roman"/>
          <w:b/>
          <w:sz w:val="24"/>
          <w:szCs w:val="24"/>
        </w:rPr>
        <w:t>CIVIL SUIT</w:t>
      </w:r>
      <w:r w:rsidR="00813A58" w:rsidRPr="00294F9A">
        <w:rPr>
          <w:rFonts w:ascii="Times New Roman" w:hAnsi="Times New Roman"/>
          <w:b/>
          <w:sz w:val="24"/>
          <w:szCs w:val="24"/>
        </w:rPr>
        <w:t xml:space="preserve"> NO.</w:t>
      </w:r>
      <w:proofErr w:type="gramEnd"/>
      <w:r w:rsidR="00813A58" w:rsidRPr="00294F9A">
        <w:rPr>
          <w:rFonts w:ascii="Times New Roman" w:hAnsi="Times New Roman"/>
          <w:b/>
          <w:sz w:val="24"/>
          <w:szCs w:val="24"/>
        </w:rPr>
        <w:t xml:space="preserve"> 104</w:t>
      </w:r>
      <w:r w:rsidRPr="00294F9A">
        <w:rPr>
          <w:rFonts w:ascii="Times New Roman" w:hAnsi="Times New Roman"/>
          <w:b/>
          <w:sz w:val="24"/>
          <w:szCs w:val="24"/>
        </w:rPr>
        <w:t xml:space="preserve"> OF </w:t>
      </w:r>
      <w:r w:rsidR="00813A58" w:rsidRPr="00294F9A">
        <w:rPr>
          <w:rFonts w:ascii="Times New Roman" w:hAnsi="Times New Roman"/>
          <w:b/>
          <w:sz w:val="24"/>
          <w:szCs w:val="24"/>
        </w:rPr>
        <w:t>2018</w:t>
      </w:r>
      <w:bookmarkStart w:id="0" w:name="_GoBack"/>
      <w:bookmarkEnd w:id="0"/>
    </w:p>
    <w:p w:rsidR="00882013" w:rsidRPr="00294F9A" w:rsidRDefault="00882013" w:rsidP="00813A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3A58" w:rsidRPr="00294F9A" w:rsidRDefault="00813A58" w:rsidP="00813A58">
      <w:pPr>
        <w:jc w:val="center"/>
        <w:rPr>
          <w:rFonts w:ascii="Times New Roman" w:hAnsi="Times New Roman"/>
          <w:b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>KALEMA FRANCIS………………….…………</w:t>
      </w:r>
      <w:r w:rsidR="00F80F17" w:rsidRPr="00294F9A">
        <w:rPr>
          <w:rFonts w:ascii="Times New Roman" w:hAnsi="Times New Roman"/>
          <w:b/>
          <w:sz w:val="24"/>
          <w:szCs w:val="24"/>
        </w:rPr>
        <w:t>………………</w:t>
      </w:r>
      <w:r w:rsidR="00970C50" w:rsidRPr="00294F9A">
        <w:rPr>
          <w:rFonts w:ascii="Times New Roman" w:hAnsi="Times New Roman"/>
          <w:b/>
          <w:sz w:val="24"/>
          <w:szCs w:val="24"/>
        </w:rPr>
        <w:t>PLAINTIFF</w:t>
      </w:r>
    </w:p>
    <w:p w:rsidR="00813A58" w:rsidRPr="00294F9A" w:rsidRDefault="00813A58" w:rsidP="00813A58">
      <w:pPr>
        <w:jc w:val="center"/>
        <w:rPr>
          <w:rFonts w:ascii="Times New Roman" w:hAnsi="Times New Roman"/>
          <w:b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>VERSES</w:t>
      </w:r>
    </w:p>
    <w:p w:rsidR="00813A58" w:rsidRPr="00294F9A" w:rsidRDefault="00813A58" w:rsidP="002E53E7">
      <w:pPr>
        <w:jc w:val="center"/>
        <w:rPr>
          <w:rFonts w:ascii="Times New Roman" w:hAnsi="Times New Roman"/>
          <w:b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>BRUHANE SSEKIBINGE…………………………………….</w:t>
      </w:r>
      <w:r w:rsidR="00292403" w:rsidRPr="00294F9A">
        <w:rPr>
          <w:rFonts w:ascii="Times New Roman" w:hAnsi="Times New Roman"/>
          <w:b/>
          <w:sz w:val="24"/>
          <w:szCs w:val="24"/>
        </w:rPr>
        <w:t>DEFENDANT</w:t>
      </w:r>
    </w:p>
    <w:p w:rsidR="00F80F17" w:rsidRPr="00294F9A" w:rsidRDefault="00F80F17" w:rsidP="00F8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F80F17" w:rsidRPr="00294F9A" w:rsidRDefault="00F80F17" w:rsidP="00F80F17">
      <w:pPr>
        <w:jc w:val="both"/>
        <w:rPr>
          <w:rFonts w:ascii="Times New Roman" w:hAnsi="Times New Roman"/>
          <w:b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>BEFORE:</w:t>
      </w:r>
      <w:r w:rsidRPr="00294F9A">
        <w:rPr>
          <w:rFonts w:ascii="Times New Roman" w:hAnsi="Times New Roman"/>
          <w:b/>
          <w:sz w:val="24"/>
          <w:szCs w:val="24"/>
        </w:rPr>
        <w:tab/>
        <w:t>HON. MR. JUSTICE HENRY I. KAWESA</w:t>
      </w:r>
    </w:p>
    <w:p w:rsidR="00F80F17" w:rsidRPr="00294F9A" w:rsidRDefault="00F80F17" w:rsidP="00F80F17">
      <w:pPr>
        <w:jc w:val="both"/>
        <w:rPr>
          <w:rFonts w:ascii="Times New Roman" w:hAnsi="Times New Roman"/>
          <w:b/>
          <w:sz w:val="24"/>
          <w:szCs w:val="24"/>
        </w:rPr>
      </w:pPr>
    </w:p>
    <w:p w:rsidR="00813A58" w:rsidRPr="00294F9A" w:rsidRDefault="00813A58" w:rsidP="00F80F17">
      <w:pPr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>RULING</w:t>
      </w:r>
    </w:p>
    <w:p w:rsidR="00882013" w:rsidRPr="00294F9A" w:rsidRDefault="00882013" w:rsidP="00E44C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8D6" w:rsidRPr="00294F9A" w:rsidRDefault="00067913" w:rsidP="00E44C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The above suit was re-fixed for scheduling or for parties to raise preliminary objections on the 26</w:t>
      </w:r>
      <w:r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F80F17" w:rsidRPr="00294F9A">
        <w:rPr>
          <w:rFonts w:ascii="Times New Roman" w:hAnsi="Times New Roman"/>
          <w:sz w:val="24"/>
          <w:szCs w:val="24"/>
        </w:rPr>
        <w:t xml:space="preserve"> </w:t>
      </w:r>
      <w:r w:rsidRPr="00294F9A">
        <w:rPr>
          <w:rFonts w:ascii="Times New Roman" w:hAnsi="Times New Roman"/>
          <w:sz w:val="24"/>
          <w:szCs w:val="24"/>
        </w:rPr>
        <w:t>February</w:t>
      </w:r>
      <w:r w:rsidR="00F80F17" w:rsidRPr="00294F9A">
        <w:rPr>
          <w:rFonts w:ascii="Times New Roman" w:hAnsi="Times New Roman"/>
          <w:sz w:val="24"/>
          <w:szCs w:val="24"/>
        </w:rPr>
        <w:t xml:space="preserve"> </w:t>
      </w:r>
      <w:r w:rsidRPr="00294F9A">
        <w:rPr>
          <w:rFonts w:ascii="Times New Roman" w:hAnsi="Times New Roman"/>
          <w:sz w:val="24"/>
          <w:szCs w:val="24"/>
        </w:rPr>
        <w:t xml:space="preserve">2019, </w:t>
      </w:r>
      <w:r w:rsidR="00F80F17" w:rsidRPr="00294F9A">
        <w:rPr>
          <w:rFonts w:ascii="Times New Roman" w:hAnsi="Times New Roman"/>
          <w:sz w:val="24"/>
          <w:szCs w:val="24"/>
        </w:rPr>
        <w:t>Counsel</w:t>
      </w:r>
      <w:r w:rsidR="001B4420" w:rsidRPr="00294F9A">
        <w:rPr>
          <w:rFonts w:ascii="Times New Roman" w:hAnsi="Times New Roman"/>
          <w:sz w:val="24"/>
          <w:szCs w:val="24"/>
        </w:rPr>
        <w:t xml:space="preserve"> Ngoloba Mohamed</w:t>
      </w:r>
      <w:r w:rsidRPr="00294F9A">
        <w:rPr>
          <w:rFonts w:ascii="Times New Roman" w:hAnsi="Times New Roman"/>
          <w:sz w:val="24"/>
          <w:szCs w:val="24"/>
        </w:rPr>
        <w:t xml:space="preserve"> for the </w:t>
      </w:r>
      <w:r w:rsidR="00F80F17" w:rsidRPr="00294F9A">
        <w:rPr>
          <w:rFonts w:ascii="Times New Roman" w:hAnsi="Times New Roman"/>
          <w:sz w:val="24"/>
          <w:szCs w:val="24"/>
        </w:rPr>
        <w:t>Applicant/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="00F80F17" w:rsidRPr="00294F9A">
        <w:rPr>
          <w:rFonts w:ascii="Times New Roman" w:hAnsi="Times New Roman"/>
          <w:sz w:val="24"/>
          <w:szCs w:val="24"/>
        </w:rPr>
        <w:t xml:space="preserve"> </w:t>
      </w:r>
      <w:r w:rsidRPr="00294F9A">
        <w:rPr>
          <w:rFonts w:ascii="Times New Roman" w:hAnsi="Times New Roman"/>
          <w:sz w:val="24"/>
          <w:szCs w:val="24"/>
        </w:rPr>
        <w:t>orally submitted that they filed an application Vide M.A No. 17</w:t>
      </w:r>
      <w:r w:rsidR="001B4420" w:rsidRPr="00294F9A">
        <w:rPr>
          <w:rFonts w:ascii="Times New Roman" w:hAnsi="Times New Roman"/>
          <w:sz w:val="24"/>
          <w:szCs w:val="24"/>
        </w:rPr>
        <w:t>89</w:t>
      </w:r>
      <w:r w:rsidR="00266AC4" w:rsidRPr="00294F9A">
        <w:rPr>
          <w:rFonts w:ascii="Times New Roman" w:hAnsi="Times New Roman"/>
          <w:sz w:val="24"/>
          <w:szCs w:val="24"/>
        </w:rPr>
        <w:t xml:space="preserve"> of </w:t>
      </w:r>
      <w:r w:rsidR="001B4420" w:rsidRPr="00294F9A">
        <w:rPr>
          <w:rFonts w:ascii="Times New Roman" w:hAnsi="Times New Roman"/>
          <w:sz w:val="24"/>
          <w:szCs w:val="24"/>
        </w:rPr>
        <w:t xml:space="preserve">18 on </w:t>
      </w:r>
      <w:r w:rsidR="00CE46FD" w:rsidRPr="00294F9A">
        <w:rPr>
          <w:rFonts w:ascii="Times New Roman" w:hAnsi="Times New Roman"/>
          <w:sz w:val="24"/>
          <w:szCs w:val="24"/>
        </w:rPr>
        <w:t>12</w:t>
      </w:r>
      <w:r w:rsidR="00CE46FD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CE46FD" w:rsidRPr="00294F9A">
        <w:rPr>
          <w:rFonts w:ascii="Times New Roman" w:hAnsi="Times New Roman"/>
          <w:sz w:val="24"/>
          <w:szCs w:val="24"/>
        </w:rPr>
        <w:t xml:space="preserve"> November </w:t>
      </w:r>
      <w:r w:rsidR="001B4420" w:rsidRPr="00294F9A">
        <w:rPr>
          <w:rFonts w:ascii="Times New Roman" w:hAnsi="Times New Roman"/>
          <w:sz w:val="24"/>
          <w:szCs w:val="24"/>
        </w:rPr>
        <w:t xml:space="preserve">2018 seeking orders </w:t>
      </w:r>
      <w:r w:rsidR="00795653" w:rsidRPr="00294F9A">
        <w:rPr>
          <w:rFonts w:ascii="Times New Roman" w:hAnsi="Times New Roman"/>
          <w:sz w:val="24"/>
          <w:szCs w:val="24"/>
        </w:rPr>
        <w:t xml:space="preserve">for striking out the amended plaint filed by the </w:t>
      </w:r>
      <w:r w:rsidR="00292403" w:rsidRPr="00294F9A">
        <w:rPr>
          <w:rFonts w:ascii="Times New Roman" w:hAnsi="Times New Roman"/>
          <w:sz w:val="24"/>
          <w:szCs w:val="24"/>
        </w:rPr>
        <w:t>Respondent</w:t>
      </w:r>
      <w:r w:rsidR="00795653" w:rsidRPr="00294F9A">
        <w:rPr>
          <w:rFonts w:ascii="Times New Roman" w:hAnsi="Times New Roman"/>
          <w:sz w:val="24"/>
          <w:szCs w:val="24"/>
        </w:rPr>
        <w:t xml:space="preserve"> on 11</w:t>
      </w:r>
      <w:r w:rsidR="00F80F17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F80F17" w:rsidRPr="00294F9A">
        <w:rPr>
          <w:rFonts w:ascii="Times New Roman" w:hAnsi="Times New Roman"/>
          <w:sz w:val="24"/>
          <w:szCs w:val="24"/>
        </w:rPr>
        <w:t xml:space="preserve"> July </w:t>
      </w:r>
      <w:r w:rsidR="00795653" w:rsidRPr="00294F9A">
        <w:rPr>
          <w:rFonts w:ascii="Times New Roman" w:hAnsi="Times New Roman"/>
          <w:sz w:val="24"/>
          <w:szCs w:val="24"/>
        </w:rPr>
        <w:t xml:space="preserve">2018 and that as </w:t>
      </w:r>
      <w:r w:rsidR="00A638D6" w:rsidRPr="00294F9A">
        <w:rPr>
          <w:rFonts w:ascii="Times New Roman" w:hAnsi="Times New Roman"/>
          <w:sz w:val="24"/>
          <w:szCs w:val="24"/>
        </w:rPr>
        <w:t>per the procedure, they intend</w:t>
      </w:r>
      <w:r w:rsidR="00795653" w:rsidRPr="00294F9A">
        <w:rPr>
          <w:rFonts w:ascii="Times New Roman" w:hAnsi="Times New Roman"/>
          <w:sz w:val="24"/>
          <w:szCs w:val="24"/>
        </w:rPr>
        <w:t xml:space="preserve"> to strike off the application.</w:t>
      </w:r>
      <w:r w:rsidR="00A638D6" w:rsidRPr="00294F9A">
        <w:rPr>
          <w:rFonts w:ascii="Times New Roman" w:hAnsi="Times New Roman"/>
          <w:sz w:val="24"/>
          <w:szCs w:val="24"/>
        </w:rPr>
        <w:t xml:space="preserve"> Patricia </w:t>
      </w:r>
      <w:r w:rsidR="00880A6A" w:rsidRPr="00294F9A">
        <w:rPr>
          <w:rFonts w:ascii="Times New Roman" w:hAnsi="Times New Roman"/>
          <w:sz w:val="24"/>
          <w:szCs w:val="24"/>
        </w:rPr>
        <w:t>Okumu</w:t>
      </w:r>
      <w:r w:rsidR="00AF7CB2" w:rsidRPr="00294F9A">
        <w:rPr>
          <w:rFonts w:ascii="Times New Roman" w:hAnsi="Times New Roman"/>
          <w:sz w:val="24"/>
          <w:szCs w:val="24"/>
        </w:rPr>
        <w:t xml:space="preserve"> </w:t>
      </w:r>
      <w:r w:rsidR="00A638D6" w:rsidRPr="00294F9A">
        <w:rPr>
          <w:rFonts w:ascii="Times New Roman" w:hAnsi="Times New Roman"/>
          <w:sz w:val="24"/>
          <w:szCs w:val="24"/>
        </w:rPr>
        <w:t xml:space="preserve">Ringa </w:t>
      </w:r>
      <w:r w:rsidR="00F80F17" w:rsidRPr="00294F9A">
        <w:rPr>
          <w:rFonts w:ascii="Times New Roman" w:hAnsi="Times New Roman"/>
          <w:sz w:val="24"/>
          <w:szCs w:val="24"/>
        </w:rPr>
        <w:t>Counsel</w:t>
      </w:r>
      <w:r w:rsidR="00A638D6" w:rsidRPr="00294F9A">
        <w:rPr>
          <w:rFonts w:ascii="Times New Roman" w:hAnsi="Times New Roman"/>
          <w:sz w:val="24"/>
          <w:szCs w:val="24"/>
        </w:rPr>
        <w:t xml:space="preserve"> for the </w:t>
      </w:r>
      <w:r w:rsidR="00292403" w:rsidRPr="00294F9A">
        <w:rPr>
          <w:rFonts w:ascii="Times New Roman" w:hAnsi="Times New Roman"/>
          <w:sz w:val="24"/>
          <w:szCs w:val="24"/>
        </w:rPr>
        <w:t>Respondent</w:t>
      </w:r>
      <w:r w:rsidR="00A638D6" w:rsidRPr="00294F9A">
        <w:rPr>
          <w:rFonts w:ascii="Times New Roman" w:hAnsi="Times New Roman"/>
          <w:sz w:val="24"/>
          <w:szCs w:val="24"/>
        </w:rPr>
        <w:t>/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="00A638D6" w:rsidRPr="00294F9A">
        <w:rPr>
          <w:rFonts w:ascii="Times New Roman" w:hAnsi="Times New Roman"/>
          <w:sz w:val="24"/>
          <w:szCs w:val="24"/>
        </w:rPr>
        <w:t xml:space="preserve"> replied that the matter had already been withdrawn by the registrar. </w:t>
      </w:r>
    </w:p>
    <w:p w:rsidR="00670773" w:rsidRPr="00294F9A" w:rsidRDefault="00670773" w:rsidP="00E44C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38D6" w:rsidRPr="00294F9A" w:rsidRDefault="007B05B1" w:rsidP="00E44C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The applicant/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Pr="00294F9A">
        <w:rPr>
          <w:rFonts w:ascii="Times New Roman" w:hAnsi="Times New Roman"/>
          <w:sz w:val="24"/>
          <w:szCs w:val="24"/>
        </w:rPr>
        <w:t xml:space="preserve"> sought leave of this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Pr="00294F9A">
        <w:rPr>
          <w:rFonts w:ascii="Times New Roman" w:hAnsi="Times New Roman"/>
          <w:sz w:val="24"/>
          <w:szCs w:val="24"/>
        </w:rPr>
        <w:t xml:space="preserve"> to appeal against the registrar’s order of allowing the withdrawal of the amended plaint without hearing from the 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Pr="00294F9A">
        <w:rPr>
          <w:rFonts w:ascii="Times New Roman" w:hAnsi="Times New Roman"/>
          <w:sz w:val="24"/>
          <w:szCs w:val="24"/>
        </w:rPr>
        <w:t xml:space="preserve">s and without following Order 25 of the </w:t>
      </w:r>
      <w:r w:rsidR="00F80F17" w:rsidRPr="00294F9A">
        <w:rPr>
          <w:rFonts w:ascii="Times New Roman" w:hAnsi="Times New Roman"/>
          <w:sz w:val="24"/>
          <w:szCs w:val="24"/>
        </w:rPr>
        <w:t>Civil Procedure Rules</w:t>
      </w:r>
      <w:r w:rsidRPr="00294F9A">
        <w:rPr>
          <w:rFonts w:ascii="Times New Roman" w:hAnsi="Times New Roman"/>
          <w:sz w:val="24"/>
          <w:szCs w:val="24"/>
        </w:rPr>
        <w:t>,</w:t>
      </w:r>
      <w:r w:rsidR="00834EF4" w:rsidRPr="00294F9A">
        <w:rPr>
          <w:rFonts w:ascii="Times New Roman" w:hAnsi="Times New Roman"/>
          <w:sz w:val="24"/>
          <w:szCs w:val="24"/>
        </w:rPr>
        <w:t xml:space="preserve"> </w:t>
      </w:r>
      <w:r w:rsidRPr="00294F9A">
        <w:rPr>
          <w:rFonts w:ascii="Times New Roman" w:hAnsi="Times New Roman"/>
          <w:sz w:val="24"/>
          <w:szCs w:val="24"/>
        </w:rPr>
        <w:t>that the person withdrawing shall pay costs.</w:t>
      </w:r>
    </w:p>
    <w:p w:rsidR="0094729A" w:rsidRPr="00294F9A" w:rsidRDefault="0094729A" w:rsidP="00B969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 xml:space="preserve">Secondly, that following the amendment, the amended plaint replaced the original one which lapsed. </w:t>
      </w:r>
      <w:proofErr w:type="gramStart"/>
      <w:r w:rsidRPr="00294F9A">
        <w:rPr>
          <w:rFonts w:ascii="Times New Roman" w:hAnsi="Times New Roman"/>
          <w:sz w:val="24"/>
          <w:szCs w:val="24"/>
        </w:rPr>
        <w:t xml:space="preserve">That the </w:t>
      </w:r>
      <w:r w:rsidR="00FF153E" w:rsidRPr="00294F9A">
        <w:rPr>
          <w:rFonts w:ascii="Times New Roman" w:hAnsi="Times New Roman"/>
          <w:sz w:val="24"/>
          <w:szCs w:val="24"/>
        </w:rPr>
        <w:t>withdrawal meant th</w:t>
      </w:r>
      <w:r w:rsidR="00834EF4" w:rsidRPr="00294F9A">
        <w:rPr>
          <w:rFonts w:ascii="Times New Roman" w:hAnsi="Times New Roman"/>
          <w:sz w:val="24"/>
          <w:szCs w:val="24"/>
        </w:rPr>
        <w:t>e withdrawal of the whole suit.</w:t>
      </w:r>
      <w:proofErr w:type="gramEnd"/>
      <w:r w:rsidR="00834EF4" w:rsidRPr="00294F9A">
        <w:rPr>
          <w:rFonts w:ascii="Times New Roman" w:hAnsi="Times New Roman"/>
          <w:sz w:val="24"/>
          <w:szCs w:val="24"/>
        </w:rPr>
        <w:t xml:space="preserve"> That</w:t>
      </w:r>
      <w:r w:rsidR="00FF153E" w:rsidRPr="00294F9A">
        <w:rPr>
          <w:rFonts w:ascii="Times New Roman" w:hAnsi="Times New Roman"/>
          <w:sz w:val="24"/>
          <w:szCs w:val="24"/>
        </w:rPr>
        <w:t xml:space="preserve"> nothing is being sought to amend and prayed for costs of the withdrawn suit. </w:t>
      </w:r>
    </w:p>
    <w:p w:rsidR="00670773" w:rsidRPr="00294F9A" w:rsidRDefault="00670773" w:rsidP="00B969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0C50" w:rsidRPr="00294F9A" w:rsidRDefault="004C46DB" w:rsidP="00B969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 xml:space="preserve">In further reply, </w:t>
      </w:r>
      <w:r w:rsidR="00F80F17" w:rsidRPr="00294F9A">
        <w:rPr>
          <w:rFonts w:ascii="Times New Roman" w:hAnsi="Times New Roman"/>
          <w:sz w:val="24"/>
          <w:szCs w:val="24"/>
        </w:rPr>
        <w:t>Counsel</w:t>
      </w:r>
      <w:r w:rsidRPr="00294F9A">
        <w:rPr>
          <w:rFonts w:ascii="Times New Roman" w:hAnsi="Times New Roman"/>
          <w:sz w:val="24"/>
          <w:szCs w:val="24"/>
        </w:rPr>
        <w:t xml:space="preserve"> for the 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Pr="00294F9A">
        <w:rPr>
          <w:rFonts w:ascii="Times New Roman" w:hAnsi="Times New Roman"/>
          <w:sz w:val="24"/>
          <w:szCs w:val="24"/>
        </w:rPr>
        <w:t xml:space="preserve"> </w:t>
      </w:r>
      <w:r w:rsidR="00834EF4" w:rsidRPr="00294F9A">
        <w:rPr>
          <w:rFonts w:ascii="Times New Roman" w:hAnsi="Times New Roman"/>
          <w:sz w:val="24"/>
          <w:szCs w:val="24"/>
        </w:rPr>
        <w:t>avers</w:t>
      </w:r>
      <w:r w:rsidRPr="00294F9A">
        <w:rPr>
          <w:rFonts w:ascii="Times New Roman" w:hAnsi="Times New Roman"/>
          <w:sz w:val="24"/>
          <w:szCs w:val="24"/>
        </w:rPr>
        <w:t xml:space="preserve"> that the applicant’s/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="00834EF4" w:rsidRPr="00294F9A">
        <w:rPr>
          <w:rFonts w:ascii="Times New Roman" w:hAnsi="Times New Roman"/>
          <w:sz w:val="24"/>
          <w:szCs w:val="24"/>
        </w:rPr>
        <w:t>’s</w:t>
      </w:r>
      <w:r w:rsidRPr="00294F9A">
        <w:rPr>
          <w:rFonts w:ascii="Times New Roman" w:hAnsi="Times New Roman"/>
          <w:sz w:val="24"/>
          <w:szCs w:val="24"/>
        </w:rPr>
        <w:t xml:space="preserve"> application has been overtaken by events and that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Pr="00294F9A">
        <w:rPr>
          <w:rFonts w:ascii="Times New Roman" w:hAnsi="Times New Roman"/>
          <w:sz w:val="24"/>
          <w:szCs w:val="24"/>
        </w:rPr>
        <w:t xml:space="preserve"> should pronounce itself on the status as to whether the amended plaint should </w:t>
      </w:r>
      <w:r w:rsidR="00834EF4" w:rsidRPr="00294F9A">
        <w:rPr>
          <w:rFonts w:ascii="Times New Roman" w:hAnsi="Times New Roman"/>
          <w:sz w:val="24"/>
          <w:szCs w:val="24"/>
        </w:rPr>
        <w:t xml:space="preserve">be </w:t>
      </w:r>
      <w:r w:rsidRPr="00294F9A">
        <w:rPr>
          <w:rFonts w:ascii="Times New Roman" w:hAnsi="Times New Roman"/>
          <w:sz w:val="24"/>
          <w:szCs w:val="24"/>
        </w:rPr>
        <w:t xml:space="preserve">struck out or it is overtaken by events.  She relied on the case of </w:t>
      </w:r>
      <w:r w:rsidRPr="00294F9A">
        <w:rPr>
          <w:rFonts w:ascii="Times New Roman" w:hAnsi="Times New Roman"/>
          <w:b/>
          <w:i/>
          <w:sz w:val="24"/>
          <w:szCs w:val="24"/>
          <w:u w:val="single"/>
        </w:rPr>
        <w:t xml:space="preserve">Nabanja Noor </w:t>
      </w:r>
      <w:r w:rsidR="00970C50" w:rsidRPr="00294F9A">
        <w:rPr>
          <w:rFonts w:ascii="Times New Roman" w:hAnsi="Times New Roman"/>
          <w:b/>
          <w:i/>
          <w:sz w:val="24"/>
          <w:szCs w:val="24"/>
          <w:u w:val="single"/>
        </w:rPr>
        <w:t>versus</w:t>
      </w:r>
      <w:r w:rsidRPr="00294F9A">
        <w:rPr>
          <w:rFonts w:ascii="Times New Roman" w:hAnsi="Times New Roman"/>
          <w:b/>
          <w:i/>
          <w:sz w:val="24"/>
          <w:szCs w:val="24"/>
          <w:u w:val="single"/>
        </w:rPr>
        <w:t xml:space="preserve"> Isaac Sendagire &amp; Anor CS No. 182/2014</w:t>
      </w:r>
      <w:r w:rsidR="00970C50" w:rsidRPr="00294F9A">
        <w:rPr>
          <w:rFonts w:ascii="Times New Roman" w:hAnsi="Times New Roman"/>
          <w:sz w:val="24"/>
          <w:szCs w:val="24"/>
        </w:rPr>
        <w:t xml:space="preserve">, </w:t>
      </w:r>
      <w:r w:rsidRPr="00294F9A">
        <w:rPr>
          <w:rFonts w:ascii="Times New Roman" w:hAnsi="Times New Roman"/>
          <w:sz w:val="24"/>
          <w:szCs w:val="24"/>
        </w:rPr>
        <w:t>where it was held that</w:t>
      </w:r>
      <w:r w:rsidR="00970C50" w:rsidRPr="00294F9A">
        <w:rPr>
          <w:rFonts w:ascii="Times New Roman" w:hAnsi="Times New Roman"/>
          <w:sz w:val="24"/>
          <w:szCs w:val="24"/>
        </w:rPr>
        <w:t>;</w:t>
      </w:r>
    </w:p>
    <w:p w:rsidR="004C46DB" w:rsidRPr="00294F9A" w:rsidRDefault="00970C50" w:rsidP="00B96998">
      <w:pPr>
        <w:spacing w:line="360" w:lineRule="auto"/>
        <w:ind w:left="720" w:firstLine="90"/>
        <w:jc w:val="both"/>
        <w:rPr>
          <w:rFonts w:ascii="Times New Roman" w:hAnsi="Times New Roman"/>
          <w:i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“</w:t>
      </w:r>
      <w:r w:rsidR="00880A6A" w:rsidRPr="00294F9A">
        <w:rPr>
          <w:rFonts w:ascii="Times New Roman" w:hAnsi="Times New Roman"/>
          <w:i/>
          <w:sz w:val="24"/>
          <w:szCs w:val="24"/>
        </w:rPr>
        <w:t>Costs</w:t>
      </w:r>
      <w:r w:rsidR="004C46DB" w:rsidRPr="00294F9A">
        <w:rPr>
          <w:rFonts w:ascii="Times New Roman" w:hAnsi="Times New Roman"/>
          <w:i/>
          <w:sz w:val="24"/>
          <w:szCs w:val="24"/>
        </w:rPr>
        <w:t xml:space="preserve"> are discretionary.  </w:t>
      </w:r>
      <w:proofErr w:type="gramStart"/>
      <w:r w:rsidR="004C46DB" w:rsidRPr="00294F9A">
        <w:rPr>
          <w:rFonts w:ascii="Times New Roman" w:hAnsi="Times New Roman"/>
          <w:i/>
          <w:sz w:val="24"/>
          <w:szCs w:val="24"/>
        </w:rPr>
        <w:t>That they have demonstrated that the application has been overtaken by events because they were served late, on 13/02/2019.</w:t>
      </w:r>
      <w:proofErr w:type="gramEnd"/>
      <w:r w:rsidR="004C46DB" w:rsidRPr="00294F9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C46DB" w:rsidRPr="00294F9A">
        <w:rPr>
          <w:rFonts w:ascii="Times New Roman" w:hAnsi="Times New Roman"/>
          <w:i/>
          <w:sz w:val="24"/>
          <w:szCs w:val="24"/>
        </w:rPr>
        <w:t xml:space="preserve">That the events that took place cannot be blamed on the </w:t>
      </w:r>
      <w:r w:rsidR="00292403" w:rsidRPr="00294F9A">
        <w:rPr>
          <w:rFonts w:ascii="Times New Roman" w:hAnsi="Times New Roman"/>
          <w:i/>
          <w:sz w:val="24"/>
          <w:szCs w:val="24"/>
        </w:rPr>
        <w:t>Respondent</w:t>
      </w:r>
      <w:r w:rsidR="004C46DB" w:rsidRPr="00294F9A">
        <w:rPr>
          <w:rFonts w:ascii="Times New Roman" w:hAnsi="Times New Roman"/>
          <w:i/>
          <w:sz w:val="24"/>
          <w:szCs w:val="24"/>
        </w:rPr>
        <w:t>/</w:t>
      </w:r>
      <w:r w:rsidRPr="00294F9A">
        <w:rPr>
          <w:rFonts w:ascii="Times New Roman" w:hAnsi="Times New Roman"/>
          <w:i/>
          <w:sz w:val="24"/>
          <w:szCs w:val="24"/>
        </w:rPr>
        <w:t>Plaintiff</w:t>
      </w:r>
      <w:r w:rsidR="004C46DB" w:rsidRPr="00294F9A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4C46DB" w:rsidRPr="00294F9A">
        <w:rPr>
          <w:rFonts w:ascii="Times New Roman" w:hAnsi="Times New Roman"/>
          <w:i/>
          <w:sz w:val="24"/>
          <w:szCs w:val="24"/>
        </w:rPr>
        <w:t xml:space="preserve"> That had they been aware, they would have informed them</w:t>
      </w:r>
      <w:r w:rsidRPr="00294F9A">
        <w:rPr>
          <w:rFonts w:ascii="Times New Roman" w:hAnsi="Times New Roman"/>
          <w:i/>
          <w:sz w:val="24"/>
          <w:szCs w:val="24"/>
        </w:rPr>
        <w:t>”</w:t>
      </w:r>
      <w:r w:rsidR="004C46DB" w:rsidRPr="00294F9A">
        <w:rPr>
          <w:rFonts w:ascii="Times New Roman" w:hAnsi="Times New Roman"/>
          <w:i/>
          <w:sz w:val="24"/>
          <w:szCs w:val="24"/>
        </w:rPr>
        <w:t>.</w:t>
      </w:r>
    </w:p>
    <w:p w:rsidR="00670773" w:rsidRPr="00294F9A" w:rsidRDefault="00670773" w:rsidP="00B969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46DB" w:rsidRPr="00294F9A" w:rsidRDefault="006272D2" w:rsidP="00B969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 xml:space="preserve">Further, that the </w:t>
      </w:r>
      <w:proofErr w:type="gramStart"/>
      <w:r w:rsidRPr="00294F9A">
        <w:rPr>
          <w:rFonts w:ascii="Times New Roman" w:hAnsi="Times New Roman"/>
          <w:sz w:val="24"/>
          <w:szCs w:val="24"/>
        </w:rPr>
        <w:t xml:space="preserve">submissions by </w:t>
      </w:r>
      <w:r w:rsidR="00F80F17" w:rsidRPr="00294F9A">
        <w:rPr>
          <w:rFonts w:ascii="Times New Roman" w:hAnsi="Times New Roman"/>
          <w:sz w:val="24"/>
          <w:szCs w:val="24"/>
        </w:rPr>
        <w:t>Counsel</w:t>
      </w:r>
      <w:r w:rsidRPr="00294F9A">
        <w:rPr>
          <w:rFonts w:ascii="Times New Roman" w:hAnsi="Times New Roman"/>
          <w:sz w:val="24"/>
          <w:szCs w:val="24"/>
        </w:rPr>
        <w:t xml:space="preserve"> for the applicant/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Pr="00294F9A">
        <w:rPr>
          <w:rFonts w:ascii="Times New Roman" w:hAnsi="Times New Roman"/>
          <w:sz w:val="24"/>
          <w:szCs w:val="24"/>
        </w:rPr>
        <w:t xml:space="preserve"> </w:t>
      </w:r>
      <w:r w:rsidR="009B3CEF" w:rsidRPr="00294F9A">
        <w:rPr>
          <w:rFonts w:ascii="Times New Roman" w:hAnsi="Times New Roman"/>
          <w:sz w:val="24"/>
          <w:szCs w:val="24"/>
        </w:rPr>
        <w:t>that the amended plaint replaced the original one is</w:t>
      </w:r>
      <w:proofErr w:type="gramEnd"/>
      <w:r w:rsidR="009B3CEF" w:rsidRPr="00294F9A">
        <w:rPr>
          <w:rFonts w:ascii="Times New Roman" w:hAnsi="Times New Roman"/>
          <w:sz w:val="24"/>
          <w:szCs w:val="24"/>
        </w:rPr>
        <w:t xml:space="preserve"> flawed as </w:t>
      </w:r>
      <w:r w:rsidR="00882013" w:rsidRPr="00294F9A">
        <w:rPr>
          <w:rFonts w:ascii="Times New Roman" w:hAnsi="Times New Roman"/>
          <w:sz w:val="24"/>
          <w:szCs w:val="24"/>
        </w:rPr>
        <w:t>O.</w:t>
      </w:r>
      <w:r w:rsidR="009B3CEF" w:rsidRPr="00294F9A">
        <w:rPr>
          <w:rFonts w:ascii="Times New Roman" w:hAnsi="Times New Roman"/>
          <w:sz w:val="24"/>
          <w:szCs w:val="24"/>
        </w:rPr>
        <w:t xml:space="preserve">6 r18 of the </w:t>
      </w:r>
      <w:r w:rsidR="00292403" w:rsidRPr="00294F9A">
        <w:rPr>
          <w:rFonts w:ascii="Times New Roman" w:hAnsi="Times New Roman"/>
          <w:sz w:val="24"/>
          <w:szCs w:val="24"/>
        </w:rPr>
        <w:t>Civil Procedure Rules</w:t>
      </w:r>
      <w:r w:rsidR="009B3CEF" w:rsidRPr="00294F9A">
        <w:rPr>
          <w:rFonts w:ascii="Times New Roman" w:hAnsi="Times New Roman"/>
          <w:sz w:val="24"/>
          <w:szCs w:val="24"/>
        </w:rPr>
        <w:t xml:space="preserve"> </w:t>
      </w:r>
      <w:r w:rsidR="00776E5E" w:rsidRPr="00294F9A">
        <w:rPr>
          <w:rFonts w:ascii="Times New Roman" w:hAnsi="Times New Roman"/>
          <w:sz w:val="24"/>
          <w:szCs w:val="24"/>
        </w:rPr>
        <w:t xml:space="preserve">allows seeking leave to amend pleadings. </w:t>
      </w:r>
      <w:proofErr w:type="gramStart"/>
      <w:r w:rsidR="00776E5E" w:rsidRPr="00294F9A">
        <w:rPr>
          <w:rFonts w:ascii="Times New Roman" w:hAnsi="Times New Roman"/>
          <w:sz w:val="24"/>
          <w:szCs w:val="24"/>
        </w:rPr>
        <w:t>That the application for leave to amend is fixed for 11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292403" w:rsidRPr="00294F9A">
        <w:rPr>
          <w:rFonts w:ascii="Times New Roman" w:hAnsi="Times New Roman"/>
          <w:sz w:val="24"/>
          <w:szCs w:val="24"/>
        </w:rPr>
        <w:t xml:space="preserve"> May </w:t>
      </w:r>
      <w:r w:rsidR="00776E5E" w:rsidRPr="00294F9A">
        <w:rPr>
          <w:rFonts w:ascii="Times New Roman" w:hAnsi="Times New Roman"/>
          <w:sz w:val="24"/>
          <w:szCs w:val="24"/>
        </w:rPr>
        <w:t>2019 for hearing.</w:t>
      </w:r>
      <w:proofErr w:type="gramEnd"/>
      <w:r w:rsidR="00776E5E" w:rsidRPr="00294F9A">
        <w:rPr>
          <w:rFonts w:ascii="Times New Roman" w:hAnsi="Times New Roman"/>
          <w:sz w:val="24"/>
          <w:szCs w:val="24"/>
        </w:rPr>
        <w:t xml:space="preserve"> That the plaint of 21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st</w:t>
      </w:r>
      <w:r w:rsidR="00292403" w:rsidRPr="00294F9A">
        <w:rPr>
          <w:rFonts w:ascii="Times New Roman" w:hAnsi="Times New Roman"/>
          <w:sz w:val="24"/>
          <w:szCs w:val="24"/>
        </w:rPr>
        <w:t xml:space="preserve"> February 2018</w:t>
      </w:r>
      <w:r w:rsidR="00776E5E" w:rsidRPr="00294F9A">
        <w:rPr>
          <w:rFonts w:ascii="Times New Roman" w:hAnsi="Times New Roman"/>
          <w:sz w:val="24"/>
          <w:szCs w:val="24"/>
        </w:rPr>
        <w:t xml:space="preserve"> is still before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="00776E5E" w:rsidRPr="00294F9A">
        <w:rPr>
          <w:rFonts w:ascii="Times New Roman" w:hAnsi="Times New Roman"/>
          <w:sz w:val="24"/>
          <w:szCs w:val="24"/>
        </w:rPr>
        <w:t xml:space="preserve"> for determination pending the grant of an application for leave to amend and that the application did not vitiate or </w:t>
      </w:r>
      <w:r w:rsidR="002F0106" w:rsidRPr="00294F9A">
        <w:rPr>
          <w:rFonts w:ascii="Times New Roman" w:hAnsi="Times New Roman"/>
          <w:sz w:val="24"/>
          <w:szCs w:val="24"/>
        </w:rPr>
        <w:t>remove</w:t>
      </w:r>
      <w:r w:rsidR="00776E5E" w:rsidRPr="00294F9A">
        <w:rPr>
          <w:rFonts w:ascii="Times New Roman" w:hAnsi="Times New Roman"/>
          <w:sz w:val="24"/>
          <w:szCs w:val="24"/>
        </w:rPr>
        <w:t xml:space="preserve"> the originally filed plaint.</w:t>
      </w:r>
    </w:p>
    <w:p w:rsidR="00F401FD" w:rsidRPr="00294F9A" w:rsidRDefault="00F401FD" w:rsidP="00B969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6E5E" w:rsidRPr="00294F9A" w:rsidRDefault="0041375C" w:rsidP="00B969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 xml:space="preserve">In rejoinder, </w:t>
      </w:r>
      <w:r w:rsidR="00F80F17" w:rsidRPr="00294F9A">
        <w:rPr>
          <w:rFonts w:ascii="Times New Roman" w:hAnsi="Times New Roman"/>
          <w:sz w:val="24"/>
          <w:szCs w:val="24"/>
        </w:rPr>
        <w:t>Counsel</w:t>
      </w:r>
      <w:r w:rsidRPr="00294F9A">
        <w:rPr>
          <w:rFonts w:ascii="Times New Roman" w:hAnsi="Times New Roman"/>
          <w:sz w:val="24"/>
          <w:szCs w:val="24"/>
        </w:rPr>
        <w:t xml:space="preserve"> for the 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Pr="00294F9A">
        <w:rPr>
          <w:rFonts w:ascii="Times New Roman" w:hAnsi="Times New Roman"/>
          <w:sz w:val="24"/>
          <w:szCs w:val="24"/>
        </w:rPr>
        <w:t xml:space="preserve"> submitted that under O</w:t>
      </w:r>
      <w:r w:rsidR="00F401FD" w:rsidRPr="00294F9A">
        <w:rPr>
          <w:rFonts w:ascii="Times New Roman" w:hAnsi="Times New Roman"/>
          <w:sz w:val="24"/>
          <w:szCs w:val="24"/>
        </w:rPr>
        <w:t>.</w:t>
      </w:r>
      <w:r w:rsidRPr="00294F9A">
        <w:rPr>
          <w:rFonts w:ascii="Times New Roman" w:hAnsi="Times New Roman"/>
          <w:sz w:val="24"/>
          <w:szCs w:val="24"/>
        </w:rPr>
        <w:t xml:space="preserve">25 </w:t>
      </w:r>
      <w:r w:rsidR="00F401FD" w:rsidRPr="00294F9A">
        <w:rPr>
          <w:rFonts w:ascii="Times New Roman" w:hAnsi="Times New Roman"/>
          <w:sz w:val="24"/>
          <w:szCs w:val="24"/>
        </w:rPr>
        <w:t>r</w:t>
      </w:r>
      <w:r w:rsidRPr="00294F9A">
        <w:rPr>
          <w:rFonts w:ascii="Times New Roman" w:hAnsi="Times New Roman"/>
          <w:sz w:val="24"/>
          <w:szCs w:val="24"/>
        </w:rPr>
        <w:t xml:space="preserve">7 that being an </w:t>
      </w:r>
      <w:r w:rsidR="002F0106" w:rsidRPr="00294F9A">
        <w:rPr>
          <w:rFonts w:ascii="Times New Roman" w:hAnsi="Times New Roman"/>
          <w:sz w:val="24"/>
          <w:szCs w:val="24"/>
        </w:rPr>
        <w:t>ongoing</w:t>
      </w:r>
      <w:r w:rsidRPr="00294F9A">
        <w:rPr>
          <w:rFonts w:ascii="Times New Roman" w:hAnsi="Times New Roman"/>
          <w:sz w:val="24"/>
          <w:szCs w:val="24"/>
        </w:rPr>
        <w:t xml:space="preserve"> case, the 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Pr="00294F9A">
        <w:rPr>
          <w:rFonts w:ascii="Times New Roman" w:hAnsi="Times New Roman"/>
          <w:sz w:val="24"/>
          <w:szCs w:val="24"/>
        </w:rPr>
        <w:t xml:space="preserve"> had to file an application by chamber summons seeking for leave to withdrawal the amended plaint. That it </w:t>
      </w:r>
      <w:r w:rsidR="002F0106" w:rsidRPr="00294F9A">
        <w:rPr>
          <w:rFonts w:ascii="Times New Roman" w:hAnsi="Times New Roman"/>
          <w:sz w:val="24"/>
          <w:szCs w:val="24"/>
        </w:rPr>
        <w:t>could not</w:t>
      </w:r>
      <w:r w:rsidRPr="00294F9A">
        <w:rPr>
          <w:rFonts w:ascii="Times New Roman" w:hAnsi="Times New Roman"/>
          <w:sz w:val="24"/>
          <w:szCs w:val="24"/>
        </w:rPr>
        <w:t xml:space="preserve"> be done by </w:t>
      </w:r>
      <w:proofErr w:type="gramStart"/>
      <w:r w:rsidRPr="00294F9A">
        <w:rPr>
          <w:rFonts w:ascii="Times New Roman" w:hAnsi="Times New Roman"/>
          <w:sz w:val="24"/>
          <w:szCs w:val="24"/>
        </w:rPr>
        <w:t>letter, that</w:t>
      </w:r>
      <w:proofErr w:type="gramEnd"/>
      <w:r w:rsidRPr="00294F9A">
        <w:rPr>
          <w:rFonts w:ascii="Times New Roman" w:hAnsi="Times New Roman"/>
          <w:sz w:val="24"/>
          <w:szCs w:val="24"/>
        </w:rPr>
        <w:t xml:space="preserve"> all parties had to be heard. </w:t>
      </w:r>
      <w:r w:rsidR="00F80F17" w:rsidRPr="00294F9A">
        <w:rPr>
          <w:rFonts w:ascii="Times New Roman" w:hAnsi="Times New Roman"/>
          <w:sz w:val="24"/>
          <w:szCs w:val="24"/>
        </w:rPr>
        <w:t>Counsel</w:t>
      </w:r>
      <w:r w:rsidRPr="00294F9A">
        <w:rPr>
          <w:rFonts w:ascii="Times New Roman" w:hAnsi="Times New Roman"/>
          <w:sz w:val="24"/>
          <w:szCs w:val="24"/>
        </w:rPr>
        <w:t xml:space="preserve"> emphasized that </w:t>
      </w:r>
      <w:r w:rsidR="00B96998" w:rsidRPr="00294F9A">
        <w:rPr>
          <w:rFonts w:ascii="Times New Roman" w:hAnsi="Times New Roman"/>
          <w:sz w:val="24"/>
          <w:szCs w:val="24"/>
        </w:rPr>
        <w:t>O.</w:t>
      </w:r>
      <w:r w:rsidR="00044F18" w:rsidRPr="00294F9A">
        <w:rPr>
          <w:rFonts w:ascii="Times New Roman" w:hAnsi="Times New Roman"/>
          <w:sz w:val="24"/>
          <w:szCs w:val="24"/>
        </w:rPr>
        <w:t xml:space="preserve">25 r1 is mandatory in that costs shall follow the withdrawal of the suit. That filing a letter was an abuse of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="00044F18" w:rsidRPr="00294F9A">
        <w:rPr>
          <w:rFonts w:ascii="Times New Roman" w:hAnsi="Times New Roman"/>
          <w:sz w:val="24"/>
          <w:szCs w:val="24"/>
        </w:rPr>
        <w:t xml:space="preserve"> process and that they filed their application on </w:t>
      </w:r>
      <w:r w:rsidR="00670773" w:rsidRPr="00294F9A">
        <w:rPr>
          <w:rFonts w:ascii="Times New Roman" w:hAnsi="Times New Roman"/>
          <w:sz w:val="24"/>
          <w:szCs w:val="24"/>
        </w:rPr>
        <w:t>12</w:t>
      </w:r>
      <w:r w:rsidR="00670773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670773" w:rsidRPr="00294F9A">
        <w:rPr>
          <w:rFonts w:ascii="Times New Roman" w:hAnsi="Times New Roman"/>
          <w:sz w:val="24"/>
          <w:szCs w:val="24"/>
        </w:rPr>
        <w:t xml:space="preserve"> November </w:t>
      </w:r>
      <w:r w:rsidR="00044F18" w:rsidRPr="00294F9A">
        <w:rPr>
          <w:rFonts w:ascii="Times New Roman" w:hAnsi="Times New Roman"/>
          <w:sz w:val="24"/>
          <w:szCs w:val="24"/>
        </w:rPr>
        <w:t xml:space="preserve">2018, the notice was on </w:t>
      </w:r>
      <w:r w:rsidR="00874EE1" w:rsidRPr="00294F9A">
        <w:rPr>
          <w:rFonts w:ascii="Times New Roman" w:hAnsi="Times New Roman"/>
          <w:sz w:val="24"/>
          <w:szCs w:val="24"/>
        </w:rPr>
        <w:t>4</w:t>
      </w:r>
      <w:r w:rsidR="00874EE1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874EE1" w:rsidRPr="00294F9A">
        <w:rPr>
          <w:rFonts w:ascii="Times New Roman" w:hAnsi="Times New Roman"/>
          <w:sz w:val="24"/>
          <w:szCs w:val="24"/>
        </w:rPr>
        <w:t xml:space="preserve"> De</w:t>
      </w:r>
      <w:r w:rsidR="00670773" w:rsidRPr="00294F9A">
        <w:rPr>
          <w:rFonts w:ascii="Times New Roman" w:hAnsi="Times New Roman"/>
          <w:sz w:val="24"/>
          <w:szCs w:val="24"/>
        </w:rPr>
        <w:t xml:space="preserve">cember </w:t>
      </w:r>
      <w:r w:rsidR="00044F18" w:rsidRPr="00294F9A">
        <w:rPr>
          <w:rFonts w:ascii="Times New Roman" w:hAnsi="Times New Roman"/>
          <w:sz w:val="24"/>
          <w:szCs w:val="24"/>
        </w:rPr>
        <w:t xml:space="preserve">2018 and it was not copied or served on them. That out of ignorance, they fixed their application on </w:t>
      </w:r>
      <w:r w:rsidR="00292403" w:rsidRPr="00294F9A">
        <w:rPr>
          <w:rFonts w:ascii="Times New Roman" w:hAnsi="Times New Roman"/>
          <w:sz w:val="24"/>
          <w:szCs w:val="24"/>
        </w:rPr>
        <w:t>8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292403" w:rsidRPr="00294F9A">
        <w:rPr>
          <w:rFonts w:ascii="Times New Roman" w:hAnsi="Times New Roman"/>
          <w:sz w:val="24"/>
          <w:szCs w:val="24"/>
        </w:rPr>
        <w:t xml:space="preserve"> February </w:t>
      </w:r>
      <w:r w:rsidR="00044F18" w:rsidRPr="00294F9A">
        <w:rPr>
          <w:rFonts w:ascii="Times New Roman" w:hAnsi="Times New Roman"/>
          <w:sz w:val="24"/>
          <w:szCs w:val="24"/>
        </w:rPr>
        <w:t xml:space="preserve">2019 and served on the </w:t>
      </w:r>
      <w:r w:rsidR="00292403" w:rsidRPr="00294F9A">
        <w:rPr>
          <w:rFonts w:ascii="Times New Roman" w:hAnsi="Times New Roman"/>
          <w:sz w:val="24"/>
          <w:szCs w:val="24"/>
        </w:rPr>
        <w:t>Respondent</w:t>
      </w:r>
      <w:r w:rsidR="00044F18" w:rsidRPr="00294F9A">
        <w:rPr>
          <w:rFonts w:ascii="Times New Roman" w:hAnsi="Times New Roman"/>
          <w:sz w:val="24"/>
          <w:szCs w:val="24"/>
        </w:rPr>
        <w:t xml:space="preserve"> on the </w:t>
      </w:r>
      <w:r w:rsidR="00670773" w:rsidRPr="00294F9A">
        <w:rPr>
          <w:rFonts w:ascii="Times New Roman" w:hAnsi="Times New Roman"/>
          <w:sz w:val="24"/>
          <w:szCs w:val="24"/>
        </w:rPr>
        <w:t>13</w:t>
      </w:r>
      <w:r w:rsidR="00670773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670773" w:rsidRPr="00294F9A">
        <w:rPr>
          <w:rFonts w:ascii="Times New Roman" w:hAnsi="Times New Roman"/>
          <w:sz w:val="24"/>
          <w:szCs w:val="24"/>
        </w:rPr>
        <w:t xml:space="preserve"> February </w:t>
      </w:r>
      <w:r w:rsidR="00044F18" w:rsidRPr="00294F9A">
        <w:rPr>
          <w:rFonts w:ascii="Times New Roman" w:hAnsi="Times New Roman"/>
          <w:sz w:val="24"/>
          <w:szCs w:val="24"/>
        </w:rPr>
        <w:t xml:space="preserve">2019. </w:t>
      </w:r>
      <w:r w:rsidR="00F80F17" w:rsidRPr="00294F9A">
        <w:rPr>
          <w:rFonts w:ascii="Times New Roman" w:hAnsi="Times New Roman"/>
          <w:sz w:val="24"/>
          <w:szCs w:val="24"/>
        </w:rPr>
        <w:t>Counsel</w:t>
      </w:r>
      <w:r w:rsidR="00044F18" w:rsidRPr="00294F9A">
        <w:rPr>
          <w:rFonts w:ascii="Times New Roman" w:hAnsi="Times New Roman"/>
          <w:sz w:val="24"/>
          <w:szCs w:val="24"/>
        </w:rPr>
        <w:t xml:space="preserve"> alleged that they just saw that there is a withdrawal notice to the reply and that, had they known, they </w:t>
      </w:r>
      <w:r w:rsidR="002F0106" w:rsidRPr="00294F9A">
        <w:rPr>
          <w:rFonts w:ascii="Times New Roman" w:hAnsi="Times New Roman"/>
          <w:sz w:val="24"/>
          <w:szCs w:val="24"/>
        </w:rPr>
        <w:t>could not</w:t>
      </w:r>
      <w:r w:rsidR="00044F18" w:rsidRPr="00294F9A">
        <w:rPr>
          <w:rFonts w:ascii="Times New Roman" w:hAnsi="Times New Roman"/>
          <w:sz w:val="24"/>
          <w:szCs w:val="24"/>
        </w:rPr>
        <w:t xml:space="preserve"> have fixed the matter. </w:t>
      </w:r>
    </w:p>
    <w:p w:rsidR="00670773" w:rsidRPr="00294F9A" w:rsidRDefault="00670773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54BB" w:rsidRPr="00294F9A" w:rsidRDefault="00044F18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lastRenderedPageBreak/>
        <w:t>He submits further that, it is against justice where a party incurred costs of filing the appl</w:t>
      </w:r>
      <w:r w:rsidR="002F0106" w:rsidRPr="00294F9A">
        <w:rPr>
          <w:rFonts w:ascii="Times New Roman" w:hAnsi="Times New Roman"/>
          <w:sz w:val="24"/>
          <w:szCs w:val="24"/>
        </w:rPr>
        <w:t>ication and no costs is granted. That</w:t>
      </w:r>
      <w:r w:rsidRPr="00294F9A">
        <w:rPr>
          <w:rFonts w:ascii="Times New Roman" w:hAnsi="Times New Roman"/>
          <w:sz w:val="24"/>
          <w:szCs w:val="24"/>
        </w:rPr>
        <w:t xml:space="preserve"> it is </w:t>
      </w:r>
      <w:r w:rsidR="002F0106" w:rsidRPr="00294F9A">
        <w:rPr>
          <w:rFonts w:ascii="Times New Roman" w:hAnsi="Times New Roman"/>
          <w:sz w:val="24"/>
          <w:szCs w:val="24"/>
        </w:rPr>
        <w:t xml:space="preserve">also </w:t>
      </w:r>
      <w:r w:rsidRPr="00294F9A">
        <w:rPr>
          <w:rFonts w:ascii="Times New Roman" w:hAnsi="Times New Roman"/>
          <w:sz w:val="24"/>
          <w:szCs w:val="24"/>
        </w:rPr>
        <w:t xml:space="preserve">against rules of procedure that the 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Pr="00294F9A">
        <w:rPr>
          <w:rFonts w:ascii="Times New Roman" w:hAnsi="Times New Roman"/>
          <w:sz w:val="24"/>
          <w:szCs w:val="24"/>
        </w:rPr>
        <w:t xml:space="preserve"> proceeds alone and prayed to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Pr="00294F9A">
        <w:rPr>
          <w:rFonts w:ascii="Times New Roman" w:hAnsi="Times New Roman"/>
          <w:sz w:val="24"/>
          <w:szCs w:val="24"/>
        </w:rPr>
        <w:t xml:space="preserve"> to go against the justice. Further-still, that the 1</w:t>
      </w:r>
      <w:r w:rsidRPr="00294F9A">
        <w:rPr>
          <w:rFonts w:ascii="Times New Roman" w:hAnsi="Times New Roman"/>
          <w:sz w:val="24"/>
          <w:szCs w:val="24"/>
          <w:vertAlign w:val="superscript"/>
        </w:rPr>
        <w:t>st</w:t>
      </w:r>
      <w:r w:rsidRPr="00294F9A">
        <w:rPr>
          <w:rFonts w:ascii="Times New Roman" w:hAnsi="Times New Roman"/>
          <w:sz w:val="24"/>
          <w:szCs w:val="24"/>
        </w:rPr>
        <w:t xml:space="preserve"> plaint filed on </w:t>
      </w:r>
      <w:r w:rsidR="00292403" w:rsidRPr="00294F9A">
        <w:rPr>
          <w:rFonts w:ascii="Times New Roman" w:hAnsi="Times New Roman"/>
          <w:sz w:val="24"/>
          <w:szCs w:val="24"/>
        </w:rPr>
        <w:t>21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st</w:t>
      </w:r>
      <w:r w:rsidR="00292403" w:rsidRPr="00294F9A">
        <w:rPr>
          <w:rFonts w:ascii="Times New Roman" w:hAnsi="Times New Roman"/>
          <w:sz w:val="24"/>
          <w:szCs w:val="24"/>
        </w:rPr>
        <w:t xml:space="preserve"> February </w:t>
      </w:r>
      <w:r w:rsidRPr="00294F9A">
        <w:rPr>
          <w:rFonts w:ascii="Times New Roman" w:hAnsi="Times New Roman"/>
          <w:sz w:val="24"/>
          <w:szCs w:val="24"/>
        </w:rPr>
        <w:t xml:space="preserve">2018, by filing an amended plaint on </w:t>
      </w:r>
      <w:r w:rsidR="00292403" w:rsidRPr="00294F9A">
        <w:rPr>
          <w:rFonts w:ascii="Times New Roman" w:hAnsi="Times New Roman"/>
          <w:sz w:val="24"/>
          <w:szCs w:val="24"/>
        </w:rPr>
        <w:t>11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292403" w:rsidRPr="00294F9A">
        <w:rPr>
          <w:rFonts w:ascii="Times New Roman" w:hAnsi="Times New Roman"/>
          <w:sz w:val="24"/>
          <w:szCs w:val="24"/>
        </w:rPr>
        <w:t xml:space="preserve"> July </w:t>
      </w:r>
      <w:r w:rsidRPr="00294F9A">
        <w:rPr>
          <w:rFonts w:ascii="Times New Roman" w:hAnsi="Times New Roman"/>
          <w:sz w:val="24"/>
          <w:szCs w:val="24"/>
        </w:rPr>
        <w:t>2018 replaced the 1</w:t>
      </w:r>
      <w:r w:rsidRPr="00294F9A">
        <w:rPr>
          <w:rFonts w:ascii="Times New Roman" w:hAnsi="Times New Roman"/>
          <w:sz w:val="24"/>
          <w:szCs w:val="24"/>
          <w:vertAlign w:val="superscript"/>
        </w:rPr>
        <w:t>st</w:t>
      </w:r>
      <w:r w:rsidRPr="00294F9A">
        <w:rPr>
          <w:rFonts w:ascii="Times New Roman" w:hAnsi="Times New Roman"/>
          <w:sz w:val="24"/>
          <w:szCs w:val="24"/>
        </w:rPr>
        <w:t xml:space="preserve"> one and that following the amendme</w:t>
      </w:r>
      <w:r w:rsidR="000C66A5" w:rsidRPr="00294F9A">
        <w:rPr>
          <w:rFonts w:ascii="Times New Roman" w:hAnsi="Times New Roman"/>
          <w:sz w:val="24"/>
          <w:szCs w:val="24"/>
        </w:rPr>
        <w:t xml:space="preserve">nt, there is no original plaint. That the 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="000C66A5" w:rsidRPr="00294F9A">
        <w:rPr>
          <w:rFonts w:ascii="Times New Roman" w:hAnsi="Times New Roman"/>
          <w:sz w:val="24"/>
          <w:szCs w:val="24"/>
        </w:rPr>
        <w:t xml:space="preserve"> would have applied to amend the amended plaint because the original is no more. That the withdrawal of the amended plaint amounted to a </w:t>
      </w:r>
      <w:r w:rsidR="00EF030A" w:rsidRPr="00294F9A">
        <w:rPr>
          <w:rFonts w:ascii="Times New Roman" w:hAnsi="Times New Roman"/>
          <w:sz w:val="24"/>
          <w:szCs w:val="24"/>
        </w:rPr>
        <w:t>withdrawal of</w:t>
      </w:r>
      <w:r w:rsidR="000C66A5" w:rsidRPr="00294F9A">
        <w:rPr>
          <w:rFonts w:ascii="Times New Roman" w:hAnsi="Times New Roman"/>
          <w:sz w:val="24"/>
          <w:szCs w:val="24"/>
        </w:rPr>
        <w:t xml:space="preserve"> the main suit an</w:t>
      </w:r>
      <w:r w:rsidR="00BA54BB" w:rsidRPr="00294F9A">
        <w:rPr>
          <w:rFonts w:ascii="Times New Roman" w:hAnsi="Times New Roman"/>
          <w:sz w:val="24"/>
          <w:szCs w:val="24"/>
        </w:rPr>
        <w:t>d award costs to the main suit.</w:t>
      </w:r>
    </w:p>
    <w:p w:rsidR="00670773" w:rsidRPr="00294F9A" w:rsidRDefault="00670773" w:rsidP="0079565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F030A" w:rsidRPr="00294F9A" w:rsidRDefault="00292403" w:rsidP="0079565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94F9A">
        <w:rPr>
          <w:rFonts w:ascii="Times New Roman" w:hAnsi="Times New Roman"/>
          <w:sz w:val="24"/>
          <w:szCs w:val="24"/>
          <w:u w:val="single"/>
        </w:rPr>
        <w:t>Ruling:</w:t>
      </w:r>
      <w:r w:rsidR="00EF030A" w:rsidRPr="00294F9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54BB" w:rsidRPr="00294F9A" w:rsidRDefault="00292403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Under O.</w:t>
      </w:r>
      <w:r w:rsidR="00BA54BB" w:rsidRPr="00294F9A">
        <w:rPr>
          <w:rFonts w:ascii="Times New Roman" w:hAnsi="Times New Roman"/>
          <w:sz w:val="24"/>
          <w:szCs w:val="24"/>
        </w:rPr>
        <w:t>6 r</w:t>
      </w:r>
      <w:r w:rsidRPr="00294F9A">
        <w:rPr>
          <w:rFonts w:ascii="Times New Roman" w:hAnsi="Times New Roman"/>
          <w:sz w:val="24"/>
          <w:szCs w:val="24"/>
        </w:rPr>
        <w:t>.</w:t>
      </w:r>
      <w:r w:rsidR="00BA54BB" w:rsidRPr="00294F9A">
        <w:rPr>
          <w:rFonts w:ascii="Times New Roman" w:hAnsi="Times New Roman"/>
          <w:sz w:val="24"/>
          <w:szCs w:val="24"/>
        </w:rPr>
        <w:t xml:space="preserve">20 of </w:t>
      </w:r>
      <w:r w:rsidRPr="00294F9A">
        <w:rPr>
          <w:rFonts w:ascii="Times New Roman" w:hAnsi="Times New Roman"/>
          <w:sz w:val="24"/>
          <w:szCs w:val="24"/>
        </w:rPr>
        <w:t>Civil Procedure Rules</w:t>
      </w:r>
      <w:r w:rsidR="00BA54BB" w:rsidRPr="00294F9A">
        <w:rPr>
          <w:rFonts w:ascii="Times New Roman" w:hAnsi="Times New Roman"/>
          <w:sz w:val="24"/>
          <w:szCs w:val="24"/>
        </w:rPr>
        <w:t xml:space="preserve">, the 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="00BA54BB" w:rsidRPr="00294F9A">
        <w:rPr>
          <w:rFonts w:ascii="Times New Roman" w:hAnsi="Times New Roman"/>
          <w:sz w:val="24"/>
          <w:szCs w:val="24"/>
        </w:rPr>
        <w:t xml:space="preserve"> may without leave of </w:t>
      </w:r>
      <w:r w:rsidRPr="00294F9A">
        <w:rPr>
          <w:rFonts w:ascii="Times New Roman" w:hAnsi="Times New Roman"/>
          <w:sz w:val="24"/>
          <w:szCs w:val="24"/>
        </w:rPr>
        <w:t>Court</w:t>
      </w:r>
      <w:r w:rsidR="00BA54BB" w:rsidRPr="00294F9A">
        <w:rPr>
          <w:rFonts w:ascii="Times New Roman" w:hAnsi="Times New Roman"/>
          <w:sz w:val="24"/>
          <w:szCs w:val="24"/>
        </w:rPr>
        <w:t xml:space="preserve"> amend his or her plaint once at </w:t>
      </w:r>
      <w:r w:rsidR="00777B17" w:rsidRPr="00294F9A">
        <w:rPr>
          <w:rFonts w:ascii="Times New Roman" w:hAnsi="Times New Roman"/>
          <w:sz w:val="24"/>
          <w:szCs w:val="24"/>
        </w:rPr>
        <w:t>any time</w:t>
      </w:r>
      <w:r w:rsidR="00BA54BB" w:rsidRPr="00294F9A">
        <w:rPr>
          <w:rFonts w:ascii="Times New Roman" w:hAnsi="Times New Roman"/>
          <w:sz w:val="24"/>
          <w:szCs w:val="24"/>
        </w:rPr>
        <w:t xml:space="preserve"> within twenty-one days </w:t>
      </w:r>
      <w:r w:rsidR="007F50EF" w:rsidRPr="00294F9A">
        <w:rPr>
          <w:rFonts w:ascii="Times New Roman" w:hAnsi="Times New Roman"/>
          <w:sz w:val="24"/>
          <w:szCs w:val="24"/>
        </w:rPr>
        <w:t>from the date of i</w:t>
      </w:r>
      <w:r w:rsidR="00777B17" w:rsidRPr="00294F9A">
        <w:rPr>
          <w:rFonts w:ascii="Times New Roman" w:hAnsi="Times New Roman"/>
          <w:sz w:val="24"/>
          <w:szCs w:val="24"/>
        </w:rPr>
        <w:t xml:space="preserve">ssue of summons to the </w:t>
      </w:r>
      <w:r w:rsidRPr="00294F9A">
        <w:rPr>
          <w:rFonts w:ascii="Times New Roman" w:hAnsi="Times New Roman"/>
          <w:sz w:val="24"/>
          <w:szCs w:val="24"/>
        </w:rPr>
        <w:t>Defendant</w:t>
      </w:r>
      <w:r w:rsidR="00777B17" w:rsidRPr="00294F9A">
        <w:rPr>
          <w:rFonts w:ascii="Times New Roman" w:hAnsi="Times New Roman"/>
          <w:sz w:val="24"/>
          <w:szCs w:val="24"/>
        </w:rPr>
        <w:t xml:space="preserve">, or where a written statement of defence is filed, then within fourteen days from the filing of the written statement of defence. </w:t>
      </w:r>
    </w:p>
    <w:p w:rsidR="00EF0EA6" w:rsidRPr="00294F9A" w:rsidRDefault="00EF0EA6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7B17" w:rsidRPr="00294F9A" w:rsidRDefault="00777B17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 xml:space="preserve">There is </w:t>
      </w:r>
      <w:r w:rsidR="00F80F17" w:rsidRPr="00294F9A">
        <w:rPr>
          <w:rFonts w:ascii="Times New Roman" w:hAnsi="Times New Roman"/>
          <w:sz w:val="24"/>
          <w:szCs w:val="24"/>
        </w:rPr>
        <w:t>Counsel</w:t>
      </w:r>
      <w:r w:rsidRPr="00294F9A">
        <w:rPr>
          <w:rFonts w:ascii="Times New Roman" w:hAnsi="Times New Roman"/>
          <w:sz w:val="24"/>
          <w:szCs w:val="24"/>
        </w:rPr>
        <w:t xml:space="preserve"> for the 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Pr="00294F9A">
        <w:rPr>
          <w:rFonts w:ascii="Times New Roman" w:hAnsi="Times New Roman"/>
          <w:sz w:val="24"/>
          <w:szCs w:val="24"/>
        </w:rPr>
        <w:t xml:space="preserve">’s submission that the amended plaint was filed out of time and he filed Misc. Application No.1789/2018 for the amended plaint to be struck out. </w:t>
      </w:r>
      <w:r w:rsidR="008803E7" w:rsidRPr="00294F9A">
        <w:rPr>
          <w:rFonts w:ascii="Times New Roman" w:hAnsi="Times New Roman"/>
          <w:sz w:val="24"/>
          <w:szCs w:val="24"/>
        </w:rPr>
        <w:t>As</w:t>
      </w:r>
      <w:r w:rsidRPr="00294F9A">
        <w:rPr>
          <w:rFonts w:ascii="Times New Roman" w:hAnsi="Times New Roman"/>
          <w:sz w:val="24"/>
          <w:szCs w:val="24"/>
        </w:rPr>
        <w:t xml:space="preserve"> </w:t>
      </w:r>
      <w:r w:rsidR="004C0FFF" w:rsidRPr="00294F9A">
        <w:rPr>
          <w:rFonts w:ascii="Times New Roman" w:hAnsi="Times New Roman"/>
          <w:sz w:val="24"/>
          <w:szCs w:val="24"/>
        </w:rPr>
        <w:t xml:space="preserve">noted under Order 6 rule 20 of the </w:t>
      </w:r>
      <w:r w:rsidR="00292403" w:rsidRPr="00294F9A">
        <w:rPr>
          <w:rFonts w:ascii="Times New Roman" w:hAnsi="Times New Roman"/>
          <w:sz w:val="24"/>
          <w:szCs w:val="24"/>
        </w:rPr>
        <w:t>Civil Procedure Rules</w:t>
      </w:r>
      <w:r w:rsidR="004C0FFF" w:rsidRPr="00294F9A">
        <w:rPr>
          <w:rFonts w:ascii="Times New Roman" w:hAnsi="Times New Roman"/>
          <w:sz w:val="24"/>
          <w:szCs w:val="24"/>
        </w:rPr>
        <w:t xml:space="preserve">, </w:t>
      </w:r>
      <w:r w:rsidRPr="00294F9A">
        <w:rPr>
          <w:rFonts w:ascii="Times New Roman" w:hAnsi="Times New Roman"/>
          <w:sz w:val="24"/>
          <w:szCs w:val="24"/>
        </w:rPr>
        <w:t xml:space="preserve">the 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Pr="00294F9A">
        <w:rPr>
          <w:rFonts w:ascii="Times New Roman" w:hAnsi="Times New Roman"/>
          <w:sz w:val="24"/>
          <w:szCs w:val="24"/>
        </w:rPr>
        <w:t xml:space="preserve"> </w:t>
      </w:r>
      <w:r w:rsidR="00B61158" w:rsidRPr="00294F9A">
        <w:rPr>
          <w:rFonts w:ascii="Times New Roman" w:hAnsi="Times New Roman"/>
          <w:sz w:val="24"/>
          <w:szCs w:val="24"/>
        </w:rPr>
        <w:t>was</w:t>
      </w:r>
      <w:r w:rsidRPr="00294F9A">
        <w:rPr>
          <w:rFonts w:ascii="Times New Roman" w:hAnsi="Times New Roman"/>
          <w:sz w:val="24"/>
          <w:szCs w:val="24"/>
        </w:rPr>
        <w:t xml:space="preserve"> at liberty without leave to amend his/her plaint at any time within the time specified </w:t>
      </w:r>
      <w:r w:rsidR="00B46DE1" w:rsidRPr="00294F9A">
        <w:rPr>
          <w:rFonts w:ascii="Times New Roman" w:hAnsi="Times New Roman"/>
          <w:sz w:val="24"/>
          <w:szCs w:val="24"/>
        </w:rPr>
        <w:t>therein</w:t>
      </w:r>
      <w:r w:rsidRPr="00294F9A">
        <w:rPr>
          <w:rFonts w:ascii="Times New Roman" w:hAnsi="Times New Roman"/>
          <w:sz w:val="24"/>
          <w:szCs w:val="24"/>
        </w:rPr>
        <w:t xml:space="preserve">. This means that beyond the time specified above, the 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Pr="00294F9A">
        <w:rPr>
          <w:rFonts w:ascii="Times New Roman" w:hAnsi="Times New Roman"/>
          <w:sz w:val="24"/>
          <w:szCs w:val="24"/>
        </w:rPr>
        <w:t xml:space="preserve"> was to first seek the leave of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Pr="00294F9A">
        <w:rPr>
          <w:rFonts w:ascii="Times New Roman" w:hAnsi="Times New Roman"/>
          <w:sz w:val="24"/>
          <w:szCs w:val="24"/>
        </w:rPr>
        <w:t>.</w:t>
      </w:r>
    </w:p>
    <w:p w:rsidR="00EF0EA6" w:rsidRPr="00294F9A" w:rsidRDefault="00EF0EA6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6F9" w:rsidRPr="00294F9A" w:rsidRDefault="008E3668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 xml:space="preserve">It is on record that the 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Pr="00294F9A">
        <w:rPr>
          <w:rFonts w:ascii="Times New Roman" w:hAnsi="Times New Roman"/>
          <w:sz w:val="24"/>
          <w:szCs w:val="24"/>
        </w:rPr>
        <w:t xml:space="preserve"> filed an amended plaint after the lapse of the above time which was later withdrawn from the registrar land division by letter on </w:t>
      </w:r>
      <w:r w:rsidR="00292403" w:rsidRPr="00294F9A">
        <w:rPr>
          <w:rFonts w:ascii="Times New Roman" w:hAnsi="Times New Roman"/>
          <w:sz w:val="24"/>
          <w:szCs w:val="24"/>
        </w:rPr>
        <w:t>15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292403" w:rsidRPr="00294F9A">
        <w:rPr>
          <w:rFonts w:ascii="Times New Roman" w:hAnsi="Times New Roman"/>
          <w:sz w:val="24"/>
          <w:szCs w:val="24"/>
        </w:rPr>
        <w:t xml:space="preserve"> January 2019 under O.</w:t>
      </w:r>
      <w:r w:rsidRPr="00294F9A">
        <w:rPr>
          <w:rFonts w:ascii="Times New Roman" w:hAnsi="Times New Roman"/>
          <w:sz w:val="24"/>
          <w:szCs w:val="24"/>
        </w:rPr>
        <w:t xml:space="preserve">25 rule 1 of the </w:t>
      </w:r>
      <w:r w:rsidR="00292403" w:rsidRPr="00294F9A">
        <w:rPr>
          <w:rFonts w:ascii="Times New Roman" w:hAnsi="Times New Roman"/>
          <w:sz w:val="24"/>
          <w:szCs w:val="24"/>
        </w:rPr>
        <w:t>Civil Procedure Rules</w:t>
      </w:r>
      <w:r w:rsidRPr="00294F9A">
        <w:rPr>
          <w:rFonts w:ascii="Times New Roman" w:hAnsi="Times New Roman"/>
          <w:sz w:val="24"/>
          <w:szCs w:val="24"/>
        </w:rPr>
        <w:t xml:space="preserve">. </w:t>
      </w:r>
      <w:r w:rsidR="003123FD" w:rsidRPr="00294F9A">
        <w:rPr>
          <w:rFonts w:ascii="Times New Roman" w:hAnsi="Times New Roman"/>
          <w:sz w:val="24"/>
          <w:szCs w:val="24"/>
        </w:rPr>
        <w:t xml:space="preserve">  </w:t>
      </w:r>
      <w:r w:rsidRPr="00294F9A">
        <w:rPr>
          <w:rFonts w:ascii="Times New Roman" w:hAnsi="Times New Roman"/>
          <w:sz w:val="24"/>
          <w:szCs w:val="24"/>
        </w:rPr>
        <w:t xml:space="preserve">Since the amended plaint was filed out of time and it had not been validated </w:t>
      </w:r>
      <w:r w:rsidR="001A2C76" w:rsidRPr="00294F9A">
        <w:rPr>
          <w:rFonts w:ascii="Times New Roman" w:hAnsi="Times New Roman"/>
          <w:sz w:val="24"/>
          <w:szCs w:val="24"/>
        </w:rPr>
        <w:t xml:space="preserve">by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="001A2C76" w:rsidRPr="00294F9A">
        <w:rPr>
          <w:rFonts w:ascii="Times New Roman" w:hAnsi="Times New Roman"/>
          <w:sz w:val="24"/>
          <w:szCs w:val="24"/>
        </w:rPr>
        <w:t xml:space="preserve"> or the parties, then I find that the amended plaint was void abi</w:t>
      </w:r>
      <w:r w:rsidR="002E5900" w:rsidRPr="00294F9A">
        <w:rPr>
          <w:rFonts w:ascii="Times New Roman" w:hAnsi="Times New Roman"/>
          <w:sz w:val="24"/>
          <w:szCs w:val="24"/>
        </w:rPr>
        <w:t xml:space="preserve">nitio and could not have any effect on the original plaint. </w:t>
      </w:r>
    </w:p>
    <w:p w:rsidR="002146CB" w:rsidRPr="00294F9A" w:rsidRDefault="002146CB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60A9" w:rsidRPr="00294F9A" w:rsidRDefault="00DE3D62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lastRenderedPageBreak/>
        <w:t xml:space="preserve">As submitted by </w:t>
      </w:r>
      <w:r w:rsidR="00F80F17" w:rsidRPr="00294F9A">
        <w:rPr>
          <w:rFonts w:ascii="Times New Roman" w:hAnsi="Times New Roman"/>
          <w:sz w:val="24"/>
          <w:szCs w:val="24"/>
        </w:rPr>
        <w:t>Counsel</w:t>
      </w:r>
      <w:r w:rsidRPr="00294F9A">
        <w:rPr>
          <w:rFonts w:ascii="Times New Roman" w:hAnsi="Times New Roman"/>
          <w:sz w:val="24"/>
          <w:szCs w:val="24"/>
        </w:rPr>
        <w:t xml:space="preserve"> for the 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Pr="00294F9A">
        <w:rPr>
          <w:rFonts w:ascii="Times New Roman" w:hAnsi="Times New Roman"/>
          <w:sz w:val="24"/>
          <w:szCs w:val="24"/>
        </w:rPr>
        <w:t>, for</w:t>
      </w:r>
      <w:r w:rsidR="005016F9" w:rsidRPr="00294F9A">
        <w:rPr>
          <w:rFonts w:ascii="Times New Roman" w:hAnsi="Times New Roman"/>
          <w:sz w:val="24"/>
          <w:szCs w:val="24"/>
        </w:rPr>
        <w:t xml:space="preserve">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="005016F9" w:rsidRPr="00294F9A">
        <w:rPr>
          <w:rFonts w:ascii="Times New Roman" w:hAnsi="Times New Roman"/>
          <w:sz w:val="24"/>
          <w:szCs w:val="24"/>
        </w:rPr>
        <w:t xml:space="preserve"> to find that the amended plaint </w:t>
      </w:r>
      <w:r w:rsidRPr="00294F9A">
        <w:rPr>
          <w:rFonts w:ascii="Times New Roman" w:hAnsi="Times New Roman"/>
          <w:sz w:val="24"/>
          <w:szCs w:val="24"/>
        </w:rPr>
        <w:t>filed</w:t>
      </w:r>
      <w:r w:rsidR="006B254D" w:rsidRPr="00294F9A">
        <w:rPr>
          <w:rFonts w:ascii="Times New Roman" w:hAnsi="Times New Roman"/>
          <w:sz w:val="24"/>
          <w:szCs w:val="24"/>
        </w:rPr>
        <w:t xml:space="preserve"> on </w:t>
      </w:r>
      <w:r w:rsidR="00292403" w:rsidRPr="00294F9A">
        <w:rPr>
          <w:rFonts w:ascii="Times New Roman" w:hAnsi="Times New Roman"/>
          <w:sz w:val="24"/>
          <w:szCs w:val="24"/>
        </w:rPr>
        <w:t>11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292403" w:rsidRPr="00294F9A">
        <w:rPr>
          <w:rFonts w:ascii="Times New Roman" w:hAnsi="Times New Roman"/>
          <w:sz w:val="24"/>
          <w:szCs w:val="24"/>
        </w:rPr>
        <w:t xml:space="preserve"> July 2018</w:t>
      </w:r>
      <w:r w:rsidR="006B254D" w:rsidRPr="00294F9A">
        <w:rPr>
          <w:rFonts w:ascii="Times New Roman" w:hAnsi="Times New Roman"/>
          <w:sz w:val="24"/>
          <w:szCs w:val="24"/>
        </w:rPr>
        <w:t xml:space="preserve"> replaced the 1</w:t>
      </w:r>
      <w:r w:rsidR="006B254D" w:rsidRPr="00294F9A">
        <w:rPr>
          <w:rFonts w:ascii="Times New Roman" w:hAnsi="Times New Roman"/>
          <w:sz w:val="24"/>
          <w:szCs w:val="24"/>
          <w:vertAlign w:val="superscript"/>
        </w:rPr>
        <w:t>st</w:t>
      </w:r>
      <w:r w:rsidRPr="00294F9A">
        <w:rPr>
          <w:rFonts w:ascii="Times New Roman" w:hAnsi="Times New Roman"/>
          <w:sz w:val="24"/>
          <w:szCs w:val="24"/>
        </w:rPr>
        <w:t xml:space="preserve"> one and that following the amendment, there is no original plaint would</w:t>
      </w:r>
      <w:r w:rsidR="006B254D" w:rsidRPr="00294F9A">
        <w:rPr>
          <w:rFonts w:ascii="Times New Roman" w:hAnsi="Times New Roman"/>
          <w:sz w:val="24"/>
          <w:szCs w:val="24"/>
        </w:rPr>
        <w:t xml:space="preserve"> mean</w:t>
      </w:r>
      <w:r w:rsidRPr="00294F9A">
        <w:rPr>
          <w:rFonts w:ascii="Times New Roman" w:hAnsi="Times New Roman"/>
          <w:sz w:val="24"/>
          <w:szCs w:val="24"/>
        </w:rPr>
        <w:t xml:space="preserve"> to legalize an irregularity in amending </w:t>
      </w:r>
      <w:r w:rsidR="009A0DCF" w:rsidRPr="00294F9A">
        <w:rPr>
          <w:rFonts w:ascii="Times New Roman" w:hAnsi="Times New Roman"/>
          <w:sz w:val="24"/>
          <w:szCs w:val="24"/>
        </w:rPr>
        <w:t xml:space="preserve">pleadings </w:t>
      </w:r>
      <w:r w:rsidRPr="00294F9A">
        <w:rPr>
          <w:rFonts w:ascii="Times New Roman" w:hAnsi="Times New Roman"/>
          <w:sz w:val="24"/>
          <w:szCs w:val="24"/>
        </w:rPr>
        <w:t>(the plaint)</w:t>
      </w:r>
      <w:r w:rsidR="009A0DCF" w:rsidRPr="00294F9A">
        <w:rPr>
          <w:rFonts w:ascii="Times New Roman" w:hAnsi="Times New Roman"/>
          <w:sz w:val="24"/>
          <w:szCs w:val="24"/>
        </w:rPr>
        <w:t xml:space="preserve"> before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="009A0DCF" w:rsidRPr="00294F9A">
        <w:rPr>
          <w:rFonts w:ascii="Times New Roman" w:hAnsi="Times New Roman"/>
          <w:sz w:val="24"/>
          <w:szCs w:val="24"/>
        </w:rPr>
        <w:t>.</w:t>
      </w:r>
      <w:r w:rsidR="003E60A9" w:rsidRPr="00294F9A">
        <w:rPr>
          <w:rFonts w:ascii="Times New Roman" w:hAnsi="Times New Roman"/>
          <w:sz w:val="24"/>
          <w:szCs w:val="24"/>
        </w:rPr>
        <w:t xml:space="preserve"> From the record, the original plaint was filed on the 21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st</w:t>
      </w:r>
      <w:r w:rsidR="00292403" w:rsidRPr="00294F9A">
        <w:rPr>
          <w:rFonts w:ascii="Times New Roman" w:hAnsi="Times New Roman"/>
          <w:sz w:val="24"/>
          <w:szCs w:val="24"/>
        </w:rPr>
        <w:t xml:space="preserve"> </w:t>
      </w:r>
      <w:r w:rsidR="003E60A9" w:rsidRPr="00294F9A">
        <w:rPr>
          <w:rFonts w:ascii="Times New Roman" w:hAnsi="Times New Roman"/>
          <w:sz w:val="24"/>
          <w:szCs w:val="24"/>
        </w:rPr>
        <w:t xml:space="preserve">February 2018, the written statement of defence was filed on the </w:t>
      </w:r>
      <w:r w:rsidR="00292403" w:rsidRPr="00294F9A">
        <w:rPr>
          <w:rFonts w:ascii="Times New Roman" w:hAnsi="Times New Roman"/>
          <w:sz w:val="24"/>
          <w:szCs w:val="24"/>
        </w:rPr>
        <w:t>7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292403" w:rsidRPr="00294F9A">
        <w:rPr>
          <w:rFonts w:ascii="Times New Roman" w:hAnsi="Times New Roman"/>
          <w:sz w:val="24"/>
          <w:szCs w:val="24"/>
        </w:rPr>
        <w:t xml:space="preserve"> March </w:t>
      </w:r>
      <w:r w:rsidR="003E60A9" w:rsidRPr="00294F9A">
        <w:rPr>
          <w:rFonts w:ascii="Times New Roman" w:hAnsi="Times New Roman"/>
          <w:sz w:val="24"/>
          <w:szCs w:val="24"/>
        </w:rPr>
        <w:t xml:space="preserve">2018, and then later,  the amended plaint filed on the </w:t>
      </w:r>
      <w:r w:rsidR="00292403" w:rsidRPr="00294F9A">
        <w:rPr>
          <w:rFonts w:ascii="Times New Roman" w:hAnsi="Times New Roman"/>
          <w:sz w:val="24"/>
          <w:szCs w:val="24"/>
        </w:rPr>
        <w:t>11</w:t>
      </w:r>
      <w:r w:rsidR="00292403" w:rsidRPr="00294F9A">
        <w:rPr>
          <w:rFonts w:ascii="Times New Roman" w:hAnsi="Times New Roman"/>
          <w:sz w:val="24"/>
          <w:szCs w:val="24"/>
          <w:vertAlign w:val="superscript"/>
        </w:rPr>
        <w:t>th</w:t>
      </w:r>
      <w:r w:rsidR="00292403" w:rsidRPr="00294F9A">
        <w:rPr>
          <w:rFonts w:ascii="Times New Roman" w:hAnsi="Times New Roman"/>
          <w:sz w:val="24"/>
          <w:szCs w:val="24"/>
        </w:rPr>
        <w:t xml:space="preserve"> July 2018</w:t>
      </w:r>
      <w:r w:rsidR="003E60A9" w:rsidRPr="00294F9A">
        <w:rPr>
          <w:rFonts w:ascii="Times New Roman" w:hAnsi="Times New Roman"/>
          <w:sz w:val="24"/>
          <w:szCs w:val="24"/>
        </w:rPr>
        <w:t>, this makes the amended plaint to have been filed after the expiration of the 14 (fourteen days)</w:t>
      </w:r>
      <w:r w:rsidR="00694E41" w:rsidRPr="00294F9A">
        <w:rPr>
          <w:rFonts w:ascii="Times New Roman" w:hAnsi="Times New Roman"/>
          <w:sz w:val="24"/>
          <w:szCs w:val="24"/>
        </w:rPr>
        <w:t xml:space="preserve"> which is an irregularity. </w:t>
      </w:r>
      <w:r w:rsidR="00B77536" w:rsidRPr="00294F9A">
        <w:rPr>
          <w:rFonts w:ascii="Times New Roman" w:hAnsi="Times New Roman"/>
          <w:sz w:val="24"/>
          <w:szCs w:val="24"/>
        </w:rPr>
        <w:t xml:space="preserve"> It follows that a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="00B77536" w:rsidRPr="00294F9A">
        <w:rPr>
          <w:rFonts w:ascii="Times New Roman" w:hAnsi="Times New Roman"/>
          <w:sz w:val="24"/>
          <w:szCs w:val="24"/>
        </w:rPr>
        <w:t xml:space="preserve"> of law cannot sanction </w:t>
      </w:r>
      <w:r w:rsidR="006D7B6C" w:rsidRPr="00294F9A">
        <w:rPr>
          <w:rFonts w:ascii="Times New Roman" w:hAnsi="Times New Roman"/>
          <w:sz w:val="24"/>
          <w:szCs w:val="24"/>
        </w:rPr>
        <w:t xml:space="preserve">that which is </w:t>
      </w:r>
      <w:r w:rsidR="00D0571E" w:rsidRPr="00294F9A">
        <w:rPr>
          <w:rFonts w:ascii="Times New Roman" w:hAnsi="Times New Roman"/>
          <w:sz w:val="24"/>
          <w:szCs w:val="24"/>
        </w:rPr>
        <w:t>forbidden by law and</w:t>
      </w:r>
      <w:r w:rsidR="006D7B6C" w:rsidRPr="00294F9A">
        <w:rPr>
          <w:rFonts w:ascii="Times New Roman" w:hAnsi="Times New Roman"/>
          <w:sz w:val="24"/>
          <w:szCs w:val="24"/>
        </w:rPr>
        <w:t xml:space="preserve"> once </w:t>
      </w:r>
      <w:r w:rsidR="00D0571E" w:rsidRPr="00294F9A">
        <w:rPr>
          <w:rFonts w:ascii="Times New Roman" w:hAnsi="Times New Roman"/>
          <w:sz w:val="24"/>
          <w:szCs w:val="24"/>
        </w:rPr>
        <w:t xml:space="preserve">an illegality is brought to the attention of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="00D0571E" w:rsidRPr="00294F9A">
        <w:rPr>
          <w:rFonts w:ascii="Times New Roman" w:hAnsi="Times New Roman"/>
          <w:sz w:val="24"/>
          <w:szCs w:val="24"/>
        </w:rPr>
        <w:t>, it overrides all questions of pleadings including any admissions made thereon. (</w:t>
      </w:r>
      <w:r w:rsidR="00D0571E" w:rsidRPr="00294F9A">
        <w:rPr>
          <w:rFonts w:ascii="Times New Roman" w:hAnsi="Times New Roman"/>
          <w:i/>
          <w:sz w:val="24"/>
          <w:szCs w:val="24"/>
        </w:rPr>
        <w:t>See</w:t>
      </w:r>
      <w:r w:rsidR="00D0571E" w:rsidRPr="00294F9A">
        <w:rPr>
          <w:rFonts w:ascii="Times New Roman" w:hAnsi="Times New Roman"/>
          <w:sz w:val="24"/>
          <w:szCs w:val="24"/>
        </w:rPr>
        <w:t xml:space="preserve"> </w:t>
      </w:r>
      <w:r w:rsidR="00D0571E" w:rsidRPr="00294F9A">
        <w:rPr>
          <w:rFonts w:ascii="Times New Roman" w:hAnsi="Times New Roman"/>
          <w:b/>
          <w:i/>
          <w:sz w:val="24"/>
          <w:szCs w:val="24"/>
          <w:u w:val="single"/>
        </w:rPr>
        <w:t>Makula International Ltd Vs Cardinal Nsubuga &amp; Anor (1982) HCB 11</w:t>
      </w:r>
      <w:r w:rsidR="00D0571E" w:rsidRPr="00294F9A">
        <w:rPr>
          <w:rFonts w:ascii="Times New Roman" w:hAnsi="Times New Roman"/>
          <w:sz w:val="24"/>
          <w:szCs w:val="24"/>
        </w:rPr>
        <w:t>)</w:t>
      </w:r>
    </w:p>
    <w:p w:rsidR="00670773" w:rsidRPr="00294F9A" w:rsidRDefault="00670773" w:rsidP="00795653">
      <w:pPr>
        <w:jc w:val="both"/>
        <w:rPr>
          <w:rFonts w:ascii="Times New Roman" w:hAnsi="Times New Roman"/>
          <w:sz w:val="24"/>
          <w:szCs w:val="24"/>
        </w:rPr>
      </w:pPr>
    </w:p>
    <w:p w:rsidR="00257657" w:rsidRPr="00294F9A" w:rsidRDefault="00E92D5A" w:rsidP="00795653">
      <w:pPr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 xml:space="preserve">In </w:t>
      </w:r>
      <w:r w:rsidRPr="00294F9A">
        <w:rPr>
          <w:rFonts w:ascii="Times New Roman" w:hAnsi="Times New Roman"/>
          <w:b/>
          <w:i/>
          <w:sz w:val="24"/>
          <w:szCs w:val="24"/>
          <w:u w:val="single"/>
        </w:rPr>
        <w:t xml:space="preserve">Nakiryowa Majorine Kiddu &amp; Anor, </w:t>
      </w:r>
      <w:r w:rsidR="00257657" w:rsidRPr="00294F9A">
        <w:rPr>
          <w:rFonts w:ascii="Times New Roman" w:hAnsi="Times New Roman"/>
          <w:b/>
          <w:i/>
          <w:sz w:val="24"/>
          <w:szCs w:val="24"/>
          <w:u w:val="single"/>
        </w:rPr>
        <w:t>versus</w:t>
      </w:r>
      <w:r w:rsidRPr="00294F9A">
        <w:rPr>
          <w:rFonts w:ascii="Times New Roman" w:hAnsi="Times New Roman"/>
          <w:b/>
          <w:i/>
          <w:sz w:val="24"/>
          <w:szCs w:val="24"/>
          <w:u w:val="single"/>
        </w:rPr>
        <w:t xml:space="preserve"> Maurice Sserugo Kiddu &amp; Anor HCCS No. 587 of 2015</w:t>
      </w:r>
      <w:r w:rsidRPr="00294F9A">
        <w:rPr>
          <w:rFonts w:ascii="Times New Roman" w:hAnsi="Times New Roman"/>
          <w:b/>
          <w:sz w:val="24"/>
          <w:szCs w:val="24"/>
        </w:rPr>
        <w:t xml:space="preserve"> </w:t>
      </w:r>
      <w:r w:rsidRPr="00294F9A">
        <w:rPr>
          <w:rFonts w:ascii="Times New Roman" w:hAnsi="Times New Roman"/>
          <w:sz w:val="24"/>
          <w:szCs w:val="24"/>
        </w:rPr>
        <w:t>the learned judge noted that</w:t>
      </w:r>
      <w:r w:rsidR="00257657" w:rsidRPr="00294F9A">
        <w:rPr>
          <w:rFonts w:ascii="Times New Roman" w:hAnsi="Times New Roman"/>
          <w:sz w:val="24"/>
          <w:szCs w:val="24"/>
        </w:rPr>
        <w:t>;</w:t>
      </w:r>
    </w:p>
    <w:p w:rsidR="00E92D5A" w:rsidRPr="00294F9A" w:rsidRDefault="00E92D5A" w:rsidP="00670773">
      <w:pPr>
        <w:spacing w:line="360" w:lineRule="auto"/>
        <w:ind w:left="720" w:firstLine="90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i/>
          <w:sz w:val="24"/>
          <w:szCs w:val="24"/>
        </w:rPr>
        <w:t>“</w:t>
      </w:r>
      <w:proofErr w:type="gramStart"/>
      <w:r w:rsidRPr="00294F9A">
        <w:rPr>
          <w:rFonts w:ascii="Times New Roman" w:hAnsi="Times New Roman"/>
          <w:i/>
          <w:sz w:val="24"/>
          <w:szCs w:val="24"/>
        </w:rPr>
        <w:t>it</w:t>
      </w:r>
      <w:proofErr w:type="gramEnd"/>
      <w:r w:rsidRPr="00294F9A">
        <w:rPr>
          <w:rFonts w:ascii="Times New Roman" w:hAnsi="Times New Roman"/>
          <w:i/>
          <w:sz w:val="24"/>
          <w:szCs w:val="24"/>
        </w:rPr>
        <w:t xml:space="preserve"> is now clear that the </w:t>
      </w:r>
      <w:r w:rsidR="00970C50" w:rsidRPr="00294F9A">
        <w:rPr>
          <w:rFonts w:ascii="Times New Roman" w:hAnsi="Times New Roman"/>
          <w:i/>
          <w:sz w:val="24"/>
          <w:szCs w:val="24"/>
        </w:rPr>
        <w:t>Plaintiff</w:t>
      </w:r>
      <w:r w:rsidRPr="00294F9A">
        <w:rPr>
          <w:rFonts w:ascii="Times New Roman" w:hAnsi="Times New Roman"/>
          <w:i/>
          <w:sz w:val="24"/>
          <w:szCs w:val="24"/>
        </w:rPr>
        <w:t xml:space="preserve">s made the amendment outside the 14 days from filing of the </w:t>
      </w:r>
      <w:r w:rsidR="00257657" w:rsidRPr="00294F9A">
        <w:rPr>
          <w:rFonts w:ascii="Times New Roman" w:hAnsi="Times New Roman"/>
          <w:i/>
          <w:sz w:val="24"/>
          <w:szCs w:val="24"/>
        </w:rPr>
        <w:t>written statement of defence as permitted to them by O.6 r</w:t>
      </w:r>
      <w:r w:rsidRPr="00294F9A">
        <w:rPr>
          <w:rFonts w:ascii="Times New Roman" w:hAnsi="Times New Roman"/>
          <w:i/>
          <w:sz w:val="24"/>
          <w:szCs w:val="24"/>
        </w:rPr>
        <w:t xml:space="preserve">20 </w:t>
      </w:r>
      <w:r w:rsidR="00257657" w:rsidRPr="00294F9A">
        <w:rPr>
          <w:rFonts w:ascii="Times New Roman" w:hAnsi="Times New Roman"/>
          <w:i/>
          <w:sz w:val="24"/>
          <w:szCs w:val="24"/>
        </w:rPr>
        <w:t xml:space="preserve"> </w:t>
      </w:r>
      <w:r w:rsidR="00257657" w:rsidRPr="00294F9A">
        <w:rPr>
          <w:rFonts w:ascii="Times New Roman" w:hAnsi="Times New Roman"/>
          <w:sz w:val="24"/>
          <w:szCs w:val="24"/>
        </w:rPr>
        <w:t>of the Civil Procedure Rules</w:t>
      </w:r>
      <w:r w:rsidRPr="00294F9A">
        <w:rPr>
          <w:rFonts w:ascii="Times New Roman" w:hAnsi="Times New Roman"/>
          <w:i/>
          <w:sz w:val="24"/>
          <w:szCs w:val="24"/>
        </w:rPr>
        <w:t xml:space="preserve"> and without leave of </w:t>
      </w:r>
      <w:r w:rsidR="00292403" w:rsidRPr="00294F9A">
        <w:rPr>
          <w:rFonts w:ascii="Times New Roman" w:hAnsi="Times New Roman"/>
          <w:i/>
          <w:sz w:val="24"/>
          <w:szCs w:val="24"/>
        </w:rPr>
        <w:t>Court</w:t>
      </w:r>
      <w:r w:rsidRPr="00294F9A">
        <w:rPr>
          <w:rFonts w:ascii="Times New Roman" w:hAnsi="Times New Roman"/>
          <w:i/>
          <w:sz w:val="24"/>
          <w:szCs w:val="24"/>
        </w:rPr>
        <w:t>. The amendment was therefore improper”</w:t>
      </w:r>
      <w:r w:rsidRPr="00294F9A">
        <w:rPr>
          <w:rFonts w:ascii="Times New Roman" w:hAnsi="Times New Roman"/>
          <w:sz w:val="24"/>
          <w:szCs w:val="24"/>
        </w:rPr>
        <w:t>.</w:t>
      </w:r>
    </w:p>
    <w:p w:rsidR="00357978" w:rsidRPr="00294F9A" w:rsidRDefault="00E844CE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 xml:space="preserve">On the issue of allowing an amendment at any stage of the suit, the </w:t>
      </w:r>
      <w:r w:rsidR="00BC0B9A" w:rsidRPr="00294F9A">
        <w:rPr>
          <w:rFonts w:ascii="Times New Roman" w:hAnsi="Times New Roman"/>
          <w:sz w:val="24"/>
          <w:szCs w:val="24"/>
        </w:rPr>
        <w:t>judge went on to state that</w:t>
      </w:r>
      <w:r w:rsidR="003B6B1F" w:rsidRPr="00294F9A">
        <w:rPr>
          <w:rFonts w:ascii="Times New Roman" w:hAnsi="Times New Roman"/>
          <w:i/>
          <w:sz w:val="24"/>
          <w:szCs w:val="24"/>
        </w:rPr>
        <w:t>…</w:t>
      </w:r>
      <w:r w:rsidR="00BC0B9A" w:rsidRPr="00294F9A">
        <w:rPr>
          <w:rFonts w:ascii="Times New Roman" w:hAnsi="Times New Roman"/>
          <w:i/>
          <w:sz w:val="24"/>
          <w:szCs w:val="24"/>
        </w:rPr>
        <w:t xml:space="preserve">it is my observation however, that before </w:t>
      </w:r>
      <w:r w:rsidR="00292403" w:rsidRPr="00294F9A">
        <w:rPr>
          <w:rFonts w:ascii="Times New Roman" w:hAnsi="Times New Roman"/>
          <w:i/>
          <w:sz w:val="24"/>
          <w:szCs w:val="24"/>
        </w:rPr>
        <w:t>Court</w:t>
      </w:r>
      <w:r w:rsidR="00BC0B9A" w:rsidRPr="00294F9A">
        <w:rPr>
          <w:rFonts w:ascii="Times New Roman" w:hAnsi="Times New Roman"/>
          <w:i/>
          <w:sz w:val="24"/>
          <w:szCs w:val="24"/>
        </w:rPr>
        <w:t xml:space="preserve"> can exercise this power, </w:t>
      </w:r>
      <w:proofErr w:type="gramStart"/>
      <w:r w:rsidR="00BC0B9A" w:rsidRPr="00294F9A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BC0B9A" w:rsidRPr="00294F9A">
        <w:rPr>
          <w:rFonts w:ascii="Times New Roman" w:hAnsi="Times New Roman"/>
          <w:i/>
          <w:sz w:val="24"/>
          <w:szCs w:val="24"/>
        </w:rPr>
        <w:t xml:space="preserve"> </w:t>
      </w:r>
      <w:r w:rsidR="00BB2C80" w:rsidRPr="00294F9A">
        <w:rPr>
          <w:rFonts w:ascii="Times New Roman" w:hAnsi="Times New Roman"/>
          <w:i/>
          <w:sz w:val="24"/>
          <w:szCs w:val="24"/>
        </w:rPr>
        <w:t>litigant</w:t>
      </w:r>
      <w:r w:rsidR="005B40C9" w:rsidRPr="00294F9A">
        <w:rPr>
          <w:rFonts w:ascii="Times New Roman" w:hAnsi="Times New Roman"/>
          <w:i/>
          <w:sz w:val="24"/>
          <w:szCs w:val="24"/>
        </w:rPr>
        <w:t xml:space="preserve"> must seek leave</w:t>
      </w:r>
      <w:r w:rsidR="005B40C9" w:rsidRPr="00294F9A">
        <w:rPr>
          <w:rFonts w:ascii="Times New Roman" w:hAnsi="Times New Roman"/>
          <w:b/>
          <w:i/>
          <w:sz w:val="24"/>
          <w:szCs w:val="24"/>
        </w:rPr>
        <w:t>.</w:t>
      </w:r>
      <w:r w:rsidR="00CE46FD" w:rsidRPr="00294F9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40C9" w:rsidRPr="00294F9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B40C9" w:rsidRPr="00294F9A">
        <w:rPr>
          <w:rFonts w:ascii="Times New Roman" w:hAnsi="Times New Roman"/>
          <w:sz w:val="24"/>
          <w:szCs w:val="24"/>
        </w:rPr>
        <w:t>He accordingly struck out the amended plai</w:t>
      </w:r>
      <w:r w:rsidR="003B6B1F" w:rsidRPr="00294F9A">
        <w:rPr>
          <w:rFonts w:ascii="Times New Roman" w:hAnsi="Times New Roman"/>
          <w:sz w:val="24"/>
          <w:szCs w:val="24"/>
        </w:rPr>
        <w:t xml:space="preserve">nt which was filed out of time and without leave of </w:t>
      </w:r>
      <w:r w:rsidR="00292403" w:rsidRPr="00294F9A">
        <w:rPr>
          <w:rFonts w:ascii="Times New Roman" w:hAnsi="Times New Roman"/>
          <w:sz w:val="24"/>
          <w:szCs w:val="24"/>
        </w:rPr>
        <w:t>Court</w:t>
      </w:r>
      <w:r w:rsidR="003B6B1F" w:rsidRPr="00294F9A">
        <w:rPr>
          <w:rFonts w:ascii="Times New Roman" w:hAnsi="Times New Roman"/>
          <w:sz w:val="24"/>
          <w:szCs w:val="24"/>
        </w:rPr>
        <w:t>.</w:t>
      </w:r>
    </w:p>
    <w:p w:rsidR="002146CB" w:rsidRPr="00294F9A" w:rsidRDefault="002146CB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40C9" w:rsidRPr="00294F9A" w:rsidRDefault="005B40C9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 xml:space="preserve">Basing on the authority of </w:t>
      </w:r>
      <w:r w:rsidRPr="00294F9A">
        <w:rPr>
          <w:rFonts w:ascii="Times New Roman" w:hAnsi="Times New Roman"/>
          <w:b/>
          <w:i/>
          <w:sz w:val="24"/>
          <w:szCs w:val="24"/>
          <w:u w:val="single"/>
        </w:rPr>
        <w:t>Nakiryowa Majorine Kiddu &amp; Anor</w:t>
      </w:r>
      <w:r w:rsidR="00CE46FD" w:rsidRPr="00294F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4F9A">
        <w:rPr>
          <w:rFonts w:ascii="Times New Roman" w:hAnsi="Times New Roman"/>
          <w:i/>
          <w:sz w:val="24"/>
          <w:szCs w:val="24"/>
        </w:rPr>
        <w:t>(supra)</w:t>
      </w:r>
      <w:r w:rsidR="00CE46FD" w:rsidRPr="00294F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94F9A">
        <w:rPr>
          <w:rFonts w:ascii="Times New Roman" w:hAnsi="Times New Roman"/>
          <w:sz w:val="24"/>
          <w:szCs w:val="24"/>
        </w:rPr>
        <w:t>and the rules of procedure</w:t>
      </w:r>
      <w:r w:rsidR="00CE46FD" w:rsidRPr="00294F9A">
        <w:rPr>
          <w:rFonts w:ascii="Times New Roman" w:hAnsi="Times New Roman"/>
          <w:sz w:val="24"/>
          <w:szCs w:val="24"/>
        </w:rPr>
        <w:t>, I</w:t>
      </w:r>
      <w:r w:rsidRPr="00294F9A">
        <w:rPr>
          <w:rFonts w:ascii="Times New Roman" w:hAnsi="Times New Roman"/>
          <w:sz w:val="24"/>
          <w:szCs w:val="24"/>
        </w:rPr>
        <w:t xml:space="preserve"> find that there was no amended plaint on the record to be withdrawn by the </w:t>
      </w:r>
      <w:r w:rsidR="00970C50" w:rsidRPr="00294F9A">
        <w:rPr>
          <w:rFonts w:ascii="Times New Roman" w:hAnsi="Times New Roman"/>
          <w:sz w:val="24"/>
          <w:szCs w:val="24"/>
        </w:rPr>
        <w:t>Plaintiff</w:t>
      </w:r>
      <w:r w:rsidR="00B367BB" w:rsidRPr="00294F9A">
        <w:rPr>
          <w:rFonts w:ascii="Times New Roman" w:hAnsi="Times New Roman"/>
          <w:sz w:val="24"/>
          <w:szCs w:val="24"/>
        </w:rPr>
        <w:t xml:space="preserve"> and as such, the alleged withdrawal did not </w:t>
      </w:r>
      <w:r w:rsidR="001F471C" w:rsidRPr="00294F9A">
        <w:rPr>
          <w:rFonts w:ascii="Times New Roman" w:hAnsi="Times New Roman"/>
          <w:sz w:val="24"/>
          <w:szCs w:val="24"/>
        </w:rPr>
        <w:t>vitiate or remove the original plaint</w:t>
      </w:r>
      <w:r w:rsidR="00905CF9" w:rsidRPr="00294F9A">
        <w:rPr>
          <w:rFonts w:ascii="Times New Roman" w:hAnsi="Times New Roman"/>
          <w:sz w:val="24"/>
          <w:szCs w:val="24"/>
        </w:rPr>
        <w:t xml:space="preserve"> filed on </w:t>
      </w:r>
      <w:r w:rsidR="00CE46FD" w:rsidRPr="00294F9A">
        <w:rPr>
          <w:rFonts w:ascii="Times New Roman" w:hAnsi="Times New Roman"/>
          <w:sz w:val="24"/>
          <w:szCs w:val="24"/>
        </w:rPr>
        <w:t>21</w:t>
      </w:r>
      <w:r w:rsidR="00CE46FD" w:rsidRPr="00294F9A">
        <w:rPr>
          <w:rFonts w:ascii="Times New Roman" w:hAnsi="Times New Roman"/>
          <w:sz w:val="24"/>
          <w:szCs w:val="24"/>
          <w:vertAlign w:val="superscript"/>
        </w:rPr>
        <w:t>st</w:t>
      </w:r>
      <w:r w:rsidR="00CE46FD" w:rsidRPr="00294F9A">
        <w:rPr>
          <w:rFonts w:ascii="Times New Roman" w:hAnsi="Times New Roman"/>
          <w:sz w:val="24"/>
          <w:szCs w:val="24"/>
        </w:rPr>
        <w:t xml:space="preserve"> February </w:t>
      </w:r>
      <w:r w:rsidR="00905CF9" w:rsidRPr="00294F9A">
        <w:rPr>
          <w:rFonts w:ascii="Times New Roman" w:hAnsi="Times New Roman"/>
          <w:sz w:val="24"/>
          <w:szCs w:val="24"/>
        </w:rPr>
        <w:t>2018</w:t>
      </w:r>
      <w:r w:rsidR="00584F8F" w:rsidRPr="00294F9A">
        <w:rPr>
          <w:rFonts w:ascii="Times New Roman" w:hAnsi="Times New Roman"/>
          <w:sz w:val="24"/>
          <w:szCs w:val="24"/>
        </w:rPr>
        <w:t xml:space="preserve">. </w:t>
      </w:r>
      <w:r w:rsidRPr="00294F9A">
        <w:rPr>
          <w:rFonts w:ascii="Times New Roman" w:hAnsi="Times New Roman"/>
          <w:sz w:val="24"/>
          <w:szCs w:val="24"/>
        </w:rPr>
        <w:t xml:space="preserve">I also agree with the 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Pr="00294F9A">
        <w:rPr>
          <w:rFonts w:ascii="Times New Roman" w:hAnsi="Times New Roman"/>
          <w:sz w:val="24"/>
          <w:szCs w:val="24"/>
        </w:rPr>
        <w:t>’s application to struck out the amended plaint Vide Misc. Application No. 1789 of 2018</w:t>
      </w:r>
      <w:r w:rsidR="00C556B5" w:rsidRPr="00294F9A">
        <w:rPr>
          <w:rFonts w:ascii="Times New Roman" w:hAnsi="Times New Roman"/>
          <w:sz w:val="24"/>
          <w:szCs w:val="24"/>
        </w:rPr>
        <w:t>.</w:t>
      </w:r>
    </w:p>
    <w:p w:rsidR="002146CB" w:rsidRPr="00294F9A" w:rsidRDefault="002146CB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5CF9" w:rsidRPr="00294F9A" w:rsidRDefault="00C556B5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lastRenderedPageBreak/>
        <w:t xml:space="preserve">In the premise, I conquer with the 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="00257DCE" w:rsidRPr="00294F9A">
        <w:rPr>
          <w:rFonts w:ascii="Times New Roman" w:hAnsi="Times New Roman"/>
          <w:sz w:val="24"/>
          <w:szCs w:val="24"/>
        </w:rPr>
        <w:t>’s</w:t>
      </w:r>
      <w:r w:rsidRPr="00294F9A">
        <w:rPr>
          <w:rFonts w:ascii="Times New Roman" w:hAnsi="Times New Roman"/>
          <w:sz w:val="24"/>
          <w:szCs w:val="24"/>
        </w:rPr>
        <w:t xml:space="preserve"> prayer that </w:t>
      </w:r>
      <w:r w:rsidR="00905CF9" w:rsidRPr="00294F9A">
        <w:rPr>
          <w:rFonts w:ascii="Times New Roman" w:hAnsi="Times New Roman"/>
          <w:sz w:val="24"/>
          <w:szCs w:val="24"/>
        </w:rPr>
        <w:t xml:space="preserve">it is against justice where a party incurred costs of filing the application and no costs is granted. </w:t>
      </w:r>
      <w:r w:rsidR="003123FD" w:rsidRPr="00294F9A">
        <w:rPr>
          <w:rFonts w:ascii="Times New Roman" w:hAnsi="Times New Roman"/>
          <w:sz w:val="24"/>
          <w:szCs w:val="24"/>
        </w:rPr>
        <w:t xml:space="preserve"> </w:t>
      </w:r>
      <w:r w:rsidR="00905CF9" w:rsidRPr="00294F9A">
        <w:rPr>
          <w:rFonts w:ascii="Times New Roman" w:hAnsi="Times New Roman"/>
          <w:sz w:val="24"/>
          <w:szCs w:val="24"/>
        </w:rPr>
        <w:t xml:space="preserve">The </w:t>
      </w:r>
      <w:r w:rsidR="00292403" w:rsidRPr="00294F9A">
        <w:rPr>
          <w:rFonts w:ascii="Times New Roman" w:hAnsi="Times New Roman"/>
          <w:sz w:val="24"/>
          <w:szCs w:val="24"/>
        </w:rPr>
        <w:t>Defendant</w:t>
      </w:r>
      <w:r w:rsidR="00905CF9" w:rsidRPr="00294F9A">
        <w:rPr>
          <w:rFonts w:ascii="Times New Roman" w:hAnsi="Times New Roman"/>
          <w:sz w:val="24"/>
          <w:szCs w:val="24"/>
        </w:rPr>
        <w:t>s are hereby granted costs of Misc. Application No. 1789 of 2018</w:t>
      </w:r>
      <w:r w:rsidR="00C61EC0" w:rsidRPr="00294F9A">
        <w:rPr>
          <w:rFonts w:ascii="Times New Roman" w:hAnsi="Times New Roman"/>
          <w:sz w:val="24"/>
          <w:szCs w:val="24"/>
        </w:rPr>
        <w:t>.</w:t>
      </w:r>
      <w:r w:rsidR="00905CF9" w:rsidRPr="00294F9A">
        <w:rPr>
          <w:rFonts w:ascii="Times New Roman" w:hAnsi="Times New Roman"/>
          <w:sz w:val="24"/>
          <w:szCs w:val="24"/>
        </w:rPr>
        <w:t xml:space="preserve"> </w:t>
      </w:r>
    </w:p>
    <w:p w:rsidR="002146CB" w:rsidRPr="00294F9A" w:rsidRDefault="002146CB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I so order</w:t>
      </w:r>
    </w:p>
    <w:p w:rsidR="002146CB" w:rsidRPr="00294F9A" w:rsidRDefault="002146CB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46CB" w:rsidRPr="00294F9A" w:rsidRDefault="002146CB" w:rsidP="00670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………………………</w:t>
      </w:r>
    </w:p>
    <w:p w:rsidR="002146CB" w:rsidRPr="00294F9A" w:rsidRDefault="002146CB" w:rsidP="002146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Henry I. Kawesa</w:t>
      </w:r>
    </w:p>
    <w:p w:rsidR="002146CB" w:rsidRPr="00294F9A" w:rsidRDefault="002146CB" w:rsidP="002146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>JUDGE</w:t>
      </w:r>
    </w:p>
    <w:p w:rsidR="002146CB" w:rsidRPr="00294F9A" w:rsidRDefault="002146CB" w:rsidP="00214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18/03/2019</w:t>
      </w:r>
    </w:p>
    <w:p w:rsidR="002146CB" w:rsidRPr="00294F9A" w:rsidRDefault="002146CB" w:rsidP="00214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E0A" w:rsidRPr="00294F9A" w:rsidRDefault="00224E0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br w:type="page"/>
      </w:r>
    </w:p>
    <w:p w:rsidR="002146CB" w:rsidRPr="00294F9A" w:rsidRDefault="002146CB" w:rsidP="00214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  <w:u w:val="single"/>
        </w:rPr>
        <w:lastRenderedPageBreak/>
        <w:t>18/03/2019</w:t>
      </w:r>
      <w:r w:rsidRPr="00294F9A">
        <w:rPr>
          <w:rFonts w:ascii="Times New Roman" w:hAnsi="Times New Roman"/>
          <w:sz w:val="24"/>
          <w:szCs w:val="24"/>
        </w:rPr>
        <w:t>:</w:t>
      </w:r>
    </w:p>
    <w:p w:rsidR="002146CB" w:rsidRPr="00294F9A" w:rsidRDefault="002146CB" w:rsidP="00EF6B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F9A">
        <w:rPr>
          <w:rFonts w:ascii="Times New Roman" w:hAnsi="Times New Roman"/>
          <w:sz w:val="24"/>
          <w:szCs w:val="24"/>
        </w:rPr>
        <w:t xml:space="preserve">Okumu </w:t>
      </w:r>
      <w:r w:rsidR="00EF6B8E" w:rsidRPr="00294F9A">
        <w:rPr>
          <w:rFonts w:ascii="Times New Roman" w:hAnsi="Times New Roman"/>
          <w:sz w:val="24"/>
          <w:szCs w:val="24"/>
        </w:rPr>
        <w:t>R</w:t>
      </w:r>
      <w:r w:rsidRPr="00294F9A">
        <w:rPr>
          <w:rFonts w:ascii="Times New Roman" w:hAnsi="Times New Roman"/>
          <w:sz w:val="24"/>
          <w:szCs w:val="24"/>
        </w:rPr>
        <w:t>inga for the Plaintiff.</w:t>
      </w:r>
      <w:proofErr w:type="gramEnd"/>
    </w:p>
    <w:p w:rsidR="002146CB" w:rsidRPr="00294F9A" w:rsidRDefault="002146CB" w:rsidP="00EF6B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F9A">
        <w:rPr>
          <w:rFonts w:ascii="Times New Roman" w:hAnsi="Times New Roman"/>
          <w:sz w:val="24"/>
          <w:szCs w:val="24"/>
        </w:rPr>
        <w:t>Golooba Mohamed for the Defendant.</w:t>
      </w:r>
      <w:proofErr w:type="gramEnd"/>
    </w:p>
    <w:p w:rsidR="002146CB" w:rsidRPr="00294F9A" w:rsidRDefault="002146CB" w:rsidP="00214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6CB" w:rsidRPr="00294F9A" w:rsidRDefault="002146CB" w:rsidP="00EF6B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  <w:u w:val="single"/>
        </w:rPr>
        <w:t>Golooba</w:t>
      </w:r>
      <w:r w:rsidRPr="00294F9A">
        <w:rPr>
          <w:rFonts w:ascii="Times New Roman" w:hAnsi="Times New Roman"/>
          <w:sz w:val="24"/>
          <w:szCs w:val="24"/>
        </w:rPr>
        <w:t>:</w:t>
      </w:r>
    </w:p>
    <w:p w:rsidR="002146CB" w:rsidRPr="00294F9A" w:rsidRDefault="002146CB" w:rsidP="00EF6B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Matter for Ruling.</w:t>
      </w:r>
    </w:p>
    <w:p w:rsidR="00EF6B8E" w:rsidRPr="00294F9A" w:rsidRDefault="00EF6B8E" w:rsidP="00214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B8E" w:rsidRPr="00294F9A" w:rsidRDefault="00EF6B8E" w:rsidP="00214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  <w:u w:val="single"/>
        </w:rPr>
        <w:t>Court</w:t>
      </w:r>
      <w:r w:rsidRPr="00294F9A">
        <w:rPr>
          <w:rFonts w:ascii="Times New Roman" w:hAnsi="Times New Roman"/>
          <w:sz w:val="24"/>
          <w:szCs w:val="24"/>
        </w:rPr>
        <w:t>:</w:t>
      </w:r>
      <w:r w:rsidRPr="00294F9A">
        <w:rPr>
          <w:rFonts w:ascii="Times New Roman" w:hAnsi="Times New Roman"/>
          <w:sz w:val="24"/>
          <w:szCs w:val="24"/>
        </w:rPr>
        <w:tab/>
        <w:t>Ruling delivered to the parties above.</w:t>
      </w:r>
    </w:p>
    <w:p w:rsidR="002146CB" w:rsidRPr="00294F9A" w:rsidRDefault="002146CB" w:rsidP="00214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B8E" w:rsidRPr="00294F9A" w:rsidRDefault="00EF6B8E" w:rsidP="00EF6B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6B8E" w:rsidRPr="00294F9A" w:rsidRDefault="00EF6B8E" w:rsidP="00EF6B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………………………</w:t>
      </w:r>
    </w:p>
    <w:p w:rsidR="00EF6B8E" w:rsidRPr="00294F9A" w:rsidRDefault="00EF6B8E" w:rsidP="00EF6B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Henry I. Kawesa</w:t>
      </w:r>
    </w:p>
    <w:p w:rsidR="00EF6B8E" w:rsidRPr="00294F9A" w:rsidRDefault="00EF6B8E" w:rsidP="00EF6B8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F9A">
        <w:rPr>
          <w:rFonts w:ascii="Times New Roman" w:hAnsi="Times New Roman"/>
          <w:b/>
          <w:sz w:val="24"/>
          <w:szCs w:val="24"/>
        </w:rPr>
        <w:t>JUDGE</w:t>
      </w:r>
    </w:p>
    <w:p w:rsidR="00EF6B8E" w:rsidRPr="00294F9A" w:rsidRDefault="00EF6B8E" w:rsidP="00EF6B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F9A">
        <w:rPr>
          <w:rFonts w:ascii="Times New Roman" w:hAnsi="Times New Roman"/>
          <w:sz w:val="24"/>
          <w:szCs w:val="24"/>
        </w:rPr>
        <w:t>18/03/2019</w:t>
      </w:r>
    </w:p>
    <w:p w:rsidR="00EF6B8E" w:rsidRPr="00294F9A" w:rsidRDefault="00EF6B8E" w:rsidP="00214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F6B8E" w:rsidRPr="00294F9A" w:rsidSect="003E5E9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68" w:rsidRDefault="001A7568" w:rsidP="008E3668">
      <w:pPr>
        <w:spacing w:after="0" w:line="240" w:lineRule="auto"/>
      </w:pPr>
      <w:r>
        <w:separator/>
      </w:r>
    </w:p>
  </w:endnote>
  <w:endnote w:type="continuationSeparator" w:id="0">
    <w:p w:rsidR="001A7568" w:rsidRDefault="001A7568" w:rsidP="008E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8932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645AA" w:rsidRDefault="003645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4F9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4F9A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3668" w:rsidRDefault="008E3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68" w:rsidRDefault="001A7568" w:rsidP="008E3668">
      <w:pPr>
        <w:spacing w:after="0" w:line="240" w:lineRule="auto"/>
      </w:pPr>
      <w:r>
        <w:separator/>
      </w:r>
    </w:p>
  </w:footnote>
  <w:footnote w:type="continuationSeparator" w:id="0">
    <w:p w:rsidR="001A7568" w:rsidRDefault="001A7568" w:rsidP="008E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0" w:rsidRDefault="00561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AA" w:rsidRPr="003645AA" w:rsidRDefault="003645AA" w:rsidP="003645AA">
    <w:pPr>
      <w:pStyle w:val="Header"/>
      <w:jc w:val="center"/>
      <w:rPr>
        <w:rFonts w:ascii="Bodoni MT" w:hAnsi="Bodoni MT"/>
        <w:b/>
      </w:rPr>
    </w:pPr>
    <w:r w:rsidRPr="003645AA">
      <w:rPr>
        <w:rFonts w:ascii="Bodoni MT" w:hAnsi="Bodoni MT"/>
        <w:b/>
      </w:rPr>
      <w:t xml:space="preserve">CS NO.104-18-KALEMA </w:t>
    </w:r>
    <w:proofErr w:type="gramStart"/>
    <w:r w:rsidRPr="003645AA">
      <w:rPr>
        <w:rFonts w:ascii="Bodoni MT" w:hAnsi="Bodoni MT"/>
        <w:b/>
      </w:rPr>
      <w:t>FRANCIS  VS</w:t>
    </w:r>
    <w:proofErr w:type="gramEnd"/>
    <w:r w:rsidRPr="003645AA">
      <w:rPr>
        <w:rFonts w:ascii="Bodoni MT" w:hAnsi="Bodoni MT"/>
        <w:b/>
      </w:rPr>
      <w:t xml:space="preserve"> BRUHANE SSEKIBINGE (RULING)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0" w:rsidRDefault="00561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8"/>
    <w:rsid w:val="00044F18"/>
    <w:rsid w:val="00067913"/>
    <w:rsid w:val="000C66A5"/>
    <w:rsid w:val="001330C0"/>
    <w:rsid w:val="001935E0"/>
    <w:rsid w:val="001A2C76"/>
    <w:rsid w:val="001A7568"/>
    <w:rsid w:val="001B4420"/>
    <w:rsid w:val="001E113C"/>
    <w:rsid w:val="001F471C"/>
    <w:rsid w:val="002146CB"/>
    <w:rsid w:val="00224E0A"/>
    <w:rsid w:val="00251828"/>
    <w:rsid w:val="00257657"/>
    <w:rsid w:val="00257DCE"/>
    <w:rsid w:val="00266AC4"/>
    <w:rsid w:val="00292403"/>
    <w:rsid w:val="00293503"/>
    <w:rsid w:val="00294F9A"/>
    <w:rsid w:val="002E53E7"/>
    <w:rsid w:val="002E5900"/>
    <w:rsid w:val="002F0106"/>
    <w:rsid w:val="003123FD"/>
    <w:rsid w:val="00357978"/>
    <w:rsid w:val="003645AA"/>
    <w:rsid w:val="00376224"/>
    <w:rsid w:val="00386724"/>
    <w:rsid w:val="00392CF4"/>
    <w:rsid w:val="003B6B1F"/>
    <w:rsid w:val="003E5E90"/>
    <w:rsid w:val="003E60A9"/>
    <w:rsid w:val="003F0AE1"/>
    <w:rsid w:val="0041375C"/>
    <w:rsid w:val="004C0FFF"/>
    <w:rsid w:val="004C46DB"/>
    <w:rsid w:val="005016F9"/>
    <w:rsid w:val="00561D00"/>
    <w:rsid w:val="00584F8F"/>
    <w:rsid w:val="005B40C9"/>
    <w:rsid w:val="006272D2"/>
    <w:rsid w:val="006403FD"/>
    <w:rsid w:val="00670773"/>
    <w:rsid w:val="00694E41"/>
    <w:rsid w:val="006B254D"/>
    <w:rsid w:val="006D472A"/>
    <w:rsid w:val="006D7B6C"/>
    <w:rsid w:val="00776E5E"/>
    <w:rsid w:val="00777B17"/>
    <w:rsid w:val="00795653"/>
    <w:rsid w:val="007B05B1"/>
    <w:rsid w:val="007E4AB4"/>
    <w:rsid w:val="007F50EF"/>
    <w:rsid w:val="00813A58"/>
    <w:rsid w:val="00834EF4"/>
    <w:rsid w:val="00874EE1"/>
    <w:rsid w:val="00876381"/>
    <w:rsid w:val="008803E7"/>
    <w:rsid w:val="00880A6A"/>
    <w:rsid w:val="00882013"/>
    <w:rsid w:val="008E3668"/>
    <w:rsid w:val="00905CF9"/>
    <w:rsid w:val="0094729A"/>
    <w:rsid w:val="00950DC9"/>
    <w:rsid w:val="00970C50"/>
    <w:rsid w:val="009A0DCF"/>
    <w:rsid w:val="009B3CEF"/>
    <w:rsid w:val="009B76D0"/>
    <w:rsid w:val="00A36303"/>
    <w:rsid w:val="00A638D6"/>
    <w:rsid w:val="00AF7CB2"/>
    <w:rsid w:val="00B367BB"/>
    <w:rsid w:val="00B46DE1"/>
    <w:rsid w:val="00B61158"/>
    <w:rsid w:val="00B77536"/>
    <w:rsid w:val="00B96998"/>
    <w:rsid w:val="00BA54BB"/>
    <w:rsid w:val="00BB2C80"/>
    <w:rsid w:val="00BC0128"/>
    <w:rsid w:val="00BC0B9A"/>
    <w:rsid w:val="00BD2779"/>
    <w:rsid w:val="00C2016A"/>
    <w:rsid w:val="00C556B5"/>
    <w:rsid w:val="00C61EC0"/>
    <w:rsid w:val="00CB1863"/>
    <w:rsid w:val="00CE46FD"/>
    <w:rsid w:val="00D00167"/>
    <w:rsid w:val="00D0571E"/>
    <w:rsid w:val="00DE3D62"/>
    <w:rsid w:val="00DE3E85"/>
    <w:rsid w:val="00E44C6E"/>
    <w:rsid w:val="00E844CE"/>
    <w:rsid w:val="00E92D5A"/>
    <w:rsid w:val="00EA0EF6"/>
    <w:rsid w:val="00EC0536"/>
    <w:rsid w:val="00EF030A"/>
    <w:rsid w:val="00EF0EA6"/>
    <w:rsid w:val="00EF6B8E"/>
    <w:rsid w:val="00F401FD"/>
    <w:rsid w:val="00F80F17"/>
    <w:rsid w:val="00F813A8"/>
    <w:rsid w:val="00FD7A3F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6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2019-03-20T14:25:00Z</cp:lastPrinted>
  <dcterms:created xsi:type="dcterms:W3CDTF">2019-04-08T09:30:00Z</dcterms:created>
  <dcterms:modified xsi:type="dcterms:W3CDTF">2019-04-08T09:30:00Z</dcterms:modified>
</cp:coreProperties>
</file>