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E9" w:rsidRPr="003F0E5B" w:rsidRDefault="00D352E9" w:rsidP="00D352E9">
      <w:pPr>
        <w:spacing w:line="240" w:lineRule="auto"/>
        <w:jc w:val="center"/>
        <w:rPr>
          <w:rFonts w:ascii="Times New Roman" w:hAnsi="Times New Roman" w:cs="Times New Roman"/>
          <w:b/>
          <w:sz w:val="24"/>
          <w:szCs w:val="24"/>
        </w:rPr>
      </w:pPr>
      <w:r w:rsidRPr="003F0E5B">
        <w:rPr>
          <w:rFonts w:ascii="Times New Roman" w:hAnsi="Times New Roman" w:cs="Times New Roman"/>
          <w:b/>
          <w:sz w:val="24"/>
          <w:szCs w:val="24"/>
        </w:rPr>
        <w:t>THE REPUBLIC OF UGANDA</w:t>
      </w:r>
    </w:p>
    <w:p w:rsidR="00D352E9" w:rsidRPr="003F0E5B" w:rsidRDefault="00D352E9" w:rsidP="00D352E9">
      <w:pPr>
        <w:spacing w:line="240" w:lineRule="auto"/>
        <w:jc w:val="center"/>
        <w:rPr>
          <w:rFonts w:ascii="Times New Roman" w:hAnsi="Times New Roman" w:cs="Times New Roman"/>
          <w:b/>
          <w:sz w:val="24"/>
          <w:szCs w:val="24"/>
        </w:rPr>
      </w:pPr>
      <w:r w:rsidRPr="003F0E5B">
        <w:rPr>
          <w:rFonts w:ascii="Times New Roman" w:hAnsi="Times New Roman" w:cs="Times New Roman"/>
          <w:b/>
          <w:sz w:val="24"/>
          <w:szCs w:val="24"/>
        </w:rPr>
        <w:t>IN THE HIGH COURT OF UGANDA AT KAMPALA</w:t>
      </w:r>
    </w:p>
    <w:p w:rsidR="00D352E9" w:rsidRPr="003F0E5B" w:rsidRDefault="00D352E9" w:rsidP="00D352E9">
      <w:pPr>
        <w:jc w:val="center"/>
        <w:rPr>
          <w:rFonts w:ascii="Times New Roman" w:hAnsi="Times New Roman" w:cs="Times New Roman"/>
          <w:b/>
          <w:sz w:val="24"/>
          <w:szCs w:val="24"/>
        </w:rPr>
      </w:pPr>
      <w:r w:rsidRPr="003F0E5B">
        <w:rPr>
          <w:rFonts w:ascii="Times New Roman" w:hAnsi="Times New Roman" w:cs="Times New Roman"/>
          <w:b/>
          <w:sz w:val="24"/>
          <w:szCs w:val="24"/>
        </w:rPr>
        <w:t>[LAND DIVISION]</w:t>
      </w:r>
    </w:p>
    <w:p w:rsidR="00D352E9" w:rsidRPr="003F0E5B" w:rsidRDefault="00D352E9" w:rsidP="00D352E9">
      <w:pPr>
        <w:jc w:val="center"/>
        <w:rPr>
          <w:rFonts w:ascii="Times New Roman" w:hAnsi="Times New Roman" w:cs="Times New Roman"/>
          <w:b/>
          <w:sz w:val="24"/>
          <w:szCs w:val="24"/>
        </w:rPr>
      </w:pPr>
    </w:p>
    <w:p w:rsidR="00D352E9" w:rsidRPr="003F0E5B" w:rsidRDefault="00D352E9" w:rsidP="00D352E9">
      <w:pPr>
        <w:pStyle w:val="ListParagraph"/>
        <w:ind w:left="360"/>
        <w:jc w:val="center"/>
        <w:rPr>
          <w:rFonts w:ascii="Times New Roman" w:hAnsi="Times New Roman" w:cs="Times New Roman"/>
          <w:b/>
          <w:sz w:val="24"/>
          <w:szCs w:val="24"/>
        </w:rPr>
      </w:pPr>
      <w:proofErr w:type="gramStart"/>
      <w:r w:rsidRPr="003F0E5B">
        <w:rPr>
          <w:rFonts w:ascii="Times New Roman" w:hAnsi="Times New Roman" w:cs="Times New Roman"/>
          <w:b/>
          <w:sz w:val="24"/>
          <w:szCs w:val="24"/>
        </w:rPr>
        <w:t>CIVIL SUIT NO.</w:t>
      </w:r>
      <w:proofErr w:type="gramEnd"/>
      <w:r w:rsidRPr="003F0E5B">
        <w:rPr>
          <w:rFonts w:ascii="Times New Roman" w:hAnsi="Times New Roman" w:cs="Times New Roman"/>
          <w:b/>
          <w:sz w:val="24"/>
          <w:szCs w:val="24"/>
        </w:rPr>
        <w:t xml:space="preserve"> 670 OF 2006</w:t>
      </w:r>
    </w:p>
    <w:p w:rsidR="00D352E9" w:rsidRPr="003F0E5B" w:rsidRDefault="00D352E9" w:rsidP="00D352E9">
      <w:pPr>
        <w:pStyle w:val="ListParagraph"/>
        <w:ind w:left="360"/>
        <w:jc w:val="center"/>
        <w:rPr>
          <w:rFonts w:ascii="Times New Roman" w:hAnsi="Times New Roman" w:cs="Times New Roman"/>
          <w:b/>
          <w:sz w:val="24"/>
          <w:szCs w:val="24"/>
        </w:rPr>
      </w:pPr>
    </w:p>
    <w:p w:rsidR="00D352E9" w:rsidRPr="003F0E5B" w:rsidRDefault="00D352E9" w:rsidP="00D352E9">
      <w:pPr>
        <w:jc w:val="both"/>
        <w:rPr>
          <w:rFonts w:ascii="Times New Roman" w:hAnsi="Times New Roman" w:cs="Times New Roman"/>
          <w:b/>
          <w:sz w:val="24"/>
          <w:szCs w:val="24"/>
        </w:rPr>
      </w:pPr>
      <w:r w:rsidRPr="003F0E5B">
        <w:rPr>
          <w:rFonts w:ascii="Times New Roman" w:hAnsi="Times New Roman" w:cs="Times New Roman"/>
          <w:b/>
          <w:sz w:val="24"/>
          <w:szCs w:val="24"/>
        </w:rPr>
        <w:t>ALLEN NSUBUGA NTANANGA</w:t>
      </w:r>
      <w:proofErr w:type="gramStart"/>
      <w:r w:rsidRPr="003F0E5B">
        <w:rPr>
          <w:rFonts w:ascii="Times New Roman" w:hAnsi="Times New Roman" w:cs="Times New Roman"/>
          <w:b/>
          <w:sz w:val="24"/>
          <w:szCs w:val="24"/>
        </w:rPr>
        <w:t>::::::::::::::::::::::::::::::::::::::::::::::::</w:t>
      </w:r>
      <w:proofErr w:type="gramEnd"/>
      <w:r w:rsidRPr="003F0E5B">
        <w:rPr>
          <w:rFonts w:ascii="Times New Roman" w:hAnsi="Times New Roman" w:cs="Times New Roman"/>
          <w:b/>
          <w:sz w:val="24"/>
          <w:szCs w:val="24"/>
        </w:rPr>
        <w:t xml:space="preserve"> PLAINTIFF</w:t>
      </w:r>
    </w:p>
    <w:p w:rsidR="00D352E9" w:rsidRPr="003F0E5B" w:rsidRDefault="00D352E9" w:rsidP="00D352E9">
      <w:pPr>
        <w:pStyle w:val="ListParagraph"/>
        <w:ind w:left="360"/>
        <w:jc w:val="center"/>
        <w:rPr>
          <w:rFonts w:ascii="Times New Roman" w:hAnsi="Times New Roman" w:cs="Times New Roman"/>
          <w:b/>
          <w:sz w:val="24"/>
          <w:szCs w:val="24"/>
        </w:rPr>
      </w:pPr>
    </w:p>
    <w:p w:rsidR="00D352E9" w:rsidRPr="003F0E5B" w:rsidRDefault="00D352E9" w:rsidP="00D352E9">
      <w:pPr>
        <w:pStyle w:val="ListParagraph"/>
        <w:ind w:left="360"/>
        <w:jc w:val="center"/>
        <w:rPr>
          <w:rFonts w:ascii="Times New Roman" w:hAnsi="Times New Roman" w:cs="Times New Roman"/>
          <w:b/>
          <w:sz w:val="24"/>
          <w:szCs w:val="24"/>
        </w:rPr>
      </w:pPr>
      <w:r w:rsidRPr="003F0E5B">
        <w:rPr>
          <w:rFonts w:ascii="Times New Roman" w:hAnsi="Times New Roman" w:cs="Times New Roman"/>
          <w:b/>
          <w:sz w:val="24"/>
          <w:szCs w:val="24"/>
        </w:rPr>
        <w:t>VERSUS</w:t>
      </w:r>
    </w:p>
    <w:p w:rsidR="00D352E9" w:rsidRPr="003F0E5B" w:rsidRDefault="00D352E9" w:rsidP="00D352E9">
      <w:pPr>
        <w:pStyle w:val="ListParagraph"/>
        <w:ind w:left="360"/>
        <w:jc w:val="center"/>
        <w:rPr>
          <w:rFonts w:ascii="Times New Roman" w:hAnsi="Times New Roman" w:cs="Times New Roman"/>
          <w:b/>
          <w:sz w:val="24"/>
          <w:szCs w:val="24"/>
        </w:rPr>
      </w:pPr>
      <w:bookmarkStart w:id="0" w:name="_GoBack"/>
      <w:bookmarkEnd w:id="0"/>
    </w:p>
    <w:p w:rsidR="00D352E9" w:rsidRPr="003F0E5B" w:rsidRDefault="00D352E9" w:rsidP="00D352E9">
      <w:pPr>
        <w:pStyle w:val="ListParagraph"/>
        <w:ind w:left="360"/>
        <w:jc w:val="center"/>
        <w:rPr>
          <w:rFonts w:ascii="Times New Roman" w:hAnsi="Times New Roman" w:cs="Times New Roman"/>
          <w:b/>
          <w:sz w:val="24"/>
          <w:szCs w:val="24"/>
        </w:rPr>
      </w:pPr>
    </w:p>
    <w:p w:rsidR="00D352E9" w:rsidRPr="003F0E5B" w:rsidRDefault="00D352E9" w:rsidP="00D352E9">
      <w:pPr>
        <w:pStyle w:val="ListParagraph"/>
        <w:numPr>
          <w:ilvl w:val="0"/>
          <w:numId w:val="13"/>
        </w:numPr>
        <w:spacing w:after="0" w:line="240" w:lineRule="auto"/>
        <w:jc w:val="both"/>
        <w:rPr>
          <w:rFonts w:ascii="Times New Roman" w:hAnsi="Times New Roman" w:cs="Times New Roman"/>
          <w:b/>
          <w:sz w:val="24"/>
          <w:szCs w:val="24"/>
        </w:rPr>
      </w:pPr>
      <w:r w:rsidRPr="003F0E5B">
        <w:rPr>
          <w:rFonts w:ascii="Times New Roman" w:hAnsi="Times New Roman" w:cs="Times New Roman"/>
          <w:b/>
          <w:sz w:val="24"/>
          <w:szCs w:val="24"/>
        </w:rPr>
        <w:t>KIMBUGWE JEMBA JACKSON</w:t>
      </w:r>
    </w:p>
    <w:p w:rsidR="00D352E9" w:rsidRPr="003F0E5B" w:rsidRDefault="00D352E9" w:rsidP="00D352E9">
      <w:pPr>
        <w:pStyle w:val="ListParagraph"/>
        <w:numPr>
          <w:ilvl w:val="0"/>
          <w:numId w:val="13"/>
        </w:numPr>
        <w:spacing w:after="0" w:line="240" w:lineRule="auto"/>
        <w:jc w:val="both"/>
        <w:rPr>
          <w:rFonts w:ascii="Times New Roman" w:hAnsi="Times New Roman" w:cs="Times New Roman"/>
          <w:b/>
          <w:sz w:val="24"/>
          <w:szCs w:val="24"/>
        </w:rPr>
      </w:pPr>
      <w:r w:rsidRPr="003F0E5B">
        <w:rPr>
          <w:rFonts w:ascii="Times New Roman" w:hAnsi="Times New Roman" w:cs="Times New Roman"/>
          <w:b/>
          <w:sz w:val="24"/>
          <w:szCs w:val="24"/>
        </w:rPr>
        <w:t>UGANDA FINANCE LTD.</w:t>
      </w:r>
    </w:p>
    <w:p w:rsidR="00D352E9" w:rsidRPr="003F0E5B" w:rsidRDefault="00D352E9" w:rsidP="00D352E9">
      <w:pPr>
        <w:pStyle w:val="ListParagraph"/>
        <w:numPr>
          <w:ilvl w:val="0"/>
          <w:numId w:val="13"/>
        </w:numPr>
        <w:spacing w:after="0" w:line="240" w:lineRule="auto"/>
        <w:jc w:val="both"/>
        <w:rPr>
          <w:rFonts w:ascii="Times New Roman" w:hAnsi="Times New Roman" w:cs="Times New Roman"/>
          <w:b/>
          <w:sz w:val="24"/>
          <w:szCs w:val="24"/>
        </w:rPr>
      </w:pPr>
      <w:r w:rsidRPr="003F0E5B">
        <w:rPr>
          <w:rFonts w:ascii="Times New Roman" w:hAnsi="Times New Roman" w:cs="Times New Roman"/>
          <w:b/>
          <w:sz w:val="24"/>
          <w:szCs w:val="24"/>
        </w:rPr>
        <w:t>SSEGWA RONALD GYAGENDA</w:t>
      </w:r>
    </w:p>
    <w:p w:rsidR="00D352E9" w:rsidRPr="003F0E5B" w:rsidRDefault="00D352E9" w:rsidP="00D352E9">
      <w:pPr>
        <w:pStyle w:val="ListParagraph"/>
        <w:numPr>
          <w:ilvl w:val="0"/>
          <w:numId w:val="13"/>
        </w:numPr>
        <w:spacing w:after="0" w:line="240" w:lineRule="auto"/>
        <w:jc w:val="both"/>
        <w:rPr>
          <w:rFonts w:ascii="Times New Roman" w:hAnsi="Times New Roman" w:cs="Times New Roman"/>
          <w:b/>
          <w:sz w:val="24"/>
          <w:szCs w:val="24"/>
        </w:rPr>
      </w:pPr>
      <w:r w:rsidRPr="003F0E5B">
        <w:rPr>
          <w:rFonts w:ascii="Times New Roman" w:hAnsi="Times New Roman" w:cs="Times New Roman"/>
          <w:b/>
          <w:sz w:val="24"/>
          <w:szCs w:val="24"/>
        </w:rPr>
        <w:t>RONA INVESTMENT (U) LTD.::::::::::::::::::::::::::::::::::::::::DEFENDANTS</w:t>
      </w:r>
    </w:p>
    <w:p w:rsidR="00D352E9" w:rsidRPr="003F0E5B" w:rsidRDefault="00D352E9" w:rsidP="00D352E9">
      <w:pPr>
        <w:pStyle w:val="ListParagraph"/>
        <w:numPr>
          <w:ilvl w:val="0"/>
          <w:numId w:val="13"/>
        </w:numPr>
        <w:spacing w:after="0" w:line="240" w:lineRule="auto"/>
        <w:jc w:val="both"/>
        <w:rPr>
          <w:rFonts w:ascii="Times New Roman" w:hAnsi="Times New Roman" w:cs="Times New Roman"/>
          <w:b/>
          <w:sz w:val="24"/>
          <w:szCs w:val="24"/>
        </w:rPr>
      </w:pPr>
      <w:r w:rsidRPr="003F0E5B">
        <w:rPr>
          <w:rFonts w:ascii="Times New Roman" w:hAnsi="Times New Roman" w:cs="Times New Roman"/>
          <w:b/>
          <w:sz w:val="24"/>
          <w:szCs w:val="24"/>
        </w:rPr>
        <w:t>THE REGISTRAR OF TITLES</w:t>
      </w:r>
    </w:p>
    <w:p w:rsidR="00D352E9" w:rsidRPr="003F0E5B" w:rsidRDefault="00D352E9" w:rsidP="00D352E9">
      <w:pPr>
        <w:pStyle w:val="ListParagraph"/>
        <w:ind w:left="360"/>
        <w:jc w:val="center"/>
        <w:rPr>
          <w:rFonts w:ascii="Times New Roman" w:hAnsi="Times New Roman" w:cs="Times New Roman"/>
          <w:b/>
          <w:sz w:val="24"/>
          <w:szCs w:val="24"/>
        </w:rPr>
      </w:pPr>
    </w:p>
    <w:p w:rsidR="00D352E9" w:rsidRPr="003F0E5B" w:rsidRDefault="00D352E9" w:rsidP="00D352E9">
      <w:pPr>
        <w:jc w:val="both"/>
        <w:rPr>
          <w:rFonts w:ascii="Times New Roman" w:hAnsi="Times New Roman" w:cs="Times New Roman"/>
          <w:b/>
          <w:sz w:val="24"/>
          <w:szCs w:val="24"/>
        </w:rPr>
      </w:pPr>
    </w:p>
    <w:p w:rsidR="00D352E9" w:rsidRPr="003F0E5B" w:rsidRDefault="00D352E9" w:rsidP="00D352E9">
      <w:pPr>
        <w:jc w:val="both"/>
        <w:rPr>
          <w:rFonts w:ascii="Times New Roman" w:hAnsi="Times New Roman" w:cs="Times New Roman"/>
          <w:b/>
          <w:sz w:val="24"/>
          <w:szCs w:val="24"/>
        </w:rPr>
      </w:pPr>
      <w:r w:rsidRPr="003F0E5B">
        <w:rPr>
          <w:rFonts w:ascii="Times New Roman" w:hAnsi="Times New Roman" w:cs="Times New Roman"/>
          <w:b/>
          <w:sz w:val="24"/>
          <w:szCs w:val="24"/>
        </w:rPr>
        <w:t>BEFORE:</w:t>
      </w:r>
      <w:r w:rsidRPr="003F0E5B">
        <w:rPr>
          <w:rFonts w:ascii="Times New Roman" w:hAnsi="Times New Roman" w:cs="Times New Roman"/>
          <w:b/>
          <w:sz w:val="24"/>
          <w:szCs w:val="24"/>
        </w:rPr>
        <w:tab/>
        <w:t>HON. MR. JUSTICE HENRY I. KAWESA</w:t>
      </w:r>
    </w:p>
    <w:p w:rsidR="00D352E9" w:rsidRPr="003F0E5B" w:rsidRDefault="00D352E9" w:rsidP="00D352E9">
      <w:pPr>
        <w:jc w:val="both"/>
        <w:rPr>
          <w:rFonts w:ascii="Times New Roman" w:hAnsi="Times New Roman" w:cs="Times New Roman"/>
          <w:sz w:val="24"/>
          <w:szCs w:val="24"/>
        </w:rPr>
      </w:pPr>
    </w:p>
    <w:p w:rsidR="00D352E9" w:rsidRPr="003F0E5B" w:rsidRDefault="00D352E9" w:rsidP="00D352E9">
      <w:pPr>
        <w:jc w:val="both"/>
        <w:rPr>
          <w:rFonts w:ascii="Times New Roman" w:hAnsi="Times New Roman" w:cs="Times New Roman"/>
          <w:b/>
          <w:sz w:val="24"/>
          <w:szCs w:val="24"/>
          <w:u w:val="single"/>
        </w:rPr>
      </w:pPr>
      <w:r w:rsidRPr="003F0E5B">
        <w:rPr>
          <w:rFonts w:ascii="Times New Roman" w:hAnsi="Times New Roman" w:cs="Times New Roman"/>
          <w:b/>
          <w:sz w:val="24"/>
          <w:szCs w:val="24"/>
          <w:u w:val="single"/>
        </w:rPr>
        <w:t>JUDGMENT</w:t>
      </w:r>
    </w:p>
    <w:p w:rsidR="00D352E9" w:rsidRPr="003F0E5B" w:rsidRDefault="00D352E9" w:rsidP="00D352E9">
      <w:pPr>
        <w:jc w:val="both"/>
        <w:rPr>
          <w:rFonts w:ascii="Times New Roman" w:hAnsi="Times New Roman" w:cs="Times New Roman"/>
          <w:b/>
          <w:sz w:val="24"/>
          <w:szCs w:val="24"/>
          <w:u w:val="single"/>
        </w:rPr>
      </w:pPr>
    </w:p>
    <w:p w:rsidR="0049364F" w:rsidRPr="003F0E5B" w:rsidRDefault="00D352E9" w:rsidP="00D352E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The Plaintiff </w:t>
      </w:r>
      <w:r w:rsidR="00DF7092" w:rsidRPr="003F0E5B">
        <w:rPr>
          <w:rFonts w:ascii="Times New Roman" w:hAnsi="Times New Roman" w:cs="Times New Roman"/>
          <w:sz w:val="24"/>
          <w:szCs w:val="24"/>
        </w:rPr>
        <w:t>filed this suit seeking recovery of the property described as Kyadondo Block 232 Plot 1306 land at Kireka Banda.  She challenged the mortgaging of the suit property by the 1</w:t>
      </w:r>
      <w:r w:rsidR="00DF7092" w:rsidRPr="003F0E5B">
        <w:rPr>
          <w:rFonts w:ascii="Times New Roman" w:hAnsi="Times New Roman" w:cs="Times New Roman"/>
          <w:sz w:val="24"/>
          <w:szCs w:val="24"/>
          <w:vertAlign w:val="superscript"/>
        </w:rPr>
        <w:t>st</w:t>
      </w:r>
      <w:r w:rsidR="00DF7092" w:rsidRPr="003F0E5B">
        <w:rPr>
          <w:rFonts w:ascii="Times New Roman" w:hAnsi="Times New Roman" w:cs="Times New Roman"/>
          <w:sz w:val="24"/>
          <w:szCs w:val="24"/>
        </w:rPr>
        <w:t xml:space="preserve"> Defendant to the 2</w:t>
      </w:r>
      <w:r w:rsidR="00DF7092" w:rsidRPr="003F0E5B">
        <w:rPr>
          <w:rFonts w:ascii="Times New Roman" w:hAnsi="Times New Roman" w:cs="Times New Roman"/>
          <w:sz w:val="24"/>
          <w:szCs w:val="24"/>
          <w:vertAlign w:val="superscript"/>
        </w:rPr>
        <w:t>nd</w:t>
      </w:r>
      <w:r w:rsidR="00DF7092" w:rsidRPr="003F0E5B">
        <w:rPr>
          <w:rFonts w:ascii="Times New Roman" w:hAnsi="Times New Roman" w:cs="Times New Roman"/>
          <w:sz w:val="24"/>
          <w:szCs w:val="24"/>
        </w:rPr>
        <w:t xml:space="preserve"> Defendant and </w:t>
      </w:r>
      <w:r w:rsidR="007107B4" w:rsidRPr="003F0E5B">
        <w:rPr>
          <w:rFonts w:ascii="Times New Roman" w:hAnsi="Times New Roman" w:cs="Times New Roman"/>
          <w:sz w:val="24"/>
          <w:szCs w:val="24"/>
        </w:rPr>
        <w:t xml:space="preserve">the </w:t>
      </w:r>
      <w:r w:rsidR="00DF7092" w:rsidRPr="003F0E5B">
        <w:rPr>
          <w:rFonts w:ascii="Times New Roman" w:hAnsi="Times New Roman" w:cs="Times New Roman"/>
          <w:sz w:val="24"/>
          <w:szCs w:val="24"/>
        </w:rPr>
        <w:t>subsequent sale of the same by the 2</w:t>
      </w:r>
      <w:r w:rsidR="00DF7092" w:rsidRPr="003F0E5B">
        <w:rPr>
          <w:rFonts w:ascii="Times New Roman" w:hAnsi="Times New Roman" w:cs="Times New Roman"/>
          <w:sz w:val="24"/>
          <w:szCs w:val="24"/>
          <w:vertAlign w:val="superscript"/>
        </w:rPr>
        <w:t>nd</w:t>
      </w:r>
      <w:r w:rsidR="00DF7092" w:rsidRPr="003F0E5B">
        <w:rPr>
          <w:rFonts w:ascii="Times New Roman" w:hAnsi="Times New Roman" w:cs="Times New Roman"/>
          <w:sz w:val="24"/>
          <w:szCs w:val="24"/>
        </w:rPr>
        <w:t xml:space="preserve"> Defendant to the 3</w:t>
      </w:r>
      <w:r w:rsidR="00DF7092" w:rsidRPr="003F0E5B">
        <w:rPr>
          <w:rFonts w:ascii="Times New Roman" w:hAnsi="Times New Roman" w:cs="Times New Roman"/>
          <w:sz w:val="24"/>
          <w:szCs w:val="24"/>
          <w:vertAlign w:val="superscript"/>
        </w:rPr>
        <w:t>rd</w:t>
      </w:r>
      <w:r w:rsidR="00DF7092" w:rsidRPr="003F0E5B">
        <w:rPr>
          <w:rFonts w:ascii="Times New Roman" w:hAnsi="Times New Roman" w:cs="Times New Roman"/>
          <w:sz w:val="24"/>
          <w:szCs w:val="24"/>
        </w:rPr>
        <w:t xml:space="preserve"> </w:t>
      </w:r>
      <w:r w:rsidR="0049364F" w:rsidRPr="003F0E5B">
        <w:rPr>
          <w:rFonts w:ascii="Times New Roman" w:hAnsi="Times New Roman" w:cs="Times New Roman"/>
          <w:sz w:val="24"/>
          <w:szCs w:val="24"/>
        </w:rPr>
        <w:t>Defendant, and later to the 4</w:t>
      </w:r>
      <w:r w:rsidR="0049364F" w:rsidRPr="003F0E5B">
        <w:rPr>
          <w:rFonts w:ascii="Times New Roman" w:hAnsi="Times New Roman" w:cs="Times New Roman"/>
          <w:sz w:val="24"/>
          <w:szCs w:val="24"/>
          <w:vertAlign w:val="superscript"/>
        </w:rPr>
        <w:t>th</w:t>
      </w:r>
      <w:r w:rsidR="0049364F" w:rsidRPr="003F0E5B">
        <w:rPr>
          <w:rFonts w:ascii="Times New Roman" w:hAnsi="Times New Roman" w:cs="Times New Roman"/>
          <w:sz w:val="24"/>
          <w:szCs w:val="24"/>
        </w:rPr>
        <w:t xml:space="preserve"> Defendant.</w:t>
      </w:r>
    </w:p>
    <w:p w:rsidR="0049364F" w:rsidRPr="003F0E5B" w:rsidRDefault="0049364F" w:rsidP="00D352E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The Plaintiff in her pleadings claimed that the suit property comprised of a </w:t>
      </w:r>
      <w:r w:rsidR="002C2376" w:rsidRPr="003F0E5B">
        <w:rPr>
          <w:rFonts w:ascii="Times New Roman" w:hAnsi="Times New Roman" w:cs="Times New Roman"/>
          <w:sz w:val="24"/>
          <w:szCs w:val="24"/>
        </w:rPr>
        <w:t>semi finished</w:t>
      </w:r>
      <w:r w:rsidRPr="003F0E5B">
        <w:rPr>
          <w:rFonts w:ascii="Times New Roman" w:hAnsi="Times New Roman" w:cs="Times New Roman"/>
          <w:sz w:val="24"/>
          <w:szCs w:val="24"/>
        </w:rPr>
        <w:t xml:space="preserve"> house at the time of her </w:t>
      </w:r>
      <w:r w:rsidR="002C2376" w:rsidRPr="003F0E5B">
        <w:rPr>
          <w:rFonts w:ascii="Times New Roman" w:hAnsi="Times New Roman" w:cs="Times New Roman"/>
          <w:sz w:val="24"/>
          <w:szCs w:val="24"/>
        </w:rPr>
        <w:t>acquisition</w:t>
      </w:r>
      <w:r w:rsidRPr="003F0E5B">
        <w:rPr>
          <w:rFonts w:ascii="Times New Roman" w:hAnsi="Times New Roman" w:cs="Times New Roman"/>
          <w:sz w:val="24"/>
          <w:szCs w:val="24"/>
        </w:rPr>
        <w:t xml:space="preserve"> of the same from the 1</w:t>
      </w:r>
      <w:r w:rsidRPr="003F0E5B">
        <w:rPr>
          <w:rFonts w:ascii="Times New Roman" w:hAnsi="Times New Roman" w:cs="Times New Roman"/>
          <w:sz w:val="24"/>
          <w:szCs w:val="24"/>
          <w:vertAlign w:val="superscript"/>
        </w:rPr>
        <w:t>st</w:t>
      </w:r>
      <w:r w:rsidRPr="003F0E5B">
        <w:rPr>
          <w:rFonts w:ascii="Times New Roman" w:hAnsi="Times New Roman" w:cs="Times New Roman"/>
          <w:sz w:val="24"/>
          <w:szCs w:val="24"/>
        </w:rPr>
        <w:t xml:space="preserve"> Defendant, and that she got registered on the 10</w:t>
      </w:r>
      <w:r w:rsidRPr="003F0E5B">
        <w:rPr>
          <w:rFonts w:ascii="Times New Roman" w:hAnsi="Times New Roman" w:cs="Times New Roman"/>
          <w:sz w:val="24"/>
          <w:szCs w:val="24"/>
          <w:vertAlign w:val="superscript"/>
        </w:rPr>
        <w:t>th</w:t>
      </w:r>
      <w:r w:rsidRPr="003F0E5B">
        <w:rPr>
          <w:rFonts w:ascii="Times New Roman" w:hAnsi="Times New Roman" w:cs="Times New Roman"/>
          <w:sz w:val="24"/>
          <w:szCs w:val="24"/>
        </w:rPr>
        <w:t xml:space="preserve"> day of March 2003, whereafter she took possession and began redeveloping the same.  The Plaintiff alleges that the property was demolished by the Defendants and seeks declaration of ownership and recovery of the replacement value of the house which was demolished.</w:t>
      </w:r>
    </w:p>
    <w:p w:rsidR="007107B4" w:rsidRPr="003F0E5B" w:rsidRDefault="0049364F" w:rsidP="00D352E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lastRenderedPageBreak/>
        <w:t xml:space="preserve">The other pertinent facts that are noteworthy are that in the course of the hearing, </w:t>
      </w:r>
      <w:proofErr w:type="gramStart"/>
      <w:r w:rsidRPr="003F0E5B">
        <w:rPr>
          <w:rFonts w:ascii="Times New Roman" w:hAnsi="Times New Roman" w:cs="Times New Roman"/>
          <w:sz w:val="24"/>
          <w:szCs w:val="24"/>
        </w:rPr>
        <w:t>a consent</w:t>
      </w:r>
      <w:proofErr w:type="gramEnd"/>
      <w:r w:rsidRPr="003F0E5B">
        <w:rPr>
          <w:rFonts w:ascii="Times New Roman" w:hAnsi="Times New Roman" w:cs="Times New Roman"/>
          <w:sz w:val="24"/>
          <w:szCs w:val="24"/>
        </w:rPr>
        <w:t xml:space="preserve"> was executed between the Plaintiff</w:t>
      </w:r>
      <w:r w:rsidR="00795E4A" w:rsidRPr="003F0E5B">
        <w:rPr>
          <w:rFonts w:ascii="Times New Roman" w:hAnsi="Times New Roman" w:cs="Times New Roman"/>
          <w:sz w:val="24"/>
          <w:szCs w:val="24"/>
        </w:rPr>
        <w:t xml:space="preserve"> and the 3</w:t>
      </w:r>
      <w:r w:rsidR="00795E4A" w:rsidRPr="003F0E5B">
        <w:rPr>
          <w:rFonts w:ascii="Times New Roman" w:hAnsi="Times New Roman" w:cs="Times New Roman"/>
          <w:sz w:val="24"/>
          <w:szCs w:val="24"/>
          <w:vertAlign w:val="superscript"/>
        </w:rPr>
        <w:t>rd</w:t>
      </w:r>
      <w:r w:rsidR="00795E4A" w:rsidRPr="003F0E5B">
        <w:rPr>
          <w:rFonts w:ascii="Times New Roman" w:hAnsi="Times New Roman" w:cs="Times New Roman"/>
          <w:sz w:val="24"/>
          <w:szCs w:val="24"/>
        </w:rPr>
        <w:t xml:space="preserve"> and 4</w:t>
      </w:r>
      <w:r w:rsidR="00795E4A" w:rsidRPr="003F0E5B">
        <w:rPr>
          <w:rFonts w:ascii="Times New Roman" w:hAnsi="Times New Roman" w:cs="Times New Roman"/>
          <w:sz w:val="24"/>
          <w:szCs w:val="24"/>
          <w:vertAlign w:val="superscript"/>
        </w:rPr>
        <w:t>th</w:t>
      </w:r>
      <w:r w:rsidR="00795E4A" w:rsidRPr="003F0E5B">
        <w:rPr>
          <w:rFonts w:ascii="Times New Roman" w:hAnsi="Times New Roman" w:cs="Times New Roman"/>
          <w:sz w:val="24"/>
          <w:szCs w:val="24"/>
        </w:rPr>
        <w:t xml:space="preserve"> Defendants.  It is also undisputed that there had been proceedings in the Commercial Court vide Misc. Application No. 426 of 2006 arising from Misc. Application No. 399 of 2006 challenging the attachment of the suit property by the 2</w:t>
      </w:r>
      <w:r w:rsidR="00795E4A" w:rsidRPr="003F0E5B">
        <w:rPr>
          <w:rFonts w:ascii="Times New Roman" w:hAnsi="Times New Roman" w:cs="Times New Roman"/>
          <w:sz w:val="24"/>
          <w:szCs w:val="24"/>
          <w:vertAlign w:val="superscript"/>
        </w:rPr>
        <w:t>nd</w:t>
      </w:r>
      <w:r w:rsidR="00795E4A" w:rsidRPr="003F0E5B">
        <w:rPr>
          <w:rFonts w:ascii="Times New Roman" w:hAnsi="Times New Roman" w:cs="Times New Roman"/>
          <w:sz w:val="24"/>
          <w:szCs w:val="24"/>
        </w:rPr>
        <w:t xml:space="preserve"> Defendant and 3</w:t>
      </w:r>
      <w:r w:rsidR="00795E4A" w:rsidRPr="003F0E5B">
        <w:rPr>
          <w:rFonts w:ascii="Times New Roman" w:hAnsi="Times New Roman" w:cs="Times New Roman"/>
          <w:sz w:val="24"/>
          <w:szCs w:val="24"/>
          <w:vertAlign w:val="superscript"/>
        </w:rPr>
        <w:t>rd</w:t>
      </w:r>
      <w:r w:rsidR="00795E4A" w:rsidRPr="003F0E5B">
        <w:rPr>
          <w:rFonts w:ascii="Times New Roman" w:hAnsi="Times New Roman" w:cs="Times New Roman"/>
          <w:sz w:val="24"/>
          <w:szCs w:val="24"/>
        </w:rPr>
        <w:t xml:space="preserve"> Defendant</w:t>
      </w:r>
      <w:r w:rsidR="007107B4" w:rsidRPr="003F0E5B">
        <w:rPr>
          <w:rFonts w:ascii="Times New Roman" w:hAnsi="Times New Roman" w:cs="Times New Roman"/>
          <w:sz w:val="24"/>
          <w:szCs w:val="24"/>
        </w:rPr>
        <w:t>s</w:t>
      </w:r>
      <w:r w:rsidR="00795E4A" w:rsidRPr="003F0E5B">
        <w:rPr>
          <w:rFonts w:ascii="Times New Roman" w:hAnsi="Times New Roman" w:cs="Times New Roman"/>
          <w:sz w:val="24"/>
          <w:szCs w:val="24"/>
        </w:rPr>
        <w:t>; Court set aside the said sale;</w:t>
      </w:r>
      <w:r w:rsidR="00FF5B72" w:rsidRPr="003F0E5B">
        <w:rPr>
          <w:rFonts w:ascii="Times New Roman" w:hAnsi="Times New Roman" w:cs="Times New Roman"/>
          <w:sz w:val="24"/>
          <w:szCs w:val="24"/>
        </w:rPr>
        <w:t xml:space="preserve"> and vested the property back </w:t>
      </w:r>
      <w:r w:rsidR="00795E4A" w:rsidRPr="003F0E5B">
        <w:rPr>
          <w:rFonts w:ascii="Times New Roman" w:hAnsi="Times New Roman" w:cs="Times New Roman"/>
          <w:sz w:val="24"/>
          <w:szCs w:val="24"/>
        </w:rPr>
        <w:t>to the Plaintiff.</w:t>
      </w:r>
    </w:p>
    <w:p w:rsidR="00827954" w:rsidRPr="003F0E5B" w:rsidRDefault="00795E4A" w:rsidP="00D352E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The question of ascertaining the quantum of damages and the replacement value of the suit property was left to the Plaintiff to </w:t>
      </w:r>
      <w:r w:rsidR="002C2376" w:rsidRPr="003F0E5B">
        <w:rPr>
          <w:rFonts w:ascii="Times New Roman" w:hAnsi="Times New Roman" w:cs="Times New Roman"/>
          <w:sz w:val="24"/>
          <w:szCs w:val="24"/>
        </w:rPr>
        <w:t>pursue</w:t>
      </w:r>
      <w:r w:rsidRPr="003F0E5B">
        <w:rPr>
          <w:rFonts w:ascii="Times New Roman" w:hAnsi="Times New Roman" w:cs="Times New Roman"/>
          <w:sz w:val="24"/>
          <w:szCs w:val="24"/>
        </w:rPr>
        <w:t xml:space="preserve"> for which this present case was filed.  This suit was later consolidated with HCT CS NO. </w:t>
      </w:r>
      <w:proofErr w:type="gramStart"/>
      <w:r w:rsidRPr="003F0E5B">
        <w:rPr>
          <w:rFonts w:ascii="Times New Roman" w:hAnsi="Times New Roman" w:cs="Times New Roman"/>
          <w:sz w:val="24"/>
          <w:szCs w:val="24"/>
        </w:rPr>
        <w:t xml:space="preserve">586 </w:t>
      </w:r>
      <w:r w:rsidR="007107B4" w:rsidRPr="003F0E5B">
        <w:rPr>
          <w:rFonts w:ascii="Times New Roman" w:hAnsi="Times New Roman" w:cs="Times New Roman"/>
          <w:sz w:val="24"/>
          <w:szCs w:val="24"/>
        </w:rPr>
        <w:t>of</w:t>
      </w:r>
      <w:r w:rsidRPr="003F0E5B">
        <w:rPr>
          <w:rFonts w:ascii="Times New Roman" w:hAnsi="Times New Roman" w:cs="Times New Roman"/>
          <w:sz w:val="24"/>
          <w:szCs w:val="24"/>
        </w:rPr>
        <w:t xml:space="preserve"> 2007.</w:t>
      </w:r>
      <w:proofErr w:type="gramEnd"/>
    </w:p>
    <w:p w:rsidR="00827954" w:rsidRPr="003F0E5B" w:rsidRDefault="00827954" w:rsidP="00D352E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The Defendants filed </w:t>
      </w:r>
      <w:r w:rsidR="002C2376" w:rsidRPr="003F0E5B">
        <w:rPr>
          <w:rFonts w:ascii="Times New Roman" w:hAnsi="Times New Roman" w:cs="Times New Roman"/>
          <w:sz w:val="24"/>
          <w:szCs w:val="24"/>
        </w:rPr>
        <w:t>defenses</w:t>
      </w:r>
      <w:r w:rsidRPr="003F0E5B">
        <w:rPr>
          <w:rFonts w:ascii="Times New Roman" w:hAnsi="Times New Roman" w:cs="Times New Roman"/>
          <w:sz w:val="24"/>
          <w:szCs w:val="24"/>
        </w:rPr>
        <w:t xml:space="preserve"> in the respective suits denying liability to indemnify the Plaintiff’s loss.  </w:t>
      </w:r>
    </w:p>
    <w:p w:rsidR="00827954" w:rsidRPr="003F0E5B" w:rsidRDefault="00827954" w:rsidP="00D352E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Arising from all the pleadings as</w:t>
      </w:r>
      <w:r w:rsidR="00FF5B72" w:rsidRPr="003F0E5B">
        <w:rPr>
          <w:rFonts w:ascii="Times New Roman" w:hAnsi="Times New Roman" w:cs="Times New Roman"/>
          <w:sz w:val="24"/>
          <w:szCs w:val="24"/>
        </w:rPr>
        <w:t xml:space="preserve"> stated herein, the parties led evidence</w:t>
      </w:r>
      <w:r w:rsidRPr="003F0E5B">
        <w:rPr>
          <w:rFonts w:ascii="Times New Roman" w:hAnsi="Times New Roman" w:cs="Times New Roman"/>
          <w:sz w:val="24"/>
          <w:szCs w:val="24"/>
        </w:rPr>
        <w:t xml:space="preserve"> in Court which i</w:t>
      </w:r>
      <w:r w:rsidR="007107B4" w:rsidRPr="003F0E5B">
        <w:rPr>
          <w:rFonts w:ascii="Times New Roman" w:hAnsi="Times New Roman" w:cs="Times New Roman"/>
          <w:sz w:val="24"/>
          <w:szCs w:val="24"/>
        </w:rPr>
        <w:t>n</w:t>
      </w:r>
      <w:r w:rsidRPr="003F0E5B">
        <w:rPr>
          <w:rFonts w:ascii="Times New Roman" w:hAnsi="Times New Roman" w:cs="Times New Roman"/>
          <w:sz w:val="24"/>
          <w:szCs w:val="24"/>
        </w:rPr>
        <w:t xml:space="preserve"> summary is as follows:</w:t>
      </w:r>
    </w:p>
    <w:p w:rsidR="00827954" w:rsidRPr="003F0E5B" w:rsidRDefault="00827954" w:rsidP="00D352E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The Plaintiff brought four witnesses alongside documentary evidence.  PW1, the Plaintiff told Court that she purchased the property and got registered as owner in 2003 and she took possession.  </w:t>
      </w:r>
      <w:proofErr w:type="gramStart"/>
      <w:r w:rsidRPr="003F0E5B">
        <w:rPr>
          <w:rFonts w:ascii="Times New Roman" w:hAnsi="Times New Roman" w:cs="Times New Roman"/>
          <w:sz w:val="24"/>
          <w:szCs w:val="24"/>
        </w:rPr>
        <w:t>PW3,</w:t>
      </w:r>
      <w:proofErr w:type="gramEnd"/>
      <w:r w:rsidRPr="003F0E5B">
        <w:rPr>
          <w:rFonts w:ascii="Times New Roman" w:hAnsi="Times New Roman" w:cs="Times New Roman"/>
          <w:sz w:val="24"/>
          <w:szCs w:val="24"/>
        </w:rPr>
        <w:t xml:space="preserve"> confirmed that the land belonged to PW1 who bought it and developed it, but had not finalized the entire house.</w:t>
      </w:r>
    </w:p>
    <w:p w:rsidR="00827954" w:rsidRPr="003F0E5B" w:rsidRDefault="00827954" w:rsidP="00D352E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PW2 gave evidence related to the valuation he had done following the demolition of the property.</w:t>
      </w:r>
    </w:p>
    <w:p w:rsidR="00827954" w:rsidRPr="003F0E5B" w:rsidRDefault="00827954" w:rsidP="00D352E9">
      <w:pPr>
        <w:spacing w:line="360" w:lineRule="auto"/>
        <w:jc w:val="both"/>
        <w:rPr>
          <w:rFonts w:ascii="Times New Roman" w:hAnsi="Times New Roman" w:cs="Times New Roman"/>
          <w:sz w:val="24"/>
          <w:szCs w:val="24"/>
        </w:rPr>
      </w:pPr>
    </w:p>
    <w:p w:rsidR="006D21A0" w:rsidRPr="003F0E5B" w:rsidRDefault="00827954" w:rsidP="00D352E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In defence, </w:t>
      </w:r>
      <w:r w:rsidR="007107B4" w:rsidRPr="003F0E5B">
        <w:rPr>
          <w:rFonts w:ascii="Times New Roman" w:hAnsi="Times New Roman" w:cs="Times New Roman"/>
          <w:sz w:val="24"/>
          <w:szCs w:val="24"/>
        </w:rPr>
        <w:t>2</w:t>
      </w:r>
      <w:r w:rsidR="007107B4" w:rsidRPr="003F0E5B">
        <w:rPr>
          <w:rFonts w:ascii="Times New Roman" w:hAnsi="Times New Roman" w:cs="Times New Roman"/>
          <w:sz w:val="24"/>
          <w:szCs w:val="24"/>
          <w:vertAlign w:val="superscript"/>
        </w:rPr>
        <w:t>nd</w:t>
      </w:r>
      <w:r w:rsidR="007107B4" w:rsidRPr="003F0E5B">
        <w:rPr>
          <w:rFonts w:ascii="Times New Roman" w:hAnsi="Times New Roman" w:cs="Times New Roman"/>
          <w:sz w:val="24"/>
          <w:szCs w:val="24"/>
        </w:rPr>
        <w:t xml:space="preserve"> Defendant</w:t>
      </w:r>
      <w:r w:rsidR="00056EEE" w:rsidRPr="003F0E5B">
        <w:rPr>
          <w:rFonts w:ascii="Times New Roman" w:hAnsi="Times New Roman" w:cs="Times New Roman"/>
          <w:sz w:val="24"/>
          <w:szCs w:val="24"/>
        </w:rPr>
        <w:t xml:space="preserve"> (Uganda Micro finance Ltd) filed written statement of defence</w:t>
      </w:r>
      <w:r w:rsidR="006D21A0" w:rsidRPr="003F0E5B">
        <w:rPr>
          <w:rFonts w:ascii="Times New Roman" w:hAnsi="Times New Roman" w:cs="Times New Roman"/>
          <w:sz w:val="24"/>
          <w:szCs w:val="24"/>
        </w:rPr>
        <w:t xml:space="preserve"> for each suit.  The 2</w:t>
      </w:r>
      <w:r w:rsidR="006D21A0" w:rsidRPr="003F0E5B">
        <w:rPr>
          <w:rFonts w:ascii="Times New Roman" w:hAnsi="Times New Roman" w:cs="Times New Roman"/>
          <w:sz w:val="24"/>
          <w:szCs w:val="24"/>
          <w:vertAlign w:val="superscript"/>
        </w:rPr>
        <w:t>nd</w:t>
      </w:r>
      <w:r w:rsidR="006D21A0" w:rsidRPr="003F0E5B">
        <w:rPr>
          <w:rFonts w:ascii="Times New Roman" w:hAnsi="Times New Roman" w:cs="Times New Roman"/>
          <w:sz w:val="24"/>
          <w:szCs w:val="24"/>
        </w:rPr>
        <w:t xml:space="preserve"> Defendant filed submissions in their defence; in which they challenged the evidence and assertions of the Plaintiff and other Co-defendants.</w:t>
      </w:r>
    </w:p>
    <w:p w:rsidR="006D21A0" w:rsidRPr="003F0E5B" w:rsidRDefault="006D21A0" w:rsidP="00D352E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The 3</w:t>
      </w:r>
      <w:r w:rsidRPr="003F0E5B">
        <w:rPr>
          <w:rFonts w:ascii="Times New Roman" w:hAnsi="Times New Roman" w:cs="Times New Roman"/>
          <w:sz w:val="24"/>
          <w:szCs w:val="24"/>
          <w:vertAlign w:val="superscript"/>
        </w:rPr>
        <w:t>rd</w:t>
      </w:r>
      <w:r w:rsidRPr="003F0E5B">
        <w:rPr>
          <w:rFonts w:ascii="Times New Roman" w:hAnsi="Times New Roman" w:cs="Times New Roman"/>
          <w:sz w:val="24"/>
          <w:szCs w:val="24"/>
        </w:rPr>
        <w:t xml:space="preserve"> Defendant filed submissions in which they argued that they are not liable to indemnify the 2</w:t>
      </w:r>
      <w:r w:rsidRPr="003F0E5B">
        <w:rPr>
          <w:rFonts w:ascii="Times New Roman" w:hAnsi="Times New Roman" w:cs="Times New Roman"/>
          <w:sz w:val="24"/>
          <w:szCs w:val="24"/>
          <w:vertAlign w:val="superscript"/>
        </w:rPr>
        <w:t>nd</w:t>
      </w:r>
      <w:r w:rsidRPr="003F0E5B">
        <w:rPr>
          <w:rFonts w:ascii="Times New Roman" w:hAnsi="Times New Roman" w:cs="Times New Roman"/>
          <w:sz w:val="24"/>
          <w:szCs w:val="24"/>
        </w:rPr>
        <w:t xml:space="preserve"> Defendant with regard to the Plaintiffs’ claim.</w:t>
      </w:r>
    </w:p>
    <w:p w:rsidR="006D365B" w:rsidRPr="003F0E5B" w:rsidRDefault="006D21A0" w:rsidP="00D352E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The 4</w:t>
      </w:r>
      <w:r w:rsidRPr="003F0E5B">
        <w:rPr>
          <w:rFonts w:ascii="Times New Roman" w:hAnsi="Times New Roman" w:cs="Times New Roman"/>
          <w:sz w:val="24"/>
          <w:szCs w:val="24"/>
          <w:vertAlign w:val="superscript"/>
        </w:rPr>
        <w:t>th</w:t>
      </w:r>
      <w:r w:rsidRPr="003F0E5B">
        <w:rPr>
          <w:rFonts w:ascii="Times New Roman" w:hAnsi="Times New Roman" w:cs="Times New Roman"/>
          <w:sz w:val="24"/>
          <w:szCs w:val="24"/>
        </w:rPr>
        <w:t xml:space="preserve"> Defendant filed submissions in which they denied any liability to compensate</w:t>
      </w:r>
      <w:r w:rsidR="006D365B" w:rsidRPr="003F0E5B">
        <w:rPr>
          <w:rFonts w:ascii="Times New Roman" w:hAnsi="Times New Roman" w:cs="Times New Roman"/>
          <w:sz w:val="24"/>
          <w:szCs w:val="24"/>
        </w:rPr>
        <w:t xml:space="preserve"> the Plaintiff.</w:t>
      </w:r>
    </w:p>
    <w:p w:rsidR="006D365B" w:rsidRPr="003F0E5B" w:rsidRDefault="006D365B" w:rsidP="00D352E9">
      <w:pPr>
        <w:spacing w:line="360" w:lineRule="auto"/>
        <w:jc w:val="both"/>
        <w:rPr>
          <w:rFonts w:ascii="Times New Roman" w:hAnsi="Times New Roman" w:cs="Times New Roman"/>
          <w:sz w:val="24"/>
          <w:szCs w:val="24"/>
        </w:rPr>
      </w:pPr>
    </w:p>
    <w:p w:rsidR="006D365B" w:rsidRPr="003F0E5B" w:rsidRDefault="006D365B" w:rsidP="00D352E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Given the above summary, this consolidation had a number of issues earlier on agreed</w:t>
      </w:r>
      <w:r w:rsidR="007F27EA" w:rsidRPr="003F0E5B">
        <w:rPr>
          <w:rFonts w:ascii="Times New Roman" w:hAnsi="Times New Roman" w:cs="Times New Roman"/>
          <w:sz w:val="24"/>
          <w:szCs w:val="24"/>
        </w:rPr>
        <w:t xml:space="preserve"> on,</w:t>
      </w:r>
      <w:r w:rsidRPr="003F0E5B">
        <w:rPr>
          <w:rFonts w:ascii="Times New Roman" w:hAnsi="Times New Roman" w:cs="Times New Roman"/>
          <w:sz w:val="24"/>
          <w:szCs w:val="24"/>
        </w:rPr>
        <w:t xml:space="preserve"> in each suit for determination.</w:t>
      </w:r>
    </w:p>
    <w:p w:rsidR="006D365B" w:rsidRPr="003F0E5B" w:rsidRDefault="006D365B" w:rsidP="00D352E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I will list all issues formulated for determination as herebelow;</w:t>
      </w:r>
    </w:p>
    <w:p w:rsidR="006D365B" w:rsidRPr="003F0E5B" w:rsidRDefault="006D365B" w:rsidP="006D365B">
      <w:pPr>
        <w:pStyle w:val="ListParagraph"/>
        <w:numPr>
          <w:ilvl w:val="0"/>
          <w:numId w:val="14"/>
        </w:num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Whether the Plaintiff is entitled to compensation from any of the parties.</w:t>
      </w:r>
    </w:p>
    <w:p w:rsidR="00AF1CD6" w:rsidRPr="003F0E5B" w:rsidRDefault="00AF1CD6" w:rsidP="00AF1CD6">
      <w:pPr>
        <w:pStyle w:val="ListParagraph"/>
        <w:spacing w:line="360" w:lineRule="auto"/>
        <w:jc w:val="both"/>
        <w:rPr>
          <w:rFonts w:ascii="Times New Roman" w:hAnsi="Times New Roman" w:cs="Times New Roman"/>
          <w:sz w:val="24"/>
          <w:szCs w:val="24"/>
        </w:rPr>
      </w:pPr>
    </w:p>
    <w:p w:rsidR="00AF1CD6" w:rsidRPr="003F0E5B" w:rsidRDefault="00AF1CD6" w:rsidP="006D365B">
      <w:pPr>
        <w:pStyle w:val="ListParagraph"/>
        <w:numPr>
          <w:ilvl w:val="0"/>
          <w:numId w:val="14"/>
        </w:num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W</w:t>
      </w:r>
      <w:r w:rsidR="006D365B" w:rsidRPr="003F0E5B">
        <w:rPr>
          <w:rFonts w:ascii="Times New Roman" w:hAnsi="Times New Roman" w:cs="Times New Roman"/>
          <w:sz w:val="24"/>
          <w:szCs w:val="24"/>
        </w:rPr>
        <w:t>hether</w:t>
      </w:r>
      <w:r w:rsidRPr="003F0E5B">
        <w:rPr>
          <w:rFonts w:ascii="Times New Roman" w:hAnsi="Times New Roman" w:cs="Times New Roman"/>
          <w:sz w:val="24"/>
          <w:szCs w:val="24"/>
        </w:rPr>
        <w:t xml:space="preserve"> either of the Defendants is entitled to indemnification against the other and by </w:t>
      </w:r>
      <w:proofErr w:type="gramStart"/>
      <w:r w:rsidRPr="003F0E5B">
        <w:rPr>
          <w:rFonts w:ascii="Times New Roman" w:hAnsi="Times New Roman" w:cs="Times New Roman"/>
          <w:sz w:val="24"/>
          <w:szCs w:val="24"/>
        </w:rPr>
        <w:t>who</w:t>
      </w:r>
      <w:proofErr w:type="gramEnd"/>
      <w:r w:rsidRPr="003F0E5B">
        <w:rPr>
          <w:rFonts w:ascii="Times New Roman" w:hAnsi="Times New Roman" w:cs="Times New Roman"/>
          <w:sz w:val="24"/>
          <w:szCs w:val="24"/>
        </w:rPr>
        <w:t>?</w:t>
      </w:r>
    </w:p>
    <w:p w:rsidR="00AF1CD6" w:rsidRPr="003F0E5B" w:rsidRDefault="00AF1CD6" w:rsidP="00AF1CD6">
      <w:pPr>
        <w:pStyle w:val="ListParagraph"/>
        <w:rPr>
          <w:rFonts w:ascii="Times New Roman" w:hAnsi="Times New Roman" w:cs="Times New Roman"/>
          <w:sz w:val="24"/>
          <w:szCs w:val="24"/>
        </w:rPr>
      </w:pPr>
    </w:p>
    <w:p w:rsidR="00AF1CD6" w:rsidRPr="003F0E5B" w:rsidRDefault="00AF1CD6" w:rsidP="006D365B">
      <w:pPr>
        <w:pStyle w:val="ListParagraph"/>
        <w:numPr>
          <w:ilvl w:val="0"/>
          <w:numId w:val="14"/>
        </w:num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Remedies available</w:t>
      </w:r>
    </w:p>
    <w:p w:rsidR="00AF1CD6" w:rsidRPr="003F0E5B" w:rsidRDefault="00AF1CD6" w:rsidP="00AF1CD6">
      <w:pPr>
        <w:pStyle w:val="ListParagraph"/>
        <w:spacing w:line="360" w:lineRule="auto"/>
        <w:jc w:val="both"/>
        <w:rPr>
          <w:rFonts w:ascii="Times New Roman" w:hAnsi="Times New Roman" w:cs="Times New Roman"/>
          <w:sz w:val="24"/>
          <w:szCs w:val="24"/>
        </w:rPr>
      </w:pPr>
    </w:p>
    <w:p w:rsidR="00AF1CD6" w:rsidRPr="003F0E5B" w:rsidRDefault="00AF1CD6" w:rsidP="00AF1CD6">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I will resolve the above issues as follows:</w:t>
      </w:r>
    </w:p>
    <w:p w:rsidR="00AF1CD6" w:rsidRPr="003F0E5B" w:rsidRDefault="000253DF" w:rsidP="000253DF">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[1]</w:t>
      </w:r>
      <w:r w:rsidRPr="003F0E5B">
        <w:rPr>
          <w:rFonts w:ascii="Times New Roman" w:hAnsi="Times New Roman" w:cs="Times New Roman"/>
          <w:sz w:val="24"/>
          <w:szCs w:val="24"/>
        </w:rPr>
        <w:tab/>
      </w:r>
      <w:r w:rsidR="00AF1CD6" w:rsidRPr="003F0E5B">
        <w:rPr>
          <w:rFonts w:ascii="Times New Roman" w:hAnsi="Times New Roman" w:cs="Times New Roman"/>
          <w:sz w:val="24"/>
          <w:szCs w:val="24"/>
          <w:u w:val="single"/>
        </w:rPr>
        <w:t xml:space="preserve">Whether the Plaintiff is entitled to compensation and by </w:t>
      </w:r>
      <w:proofErr w:type="gramStart"/>
      <w:r w:rsidR="00AF1CD6" w:rsidRPr="003F0E5B">
        <w:rPr>
          <w:rFonts w:ascii="Times New Roman" w:hAnsi="Times New Roman" w:cs="Times New Roman"/>
          <w:sz w:val="24"/>
          <w:szCs w:val="24"/>
          <w:u w:val="single"/>
        </w:rPr>
        <w:t>who</w:t>
      </w:r>
      <w:proofErr w:type="gramEnd"/>
      <w:r w:rsidR="00AF1CD6" w:rsidRPr="003F0E5B">
        <w:rPr>
          <w:rFonts w:ascii="Times New Roman" w:hAnsi="Times New Roman" w:cs="Times New Roman"/>
          <w:sz w:val="24"/>
          <w:szCs w:val="24"/>
        </w:rPr>
        <w:t>.</w:t>
      </w:r>
    </w:p>
    <w:p w:rsidR="00135017" w:rsidRPr="003F0E5B" w:rsidRDefault="00AF1CD6" w:rsidP="00AF1CD6">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Arising from all the submissions on record,</w:t>
      </w:r>
      <w:r w:rsidR="00135017" w:rsidRPr="003F0E5B">
        <w:rPr>
          <w:rFonts w:ascii="Times New Roman" w:hAnsi="Times New Roman" w:cs="Times New Roman"/>
          <w:sz w:val="24"/>
          <w:szCs w:val="24"/>
        </w:rPr>
        <w:t xml:space="preserve"> and the evidence as reviewed, I do find that the major contention between the Plaintiff and the Defendants is in respect of the damages accruing to her as a result of the sales and </w:t>
      </w:r>
      <w:r w:rsidR="007F27EA" w:rsidRPr="003F0E5B">
        <w:rPr>
          <w:rFonts w:ascii="Times New Roman" w:hAnsi="Times New Roman" w:cs="Times New Roman"/>
          <w:sz w:val="24"/>
          <w:szCs w:val="24"/>
        </w:rPr>
        <w:t>takeover</w:t>
      </w:r>
      <w:r w:rsidR="00135017" w:rsidRPr="003F0E5B">
        <w:rPr>
          <w:rFonts w:ascii="Times New Roman" w:hAnsi="Times New Roman" w:cs="Times New Roman"/>
          <w:sz w:val="24"/>
          <w:szCs w:val="24"/>
        </w:rPr>
        <w:t xml:space="preserve"> </w:t>
      </w:r>
      <w:r w:rsidR="007F27EA" w:rsidRPr="003F0E5B">
        <w:rPr>
          <w:rFonts w:ascii="Times New Roman" w:hAnsi="Times New Roman" w:cs="Times New Roman"/>
          <w:sz w:val="24"/>
          <w:szCs w:val="24"/>
        </w:rPr>
        <w:t xml:space="preserve">of </w:t>
      </w:r>
      <w:r w:rsidR="00135017" w:rsidRPr="003F0E5B">
        <w:rPr>
          <w:rFonts w:ascii="Times New Roman" w:hAnsi="Times New Roman" w:cs="Times New Roman"/>
          <w:sz w:val="24"/>
          <w:szCs w:val="24"/>
        </w:rPr>
        <w:t>her land.</w:t>
      </w:r>
    </w:p>
    <w:p w:rsidR="00135017" w:rsidRPr="003F0E5B" w:rsidRDefault="00135017" w:rsidP="00AF1CD6">
      <w:pPr>
        <w:spacing w:line="360" w:lineRule="auto"/>
        <w:jc w:val="both"/>
        <w:rPr>
          <w:rFonts w:ascii="Times New Roman" w:hAnsi="Times New Roman" w:cs="Times New Roman"/>
          <w:sz w:val="24"/>
          <w:szCs w:val="24"/>
        </w:rPr>
      </w:pPr>
    </w:p>
    <w:p w:rsidR="00AF1CD6" w:rsidRPr="003F0E5B" w:rsidRDefault="00135017" w:rsidP="00AF1CD6">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I am in agreement</w:t>
      </w:r>
      <w:r w:rsidR="00AC54B4" w:rsidRPr="003F0E5B">
        <w:rPr>
          <w:rFonts w:ascii="Times New Roman" w:hAnsi="Times New Roman" w:cs="Times New Roman"/>
          <w:sz w:val="24"/>
          <w:szCs w:val="24"/>
        </w:rPr>
        <w:t xml:space="preserve"> with Counsel for the Plaintiffs contention in</w:t>
      </w:r>
      <w:r w:rsidR="00B15E32" w:rsidRPr="003F0E5B">
        <w:rPr>
          <w:rFonts w:ascii="Times New Roman" w:hAnsi="Times New Roman" w:cs="Times New Roman"/>
          <w:sz w:val="24"/>
          <w:szCs w:val="24"/>
        </w:rPr>
        <w:t xml:space="preserve"> his</w:t>
      </w:r>
      <w:r w:rsidR="00AC54B4" w:rsidRPr="003F0E5B">
        <w:rPr>
          <w:rFonts w:ascii="Times New Roman" w:hAnsi="Times New Roman" w:cs="Times New Roman"/>
          <w:sz w:val="24"/>
          <w:szCs w:val="24"/>
        </w:rPr>
        <w:t xml:space="preserve"> submission</w:t>
      </w:r>
      <w:r w:rsidR="00B15E32" w:rsidRPr="003F0E5B">
        <w:rPr>
          <w:rFonts w:ascii="Times New Roman" w:hAnsi="Times New Roman" w:cs="Times New Roman"/>
          <w:sz w:val="24"/>
          <w:szCs w:val="24"/>
        </w:rPr>
        <w:t>s</w:t>
      </w:r>
      <w:r w:rsidR="00AC54B4" w:rsidRPr="003F0E5B">
        <w:rPr>
          <w:rFonts w:ascii="Times New Roman" w:hAnsi="Times New Roman" w:cs="Times New Roman"/>
          <w:sz w:val="24"/>
          <w:szCs w:val="24"/>
        </w:rPr>
        <w:t xml:space="preserve"> that the partial consent</w:t>
      </w:r>
      <w:r w:rsidR="00B15E32" w:rsidRPr="003F0E5B">
        <w:rPr>
          <w:rFonts w:ascii="Times New Roman" w:hAnsi="Times New Roman" w:cs="Times New Roman"/>
          <w:sz w:val="24"/>
          <w:szCs w:val="24"/>
        </w:rPr>
        <w:t xml:space="preserve"> which was</w:t>
      </w:r>
      <w:r w:rsidR="00AC54B4" w:rsidRPr="003F0E5B">
        <w:rPr>
          <w:rFonts w:ascii="Times New Roman" w:hAnsi="Times New Roman" w:cs="Times New Roman"/>
          <w:sz w:val="24"/>
          <w:szCs w:val="24"/>
        </w:rPr>
        <w:t xml:space="preserve"> executed between the </w:t>
      </w:r>
      <w:proofErr w:type="gramStart"/>
      <w:r w:rsidR="00AC54B4" w:rsidRPr="003F0E5B">
        <w:rPr>
          <w:rFonts w:ascii="Times New Roman" w:hAnsi="Times New Roman" w:cs="Times New Roman"/>
          <w:sz w:val="24"/>
          <w:szCs w:val="24"/>
        </w:rPr>
        <w:t>parties</w:t>
      </w:r>
      <w:proofErr w:type="gramEnd"/>
      <w:r w:rsidR="00AC54B4" w:rsidRPr="003F0E5B">
        <w:rPr>
          <w:rFonts w:ascii="Times New Roman" w:hAnsi="Times New Roman" w:cs="Times New Roman"/>
          <w:sz w:val="24"/>
          <w:szCs w:val="24"/>
        </w:rPr>
        <w:t xml:space="preserve"> </w:t>
      </w:r>
      <w:r w:rsidR="00B15E32" w:rsidRPr="003F0E5B">
        <w:rPr>
          <w:rFonts w:ascii="Times New Roman" w:hAnsi="Times New Roman" w:cs="Times New Roman"/>
          <w:sz w:val="24"/>
          <w:szCs w:val="24"/>
        </w:rPr>
        <w:t xml:space="preserve">shows </w:t>
      </w:r>
      <w:r w:rsidR="00AC54B4" w:rsidRPr="003F0E5B">
        <w:rPr>
          <w:rFonts w:ascii="Times New Roman" w:hAnsi="Times New Roman" w:cs="Times New Roman"/>
          <w:sz w:val="24"/>
          <w:szCs w:val="24"/>
        </w:rPr>
        <w:t xml:space="preserve">that the </w:t>
      </w:r>
      <w:r w:rsidR="003D32F9" w:rsidRPr="003F0E5B">
        <w:rPr>
          <w:rFonts w:ascii="Times New Roman" w:hAnsi="Times New Roman" w:cs="Times New Roman"/>
          <w:sz w:val="24"/>
          <w:szCs w:val="24"/>
        </w:rPr>
        <w:t>Plaintiff</w:t>
      </w:r>
      <w:r w:rsidR="00B15E32" w:rsidRPr="003F0E5B">
        <w:rPr>
          <w:rFonts w:ascii="Times New Roman" w:hAnsi="Times New Roman" w:cs="Times New Roman"/>
          <w:sz w:val="24"/>
          <w:szCs w:val="24"/>
        </w:rPr>
        <w:t>;</w:t>
      </w:r>
      <w:r w:rsidR="00AC54B4" w:rsidRPr="003F0E5B">
        <w:rPr>
          <w:rFonts w:ascii="Times New Roman" w:hAnsi="Times New Roman" w:cs="Times New Roman"/>
          <w:sz w:val="24"/>
          <w:szCs w:val="24"/>
        </w:rPr>
        <w:t xml:space="preserve"> the 3</w:t>
      </w:r>
      <w:r w:rsidR="00AC54B4" w:rsidRPr="003F0E5B">
        <w:rPr>
          <w:rFonts w:ascii="Times New Roman" w:hAnsi="Times New Roman" w:cs="Times New Roman"/>
          <w:sz w:val="24"/>
          <w:szCs w:val="24"/>
          <w:vertAlign w:val="superscript"/>
        </w:rPr>
        <w:t>rd</w:t>
      </w:r>
      <w:r w:rsidR="00AC54B4" w:rsidRPr="003F0E5B">
        <w:rPr>
          <w:rFonts w:ascii="Times New Roman" w:hAnsi="Times New Roman" w:cs="Times New Roman"/>
          <w:sz w:val="24"/>
          <w:szCs w:val="24"/>
        </w:rPr>
        <w:t xml:space="preserve"> Defendant and the 4</w:t>
      </w:r>
      <w:r w:rsidR="00AC54B4" w:rsidRPr="003F0E5B">
        <w:rPr>
          <w:rFonts w:ascii="Times New Roman" w:hAnsi="Times New Roman" w:cs="Times New Roman"/>
          <w:sz w:val="24"/>
          <w:szCs w:val="24"/>
          <w:vertAlign w:val="superscript"/>
        </w:rPr>
        <w:t>th</w:t>
      </w:r>
      <w:r w:rsidR="00AC54B4" w:rsidRPr="003F0E5B">
        <w:rPr>
          <w:rFonts w:ascii="Times New Roman" w:hAnsi="Times New Roman" w:cs="Times New Roman"/>
          <w:sz w:val="24"/>
          <w:szCs w:val="24"/>
        </w:rPr>
        <w:t xml:space="preserve"> Defendant resolved that;</w:t>
      </w:r>
    </w:p>
    <w:p w:rsidR="00AC54B4" w:rsidRPr="003F0E5B" w:rsidRDefault="003D32F9" w:rsidP="003D32F9">
      <w:pPr>
        <w:pStyle w:val="ListParagraph"/>
        <w:numPr>
          <w:ilvl w:val="0"/>
          <w:numId w:val="16"/>
        </w:num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The duplicate certificate of title</w:t>
      </w:r>
      <w:r w:rsidR="00154B2A" w:rsidRPr="003F0E5B">
        <w:rPr>
          <w:rFonts w:ascii="Times New Roman" w:hAnsi="Times New Roman" w:cs="Times New Roman"/>
          <w:sz w:val="24"/>
          <w:szCs w:val="24"/>
        </w:rPr>
        <w:t xml:space="preserve"> together with the substitute white page for Kyadondo Block 232</w:t>
      </w:r>
      <w:r w:rsidR="00D45A59" w:rsidRPr="003F0E5B">
        <w:rPr>
          <w:rFonts w:ascii="Times New Roman" w:hAnsi="Times New Roman" w:cs="Times New Roman"/>
          <w:sz w:val="24"/>
          <w:szCs w:val="24"/>
        </w:rPr>
        <w:t xml:space="preserve"> </w:t>
      </w:r>
      <w:r w:rsidR="00154B2A" w:rsidRPr="003F0E5B">
        <w:rPr>
          <w:rFonts w:ascii="Times New Roman" w:hAnsi="Times New Roman" w:cs="Times New Roman"/>
          <w:sz w:val="24"/>
          <w:szCs w:val="24"/>
        </w:rPr>
        <w:t>Plot 1306; land at Kireka Banda registered in the names of the 4</w:t>
      </w:r>
      <w:r w:rsidR="00154B2A" w:rsidRPr="003F0E5B">
        <w:rPr>
          <w:rFonts w:ascii="Times New Roman" w:hAnsi="Times New Roman" w:cs="Times New Roman"/>
          <w:sz w:val="24"/>
          <w:szCs w:val="24"/>
          <w:vertAlign w:val="superscript"/>
        </w:rPr>
        <w:t>th</w:t>
      </w:r>
      <w:r w:rsidR="00154B2A" w:rsidRPr="003F0E5B">
        <w:rPr>
          <w:rFonts w:ascii="Times New Roman" w:hAnsi="Times New Roman" w:cs="Times New Roman"/>
          <w:sz w:val="24"/>
          <w:szCs w:val="24"/>
        </w:rPr>
        <w:t xml:space="preserve"> Defendant; Rona Investments (U) Ltd., be cancelled by the 5</w:t>
      </w:r>
      <w:r w:rsidR="00154B2A" w:rsidRPr="003F0E5B">
        <w:rPr>
          <w:rFonts w:ascii="Times New Roman" w:hAnsi="Times New Roman" w:cs="Times New Roman"/>
          <w:sz w:val="24"/>
          <w:szCs w:val="24"/>
          <w:vertAlign w:val="superscript"/>
        </w:rPr>
        <w:t>th</w:t>
      </w:r>
      <w:r w:rsidR="00154B2A" w:rsidRPr="003F0E5B">
        <w:rPr>
          <w:rFonts w:ascii="Times New Roman" w:hAnsi="Times New Roman" w:cs="Times New Roman"/>
          <w:sz w:val="24"/>
          <w:szCs w:val="24"/>
        </w:rPr>
        <w:t xml:space="preserve"> Defendant.</w:t>
      </w:r>
    </w:p>
    <w:p w:rsidR="00154B2A" w:rsidRPr="003F0E5B" w:rsidRDefault="00154B2A" w:rsidP="00154B2A">
      <w:pPr>
        <w:pStyle w:val="ListParagraph"/>
        <w:spacing w:line="360" w:lineRule="auto"/>
        <w:jc w:val="both"/>
        <w:rPr>
          <w:rFonts w:ascii="Times New Roman" w:hAnsi="Times New Roman" w:cs="Times New Roman"/>
          <w:sz w:val="24"/>
          <w:szCs w:val="24"/>
        </w:rPr>
      </w:pPr>
    </w:p>
    <w:p w:rsidR="00154B2A" w:rsidRPr="003F0E5B" w:rsidRDefault="00154B2A" w:rsidP="003D32F9">
      <w:pPr>
        <w:pStyle w:val="ListParagraph"/>
        <w:numPr>
          <w:ilvl w:val="0"/>
          <w:numId w:val="16"/>
        </w:num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That the 3</w:t>
      </w:r>
      <w:r w:rsidRPr="003F0E5B">
        <w:rPr>
          <w:rFonts w:ascii="Times New Roman" w:hAnsi="Times New Roman" w:cs="Times New Roman"/>
          <w:sz w:val="24"/>
          <w:szCs w:val="24"/>
          <w:vertAlign w:val="superscript"/>
        </w:rPr>
        <w:t>rd</w:t>
      </w:r>
      <w:r w:rsidRPr="003F0E5B">
        <w:rPr>
          <w:rFonts w:ascii="Times New Roman" w:hAnsi="Times New Roman" w:cs="Times New Roman"/>
          <w:sz w:val="24"/>
          <w:szCs w:val="24"/>
        </w:rPr>
        <w:t xml:space="preserve"> Defendant surrenders to the Plaintiff the duplicate certificate of title </w:t>
      </w:r>
      <w:r w:rsidR="00D45A59" w:rsidRPr="003F0E5B">
        <w:rPr>
          <w:rFonts w:ascii="Times New Roman" w:hAnsi="Times New Roman" w:cs="Times New Roman"/>
          <w:sz w:val="24"/>
          <w:szCs w:val="24"/>
        </w:rPr>
        <w:t>for land comprised in Kyadondo B</w:t>
      </w:r>
      <w:r w:rsidRPr="003F0E5B">
        <w:rPr>
          <w:rFonts w:ascii="Times New Roman" w:hAnsi="Times New Roman" w:cs="Times New Roman"/>
          <w:sz w:val="24"/>
          <w:szCs w:val="24"/>
        </w:rPr>
        <w:t>lock 232 Plot 1306 land at Kireka Banda registered in the names of the 4</w:t>
      </w:r>
      <w:r w:rsidRPr="003F0E5B">
        <w:rPr>
          <w:rFonts w:ascii="Times New Roman" w:hAnsi="Times New Roman" w:cs="Times New Roman"/>
          <w:sz w:val="24"/>
          <w:szCs w:val="24"/>
          <w:vertAlign w:val="superscript"/>
        </w:rPr>
        <w:t>th</w:t>
      </w:r>
      <w:r w:rsidRPr="003F0E5B">
        <w:rPr>
          <w:rFonts w:ascii="Times New Roman" w:hAnsi="Times New Roman" w:cs="Times New Roman"/>
          <w:sz w:val="24"/>
          <w:szCs w:val="24"/>
        </w:rPr>
        <w:t xml:space="preserve"> Defendant in possession to the Plaintiff for purposes of delivering the same to the 5</w:t>
      </w:r>
      <w:r w:rsidRPr="003F0E5B">
        <w:rPr>
          <w:rFonts w:ascii="Times New Roman" w:hAnsi="Times New Roman" w:cs="Times New Roman"/>
          <w:sz w:val="24"/>
          <w:szCs w:val="24"/>
          <w:vertAlign w:val="superscript"/>
        </w:rPr>
        <w:t>th</w:t>
      </w:r>
      <w:r w:rsidRPr="003F0E5B">
        <w:rPr>
          <w:rFonts w:ascii="Times New Roman" w:hAnsi="Times New Roman" w:cs="Times New Roman"/>
          <w:sz w:val="24"/>
          <w:szCs w:val="24"/>
        </w:rPr>
        <w:t xml:space="preserve"> Defendant for cancellation.</w:t>
      </w:r>
    </w:p>
    <w:p w:rsidR="00154B2A" w:rsidRPr="003F0E5B" w:rsidRDefault="00154B2A" w:rsidP="00154B2A">
      <w:pPr>
        <w:pStyle w:val="ListParagraph"/>
        <w:rPr>
          <w:rFonts w:ascii="Times New Roman" w:hAnsi="Times New Roman" w:cs="Times New Roman"/>
          <w:sz w:val="24"/>
          <w:szCs w:val="24"/>
        </w:rPr>
      </w:pPr>
    </w:p>
    <w:p w:rsidR="00154B2A" w:rsidRPr="003F0E5B" w:rsidRDefault="00154B2A" w:rsidP="003D32F9">
      <w:pPr>
        <w:pStyle w:val="ListParagraph"/>
        <w:numPr>
          <w:ilvl w:val="0"/>
          <w:numId w:val="16"/>
        </w:num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That the special certificate of title and the original Land Registry white page in the Land Office for Kyadondo Block 232 Plot 1306; Kireka Banda registered in the names of Allen Nsubuga Ntananga; the Plaintiff </w:t>
      </w:r>
      <w:r w:rsidR="002C2376" w:rsidRPr="003F0E5B">
        <w:rPr>
          <w:rFonts w:ascii="Times New Roman" w:hAnsi="Times New Roman" w:cs="Times New Roman"/>
          <w:sz w:val="24"/>
          <w:szCs w:val="24"/>
        </w:rPr>
        <w:t>is</w:t>
      </w:r>
      <w:r w:rsidRPr="003F0E5B">
        <w:rPr>
          <w:rFonts w:ascii="Times New Roman" w:hAnsi="Times New Roman" w:cs="Times New Roman"/>
          <w:sz w:val="24"/>
          <w:szCs w:val="24"/>
        </w:rPr>
        <w:t xml:space="preserve"> the only true and correct record in respect of the land.</w:t>
      </w:r>
    </w:p>
    <w:p w:rsidR="00154B2A" w:rsidRPr="003F0E5B" w:rsidRDefault="00154B2A" w:rsidP="00154B2A">
      <w:pPr>
        <w:pStyle w:val="ListParagraph"/>
        <w:rPr>
          <w:rFonts w:ascii="Times New Roman" w:hAnsi="Times New Roman" w:cs="Times New Roman"/>
          <w:sz w:val="24"/>
          <w:szCs w:val="24"/>
        </w:rPr>
      </w:pPr>
    </w:p>
    <w:p w:rsidR="00154B2A" w:rsidRPr="003F0E5B" w:rsidRDefault="00154B2A"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Arising from the above, the only question left for my determination is whether the Plaintiff is </w:t>
      </w:r>
      <w:r w:rsidR="007846B6" w:rsidRPr="003F0E5B">
        <w:rPr>
          <w:rFonts w:ascii="Times New Roman" w:hAnsi="Times New Roman" w:cs="Times New Roman"/>
          <w:sz w:val="24"/>
          <w:szCs w:val="24"/>
        </w:rPr>
        <w:t>entitled to</w:t>
      </w:r>
      <w:r w:rsidR="00511E64" w:rsidRPr="003F0E5B">
        <w:rPr>
          <w:rFonts w:ascii="Times New Roman" w:hAnsi="Times New Roman" w:cs="Times New Roman"/>
          <w:sz w:val="24"/>
          <w:szCs w:val="24"/>
        </w:rPr>
        <w:t xml:space="preserve"> compensation for the alleged damages to her property as pleaded.</w:t>
      </w:r>
    </w:p>
    <w:p w:rsidR="00511E64" w:rsidRPr="003F0E5B" w:rsidRDefault="00511E64" w:rsidP="00154B2A">
      <w:pPr>
        <w:spacing w:line="360" w:lineRule="auto"/>
        <w:jc w:val="both"/>
        <w:rPr>
          <w:rFonts w:ascii="Times New Roman" w:hAnsi="Times New Roman" w:cs="Times New Roman"/>
          <w:sz w:val="24"/>
          <w:szCs w:val="24"/>
        </w:rPr>
      </w:pPr>
    </w:p>
    <w:p w:rsidR="00511E64" w:rsidRPr="003F0E5B" w:rsidRDefault="00511E64"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The evidence which the Plaintiff led in Court to prove the question of the loss, in the terms of compensation for the </w:t>
      </w:r>
      <w:r w:rsidR="00D45A59" w:rsidRPr="003F0E5B">
        <w:rPr>
          <w:rFonts w:ascii="Times New Roman" w:hAnsi="Times New Roman" w:cs="Times New Roman"/>
          <w:sz w:val="24"/>
          <w:szCs w:val="24"/>
        </w:rPr>
        <w:t>c</w:t>
      </w:r>
      <w:r w:rsidRPr="003F0E5B">
        <w:rPr>
          <w:rFonts w:ascii="Times New Roman" w:hAnsi="Times New Roman" w:cs="Times New Roman"/>
          <w:sz w:val="24"/>
          <w:szCs w:val="24"/>
        </w:rPr>
        <w:t xml:space="preserve">ost </w:t>
      </w:r>
      <w:r w:rsidR="00D45A59" w:rsidRPr="003F0E5B">
        <w:rPr>
          <w:rFonts w:ascii="Times New Roman" w:hAnsi="Times New Roman" w:cs="Times New Roman"/>
          <w:sz w:val="24"/>
          <w:szCs w:val="24"/>
        </w:rPr>
        <w:t xml:space="preserve">of </w:t>
      </w:r>
      <w:r w:rsidRPr="003F0E5B">
        <w:rPr>
          <w:rFonts w:ascii="Times New Roman" w:hAnsi="Times New Roman" w:cs="Times New Roman"/>
          <w:sz w:val="24"/>
          <w:szCs w:val="24"/>
        </w:rPr>
        <w:t>damage, is con</w:t>
      </w:r>
      <w:r w:rsidR="00126E53" w:rsidRPr="003F0E5B">
        <w:rPr>
          <w:rFonts w:ascii="Times New Roman" w:hAnsi="Times New Roman" w:cs="Times New Roman"/>
          <w:sz w:val="24"/>
          <w:szCs w:val="24"/>
        </w:rPr>
        <w:t xml:space="preserve">tained in the evidence of PW1, </w:t>
      </w:r>
      <w:r w:rsidRPr="003F0E5B">
        <w:rPr>
          <w:rFonts w:ascii="Times New Roman" w:hAnsi="Times New Roman" w:cs="Times New Roman"/>
          <w:sz w:val="24"/>
          <w:szCs w:val="24"/>
        </w:rPr>
        <w:t>PW2 and PW3.  The evidence of PW2 which was of vital importance in proving the alleged values was grossly challenged by the defence.  PW2 was found not qualified to give those values.  The burden of proof is upon the Plaintiff to prove his/her case on a balance of probabilities.  Section 101, 102, and 103 of the Evidence Act provides that he who asserts a fact must prove it.</w:t>
      </w:r>
      <w:r w:rsidR="003E040F" w:rsidRPr="003F0E5B">
        <w:rPr>
          <w:rFonts w:ascii="Times New Roman" w:hAnsi="Times New Roman" w:cs="Times New Roman"/>
          <w:sz w:val="24"/>
          <w:szCs w:val="24"/>
        </w:rPr>
        <w:t xml:space="preserve">  The Plaintiff had the burden to prove that she is actually entitled to compensation of the replacement value of shs. </w:t>
      </w:r>
      <w:proofErr w:type="gramStart"/>
      <w:r w:rsidR="003E040F" w:rsidRPr="003F0E5B">
        <w:rPr>
          <w:rFonts w:ascii="Times New Roman" w:hAnsi="Times New Roman" w:cs="Times New Roman"/>
          <w:sz w:val="24"/>
          <w:szCs w:val="24"/>
        </w:rPr>
        <w:t>90,600,000/- only (</w:t>
      </w:r>
      <w:r w:rsidR="009610B2" w:rsidRPr="003F0E5B">
        <w:rPr>
          <w:rFonts w:ascii="Times New Roman" w:hAnsi="Times New Roman" w:cs="Times New Roman"/>
          <w:i/>
          <w:sz w:val="24"/>
          <w:szCs w:val="24"/>
        </w:rPr>
        <w:t>ninety million</w:t>
      </w:r>
      <w:r w:rsidR="003E040F" w:rsidRPr="003F0E5B">
        <w:rPr>
          <w:rFonts w:ascii="Times New Roman" w:hAnsi="Times New Roman" w:cs="Times New Roman"/>
          <w:i/>
          <w:sz w:val="24"/>
          <w:szCs w:val="24"/>
        </w:rPr>
        <w:t>, six hundred thousand)</w:t>
      </w:r>
      <w:r w:rsidR="009610B2" w:rsidRPr="003F0E5B">
        <w:rPr>
          <w:rFonts w:ascii="Times New Roman" w:hAnsi="Times New Roman" w:cs="Times New Roman"/>
          <w:sz w:val="24"/>
          <w:szCs w:val="24"/>
        </w:rPr>
        <w:t>.</w:t>
      </w:r>
      <w:proofErr w:type="gramEnd"/>
      <w:r w:rsidR="009610B2" w:rsidRPr="003F0E5B">
        <w:rPr>
          <w:rFonts w:ascii="Times New Roman" w:hAnsi="Times New Roman" w:cs="Times New Roman"/>
          <w:sz w:val="24"/>
          <w:szCs w:val="24"/>
        </w:rPr>
        <w:t xml:space="preserve">  The Plaintiff failed to prove this value on account of the fact that the valuation report was generated by an unregistered surveyor.</w:t>
      </w:r>
    </w:p>
    <w:p w:rsidR="009610B2" w:rsidRPr="003F0E5B" w:rsidRDefault="009610B2" w:rsidP="00154B2A">
      <w:pPr>
        <w:spacing w:line="360" w:lineRule="auto"/>
        <w:jc w:val="both"/>
        <w:rPr>
          <w:rFonts w:ascii="Times New Roman" w:hAnsi="Times New Roman" w:cs="Times New Roman"/>
          <w:sz w:val="24"/>
          <w:szCs w:val="24"/>
        </w:rPr>
      </w:pPr>
    </w:p>
    <w:p w:rsidR="009610B2" w:rsidRPr="003F0E5B" w:rsidRDefault="009610B2"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It is my finding that by virtue of the consent as entered, and the fact</w:t>
      </w:r>
      <w:r w:rsidR="00B15E32" w:rsidRPr="003F0E5B">
        <w:rPr>
          <w:rFonts w:ascii="Times New Roman" w:hAnsi="Times New Roman" w:cs="Times New Roman"/>
          <w:sz w:val="24"/>
          <w:szCs w:val="24"/>
        </w:rPr>
        <w:t>s</w:t>
      </w:r>
      <w:r w:rsidRPr="003F0E5B">
        <w:rPr>
          <w:rFonts w:ascii="Times New Roman" w:hAnsi="Times New Roman" w:cs="Times New Roman"/>
          <w:sz w:val="24"/>
          <w:szCs w:val="24"/>
        </w:rPr>
        <w:t xml:space="preserve"> as agreed, the Plaintiff lost her property by virtue of the chain of causation running from </w:t>
      </w:r>
      <w:r w:rsidR="00B15E32" w:rsidRPr="003F0E5B">
        <w:rPr>
          <w:rFonts w:ascii="Times New Roman" w:hAnsi="Times New Roman" w:cs="Times New Roman"/>
          <w:sz w:val="24"/>
          <w:szCs w:val="24"/>
        </w:rPr>
        <w:t>the 1</w:t>
      </w:r>
      <w:r w:rsidR="00B15E32" w:rsidRPr="003F0E5B">
        <w:rPr>
          <w:rFonts w:ascii="Times New Roman" w:hAnsi="Times New Roman" w:cs="Times New Roman"/>
          <w:sz w:val="24"/>
          <w:szCs w:val="24"/>
          <w:vertAlign w:val="superscript"/>
        </w:rPr>
        <w:t>st</w:t>
      </w:r>
      <w:r w:rsidR="00B15E32" w:rsidRPr="003F0E5B">
        <w:rPr>
          <w:rFonts w:ascii="Times New Roman" w:hAnsi="Times New Roman" w:cs="Times New Roman"/>
          <w:sz w:val="24"/>
          <w:szCs w:val="24"/>
        </w:rPr>
        <w:t xml:space="preserve"> Defendant</w:t>
      </w:r>
      <w:r w:rsidRPr="003F0E5B">
        <w:rPr>
          <w:rFonts w:ascii="Times New Roman" w:hAnsi="Times New Roman" w:cs="Times New Roman"/>
          <w:sz w:val="24"/>
          <w:szCs w:val="24"/>
        </w:rPr>
        <w:t>s’ actions, who pledged the title to the 2</w:t>
      </w:r>
      <w:r w:rsidRPr="003F0E5B">
        <w:rPr>
          <w:rFonts w:ascii="Times New Roman" w:hAnsi="Times New Roman" w:cs="Times New Roman"/>
          <w:sz w:val="24"/>
          <w:szCs w:val="24"/>
          <w:vertAlign w:val="superscript"/>
        </w:rPr>
        <w:t>nd</w:t>
      </w:r>
      <w:r w:rsidRPr="003F0E5B">
        <w:rPr>
          <w:rFonts w:ascii="Times New Roman" w:hAnsi="Times New Roman" w:cs="Times New Roman"/>
          <w:sz w:val="24"/>
          <w:szCs w:val="24"/>
        </w:rPr>
        <w:t xml:space="preserve"> Defendant, after having sold it earlier to the Plaintiff.  The 2</w:t>
      </w:r>
      <w:r w:rsidRPr="003F0E5B">
        <w:rPr>
          <w:rFonts w:ascii="Times New Roman" w:hAnsi="Times New Roman" w:cs="Times New Roman"/>
          <w:sz w:val="24"/>
          <w:szCs w:val="24"/>
          <w:vertAlign w:val="superscript"/>
        </w:rPr>
        <w:t>nd</w:t>
      </w:r>
      <w:r w:rsidRPr="003F0E5B">
        <w:rPr>
          <w:rFonts w:ascii="Times New Roman" w:hAnsi="Times New Roman" w:cs="Times New Roman"/>
          <w:sz w:val="24"/>
          <w:szCs w:val="24"/>
        </w:rPr>
        <w:t xml:space="preserve"> Defendant accepted the title and registered a mortgage on it.  The 1</w:t>
      </w:r>
      <w:r w:rsidRPr="003F0E5B">
        <w:rPr>
          <w:rFonts w:ascii="Times New Roman" w:hAnsi="Times New Roman" w:cs="Times New Roman"/>
          <w:sz w:val="24"/>
          <w:szCs w:val="24"/>
          <w:vertAlign w:val="superscript"/>
        </w:rPr>
        <w:t>st</w:t>
      </w:r>
      <w:r w:rsidRPr="003F0E5B">
        <w:rPr>
          <w:rFonts w:ascii="Times New Roman" w:hAnsi="Times New Roman" w:cs="Times New Roman"/>
          <w:sz w:val="24"/>
          <w:szCs w:val="24"/>
        </w:rPr>
        <w:t xml:space="preserve"> Defendant defaulted to pay the 2</w:t>
      </w:r>
      <w:r w:rsidRPr="003F0E5B">
        <w:rPr>
          <w:rFonts w:ascii="Times New Roman" w:hAnsi="Times New Roman" w:cs="Times New Roman"/>
          <w:sz w:val="24"/>
          <w:szCs w:val="24"/>
          <w:vertAlign w:val="superscript"/>
        </w:rPr>
        <w:t>nd</w:t>
      </w:r>
      <w:r w:rsidR="00B15E32" w:rsidRPr="003F0E5B">
        <w:rPr>
          <w:rFonts w:ascii="Times New Roman" w:hAnsi="Times New Roman" w:cs="Times New Roman"/>
          <w:sz w:val="24"/>
          <w:szCs w:val="24"/>
        </w:rPr>
        <w:t xml:space="preserve"> Defendant who</w:t>
      </w:r>
      <w:r w:rsidRPr="003F0E5B">
        <w:rPr>
          <w:rFonts w:ascii="Times New Roman" w:hAnsi="Times New Roman" w:cs="Times New Roman"/>
          <w:sz w:val="24"/>
          <w:szCs w:val="24"/>
        </w:rPr>
        <w:t xml:space="preserve"> attached and sold to the 3</w:t>
      </w:r>
      <w:r w:rsidRPr="003F0E5B">
        <w:rPr>
          <w:rFonts w:ascii="Times New Roman" w:hAnsi="Times New Roman" w:cs="Times New Roman"/>
          <w:sz w:val="24"/>
          <w:szCs w:val="24"/>
          <w:vertAlign w:val="superscript"/>
        </w:rPr>
        <w:t>rd</w:t>
      </w:r>
      <w:r w:rsidRPr="003F0E5B">
        <w:rPr>
          <w:rFonts w:ascii="Times New Roman" w:hAnsi="Times New Roman" w:cs="Times New Roman"/>
          <w:sz w:val="24"/>
          <w:szCs w:val="24"/>
        </w:rPr>
        <w:t xml:space="preserve"> Defendant, who </w:t>
      </w:r>
      <w:r w:rsidR="00B15E32" w:rsidRPr="003F0E5B">
        <w:rPr>
          <w:rFonts w:ascii="Times New Roman" w:hAnsi="Times New Roman" w:cs="Times New Roman"/>
          <w:sz w:val="24"/>
          <w:szCs w:val="24"/>
        </w:rPr>
        <w:t xml:space="preserve">also </w:t>
      </w:r>
      <w:r w:rsidRPr="003F0E5B">
        <w:rPr>
          <w:rFonts w:ascii="Times New Roman" w:hAnsi="Times New Roman" w:cs="Times New Roman"/>
          <w:sz w:val="24"/>
          <w:szCs w:val="24"/>
        </w:rPr>
        <w:t>transferred to the 4</w:t>
      </w:r>
      <w:r w:rsidRPr="003F0E5B">
        <w:rPr>
          <w:rFonts w:ascii="Times New Roman" w:hAnsi="Times New Roman" w:cs="Times New Roman"/>
          <w:sz w:val="24"/>
          <w:szCs w:val="24"/>
          <w:vertAlign w:val="superscript"/>
        </w:rPr>
        <w:t>th</w:t>
      </w:r>
      <w:r w:rsidRPr="003F0E5B">
        <w:rPr>
          <w:rFonts w:ascii="Times New Roman" w:hAnsi="Times New Roman" w:cs="Times New Roman"/>
          <w:sz w:val="24"/>
          <w:szCs w:val="24"/>
        </w:rPr>
        <w:t xml:space="preserve"> Defendant.</w:t>
      </w:r>
    </w:p>
    <w:p w:rsidR="009610B2" w:rsidRPr="003F0E5B" w:rsidRDefault="009610B2" w:rsidP="00154B2A">
      <w:pPr>
        <w:spacing w:line="360" w:lineRule="auto"/>
        <w:jc w:val="both"/>
        <w:rPr>
          <w:rFonts w:ascii="Times New Roman" w:hAnsi="Times New Roman" w:cs="Times New Roman"/>
          <w:sz w:val="24"/>
          <w:szCs w:val="24"/>
        </w:rPr>
      </w:pPr>
    </w:p>
    <w:p w:rsidR="009610B2" w:rsidRPr="003F0E5B" w:rsidRDefault="009610B2"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The Plaintiff filed Misc. Cause No. 406 of 2006 in objector proceedings, and the Commercial Court released the property from </w:t>
      </w:r>
      <w:r w:rsidR="00B1221B" w:rsidRPr="003F0E5B">
        <w:rPr>
          <w:rFonts w:ascii="Times New Roman" w:hAnsi="Times New Roman" w:cs="Times New Roman"/>
          <w:sz w:val="24"/>
          <w:szCs w:val="24"/>
        </w:rPr>
        <w:t>attachment</w:t>
      </w:r>
      <w:r w:rsidR="003E5F6C" w:rsidRPr="003F0E5B">
        <w:rPr>
          <w:rFonts w:ascii="Times New Roman" w:hAnsi="Times New Roman" w:cs="Times New Roman"/>
          <w:sz w:val="24"/>
          <w:szCs w:val="24"/>
        </w:rPr>
        <w:t xml:space="preserve"> and set aside the attachment and sale.  From PW1, PW2 and PW3’s evidence by the time of the release for the attachment, the property had been demolished partially and in need of replacement.</w:t>
      </w:r>
    </w:p>
    <w:p w:rsidR="003E5F6C" w:rsidRPr="003F0E5B" w:rsidRDefault="003E5F6C" w:rsidP="00154B2A">
      <w:pPr>
        <w:spacing w:line="360" w:lineRule="auto"/>
        <w:jc w:val="both"/>
        <w:rPr>
          <w:rFonts w:ascii="Times New Roman" w:hAnsi="Times New Roman" w:cs="Times New Roman"/>
          <w:sz w:val="24"/>
          <w:szCs w:val="24"/>
        </w:rPr>
      </w:pPr>
    </w:p>
    <w:p w:rsidR="003E5F6C" w:rsidRPr="003F0E5B" w:rsidRDefault="003E5F6C"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There is no evidence from the Defendants that challenges this fact; apart from a contestation of the qualifications of PW2 and his valuation report.  </w:t>
      </w:r>
    </w:p>
    <w:p w:rsidR="003E5F6C" w:rsidRPr="003F0E5B" w:rsidRDefault="003E5F6C" w:rsidP="00154B2A">
      <w:pPr>
        <w:spacing w:line="360" w:lineRule="auto"/>
        <w:jc w:val="both"/>
        <w:rPr>
          <w:rFonts w:ascii="Times New Roman" w:hAnsi="Times New Roman" w:cs="Times New Roman"/>
          <w:sz w:val="24"/>
          <w:szCs w:val="24"/>
        </w:rPr>
      </w:pPr>
    </w:p>
    <w:p w:rsidR="003E5F6C" w:rsidRPr="003F0E5B" w:rsidRDefault="003E5F6C"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In their submissions on this point, the second Defendant claims that it had no direct dealing with the Plaintiff.  They put the blame on the 3</w:t>
      </w:r>
      <w:r w:rsidRPr="003F0E5B">
        <w:rPr>
          <w:rFonts w:ascii="Times New Roman" w:hAnsi="Times New Roman" w:cs="Times New Roman"/>
          <w:sz w:val="24"/>
          <w:szCs w:val="24"/>
          <w:vertAlign w:val="superscript"/>
        </w:rPr>
        <w:t>rd</w:t>
      </w:r>
      <w:r w:rsidRPr="003F0E5B">
        <w:rPr>
          <w:rFonts w:ascii="Times New Roman" w:hAnsi="Times New Roman" w:cs="Times New Roman"/>
          <w:sz w:val="24"/>
          <w:szCs w:val="24"/>
        </w:rPr>
        <w:t xml:space="preserve"> Defendant who hurriedly sold the house.</w:t>
      </w:r>
    </w:p>
    <w:p w:rsidR="002B3661" w:rsidRPr="003F0E5B" w:rsidRDefault="002B3661"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In their defence submissions, the 3</w:t>
      </w:r>
      <w:r w:rsidRPr="003F0E5B">
        <w:rPr>
          <w:rFonts w:ascii="Times New Roman" w:hAnsi="Times New Roman" w:cs="Times New Roman"/>
          <w:sz w:val="24"/>
          <w:szCs w:val="24"/>
          <w:vertAlign w:val="superscript"/>
        </w:rPr>
        <w:t>rd</w:t>
      </w:r>
      <w:r w:rsidRPr="003F0E5B">
        <w:rPr>
          <w:rFonts w:ascii="Times New Roman" w:hAnsi="Times New Roman" w:cs="Times New Roman"/>
          <w:sz w:val="24"/>
          <w:szCs w:val="24"/>
        </w:rPr>
        <w:t xml:space="preserve"> Defendant on the other hand is</w:t>
      </w:r>
      <w:r w:rsidR="00B15E32" w:rsidRPr="003F0E5B">
        <w:rPr>
          <w:rFonts w:ascii="Times New Roman" w:hAnsi="Times New Roman" w:cs="Times New Roman"/>
          <w:sz w:val="24"/>
          <w:szCs w:val="24"/>
        </w:rPr>
        <w:t xml:space="preserve"> stated</w:t>
      </w:r>
      <w:r w:rsidRPr="003F0E5B">
        <w:rPr>
          <w:rFonts w:ascii="Times New Roman" w:hAnsi="Times New Roman" w:cs="Times New Roman"/>
          <w:sz w:val="24"/>
          <w:szCs w:val="24"/>
        </w:rPr>
        <w:t xml:space="preserve"> that he bought the property legally.  He argues that at the time the damage occurred, he was the registered proprietor of the suit property and was free to renovate it as he deemed fit.  He denied any damage to the property.  He also denied any liability to the Plaintiff and also referred to the failure by the Plaintiff to prove the assessed damages and the rentals claimed</w:t>
      </w:r>
      <w:r w:rsidR="00B15E32" w:rsidRPr="003F0E5B">
        <w:rPr>
          <w:rFonts w:ascii="Times New Roman" w:hAnsi="Times New Roman" w:cs="Times New Roman"/>
          <w:sz w:val="24"/>
          <w:szCs w:val="24"/>
        </w:rPr>
        <w:t xml:space="preserve"> as fatal to his claims herein</w:t>
      </w:r>
      <w:r w:rsidRPr="003F0E5B">
        <w:rPr>
          <w:rFonts w:ascii="Times New Roman" w:hAnsi="Times New Roman" w:cs="Times New Roman"/>
          <w:sz w:val="24"/>
          <w:szCs w:val="24"/>
        </w:rPr>
        <w:t>.</w:t>
      </w:r>
    </w:p>
    <w:p w:rsidR="002B3661" w:rsidRPr="003F0E5B" w:rsidRDefault="002B3661" w:rsidP="00154B2A">
      <w:pPr>
        <w:spacing w:line="360" w:lineRule="auto"/>
        <w:jc w:val="both"/>
        <w:rPr>
          <w:rFonts w:ascii="Times New Roman" w:hAnsi="Times New Roman" w:cs="Times New Roman"/>
          <w:sz w:val="24"/>
          <w:szCs w:val="24"/>
        </w:rPr>
      </w:pPr>
    </w:p>
    <w:p w:rsidR="002B3661" w:rsidRPr="003F0E5B" w:rsidRDefault="002B3661"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The 4</w:t>
      </w:r>
      <w:r w:rsidRPr="003F0E5B">
        <w:rPr>
          <w:rFonts w:ascii="Times New Roman" w:hAnsi="Times New Roman" w:cs="Times New Roman"/>
          <w:sz w:val="24"/>
          <w:szCs w:val="24"/>
          <w:vertAlign w:val="superscript"/>
        </w:rPr>
        <w:t>th</w:t>
      </w:r>
      <w:r w:rsidRPr="003F0E5B">
        <w:rPr>
          <w:rFonts w:ascii="Times New Roman" w:hAnsi="Times New Roman" w:cs="Times New Roman"/>
          <w:sz w:val="24"/>
          <w:szCs w:val="24"/>
        </w:rPr>
        <w:t xml:space="preserve"> Defendant in defence and submissions also claims that by the time of nullification, the property was in the names if the 4</w:t>
      </w:r>
      <w:r w:rsidRPr="003F0E5B">
        <w:rPr>
          <w:rFonts w:ascii="Times New Roman" w:hAnsi="Times New Roman" w:cs="Times New Roman"/>
          <w:sz w:val="24"/>
          <w:szCs w:val="24"/>
          <w:vertAlign w:val="superscript"/>
        </w:rPr>
        <w:t>th</w:t>
      </w:r>
      <w:r w:rsidRPr="003F0E5B">
        <w:rPr>
          <w:rFonts w:ascii="Times New Roman" w:hAnsi="Times New Roman" w:cs="Times New Roman"/>
          <w:sz w:val="24"/>
          <w:szCs w:val="24"/>
        </w:rPr>
        <w:t xml:space="preserve"> Defendant and the Plaintiff was not in possession.  The 4</w:t>
      </w:r>
      <w:r w:rsidRPr="003F0E5B">
        <w:rPr>
          <w:rFonts w:ascii="Times New Roman" w:hAnsi="Times New Roman" w:cs="Times New Roman"/>
          <w:sz w:val="24"/>
          <w:szCs w:val="24"/>
          <w:vertAlign w:val="superscript"/>
        </w:rPr>
        <w:t>th</w:t>
      </w:r>
      <w:r w:rsidRPr="003F0E5B">
        <w:rPr>
          <w:rFonts w:ascii="Times New Roman" w:hAnsi="Times New Roman" w:cs="Times New Roman"/>
          <w:sz w:val="24"/>
          <w:szCs w:val="24"/>
        </w:rPr>
        <w:t xml:space="preserve"> Defendant also argued that there was no proof of damage, since the </w:t>
      </w:r>
      <w:r w:rsidR="007135CA" w:rsidRPr="003F0E5B">
        <w:rPr>
          <w:rFonts w:ascii="Times New Roman" w:hAnsi="Times New Roman" w:cs="Times New Roman"/>
          <w:sz w:val="24"/>
          <w:szCs w:val="24"/>
        </w:rPr>
        <w:t>valuer;</w:t>
      </w:r>
      <w:r w:rsidRPr="003F0E5B">
        <w:rPr>
          <w:rFonts w:ascii="Times New Roman" w:hAnsi="Times New Roman" w:cs="Times New Roman"/>
          <w:sz w:val="24"/>
          <w:szCs w:val="24"/>
        </w:rPr>
        <w:t xml:space="preserve"> (PW2) </w:t>
      </w:r>
      <w:r w:rsidR="007135CA" w:rsidRPr="003F0E5B">
        <w:rPr>
          <w:rFonts w:ascii="Times New Roman" w:hAnsi="Times New Roman" w:cs="Times New Roman"/>
          <w:sz w:val="24"/>
          <w:szCs w:val="24"/>
        </w:rPr>
        <w:t xml:space="preserve">called to testify on them </w:t>
      </w:r>
      <w:r w:rsidRPr="003F0E5B">
        <w:rPr>
          <w:rFonts w:ascii="Times New Roman" w:hAnsi="Times New Roman" w:cs="Times New Roman"/>
          <w:sz w:val="24"/>
          <w:szCs w:val="24"/>
        </w:rPr>
        <w:t>was discredited.</w:t>
      </w:r>
    </w:p>
    <w:p w:rsidR="00D45A59" w:rsidRPr="003F0E5B" w:rsidRDefault="002B3661"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With all the above, it is clear that the chain of causation is running from the 1</w:t>
      </w:r>
      <w:r w:rsidRPr="003F0E5B">
        <w:rPr>
          <w:rFonts w:ascii="Times New Roman" w:hAnsi="Times New Roman" w:cs="Times New Roman"/>
          <w:sz w:val="24"/>
          <w:szCs w:val="24"/>
          <w:vertAlign w:val="superscript"/>
        </w:rPr>
        <w:t>st</w:t>
      </w:r>
      <w:r w:rsidRPr="003F0E5B">
        <w:rPr>
          <w:rFonts w:ascii="Times New Roman" w:hAnsi="Times New Roman" w:cs="Times New Roman"/>
          <w:sz w:val="24"/>
          <w:szCs w:val="24"/>
        </w:rPr>
        <w:t xml:space="preserve"> Defendant to the 2</w:t>
      </w:r>
      <w:r w:rsidRPr="003F0E5B">
        <w:rPr>
          <w:rFonts w:ascii="Times New Roman" w:hAnsi="Times New Roman" w:cs="Times New Roman"/>
          <w:sz w:val="24"/>
          <w:szCs w:val="24"/>
          <w:vertAlign w:val="superscript"/>
        </w:rPr>
        <w:t>nd</w:t>
      </w:r>
      <w:r w:rsidRPr="003F0E5B">
        <w:rPr>
          <w:rFonts w:ascii="Times New Roman" w:hAnsi="Times New Roman" w:cs="Times New Roman"/>
          <w:sz w:val="24"/>
          <w:szCs w:val="24"/>
        </w:rPr>
        <w:t xml:space="preserve"> Defendant to the 3</w:t>
      </w:r>
      <w:r w:rsidRPr="003F0E5B">
        <w:rPr>
          <w:rFonts w:ascii="Times New Roman" w:hAnsi="Times New Roman" w:cs="Times New Roman"/>
          <w:sz w:val="24"/>
          <w:szCs w:val="24"/>
          <w:vertAlign w:val="superscript"/>
        </w:rPr>
        <w:t>rd</w:t>
      </w:r>
      <w:r w:rsidRPr="003F0E5B">
        <w:rPr>
          <w:rFonts w:ascii="Times New Roman" w:hAnsi="Times New Roman" w:cs="Times New Roman"/>
          <w:sz w:val="24"/>
          <w:szCs w:val="24"/>
        </w:rPr>
        <w:t xml:space="preserve"> Defendant and the 4</w:t>
      </w:r>
      <w:r w:rsidRPr="003F0E5B">
        <w:rPr>
          <w:rFonts w:ascii="Times New Roman" w:hAnsi="Times New Roman" w:cs="Times New Roman"/>
          <w:sz w:val="24"/>
          <w:szCs w:val="24"/>
          <w:vertAlign w:val="superscript"/>
        </w:rPr>
        <w:t>th</w:t>
      </w:r>
      <w:r w:rsidRPr="003F0E5B">
        <w:rPr>
          <w:rFonts w:ascii="Times New Roman" w:hAnsi="Times New Roman" w:cs="Times New Roman"/>
          <w:sz w:val="24"/>
          <w:szCs w:val="24"/>
        </w:rPr>
        <w:t xml:space="preserve"> Defendant.  All these parties took part in changing the </w:t>
      </w:r>
      <w:r w:rsidRPr="003F0E5B">
        <w:rPr>
          <w:rFonts w:ascii="Times New Roman" w:hAnsi="Times New Roman" w:cs="Times New Roman"/>
          <w:i/>
          <w:sz w:val="24"/>
          <w:szCs w:val="24"/>
        </w:rPr>
        <w:t>status quo</w:t>
      </w:r>
      <w:r w:rsidRPr="003F0E5B">
        <w:rPr>
          <w:rFonts w:ascii="Times New Roman" w:hAnsi="Times New Roman" w:cs="Times New Roman"/>
          <w:sz w:val="24"/>
          <w:szCs w:val="24"/>
        </w:rPr>
        <w:t xml:space="preserve"> regarding the property by the time of the nullification.  It is not therefore doubtable </w:t>
      </w:r>
      <w:r w:rsidR="007135CA" w:rsidRPr="003F0E5B">
        <w:rPr>
          <w:rFonts w:ascii="Times New Roman" w:hAnsi="Times New Roman" w:cs="Times New Roman"/>
          <w:sz w:val="24"/>
          <w:szCs w:val="24"/>
        </w:rPr>
        <w:t>(</w:t>
      </w:r>
      <w:r w:rsidRPr="003F0E5B">
        <w:rPr>
          <w:rFonts w:ascii="Times New Roman" w:hAnsi="Times New Roman" w:cs="Times New Roman"/>
          <w:sz w:val="24"/>
          <w:szCs w:val="24"/>
        </w:rPr>
        <w:t>as confessed by the 3</w:t>
      </w:r>
      <w:r w:rsidRPr="003F0E5B">
        <w:rPr>
          <w:rFonts w:ascii="Times New Roman" w:hAnsi="Times New Roman" w:cs="Times New Roman"/>
          <w:sz w:val="24"/>
          <w:szCs w:val="24"/>
          <w:vertAlign w:val="superscript"/>
        </w:rPr>
        <w:t>rd</w:t>
      </w:r>
      <w:r w:rsidRPr="003F0E5B">
        <w:rPr>
          <w:rFonts w:ascii="Times New Roman" w:hAnsi="Times New Roman" w:cs="Times New Roman"/>
          <w:sz w:val="24"/>
          <w:szCs w:val="24"/>
        </w:rPr>
        <w:t xml:space="preserve"> Defendant</w:t>
      </w:r>
      <w:r w:rsidR="007135CA" w:rsidRPr="003F0E5B">
        <w:rPr>
          <w:rFonts w:ascii="Times New Roman" w:hAnsi="Times New Roman" w:cs="Times New Roman"/>
          <w:sz w:val="24"/>
          <w:szCs w:val="24"/>
        </w:rPr>
        <w:t>),</w:t>
      </w:r>
      <w:r w:rsidRPr="003F0E5B">
        <w:rPr>
          <w:rFonts w:ascii="Times New Roman" w:hAnsi="Times New Roman" w:cs="Times New Roman"/>
          <w:sz w:val="24"/>
          <w:szCs w:val="24"/>
        </w:rPr>
        <w:t xml:space="preserve"> that the property was dealt with by the 3</w:t>
      </w:r>
      <w:r w:rsidRPr="003F0E5B">
        <w:rPr>
          <w:rFonts w:ascii="Times New Roman" w:hAnsi="Times New Roman" w:cs="Times New Roman"/>
          <w:sz w:val="24"/>
          <w:szCs w:val="24"/>
          <w:vertAlign w:val="superscript"/>
        </w:rPr>
        <w:t>rd</w:t>
      </w:r>
      <w:r w:rsidRPr="003F0E5B">
        <w:rPr>
          <w:rFonts w:ascii="Times New Roman" w:hAnsi="Times New Roman" w:cs="Times New Roman"/>
          <w:sz w:val="24"/>
          <w:szCs w:val="24"/>
        </w:rPr>
        <w:t xml:space="preserve"> Defendant</w:t>
      </w:r>
      <w:r w:rsidR="007846B6" w:rsidRPr="003F0E5B">
        <w:rPr>
          <w:rFonts w:ascii="Times New Roman" w:hAnsi="Times New Roman" w:cs="Times New Roman"/>
          <w:sz w:val="24"/>
          <w:szCs w:val="24"/>
        </w:rPr>
        <w:t xml:space="preserve"> who </w:t>
      </w:r>
      <w:r w:rsidR="007135CA" w:rsidRPr="003F0E5B">
        <w:rPr>
          <w:rFonts w:ascii="Times New Roman" w:hAnsi="Times New Roman" w:cs="Times New Roman"/>
          <w:sz w:val="24"/>
          <w:szCs w:val="24"/>
        </w:rPr>
        <w:t xml:space="preserve">even </w:t>
      </w:r>
      <w:r w:rsidR="007846B6" w:rsidRPr="003F0E5B">
        <w:rPr>
          <w:rFonts w:ascii="Times New Roman" w:hAnsi="Times New Roman" w:cs="Times New Roman"/>
          <w:sz w:val="24"/>
          <w:szCs w:val="24"/>
        </w:rPr>
        <w:t>attempted to</w:t>
      </w:r>
      <w:r w:rsidR="007135CA" w:rsidRPr="003F0E5B">
        <w:rPr>
          <w:rFonts w:ascii="Times New Roman" w:hAnsi="Times New Roman" w:cs="Times New Roman"/>
          <w:sz w:val="24"/>
          <w:szCs w:val="24"/>
        </w:rPr>
        <w:t xml:space="preserve"> have</w:t>
      </w:r>
      <w:r w:rsidR="007846B6" w:rsidRPr="003F0E5B">
        <w:rPr>
          <w:rFonts w:ascii="Times New Roman" w:hAnsi="Times New Roman" w:cs="Times New Roman"/>
          <w:sz w:val="24"/>
          <w:szCs w:val="24"/>
        </w:rPr>
        <w:t xml:space="preserve"> </w:t>
      </w:r>
      <w:r w:rsidR="007135CA" w:rsidRPr="003F0E5B">
        <w:rPr>
          <w:rFonts w:ascii="Times New Roman" w:hAnsi="Times New Roman" w:cs="Times New Roman"/>
          <w:sz w:val="24"/>
          <w:szCs w:val="24"/>
        </w:rPr>
        <w:t xml:space="preserve">it </w:t>
      </w:r>
      <w:r w:rsidR="007846B6" w:rsidRPr="003F0E5B">
        <w:rPr>
          <w:rFonts w:ascii="Times New Roman" w:hAnsi="Times New Roman" w:cs="Times New Roman"/>
          <w:sz w:val="24"/>
          <w:szCs w:val="24"/>
        </w:rPr>
        <w:t>renovate</w:t>
      </w:r>
      <w:r w:rsidR="007135CA" w:rsidRPr="003F0E5B">
        <w:rPr>
          <w:rFonts w:ascii="Times New Roman" w:hAnsi="Times New Roman" w:cs="Times New Roman"/>
          <w:sz w:val="24"/>
          <w:szCs w:val="24"/>
        </w:rPr>
        <w:t>d</w:t>
      </w:r>
      <w:r w:rsidR="007846B6" w:rsidRPr="003F0E5B">
        <w:rPr>
          <w:rFonts w:ascii="Times New Roman" w:hAnsi="Times New Roman" w:cs="Times New Roman"/>
          <w:sz w:val="24"/>
          <w:szCs w:val="24"/>
        </w:rPr>
        <w:t>.</w:t>
      </w:r>
    </w:p>
    <w:p w:rsidR="002B3661" w:rsidRPr="003F0E5B" w:rsidRDefault="007846B6"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It is </w:t>
      </w:r>
      <w:r w:rsidR="007135CA" w:rsidRPr="003F0E5B">
        <w:rPr>
          <w:rFonts w:ascii="Times New Roman" w:hAnsi="Times New Roman" w:cs="Times New Roman"/>
          <w:sz w:val="24"/>
          <w:szCs w:val="24"/>
        </w:rPr>
        <w:t xml:space="preserve">therefore </w:t>
      </w:r>
      <w:r w:rsidRPr="003F0E5B">
        <w:rPr>
          <w:rFonts w:ascii="Times New Roman" w:hAnsi="Times New Roman" w:cs="Times New Roman"/>
          <w:sz w:val="24"/>
          <w:szCs w:val="24"/>
        </w:rPr>
        <w:t xml:space="preserve">not in doubt that the </w:t>
      </w:r>
      <w:r w:rsidRPr="003F0E5B">
        <w:rPr>
          <w:rFonts w:ascii="Times New Roman" w:hAnsi="Times New Roman" w:cs="Times New Roman"/>
          <w:i/>
          <w:sz w:val="24"/>
          <w:szCs w:val="24"/>
        </w:rPr>
        <w:t>status quo</w:t>
      </w:r>
      <w:r w:rsidRPr="003F0E5B">
        <w:rPr>
          <w:rFonts w:ascii="Times New Roman" w:hAnsi="Times New Roman" w:cs="Times New Roman"/>
          <w:sz w:val="24"/>
          <w:szCs w:val="24"/>
        </w:rPr>
        <w:t xml:space="preserve"> of the property as at the time of handing back to the Plaintiff was altered.  I do find that the Plaintiff is therefore right to sue for compensation for damages arising from the damage/demolition occasioned to her property at the time it was held by the Defendants.  It is however my finding that the Plaintiff did not prove the amount of compensation </w:t>
      </w:r>
      <w:r w:rsidR="007135CA" w:rsidRPr="003F0E5B">
        <w:rPr>
          <w:rFonts w:ascii="Times New Roman" w:hAnsi="Times New Roman" w:cs="Times New Roman"/>
          <w:sz w:val="24"/>
          <w:szCs w:val="24"/>
        </w:rPr>
        <w:t xml:space="preserve">she had claimed and </w:t>
      </w:r>
      <w:r w:rsidRPr="003F0E5B">
        <w:rPr>
          <w:rFonts w:ascii="Times New Roman" w:hAnsi="Times New Roman" w:cs="Times New Roman"/>
          <w:sz w:val="24"/>
          <w:szCs w:val="24"/>
        </w:rPr>
        <w:t xml:space="preserve">put </w:t>
      </w:r>
      <w:r w:rsidR="007135CA" w:rsidRPr="003F0E5B">
        <w:rPr>
          <w:rFonts w:ascii="Times New Roman" w:hAnsi="Times New Roman" w:cs="Times New Roman"/>
          <w:sz w:val="24"/>
          <w:szCs w:val="24"/>
        </w:rPr>
        <w:t xml:space="preserve">as </w:t>
      </w:r>
      <w:r w:rsidRPr="003F0E5B">
        <w:rPr>
          <w:rFonts w:ascii="Times New Roman" w:hAnsi="Times New Roman" w:cs="Times New Roman"/>
          <w:sz w:val="24"/>
          <w:szCs w:val="24"/>
        </w:rPr>
        <w:t>shs. 90,600,000/- only (</w:t>
      </w:r>
      <w:r w:rsidRPr="003F0E5B">
        <w:rPr>
          <w:rFonts w:ascii="Times New Roman" w:hAnsi="Times New Roman" w:cs="Times New Roman"/>
          <w:i/>
          <w:sz w:val="24"/>
          <w:szCs w:val="24"/>
        </w:rPr>
        <w:t>ninety million, six hundred thousand)</w:t>
      </w:r>
      <w:r w:rsidR="007135CA" w:rsidRPr="003F0E5B">
        <w:rPr>
          <w:rFonts w:ascii="Times New Roman" w:hAnsi="Times New Roman" w:cs="Times New Roman"/>
          <w:sz w:val="24"/>
          <w:szCs w:val="24"/>
        </w:rPr>
        <w:t>,</w:t>
      </w:r>
      <w:r w:rsidRPr="003F0E5B">
        <w:rPr>
          <w:rFonts w:ascii="Times New Roman" w:hAnsi="Times New Roman" w:cs="Times New Roman"/>
          <w:sz w:val="24"/>
          <w:szCs w:val="24"/>
        </w:rPr>
        <w:t xml:space="preserve"> </w:t>
      </w:r>
      <w:r w:rsidR="007135CA" w:rsidRPr="003F0E5B">
        <w:rPr>
          <w:rFonts w:ascii="Times New Roman" w:hAnsi="Times New Roman" w:cs="Times New Roman"/>
          <w:sz w:val="24"/>
          <w:szCs w:val="24"/>
        </w:rPr>
        <w:t>since</w:t>
      </w:r>
      <w:r w:rsidRPr="003F0E5B">
        <w:rPr>
          <w:rFonts w:ascii="Times New Roman" w:hAnsi="Times New Roman" w:cs="Times New Roman"/>
          <w:sz w:val="24"/>
          <w:szCs w:val="24"/>
        </w:rPr>
        <w:t xml:space="preserve"> the valuation report was found unreliable.  </w:t>
      </w:r>
    </w:p>
    <w:p w:rsidR="007846B6" w:rsidRPr="003F0E5B" w:rsidRDefault="007846B6" w:rsidP="00154B2A">
      <w:pPr>
        <w:spacing w:line="360" w:lineRule="auto"/>
        <w:jc w:val="both"/>
        <w:rPr>
          <w:rFonts w:ascii="Times New Roman" w:hAnsi="Times New Roman" w:cs="Times New Roman"/>
          <w:sz w:val="24"/>
          <w:szCs w:val="24"/>
        </w:rPr>
      </w:pPr>
    </w:p>
    <w:p w:rsidR="007846B6" w:rsidRPr="003F0E5B" w:rsidRDefault="007846B6"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u w:val="single"/>
        </w:rPr>
        <w:t xml:space="preserve">The next question </w:t>
      </w:r>
      <w:r w:rsidR="007135CA" w:rsidRPr="003F0E5B">
        <w:rPr>
          <w:rFonts w:ascii="Times New Roman" w:hAnsi="Times New Roman" w:cs="Times New Roman"/>
          <w:sz w:val="24"/>
          <w:szCs w:val="24"/>
          <w:u w:val="single"/>
        </w:rPr>
        <w:t xml:space="preserve">to </w:t>
      </w:r>
      <w:proofErr w:type="gramStart"/>
      <w:r w:rsidR="007135CA" w:rsidRPr="003F0E5B">
        <w:rPr>
          <w:rFonts w:ascii="Times New Roman" w:hAnsi="Times New Roman" w:cs="Times New Roman"/>
          <w:sz w:val="24"/>
          <w:szCs w:val="24"/>
          <w:u w:val="single"/>
        </w:rPr>
        <w:t>determine,</w:t>
      </w:r>
      <w:proofErr w:type="gramEnd"/>
      <w:r w:rsidR="007135CA" w:rsidRPr="003F0E5B">
        <w:rPr>
          <w:rFonts w:ascii="Times New Roman" w:hAnsi="Times New Roman" w:cs="Times New Roman"/>
          <w:sz w:val="24"/>
          <w:szCs w:val="24"/>
          <w:u w:val="single"/>
        </w:rPr>
        <w:t xml:space="preserve"> </w:t>
      </w:r>
      <w:r w:rsidRPr="003F0E5B">
        <w:rPr>
          <w:rFonts w:ascii="Times New Roman" w:hAnsi="Times New Roman" w:cs="Times New Roman"/>
          <w:sz w:val="24"/>
          <w:szCs w:val="24"/>
          <w:u w:val="single"/>
        </w:rPr>
        <w:t>is who should compensate the Plaintiff</w:t>
      </w:r>
      <w:r w:rsidRPr="003F0E5B">
        <w:rPr>
          <w:rFonts w:ascii="Times New Roman" w:hAnsi="Times New Roman" w:cs="Times New Roman"/>
          <w:sz w:val="24"/>
          <w:szCs w:val="24"/>
        </w:rPr>
        <w:t>?</w:t>
      </w:r>
    </w:p>
    <w:p w:rsidR="007846B6" w:rsidRPr="003F0E5B" w:rsidRDefault="007846B6"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From the evidence and facts as enumerated above, it is obvious that this is a case of </w:t>
      </w:r>
      <w:r w:rsidRPr="003F0E5B">
        <w:rPr>
          <w:rFonts w:ascii="Times New Roman" w:hAnsi="Times New Roman" w:cs="Times New Roman"/>
          <w:i/>
          <w:sz w:val="24"/>
          <w:szCs w:val="24"/>
        </w:rPr>
        <w:t>vicar</w:t>
      </w:r>
      <w:r w:rsidR="00FB7BD8" w:rsidRPr="003F0E5B">
        <w:rPr>
          <w:rFonts w:ascii="Times New Roman" w:hAnsi="Times New Roman" w:cs="Times New Roman"/>
          <w:i/>
          <w:sz w:val="24"/>
          <w:szCs w:val="24"/>
        </w:rPr>
        <w:t>ious liabilities</w:t>
      </w:r>
      <w:r w:rsidR="00FB7BD8" w:rsidRPr="003F0E5B">
        <w:rPr>
          <w:rFonts w:ascii="Times New Roman" w:hAnsi="Times New Roman" w:cs="Times New Roman"/>
          <w:sz w:val="24"/>
          <w:szCs w:val="24"/>
        </w:rPr>
        <w:t xml:space="preserve"> as between the Plaintiff and </w:t>
      </w:r>
      <w:r w:rsidR="002C2376" w:rsidRPr="003F0E5B">
        <w:rPr>
          <w:rFonts w:ascii="Times New Roman" w:hAnsi="Times New Roman" w:cs="Times New Roman"/>
          <w:sz w:val="24"/>
          <w:szCs w:val="24"/>
        </w:rPr>
        <w:t>the</w:t>
      </w:r>
      <w:r w:rsidR="00FB7BD8" w:rsidRPr="003F0E5B">
        <w:rPr>
          <w:rFonts w:ascii="Times New Roman" w:hAnsi="Times New Roman" w:cs="Times New Roman"/>
          <w:sz w:val="24"/>
          <w:szCs w:val="24"/>
        </w:rPr>
        <w:t xml:space="preserve"> Defendants.</w:t>
      </w:r>
    </w:p>
    <w:p w:rsidR="00FB7BD8" w:rsidRPr="003F0E5B" w:rsidRDefault="00FB7BD8"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The actions of the 1</w:t>
      </w:r>
      <w:r w:rsidRPr="003F0E5B">
        <w:rPr>
          <w:rFonts w:ascii="Times New Roman" w:hAnsi="Times New Roman" w:cs="Times New Roman"/>
          <w:sz w:val="24"/>
          <w:szCs w:val="24"/>
          <w:vertAlign w:val="superscript"/>
        </w:rPr>
        <w:t>st</w:t>
      </w:r>
      <w:r w:rsidRPr="003F0E5B">
        <w:rPr>
          <w:rFonts w:ascii="Times New Roman" w:hAnsi="Times New Roman" w:cs="Times New Roman"/>
          <w:sz w:val="24"/>
          <w:szCs w:val="24"/>
        </w:rPr>
        <w:t xml:space="preserve"> Defendant led to the </w:t>
      </w:r>
      <w:r w:rsidR="001552CA" w:rsidRPr="003F0E5B">
        <w:rPr>
          <w:rFonts w:ascii="Times New Roman" w:hAnsi="Times New Roman" w:cs="Times New Roman"/>
          <w:sz w:val="24"/>
          <w:szCs w:val="24"/>
        </w:rPr>
        <w:t>2</w:t>
      </w:r>
      <w:r w:rsidR="001552CA" w:rsidRPr="003F0E5B">
        <w:rPr>
          <w:rFonts w:ascii="Times New Roman" w:hAnsi="Times New Roman" w:cs="Times New Roman"/>
          <w:sz w:val="24"/>
          <w:szCs w:val="24"/>
          <w:vertAlign w:val="superscript"/>
        </w:rPr>
        <w:t>nd</w:t>
      </w:r>
      <w:r w:rsidR="001552CA" w:rsidRPr="003F0E5B">
        <w:rPr>
          <w:rFonts w:ascii="Times New Roman" w:hAnsi="Times New Roman" w:cs="Times New Roman"/>
          <w:sz w:val="24"/>
          <w:szCs w:val="24"/>
        </w:rPr>
        <w:t xml:space="preserve"> </w:t>
      </w:r>
      <w:r w:rsidRPr="003F0E5B">
        <w:rPr>
          <w:rFonts w:ascii="Times New Roman" w:hAnsi="Times New Roman" w:cs="Times New Roman"/>
          <w:sz w:val="24"/>
          <w:szCs w:val="24"/>
        </w:rPr>
        <w:t>Defendants’ action, which in turn gave rise to the 3</w:t>
      </w:r>
      <w:r w:rsidRPr="003F0E5B">
        <w:rPr>
          <w:rFonts w:ascii="Times New Roman" w:hAnsi="Times New Roman" w:cs="Times New Roman"/>
          <w:sz w:val="24"/>
          <w:szCs w:val="24"/>
          <w:vertAlign w:val="superscript"/>
        </w:rPr>
        <w:t>rd</w:t>
      </w:r>
      <w:r w:rsidRPr="003F0E5B">
        <w:rPr>
          <w:rFonts w:ascii="Times New Roman" w:hAnsi="Times New Roman" w:cs="Times New Roman"/>
          <w:sz w:val="24"/>
          <w:szCs w:val="24"/>
        </w:rPr>
        <w:t xml:space="preserve"> Defendants’ dealings on the land.  The 3</w:t>
      </w:r>
      <w:r w:rsidRPr="003F0E5B">
        <w:rPr>
          <w:rFonts w:ascii="Times New Roman" w:hAnsi="Times New Roman" w:cs="Times New Roman"/>
          <w:sz w:val="24"/>
          <w:szCs w:val="24"/>
          <w:vertAlign w:val="superscript"/>
        </w:rPr>
        <w:t>rd</w:t>
      </w:r>
      <w:r w:rsidRPr="003F0E5B">
        <w:rPr>
          <w:rFonts w:ascii="Times New Roman" w:hAnsi="Times New Roman" w:cs="Times New Roman"/>
          <w:sz w:val="24"/>
          <w:szCs w:val="24"/>
        </w:rPr>
        <w:t xml:space="preserve"> </w:t>
      </w:r>
      <w:r w:rsidR="001552CA" w:rsidRPr="003F0E5B">
        <w:rPr>
          <w:rFonts w:ascii="Times New Roman" w:hAnsi="Times New Roman" w:cs="Times New Roman"/>
          <w:sz w:val="24"/>
          <w:szCs w:val="24"/>
        </w:rPr>
        <w:t>a</w:t>
      </w:r>
      <w:r w:rsidRPr="003F0E5B">
        <w:rPr>
          <w:rFonts w:ascii="Times New Roman" w:hAnsi="Times New Roman" w:cs="Times New Roman"/>
          <w:sz w:val="24"/>
          <w:szCs w:val="24"/>
        </w:rPr>
        <w:t>nd 4</w:t>
      </w:r>
      <w:r w:rsidRPr="003F0E5B">
        <w:rPr>
          <w:rFonts w:ascii="Times New Roman" w:hAnsi="Times New Roman" w:cs="Times New Roman"/>
          <w:sz w:val="24"/>
          <w:szCs w:val="24"/>
          <w:vertAlign w:val="superscript"/>
        </w:rPr>
        <w:t>th</w:t>
      </w:r>
      <w:r w:rsidRPr="003F0E5B">
        <w:rPr>
          <w:rFonts w:ascii="Times New Roman" w:hAnsi="Times New Roman" w:cs="Times New Roman"/>
          <w:sz w:val="24"/>
          <w:szCs w:val="24"/>
        </w:rPr>
        <w:t xml:space="preserve"> Defendant are related and from the evidence on record the </w:t>
      </w:r>
      <w:r w:rsidR="007135CA" w:rsidRPr="003F0E5B">
        <w:rPr>
          <w:rFonts w:ascii="Times New Roman" w:hAnsi="Times New Roman" w:cs="Times New Roman"/>
          <w:sz w:val="24"/>
          <w:szCs w:val="24"/>
        </w:rPr>
        <w:t xml:space="preserve">chain of </w:t>
      </w:r>
      <w:r w:rsidRPr="003F0E5B">
        <w:rPr>
          <w:rFonts w:ascii="Times New Roman" w:hAnsi="Times New Roman" w:cs="Times New Roman"/>
          <w:sz w:val="24"/>
          <w:szCs w:val="24"/>
        </w:rPr>
        <w:t xml:space="preserve">causation is so closely interwoven to such an extent that all these Defendants take blame for the resultant damage to the Plaintiffs’ land/house.  </w:t>
      </w:r>
    </w:p>
    <w:p w:rsidR="00FB7BD8" w:rsidRPr="003F0E5B" w:rsidRDefault="00FB7BD8"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I therefore agree with the Plaintiffs’ submissions that the Defendants are jointly and severally liable for the loss occasioned to the Plaintiff.</w:t>
      </w:r>
    </w:p>
    <w:p w:rsidR="00FB7BD8" w:rsidRPr="003F0E5B" w:rsidRDefault="00FB7BD8" w:rsidP="00154B2A">
      <w:pPr>
        <w:spacing w:line="360" w:lineRule="auto"/>
        <w:jc w:val="both"/>
        <w:rPr>
          <w:rFonts w:ascii="Times New Roman" w:hAnsi="Times New Roman" w:cs="Times New Roman"/>
          <w:sz w:val="24"/>
          <w:szCs w:val="24"/>
        </w:rPr>
      </w:pPr>
    </w:p>
    <w:p w:rsidR="00FB7BD8" w:rsidRPr="003F0E5B" w:rsidRDefault="007135CA"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While addressing this issue, Counsel moved this </w:t>
      </w:r>
      <w:r w:rsidR="004C3A5E" w:rsidRPr="003F0E5B">
        <w:rPr>
          <w:rFonts w:ascii="Times New Roman" w:hAnsi="Times New Roman" w:cs="Times New Roman"/>
          <w:sz w:val="24"/>
          <w:szCs w:val="24"/>
        </w:rPr>
        <w:t>Court to</w:t>
      </w:r>
      <w:r w:rsidR="00FB7BD8" w:rsidRPr="003F0E5B">
        <w:rPr>
          <w:rFonts w:ascii="Times New Roman" w:hAnsi="Times New Roman" w:cs="Times New Roman"/>
          <w:sz w:val="24"/>
          <w:szCs w:val="24"/>
        </w:rPr>
        <w:t xml:space="preserve"> invoke Section 26 of the Judicature Act an</w:t>
      </w:r>
      <w:r w:rsidR="00F713D0" w:rsidRPr="003F0E5B">
        <w:rPr>
          <w:rFonts w:ascii="Times New Roman" w:hAnsi="Times New Roman" w:cs="Times New Roman"/>
          <w:sz w:val="24"/>
          <w:szCs w:val="24"/>
        </w:rPr>
        <w:t>d</w:t>
      </w:r>
      <w:r w:rsidR="00FB7BD8" w:rsidRPr="003F0E5B">
        <w:rPr>
          <w:rFonts w:ascii="Times New Roman" w:hAnsi="Times New Roman" w:cs="Times New Roman"/>
          <w:sz w:val="24"/>
          <w:szCs w:val="24"/>
        </w:rPr>
        <w:t xml:space="preserve"> also to invoke Article 126 (1) (c) and (e) of the Constitution so </w:t>
      </w:r>
      <w:r w:rsidR="004C3A5E" w:rsidRPr="003F0E5B">
        <w:rPr>
          <w:rFonts w:ascii="Times New Roman" w:hAnsi="Times New Roman" w:cs="Times New Roman"/>
          <w:sz w:val="24"/>
          <w:szCs w:val="24"/>
        </w:rPr>
        <w:t>and</w:t>
      </w:r>
      <w:r w:rsidR="00FB7BD8" w:rsidRPr="003F0E5B">
        <w:rPr>
          <w:rFonts w:ascii="Times New Roman" w:hAnsi="Times New Roman" w:cs="Times New Roman"/>
          <w:sz w:val="24"/>
          <w:szCs w:val="24"/>
        </w:rPr>
        <w:t xml:space="preserve"> I order </w:t>
      </w:r>
      <w:r w:rsidR="00F713D0" w:rsidRPr="003F0E5B">
        <w:rPr>
          <w:rFonts w:ascii="Times New Roman" w:hAnsi="Times New Roman" w:cs="Times New Roman"/>
          <w:sz w:val="24"/>
          <w:szCs w:val="24"/>
        </w:rPr>
        <w:t>fo</w:t>
      </w:r>
      <w:r w:rsidR="00FB7BD8" w:rsidRPr="003F0E5B">
        <w:rPr>
          <w:rFonts w:ascii="Times New Roman" w:hAnsi="Times New Roman" w:cs="Times New Roman"/>
          <w:sz w:val="24"/>
          <w:szCs w:val="24"/>
        </w:rPr>
        <w:t>r adequate compensation to be assessed by a special referee.</w:t>
      </w:r>
    </w:p>
    <w:p w:rsidR="00FB7BD8" w:rsidRPr="003F0E5B" w:rsidRDefault="00FB7BD8" w:rsidP="00154B2A">
      <w:pPr>
        <w:spacing w:line="360" w:lineRule="auto"/>
        <w:jc w:val="both"/>
        <w:rPr>
          <w:rFonts w:ascii="Times New Roman" w:hAnsi="Times New Roman" w:cs="Times New Roman"/>
          <w:sz w:val="24"/>
          <w:szCs w:val="24"/>
        </w:rPr>
      </w:pPr>
    </w:p>
    <w:p w:rsidR="00221BF2" w:rsidRPr="003F0E5B" w:rsidRDefault="00FB7BD8"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I do not agree that this case requires a special referee.  </w:t>
      </w:r>
      <w:r w:rsidR="00AE3398" w:rsidRPr="003F0E5B">
        <w:rPr>
          <w:rFonts w:ascii="Times New Roman" w:hAnsi="Times New Roman" w:cs="Times New Roman"/>
          <w:sz w:val="24"/>
          <w:szCs w:val="24"/>
        </w:rPr>
        <w:t>The p</w:t>
      </w:r>
      <w:r w:rsidRPr="003F0E5B">
        <w:rPr>
          <w:rFonts w:ascii="Times New Roman" w:hAnsi="Times New Roman" w:cs="Times New Roman"/>
          <w:sz w:val="24"/>
          <w:szCs w:val="24"/>
        </w:rPr>
        <w:t xml:space="preserve">arties </w:t>
      </w:r>
      <w:r w:rsidR="00AE3398" w:rsidRPr="003F0E5B">
        <w:rPr>
          <w:rFonts w:ascii="Times New Roman" w:hAnsi="Times New Roman" w:cs="Times New Roman"/>
          <w:sz w:val="24"/>
          <w:szCs w:val="24"/>
        </w:rPr>
        <w:t>are at liberty to lead evidence in proof of their respective case.  The Plaintiff filed evidence of PW2 who even submitted values.  It is the defence</w:t>
      </w:r>
      <w:r w:rsidR="00221BF2" w:rsidRPr="003F0E5B">
        <w:rPr>
          <w:rFonts w:ascii="Times New Roman" w:hAnsi="Times New Roman" w:cs="Times New Roman"/>
          <w:sz w:val="24"/>
          <w:szCs w:val="24"/>
        </w:rPr>
        <w:t xml:space="preserve"> who vigorously cross examined PW2 and hence successfully discredited his evidence.  The Plaintiff was left with no evidence in proof of the actual figure of loss on this point.  It is therefore an afterthought to resort to Section 26 of the Judicature Act.  </w:t>
      </w:r>
    </w:p>
    <w:p w:rsidR="00221BF2" w:rsidRPr="003F0E5B" w:rsidRDefault="00221BF2" w:rsidP="00154B2A">
      <w:pPr>
        <w:spacing w:line="360" w:lineRule="auto"/>
        <w:jc w:val="both"/>
        <w:rPr>
          <w:rFonts w:ascii="Times New Roman" w:hAnsi="Times New Roman" w:cs="Times New Roman"/>
          <w:sz w:val="24"/>
          <w:szCs w:val="24"/>
        </w:rPr>
      </w:pPr>
    </w:p>
    <w:p w:rsidR="00FB7BD8" w:rsidRPr="003F0E5B" w:rsidRDefault="00221BF2" w:rsidP="00154B2A">
      <w:pPr>
        <w:spacing w:line="360" w:lineRule="auto"/>
        <w:jc w:val="both"/>
        <w:rPr>
          <w:rFonts w:ascii="Times New Roman" w:hAnsi="Times New Roman" w:cs="Times New Roman"/>
          <w:sz w:val="24"/>
          <w:szCs w:val="24"/>
        </w:rPr>
      </w:pPr>
      <w:proofErr w:type="gramStart"/>
      <w:r w:rsidRPr="003F0E5B">
        <w:rPr>
          <w:rFonts w:ascii="Times New Roman" w:hAnsi="Times New Roman" w:cs="Times New Roman"/>
          <w:sz w:val="24"/>
          <w:szCs w:val="24"/>
        </w:rPr>
        <w:t>Having failed to prove</w:t>
      </w:r>
      <w:r w:rsidR="004C3A5E" w:rsidRPr="003F0E5B">
        <w:rPr>
          <w:rFonts w:ascii="Times New Roman" w:hAnsi="Times New Roman" w:cs="Times New Roman"/>
          <w:sz w:val="24"/>
          <w:szCs w:val="24"/>
        </w:rPr>
        <w:t xml:space="preserve"> the actual amount of shs.</w:t>
      </w:r>
      <w:proofErr w:type="gramEnd"/>
      <w:r w:rsidR="004C3A5E" w:rsidRPr="003F0E5B">
        <w:rPr>
          <w:rFonts w:ascii="Times New Roman" w:hAnsi="Times New Roman" w:cs="Times New Roman"/>
          <w:sz w:val="24"/>
          <w:szCs w:val="24"/>
        </w:rPr>
        <w:t xml:space="preserve"> 90,600,000/- only (</w:t>
      </w:r>
      <w:r w:rsidR="004C3A5E" w:rsidRPr="003F0E5B">
        <w:rPr>
          <w:rFonts w:ascii="Times New Roman" w:hAnsi="Times New Roman" w:cs="Times New Roman"/>
          <w:i/>
          <w:sz w:val="24"/>
          <w:szCs w:val="24"/>
        </w:rPr>
        <w:t>ninety million, six hundred thousand)</w:t>
      </w:r>
      <w:r w:rsidR="004C3A5E" w:rsidRPr="003F0E5B">
        <w:rPr>
          <w:rFonts w:ascii="Times New Roman" w:hAnsi="Times New Roman" w:cs="Times New Roman"/>
          <w:sz w:val="24"/>
          <w:szCs w:val="24"/>
        </w:rPr>
        <w:t xml:space="preserve"> , as the</w:t>
      </w:r>
      <w:r w:rsidRPr="003F0E5B">
        <w:rPr>
          <w:rFonts w:ascii="Times New Roman" w:hAnsi="Times New Roman" w:cs="Times New Roman"/>
          <w:sz w:val="24"/>
          <w:szCs w:val="24"/>
        </w:rPr>
        <w:t xml:space="preserve"> loss before Court, the Law of Evidence   under Section 101 and 102 c</w:t>
      </w:r>
      <w:r w:rsidR="004C3A5E" w:rsidRPr="003F0E5B">
        <w:rPr>
          <w:rFonts w:ascii="Times New Roman" w:hAnsi="Times New Roman" w:cs="Times New Roman"/>
          <w:sz w:val="24"/>
          <w:szCs w:val="24"/>
        </w:rPr>
        <w:t>ame into play and t</w:t>
      </w:r>
      <w:r w:rsidRPr="003F0E5B">
        <w:rPr>
          <w:rFonts w:ascii="Times New Roman" w:hAnsi="Times New Roman" w:cs="Times New Roman"/>
          <w:sz w:val="24"/>
          <w:szCs w:val="24"/>
        </w:rPr>
        <w:t xml:space="preserve">he Plaintiff failed to prove this fact.  </w:t>
      </w:r>
      <w:r w:rsidR="004C3A5E" w:rsidRPr="003F0E5B">
        <w:rPr>
          <w:rFonts w:ascii="Times New Roman" w:hAnsi="Times New Roman" w:cs="Times New Roman"/>
          <w:sz w:val="24"/>
          <w:szCs w:val="24"/>
        </w:rPr>
        <w:t xml:space="preserve">Therefore </w:t>
      </w:r>
      <w:r w:rsidRPr="003F0E5B">
        <w:rPr>
          <w:rFonts w:ascii="Times New Roman" w:hAnsi="Times New Roman" w:cs="Times New Roman"/>
          <w:sz w:val="24"/>
          <w:szCs w:val="24"/>
        </w:rPr>
        <w:t>Section 26 of the Judicature Act is not available to her.</w:t>
      </w:r>
    </w:p>
    <w:p w:rsidR="000253DF" w:rsidRPr="003F0E5B" w:rsidRDefault="000253DF" w:rsidP="00154B2A">
      <w:pPr>
        <w:spacing w:line="360" w:lineRule="auto"/>
        <w:jc w:val="both"/>
        <w:rPr>
          <w:rFonts w:ascii="Times New Roman" w:hAnsi="Times New Roman" w:cs="Times New Roman"/>
          <w:sz w:val="24"/>
          <w:szCs w:val="24"/>
        </w:rPr>
      </w:pPr>
    </w:p>
    <w:p w:rsidR="000253DF" w:rsidRPr="003F0E5B" w:rsidRDefault="000253DF" w:rsidP="00154B2A">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lastRenderedPageBreak/>
        <w:t>In conclusion on this issue, I hold that the Plaintiff has proved that there was damage to her property and all the Defendants are liable.</w:t>
      </w:r>
    </w:p>
    <w:p w:rsidR="000253DF" w:rsidRPr="003F0E5B" w:rsidRDefault="000253DF" w:rsidP="00154B2A">
      <w:pPr>
        <w:spacing w:line="360" w:lineRule="auto"/>
        <w:jc w:val="both"/>
        <w:rPr>
          <w:rFonts w:ascii="Times New Roman" w:hAnsi="Times New Roman" w:cs="Times New Roman"/>
          <w:sz w:val="24"/>
          <w:szCs w:val="24"/>
        </w:rPr>
      </w:pPr>
    </w:p>
    <w:p w:rsidR="000253DF" w:rsidRPr="003F0E5B" w:rsidRDefault="000253DF" w:rsidP="000253DF">
      <w:pPr>
        <w:spacing w:line="360" w:lineRule="auto"/>
        <w:ind w:left="720" w:hanging="720"/>
        <w:jc w:val="both"/>
        <w:rPr>
          <w:rFonts w:ascii="Times New Roman" w:hAnsi="Times New Roman" w:cs="Times New Roman"/>
          <w:sz w:val="24"/>
          <w:szCs w:val="24"/>
        </w:rPr>
      </w:pPr>
      <w:r w:rsidRPr="003F0E5B">
        <w:rPr>
          <w:rFonts w:ascii="Times New Roman" w:hAnsi="Times New Roman" w:cs="Times New Roman"/>
          <w:sz w:val="24"/>
          <w:szCs w:val="24"/>
        </w:rPr>
        <w:t>[2]</w:t>
      </w:r>
      <w:r w:rsidRPr="003F0E5B">
        <w:rPr>
          <w:rFonts w:ascii="Times New Roman" w:hAnsi="Times New Roman" w:cs="Times New Roman"/>
          <w:sz w:val="24"/>
          <w:szCs w:val="24"/>
        </w:rPr>
        <w:tab/>
      </w:r>
      <w:r w:rsidRPr="003F0E5B">
        <w:rPr>
          <w:rFonts w:ascii="Times New Roman" w:hAnsi="Times New Roman" w:cs="Times New Roman"/>
          <w:sz w:val="24"/>
          <w:szCs w:val="24"/>
          <w:u w:val="single"/>
        </w:rPr>
        <w:t xml:space="preserve">Whether either of the Defendants is entitled to indemnification against the other and by </w:t>
      </w:r>
      <w:proofErr w:type="gramStart"/>
      <w:r w:rsidRPr="003F0E5B">
        <w:rPr>
          <w:rFonts w:ascii="Times New Roman" w:hAnsi="Times New Roman" w:cs="Times New Roman"/>
          <w:sz w:val="24"/>
          <w:szCs w:val="24"/>
          <w:u w:val="single"/>
        </w:rPr>
        <w:t>who</w:t>
      </w:r>
      <w:proofErr w:type="gramEnd"/>
    </w:p>
    <w:p w:rsidR="00126E53" w:rsidRPr="003F0E5B" w:rsidRDefault="00126E53" w:rsidP="000253DF">
      <w:pPr>
        <w:spacing w:line="360" w:lineRule="auto"/>
        <w:ind w:left="720" w:hanging="720"/>
        <w:jc w:val="both"/>
        <w:rPr>
          <w:rFonts w:ascii="Times New Roman" w:hAnsi="Times New Roman" w:cs="Times New Roman"/>
          <w:sz w:val="24"/>
          <w:szCs w:val="24"/>
        </w:rPr>
      </w:pPr>
    </w:p>
    <w:p w:rsidR="002D74C6" w:rsidRPr="003F0E5B" w:rsidRDefault="00126E53" w:rsidP="00AF1CD6">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From the facts herein, the facts</w:t>
      </w:r>
      <w:r w:rsidR="00F713D0" w:rsidRPr="003F0E5B">
        <w:rPr>
          <w:rFonts w:ascii="Times New Roman" w:hAnsi="Times New Roman" w:cs="Times New Roman"/>
          <w:sz w:val="24"/>
          <w:szCs w:val="24"/>
        </w:rPr>
        <w:t xml:space="preserve"> and evidence</w:t>
      </w:r>
      <w:r w:rsidRPr="003F0E5B">
        <w:rPr>
          <w:rFonts w:ascii="Times New Roman" w:hAnsi="Times New Roman" w:cs="Times New Roman"/>
          <w:sz w:val="24"/>
          <w:szCs w:val="24"/>
        </w:rPr>
        <w:t xml:space="preserve"> show that the key culprit is the 1</w:t>
      </w:r>
      <w:r w:rsidRPr="003F0E5B">
        <w:rPr>
          <w:rFonts w:ascii="Times New Roman" w:hAnsi="Times New Roman" w:cs="Times New Roman"/>
          <w:sz w:val="24"/>
          <w:szCs w:val="24"/>
          <w:vertAlign w:val="superscript"/>
        </w:rPr>
        <w:t>st</w:t>
      </w:r>
      <w:r w:rsidRPr="003F0E5B">
        <w:rPr>
          <w:rFonts w:ascii="Times New Roman" w:hAnsi="Times New Roman" w:cs="Times New Roman"/>
          <w:sz w:val="24"/>
          <w:szCs w:val="24"/>
        </w:rPr>
        <w:t xml:space="preserve"> Defendant</w:t>
      </w:r>
      <w:r w:rsidR="00334910" w:rsidRPr="003F0E5B">
        <w:rPr>
          <w:rFonts w:ascii="Times New Roman" w:hAnsi="Times New Roman" w:cs="Times New Roman"/>
          <w:sz w:val="24"/>
          <w:szCs w:val="24"/>
        </w:rPr>
        <w:t>.  As held in Civil suit No. 426 of 2006, arising from Misc</w:t>
      </w:r>
      <w:r w:rsidR="00B33BD1" w:rsidRPr="003F0E5B">
        <w:rPr>
          <w:rFonts w:ascii="Times New Roman" w:hAnsi="Times New Roman" w:cs="Times New Roman"/>
          <w:sz w:val="24"/>
          <w:szCs w:val="24"/>
        </w:rPr>
        <w:t>.</w:t>
      </w:r>
      <w:r w:rsidR="00334910" w:rsidRPr="003F0E5B">
        <w:rPr>
          <w:rFonts w:ascii="Times New Roman" w:hAnsi="Times New Roman" w:cs="Times New Roman"/>
          <w:sz w:val="24"/>
          <w:szCs w:val="24"/>
        </w:rPr>
        <w:t xml:space="preserve"> Cause No. 399/2006 and Civil Suit No. 662 of 2005 by the Commercial Court, there was lack of doing due diligence by the 2</w:t>
      </w:r>
      <w:r w:rsidR="00334910" w:rsidRPr="003F0E5B">
        <w:rPr>
          <w:rFonts w:ascii="Times New Roman" w:hAnsi="Times New Roman" w:cs="Times New Roman"/>
          <w:sz w:val="24"/>
          <w:szCs w:val="24"/>
          <w:vertAlign w:val="superscript"/>
        </w:rPr>
        <w:t>nd</w:t>
      </w:r>
      <w:r w:rsidR="00334910" w:rsidRPr="003F0E5B">
        <w:rPr>
          <w:rFonts w:ascii="Times New Roman" w:hAnsi="Times New Roman" w:cs="Times New Roman"/>
          <w:sz w:val="24"/>
          <w:szCs w:val="24"/>
        </w:rPr>
        <w:t xml:space="preserve"> </w:t>
      </w:r>
      <w:r w:rsidR="002D74C6" w:rsidRPr="003F0E5B">
        <w:rPr>
          <w:rFonts w:ascii="Times New Roman" w:hAnsi="Times New Roman" w:cs="Times New Roman"/>
          <w:sz w:val="24"/>
          <w:szCs w:val="24"/>
        </w:rPr>
        <w:t>Defendant</w:t>
      </w:r>
      <w:r w:rsidR="00334910" w:rsidRPr="003F0E5B">
        <w:rPr>
          <w:rFonts w:ascii="Times New Roman" w:hAnsi="Times New Roman" w:cs="Times New Roman"/>
          <w:sz w:val="24"/>
          <w:szCs w:val="24"/>
        </w:rPr>
        <w:t xml:space="preserve"> to ascertain the title presented to it by the 1</w:t>
      </w:r>
      <w:r w:rsidR="00334910" w:rsidRPr="003F0E5B">
        <w:rPr>
          <w:rFonts w:ascii="Times New Roman" w:hAnsi="Times New Roman" w:cs="Times New Roman"/>
          <w:sz w:val="24"/>
          <w:szCs w:val="24"/>
          <w:vertAlign w:val="superscript"/>
        </w:rPr>
        <w:t>st</w:t>
      </w:r>
      <w:r w:rsidR="00334910" w:rsidRPr="003F0E5B">
        <w:rPr>
          <w:rFonts w:ascii="Times New Roman" w:hAnsi="Times New Roman" w:cs="Times New Roman"/>
          <w:sz w:val="24"/>
          <w:szCs w:val="24"/>
        </w:rPr>
        <w:t xml:space="preserve"> </w:t>
      </w:r>
      <w:r w:rsidR="002D74C6" w:rsidRPr="003F0E5B">
        <w:rPr>
          <w:rFonts w:ascii="Times New Roman" w:hAnsi="Times New Roman" w:cs="Times New Roman"/>
          <w:sz w:val="24"/>
          <w:szCs w:val="24"/>
        </w:rPr>
        <w:t>Defendant was authentic.</w:t>
      </w:r>
      <w:r w:rsidR="00F713D0" w:rsidRPr="003F0E5B">
        <w:rPr>
          <w:rFonts w:ascii="Times New Roman" w:hAnsi="Times New Roman" w:cs="Times New Roman"/>
          <w:sz w:val="24"/>
          <w:szCs w:val="24"/>
        </w:rPr>
        <w:t xml:space="preserve">  </w:t>
      </w:r>
      <w:r w:rsidR="002D74C6" w:rsidRPr="003F0E5B">
        <w:rPr>
          <w:rFonts w:ascii="Times New Roman" w:hAnsi="Times New Roman" w:cs="Times New Roman"/>
          <w:sz w:val="24"/>
          <w:szCs w:val="24"/>
        </w:rPr>
        <w:t>However, the 1</w:t>
      </w:r>
      <w:r w:rsidR="002D74C6" w:rsidRPr="003F0E5B">
        <w:rPr>
          <w:rFonts w:ascii="Times New Roman" w:hAnsi="Times New Roman" w:cs="Times New Roman"/>
          <w:sz w:val="24"/>
          <w:szCs w:val="24"/>
          <w:vertAlign w:val="superscript"/>
        </w:rPr>
        <w:t>st</w:t>
      </w:r>
      <w:r w:rsidR="002D74C6" w:rsidRPr="003F0E5B">
        <w:rPr>
          <w:rFonts w:ascii="Times New Roman" w:hAnsi="Times New Roman" w:cs="Times New Roman"/>
          <w:sz w:val="24"/>
          <w:szCs w:val="24"/>
        </w:rPr>
        <w:t xml:space="preserve"> Defendant acted with impunity and he is therefore liable to make good the 2</w:t>
      </w:r>
      <w:r w:rsidR="002D74C6" w:rsidRPr="003F0E5B">
        <w:rPr>
          <w:rFonts w:ascii="Times New Roman" w:hAnsi="Times New Roman" w:cs="Times New Roman"/>
          <w:sz w:val="24"/>
          <w:szCs w:val="24"/>
          <w:vertAlign w:val="superscript"/>
        </w:rPr>
        <w:t>nd</w:t>
      </w:r>
      <w:r w:rsidR="002D74C6" w:rsidRPr="003F0E5B">
        <w:rPr>
          <w:rFonts w:ascii="Times New Roman" w:hAnsi="Times New Roman" w:cs="Times New Roman"/>
          <w:sz w:val="24"/>
          <w:szCs w:val="24"/>
        </w:rPr>
        <w:t xml:space="preserve"> Defendants’ loss.</w:t>
      </w:r>
    </w:p>
    <w:p w:rsidR="002D74C6" w:rsidRPr="003F0E5B" w:rsidRDefault="002D74C6" w:rsidP="00AF1CD6">
      <w:pPr>
        <w:spacing w:line="360" w:lineRule="auto"/>
        <w:jc w:val="both"/>
        <w:rPr>
          <w:rFonts w:ascii="Times New Roman" w:hAnsi="Times New Roman" w:cs="Times New Roman"/>
          <w:sz w:val="24"/>
          <w:szCs w:val="24"/>
        </w:rPr>
      </w:pPr>
    </w:p>
    <w:p w:rsidR="00B15DBA" w:rsidRPr="003F0E5B" w:rsidRDefault="002D74C6" w:rsidP="00AF1CD6">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As </w:t>
      </w:r>
      <w:r w:rsidR="002B1BD7" w:rsidRPr="003F0E5B">
        <w:rPr>
          <w:rFonts w:ascii="Times New Roman" w:hAnsi="Times New Roman" w:cs="Times New Roman"/>
          <w:sz w:val="24"/>
          <w:szCs w:val="24"/>
        </w:rPr>
        <w:t>between the 2</w:t>
      </w:r>
      <w:r w:rsidR="002B1BD7" w:rsidRPr="003F0E5B">
        <w:rPr>
          <w:rFonts w:ascii="Times New Roman" w:hAnsi="Times New Roman" w:cs="Times New Roman"/>
          <w:sz w:val="24"/>
          <w:szCs w:val="24"/>
          <w:vertAlign w:val="superscript"/>
        </w:rPr>
        <w:t>nd</w:t>
      </w:r>
      <w:r w:rsidR="002B1BD7" w:rsidRPr="003F0E5B">
        <w:rPr>
          <w:rFonts w:ascii="Times New Roman" w:hAnsi="Times New Roman" w:cs="Times New Roman"/>
          <w:sz w:val="24"/>
          <w:szCs w:val="24"/>
        </w:rPr>
        <w:t xml:space="preserve"> and the 3</w:t>
      </w:r>
      <w:r w:rsidR="002B1BD7" w:rsidRPr="003F0E5B">
        <w:rPr>
          <w:rFonts w:ascii="Times New Roman" w:hAnsi="Times New Roman" w:cs="Times New Roman"/>
          <w:sz w:val="24"/>
          <w:szCs w:val="24"/>
          <w:vertAlign w:val="superscript"/>
        </w:rPr>
        <w:t>rd</w:t>
      </w:r>
      <w:r w:rsidR="002B1BD7" w:rsidRPr="003F0E5B">
        <w:rPr>
          <w:rFonts w:ascii="Times New Roman" w:hAnsi="Times New Roman" w:cs="Times New Roman"/>
          <w:sz w:val="24"/>
          <w:szCs w:val="24"/>
        </w:rPr>
        <w:t xml:space="preserve"> Defendant, there was rush behavior by the 3</w:t>
      </w:r>
      <w:r w:rsidR="002B1BD7" w:rsidRPr="003F0E5B">
        <w:rPr>
          <w:rFonts w:ascii="Times New Roman" w:hAnsi="Times New Roman" w:cs="Times New Roman"/>
          <w:sz w:val="24"/>
          <w:szCs w:val="24"/>
          <w:vertAlign w:val="superscript"/>
        </w:rPr>
        <w:t>rd</w:t>
      </w:r>
      <w:r w:rsidR="002B1BD7" w:rsidRPr="003F0E5B">
        <w:rPr>
          <w:rFonts w:ascii="Times New Roman" w:hAnsi="Times New Roman" w:cs="Times New Roman"/>
          <w:sz w:val="24"/>
          <w:szCs w:val="24"/>
        </w:rPr>
        <w:t xml:space="preserve"> Defendant.  As it is clear from the pleadings that the 3</w:t>
      </w:r>
      <w:r w:rsidR="002B1BD7" w:rsidRPr="003F0E5B">
        <w:rPr>
          <w:rFonts w:ascii="Times New Roman" w:hAnsi="Times New Roman" w:cs="Times New Roman"/>
          <w:sz w:val="24"/>
          <w:szCs w:val="24"/>
          <w:vertAlign w:val="superscript"/>
        </w:rPr>
        <w:t>rd</w:t>
      </w:r>
      <w:r w:rsidR="002B1BD7" w:rsidRPr="003F0E5B">
        <w:rPr>
          <w:rFonts w:ascii="Times New Roman" w:hAnsi="Times New Roman" w:cs="Times New Roman"/>
          <w:sz w:val="24"/>
          <w:szCs w:val="24"/>
        </w:rPr>
        <w:t xml:space="preserve"> Defendant was made aware of the objector proceedings, but he went ahead to deal with the property thereby escalating the losses occasioned.  The actions of the 3</w:t>
      </w:r>
      <w:r w:rsidR="002B1BD7" w:rsidRPr="003F0E5B">
        <w:rPr>
          <w:rFonts w:ascii="Times New Roman" w:hAnsi="Times New Roman" w:cs="Times New Roman"/>
          <w:sz w:val="24"/>
          <w:szCs w:val="24"/>
          <w:vertAlign w:val="superscript"/>
        </w:rPr>
        <w:t>rd</w:t>
      </w:r>
      <w:r w:rsidR="002B1BD7" w:rsidRPr="003F0E5B">
        <w:rPr>
          <w:rFonts w:ascii="Times New Roman" w:hAnsi="Times New Roman" w:cs="Times New Roman"/>
          <w:sz w:val="24"/>
          <w:szCs w:val="24"/>
        </w:rPr>
        <w:t xml:space="preserve"> Defendant in selling the property to the 4</w:t>
      </w:r>
      <w:r w:rsidR="002B1BD7" w:rsidRPr="003F0E5B">
        <w:rPr>
          <w:rFonts w:ascii="Times New Roman" w:hAnsi="Times New Roman" w:cs="Times New Roman"/>
          <w:sz w:val="24"/>
          <w:szCs w:val="24"/>
          <w:vertAlign w:val="superscript"/>
        </w:rPr>
        <w:t>th</w:t>
      </w:r>
      <w:r w:rsidR="002B1BD7" w:rsidRPr="003F0E5B">
        <w:rPr>
          <w:rFonts w:ascii="Times New Roman" w:hAnsi="Times New Roman" w:cs="Times New Roman"/>
          <w:sz w:val="24"/>
          <w:szCs w:val="24"/>
        </w:rPr>
        <w:t xml:space="preserve"> Defendant was a volunta</w:t>
      </w:r>
      <w:r w:rsidR="00D1723E" w:rsidRPr="003F0E5B">
        <w:rPr>
          <w:rFonts w:ascii="Times New Roman" w:hAnsi="Times New Roman" w:cs="Times New Roman"/>
          <w:sz w:val="24"/>
          <w:szCs w:val="24"/>
        </w:rPr>
        <w:t>ry assumption of risk; since Court had already</w:t>
      </w:r>
      <w:r w:rsidR="00B15DBA" w:rsidRPr="003F0E5B">
        <w:rPr>
          <w:rFonts w:ascii="Times New Roman" w:hAnsi="Times New Roman" w:cs="Times New Roman"/>
          <w:sz w:val="24"/>
          <w:szCs w:val="24"/>
        </w:rPr>
        <w:t xml:space="preserve"> began hearing the objector proceedings to which he was a party.</w:t>
      </w:r>
    </w:p>
    <w:p w:rsidR="00B15DBA" w:rsidRPr="003F0E5B" w:rsidRDefault="00B15DBA" w:rsidP="00AF1CD6">
      <w:pPr>
        <w:spacing w:line="360" w:lineRule="auto"/>
        <w:jc w:val="both"/>
        <w:rPr>
          <w:rFonts w:ascii="Times New Roman" w:hAnsi="Times New Roman" w:cs="Times New Roman"/>
          <w:sz w:val="24"/>
          <w:szCs w:val="24"/>
        </w:rPr>
      </w:pPr>
    </w:p>
    <w:p w:rsidR="00B15DBA" w:rsidRPr="003F0E5B" w:rsidRDefault="0079441C" w:rsidP="00AF1CD6">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From the facts as they are presented by the parties, the sale had been</w:t>
      </w:r>
      <w:r w:rsidR="00B15DBA" w:rsidRPr="003F0E5B">
        <w:rPr>
          <w:rFonts w:ascii="Times New Roman" w:hAnsi="Times New Roman" w:cs="Times New Roman"/>
          <w:sz w:val="24"/>
          <w:szCs w:val="24"/>
        </w:rPr>
        <w:t xml:space="preserve"> </w:t>
      </w:r>
      <w:r w:rsidR="00F713D0" w:rsidRPr="003F0E5B">
        <w:rPr>
          <w:rFonts w:ascii="Times New Roman" w:hAnsi="Times New Roman" w:cs="Times New Roman"/>
          <w:sz w:val="24"/>
          <w:szCs w:val="24"/>
        </w:rPr>
        <w:t xml:space="preserve">nullified by </w:t>
      </w:r>
      <w:r w:rsidR="00B15DBA" w:rsidRPr="003F0E5B">
        <w:rPr>
          <w:rFonts w:ascii="Times New Roman" w:hAnsi="Times New Roman" w:cs="Times New Roman"/>
          <w:sz w:val="24"/>
          <w:szCs w:val="24"/>
        </w:rPr>
        <w:t>Court.  The 2</w:t>
      </w:r>
      <w:r w:rsidR="00B15DBA" w:rsidRPr="003F0E5B">
        <w:rPr>
          <w:rFonts w:ascii="Times New Roman" w:hAnsi="Times New Roman" w:cs="Times New Roman"/>
          <w:sz w:val="24"/>
          <w:szCs w:val="24"/>
          <w:vertAlign w:val="superscript"/>
        </w:rPr>
        <w:t>nd</w:t>
      </w:r>
      <w:r w:rsidR="00B15DBA" w:rsidRPr="003F0E5B">
        <w:rPr>
          <w:rFonts w:ascii="Times New Roman" w:hAnsi="Times New Roman" w:cs="Times New Roman"/>
          <w:sz w:val="24"/>
          <w:szCs w:val="24"/>
        </w:rPr>
        <w:t xml:space="preserve"> Defendant </w:t>
      </w:r>
      <w:r w:rsidRPr="003F0E5B">
        <w:rPr>
          <w:rFonts w:ascii="Times New Roman" w:hAnsi="Times New Roman" w:cs="Times New Roman"/>
          <w:sz w:val="24"/>
          <w:szCs w:val="24"/>
        </w:rPr>
        <w:t xml:space="preserve">bears the blame as the one </w:t>
      </w:r>
      <w:r w:rsidR="00B15DBA" w:rsidRPr="003F0E5B">
        <w:rPr>
          <w:rFonts w:ascii="Times New Roman" w:hAnsi="Times New Roman" w:cs="Times New Roman"/>
          <w:sz w:val="24"/>
          <w:szCs w:val="24"/>
        </w:rPr>
        <w:t>who advertised the property which it dealt with without establishing the proper facts regarding its ownership as between the 1</w:t>
      </w:r>
      <w:r w:rsidR="00B15DBA" w:rsidRPr="003F0E5B">
        <w:rPr>
          <w:rFonts w:ascii="Times New Roman" w:hAnsi="Times New Roman" w:cs="Times New Roman"/>
          <w:sz w:val="24"/>
          <w:szCs w:val="24"/>
          <w:vertAlign w:val="superscript"/>
        </w:rPr>
        <w:t>st</w:t>
      </w:r>
      <w:r w:rsidR="00B15DBA" w:rsidRPr="003F0E5B">
        <w:rPr>
          <w:rFonts w:ascii="Times New Roman" w:hAnsi="Times New Roman" w:cs="Times New Roman"/>
          <w:sz w:val="24"/>
          <w:szCs w:val="24"/>
        </w:rPr>
        <w:t xml:space="preserve"> Defendant and the Plaintiff</w:t>
      </w:r>
      <w:r w:rsidRPr="003F0E5B">
        <w:rPr>
          <w:rFonts w:ascii="Times New Roman" w:hAnsi="Times New Roman" w:cs="Times New Roman"/>
          <w:sz w:val="24"/>
          <w:szCs w:val="24"/>
        </w:rPr>
        <w:t xml:space="preserve"> and</w:t>
      </w:r>
      <w:r w:rsidR="00B15DBA" w:rsidRPr="003F0E5B">
        <w:rPr>
          <w:rFonts w:ascii="Times New Roman" w:hAnsi="Times New Roman" w:cs="Times New Roman"/>
          <w:sz w:val="24"/>
          <w:szCs w:val="24"/>
        </w:rPr>
        <w:t xml:space="preserve"> caused the response to its adverts by the 3</w:t>
      </w:r>
      <w:r w:rsidR="00B15DBA" w:rsidRPr="003F0E5B">
        <w:rPr>
          <w:rFonts w:ascii="Times New Roman" w:hAnsi="Times New Roman" w:cs="Times New Roman"/>
          <w:sz w:val="24"/>
          <w:szCs w:val="24"/>
          <w:vertAlign w:val="superscript"/>
        </w:rPr>
        <w:t>rd</w:t>
      </w:r>
      <w:r w:rsidR="00B15DBA" w:rsidRPr="003F0E5B">
        <w:rPr>
          <w:rFonts w:ascii="Times New Roman" w:hAnsi="Times New Roman" w:cs="Times New Roman"/>
          <w:sz w:val="24"/>
          <w:szCs w:val="24"/>
        </w:rPr>
        <w:t xml:space="preserve"> Defendant.  Therefore the 2</w:t>
      </w:r>
      <w:r w:rsidR="00B15DBA" w:rsidRPr="003F0E5B">
        <w:rPr>
          <w:rFonts w:ascii="Times New Roman" w:hAnsi="Times New Roman" w:cs="Times New Roman"/>
          <w:sz w:val="24"/>
          <w:szCs w:val="24"/>
          <w:vertAlign w:val="superscript"/>
        </w:rPr>
        <w:t>nd</w:t>
      </w:r>
      <w:r w:rsidR="00B15DBA" w:rsidRPr="003F0E5B">
        <w:rPr>
          <w:rFonts w:ascii="Times New Roman" w:hAnsi="Times New Roman" w:cs="Times New Roman"/>
          <w:sz w:val="24"/>
          <w:szCs w:val="24"/>
        </w:rPr>
        <w:t xml:space="preserve"> Defendant has the burden to indemnify </w:t>
      </w:r>
      <w:r w:rsidR="00F713D0" w:rsidRPr="003F0E5B">
        <w:rPr>
          <w:rFonts w:ascii="Times New Roman" w:hAnsi="Times New Roman" w:cs="Times New Roman"/>
          <w:sz w:val="24"/>
          <w:szCs w:val="24"/>
        </w:rPr>
        <w:t>the 3</w:t>
      </w:r>
      <w:r w:rsidR="00F713D0" w:rsidRPr="003F0E5B">
        <w:rPr>
          <w:rFonts w:ascii="Times New Roman" w:hAnsi="Times New Roman" w:cs="Times New Roman"/>
          <w:sz w:val="24"/>
          <w:szCs w:val="24"/>
          <w:vertAlign w:val="superscript"/>
        </w:rPr>
        <w:t>rd</w:t>
      </w:r>
      <w:r w:rsidR="00F713D0" w:rsidRPr="003F0E5B">
        <w:rPr>
          <w:rFonts w:ascii="Times New Roman" w:hAnsi="Times New Roman" w:cs="Times New Roman"/>
          <w:sz w:val="24"/>
          <w:szCs w:val="24"/>
        </w:rPr>
        <w:t xml:space="preserve"> Defendant</w:t>
      </w:r>
      <w:r w:rsidR="00B15DBA" w:rsidRPr="003F0E5B">
        <w:rPr>
          <w:rFonts w:ascii="Times New Roman" w:hAnsi="Times New Roman" w:cs="Times New Roman"/>
          <w:sz w:val="24"/>
          <w:szCs w:val="24"/>
        </w:rPr>
        <w:t xml:space="preserve"> for their losses and pay back the monies </w:t>
      </w:r>
      <w:r w:rsidRPr="003F0E5B">
        <w:rPr>
          <w:rFonts w:ascii="Times New Roman" w:hAnsi="Times New Roman" w:cs="Times New Roman"/>
          <w:sz w:val="24"/>
          <w:szCs w:val="24"/>
        </w:rPr>
        <w:t xml:space="preserve">they </w:t>
      </w:r>
      <w:r w:rsidR="00B15DBA" w:rsidRPr="003F0E5B">
        <w:rPr>
          <w:rFonts w:ascii="Times New Roman" w:hAnsi="Times New Roman" w:cs="Times New Roman"/>
          <w:sz w:val="24"/>
          <w:szCs w:val="24"/>
        </w:rPr>
        <w:t>received from the 3</w:t>
      </w:r>
      <w:r w:rsidR="00B15DBA" w:rsidRPr="003F0E5B">
        <w:rPr>
          <w:rFonts w:ascii="Times New Roman" w:hAnsi="Times New Roman" w:cs="Times New Roman"/>
          <w:sz w:val="24"/>
          <w:szCs w:val="24"/>
          <w:vertAlign w:val="superscript"/>
        </w:rPr>
        <w:t>rd</w:t>
      </w:r>
      <w:r w:rsidR="00B15DBA" w:rsidRPr="003F0E5B">
        <w:rPr>
          <w:rFonts w:ascii="Times New Roman" w:hAnsi="Times New Roman" w:cs="Times New Roman"/>
          <w:sz w:val="24"/>
          <w:szCs w:val="24"/>
        </w:rPr>
        <w:t xml:space="preserve"> Defendant.</w:t>
      </w:r>
    </w:p>
    <w:p w:rsidR="00E51E28" w:rsidRPr="003F0E5B" w:rsidRDefault="00B15DBA" w:rsidP="00AF1CD6">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Similarly, the 3</w:t>
      </w:r>
      <w:r w:rsidRPr="003F0E5B">
        <w:rPr>
          <w:rFonts w:ascii="Times New Roman" w:hAnsi="Times New Roman" w:cs="Times New Roman"/>
          <w:sz w:val="24"/>
          <w:szCs w:val="24"/>
          <w:vertAlign w:val="superscript"/>
        </w:rPr>
        <w:t>rd</w:t>
      </w:r>
      <w:r w:rsidRPr="003F0E5B">
        <w:rPr>
          <w:rFonts w:ascii="Times New Roman" w:hAnsi="Times New Roman" w:cs="Times New Roman"/>
          <w:sz w:val="24"/>
          <w:szCs w:val="24"/>
        </w:rPr>
        <w:t xml:space="preserve"> Defendant bears the </w:t>
      </w:r>
      <w:r w:rsidR="00E51E28" w:rsidRPr="003F0E5B">
        <w:rPr>
          <w:rFonts w:ascii="Times New Roman" w:hAnsi="Times New Roman" w:cs="Times New Roman"/>
          <w:sz w:val="24"/>
          <w:szCs w:val="24"/>
        </w:rPr>
        <w:t>burden to indemnify the 4</w:t>
      </w:r>
      <w:r w:rsidR="00E51E28" w:rsidRPr="003F0E5B">
        <w:rPr>
          <w:rFonts w:ascii="Times New Roman" w:hAnsi="Times New Roman" w:cs="Times New Roman"/>
          <w:sz w:val="24"/>
          <w:szCs w:val="24"/>
          <w:vertAlign w:val="superscript"/>
        </w:rPr>
        <w:t>th</w:t>
      </w:r>
      <w:r w:rsidR="00E51E28" w:rsidRPr="003F0E5B">
        <w:rPr>
          <w:rFonts w:ascii="Times New Roman" w:hAnsi="Times New Roman" w:cs="Times New Roman"/>
          <w:sz w:val="24"/>
          <w:szCs w:val="24"/>
        </w:rPr>
        <w:t xml:space="preserve"> Defendant for their losses to the extent of the expenditures incurred in the foiled purchase.</w:t>
      </w:r>
    </w:p>
    <w:p w:rsidR="00E51E28" w:rsidRPr="003F0E5B" w:rsidRDefault="00E51E28" w:rsidP="00AF1CD6">
      <w:pPr>
        <w:spacing w:line="360" w:lineRule="auto"/>
        <w:jc w:val="both"/>
        <w:rPr>
          <w:rFonts w:ascii="Times New Roman" w:hAnsi="Times New Roman" w:cs="Times New Roman"/>
          <w:sz w:val="24"/>
          <w:szCs w:val="24"/>
        </w:rPr>
      </w:pPr>
    </w:p>
    <w:p w:rsidR="00E51E28" w:rsidRPr="003F0E5B" w:rsidRDefault="00E51E28" w:rsidP="00AF1CD6">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[3]</w:t>
      </w:r>
      <w:r w:rsidRPr="003F0E5B">
        <w:rPr>
          <w:rFonts w:ascii="Times New Roman" w:hAnsi="Times New Roman" w:cs="Times New Roman"/>
          <w:sz w:val="24"/>
          <w:szCs w:val="24"/>
        </w:rPr>
        <w:tab/>
      </w:r>
      <w:r w:rsidRPr="003F0E5B">
        <w:rPr>
          <w:rFonts w:ascii="Times New Roman" w:hAnsi="Times New Roman" w:cs="Times New Roman"/>
          <w:sz w:val="24"/>
          <w:szCs w:val="24"/>
          <w:u w:val="single"/>
        </w:rPr>
        <w:t xml:space="preserve">What remedies are </w:t>
      </w:r>
      <w:proofErr w:type="gramStart"/>
      <w:r w:rsidRPr="003F0E5B">
        <w:rPr>
          <w:rFonts w:ascii="Times New Roman" w:hAnsi="Times New Roman" w:cs="Times New Roman"/>
          <w:sz w:val="24"/>
          <w:szCs w:val="24"/>
          <w:u w:val="single"/>
        </w:rPr>
        <w:t>available</w:t>
      </w:r>
      <w:proofErr w:type="gramEnd"/>
    </w:p>
    <w:p w:rsidR="00E51E28" w:rsidRPr="003F0E5B" w:rsidRDefault="00E51E28" w:rsidP="00AF1CD6">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Having found that all the Defendants are liable to make good the Plaintiffs’ loss/damage arising from this transaction, I hold as follows;</w:t>
      </w:r>
    </w:p>
    <w:p w:rsidR="00E51E28" w:rsidRPr="003F0E5B" w:rsidRDefault="00E51E28" w:rsidP="00E51E28">
      <w:pPr>
        <w:pStyle w:val="ListParagraph"/>
        <w:numPr>
          <w:ilvl w:val="0"/>
          <w:numId w:val="17"/>
        </w:numPr>
        <w:spacing w:line="360" w:lineRule="auto"/>
        <w:jc w:val="both"/>
        <w:rPr>
          <w:rFonts w:ascii="Times New Roman" w:hAnsi="Times New Roman" w:cs="Times New Roman"/>
          <w:sz w:val="24"/>
          <w:szCs w:val="24"/>
        </w:rPr>
      </w:pPr>
      <w:r w:rsidRPr="003F0E5B">
        <w:rPr>
          <w:rFonts w:ascii="Times New Roman" w:hAnsi="Times New Roman" w:cs="Times New Roman"/>
          <w:sz w:val="24"/>
          <w:szCs w:val="24"/>
          <w:u w:val="single"/>
        </w:rPr>
        <w:t>Compensation</w:t>
      </w:r>
    </w:p>
    <w:p w:rsidR="00E51E28" w:rsidRPr="003F0E5B" w:rsidRDefault="00E51E28" w:rsidP="00E51E28">
      <w:pPr>
        <w:pStyle w:val="ListParagraph"/>
        <w:spacing w:line="360" w:lineRule="auto"/>
        <w:jc w:val="both"/>
        <w:rPr>
          <w:rFonts w:ascii="Times New Roman" w:hAnsi="Times New Roman" w:cs="Times New Roman"/>
          <w:sz w:val="24"/>
          <w:szCs w:val="24"/>
        </w:rPr>
      </w:pPr>
      <w:proofErr w:type="gramStart"/>
      <w:r w:rsidRPr="003F0E5B">
        <w:rPr>
          <w:rFonts w:ascii="Times New Roman" w:hAnsi="Times New Roman" w:cs="Times New Roman"/>
          <w:sz w:val="24"/>
          <w:szCs w:val="24"/>
        </w:rPr>
        <w:t>The figure of shs.</w:t>
      </w:r>
      <w:proofErr w:type="gramEnd"/>
      <w:r w:rsidRPr="003F0E5B">
        <w:rPr>
          <w:rFonts w:ascii="Times New Roman" w:hAnsi="Times New Roman" w:cs="Times New Roman"/>
          <w:sz w:val="24"/>
          <w:szCs w:val="24"/>
        </w:rPr>
        <w:t xml:space="preserve"> </w:t>
      </w:r>
      <w:proofErr w:type="gramStart"/>
      <w:r w:rsidRPr="003F0E5B">
        <w:rPr>
          <w:rFonts w:ascii="Times New Roman" w:hAnsi="Times New Roman" w:cs="Times New Roman"/>
          <w:sz w:val="24"/>
          <w:szCs w:val="24"/>
        </w:rPr>
        <w:t>90,000,000/- only (</w:t>
      </w:r>
      <w:r w:rsidRPr="003F0E5B">
        <w:rPr>
          <w:rFonts w:ascii="Times New Roman" w:hAnsi="Times New Roman" w:cs="Times New Roman"/>
          <w:i/>
          <w:sz w:val="24"/>
          <w:szCs w:val="24"/>
        </w:rPr>
        <w:t>ninety million</w:t>
      </w:r>
      <w:r w:rsidR="00D30C5D" w:rsidRPr="003F0E5B">
        <w:rPr>
          <w:rFonts w:ascii="Times New Roman" w:hAnsi="Times New Roman" w:cs="Times New Roman"/>
          <w:i/>
          <w:sz w:val="24"/>
          <w:szCs w:val="24"/>
        </w:rPr>
        <w:t>, six hundred thousand</w:t>
      </w:r>
      <w:r w:rsidRPr="003F0E5B">
        <w:rPr>
          <w:rFonts w:ascii="Times New Roman" w:hAnsi="Times New Roman" w:cs="Times New Roman"/>
          <w:sz w:val="24"/>
          <w:szCs w:val="24"/>
        </w:rPr>
        <w:t>) was not proved.</w:t>
      </w:r>
      <w:proofErr w:type="gramEnd"/>
    </w:p>
    <w:p w:rsidR="00D30C5D" w:rsidRPr="003F0E5B" w:rsidRDefault="00D30C5D" w:rsidP="00E51E28">
      <w:pPr>
        <w:pStyle w:val="ListParagraph"/>
        <w:spacing w:line="360" w:lineRule="auto"/>
        <w:jc w:val="both"/>
        <w:rPr>
          <w:rFonts w:ascii="Times New Roman" w:hAnsi="Times New Roman" w:cs="Times New Roman"/>
          <w:sz w:val="24"/>
          <w:szCs w:val="24"/>
        </w:rPr>
      </w:pPr>
    </w:p>
    <w:p w:rsidR="00E51E28" w:rsidRPr="003F0E5B" w:rsidRDefault="00E51E28" w:rsidP="00E51E28">
      <w:pPr>
        <w:pStyle w:val="ListParagraph"/>
        <w:numPr>
          <w:ilvl w:val="0"/>
          <w:numId w:val="17"/>
        </w:numPr>
        <w:spacing w:line="360" w:lineRule="auto"/>
        <w:jc w:val="both"/>
        <w:rPr>
          <w:rFonts w:ascii="Times New Roman" w:hAnsi="Times New Roman" w:cs="Times New Roman"/>
          <w:sz w:val="24"/>
          <w:szCs w:val="24"/>
        </w:rPr>
      </w:pPr>
      <w:r w:rsidRPr="003F0E5B">
        <w:rPr>
          <w:rFonts w:ascii="Times New Roman" w:hAnsi="Times New Roman" w:cs="Times New Roman"/>
          <w:sz w:val="24"/>
          <w:szCs w:val="24"/>
          <w:u w:val="single"/>
        </w:rPr>
        <w:t>Damages</w:t>
      </w:r>
    </w:p>
    <w:p w:rsidR="00E51E28" w:rsidRPr="003F0E5B" w:rsidRDefault="00E51E28" w:rsidP="00E51E28">
      <w:pPr>
        <w:pStyle w:val="ListParagraph"/>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The Plaintiff prayed for damages for lost earnings.  She claimed that the house was </w:t>
      </w:r>
      <w:r w:rsidR="00003A50" w:rsidRPr="003F0E5B">
        <w:rPr>
          <w:rFonts w:ascii="Times New Roman" w:hAnsi="Times New Roman" w:cs="Times New Roman"/>
          <w:sz w:val="24"/>
          <w:szCs w:val="24"/>
        </w:rPr>
        <w:t>aimed</w:t>
      </w:r>
      <w:r w:rsidRPr="003F0E5B">
        <w:rPr>
          <w:rFonts w:ascii="Times New Roman" w:hAnsi="Times New Roman" w:cs="Times New Roman"/>
          <w:sz w:val="24"/>
          <w:szCs w:val="24"/>
        </w:rPr>
        <w:t xml:space="preserve"> at being rented at shs. </w:t>
      </w:r>
      <w:proofErr w:type="gramStart"/>
      <w:r w:rsidRPr="003F0E5B">
        <w:rPr>
          <w:rFonts w:ascii="Times New Roman" w:hAnsi="Times New Roman" w:cs="Times New Roman"/>
          <w:sz w:val="24"/>
          <w:szCs w:val="24"/>
        </w:rPr>
        <w:t>1,000,000/- only (</w:t>
      </w:r>
      <w:r w:rsidRPr="003F0E5B">
        <w:rPr>
          <w:rFonts w:ascii="Times New Roman" w:hAnsi="Times New Roman" w:cs="Times New Roman"/>
          <w:i/>
          <w:sz w:val="24"/>
          <w:szCs w:val="24"/>
        </w:rPr>
        <w:t xml:space="preserve">one </w:t>
      </w:r>
      <w:r w:rsidR="00D30C5D" w:rsidRPr="003F0E5B">
        <w:rPr>
          <w:rFonts w:ascii="Times New Roman" w:hAnsi="Times New Roman" w:cs="Times New Roman"/>
          <w:i/>
          <w:sz w:val="24"/>
          <w:szCs w:val="24"/>
        </w:rPr>
        <w:t>million</w:t>
      </w:r>
      <w:r w:rsidRPr="003F0E5B">
        <w:rPr>
          <w:rFonts w:ascii="Times New Roman" w:hAnsi="Times New Roman" w:cs="Times New Roman"/>
          <w:i/>
          <w:sz w:val="24"/>
          <w:szCs w:val="24"/>
        </w:rPr>
        <w:t>)</w:t>
      </w:r>
      <w:r w:rsidRPr="003F0E5B">
        <w:rPr>
          <w:rFonts w:ascii="Times New Roman" w:hAnsi="Times New Roman" w:cs="Times New Roman"/>
          <w:sz w:val="24"/>
          <w:szCs w:val="24"/>
        </w:rPr>
        <w:t xml:space="preserve"> per month.</w:t>
      </w:r>
      <w:proofErr w:type="gramEnd"/>
      <w:r w:rsidRPr="003F0E5B">
        <w:rPr>
          <w:rFonts w:ascii="Times New Roman" w:hAnsi="Times New Roman" w:cs="Times New Roman"/>
          <w:sz w:val="24"/>
          <w:szCs w:val="24"/>
        </w:rPr>
        <w:t xml:space="preserve">  This amount is claimed as a future loss, claimed among the </w:t>
      </w:r>
      <w:r w:rsidR="00003A50" w:rsidRPr="003F0E5B">
        <w:rPr>
          <w:rFonts w:ascii="Times New Roman" w:hAnsi="Times New Roman" w:cs="Times New Roman"/>
          <w:sz w:val="24"/>
          <w:szCs w:val="24"/>
        </w:rPr>
        <w:t>genre</w:t>
      </w:r>
      <w:r w:rsidRPr="003F0E5B">
        <w:rPr>
          <w:rFonts w:ascii="Times New Roman" w:hAnsi="Times New Roman" w:cs="Times New Roman"/>
          <w:sz w:val="24"/>
          <w:szCs w:val="24"/>
        </w:rPr>
        <w:t xml:space="preserve"> of general damages.</w:t>
      </w:r>
    </w:p>
    <w:p w:rsidR="00E51E28" w:rsidRPr="003F0E5B" w:rsidRDefault="002006BC" w:rsidP="00E51E28">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Being general damages, i</w:t>
      </w:r>
      <w:r w:rsidR="00E51E28" w:rsidRPr="003F0E5B">
        <w:rPr>
          <w:rFonts w:ascii="Times New Roman" w:hAnsi="Times New Roman" w:cs="Times New Roman"/>
          <w:sz w:val="24"/>
          <w:szCs w:val="24"/>
        </w:rPr>
        <w:t>t is trite law that it ought not to be specifically pleaded as is the case with special damages.</w:t>
      </w:r>
    </w:p>
    <w:p w:rsidR="00E51E28" w:rsidRPr="003F0E5B" w:rsidRDefault="00E51E28" w:rsidP="00E51E28">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In a</w:t>
      </w:r>
      <w:r w:rsidR="00BF5160" w:rsidRPr="003F0E5B">
        <w:rPr>
          <w:rFonts w:ascii="Times New Roman" w:hAnsi="Times New Roman" w:cs="Times New Roman"/>
          <w:sz w:val="24"/>
          <w:szCs w:val="24"/>
        </w:rPr>
        <w:t>ssessing future lost earnings, C</w:t>
      </w:r>
      <w:r w:rsidRPr="003F0E5B">
        <w:rPr>
          <w:rFonts w:ascii="Times New Roman" w:hAnsi="Times New Roman" w:cs="Times New Roman"/>
          <w:sz w:val="24"/>
          <w:szCs w:val="24"/>
        </w:rPr>
        <w:t xml:space="preserve">ourts are normally guided by the evidence adduced, past awards and general judicial consideration.  I do agree with the principle in </w:t>
      </w:r>
      <w:r w:rsidRPr="003F0E5B">
        <w:rPr>
          <w:rFonts w:ascii="Times New Roman" w:hAnsi="Times New Roman" w:cs="Times New Roman"/>
          <w:b/>
          <w:i/>
          <w:sz w:val="24"/>
          <w:szCs w:val="24"/>
          <w:u w:val="single"/>
        </w:rPr>
        <w:t>Robert Cu</w:t>
      </w:r>
      <w:r w:rsidR="009F56B1" w:rsidRPr="003F0E5B">
        <w:rPr>
          <w:rFonts w:ascii="Times New Roman" w:hAnsi="Times New Roman" w:cs="Times New Roman"/>
          <w:b/>
          <w:i/>
          <w:sz w:val="24"/>
          <w:szCs w:val="24"/>
          <w:u w:val="single"/>
        </w:rPr>
        <w:t>o</w:t>
      </w:r>
      <w:r w:rsidRPr="003F0E5B">
        <w:rPr>
          <w:rFonts w:ascii="Times New Roman" w:hAnsi="Times New Roman" w:cs="Times New Roman"/>
          <w:b/>
          <w:i/>
          <w:sz w:val="24"/>
          <w:szCs w:val="24"/>
          <w:u w:val="single"/>
        </w:rPr>
        <w:t xml:space="preserve">ssens </w:t>
      </w:r>
      <w:r w:rsidR="0079441C" w:rsidRPr="003F0E5B">
        <w:rPr>
          <w:rFonts w:ascii="Times New Roman" w:hAnsi="Times New Roman" w:cs="Times New Roman"/>
          <w:b/>
          <w:i/>
          <w:sz w:val="24"/>
          <w:szCs w:val="24"/>
          <w:u w:val="single"/>
        </w:rPr>
        <w:t>V</w:t>
      </w:r>
      <w:r w:rsidRPr="003F0E5B">
        <w:rPr>
          <w:rFonts w:ascii="Times New Roman" w:hAnsi="Times New Roman" w:cs="Times New Roman"/>
          <w:b/>
          <w:i/>
          <w:sz w:val="24"/>
          <w:szCs w:val="24"/>
          <w:u w:val="single"/>
        </w:rPr>
        <w:t xml:space="preserve"> A</w:t>
      </w:r>
      <w:r w:rsidR="0079441C" w:rsidRPr="003F0E5B">
        <w:rPr>
          <w:rFonts w:ascii="Times New Roman" w:hAnsi="Times New Roman" w:cs="Times New Roman"/>
          <w:b/>
          <w:i/>
          <w:sz w:val="24"/>
          <w:szCs w:val="24"/>
          <w:u w:val="single"/>
        </w:rPr>
        <w:t>G</w:t>
      </w:r>
      <w:r w:rsidRPr="003F0E5B">
        <w:rPr>
          <w:rFonts w:ascii="Times New Roman" w:hAnsi="Times New Roman" w:cs="Times New Roman"/>
          <w:b/>
          <w:i/>
          <w:sz w:val="24"/>
          <w:szCs w:val="24"/>
          <w:u w:val="single"/>
        </w:rPr>
        <w:t xml:space="preserve">. </w:t>
      </w:r>
      <w:proofErr w:type="gramStart"/>
      <w:r w:rsidRPr="003F0E5B">
        <w:rPr>
          <w:rFonts w:ascii="Times New Roman" w:hAnsi="Times New Roman" w:cs="Times New Roman"/>
          <w:b/>
          <w:i/>
          <w:sz w:val="24"/>
          <w:szCs w:val="24"/>
          <w:u w:val="single"/>
        </w:rPr>
        <w:t xml:space="preserve">Civil </w:t>
      </w:r>
      <w:r w:rsidR="00003A50" w:rsidRPr="003F0E5B">
        <w:rPr>
          <w:rFonts w:ascii="Times New Roman" w:hAnsi="Times New Roman" w:cs="Times New Roman"/>
          <w:b/>
          <w:i/>
          <w:sz w:val="24"/>
          <w:szCs w:val="24"/>
          <w:u w:val="single"/>
        </w:rPr>
        <w:t>Appeal</w:t>
      </w:r>
      <w:r w:rsidRPr="003F0E5B">
        <w:rPr>
          <w:rFonts w:ascii="Times New Roman" w:hAnsi="Times New Roman" w:cs="Times New Roman"/>
          <w:b/>
          <w:i/>
          <w:sz w:val="24"/>
          <w:szCs w:val="24"/>
          <w:u w:val="single"/>
        </w:rPr>
        <w:t xml:space="preserve"> NO.</w:t>
      </w:r>
      <w:proofErr w:type="gramEnd"/>
      <w:r w:rsidRPr="003F0E5B">
        <w:rPr>
          <w:rFonts w:ascii="Times New Roman" w:hAnsi="Times New Roman" w:cs="Times New Roman"/>
          <w:b/>
          <w:i/>
          <w:sz w:val="24"/>
          <w:szCs w:val="24"/>
          <w:u w:val="single"/>
        </w:rPr>
        <w:t xml:space="preserve"> 8/</w:t>
      </w:r>
      <w:r w:rsidR="009F56B1" w:rsidRPr="003F0E5B">
        <w:rPr>
          <w:rFonts w:ascii="Times New Roman" w:hAnsi="Times New Roman" w:cs="Times New Roman"/>
          <w:b/>
          <w:i/>
          <w:sz w:val="24"/>
          <w:szCs w:val="24"/>
          <w:u w:val="single"/>
        </w:rPr>
        <w:t>19</w:t>
      </w:r>
      <w:r w:rsidRPr="003F0E5B">
        <w:rPr>
          <w:rFonts w:ascii="Times New Roman" w:hAnsi="Times New Roman" w:cs="Times New Roman"/>
          <w:b/>
          <w:i/>
          <w:sz w:val="24"/>
          <w:szCs w:val="24"/>
          <w:u w:val="single"/>
        </w:rPr>
        <w:t>99</w:t>
      </w:r>
      <w:r w:rsidRPr="003F0E5B">
        <w:rPr>
          <w:rFonts w:ascii="Times New Roman" w:hAnsi="Times New Roman" w:cs="Times New Roman"/>
          <w:sz w:val="24"/>
          <w:szCs w:val="24"/>
        </w:rPr>
        <w:t xml:space="preserve"> where </w:t>
      </w:r>
      <w:r w:rsidRPr="003F0E5B">
        <w:rPr>
          <w:rFonts w:ascii="Times New Roman" w:hAnsi="Times New Roman" w:cs="Times New Roman"/>
          <w:b/>
          <w:sz w:val="24"/>
          <w:szCs w:val="24"/>
        </w:rPr>
        <w:t>Order JSC</w:t>
      </w:r>
      <w:r w:rsidRPr="003F0E5B">
        <w:rPr>
          <w:rFonts w:ascii="Times New Roman" w:hAnsi="Times New Roman" w:cs="Times New Roman"/>
          <w:sz w:val="24"/>
          <w:szCs w:val="24"/>
        </w:rPr>
        <w:t xml:space="preserve"> held that;</w:t>
      </w:r>
    </w:p>
    <w:p w:rsidR="00E51E28" w:rsidRPr="003F0E5B" w:rsidRDefault="00E51E28" w:rsidP="00E51E28">
      <w:pPr>
        <w:spacing w:line="360" w:lineRule="auto"/>
        <w:ind w:left="720"/>
        <w:jc w:val="both"/>
        <w:rPr>
          <w:rFonts w:ascii="Times New Roman" w:hAnsi="Times New Roman" w:cs="Times New Roman"/>
          <w:i/>
          <w:sz w:val="24"/>
          <w:szCs w:val="24"/>
        </w:rPr>
      </w:pPr>
      <w:r w:rsidRPr="003F0E5B">
        <w:rPr>
          <w:rFonts w:ascii="Times New Roman" w:hAnsi="Times New Roman" w:cs="Times New Roman"/>
          <w:i/>
          <w:sz w:val="24"/>
          <w:szCs w:val="24"/>
        </w:rPr>
        <w:t>“</w:t>
      </w:r>
      <w:r w:rsidR="002C2376" w:rsidRPr="003F0E5B">
        <w:rPr>
          <w:rFonts w:ascii="Times New Roman" w:hAnsi="Times New Roman" w:cs="Times New Roman"/>
          <w:i/>
          <w:sz w:val="24"/>
          <w:szCs w:val="24"/>
        </w:rPr>
        <w:t>In</w:t>
      </w:r>
      <w:r w:rsidRPr="003F0E5B">
        <w:rPr>
          <w:rFonts w:ascii="Times New Roman" w:hAnsi="Times New Roman" w:cs="Times New Roman"/>
          <w:i/>
          <w:sz w:val="24"/>
          <w:szCs w:val="24"/>
        </w:rPr>
        <w:t xml:space="preserve"> practice, since the future loss cannot usually be provided, the Court has to make broad estimate taking into account all proved facts and probabilities of the particular case”</w:t>
      </w:r>
    </w:p>
    <w:p w:rsidR="00003A50" w:rsidRPr="003F0E5B" w:rsidRDefault="00003A50" w:rsidP="00E51E28">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I do therefore agree with Counsel for the Plaintiff that the Plaintiff is entitled to this prayer.  For the said loss, this Court considers that given the commercial value of such plots in Uganda, the least the Plaintiff would earn is about shs. </w:t>
      </w:r>
      <w:proofErr w:type="gramStart"/>
      <w:r w:rsidRPr="003F0E5B">
        <w:rPr>
          <w:rFonts w:ascii="Times New Roman" w:hAnsi="Times New Roman" w:cs="Times New Roman"/>
          <w:sz w:val="24"/>
          <w:szCs w:val="24"/>
        </w:rPr>
        <w:t>100,000/- only (</w:t>
      </w:r>
      <w:r w:rsidRPr="003F0E5B">
        <w:rPr>
          <w:rFonts w:ascii="Times New Roman" w:hAnsi="Times New Roman" w:cs="Times New Roman"/>
          <w:i/>
          <w:sz w:val="24"/>
          <w:szCs w:val="24"/>
        </w:rPr>
        <w:t>one hundred thousand)</w:t>
      </w:r>
      <w:r w:rsidRPr="003F0E5B">
        <w:rPr>
          <w:rFonts w:ascii="Times New Roman" w:hAnsi="Times New Roman" w:cs="Times New Roman"/>
          <w:sz w:val="24"/>
          <w:szCs w:val="24"/>
        </w:rPr>
        <w:t xml:space="preserve"> per month, hence shs.</w:t>
      </w:r>
      <w:proofErr w:type="gramEnd"/>
      <w:r w:rsidRPr="003F0E5B">
        <w:rPr>
          <w:rFonts w:ascii="Times New Roman" w:hAnsi="Times New Roman" w:cs="Times New Roman"/>
          <w:sz w:val="24"/>
          <w:szCs w:val="24"/>
        </w:rPr>
        <w:t xml:space="preserve"> </w:t>
      </w:r>
      <w:proofErr w:type="gramStart"/>
      <w:r w:rsidRPr="003F0E5B">
        <w:rPr>
          <w:rFonts w:ascii="Times New Roman" w:hAnsi="Times New Roman" w:cs="Times New Roman"/>
          <w:sz w:val="24"/>
          <w:szCs w:val="24"/>
        </w:rPr>
        <w:t>1,200,000/- (</w:t>
      </w:r>
      <w:r w:rsidRPr="003F0E5B">
        <w:rPr>
          <w:rFonts w:ascii="Times New Roman" w:hAnsi="Times New Roman" w:cs="Times New Roman"/>
          <w:i/>
          <w:sz w:val="24"/>
          <w:szCs w:val="24"/>
        </w:rPr>
        <w:t>one million, two hundred thousand)</w:t>
      </w:r>
      <w:r w:rsidRPr="003F0E5B">
        <w:rPr>
          <w:rFonts w:ascii="Times New Roman" w:hAnsi="Times New Roman" w:cs="Times New Roman"/>
          <w:sz w:val="24"/>
          <w:szCs w:val="24"/>
        </w:rPr>
        <w:t xml:space="preserve"> per annum.</w:t>
      </w:r>
      <w:proofErr w:type="gramEnd"/>
    </w:p>
    <w:p w:rsidR="00003A50" w:rsidRPr="003F0E5B" w:rsidRDefault="004D4EF2" w:rsidP="00E51E28">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From the year 200</w:t>
      </w:r>
      <w:r w:rsidR="00003A50" w:rsidRPr="003F0E5B">
        <w:rPr>
          <w:rFonts w:ascii="Times New Roman" w:hAnsi="Times New Roman" w:cs="Times New Roman"/>
          <w:sz w:val="24"/>
          <w:szCs w:val="24"/>
        </w:rPr>
        <w:t xml:space="preserve">6, to the year 2018 (April) is about 11 years.  </w:t>
      </w:r>
      <w:proofErr w:type="gramStart"/>
      <w:r w:rsidR="00003A50" w:rsidRPr="003F0E5B">
        <w:rPr>
          <w:rFonts w:ascii="Times New Roman" w:hAnsi="Times New Roman" w:cs="Times New Roman"/>
          <w:sz w:val="24"/>
          <w:szCs w:val="24"/>
        </w:rPr>
        <w:t>Hence shs.</w:t>
      </w:r>
      <w:proofErr w:type="gramEnd"/>
      <w:r w:rsidR="00003A50" w:rsidRPr="003F0E5B">
        <w:rPr>
          <w:rFonts w:ascii="Times New Roman" w:hAnsi="Times New Roman" w:cs="Times New Roman"/>
          <w:sz w:val="24"/>
          <w:szCs w:val="24"/>
        </w:rPr>
        <w:t xml:space="preserve"> 1,200,000/- x 11 = shs. </w:t>
      </w:r>
      <w:proofErr w:type="gramStart"/>
      <w:r w:rsidR="00003A50" w:rsidRPr="003F0E5B">
        <w:rPr>
          <w:rFonts w:ascii="Times New Roman" w:hAnsi="Times New Roman" w:cs="Times New Roman"/>
          <w:sz w:val="24"/>
          <w:szCs w:val="24"/>
        </w:rPr>
        <w:t>13,200,000/- (</w:t>
      </w:r>
      <w:r w:rsidR="00003A50" w:rsidRPr="003F0E5B">
        <w:rPr>
          <w:rFonts w:ascii="Times New Roman" w:hAnsi="Times New Roman" w:cs="Times New Roman"/>
          <w:i/>
          <w:sz w:val="24"/>
          <w:szCs w:val="24"/>
        </w:rPr>
        <w:t>thirteen million, two hundred thousand</w:t>
      </w:r>
      <w:r w:rsidR="00003A50" w:rsidRPr="003F0E5B">
        <w:rPr>
          <w:rFonts w:ascii="Times New Roman" w:hAnsi="Times New Roman" w:cs="Times New Roman"/>
          <w:sz w:val="24"/>
          <w:szCs w:val="24"/>
        </w:rPr>
        <w:t>) only.</w:t>
      </w:r>
      <w:proofErr w:type="gramEnd"/>
      <w:r w:rsidR="00003A50" w:rsidRPr="003F0E5B">
        <w:rPr>
          <w:rFonts w:ascii="Times New Roman" w:hAnsi="Times New Roman" w:cs="Times New Roman"/>
          <w:sz w:val="24"/>
          <w:szCs w:val="24"/>
        </w:rPr>
        <w:t xml:space="preserve">  I grant the Plaintiff shs. </w:t>
      </w:r>
      <w:proofErr w:type="gramStart"/>
      <w:r w:rsidR="00003A50" w:rsidRPr="003F0E5B">
        <w:rPr>
          <w:rFonts w:ascii="Times New Roman" w:hAnsi="Times New Roman" w:cs="Times New Roman"/>
          <w:sz w:val="24"/>
          <w:szCs w:val="24"/>
        </w:rPr>
        <w:t>13,200,000/- (</w:t>
      </w:r>
      <w:r w:rsidR="00003A50" w:rsidRPr="003F0E5B">
        <w:rPr>
          <w:rFonts w:ascii="Times New Roman" w:hAnsi="Times New Roman" w:cs="Times New Roman"/>
          <w:i/>
          <w:sz w:val="24"/>
          <w:szCs w:val="24"/>
        </w:rPr>
        <w:t>thirteen million, two hundred thousand</w:t>
      </w:r>
      <w:r w:rsidR="00003A50" w:rsidRPr="003F0E5B">
        <w:rPr>
          <w:rFonts w:ascii="Times New Roman" w:hAnsi="Times New Roman" w:cs="Times New Roman"/>
          <w:sz w:val="24"/>
          <w:szCs w:val="24"/>
        </w:rPr>
        <w:t xml:space="preserve">) </w:t>
      </w:r>
      <w:r w:rsidR="002C2376" w:rsidRPr="003F0E5B">
        <w:rPr>
          <w:rFonts w:ascii="Times New Roman" w:hAnsi="Times New Roman" w:cs="Times New Roman"/>
          <w:sz w:val="24"/>
          <w:szCs w:val="24"/>
        </w:rPr>
        <w:t>only</w:t>
      </w:r>
      <w:r w:rsidR="002C2376" w:rsidRPr="003F0E5B">
        <w:rPr>
          <w:rFonts w:ascii="Times New Roman" w:hAnsi="Times New Roman" w:cs="Times New Roman"/>
          <w:b/>
          <w:sz w:val="24"/>
          <w:szCs w:val="24"/>
        </w:rPr>
        <w:t xml:space="preserve"> </w:t>
      </w:r>
      <w:r w:rsidR="002C2376" w:rsidRPr="003F0E5B">
        <w:rPr>
          <w:rFonts w:ascii="Times New Roman" w:hAnsi="Times New Roman" w:cs="Times New Roman"/>
          <w:sz w:val="24"/>
          <w:szCs w:val="24"/>
        </w:rPr>
        <w:t>as</w:t>
      </w:r>
      <w:r w:rsidR="00003A50" w:rsidRPr="003F0E5B">
        <w:rPr>
          <w:rFonts w:ascii="Times New Roman" w:hAnsi="Times New Roman" w:cs="Times New Roman"/>
          <w:sz w:val="24"/>
          <w:szCs w:val="24"/>
        </w:rPr>
        <w:t xml:space="preserve"> damages for lost earning.</w:t>
      </w:r>
      <w:proofErr w:type="gramEnd"/>
    </w:p>
    <w:p w:rsidR="00003A50" w:rsidRPr="003F0E5B" w:rsidRDefault="00003A50" w:rsidP="00E51E28">
      <w:pPr>
        <w:spacing w:line="360" w:lineRule="auto"/>
        <w:jc w:val="both"/>
        <w:rPr>
          <w:rFonts w:ascii="Times New Roman" w:hAnsi="Times New Roman" w:cs="Times New Roman"/>
          <w:b/>
          <w:sz w:val="24"/>
          <w:szCs w:val="24"/>
        </w:rPr>
      </w:pPr>
    </w:p>
    <w:p w:rsidR="00003A50" w:rsidRPr="003F0E5B" w:rsidRDefault="00003A50" w:rsidP="00E51E28">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lastRenderedPageBreak/>
        <w:t>The Plai</w:t>
      </w:r>
      <w:r w:rsidR="0079441C" w:rsidRPr="003F0E5B">
        <w:rPr>
          <w:rFonts w:ascii="Times New Roman" w:hAnsi="Times New Roman" w:cs="Times New Roman"/>
          <w:sz w:val="24"/>
          <w:szCs w:val="24"/>
        </w:rPr>
        <w:t>ntiff also suffered pain, and psychological</w:t>
      </w:r>
      <w:r w:rsidRPr="003F0E5B">
        <w:rPr>
          <w:rFonts w:ascii="Times New Roman" w:hAnsi="Times New Roman" w:cs="Times New Roman"/>
          <w:sz w:val="24"/>
          <w:szCs w:val="24"/>
        </w:rPr>
        <w:t xml:space="preserve"> torture, which she testified to.  This Court will grant her shs. </w:t>
      </w:r>
      <w:proofErr w:type="gramStart"/>
      <w:r w:rsidRPr="003F0E5B">
        <w:rPr>
          <w:rFonts w:ascii="Times New Roman" w:hAnsi="Times New Roman" w:cs="Times New Roman"/>
          <w:sz w:val="24"/>
          <w:szCs w:val="24"/>
        </w:rPr>
        <w:t>2,000,000/- (</w:t>
      </w:r>
      <w:r w:rsidRPr="003F0E5B">
        <w:rPr>
          <w:rFonts w:ascii="Times New Roman" w:hAnsi="Times New Roman" w:cs="Times New Roman"/>
          <w:i/>
          <w:sz w:val="24"/>
          <w:szCs w:val="24"/>
        </w:rPr>
        <w:t xml:space="preserve">two million) </w:t>
      </w:r>
      <w:r w:rsidRPr="003F0E5B">
        <w:rPr>
          <w:rFonts w:ascii="Times New Roman" w:hAnsi="Times New Roman" w:cs="Times New Roman"/>
          <w:sz w:val="24"/>
          <w:szCs w:val="24"/>
        </w:rPr>
        <w:t>per year for 11 years = 22,000,000/- only (</w:t>
      </w:r>
      <w:r w:rsidRPr="003F0E5B">
        <w:rPr>
          <w:rFonts w:ascii="Times New Roman" w:hAnsi="Times New Roman" w:cs="Times New Roman"/>
          <w:i/>
          <w:sz w:val="24"/>
          <w:szCs w:val="24"/>
        </w:rPr>
        <w:t>twenty two</w:t>
      </w:r>
      <w:r w:rsidR="00546384" w:rsidRPr="003F0E5B">
        <w:rPr>
          <w:rFonts w:ascii="Times New Roman" w:hAnsi="Times New Roman" w:cs="Times New Roman"/>
          <w:i/>
          <w:sz w:val="24"/>
          <w:szCs w:val="24"/>
        </w:rPr>
        <w:t xml:space="preserve"> million</w:t>
      </w:r>
      <w:r w:rsidRPr="003F0E5B">
        <w:rPr>
          <w:rFonts w:ascii="Times New Roman" w:hAnsi="Times New Roman" w:cs="Times New Roman"/>
          <w:i/>
          <w:sz w:val="24"/>
          <w:szCs w:val="24"/>
        </w:rPr>
        <w:t>)</w:t>
      </w:r>
      <w:r w:rsidRPr="003F0E5B">
        <w:rPr>
          <w:rFonts w:ascii="Times New Roman" w:hAnsi="Times New Roman" w:cs="Times New Roman"/>
          <w:sz w:val="24"/>
          <w:szCs w:val="24"/>
        </w:rPr>
        <w:t>.</w:t>
      </w:r>
      <w:proofErr w:type="gramEnd"/>
    </w:p>
    <w:p w:rsidR="00003A50" w:rsidRPr="003F0E5B" w:rsidRDefault="00003A50" w:rsidP="00E51E28">
      <w:pPr>
        <w:spacing w:line="360" w:lineRule="auto"/>
        <w:jc w:val="both"/>
        <w:rPr>
          <w:rFonts w:ascii="Times New Roman" w:hAnsi="Times New Roman" w:cs="Times New Roman"/>
          <w:sz w:val="24"/>
          <w:szCs w:val="24"/>
        </w:rPr>
      </w:pPr>
    </w:p>
    <w:p w:rsidR="00003A50" w:rsidRPr="003F0E5B" w:rsidRDefault="00003A50" w:rsidP="00E51E28">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The general damages allowable to the Plaintiff as against all the Defendants jointly and severally </w:t>
      </w:r>
      <w:r w:rsidR="002C2376" w:rsidRPr="003F0E5B">
        <w:rPr>
          <w:rFonts w:ascii="Times New Roman" w:hAnsi="Times New Roman" w:cs="Times New Roman"/>
          <w:sz w:val="24"/>
          <w:szCs w:val="24"/>
        </w:rPr>
        <w:t>are;</w:t>
      </w:r>
    </w:p>
    <w:p w:rsidR="00003A50" w:rsidRPr="003F0E5B" w:rsidRDefault="00B86C76" w:rsidP="00003A50">
      <w:pPr>
        <w:pStyle w:val="ListParagraph"/>
        <w:numPr>
          <w:ilvl w:val="0"/>
          <w:numId w:val="18"/>
        </w:num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Shs. 13,20</w:t>
      </w:r>
      <w:r w:rsidR="00003A50" w:rsidRPr="003F0E5B">
        <w:rPr>
          <w:rFonts w:ascii="Times New Roman" w:hAnsi="Times New Roman" w:cs="Times New Roman"/>
          <w:sz w:val="24"/>
          <w:szCs w:val="24"/>
        </w:rPr>
        <w:t>0,000/- for lost earning</w:t>
      </w:r>
    </w:p>
    <w:p w:rsidR="00003A50" w:rsidRPr="003F0E5B" w:rsidRDefault="00003A50" w:rsidP="00003A50">
      <w:pPr>
        <w:pStyle w:val="ListParagraph"/>
        <w:numPr>
          <w:ilvl w:val="0"/>
          <w:numId w:val="18"/>
        </w:num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Shs. 22,000,000/- for pain and suffering</w:t>
      </w:r>
    </w:p>
    <w:p w:rsidR="007B6693" w:rsidRPr="003F0E5B" w:rsidRDefault="00003A50" w:rsidP="00003A50">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The total is s</w:t>
      </w:r>
      <w:r w:rsidR="007B6693" w:rsidRPr="003F0E5B">
        <w:rPr>
          <w:rFonts w:ascii="Times New Roman" w:hAnsi="Times New Roman" w:cs="Times New Roman"/>
          <w:sz w:val="24"/>
          <w:szCs w:val="24"/>
        </w:rPr>
        <w:t xml:space="preserve">hs. </w:t>
      </w:r>
      <w:proofErr w:type="gramStart"/>
      <w:r w:rsidR="007B6693" w:rsidRPr="003F0E5B">
        <w:rPr>
          <w:rFonts w:ascii="Times New Roman" w:hAnsi="Times New Roman" w:cs="Times New Roman"/>
          <w:sz w:val="24"/>
          <w:szCs w:val="24"/>
        </w:rPr>
        <w:t>35,200,000/- (</w:t>
      </w:r>
      <w:r w:rsidR="007B6693" w:rsidRPr="003F0E5B">
        <w:rPr>
          <w:rFonts w:ascii="Times New Roman" w:hAnsi="Times New Roman" w:cs="Times New Roman"/>
          <w:i/>
          <w:sz w:val="24"/>
          <w:szCs w:val="24"/>
        </w:rPr>
        <w:t>thirty five million, two hundred thousand)</w:t>
      </w:r>
      <w:r w:rsidR="007B6693" w:rsidRPr="003F0E5B">
        <w:rPr>
          <w:rFonts w:ascii="Times New Roman" w:hAnsi="Times New Roman" w:cs="Times New Roman"/>
          <w:sz w:val="24"/>
          <w:szCs w:val="24"/>
        </w:rPr>
        <w:t xml:space="preserve"> only.</w:t>
      </w:r>
      <w:proofErr w:type="gramEnd"/>
    </w:p>
    <w:p w:rsidR="007B6693" w:rsidRPr="003F0E5B" w:rsidRDefault="007B6693" w:rsidP="00003A50">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u w:val="single"/>
        </w:rPr>
        <w:t>Costs</w:t>
      </w:r>
    </w:p>
    <w:p w:rsidR="007B6693" w:rsidRPr="003F0E5B" w:rsidRDefault="007B6693" w:rsidP="0077031E">
      <w:pPr>
        <w:spacing w:after="0" w:line="360" w:lineRule="auto"/>
        <w:jc w:val="both"/>
        <w:rPr>
          <w:rFonts w:ascii="Times New Roman" w:hAnsi="Times New Roman" w:cs="Times New Roman"/>
          <w:sz w:val="24"/>
          <w:szCs w:val="24"/>
        </w:rPr>
      </w:pPr>
      <w:r w:rsidRPr="003F0E5B">
        <w:rPr>
          <w:rFonts w:ascii="Times New Roman" w:hAnsi="Times New Roman" w:cs="Times New Roman"/>
          <w:sz w:val="24"/>
          <w:szCs w:val="24"/>
        </w:rPr>
        <w:t>It is trite law that costs follow the event.  The Plaintiff is granted costs against the 1</w:t>
      </w:r>
      <w:r w:rsidRPr="003F0E5B">
        <w:rPr>
          <w:rFonts w:ascii="Times New Roman" w:hAnsi="Times New Roman" w:cs="Times New Roman"/>
          <w:sz w:val="24"/>
          <w:szCs w:val="24"/>
          <w:vertAlign w:val="superscript"/>
        </w:rPr>
        <w:t>st</w:t>
      </w:r>
      <w:r w:rsidRPr="003F0E5B">
        <w:rPr>
          <w:rFonts w:ascii="Times New Roman" w:hAnsi="Times New Roman" w:cs="Times New Roman"/>
          <w:sz w:val="24"/>
          <w:szCs w:val="24"/>
        </w:rPr>
        <w:t>, 2</w:t>
      </w:r>
      <w:r w:rsidRPr="003F0E5B">
        <w:rPr>
          <w:rFonts w:ascii="Times New Roman" w:hAnsi="Times New Roman" w:cs="Times New Roman"/>
          <w:sz w:val="24"/>
          <w:szCs w:val="24"/>
          <w:vertAlign w:val="superscript"/>
        </w:rPr>
        <w:t>nd</w:t>
      </w:r>
      <w:r w:rsidRPr="003F0E5B">
        <w:rPr>
          <w:rFonts w:ascii="Times New Roman" w:hAnsi="Times New Roman" w:cs="Times New Roman"/>
          <w:sz w:val="24"/>
          <w:szCs w:val="24"/>
        </w:rPr>
        <w:t>, 3</w:t>
      </w:r>
      <w:r w:rsidRPr="003F0E5B">
        <w:rPr>
          <w:rFonts w:ascii="Times New Roman" w:hAnsi="Times New Roman" w:cs="Times New Roman"/>
          <w:sz w:val="24"/>
          <w:szCs w:val="24"/>
          <w:vertAlign w:val="superscript"/>
        </w:rPr>
        <w:t>rd</w:t>
      </w:r>
      <w:r w:rsidRPr="003F0E5B">
        <w:rPr>
          <w:rFonts w:ascii="Times New Roman" w:hAnsi="Times New Roman" w:cs="Times New Roman"/>
          <w:sz w:val="24"/>
          <w:szCs w:val="24"/>
        </w:rPr>
        <w:t xml:space="preserve"> 4</w:t>
      </w:r>
      <w:r w:rsidRPr="003F0E5B">
        <w:rPr>
          <w:rFonts w:ascii="Times New Roman" w:hAnsi="Times New Roman" w:cs="Times New Roman"/>
          <w:sz w:val="24"/>
          <w:szCs w:val="24"/>
          <w:vertAlign w:val="superscript"/>
        </w:rPr>
        <w:t>th</w:t>
      </w:r>
      <w:r w:rsidRPr="003F0E5B">
        <w:rPr>
          <w:rFonts w:ascii="Times New Roman" w:hAnsi="Times New Roman" w:cs="Times New Roman"/>
          <w:sz w:val="24"/>
          <w:szCs w:val="24"/>
        </w:rPr>
        <w:t xml:space="preserve"> and 5</w:t>
      </w:r>
      <w:r w:rsidRPr="003F0E5B">
        <w:rPr>
          <w:rFonts w:ascii="Times New Roman" w:hAnsi="Times New Roman" w:cs="Times New Roman"/>
          <w:sz w:val="24"/>
          <w:szCs w:val="24"/>
          <w:vertAlign w:val="superscript"/>
        </w:rPr>
        <w:t>th</w:t>
      </w:r>
      <w:r w:rsidRPr="003F0E5B">
        <w:rPr>
          <w:rFonts w:ascii="Times New Roman" w:hAnsi="Times New Roman" w:cs="Times New Roman"/>
          <w:sz w:val="24"/>
          <w:szCs w:val="24"/>
        </w:rPr>
        <w:t xml:space="preserve"> Defendants as prayed.</w:t>
      </w:r>
    </w:p>
    <w:p w:rsidR="00CC6E5C" w:rsidRPr="003F0E5B" w:rsidRDefault="00CC6E5C" w:rsidP="00CC6E5C">
      <w:pPr>
        <w:spacing w:after="0" w:line="240" w:lineRule="auto"/>
        <w:jc w:val="both"/>
        <w:rPr>
          <w:rFonts w:ascii="Times New Roman" w:hAnsi="Times New Roman" w:cs="Times New Roman"/>
          <w:sz w:val="24"/>
          <w:szCs w:val="24"/>
        </w:rPr>
      </w:pPr>
    </w:p>
    <w:p w:rsidR="007B6693" w:rsidRPr="003F0E5B" w:rsidRDefault="007B6693" w:rsidP="00CC6E5C">
      <w:pPr>
        <w:spacing w:after="0" w:line="240" w:lineRule="auto"/>
        <w:jc w:val="both"/>
        <w:rPr>
          <w:rFonts w:ascii="Times New Roman" w:hAnsi="Times New Roman" w:cs="Times New Roman"/>
          <w:sz w:val="24"/>
          <w:szCs w:val="24"/>
        </w:rPr>
      </w:pPr>
    </w:p>
    <w:p w:rsidR="00CC6E5C" w:rsidRPr="003F0E5B" w:rsidRDefault="007B6693" w:rsidP="00CC6E5C">
      <w:pPr>
        <w:spacing w:after="0" w:line="240" w:lineRule="auto"/>
        <w:jc w:val="both"/>
        <w:rPr>
          <w:rFonts w:ascii="Times New Roman" w:hAnsi="Times New Roman" w:cs="Times New Roman"/>
          <w:sz w:val="24"/>
          <w:szCs w:val="24"/>
          <w:u w:val="single"/>
        </w:rPr>
      </w:pPr>
      <w:r w:rsidRPr="003F0E5B">
        <w:rPr>
          <w:rFonts w:ascii="Times New Roman" w:hAnsi="Times New Roman" w:cs="Times New Roman"/>
          <w:sz w:val="24"/>
          <w:szCs w:val="24"/>
          <w:u w:val="single"/>
        </w:rPr>
        <w:t>Interest</w:t>
      </w:r>
    </w:p>
    <w:p w:rsidR="0077031E" w:rsidRPr="003F0E5B" w:rsidRDefault="0077031E" w:rsidP="00CC6E5C">
      <w:pPr>
        <w:spacing w:after="0" w:line="240" w:lineRule="auto"/>
        <w:jc w:val="both"/>
        <w:rPr>
          <w:rFonts w:ascii="Times New Roman" w:hAnsi="Times New Roman" w:cs="Times New Roman"/>
          <w:sz w:val="24"/>
          <w:szCs w:val="24"/>
          <w:u w:val="single"/>
        </w:rPr>
      </w:pPr>
    </w:p>
    <w:p w:rsidR="007B6693" w:rsidRPr="003F0E5B" w:rsidRDefault="007B6693" w:rsidP="00003A50">
      <w:pPr>
        <w:spacing w:line="360" w:lineRule="auto"/>
        <w:jc w:val="both"/>
        <w:rPr>
          <w:rFonts w:ascii="Times New Roman" w:hAnsi="Times New Roman" w:cs="Times New Roman"/>
          <w:b/>
          <w:color w:val="000000" w:themeColor="text1"/>
          <w:sz w:val="24"/>
          <w:szCs w:val="24"/>
          <w:u w:val="single"/>
        </w:rPr>
      </w:pPr>
      <w:r w:rsidRPr="003F0E5B">
        <w:rPr>
          <w:rFonts w:ascii="Times New Roman" w:hAnsi="Times New Roman" w:cs="Times New Roman"/>
          <w:sz w:val="24"/>
          <w:szCs w:val="24"/>
        </w:rPr>
        <w:t>Interest is discretionary; (</w:t>
      </w:r>
      <w:r w:rsidRPr="003F0E5B">
        <w:rPr>
          <w:rFonts w:ascii="Times New Roman" w:hAnsi="Times New Roman" w:cs="Times New Roman"/>
          <w:i/>
          <w:sz w:val="24"/>
          <w:szCs w:val="24"/>
          <w:u w:val="single"/>
        </w:rPr>
        <w:t>See</w:t>
      </w:r>
      <w:r w:rsidRPr="003F0E5B">
        <w:rPr>
          <w:rFonts w:ascii="Times New Roman" w:hAnsi="Times New Roman" w:cs="Times New Roman"/>
          <w:b/>
          <w:i/>
          <w:sz w:val="24"/>
          <w:szCs w:val="24"/>
          <w:u w:val="single"/>
        </w:rPr>
        <w:t xml:space="preserve"> </w:t>
      </w:r>
      <w:hyperlink r:id="rId8" w:tgtFrame="_blank" w:history="1">
        <w:r w:rsidRPr="003F0E5B">
          <w:rPr>
            <w:rStyle w:val="Hyperlink"/>
            <w:rFonts w:ascii="Times New Roman" w:hAnsi="Times New Roman" w:cs="Times New Roman"/>
            <w:b/>
            <w:i/>
            <w:color w:val="000000" w:themeColor="text1"/>
            <w:sz w:val="24"/>
            <w:szCs w:val="24"/>
          </w:rPr>
          <w:t>Harbutt's Plasticine</w:t>
        </w:r>
        <w:r w:rsidRPr="003F0E5B">
          <w:rPr>
            <w:rStyle w:val="Hyperlink"/>
            <w:rFonts w:ascii="Times New Roman" w:hAnsi="Times New Roman" w:cs="Times New Roman"/>
            <w:color w:val="000000" w:themeColor="text1"/>
            <w:sz w:val="24"/>
            <w:szCs w:val="24"/>
          </w:rPr>
          <w:t xml:space="preserve"> </w:t>
        </w:r>
        <w:r w:rsidRPr="003F0E5B">
          <w:rPr>
            <w:rStyle w:val="Hyperlink"/>
            <w:rFonts w:ascii="Times New Roman" w:hAnsi="Times New Roman" w:cs="Times New Roman"/>
            <w:b/>
            <w:bCs/>
            <w:i/>
            <w:color w:val="000000" w:themeColor="text1"/>
            <w:sz w:val="24"/>
            <w:szCs w:val="24"/>
          </w:rPr>
          <w:t>Ltd</w:t>
        </w:r>
        <w:r w:rsidRPr="003F0E5B">
          <w:rPr>
            <w:rStyle w:val="Hyperlink"/>
            <w:rFonts w:ascii="Times New Roman" w:hAnsi="Times New Roman" w:cs="Times New Roman"/>
            <w:b/>
            <w:i/>
            <w:color w:val="000000" w:themeColor="text1"/>
            <w:sz w:val="24"/>
            <w:szCs w:val="24"/>
          </w:rPr>
          <w:t xml:space="preserve"> versus</w:t>
        </w:r>
        <w:r w:rsidRPr="003F0E5B">
          <w:rPr>
            <w:rStyle w:val="Hyperlink"/>
            <w:rFonts w:ascii="Times New Roman" w:hAnsi="Times New Roman" w:cs="Times New Roman"/>
            <w:color w:val="000000" w:themeColor="text1"/>
            <w:sz w:val="24"/>
            <w:szCs w:val="24"/>
          </w:rPr>
          <w:t xml:space="preserve"> </w:t>
        </w:r>
        <w:r w:rsidRPr="003F0E5B">
          <w:rPr>
            <w:rStyle w:val="Hyperlink"/>
            <w:rFonts w:ascii="Times New Roman" w:hAnsi="Times New Roman" w:cs="Times New Roman"/>
            <w:b/>
            <w:bCs/>
            <w:color w:val="000000" w:themeColor="text1"/>
            <w:sz w:val="24"/>
            <w:szCs w:val="24"/>
          </w:rPr>
          <w:t>Wayne Tank</w:t>
        </w:r>
        <w:r w:rsidRPr="003F0E5B">
          <w:rPr>
            <w:rStyle w:val="Hyperlink"/>
            <w:rFonts w:ascii="Times New Roman" w:hAnsi="Times New Roman" w:cs="Times New Roman"/>
            <w:color w:val="000000" w:themeColor="text1"/>
            <w:sz w:val="24"/>
            <w:szCs w:val="24"/>
          </w:rPr>
          <w:t xml:space="preserve"> </w:t>
        </w:r>
        <w:r w:rsidRPr="003F0E5B">
          <w:rPr>
            <w:rStyle w:val="Hyperlink"/>
            <w:rFonts w:ascii="Times New Roman" w:hAnsi="Times New Roman" w:cs="Times New Roman"/>
            <w:b/>
            <w:i/>
            <w:color w:val="000000" w:themeColor="text1"/>
            <w:sz w:val="24"/>
            <w:szCs w:val="24"/>
          </w:rPr>
          <w:t>and</w:t>
        </w:r>
        <w:r w:rsidRPr="003F0E5B">
          <w:rPr>
            <w:rStyle w:val="Hyperlink"/>
            <w:rFonts w:ascii="Times New Roman" w:hAnsi="Times New Roman" w:cs="Times New Roman"/>
            <w:color w:val="000000" w:themeColor="text1"/>
            <w:sz w:val="24"/>
            <w:szCs w:val="24"/>
          </w:rPr>
          <w:t xml:space="preserve"> </w:t>
        </w:r>
        <w:r w:rsidRPr="003F0E5B">
          <w:rPr>
            <w:rStyle w:val="Hyperlink"/>
            <w:rFonts w:ascii="Times New Roman" w:hAnsi="Times New Roman" w:cs="Times New Roman"/>
            <w:b/>
            <w:bCs/>
            <w:color w:val="000000" w:themeColor="text1"/>
            <w:sz w:val="24"/>
            <w:szCs w:val="24"/>
          </w:rPr>
          <w:t>Pump Co Ltd</w:t>
        </w:r>
        <w:r w:rsidRPr="003F0E5B">
          <w:rPr>
            <w:rStyle w:val="Hyperlink"/>
            <w:rFonts w:ascii="Times New Roman" w:hAnsi="Times New Roman" w:cs="Times New Roman"/>
            <w:color w:val="000000" w:themeColor="text1"/>
            <w:sz w:val="24"/>
            <w:szCs w:val="24"/>
          </w:rPr>
          <w:t xml:space="preserve">: </w:t>
        </w:r>
        <w:r w:rsidRPr="003F0E5B">
          <w:rPr>
            <w:rStyle w:val="Hyperlink"/>
            <w:rFonts w:ascii="Times New Roman" w:hAnsi="Times New Roman" w:cs="Times New Roman"/>
            <w:b/>
            <w:i/>
            <w:color w:val="000000" w:themeColor="text1"/>
            <w:sz w:val="24"/>
            <w:szCs w:val="24"/>
          </w:rPr>
          <w:t>CA [</w:t>
        </w:r>
        <w:r w:rsidRPr="003F0E5B">
          <w:rPr>
            <w:rStyle w:val="Hyperlink"/>
            <w:rFonts w:ascii="Times New Roman" w:hAnsi="Times New Roman" w:cs="Times New Roman"/>
            <w:b/>
            <w:bCs/>
            <w:i/>
            <w:color w:val="000000" w:themeColor="text1"/>
            <w:sz w:val="24"/>
            <w:szCs w:val="24"/>
          </w:rPr>
          <w:t>1970] 1 QB</w:t>
        </w:r>
      </w:hyperlink>
    </w:p>
    <w:p w:rsidR="007B6693" w:rsidRPr="003F0E5B" w:rsidRDefault="007B6693"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t>The position of the law is that interest on special damages is awarded from the date of filing the suit until payment in full while interest on general damages is awarded from the date of Judgment until payment.</w:t>
      </w:r>
    </w:p>
    <w:p w:rsidR="007B6693" w:rsidRPr="003F0E5B" w:rsidRDefault="007B6693" w:rsidP="00003A50">
      <w:pPr>
        <w:spacing w:line="360" w:lineRule="auto"/>
        <w:jc w:val="both"/>
        <w:rPr>
          <w:rFonts w:ascii="Times New Roman" w:hAnsi="Times New Roman" w:cs="Times New Roman"/>
          <w:color w:val="000000" w:themeColor="text1"/>
          <w:sz w:val="24"/>
          <w:szCs w:val="24"/>
        </w:rPr>
      </w:pPr>
    </w:p>
    <w:p w:rsidR="003B6CE8" w:rsidRPr="003F0E5B" w:rsidRDefault="007B6693"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t>I will therefore grant interest at Court rate on the general damages from the date of Judgment, till payment in full.</w:t>
      </w:r>
    </w:p>
    <w:p w:rsidR="003B6CE8" w:rsidRPr="003F0E5B" w:rsidRDefault="003B6CE8" w:rsidP="00003A50">
      <w:pPr>
        <w:spacing w:line="360" w:lineRule="auto"/>
        <w:jc w:val="both"/>
        <w:rPr>
          <w:rFonts w:ascii="Times New Roman" w:hAnsi="Times New Roman" w:cs="Times New Roman"/>
          <w:color w:val="000000" w:themeColor="text1"/>
          <w:sz w:val="24"/>
          <w:szCs w:val="24"/>
        </w:rPr>
      </w:pPr>
    </w:p>
    <w:p w:rsidR="003B6CE8" w:rsidRPr="003F0E5B" w:rsidRDefault="003B6CE8"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u w:val="single"/>
        </w:rPr>
        <w:t>What are the individual liabilities between the Defendants</w:t>
      </w:r>
      <w:r w:rsidRPr="003F0E5B">
        <w:rPr>
          <w:rFonts w:ascii="Times New Roman" w:hAnsi="Times New Roman" w:cs="Times New Roman"/>
          <w:color w:val="000000" w:themeColor="text1"/>
          <w:sz w:val="24"/>
          <w:szCs w:val="24"/>
        </w:rPr>
        <w:t>?</w:t>
      </w:r>
    </w:p>
    <w:p w:rsidR="003B6CE8" w:rsidRPr="003F0E5B" w:rsidRDefault="003B6CE8"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lastRenderedPageBreak/>
        <w:t xml:space="preserve">During scheduling, after consolidation, a number of facts were agreed </w:t>
      </w:r>
      <w:r w:rsidR="00B217F3" w:rsidRPr="003F0E5B">
        <w:rPr>
          <w:rFonts w:ascii="Times New Roman" w:hAnsi="Times New Roman" w:cs="Times New Roman"/>
          <w:color w:val="000000" w:themeColor="text1"/>
          <w:sz w:val="24"/>
          <w:szCs w:val="24"/>
        </w:rPr>
        <w:t>upo</w:t>
      </w:r>
      <w:r w:rsidRPr="003F0E5B">
        <w:rPr>
          <w:rFonts w:ascii="Times New Roman" w:hAnsi="Times New Roman" w:cs="Times New Roman"/>
          <w:color w:val="000000" w:themeColor="text1"/>
          <w:sz w:val="24"/>
          <w:szCs w:val="24"/>
        </w:rPr>
        <w:t>n showing basically that there were agreed responsibilities as between the Defendants towards each other on the one hand an</w:t>
      </w:r>
      <w:r w:rsidR="002C2376" w:rsidRPr="003F0E5B">
        <w:rPr>
          <w:rFonts w:ascii="Times New Roman" w:hAnsi="Times New Roman" w:cs="Times New Roman"/>
          <w:color w:val="000000" w:themeColor="text1"/>
          <w:sz w:val="24"/>
          <w:szCs w:val="24"/>
        </w:rPr>
        <w:t>d</w:t>
      </w:r>
      <w:r w:rsidRPr="003F0E5B">
        <w:rPr>
          <w:rFonts w:ascii="Times New Roman" w:hAnsi="Times New Roman" w:cs="Times New Roman"/>
          <w:color w:val="000000" w:themeColor="text1"/>
          <w:sz w:val="24"/>
          <w:szCs w:val="24"/>
        </w:rPr>
        <w:t xml:space="preserve"> between them and the Plaintiff.</w:t>
      </w:r>
    </w:p>
    <w:p w:rsidR="00BA1B95" w:rsidRPr="003F0E5B" w:rsidRDefault="003B6CE8"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t>Evidence for the Defendants in Court was given through the evidence led by DW1; Sseg</w:t>
      </w:r>
      <w:r w:rsidR="00B217F3" w:rsidRPr="003F0E5B">
        <w:rPr>
          <w:rFonts w:ascii="Times New Roman" w:hAnsi="Times New Roman" w:cs="Times New Roman"/>
          <w:color w:val="000000" w:themeColor="text1"/>
          <w:sz w:val="24"/>
          <w:szCs w:val="24"/>
        </w:rPr>
        <w:t>awa Ronald Gyagenda (for Civil S</w:t>
      </w:r>
      <w:r w:rsidRPr="003F0E5B">
        <w:rPr>
          <w:rFonts w:ascii="Times New Roman" w:hAnsi="Times New Roman" w:cs="Times New Roman"/>
          <w:color w:val="000000" w:themeColor="text1"/>
          <w:sz w:val="24"/>
          <w:szCs w:val="24"/>
        </w:rPr>
        <w:t>uit No. 003/2013</w:t>
      </w:r>
      <w:r w:rsidR="002C2376" w:rsidRPr="003F0E5B">
        <w:rPr>
          <w:rFonts w:ascii="Times New Roman" w:hAnsi="Times New Roman" w:cs="Times New Roman"/>
          <w:color w:val="000000" w:themeColor="text1"/>
          <w:sz w:val="24"/>
          <w:szCs w:val="24"/>
        </w:rPr>
        <w:t xml:space="preserve">) </w:t>
      </w:r>
      <w:r w:rsidR="002C2376" w:rsidRPr="003F0E5B">
        <w:rPr>
          <w:rFonts w:ascii="Times New Roman" w:hAnsi="Times New Roman" w:cs="Times New Roman"/>
          <w:b/>
          <w:i/>
          <w:color w:val="000000" w:themeColor="text1"/>
          <w:sz w:val="24"/>
          <w:szCs w:val="24"/>
          <w:u w:val="single"/>
        </w:rPr>
        <w:t>Ssegawa</w:t>
      </w:r>
      <w:r w:rsidRPr="003F0E5B">
        <w:rPr>
          <w:rFonts w:ascii="Times New Roman" w:hAnsi="Times New Roman" w:cs="Times New Roman"/>
          <w:b/>
          <w:i/>
          <w:color w:val="000000" w:themeColor="text1"/>
          <w:sz w:val="24"/>
          <w:szCs w:val="24"/>
          <w:u w:val="single"/>
        </w:rPr>
        <w:t xml:space="preserve"> versus Uganda Micro Finance</w:t>
      </w:r>
      <w:r w:rsidRPr="003F0E5B">
        <w:rPr>
          <w:rFonts w:ascii="Times New Roman" w:hAnsi="Times New Roman" w:cs="Times New Roman"/>
          <w:color w:val="000000" w:themeColor="text1"/>
          <w:sz w:val="24"/>
          <w:szCs w:val="24"/>
        </w:rPr>
        <w:t xml:space="preserve"> now (D3) and (D2).  Evidence was also received from the exhibits D3</w:t>
      </w:r>
      <w:r w:rsidR="0077031E" w:rsidRPr="003F0E5B">
        <w:rPr>
          <w:rFonts w:ascii="Times New Roman" w:hAnsi="Times New Roman" w:cs="Times New Roman"/>
          <w:color w:val="000000" w:themeColor="text1"/>
          <w:sz w:val="24"/>
          <w:szCs w:val="24"/>
        </w:rPr>
        <w:t>;</w:t>
      </w:r>
      <w:r w:rsidRPr="003F0E5B">
        <w:rPr>
          <w:rFonts w:ascii="Times New Roman" w:hAnsi="Times New Roman" w:cs="Times New Roman"/>
          <w:color w:val="000000" w:themeColor="text1"/>
          <w:sz w:val="24"/>
          <w:szCs w:val="24"/>
        </w:rPr>
        <w:t xml:space="preserve"> (a)</w:t>
      </w:r>
      <w:r w:rsidR="0077031E" w:rsidRPr="003F0E5B">
        <w:rPr>
          <w:rFonts w:ascii="Times New Roman" w:hAnsi="Times New Roman" w:cs="Times New Roman"/>
          <w:color w:val="000000" w:themeColor="text1"/>
          <w:sz w:val="24"/>
          <w:szCs w:val="24"/>
        </w:rPr>
        <w:t>-</w:t>
      </w:r>
      <w:r w:rsidRPr="003F0E5B">
        <w:rPr>
          <w:rFonts w:ascii="Times New Roman" w:hAnsi="Times New Roman" w:cs="Times New Roman"/>
          <w:color w:val="000000" w:themeColor="text1"/>
          <w:sz w:val="24"/>
          <w:szCs w:val="24"/>
        </w:rPr>
        <w:t>Agreement, D3(b)</w:t>
      </w:r>
      <w:r w:rsidR="0077031E" w:rsidRPr="003F0E5B">
        <w:rPr>
          <w:rFonts w:ascii="Times New Roman" w:hAnsi="Times New Roman" w:cs="Times New Roman"/>
          <w:color w:val="000000" w:themeColor="text1"/>
          <w:sz w:val="24"/>
          <w:szCs w:val="24"/>
        </w:rPr>
        <w:t>-</w:t>
      </w:r>
      <w:r w:rsidRPr="003F0E5B">
        <w:rPr>
          <w:rFonts w:ascii="Times New Roman" w:hAnsi="Times New Roman" w:cs="Times New Roman"/>
          <w:color w:val="000000" w:themeColor="text1"/>
          <w:sz w:val="24"/>
          <w:szCs w:val="24"/>
        </w:rPr>
        <w:t>Memorandum of understanding, D3 (c)</w:t>
      </w:r>
      <w:r w:rsidR="0077031E" w:rsidRPr="003F0E5B">
        <w:rPr>
          <w:rFonts w:ascii="Times New Roman" w:hAnsi="Times New Roman" w:cs="Times New Roman"/>
          <w:color w:val="000000" w:themeColor="text1"/>
          <w:sz w:val="24"/>
          <w:szCs w:val="24"/>
        </w:rPr>
        <w:t>-</w:t>
      </w:r>
      <w:r w:rsidRPr="003F0E5B">
        <w:rPr>
          <w:rFonts w:ascii="Times New Roman" w:hAnsi="Times New Roman" w:cs="Times New Roman"/>
          <w:color w:val="000000" w:themeColor="text1"/>
          <w:sz w:val="24"/>
          <w:szCs w:val="24"/>
        </w:rPr>
        <w:t>Receipts D3 (d)</w:t>
      </w:r>
      <w:r w:rsidR="0077031E" w:rsidRPr="003F0E5B">
        <w:rPr>
          <w:rFonts w:ascii="Times New Roman" w:hAnsi="Times New Roman" w:cs="Times New Roman"/>
          <w:color w:val="000000" w:themeColor="text1"/>
          <w:sz w:val="24"/>
          <w:szCs w:val="24"/>
        </w:rPr>
        <w:t>-</w:t>
      </w:r>
      <w:r w:rsidRPr="003F0E5B">
        <w:rPr>
          <w:rFonts w:ascii="Times New Roman" w:hAnsi="Times New Roman" w:cs="Times New Roman"/>
          <w:color w:val="000000" w:themeColor="text1"/>
          <w:sz w:val="24"/>
          <w:szCs w:val="24"/>
        </w:rPr>
        <w:t>lette</w:t>
      </w:r>
      <w:r w:rsidR="0080182A" w:rsidRPr="003F0E5B">
        <w:rPr>
          <w:rFonts w:ascii="Times New Roman" w:hAnsi="Times New Roman" w:cs="Times New Roman"/>
          <w:color w:val="000000" w:themeColor="text1"/>
          <w:sz w:val="24"/>
          <w:szCs w:val="24"/>
        </w:rPr>
        <w:t>r of demand for money, D3(e ); a</w:t>
      </w:r>
      <w:r w:rsidRPr="003F0E5B">
        <w:rPr>
          <w:rFonts w:ascii="Times New Roman" w:hAnsi="Times New Roman" w:cs="Times New Roman"/>
          <w:color w:val="000000" w:themeColor="text1"/>
          <w:sz w:val="24"/>
          <w:szCs w:val="24"/>
        </w:rPr>
        <w:t>cknowledgement of money received from the High Court.</w:t>
      </w:r>
      <w:r w:rsidR="00BE17C6" w:rsidRPr="003F0E5B">
        <w:rPr>
          <w:rFonts w:ascii="Times New Roman" w:hAnsi="Times New Roman" w:cs="Times New Roman"/>
          <w:color w:val="000000" w:themeColor="text1"/>
          <w:sz w:val="24"/>
          <w:szCs w:val="24"/>
        </w:rPr>
        <w:t xml:space="preserve">  </w:t>
      </w:r>
      <w:proofErr w:type="gramStart"/>
      <w:r w:rsidR="00BA1B95" w:rsidRPr="003F0E5B">
        <w:rPr>
          <w:rFonts w:ascii="Times New Roman" w:hAnsi="Times New Roman" w:cs="Times New Roman"/>
          <w:color w:val="000000" w:themeColor="text1"/>
          <w:sz w:val="24"/>
          <w:szCs w:val="24"/>
        </w:rPr>
        <w:t>DW2; Kyewalabye Dennis, testified for the 1</w:t>
      </w:r>
      <w:r w:rsidR="00BA1B95" w:rsidRPr="003F0E5B">
        <w:rPr>
          <w:rFonts w:ascii="Times New Roman" w:hAnsi="Times New Roman" w:cs="Times New Roman"/>
          <w:color w:val="000000" w:themeColor="text1"/>
          <w:sz w:val="24"/>
          <w:szCs w:val="24"/>
          <w:vertAlign w:val="superscript"/>
        </w:rPr>
        <w:t>st</w:t>
      </w:r>
      <w:r w:rsidR="00BA1B95" w:rsidRPr="003F0E5B">
        <w:rPr>
          <w:rFonts w:ascii="Times New Roman" w:hAnsi="Times New Roman" w:cs="Times New Roman"/>
          <w:color w:val="000000" w:themeColor="text1"/>
          <w:sz w:val="24"/>
          <w:szCs w:val="24"/>
        </w:rPr>
        <w:t xml:space="preserve"> Defendant; Kimbugwe Jemba.</w:t>
      </w:r>
      <w:proofErr w:type="gramEnd"/>
    </w:p>
    <w:p w:rsidR="00BA1B95" w:rsidRPr="003F0E5B" w:rsidRDefault="00BA1B95" w:rsidP="00003A50">
      <w:pPr>
        <w:spacing w:line="360" w:lineRule="auto"/>
        <w:jc w:val="both"/>
        <w:rPr>
          <w:rFonts w:ascii="Times New Roman" w:hAnsi="Times New Roman" w:cs="Times New Roman"/>
          <w:color w:val="000000" w:themeColor="text1"/>
          <w:sz w:val="24"/>
          <w:szCs w:val="24"/>
        </w:rPr>
      </w:pPr>
    </w:p>
    <w:p w:rsidR="00BA1B95" w:rsidRPr="003F0E5B" w:rsidRDefault="00BA1B95"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t>From the ev</w:t>
      </w:r>
      <w:r w:rsidR="00CE1AC7" w:rsidRPr="003F0E5B">
        <w:rPr>
          <w:rFonts w:ascii="Times New Roman" w:hAnsi="Times New Roman" w:cs="Times New Roman"/>
          <w:color w:val="000000" w:themeColor="text1"/>
          <w:sz w:val="24"/>
          <w:szCs w:val="24"/>
        </w:rPr>
        <w:t>idence and pleadings on record i</w:t>
      </w:r>
      <w:r w:rsidRPr="003F0E5B">
        <w:rPr>
          <w:rFonts w:ascii="Times New Roman" w:hAnsi="Times New Roman" w:cs="Times New Roman"/>
          <w:color w:val="000000" w:themeColor="text1"/>
          <w:sz w:val="24"/>
          <w:szCs w:val="24"/>
        </w:rPr>
        <w:t>n this case, there was proof of the following facts;</w:t>
      </w:r>
    </w:p>
    <w:p w:rsidR="00BB2758" w:rsidRPr="003F0E5B" w:rsidRDefault="00BA1B95"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t>The sale of the Plaintiffs’ land was master minded by the 1</w:t>
      </w:r>
      <w:r w:rsidRPr="003F0E5B">
        <w:rPr>
          <w:rFonts w:ascii="Times New Roman" w:hAnsi="Times New Roman" w:cs="Times New Roman"/>
          <w:color w:val="000000" w:themeColor="text1"/>
          <w:sz w:val="24"/>
          <w:szCs w:val="24"/>
          <w:vertAlign w:val="superscript"/>
        </w:rPr>
        <w:t>st</w:t>
      </w:r>
      <w:r w:rsidRPr="003F0E5B">
        <w:rPr>
          <w:rFonts w:ascii="Times New Roman" w:hAnsi="Times New Roman" w:cs="Times New Roman"/>
          <w:color w:val="000000" w:themeColor="text1"/>
          <w:sz w:val="24"/>
          <w:szCs w:val="24"/>
        </w:rPr>
        <w:t xml:space="preserve"> </w:t>
      </w:r>
      <w:r w:rsidR="002C2376" w:rsidRPr="003F0E5B">
        <w:rPr>
          <w:rFonts w:ascii="Times New Roman" w:hAnsi="Times New Roman" w:cs="Times New Roman"/>
          <w:color w:val="000000" w:themeColor="text1"/>
          <w:sz w:val="24"/>
          <w:szCs w:val="24"/>
        </w:rPr>
        <w:t>Defendant;</w:t>
      </w:r>
      <w:r w:rsidRPr="003F0E5B">
        <w:rPr>
          <w:rFonts w:ascii="Times New Roman" w:hAnsi="Times New Roman" w:cs="Times New Roman"/>
          <w:color w:val="000000" w:themeColor="text1"/>
          <w:sz w:val="24"/>
          <w:szCs w:val="24"/>
        </w:rPr>
        <w:t xml:space="preserve"> Kimbugwe Jemba Jackson.  When </w:t>
      </w:r>
      <w:r w:rsidR="00CE1AC7" w:rsidRPr="003F0E5B">
        <w:rPr>
          <w:rFonts w:ascii="Times New Roman" w:hAnsi="Times New Roman" w:cs="Times New Roman"/>
          <w:color w:val="000000" w:themeColor="text1"/>
          <w:sz w:val="24"/>
          <w:szCs w:val="24"/>
        </w:rPr>
        <w:t>the 1</w:t>
      </w:r>
      <w:r w:rsidR="00CE1AC7" w:rsidRPr="003F0E5B">
        <w:rPr>
          <w:rFonts w:ascii="Times New Roman" w:hAnsi="Times New Roman" w:cs="Times New Roman"/>
          <w:color w:val="000000" w:themeColor="text1"/>
          <w:sz w:val="24"/>
          <w:szCs w:val="24"/>
          <w:vertAlign w:val="superscript"/>
        </w:rPr>
        <w:t>st</w:t>
      </w:r>
      <w:r w:rsidR="00CE1AC7" w:rsidRPr="003F0E5B">
        <w:rPr>
          <w:rFonts w:ascii="Times New Roman" w:hAnsi="Times New Roman" w:cs="Times New Roman"/>
          <w:color w:val="000000" w:themeColor="text1"/>
          <w:sz w:val="24"/>
          <w:szCs w:val="24"/>
        </w:rPr>
        <w:t xml:space="preserve"> Defendant </w:t>
      </w:r>
      <w:r w:rsidRPr="003F0E5B">
        <w:rPr>
          <w:rFonts w:ascii="Times New Roman" w:hAnsi="Times New Roman" w:cs="Times New Roman"/>
          <w:color w:val="000000" w:themeColor="text1"/>
          <w:sz w:val="24"/>
          <w:szCs w:val="24"/>
        </w:rPr>
        <w:t xml:space="preserve">pledged the title for the suit property </w:t>
      </w:r>
      <w:r w:rsidR="002C2376" w:rsidRPr="003F0E5B">
        <w:rPr>
          <w:rFonts w:ascii="Times New Roman" w:hAnsi="Times New Roman" w:cs="Times New Roman"/>
          <w:color w:val="000000" w:themeColor="text1"/>
          <w:sz w:val="24"/>
          <w:szCs w:val="24"/>
        </w:rPr>
        <w:t>to D2</w:t>
      </w:r>
      <w:r w:rsidR="00BB2758" w:rsidRPr="003F0E5B">
        <w:rPr>
          <w:rFonts w:ascii="Times New Roman" w:hAnsi="Times New Roman" w:cs="Times New Roman"/>
          <w:color w:val="000000" w:themeColor="text1"/>
          <w:sz w:val="24"/>
          <w:szCs w:val="24"/>
        </w:rPr>
        <w:t>; Uganda Micro Finance Ltd, they accepted this security without conducting a due diligence test.</w:t>
      </w:r>
    </w:p>
    <w:p w:rsidR="00BB2758" w:rsidRPr="003F0E5B" w:rsidRDefault="00BB2758"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t xml:space="preserve">As a banking or money lending institution, which is fully fledged, the processing of mortgages includes carrying out of searches on properties before they are secured.  A mortgagor </w:t>
      </w:r>
      <w:r w:rsidR="002C2376" w:rsidRPr="003F0E5B">
        <w:rPr>
          <w:rFonts w:ascii="Times New Roman" w:hAnsi="Times New Roman" w:cs="Times New Roman"/>
          <w:color w:val="000000" w:themeColor="text1"/>
          <w:sz w:val="24"/>
          <w:szCs w:val="24"/>
        </w:rPr>
        <w:t>and</w:t>
      </w:r>
      <w:r w:rsidRPr="003F0E5B">
        <w:rPr>
          <w:rFonts w:ascii="Times New Roman" w:hAnsi="Times New Roman" w:cs="Times New Roman"/>
          <w:color w:val="000000" w:themeColor="text1"/>
          <w:sz w:val="24"/>
          <w:szCs w:val="24"/>
        </w:rPr>
        <w:t xml:space="preserve"> mortgagee </w:t>
      </w:r>
      <w:r w:rsidR="0077031E" w:rsidRPr="003F0E5B">
        <w:rPr>
          <w:rFonts w:ascii="Times New Roman" w:hAnsi="Times New Roman" w:cs="Times New Roman"/>
          <w:color w:val="000000" w:themeColor="text1"/>
          <w:sz w:val="24"/>
          <w:szCs w:val="24"/>
        </w:rPr>
        <w:t>are deemed to be in fiducial</w:t>
      </w:r>
      <w:r w:rsidRPr="003F0E5B">
        <w:rPr>
          <w:rFonts w:ascii="Times New Roman" w:hAnsi="Times New Roman" w:cs="Times New Roman"/>
          <w:color w:val="000000" w:themeColor="text1"/>
          <w:sz w:val="24"/>
          <w:szCs w:val="24"/>
        </w:rPr>
        <w:t xml:space="preserve"> relationship </w:t>
      </w:r>
      <w:r w:rsidR="0077031E" w:rsidRPr="003F0E5B">
        <w:rPr>
          <w:rFonts w:ascii="Times New Roman" w:hAnsi="Times New Roman" w:cs="Times New Roman"/>
          <w:color w:val="000000" w:themeColor="text1"/>
          <w:sz w:val="24"/>
          <w:szCs w:val="24"/>
        </w:rPr>
        <w:t>while conducting</w:t>
      </w:r>
      <w:r w:rsidRPr="003F0E5B">
        <w:rPr>
          <w:rFonts w:ascii="Times New Roman" w:hAnsi="Times New Roman" w:cs="Times New Roman"/>
          <w:color w:val="000000" w:themeColor="text1"/>
          <w:sz w:val="24"/>
          <w:szCs w:val="24"/>
        </w:rPr>
        <w:t xml:space="preserve"> their transactions.  This </w:t>
      </w:r>
      <w:r w:rsidR="002C2376" w:rsidRPr="003F0E5B">
        <w:rPr>
          <w:rFonts w:ascii="Times New Roman" w:hAnsi="Times New Roman" w:cs="Times New Roman"/>
          <w:color w:val="000000" w:themeColor="text1"/>
          <w:sz w:val="24"/>
          <w:szCs w:val="24"/>
        </w:rPr>
        <w:t>Defendant</w:t>
      </w:r>
      <w:r w:rsidRPr="003F0E5B">
        <w:rPr>
          <w:rFonts w:ascii="Times New Roman" w:hAnsi="Times New Roman" w:cs="Times New Roman"/>
          <w:color w:val="000000" w:themeColor="text1"/>
          <w:sz w:val="24"/>
          <w:szCs w:val="24"/>
        </w:rPr>
        <w:t xml:space="preserve"> therefore owed a duty of care to those who would respond to its </w:t>
      </w:r>
      <w:r w:rsidR="002C2376" w:rsidRPr="003F0E5B">
        <w:rPr>
          <w:rFonts w:ascii="Times New Roman" w:hAnsi="Times New Roman" w:cs="Times New Roman"/>
          <w:color w:val="000000" w:themeColor="text1"/>
          <w:sz w:val="24"/>
          <w:szCs w:val="24"/>
        </w:rPr>
        <w:t>intended use</w:t>
      </w:r>
      <w:r w:rsidRPr="003F0E5B">
        <w:rPr>
          <w:rFonts w:ascii="Times New Roman" w:hAnsi="Times New Roman" w:cs="Times New Roman"/>
          <w:color w:val="000000" w:themeColor="text1"/>
          <w:sz w:val="24"/>
          <w:szCs w:val="24"/>
        </w:rPr>
        <w:t xml:space="preserve"> of this title</w:t>
      </w:r>
      <w:r w:rsidR="0077031E" w:rsidRPr="003F0E5B">
        <w:rPr>
          <w:rFonts w:ascii="Times New Roman" w:hAnsi="Times New Roman" w:cs="Times New Roman"/>
          <w:color w:val="000000" w:themeColor="text1"/>
          <w:sz w:val="24"/>
          <w:szCs w:val="24"/>
        </w:rPr>
        <w:t>, to ensure</w:t>
      </w:r>
      <w:r w:rsidRPr="003F0E5B">
        <w:rPr>
          <w:rFonts w:ascii="Times New Roman" w:hAnsi="Times New Roman" w:cs="Times New Roman"/>
          <w:color w:val="000000" w:themeColor="text1"/>
          <w:sz w:val="24"/>
          <w:szCs w:val="24"/>
        </w:rPr>
        <w:t xml:space="preserve"> that it is good and fit for the purpose.  This did not happen and in the long run, the advertised sale, was nullified in Court, vide Misc. Application No. 406/2006; and Court released the property from attachment.</w:t>
      </w:r>
    </w:p>
    <w:p w:rsidR="00BB2758" w:rsidRPr="003F0E5B" w:rsidRDefault="00BB2758" w:rsidP="00003A50">
      <w:pPr>
        <w:spacing w:line="360" w:lineRule="auto"/>
        <w:jc w:val="both"/>
        <w:rPr>
          <w:rFonts w:ascii="Times New Roman" w:hAnsi="Times New Roman" w:cs="Times New Roman"/>
          <w:color w:val="000000" w:themeColor="text1"/>
          <w:sz w:val="24"/>
          <w:szCs w:val="24"/>
        </w:rPr>
      </w:pPr>
    </w:p>
    <w:p w:rsidR="00BB2758" w:rsidRPr="003F0E5B" w:rsidRDefault="00BB2758"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t>Arising from the evidence of DW1, DW2 and exhibits before Court, including the findings under Misc. Application No. 406/2006, where after a lengthy deliberation, court faulted both the 2</w:t>
      </w:r>
      <w:r w:rsidRPr="003F0E5B">
        <w:rPr>
          <w:rFonts w:ascii="Times New Roman" w:hAnsi="Times New Roman" w:cs="Times New Roman"/>
          <w:color w:val="000000" w:themeColor="text1"/>
          <w:sz w:val="24"/>
          <w:szCs w:val="24"/>
          <w:vertAlign w:val="superscript"/>
        </w:rPr>
        <w:t>nd</w:t>
      </w:r>
      <w:r w:rsidRPr="003F0E5B">
        <w:rPr>
          <w:rFonts w:ascii="Times New Roman" w:hAnsi="Times New Roman" w:cs="Times New Roman"/>
          <w:color w:val="000000" w:themeColor="text1"/>
          <w:sz w:val="24"/>
          <w:szCs w:val="24"/>
        </w:rPr>
        <w:t xml:space="preserve"> and 3</w:t>
      </w:r>
      <w:r w:rsidRPr="003F0E5B">
        <w:rPr>
          <w:rFonts w:ascii="Times New Roman" w:hAnsi="Times New Roman" w:cs="Times New Roman"/>
          <w:color w:val="000000" w:themeColor="text1"/>
          <w:sz w:val="24"/>
          <w:szCs w:val="24"/>
          <w:vertAlign w:val="superscript"/>
        </w:rPr>
        <w:t>rd</w:t>
      </w:r>
      <w:r w:rsidRPr="003F0E5B">
        <w:rPr>
          <w:rFonts w:ascii="Times New Roman" w:hAnsi="Times New Roman" w:cs="Times New Roman"/>
          <w:color w:val="000000" w:themeColor="text1"/>
          <w:sz w:val="24"/>
          <w:szCs w:val="24"/>
        </w:rPr>
        <w:t xml:space="preserve"> Defendant’s role in the saga and condemned them to costs.</w:t>
      </w:r>
    </w:p>
    <w:p w:rsidR="00BB2758" w:rsidRPr="003F0E5B" w:rsidRDefault="00BB2758"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t>I do find that on the facts as they stand, by the time this sale was vacated, the 3</w:t>
      </w:r>
      <w:r w:rsidRPr="003F0E5B">
        <w:rPr>
          <w:rFonts w:ascii="Times New Roman" w:hAnsi="Times New Roman" w:cs="Times New Roman"/>
          <w:color w:val="000000" w:themeColor="text1"/>
          <w:sz w:val="24"/>
          <w:szCs w:val="24"/>
          <w:vertAlign w:val="superscript"/>
        </w:rPr>
        <w:t>rd</w:t>
      </w:r>
      <w:r w:rsidRPr="003F0E5B">
        <w:rPr>
          <w:rFonts w:ascii="Times New Roman" w:hAnsi="Times New Roman" w:cs="Times New Roman"/>
          <w:color w:val="000000" w:themeColor="text1"/>
          <w:sz w:val="24"/>
          <w:szCs w:val="24"/>
        </w:rPr>
        <w:t xml:space="preserve"> Defendant had acted on the same and parted with shs. </w:t>
      </w:r>
      <w:proofErr w:type="gramStart"/>
      <w:r w:rsidRPr="003F0E5B">
        <w:rPr>
          <w:rFonts w:ascii="Times New Roman" w:hAnsi="Times New Roman" w:cs="Times New Roman"/>
          <w:color w:val="000000" w:themeColor="text1"/>
          <w:sz w:val="24"/>
          <w:szCs w:val="24"/>
        </w:rPr>
        <w:t xml:space="preserve">60,000,000/- </w:t>
      </w:r>
      <w:r w:rsidRPr="003F0E5B">
        <w:rPr>
          <w:rFonts w:ascii="Times New Roman" w:hAnsi="Times New Roman" w:cs="Times New Roman"/>
          <w:i/>
          <w:color w:val="000000" w:themeColor="text1"/>
          <w:sz w:val="24"/>
          <w:szCs w:val="24"/>
        </w:rPr>
        <w:t>(sixty million)</w:t>
      </w:r>
      <w:r w:rsidRPr="003F0E5B">
        <w:rPr>
          <w:rFonts w:ascii="Times New Roman" w:hAnsi="Times New Roman" w:cs="Times New Roman"/>
          <w:color w:val="000000" w:themeColor="text1"/>
          <w:sz w:val="24"/>
          <w:szCs w:val="24"/>
        </w:rPr>
        <w:t xml:space="preserve"> as payment for the land.</w:t>
      </w:r>
      <w:proofErr w:type="gramEnd"/>
    </w:p>
    <w:p w:rsidR="0005613E" w:rsidRPr="003F0E5B" w:rsidRDefault="00BB2758"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lastRenderedPageBreak/>
        <w:t>This evidence shows that shs. 25,000,000/- (</w:t>
      </w:r>
      <w:r w:rsidRPr="003F0E5B">
        <w:rPr>
          <w:rFonts w:ascii="Times New Roman" w:hAnsi="Times New Roman" w:cs="Times New Roman"/>
          <w:i/>
          <w:color w:val="000000" w:themeColor="text1"/>
          <w:sz w:val="24"/>
          <w:szCs w:val="24"/>
        </w:rPr>
        <w:t>twenty five million</w:t>
      </w:r>
      <w:r w:rsidRPr="003F0E5B">
        <w:rPr>
          <w:rFonts w:ascii="Times New Roman" w:hAnsi="Times New Roman" w:cs="Times New Roman"/>
          <w:color w:val="000000" w:themeColor="text1"/>
          <w:sz w:val="24"/>
          <w:szCs w:val="24"/>
        </w:rPr>
        <w:t>)</w:t>
      </w:r>
      <w:r w:rsidR="00861CD3" w:rsidRPr="003F0E5B">
        <w:rPr>
          <w:rFonts w:ascii="Times New Roman" w:hAnsi="Times New Roman" w:cs="Times New Roman"/>
          <w:color w:val="000000" w:themeColor="text1"/>
          <w:sz w:val="24"/>
          <w:szCs w:val="24"/>
        </w:rPr>
        <w:t xml:space="preserve"> was paid to the bailiff and shs. 35,000,000/- (</w:t>
      </w:r>
      <w:r w:rsidR="00861CD3" w:rsidRPr="003F0E5B">
        <w:rPr>
          <w:rFonts w:ascii="Times New Roman" w:hAnsi="Times New Roman" w:cs="Times New Roman"/>
          <w:i/>
          <w:color w:val="000000" w:themeColor="text1"/>
          <w:sz w:val="24"/>
          <w:szCs w:val="24"/>
        </w:rPr>
        <w:t>thirty five million)</w:t>
      </w:r>
      <w:r w:rsidR="00861CD3" w:rsidRPr="003F0E5B">
        <w:rPr>
          <w:rFonts w:ascii="Times New Roman" w:hAnsi="Times New Roman" w:cs="Times New Roman"/>
          <w:color w:val="000000" w:themeColor="text1"/>
          <w:sz w:val="24"/>
          <w:szCs w:val="24"/>
        </w:rPr>
        <w:t xml:space="preserve"> </w:t>
      </w:r>
      <w:r w:rsidR="0005613E" w:rsidRPr="003F0E5B">
        <w:rPr>
          <w:rFonts w:ascii="Times New Roman" w:hAnsi="Times New Roman" w:cs="Times New Roman"/>
          <w:color w:val="000000" w:themeColor="text1"/>
          <w:sz w:val="24"/>
          <w:szCs w:val="24"/>
        </w:rPr>
        <w:t>paid</w:t>
      </w:r>
      <w:r w:rsidR="00861CD3" w:rsidRPr="003F0E5B">
        <w:rPr>
          <w:rFonts w:ascii="Times New Roman" w:hAnsi="Times New Roman" w:cs="Times New Roman"/>
          <w:color w:val="000000" w:themeColor="text1"/>
          <w:sz w:val="24"/>
          <w:szCs w:val="24"/>
        </w:rPr>
        <w:t xml:space="preserve"> in the High Court.</w:t>
      </w:r>
      <w:r w:rsidR="0005613E" w:rsidRPr="003F0E5B">
        <w:rPr>
          <w:rFonts w:ascii="Times New Roman" w:hAnsi="Times New Roman" w:cs="Times New Roman"/>
          <w:color w:val="000000" w:themeColor="text1"/>
          <w:sz w:val="24"/>
          <w:szCs w:val="24"/>
        </w:rPr>
        <w:t xml:space="preserve">  </w:t>
      </w:r>
      <w:proofErr w:type="gramStart"/>
      <w:r w:rsidR="0005613E" w:rsidRPr="003F0E5B">
        <w:rPr>
          <w:rFonts w:ascii="Times New Roman" w:hAnsi="Times New Roman" w:cs="Times New Roman"/>
          <w:color w:val="000000" w:themeColor="text1"/>
          <w:sz w:val="24"/>
          <w:szCs w:val="24"/>
        </w:rPr>
        <w:t>Of the said shs.</w:t>
      </w:r>
      <w:proofErr w:type="gramEnd"/>
      <w:r w:rsidR="0005613E" w:rsidRPr="003F0E5B">
        <w:rPr>
          <w:rFonts w:ascii="Times New Roman" w:hAnsi="Times New Roman" w:cs="Times New Roman"/>
          <w:color w:val="000000" w:themeColor="text1"/>
          <w:sz w:val="24"/>
          <w:szCs w:val="24"/>
        </w:rPr>
        <w:t xml:space="preserve"> 35,000,000/-, shs. 22,206,000/- was recovered leaving a balance of shs.12</w:t>
      </w:r>
      <w:proofErr w:type="gramStart"/>
      <w:r w:rsidR="0005613E" w:rsidRPr="003F0E5B">
        <w:rPr>
          <w:rFonts w:ascii="Times New Roman" w:hAnsi="Times New Roman" w:cs="Times New Roman"/>
          <w:color w:val="000000" w:themeColor="text1"/>
          <w:sz w:val="24"/>
          <w:szCs w:val="24"/>
        </w:rPr>
        <w:t>,800,000</w:t>
      </w:r>
      <w:proofErr w:type="gramEnd"/>
      <w:r w:rsidR="0005613E" w:rsidRPr="003F0E5B">
        <w:rPr>
          <w:rFonts w:ascii="Times New Roman" w:hAnsi="Times New Roman" w:cs="Times New Roman"/>
          <w:color w:val="000000" w:themeColor="text1"/>
          <w:sz w:val="24"/>
          <w:szCs w:val="24"/>
        </w:rPr>
        <w:t>/-.  This therefore means that in respect of this transaction, the outstanding amount is shs. 25,000,000/- + shs. 12,800,000/- = shs. 37,800,000/-.</w:t>
      </w:r>
      <w:r w:rsidR="001E62E7" w:rsidRPr="003F0E5B">
        <w:rPr>
          <w:rFonts w:ascii="Times New Roman" w:hAnsi="Times New Roman" w:cs="Times New Roman"/>
          <w:color w:val="000000" w:themeColor="text1"/>
          <w:sz w:val="24"/>
          <w:szCs w:val="24"/>
        </w:rPr>
        <w:t xml:space="preserve">  </w:t>
      </w:r>
      <w:r w:rsidR="0005613E" w:rsidRPr="003F0E5B">
        <w:rPr>
          <w:rFonts w:ascii="Times New Roman" w:hAnsi="Times New Roman" w:cs="Times New Roman"/>
          <w:color w:val="000000" w:themeColor="text1"/>
          <w:sz w:val="24"/>
          <w:szCs w:val="24"/>
        </w:rPr>
        <w:t>This outstanding claim is the money recoverable by the 3</w:t>
      </w:r>
      <w:r w:rsidR="0005613E" w:rsidRPr="003F0E5B">
        <w:rPr>
          <w:rFonts w:ascii="Times New Roman" w:hAnsi="Times New Roman" w:cs="Times New Roman"/>
          <w:color w:val="000000" w:themeColor="text1"/>
          <w:sz w:val="24"/>
          <w:szCs w:val="24"/>
          <w:vertAlign w:val="superscript"/>
        </w:rPr>
        <w:t>rd</w:t>
      </w:r>
      <w:r w:rsidR="0005613E" w:rsidRPr="003F0E5B">
        <w:rPr>
          <w:rFonts w:ascii="Times New Roman" w:hAnsi="Times New Roman" w:cs="Times New Roman"/>
          <w:color w:val="000000" w:themeColor="text1"/>
          <w:sz w:val="24"/>
          <w:szCs w:val="24"/>
        </w:rPr>
        <w:t xml:space="preserve"> Defendant from the 2</w:t>
      </w:r>
      <w:r w:rsidR="0005613E" w:rsidRPr="003F0E5B">
        <w:rPr>
          <w:rFonts w:ascii="Times New Roman" w:hAnsi="Times New Roman" w:cs="Times New Roman"/>
          <w:color w:val="000000" w:themeColor="text1"/>
          <w:sz w:val="24"/>
          <w:szCs w:val="24"/>
          <w:vertAlign w:val="superscript"/>
        </w:rPr>
        <w:t>nd</w:t>
      </w:r>
      <w:r w:rsidR="0005613E" w:rsidRPr="003F0E5B">
        <w:rPr>
          <w:rFonts w:ascii="Times New Roman" w:hAnsi="Times New Roman" w:cs="Times New Roman"/>
          <w:color w:val="000000" w:themeColor="text1"/>
          <w:sz w:val="24"/>
          <w:szCs w:val="24"/>
        </w:rPr>
        <w:t xml:space="preserve"> Defendant since it was paid towards fulfilling the 2</w:t>
      </w:r>
      <w:r w:rsidR="0005613E" w:rsidRPr="003F0E5B">
        <w:rPr>
          <w:rFonts w:ascii="Times New Roman" w:hAnsi="Times New Roman" w:cs="Times New Roman"/>
          <w:color w:val="000000" w:themeColor="text1"/>
          <w:sz w:val="24"/>
          <w:szCs w:val="24"/>
          <w:vertAlign w:val="superscript"/>
        </w:rPr>
        <w:t>nd</w:t>
      </w:r>
      <w:r w:rsidR="0005613E" w:rsidRPr="003F0E5B">
        <w:rPr>
          <w:rFonts w:ascii="Times New Roman" w:hAnsi="Times New Roman" w:cs="Times New Roman"/>
          <w:color w:val="000000" w:themeColor="text1"/>
          <w:sz w:val="24"/>
          <w:szCs w:val="24"/>
        </w:rPr>
        <w:t xml:space="preserve"> Defendants’ advertisement and subsequent foiled sales transaction.</w:t>
      </w:r>
    </w:p>
    <w:p w:rsidR="0005613E" w:rsidRPr="003F0E5B" w:rsidRDefault="0005613E" w:rsidP="00003A50">
      <w:pPr>
        <w:spacing w:line="360" w:lineRule="auto"/>
        <w:jc w:val="both"/>
        <w:rPr>
          <w:rFonts w:ascii="Times New Roman" w:hAnsi="Times New Roman" w:cs="Times New Roman"/>
          <w:color w:val="000000" w:themeColor="text1"/>
          <w:sz w:val="24"/>
          <w:szCs w:val="24"/>
        </w:rPr>
      </w:pPr>
    </w:p>
    <w:p w:rsidR="0005613E" w:rsidRPr="003F0E5B" w:rsidRDefault="0005613E"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t>The rest of the claims that the 3</w:t>
      </w:r>
      <w:r w:rsidRPr="003F0E5B">
        <w:rPr>
          <w:rFonts w:ascii="Times New Roman" w:hAnsi="Times New Roman" w:cs="Times New Roman"/>
          <w:color w:val="000000" w:themeColor="text1"/>
          <w:sz w:val="24"/>
          <w:szCs w:val="24"/>
          <w:vertAlign w:val="superscript"/>
        </w:rPr>
        <w:t>rd</w:t>
      </w:r>
      <w:r w:rsidRPr="003F0E5B">
        <w:rPr>
          <w:rFonts w:ascii="Times New Roman" w:hAnsi="Times New Roman" w:cs="Times New Roman"/>
          <w:color w:val="000000" w:themeColor="text1"/>
          <w:sz w:val="24"/>
          <w:szCs w:val="24"/>
        </w:rPr>
        <w:t xml:space="preserve"> Defendant pleaded for are not recoverable because he undertook them in bad faith.  He was aware that the sale was already being challenged, but went ahead </w:t>
      </w:r>
      <w:r w:rsidR="002C2376" w:rsidRPr="003F0E5B">
        <w:rPr>
          <w:rFonts w:ascii="Times New Roman" w:hAnsi="Times New Roman" w:cs="Times New Roman"/>
          <w:color w:val="000000" w:themeColor="text1"/>
          <w:sz w:val="24"/>
          <w:szCs w:val="24"/>
        </w:rPr>
        <w:t>to</w:t>
      </w:r>
      <w:r w:rsidRPr="003F0E5B">
        <w:rPr>
          <w:rFonts w:ascii="Times New Roman" w:hAnsi="Times New Roman" w:cs="Times New Roman"/>
          <w:color w:val="000000" w:themeColor="text1"/>
          <w:sz w:val="24"/>
          <w:szCs w:val="24"/>
        </w:rPr>
        <w:t xml:space="preserve"> deal with the property</w:t>
      </w:r>
      <w:r w:rsidR="0077031E" w:rsidRPr="003F0E5B">
        <w:rPr>
          <w:rFonts w:ascii="Times New Roman" w:hAnsi="Times New Roman" w:cs="Times New Roman"/>
          <w:color w:val="000000" w:themeColor="text1"/>
          <w:sz w:val="24"/>
          <w:szCs w:val="24"/>
        </w:rPr>
        <w:t>;</w:t>
      </w:r>
      <w:r w:rsidRPr="003F0E5B">
        <w:rPr>
          <w:rFonts w:ascii="Times New Roman" w:hAnsi="Times New Roman" w:cs="Times New Roman"/>
          <w:color w:val="000000" w:themeColor="text1"/>
          <w:sz w:val="24"/>
          <w:szCs w:val="24"/>
        </w:rPr>
        <w:t xml:space="preserve"> and even </w:t>
      </w:r>
      <w:r w:rsidR="0077031E" w:rsidRPr="003F0E5B">
        <w:rPr>
          <w:rFonts w:ascii="Times New Roman" w:hAnsi="Times New Roman" w:cs="Times New Roman"/>
          <w:color w:val="000000" w:themeColor="text1"/>
          <w:sz w:val="24"/>
          <w:szCs w:val="24"/>
        </w:rPr>
        <w:t>resold</w:t>
      </w:r>
      <w:r w:rsidRPr="003F0E5B">
        <w:rPr>
          <w:rFonts w:ascii="Times New Roman" w:hAnsi="Times New Roman" w:cs="Times New Roman"/>
          <w:color w:val="000000" w:themeColor="text1"/>
          <w:sz w:val="24"/>
          <w:szCs w:val="24"/>
        </w:rPr>
        <w:t xml:space="preserve"> it.  His actions are not those of a bonafide purchaser for value without notice.  The law is that a bonafide purchaser for value is the one who buys property for value without notice of another’s’ claim to the property and without actual constructive notice of any defects in or infirmities, claims or equites against the seller’s title, one who has in good faith paid valuable consideration for property without notice of prior </w:t>
      </w:r>
      <w:r w:rsidR="002C2376" w:rsidRPr="003F0E5B">
        <w:rPr>
          <w:rFonts w:ascii="Times New Roman" w:hAnsi="Times New Roman" w:cs="Times New Roman"/>
          <w:color w:val="000000" w:themeColor="text1"/>
          <w:sz w:val="24"/>
          <w:szCs w:val="24"/>
        </w:rPr>
        <w:t>adverse</w:t>
      </w:r>
      <w:r w:rsidRPr="003F0E5B">
        <w:rPr>
          <w:rFonts w:ascii="Times New Roman" w:hAnsi="Times New Roman" w:cs="Times New Roman"/>
          <w:color w:val="000000" w:themeColor="text1"/>
          <w:sz w:val="24"/>
          <w:szCs w:val="24"/>
        </w:rPr>
        <w:t xml:space="preserve"> claim.</w:t>
      </w:r>
    </w:p>
    <w:p w:rsidR="004147E7" w:rsidRPr="003F0E5B" w:rsidRDefault="0005613E"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t>A bonafide purchaser does all that is reasonably possible an</w:t>
      </w:r>
      <w:r w:rsidR="0080182A" w:rsidRPr="003F0E5B">
        <w:rPr>
          <w:rFonts w:ascii="Times New Roman" w:hAnsi="Times New Roman" w:cs="Times New Roman"/>
          <w:color w:val="000000" w:themeColor="text1"/>
          <w:sz w:val="24"/>
          <w:szCs w:val="24"/>
        </w:rPr>
        <w:t>d</w:t>
      </w:r>
      <w:r w:rsidRPr="003F0E5B">
        <w:rPr>
          <w:rFonts w:ascii="Times New Roman" w:hAnsi="Times New Roman" w:cs="Times New Roman"/>
          <w:color w:val="000000" w:themeColor="text1"/>
          <w:sz w:val="24"/>
          <w:szCs w:val="24"/>
        </w:rPr>
        <w:t xml:space="preserve"> necessary in his or her power to find out about all material facts pertaining to property before he or she could commit </w:t>
      </w:r>
      <w:r w:rsidR="005A4A35" w:rsidRPr="003F0E5B">
        <w:rPr>
          <w:rFonts w:ascii="Times New Roman" w:hAnsi="Times New Roman" w:cs="Times New Roman"/>
          <w:color w:val="000000" w:themeColor="text1"/>
          <w:sz w:val="24"/>
          <w:szCs w:val="24"/>
        </w:rPr>
        <w:t xml:space="preserve">himself or herself to purchase </w:t>
      </w:r>
      <w:r w:rsidRPr="003F0E5B">
        <w:rPr>
          <w:rFonts w:ascii="Times New Roman" w:hAnsi="Times New Roman" w:cs="Times New Roman"/>
          <w:color w:val="000000" w:themeColor="text1"/>
          <w:sz w:val="24"/>
          <w:szCs w:val="24"/>
        </w:rPr>
        <w:t xml:space="preserve">the same.  A bonafide purchaser must conduct due </w:t>
      </w:r>
      <w:r w:rsidR="005A4A35" w:rsidRPr="003F0E5B">
        <w:rPr>
          <w:rFonts w:ascii="Times New Roman" w:hAnsi="Times New Roman" w:cs="Times New Roman"/>
          <w:color w:val="000000" w:themeColor="text1"/>
          <w:sz w:val="24"/>
          <w:szCs w:val="24"/>
        </w:rPr>
        <w:t>d</w:t>
      </w:r>
      <w:r w:rsidRPr="003F0E5B">
        <w:rPr>
          <w:rFonts w:ascii="Times New Roman" w:hAnsi="Times New Roman" w:cs="Times New Roman"/>
          <w:color w:val="000000" w:themeColor="text1"/>
          <w:sz w:val="24"/>
          <w:szCs w:val="24"/>
        </w:rPr>
        <w:t>iligence and exercise all reasonable caution</w:t>
      </w:r>
      <w:r w:rsidR="005A4A35" w:rsidRPr="003F0E5B">
        <w:rPr>
          <w:rFonts w:ascii="Times New Roman" w:hAnsi="Times New Roman" w:cs="Times New Roman"/>
          <w:color w:val="000000" w:themeColor="text1"/>
          <w:sz w:val="24"/>
          <w:szCs w:val="24"/>
        </w:rPr>
        <w:t xml:space="preserve"> before s</w:t>
      </w:r>
      <w:r w:rsidRPr="003F0E5B">
        <w:rPr>
          <w:rFonts w:ascii="Times New Roman" w:hAnsi="Times New Roman" w:cs="Times New Roman"/>
          <w:color w:val="000000" w:themeColor="text1"/>
          <w:sz w:val="24"/>
          <w:szCs w:val="24"/>
        </w:rPr>
        <w:t>ealing the</w:t>
      </w:r>
      <w:r w:rsidR="005A4A35" w:rsidRPr="003F0E5B">
        <w:rPr>
          <w:rFonts w:ascii="Times New Roman" w:hAnsi="Times New Roman" w:cs="Times New Roman"/>
          <w:color w:val="000000" w:themeColor="text1"/>
          <w:sz w:val="24"/>
          <w:szCs w:val="24"/>
        </w:rPr>
        <w:t xml:space="preserve"> transaction that will be binding on him.</w:t>
      </w:r>
    </w:p>
    <w:p w:rsidR="00A74F9B" w:rsidRPr="003F0E5B" w:rsidRDefault="00A74F9B" w:rsidP="00003A50">
      <w:pPr>
        <w:spacing w:line="360" w:lineRule="auto"/>
        <w:jc w:val="both"/>
        <w:rPr>
          <w:rFonts w:ascii="Times New Roman" w:hAnsi="Times New Roman" w:cs="Times New Roman"/>
          <w:color w:val="000000" w:themeColor="text1"/>
          <w:sz w:val="24"/>
          <w:szCs w:val="24"/>
        </w:rPr>
      </w:pPr>
    </w:p>
    <w:p w:rsidR="005A4A35" w:rsidRPr="003F0E5B" w:rsidRDefault="005A4A35" w:rsidP="00B44623">
      <w:pPr>
        <w:spacing w:line="360" w:lineRule="auto"/>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t xml:space="preserve">The above postulates were re-echoed by J. A Bashaija in </w:t>
      </w:r>
      <w:r w:rsidRPr="003F0E5B">
        <w:rPr>
          <w:rFonts w:ascii="Times New Roman" w:hAnsi="Times New Roman" w:cs="Times New Roman"/>
          <w:b/>
          <w:i/>
          <w:color w:val="000000" w:themeColor="text1"/>
          <w:sz w:val="24"/>
          <w:szCs w:val="24"/>
          <w:u w:val="single"/>
        </w:rPr>
        <w:t xml:space="preserve">Amartlal Purshott Bhinji &amp; Narmadben Purshottam versus </w:t>
      </w:r>
      <w:proofErr w:type="spellStart"/>
      <w:r w:rsidRPr="003F0E5B">
        <w:rPr>
          <w:rFonts w:ascii="Times New Roman" w:hAnsi="Times New Roman" w:cs="Times New Roman"/>
          <w:b/>
          <w:i/>
          <w:color w:val="000000" w:themeColor="text1"/>
          <w:sz w:val="24"/>
          <w:szCs w:val="24"/>
          <w:u w:val="single"/>
        </w:rPr>
        <w:t>Gian</w:t>
      </w:r>
      <w:proofErr w:type="spellEnd"/>
      <w:r w:rsidRPr="003F0E5B">
        <w:rPr>
          <w:rFonts w:ascii="Times New Roman" w:hAnsi="Times New Roman" w:cs="Times New Roman"/>
          <w:b/>
          <w:i/>
          <w:color w:val="000000" w:themeColor="text1"/>
          <w:sz w:val="24"/>
          <w:szCs w:val="24"/>
          <w:u w:val="single"/>
        </w:rPr>
        <w:t xml:space="preserve"> Sing </w:t>
      </w:r>
      <w:proofErr w:type="spellStart"/>
      <w:r w:rsidRPr="003F0E5B">
        <w:rPr>
          <w:rFonts w:ascii="Times New Roman" w:hAnsi="Times New Roman" w:cs="Times New Roman"/>
          <w:b/>
          <w:i/>
          <w:color w:val="000000" w:themeColor="text1"/>
          <w:sz w:val="24"/>
          <w:szCs w:val="24"/>
          <w:u w:val="single"/>
        </w:rPr>
        <w:t>Bhambra</w:t>
      </w:r>
      <w:proofErr w:type="spellEnd"/>
      <w:r w:rsidRPr="003F0E5B">
        <w:rPr>
          <w:rFonts w:ascii="Times New Roman" w:hAnsi="Times New Roman" w:cs="Times New Roman"/>
          <w:b/>
          <w:i/>
          <w:color w:val="000000" w:themeColor="text1"/>
          <w:sz w:val="24"/>
          <w:szCs w:val="24"/>
          <w:u w:val="single"/>
        </w:rPr>
        <w:t xml:space="preserve"> &amp; </w:t>
      </w:r>
      <w:proofErr w:type="spellStart"/>
      <w:r w:rsidRPr="003F0E5B">
        <w:rPr>
          <w:rFonts w:ascii="Times New Roman" w:hAnsi="Times New Roman" w:cs="Times New Roman"/>
          <w:b/>
          <w:i/>
          <w:color w:val="000000" w:themeColor="text1"/>
          <w:sz w:val="24"/>
          <w:szCs w:val="24"/>
          <w:u w:val="single"/>
        </w:rPr>
        <w:t>Ors</w:t>
      </w:r>
      <w:proofErr w:type="spellEnd"/>
      <w:r w:rsidRPr="003F0E5B">
        <w:rPr>
          <w:rFonts w:ascii="Times New Roman" w:hAnsi="Times New Roman" w:cs="Times New Roman"/>
          <w:b/>
          <w:i/>
          <w:color w:val="000000" w:themeColor="text1"/>
          <w:sz w:val="24"/>
          <w:szCs w:val="24"/>
          <w:u w:val="single"/>
        </w:rPr>
        <w:t>; Civil Suit No. 239/2009</w:t>
      </w:r>
      <w:r w:rsidRPr="003F0E5B">
        <w:rPr>
          <w:rFonts w:ascii="Times New Roman" w:hAnsi="Times New Roman" w:cs="Times New Roman"/>
          <w:b/>
          <w:color w:val="000000" w:themeColor="text1"/>
          <w:sz w:val="24"/>
          <w:szCs w:val="24"/>
        </w:rPr>
        <w:t>.</w:t>
      </w:r>
      <w:r w:rsidR="001E62E7" w:rsidRPr="003F0E5B">
        <w:rPr>
          <w:rFonts w:ascii="Times New Roman" w:hAnsi="Times New Roman" w:cs="Times New Roman"/>
          <w:b/>
          <w:color w:val="000000" w:themeColor="text1"/>
          <w:sz w:val="24"/>
          <w:szCs w:val="24"/>
        </w:rPr>
        <w:t xml:space="preserve">  </w:t>
      </w:r>
    </w:p>
    <w:p w:rsidR="00C229FA" w:rsidRPr="003F0E5B" w:rsidRDefault="0026271C"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t>Arising from the above findings, I hold that since D3 had been notified</w:t>
      </w:r>
      <w:r w:rsidR="005A4A35" w:rsidRPr="003F0E5B">
        <w:rPr>
          <w:rFonts w:ascii="Times New Roman" w:hAnsi="Times New Roman" w:cs="Times New Roman"/>
          <w:color w:val="000000" w:themeColor="text1"/>
          <w:sz w:val="24"/>
          <w:szCs w:val="24"/>
        </w:rPr>
        <w:t xml:space="preserve"> of the</w:t>
      </w:r>
      <w:r w:rsidR="00C229FA" w:rsidRPr="003F0E5B">
        <w:rPr>
          <w:rFonts w:ascii="Times New Roman" w:hAnsi="Times New Roman" w:cs="Times New Roman"/>
          <w:color w:val="000000" w:themeColor="text1"/>
          <w:sz w:val="24"/>
          <w:szCs w:val="24"/>
        </w:rPr>
        <w:t xml:space="preserve"> objector proceedings, all other subsequent steps taken in lieu of this property by </w:t>
      </w:r>
      <w:r w:rsidRPr="003F0E5B">
        <w:rPr>
          <w:rFonts w:ascii="Times New Roman" w:hAnsi="Times New Roman" w:cs="Times New Roman"/>
          <w:color w:val="000000" w:themeColor="text1"/>
          <w:sz w:val="24"/>
          <w:szCs w:val="24"/>
        </w:rPr>
        <w:t>him</w:t>
      </w:r>
      <w:r w:rsidR="00C229FA" w:rsidRPr="003F0E5B">
        <w:rPr>
          <w:rFonts w:ascii="Times New Roman" w:hAnsi="Times New Roman" w:cs="Times New Roman"/>
          <w:color w:val="000000" w:themeColor="text1"/>
          <w:sz w:val="24"/>
          <w:szCs w:val="24"/>
        </w:rPr>
        <w:t xml:space="preserve"> including selling to 4</w:t>
      </w:r>
      <w:r w:rsidR="00C229FA" w:rsidRPr="003F0E5B">
        <w:rPr>
          <w:rFonts w:ascii="Times New Roman" w:hAnsi="Times New Roman" w:cs="Times New Roman"/>
          <w:color w:val="000000" w:themeColor="text1"/>
          <w:sz w:val="24"/>
          <w:szCs w:val="24"/>
          <w:vertAlign w:val="superscript"/>
        </w:rPr>
        <w:t>th</w:t>
      </w:r>
      <w:r w:rsidR="00C229FA" w:rsidRPr="003F0E5B">
        <w:rPr>
          <w:rFonts w:ascii="Times New Roman" w:hAnsi="Times New Roman" w:cs="Times New Roman"/>
          <w:color w:val="000000" w:themeColor="text1"/>
          <w:sz w:val="24"/>
          <w:szCs w:val="24"/>
        </w:rPr>
        <w:t xml:space="preserve"> Defendant, were </w:t>
      </w:r>
      <w:r w:rsidR="002C2376" w:rsidRPr="003F0E5B">
        <w:rPr>
          <w:rFonts w:ascii="Times New Roman" w:hAnsi="Times New Roman" w:cs="Times New Roman"/>
          <w:color w:val="000000" w:themeColor="text1"/>
          <w:sz w:val="24"/>
          <w:szCs w:val="24"/>
        </w:rPr>
        <w:t>irregular</w:t>
      </w:r>
      <w:r w:rsidR="00C229FA" w:rsidRPr="003F0E5B">
        <w:rPr>
          <w:rFonts w:ascii="Times New Roman" w:hAnsi="Times New Roman" w:cs="Times New Roman"/>
          <w:color w:val="000000" w:themeColor="text1"/>
          <w:sz w:val="24"/>
          <w:szCs w:val="24"/>
        </w:rPr>
        <w:t xml:space="preserve"> a</w:t>
      </w:r>
      <w:r w:rsidRPr="003F0E5B">
        <w:rPr>
          <w:rFonts w:ascii="Times New Roman" w:hAnsi="Times New Roman" w:cs="Times New Roman"/>
          <w:color w:val="000000" w:themeColor="text1"/>
          <w:sz w:val="24"/>
          <w:szCs w:val="24"/>
        </w:rPr>
        <w:t>n</w:t>
      </w:r>
      <w:r w:rsidR="00C229FA" w:rsidRPr="003F0E5B">
        <w:rPr>
          <w:rFonts w:ascii="Times New Roman" w:hAnsi="Times New Roman" w:cs="Times New Roman"/>
          <w:color w:val="000000" w:themeColor="text1"/>
          <w:sz w:val="24"/>
          <w:szCs w:val="24"/>
        </w:rPr>
        <w:t xml:space="preserve">d in bad faith.  He </w:t>
      </w:r>
      <w:r w:rsidR="002C2376" w:rsidRPr="003F0E5B">
        <w:rPr>
          <w:rFonts w:ascii="Times New Roman" w:hAnsi="Times New Roman" w:cs="Times New Roman"/>
          <w:color w:val="000000" w:themeColor="text1"/>
          <w:sz w:val="24"/>
          <w:szCs w:val="24"/>
        </w:rPr>
        <w:t>cannot</w:t>
      </w:r>
      <w:r w:rsidR="00C229FA" w:rsidRPr="003F0E5B">
        <w:rPr>
          <w:rFonts w:ascii="Times New Roman" w:hAnsi="Times New Roman" w:cs="Times New Roman"/>
          <w:color w:val="000000" w:themeColor="text1"/>
          <w:sz w:val="24"/>
          <w:szCs w:val="24"/>
        </w:rPr>
        <w:t xml:space="preserve"> recover</w:t>
      </w:r>
      <w:r w:rsidRPr="003F0E5B">
        <w:rPr>
          <w:rFonts w:ascii="Times New Roman" w:hAnsi="Times New Roman" w:cs="Times New Roman"/>
          <w:color w:val="000000" w:themeColor="text1"/>
          <w:sz w:val="24"/>
          <w:szCs w:val="24"/>
        </w:rPr>
        <w:t xml:space="preserve"> anything</w:t>
      </w:r>
      <w:r w:rsidR="00C229FA" w:rsidRPr="003F0E5B">
        <w:rPr>
          <w:rFonts w:ascii="Times New Roman" w:hAnsi="Times New Roman" w:cs="Times New Roman"/>
          <w:color w:val="000000" w:themeColor="text1"/>
          <w:sz w:val="24"/>
          <w:szCs w:val="24"/>
        </w:rPr>
        <w:t xml:space="preserve"> </w:t>
      </w:r>
      <w:r w:rsidR="002C2376" w:rsidRPr="003F0E5B">
        <w:rPr>
          <w:rFonts w:ascii="Times New Roman" w:hAnsi="Times New Roman" w:cs="Times New Roman"/>
          <w:color w:val="000000" w:themeColor="text1"/>
          <w:sz w:val="24"/>
          <w:szCs w:val="24"/>
        </w:rPr>
        <w:t>from</w:t>
      </w:r>
      <w:r w:rsidR="00C229FA" w:rsidRPr="003F0E5B">
        <w:rPr>
          <w:rFonts w:ascii="Times New Roman" w:hAnsi="Times New Roman" w:cs="Times New Roman"/>
          <w:color w:val="000000" w:themeColor="text1"/>
          <w:sz w:val="24"/>
          <w:szCs w:val="24"/>
        </w:rPr>
        <w:t xml:space="preserve"> his illegal activities from the 2</w:t>
      </w:r>
      <w:r w:rsidR="00C229FA" w:rsidRPr="003F0E5B">
        <w:rPr>
          <w:rFonts w:ascii="Times New Roman" w:hAnsi="Times New Roman" w:cs="Times New Roman"/>
          <w:color w:val="000000" w:themeColor="text1"/>
          <w:sz w:val="24"/>
          <w:szCs w:val="24"/>
          <w:vertAlign w:val="superscript"/>
        </w:rPr>
        <w:t>nd</w:t>
      </w:r>
      <w:r w:rsidR="00C229FA" w:rsidRPr="003F0E5B">
        <w:rPr>
          <w:rFonts w:ascii="Times New Roman" w:hAnsi="Times New Roman" w:cs="Times New Roman"/>
          <w:color w:val="000000" w:themeColor="text1"/>
          <w:sz w:val="24"/>
          <w:szCs w:val="24"/>
        </w:rPr>
        <w:t xml:space="preserve"> Defendant or any of the parties herein.</w:t>
      </w:r>
    </w:p>
    <w:p w:rsidR="00C229FA" w:rsidRPr="003F0E5B" w:rsidRDefault="00C229FA" w:rsidP="00003A50">
      <w:pPr>
        <w:spacing w:line="360" w:lineRule="auto"/>
        <w:jc w:val="both"/>
        <w:rPr>
          <w:rFonts w:ascii="Times New Roman" w:hAnsi="Times New Roman" w:cs="Times New Roman"/>
          <w:color w:val="000000" w:themeColor="text1"/>
          <w:sz w:val="24"/>
          <w:szCs w:val="24"/>
        </w:rPr>
      </w:pPr>
    </w:p>
    <w:p w:rsidR="00C229FA" w:rsidRPr="003F0E5B" w:rsidRDefault="00C229FA"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lastRenderedPageBreak/>
        <w:t xml:space="preserve">I therefore find </w:t>
      </w:r>
      <w:r w:rsidR="0026271C" w:rsidRPr="003F0E5B">
        <w:rPr>
          <w:rFonts w:ascii="Times New Roman" w:hAnsi="Times New Roman" w:cs="Times New Roman"/>
          <w:color w:val="000000" w:themeColor="text1"/>
          <w:sz w:val="24"/>
          <w:szCs w:val="24"/>
        </w:rPr>
        <w:t>as an</w:t>
      </w:r>
      <w:r w:rsidRPr="003F0E5B">
        <w:rPr>
          <w:rFonts w:ascii="Times New Roman" w:hAnsi="Times New Roman" w:cs="Times New Roman"/>
          <w:color w:val="000000" w:themeColor="text1"/>
          <w:sz w:val="24"/>
          <w:szCs w:val="24"/>
        </w:rPr>
        <w:t xml:space="preserve"> answer to this issue of remedies as between the defendants under Civil Suit No. 0036/2013, </w:t>
      </w:r>
      <w:r w:rsidR="0026271C" w:rsidRPr="003F0E5B">
        <w:rPr>
          <w:rFonts w:ascii="Times New Roman" w:hAnsi="Times New Roman" w:cs="Times New Roman"/>
          <w:color w:val="000000" w:themeColor="text1"/>
          <w:sz w:val="24"/>
          <w:szCs w:val="24"/>
        </w:rPr>
        <w:t>(</w:t>
      </w:r>
      <w:r w:rsidRPr="003F0E5B">
        <w:rPr>
          <w:rFonts w:ascii="Times New Roman" w:hAnsi="Times New Roman" w:cs="Times New Roman"/>
          <w:color w:val="000000" w:themeColor="text1"/>
          <w:sz w:val="24"/>
          <w:szCs w:val="24"/>
        </w:rPr>
        <w:t>now Civil Suit No. 670/2006 as consolidated</w:t>
      </w:r>
      <w:r w:rsidR="0026271C" w:rsidRPr="003F0E5B">
        <w:rPr>
          <w:rFonts w:ascii="Times New Roman" w:hAnsi="Times New Roman" w:cs="Times New Roman"/>
          <w:color w:val="000000" w:themeColor="text1"/>
          <w:sz w:val="24"/>
          <w:szCs w:val="24"/>
        </w:rPr>
        <w:t>),</w:t>
      </w:r>
      <w:r w:rsidRPr="003F0E5B">
        <w:rPr>
          <w:rFonts w:ascii="Times New Roman" w:hAnsi="Times New Roman" w:cs="Times New Roman"/>
          <w:color w:val="000000" w:themeColor="text1"/>
          <w:sz w:val="24"/>
          <w:szCs w:val="24"/>
        </w:rPr>
        <w:t xml:space="preserve"> that the 2</w:t>
      </w:r>
      <w:r w:rsidRPr="003F0E5B">
        <w:rPr>
          <w:rFonts w:ascii="Times New Roman" w:hAnsi="Times New Roman" w:cs="Times New Roman"/>
          <w:color w:val="000000" w:themeColor="text1"/>
          <w:sz w:val="24"/>
          <w:szCs w:val="24"/>
          <w:vertAlign w:val="superscript"/>
        </w:rPr>
        <w:t>nd</w:t>
      </w:r>
      <w:r w:rsidRPr="003F0E5B">
        <w:rPr>
          <w:rFonts w:ascii="Times New Roman" w:hAnsi="Times New Roman" w:cs="Times New Roman"/>
          <w:color w:val="000000" w:themeColor="text1"/>
          <w:sz w:val="24"/>
          <w:szCs w:val="24"/>
        </w:rPr>
        <w:t xml:space="preserve"> Defendant is entitled to a refund of shs. 37,800,000/- only from the 2</w:t>
      </w:r>
      <w:r w:rsidRPr="003F0E5B">
        <w:rPr>
          <w:rFonts w:ascii="Times New Roman" w:hAnsi="Times New Roman" w:cs="Times New Roman"/>
          <w:color w:val="000000" w:themeColor="text1"/>
          <w:sz w:val="24"/>
          <w:szCs w:val="24"/>
          <w:vertAlign w:val="superscript"/>
        </w:rPr>
        <w:t>nd</w:t>
      </w:r>
      <w:r w:rsidRPr="003F0E5B">
        <w:rPr>
          <w:rFonts w:ascii="Times New Roman" w:hAnsi="Times New Roman" w:cs="Times New Roman"/>
          <w:color w:val="000000" w:themeColor="text1"/>
          <w:sz w:val="24"/>
          <w:szCs w:val="24"/>
        </w:rPr>
        <w:t xml:space="preserve"> Defendant being</w:t>
      </w:r>
      <w:r w:rsidR="00A35D45" w:rsidRPr="003F0E5B">
        <w:rPr>
          <w:rFonts w:ascii="Times New Roman" w:hAnsi="Times New Roman" w:cs="Times New Roman"/>
          <w:color w:val="000000" w:themeColor="text1"/>
          <w:sz w:val="24"/>
          <w:szCs w:val="24"/>
        </w:rPr>
        <w:t xml:space="preserve"> the</w:t>
      </w:r>
      <w:r w:rsidRPr="003F0E5B">
        <w:rPr>
          <w:rFonts w:ascii="Times New Roman" w:hAnsi="Times New Roman" w:cs="Times New Roman"/>
          <w:color w:val="000000" w:themeColor="text1"/>
          <w:sz w:val="24"/>
          <w:szCs w:val="24"/>
        </w:rPr>
        <w:t xml:space="preserve"> outstanding refund of funds remitted to the 2</w:t>
      </w:r>
      <w:r w:rsidRPr="003F0E5B">
        <w:rPr>
          <w:rFonts w:ascii="Times New Roman" w:hAnsi="Times New Roman" w:cs="Times New Roman"/>
          <w:color w:val="000000" w:themeColor="text1"/>
          <w:sz w:val="24"/>
          <w:szCs w:val="24"/>
          <w:vertAlign w:val="superscript"/>
        </w:rPr>
        <w:t>nd</w:t>
      </w:r>
      <w:r w:rsidRPr="003F0E5B">
        <w:rPr>
          <w:rFonts w:ascii="Times New Roman" w:hAnsi="Times New Roman" w:cs="Times New Roman"/>
          <w:color w:val="000000" w:themeColor="text1"/>
          <w:sz w:val="24"/>
          <w:szCs w:val="24"/>
        </w:rPr>
        <w:t xml:space="preserve"> Defendant for</w:t>
      </w:r>
      <w:r w:rsidR="00A35D45" w:rsidRPr="003F0E5B">
        <w:rPr>
          <w:rFonts w:ascii="Times New Roman" w:hAnsi="Times New Roman" w:cs="Times New Roman"/>
          <w:color w:val="000000" w:themeColor="text1"/>
          <w:sz w:val="24"/>
          <w:szCs w:val="24"/>
        </w:rPr>
        <w:t xml:space="preserve"> the</w:t>
      </w:r>
      <w:r w:rsidRPr="003F0E5B">
        <w:rPr>
          <w:rFonts w:ascii="Times New Roman" w:hAnsi="Times New Roman" w:cs="Times New Roman"/>
          <w:color w:val="000000" w:themeColor="text1"/>
          <w:sz w:val="24"/>
          <w:szCs w:val="24"/>
        </w:rPr>
        <w:t xml:space="preserve"> purchase of the </w:t>
      </w:r>
      <w:proofErr w:type="gramStart"/>
      <w:r w:rsidRPr="003F0E5B">
        <w:rPr>
          <w:rFonts w:ascii="Times New Roman" w:hAnsi="Times New Roman" w:cs="Times New Roman"/>
          <w:color w:val="000000" w:themeColor="text1"/>
          <w:sz w:val="24"/>
          <w:szCs w:val="24"/>
        </w:rPr>
        <w:t>suitland</w:t>
      </w:r>
      <w:proofErr w:type="gramEnd"/>
      <w:r w:rsidRPr="003F0E5B">
        <w:rPr>
          <w:rFonts w:ascii="Times New Roman" w:hAnsi="Times New Roman" w:cs="Times New Roman"/>
          <w:color w:val="000000" w:themeColor="text1"/>
          <w:sz w:val="24"/>
          <w:szCs w:val="24"/>
        </w:rPr>
        <w:t xml:space="preserve"> before the transaction was nullified by Court.</w:t>
      </w:r>
    </w:p>
    <w:p w:rsidR="003264DA" w:rsidRPr="003F0E5B" w:rsidRDefault="003264DA" w:rsidP="00003A50">
      <w:pPr>
        <w:spacing w:line="360" w:lineRule="auto"/>
        <w:jc w:val="both"/>
        <w:rPr>
          <w:rFonts w:ascii="Times New Roman" w:hAnsi="Times New Roman" w:cs="Times New Roman"/>
          <w:color w:val="000000" w:themeColor="text1"/>
          <w:sz w:val="24"/>
          <w:szCs w:val="24"/>
        </w:rPr>
      </w:pPr>
    </w:p>
    <w:p w:rsidR="00C229FA" w:rsidRPr="003F0E5B" w:rsidRDefault="00C229FA"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t>I do find in favour of the 3</w:t>
      </w:r>
      <w:r w:rsidRPr="003F0E5B">
        <w:rPr>
          <w:rFonts w:ascii="Times New Roman" w:hAnsi="Times New Roman" w:cs="Times New Roman"/>
          <w:color w:val="000000" w:themeColor="text1"/>
          <w:sz w:val="24"/>
          <w:szCs w:val="24"/>
          <w:vertAlign w:val="superscript"/>
        </w:rPr>
        <w:t>rd</w:t>
      </w:r>
      <w:r w:rsidRPr="003F0E5B">
        <w:rPr>
          <w:rFonts w:ascii="Times New Roman" w:hAnsi="Times New Roman" w:cs="Times New Roman"/>
          <w:color w:val="000000" w:themeColor="text1"/>
          <w:sz w:val="24"/>
          <w:szCs w:val="24"/>
        </w:rPr>
        <w:t xml:space="preserve"> Defendant as against the 2</w:t>
      </w:r>
      <w:r w:rsidRPr="003F0E5B">
        <w:rPr>
          <w:rFonts w:ascii="Times New Roman" w:hAnsi="Times New Roman" w:cs="Times New Roman"/>
          <w:color w:val="000000" w:themeColor="text1"/>
          <w:sz w:val="24"/>
          <w:szCs w:val="24"/>
          <w:vertAlign w:val="superscript"/>
        </w:rPr>
        <w:t>nd</w:t>
      </w:r>
      <w:r w:rsidRPr="003F0E5B">
        <w:rPr>
          <w:rFonts w:ascii="Times New Roman" w:hAnsi="Times New Roman" w:cs="Times New Roman"/>
          <w:color w:val="000000" w:themeColor="text1"/>
          <w:sz w:val="24"/>
          <w:szCs w:val="24"/>
        </w:rPr>
        <w:t xml:space="preserve"> Defendant in terms as above.</w:t>
      </w:r>
      <w:r w:rsidR="002C2376" w:rsidRPr="003F0E5B">
        <w:rPr>
          <w:rFonts w:ascii="Times New Roman" w:hAnsi="Times New Roman" w:cs="Times New Roman"/>
          <w:color w:val="000000" w:themeColor="text1"/>
          <w:sz w:val="24"/>
          <w:szCs w:val="24"/>
        </w:rPr>
        <w:t xml:space="preserve">  </w:t>
      </w:r>
      <w:r w:rsidRPr="003F0E5B">
        <w:rPr>
          <w:rFonts w:ascii="Times New Roman" w:hAnsi="Times New Roman" w:cs="Times New Roman"/>
          <w:color w:val="000000" w:themeColor="text1"/>
          <w:sz w:val="24"/>
          <w:szCs w:val="24"/>
        </w:rPr>
        <w:t xml:space="preserve">Also given the nature of the transaction, each </w:t>
      </w:r>
      <w:r w:rsidR="009B4ECD" w:rsidRPr="003F0E5B">
        <w:rPr>
          <w:rFonts w:ascii="Times New Roman" w:hAnsi="Times New Roman" w:cs="Times New Roman"/>
          <w:color w:val="000000" w:themeColor="text1"/>
          <w:sz w:val="24"/>
          <w:szCs w:val="24"/>
        </w:rPr>
        <w:t>Defendant</w:t>
      </w:r>
      <w:r w:rsidRPr="003F0E5B">
        <w:rPr>
          <w:rFonts w:ascii="Times New Roman" w:hAnsi="Times New Roman" w:cs="Times New Roman"/>
          <w:color w:val="000000" w:themeColor="text1"/>
          <w:sz w:val="24"/>
          <w:szCs w:val="24"/>
        </w:rPr>
        <w:t xml:space="preserve"> under this consolidated suit will bear </w:t>
      </w:r>
      <w:proofErr w:type="gramStart"/>
      <w:r w:rsidRPr="003F0E5B">
        <w:rPr>
          <w:rFonts w:ascii="Times New Roman" w:hAnsi="Times New Roman" w:cs="Times New Roman"/>
          <w:color w:val="000000" w:themeColor="text1"/>
          <w:sz w:val="24"/>
          <w:szCs w:val="24"/>
        </w:rPr>
        <w:t>their own</w:t>
      </w:r>
      <w:proofErr w:type="gramEnd"/>
      <w:r w:rsidRPr="003F0E5B">
        <w:rPr>
          <w:rFonts w:ascii="Times New Roman" w:hAnsi="Times New Roman" w:cs="Times New Roman"/>
          <w:color w:val="000000" w:themeColor="text1"/>
          <w:sz w:val="24"/>
          <w:szCs w:val="24"/>
        </w:rPr>
        <w:t xml:space="preserve"> costs.</w:t>
      </w:r>
    </w:p>
    <w:p w:rsidR="00C229FA" w:rsidRPr="003F0E5B" w:rsidRDefault="00C229FA" w:rsidP="00003A50">
      <w:pPr>
        <w:spacing w:line="360" w:lineRule="auto"/>
        <w:jc w:val="both"/>
        <w:rPr>
          <w:rFonts w:ascii="Times New Roman" w:hAnsi="Times New Roman" w:cs="Times New Roman"/>
          <w:color w:val="000000" w:themeColor="text1"/>
          <w:sz w:val="24"/>
          <w:szCs w:val="24"/>
        </w:rPr>
      </w:pPr>
    </w:p>
    <w:p w:rsidR="003264DA" w:rsidRPr="003F0E5B" w:rsidRDefault="00C229FA" w:rsidP="00A35D45">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t xml:space="preserve">Having found as above I do enter Judgment in terms as above for the Plaintiff as against all the </w:t>
      </w:r>
      <w:r w:rsidR="009B4ECD" w:rsidRPr="003F0E5B">
        <w:rPr>
          <w:rFonts w:ascii="Times New Roman" w:hAnsi="Times New Roman" w:cs="Times New Roman"/>
          <w:color w:val="000000" w:themeColor="text1"/>
          <w:sz w:val="24"/>
          <w:szCs w:val="24"/>
        </w:rPr>
        <w:t>Defendants</w:t>
      </w:r>
      <w:r w:rsidRPr="003F0E5B">
        <w:rPr>
          <w:rFonts w:ascii="Times New Roman" w:hAnsi="Times New Roman" w:cs="Times New Roman"/>
          <w:color w:val="000000" w:themeColor="text1"/>
          <w:sz w:val="24"/>
          <w:szCs w:val="24"/>
        </w:rPr>
        <w:t xml:space="preserve"> herein, and for the 3</w:t>
      </w:r>
      <w:r w:rsidRPr="003F0E5B">
        <w:rPr>
          <w:rFonts w:ascii="Times New Roman" w:hAnsi="Times New Roman" w:cs="Times New Roman"/>
          <w:color w:val="000000" w:themeColor="text1"/>
          <w:sz w:val="24"/>
          <w:szCs w:val="24"/>
          <w:vertAlign w:val="superscript"/>
        </w:rPr>
        <w:t>rd</w:t>
      </w:r>
      <w:r w:rsidRPr="003F0E5B">
        <w:rPr>
          <w:rFonts w:ascii="Times New Roman" w:hAnsi="Times New Roman" w:cs="Times New Roman"/>
          <w:color w:val="000000" w:themeColor="text1"/>
          <w:sz w:val="24"/>
          <w:szCs w:val="24"/>
        </w:rPr>
        <w:t xml:space="preserve"> Defendant as</w:t>
      </w:r>
      <w:r w:rsidR="009B4ECD" w:rsidRPr="003F0E5B">
        <w:rPr>
          <w:rFonts w:ascii="Times New Roman" w:hAnsi="Times New Roman" w:cs="Times New Roman"/>
          <w:color w:val="000000" w:themeColor="text1"/>
          <w:sz w:val="24"/>
          <w:szCs w:val="24"/>
        </w:rPr>
        <w:t xml:space="preserve"> against the 2</w:t>
      </w:r>
      <w:r w:rsidR="009B4ECD" w:rsidRPr="003F0E5B">
        <w:rPr>
          <w:rFonts w:ascii="Times New Roman" w:hAnsi="Times New Roman" w:cs="Times New Roman"/>
          <w:color w:val="000000" w:themeColor="text1"/>
          <w:sz w:val="24"/>
          <w:szCs w:val="24"/>
          <w:vertAlign w:val="superscript"/>
        </w:rPr>
        <w:t>nd</w:t>
      </w:r>
      <w:r w:rsidR="009B4ECD" w:rsidRPr="003F0E5B">
        <w:rPr>
          <w:rFonts w:ascii="Times New Roman" w:hAnsi="Times New Roman" w:cs="Times New Roman"/>
          <w:color w:val="000000" w:themeColor="text1"/>
          <w:sz w:val="24"/>
          <w:szCs w:val="24"/>
        </w:rPr>
        <w:t xml:space="preserve"> Defendant and for the 2</w:t>
      </w:r>
      <w:r w:rsidR="009B4ECD" w:rsidRPr="003F0E5B">
        <w:rPr>
          <w:rFonts w:ascii="Times New Roman" w:hAnsi="Times New Roman" w:cs="Times New Roman"/>
          <w:color w:val="000000" w:themeColor="text1"/>
          <w:sz w:val="24"/>
          <w:szCs w:val="24"/>
          <w:vertAlign w:val="superscript"/>
        </w:rPr>
        <w:t>nd</w:t>
      </w:r>
      <w:r w:rsidR="009B4ECD" w:rsidRPr="003F0E5B">
        <w:rPr>
          <w:rFonts w:ascii="Times New Roman" w:hAnsi="Times New Roman" w:cs="Times New Roman"/>
          <w:color w:val="000000" w:themeColor="text1"/>
          <w:sz w:val="24"/>
          <w:szCs w:val="24"/>
        </w:rPr>
        <w:t xml:space="preserve"> Defendant as against the 1</w:t>
      </w:r>
      <w:r w:rsidR="009B4ECD" w:rsidRPr="003F0E5B">
        <w:rPr>
          <w:rFonts w:ascii="Times New Roman" w:hAnsi="Times New Roman" w:cs="Times New Roman"/>
          <w:color w:val="000000" w:themeColor="text1"/>
          <w:sz w:val="24"/>
          <w:szCs w:val="24"/>
          <w:vertAlign w:val="superscript"/>
        </w:rPr>
        <w:t>st</w:t>
      </w:r>
      <w:r w:rsidR="009B4ECD" w:rsidRPr="003F0E5B">
        <w:rPr>
          <w:rFonts w:ascii="Times New Roman" w:hAnsi="Times New Roman" w:cs="Times New Roman"/>
          <w:color w:val="000000" w:themeColor="text1"/>
          <w:sz w:val="24"/>
          <w:szCs w:val="24"/>
        </w:rPr>
        <w:t xml:space="preserve"> Defendant in </w:t>
      </w:r>
      <w:r w:rsidR="00A35D45" w:rsidRPr="003F0E5B">
        <w:rPr>
          <w:rFonts w:ascii="Times New Roman" w:hAnsi="Times New Roman" w:cs="Times New Roman"/>
          <w:color w:val="000000" w:themeColor="text1"/>
          <w:sz w:val="24"/>
          <w:szCs w:val="24"/>
        </w:rPr>
        <w:t xml:space="preserve">the </w:t>
      </w:r>
      <w:r w:rsidR="009B4ECD" w:rsidRPr="003F0E5B">
        <w:rPr>
          <w:rFonts w:ascii="Times New Roman" w:hAnsi="Times New Roman" w:cs="Times New Roman"/>
          <w:color w:val="000000" w:themeColor="text1"/>
          <w:sz w:val="24"/>
          <w:szCs w:val="24"/>
        </w:rPr>
        <w:t>terms discussed herein.</w:t>
      </w:r>
      <w:r w:rsidR="00A35D45" w:rsidRPr="003F0E5B">
        <w:rPr>
          <w:rFonts w:ascii="Times New Roman" w:hAnsi="Times New Roman" w:cs="Times New Roman"/>
          <w:color w:val="000000" w:themeColor="text1"/>
          <w:sz w:val="24"/>
          <w:szCs w:val="24"/>
        </w:rPr>
        <w:t xml:space="preserve">  </w:t>
      </w:r>
    </w:p>
    <w:p w:rsidR="009B4ECD" w:rsidRPr="003F0E5B" w:rsidRDefault="009B4ECD" w:rsidP="00003A50">
      <w:pPr>
        <w:spacing w:line="360" w:lineRule="auto"/>
        <w:jc w:val="both"/>
        <w:rPr>
          <w:rFonts w:ascii="Times New Roman" w:hAnsi="Times New Roman" w:cs="Times New Roman"/>
          <w:color w:val="000000" w:themeColor="text1"/>
          <w:sz w:val="24"/>
          <w:szCs w:val="24"/>
        </w:rPr>
      </w:pPr>
      <w:r w:rsidRPr="003F0E5B">
        <w:rPr>
          <w:rFonts w:ascii="Times New Roman" w:hAnsi="Times New Roman" w:cs="Times New Roman"/>
          <w:color w:val="000000" w:themeColor="text1"/>
          <w:sz w:val="24"/>
          <w:szCs w:val="24"/>
        </w:rPr>
        <w:t>I so order.</w:t>
      </w:r>
    </w:p>
    <w:p w:rsidR="009B4ECD" w:rsidRPr="003F0E5B" w:rsidRDefault="009B4ECD" w:rsidP="00003A50">
      <w:pPr>
        <w:spacing w:line="360" w:lineRule="auto"/>
        <w:jc w:val="both"/>
        <w:rPr>
          <w:rFonts w:ascii="Times New Roman" w:hAnsi="Times New Roman" w:cs="Times New Roman"/>
          <w:color w:val="000000" w:themeColor="text1"/>
          <w:sz w:val="24"/>
          <w:szCs w:val="24"/>
        </w:rPr>
      </w:pPr>
    </w:p>
    <w:p w:rsidR="00D352E9" w:rsidRPr="003F0E5B" w:rsidRDefault="00D352E9" w:rsidP="00D352E9">
      <w:pPr>
        <w:pStyle w:val="ListParagraph"/>
        <w:spacing w:line="360" w:lineRule="auto"/>
        <w:jc w:val="both"/>
        <w:rPr>
          <w:rFonts w:ascii="Times New Roman" w:hAnsi="Times New Roman" w:cs="Times New Roman"/>
          <w:sz w:val="24"/>
          <w:szCs w:val="24"/>
        </w:rPr>
      </w:pPr>
    </w:p>
    <w:p w:rsidR="00D352E9" w:rsidRPr="003F0E5B" w:rsidRDefault="00D352E9" w:rsidP="001E62E7">
      <w:pPr>
        <w:spacing w:line="276" w:lineRule="auto"/>
        <w:jc w:val="both"/>
        <w:rPr>
          <w:rFonts w:ascii="Times New Roman" w:hAnsi="Times New Roman" w:cs="Times New Roman"/>
          <w:sz w:val="24"/>
          <w:szCs w:val="24"/>
        </w:rPr>
      </w:pPr>
      <w:r w:rsidRPr="003F0E5B">
        <w:rPr>
          <w:rFonts w:ascii="Times New Roman" w:hAnsi="Times New Roman" w:cs="Times New Roman"/>
          <w:sz w:val="24"/>
          <w:szCs w:val="24"/>
        </w:rPr>
        <w:t>…………………………….</w:t>
      </w:r>
    </w:p>
    <w:p w:rsidR="00D352E9" w:rsidRPr="003F0E5B" w:rsidRDefault="00D352E9" w:rsidP="001368E0">
      <w:pPr>
        <w:spacing w:after="0" w:line="276"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Henry I. Kawesa </w:t>
      </w:r>
    </w:p>
    <w:p w:rsidR="00D352E9" w:rsidRPr="003F0E5B" w:rsidRDefault="00D352E9" w:rsidP="001368E0">
      <w:pPr>
        <w:spacing w:after="0" w:line="276" w:lineRule="auto"/>
        <w:jc w:val="both"/>
        <w:rPr>
          <w:rFonts w:ascii="Times New Roman" w:hAnsi="Times New Roman" w:cs="Times New Roman"/>
          <w:sz w:val="24"/>
          <w:szCs w:val="24"/>
        </w:rPr>
      </w:pPr>
      <w:r w:rsidRPr="003F0E5B">
        <w:rPr>
          <w:rFonts w:ascii="Times New Roman" w:hAnsi="Times New Roman" w:cs="Times New Roman"/>
          <w:sz w:val="24"/>
          <w:szCs w:val="24"/>
        </w:rPr>
        <w:t>JUDGE</w:t>
      </w:r>
    </w:p>
    <w:p w:rsidR="00D352E9" w:rsidRPr="003F0E5B" w:rsidRDefault="00D352E9" w:rsidP="00D352E9">
      <w:pPr>
        <w:spacing w:line="276" w:lineRule="auto"/>
        <w:jc w:val="both"/>
        <w:rPr>
          <w:rFonts w:ascii="Times New Roman" w:hAnsi="Times New Roman" w:cs="Times New Roman"/>
          <w:sz w:val="24"/>
          <w:szCs w:val="24"/>
        </w:rPr>
      </w:pPr>
      <w:r w:rsidRPr="003F0E5B">
        <w:rPr>
          <w:rFonts w:ascii="Times New Roman" w:hAnsi="Times New Roman" w:cs="Times New Roman"/>
          <w:sz w:val="24"/>
          <w:szCs w:val="24"/>
        </w:rPr>
        <w:t>2/5/2018</w:t>
      </w:r>
    </w:p>
    <w:p w:rsidR="00D352E9" w:rsidRPr="003F0E5B" w:rsidRDefault="00D352E9" w:rsidP="00D352E9">
      <w:pPr>
        <w:spacing w:line="276" w:lineRule="auto"/>
        <w:jc w:val="both"/>
        <w:rPr>
          <w:rFonts w:ascii="Times New Roman" w:hAnsi="Times New Roman" w:cs="Times New Roman"/>
          <w:sz w:val="24"/>
          <w:szCs w:val="24"/>
        </w:rPr>
      </w:pPr>
    </w:p>
    <w:p w:rsidR="009B4ECD" w:rsidRPr="003F0E5B" w:rsidRDefault="009B4ECD" w:rsidP="00B44623">
      <w:pPr>
        <w:spacing w:line="360" w:lineRule="auto"/>
        <w:ind w:left="720" w:hanging="720"/>
        <w:jc w:val="both"/>
        <w:rPr>
          <w:rFonts w:ascii="Times New Roman" w:hAnsi="Times New Roman" w:cs="Times New Roman"/>
          <w:sz w:val="24"/>
          <w:szCs w:val="24"/>
        </w:rPr>
      </w:pPr>
      <w:r w:rsidRPr="003F0E5B">
        <w:rPr>
          <w:rFonts w:ascii="Times New Roman" w:hAnsi="Times New Roman" w:cs="Times New Roman"/>
          <w:sz w:val="24"/>
          <w:szCs w:val="24"/>
          <w:u w:val="single"/>
        </w:rPr>
        <w:t>NB</w:t>
      </w:r>
      <w:r w:rsidR="001E62E7" w:rsidRPr="003F0E5B">
        <w:rPr>
          <w:rFonts w:ascii="Times New Roman" w:hAnsi="Times New Roman" w:cs="Times New Roman"/>
          <w:sz w:val="24"/>
          <w:szCs w:val="24"/>
        </w:rPr>
        <w:t>:</w:t>
      </w:r>
      <w:r w:rsidR="001E62E7" w:rsidRPr="003F0E5B">
        <w:rPr>
          <w:rFonts w:ascii="Times New Roman" w:hAnsi="Times New Roman" w:cs="Times New Roman"/>
          <w:sz w:val="24"/>
          <w:szCs w:val="24"/>
        </w:rPr>
        <w:tab/>
      </w:r>
      <w:r w:rsidRPr="003F0E5B">
        <w:rPr>
          <w:rFonts w:ascii="Times New Roman" w:hAnsi="Times New Roman" w:cs="Times New Roman"/>
          <w:sz w:val="24"/>
          <w:szCs w:val="24"/>
        </w:rPr>
        <w:t>Interest for the 3</w:t>
      </w:r>
      <w:r w:rsidRPr="003F0E5B">
        <w:rPr>
          <w:rFonts w:ascii="Times New Roman" w:hAnsi="Times New Roman" w:cs="Times New Roman"/>
          <w:sz w:val="24"/>
          <w:szCs w:val="24"/>
          <w:vertAlign w:val="superscript"/>
        </w:rPr>
        <w:t>rd</w:t>
      </w:r>
      <w:r w:rsidRPr="003F0E5B">
        <w:rPr>
          <w:rFonts w:ascii="Times New Roman" w:hAnsi="Times New Roman" w:cs="Times New Roman"/>
          <w:sz w:val="24"/>
          <w:szCs w:val="24"/>
        </w:rPr>
        <w:t xml:space="preserve"> Defendant from the 2</w:t>
      </w:r>
      <w:r w:rsidRPr="003F0E5B">
        <w:rPr>
          <w:rFonts w:ascii="Times New Roman" w:hAnsi="Times New Roman" w:cs="Times New Roman"/>
          <w:sz w:val="24"/>
          <w:szCs w:val="24"/>
          <w:vertAlign w:val="superscript"/>
        </w:rPr>
        <w:t>nd</w:t>
      </w:r>
      <w:r w:rsidRPr="003F0E5B">
        <w:rPr>
          <w:rFonts w:ascii="Times New Roman" w:hAnsi="Times New Roman" w:cs="Times New Roman"/>
          <w:sz w:val="24"/>
          <w:szCs w:val="24"/>
        </w:rPr>
        <w:t xml:space="preserve"> Defendant </w:t>
      </w:r>
      <w:r w:rsidR="00C0099E" w:rsidRPr="003F0E5B">
        <w:rPr>
          <w:rFonts w:ascii="Times New Roman" w:hAnsi="Times New Roman" w:cs="Times New Roman"/>
          <w:sz w:val="24"/>
          <w:szCs w:val="24"/>
        </w:rPr>
        <w:t>on the</w:t>
      </w:r>
      <w:r w:rsidRPr="003F0E5B">
        <w:rPr>
          <w:rFonts w:ascii="Times New Roman" w:hAnsi="Times New Roman" w:cs="Times New Roman"/>
          <w:sz w:val="24"/>
          <w:szCs w:val="24"/>
        </w:rPr>
        <w:t xml:space="preserve"> shs. 37,800,000/- </w:t>
      </w:r>
      <w:r w:rsidR="00C0099E" w:rsidRPr="003F0E5B">
        <w:rPr>
          <w:rFonts w:ascii="Times New Roman" w:hAnsi="Times New Roman" w:cs="Times New Roman"/>
          <w:sz w:val="24"/>
          <w:szCs w:val="24"/>
        </w:rPr>
        <w:t>(</w:t>
      </w:r>
      <w:r w:rsidR="00C0099E" w:rsidRPr="003F0E5B">
        <w:rPr>
          <w:rFonts w:ascii="Times New Roman" w:hAnsi="Times New Roman" w:cs="Times New Roman"/>
          <w:i/>
          <w:sz w:val="24"/>
          <w:szCs w:val="24"/>
        </w:rPr>
        <w:t xml:space="preserve">thirty seven million, eight hundred thousand) </w:t>
      </w:r>
      <w:r w:rsidRPr="003F0E5B">
        <w:rPr>
          <w:rFonts w:ascii="Times New Roman" w:hAnsi="Times New Roman" w:cs="Times New Roman"/>
          <w:sz w:val="24"/>
          <w:szCs w:val="24"/>
        </w:rPr>
        <w:t>will be at court rate from the date of filing the suit to payment in full.</w:t>
      </w:r>
    </w:p>
    <w:p w:rsidR="009B4ECD" w:rsidRPr="003F0E5B" w:rsidRDefault="009B4ECD" w:rsidP="00D352E9">
      <w:pPr>
        <w:spacing w:line="276" w:lineRule="auto"/>
        <w:jc w:val="both"/>
        <w:rPr>
          <w:rFonts w:ascii="Times New Roman" w:hAnsi="Times New Roman" w:cs="Times New Roman"/>
          <w:sz w:val="24"/>
          <w:szCs w:val="24"/>
        </w:rPr>
      </w:pPr>
    </w:p>
    <w:p w:rsidR="00D352E9" w:rsidRPr="003F0E5B" w:rsidRDefault="00D352E9" w:rsidP="00D352E9">
      <w:pPr>
        <w:spacing w:line="276" w:lineRule="auto"/>
        <w:jc w:val="both"/>
        <w:rPr>
          <w:rFonts w:ascii="Times New Roman" w:hAnsi="Times New Roman" w:cs="Times New Roman"/>
          <w:sz w:val="24"/>
          <w:szCs w:val="24"/>
        </w:rPr>
      </w:pPr>
      <w:r w:rsidRPr="003F0E5B">
        <w:rPr>
          <w:rFonts w:ascii="Times New Roman" w:hAnsi="Times New Roman" w:cs="Times New Roman"/>
          <w:sz w:val="24"/>
          <w:szCs w:val="24"/>
        </w:rPr>
        <w:t>Right of Appeal communicated.</w:t>
      </w:r>
    </w:p>
    <w:p w:rsidR="00D352E9" w:rsidRPr="003F0E5B" w:rsidRDefault="00D352E9" w:rsidP="00D352E9">
      <w:pPr>
        <w:spacing w:line="276" w:lineRule="auto"/>
        <w:jc w:val="both"/>
        <w:rPr>
          <w:rFonts w:ascii="Times New Roman" w:hAnsi="Times New Roman" w:cs="Times New Roman"/>
          <w:sz w:val="24"/>
          <w:szCs w:val="24"/>
        </w:rPr>
      </w:pPr>
    </w:p>
    <w:p w:rsidR="00D352E9" w:rsidRPr="003F0E5B" w:rsidRDefault="00D352E9" w:rsidP="00D352E9">
      <w:pPr>
        <w:spacing w:line="276" w:lineRule="auto"/>
        <w:jc w:val="both"/>
        <w:rPr>
          <w:rFonts w:ascii="Times New Roman" w:hAnsi="Times New Roman" w:cs="Times New Roman"/>
          <w:sz w:val="24"/>
          <w:szCs w:val="24"/>
        </w:rPr>
      </w:pPr>
    </w:p>
    <w:p w:rsidR="00D352E9" w:rsidRPr="003F0E5B" w:rsidRDefault="00D352E9" w:rsidP="001E62E7">
      <w:pPr>
        <w:spacing w:line="276" w:lineRule="auto"/>
        <w:jc w:val="both"/>
        <w:rPr>
          <w:rFonts w:ascii="Times New Roman" w:hAnsi="Times New Roman" w:cs="Times New Roman"/>
          <w:sz w:val="24"/>
          <w:szCs w:val="24"/>
        </w:rPr>
      </w:pPr>
      <w:r w:rsidRPr="003F0E5B">
        <w:rPr>
          <w:rFonts w:ascii="Times New Roman" w:hAnsi="Times New Roman" w:cs="Times New Roman"/>
          <w:sz w:val="24"/>
          <w:szCs w:val="24"/>
        </w:rPr>
        <w:t>…………………………….</w:t>
      </w:r>
    </w:p>
    <w:p w:rsidR="00D352E9" w:rsidRPr="003F0E5B" w:rsidRDefault="00D352E9" w:rsidP="001E62E7">
      <w:pPr>
        <w:spacing w:line="276" w:lineRule="auto"/>
        <w:jc w:val="both"/>
        <w:rPr>
          <w:rFonts w:ascii="Times New Roman" w:hAnsi="Times New Roman" w:cs="Times New Roman"/>
          <w:sz w:val="24"/>
          <w:szCs w:val="24"/>
        </w:rPr>
      </w:pPr>
      <w:r w:rsidRPr="003F0E5B">
        <w:rPr>
          <w:rFonts w:ascii="Times New Roman" w:hAnsi="Times New Roman" w:cs="Times New Roman"/>
          <w:sz w:val="24"/>
          <w:szCs w:val="24"/>
        </w:rPr>
        <w:t xml:space="preserve">Henry I. Kawesa </w:t>
      </w:r>
    </w:p>
    <w:p w:rsidR="00D352E9" w:rsidRPr="003F0E5B" w:rsidRDefault="00D352E9" w:rsidP="00D352E9">
      <w:pPr>
        <w:spacing w:line="276" w:lineRule="auto"/>
        <w:jc w:val="both"/>
        <w:rPr>
          <w:rFonts w:ascii="Times New Roman" w:hAnsi="Times New Roman" w:cs="Times New Roman"/>
          <w:b/>
          <w:sz w:val="24"/>
          <w:szCs w:val="24"/>
        </w:rPr>
      </w:pPr>
      <w:r w:rsidRPr="003F0E5B">
        <w:rPr>
          <w:rFonts w:ascii="Times New Roman" w:hAnsi="Times New Roman" w:cs="Times New Roman"/>
          <w:b/>
          <w:sz w:val="24"/>
          <w:szCs w:val="24"/>
        </w:rPr>
        <w:t>JUDGE</w:t>
      </w:r>
    </w:p>
    <w:p w:rsidR="00D352E9" w:rsidRPr="003F0E5B" w:rsidRDefault="00D352E9" w:rsidP="00D352E9">
      <w:pPr>
        <w:spacing w:line="276" w:lineRule="auto"/>
        <w:jc w:val="both"/>
        <w:rPr>
          <w:rFonts w:ascii="Times New Roman" w:hAnsi="Times New Roman" w:cs="Times New Roman"/>
          <w:sz w:val="24"/>
          <w:szCs w:val="24"/>
        </w:rPr>
      </w:pPr>
      <w:r w:rsidRPr="003F0E5B">
        <w:rPr>
          <w:rFonts w:ascii="Times New Roman" w:hAnsi="Times New Roman" w:cs="Times New Roman"/>
          <w:sz w:val="24"/>
          <w:szCs w:val="24"/>
        </w:rPr>
        <w:t>2/5/2018</w:t>
      </w:r>
    </w:p>
    <w:p w:rsidR="00D352E9" w:rsidRPr="003F0E5B" w:rsidRDefault="00D352E9" w:rsidP="00D352E9">
      <w:pPr>
        <w:spacing w:line="276" w:lineRule="auto"/>
        <w:jc w:val="both"/>
        <w:rPr>
          <w:rFonts w:ascii="Times New Roman" w:hAnsi="Times New Roman" w:cs="Times New Roman"/>
          <w:sz w:val="24"/>
          <w:szCs w:val="24"/>
        </w:rPr>
      </w:pPr>
    </w:p>
    <w:p w:rsidR="00D875CB" w:rsidRPr="003F0E5B" w:rsidRDefault="00D875CB">
      <w:pPr>
        <w:rPr>
          <w:rFonts w:ascii="Times New Roman" w:hAnsi="Times New Roman" w:cs="Times New Roman"/>
          <w:sz w:val="24"/>
          <w:szCs w:val="24"/>
          <w:u w:val="single"/>
        </w:rPr>
      </w:pPr>
      <w:r w:rsidRPr="003F0E5B">
        <w:rPr>
          <w:rFonts w:ascii="Times New Roman" w:hAnsi="Times New Roman" w:cs="Times New Roman"/>
          <w:sz w:val="24"/>
          <w:szCs w:val="24"/>
          <w:u w:val="single"/>
        </w:rPr>
        <w:br w:type="page"/>
      </w:r>
    </w:p>
    <w:p w:rsidR="00D27CF9" w:rsidRPr="003F0E5B" w:rsidRDefault="00D27CF9" w:rsidP="00D27CF9">
      <w:pPr>
        <w:spacing w:line="360" w:lineRule="auto"/>
        <w:jc w:val="both"/>
        <w:rPr>
          <w:rFonts w:ascii="Times New Roman" w:hAnsi="Times New Roman" w:cs="Times New Roman"/>
          <w:sz w:val="24"/>
          <w:szCs w:val="24"/>
          <w:u w:val="single"/>
        </w:rPr>
      </w:pPr>
      <w:r w:rsidRPr="003F0E5B">
        <w:rPr>
          <w:rFonts w:ascii="Times New Roman" w:hAnsi="Times New Roman" w:cs="Times New Roman"/>
          <w:sz w:val="24"/>
          <w:szCs w:val="24"/>
          <w:u w:val="single"/>
        </w:rPr>
        <w:lastRenderedPageBreak/>
        <w:t>02/05/2018</w:t>
      </w:r>
    </w:p>
    <w:p w:rsidR="00D27CF9" w:rsidRPr="003F0E5B" w:rsidRDefault="00720B8C" w:rsidP="00D27CF9">
      <w:pPr>
        <w:spacing w:line="360" w:lineRule="auto"/>
        <w:jc w:val="both"/>
        <w:rPr>
          <w:rFonts w:ascii="Times New Roman" w:hAnsi="Times New Roman" w:cs="Times New Roman"/>
          <w:sz w:val="24"/>
          <w:szCs w:val="24"/>
        </w:rPr>
      </w:pPr>
      <w:proofErr w:type="gramStart"/>
      <w:r w:rsidRPr="003F0E5B">
        <w:rPr>
          <w:rFonts w:ascii="Times New Roman" w:hAnsi="Times New Roman" w:cs="Times New Roman"/>
          <w:sz w:val="24"/>
          <w:szCs w:val="24"/>
        </w:rPr>
        <w:t>Kawesa Abubaker for 3</w:t>
      </w:r>
      <w:r w:rsidRPr="003F0E5B">
        <w:rPr>
          <w:rFonts w:ascii="Times New Roman" w:hAnsi="Times New Roman" w:cs="Times New Roman"/>
          <w:sz w:val="24"/>
          <w:szCs w:val="24"/>
          <w:vertAlign w:val="superscript"/>
        </w:rPr>
        <w:t>rd</w:t>
      </w:r>
      <w:r w:rsidRPr="003F0E5B">
        <w:rPr>
          <w:rFonts w:ascii="Times New Roman" w:hAnsi="Times New Roman" w:cs="Times New Roman"/>
          <w:sz w:val="24"/>
          <w:szCs w:val="24"/>
        </w:rPr>
        <w:t xml:space="preserve"> and 4</w:t>
      </w:r>
      <w:r w:rsidRPr="003F0E5B">
        <w:rPr>
          <w:rFonts w:ascii="Times New Roman" w:hAnsi="Times New Roman" w:cs="Times New Roman"/>
          <w:sz w:val="24"/>
          <w:szCs w:val="24"/>
          <w:vertAlign w:val="superscript"/>
        </w:rPr>
        <w:t>th</w:t>
      </w:r>
      <w:r w:rsidRPr="003F0E5B">
        <w:rPr>
          <w:rFonts w:ascii="Times New Roman" w:hAnsi="Times New Roman" w:cs="Times New Roman"/>
          <w:sz w:val="24"/>
          <w:szCs w:val="24"/>
        </w:rPr>
        <w:t xml:space="preserve"> Defendant.</w:t>
      </w:r>
      <w:proofErr w:type="gramEnd"/>
    </w:p>
    <w:p w:rsidR="00D27CF9" w:rsidRPr="003F0E5B" w:rsidRDefault="00720B8C" w:rsidP="00D27CF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Semakula for the 4</w:t>
      </w:r>
      <w:r w:rsidRPr="003F0E5B">
        <w:rPr>
          <w:rFonts w:ascii="Times New Roman" w:hAnsi="Times New Roman" w:cs="Times New Roman"/>
          <w:sz w:val="24"/>
          <w:szCs w:val="24"/>
          <w:vertAlign w:val="superscript"/>
        </w:rPr>
        <w:t>th</w:t>
      </w:r>
      <w:r w:rsidRPr="003F0E5B">
        <w:rPr>
          <w:rFonts w:ascii="Times New Roman" w:hAnsi="Times New Roman" w:cs="Times New Roman"/>
          <w:sz w:val="24"/>
          <w:szCs w:val="24"/>
        </w:rPr>
        <w:t xml:space="preserve"> Defendant present</w:t>
      </w:r>
    </w:p>
    <w:p w:rsidR="00720B8C" w:rsidRPr="003F0E5B" w:rsidRDefault="00720B8C" w:rsidP="00D27CF9">
      <w:pPr>
        <w:spacing w:line="360" w:lineRule="auto"/>
        <w:jc w:val="both"/>
        <w:rPr>
          <w:rFonts w:ascii="Times New Roman" w:hAnsi="Times New Roman" w:cs="Times New Roman"/>
          <w:sz w:val="24"/>
          <w:szCs w:val="24"/>
        </w:rPr>
      </w:pPr>
      <w:proofErr w:type="gramStart"/>
      <w:r w:rsidRPr="003F0E5B">
        <w:rPr>
          <w:rFonts w:ascii="Times New Roman" w:hAnsi="Times New Roman" w:cs="Times New Roman"/>
          <w:sz w:val="24"/>
          <w:szCs w:val="24"/>
        </w:rPr>
        <w:t>Kabega for the Plaintiff present.</w:t>
      </w:r>
      <w:proofErr w:type="gramEnd"/>
    </w:p>
    <w:p w:rsidR="00D27CF9" w:rsidRPr="003F0E5B" w:rsidRDefault="00720B8C" w:rsidP="00D27CF9">
      <w:pPr>
        <w:spacing w:line="360" w:lineRule="auto"/>
        <w:jc w:val="both"/>
        <w:rPr>
          <w:rFonts w:ascii="Times New Roman" w:hAnsi="Times New Roman" w:cs="Times New Roman"/>
          <w:sz w:val="24"/>
          <w:szCs w:val="24"/>
        </w:rPr>
      </w:pPr>
      <w:proofErr w:type="gramStart"/>
      <w:r w:rsidRPr="003F0E5B">
        <w:rPr>
          <w:rFonts w:ascii="Times New Roman" w:hAnsi="Times New Roman" w:cs="Times New Roman"/>
          <w:sz w:val="24"/>
          <w:szCs w:val="24"/>
        </w:rPr>
        <w:t>Other Defendants absent.</w:t>
      </w:r>
      <w:proofErr w:type="gramEnd"/>
    </w:p>
    <w:p w:rsidR="00D27CF9" w:rsidRPr="003F0E5B" w:rsidRDefault="00D27CF9" w:rsidP="00D27CF9">
      <w:pPr>
        <w:spacing w:line="360" w:lineRule="auto"/>
        <w:jc w:val="both"/>
        <w:rPr>
          <w:rFonts w:ascii="Times New Roman" w:hAnsi="Times New Roman" w:cs="Times New Roman"/>
          <w:sz w:val="24"/>
          <w:szCs w:val="24"/>
        </w:rPr>
      </w:pPr>
      <w:proofErr w:type="gramStart"/>
      <w:r w:rsidRPr="003F0E5B">
        <w:rPr>
          <w:rFonts w:ascii="Times New Roman" w:hAnsi="Times New Roman" w:cs="Times New Roman"/>
          <w:sz w:val="24"/>
          <w:szCs w:val="24"/>
        </w:rPr>
        <w:t>Applicants absent.</w:t>
      </w:r>
      <w:proofErr w:type="gramEnd"/>
    </w:p>
    <w:p w:rsidR="00D27CF9" w:rsidRPr="003F0E5B" w:rsidRDefault="00D27CF9" w:rsidP="00D27CF9">
      <w:pPr>
        <w:spacing w:line="360" w:lineRule="auto"/>
        <w:jc w:val="both"/>
        <w:rPr>
          <w:rFonts w:ascii="Times New Roman" w:hAnsi="Times New Roman" w:cs="Times New Roman"/>
          <w:sz w:val="24"/>
          <w:szCs w:val="24"/>
        </w:rPr>
      </w:pPr>
    </w:p>
    <w:p w:rsidR="00D27CF9" w:rsidRPr="003F0E5B" w:rsidRDefault="00D27CF9" w:rsidP="00D27CF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u w:val="single"/>
        </w:rPr>
        <w:t>Court</w:t>
      </w:r>
      <w:r w:rsidRPr="003F0E5B">
        <w:rPr>
          <w:rFonts w:ascii="Times New Roman" w:hAnsi="Times New Roman" w:cs="Times New Roman"/>
          <w:sz w:val="24"/>
          <w:szCs w:val="24"/>
        </w:rPr>
        <w:t>:</w:t>
      </w:r>
      <w:r w:rsidRPr="003F0E5B">
        <w:rPr>
          <w:rFonts w:ascii="Times New Roman" w:hAnsi="Times New Roman" w:cs="Times New Roman"/>
          <w:sz w:val="24"/>
          <w:szCs w:val="24"/>
        </w:rPr>
        <w:tab/>
      </w:r>
      <w:r w:rsidR="00720B8C" w:rsidRPr="003F0E5B">
        <w:rPr>
          <w:rFonts w:ascii="Times New Roman" w:hAnsi="Times New Roman" w:cs="Times New Roman"/>
          <w:sz w:val="24"/>
          <w:szCs w:val="24"/>
        </w:rPr>
        <w:t>Judgment</w:t>
      </w:r>
      <w:r w:rsidRPr="003F0E5B">
        <w:rPr>
          <w:rFonts w:ascii="Times New Roman" w:hAnsi="Times New Roman" w:cs="Times New Roman"/>
          <w:sz w:val="24"/>
          <w:szCs w:val="24"/>
        </w:rPr>
        <w:t xml:space="preserve"> delivered.</w:t>
      </w:r>
    </w:p>
    <w:p w:rsidR="00D27CF9" w:rsidRPr="003F0E5B" w:rsidRDefault="00D27CF9" w:rsidP="00D27CF9">
      <w:pPr>
        <w:spacing w:line="360" w:lineRule="auto"/>
        <w:jc w:val="both"/>
        <w:rPr>
          <w:rFonts w:ascii="Times New Roman" w:hAnsi="Times New Roman" w:cs="Times New Roman"/>
          <w:sz w:val="24"/>
          <w:szCs w:val="24"/>
        </w:rPr>
      </w:pPr>
    </w:p>
    <w:p w:rsidR="00D27CF9" w:rsidRPr="003F0E5B" w:rsidRDefault="00D27CF9" w:rsidP="00D27CF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w:t>
      </w:r>
    </w:p>
    <w:p w:rsidR="00D27CF9" w:rsidRPr="003F0E5B" w:rsidRDefault="00D27CF9" w:rsidP="00D27CF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Henry I. Kawesa</w:t>
      </w:r>
    </w:p>
    <w:p w:rsidR="00D27CF9" w:rsidRPr="003F0E5B" w:rsidRDefault="00D27CF9" w:rsidP="00D27CF9">
      <w:pPr>
        <w:spacing w:line="360" w:lineRule="auto"/>
        <w:jc w:val="both"/>
        <w:rPr>
          <w:rFonts w:ascii="Times New Roman" w:hAnsi="Times New Roman" w:cs="Times New Roman"/>
          <w:b/>
          <w:sz w:val="24"/>
          <w:szCs w:val="24"/>
        </w:rPr>
      </w:pPr>
      <w:r w:rsidRPr="003F0E5B">
        <w:rPr>
          <w:rFonts w:ascii="Times New Roman" w:hAnsi="Times New Roman" w:cs="Times New Roman"/>
          <w:b/>
          <w:sz w:val="24"/>
          <w:szCs w:val="24"/>
        </w:rPr>
        <w:t>JUDGE</w:t>
      </w:r>
    </w:p>
    <w:p w:rsidR="00D27CF9" w:rsidRPr="003F0E5B" w:rsidRDefault="00D27CF9" w:rsidP="00D27CF9">
      <w:pPr>
        <w:spacing w:line="360" w:lineRule="auto"/>
        <w:jc w:val="both"/>
        <w:rPr>
          <w:rFonts w:ascii="Times New Roman" w:hAnsi="Times New Roman" w:cs="Times New Roman"/>
          <w:sz w:val="24"/>
          <w:szCs w:val="24"/>
        </w:rPr>
      </w:pPr>
      <w:r w:rsidRPr="003F0E5B">
        <w:rPr>
          <w:rFonts w:ascii="Times New Roman" w:hAnsi="Times New Roman" w:cs="Times New Roman"/>
          <w:sz w:val="24"/>
          <w:szCs w:val="24"/>
        </w:rPr>
        <w:t>02/05/2018</w:t>
      </w:r>
    </w:p>
    <w:p w:rsidR="00D27CF9" w:rsidRPr="003F0E5B" w:rsidRDefault="00D27CF9" w:rsidP="00D27CF9">
      <w:pPr>
        <w:spacing w:line="360" w:lineRule="auto"/>
        <w:jc w:val="both"/>
        <w:rPr>
          <w:rFonts w:ascii="Times New Roman" w:hAnsi="Times New Roman" w:cs="Times New Roman"/>
          <w:sz w:val="24"/>
          <w:szCs w:val="24"/>
        </w:rPr>
      </w:pPr>
    </w:p>
    <w:p w:rsidR="00D27CF9" w:rsidRPr="003F0E5B" w:rsidRDefault="00D27CF9" w:rsidP="00D27CF9">
      <w:pPr>
        <w:spacing w:line="360" w:lineRule="auto"/>
        <w:jc w:val="both"/>
        <w:rPr>
          <w:rFonts w:ascii="Times New Roman" w:hAnsi="Times New Roman" w:cs="Times New Roman"/>
          <w:sz w:val="24"/>
          <w:szCs w:val="24"/>
        </w:rPr>
      </w:pPr>
    </w:p>
    <w:p w:rsidR="00D27CF9" w:rsidRPr="003F0E5B" w:rsidRDefault="00D27CF9" w:rsidP="00D27CF9">
      <w:pPr>
        <w:spacing w:line="360" w:lineRule="auto"/>
        <w:jc w:val="both"/>
        <w:rPr>
          <w:rFonts w:ascii="Times New Roman" w:hAnsi="Times New Roman" w:cs="Times New Roman"/>
          <w:b/>
          <w:sz w:val="24"/>
          <w:szCs w:val="24"/>
        </w:rPr>
      </w:pPr>
    </w:p>
    <w:p w:rsidR="00D27CF9" w:rsidRPr="003F0E5B" w:rsidRDefault="00D27CF9" w:rsidP="00D27CF9">
      <w:pPr>
        <w:spacing w:line="360" w:lineRule="auto"/>
        <w:jc w:val="both"/>
        <w:rPr>
          <w:rFonts w:ascii="Times New Roman" w:hAnsi="Times New Roman" w:cs="Times New Roman"/>
          <w:b/>
          <w:sz w:val="24"/>
          <w:szCs w:val="24"/>
        </w:rPr>
      </w:pPr>
    </w:p>
    <w:p w:rsidR="00D27CF9" w:rsidRPr="003F0E5B" w:rsidRDefault="00D27CF9" w:rsidP="00D27CF9">
      <w:pPr>
        <w:spacing w:line="360" w:lineRule="auto"/>
        <w:ind w:left="1080"/>
        <w:jc w:val="both"/>
        <w:rPr>
          <w:rFonts w:ascii="Times New Roman" w:hAnsi="Times New Roman" w:cs="Times New Roman"/>
          <w:b/>
          <w:sz w:val="24"/>
          <w:szCs w:val="24"/>
        </w:rPr>
      </w:pPr>
    </w:p>
    <w:p w:rsidR="00AE0F6D" w:rsidRPr="003F0E5B" w:rsidRDefault="00AE0F6D">
      <w:pPr>
        <w:rPr>
          <w:rFonts w:ascii="Times New Roman" w:hAnsi="Times New Roman" w:cs="Times New Roman"/>
          <w:sz w:val="24"/>
          <w:szCs w:val="24"/>
        </w:rPr>
      </w:pPr>
    </w:p>
    <w:sectPr w:rsidR="00AE0F6D" w:rsidRPr="003F0E5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34A" w:rsidRDefault="0038134A" w:rsidP="00837BE9">
      <w:pPr>
        <w:spacing w:after="0" w:line="240" w:lineRule="auto"/>
      </w:pPr>
      <w:r>
        <w:separator/>
      </w:r>
    </w:p>
  </w:endnote>
  <w:endnote w:type="continuationSeparator" w:id="0">
    <w:p w:rsidR="0038134A" w:rsidRDefault="0038134A" w:rsidP="0083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51" w:rsidRDefault="008D6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61" w:rsidRDefault="002B3661">
    <w:pPr>
      <w:pStyle w:val="Footer"/>
      <w:jc w:val="center"/>
    </w:pPr>
    <w:r>
      <w:fldChar w:fldCharType="begin"/>
    </w:r>
    <w:r>
      <w:instrText xml:space="preserve"> PAGE   \* MERGEFORMAT </w:instrText>
    </w:r>
    <w:r>
      <w:fldChar w:fldCharType="separate"/>
    </w:r>
    <w:r w:rsidR="003F0E5B">
      <w:rPr>
        <w:noProof/>
      </w:rPr>
      <w:t>1</w:t>
    </w:r>
    <w:r>
      <w:rPr>
        <w:noProof/>
      </w:rPr>
      <w:fldChar w:fldCharType="end"/>
    </w:r>
  </w:p>
  <w:p w:rsidR="002B3661" w:rsidRDefault="002B36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51" w:rsidRDefault="008D6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34A" w:rsidRDefault="0038134A" w:rsidP="00837BE9">
      <w:pPr>
        <w:spacing w:after="0" w:line="240" w:lineRule="auto"/>
      </w:pPr>
      <w:r>
        <w:separator/>
      </w:r>
    </w:p>
  </w:footnote>
  <w:footnote w:type="continuationSeparator" w:id="0">
    <w:p w:rsidR="0038134A" w:rsidRDefault="0038134A" w:rsidP="00837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61" w:rsidRDefault="002B3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61" w:rsidRPr="00837BE9" w:rsidRDefault="002B3661" w:rsidP="00837BE9">
    <w:pPr>
      <w:pStyle w:val="Header"/>
      <w:rPr>
        <w:rFonts w:ascii="Lucida Bright" w:hAnsi="Lucida Bright"/>
        <w:b/>
        <w:sz w:val="18"/>
      </w:rPr>
    </w:pPr>
    <w:r w:rsidRPr="00837BE9">
      <w:rPr>
        <w:rFonts w:ascii="Lucida Bright" w:hAnsi="Lucida Bright"/>
        <w:b/>
        <w:noProof/>
        <w:sz w:val="18"/>
      </w:rPr>
      <w:t>CS NO. 670-2006 -ALLEN NSUBUGA NTANANGA VS KIMBUGWE JEMBA JACKSON &amp; 4 ORS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61" w:rsidRDefault="002B3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DE54C414"/>
    <w:lvl w:ilvl="0" w:tplc="C168568A">
      <w:start w:val="1"/>
      <w:numFmt w:val="decimal"/>
      <w:lvlText w:val="%1."/>
      <w:lvlJc w:val="left"/>
      <w:pPr>
        <w:ind w:left="360" w:hanging="360"/>
      </w:pPr>
      <w:rPr>
        <w:rFonts w:ascii="Lucida Bright" w:eastAsiaTheme="minorHAnsi" w:hAnsi="Lucida Bright"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4"/>
    <w:multiLevelType w:val="hybridMultilevel"/>
    <w:tmpl w:val="AB9C1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6"/>
    <w:multiLevelType w:val="hybridMultilevel"/>
    <w:tmpl w:val="1A0CA126"/>
    <w:lvl w:ilvl="0" w:tplc="840C5B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8"/>
    <w:multiLevelType w:val="hybridMultilevel"/>
    <w:tmpl w:val="BCCE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1B2258"/>
    <w:multiLevelType w:val="hybridMultilevel"/>
    <w:tmpl w:val="909AE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710A2"/>
    <w:multiLevelType w:val="hybridMultilevel"/>
    <w:tmpl w:val="CB16A2B0"/>
    <w:lvl w:ilvl="0" w:tplc="08090019">
      <w:start w:val="4"/>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E86247"/>
    <w:multiLevelType w:val="hybridMultilevel"/>
    <w:tmpl w:val="7BE0C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5E25B3"/>
    <w:multiLevelType w:val="hybridMultilevel"/>
    <w:tmpl w:val="4740B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671639"/>
    <w:multiLevelType w:val="hybridMultilevel"/>
    <w:tmpl w:val="B3A2E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7C65D9"/>
    <w:multiLevelType w:val="hybridMultilevel"/>
    <w:tmpl w:val="7D5A875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7A2F2B"/>
    <w:multiLevelType w:val="hybridMultilevel"/>
    <w:tmpl w:val="5E344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41C0A"/>
    <w:multiLevelType w:val="hybridMultilevel"/>
    <w:tmpl w:val="1D8C0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8549D4"/>
    <w:multiLevelType w:val="hybridMultilevel"/>
    <w:tmpl w:val="5DE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C61D20"/>
    <w:multiLevelType w:val="hybridMultilevel"/>
    <w:tmpl w:val="17A0A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A64591"/>
    <w:multiLevelType w:val="hybridMultilevel"/>
    <w:tmpl w:val="92B0DD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3F6CC7"/>
    <w:multiLevelType w:val="hybridMultilevel"/>
    <w:tmpl w:val="5F26BEBA"/>
    <w:lvl w:ilvl="0" w:tplc="D3BC82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513183"/>
    <w:multiLevelType w:val="hybridMultilevel"/>
    <w:tmpl w:val="D1369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911011"/>
    <w:multiLevelType w:val="hybridMultilevel"/>
    <w:tmpl w:val="D1369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0"/>
  </w:num>
  <w:num w:numId="5">
    <w:abstractNumId w:val="3"/>
  </w:num>
  <w:num w:numId="6">
    <w:abstractNumId w:val="4"/>
  </w:num>
  <w:num w:numId="7">
    <w:abstractNumId w:val="8"/>
  </w:num>
  <w:num w:numId="8">
    <w:abstractNumId w:val="11"/>
  </w:num>
  <w:num w:numId="9">
    <w:abstractNumId w:val="13"/>
  </w:num>
  <w:num w:numId="10">
    <w:abstractNumId w:val="15"/>
  </w:num>
  <w:num w:numId="11">
    <w:abstractNumId w:val="9"/>
  </w:num>
  <w:num w:numId="12">
    <w:abstractNumId w:val="5"/>
  </w:num>
  <w:num w:numId="13">
    <w:abstractNumId w:val="14"/>
  </w:num>
  <w:num w:numId="14">
    <w:abstractNumId w:val="17"/>
  </w:num>
  <w:num w:numId="15">
    <w:abstractNumId w:val="16"/>
  </w:num>
  <w:num w:numId="16">
    <w:abstractNumId w:val="12"/>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F9"/>
    <w:rsid w:val="00003A50"/>
    <w:rsid w:val="00016015"/>
    <w:rsid w:val="000253DF"/>
    <w:rsid w:val="00034053"/>
    <w:rsid w:val="0005613E"/>
    <w:rsid w:val="00056EEE"/>
    <w:rsid w:val="000B0D20"/>
    <w:rsid w:val="00126E53"/>
    <w:rsid w:val="00135017"/>
    <w:rsid w:val="001368E0"/>
    <w:rsid w:val="00154B2A"/>
    <w:rsid w:val="001552CA"/>
    <w:rsid w:val="00175196"/>
    <w:rsid w:val="00182D19"/>
    <w:rsid w:val="001E62E7"/>
    <w:rsid w:val="002006BC"/>
    <w:rsid w:val="00221BF2"/>
    <w:rsid w:val="0026271C"/>
    <w:rsid w:val="002B1BD7"/>
    <w:rsid w:val="002B3661"/>
    <w:rsid w:val="002C2376"/>
    <w:rsid w:val="002D74C6"/>
    <w:rsid w:val="003264DA"/>
    <w:rsid w:val="00334910"/>
    <w:rsid w:val="0038134A"/>
    <w:rsid w:val="003B6CE8"/>
    <w:rsid w:val="003D32F9"/>
    <w:rsid w:val="003E040F"/>
    <w:rsid w:val="003E5F6C"/>
    <w:rsid w:val="003F0E5B"/>
    <w:rsid w:val="004147E7"/>
    <w:rsid w:val="004657A1"/>
    <w:rsid w:val="0049364F"/>
    <w:rsid w:val="004C3A5E"/>
    <w:rsid w:val="004D4EF2"/>
    <w:rsid w:val="00511E64"/>
    <w:rsid w:val="00546384"/>
    <w:rsid w:val="005A4A35"/>
    <w:rsid w:val="005D3160"/>
    <w:rsid w:val="00664B9B"/>
    <w:rsid w:val="006D21A0"/>
    <w:rsid w:val="006D365B"/>
    <w:rsid w:val="007107B4"/>
    <w:rsid w:val="007135CA"/>
    <w:rsid w:val="00720B8C"/>
    <w:rsid w:val="0073694B"/>
    <w:rsid w:val="0077031E"/>
    <w:rsid w:val="007846B6"/>
    <w:rsid w:val="0079441C"/>
    <w:rsid w:val="00795E4A"/>
    <w:rsid w:val="007B6693"/>
    <w:rsid w:val="007F27EA"/>
    <w:rsid w:val="0080182A"/>
    <w:rsid w:val="00827954"/>
    <w:rsid w:val="00837BE9"/>
    <w:rsid w:val="00861CD3"/>
    <w:rsid w:val="008C592F"/>
    <w:rsid w:val="008D6951"/>
    <w:rsid w:val="008F2291"/>
    <w:rsid w:val="009610B2"/>
    <w:rsid w:val="009B4ECD"/>
    <w:rsid w:val="009C4572"/>
    <w:rsid w:val="009F56B1"/>
    <w:rsid w:val="00A257B2"/>
    <w:rsid w:val="00A35D45"/>
    <w:rsid w:val="00A74F9B"/>
    <w:rsid w:val="00AC54B4"/>
    <w:rsid w:val="00AE0F6D"/>
    <w:rsid w:val="00AE3398"/>
    <w:rsid w:val="00AF1CD6"/>
    <w:rsid w:val="00AF2ADC"/>
    <w:rsid w:val="00B1221B"/>
    <w:rsid w:val="00B15DBA"/>
    <w:rsid w:val="00B15E32"/>
    <w:rsid w:val="00B217F3"/>
    <w:rsid w:val="00B33BD1"/>
    <w:rsid w:val="00B44623"/>
    <w:rsid w:val="00B86C76"/>
    <w:rsid w:val="00BA1B95"/>
    <w:rsid w:val="00BB2758"/>
    <w:rsid w:val="00BE17C6"/>
    <w:rsid w:val="00BF5160"/>
    <w:rsid w:val="00C0099E"/>
    <w:rsid w:val="00C229FA"/>
    <w:rsid w:val="00C65C19"/>
    <w:rsid w:val="00CC6E5C"/>
    <w:rsid w:val="00CE1AC7"/>
    <w:rsid w:val="00D1723E"/>
    <w:rsid w:val="00D27CF9"/>
    <w:rsid w:val="00D30C5D"/>
    <w:rsid w:val="00D352E9"/>
    <w:rsid w:val="00D45A59"/>
    <w:rsid w:val="00D875CB"/>
    <w:rsid w:val="00DF7092"/>
    <w:rsid w:val="00E51E28"/>
    <w:rsid w:val="00E82F8E"/>
    <w:rsid w:val="00F713D0"/>
    <w:rsid w:val="00FB7BD8"/>
    <w:rsid w:val="00FF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CF9"/>
    <w:pPr>
      <w:ind w:left="720"/>
      <w:contextualSpacing/>
    </w:pPr>
  </w:style>
  <w:style w:type="paragraph" w:styleId="Header">
    <w:name w:val="header"/>
    <w:basedOn w:val="Normal"/>
    <w:link w:val="HeaderChar"/>
    <w:uiPriority w:val="99"/>
    <w:rsid w:val="00D2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CF9"/>
    <w:rPr>
      <w:lang w:val="en-US"/>
    </w:rPr>
  </w:style>
  <w:style w:type="paragraph" w:styleId="Footer">
    <w:name w:val="footer"/>
    <w:basedOn w:val="Normal"/>
    <w:link w:val="FooterChar"/>
    <w:uiPriority w:val="99"/>
    <w:rsid w:val="00D27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F9"/>
    <w:rPr>
      <w:lang w:val="en-US"/>
    </w:rPr>
  </w:style>
  <w:style w:type="character" w:styleId="Hyperlink">
    <w:name w:val="Hyperlink"/>
    <w:basedOn w:val="DefaultParagraphFont"/>
    <w:uiPriority w:val="99"/>
    <w:semiHidden/>
    <w:unhideWhenUsed/>
    <w:rsid w:val="007B6693"/>
    <w:rPr>
      <w:color w:val="0000FF"/>
      <w:u w:val="single"/>
    </w:rPr>
  </w:style>
  <w:style w:type="paragraph" w:styleId="BalloonText">
    <w:name w:val="Balloon Text"/>
    <w:basedOn w:val="Normal"/>
    <w:link w:val="BalloonTextChar"/>
    <w:uiPriority w:val="99"/>
    <w:semiHidden/>
    <w:unhideWhenUsed/>
    <w:rsid w:val="008D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951"/>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CF9"/>
    <w:pPr>
      <w:ind w:left="720"/>
      <w:contextualSpacing/>
    </w:pPr>
  </w:style>
  <w:style w:type="paragraph" w:styleId="Header">
    <w:name w:val="header"/>
    <w:basedOn w:val="Normal"/>
    <w:link w:val="HeaderChar"/>
    <w:uiPriority w:val="99"/>
    <w:rsid w:val="00D2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CF9"/>
    <w:rPr>
      <w:lang w:val="en-US"/>
    </w:rPr>
  </w:style>
  <w:style w:type="paragraph" w:styleId="Footer">
    <w:name w:val="footer"/>
    <w:basedOn w:val="Normal"/>
    <w:link w:val="FooterChar"/>
    <w:uiPriority w:val="99"/>
    <w:rsid w:val="00D27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F9"/>
    <w:rPr>
      <w:lang w:val="en-US"/>
    </w:rPr>
  </w:style>
  <w:style w:type="character" w:styleId="Hyperlink">
    <w:name w:val="Hyperlink"/>
    <w:basedOn w:val="DefaultParagraphFont"/>
    <w:uiPriority w:val="99"/>
    <w:semiHidden/>
    <w:unhideWhenUsed/>
    <w:rsid w:val="007B6693"/>
    <w:rPr>
      <w:color w:val="0000FF"/>
      <w:u w:val="single"/>
    </w:rPr>
  </w:style>
  <w:style w:type="paragraph" w:styleId="BalloonText">
    <w:name w:val="Balloon Text"/>
    <w:basedOn w:val="Normal"/>
    <w:link w:val="BalloonTextChar"/>
    <w:uiPriority w:val="99"/>
    <w:semiHidden/>
    <w:unhideWhenUsed/>
    <w:rsid w:val="008D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95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b.co.uk/harbutts-plasticine-ltd-v-wayne-tank-and-pump-co-ltd-ca-197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2018-05-21T14:39:00Z</cp:lastPrinted>
  <dcterms:created xsi:type="dcterms:W3CDTF">2018-05-31T08:21:00Z</dcterms:created>
  <dcterms:modified xsi:type="dcterms:W3CDTF">2018-05-31T08:21:00Z</dcterms:modified>
</cp:coreProperties>
</file>