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68" w:rsidRPr="0001199E" w:rsidRDefault="00087D68" w:rsidP="0008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 xml:space="preserve">THE REPUBLIC OF UGANDA </w:t>
      </w:r>
    </w:p>
    <w:p w:rsidR="00087D68" w:rsidRPr="0001199E" w:rsidRDefault="00087D68" w:rsidP="0008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087D68" w:rsidRPr="0001199E" w:rsidRDefault="00087D68" w:rsidP="0008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087D68" w:rsidRPr="0001199E" w:rsidRDefault="00087D68" w:rsidP="0008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99E">
        <w:rPr>
          <w:rFonts w:ascii="Times New Roman" w:hAnsi="Times New Roman" w:cs="Times New Roman"/>
          <w:b/>
          <w:sz w:val="24"/>
          <w:szCs w:val="24"/>
        </w:rPr>
        <w:t>MISC. APPLICATION NO.</w:t>
      </w:r>
      <w:proofErr w:type="gramEnd"/>
      <w:r w:rsidRPr="0001199E">
        <w:rPr>
          <w:rFonts w:ascii="Times New Roman" w:hAnsi="Times New Roman" w:cs="Times New Roman"/>
          <w:b/>
          <w:sz w:val="24"/>
          <w:szCs w:val="24"/>
        </w:rPr>
        <w:t xml:space="preserve"> 1181 OF 2017</w:t>
      </w:r>
    </w:p>
    <w:p w:rsidR="00087D68" w:rsidRPr="0001199E" w:rsidRDefault="00087D68" w:rsidP="0008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(ARISING FROM CIVIL SUIT NO. 358 OF 2013)</w:t>
      </w:r>
    </w:p>
    <w:p w:rsidR="00087D68" w:rsidRPr="0001199E" w:rsidRDefault="00087D68" w:rsidP="00087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68" w:rsidRPr="0001199E" w:rsidRDefault="00087D68" w:rsidP="00087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LWANGA BEN MBEREGENYA</w:t>
      </w:r>
      <w:proofErr w:type="gramStart"/>
      <w:r w:rsidRPr="0001199E">
        <w:rPr>
          <w:rFonts w:ascii="Times New Roman" w:hAnsi="Times New Roman" w:cs="Times New Roman"/>
          <w:b/>
          <w:sz w:val="24"/>
          <w:szCs w:val="24"/>
        </w:rPr>
        <w:t>::::::::::::::::::::::::::::::::::::::::::::</w:t>
      </w:r>
      <w:proofErr w:type="gramEnd"/>
      <w:r w:rsidRPr="0001199E">
        <w:rPr>
          <w:rFonts w:ascii="Times New Roman" w:hAnsi="Times New Roman" w:cs="Times New Roman"/>
          <w:b/>
          <w:sz w:val="24"/>
          <w:szCs w:val="24"/>
        </w:rPr>
        <w:t xml:space="preserve"> PLAINTIFF</w:t>
      </w:r>
    </w:p>
    <w:p w:rsidR="00087D68" w:rsidRPr="0001199E" w:rsidRDefault="00087D68" w:rsidP="0008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 xml:space="preserve">       VERSUS</w:t>
      </w:r>
    </w:p>
    <w:p w:rsidR="00087D68" w:rsidRPr="0001199E" w:rsidRDefault="00087D68" w:rsidP="00087D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KAKANDE ALOYSIOUS</w:t>
      </w:r>
    </w:p>
    <w:p w:rsidR="00087D68" w:rsidRPr="0001199E" w:rsidRDefault="00087D68" w:rsidP="00087D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COMMISSIONER LAND REGISTRATION :::::::::::::: DEFENDANTS</w:t>
      </w:r>
    </w:p>
    <w:p w:rsidR="00087D68" w:rsidRPr="0001199E" w:rsidRDefault="00087D68" w:rsidP="00087D68">
      <w:pPr>
        <w:rPr>
          <w:rFonts w:ascii="Times New Roman" w:hAnsi="Times New Roman" w:cs="Times New Roman"/>
          <w:b/>
          <w:sz w:val="24"/>
          <w:szCs w:val="24"/>
        </w:rPr>
      </w:pPr>
    </w:p>
    <w:p w:rsidR="00087D68" w:rsidRPr="0001199E" w:rsidRDefault="00087D68" w:rsidP="00087D68">
      <w:pPr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BEFORE:</w:t>
      </w:r>
      <w:r w:rsidRPr="0001199E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  <w:bookmarkStart w:id="0" w:name="_GoBack"/>
      <w:bookmarkEnd w:id="0"/>
    </w:p>
    <w:p w:rsidR="00087D68" w:rsidRPr="0001199E" w:rsidRDefault="00087D68" w:rsidP="00087D68">
      <w:pPr>
        <w:rPr>
          <w:rFonts w:ascii="Times New Roman" w:hAnsi="Times New Roman" w:cs="Times New Roman"/>
          <w:b/>
          <w:sz w:val="24"/>
          <w:szCs w:val="24"/>
        </w:rPr>
      </w:pP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</w:p>
    <w:p w:rsidR="003E6AB7" w:rsidRPr="0001199E" w:rsidRDefault="003E6AB7" w:rsidP="00087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The Applicant filed an application under </w:t>
      </w:r>
      <w:r w:rsidRPr="0001199E">
        <w:rPr>
          <w:rFonts w:ascii="Times New Roman" w:hAnsi="Times New Roman" w:cs="Times New Roman"/>
          <w:b/>
          <w:sz w:val="24"/>
          <w:szCs w:val="24"/>
        </w:rPr>
        <w:t>Section</w:t>
      </w:r>
      <w:r w:rsidRPr="0001199E">
        <w:rPr>
          <w:rFonts w:ascii="Times New Roman" w:hAnsi="Times New Roman" w:cs="Times New Roman"/>
          <w:sz w:val="24"/>
          <w:szCs w:val="24"/>
        </w:rPr>
        <w:t xml:space="preserve"> </w:t>
      </w:r>
      <w:r w:rsidRPr="0001199E">
        <w:rPr>
          <w:rFonts w:ascii="Times New Roman" w:hAnsi="Times New Roman" w:cs="Times New Roman"/>
          <w:b/>
          <w:sz w:val="24"/>
          <w:szCs w:val="24"/>
        </w:rPr>
        <w:t>29 (2) of the Civil Procedure</w:t>
      </w:r>
      <w:r w:rsidRPr="0001199E">
        <w:rPr>
          <w:rFonts w:ascii="Times New Roman" w:hAnsi="Times New Roman" w:cs="Times New Roman"/>
          <w:sz w:val="24"/>
          <w:szCs w:val="24"/>
        </w:rPr>
        <w:t xml:space="preserve"> </w:t>
      </w:r>
      <w:r w:rsidRPr="0001199E">
        <w:rPr>
          <w:rFonts w:ascii="Times New Roman" w:hAnsi="Times New Roman" w:cs="Times New Roman"/>
          <w:b/>
          <w:sz w:val="24"/>
          <w:szCs w:val="24"/>
        </w:rPr>
        <w:t>Act and 33 of the Judicature Act</w:t>
      </w:r>
      <w:r w:rsidRPr="0001199E">
        <w:rPr>
          <w:rFonts w:ascii="Times New Roman" w:hAnsi="Times New Roman" w:cs="Times New Roman"/>
          <w:sz w:val="24"/>
          <w:szCs w:val="24"/>
        </w:rPr>
        <w:t xml:space="preserve">, and </w:t>
      </w:r>
      <w:r w:rsidRPr="0001199E">
        <w:rPr>
          <w:rFonts w:ascii="Times New Roman" w:hAnsi="Times New Roman" w:cs="Times New Roman"/>
          <w:b/>
          <w:sz w:val="24"/>
          <w:szCs w:val="24"/>
        </w:rPr>
        <w:t>3 of the Civil Procedure Rules</w:t>
      </w:r>
      <w:r w:rsidRPr="0001199E">
        <w:rPr>
          <w:rFonts w:ascii="Times New Roman" w:hAnsi="Times New Roman" w:cs="Times New Roman"/>
          <w:sz w:val="24"/>
          <w:szCs w:val="24"/>
        </w:rPr>
        <w:t xml:space="preserve"> applying for;</w:t>
      </w:r>
    </w:p>
    <w:p w:rsidR="005D4CD4" w:rsidRPr="0001199E" w:rsidRDefault="003E6AB7" w:rsidP="003E6A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An order of stay of execution of the Decree extracted from the Judgment of </w:t>
      </w:r>
      <w:r w:rsidRPr="0001199E">
        <w:rPr>
          <w:rFonts w:ascii="Times New Roman" w:hAnsi="Times New Roman" w:cs="Times New Roman"/>
          <w:i/>
          <w:sz w:val="24"/>
          <w:szCs w:val="24"/>
        </w:rPr>
        <w:t>Hon. Mr. Justice Kwesiga</w:t>
      </w:r>
      <w:r w:rsidR="005D4CD4" w:rsidRPr="0001199E">
        <w:rPr>
          <w:rFonts w:ascii="Times New Roman" w:hAnsi="Times New Roman" w:cs="Times New Roman"/>
          <w:sz w:val="24"/>
          <w:szCs w:val="24"/>
        </w:rPr>
        <w:t xml:space="preserve"> </w:t>
      </w:r>
      <w:r w:rsidR="005D4CD4" w:rsidRPr="0001199E">
        <w:rPr>
          <w:rFonts w:ascii="Times New Roman" w:hAnsi="Times New Roman" w:cs="Times New Roman"/>
          <w:i/>
          <w:sz w:val="24"/>
          <w:szCs w:val="24"/>
        </w:rPr>
        <w:t xml:space="preserve">in Civil </w:t>
      </w:r>
      <w:r w:rsidR="002E5C96" w:rsidRPr="0001199E">
        <w:rPr>
          <w:rFonts w:ascii="Times New Roman" w:hAnsi="Times New Roman" w:cs="Times New Roman"/>
          <w:i/>
          <w:sz w:val="24"/>
          <w:szCs w:val="24"/>
        </w:rPr>
        <w:t>S</w:t>
      </w:r>
      <w:r w:rsidR="005D4CD4" w:rsidRPr="0001199E">
        <w:rPr>
          <w:rFonts w:ascii="Times New Roman" w:hAnsi="Times New Roman" w:cs="Times New Roman"/>
          <w:i/>
          <w:sz w:val="24"/>
          <w:szCs w:val="24"/>
        </w:rPr>
        <w:t xml:space="preserve">uit No. 358 of 2013 </w:t>
      </w:r>
      <w:r w:rsidR="005D4CD4" w:rsidRPr="0001199E">
        <w:rPr>
          <w:rFonts w:ascii="Times New Roman" w:hAnsi="Times New Roman" w:cs="Times New Roman"/>
          <w:sz w:val="24"/>
          <w:szCs w:val="24"/>
        </w:rPr>
        <w:t xml:space="preserve">until the Applicant’s appeal is fully heard and </w:t>
      </w:r>
      <w:r w:rsidR="00425889" w:rsidRPr="0001199E">
        <w:rPr>
          <w:rFonts w:ascii="Times New Roman" w:hAnsi="Times New Roman" w:cs="Times New Roman"/>
          <w:sz w:val="24"/>
          <w:szCs w:val="24"/>
        </w:rPr>
        <w:t>finally</w:t>
      </w:r>
      <w:r w:rsidR="005D4CD4" w:rsidRPr="0001199E">
        <w:rPr>
          <w:rFonts w:ascii="Times New Roman" w:hAnsi="Times New Roman" w:cs="Times New Roman"/>
          <w:sz w:val="24"/>
          <w:szCs w:val="24"/>
        </w:rPr>
        <w:t xml:space="preserve"> disposed of.</w:t>
      </w:r>
    </w:p>
    <w:p w:rsidR="00B91C57" w:rsidRPr="0001199E" w:rsidRDefault="00B91C57" w:rsidP="00B91C5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D4" w:rsidRPr="0001199E" w:rsidRDefault="005D4CD4" w:rsidP="003E6A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Costs of the application </w:t>
      </w:r>
      <w:proofErr w:type="gramStart"/>
      <w:r w:rsidRPr="0001199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1199E">
        <w:rPr>
          <w:rFonts w:ascii="Times New Roman" w:hAnsi="Times New Roman" w:cs="Times New Roman"/>
          <w:sz w:val="24"/>
          <w:szCs w:val="24"/>
        </w:rPr>
        <w:t xml:space="preserve"> provided for.</w:t>
      </w:r>
    </w:p>
    <w:p w:rsidR="005D4CD4" w:rsidRPr="0001199E" w:rsidRDefault="005D4CD4" w:rsidP="005D4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The application is supported by the affidavit of LWANGA BEN MBEREGENYA.  The general grounds are that;</w:t>
      </w:r>
    </w:p>
    <w:p w:rsidR="00220F14" w:rsidRPr="0001199E" w:rsidRDefault="00220F14" w:rsidP="007535AF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i/>
          <w:sz w:val="24"/>
          <w:szCs w:val="24"/>
        </w:rPr>
        <w:t>On the 19</w:t>
      </w:r>
      <w:r w:rsidRPr="0001199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1199E">
        <w:rPr>
          <w:rFonts w:ascii="Times New Roman" w:hAnsi="Times New Roman" w:cs="Times New Roman"/>
          <w:i/>
          <w:sz w:val="24"/>
          <w:szCs w:val="24"/>
        </w:rPr>
        <w:t xml:space="preserve"> day of May 2017, Judgment was delivered by Hon. Mr. Justice J. W. Kwesiga in </w:t>
      </w:r>
      <w:r w:rsidRPr="0001199E">
        <w:rPr>
          <w:rFonts w:ascii="Times New Roman" w:hAnsi="Times New Roman" w:cs="Times New Roman"/>
          <w:b/>
          <w:i/>
          <w:sz w:val="24"/>
          <w:szCs w:val="24"/>
        </w:rPr>
        <w:t>Civil Suit No. 358 of 2013</w:t>
      </w:r>
      <w:r w:rsidRPr="0001199E">
        <w:rPr>
          <w:rFonts w:ascii="Times New Roman" w:hAnsi="Times New Roman" w:cs="Times New Roman"/>
          <w:i/>
          <w:sz w:val="24"/>
          <w:szCs w:val="24"/>
        </w:rPr>
        <w:t>.</w:t>
      </w:r>
    </w:p>
    <w:p w:rsidR="00220F14" w:rsidRPr="0001199E" w:rsidRDefault="00220F14" w:rsidP="00220F1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21DC" w:rsidRPr="0001199E" w:rsidRDefault="00A421DC" w:rsidP="007535AF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i/>
          <w:sz w:val="24"/>
          <w:szCs w:val="24"/>
        </w:rPr>
        <w:t>T</w:t>
      </w:r>
      <w:r w:rsidR="002E5C96" w:rsidRPr="0001199E">
        <w:rPr>
          <w:rFonts w:ascii="Times New Roman" w:hAnsi="Times New Roman" w:cs="Times New Roman"/>
          <w:i/>
          <w:sz w:val="24"/>
          <w:szCs w:val="24"/>
        </w:rPr>
        <w:t>he</w:t>
      </w:r>
      <w:r w:rsidRPr="0001199E">
        <w:rPr>
          <w:rFonts w:ascii="Times New Roman" w:hAnsi="Times New Roman" w:cs="Times New Roman"/>
          <w:i/>
          <w:sz w:val="24"/>
          <w:szCs w:val="24"/>
        </w:rPr>
        <w:t xml:space="preserve"> Applicant is aggrieved by the Judgment and lodged a Notice of Appeal under </w:t>
      </w:r>
      <w:r w:rsidRPr="0001199E">
        <w:rPr>
          <w:rFonts w:ascii="Times New Roman" w:hAnsi="Times New Roman" w:cs="Times New Roman"/>
          <w:b/>
          <w:i/>
          <w:sz w:val="24"/>
          <w:szCs w:val="24"/>
        </w:rPr>
        <w:t xml:space="preserve">Rule &amp; </w:t>
      </w:r>
      <w:r w:rsidR="00F23901" w:rsidRPr="0001199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1199E">
        <w:rPr>
          <w:rFonts w:ascii="Times New Roman" w:hAnsi="Times New Roman" w:cs="Times New Roman"/>
          <w:b/>
          <w:i/>
          <w:sz w:val="24"/>
          <w:szCs w:val="24"/>
        </w:rPr>
        <w:t>6(1) of the Judicature</w:t>
      </w:r>
      <w:r w:rsidR="00F72F37" w:rsidRPr="0001199E">
        <w:rPr>
          <w:rFonts w:ascii="Times New Roman" w:hAnsi="Times New Roman" w:cs="Times New Roman"/>
          <w:b/>
          <w:i/>
          <w:sz w:val="24"/>
          <w:szCs w:val="24"/>
        </w:rPr>
        <w:t xml:space="preserve"> Act</w:t>
      </w:r>
      <w:r w:rsidRPr="0001199E">
        <w:rPr>
          <w:rFonts w:ascii="Times New Roman" w:hAnsi="Times New Roman" w:cs="Times New Roman"/>
          <w:b/>
          <w:i/>
          <w:sz w:val="24"/>
          <w:szCs w:val="24"/>
        </w:rPr>
        <w:t xml:space="preserve"> (Court of Appeal Rules</w:t>
      </w:r>
      <w:r w:rsidRPr="0001199E">
        <w:rPr>
          <w:rFonts w:ascii="Times New Roman" w:hAnsi="Times New Roman" w:cs="Times New Roman"/>
          <w:i/>
          <w:sz w:val="24"/>
          <w:szCs w:val="24"/>
        </w:rPr>
        <w:t>).</w:t>
      </w:r>
    </w:p>
    <w:p w:rsidR="00A421DC" w:rsidRPr="0001199E" w:rsidRDefault="00A421DC" w:rsidP="00A421D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D4CD4" w:rsidRPr="0001199E" w:rsidRDefault="005D4CD4" w:rsidP="005D4CD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i/>
          <w:sz w:val="24"/>
          <w:szCs w:val="24"/>
        </w:rPr>
        <w:t>The appeal has high chances of success and will be rendered nugatory if not granted.</w:t>
      </w:r>
    </w:p>
    <w:p w:rsidR="00220F14" w:rsidRPr="0001199E" w:rsidRDefault="00220F14" w:rsidP="00220F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CD4" w:rsidRPr="0001199E" w:rsidRDefault="005D4CD4" w:rsidP="005D4CD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i/>
          <w:sz w:val="24"/>
          <w:szCs w:val="24"/>
        </w:rPr>
        <w:t>That the application was made without delay and the Applicant is not guilty of dilatory conduct.</w:t>
      </w:r>
    </w:p>
    <w:p w:rsidR="005D4CD4" w:rsidRPr="0001199E" w:rsidRDefault="00C87933" w:rsidP="005D4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The Respondents oppose the application.  The Respondent filed an affidavit in reply by Kakande Aloysious.  The affidavit challenges the steps taken by the Applicants to </w:t>
      </w:r>
      <w:r w:rsidR="00425889" w:rsidRPr="0001199E">
        <w:rPr>
          <w:rFonts w:ascii="Times New Roman" w:hAnsi="Times New Roman" w:cs="Times New Roman"/>
          <w:sz w:val="24"/>
          <w:szCs w:val="24"/>
        </w:rPr>
        <w:t>pursue</w:t>
      </w:r>
      <w:r w:rsidRPr="0001199E">
        <w:rPr>
          <w:rFonts w:ascii="Times New Roman" w:hAnsi="Times New Roman" w:cs="Times New Roman"/>
          <w:sz w:val="24"/>
          <w:szCs w:val="24"/>
        </w:rPr>
        <w:t xml:space="preserve"> the appeal (</w:t>
      </w:r>
      <w:r w:rsidRPr="0001199E">
        <w:rPr>
          <w:rFonts w:ascii="Times New Roman" w:hAnsi="Times New Roman" w:cs="Times New Roman"/>
          <w:i/>
          <w:sz w:val="24"/>
          <w:szCs w:val="24"/>
        </w:rPr>
        <w:t>see paragraph 6)</w:t>
      </w:r>
      <w:r w:rsidRPr="0001199E">
        <w:rPr>
          <w:rFonts w:ascii="Times New Roman" w:hAnsi="Times New Roman" w:cs="Times New Roman"/>
          <w:sz w:val="24"/>
          <w:szCs w:val="24"/>
        </w:rPr>
        <w:t xml:space="preserve">.  The affidavit states that the Applicant has not </w:t>
      </w:r>
      <w:r w:rsidR="001D55C8" w:rsidRPr="0001199E">
        <w:rPr>
          <w:rFonts w:ascii="Times New Roman" w:hAnsi="Times New Roman" w:cs="Times New Roman"/>
          <w:sz w:val="24"/>
          <w:szCs w:val="24"/>
        </w:rPr>
        <w:t xml:space="preserve">instituted any appeal, has not </w:t>
      </w:r>
      <w:r w:rsidRPr="0001199E">
        <w:rPr>
          <w:rFonts w:ascii="Times New Roman" w:hAnsi="Times New Roman" w:cs="Times New Roman"/>
          <w:sz w:val="24"/>
          <w:szCs w:val="24"/>
        </w:rPr>
        <w:t xml:space="preserve">proved any loss suffered under the Judgment, and that the </w:t>
      </w:r>
      <w:r w:rsidR="006F4139" w:rsidRPr="0001199E">
        <w:rPr>
          <w:rFonts w:ascii="Times New Roman" w:hAnsi="Times New Roman" w:cs="Times New Roman"/>
          <w:sz w:val="24"/>
          <w:szCs w:val="24"/>
        </w:rPr>
        <w:t>a</w:t>
      </w:r>
      <w:r w:rsidRPr="0001199E">
        <w:rPr>
          <w:rFonts w:ascii="Times New Roman" w:hAnsi="Times New Roman" w:cs="Times New Roman"/>
          <w:sz w:val="24"/>
          <w:szCs w:val="24"/>
        </w:rPr>
        <w:t>pplication is intended to delay the process of justice.  The Applicant filed an affidavit in rejoinder rebutting the above.</w:t>
      </w:r>
    </w:p>
    <w:p w:rsidR="00C87933" w:rsidRPr="0001199E" w:rsidRDefault="00C87933" w:rsidP="005D4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33" w:rsidRPr="0001199E" w:rsidRDefault="00C87933" w:rsidP="005D4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I have perused the pleadings and studied the submissions by the parties’ Counsel.  I do find as herebelow;</w:t>
      </w:r>
    </w:p>
    <w:p w:rsidR="00C87933" w:rsidRPr="0001199E" w:rsidRDefault="00C87933" w:rsidP="005D4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33" w:rsidRPr="0001199E" w:rsidRDefault="00C87933" w:rsidP="005D4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  <w:u w:val="single"/>
        </w:rPr>
        <w:t>The Law</w:t>
      </w:r>
      <w:r w:rsidR="00DE2573" w:rsidRPr="0001199E">
        <w:rPr>
          <w:rFonts w:ascii="Times New Roman" w:hAnsi="Times New Roman" w:cs="Times New Roman"/>
          <w:sz w:val="24"/>
          <w:szCs w:val="24"/>
        </w:rPr>
        <w:t>:</w:t>
      </w:r>
    </w:p>
    <w:p w:rsidR="00F72F37" w:rsidRPr="0001199E" w:rsidRDefault="00C87933" w:rsidP="00F72F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Article 126(2)(e) of the Constitution</w:t>
      </w:r>
      <w:r w:rsidRPr="0001199E">
        <w:rPr>
          <w:rFonts w:ascii="Times New Roman" w:hAnsi="Times New Roman" w:cs="Times New Roman"/>
          <w:sz w:val="24"/>
          <w:szCs w:val="24"/>
        </w:rPr>
        <w:t>;</w:t>
      </w:r>
    </w:p>
    <w:p w:rsidR="00C87933" w:rsidRPr="0001199E" w:rsidRDefault="00C87933" w:rsidP="00F72F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The provisions for stay of execution pending appeal are inferred by the provisions of </w:t>
      </w:r>
      <w:r w:rsidRPr="0001199E">
        <w:rPr>
          <w:rFonts w:ascii="Times New Roman" w:hAnsi="Times New Roman" w:cs="Times New Roman"/>
          <w:b/>
          <w:sz w:val="24"/>
          <w:szCs w:val="24"/>
        </w:rPr>
        <w:t>Article 126(2</w:t>
      </w:r>
      <w:proofErr w:type="gramStart"/>
      <w:r w:rsidR="00AE05A9" w:rsidRPr="0001199E">
        <w:rPr>
          <w:rFonts w:ascii="Times New Roman" w:hAnsi="Times New Roman" w:cs="Times New Roman"/>
          <w:b/>
          <w:sz w:val="24"/>
          <w:szCs w:val="24"/>
        </w:rPr>
        <w:t>)</w:t>
      </w:r>
      <w:r w:rsidR="00141DC1" w:rsidRPr="0001199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1199E">
        <w:rPr>
          <w:rFonts w:ascii="Times New Roman" w:hAnsi="Times New Roman" w:cs="Times New Roman"/>
          <w:b/>
          <w:sz w:val="24"/>
          <w:szCs w:val="24"/>
        </w:rPr>
        <w:t>e)</w:t>
      </w:r>
      <w:r w:rsidRPr="0001199E">
        <w:rPr>
          <w:rFonts w:ascii="Times New Roman" w:hAnsi="Times New Roman" w:cs="Times New Roman"/>
          <w:sz w:val="24"/>
          <w:szCs w:val="24"/>
        </w:rPr>
        <w:t xml:space="preserve"> </w:t>
      </w:r>
      <w:r w:rsidRPr="0001199E">
        <w:rPr>
          <w:rFonts w:ascii="Times New Roman" w:hAnsi="Times New Roman" w:cs="Times New Roman"/>
          <w:b/>
          <w:sz w:val="24"/>
          <w:szCs w:val="24"/>
        </w:rPr>
        <w:t>of the Constitution</w:t>
      </w:r>
      <w:r w:rsidR="00537FC6" w:rsidRPr="0001199E">
        <w:rPr>
          <w:rFonts w:ascii="Times New Roman" w:hAnsi="Times New Roman" w:cs="Times New Roman"/>
          <w:sz w:val="24"/>
          <w:szCs w:val="24"/>
        </w:rPr>
        <w:t xml:space="preserve">, which requires that litigants who come to Court are entitled to substantive justice, which should override any </w:t>
      </w:r>
      <w:r w:rsidR="00F733C0" w:rsidRPr="0001199E">
        <w:rPr>
          <w:rFonts w:ascii="Times New Roman" w:hAnsi="Times New Roman" w:cs="Times New Roman"/>
          <w:sz w:val="24"/>
          <w:szCs w:val="24"/>
        </w:rPr>
        <w:t>technicalities</w:t>
      </w:r>
      <w:r w:rsidR="00537FC6" w:rsidRPr="0001199E">
        <w:rPr>
          <w:rFonts w:ascii="Times New Roman" w:hAnsi="Times New Roman" w:cs="Times New Roman"/>
          <w:sz w:val="24"/>
          <w:szCs w:val="24"/>
        </w:rPr>
        <w:t xml:space="preserve"> of law.</w:t>
      </w:r>
    </w:p>
    <w:p w:rsidR="00F733C0" w:rsidRPr="0001199E" w:rsidRDefault="00F733C0" w:rsidP="00F733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C0" w:rsidRPr="0001199E" w:rsidRDefault="00F733C0" w:rsidP="004C61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Section 33 of the Judicature Act – Cap 13</w:t>
      </w:r>
      <w:r w:rsidR="004C612D" w:rsidRPr="0001199E">
        <w:rPr>
          <w:rFonts w:ascii="Times New Roman" w:hAnsi="Times New Roman" w:cs="Times New Roman"/>
          <w:b/>
          <w:sz w:val="24"/>
          <w:szCs w:val="24"/>
        </w:rPr>
        <w:t>;</w:t>
      </w:r>
      <w:r w:rsidRPr="0001199E">
        <w:rPr>
          <w:rFonts w:ascii="Times New Roman" w:hAnsi="Times New Roman" w:cs="Times New Roman"/>
          <w:sz w:val="24"/>
          <w:szCs w:val="24"/>
        </w:rPr>
        <w:t xml:space="preserve"> empowering the High Court to grant such remedies are lawful to enable the final determination of all matters of controversy between parties.</w:t>
      </w:r>
    </w:p>
    <w:p w:rsidR="007B480D" w:rsidRPr="0001199E" w:rsidRDefault="007B480D" w:rsidP="007B480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811" w:rsidRPr="0001199E" w:rsidRDefault="00F733C0" w:rsidP="00F733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 xml:space="preserve">Section 29 (2) of the Civil Procedure Act </w:t>
      </w:r>
      <w:r w:rsidRPr="0001199E">
        <w:rPr>
          <w:rFonts w:ascii="Times New Roman" w:hAnsi="Times New Roman" w:cs="Times New Roman"/>
          <w:sz w:val="24"/>
          <w:szCs w:val="24"/>
        </w:rPr>
        <w:t>and</w:t>
      </w:r>
      <w:r w:rsidRPr="0001199E">
        <w:rPr>
          <w:rFonts w:ascii="Times New Roman" w:hAnsi="Times New Roman" w:cs="Times New Roman"/>
          <w:b/>
          <w:sz w:val="24"/>
          <w:szCs w:val="24"/>
        </w:rPr>
        <w:t xml:space="preserve"> O.52 R1</w:t>
      </w:r>
      <w:r w:rsidRPr="0001199E">
        <w:rPr>
          <w:rFonts w:ascii="Times New Roman" w:hAnsi="Times New Roman" w:cs="Times New Roman"/>
          <w:sz w:val="24"/>
          <w:szCs w:val="24"/>
        </w:rPr>
        <w:t>,</w:t>
      </w:r>
      <w:r w:rsidR="00BE5811" w:rsidRPr="0001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811" w:rsidRPr="0001199E">
        <w:rPr>
          <w:rFonts w:ascii="Times New Roman" w:hAnsi="Times New Roman" w:cs="Times New Roman"/>
          <w:sz w:val="24"/>
          <w:szCs w:val="24"/>
        </w:rPr>
        <w:t>and</w:t>
      </w:r>
      <w:r w:rsidR="00BE5811" w:rsidRPr="0001199E">
        <w:rPr>
          <w:rFonts w:ascii="Times New Roman" w:hAnsi="Times New Roman" w:cs="Times New Roman"/>
          <w:b/>
          <w:sz w:val="24"/>
          <w:szCs w:val="24"/>
        </w:rPr>
        <w:t xml:space="preserve"> 3 of the Civil Procedure Rules</w:t>
      </w:r>
      <w:r w:rsidR="00BE5811" w:rsidRPr="0001199E">
        <w:rPr>
          <w:rFonts w:ascii="Times New Roman" w:hAnsi="Times New Roman" w:cs="Times New Roman"/>
          <w:sz w:val="24"/>
          <w:szCs w:val="24"/>
        </w:rPr>
        <w:t xml:space="preserve"> providing for the procedure by Notice of Motion and affidavit evidence.</w:t>
      </w:r>
    </w:p>
    <w:p w:rsidR="007B480D" w:rsidRPr="0001199E" w:rsidRDefault="007B480D" w:rsidP="007B480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811" w:rsidRPr="0001199E" w:rsidRDefault="00BE5811" w:rsidP="00F733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 xml:space="preserve"> Judicature (Court of Appeal Rules) Directions SI- NO 13 – to Rule 76</w:t>
      </w:r>
      <w:r w:rsidRPr="0001199E">
        <w:rPr>
          <w:rFonts w:ascii="Times New Roman" w:hAnsi="Times New Roman" w:cs="Times New Roman"/>
          <w:sz w:val="24"/>
          <w:szCs w:val="24"/>
        </w:rPr>
        <w:t>; providing for the filing of a Notice of Appeal.</w:t>
      </w:r>
    </w:p>
    <w:p w:rsidR="00BE5811" w:rsidRPr="0001199E" w:rsidRDefault="00BE5811" w:rsidP="00BE581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3C0" w:rsidRPr="0001199E" w:rsidRDefault="00BE5811" w:rsidP="00BE5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  <w:u w:val="single"/>
        </w:rPr>
        <w:lastRenderedPageBreak/>
        <w:t>The arguments</w:t>
      </w:r>
      <w:r w:rsidR="00F733C0" w:rsidRPr="0001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11" w:rsidRPr="0001199E" w:rsidRDefault="00BE5811" w:rsidP="00BE5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It was argued</w:t>
      </w:r>
      <w:r w:rsidR="004C612D" w:rsidRPr="0001199E">
        <w:rPr>
          <w:rFonts w:ascii="Times New Roman" w:hAnsi="Times New Roman" w:cs="Times New Roman"/>
          <w:sz w:val="24"/>
          <w:szCs w:val="24"/>
        </w:rPr>
        <w:t xml:space="preserve"> </w:t>
      </w:r>
      <w:r w:rsidRPr="0001199E">
        <w:rPr>
          <w:rFonts w:ascii="Times New Roman" w:hAnsi="Times New Roman" w:cs="Times New Roman"/>
          <w:sz w:val="24"/>
          <w:szCs w:val="24"/>
        </w:rPr>
        <w:t xml:space="preserve">for the Applicant that all requirements of the law necessary to be proved before a grant of a writ of stay of execution pending </w:t>
      </w:r>
      <w:proofErr w:type="gramStart"/>
      <w:r w:rsidRPr="0001199E">
        <w:rPr>
          <w:rFonts w:ascii="Times New Roman" w:hAnsi="Times New Roman" w:cs="Times New Roman"/>
          <w:sz w:val="24"/>
          <w:szCs w:val="24"/>
        </w:rPr>
        <w:t>appeal,</w:t>
      </w:r>
      <w:proofErr w:type="gramEnd"/>
      <w:r w:rsidRPr="0001199E">
        <w:rPr>
          <w:rFonts w:ascii="Times New Roman" w:hAnsi="Times New Roman" w:cs="Times New Roman"/>
          <w:sz w:val="24"/>
          <w:szCs w:val="24"/>
        </w:rPr>
        <w:t xml:space="preserve"> were satisfied.  However, the Respondent argues that the application is without merit and should be disallowed.  This Court however finds as follows:</w:t>
      </w:r>
    </w:p>
    <w:p w:rsidR="007B480D" w:rsidRPr="0001199E" w:rsidRDefault="007B480D" w:rsidP="00BE5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99E">
        <w:rPr>
          <w:rFonts w:ascii="Times New Roman" w:hAnsi="Times New Roman" w:cs="Times New Roman"/>
          <w:sz w:val="24"/>
          <w:szCs w:val="24"/>
          <w:u w:val="single"/>
        </w:rPr>
        <w:t>Findings</w:t>
      </w:r>
    </w:p>
    <w:p w:rsidR="00BE5811" w:rsidRPr="0001199E" w:rsidRDefault="007B480D" w:rsidP="00BE5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99E">
        <w:rPr>
          <w:rFonts w:ascii="Times New Roman" w:hAnsi="Times New Roman" w:cs="Times New Roman"/>
          <w:sz w:val="24"/>
          <w:szCs w:val="24"/>
        </w:rPr>
        <w:tab/>
        <w:t>a)</w:t>
      </w:r>
      <w:r w:rsidRPr="0001199E">
        <w:rPr>
          <w:rFonts w:ascii="Times New Roman" w:hAnsi="Times New Roman" w:cs="Times New Roman"/>
          <w:sz w:val="24"/>
          <w:szCs w:val="24"/>
        </w:rPr>
        <w:tab/>
      </w:r>
      <w:r w:rsidRPr="0001199E">
        <w:rPr>
          <w:rFonts w:ascii="Times New Roman" w:hAnsi="Times New Roman" w:cs="Times New Roman"/>
          <w:sz w:val="24"/>
          <w:szCs w:val="24"/>
          <w:u w:val="single"/>
        </w:rPr>
        <w:t>On Notice of Appeal</w:t>
      </w:r>
    </w:p>
    <w:p w:rsidR="00425889" w:rsidRPr="0001199E" w:rsidRDefault="007B480D" w:rsidP="00891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 xml:space="preserve">Rule 76 of the </w:t>
      </w:r>
      <w:r w:rsidR="00255699" w:rsidRPr="0001199E">
        <w:rPr>
          <w:rFonts w:ascii="Times New Roman" w:hAnsi="Times New Roman" w:cs="Times New Roman"/>
          <w:b/>
          <w:sz w:val="24"/>
          <w:szCs w:val="24"/>
        </w:rPr>
        <w:t>Judicature (Court of Appeal R</w:t>
      </w:r>
      <w:r w:rsidRPr="0001199E">
        <w:rPr>
          <w:rFonts w:ascii="Times New Roman" w:hAnsi="Times New Roman" w:cs="Times New Roman"/>
          <w:b/>
          <w:sz w:val="24"/>
          <w:szCs w:val="24"/>
        </w:rPr>
        <w:t xml:space="preserve">ules) </w:t>
      </w:r>
      <w:r w:rsidRPr="0001199E">
        <w:rPr>
          <w:rFonts w:ascii="Times New Roman" w:hAnsi="Times New Roman" w:cs="Times New Roman"/>
          <w:i/>
          <w:sz w:val="24"/>
          <w:szCs w:val="24"/>
        </w:rPr>
        <w:t>(supra)</w:t>
      </w:r>
      <w:r w:rsidRPr="0001199E">
        <w:rPr>
          <w:rFonts w:ascii="Times New Roman" w:hAnsi="Times New Roman" w:cs="Times New Roman"/>
          <w:sz w:val="24"/>
          <w:szCs w:val="24"/>
        </w:rPr>
        <w:t xml:space="preserve"> requires that appeals be commenced with filing of a Notice of Appeal.  The Notice of </w:t>
      </w:r>
      <w:r w:rsidR="00891F54" w:rsidRPr="0001199E">
        <w:rPr>
          <w:rFonts w:ascii="Times New Roman" w:hAnsi="Times New Roman" w:cs="Times New Roman"/>
          <w:sz w:val="24"/>
          <w:szCs w:val="24"/>
        </w:rPr>
        <w:t>A</w:t>
      </w:r>
      <w:r w:rsidRPr="0001199E">
        <w:rPr>
          <w:rFonts w:ascii="Times New Roman" w:hAnsi="Times New Roman" w:cs="Times New Roman"/>
          <w:sz w:val="24"/>
          <w:szCs w:val="24"/>
        </w:rPr>
        <w:t>ppeal on this application was lodged in the High Court Registry on the 26</w:t>
      </w:r>
      <w:r w:rsidRPr="000119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1199E">
        <w:rPr>
          <w:rFonts w:ascii="Times New Roman" w:hAnsi="Times New Roman" w:cs="Times New Roman"/>
          <w:sz w:val="24"/>
          <w:szCs w:val="24"/>
        </w:rPr>
        <w:t xml:space="preserve"> day of May 2017, but was not endorsed by the Deputy Registrar.  (</w:t>
      </w:r>
      <w:r w:rsidR="00AE3749" w:rsidRPr="0001199E">
        <w:rPr>
          <w:rFonts w:ascii="Times New Roman" w:hAnsi="Times New Roman" w:cs="Times New Roman"/>
          <w:i/>
          <w:sz w:val="24"/>
          <w:szCs w:val="24"/>
        </w:rPr>
        <w:t>See</w:t>
      </w:r>
      <w:r w:rsidRPr="0001199E">
        <w:rPr>
          <w:rFonts w:ascii="Times New Roman" w:hAnsi="Times New Roman" w:cs="Times New Roman"/>
          <w:i/>
          <w:sz w:val="24"/>
          <w:szCs w:val="24"/>
        </w:rPr>
        <w:t xml:space="preserve"> annexture ‘B’)</w:t>
      </w:r>
      <w:r w:rsidRPr="0001199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E3749" w:rsidRPr="0001199E">
        <w:rPr>
          <w:rFonts w:ascii="Times New Roman" w:hAnsi="Times New Roman" w:cs="Times New Roman"/>
          <w:i/>
          <w:sz w:val="24"/>
          <w:szCs w:val="24"/>
        </w:rPr>
        <w:t>Annexture</w:t>
      </w:r>
      <w:r w:rsidR="00141DC1" w:rsidRPr="0001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749" w:rsidRPr="0001199E">
        <w:rPr>
          <w:rFonts w:ascii="Times New Roman" w:hAnsi="Times New Roman" w:cs="Times New Roman"/>
          <w:i/>
          <w:sz w:val="24"/>
          <w:szCs w:val="24"/>
        </w:rPr>
        <w:t>‘d’</w:t>
      </w:r>
      <w:proofErr w:type="gramEnd"/>
      <w:r w:rsidRPr="0001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889" w:rsidRPr="0001199E">
        <w:rPr>
          <w:rFonts w:ascii="Times New Roman" w:hAnsi="Times New Roman" w:cs="Times New Roman"/>
          <w:i/>
          <w:sz w:val="24"/>
          <w:szCs w:val="24"/>
        </w:rPr>
        <w:t>the draft Memorandum of appeal</w:t>
      </w:r>
      <w:r w:rsidR="00425889" w:rsidRPr="0001199E">
        <w:rPr>
          <w:rFonts w:ascii="Times New Roman" w:hAnsi="Times New Roman" w:cs="Times New Roman"/>
          <w:sz w:val="24"/>
          <w:szCs w:val="24"/>
        </w:rPr>
        <w:t xml:space="preserve"> is also not signed by Counsel for the Appellant and not yet endorsed by the Registrar.  </w:t>
      </w:r>
    </w:p>
    <w:p w:rsidR="00F40D7A" w:rsidRPr="0001199E" w:rsidRDefault="00425889" w:rsidP="004258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Is there</w:t>
      </w:r>
      <w:r w:rsidRPr="0001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99E">
        <w:rPr>
          <w:rFonts w:ascii="Times New Roman" w:hAnsi="Times New Roman" w:cs="Times New Roman"/>
          <w:sz w:val="24"/>
          <w:szCs w:val="24"/>
        </w:rPr>
        <w:t>an appeal as required under</w:t>
      </w:r>
      <w:r w:rsidRPr="0001199E">
        <w:rPr>
          <w:rFonts w:ascii="Times New Roman" w:hAnsi="Times New Roman" w:cs="Times New Roman"/>
          <w:b/>
          <w:sz w:val="24"/>
          <w:szCs w:val="24"/>
        </w:rPr>
        <w:t xml:space="preserve"> Rule 76 of the Rules?</w:t>
      </w:r>
      <w:r w:rsidRPr="0001199E">
        <w:rPr>
          <w:rFonts w:ascii="Times New Roman" w:hAnsi="Times New Roman" w:cs="Times New Roman"/>
          <w:sz w:val="24"/>
          <w:szCs w:val="24"/>
        </w:rPr>
        <w:t xml:space="preserve">  The Applicant and his Counsel have postulated a thesis in the affidavit of Lwanga Ben Mberegenya (</w:t>
      </w:r>
      <w:r w:rsidRPr="0001199E">
        <w:rPr>
          <w:rFonts w:ascii="Times New Roman" w:hAnsi="Times New Roman" w:cs="Times New Roman"/>
          <w:i/>
          <w:sz w:val="24"/>
          <w:szCs w:val="24"/>
        </w:rPr>
        <w:t>paragraph 4, 6)</w:t>
      </w:r>
      <w:r w:rsidRPr="0001199E">
        <w:rPr>
          <w:rFonts w:ascii="Times New Roman" w:hAnsi="Times New Roman" w:cs="Times New Roman"/>
          <w:sz w:val="24"/>
          <w:szCs w:val="24"/>
        </w:rPr>
        <w:t xml:space="preserve"> and the affidavit in rejoinder (</w:t>
      </w:r>
      <w:r w:rsidRPr="0001199E">
        <w:rPr>
          <w:rFonts w:ascii="Times New Roman" w:hAnsi="Times New Roman" w:cs="Times New Roman"/>
          <w:i/>
          <w:sz w:val="24"/>
          <w:szCs w:val="24"/>
        </w:rPr>
        <w:t>paragraphs 3, 4, 5 and 6)</w:t>
      </w:r>
      <w:r w:rsidRPr="0001199E">
        <w:rPr>
          <w:rFonts w:ascii="Times New Roman" w:hAnsi="Times New Roman" w:cs="Times New Roman"/>
          <w:sz w:val="24"/>
          <w:szCs w:val="24"/>
        </w:rPr>
        <w:t xml:space="preserve"> that the said notice satisfies the requirements under </w:t>
      </w:r>
      <w:r w:rsidRPr="0001199E">
        <w:rPr>
          <w:rFonts w:ascii="Times New Roman" w:hAnsi="Times New Roman" w:cs="Times New Roman"/>
          <w:b/>
          <w:sz w:val="24"/>
          <w:szCs w:val="24"/>
        </w:rPr>
        <w:t>Rule 76 of the Court of Appeal Rules</w:t>
      </w:r>
    </w:p>
    <w:p w:rsidR="00F40D7A" w:rsidRPr="0001199E" w:rsidRDefault="00F40D7A" w:rsidP="00425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7A" w:rsidRPr="0001199E" w:rsidRDefault="00F40D7A" w:rsidP="00425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Counsel for the Applicants in his submissions relied on the affidavits above and the provisions of </w:t>
      </w:r>
      <w:r w:rsidRPr="0001199E">
        <w:rPr>
          <w:rFonts w:ascii="Times New Roman" w:hAnsi="Times New Roman" w:cs="Times New Roman"/>
          <w:b/>
          <w:sz w:val="24"/>
          <w:szCs w:val="24"/>
        </w:rPr>
        <w:t>Rule 3 of the Judicature</w:t>
      </w:r>
      <w:r w:rsidR="00F77CD8" w:rsidRPr="0001199E">
        <w:rPr>
          <w:rFonts w:ascii="Times New Roman" w:hAnsi="Times New Roman" w:cs="Times New Roman"/>
          <w:b/>
          <w:sz w:val="24"/>
          <w:szCs w:val="24"/>
        </w:rPr>
        <w:t xml:space="preserve"> Act</w:t>
      </w:r>
      <w:r w:rsidRPr="0001199E">
        <w:rPr>
          <w:rFonts w:ascii="Times New Roman" w:hAnsi="Times New Roman" w:cs="Times New Roman"/>
          <w:b/>
          <w:sz w:val="24"/>
          <w:szCs w:val="24"/>
        </w:rPr>
        <w:t xml:space="preserve"> (Court of Appeal Rules)</w:t>
      </w:r>
      <w:r w:rsidRPr="0001199E">
        <w:rPr>
          <w:rFonts w:ascii="Times New Roman" w:hAnsi="Times New Roman" w:cs="Times New Roman"/>
          <w:sz w:val="24"/>
          <w:szCs w:val="24"/>
        </w:rPr>
        <w:t xml:space="preserve"> to argue that since these rules refers also to an ‘</w:t>
      </w:r>
      <w:r w:rsidRPr="0001199E">
        <w:rPr>
          <w:rFonts w:ascii="Times New Roman" w:hAnsi="Times New Roman" w:cs="Times New Roman"/>
          <w:i/>
          <w:sz w:val="24"/>
          <w:szCs w:val="24"/>
        </w:rPr>
        <w:t>intended appeal</w:t>
      </w:r>
      <w:r w:rsidRPr="0001199E">
        <w:rPr>
          <w:rFonts w:ascii="Times New Roman" w:hAnsi="Times New Roman" w:cs="Times New Roman"/>
          <w:sz w:val="24"/>
          <w:szCs w:val="24"/>
        </w:rPr>
        <w:t>’, then it covers the situation before Court, having been filed within time.</w:t>
      </w:r>
    </w:p>
    <w:p w:rsidR="00F40D7A" w:rsidRPr="0001199E" w:rsidRDefault="00F40D7A" w:rsidP="00425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EA" w:rsidRPr="0001199E" w:rsidRDefault="00F40D7A" w:rsidP="00425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The Respondent’s Counsel however did oppose that thesis and instead, referred to</w:t>
      </w:r>
      <w:r w:rsidRPr="0001199E">
        <w:rPr>
          <w:rFonts w:ascii="Times New Roman" w:hAnsi="Times New Roman" w:cs="Times New Roman"/>
          <w:b/>
          <w:sz w:val="24"/>
          <w:szCs w:val="24"/>
        </w:rPr>
        <w:t xml:space="preserve"> Rule 76 </w:t>
      </w:r>
      <w:r w:rsidRPr="0001199E">
        <w:rPr>
          <w:rFonts w:ascii="Times New Roman" w:hAnsi="Times New Roman" w:cs="Times New Roman"/>
          <w:i/>
          <w:sz w:val="24"/>
          <w:szCs w:val="24"/>
        </w:rPr>
        <w:t>(supra)</w:t>
      </w:r>
      <w:r w:rsidRPr="0001199E">
        <w:rPr>
          <w:rFonts w:ascii="Times New Roman" w:hAnsi="Times New Roman" w:cs="Times New Roman"/>
          <w:sz w:val="24"/>
          <w:szCs w:val="24"/>
        </w:rPr>
        <w:t xml:space="preserve"> to fault the said notice; since it was not filed in duplicate with the Registrar of the High Court, was not lodged in 14 (</w:t>
      </w:r>
      <w:r w:rsidRPr="0001199E">
        <w:rPr>
          <w:rFonts w:ascii="Times New Roman" w:hAnsi="Times New Roman" w:cs="Times New Roman"/>
          <w:i/>
          <w:sz w:val="24"/>
          <w:szCs w:val="24"/>
        </w:rPr>
        <w:t>fourteen)</w:t>
      </w:r>
      <w:r w:rsidRPr="0001199E">
        <w:rPr>
          <w:rFonts w:ascii="Times New Roman" w:hAnsi="Times New Roman" w:cs="Times New Roman"/>
          <w:sz w:val="24"/>
          <w:szCs w:val="24"/>
        </w:rPr>
        <w:t xml:space="preserve"> days after the decision of Court and did not name all</w:t>
      </w:r>
      <w:r w:rsidR="00E0172B" w:rsidRPr="0001199E">
        <w:rPr>
          <w:rFonts w:ascii="Times New Roman" w:hAnsi="Times New Roman" w:cs="Times New Roman"/>
          <w:sz w:val="24"/>
          <w:szCs w:val="24"/>
        </w:rPr>
        <w:t xml:space="preserve"> persons</w:t>
      </w:r>
      <w:r w:rsidR="00EC3EEA" w:rsidRPr="0001199E">
        <w:rPr>
          <w:rFonts w:ascii="Times New Roman" w:hAnsi="Times New Roman" w:cs="Times New Roman"/>
          <w:sz w:val="24"/>
          <w:szCs w:val="24"/>
        </w:rPr>
        <w:t xml:space="preserve"> it intended to be supplied with</w:t>
      </w:r>
      <w:r w:rsidR="003E6AB7" w:rsidRPr="0001199E">
        <w:rPr>
          <w:rFonts w:ascii="Times New Roman" w:hAnsi="Times New Roman" w:cs="Times New Roman"/>
          <w:sz w:val="24"/>
          <w:szCs w:val="24"/>
        </w:rPr>
        <w:t>.</w:t>
      </w:r>
    </w:p>
    <w:p w:rsidR="00EC3EEA" w:rsidRPr="0001199E" w:rsidRDefault="00EC3EEA" w:rsidP="00425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EA" w:rsidRPr="0001199E" w:rsidRDefault="00EC3EEA" w:rsidP="004258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The </w:t>
      </w:r>
      <w:r w:rsidR="00891F54" w:rsidRPr="0001199E">
        <w:rPr>
          <w:rFonts w:ascii="Times New Roman" w:hAnsi="Times New Roman" w:cs="Times New Roman"/>
          <w:sz w:val="24"/>
          <w:szCs w:val="24"/>
        </w:rPr>
        <w:t>case law</w:t>
      </w:r>
      <w:r w:rsidRPr="0001199E">
        <w:rPr>
          <w:rFonts w:ascii="Times New Roman" w:hAnsi="Times New Roman" w:cs="Times New Roman"/>
          <w:sz w:val="24"/>
          <w:szCs w:val="24"/>
        </w:rPr>
        <w:t xml:space="preserve"> which I was referred </w:t>
      </w:r>
      <w:r w:rsidR="008123F1" w:rsidRPr="0001199E">
        <w:rPr>
          <w:rFonts w:ascii="Times New Roman" w:hAnsi="Times New Roman" w:cs="Times New Roman"/>
          <w:sz w:val="24"/>
          <w:szCs w:val="24"/>
        </w:rPr>
        <w:t xml:space="preserve">to </w:t>
      </w:r>
      <w:r w:rsidRPr="0001199E">
        <w:rPr>
          <w:rFonts w:ascii="Times New Roman" w:hAnsi="Times New Roman" w:cs="Times New Roman"/>
          <w:sz w:val="24"/>
          <w:szCs w:val="24"/>
        </w:rPr>
        <w:t xml:space="preserve">by both Counsel postulates that the aim of any application for stay of execution is the desire to maintain the </w:t>
      </w:r>
      <w:r w:rsidRPr="0001199E">
        <w:rPr>
          <w:rFonts w:ascii="Times New Roman" w:hAnsi="Times New Roman" w:cs="Times New Roman"/>
          <w:i/>
          <w:sz w:val="24"/>
          <w:szCs w:val="24"/>
        </w:rPr>
        <w:t>status quo</w:t>
      </w:r>
      <w:r w:rsidRPr="0001199E">
        <w:rPr>
          <w:rFonts w:ascii="Times New Roman" w:hAnsi="Times New Roman" w:cs="Times New Roman"/>
          <w:sz w:val="24"/>
          <w:szCs w:val="24"/>
        </w:rPr>
        <w:t xml:space="preserve"> so that the intended </w:t>
      </w:r>
      <w:r w:rsidRPr="0001199E">
        <w:rPr>
          <w:rFonts w:ascii="Times New Roman" w:hAnsi="Times New Roman" w:cs="Times New Roman"/>
          <w:sz w:val="24"/>
          <w:szCs w:val="24"/>
        </w:rPr>
        <w:lastRenderedPageBreak/>
        <w:t xml:space="preserve">appeal is </w:t>
      </w:r>
      <w:r w:rsidR="00141DC1" w:rsidRPr="0001199E">
        <w:rPr>
          <w:rFonts w:ascii="Times New Roman" w:hAnsi="Times New Roman" w:cs="Times New Roman"/>
          <w:sz w:val="24"/>
          <w:szCs w:val="24"/>
        </w:rPr>
        <w:t>not rendered</w:t>
      </w:r>
      <w:r w:rsidRPr="0001199E">
        <w:rPr>
          <w:rFonts w:ascii="Times New Roman" w:hAnsi="Times New Roman" w:cs="Times New Roman"/>
          <w:sz w:val="24"/>
          <w:szCs w:val="24"/>
        </w:rPr>
        <w:t xml:space="preserve"> nugatory.  </w:t>
      </w:r>
      <w:r w:rsidRPr="0001199E">
        <w:rPr>
          <w:rFonts w:ascii="Times New Roman" w:hAnsi="Times New Roman" w:cs="Times New Roman"/>
          <w:i/>
          <w:sz w:val="24"/>
          <w:szCs w:val="24"/>
        </w:rPr>
        <w:t xml:space="preserve">See cases of </w:t>
      </w:r>
      <w:r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>Kyamb</w:t>
      </w:r>
      <w:r w:rsidR="008123F1"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>ogo University versus Isaiah Omolo Ndiege</w:t>
      </w:r>
      <w:r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(2013) 1 HCB</w:t>
      </w:r>
      <w:r w:rsidRPr="0001199E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>Kabaka of Buganda versus Male Mabirizi K</w:t>
      </w:r>
      <w:r w:rsidR="00141DC1"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Kiwanuka</w:t>
      </w:r>
      <w:r w:rsidR="00B82B0F"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 No. 395/2017</w:t>
      </w:r>
      <w:r w:rsidRPr="0001199E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>Ahamed Muhamed Kisule versus Greenland Bank (in Liquidation) SCCA No.7/2010</w:t>
      </w:r>
      <w:r w:rsidRPr="0001199E">
        <w:rPr>
          <w:rFonts w:ascii="Times New Roman" w:hAnsi="Times New Roman" w:cs="Times New Roman"/>
          <w:b/>
          <w:sz w:val="24"/>
          <w:szCs w:val="24"/>
        </w:rPr>
        <w:t>.</w:t>
      </w:r>
    </w:p>
    <w:p w:rsidR="00EC3EEA" w:rsidRPr="0001199E" w:rsidRDefault="00EC3EEA" w:rsidP="007535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For Court to preserve the </w:t>
      </w:r>
      <w:r w:rsidRPr="0001199E">
        <w:rPr>
          <w:rFonts w:ascii="Times New Roman" w:hAnsi="Times New Roman" w:cs="Times New Roman"/>
          <w:i/>
          <w:sz w:val="24"/>
          <w:szCs w:val="24"/>
        </w:rPr>
        <w:t>status quo</w:t>
      </w:r>
      <w:r w:rsidRPr="0001199E">
        <w:rPr>
          <w:rFonts w:ascii="Times New Roman" w:hAnsi="Times New Roman" w:cs="Times New Roman"/>
          <w:sz w:val="24"/>
          <w:szCs w:val="24"/>
        </w:rPr>
        <w:t xml:space="preserve"> however, the applicant must have satisfied the Court that;</w:t>
      </w:r>
    </w:p>
    <w:p w:rsidR="00EC3EEA" w:rsidRPr="0001199E" w:rsidRDefault="00EC3EEA" w:rsidP="00EC3E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He/she has lodged an appeal in accordance with the </w:t>
      </w:r>
      <w:r w:rsidR="0008026D" w:rsidRPr="0001199E">
        <w:rPr>
          <w:rFonts w:ascii="Times New Roman" w:hAnsi="Times New Roman" w:cs="Times New Roman"/>
          <w:sz w:val="24"/>
          <w:szCs w:val="24"/>
        </w:rPr>
        <w:t>R</w:t>
      </w:r>
      <w:r w:rsidRPr="0001199E">
        <w:rPr>
          <w:rFonts w:ascii="Times New Roman" w:hAnsi="Times New Roman" w:cs="Times New Roman"/>
          <w:sz w:val="24"/>
          <w:szCs w:val="24"/>
        </w:rPr>
        <w:t>ules.</w:t>
      </w:r>
    </w:p>
    <w:p w:rsidR="00207A1A" w:rsidRPr="0001199E" w:rsidRDefault="00207A1A" w:rsidP="00207A1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3EEA" w:rsidRPr="0001199E" w:rsidRDefault="00EC3EEA" w:rsidP="00EC3E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The application was done without unreasonable delay.</w:t>
      </w:r>
    </w:p>
    <w:p w:rsidR="00207A1A" w:rsidRPr="0001199E" w:rsidRDefault="00207A1A" w:rsidP="00207A1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3EEA" w:rsidRPr="0001199E" w:rsidRDefault="00EC3EEA" w:rsidP="00207A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The Applicant has an appeal with a high likelihood of success.</w:t>
      </w:r>
    </w:p>
    <w:p w:rsidR="00207A1A" w:rsidRPr="0001199E" w:rsidRDefault="00207A1A" w:rsidP="00207A1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44F0" w:rsidRPr="0001199E" w:rsidRDefault="00EC3EEA" w:rsidP="00207A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The Applicant must de</w:t>
      </w:r>
      <w:r w:rsidR="00E644F0" w:rsidRPr="0001199E">
        <w:rPr>
          <w:rFonts w:ascii="Times New Roman" w:hAnsi="Times New Roman" w:cs="Times New Roman"/>
          <w:sz w:val="24"/>
          <w:szCs w:val="24"/>
        </w:rPr>
        <w:t>monstrate that he/she will suffer irreparable loss if a stay is not granted.</w:t>
      </w:r>
    </w:p>
    <w:p w:rsidR="00207A1A" w:rsidRPr="0001199E" w:rsidRDefault="00207A1A" w:rsidP="00207A1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44F0" w:rsidRPr="0001199E" w:rsidRDefault="00E644F0" w:rsidP="00207A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The applicant must prove that if the stay is not granted, the appeal will be rendered nugatory.</w:t>
      </w:r>
    </w:p>
    <w:p w:rsidR="00E644F0" w:rsidRPr="0001199E" w:rsidRDefault="00E644F0" w:rsidP="00E644F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7A1A" w:rsidRPr="0001199E" w:rsidRDefault="00E644F0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Having regard to the</w:t>
      </w:r>
      <w:r w:rsidR="002D21C9" w:rsidRPr="0001199E">
        <w:rPr>
          <w:rFonts w:ascii="Times New Roman" w:hAnsi="Times New Roman" w:cs="Times New Roman"/>
          <w:sz w:val="24"/>
          <w:szCs w:val="24"/>
        </w:rPr>
        <w:t xml:space="preserve"> circumstances before me, and in view of all the arguments, I am convinced that the subject matter of this application is titled land.  The decision which is intended to be</w:t>
      </w:r>
      <w:r w:rsidR="00E10E54" w:rsidRPr="0001199E">
        <w:rPr>
          <w:rFonts w:ascii="Times New Roman" w:hAnsi="Times New Roman" w:cs="Times New Roman"/>
          <w:sz w:val="24"/>
          <w:szCs w:val="24"/>
        </w:rPr>
        <w:t xml:space="preserve"> appealed is of such a nature that it touches the rights of both </w:t>
      </w:r>
      <w:r w:rsidR="0008026D" w:rsidRPr="0001199E">
        <w:rPr>
          <w:rFonts w:ascii="Times New Roman" w:hAnsi="Times New Roman" w:cs="Times New Roman"/>
          <w:sz w:val="24"/>
          <w:szCs w:val="24"/>
        </w:rPr>
        <w:t xml:space="preserve">the </w:t>
      </w:r>
      <w:r w:rsidR="00E10E54" w:rsidRPr="0001199E">
        <w:rPr>
          <w:rFonts w:ascii="Times New Roman" w:hAnsi="Times New Roman" w:cs="Times New Roman"/>
          <w:sz w:val="24"/>
          <w:szCs w:val="24"/>
        </w:rPr>
        <w:t xml:space="preserve">Applicants and </w:t>
      </w:r>
      <w:r w:rsidR="0008026D" w:rsidRPr="0001199E">
        <w:rPr>
          <w:rFonts w:ascii="Times New Roman" w:hAnsi="Times New Roman" w:cs="Times New Roman"/>
          <w:sz w:val="24"/>
          <w:szCs w:val="24"/>
        </w:rPr>
        <w:t xml:space="preserve">the </w:t>
      </w:r>
      <w:r w:rsidR="00E10E54" w:rsidRPr="0001199E">
        <w:rPr>
          <w:rFonts w:ascii="Times New Roman" w:hAnsi="Times New Roman" w:cs="Times New Roman"/>
          <w:sz w:val="24"/>
          <w:szCs w:val="24"/>
        </w:rPr>
        <w:t>Respondent’s interests on the said property.</w:t>
      </w:r>
    </w:p>
    <w:p w:rsidR="00E10E54" w:rsidRPr="0001199E" w:rsidRDefault="00E10E54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54" w:rsidRPr="0001199E" w:rsidRDefault="00E10E54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Article 126 (2</w:t>
      </w:r>
      <w:proofErr w:type="gramStart"/>
      <w:r w:rsidRPr="0001199E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01199E"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Pr="0001199E">
        <w:rPr>
          <w:rFonts w:ascii="Times New Roman" w:hAnsi="Times New Roman" w:cs="Times New Roman"/>
          <w:sz w:val="24"/>
          <w:szCs w:val="24"/>
        </w:rPr>
        <w:t>enjoins Court</w:t>
      </w:r>
      <w:r w:rsidR="0008026D" w:rsidRPr="0001199E">
        <w:rPr>
          <w:rFonts w:ascii="Times New Roman" w:hAnsi="Times New Roman" w:cs="Times New Roman"/>
          <w:sz w:val="24"/>
          <w:szCs w:val="24"/>
        </w:rPr>
        <w:t>s</w:t>
      </w:r>
      <w:r w:rsidRPr="0001199E">
        <w:rPr>
          <w:rFonts w:ascii="Times New Roman" w:hAnsi="Times New Roman" w:cs="Times New Roman"/>
          <w:sz w:val="24"/>
          <w:szCs w:val="24"/>
        </w:rPr>
        <w:t xml:space="preserve"> to administer substantive justice so that all disputes between parties are adequately adjudicated upon, without technicalities being allowed to impede the flow of such justice. </w:t>
      </w:r>
    </w:p>
    <w:p w:rsidR="00E10E54" w:rsidRPr="0001199E" w:rsidRDefault="00E10E54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71" w:rsidRPr="0001199E" w:rsidRDefault="00E10E54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In this case, the </w:t>
      </w:r>
      <w:proofErr w:type="gramStart"/>
      <w:r w:rsidRPr="0001199E">
        <w:rPr>
          <w:rFonts w:ascii="Times New Roman" w:hAnsi="Times New Roman" w:cs="Times New Roman"/>
          <w:sz w:val="24"/>
          <w:szCs w:val="24"/>
        </w:rPr>
        <w:t xml:space="preserve">structures of </w:t>
      </w:r>
      <w:r w:rsidRPr="0001199E">
        <w:rPr>
          <w:rFonts w:ascii="Times New Roman" w:hAnsi="Times New Roman" w:cs="Times New Roman"/>
          <w:b/>
          <w:sz w:val="24"/>
          <w:szCs w:val="24"/>
        </w:rPr>
        <w:t xml:space="preserve">Rule 76 of the Judicature Act </w:t>
      </w:r>
      <w:r w:rsidR="00AE3749" w:rsidRPr="0001199E">
        <w:rPr>
          <w:rFonts w:ascii="Times New Roman" w:hAnsi="Times New Roman" w:cs="Times New Roman"/>
          <w:b/>
          <w:sz w:val="24"/>
          <w:szCs w:val="24"/>
        </w:rPr>
        <w:t>(</w:t>
      </w:r>
      <w:r w:rsidRPr="0001199E">
        <w:rPr>
          <w:rFonts w:ascii="Times New Roman" w:hAnsi="Times New Roman" w:cs="Times New Roman"/>
          <w:b/>
          <w:sz w:val="24"/>
          <w:szCs w:val="24"/>
        </w:rPr>
        <w:t>Court of Appeal)</w:t>
      </w:r>
      <w:r w:rsidR="00AE3749" w:rsidRPr="0001199E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AE3749" w:rsidRPr="0001199E">
        <w:rPr>
          <w:rFonts w:ascii="Times New Roman" w:hAnsi="Times New Roman" w:cs="Times New Roman"/>
          <w:sz w:val="24"/>
          <w:szCs w:val="24"/>
        </w:rPr>
        <w:t xml:space="preserve"> toned down by </w:t>
      </w:r>
      <w:r w:rsidR="00AE3749" w:rsidRPr="0001199E">
        <w:rPr>
          <w:rFonts w:ascii="Times New Roman" w:hAnsi="Times New Roman" w:cs="Times New Roman"/>
          <w:b/>
          <w:sz w:val="24"/>
          <w:szCs w:val="24"/>
        </w:rPr>
        <w:t>Rule 3</w:t>
      </w:r>
      <w:r w:rsidR="00AE3749" w:rsidRPr="0001199E">
        <w:rPr>
          <w:rFonts w:ascii="Times New Roman" w:hAnsi="Times New Roman" w:cs="Times New Roman"/>
          <w:sz w:val="24"/>
          <w:szCs w:val="24"/>
        </w:rPr>
        <w:t xml:space="preserve"> thereof which provides fo</w:t>
      </w:r>
      <w:r w:rsidR="00137B71" w:rsidRPr="0001199E">
        <w:rPr>
          <w:rFonts w:ascii="Times New Roman" w:hAnsi="Times New Roman" w:cs="Times New Roman"/>
          <w:sz w:val="24"/>
          <w:szCs w:val="24"/>
        </w:rPr>
        <w:t>r</w:t>
      </w:r>
      <w:r w:rsidR="00AE3749" w:rsidRPr="0001199E">
        <w:rPr>
          <w:rFonts w:ascii="Times New Roman" w:hAnsi="Times New Roman" w:cs="Times New Roman"/>
          <w:sz w:val="24"/>
          <w:szCs w:val="24"/>
        </w:rPr>
        <w:t xml:space="preserve"> an </w:t>
      </w:r>
      <w:r w:rsidR="00AE3749" w:rsidRPr="0001199E">
        <w:rPr>
          <w:rFonts w:ascii="Times New Roman" w:hAnsi="Times New Roman" w:cs="Times New Roman"/>
          <w:i/>
          <w:sz w:val="24"/>
          <w:szCs w:val="24"/>
        </w:rPr>
        <w:t>‘intended appeal’</w:t>
      </w:r>
      <w:r w:rsidR="00AE3749" w:rsidRPr="0001199E">
        <w:rPr>
          <w:rFonts w:ascii="Times New Roman" w:hAnsi="Times New Roman" w:cs="Times New Roman"/>
          <w:sz w:val="24"/>
          <w:szCs w:val="24"/>
        </w:rPr>
        <w:t xml:space="preserve">.  If I take that liberal approach in view of the Applicant’s evidence that they encountered frustrations in </w:t>
      </w:r>
      <w:r w:rsidR="00663E27" w:rsidRPr="0001199E">
        <w:rPr>
          <w:rFonts w:ascii="Times New Roman" w:hAnsi="Times New Roman" w:cs="Times New Roman"/>
          <w:sz w:val="24"/>
          <w:szCs w:val="24"/>
        </w:rPr>
        <w:t>trying</w:t>
      </w:r>
      <w:r w:rsidR="00AE3749" w:rsidRPr="0001199E">
        <w:rPr>
          <w:rFonts w:ascii="Times New Roman" w:hAnsi="Times New Roman" w:cs="Times New Roman"/>
          <w:sz w:val="24"/>
          <w:szCs w:val="24"/>
        </w:rPr>
        <w:t xml:space="preserve"> to regulari</w:t>
      </w:r>
      <w:r w:rsidR="00137B71" w:rsidRPr="0001199E">
        <w:rPr>
          <w:rFonts w:ascii="Times New Roman" w:hAnsi="Times New Roman" w:cs="Times New Roman"/>
          <w:sz w:val="24"/>
          <w:szCs w:val="24"/>
        </w:rPr>
        <w:t xml:space="preserve">se </w:t>
      </w:r>
      <w:r w:rsidR="00663E27" w:rsidRPr="0001199E">
        <w:rPr>
          <w:rFonts w:ascii="Times New Roman" w:hAnsi="Times New Roman" w:cs="Times New Roman"/>
          <w:sz w:val="24"/>
          <w:szCs w:val="24"/>
        </w:rPr>
        <w:t>t</w:t>
      </w:r>
      <w:r w:rsidR="00137B71" w:rsidRPr="0001199E">
        <w:rPr>
          <w:rFonts w:ascii="Times New Roman" w:hAnsi="Times New Roman" w:cs="Times New Roman"/>
          <w:sz w:val="24"/>
          <w:szCs w:val="24"/>
        </w:rPr>
        <w:t xml:space="preserve">heir notice of appeal as deponed by the Applicant in the affidavit in rejoinder </w:t>
      </w:r>
      <w:r w:rsidR="00137B71" w:rsidRPr="0001199E">
        <w:rPr>
          <w:rFonts w:ascii="Times New Roman" w:hAnsi="Times New Roman" w:cs="Times New Roman"/>
          <w:i/>
          <w:sz w:val="24"/>
          <w:szCs w:val="24"/>
        </w:rPr>
        <w:t>paragraph 4, 5 and 6</w:t>
      </w:r>
      <w:r w:rsidR="00137B71" w:rsidRPr="0001199E">
        <w:rPr>
          <w:rFonts w:ascii="Times New Roman" w:hAnsi="Times New Roman" w:cs="Times New Roman"/>
          <w:sz w:val="24"/>
          <w:szCs w:val="24"/>
        </w:rPr>
        <w:t>.</w:t>
      </w:r>
      <w:r w:rsidR="00320A18" w:rsidRPr="0001199E">
        <w:rPr>
          <w:rFonts w:ascii="Times New Roman" w:hAnsi="Times New Roman" w:cs="Times New Roman"/>
          <w:sz w:val="24"/>
          <w:szCs w:val="24"/>
        </w:rPr>
        <w:t xml:space="preserve">  </w:t>
      </w:r>
      <w:r w:rsidR="00137B71" w:rsidRPr="0001199E">
        <w:rPr>
          <w:rFonts w:ascii="Times New Roman" w:hAnsi="Times New Roman" w:cs="Times New Roman"/>
          <w:sz w:val="24"/>
          <w:szCs w:val="24"/>
        </w:rPr>
        <w:t>I am satisfied that an appeal has been duly filed by the Applicant.</w:t>
      </w:r>
    </w:p>
    <w:p w:rsidR="00137B71" w:rsidRPr="0001199E" w:rsidRDefault="00137B71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01" w:rsidRPr="0001199E" w:rsidRDefault="00137B71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Regarding </w:t>
      </w:r>
      <w:r w:rsidR="00DB5501" w:rsidRPr="0001199E">
        <w:rPr>
          <w:rFonts w:ascii="Times New Roman" w:hAnsi="Times New Roman" w:cs="Times New Roman"/>
          <w:sz w:val="24"/>
          <w:szCs w:val="24"/>
        </w:rPr>
        <w:t xml:space="preserve">the question of time, the affidavit in </w:t>
      </w:r>
      <w:r w:rsidR="00F821C2" w:rsidRPr="0001199E">
        <w:rPr>
          <w:rFonts w:ascii="Times New Roman" w:hAnsi="Times New Roman" w:cs="Times New Roman"/>
          <w:sz w:val="24"/>
          <w:szCs w:val="24"/>
        </w:rPr>
        <w:t>rejoinder</w:t>
      </w:r>
      <w:r w:rsidR="00DB5501" w:rsidRPr="0001199E">
        <w:rPr>
          <w:rFonts w:ascii="Times New Roman" w:hAnsi="Times New Roman" w:cs="Times New Roman"/>
          <w:sz w:val="24"/>
          <w:szCs w:val="24"/>
        </w:rPr>
        <w:t xml:space="preserve"> has offered the explanations for the lapses in time, and I am also convinced that the Applicant is not guilty of dilatory conduct.</w:t>
      </w:r>
    </w:p>
    <w:p w:rsidR="00DB5501" w:rsidRPr="0001199E" w:rsidRDefault="00DB5501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43" w:rsidRPr="0001199E" w:rsidRDefault="00DB5501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  <w:u w:val="single"/>
        </w:rPr>
        <w:t xml:space="preserve">On the question as to whether proof that an appeal was </w:t>
      </w:r>
      <w:r w:rsidR="00E52C43" w:rsidRPr="0001199E">
        <w:rPr>
          <w:rFonts w:ascii="Times New Roman" w:hAnsi="Times New Roman" w:cs="Times New Roman"/>
          <w:sz w:val="24"/>
          <w:szCs w:val="24"/>
          <w:u w:val="single"/>
        </w:rPr>
        <w:t>lodged</w:t>
      </w:r>
      <w:r w:rsidR="00E52C43" w:rsidRPr="0001199E">
        <w:rPr>
          <w:rFonts w:ascii="Times New Roman" w:hAnsi="Times New Roman" w:cs="Times New Roman"/>
          <w:sz w:val="24"/>
          <w:szCs w:val="24"/>
        </w:rPr>
        <w:t xml:space="preserve">, exists as argued by Counsel for Respondents in view of </w:t>
      </w:r>
      <w:r w:rsidR="00E52C43" w:rsidRPr="0001199E">
        <w:rPr>
          <w:rFonts w:ascii="Times New Roman" w:hAnsi="Times New Roman" w:cs="Times New Roman"/>
          <w:b/>
          <w:sz w:val="24"/>
          <w:szCs w:val="24"/>
        </w:rPr>
        <w:t>Rule</w:t>
      </w:r>
      <w:r w:rsidR="00E52C43" w:rsidRPr="0001199E">
        <w:rPr>
          <w:rFonts w:ascii="Times New Roman" w:hAnsi="Times New Roman" w:cs="Times New Roman"/>
          <w:sz w:val="24"/>
          <w:szCs w:val="24"/>
        </w:rPr>
        <w:t xml:space="preserve"> </w:t>
      </w:r>
      <w:r w:rsidR="00E52C43" w:rsidRPr="0001199E">
        <w:rPr>
          <w:rFonts w:ascii="Times New Roman" w:hAnsi="Times New Roman" w:cs="Times New Roman"/>
          <w:b/>
          <w:sz w:val="24"/>
          <w:szCs w:val="24"/>
        </w:rPr>
        <w:t xml:space="preserve">83 (1), </w:t>
      </w:r>
      <w:r w:rsidR="00E52C43" w:rsidRPr="0001199E">
        <w:rPr>
          <w:rFonts w:ascii="Times New Roman" w:hAnsi="Times New Roman" w:cs="Times New Roman"/>
          <w:sz w:val="24"/>
          <w:szCs w:val="24"/>
        </w:rPr>
        <w:t>there is an explanation in the affidavit in rejoinder under paragraph 6 that annex ‘A’ which is a letter requesting for the record of proceedings was received in the High Court on 25</w:t>
      </w:r>
      <w:r w:rsidR="00E52C43" w:rsidRPr="000119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2C43" w:rsidRPr="0001199E">
        <w:rPr>
          <w:rFonts w:ascii="Times New Roman" w:hAnsi="Times New Roman" w:cs="Times New Roman"/>
          <w:sz w:val="24"/>
          <w:szCs w:val="24"/>
        </w:rPr>
        <w:t xml:space="preserve"> May 2017, but the record had not yet been received.</w:t>
      </w:r>
    </w:p>
    <w:p w:rsidR="002412F2" w:rsidRPr="0001199E" w:rsidRDefault="00E52C43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I agree with the response to the submissions by Counsel for the Applicant that in such situations as always, time begins to run from the date when the  re</w:t>
      </w:r>
      <w:r w:rsidR="002412F2" w:rsidRPr="0001199E">
        <w:rPr>
          <w:rFonts w:ascii="Times New Roman" w:hAnsi="Times New Roman" w:cs="Times New Roman"/>
          <w:sz w:val="24"/>
          <w:szCs w:val="24"/>
        </w:rPr>
        <w:t>cord of proceedings are prepared by the Registrar and he/she notifies the Applicants of their availability for collection.</w:t>
      </w:r>
    </w:p>
    <w:p w:rsidR="003553B6" w:rsidRPr="0001199E" w:rsidRDefault="003553B6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B6" w:rsidRPr="0001199E" w:rsidRDefault="002412F2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  <w:u w:val="single"/>
        </w:rPr>
        <w:t>The other requirement is to prove that the intended appeal has a likelihood o</w:t>
      </w:r>
      <w:r w:rsidR="00C63802" w:rsidRPr="0001199E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01199E">
        <w:rPr>
          <w:rFonts w:ascii="Times New Roman" w:hAnsi="Times New Roman" w:cs="Times New Roman"/>
          <w:sz w:val="24"/>
          <w:szCs w:val="24"/>
          <w:u w:val="single"/>
        </w:rPr>
        <w:t xml:space="preserve"> success</w:t>
      </w:r>
      <w:r w:rsidRPr="00011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F2" w:rsidRPr="0001199E" w:rsidRDefault="002412F2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The case quoted of </w:t>
      </w:r>
      <w:r w:rsidRPr="0001199E">
        <w:rPr>
          <w:rFonts w:ascii="Times New Roman" w:hAnsi="Times New Roman" w:cs="Times New Roman"/>
          <w:b/>
          <w:i/>
          <w:sz w:val="24"/>
          <w:szCs w:val="24"/>
          <w:u w:val="single"/>
        </w:rPr>
        <w:t>Mugenyi &amp; Co. Advocates versus National Insurance Corporation CA No.13/1984 by Wambuzi P</w:t>
      </w:r>
      <w:r w:rsidRPr="000119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199E">
        <w:rPr>
          <w:rFonts w:ascii="Times New Roman" w:hAnsi="Times New Roman" w:cs="Times New Roman"/>
          <w:i/>
          <w:sz w:val="24"/>
          <w:szCs w:val="24"/>
        </w:rPr>
        <w:t>(as he then was)</w:t>
      </w:r>
      <w:r w:rsidR="00CA76BD" w:rsidRPr="0001199E">
        <w:rPr>
          <w:rFonts w:ascii="Times New Roman" w:hAnsi="Times New Roman" w:cs="Times New Roman"/>
          <w:sz w:val="24"/>
          <w:szCs w:val="24"/>
        </w:rPr>
        <w:t xml:space="preserve"> that;</w:t>
      </w:r>
    </w:p>
    <w:p w:rsidR="00CA76BD" w:rsidRPr="0001199E" w:rsidRDefault="00CA76BD" w:rsidP="007535AF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i/>
          <w:sz w:val="24"/>
          <w:szCs w:val="24"/>
        </w:rPr>
        <w:t>‘it is not the function of this Court to express an opinion as to whether or not the appeal is likely to succeed, as it would in effect be prejudging the appeal’</w:t>
      </w:r>
      <w:r w:rsidRPr="0001199E">
        <w:rPr>
          <w:rFonts w:ascii="Times New Roman" w:hAnsi="Times New Roman" w:cs="Times New Roman"/>
          <w:sz w:val="24"/>
          <w:szCs w:val="24"/>
        </w:rPr>
        <w:t xml:space="preserve"> is binding and directory.</w:t>
      </w:r>
    </w:p>
    <w:p w:rsidR="00CA76BD" w:rsidRPr="0001199E" w:rsidRDefault="00CA76BD">
      <w:pPr>
        <w:rPr>
          <w:rFonts w:ascii="Times New Roman" w:hAnsi="Times New Roman" w:cs="Times New Roman"/>
          <w:sz w:val="24"/>
          <w:szCs w:val="24"/>
        </w:rPr>
      </w:pPr>
    </w:p>
    <w:p w:rsidR="000A727E" w:rsidRPr="0001199E" w:rsidRDefault="00CA76BD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This Court can only look at the proposed grounds of appeal and determine if they pass the test or not being </w:t>
      </w:r>
      <w:r w:rsidRPr="0001199E">
        <w:rPr>
          <w:rFonts w:ascii="Times New Roman" w:hAnsi="Times New Roman" w:cs="Times New Roman"/>
          <w:i/>
          <w:sz w:val="24"/>
          <w:szCs w:val="24"/>
        </w:rPr>
        <w:t xml:space="preserve">vexatious </w:t>
      </w:r>
      <w:r w:rsidRPr="0001199E">
        <w:rPr>
          <w:rFonts w:ascii="Times New Roman" w:hAnsi="Times New Roman" w:cs="Times New Roman"/>
          <w:sz w:val="24"/>
          <w:szCs w:val="24"/>
        </w:rPr>
        <w:t xml:space="preserve">and </w:t>
      </w:r>
      <w:r w:rsidR="00C63802" w:rsidRPr="0001199E">
        <w:rPr>
          <w:rFonts w:ascii="Times New Roman" w:hAnsi="Times New Roman" w:cs="Times New Roman"/>
          <w:i/>
          <w:sz w:val="24"/>
          <w:szCs w:val="24"/>
        </w:rPr>
        <w:t>frivolous</w:t>
      </w:r>
      <w:r w:rsidRPr="0001199E">
        <w:rPr>
          <w:rFonts w:ascii="Times New Roman" w:hAnsi="Times New Roman" w:cs="Times New Roman"/>
          <w:sz w:val="24"/>
          <w:szCs w:val="24"/>
        </w:rPr>
        <w:t xml:space="preserve">.  In the proposed </w:t>
      </w:r>
      <w:r w:rsidR="000A727E" w:rsidRPr="0001199E">
        <w:rPr>
          <w:rFonts w:ascii="Times New Roman" w:hAnsi="Times New Roman" w:cs="Times New Roman"/>
          <w:sz w:val="24"/>
          <w:szCs w:val="24"/>
        </w:rPr>
        <w:t>memorandum</w:t>
      </w:r>
      <w:r w:rsidRPr="0001199E">
        <w:rPr>
          <w:rFonts w:ascii="Times New Roman" w:hAnsi="Times New Roman" w:cs="Times New Roman"/>
          <w:sz w:val="24"/>
          <w:szCs w:val="24"/>
        </w:rPr>
        <w:t xml:space="preserve"> of appeal, it is shown that the Applicant wishes to argue the appeal on points of law.</w:t>
      </w:r>
    </w:p>
    <w:p w:rsidR="000A727E" w:rsidRPr="0001199E" w:rsidRDefault="000A727E" w:rsidP="000A7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716" w:rsidRPr="0001199E" w:rsidRDefault="00CA76BD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At this stage, I am satisfied that the Applicant has satisfied</w:t>
      </w:r>
      <w:r w:rsidR="000A727E" w:rsidRPr="0001199E">
        <w:rPr>
          <w:rFonts w:ascii="Times New Roman" w:hAnsi="Times New Roman" w:cs="Times New Roman"/>
          <w:sz w:val="24"/>
          <w:szCs w:val="24"/>
        </w:rPr>
        <w:t xml:space="preserve"> a </w:t>
      </w:r>
      <w:r w:rsidR="000A727E" w:rsidRPr="0001199E">
        <w:rPr>
          <w:rFonts w:ascii="Times New Roman" w:hAnsi="Times New Roman" w:cs="Times New Roman"/>
          <w:i/>
          <w:sz w:val="24"/>
          <w:szCs w:val="24"/>
        </w:rPr>
        <w:t>prima facie</w:t>
      </w:r>
      <w:r w:rsidR="000A727E" w:rsidRPr="0001199E">
        <w:rPr>
          <w:rFonts w:ascii="Times New Roman" w:hAnsi="Times New Roman" w:cs="Times New Roman"/>
          <w:sz w:val="24"/>
          <w:szCs w:val="24"/>
        </w:rPr>
        <w:t xml:space="preserve"> that he has an appeal with arguable grounds of appeal capable of success.</w:t>
      </w:r>
    </w:p>
    <w:p w:rsidR="00BB0716" w:rsidRPr="0001199E" w:rsidRDefault="00BB0716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02" w:rsidRPr="0001199E" w:rsidRDefault="00B016E5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E">
        <w:rPr>
          <w:rFonts w:ascii="Times New Roman" w:hAnsi="Times New Roman" w:cs="Times New Roman"/>
          <w:sz w:val="24"/>
          <w:szCs w:val="24"/>
          <w:u w:val="single"/>
        </w:rPr>
        <w:t>Finally</w:t>
      </w:r>
      <w:r w:rsidR="00BB0716" w:rsidRPr="0001199E">
        <w:rPr>
          <w:rFonts w:ascii="Times New Roman" w:hAnsi="Times New Roman" w:cs="Times New Roman"/>
          <w:sz w:val="24"/>
          <w:szCs w:val="24"/>
          <w:u w:val="single"/>
        </w:rPr>
        <w:t>, the question of irreparable damage/loss if the stay is not granted</w:t>
      </w:r>
      <w:r w:rsidR="00BB0716" w:rsidRPr="000119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0716" w:rsidRPr="0001199E" w:rsidRDefault="00BB0716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lastRenderedPageBreak/>
        <w:t xml:space="preserve">The fact that the order of Court involves orders for alternations on the title which can have effects of changing the </w:t>
      </w:r>
      <w:r w:rsidRPr="0001199E">
        <w:rPr>
          <w:rFonts w:ascii="Times New Roman" w:hAnsi="Times New Roman" w:cs="Times New Roman"/>
          <w:i/>
          <w:sz w:val="24"/>
          <w:szCs w:val="24"/>
        </w:rPr>
        <w:t xml:space="preserve">status </w:t>
      </w:r>
      <w:proofErr w:type="gramStart"/>
      <w:r w:rsidRPr="0001199E">
        <w:rPr>
          <w:rFonts w:ascii="Times New Roman" w:hAnsi="Times New Roman" w:cs="Times New Roman"/>
          <w:i/>
          <w:sz w:val="24"/>
          <w:szCs w:val="24"/>
        </w:rPr>
        <w:t>quo</w:t>
      </w:r>
      <w:r w:rsidRPr="000119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199E">
        <w:rPr>
          <w:rFonts w:ascii="Times New Roman" w:hAnsi="Times New Roman" w:cs="Times New Roman"/>
          <w:sz w:val="24"/>
          <w:szCs w:val="24"/>
        </w:rPr>
        <w:t xml:space="preserve"> is in itself irreparable, save by way of an appeal.</w:t>
      </w:r>
    </w:p>
    <w:p w:rsidR="00BB0716" w:rsidRPr="0001199E" w:rsidRDefault="00BB0716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That ground is </w:t>
      </w:r>
      <w:r w:rsidR="00B016E5" w:rsidRPr="0001199E">
        <w:rPr>
          <w:rFonts w:ascii="Times New Roman" w:hAnsi="Times New Roman" w:cs="Times New Roman"/>
          <w:sz w:val="24"/>
          <w:szCs w:val="24"/>
        </w:rPr>
        <w:t>self-proving</w:t>
      </w:r>
      <w:r w:rsidRPr="0001199E">
        <w:rPr>
          <w:rFonts w:ascii="Times New Roman" w:hAnsi="Times New Roman" w:cs="Times New Roman"/>
          <w:sz w:val="24"/>
          <w:szCs w:val="24"/>
        </w:rPr>
        <w:t xml:space="preserve"> since, to require the Applicant to re-evaluate the evidence</w:t>
      </w:r>
      <w:r w:rsidR="00C63802" w:rsidRPr="0001199E">
        <w:rPr>
          <w:rFonts w:ascii="Times New Roman" w:hAnsi="Times New Roman" w:cs="Times New Roman"/>
          <w:sz w:val="24"/>
          <w:szCs w:val="24"/>
        </w:rPr>
        <w:t>,</w:t>
      </w:r>
      <w:r w:rsidRPr="0001199E">
        <w:rPr>
          <w:rFonts w:ascii="Times New Roman" w:hAnsi="Times New Roman" w:cs="Times New Roman"/>
          <w:sz w:val="24"/>
          <w:szCs w:val="24"/>
        </w:rPr>
        <w:t xml:space="preserve"> would amount to rehearing the evidence afresh, which the appeal is intended for.</w:t>
      </w:r>
    </w:p>
    <w:p w:rsidR="00BB0716" w:rsidRPr="0001199E" w:rsidRDefault="00BB0716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I am satisfied therefore that the Applicant has proved this ground as well.</w:t>
      </w:r>
    </w:p>
    <w:p w:rsidR="00BB0716" w:rsidRPr="0001199E" w:rsidRDefault="00BB0716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16" w:rsidRPr="0001199E" w:rsidRDefault="00BB0716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 xml:space="preserve">All </w:t>
      </w:r>
      <w:r w:rsidR="00C63802" w:rsidRPr="0001199E">
        <w:rPr>
          <w:rFonts w:ascii="Times New Roman" w:hAnsi="Times New Roman" w:cs="Times New Roman"/>
          <w:sz w:val="24"/>
          <w:szCs w:val="24"/>
        </w:rPr>
        <w:t>in all, the A</w:t>
      </w:r>
      <w:r w:rsidRPr="0001199E">
        <w:rPr>
          <w:rFonts w:ascii="Times New Roman" w:hAnsi="Times New Roman" w:cs="Times New Roman"/>
          <w:sz w:val="24"/>
          <w:szCs w:val="24"/>
        </w:rPr>
        <w:t xml:space="preserve">pplicant has proved this application.  The application will be granted subject to the Applicant’s providing security for costs equivalent to half of the taxed costs </w:t>
      </w:r>
      <w:r w:rsidR="00FB2820" w:rsidRPr="0001199E">
        <w:rPr>
          <w:rFonts w:ascii="Times New Roman" w:hAnsi="Times New Roman" w:cs="Times New Roman"/>
          <w:sz w:val="24"/>
          <w:szCs w:val="24"/>
        </w:rPr>
        <w:t>under HCCS N</w:t>
      </w:r>
      <w:r w:rsidR="00B42A05" w:rsidRPr="0001199E">
        <w:rPr>
          <w:rFonts w:ascii="Times New Roman" w:hAnsi="Times New Roman" w:cs="Times New Roman"/>
          <w:sz w:val="24"/>
          <w:szCs w:val="24"/>
        </w:rPr>
        <w:t>o</w:t>
      </w:r>
      <w:r w:rsidR="00FB2820" w:rsidRPr="0001199E">
        <w:rPr>
          <w:rFonts w:ascii="Times New Roman" w:hAnsi="Times New Roman" w:cs="Times New Roman"/>
          <w:sz w:val="24"/>
          <w:szCs w:val="24"/>
        </w:rPr>
        <w:t>. 358/2018 from which the intended appeal arises</w:t>
      </w:r>
      <w:r w:rsidRPr="0001199E">
        <w:rPr>
          <w:rFonts w:ascii="Times New Roman" w:hAnsi="Times New Roman" w:cs="Times New Roman"/>
          <w:sz w:val="24"/>
          <w:szCs w:val="24"/>
        </w:rPr>
        <w:t>.</w:t>
      </w:r>
    </w:p>
    <w:p w:rsidR="00BB0716" w:rsidRPr="0001199E" w:rsidRDefault="00BB0716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16" w:rsidRPr="0001199E" w:rsidRDefault="00BB0716" w:rsidP="000A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The application is granted in terms as above.</w:t>
      </w:r>
    </w:p>
    <w:p w:rsidR="00087D68" w:rsidRPr="0001199E" w:rsidRDefault="00BB0716" w:rsidP="00E64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E">
        <w:rPr>
          <w:rFonts w:ascii="Times New Roman" w:hAnsi="Times New Roman" w:cs="Times New Roman"/>
          <w:sz w:val="24"/>
          <w:szCs w:val="24"/>
        </w:rPr>
        <w:t>Each party to bear their own costs of this application.</w:t>
      </w:r>
      <w:proofErr w:type="gramEnd"/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I so order.</w:t>
      </w: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Henry I. Kawesa</w:t>
      </w: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JUDGE</w:t>
      </w:r>
    </w:p>
    <w:p w:rsidR="005D5586" w:rsidRPr="0001199E" w:rsidRDefault="009D2522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08</w:t>
      </w:r>
      <w:r w:rsidR="00087D68" w:rsidRPr="0001199E">
        <w:rPr>
          <w:rFonts w:ascii="Times New Roman" w:hAnsi="Times New Roman" w:cs="Times New Roman"/>
          <w:sz w:val="24"/>
          <w:szCs w:val="24"/>
        </w:rPr>
        <w:t>/02/2018</w:t>
      </w:r>
    </w:p>
    <w:p w:rsidR="00FF2D01" w:rsidRPr="0001199E" w:rsidRDefault="00FF2D01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br w:type="page"/>
      </w:r>
    </w:p>
    <w:p w:rsidR="00F20E0A" w:rsidRPr="0001199E" w:rsidRDefault="00F20E0A" w:rsidP="00F20E0A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  <w:u w:val="single"/>
        </w:rPr>
        <w:lastRenderedPageBreak/>
        <w:t>08/02/2018</w:t>
      </w:r>
    </w:p>
    <w:p w:rsidR="00F20E0A" w:rsidRPr="0001199E" w:rsidRDefault="00F20E0A" w:rsidP="005D5586">
      <w:pPr>
        <w:rPr>
          <w:rFonts w:ascii="Times New Roman" w:hAnsi="Times New Roman" w:cs="Times New Roman"/>
          <w:sz w:val="24"/>
          <w:szCs w:val="24"/>
        </w:rPr>
      </w:pPr>
    </w:p>
    <w:p w:rsidR="005D5586" w:rsidRPr="0001199E" w:rsidRDefault="005D5586" w:rsidP="005D55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199E">
        <w:rPr>
          <w:rFonts w:ascii="Times New Roman" w:hAnsi="Times New Roman" w:cs="Times New Roman"/>
          <w:sz w:val="24"/>
          <w:szCs w:val="24"/>
        </w:rPr>
        <w:t>Applicant absent.</w:t>
      </w:r>
      <w:proofErr w:type="gramEnd"/>
    </w:p>
    <w:p w:rsidR="005D5586" w:rsidRPr="0001199E" w:rsidRDefault="005D5586" w:rsidP="005D55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199E">
        <w:rPr>
          <w:rFonts w:ascii="Times New Roman" w:hAnsi="Times New Roman" w:cs="Times New Roman"/>
          <w:sz w:val="24"/>
          <w:szCs w:val="24"/>
        </w:rPr>
        <w:t>Counsel for Applicant absent.</w:t>
      </w:r>
      <w:proofErr w:type="gramEnd"/>
    </w:p>
    <w:p w:rsidR="005D5586" w:rsidRPr="0001199E" w:rsidRDefault="00F20E0A" w:rsidP="005D55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199E">
        <w:rPr>
          <w:rFonts w:ascii="Times New Roman" w:hAnsi="Times New Roman" w:cs="Times New Roman"/>
          <w:sz w:val="24"/>
          <w:szCs w:val="24"/>
        </w:rPr>
        <w:t>Kakande present</w:t>
      </w:r>
      <w:r w:rsidR="005D5586" w:rsidRPr="000119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0A" w:rsidRPr="0001199E" w:rsidRDefault="00F20E0A" w:rsidP="005D5586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Commis</w:t>
      </w:r>
      <w:r w:rsidR="001E7185" w:rsidRPr="0001199E">
        <w:rPr>
          <w:rFonts w:ascii="Times New Roman" w:hAnsi="Times New Roman" w:cs="Times New Roman"/>
          <w:sz w:val="24"/>
          <w:szCs w:val="24"/>
        </w:rPr>
        <w:t>sioner Land Registration absent</w:t>
      </w:r>
      <w:proofErr w:type="gramStart"/>
      <w:r w:rsidR="001E7185" w:rsidRPr="0001199E">
        <w:rPr>
          <w:rFonts w:ascii="Times New Roman" w:hAnsi="Times New Roman" w:cs="Times New Roman"/>
          <w:sz w:val="24"/>
          <w:szCs w:val="24"/>
        </w:rPr>
        <w:t xml:space="preserve">; </w:t>
      </w:r>
      <w:r w:rsidRPr="0001199E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01199E">
        <w:rPr>
          <w:rFonts w:ascii="Times New Roman" w:hAnsi="Times New Roman" w:cs="Times New Roman"/>
          <w:sz w:val="24"/>
          <w:szCs w:val="24"/>
        </w:rPr>
        <w:t xml:space="preserve"> counsel</w:t>
      </w:r>
    </w:p>
    <w:p w:rsidR="00B016E5" w:rsidRPr="0001199E" w:rsidRDefault="00B016E5" w:rsidP="005D55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20E0A" w:rsidRPr="0001199E" w:rsidRDefault="00F20E0A" w:rsidP="005D5586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01199E">
        <w:rPr>
          <w:rFonts w:ascii="Times New Roman" w:hAnsi="Times New Roman" w:cs="Times New Roman"/>
          <w:sz w:val="24"/>
          <w:szCs w:val="24"/>
        </w:rPr>
        <w:t>:</w:t>
      </w:r>
      <w:r w:rsidRPr="0001199E">
        <w:rPr>
          <w:rFonts w:ascii="Times New Roman" w:hAnsi="Times New Roman" w:cs="Times New Roman"/>
          <w:sz w:val="24"/>
          <w:szCs w:val="24"/>
        </w:rPr>
        <w:tab/>
      </w:r>
      <w:r w:rsidR="00B016E5" w:rsidRPr="0001199E">
        <w:rPr>
          <w:rFonts w:ascii="Times New Roman" w:hAnsi="Times New Roman" w:cs="Times New Roman"/>
          <w:sz w:val="24"/>
          <w:szCs w:val="24"/>
        </w:rPr>
        <w:t>R</w:t>
      </w:r>
      <w:r w:rsidRPr="0001199E">
        <w:rPr>
          <w:rFonts w:ascii="Times New Roman" w:hAnsi="Times New Roman" w:cs="Times New Roman"/>
          <w:sz w:val="24"/>
          <w:szCs w:val="24"/>
        </w:rPr>
        <w:t>uling delivered to parties as above.</w:t>
      </w:r>
    </w:p>
    <w:p w:rsidR="005D5586" w:rsidRPr="0001199E" w:rsidRDefault="005D5586" w:rsidP="005D5586">
      <w:pPr>
        <w:rPr>
          <w:rFonts w:ascii="Times New Roman" w:hAnsi="Times New Roman" w:cs="Times New Roman"/>
          <w:sz w:val="24"/>
          <w:szCs w:val="24"/>
        </w:rPr>
      </w:pPr>
    </w:p>
    <w:p w:rsidR="005D5586" w:rsidRPr="0001199E" w:rsidRDefault="005D5586" w:rsidP="005D5586">
      <w:pPr>
        <w:rPr>
          <w:rFonts w:ascii="Times New Roman" w:hAnsi="Times New Roman" w:cs="Times New Roman"/>
          <w:sz w:val="24"/>
          <w:szCs w:val="24"/>
        </w:rPr>
      </w:pPr>
    </w:p>
    <w:p w:rsidR="005D5586" w:rsidRPr="0001199E" w:rsidRDefault="005D5586" w:rsidP="005D5586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D5586" w:rsidRPr="0001199E" w:rsidRDefault="005D5586" w:rsidP="005D5586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Henry I. Kawesa</w:t>
      </w:r>
    </w:p>
    <w:p w:rsidR="005D5586" w:rsidRPr="0001199E" w:rsidRDefault="005D5586" w:rsidP="005D5586">
      <w:pPr>
        <w:rPr>
          <w:rFonts w:ascii="Times New Roman" w:hAnsi="Times New Roman" w:cs="Times New Roman"/>
          <w:b/>
          <w:sz w:val="24"/>
          <w:szCs w:val="24"/>
        </w:rPr>
      </w:pPr>
      <w:r w:rsidRPr="0001199E">
        <w:rPr>
          <w:rFonts w:ascii="Times New Roman" w:hAnsi="Times New Roman" w:cs="Times New Roman"/>
          <w:b/>
          <w:sz w:val="24"/>
          <w:szCs w:val="24"/>
        </w:rPr>
        <w:t>JUDGE</w:t>
      </w:r>
    </w:p>
    <w:p w:rsidR="005D5586" w:rsidRPr="0001199E" w:rsidRDefault="00F20E0A" w:rsidP="005D5586">
      <w:pPr>
        <w:rPr>
          <w:rFonts w:ascii="Times New Roman" w:hAnsi="Times New Roman" w:cs="Times New Roman"/>
          <w:sz w:val="24"/>
          <w:szCs w:val="24"/>
        </w:rPr>
      </w:pPr>
      <w:r w:rsidRPr="0001199E">
        <w:rPr>
          <w:rFonts w:ascii="Times New Roman" w:hAnsi="Times New Roman" w:cs="Times New Roman"/>
          <w:sz w:val="24"/>
          <w:szCs w:val="24"/>
        </w:rPr>
        <w:t>08</w:t>
      </w:r>
      <w:r w:rsidR="005D5586" w:rsidRPr="0001199E">
        <w:rPr>
          <w:rFonts w:ascii="Times New Roman" w:hAnsi="Times New Roman" w:cs="Times New Roman"/>
          <w:sz w:val="24"/>
          <w:szCs w:val="24"/>
        </w:rPr>
        <w:t>/02/2018</w:t>
      </w: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</w:p>
    <w:p w:rsidR="00087D68" w:rsidRPr="0001199E" w:rsidRDefault="00087D68" w:rsidP="00087D68">
      <w:pPr>
        <w:rPr>
          <w:rFonts w:ascii="Times New Roman" w:hAnsi="Times New Roman" w:cs="Times New Roman"/>
          <w:sz w:val="24"/>
          <w:szCs w:val="24"/>
        </w:rPr>
      </w:pPr>
    </w:p>
    <w:p w:rsidR="00AE0F6D" w:rsidRPr="0001199E" w:rsidRDefault="00AE0F6D">
      <w:pPr>
        <w:rPr>
          <w:rFonts w:ascii="Times New Roman" w:hAnsi="Times New Roman" w:cs="Times New Roman"/>
          <w:sz w:val="24"/>
          <w:szCs w:val="24"/>
        </w:rPr>
      </w:pPr>
    </w:p>
    <w:sectPr w:rsidR="00AE0F6D" w:rsidRPr="000119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83" w:rsidRDefault="00161D83" w:rsidP="00297F95">
      <w:pPr>
        <w:spacing w:after="0" w:line="240" w:lineRule="auto"/>
      </w:pPr>
      <w:r>
        <w:separator/>
      </w:r>
    </w:p>
  </w:endnote>
  <w:endnote w:type="continuationSeparator" w:id="0">
    <w:p w:rsidR="00161D83" w:rsidRDefault="00161D83" w:rsidP="0029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F" w:rsidRPr="007535AF" w:rsidRDefault="007535AF">
    <w:pPr>
      <w:pStyle w:val="Footer"/>
      <w:rPr>
        <w:rFonts w:ascii="Lucida Bright" w:hAnsi="Lucida Bright"/>
        <w:b/>
        <w:sz w:val="17"/>
        <w:szCs w:val="17"/>
      </w:rPr>
    </w:pPr>
    <w:r w:rsidRPr="007535AF">
      <w:rPr>
        <w:rFonts w:ascii="Lucida Bright" w:hAnsi="Lucida Bright"/>
        <w:b/>
        <w:sz w:val="17"/>
        <w:szCs w:val="17"/>
      </w:rPr>
      <w:t>MISC. APPLICATION NO. 1181/2017: LWANGA BEN MBEREGENYA VS KAKANDE ALOYSIOUS (RULING)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83" w:rsidRDefault="00161D83" w:rsidP="00297F95">
      <w:pPr>
        <w:spacing w:after="0" w:line="240" w:lineRule="auto"/>
      </w:pPr>
      <w:r>
        <w:separator/>
      </w:r>
    </w:p>
  </w:footnote>
  <w:footnote w:type="continuationSeparator" w:id="0">
    <w:p w:rsidR="00161D83" w:rsidRDefault="00161D83" w:rsidP="0029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64" w:rsidRDefault="00161D83">
    <w:pPr>
      <w:pStyle w:val="Header"/>
    </w:pPr>
    <w:sdt>
      <w:sdtPr>
        <w:id w:val="-1560702799"/>
        <w:docPartObj>
          <w:docPartGallery w:val="Page Numbers (Margins)"/>
          <w:docPartUnique/>
        </w:docPartObj>
      </w:sdtPr>
      <w:sdtEndPr/>
      <w:sdtContent>
        <w:r w:rsidR="00297F95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F95" w:rsidRDefault="00297F9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1199E" w:rsidRPr="000119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97F95" w:rsidRDefault="00297F9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1199E" w:rsidRPr="000119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DDF"/>
    <w:multiLevelType w:val="hybridMultilevel"/>
    <w:tmpl w:val="2E20E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3100"/>
    <w:multiLevelType w:val="hybridMultilevel"/>
    <w:tmpl w:val="460252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126"/>
    <w:multiLevelType w:val="hybridMultilevel"/>
    <w:tmpl w:val="9F003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088846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1647"/>
    <w:multiLevelType w:val="hybridMultilevel"/>
    <w:tmpl w:val="0FFA25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0272"/>
    <w:multiLevelType w:val="hybridMultilevel"/>
    <w:tmpl w:val="0BD2E55C"/>
    <w:lvl w:ilvl="0" w:tplc="45A67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BC1E8C"/>
    <w:multiLevelType w:val="hybridMultilevel"/>
    <w:tmpl w:val="24D0ADBE"/>
    <w:lvl w:ilvl="0" w:tplc="FEACB5C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68"/>
    <w:rsid w:val="0001199E"/>
    <w:rsid w:val="0006397A"/>
    <w:rsid w:val="0008026D"/>
    <w:rsid w:val="00087D68"/>
    <w:rsid w:val="000A727E"/>
    <w:rsid w:val="00137B71"/>
    <w:rsid w:val="00141DC1"/>
    <w:rsid w:val="00161D83"/>
    <w:rsid w:val="001858F4"/>
    <w:rsid w:val="001D55C8"/>
    <w:rsid w:val="001E7185"/>
    <w:rsid w:val="00207A1A"/>
    <w:rsid w:val="00220F14"/>
    <w:rsid w:val="002412F2"/>
    <w:rsid w:val="00255699"/>
    <w:rsid w:val="00297F95"/>
    <w:rsid w:val="002D21C9"/>
    <w:rsid w:val="002E5C96"/>
    <w:rsid w:val="0030136E"/>
    <w:rsid w:val="00320A18"/>
    <w:rsid w:val="003553B6"/>
    <w:rsid w:val="003E6AB7"/>
    <w:rsid w:val="00425889"/>
    <w:rsid w:val="004B12B0"/>
    <w:rsid w:val="004C612D"/>
    <w:rsid w:val="00537FC6"/>
    <w:rsid w:val="005D4CD4"/>
    <w:rsid w:val="005D5586"/>
    <w:rsid w:val="00663E27"/>
    <w:rsid w:val="006F4139"/>
    <w:rsid w:val="00716A22"/>
    <w:rsid w:val="0072672E"/>
    <w:rsid w:val="0073694B"/>
    <w:rsid w:val="007535AF"/>
    <w:rsid w:val="00772734"/>
    <w:rsid w:val="007B480D"/>
    <w:rsid w:val="008123F1"/>
    <w:rsid w:val="00891F54"/>
    <w:rsid w:val="00897F64"/>
    <w:rsid w:val="00943CB2"/>
    <w:rsid w:val="009D2522"/>
    <w:rsid w:val="00A12757"/>
    <w:rsid w:val="00A2330D"/>
    <w:rsid w:val="00A421DC"/>
    <w:rsid w:val="00A4378C"/>
    <w:rsid w:val="00AE05A9"/>
    <w:rsid w:val="00AE0F6D"/>
    <w:rsid w:val="00AE3749"/>
    <w:rsid w:val="00AF0277"/>
    <w:rsid w:val="00B016E5"/>
    <w:rsid w:val="00B42A05"/>
    <w:rsid w:val="00B82B0F"/>
    <w:rsid w:val="00B91C57"/>
    <w:rsid w:val="00BB0716"/>
    <w:rsid w:val="00BE5811"/>
    <w:rsid w:val="00C63802"/>
    <w:rsid w:val="00C87933"/>
    <w:rsid w:val="00CA76BD"/>
    <w:rsid w:val="00DB5501"/>
    <w:rsid w:val="00DE2573"/>
    <w:rsid w:val="00E0172B"/>
    <w:rsid w:val="00E10E54"/>
    <w:rsid w:val="00E52C43"/>
    <w:rsid w:val="00E644F0"/>
    <w:rsid w:val="00EC3EEA"/>
    <w:rsid w:val="00F20E0A"/>
    <w:rsid w:val="00F23901"/>
    <w:rsid w:val="00F40D7A"/>
    <w:rsid w:val="00F57EB1"/>
    <w:rsid w:val="00F72F37"/>
    <w:rsid w:val="00F733C0"/>
    <w:rsid w:val="00F77CD8"/>
    <w:rsid w:val="00F821C2"/>
    <w:rsid w:val="00FB282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68"/>
  </w:style>
  <w:style w:type="paragraph" w:styleId="Footer">
    <w:name w:val="footer"/>
    <w:basedOn w:val="Normal"/>
    <w:link w:val="FooterChar"/>
    <w:uiPriority w:val="99"/>
    <w:unhideWhenUsed/>
    <w:rsid w:val="0008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68"/>
  </w:style>
  <w:style w:type="paragraph" w:styleId="BalloonText">
    <w:name w:val="Balloon Text"/>
    <w:basedOn w:val="Normal"/>
    <w:link w:val="BalloonTextChar"/>
    <w:uiPriority w:val="99"/>
    <w:semiHidden/>
    <w:unhideWhenUsed/>
    <w:rsid w:val="00A2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68"/>
  </w:style>
  <w:style w:type="paragraph" w:styleId="Footer">
    <w:name w:val="footer"/>
    <w:basedOn w:val="Normal"/>
    <w:link w:val="FooterChar"/>
    <w:uiPriority w:val="99"/>
    <w:unhideWhenUsed/>
    <w:rsid w:val="0008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68"/>
  </w:style>
  <w:style w:type="paragraph" w:styleId="BalloonText">
    <w:name w:val="Balloon Text"/>
    <w:basedOn w:val="Normal"/>
    <w:link w:val="BalloonTextChar"/>
    <w:uiPriority w:val="99"/>
    <w:semiHidden/>
    <w:unhideWhenUsed/>
    <w:rsid w:val="00A2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1567-34D0-4D52-8F2C-CFB3A679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User</cp:lastModifiedBy>
  <cp:revision>2</cp:revision>
  <cp:lastPrinted>2018-03-01T11:31:00Z</cp:lastPrinted>
  <dcterms:created xsi:type="dcterms:W3CDTF">2018-03-14T08:44:00Z</dcterms:created>
  <dcterms:modified xsi:type="dcterms:W3CDTF">2018-03-14T08:44:00Z</dcterms:modified>
</cp:coreProperties>
</file>