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ED" w:rsidRPr="00681793" w:rsidRDefault="00E16AED" w:rsidP="0011369A">
      <w:pPr>
        <w:spacing w:after="0" w:line="360" w:lineRule="auto"/>
        <w:jc w:val="center"/>
        <w:rPr>
          <w:rFonts w:ascii="Times New Roman" w:hAnsi="Times New Roman" w:cs="Times New Roman"/>
          <w:b/>
          <w:sz w:val="24"/>
          <w:szCs w:val="24"/>
        </w:rPr>
      </w:pPr>
      <w:r w:rsidRPr="00681793">
        <w:rPr>
          <w:rFonts w:ascii="Times New Roman" w:hAnsi="Times New Roman" w:cs="Times New Roman"/>
          <w:b/>
          <w:sz w:val="24"/>
          <w:szCs w:val="24"/>
        </w:rPr>
        <w:t>THE REPUBLIC OF UGANDA</w:t>
      </w:r>
    </w:p>
    <w:p w:rsidR="00E16AED" w:rsidRPr="00681793" w:rsidRDefault="00E16AED" w:rsidP="0011369A">
      <w:pPr>
        <w:spacing w:after="0" w:line="360" w:lineRule="auto"/>
        <w:jc w:val="center"/>
        <w:rPr>
          <w:rFonts w:ascii="Times New Roman" w:hAnsi="Times New Roman" w:cs="Times New Roman"/>
          <w:b/>
          <w:sz w:val="24"/>
          <w:szCs w:val="24"/>
        </w:rPr>
      </w:pPr>
      <w:r w:rsidRPr="00681793">
        <w:rPr>
          <w:rFonts w:ascii="Times New Roman" w:hAnsi="Times New Roman" w:cs="Times New Roman"/>
          <w:b/>
          <w:sz w:val="24"/>
          <w:szCs w:val="24"/>
        </w:rPr>
        <w:t>IN THE HIGH COURT OF UGANDA AT KAMPALA</w:t>
      </w:r>
    </w:p>
    <w:p w:rsidR="00E16AED" w:rsidRPr="00681793" w:rsidRDefault="00E16AED" w:rsidP="0011369A">
      <w:pPr>
        <w:spacing w:after="0" w:line="360" w:lineRule="auto"/>
        <w:jc w:val="center"/>
        <w:rPr>
          <w:rFonts w:ascii="Times New Roman" w:hAnsi="Times New Roman" w:cs="Times New Roman"/>
          <w:b/>
          <w:sz w:val="24"/>
          <w:szCs w:val="24"/>
        </w:rPr>
      </w:pPr>
      <w:r w:rsidRPr="00681793">
        <w:rPr>
          <w:rFonts w:ascii="Times New Roman" w:hAnsi="Times New Roman" w:cs="Times New Roman"/>
          <w:b/>
          <w:sz w:val="24"/>
          <w:szCs w:val="24"/>
        </w:rPr>
        <w:t>(LAND DIVISION)</w:t>
      </w:r>
    </w:p>
    <w:p w:rsidR="00E16AED" w:rsidRPr="00681793" w:rsidRDefault="00E16AED" w:rsidP="0011369A">
      <w:pPr>
        <w:spacing w:after="0" w:line="360" w:lineRule="auto"/>
        <w:jc w:val="center"/>
        <w:rPr>
          <w:rFonts w:ascii="Times New Roman" w:hAnsi="Times New Roman" w:cs="Times New Roman"/>
          <w:b/>
          <w:sz w:val="24"/>
          <w:szCs w:val="24"/>
        </w:rPr>
      </w:pPr>
      <w:proofErr w:type="gramStart"/>
      <w:r w:rsidRPr="00681793">
        <w:rPr>
          <w:rFonts w:ascii="Times New Roman" w:hAnsi="Times New Roman" w:cs="Times New Roman"/>
          <w:b/>
          <w:sz w:val="24"/>
          <w:szCs w:val="24"/>
        </w:rPr>
        <w:t>CIVIL SUIT NO.</w:t>
      </w:r>
      <w:proofErr w:type="gramEnd"/>
      <w:r w:rsidRPr="00681793">
        <w:rPr>
          <w:rFonts w:ascii="Times New Roman" w:hAnsi="Times New Roman" w:cs="Times New Roman"/>
          <w:b/>
          <w:sz w:val="24"/>
          <w:szCs w:val="24"/>
        </w:rPr>
        <w:t xml:space="preserve"> 151 OF 2004</w:t>
      </w:r>
    </w:p>
    <w:p w:rsidR="00E16AED" w:rsidRPr="00681793" w:rsidRDefault="00E16AED" w:rsidP="0011369A">
      <w:pPr>
        <w:spacing w:after="0" w:line="360" w:lineRule="auto"/>
        <w:rPr>
          <w:rFonts w:ascii="Times New Roman" w:hAnsi="Times New Roman" w:cs="Times New Roman"/>
          <w:b/>
          <w:sz w:val="24"/>
          <w:szCs w:val="24"/>
        </w:rPr>
      </w:pPr>
    </w:p>
    <w:p w:rsidR="00E16AED" w:rsidRPr="00681793" w:rsidRDefault="00E16AED" w:rsidP="0011369A">
      <w:pPr>
        <w:pStyle w:val="ListParagraph"/>
        <w:numPr>
          <w:ilvl w:val="0"/>
          <w:numId w:val="1"/>
        </w:numPr>
        <w:spacing w:after="0" w:line="360" w:lineRule="auto"/>
        <w:ind w:left="360"/>
        <w:rPr>
          <w:rFonts w:ascii="Times New Roman" w:hAnsi="Times New Roman" w:cs="Times New Roman"/>
          <w:b/>
          <w:sz w:val="24"/>
          <w:szCs w:val="24"/>
        </w:rPr>
      </w:pPr>
      <w:r w:rsidRPr="00681793">
        <w:rPr>
          <w:rFonts w:ascii="Times New Roman" w:hAnsi="Times New Roman" w:cs="Times New Roman"/>
          <w:b/>
          <w:sz w:val="24"/>
          <w:szCs w:val="24"/>
        </w:rPr>
        <w:t>KIZZA STELLA</w:t>
      </w:r>
    </w:p>
    <w:p w:rsidR="00E16AED" w:rsidRPr="00681793" w:rsidRDefault="00E16AED" w:rsidP="0011369A">
      <w:pPr>
        <w:pStyle w:val="ListParagraph"/>
        <w:numPr>
          <w:ilvl w:val="0"/>
          <w:numId w:val="1"/>
        </w:numPr>
        <w:spacing w:after="0" w:line="360" w:lineRule="auto"/>
        <w:ind w:left="360"/>
        <w:rPr>
          <w:rFonts w:ascii="Times New Roman" w:hAnsi="Times New Roman" w:cs="Times New Roman"/>
          <w:b/>
          <w:sz w:val="24"/>
          <w:szCs w:val="24"/>
        </w:rPr>
      </w:pPr>
      <w:r w:rsidRPr="00681793">
        <w:rPr>
          <w:rFonts w:ascii="Times New Roman" w:hAnsi="Times New Roman" w:cs="Times New Roman"/>
          <w:b/>
          <w:sz w:val="24"/>
          <w:szCs w:val="24"/>
        </w:rPr>
        <w:t>MARTIN MUKASA ::::::::::::::::::::::::::::::::::::::::::::::: PLAINTIFFS</w:t>
      </w:r>
    </w:p>
    <w:p w:rsidR="00E16AED" w:rsidRPr="00681793" w:rsidRDefault="00E16AED" w:rsidP="0011369A">
      <w:pPr>
        <w:spacing w:after="0" w:line="360" w:lineRule="auto"/>
        <w:jc w:val="center"/>
        <w:rPr>
          <w:rFonts w:ascii="Times New Roman" w:hAnsi="Times New Roman" w:cs="Times New Roman"/>
          <w:b/>
          <w:sz w:val="24"/>
          <w:szCs w:val="24"/>
        </w:rPr>
      </w:pPr>
      <w:r w:rsidRPr="00681793">
        <w:rPr>
          <w:rFonts w:ascii="Times New Roman" w:hAnsi="Times New Roman" w:cs="Times New Roman"/>
          <w:b/>
          <w:sz w:val="24"/>
          <w:szCs w:val="24"/>
        </w:rPr>
        <w:t>VERSUS</w:t>
      </w:r>
    </w:p>
    <w:p w:rsidR="00E16AED" w:rsidRPr="00681793" w:rsidRDefault="00E16AED" w:rsidP="0011369A">
      <w:pPr>
        <w:pStyle w:val="ListParagraph"/>
        <w:numPr>
          <w:ilvl w:val="0"/>
          <w:numId w:val="2"/>
        </w:numPr>
        <w:spacing w:after="0" w:line="360" w:lineRule="auto"/>
        <w:ind w:left="360"/>
        <w:rPr>
          <w:rFonts w:ascii="Times New Roman" w:hAnsi="Times New Roman" w:cs="Times New Roman"/>
          <w:b/>
          <w:sz w:val="24"/>
          <w:szCs w:val="24"/>
        </w:rPr>
      </w:pPr>
      <w:bookmarkStart w:id="0" w:name="_GoBack"/>
      <w:bookmarkEnd w:id="0"/>
      <w:r w:rsidRPr="00681793">
        <w:rPr>
          <w:rFonts w:ascii="Times New Roman" w:hAnsi="Times New Roman" w:cs="Times New Roman"/>
          <w:b/>
          <w:sz w:val="24"/>
          <w:szCs w:val="24"/>
        </w:rPr>
        <w:t>KALALA NAMAYANJA</w:t>
      </w:r>
    </w:p>
    <w:p w:rsidR="00E16AED" w:rsidRPr="00681793" w:rsidRDefault="00E16AED" w:rsidP="0011369A">
      <w:pPr>
        <w:pStyle w:val="ListParagraph"/>
        <w:numPr>
          <w:ilvl w:val="0"/>
          <w:numId w:val="2"/>
        </w:numPr>
        <w:spacing w:after="0" w:line="360" w:lineRule="auto"/>
        <w:ind w:left="360"/>
        <w:rPr>
          <w:rFonts w:ascii="Times New Roman" w:hAnsi="Times New Roman" w:cs="Times New Roman"/>
          <w:b/>
          <w:sz w:val="24"/>
          <w:szCs w:val="24"/>
        </w:rPr>
      </w:pPr>
      <w:r w:rsidRPr="00681793">
        <w:rPr>
          <w:rFonts w:ascii="Times New Roman" w:hAnsi="Times New Roman" w:cs="Times New Roman"/>
          <w:b/>
          <w:sz w:val="24"/>
          <w:szCs w:val="24"/>
        </w:rPr>
        <w:t>VALERIE NAMUSOKE</w:t>
      </w:r>
    </w:p>
    <w:p w:rsidR="00E16AED" w:rsidRPr="00681793" w:rsidRDefault="00E16AED" w:rsidP="0011369A">
      <w:pPr>
        <w:pStyle w:val="ListParagraph"/>
        <w:numPr>
          <w:ilvl w:val="0"/>
          <w:numId w:val="2"/>
        </w:numPr>
        <w:spacing w:after="0" w:line="360" w:lineRule="auto"/>
        <w:ind w:left="360"/>
        <w:rPr>
          <w:rFonts w:ascii="Times New Roman" w:hAnsi="Times New Roman" w:cs="Times New Roman"/>
          <w:b/>
          <w:sz w:val="24"/>
          <w:szCs w:val="24"/>
        </w:rPr>
      </w:pPr>
      <w:r w:rsidRPr="00681793">
        <w:rPr>
          <w:rFonts w:ascii="Times New Roman" w:hAnsi="Times New Roman" w:cs="Times New Roman"/>
          <w:b/>
          <w:sz w:val="24"/>
          <w:szCs w:val="24"/>
        </w:rPr>
        <w:t xml:space="preserve">THE ADMINISTRATOR GENERAL  ::::::::::::::::::: DEFENDANTS </w:t>
      </w:r>
    </w:p>
    <w:p w:rsidR="00E16AED" w:rsidRPr="00681793" w:rsidRDefault="00E16AED" w:rsidP="0011369A">
      <w:pPr>
        <w:pStyle w:val="ListParagraph"/>
        <w:spacing w:after="0" w:line="360" w:lineRule="auto"/>
        <w:ind w:left="360"/>
        <w:rPr>
          <w:rFonts w:ascii="Times New Roman" w:hAnsi="Times New Roman" w:cs="Times New Roman"/>
          <w:b/>
          <w:sz w:val="24"/>
          <w:szCs w:val="24"/>
        </w:rPr>
      </w:pPr>
      <w:r w:rsidRPr="00681793">
        <w:rPr>
          <w:rFonts w:ascii="Times New Roman" w:hAnsi="Times New Roman" w:cs="Times New Roman"/>
          <w:b/>
          <w:sz w:val="24"/>
          <w:szCs w:val="24"/>
        </w:rPr>
        <w:t>(</w:t>
      </w:r>
      <w:r w:rsidR="00DB5810" w:rsidRPr="00681793">
        <w:rPr>
          <w:rFonts w:ascii="Times New Roman" w:hAnsi="Times New Roman" w:cs="Times New Roman"/>
          <w:b/>
          <w:sz w:val="24"/>
          <w:szCs w:val="24"/>
        </w:rPr>
        <w:t>For</w:t>
      </w:r>
      <w:r w:rsidRPr="00681793">
        <w:rPr>
          <w:rFonts w:ascii="Times New Roman" w:hAnsi="Times New Roman" w:cs="Times New Roman"/>
          <w:b/>
          <w:sz w:val="24"/>
          <w:szCs w:val="24"/>
        </w:rPr>
        <w:t xml:space="preserve"> Steven Musisi) </w:t>
      </w:r>
    </w:p>
    <w:p w:rsidR="00E16AED" w:rsidRPr="00681793" w:rsidRDefault="00E16AED" w:rsidP="0011369A">
      <w:pPr>
        <w:pStyle w:val="ListParagraph"/>
        <w:numPr>
          <w:ilvl w:val="0"/>
          <w:numId w:val="2"/>
        </w:numPr>
        <w:spacing w:after="0" w:line="360" w:lineRule="auto"/>
        <w:ind w:left="360"/>
        <w:rPr>
          <w:rFonts w:ascii="Times New Roman" w:hAnsi="Times New Roman" w:cs="Times New Roman"/>
          <w:b/>
          <w:sz w:val="24"/>
          <w:szCs w:val="24"/>
        </w:rPr>
      </w:pPr>
      <w:r w:rsidRPr="00681793">
        <w:rPr>
          <w:rFonts w:ascii="Times New Roman" w:hAnsi="Times New Roman" w:cs="Times New Roman"/>
          <w:b/>
          <w:sz w:val="24"/>
          <w:szCs w:val="24"/>
        </w:rPr>
        <w:t xml:space="preserve">KIZITO JOHN </w:t>
      </w:r>
    </w:p>
    <w:p w:rsidR="00E16AED" w:rsidRPr="00681793" w:rsidRDefault="00E16AED" w:rsidP="0011369A">
      <w:pPr>
        <w:pStyle w:val="ListParagraph"/>
        <w:numPr>
          <w:ilvl w:val="0"/>
          <w:numId w:val="2"/>
        </w:numPr>
        <w:spacing w:after="0" w:line="360" w:lineRule="auto"/>
        <w:ind w:left="360"/>
        <w:rPr>
          <w:rFonts w:ascii="Times New Roman" w:hAnsi="Times New Roman" w:cs="Times New Roman"/>
          <w:b/>
          <w:sz w:val="24"/>
          <w:szCs w:val="24"/>
        </w:rPr>
      </w:pPr>
      <w:r w:rsidRPr="00681793">
        <w:rPr>
          <w:rFonts w:ascii="Times New Roman" w:hAnsi="Times New Roman" w:cs="Times New Roman"/>
          <w:b/>
          <w:sz w:val="24"/>
          <w:szCs w:val="24"/>
        </w:rPr>
        <w:t>PASIKALE MUBIRU SSALONGO</w:t>
      </w:r>
    </w:p>
    <w:p w:rsidR="00E16AED" w:rsidRPr="00681793" w:rsidRDefault="00E16AED" w:rsidP="0011369A">
      <w:pPr>
        <w:spacing w:after="0" w:line="360" w:lineRule="auto"/>
        <w:rPr>
          <w:rFonts w:ascii="Times New Roman" w:hAnsi="Times New Roman" w:cs="Times New Roman"/>
          <w:b/>
          <w:sz w:val="24"/>
          <w:szCs w:val="24"/>
        </w:rPr>
      </w:pPr>
    </w:p>
    <w:p w:rsidR="00E16AED" w:rsidRPr="00681793" w:rsidRDefault="00E16AED" w:rsidP="0011369A">
      <w:pPr>
        <w:spacing w:after="0" w:line="360" w:lineRule="auto"/>
        <w:jc w:val="center"/>
        <w:rPr>
          <w:rFonts w:ascii="Times New Roman" w:hAnsi="Times New Roman" w:cs="Times New Roman"/>
          <w:b/>
          <w:sz w:val="24"/>
          <w:szCs w:val="24"/>
          <w:u w:val="single"/>
        </w:rPr>
      </w:pPr>
      <w:r w:rsidRPr="00681793">
        <w:rPr>
          <w:rFonts w:ascii="Times New Roman" w:hAnsi="Times New Roman" w:cs="Times New Roman"/>
          <w:b/>
          <w:sz w:val="24"/>
          <w:szCs w:val="24"/>
          <w:u w:val="single"/>
        </w:rPr>
        <w:t>BEFORE: HON. MR. JUSTICE BASHAIJA K. ANDREW</w:t>
      </w:r>
    </w:p>
    <w:p w:rsidR="0011369A" w:rsidRPr="00681793" w:rsidRDefault="0011369A" w:rsidP="0011369A">
      <w:pPr>
        <w:spacing w:after="0" w:line="360" w:lineRule="auto"/>
        <w:jc w:val="center"/>
        <w:rPr>
          <w:rFonts w:ascii="Times New Roman" w:hAnsi="Times New Roman" w:cs="Times New Roman"/>
          <w:b/>
          <w:sz w:val="24"/>
          <w:szCs w:val="24"/>
          <w:u w:val="single"/>
        </w:rPr>
      </w:pPr>
    </w:p>
    <w:p w:rsidR="00E47846" w:rsidRPr="00681793" w:rsidRDefault="00E16AED" w:rsidP="0011369A">
      <w:pPr>
        <w:spacing w:after="0" w:line="360" w:lineRule="auto"/>
        <w:jc w:val="center"/>
        <w:rPr>
          <w:rFonts w:ascii="Times New Roman" w:hAnsi="Times New Roman" w:cs="Times New Roman"/>
          <w:b/>
          <w:sz w:val="24"/>
          <w:szCs w:val="24"/>
          <w:u w:val="single"/>
        </w:rPr>
      </w:pPr>
      <w:r w:rsidRPr="00681793">
        <w:rPr>
          <w:rFonts w:ascii="Times New Roman" w:hAnsi="Times New Roman" w:cs="Times New Roman"/>
          <w:b/>
          <w:sz w:val="24"/>
          <w:szCs w:val="24"/>
          <w:u w:val="single"/>
        </w:rPr>
        <w:t>R U L I N G:</w:t>
      </w:r>
    </w:p>
    <w:p w:rsidR="00013AF2" w:rsidRPr="00681793" w:rsidRDefault="00013AF2" w:rsidP="00013AF2">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 xml:space="preserve">The plaintiffs brought this suit seeking orders of cancellation of the defendants from the registers for land comprised in Kibuga Block 17 Plot 19 land at Rubaga </w:t>
      </w:r>
      <w:r w:rsidRPr="00681793">
        <w:rPr>
          <w:rFonts w:ascii="Times New Roman" w:hAnsi="Times New Roman" w:cs="Times New Roman"/>
          <w:i/>
          <w:sz w:val="24"/>
          <w:szCs w:val="24"/>
        </w:rPr>
        <w:t>(the “suit land”)</w:t>
      </w:r>
      <w:r w:rsidRPr="00681793">
        <w:rPr>
          <w:rFonts w:ascii="Times New Roman" w:hAnsi="Times New Roman" w:cs="Times New Roman"/>
          <w:sz w:val="24"/>
          <w:szCs w:val="24"/>
        </w:rPr>
        <w:t xml:space="preserve"> a declaration that the plaintiffs are entitled to be registered as proprietors of the suit land, </w:t>
      </w:r>
      <w:r w:rsidRPr="00681793">
        <w:rPr>
          <w:rFonts w:ascii="Times New Roman" w:hAnsi="Times New Roman" w:cs="Times New Roman"/>
          <w:i/>
          <w:sz w:val="24"/>
          <w:szCs w:val="24"/>
        </w:rPr>
        <w:t>mesne p</w:t>
      </w:r>
      <w:r w:rsidRPr="00681793">
        <w:rPr>
          <w:rFonts w:ascii="Times New Roman" w:hAnsi="Times New Roman" w:cs="Times New Roman"/>
          <w:sz w:val="24"/>
          <w:szCs w:val="24"/>
        </w:rPr>
        <w:t xml:space="preserve">rofits, accountability </w:t>
      </w:r>
      <w:r w:rsidR="002A1C09" w:rsidRPr="00681793">
        <w:rPr>
          <w:rFonts w:ascii="Times New Roman" w:hAnsi="Times New Roman" w:cs="Times New Roman"/>
          <w:sz w:val="24"/>
          <w:szCs w:val="24"/>
        </w:rPr>
        <w:t xml:space="preserve">by the defendants </w:t>
      </w:r>
      <w:r w:rsidRPr="00681793">
        <w:rPr>
          <w:rFonts w:ascii="Times New Roman" w:hAnsi="Times New Roman" w:cs="Times New Roman"/>
          <w:sz w:val="24"/>
          <w:szCs w:val="24"/>
        </w:rPr>
        <w:t xml:space="preserve">for </w:t>
      </w:r>
      <w:r w:rsidR="002A1C09" w:rsidRPr="00681793">
        <w:rPr>
          <w:rFonts w:ascii="Times New Roman" w:hAnsi="Times New Roman" w:cs="Times New Roman"/>
          <w:sz w:val="24"/>
          <w:szCs w:val="24"/>
        </w:rPr>
        <w:t xml:space="preserve">the </w:t>
      </w:r>
      <w:r w:rsidRPr="00681793">
        <w:rPr>
          <w:rFonts w:ascii="Times New Roman" w:hAnsi="Times New Roman" w:cs="Times New Roman"/>
          <w:sz w:val="24"/>
          <w:szCs w:val="24"/>
        </w:rPr>
        <w:t>rent/income/proceeds from the</w:t>
      </w:r>
      <w:r w:rsidR="002A1C09" w:rsidRPr="00681793">
        <w:rPr>
          <w:rFonts w:ascii="Times New Roman" w:hAnsi="Times New Roman" w:cs="Times New Roman"/>
          <w:sz w:val="24"/>
          <w:szCs w:val="24"/>
        </w:rPr>
        <w:t xml:space="preserve"> suit</w:t>
      </w:r>
      <w:r w:rsidRPr="00681793">
        <w:rPr>
          <w:rFonts w:ascii="Times New Roman" w:hAnsi="Times New Roman" w:cs="Times New Roman"/>
          <w:sz w:val="24"/>
          <w:szCs w:val="24"/>
        </w:rPr>
        <w:t xml:space="preserve"> land, general damages</w:t>
      </w:r>
      <w:r w:rsidR="002A1C09" w:rsidRPr="00681793">
        <w:rPr>
          <w:rFonts w:ascii="Times New Roman" w:hAnsi="Times New Roman" w:cs="Times New Roman"/>
          <w:sz w:val="24"/>
          <w:szCs w:val="24"/>
        </w:rPr>
        <w:t>,</w:t>
      </w:r>
      <w:r w:rsidRPr="00681793">
        <w:rPr>
          <w:rFonts w:ascii="Times New Roman" w:hAnsi="Times New Roman" w:cs="Times New Roman"/>
          <w:sz w:val="24"/>
          <w:szCs w:val="24"/>
        </w:rPr>
        <w:t xml:space="preserve"> and costs. </w:t>
      </w:r>
    </w:p>
    <w:p w:rsidR="00013AF2" w:rsidRPr="00681793" w:rsidRDefault="002A1C09" w:rsidP="00707641">
      <w:pPr>
        <w:spacing w:after="0" w:line="480" w:lineRule="auto"/>
        <w:jc w:val="both"/>
        <w:rPr>
          <w:rFonts w:ascii="Times New Roman" w:hAnsi="Times New Roman" w:cs="Times New Roman"/>
          <w:b/>
          <w:i/>
          <w:sz w:val="24"/>
          <w:szCs w:val="24"/>
        </w:rPr>
      </w:pPr>
      <w:r w:rsidRPr="00681793">
        <w:rPr>
          <w:rFonts w:ascii="Times New Roman" w:hAnsi="Times New Roman" w:cs="Times New Roman"/>
          <w:b/>
          <w:i/>
          <w:sz w:val="24"/>
          <w:szCs w:val="24"/>
        </w:rPr>
        <w:t>Background:</w:t>
      </w:r>
    </w:p>
    <w:p w:rsidR="002A1C09" w:rsidRPr="00681793" w:rsidRDefault="00D867BF" w:rsidP="00707641">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The plaintiffs’ father</w:t>
      </w:r>
      <w:r w:rsidR="002A1C09" w:rsidRPr="00681793">
        <w:rPr>
          <w:rFonts w:ascii="Times New Roman" w:hAnsi="Times New Roman" w:cs="Times New Roman"/>
          <w:sz w:val="24"/>
          <w:szCs w:val="24"/>
        </w:rPr>
        <w:t>,</w:t>
      </w:r>
      <w:r w:rsidRPr="00681793">
        <w:rPr>
          <w:rFonts w:ascii="Times New Roman" w:hAnsi="Times New Roman" w:cs="Times New Roman"/>
          <w:sz w:val="24"/>
          <w:szCs w:val="24"/>
        </w:rPr>
        <w:t xml:space="preserve"> </w:t>
      </w:r>
      <w:r w:rsidR="005A0C72" w:rsidRPr="00681793">
        <w:rPr>
          <w:rFonts w:ascii="Times New Roman" w:hAnsi="Times New Roman" w:cs="Times New Roman"/>
          <w:sz w:val="24"/>
          <w:szCs w:val="24"/>
        </w:rPr>
        <w:t xml:space="preserve">late Henry </w:t>
      </w:r>
      <w:r w:rsidR="002A1C09" w:rsidRPr="00681793">
        <w:rPr>
          <w:rFonts w:ascii="Times New Roman" w:hAnsi="Times New Roman" w:cs="Times New Roman"/>
          <w:sz w:val="24"/>
          <w:szCs w:val="24"/>
        </w:rPr>
        <w:t xml:space="preserve">Rock </w:t>
      </w:r>
      <w:r w:rsidR="005A0C72" w:rsidRPr="00681793">
        <w:rPr>
          <w:rFonts w:ascii="Times New Roman" w:hAnsi="Times New Roman" w:cs="Times New Roman"/>
          <w:sz w:val="24"/>
          <w:szCs w:val="24"/>
        </w:rPr>
        <w:t>Kakinda Musoke</w:t>
      </w:r>
      <w:r w:rsidR="002A1C09" w:rsidRPr="00681793">
        <w:rPr>
          <w:rFonts w:ascii="Times New Roman" w:hAnsi="Times New Roman" w:cs="Times New Roman"/>
          <w:sz w:val="24"/>
          <w:szCs w:val="24"/>
        </w:rPr>
        <w:t>,</w:t>
      </w:r>
      <w:r w:rsidR="005A0C72" w:rsidRPr="00681793">
        <w:rPr>
          <w:rFonts w:ascii="Times New Roman" w:hAnsi="Times New Roman" w:cs="Times New Roman"/>
          <w:sz w:val="24"/>
          <w:szCs w:val="24"/>
        </w:rPr>
        <w:t xml:space="preserve"> </w:t>
      </w:r>
      <w:r w:rsidRPr="00681793">
        <w:rPr>
          <w:rFonts w:ascii="Times New Roman" w:hAnsi="Times New Roman" w:cs="Times New Roman"/>
          <w:sz w:val="24"/>
          <w:szCs w:val="24"/>
        </w:rPr>
        <w:t xml:space="preserve">died </w:t>
      </w:r>
      <w:r w:rsidR="002A1C09" w:rsidRPr="00681793">
        <w:rPr>
          <w:rFonts w:ascii="Times New Roman" w:hAnsi="Times New Roman" w:cs="Times New Roman"/>
          <w:sz w:val="24"/>
          <w:szCs w:val="24"/>
        </w:rPr>
        <w:t xml:space="preserve">sometime </w:t>
      </w:r>
      <w:r w:rsidRPr="00681793">
        <w:rPr>
          <w:rFonts w:ascii="Times New Roman" w:hAnsi="Times New Roman" w:cs="Times New Roman"/>
          <w:sz w:val="24"/>
          <w:szCs w:val="24"/>
        </w:rPr>
        <w:t>in 1983. T</w:t>
      </w:r>
      <w:r w:rsidR="00705B6F" w:rsidRPr="00681793">
        <w:rPr>
          <w:rFonts w:ascii="Times New Roman" w:hAnsi="Times New Roman" w:cs="Times New Roman"/>
          <w:sz w:val="24"/>
          <w:szCs w:val="24"/>
        </w:rPr>
        <w:t>he 1</w:t>
      </w:r>
      <w:r w:rsidR="00705B6F" w:rsidRPr="00681793">
        <w:rPr>
          <w:rFonts w:ascii="Times New Roman" w:hAnsi="Times New Roman" w:cs="Times New Roman"/>
          <w:sz w:val="24"/>
          <w:szCs w:val="24"/>
          <w:vertAlign w:val="superscript"/>
        </w:rPr>
        <w:t>st</w:t>
      </w:r>
      <w:r w:rsidR="00705B6F" w:rsidRPr="00681793">
        <w:rPr>
          <w:rFonts w:ascii="Times New Roman" w:hAnsi="Times New Roman" w:cs="Times New Roman"/>
          <w:sz w:val="24"/>
          <w:szCs w:val="24"/>
        </w:rPr>
        <w:t xml:space="preserve"> </w:t>
      </w:r>
      <w:r w:rsidR="0011369A" w:rsidRPr="00681793">
        <w:rPr>
          <w:rFonts w:ascii="Times New Roman" w:hAnsi="Times New Roman" w:cs="Times New Roman"/>
          <w:sz w:val="24"/>
          <w:szCs w:val="24"/>
        </w:rPr>
        <w:t>d</w:t>
      </w:r>
      <w:r w:rsidR="00705B6F" w:rsidRPr="00681793">
        <w:rPr>
          <w:rFonts w:ascii="Times New Roman" w:hAnsi="Times New Roman" w:cs="Times New Roman"/>
          <w:sz w:val="24"/>
          <w:szCs w:val="24"/>
        </w:rPr>
        <w:t>efendant</w:t>
      </w:r>
      <w:r w:rsidR="0011369A" w:rsidRPr="00681793">
        <w:rPr>
          <w:rFonts w:ascii="Times New Roman" w:hAnsi="Times New Roman" w:cs="Times New Roman"/>
          <w:sz w:val="24"/>
          <w:szCs w:val="24"/>
        </w:rPr>
        <w:t>,</w:t>
      </w:r>
      <w:r w:rsidR="00705B6F" w:rsidRPr="00681793">
        <w:rPr>
          <w:rFonts w:ascii="Times New Roman" w:hAnsi="Times New Roman" w:cs="Times New Roman"/>
          <w:sz w:val="24"/>
          <w:szCs w:val="24"/>
        </w:rPr>
        <w:t xml:space="preserve"> who is a sister to</w:t>
      </w:r>
      <w:r w:rsidRPr="00681793">
        <w:rPr>
          <w:rFonts w:ascii="Times New Roman" w:hAnsi="Times New Roman" w:cs="Times New Roman"/>
          <w:sz w:val="24"/>
          <w:szCs w:val="24"/>
        </w:rPr>
        <w:t xml:space="preserve"> the plaintiffs’ deceased father, obtained Latters o</w:t>
      </w:r>
      <w:r w:rsidR="005A0C72" w:rsidRPr="00681793">
        <w:rPr>
          <w:rFonts w:ascii="Times New Roman" w:hAnsi="Times New Roman" w:cs="Times New Roman"/>
          <w:sz w:val="24"/>
          <w:szCs w:val="24"/>
        </w:rPr>
        <w:t>f</w:t>
      </w:r>
      <w:r w:rsidRPr="00681793">
        <w:rPr>
          <w:rFonts w:ascii="Times New Roman" w:hAnsi="Times New Roman" w:cs="Times New Roman"/>
          <w:sz w:val="24"/>
          <w:szCs w:val="24"/>
        </w:rPr>
        <w:t xml:space="preserve"> </w:t>
      </w:r>
      <w:r w:rsidR="005A0C72" w:rsidRPr="00681793">
        <w:rPr>
          <w:rFonts w:ascii="Times New Roman" w:hAnsi="Times New Roman" w:cs="Times New Roman"/>
          <w:sz w:val="24"/>
          <w:szCs w:val="24"/>
        </w:rPr>
        <w:t xml:space="preserve">Administration for </w:t>
      </w:r>
      <w:r w:rsidR="00705B6F" w:rsidRPr="00681793">
        <w:rPr>
          <w:rFonts w:ascii="Times New Roman" w:hAnsi="Times New Roman" w:cs="Times New Roman"/>
          <w:sz w:val="24"/>
          <w:szCs w:val="24"/>
        </w:rPr>
        <w:t>the</w:t>
      </w:r>
      <w:r w:rsidRPr="00681793">
        <w:rPr>
          <w:rFonts w:ascii="Times New Roman" w:hAnsi="Times New Roman" w:cs="Times New Roman"/>
          <w:sz w:val="24"/>
          <w:szCs w:val="24"/>
        </w:rPr>
        <w:t xml:space="preserve"> </w:t>
      </w:r>
      <w:r w:rsidR="002A1C09" w:rsidRPr="00681793">
        <w:rPr>
          <w:rFonts w:ascii="Times New Roman" w:hAnsi="Times New Roman" w:cs="Times New Roman"/>
          <w:sz w:val="24"/>
          <w:szCs w:val="24"/>
        </w:rPr>
        <w:t>deceased</w:t>
      </w:r>
      <w:r w:rsidR="003743DC" w:rsidRPr="00681793">
        <w:rPr>
          <w:rFonts w:ascii="Times New Roman" w:hAnsi="Times New Roman" w:cs="Times New Roman"/>
          <w:sz w:val="24"/>
          <w:szCs w:val="24"/>
        </w:rPr>
        <w:t>’s estate</w:t>
      </w:r>
      <w:r w:rsidR="002A1C09" w:rsidRPr="00681793">
        <w:rPr>
          <w:rFonts w:ascii="Times New Roman" w:hAnsi="Times New Roman" w:cs="Times New Roman"/>
          <w:sz w:val="24"/>
          <w:szCs w:val="24"/>
        </w:rPr>
        <w:t xml:space="preserve"> </w:t>
      </w:r>
      <w:r w:rsidR="00705B6F" w:rsidRPr="00681793">
        <w:rPr>
          <w:rFonts w:ascii="Times New Roman" w:hAnsi="Times New Roman" w:cs="Times New Roman"/>
          <w:sz w:val="24"/>
          <w:szCs w:val="24"/>
        </w:rPr>
        <w:t>while the</w:t>
      </w:r>
      <w:r w:rsidRPr="00681793">
        <w:rPr>
          <w:rFonts w:ascii="Times New Roman" w:hAnsi="Times New Roman" w:cs="Times New Roman"/>
          <w:sz w:val="24"/>
          <w:szCs w:val="24"/>
        </w:rPr>
        <w:t xml:space="preserve"> plaintiffs</w:t>
      </w:r>
      <w:r w:rsidR="00705B6F" w:rsidRPr="00681793">
        <w:rPr>
          <w:rFonts w:ascii="Times New Roman" w:hAnsi="Times New Roman" w:cs="Times New Roman"/>
          <w:sz w:val="24"/>
          <w:szCs w:val="24"/>
        </w:rPr>
        <w:t xml:space="preserve"> were </w:t>
      </w:r>
      <w:r w:rsidRPr="00681793">
        <w:rPr>
          <w:rFonts w:ascii="Times New Roman" w:hAnsi="Times New Roman" w:cs="Times New Roman"/>
          <w:sz w:val="24"/>
          <w:szCs w:val="24"/>
        </w:rPr>
        <w:t xml:space="preserve">still </w:t>
      </w:r>
      <w:r w:rsidR="00705B6F" w:rsidRPr="00681793">
        <w:rPr>
          <w:rFonts w:ascii="Times New Roman" w:hAnsi="Times New Roman" w:cs="Times New Roman"/>
          <w:sz w:val="24"/>
          <w:szCs w:val="24"/>
        </w:rPr>
        <w:t xml:space="preserve">infants. </w:t>
      </w:r>
      <w:r w:rsidR="0011369A" w:rsidRPr="00681793">
        <w:rPr>
          <w:rFonts w:ascii="Times New Roman" w:hAnsi="Times New Roman" w:cs="Times New Roman"/>
          <w:sz w:val="24"/>
          <w:szCs w:val="24"/>
        </w:rPr>
        <w:t>S</w:t>
      </w:r>
      <w:r w:rsidR="00705B6F" w:rsidRPr="00681793">
        <w:rPr>
          <w:rFonts w:ascii="Times New Roman" w:hAnsi="Times New Roman" w:cs="Times New Roman"/>
          <w:sz w:val="24"/>
          <w:szCs w:val="24"/>
        </w:rPr>
        <w:t xml:space="preserve">he </w:t>
      </w:r>
      <w:r w:rsidR="00127C91" w:rsidRPr="00681793">
        <w:rPr>
          <w:rFonts w:ascii="Times New Roman" w:hAnsi="Times New Roman" w:cs="Times New Roman"/>
          <w:sz w:val="24"/>
          <w:szCs w:val="24"/>
        </w:rPr>
        <w:t xml:space="preserve">got registered on </w:t>
      </w:r>
      <w:r w:rsidR="00705B6F" w:rsidRPr="00681793">
        <w:rPr>
          <w:rFonts w:ascii="Times New Roman" w:hAnsi="Times New Roman" w:cs="Times New Roman"/>
          <w:sz w:val="24"/>
          <w:szCs w:val="24"/>
        </w:rPr>
        <w:t xml:space="preserve">their </w:t>
      </w:r>
      <w:r w:rsidR="00127C91" w:rsidRPr="00681793">
        <w:rPr>
          <w:rFonts w:ascii="Times New Roman" w:hAnsi="Times New Roman" w:cs="Times New Roman"/>
          <w:sz w:val="24"/>
          <w:szCs w:val="24"/>
        </w:rPr>
        <w:t xml:space="preserve">late </w:t>
      </w:r>
      <w:r w:rsidR="00705B6F" w:rsidRPr="00681793">
        <w:rPr>
          <w:rFonts w:ascii="Times New Roman" w:hAnsi="Times New Roman" w:cs="Times New Roman"/>
          <w:sz w:val="24"/>
          <w:szCs w:val="24"/>
        </w:rPr>
        <w:t>father’s land</w:t>
      </w:r>
      <w:r w:rsidR="00127C91" w:rsidRPr="00681793">
        <w:rPr>
          <w:rFonts w:ascii="Times New Roman" w:hAnsi="Times New Roman" w:cs="Times New Roman"/>
          <w:sz w:val="24"/>
          <w:szCs w:val="24"/>
        </w:rPr>
        <w:t xml:space="preserve"> comprised in</w:t>
      </w:r>
      <w:r w:rsidR="00705B6F" w:rsidRPr="00681793">
        <w:rPr>
          <w:rFonts w:ascii="Times New Roman" w:hAnsi="Times New Roman" w:cs="Times New Roman"/>
          <w:sz w:val="24"/>
          <w:szCs w:val="24"/>
        </w:rPr>
        <w:t xml:space="preserve"> </w:t>
      </w:r>
      <w:r w:rsidR="00127C91" w:rsidRPr="00681793">
        <w:rPr>
          <w:rFonts w:ascii="Times New Roman" w:hAnsi="Times New Roman" w:cs="Times New Roman"/>
          <w:sz w:val="24"/>
          <w:szCs w:val="24"/>
        </w:rPr>
        <w:t xml:space="preserve">Kibuga Block 17 Plot 19 land at </w:t>
      </w:r>
      <w:r w:rsidRPr="00681793">
        <w:rPr>
          <w:rFonts w:ascii="Times New Roman" w:hAnsi="Times New Roman" w:cs="Times New Roman"/>
          <w:sz w:val="24"/>
          <w:szCs w:val="24"/>
        </w:rPr>
        <w:t>Rubaga</w:t>
      </w:r>
      <w:r w:rsidR="005A0C72" w:rsidRPr="00681793">
        <w:rPr>
          <w:rFonts w:ascii="Times New Roman" w:hAnsi="Times New Roman" w:cs="Times New Roman"/>
          <w:sz w:val="24"/>
          <w:szCs w:val="24"/>
        </w:rPr>
        <w:t xml:space="preserve"> </w:t>
      </w:r>
      <w:r w:rsidR="00127C91" w:rsidRPr="00681793">
        <w:rPr>
          <w:rFonts w:ascii="Times New Roman" w:hAnsi="Times New Roman" w:cs="Times New Roman"/>
          <w:sz w:val="24"/>
          <w:szCs w:val="24"/>
        </w:rPr>
        <w:t xml:space="preserve">and </w:t>
      </w:r>
      <w:r w:rsidR="00705B6F" w:rsidRPr="00681793">
        <w:rPr>
          <w:rFonts w:ascii="Times New Roman" w:hAnsi="Times New Roman" w:cs="Times New Roman"/>
          <w:sz w:val="24"/>
          <w:szCs w:val="24"/>
        </w:rPr>
        <w:t xml:space="preserve">sub-divided it and </w:t>
      </w:r>
      <w:r w:rsidR="00705B6F" w:rsidRPr="00681793">
        <w:rPr>
          <w:rFonts w:ascii="Times New Roman" w:hAnsi="Times New Roman" w:cs="Times New Roman"/>
          <w:sz w:val="24"/>
          <w:szCs w:val="24"/>
        </w:rPr>
        <w:lastRenderedPageBreak/>
        <w:t xml:space="preserve">transferred </w:t>
      </w:r>
      <w:r w:rsidR="003743DC" w:rsidRPr="00681793">
        <w:rPr>
          <w:rFonts w:ascii="Times New Roman" w:hAnsi="Times New Roman" w:cs="Times New Roman"/>
          <w:sz w:val="24"/>
          <w:szCs w:val="24"/>
        </w:rPr>
        <w:t xml:space="preserve">some </w:t>
      </w:r>
      <w:r w:rsidR="00705B6F" w:rsidRPr="00681793">
        <w:rPr>
          <w:rFonts w:ascii="Times New Roman" w:hAnsi="Times New Roman" w:cs="Times New Roman"/>
          <w:sz w:val="24"/>
          <w:szCs w:val="24"/>
        </w:rPr>
        <w:t xml:space="preserve">portions of it to her </w:t>
      </w:r>
      <w:r w:rsidR="005A0C72" w:rsidRPr="00681793">
        <w:rPr>
          <w:rFonts w:ascii="Times New Roman" w:hAnsi="Times New Roman" w:cs="Times New Roman"/>
          <w:sz w:val="24"/>
          <w:szCs w:val="24"/>
        </w:rPr>
        <w:t xml:space="preserve">own </w:t>
      </w:r>
      <w:r w:rsidR="00705B6F" w:rsidRPr="00681793">
        <w:rPr>
          <w:rFonts w:ascii="Times New Roman" w:hAnsi="Times New Roman" w:cs="Times New Roman"/>
          <w:sz w:val="24"/>
          <w:szCs w:val="24"/>
        </w:rPr>
        <w:t>children</w:t>
      </w:r>
      <w:r w:rsidR="002A1C09" w:rsidRPr="00681793">
        <w:rPr>
          <w:rFonts w:ascii="Times New Roman" w:hAnsi="Times New Roman" w:cs="Times New Roman"/>
          <w:sz w:val="24"/>
          <w:szCs w:val="24"/>
        </w:rPr>
        <w:t xml:space="preserve"> at no consideration, and </w:t>
      </w:r>
      <w:r w:rsidR="003743DC" w:rsidRPr="00681793">
        <w:rPr>
          <w:rFonts w:ascii="Times New Roman" w:hAnsi="Times New Roman" w:cs="Times New Roman"/>
          <w:sz w:val="24"/>
          <w:szCs w:val="24"/>
        </w:rPr>
        <w:t xml:space="preserve">some other portions </w:t>
      </w:r>
      <w:r w:rsidR="002A1C09" w:rsidRPr="00681793">
        <w:rPr>
          <w:rFonts w:ascii="Times New Roman" w:hAnsi="Times New Roman" w:cs="Times New Roman"/>
          <w:sz w:val="24"/>
          <w:szCs w:val="24"/>
        </w:rPr>
        <w:t>to other persons</w:t>
      </w:r>
      <w:r w:rsidR="00127C91" w:rsidRPr="00681793">
        <w:rPr>
          <w:rFonts w:ascii="Times New Roman" w:hAnsi="Times New Roman" w:cs="Times New Roman"/>
          <w:sz w:val="24"/>
          <w:szCs w:val="24"/>
        </w:rPr>
        <w:t>.</w:t>
      </w:r>
    </w:p>
    <w:p w:rsidR="0088689A" w:rsidRPr="00681793" w:rsidRDefault="00127C91" w:rsidP="00707641">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 xml:space="preserve">The plaintiffs </w:t>
      </w:r>
      <w:r w:rsidR="002A1C09" w:rsidRPr="00681793">
        <w:rPr>
          <w:rFonts w:ascii="Times New Roman" w:hAnsi="Times New Roman" w:cs="Times New Roman"/>
          <w:sz w:val="24"/>
          <w:szCs w:val="24"/>
        </w:rPr>
        <w:t xml:space="preserve">as beneficiaries </w:t>
      </w:r>
      <w:r w:rsidR="00FF1455" w:rsidRPr="00681793">
        <w:rPr>
          <w:rFonts w:ascii="Times New Roman" w:hAnsi="Times New Roman" w:cs="Times New Roman"/>
          <w:sz w:val="24"/>
          <w:szCs w:val="24"/>
        </w:rPr>
        <w:t>to</w:t>
      </w:r>
      <w:r w:rsidR="002A1C09" w:rsidRPr="00681793">
        <w:rPr>
          <w:rFonts w:ascii="Times New Roman" w:hAnsi="Times New Roman" w:cs="Times New Roman"/>
          <w:sz w:val="24"/>
          <w:szCs w:val="24"/>
        </w:rPr>
        <w:t xml:space="preserve"> the estate </w:t>
      </w:r>
      <w:r w:rsidR="00FF1455" w:rsidRPr="00681793">
        <w:rPr>
          <w:rFonts w:ascii="Times New Roman" w:hAnsi="Times New Roman" w:cs="Times New Roman"/>
          <w:sz w:val="24"/>
          <w:szCs w:val="24"/>
        </w:rPr>
        <w:t xml:space="preserve">of their late father </w:t>
      </w:r>
      <w:r w:rsidR="00D867BF" w:rsidRPr="00681793">
        <w:rPr>
          <w:rFonts w:ascii="Times New Roman" w:hAnsi="Times New Roman" w:cs="Times New Roman"/>
          <w:sz w:val="24"/>
          <w:szCs w:val="24"/>
        </w:rPr>
        <w:t>sued the 1</w:t>
      </w:r>
      <w:r w:rsidR="00D867BF" w:rsidRPr="00681793">
        <w:rPr>
          <w:rFonts w:ascii="Times New Roman" w:hAnsi="Times New Roman" w:cs="Times New Roman"/>
          <w:sz w:val="24"/>
          <w:szCs w:val="24"/>
          <w:vertAlign w:val="superscript"/>
        </w:rPr>
        <w:t>st</w:t>
      </w:r>
      <w:r w:rsidR="00D867BF" w:rsidRPr="00681793">
        <w:rPr>
          <w:rFonts w:ascii="Times New Roman" w:hAnsi="Times New Roman" w:cs="Times New Roman"/>
          <w:sz w:val="24"/>
          <w:szCs w:val="24"/>
        </w:rPr>
        <w:t xml:space="preserve"> defendant </w:t>
      </w:r>
      <w:r w:rsidR="002A1C09" w:rsidRPr="00681793">
        <w:rPr>
          <w:rFonts w:ascii="Times New Roman" w:hAnsi="Times New Roman" w:cs="Times New Roman"/>
          <w:sz w:val="24"/>
          <w:szCs w:val="24"/>
        </w:rPr>
        <w:t>with the other persons in Me</w:t>
      </w:r>
      <w:r w:rsidR="00D867BF" w:rsidRPr="00681793">
        <w:rPr>
          <w:rFonts w:ascii="Times New Roman" w:hAnsi="Times New Roman" w:cs="Times New Roman"/>
          <w:sz w:val="24"/>
          <w:szCs w:val="24"/>
        </w:rPr>
        <w:t>ngo Chief Magistrate’s Court vide Civil Suit No. 149 of 1997</w:t>
      </w:r>
      <w:r w:rsidR="002A1C09" w:rsidRPr="00681793">
        <w:rPr>
          <w:rFonts w:ascii="Times New Roman" w:hAnsi="Times New Roman" w:cs="Times New Roman"/>
          <w:sz w:val="24"/>
          <w:szCs w:val="24"/>
        </w:rPr>
        <w:t xml:space="preserve">. </w:t>
      </w:r>
      <w:r w:rsidR="00FF1455" w:rsidRPr="00681793">
        <w:rPr>
          <w:rFonts w:ascii="Times New Roman" w:hAnsi="Times New Roman" w:cs="Times New Roman"/>
          <w:sz w:val="24"/>
          <w:szCs w:val="24"/>
        </w:rPr>
        <w:t>In the Chief Magistrate’s Court t</w:t>
      </w:r>
      <w:r w:rsidR="002A1C09" w:rsidRPr="00681793">
        <w:rPr>
          <w:rFonts w:ascii="Times New Roman" w:hAnsi="Times New Roman" w:cs="Times New Roman"/>
          <w:sz w:val="24"/>
          <w:szCs w:val="24"/>
        </w:rPr>
        <w:t>he plaintiffs</w:t>
      </w:r>
      <w:r w:rsidR="00D867BF" w:rsidRPr="00681793">
        <w:rPr>
          <w:rFonts w:ascii="Times New Roman" w:hAnsi="Times New Roman" w:cs="Times New Roman"/>
          <w:sz w:val="24"/>
          <w:szCs w:val="24"/>
        </w:rPr>
        <w:t xml:space="preserve"> con</w:t>
      </w:r>
      <w:r w:rsidR="005A0C72" w:rsidRPr="00681793">
        <w:rPr>
          <w:rFonts w:ascii="Times New Roman" w:hAnsi="Times New Roman" w:cs="Times New Roman"/>
          <w:sz w:val="24"/>
          <w:szCs w:val="24"/>
        </w:rPr>
        <w:t>tend</w:t>
      </w:r>
      <w:r w:rsidR="002A1C09" w:rsidRPr="00681793">
        <w:rPr>
          <w:rFonts w:ascii="Times New Roman" w:hAnsi="Times New Roman" w:cs="Times New Roman"/>
          <w:sz w:val="24"/>
          <w:szCs w:val="24"/>
        </w:rPr>
        <w:t>ed,</w:t>
      </w:r>
      <w:r w:rsidR="005A0C72" w:rsidRPr="00681793">
        <w:rPr>
          <w:rFonts w:ascii="Times New Roman" w:hAnsi="Times New Roman" w:cs="Times New Roman"/>
          <w:sz w:val="24"/>
          <w:szCs w:val="24"/>
        </w:rPr>
        <w:t xml:space="preserve"> among other things, that </w:t>
      </w:r>
      <w:r w:rsidR="002A1C09" w:rsidRPr="00681793">
        <w:rPr>
          <w:rFonts w:ascii="Times New Roman" w:hAnsi="Times New Roman" w:cs="Times New Roman"/>
          <w:sz w:val="24"/>
          <w:szCs w:val="24"/>
        </w:rPr>
        <w:t>the 1</w:t>
      </w:r>
      <w:r w:rsidR="002A1C09" w:rsidRPr="00681793">
        <w:rPr>
          <w:rFonts w:ascii="Times New Roman" w:hAnsi="Times New Roman" w:cs="Times New Roman"/>
          <w:sz w:val="24"/>
          <w:szCs w:val="24"/>
          <w:vertAlign w:val="superscript"/>
        </w:rPr>
        <w:t>st</w:t>
      </w:r>
      <w:r w:rsidR="002A1C09" w:rsidRPr="00681793">
        <w:rPr>
          <w:rFonts w:ascii="Times New Roman" w:hAnsi="Times New Roman" w:cs="Times New Roman"/>
          <w:sz w:val="24"/>
          <w:szCs w:val="24"/>
        </w:rPr>
        <w:t xml:space="preserve"> defendant</w:t>
      </w:r>
      <w:r w:rsidR="005A0C72" w:rsidRPr="00681793">
        <w:rPr>
          <w:rFonts w:ascii="Times New Roman" w:hAnsi="Times New Roman" w:cs="Times New Roman"/>
          <w:sz w:val="24"/>
          <w:szCs w:val="24"/>
        </w:rPr>
        <w:t xml:space="preserve"> mismanaged the</w:t>
      </w:r>
      <w:r w:rsidR="002A1C09" w:rsidRPr="00681793">
        <w:rPr>
          <w:rFonts w:ascii="Times New Roman" w:hAnsi="Times New Roman" w:cs="Times New Roman"/>
          <w:sz w:val="24"/>
          <w:szCs w:val="24"/>
        </w:rPr>
        <w:t>ir late father’s</w:t>
      </w:r>
      <w:r w:rsidR="005A0C72" w:rsidRPr="00681793">
        <w:rPr>
          <w:rFonts w:ascii="Times New Roman" w:hAnsi="Times New Roman" w:cs="Times New Roman"/>
          <w:sz w:val="24"/>
          <w:szCs w:val="24"/>
        </w:rPr>
        <w:t xml:space="preserve"> estate which included the suit land. In particular, th</w:t>
      </w:r>
      <w:r w:rsidR="002A1C09" w:rsidRPr="00681793">
        <w:rPr>
          <w:rFonts w:ascii="Times New Roman" w:hAnsi="Times New Roman" w:cs="Times New Roman"/>
          <w:sz w:val="24"/>
          <w:szCs w:val="24"/>
        </w:rPr>
        <w:t>e</w:t>
      </w:r>
      <w:r w:rsidR="00FF1455" w:rsidRPr="00681793">
        <w:rPr>
          <w:rFonts w:ascii="Times New Roman" w:hAnsi="Times New Roman" w:cs="Times New Roman"/>
          <w:sz w:val="24"/>
          <w:szCs w:val="24"/>
        </w:rPr>
        <w:t xml:space="preserve"> plaintiffs</w:t>
      </w:r>
      <w:r w:rsidR="002A1C09" w:rsidRPr="00681793">
        <w:rPr>
          <w:rFonts w:ascii="Times New Roman" w:hAnsi="Times New Roman" w:cs="Times New Roman"/>
          <w:sz w:val="24"/>
          <w:szCs w:val="24"/>
        </w:rPr>
        <w:t xml:space="preserve"> contended th</w:t>
      </w:r>
      <w:r w:rsidR="005A0C72" w:rsidRPr="00681793">
        <w:rPr>
          <w:rFonts w:ascii="Times New Roman" w:hAnsi="Times New Roman" w:cs="Times New Roman"/>
          <w:sz w:val="24"/>
          <w:szCs w:val="24"/>
        </w:rPr>
        <w:t xml:space="preserve">at </w:t>
      </w:r>
      <w:r w:rsidR="00FF1455" w:rsidRPr="00681793">
        <w:rPr>
          <w:rFonts w:ascii="Times New Roman" w:hAnsi="Times New Roman" w:cs="Times New Roman"/>
          <w:sz w:val="24"/>
          <w:szCs w:val="24"/>
        </w:rPr>
        <w:t>t</w:t>
      </w:r>
      <w:r w:rsidR="005A0C72" w:rsidRPr="00681793">
        <w:rPr>
          <w:rFonts w:ascii="Times New Roman" w:hAnsi="Times New Roman" w:cs="Times New Roman"/>
          <w:sz w:val="24"/>
          <w:szCs w:val="24"/>
        </w:rPr>
        <w:t xml:space="preserve">he </w:t>
      </w:r>
      <w:r w:rsidR="00FF1455" w:rsidRPr="00681793">
        <w:rPr>
          <w:rFonts w:ascii="Times New Roman" w:hAnsi="Times New Roman" w:cs="Times New Roman"/>
          <w:sz w:val="24"/>
          <w:szCs w:val="24"/>
        </w:rPr>
        <w:t>1</w:t>
      </w:r>
      <w:r w:rsidR="00FF1455" w:rsidRPr="00681793">
        <w:rPr>
          <w:rFonts w:ascii="Times New Roman" w:hAnsi="Times New Roman" w:cs="Times New Roman"/>
          <w:sz w:val="24"/>
          <w:szCs w:val="24"/>
          <w:vertAlign w:val="superscript"/>
        </w:rPr>
        <w:t>st</w:t>
      </w:r>
      <w:r w:rsidR="00FF1455" w:rsidRPr="00681793">
        <w:rPr>
          <w:rFonts w:ascii="Times New Roman" w:hAnsi="Times New Roman" w:cs="Times New Roman"/>
          <w:sz w:val="24"/>
          <w:szCs w:val="24"/>
        </w:rPr>
        <w:t xml:space="preserve"> defendant </w:t>
      </w:r>
      <w:r w:rsidR="005A0C72" w:rsidRPr="00681793">
        <w:rPr>
          <w:rFonts w:ascii="Times New Roman" w:hAnsi="Times New Roman" w:cs="Times New Roman"/>
          <w:sz w:val="24"/>
          <w:szCs w:val="24"/>
        </w:rPr>
        <w:t xml:space="preserve">took away the property and gave it to her own children who </w:t>
      </w:r>
      <w:r w:rsidR="00705B6F" w:rsidRPr="00681793">
        <w:rPr>
          <w:rFonts w:ascii="Times New Roman" w:hAnsi="Times New Roman" w:cs="Times New Roman"/>
          <w:sz w:val="24"/>
          <w:szCs w:val="24"/>
        </w:rPr>
        <w:t>knew</w:t>
      </w:r>
      <w:r w:rsidR="00FF1455" w:rsidRPr="00681793">
        <w:rPr>
          <w:rFonts w:ascii="Times New Roman" w:hAnsi="Times New Roman" w:cs="Times New Roman"/>
          <w:sz w:val="24"/>
          <w:szCs w:val="24"/>
        </w:rPr>
        <w:t>,</w:t>
      </w:r>
      <w:r w:rsidR="00705B6F" w:rsidRPr="00681793">
        <w:rPr>
          <w:rFonts w:ascii="Times New Roman" w:hAnsi="Times New Roman" w:cs="Times New Roman"/>
          <w:sz w:val="24"/>
          <w:szCs w:val="24"/>
        </w:rPr>
        <w:t xml:space="preserve"> or ought to have know</w:t>
      </w:r>
      <w:r w:rsidR="005A0C72" w:rsidRPr="00681793">
        <w:rPr>
          <w:rFonts w:ascii="Times New Roman" w:hAnsi="Times New Roman" w:cs="Times New Roman"/>
          <w:sz w:val="24"/>
          <w:szCs w:val="24"/>
        </w:rPr>
        <w:t>n</w:t>
      </w:r>
      <w:r w:rsidR="00FF1455" w:rsidRPr="00681793">
        <w:rPr>
          <w:rFonts w:ascii="Times New Roman" w:hAnsi="Times New Roman" w:cs="Times New Roman"/>
          <w:sz w:val="24"/>
          <w:szCs w:val="24"/>
        </w:rPr>
        <w:t>,</w:t>
      </w:r>
      <w:r w:rsidR="005A0C72" w:rsidRPr="00681793">
        <w:rPr>
          <w:rFonts w:ascii="Times New Roman" w:hAnsi="Times New Roman" w:cs="Times New Roman"/>
          <w:sz w:val="24"/>
          <w:szCs w:val="24"/>
        </w:rPr>
        <w:t xml:space="preserve"> that</w:t>
      </w:r>
      <w:r w:rsidR="00705B6F" w:rsidRPr="00681793">
        <w:rPr>
          <w:rFonts w:ascii="Times New Roman" w:hAnsi="Times New Roman" w:cs="Times New Roman"/>
          <w:sz w:val="24"/>
          <w:szCs w:val="24"/>
        </w:rPr>
        <w:t xml:space="preserve"> </w:t>
      </w:r>
      <w:r w:rsidR="002A1C09" w:rsidRPr="00681793">
        <w:rPr>
          <w:rFonts w:ascii="Times New Roman" w:hAnsi="Times New Roman" w:cs="Times New Roman"/>
          <w:sz w:val="24"/>
          <w:szCs w:val="24"/>
        </w:rPr>
        <w:t>she</w:t>
      </w:r>
      <w:r w:rsidR="00705B6F" w:rsidRPr="00681793">
        <w:rPr>
          <w:rFonts w:ascii="Times New Roman" w:hAnsi="Times New Roman" w:cs="Times New Roman"/>
          <w:sz w:val="24"/>
          <w:szCs w:val="24"/>
        </w:rPr>
        <w:t xml:space="preserve"> had no interest in the </w:t>
      </w:r>
      <w:r w:rsidR="002A1C09" w:rsidRPr="00681793">
        <w:rPr>
          <w:rFonts w:ascii="Times New Roman" w:hAnsi="Times New Roman" w:cs="Times New Roman"/>
          <w:sz w:val="24"/>
          <w:szCs w:val="24"/>
        </w:rPr>
        <w:t xml:space="preserve">suit </w:t>
      </w:r>
      <w:r w:rsidR="00705B6F" w:rsidRPr="00681793">
        <w:rPr>
          <w:rFonts w:ascii="Times New Roman" w:hAnsi="Times New Roman" w:cs="Times New Roman"/>
          <w:sz w:val="24"/>
          <w:szCs w:val="24"/>
        </w:rPr>
        <w:t>land.</w:t>
      </w:r>
      <w:r w:rsidR="0088689A" w:rsidRPr="00681793">
        <w:rPr>
          <w:rFonts w:ascii="Times New Roman" w:hAnsi="Times New Roman" w:cs="Times New Roman"/>
          <w:sz w:val="24"/>
          <w:szCs w:val="24"/>
        </w:rPr>
        <w:t xml:space="preserve"> The plaintiffs sought orders of revocation of Letters of Administration granted to the 1</w:t>
      </w:r>
      <w:r w:rsidR="0088689A" w:rsidRPr="00681793">
        <w:rPr>
          <w:rFonts w:ascii="Times New Roman" w:hAnsi="Times New Roman" w:cs="Times New Roman"/>
          <w:sz w:val="24"/>
          <w:szCs w:val="24"/>
          <w:vertAlign w:val="superscript"/>
        </w:rPr>
        <w:t>st</w:t>
      </w:r>
      <w:r w:rsidR="0088689A" w:rsidRPr="00681793">
        <w:rPr>
          <w:rFonts w:ascii="Times New Roman" w:hAnsi="Times New Roman" w:cs="Times New Roman"/>
          <w:sz w:val="24"/>
          <w:szCs w:val="24"/>
        </w:rPr>
        <w:t xml:space="preserve"> defendant, nullification of </w:t>
      </w:r>
      <w:r w:rsidR="00FF1455" w:rsidRPr="00681793">
        <w:rPr>
          <w:rFonts w:ascii="Times New Roman" w:hAnsi="Times New Roman" w:cs="Times New Roman"/>
          <w:sz w:val="24"/>
          <w:szCs w:val="24"/>
        </w:rPr>
        <w:t xml:space="preserve">the </w:t>
      </w:r>
      <w:r w:rsidR="0088689A" w:rsidRPr="00681793">
        <w:rPr>
          <w:rFonts w:ascii="Times New Roman" w:hAnsi="Times New Roman" w:cs="Times New Roman"/>
          <w:sz w:val="24"/>
          <w:szCs w:val="24"/>
        </w:rPr>
        <w:t>transfer of land to the 1</w:t>
      </w:r>
      <w:r w:rsidR="0088689A" w:rsidRPr="00681793">
        <w:rPr>
          <w:rFonts w:ascii="Times New Roman" w:hAnsi="Times New Roman" w:cs="Times New Roman"/>
          <w:sz w:val="24"/>
          <w:szCs w:val="24"/>
          <w:vertAlign w:val="superscript"/>
        </w:rPr>
        <w:t>st</w:t>
      </w:r>
      <w:r w:rsidR="0088689A" w:rsidRPr="00681793">
        <w:rPr>
          <w:rFonts w:ascii="Times New Roman" w:hAnsi="Times New Roman" w:cs="Times New Roman"/>
          <w:sz w:val="24"/>
          <w:szCs w:val="24"/>
        </w:rPr>
        <w:t xml:space="preserve"> defendant’s children, and the accountability of proceeds from the estate. </w:t>
      </w:r>
    </w:p>
    <w:p w:rsidR="00FF1455" w:rsidRPr="00681793" w:rsidRDefault="00FF1455" w:rsidP="00707641">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The 1</w:t>
      </w:r>
      <w:r w:rsidRPr="00681793">
        <w:rPr>
          <w:rFonts w:ascii="Times New Roman" w:hAnsi="Times New Roman" w:cs="Times New Roman"/>
          <w:sz w:val="24"/>
          <w:szCs w:val="24"/>
          <w:vertAlign w:val="superscript"/>
        </w:rPr>
        <w:t>st</w:t>
      </w:r>
      <w:r w:rsidRPr="00681793">
        <w:rPr>
          <w:rFonts w:ascii="Times New Roman" w:hAnsi="Times New Roman" w:cs="Times New Roman"/>
          <w:sz w:val="24"/>
          <w:szCs w:val="24"/>
        </w:rPr>
        <w:t xml:space="preserve"> defendant and the others denied the allegations. Issues were framed issues for court’s determination. The particular issues and how the Chief Magistrate’s Court determined them is the subject of the preliminary objection in the present suit and I will address them fully below. </w:t>
      </w:r>
    </w:p>
    <w:p w:rsidR="0088689A" w:rsidRPr="00681793" w:rsidRDefault="0088689A" w:rsidP="00786FC2">
      <w:pPr>
        <w:spacing w:after="0" w:line="480" w:lineRule="auto"/>
        <w:jc w:val="both"/>
        <w:rPr>
          <w:rFonts w:ascii="Times New Roman" w:hAnsi="Times New Roman" w:cs="Times New Roman"/>
          <w:b/>
          <w:i/>
          <w:sz w:val="24"/>
          <w:szCs w:val="24"/>
        </w:rPr>
      </w:pPr>
      <w:r w:rsidRPr="00681793">
        <w:rPr>
          <w:rFonts w:ascii="Times New Roman" w:hAnsi="Times New Roman" w:cs="Times New Roman"/>
          <w:b/>
          <w:i/>
          <w:sz w:val="24"/>
          <w:szCs w:val="24"/>
        </w:rPr>
        <w:t>Preliminary objection on point of law:</w:t>
      </w:r>
    </w:p>
    <w:p w:rsidR="00786FC2" w:rsidRPr="00681793" w:rsidRDefault="0088689A" w:rsidP="00786FC2">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W</w:t>
      </w:r>
      <w:r w:rsidR="00497714" w:rsidRPr="00681793">
        <w:rPr>
          <w:rFonts w:ascii="Times New Roman" w:hAnsi="Times New Roman" w:cs="Times New Roman"/>
          <w:sz w:val="24"/>
          <w:szCs w:val="24"/>
        </w:rPr>
        <w:t xml:space="preserve">hen the </w:t>
      </w:r>
      <w:r w:rsidR="00FF1455" w:rsidRPr="00681793">
        <w:rPr>
          <w:rFonts w:ascii="Times New Roman" w:hAnsi="Times New Roman" w:cs="Times New Roman"/>
          <w:sz w:val="24"/>
          <w:szCs w:val="24"/>
        </w:rPr>
        <w:t xml:space="preserve">present </w:t>
      </w:r>
      <w:r w:rsidR="00497714" w:rsidRPr="00681793">
        <w:rPr>
          <w:rFonts w:ascii="Times New Roman" w:hAnsi="Times New Roman" w:cs="Times New Roman"/>
          <w:sz w:val="24"/>
          <w:szCs w:val="24"/>
        </w:rPr>
        <w:t>case came up for hearing</w:t>
      </w:r>
      <w:r w:rsidR="00FF1455" w:rsidRPr="00681793">
        <w:rPr>
          <w:rFonts w:ascii="Times New Roman" w:hAnsi="Times New Roman" w:cs="Times New Roman"/>
          <w:sz w:val="24"/>
          <w:szCs w:val="24"/>
        </w:rPr>
        <w:t xml:space="preserve"> in this Court</w:t>
      </w:r>
      <w:r w:rsidR="00497714" w:rsidRPr="00681793">
        <w:rPr>
          <w:rFonts w:ascii="Times New Roman" w:hAnsi="Times New Roman" w:cs="Times New Roman"/>
          <w:sz w:val="24"/>
          <w:szCs w:val="24"/>
        </w:rPr>
        <w:t xml:space="preserve">, </w:t>
      </w:r>
      <w:r w:rsidR="00786FC2" w:rsidRPr="00681793">
        <w:rPr>
          <w:rFonts w:ascii="Times New Roman" w:hAnsi="Times New Roman" w:cs="Times New Roman"/>
          <w:sz w:val="24"/>
          <w:szCs w:val="24"/>
        </w:rPr>
        <w:t>Mr. John Kabandize</w:t>
      </w:r>
      <w:r w:rsidRPr="00681793">
        <w:rPr>
          <w:rFonts w:ascii="Times New Roman" w:hAnsi="Times New Roman" w:cs="Times New Roman"/>
          <w:sz w:val="24"/>
          <w:szCs w:val="24"/>
        </w:rPr>
        <w:t>,</w:t>
      </w:r>
      <w:r w:rsidR="00786FC2" w:rsidRPr="00681793">
        <w:rPr>
          <w:rFonts w:ascii="Times New Roman" w:hAnsi="Times New Roman" w:cs="Times New Roman"/>
          <w:sz w:val="24"/>
          <w:szCs w:val="24"/>
        </w:rPr>
        <w:t xml:space="preserve"> Counsel for the 2</w:t>
      </w:r>
      <w:r w:rsidR="00786FC2" w:rsidRPr="00681793">
        <w:rPr>
          <w:rFonts w:ascii="Times New Roman" w:hAnsi="Times New Roman" w:cs="Times New Roman"/>
          <w:sz w:val="24"/>
          <w:szCs w:val="24"/>
          <w:vertAlign w:val="superscript"/>
        </w:rPr>
        <w:t>nd</w:t>
      </w:r>
      <w:r w:rsidR="00786FC2" w:rsidRPr="00681793">
        <w:rPr>
          <w:rFonts w:ascii="Times New Roman" w:hAnsi="Times New Roman" w:cs="Times New Roman"/>
          <w:sz w:val="24"/>
          <w:szCs w:val="24"/>
        </w:rPr>
        <w:t xml:space="preserve"> – 5</w:t>
      </w:r>
      <w:r w:rsidR="00786FC2" w:rsidRPr="00681793">
        <w:rPr>
          <w:rFonts w:ascii="Times New Roman" w:hAnsi="Times New Roman" w:cs="Times New Roman"/>
          <w:sz w:val="24"/>
          <w:szCs w:val="24"/>
          <w:vertAlign w:val="superscript"/>
        </w:rPr>
        <w:t>th</w:t>
      </w:r>
      <w:r w:rsidR="00786FC2" w:rsidRPr="00681793">
        <w:rPr>
          <w:rFonts w:ascii="Times New Roman" w:hAnsi="Times New Roman" w:cs="Times New Roman"/>
          <w:sz w:val="24"/>
          <w:szCs w:val="24"/>
        </w:rPr>
        <w:t xml:space="preserve"> defendants</w:t>
      </w:r>
      <w:r w:rsidRPr="00681793">
        <w:rPr>
          <w:rFonts w:ascii="Times New Roman" w:hAnsi="Times New Roman" w:cs="Times New Roman"/>
          <w:sz w:val="24"/>
          <w:szCs w:val="24"/>
        </w:rPr>
        <w:t>,</w:t>
      </w:r>
      <w:r w:rsidR="00786FC2" w:rsidRPr="00681793">
        <w:rPr>
          <w:rFonts w:ascii="Times New Roman" w:hAnsi="Times New Roman" w:cs="Times New Roman"/>
          <w:sz w:val="24"/>
          <w:szCs w:val="24"/>
        </w:rPr>
        <w:t xml:space="preserve"> raised a preliminary objection that the plaintiffs’ claim is </w:t>
      </w:r>
      <w:r w:rsidR="00786FC2" w:rsidRPr="00681793">
        <w:rPr>
          <w:rFonts w:ascii="Times New Roman" w:hAnsi="Times New Roman" w:cs="Times New Roman"/>
          <w:i/>
          <w:sz w:val="24"/>
          <w:szCs w:val="24"/>
        </w:rPr>
        <w:t>res judicata</w:t>
      </w:r>
      <w:r w:rsidRPr="00681793">
        <w:rPr>
          <w:rFonts w:ascii="Times New Roman" w:hAnsi="Times New Roman" w:cs="Times New Roman"/>
          <w:i/>
          <w:sz w:val="24"/>
          <w:szCs w:val="24"/>
        </w:rPr>
        <w:t>;</w:t>
      </w:r>
      <w:r w:rsidR="00786FC2" w:rsidRPr="00681793">
        <w:rPr>
          <w:rFonts w:ascii="Times New Roman" w:hAnsi="Times New Roman" w:cs="Times New Roman"/>
          <w:sz w:val="24"/>
          <w:szCs w:val="24"/>
        </w:rPr>
        <w:t xml:space="preserve"> </w:t>
      </w:r>
      <w:r w:rsidRPr="00681793">
        <w:rPr>
          <w:rFonts w:ascii="Times New Roman" w:hAnsi="Times New Roman" w:cs="Times New Roman"/>
          <w:sz w:val="24"/>
          <w:szCs w:val="24"/>
        </w:rPr>
        <w:t xml:space="preserve">it </w:t>
      </w:r>
      <w:r w:rsidR="00786FC2" w:rsidRPr="00681793">
        <w:rPr>
          <w:rFonts w:ascii="Times New Roman" w:hAnsi="Times New Roman" w:cs="Times New Roman"/>
          <w:sz w:val="24"/>
          <w:szCs w:val="24"/>
        </w:rPr>
        <w:t>having been fully and finally settled in a suit previous to the present suit under Mengo Chief Magistrate’s Court</w:t>
      </w:r>
      <w:r w:rsidRPr="00681793">
        <w:rPr>
          <w:rFonts w:ascii="Times New Roman" w:hAnsi="Times New Roman" w:cs="Times New Roman"/>
          <w:sz w:val="24"/>
          <w:szCs w:val="24"/>
        </w:rPr>
        <w:t>’s</w:t>
      </w:r>
      <w:r w:rsidR="00FF1455" w:rsidRPr="00681793">
        <w:rPr>
          <w:rFonts w:ascii="Times New Roman" w:hAnsi="Times New Roman" w:cs="Times New Roman"/>
          <w:sz w:val="24"/>
          <w:szCs w:val="24"/>
        </w:rPr>
        <w:t xml:space="preserve"> Civil Suit No. 149 of 1997 </w:t>
      </w:r>
      <w:r w:rsidR="00FF1455" w:rsidRPr="00681793">
        <w:rPr>
          <w:rFonts w:ascii="Times New Roman" w:hAnsi="Times New Roman" w:cs="Times New Roman"/>
          <w:i/>
          <w:sz w:val="24"/>
          <w:szCs w:val="24"/>
        </w:rPr>
        <w:t>(“</w:t>
      </w:r>
      <w:r w:rsidR="008C594C" w:rsidRPr="00681793">
        <w:rPr>
          <w:rFonts w:ascii="Times New Roman" w:hAnsi="Times New Roman" w:cs="Times New Roman"/>
          <w:i/>
          <w:sz w:val="24"/>
          <w:szCs w:val="24"/>
        </w:rPr>
        <w:t>former</w:t>
      </w:r>
      <w:r w:rsidR="00FF1455" w:rsidRPr="00681793">
        <w:rPr>
          <w:rFonts w:ascii="Times New Roman" w:hAnsi="Times New Roman" w:cs="Times New Roman"/>
          <w:i/>
          <w:sz w:val="24"/>
          <w:szCs w:val="24"/>
        </w:rPr>
        <w:t xml:space="preserve"> suit”)</w:t>
      </w:r>
      <w:r w:rsidR="00FF1455" w:rsidRPr="00681793">
        <w:rPr>
          <w:rFonts w:ascii="Times New Roman" w:hAnsi="Times New Roman" w:cs="Times New Roman"/>
          <w:sz w:val="24"/>
          <w:szCs w:val="24"/>
        </w:rPr>
        <w:t xml:space="preserve">. </w:t>
      </w:r>
      <w:r w:rsidRPr="00681793">
        <w:rPr>
          <w:rFonts w:ascii="Times New Roman" w:hAnsi="Times New Roman" w:cs="Times New Roman"/>
          <w:sz w:val="24"/>
          <w:szCs w:val="24"/>
        </w:rPr>
        <w:t>Counsel submitted</w:t>
      </w:r>
      <w:r w:rsidR="00786FC2" w:rsidRPr="00681793">
        <w:rPr>
          <w:rFonts w:ascii="Times New Roman" w:hAnsi="Times New Roman" w:cs="Times New Roman"/>
          <w:sz w:val="24"/>
          <w:szCs w:val="24"/>
        </w:rPr>
        <w:t xml:space="preserve"> that a</w:t>
      </w:r>
      <w:r w:rsidR="0011369A" w:rsidRPr="00681793">
        <w:rPr>
          <w:rFonts w:ascii="Times New Roman" w:hAnsi="Times New Roman" w:cs="Times New Roman"/>
          <w:sz w:val="24"/>
          <w:szCs w:val="24"/>
        </w:rPr>
        <w:t>ll the issues befo</w:t>
      </w:r>
      <w:r w:rsidR="00FF1455" w:rsidRPr="00681793">
        <w:rPr>
          <w:rFonts w:ascii="Times New Roman" w:hAnsi="Times New Roman" w:cs="Times New Roman"/>
          <w:sz w:val="24"/>
          <w:szCs w:val="24"/>
        </w:rPr>
        <w:t>re this court for determination</w:t>
      </w:r>
      <w:r w:rsidR="0011369A" w:rsidRPr="00681793">
        <w:rPr>
          <w:rFonts w:ascii="Times New Roman" w:hAnsi="Times New Roman" w:cs="Times New Roman"/>
          <w:sz w:val="24"/>
          <w:szCs w:val="24"/>
        </w:rPr>
        <w:t xml:space="preserve"> were tried and determined either directly and substantially in the previous suit. </w:t>
      </w:r>
      <w:r w:rsidR="00FF1455" w:rsidRPr="00681793">
        <w:rPr>
          <w:rFonts w:ascii="Times New Roman" w:hAnsi="Times New Roman" w:cs="Times New Roman"/>
          <w:sz w:val="24"/>
          <w:szCs w:val="24"/>
        </w:rPr>
        <w:t>T</w:t>
      </w:r>
      <w:r w:rsidR="00786FC2" w:rsidRPr="00681793">
        <w:rPr>
          <w:rFonts w:ascii="Times New Roman" w:hAnsi="Times New Roman" w:cs="Times New Roman"/>
          <w:sz w:val="24"/>
          <w:szCs w:val="24"/>
        </w:rPr>
        <w:t>he issue</w:t>
      </w:r>
      <w:r w:rsidRPr="00681793">
        <w:rPr>
          <w:rFonts w:ascii="Times New Roman" w:hAnsi="Times New Roman" w:cs="Times New Roman"/>
          <w:sz w:val="24"/>
          <w:szCs w:val="24"/>
        </w:rPr>
        <w:t>s</w:t>
      </w:r>
      <w:r w:rsidR="00786FC2" w:rsidRPr="00681793">
        <w:rPr>
          <w:rFonts w:ascii="Times New Roman" w:hAnsi="Times New Roman" w:cs="Times New Roman"/>
          <w:sz w:val="24"/>
          <w:szCs w:val="24"/>
        </w:rPr>
        <w:t xml:space="preserve"> for tr</w:t>
      </w:r>
      <w:r w:rsidRPr="00681793">
        <w:rPr>
          <w:rFonts w:ascii="Times New Roman" w:hAnsi="Times New Roman" w:cs="Times New Roman"/>
          <w:sz w:val="24"/>
          <w:szCs w:val="24"/>
        </w:rPr>
        <w:t>i</w:t>
      </w:r>
      <w:r w:rsidR="00786FC2" w:rsidRPr="00681793">
        <w:rPr>
          <w:rFonts w:ascii="Times New Roman" w:hAnsi="Times New Roman" w:cs="Times New Roman"/>
          <w:sz w:val="24"/>
          <w:szCs w:val="24"/>
        </w:rPr>
        <w:t xml:space="preserve">al in the </w:t>
      </w:r>
      <w:r w:rsidR="008C594C" w:rsidRPr="00681793">
        <w:rPr>
          <w:rFonts w:ascii="Times New Roman" w:hAnsi="Times New Roman" w:cs="Times New Roman"/>
          <w:sz w:val="24"/>
          <w:szCs w:val="24"/>
        </w:rPr>
        <w:t>former</w:t>
      </w:r>
      <w:r w:rsidR="00786FC2" w:rsidRPr="00681793">
        <w:rPr>
          <w:rFonts w:ascii="Times New Roman" w:hAnsi="Times New Roman" w:cs="Times New Roman"/>
          <w:sz w:val="24"/>
          <w:szCs w:val="24"/>
        </w:rPr>
        <w:t xml:space="preserve"> suit were;</w:t>
      </w:r>
    </w:p>
    <w:p w:rsidR="00786FC2" w:rsidRPr="00681793" w:rsidRDefault="00786FC2" w:rsidP="00786FC2">
      <w:pPr>
        <w:numPr>
          <w:ilvl w:val="0"/>
          <w:numId w:val="3"/>
        </w:numPr>
        <w:spacing w:after="0" w:line="480" w:lineRule="auto"/>
        <w:jc w:val="both"/>
        <w:rPr>
          <w:rFonts w:ascii="Times New Roman" w:hAnsi="Times New Roman" w:cs="Times New Roman"/>
          <w:i/>
          <w:sz w:val="24"/>
          <w:szCs w:val="24"/>
        </w:rPr>
      </w:pPr>
      <w:r w:rsidRPr="00681793">
        <w:rPr>
          <w:rFonts w:ascii="Times New Roman" w:hAnsi="Times New Roman" w:cs="Times New Roman"/>
          <w:i/>
          <w:sz w:val="24"/>
          <w:szCs w:val="24"/>
        </w:rPr>
        <w:t>Whether the defendant was the correct person to obtain Letters of Administration.</w:t>
      </w:r>
    </w:p>
    <w:p w:rsidR="00786FC2" w:rsidRPr="00681793" w:rsidRDefault="00786FC2" w:rsidP="00786FC2">
      <w:pPr>
        <w:numPr>
          <w:ilvl w:val="0"/>
          <w:numId w:val="3"/>
        </w:numPr>
        <w:spacing w:after="0" w:line="480" w:lineRule="auto"/>
        <w:jc w:val="both"/>
        <w:rPr>
          <w:rFonts w:ascii="Times New Roman" w:hAnsi="Times New Roman" w:cs="Times New Roman"/>
          <w:i/>
          <w:sz w:val="24"/>
          <w:szCs w:val="24"/>
        </w:rPr>
      </w:pPr>
      <w:r w:rsidRPr="00681793">
        <w:rPr>
          <w:rFonts w:ascii="Times New Roman" w:hAnsi="Times New Roman" w:cs="Times New Roman"/>
          <w:i/>
          <w:sz w:val="24"/>
          <w:szCs w:val="24"/>
        </w:rPr>
        <w:t>Whether the defendants fraudulently managed the estate</w:t>
      </w:r>
    </w:p>
    <w:p w:rsidR="00786FC2" w:rsidRPr="00681793" w:rsidRDefault="00786FC2" w:rsidP="00786FC2">
      <w:pPr>
        <w:numPr>
          <w:ilvl w:val="0"/>
          <w:numId w:val="3"/>
        </w:numPr>
        <w:spacing w:after="0" w:line="480" w:lineRule="auto"/>
        <w:jc w:val="both"/>
        <w:rPr>
          <w:rFonts w:ascii="Times New Roman" w:hAnsi="Times New Roman" w:cs="Times New Roman"/>
          <w:i/>
          <w:sz w:val="24"/>
          <w:szCs w:val="24"/>
        </w:rPr>
      </w:pPr>
      <w:r w:rsidRPr="00681793">
        <w:rPr>
          <w:rFonts w:ascii="Times New Roman" w:hAnsi="Times New Roman" w:cs="Times New Roman"/>
          <w:i/>
          <w:sz w:val="24"/>
          <w:szCs w:val="24"/>
        </w:rPr>
        <w:t>Whether the plaintiffs action was time barred.</w:t>
      </w:r>
    </w:p>
    <w:p w:rsidR="00786FC2" w:rsidRPr="00681793" w:rsidRDefault="00786FC2" w:rsidP="00786FC2">
      <w:pPr>
        <w:numPr>
          <w:ilvl w:val="0"/>
          <w:numId w:val="3"/>
        </w:numPr>
        <w:spacing w:after="0" w:line="480" w:lineRule="auto"/>
        <w:jc w:val="both"/>
        <w:rPr>
          <w:rFonts w:ascii="Times New Roman" w:hAnsi="Times New Roman" w:cs="Times New Roman"/>
          <w:i/>
          <w:sz w:val="24"/>
          <w:szCs w:val="24"/>
        </w:rPr>
      </w:pPr>
      <w:r w:rsidRPr="00681793">
        <w:rPr>
          <w:rFonts w:ascii="Times New Roman" w:hAnsi="Times New Roman" w:cs="Times New Roman"/>
          <w:i/>
          <w:sz w:val="24"/>
          <w:szCs w:val="24"/>
        </w:rPr>
        <w:lastRenderedPageBreak/>
        <w:t>What remedies were available to the plaintiffs</w:t>
      </w:r>
    </w:p>
    <w:p w:rsidR="00786FC2" w:rsidRPr="00681793" w:rsidRDefault="00786FC2" w:rsidP="00786FC2">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Counsel submitted that in resolving the issues of remedies in (iv) above</w:t>
      </w:r>
      <w:r w:rsidR="008C594C" w:rsidRPr="00681793">
        <w:rPr>
          <w:rFonts w:ascii="Times New Roman" w:hAnsi="Times New Roman" w:cs="Times New Roman"/>
          <w:sz w:val="24"/>
          <w:szCs w:val="24"/>
        </w:rPr>
        <w:t xml:space="preserve"> in the former</w:t>
      </w:r>
      <w:r w:rsidR="00825CAD" w:rsidRPr="00681793">
        <w:rPr>
          <w:rFonts w:ascii="Times New Roman" w:hAnsi="Times New Roman" w:cs="Times New Roman"/>
          <w:sz w:val="24"/>
          <w:szCs w:val="24"/>
        </w:rPr>
        <w:t xml:space="preserve"> suit</w:t>
      </w:r>
      <w:r w:rsidRPr="00681793">
        <w:rPr>
          <w:rFonts w:ascii="Times New Roman" w:hAnsi="Times New Roman" w:cs="Times New Roman"/>
          <w:sz w:val="24"/>
          <w:szCs w:val="24"/>
        </w:rPr>
        <w:t xml:space="preserve">, the plaintiffs sought </w:t>
      </w:r>
      <w:r w:rsidR="0088689A" w:rsidRPr="00681793">
        <w:rPr>
          <w:rFonts w:ascii="Times New Roman" w:hAnsi="Times New Roman" w:cs="Times New Roman"/>
          <w:sz w:val="24"/>
          <w:szCs w:val="24"/>
        </w:rPr>
        <w:t xml:space="preserve">orders </w:t>
      </w:r>
      <w:r w:rsidR="008C594C" w:rsidRPr="00681793">
        <w:rPr>
          <w:rFonts w:ascii="Times New Roman" w:hAnsi="Times New Roman" w:cs="Times New Roman"/>
          <w:sz w:val="24"/>
          <w:szCs w:val="24"/>
        </w:rPr>
        <w:t>of</w:t>
      </w:r>
      <w:r w:rsidR="0088689A" w:rsidRPr="00681793">
        <w:rPr>
          <w:rFonts w:ascii="Times New Roman" w:hAnsi="Times New Roman" w:cs="Times New Roman"/>
          <w:sz w:val="24"/>
          <w:szCs w:val="24"/>
        </w:rPr>
        <w:t xml:space="preserve"> </w:t>
      </w:r>
      <w:r w:rsidRPr="00681793">
        <w:rPr>
          <w:rFonts w:ascii="Times New Roman" w:hAnsi="Times New Roman" w:cs="Times New Roman"/>
          <w:sz w:val="24"/>
          <w:szCs w:val="24"/>
        </w:rPr>
        <w:t xml:space="preserve">revocation of </w:t>
      </w:r>
      <w:r w:rsidR="0088689A" w:rsidRPr="00681793">
        <w:rPr>
          <w:rFonts w:ascii="Times New Roman" w:hAnsi="Times New Roman" w:cs="Times New Roman"/>
          <w:sz w:val="24"/>
          <w:szCs w:val="24"/>
        </w:rPr>
        <w:t>L</w:t>
      </w:r>
      <w:r w:rsidRPr="00681793">
        <w:rPr>
          <w:rFonts w:ascii="Times New Roman" w:hAnsi="Times New Roman" w:cs="Times New Roman"/>
          <w:sz w:val="24"/>
          <w:szCs w:val="24"/>
        </w:rPr>
        <w:t>etters of Administration</w:t>
      </w:r>
      <w:r w:rsidR="0088689A" w:rsidRPr="00681793">
        <w:rPr>
          <w:rFonts w:ascii="Times New Roman" w:hAnsi="Times New Roman" w:cs="Times New Roman"/>
          <w:sz w:val="24"/>
          <w:szCs w:val="24"/>
        </w:rPr>
        <w:t xml:space="preserve"> held by the 1</w:t>
      </w:r>
      <w:r w:rsidR="0088689A" w:rsidRPr="00681793">
        <w:rPr>
          <w:rFonts w:ascii="Times New Roman" w:hAnsi="Times New Roman" w:cs="Times New Roman"/>
          <w:sz w:val="24"/>
          <w:szCs w:val="24"/>
          <w:vertAlign w:val="superscript"/>
        </w:rPr>
        <w:t>st</w:t>
      </w:r>
      <w:r w:rsidR="0088689A" w:rsidRPr="00681793">
        <w:rPr>
          <w:rFonts w:ascii="Times New Roman" w:hAnsi="Times New Roman" w:cs="Times New Roman"/>
          <w:sz w:val="24"/>
          <w:szCs w:val="24"/>
        </w:rPr>
        <w:t xml:space="preserve"> defendant</w:t>
      </w:r>
      <w:r w:rsidRPr="00681793">
        <w:rPr>
          <w:rFonts w:ascii="Times New Roman" w:hAnsi="Times New Roman" w:cs="Times New Roman"/>
          <w:sz w:val="24"/>
          <w:szCs w:val="24"/>
        </w:rPr>
        <w:t>, nullification of transfer to the 1</w:t>
      </w:r>
      <w:r w:rsidRPr="00681793">
        <w:rPr>
          <w:rFonts w:ascii="Times New Roman" w:hAnsi="Times New Roman" w:cs="Times New Roman"/>
          <w:sz w:val="24"/>
          <w:szCs w:val="24"/>
          <w:vertAlign w:val="superscript"/>
        </w:rPr>
        <w:t>st</w:t>
      </w:r>
      <w:r w:rsidRPr="00681793">
        <w:rPr>
          <w:rFonts w:ascii="Times New Roman" w:hAnsi="Times New Roman" w:cs="Times New Roman"/>
          <w:sz w:val="24"/>
          <w:szCs w:val="24"/>
        </w:rPr>
        <w:t xml:space="preserve"> defendant’s children, and the accountability of proceeds from the estate. </w:t>
      </w:r>
    </w:p>
    <w:p w:rsidR="00786FC2" w:rsidRPr="00681793" w:rsidRDefault="0088689A" w:rsidP="00786FC2">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 xml:space="preserve">Mr. </w:t>
      </w:r>
      <w:proofErr w:type="spellStart"/>
      <w:r w:rsidRPr="00681793">
        <w:rPr>
          <w:rFonts w:ascii="Times New Roman" w:hAnsi="Times New Roman" w:cs="Times New Roman"/>
          <w:sz w:val="24"/>
          <w:szCs w:val="24"/>
        </w:rPr>
        <w:t>Kabandize</w:t>
      </w:r>
      <w:proofErr w:type="spellEnd"/>
      <w:r w:rsidR="00786FC2" w:rsidRPr="00681793">
        <w:rPr>
          <w:rFonts w:ascii="Times New Roman" w:hAnsi="Times New Roman" w:cs="Times New Roman"/>
          <w:sz w:val="24"/>
          <w:szCs w:val="24"/>
        </w:rPr>
        <w:t xml:space="preserve"> </w:t>
      </w:r>
      <w:r w:rsidR="008C594C" w:rsidRPr="00681793">
        <w:rPr>
          <w:rFonts w:ascii="Times New Roman" w:hAnsi="Times New Roman" w:cs="Times New Roman"/>
          <w:sz w:val="24"/>
          <w:szCs w:val="24"/>
        </w:rPr>
        <w:t>argued</w:t>
      </w:r>
      <w:r w:rsidR="00786FC2" w:rsidRPr="00681793">
        <w:rPr>
          <w:rFonts w:ascii="Times New Roman" w:hAnsi="Times New Roman" w:cs="Times New Roman"/>
          <w:sz w:val="24"/>
          <w:szCs w:val="24"/>
        </w:rPr>
        <w:t xml:space="preserve"> that the court in the former suit found that the </w:t>
      </w:r>
      <w:r w:rsidRPr="00681793">
        <w:rPr>
          <w:rFonts w:ascii="Times New Roman" w:hAnsi="Times New Roman" w:cs="Times New Roman"/>
          <w:sz w:val="24"/>
          <w:szCs w:val="24"/>
        </w:rPr>
        <w:t>1</w:t>
      </w:r>
      <w:r w:rsidRPr="00681793">
        <w:rPr>
          <w:rFonts w:ascii="Times New Roman" w:hAnsi="Times New Roman" w:cs="Times New Roman"/>
          <w:sz w:val="24"/>
          <w:szCs w:val="24"/>
          <w:vertAlign w:val="superscript"/>
        </w:rPr>
        <w:t>st</w:t>
      </w:r>
      <w:r w:rsidRPr="00681793">
        <w:rPr>
          <w:rFonts w:ascii="Times New Roman" w:hAnsi="Times New Roman" w:cs="Times New Roman"/>
          <w:sz w:val="24"/>
          <w:szCs w:val="24"/>
        </w:rPr>
        <w:t xml:space="preserve"> </w:t>
      </w:r>
      <w:r w:rsidR="00786FC2" w:rsidRPr="00681793">
        <w:rPr>
          <w:rFonts w:ascii="Times New Roman" w:hAnsi="Times New Roman" w:cs="Times New Roman"/>
          <w:sz w:val="24"/>
          <w:szCs w:val="24"/>
        </w:rPr>
        <w:t xml:space="preserve">defendant was the correct person to obtain Letters of Administration. Further, that </w:t>
      </w:r>
      <w:r w:rsidRPr="00681793">
        <w:rPr>
          <w:rFonts w:ascii="Times New Roman" w:hAnsi="Times New Roman" w:cs="Times New Roman"/>
          <w:sz w:val="24"/>
          <w:szCs w:val="24"/>
        </w:rPr>
        <w:t>she</w:t>
      </w:r>
      <w:r w:rsidR="00786FC2" w:rsidRPr="00681793">
        <w:rPr>
          <w:rFonts w:ascii="Times New Roman" w:hAnsi="Times New Roman" w:cs="Times New Roman"/>
          <w:sz w:val="24"/>
          <w:szCs w:val="24"/>
        </w:rPr>
        <w:t xml:space="preserve"> acted fraudulently and/or mismanaged the estate. </w:t>
      </w:r>
      <w:r w:rsidRPr="00681793">
        <w:rPr>
          <w:rFonts w:ascii="Times New Roman" w:hAnsi="Times New Roman" w:cs="Times New Roman"/>
          <w:sz w:val="24"/>
          <w:szCs w:val="24"/>
        </w:rPr>
        <w:t>Also,</w:t>
      </w:r>
      <w:r w:rsidR="00786FC2" w:rsidRPr="00681793">
        <w:rPr>
          <w:rFonts w:ascii="Times New Roman" w:hAnsi="Times New Roman" w:cs="Times New Roman"/>
          <w:sz w:val="24"/>
          <w:szCs w:val="24"/>
        </w:rPr>
        <w:t xml:space="preserve"> that the suit was not time barred and that it was not possible to nullify the transfer</w:t>
      </w:r>
      <w:r w:rsidRPr="00681793">
        <w:rPr>
          <w:rFonts w:ascii="Times New Roman" w:hAnsi="Times New Roman" w:cs="Times New Roman"/>
          <w:sz w:val="24"/>
          <w:szCs w:val="24"/>
        </w:rPr>
        <w:t>s</w:t>
      </w:r>
      <w:r w:rsidR="00786FC2" w:rsidRPr="00681793">
        <w:rPr>
          <w:rFonts w:ascii="Times New Roman" w:hAnsi="Times New Roman" w:cs="Times New Roman"/>
          <w:sz w:val="24"/>
          <w:szCs w:val="24"/>
        </w:rPr>
        <w:t xml:space="preserve"> to the </w:t>
      </w:r>
      <w:r w:rsidRPr="00681793">
        <w:rPr>
          <w:rFonts w:ascii="Times New Roman" w:hAnsi="Times New Roman" w:cs="Times New Roman"/>
          <w:sz w:val="24"/>
          <w:szCs w:val="24"/>
        </w:rPr>
        <w:t>1</w:t>
      </w:r>
      <w:r w:rsidRPr="00681793">
        <w:rPr>
          <w:rFonts w:ascii="Times New Roman" w:hAnsi="Times New Roman" w:cs="Times New Roman"/>
          <w:sz w:val="24"/>
          <w:szCs w:val="24"/>
          <w:vertAlign w:val="superscript"/>
        </w:rPr>
        <w:t>st</w:t>
      </w:r>
      <w:r w:rsidRPr="00681793">
        <w:rPr>
          <w:rFonts w:ascii="Times New Roman" w:hAnsi="Times New Roman" w:cs="Times New Roman"/>
          <w:sz w:val="24"/>
          <w:szCs w:val="24"/>
        </w:rPr>
        <w:t xml:space="preserve"> </w:t>
      </w:r>
      <w:r w:rsidR="00786FC2" w:rsidRPr="00681793">
        <w:rPr>
          <w:rFonts w:ascii="Times New Roman" w:hAnsi="Times New Roman" w:cs="Times New Roman"/>
          <w:sz w:val="24"/>
          <w:szCs w:val="24"/>
        </w:rPr>
        <w:t>defendant</w:t>
      </w:r>
      <w:r w:rsidRPr="00681793">
        <w:rPr>
          <w:rFonts w:ascii="Times New Roman" w:hAnsi="Times New Roman" w:cs="Times New Roman"/>
          <w:sz w:val="24"/>
          <w:szCs w:val="24"/>
        </w:rPr>
        <w:t>’</w:t>
      </w:r>
      <w:r w:rsidR="00786FC2" w:rsidRPr="00681793">
        <w:rPr>
          <w:rFonts w:ascii="Times New Roman" w:hAnsi="Times New Roman" w:cs="Times New Roman"/>
          <w:sz w:val="24"/>
          <w:szCs w:val="24"/>
        </w:rPr>
        <w:t xml:space="preserve">s children since </w:t>
      </w:r>
      <w:r w:rsidRPr="00681793">
        <w:rPr>
          <w:rFonts w:ascii="Times New Roman" w:hAnsi="Times New Roman" w:cs="Times New Roman"/>
          <w:sz w:val="24"/>
          <w:szCs w:val="24"/>
        </w:rPr>
        <w:t>she</w:t>
      </w:r>
      <w:r w:rsidR="00786FC2" w:rsidRPr="00681793">
        <w:rPr>
          <w:rFonts w:ascii="Times New Roman" w:hAnsi="Times New Roman" w:cs="Times New Roman"/>
          <w:sz w:val="24"/>
          <w:szCs w:val="24"/>
        </w:rPr>
        <w:t xml:space="preserve"> had powers to sell part of the state. </w:t>
      </w:r>
      <w:r w:rsidR="008C594C" w:rsidRPr="00681793">
        <w:rPr>
          <w:rFonts w:ascii="Times New Roman" w:hAnsi="Times New Roman" w:cs="Times New Roman"/>
          <w:sz w:val="24"/>
          <w:szCs w:val="24"/>
        </w:rPr>
        <w:t>Counsel a</w:t>
      </w:r>
      <w:r w:rsidR="00786FC2" w:rsidRPr="00681793">
        <w:rPr>
          <w:rFonts w:ascii="Times New Roman" w:hAnsi="Times New Roman" w:cs="Times New Roman"/>
          <w:sz w:val="24"/>
          <w:szCs w:val="24"/>
        </w:rPr>
        <w:t xml:space="preserve">lso </w:t>
      </w:r>
      <w:r w:rsidR="008C594C" w:rsidRPr="00681793">
        <w:rPr>
          <w:rFonts w:ascii="Times New Roman" w:hAnsi="Times New Roman" w:cs="Times New Roman"/>
          <w:sz w:val="24"/>
          <w:szCs w:val="24"/>
        </w:rPr>
        <w:t xml:space="preserve">noted </w:t>
      </w:r>
      <w:r w:rsidR="00786FC2" w:rsidRPr="00681793">
        <w:rPr>
          <w:rFonts w:ascii="Times New Roman" w:hAnsi="Times New Roman" w:cs="Times New Roman"/>
          <w:sz w:val="24"/>
          <w:szCs w:val="24"/>
        </w:rPr>
        <w:t xml:space="preserve">that the trial court ordered that Letters of Administration granted to the defendant be revoked and granted to the plaintiffs jointly, and that the </w:t>
      </w:r>
      <w:r w:rsidRPr="00681793">
        <w:rPr>
          <w:rFonts w:ascii="Times New Roman" w:hAnsi="Times New Roman" w:cs="Times New Roman"/>
          <w:sz w:val="24"/>
          <w:szCs w:val="24"/>
        </w:rPr>
        <w:t>1</w:t>
      </w:r>
      <w:r w:rsidRPr="00681793">
        <w:rPr>
          <w:rFonts w:ascii="Times New Roman" w:hAnsi="Times New Roman" w:cs="Times New Roman"/>
          <w:sz w:val="24"/>
          <w:szCs w:val="24"/>
          <w:vertAlign w:val="superscript"/>
        </w:rPr>
        <w:t>st</w:t>
      </w:r>
      <w:r w:rsidRPr="00681793">
        <w:rPr>
          <w:rFonts w:ascii="Times New Roman" w:hAnsi="Times New Roman" w:cs="Times New Roman"/>
          <w:sz w:val="24"/>
          <w:szCs w:val="24"/>
        </w:rPr>
        <w:t xml:space="preserve"> </w:t>
      </w:r>
      <w:r w:rsidR="00786FC2" w:rsidRPr="00681793">
        <w:rPr>
          <w:rFonts w:ascii="Times New Roman" w:hAnsi="Times New Roman" w:cs="Times New Roman"/>
          <w:sz w:val="24"/>
          <w:szCs w:val="24"/>
        </w:rPr>
        <w:t xml:space="preserve">defendant accounts for the proceeds of the property </w:t>
      </w:r>
      <w:r w:rsidR="008C594C" w:rsidRPr="00681793">
        <w:rPr>
          <w:rFonts w:ascii="Times New Roman" w:hAnsi="Times New Roman" w:cs="Times New Roman"/>
          <w:sz w:val="24"/>
          <w:szCs w:val="24"/>
        </w:rPr>
        <w:t>s</w:t>
      </w:r>
      <w:r w:rsidR="00786FC2" w:rsidRPr="00681793">
        <w:rPr>
          <w:rFonts w:ascii="Times New Roman" w:hAnsi="Times New Roman" w:cs="Times New Roman"/>
          <w:sz w:val="24"/>
          <w:szCs w:val="24"/>
        </w:rPr>
        <w:t>he sold off and the whereabouts of the cows and household property of the deceased, and pays costs of the suit.</w:t>
      </w:r>
    </w:p>
    <w:p w:rsidR="006576A8" w:rsidRPr="00681793" w:rsidRDefault="0088689A" w:rsidP="006576A8">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Citing s</w:t>
      </w:r>
      <w:r w:rsidR="006576A8" w:rsidRPr="00681793">
        <w:rPr>
          <w:rFonts w:ascii="Times New Roman" w:hAnsi="Times New Roman" w:cs="Times New Roman"/>
          <w:sz w:val="24"/>
          <w:szCs w:val="24"/>
        </w:rPr>
        <w:t xml:space="preserve">ection 7 of the Civil Procedure Act (Cap.71) (CPA) </w:t>
      </w:r>
      <w:r w:rsidR="008E3F73" w:rsidRPr="00681793">
        <w:rPr>
          <w:rFonts w:ascii="Times New Roman" w:hAnsi="Times New Roman" w:cs="Times New Roman"/>
          <w:sz w:val="24"/>
          <w:szCs w:val="24"/>
        </w:rPr>
        <w:t xml:space="preserve">and a plethora of cases on the doctrine </w:t>
      </w:r>
      <w:r w:rsidR="008E3F73" w:rsidRPr="00681793">
        <w:rPr>
          <w:rFonts w:ascii="Times New Roman" w:hAnsi="Times New Roman" w:cs="Times New Roman"/>
          <w:i/>
          <w:sz w:val="24"/>
          <w:szCs w:val="24"/>
        </w:rPr>
        <w:t>res judicata,</w:t>
      </w:r>
      <w:r w:rsidR="008E3F73" w:rsidRPr="00681793">
        <w:rPr>
          <w:rFonts w:ascii="Times New Roman" w:hAnsi="Times New Roman" w:cs="Times New Roman"/>
          <w:sz w:val="24"/>
          <w:szCs w:val="24"/>
        </w:rPr>
        <w:t xml:space="preserve"> and the conditions and test applicable in the doctrine, Mr. Kabandize</w:t>
      </w:r>
      <w:r w:rsidR="006576A8" w:rsidRPr="00681793">
        <w:rPr>
          <w:rFonts w:ascii="Times New Roman" w:hAnsi="Times New Roman" w:cs="Times New Roman"/>
          <w:sz w:val="24"/>
          <w:szCs w:val="24"/>
        </w:rPr>
        <w:t xml:space="preserve"> </w:t>
      </w:r>
      <w:r w:rsidR="008E3F73" w:rsidRPr="00681793">
        <w:rPr>
          <w:rFonts w:ascii="Times New Roman" w:hAnsi="Times New Roman" w:cs="Times New Roman"/>
          <w:sz w:val="24"/>
          <w:szCs w:val="24"/>
        </w:rPr>
        <w:t>argued</w:t>
      </w:r>
      <w:r w:rsidR="006576A8" w:rsidRPr="00681793">
        <w:rPr>
          <w:rFonts w:ascii="Times New Roman" w:hAnsi="Times New Roman" w:cs="Times New Roman"/>
          <w:sz w:val="24"/>
          <w:szCs w:val="24"/>
        </w:rPr>
        <w:t xml:space="preserve"> that given the facts </w:t>
      </w:r>
      <w:r w:rsidR="008E3F73" w:rsidRPr="00681793">
        <w:rPr>
          <w:rFonts w:ascii="Times New Roman" w:hAnsi="Times New Roman" w:cs="Times New Roman"/>
          <w:sz w:val="24"/>
          <w:szCs w:val="24"/>
        </w:rPr>
        <w:t>of the case</w:t>
      </w:r>
      <w:r w:rsidR="000E7457" w:rsidRPr="00681793">
        <w:rPr>
          <w:rFonts w:ascii="Times New Roman" w:hAnsi="Times New Roman" w:cs="Times New Roman"/>
          <w:sz w:val="24"/>
          <w:szCs w:val="24"/>
        </w:rPr>
        <w:t>,</w:t>
      </w:r>
      <w:r w:rsidR="008E3F73" w:rsidRPr="00681793">
        <w:rPr>
          <w:rFonts w:ascii="Times New Roman" w:hAnsi="Times New Roman" w:cs="Times New Roman"/>
          <w:sz w:val="24"/>
          <w:szCs w:val="24"/>
        </w:rPr>
        <w:t xml:space="preserve"> the plaintiff</w:t>
      </w:r>
      <w:r w:rsidR="006576A8" w:rsidRPr="00681793">
        <w:rPr>
          <w:rFonts w:ascii="Times New Roman" w:hAnsi="Times New Roman" w:cs="Times New Roman"/>
          <w:sz w:val="24"/>
          <w:szCs w:val="24"/>
        </w:rPr>
        <w:t>s</w:t>
      </w:r>
      <w:r w:rsidR="008E3F73" w:rsidRPr="00681793">
        <w:rPr>
          <w:rFonts w:ascii="Times New Roman" w:hAnsi="Times New Roman" w:cs="Times New Roman"/>
          <w:sz w:val="24"/>
          <w:szCs w:val="24"/>
        </w:rPr>
        <w:t>’</w:t>
      </w:r>
      <w:r w:rsidR="006576A8" w:rsidRPr="00681793">
        <w:rPr>
          <w:rFonts w:ascii="Times New Roman" w:hAnsi="Times New Roman" w:cs="Times New Roman"/>
          <w:sz w:val="24"/>
          <w:szCs w:val="24"/>
        </w:rPr>
        <w:t xml:space="preserve"> claim in the present suit is barred by </w:t>
      </w:r>
      <w:r w:rsidR="006576A8" w:rsidRPr="00681793">
        <w:rPr>
          <w:rFonts w:ascii="Times New Roman" w:hAnsi="Times New Roman" w:cs="Times New Roman"/>
          <w:i/>
          <w:sz w:val="24"/>
          <w:szCs w:val="24"/>
        </w:rPr>
        <w:t>res judicata</w:t>
      </w:r>
      <w:r w:rsidR="006576A8" w:rsidRPr="00681793">
        <w:rPr>
          <w:rFonts w:ascii="Times New Roman" w:hAnsi="Times New Roman" w:cs="Times New Roman"/>
          <w:sz w:val="24"/>
          <w:szCs w:val="24"/>
        </w:rPr>
        <w:t xml:space="preserve">. </w:t>
      </w:r>
    </w:p>
    <w:p w:rsidR="006576A8" w:rsidRPr="00681793" w:rsidRDefault="006576A8" w:rsidP="006576A8">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 xml:space="preserve">In reply Mr. Kwemala Kafuzi, Counsel for the plaintiffs </w:t>
      </w:r>
      <w:r w:rsidR="000E7457" w:rsidRPr="00681793">
        <w:rPr>
          <w:rFonts w:ascii="Times New Roman" w:hAnsi="Times New Roman" w:cs="Times New Roman"/>
          <w:sz w:val="24"/>
          <w:szCs w:val="24"/>
        </w:rPr>
        <w:t>was in agreement with facts to the extent they are also similarly</w:t>
      </w:r>
      <w:r w:rsidRPr="00681793">
        <w:rPr>
          <w:rFonts w:ascii="Times New Roman" w:hAnsi="Times New Roman" w:cs="Times New Roman"/>
          <w:sz w:val="24"/>
          <w:szCs w:val="24"/>
        </w:rPr>
        <w:t xml:space="preserve"> reflected the judgment</w:t>
      </w:r>
      <w:r w:rsidR="000E7457" w:rsidRPr="00681793">
        <w:rPr>
          <w:rFonts w:ascii="Times New Roman" w:hAnsi="Times New Roman" w:cs="Times New Roman"/>
          <w:sz w:val="24"/>
          <w:szCs w:val="24"/>
        </w:rPr>
        <w:t xml:space="preserve"> of the </w:t>
      </w:r>
      <w:proofErr w:type="spellStart"/>
      <w:r w:rsidR="000E7457" w:rsidRPr="00681793">
        <w:rPr>
          <w:rFonts w:ascii="Times New Roman" w:hAnsi="Times New Roman" w:cs="Times New Roman"/>
          <w:sz w:val="24"/>
          <w:szCs w:val="24"/>
        </w:rPr>
        <w:t>Mengo</w:t>
      </w:r>
      <w:proofErr w:type="spellEnd"/>
      <w:r w:rsidR="000E7457" w:rsidRPr="00681793">
        <w:rPr>
          <w:rFonts w:ascii="Times New Roman" w:hAnsi="Times New Roman" w:cs="Times New Roman"/>
          <w:sz w:val="24"/>
          <w:szCs w:val="24"/>
        </w:rPr>
        <w:t xml:space="preserve"> Chief Magistrate’s Court</w:t>
      </w:r>
      <w:r w:rsidRPr="00681793">
        <w:rPr>
          <w:rFonts w:ascii="Times New Roman" w:hAnsi="Times New Roman" w:cs="Times New Roman"/>
          <w:sz w:val="24"/>
          <w:szCs w:val="24"/>
        </w:rPr>
        <w:t xml:space="preserve">. Mr. Kafuzi submitted that what is, however, not stated in the judgment is </w:t>
      </w:r>
      <w:r w:rsidR="000E7457" w:rsidRPr="00681793">
        <w:rPr>
          <w:rFonts w:ascii="Times New Roman" w:hAnsi="Times New Roman" w:cs="Times New Roman"/>
          <w:sz w:val="24"/>
          <w:szCs w:val="24"/>
        </w:rPr>
        <w:t xml:space="preserve">the important fact </w:t>
      </w:r>
      <w:r w:rsidRPr="00681793">
        <w:rPr>
          <w:rFonts w:ascii="Times New Roman" w:hAnsi="Times New Roman" w:cs="Times New Roman"/>
          <w:sz w:val="24"/>
          <w:szCs w:val="24"/>
        </w:rPr>
        <w:t>that the 1</w:t>
      </w:r>
      <w:r w:rsidRPr="00681793">
        <w:rPr>
          <w:rFonts w:ascii="Times New Roman" w:hAnsi="Times New Roman" w:cs="Times New Roman"/>
          <w:sz w:val="24"/>
          <w:szCs w:val="24"/>
          <w:vertAlign w:val="superscript"/>
        </w:rPr>
        <w:t>st</w:t>
      </w:r>
      <w:r w:rsidRPr="00681793">
        <w:rPr>
          <w:rFonts w:ascii="Times New Roman" w:hAnsi="Times New Roman" w:cs="Times New Roman"/>
          <w:sz w:val="24"/>
          <w:szCs w:val="24"/>
        </w:rPr>
        <w:t xml:space="preserve"> defendant </w:t>
      </w:r>
      <w:r w:rsidR="00667CB2" w:rsidRPr="00681793">
        <w:rPr>
          <w:rFonts w:ascii="Times New Roman" w:hAnsi="Times New Roman" w:cs="Times New Roman"/>
          <w:sz w:val="24"/>
          <w:szCs w:val="24"/>
        </w:rPr>
        <w:t xml:space="preserve">got </w:t>
      </w:r>
      <w:r w:rsidRPr="00681793">
        <w:rPr>
          <w:rFonts w:ascii="Times New Roman" w:hAnsi="Times New Roman" w:cs="Times New Roman"/>
          <w:sz w:val="24"/>
          <w:szCs w:val="24"/>
        </w:rPr>
        <w:t xml:space="preserve">herself registered on the </w:t>
      </w:r>
      <w:r w:rsidR="00667CB2" w:rsidRPr="00681793">
        <w:rPr>
          <w:rFonts w:ascii="Times New Roman" w:hAnsi="Times New Roman" w:cs="Times New Roman"/>
          <w:sz w:val="24"/>
          <w:szCs w:val="24"/>
        </w:rPr>
        <w:t xml:space="preserve">suit </w:t>
      </w:r>
      <w:r w:rsidRPr="00681793">
        <w:rPr>
          <w:rFonts w:ascii="Times New Roman" w:hAnsi="Times New Roman" w:cs="Times New Roman"/>
          <w:sz w:val="24"/>
          <w:szCs w:val="24"/>
        </w:rPr>
        <w:t xml:space="preserve">land of </w:t>
      </w:r>
      <w:r w:rsidR="00667CB2" w:rsidRPr="00681793">
        <w:rPr>
          <w:rFonts w:ascii="Times New Roman" w:hAnsi="Times New Roman" w:cs="Times New Roman"/>
          <w:sz w:val="24"/>
          <w:szCs w:val="24"/>
        </w:rPr>
        <w:t>the plaintiffs’ deceased</w:t>
      </w:r>
      <w:r w:rsidRPr="00681793">
        <w:rPr>
          <w:rFonts w:ascii="Times New Roman" w:hAnsi="Times New Roman" w:cs="Times New Roman"/>
          <w:sz w:val="24"/>
          <w:szCs w:val="24"/>
        </w:rPr>
        <w:t xml:space="preserve"> father without Letters of Administration. </w:t>
      </w:r>
      <w:r w:rsidR="008E3F73" w:rsidRPr="00681793">
        <w:rPr>
          <w:rFonts w:ascii="Times New Roman" w:hAnsi="Times New Roman" w:cs="Times New Roman"/>
          <w:sz w:val="24"/>
          <w:szCs w:val="24"/>
        </w:rPr>
        <w:t>That s</w:t>
      </w:r>
      <w:r w:rsidRPr="00681793">
        <w:rPr>
          <w:rFonts w:ascii="Times New Roman" w:hAnsi="Times New Roman" w:cs="Times New Roman"/>
          <w:sz w:val="24"/>
          <w:szCs w:val="24"/>
        </w:rPr>
        <w:t xml:space="preserve">he was an administrator of </w:t>
      </w:r>
      <w:r w:rsidR="000E7457" w:rsidRPr="00681793">
        <w:rPr>
          <w:rFonts w:ascii="Times New Roman" w:hAnsi="Times New Roman" w:cs="Times New Roman"/>
          <w:sz w:val="24"/>
          <w:szCs w:val="24"/>
        </w:rPr>
        <w:t>the</w:t>
      </w:r>
      <w:r w:rsidRPr="00681793">
        <w:rPr>
          <w:rFonts w:ascii="Times New Roman" w:hAnsi="Times New Roman" w:cs="Times New Roman"/>
          <w:sz w:val="24"/>
          <w:szCs w:val="24"/>
        </w:rPr>
        <w:t xml:space="preserve"> estate when she got registered on </w:t>
      </w:r>
      <w:r w:rsidR="008E3F73" w:rsidRPr="00681793">
        <w:rPr>
          <w:rFonts w:ascii="Times New Roman" w:hAnsi="Times New Roman" w:cs="Times New Roman"/>
          <w:sz w:val="24"/>
          <w:szCs w:val="24"/>
        </w:rPr>
        <w:t>the</w:t>
      </w:r>
      <w:r w:rsidRPr="00681793">
        <w:rPr>
          <w:rFonts w:ascii="Times New Roman" w:hAnsi="Times New Roman" w:cs="Times New Roman"/>
          <w:sz w:val="24"/>
          <w:szCs w:val="24"/>
        </w:rPr>
        <w:t xml:space="preserve"> land and she got registered fraudulently. </w:t>
      </w:r>
      <w:r w:rsidR="00667CB2" w:rsidRPr="00681793">
        <w:rPr>
          <w:rFonts w:ascii="Times New Roman" w:hAnsi="Times New Roman" w:cs="Times New Roman"/>
          <w:sz w:val="24"/>
          <w:szCs w:val="24"/>
        </w:rPr>
        <w:t>Kafuzi</w:t>
      </w:r>
      <w:r w:rsidRPr="00681793">
        <w:rPr>
          <w:rFonts w:ascii="Times New Roman" w:hAnsi="Times New Roman" w:cs="Times New Roman"/>
          <w:sz w:val="24"/>
          <w:szCs w:val="24"/>
        </w:rPr>
        <w:t xml:space="preserve"> argued that this p</w:t>
      </w:r>
      <w:r w:rsidR="00667CB2" w:rsidRPr="00681793">
        <w:rPr>
          <w:rFonts w:ascii="Times New Roman" w:hAnsi="Times New Roman" w:cs="Times New Roman"/>
          <w:sz w:val="24"/>
          <w:szCs w:val="24"/>
        </w:rPr>
        <w:t>o</w:t>
      </w:r>
      <w:r w:rsidRPr="00681793">
        <w:rPr>
          <w:rFonts w:ascii="Times New Roman" w:hAnsi="Times New Roman" w:cs="Times New Roman"/>
          <w:sz w:val="24"/>
          <w:szCs w:val="24"/>
        </w:rPr>
        <w:t xml:space="preserve">int was not canvassed in </w:t>
      </w:r>
      <w:r w:rsidRPr="00681793">
        <w:rPr>
          <w:rFonts w:ascii="Times New Roman" w:hAnsi="Times New Roman" w:cs="Times New Roman"/>
          <w:sz w:val="24"/>
          <w:szCs w:val="24"/>
        </w:rPr>
        <w:lastRenderedPageBreak/>
        <w:t xml:space="preserve">the </w:t>
      </w:r>
      <w:r w:rsidR="00667CB2" w:rsidRPr="00681793">
        <w:rPr>
          <w:rFonts w:ascii="Times New Roman" w:hAnsi="Times New Roman" w:cs="Times New Roman"/>
          <w:sz w:val="24"/>
          <w:szCs w:val="24"/>
        </w:rPr>
        <w:t>Mengo Chief Magistrate’s Court and nor was it</w:t>
      </w:r>
      <w:r w:rsidRPr="00681793">
        <w:rPr>
          <w:rFonts w:ascii="Times New Roman" w:hAnsi="Times New Roman" w:cs="Times New Roman"/>
          <w:sz w:val="24"/>
          <w:szCs w:val="24"/>
        </w:rPr>
        <w:t xml:space="preserve"> captured in the judgment in the former suit. That what the </w:t>
      </w:r>
      <w:r w:rsidR="00667CB2" w:rsidRPr="00681793">
        <w:rPr>
          <w:rFonts w:ascii="Times New Roman" w:hAnsi="Times New Roman" w:cs="Times New Roman"/>
          <w:sz w:val="24"/>
          <w:szCs w:val="24"/>
        </w:rPr>
        <w:t>C</w:t>
      </w:r>
      <w:r w:rsidRPr="00681793">
        <w:rPr>
          <w:rFonts w:ascii="Times New Roman" w:hAnsi="Times New Roman" w:cs="Times New Roman"/>
          <w:sz w:val="24"/>
          <w:szCs w:val="24"/>
        </w:rPr>
        <w:t>ourt did not know</w:t>
      </w:r>
      <w:r w:rsidR="008E3F73" w:rsidRPr="00681793">
        <w:rPr>
          <w:rFonts w:ascii="Times New Roman" w:hAnsi="Times New Roman" w:cs="Times New Roman"/>
          <w:sz w:val="24"/>
          <w:szCs w:val="24"/>
        </w:rPr>
        <w:t>,</w:t>
      </w:r>
      <w:r w:rsidRPr="00681793">
        <w:rPr>
          <w:rFonts w:ascii="Times New Roman" w:hAnsi="Times New Roman" w:cs="Times New Roman"/>
          <w:sz w:val="24"/>
          <w:szCs w:val="24"/>
        </w:rPr>
        <w:t xml:space="preserve"> and which nobody brought to its attention, was </w:t>
      </w:r>
      <w:r w:rsidR="00667CB2" w:rsidRPr="00681793">
        <w:rPr>
          <w:rFonts w:ascii="Times New Roman" w:hAnsi="Times New Roman" w:cs="Times New Roman"/>
          <w:sz w:val="24"/>
          <w:szCs w:val="24"/>
        </w:rPr>
        <w:t xml:space="preserve">the fact </w:t>
      </w:r>
      <w:r w:rsidRPr="00681793">
        <w:rPr>
          <w:rFonts w:ascii="Times New Roman" w:hAnsi="Times New Roman" w:cs="Times New Roman"/>
          <w:sz w:val="24"/>
          <w:szCs w:val="24"/>
        </w:rPr>
        <w:t>that the land they thought she was administering</w:t>
      </w:r>
      <w:r w:rsidR="000E7457" w:rsidRPr="00681793">
        <w:rPr>
          <w:rFonts w:ascii="Times New Roman" w:hAnsi="Times New Roman" w:cs="Times New Roman"/>
          <w:sz w:val="24"/>
          <w:szCs w:val="24"/>
        </w:rPr>
        <w:t xml:space="preserve"> </w:t>
      </w:r>
      <w:r w:rsidRPr="00681793">
        <w:rPr>
          <w:rFonts w:ascii="Times New Roman" w:hAnsi="Times New Roman" w:cs="Times New Roman"/>
          <w:sz w:val="24"/>
          <w:szCs w:val="24"/>
        </w:rPr>
        <w:t xml:space="preserve">was actually not </w:t>
      </w:r>
      <w:r w:rsidR="008E3F73" w:rsidRPr="00681793">
        <w:rPr>
          <w:rFonts w:ascii="Times New Roman" w:hAnsi="Times New Roman" w:cs="Times New Roman"/>
          <w:sz w:val="24"/>
          <w:szCs w:val="24"/>
        </w:rPr>
        <w:t xml:space="preserve">being </w:t>
      </w:r>
      <w:r w:rsidRPr="00681793">
        <w:rPr>
          <w:rFonts w:ascii="Times New Roman" w:hAnsi="Times New Roman" w:cs="Times New Roman"/>
          <w:sz w:val="24"/>
          <w:szCs w:val="24"/>
        </w:rPr>
        <w:t>administer</w:t>
      </w:r>
      <w:r w:rsidR="008E3F73" w:rsidRPr="00681793">
        <w:rPr>
          <w:rFonts w:ascii="Times New Roman" w:hAnsi="Times New Roman" w:cs="Times New Roman"/>
          <w:sz w:val="24"/>
          <w:szCs w:val="24"/>
        </w:rPr>
        <w:t>ed</w:t>
      </w:r>
      <w:r w:rsidR="00667CB2" w:rsidRPr="00681793">
        <w:rPr>
          <w:rFonts w:ascii="Times New Roman" w:hAnsi="Times New Roman" w:cs="Times New Roman"/>
          <w:sz w:val="24"/>
          <w:szCs w:val="24"/>
        </w:rPr>
        <w:t>,</w:t>
      </w:r>
      <w:r w:rsidR="008E3F73" w:rsidRPr="00681793">
        <w:rPr>
          <w:rFonts w:ascii="Times New Roman" w:hAnsi="Times New Roman" w:cs="Times New Roman"/>
          <w:sz w:val="24"/>
          <w:szCs w:val="24"/>
        </w:rPr>
        <w:t xml:space="preserve"> but that</w:t>
      </w:r>
      <w:r w:rsidRPr="00681793">
        <w:rPr>
          <w:rFonts w:ascii="Times New Roman" w:hAnsi="Times New Roman" w:cs="Times New Roman"/>
          <w:sz w:val="24"/>
          <w:szCs w:val="24"/>
        </w:rPr>
        <w:t xml:space="preserve"> she ha</w:t>
      </w:r>
      <w:r w:rsidR="00667CB2" w:rsidRPr="00681793">
        <w:rPr>
          <w:rFonts w:ascii="Times New Roman" w:hAnsi="Times New Roman" w:cs="Times New Roman"/>
          <w:sz w:val="24"/>
          <w:szCs w:val="24"/>
        </w:rPr>
        <w:t>d</w:t>
      </w:r>
      <w:r w:rsidRPr="00681793">
        <w:rPr>
          <w:rFonts w:ascii="Times New Roman" w:hAnsi="Times New Roman" w:cs="Times New Roman"/>
          <w:sz w:val="24"/>
          <w:szCs w:val="24"/>
        </w:rPr>
        <w:t xml:space="preserve"> acquired </w:t>
      </w:r>
      <w:r w:rsidR="00667CB2" w:rsidRPr="00681793">
        <w:rPr>
          <w:rFonts w:ascii="Times New Roman" w:hAnsi="Times New Roman" w:cs="Times New Roman"/>
          <w:sz w:val="24"/>
          <w:szCs w:val="24"/>
        </w:rPr>
        <w:t xml:space="preserve">it </w:t>
      </w:r>
      <w:r w:rsidRPr="00681793">
        <w:rPr>
          <w:rFonts w:ascii="Times New Roman" w:hAnsi="Times New Roman" w:cs="Times New Roman"/>
          <w:sz w:val="24"/>
          <w:szCs w:val="24"/>
        </w:rPr>
        <w:t xml:space="preserve">fraudulently into her own names </w:t>
      </w:r>
      <w:r w:rsidR="00667CB2" w:rsidRPr="00681793">
        <w:rPr>
          <w:rFonts w:ascii="Times New Roman" w:hAnsi="Times New Roman" w:cs="Times New Roman"/>
          <w:sz w:val="24"/>
          <w:szCs w:val="24"/>
        </w:rPr>
        <w:t xml:space="preserve">and </w:t>
      </w:r>
      <w:r w:rsidRPr="00681793">
        <w:rPr>
          <w:rFonts w:ascii="Times New Roman" w:hAnsi="Times New Roman" w:cs="Times New Roman"/>
          <w:sz w:val="24"/>
          <w:szCs w:val="24"/>
        </w:rPr>
        <w:t>not as administrator but as personal property.</w:t>
      </w:r>
    </w:p>
    <w:p w:rsidR="00786FC2" w:rsidRPr="00681793" w:rsidRDefault="000E7457" w:rsidP="006576A8">
      <w:pPr>
        <w:tabs>
          <w:tab w:val="left" w:pos="1010"/>
        </w:tabs>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Regarding</w:t>
      </w:r>
      <w:r w:rsidR="008E3F73" w:rsidRPr="00681793">
        <w:rPr>
          <w:rFonts w:ascii="Times New Roman" w:hAnsi="Times New Roman" w:cs="Times New Roman"/>
          <w:sz w:val="24"/>
          <w:szCs w:val="24"/>
        </w:rPr>
        <w:t xml:space="preserve"> </w:t>
      </w:r>
      <w:r w:rsidR="006576A8" w:rsidRPr="00681793">
        <w:rPr>
          <w:rFonts w:ascii="Times New Roman" w:hAnsi="Times New Roman" w:cs="Times New Roman"/>
          <w:sz w:val="24"/>
          <w:szCs w:val="24"/>
        </w:rPr>
        <w:t xml:space="preserve">the </w:t>
      </w:r>
      <w:r w:rsidR="008D129B" w:rsidRPr="00681793">
        <w:rPr>
          <w:rFonts w:ascii="Times New Roman" w:hAnsi="Times New Roman" w:cs="Times New Roman"/>
          <w:sz w:val="24"/>
          <w:szCs w:val="24"/>
        </w:rPr>
        <w:t xml:space="preserve">prayer </w:t>
      </w:r>
      <w:r w:rsidR="008E3F73" w:rsidRPr="00681793">
        <w:rPr>
          <w:rFonts w:ascii="Times New Roman" w:hAnsi="Times New Roman" w:cs="Times New Roman"/>
          <w:sz w:val="24"/>
          <w:szCs w:val="24"/>
        </w:rPr>
        <w:t xml:space="preserve">which had been sought in the former suit </w:t>
      </w:r>
      <w:r w:rsidR="008D129B" w:rsidRPr="00681793">
        <w:rPr>
          <w:rFonts w:ascii="Times New Roman" w:hAnsi="Times New Roman" w:cs="Times New Roman"/>
          <w:sz w:val="24"/>
          <w:szCs w:val="24"/>
        </w:rPr>
        <w:t xml:space="preserve">of </w:t>
      </w:r>
      <w:r w:rsidR="006576A8" w:rsidRPr="00681793">
        <w:rPr>
          <w:rFonts w:ascii="Times New Roman" w:hAnsi="Times New Roman" w:cs="Times New Roman"/>
          <w:sz w:val="24"/>
          <w:szCs w:val="24"/>
        </w:rPr>
        <w:t xml:space="preserve">nullification of transfer to the </w:t>
      </w:r>
      <w:r w:rsidR="008D129B" w:rsidRPr="00681793">
        <w:rPr>
          <w:rFonts w:ascii="Times New Roman" w:hAnsi="Times New Roman" w:cs="Times New Roman"/>
          <w:sz w:val="24"/>
          <w:szCs w:val="24"/>
        </w:rPr>
        <w:t>1</w:t>
      </w:r>
      <w:r w:rsidR="008D129B" w:rsidRPr="00681793">
        <w:rPr>
          <w:rFonts w:ascii="Times New Roman" w:hAnsi="Times New Roman" w:cs="Times New Roman"/>
          <w:sz w:val="24"/>
          <w:szCs w:val="24"/>
          <w:vertAlign w:val="superscript"/>
        </w:rPr>
        <w:t>st</w:t>
      </w:r>
      <w:r w:rsidR="008D129B" w:rsidRPr="00681793">
        <w:rPr>
          <w:rFonts w:ascii="Times New Roman" w:hAnsi="Times New Roman" w:cs="Times New Roman"/>
          <w:sz w:val="24"/>
          <w:szCs w:val="24"/>
        </w:rPr>
        <w:t xml:space="preserve"> </w:t>
      </w:r>
      <w:r w:rsidR="006576A8" w:rsidRPr="00681793">
        <w:rPr>
          <w:rFonts w:ascii="Times New Roman" w:hAnsi="Times New Roman" w:cs="Times New Roman"/>
          <w:sz w:val="24"/>
          <w:szCs w:val="24"/>
        </w:rPr>
        <w:t>defendant</w:t>
      </w:r>
      <w:r w:rsidR="008D129B" w:rsidRPr="00681793">
        <w:rPr>
          <w:rFonts w:ascii="Times New Roman" w:hAnsi="Times New Roman" w:cs="Times New Roman"/>
          <w:sz w:val="24"/>
          <w:szCs w:val="24"/>
        </w:rPr>
        <w:t>’</w:t>
      </w:r>
      <w:r w:rsidR="006576A8" w:rsidRPr="00681793">
        <w:rPr>
          <w:rFonts w:ascii="Times New Roman" w:hAnsi="Times New Roman" w:cs="Times New Roman"/>
          <w:sz w:val="24"/>
          <w:szCs w:val="24"/>
        </w:rPr>
        <w:t xml:space="preserve">s children, </w:t>
      </w:r>
      <w:r w:rsidRPr="00681793">
        <w:rPr>
          <w:rFonts w:ascii="Times New Roman" w:hAnsi="Times New Roman" w:cs="Times New Roman"/>
          <w:sz w:val="24"/>
          <w:szCs w:val="24"/>
        </w:rPr>
        <w:t xml:space="preserve">Mr. </w:t>
      </w:r>
      <w:proofErr w:type="spellStart"/>
      <w:r w:rsidRPr="00681793">
        <w:rPr>
          <w:rFonts w:ascii="Times New Roman" w:hAnsi="Times New Roman" w:cs="Times New Roman"/>
          <w:sz w:val="24"/>
          <w:szCs w:val="24"/>
        </w:rPr>
        <w:t>Kafuzi</w:t>
      </w:r>
      <w:proofErr w:type="spellEnd"/>
      <w:r w:rsidRPr="00681793">
        <w:rPr>
          <w:rFonts w:ascii="Times New Roman" w:hAnsi="Times New Roman" w:cs="Times New Roman"/>
          <w:sz w:val="24"/>
          <w:szCs w:val="24"/>
        </w:rPr>
        <w:t xml:space="preserve"> submitted that </w:t>
      </w:r>
      <w:r w:rsidR="006576A8" w:rsidRPr="00681793">
        <w:rPr>
          <w:rFonts w:ascii="Times New Roman" w:hAnsi="Times New Roman" w:cs="Times New Roman"/>
          <w:sz w:val="24"/>
          <w:szCs w:val="24"/>
        </w:rPr>
        <w:t xml:space="preserve">the </w:t>
      </w:r>
      <w:r w:rsidR="008D129B" w:rsidRPr="00681793">
        <w:rPr>
          <w:rFonts w:ascii="Times New Roman" w:hAnsi="Times New Roman" w:cs="Times New Roman"/>
          <w:sz w:val="24"/>
          <w:szCs w:val="24"/>
        </w:rPr>
        <w:t>C</w:t>
      </w:r>
      <w:r w:rsidR="006576A8" w:rsidRPr="00681793">
        <w:rPr>
          <w:rFonts w:ascii="Times New Roman" w:hAnsi="Times New Roman" w:cs="Times New Roman"/>
          <w:sz w:val="24"/>
          <w:szCs w:val="24"/>
        </w:rPr>
        <w:t>ourt</w:t>
      </w:r>
      <w:r w:rsidR="008D129B" w:rsidRPr="00681793">
        <w:rPr>
          <w:rFonts w:ascii="Times New Roman" w:hAnsi="Times New Roman" w:cs="Times New Roman"/>
          <w:sz w:val="24"/>
          <w:szCs w:val="24"/>
        </w:rPr>
        <w:t xml:space="preserve"> </w:t>
      </w:r>
      <w:r w:rsidR="006576A8" w:rsidRPr="00681793">
        <w:rPr>
          <w:rFonts w:ascii="Times New Roman" w:hAnsi="Times New Roman" w:cs="Times New Roman"/>
          <w:sz w:val="24"/>
          <w:szCs w:val="24"/>
        </w:rPr>
        <w:t xml:space="preserve">held </w:t>
      </w:r>
      <w:r w:rsidR="008D129B" w:rsidRPr="00681793">
        <w:rPr>
          <w:rFonts w:ascii="Times New Roman" w:hAnsi="Times New Roman" w:cs="Times New Roman"/>
          <w:sz w:val="24"/>
          <w:szCs w:val="24"/>
        </w:rPr>
        <w:t xml:space="preserve">that it was not possible under the </w:t>
      </w:r>
      <w:r w:rsidRPr="00681793">
        <w:rPr>
          <w:rFonts w:ascii="Times New Roman" w:hAnsi="Times New Roman" w:cs="Times New Roman"/>
          <w:sz w:val="24"/>
          <w:szCs w:val="24"/>
        </w:rPr>
        <w:t>law</w:t>
      </w:r>
      <w:r w:rsidR="006576A8" w:rsidRPr="00681793">
        <w:rPr>
          <w:rFonts w:ascii="Times New Roman" w:hAnsi="Times New Roman" w:cs="Times New Roman"/>
          <w:sz w:val="24"/>
          <w:szCs w:val="24"/>
        </w:rPr>
        <w:t xml:space="preserve"> and that the only remedy was for the plaintiffs to force the </w:t>
      </w:r>
      <w:r w:rsidR="008D129B" w:rsidRPr="00681793">
        <w:rPr>
          <w:rFonts w:ascii="Times New Roman" w:hAnsi="Times New Roman" w:cs="Times New Roman"/>
          <w:sz w:val="24"/>
          <w:szCs w:val="24"/>
        </w:rPr>
        <w:t>1</w:t>
      </w:r>
      <w:r w:rsidR="008D129B" w:rsidRPr="00681793">
        <w:rPr>
          <w:rFonts w:ascii="Times New Roman" w:hAnsi="Times New Roman" w:cs="Times New Roman"/>
          <w:sz w:val="24"/>
          <w:szCs w:val="24"/>
          <w:vertAlign w:val="superscript"/>
        </w:rPr>
        <w:t>st</w:t>
      </w:r>
      <w:r w:rsidR="008D129B" w:rsidRPr="00681793">
        <w:rPr>
          <w:rFonts w:ascii="Times New Roman" w:hAnsi="Times New Roman" w:cs="Times New Roman"/>
          <w:sz w:val="24"/>
          <w:szCs w:val="24"/>
        </w:rPr>
        <w:t xml:space="preserve"> </w:t>
      </w:r>
      <w:r w:rsidR="006576A8" w:rsidRPr="00681793">
        <w:rPr>
          <w:rFonts w:ascii="Times New Roman" w:hAnsi="Times New Roman" w:cs="Times New Roman"/>
          <w:sz w:val="24"/>
          <w:szCs w:val="24"/>
        </w:rPr>
        <w:t xml:space="preserve">defendant to account. </w:t>
      </w:r>
      <w:r w:rsidR="008D129B" w:rsidRPr="00681793">
        <w:rPr>
          <w:rFonts w:ascii="Times New Roman" w:hAnsi="Times New Roman" w:cs="Times New Roman"/>
          <w:sz w:val="24"/>
          <w:szCs w:val="24"/>
        </w:rPr>
        <w:t>Mr. Kafuzi submitted that</w:t>
      </w:r>
      <w:r w:rsidR="006576A8" w:rsidRPr="00681793">
        <w:rPr>
          <w:rFonts w:ascii="Times New Roman" w:hAnsi="Times New Roman" w:cs="Times New Roman"/>
          <w:sz w:val="24"/>
          <w:szCs w:val="24"/>
        </w:rPr>
        <w:t xml:space="preserve"> the Chief Magistrate</w:t>
      </w:r>
      <w:r w:rsidR="008D129B" w:rsidRPr="00681793">
        <w:rPr>
          <w:rFonts w:ascii="Times New Roman" w:hAnsi="Times New Roman" w:cs="Times New Roman"/>
          <w:sz w:val="24"/>
          <w:szCs w:val="24"/>
        </w:rPr>
        <w:t>’s Court</w:t>
      </w:r>
      <w:r w:rsidR="006576A8" w:rsidRPr="00681793">
        <w:rPr>
          <w:rFonts w:ascii="Times New Roman" w:hAnsi="Times New Roman" w:cs="Times New Roman"/>
          <w:sz w:val="24"/>
          <w:szCs w:val="24"/>
        </w:rPr>
        <w:t xml:space="preserve"> was under the mistaken impression that </w:t>
      </w:r>
      <w:r w:rsidR="008D129B" w:rsidRPr="00681793">
        <w:rPr>
          <w:rFonts w:ascii="Times New Roman" w:hAnsi="Times New Roman" w:cs="Times New Roman"/>
          <w:sz w:val="24"/>
          <w:szCs w:val="24"/>
        </w:rPr>
        <w:t>P</w:t>
      </w:r>
      <w:r w:rsidR="006576A8" w:rsidRPr="00681793">
        <w:rPr>
          <w:rFonts w:ascii="Times New Roman" w:hAnsi="Times New Roman" w:cs="Times New Roman"/>
          <w:sz w:val="24"/>
          <w:szCs w:val="24"/>
        </w:rPr>
        <w:t>lot 79 was part of the land being administered ye</w:t>
      </w:r>
      <w:r w:rsidRPr="00681793">
        <w:rPr>
          <w:rFonts w:ascii="Times New Roman" w:hAnsi="Times New Roman" w:cs="Times New Roman"/>
          <w:sz w:val="24"/>
          <w:szCs w:val="24"/>
        </w:rPr>
        <w:t>t</w:t>
      </w:r>
      <w:r w:rsidR="006576A8" w:rsidRPr="00681793">
        <w:rPr>
          <w:rFonts w:ascii="Times New Roman" w:hAnsi="Times New Roman" w:cs="Times New Roman"/>
          <w:sz w:val="24"/>
          <w:szCs w:val="24"/>
        </w:rPr>
        <w:t xml:space="preserve"> it was not. That if the </w:t>
      </w:r>
      <w:r w:rsidR="008D129B" w:rsidRPr="00681793">
        <w:rPr>
          <w:rFonts w:ascii="Times New Roman" w:hAnsi="Times New Roman" w:cs="Times New Roman"/>
          <w:sz w:val="24"/>
          <w:szCs w:val="24"/>
        </w:rPr>
        <w:t>Court</w:t>
      </w:r>
      <w:r w:rsidR="006576A8" w:rsidRPr="00681793">
        <w:rPr>
          <w:rFonts w:ascii="Times New Roman" w:hAnsi="Times New Roman" w:cs="Times New Roman"/>
          <w:sz w:val="24"/>
          <w:szCs w:val="24"/>
        </w:rPr>
        <w:t xml:space="preserve"> rule</w:t>
      </w:r>
      <w:r w:rsidR="008D129B" w:rsidRPr="00681793">
        <w:rPr>
          <w:rFonts w:ascii="Times New Roman" w:hAnsi="Times New Roman" w:cs="Times New Roman"/>
          <w:sz w:val="24"/>
          <w:szCs w:val="24"/>
        </w:rPr>
        <w:t>d</w:t>
      </w:r>
      <w:r w:rsidR="006576A8" w:rsidRPr="00681793">
        <w:rPr>
          <w:rFonts w:ascii="Times New Roman" w:hAnsi="Times New Roman" w:cs="Times New Roman"/>
          <w:sz w:val="24"/>
          <w:szCs w:val="24"/>
        </w:rPr>
        <w:t xml:space="preserve"> as </w:t>
      </w:r>
      <w:r w:rsidR="008D129B" w:rsidRPr="00681793">
        <w:rPr>
          <w:rFonts w:ascii="Times New Roman" w:hAnsi="Times New Roman" w:cs="Times New Roman"/>
          <w:sz w:val="24"/>
          <w:szCs w:val="24"/>
        </w:rPr>
        <w:t>it</w:t>
      </w:r>
      <w:r w:rsidR="006576A8" w:rsidRPr="00681793">
        <w:rPr>
          <w:rFonts w:ascii="Times New Roman" w:hAnsi="Times New Roman" w:cs="Times New Roman"/>
          <w:sz w:val="24"/>
          <w:szCs w:val="24"/>
        </w:rPr>
        <w:t xml:space="preserve"> did at the time</w:t>
      </w:r>
      <w:r w:rsidR="008D129B" w:rsidRPr="00681793">
        <w:rPr>
          <w:rFonts w:ascii="Times New Roman" w:hAnsi="Times New Roman" w:cs="Times New Roman"/>
          <w:sz w:val="24"/>
          <w:szCs w:val="24"/>
        </w:rPr>
        <w:t>,</w:t>
      </w:r>
      <w:r w:rsidR="006576A8" w:rsidRPr="00681793">
        <w:rPr>
          <w:rFonts w:ascii="Times New Roman" w:hAnsi="Times New Roman" w:cs="Times New Roman"/>
          <w:sz w:val="24"/>
          <w:szCs w:val="24"/>
        </w:rPr>
        <w:t xml:space="preserve"> it </w:t>
      </w:r>
      <w:r w:rsidRPr="00681793">
        <w:rPr>
          <w:rFonts w:ascii="Times New Roman" w:hAnsi="Times New Roman" w:cs="Times New Roman"/>
          <w:sz w:val="24"/>
          <w:szCs w:val="24"/>
        </w:rPr>
        <w:t>was under a mistaken impression</w:t>
      </w:r>
      <w:r w:rsidR="006576A8" w:rsidRPr="00681793">
        <w:rPr>
          <w:rFonts w:ascii="Times New Roman" w:hAnsi="Times New Roman" w:cs="Times New Roman"/>
          <w:sz w:val="24"/>
          <w:szCs w:val="24"/>
        </w:rPr>
        <w:t xml:space="preserve"> and facts which emerged later sho</w:t>
      </w:r>
      <w:r w:rsidR="008D129B" w:rsidRPr="00681793">
        <w:rPr>
          <w:rFonts w:ascii="Times New Roman" w:hAnsi="Times New Roman" w:cs="Times New Roman"/>
          <w:sz w:val="24"/>
          <w:szCs w:val="24"/>
        </w:rPr>
        <w:t>wed</w:t>
      </w:r>
      <w:r w:rsidR="006576A8" w:rsidRPr="00681793">
        <w:rPr>
          <w:rFonts w:ascii="Times New Roman" w:hAnsi="Times New Roman" w:cs="Times New Roman"/>
          <w:sz w:val="24"/>
          <w:szCs w:val="24"/>
        </w:rPr>
        <w:t xml:space="preserve"> that the 1</w:t>
      </w:r>
      <w:r w:rsidR="006576A8" w:rsidRPr="00681793">
        <w:rPr>
          <w:rFonts w:ascii="Times New Roman" w:hAnsi="Times New Roman" w:cs="Times New Roman"/>
          <w:sz w:val="24"/>
          <w:szCs w:val="24"/>
          <w:vertAlign w:val="superscript"/>
        </w:rPr>
        <w:t>st</w:t>
      </w:r>
      <w:r w:rsidR="006576A8" w:rsidRPr="00681793">
        <w:rPr>
          <w:rFonts w:ascii="Times New Roman" w:hAnsi="Times New Roman" w:cs="Times New Roman"/>
          <w:sz w:val="24"/>
          <w:szCs w:val="24"/>
        </w:rPr>
        <w:t xml:space="preserve"> defendant got registered on this land not as an administrator</w:t>
      </w:r>
      <w:r w:rsidR="008E3F73" w:rsidRPr="00681793">
        <w:rPr>
          <w:rFonts w:ascii="Times New Roman" w:hAnsi="Times New Roman" w:cs="Times New Roman"/>
          <w:sz w:val="24"/>
          <w:szCs w:val="24"/>
        </w:rPr>
        <w:t>,</w:t>
      </w:r>
      <w:r w:rsidR="006576A8" w:rsidRPr="00681793">
        <w:rPr>
          <w:rFonts w:ascii="Times New Roman" w:hAnsi="Times New Roman" w:cs="Times New Roman"/>
          <w:sz w:val="24"/>
          <w:szCs w:val="24"/>
        </w:rPr>
        <w:t xml:space="preserve"> and hence the cause of action against her in fraud still stand</w:t>
      </w:r>
      <w:r w:rsidR="008D129B" w:rsidRPr="00681793">
        <w:rPr>
          <w:rFonts w:ascii="Times New Roman" w:hAnsi="Times New Roman" w:cs="Times New Roman"/>
          <w:sz w:val="24"/>
          <w:szCs w:val="24"/>
        </w:rPr>
        <w:t>s</w:t>
      </w:r>
      <w:r w:rsidR="006576A8" w:rsidRPr="00681793">
        <w:rPr>
          <w:rFonts w:ascii="Times New Roman" w:hAnsi="Times New Roman" w:cs="Times New Roman"/>
          <w:sz w:val="24"/>
          <w:szCs w:val="24"/>
        </w:rPr>
        <w:t xml:space="preserve"> and the plaintiffs are properly before </w:t>
      </w:r>
      <w:r w:rsidR="008E3F73" w:rsidRPr="00681793">
        <w:rPr>
          <w:rFonts w:ascii="Times New Roman" w:hAnsi="Times New Roman" w:cs="Times New Roman"/>
          <w:sz w:val="24"/>
          <w:szCs w:val="24"/>
        </w:rPr>
        <w:t>C</w:t>
      </w:r>
      <w:r w:rsidR="006576A8" w:rsidRPr="00681793">
        <w:rPr>
          <w:rFonts w:ascii="Times New Roman" w:hAnsi="Times New Roman" w:cs="Times New Roman"/>
          <w:sz w:val="24"/>
          <w:szCs w:val="24"/>
        </w:rPr>
        <w:t xml:space="preserve">ourt in the present suit, which </w:t>
      </w:r>
      <w:r w:rsidR="008E3F73" w:rsidRPr="00681793">
        <w:rPr>
          <w:rFonts w:ascii="Times New Roman" w:hAnsi="Times New Roman" w:cs="Times New Roman"/>
          <w:sz w:val="24"/>
          <w:szCs w:val="24"/>
        </w:rPr>
        <w:t xml:space="preserve">is not barred by </w:t>
      </w:r>
      <w:r w:rsidR="008E3F73" w:rsidRPr="00681793">
        <w:rPr>
          <w:rFonts w:ascii="Times New Roman" w:hAnsi="Times New Roman" w:cs="Times New Roman"/>
          <w:i/>
          <w:sz w:val="24"/>
          <w:szCs w:val="24"/>
        </w:rPr>
        <w:t>res judicata.</w:t>
      </w:r>
      <w:r w:rsidR="008E3F73" w:rsidRPr="00681793">
        <w:rPr>
          <w:rFonts w:ascii="Times New Roman" w:hAnsi="Times New Roman" w:cs="Times New Roman"/>
          <w:sz w:val="24"/>
          <w:szCs w:val="24"/>
        </w:rPr>
        <w:t xml:space="preserve"> </w:t>
      </w:r>
    </w:p>
    <w:p w:rsidR="006F6077" w:rsidRPr="00681793" w:rsidRDefault="006F6077" w:rsidP="006F6077">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 xml:space="preserve">The </w:t>
      </w:r>
      <w:r w:rsidR="00875085" w:rsidRPr="00681793">
        <w:rPr>
          <w:rFonts w:ascii="Times New Roman" w:hAnsi="Times New Roman" w:cs="Times New Roman"/>
          <w:sz w:val="24"/>
          <w:szCs w:val="24"/>
        </w:rPr>
        <w:t>issues for determination</w:t>
      </w:r>
      <w:r w:rsidR="008E3F73" w:rsidRPr="00681793">
        <w:rPr>
          <w:rFonts w:ascii="Times New Roman" w:hAnsi="Times New Roman" w:cs="Times New Roman"/>
          <w:sz w:val="24"/>
          <w:szCs w:val="24"/>
        </w:rPr>
        <w:t xml:space="preserve"> in respect of the preliminary objection</w:t>
      </w:r>
      <w:r w:rsidR="00875085" w:rsidRPr="00681793">
        <w:rPr>
          <w:rFonts w:ascii="Times New Roman" w:hAnsi="Times New Roman" w:cs="Times New Roman"/>
          <w:sz w:val="24"/>
          <w:szCs w:val="24"/>
        </w:rPr>
        <w:t xml:space="preserve"> are</w:t>
      </w:r>
      <w:r w:rsidRPr="00681793">
        <w:rPr>
          <w:rFonts w:ascii="Times New Roman" w:hAnsi="Times New Roman" w:cs="Times New Roman"/>
          <w:sz w:val="24"/>
          <w:szCs w:val="24"/>
        </w:rPr>
        <w:t>;</w:t>
      </w:r>
    </w:p>
    <w:p w:rsidR="006F6077" w:rsidRPr="00681793" w:rsidRDefault="006F6077" w:rsidP="006F6077">
      <w:pPr>
        <w:numPr>
          <w:ilvl w:val="0"/>
          <w:numId w:val="4"/>
        </w:numPr>
        <w:spacing w:after="0" w:line="480" w:lineRule="auto"/>
        <w:jc w:val="both"/>
        <w:rPr>
          <w:rFonts w:ascii="Times New Roman" w:hAnsi="Times New Roman" w:cs="Times New Roman"/>
          <w:b/>
          <w:i/>
          <w:sz w:val="24"/>
          <w:szCs w:val="24"/>
        </w:rPr>
      </w:pPr>
      <w:r w:rsidRPr="00681793">
        <w:rPr>
          <w:rFonts w:ascii="Times New Roman" w:hAnsi="Times New Roman" w:cs="Times New Roman"/>
          <w:b/>
          <w:i/>
          <w:sz w:val="24"/>
          <w:szCs w:val="24"/>
        </w:rPr>
        <w:t xml:space="preserve">Whether the plaintiffs’ </w:t>
      </w:r>
      <w:r w:rsidR="000E7457" w:rsidRPr="00681793">
        <w:rPr>
          <w:rFonts w:ascii="Times New Roman" w:hAnsi="Times New Roman" w:cs="Times New Roman"/>
          <w:b/>
          <w:i/>
          <w:sz w:val="24"/>
          <w:szCs w:val="24"/>
        </w:rPr>
        <w:t xml:space="preserve">present </w:t>
      </w:r>
      <w:r w:rsidRPr="00681793">
        <w:rPr>
          <w:rFonts w:ascii="Times New Roman" w:hAnsi="Times New Roman" w:cs="Times New Roman"/>
          <w:b/>
          <w:i/>
          <w:sz w:val="24"/>
          <w:szCs w:val="24"/>
        </w:rPr>
        <w:t>suit is res judicata.</w:t>
      </w:r>
    </w:p>
    <w:p w:rsidR="006F6077" w:rsidRPr="00681793" w:rsidRDefault="006F6077" w:rsidP="006F6077">
      <w:pPr>
        <w:numPr>
          <w:ilvl w:val="0"/>
          <w:numId w:val="4"/>
        </w:numPr>
        <w:spacing w:after="0" w:line="480" w:lineRule="auto"/>
        <w:jc w:val="both"/>
        <w:rPr>
          <w:rFonts w:ascii="Times New Roman" w:hAnsi="Times New Roman" w:cs="Times New Roman"/>
          <w:b/>
          <w:i/>
          <w:sz w:val="24"/>
          <w:szCs w:val="24"/>
        </w:rPr>
      </w:pPr>
      <w:r w:rsidRPr="00681793">
        <w:rPr>
          <w:rFonts w:ascii="Times New Roman" w:hAnsi="Times New Roman" w:cs="Times New Roman"/>
          <w:b/>
          <w:i/>
          <w:sz w:val="24"/>
          <w:szCs w:val="24"/>
        </w:rPr>
        <w:t>What are the remedies available to the parties?</w:t>
      </w:r>
    </w:p>
    <w:p w:rsidR="006F6077" w:rsidRPr="00681793" w:rsidRDefault="006F6077" w:rsidP="006F6077">
      <w:pPr>
        <w:spacing w:after="0" w:line="480" w:lineRule="auto"/>
        <w:jc w:val="both"/>
        <w:rPr>
          <w:rFonts w:ascii="Times New Roman" w:hAnsi="Times New Roman" w:cs="Times New Roman"/>
          <w:b/>
          <w:i/>
          <w:sz w:val="24"/>
          <w:szCs w:val="24"/>
        </w:rPr>
      </w:pPr>
      <w:r w:rsidRPr="00681793">
        <w:rPr>
          <w:rFonts w:ascii="Times New Roman" w:hAnsi="Times New Roman" w:cs="Times New Roman"/>
          <w:b/>
          <w:i/>
          <w:sz w:val="24"/>
          <w:szCs w:val="24"/>
        </w:rPr>
        <w:t>Resolution of issues</w:t>
      </w:r>
    </w:p>
    <w:p w:rsidR="006F6077" w:rsidRPr="00681793" w:rsidRDefault="006F6077" w:rsidP="006F6077">
      <w:pPr>
        <w:spacing w:after="0" w:line="480" w:lineRule="auto"/>
        <w:jc w:val="both"/>
        <w:rPr>
          <w:rFonts w:ascii="Times New Roman" w:hAnsi="Times New Roman" w:cs="Times New Roman"/>
          <w:b/>
          <w:i/>
          <w:sz w:val="24"/>
          <w:szCs w:val="24"/>
        </w:rPr>
      </w:pPr>
      <w:r w:rsidRPr="00681793">
        <w:rPr>
          <w:rFonts w:ascii="Times New Roman" w:hAnsi="Times New Roman" w:cs="Times New Roman"/>
          <w:b/>
          <w:i/>
          <w:sz w:val="24"/>
          <w:szCs w:val="24"/>
        </w:rPr>
        <w:t>Issue No. 1: Whether the plaintiffs’ suit is res judicata.</w:t>
      </w:r>
    </w:p>
    <w:p w:rsidR="006F6077" w:rsidRPr="00681793" w:rsidRDefault="006F6077" w:rsidP="006F6077">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 xml:space="preserve">The law on the doctrine of </w:t>
      </w:r>
      <w:r w:rsidRPr="00681793">
        <w:rPr>
          <w:rFonts w:ascii="Times New Roman" w:hAnsi="Times New Roman" w:cs="Times New Roman"/>
          <w:i/>
          <w:sz w:val="24"/>
          <w:szCs w:val="24"/>
        </w:rPr>
        <w:t>re</w:t>
      </w:r>
      <w:r w:rsidR="000E7457" w:rsidRPr="00681793">
        <w:rPr>
          <w:rFonts w:ascii="Times New Roman" w:hAnsi="Times New Roman" w:cs="Times New Roman"/>
          <w:i/>
          <w:sz w:val="24"/>
          <w:szCs w:val="24"/>
        </w:rPr>
        <w:t>s</w:t>
      </w:r>
      <w:r w:rsidRPr="00681793">
        <w:rPr>
          <w:rFonts w:ascii="Times New Roman" w:hAnsi="Times New Roman" w:cs="Times New Roman"/>
          <w:i/>
          <w:sz w:val="24"/>
          <w:szCs w:val="24"/>
        </w:rPr>
        <w:t xml:space="preserve"> judicata</w:t>
      </w:r>
      <w:r w:rsidRPr="00681793">
        <w:rPr>
          <w:rFonts w:ascii="Times New Roman" w:hAnsi="Times New Roman" w:cs="Times New Roman"/>
          <w:sz w:val="24"/>
          <w:szCs w:val="24"/>
        </w:rPr>
        <w:t xml:space="preserve"> was correctly restated by </w:t>
      </w:r>
      <w:r w:rsidR="00B07AFA" w:rsidRPr="00681793">
        <w:rPr>
          <w:rFonts w:ascii="Times New Roman" w:hAnsi="Times New Roman" w:cs="Times New Roman"/>
          <w:sz w:val="24"/>
          <w:szCs w:val="24"/>
        </w:rPr>
        <w:t xml:space="preserve">both </w:t>
      </w:r>
      <w:proofErr w:type="gramStart"/>
      <w:r w:rsidRPr="00681793">
        <w:rPr>
          <w:rFonts w:ascii="Times New Roman" w:hAnsi="Times New Roman" w:cs="Times New Roman"/>
          <w:sz w:val="24"/>
          <w:szCs w:val="24"/>
        </w:rPr>
        <w:t>Counsel</w:t>
      </w:r>
      <w:proofErr w:type="gramEnd"/>
      <w:r w:rsidRPr="00681793">
        <w:rPr>
          <w:rFonts w:ascii="Times New Roman" w:hAnsi="Times New Roman" w:cs="Times New Roman"/>
          <w:sz w:val="24"/>
          <w:szCs w:val="24"/>
        </w:rPr>
        <w:t xml:space="preserve"> in </w:t>
      </w:r>
      <w:r w:rsidR="007D0B29" w:rsidRPr="00681793">
        <w:rPr>
          <w:rFonts w:ascii="Times New Roman" w:hAnsi="Times New Roman" w:cs="Times New Roman"/>
          <w:sz w:val="24"/>
          <w:szCs w:val="24"/>
        </w:rPr>
        <w:t>their respective</w:t>
      </w:r>
      <w:r w:rsidRPr="00681793">
        <w:rPr>
          <w:rFonts w:ascii="Times New Roman" w:hAnsi="Times New Roman" w:cs="Times New Roman"/>
          <w:sz w:val="24"/>
          <w:szCs w:val="24"/>
        </w:rPr>
        <w:t xml:space="preserve"> submissions.  Section 7 CPA which embeds the doctrine provides as follows;   </w:t>
      </w:r>
    </w:p>
    <w:p w:rsidR="006F6077" w:rsidRPr="00681793" w:rsidRDefault="007D0B29" w:rsidP="006F6077">
      <w:pPr>
        <w:spacing w:after="0" w:line="480" w:lineRule="auto"/>
        <w:ind w:left="720"/>
        <w:jc w:val="both"/>
        <w:rPr>
          <w:rFonts w:ascii="Times New Roman" w:hAnsi="Times New Roman" w:cs="Times New Roman"/>
          <w:b/>
          <w:i/>
          <w:sz w:val="24"/>
          <w:szCs w:val="24"/>
        </w:rPr>
      </w:pPr>
      <w:r w:rsidRPr="00681793">
        <w:rPr>
          <w:rFonts w:ascii="Times New Roman" w:hAnsi="Times New Roman" w:cs="Times New Roman"/>
          <w:b/>
          <w:i/>
          <w:sz w:val="24"/>
          <w:szCs w:val="24"/>
        </w:rPr>
        <w:t xml:space="preserve"> </w:t>
      </w:r>
      <w:r w:rsidR="006F6077" w:rsidRPr="00681793">
        <w:rPr>
          <w:rFonts w:ascii="Times New Roman" w:hAnsi="Times New Roman" w:cs="Times New Roman"/>
          <w:b/>
          <w:i/>
          <w:sz w:val="24"/>
          <w:szCs w:val="24"/>
        </w:rPr>
        <w:t xml:space="preserve">“No court shall try any suit or issue in which the matters directly and subsequently in issue has been directly and substantially in issue in a former suit between the same </w:t>
      </w:r>
      <w:r w:rsidR="006F6077" w:rsidRPr="00681793">
        <w:rPr>
          <w:rFonts w:ascii="Times New Roman" w:hAnsi="Times New Roman" w:cs="Times New Roman"/>
          <w:b/>
          <w:i/>
          <w:sz w:val="24"/>
          <w:szCs w:val="24"/>
        </w:rPr>
        <w:lastRenderedPageBreak/>
        <w:t>parties, or between parties under whom they or any of them claim, litigating under the same title, in a court competent to try the subsequently raised and has been heard and finally decided by the court.”</w:t>
      </w:r>
    </w:p>
    <w:p w:rsidR="006F6077" w:rsidRPr="00681793" w:rsidRDefault="006F6077" w:rsidP="009E20A2">
      <w:pPr>
        <w:spacing w:after="0" w:line="480" w:lineRule="auto"/>
        <w:jc w:val="both"/>
        <w:rPr>
          <w:rFonts w:ascii="Times New Roman" w:hAnsi="Times New Roman" w:cs="Times New Roman"/>
          <w:b/>
          <w:i/>
          <w:sz w:val="24"/>
          <w:szCs w:val="24"/>
        </w:rPr>
      </w:pPr>
      <w:r w:rsidRPr="00681793">
        <w:rPr>
          <w:rFonts w:ascii="Times New Roman" w:hAnsi="Times New Roman" w:cs="Times New Roman"/>
          <w:sz w:val="24"/>
          <w:szCs w:val="24"/>
        </w:rPr>
        <w:t xml:space="preserve">The conditions for the applicability of the doctrine of </w:t>
      </w:r>
      <w:r w:rsidRPr="00681793">
        <w:rPr>
          <w:rFonts w:ascii="Times New Roman" w:hAnsi="Times New Roman" w:cs="Times New Roman"/>
          <w:i/>
          <w:sz w:val="24"/>
          <w:szCs w:val="24"/>
        </w:rPr>
        <w:t>res judicata</w:t>
      </w:r>
      <w:r w:rsidRPr="00681793">
        <w:rPr>
          <w:rFonts w:ascii="Times New Roman" w:hAnsi="Times New Roman" w:cs="Times New Roman"/>
          <w:sz w:val="24"/>
          <w:szCs w:val="24"/>
        </w:rPr>
        <w:t xml:space="preserve"> have been </w:t>
      </w:r>
      <w:r w:rsidR="00B07AFA" w:rsidRPr="00681793">
        <w:rPr>
          <w:rFonts w:ascii="Times New Roman" w:hAnsi="Times New Roman" w:cs="Times New Roman"/>
          <w:sz w:val="24"/>
          <w:szCs w:val="24"/>
        </w:rPr>
        <w:t>properly set out</w:t>
      </w:r>
      <w:r w:rsidRPr="00681793">
        <w:rPr>
          <w:rFonts w:ascii="Times New Roman" w:hAnsi="Times New Roman" w:cs="Times New Roman"/>
          <w:sz w:val="24"/>
          <w:szCs w:val="24"/>
        </w:rPr>
        <w:t xml:space="preserve"> </w:t>
      </w:r>
      <w:r w:rsidR="007D0B29" w:rsidRPr="00681793">
        <w:rPr>
          <w:rFonts w:ascii="Times New Roman" w:hAnsi="Times New Roman" w:cs="Times New Roman"/>
          <w:sz w:val="24"/>
          <w:szCs w:val="24"/>
        </w:rPr>
        <w:t xml:space="preserve">by courts </w:t>
      </w:r>
      <w:r w:rsidRPr="00681793">
        <w:rPr>
          <w:rFonts w:ascii="Times New Roman" w:hAnsi="Times New Roman" w:cs="Times New Roman"/>
          <w:sz w:val="24"/>
          <w:szCs w:val="24"/>
        </w:rPr>
        <w:t>in various decided cases. The</w:t>
      </w:r>
      <w:r w:rsidR="007D0B29" w:rsidRPr="00681793">
        <w:rPr>
          <w:rFonts w:ascii="Times New Roman" w:hAnsi="Times New Roman" w:cs="Times New Roman"/>
          <w:sz w:val="24"/>
          <w:szCs w:val="24"/>
        </w:rPr>
        <w:t xml:space="preserve"> </w:t>
      </w:r>
      <w:r w:rsidR="00B07AFA" w:rsidRPr="00681793">
        <w:rPr>
          <w:rFonts w:ascii="Times New Roman" w:hAnsi="Times New Roman" w:cs="Times New Roman"/>
          <w:sz w:val="24"/>
          <w:szCs w:val="24"/>
        </w:rPr>
        <w:t xml:space="preserve">critical </w:t>
      </w:r>
      <w:r w:rsidR="007D0B29" w:rsidRPr="00681793">
        <w:rPr>
          <w:rFonts w:ascii="Times New Roman" w:hAnsi="Times New Roman" w:cs="Times New Roman"/>
          <w:sz w:val="24"/>
          <w:szCs w:val="24"/>
        </w:rPr>
        <w:t xml:space="preserve">cross – cutting requirements </w:t>
      </w:r>
      <w:r w:rsidR="00B07AFA" w:rsidRPr="00681793">
        <w:rPr>
          <w:rFonts w:ascii="Times New Roman" w:hAnsi="Times New Roman" w:cs="Times New Roman"/>
          <w:sz w:val="24"/>
          <w:szCs w:val="24"/>
        </w:rPr>
        <w:t xml:space="preserve">in the doctrine </w:t>
      </w:r>
      <w:r w:rsidRPr="00681793">
        <w:rPr>
          <w:rFonts w:ascii="Times New Roman" w:hAnsi="Times New Roman" w:cs="Times New Roman"/>
          <w:sz w:val="24"/>
          <w:szCs w:val="24"/>
        </w:rPr>
        <w:t>are that matter</w:t>
      </w:r>
      <w:r w:rsidR="007D0B29" w:rsidRPr="00681793">
        <w:rPr>
          <w:rFonts w:ascii="Times New Roman" w:hAnsi="Times New Roman" w:cs="Times New Roman"/>
          <w:sz w:val="24"/>
          <w:szCs w:val="24"/>
        </w:rPr>
        <w:t>s</w:t>
      </w:r>
      <w:r w:rsidRPr="00681793">
        <w:rPr>
          <w:rFonts w:ascii="Times New Roman" w:hAnsi="Times New Roman" w:cs="Times New Roman"/>
          <w:sz w:val="24"/>
          <w:szCs w:val="24"/>
        </w:rPr>
        <w:t xml:space="preserve"> directly and substantially in issue in the subsequent suit must have been substantially in issue in a former suit</w:t>
      </w:r>
      <w:r w:rsidR="009E20A2" w:rsidRPr="00681793">
        <w:rPr>
          <w:rFonts w:ascii="Times New Roman" w:hAnsi="Times New Roman" w:cs="Times New Roman"/>
          <w:sz w:val="24"/>
          <w:szCs w:val="24"/>
        </w:rPr>
        <w:t xml:space="preserve">. </w:t>
      </w:r>
      <w:r w:rsidR="007D0B29" w:rsidRPr="00681793">
        <w:rPr>
          <w:rFonts w:ascii="Times New Roman" w:hAnsi="Times New Roman" w:cs="Times New Roman"/>
          <w:sz w:val="24"/>
          <w:szCs w:val="24"/>
        </w:rPr>
        <w:t xml:space="preserve">This position was </w:t>
      </w:r>
      <w:r w:rsidR="00B07AFA" w:rsidRPr="00681793">
        <w:rPr>
          <w:rFonts w:ascii="Times New Roman" w:hAnsi="Times New Roman" w:cs="Times New Roman"/>
          <w:sz w:val="24"/>
          <w:szCs w:val="24"/>
        </w:rPr>
        <w:t xml:space="preserve">amply </w:t>
      </w:r>
      <w:r w:rsidR="007D0B29" w:rsidRPr="00681793">
        <w:rPr>
          <w:rFonts w:ascii="Times New Roman" w:hAnsi="Times New Roman" w:cs="Times New Roman"/>
          <w:sz w:val="24"/>
          <w:szCs w:val="24"/>
        </w:rPr>
        <w:t xml:space="preserve">expounded upon by the Court of Appeal in the case of </w:t>
      </w:r>
      <w:r w:rsidR="009E20A2" w:rsidRPr="00681793">
        <w:rPr>
          <w:rFonts w:ascii="Times New Roman" w:hAnsi="Times New Roman" w:cs="Times New Roman"/>
          <w:b/>
          <w:i/>
          <w:sz w:val="24"/>
          <w:szCs w:val="24"/>
        </w:rPr>
        <w:t>Posiyano Semakula vs. Susan Namagala &amp; O</w:t>
      </w:r>
      <w:r w:rsidR="007D0B29" w:rsidRPr="00681793">
        <w:rPr>
          <w:rFonts w:ascii="Times New Roman" w:hAnsi="Times New Roman" w:cs="Times New Roman"/>
          <w:b/>
          <w:i/>
          <w:sz w:val="24"/>
          <w:szCs w:val="24"/>
        </w:rPr>
        <w:t>the</w:t>
      </w:r>
      <w:r w:rsidR="009E20A2" w:rsidRPr="00681793">
        <w:rPr>
          <w:rFonts w:ascii="Times New Roman" w:hAnsi="Times New Roman" w:cs="Times New Roman"/>
          <w:b/>
          <w:i/>
          <w:sz w:val="24"/>
          <w:szCs w:val="24"/>
        </w:rPr>
        <w:t xml:space="preserve">rs, CACA No. 2 of 1977. </w:t>
      </w:r>
      <w:r w:rsidR="009E20A2" w:rsidRPr="00681793">
        <w:rPr>
          <w:rFonts w:ascii="Times New Roman" w:hAnsi="Times New Roman" w:cs="Times New Roman"/>
          <w:i/>
          <w:sz w:val="24"/>
          <w:szCs w:val="24"/>
        </w:rPr>
        <w:t xml:space="preserve"> </w:t>
      </w:r>
      <w:r w:rsidR="009E20A2" w:rsidRPr="00681793">
        <w:rPr>
          <w:rFonts w:ascii="Times New Roman" w:hAnsi="Times New Roman" w:cs="Times New Roman"/>
          <w:sz w:val="24"/>
          <w:szCs w:val="24"/>
        </w:rPr>
        <w:t>Secondly,</w:t>
      </w:r>
      <w:r w:rsidR="009E20A2" w:rsidRPr="00681793">
        <w:rPr>
          <w:rFonts w:ascii="Times New Roman" w:hAnsi="Times New Roman" w:cs="Times New Roman"/>
          <w:i/>
          <w:sz w:val="24"/>
          <w:szCs w:val="24"/>
        </w:rPr>
        <w:t xml:space="preserve"> </w:t>
      </w:r>
      <w:r w:rsidRPr="00681793">
        <w:rPr>
          <w:rFonts w:ascii="Times New Roman" w:hAnsi="Times New Roman" w:cs="Times New Roman"/>
          <w:sz w:val="24"/>
          <w:szCs w:val="24"/>
        </w:rPr>
        <w:t>the suit must be between the same parties or under whom they or any of them claims and the parties must have been litigating under the same t</w:t>
      </w:r>
      <w:r w:rsidR="009E20A2" w:rsidRPr="00681793">
        <w:rPr>
          <w:rFonts w:ascii="Times New Roman" w:hAnsi="Times New Roman" w:cs="Times New Roman"/>
          <w:sz w:val="24"/>
          <w:szCs w:val="24"/>
        </w:rPr>
        <w:t xml:space="preserve">itle in the same suit. </w:t>
      </w:r>
      <w:r w:rsidR="007D0B29" w:rsidRPr="00681793">
        <w:rPr>
          <w:rFonts w:ascii="Times New Roman" w:hAnsi="Times New Roman" w:cs="Times New Roman"/>
          <w:sz w:val="24"/>
          <w:szCs w:val="24"/>
        </w:rPr>
        <w:t xml:space="preserve">This position was also taken in the case of </w:t>
      </w:r>
      <w:r w:rsidR="009E20A2" w:rsidRPr="00681793">
        <w:rPr>
          <w:rFonts w:ascii="Times New Roman" w:hAnsi="Times New Roman" w:cs="Times New Roman"/>
          <w:b/>
          <w:i/>
          <w:sz w:val="24"/>
          <w:szCs w:val="24"/>
        </w:rPr>
        <w:t>Gokaldas Lixilidas Tanna vs. Sister Rose Muyinza, HCCS No. 707 of 1987.</w:t>
      </w:r>
      <w:r w:rsidR="009E20A2" w:rsidRPr="00681793">
        <w:rPr>
          <w:rFonts w:ascii="Times New Roman" w:hAnsi="Times New Roman" w:cs="Times New Roman"/>
          <w:sz w:val="24"/>
          <w:szCs w:val="24"/>
        </w:rPr>
        <w:t xml:space="preserve">  Thirdly, t</w:t>
      </w:r>
      <w:r w:rsidRPr="00681793">
        <w:rPr>
          <w:rFonts w:ascii="Times New Roman" w:hAnsi="Times New Roman" w:cs="Times New Roman"/>
          <w:sz w:val="24"/>
          <w:szCs w:val="24"/>
        </w:rPr>
        <w:t xml:space="preserve">he court trying the former suit must have </w:t>
      </w:r>
      <w:r w:rsidR="009E20A2" w:rsidRPr="00681793">
        <w:rPr>
          <w:rFonts w:ascii="Times New Roman" w:hAnsi="Times New Roman" w:cs="Times New Roman"/>
          <w:sz w:val="24"/>
          <w:szCs w:val="24"/>
        </w:rPr>
        <w:t xml:space="preserve">been a court of </w:t>
      </w:r>
      <w:r w:rsidRPr="00681793">
        <w:rPr>
          <w:rFonts w:ascii="Times New Roman" w:hAnsi="Times New Roman" w:cs="Times New Roman"/>
          <w:sz w:val="24"/>
          <w:szCs w:val="24"/>
        </w:rPr>
        <w:t>competent jurisdiction to do so</w:t>
      </w:r>
      <w:r w:rsidR="009E20A2" w:rsidRPr="00681793">
        <w:rPr>
          <w:rFonts w:ascii="Times New Roman" w:hAnsi="Times New Roman" w:cs="Times New Roman"/>
          <w:sz w:val="24"/>
          <w:szCs w:val="24"/>
        </w:rPr>
        <w:t>. See</w:t>
      </w:r>
      <w:r w:rsidR="007D0B29" w:rsidRPr="00681793">
        <w:rPr>
          <w:rFonts w:ascii="Times New Roman" w:hAnsi="Times New Roman" w:cs="Times New Roman"/>
          <w:sz w:val="24"/>
          <w:szCs w:val="24"/>
        </w:rPr>
        <w:t xml:space="preserve">: </w:t>
      </w:r>
      <w:r w:rsidR="009E20A2" w:rsidRPr="00681793">
        <w:rPr>
          <w:rFonts w:ascii="Times New Roman" w:hAnsi="Times New Roman" w:cs="Times New Roman"/>
          <w:b/>
          <w:i/>
          <w:sz w:val="24"/>
          <w:szCs w:val="24"/>
        </w:rPr>
        <w:t xml:space="preserve">John </w:t>
      </w:r>
      <w:r w:rsidR="002F4CA2" w:rsidRPr="00681793">
        <w:rPr>
          <w:rFonts w:ascii="Times New Roman" w:hAnsi="Times New Roman" w:cs="Times New Roman"/>
          <w:b/>
          <w:i/>
          <w:sz w:val="24"/>
          <w:szCs w:val="24"/>
        </w:rPr>
        <w:t>William</w:t>
      </w:r>
      <w:r w:rsidR="009E20A2" w:rsidRPr="00681793">
        <w:rPr>
          <w:rFonts w:ascii="Times New Roman" w:hAnsi="Times New Roman" w:cs="Times New Roman"/>
          <w:b/>
          <w:i/>
          <w:sz w:val="24"/>
          <w:szCs w:val="24"/>
        </w:rPr>
        <w:t xml:space="preserve"> Kahuka &amp; </w:t>
      </w:r>
      <w:r w:rsidR="00DB5810" w:rsidRPr="00681793">
        <w:rPr>
          <w:rFonts w:ascii="Times New Roman" w:hAnsi="Times New Roman" w:cs="Times New Roman"/>
          <w:b/>
          <w:i/>
          <w:sz w:val="24"/>
          <w:szCs w:val="24"/>
        </w:rPr>
        <w:t>Others</w:t>
      </w:r>
      <w:r w:rsidR="009E20A2" w:rsidRPr="00681793">
        <w:rPr>
          <w:rFonts w:ascii="Times New Roman" w:hAnsi="Times New Roman" w:cs="Times New Roman"/>
          <w:b/>
          <w:i/>
          <w:sz w:val="24"/>
          <w:szCs w:val="24"/>
        </w:rPr>
        <w:t xml:space="preserve"> vs.</w:t>
      </w:r>
      <w:r w:rsidR="002F4CA2" w:rsidRPr="00681793">
        <w:rPr>
          <w:rFonts w:ascii="Times New Roman" w:hAnsi="Times New Roman" w:cs="Times New Roman"/>
          <w:b/>
          <w:i/>
          <w:sz w:val="24"/>
          <w:szCs w:val="24"/>
        </w:rPr>
        <w:t xml:space="preserve"> </w:t>
      </w:r>
      <w:r w:rsidR="00DB5810" w:rsidRPr="00681793">
        <w:rPr>
          <w:rFonts w:ascii="Times New Roman" w:hAnsi="Times New Roman" w:cs="Times New Roman"/>
          <w:b/>
          <w:i/>
          <w:sz w:val="24"/>
          <w:szCs w:val="24"/>
        </w:rPr>
        <w:t>Personal</w:t>
      </w:r>
      <w:r w:rsidR="002F4CA2" w:rsidRPr="00681793">
        <w:rPr>
          <w:rFonts w:ascii="Times New Roman" w:hAnsi="Times New Roman" w:cs="Times New Roman"/>
          <w:b/>
          <w:i/>
          <w:sz w:val="24"/>
          <w:szCs w:val="24"/>
        </w:rPr>
        <w:t xml:space="preserve"> Representative of Rt. Rev. Eric Sabiti (1995) V KALR 79.</w:t>
      </w:r>
      <w:r w:rsidR="002F4CA2" w:rsidRPr="00681793">
        <w:rPr>
          <w:rFonts w:ascii="Times New Roman" w:hAnsi="Times New Roman" w:cs="Times New Roman"/>
          <w:sz w:val="24"/>
          <w:szCs w:val="24"/>
        </w:rPr>
        <w:t xml:space="preserve"> </w:t>
      </w:r>
      <w:proofErr w:type="gramStart"/>
      <w:r w:rsidR="002F4CA2" w:rsidRPr="00681793">
        <w:rPr>
          <w:rFonts w:ascii="Times New Roman" w:hAnsi="Times New Roman" w:cs="Times New Roman"/>
          <w:sz w:val="24"/>
          <w:szCs w:val="24"/>
        </w:rPr>
        <w:t xml:space="preserve">Fourthly, </w:t>
      </w:r>
      <w:r w:rsidR="009E20A2" w:rsidRPr="00681793">
        <w:rPr>
          <w:rFonts w:ascii="Times New Roman" w:hAnsi="Times New Roman" w:cs="Times New Roman"/>
          <w:sz w:val="24"/>
          <w:szCs w:val="24"/>
        </w:rPr>
        <w:t>t</w:t>
      </w:r>
      <w:r w:rsidRPr="00681793">
        <w:rPr>
          <w:rFonts w:ascii="Times New Roman" w:hAnsi="Times New Roman" w:cs="Times New Roman"/>
          <w:sz w:val="24"/>
          <w:szCs w:val="24"/>
        </w:rPr>
        <w:t>he matter</w:t>
      </w:r>
      <w:r w:rsidR="007D0B29" w:rsidRPr="00681793">
        <w:rPr>
          <w:rFonts w:ascii="Times New Roman" w:hAnsi="Times New Roman" w:cs="Times New Roman"/>
          <w:sz w:val="24"/>
          <w:szCs w:val="24"/>
        </w:rPr>
        <w:t>s</w:t>
      </w:r>
      <w:r w:rsidRPr="00681793">
        <w:rPr>
          <w:rFonts w:ascii="Times New Roman" w:hAnsi="Times New Roman" w:cs="Times New Roman"/>
          <w:sz w:val="24"/>
          <w:szCs w:val="24"/>
        </w:rPr>
        <w:t xml:space="preserve"> directly and substantially in issue must have been heard and finally determined.</w:t>
      </w:r>
      <w:proofErr w:type="gramEnd"/>
      <w:r w:rsidR="002F4CA2" w:rsidRPr="00681793">
        <w:rPr>
          <w:rFonts w:ascii="Times New Roman" w:hAnsi="Times New Roman" w:cs="Times New Roman"/>
          <w:sz w:val="24"/>
          <w:szCs w:val="24"/>
        </w:rPr>
        <w:t xml:space="preserve"> </w:t>
      </w:r>
      <w:r w:rsidR="007D0B29" w:rsidRPr="00681793">
        <w:rPr>
          <w:rFonts w:ascii="Times New Roman" w:hAnsi="Times New Roman" w:cs="Times New Roman"/>
          <w:sz w:val="24"/>
          <w:szCs w:val="24"/>
        </w:rPr>
        <w:t xml:space="preserve">This position was </w:t>
      </w:r>
      <w:r w:rsidR="00B07AFA" w:rsidRPr="00681793">
        <w:rPr>
          <w:rFonts w:ascii="Times New Roman" w:hAnsi="Times New Roman" w:cs="Times New Roman"/>
          <w:sz w:val="24"/>
          <w:szCs w:val="24"/>
        </w:rPr>
        <w:t xml:space="preserve">succinctly </w:t>
      </w:r>
      <w:r w:rsidR="007D0B29" w:rsidRPr="00681793">
        <w:rPr>
          <w:rFonts w:ascii="Times New Roman" w:hAnsi="Times New Roman" w:cs="Times New Roman"/>
          <w:sz w:val="24"/>
          <w:szCs w:val="24"/>
        </w:rPr>
        <w:t xml:space="preserve">elaborated </w:t>
      </w:r>
      <w:r w:rsidR="00B07AFA" w:rsidRPr="00681793">
        <w:rPr>
          <w:rFonts w:ascii="Times New Roman" w:hAnsi="Times New Roman" w:cs="Times New Roman"/>
          <w:sz w:val="24"/>
          <w:szCs w:val="24"/>
        </w:rPr>
        <w:t xml:space="preserve">upon </w:t>
      </w:r>
      <w:r w:rsidR="007D0B29" w:rsidRPr="00681793">
        <w:rPr>
          <w:rFonts w:ascii="Times New Roman" w:hAnsi="Times New Roman" w:cs="Times New Roman"/>
          <w:sz w:val="24"/>
          <w:szCs w:val="24"/>
        </w:rPr>
        <w:t>by the Court of Appeal in the case of</w:t>
      </w:r>
      <w:r w:rsidR="002F4CA2" w:rsidRPr="00681793">
        <w:rPr>
          <w:rFonts w:ascii="Times New Roman" w:hAnsi="Times New Roman" w:cs="Times New Roman"/>
          <w:sz w:val="24"/>
          <w:szCs w:val="24"/>
        </w:rPr>
        <w:t xml:space="preserve"> </w:t>
      </w:r>
      <w:r w:rsidR="002F4CA2" w:rsidRPr="00681793">
        <w:rPr>
          <w:rFonts w:ascii="Times New Roman" w:hAnsi="Times New Roman" w:cs="Times New Roman"/>
          <w:b/>
          <w:i/>
          <w:sz w:val="24"/>
          <w:szCs w:val="24"/>
        </w:rPr>
        <w:t xml:space="preserve">Lt. David </w:t>
      </w:r>
      <w:r w:rsidR="00DB5810" w:rsidRPr="00681793">
        <w:rPr>
          <w:rFonts w:ascii="Times New Roman" w:hAnsi="Times New Roman" w:cs="Times New Roman"/>
          <w:b/>
          <w:i/>
          <w:sz w:val="24"/>
          <w:szCs w:val="24"/>
        </w:rPr>
        <w:t>Kabareebe</w:t>
      </w:r>
      <w:r w:rsidR="002F4CA2" w:rsidRPr="00681793">
        <w:rPr>
          <w:rFonts w:ascii="Times New Roman" w:hAnsi="Times New Roman" w:cs="Times New Roman"/>
          <w:b/>
          <w:i/>
          <w:sz w:val="24"/>
          <w:szCs w:val="24"/>
        </w:rPr>
        <w:t xml:space="preserve"> vs. Maj. </w:t>
      </w:r>
      <w:r w:rsidR="00DB5810" w:rsidRPr="00681793">
        <w:rPr>
          <w:rFonts w:ascii="Times New Roman" w:hAnsi="Times New Roman" w:cs="Times New Roman"/>
          <w:b/>
          <w:i/>
          <w:sz w:val="24"/>
          <w:szCs w:val="24"/>
        </w:rPr>
        <w:t>Prosy</w:t>
      </w:r>
      <w:r w:rsidR="002F4CA2" w:rsidRPr="00681793">
        <w:rPr>
          <w:rFonts w:ascii="Times New Roman" w:hAnsi="Times New Roman" w:cs="Times New Roman"/>
          <w:b/>
          <w:i/>
          <w:sz w:val="24"/>
          <w:szCs w:val="24"/>
        </w:rPr>
        <w:t xml:space="preserve"> Nalweyioso CACA No.34 of 2003.</w:t>
      </w:r>
    </w:p>
    <w:p w:rsidR="009E20A2" w:rsidRPr="00681793" w:rsidRDefault="002F4CA2" w:rsidP="009E20A2">
      <w:pPr>
        <w:spacing w:after="0" w:line="480" w:lineRule="auto"/>
        <w:jc w:val="both"/>
        <w:rPr>
          <w:rFonts w:ascii="Times New Roman" w:hAnsi="Times New Roman" w:cs="Times New Roman"/>
          <w:b/>
          <w:sz w:val="24"/>
          <w:szCs w:val="24"/>
        </w:rPr>
      </w:pPr>
      <w:r w:rsidRPr="00681793">
        <w:rPr>
          <w:rFonts w:ascii="Times New Roman" w:hAnsi="Times New Roman" w:cs="Times New Roman"/>
          <w:sz w:val="24"/>
          <w:szCs w:val="24"/>
        </w:rPr>
        <w:t>The test appl</w:t>
      </w:r>
      <w:r w:rsidR="00B07AFA" w:rsidRPr="00681793">
        <w:rPr>
          <w:rFonts w:ascii="Times New Roman" w:hAnsi="Times New Roman" w:cs="Times New Roman"/>
          <w:sz w:val="24"/>
          <w:szCs w:val="24"/>
        </w:rPr>
        <w:t>icable</w:t>
      </w:r>
      <w:r w:rsidRPr="00681793">
        <w:rPr>
          <w:rFonts w:ascii="Times New Roman" w:hAnsi="Times New Roman" w:cs="Times New Roman"/>
          <w:sz w:val="24"/>
          <w:szCs w:val="24"/>
        </w:rPr>
        <w:t xml:space="preserve"> in determining </w:t>
      </w:r>
      <w:r w:rsidR="00B07AFA" w:rsidRPr="00681793">
        <w:rPr>
          <w:rFonts w:ascii="Times New Roman" w:hAnsi="Times New Roman" w:cs="Times New Roman"/>
          <w:sz w:val="24"/>
          <w:szCs w:val="24"/>
        </w:rPr>
        <w:t xml:space="preserve">as to </w:t>
      </w:r>
      <w:r w:rsidRPr="00681793">
        <w:rPr>
          <w:rFonts w:ascii="Times New Roman" w:hAnsi="Times New Roman" w:cs="Times New Roman"/>
          <w:sz w:val="24"/>
          <w:szCs w:val="24"/>
        </w:rPr>
        <w:t xml:space="preserve">whether a case is barred by the doctrine of </w:t>
      </w:r>
      <w:r w:rsidRPr="00681793">
        <w:rPr>
          <w:rFonts w:ascii="Times New Roman" w:hAnsi="Times New Roman" w:cs="Times New Roman"/>
          <w:i/>
          <w:sz w:val="24"/>
          <w:szCs w:val="24"/>
        </w:rPr>
        <w:t>res judicata</w:t>
      </w:r>
      <w:r w:rsidRPr="00681793">
        <w:rPr>
          <w:rFonts w:ascii="Times New Roman" w:hAnsi="Times New Roman" w:cs="Times New Roman"/>
          <w:sz w:val="24"/>
          <w:szCs w:val="24"/>
        </w:rPr>
        <w:t xml:space="preserve"> was stated in </w:t>
      </w:r>
      <w:proofErr w:type="spellStart"/>
      <w:r w:rsidRPr="00681793">
        <w:rPr>
          <w:rFonts w:ascii="Times New Roman" w:hAnsi="Times New Roman" w:cs="Times New Roman"/>
          <w:b/>
          <w:i/>
          <w:sz w:val="24"/>
          <w:szCs w:val="24"/>
        </w:rPr>
        <w:t>Ponsiyano</w:t>
      </w:r>
      <w:proofErr w:type="spellEnd"/>
      <w:r w:rsidRPr="00681793">
        <w:rPr>
          <w:rFonts w:ascii="Times New Roman" w:hAnsi="Times New Roman" w:cs="Times New Roman"/>
          <w:b/>
          <w:i/>
          <w:sz w:val="24"/>
          <w:szCs w:val="24"/>
        </w:rPr>
        <w:t xml:space="preserve"> </w:t>
      </w:r>
      <w:proofErr w:type="spellStart"/>
      <w:r w:rsidRPr="00681793">
        <w:rPr>
          <w:rFonts w:ascii="Times New Roman" w:hAnsi="Times New Roman" w:cs="Times New Roman"/>
          <w:b/>
          <w:i/>
          <w:sz w:val="24"/>
          <w:szCs w:val="24"/>
        </w:rPr>
        <w:t>Semakula</w:t>
      </w:r>
      <w:proofErr w:type="spellEnd"/>
      <w:r w:rsidRPr="00681793">
        <w:rPr>
          <w:rFonts w:ascii="Times New Roman" w:hAnsi="Times New Roman" w:cs="Times New Roman"/>
          <w:b/>
          <w:i/>
          <w:sz w:val="24"/>
          <w:szCs w:val="24"/>
        </w:rPr>
        <w:t xml:space="preserve">  Susan </w:t>
      </w:r>
      <w:proofErr w:type="spellStart"/>
      <w:r w:rsidRPr="00681793">
        <w:rPr>
          <w:rFonts w:ascii="Times New Roman" w:hAnsi="Times New Roman" w:cs="Times New Roman"/>
          <w:b/>
          <w:i/>
          <w:sz w:val="24"/>
          <w:szCs w:val="24"/>
        </w:rPr>
        <w:t>Magala</w:t>
      </w:r>
      <w:proofErr w:type="spellEnd"/>
      <w:r w:rsidRPr="00681793">
        <w:rPr>
          <w:rFonts w:ascii="Times New Roman" w:hAnsi="Times New Roman" w:cs="Times New Roman"/>
          <w:b/>
          <w:i/>
          <w:sz w:val="24"/>
          <w:szCs w:val="24"/>
        </w:rPr>
        <w:t xml:space="preserve"> &amp; Others [1979] HCB 89 </w:t>
      </w:r>
      <w:r w:rsidRPr="00681793">
        <w:rPr>
          <w:rFonts w:ascii="Times New Roman" w:hAnsi="Times New Roman" w:cs="Times New Roman"/>
          <w:sz w:val="24"/>
          <w:szCs w:val="24"/>
        </w:rPr>
        <w:t>quoted with approval in</w:t>
      </w:r>
      <w:r w:rsidRPr="00681793">
        <w:rPr>
          <w:rFonts w:ascii="Times New Roman" w:hAnsi="Times New Roman" w:cs="Times New Roman"/>
          <w:b/>
          <w:i/>
          <w:sz w:val="24"/>
          <w:szCs w:val="24"/>
        </w:rPr>
        <w:t xml:space="preserve"> Kafeero Sentongo vs. Shell (U) Ltd. &amp; Uganda Petroleum Co. Ltd. CAC Appl. No. 50 of 2003,</w:t>
      </w:r>
      <w:r w:rsidRPr="00681793">
        <w:rPr>
          <w:rFonts w:ascii="Times New Roman" w:hAnsi="Times New Roman" w:cs="Times New Roman"/>
          <w:sz w:val="24"/>
          <w:szCs w:val="24"/>
        </w:rPr>
        <w:t xml:space="preserve"> that;</w:t>
      </w:r>
      <w:r w:rsidR="009E20A2" w:rsidRPr="00681793">
        <w:rPr>
          <w:rFonts w:ascii="Times New Roman" w:hAnsi="Times New Roman" w:cs="Times New Roman"/>
          <w:b/>
          <w:sz w:val="24"/>
          <w:szCs w:val="24"/>
        </w:rPr>
        <w:tab/>
      </w:r>
    </w:p>
    <w:p w:rsidR="002F4CA2" w:rsidRPr="00681793" w:rsidRDefault="00875085" w:rsidP="00875085">
      <w:pPr>
        <w:spacing w:after="0" w:line="480" w:lineRule="auto"/>
        <w:ind w:left="720"/>
        <w:jc w:val="both"/>
        <w:rPr>
          <w:rFonts w:ascii="Times New Roman" w:hAnsi="Times New Roman" w:cs="Times New Roman"/>
          <w:b/>
          <w:sz w:val="24"/>
          <w:szCs w:val="24"/>
        </w:rPr>
      </w:pPr>
      <w:r w:rsidRPr="00681793">
        <w:rPr>
          <w:rFonts w:ascii="Times New Roman" w:hAnsi="Times New Roman" w:cs="Times New Roman"/>
          <w:b/>
          <w:i/>
          <w:sz w:val="24"/>
          <w:szCs w:val="24"/>
        </w:rPr>
        <w:t>“In</w:t>
      </w:r>
      <w:r w:rsidR="002F4CA2" w:rsidRPr="00681793">
        <w:rPr>
          <w:rFonts w:ascii="Times New Roman" w:hAnsi="Times New Roman" w:cs="Times New Roman"/>
          <w:b/>
          <w:i/>
          <w:sz w:val="24"/>
          <w:szCs w:val="24"/>
        </w:rPr>
        <w:t xml:space="preserve"> determining whether or not the suit is barred by res judicata, the test </w:t>
      </w:r>
      <w:r w:rsidR="00161BF0" w:rsidRPr="00681793">
        <w:rPr>
          <w:rFonts w:ascii="Times New Roman" w:hAnsi="Times New Roman" w:cs="Times New Roman"/>
          <w:b/>
          <w:i/>
          <w:sz w:val="24"/>
          <w:szCs w:val="24"/>
        </w:rPr>
        <w:t>is whether t</w:t>
      </w:r>
      <w:r w:rsidR="002F4CA2" w:rsidRPr="00681793">
        <w:rPr>
          <w:rFonts w:ascii="Times New Roman" w:hAnsi="Times New Roman" w:cs="Times New Roman"/>
          <w:b/>
          <w:i/>
          <w:sz w:val="24"/>
          <w:szCs w:val="24"/>
        </w:rPr>
        <w:t>he plaintiff in the second suit</w:t>
      </w:r>
      <w:r w:rsidR="00825CAD" w:rsidRPr="00681793">
        <w:rPr>
          <w:rFonts w:ascii="Times New Roman" w:hAnsi="Times New Roman" w:cs="Times New Roman"/>
          <w:b/>
          <w:i/>
          <w:sz w:val="24"/>
          <w:szCs w:val="24"/>
        </w:rPr>
        <w:t xml:space="preserve"> is</w:t>
      </w:r>
      <w:r w:rsidR="002F4CA2" w:rsidRPr="00681793">
        <w:rPr>
          <w:rFonts w:ascii="Times New Roman" w:hAnsi="Times New Roman" w:cs="Times New Roman"/>
          <w:b/>
          <w:i/>
          <w:sz w:val="24"/>
          <w:szCs w:val="24"/>
        </w:rPr>
        <w:t xml:space="preserve"> t</w:t>
      </w:r>
      <w:r w:rsidR="00161BF0" w:rsidRPr="00681793">
        <w:rPr>
          <w:rFonts w:ascii="Times New Roman" w:hAnsi="Times New Roman" w:cs="Times New Roman"/>
          <w:b/>
          <w:i/>
          <w:sz w:val="24"/>
          <w:szCs w:val="24"/>
        </w:rPr>
        <w:t>rying to bring before the court</w:t>
      </w:r>
      <w:r w:rsidR="002F4CA2" w:rsidRPr="00681793">
        <w:rPr>
          <w:rFonts w:ascii="Times New Roman" w:hAnsi="Times New Roman" w:cs="Times New Roman"/>
          <w:b/>
          <w:i/>
          <w:sz w:val="24"/>
          <w:szCs w:val="24"/>
        </w:rPr>
        <w:t xml:space="preserve"> in another way in a form of a new cause of action</w:t>
      </w:r>
      <w:r w:rsidR="00161BF0" w:rsidRPr="00681793">
        <w:rPr>
          <w:rFonts w:ascii="Times New Roman" w:hAnsi="Times New Roman" w:cs="Times New Roman"/>
          <w:b/>
          <w:i/>
          <w:sz w:val="24"/>
          <w:szCs w:val="24"/>
        </w:rPr>
        <w:t>,</w:t>
      </w:r>
      <w:r w:rsidR="002F4CA2" w:rsidRPr="00681793">
        <w:rPr>
          <w:rFonts w:ascii="Times New Roman" w:hAnsi="Times New Roman" w:cs="Times New Roman"/>
          <w:b/>
          <w:i/>
          <w:sz w:val="24"/>
          <w:szCs w:val="24"/>
        </w:rPr>
        <w:t xml:space="preserve"> a transaction which he has already </w:t>
      </w:r>
      <w:r w:rsidR="00161BF0" w:rsidRPr="00681793">
        <w:rPr>
          <w:rFonts w:ascii="Times New Roman" w:hAnsi="Times New Roman" w:cs="Times New Roman"/>
          <w:b/>
          <w:i/>
          <w:sz w:val="24"/>
          <w:szCs w:val="24"/>
        </w:rPr>
        <w:t xml:space="preserve">been presented </w:t>
      </w:r>
      <w:r w:rsidR="002F4CA2" w:rsidRPr="00681793">
        <w:rPr>
          <w:rFonts w:ascii="Times New Roman" w:hAnsi="Times New Roman" w:cs="Times New Roman"/>
          <w:b/>
          <w:i/>
          <w:sz w:val="24"/>
          <w:szCs w:val="24"/>
        </w:rPr>
        <w:t xml:space="preserve">before the </w:t>
      </w:r>
      <w:r w:rsidR="002F4CA2" w:rsidRPr="00681793">
        <w:rPr>
          <w:rFonts w:ascii="Times New Roman" w:hAnsi="Times New Roman" w:cs="Times New Roman"/>
          <w:b/>
          <w:i/>
          <w:sz w:val="24"/>
          <w:szCs w:val="24"/>
        </w:rPr>
        <w:lastRenderedPageBreak/>
        <w:t>court of competent jurisdiction in earlier proceedings</w:t>
      </w:r>
      <w:r w:rsidR="00161BF0" w:rsidRPr="00681793">
        <w:rPr>
          <w:rFonts w:ascii="Times New Roman" w:hAnsi="Times New Roman" w:cs="Times New Roman"/>
          <w:b/>
          <w:i/>
          <w:sz w:val="24"/>
          <w:szCs w:val="24"/>
        </w:rPr>
        <w:t xml:space="preserve"> which have been adjudicated upon.”</w:t>
      </w:r>
      <w:r w:rsidR="002F4CA2" w:rsidRPr="00681793">
        <w:rPr>
          <w:rFonts w:ascii="Times New Roman" w:hAnsi="Times New Roman" w:cs="Times New Roman"/>
          <w:b/>
          <w:i/>
          <w:sz w:val="24"/>
          <w:szCs w:val="24"/>
        </w:rPr>
        <w:t xml:space="preserve"> </w:t>
      </w:r>
    </w:p>
    <w:p w:rsidR="007D0B29" w:rsidRPr="00681793" w:rsidRDefault="007D0B29" w:rsidP="00F301F1">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In th</w:t>
      </w:r>
      <w:r w:rsidR="00B07AFA" w:rsidRPr="00681793">
        <w:rPr>
          <w:rFonts w:ascii="Times New Roman" w:hAnsi="Times New Roman" w:cs="Times New Roman"/>
          <w:sz w:val="24"/>
          <w:szCs w:val="24"/>
        </w:rPr>
        <w:t xml:space="preserve">e </w:t>
      </w:r>
      <w:r w:rsidRPr="00681793">
        <w:rPr>
          <w:rFonts w:ascii="Times New Roman" w:hAnsi="Times New Roman" w:cs="Times New Roman"/>
          <w:sz w:val="24"/>
          <w:szCs w:val="24"/>
        </w:rPr>
        <w:t xml:space="preserve">case </w:t>
      </w:r>
      <w:r w:rsidR="00B07AFA" w:rsidRPr="00681793">
        <w:rPr>
          <w:rFonts w:ascii="Times New Roman" w:hAnsi="Times New Roman" w:cs="Times New Roman"/>
          <w:sz w:val="24"/>
          <w:szCs w:val="24"/>
        </w:rPr>
        <w:t xml:space="preserve">before hand </w:t>
      </w:r>
      <w:r w:rsidRPr="00681793">
        <w:rPr>
          <w:rFonts w:ascii="Times New Roman" w:hAnsi="Times New Roman" w:cs="Times New Roman"/>
          <w:sz w:val="24"/>
          <w:szCs w:val="24"/>
        </w:rPr>
        <w:t>t</w:t>
      </w:r>
      <w:r w:rsidR="00A044CE" w:rsidRPr="00681793">
        <w:rPr>
          <w:rFonts w:ascii="Times New Roman" w:hAnsi="Times New Roman" w:cs="Times New Roman"/>
          <w:sz w:val="24"/>
          <w:szCs w:val="24"/>
        </w:rPr>
        <w:t xml:space="preserve">he </w:t>
      </w:r>
      <w:r w:rsidRPr="00681793">
        <w:rPr>
          <w:rFonts w:ascii="Times New Roman" w:hAnsi="Times New Roman" w:cs="Times New Roman"/>
          <w:sz w:val="24"/>
          <w:szCs w:val="24"/>
        </w:rPr>
        <w:t>main</w:t>
      </w:r>
      <w:r w:rsidR="00A044CE" w:rsidRPr="00681793">
        <w:rPr>
          <w:rFonts w:ascii="Times New Roman" w:hAnsi="Times New Roman" w:cs="Times New Roman"/>
          <w:sz w:val="24"/>
          <w:szCs w:val="24"/>
        </w:rPr>
        <w:t xml:space="preserve"> </w:t>
      </w:r>
      <w:r w:rsidRPr="00681793">
        <w:rPr>
          <w:rFonts w:ascii="Times New Roman" w:hAnsi="Times New Roman" w:cs="Times New Roman"/>
          <w:sz w:val="24"/>
          <w:szCs w:val="24"/>
        </w:rPr>
        <w:t>issue</w:t>
      </w:r>
      <w:r w:rsidR="00A044CE" w:rsidRPr="00681793">
        <w:rPr>
          <w:rFonts w:ascii="Times New Roman" w:hAnsi="Times New Roman" w:cs="Times New Roman"/>
          <w:sz w:val="24"/>
          <w:szCs w:val="24"/>
        </w:rPr>
        <w:t xml:space="preserve"> is whether the matter</w:t>
      </w:r>
      <w:r w:rsidRPr="00681793">
        <w:rPr>
          <w:rFonts w:ascii="Times New Roman" w:hAnsi="Times New Roman" w:cs="Times New Roman"/>
          <w:sz w:val="24"/>
          <w:szCs w:val="24"/>
        </w:rPr>
        <w:t>s</w:t>
      </w:r>
      <w:r w:rsidR="00A044CE" w:rsidRPr="00681793">
        <w:rPr>
          <w:rFonts w:ascii="Times New Roman" w:hAnsi="Times New Roman" w:cs="Times New Roman"/>
          <w:sz w:val="24"/>
          <w:szCs w:val="24"/>
        </w:rPr>
        <w:t xml:space="preserve"> directly and substantially in issue </w:t>
      </w:r>
      <w:r w:rsidR="00B07AFA" w:rsidRPr="00681793">
        <w:rPr>
          <w:rFonts w:ascii="Times New Roman" w:hAnsi="Times New Roman" w:cs="Times New Roman"/>
          <w:sz w:val="24"/>
          <w:szCs w:val="24"/>
        </w:rPr>
        <w:t>were directly and</w:t>
      </w:r>
      <w:r w:rsidR="00A044CE" w:rsidRPr="00681793">
        <w:rPr>
          <w:rFonts w:ascii="Times New Roman" w:hAnsi="Times New Roman" w:cs="Times New Roman"/>
          <w:sz w:val="24"/>
          <w:szCs w:val="24"/>
        </w:rPr>
        <w:t xml:space="preserve"> substantially in issue in a former suit</w:t>
      </w:r>
      <w:r w:rsidRPr="00681793">
        <w:rPr>
          <w:rFonts w:ascii="Times New Roman" w:hAnsi="Times New Roman" w:cs="Times New Roman"/>
          <w:sz w:val="24"/>
          <w:szCs w:val="24"/>
        </w:rPr>
        <w:t>, vide Civil Suit No. 149 of 1997 at Mengo Chief Magistrate’s Court</w:t>
      </w:r>
      <w:r w:rsidR="00A044CE" w:rsidRPr="00681793">
        <w:rPr>
          <w:rFonts w:ascii="Times New Roman" w:hAnsi="Times New Roman" w:cs="Times New Roman"/>
          <w:sz w:val="24"/>
          <w:szCs w:val="24"/>
        </w:rPr>
        <w:t>.</w:t>
      </w:r>
    </w:p>
    <w:p w:rsidR="00F301F1" w:rsidRPr="00681793" w:rsidRDefault="007D0B29" w:rsidP="00F301F1">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T</w:t>
      </w:r>
      <w:r w:rsidR="00A044CE" w:rsidRPr="00681793">
        <w:rPr>
          <w:rFonts w:ascii="Times New Roman" w:hAnsi="Times New Roman" w:cs="Times New Roman"/>
          <w:sz w:val="24"/>
          <w:szCs w:val="24"/>
        </w:rPr>
        <w:t>he pleadings</w:t>
      </w:r>
      <w:r w:rsidR="00B07AFA" w:rsidRPr="00681793">
        <w:rPr>
          <w:rFonts w:ascii="Times New Roman" w:hAnsi="Times New Roman" w:cs="Times New Roman"/>
          <w:sz w:val="24"/>
          <w:szCs w:val="24"/>
        </w:rPr>
        <w:t>,</w:t>
      </w:r>
      <w:r w:rsidR="00A044CE" w:rsidRPr="00681793">
        <w:rPr>
          <w:rFonts w:ascii="Times New Roman" w:hAnsi="Times New Roman" w:cs="Times New Roman"/>
          <w:sz w:val="24"/>
          <w:szCs w:val="24"/>
        </w:rPr>
        <w:t xml:space="preserve"> </w:t>
      </w:r>
      <w:r w:rsidR="00B07AFA" w:rsidRPr="00681793">
        <w:rPr>
          <w:rFonts w:ascii="Times New Roman" w:hAnsi="Times New Roman" w:cs="Times New Roman"/>
          <w:sz w:val="24"/>
          <w:szCs w:val="24"/>
        </w:rPr>
        <w:t xml:space="preserve">particularly </w:t>
      </w:r>
      <w:r w:rsidR="00A044CE" w:rsidRPr="00681793">
        <w:rPr>
          <w:rFonts w:ascii="Times New Roman" w:hAnsi="Times New Roman" w:cs="Times New Roman"/>
          <w:sz w:val="24"/>
          <w:szCs w:val="24"/>
        </w:rPr>
        <w:t>in the plaint</w:t>
      </w:r>
      <w:r w:rsidR="00B07AFA" w:rsidRPr="00681793">
        <w:rPr>
          <w:rFonts w:ascii="Times New Roman" w:hAnsi="Times New Roman" w:cs="Times New Roman"/>
          <w:sz w:val="24"/>
          <w:szCs w:val="24"/>
        </w:rPr>
        <w:t>,</w:t>
      </w:r>
      <w:r w:rsidR="00A044CE" w:rsidRPr="00681793">
        <w:rPr>
          <w:rFonts w:ascii="Times New Roman" w:hAnsi="Times New Roman" w:cs="Times New Roman"/>
          <w:sz w:val="24"/>
          <w:szCs w:val="24"/>
        </w:rPr>
        <w:t xml:space="preserve"> in the former suit </w:t>
      </w:r>
      <w:r w:rsidRPr="00681793">
        <w:rPr>
          <w:rFonts w:ascii="Times New Roman" w:hAnsi="Times New Roman" w:cs="Times New Roman"/>
          <w:sz w:val="24"/>
          <w:szCs w:val="24"/>
        </w:rPr>
        <w:t xml:space="preserve">show </w:t>
      </w:r>
      <w:r w:rsidR="00A044CE" w:rsidRPr="00681793">
        <w:rPr>
          <w:rFonts w:ascii="Times New Roman" w:hAnsi="Times New Roman" w:cs="Times New Roman"/>
          <w:sz w:val="24"/>
          <w:szCs w:val="24"/>
        </w:rPr>
        <w:t xml:space="preserve">that the cause of action was </w:t>
      </w:r>
      <w:r w:rsidR="00F959A9" w:rsidRPr="00681793">
        <w:rPr>
          <w:rFonts w:ascii="Times New Roman" w:hAnsi="Times New Roman" w:cs="Times New Roman"/>
          <w:sz w:val="24"/>
          <w:szCs w:val="24"/>
        </w:rPr>
        <w:t xml:space="preserve">founded </w:t>
      </w:r>
      <w:r w:rsidR="00A044CE" w:rsidRPr="00681793">
        <w:rPr>
          <w:rFonts w:ascii="Times New Roman" w:hAnsi="Times New Roman" w:cs="Times New Roman"/>
          <w:sz w:val="24"/>
          <w:szCs w:val="24"/>
        </w:rPr>
        <w:t xml:space="preserve">in fraud. </w:t>
      </w:r>
      <w:r w:rsidR="00F959A9" w:rsidRPr="00681793">
        <w:rPr>
          <w:rFonts w:ascii="Times New Roman" w:hAnsi="Times New Roman" w:cs="Times New Roman"/>
          <w:sz w:val="24"/>
          <w:szCs w:val="24"/>
        </w:rPr>
        <w:t>The plaintiffs therein</w:t>
      </w:r>
      <w:r w:rsidR="00A044CE" w:rsidRPr="00681793">
        <w:rPr>
          <w:rFonts w:ascii="Times New Roman" w:hAnsi="Times New Roman" w:cs="Times New Roman"/>
          <w:sz w:val="24"/>
          <w:szCs w:val="24"/>
        </w:rPr>
        <w:t xml:space="preserve"> averred that the 1</w:t>
      </w:r>
      <w:r w:rsidR="00A044CE" w:rsidRPr="00681793">
        <w:rPr>
          <w:rFonts w:ascii="Times New Roman" w:hAnsi="Times New Roman" w:cs="Times New Roman"/>
          <w:sz w:val="24"/>
          <w:szCs w:val="24"/>
          <w:vertAlign w:val="superscript"/>
        </w:rPr>
        <w:t>st</w:t>
      </w:r>
      <w:r w:rsidR="00A044CE" w:rsidRPr="00681793">
        <w:rPr>
          <w:rFonts w:ascii="Times New Roman" w:hAnsi="Times New Roman" w:cs="Times New Roman"/>
          <w:sz w:val="24"/>
          <w:szCs w:val="24"/>
        </w:rPr>
        <w:t xml:space="preserve"> defendant got her names registered on the suit land through fraud. </w:t>
      </w:r>
      <w:r w:rsidR="00DB5810" w:rsidRPr="00681793">
        <w:rPr>
          <w:rFonts w:ascii="Times New Roman" w:hAnsi="Times New Roman" w:cs="Times New Roman"/>
          <w:sz w:val="24"/>
          <w:szCs w:val="24"/>
        </w:rPr>
        <w:t xml:space="preserve">The specific issues framed for determination by the former </w:t>
      </w:r>
      <w:proofErr w:type="gramStart"/>
      <w:r w:rsidR="00DB5810" w:rsidRPr="00681793">
        <w:rPr>
          <w:rFonts w:ascii="Times New Roman" w:hAnsi="Times New Roman" w:cs="Times New Roman"/>
          <w:sz w:val="24"/>
          <w:szCs w:val="24"/>
        </w:rPr>
        <w:t>Court  were</w:t>
      </w:r>
      <w:proofErr w:type="gramEnd"/>
      <w:r w:rsidR="00DB5810" w:rsidRPr="00681793">
        <w:rPr>
          <w:rFonts w:ascii="Times New Roman" w:hAnsi="Times New Roman" w:cs="Times New Roman"/>
          <w:sz w:val="24"/>
          <w:szCs w:val="24"/>
        </w:rPr>
        <w:t xml:space="preserve">;    </w:t>
      </w:r>
    </w:p>
    <w:p w:rsidR="00F301F1" w:rsidRPr="00681793" w:rsidRDefault="00F301F1" w:rsidP="00F301F1">
      <w:pPr>
        <w:numPr>
          <w:ilvl w:val="0"/>
          <w:numId w:val="8"/>
        </w:numPr>
        <w:spacing w:after="0" w:line="480" w:lineRule="auto"/>
        <w:jc w:val="both"/>
        <w:rPr>
          <w:rFonts w:ascii="Times New Roman" w:hAnsi="Times New Roman" w:cs="Times New Roman"/>
          <w:i/>
          <w:sz w:val="24"/>
          <w:szCs w:val="24"/>
        </w:rPr>
      </w:pPr>
      <w:r w:rsidRPr="00681793">
        <w:rPr>
          <w:rFonts w:ascii="Times New Roman" w:hAnsi="Times New Roman" w:cs="Times New Roman"/>
          <w:i/>
          <w:sz w:val="24"/>
          <w:szCs w:val="24"/>
        </w:rPr>
        <w:t>Whether the defendant (1</w:t>
      </w:r>
      <w:r w:rsidRPr="00681793">
        <w:rPr>
          <w:rFonts w:ascii="Times New Roman" w:hAnsi="Times New Roman" w:cs="Times New Roman"/>
          <w:i/>
          <w:sz w:val="24"/>
          <w:szCs w:val="24"/>
          <w:vertAlign w:val="superscript"/>
        </w:rPr>
        <w:t>st</w:t>
      </w:r>
      <w:r w:rsidRPr="00681793">
        <w:rPr>
          <w:rFonts w:ascii="Times New Roman" w:hAnsi="Times New Roman" w:cs="Times New Roman"/>
          <w:i/>
          <w:sz w:val="24"/>
          <w:szCs w:val="24"/>
        </w:rPr>
        <w:t xml:space="preserve"> defendant now) was the correct person to obtain letters of administration;</w:t>
      </w:r>
    </w:p>
    <w:p w:rsidR="00F301F1" w:rsidRPr="00681793" w:rsidRDefault="00F301F1" w:rsidP="00F301F1">
      <w:pPr>
        <w:numPr>
          <w:ilvl w:val="0"/>
          <w:numId w:val="8"/>
        </w:numPr>
        <w:spacing w:after="0" w:line="480" w:lineRule="auto"/>
        <w:jc w:val="both"/>
        <w:rPr>
          <w:rFonts w:ascii="Times New Roman" w:hAnsi="Times New Roman" w:cs="Times New Roman"/>
          <w:i/>
          <w:sz w:val="24"/>
          <w:szCs w:val="24"/>
        </w:rPr>
      </w:pPr>
      <w:r w:rsidRPr="00681793">
        <w:rPr>
          <w:rFonts w:ascii="Times New Roman" w:hAnsi="Times New Roman" w:cs="Times New Roman"/>
          <w:i/>
          <w:sz w:val="24"/>
          <w:szCs w:val="24"/>
        </w:rPr>
        <w:t>Whether the defendant (1</w:t>
      </w:r>
      <w:r w:rsidRPr="00681793">
        <w:rPr>
          <w:rFonts w:ascii="Times New Roman" w:hAnsi="Times New Roman" w:cs="Times New Roman"/>
          <w:i/>
          <w:sz w:val="24"/>
          <w:szCs w:val="24"/>
          <w:vertAlign w:val="superscript"/>
        </w:rPr>
        <w:t>st</w:t>
      </w:r>
      <w:r w:rsidRPr="00681793">
        <w:rPr>
          <w:rFonts w:ascii="Times New Roman" w:hAnsi="Times New Roman" w:cs="Times New Roman"/>
          <w:i/>
          <w:sz w:val="24"/>
          <w:szCs w:val="24"/>
        </w:rPr>
        <w:t xml:space="preserve"> defendant now) fraudulently managed the estate. </w:t>
      </w:r>
    </w:p>
    <w:p w:rsidR="00F959A9" w:rsidRPr="00681793" w:rsidRDefault="00F301F1" w:rsidP="00A10634">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 xml:space="preserve">The </w:t>
      </w:r>
      <w:r w:rsidR="00F959A9" w:rsidRPr="00681793">
        <w:rPr>
          <w:rFonts w:ascii="Times New Roman" w:hAnsi="Times New Roman" w:cs="Times New Roman"/>
          <w:sz w:val="24"/>
          <w:szCs w:val="24"/>
        </w:rPr>
        <w:t>C</w:t>
      </w:r>
      <w:r w:rsidRPr="00681793">
        <w:rPr>
          <w:rFonts w:ascii="Times New Roman" w:hAnsi="Times New Roman" w:cs="Times New Roman"/>
          <w:sz w:val="24"/>
          <w:szCs w:val="24"/>
        </w:rPr>
        <w:t xml:space="preserve">ourt </w:t>
      </w:r>
      <w:r w:rsidR="00F959A9" w:rsidRPr="00681793">
        <w:rPr>
          <w:rFonts w:ascii="Times New Roman" w:hAnsi="Times New Roman" w:cs="Times New Roman"/>
          <w:sz w:val="24"/>
          <w:szCs w:val="24"/>
        </w:rPr>
        <w:t xml:space="preserve">in the former suit </w:t>
      </w:r>
      <w:r w:rsidRPr="00681793">
        <w:rPr>
          <w:rFonts w:ascii="Times New Roman" w:hAnsi="Times New Roman" w:cs="Times New Roman"/>
          <w:sz w:val="24"/>
          <w:szCs w:val="24"/>
        </w:rPr>
        <w:t xml:space="preserve">determined and pronounced on these issues and made the </w:t>
      </w:r>
      <w:r w:rsidR="00B07AFA" w:rsidRPr="00681793">
        <w:rPr>
          <w:rFonts w:ascii="Times New Roman" w:hAnsi="Times New Roman" w:cs="Times New Roman"/>
          <w:sz w:val="24"/>
          <w:szCs w:val="24"/>
        </w:rPr>
        <w:t xml:space="preserve">specific </w:t>
      </w:r>
      <w:r w:rsidRPr="00681793">
        <w:rPr>
          <w:rFonts w:ascii="Times New Roman" w:hAnsi="Times New Roman" w:cs="Times New Roman"/>
          <w:sz w:val="24"/>
          <w:szCs w:val="24"/>
        </w:rPr>
        <w:t xml:space="preserve">orders. </w:t>
      </w:r>
      <w:r w:rsidR="00F959A9" w:rsidRPr="00681793">
        <w:rPr>
          <w:rFonts w:ascii="Times New Roman" w:hAnsi="Times New Roman" w:cs="Times New Roman"/>
          <w:sz w:val="24"/>
          <w:szCs w:val="24"/>
        </w:rPr>
        <w:t>At page 7 of its judgment, the C</w:t>
      </w:r>
      <w:r w:rsidRPr="00681793">
        <w:rPr>
          <w:rFonts w:ascii="Times New Roman" w:hAnsi="Times New Roman" w:cs="Times New Roman"/>
          <w:sz w:val="24"/>
          <w:szCs w:val="24"/>
        </w:rPr>
        <w:t xml:space="preserve">ourt </w:t>
      </w:r>
      <w:r w:rsidR="00F959A9" w:rsidRPr="00681793">
        <w:rPr>
          <w:rFonts w:ascii="Times New Roman" w:hAnsi="Times New Roman" w:cs="Times New Roman"/>
          <w:sz w:val="24"/>
          <w:szCs w:val="24"/>
        </w:rPr>
        <w:t xml:space="preserve">in the former suit </w:t>
      </w:r>
      <w:r w:rsidRPr="00681793">
        <w:rPr>
          <w:rFonts w:ascii="Times New Roman" w:hAnsi="Times New Roman" w:cs="Times New Roman"/>
          <w:sz w:val="24"/>
          <w:szCs w:val="24"/>
        </w:rPr>
        <w:t>found that the 1</w:t>
      </w:r>
      <w:r w:rsidRPr="00681793">
        <w:rPr>
          <w:rFonts w:ascii="Times New Roman" w:hAnsi="Times New Roman" w:cs="Times New Roman"/>
          <w:sz w:val="24"/>
          <w:szCs w:val="24"/>
          <w:vertAlign w:val="superscript"/>
        </w:rPr>
        <w:t>st</w:t>
      </w:r>
      <w:r w:rsidRPr="00681793">
        <w:rPr>
          <w:rFonts w:ascii="Times New Roman" w:hAnsi="Times New Roman" w:cs="Times New Roman"/>
          <w:sz w:val="24"/>
          <w:szCs w:val="24"/>
        </w:rPr>
        <w:t xml:space="preserve"> defendant </w:t>
      </w:r>
      <w:r w:rsidR="00B07AFA" w:rsidRPr="00681793">
        <w:rPr>
          <w:rFonts w:ascii="Times New Roman" w:hAnsi="Times New Roman" w:cs="Times New Roman"/>
          <w:sz w:val="24"/>
          <w:szCs w:val="24"/>
        </w:rPr>
        <w:t xml:space="preserve">was </w:t>
      </w:r>
      <w:r w:rsidRPr="00681793">
        <w:rPr>
          <w:rFonts w:ascii="Times New Roman" w:hAnsi="Times New Roman" w:cs="Times New Roman"/>
          <w:sz w:val="24"/>
          <w:szCs w:val="24"/>
        </w:rPr>
        <w:t xml:space="preserve">the correct and proper person to apply and obtain the Letters of Administration and was thus entitled to be registered on the suit land as part of the estate. </w:t>
      </w:r>
      <w:r w:rsidR="00F959A9" w:rsidRPr="00681793">
        <w:rPr>
          <w:rFonts w:ascii="Times New Roman" w:hAnsi="Times New Roman" w:cs="Times New Roman"/>
          <w:sz w:val="24"/>
          <w:szCs w:val="24"/>
        </w:rPr>
        <w:t>A</w:t>
      </w:r>
      <w:r w:rsidRPr="00681793">
        <w:rPr>
          <w:rFonts w:ascii="Times New Roman" w:hAnsi="Times New Roman" w:cs="Times New Roman"/>
          <w:sz w:val="24"/>
          <w:szCs w:val="24"/>
        </w:rPr>
        <w:t>t page 7</w:t>
      </w:r>
      <w:r w:rsidR="00B07AFA" w:rsidRPr="00681793">
        <w:rPr>
          <w:rFonts w:ascii="Times New Roman" w:hAnsi="Times New Roman" w:cs="Times New Roman"/>
          <w:sz w:val="24"/>
          <w:szCs w:val="24"/>
        </w:rPr>
        <w:t>,</w:t>
      </w:r>
      <w:r w:rsidRPr="00681793">
        <w:rPr>
          <w:rFonts w:ascii="Times New Roman" w:hAnsi="Times New Roman" w:cs="Times New Roman"/>
          <w:sz w:val="24"/>
          <w:szCs w:val="24"/>
        </w:rPr>
        <w:t xml:space="preserve"> in paragraph</w:t>
      </w:r>
      <w:r w:rsidR="00F959A9" w:rsidRPr="00681793">
        <w:rPr>
          <w:rFonts w:ascii="Times New Roman" w:hAnsi="Times New Roman" w:cs="Times New Roman"/>
          <w:sz w:val="24"/>
          <w:szCs w:val="24"/>
        </w:rPr>
        <w:t xml:space="preserve"> 3</w:t>
      </w:r>
      <w:r w:rsidRPr="00681793">
        <w:rPr>
          <w:rFonts w:ascii="Times New Roman" w:hAnsi="Times New Roman" w:cs="Times New Roman"/>
          <w:sz w:val="24"/>
          <w:szCs w:val="24"/>
        </w:rPr>
        <w:t xml:space="preserve"> (supra)</w:t>
      </w:r>
      <w:r w:rsidR="00F959A9" w:rsidRPr="00681793">
        <w:rPr>
          <w:rFonts w:ascii="Times New Roman" w:hAnsi="Times New Roman" w:cs="Times New Roman"/>
          <w:sz w:val="24"/>
          <w:szCs w:val="24"/>
        </w:rPr>
        <w:t>, the Court in the former suit held</w:t>
      </w:r>
      <w:r w:rsidRPr="00681793">
        <w:rPr>
          <w:rFonts w:ascii="Times New Roman" w:hAnsi="Times New Roman" w:cs="Times New Roman"/>
          <w:sz w:val="24"/>
          <w:szCs w:val="24"/>
        </w:rPr>
        <w:t xml:space="preserve"> that although the 1</w:t>
      </w:r>
      <w:r w:rsidRPr="00681793">
        <w:rPr>
          <w:rFonts w:ascii="Times New Roman" w:hAnsi="Times New Roman" w:cs="Times New Roman"/>
          <w:sz w:val="24"/>
          <w:szCs w:val="24"/>
          <w:vertAlign w:val="superscript"/>
        </w:rPr>
        <w:t>st</w:t>
      </w:r>
      <w:r w:rsidRPr="00681793">
        <w:rPr>
          <w:rFonts w:ascii="Times New Roman" w:hAnsi="Times New Roman" w:cs="Times New Roman"/>
          <w:sz w:val="24"/>
          <w:szCs w:val="24"/>
        </w:rPr>
        <w:t xml:space="preserve"> defendant was fraudulent in managing the estate, she had powers to sell the land and </w:t>
      </w:r>
      <w:r w:rsidR="00F959A9" w:rsidRPr="00681793">
        <w:rPr>
          <w:rFonts w:ascii="Times New Roman" w:hAnsi="Times New Roman" w:cs="Times New Roman"/>
          <w:sz w:val="24"/>
          <w:szCs w:val="24"/>
        </w:rPr>
        <w:t xml:space="preserve">make </w:t>
      </w:r>
      <w:r w:rsidRPr="00681793">
        <w:rPr>
          <w:rFonts w:ascii="Times New Roman" w:hAnsi="Times New Roman" w:cs="Times New Roman"/>
          <w:sz w:val="24"/>
          <w:szCs w:val="24"/>
        </w:rPr>
        <w:t>transfer</w:t>
      </w:r>
      <w:r w:rsidR="00F959A9" w:rsidRPr="00681793">
        <w:rPr>
          <w:rFonts w:ascii="Times New Roman" w:hAnsi="Times New Roman" w:cs="Times New Roman"/>
          <w:sz w:val="24"/>
          <w:szCs w:val="24"/>
        </w:rPr>
        <w:t>s</w:t>
      </w:r>
      <w:r w:rsidRPr="00681793">
        <w:rPr>
          <w:rFonts w:ascii="Times New Roman" w:hAnsi="Times New Roman" w:cs="Times New Roman"/>
          <w:sz w:val="24"/>
          <w:szCs w:val="24"/>
        </w:rPr>
        <w:t xml:space="preserve"> to her own children.</w:t>
      </w:r>
      <w:r w:rsidR="00F959A9" w:rsidRPr="00681793">
        <w:rPr>
          <w:rFonts w:ascii="Times New Roman" w:hAnsi="Times New Roman" w:cs="Times New Roman"/>
          <w:sz w:val="24"/>
          <w:szCs w:val="24"/>
        </w:rPr>
        <w:t xml:space="preserve"> </w:t>
      </w:r>
    </w:p>
    <w:p w:rsidR="00A10634" w:rsidRPr="00681793" w:rsidRDefault="00F959A9" w:rsidP="00A10634">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 xml:space="preserve">In the present suit, one of the issues which the plaintiffs seek to be determined by this Court, according to </w:t>
      </w:r>
      <w:r w:rsidR="00A044CE" w:rsidRPr="00681793">
        <w:rPr>
          <w:rFonts w:ascii="Times New Roman" w:hAnsi="Times New Roman" w:cs="Times New Roman"/>
          <w:sz w:val="24"/>
          <w:szCs w:val="24"/>
        </w:rPr>
        <w:t xml:space="preserve">the </w:t>
      </w:r>
      <w:r w:rsidR="00A10634" w:rsidRPr="00681793">
        <w:rPr>
          <w:rFonts w:ascii="Times New Roman" w:hAnsi="Times New Roman" w:cs="Times New Roman"/>
          <w:sz w:val="24"/>
          <w:szCs w:val="24"/>
        </w:rPr>
        <w:t>joint s</w:t>
      </w:r>
      <w:r w:rsidR="00A044CE" w:rsidRPr="00681793">
        <w:rPr>
          <w:rFonts w:ascii="Times New Roman" w:hAnsi="Times New Roman" w:cs="Times New Roman"/>
          <w:sz w:val="24"/>
          <w:szCs w:val="24"/>
        </w:rPr>
        <w:t xml:space="preserve">cheduling </w:t>
      </w:r>
      <w:r w:rsidR="00A10634" w:rsidRPr="00681793">
        <w:rPr>
          <w:rFonts w:ascii="Times New Roman" w:hAnsi="Times New Roman" w:cs="Times New Roman"/>
          <w:sz w:val="24"/>
          <w:szCs w:val="24"/>
        </w:rPr>
        <w:t>m</w:t>
      </w:r>
      <w:r w:rsidR="00A044CE" w:rsidRPr="00681793">
        <w:rPr>
          <w:rFonts w:ascii="Times New Roman" w:hAnsi="Times New Roman" w:cs="Times New Roman"/>
          <w:sz w:val="24"/>
          <w:szCs w:val="24"/>
        </w:rPr>
        <w:t>emorandum</w:t>
      </w:r>
      <w:r w:rsidRPr="00681793">
        <w:rPr>
          <w:rFonts w:ascii="Times New Roman" w:hAnsi="Times New Roman" w:cs="Times New Roman"/>
          <w:sz w:val="24"/>
          <w:szCs w:val="24"/>
        </w:rPr>
        <w:t>,</w:t>
      </w:r>
      <w:r w:rsidR="00A10634" w:rsidRPr="00681793">
        <w:rPr>
          <w:rFonts w:ascii="Times New Roman" w:hAnsi="Times New Roman" w:cs="Times New Roman"/>
          <w:sz w:val="24"/>
          <w:szCs w:val="24"/>
        </w:rPr>
        <w:t xml:space="preserve"> </w:t>
      </w:r>
      <w:proofErr w:type="gramStart"/>
      <w:r w:rsidR="00A10634" w:rsidRPr="00681793">
        <w:rPr>
          <w:rFonts w:ascii="Times New Roman" w:hAnsi="Times New Roman" w:cs="Times New Roman"/>
          <w:sz w:val="24"/>
          <w:szCs w:val="24"/>
        </w:rPr>
        <w:t>is ;</w:t>
      </w:r>
      <w:proofErr w:type="gramEnd"/>
    </w:p>
    <w:p w:rsidR="00A10634" w:rsidRPr="00681793" w:rsidRDefault="00A10634" w:rsidP="00A10634">
      <w:pPr>
        <w:spacing w:after="0" w:line="480" w:lineRule="auto"/>
        <w:ind w:left="720"/>
        <w:jc w:val="both"/>
        <w:rPr>
          <w:rFonts w:ascii="Times New Roman" w:hAnsi="Times New Roman" w:cs="Times New Roman"/>
          <w:i/>
          <w:sz w:val="24"/>
          <w:szCs w:val="24"/>
        </w:rPr>
      </w:pPr>
      <w:proofErr w:type="gramStart"/>
      <w:r w:rsidRPr="00681793">
        <w:rPr>
          <w:rFonts w:ascii="Times New Roman" w:hAnsi="Times New Roman" w:cs="Times New Roman"/>
          <w:i/>
          <w:sz w:val="24"/>
          <w:szCs w:val="24"/>
        </w:rPr>
        <w:t>“W</w:t>
      </w:r>
      <w:r w:rsidR="00A044CE" w:rsidRPr="00681793">
        <w:rPr>
          <w:rFonts w:ascii="Times New Roman" w:hAnsi="Times New Roman" w:cs="Times New Roman"/>
          <w:i/>
          <w:sz w:val="24"/>
          <w:szCs w:val="24"/>
        </w:rPr>
        <w:t>hether the 1</w:t>
      </w:r>
      <w:r w:rsidR="00A044CE" w:rsidRPr="00681793">
        <w:rPr>
          <w:rFonts w:ascii="Times New Roman" w:hAnsi="Times New Roman" w:cs="Times New Roman"/>
          <w:i/>
          <w:sz w:val="24"/>
          <w:szCs w:val="24"/>
          <w:vertAlign w:val="superscript"/>
        </w:rPr>
        <w:t>st</w:t>
      </w:r>
      <w:r w:rsidR="00A044CE" w:rsidRPr="00681793">
        <w:rPr>
          <w:rFonts w:ascii="Times New Roman" w:hAnsi="Times New Roman" w:cs="Times New Roman"/>
          <w:i/>
          <w:sz w:val="24"/>
          <w:szCs w:val="24"/>
        </w:rPr>
        <w:t xml:space="preserve"> </w:t>
      </w:r>
      <w:r w:rsidRPr="00681793">
        <w:rPr>
          <w:rFonts w:ascii="Times New Roman" w:hAnsi="Times New Roman" w:cs="Times New Roman"/>
          <w:i/>
          <w:sz w:val="24"/>
          <w:szCs w:val="24"/>
        </w:rPr>
        <w:t>d</w:t>
      </w:r>
      <w:r w:rsidR="00A044CE" w:rsidRPr="00681793">
        <w:rPr>
          <w:rFonts w:ascii="Times New Roman" w:hAnsi="Times New Roman" w:cs="Times New Roman"/>
          <w:i/>
          <w:sz w:val="24"/>
          <w:szCs w:val="24"/>
        </w:rPr>
        <w:t>efendant obtained registration o</w:t>
      </w:r>
      <w:r w:rsidRPr="00681793">
        <w:rPr>
          <w:rFonts w:ascii="Times New Roman" w:hAnsi="Times New Roman" w:cs="Times New Roman"/>
          <w:i/>
          <w:sz w:val="24"/>
          <w:szCs w:val="24"/>
        </w:rPr>
        <w:t>ver</w:t>
      </w:r>
      <w:r w:rsidR="00A044CE" w:rsidRPr="00681793">
        <w:rPr>
          <w:rFonts w:ascii="Times New Roman" w:hAnsi="Times New Roman" w:cs="Times New Roman"/>
          <w:i/>
          <w:sz w:val="24"/>
          <w:szCs w:val="24"/>
        </w:rPr>
        <w:t xml:space="preserve"> the suit land by fraud.</w:t>
      </w:r>
      <w:r w:rsidRPr="00681793">
        <w:rPr>
          <w:rFonts w:ascii="Times New Roman" w:hAnsi="Times New Roman" w:cs="Times New Roman"/>
          <w:i/>
          <w:sz w:val="24"/>
          <w:szCs w:val="24"/>
        </w:rPr>
        <w:t>”</w:t>
      </w:r>
      <w:proofErr w:type="gramEnd"/>
    </w:p>
    <w:p w:rsidR="00247B50" w:rsidRPr="00681793" w:rsidRDefault="00A10634" w:rsidP="00A10634">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 xml:space="preserve">A cursory look at the plaint, </w:t>
      </w:r>
      <w:r w:rsidR="00AA78EF" w:rsidRPr="00681793">
        <w:rPr>
          <w:rFonts w:ascii="Times New Roman" w:hAnsi="Times New Roman" w:cs="Times New Roman"/>
          <w:sz w:val="24"/>
          <w:szCs w:val="24"/>
        </w:rPr>
        <w:t>at</w:t>
      </w:r>
      <w:r w:rsidRPr="00681793">
        <w:rPr>
          <w:rFonts w:ascii="Times New Roman" w:hAnsi="Times New Roman" w:cs="Times New Roman"/>
          <w:sz w:val="24"/>
          <w:szCs w:val="24"/>
        </w:rPr>
        <w:t xml:space="preserve"> </w:t>
      </w:r>
      <w:r w:rsidR="00A044CE" w:rsidRPr="00681793">
        <w:rPr>
          <w:rFonts w:ascii="Times New Roman" w:hAnsi="Times New Roman" w:cs="Times New Roman"/>
          <w:sz w:val="24"/>
          <w:szCs w:val="24"/>
        </w:rPr>
        <w:t>paragraph 4</w:t>
      </w:r>
      <w:r w:rsidR="00247B50" w:rsidRPr="00681793">
        <w:rPr>
          <w:rFonts w:ascii="Times New Roman" w:hAnsi="Times New Roman" w:cs="Times New Roman"/>
          <w:sz w:val="24"/>
          <w:szCs w:val="24"/>
        </w:rPr>
        <w:t xml:space="preserve"> (d),</w:t>
      </w:r>
      <w:r w:rsidRPr="00681793">
        <w:rPr>
          <w:rFonts w:ascii="Times New Roman" w:hAnsi="Times New Roman" w:cs="Times New Roman"/>
          <w:sz w:val="24"/>
          <w:szCs w:val="24"/>
        </w:rPr>
        <w:t xml:space="preserve"> shows that the “suit land</w:t>
      </w:r>
      <w:r w:rsidR="00AA78EF" w:rsidRPr="00681793">
        <w:rPr>
          <w:rFonts w:ascii="Times New Roman" w:hAnsi="Times New Roman" w:cs="Times New Roman"/>
          <w:sz w:val="24"/>
          <w:szCs w:val="24"/>
        </w:rPr>
        <w:t>”</w:t>
      </w:r>
      <w:r w:rsidRPr="00681793">
        <w:rPr>
          <w:rFonts w:ascii="Times New Roman" w:hAnsi="Times New Roman" w:cs="Times New Roman"/>
          <w:sz w:val="24"/>
          <w:szCs w:val="24"/>
        </w:rPr>
        <w:t xml:space="preserve"> referred to is</w:t>
      </w:r>
      <w:r w:rsidR="00A044CE" w:rsidRPr="00681793">
        <w:rPr>
          <w:rFonts w:ascii="Times New Roman" w:hAnsi="Times New Roman" w:cs="Times New Roman"/>
          <w:sz w:val="24"/>
          <w:szCs w:val="24"/>
        </w:rPr>
        <w:t xml:space="preserve"> </w:t>
      </w:r>
      <w:r w:rsidRPr="00681793">
        <w:rPr>
          <w:rFonts w:ascii="Times New Roman" w:hAnsi="Times New Roman" w:cs="Times New Roman"/>
          <w:sz w:val="24"/>
          <w:szCs w:val="24"/>
        </w:rPr>
        <w:t>described as</w:t>
      </w:r>
      <w:r w:rsidR="00A044CE" w:rsidRPr="00681793">
        <w:rPr>
          <w:rFonts w:ascii="Times New Roman" w:hAnsi="Times New Roman" w:cs="Times New Roman"/>
          <w:sz w:val="24"/>
          <w:szCs w:val="24"/>
        </w:rPr>
        <w:t xml:space="preserve"> </w:t>
      </w:r>
      <w:r w:rsidRPr="00681793">
        <w:rPr>
          <w:rFonts w:ascii="Times New Roman" w:hAnsi="Times New Roman" w:cs="Times New Roman"/>
          <w:i/>
          <w:sz w:val="24"/>
          <w:szCs w:val="24"/>
        </w:rPr>
        <w:t>“</w:t>
      </w:r>
      <w:r w:rsidR="00A044CE" w:rsidRPr="00681793">
        <w:rPr>
          <w:rFonts w:ascii="Times New Roman" w:hAnsi="Times New Roman" w:cs="Times New Roman"/>
          <w:i/>
          <w:sz w:val="24"/>
          <w:szCs w:val="24"/>
        </w:rPr>
        <w:t xml:space="preserve">Block 17 Plot </w:t>
      </w:r>
      <w:r w:rsidR="00247B50" w:rsidRPr="00681793">
        <w:rPr>
          <w:rFonts w:ascii="Times New Roman" w:hAnsi="Times New Roman" w:cs="Times New Roman"/>
          <w:i/>
          <w:sz w:val="24"/>
          <w:szCs w:val="24"/>
        </w:rPr>
        <w:t>7</w:t>
      </w:r>
      <w:r w:rsidR="00A044CE" w:rsidRPr="00681793">
        <w:rPr>
          <w:rFonts w:ascii="Times New Roman" w:hAnsi="Times New Roman" w:cs="Times New Roman"/>
          <w:i/>
          <w:sz w:val="24"/>
          <w:szCs w:val="24"/>
        </w:rPr>
        <w:t>9 at Nabunya</w:t>
      </w:r>
      <w:r w:rsidRPr="00681793">
        <w:rPr>
          <w:rFonts w:ascii="Times New Roman" w:hAnsi="Times New Roman" w:cs="Times New Roman"/>
          <w:i/>
          <w:sz w:val="24"/>
          <w:szCs w:val="24"/>
        </w:rPr>
        <w:t>”</w:t>
      </w:r>
      <w:r w:rsidR="00A044CE" w:rsidRPr="00681793">
        <w:rPr>
          <w:rFonts w:ascii="Times New Roman" w:hAnsi="Times New Roman" w:cs="Times New Roman"/>
          <w:i/>
          <w:sz w:val="24"/>
          <w:szCs w:val="24"/>
        </w:rPr>
        <w:t>.</w:t>
      </w:r>
      <w:r w:rsidR="00A044CE" w:rsidRPr="00681793">
        <w:rPr>
          <w:rFonts w:ascii="Times New Roman" w:hAnsi="Times New Roman" w:cs="Times New Roman"/>
          <w:sz w:val="24"/>
          <w:szCs w:val="24"/>
        </w:rPr>
        <w:t xml:space="preserve"> The </w:t>
      </w:r>
      <w:r w:rsidRPr="00681793">
        <w:rPr>
          <w:rFonts w:ascii="Times New Roman" w:hAnsi="Times New Roman" w:cs="Times New Roman"/>
          <w:sz w:val="24"/>
          <w:szCs w:val="24"/>
        </w:rPr>
        <w:t>p</w:t>
      </w:r>
      <w:r w:rsidR="00A044CE" w:rsidRPr="00681793">
        <w:rPr>
          <w:rFonts w:ascii="Times New Roman" w:hAnsi="Times New Roman" w:cs="Times New Roman"/>
          <w:sz w:val="24"/>
          <w:szCs w:val="24"/>
        </w:rPr>
        <w:t>laintiffs allege</w:t>
      </w:r>
      <w:r w:rsidR="00247B50" w:rsidRPr="00681793">
        <w:rPr>
          <w:rFonts w:ascii="Times New Roman" w:hAnsi="Times New Roman" w:cs="Times New Roman"/>
          <w:sz w:val="24"/>
          <w:szCs w:val="24"/>
        </w:rPr>
        <w:t>, under paragraph 5(a) of the plaint</w:t>
      </w:r>
      <w:r w:rsidR="0096282E" w:rsidRPr="00681793">
        <w:rPr>
          <w:rFonts w:ascii="Times New Roman" w:hAnsi="Times New Roman" w:cs="Times New Roman"/>
          <w:sz w:val="24"/>
          <w:szCs w:val="24"/>
        </w:rPr>
        <w:t>,</w:t>
      </w:r>
      <w:r w:rsidR="00247B50" w:rsidRPr="00681793">
        <w:rPr>
          <w:rFonts w:ascii="Times New Roman" w:hAnsi="Times New Roman" w:cs="Times New Roman"/>
          <w:sz w:val="24"/>
          <w:szCs w:val="24"/>
        </w:rPr>
        <w:t xml:space="preserve"> that </w:t>
      </w:r>
      <w:r w:rsidR="00A044CE" w:rsidRPr="00681793">
        <w:rPr>
          <w:rFonts w:ascii="Times New Roman" w:hAnsi="Times New Roman" w:cs="Times New Roman"/>
          <w:sz w:val="24"/>
          <w:szCs w:val="24"/>
        </w:rPr>
        <w:lastRenderedPageBreak/>
        <w:t>the 1</w:t>
      </w:r>
      <w:r w:rsidR="00A044CE" w:rsidRPr="00681793">
        <w:rPr>
          <w:rFonts w:ascii="Times New Roman" w:hAnsi="Times New Roman" w:cs="Times New Roman"/>
          <w:sz w:val="24"/>
          <w:szCs w:val="24"/>
          <w:vertAlign w:val="superscript"/>
        </w:rPr>
        <w:t>st</w:t>
      </w:r>
      <w:r w:rsidR="00A044CE" w:rsidRPr="00681793">
        <w:rPr>
          <w:rFonts w:ascii="Times New Roman" w:hAnsi="Times New Roman" w:cs="Times New Roman"/>
          <w:sz w:val="24"/>
          <w:szCs w:val="24"/>
        </w:rPr>
        <w:t xml:space="preserve"> </w:t>
      </w:r>
      <w:r w:rsidRPr="00681793">
        <w:rPr>
          <w:rFonts w:ascii="Times New Roman" w:hAnsi="Times New Roman" w:cs="Times New Roman"/>
          <w:sz w:val="24"/>
          <w:szCs w:val="24"/>
        </w:rPr>
        <w:t>d</w:t>
      </w:r>
      <w:r w:rsidR="00A044CE" w:rsidRPr="00681793">
        <w:rPr>
          <w:rFonts w:ascii="Times New Roman" w:hAnsi="Times New Roman" w:cs="Times New Roman"/>
          <w:sz w:val="24"/>
          <w:szCs w:val="24"/>
        </w:rPr>
        <w:t xml:space="preserve">efendant </w:t>
      </w:r>
      <w:r w:rsidR="00247B50" w:rsidRPr="00681793">
        <w:rPr>
          <w:rFonts w:ascii="Times New Roman" w:hAnsi="Times New Roman" w:cs="Times New Roman"/>
          <w:sz w:val="24"/>
          <w:szCs w:val="24"/>
        </w:rPr>
        <w:t xml:space="preserve">knowingly </w:t>
      </w:r>
      <w:r w:rsidR="00A044CE" w:rsidRPr="00681793">
        <w:rPr>
          <w:rFonts w:ascii="Times New Roman" w:hAnsi="Times New Roman" w:cs="Times New Roman"/>
          <w:sz w:val="24"/>
          <w:szCs w:val="24"/>
        </w:rPr>
        <w:t>registered herself on this land</w:t>
      </w:r>
      <w:r w:rsidR="00247B50" w:rsidRPr="00681793">
        <w:rPr>
          <w:rFonts w:ascii="Times New Roman" w:hAnsi="Times New Roman" w:cs="Times New Roman"/>
          <w:sz w:val="24"/>
          <w:szCs w:val="24"/>
        </w:rPr>
        <w:t xml:space="preserve">, </w:t>
      </w:r>
      <w:r w:rsidR="00A044CE" w:rsidRPr="00681793">
        <w:rPr>
          <w:rFonts w:ascii="Times New Roman" w:hAnsi="Times New Roman" w:cs="Times New Roman"/>
          <w:sz w:val="24"/>
          <w:szCs w:val="24"/>
        </w:rPr>
        <w:t xml:space="preserve">and then sub-divided it into plots which </w:t>
      </w:r>
      <w:r w:rsidRPr="00681793">
        <w:rPr>
          <w:rFonts w:ascii="Times New Roman" w:hAnsi="Times New Roman" w:cs="Times New Roman"/>
          <w:sz w:val="24"/>
          <w:szCs w:val="24"/>
        </w:rPr>
        <w:t>she</w:t>
      </w:r>
      <w:r w:rsidR="00A044CE" w:rsidRPr="00681793">
        <w:rPr>
          <w:rFonts w:ascii="Times New Roman" w:hAnsi="Times New Roman" w:cs="Times New Roman"/>
          <w:sz w:val="24"/>
          <w:szCs w:val="24"/>
        </w:rPr>
        <w:t xml:space="preserve"> transferred </w:t>
      </w:r>
      <w:r w:rsidR="00247B50" w:rsidRPr="00681793">
        <w:rPr>
          <w:rFonts w:ascii="Times New Roman" w:hAnsi="Times New Roman" w:cs="Times New Roman"/>
          <w:sz w:val="24"/>
          <w:szCs w:val="24"/>
        </w:rPr>
        <w:t xml:space="preserve">to herself and </w:t>
      </w:r>
      <w:r w:rsidR="00A044CE" w:rsidRPr="00681793">
        <w:rPr>
          <w:rFonts w:ascii="Times New Roman" w:hAnsi="Times New Roman" w:cs="Times New Roman"/>
          <w:sz w:val="24"/>
          <w:szCs w:val="24"/>
        </w:rPr>
        <w:t xml:space="preserve">her </w:t>
      </w:r>
      <w:r w:rsidR="00247B50" w:rsidRPr="00681793">
        <w:rPr>
          <w:rFonts w:ascii="Times New Roman" w:hAnsi="Times New Roman" w:cs="Times New Roman"/>
          <w:sz w:val="24"/>
          <w:szCs w:val="24"/>
        </w:rPr>
        <w:t xml:space="preserve">own </w:t>
      </w:r>
      <w:r w:rsidR="00A044CE" w:rsidRPr="00681793">
        <w:rPr>
          <w:rFonts w:ascii="Times New Roman" w:hAnsi="Times New Roman" w:cs="Times New Roman"/>
          <w:sz w:val="24"/>
          <w:szCs w:val="24"/>
        </w:rPr>
        <w:t xml:space="preserve">children </w:t>
      </w:r>
      <w:r w:rsidR="00247B50" w:rsidRPr="00681793">
        <w:rPr>
          <w:rFonts w:ascii="Times New Roman" w:hAnsi="Times New Roman" w:cs="Times New Roman"/>
          <w:sz w:val="24"/>
          <w:szCs w:val="24"/>
        </w:rPr>
        <w:t xml:space="preserve">leaving out the plaintiffs the actual children of the deceased. </w:t>
      </w:r>
      <w:r w:rsidR="00A044CE" w:rsidRPr="00681793">
        <w:rPr>
          <w:rFonts w:ascii="Times New Roman" w:hAnsi="Times New Roman" w:cs="Times New Roman"/>
          <w:sz w:val="24"/>
          <w:szCs w:val="24"/>
        </w:rPr>
        <w:t xml:space="preserve"> </w:t>
      </w:r>
    </w:p>
    <w:p w:rsidR="00247B50" w:rsidRPr="00681793" w:rsidRDefault="0096282E" w:rsidP="00247B50">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 xml:space="preserve">Clearly, the </w:t>
      </w:r>
      <w:r w:rsidR="00AA78EF" w:rsidRPr="00681793">
        <w:rPr>
          <w:rFonts w:ascii="Times New Roman" w:hAnsi="Times New Roman" w:cs="Times New Roman"/>
          <w:sz w:val="24"/>
          <w:szCs w:val="24"/>
        </w:rPr>
        <w:t xml:space="preserve">main </w:t>
      </w:r>
      <w:r w:rsidRPr="00681793">
        <w:rPr>
          <w:rFonts w:ascii="Times New Roman" w:hAnsi="Times New Roman" w:cs="Times New Roman"/>
          <w:sz w:val="24"/>
          <w:szCs w:val="24"/>
        </w:rPr>
        <w:t xml:space="preserve">issue in the former suit as in the </w:t>
      </w:r>
      <w:r w:rsidR="00AA78EF" w:rsidRPr="00681793">
        <w:rPr>
          <w:rFonts w:ascii="Times New Roman" w:hAnsi="Times New Roman" w:cs="Times New Roman"/>
          <w:sz w:val="24"/>
          <w:szCs w:val="24"/>
        </w:rPr>
        <w:t>present</w:t>
      </w:r>
      <w:r w:rsidRPr="00681793">
        <w:rPr>
          <w:rFonts w:ascii="Times New Roman" w:hAnsi="Times New Roman" w:cs="Times New Roman"/>
          <w:sz w:val="24"/>
          <w:szCs w:val="24"/>
        </w:rPr>
        <w:t xml:space="preserve"> suit </w:t>
      </w:r>
      <w:r w:rsidR="00AA78EF" w:rsidRPr="00681793">
        <w:rPr>
          <w:rFonts w:ascii="Times New Roman" w:hAnsi="Times New Roman" w:cs="Times New Roman"/>
          <w:sz w:val="24"/>
          <w:szCs w:val="24"/>
        </w:rPr>
        <w:t xml:space="preserve">revolved around the </w:t>
      </w:r>
      <w:r w:rsidRPr="00681793">
        <w:rPr>
          <w:rFonts w:ascii="Times New Roman" w:hAnsi="Times New Roman" w:cs="Times New Roman"/>
          <w:sz w:val="24"/>
          <w:szCs w:val="24"/>
        </w:rPr>
        <w:t>fraud of the 1</w:t>
      </w:r>
      <w:r w:rsidRPr="00681793">
        <w:rPr>
          <w:rFonts w:ascii="Times New Roman" w:hAnsi="Times New Roman" w:cs="Times New Roman"/>
          <w:sz w:val="24"/>
          <w:szCs w:val="24"/>
          <w:vertAlign w:val="superscript"/>
        </w:rPr>
        <w:t>st</w:t>
      </w:r>
      <w:r w:rsidRPr="00681793">
        <w:rPr>
          <w:rFonts w:ascii="Times New Roman" w:hAnsi="Times New Roman" w:cs="Times New Roman"/>
          <w:sz w:val="24"/>
          <w:szCs w:val="24"/>
        </w:rPr>
        <w:t xml:space="preserve"> defendant in dealing with the plaintiffs’ late father’s estate</w:t>
      </w:r>
      <w:r w:rsidR="00AA78EF" w:rsidRPr="00681793">
        <w:rPr>
          <w:rFonts w:ascii="Times New Roman" w:hAnsi="Times New Roman" w:cs="Times New Roman"/>
          <w:sz w:val="24"/>
          <w:szCs w:val="24"/>
        </w:rPr>
        <w:t>,</w:t>
      </w:r>
      <w:r w:rsidRPr="00681793">
        <w:rPr>
          <w:rFonts w:ascii="Times New Roman" w:hAnsi="Times New Roman" w:cs="Times New Roman"/>
          <w:sz w:val="24"/>
          <w:szCs w:val="24"/>
        </w:rPr>
        <w:t xml:space="preserve"> which </w:t>
      </w:r>
      <w:r w:rsidR="00AA78EF" w:rsidRPr="00681793">
        <w:rPr>
          <w:rFonts w:ascii="Times New Roman" w:hAnsi="Times New Roman" w:cs="Times New Roman"/>
          <w:sz w:val="24"/>
          <w:szCs w:val="24"/>
        </w:rPr>
        <w:t xml:space="preserve">invariably </w:t>
      </w:r>
      <w:r w:rsidRPr="00681793">
        <w:rPr>
          <w:rFonts w:ascii="Times New Roman" w:hAnsi="Times New Roman" w:cs="Times New Roman"/>
          <w:sz w:val="24"/>
          <w:szCs w:val="24"/>
        </w:rPr>
        <w:t xml:space="preserve">included the suit land. </w:t>
      </w:r>
      <w:r w:rsidR="00AA78EF" w:rsidRPr="00681793">
        <w:rPr>
          <w:rFonts w:ascii="Times New Roman" w:hAnsi="Times New Roman" w:cs="Times New Roman"/>
          <w:sz w:val="24"/>
          <w:szCs w:val="24"/>
        </w:rPr>
        <w:t xml:space="preserve">This renders </w:t>
      </w:r>
      <w:r w:rsidR="000F5C53" w:rsidRPr="00681793">
        <w:rPr>
          <w:rFonts w:ascii="Times New Roman" w:hAnsi="Times New Roman" w:cs="Times New Roman"/>
          <w:sz w:val="24"/>
          <w:szCs w:val="24"/>
        </w:rPr>
        <w:t>the</w:t>
      </w:r>
      <w:r w:rsidR="00247B50" w:rsidRPr="00681793">
        <w:rPr>
          <w:rFonts w:ascii="Times New Roman" w:hAnsi="Times New Roman" w:cs="Times New Roman"/>
          <w:sz w:val="24"/>
          <w:szCs w:val="24"/>
        </w:rPr>
        <w:t xml:space="preserve"> </w:t>
      </w:r>
      <w:r w:rsidR="000F5C53" w:rsidRPr="00681793">
        <w:rPr>
          <w:rFonts w:ascii="Times New Roman" w:hAnsi="Times New Roman" w:cs="Times New Roman"/>
          <w:sz w:val="24"/>
          <w:szCs w:val="24"/>
        </w:rPr>
        <w:t xml:space="preserve">matter directly and substantially in issue in the </w:t>
      </w:r>
      <w:r w:rsidR="00AA78EF" w:rsidRPr="00681793">
        <w:rPr>
          <w:rFonts w:ascii="Times New Roman" w:hAnsi="Times New Roman" w:cs="Times New Roman"/>
          <w:sz w:val="24"/>
          <w:szCs w:val="24"/>
        </w:rPr>
        <w:t>present</w:t>
      </w:r>
      <w:r w:rsidR="000F5C53" w:rsidRPr="00681793">
        <w:rPr>
          <w:rFonts w:ascii="Times New Roman" w:hAnsi="Times New Roman" w:cs="Times New Roman"/>
          <w:sz w:val="24"/>
          <w:szCs w:val="24"/>
        </w:rPr>
        <w:t xml:space="preserve"> suit relate</w:t>
      </w:r>
      <w:r w:rsidR="00AA78EF" w:rsidRPr="00681793">
        <w:rPr>
          <w:rFonts w:ascii="Times New Roman" w:hAnsi="Times New Roman" w:cs="Times New Roman"/>
          <w:sz w:val="24"/>
          <w:szCs w:val="24"/>
        </w:rPr>
        <w:t>d</w:t>
      </w:r>
      <w:r w:rsidR="000F5C53" w:rsidRPr="00681793">
        <w:rPr>
          <w:rFonts w:ascii="Times New Roman" w:hAnsi="Times New Roman" w:cs="Times New Roman"/>
          <w:sz w:val="24"/>
          <w:szCs w:val="24"/>
        </w:rPr>
        <w:t xml:space="preserve"> to the alleged fraud of the 1</w:t>
      </w:r>
      <w:r w:rsidR="000F5C53" w:rsidRPr="00681793">
        <w:rPr>
          <w:rFonts w:ascii="Times New Roman" w:hAnsi="Times New Roman" w:cs="Times New Roman"/>
          <w:sz w:val="24"/>
          <w:szCs w:val="24"/>
          <w:vertAlign w:val="superscript"/>
        </w:rPr>
        <w:t>st</w:t>
      </w:r>
      <w:r w:rsidR="000F5C53" w:rsidRPr="00681793">
        <w:rPr>
          <w:rFonts w:ascii="Times New Roman" w:hAnsi="Times New Roman" w:cs="Times New Roman"/>
          <w:sz w:val="24"/>
          <w:szCs w:val="24"/>
        </w:rPr>
        <w:t xml:space="preserve"> defendant substantially in issue in a former suit</w:t>
      </w:r>
      <w:r w:rsidR="00200F09" w:rsidRPr="00681793">
        <w:rPr>
          <w:rFonts w:ascii="Times New Roman" w:hAnsi="Times New Roman" w:cs="Times New Roman"/>
          <w:sz w:val="24"/>
          <w:szCs w:val="24"/>
        </w:rPr>
        <w:t xml:space="preserve">. The Court in the former suit finally and </w:t>
      </w:r>
      <w:r w:rsidR="000F5C53" w:rsidRPr="00681793">
        <w:rPr>
          <w:rFonts w:ascii="Times New Roman" w:hAnsi="Times New Roman" w:cs="Times New Roman"/>
          <w:sz w:val="24"/>
          <w:szCs w:val="24"/>
        </w:rPr>
        <w:t>conclusively d</w:t>
      </w:r>
      <w:r w:rsidR="00247B50" w:rsidRPr="00681793">
        <w:rPr>
          <w:rFonts w:ascii="Times New Roman" w:hAnsi="Times New Roman" w:cs="Times New Roman"/>
          <w:sz w:val="24"/>
          <w:szCs w:val="24"/>
        </w:rPr>
        <w:t xml:space="preserve">etermined </w:t>
      </w:r>
      <w:r w:rsidR="00200F09" w:rsidRPr="00681793">
        <w:rPr>
          <w:rFonts w:ascii="Times New Roman" w:hAnsi="Times New Roman" w:cs="Times New Roman"/>
          <w:sz w:val="24"/>
          <w:szCs w:val="24"/>
        </w:rPr>
        <w:t>the issue. S</w:t>
      </w:r>
      <w:r w:rsidRPr="00681793">
        <w:rPr>
          <w:rFonts w:ascii="Times New Roman" w:hAnsi="Times New Roman" w:cs="Times New Roman"/>
          <w:sz w:val="24"/>
          <w:szCs w:val="24"/>
        </w:rPr>
        <w:t xml:space="preserve">ince </w:t>
      </w:r>
      <w:r w:rsidR="000F5C53" w:rsidRPr="00681793">
        <w:rPr>
          <w:rFonts w:ascii="Times New Roman" w:hAnsi="Times New Roman" w:cs="Times New Roman"/>
          <w:sz w:val="24"/>
          <w:szCs w:val="24"/>
        </w:rPr>
        <w:t xml:space="preserve">no appeal was preferred against the </w:t>
      </w:r>
      <w:r w:rsidRPr="00681793">
        <w:rPr>
          <w:rFonts w:ascii="Times New Roman" w:hAnsi="Times New Roman" w:cs="Times New Roman"/>
          <w:sz w:val="24"/>
          <w:szCs w:val="24"/>
        </w:rPr>
        <w:t xml:space="preserve">particular </w:t>
      </w:r>
      <w:r w:rsidR="000F5C53" w:rsidRPr="00681793">
        <w:rPr>
          <w:rFonts w:ascii="Times New Roman" w:hAnsi="Times New Roman" w:cs="Times New Roman"/>
          <w:sz w:val="24"/>
          <w:szCs w:val="24"/>
        </w:rPr>
        <w:t xml:space="preserve">findings of </w:t>
      </w:r>
      <w:r w:rsidR="00200F09" w:rsidRPr="00681793">
        <w:rPr>
          <w:rFonts w:ascii="Times New Roman" w:hAnsi="Times New Roman" w:cs="Times New Roman"/>
          <w:sz w:val="24"/>
          <w:szCs w:val="24"/>
        </w:rPr>
        <w:t>the C</w:t>
      </w:r>
      <w:r w:rsidR="000F5C53" w:rsidRPr="00681793">
        <w:rPr>
          <w:rFonts w:ascii="Times New Roman" w:hAnsi="Times New Roman" w:cs="Times New Roman"/>
          <w:sz w:val="24"/>
          <w:szCs w:val="24"/>
        </w:rPr>
        <w:t>ourt</w:t>
      </w:r>
      <w:r w:rsidR="00200F09" w:rsidRPr="00681793">
        <w:rPr>
          <w:rFonts w:ascii="Times New Roman" w:hAnsi="Times New Roman" w:cs="Times New Roman"/>
          <w:sz w:val="24"/>
          <w:szCs w:val="24"/>
        </w:rPr>
        <w:t xml:space="preserve"> in the former suit</w:t>
      </w:r>
      <w:r w:rsidR="000F5C53" w:rsidRPr="00681793">
        <w:rPr>
          <w:rFonts w:ascii="Times New Roman" w:hAnsi="Times New Roman" w:cs="Times New Roman"/>
          <w:sz w:val="24"/>
          <w:szCs w:val="24"/>
        </w:rPr>
        <w:t xml:space="preserve">, the same issue </w:t>
      </w:r>
      <w:r w:rsidR="00247B50" w:rsidRPr="00681793">
        <w:rPr>
          <w:rFonts w:ascii="Times New Roman" w:hAnsi="Times New Roman" w:cs="Times New Roman"/>
          <w:sz w:val="24"/>
          <w:szCs w:val="24"/>
        </w:rPr>
        <w:t xml:space="preserve">cannot be </w:t>
      </w:r>
      <w:r w:rsidRPr="00681793">
        <w:rPr>
          <w:rFonts w:ascii="Times New Roman" w:hAnsi="Times New Roman" w:cs="Times New Roman"/>
          <w:sz w:val="24"/>
          <w:szCs w:val="24"/>
        </w:rPr>
        <w:t xml:space="preserve">litigated and </w:t>
      </w:r>
      <w:r w:rsidR="00247B50" w:rsidRPr="00681793">
        <w:rPr>
          <w:rFonts w:ascii="Times New Roman" w:hAnsi="Times New Roman" w:cs="Times New Roman"/>
          <w:sz w:val="24"/>
          <w:szCs w:val="24"/>
        </w:rPr>
        <w:t xml:space="preserve">tried by this </w:t>
      </w:r>
      <w:r w:rsidR="00200F09" w:rsidRPr="00681793">
        <w:rPr>
          <w:rFonts w:ascii="Times New Roman" w:hAnsi="Times New Roman" w:cs="Times New Roman"/>
          <w:sz w:val="24"/>
          <w:szCs w:val="24"/>
        </w:rPr>
        <w:t>C</w:t>
      </w:r>
      <w:r w:rsidR="00247B50" w:rsidRPr="00681793">
        <w:rPr>
          <w:rFonts w:ascii="Times New Roman" w:hAnsi="Times New Roman" w:cs="Times New Roman"/>
          <w:sz w:val="24"/>
          <w:szCs w:val="24"/>
        </w:rPr>
        <w:t xml:space="preserve">ourt as they are </w:t>
      </w:r>
      <w:r w:rsidR="00247B50" w:rsidRPr="00681793">
        <w:rPr>
          <w:rFonts w:ascii="Times New Roman" w:hAnsi="Times New Roman" w:cs="Times New Roman"/>
          <w:i/>
          <w:sz w:val="24"/>
          <w:szCs w:val="24"/>
        </w:rPr>
        <w:t>res judicata</w:t>
      </w:r>
      <w:r w:rsidR="00247B50" w:rsidRPr="00681793">
        <w:rPr>
          <w:rFonts w:ascii="Times New Roman" w:hAnsi="Times New Roman" w:cs="Times New Roman"/>
          <w:sz w:val="24"/>
          <w:szCs w:val="24"/>
        </w:rPr>
        <w:t>.</w:t>
      </w:r>
    </w:p>
    <w:p w:rsidR="00247B50" w:rsidRPr="00681793" w:rsidRDefault="005F4D2F" w:rsidP="00247B50">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This finding is fortified by</w:t>
      </w:r>
      <w:r w:rsidR="00247B50" w:rsidRPr="00681793">
        <w:rPr>
          <w:rFonts w:ascii="Times New Roman" w:hAnsi="Times New Roman" w:cs="Times New Roman"/>
          <w:sz w:val="24"/>
          <w:szCs w:val="24"/>
        </w:rPr>
        <w:t xml:space="preserve"> the case of </w:t>
      </w:r>
      <w:r w:rsidR="00247B50" w:rsidRPr="00681793">
        <w:rPr>
          <w:rFonts w:ascii="Times New Roman" w:hAnsi="Times New Roman" w:cs="Times New Roman"/>
          <w:b/>
          <w:i/>
          <w:sz w:val="24"/>
          <w:szCs w:val="24"/>
        </w:rPr>
        <w:t>John William Kihuku &amp; O</w:t>
      </w:r>
      <w:r w:rsidRPr="00681793">
        <w:rPr>
          <w:rFonts w:ascii="Times New Roman" w:hAnsi="Times New Roman" w:cs="Times New Roman"/>
          <w:b/>
          <w:i/>
          <w:sz w:val="24"/>
          <w:szCs w:val="24"/>
        </w:rPr>
        <w:t>’</w:t>
      </w:r>
      <w:r w:rsidR="00247B50" w:rsidRPr="00681793">
        <w:rPr>
          <w:rFonts w:ascii="Times New Roman" w:hAnsi="Times New Roman" w:cs="Times New Roman"/>
          <w:b/>
          <w:i/>
          <w:sz w:val="24"/>
          <w:szCs w:val="24"/>
        </w:rPr>
        <w:t xml:space="preserve">rs </w:t>
      </w:r>
      <w:r w:rsidRPr="00681793">
        <w:rPr>
          <w:rFonts w:ascii="Times New Roman" w:hAnsi="Times New Roman" w:cs="Times New Roman"/>
          <w:b/>
          <w:i/>
          <w:sz w:val="24"/>
          <w:szCs w:val="24"/>
        </w:rPr>
        <w:t>vs.</w:t>
      </w:r>
      <w:r w:rsidR="00247B50" w:rsidRPr="00681793">
        <w:rPr>
          <w:rFonts w:ascii="Times New Roman" w:hAnsi="Times New Roman" w:cs="Times New Roman"/>
          <w:b/>
          <w:i/>
          <w:sz w:val="24"/>
          <w:szCs w:val="24"/>
        </w:rPr>
        <w:t xml:space="preserve"> Personal Representatives of Rt. Rev. Eric Sabiti,</w:t>
      </w:r>
      <w:r w:rsidR="00247B50" w:rsidRPr="00681793">
        <w:rPr>
          <w:rFonts w:ascii="Times New Roman" w:hAnsi="Times New Roman" w:cs="Times New Roman"/>
          <w:sz w:val="24"/>
          <w:szCs w:val="24"/>
        </w:rPr>
        <w:t xml:space="preserve"> </w:t>
      </w:r>
      <w:r w:rsidRPr="00681793">
        <w:rPr>
          <w:rFonts w:ascii="Times New Roman" w:hAnsi="Times New Roman" w:cs="Times New Roman"/>
          <w:sz w:val="24"/>
          <w:szCs w:val="24"/>
        </w:rPr>
        <w:t>(supra) in which it was</w:t>
      </w:r>
      <w:r w:rsidR="00247B50" w:rsidRPr="00681793">
        <w:rPr>
          <w:rFonts w:ascii="Times New Roman" w:hAnsi="Times New Roman" w:cs="Times New Roman"/>
          <w:sz w:val="24"/>
          <w:szCs w:val="24"/>
        </w:rPr>
        <w:t xml:space="preserve"> held </w:t>
      </w:r>
      <w:r w:rsidRPr="00681793">
        <w:rPr>
          <w:rFonts w:ascii="Times New Roman" w:hAnsi="Times New Roman" w:cs="Times New Roman"/>
          <w:sz w:val="24"/>
          <w:szCs w:val="24"/>
        </w:rPr>
        <w:t>that;</w:t>
      </w:r>
    </w:p>
    <w:p w:rsidR="00247B50" w:rsidRPr="00681793" w:rsidRDefault="00247B50" w:rsidP="005F4D2F">
      <w:pPr>
        <w:spacing w:after="0" w:line="480" w:lineRule="auto"/>
        <w:ind w:left="720"/>
        <w:jc w:val="both"/>
        <w:rPr>
          <w:rFonts w:ascii="Times New Roman" w:hAnsi="Times New Roman" w:cs="Times New Roman"/>
          <w:b/>
          <w:i/>
          <w:sz w:val="24"/>
          <w:szCs w:val="24"/>
        </w:rPr>
      </w:pPr>
      <w:r w:rsidRPr="00681793">
        <w:rPr>
          <w:rFonts w:ascii="Times New Roman" w:hAnsi="Times New Roman" w:cs="Times New Roman"/>
          <w:b/>
          <w:i/>
          <w:sz w:val="24"/>
          <w:szCs w:val="24"/>
        </w:rPr>
        <w:t>“…..Since the issue of fraud had been in an earlier suit between the same parties and the same issue was litigated upon its merits and concluded in favour of the defendants where fraud was found not to have been proved, then the present suit was res judicata and not maintainable.”</w:t>
      </w:r>
    </w:p>
    <w:p w:rsidR="00247B50" w:rsidRPr="00681793" w:rsidRDefault="005F4D2F" w:rsidP="00247B50">
      <w:pPr>
        <w:spacing w:after="0" w:line="480" w:lineRule="auto"/>
        <w:jc w:val="both"/>
        <w:rPr>
          <w:rFonts w:ascii="Times New Roman" w:hAnsi="Times New Roman" w:cs="Times New Roman"/>
          <w:b/>
          <w:sz w:val="24"/>
          <w:szCs w:val="24"/>
        </w:rPr>
      </w:pPr>
      <w:r w:rsidRPr="00681793">
        <w:rPr>
          <w:rFonts w:ascii="Times New Roman" w:hAnsi="Times New Roman" w:cs="Times New Roman"/>
          <w:sz w:val="24"/>
          <w:szCs w:val="24"/>
        </w:rPr>
        <w:t xml:space="preserve">I cannot but find that </w:t>
      </w:r>
      <w:r w:rsidR="00247B50" w:rsidRPr="00681793">
        <w:rPr>
          <w:rFonts w:ascii="Times New Roman" w:hAnsi="Times New Roman" w:cs="Times New Roman"/>
          <w:sz w:val="24"/>
          <w:szCs w:val="24"/>
        </w:rPr>
        <w:t>the above</w:t>
      </w:r>
      <w:r w:rsidR="00200F09" w:rsidRPr="00681793">
        <w:rPr>
          <w:rFonts w:ascii="Times New Roman" w:hAnsi="Times New Roman" w:cs="Times New Roman"/>
          <w:sz w:val="24"/>
          <w:szCs w:val="24"/>
        </w:rPr>
        <w:t xml:space="preserve"> cited case</w:t>
      </w:r>
      <w:r w:rsidR="00247B50" w:rsidRPr="00681793">
        <w:rPr>
          <w:rFonts w:ascii="Times New Roman" w:hAnsi="Times New Roman" w:cs="Times New Roman"/>
          <w:sz w:val="24"/>
          <w:szCs w:val="24"/>
        </w:rPr>
        <w:t xml:space="preserve"> </w:t>
      </w:r>
      <w:r w:rsidRPr="00681793">
        <w:rPr>
          <w:rFonts w:ascii="Times New Roman" w:hAnsi="Times New Roman" w:cs="Times New Roman"/>
          <w:sz w:val="24"/>
          <w:szCs w:val="24"/>
        </w:rPr>
        <w:t xml:space="preserve">squarely </w:t>
      </w:r>
      <w:r w:rsidR="0096282E" w:rsidRPr="00681793">
        <w:rPr>
          <w:rFonts w:ascii="Times New Roman" w:hAnsi="Times New Roman" w:cs="Times New Roman"/>
          <w:sz w:val="24"/>
          <w:szCs w:val="24"/>
        </w:rPr>
        <w:t xml:space="preserve">covers the situation </w:t>
      </w:r>
      <w:r w:rsidR="00200F09" w:rsidRPr="00681793">
        <w:rPr>
          <w:rFonts w:ascii="Times New Roman" w:hAnsi="Times New Roman" w:cs="Times New Roman"/>
          <w:sz w:val="24"/>
          <w:szCs w:val="24"/>
        </w:rPr>
        <w:t xml:space="preserve">on all fours </w:t>
      </w:r>
      <w:r w:rsidR="0096282E" w:rsidRPr="00681793">
        <w:rPr>
          <w:rFonts w:ascii="Times New Roman" w:hAnsi="Times New Roman" w:cs="Times New Roman"/>
          <w:sz w:val="24"/>
          <w:szCs w:val="24"/>
        </w:rPr>
        <w:t>in</w:t>
      </w:r>
      <w:r w:rsidR="00247B50" w:rsidRPr="00681793">
        <w:rPr>
          <w:rFonts w:ascii="Times New Roman" w:hAnsi="Times New Roman" w:cs="Times New Roman"/>
          <w:sz w:val="24"/>
          <w:szCs w:val="24"/>
        </w:rPr>
        <w:t xml:space="preserve"> the </w:t>
      </w:r>
      <w:r w:rsidRPr="00681793">
        <w:rPr>
          <w:rFonts w:ascii="Times New Roman" w:hAnsi="Times New Roman" w:cs="Times New Roman"/>
          <w:sz w:val="24"/>
          <w:szCs w:val="24"/>
        </w:rPr>
        <w:t>instant</w:t>
      </w:r>
      <w:r w:rsidR="00247B50" w:rsidRPr="00681793">
        <w:rPr>
          <w:rFonts w:ascii="Times New Roman" w:hAnsi="Times New Roman" w:cs="Times New Roman"/>
          <w:sz w:val="24"/>
          <w:szCs w:val="24"/>
        </w:rPr>
        <w:t xml:space="preserve"> case. </w:t>
      </w:r>
      <w:r w:rsidRPr="00681793">
        <w:rPr>
          <w:rFonts w:ascii="Times New Roman" w:hAnsi="Times New Roman" w:cs="Times New Roman"/>
          <w:sz w:val="24"/>
          <w:szCs w:val="24"/>
        </w:rPr>
        <w:t>T</w:t>
      </w:r>
      <w:r w:rsidR="00247B50" w:rsidRPr="00681793">
        <w:rPr>
          <w:rFonts w:ascii="Times New Roman" w:hAnsi="Times New Roman" w:cs="Times New Roman"/>
          <w:sz w:val="24"/>
          <w:szCs w:val="24"/>
        </w:rPr>
        <w:t xml:space="preserve">he </w:t>
      </w:r>
      <w:r w:rsidR="00200F09" w:rsidRPr="00681793">
        <w:rPr>
          <w:rFonts w:ascii="Times New Roman" w:hAnsi="Times New Roman" w:cs="Times New Roman"/>
          <w:sz w:val="24"/>
          <w:szCs w:val="24"/>
        </w:rPr>
        <w:t>C</w:t>
      </w:r>
      <w:r w:rsidR="00247B50" w:rsidRPr="00681793">
        <w:rPr>
          <w:rFonts w:ascii="Times New Roman" w:hAnsi="Times New Roman" w:cs="Times New Roman"/>
          <w:sz w:val="24"/>
          <w:szCs w:val="24"/>
        </w:rPr>
        <w:t xml:space="preserve">ourt </w:t>
      </w:r>
      <w:r w:rsidR="00200F09" w:rsidRPr="00681793">
        <w:rPr>
          <w:rFonts w:ascii="Times New Roman" w:hAnsi="Times New Roman" w:cs="Times New Roman"/>
          <w:sz w:val="24"/>
          <w:szCs w:val="24"/>
        </w:rPr>
        <w:t xml:space="preserve">in the former suit </w:t>
      </w:r>
      <w:r w:rsidR="0096282E" w:rsidRPr="00681793">
        <w:rPr>
          <w:rFonts w:ascii="Times New Roman" w:hAnsi="Times New Roman" w:cs="Times New Roman"/>
          <w:sz w:val="24"/>
          <w:szCs w:val="24"/>
        </w:rPr>
        <w:t xml:space="preserve">having </w:t>
      </w:r>
      <w:r w:rsidR="00247B50" w:rsidRPr="00681793">
        <w:rPr>
          <w:rFonts w:ascii="Times New Roman" w:hAnsi="Times New Roman" w:cs="Times New Roman"/>
          <w:sz w:val="24"/>
          <w:szCs w:val="24"/>
        </w:rPr>
        <w:t xml:space="preserve">found that the </w:t>
      </w:r>
      <w:r w:rsidR="00200F09" w:rsidRPr="00681793">
        <w:rPr>
          <w:rFonts w:ascii="Times New Roman" w:hAnsi="Times New Roman" w:cs="Times New Roman"/>
          <w:sz w:val="24"/>
          <w:szCs w:val="24"/>
        </w:rPr>
        <w:t>1</w:t>
      </w:r>
      <w:r w:rsidR="00247B50" w:rsidRPr="00681793">
        <w:rPr>
          <w:rFonts w:ascii="Times New Roman" w:hAnsi="Times New Roman" w:cs="Times New Roman"/>
          <w:sz w:val="24"/>
          <w:szCs w:val="24"/>
          <w:vertAlign w:val="superscript"/>
        </w:rPr>
        <w:t>st</w:t>
      </w:r>
      <w:r w:rsidR="00247B50" w:rsidRPr="00681793">
        <w:rPr>
          <w:rFonts w:ascii="Times New Roman" w:hAnsi="Times New Roman" w:cs="Times New Roman"/>
          <w:sz w:val="24"/>
          <w:szCs w:val="24"/>
        </w:rPr>
        <w:t xml:space="preserve"> </w:t>
      </w:r>
      <w:r w:rsidRPr="00681793">
        <w:rPr>
          <w:rFonts w:ascii="Times New Roman" w:hAnsi="Times New Roman" w:cs="Times New Roman"/>
          <w:sz w:val="24"/>
          <w:szCs w:val="24"/>
        </w:rPr>
        <w:t>d</w:t>
      </w:r>
      <w:r w:rsidR="00247B50" w:rsidRPr="00681793">
        <w:rPr>
          <w:rFonts w:ascii="Times New Roman" w:hAnsi="Times New Roman" w:cs="Times New Roman"/>
          <w:sz w:val="24"/>
          <w:szCs w:val="24"/>
        </w:rPr>
        <w:t>efendant</w:t>
      </w:r>
      <w:r w:rsidRPr="00681793">
        <w:rPr>
          <w:rFonts w:ascii="Times New Roman" w:hAnsi="Times New Roman" w:cs="Times New Roman"/>
          <w:sz w:val="24"/>
          <w:szCs w:val="24"/>
        </w:rPr>
        <w:t xml:space="preserve"> </w:t>
      </w:r>
      <w:r w:rsidR="00247B50" w:rsidRPr="00681793">
        <w:rPr>
          <w:rFonts w:ascii="Times New Roman" w:hAnsi="Times New Roman" w:cs="Times New Roman"/>
          <w:sz w:val="24"/>
          <w:szCs w:val="24"/>
        </w:rPr>
        <w:t>fraudulent</w:t>
      </w:r>
      <w:r w:rsidR="00200F09" w:rsidRPr="00681793">
        <w:rPr>
          <w:rFonts w:ascii="Times New Roman" w:hAnsi="Times New Roman" w:cs="Times New Roman"/>
          <w:sz w:val="24"/>
          <w:szCs w:val="24"/>
        </w:rPr>
        <w:t>ly dealt with the property of the estate of the plaintiffs’ late father, which included the suit land</w:t>
      </w:r>
      <w:r w:rsidR="0096282E" w:rsidRPr="00681793">
        <w:rPr>
          <w:rFonts w:ascii="Times New Roman" w:hAnsi="Times New Roman" w:cs="Times New Roman"/>
          <w:sz w:val="24"/>
          <w:szCs w:val="24"/>
        </w:rPr>
        <w:t>, t</w:t>
      </w:r>
      <w:r w:rsidRPr="00681793">
        <w:rPr>
          <w:rFonts w:ascii="Times New Roman" w:hAnsi="Times New Roman" w:cs="Times New Roman"/>
          <w:sz w:val="24"/>
          <w:szCs w:val="24"/>
        </w:rPr>
        <w:t>he issue cannot be tried and pronounced upon</w:t>
      </w:r>
      <w:r w:rsidR="00247B50" w:rsidRPr="00681793">
        <w:rPr>
          <w:rFonts w:ascii="Times New Roman" w:hAnsi="Times New Roman" w:cs="Times New Roman"/>
          <w:sz w:val="24"/>
          <w:szCs w:val="24"/>
        </w:rPr>
        <w:t xml:space="preserve"> twice. </w:t>
      </w:r>
      <w:r w:rsidR="00F301F1" w:rsidRPr="00681793">
        <w:rPr>
          <w:rFonts w:ascii="Times New Roman" w:hAnsi="Times New Roman" w:cs="Times New Roman"/>
          <w:sz w:val="24"/>
          <w:szCs w:val="24"/>
        </w:rPr>
        <w:t>The plaintiffs’ remedy would</w:t>
      </w:r>
      <w:r w:rsidR="0096282E" w:rsidRPr="00681793">
        <w:rPr>
          <w:rFonts w:ascii="Times New Roman" w:hAnsi="Times New Roman" w:cs="Times New Roman"/>
          <w:sz w:val="24"/>
          <w:szCs w:val="24"/>
        </w:rPr>
        <w:t>,</w:t>
      </w:r>
      <w:r w:rsidR="00F301F1" w:rsidRPr="00681793">
        <w:rPr>
          <w:rFonts w:ascii="Times New Roman" w:hAnsi="Times New Roman" w:cs="Times New Roman"/>
          <w:sz w:val="24"/>
          <w:szCs w:val="24"/>
        </w:rPr>
        <w:t xml:space="preserve"> p</w:t>
      </w:r>
      <w:r w:rsidR="0096282E" w:rsidRPr="00681793">
        <w:rPr>
          <w:rFonts w:ascii="Times New Roman" w:hAnsi="Times New Roman" w:cs="Times New Roman"/>
          <w:sz w:val="24"/>
          <w:szCs w:val="24"/>
        </w:rPr>
        <w:t>robably,</w:t>
      </w:r>
      <w:r w:rsidR="00F301F1" w:rsidRPr="00681793">
        <w:rPr>
          <w:rFonts w:ascii="Times New Roman" w:hAnsi="Times New Roman" w:cs="Times New Roman"/>
          <w:sz w:val="24"/>
          <w:szCs w:val="24"/>
        </w:rPr>
        <w:t xml:space="preserve"> </w:t>
      </w:r>
      <w:r w:rsidR="0096282E" w:rsidRPr="00681793">
        <w:rPr>
          <w:rFonts w:ascii="Times New Roman" w:hAnsi="Times New Roman" w:cs="Times New Roman"/>
          <w:sz w:val="24"/>
          <w:szCs w:val="24"/>
        </w:rPr>
        <w:t>reside</w:t>
      </w:r>
      <w:r w:rsidR="00F301F1" w:rsidRPr="00681793">
        <w:rPr>
          <w:rFonts w:ascii="Times New Roman" w:hAnsi="Times New Roman" w:cs="Times New Roman"/>
          <w:sz w:val="24"/>
          <w:szCs w:val="24"/>
        </w:rPr>
        <w:t xml:space="preserve"> in </w:t>
      </w:r>
      <w:r w:rsidR="00200F09" w:rsidRPr="00681793">
        <w:rPr>
          <w:rFonts w:ascii="Times New Roman" w:hAnsi="Times New Roman" w:cs="Times New Roman"/>
          <w:sz w:val="24"/>
          <w:szCs w:val="24"/>
        </w:rPr>
        <w:t xml:space="preserve">duly </w:t>
      </w:r>
      <w:r w:rsidR="00F301F1" w:rsidRPr="00681793">
        <w:rPr>
          <w:rFonts w:ascii="Times New Roman" w:hAnsi="Times New Roman" w:cs="Times New Roman"/>
          <w:sz w:val="24"/>
          <w:szCs w:val="24"/>
        </w:rPr>
        <w:t>executing the decree</w:t>
      </w:r>
      <w:r w:rsidR="00200F09" w:rsidRPr="00681793">
        <w:rPr>
          <w:rFonts w:ascii="Times New Roman" w:hAnsi="Times New Roman" w:cs="Times New Roman"/>
          <w:sz w:val="24"/>
          <w:szCs w:val="24"/>
        </w:rPr>
        <w:t xml:space="preserve"> in the former suit in Mengo Chief Magistrate’s Court Civil Suit No. 149 of 1997</w:t>
      </w:r>
      <w:r w:rsidR="00F301F1" w:rsidRPr="00681793">
        <w:rPr>
          <w:rFonts w:ascii="Times New Roman" w:hAnsi="Times New Roman" w:cs="Times New Roman"/>
          <w:sz w:val="24"/>
          <w:szCs w:val="24"/>
        </w:rPr>
        <w:t>.</w:t>
      </w:r>
      <w:r w:rsidR="00247B50" w:rsidRPr="00681793">
        <w:rPr>
          <w:rFonts w:ascii="Times New Roman" w:hAnsi="Times New Roman" w:cs="Times New Roman"/>
          <w:i/>
          <w:sz w:val="24"/>
          <w:szCs w:val="24"/>
        </w:rPr>
        <w:t xml:space="preserve"> </w:t>
      </w:r>
      <w:r w:rsidR="00247B50" w:rsidRPr="00681793">
        <w:rPr>
          <w:rFonts w:ascii="Times New Roman" w:hAnsi="Times New Roman" w:cs="Times New Roman"/>
          <w:sz w:val="24"/>
          <w:szCs w:val="24"/>
        </w:rPr>
        <w:t xml:space="preserve"> </w:t>
      </w:r>
    </w:p>
    <w:p w:rsidR="0096282E" w:rsidRPr="00681793" w:rsidRDefault="008D536F" w:rsidP="00A10634">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lastRenderedPageBreak/>
        <w:t>Furthermore</w:t>
      </w:r>
      <w:r w:rsidR="00875085" w:rsidRPr="00681793">
        <w:rPr>
          <w:rFonts w:ascii="Times New Roman" w:hAnsi="Times New Roman" w:cs="Times New Roman"/>
          <w:sz w:val="24"/>
          <w:szCs w:val="24"/>
        </w:rPr>
        <w:t xml:space="preserve">, it is in </w:t>
      </w:r>
      <w:r w:rsidR="0096282E" w:rsidRPr="00681793">
        <w:rPr>
          <w:rFonts w:ascii="Times New Roman" w:hAnsi="Times New Roman" w:cs="Times New Roman"/>
          <w:sz w:val="24"/>
          <w:szCs w:val="24"/>
        </w:rPr>
        <w:t xml:space="preserve">no doubt that the </w:t>
      </w:r>
      <w:r w:rsidRPr="00681793">
        <w:rPr>
          <w:rFonts w:ascii="Times New Roman" w:hAnsi="Times New Roman" w:cs="Times New Roman"/>
          <w:sz w:val="24"/>
          <w:szCs w:val="24"/>
        </w:rPr>
        <w:t xml:space="preserve">present </w:t>
      </w:r>
      <w:r w:rsidR="0096282E" w:rsidRPr="00681793">
        <w:rPr>
          <w:rFonts w:ascii="Times New Roman" w:hAnsi="Times New Roman" w:cs="Times New Roman"/>
          <w:sz w:val="24"/>
          <w:szCs w:val="24"/>
        </w:rPr>
        <w:t xml:space="preserve">suit is between the same parties or </w:t>
      </w:r>
      <w:r w:rsidRPr="00681793">
        <w:rPr>
          <w:rFonts w:ascii="Times New Roman" w:hAnsi="Times New Roman" w:cs="Times New Roman"/>
          <w:sz w:val="24"/>
          <w:szCs w:val="24"/>
        </w:rPr>
        <w:t xml:space="preserve">parties, </w:t>
      </w:r>
      <w:r w:rsidR="008A3D02" w:rsidRPr="00681793">
        <w:rPr>
          <w:rFonts w:ascii="Times New Roman" w:hAnsi="Times New Roman" w:cs="Times New Roman"/>
          <w:i/>
          <w:sz w:val="24"/>
          <w:szCs w:val="24"/>
        </w:rPr>
        <w:t>“</w:t>
      </w:r>
      <w:r w:rsidR="0096282E" w:rsidRPr="00681793">
        <w:rPr>
          <w:rFonts w:ascii="Times New Roman" w:hAnsi="Times New Roman" w:cs="Times New Roman"/>
          <w:i/>
          <w:sz w:val="24"/>
          <w:szCs w:val="24"/>
        </w:rPr>
        <w:t xml:space="preserve">under whom they or any of them claims and the parties </w:t>
      </w:r>
      <w:r w:rsidR="008A3D02" w:rsidRPr="00681793">
        <w:rPr>
          <w:rFonts w:ascii="Times New Roman" w:hAnsi="Times New Roman" w:cs="Times New Roman"/>
          <w:i/>
          <w:sz w:val="24"/>
          <w:szCs w:val="24"/>
        </w:rPr>
        <w:t>are</w:t>
      </w:r>
      <w:r w:rsidR="0096282E" w:rsidRPr="00681793">
        <w:rPr>
          <w:rFonts w:ascii="Times New Roman" w:hAnsi="Times New Roman" w:cs="Times New Roman"/>
          <w:i/>
          <w:sz w:val="24"/>
          <w:szCs w:val="24"/>
        </w:rPr>
        <w:t xml:space="preserve"> litigating under the same title in the same suit</w:t>
      </w:r>
      <w:r w:rsidR="008A3D02" w:rsidRPr="00681793">
        <w:rPr>
          <w:rFonts w:ascii="Times New Roman" w:hAnsi="Times New Roman" w:cs="Times New Roman"/>
          <w:i/>
          <w:sz w:val="24"/>
          <w:szCs w:val="24"/>
        </w:rPr>
        <w:t>”</w:t>
      </w:r>
      <w:r w:rsidRPr="00681793">
        <w:rPr>
          <w:rFonts w:ascii="Times New Roman" w:hAnsi="Times New Roman" w:cs="Times New Roman"/>
          <w:i/>
          <w:sz w:val="24"/>
          <w:szCs w:val="24"/>
        </w:rPr>
        <w:t>,</w:t>
      </w:r>
      <w:r w:rsidR="00875085" w:rsidRPr="00681793">
        <w:rPr>
          <w:rFonts w:ascii="Times New Roman" w:hAnsi="Times New Roman" w:cs="Times New Roman"/>
          <w:i/>
          <w:sz w:val="24"/>
          <w:szCs w:val="24"/>
        </w:rPr>
        <w:t xml:space="preserve"> </w:t>
      </w:r>
      <w:r w:rsidR="00875085" w:rsidRPr="00681793">
        <w:rPr>
          <w:rFonts w:ascii="Times New Roman" w:hAnsi="Times New Roman" w:cs="Times New Roman"/>
          <w:sz w:val="24"/>
          <w:szCs w:val="24"/>
        </w:rPr>
        <w:t>as in the former suit</w:t>
      </w:r>
      <w:r w:rsidR="0096282E" w:rsidRPr="00681793">
        <w:rPr>
          <w:rFonts w:ascii="Times New Roman" w:hAnsi="Times New Roman" w:cs="Times New Roman"/>
          <w:sz w:val="24"/>
          <w:szCs w:val="24"/>
        </w:rPr>
        <w:t>.</w:t>
      </w:r>
      <w:r w:rsidR="008A3D02" w:rsidRPr="00681793">
        <w:rPr>
          <w:rFonts w:ascii="Times New Roman" w:hAnsi="Times New Roman" w:cs="Times New Roman"/>
          <w:i/>
          <w:sz w:val="24"/>
          <w:szCs w:val="24"/>
        </w:rPr>
        <w:t xml:space="preserve"> </w:t>
      </w:r>
      <w:r w:rsidR="008A3D02" w:rsidRPr="00681793">
        <w:rPr>
          <w:rFonts w:ascii="Times New Roman" w:hAnsi="Times New Roman" w:cs="Times New Roman"/>
          <w:sz w:val="24"/>
          <w:szCs w:val="24"/>
        </w:rPr>
        <w:t xml:space="preserve">The plaintiffs in the present suit were plaintiffs in the former suit litigating as beneficiaries of the estate of their late father against </w:t>
      </w:r>
      <w:r w:rsidRPr="00681793">
        <w:rPr>
          <w:rFonts w:ascii="Times New Roman" w:hAnsi="Times New Roman" w:cs="Times New Roman"/>
          <w:sz w:val="24"/>
          <w:szCs w:val="24"/>
        </w:rPr>
        <w:t xml:space="preserve">one of </w:t>
      </w:r>
      <w:r w:rsidR="008A3D02" w:rsidRPr="00681793">
        <w:rPr>
          <w:rFonts w:ascii="Times New Roman" w:hAnsi="Times New Roman" w:cs="Times New Roman"/>
          <w:sz w:val="24"/>
          <w:szCs w:val="24"/>
        </w:rPr>
        <w:t>the defendant</w:t>
      </w:r>
      <w:r w:rsidRPr="00681793">
        <w:rPr>
          <w:rFonts w:ascii="Times New Roman" w:hAnsi="Times New Roman" w:cs="Times New Roman"/>
          <w:sz w:val="24"/>
          <w:szCs w:val="24"/>
        </w:rPr>
        <w:t>s</w:t>
      </w:r>
      <w:r w:rsidR="008A3D02" w:rsidRPr="00681793">
        <w:rPr>
          <w:rFonts w:ascii="Times New Roman" w:hAnsi="Times New Roman" w:cs="Times New Roman"/>
          <w:sz w:val="24"/>
          <w:szCs w:val="24"/>
        </w:rPr>
        <w:t xml:space="preserve"> who is the 1</w:t>
      </w:r>
      <w:r w:rsidR="008A3D02" w:rsidRPr="00681793">
        <w:rPr>
          <w:rFonts w:ascii="Times New Roman" w:hAnsi="Times New Roman" w:cs="Times New Roman"/>
          <w:sz w:val="24"/>
          <w:szCs w:val="24"/>
          <w:vertAlign w:val="superscript"/>
        </w:rPr>
        <w:t>st</w:t>
      </w:r>
      <w:r w:rsidR="008A3D02" w:rsidRPr="00681793">
        <w:rPr>
          <w:rFonts w:ascii="Times New Roman" w:hAnsi="Times New Roman" w:cs="Times New Roman"/>
          <w:sz w:val="24"/>
          <w:szCs w:val="24"/>
        </w:rPr>
        <w:t xml:space="preserve"> defendant in the present suit.</w:t>
      </w:r>
      <w:r w:rsidR="00BB091F" w:rsidRPr="00681793">
        <w:rPr>
          <w:rFonts w:ascii="Times New Roman" w:hAnsi="Times New Roman" w:cs="Times New Roman"/>
          <w:sz w:val="24"/>
          <w:szCs w:val="24"/>
        </w:rPr>
        <w:t xml:space="preserve"> </w:t>
      </w:r>
      <w:r w:rsidR="00875085" w:rsidRPr="00681793">
        <w:rPr>
          <w:rFonts w:ascii="Times New Roman" w:hAnsi="Times New Roman" w:cs="Times New Roman"/>
          <w:sz w:val="24"/>
          <w:szCs w:val="24"/>
        </w:rPr>
        <w:t>T</w:t>
      </w:r>
      <w:r w:rsidR="00BB091F" w:rsidRPr="00681793">
        <w:rPr>
          <w:rFonts w:ascii="Times New Roman" w:hAnsi="Times New Roman" w:cs="Times New Roman"/>
          <w:sz w:val="24"/>
          <w:szCs w:val="24"/>
        </w:rPr>
        <w:t>he</w:t>
      </w:r>
      <w:r w:rsidR="0096282E" w:rsidRPr="00681793">
        <w:rPr>
          <w:rFonts w:ascii="Times New Roman" w:hAnsi="Times New Roman" w:cs="Times New Roman"/>
          <w:sz w:val="24"/>
          <w:szCs w:val="24"/>
        </w:rPr>
        <w:t xml:space="preserve"> </w:t>
      </w:r>
      <w:r w:rsidRPr="00681793">
        <w:rPr>
          <w:rFonts w:ascii="Times New Roman" w:hAnsi="Times New Roman" w:cs="Times New Roman"/>
          <w:sz w:val="24"/>
          <w:szCs w:val="24"/>
        </w:rPr>
        <w:t>C</w:t>
      </w:r>
      <w:r w:rsidR="0096282E" w:rsidRPr="00681793">
        <w:rPr>
          <w:rFonts w:ascii="Times New Roman" w:hAnsi="Times New Roman" w:cs="Times New Roman"/>
          <w:sz w:val="24"/>
          <w:szCs w:val="24"/>
        </w:rPr>
        <w:t xml:space="preserve">ourt </w:t>
      </w:r>
      <w:r w:rsidRPr="00681793">
        <w:rPr>
          <w:rFonts w:ascii="Times New Roman" w:hAnsi="Times New Roman" w:cs="Times New Roman"/>
          <w:sz w:val="24"/>
          <w:szCs w:val="24"/>
        </w:rPr>
        <w:t>that heard and determined</w:t>
      </w:r>
      <w:r w:rsidR="00BB091F" w:rsidRPr="00681793">
        <w:rPr>
          <w:rFonts w:ascii="Times New Roman" w:hAnsi="Times New Roman" w:cs="Times New Roman"/>
          <w:sz w:val="24"/>
          <w:szCs w:val="24"/>
        </w:rPr>
        <w:t xml:space="preserve"> the</w:t>
      </w:r>
      <w:r w:rsidR="0096282E" w:rsidRPr="00681793">
        <w:rPr>
          <w:rFonts w:ascii="Times New Roman" w:hAnsi="Times New Roman" w:cs="Times New Roman"/>
          <w:sz w:val="24"/>
          <w:szCs w:val="24"/>
        </w:rPr>
        <w:t xml:space="preserve"> former suit </w:t>
      </w:r>
      <w:r w:rsidR="00BB091F" w:rsidRPr="00681793">
        <w:rPr>
          <w:rFonts w:ascii="Times New Roman" w:hAnsi="Times New Roman" w:cs="Times New Roman"/>
          <w:sz w:val="24"/>
          <w:szCs w:val="24"/>
        </w:rPr>
        <w:t>was</w:t>
      </w:r>
      <w:r w:rsidR="0096282E" w:rsidRPr="00681793">
        <w:rPr>
          <w:rFonts w:ascii="Times New Roman" w:hAnsi="Times New Roman" w:cs="Times New Roman"/>
          <w:sz w:val="24"/>
          <w:szCs w:val="24"/>
        </w:rPr>
        <w:t xml:space="preserve"> a </w:t>
      </w:r>
      <w:r w:rsidRPr="00681793">
        <w:rPr>
          <w:rFonts w:ascii="Times New Roman" w:hAnsi="Times New Roman" w:cs="Times New Roman"/>
          <w:sz w:val="24"/>
          <w:szCs w:val="24"/>
        </w:rPr>
        <w:t>C</w:t>
      </w:r>
      <w:r w:rsidR="0096282E" w:rsidRPr="00681793">
        <w:rPr>
          <w:rFonts w:ascii="Times New Roman" w:hAnsi="Times New Roman" w:cs="Times New Roman"/>
          <w:sz w:val="24"/>
          <w:szCs w:val="24"/>
        </w:rPr>
        <w:t xml:space="preserve">ourt of competent jurisdiction to do so. </w:t>
      </w:r>
      <w:r w:rsidRPr="00681793">
        <w:rPr>
          <w:rFonts w:ascii="Times New Roman" w:hAnsi="Times New Roman" w:cs="Times New Roman"/>
          <w:sz w:val="24"/>
          <w:szCs w:val="24"/>
        </w:rPr>
        <w:t xml:space="preserve">Also to note is the fact that </w:t>
      </w:r>
      <w:r w:rsidR="0096282E" w:rsidRPr="00681793">
        <w:rPr>
          <w:rFonts w:ascii="Times New Roman" w:hAnsi="Times New Roman" w:cs="Times New Roman"/>
          <w:sz w:val="24"/>
          <w:szCs w:val="24"/>
        </w:rPr>
        <w:t xml:space="preserve">the matter </w:t>
      </w:r>
      <w:r w:rsidR="00BB091F" w:rsidRPr="00681793">
        <w:rPr>
          <w:rFonts w:ascii="Times New Roman" w:hAnsi="Times New Roman" w:cs="Times New Roman"/>
          <w:sz w:val="24"/>
          <w:szCs w:val="24"/>
        </w:rPr>
        <w:t>of the 1</w:t>
      </w:r>
      <w:r w:rsidR="00BB091F" w:rsidRPr="00681793">
        <w:rPr>
          <w:rFonts w:ascii="Times New Roman" w:hAnsi="Times New Roman" w:cs="Times New Roman"/>
          <w:sz w:val="24"/>
          <w:szCs w:val="24"/>
          <w:vertAlign w:val="superscript"/>
        </w:rPr>
        <w:t>st</w:t>
      </w:r>
      <w:r w:rsidR="00BB091F" w:rsidRPr="00681793">
        <w:rPr>
          <w:rFonts w:ascii="Times New Roman" w:hAnsi="Times New Roman" w:cs="Times New Roman"/>
          <w:sz w:val="24"/>
          <w:szCs w:val="24"/>
        </w:rPr>
        <w:t xml:space="preserve"> defendant’s fraudulent dealings in the estate of the plaintiffs’ late father in the former suit; which is </w:t>
      </w:r>
      <w:r w:rsidR="0096282E" w:rsidRPr="00681793">
        <w:rPr>
          <w:rFonts w:ascii="Times New Roman" w:hAnsi="Times New Roman" w:cs="Times New Roman"/>
          <w:sz w:val="24"/>
          <w:szCs w:val="24"/>
        </w:rPr>
        <w:t xml:space="preserve">directly and substantially in issue </w:t>
      </w:r>
      <w:r w:rsidR="00BB091F" w:rsidRPr="00681793">
        <w:rPr>
          <w:rFonts w:ascii="Times New Roman" w:hAnsi="Times New Roman" w:cs="Times New Roman"/>
          <w:sz w:val="24"/>
          <w:szCs w:val="24"/>
        </w:rPr>
        <w:t>as in the present suit, was</w:t>
      </w:r>
      <w:r w:rsidR="0096282E" w:rsidRPr="00681793">
        <w:rPr>
          <w:rFonts w:ascii="Times New Roman" w:hAnsi="Times New Roman" w:cs="Times New Roman"/>
          <w:sz w:val="24"/>
          <w:szCs w:val="24"/>
        </w:rPr>
        <w:t xml:space="preserve"> heard and finally determined.</w:t>
      </w:r>
      <w:r w:rsidR="00674EB4" w:rsidRPr="00681793">
        <w:rPr>
          <w:rFonts w:ascii="Times New Roman" w:hAnsi="Times New Roman" w:cs="Times New Roman"/>
          <w:sz w:val="24"/>
          <w:szCs w:val="24"/>
        </w:rPr>
        <w:t xml:space="preserve"> Therefore, there is nothing for this Court to determine.</w:t>
      </w:r>
    </w:p>
    <w:p w:rsidR="00B03EED" w:rsidRPr="00681793" w:rsidRDefault="00BB091F" w:rsidP="00B03EED">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 xml:space="preserve">Mr. Kafuzi </w:t>
      </w:r>
      <w:r w:rsidR="00B03EED" w:rsidRPr="00681793">
        <w:rPr>
          <w:rFonts w:ascii="Times New Roman" w:hAnsi="Times New Roman" w:cs="Times New Roman"/>
          <w:sz w:val="24"/>
          <w:szCs w:val="24"/>
        </w:rPr>
        <w:t>advanced the view that the 1</w:t>
      </w:r>
      <w:r w:rsidR="00B03EED" w:rsidRPr="00681793">
        <w:rPr>
          <w:rFonts w:ascii="Times New Roman" w:hAnsi="Times New Roman" w:cs="Times New Roman"/>
          <w:sz w:val="24"/>
          <w:szCs w:val="24"/>
          <w:vertAlign w:val="superscript"/>
        </w:rPr>
        <w:t>st</w:t>
      </w:r>
      <w:r w:rsidR="00B03EED" w:rsidRPr="00681793">
        <w:rPr>
          <w:rFonts w:ascii="Times New Roman" w:hAnsi="Times New Roman" w:cs="Times New Roman"/>
          <w:sz w:val="24"/>
          <w:szCs w:val="24"/>
        </w:rPr>
        <w:t xml:space="preserve"> defendant got herself registered on the suit land without Letters of Administration</w:t>
      </w:r>
      <w:r w:rsidR="00016605" w:rsidRPr="00681793">
        <w:rPr>
          <w:rFonts w:ascii="Times New Roman" w:hAnsi="Times New Roman" w:cs="Times New Roman"/>
          <w:sz w:val="24"/>
          <w:szCs w:val="24"/>
        </w:rPr>
        <w:t xml:space="preserve">, </w:t>
      </w:r>
      <w:r w:rsidR="00674EB4" w:rsidRPr="00681793">
        <w:rPr>
          <w:rFonts w:ascii="Times New Roman" w:hAnsi="Times New Roman" w:cs="Times New Roman"/>
          <w:sz w:val="24"/>
          <w:szCs w:val="24"/>
        </w:rPr>
        <w:t xml:space="preserve">although </w:t>
      </w:r>
      <w:r w:rsidR="00AB14BD" w:rsidRPr="00681793">
        <w:rPr>
          <w:rFonts w:ascii="Times New Roman" w:hAnsi="Times New Roman" w:cs="Times New Roman"/>
          <w:sz w:val="24"/>
          <w:szCs w:val="24"/>
        </w:rPr>
        <w:t>s</w:t>
      </w:r>
      <w:r w:rsidR="00B03EED" w:rsidRPr="00681793">
        <w:rPr>
          <w:rFonts w:ascii="Times New Roman" w:hAnsi="Times New Roman" w:cs="Times New Roman"/>
          <w:sz w:val="24"/>
          <w:szCs w:val="24"/>
        </w:rPr>
        <w:t xml:space="preserve">he was an administrator of </w:t>
      </w:r>
      <w:r w:rsidR="00AB14BD" w:rsidRPr="00681793">
        <w:rPr>
          <w:rFonts w:ascii="Times New Roman" w:hAnsi="Times New Roman" w:cs="Times New Roman"/>
          <w:sz w:val="24"/>
          <w:szCs w:val="24"/>
        </w:rPr>
        <w:t xml:space="preserve">the plaintiffs’ late father’s </w:t>
      </w:r>
      <w:r w:rsidR="00B03EED" w:rsidRPr="00681793">
        <w:rPr>
          <w:rFonts w:ascii="Times New Roman" w:hAnsi="Times New Roman" w:cs="Times New Roman"/>
          <w:sz w:val="24"/>
          <w:szCs w:val="24"/>
        </w:rPr>
        <w:t>estate when she got registered on his land</w:t>
      </w:r>
      <w:r w:rsidR="00016605" w:rsidRPr="00681793">
        <w:rPr>
          <w:rFonts w:ascii="Times New Roman" w:hAnsi="Times New Roman" w:cs="Times New Roman"/>
          <w:sz w:val="24"/>
          <w:szCs w:val="24"/>
        </w:rPr>
        <w:t>. She therefore</w:t>
      </w:r>
      <w:r w:rsidR="00B03EED" w:rsidRPr="00681793">
        <w:rPr>
          <w:rFonts w:ascii="Times New Roman" w:hAnsi="Times New Roman" w:cs="Times New Roman"/>
          <w:sz w:val="24"/>
          <w:szCs w:val="24"/>
        </w:rPr>
        <w:t xml:space="preserve"> got registered fraudulently</w:t>
      </w:r>
      <w:r w:rsidR="00016605" w:rsidRPr="00681793">
        <w:rPr>
          <w:rFonts w:ascii="Times New Roman" w:hAnsi="Times New Roman" w:cs="Times New Roman"/>
          <w:sz w:val="24"/>
          <w:szCs w:val="24"/>
        </w:rPr>
        <w:t>, and that</w:t>
      </w:r>
      <w:r w:rsidR="00B03EED" w:rsidRPr="00681793">
        <w:rPr>
          <w:rFonts w:ascii="Times New Roman" w:hAnsi="Times New Roman" w:cs="Times New Roman"/>
          <w:sz w:val="24"/>
          <w:szCs w:val="24"/>
        </w:rPr>
        <w:t xml:space="preserve"> this point was not canvassed in the</w:t>
      </w:r>
      <w:r w:rsidR="00AB14BD" w:rsidRPr="00681793">
        <w:rPr>
          <w:rFonts w:ascii="Times New Roman" w:hAnsi="Times New Roman" w:cs="Times New Roman"/>
          <w:sz w:val="24"/>
          <w:szCs w:val="24"/>
        </w:rPr>
        <w:t xml:space="preserve"> former suit </w:t>
      </w:r>
      <w:r w:rsidR="00B03EED" w:rsidRPr="00681793">
        <w:rPr>
          <w:rFonts w:ascii="Times New Roman" w:hAnsi="Times New Roman" w:cs="Times New Roman"/>
          <w:sz w:val="24"/>
          <w:szCs w:val="24"/>
        </w:rPr>
        <w:t xml:space="preserve">and nor was it captured in </w:t>
      </w:r>
      <w:r w:rsidR="00875085" w:rsidRPr="00681793">
        <w:rPr>
          <w:rFonts w:ascii="Times New Roman" w:hAnsi="Times New Roman" w:cs="Times New Roman"/>
          <w:sz w:val="24"/>
          <w:szCs w:val="24"/>
        </w:rPr>
        <w:t>the Chief Magistrate’s Court’s</w:t>
      </w:r>
      <w:r w:rsidR="00B03EED" w:rsidRPr="00681793">
        <w:rPr>
          <w:rFonts w:ascii="Times New Roman" w:hAnsi="Times New Roman" w:cs="Times New Roman"/>
          <w:sz w:val="24"/>
          <w:szCs w:val="24"/>
        </w:rPr>
        <w:t xml:space="preserve"> judgment</w:t>
      </w:r>
      <w:r w:rsidR="00AB14BD" w:rsidRPr="00681793">
        <w:rPr>
          <w:rFonts w:ascii="Times New Roman" w:hAnsi="Times New Roman" w:cs="Times New Roman"/>
          <w:sz w:val="24"/>
          <w:szCs w:val="24"/>
        </w:rPr>
        <w:t>.</w:t>
      </w:r>
      <w:r w:rsidR="00B03EED" w:rsidRPr="00681793">
        <w:rPr>
          <w:rFonts w:ascii="Times New Roman" w:hAnsi="Times New Roman" w:cs="Times New Roman"/>
          <w:sz w:val="24"/>
          <w:szCs w:val="24"/>
        </w:rPr>
        <w:t xml:space="preserve"> </w:t>
      </w:r>
      <w:r w:rsidR="00016605" w:rsidRPr="00681793">
        <w:rPr>
          <w:rFonts w:ascii="Times New Roman" w:hAnsi="Times New Roman" w:cs="Times New Roman"/>
          <w:sz w:val="24"/>
          <w:szCs w:val="24"/>
        </w:rPr>
        <w:t>Mr. Kafuzi</w:t>
      </w:r>
      <w:r w:rsidR="00AB14BD" w:rsidRPr="00681793">
        <w:rPr>
          <w:rFonts w:ascii="Times New Roman" w:hAnsi="Times New Roman" w:cs="Times New Roman"/>
          <w:sz w:val="24"/>
          <w:szCs w:val="24"/>
        </w:rPr>
        <w:t xml:space="preserve"> argued t</w:t>
      </w:r>
      <w:r w:rsidR="00B03EED" w:rsidRPr="00681793">
        <w:rPr>
          <w:rFonts w:ascii="Times New Roman" w:hAnsi="Times New Roman" w:cs="Times New Roman"/>
          <w:sz w:val="24"/>
          <w:szCs w:val="24"/>
        </w:rPr>
        <w:t xml:space="preserve">hat </w:t>
      </w:r>
      <w:r w:rsidR="00875085" w:rsidRPr="00681793">
        <w:rPr>
          <w:rFonts w:ascii="Times New Roman" w:hAnsi="Times New Roman" w:cs="Times New Roman"/>
          <w:sz w:val="24"/>
          <w:szCs w:val="24"/>
        </w:rPr>
        <w:t xml:space="preserve">what </w:t>
      </w:r>
      <w:r w:rsidR="00B03EED" w:rsidRPr="00681793">
        <w:rPr>
          <w:rFonts w:ascii="Times New Roman" w:hAnsi="Times New Roman" w:cs="Times New Roman"/>
          <w:sz w:val="24"/>
          <w:szCs w:val="24"/>
        </w:rPr>
        <w:t xml:space="preserve">the </w:t>
      </w:r>
      <w:r w:rsidR="00674EB4" w:rsidRPr="00681793">
        <w:rPr>
          <w:rFonts w:ascii="Times New Roman" w:hAnsi="Times New Roman" w:cs="Times New Roman"/>
          <w:sz w:val="24"/>
          <w:szCs w:val="24"/>
        </w:rPr>
        <w:t>C</w:t>
      </w:r>
      <w:r w:rsidR="00B03EED" w:rsidRPr="00681793">
        <w:rPr>
          <w:rFonts w:ascii="Times New Roman" w:hAnsi="Times New Roman" w:cs="Times New Roman"/>
          <w:sz w:val="24"/>
          <w:szCs w:val="24"/>
        </w:rPr>
        <w:t xml:space="preserve">ourt </w:t>
      </w:r>
      <w:r w:rsidR="00016605" w:rsidRPr="00681793">
        <w:rPr>
          <w:rFonts w:ascii="Times New Roman" w:hAnsi="Times New Roman" w:cs="Times New Roman"/>
          <w:sz w:val="24"/>
          <w:szCs w:val="24"/>
        </w:rPr>
        <w:t xml:space="preserve">in the former suit </w:t>
      </w:r>
      <w:r w:rsidR="00B03EED" w:rsidRPr="00681793">
        <w:rPr>
          <w:rFonts w:ascii="Times New Roman" w:hAnsi="Times New Roman" w:cs="Times New Roman"/>
          <w:sz w:val="24"/>
          <w:szCs w:val="24"/>
        </w:rPr>
        <w:t>did not know</w:t>
      </w:r>
      <w:r w:rsidR="00AB14BD" w:rsidRPr="00681793">
        <w:rPr>
          <w:rFonts w:ascii="Times New Roman" w:hAnsi="Times New Roman" w:cs="Times New Roman"/>
          <w:sz w:val="24"/>
          <w:szCs w:val="24"/>
        </w:rPr>
        <w:t>,</w:t>
      </w:r>
      <w:r w:rsidR="00B03EED" w:rsidRPr="00681793">
        <w:rPr>
          <w:rFonts w:ascii="Times New Roman" w:hAnsi="Times New Roman" w:cs="Times New Roman"/>
          <w:sz w:val="24"/>
          <w:szCs w:val="24"/>
        </w:rPr>
        <w:t xml:space="preserve"> </w:t>
      </w:r>
      <w:r w:rsidR="00875085" w:rsidRPr="00681793">
        <w:rPr>
          <w:rFonts w:ascii="Times New Roman" w:hAnsi="Times New Roman" w:cs="Times New Roman"/>
          <w:sz w:val="24"/>
          <w:szCs w:val="24"/>
        </w:rPr>
        <w:t xml:space="preserve">and </w:t>
      </w:r>
      <w:r w:rsidR="00B03EED" w:rsidRPr="00681793">
        <w:rPr>
          <w:rFonts w:ascii="Times New Roman" w:hAnsi="Times New Roman" w:cs="Times New Roman"/>
          <w:sz w:val="24"/>
          <w:szCs w:val="24"/>
        </w:rPr>
        <w:t xml:space="preserve">nobody brought to its attention, </w:t>
      </w:r>
      <w:r w:rsidR="00875085" w:rsidRPr="00681793">
        <w:rPr>
          <w:rFonts w:ascii="Times New Roman" w:hAnsi="Times New Roman" w:cs="Times New Roman"/>
          <w:sz w:val="24"/>
          <w:szCs w:val="24"/>
        </w:rPr>
        <w:t xml:space="preserve">was </w:t>
      </w:r>
      <w:r w:rsidR="00B03EED" w:rsidRPr="00681793">
        <w:rPr>
          <w:rFonts w:ascii="Times New Roman" w:hAnsi="Times New Roman" w:cs="Times New Roman"/>
          <w:sz w:val="24"/>
          <w:szCs w:val="24"/>
        </w:rPr>
        <w:t xml:space="preserve">that the land </w:t>
      </w:r>
      <w:r w:rsidR="00016605" w:rsidRPr="00681793">
        <w:rPr>
          <w:rFonts w:ascii="Times New Roman" w:hAnsi="Times New Roman" w:cs="Times New Roman"/>
          <w:sz w:val="24"/>
          <w:szCs w:val="24"/>
        </w:rPr>
        <w:t>sought</w:t>
      </w:r>
      <w:r w:rsidR="00B03EED" w:rsidRPr="00681793">
        <w:rPr>
          <w:rFonts w:ascii="Times New Roman" w:hAnsi="Times New Roman" w:cs="Times New Roman"/>
          <w:sz w:val="24"/>
          <w:szCs w:val="24"/>
        </w:rPr>
        <w:t xml:space="preserve"> </w:t>
      </w:r>
      <w:r w:rsidR="00AB14BD" w:rsidRPr="00681793">
        <w:rPr>
          <w:rFonts w:ascii="Times New Roman" w:hAnsi="Times New Roman" w:cs="Times New Roman"/>
          <w:sz w:val="24"/>
          <w:szCs w:val="24"/>
        </w:rPr>
        <w:t xml:space="preserve">to be </w:t>
      </w:r>
      <w:r w:rsidR="00B03EED" w:rsidRPr="00681793">
        <w:rPr>
          <w:rFonts w:ascii="Times New Roman" w:hAnsi="Times New Roman" w:cs="Times New Roman"/>
          <w:sz w:val="24"/>
          <w:szCs w:val="24"/>
        </w:rPr>
        <w:t>administer</w:t>
      </w:r>
      <w:r w:rsidR="00AB14BD" w:rsidRPr="00681793">
        <w:rPr>
          <w:rFonts w:ascii="Times New Roman" w:hAnsi="Times New Roman" w:cs="Times New Roman"/>
          <w:sz w:val="24"/>
          <w:szCs w:val="24"/>
        </w:rPr>
        <w:t>ed by the 1</w:t>
      </w:r>
      <w:r w:rsidR="00AB14BD" w:rsidRPr="00681793">
        <w:rPr>
          <w:rFonts w:ascii="Times New Roman" w:hAnsi="Times New Roman" w:cs="Times New Roman"/>
          <w:sz w:val="24"/>
          <w:szCs w:val="24"/>
          <w:vertAlign w:val="superscript"/>
        </w:rPr>
        <w:t>st</w:t>
      </w:r>
      <w:r w:rsidR="00AB14BD" w:rsidRPr="00681793">
        <w:rPr>
          <w:rFonts w:ascii="Times New Roman" w:hAnsi="Times New Roman" w:cs="Times New Roman"/>
          <w:sz w:val="24"/>
          <w:szCs w:val="24"/>
        </w:rPr>
        <w:t xml:space="preserve"> defendant</w:t>
      </w:r>
      <w:r w:rsidR="00B03EED" w:rsidRPr="00681793">
        <w:rPr>
          <w:rFonts w:ascii="Times New Roman" w:hAnsi="Times New Roman" w:cs="Times New Roman"/>
          <w:sz w:val="24"/>
          <w:szCs w:val="24"/>
        </w:rPr>
        <w:t xml:space="preserve"> was actually not </w:t>
      </w:r>
      <w:r w:rsidR="00AB14BD" w:rsidRPr="00681793">
        <w:rPr>
          <w:rFonts w:ascii="Times New Roman" w:hAnsi="Times New Roman" w:cs="Times New Roman"/>
          <w:sz w:val="24"/>
          <w:szCs w:val="24"/>
        </w:rPr>
        <w:t xml:space="preserve">being </w:t>
      </w:r>
      <w:r w:rsidR="00B03EED" w:rsidRPr="00681793">
        <w:rPr>
          <w:rFonts w:ascii="Times New Roman" w:hAnsi="Times New Roman" w:cs="Times New Roman"/>
          <w:sz w:val="24"/>
          <w:szCs w:val="24"/>
        </w:rPr>
        <w:t>administer</w:t>
      </w:r>
      <w:r w:rsidR="00AB14BD" w:rsidRPr="00681793">
        <w:rPr>
          <w:rFonts w:ascii="Times New Roman" w:hAnsi="Times New Roman" w:cs="Times New Roman"/>
          <w:sz w:val="24"/>
          <w:szCs w:val="24"/>
        </w:rPr>
        <w:t xml:space="preserve">ed by her, but </w:t>
      </w:r>
      <w:r w:rsidR="00B03EED" w:rsidRPr="00681793">
        <w:rPr>
          <w:rFonts w:ascii="Times New Roman" w:hAnsi="Times New Roman" w:cs="Times New Roman"/>
          <w:sz w:val="24"/>
          <w:szCs w:val="24"/>
        </w:rPr>
        <w:t>she had acquired it fraudulently into her own names and not as administrator but as personal property.</w:t>
      </w:r>
    </w:p>
    <w:p w:rsidR="00710A3F" w:rsidRPr="00681793" w:rsidRDefault="00016605" w:rsidP="00A10634">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 xml:space="preserve">The careful </w:t>
      </w:r>
      <w:r w:rsidR="00875085" w:rsidRPr="00681793">
        <w:rPr>
          <w:rFonts w:ascii="Times New Roman" w:hAnsi="Times New Roman" w:cs="Times New Roman"/>
          <w:sz w:val="24"/>
          <w:szCs w:val="24"/>
        </w:rPr>
        <w:t>perusal of the record of the Court in the former suit</w:t>
      </w:r>
      <w:r w:rsidRPr="00681793">
        <w:rPr>
          <w:rFonts w:ascii="Times New Roman" w:hAnsi="Times New Roman" w:cs="Times New Roman"/>
          <w:sz w:val="24"/>
          <w:szCs w:val="24"/>
        </w:rPr>
        <w:t xml:space="preserve"> renders</w:t>
      </w:r>
      <w:r w:rsidR="00875085" w:rsidRPr="00681793">
        <w:rPr>
          <w:rFonts w:ascii="Times New Roman" w:hAnsi="Times New Roman" w:cs="Times New Roman"/>
          <w:sz w:val="24"/>
          <w:szCs w:val="24"/>
        </w:rPr>
        <w:t xml:space="preserve"> </w:t>
      </w:r>
      <w:r w:rsidRPr="00681793">
        <w:rPr>
          <w:rFonts w:ascii="Times New Roman" w:hAnsi="Times New Roman" w:cs="Times New Roman"/>
          <w:sz w:val="24"/>
          <w:szCs w:val="24"/>
        </w:rPr>
        <w:t xml:space="preserve">Mr. Kafuzi’s </w:t>
      </w:r>
      <w:r w:rsidR="00875085" w:rsidRPr="00681793">
        <w:rPr>
          <w:rFonts w:ascii="Times New Roman" w:hAnsi="Times New Roman" w:cs="Times New Roman"/>
          <w:sz w:val="24"/>
          <w:szCs w:val="24"/>
        </w:rPr>
        <w:t>submissions in vain.</w:t>
      </w:r>
      <w:r w:rsidR="001E28CC" w:rsidRPr="00681793">
        <w:rPr>
          <w:rFonts w:ascii="Times New Roman" w:hAnsi="Times New Roman" w:cs="Times New Roman"/>
          <w:sz w:val="24"/>
          <w:szCs w:val="24"/>
        </w:rPr>
        <w:t xml:space="preserve"> </w:t>
      </w:r>
      <w:r w:rsidRPr="00681793">
        <w:rPr>
          <w:rFonts w:ascii="Times New Roman" w:hAnsi="Times New Roman" w:cs="Times New Roman"/>
          <w:sz w:val="24"/>
          <w:szCs w:val="24"/>
        </w:rPr>
        <w:t>It is quite clear that a</w:t>
      </w:r>
      <w:r w:rsidR="001E28CC" w:rsidRPr="00681793">
        <w:rPr>
          <w:rFonts w:ascii="Times New Roman" w:hAnsi="Times New Roman" w:cs="Times New Roman"/>
          <w:sz w:val="24"/>
          <w:szCs w:val="24"/>
        </w:rPr>
        <w:t xml:space="preserve">mong the properties administered </w:t>
      </w:r>
      <w:r w:rsidR="00875085" w:rsidRPr="00681793">
        <w:rPr>
          <w:rFonts w:ascii="Times New Roman" w:hAnsi="Times New Roman" w:cs="Times New Roman"/>
          <w:sz w:val="24"/>
          <w:szCs w:val="24"/>
        </w:rPr>
        <w:t xml:space="preserve">by the </w:t>
      </w:r>
      <w:r w:rsidR="00710A3F" w:rsidRPr="00681793">
        <w:rPr>
          <w:rFonts w:ascii="Times New Roman" w:hAnsi="Times New Roman" w:cs="Times New Roman"/>
          <w:sz w:val="24"/>
          <w:szCs w:val="24"/>
        </w:rPr>
        <w:t>1</w:t>
      </w:r>
      <w:r w:rsidR="00710A3F" w:rsidRPr="00681793">
        <w:rPr>
          <w:rFonts w:ascii="Times New Roman" w:hAnsi="Times New Roman" w:cs="Times New Roman"/>
          <w:sz w:val="24"/>
          <w:szCs w:val="24"/>
          <w:vertAlign w:val="superscript"/>
        </w:rPr>
        <w:t>st</w:t>
      </w:r>
      <w:r w:rsidR="00710A3F" w:rsidRPr="00681793">
        <w:rPr>
          <w:rFonts w:ascii="Times New Roman" w:hAnsi="Times New Roman" w:cs="Times New Roman"/>
          <w:sz w:val="24"/>
          <w:szCs w:val="24"/>
        </w:rPr>
        <w:t xml:space="preserve"> </w:t>
      </w:r>
      <w:r w:rsidR="00875085" w:rsidRPr="00681793">
        <w:rPr>
          <w:rFonts w:ascii="Times New Roman" w:hAnsi="Times New Roman" w:cs="Times New Roman"/>
          <w:sz w:val="24"/>
          <w:szCs w:val="24"/>
        </w:rPr>
        <w:t xml:space="preserve">defendant </w:t>
      </w:r>
      <w:r w:rsidR="001E28CC" w:rsidRPr="00681793">
        <w:rPr>
          <w:rFonts w:ascii="Times New Roman" w:hAnsi="Times New Roman" w:cs="Times New Roman"/>
          <w:sz w:val="24"/>
          <w:szCs w:val="24"/>
        </w:rPr>
        <w:t>was Kibuga Block 17, Plot 79</w:t>
      </w:r>
      <w:r w:rsidR="00710A3F" w:rsidRPr="00681793">
        <w:rPr>
          <w:rFonts w:ascii="Times New Roman" w:hAnsi="Times New Roman" w:cs="Times New Roman"/>
          <w:sz w:val="24"/>
          <w:szCs w:val="24"/>
        </w:rPr>
        <w:t xml:space="preserve"> land at Rubaga. This is reflected</w:t>
      </w:r>
      <w:r w:rsidR="001E28CC" w:rsidRPr="00681793">
        <w:rPr>
          <w:rFonts w:ascii="Times New Roman" w:hAnsi="Times New Roman" w:cs="Times New Roman"/>
          <w:sz w:val="24"/>
          <w:szCs w:val="24"/>
        </w:rPr>
        <w:t xml:space="preserve"> </w:t>
      </w:r>
      <w:r w:rsidR="00710A3F" w:rsidRPr="00681793">
        <w:rPr>
          <w:rFonts w:ascii="Times New Roman" w:hAnsi="Times New Roman" w:cs="Times New Roman"/>
          <w:sz w:val="24"/>
          <w:szCs w:val="24"/>
        </w:rPr>
        <w:t>at</w:t>
      </w:r>
      <w:r w:rsidR="00287CE2" w:rsidRPr="00681793">
        <w:rPr>
          <w:rFonts w:ascii="Times New Roman" w:hAnsi="Times New Roman" w:cs="Times New Roman"/>
          <w:sz w:val="24"/>
          <w:szCs w:val="24"/>
        </w:rPr>
        <w:t xml:space="preserve"> page</w:t>
      </w:r>
      <w:r w:rsidR="00710A3F" w:rsidRPr="00681793">
        <w:rPr>
          <w:rFonts w:ascii="Times New Roman" w:hAnsi="Times New Roman" w:cs="Times New Roman"/>
          <w:sz w:val="24"/>
          <w:szCs w:val="24"/>
        </w:rPr>
        <w:t xml:space="preserve"> 1</w:t>
      </w:r>
      <w:r w:rsidR="00287CE2" w:rsidRPr="00681793">
        <w:rPr>
          <w:rFonts w:ascii="Times New Roman" w:hAnsi="Times New Roman" w:cs="Times New Roman"/>
          <w:sz w:val="24"/>
          <w:szCs w:val="24"/>
        </w:rPr>
        <w:t xml:space="preserve"> of the judgment</w:t>
      </w:r>
      <w:r w:rsidR="00710A3F" w:rsidRPr="00681793">
        <w:rPr>
          <w:rFonts w:ascii="Times New Roman" w:hAnsi="Times New Roman" w:cs="Times New Roman"/>
          <w:sz w:val="24"/>
          <w:szCs w:val="24"/>
        </w:rPr>
        <w:t xml:space="preserve"> of the Court</w:t>
      </w:r>
      <w:r w:rsidRPr="00681793">
        <w:rPr>
          <w:rFonts w:ascii="Times New Roman" w:hAnsi="Times New Roman" w:cs="Times New Roman"/>
          <w:sz w:val="24"/>
          <w:szCs w:val="24"/>
        </w:rPr>
        <w:t xml:space="preserve"> in the former suit</w:t>
      </w:r>
      <w:r w:rsidR="00710A3F" w:rsidRPr="00681793">
        <w:rPr>
          <w:rFonts w:ascii="Times New Roman" w:hAnsi="Times New Roman" w:cs="Times New Roman"/>
          <w:sz w:val="24"/>
          <w:szCs w:val="24"/>
        </w:rPr>
        <w:t xml:space="preserve">, and that fact has not </w:t>
      </w:r>
      <w:r w:rsidRPr="00681793">
        <w:rPr>
          <w:rFonts w:ascii="Times New Roman" w:hAnsi="Times New Roman" w:cs="Times New Roman"/>
          <w:sz w:val="24"/>
          <w:szCs w:val="24"/>
        </w:rPr>
        <w:t xml:space="preserve">been </w:t>
      </w:r>
      <w:r w:rsidR="00710A3F" w:rsidRPr="00681793">
        <w:rPr>
          <w:rFonts w:ascii="Times New Roman" w:hAnsi="Times New Roman" w:cs="Times New Roman"/>
          <w:sz w:val="24"/>
          <w:szCs w:val="24"/>
        </w:rPr>
        <w:t>changed at all</w:t>
      </w:r>
      <w:r w:rsidR="00287CE2" w:rsidRPr="00681793">
        <w:rPr>
          <w:rFonts w:ascii="Times New Roman" w:hAnsi="Times New Roman" w:cs="Times New Roman"/>
          <w:sz w:val="24"/>
          <w:szCs w:val="24"/>
        </w:rPr>
        <w:t xml:space="preserve">.  </w:t>
      </w:r>
    </w:p>
    <w:p w:rsidR="00710A3F" w:rsidRPr="00681793" w:rsidRDefault="00710A3F" w:rsidP="00A10634">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 xml:space="preserve">The other </w:t>
      </w:r>
      <w:r w:rsidR="00016605" w:rsidRPr="00681793">
        <w:rPr>
          <w:rFonts w:ascii="Times New Roman" w:hAnsi="Times New Roman" w:cs="Times New Roman"/>
          <w:sz w:val="24"/>
          <w:szCs w:val="24"/>
        </w:rPr>
        <w:t xml:space="preserve">point reflected in the judgment in the former suit </w:t>
      </w:r>
      <w:r w:rsidRPr="00681793">
        <w:rPr>
          <w:rFonts w:ascii="Times New Roman" w:hAnsi="Times New Roman" w:cs="Times New Roman"/>
          <w:sz w:val="24"/>
          <w:szCs w:val="24"/>
        </w:rPr>
        <w:t xml:space="preserve">is that </w:t>
      </w:r>
      <w:r w:rsidR="00287CE2" w:rsidRPr="00681793">
        <w:rPr>
          <w:rFonts w:ascii="Times New Roman" w:hAnsi="Times New Roman" w:cs="Times New Roman"/>
          <w:sz w:val="24"/>
          <w:szCs w:val="24"/>
        </w:rPr>
        <w:t>the 1</w:t>
      </w:r>
      <w:r w:rsidR="00287CE2" w:rsidRPr="00681793">
        <w:rPr>
          <w:rFonts w:ascii="Times New Roman" w:hAnsi="Times New Roman" w:cs="Times New Roman"/>
          <w:sz w:val="24"/>
          <w:szCs w:val="24"/>
          <w:vertAlign w:val="superscript"/>
        </w:rPr>
        <w:t>st</w:t>
      </w:r>
      <w:r w:rsidR="00287CE2" w:rsidRPr="00681793">
        <w:rPr>
          <w:rFonts w:ascii="Times New Roman" w:hAnsi="Times New Roman" w:cs="Times New Roman"/>
          <w:sz w:val="24"/>
          <w:szCs w:val="24"/>
        </w:rPr>
        <w:t xml:space="preserve"> defendant went ahead to register herself</w:t>
      </w:r>
      <w:r w:rsidRPr="00681793">
        <w:rPr>
          <w:rFonts w:ascii="Times New Roman" w:hAnsi="Times New Roman" w:cs="Times New Roman"/>
          <w:sz w:val="24"/>
          <w:szCs w:val="24"/>
        </w:rPr>
        <w:t xml:space="preserve"> on the suit land</w:t>
      </w:r>
      <w:r w:rsidR="00287CE2" w:rsidRPr="00681793">
        <w:rPr>
          <w:rFonts w:ascii="Times New Roman" w:hAnsi="Times New Roman" w:cs="Times New Roman"/>
          <w:sz w:val="24"/>
          <w:szCs w:val="24"/>
        </w:rPr>
        <w:t>,</w:t>
      </w:r>
      <w:r w:rsidR="001E28CC" w:rsidRPr="00681793">
        <w:rPr>
          <w:rFonts w:ascii="Times New Roman" w:hAnsi="Times New Roman" w:cs="Times New Roman"/>
          <w:sz w:val="24"/>
          <w:szCs w:val="24"/>
        </w:rPr>
        <w:t xml:space="preserve"> </w:t>
      </w:r>
      <w:r w:rsidRPr="00681793">
        <w:rPr>
          <w:rFonts w:ascii="Times New Roman" w:hAnsi="Times New Roman" w:cs="Times New Roman"/>
          <w:sz w:val="24"/>
          <w:szCs w:val="24"/>
        </w:rPr>
        <w:t>subdivided it and</w:t>
      </w:r>
      <w:r w:rsidR="00287CE2" w:rsidRPr="00681793">
        <w:rPr>
          <w:rFonts w:ascii="Times New Roman" w:hAnsi="Times New Roman" w:cs="Times New Roman"/>
          <w:sz w:val="24"/>
          <w:szCs w:val="24"/>
        </w:rPr>
        <w:t xml:space="preserve"> distributed </w:t>
      </w:r>
      <w:r w:rsidRPr="00681793">
        <w:rPr>
          <w:rFonts w:ascii="Times New Roman" w:hAnsi="Times New Roman" w:cs="Times New Roman"/>
          <w:sz w:val="24"/>
          <w:szCs w:val="24"/>
        </w:rPr>
        <w:t xml:space="preserve">it </w:t>
      </w:r>
      <w:r w:rsidR="00287CE2" w:rsidRPr="00681793">
        <w:rPr>
          <w:rFonts w:ascii="Times New Roman" w:hAnsi="Times New Roman" w:cs="Times New Roman"/>
          <w:sz w:val="24"/>
          <w:szCs w:val="24"/>
        </w:rPr>
        <w:t xml:space="preserve">to </w:t>
      </w:r>
      <w:r w:rsidRPr="00681793">
        <w:rPr>
          <w:rFonts w:ascii="Times New Roman" w:hAnsi="Times New Roman" w:cs="Times New Roman"/>
          <w:sz w:val="24"/>
          <w:szCs w:val="24"/>
        </w:rPr>
        <w:t>her</w:t>
      </w:r>
      <w:r w:rsidR="00287CE2" w:rsidRPr="00681793">
        <w:rPr>
          <w:rFonts w:ascii="Times New Roman" w:hAnsi="Times New Roman" w:cs="Times New Roman"/>
          <w:sz w:val="24"/>
          <w:szCs w:val="24"/>
        </w:rPr>
        <w:t xml:space="preserve"> </w:t>
      </w:r>
      <w:r w:rsidR="00016605" w:rsidRPr="00681793">
        <w:rPr>
          <w:rFonts w:ascii="Times New Roman" w:hAnsi="Times New Roman" w:cs="Times New Roman"/>
          <w:sz w:val="24"/>
          <w:szCs w:val="24"/>
        </w:rPr>
        <w:t xml:space="preserve">own </w:t>
      </w:r>
      <w:r w:rsidR="00287CE2" w:rsidRPr="00681793">
        <w:rPr>
          <w:rFonts w:ascii="Times New Roman" w:hAnsi="Times New Roman" w:cs="Times New Roman"/>
          <w:sz w:val="24"/>
          <w:szCs w:val="24"/>
        </w:rPr>
        <w:t>children</w:t>
      </w:r>
      <w:r w:rsidRPr="00681793">
        <w:rPr>
          <w:rFonts w:ascii="Times New Roman" w:hAnsi="Times New Roman" w:cs="Times New Roman"/>
          <w:sz w:val="24"/>
          <w:szCs w:val="24"/>
        </w:rPr>
        <w:t>.</w:t>
      </w:r>
      <w:r w:rsidR="00016605" w:rsidRPr="00681793">
        <w:rPr>
          <w:rFonts w:ascii="Times New Roman" w:hAnsi="Times New Roman" w:cs="Times New Roman"/>
          <w:sz w:val="24"/>
          <w:szCs w:val="24"/>
        </w:rPr>
        <w:t xml:space="preserve"> </w:t>
      </w:r>
      <w:r w:rsidRPr="00681793">
        <w:rPr>
          <w:rFonts w:ascii="Times New Roman" w:hAnsi="Times New Roman" w:cs="Times New Roman"/>
          <w:sz w:val="24"/>
          <w:szCs w:val="24"/>
        </w:rPr>
        <w:t xml:space="preserve">The </w:t>
      </w:r>
      <w:r w:rsidRPr="00681793">
        <w:rPr>
          <w:rFonts w:ascii="Times New Roman" w:hAnsi="Times New Roman" w:cs="Times New Roman"/>
          <w:sz w:val="24"/>
          <w:szCs w:val="24"/>
        </w:rPr>
        <w:lastRenderedPageBreak/>
        <w:t xml:space="preserve">subdivisions are all </w:t>
      </w:r>
      <w:r w:rsidR="00016605" w:rsidRPr="00681793">
        <w:rPr>
          <w:rFonts w:ascii="Times New Roman" w:hAnsi="Times New Roman" w:cs="Times New Roman"/>
          <w:sz w:val="24"/>
          <w:szCs w:val="24"/>
        </w:rPr>
        <w:t>being</w:t>
      </w:r>
      <w:r w:rsidR="00287CE2" w:rsidRPr="00681793">
        <w:rPr>
          <w:rFonts w:ascii="Times New Roman" w:hAnsi="Times New Roman" w:cs="Times New Roman"/>
          <w:sz w:val="24"/>
          <w:szCs w:val="24"/>
        </w:rPr>
        <w:t xml:space="preserve"> referred to </w:t>
      </w:r>
      <w:r w:rsidRPr="00681793">
        <w:rPr>
          <w:rFonts w:ascii="Times New Roman" w:hAnsi="Times New Roman" w:cs="Times New Roman"/>
          <w:sz w:val="24"/>
          <w:szCs w:val="24"/>
        </w:rPr>
        <w:t>in the pleadings in the present suit</w:t>
      </w:r>
      <w:r w:rsidR="00016605" w:rsidRPr="00681793">
        <w:rPr>
          <w:rFonts w:ascii="Times New Roman" w:hAnsi="Times New Roman" w:cs="Times New Roman"/>
          <w:sz w:val="24"/>
          <w:szCs w:val="24"/>
        </w:rPr>
        <w:t>. They are</w:t>
      </w:r>
      <w:r w:rsidRPr="00681793">
        <w:rPr>
          <w:rFonts w:ascii="Times New Roman" w:hAnsi="Times New Roman" w:cs="Times New Roman"/>
          <w:sz w:val="24"/>
          <w:szCs w:val="24"/>
        </w:rPr>
        <w:t xml:space="preserve"> as</w:t>
      </w:r>
      <w:r w:rsidR="00E539B4" w:rsidRPr="00681793">
        <w:rPr>
          <w:rFonts w:ascii="Times New Roman" w:hAnsi="Times New Roman" w:cs="Times New Roman"/>
          <w:sz w:val="24"/>
          <w:szCs w:val="24"/>
        </w:rPr>
        <w:t xml:space="preserve"> a result of sub diving Block 17, Plot </w:t>
      </w:r>
      <w:r w:rsidR="00016605" w:rsidRPr="00681793">
        <w:rPr>
          <w:rFonts w:ascii="Times New Roman" w:hAnsi="Times New Roman" w:cs="Times New Roman"/>
          <w:sz w:val="24"/>
          <w:szCs w:val="24"/>
        </w:rPr>
        <w:t>7</w:t>
      </w:r>
      <w:r w:rsidR="00E539B4" w:rsidRPr="00681793">
        <w:rPr>
          <w:rFonts w:ascii="Times New Roman" w:hAnsi="Times New Roman" w:cs="Times New Roman"/>
          <w:sz w:val="24"/>
          <w:szCs w:val="24"/>
        </w:rPr>
        <w:t>9</w:t>
      </w:r>
      <w:r w:rsidRPr="00681793">
        <w:rPr>
          <w:rFonts w:ascii="Times New Roman" w:hAnsi="Times New Roman" w:cs="Times New Roman"/>
          <w:sz w:val="24"/>
          <w:szCs w:val="24"/>
        </w:rPr>
        <w:t>.</w:t>
      </w:r>
      <w:r w:rsidR="00E539B4" w:rsidRPr="00681793">
        <w:rPr>
          <w:rFonts w:ascii="Times New Roman" w:hAnsi="Times New Roman" w:cs="Times New Roman"/>
          <w:sz w:val="24"/>
          <w:szCs w:val="24"/>
        </w:rPr>
        <w:t xml:space="preserve"> </w:t>
      </w:r>
      <w:r w:rsidRPr="00681793">
        <w:rPr>
          <w:rFonts w:ascii="Times New Roman" w:hAnsi="Times New Roman" w:cs="Times New Roman"/>
          <w:sz w:val="24"/>
          <w:szCs w:val="24"/>
        </w:rPr>
        <w:t>T</w:t>
      </w:r>
      <w:r w:rsidR="00E539B4" w:rsidRPr="00681793">
        <w:rPr>
          <w:rFonts w:ascii="Times New Roman" w:hAnsi="Times New Roman" w:cs="Times New Roman"/>
          <w:sz w:val="24"/>
          <w:szCs w:val="24"/>
        </w:rPr>
        <w:t xml:space="preserve">hose very plots were </w:t>
      </w:r>
      <w:r w:rsidR="00016605" w:rsidRPr="00681793">
        <w:rPr>
          <w:rFonts w:ascii="Times New Roman" w:hAnsi="Times New Roman" w:cs="Times New Roman"/>
          <w:sz w:val="24"/>
          <w:szCs w:val="24"/>
        </w:rPr>
        <w:t xml:space="preserve">the ones </w:t>
      </w:r>
      <w:r w:rsidR="00E539B4" w:rsidRPr="00681793">
        <w:rPr>
          <w:rFonts w:ascii="Times New Roman" w:hAnsi="Times New Roman" w:cs="Times New Roman"/>
          <w:sz w:val="24"/>
          <w:szCs w:val="24"/>
        </w:rPr>
        <w:t xml:space="preserve">given </w:t>
      </w:r>
      <w:r w:rsidR="00016605" w:rsidRPr="00681793">
        <w:rPr>
          <w:rFonts w:ascii="Times New Roman" w:hAnsi="Times New Roman" w:cs="Times New Roman"/>
          <w:sz w:val="24"/>
          <w:szCs w:val="24"/>
        </w:rPr>
        <w:t xml:space="preserve">by the </w:t>
      </w:r>
      <w:r w:rsidRPr="00681793">
        <w:rPr>
          <w:rFonts w:ascii="Times New Roman" w:hAnsi="Times New Roman" w:cs="Times New Roman"/>
          <w:sz w:val="24"/>
          <w:szCs w:val="24"/>
        </w:rPr>
        <w:t>1</w:t>
      </w:r>
      <w:r w:rsidRPr="00681793">
        <w:rPr>
          <w:rFonts w:ascii="Times New Roman" w:hAnsi="Times New Roman" w:cs="Times New Roman"/>
          <w:sz w:val="24"/>
          <w:szCs w:val="24"/>
          <w:vertAlign w:val="superscript"/>
        </w:rPr>
        <w:t>st</w:t>
      </w:r>
      <w:r w:rsidRPr="00681793">
        <w:rPr>
          <w:rFonts w:ascii="Times New Roman" w:hAnsi="Times New Roman" w:cs="Times New Roman"/>
          <w:sz w:val="24"/>
          <w:szCs w:val="24"/>
        </w:rPr>
        <w:t xml:space="preserve"> defendant</w:t>
      </w:r>
      <w:r w:rsidR="00016605" w:rsidRPr="00681793">
        <w:rPr>
          <w:rFonts w:ascii="Times New Roman" w:hAnsi="Times New Roman" w:cs="Times New Roman"/>
          <w:sz w:val="24"/>
          <w:szCs w:val="24"/>
        </w:rPr>
        <w:t xml:space="preserve"> to her</w:t>
      </w:r>
      <w:r w:rsidRPr="00681793">
        <w:rPr>
          <w:rFonts w:ascii="Times New Roman" w:hAnsi="Times New Roman" w:cs="Times New Roman"/>
          <w:sz w:val="24"/>
          <w:szCs w:val="24"/>
        </w:rPr>
        <w:t xml:space="preserve"> </w:t>
      </w:r>
      <w:r w:rsidR="00E539B4" w:rsidRPr="00681793">
        <w:rPr>
          <w:rFonts w:ascii="Times New Roman" w:hAnsi="Times New Roman" w:cs="Times New Roman"/>
          <w:sz w:val="24"/>
          <w:szCs w:val="24"/>
        </w:rPr>
        <w:t xml:space="preserve">children who are defendants </w:t>
      </w:r>
      <w:r w:rsidRPr="00681793">
        <w:rPr>
          <w:rFonts w:ascii="Times New Roman" w:hAnsi="Times New Roman" w:cs="Times New Roman"/>
          <w:sz w:val="24"/>
          <w:szCs w:val="24"/>
        </w:rPr>
        <w:t>in th</w:t>
      </w:r>
      <w:r w:rsidR="00016605" w:rsidRPr="00681793">
        <w:rPr>
          <w:rFonts w:ascii="Times New Roman" w:hAnsi="Times New Roman" w:cs="Times New Roman"/>
          <w:sz w:val="24"/>
          <w:szCs w:val="24"/>
        </w:rPr>
        <w:t>e present</w:t>
      </w:r>
      <w:r w:rsidRPr="00681793">
        <w:rPr>
          <w:rFonts w:ascii="Times New Roman" w:hAnsi="Times New Roman" w:cs="Times New Roman"/>
          <w:sz w:val="24"/>
          <w:szCs w:val="24"/>
        </w:rPr>
        <w:t xml:space="preserve"> case. T</w:t>
      </w:r>
      <w:r w:rsidR="00E539B4" w:rsidRPr="00681793">
        <w:rPr>
          <w:rFonts w:ascii="Times New Roman" w:hAnsi="Times New Roman" w:cs="Times New Roman"/>
          <w:sz w:val="24"/>
          <w:szCs w:val="24"/>
        </w:rPr>
        <w:t xml:space="preserve">hat issue </w:t>
      </w:r>
      <w:r w:rsidRPr="00681793">
        <w:rPr>
          <w:rFonts w:ascii="Times New Roman" w:hAnsi="Times New Roman" w:cs="Times New Roman"/>
          <w:sz w:val="24"/>
          <w:szCs w:val="24"/>
        </w:rPr>
        <w:t xml:space="preserve">too </w:t>
      </w:r>
      <w:r w:rsidR="00E539B4" w:rsidRPr="00681793">
        <w:rPr>
          <w:rFonts w:ascii="Times New Roman" w:hAnsi="Times New Roman" w:cs="Times New Roman"/>
          <w:sz w:val="24"/>
          <w:szCs w:val="24"/>
        </w:rPr>
        <w:t>was dealt with</w:t>
      </w:r>
      <w:r w:rsidRPr="00681793">
        <w:rPr>
          <w:rFonts w:ascii="Times New Roman" w:hAnsi="Times New Roman" w:cs="Times New Roman"/>
          <w:sz w:val="24"/>
          <w:szCs w:val="24"/>
        </w:rPr>
        <w:t xml:space="preserve"> in the former suit</w:t>
      </w:r>
      <w:r w:rsidR="00E539B4" w:rsidRPr="00681793">
        <w:rPr>
          <w:rFonts w:ascii="Times New Roman" w:hAnsi="Times New Roman" w:cs="Times New Roman"/>
          <w:sz w:val="24"/>
          <w:szCs w:val="24"/>
        </w:rPr>
        <w:t xml:space="preserve">. </w:t>
      </w:r>
    </w:p>
    <w:p w:rsidR="00957D6E" w:rsidRPr="00681793" w:rsidRDefault="00710A3F" w:rsidP="00957D6E">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 xml:space="preserve">Accordingly, </w:t>
      </w:r>
      <w:r w:rsidR="00E539B4" w:rsidRPr="00681793">
        <w:rPr>
          <w:rFonts w:ascii="Times New Roman" w:hAnsi="Times New Roman" w:cs="Times New Roman"/>
          <w:sz w:val="24"/>
          <w:szCs w:val="24"/>
        </w:rPr>
        <w:t xml:space="preserve">there is no </w:t>
      </w:r>
      <w:r w:rsidRPr="00681793">
        <w:rPr>
          <w:rFonts w:ascii="Times New Roman" w:hAnsi="Times New Roman" w:cs="Times New Roman"/>
          <w:sz w:val="24"/>
          <w:szCs w:val="24"/>
        </w:rPr>
        <w:t xml:space="preserve">new </w:t>
      </w:r>
      <w:r w:rsidR="00E539B4" w:rsidRPr="00681793">
        <w:rPr>
          <w:rFonts w:ascii="Times New Roman" w:hAnsi="Times New Roman" w:cs="Times New Roman"/>
          <w:sz w:val="24"/>
          <w:szCs w:val="24"/>
        </w:rPr>
        <w:t xml:space="preserve">evidence that was not actually before the </w:t>
      </w:r>
      <w:r w:rsidR="00016605" w:rsidRPr="00681793">
        <w:rPr>
          <w:rFonts w:ascii="Times New Roman" w:hAnsi="Times New Roman" w:cs="Times New Roman"/>
          <w:sz w:val="24"/>
          <w:szCs w:val="24"/>
        </w:rPr>
        <w:t>C</w:t>
      </w:r>
      <w:r w:rsidR="00E539B4" w:rsidRPr="00681793">
        <w:rPr>
          <w:rFonts w:ascii="Times New Roman" w:hAnsi="Times New Roman" w:cs="Times New Roman"/>
          <w:sz w:val="24"/>
          <w:szCs w:val="24"/>
        </w:rPr>
        <w:t xml:space="preserve">ourt </w:t>
      </w:r>
      <w:r w:rsidR="00016605" w:rsidRPr="00681793">
        <w:rPr>
          <w:rFonts w:ascii="Times New Roman" w:hAnsi="Times New Roman" w:cs="Times New Roman"/>
          <w:sz w:val="24"/>
          <w:szCs w:val="24"/>
        </w:rPr>
        <w:t xml:space="preserve">in the former suit </w:t>
      </w:r>
      <w:r w:rsidR="00E539B4" w:rsidRPr="00681793">
        <w:rPr>
          <w:rFonts w:ascii="Times New Roman" w:hAnsi="Times New Roman" w:cs="Times New Roman"/>
          <w:sz w:val="24"/>
          <w:szCs w:val="24"/>
        </w:rPr>
        <w:t xml:space="preserve">that is in this </w:t>
      </w:r>
      <w:r w:rsidR="00016605" w:rsidRPr="00681793">
        <w:rPr>
          <w:rFonts w:ascii="Times New Roman" w:hAnsi="Times New Roman" w:cs="Times New Roman"/>
          <w:sz w:val="24"/>
          <w:szCs w:val="24"/>
        </w:rPr>
        <w:t>C</w:t>
      </w:r>
      <w:r w:rsidR="00E539B4" w:rsidRPr="00681793">
        <w:rPr>
          <w:rFonts w:ascii="Times New Roman" w:hAnsi="Times New Roman" w:cs="Times New Roman"/>
          <w:sz w:val="24"/>
          <w:szCs w:val="24"/>
        </w:rPr>
        <w:t>ourt</w:t>
      </w:r>
      <w:r w:rsidRPr="00681793">
        <w:rPr>
          <w:rFonts w:ascii="Times New Roman" w:hAnsi="Times New Roman" w:cs="Times New Roman"/>
          <w:sz w:val="24"/>
          <w:szCs w:val="24"/>
        </w:rPr>
        <w:t>. Even assuming that such evidence was not adduced in</w:t>
      </w:r>
      <w:r w:rsidR="00A940AD" w:rsidRPr="00681793">
        <w:rPr>
          <w:rFonts w:ascii="Times New Roman" w:hAnsi="Times New Roman" w:cs="Times New Roman"/>
          <w:sz w:val="24"/>
          <w:szCs w:val="24"/>
        </w:rPr>
        <w:t xml:space="preserve"> </w:t>
      </w:r>
      <w:r w:rsidRPr="00681793">
        <w:rPr>
          <w:rFonts w:ascii="Times New Roman" w:hAnsi="Times New Roman" w:cs="Times New Roman"/>
          <w:sz w:val="24"/>
          <w:szCs w:val="24"/>
        </w:rPr>
        <w:t>the former suit</w:t>
      </w:r>
      <w:r w:rsidR="00A940AD" w:rsidRPr="00681793">
        <w:rPr>
          <w:rFonts w:ascii="Times New Roman" w:hAnsi="Times New Roman" w:cs="Times New Roman"/>
          <w:sz w:val="24"/>
          <w:szCs w:val="24"/>
        </w:rPr>
        <w:t xml:space="preserve">, the </w:t>
      </w:r>
      <w:r w:rsidRPr="00681793">
        <w:rPr>
          <w:rFonts w:ascii="Times New Roman" w:hAnsi="Times New Roman" w:cs="Times New Roman"/>
          <w:sz w:val="24"/>
          <w:szCs w:val="24"/>
        </w:rPr>
        <w:t>plaintiffs</w:t>
      </w:r>
      <w:r w:rsidR="00A940AD" w:rsidRPr="00681793">
        <w:rPr>
          <w:rFonts w:ascii="Times New Roman" w:hAnsi="Times New Roman" w:cs="Times New Roman"/>
          <w:sz w:val="24"/>
          <w:szCs w:val="24"/>
        </w:rPr>
        <w:t xml:space="preserve"> who ought to have </w:t>
      </w:r>
      <w:r w:rsidR="00016605" w:rsidRPr="00681793">
        <w:rPr>
          <w:rFonts w:ascii="Times New Roman" w:hAnsi="Times New Roman" w:cs="Times New Roman"/>
          <w:sz w:val="24"/>
          <w:szCs w:val="24"/>
        </w:rPr>
        <w:t>adduced it</w:t>
      </w:r>
      <w:r w:rsidR="00A940AD" w:rsidRPr="00681793">
        <w:rPr>
          <w:rFonts w:ascii="Times New Roman" w:hAnsi="Times New Roman" w:cs="Times New Roman"/>
          <w:sz w:val="24"/>
          <w:szCs w:val="24"/>
        </w:rPr>
        <w:t xml:space="preserve"> still </w:t>
      </w:r>
      <w:r w:rsidR="00016605" w:rsidRPr="00681793">
        <w:rPr>
          <w:rFonts w:ascii="Times New Roman" w:hAnsi="Times New Roman" w:cs="Times New Roman"/>
          <w:sz w:val="24"/>
          <w:szCs w:val="24"/>
        </w:rPr>
        <w:t xml:space="preserve">get caught up </w:t>
      </w:r>
      <w:r w:rsidR="00A940AD" w:rsidRPr="00681793">
        <w:rPr>
          <w:rFonts w:ascii="Times New Roman" w:hAnsi="Times New Roman" w:cs="Times New Roman"/>
          <w:sz w:val="24"/>
          <w:szCs w:val="24"/>
        </w:rPr>
        <w:t xml:space="preserve">within the ambit of the doctrine of </w:t>
      </w:r>
      <w:r w:rsidR="00A940AD" w:rsidRPr="00681793">
        <w:rPr>
          <w:rFonts w:ascii="Times New Roman" w:hAnsi="Times New Roman" w:cs="Times New Roman"/>
          <w:i/>
          <w:sz w:val="24"/>
          <w:szCs w:val="24"/>
        </w:rPr>
        <w:t>res judicata</w:t>
      </w:r>
      <w:r w:rsidR="00A940AD" w:rsidRPr="00681793">
        <w:rPr>
          <w:rFonts w:ascii="Times New Roman" w:hAnsi="Times New Roman" w:cs="Times New Roman"/>
          <w:sz w:val="24"/>
          <w:szCs w:val="24"/>
        </w:rPr>
        <w:t>. T</w:t>
      </w:r>
      <w:r w:rsidR="00E539B4" w:rsidRPr="00681793">
        <w:rPr>
          <w:rFonts w:ascii="Times New Roman" w:hAnsi="Times New Roman" w:cs="Times New Roman"/>
          <w:sz w:val="24"/>
          <w:szCs w:val="24"/>
        </w:rPr>
        <w:t xml:space="preserve">he rule of </w:t>
      </w:r>
      <w:r w:rsidR="00E539B4" w:rsidRPr="00681793">
        <w:rPr>
          <w:rFonts w:ascii="Times New Roman" w:hAnsi="Times New Roman" w:cs="Times New Roman"/>
          <w:i/>
          <w:sz w:val="24"/>
          <w:szCs w:val="24"/>
        </w:rPr>
        <w:t>res</w:t>
      </w:r>
      <w:r w:rsidR="00A940AD" w:rsidRPr="00681793">
        <w:rPr>
          <w:rFonts w:ascii="Times New Roman" w:hAnsi="Times New Roman" w:cs="Times New Roman"/>
          <w:i/>
          <w:sz w:val="24"/>
          <w:szCs w:val="24"/>
        </w:rPr>
        <w:t xml:space="preserve"> judicata</w:t>
      </w:r>
      <w:r w:rsidR="00A940AD" w:rsidRPr="00681793">
        <w:rPr>
          <w:rFonts w:ascii="Times New Roman" w:hAnsi="Times New Roman" w:cs="Times New Roman"/>
          <w:sz w:val="24"/>
          <w:szCs w:val="24"/>
        </w:rPr>
        <w:t xml:space="preserve"> require</w:t>
      </w:r>
      <w:r w:rsidR="00825CAD" w:rsidRPr="00681793">
        <w:rPr>
          <w:rFonts w:ascii="Times New Roman" w:hAnsi="Times New Roman" w:cs="Times New Roman"/>
          <w:sz w:val="24"/>
          <w:szCs w:val="24"/>
        </w:rPr>
        <w:t>s</w:t>
      </w:r>
      <w:r w:rsidR="00A940AD" w:rsidRPr="00681793">
        <w:rPr>
          <w:rFonts w:ascii="Times New Roman" w:hAnsi="Times New Roman" w:cs="Times New Roman"/>
          <w:sz w:val="24"/>
          <w:szCs w:val="24"/>
        </w:rPr>
        <w:t xml:space="preserve"> that </w:t>
      </w:r>
      <w:r w:rsidR="00E539B4" w:rsidRPr="00681793">
        <w:rPr>
          <w:rFonts w:ascii="Times New Roman" w:hAnsi="Times New Roman" w:cs="Times New Roman"/>
          <w:sz w:val="24"/>
          <w:szCs w:val="24"/>
        </w:rPr>
        <w:t xml:space="preserve">a party </w:t>
      </w:r>
      <w:r w:rsidR="00A940AD" w:rsidRPr="00681793">
        <w:rPr>
          <w:rFonts w:ascii="Times New Roman" w:hAnsi="Times New Roman" w:cs="Times New Roman"/>
          <w:sz w:val="24"/>
          <w:szCs w:val="24"/>
        </w:rPr>
        <w:t xml:space="preserve">who </w:t>
      </w:r>
      <w:r w:rsidR="00E539B4" w:rsidRPr="00681793">
        <w:rPr>
          <w:rFonts w:ascii="Times New Roman" w:hAnsi="Times New Roman" w:cs="Times New Roman"/>
          <w:sz w:val="24"/>
          <w:szCs w:val="24"/>
        </w:rPr>
        <w:t>ought to have taken a step and did</w:t>
      </w:r>
      <w:r w:rsidR="00A940AD" w:rsidRPr="00681793">
        <w:rPr>
          <w:rFonts w:ascii="Times New Roman" w:hAnsi="Times New Roman" w:cs="Times New Roman"/>
          <w:sz w:val="24"/>
          <w:szCs w:val="24"/>
        </w:rPr>
        <w:t xml:space="preserve"> not t</w:t>
      </w:r>
      <w:r w:rsidR="00E539B4" w:rsidRPr="00681793">
        <w:rPr>
          <w:rFonts w:ascii="Times New Roman" w:hAnsi="Times New Roman" w:cs="Times New Roman"/>
          <w:sz w:val="24"/>
          <w:szCs w:val="24"/>
        </w:rPr>
        <w:t xml:space="preserve">ake it cannot </w:t>
      </w:r>
      <w:r w:rsidR="00A940AD" w:rsidRPr="00681793">
        <w:rPr>
          <w:rFonts w:ascii="Times New Roman" w:hAnsi="Times New Roman" w:cs="Times New Roman"/>
          <w:sz w:val="24"/>
          <w:szCs w:val="24"/>
        </w:rPr>
        <w:t xml:space="preserve">be allowed to </w:t>
      </w:r>
      <w:r w:rsidR="00E539B4" w:rsidRPr="00681793">
        <w:rPr>
          <w:rFonts w:ascii="Times New Roman" w:hAnsi="Times New Roman" w:cs="Times New Roman"/>
          <w:sz w:val="24"/>
          <w:szCs w:val="24"/>
        </w:rPr>
        <w:t>litigate</w:t>
      </w:r>
      <w:r w:rsidR="00A940AD" w:rsidRPr="00681793">
        <w:rPr>
          <w:rFonts w:ascii="Times New Roman" w:hAnsi="Times New Roman" w:cs="Times New Roman"/>
          <w:sz w:val="24"/>
          <w:szCs w:val="24"/>
        </w:rPr>
        <w:t xml:space="preserve"> on the same matter</w:t>
      </w:r>
      <w:r w:rsidR="00E539B4" w:rsidRPr="00681793">
        <w:rPr>
          <w:rFonts w:ascii="Times New Roman" w:hAnsi="Times New Roman" w:cs="Times New Roman"/>
          <w:sz w:val="24"/>
          <w:szCs w:val="24"/>
        </w:rPr>
        <w:t xml:space="preserve"> in a subsequent </w:t>
      </w:r>
      <w:r w:rsidR="00A940AD" w:rsidRPr="00681793">
        <w:rPr>
          <w:rFonts w:ascii="Times New Roman" w:hAnsi="Times New Roman" w:cs="Times New Roman"/>
          <w:sz w:val="24"/>
          <w:szCs w:val="24"/>
        </w:rPr>
        <w:t xml:space="preserve">suit in another </w:t>
      </w:r>
      <w:r w:rsidR="00E539B4" w:rsidRPr="00681793">
        <w:rPr>
          <w:rFonts w:ascii="Times New Roman" w:hAnsi="Times New Roman" w:cs="Times New Roman"/>
          <w:sz w:val="24"/>
          <w:szCs w:val="24"/>
        </w:rPr>
        <w:t>court.</w:t>
      </w:r>
      <w:r w:rsidR="00A940AD" w:rsidRPr="00681793">
        <w:rPr>
          <w:rFonts w:ascii="Times New Roman" w:hAnsi="Times New Roman" w:cs="Times New Roman"/>
          <w:sz w:val="24"/>
          <w:szCs w:val="24"/>
        </w:rPr>
        <w:t xml:space="preserve"> This</w:t>
      </w:r>
      <w:r w:rsidR="00F84DED" w:rsidRPr="00681793">
        <w:rPr>
          <w:rFonts w:ascii="Times New Roman" w:hAnsi="Times New Roman" w:cs="Times New Roman"/>
          <w:sz w:val="24"/>
          <w:szCs w:val="24"/>
        </w:rPr>
        <w:t xml:space="preserve"> principle was articulated </w:t>
      </w:r>
      <w:r w:rsidR="00A940AD" w:rsidRPr="00681793">
        <w:rPr>
          <w:rFonts w:ascii="Times New Roman" w:hAnsi="Times New Roman" w:cs="Times New Roman"/>
          <w:sz w:val="24"/>
          <w:szCs w:val="24"/>
        </w:rPr>
        <w:t xml:space="preserve">in the case of </w:t>
      </w:r>
      <w:r w:rsidR="00957D6E" w:rsidRPr="00681793">
        <w:rPr>
          <w:rFonts w:ascii="Times New Roman" w:hAnsi="Times New Roman" w:cs="Times New Roman"/>
          <w:b/>
          <w:i/>
          <w:sz w:val="24"/>
          <w:szCs w:val="24"/>
        </w:rPr>
        <w:t xml:space="preserve">Omondi vs. National Bank of Kenya Ltd, [2001] IEA 177 </w:t>
      </w:r>
      <w:r w:rsidR="00825CAD" w:rsidRPr="00681793">
        <w:rPr>
          <w:rFonts w:ascii="Times New Roman" w:hAnsi="Times New Roman" w:cs="Times New Roman"/>
          <w:sz w:val="24"/>
          <w:szCs w:val="24"/>
        </w:rPr>
        <w:t>where it was held that;</w:t>
      </w:r>
    </w:p>
    <w:p w:rsidR="00957D6E" w:rsidRPr="00681793" w:rsidRDefault="00957D6E" w:rsidP="00957D6E">
      <w:pPr>
        <w:spacing w:after="0" w:line="480" w:lineRule="auto"/>
        <w:ind w:left="720" w:firstLine="90"/>
        <w:jc w:val="both"/>
        <w:rPr>
          <w:rFonts w:ascii="Times New Roman" w:hAnsi="Times New Roman" w:cs="Times New Roman"/>
          <w:b/>
          <w:i/>
          <w:sz w:val="24"/>
          <w:szCs w:val="24"/>
        </w:rPr>
      </w:pPr>
      <w:r w:rsidRPr="00681793">
        <w:rPr>
          <w:rFonts w:ascii="Times New Roman" w:hAnsi="Times New Roman" w:cs="Times New Roman"/>
          <w:b/>
          <w:i/>
          <w:sz w:val="24"/>
          <w:szCs w:val="24"/>
        </w:rPr>
        <w:t xml:space="preserve">“The doctrine of res judicata would apply not only to situation where a specific matter between the persons litigating in the same capacity has previously been determined by a court of competent jurisdiction but also to situations where either matters which could have been enjoined </w:t>
      </w:r>
      <w:r w:rsidR="00C96933" w:rsidRPr="00681793">
        <w:rPr>
          <w:rFonts w:ascii="Times New Roman" w:hAnsi="Times New Roman" w:cs="Times New Roman"/>
          <w:b/>
          <w:i/>
          <w:sz w:val="24"/>
          <w:szCs w:val="24"/>
        </w:rPr>
        <w:t xml:space="preserve">were not enjoined. </w:t>
      </w:r>
      <w:r w:rsidRPr="00681793">
        <w:rPr>
          <w:rFonts w:ascii="Times New Roman" w:hAnsi="Times New Roman" w:cs="Times New Roman"/>
          <w:b/>
          <w:i/>
          <w:sz w:val="24"/>
          <w:szCs w:val="24"/>
        </w:rPr>
        <w:t xml:space="preserve">Parties cannot evade the doctrine of res judicata by merely adding other parties or causes of action in a subsequent suit.  They are bound to bring all their cases at once. They are forbidden from </w:t>
      </w:r>
      <w:r w:rsidR="00C96933" w:rsidRPr="00681793">
        <w:rPr>
          <w:rFonts w:ascii="Times New Roman" w:hAnsi="Times New Roman" w:cs="Times New Roman"/>
          <w:b/>
          <w:i/>
          <w:sz w:val="24"/>
          <w:szCs w:val="24"/>
        </w:rPr>
        <w:t>litigating in installments.</w:t>
      </w:r>
      <w:r w:rsidRPr="00681793">
        <w:rPr>
          <w:rFonts w:ascii="Times New Roman" w:hAnsi="Times New Roman" w:cs="Times New Roman"/>
          <w:b/>
          <w:i/>
          <w:sz w:val="24"/>
          <w:szCs w:val="24"/>
        </w:rPr>
        <w:t>….it cannot be otherwise, if the doctrine is to serve the two public policy objective</w:t>
      </w:r>
      <w:r w:rsidR="00C96933" w:rsidRPr="00681793">
        <w:rPr>
          <w:rFonts w:ascii="Times New Roman" w:hAnsi="Times New Roman" w:cs="Times New Roman"/>
          <w:b/>
          <w:i/>
          <w:sz w:val="24"/>
          <w:szCs w:val="24"/>
        </w:rPr>
        <w:t>s</w:t>
      </w:r>
      <w:r w:rsidRPr="00681793">
        <w:rPr>
          <w:rFonts w:ascii="Times New Roman" w:hAnsi="Times New Roman" w:cs="Times New Roman"/>
          <w:b/>
          <w:i/>
          <w:sz w:val="24"/>
          <w:szCs w:val="24"/>
        </w:rPr>
        <w:t xml:space="preserve"> for which it was fashioned, namely, that it desirable that there be end to litigation and that a person should not be vexed twice in respect of the same matter.”</w:t>
      </w:r>
    </w:p>
    <w:p w:rsidR="00013AF2" w:rsidRPr="00681793" w:rsidRDefault="00F84DED" w:rsidP="00A10634">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It is c</w:t>
      </w:r>
      <w:r w:rsidR="00C96933" w:rsidRPr="00681793">
        <w:rPr>
          <w:rFonts w:ascii="Times New Roman" w:hAnsi="Times New Roman" w:cs="Times New Roman"/>
          <w:sz w:val="24"/>
          <w:szCs w:val="24"/>
        </w:rPr>
        <w:t>ertain</w:t>
      </w:r>
      <w:r w:rsidRPr="00681793">
        <w:rPr>
          <w:rFonts w:ascii="Times New Roman" w:hAnsi="Times New Roman" w:cs="Times New Roman"/>
          <w:sz w:val="24"/>
          <w:szCs w:val="24"/>
        </w:rPr>
        <w:t xml:space="preserve"> that </w:t>
      </w:r>
      <w:r w:rsidR="00C96933" w:rsidRPr="00681793">
        <w:rPr>
          <w:rFonts w:ascii="Times New Roman" w:hAnsi="Times New Roman" w:cs="Times New Roman"/>
          <w:sz w:val="24"/>
          <w:szCs w:val="24"/>
        </w:rPr>
        <w:t xml:space="preserve">by determining </w:t>
      </w:r>
      <w:r w:rsidR="00A044CE" w:rsidRPr="00681793">
        <w:rPr>
          <w:rFonts w:ascii="Times New Roman" w:hAnsi="Times New Roman" w:cs="Times New Roman"/>
          <w:sz w:val="24"/>
          <w:szCs w:val="24"/>
        </w:rPr>
        <w:t xml:space="preserve">issues raised </w:t>
      </w:r>
      <w:r w:rsidR="00C96933" w:rsidRPr="00681793">
        <w:rPr>
          <w:rFonts w:ascii="Times New Roman" w:hAnsi="Times New Roman" w:cs="Times New Roman"/>
          <w:sz w:val="24"/>
          <w:szCs w:val="24"/>
        </w:rPr>
        <w:t>in the present suit, i.e.; whether</w:t>
      </w:r>
      <w:r w:rsidR="00A044CE" w:rsidRPr="00681793">
        <w:rPr>
          <w:rFonts w:ascii="Times New Roman" w:hAnsi="Times New Roman" w:cs="Times New Roman"/>
          <w:sz w:val="24"/>
          <w:szCs w:val="24"/>
        </w:rPr>
        <w:t xml:space="preserve"> the 1</w:t>
      </w:r>
      <w:r w:rsidR="00A044CE" w:rsidRPr="00681793">
        <w:rPr>
          <w:rFonts w:ascii="Times New Roman" w:hAnsi="Times New Roman" w:cs="Times New Roman"/>
          <w:sz w:val="24"/>
          <w:szCs w:val="24"/>
          <w:vertAlign w:val="superscript"/>
        </w:rPr>
        <w:t>st</w:t>
      </w:r>
      <w:r w:rsidR="00A044CE" w:rsidRPr="00681793">
        <w:rPr>
          <w:rFonts w:ascii="Times New Roman" w:hAnsi="Times New Roman" w:cs="Times New Roman"/>
          <w:sz w:val="24"/>
          <w:szCs w:val="24"/>
        </w:rPr>
        <w:t xml:space="preserve"> </w:t>
      </w:r>
      <w:r w:rsidR="00F301F1" w:rsidRPr="00681793">
        <w:rPr>
          <w:rFonts w:ascii="Times New Roman" w:hAnsi="Times New Roman" w:cs="Times New Roman"/>
          <w:sz w:val="24"/>
          <w:szCs w:val="24"/>
        </w:rPr>
        <w:t>d</w:t>
      </w:r>
      <w:r w:rsidR="00A044CE" w:rsidRPr="00681793">
        <w:rPr>
          <w:rFonts w:ascii="Times New Roman" w:hAnsi="Times New Roman" w:cs="Times New Roman"/>
          <w:sz w:val="24"/>
          <w:szCs w:val="24"/>
        </w:rPr>
        <w:t xml:space="preserve">efendant obtained registration on Kibuga Block 17 Plot </w:t>
      </w:r>
      <w:r w:rsidR="00F301F1" w:rsidRPr="00681793">
        <w:rPr>
          <w:rFonts w:ascii="Times New Roman" w:hAnsi="Times New Roman" w:cs="Times New Roman"/>
          <w:sz w:val="24"/>
          <w:szCs w:val="24"/>
        </w:rPr>
        <w:t>7</w:t>
      </w:r>
      <w:r w:rsidR="00A044CE" w:rsidRPr="00681793">
        <w:rPr>
          <w:rFonts w:ascii="Times New Roman" w:hAnsi="Times New Roman" w:cs="Times New Roman"/>
          <w:sz w:val="24"/>
          <w:szCs w:val="24"/>
        </w:rPr>
        <w:t xml:space="preserve">9 at Nabunya by fraud, and whether the rest of the </w:t>
      </w:r>
      <w:r w:rsidR="00F301F1" w:rsidRPr="00681793">
        <w:rPr>
          <w:rFonts w:ascii="Times New Roman" w:hAnsi="Times New Roman" w:cs="Times New Roman"/>
          <w:sz w:val="24"/>
          <w:szCs w:val="24"/>
        </w:rPr>
        <w:t>d</w:t>
      </w:r>
      <w:r w:rsidR="00A044CE" w:rsidRPr="00681793">
        <w:rPr>
          <w:rFonts w:ascii="Times New Roman" w:hAnsi="Times New Roman" w:cs="Times New Roman"/>
          <w:sz w:val="24"/>
          <w:szCs w:val="24"/>
        </w:rPr>
        <w:t>efendants acquired a lawful interest in the land from the 1</w:t>
      </w:r>
      <w:r w:rsidR="00A044CE" w:rsidRPr="00681793">
        <w:rPr>
          <w:rFonts w:ascii="Times New Roman" w:hAnsi="Times New Roman" w:cs="Times New Roman"/>
          <w:sz w:val="24"/>
          <w:szCs w:val="24"/>
          <w:vertAlign w:val="superscript"/>
        </w:rPr>
        <w:t>st</w:t>
      </w:r>
      <w:r w:rsidR="00A044CE" w:rsidRPr="00681793">
        <w:rPr>
          <w:rFonts w:ascii="Times New Roman" w:hAnsi="Times New Roman" w:cs="Times New Roman"/>
          <w:sz w:val="24"/>
          <w:szCs w:val="24"/>
        </w:rPr>
        <w:t xml:space="preserve"> </w:t>
      </w:r>
      <w:r w:rsidR="00F301F1" w:rsidRPr="00681793">
        <w:rPr>
          <w:rFonts w:ascii="Times New Roman" w:hAnsi="Times New Roman" w:cs="Times New Roman"/>
          <w:sz w:val="24"/>
          <w:szCs w:val="24"/>
        </w:rPr>
        <w:t>d</w:t>
      </w:r>
      <w:r w:rsidR="00A044CE" w:rsidRPr="00681793">
        <w:rPr>
          <w:rFonts w:ascii="Times New Roman" w:hAnsi="Times New Roman" w:cs="Times New Roman"/>
          <w:sz w:val="24"/>
          <w:szCs w:val="24"/>
        </w:rPr>
        <w:t>efendant</w:t>
      </w:r>
      <w:r w:rsidR="00C96933" w:rsidRPr="00681793">
        <w:rPr>
          <w:rFonts w:ascii="Times New Roman" w:hAnsi="Times New Roman" w:cs="Times New Roman"/>
          <w:sz w:val="24"/>
          <w:szCs w:val="24"/>
        </w:rPr>
        <w:t xml:space="preserve">; </w:t>
      </w:r>
      <w:r w:rsidR="00A044CE" w:rsidRPr="00681793">
        <w:rPr>
          <w:rFonts w:ascii="Times New Roman" w:hAnsi="Times New Roman" w:cs="Times New Roman"/>
          <w:sz w:val="24"/>
          <w:szCs w:val="24"/>
        </w:rPr>
        <w:t>this Court w</w:t>
      </w:r>
      <w:r w:rsidRPr="00681793">
        <w:rPr>
          <w:rFonts w:ascii="Times New Roman" w:hAnsi="Times New Roman" w:cs="Times New Roman"/>
          <w:sz w:val="24"/>
          <w:szCs w:val="24"/>
        </w:rPr>
        <w:t>ould be</w:t>
      </w:r>
      <w:r w:rsidR="00A044CE" w:rsidRPr="00681793">
        <w:rPr>
          <w:rFonts w:ascii="Times New Roman" w:hAnsi="Times New Roman" w:cs="Times New Roman"/>
          <w:sz w:val="24"/>
          <w:szCs w:val="24"/>
        </w:rPr>
        <w:t xml:space="preserve"> determining </w:t>
      </w:r>
      <w:r w:rsidR="00C96933" w:rsidRPr="00681793">
        <w:rPr>
          <w:rFonts w:ascii="Times New Roman" w:hAnsi="Times New Roman" w:cs="Times New Roman"/>
          <w:sz w:val="24"/>
          <w:szCs w:val="24"/>
        </w:rPr>
        <w:t xml:space="preserve">in another way </w:t>
      </w:r>
      <w:r w:rsidR="00A044CE" w:rsidRPr="00681793">
        <w:rPr>
          <w:rFonts w:ascii="Times New Roman" w:hAnsi="Times New Roman" w:cs="Times New Roman"/>
          <w:sz w:val="24"/>
          <w:szCs w:val="24"/>
        </w:rPr>
        <w:t xml:space="preserve">the </w:t>
      </w:r>
      <w:r w:rsidR="00C96933" w:rsidRPr="00681793">
        <w:rPr>
          <w:rFonts w:ascii="Times New Roman" w:hAnsi="Times New Roman" w:cs="Times New Roman"/>
          <w:sz w:val="24"/>
          <w:szCs w:val="24"/>
        </w:rPr>
        <w:t xml:space="preserve">same </w:t>
      </w:r>
      <w:r w:rsidR="00A044CE" w:rsidRPr="00681793">
        <w:rPr>
          <w:rFonts w:ascii="Times New Roman" w:hAnsi="Times New Roman" w:cs="Times New Roman"/>
          <w:sz w:val="24"/>
          <w:szCs w:val="24"/>
        </w:rPr>
        <w:t>issue</w:t>
      </w:r>
      <w:r w:rsidR="00013AF2" w:rsidRPr="00681793">
        <w:rPr>
          <w:rFonts w:ascii="Times New Roman" w:hAnsi="Times New Roman" w:cs="Times New Roman"/>
          <w:sz w:val="24"/>
          <w:szCs w:val="24"/>
        </w:rPr>
        <w:t xml:space="preserve"> that w</w:t>
      </w:r>
      <w:r w:rsidRPr="00681793">
        <w:rPr>
          <w:rFonts w:ascii="Times New Roman" w:hAnsi="Times New Roman" w:cs="Times New Roman"/>
          <w:sz w:val="24"/>
          <w:szCs w:val="24"/>
        </w:rPr>
        <w:t>ere</w:t>
      </w:r>
      <w:r w:rsidR="00013AF2" w:rsidRPr="00681793">
        <w:rPr>
          <w:rFonts w:ascii="Times New Roman" w:hAnsi="Times New Roman" w:cs="Times New Roman"/>
          <w:sz w:val="24"/>
          <w:szCs w:val="24"/>
        </w:rPr>
        <w:t xml:space="preserve"> determined in the former suit, i.e.;</w:t>
      </w:r>
      <w:r w:rsidR="00A044CE" w:rsidRPr="00681793">
        <w:rPr>
          <w:rFonts w:ascii="Times New Roman" w:hAnsi="Times New Roman" w:cs="Times New Roman"/>
          <w:sz w:val="24"/>
          <w:szCs w:val="24"/>
        </w:rPr>
        <w:t xml:space="preserve"> whether </w:t>
      </w:r>
      <w:r w:rsidR="00A044CE" w:rsidRPr="00681793">
        <w:rPr>
          <w:rFonts w:ascii="Times New Roman" w:hAnsi="Times New Roman" w:cs="Times New Roman"/>
          <w:sz w:val="24"/>
          <w:szCs w:val="24"/>
        </w:rPr>
        <w:lastRenderedPageBreak/>
        <w:t>the 1</w:t>
      </w:r>
      <w:r w:rsidR="00A044CE" w:rsidRPr="00681793">
        <w:rPr>
          <w:rFonts w:ascii="Times New Roman" w:hAnsi="Times New Roman" w:cs="Times New Roman"/>
          <w:sz w:val="24"/>
          <w:szCs w:val="24"/>
          <w:vertAlign w:val="superscript"/>
        </w:rPr>
        <w:t>st</w:t>
      </w:r>
      <w:r w:rsidR="00A044CE" w:rsidRPr="00681793">
        <w:rPr>
          <w:rFonts w:ascii="Times New Roman" w:hAnsi="Times New Roman" w:cs="Times New Roman"/>
          <w:sz w:val="24"/>
          <w:szCs w:val="24"/>
        </w:rPr>
        <w:t xml:space="preserve"> defendant was fraudulent in obtaining </w:t>
      </w:r>
      <w:r w:rsidR="00F301F1" w:rsidRPr="00681793">
        <w:rPr>
          <w:rFonts w:ascii="Times New Roman" w:hAnsi="Times New Roman" w:cs="Times New Roman"/>
          <w:sz w:val="24"/>
          <w:szCs w:val="24"/>
        </w:rPr>
        <w:t>L</w:t>
      </w:r>
      <w:r w:rsidR="00A044CE" w:rsidRPr="00681793">
        <w:rPr>
          <w:rFonts w:ascii="Times New Roman" w:hAnsi="Times New Roman" w:cs="Times New Roman"/>
          <w:sz w:val="24"/>
          <w:szCs w:val="24"/>
        </w:rPr>
        <w:t xml:space="preserve">etters of </w:t>
      </w:r>
      <w:r w:rsidR="00F301F1" w:rsidRPr="00681793">
        <w:rPr>
          <w:rFonts w:ascii="Times New Roman" w:hAnsi="Times New Roman" w:cs="Times New Roman"/>
          <w:sz w:val="24"/>
          <w:szCs w:val="24"/>
        </w:rPr>
        <w:t>A</w:t>
      </w:r>
      <w:r w:rsidR="00A044CE" w:rsidRPr="00681793">
        <w:rPr>
          <w:rFonts w:ascii="Times New Roman" w:hAnsi="Times New Roman" w:cs="Times New Roman"/>
          <w:sz w:val="24"/>
          <w:szCs w:val="24"/>
        </w:rPr>
        <w:t>dministration for the estate of the</w:t>
      </w:r>
      <w:r w:rsidR="00F301F1" w:rsidRPr="00681793">
        <w:rPr>
          <w:rFonts w:ascii="Times New Roman" w:hAnsi="Times New Roman" w:cs="Times New Roman"/>
          <w:sz w:val="24"/>
          <w:szCs w:val="24"/>
        </w:rPr>
        <w:t xml:space="preserve"> plaintiffs’ </w:t>
      </w:r>
      <w:r w:rsidR="00A044CE" w:rsidRPr="00681793">
        <w:rPr>
          <w:rFonts w:ascii="Times New Roman" w:hAnsi="Times New Roman" w:cs="Times New Roman"/>
          <w:sz w:val="24"/>
          <w:szCs w:val="24"/>
        </w:rPr>
        <w:t>late father</w:t>
      </w:r>
      <w:r w:rsidR="00F301F1" w:rsidRPr="00681793">
        <w:rPr>
          <w:rFonts w:ascii="Times New Roman" w:hAnsi="Times New Roman" w:cs="Times New Roman"/>
          <w:sz w:val="24"/>
          <w:szCs w:val="24"/>
        </w:rPr>
        <w:t xml:space="preserve">. </w:t>
      </w:r>
    </w:p>
    <w:p w:rsidR="00013AF2" w:rsidRPr="00681793" w:rsidRDefault="00013AF2" w:rsidP="00013AF2">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 xml:space="preserve">A similar scenario presented itself in the case of </w:t>
      </w:r>
      <w:r w:rsidRPr="00681793">
        <w:rPr>
          <w:rFonts w:ascii="Times New Roman" w:hAnsi="Times New Roman" w:cs="Times New Roman"/>
          <w:b/>
          <w:i/>
          <w:sz w:val="24"/>
          <w:szCs w:val="24"/>
        </w:rPr>
        <w:t>John William Kuhuku &amp; Others vs. Personal Representatives of Rt. Rev. Eric Sabiti, HCCA 85 of 1989.</w:t>
      </w:r>
      <w:r w:rsidRPr="00681793">
        <w:rPr>
          <w:rFonts w:ascii="Times New Roman" w:hAnsi="Times New Roman" w:cs="Times New Roman"/>
          <w:b/>
          <w:sz w:val="24"/>
          <w:szCs w:val="24"/>
        </w:rPr>
        <w:t xml:space="preserve"> </w:t>
      </w:r>
      <w:r w:rsidRPr="00681793">
        <w:rPr>
          <w:rFonts w:ascii="Times New Roman" w:hAnsi="Times New Roman" w:cs="Times New Roman"/>
          <w:sz w:val="24"/>
          <w:szCs w:val="24"/>
        </w:rPr>
        <w:t xml:space="preserve">The cause of action both in former suit and the suit before the court was based on fraud. It was held </w:t>
      </w:r>
      <w:r w:rsidR="00F84DED" w:rsidRPr="00681793">
        <w:rPr>
          <w:rFonts w:ascii="Times New Roman" w:hAnsi="Times New Roman" w:cs="Times New Roman"/>
          <w:sz w:val="24"/>
          <w:szCs w:val="24"/>
        </w:rPr>
        <w:t>that since</w:t>
      </w:r>
      <w:r w:rsidRPr="00681793">
        <w:rPr>
          <w:rFonts w:ascii="Times New Roman" w:hAnsi="Times New Roman" w:cs="Times New Roman"/>
          <w:sz w:val="24"/>
          <w:szCs w:val="24"/>
        </w:rPr>
        <w:t xml:space="preserve"> the issue of fraud had been litigated on in an earlier suit upon its merits and concluded in favour of the defendant, where fraud was found not to have been proved, the suit was </w:t>
      </w:r>
      <w:r w:rsidRPr="00681793">
        <w:rPr>
          <w:rFonts w:ascii="Times New Roman" w:hAnsi="Times New Roman" w:cs="Times New Roman"/>
          <w:i/>
          <w:sz w:val="24"/>
          <w:szCs w:val="24"/>
        </w:rPr>
        <w:t>res judicata</w:t>
      </w:r>
      <w:r w:rsidR="00F84DED" w:rsidRPr="00681793">
        <w:rPr>
          <w:rFonts w:ascii="Times New Roman" w:hAnsi="Times New Roman" w:cs="Times New Roman"/>
          <w:sz w:val="24"/>
          <w:szCs w:val="24"/>
        </w:rPr>
        <w:t>. Issue No.1 is answered in the affirmative.</w:t>
      </w:r>
    </w:p>
    <w:p w:rsidR="005D75E8" w:rsidRPr="00681793" w:rsidRDefault="00F84DED" w:rsidP="005D75E8">
      <w:pPr>
        <w:spacing w:after="0" w:line="480" w:lineRule="auto"/>
        <w:jc w:val="both"/>
        <w:rPr>
          <w:rFonts w:ascii="Times New Roman" w:hAnsi="Times New Roman" w:cs="Times New Roman"/>
          <w:b/>
          <w:i/>
          <w:sz w:val="24"/>
          <w:szCs w:val="24"/>
        </w:rPr>
      </w:pPr>
      <w:r w:rsidRPr="00681793">
        <w:rPr>
          <w:rFonts w:ascii="Times New Roman" w:hAnsi="Times New Roman" w:cs="Times New Roman"/>
          <w:b/>
          <w:i/>
          <w:sz w:val="24"/>
          <w:szCs w:val="24"/>
        </w:rPr>
        <w:t>Issue No.2:</w:t>
      </w:r>
      <w:r w:rsidRPr="00681793">
        <w:rPr>
          <w:rFonts w:ascii="Times New Roman" w:hAnsi="Times New Roman" w:cs="Times New Roman"/>
          <w:sz w:val="24"/>
          <w:szCs w:val="24"/>
        </w:rPr>
        <w:t xml:space="preserve"> </w:t>
      </w:r>
      <w:r w:rsidR="005D75E8" w:rsidRPr="00681793">
        <w:rPr>
          <w:rFonts w:ascii="Times New Roman" w:hAnsi="Times New Roman" w:cs="Times New Roman"/>
          <w:b/>
          <w:i/>
          <w:sz w:val="24"/>
          <w:szCs w:val="24"/>
        </w:rPr>
        <w:t>What are the remedies available to the parties?</w:t>
      </w:r>
    </w:p>
    <w:p w:rsidR="00F84DED" w:rsidRPr="00681793" w:rsidRDefault="005D75E8" w:rsidP="00F84DED">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T</w:t>
      </w:r>
      <w:r w:rsidR="00F84DED" w:rsidRPr="00681793">
        <w:rPr>
          <w:rFonts w:ascii="Times New Roman" w:hAnsi="Times New Roman" w:cs="Times New Roman"/>
          <w:sz w:val="24"/>
          <w:szCs w:val="24"/>
        </w:rPr>
        <w:t xml:space="preserve">he position of the law </w:t>
      </w:r>
      <w:r w:rsidRPr="00681793">
        <w:rPr>
          <w:rFonts w:ascii="Times New Roman" w:hAnsi="Times New Roman" w:cs="Times New Roman"/>
          <w:sz w:val="24"/>
          <w:szCs w:val="24"/>
        </w:rPr>
        <w:t xml:space="preserve">as it stands is </w:t>
      </w:r>
      <w:r w:rsidR="00F84DED" w:rsidRPr="00681793">
        <w:rPr>
          <w:rFonts w:ascii="Times New Roman" w:hAnsi="Times New Roman" w:cs="Times New Roman"/>
          <w:sz w:val="24"/>
          <w:szCs w:val="24"/>
        </w:rPr>
        <w:t xml:space="preserve">that where </w:t>
      </w:r>
      <w:r w:rsidR="00F84DED" w:rsidRPr="00681793">
        <w:rPr>
          <w:rFonts w:ascii="Times New Roman" w:hAnsi="Times New Roman" w:cs="Times New Roman"/>
          <w:i/>
          <w:sz w:val="24"/>
          <w:szCs w:val="24"/>
        </w:rPr>
        <w:t>res judicata</w:t>
      </w:r>
      <w:r w:rsidR="00F84DED" w:rsidRPr="00681793">
        <w:rPr>
          <w:rFonts w:ascii="Times New Roman" w:hAnsi="Times New Roman" w:cs="Times New Roman"/>
          <w:sz w:val="24"/>
          <w:szCs w:val="24"/>
        </w:rPr>
        <w:t xml:space="preserve"> applies, the court has no choice but to dismiss the suit.</w:t>
      </w:r>
      <w:r w:rsidRPr="00681793">
        <w:rPr>
          <w:rFonts w:ascii="Times New Roman" w:hAnsi="Times New Roman" w:cs="Times New Roman"/>
          <w:sz w:val="24"/>
          <w:szCs w:val="24"/>
        </w:rPr>
        <w:t xml:space="preserve"> The suit is accordingly </w:t>
      </w:r>
      <w:r w:rsidR="00031151" w:rsidRPr="00681793">
        <w:rPr>
          <w:rFonts w:ascii="Times New Roman" w:hAnsi="Times New Roman" w:cs="Times New Roman"/>
          <w:sz w:val="24"/>
          <w:szCs w:val="24"/>
        </w:rPr>
        <w:t>dismissed with costs.</w:t>
      </w:r>
    </w:p>
    <w:p w:rsidR="00F84DED" w:rsidRPr="00681793" w:rsidRDefault="00F84DED" w:rsidP="00A10634">
      <w:pPr>
        <w:spacing w:after="0" w:line="480" w:lineRule="auto"/>
        <w:jc w:val="both"/>
        <w:rPr>
          <w:rFonts w:ascii="Times New Roman" w:hAnsi="Times New Roman" w:cs="Times New Roman"/>
          <w:sz w:val="24"/>
          <w:szCs w:val="24"/>
        </w:rPr>
      </w:pPr>
    </w:p>
    <w:p w:rsidR="00013AF2" w:rsidRPr="00681793" w:rsidRDefault="00013AF2" w:rsidP="00013AF2">
      <w:pPr>
        <w:spacing w:after="0" w:line="240" w:lineRule="auto"/>
        <w:jc w:val="center"/>
        <w:rPr>
          <w:rFonts w:ascii="Times New Roman" w:hAnsi="Times New Roman" w:cs="Times New Roman"/>
          <w:b/>
          <w:i/>
          <w:sz w:val="24"/>
          <w:szCs w:val="24"/>
        </w:rPr>
      </w:pPr>
      <w:r w:rsidRPr="00681793">
        <w:rPr>
          <w:rFonts w:ascii="Times New Roman" w:hAnsi="Times New Roman" w:cs="Times New Roman"/>
          <w:b/>
          <w:i/>
          <w:sz w:val="24"/>
          <w:szCs w:val="24"/>
        </w:rPr>
        <w:t>BASHAIJA K. ANDREW</w:t>
      </w:r>
    </w:p>
    <w:p w:rsidR="00013AF2" w:rsidRPr="00681793" w:rsidRDefault="00013AF2" w:rsidP="00013AF2">
      <w:pPr>
        <w:spacing w:after="0" w:line="240" w:lineRule="auto"/>
        <w:jc w:val="center"/>
        <w:rPr>
          <w:rFonts w:ascii="Times New Roman" w:hAnsi="Times New Roman" w:cs="Times New Roman"/>
          <w:b/>
          <w:i/>
          <w:sz w:val="24"/>
          <w:szCs w:val="24"/>
        </w:rPr>
      </w:pPr>
      <w:r w:rsidRPr="00681793">
        <w:rPr>
          <w:rFonts w:ascii="Times New Roman" w:hAnsi="Times New Roman" w:cs="Times New Roman"/>
          <w:b/>
          <w:i/>
          <w:sz w:val="24"/>
          <w:szCs w:val="24"/>
        </w:rPr>
        <w:t>JUDGE</w:t>
      </w:r>
    </w:p>
    <w:p w:rsidR="00013AF2" w:rsidRPr="00681793" w:rsidRDefault="00013AF2" w:rsidP="00013AF2">
      <w:pPr>
        <w:spacing w:after="0" w:line="240" w:lineRule="auto"/>
        <w:jc w:val="center"/>
        <w:rPr>
          <w:rFonts w:ascii="Times New Roman" w:hAnsi="Times New Roman" w:cs="Times New Roman"/>
          <w:b/>
          <w:i/>
          <w:sz w:val="24"/>
          <w:szCs w:val="24"/>
        </w:rPr>
      </w:pPr>
      <w:r w:rsidRPr="00681793">
        <w:rPr>
          <w:rFonts w:ascii="Times New Roman" w:hAnsi="Times New Roman" w:cs="Times New Roman"/>
          <w:b/>
          <w:i/>
          <w:sz w:val="24"/>
          <w:szCs w:val="24"/>
        </w:rPr>
        <w:t>31/01/2017</w:t>
      </w:r>
    </w:p>
    <w:p w:rsidR="002F4CA2" w:rsidRPr="00681793" w:rsidRDefault="002F4CA2" w:rsidP="00013AF2">
      <w:pPr>
        <w:spacing w:after="0" w:line="480" w:lineRule="auto"/>
        <w:jc w:val="center"/>
        <w:rPr>
          <w:rFonts w:ascii="Times New Roman" w:hAnsi="Times New Roman" w:cs="Times New Roman"/>
          <w:b/>
          <w:sz w:val="24"/>
          <w:szCs w:val="24"/>
        </w:rPr>
      </w:pPr>
    </w:p>
    <w:p w:rsidR="00825CAD" w:rsidRPr="00681793" w:rsidRDefault="00825CAD" w:rsidP="009E20A2">
      <w:pPr>
        <w:spacing w:after="0" w:line="480" w:lineRule="auto"/>
        <w:jc w:val="both"/>
        <w:rPr>
          <w:rFonts w:ascii="Times New Roman" w:hAnsi="Times New Roman" w:cs="Times New Roman"/>
          <w:sz w:val="24"/>
          <w:szCs w:val="24"/>
        </w:rPr>
      </w:pPr>
      <w:proofErr w:type="gramStart"/>
      <w:r w:rsidRPr="00681793">
        <w:rPr>
          <w:rFonts w:ascii="Times New Roman" w:hAnsi="Times New Roman" w:cs="Times New Roman"/>
          <w:sz w:val="24"/>
          <w:szCs w:val="24"/>
        </w:rPr>
        <w:t xml:space="preserve">Ms. Doreen </w:t>
      </w:r>
      <w:proofErr w:type="spellStart"/>
      <w:r w:rsidRPr="00681793">
        <w:rPr>
          <w:rFonts w:ascii="Times New Roman" w:hAnsi="Times New Roman" w:cs="Times New Roman"/>
          <w:sz w:val="24"/>
          <w:szCs w:val="24"/>
        </w:rPr>
        <w:t>Ninsiima</w:t>
      </w:r>
      <w:proofErr w:type="spellEnd"/>
      <w:r w:rsidRPr="00681793">
        <w:rPr>
          <w:rFonts w:ascii="Times New Roman" w:hAnsi="Times New Roman" w:cs="Times New Roman"/>
          <w:sz w:val="24"/>
          <w:szCs w:val="24"/>
        </w:rPr>
        <w:t xml:space="preserve"> holding brief for Mr. John </w:t>
      </w:r>
      <w:proofErr w:type="spellStart"/>
      <w:r w:rsidRPr="00681793">
        <w:rPr>
          <w:rFonts w:ascii="Times New Roman" w:hAnsi="Times New Roman" w:cs="Times New Roman"/>
          <w:sz w:val="24"/>
          <w:szCs w:val="24"/>
        </w:rPr>
        <w:t>Kabandize</w:t>
      </w:r>
      <w:proofErr w:type="spellEnd"/>
      <w:r w:rsidRPr="00681793">
        <w:rPr>
          <w:rFonts w:ascii="Times New Roman" w:hAnsi="Times New Roman" w:cs="Times New Roman"/>
          <w:sz w:val="24"/>
          <w:szCs w:val="24"/>
        </w:rPr>
        <w:t xml:space="preserve"> Counsel for the 1</w:t>
      </w:r>
      <w:r w:rsidRPr="00681793">
        <w:rPr>
          <w:rFonts w:ascii="Times New Roman" w:hAnsi="Times New Roman" w:cs="Times New Roman"/>
          <w:sz w:val="24"/>
          <w:szCs w:val="24"/>
          <w:vertAlign w:val="superscript"/>
        </w:rPr>
        <w:t>st</w:t>
      </w:r>
      <w:r w:rsidRPr="00681793">
        <w:rPr>
          <w:rFonts w:ascii="Times New Roman" w:hAnsi="Times New Roman" w:cs="Times New Roman"/>
          <w:sz w:val="24"/>
          <w:szCs w:val="24"/>
        </w:rPr>
        <w:t xml:space="preserve"> and 2</w:t>
      </w:r>
      <w:r w:rsidRPr="00681793">
        <w:rPr>
          <w:rFonts w:ascii="Times New Roman" w:hAnsi="Times New Roman" w:cs="Times New Roman"/>
          <w:sz w:val="24"/>
          <w:szCs w:val="24"/>
          <w:vertAlign w:val="superscript"/>
        </w:rPr>
        <w:t>nd</w:t>
      </w:r>
      <w:r w:rsidRPr="00681793">
        <w:rPr>
          <w:rFonts w:ascii="Times New Roman" w:hAnsi="Times New Roman" w:cs="Times New Roman"/>
          <w:sz w:val="24"/>
          <w:szCs w:val="24"/>
        </w:rPr>
        <w:t xml:space="preserve"> defendants present.</w:t>
      </w:r>
      <w:proofErr w:type="gramEnd"/>
    </w:p>
    <w:p w:rsidR="00825CAD" w:rsidRPr="00681793" w:rsidRDefault="00825CAD" w:rsidP="009E20A2">
      <w:pPr>
        <w:spacing w:after="0" w:line="480" w:lineRule="auto"/>
        <w:jc w:val="both"/>
        <w:rPr>
          <w:rFonts w:ascii="Times New Roman" w:hAnsi="Times New Roman" w:cs="Times New Roman"/>
          <w:sz w:val="24"/>
          <w:szCs w:val="24"/>
        </w:rPr>
      </w:pPr>
      <w:proofErr w:type="gramStart"/>
      <w:r w:rsidRPr="00681793">
        <w:rPr>
          <w:rFonts w:ascii="Times New Roman" w:hAnsi="Times New Roman" w:cs="Times New Roman"/>
          <w:sz w:val="24"/>
          <w:szCs w:val="24"/>
        </w:rPr>
        <w:t>Parties absent.</w:t>
      </w:r>
      <w:proofErr w:type="gramEnd"/>
    </w:p>
    <w:p w:rsidR="00825CAD" w:rsidRPr="00681793" w:rsidRDefault="00825CAD" w:rsidP="009E20A2">
      <w:pPr>
        <w:spacing w:after="0" w:line="480" w:lineRule="auto"/>
        <w:jc w:val="both"/>
        <w:rPr>
          <w:rFonts w:ascii="Times New Roman" w:hAnsi="Times New Roman" w:cs="Times New Roman"/>
          <w:sz w:val="24"/>
          <w:szCs w:val="24"/>
        </w:rPr>
      </w:pPr>
      <w:proofErr w:type="gramStart"/>
      <w:r w:rsidRPr="00681793">
        <w:rPr>
          <w:rFonts w:ascii="Times New Roman" w:hAnsi="Times New Roman" w:cs="Times New Roman"/>
          <w:sz w:val="24"/>
          <w:szCs w:val="24"/>
        </w:rPr>
        <w:t xml:space="preserve">Mr. Godfrey </w:t>
      </w:r>
      <w:proofErr w:type="spellStart"/>
      <w:r w:rsidRPr="00681793">
        <w:rPr>
          <w:rFonts w:ascii="Times New Roman" w:hAnsi="Times New Roman" w:cs="Times New Roman"/>
          <w:sz w:val="24"/>
          <w:szCs w:val="24"/>
        </w:rPr>
        <w:t>Tumwikirize</w:t>
      </w:r>
      <w:proofErr w:type="spellEnd"/>
      <w:r w:rsidRPr="00681793">
        <w:rPr>
          <w:rFonts w:ascii="Times New Roman" w:hAnsi="Times New Roman" w:cs="Times New Roman"/>
          <w:sz w:val="24"/>
          <w:szCs w:val="24"/>
        </w:rPr>
        <w:t xml:space="preserve"> Court Clerk present.</w:t>
      </w:r>
      <w:proofErr w:type="gramEnd"/>
    </w:p>
    <w:p w:rsidR="00825CAD" w:rsidRPr="00681793" w:rsidRDefault="00825CAD" w:rsidP="009E20A2">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Court: Ruling read in open Court.</w:t>
      </w:r>
    </w:p>
    <w:p w:rsidR="00A044CE" w:rsidRPr="00681793" w:rsidRDefault="00825CAD" w:rsidP="009E20A2">
      <w:pPr>
        <w:spacing w:after="0" w:line="480" w:lineRule="auto"/>
        <w:jc w:val="both"/>
        <w:rPr>
          <w:rFonts w:ascii="Times New Roman" w:hAnsi="Times New Roman" w:cs="Times New Roman"/>
          <w:sz w:val="24"/>
          <w:szCs w:val="24"/>
        </w:rPr>
      </w:pPr>
      <w:r w:rsidRPr="00681793">
        <w:rPr>
          <w:rFonts w:ascii="Times New Roman" w:hAnsi="Times New Roman" w:cs="Times New Roman"/>
          <w:sz w:val="24"/>
          <w:szCs w:val="24"/>
        </w:rPr>
        <w:t xml:space="preserve"> </w:t>
      </w:r>
    </w:p>
    <w:p w:rsidR="00825CAD" w:rsidRPr="00681793" w:rsidRDefault="00825CAD" w:rsidP="00825CAD">
      <w:pPr>
        <w:spacing w:after="0" w:line="240" w:lineRule="auto"/>
        <w:jc w:val="center"/>
        <w:rPr>
          <w:rFonts w:ascii="Times New Roman" w:hAnsi="Times New Roman" w:cs="Times New Roman"/>
          <w:b/>
          <w:i/>
          <w:sz w:val="24"/>
          <w:szCs w:val="24"/>
        </w:rPr>
      </w:pPr>
      <w:r w:rsidRPr="00681793">
        <w:rPr>
          <w:rFonts w:ascii="Times New Roman" w:hAnsi="Times New Roman" w:cs="Times New Roman"/>
          <w:b/>
          <w:i/>
          <w:sz w:val="24"/>
          <w:szCs w:val="24"/>
        </w:rPr>
        <w:t>BASHAIJA K. ANDREW</w:t>
      </w:r>
    </w:p>
    <w:p w:rsidR="00825CAD" w:rsidRPr="00681793" w:rsidRDefault="00825CAD" w:rsidP="00825CAD">
      <w:pPr>
        <w:spacing w:after="0" w:line="240" w:lineRule="auto"/>
        <w:jc w:val="center"/>
        <w:rPr>
          <w:rFonts w:ascii="Times New Roman" w:hAnsi="Times New Roman" w:cs="Times New Roman"/>
          <w:b/>
          <w:i/>
          <w:sz w:val="24"/>
          <w:szCs w:val="24"/>
        </w:rPr>
      </w:pPr>
      <w:r w:rsidRPr="00681793">
        <w:rPr>
          <w:rFonts w:ascii="Times New Roman" w:hAnsi="Times New Roman" w:cs="Times New Roman"/>
          <w:b/>
          <w:i/>
          <w:sz w:val="24"/>
          <w:szCs w:val="24"/>
        </w:rPr>
        <w:t>JUDGE</w:t>
      </w:r>
    </w:p>
    <w:p w:rsidR="00825CAD" w:rsidRPr="00681793" w:rsidRDefault="00825CAD" w:rsidP="00825CAD">
      <w:pPr>
        <w:spacing w:after="0" w:line="240" w:lineRule="auto"/>
        <w:jc w:val="center"/>
        <w:rPr>
          <w:rFonts w:ascii="Times New Roman" w:hAnsi="Times New Roman" w:cs="Times New Roman"/>
          <w:b/>
          <w:i/>
          <w:sz w:val="24"/>
          <w:szCs w:val="24"/>
        </w:rPr>
      </w:pPr>
      <w:r w:rsidRPr="00681793">
        <w:rPr>
          <w:rFonts w:ascii="Times New Roman" w:hAnsi="Times New Roman" w:cs="Times New Roman"/>
          <w:b/>
          <w:i/>
          <w:sz w:val="24"/>
          <w:szCs w:val="24"/>
        </w:rPr>
        <w:t>31/01/2017</w:t>
      </w:r>
    </w:p>
    <w:p w:rsidR="00A044CE" w:rsidRPr="00681793" w:rsidRDefault="00A044CE" w:rsidP="00825CAD">
      <w:pPr>
        <w:spacing w:after="0" w:line="480" w:lineRule="auto"/>
        <w:jc w:val="center"/>
        <w:rPr>
          <w:rFonts w:ascii="Times New Roman" w:hAnsi="Times New Roman" w:cs="Times New Roman"/>
          <w:b/>
          <w:sz w:val="24"/>
          <w:szCs w:val="24"/>
        </w:rPr>
      </w:pPr>
    </w:p>
    <w:p w:rsidR="00A044CE" w:rsidRPr="00681793" w:rsidRDefault="00A044CE" w:rsidP="009E20A2">
      <w:pPr>
        <w:spacing w:after="0" w:line="480" w:lineRule="auto"/>
        <w:jc w:val="both"/>
        <w:rPr>
          <w:rFonts w:ascii="Times New Roman" w:hAnsi="Times New Roman" w:cs="Times New Roman"/>
          <w:b/>
          <w:sz w:val="24"/>
          <w:szCs w:val="24"/>
        </w:rPr>
      </w:pPr>
    </w:p>
    <w:p w:rsidR="00A044CE" w:rsidRPr="00681793" w:rsidRDefault="00A044CE" w:rsidP="009E20A2">
      <w:pPr>
        <w:spacing w:after="0" w:line="480" w:lineRule="auto"/>
        <w:jc w:val="both"/>
        <w:rPr>
          <w:rFonts w:ascii="Times New Roman" w:hAnsi="Times New Roman" w:cs="Times New Roman"/>
          <w:b/>
          <w:sz w:val="24"/>
          <w:szCs w:val="24"/>
        </w:rPr>
      </w:pPr>
    </w:p>
    <w:p w:rsidR="00A044CE" w:rsidRPr="00681793" w:rsidRDefault="00A044CE" w:rsidP="009E20A2">
      <w:pPr>
        <w:spacing w:after="0" w:line="480" w:lineRule="auto"/>
        <w:jc w:val="both"/>
        <w:rPr>
          <w:rFonts w:ascii="Times New Roman" w:hAnsi="Times New Roman" w:cs="Times New Roman"/>
          <w:b/>
          <w:sz w:val="24"/>
          <w:szCs w:val="24"/>
        </w:rPr>
      </w:pPr>
    </w:p>
    <w:sectPr w:rsidR="00A044CE" w:rsidRPr="00681793" w:rsidSect="00E16AED">
      <w:footerReference w:type="default" r:id="rId8"/>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07" w:rsidRDefault="00F20207" w:rsidP="0050194B">
      <w:pPr>
        <w:spacing w:after="0" w:line="240" w:lineRule="auto"/>
      </w:pPr>
      <w:r>
        <w:separator/>
      </w:r>
    </w:p>
  </w:endnote>
  <w:endnote w:type="continuationSeparator" w:id="0">
    <w:p w:rsidR="00F20207" w:rsidRDefault="00F20207" w:rsidP="0050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5759"/>
      <w:docPartObj>
        <w:docPartGallery w:val="Page Numbers (Bottom of Page)"/>
        <w:docPartUnique/>
      </w:docPartObj>
    </w:sdtPr>
    <w:sdtEndPr/>
    <w:sdtContent>
      <w:p w:rsidR="008D536F" w:rsidRDefault="008D536F">
        <w:pPr>
          <w:pStyle w:val="Footer"/>
          <w:jc w:val="center"/>
        </w:pPr>
        <w:r>
          <w:fldChar w:fldCharType="begin"/>
        </w:r>
        <w:r>
          <w:instrText xml:space="preserve"> PAGE   \* MERGEFORMAT </w:instrText>
        </w:r>
        <w:r>
          <w:fldChar w:fldCharType="separate"/>
        </w:r>
        <w:r w:rsidR="00681793">
          <w:rPr>
            <w:noProof/>
          </w:rPr>
          <w:t>1</w:t>
        </w:r>
        <w:r>
          <w:rPr>
            <w:noProof/>
          </w:rPr>
          <w:fldChar w:fldCharType="end"/>
        </w:r>
      </w:p>
    </w:sdtContent>
  </w:sdt>
  <w:p w:rsidR="008D536F" w:rsidRDefault="008D5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07" w:rsidRDefault="00F20207" w:rsidP="0050194B">
      <w:pPr>
        <w:spacing w:after="0" w:line="240" w:lineRule="auto"/>
      </w:pPr>
      <w:r>
        <w:separator/>
      </w:r>
    </w:p>
  </w:footnote>
  <w:footnote w:type="continuationSeparator" w:id="0">
    <w:p w:rsidR="00F20207" w:rsidRDefault="00F20207" w:rsidP="00501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112"/>
    <w:multiLevelType w:val="hybridMultilevel"/>
    <w:tmpl w:val="5BEA7750"/>
    <w:lvl w:ilvl="0" w:tplc="BC2A50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D21DF"/>
    <w:multiLevelType w:val="hybridMultilevel"/>
    <w:tmpl w:val="9B1C1766"/>
    <w:lvl w:ilvl="0" w:tplc="592A2F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C0FA7"/>
    <w:multiLevelType w:val="hybridMultilevel"/>
    <w:tmpl w:val="D116E54A"/>
    <w:lvl w:ilvl="0" w:tplc="FF1A280A">
      <w:start w:val="1"/>
      <w:numFmt w:val="decimal"/>
      <w:lvlText w:val="%1."/>
      <w:lvlJc w:val="left"/>
      <w:pPr>
        <w:ind w:left="1080" w:hanging="72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E40D4"/>
    <w:multiLevelType w:val="hybridMultilevel"/>
    <w:tmpl w:val="6E309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EB1492"/>
    <w:multiLevelType w:val="hybridMultilevel"/>
    <w:tmpl w:val="D116E54A"/>
    <w:lvl w:ilvl="0" w:tplc="FF1A280A">
      <w:start w:val="1"/>
      <w:numFmt w:val="decimal"/>
      <w:lvlText w:val="%1."/>
      <w:lvlJc w:val="left"/>
      <w:pPr>
        <w:ind w:left="1080" w:hanging="72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C7B3E"/>
    <w:multiLevelType w:val="hybridMultilevel"/>
    <w:tmpl w:val="B78E5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A2E8C"/>
    <w:multiLevelType w:val="hybridMultilevel"/>
    <w:tmpl w:val="579669A4"/>
    <w:lvl w:ilvl="0" w:tplc="88EEA8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D3E0E"/>
    <w:multiLevelType w:val="hybridMultilevel"/>
    <w:tmpl w:val="C9788AC0"/>
    <w:lvl w:ilvl="0" w:tplc="9C0A90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045CA"/>
    <w:multiLevelType w:val="hybridMultilevel"/>
    <w:tmpl w:val="551C6C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E42B31"/>
    <w:multiLevelType w:val="hybridMultilevel"/>
    <w:tmpl w:val="D116E54A"/>
    <w:lvl w:ilvl="0" w:tplc="FF1A280A">
      <w:start w:val="1"/>
      <w:numFmt w:val="decimal"/>
      <w:lvlText w:val="%1."/>
      <w:lvlJc w:val="left"/>
      <w:pPr>
        <w:ind w:left="1080" w:hanging="72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61431"/>
    <w:multiLevelType w:val="hybridMultilevel"/>
    <w:tmpl w:val="76787F24"/>
    <w:lvl w:ilvl="0" w:tplc="9A461D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DA1F8F"/>
    <w:multiLevelType w:val="hybridMultilevel"/>
    <w:tmpl w:val="C90EABBC"/>
    <w:lvl w:ilvl="0" w:tplc="0F84AC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440F3"/>
    <w:multiLevelType w:val="hybridMultilevel"/>
    <w:tmpl w:val="D116E54A"/>
    <w:lvl w:ilvl="0" w:tplc="FF1A280A">
      <w:start w:val="1"/>
      <w:numFmt w:val="decimal"/>
      <w:lvlText w:val="%1."/>
      <w:lvlJc w:val="left"/>
      <w:pPr>
        <w:ind w:left="1080" w:hanging="72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573541"/>
    <w:multiLevelType w:val="hybridMultilevel"/>
    <w:tmpl w:val="14E62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6F31B6"/>
    <w:multiLevelType w:val="hybridMultilevel"/>
    <w:tmpl w:val="D116E54A"/>
    <w:lvl w:ilvl="0" w:tplc="FF1A280A">
      <w:start w:val="1"/>
      <w:numFmt w:val="decimal"/>
      <w:lvlText w:val="%1."/>
      <w:lvlJc w:val="left"/>
      <w:pPr>
        <w:ind w:left="1080" w:hanging="72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020667"/>
    <w:multiLevelType w:val="hybridMultilevel"/>
    <w:tmpl w:val="FDD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2"/>
  </w:num>
  <w:num w:numId="5">
    <w:abstractNumId w:val="1"/>
  </w:num>
  <w:num w:numId="6">
    <w:abstractNumId w:val="15"/>
  </w:num>
  <w:num w:numId="7">
    <w:abstractNumId w:val="11"/>
  </w:num>
  <w:num w:numId="8">
    <w:abstractNumId w:val="6"/>
  </w:num>
  <w:num w:numId="9">
    <w:abstractNumId w:val="10"/>
  </w:num>
  <w:num w:numId="10">
    <w:abstractNumId w:val="7"/>
  </w:num>
  <w:num w:numId="11">
    <w:abstractNumId w:val="3"/>
  </w:num>
  <w:num w:numId="12">
    <w:abstractNumId w:val="8"/>
  </w:num>
  <w:num w:numId="13">
    <w:abstractNumId w:val="9"/>
  </w:num>
  <w:num w:numId="14">
    <w:abstractNumId w:val="14"/>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ED"/>
    <w:rsid w:val="00002456"/>
    <w:rsid w:val="0000470F"/>
    <w:rsid w:val="00013AF2"/>
    <w:rsid w:val="00016605"/>
    <w:rsid w:val="0001781D"/>
    <w:rsid w:val="00031151"/>
    <w:rsid w:val="00045492"/>
    <w:rsid w:val="000524EB"/>
    <w:rsid w:val="000E7457"/>
    <w:rsid w:val="000F5C53"/>
    <w:rsid w:val="00111B6D"/>
    <w:rsid w:val="0011369A"/>
    <w:rsid w:val="00127C91"/>
    <w:rsid w:val="00133498"/>
    <w:rsid w:val="001347DF"/>
    <w:rsid w:val="00152B06"/>
    <w:rsid w:val="00161BF0"/>
    <w:rsid w:val="001C1FB1"/>
    <w:rsid w:val="001C7898"/>
    <w:rsid w:val="001E28CC"/>
    <w:rsid w:val="001F0C45"/>
    <w:rsid w:val="00200F09"/>
    <w:rsid w:val="0020565D"/>
    <w:rsid w:val="00226362"/>
    <w:rsid w:val="002343E1"/>
    <w:rsid w:val="00247B50"/>
    <w:rsid w:val="0026082C"/>
    <w:rsid w:val="00287CE2"/>
    <w:rsid w:val="00293C8C"/>
    <w:rsid w:val="002A1C09"/>
    <w:rsid w:val="002B5B2D"/>
    <w:rsid w:val="002D6D05"/>
    <w:rsid w:val="002F17B4"/>
    <w:rsid w:val="002F4CA2"/>
    <w:rsid w:val="00301DB8"/>
    <w:rsid w:val="003438C0"/>
    <w:rsid w:val="00347E5C"/>
    <w:rsid w:val="00354ADE"/>
    <w:rsid w:val="003743DC"/>
    <w:rsid w:val="0038083E"/>
    <w:rsid w:val="003930E0"/>
    <w:rsid w:val="003B02E7"/>
    <w:rsid w:val="003C337B"/>
    <w:rsid w:val="003E1190"/>
    <w:rsid w:val="00423A58"/>
    <w:rsid w:val="00434587"/>
    <w:rsid w:val="00467132"/>
    <w:rsid w:val="00497714"/>
    <w:rsid w:val="004D715C"/>
    <w:rsid w:val="004F0BA6"/>
    <w:rsid w:val="004F6BC7"/>
    <w:rsid w:val="0050194B"/>
    <w:rsid w:val="00504FF5"/>
    <w:rsid w:val="00597B37"/>
    <w:rsid w:val="005A0C72"/>
    <w:rsid w:val="005D75E8"/>
    <w:rsid w:val="005F4D2F"/>
    <w:rsid w:val="00605B12"/>
    <w:rsid w:val="0060791A"/>
    <w:rsid w:val="00623BA9"/>
    <w:rsid w:val="0064352A"/>
    <w:rsid w:val="006576A8"/>
    <w:rsid w:val="00667CB2"/>
    <w:rsid w:val="006708AF"/>
    <w:rsid w:val="00674EB4"/>
    <w:rsid w:val="00681793"/>
    <w:rsid w:val="00690C9B"/>
    <w:rsid w:val="006F6077"/>
    <w:rsid w:val="006F7F5C"/>
    <w:rsid w:val="00705B6F"/>
    <w:rsid w:val="00707641"/>
    <w:rsid w:val="00710A3F"/>
    <w:rsid w:val="00786FC2"/>
    <w:rsid w:val="007906B7"/>
    <w:rsid w:val="0079738E"/>
    <w:rsid w:val="007B58B3"/>
    <w:rsid w:val="007D0B29"/>
    <w:rsid w:val="007F2421"/>
    <w:rsid w:val="00825CAD"/>
    <w:rsid w:val="00870957"/>
    <w:rsid w:val="00875085"/>
    <w:rsid w:val="00876279"/>
    <w:rsid w:val="008863E4"/>
    <w:rsid w:val="0088689A"/>
    <w:rsid w:val="00897A45"/>
    <w:rsid w:val="008A3D02"/>
    <w:rsid w:val="008B5ADD"/>
    <w:rsid w:val="008C594C"/>
    <w:rsid w:val="008D129B"/>
    <w:rsid w:val="008D536F"/>
    <w:rsid w:val="008E3F73"/>
    <w:rsid w:val="00900D04"/>
    <w:rsid w:val="00907C45"/>
    <w:rsid w:val="00932B92"/>
    <w:rsid w:val="00957D6E"/>
    <w:rsid w:val="0096282E"/>
    <w:rsid w:val="00985A9D"/>
    <w:rsid w:val="009B181C"/>
    <w:rsid w:val="009D188D"/>
    <w:rsid w:val="009E20A2"/>
    <w:rsid w:val="00A044CE"/>
    <w:rsid w:val="00A047D7"/>
    <w:rsid w:val="00A07F82"/>
    <w:rsid w:val="00A10634"/>
    <w:rsid w:val="00A1524C"/>
    <w:rsid w:val="00A24C35"/>
    <w:rsid w:val="00A826DE"/>
    <w:rsid w:val="00A87DFF"/>
    <w:rsid w:val="00A940AD"/>
    <w:rsid w:val="00AA4AB7"/>
    <w:rsid w:val="00AA78EF"/>
    <w:rsid w:val="00AB14BD"/>
    <w:rsid w:val="00AB19E4"/>
    <w:rsid w:val="00AB4E1D"/>
    <w:rsid w:val="00AC6352"/>
    <w:rsid w:val="00B03EED"/>
    <w:rsid w:val="00B07AFA"/>
    <w:rsid w:val="00B85861"/>
    <w:rsid w:val="00B8696E"/>
    <w:rsid w:val="00BB091F"/>
    <w:rsid w:val="00BB785B"/>
    <w:rsid w:val="00BD35C5"/>
    <w:rsid w:val="00C36CA4"/>
    <w:rsid w:val="00C96933"/>
    <w:rsid w:val="00CB1CAA"/>
    <w:rsid w:val="00CE663C"/>
    <w:rsid w:val="00D0007D"/>
    <w:rsid w:val="00D47714"/>
    <w:rsid w:val="00D60718"/>
    <w:rsid w:val="00D867BF"/>
    <w:rsid w:val="00DA482B"/>
    <w:rsid w:val="00DB5810"/>
    <w:rsid w:val="00DB6C9F"/>
    <w:rsid w:val="00DD38AE"/>
    <w:rsid w:val="00DE3FB8"/>
    <w:rsid w:val="00E16602"/>
    <w:rsid w:val="00E16AED"/>
    <w:rsid w:val="00E26E38"/>
    <w:rsid w:val="00E47846"/>
    <w:rsid w:val="00E539B4"/>
    <w:rsid w:val="00E54494"/>
    <w:rsid w:val="00E738E9"/>
    <w:rsid w:val="00EA6E1B"/>
    <w:rsid w:val="00EE0009"/>
    <w:rsid w:val="00F16F0E"/>
    <w:rsid w:val="00F20207"/>
    <w:rsid w:val="00F301F1"/>
    <w:rsid w:val="00F4389D"/>
    <w:rsid w:val="00F84DED"/>
    <w:rsid w:val="00F959A9"/>
    <w:rsid w:val="00FA42A4"/>
    <w:rsid w:val="00FD3F91"/>
    <w:rsid w:val="00FE25A4"/>
    <w:rsid w:val="00FF0BAB"/>
    <w:rsid w:val="00FF1455"/>
    <w:rsid w:val="00FF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16AED"/>
  </w:style>
  <w:style w:type="paragraph" w:styleId="ListParagraph">
    <w:name w:val="List Paragraph"/>
    <w:basedOn w:val="Normal"/>
    <w:uiPriority w:val="34"/>
    <w:qFormat/>
    <w:rsid w:val="00E16AED"/>
    <w:pPr>
      <w:ind w:left="720"/>
      <w:contextualSpacing/>
    </w:pPr>
  </w:style>
  <w:style w:type="paragraph" w:styleId="Header">
    <w:name w:val="header"/>
    <w:basedOn w:val="Normal"/>
    <w:link w:val="HeaderChar"/>
    <w:uiPriority w:val="99"/>
    <w:semiHidden/>
    <w:unhideWhenUsed/>
    <w:rsid w:val="005019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194B"/>
  </w:style>
  <w:style w:type="paragraph" w:styleId="Footer">
    <w:name w:val="footer"/>
    <w:basedOn w:val="Normal"/>
    <w:link w:val="FooterChar"/>
    <w:uiPriority w:val="99"/>
    <w:unhideWhenUsed/>
    <w:rsid w:val="0050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16AED"/>
  </w:style>
  <w:style w:type="paragraph" w:styleId="ListParagraph">
    <w:name w:val="List Paragraph"/>
    <w:basedOn w:val="Normal"/>
    <w:uiPriority w:val="34"/>
    <w:qFormat/>
    <w:rsid w:val="00E16AED"/>
    <w:pPr>
      <w:ind w:left="720"/>
      <w:contextualSpacing/>
    </w:pPr>
  </w:style>
  <w:style w:type="paragraph" w:styleId="Header">
    <w:name w:val="header"/>
    <w:basedOn w:val="Normal"/>
    <w:link w:val="HeaderChar"/>
    <w:uiPriority w:val="99"/>
    <w:semiHidden/>
    <w:unhideWhenUsed/>
    <w:rsid w:val="005019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194B"/>
  </w:style>
  <w:style w:type="paragraph" w:styleId="Footer">
    <w:name w:val="footer"/>
    <w:basedOn w:val="Normal"/>
    <w:link w:val="FooterChar"/>
    <w:uiPriority w:val="99"/>
    <w:unhideWhenUsed/>
    <w:rsid w:val="0050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2017-02-03T07:10:00Z</dcterms:created>
  <dcterms:modified xsi:type="dcterms:W3CDTF">2017-02-03T07:10:00Z</dcterms:modified>
</cp:coreProperties>
</file>