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0B" w:rsidRPr="00C6355C" w:rsidRDefault="003F2D0B" w:rsidP="00A52BD2">
      <w:pPr>
        <w:spacing w:line="360" w:lineRule="auto"/>
        <w:ind w:left="720" w:firstLine="720"/>
        <w:jc w:val="center"/>
        <w:rPr>
          <w:rFonts w:ascii="Times New Roman" w:hAnsi="Times New Roman" w:cs="Times New Roman"/>
          <w:b/>
          <w:bCs/>
          <w:sz w:val="24"/>
          <w:szCs w:val="24"/>
        </w:rPr>
      </w:pPr>
      <w:r w:rsidRPr="00C6355C">
        <w:rPr>
          <w:rFonts w:ascii="Times New Roman" w:hAnsi="Times New Roman" w:cs="Times New Roman"/>
          <w:b/>
          <w:bCs/>
          <w:sz w:val="24"/>
          <w:szCs w:val="24"/>
        </w:rPr>
        <w:t>THE REPUBLIC OF UGANDA</w:t>
      </w:r>
    </w:p>
    <w:p w:rsidR="003F2D0B" w:rsidRPr="00C6355C" w:rsidRDefault="003F2D0B" w:rsidP="00A52BD2">
      <w:pPr>
        <w:spacing w:line="360" w:lineRule="auto"/>
        <w:ind w:left="720" w:firstLine="720"/>
        <w:jc w:val="center"/>
        <w:rPr>
          <w:rFonts w:ascii="Times New Roman" w:hAnsi="Times New Roman" w:cs="Times New Roman"/>
          <w:b/>
          <w:bCs/>
          <w:sz w:val="24"/>
          <w:szCs w:val="24"/>
        </w:rPr>
      </w:pPr>
      <w:r w:rsidRPr="00C6355C">
        <w:rPr>
          <w:rFonts w:ascii="Times New Roman" w:hAnsi="Times New Roman" w:cs="Times New Roman"/>
          <w:b/>
          <w:bCs/>
          <w:sz w:val="24"/>
          <w:szCs w:val="24"/>
        </w:rPr>
        <w:t>IN THE HIGH COURT OF UGANDA AT KAMPALA</w:t>
      </w:r>
    </w:p>
    <w:p w:rsidR="003F2D0B" w:rsidRPr="00C6355C" w:rsidRDefault="003F2D0B" w:rsidP="00A52BD2">
      <w:pPr>
        <w:spacing w:line="360" w:lineRule="auto"/>
        <w:ind w:left="720" w:firstLine="720"/>
        <w:jc w:val="center"/>
        <w:rPr>
          <w:rFonts w:ascii="Times New Roman" w:hAnsi="Times New Roman" w:cs="Times New Roman"/>
          <w:b/>
          <w:bCs/>
          <w:sz w:val="24"/>
          <w:szCs w:val="24"/>
        </w:rPr>
      </w:pPr>
      <w:r w:rsidRPr="00C6355C">
        <w:rPr>
          <w:rFonts w:ascii="Times New Roman" w:hAnsi="Times New Roman" w:cs="Times New Roman"/>
          <w:b/>
          <w:bCs/>
          <w:sz w:val="24"/>
          <w:szCs w:val="24"/>
        </w:rPr>
        <w:t>(LAND DIVISION)</w:t>
      </w:r>
    </w:p>
    <w:p w:rsidR="003F2D0B" w:rsidRPr="00C6355C" w:rsidRDefault="003F2D0B" w:rsidP="00A52BD2">
      <w:pPr>
        <w:spacing w:line="360" w:lineRule="auto"/>
        <w:ind w:left="720" w:firstLine="720"/>
        <w:jc w:val="center"/>
        <w:rPr>
          <w:rFonts w:ascii="Times New Roman" w:hAnsi="Times New Roman" w:cs="Times New Roman"/>
          <w:b/>
          <w:bCs/>
          <w:sz w:val="24"/>
          <w:szCs w:val="24"/>
        </w:rPr>
      </w:pPr>
      <w:proofErr w:type="gramStart"/>
      <w:r w:rsidRPr="00C6355C">
        <w:rPr>
          <w:rFonts w:ascii="Times New Roman" w:hAnsi="Times New Roman" w:cs="Times New Roman"/>
          <w:b/>
          <w:bCs/>
          <w:sz w:val="24"/>
          <w:szCs w:val="24"/>
        </w:rPr>
        <w:t>CIVIL SUIT NO.</w:t>
      </w:r>
      <w:proofErr w:type="gramEnd"/>
      <w:r w:rsidRPr="00C6355C">
        <w:rPr>
          <w:rFonts w:ascii="Times New Roman" w:hAnsi="Times New Roman" w:cs="Times New Roman"/>
          <w:b/>
          <w:bCs/>
          <w:sz w:val="24"/>
          <w:szCs w:val="24"/>
        </w:rPr>
        <w:t xml:space="preserve"> 360 OF 2008</w:t>
      </w:r>
    </w:p>
    <w:p w:rsidR="003F2D0B" w:rsidRPr="00C6355C" w:rsidRDefault="003F2D0B" w:rsidP="00A52BD2">
      <w:pPr>
        <w:spacing w:line="360" w:lineRule="auto"/>
        <w:jc w:val="center"/>
        <w:rPr>
          <w:rFonts w:ascii="Times New Roman" w:hAnsi="Times New Roman" w:cs="Times New Roman"/>
          <w:b/>
          <w:bCs/>
          <w:sz w:val="24"/>
          <w:szCs w:val="24"/>
        </w:rPr>
      </w:pPr>
      <w:r w:rsidRPr="00C6355C">
        <w:rPr>
          <w:rFonts w:ascii="Times New Roman" w:hAnsi="Times New Roman" w:cs="Times New Roman"/>
          <w:b/>
          <w:bCs/>
          <w:sz w:val="24"/>
          <w:szCs w:val="24"/>
        </w:rPr>
        <w:t>MEERA INVESTMENTS LTD.</w:t>
      </w:r>
      <w:proofErr w:type="gramStart"/>
      <w:r w:rsidRPr="00C6355C">
        <w:rPr>
          <w:rFonts w:ascii="Times New Roman" w:hAnsi="Times New Roman" w:cs="Times New Roman"/>
          <w:b/>
          <w:bCs/>
          <w:sz w:val="24"/>
          <w:szCs w:val="24"/>
        </w:rPr>
        <w:t>:::::::::::::::::::::: ::::::::::::::PLAINTIFF</w:t>
      </w:r>
      <w:proofErr w:type="gramEnd"/>
    </w:p>
    <w:p w:rsidR="005906D7" w:rsidRPr="00C6355C" w:rsidRDefault="003F2D0B" w:rsidP="005906D7">
      <w:pPr>
        <w:spacing w:line="360" w:lineRule="auto"/>
        <w:ind w:left="720" w:firstLine="720"/>
        <w:jc w:val="center"/>
        <w:rPr>
          <w:rFonts w:ascii="Times New Roman" w:hAnsi="Times New Roman" w:cs="Times New Roman"/>
          <w:b/>
          <w:bCs/>
          <w:sz w:val="24"/>
          <w:szCs w:val="24"/>
        </w:rPr>
      </w:pPr>
      <w:r w:rsidRPr="00C6355C">
        <w:rPr>
          <w:rFonts w:ascii="Times New Roman" w:hAnsi="Times New Roman" w:cs="Times New Roman"/>
          <w:b/>
          <w:bCs/>
          <w:sz w:val="24"/>
          <w:szCs w:val="24"/>
        </w:rPr>
        <w:t>VERSUS</w:t>
      </w:r>
    </w:p>
    <w:p w:rsidR="00270842" w:rsidRPr="00C6355C" w:rsidRDefault="00270842" w:rsidP="00270842">
      <w:pPr>
        <w:spacing w:line="360" w:lineRule="auto"/>
        <w:rPr>
          <w:rFonts w:ascii="Times New Roman" w:hAnsi="Times New Roman" w:cs="Times New Roman"/>
          <w:b/>
          <w:bCs/>
          <w:sz w:val="24"/>
          <w:szCs w:val="24"/>
        </w:rPr>
      </w:pPr>
      <w:r w:rsidRPr="00C6355C">
        <w:rPr>
          <w:rFonts w:ascii="Times New Roman" w:hAnsi="Times New Roman" w:cs="Times New Roman"/>
          <w:b/>
          <w:bCs/>
          <w:sz w:val="24"/>
          <w:szCs w:val="24"/>
        </w:rPr>
        <w:t>1. SADRDIN</w:t>
      </w:r>
      <w:r w:rsidR="003F2D0B" w:rsidRPr="00C6355C">
        <w:rPr>
          <w:rFonts w:ascii="Times New Roman" w:hAnsi="Times New Roman" w:cs="Times New Roman"/>
          <w:b/>
          <w:bCs/>
          <w:sz w:val="24"/>
          <w:szCs w:val="24"/>
        </w:rPr>
        <w:t xml:space="preserve"> GULAMHU</w:t>
      </w:r>
      <w:r w:rsidRPr="00C6355C">
        <w:rPr>
          <w:rFonts w:ascii="Times New Roman" w:hAnsi="Times New Roman" w:cs="Times New Roman"/>
          <w:b/>
          <w:bCs/>
          <w:sz w:val="24"/>
          <w:szCs w:val="24"/>
        </w:rPr>
        <w:t>S</w:t>
      </w:r>
      <w:r w:rsidR="003F2D0B" w:rsidRPr="00C6355C">
        <w:rPr>
          <w:rFonts w:ascii="Times New Roman" w:hAnsi="Times New Roman" w:cs="Times New Roman"/>
          <w:b/>
          <w:bCs/>
          <w:sz w:val="24"/>
          <w:szCs w:val="24"/>
        </w:rPr>
        <w:t>SEIN</w:t>
      </w:r>
    </w:p>
    <w:p w:rsidR="003F2D0B" w:rsidRPr="00C6355C" w:rsidRDefault="00270842" w:rsidP="00270842">
      <w:pPr>
        <w:spacing w:line="360" w:lineRule="auto"/>
        <w:rPr>
          <w:rFonts w:ascii="Times New Roman" w:hAnsi="Times New Roman" w:cs="Times New Roman"/>
          <w:b/>
          <w:bCs/>
          <w:sz w:val="24"/>
          <w:szCs w:val="24"/>
        </w:rPr>
      </w:pPr>
      <w:r w:rsidRPr="00C6355C">
        <w:rPr>
          <w:rFonts w:ascii="Times New Roman" w:hAnsi="Times New Roman" w:cs="Times New Roman"/>
          <w:b/>
          <w:bCs/>
          <w:sz w:val="24"/>
          <w:szCs w:val="24"/>
        </w:rPr>
        <w:t xml:space="preserve">2. </w:t>
      </w:r>
      <w:r w:rsidR="003F2D0B" w:rsidRPr="00C6355C">
        <w:rPr>
          <w:rFonts w:ascii="Times New Roman" w:hAnsi="Times New Roman" w:cs="Times New Roman"/>
          <w:b/>
          <w:bCs/>
          <w:sz w:val="24"/>
          <w:szCs w:val="24"/>
        </w:rPr>
        <w:t xml:space="preserve">COMMISSIONER LAND </w:t>
      </w:r>
      <w:r w:rsidRPr="00C6355C">
        <w:rPr>
          <w:rFonts w:ascii="Times New Roman" w:hAnsi="Times New Roman" w:cs="Times New Roman"/>
          <w:b/>
          <w:bCs/>
          <w:sz w:val="24"/>
          <w:szCs w:val="24"/>
        </w:rPr>
        <w:t>REGISTRATION</w:t>
      </w:r>
      <w:proofErr w:type="gramStart"/>
      <w:r w:rsidRPr="00C6355C">
        <w:rPr>
          <w:rFonts w:ascii="Times New Roman" w:hAnsi="Times New Roman" w:cs="Times New Roman"/>
          <w:b/>
          <w:bCs/>
          <w:sz w:val="24"/>
          <w:szCs w:val="24"/>
        </w:rPr>
        <w:t>::::::::::::</w:t>
      </w:r>
      <w:proofErr w:type="gramEnd"/>
      <w:r w:rsidR="003F2D0B" w:rsidRPr="00C6355C">
        <w:rPr>
          <w:rFonts w:ascii="Times New Roman" w:hAnsi="Times New Roman" w:cs="Times New Roman"/>
          <w:b/>
          <w:bCs/>
          <w:sz w:val="24"/>
          <w:szCs w:val="24"/>
        </w:rPr>
        <w:t xml:space="preserve"> DEFENDANTS</w:t>
      </w:r>
      <w:bookmarkStart w:id="0" w:name="_GoBack"/>
      <w:bookmarkEnd w:id="0"/>
    </w:p>
    <w:p w:rsidR="003F2D0B" w:rsidRPr="00C6355C" w:rsidRDefault="003F2D0B" w:rsidP="005906D7">
      <w:pPr>
        <w:spacing w:line="360" w:lineRule="auto"/>
        <w:ind w:left="720" w:firstLine="720"/>
        <w:jc w:val="center"/>
        <w:rPr>
          <w:rFonts w:ascii="Times New Roman" w:hAnsi="Times New Roman" w:cs="Times New Roman"/>
          <w:b/>
          <w:bCs/>
          <w:sz w:val="24"/>
          <w:szCs w:val="24"/>
          <w:u w:val="single"/>
        </w:rPr>
      </w:pPr>
      <w:r w:rsidRPr="00C6355C">
        <w:rPr>
          <w:rFonts w:ascii="Times New Roman" w:hAnsi="Times New Roman" w:cs="Times New Roman"/>
          <w:b/>
          <w:bCs/>
          <w:sz w:val="24"/>
          <w:szCs w:val="24"/>
          <w:u w:val="single"/>
        </w:rPr>
        <w:t>COUNTERCLAIM</w:t>
      </w:r>
    </w:p>
    <w:p w:rsidR="003F2D0B" w:rsidRPr="00C6355C" w:rsidRDefault="00940BE4" w:rsidP="005906D7">
      <w:pPr>
        <w:spacing w:line="360" w:lineRule="auto"/>
        <w:jc w:val="both"/>
        <w:rPr>
          <w:rFonts w:ascii="Times New Roman" w:hAnsi="Times New Roman" w:cs="Times New Roman"/>
          <w:b/>
          <w:bCs/>
          <w:sz w:val="24"/>
          <w:szCs w:val="24"/>
        </w:rPr>
      </w:pPr>
      <w:proofErr w:type="gramStart"/>
      <w:r w:rsidRPr="00C6355C">
        <w:rPr>
          <w:rFonts w:ascii="Times New Roman" w:hAnsi="Times New Roman" w:cs="Times New Roman"/>
          <w:b/>
          <w:bCs/>
          <w:sz w:val="24"/>
          <w:szCs w:val="24"/>
        </w:rPr>
        <w:t>1.</w:t>
      </w:r>
      <w:r w:rsidR="003F2D0B" w:rsidRPr="00C6355C">
        <w:rPr>
          <w:rFonts w:ascii="Times New Roman" w:hAnsi="Times New Roman" w:cs="Times New Roman"/>
          <w:b/>
          <w:bCs/>
          <w:sz w:val="24"/>
          <w:szCs w:val="24"/>
        </w:rPr>
        <w:t>SADRUDIN</w:t>
      </w:r>
      <w:proofErr w:type="gramEnd"/>
      <w:r w:rsidR="00270842" w:rsidRPr="00C6355C">
        <w:rPr>
          <w:rFonts w:ascii="Times New Roman" w:hAnsi="Times New Roman" w:cs="Times New Roman"/>
          <w:b/>
          <w:bCs/>
          <w:sz w:val="24"/>
          <w:szCs w:val="24"/>
        </w:rPr>
        <w:t xml:space="preserve"> </w:t>
      </w:r>
      <w:r w:rsidR="003F2D0B" w:rsidRPr="00C6355C">
        <w:rPr>
          <w:rFonts w:ascii="Times New Roman" w:hAnsi="Times New Roman" w:cs="Times New Roman"/>
          <w:b/>
          <w:bCs/>
          <w:sz w:val="24"/>
          <w:szCs w:val="24"/>
        </w:rPr>
        <w:t>GULAMHU</w:t>
      </w:r>
      <w:r w:rsidR="00270842" w:rsidRPr="00C6355C">
        <w:rPr>
          <w:rFonts w:ascii="Times New Roman" w:hAnsi="Times New Roman" w:cs="Times New Roman"/>
          <w:b/>
          <w:bCs/>
          <w:sz w:val="24"/>
          <w:szCs w:val="24"/>
        </w:rPr>
        <w:t>S</w:t>
      </w:r>
      <w:r w:rsidR="003F2D0B" w:rsidRPr="00C6355C">
        <w:rPr>
          <w:rFonts w:ascii="Times New Roman" w:hAnsi="Times New Roman" w:cs="Times New Roman"/>
          <w:b/>
          <w:bCs/>
          <w:sz w:val="24"/>
          <w:szCs w:val="24"/>
        </w:rPr>
        <w:t>SEIN</w:t>
      </w:r>
      <w:r w:rsidRPr="00C6355C">
        <w:rPr>
          <w:rFonts w:ascii="Times New Roman" w:hAnsi="Times New Roman" w:cs="Times New Roman"/>
          <w:b/>
          <w:bCs/>
          <w:sz w:val="24"/>
          <w:szCs w:val="24"/>
        </w:rPr>
        <w:t>:::::::::::::::</w:t>
      </w:r>
      <w:r w:rsidR="005906D7" w:rsidRPr="00C6355C">
        <w:rPr>
          <w:rFonts w:ascii="Times New Roman" w:hAnsi="Times New Roman" w:cs="Times New Roman"/>
          <w:b/>
          <w:bCs/>
          <w:sz w:val="24"/>
          <w:szCs w:val="24"/>
        </w:rPr>
        <w:t>::::</w:t>
      </w:r>
      <w:r w:rsidRPr="00C6355C">
        <w:rPr>
          <w:rFonts w:ascii="Times New Roman" w:hAnsi="Times New Roman" w:cs="Times New Roman"/>
          <w:b/>
          <w:bCs/>
          <w:sz w:val="24"/>
          <w:szCs w:val="24"/>
        </w:rPr>
        <w:t xml:space="preserve"> </w:t>
      </w:r>
      <w:r w:rsidR="003F2D0B" w:rsidRPr="00C6355C">
        <w:rPr>
          <w:rFonts w:ascii="Times New Roman" w:hAnsi="Times New Roman" w:cs="Times New Roman"/>
          <w:b/>
          <w:bCs/>
          <w:sz w:val="24"/>
          <w:szCs w:val="24"/>
        </w:rPr>
        <w:t xml:space="preserve">COUNTERCLAIMANT  </w:t>
      </w:r>
    </w:p>
    <w:p w:rsidR="003F2D0B" w:rsidRPr="00C6355C" w:rsidRDefault="003F2D0B" w:rsidP="00EC2D5F">
      <w:pPr>
        <w:spacing w:line="360" w:lineRule="auto"/>
        <w:ind w:left="3600" w:firstLine="720"/>
        <w:rPr>
          <w:rFonts w:ascii="Times New Roman" w:hAnsi="Times New Roman" w:cs="Times New Roman"/>
          <w:b/>
          <w:bCs/>
          <w:sz w:val="24"/>
          <w:szCs w:val="24"/>
        </w:rPr>
      </w:pPr>
      <w:r w:rsidRPr="00C6355C">
        <w:rPr>
          <w:rFonts w:ascii="Times New Roman" w:hAnsi="Times New Roman" w:cs="Times New Roman"/>
          <w:b/>
          <w:bCs/>
          <w:sz w:val="24"/>
          <w:szCs w:val="24"/>
        </w:rPr>
        <w:t>VERSUS</w:t>
      </w:r>
    </w:p>
    <w:p w:rsidR="003F2D0B" w:rsidRPr="00C6355C" w:rsidRDefault="003F2D0B" w:rsidP="005906D7">
      <w:pPr>
        <w:numPr>
          <w:ilvl w:val="0"/>
          <w:numId w:val="9"/>
        </w:numPr>
        <w:spacing w:line="360" w:lineRule="auto"/>
        <w:jc w:val="both"/>
        <w:rPr>
          <w:rFonts w:ascii="Times New Roman" w:hAnsi="Times New Roman" w:cs="Times New Roman"/>
          <w:b/>
          <w:bCs/>
          <w:sz w:val="24"/>
          <w:szCs w:val="24"/>
        </w:rPr>
      </w:pPr>
      <w:r w:rsidRPr="00C6355C">
        <w:rPr>
          <w:rFonts w:ascii="Times New Roman" w:hAnsi="Times New Roman" w:cs="Times New Roman"/>
          <w:b/>
          <w:bCs/>
          <w:sz w:val="24"/>
          <w:szCs w:val="24"/>
        </w:rPr>
        <w:t>MEERA INVESTMENTS LTD</w:t>
      </w:r>
      <w:r w:rsidR="00940BE4" w:rsidRPr="00C6355C">
        <w:rPr>
          <w:rFonts w:ascii="Times New Roman" w:hAnsi="Times New Roman" w:cs="Times New Roman"/>
          <w:b/>
          <w:bCs/>
          <w:sz w:val="24"/>
          <w:szCs w:val="24"/>
        </w:rPr>
        <w:t xml:space="preserve"> </w:t>
      </w:r>
      <w:r w:rsidRPr="00C6355C">
        <w:rPr>
          <w:rFonts w:ascii="Times New Roman" w:hAnsi="Times New Roman" w:cs="Times New Roman"/>
          <w:b/>
          <w:bCs/>
          <w:sz w:val="24"/>
          <w:szCs w:val="24"/>
        </w:rPr>
        <w:t>:::::</w:t>
      </w:r>
      <w:r w:rsidR="005906D7" w:rsidRPr="00C6355C">
        <w:rPr>
          <w:rFonts w:ascii="Times New Roman" w:hAnsi="Times New Roman" w:cs="Times New Roman"/>
          <w:b/>
          <w:bCs/>
          <w:sz w:val="24"/>
          <w:szCs w:val="24"/>
        </w:rPr>
        <w:t>::</w:t>
      </w:r>
      <w:r w:rsidRPr="00C6355C">
        <w:rPr>
          <w:rFonts w:ascii="Times New Roman" w:hAnsi="Times New Roman" w:cs="Times New Roman"/>
          <w:b/>
          <w:bCs/>
          <w:sz w:val="24"/>
          <w:szCs w:val="24"/>
        </w:rPr>
        <w:t xml:space="preserve"> </w:t>
      </w:r>
      <w:r w:rsidR="00940BE4" w:rsidRPr="00C6355C">
        <w:rPr>
          <w:rFonts w:ascii="Times New Roman" w:hAnsi="Times New Roman" w:cs="Times New Roman"/>
          <w:b/>
          <w:bCs/>
          <w:sz w:val="24"/>
          <w:szCs w:val="24"/>
        </w:rPr>
        <w:t>1</w:t>
      </w:r>
      <w:r w:rsidR="00940BE4" w:rsidRPr="00C6355C">
        <w:rPr>
          <w:rFonts w:ascii="Times New Roman" w:hAnsi="Times New Roman" w:cs="Times New Roman"/>
          <w:b/>
          <w:bCs/>
          <w:sz w:val="24"/>
          <w:szCs w:val="24"/>
          <w:vertAlign w:val="superscript"/>
        </w:rPr>
        <w:t>st</w:t>
      </w:r>
      <w:r w:rsidR="00940BE4" w:rsidRPr="00C6355C">
        <w:rPr>
          <w:rFonts w:ascii="Times New Roman" w:hAnsi="Times New Roman" w:cs="Times New Roman"/>
          <w:b/>
          <w:bCs/>
          <w:sz w:val="24"/>
          <w:szCs w:val="24"/>
        </w:rPr>
        <w:t xml:space="preserve"> COUNTERDEFENDANT</w:t>
      </w:r>
    </w:p>
    <w:p w:rsidR="003F2D0B" w:rsidRPr="00C6355C" w:rsidRDefault="00940BE4" w:rsidP="005906D7">
      <w:pPr>
        <w:numPr>
          <w:ilvl w:val="0"/>
          <w:numId w:val="9"/>
        </w:numPr>
        <w:spacing w:line="360" w:lineRule="auto"/>
        <w:jc w:val="both"/>
        <w:rPr>
          <w:rFonts w:ascii="Times New Roman" w:hAnsi="Times New Roman" w:cs="Times New Roman"/>
          <w:b/>
          <w:bCs/>
          <w:sz w:val="24"/>
          <w:szCs w:val="24"/>
        </w:rPr>
      </w:pPr>
      <w:r w:rsidRPr="00C6355C">
        <w:rPr>
          <w:rFonts w:ascii="Times New Roman" w:hAnsi="Times New Roman" w:cs="Times New Roman"/>
          <w:b/>
          <w:bCs/>
          <w:sz w:val="24"/>
          <w:szCs w:val="24"/>
        </w:rPr>
        <w:t>DAVIS KAKWENZIR</w:t>
      </w:r>
      <w:r w:rsidR="00480F74" w:rsidRPr="00C6355C">
        <w:rPr>
          <w:rFonts w:ascii="Times New Roman" w:hAnsi="Times New Roman" w:cs="Times New Roman"/>
          <w:b/>
          <w:bCs/>
          <w:sz w:val="24"/>
          <w:szCs w:val="24"/>
        </w:rPr>
        <w:t>E</w:t>
      </w:r>
      <w:r w:rsidR="003F2D0B" w:rsidRPr="00C6355C">
        <w:rPr>
          <w:rFonts w:ascii="Times New Roman" w:hAnsi="Times New Roman" w:cs="Times New Roman"/>
          <w:b/>
          <w:bCs/>
          <w:sz w:val="24"/>
          <w:szCs w:val="24"/>
        </w:rPr>
        <w:t>::::::::::::::</w:t>
      </w:r>
      <w:r w:rsidR="005906D7" w:rsidRPr="00C6355C">
        <w:rPr>
          <w:rFonts w:ascii="Times New Roman" w:hAnsi="Times New Roman" w:cs="Times New Roman"/>
          <w:b/>
          <w:bCs/>
          <w:sz w:val="24"/>
          <w:szCs w:val="24"/>
        </w:rPr>
        <w:t>::</w:t>
      </w:r>
      <w:r w:rsidR="003F2D0B" w:rsidRPr="00C6355C">
        <w:rPr>
          <w:rFonts w:ascii="Times New Roman" w:hAnsi="Times New Roman" w:cs="Times New Roman"/>
          <w:b/>
          <w:bCs/>
          <w:sz w:val="24"/>
          <w:szCs w:val="24"/>
        </w:rPr>
        <w:t xml:space="preserve"> 2</w:t>
      </w:r>
      <w:r w:rsidR="005906D7" w:rsidRPr="00C6355C">
        <w:rPr>
          <w:rFonts w:ascii="Times New Roman" w:hAnsi="Times New Roman" w:cs="Times New Roman"/>
          <w:b/>
          <w:bCs/>
          <w:sz w:val="24"/>
          <w:szCs w:val="24"/>
          <w:vertAlign w:val="superscript"/>
        </w:rPr>
        <w:t>nd</w:t>
      </w:r>
      <w:r w:rsidR="005906D7" w:rsidRPr="00C6355C">
        <w:rPr>
          <w:rFonts w:ascii="Times New Roman" w:hAnsi="Times New Roman" w:cs="Times New Roman"/>
          <w:b/>
          <w:bCs/>
          <w:sz w:val="24"/>
          <w:szCs w:val="24"/>
        </w:rPr>
        <w:t xml:space="preserve"> </w:t>
      </w:r>
      <w:r w:rsidR="003F2D0B" w:rsidRPr="00C6355C">
        <w:rPr>
          <w:rFonts w:ascii="Times New Roman" w:hAnsi="Times New Roman" w:cs="Times New Roman"/>
          <w:b/>
          <w:bCs/>
          <w:sz w:val="24"/>
          <w:szCs w:val="24"/>
        </w:rPr>
        <w:t>COUNTER DEFENDANT</w:t>
      </w:r>
    </w:p>
    <w:p w:rsidR="003F2D0B" w:rsidRPr="00C6355C" w:rsidRDefault="003F2D0B" w:rsidP="005906D7">
      <w:pPr>
        <w:numPr>
          <w:ilvl w:val="0"/>
          <w:numId w:val="9"/>
        </w:numPr>
        <w:spacing w:line="360" w:lineRule="auto"/>
        <w:jc w:val="both"/>
        <w:rPr>
          <w:rFonts w:ascii="Times New Roman" w:hAnsi="Times New Roman" w:cs="Times New Roman"/>
          <w:b/>
          <w:bCs/>
          <w:sz w:val="24"/>
          <w:szCs w:val="24"/>
        </w:rPr>
      </w:pPr>
      <w:r w:rsidRPr="00C6355C">
        <w:rPr>
          <w:rFonts w:ascii="Times New Roman" w:hAnsi="Times New Roman" w:cs="Times New Roman"/>
          <w:b/>
          <w:bCs/>
          <w:sz w:val="24"/>
          <w:szCs w:val="24"/>
        </w:rPr>
        <w:t>SHABAN MATOVU :::::::::::::::::</w:t>
      </w:r>
      <w:r w:rsidR="005906D7" w:rsidRPr="00C6355C">
        <w:rPr>
          <w:rFonts w:ascii="Times New Roman" w:hAnsi="Times New Roman" w:cs="Times New Roman"/>
          <w:b/>
          <w:bCs/>
          <w:sz w:val="24"/>
          <w:szCs w:val="24"/>
        </w:rPr>
        <w:t>::</w:t>
      </w:r>
      <w:r w:rsidRPr="00C6355C">
        <w:rPr>
          <w:rFonts w:ascii="Times New Roman" w:hAnsi="Times New Roman" w:cs="Times New Roman"/>
          <w:b/>
          <w:bCs/>
          <w:sz w:val="24"/>
          <w:szCs w:val="24"/>
        </w:rPr>
        <w:t xml:space="preserve"> 3</w:t>
      </w:r>
      <w:r w:rsidR="005906D7" w:rsidRPr="00C6355C">
        <w:rPr>
          <w:rFonts w:ascii="Times New Roman" w:hAnsi="Times New Roman" w:cs="Times New Roman"/>
          <w:b/>
          <w:bCs/>
          <w:sz w:val="24"/>
          <w:szCs w:val="24"/>
          <w:vertAlign w:val="superscript"/>
        </w:rPr>
        <w:t>rd</w:t>
      </w:r>
      <w:r w:rsidR="005906D7" w:rsidRPr="00C6355C">
        <w:rPr>
          <w:rFonts w:ascii="Times New Roman" w:hAnsi="Times New Roman" w:cs="Times New Roman"/>
          <w:b/>
          <w:bCs/>
          <w:sz w:val="24"/>
          <w:szCs w:val="24"/>
        </w:rPr>
        <w:t xml:space="preserve"> </w:t>
      </w:r>
      <w:r w:rsidR="00480F74" w:rsidRPr="00C6355C">
        <w:rPr>
          <w:rFonts w:ascii="Times New Roman" w:hAnsi="Times New Roman" w:cs="Times New Roman"/>
          <w:b/>
          <w:bCs/>
          <w:sz w:val="24"/>
          <w:szCs w:val="24"/>
        </w:rPr>
        <w:t xml:space="preserve"> </w:t>
      </w:r>
      <w:r w:rsidRPr="00C6355C">
        <w:rPr>
          <w:rFonts w:ascii="Times New Roman" w:hAnsi="Times New Roman" w:cs="Times New Roman"/>
          <w:b/>
          <w:bCs/>
          <w:sz w:val="24"/>
          <w:szCs w:val="24"/>
        </w:rPr>
        <w:t>COUNTER DEFENDANT</w:t>
      </w:r>
    </w:p>
    <w:p w:rsidR="003F2D0B" w:rsidRPr="00C6355C" w:rsidRDefault="003F2D0B" w:rsidP="005906D7">
      <w:pPr>
        <w:numPr>
          <w:ilvl w:val="0"/>
          <w:numId w:val="9"/>
        </w:numPr>
        <w:spacing w:line="360" w:lineRule="auto"/>
        <w:jc w:val="both"/>
        <w:rPr>
          <w:rFonts w:ascii="Times New Roman" w:hAnsi="Times New Roman" w:cs="Times New Roman"/>
          <w:b/>
          <w:bCs/>
          <w:sz w:val="24"/>
          <w:szCs w:val="24"/>
        </w:rPr>
      </w:pPr>
      <w:r w:rsidRPr="00C6355C">
        <w:rPr>
          <w:rFonts w:ascii="Times New Roman" w:hAnsi="Times New Roman" w:cs="Times New Roman"/>
          <w:b/>
          <w:bCs/>
          <w:sz w:val="24"/>
          <w:szCs w:val="24"/>
        </w:rPr>
        <w:t>THE ATTORNEY GENERAL ::::::</w:t>
      </w:r>
      <w:r w:rsidR="005906D7" w:rsidRPr="00C6355C">
        <w:rPr>
          <w:rFonts w:ascii="Times New Roman" w:hAnsi="Times New Roman" w:cs="Times New Roman"/>
          <w:b/>
          <w:bCs/>
          <w:sz w:val="24"/>
          <w:szCs w:val="24"/>
        </w:rPr>
        <w:t>:</w:t>
      </w:r>
      <w:r w:rsidRPr="00C6355C">
        <w:rPr>
          <w:rFonts w:ascii="Times New Roman" w:hAnsi="Times New Roman" w:cs="Times New Roman"/>
          <w:b/>
          <w:bCs/>
          <w:sz w:val="24"/>
          <w:szCs w:val="24"/>
        </w:rPr>
        <w:t xml:space="preserve"> 4</w:t>
      </w:r>
      <w:r w:rsidR="005906D7" w:rsidRPr="00C6355C">
        <w:rPr>
          <w:rFonts w:ascii="Times New Roman" w:hAnsi="Times New Roman" w:cs="Times New Roman"/>
          <w:b/>
          <w:bCs/>
          <w:sz w:val="24"/>
          <w:szCs w:val="24"/>
          <w:vertAlign w:val="superscript"/>
        </w:rPr>
        <w:t>th</w:t>
      </w:r>
      <w:r w:rsidR="005906D7" w:rsidRPr="00C6355C">
        <w:rPr>
          <w:rFonts w:ascii="Times New Roman" w:hAnsi="Times New Roman" w:cs="Times New Roman"/>
          <w:b/>
          <w:bCs/>
          <w:sz w:val="24"/>
          <w:szCs w:val="24"/>
        </w:rPr>
        <w:t xml:space="preserve"> </w:t>
      </w:r>
      <w:r w:rsidRPr="00C6355C">
        <w:rPr>
          <w:rFonts w:ascii="Times New Roman" w:hAnsi="Times New Roman" w:cs="Times New Roman"/>
          <w:b/>
          <w:bCs/>
          <w:sz w:val="24"/>
          <w:szCs w:val="24"/>
        </w:rPr>
        <w:t xml:space="preserve">COUNTER DEFENDANT </w:t>
      </w:r>
    </w:p>
    <w:p w:rsidR="00D754B2" w:rsidRPr="00C6355C" w:rsidRDefault="00D754B2" w:rsidP="005906D7">
      <w:pPr>
        <w:spacing w:line="360" w:lineRule="auto"/>
        <w:ind w:firstLine="720"/>
        <w:jc w:val="center"/>
        <w:rPr>
          <w:rFonts w:ascii="Times New Roman" w:hAnsi="Times New Roman" w:cs="Times New Roman"/>
          <w:b/>
          <w:bCs/>
          <w:sz w:val="24"/>
          <w:szCs w:val="24"/>
          <w:u w:val="single"/>
        </w:rPr>
      </w:pPr>
      <w:r w:rsidRPr="00C6355C">
        <w:rPr>
          <w:rFonts w:ascii="Times New Roman" w:hAnsi="Times New Roman" w:cs="Times New Roman"/>
          <w:b/>
          <w:bCs/>
          <w:sz w:val="24"/>
          <w:szCs w:val="24"/>
        </w:rPr>
        <w:t>BEFORE:</w:t>
      </w:r>
      <w:r w:rsidRPr="00C6355C">
        <w:rPr>
          <w:rFonts w:ascii="Times New Roman" w:hAnsi="Times New Roman" w:cs="Times New Roman"/>
          <w:sz w:val="24"/>
          <w:szCs w:val="24"/>
        </w:rPr>
        <w:t xml:space="preserve">  </w:t>
      </w:r>
      <w:r w:rsidRPr="00C6355C">
        <w:rPr>
          <w:rFonts w:ascii="Times New Roman" w:hAnsi="Times New Roman" w:cs="Times New Roman"/>
          <w:b/>
          <w:bCs/>
          <w:sz w:val="24"/>
          <w:szCs w:val="24"/>
          <w:u w:val="single"/>
        </w:rPr>
        <w:t>HON. MR. JUSTICE BASHAIJA K. ANDREW</w:t>
      </w:r>
    </w:p>
    <w:p w:rsidR="00606B6C" w:rsidRPr="00C6355C" w:rsidRDefault="00606B6C" w:rsidP="005906D7">
      <w:pPr>
        <w:spacing w:line="360" w:lineRule="auto"/>
        <w:ind w:firstLine="720"/>
        <w:jc w:val="center"/>
        <w:rPr>
          <w:rFonts w:ascii="Times New Roman" w:hAnsi="Times New Roman" w:cs="Times New Roman"/>
          <w:b/>
          <w:bCs/>
          <w:sz w:val="24"/>
          <w:szCs w:val="24"/>
        </w:rPr>
      </w:pPr>
      <w:r w:rsidRPr="00C6355C">
        <w:rPr>
          <w:rFonts w:ascii="Times New Roman" w:hAnsi="Times New Roman" w:cs="Times New Roman"/>
          <w:b/>
          <w:bCs/>
          <w:sz w:val="24"/>
          <w:szCs w:val="24"/>
          <w:u w:val="single"/>
        </w:rPr>
        <w:t>JUDGMENT</w:t>
      </w:r>
    </w:p>
    <w:p w:rsidR="000A77C1" w:rsidRPr="00C6355C" w:rsidRDefault="00541E2B" w:rsidP="005906D7">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M/s.</w:t>
      </w:r>
      <w:r w:rsidR="000745A4" w:rsidRPr="00C6355C">
        <w:rPr>
          <w:rFonts w:ascii="Times New Roman" w:hAnsi="Times New Roman" w:cs="Times New Roman"/>
          <w:bCs/>
          <w:sz w:val="24"/>
          <w:szCs w:val="24"/>
        </w:rPr>
        <w:t>Meera Investments Ltd</w:t>
      </w:r>
      <w:r w:rsidR="00D3383D" w:rsidRPr="00C6355C">
        <w:rPr>
          <w:rFonts w:ascii="Times New Roman" w:hAnsi="Times New Roman" w:cs="Times New Roman"/>
          <w:bCs/>
          <w:sz w:val="24"/>
          <w:szCs w:val="24"/>
        </w:rPr>
        <w:t xml:space="preserve"> </w:t>
      </w:r>
      <w:r w:rsidR="00D3383D" w:rsidRPr="00C6355C">
        <w:rPr>
          <w:rFonts w:ascii="Times New Roman" w:hAnsi="Times New Roman" w:cs="Times New Roman"/>
          <w:bCs/>
          <w:i/>
          <w:sz w:val="24"/>
          <w:szCs w:val="24"/>
        </w:rPr>
        <w:t>(hereinafter referred to as the</w:t>
      </w:r>
      <w:r w:rsidR="005109B3" w:rsidRPr="00C6355C">
        <w:rPr>
          <w:rFonts w:ascii="Times New Roman" w:hAnsi="Times New Roman" w:cs="Times New Roman"/>
          <w:bCs/>
          <w:sz w:val="24"/>
          <w:szCs w:val="24"/>
        </w:rPr>
        <w:t xml:space="preserve"> </w:t>
      </w:r>
      <w:r w:rsidR="005109B3" w:rsidRPr="00C6355C">
        <w:rPr>
          <w:rFonts w:ascii="Times New Roman" w:hAnsi="Times New Roman" w:cs="Times New Roman"/>
          <w:bCs/>
          <w:i/>
          <w:sz w:val="24"/>
          <w:szCs w:val="24"/>
        </w:rPr>
        <w:t>“plaintiff”/“1</w:t>
      </w:r>
      <w:r w:rsidR="005109B3" w:rsidRPr="00C6355C">
        <w:rPr>
          <w:rFonts w:ascii="Times New Roman" w:hAnsi="Times New Roman" w:cs="Times New Roman"/>
          <w:bCs/>
          <w:i/>
          <w:sz w:val="24"/>
          <w:szCs w:val="24"/>
          <w:vertAlign w:val="superscript"/>
        </w:rPr>
        <w:t>st</w:t>
      </w:r>
      <w:r w:rsidR="005109B3" w:rsidRPr="00C6355C">
        <w:rPr>
          <w:rFonts w:ascii="Times New Roman" w:hAnsi="Times New Roman" w:cs="Times New Roman"/>
          <w:bCs/>
          <w:i/>
          <w:sz w:val="24"/>
          <w:szCs w:val="24"/>
        </w:rPr>
        <w:t xml:space="preserve"> counterdefendant”</w:t>
      </w:r>
      <w:r w:rsidR="005109B3" w:rsidRPr="00C6355C">
        <w:rPr>
          <w:rFonts w:ascii="Times New Roman" w:hAnsi="Times New Roman" w:cs="Times New Roman"/>
          <w:bCs/>
          <w:sz w:val="24"/>
          <w:szCs w:val="24"/>
        </w:rPr>
        <w:t>)</w:t>
      </w:r>
      <w:r w:rsidR="000745A4" w:rsidRPr="00C6355C">
        <w:rPr>
          <w:rFonts w:ascii="Times New Roman" w:hAnsi="Times New Roman" w:cs="Times New Roman"/>
          <w:bCs/>
          <w:sz w:val="24"/>
          <w:szCs w:val="24"/>
        </w:rPr>
        <w:t xml:space="preserve"> filed this suit against Sadrudin Gulamhussein and the Commissioner for Land Registration</w:t>
      </w:r>
      <w:r w:rsidR="00D3383D" w:rsidRPr="00C6355C">
        <w:rPr>
          <w:rFonts w:ascii="Times New Roman" w:hAnsi="Times New Roman" w:cs="Times New Roman"/>
          <w:bCs/>
          <w:sz w:val="24"/>
          <w:szCs w:val="24"/>
        </w:rPr>
        <w:t xml:space="preserve"> </w:t>
      </w:r>
      <w:r w:rsidR="006E542B" w:rsidRPr="00C6355C">
        <w:rPr>
          <w:rFonts w:ascii="Times New Roman" w:hAnsi="Times New Roman" w:cs="Times New Roman"/>
          <w:bCs/>
          <w:sz w:val="24"/>
          <w:szCs w:val="24"/>
        </w:rPr>
        <w:t xml:space="preserve">(CLR) </w:t>
      </w:r>
      <w:r w:rsidR="005109B3" w:rsidRPr="00C6355C">
        <w:rPr>
          <w:rFonts w:ascii="Times New Roman" w:hAnsi="Times New Roman" w:cs="Times New Roman"/>
          <w:bCs/>
          <w:i/>
          <w:sz w:val="24"/>
          <w:szCs w:val="24"/>
        </w:rPr>
        <w:t xml:space="preserve">hereinafter referred to as the </w:t>
      </w:r>
      <w:r w:rsidR="00D3383D" w:rsidRPr="00C6355C">
        <w:rPr>
          <w:rFonts w:ascii="Times New Roman" w:hAnsi="Times New Roman" w:cs="Times New Roman"/>
          <w:bCs/>
          <w:i/>
          <w:sz w:val="24"/>
          <w:szCs w:val="24"/>
        </w:rPr>
        <w:t>“</w:t>
      </w:r>
      <w:r w:rsidR="005109B3" w:rsidRPr="00C6355C">
        <w:rPr>
          <w:rFonts w:ascii="Times New Roman" w:hAnsi="Times New Roman" w:cs="Times New Roman"/>
          <w:bCs/>
          <w:i/>
          <w:sz w:val="24"/>
          <w:szCs w:val="24"/>
        </w:rPr>
        <w:t>1</w:t>
      </w:r>
      <w:r w:rsidR="005109B3" w:rsidRPr="00C6355C">
        <w:rPr>
          <w:rFonts w:ascii="Times New Roman" w:hAnsi="Times New Roman" w:cs="Times New Roman"/>
          <w:bCs/>
          <w:i/>
          <w:sz w:val="24"/>
          <w:szCs w:val="24"/>
          <w:vertAlign w:val="superscript"/>
        </w:rPr>
        <w:t>st</w:t>
      </w:r>
      <w:r w:rsidR="005109B3" w:rsidRPr="00C6355C">
        <w:rPr>
          <w:rFonts w:ascii="Times New Roman" w:hAnsi="Times New Roman" w:cs="Times New Roman"/>
          <w:bCs/>
          <w:i/>
          <w:sz w:val="24"/>
          <w:szCs w:val="24"/>
        </w:rPr>
        <w:t xml:space="preserve"> defendant</w:t>
      </w:r>
      <w:r w:rsidR="00D3383D" w:rsidRPr="00C6355C">
        <w:rPr>
          <w:rFonts w:ascii="Times New Roman" w:hAnsi="Times New Roman" w:cs="Times New Roman"/>
          <w:bCs/>
          <w:i/>
          <w:sz w:val="24"/>
          <w:szCs w:val="24"/>
        </w:rPr>
        <w:t>”</w:t>
      </w:r>
      <w:r w:rsidR="005109B3" w:rsidRPr="00C6355C">
        <w:rPr>
          <w:rFonts w:ascii="Times New Roman" w:hAnsi="Times New Roman" w:cs="Times New Roman"/>
          <w:bCs/>
          <w:i/>
          <w:sz w:val="24"/>
          <w:szCs w:val="24"/>
        </w:rPr>
        <w:t xml:space="preserve"> /</w:t>
      </w:r>
      <w:r w:rsidR="00A52BD2" w:rsidRPr="00C6355C">
        <w:rPr>
          <w:rFonts w:ascii="Times New Roman" w:hAnsi="Times New Roman" w:cs="Times New Roman"/>
          <w:bCs/>
          <w:i/>
          <w:sz w:val="24"/>
          <w:szCs w:val="24"/>
        </w:rPr>
        <w:t>“</w:t>
      </w:r>
      <w:r w:rsidR="005109B3" w:rsidRPr="00C6355C">
        <w:rPr>
          <w:rFonts w:ascii="Times New Roman" w:hAnsi="Times New Roman" w:cs="Times New Roman"/>
          <w:bCs/>
          <w:i/>
          <w:sz w:val="24"/>
          <w:szCs w:val="24"/>
        </w:rPr>
        <w:t xml:space="preserve">counterclaimant” </w:t>
      </w:r>
      <w:r w:rsidR="00A52BD2" w:rsidRPr="00C6355C">
        <w:rPr>
          <w:rFonts w:ascii="Times New Roman" w:hAnsi="Times New Roman" w:cs="Times New Roman"/>
          <w:bCs/>
          <w:i/>
          <w:sz w:val="24"/>
          <w:szCs w:val="24"/>
        </w:rPr>
        <w:t>and “2</w:t>
      </w:r>
      <w:r w:rsidR="00A52BD2" w:rsidRPr="00C6355C">
        <w:rPr>
          <w:rFonts w:ascii="Times New Roman" w:hAnsi="Times New Roman" w:cs="Times New Roman"/>
          <w:bCs/>
          <w:i/>
          <w:sz w:val="24"/>
          <w:szCs w:val="24"/>
          <w:vertAlign w:val="superscript"/>
        </w:rPr>
        <w:t>nd</w:t>
      </w:r>
      <w:r w:rsidR="00A52BD2" w:rsidRPr="00C6355C">
        <w:rPr>
          <w:rFonts w:ascii="Times New Roman" w:hAnsi="Times New Roman" w:cs="Times New Roman"/>
          <w:bCs/>
          <w:i/>
          <w:sz w:val="24"/>
          <w:szCs w:val="24"/>
        </w:rPr>
        <w:t xml:space="preserve">defendant” </w:t>
      </w:r>
      <w:r w:rsidR="005109B3" w:rsidRPr="00C6355C">
        <w:rPr>
          <w:rFonts w:ascii="Times New Roman" w:hAnsi="Times New Roman" w:cs="Times New Roman"/>
          <w:bCs/>
          <w:i/>
          <w:sz w:val="24"/>
          <w:szCs w:val="24"/>
        </w:rPr>
        <w:t>respectively”)</w:t>
      </w:r>
      <w:r w:rsidR="000745A4" w:rsidRPr="00C6355C">
        <w:rPr>
          <w:rFonts w:ascii="Times New Roman" w:hAnsi="Times New Roman" w:cs="Times New Roman"/>
          <w:bCs/>
          <w:sz w:val="24"/>
          <w:szCs w:val="24"/>
        </w:rPr>
        <w:t xml:space="preserve"> seeking </w:t>
      </w:r>
      <w:r w:rsidR="00270842" w:rsidRPr="00C6355C">
        <w:rPr>
          <w:rFonts w:ascii="Times New Roman" w:hAnsi="Times New Roman" w:cs="Times New Roman"/>
          <w:bCs/>
          <w:sz w:val="24"/>
          <w:szCs w:val="24"/>
        </w:rPr>
        <w:t>court’s</w:t>
      </w:r>
      <w:r w:rsidR="000745A4" w:rsidRPr="00C6355C">
        <w:rPr>
          <w:rFonts w:ascii="Times New Roman" w:hAnsi="Times New Roman" w:cs="Times New Roman"/>
          <w:bCs/>
          <w:sz w:val="24"/>
          <w:szCs w:val="24"/>
        </w:rPr>
        <w:t xml:space="preserve"> declaration that the cancellation of  </w:t>
      </w:r>
      <w:r w:rsidR="00270842" w:rsidRPr="00C6355C">
        <w:rPr>
          <w:rFonts w:ascii="Times New Roman" w:hAnsi="Times New Roman" w:cs="Times New Roman"/>
          <w:bCs/>
          <w:sz w:val="24"/>
          <w:szCs w:val="24"/>
        </w:rPr>
        <w:t>its</w:t>
      </w:r>
      <w:r w:rsidRPr="00C6355C">
        <w:rPr>
          <w:rFonts w:ascii="Times New Roman" w:hAnsi="Times New Roman" w:cs="Times New Roman"/>
          <w:bCs/>
          <w:sz w:val="24"/>
          <w:szCs w:val="24"/>
        </w:rPr>
        <w:t xml:space="preserve"> </w:t>
      </w:r>
      <w:r w:rsidR="000745A4" w:rsidRPr="00C6355C">
        <w:rPr>
          <w:rFonts w:ascii="Times New Roman" w:hAnsi="Times New Roman" w:cs="Times New Roman"/>
          <w:bCs/>
          <w:sz w:val="24"/>
          <w:szCs w:val="24"/>
        </w:rPr>
        <w:t xml:space="preserve">certificate of title by the </w:t>
      </w:r>
      <w:r w:rsidR="00270842" w:rsidRPr="00C6355C">
        <w:rPr>
          <w:rFonts w:ascii="Times New Roman" w:hAnsi="Times New Roman" w:cs="Times New Roman"/>
          <w:bCs/>
          <w:sz w:val="24"/>
          <w:szCs w:val="24"/>
        </w:rPr>
        <w:t>CLR</w:t>
      </w:r>
      <w:r w:rsidR="005109B3" w:rsidRPr="00C6355C">
        <w:rPr>
          <w:rFonts w:ascii="Times New Roman" w:hAnsi="Times New Roman" w:cs="Times New Roman"/>
          <w:bCs/>
          <w:sz w:val="24"/>
          <w:szCs w:val="24"/>
        </w:rPr>
        <w:t xml:space="preserve"> land comprised in LRV 208 Folio 8 Plot 8 Nakasero Road, Kampala </w:t>
      </w:r>
      <w:r w:rsidR="005109B3" w:rsidRPr="00C6355C">
        <w:rPr>
          <w:rFonts w:ascii="Times New Roman" w:hAnsi="Times New Roman" w:cs="Times New Roman"/>
          <w:bCs/>
          <w:i/>
          <w:sz w:val="24"/>
          <w:szCs w:val="24"/>
        </w:rPr>
        <w:t xml:space="preserve">(hereinafter referred </w:t>
      </w:r>
      <w:r w:rsidR="005109B3" w:rsidRPr="00C6355C">
        <w:rPr>
          <w:rFonts w:ascii="Times New Roman" w:hAnsi="Times New Roman" w:cs="Times New Roman"/>
          <w:bCs/>
          <w:i/>
          <w:sz w:val="24"/>
          <w:szCs w:val="24"/>
        </w:rPr>
        <w:lastRenderedPageBreak/>
        <w:t xml:space="preserve">to as the “suit property”) </w:t>
      </w:r>
      <w:r w:rsidR="000745A4" w:rsidRPr="00C6355C">
        <w:rPr>
          <w:rFonts w:ascii="Times New Roman" w:hAnsi="Times New Roman" w:cs="Times New Roman"/>
          <w:bCs/>
          <w:sz w:val="24"/>
          <w:szCs w:val="24"/>
        </w:rPr>
        <w:t>without giving the</w:t>
      </w:r>
      <w:r w:rsidR="003E6FC6" w:rsidRPr="00C6355C">
        <w:rPr>
          <w:rFonts w:ascii="Times New Roman" w:hAnsi="Times New Roman" w:cs="Times New Roman"/>
          <w:bCs/>
          <w:sz w:val="24"/>
          <w:szCs w:val="24"/>
        </w:rPr>
        <w:t xml:space="preserve"> plaintiff </w:t>
      </w:r>
      <w:r w:rsidR="000745A4" w:rsidRPr="00C6355C">
        <w:rPr>
          <w:rFonts w:ascii="Times New Roman" w:hAnsi="Times New Roman" w:cs="Times New Roman"/>
          <w:bCs/>
          <w:sz w:val="24"/>
          <w:szCs w:val="24"/>
        </w:rPr>
        <w:t xml:space="preserve"> a hearing is illegal; that the </w:t>
      </w:r>
      <w:r w:rsidR="003E6FC6" w:rsidRPr="00C6355C">
        <w:rPr>
          <w:rFonts w:ascii="Times New Roman" w:hAnsi="Times New Roman" w:cs="Times New Roman"/>
          <w:bCs/>
          <w:sz w:val="24"/>
          <w:szCs w:val="24"/>
        </w:rPr>
        <w:t>contravention</w:t>
      </w:r>
      <w:r w:rsidR="000745A4" w:rsidRPr="00C6355C">
        <w:rPr>
          <w:rFonts w:ascii="Times New Roman" w:hAnsi="Times New Roman" w:cs="Times New Roman"/>
          <w:bCs/>
          <w:sz w:val="24"/>
          <w:szCs w:val="24"/>
        </w:rPr>
        <w:t xml:space="preserve"> of the </w:t>
      </w:r>
      <w:r w:rsidR="00270842" w:rsidRPr="00C6355C">
        <w:rPr>
          <w:rFonts w:ascii="Times New Roman" w:hAnsi="Times New Roman" w:cs="Times New Roman"/>
          <w:bCs/>
          <w:sz w:val="24"/>
          <w:szCs w:val="24"/>
        </w:rPr>
        <w:t xml:space="preserve">court </w:t>
      </w:r>
      <w:r w:rsidR="000745A4" w:rsidRPr="00C6355C">
        <w:rPr>
          <w:rFonts w:ascii="Times New Roman" w:hAnsi="Times New Roman" w:cs="Times New Roman"/>
          <w:bCs/>
          <w:sz w:val="24"/>
          <w:szCs w:val="24"/>
        </w:rPr>
        <w:t xml:space="preserve">order dated 28/03/2008 is illegal, </w:t>
      </w:r>
      <w:r w:rsidR="003E6FC6" w:rsidRPr="00C6355C">
        <w:rPr>
          <w:rFonts w:ascii="Times New Roman" w:hAnsi="Times New Roman" w:cs="Times New Roman"/>
          <w:bCs/>
          <w:sz w:val="24"/>
          <w:szCs w:val="24"/>
        </w:rPr>
        <w:t>fraudulent</w:t>
      </w:r>
      <w:r w:rsidR="000745A4" w:rsidRPr="00C6355C">
        <w:rPr>
          <w:rFonts w:ascii="Times New Roman" w:hAnsi="Times New Roman" w:cs="Times New Roman"/>
          <w:bCs/>
          <w:sz w:val="24"/>
          <w:szCs w:val="24"/>
        </w:rPr>
        <w:t xml:space="preserve"> and in contempt </w:t>
      </w:r>
      <w:r w:rsidR="003E6FC6" w:rsidRPr="00C6355C">
        <w:rPr>
          <w:rFonts w:ascii="Times New Roman" w:hAnsi="Times New Roman" w:cs="Times New Roman"/>
          <w:bCs/>
          <w:sz w:val="24"/>
          <w:szCs w:val="24"/>
        </w:rPr>
        <w:t>of</w:t>
      </w:r>
      <w:r w:rsidR="000745A4" w:rsidRPr="00C6355C">
        <w:rPr>
          <w:rFonts w:ascii="Times New Roman" w:hAnsi="Times New Roman" w:cs="Times New Roman"/>
          <w:bCs/>
          <w:sz w:val="24"/>
          <w:szCs w:val="24"/>
        </w:rPr>
        <w:t xml:space="preserve"> court; </w:t>
      </w:r>
      <w:r w:rsidR="003E6FC6" w:rsidRPr="00C6355C">
        <w:rPr>
          <w:rFonts w:ascii="Times New Roman" w:hAnsi="Times New Roman" w:cs="Times New Roman"/>
          <w:bCs/>
          <w:sz w:val="24"/>
          <w:szCs w:val="24"/>
        </w:rPr>
        <w:t xml:space="preserve">that </w:t>
      </w:r>
      <w:r w:rsidR="000745A4" w:rsidRPr="00C6355C">
        <w:rPr>
          <w:rFonts w:ascii="Times New Roman" w:hAnsi="Times New Roman" w:cs="Times New Roman"/>
          <w:bCs/>
          <w:sz w:val="24"/>
          <w:szCs w:val="24"/>
        </w:rPr>
        <w:t xml:space="preserve">the </w:t>
      </w:r>
      <w:r w:rsidR="00270842" w:rsidRPr="00C6355C">
        <w:rPr>
          <w:rFonts w:ascii="Times New Roman" w:hAnsi="Times New Roman" w:cs="Times New Roman"/>
          <w:bCs/>
          <w:sz w:val="24"/>
          <w:szCs w:val="24"/>
        </w:rPr>
        <w:t>CLR</w:t>
      </w:r>
      <w:r w:rsidR="000745A4" w:rsidRPr="00C6355C">
        <w:rPr>
          <w:rFonts w:ascii="Times New Roman" w:hAnsi="Times New Roman" w:cs="Times New Roman"/>
          <w:bCs/>
          <w:sz w:val="24"/>
          <w:szCs w:val="24"/>
        </w:rPr>
        <w:t xml:space="preserve"> acted ultra vires her </w:t>
      </w:r>
      <w:r w:rsidR="003E6FC6" w:rsidRPr="00C6355C">
        <w:rPr>
          <w:rFonts w:ascii="Times New Roman" w:hAnsi="Times New Roman" w:cs="Times New Roman"/>
          <w:bCs/>
          <w:sz w:val="24"/>
          <w:szCs w:val="24"/>
        </w:rPr>
        <w:t>powers</w:t>
      </w:r>
      <w:r w:rsidR="000745A4" w:rsidRPr="00C6355C">
        <w:rPr>
          <w:rFonts w:ascii="Times New Roman" w:hAnsi="Times New Roman" w:cs="Times New Roman"/>
          <w:bCs/>
          <w:sz w:val="24"/>
          <w:szCs w:val="24"/>
        </w:rPr>
        <w:t xml:space="preserve">; </w:t>
      </w:r>
      <w:r w:rsidR="003E6FC6" w:rsidRPr="00C6355C">
        <w:rPr>
          <w:rFonts w:ascii="Times New Roman" w:hAnsi="Times New Roman" w:cs="Times New Roman"/>
          <w:bCs/>
          <w:sz w:val="24"/>
          <w:szCs w:val="24"/>
        </w:rPr>
        <w:t xml:space="preserve">that </w:t>
      </w:r>
      <w:r w:rsidR="000745A4" w:rsidRPr="00C6355C">
        <w:rPr>
          <w:rFonts w:ascii="Times New Roman" w:hAnsi="Times New Roman" w:cs="Times New Roman"/>
          <w:bCs/>
          <w:sz w:val="24"/>
          <w:szCs w:val="24"/>
        </w:rPr>
        <w:t xml:space="preserve">the </w:t>
      </w:r>
      <w:r w:rsidR="003E6FC6" w:rsidRPr="00C6355C">
        <w:rPr>
          <w:rFonts w:ascii="Times New Roman" w:hAnsi="Times New Roman" w:cs="Times New Roman"/>
          <w:bCs/>
          <w:sz w:val="24"/>
          <w:szCs w:val="24"/>
        </w:rPr>
        <w:t>reinstatement</w:t>
      </w:r>
      <w:r w:rsidR="000745A4" w:rsidRPr="00C6355C">
        <w:rPr>
          <w:rFonts w:ascii="Times New Roman" w:hAnsi="Times New Roman" w:cs="Times New Roman"/>
          <w:bCs/>
          <w:sz w:val="24"/>
          <w:szCs w:val="24"/>
        </w:rPr>
        <w:t xml:space="preserve"> of the 1</w:t>
      </w:r>
      <w:r w:rsidR="000745A4" w:rsidRPr="00C6355C">
        <w:rPr>
          <w:rFonts w:ascii="Times New Roman" w:hAnsi="Times New Roman" w:cs="Times New Roman"/>
          <w:bCs/>
          <w:sz w:val="24"/>
          <w:szCs w:val="24"/>
          <w:vertAlign w:val="superscript"/>
        </w:rPr>
        <w:t>st</w:t>
      </w:r>
      <w:r w:rsidR="000745A4" w:rsidRPr="00C6355C">
        <w:rPr>
          <w:rFonts w:ascii="Times New Roman" w:hAnsi="Times New Roman" w:cs="Times New Roman"/>
          <w:bCs/>
          <w:sz w:val="24"/>
          <w:szCs w:val="24"/>
        </w:rPr>
        <w:t xml:space="preserve"> </w:t>
      </w:r>
      <w:r w:rsidR="003E6FC6" w:rsidRPr="00C6355C">
        <w:rPr>
          <w:rFonts w:ascii="Times New Roman" w:hAnsi="Times New Roman" w:cs="Times New Roman"/>
          <w:bCs/>
          <w:sz w:val="24"/>
          <w:szCs w:val="24"/>
        </w:rPr>
        <w:t>defendant’s</w:t>
      </w:r>
      <w:r w:rsidR="0075353E" w:rsidRPr="00C6355C">
        <w:rPr>
          <w:rFonts w:ascii="Times New Roman" w:hAnsi="Times New Roman" w:cs="Times New Roman"/>
          <w:bCs/>
          <w:sz w:val="24"/>
          <w:szCs w:val="24"/>
        </w:rPr>
        <w:t xml:space="preserve"> name as registered proprietor of the suit property </w:t>
      </w:r>
      <w:r w:rsidR="003E6FC6" w:rsidRPr="00C6355C">
        <w:rPr>
          <w:rFonts w:ascii="Times New Roman" w:hAnsi="Times New Roman" w:cs="Times New Roman"/>
          <w:bCs/>
          <w:sz w:val="24"/>
          <w:szCs w:val="24"/>
        </w:rPr>
        <w:t>is</w:t>
      </w:r>
      <w:r w:rsidR="0075353E" w:rsidRPr="00C6355C">
        <w:rPr>
          <w:rFonts w:ascii="Times New Roman" w:hAnsi="Times New Roman" w:cs="Times New Roman"/>
          <w:bCs/>
          <w:sz w:val="24"/>
          <w:szCs w:val="24"/>
        </w:rPr>
        <w:t xml:space="preserve"> illegal and </w:t>
      </w:r>
      <w:r w:rsidR="003E6FC6" w:rsidRPr="00C6355C">
        <w:rPr>
          <w:rFonts w:ascii="Times New Roman" w:hAnsi="Times New Roman" w:cs="Times New Roman"/>
          <w:bCs/>
          <w:sz w:val="24"/>
          <w:szCs w:val="24"/>
        </w:rPr>
        <w:t>fraudulent</w:t>
      </w:r>
      <w:r w:rsidR="0075353E" w:rsidRPr="00C6355C">
        <w:rPr>
          <w:rFonts w:ascii="Times New Roman" w:hAnsi="Times New Roman" w:cs="Times New Roman"/>
          <w:bCs/>
          <w:sz w:val="24"/>
          <w:szCs w:val="24"/>
        </w:rPr>
        <w:t xml:space="preserve">; that the plaintiff is a bonafide purchaser of the suit property for value without </w:t>
      </w:r>
      <w:r w:rsidR="003E6FC6" w:rsidRPr="00C6355C">
        <w:rPr>
          <w:rFonts w:ascii="Times New Roman" w:hAnsi="Times New Roman" w:cs="Times New Roman"/>
          <w:bCs/>
          <w:sz w:val="24"/>
          <w:szCs w:val="24"/>
        </w:rPr>
        <w:t>notice</w:t>
      </w:r>
      <w:r w:rsidR="0075353E" w:rsidRPr="00C6355C">
        <w:rPr>
          <w:rFonts w:ascii="Times New Roman" w:hAnsi="Times New Roman" w:cs="Times New Roman"/>
          <w:bCs/>
          <w:sz w:val="24"/>
          <w:szCs w:val="24"/>
        </w:rPr>
        <w:t xml:space="preserve"> and </w:t>
      </w:r>
      <w:r w:rsidR="003E6FC6" w:rsidRPr="00C6355C">
        <w:rPr>
          <w:rFonts w:ascii="Times New Roman" w:hAnsi="Times New Roman" w:cs="Times New Roman"/>
          <w:bCs/>
          <w:sz w:val="24"/>
          <w:szCs w:val="24"/>
        </w:rPr>
        <w:t>was legally</w:t>
      </w:r>
      <w:r w:rsidR="0075353E" w:rsidRPr="00C6355C">
        <w:rPr>
          <w:rFonts w:ascii="Times New Roman" w:hAnsi="Times New Roman" w:cs="Times New Roman"/>
          <w:bCs/>
          <w:sz w:val="24"/>
          <w:szCs w:val="24"/>
        </w:rPr>
        <w:t xml:space="preserve"> registered as proprietor </w:t>
      </w:r>
      <w:r w:rsidR="003E6FC6" w:rsidRPr="00C6355C">
        <w:rPr>
          <w:rFonts w:ascii="Times New Roman" w:hAnsi="Times New Roman" w:cs="Times New Roman"/>
          <w:bCs/>
          <w:sz w:val="24"/>
          <w:szCs w:val="24"/>
        </w:rPr>
        <w:t>thereof</w:t>
      </w:r>
      <w:r w:rsidR="0075353E" w:rsidRPr="00C6355C">
        <w:rPr>
          <w:rFonts w:ascii="Times New Roman" w:hAnsi="Times New Roman" w:cs="Times New Roman"/>
          <w:bCs/>
          <w:sz w:val="24"/>
          <w:szCs w:val="24"/>
        </w:rPr>
        <w:t>; an order of cancellation of the 1</w:t>
      </w:r>
      <w:r w:rsidR="0075353E" w:rsidRPr="00C6355C">
        <w:rPr>
          <w:rFonts w:ascii="Times New Roman" w:hAnsi="Times New Roman" w:cs="Times New Roman"/>
          <w:bCs/>
          <w:sz w:val="24"/>
          <w:szCs w:val="24"/>
          <w:vertAlign w:val="superscript"/>
        </w:rPr>
        <w:t>st</w:t>
      </w:r>
      <w:r w:rsidR="0075353E" w:rsidRPr="00C6355C">
        <w:rPr>
          <w:rFonts w:ascii="Times New Roman" w:hAnsi="Times New Roman" w:cs="Times New Roman"/>
          <w:bCs/>
          <w:sz w:val="24"/>
          <w:szCs w:val="24"/>
        </w:rPr>
        <w:t xml:space="preserve"> </w:t>
      </w:r>
      <w:r w:rsidR="003E6FC6" w:rsidRPr="00C6355C">
        <w:rPr>
          <w:rFonts w:ascii="Times New Roman" w:hAnsi="Times New Roman" w:cs="Times New Roman"/>
          <w:bCs/>
          <w:sz w:val="24"/>
          <w:szCs w:val="24"/>
        </w:rPr>
        <w:t>defendant’s</w:t>
      </w:r>
      <w:r w:rsidR="0075353E" w:rsidRPr="00C6355C">
        <w:rPr>
          <w:rFonts w:ascii="Times New Roman" w:hAnsi="Times New Roman" w:cs="Times New Roman"/>
          <w:bCs/>
          <w:sz w:val="24"/>
          <w:szCs w:val="24"/>
        </w:rPr>
        <w:t xml:space="preserve"> name as the </w:t>
      </w:r>
      <w:r w:rsidR="003E6FC6" w:rsidRPr="00C6355C">
        <w:rPr>
          <w:rFonts w:ascii="Times New Roman" w:hAnsi="Times New Roman" w:cs="Times New Roman"/>
          <w:bCs/>
          <w:sz w:val="24"/>
          <w:szCs w:val="24"/>
        </w:rPr>
        <w:t>registered proprietor</w:t>
      </w:r>
      <w:r w:rsidR="0075353E" w:rsidRPr="00C6355C">
        <w:rPr>
          <w:rFonts w:ascii="Times New Roman" w:hAnsi="Times New Roman" w:cs="Times New Roman"/>
          <w:bCs/>
          <w:sz w:val="24"/>
          <w:szCs w:val="24"/>
        </w:rPr>
        <w:t xml:space="preserve"> o</w:t>
      </w:r>
      <w:r w:rsidR="00270842" w:rsidRPr="00C6355C">
        <w:rPr>
          <w:rFonts w:ascii="Times New Roman" w:hAnsi="Times New Roman" w:cs="Times New Roman"/>
          <w:bCs/>
          <w:sz w:val="24"/>
          <w:szCs w:val="24"/>
        </w:rPr>
        <w:t>n</w:t>
      </w:r>
      <w:r w:rsidR="0075353E" w:rsidRPr="00C6355C">
        <w:rPr>
          <w:rFonts w:ascii="Times New Roman" w:hAnsi="Times New Roman" w:cs="Times New Roman"/>
          <w:bCs/>
          <w:sz w:val="24"/>
          <w:szCs w:val="24"/>
        </w:rPr>
        <w:t xml:space="preserve"> the suit property</w:t>
      </w:r>
      <w:r w:rsidR="003E6FC6" w:rsidRPr="00C6355C">
        <w:rPr>
          <w:rFonts w:ascii="Times New Roman" w:hAnsi="Times New Roman" w:cs="Times New Roman"/>
          <w:bCs/>
          <w:sz w:val="24"/>
          <w:szCs w:val="24"/>
        </w:rPr>
        <w:t>;</w:t>
      </w:r>
      <w:r w:rsidR="0075353E" w:rsidRPr="00C6355C">
        <w:rPr>
          <w:rFonts w:ascii="Times New Roman" w:hAnsi="Times New Roman" w:cs="Times New Roman"/>
          <w:bCs/>
          <w:sz w:val="24"/>
          <w:szCs w:val="24"/>
        </w:rPr>
        <w:t xml:space="preserve"> an order that the </w:t>
      </w:r>
      <w:r w:rsidR="00270842" w:rsidRPr="00C6355C">
        <w:rPr>
          <w:rFonts w:ascii="Times New Roman" w:hAnsi="Times New Roman" w:cs="Times New Roman"/>
          <w:bCs/>
          <w:sz w:val="24"/>
          <w:szCs w:val="24"/>
        </w:rPr>
        <w:t>CLR</w:t>
      </w:r>
      <w:r w:rsidR="0075353E" w:rsidRPr="00C6355C">
        <w:rPr>
          <w:rFonts w:ascii="Times New Roman" w:hAnsi="Times New Roman" w:cs="Times New Roman"/>
          <w:bCs/>
          <w:sz w:val="24"/>
          <w:szCs w:val="24"/>
        </w:rPr>
        <w:t xml:space="preserve"> </w:t>
      </w:r>
      <w:r w:rsidR="003E6FC6" w:rsidRPr="00C6355C">
        <w:rPr>
          <w:rFonts w:ascii="Times New Roman" w:hAnsi="Times New Roman" w:cs="Times New Roman"/>
          <w:bCs/>
          <w:sz w:val="24"/>
          <w:szCs w:val="24"/>
        </w:rPr>
        <w:t>registers</w:t>
      </w:r>
      <w:r w:rsidR="0075353E" w:rsidRPr="00C6355C">
        <w:rPr>
          <w:rFonts w:ascii="Times New Roman" w:hAnsi="Times New Roman" w:cs="Times New Roman"/>
          <w:bCs/>
          <w:sz w:val="24"/>
          <w:szCs w:val="24"/>
        </w:rPr>
        <w:t xml:space="preserve"> the plaintiff as the proprietor of the suit property; an order of eviction of the 1</w:t>
      </w:r>
      <w:r w:rsidR="0075353E" w:rsidRPr="00C6355C">
        <w:rPr>
          <w:rFonts w:ascii="Times New Roman" w:hAnsi="Times New Roman" w:cs="Times New Roman"/>
          <w:bCs/>
          <w:sz w:val="24"/>
          <w:szCs w:val="24"/>
          <w:vertAlign w:val="superscript"/>
        </w:rPr>
        <w:t>st</w:t>
      </w:r>
      <w:r w:rsidR="0075353E" w:rsidRPr="00C6355C">
        <w:rPr>
          <w:rFonts w:ascii="Times New Roman" w:hAnsi="Times New Roman" w:cs="Times New Roman"/>
          <w:bCs/>
          <w:sz w:val="24"/>
          <w:szCs w:val="24"/>
        </w:rPr>
        <w:t xml:space="preserve"> defe</w:t>
      </w:r>
      <w:r w:rsidR="003E6FC6" w:rsidRPr="00C6355C">
        <w:rPr>
          <w:rFonts w:ascii="Times New Roman" w:hAnsi="Times New Roman" w:cs="Times New Roman"/>
          <w:bCs/>
          <w:sz w:val="24"/>
          <w:szCs w:val="24"/>
        </w:rPr>
        <w:t>n</w:t>
      </w:r>
      <w:r w:rsidR="0075353E" w:rsidRPr="00C6355C">
        <w:rPr>
          <w:rFonts w:ascii="Times New Roman" w:hAnsi="Times New Roman" w:cs="Times New Roman"/>
          <w:bCs/>
          <w:sz w:val="24"/>
          <w:szCs w:val="24"/>
        </w:rPr>
        <w:t xml:space="preserve">dant and </w:t>
      </w:r>
      <w:r w:rsidR="00D3383D" w:rsidRPr="00C6355C">
        <w:rPr>
          <w:rFonts w:ascii="Times New Roman" w:hAnsi="Times New Roman" w:cs="Times New Roman"/>
          <w:bCs/>
          <w:sz w:val="24"/>
          <w:szCs w:val="24"/>
        </w:rPr>
        <w:t>/</w:t>
      </w:r>
      <w:r w:rsidR="0075353E" w:rsidRPr="00C6355C">
        <w:rPr>
          <w:rFonts w:ascii="Times New Roman" w:hAnsi="Times New Roman" w:cs="Times New Roman"/>
          <w:bCs/>
          <w:sz w:val="24"/>
          <w:szCs w:val="24"/>
        </w:rPr>
        <w:t xml:space="preserve">or his agents from the suit property; a permanent </w:t>
      </w:r>
      <w:r w:rsidR="003E6FC6" w:rsidRPr="00C6355C">
        <w:rPr>
          <w:rFonts w:ascii="Times New Roman" w:hAnsi="Times New Roman" w:cs="Times New Roman"/>
          <w:bCs/>
          <w:sz w:val="24"/>
          <w:szCs w:val="24"/>
        </w:rPr>
        <w:t>injunction</w:t>
      </w:r>
      <w:r w:rsidR="0075353E" w:rsidRPr="00C6355C">
        <w:rPr>
          <w:rFonts w:ascii="Times New Roman" w:hAnsi="Times New Roman" w:cs="Times New Roman"/>
          <w:bCs/>
          <w:sz w:val="24"/>
          <w:szCs w:val="24"/>
        </w:rPr>
        <w:t xml:space="preserve"> restraining the </w:t>
      </w:r>
      <w:r w:rsidR="003E6FC6" w:rsidRPr="00C6355C">
        <w:rPr>
          <w:rFonts w:ascii="Times New Roman" w:hAnsi="Times New Roman" w:cs="Times New Roman"/>
          <w:bCs/>
          <w:sz w:val="24"/>
          <w:szCs w:val="24"/>
        </w:rPr>
        <w:t>defendants</w:t>
      </w:r>
      <w:r w:rsidR="0075353E" w:rsidRPr="00C6355C">
        <w:rPr>
          <w:rFonts w:ascii="Times New Roman" w:hAnsi="Times New Roman" w:cs="Times New Roman"/>
          <w:bCs/>
          <w:sz w:val="24"/>
          <w:szCs w:val="24"/>
        </w:rPr>
        <w:t xml:space="preserve"> from </w:t>
      </w:r>
      <w:r w:rsidR="003E6FC6" w:rsidRPr="00C6355C">
        <w:rPr>
          <w:rFonts w:ascii="Times New Roman" w:hAnsi="Times New Roman" w:cs="Times New Roman"/>
          <w:bCs/>
          <w:sz w:val="24"/>
          <w:szCs w:val="24"/>
        </w:rPr>
        <w:t>interfering</w:t>
      </w:r>
      <w:r w:rsidR="0075353E" w:rsidRPr="00C6355C">
        <w:rPr>
          <w:rFonts w:ascii="Times New Roman" w:hAnsi="Times New Roman" w:cs="Times New Roman"/>
          <w:bCs/>
          <w:sz w:val="24"/>
          <w:szCs w:val="24"/>
        </w:rPr>
        <w:t xml:space="preserve"> with the plaintiff’s ownership, proprietorship and possession of the suit property; </w:t>
      </w:r>
      <w:r w:rsidR="00284DA0" w:rsidRPr="00C6355C">
        <w:rPr>
          <w:rFonts w:ascii="Times New Roman" w:hAnsi="Times New Roman" w:cs="Times New Roman"/>
          <w:bCs/>
          <w:sz w:val="24"/>
          <w:szCs w:val="24"/>
        </w:rPr>
        <w:t xml:space="preserve">special and </w:t>
      </w:r>
      <w:r w:rsidR="0075353E" w:rsidRPr="00C6355C">
        <w:rPr>
          <w:rFonts w:ascii="Times New Roman" w:hAnsi="Times New Roman" w:cs="Times New Roman"/>
          <w:bCs/>
          <w:sz w:val="24"/>
          <w:szCs w:val="24"/>
        </w:rPr>
        <w:t>general</w:t>
      </w:r>
      <w:r w:rsidR="00270842" w:rsidRPr="00C6355C">
        <w:rPr>
          <w:rFonts w:ascii="Times New Roman" w:hAnsi="Times New Roman" w:cs="Times New Roman"/>
          <w:bCs/>
          <w:sz w:val="24"/>
          <w:szCs w:val="24"/>
        </w:rPr>
        <w:t>, and punitive</w:t>
      </w:r>
      <w:r w:rsidR="0075353E" w:rsidRPr="00C6355C">
        <w:rPr>
          <w:rFonts w:ascii="Times New Roman" w:hAnsi="Times New Roman" w:cs="Times New Roman"/>
          <w:bCs/>
          <w:sz w:val="24"/>
          <w:szCs w:val="24"/>
        </w:rPr>
        <w:t xml:space="preserve"> </w:t>
      </w:r>
      <w:r w:rsidR="003E6FC6" w:rsidRPr="00C6355C">
        <w:rPr>
          <w:rFonts w:ascii="Times New Roman" w:hAnsi="Times New Roman" w:cs="Times New Roman"/>
          <w:bCs/>
          <w:sz w:val="24"/>
          <w:szCs w:val="24"/>
        </w:rPr>
        <w:t>damages</w:t>
      </w:r>
      <w:r w:rsidR="0075353E" w:rsidRPr="00C6355C">
        <w:rPr>
          <w:rFonts w:ascii="Times New Roman" w:hAnsi="Times New Roman" w:cs="Times New Roman"/>
          <w:bCs/>
          <w:sz w:val="24"/>
          <w:szCs w:val="24"/>
        </w:rPr>
        <w:t>; interest and costs of the suit.</w:t>
      </w:r>
      <w:r w:rsidR="000745A4" w:rsidRPr="00C6355C">
        <w:rPr>
          <w:rFonts w:ascii="Times New Roman" w:hAnsi="Times New Roman" w:cs="Times New Roman"/>
          <w:bCs/>
          <w:sz w:val="24"/>
          <w:szCs w:val="24"/>
        </w:rPr>
        <w:t xml:space="preserve"> </w:t>
      </w:r>
    </w:p>
    <w:p w:rsidR="00F22242" w:rsidRPr="00C6355C" w:rsidRDefault="00F22242" w:rsidP="00901E30">
      <w:p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t>B</w:t>
      </w:r>
      <w:r w:rsidR="00D754B2" w:rsidRPr="00C6355C">
        <w:rPr>
          <w:rFonts w:ascii="Times New Roman" w:hAnsi="Times New Roman" w:cs="Times New Roman"/>
          <w:b/>
          <w:i/>
          <w:sz w:val="24"/>
          <w:szCs w:val="24"/>
        </w:rPr>
        <w:t>ackground</w:t>
      </w:r>
      <w:r w:rsidRPr="00C6355C">
        <w:rPr>
          <w:rFonts w:ascii="Times New Roman" w:hAnsi="Times New Roman" w:cs="Times New Roman"/>
          <w:b/>
          <w:i/>
          <w:sz w:val="24"/>
          <w:szCs w:val="24"/>
        </w:rPr>
        <w:t>:</w:t>
      </w:r>
    </w:p>
    <w:p w:rsidR="002F7E5C" w:rsidRPr="00C6355C" w:rsidRDefault="00B178E1"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w:t>
      </w:r>
      <w:r w:rsidR="00117E90" w:rsidRPr="00C6355C">
        <w:rPr>
          <w:rFonts w:ascii="Times New Roman" w:hAnsi="Times New Roman" w:cs="Times New Roman"/>
          <w:sz w:val="24"/>
          <w:szCs w:val="24"/>
        </w:rPr>
        <w:t>n July</w:t>
      </w:r>
      <w:r w:rsidR="005906D7" w:rsidRPr="00C6355C">
        <w:rPr>
          <w:rFonts w:ascii="Times New Roman" w:hAnsi="Times New Roman" w:cs="Times New Roman"/>
          <w:sz w:val="24"/>
          <w:szCs w:val="24"/>
        </w:rPr>
        <w:t>, 2007</w:t>
      </w:r>
      <w:r w:rsidR="00117E90"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the plaintiff company </w:t>
      </w:r>
      <w:r w:rsidR="00D754B2" w:rsidRPr="00C6355C">
        <w:rPr>
          <w:rFonts w:ascii="Times New Roman" w:hAnsi="Times New Roman" w:cs="Times New Roman"/>
          <w:sz w:val="24"/>
          <w:szCs w:val="24"/>
        </w:rPr>
        <w:t xml:space="preserve">purchased the suit property from </w:t>
      </w:r>
      <w:r w:rsidR="00EC2D5F" w:rsidRPr="00C6355C">
        <w:rPr>
          <w:rFonts w:ascii="Times New Roman" w:hAnsi="Times New Roman" w:cs="Times New Roman"/>
          <w:sz w:val="24"/>
          <w:szCs w:val="24"/>
        </w:rPr>
        <w:t xml:space="preserve">one </w:t>
      </w:r>
      <w:r w:rsidR="00D754B2" w:rsidRPr="00C6355C">
        <w:rPr>
          <w:rFonts w:ascii="Times New Roman" w:hAnsi="Times New Roman" w:cs="Times New Roman"/>
          <w:sz w:val="24"/>
          <w:szCs w:val="24"/>
        </w:rPr>
        <w:t xml:space="preserve">Davis Kakwenzire the </w:t>
      </w:r>
      <w:r w:rsidR="00117E90" w:rsidRPr="00C6355C">
        <w:rPr>
          <w:rFonts w:ascii="Times New Roman" w:hAnsi="Times New Roman" w:cs="Times New Roman"/>
          <w:sz w:val="24"/>
          <w:szCs w:val="24"/>
        </w:rPr>
        <w:t>2</w:t>
      </w:r>
      <w:r w:rsidR="00117E90" w:rsidRPr="00C6355C">
        <w:rPr>
          <w:rFonts w:ascii="Times New Roman" w:hAnsi="Times New Roman" w:cs="Times New Roman"/>
          <w:sz w:val="24"/>
          <w:szCs w:val="24"/>
          <w:vertAlign w:val="superscript"/>
        </w:rPr>
        <w:t>nd</w:t>
      </w:r>
      <w:r w:rsidR="00117E90"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counterdefendant</w:t>
      </w:r>
      <w:r w:rsidR="00F22242" w:rsidRPr="00C6355C">
        <w:rPr>
          <w:rFonts w:ascii="Times New Roman" w:hAnsi="Times New Roman" w:cs="Times New Roman"/>
          <w:sz w:val="24"/>
          <w:szCs w:val="24"/>
        </w:rPr>
        <w:t xml:space="preserve">. </w:t>
      </w:r>
      <w:r w:rsidR="00117E90" w:rsidRPr="00C6355C">
        <w:rPr>
          <w:rFonts w:ascii="Times New Roman" w:hAnsi="Times New Roman" w:cs="Times New Roman"/>
          <w:sz w:val="24"/>
          <w:szCs w:val="24"/>
        </w:rPr>
        <w:t xml:space="preserve">Kakwenzire himself </w:t>
      </w:r>
      <w:r w:rsidR="00D3383D" w:rsidRPr="00C6355C">
        <w:rPr>
          <w:rFonts w:ascii="Times New Roman" w:hAnsi="Times New Roman" w:cs="Times New Roman"/>
          <w:sz w:val="24"/>
          <w:szCs w:val="24"/>
        </w:rPr>
        <w:t xml:space="preserve">had in </w:t>
      </w:r>
      <w:r w:rsidR="00117E90" w:rsidRPr="00C6355C">
        <w:rPr>
          <w:rFonts w:ascii="Times New Roman" w:hAnsi="Times New Roman" w:cs="Times New Roman"/>
          <w:sz w:val="24"/>
          <w:szCs w:val="24"/>
        </w:rPr>
        <w:t>June, 2007 purchased the s</w:t>
      </w:r>
      <w:r w:rsidR="00C47FB8" w:rsidRPr="00C6355C">
        <w:rPr>
          <w:rFonts w:ascii="Times New Roman" w:hAnsi="Times New Roman" w:cs="Times New Roman"/>
          <w:sz w:val="24"/>
          <w:szCs w:val="24"/>
        </w:rPr>
        <w:t>ame</w:t>
      </w:r>
      <w:r w:rsidR="00117E90" w:rsidRPr="00C6355C">
        <w:rPr>
          <w:rFonts w:ascii="Times New Roman" w:hAnsi="Times New Roman" w:cs="Times New Roman"/>
          <w:sz w:val="24"/>
          <w:szCs w:val="24"/>
        </w:rPr>
        <w:t xml:space="preserve"> from one Shaban Matovu the 3</w:t>
      </w:r>
      <w:r w:rsidR="00117E90" w:rsidRPr="00C6355C">
        <w:rPr>
          <w:rFonts w:ascii="Times New Roman" w:hAnsi="Times New Roman" w:cs="Times New Roman"/>
          <w:sz w:val="24"/>
          <w:szCs w:val="24"/>
          <w:vertAlign w:val="superscript"/>
        </w:rPr>
        <w:t>rd</w:t>
      </w:r>
      <w:r w:rsidR="00117E90" w:rsidRPr="00C6355C">
        <w:rPr>
          <w:rFonts w:ascii="Times New Roman" w:hAnsi="Times New Roman" w:cs="Times New Roman"/>
          <w:sz w:val="24"/>
          <w:szCs w:val="24"/>
        </w:rPr>
        <w:t xml:space="preserve"> counterdefendant</w:t>
      </w:r>
      <w:r w:rsidR="00D17549" w:rsidRPr="00C6355C">
        <w:rPr>
          <w:rFonts w:ascii="Times New Roman" w:hAnsi="Times New Roman" w:cs="Times New Roman"/>
          <w:sz w:val="24"/>
          <w:szCs w:val="24"/>
        </w:rPr>
        <w:t xml:space="preserve"> who </w:t>
      </w:r>
      <w:r w:rsidR="00480F74" w:rsidRPr="00C6355C">
        <w:rPr>
          <w:rFonts w:ascii="Times New Roman" w:hAnsi="Times New Roman" w:cs="Times New Roman"/>
          <w:sz w:val="24"/>
          <w:szCs w:val="24"/>
        </w:rPr>
        <w:t xml:space="preserve">was </w:t>
      </w:r>
      <w:r w:rsidR="00D17549" w:rsidRPr="00C6355C">
        <w:rPr>
          <w:rFonts w:ascii="Times New Roman" w:hAnsi="Times New Roman" w:cs="Times New Roman"/>
          <w:sz w:val="24"/>
          <w:szCs w:val="24"/>
        </w:rPr>
        <w:t xml:space="preserve">registered earlier on 21/03/2007 vide </w:t>
      </w:r>
      <w:r w:rsidR="00D17549" w:rsidRPr="00C6355C">
        <w:rPr>
          <w:rFonts w:ascii="Times New Roman" w:hAnsi="Times New Roman" w:cs="Times New Roman"/>
          <w:i/>
          <w:sz w:val="24"/>
          <w:szCs w:val="24"/>
        </w:rPr>
        <w:t>Instrument 378396</w:t>
      </w:r>
      <w:r w:rsidR="00117E90" w:rsidRPr="00C6355C">
        <w:rPr>
          <w:rFonts w:ascii="Times New Roman" w:hAnsi="Times New Roman" w:cs="Times New Roman"/>
          <w:sz w:val="24"/>
          <w:szCs w:val="24"/>
        </w:rPr>
        <w:t xml:space="preserve">. The plaintiff </w:t>
      </w:r>
      <w:r w:rsidR="00A52BD2" w:rsidRPr="00C6355C">
        <w:rPr>
          <w:rFonts w:ascii="Times New Roman" w:hAnsi="Times New Roman" w:cs="Times New Roman"/>
          <w:sz w:val="24"/>
          <w:szCs w:val="24"/>
        </w:rPr>
        <w:t xml:space="preserve">obtained </w:t>
      </w:r>
      <w:r w:rsidR="00D17549" w:rsidRPr="00C6355C">
        <w:rPr>
          <w:rFonts w:ascii="Times New Roman" w:hAnsi="Times New Roman" w:cs="Times New Roman"/>
          <w:sz w:val="24"/>
          <w:szCs w:val="24"/>
        </w:rPr>
        <w:t>photocopy of the</w:t>
      </w:r>
      <w:r w:rsidR="00C47FB8" w:rsidRPr="00C6355C">
        <w:rPr>
          <w:rFonts w:ascii="Times New Roman" w:hAnsi="Times New Roman" w:cs="Times New Roman"/>
          <w:sz w:val="24"/>
          <w:szCs w:val="24"/>
        </w:rPr>
        <w:t xml:space="preserve"> duplicate</w:t>
      </w:r>
      <w:r w:rsidR="00D17549" w:rsidRPr="00C6355C">
        <w:rPr>
          <w:rFonts w:ascii="Times New Roman" w:hAnsi="Times New Roman" w:cs="Times New Roman"/>
          <w:sz w:val="24"/>
          <w:szCs w:val="24"/>
        </w:rPr>
        <w:t xml:space="preserve"> certificate of title</w:t>
      </w:r>
      <w:r w:rsidR="00541E2B" w:rsidRPr="00C6355C">
        <w:rPr>
          <w:rFonts w:ascii="Times New Roman" w:hAnsi="Times New Roman" w:cs="Times New Roman"/>
          <w:sz w:val="24"/>
          <w:szCs w:val="24"/>
        </w:rPr>
        <w:t xml:space="preserve"> for the suit property from Davis Kakwenzire </w:t>
      </w:r>
      <w:r w:rsidR="00C47FB8" w:rsidRPr="00C6355C">
        <w:rPr>
          <w:rFonts w:ascii="Times New Roman" w:hAnsi="Times New Roman" w:cs="Times New Roman"/>
          <w:sz w:val="24"/>
          <w:szCs w:val="24"/>
        </w:rPr>
        <w:t>which</w:t>
      </w:r>
      <w:r w:rsidR="00541E2B" w:rsidRPr="00C6355C">
        <w:rPr>
          <w:rFonts w:ascii="Times New Roman" w:hAnsi="Times New Roman" w:cs="Times New Roman"/>
          <w:sz w:val="24"/>
          <w:szCs w:val="24"/>
        </w:rPr>
        <w:t xml:space="preserve"> Mr. Wycliffe Birungi the plaintiff’s lawyer </w:t>
      </w:r>
      <w:r w:rsidR="00C47FB8" w:rsidRPr="00C6355C">
        <w:rPr>
          <w:rFonts w:ascii="Times New Roman" w:hAnsi="Times New Roman" w:cs="Times New Roman"/>
          <w:sz w:val="24"/>
          <w:szCs w:val="24"/>
        </w:rPr>
        <w:t>used to do</w:t>
      </w:r>
      <w:r w:rsidR="00541E2B" w:rsidRPr="00C6355C">
        <w:rPr>
          <w:rFonts w:ascii="Times New Roman" w:hAnsi="Times New Roman" w:cs="Times New Roman"/>
          <w:sz w:val="24"/>
          <w:szCs w:val="24"/>
        </w:rPr>
        <w:t xml:space="preserve"> a </w:t>
      </w:r>
      <w:r w:rsidR="00C47FB8" w:rsidRPr="00C6355C">
        <w:rPr>
          <w:rFonts w:ascii="Times New Roman" w:hAnsi="Times New Roman" w:cs="Times New Roman"/>
          <w:sz w:val="24"/>
          <w:szCs w:val="24"/>
        </w:rPr>
        <w:t>search in the Land office.</w:t>
      </w:r>
      <w:r w:rsidR="00541E2B" w:rsidRPr="00C6355C">
        <w:rPr>
          <w:rFonts w:ascii="Times New Roman" w:hAnsi="Times New Roman" w:cs="Times New Roman"/>
          <w:sz w:val="24"/>
          <w:szCs w:val="24"/>
        </w:rPr>
        <w:t xml:space="preserve"> </w:t>
      </w:r>
      <w:r w:rsidR="00D17549" w:rsidRPr="00C6355C">
        <w:rPr>
          <w:rFonts w:ascii="Times New Roman" w:hAnsi="Times New Roman" w:cs="Times New Roman"/>
          <w:sz w:val="24"/>
          <w:szCs w:val="24"/>
        </w:rPr>
        <w:t xml:space="preserve">The </w:t>
      </w:r>
      <w:r w:rsidR="00C47FB8" w:rsidRPr="00C6355C">
        <w:rPr>
          <w:rFonts w:ascii="Times New Roman" w:hAnsi="Times New Roman" w:cs="Times New Roman"/>
          <w:sz w:val="24"/>
          <w:szCs w:val="24"/>
        </w:rPr>
        <w:t>same,</w:t>
      </w:r>
      <w:r w:rsidR="00541E2B" w:rsidRPr="00C6355C">
        <w:rPr>
          <w:rFonts w:ascii="Times New Roman" w:hAnsi="Times New Roman" w:cs="Times New Roman"/>
          <w:sz w:val="24"/>
          <w:szCs w:val="24"/>
        </w:rPr>
        <w:t xml:space="preserve"> </w:t>
      </w:r>
      <w:r w:rsidR="00541E2B" w:rsidRPr="00C6355C">
        <w:rPr>
          <w:rFonts w:ascii="Times New Roman" w:hAnsi="Times New Roman" w:cs="Times New Roman"/>
          <w:i/>
          <w:sz w:val="24"/>
          <w:szCs w:val="24"/>
        </w:rPr>
        <w:t>Exhibit P5 (a)</w:t>
      </w:r>
      <w:r w:rsidR="00541E2B" w:rsidRPr="00C6355C">
        <w:rPr>
          <w:rFonts w:ascii="Times New Roman" w:hAnsi="Times New Roman" w:cs="Times New Roman"/>
          <w:sz w:val="24"/>
          <w:szCs w:val="24"/>
        </w:rPr>
        <w:t xml:space="preserve"> </w:t>
      </w:r>
      <w:r w:rsidR="00D17549" w:rsidRPr="00C6355C">
        <w:rPr>
          <w:rFonts w:ascii="Times New Roman" w:hAnsi="Times New Roman" w:cs="Times New Roman"/>
          <w:sz w:val="24"/>
          <w:szCs w:val="24"/>
        </w:rPr>
        <w:t xml:space="preserve">was certified by the Land </w:t>
      </w:r>
      <w:r w:rsidR="00C47FB8" w:rsidRPr="00C6355C">
        <w:rPr>
          <w:rFonts w:ascii="Times New Roman" w:hAnsi="Times New Roman" w:cs="Times New Roman"/>
          <w:sz w:val="24"/>
          <w:szCs w:val="24"/>
        </w:rPr>
        <w:t>Registry</w:t>
      </w:r>
      <w:r w:rsidR="00D17549" w:rsidRPr="00C6355C">
        <w:rPr>
          <w:rFonts w:ascii="Times New Roman" w:hAnsi="Times New Roman" w:cs="Times New Roman"/>
          <w:sz w:val="24"/>
          <w:szCs w:val="24"/>
        </w:rPr>
        <w:t xml:space="preserve"> on 12/06/2007 </w:t>
      </w:r>
      <w:r w:rsidR="00C47FB8" w:rsidRPr="00C6355C">
        <w:rPr>
          <w:rFonts w:ascii="Times New Roman" w:hAnsi="Times New Roman" w:cs="Times New Roman"/>
          <w:sz w:val="24"/>
          <w:szCs w:val="24"/>
        </w:rPr>
        <w:t xml:space="preserve">as confirmation that </w:t>
      </w:r>
      <w:r w:rsidR="00480F74" w:rsidRPr="00C6355C">
        <w:rPr>
          <w:rFonts w:ascii="Times New Roman" w:hAnsi="Times New Roman" w:cs="Times New Roman"/>
          <w:sz w:val="24"/>
          <w:szCs w:val="24"/>
        </w:rPr>
        <w:t xml:space="preserve">it </w:t>
      </w:r>
      <w:r w:rsidR="00C47FB8" w:rsidRPr="00C6355C">
        <w:rPr>
          <w:rFonts w:ascii="Times New Roman" w:hAnsi="Times New Roman" w:cs="Times New Roman"/>
          <w:sz w:val="24"/>
          <w:szCs w:val="24"/>
        </w:rPr>
        <w:t>was the duplicate copy of</w:t>
      </w:r>
      <w:r w:rsidR="005507A6" w:rsidRPr="00C6355C">
        <w:rPr>
          <w:rFonts w:ascii="Times New Roman" w:hAnsi="Times New Roman" w:cs="Times New Roman"/>
          <w:sz w:val="24"/>
          <w:szCs w:val="24"/>
        </w:rPr>
        <w:t xml:space="preserve"> </w:t>
      </w:r>
      <w:r w:rsidR="00D17549" w:rsidRPr="00C6355C">
        <w:rPr>
          <w:rFonts w:ascii="Times New Roman" w:hAnsi="Times New Roman" w:cs="Times New Roman"/>
          <w:sz w:val="24"/>
          <w:szCs w:val="24"/>
        </w:rPr>
        <w:t>the White Page</w:t>
      </w:r>
      <w:r w:rsidR="00284DA0" w:rsidRPr="00C6355C">
        <w:rPr>
          <w:rFonts w:ascii="Times New Roman" w:hAnsi="Times New Roman" w:cs="Times New Roman"/>
          <w:sz w:val="24"/>
          <w:szCs w:val="24"/>
        </w:rPr>
        <w:t xml:space="preserve"> of the original certificate of title</w:t>
      </w:r>
      <w:r w:rsidR="00C47FB8" w:rsidRPr="00C6355C">
        <w:rPr>
          <w:rFonts w:ascii="Times New Roman" w:hAnsi="Times New Roman" w:cs="Times New Roman"/>
          <w:sz w:val="24"/>
          <w:szCs w:val="24"/>
        </w:rPr>
        <w:t xml:space="preserve"> for the suit property</w:t>
      </w:r>
      <w:r w:rsidR="00D17549" w:rsidRPr="00C6355C">
        <w:rPr>
          <w:rFonts w:ascii="Times New Roman" w:hAnsi="Times New Roman" w:cs="Times New Roman"/>
          <w:sz w:val="24"/>
          <w:szCs w:val="24"/>
        </w:rPr>
        <w:t xml:space="preserve">. Certification </w:t>
      </w:r>
      <w:r w:rsidR="00A52BD2" w:rsidRPr="00C6355C">
        <w:rPr>
          <w:rFonts w:ascii="Times New Roman" w:hAnsi="Times New Roman" w:cs="Times New Roman"/>
          <w:sz w:val="24"/>
          <w:szCs w:val="24"/>
        </w:rPr>
        <w:t xml:space="preserve">of photocopies </w:t>
      </w:r>
      <w:r w:rsidR="00D17549" w:rsidRPr="00C6355C">
        <w:rPr>
          <w:rFonts w:ascii="Times New Roman" w:hAnsi="Times New Roman" w:cs="Times New Roman"/>
          <w:sz w:val="24"/>
          <w:szCs w:val="24"/>
        </w:rPr>
        <w:t xml:space="preserve">was </w:t>
      </w:r>
      <w:r w:rsidR="00284DA0" w:rsidRPr="00C6355C">
        <w:rPr>
          <w:rFonts w:ascii="Times New Roman" w:hAnsi="Times New Roman" w:cs="Times New Roman"/>
          <w:sz w:val="24"/>
          <w:szCs w:val="24"/>
        </w:rPr>
        <w:t xml:space="preserve">at the time </w:t>
      </w:r>
      <w:r w:rsidR="00D17549" w:rsidRPr="00C6355C">
        <w:rPr>
          <w:rFonts w:ascii="Times New Roman" w:hAnsi="Times New Roman" w:cs="Times New Roman"/>
          <w:sz w:val="24"/>
          <w:szCs w:val="24"/>
        </w:rPr>
        <w:t xml:space="preserve">the mode of </w:t>
      </w:r>
      <w:r w:rsidR="00284DA0" w:rsidRPr="00C6355C">
        <w:rPr>
          <w:rFonts w:ascii="Times New Roman" w:hAnsi="Times New Roman" w:cs="Times New Roman"/>
          <w:sz w:val="24"/>
          <w:szCs w:val="24"/>
        </w:rPr>
        <w:t>confirming any</w:t>
      </w:r>
      <w:r w:rsidR="00D17549" w:rsidRPr="00C6355C">
        <w:rPr>
          <w:rFonts w:ascii="Times New Roman" w:hAnsi="Times New Roman" w:cs="Times New Roman"/>
          <w:sz w:val="24"/>
          <w:szCs w:val="24"/>
        </w:rPr>
        <w:t xml:space="preserve"> search </w:t>
      </w:r>
      <w:r w:rsidR="00480F74" w:rsidRPr="00C6355C">
        <w:rPr>
          <w:rFonts w:ascii="Times New Roman" w:hAnsi="Times New Roman" w:cs="Times New Roman"/>
          <w:sz w:val="24"/>
          <w:szCs w:val="24"/>
        </w:rPr>
        <w:t xml:space="preserve">done </w:t>
      </w:r>
      <w:r w:rsidR="00D17549" w:rsidRPr="00C6355C">
        <w:rPr>
          <w:rFonts w:ascii="Times New Roman" w:hAnsi="Times New Roman" w:cs="Times New Roman"/>
          <w:sz w:val="24"/>
          <w:szCs w:val="24"/>
        </w:rPr>
        <w:t xml:space="preserve">in the Land </w:t>
      </w:r>
      <w:r w:rsidR="00D3383D" w:rsidRPr="00C6355C">
        <w:rPr>
          <w:rFonts w:ascii="Times New Roman" w:hAnsi="Times New Roman" w:cs="Times New Roman"/>
          <w:sz w:val="24"/>
          <w:szCs w:val="24"/>
        </w:rPr>
        <w:t>R</w:t>
      </w:r>
      <w:r w:rsidR="00D17549" w:rsidRPr="00C6355C">
        <w:rPr>
          <w:rFonts w:ascii="Times New Roman" w:hAnsi="Times New Roman" w:cs="Times New Roman"/>
          <w:sz w:val="24"/>
          <w:szCs w:val="24"/>
        </w:rPr>
        <w:t xml:space="preserve">egistry. </w:t>
      </w:r>
      <w:r w:rsidR="00117E90" w:rsidRPr="00C6355C">
        <w:rPr>
          <w:rFonts w:ascii="Times New Roman" w:hAnsi="Times New Roman" w:cs="Times New Roman"/>
          <w:sz w:val="24"/>
          <w:szCs w:val="24"/>
        </w:rPr>
        <w:t xml:space="preserve">Davis Kakwenzire </w:t>
      </w:r>
      <w:r w:rsidR="00C47FB8" w:rsidRPr="00C6355C">
        <w:rPr>
          <w:rFonts w:ascii="Times New Roman" w:hAnsi="Times New Roman" w:cs="Times New Roman"/>
          <w:sz w:val="24"/>
          <w:szCs w:val="24"/>
        </w:rPr>
        <w:t xml:space="preserve">and </w:t>
      </w:r>
      <w:r w:rsidR="00F17EC4" w:rsidRPr="00C6355C">
        <w:rPr>
          <w:rFonts w:ascii="Times New Roman" w:hAnsi="Times New Roman" w:cs="Times New Roman"/>
          <w:sz w:val="24"/>
          <w:szCs w:val="24"/>
        </w:rPr>
        <w:t xml:space="preserve">the plaintiff </w:t>
      </w:r>
      <w:r w:rsidR="00F22242" w:rsidRPr="00C6355C">
        <w:rPr>
          <w:rFonts w:ascii="Times New Roman" w:hAnsi="Times New Roman" w:cs="Times New Roman"/>
          <w:sz w:val="24"/>
          <w:szCs w:val="24"/>
        </w:rPr>
        <w:t xml:space="preserve">executed </w:t>
      </w:r>
      <w:r w:rsidR="00A52BD2" w:rsidRPr="00C6355C">
        <w:rPr>
          <w:rFonts w:ascii="Times New Roman" w:hAnsi="Times New Roman" w:cs="Times New Roman"/>
          <w:sz w:val="24"/>
          <w:szCs w:val="24"/>
        </w:rPr>
        <w:t>a purchase</w:t>
      </w:r>
      <w:r w:rsidR="00D754B2" w:rsidRPr="00C6355C">
        <w:rPr>
          <w:rFonts w:ascii="Times New Roman" w:hAnsi="Times New Roman" w:cs="Times New Roman"/>
          <w:sz w:val="24"/>
          <w:szCs w:val="24"/>
        </w:rPr>
        <w:t xml:space="preserve"> agreement</w:t>
      </w:r>
      <w:r w:rsidR="00D3383D" w:rsidRPr="00C6355C">
        <w:rPr>
          <w:rFonts w:ascii="Times New Roman" w:hAnsi="Times New Roman" w:cs="Times New Roman"/>
          <w:sz w:val="24"/>
          <w:szCs w:val="24"/>
        </w:rPr>
        <w:t>,</w:t>
      </w:r>
      <w:r w:rsidR="0070256F" w:rsidRPr="00C6355C">
        <w:rPr>
          <w:rFonts w:ascii="Times New Roman" w:hAnsi="Times New Roman" w:cs="Times New Roman"/>
          <w:sz w:val="24"/>
          <w:szCs w:val="24"/>
        </w:rPr>
        <w:t xml:space="preserve"> </w:t>
      </w:r>
      <w:r w:rsidR="0070256F" w:rsidRPr="00C6355C">
        <w:rPr>
          <w:rFonts w:ascii="Times New Roman" w:hAnsi="Times New Roman" w:cs="Times New Roman"/>
          <w:i/>
          <w:sz w:val="24"/>
          <w:szCs w:val="24"/>
        </w:rPr>
        <w:t>Exhibit P1</w:t>
      </w:r>
      <w:r w:rsidR="00D3383D" w:rsidRPr="00C6355C">
        <w:rPr>
          <w:rFonts w:ascii="Times New Roman" w:hAnsi="Times New Roman" w:cs="Times New Roman"/>
          <w:i/>
          <w:sz w:val="24"/>
          <w:szCs w:val="24"/>
        </w:rPr>
        <w:t>,</w:t>
      </w:r>
      <w:r w:rsidR="00F22242" w:rsidRPr="00C6355C">
        <w:rPr>
          <w:rFonts w:ascii="Times New Roman" w:hAnsi="Times New Roman" w:cs="Times New Roman"/>
          <w:sz w:val="24"/>
          <w:szCs w:val="24"/>
        </w:rPr>
        <w:t xml:space="preserve"> and </w:t>
      </w:r>
      <w:r w:rsidR="00284DA0" w:rsidRPr="00C6355C">
        <w:rPr>
          <w:rFonts w:ascii="Times New Roman" w:hAnsi="Times New Roman" w:cs="Times New Roman"/>
          <w:sz w:val="24"/>
          <w:szCs w:val="24"/>
        </w:rPr>
        <w:t xml:space="preserve">a </w:t>
      </w:r>
      <w:r w:rsidR="00D754B2" w:rsidRPr="00C6355C">
        <w:rPr>
          <w:rFonts w:ascii="Times New Roman" w:hAnsi="Times New Roman" w:cs="Times New Roman"/>
          <w:sz w:val="24"/>
          <w:szCs w:val="24"/>
        </w:rPr>
        <w:t>transfer deed</w:t>
      </w:r>
      <w:r w:rsidR="00D3383D" w:rsidRPr="00C6355C">
        <w:rPr>
          <w:rFonts w:ascii="Times New Roman" w:hAnsi="Times New Roman" w:cs="Times New Roman"/>
          <w:sz w:val="24"/>
          <w:szCs w:val="24"/>
        </w:rPr>
        <w:t>,</w:t>
      </w:r>
      <w:r w:rsidR="0070256F" w:rsidRPr="00C6355C">
        <w:rPr>
          <w:rFonts w:ascii="Times New Roman" w:hAnsi="Times New Roman" w:cs="Times New Roman"/>
          <w:sz w:val="24"/>
          <w:szCs w:val="24"/>
        </w:rPr>
        <w:t xml:space="preserve"> </w:t>
      </w:r>
      <w:r w:rsidR="0070256F" w:rsidRPr="00C6355C">
        <w:rPr>
          <w:rFonts w:ascii="Times New Roman" w:hAnsi="Times New Roman" w:cs="Times New Roman"/>
          <w:i/>
          <w:sz w:val="24"/>
          <w:szCs w:val="24"/>
        </w:rPr>
        <w:t>Exhibit P15</w:t>
      </w:r>
      <w:r w:rsidR="00F22242" w:rsidRPr="00C6355C">
        <w:rPr>
          <w:rFonts w:ascii="Times New Roman" w:hAnsi="Times New Roman" w:cs="Times New Roman"/>
          <w:sz w:val="24"/>
          <w:szCs w:val="24"/>
        </w:rPr>
        <w:t>.</w:t>
      </w:r>
      <w:r w:rsidR="00A52BD2" w:rsidRPr="00C6355C">
        <w:rPr>
          <w:rFonts w:ascii="Times New Roman" w:hAnsi="Times New Roman" w:cs="Times New Roman"/>
          <w:sz w:val="24"/>
          <w:szCs w:val="24"/>
        </w:rPr>
        <w:t xml:space="preserve"> </w:t>
      </w:r>
      <w:r w:rsidR="0070256F" w:rsidRPr="00C6355C">
        <w:rPr>
          <w:rFonts w:ascii="Times New Roman" w:hAnsi="Times New Roman" w:cs="Times New Roman"/>
          <w:sz w:val="24"/>
          <w:szCs w:val="24"/>
        </w:rPr>
        <w:t xml:space="preserve">After </w:t>
      </w:r>
      <w:r w:rsidR="00C47FB8" w:rsidRPr="00C6355C">
        <w:rPr>
          <w:rFonts w:ascii="Times New Roman" w:hAnsi="Times New Roman" w:cs="Times New Roman"/>
          <w:sz w:val="24"/>
          <w:szCs w:val="24"/>
        </w:rPr>
        <w:t xml:space="preserve">the </w:t>
      </w:r>
      <w:r w:rsidR="0070256F" w:rsidRPr="00C6355C">
        <w:rPr>
          <w:rFonts w:ascii="Times New Roman" w:hAnsi="Times New Roman" w:cs="Times New Roman"/>
          <w:sz w:val="24"/>
          <w:szCs w:val="24"/>
        </w:rPr>
        <w:t>conclu</w:t>
      </w:r>
      <w:r w:rsidR="00C47FB8" w:rsidRPr="00C6355C">
        <w:rPr>
          <w:rFonts w:ascii="Times New Roman" w:hAnsi="Times New Roman" w:cs="Times New Roman"/>
          <w:sz w:val="24"/>
          <w:szCs w:val="24"/>
        </w:rPr>
        <w:t xml:space="preserve">sion of </w:t>
      </w:r>
      <w:r w:rsidR="0070256F" w:rsidRPr="00C6355C">
        <w:rPr>
          <w:rFonts w:ascii="Times New Roman" w:hAnsi="Times New Roman" w:cs="Times New Roman"/>
          <w:sz w:val="24"/>
          <w:szCs w:val="24"/>
        </w:rPr>
        <w:t>the transaction t</w:t>
      </w:r>
      <w:r w:rsidR="00EC2D5F" w:rsidRPr="00C6355C">
        <w:rPr>
          <w:rFonts w:ascii="Times New Roman" w:hAnsi="Times New Roman" w:cs="Times New Roman"/>
          <w:sz w:val="24"/>
          <w:szCs w:val="24"/>
        </w:rPr>
        <w:t xml:space="preserve">he plaintiff </w:t>
      </w:r>
      <w:r w:rsidR="0070256F" w:rsidRPr="00C6355C">
        <w:rPr>
          <w:rFonts w:ascii="Times New Roman" w:hAnsi="Times New Roman" w:cs="Times New Roman"/>
          <w:sz w:val="24"/>
          <w:szCs w:val="24"/>
        </w:rPr>
        <w:t xml:space="preserve">got registered on the title on 11/07/2007 under </w:t>
      </w:r>
      <w:r w:rsidR="0070256F" w:rsidRPr="00C6355C">
        <w:rPr>
          <w:rFonts w:ascii="Times New Roman" w:hAnsi="Times New Roman" w:cs="Times New Roman"/>
          <w:i/>
          <w:sz w:val="24"/>
          <w:szCs w:val="24"/>
        </w:rPr>
        <w:t>Instrument 382985</w:t>
      </w:r>
      <w:r w:rsidR="0070256F" w:rsidRPr="00C6355C">
        <w:rPr>
          <w:rFonts w:ascii="Times New Roman" w:hAnsi="Times New Roman" w:cs="Times New Roman"/>
          <w:sz w:val="24"/>
          <w:szCs w:val="24"/>
        </w:rPr>
        <w:t xml:space="preserve"> and </w:t>
      </w:r>
      <w:r w:rsidR="00EC2D5F" w:rsidRPr="00C6355C">
        <w:rPr>
          <w:rFonts w:ascii="Times New Roman" w:hAnsi="Times New Roman" w:cs="Times New Roman"/>
          <w:sz w:val="24"/>
          <w:szCs w:val="24"/>
        </w:rPr>
        <w:lastRenderedPageBreak/>
        <w:t xml:space="preserve">took possession. </w:t>
      </w:r>
      <w:r w:rsidR="0070256F" w:rsidRPr="00C6355C">
        <w:rPr>
          <w:rFonts w:ascii="Times New Roman" w:hAnsi="Times New Roman" w:cs="Times New Roman"/>
          <w:sz w:val="24"/>
          <w:szCs w:val="24"/>
        </w:rPr>
        <w:t>Later</w:t>
      </w:r>
      <w:r w:rsidR="00EC2D5F" w:rsidRPr="00C6355C">
        <w:rPr>
          <w:rFonts w:ascii="Times New Roman" w:hAnsi="Times New Roman" w:cs="Times New Roman"/>
          <w:sz w:val="24"/>
          <w:szCs w:val="24"/>
        </w:rPr>
        <w:t>, however,</w:t>
      </w:r>
      <w:r w:rsidR="00D754B2" w:rsidRPr="00C6355C">
        <w:rPr>
          <w:rFonts w:ascii="Times New Roman" w:hAnsi="Times New Roman" w:cs="Times New Roman"/>
          <w:sz w:val="24"/>
          <w:szCs w:val="24"/>
        </w:rPr>
        <w:t xml:space="preserve"> the plaintiff received a notice</w:t>
      </w:r>
      <w:r w:rsidR="00284DA0" w:rsidRPr="00C6355C">
        <w:rPr>
          <w:rFonts w:ascii="Times New Roman" w:hAnsi="Times New Roman" w:cs="Times New Roman"/>
          <w:sz w:val="24"/>
          <w:szCs w:val="24"/>
        </w:rPr>
        <w:t xml:space="preserve">, </w:t>
      </w:r>
      <w:r w:rsidR="00C47FB8" w:rsidRPr="00C6355C">
        <w:rPr>
          <w:rFonts w:ascii="Times New Roman" w:hAnsi="Times New Roman" w:cs="Times New Roman"/>
          <w:i/>
          <w:sz w:val="24"/>
          <w:szCs w:val="24"/>
        </w:rPr>
        <w:t>Exhibit P9,</w:t>
      </w:r>
      <w:r w:rsidR="00284DA0" w:rsidRPr="00C6355C">
        <w:rPr>
          <w:rFonts w:ascii="Times New Roman" w:hAnsi="Times New Roman" w:cs="Times New Roman"/>
          <w:sz w:val="24"/>
          <w:szCs w:val="24"/>
        </w:rPr>
        <w:t xml:space="preserve"> </w:t>
      </w:r>
      <w:r w:rsidR="002F7E5C" w:rsidRPr="00C6355C">
        <w:rPr>
          <w:rFonts w:ascii="Times New Roman" w:hAnsi="Times New Roman" w:cs="Times New Roman"/>
          <w:sz w:val="24"/>
          <w:szCs w:val="24"/>
        </w:rPr>
        <w:t xml:space="preserve">dated 10/08/2007 signed by </w:t>
      </w:r>
      <w:r w:rsidR="007370E2" w:rsidRPr="00C6355C">
        <w:rPr>
          <w:rFonts w:ascii="Times New Roman" w:hAnsi="Times New Roman" w:cs="Times New Roman"/>
          <w:sz w:val="24"/>
          <w:szCs w:val="24"/>
        </w:rPr>
        <w:t xml:space="preserve">Mr. </w:t>
      </w:r>
      <w:r w:rsidR="002F7E5C" w:rsidRPr="00C6355C">
        <w:rPr>
          <w:rFonts w:ascii="Times New Roman" w:hAnsi="Times New Roman" w:cs="Times New Roman"/>
          <w:sz w:val="24"/>
          <w:szCs w:val="24"/>
        </w:rPr>
        <w:t xml:space="preserve">Edward </w:t>
      </w:r>
      <w:r w:rsidR="007370E2" w:rsidRPr="00C6355C">
        <w:rPr>
          <w:rFonts w:ascii="Times New Roman" w:hAnsi="Times New Roman" w:cs="Times New Roman"/>
          <w:sz w:val="24"/>
          <w:szCs w:val="24"/>
        </w:rPr>
        <w:t>Karibwende</w:t>
      </w:r>
      <w:r w:rsidR="002F7E5C" w:rsidRPr="00C6355C">
        <w:rPr>
          <w:rFonts w:ascii="Times New Roman" w:hAnsi="Times New Roman" w:cs="Times New Roman"/>
          <w:sz w:val="24"/>
          <w:szCs w:val="24"/>
        </w:rPr>
        <w:t>,</w:t>
      </w:r>
      <w:r w:rsidR="007370E2" w:rsidRPr="00C6355C">
        <w:rPr>
          <w:rFonts w:ascii="Times New Roman" w:hAnsi="Times New Roman" w:cs="Times New Roman"/>
          <w:sz w:val="24"/>
          <w:szCs w:val="24"/>
        </w:rPr>
        <w:t xml:space="preserve"> the A</w:t>
      </w:r>
      <w:r w:rsidR="002F7E5C" w:rsidRPr="00C6355C">
        <w:rPr>
          <w:rFonts w:ascii="Times New Roman" w:hAnsi="Times New Roman" w:cs="Times New Roman"/>
          <w:sz w:val="24"/>
          <w:szCs w:val="24"/>
        </w:rPr>
        <w:t xml:space="preserve">g </w:t>
      </w:r>
      <w:r w:rsidR="00D754B2" w:rsidRPr="00C6355C">
        <w:rPr>
          <w:rFonts w:ascii="Times New Roman" w:hAnsi="Times New Roman" w:cs="Times New Roman"/>
          <w:sz w:val="24"/>
          <w:szCs w:val="24"/>
        </w:rPr>
        <w:t>C</w:t>
      </w:r>
      <w:r w:rsidR="006E542B" w:rsidRPr="00C6355C">
        <w:rPr>
          <w:rFonts w:ascii="Times New Roman" w:hAnsi="Times New Roman" w:cs="Times New Roman"/>
          <w:sz w:val="24"/>
          <w:szCs w:val="24"/>
        </w:rPr>
        <w:t>LR</w:t>
      </w:r>
      <w:r w:rsidR="00284DA0" w:rsidRPr="00C6355C">
        <w:rPr>
          <w:rFonts w:ascii="Times New Roman" w:hAnsi="Times New Roman" w:cs="Times New Roman"/>
          <w:sz w:val="24"/>
          <w:szCs w:val="24"/>
        </w:rPr>
        <w:t xml:space="preserve"> then</w:t>
      </w:r>
      <w:r w:rsidR="00D3383D" w:rsidRPr="00C6355C">
        <w:rPr>
          <w:rFonts w:ascii="Times New Roman" w:hAnsi="Times New Roman" w:cs="Times New Roman"/>
          <w:sz w:val="24"/>
          <w:szCs w:val="24"/>
        </w:rPr>
        <w:t xml:space="preserve">. The notice </w:t>
      </w:r>
      <w:r w:rsidR="00C47FB8" w:rsidRPr="00C6355C">
        <w:rPr>
          <w:rFonts w:ascii="Times New Roman" w:hAnsi="Times New Roman" w:cs="Times New Roman"/>
          <w:sz w:val="24"/>
          <w:szCs w:val="24"/>
        </w:rPr>
        <w:t>stated</w:t>
      </w:r>
      <w:r w:rsidR="00D754B2" w:rsidRPr="00C6355C">
        <w:rPr>
          <w:rFonts w:ascii="Times New Roman" w:hAnsi="Times New Roman" w:cs="Times New Roman"/>
          <w:sz w:val="24"/>
          <w:szCs w:val="24"/>
        </w:rPr>
        <w:t xml:space="preserve"> that the title held by the plaintiff should be produced for </w:t>
      </w:r>
      <w:r w:rsidR="002F7E5C" w:rsidRPr="00C6355C">
        <w:rPr>
          <w:rFonts w:ascii="Times New Roman" w:hAnsi="Times New Roman" w:cs="Times New Roman"/>
          <w:sz w:val="24"/>
          <w:szCs w:val="24"/>
        </w:rPr>
        <w:t xml:space="preserve">inspection </w:t>
      </w:r>
      <w:r w:rsidR="00D3383D" w:rsidRPr="00C6355C">
        <w:rPr>
          <w:rFonts w:ascii="Times New Roman" w:hAnsi="Times New Roman" w:cs="Times New Roman"/>
          <w:sz w:val="24"/>
          <w:szCs w:val="24"/>
        </w:rPr>
        <w:t>and</w:t>
      </w:r>
      <w:r w:rsidR="002F7E5C" w:rsidRPr="00C6355C">
        <w:rPr>
          <w:rFonts w:ascii="Times New Roman" w:hAnsi="Times New Roman" w:cs="Times New Roman"/>
          <w:sz w:val="24"/>
          <w:szCs w:val="24"/>
        </w:rPr>
        <w:t xml:space="preserve"> further action. </w:t>
      </w:r>
      <w:r w:rsidR="00A52BD2" w:rsidRPr="00C6355C">
        <w:rPr>
          <w:rFonts w:ascii="Times New Roman" w:hAnsi="Times New Roman" w:cs="Times New Roman"/>
          <w:sz w:val="24"/>
          <w:szCs w:val="24"/>
        </w:rPr>
        <w:t>T</w:t>
      </w:r>
      <w:r w:rsidR="002F7E5C" w:rsidRPr="00C6355C">
        <w:rPr>
          <w:rFonts w:ascii="Times New Roman" w:hAnsi="Times New Roman" w:cs="Times New Roman"/>
          <w:sz w:val="24"/>
          <w:szCs w:val="24"/>
        </w:rPr>
        <w:t xml:space="preserve">he </w:t>
      </w:r>
      <w:r w:rsidR="00D754B2" w:rsidRPr="00C6355C">
        <w:rPr>
          <w:rFonts w:ascii="Times New Roman" w:hAnsi="Times New Roman" w:cs="Times New Roman"/>
          <w:sz w:val="24"/>
          <w:szCs w:val="24"/>
        </w:rPr>
        <w:t>notice</w:t>
      </w:r>
      <w:r w:rsidR="002F7E5C" w:rsidRPr="00C6355C">
        <w:rPr>
          <w:rFonts w:ascii="Times New Roman" w:hAnsi="Times New Roman" w:cs="Times New Roman"/>
          <w:sz w:val="24"/>
          <w:szCs w:val="24"/>
        </w:rPr>
        <w:t xml:space="preserve"> </w:t>
      </w:r>
      <w:r w:rsidR="00A52BD2" w:rsidRPr="00C6355C">
        <w:rPr>
          <w:rFonts w:ascii="Times New Roman" w:hAnsi="Times New Roman" w:cs="Times New Roman"/>
          <w:sz w:val="24"/>
          <w:szCs w:val="24"/>
        </w:rPr>
        <w:t xml:space="preserve">also </w:t>
      </w:r>
      <w:r w:rsidR="002F7E5C" w:rsidRPr="00C6355C">
        <w:rPr>
          <w:rFonts w:ascii="Times New Roman" w:hAnsi="Times New Roman" w:cs="Times New Roman"/>
          <w:sz w:val="24"/>
          <w:szCs w:val="24"/>
        </w:rPr>
        <w:t>alluded</w:t>
      </w:r>
      <w:r w:rsidR="00EC2D5F" w:rsidRPr="00C6355C">
        <w:rPr>
          <w:rFonts w:ascii="Times New Roman" w:hAnsi="Times New Roman" w:cs="Times New Roman"/>
          <w:sz w:val="24"/>
          <w:szCs w:val="24"/>
        </w:rPr>
        <w:t>,</w:t>
      </w:r>
      <w:r w:rsidR="002F7E5C" w:rsidRPr="00C6355C">
        <w:rPr>
          <w:rFonts w:ascii="Times New Roman" w:hAnsi="Times New Roman" w:cs="Times New Roman"/>
          <w:sz w:val="24"/>
          <w:szCs w:val="24"/>
        </w:rPr>
        <w:t xml:space="preserve"> inter alia, to forgery of the </w:t>
      </w:r>
      <w:r w:rsidR="00C47FB8" w:rsidRPr="00C6355C">
        <w:rPr>
          <w:rFonts w:ascii="Times New Roman" w:hAnsi="Times New Roman" w:cs="Times New Roman"/>
          <w:sz w:val="24"/>
          <w:szCs w:val="24"/>
        </w:rPr>
        <w:t xml:space="preserve">said </w:t>
      </w:r>
      <w:r w:rsidR="002F7E5C" w:rsidRPr="00C6355C">
        <w:rPr>
          <w:rFonts w:ascii="Times New Roman" w:hAnsi="Times New Roman" w:cs="Times New Roman"/>
          <w:sz w:val="24"/>
          <w:szCs w:val="24"/>
        </w:rPr>
        <w:t>title</w:t>
      </w:r>
      <w:r w:rsidR="00D754B2" w:rsidRPr="00C6355C">
        <w:rPr>
          <w:rFonts w:ascii="Times New Roman" w:hAnsi="Times New Roman" w:cs="Times New Roman"/>
          <w:sz w:val="24"/>
          <w:szCs w:val="24"/>
        </w:rPr>
        <w:t>.</w:t>
      </w:r>
    </w:p>
    <w:p w:rsidR="00F17EC4" w:rsidRPr="00C6355C" w:rsidRDefault="00A52BD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w:t>
      </w:r>
      <w:r w:rsidR="00D754B2" w:rsidRPr="00C6355C">
        <w:rPr>
          <w:rFonts w:ascii="Times New Roman" w:hAnsi="Times New Roman" w:cs="Times New Roman"/>
          <w:sz w:val="24"/>
          <w:szCs w:val="24"/>
        </w:rPr>
        <w:t>he plaintiff’s lawyers re</w:t>
      </w:r>
      <w:r w:rsidR="00284DA0" w:rsidRPr="00C6355C">
        <w:rPr>
          <w:rFonts w:ascii="Times New Roman" w:hAnsi="Times New Roman" w:cs="Times New Roman"/>
          <w:sz w:val="24"/>
          <w:szCs w:val="24"/>
        </w:rPr>
        <w:t>plied</w:t>
      </w:r>
      <w:r w:rsidR="00D754B2" w:rsidRPr="00C6355C">
        <w:rPr>
          <w:rFonts w:ascii="Times New Roman" w:hAnsi="Times New Roman" w:cs="Times New Roman"/>
          <w:sz w:val="24"/>
          <w:szCs w:val="24"/>
        </w:rPr>
        <w:t xml:space="preserve"> </w:t>
      </w:r>
      <w:r w:rsidR="00C47FB8" w:rsidRPr="00C6355C">
        <w:rPr>
          <w:rFonts w:ascii="Times New Roman" w:hAnsi="Times New Roman" w:cs="Times New Roman"/>
          <w:sz w:val="24"/>
          <w:szCs w:val="24"/>
        </w:rPr>
        <w:t xml:space="preserve">to the Ag. CLR </w:t>
      </w:r>
      <w:r w:rsidR="00F17EC4" w:rsidRPr="00C6355C">
        <w:rPr>
          <w:rFonts w:ascii="Times New Roman" w:hAnsi="Times New Roman" w:cs="Times New Roman"/>
          <w:sz w:val="24"/>
          <w:szCs w:val="24"/>
        </w:rPr>
        <w:t xml:space="preserve">in letter </w:t>
      </w:r>
      <w:r w:rsidR="00F17EC4" w:rsidRPr="00C6355C">
        <w:rPr>
          <w:rFonts w:ascii="Times New Roman" w:hAnsi="Times New Roman" w:cs="Times New Roman"/>
          <w:i/>
          <w:sz w:val="24"/>
          <w:szCs w:val="24"/>
        </w:rPr>
        <w:t>Exhibit P10</w:t>
      </w:r>
      <w:r w:rsidR="00F17EC4" w:rsidRPr="00C6355C">
        <w:rPr>
          <w:rFonts w:ascii="Times New Roman" w:hAnsi="Times New Roman" w:cs="Times New Roman"/>
          <w:sz w:val="24"/>
          <w:szCs w:val="24"/>
        </w:rPr>
        <w:t xml:space="preserve"> </w:t>
      </w:r>
      <w:r w:rsidRPr="00C6355C">
        <w:rPr>
          <w:rFonts w:ascii="Times New Roman" w:hAnsi="Times New Roman" w:cs="Times New Roman"/>
          <w:sz w:val="24"/>
          <w:szCs w:val="24"/>
        </w:rPr>
        <w:t>dated 24/08/2007</w:t>
      </w:r>
      <w:r w:rsidR="005507A6" w:rsidRPr="00C6355C">
        <w:rPr>
          <w:rFonts w:ascii="Times New Roman" w:hAnsi="Times New Roman" w:cs="Times New Roman"/>
          <w:sz w:val="24"/>
          <w:szCs w:val="24"/>
        </w:rPr>
        <w:t>. They</w:t>
      </w:r>
      <w:r w:rsidRPr="00C6355C">
        <w:rPr>
          <w:rFonts w:ascii="Times New Roman" w:hAnsi="Times New Roman" w:cs="Times New Roman"/>
          <w:sz w:val="24"/>
          <w:szCs w:val="24"/>
        </w:rPr>
        <w:t xml:space="preserve"> </w:t>
      </w:r>
      <w:r w:rsidR="00480F74" w:rsidRPr="00C6355C">
        <w:rPr>
          <w:rFonts w:ascii="Times New Roman" w:hAnsi="Times New Roman" w:cs="Times New Roman"/>
          <w:sz w:val="24"/>
          <w:szCs w:val="24"/>
        </w:rPr>
        <w:t>contend</w:t>
      </w:r>
      <w:r w:rsidR="005507A6" w:rsidRPr="00C6355C">
        <w:rPr>
          <w:rFonts w:ascii="Times New Roman" w:hAnsi="Times New Roman" w:cs="Times New Roman"/>
          <w:sz w:val="24"/>
          <w:szCs w:val="24"/>
        </w:rPr>
        <w:t>ed</w:t>
      </w:r>
      <w:r w:rsidR="002F7E5C" w:rsidRPr="00C6355C">
        <w:rPr>
          <w:rFonts w:ascii="Times New Roman" w:hAnsi="Times New Roman" w:cs="Times New Roman"/>
          <w:sz w:val="24"/>
          <w:szCs w:val="24"/>
        </w:rPr>
        <w:t xml:space="preserve">, </w:t>
      </w:r>
      <w:r w:rsidR="00D3383D" w:rsidRPr="00C6355C">
        <w:rPr>
          <w:rFonts w:ascii="Times New Roman" w:hAnsi="Times New Roman" w:cs="Times New Roman"/>
          <w:sz w:val="24"/>
          <w:szCs w:val="24"/>
        </w:rPr>
        <w:t xml:space="preserve">inter alia, </w:t>
      </w:r>
      <w:r w:rsidR="002F7E5C" w:rsidRPr="00C6355C">
        <w:rPr>
          <w:rFonts w:ascii="Times New Roman" w:hAnsi="Times New Roman" w:cs="Times New Roman"/>
          <w:sz w:val="24"/>
          <w:szCs w:val="24"/>
        </w:rPr>
        <w:t xml:space="preserve">that </w:t>
      </w:r>
      <w:r w:rsidR="00C47FB8" w:rsidRPr="00C6355C">
        <w:rPr>
          <w:rFonts w:ascii="Times New Roman" w:hAnsi="Times New Roman" w:cs="Times New Roman"/>
          <w:sz w:val="24"/>
          <w:szCs w:val="24"/>
        </w:rPr>
        <w:t xml:space="preserve">since </w:t>
      </w:r>
      <w:r w:rsidR="002F7E5C" w:rsidRPr="00C6355C">
        <w:rPr>
          <w:rFonts w:ascii="Times New Roman" w:hAnsi="Times New Roman" w:cs="Times New Roman"/>
          <w:sz w:val="24"/>
          <w:szCs w:val="24"/>
        </w:rPr>
        <w:t>the allegations involved forgery</w:t>
      </w:r>
      <w:r w:rsidR="00C47FB8" w:rsidRPr="00C6355C">
        <w:rPr>
          <w:rFonts w:ascii="Times New Roman" w:hAnsi="Times New Roman" w:cs="Times New Roman"/>
          <w:sz w:val="24"/>
          <w:szCs w:val="24"/>
        </w:rPr>
        <w:t xml:space="preserve"> which is </w:t>
      </w:r>
      <w:r w:rsidR="002F7E5C" w:rsidRPr="00C6355C">
        <w:rPr>
          <w:rFonts w:ascii="Times New Roman" w:hAnsi="Times New Roman" w:cs="Times New Roman"/>
          <w:sz w:val="24"/>
          <w:szCs w:val="24"/>
        </w:rPr>
        <w:t>fraud</w:t>
      </w:r>
      <w:r w:rsidR="00D3383D" w:rsidRPr="00C6355C">
        <w:rPr>
          <w:rFonts w:ascii="Times New Roman" w:hAnsi="Times New Roman" w:cs="Times New Roman"/>
          <w:sz w:val="24"/>
          <w:szCs w:val="24"/>
        </w:rPr>
        <w:t xml:space="preserve">, </w:t>
      </w:r>
      <w:r w:rsidR="00C47FB8" w:rsidRPr="00C6355C">
        <w:rPr>
          <w:rFonts w:ascii="Times New Roman" w:hAnsi="Times New Roman" w:cs="Times New Roman"/>
          <w:sz w:val="24"/>
          <w:szCs w:val="24"/>
        </w:rPr>
        <w:t>the matter was</w:t>
      </w:r>
      <w:r w:rsidR="00D3383D" w:rsidRPr="00C6355C">
        <w:rPr>
          <w:rFonts w:ascii="Times New Roman" w:hAnsi="Times New Roman" w:cs="Times New Roman"/>
          <w:sz w:val="24"/>
          <w:szCs w:val="24"/>
        </w:rPr>
        <w:t xml:space="preserve"> o</w:t>
      </w:r>
      <w:r w:rsidR="00EC2D5F" w:rsidRPr="00C6355C">
        <w:rPr>
          <w:rFonts w:ascii="Times New Roman" w:hAnsi="Times New Roman" w:cs="Times New Roman"/>
          <w:sz w:val="24"/>
          <w:szCs w:val="24"/>
        </w:rPr>
        <w:t xml:space="preserve">utside the </w:t>
      </w:r>
      <w:r w:rsidR="00C47FB8" w:rsidRPr="00C6355C">
        <w:rPr>
          <w:rFonts w:ascii="Times New Roman" w:hAnsi="Times New Roman" w:cs="Times New Roman"/>
          <w:sz w:val="24"/>
          <w:szCs w:val="24"/>
        </w:rPr>
        <w:t xml:space="preserve">legal </w:t>
      </w:r>
      <w:r w:rsidR="006E542B" w:rsidRPr="00C6355C">
        <w:rPr>
          <w:rFonts w:ascii="Times New Roman" w:hAnsi="Times New Roman" w:cs="Times New Roman"/>
          <w:sz w:val="24"/>
          <w:szCs w:val="24"/>
        </w:rPr>
        <w:t xml:space="preserve">scope </w:t>
      </w:r>
      <w:r w:rsidR="00480F74" w:rsidRPr="00C6355C">
        <w:rPr>
          <w:rFonts w:ascii="Times New Roman" w:hAnsi="Times New Roman" w:cs="Times New Roman"/>
          <w:sz w:val="24"/>
          <w:szCs w:val="24"/>
        </w:rPr>
        <w:t xml:space="preserve">of </w:t>
      </w:r>
      <w:r w:rsidR="00EC2D5F" w:rsidRPr="00C6355C">
        <w:rPr>
          <w:rFonts w:ascii="Times New Roman" w:hAnsi="Times New Roman" w:cs="Times New Roman"/>
          <w:sz w:val="24"/>
          <w:szCs w:val="24"/>
        </w:rPr>
        <w:t>the C</w:t>
      </w:r>
      <w:r w:rsidR="006E542B" w:rsidRPr="00C6355C">
        <w:rPr>
          <w:rFonts w:ascii="Times New Roman" w:hAnsi="Times New Roman" w:cs="Times New Roman"/>
          <w:sz w:val="24"/>
          <w:szCs w:val="24"/>
        </w:rPr>
        <w:t>LR</w:t>
      </w:r>
      <w:r w:rsidR="00480F74" w:rsidRPr="00C6355C">
        <w:rPr>
          <w:rFonts w:ascii="Times New Roman" w:hAnsi="Times New Roman" w:cs="Times New Roman"/>
          <w:sz w:val="24"/>
          <w:szCs w:val="24"/>
        </w:rPr>
        <w:t>’s</w:t>
      </w:r>
      <w:r w:rsidR="006E542B" w:rsidRPr="00C6355C">
        <w:rPr>
          <w:rFonts w:ascii="Times New Roman" w:hAnsi="Times New Roman" w:cs="Times New Roman"/>
          <w:sz w:val="24"/>
          <w:szCs w:val="24"/>
        </w:rPr>
        <w:t xml:space="preserve"> mandate </w:t>
      </w:r>
      <w:r w:rsidR="002F7E5C" w:rsidRPr="00C6355C">
        <w:rPr>
          <w:rFonts w:ascii="Times New Roman" w:hAnsi="Times New Roman" w:cs="Times New Roman"/>
          <w:sz w:val="24"/>
          <w:szCs w:val="24"/>
        </w:rPr>
        <w:t xml:space="preserve">and should </w:t>
      </w:r>
      <w:r w:rsidR="00A0086F" w:rsidRPr="00C6355C">
        <w:rPr>
          <w:rFonts w:ascii="Times New Roman" w:hAnsi="Times New Roman" w:cs="Times New Roman"/>
          <w:sz w:val="24"/>
          <w:szCs w:val="24"/>
        </w:rPr>
        <w:t xml:space="preserve">therefore </w:t>
      </w:r>
      <w:r w:rsidR="002F7E5C" w:rsidRPr="00C6355C">
        <w:rPr>
          <w:rFonts w:ascii="Times New Roman" w:hAnsi="Times New Roman" w:cs="Times New Roman"/>
          <w:sz w:val="24"/>
          <w:szCs w:val="24"/>
        </w:rPr>
        <w:t>be re</w:t>
      </w:r>
      <w:r w:rsidR="00F17EC4" w:rsidRPr="00C6355C">
        <w:rPr>
          <w:rFonts w:ascii="Times New Roman" w:hAnsi="Times New Roman" w:cs="Times New Roman"/>
          <w:sz w:val="24"/>
          <w:szCs w:val="24"/>
        </w:rPr>
        <w:t xml:space="preserve">ferred to </w:t>
      </w:r>
      <w:r w:rsidR="002F7E5C" w:rsidRPr="00C6355C">
        <w:rPr>
          <w:rFonts w:ascii="Times New Roman" w:hAnsi="Times New Roman" w:cs="Times New Roman"/>
          <w:sz w:val="24"/>
          <w:szCs w:val="24"/>
        </w:rPr>
        <w:t>court</w:t>
      </w:r>
      <w:r w:rsidR="006E542B" w:rsidRPr="00C6355C">
        <w:rPr>
          <w:rFonts w:ascii="Times New Roman" w:hAnsi="Times New Roman" w:cs="Times New Roman"/>
          <w:sz w:val="24"/>
          <w:szCs w:val="24"/>
        </w:rPr>
        <w:t>s of law</w:t>
      </w:r>
      <w:r w:rsidR="00F17EC4" w:rsidRPr="00C6355C">
        <w:rPr>
          <w:rFonts w:ascii="Times New Roman" w:hAnsi="Times New Roman" w:cs="Times New Roman"/>
          <w:sz w:val="24"/>
          <w:szCs w:val="24"/>
        </w:rPr>
        <w:t xml:space="preserve"> for </w:t>
      </w:r>
      <w:r w:rsidR="00D3383D" w:rsidRPr="00C6355C">
        <w:rPr>
          <w:rFonts w:ascii="Times New Roman" w:hAnsi="Times New Roman" w:cs="Times New Roman"/>
          <w:sz w:val="24"/>
          <w:szCs w:val="24"/>
        </w:rPr>
        <w:t>resolution</w:t>
      </w:r>
      <w:r w:rsidR="002F7E5C" w:rsidRPr="00C6355C">
        <w:rPr>
          <w:rFonts w:ascii="Times New Roman" w:hAnsi="Times New Roman" w:cs="Times New Roman"/>
          <w:sz w:val="24"/>
          <w:szCs w:val="24"/>
        </w:rPr>
        <w:t>. The C</w:t>
      </w:r>
      <w:r w:rsidR="006E542B" w:rsidRPr="00C6355C">
        <w:rPr>
          <w:rFonts w:ascii="Times New Roman" w:hAnsi="Times New Roman" w:cs="Times New Roman"/>
          <w:sz w:val="24"/>
          <w:szCs w:val="24"/>
        </w:rPr>
        <w:t>LR</w:t>
      </w:r>
      <w:r w:rsidR="00F17EC4" w:rsidRPr="00C6355C">
        <w:rPr>
          <w:rFonts w:ascii="Times New Roman" w:hAnsi="Times New Roman" w:cs="Times New Roman"/>
          <w:sz w:val="24"/>
          <w:szCs w:val="24"/>
        </w:rPr>
        <w:t xml:space="preserve"> </w:t>
      </w:r>
      <w:r w:rsidR="00BD189F" w:rsidRPr="00C6355C">
        <w:rPr>
          <w:rFonts w:ascii="Times New Roman" w:hAnsi="Times New Roman" w:cs="Times New Roman"/>
          <w:sz w:val="24"/>
          <w:szCs w:val="24"/>
        </w:rPr>
        <w:t>concurred and decided</w:t>
      </w:r>
      <w:r w:rsidR="00C47FB8" w:rsidRPr="00C6355C">
        <w:rPr>
          <w:rFonts w:ascii="Times New Roman" w:hAnsi="Times New Roman" w:cs="Times New Roman"/>
          <w:sz w:val="24"/>
          <w:szCs w:val="24"/>
        </w:rPr>
        <w:t>,</w:t>
      </w:r>
      <w:r w:rsidR="00BD189F" w:rsidRPr="00C6355C">
        <w:rPr>
          <w:rFonts w:ascii="Times New Roman" w:hAnsi="Times New Roman" w:cs="Times New Roman"/>
          <w:sz w:val="24"/>
          <w:szCs w:val="24"/>
        </w:rPr>
        <w:t xml:space="preserve"> </w:t>
      </w:r>
      <w:r w:rsidR="00F17EC4" w:rsidRPr="00C6355C">
        <w:rPr>
          <w:rFonts w:ascii="Times New Roman" w:hAnsi="Times New Roman" w:cs="Times New Roman"/>
          <w:sz w:val="24"/>
          <w:szCs w:val="24"/>
        </w:rPr>
        <w:t xml:space="preserve">in letter </w:t>
      </w:r>
      <w:r w:rsidR="001811C4" w:rsidRPr="00C6355C">
        <w:rPr>
          <w:rFonts w:ascii="Times New Roman" w:hAnsi="Times New Roman" w:cs="Times New Roman"/>
          <w:i/>
          <w:sz w:val="24"/>
          <w:szCs w:val="24"/>
        </w:rPr>
        <w:t>Exhibit P11</w:t>
      </w:r>
      <w:r w:rsidR="001811C4" w:rsidRPr="00C6355C">
        <w:rPr>
          <w:rFonts w:ascii="Times New Roman" w:hAnsi="Times New Roman" w:cs="Times New Roman"/>
          <w:sz w:val="24"/>
          <w:szCs w:val="24"/>
        </w:rPr>
        <w:t xml:space="preserve"> </w:t>
      </w:r>
      <w:r w:rsidR="00F17EC4" w:rsidRPr="00C6355C">
        <w:rPr>
          <w:rFonts w:ascii="Times New Roman" w:hAnsi="Times New Roman" w:cs="Times New Roman"/>
          <w:sz w:val="24"/>
          <w:szCs w:val="24"/>
        </w:rPr>
        <w:t>dated 24/08/2007 addressed to counsel for the 1</w:t>
      </w:r>
      <w:r w:rsidR="00F17EC4" w:rsidRPr="00C6355C">
        <w:rPr>
          <w:rFonts w:ascii="Times New Roman" w:hAnsi="Times New Roman" w:cs="Times New Roman"/>
          <w:sz w:val="24"/>
          <w:szCs w:val="24"/>
          <w:vertAlign w:val="superscript"/>
        </w:rPr>
        <w:t>st</w:t>
      </w:r>
      <w:r w:rsidR="00F17EC4" w:rsidRPr="00C6355C">
        <w:rPr>
          <w:rFonts w:ascii="Times New Roman" w:hAnsi="Times New Roman" w:cs="Times New Roman"/>
          <w:sz w:val="24"/>
          <w:szCs w:val="24"/>
        </w:rPr>
        <w:t xml:space="preserve"> defendant</w:t>
      </w:r>
      <w:r w:rsidR="00C47FB8" w:rsidRPr="00C6355C">
        <w:rPr>
          <w:rFonts w:ascii="Times New Roman" w:hAnsi="Times New Roman" w:cs="Times New Roman"/>
          <w:sz w:val="24"/>
          <w:szCs w:val="24"/>
        </w:rPr>
        <w:t>,</w:t>
      </w:r>
      <w:r w:rsidR="00F17EC4" w:rsidRPr="00C6355C">
        <w:rPr>
          <w:rFonts w:ascii="Times New Roman" w:hAnsi="Times New Roman" w:cs="Times New Roman"/>
          <w:sz w:val="24"/>
          <w:szCs w:val="24"/>
        </w:rPr>
        <w:t xml:space="preserve"> </w:t>
      </w:r>
      <w:r w:rsidR="002F7E5C" w:rsidRPr="00C6355C">
        <w:rPr>
          <w:rFonts w:ascii="Times New Roman" w:hAnsi="Times New Roman" w:cs="Times New Roman"/>
          <w:sz w:val="24"/>
          <w:szCs w:val="24"/>
        </w:rPr>
        <w:t>t</w:t>
      </w:r>
      <w:r w:rsidR="00F22242" w:rsidRPr="00C6355C">
        <w:rPr>
          <w:rFonts w:ascii="Times New Roman" w:hAnsi="Times New Roman" w:cs="Times New Roman"/>
          <w:sz w:val="24"/>
          <w:szCs w:val="24"/>
        </w:rPr>
        <w:t xml:space="preserve">hat fraud </w:t>
      </w:r>
      <w:r w:rsidR="00BD189F" w:rsidRPr="00C6355C">
        <w:rPr>
          <w:rFonts w:ascii="Times New Roman" w:hAnsi="Times New Roman" w:cs="Times New Roman"/>
          <w:sz w:val="24"/>
          <w:szCs w:val="24"/>
        </w:rPr>
        <w:t>is</w:t>
      </w:r>
      <w:r w:rsidR="00D754B2" w:rsidRPr="00C6355C">
        <w:rPr>
          <w:rFonts w:ascii="Times New Roman" w:hAnsi="Times New Roman" w:cs="Times New Roman"/>
          <w:sz w:val="24"/>
          <w:szCs w:val="24"/>
        </w:rPr>
        <w:t xml:space="preserve"> a serious matter </w:t>
      </w:r>
      <w:r w:rsidR="00A0086F" w:rsidRPr="00C6355C">
        <w:rPr>
          <w:rFonts w:ascii="Times New Roman" w:hAnsi="Times New Roman" w:cs="Times New Roman"/>
          <w:sz w:val="24"/>
          <w:szCs w:val="24"/>
        </w:rPr>
        <w:t xml:space="preserve">which </w:t>
      </w:r>
      <w:r w:rsidR="00BD189F" w:rsidRPr="00C6355C">
        <w:rPr>
          <w:rFonts w:ascii="Times New Roman" w:hAnsi="Times New Roman" w:cs="Times New Roman"/>
          <w:sz w:val="24"/>
          <w:szCs w:val="24"/>
        </w:rPr>
        <w:t xml:space="preserve">requires </w:t>
      </w:r>
      <w:r w:rsidR="00D754B2" w:rsidRPr="00C6355C">
        <w:rPr>
          <w:rFonts w:ascii="Times New Roman" w:hAnsi="Times New Roman" w:cs="Times New Roman"/>
          <w:sz w:val="24"/>
          <w:szCs w:val="24"/>
        </w:rPr>
        <w:t>proof beyond</w:t>
      </w:r>
      <w:r w:rsidR="00F17EC4" w:rsidRPr="00C6355C">
        <w:rPr>
          <w:rFonts w:ascii="Times New Roman" w:hAnsi="Times New Roman" w:cs="Times New Roman"/>
          <w:sz w:val="24"/>
          <w:szCs w:val="24"/>
        </w:rPr>
        <w:t xml:space="preserve"> balance of probabilities</w:t>
      </w:r>
      <w:r w:rsidR="00BD189F" w:rsidRPr="00C6355C">
        <w:rPr>
          <w:rFonts w:ascii="Times New Roman" w:hAnsi="Times New Roman" w:cs="Times New Roman"/>
          <w:sz w:val="24"/>
          <w:szCs w:val="24"/>
        </w:rPr>
        <w:t xml:space="preserve"> and </w:t>
      </w:r>
      <w:r w:rsidR="00A0086F" w:rsidRPr="00C6355C">
        <w:rPr>
          <w:rFonts w:ascii="Times New Roman" w:hAnsi="Times New Roman" w:cs="Times New Roman"/>
          <w:sz w:val="24"/>
          <w:szCs w:val="24"/>
        </w:rPr>
        <w:t>it</w:t>
      </w:r>
      <w:r w:rsidR="00F17EC4" w:rsidRPr="00C6355C">
        <w:rPr>
          <w:rFonts w:ascii="Times New Roman" w:hAnsi="Times New Roman" w:cs="Times New Roman"/>
          <w:sz w:val="24"/>
          <w:szCs w:val="24"/>
        </w:rPr>
        <w:t xml:space="preserve"> </w:t>
      </w:r>
      <w:r w:rsidR="00F22242" w:rsidRPr="00C6355C">
        <w:rPr>
          <w:rFonts w:ascii="Times New Roman" w:hAnsi="Times New Roman" w:cs="Times New Roman"/>
          <w:sz w:val="24"/>
          <w:szCs w:val="24"/>
        </w:rPr>
        <w:t>exceeded his statutory mandate</w:t>
      </w:r>
      <w:r w:rsidR="001811C4" w:rsidRPr="00C6355C">
        <w:rPr>
          <w:rFonts w:ascii="Times New Roman" w:hAnsi="Times New Roman" w:cs="Times New Roman"/>
          <w:sz w:val="24"/>
          <w:szCs w:val="24"/>
        </w:rPr>
        <w:t xml:space="preserve">. </w:t>
      </w:r>
      <w:r w:rsidR="00BD189F" w:rsidRPr="00C6355C">
        <w:rPr>
          <w:rFonts w:ascii="Times New Roman" w:hAnsi="Times New Roman" w:cs="Times New Roman"/>
          <w:sz w:val="24"/>
          <w:szCs w:val="24"/>
        </w:rPr>
        <w:t xml:space="preserve">The CLR </w:t>
      </w:r>
      <w:r w:rsidR="00F17EC4" w:rsidRPr="00C6355C">
        <w:rPr>
          <w:rFonts w:ascii="Times New Roman" w:hAnsi="Times New Roman" w:cs="Times New Roman"/>
          <w:sz w:val="24"/>
          <w:szCs w:val="24"/>
        </w:rPr>
        <w:t>advised</w:t>
      </w:r>
      <w:r w:rsidR="00D754B2" w:rsidRPr="00C6355C">
        <w:rPr>
          <w:rFonts w:ascii="Times New Roman" w:hAnsi="Times New Roman" w:cs="Times New Roman"/>
          <w:sz w:val="24"/>
          <w:szCs w:val="24"/>
        </w:rPr>
        <w:t xml:space="preserve"> the parties </w:t>
      </w:r>
      <w:r w:rsidR="00F17EC4" w:rsidRPr="00C6355C">
        <w:rPr>
          <w:rFonts w:ascii="Times New Roman" w:hAnsi="Times New Roman" w:cs="Times New Roman"/>
          <w:sz w:val="24"/>
          <w:szCs w:val="24"/>
        </w:rPr>
        <w:t>to</w:t>
      </w:r>
      <w:r w:rsidR="00F22242" w:rsidRPr="00C6355C">
        <w:rPr>
          <w:rFonts w:ascii="Times New Roman" w:hAnsi="Times New Roman" w:cs="Times New Roman"/>
          <w:sz w:val="24"/>
          <w:szCs w:val="24"/>
        </w:rPr>
        <w:t xml:space="preserve"> refer the matter t</w:t>
      </w:r>
      <w:r w:rsidR="00D754B2" w:rsidRPr="00C6355C">
        <w:rPr>
          <w:rFonts w:ascii="Times New Roman" w:hAnsi="Times New Roman" w:cs="Times New Roman"/>
          <w:sz w:val="24"/>
          <w:szCs w:val="24"/>
        </w:rPr>
        <w:t>o court</w:t>
      </w:r>
      <w:r w:rsidR="00000A3A" w:rsidRPr="00C6355C">
        <w:rPr>
          <w:rFonts w:ascii="Times New Roman" w:hAnsi="Times New Roman" w:cs="Times New Roman"/>
          <w:sz w:val="24"/>
          <w:szCs w:val="24"/>
        </w:rPr>
        <w:t>,</w:t>
      </w:r>
      <w:r w:rsidR="00D754B2" w:rsidRPr="00C6355C">
        <w:rPr>
          <w:rFonts w:ascii="Times New Roman" w:hAnsi="Times New Roman" w:cs="Times New Roman"/>
          <w:sz w:val="24"/>
          <w:szCs w:val="24"/>
        </w:rPr>
        <w:t xml:space="preserve"> if </w:t>
      </w:r>
      <w:r w:rsidR="00F22242" w:rsidRPr="00C6355C">
        <w:rPr>
          <w:rFonts w:ascii="Times New Roman" w:hAnsi="Times New Roman" w:cs="Times New Roman"/>
          <w:sz w:val="24"/>
          <w:szCs w:val="24"/>
        </w:rPr>
        <w:t xml:space="preserve">they so </w:t>
      </w:r>
      <w:r w:rsidR="00EC2D5F" w:rsidRPr="00C6355C">
        <w:rPr>
          <w:rFonts w:ascii="Times New Roman" w:hAnsi="Times New Roman" w:cs="Times New Roman"/>
          <w:sz w:val="24"/>
          <w:szCs w:val="24"/>
        </w:rPr>
        <w:t xml:space="preserve">wished. </w:t>
      </w:r>
    </w:p>
    <w:p w:rsidR="00F17EC4" w:rsidRPr="00C6355C" w:rsidRDefault="00F2224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w:t>
      </w:r>
      <w:r w:rsidR="00D754B2" w:rsidRPr="00C6355C">
        <w:rPr>
          <w:rFonts w:ascii="Times New Roman" w:hAnsi="Times New Roman" w:cs="Times New Roman"/>
          <w:sz w:val="24"/>
          <w:szCs w:val="24"/>
        </w:rPr>
        <w:t>n the same month</w:t>
      </w:r>
      <w:r w:rsidRPr="00C6355C">
        <w:rPr>
          <w:rFonts w:ascii="Times New Roman" w:hAnsi="Times New Roman" w:cs="Times New Roman"/>
          <w:sz w:val="24"/>
          <w:szCs w:val="24"/>
        </w:rPr>
        <w:t xml:space="preserve"> of August 2007</w:t>
      </w:r>
      <w:r w:rsidR="00D754B2" w:rsidRPr="00C6355C">
        <w:rPr>
          <w:rFonts w:ascii="Times New Roman" w:hAnsi="Times New Roman" w:cs="Times New Roman"/>
          <w:sz w:val="24"/>
          <w:szCs w:val="24"/>
        </w:rPr>
        <w:t xml:space="preserve">, a joint meeting at </w:t>
      </w:r>
      <w:r w:rsidRPr="00C6355C">
        <w:rPr>
          <w:rFonts w:ascii="Times New Roman" w:hAnsi="Times New Roman" w:cs="Times New Roman"/>
          <w:sz w:val="24"/>
          <w:szCs w:val="24"/>
        </w:rPr>
        <w:t>P</w:t>
      </w:r>
      <w:r w:rsidR="00D754B2" w:rsidRPr="00C6355C">
        <w:rPr>
          <w:rFonts w:ascii="Times New Roman" w:hAnsi="Times New Roman" w:cs="Times New Roman"/>
          <w:sz w:val="24"/>
          <w:szCs w:val="24"/>
        </w:rPr>
        <w:t xml:space="preserve">olice </w:t>
      </w:r>
      <w:r w:rsidR="00A0086F" w:rsidRPr="00C6355C">
        <w:rPr>
          <w:rFonts w:ascii="Times New Roman" w:hAnsi="Times New Roman" w:cs="Times New Roman"/>
          <w:sz w:val="24"/>
          <w:szCs w:val="24"/>
        </w:rPr>
        <w:t>H</w:t>
      </w:r>
      <w:r w:rsidR="00D754B2" w:rsidRPr="00C6355C">
        <w:rPr>
          <w:rFonts w:ascii="Times New Roman" w:hAnsi="Times New Roman" w:cs="Times New Roman"/>
          <w:sz w:val="24"/>
          <w:szCs w:val="24"/>
        </w:rPr>
        <w:t xml:space="preserve">eadquarters </w:t>
      </w:r>
      <w:r w:rsidRPr="00C6355C">
        <w:rPr>
          <w:rFonts w:ascii="Times New Roman" w:hAnsi="Times New Roman" w:cs="Times New Roman"/>
          <w:sz w:val="24"/>
          <w:szCs w:val="24"/>
        </w:rPr>
        <w:t xml:space="preserve">was held </w:t>
      </w:r>
      <w:r w:rsidR="00D754B2" w:rsidRPr="00C6355C">
        <w:rPr>
          <w:rFonts w:ascii="Times New Roman" w:hAnsi="Times New Roman" w:cs="Times New Roman"/>
          <w:sz w:val="24"/>
          <w:szCs w:val="24"/>
        </w:rPr>
        <w:t xml:space="preserve">between the plaintiff and </w:t>
      </w:r>
      <w:r w:rsidRPr="00C6355C">
        <w:rPr>
          <w:rFonts w:ascii="Times New Roman" w:hAnsi="Times New Roman" w:cs="Times New Roman"/>
          <w:sz w:val="24"/>
          <w:szCs w:val="24"/>
        </w:rPr>
        <w:t>the 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defendant’s a</w:t>
      </w:r>
      <w:r w:rsidR="00D754B2" w:rsidRPr="00C6355C">
        <w:rPr>
          <w:rFonts w:ascii="Times New Roman" w:hAnsi="Times New Roman" w:cs="Times New Roman"/>
          <w:sz w:val="24"/>
          <w:szCs w:val="24"/>
        </w:rPr>
        <w:t xml:space="preserve">gent. </w:t>
      </w:r>
      <w:r w:rsidR="00E5198A" w:rsidRPr="00C6355C">
        <w:rPr>
          <w:rFonts w:ascii="Times New Roman" w:hAnsi="Times New Roman" w:cs="Times New Roman"/>
          <w:sz w:val="24"/>
          <w:szCs w:val="24"/>
        </w:rPr>
        <w:t>I</w:t>
      </w:r>
      <w:r w:rsidR="00EC2D5F" w:rsidRPr="00C6355C">
        <w:rPr>
          <w:rFonts w:ascii="Times New Roman" w:hAnsi="Times New Roman" w:cs="Times New Roman"/>
          <w:sz w:val="24"/>
          <w:szCs w:val="24"/>
        </w:rPr>
        <w:t>t was</w:t>
      </w:r>
      <w:r w:rsidRPr="00C6355C">
        <w:rPr>
          <w:rFonts w:ascii="Times New Roman" w:hAnsi="Times New Roman" w:cs="Times New Roman"/>
          <w:sz w:val="24"/>
          <w:szCs w:val="24"/>
        </w:rPr>
        <w:t xml:space="preserve"> </w:t>
      </w:r>
      <w:r w:rsidR="0081299D" w:rsidRPr="00C6355C">
        <w:rPr>
          <w:rFonts w:ascii="Times New Roman" w:hAnsi="Times New Roman" w:cs="Times New Roman"/>
          <w:sz w:val="24"/>
          <w:szCs w:val="24"/>
        </w:rPr>
        <w:t>again</w:t>
      </w:r>
      <w:r w:rsidRPr="00C6355C">
        <w:rPr>
          <w:rFonts w:ascii="Times New Roman" w:hAnsi="Times New Roman" w:cs="Times New Roman"/>
          <w:sz w:val="24"/>
          <w:szCs w:val="24"/>
        </w:rPr>
        <w:t xml:space="preserve"> </w:t>
      </w:r>
      <w:r w:rsidR="0081299D" w:rsidRPr="00C6355C">
        <w:rPr>
          <w:rFonts w:ascii="Times New Roman" w:hAnsi="Times New Roman" w:cs="Times New Roman"/>
          <w:sz w:val="24"/>
          <w:szCs w:val="24"/>
        </w:rPr>
        <w:t xml:space="preserve">concluded </w:t>
      </w:r>
      <w:r w:rsidRPr="00C6355C">
        <w:rPr>
          <w:rFonts w:ascii="Times New Roman" w:hAnsi="Times New Roman" w:cs="Times New Roman"/>
          <w:sz w:val="24"/>
          <w:szCs w:val="24"/>
        </w:rPr>
        <w:t>that since the</w:t>
      </w:r>
      <w:r w:rsidR="0081299D" w:rsidRPr="00C6355C">
        <w:rPr>
          <w:rFonts w:ascii="Times New Roman" w:hAnsi="Times New Roman" w:cs="Times New Roman"/>
          <w:sz w:val="24"/>
          <w:szCs w:val="24"/>
        </w:rPr>
        <w:t xml:space="preserve"> matter involved</w:t>
      </w:r>
      <w:r w:rsidRPr="00C6355C">
        <w:rPr>
          <w:rFonts w:ascii="Times New Roman" w:hAnsi="Times New Roman" w:cs="Times New Roman"/>
          <w:sz w:val="24"/>
          <w:szCs w:val="24"/>
        </w:rPr>
        <w:t xml:space="preserve"> </w:t>
      </w:r>
      <w:r w:rsidR="0081299D" w:rsidRPr="00C6355C">
        <w:rPr>
          <w:rFonts w:ascii="Times New Roman" w:hAnsi="Times New Roman" w:cs="Times New Roman"/>
          <w:sz w:val="24"/>
          <w:szCs w:val="24"/>
        </w:rPr>
        <w:t>allegations</w:t>
      </w:r>
      <w:r w:rsidRPr="00C6355C">
        <w:rPr>
          <w:rFonts w:ascii="Times New Roman" w:hAnsi="Times New Roman" w:cs="Times New Roman"/>
          <w:sz w:val="24"/>
          <w:szCs w:val="24"/>
        </w:rPr>
        <w:t xml:space="preserve"> </w:t>
      </w:r>
      <w:r w:rsidR="0081299D" w:rsidRPr="00C6355C">
        <w:rPr>
          <w:rFonts w:ascii="Times New Roman" w:hAnsi="Times New Roman" w:cs="Times New Roman"/>
          <w:sz w:val="24"/>
          <w:szCs w:val="24"/>
        </w:rPr>
        <w:t>of fraud</w:t>
      </w:r>
      <w:r w:rsidR="00D754B2" w:rsidRPr="00C6355C">
        <w:rPr>
          <w:rFonts w:ascii="Times New Roman" w:hAnsi="Times New Roman" w:cs="Times New Roman"/>
          <w:sz w:val="24"/>
          <w:szCs w:val="24"/>
        </w:rPr>
        <w:t xml:space="preserve"> and </w:t>
      </w:r>
      <w:r w:rsidR="00E5198A" w:rsidRPr="00C6355C">
        <w:rPr>
          <w:rFonts w:ascii="Times New Roman" w:hAnsi="Times New Roman" w:cs="Times New Roman"/>
          <w:sz w:val="24"/>
          <w:szCs w:val="24"/>
        </w:rPr>
        <w:t xml:space="preserve">bonafide </w:t>
      </w:r>
      <w:r w:rsidR="00D754B2" w:rsidRPr="00C6355C">
        <w:rPr>
          <w:rFonts w:ascii="Times New Roman" w:hAnsi="Times New Roman" w:cs="Times New Roman"/>
          <w:sz w:val="24"/>
          <w:szCs w:val="24"/>
        </w:rPr>
        <w:t xml:space="preserve">purchase of property by </w:t>
      </w:r>
      <w:r w:rsidR="00000A3A" w:rsidRPr="00C6355C">
        <w:rPr>
          <w:rFonts w:ascii="Times New Roman" w:hAnsi="Times New Roman" w:cs="Times New Roman"/>
          <w:sz w:val="24"/>
          <w:szCs w:val="24"/>
        </w:rPr>
        <w:t xml:space="preserve">a </w:t>
      </w:r>
      <w:r w:rsidR="0081299D" w:rsidRPr="00C6355C">
        <w:rPr>
          <w:rFonts w:ascii="Times New Roman" w:hAnsi="Times New Roman" w:cs="Times New Roman"/>
          <w:sz w:val="24"/>
          <w:szCs w:val="24"/>
        </w:rPr>
        <w:t>third</w:t>
      </w:r>
      <w:r w:rsidR="00D754B2" w:rsidRPr="00C6355C">
        <w:rPr>
          <w:rFonts w:ascii="Times New Roman" w:hAnsi="Times New Roman" w:cs="Times New Roman"/>
          <w:sz w:val="24"/>
          <w:szCs w:val="24"/>
        </w:rPr>
        <w:t xml:space="preserve"> party</w:t>
      </w:r>
      <w:r w:rsidR="0081299D" w:rsidRPr="00C6355C">
        <w:rPr>
          <w:rFonts w:ascii="Times New Roman" w:hAnsi="Times New Roman" w:cs="Times New Roman"/>
          <w:sz w:val="24"/>
          <w:szCs w:val="24"/>
        </w:rPr>
        <w:t xml:space="preserve"> </w:t>
      </w:r>
      <w:r w:rsidR="00E5198A" w:rsidRPr="00C6355C">
        <w:rPr>
          <w:rFonts w:ascii="Times New Roman" w:hAnsi="Times New Roman" w:cs="Times New Roman"/>
          <w:sz w:val="24"/>
          <w:szCs w:val="24"/>
        </w:rPr>
        <w:t xml:space="preserve">who claimed to have purchased </w:t>
      </w:r>
      <w:r w:rsidR="0081299D" w:rsidRPr="00C6355C">
        <w:rPr>
          <w:rFonts w:ascii="Times New Roman" w:hAnsi="Times New Roman" w:cs="Times New Roman"/>
          <w:sz w:val="24"/>
          <w:szCs w:val="24"/>
        </w:rPr>
        <w:t>for value without notice of any fraud</w:t>
      </w:r>
      <w:r w:rsidR="00D754B2" w:rsidRPr="00C6355C">
        <w:rPr>
          <w:rFonts w:ascii="Times New Roman" w:hAnsi="Times New Roman" w:cs="Times New Roman"/>
          <w:sz w:val="24"/>
          <w:szCs w:val="24"/>
        </w:rPr>
        <w:t xml:space="preserve">, </w:t>
      </w:r>
      <w:r w:rsidR="006E542B" w:rsidRPr="00C6355C">
        <w:rPr>
          <w:rFonts w:ascii="Times New Roman" w:hAnsi="Times New Roman" w:cs="Times New Roman"/>
          <w:sz w:val="24"/>
          <w:szCs w:val="24"/>
        </w:rPr>
        <w:t>it</w:t>
      </w:r>
      <w:r w:rsidR="00D754B2" w:rsidRPr="00C6355C">
        <w:rPr>
          <w:rFonts w:ascii="Times New Roman" w:hAnsi="Times New Roman" w:cs="Times New Roman"/>
          <w:sz w:val="24"/>
          <w:szCs w:val="24"/>
        </w:rPr>
        <w:t xml:space="preserve"> should be referred to court</w:t>
      </w:r>
      <w:r w:rsidR="00025AE2" w:rsidRPr="00C6355C">
        <w:rPr>
          <w:rFonts w:ascii="Times New Roman" w:hAnsi="Times New Roman" w:cs="Times New Roman"/>
          <w:sz w:val="24"/>
          <w:szCs w:val="24"/>
        </w:rPr>
        <w:t xml:space="preserve"> to </w:t>
      </w:r>
      <w:r w:rsidR="00A85ABE" w:rsidRPr="00C6355C">
        <w:rPr>
          <w:rFonts w:ascii="Times New Roman" w:hAnsi="Times New Roman" w:cs="Times New Roman"/>
          <w:sz w:val="24"/>
          <w:szCs w:val="24"/>
        </w:rPr>
        <w:t>determine</w:t>
      </w:r>
      <w:r w:rsidR="00F17EC4" w:rsidRPr="00C6355C">
        <w:rPr>
          <w:rFonts w:ascii="Times New Roman" w:hAnsi="Times New Roman" w:cs="Times New Roman"/>
          <w:sz w:val="24"/>
          <w:szCs w:val="24"/>
        </w:rPr>
        <w:t>.</w:t>
      </w:r>
    </w:p>
    <w:p w:rsidR="002732E2" w:rsidRPr="00C6355C" w:rsidRDefault="00D754B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On 25</w:t>
      </w:r>
      <w:r w:rsidR="0081299D" w:rsidRPr="00C6355C">
        <w:rPr>
          <w:rFonts w:ascii="Times New Roman" w:hAnsi="Times New Roman" w:cs="Times New Roman"/>
          <w:sz w:val="24"/>
          <w:szCs w:val="24"/>
        </w:rPr>
        <w:t>/</w:t>
      </w:r>
      <w:r w:rsidR="007370E2" w:rsidRPr="00C6355C">
        <w:rPr>
          <w:rFonts w:ascii="Times New Roman" w:hAnsi="Times New Roman" w:cs="Times New Roman"/>
          <w:sz w:val="24"/>
          <w:szCs w:val="24"/>
        </w:rPr>
        <w:t>03/</w:t>
      </w:r>
      <w:r w:rsidRPr="00C6355C">
        <w:rPr>
          <w:rFonts w:ascii="Times New Roman" w:hAnsi="Times New Roman" w:cs="Times New Roman"/>
          <w:sz w:val="24"/>
          <w:szCs w:val="24"/>
        </w:rPr>
        <w:t xml:space="preserve">2008, the plaintiff received </w:t>
      </w:r>
      <w:r w:rsidR="00D90927" w:rsidRPr="00C6355C">
        <w:rPr>
          <w:rFonts w:ascii="Times New Roman" w:hAnsi="Times New Roman" w:cs="Times New Roman"/>
          <w:sz w:val="24"/>
          <w:szCs w:val="24"/>
        </w:rPr>
        <w:t>yet another</w:t>
      </w:r>
      <w:r w:rsidRPr="00C6355C">
        <w:rPr>
          <w:rFonts w:ascii="Times New Roman" w:hAnsi="Times New Roman" w:cs="Times New Roman"/>
          <w:sz w:val="24"/>
          <w:szCs w:val="24"/>
        </w:rPr>
        <w:t xml:space="preserve"> </w:t>
      </w:r>
      <w:r w:rsidR="00F17EC4" w:rsidRPr="00C6355C">
        <w:rPr>
          <w:rFonts w:ascii="Times New Roman" w:hAnsi="Times New Roman" w:cs="Times New Roman"/>
          <w:sz w:val="24"/>
          <w:szCs w:val="24"/>
        </w:rPr>
        <w:t xml:space="preserve">letter </w:t>
      </w:r>
      <w:r w:rsidR="00F17EC4" w:rsidRPr="00C6355C">
        <w:rPr>
          <w:rFonts w:ascii="Times New Roman" w:hAnsi="Times New Roman" w:cs="Times New Roman"/>
          <w:i/>
          <w:sz w:val="24"/>
          <w:szCs w:val="24"/>
        </w:rPr>
        <w:t>Exhibit P12</w:t>
      </w:r>
      <w:r w:rsidRPr="00C6355C">
        <w:rPr>
          <w:rFonts w:ascii="Times New Roman" w:hAnsi="Times New Roman" w:cs="Times New Roman"/>
          <w:sz w:val="24"/>
          <w:szCs w:val="24"/>
        </w:rPr>
        <w:t xml:space="preserve"> from C</w:t>
      </w:r>
      <w:r w:rsidR="006E542B" w:rsidRPr="00C6355C">
        <w:rPr>
          <w:rFonts w:ascii="Times New Roman" w:hAnsi="Times New Roman" w:cs="Times New Roman"/>
          <w:sz w:val="24"/>
          <w:szCs w:val="24"/>
        </w:rPr>
        <w:t>LR</w:t>
      </w:r>
      <w:r w:rsidRPr="00C6355C">
        <w:rPr>
          <w:rFonts w:ascii="Times New Roman" w:hAnsi="Times New Roman" w:cs="Times New Roman"/>
          <w:sz w:val="24"/>
          <w:szCs w:val="24"/>
        </w:rPr>
        <w:t xml:space="preserve"> this time signed by </w:t>
      </w:r>
      <w:r w:rsidR="006E6054" w:rsidRPr="00C6355C">
        <w:rPr>
          <w:rFonts w:ascii="Times New Roman" w:hAnsi="Times New Roman" w:cs="Times New Roman"/>
          <w:sz w:val="24"/>
          <w:szCs w:val="24"/>
        </w:rPr>
        <w:t>Ms. Sarah</w:t>
      </w:r>
      <w:r w:rsidRPr="00C6355C">
        <w:rPr>
          <w:rFonts w:ascii="Times New Roman" w:hAnsi="Times New Roman" w:cs="Times New Roman"/>
          <w:sz w:val="24"/>
          <w:szCs w:val="24"/>
        </w:rPr>
        <w:t xml:space="preserve"> Kulata Basangwa </w:t>
      </w:r>
      <w:r w:rsidR="007370E2" w:rsidRPr="00C6355C">
        <w:rPr>
          <w:rFonts w:ascii="Times New Roman" w:hAnsi="Times New Roman" w:cs="Times New Roman"/>
          <w:sz w:val="24"/>
          <w:szCs w:val="24"/>
        </w:rPr>
        <w:t>re-</w:t>
      </w:r>
      <w:r w:rsidRPr="00C6355C">
        <w:rPr>
          <w:rFonts w:ascii="Times New Roman" w:hAnsi="Times New Roman" w:cs="Times New Roman"/>
          <w:sz w:val="24"/>
          <w:szCs w:val="24"/>
        </w:rPr>
        <w:t xml:space="preserve">opening the </w:t>
      </w:r>
      <w:r w:rsidR="006E542B" w:rsidRPr="00C6355C">
        <w:rPr>
          <w:rFonts w:ascii="Times New Roman" w:hAnsi="Times New Roman" w:cs="Times New Roman"/>
          <w:sz w:val="24"/>
          <w:szCs w:val="24"/>
        </w:rPr>
        <w:t>matter</w:t>
      </w:r>
      <w:r w:rsidRPr="00C6355C">
        <w:rPr>
          <w:rFonts w:ascii="Times New Roman" w:hAnsi="Times New Roman" w:cs="Times New Roman"/>
          <w:sz w:val="24"/>
          <w:szCs w:val="24"/>
        </w:rPr>
        <w:t xml:space="preserve"> which Mr. </w:t>
      </w:r>
      <w:r w:rsidR="00F17EC4" w:rsidRPr="00C6355C">
        <w:rPr>
          <w:rFonts w:ascii="Times New Roman" w:hAnsi="Times New Roman" w:cs="Times New Roman"/>
          <w:sz w:val="24"/>
          <w:szCs w:val="24"/>
        </w:rPr>
        <w:t xml:space="preserve">Edward </w:t>
      </w:r>
      <w:r w:rsidRPr="00C6355C">
        <w:rPr>
          <w:rFonts w:ascii="Times New Roman" w:hAnsi="Times New Roman" w:cs="Times New Roman"/>
          <w:sz w:val="24"/>
          <w:szCs w:val="24"/>
        </w:rPr>
        <w:t>Ka</w:t>
      </w:r>
      <w:r w:rsidR="00000A3A" w:rsidRPr="00C6355C">
        <w:rPr>
          <w:rFonts w:ascii="Times New Roman" w:hAnsi="Times New Roman" w:cs="Times New Roman"/>
          <w:sz w:val="24"/>
          <w:szCs w:val="24"/>
        </w:rPr>
        <w:t>r</w:t>
      </w:r>
      <w:r w:rsidRPr="00C6355C">
        <w:rPr>
          <w:rFonts w:ascii="Times New Roman" w:hAnsi="Times New Roman" w:cs="Times New Roman"/>
          <w:sz w:val="24"/>
          <w:szCs w:val="24"/>
        </w:rPr>
        <w:t xml:space="preserve">ibwende had </w:t>
      </w:r>
      <w:r w:rsidR="006D0D7C" w:rsidRPr="00C6355C">
        <w:rPr>
          <w:rFonts w:ascii="Times New Roman" w:hAnsi="Times New Roman" w:cs="Times New Roman"/>
          <w:sz w:val="24"/>
          <w:szCs w:val="24"/>
        </w:rPr>
        <w:t>deci</w:t>
      </w:r>
      <w:r w:rsidR="00D90927" w:rsidRPr="00C6355C">
        <w:rPr>
          <w:rFonts w:ascii="Times New Roman" w:hAnsi="Times New Roman" w:cs="Times New Roman"/>
          <w:sz w:val="24"/>
          <w:szCs w:val="24"/>
        </w:rPr>
        <w:t>ded</w:t>
      </w:r>
      <w:r w:rsidR="006D0D7C" w:rsidRPr="00C6355C">
        <w:rPr>
          <w:rFonts w:ascii="Times New Roman" w:hAnsi="Times New Roman" w:cs="Times New Roman"/>
          <w:sz w:val="24"/>
          <w:szCs w:val="24"/>
        </w:rPr>
        <w:t xml:space="preserve"> </w:t>
      </w:r>
      <w:r w:rsidR="007370E2" w:rsidRPr="00C6355C">
        <w:rPr>
          <w:rFonts w:ascii="Times New Roman" w:hAnsi="Times New Roman" w:cs="Times New Roman"/>
          <w:sz w:val="24"/>
          <w:szCs w:val="24"/>
        </w:rPr>
        <w:t>in August</w:t>
      </w:r>
      <w:r w:rsidR="00000A3A" w:rsidRPr="00C6355C">
        <w:rPr>
          <w:rFonts w:ascii="Times New Roman" w:hAnsi="Times New Roman" w:cs="Times New Roman"/>
          <w:sz w:val="24"/>
          <w:szCs w:val="24"/>
        </w:rPr>
        <w:t>,</w:t>
      </w:r>
      <w:r w:rsidR="007370E2" w:rsidRPr="00C6355C">
        <w:rPr>
          <w:rFonts w:ascii="Times New Roman" w:hAnsi="Times New Roman" w:cs="Times New Roman"/>
          <w:sz w:val="24"/>
          <w:szCs w:val="24"/>
        </w:rPr>
        <w:t xml:space="preserve"> 2007. </w:t>
      </w:r>
      <w:r w:rsidR="00D90927" w:rsidRPr="00C6355C">
        <w:rPr>
          <w:rFonts w:ascii="Times New Roman" w:hAnsi="Times New Roman" w:cs="Times New Roman"/>
          <w:sz w:val="24"/>
          <w:szCs w:val="24"/>
        </w:rPr>
        <w:t>T</w:t>
      </w:r>
      <w:r w:rsidR="00D451AD" w:rsidRPr="00C6355C">
        <w:rPr>
          <w:rFonts w:ascii="Times New Roman" w:hAnsi="Times New Roman" w:cs="Times New Roman"/>
          <w:sz w:val="24"/>
          <w:szCs w:val="24"/>
        </w:rPr>
        <w:t>he</w:t>
      </w:r>
      <w:r w:rsidR="00000A3A" w:rsidRPr="00C6355C">
        <w:rPr>
          <w:rFonts w:ascii="Times New Roman" w:hAnsi="Times New Roman" w:cs="Times New Roman"/>
          <w:sz w:val="24"/>
          <w:szCs w:val="24"/>
        </w:rPr>
        <w:t xml:space="preserve"> </w:t>
      </w:r>
      <w:r w:rsidR="00F17EC4" w:rsidRPr="00C6355C">
        <w:rPr>
          <w:rFonts w:ascii="Times New Roman" w:hAnsi="Times New Roman" w:cs="Times New Roman"/>
          <w:sz w:val="24"/>
          <w:szCs w:val="24"/>
        </w:rPr>
        <w:t xml:space="preserve">letter </w:t>
      </w:r>
      <w:r w:rsidR="00D90927" w:rsidRPr="00C6355C">
        <w:rPr>
          <w:rFonts w:ascii="Times New Roman" w:hAnsi="Times New Roman" w:cs="Times New Roman"/>
          <w:sz w:val="24"/>
          <w:szCs w:val="24"/>
        </w:rPr>
        <w:t>indicated</w:t>
      </w:r>
      <w:r w:rsidR="007370E2" w:rsidRPr="00C6355C">
        <w:rPr>
          <w:rFonts w:ascii="Times New Roman" w:hAnsi="Times New Roman" w:cs="Times New Roman"/>
          <w:sz w:val="24"/>
          <w:szCs w:val="24"/>
        </w:rPr>
        <w:t xml:space="preserve"> that </w:t>
      </w:r>
      <w:r w:rsidRPr="00C6355C">
        <w:rPr>
          <w:rFonts w:ascii="Times New Roman" w:hAnsi="Times New Roman" w:cs="Times New Roman"/>
          <w:sz w:val="24"/>
          <w:szCs w:val="24"/>
        </w:rPr>
        <w:t xml:space="preserve">the certificate of title </w:t>
      </w:r>
      <w:r w:rsidR="00D451AD" w:rsidRPr="00C6355C">
        <w:rPr>
          <w:rFonts w:ascii="Times New Roman" w:hAnsi="Times New Roman" w:cs="Times New Roman"/>
          <w:sz w:val="24"/>
          <w:szCs w:val="24"/>
        </w:rPr>
        <w:t>held by</w:t>
      </w:r>
      <w:r w:rsidR="007370E2" w:rsidRPr="00C6355C">
        <w:rPr>
          <w:rFonts w:ascii="Times New Roman" w:hAnsi="Times New Roman" w:cs="Times New Roman"/>
          <w:sz w:val="24"/>
          <w:szCs w:val="24"/>
        </w:rPr>
        <w:t xml:space="preserve"> the plaintiff </w:t>
      </w:r>
      <w:r w:rsidR="00A0086F" w:rsidRPr="00C6355C">
        <w:rPr>
          <w:rFonts w:ascii="Times New Roman" w:hAnsi="Times New Roman" w:cs="Times New Roman"/>
          <w:sz w:val="24"/>
          <w:szCs w:val="24"/>
        </w:rPr>
        <w:t xml:space="preserve">was erroneously obtained and </w:t>
      </w:r>
      <w:r w:rsidR="00D90927" w:rsidRPr="00C6355C">
        <w:rPr>
          <w:rFonts w:ascii="Times New Roman" w:hAnsi="Times New Roman" w:cs="Times New Roman"/>
          <w:sz w:val="24"/>
          <w:szCs w:val="24"/>
        </w:rPr>
        <w:t>t</w:t>
      </w:r>
      <w:r w:rsidR="002732E2" w:rsidRPr="00C6355C">
        <w:rPr>
          <w:rFonts w:ascii="Times New Roman" w:hAnsi="Times New Roman" w:cs="Times New Roman"/>
          <w:sz w:val="24"/>
          <w:szCs w:val="24"/>
        </w:rPr>
        <w:t>he</w:t>
      </w:r>
      <w:r w:rsidR="00D90927" w:rsidRPr="00C6355C">
        <w:rPr>
          <w:rFonts w:ascii="Times New Roman" w:hAnsi="Times New Roman" w:cs="Times New Roman"/>
          <w:sz w:val="24"/>
          <w:szCs w:val="24"/>
        </w:rPr>
        <w:t xml:space="preserve"> CLR</w:t>
      </w:r>
      <w:r w:rsidR="002732E2" w:rsidRPr="00C6355C">
        <w:rPr>
          <w:rFonts w:ascii="Times New Roman" w:hAnsi="Times New Roman" w:cs="Times New Roman"/>
          <w:sz w:val="24"/>
          <w:szCs w:val="24"/>
        </w:rPr>
        <w:t xml:space="preserve"> would </w:t>
      </w:r>
      <w:r w:rsidR="00D90927" w:rsidRPr="00C6355C">
        <w:rPr>
          <w:rFonts w:ascii="Times New Roman" w:hAnsi="Times New Roman" w:cs="Times New Roman"/>
          <w:sz w:val="24"/>
          <w:szCs w:val="24"/>
        </w:rPr>
        <w:t xml:space="preserve">proceed to </w:t>
      </w:r>
      <w:r w:rsidR="002732E2" w:rsidRPr="00C6355C">
        <w:rPr>
          <w:rFonts w:ascii="Times New Roman" w:hAnsi="Times New Roman" w:cs="Times New Roman"/>
          <w:sz w:val="24"/>
          <w:szCs w:val="24"/>
        </w:rPr>
        <w:t xml:space="preserve">amend the </w:t>
      </w:r>
      <w:r w:rsidR="00D451AD" w:rsidRPr="00C6355C">
        <w:rPr>
          <w:rFonts w:ascii="Times New Roman" w:hAnsi="Times New Roman" w:cs="Times New Roman"/>
          <w:sz w:val="24"/>
          <w:szCs w:val="24"/>
        </w:rPr>
        <w:t>R</w:t>
      </w:r>
      <w:r w:rsidR="002732E2" w:rsidRPr="00C6355C">
        <w:rPr>
          <w:rFonts w:ascii="Times New Roman" w:hAnsi="Times New Roman" w:cs="Times New Roman"/>
          <w:sz w:val="24"/>
          <w:szCs w:val="24"/>
        </w:rPr>
        <w:t xml:space="preserve">egister </w:t>
      </w:r>
      <w:r w:rsidR="006D0D7C" w:rsidRPr="00C6355C">
        <w:rPr>
          <w:rFonts w:ascii="Times New Roman" w:hAnsi="Times New Roman" w:cs="Times New Roman"/>
          <w:sz w:val="24"/>
          <w:szCs w:val="24"/>
        </w:rPr>
        <w:t xml:space="preserve">by </w:t>
      </w:r>
      <w:r w:rsidR="00A0086F" w:rsidRPr="00C6355C">
        <w:rPr>
          <w:rFonts w:ascii="Times New Roman" w:hAnsi="Times New Roman" w:cs="Times New Roman"/>
          <w:sz w:val="24"/>
          <w:szCs w:val="24"/>
        </w:rPr>
        <w:t>cancelling</w:t>
      </w:r>
      <w:r w:rsidR="002732E2" w:rsidRPr="00C6355C">
        <w:rPr>
          <w:rFonts w:ascii="Times New Roman" w:hAnsi="Times New Roman" w:cs="Times New Roman"/>
          <w:sz w:val="24"/>
          <w:szCs w:val="24"/>
        </w:rPr>
        <w:t xml:space="preserve"> the plaintiff’s name.</w:t>
      </w:r>
      <w:r w:rsidR="00000A3A" w:rsidRPr="00C6355C">
        <w:rPr>
          <w:rFonts w:ascii="Times New Roman" w:hAnsi="Times New Roman" w:cs="Times New Roman"/>
          <w:sz w:val="24"/>
          <w:szCs w:val="24"/>
        </w:rPr>
        <w:t xml:space="preserve"> </w:t>
      </w:r>
    </w:p>
    <w:p w:rsidR="00EC15C6" w:rsidRPr="00C6355C" w:rsidRDefault="002732E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plaintiff instituted this suit </w:t>
      </w:r>
      <w:r w:rsidR="000E0AD2" w:rsidRPr="00C6355C">
        <w:rPr>
          <w:rFonts w:ascii="Times New Roman" w:hAnsi="Times New Roman" w:cs="Times New Roman"/>
          <w:sz w:val="24"/>
          <w:szCs w:val="24"/>
        </w:rPr>
        <w:t>fin the High Court. On</w:t>
      </w:r>
      <w:r w:rsidR="00D754B2" w:rsidRPr="00C6355C">
        <w:rPr>
          <w:rFonts w:ascii="Times New Roman" w:hAnsi="Times New Roman" w:cs="Times New Roman"/>
          <w:sz w:val="24"/>
          <w:szCs w:val="24"/>
        </w:rPr>
        <w:t xml:space="preserve"> 28</w:t>
      </w:r>
      <w:r w:rsidR="007370E2" w:rsidRPr="00C6355C">
        <w:rPr>
          <w:rFonts w:ascii="Times New Roman" w:hAnsi="Times New Roman" w:cs="Times New Roman"/>
          <w:sz w:val="24"/>
          <w:szCs w:val="24"/>
        </w:rPr>
        <w:t>/03/</w:t>
      </w:r>
      <w:r w:rsidR="00D754B2" w:rsidRPr="00C6355C">
        <w:rPr>
          <w:rFonts w:ascii="Times New Roman" w:hAnsi="Times New Roman" w:cs="Times New Roman"/>
          <w:sz w:val="24"/>
          <w:szCs w:val="24"/>
        </w:rPr>
        <w:t>2008</w:t>
      </w:r>
      <w:r w:rsidRPr="00C6355C">
        <w:rPr>
          <w:rFonts w:ascii="Times New Roman" w:hAnsi="Times New Roman" w:cs="Times New Roman"/>
          <w:sz w:val="24"/>
          <w:szCs w:val="24"/>
        </w:rPr>
        <w:t xml:space="preserve"> </w:t>
      </w:r>
      <w:r w:rsidR="000E0AD2" w:rsidRPr="00C6355C">
        <w:rPr>
          <w:rFonts w:ascii="Times New Roman" w:hAnsi="Times New Roman" w:cs="Times New Roman"/>
          <w:sz w:val="24"/>
          <w:szCs w:val="24"/>
        </w:rPr>
        <w:t xml:space="preserve">it </w:t>
      </w:r>
      <w:r w:rsidR="00D754B2" w:rsidRPr="00C6355C">
        <w:rPr>
          <w:rFonts w:ascii="Times New Roman" w:hAnsi="Times New Roman" w:cs="Times New Roman"/>
          <w:sz w:val="24"/>
          <w:szCs w:val="24"/>
        </w:rPr>
        <w:t xml:space="preserve">obtained an </w:t>
      </w:r>
      <w:r w:rsidR="007370E2" w:rsidRPr="00C6355C">
        <w:rPr>
          <w:rFonts w:ascii="Times New Roman" w:hAnsi="Times New Roman" w:cs="Times New Roman"/>
          <w:sz w:val="24"/>
          <w:szCs w:val="24"/>
        </w:rPr>
        <w:t xml:space="preserve">interim </w:t>
      </w:r>
      <w:r w:rsidR="00D754B2" w:rsidRPr="00C6355C">
        <w:rPr>
          <w:rFonts w:ascii="Times New Roman" w:hAnsi="Times New Roman" w:cs="Times New Roman"/>
          <w:sz w:val="24"/>
          <w:szCs w:val="24"/>
        </w:rPr>
        <w:t>order</w:t>
      </w:r>
      <w:r w:rsidR="006D0D7C" w:rsidRPr="00C6355C">
        <w:rPr>
          <w:rFonts w:ascii="Times New Roman" w:hAnsi="Times New Roman" w:cs="Times New Roman"/>
          <w:sz w:val="24"/>
          <w:szCs w:val="24"/>
        </w:rPr>
        <w:t>,</w:t>
      </w:r>
      <w:r w:rsidRPr="00C6355C">
        <w:rPr>
          <w:rFonts w:ascii="Times New Roman" w:hAnsi="Times New Roman" w:cs="Times New Roman"/>
          <w:sz w:val="24"/>
          <w:szCs w:val="24"/>
        </w:rPr>
        <w:t xml:space="preserve"> </w:t>
      </w:r>
      <w:r w:rsidRPr="00C6355C">
        <w:rPr>
          <w:rFonts w:ascii="Times New Roman" w:hAnsi="Times New Roman" w:cs="Times New Roman"/>
          <w:i/>
          <w:sz w:val="24"/>
          <w:szCs w:val="24"/>
        </w:rPr>
        <w:t>Exhibit P13</w:t>
      </w:r>
      <w:r w:rsidR="006D0D7C" w:rsidRPr="00C6355C">
        <w:rPr>
          <w:rFonts w:ascii="Times New Roman" w:hAnsi="Times New Roman" w:cs="Times New Roman"/>
          <w:i/>
          <w:sz w:val="24"/>
          <w:szCs w:val="24"/>
        </w:rPr>
        <w:t>,</w:t>
      </w:r>
      <w:r w:rsidRPr="00C6355C">
        <w:rPr>
          <w:rFonts w:ascii="Times New Roman" w:hAnsi="Times New Roman" w:cs="Times New Roman"/>
          <w:sz w:val="24"/>
          <w:szCs w:val="24"/>
        </w:rPr>
        <w:t xml:space="preserve"> </w:t>
      </w:r>
      <w:r w:rsidR="00A0086F" w:rsidRPr="00C6355C">
        <w:rPr>
          <w:rFonts w:ascii="Times New Roman" w:hAnsi="Times New Roman" w:cs="Times New Roman"/>
          <w:sz w:val="24"/>
          <w:szCs w:val="24"/>
        </w:rPr>
        <w:t>restraining</w:t>
      </w:r>
      <w:r w:rsidR="00D754B2" w:rsidRPr="00C6355C">
        <w:rPr>
          <w:rFonts w:ascii="Times New Roman" w:hAnsi="Times New Roman" w:cs="Times New Roman"/>
          <w:sz w:val="24"/>
          <w:szCs w:val="24"/>
        </w:rPr>
        <w:t xml:space="preserve"> C</w:t>
      </w:r>
      <w:r w:rsidR="006E542B" w:rsidRPr="00C6355C">
        <w:rPr>
          <w:rFonts w:ascii="Times New Roman" w:hAnsi="Times New Roman" w:cs="Times New Roman"/>
          <w:sz w:val="24"/>
          <w:szCs w:val="24"/>
        </w:rPr>
        <w:t>LR</w:t>
      </w:r>
      <w:r w:rsidR="00D754B2" w:rsidRPr="00C6355C">
        <w:rPr>
          <w:rFonts w:ascii="Times New Roman" w:hAnsi="Times New Roman" w:cs="Times New Roman"/>
          <w:sz w:val="24"/>
          <w:szCs w:val="24"/>
        </w:rPr>
        <w:t xml:space="preserve"> from cance</w:t>
      </w:r>
      <w:r w:rsidR="007370E2" w:rsidRPr="00C6355C">
        <w:rPr>
          <w:rFonts w:ascii="Times New Roman" w:hAnsi="Times New Roman" w:cs="Times New Roman"/>
          <w:sz w:val="24"/>
          <w:szCs w:val="24"/>
        </w:rPr>
        <w:t>l</w:t>
      </w:r>
      <w:r w:rsidR="00D754B2" w:rsidRPr="00C6355C">
        <w:rPr>
          <w:rFonts w:ascii="Times New Roman" w:hAnsi="Times New Roman" w:cs="Times New Roman"/>
          <w:sz w:val="24"/>
          <w:szCs w:val="24"/>
        </w:rPr>
        <w:t xml:space="preserve">ling </w:t>
      </w:r>
      <w:r w:rsidR="00D451AD" w:rsidRPr="00C6355C">
        <w:rPr>
          <w:rFonts w:ascii="Times New Roman" w:hAnsi="Times New Roman" w:cs="Times New Roman"/>
          <w:sz w:val="24"/>
          <w:szCs w:val="24"/>
        </w:rPr>
        <w:t>its</w:t>
      </w:r>
      <w:r w:rsidR="00D754B2" w:rsidRPr="00C6355C">
        <w:rPr>
          <w:rFonts w:ascii="Times New Roman" w:hAnsi="Times New Roman" w:cs="Times New Roman"/>
          <w:sz w:val="24"/>
          <w:szCs w:val="24"/>
        </w:rPr>
        <w:t xml:space="preserve"> </w:t>
      </w:r>
      <w:r w:rsidR="006D0D7C" w:rsidRPr="00C6355C">
        <w:rPr>
          <w:rFonts w:ascii="Times New Roman" w:hAnsi="Times New Roman" w:cs="Times New Roman"/>
          <w:sz w:val="24"/>
          <w:szCs w:val="24"/>
        </w:rPr>
        <w:t>name on the</w:t>
      </w:r>
      <w:r w:rsidR="00D754B2" w:rsidRPr="00C6355C">
        <w:rPr>
          <w:rFonts w:ascii="Times New Roman" w:hAnsi="Times New Roman" w:cs="Times New Roman"/>
          <w:sz w:val="24"/>
          <w:szCs w:val="24"/>
        </w:rPr>
        <w:t xml:space="preserve"> </w:t>
      </w:r>
      <w:r w:rsidR="00A0086F" w:rsidRPr="00C6355C">
        <w:rPr>
          <w:rFonts w:ascii="Times New Roman" w:hAnsi="Times New Roman" w:cs="Times New Roman"/>
          <w:sz w:val="24"/>
          <w:szCs w:val="24"/>
        </w:rPr>
        <w:t>Register</w:t>
      </w:r>
      <w:r w:rsidR="00D754B2" w:rsidRPr="00C6355C">
        <w:rPr>
          <w:rFonts w:ascii="Times New Roman" w:hAnsi="Times New Roman" w:cs="Times New Roman"/>
          <w:sz w:val="24"/>
          <w:szCs w:val="24"/>
        </w:rPr>
        <w:t>. Th</w:t>
      </w:r>
      <w:r w:rsidR="007370E2" w:rsidRPr="00C6355C">
        <w:rPr>
          <w:rFonts w:ascii="Times New Roman" w:hAnsi="Times New Roman" w:cs="Times New Roman"/>
          <w:sz w:val="24"/>
          <w:szCs w:val="24"/>
        </w:rPr>
        <w:t>e court</w:t>
      </w:r>
      <w:r w:rsidR="00D754B2" w:rsidRPr="00C6355C">
        <w:rPr>
          <w:rFonts w:ascii="Times New Roman" w:hAnsi="Times New Roman" w:cs="Times New Roman"/>
          <w:sz w:val="24"/>
          <w:szCs w:val="24"/>
        </w:rPr>
        <w:t xml:space="preserve"> order was </w:t>
      </w:r>
      <w:r w:rsidR="007370E2" w:rsidRPr="00C6355C">
        <w:rPr>
          <w:rFonts w:ascii="Times New Roman" w:hAnsi="Times New Roman" w:cs="Times New Roman"/>
          <w:sz w:val="24"/>
          <w:szCs w:val="24"/>
        </w:rPr>
        <w:t xml:space="preserve">duly </w:t>
      </w:r>
      <w:r w:rsidR="00D754B2" w:rsidRPr="00C6355C">
        <w:rPr>
          <w:rFonts w:ascii="Times New Roman" w:hAnsi="Times New Roman" w:cs="Times New Roman"/>
          <w:sz w:val="24"/>
          <w:szCs w:val="24"/>
        </w:rPr>
        <w:lastRenderedPageBreak/>
        <w:t>served on C</w:t>
      </w:r>
      <w:r w:rsidR="006E542B" w:rsidRPr="00C6355C">
        <w:rPr>
          <w:rFonts w:ascii="Times New Roman" w:hAnsi="Times New Roman" w:cs="Times New Roman"/>
          <w:sz w:val="24"/>
          <w:szCs w:val="24"/>
        </w:rPr>
        <w:t>LR</w:t>
      </w:r>
      <w:r w:rsidR="00D754B2" w:rsidRPr="00C6355C">
        <w:rPr>
          <w:rFonts w:ascii="Times New Roman" w:hAnsi="Times New Roman" w:cs="Times New Roman"/>
          <w:sz w:val="24"/>
          <w:szCs w:val="24"/>
        </w:rPr>
        <w:t xml:space="preserve"> </w:t>
      </w:r>
      <w:r w:rsidR="007370E2" w:rsidRPr="00C6355C">
        <w:rPr>
          <w:rFonts w:ascii="Times New Roman" w:hAnsi="Times New Roman" w:cs="Times New Roman"/>
          <w:sz w:val="24"/>
          <w:szCs w:val="24"/>
        </w:rPr>
        <w:t xml:space="preserve">whose office acknowledged </w:t>
      </w:r>
      <w:r w:rsidR="00D754B2" w:rsidRPr="00C6355C">
        <w:rPr>
          <w:rFonts w:ascii="Times New Roman" w:hAnsi="Times New Roman" w:cs="Times New Roman"/>
          <w:sz w:val="24"/>
          <w:szCs w:val="24"/>
        </w:rPr>
        <w:t xml:space="preserve">it </w:t>
      </w:r>
      <w:r w:rsidR="000E0AD2" w:rsidRPr="00C6355C">
        <w:rPr>
          <w:rFonts w:ascii="Times New Roman" w:hAnsi="Times New Roman" w:cs="Times New Roman"/>
          <w:sz w:val="24"/>
          <w:szCs w:val="24"/>
        </w:rPr>
        <w:t xml:space="preserve">as </w:t>
      </w:r>
      <w:r w:rsidR="00D754B2" w:rsidRPr="00C6355C">
        <w:rPr>
          <w:rFonts w:ascii="Times New Roman" w:hAnsi="Times New Roman" w:cs="Times New Roman"/>
          <w:sz w:val="24"/>
          <w:szCs w:val="24"/>
        </w:rPr>
        <w:t>received</w:t>
      </w:r>
      <w:r w:rsidR="000E0AD2" w:rsidRPr="00C6355C">
        <w:rPr>
          <w:rFonts w:ascii="Times New Roman" w:hAnsi="Times New Roman" w:cs="Times New Roman"/>
          <w:sz w:val="24"/>
          <w:szCs w:val="24"/>
        </w:rPr>
        <w:t xml:space="preserve"> by their stamp and signature</w:t>
      </w:r>
      <w:r w:rsidR="00000A3A" w:rsidRPr="00C6355C">
        <w:rPr>
          <w:rFonts w:ascii="Times New Roman" w:hAnsi="Times New Roman" w:cs="Times New Roman"/>
          <w:sz w:val="24"/>
          <w:szCs w:val="24"/>
        </w:rPr>
        <w:t xml:space="preserve"> the same day</w:t>
      </w:r>
      <w:r w:rsidR="007370E2" w:rsidRPr="00C6355C">
        <w:rPr>
          <w:rFonts w:ascii="Times New Roman" w:hAnsi="Times New Roman" w:cs="Times New Roman"/>
          <w:sz w:val="24"/>
          <w:szCs w:val="24"/>
        </w:rPr>
        <w:t xml:space="preserve">. </w:t>
      </w:r>
      <w:r w:rsidR="008A3CF0" w:rsidRPr="00C6355C">
        <w:rPr>
          <w:rFonts w:ascii="Times New Roman" w:hAnsi="Times New Roman" w:cs="Times New Roman"/>
          <w:sz w:val="24"/>
          <w:szCs w:val="24"/>
        </w:rPr>
        <w:t>N</w:t>
      </w:r>
      <w:r w:rsidR="00085039" w:rsidRPr="00C6355C">
        <w:rPr>
          <w:rFonts w:ascii="Times New Roman" w:hAnsi="Times New Roman" w:cs="Times New Roman"/>
          <w:sz w:val="24"/>
          <w:szCs w:val="24"/>
        </w:rPr>
        <w:t>evertheless</w:t>
      </w:r>
      <w:r w:rsidR="00EC15C6" w:rsidRPr="00C6355C">
        <w:rPr>
          <w:rFonts w:ascii="Times New Roman" w:hAnsi="Times New Roman" w:cs="Times New Roman"/>
          <w:sz w:val="24"/>
          <w:szCs w:val="24"/>
        </w:rPr>
        <w:t xml:space="preserve">, </w:t>
      </w:r>
      <w:r w:rsidR="008A3CF0" w:rsidRPr="00C6355C">
        <w:rPr>
          <w:rFonts w:ascii="Times New Roman" w:hAnsi="Times New Roman" w:cs="Times New Roman"/>
          <w:sz w:val="24"/>
          <w:szCs w:val="24"/>
        </w:rPr>
        <w:t>CLR proceeded an</w:t>
      </w:r>
      <w:r w:rsidR="00000A3A" w:rsidRPr="00C6355C">
        <w:rPr>
          <w:rFonts w:ascii="Times New Roman" w:hAnsi="Times New Roman" w:cs="Times New Roman"/>
          <w:sz w:val="24"/>
          <w:szCs w:val="24"/>
        </w:rPr>
        <w:t>d canceled</w:t>
      </w:r>
      <w:r w:rsidR="00D754B2" w:rsidRPr="00C6355C">
        <w:rPr>
          <w:rFonts w:ascii="Times New Roman" w:hAnsi="Times New Roman" w:cs="Times New Roman"/>
          <w:sz w:val="24"/>
          <w:szCs w:val="24"/>
        </w:rPr>
        <w:t xml:space="preserve"> the plaintiff</w:t>
      </w:r>
      <w:r w:rsidR="00D451AD" w:rsidRPr="00C6355C">
        <w:rPr>
          <w:rFonts w:ascii="Times New Roman" w:hAnsi="Times New Roman" w:cs="Times New Roman"/>
          <w:sz w:val="24"/>
          <w:szCs w:val="24"/>
        </w:rPr>
        <w:t>’s name on</w:t>
      </w:r>
      <w:r w:rsidR="00D754B2" w:rsidRPr="00C6355C">
        <w:rPr>
          <w:rFonts w:ascii="Times New Roman" w:hAnsi="Times New Roman" w:cs="Times New Roman"/>
          <w:sz w:val="24"/>
          <w:szCs w:val="24"/>
        </w:rPr>
        <w:t xml:space="preserve"> the </w:t>
      </w:r>
      <w:r w:rsidR="006D0D7C" w:rsidRPr="00C6355C">
        <w:rPr>
          <w:rFonts w:ascii="Times New Roman" w:hAnsi="Times New Roman" w:cs="Times New Roman"/>
          <w:sz w:val="24"/>
          <w:szCs w:val="24"/>
        </w:rPr>
        <w:t>R</w:t>
      </w:r>
      <w:r w:rsidR="00000A3A" w:rsidRPr="00C6355C">
        <w:rPr>
          <w:rFonts w:ascii="Times New Roman" w:hAnsi="Times New Roman" w:cs="Times New Roman"/>
          <w:sz w:val="24"/>
          <w:szCs w:val="24"/>
        </w:rPr>
        <w:t>egister</w:t>
      </w:r>
      <w:r w:rsidR="00085039" w:rsidRPr="00C6355C">
        <w:rPr>
          <w:rFonts w:ascii="Times New Roman" w:hAnsi="Times New Roman" w:cs="Times New Roman"/>
          <w:sz w:val="24"/>
          <w:szCs w:val="24"/>
        </w:rPr>
        <w:t>.</w:t>
      </w:r>
    </w:p>
    <w:p w:rsidR="0063375D" w:rsidRPr="00C6355C" w:rsidRDefault="00606B6C" w:rsidP="0063375D">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defendants denied the </w:t>
      </w:r>
      <w:r w:rsidR="0063375D" w:rsidRPr="00C6355C">
        <w:rPr>
          <w:rFonts w:ascii="Times New Roman" w:hAnsi="Times New Roman" w:cs="Times New Roman"/>
          <w:sz w:val="24"/>
          <w:szCs w:val="24"/>
        </w:rPr>
        <w:t xml:space="preserve">plaintiff’s </w:t>
      </w:r>
      <w:r w:rsidR="00085039" w:rsidRPr="00C6355C">
        <w:rPr>
          <w:rFonts w:ascii="Times New Roman" w:hAnsi="Times New Roman" w:cs="Times New Roman"/>
          <w:sz w:val="24"/>
          <w:szCs w:val="24"/>
        </w:rPr>
        <w:t>claim</w:t>
      </w:r>
      <w:r w:rsidRPr="00C6355C">
        <w:rPr>
          <w:rFonts w:ascii="Times New Roman" w:hAnsi="Times New Roman" w:cs="Times New Roman"/>
          <w:sz w:val="24"/>
          <w:szCs w:val="24"/>
        </w:rPr>
        <w:t xml:space="preserve">. </w:t>
      </w:r>
      <w:r w:rsidR="008A3CF0" w:rsidRPr="00C6355C">
        <w:rPr>
          <w:rFonts w:ascii="Times New Roman" w:hAnsi="Times New Roman" w:cs="Times New Roman"/>
          <w:sz w:val="24"/>
          <w:szCs w:val="24"/>
        </w:rPr>
        <w:t>In addition, t</w:t>
      </w:r>
      <w:r w:rsidRPr="00C6355C">
        <w:rPr>
          <w:rFonts w:ascii="Times New Roman" w:hAnsi="Times New Roman" w:cs="Times New Roman"/>
          <w:sz w:val="24"/>
          <w:szCs w:val="24"/>
        </w:rPr>
        <w:t>he 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defendant filed a coun</w:t>
      </w:r>
      <w:r w:rsidR="00411F32" w:rsidRPr="00C6355C">
        <w:rPr>
          <w:rFonts w:ascii="Times New Roman" w:hAnsi="Times New Roman" w:cs="Times New Roman"/>
          <w:sz w:val="24"/>
          <w:szCs w:val="24"/>
        </w:rPr>
        <w:t>terclaim against the plaintiff</w:t>
      </w:r>
      <w:r w:rsidR="00085039" w:rsidRPr="00C6355C">
        <w:rPr>
          <w:rFonts w:ascii="Times New Roman" w:hAnsi="Times New Roman" w:cs="Times New Roman"/>
          <w:sz w:val="24"/>
          <w:szCs w:val="24"/>
        </w:rPr>
        <w:t>,</w:t>
      </w:r>
      <w:r w:rsidRPr="00C6355C">
        <w:rPr>
          <w:rFonts w:ascii="Times New Roman" w:hAnsi="Times New Roman" w:cs="Times New Roman"/>
          <w:sz w:val="24"/>
          <w:szCs w:val="24"/>
        </w:rPr>
        <w:t xml:space="preserve"> Kakwenzire</w:t>
      </w:r>
      <w:r w:rsidR="00A30BAF" w:rsidRPr="00C6355C">
        <w:rPr>
          <w:rFonts w:ascii="Times New Roman" w:hAnsi="Times New Roman" w:cs="Times New Roman"/>
          <w:sz w:val="24"/>
          <w:szCs w:val="24"/>
        </w:rPr>
        <w:t xml:space="preserve"> Davis</w:t>
      </w:r>
      <w:r w:rsidR="00085039" w:rsidRPr="00C6355C">
        <w:rPr>
          <w:rFonts w:ascii="Times New Roman" w:hAnsi="Times New Roman" w:cs="Times New Roman"/>
          <w:sz w:val="24"/>
          <w:szCs w:val="24"/>
        </w:rPr>
        <w:t>, S</w:t>
      </w:r>
      <w:r w:rsidR="00B73666" w:rsidRPr="00C6355C">
        <w:rPr>
          <w:rFonts w:ascii="Times New Roman" w:hAnsi="Times New Roman" w:cs="Times New Roman"/>
          <w:sz w:val="24"/>
          <w:szCs w:val="24"/>
        </w:rPr>
        <w:t>haban Matovu, and the Attorney General</w:t>
      </w:r>
      <w:r w:rsidR="00877D14" w:rsidRPr="00C6355C">
        <w:rPr>
          <w:rFonts w:ascii="Times New Roman" w:hAnsi="Times New Roman" w:cs="Times New Roman"/>
          <w:sz w:val="24"/>
          <w:szCs w:val="24"/>
        </w:rPr>
        <w:t xml:space="preserve"> (AG)</w:t>
      </w:r>
      <w:r w:rsidR="008A3CF0" w:rsidRPr="00C6355C">
        <w:rPr>
          <w:rFonts w:ascii="Times New Roman" w:hAnsi="Times New Roman" w:cs="Times New Roman"/>
          <w:sz w:val="24"/>
          <w:szCs w:val="24"/>
        </w:rPr>
        <w:t xml:space="preserve"> as</w:t>
      </w:r>
      <w:r w:rsidR="0063375D" w:rsidRPr="00C6355C">
        <w:rPr>
          <w:rFonts w:ascii="Times New Roman" w:hAnsi="Times New Roman" w:cs="Times New Roman"/>
          <w:sz w:val="24"/>
          <w:szCs w:val="24"/>
        </w:rPr>
        <w:t xml:space="preserve"> 1</w:t>
      </w:r>
      <w:r w:rsidR="0063375D" w:rsidRPr="00C6355C">
        <w:rPr>
          <w:rFonts w:ascii="Times New Roman" w:hAnsi="Times New Roman" w:cs="Times New Roman"/>
          <w:sz w:val="24"/>
          <w:szCs w:val="24"/>
          <w:vertAlign w:val="superscript"/>
        </w:rPr>
        <w:t>st</w:t>
      </w:r>
      <w:r w:rsidR="0063375D" w:rsidRPr="00C6355C">
        <w:rPr>
          <w:rFonts w:ascii="Times New Roman" w:hAnsi="Times New Roman" w:cs="Times New Roman"/>
          <w:sz w:val="24"/>
          <w:szCs w:val="24"/>
        </w:rPr>
        <w:t xml:space="preserve"> </w:t>
      </w:r>
      <w:r w:rsidR="00D451AD" w:rsidRPr="00C6355C">
        <w:rPr>
          <w:rFonts w:ascii="Times New Roman" w:hAnsi="Times New Roman" w:cs="Times New Roman"/>
          <w:sz w:val="24"/>
          <w:szCs w:val="24"/>
        </w:rPr>
        <w:t>-</w:t>
      </w:r>
      <w:r w:rsidR="00B73666" w:rsidRPr="00C6355C">
        <w:rPr>
          <w:rFonts w:ascii="Times New Roman" w:hAnsi="Times New Roman" w:cs="Times New Roman"/>
          <w:sz w:val="24"/>
          <w:szCs w:val="24"/>
        </w:rPr>
        <w:t xml:space="preserve"> 4</w:t>
      </w:r>
      <w:r w:rsidR="00B73666" w:rsidRPr="00C6355C">
        <w:rPr>
          <w:rFonts w:ascii="Times New Roman" w:hAnsi="Times New Roman" w:cs="Times New Roman"/>
          <w:sz w:val="24"/>
          <w:szCs w:val="24"/>
          <w:vertAlign w:val="superscript"/>
        </w:rPr>
        <w:t>th</w:t>
      </w:r>
      <w:r w:rsidR="00B73666" w:rsidRPr="00C6355C">
        <w:rPr>
          <w:rFonts w:ascii="Times New Roman" w:hAnsi="Times New Roman" w:cs="Times New Roman"/>
          <w:sz w:val="24"/>
          <w:szCs w:val="24"/>
        </w:rPr>
        <w:t xml:space="preserve"> </w:t>
      </w:r>
      <w:r w:rsidR="00411F32" w:rsidRPr="00C6355C">
        <w:rPr>
          <w:rFonts w:ascii="Times New Roman" w:hAnsi="Times New Roman" w:cs="Times New Roman"/>
          <w:sz w:val="24"/>
          <w:szCs w:val="24"/>
        </w:rPr>
        <w:t>counterdefendants respectively</w:t>
      </w:r>
      <w:r w:rsidR="00085039" w:rsidRPr="00C6355C">
        <w:rPr>
          <w:rFonts w:ascii="Times New Roman" w:hAnsi="Times New Roman" w:cs="Times New Roman"/>
          <w:sz w:val="24"/>
          <w:szCs w:val="24"/>
        </w:rPr>
        <w:t xml:space="preserve">. </w:t>
      </w:r>
      <w:r w:rsidR="00845B7B" w:rsidRPr="00C6355C">
        <w:rPr>
          <w:rFonts w:ascii="Times New Roman" w:hAnsi="Times New Roman" w:cs="Times New Roman"/>
          <w:sz w:val="24"/>
          <w:szCs w:val="24"/>
        </w:rPr>
        <w:t>The counterclaimant</w:t>
      </w:r>
      <w:r w:rsidR="00D451AD" w:rsidRPr="00C6355C">
        <w:rPr>
          <w:rFonts w:ascii="Times New Roman" w:hAnsi="Times New Roman" w:cs="Times New Roman"/>
          <w:sz w:val="24"/>
          <w:szCs w:val="24"/>
        </w:rPr>
        <w:t xml:space="preserve"> </w:t>
      </w:r>
      <w:r w:rsidRPr="00C6355C">
        <w:rPr>
          <w:rFonts w:ascii="Times New Roman" w:hAnsi="Times New Roman" w:cs="Times New Roman"/>
          <w:sz w:val="24"/>
          <w:szCs w:val="24"/>
        </w:rPr>
        <w:t>alleg</w:t>
      </w:r>
      <w:r w:rsidR="00B73666" w:rsidRPr="00C6355C">
        <w:rPr>
          <w:rFonts w:ascii="Times New Roman" w:hAnsi="Times New Roman" w:cs="Times New Roman"/>
          <w:sz w:val="24"/>
          <w:szCs w:val="24"/>
        </w:rPr>
        <w:t>ed</w:t>
      </w:r>
      <w:r w:rsidRPr="00C6355C">
        <w:rPr>
          <w:rFonts w:ascii="Times New Roman" w:hAnsi="Times New Roman" w:cs="Times New Roman"/>
          <w:sz w:val="24"/>
          <w:szCs w:val="24"/>
        </w:rPr>
        <w:t xml:space="preserve"> fraud</w:t>
      </w:r>
      <w:r w:rsidR="00411F32" w:rsidRPr="00C6355C">
        <w:rPr>
          <w:rFonts w:ascii="Times New Roman" w:hAnsi="Times New Roman" w:cs="Times New Roman"/>
          <w:sz w:val="24"/>
          <w:szCs w:val="24"/>
        </w:rPr>
        <w:t xml:space="preserve"> </w:t>
      </w:r>
      <w:r w:rsidR="00845B7B" w:rsidRPr="00C6355C">
        <w:rPr>
          <w:rFonts w:ascii="Times New Roman" w:hAnsi="Times New Roman" w:cs="Times New Roman"/>
          <w:sz w:val="24"/>
          <w:szCs w:val="24"/>
        </w:rPr>
        <w:t xml:space="preserve">mainly </w:t>
      </w:r>
      <w:r w:rsidR="00411F32" w:rsidRPr="00C6355C">
        <w:rPr>
          <w:rFonts w:ascii="Times New Roman" w:hAnsi="Times New Roman" w:cs="Times New Roman"/>
          <w:sz w:val="24"/>
          <w:szCs w:val="24"/>
        </w:rPr>
        <w:t xml:space="preserve">against </w:t>
      </w:r>
      <w:r w:rsidR="00D451AD" w:rsidRPr="00C6355C">
        <w:rPr>
          <w:rFonts w:ascii="Times New Roman" w:hAnsi="Times New Roman" w:cs="Times New Roman"/>
          <w:sz w:val="24"/>
          <w:szCs w:val="24"/>
        </w:rPr>
        <w:t>the 1</w:t>
      </w:r>
      <w:r w:rsidR="00D451AD" w:rsidRPr="00C6355C">
        <w:rPr>
          <w:rFonts w:ascii="Times New Roman" w:hAnsi="Times New Roman" w:cs="Times New Roman"/>
          <w:sz w:val="24"/>
          <w:szCs w:val="24"/>
          <w:vertAlign w:val="superscript"/>
        </w:rPr>
        <w:t>st</w:t>
      </w:r>
      <w:r w:rsidR="00D451AD" w:rsidRPr="00C6355C">
        <w:rPr>
          <w:rFonts w:ascii="Times New Roman" w:hAnsi="Times New Roman" w:cs="Times New Roman"/>
          <w:sz w:val="24"/>
          <w:szCs w:val="24"/>
        </w:rPr>
        <w:t xml:space="preserve"> - 3</w:t>
      </w:r>
      <w:r w:rsidR="00D451AD" w:rsidRPr="00C6355C">
        <w:rPr>
          <w:rFonts w:ascii="Times New Roman" w:hAnsi="Times New Roman" w:cs="Times New Roman"/>
          <w:sz w:val="24"/>
          <w:szCs w:val="24"/>
          <w:vertAlign w:val="superscript"/>
        </w:rPr>
        <w:t>rd</w:t>
      </w:r>
      <w:r w:rsidR="00D451AD" w:rsidRPr="00C6355C">
        <w:rPr>
          <w:rFonts w:ascii="Times New Roman" w:hAnsi="Times New Roman" w:cs="Times New Roman"/>
          <w:sz w:val="24"/>
          <w:szCs w:val="24"/>
        </w:rPr>
        <w:t>counterdefendants</w:t>
      </w:r>
      <w:r w:rsidRPr="00C6355C">
        <w:rPr>
          <w:rFonts w:ascii="Times New Roman" w:hAnsi="Times New Roman" w:cs="Times New Roman"/>
          <w:sz w:val="24"/>
          <w:szCs w:val="24"/>
        </w:rPr>
        <w:t>.</w:t>
      </w:r>
      <w:r w:rsidR="00000A3A" w:rsidRPr="00C6355C">
        <w:rPr>
          <w:rFonts w:ascii="Times New Roman" w:hAnsi="Times New Roman" w:cs="Times New Roman"/>
          <w:sz w:val="24"/>
          <w:szCs w:val="24"/>
        </w:rPr>
        <w:t xml:space="preserve"> </w:t>
      </w:r>
      <w:r w:rsidR="00085039" w:rsidRPr="00C6355C">
        <w:rPr>
          <w:rFonts w:ascii="Times New Roman" w:hAnsi="Times New Roman" w:cs="Times New Roman"/>
          <w:sz w:val="24"/>
          <w:szCs w:val="24"/>
        </w:rPr>
        <w:t xml:space="preserve">He </w:t>
      </w:r>
      <w:r w:rsidR="0063375D" w:rsidRPr="00C6355C">
        <w:rPr>
          <w:rFonts w:ascii="Times New Roman" w:hAnsi="Times New Roman" w:cs="Times New Roman"/>
          <w:sz w:val="24"/>
          <w:szCs w:val="24"/>
        </w:rPr>
        <w:t xml:space="preserve">averred that he is the </w:t>
      </w:r>
      <w:r w:rsidR="007D4FC6" w:rsidRPr="00C6355C">
        <w:rPr>
          <w:rFonts w:ascii="Times New Roman" w:hAnsi="Times New Roman" w:cs="Times New Roman"/>
          <w:sz w:val="24"/>
          <w:szCs w:val="24"/>
        </w:rPr>
        <w:t xml:space="preserve">duly </w:t>
      </w:r>
      <w:r w:rsidR="0063375D" w:rsidRPr="00C6355C">
        <w:rPr>
          <w:rFonts w:ascii="Times New Roman" w:hAnsi="Times New Roman" w:cs="Times New Roman"/>
          <w:sz w:val="24"/>
          <w:szCs w:val="24"/>
        </w:rPr>
        <w:t xml:space="preserve">registered proprietor having </w:t>
      </w:r>
      <w:r w:rsidR="00A30BAF" w:rsidRPr="00C6355C">
        <w:rPr>
          <w:rFonts w:ascii="Times New Roman" w:hAnsi="Times New Roman" w:cs="Times New Roman"/>
          <w:sz w:val="24"/>
          <w:szCs w:val="24"/>
        </w:rPr>
        <w:t>been</w:t>
      </w:r>
      <w:r w:rsidR="0063375D" w:rsidRPr="00C6355C">
        <w:rPr>
          <w:rFonts w:ascii="Times New Roman" w:hAnsi="Times New Roman" w:cs="Times New Roman"/>
          <w:sz w:val="24"/>
          <w:szCs w:val="24"/>
        </w:rPr>
        <w:t xml:space="preserve"> registered on </w:t>
      </w:r>
      <w:r w:rsidR="00845B7B" w:rsidRPr="00C6355C">
        <w:rPr>
          <w:rFonts w:ascii="Times New Roman" w:hAnsi="Times New Roman" w:cs="Times New Roman"/>
          <w:sz w:val="24"/>
          <w:szCs w:val="24"/>
        </w:rPr>
        <w:t xml:space="preserve">the suit property </w:t>
      </w:r>
      <w:r w:rsidR="0063375D" w:rsidRPr="00C6355C">
        <w:rPr>
          <w:rFonts w:ascii="Times New Roman" w:hAnsi="Times New Roman" w:cs="Times New Roman"/>
          <w:sz w:val="24"/>
          <w:szCs w:val="24"/>
        </w:rPr>
        <w:t>14/12/1962</w:t>
      </w:r>
      <w:r w:rsidR="002732E2" w:rsidRPr="00C6355C">
        <w:rPr>
          <w:rFonts w:ascii="Times New Roman" w:hAnsi="Times New Roman" w:cs="Times New Roman"/>
          <w:sz w:val="24"/>
          <w:szCs w:val="24"/>
        </w:rPr>
        <w:t xml:space="preserve">. </w:t>
      </w:r>
      <w:r w:rsidR="00D451AD" w:rsidRPr="00C6355C">
        <w:rPr>
          <w:rFonts w:ascii="Times New Roman" w:hAnsi="Times New Roman" w:cs="Times New Roman"/>
          <w:sz w:val="24"/>
          <w:szCs w:val="24"/>
        </w:rPr>
        <w:t>T</w:t>
      </w:r>
      <w:r w:rsidR="0063375D" w:rsidRPr="00C6355C">
        <w:rPr>
          <w:rFonts w:ascii="Times New Roman" w:hAnsi="Times New Roman" w:cs="Times New Roman"/>
          <w:sz w:val="24"/>
          <w:szCs w:val="24"/>
        </w:rPr>
        <w:t xml:space="preserve">hat he lost his duplicate certificate of title and </w:t>
      </w:r>
      <w:r w:rsidR="00D451AD" w:rsidRPr="00C6355C">
        <w:rPr>
          <w:rFonts w:ascii="Times New Roman" w:hAnsi="Times New Roman" w:cs="Times New Roman"/>
          <w:sz w:val="24"/>
          <w:szCs w:val="24"/>
        </w:rPr>
        <w:t xml:space="preserve">was issued with </w:t>
      </w:r>
      <w:r w:rsidR="0063375D" w:rsidRPr="00C6355C">
        <w:rPr>
          <w:rFonts w:ascii="Times New Roman" w:hAnsi="Times New Roman" w:cs="Times New Roman"/>
          <w:sz w:val="24"/>
          <w:szCs w:val="24"/>
        </w:rPr>
        <w:t xml:space="preserve">a special </w:t>
      </w:r>
      <w:r w:rsidR="00D451AD" w:rsidRPr="00C6355C">
        <w:rPr>
          <w:rFonts w:ascii="Times New Roman" w:hAnsi="Times New Roman" w:cs="Times New Roman"/>
          <w:sz w:val="24"/>
          <w:szCs w:val="24"/>
        </w:rPr>
        <w:t xml:space="preserve">certificate of </w:t>
      </w:r>
      <w:r w:rsidR="0063375D" w:rsidRPr="00C6355C">
        <w:rPr>
          <w:rFonts w:ascii="Times New Roman" w:hAnsi="Times New Roman" w:cs="Times New Roman"/>
          <w:sz w:val="24"/>
          <w:szCs w:val="24"/>
        </w:rPr>
        <w:t>title</w:t>
      </w:r>
      <w:r w:rsidR="006D0D7C" w:rsidRPr="00C6355C">
        <w:rPr>
          <w:rFonts w:ascii="Times New Roman" w:hAnsi="Times New Roman" w:cs="Times New Roman"/>
          <w:sz w:val="24"/>
          <w:szCs w:val="24"/>
        </w:rPr>
        <w:t>,</w:t>
      </w:r>
      <w:r w:rsidR="002732E2" w:rsidRPr="00C6355C">
        <w:rPr>
          <w:rFonts w:ascii="Times New Roman" w:hAnsi="Times New Roman" w:cs="Times New Roman"/>
          <w:sz w:val="24"/>
          <w:szCs w:val="24"/>
        </w:rPr>
        <w:t xml:space="preserve"> </w:t>
      </w:r>
      <w:r w:rsidR="002732E2" w:rsidRPr="00C6355C">
        <w:rPr>
          <w:rFonts w:ascii="Times New Roman" w:hAnsi="Times New Roman" w:cs="Times New Roman"/>
          <w:i/>
          <w:sz w:val="24"/>
          <w:szCs w:val="24"/>
        </w:rPr>
        <w:t>Exhibit D11</w:t>
      </w:r>
      <w:r w:rsidR="006D0D7C" w:rsidRPr="00C6355C">
        <w:rPr>
          <w:rFonts w:ascii="Times New Roman" w:hAnsi="Times New Roman" w:cs="Times New Roman"/>
          <w:i/>
          <w:sz w:val="24"/>
          <w:szCs w:val="24"/>
        </w:rPr>
        <w:t>,</w:t>
      </w:r>
      <w:r w:rsidR="002732E2" w:rsidRPr="00C6355C">
        <w:rPr>
          <w:rFonts w:ascii="Times New Roman" w:hAnsi="Times New Roman" w:cs="Times New Roman"/>
          <w:sz w:val="24"/>
          <w:szCs w:val="24"/>
        </w:rPr>
        <w:t xml:space="preserve"> </w:t>
      </w:r>
      <w:r w:rsidR="00D451AD" w:rsidRPr="00C6355C">
        <w:rPr>
          <w:rFonts w:ascii="Times New Roman" w:hAnsi="Times New Roman" w:cs="Times New Roman"/>
          <w:sz w:val="24"/>
          <w:szCs w:val="24"/>
        </w:rPr>
        <w:t xml:space="preserve">on 28/04/1995 </w:t>
      </w:r>
      <w:r w:rsidR="0063375D" w:rsidRPr="00C6355C">
        <w:rPr>
          <w:rFonts w:ascii="Times New Roman" w:hAnsi="Times New Roman" w:cs="Times New Roman"/>
          <w:sz w:val="24"/>
          <w:szCs w:val="24"/>
        </w:rPr>
        <w:t xml:space="preserve">by the Land </w:t>
      </w:r>
      <w:r w:rsidR="006D0D7C" w:rsidRPr="00C6355C">
        <w:rPr>
          <w:rFonts w:ascii="Times New Roman" w:hAnsi="Times New Roman" w:cs="Times New Roman"/>
          <w:sz w:val="24"/>
          <w:szCs w:val="24"/>
        </w:rPr>
        <w:t>o</w:t>
      </w:r>
      <w:r w:rsidR="0063375D" w:rsidRPr="00C6355C">
        <w:rPr>
          <w:rFonts w:ascii="Times New Roman" w:hAnsi="Times New Roman" w:cs="Times New Roman"/>
          <w:sz w:val="24"/>
          <w:szCs w:val="24"/>
        </w:rPr>
        <w:t xml:space="preserve">ffice. Further, that </w:t>
      </w:r>
      <w:r w:rsidR="002732E2" w:rsidRPr="00C6355C">
        <w:rPr>
          <w:rFonts w:ascii="Times New Roman" w:hAnsi="Times New Roman" w:cs="Times New Roman"/>
          <w:sz w:val="24"/>
          <w:szCs w:val="24"/>
        </w:rPr>
        <w:t>on 23/05/</w:t>
      </w:r>
      <w:r w:rsidR="0063375D" w:rsidRPr="00C6355C">
        <w:rPr>
          <w:rFonts w:ascii="Times New Roman" w:hAnsi="Times New Roman" w:cs="Times New Roman"/>
          <w:sz w:val="24"/>
          <w:szCs w:val="24"/>
        </w:rPr>
        <w:t xml:space="preserve"> 2007, he sold the </w:t>
      </w:r>
      <w:r w:rsidR="00F56440" w:rsidRPr="00C6355C">
        <w:rPr>
          <w:rFonts w:ascii="Times New Roman" w:hAnsi="Times New Roman" w:cs="Times New Roman"/>
          <w:sz w:val="24"/>
          <w:szCs w:val="24"/>
        </w:rPr>
        <w:t xml:space="preserve">suit </w:t>
      </w:r>
      <w:r w:rsidR="0063375D" w:rsidRPr="00C6355C">
        <w:rPr>
          <w:rFonts w:ascii="Times New Roman" w:hAnsi="Times New Roman" w:cs="Times New Roman"/>
          <w:sz w:val="24"/>
          <w:szCs w:val="24"/>
        </w:rPr>
        <w:t>property to M/s. Pine Investments Ltd at US</w:t>
      </w:r>
      <w:r w:rsidR="00085039" w:rsidRPr="00C6355C">
        <w:rPr>
          <w:rFonts w:ascii="Times New Roman" w:hAnsi="Times New Roman" w:cs="Times New Roman"/>
          <w:sz w:val="24"/>
          <w:szCs w:val="24"/>
        </w:rPr>
        <w:t>$</w:t>
      </w:r>
      <w:r w:rsidR="0063375D" w:rsidRPr="00C6355C">
        <w:rPr>
          <w:rFonts w:ascii="Times New Roman" w:hAnsi="Times New Roman" w:cs="Times New Roman"/>
          <w:sz w:val="24"/>
          <w:szCs w:val="24"/>
        </w:rPr>
        <w:t xml:space="preserve"> 1,200,000</w:t>
      </w:r>
      <w:r w:rsidR="002732E2" w:rsidRPr="00C6355C">
        <w:rPr>
          <w:rFonts w:ascii="Times New Roman" w:hAnsi="Times New Roman" w:cs="Times New Roman"/>
          <w:sz w:val="24"/>
          <w:szCs w:val="24"/>
        </w:rPr>
        <w:t xml:space="preserve"> </w:t>
      </w:r>
      <w:r w:rsidR="00D451AD" w:rsidRPr="00C6355C">
        <w:rPr>
          <w:rFonts w:ascii="Times New Roman" w:hAnsi="Times New Roman" w:cs="Times New Roman"/>
          <w:sz w:val="24"/>
          <w:szCs w:val="24"/>
        </w:rPr>
        <w:t>under the</w:t>
      </w:r>
      <w:r w:rsidR="002732E2" w:rsidRPr="00C6355C">
        <w:rPr>
          <w:rFonts w:ascii="Times New Roman" w:hAnsi="Times New Roman" w:cs="Times New Roman"/>
          <w:sz w:val="24"/>
          <w:szCs w:val="24"/>
        </w:rPr>
        <w:t xml:space="preserve"> </w:t>
      </w:r>
      <w:r w:rsidR="00F56440" w:rsidRPr="00C6355C">
        <w:rPr>
          <w:rFonts w:ascii="Times New Roman" w:hAnsi="Times New Roman" w:cs="Times New Roman"/>
          <w:sz w:val="24"/>
          <w:szCs w:val="24"/>
        </w:rPr>
        <w:t xml:space="preserve">sale </w:t>
      </w:r>
      <w:r w:rsidR="002732E2" w:rsidRPr="00C6355C">
        <w:rPr>
          <w:rFonts w:ascii="Times New Roman" w:hAnsi="Times New Roman" w:cs="Times New Roman"/>
          <w:sz w:val="24"/>
          <w:szCs w:val="24"/>
        </w:rPr>
        <w:t>agreement</w:t>
      </w:r>
      <w:r w:rsidR="006D0D7C" w:rsidRPr="00C6355C">
        <w:rPr>
          <w:rFonts w:ascii="Times New Roman" w:hAnsi="Times New Roman" w:cs="Times New Roman"/>
          <w:sz w:val="24"/>
          <w:szCs w:val="24"/>
        </w:rPr>
        <w:t>,</w:t>
      </w:r>
      <w:r w:rsidR="002732E2" w:rsidRPr="00C6355C">
        <w:rPr>
          <w:rFonts w:ascii="Times New Roman" w:hAnsi="Times New Roman" w:cs="Times New Roman"/>
          <w:sz w:val="24"/>
          <w:szCs w:val="24"/>
        </w:rPr>
        <w:t xml:space="preserve"> </w:t>
      </w:r>
      <w:r w:rsidR="002732E2" w:rsidRPr="00C6355C">
        <w:rPr>
          <w:rFonts w:ascii="Times New Roman" w:hAnsi="Times New Roman" w:cs="Times New Roman"/>
          <w:i/>
          <w:sz w:val="24"/>
          <w:szCs w:val="24"/>
        </w:rPr>
        <w:t>Exhibit D</w:t>
      </w:r>
      <w:r w:rsidR="00D9732F" w:rsidRPr="00C6355C">
        <w:rPr>
          <w:rFonts w:ascii="Times New Roman" w:hAnsi="Times New Roman" w:cs="Times New Roman"/>
          <w:i/>
          <w:sz w:val="24"/>
          <w:szCs w:val="24"/>
        </w:rPr>
        <w:t>24</w:t>
      </w:r>
      <w:r w:rsidR="0063375D" w:rsidRPr="00C6355C">
        <w:rPr>
          <w:rFonts w:ascii="Times New Roman" w:hAnsi="Times New Roman" w:cs="Times New Roman"/>
          <w:sz w:val="24"/>
          <w:szCs w:val="24"/>
        </w:rPr>
        <w:t xml:space="preserve">. </w:t>
      </w:r>
      <w:proofErr w:type="gramStart"/>
      <w:r w:rsidR="00F56440" w:rsidRPr="00C6355C">
        <w:rPr>
          <w:rFonts w:ascii="Times New Roman" w:hAnsi="Times New Roman" w:cs="Times New Roman"/>
          <w:sz w:val="24"/>
          <w:szCs w:val="24"/>
        </w:rPr>
        <w:t xml:space="preserve">That </w:t>
      </w:r>
      <w:r w:rsidR="0063375D" w:rsidRPr="00C6355C">
        <w:rPr>
          <w:rFonts w:ascii="Times New Roman" w:hAnsi="Times New Roman" w:cs="Times New Roman"/>
          <w:sz w:val="24"/>
          <w:szCs w:val="24"/>
        </w:rPr>
        <w:t xml:space="preserve">when </w:t>
      </w:r>
      <w:r w:rsidR="00ED0C20" w:rsidRPr="00C6355C">
        <w:rPr>
          <w:rFonts w:ascii="Times New Roman" w:hAnsi="Times New Roman" w:cs="Times New Roman"/>
          <w:sz w:val="24"/>
          <w:szCs w:val="24"/>
        </w:rPr>
        <w:t xml:space="preserve">the purchaser </w:t>
      </w:r>
      <w:r w:rsidR="00C709D2" w:rsidRPr="00C6355C">
        <w:rPr>
          <w:rFonts w:ascii="Times New Roman" w:hAnsi="Times New Roman" w:cs="Times New Roman"/>
          <w:sz w:val="24"/>
          <w:szCs w:val="24"/>
        </w:rPr>
        <w:t>tried</w:t>
      </w:r>
      <w:r w:rsidR="00ED0C20" w:rsidRPr="00C6355C">
        <w:rPr>
          <w:rFonts w:ascii="Times New Roman" w:hAnsi="Times New Roman" w:cs="Times New Roman"/>
          <w:sz w:val="24"/>
          <w:szCs w:val="24"/>
        </w:rPr>
        <w:t xml:space="preserve"> to register </w:t>
      </w:r>
      <w:r w:rsidR="00C709D2" w:rsidRPr="00C6355C">
        <w:rPr>
          <w:rFonts w:ascii="Times New Roman" w:hAnsi="Times New Roman" w:cs="Times New Roman"/>
          <w:sz w:val="24"/>
          <w:szCs w:val="24"/>
        </w:rPr>
        <w:t xml:space="preserve">the suit property </w:t>
      </w:r>
      <w:r w:rsidR="0063375D" w:rsidRPr="00C6355C">
        <w:rPr>
          <w:rFonts w:ascii="Times New Roman" w:hAnsi="Times New Roman" w:cs="Times New Roman"/>
          <w:sz w:val="24"/>
          <w:szCs w:val="24"/>
        </w:rPr>
        <w:t xml:space="preserve">in its name, it </w:t>
      </w:r>
      <w:r w:rsidR="00C709D2" w:rsidRPr="00C6355C">
        <w:rPr>
          <w:rFonts w:ascii="Times New Roman" w:hAnsi="Times New Roman" w:cs="Times New Roman"/>
          <w:sz w:val="24"/>
          <w:szCs w:val="24"/>
        </w:rPr>
        <w:t xml:space="preserve">was discovered </w:t>
      </w:r>
      <w:r w:rsidR="0063375D" w:rsidRPr="00C6355C">
        <w:rPr>
          <w:rFonts w:ascii="Times New Roman" w:hAnsi="Times New Roman" w:cs="Times New Roman"/>
          <w:sz w:val="24"/>
          <w:szCs w:val="24"/>
        </w:rPr>
        <w:t>that records in the Land office reflected the plaintiff as the registered owner.</w:t>
      </w:r>
      <w:proofErr w:type="gramEnd"/>
      <w:r w:rsidR="0063375D" w:rsidRPr="00C6355C">
        <w:rPr>
          <w:rFonts w:ascii="Times New Roman" w:hAnsi="Times New Roman" w:cs="Times New Roman"/>
          <w:sz w:val="24"/>
          <w:szCs w:val="24"/>
        </w:rPr>
        <w:t xml:space="preserve"> </w:t>
      </w:r>
      <w:r w:rsidR="00B73666" w:rsidRPr="00C6355C">
        <w:rPr>
          <w:rFonts w:ascii="Times New Roman" w:hAnsi="Times New Roman" w:cs="Times New Roman"/>
          <w:sz w:val="24"/>
          <w:szCs w:val="24"/>
        </w:rPr>
        <w:t>That further investigation</w:t>
      </w:r>
      <w:r w:rsidR="0063375D" w:rsidRPr="00C6355C">
        <w:rPr>
          <w:rFonts w:ascii="Times New Roman" w:hAnsi="Times New Roman" w:cs="Times New Roman"/>
          <w:sz w:val="24"/>
          <w:szCs w:val="24"/>
        </w:rPr>
        <w:t xml:space="preserve"> </w:t>
      </w:r>
      <w:r w:rsidR="00C709D2" w:rsidRPr="00C6355C">
        <w:rPr>
          <w:rFonts w:ascii="Times New Roman" w:hAnsi="Times New Roman" w:cs="Times New Roman"/>
          <w:sz w:val="24"/>
          <w:szCs w:val="24"/>
        </w:rPr>
        <w:t xml:space="preserve">also revealed </w:t>
      </w:r>
      <w:r w:rsidR="0063375D" w:rsidRPr="00C6355C">
        <w:rPr>
          <w:rFonts w:ascii="Times New Roman" w:hAnsi="Times New Roman" w:cs="Times New Roman"/>
          <w:sz w:val="24"/>
          <w:szCs w:val="24"/>
        </w:rPr>
        <w:t xml:space="preserve">that the </w:t>
      </w:r>
      <w:r w:rsidR="00B73666" w:rsidRPr="00C6355C">
        <w:rPr>
          <w:rFonts w:ascii="Times New Roman" w:hAnsi="Times New Roman" w:cs="Times New Roman"/>
          <w:sz w:val="24"/>
          <w:szCs w:val="24"/>
        </w:rPr>
        <w:t>1</w:t>
      </w:r>
      <w:r w:rsidR="00B73666" w:rsidRPr="00C6355C">
        <w:rPr>
          <w:rFonts w:ascii="Times New Roman" w:hAnsi="Times New Roman" w:cs="Times New Roman"/>
          <w:sz w:val="24"/>
          <w:szCs w:val="24"/>
          <w:vertAlign w:val="superscript"/>
        </w:rPr>
        <w:t>st</w:t>
      </w:r>
      <w:r w:rsidR="00B73666" w:rsidRPr="00C6355C">
        <w:rPr>
          <w:rFonts w:ascii="Times New Roman" w:hAnsi="Times New Roman" w:cs="Times New Roman"/>
          <w:sz w:val="24"/>
          <w:szCs w:val="24"/>
        </w:rPr>
        <w:t xml:space="preserve"> - 3</w:t>
      </w:r>
      <w:r w:rsidR="00B73666" w:rsidRPr="00C6355C">
        <w:rPr>
          <w:rFonts w:ascii="Times New Roman" w:hAnsi="Times New Roman" w:cs="Times New Roman"/>
          <w:sz w:val="24"/>
          <w:szCs w:val="24"/>
          <w:vertAlign w:val="superscript"/>
        </w:rPr>
        <w:t>rd</w:t>
      </w:r>
      <w:r w:rsidR="00B73666" w:rsidRPr="00C6355C">
        <w:rPr>
          <w:rFonts w:ascii="Times New Roman" w:hAnsi="Times New Roman" w:cs="Times New Roman"/>
          <w:sz w:val="24"/>
          <w:szCs w:val="24"/>
        </w:rPr>
        <w:t xml:space="preserve"> counter</w:t>
      </w:r>
      <w:r w:rsidR="0063375D" w:rsidRPr="00C6355C">
        <w:rPr>
          <w:rFonts w:ascii="Times New Roman" w:hAnsi="Times New Roman" w:cs="Times New Roman"/>
          <w:sz w:val="24"/>
          <w:szCs w:val="24"/>
        </w:rPr>
        <w:t xml:space="preserve">defendants had used a </w:t>
      </w:r>
      <w:r w:rsidR="00A0086F" w:rsidRPr="00C6355C">
        <w:rPr>
          <w:rFonts w:ascii="Times New Roman" w:hAnsi="Times New Roman" w:cs="Times New Roman"/>
          <w:sz w:val="24"/>
          <w:szCs w:val="24"/>
        </w:rPr>
        <w:t>forged</w:t>
      </w:r>
      <w:r w:rsidR="0063375D" w:rsidRPr="00C6355C">
        <w:rPr>
          <w:rFonts w:ascii="Times New Roman" w:hAnsi="Times New Roman" w:cs="Times New Roman"/>
          <w:sz w:val="24"/>
          <w:szCs w:val="24"/>
        </w:rPr>
        <w:t xml:space="preserve"> </w:t>
      </w:r>
      <w:r w:rsidR="00085039" w:rsidRPr="00C6355C">
        <w:rPr>
          <w:rFonts w:ascii="Times New Roman" w:hAnsi="Times New Roman" w:cs="Times New Roman"/>
          <w:sz w:val="24"/>
          <w:szCs w:val="24"/>
        </w:rPr>
        <w:t xml:space="preserve">land </w:t>
      </w:r>
      <w:r w:rsidR="0063375D" w:rsidRPr="00C6355C">
        <w:rPr>
          <w:rFonts w:ascii="Times New Roman" w:hAnsi="Times New Roman" w:cs="Times New Roman"/>
          <w:sz w:val="24"/>
          <w:szCs w:val="24"/>
        </w:rPr>
        <w:t>title</w:t>
      </w:r>
      <w:r w:rsidR="006D0D7C" w:rsidRPr="00C6355C">
        <w:rPr>
          <w:rFonts w:ascii="Times New Roman" w:hAnsi="Times New Roman" w:cs="Times New Roman"/>
          <w:sz w:val="24"/>
          <w:szCs w:val="24"/>
        </w:rPr>
        <w:t>,</w:t>
      </w:r>
      <w:r w:rsidR="0063375D" w:rsidRPr="00C6355C">
        <w:rPr>
          <w:rFonts w:ascii="Times New Roman" w:hAnsi="Times New Roman" w:cs="Times New Roman"/>
          <w:sz w:val="24"/>
          <w:szCs w:val="24"/>
        </w:rPr>
        <w:t xml:space="preserve"> </w:t>
      </w:r>
      <w:r w:rsidR="00D9732F" w:rsidRPr="00C6355C">
        <w:rPr>
          <w:rFonts w:ascii="Times New Roman" w:hAnsi="Times New Roman" w:cs="Times New Roman"/>
          <w:i/>
          <w:sz w:val="24"/>
          <w:szCs w:val="24"/>
        </w:rPr>
        <w:t xml:space="preserve">Exhibit </w:t>
      </w:r>
      <w:r w:rsidR="00F56440" w:rsidRPr="00C6355C">
        <w:rPr>
          <w:rFonts w:ascii="Times New Roman" w:hAnsi="Times New Roman" w:cs="Times New Roman"/>
          <w:i/>
          <w:sz w:val="24"/>
          <w:szCs w:val="24"/>
        </w:rPr>
        <w:t>D10</w:t>
      </w:r>
      <w:r w:rsidR="006D0D7C" w:rsidRPr="00C6355C">
        <w:rPr>
          <w:rFonts w:ascii="Times New Roman" w:hAnsi="Times New Roman" w:cs="Times New Roman"/>
          <w:i/>
          <w:sz w:val="24"/>
          <w:szCs w:val="24"/>
        </w:rPr>
        <w:t>,</w:t>
      </w:r>
      <w:r w:rsidR="00D9732F" w:rsidRPr="00C6355C">
        <w:rPr>
          <w:rFonts w:ascii="Times New Roman" w:hAnsi="Times New Roman" w:cs="Times New Roman"/>
          <w:sz w:val="24"/>
          <w:szCs w:val="24"/>
        </w:rPr>
        <w:t xml:space="preserve"> </w:t>
      </w:r>
      <w:r w:rsidR="0063375D" w:rsidRPr="00C6355C">
        <w:rPr>
          <w:rFonts w:ascii="Times New Roman" w:hAnsi="Times New Roman" w:cs="Times New Roman"/>
          <w:sz w:val="24"/>
          <w:szCs w:val="24"/>
        </w:rPr>
        <w:t xml:space="preserve">to </w:t>
      </w:r>
      <w:r w:rsidR="00C709D2" w:rsidRPr="00C6355C">
        <w:rPr>
          <w:rFonts w:ascii="Times New Roman" w:hAnsi="Times New Roman" w:cs="Times New Roman"/>
          <w:sz w:val="24"/>
          <w:szCs w:val="24"/>
        </w:rPr>
        <w:t xml:space="preserve">get </w:t>
      </w:r>
      <w:r w:rsidR="0063375D" w:rsidRPr="00C6355C">
        <w:rPr>
          <w:rFonts w:ascii="Times New Roman" w:hAnsi="Times New Roman" w:cs="Times New Roman"/>
          <w:sz w:val="24"/>
          <w:szCs w:val="24"/>
        </w:rPr>
        <w:t>register</w:t>
      </w:r>
      <w:r w:rsidR="00C709D2" w:rsidRPr="00C6355C">
        <w:rPr>
          <w:rFonts w:ascii="Times New Roman" w:hAnsi="Times New Roman" w:cs="Times New Roman"/>
          <w:sz w:val="24"/>
          <w:szCs w:val="24"/>
        </w:rPr>
        <w:t>ed</w:t>
      </w:r>
      <w:r w:rsidR="0063375D" w:rsidRPr="00C6355C">
        <w:rPr>
          <w:rFonts w:ascii="Times New Roman" w:hAnsi="Times New Roman" w:cs="Times New Roman"/>
          <w:sz w:val="24"/>
          <w:szCs w:val="24"/>
        </w:rPr>
        <w:t xml:space="preserve"> on the suit land. The counterclaimant </w:t>
      </w:r>
      <w:r w:rsidR="0032077D" w:rsidRPr="00C6355C">
        <w:rPr>
          <w:rFonts w:ascii="Times New Roman" w:hAnsi="Times New Roman" w:cs="Times New Roman"/>
          <w:sz w:val="24"/>
          <w:szCs w:val="24"/>
        </w:rPr>
        <w:t>avers</w:t>
      </w:r>
      <w:r w:rsidR="0063375D" w:rsidRPr="00C6355C">
        <w:rPr>
          <w:rFonts w:ascii="Times New Roman" w:hAnsi="Times New Roman" w:cs="Times New Roman"/>
          <w:sz w:val="24"/>
          <w:szCs w:val="24"/>
        </w:rPr>
        <w:t xml:space="preserve"> that his is the only </w:t>
      </w:r>
      <w:r w:rsidR="00085039" w:rsidRPr="00C6355C">
        <w:rPr>
          <w:rFonts w:ascii="Times New Roman" w:hAnsi="Times New Roman" w:cs="Times New Roman"/>
          <w:sz w:val="24"/>
          <w:szCs w:val="24"/>
        </w:rPr>
        <w:t xml:space="preserve">genuine </w:t>
      </w:r>
      <w:r w:rsidR="0063375D" w:rsidRPr="00C6355C">
        <w:rPr>
          <w:rFonts w:ascii="Times New Roman" w:hAnsi="Times New Roman" w:cs="Times New Roman"/>
          <w:sz w:val="24"/>
          <w:szCs w:val="24"/>
        </w:rPr>
        <w:t>special certificate of title that was issued by the Land office for the suit property and that he has never transferred it into an</w:t>
      </w:r>
      <w:r w:rsidR="00C709D2" w:rsidRPr="00C6355C">
        <w:rPr>
          <w:rFonts w:ascii="Times New Roman" w:hAnsi="Times New Roman" w:cs="Times New Roman"/>
          <w:sz w:val="24"/>
          <w:szCs w:val="24"/>
        </w:rPr>
        <w:t xml:space="preserve">y </w:t>
      </w:r>
      <w:r w:rsidR="0063375D" w:rsidRPr="00C6355C">
        <w:rPr>
          <w:rFonts w:ascii="Times New Roman" w:hAnsi="Times New Roman" w:cs="Times New Roman"/>
          <w:sz w:val="24"/>
          <w:szCs w:val="24"/>
        </w:rPr>
        <w:t>other person’s name.</w:t>
      </w:r>
    </w:p>
    <w:p w:rsidR="00D9732F" w:rsidRPr="00C6355C" w:rsidRDefault="00606B6C" w:rsidP="00F8034E">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D451AD" w:rsidRPr="00C6355C">
        <w:rPr>
          <w:rFonts w:ascii="Times New Roman" w:hAnsi="Times New Roman" w:cs="Times New Roman"/>
          <w:sz w:val="24"/>
          <w:szCs w:val="24"/>
        </w:rPr>
        <w:t>CLR</w:t>
      </w:r>
      <w:r w:rsidR="00A603F1" w:rsidRPr="00C6355C">
        <w:rPr>
          <w:rFonts w:ascii="Times New Roman" w:hAnsi="Times New Roman" w:cs="Times New Roman"/>
          <w:sz w:val="24"/>
          <w:szCs w:val="24"/>
        </w:rPr>
        <w:t xml:space="preserve">, as the </w:t>
      </w:r>
      <w:r w:rsidR="00411F32" w:rsidRPr="00C6355C">
        <w:rPr>
          <w:rFonts w:ascii="Times New Roman" w:hAnsi="Times New Roman" w:cs="Times New Roman"/>
          <w:sz w:val="24"/>
          <w:szCs w:val="24"/>
        </w:rPr>
        <w:t>2</w:t>
      </w:r>
      <w:r w:rsidR="00411F32" w:rsidRPr="00C6355C">
        <w:rPr>
          <w:rFonts w:ascii="Times New Roman" w:hAnsi="Times New Roman" w:cs="Times New Roman"/>
          <w:sz w:val="24"/>
          <w:szCs w:val="24"/>
          <w:vertAlign w:val="superscript"/>
        </w:rPr>
        <w:t>nd</w:t>
      </w:r>
      <w:r w:rsidR="00411F32" w:rsidRPr="00C6355C">
        <w:rPr>
          <w:rFonts w:ascii="Times New Roman" w:hAnsi="Times New Roman" w:cs="Times New Roman"/>
          <w:sz w:val="24"/>
          <w:szCs w:val="24"/>
        </w:rPr>
        <w:t xml:space="preserve"> </w:t>
      </w:r>
      <w:r w:rsidRPr="00C6355C">
        <w:rPr>
          <w:rFonts w:ascii="Times New Roman" w:hAnsi="Times New Roman" w:cs="Times New Roman"/>
          <w:sz w:val="24"/>
          <w:szCs w:val="24"/>
        </w:rPr>
        <w:t>defendant</w:t>
      </w:r>
      <w:r w:rsidR="00A603F1" w:rsidRPr="00C6355C">
        <w:rPr>
          <w:rFonts w:ascii="Times New Roman" w:hAnsi="Times New Roman" w:cs="Times New Roman"/>
          <w:sz w:val="24"/>
          <w:szCs w:val="24"/>
        </w:rPr>
        <w:t>,</w:t>
      </w:r>
      <w:r w:rsidR="00F8034E" w:rsidRPr="00C6355C">
        <w:rPr>
          <w:rFonts w:ascii="Times New Roman" w:hAnsi="Times New Roman" w:cs="Times New Roman"/>
          <w:sz w:val="24"/>
          <w:szCs w:val="24"/>
        </w:rPr>
        <w:t xml:space="preserve"> </w:t>
      </w:r>
      <w:r w:rsidR="00411F32" w:rsidRPr="00C6355C">
        <w:rPr>
          <w:rFonts w:ascii="Times New Roman" w:hAnsi="Times New Roman" w:cs="Times New Roman"/>
          <w:sz w:val="24"/>
          <w:szCs w:val="24"/>
        </w:rPr>
        <w:t>also</w:t>
      </w:r>
      <w:r w:rsidRPr="00C6355C">
        <w:rPr>
          <w:rFonts w:ascii="Times New Roman" w:hAnsi="Times New Roman" w:cs="Times New Roman"/>
          <w:sz w:val="24"/>
          <w:szCs w:val="24"/>
        </w:rPr>
        <w:t xml:space="preserve"> denied the </w:t>
      </w:r>
      <w:r w:rsidR="0032077D" w:rsidRPr="00C6355C">
        <w:rPr>
          <w:rFonts w:ascii="Times New Roman" w:hAnsi="Times New Roman" w:cs="Times New Roman"/>
          <w:sz w:val="24"/>
          <w:szCs w:val="24"/>
        </w:rPr>
        <w:t xml:space="preserve">plaintiff’s </w:t>
      </w:r>
      <w:r w:rsidRPr="00C6355C">
        <w:rPr>
          <w:rFonts w:ascii="Times New Roman" w:hAnsi="Times New Roman" w:cs="Times New Roman"/>
          <w:sz w:val="24"/>
          <w:szCs w:val="24"/>
        </w:rPr>
        <w:t>claim</w:t>
      </w:r>
      <w:r w:rsidR="0032077D" w:rsidRPr="00C6355C">
        <w:rPr>
          <w:rFonts w:ascii="Times New Roman" w:hAnsi="Times New Roman" w:cs="Times New Roman"/>
          <w:sz w:val="24"/>
          <w:szCs w:val="24"/>
        </w:rPr>
        <w:t>.</w:t>
      </w:r>
      <w:r w:rsidRPr="00C6355C">
        <w:rPr>
          <w:rFonts w:ascii="Times New Roman" w:hAnsi="Times New Roman" w:cs="Times New Roman"/>
          <w:sz w:val="24"/>
          <w:szCs w:val="24"/>
        </w:rPr>
        <w:t xml:space="preserve"> </w:t>
      </w:r>
      <w:r w:rsidR="006D0D7C" w:rsidRPr="00C6355C">
        <w:rPr>
          <w:rFonts w:ascii="Times New Roman" w:hAnsi="Times New Roman" w:cs="Times New Roman"/>
          <w:sz w:val="24"/>
          <w:szCs w:val="24"/>
        </w:rPr>
        <w:t>She</w:t>
      </w:r>
      <w:r w:rsidR="00411F32" w:rsidRPr="00C6355C">
        <w:rPr>
          <w:rFonts w:ascii="Times New Roman" w:hAnsi="Times New Roman" w:cs="Times New Roman"/>
          <w:sz w:val="24"/>
          <w:szCs w:val="24"/>
        </w:rPr>
        <w:t xml:space="preserve"> averred </w:t>
      </w:r>
      <w:r w:rsidRPr="00C6355C">
        <w:rPr>
          <w:rFonts w:ascii="Times New Roman" w:hAnsi="Times New Roman" w:cs="Times New Roman"/>
          <w:sz w:val="24"/>
          <w:szCs w:val="24"/>
        </w:rPr>
        <w:t xml:space="preserve">that </w:t>
      </w:r>
      <w:r w:rsidR="00D451AD" w:rsidRPr="00C6355C">
        <w:rPr>
          <w:rFonts w:ascii="Times New Roman" w:hAnsi="Times New Roman" w:cs="Times New Roman"/>
          <w:sz w:val="24"/>
          <w:szCs w:val="24"/>
        </w:rPr>
        <w:t>the</w:t>
      </w:r>
      <w:r w:rsidRPr="00C6355C">
        <w:rPr>
          <w:rFonts w:ascii="Times New Roman" w:hAnsi="Times New Roman" w:cs="Times New Roman"/>
          <w:sz w:val="24"/>
          <w:szCs w:val="24"/>
        </w:rPr>
        <w:t xml:space="preserve"> </w:t>
      </w:r>
      <w:r w:rsidR="0032077D" w:rsidRPr="00C6355C">
        <w:rPr>
          <w:rFonts w:ascii="Times New Roman" w:hAnsi="Times New Roman" w:cs="Times New Roman"/>
          <w:sz w:val="24"/>
          <w:szCs w:val="24"/>
        </w:rPr>
        <w:t xml:space="preserve">plaintiff’s name </w:t>
      </w:r>
      <w:r w:rsidR="00D451AD" w:rsidRPr="00C6355C">
        <w:rPr>
          <w:rFonts w:ascii="Times New Roman" w:hAnsi="Times New Roman" w:cs="Times New Roman"/>
          <w:sz w:val="24"/>
          <w:szCs w:val="24"/>
        </w:rPr>
        <w:t>was lawfully</w:t>
      </w:r>
      <w:r w:rsidRPr="00C6355C">
        <w:rPr>
          <w:rFonts w:ascii="Times New Roman" w:hAnsi="Times New Roman" w:cs="Times New Roman"/>
          <w:sz w:val="24"/>
          <w:szCs w:val="24"/>
        </w:rPr>
        <w:t xml:space="preserve"> </w:t>
      </w:r>
      <w:r w:rsidR="00D451AD" w:rsidRPr="00C6355C">
        <w:rPr>
          <w:rFonts w:ascii="Times New Roman" w:hAnsi="Times New Roman" w:cs="Times New Roman"/>
          <w:sz w:val="24"/>
          <w:szCs w:val="24"/>
        </w:rPr>
        <w:t xml:space="preserve">cancelled </w:t>
      </w:r>
      <w:r w:rsidR="00A603F1" w:rsidRPr="00C6355C">
        <w:rPr>
          <w:rFonts w:ascii="Times New Roman" w:hAnsi="Times New Roman" w:cs="Times New Roman"/>
          <w:sz w:val="24"/>
          <w:szCs w:val="24"/>
        </w:rPr>
        <w:t xml:space="preserve">on the title </w:t>
      </w:r>
      <w:r w:rsidRPr="00C6355C">
        <w:rPr>
          <w:rFonts w:ascii="Times New Roman" w:hAnsi="Times New Roman" w:cs="Times New Roman"/>
          <w:sz w:val="24"/>
          <w:szCs w:val="24"/>
        </w:rPr>
        <w:t xml:space="preserve">in exercise of </w:t>
      </w:r>
      <w:r w:rsidR="00EA6C3F" w:rsidRPr="00C6355C">
        <w:rPr>
          <w:rFonts w:ascii="Times New Roman" w:hAnsi="Times New Roman" w:cs="Times New Roman"/>
          <w:sz w:val="24"/>
          <w:szCs w:val="24"/>
        </w:rPr>
        <w:t>her</w:t>
      </w:r>
      <w:r w:rsidR="00D451AD" w:rsidRPr="00C6355C">
        <w:rPr>
          <w:rFonts w:ascii="Times New Roman" w:hAnsi="Times New Roman" w:cs="Times New Roman"/>
          <w:sz w:val="24"/>
          <w:szCs w:val="24"/>
        </w:rPr>
        <w:t xml:space="preserve"> </w:t>
      </w:r>
      <w:r w:rsidRPr="00C6355C">
        <w:rPr>
          <w:rFonts w:ascii="Times New Roman" w:hAnsi="Times New Roman" w:cs="Times New Roman"/>
          <w:sz w:val="24"/>
          <w:szCs w:val="24"/>
        </w:rPr>
        <w:t>power</w:t>
      </w:r>
      <w:r w:rsidR="00D451AD" w:rsidRPr="00C6355C">
        <w:rPr>
          <w:rFonts w:ascii="Times New Roman" w:hAnsi="Times New Roman" w:cs="Times New Roman"/>
          <w:sz w:val="24"/>
          <w:szCs w:val="24"/>
        </w:rPr>
        <w:t>s</w:t>
      </w:r>
      <w:r w:rsidRPr="00C6355C">
        <w:rPr>
          <w:rFonts w:ascii="Times New Roman" w:hAnsi="Times New Roman" w:cs="Times New Roman"/>
          <w:sz w:val="24"/>
          <w:szCs w:val="24"/>
        </w:rPr>
        <w:t xml:space="preserve"> </w:t>
      </w:r>
      <w:r w:rsidR="00EA6C3F" w:rsidRPr="00C6355C">
        <w:rPr>
          <w:rFonts w:ascii="Times New Roman" w:hAnsi="Times New Roman" w:cs="Times New Roman"/>
          <w:sz w:val="24"/>
          <w:szCs w:val="24"/>
        </w:rPr>
        <w:t xml:space="preserve">as </w:t>
      </w:r>
      <w:r w:rsidR="006D0D7C" w:rsidRPr="00C6355C">
        <w:rPr>
          <w:rFonts w:ascii="Times New Roman" w:hAnsi="Times New Roman" w:cs="Times New Roman"/>
          <w:sz w:val="24"/>
          <w:szCs w:val="24"/>
        </w:rPr>
        <w:t>C</w:t>
      </w:r>
      <w:r w:rsidR="0032077D" w:rsidRPr="00C6355C">
        <w:rPr>
          <w:rFonts w:ascii="Times New Roman" w:hAnsi="Times New Roman" w:cs="Times New Roman"/>
          <w:sz w:val="24"/>
          <w:szCs w:val="24"/>
        </w:rPr>
        <w:t>LR</w:t>
      </w:r>
      <w:r w:rsidR="006D0D7C"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under section 91 of </w:t>
      </w:r>
      <w:r w:rsidR="00D9732F" w:rsidRPr="00C6355C">
        <w:rPr>
          <w:rFonts w:ascii="Times New Roman" w:hAnsi="Times New Roman" w:cs="Times New Roman"/>
          <w:sz w:val="24"/>
          <w:szCs w:val="24"/>
        </w:rPr>
        <w:t>the Land Act</w:t>
      </w:r>
      <w:r w:rsidR="001E1061" w:rsidRPr="00C6355C">
        <w:rPr>
          <w:rFonts w:ascii="Times New Roman" w:hAnsi="Times New Roman" w:cs="Times New Roman"/>
          <w:sz w:val="24"/>
          <w:szCs w:val="24"/>
        </w:rPr>
        <w:t>,</w:t>
      </w:r>
      <w:r w:rsidR="00D9732F" w:rsidRPr="00C6355C">
        <w:rPr>
          <w:rFonts w:ascii="Times New Roman" w:hAnsi="Times New Roman" w:cs="Times New Roman"/>
          <w:sz w:val="24"/>
          <w:szCs w:val="24"/>
        </w:rPr>
        <w:t xml:space="preserve"> Cap 227</w:t>
      </w:r>
      <w:r w:rsidRPr="00C6355C">
        <w:rPr>
          <w:rFonts w:ascii="Times New Roman" w:hAnsi="Times New Roman" w:cs="Times New Roman"/>
          <w:sz w:val="24"/>
          <w:szCs w:val="24"/>
        </w:rPr>
        <w:t xml:space="preserve">. </w:t>
      </w:r>
      <w:r w:rsidR="00A603F1" w:rsidRPr="00C6355C">
        <w:rPr>
          <w:rFonts w:ascii="Times New Roman" w:hAnsi="Times New Roman" w:cs="Times New Roman"/>
          <w:sz w:val="24"/>
          <w:szCs w:val="24"/>
        </w:rPr>
        <w:t>T</w:t>
      </w:r>
      <w:r w:rsidR="006D0D7C" w:rsidRPr="00C6355C">
        <w:rPr>
          <w:rFonts w:ascii="Times New Roman" w:hAnsi="Times New Roman" w:cs="Times New Roman"/>
          <w:sz w:val="24"/>
          <w:szCs w:val="24"/>
        </w:rPr>
        <w:t xml:space="preserve">hat when her office found out that the title held by the plaintiff had been erroneously </w:t>
      </w:r>
      <w:r w:rsidR="00A0086F" w:rsidRPr="00C6355C">
        <w:rPr>
          <w:rFonts w:ascii="Times New Roman" w:hAnsi="Times New Roman" w:cs="Times New Roman"/>
          <w:sz w:val="24"/>
          <w:szCs w:val="24"/>
        </w:rPr>
        <w:t>obtained</w:t>
      </w:r>
      <w:r w:rsidR="006D0D7C" w:rsidRPr="00C6355C">
        <w:rPr>
          <w:rFonts w:ascii="Times New Roman" w:hAnsi="Times New Roman" w:cs="Times New Roman"/>
          <w:sz w:val="24"/>
          <w:szCs w:val="24"/>
        </w:rPr>
        <w:t xml:space="preserve">, </w:t>
      </w:r>
      <w:r w:rsidR="00B568E6" w:rsidRPr="00C6355C">
        <w:rPr>
          <w:rFonts w:ascii="Times New Roman" w:hAnsi="Times New Roman" w:cs="Times New Roman"/>
          <w:sz w:val="24"/>
          <w:szCs w:val="24"/>
        </w:rPr>
        <w:t>the plaintiff</w:t>
      </w:r>
      <w:r w:rsidR="0032077D" w:rsidRPr="00C6355C">
        <w:rPr>
          <w:rFonts w:ascii="Times New Roman" w:hAnsi="Times New Roman" w:cs="Times New Roman"/>
          <w:sz w:val="24"/>
          <w:szCs w:val="24"/>
        </w:rPr>
        <w:t xml:space="preserve"> was notified</w:t>
      </w:r>
      <w:r w:rsidR="00B568E6" w:rsidRPr="00C6355C">
        <w:rPr>
          <w:rFonts w:ascii="Times New Roman" w:hAnsi="Times New Roman" w:cs="Times New Roman"/>
          <w:sz w:val="24"/>
          <w:szCs w:val="24"/>
        </w:rPr>
        <w:t xml:space="preserve"> in letter </w:t>
      </w:r>
      <w:r w:rsidR="00B568E6" w:rsidRPr="00C6355C">
        <w:rPr>
          <w:rFonts w:ascii="Times New Roman" w:hAnsi="Times New Roman" w:cs="Times New Roman"/>
          <w:i/>
          <w:sz w:val="24"/>
          <w:szCs w:val="24"/>
        </w:rPr>
        <w:t>Exhibit D23,</w:t>
      </w:r>
      <w:r w:rsidR="00B568E6" w:rsidRPr="00C6355C">
        <w:rPr>
          <w:rFonts w:ascii="Times New Roman" w:hAnsi="Times New Roman" w:cs="Times New Roman"/>
          <w:sz w:val="24"/>
          <w:szCs w:val="24"/>
        </w:rPr>
        <w:t xml:space="preserve"> </w:t>
      </w:r>
      <w:r w:rsidR="0032077D" w:rsidRPr="00C6355C">
        <w:rPr>
          <w:rFonts w:ascii="Times New Roman" w:hAnsi="Times New Roman" w:cs="Times New Roman"/>
          <w:sz w:val="24"/>
          <w:szCs w:val="24"/>
        </w:rPr>
        <w:t xml:space="preserve">but </w:t>
      </w:r>
      <w:r w:rsidR="00B568E6" w:rsidRPr="00C6355C">
        <w:rPr>
          <w:rFonts w:ascii="Times New Roman" w:hAnsi="Times New Roman" w:cs="Times New Roman"/>
          <w:sz w:val="24"/>
          <w:szCs w:val="24"/>
        </w:rPr>
        <w:t xml:space="preserve">refused to attend </w:t>
      </w:r>
      <w:r w:rsidR="00A603F1" w:rsidRPr="00C6355C">
        <w:rPr>
          <w:rFonts w:ascii="Times New Roman" w:hAnsi="Times New Roman" w:cs="Times New Roman"/>
          <w:sz w:val="24"/>
          <w:szCs w:val="24"/>
        </w:rPr>
        <w:t xml:space="preserve">the meeting </w:t>
      </w:r>
      <w:r w:rsidR="00B568E6" w:rsidRPr="00C6355C">
        <w:rPr>
          <w:rFonts w:ascii="Times New Roman" w:hAnsi="Times New Roman" w:cs="Times New Roman"/>
          <w:sz w:val="24"/>
          <w:szCs w:val="24"/>
        </w:rPr>
        <w:t xml:space="preserve">or bring the title </w:t>
      </w:r>
      <w:r w:rsidR="00A33952" w:rsidRPr="00C6355C">
        <w:rPr>
          <w:rFonts w:ascii="Times New Roman" w:hAnsi="Times New Roman" w:cs="Times New Roman"/>
          <w:sz w:val="24"/>
          <w:szCs w:val="24"/>
        </w:rPr>
        <w:t>as required</w:t>
      </w:r>
      <w:r w:rsidR="00B568E6" w:rsidRPr="00C6355C">
        <w:rPr>
          <w:rFonts w:ascii="Times New Roman" w:hAnsi="Times New Roman" w:cs="Times New Roman"/>
          <w:sz w:val="24"/>
          <w:szCs w:val="24"/>
        </w:rPr>
        <w:t xml:space="preserve">. That she proceeded and </w:t>
      </w:r>
      <w:r w:rsidR="00A33952" w:rsidRPr="00C6355C">
        <w:rPr>
          <w:rFonts w:ascii="Times New Roman" w:hAnsi="Times New Roman" w:cs="Times New Roman"/>
          <w:sz w:val="24"/>
          <w:szCs w:val="24"/>
        </w:rPr>
        <w:t xml:space="preserve">effected </w:t>
      </w:r>
      <w:r w:rsidR="00B568E6" w:rsidRPr="00C6355C">
        <w:rPr>
          <w:rFonts w:ascii="Times New Roman" w:hAnsi="Times New Roman" w:cs="Times New Roman"/>
          <w:sz w:val="24"/>
          <w:szCs w:val="24"/>
        </w:rPr>
        <w:t>amend</w:t>
      </w:r>
      <w:r w:rsidR="00A33952" w:rsidRPr="00C6355C">
        <w:rPr>
          <w:rFonts w:ascii="Times New Roman" w:hAnsi="Times New Roman" w:cs="Times New Roman"/>
          <w:sz w:val="24"/>
          <w:szCs w:val="24"/>
        </w:rPr>
        <w:t xml:space="preserve">ment of </w:t>
      </w:r>
      <w:r w:rsidR="00B568E6" w:rsidRPr="00C6355C">
        <w:rPr>
          <w:rFonts w:ascii="Times New Roman" w:hAnsi="Times New Roman" w:cs="Times New Roman"/>
          <w:sz w:val="24"/>
          <w:szCs w:val="24"/>
        </w:rPr>
        <w:t xml:space="preserve">the Register </w:t>
      </w:r>
      <w:r w:rsidR="0032077D" w:rsidRPr="00C6355C">
        <w:rPr>
          <w:rFonts w:ascii="Times New Roman" w:hAnsi="Times New Roman" w:cs="Times New Roman"/>
          <w:sz w:val="24"/>
          <w:szCs w:val="24"/>
        </w:rPr>
        <w:t>by</w:t>
      </w:r>
      <w:r w:rsidR="00B568E6" w:rsidRPr="00C6355C">
        <w:rPr>
          <w:rFonts w:ascii="Times New Roman" w:hAnsi="Times New Roman" w:cs="Times New Roman"/>
          <w:sz w:val="24"/>
          <w:szCs w:val="24"/>
        </w:rPr>
        <w:t xml:space="preserve"> cancell</w:t>
      </w:r>
      <w:r w:rsidR="0032077D" w:rsidRPr="00C6355C">
        <w:rPr>
          <w:rFonts w:ascii="Times New Roman" w:hAnsi="Times New Roman" w:cs="Times New Roman"/>
          <w:sz w:val="24"/>
          <w:szCs w:val="24"/>
        </w:rPr>
        <w:t>ing</w:t>
      </w:r>
      <w:r w:rsidR="00B568E6" w:rsidRPr="00C6355C">
        <w:rPr>
          <w:rFonts w:ascii="Times New Roman" w:hAnsi="Times New Roman" w:cs="Times New Roman"/>
          <w:sz w:val="24"/>
          <w:szCs w:val="24"/>
        </w:rPr>
        <w:t xml:space="preserve"> the plaintiff’s name </w:t>
      </w:r>
      <w:r w:rsidR="00A33952" w:rsidRPr="00C6355C">
        <w:rPr>
          <w:rFonts w:ascii="Times New Roman" w:hAnsi="Times New Roman" w:cs="Times New Roman"/>
          <w:sz w:val="24"/>
          <w:szCs w:val="24"/>
        </w:rPr>
        <w:t>and reinstating the 1</w:t>
      </w:r>
      <w:r w:rsidR="00A33952" w:rsidRPr="00C6355C">
        <w:rPr>
          <w:rFonts w:ascii="Times New Roman" w:hAnsi="Times New Roman" w:cs="Times New Roman"/>
          <w:sz w:val="24"/>
          <w:szCs w:val="24"/>
          <w:vertAlign w:val="superscript"/>
        </w:rPr>
        <w:t>st</w:t>
      </w:r>
      <w:r w:rsidR="00A33952" w:rsidRPr="00C6355C">
        <w:rPr>
          <w:rFonts w:ascii="Times New Roman" w:hAnsi="Times New Roman" w:cs="Times New Roman"/>
          <w:sz w:val="24"/>
          <w:szCs w:val="24"/>
        </w:rPr>
        <w:t xml:space="preserve"> defendant</w:t>
      </w:r>
      <w:r w:rsidR="00EA6C3F" w:rsidRPr="00C6355C">
        <w:rPr>
          <w:rFonts w:ascii="Times New Roman" w:hAnsi="Times New Roman" w:cs="Times New Roman"/>
          <w:sz w:val="24"/>
          <w:szCs w:val="24"/>
        </w:rPr>
        <w:t>’s name</w:t>
      </w:r>
      <w:r w:rsidR="00B568E6" w:rsidRPr="00C6355C">
        <w:rPr>
          <w:rFonts w:ascii="Times New Roman" w:hAnsi="Times New Roman" w:cs="Times New Roman"/>
          <w:sz w:val="24"/>
          <w:szCs w:val="24"/>
        </w:rPr>
        <w:t>.</w:t>
      </w:r>
      <w:r w:rsidR="006D0D7C" w:rsidRPr="00C6355C">
        <w:rPr>
          <w:rFonts w:ascii="Times New Roman" w:hAnsi="Times New Roman" w:cs="Times New Roman"/>
          <w:sz w:val="24"/>
          <w:szCs w:val="24"/>
        </w:rPr>
        <w:t xml:space="preserve"> </w:t>
      </w:r>
      <w:r w:rsidR="00A603F1" w:rsidRPr="00C6355C">
        <w:rPr>
          <w:rFonts w:ascii="Times New Roman" w:hAnsi="Times New Roman" w:cs="Times New Roman"/>
          <w:sz w:val="24"/>
          <w:szCs w:val="24"/>
        </w:rPr>
        <w:t>T</w:t>
      </w:r>
      <w:r w:rsidR="00A33952" w:rsidRPr="00C6355C">
        <w:rPr>
          <w:rFonts w:ascii="Times New Roman" w:hAnsi="Times New Roman" w:cs="Times New Roman"/>
          <w:sz w:val="24"/>
          <w:szCs w:val="24"/>
        </w:rPr>
        <w:t>he</w:t>
      </w:r>
      <w:r w:rsidR="00A603F1" w:rsidRPr="00C6355C">
        <w:rPr>
          <w:rFonts w:ascii="Times New Roman" w:hAnsi="Times New Roman" w:cs="Times New Roman"/>
          <w:sz w:val="24"/>
          <w:szCs w:val="24"/>
        </w:rPr>
        <w:t xml:space="preserve"> CLR</w:t>
      </w:r>
      <w:r w:rsidR="00A0086F" w:rsidRPr="00C6355C">
        <w:rPr>
          <w:rFonts w:ascii="Times New Roman" w:hAnsi="Times New Roman" w:cs="Times New Roman"/>
          <w:sz w:val="24"/>
          <w:szCs w:val="24"/>
        </w:rPr>
        <w:t xml:space="preserve"> maintained her office has never issued the </w:t>
      </w:r>
      <w:r w:rsidR="0032077D" w:rsidRPr="00C6355C">
        <w:rPr>
          <w:rFonts w:ascii="Times New Roman" w:hAnsi="Times New Roman" w:cs="Times New Roman"/>
          <w:sz w:val="24"/>
          <w:szCs w:val="24"/>
        </w:rPr>
        <w:t xml:space="preserve">special certificate of </w:t>
      </w:r>
      <w:r w:rsidR="00A0086F" w:rsidRPr="00C6355C">
        <w:rPr>
          <w:rFonts w:ascii="Times New Roman" w:hAnsi="Times New Roman" w:cs="Times New Roman"/>
          <w:sz w:val="24"/>
          <w:szCs w:val="24"/>
        </w:rPr>
        <w:t>title held by the plaintiff</w:t>
      </w:r>
      <w:r w:rsidR="00EA6C3F" w:rsidRPr="00C6355C">
        <w:rPr>
          <w:rFonts w:ascii="Times New Roman" w:hAnsi="Times New Roman" w:cs="Times New Roman"/>
          <w:sz w:val="24"/>
          <w:szCs w:val="24"/>
        </w:rPr>
        <w:t>.</w:t>
      </w:r>
      <w:r w:rsidR="00A0086F" w:rsidRPr="00C6355C">
        <w:rPr>
          <w:rFonts w:ascii="Times New Roman" w:hAnsi="Times New Roman" w:cs="Times New Roman"/>
          <w:sz w:val="24"/>
          <w:szCs w:val="24"/>
        </w:rPr>
        <w:t xml:space="preserve"> </w:t>
      </w:r>
    </w:p>
    <w:p w:rsidR="001E1061" w:rsidRPr="00C6355C" w:rsidRDefault="00C16A55" w:rsidP="001E1061">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K</w:t>
      </w:r>
      <w:r w:rsidR="004B01B0" w:rsidRPr="00C6355C">
        <w:rPr>
          <w:rFonts w:ascii="Times New Roman" w:hAnsi="Times New Roman" w:cs="Times New Roman"/>
          <w:sz w:val="24"/>
          <w:szCs w:val="24"/>
        </w:rPr>
        <w:t>akwenzire Davis</w:t>
      </w:r>
      <w:r w:rsidR="00C90A2A" w:rsidRPr="00C6355C">
        <w:rPr>
          <w:rFonts w:ascii="Times New Roman" w:hAnsi="Times New Roman" w:cs="Times New Roman"/>
          <w:sz w:val="24"/>
          <w:szCs w:val="24"/>
        </w:rPr>
        <w:t>, 2</w:t>
      </w:r>
      <w:r w:rsidR="00C90A2A" w:rsidRPr="00C6355C">
        <w:rPr>
          <w:rFonts w:ascii="Times New Roman" w:hAnsi="Times New Roman" w:cs="Times New Roman"/>
          <w:sz w:val="24"/>
          <w:szCs w:val="24"/>
          <w:vertAlign w:val="superscript"/>
        </w:rPr>
        <w:t>nd</w:t>
      </w:r>
      <w:r w:rsidR="00C90A2A" w:rsidRPr="00C6355C">
        <w:rPr>
          <w:rFonts w:ascii="Times New Roman" w:hAnsi="Times New Roman" w:cs="Times New Roman"/>
          <w:sz w:val="24"/>
          <w:szCs w:val="24"/>
        </w:rPr>
        <w:t xml:space="preserve">counterdefendant, also </w:t>
      </w:r>
      <w:r w:rsidR="001E1061" w:rsidRPr="00C6355C">
        <w:rPr>
          <w:rFonts w:ascii="Times New Roman" w:hAnsi="Times New Roman" w:cs="Times New Roman"/>
          <w:sz w:val="24"/>
          <w:szCs w:val="24"/>
        </w:rPr>
        <w:t>denied alleg</w:t>
      </w:r>
      <w:r w:rsidRPr="00C6355C">
        <w:rPr>
          <w:rFonts w:ascii="Times New Roman" w:hAnsi="Times New Roman" w:cs="Times New Roman"/>
          <w:sz w:val="24"/>
          <w:szCs w:val="24"/>
        </w:rPr>
        <w:t>ations of</w:t>
      </w:r>
      <w:r w:rsidR="001E1061" w:rsidRPr="00C6355C">
        <w:rPr>
          <w:rFonts w:ascii="Times New Roman" w:hAnsi="Times New Roman" w:cs="Times New Roman"/>
          <w:sz w:val="24"/>
          <w:szCs w:val="24"/>
        </w:rPr>
        <w:t xml:space="preserve"> fraud against him</w:t>
      </w:r>
      <w:r w:rsidR="0032077D" w:rsidRPr="00C6355C">
        <w:rPr>
          <w:rFonts w:ascii="Times New Roman" w:hAnsi="Times New Roman" w:cs="Times New Roman"/>
          <w:sz w:val="24"/>
          <w:szCs w:val="24"/>
        </w:rPr>
        <w:t xml:space="preserve"> in the counterclaim</w:t>
      </w:r>
      <w:r w:rsidR="001E1061" w:rsidRPr="00C6355C">
        <w:rPr>
          <w:rFonts w:ascii="Times New Roman" w:hAnsi="Times New Roman" w:cs="Times New Roman"/>
          <w:sz w:val="24"/>
          <w:szCs w:val="24"/>
        </w:rPr>
        <w:t xml:space="preserve">. He </w:t>
      </w:r>
      <w:r w:rsidR="00C90A2A" w:rsidRPr="00C6355C">
        <w:rPr>
          <w:rFonts w:ascii="Times New Roman" w:hAnsi="Times New Roman" w:cs="Times New Roman"/>
          <w:sz w:val="24"/>
          <w:szCs w:val="24"/>
        </w:rPr>
        <w:t xml:space="preserve">essentially </w:t>
      </w:r>
      <w:r w:rsidR="00B568E6" w:rsidRPr="00C6355C">
        <w:rPr>
          <w:rFonts w:ascii="Times New Roman" w:hAnsi="Times New Roman" w:cs="Times New Roman"/>
          <w:sz w:val="24"/>
          <w:szCs w:val="24"/>
        </w:rPr>
        <w:t>averred</w:t>
      </w:r>
      <w:r w:rsidR="001E1061" w:rsidRPr="00C6355C">
        <w:rPr>
          <w:rFonts w:ascii="Times New Roman" w:hAnsi="Times New Roman" w:cs="Times New Roman"/>
          <w:sz w:val="24"/>
          <w:szCs w:val="24"/>
        </w:rPr>
        <w:t xml:space="preserve"> that on 12/04/2007, he purchased the suit property from one Shaban Matovu</w:t>
      </w:r>
      <w:r w:rsidRPr="00C6355C">
        <w:rPr>
          <w:rFonts w:ascii="Times New Roman" w:hAnsi="Times New Roman" w:cs="Times New Roman"/>
          <w:sz w:val="24"/>
          <w:szCs w:val="24"/>
        </w:rPr>
        <w:t xml:space="preserve"> </w:t>
      </w:r>
      <w:r w:rsidR="00C90A2A" w:rsidRPr="00C6355C">
        <w:rPr>
          <w:rFonts w:ascii="Times New Roman" w:hAnsi="Times New Roman" w:cs="Times New Roman"/>
          <w:sz w:val="24"/>
          <w:szCs w:val="24"/>
        </w:rPr>
        <w:t xml:space="preserve">the </w:t>
      </w:r>
      <w:r w:rsidRPr="00C6355C">
        <w:rPr>
          <w:rFonts w:ascii="Times New Roman" w:hAnsi="Times New Roman" w:cs="Times New Roman"/>
          <w:sz w:val="24"/>
          <w:szCs w:val="24"/>
        </w:rPr>
        <w:t>3</w:t>
      </w:r>
      <w:r w:rsidRPr="00C6355C">
        <w:rPr>
          <w:rFonts w:ascii="Times New Roman" w:hAnsi="Times New Roman" w:cs="Times New Roman"/>
          <w:sz w:val="24"/>
          <w:szCs w:val="24"/>
          <w:vertAlign w:val="superscript"/>
        </w:rPr>
        <w:t>rd</w:t>
      </w:r>
      <w:r w:rsidRPr="00C6355C">
        <w:rPr>
          <w:rFonts w:ascii="Times New Roman" w:hAnsi="Times New Roman" w:cs="Times New Roman"/>
          <w:sz w:val="24"/>
          <w:szCs w:val="24"/>
        </w:rPr>
        <w:t>counterdefendant</w:t>
      </w:r>
      <w:r w:rsidR="001E1061" w:rsidRPr="00C6355C">
        <w:rPr>
          <w:rFonts w:ascii="Times New Roman" w:hAnsi="Times New Roman" w:cs="Times New Roman"/>
          <w:sz w:val="24"/>
          <w:szCs w:val="24"/>
        </w:rPr>
        <w:t xml:space="preserve"> </w:t>
      </w:r>
      <w:r w:rsidR="00C90A2A" w:rsidRPr="00C6355C">
        <w:rPr>
          <w:rFonts w:ascii="Times New Roman" w:hAnsi="Times New Roman" w:cs="Times New Roman"/>
          <w:sz w:val="24"/>
          <w:szCs w:val="24"/>
        </w:rPr>
        <w:t>and paid</w:t>
      </w:r>
      <w:r w:rsidR="001E1061" w:rsidRPr="00C6355C">
        <w:rPr>
          <w:rFonts w:ascii="Times New Roman" w:hAnsi="Times New Roman" w:cs="Times New Roman"/>
          <w:sz w:val="24"/>
          <w:szCs w:val="24"/>
        </w:rPr>
        <w:t xml:space="preserve"> valuable consideration without knowledge of any fraud</w:t>
      </w:r>
      <w:r w:rsidR="00C90A2A" w:rsidRPr="00C6355C">
        <w:rPr>
          <w:rFonts w:ascii="Times New Roman" w:hAnsi="Times New Roman" w:cs="Times New Roman"/>
          <w:sz w:val="24"/>
          <w:szCs w:val="24"/>
        </w:rPr>
        <w:t>. That he</w:t>
      </w:r>
      <w:r w:rsidR="00B568E6" w:rsidRPr="00C6355C">
        <w:rPr>
          <w:rFonts w:ascii="Times New Roman" w:hAnsi="Times New Roman" w:cs="Times New Roman"/>
          <w:sz w:val="24"/>
          <w:szCs w:val="24"/>
        </w:rPr>
        <w:t xml:space="preserve"> was duly registered on the title</w:t>
      </w:r>
      <w:r w:rsidR="006A1019" w:rsidRPr="00C6355C">
        <w:rPr>
          <w:rFonts w:ascii="Times New Roman" w:hAnsi="Times New Roman" w:cs="Times New Roman"/>
          <w:sz w:val="24"/>
          <w:szCs w:val="24"/>
        </w:rPr>
        <w:t xml:space="preserve"> on 05/06/2007</w:t>
      </w:r>
      <w:r w:rsidR="00B568E6" w:rsidRPr="00C6355C">
        <w:rPr>
          <w:rFonts w:ascii="Times New Roman" w:hAnsi="Times New Roman" w:cs="Times New Roman"/>
          <w:sz w:val="24"/>
          <w:szCs w:val="24"/>
        </w:rPr>
        <w:t xml:space="preserve">. </w:t>
      </w:r>
      <w:r w:rsidR="004B01B0" w:rsidRPr="00C6355C">
        <w:rPr>
          <w:rFonts w:ascii="Times New Roman" w:hAnsi="Times New Roman" w:cs="Times New Roman"/>
          <w:sz w:val="24"/>
          <w:szCs w:val="24"/>
        </w:rPr>
        <w:t>Th</w:t>
      </w:r>
      <w:r w:rsidR="0032077D" w:rsidRPr="00C6355C">
        <w:rPr>
          <w:rFonts w:ascii="Times New Roman" w:hAnsi="Times New Roman" w:cs="Times New Roman"/>
          <w:sz w:val="24"/>
          <w:szCs w:val="24"/>
        </w:rPr>
        <w:t xml:space="preserve">at prior to purchasing, </w:t>
      </w:r>
      <w:r w:rsidR="004B01B0" w:rsidRPr="00C6355C">
        <w:rPr>
          <w:rFonts w:ascii="Times New Roman" w:hAnsi="Times New Roman" w:cs="Times New Roman"/>
          <w:sz w:val="24"/>
          <w:szCs w:val="24"/>
        </w:rPr>
        <w:t xml:space="preserve">he conducted a search in the </w:t>
      </w:r>
      <w:r w:rsidR="00C90A2A" w:rsidRPr="00C6355C">
        <w:rPr>
          <w:rFonts w:ascii="Times New Roman" w:hAnsi="Times New Roman" w:cs="Times New Roman"/>
          <w:sz w:val="24"/>
          <w:szCs w:val="24"/>
        </w:rPr>
        <w:t>L</w:t>
      </w:r>
      <w:r w:rsidR="004B01B0" w:rsidRPr="00C6355C">
        <w:rPr>
          <w:rFonts w:ascii="Times New Roman" w:hAnsi="Times New Roman" w:cs="Times New Roman"/>
          <w:sz w:val="24"/>
          <w:szCs w:val="24"/>
        </w:rPr>
        <w:t xml:space="preserve">and </w:t>
      </w:r>
      <w:r w:rsidR="00C90A2A" w:rsidRPr="00C6355C">
        <w:rPr>
          <w:rFonts w:ascii="Times New Roman" w:hAnsi="Times New Roman" w:cs="Times New Roman"/>
          <w:sz w:val="24"/>
          <w:szCs w:val="24"/>
        </w:rPr>
        <w:t xml:space="preserve">Registry </w:t>
      </w:r>
      <w:r w:rsidR="004B01B0" w:rsidRPr="00C6355C">
        <w:rPr>
          <w:rFonts w:ascii="Times New Roman" w:hAnsi="Times New Roman" w:cs="Times New Roman"/>
          <w:sz w:val="24"/>
          <w:szCs w:val="24"/>
        </w:rPr>
        <w:t>and his lawyer</w:t>
      </w:r>
      <w:r w:rsidR="00C90A2A" w:rsidRPr="00C6355C">
        <w:rPr>
          <w:rFonts w:ascii="Times New Roman" w:hAnsi="Times New Roman" w:cs="Times New Roman"/>
          <w:sz w:val="24"/>
          <w:szCs w:val="24"/>
        </w:rPr>
        <w:t>,</w:t>
      </w:r>
      <w:r w:rsidR="004B01B0" w:rsidRPr="00C6355C">
        <w:rPr>
          <w:rFonts w:ascii="Times New Roman" w:hAnsi="Times New Roman" w:cs="Times New Roman"/>
          <w:sz w:val="24"/>
          <w:szCs w:val="24"/>
        </w:rPr>
        <w:t xml:space="preserve"> Mr.</w:t>
      </w:r>
      <w:r w:rsidR="006A1019" w:rsidRPr="00C6355C">
        <w:rPr>
          <w:rFonts w:ascii="Times New Roman" w:hAnsi="Times New Roman" w:cs="Times New Roman"/>
          <w:sz w:val="24"/>
          <w:szCs w:val="24"/>
        </w:rPr>
        <w:t xml:space="preserve"> Peter</w:t>
      </w:r>
      <w:r w:rsidR="004B01B0" w:rsidRPr="00C6355C">
        <w:rPr>
          <w:rFonts w:ascii="Times New Roman" w:hAnsi="Times New Roman" w:cs="Times New Roman"/>
          <w:sz w:val="24"/>
          <w:szCs w:val="24"/>
        </w:rPr>
        <w:t xml:space="preserve"> Kusiima</w:t>
      </w:r>
      <w:r w:rsidR="00C90A2A" w:rsidRPr="00C6355C">
        <w:rPr>
          <w:rFonts w:ascii="Times New Roman" w:hAnsi="Times New Roman" w:cs="Times New Roman"/>
          <w:sz w:val="24"/>
          <w:szCs w:val="24"/>
        </w:rPr>
        <w:t>,</w:t>
      </w:r>
      <w:r w:rsidR="004B01B0" w:rsidRPr="00C6355C">
        <w:rPr>
          <w:rFonts w:ascii="Times New Roman" w:hAnsi="Times New Roman" w:cs="Times New Roman"/>
          <w:sz w:val="24"/>
          <w:szCs w:val="24"/>
        </w:rPr>
        <w:t xml:space="preserve"> also did a</w:t>
      </w:r>
      <w:r w:rsidR="00C90A2A" w:rsidRPr="00C6355C">
        <w:rPr>
          <w:rFonts w:ascii="Times New Roman" w:hAnsi="Times New Roman" w:cs="Times New Roman"/>
          <w:sz w:val="24"/>
          <w:szCs w:val="24"/>
        </w:rPr>
        <w:t>nother</w:t>
      </w:r>
      <w:r w:rsidR="004B01B0" w:rsidRPr="00C6355C">
        <w:rPr>
          <w:rFonts w:ascii="Times New Roman" w:hAnsi="Times New Roman" w:cs="Times New Roman"/>
          <w:sz w:val="24"/>
          <w:szCs w:val="24"/>
        </w:rPr>
        <w:t xml:space="preserve"> search on his behalf. T</w:t>
      </w:r>
      <w:r w:rsidR="001E1061" w:rsidRPr="00C6355C">
        <w:rPr>
          <w:rFonts w:ascii="Times New Roman" w:hAnsi="Times New Roman" w:cs="Times New Roman"/>
          <w:sz w:val="24"/>
          <w:szCs w:val="24"/>
        </w:rPr>
        <w:t xml:space="preserve">hat at the time of the purchase </w:t>
      </w:r>
      <w:r w:rsidR="00B568E6" w:rsidRPr="00C6355C">
        <w:rPr>
          <w:rFonts w:ascii="Times New Roman" w:hAnsi="Times New Roman" w:cs="Times New Roman"/>
          <w:sz w:val="24"/>
          <w:szCs w:val="24"/>
        </w:rPr>
        <w:t>and his registration</w:t>
      </w:r>
      <w:r w:rsidR="00C90A2A" w:rsidRPr="00C6355C">
        <w:rPr>
          <w:rFonts w:ascii="Times New Roman" w:hAnsi="Times New Roman" w:cs="Times New Roman"/>
          <w:sz w:val="24"/>
          <w:szCs w:val="24"/>
        </w:rPr>
        <w:t>,</w:t>
      </w:r>
      <w:r w:rsidR="00B568E6" w:rsidRPr="00C6355C">
        <w:rPr>
          <w:rFonts w:ascii="Times New Roman" w:hAnsi="Times New Roman" w:cs="Times New Roman"/>
          <w:sz w:val="24"/>
          <w:szCs w:val="24"/>
        </w:rPr>
        <w:t xml:space="preserve"> </w:t>
      </w:r>
      <w:r w:rsidR="001E1061" w:rsidRPr="00C6355C">
        <w:rPr>
          <w:rFonts w:ascii="Times New Roman" w:hAnsi="Times New Roman" w:cs="Times New Roman"/>
          <w:sz w:val="24"/>
          <w:szCs w:val="24"/>
        </w:rPr>
        <w:t>there were no any registered incumberances on the title</w:t>
      </w:r>
      <w:r w:rsidR="0032077D" w:rsidRPr="00C6355C">
        <w:rPr>
          <w:rFonts w:ascii="Times New Roman" w:hAnsi="Times New Roman" w:cs="Times New Roman"/>
          <w:sz w:val="24"/>
          <w:szCs w:val="24"/>
        </w:rPr>
        <w:t xml:space="preserve">. </w:t>
      </w:r>
      <w:r w:rsidR="006A1019" w:rsidRPr="00C6355C">
        <w:rPr>
          <w:rFonts w:ascii="Times New Roman" w:hAnsi="Times New Roman" w:cs="Times New Roman"/>
          <w:sz w:val="24"/>
          <w:szCs w:val="24"/>
        </w:rPr>
        <w:t xml:space="preserve">That he </w:t>
      </w:r>
      <w:r w:rsidR="00C90A2A" w:rsidRPr="00C6355C">
        <w:rPr>
          <w:rFonts w:ascii="Times New Roman" w:hAnsi="Times New Roman" w:cs="Times New Roman"/>
          <w:sz w:val="24"/>
          <w:szCs w:val="24"/>
        </w:rPr>
        <w:t xml:space="preserve">thereafter </w:t>
      </w:r>
      <w:r w:rsidR="006A1019" w:rsidRPr="00C6355C">
        <w:rPr>
          <w:rFonts w:ascii="Times New Roman" w:hAnsi="Times New Roman" w:cs="Times New Roman"/>
          <w:sz w:val="24"/>
          <w:szCs w:val="24"/>
        </w:rPr>
        <w:t xml:space="preserve">paid the necessary taxes and the Land Registry </w:t>
      </w:r>
      <w:r w:rsidR="00F82B74" w:rsidRPr="00C6355C">
        <w:rPr>
          <w:rFonts w:ascii="Times New Roman" w:hAnsi="Times New Roman" w:cs="Times New Roman"/>
          <w:sz w:val="24"/>
          <w:szCs w:val="24"/>
        </w:rPr>
        <w:t xml:space="preserve">effected </w:t>
      </w:r>
      <w:r w:rsidR="001E1061" w:rsidRPr="00C6355C">
        <w:rPr>
          <w:rFonts w:ascii="Times New Roman" w:hAnsi="Times New Roman" w:cs="Times New Roman"/>
          <w:sz w:val="24"/>
          <w:szCs w:val="24"/>
        </w:rPr>
        <w:t xml:space="preserve">transfer </w:t>
      </w:r>
      <w:r w:rsidR="00B568E6" w:rsidRPr="00C6355C">
        <w:rPr>
          <w:rFonts w:ascii="Times New Roman" w:hAnsi="Times New Roman" w:cs="Times New Roman"/>
          <w:sz w:val="24"/>
          <w:szCs w:val="24"/>
        </w:rPr>
        <w:t>and regist</w:t>
      </w:r>
      <w:r w:rsidR="006A1019" w:rsidRPr="00C6355C">
        <w:rPr>
          <w:rFonts w:ascii="Times New Roman" w:hAnsi="Times New Roman" w:cs="Times New Roman"/>
          <w:sz w:val="24"/>
          <w:szCs w:val="24"/>
        </w:rPr>
        <w:t>ered</w:t>
      </w:r>
      <w:r w:rsidR="00B568E6" w:rsidRPr="00C6355C">
        <w:rPr>
          <w:rFonts w:ascii="Times New Roman" w:hAnsi="Times New Roman" w:cs="Times New Roman"/>
          <w:sz w:val="24"/>
          <w:szCs w:val="24"/>
        </w:rPr>
        <w:t xml:space="preserve"> </w:t>
      </w:r>
      <w:r w:rsidR="001E1061" w:rsidRPr="00C6355C">
        <w:rPr>
          <w:rFonts w:ascii="Times New Roman" w:hAnsi="Times New Roman" w:cs="Times New Roman"/>
          <w:sz w:val="24"/>
          <w:szCs w:val="24"/>
        </w:rPr>
        <w:t xml:space="preserve">his name </w:t>
      </w:r>
      <w:r w:rsidR="006A1019" w:rsidRPr="00C6355C">
        <w:rPr>
          <w:rFonts w:ascii="Times New Roman" w:hAnsi="Times New Roman" w:cs="Times New Roman"/>
          <w:sz w:val="24"/>
          <w:szCs w:val="24"/>
        </w:rPr>
        <w:t xml:space="preserve">on the title </w:t>
      </w:r>
      <w:r w:rsidR="00C90A2A" w:rsidRPr="00C6355C">
        <w:rPr>
          <w:rFonts w:ascii="Times New Roman" w:hAnsi="Times New Roman" w:cs="Times New Roman"/>
          <w:sz w:val="24"/>
          <w:szCs w:val="24"/>
        </w:rPr>
        <w:t xml:space="preserve">for the suit property </w:t>
      </w:r>
      <w:r w:rsidR="00B14175" w:rsidRPr="00C6355C">
        <w:rPr>
          <w:rFonts w:ascii="Times New Roman" w:hAnsi="Times New Roman" w:cs="Times New Roman"/>
          <w:sz w:val="24"/>
          <w:szCs w:val="24"/>
        </w:rPr>
        <w:t xml:space="preserve">vide </w:t>
      </w:r>
      <w:r w:rsidR="00B14175" w:rsidRPr="00C6355C">
        <w:rPr>
          <w:rFonts w:ascii="Times New Roman" w:hAnsi="Times New Roman" w:cs="Times New Roman"/>
          <w:i/>
          <w:sz w:val="24"/>
          <w:szCs w:val="24"/>
        </w:rPr>
        <w:t>Instrument 381541</w:t>
      </w:r>
      <w:r w:rsidR="001E1061" w:rsidRPr="00C6355C">
        <w:rPr>
          <w:rFonts w:ascii="Times New Roman" w:hAnsi="Times New Roman" w:cs="Times New Roman"/>
          <w:sz w:val="24"/>
          <w:szCs w:val="24"/>
        </w:rPr>
        <w:t>.</w:t>
      </w:r>
    </w:p>
    <w:p w:rsidR="001E1061" w:rsidRPr="00C6355C" w:rsidRDefault="00C90A2A" w:rsidP="001E1061">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Shaban Matovu, t</w:t>
      </w:r>
      <w:r w:rsidR="001E1061" w:rsidRPr="00C6355C">
        <w:rPr>
          <w:rFonts w:ascii="Times New Roman" w:hAnsi="Times New Roman" w:cs="Times New Roman"/>
          <w:sz w:val="24"/>
          <w:szCs w:val="24"/>
        </w:rPr>
        <w:t>he 3</w:t>
      </w:r>
      <w:r w:rsidR="001E1061" w:rsidRPr="00C6355C">
        <w:rPr>
          <w:rFonts w:ascii="Times New Roman" w:hAnsi="Times New Roman" w:cs="Times New Roman"/>
          <w:sz w:val="24"/>
          <w:szCs w:val="24"/>
          <w:vertAlign w:val="superscript"/>
        </w:rPr>
        <w:t>rd</w:t>
      </w:r>
      <w:r w:rsidR="001E1061" w:rsidRPr="00C6355C">
        <w:rPr>
          <w:rFonts w:ascii="Times New Roman" w:hAnsi="Times New Roman" w:cs="Times New Roman"/>
          <w:sz w:val="24"/>
          <w:szCs w:val="24"/>
        </w:rPr>
        <w:t xml:space="preserve"> counterdefendant</w:t>
      </w:r>
      <w:r w:rsidRPr="00C6355C">
        <w:rPr>
          <w:rFonts w:ascii="Times New Roman" w:hAnsi="Times New Roman" w:cs="Times New Roman"/>
          <w:sz w:val="24"/>
          <w:szCs w:val="24"/>
        </w:rPr>
        <w:t>,</w:t>
      </w:r>
      <w:r w:rsidR="001E1061" w:rsidRPr="00C6355C">
        <w:rPr>
          <w:rFonts w:ascii="Times New Roman" w:hAnsi="Times New Roman" w:cs="Times New Roman"/>
          <w:sz w:val="24"/>
          <w:szCs w:val="24"/>
        </w:rPr>
        <w:t xml:space="preserve"> never filed a defence or appeared in court for </w:t>
      </w:r>
      <w:r w:rsidR="0032077D" w:rsidRPr="00C6355C">
        <w:rPr>
          <w:rFonts w:ascii="Times New Roman" w:hAnsi="Times New Roman" w:cs="Times New Roman"/>
          <w:sz w:val="24"/>
          <w:szCs w:val="24"/>
        </w:rPr>
        <w:t xml:space="preserve">the </w:t>
      </w:r>
      <w:r w:rsidR="001E1061" w:rsidRPr="00C6355C">
        <w:rPr>
          <w:rFonts w:ascii="Times New Roman" w:hAnsi="Times New Roman" w:cs="Times New Roman"/>
          <w:sz w:val="24"/>
          <w:szCs w:val="24"/>
        </w:rPr>
        <w:t>hearing.</w:t>
      </w:r>
      <w:r w:rsidR="00790E49" w:rsidRPr="00C6355C">
        <w:rPr>
          <w:rFonts w:ascii="Times New Roman" w:hAnsi="Times New Roman" w:cs="Times New Roman"/>
          <w:sz w:val="24"/>
          <w:szCs w:val="24"/>
        </w:rPr>
        <w:t xml:space="preserve"> The case proceeded </w:t>
      </w:r>
      <w:r w:rsidR="00790E49" w:rsidRPr="00C6355C">
        <w:rPr>
          <w:rFonts w:ascii="Times New Roman" w:hAnsi="Times New Roman" w:cs="Times New Roman"/>
          <w:i/>
          <w:sz w:val="24"/>
          <w:szCs w:val="24"/>
        </w:rPr>
        <w:t>ex parte</w:t>
      </w:r>
      <w:r w:rsidR="00790E49" w:rsidRPr="00C6355C">
        <w:rPr>
          <w:rFonts w:ascii="Times New Roman" w:hAnsi="Times New Roman" w:cs="Times New Roman"/>
          <w:sz w:val="24"/>
          <w:szCs w:val="24"/>
        </w:rPr>
        <w:t xml:space="preserve"> against him</w:t>
      </w:r>
      <w:r w:rsidR="001705BA" w:rsidRPr="00C6355C">
        <w:rPr>
          <w:rFonts w:ascii="Times New Roman" w:hAnsi="Times New Roman" w:cs="Times New Roman"/>
          <w:sz w:val="24"/>
          <w:szCs w:val="24"/>
        </w:rPr>
        <w:t>.</w:t>
      </w:r>
    </w:p>
    <w:p w:rsidR="00790E49" w:rsidRPr="00C6355C" w:rsidRDefault="00D9732F" w:rsidP="00F8034E">
      <w:pPr>
        <w:spacing w:line="480" w:lineRule="auto"/>
        <w:jc w:val="both"/>
        <w:rPr>
          <w:rFonts w:ascii="Times New Roman" w:hAnsi="Times New Roman" w:cs="Times New Roman"/>
          <w:i/>
          <w:sz w:val="24"/>
          <w:szCs w:val="24"/>
        </w:rPr>
      </w:pPr>
      <w:r w:rsidRPr="00C6355C">
        <w:rPr>
          <w:rFonts w:ascii="Times New Roman" w:hAnsi="Times New Roman" w:cs="Times New Roman"/>
          <w:sz w:val="24"/>
          <w:szCs w:val="24"/>
        </w:rPr>
        <w:t xml:space="preserve">The </w:t>
      </w:r>
      <w:r w:rsidR="00F8034E" w:rsidRPr="00C6355C">
        <w:rPr>
          <w:rFonts w:ascii="Times New Roman" w:hAnsi="Times New Roman" w:cs="Times New Roman"/>
          <w:sz w:val="24"/>
          <w:szCs w:val="24"/>
        </w:rPr>
        <w:t>4</w:t>
      </w:r>
      <w:r w:rsidR="00F8034E" w:rsidRPr="00C6355C">
        <w:rPr>
          <w:rFonts w:ascii="Times New Roman" w:hAnsi="Times New Roman" w:cs="Times New Roman"/>
          <w:sz w:val="24"/>
          <w:szCs w:val="24"/>
          <w:vertAlign w:val="superscript"/>
        </w:rPr>
        <w:t>th</w:t>
      </w:r>
      <w:r w:rsidR="00F8034E" w:rsidRPr="00C6355C">
        <w:rPr>
          <w:rFonts w:ascii="Times New Roman" w:hAnsi="Times New Roman" w:cs="Times New Roman"/>
          <w:sz w:val="24"/>
          <w:szCs w:val="24"/>
        </w:rPr>
        <w:t xml:space="preserve"> counterdefendant</w:t>
      </w:r>
      <w:r w:rsidR="00C90A2A" w:rsidRPr="00C6355C">
        <w:rPr>
          <w:rFonts w:ascii="Times New Roman" w:hAnsi="Times New Roman" w:cs="Times New Roman"/>
          <w:sz w:val="24"/>
          <w:szCs w:val="24"/>
        </w:rPr>
        <w:t xml:space="preserve">, the </w:t>
      </w:r>
      <w:r w:rsidR="00790E49" w:rsidRPr="00C6355C">
        <w:rPr>
          <w:rFonts w:ascii="Times New Roman" w:hAnsi="Times New Roman" w:cs="Times New Roman"/>
          <w:sz w:val="24"/>
          <w:szCs w:val="24"/>
        </w:rPr>
        <w:t>A</w:t>
      </w:r>
      <w:r w:rsidR="00877D14" w:rsidRPr="00C6355C">
        <w:rPr>
          <w:rFonts w:ascii="Times New Roman" w:hAnsi="Times New Roman" w:cs="Times New Roman"/>
          <w:sz w:val="24"/>
          <w:szCs w:val="24"/>
        </w:rPr>
        <w:t>G</w:t>
      </w:r>
      <w:r w:rsidR="00790E49" w:rsidRPr="00C6355C">
        <w:rPr>
          <w:rFonts w:ascii="Times New Roman" w:hAnsi="Times New Roman" w:cs="Times New Roman"/>
          <w:sz w:val="24"/>
          <w:szCs w:val="24"/>
        </w:rPr>
        <w:t>,</w:t>
      </w:r>
      <w:r w:rsidR="00F8034E" w:rsidRPr="00C6355C">
        <w:rPr>
          <w:rFonts w:ascii="Times New Roman" w:hAnsi="Times New Roman" w:cs="Times New Roman"/>
          <w:sz w:val="24"/>
          <w:szCs w:val="24"/>
        </w:rPr>
        <w:t xml:space="preserve"> </w:t>
      </w:r>
      <w:r w:rsidR="001E1061" w:rsidRPr="00C6355C">
        <w:rPr>
          <w:rFonts w:ascii="Times New Roman" w:hAnsi="Times New Roman" w:cs="Times New Roman"/>
          <w:sz w:val="24"/>
          <w:szCs w:val="24"/>
        </w:rPr>
        <w:t xml:space="preserve">also </w:t>
      </w:r>
      <w:r w:rsidR="00F8034E" w:rsidRPr="00C6355C">
        <w:rPr>
          <w:rFonts w:ascii="Times New Roman" w:hAnsi="Times New Roman" w:cs="Times New Roman"/>
          <w:sz w:val="24"/>
          <w:szCs w:val="24"/>
        </w:rPr>
        <w:t>denied all acts of fraud attributed to its employees</w:t>
      </w:r>
      <w:r w:rsidR="00790E49" w:rsidRPr="00C6355C">
        <w:rPr>
          <w:rFonts w:ascii="Times New Roman" w:hAnsi="Times New Roman" w:cs="Times New Roman"/>
          <w:sz w:val="24"/>
          <w:szCs w:val="24"/>
        </w:rPr>
        <w:t xml:space="preserve"> includ</w:t>
      </w:r>
      <w:r w:rsidR="00C90A2A" w:rsidRPr="00C6355C">
        <w:rPr>
          <w:rFonts w:ascii="Times New Roman" w:hAnsi="Times New Roman" w:cs="Times New Roman"/>
          <w:sz w:val="24"/>
          <w:szCs w:val="24"/>
        </w:rPr>
        <w:t>ing those</w:t>
      </w:r>
      <w:r w:rsidR="00790E49" w:rsidRPr="00C6355C">
        <w:rPr>
          <w:rFonts w:ascii="Times New Roman" w:hAnsi="Times New Roman" w:cs="Times New Roman"/>
          <w:sz w:val="24"/>
          <w:szCs w:val="24"/>
        </w:rPr>
        <w:t xml:space="preserve"> </w:t>
      </w:r>
      <w:r w:rsidR="00C90A2A" w:rsidRPr="00C6355C">
        <w:rPr>
          <w:rFonts w:ascii="Times New Roman" w:hAnsi="Times New Roman" w:cs="Times New Roman"/>
          <w:sz w:val="24"/>
          <w:szCs w:val="24"/>
        </w:rPr>
        <w:t xml:space="preserve">of </w:t>
      </w:r>
      <w:r w:rsidR="00790E49" w:rsidRPr="00C6355C">
        <w:rPr>
          <w:rFonts w:ascii="Times New Roman" w:hAnsi="Times New Roman" w:cs="Times New Roman"/>
          <w:sz w:val="24"/>
          <w:szCs w:val="24"/>
        </w:rPr>
        <w:t>C</w:t>
      </w:r>
      <w:r w:rsidR="001705BA" w:rsidRPr="00C6355C">
        <w:rPr>
          <w:rFonts w:ascii="Times New Roman" w:hAnsi="Times New Roman" w:cs="Times New Roman"/>
          <w:sz w:val="24"/>
          <w:szCs w:val="24"/>
        </w:rPr>
        <w:t>LR</w:t>
      </w:r>
      <w:r w:rsidR="00790E49" w:rsidRPr="00C6355C">
        <w:rPr>
          <w:rFonts w:ascii="Times New Roman" w:hAnsi="Times New Roman" w:cs="Times New Roman"/>
          <w:sz w:val="24"/>
          <w:szCs w:val="24"/>
        </w:rPr>
        <w:t xml:space="preserve">. </w:t>
      </w:r>
      <w:r w:rsidR="00C90A2A" w:rsidRPr="00C6355C">
        <w:rPr>
          <w:rFonts w:ascii="Times New Roman" w:hAnsi="Times New Roman" w:cs="Times New Roman"/>
          <w:sz w:val="24"/>
          <w:szCs w:val="24"/>
        </w:rPr>
        <w:t>It</w:t>
      </w:r>
      <w:r w:rsidR="006A1019" w:rsidRPr="00C6355C">
        <w:rPr>
          <w:rFonts w:ascii="Times New Roman" w:hAnsi="Times New Roman" w:cs="Times New Roman"/>
          <w:sz w:val="24"/>
          <w:szCs w:val="24"/>
        </w:rPr>
        <w:t xml:space="preserve"> </w:t>
      </w:r>
      <w:r w:rsidR="001705BA" w:rsidRPr="00C6355C">
        <w:rPr>
          <w:rFonts w:ascii="Times New Roman" w:hAnsi="Times New Roman" w:cs="Times New Roman"/>
          <w:sz w:val="24"/>
          <w:szCs w:val="24"/>
        </w:rPr>
        <w:t xml:space="preserve">averred </w:t>
      </w:r>
      <w:r w:rsidR="00F8034E" w:rsidRPr="00C6355C">
        <w:rPr>
          <w:rFonts w:ascii="Times New Roman" w:hAnsi="Times New Roman" w:cs="Times New Roman"/>
          <w:sz w:val="24"/>
          <w:szCs w:val="24"/>
        </w:rPr>
        <w:t xml:space="preserve">that the counterclaim is fundamentally incompetent, bad in law and an abuse of court process. The </w:t>
      </w:r>
      <w:r w:rsidR="00877D14" w:rsidRPr="00C6355C">
        <w:rPr>
          <w:rFonts w:ascii="Times New Roman" w:hAnsi="Times New Roman" w:cs="Times New Roman"/>
          <w:sz w:val="24"/>
          <w:szCs w:val="24"/>
        </w:rPr>
        <w:t>AG</w:t>
      </w:r>
      <w:r w:rsidR="00F8034E" w:rsidRPr="00C6355C">
        <w:rPr>
          <w:rFonts w:ascii="Times New Roman" w:hAnsi="Times New Roman" w:cs="Times New Roman"/>
          <w:sz w:val="24"/>
          <w:szCs w:val="24"/>
        </w:rPr>
        <w:t xml:space="preserve"> gave details of </w:t>
      </w:r>
      <w:r w:rsidR="001705BA" w:rsidRPr="00C6355C">
        <w:rPr>
          <w:rFonts w:ascii="Times New Roman" w:hAnsi="Times New Roman" w:cs="Times New Roman"/>
          <w:sz w:val="24"/>
          <w:szCs w:val="24"/>
        </w:rPr>
        <w:t xml:space="preserve">the </w:t>
      </w:r>
      <w:r w:rsidR="00F8034E" w:rsidRPr="00C6355C">
        <w:rPr>
          <w:rFonts w:ascii="Times New Roman" w:hAnsi="Times New Roman" w:cs="Times New Roman"/>
          <w:sz w:val="24"/>
          <w:szCs w:val="24"/>
        </w:rPr>
        <w:t xml:space="preserve">registration </w:t>
      </w:r>
      <w:r w:rsidR="00790E49" w:rsidRPr="00C6355C">
        <w:rPr>
          <w:rFonts w:ascii="Times New Roman" w:hAnsi="Times New Roman" w:cs="Times New Roman"/>
          <w:sz w:val="24"/>
          <w:szCs w:val="24"/>
        </w:rPr>
        <w:t xml:space="preserve">of Shaban Matovu under </w:t>
      </w:r>
      <w:r w:rsidR="00790E49" w:rsidRPr="00C6355C">
        <w:rPr>
          <w:rFonts w:ascii="Times New Roman" w:hAnsi="Times New Roman" w:cs="Times New Roman"/>
          <w:i/>
          <w:sz w:val="24"/>
          <w:szCs w:val="24"/>
        </w:rPr>
        <w:t>Instrument 378396</w:t>
      </w:r>
      <w:r w:rsidR="00790E49" w:rsidRPr="00C6355C">
        <w:rPr>
          <w:rFonts w:ascii="Times New Roman" w:hAnsi="Times New Roman" w:cs="Times New Roman"/>
          <w:sz w:val="24"/>
          <w:szCs w:val="24"/>
        </w:rPr>
        <w:t xml:space="preserve"> on 21/03/ 2007, that</w:t>
      </w:r>
      <w:r w:rsidR="001705BA" w:rsidRPr="00C6355C">
        <w:rPr>
          <w:rFonts w:ascii="Times New Roman" w:hAnsi="Times New Roman" w:cs="Times New Roman"/>
          <w:sz w:val="24"/>
          <w:szCs w:val="24"/>
        </w:rPr>
        <w:t xml:space="preserve"> of</w:t>
      </w:r>
      <w:r w:rsidR="00790E49" w:rsidRPr="00C6355C">
        <w:rPr>
          <w:rFonts w:ascii="Times New Roman" w:hAnsi="Times New Roman" w:cs="Times New Roman"/>
          <w:sz w:val="24"/>
          <w:szCs w:val="24"/>
        </w:rPr>
        <w:t xml:space="preserve"> K</w:t>
      </w:r>
      <w:r w:rsidR="00F8034E" w:rsidRPr="00C6355C">
        <w:rPr>
          <w:rFonts w:ascii="Times New Roman" w:hAnsi="Times New Roman" w:cs="Times New Roman"/>
          <w:sz w:val="24"/>
          <w:szCs w:val="24"/>
        </w:rPr>
        <w:t xml:space="preserve">akwenzire Davis vide </w:t>
      </w:r>
      <w:r w:rsidR="00F8034E" w:rsidRPr="00C6355C">
        <w:rPr>
          <w:rFonts w:ascii="Times New Roman" w:hAnsi="Times New Roman" w:cs="Times New Roman"/>
          <w:i/>
          <w:sz w:val="24"/>
          <w:szCs w:val="24"/>
        </w:rPr>
        <w:t>Instrument</w:t>
      </w:r>
      <w:r w:rsidR="00790E49" w:rsidRPr="00C6355C">
        <w:rPr>
          <w:rFonts w:ascii="Times New Roman" w:hAnsi="Times New Roman" w:cs="Times New Roman"/>
          <w:i/>
          <w:sz w:val="24"/>
          <w:szCs w:val="24"/>
        </w:rPr>
        <w:t xml:space="preserve"> 381541 </w:t>
      </w:r>
      <w:r w:rsidR="00790E49" w:rsidRPr="00C6355C">
        <w:rPr>
          <w:rFonts w:ascii="Times New Roman" w:hAnsi="Times New Roman" w:cs="Times New Roman"/>
          <w:sz w:val="24"/>
          <w:szCs w:val="24"/>
        </w:rPr>
        <w:t>and t</w:t>
      </w:r>
      <w:r w:rsidR="00F8034E" w:rsidRPr="00C6355C">
        <w:rPr>
          <w:rFonts w:ascii="Times New Roman" w:hAnsi="Times New Roman" w:cs="Times New Roman"/>
          <w:sz w:val="24"/>
          <w:szCs w:val="24"/>
        </w:rPr>
        <w:t xml:space="preserve">he plaintiff </w:t>
      </w:r>
      <w:r w:rsidR="001705BA" w:rsidRPr="00C6355C">
        <w:rPr>
          <w:rFonts w:ascii="Times New Roman" w:hAnsi="Times New Roman" w:cs="Times New Roman"/>
          <w:sz w:val="24"/>
          <w:szCs w:val="24"/>
        </w:rPr>
        <w:t xml:space="preserve">who was </w:t>
      </w:r>
      <w:r w:rsidR="00F8034E" w:rsidRPr="00C6355C">
        <w:rPr>
          <w:rFonts w:ascii="Times New Roman" w:hAnsi="Times New Roman" w:cs="Times New Roman"/>
          <w:sz w:val="24"/>
          <w:szCs w:val="24"/>
        </w:rPr>
        <w:t xml:space="preserve">on 11/07/2007 vide </w:t>
      </w:r>
      <w:r w:rsidR="00F8034E" w:rsidRPr="00C6355C">
        <w:rPr>
          <w:rFonts w:ascii="Times New Roman" w:hAnsi="Times New Roman" w:cs="Times New Roman"/>
          <w:i/>
          <w:sz w:val="24"/>
          <w:szCs w:val="24"/>
        </w:rPr>
        <w:t xml:space="preserve">Instrument 382985. </w:t>
      </w:r>
    </w:p>
    <w:p w:rsidR="00F8034E" w:rsidRPr="00C6355C" w:rsidRDefault="00790E49" w:rsidP="00F8034E">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877D14" w:rsidRPr="00C6355C">
        <w:rPr>
          <w:rFonts w:ascii="Times New Roman" w:hAnsi="Times New Roman" w:cs="Times New Roman"/>
          <w:sz w:val="24"/>
          <w:szCs w:val="24"/>
        </w:rPr>
        <w:t>AG</w:t>
      </w:r>
      <w:r w:rsidRPr="00C6355C">
        <w:rPr>
          <w:rFonts w:ascii="Times New Roman" w:hAnsi="Times New Roman" w:cs="Times New Roman"/>
          <w:sz w:val="24"/>
          <w:szCs w:val="24"/>
        </w:rPr>
        <w:t xml:space="preserve"> </w:t>
      </w:r>
      <w:r w:rsidR="006A1019" w:rsidRPr="00C6355C">
        <w:rPr>
          <w:rFonts w:ascii="Times New Roman" w:hAnsi="Times New Roman" w:cs="Times New Roman"/>
          <w:sz w:val="24"/>
          <w:szCs w:val="24"/>
        </w:rPr>
        <w:t>contended</w:t>
      </w:r>
      <w:r w:rsidRPr="00C6355C">
        <w:rPr>
          <w:rFonts w:ascii="Times New Roman" w:hAnsi="Times New Roman" w:cs="Times New Roman"/>
          <w:sz w:val="24"/>
          <w:szCs w:val="24"/>
        </w:rPr>
        <w:t xml:space="preserve"> t</w:t>
      </w:r>
      <w:r w:rsidR="00F8034E" w:rsidRPr="00C6355C">
        <w:rPr>
          <w:rFonts w:ascii="Times New Roman" w:hAnsi="Times New Roman" w:cs="Times New Roman"/>
          <w:sz w:val="24"/>
          <w:szCs w:val="24"/>
        </w:rPr>
        <w:t>hat the plaintiff’s entry o</w:t>
      </w:r>
      <w:r w:rsidR="001705BA" w:rsidRPr="00C6355C">
        <w:rPr>
          <w:rFonts w:ascii="Times New Roman" w:hAnsi="Times New Roman" w:cs="Times New Roman"/>
          <w:sz w:val="24"/>
          <w:szCs w:val="24"/>
        </w:rPr>
        <w:t>n</w:t>
      </w:r>
      <w:r w:rsidR="00F8034E" w:rsidRPr="00C6355C">
        <w:rPr>
          <w:rFonts w:ascii="Times New Roman" w:hAnsi="Times New Roman" w:cs="Times New Roman"/>
          <w:sz w:val="24"/>
          <w:szCs w:val="24"/>
        </w:rPr>
        <w:t xml:space="preserve"> </w:t>
      </w:r>
      <w:r w:rsidR="001705BA" w:rsidRPr="00C6355C">
        <w:rPr>
          <w:rFonts w:ascii="Times New Roman" w:hAnsi="Times New Roman" w:cs="Times New Roman"/>
          <w:sz w:val="24"/>
          <w:szCs w:val="24"/>
        </w:rPr>
        <w:t xml:space="preserve">the </w:t>
      </w:r>
      <w:r w:rsidR="006A1019" w:rsidRPr="00C6355C">
        <w:rPr>
          <w:rFonts w:ascii="Times New Roman" w:hAnsi="Times New Roman" w:cs="Times New Roman"/>
          <w:sz w:val="24"/>
          <w:szCs w:val="24"/>
        </w:rPr>
        <w:t>title</w:t>
      </w:r>
      <w:r w:rsidR="001705BA" w:rsidRPr="00C6355C">
        <w:rPr>
          <w:rFonts w:ascii="Times New Roman" w:hAnsi="Times New Roman" w:cs="Times New Roman"/>
          <w:sz w:val="24"/>
          <w:szCs w:val="24"/>
        </w:rPr>
        <w:t xml:space="preserve"> </w:t>
      </w:r>
      <w:r w:rsidR="00F8034E" w:rsidRPr="00C6355C">
        <w:rPr>
          <w:rFonts w:ascii="Times New Roman" w:hAnsi="Times New Roman" w:cs="Times New Roman"/>
          <w:sz w:val="24"/>
          <w:szCs w:val="24"/>
        </w:rPr>
        <w:t>was cancelled by C</w:t>
      </w:r>
      <w:r w:rsidR="001705BA" w:rsidRPr="00C6355C">
        <w:rPr>
          <w:rFonts w:ascii="Times New Roman" w:hAnsi="Times New Roman" w:cs="Times New Roman"/>
          <w:sz w:val="24"/>
          <w:szCs w:val="24"/>
        </w:rPr>
        <w:t>LR</w:t>
      </w:r>
      <w:r w:rsidR="00F8034E" w:rsidRPr="00C6355C">
        <w:rPr>
          <w:rFonts w:ascii="Times New Roman" w:hAnsi="Times New Roman" w:cs="Times New Roman"/>
          <w:sz w:val="24"/>
          <w:szCs w:val="24"/>
        </w:rPr>
        <w:t xml:space="preserve"> following the rectification of the </w:t>
      </w:r>
      <w:r w:rsidRPr="00C6355C">
        <w:rPr>
          <w:rFonts w:ascii="Times New Roman" w:hAnsi="Times New Roman" w:cs="Times New Roman"/>
          <w:sz w:val="24"/>
          <w:szCs w:val="24"/>
        </w:rPr>
        <w:t>R</w:t>
      </w:r>
      <w:r w:rsidR="00F8034E" w:rsidRPr="00C6355C">
        <w:rPr>
          <w:rFonts w:ascii="Times New Roman" w:hAnsi="Times New Roman" w:cs="Times New Roman"/>
          <w:sz w:val="24"/>
          <w:szCs w:val="24"/>
        </w:rPr>
        <w:t xml:space="preserve">egister. That prior to the </w:t>
      </w:r>
      <w:r w:rsidR="001705BA" w:rsidRPr="00C6355C">
        <w:rPr>
          <w:rFonts w:ascii="Times New Roman" w:hAnsi="Times New Roman" w:cs="Times New Roman"/>
          <w:sz w:val="24"/>
          <w:szCs w:val="24"/>
        </w:rPr>
        <w:t>said</w:t>
      </w:r>
      <w:r w:rsidR="00F82B74" w:rsidRPr="00C6355C">
        <w:rPr>
          <w:rFonts w:ascii="Times New Roman" w:hAnsi="Times New Roman" w:cs="Times New Roman"/>
          <w:sz w:val="24"/>
          <w:szCs w:val="24"/>
        </w:rPr>
        <w:t xml:space="preserve"> rectification</w:t>
      </w:r>
      <w:r w:rsidR="00877D14" w:rsidRPr="00C6355C">
        <w:rPr>
          <w:rFonts w:ascii="Times New Roman" w:hAnsi="Times New Roman" w:cs="Times New Roman"/>
          <w:sz w:val="24"/>
          <w:szCs w:val="24"/>
        </w:rPr>
        <w:t>,</w:t>
      </w:r>
      <w:r w:rsidR="00F8034E" w:rsidRPr="00C6355C">
        <w:rPr>
          <w:rFonts w:ascii="Times New Roman" w:hAnsi="Times New Roman" w:cs="Times New Roman"/>
          <w:sz w:val="24"/>
          <w:szCs w:val="24"/>
        </w:rPr>
        <w:t xml:space="preserve"> the plaintiff was issued with notice to effect change in the </w:t>
      </w:r>
      <w:r w:rsidRPr="00C6355C">
        <w:rPr>
          <w:rFonts w:ascii="Times New Roman" w:hAnsi="Times New Roman" w:cs="Times New Roman"/>
          <w:sz w:val="24"/>
          <w:szCs w:val="24"/>
        </w:rPr>
        <w:t>R</w:t>
      </w:r>
      <w:r w:rsidR="00F8034E" w:rsidRPr="00C6355C">
        <w:rPr>
          <w:rFonts w:ascii="Times New Roman" w:hAnsi="Times New Roman" w:cs="Times New Roman"/>
          <w:sz w:val="24"/>
          <w:szCs w:val="24"/>
        </w:rPr>
        <w:t xml:space="preserve">egister </w:t>
      </w:r>
      <w:r w:rsidRPr="00C6355C">
        <w:rPr>
          <w:rFonts w:ascii="Times New Roman" w:hAnsi="Times New Roman" w:cs="Times New Roman"/>
          <w:sz w:val="24"/>
          <w:szCs w:val="24"/>
        </w:rPr>
        <w:t>B</w:t>
      </w:r>
      <w:r w:rsidR="00F8034E" w:rsidRPr="00C6355C">
        <w:rPr>
          <w:rFonts w:ascii="Times New Roman" w:hAnsi="Times New Roman" w:cs="Times New Roman"/>
          <w:sz w:val="24"/>
          <w:szCs w:val="24"/>
        </w:rPr>
        <w:t>ook dated 10/08/2007. That th</w:t>
      </w:r>
      <w:r w:rsidR="00877D14" w:rsidRPr="00C6355C">
        <w:rPr>
          <w:rFonts w:ascii="Times New Roman" w:hAnsi="Times New Roman" w:cs="Times New Roman"/>
          <w:sz w:val="24"/>
          <w:szCs w:val="24"/>
        </w:rPr>
        <w:t>is</w:t>
      </w:r>
      <w:r w:rsidR="00F8034E" w:rsidRPr="00C6355C">
        <w:rPr>
          <w:rFonts w:ascii="Times New Roman" w:hAnsi="Times New Roman" w:cs="Times New Roman"/>
          <w:sz w:val="24"/>
          <w:szCs w:val="24"/>
        </w:rPr>
        <w:t xml:space="preserve"> was on </w:t>
      </w:r>
      <w:r w:rsidR="00877D14" w:rsidRPr="00C6355C">
        <w:rPr>
          <w:rFonts w:ascii="Times New Roman" w:hAnsi="Times New Roman" w:cs="Times New Roman"/>
          <w:sz w:val="24"/>
          <w:szCs w:val="24"/>
        </w:rPr>
        <w:t xml:space="preserve">the </w:t>
      </w:r>
      <w:r w:rsidR="00F8034E" w:rsidRPr="00C6355C">
        <w:rPr>
          <w:rFonts w:ascii="Times New Roman" w:hAnsi="Times New Roman" w:cs="Times New Roman"/>
          <w:sz w:val="24"/>
          <w:szCs w:val="24"/>
        </w:rPr>
        <w:t xml:space="preserve">suspicion that the title </w:t>
      </w:r>
      <w:r w:rsidR="006A1019" w:rsidRPr="00C6355C">
        <w:rPr>
          <w:rFonts w:ascii="Times New Roman" w:hAnsi="Times New Roman" w:cs="Times New Roman"/>
          <w:sz w:val="24"/>
          <w:szCs w:val="24"/>
        </w:rPr>
        <w:t xml:space="preserve">held by </w:t>
      </w:r>
      <w:r w:rsidR="001705BA" w:rsidRPr="00C6355C">
        <w:rPr>
          <w:rFonts w:ascii="Times New Roman" w:hAnsi="Times New Roman" w:cs="Times New Roman"/>
          <w:sz w:val="24"/>
          <w:szCs w:val="24"/>
        </w:rPr>
        <w:t xml:space="preserve">the plaintiff </w:t>
      </w:r>
      <w:r w:rsidR="00877D14" w:rsidRPr="00C6355C">
        <w:rPr>
          <w:rFonts w:ascii="Times New Roman" w:hAnsi="Times New Roman" w:cs="Times New Roman"/>
          <w:sz w:val="24"/>
          <w:szCs w:val="24"/>
        </w:rPr>
        <w:t xml:space="preserve">was </w:t>
      </w:r>
      <w:r w:rsidR="00F8034E" w:rsidRPr="00C6355C">
        <w:rPr>
          <w:rFonts w:ascii="Times New Roman" w:hAnsi="Times New Roman" w:cs="Times New Roman"/>
          <w:sz w:val="24"/>
          <w:szCs w:val="24"/>
        </w:rPr>
        <w:t>forged.</w:t>
      </w:r>
    </w:p>
    <w:p w:rsidR="00F8034E" w:rsidRPr="00C6355C" w:rsidRDefault="00F8034E" w:rsidP="00F8034E">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066317" w:rsidRPr="00C6355C">
        <w:rPr>
          <w:rFonts w:ascii="Times New Roman" w:hAnsi="Times New Roman" w:cs="Times New Roman"/>
          <w:sz w:val="24"/>
          <w:szCs w:val="24"/>
        </w:rPr>
        <w:t>AG a</w:t>
      </w:r>
      <w:r w:rsidR="006A1019" w:rsidRPr="00C6355C">
        <w:rPr>
          <w:rFonts w:ascii="Times New Roman" w:hAnsi="Times New Roman" w:cs="Times New Roman"/>
          <w:sz w:val="24"/>
          <w:szCs w:val="24"/>
        </w:rPr>
        <w:t xml:space="preserve">lso </w:t>
      </w:r>
      <w:r w:rsidR="00066317" w:rsidRPr="00C6355C">
        <w:rPr>
          <w:rFonts w:ascii="Times New Roman" w:hAnsi="Times New Roman" w:cs="Times New Roman"/>
          <w:sz w:val="24"/>
          <w:szCs w:val="24"/>
        </w:rPr>
        <w:t xml:space="preserve">averred </w:t>
      </w:r>
      <w:r w:rsidRPr="00C6355C">
        <w:rPr>
          <w:rFonts w:ascii="Times New Roman" w:hAnsi="Times New Roman" w:cs="Times New Roman"/>
          <w:sz w:val="24"/>
          <w:szCs w:val="24"/>
        </w:rPr>
        <w:t xml:space="preserve">that in amending the </w:t>
      </w:r>
      <w:r w:rsidR="00790E49" w:rsidRPr="00C6355C">
        <w:rPr>
          <w:rFonts w:ascii="Times New Roman" w:hAnsi="Times New Roman" w:cs="Times New Roman"/>
          <w:sz w:val="24"/>
          <w:szCs w:val="24"/>
        </w:rPr>
        <w:t>Register</w:t>
      </w:r>
      <w:r w:rsidR="00066317" w:rsidRPr="00C6355C">
        <w:rPr>
          <w:rFonts w:ascii="Times New Roman" w:hAnsi="Times New Roman" w:cs="Times New Roman"/>
          <w:sz w:val="24"/>
          <w:szCs w:val="24"/>
        </w:rPr>
        <w:t>,</w:t>
      </w:r>
      <w:r w:rsidR="00790E49" w:rsidRPr="00C6355C">
        <w:rPr>
          <w:rFonts w:ascii="Times New Roman" w:hAnsi="Times New Roman" w:cs="Times New Roman"/>
          <w:sz w:val="24"/>
          <w:szCs w:val="24"/>
        </w:rPr>
        <w:t xml:space="preserve"> </w:t>
      </w:r>
      <w:r w:rsidR="007D32FD" w:rsidRPr="00C6355C">
        <w:rPr>
          <w:rFonts w:ascii="Times New Roman" w:hAnsi="Times New Roman" w:cs="Times New Roman"/>
          <w:sz w:val="24"/>
          <w:szCs w:val="24"/>
        </w:rPr>
        <w:t xml:space="preserve">CLR </w:t>
      </w:r>
      <w:r w:rsidRPr="00C6355C">
        <w:rPr>
          <w:rFonts w:ascii="Times New Roman" w:hAnsi="Times New Roman" w:cs="Times New Roman"/>
          <w:sz w:val="24"/>
          <w:szCs w:val="24"/>
        </w:rPr>
        <w:t xml:space="preserve">was performing her </w:t>
      </w:r>
      <w:r w:rsidR="007D32FD" w:rsidRPr="00C6355C">
        <w:rPr>
          <w:rFonts w:ascii="Times New Roman" w:hAnsi="Times New Roman" w:cs="Times New Roman"/>
          <w:sz w:val="24"/>
          <w:szCs w:val="24"/>
        </w:rPr>
        <w:t xml:space="preserve">statutory </w:t>
      </w:r>
      <w:r w:rsidRPr="00C6355C">
        <w:rPr>
          <w:rFonts w:ascii="Times New Roman" w:hAnsi="Times New Roman" w:cs="Times New Roman"/>
          <w:sz w:val="24"/>
          <w:szCs w:val="24"/>
        </w:rPr>
        <w:t xml:space="preserve">functions under the Land Act </w:t>
      </w:r>
      <w:r w:rsidR="00790E49" w:rsidRPr="00C6355C">
        <w:rPr>
          <w:rFonts w:ascii="Times New Roman" w:hAnsi="Times New Roman" w:cs="Times New Roman"/>
          <w:sz w:val="24"/>
          <w:szCs w:val="24"/>
        </w:rPr>
        <w:t>(supra)</w:t>
      </w:r>
      <w:r w:rsidRPr="00C6355C">
        <w:rPr>
          <w:rFonts w:ascii="Times New Roman" w:hAnsi="Times New Roman" w:cs="Times New Roman"/>
          <w:sz w:val="24"/>
          <w:szCs w:val="24"/>
        </w:rPr>
        <w:t>. That the plaintiff w</w:t>
      </w:r>
      <w:r w:rsidR="007D32FD" w:rsidRPr="00C6355C">
        <w:rPr>
          <w:rFonts w:ascii="Times New Roman" w:hAnsi="Times New Roman" w:cs="Times New Roman"/>
          <w:sz w:val="24"/>
          <w:szCs w:val="24"/>
        </w:rPr>
        <w:t>as</w:t>
      </w:r>
      <w:r w:rsidRPr="00C6355C">
        <w:rPr>
          <w:rFonts w:ascii="Times New Roman" w:hAnsi="Times New Roman" w:cs="Times New Roman"/>
          <w:sz w:val="24"/>
          <w:szCs w:val="24"/>
        </w:rPr>
        <w:t xml:space="preserve"> notified of the actions to be taken on the </w:t>
      </w:r>
      <w:r w:rsidR="007D32FD" w:rsidRPr="00C6355C">
        <w:rPr>
          <w:rFonts w:ascii="Times New Roman" w:hAnsi="Times New Roman" w:cs="Times New Roman"/>
          <w:sz w:val="24"/>
          <w:szCs w:val="24"/>
        </w:rPr>
        <w:lastRenderedPageBreak/>
        <w:t xml:space="preserve">special </w:t>
      </w:r>
      <w:r w:rsidR="005D4FD9" w:rsidRPr="00C6355C">
        <w:rPr>
          <w:rFonts w:ascii="Times New Roman" w:hAnsi="Times New Roman" w:cs="Times New Roman"/>
          <w:sz w:val="24"/>
          <w:szCs w:val="24"/>
        </w:rPr>
        <w:t>c</w:t>
      </w:r>
      <w:r w:rsidRPr="00C6355C">
        <w:rPr>
          <w:rFonts w:ascii="Times New Roman" w:hAnsi="Times New Roman" w:cs="Times New Roman"/>
          <w:sz w:val="24"/>
          <w:szCs w:val="24"/>
        </w:rPr>
        <w:t xml:space="preserve">ertificate of </w:t>
      </w:r>
      <w:r w:rsidR="005D4FD9" w:rsidRPr="00C6355C">
        <w:rPr>
          <w:rFonts w:ascii="Times New Roman" w:hAnsi="Times New Roman" w:cs="Times New Roman"/>
          <w:sz w:val="24"/>
          <w:szCs w:val="24"/>
        </w:rPr>
        <w:t>t</w:t>
      </w:r>
      <w:r w:rsidRPr="00C6355C">
        <w:rPr>
          <w:rFonts w:ascii="Times New Roman" w:hAnsi="Times New Roman" w:cs="Times New Roman"/>
          <w:sz w:val="24"/>
          <w:szCs w:val="24"/>
        </w:rPr>
        <w:t xml:space="preserve">itle </w:t>
      </w:r>
      <w:r w:rsidR="008F7841" w:rsidRPr="00C6355C">
        <w:rPr>
          <w:rFonts w:ascii="Times New Roman" w:hAnsi="Times New Roman" w:cs="Times New Roman"/>
          <w:sz w:val="24"/>
          <w:szCs w:val="24"/>
        </w:rPr>
        <w:t>in</w:t>
      </w:r>
      <w:r w:rsidRPr="00C6355C">
        <w:rPr>
          <w:rFonts w:ascii="Times New Roman" w:hAnsi="Times New Roman" w:cs="Times New Roman"/>
          <w:sz w:val="24"/>
          <w:szCs w:val="24"/>
        </w:rPr>
        <w:t xml:space="preserve"> letter </w:t>
      </w:r>
      <w:r w:rsidR="00790E49" w:rsidRPr="00C6355C">
        <w:rPr>
          <w:rFonts w:ascii="Times New Roman" w:hAnsi="Times New Roman" w:cs="Times New Roman"/>
          <w:i/>
          <w:sz w:val="24"/>
          <w:szCs w:val="24"/>
        </w:rPr>
        <w:t>Exhibit D22</w:t>
      </w:r>
      <w:r w:rsidR="00790E49" w:rsidRPr="00C6355C">
        <w:rPr>
          <w:rFonts w:ascii="Times New Roman" w:hAnsi="Times New Roman" w:cs="Times New Roman"/>
          <w:sz w:val="24"/>
          <w:szCs w:val="24"/>
        </w:rPr>
        <w:t xml:space="preserve"> </w:t>
      </w:r>
      <w:r w:rsidRPr="00C6355C">
        <w:rPr>
          <w:rFonts w:ascii="Times New Roman" w:hAnsi="Times New Roman" w:cs="Times New Roman"/>
          <w:sz w:val="24"/>
          <w:szCs w:val="24"/>
        </w:rPr>
        <w:t>dated 25</w:t>
      </w:r>
      <w:r w:rsidR="005D4FD9" w:rsidRPr="00C6355C">
        <w:rPr>
          <w:rFonts w:ascii="Times New Roman" w:hAnsi="Times New Roman" w:cs="Times New Roman"/>
          <w:sz w:val="24"/>
          <w:szCs w:val="24"/>
        </w:rPr>
        <w:t>/0</w:t>
      </w:r>
      <w:r w:rsidR="00B07CCA" w:rsidRPr="00C6355C">
        <w:rPr>
          <w:rFonts w:ascii="Times New Roman" w:hAnsi="Times New Roman" w:cs="Times New Roman"/>
          <w:sz w:val="24"/>
          <w:szCs w:val="24"/>
        </w:rPr>
        <w:t>3</w:t>
      </w:r>
      <w:r w:rsidR="005D4FD9" w:rsidRPr="00C6355C">
        <w:rPr>
          <w:rFonts w:ascii="Times New Roman" w:hAnsi="Times New Roman" w:cs="Times New Roman"/>
          <w:sz w:val="24"/>
          <w:szCs w:val="24"/>
        </w:rPr>
        <w:t>/</w:t>
      </w:r>
      <w:r w:rsidRPr="00C6355C">
        <w:rPr>
          <w:rFonts w:ascii="Times New Roman" w:hAnsi="Times New Roman" w:cs="Times New Roman"/>
          <w:sz w:val="24"/>
          <w:szCs w:val="24"/>
        </w:rPr>
        <w:t xml:space="preserve">2008. </w:t>
      </w:r>
      <w:r w:rsidR="007D32FD" w:rsidRPr="00C6355C">
        <w:rPr>
          <w:rFonts w:ascii="Times New Roman" w:hAnsi="Times New Roman" w:cs="Times New Roman"/>
          <w:sz w:val="24"/>
          <w:szCs w:val="24"/>
        </w:rPr>
        <w:t>Further, t</w:t>
      </w:r>
      <w:r w:rsidR="00830B8A" w:rsidRPr="00C6355C">
        <w:rPr>
          <w:rFonts w:ascii="Times New Roman" w:hAnsi="Times New Roman" w:cs="Times New Roman"/>
          <w:sz w:val="24"/>
          <w:szCs w:val="24"/>
        </w:rPr>
        <w:t xml:space="preserve">hat </w:t>
      </w:r>
      <w:r w:rsidRPr="00C6355C">
        <w:rPr>
          <w:rFonts w:ascii="Times New Roman" w:hAnsi="Times New Roman" w:cs="Times New Roman"/>
          <w:sz w:val="24"/>
          <w:szCs w:val="24"/>
        </w:rPr>
        <w:t>there is no law that bars C</w:t>
      </w:r>
      <w:r w:rsidR="007D32FD" w:rsidRPr="00C6355C">
        <w:rPr>
          <w:rFonts w:ascii="Times New Roman" w:hAnsi="Times New Roman" w:cs="Times New Roman"/>
          <w:sz w:val="24"/>
          <w:szCs w:val="24"/>
        </w:rPr>
        <w:t>LR</w:t>
      </w:r>
      <w:r w:rsidR="008F7841"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to review </w:t>
      </w:r>
      <w:r w:rsidR="007D32FD" w:rsidRPr="00C6355C">
        <w:rPr>
          <w:rFonts w:ascii="Times New Roman" w:hAnsi="Times New Roman" w:cs="Times New Roman"/>
          <w:sz w:val="24"/>
          <w:szCs w:val="24"/>
        </w:rPr>
        <w:t>his or her</w:t>
      </w:r>
      <w:r w:rsidR="008F7841" w:rsidRPr="00C6355C">
        <w:rPr>
          <w:rFonts w:ascii="Times New Roman" w:hAnsi="Times New Roman" w:cs="Times New Roman"/>
          <w:sz w:val="24"/>
          <w:szCs w:val="24"/>
        </w:rPr>
        <w:t xml:space="preserve"> </w:t>
      </w:r>
      <w:r w:rsidRPr="00C6355C">
        <w:rPr>
          <w:rFonts w:ascii="Times New Roman" w:hAnsi="Times New Roman" w:cs="Times New Roman"/>
          <w:sz w:val="24"/>
          <w:szCs w:val="24"/>
        </w:rPr>
        <w:t>earlier decision</w:t>
      </w:r>
      <w:r w:rsidR="008F7841" w:rsidRPr="00C6355C">
        <w:rPr>
          <w:rFonts w:ascii="Times New Roman" w:hAnsi="Times New Roman" w:cs="Times New Roman"/>
          <w:sz w:val="24"/>
          <w:szCs w:val="24"/>
        </w:rPr>
        <w:t xml:space="preserve"> or </w:t>
      </w:r>
      <w:r w:rsidRPr="00C6355C">
        <w:rPr>
          <w:rFonts w:ascii="Times New Roman" w:hAnsi="Times New Roman" w:cs="Times New Roman"/>
          <w:sz w:val="24"/>
          <w:szCs w:val="24"/>
        </w:rPr>
        <w:t>opinion.</w:t>
      </w:r>
    </w:p>
    <w:p w:rsidR="004B01B0" w:rsidRPr="00C6355C" w:rsidRDefault="00E53C6B" w:rsidP="00F8034E">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Though</w:t>
      </w:r>
      <w:r w:rsidR="004B01B0" w:rsidRPr="00C6355C">
        <w:rPr>
          <w:rFonts w:ascii="Times New Roman" w:hAnsi="Times New Roman" w:cs="Times New Roman"/>
          <w:sz w:val="24"/>
          <w:szCs w:val="24"/>
        </w:rPr>
        <w:t xml:space="preserve"> </w:t>
      </w:r>
      <w:r w:rsidR="006B2C2B" w:rsidRPr="00C6355C">
        <w:rPr>
          <w:rFonts w:ascii="Times New Roman" w:hAnsi="Times New Roman" w:cs="Times New Roman"/>
          <w:sz w:val="24"/>
          <w:szCs w:val="24"/>
        </w:rPr>
        <w:t xml:space="preserve">conceding </w:t>
      </w:r>
      <w:r w:rsidR="00830B8A" w:rsidRPr="00C6355C">
        <w:rPr>
          <w:rFonts w:ascii="Times New Roman" w:hAnsi="Times New Roman" w:cs="Times New Roman"/>
          <w:sz w:val="24"/>
          <w:szCs w:val="24"/>
        </w:rPr>
        <w:t>that th</w:t>
      </w:r>
      <w:r w:rsidR="00F8034E" w:rsidRPr="00C6355C">
        <w:rPr>
          <w:rFonts w:ascii="Times New Roman" w:hAnsi="Times New Roman" w:cs="Times New Roman"/>
          <w:sz w:val="24"/>
          <w:szCs w:val="24"/>
        </w:rPr>
        <w:t xml:space="preserve">e </w:t>
      </w:r>
      <w:r w:rsidR="00066317" w:rsidRPr="00C6355C">
        <w:rPr>
          <w:rFonts w:ascii="Times New Roman" w:hAnsi="Times New Roman" w:cs="Times New Roman"/>
          <w:sz w:val="24"/>
          <w:szCs w:val="24"/>
        </w:rPr>
        <w:t>court order in issue</w:t>
      </w:r>
      <w:r w:rsidRPr="00C6355C">
        <w:rPr>
          <w:rFonts w:ascii="Times New Roman" w:hAnsi="Times New Roman" w:cs="Times New Roman"/>
          <w:sz w:val="24"/>
          <w:szCs w:val="24"/>
        </w:rPr>
        <w:t xml:space="preserve"> </w:t>
      </w:r>
      <w:r w:rsidR="00B07CCA" w:rsidRPr="00C6355C">
        <w:rPr>
          <w:rFonts w:ascii="Times New Roman" w:hAnsi="Times New Roman" w:cs="Times New Roman"/>
          <w:sz w:val="24"/>
          <w:szCs w:val="24"/>
        </w:rPr>
        <w:t>was</w:t>
      </w:r>
      <w:r w:rsidR="00F8034E" w:rsidRPr="00C6355C">
        <w:rPr>
          <w:rFonts w:ascii="Times New Roman" w:hAnsi="Times New Roman" w:cs="Times New Roman"/>
          <w:sz w:val="24"/>
          <w:szCs w:val="24"/>
        </w:rPr>
        <w:t xml:space="preserve"> served on C</w:t>
      </w:r>
      <w:r w:rsidR="006B2C2B" w:rsidRPr="00C6355C">
        <w:rPr>
          <w:rFonts w:ascii="Times New Roman" w:hAnsi="Times New Roman" w:cs="Times New Roman"/>
          <w:sz w:val="24"/>
          <w:szCs w:val="24"/>
        </w:rPr>
        <w:t>LR</w:t>
      </w:r>
      <w:r w:rsidR="00F8034E" w:rsidRPr="00C6355C">
        <w:rPr>
          <w:rFonts w:ascii="Times New Roman" w:hAnsi="Times New Roman" w:cs="Times New Roman"/>
          <w:sz w:val="24"/>
          <w:szCs w:val="24"/>
        </w:rPr>
        <w:t xml:space="preserve"> on 28</w:t>
      </w:r>
      <w:r w:rsidR="00830B8A" w:rsidRPr="00C6355C">
        <w:rPr>
          <w:rFonts w:ascii="Times New Roman" w:hAnsi="Times New Roman" w:cs="Times New Roman"/>
          <w:sz w:val="24"/>
          <w:szCs w:val="24"/>
        </w:rPr>
        <w:t>/03/</w:t>
      </w:r>
      <w:r w:rsidR="00F8034E" w:rsidRPr="00C6355C">
        <w:rPr>
          <w:rFonts w:ascii="Times New Roman" w:hAnsi="Times New Roman" w:cs="Times New Roman"/>
          <w:sz w:val="24"/>
          <w:szCs w:val="24"/>
        </w:rPr>
        <w:t>2008</w:t>
      </w:r>
      <w:r w:rsidR="004B01B0" w:rsidRPr="00C6355C">
        <w:rPr>
          <w:rFonts w:ascii="Times New Roman" w:hAnsi="Times New Roman" w:cs="Times New Roman"/>
          <w:sz w:val="24"/>
          <w:szCs w:val="24"/>
        </w:rPr>
        <w:t xml:space="preserve">, </w:t>
      </w:r>
      <w:r w:rsidR="006A1019" w:rsidRPr="00C6355C">
        <w:rPr>
          <w:rFonts w:ascii="Times New Roman" w:hAnsi="Times New Roman" w:cs="Times New Roman"/>
          <w:sz w:val="24"/>
          <w:szCs w:val="24"/>
        </w:rPr>
        <w:t xml:space="preserve">the </w:t>
      </w:r>
      <w:r w:rsidR="00066317" w:rsidRPr="00C6355C">
        <w:rPr>
          <w:rFonts w:ascii="Times New Roman" w:hAnsi="Times New Roman" w:cs="Times New Roman"/>
          <w:sz w:val="24"/>
          <w:szCs w:val="24"/>
        </w:rPr>
        <w:t>AG</w:t>
      </w:r>
      <w:r w:rsidR="006A1019" w:rsidRPr="00C6355C">
        <w:rPr>
          <w:rFonts w:ascii="Times New Roman" w:hAnsi="Times New Roman" w:cs="Times New Roman"/>
          <w:sz w:val="24"/>
          <w:szCs w:val="24"/>
        </w:rPr>
        <w:t xml:space="preserve"> </w:t>
      </w:r>
      <w:r w:rsidR="0026217E" w:rsidRPr="00C6355C">
        <w:rPr>
          <w:rFonts w:ascii="Times New Roman" w:hAnsi="Times New Roman" w:cs="Times New Roman"/>
          <w:sz w:val="24"/>
          <w:szCs w:val="24"/>
        </w:rPr>
        <w:t xml:space="preserve">insisted that </w:t>
      </w:r>
      <w:r w:rsidR="00066317" w:rsidRPr="00C6355C">
        <w:rPr>
          <w:rFonts w:ascii="Times New Roman" w:hAnsi="Times New Roman" w:cs="Times New Roman"/>
          <w:sz w:val="24"/>
          <w:szCs w:val="24"/>
        </w:rPr>
        <w:t xml:space="preserve">the order </w:t>
      </w:r>
      <w:r w:rsidR="004B01B0" w:rsidRPr="00C6355C">
        <w:rPr>
          <w:rFonts w:ascii="Times New Roman" w:hAnsi="Times New Roman" w:cs="Times New Roman"/>
          <w:sz w:val="24"/>
          <w:szCs w:val="24"/>
        </w:rPr>
        <w:t xml:space="preserve">was never registered as an incumberance on the title as </w:t>
      </w:r>
      <w:r w:rsidR="00066317" w:rsidRPr="00C6355C">
        <w:rPr>
          <w:rFonts w:ascii="Times New Roman" w:hAnsi="Times New Roman" w:cs="Times New Roman"/>
          <w:sz w:val="24"/>
          <w:szCs w:val="24"/>
        </w:rPr>
        <w:t xml:space="preserve">lodgment </w:t>
      </w:r>
      <w:r w:rsidR="004B01B0" w:rsidRPr="00C6355C">
        <w:rPr>
          <w:rFonts w:ascii="Times New Roman" w:hAnsi="Times New Roman" w:cs="Times New Roman"/>
          <w:sz w:val="24"/>
          <w:szCs w:val="24"/>
        </w:rPr>
        <w:t>fees had not been</w:t>
      </w:r>
      <w:r w:rsidR="006B2C2B" w:rsidRPr="00C6355C">
        <w:rPr>
          <w:rFonts w:ascii="Times New Roman" w:hAnsi="Times New Roman" w:cs="Times New Roman"/>
          <w:sz w:val="24"/>
          <w:szCs w:val="24"/>
        </w:rPr>
        <w:t xml:space="preserve"> duly</w:t>
      </w:r>
      <w:r w:rsidR="004B01B0" w:rsidRPr="00C6355C">
        <w:rPr>
          <w:rFonts w:ascii="Times New Roman" w:hAnsi="Times New Roman" w:cs="Times New Roman"/>
          <w:sz w:val="24"/>
          <w:szCs w:val="24"/>
        </w:rPr>
        <w:t xml:space="preserve"> paid. That </w:t>
      </w:r>
      <w:r w:rsidR="0026217E" w:rsidRPr="00C6355C">
        <w:rPr>
          <w:rFonts w:ascii="Times New Roman" w:hAnsi="Times New Roman" w:cs="Times New Roman"/>
          <w:sz w:val="24"/>
          <w:szCs w:val="24"/>
        </w:rPr>
        <w:t xml:space="preserve">as </w:t>
      </w:r>
      <w:r w:rsidR="004B01B0" w:rsidRPr="00C6355C">
        <w:rPr>
          <w:rFonts w:ascii="Times New Roman" w:hAnsi="Times New Roman" w:cs="Times New Roman"/>
          <w:sz w:val="24"/>
          <w:szCs w:val="24"/>
        </w:rPr>
        <w:t xml:space="preserve">such </w:t>
      </w:r>
      <w:r w:rsidR="006B2C2B" w:rsidRPr="00C6355C">
        <w:rPr>
          <w:rFonts w:ascii="Times New Roman" w:hAnsi="Times New Roman" w:cs="Times New Roman"/>
          <w:sz w:val="24"/>
          <w:szCs w:val="24"/>
        </w:rPr>
        <w:t xml:space="preserve">the </w:t>
      </w:r>
      <w:r w:rsidR="00066317" w:rsidRPr="00C6355C">
        <w:rPr>
          <w:rFonts w:ascii="Times New Roman" w:hAnsi="Times New Roman" w:cs="Times New Roman"/>
          <w:sz w:val="24"/>
          <w:szCs w:val="24"/>
        </w:rPr>
        <w:t xml:space="preserve">court </w:t>
      </w:r>
      <w:r w:rsidR="006B2C2B" w:rsidRPr="00C6355C">
        <w:rPr>
          <w:rFonts w:ascii="Times New Roman" w:hAnsi="Times New Roman" w:cs="Times New Roman"/>
          <w:sz w:val="24"/>
          <w:szCs w:val="24"/>
        </w:rPr>
        <w:t xml:space="preserve">order </w:t>
      </w:r>
      <w:r w:rsidR="004B01B0" w:rsidRPr="00C6355C">
        <w:rPr>
          <w:rFonts w:ascii="Times New Roman" w:hAnsi="Times New Roman" w:cs="Times New Roman"/>
          <w:sz w:val="24"/>
          <w:szCs w:val="24"/>
        </w:rPr>
        <w:t>could not bar C</w:t>
      </w:r>
      <w:r w:rsidR="006B2C2B" w:rsidRPr="00C6355C">
        <w:rPr>
          <w:rFonts w:ascii="Times New Roman" w:hAnsi="Times New Roman" w:cs="Times New Roman"/>
          <w:sz w:val="24"/>
          <w:szCs w:val="24"/>
        </w:rPr>
        <w:t xml:space="preserve">LR </w:t>
      </w:r>
      <w:r w:rsidR="004B01B0" w:rsidRPr="00C6355C">
        <w:rPr>
          <w:rFonts w:ascii="Times New Roman" w:hAnsi="Times New Roman" w:cs="Times New Roman"/>
          <w:sz w:val="24"/>
          <w:szCs w:val="24"/>
        </w:rPr>
        <w:t>taking the action she did thereafter.</w:t>
      </w:r>
    </w:p>
    <w:p w:rsidR="00F8034E" w:rsidRPr="00C6355C" w:rsidRDefault="00CB576E" w:rsidP="00F8034E">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AG also contended </w:t>
      </w:r>
      <w:r w:rsidR="007470EF" w:rsidRPr="00C6355C">
        <w:rPr>
          <w:rFonts w:ascii="Times New Roman" w:hAnsi="Times New Roman" w:cs="Times New Roman"/>
          <w:sz w:val="24"/>
          <w:szCs w:val="24"/>
        </w:rPr>
        <w:t>that the</w:t>
      </w:r>
      <w:r w:rsidR="00F8034E" w:rsidRPr="00C6355C">
        <w:rPr>
          <w:rFonts w:ascii="Times New Roman" w:hAnsi="Times New Roman" w:cs="Times New Roman"/>
          <w:sz w:val="24"/>
          <w:szCs w:val="24"/>
        </w:rPr>
        <w:t xml:space="preserve"> </w:t>
      </w:r>
      <w:r w:rsidR="00830B8A" w:rsidRPr="00C6355C">
        <w:rPr>
          <w:rFonts w:ascii="Times New Roman" w:hAnsi="Times New Roman" w:cs="Times New Roman"/>
          <w:sz w:val="24"/>
          <w:szCs w:val="24"/>
        </w:rPr>
        <w:t>p</w:t>
      </w:r>
      <w:r w:rsidR="00F8034E" w:rsidRPr="00C6355C">
        <w:rPr>
          <w:rFonts w:ascii="Times New Roman" w:hAnsi="Times New Roman" w:cs="Times New Roman"/>
          <w:sz w:val="24"/>
          <w:szCs w:val="24"/>
        </w:rPr>
        <w:t xml:space="preserve">laintiff’s </w:t>
      </w:r>
      <w:r w:rsidR="00830B8A" w:rsidRPr="00C6355C">
        <w:rPr>
          <w:rFonts w:ascii="Times New Roman" w:hAnsi="Times New Roman" w:cs="Times New Roman"/>
          <w:sz w:val="24"/>
          <w:szCs w:val="24"/>
        </w:rPr>
        <w:t>t</w:t>
      </w:r>
      <w:r w:rsidR="00F8034E" w:rsidRPr="00C6355C">
        <w:rPr>
          <w:rFonts w:ascii="Times New Roman" w:hAnsi="Times New Roman" w:cs="Times New Roman"/>
          <w:sz w:val="24"/>
          <w:szCs w:val="24"/>
        </w:rPr>
        <w:t xml:space="preserve">itle had been </w:t>
      </w:r>
      <w:r w:rsidR="009C7F9B" w:rsidRPr="00C6355C">
        <w:rPr>
          <w:rFonts w:ascii="Times New Roman" w:hAnsi="Times New Roman" w:cs="Times New Roman"/>
          <w:sz w:val="24"/>
          <w:szCs w:val="24"/>
        </w:rPr>
        <w:t xml:space="preserve">registered illegally </w:t>
      </w:r>
      <w:r w:rsidR="00F8034E" w:rsidRPr="00C6355C">
        <w:rPr>
          <w:rFonts w:ascii="Times New Roman" w:hAnsi="Times New Roman" w:cs="Times New Roman"/>
          <w:sz w:val="24"/>
          <w:szCs w:val="24"/>
        </w:rPr>
        <w:t>or erroneously as there was a</w:t>
      </w:r>
      <w:r w:rsidRPr="00C6355C">
        <w:rPr>
          <w:rFonts w:ascii="Times New Roman" w:hAnsi="Times New Roman" w:cs="Times New Roman"/>
          <w:sz w:val="24"/>
          <w:szCs w:val="24"/>
        </w:rPr>
        <w:t>nother</w:t>
      </w:r>
      <w:r w:rsidR="00F8034E" w:rsidRPr="00C6355C">
        <w:rPr>
          <w:rFonts w:ascii="Times New Roman" w:hAnsi="Times New Roman" w:cs="Times New Roman"/>
          <w:sz w:val="24"/>
          <w:szCs w:val="24"/>
        </w:rPr>
        <w:t xml:space="preserve"> subsisting </w:t>
      </w:r>
      <w:r w:rsidR="00830B8A" w:rsidRPr="00C6355C">
        <w:rPr>
          <w:rFonts w:ascii="Times New Roman" w:hAnsi="Times New Roman" w:cs="Times New Roman"/>
          <w:sz w:val="24"/>
          <w:szCs w:val="24"/>
        </w:rPr>
        <w:t>t</w:t>
      </w:r>
      <w:r w:rsidR="00F8034E" w:rsidRPr="00C6355C">
        <w:rPr>
          <w:rFonts w:ascii="Times New Roman" w:hAnsi="Times New Roman" w:cs="Times New Roman"/>
          <w:sz w:val="24"/>
          <w:szCs w:val="24"/>
        </w:rPr>
        <w:t xml:space="preserve">itle in the name of </w:t>
      </w:r>
      <w:r w:rsidR="009C7F9B" w:rsidRPr="00C6355C">
        <w:rPr>
          <w:rFonts w:ascii="Times New Roman" w:hAnsi="Times New Roman" w:cs="Times New Roman"/>
          <w:sz w:val="24"/>
          <w:szCs w:val="24"/>
        </w:rPr>
        <w:t>the 1</w:t>
      </w:r>
      <w:r w:rsidR="009C7F9B" w:rsidRPr="00C6355C">
        <w:rPr>
          <w:rFonts w:ascii="Times New Roman" w:hAnsi="Times New Roman" w:cs="Times New Roman"/>
          <w:sz w:val="24"/>
          <w:szCs w:val="24"/>
          <w:vertAlign w:val="superscript"/>
        </w:rPr>
        <w:t>st</w:t>
      </w:r>
      <w:r w:rsidR="009C7F9B" w:rsidRPr="00C6355C">
        <w:rPr>
          <w:rFonts w:ascii="Times New Roman" w:hAnsi="Times New Roman" w:cs="Times New Roman"/>
          <w:sz w:val="24"/>
          <w:szCs w:val="24"/>
        </w:rPr>
        <w:t xml:space="preserve"> defendant</w:t>
      </w:r>
      <w:r w:rsidR="00F8034E" w:rsidRPr="00C6355C">
        <w:rPr>
          <w:rFonts w:ascii="Times New Roman" w:hAnsi="Times New Roman" w:cs="Times New Roman"/>
          <w:sz w:val="24"/>
          <w:szCs w:val="24"/>
        </w:rPr>
        <w:t xml:space="preserve"> </w:t>
      </w:r>
      <w:r w:rsidR="000A66BB" w:rsidRPr="00C6355C">
        <w:rPr>
          <w:rFonts w:ascii="Times New Roman" w:hAnsi="Times New Roman" w:cs="Times New Roman"/>
          <w:sz w:val="24"/>
          <w:szCs w:val="24"/>
        </w:rPr>
        <w:t>who was</w:t>
      </w:r>
      <w:r w:rsidR="00F8034E" w:rsidRPr="00C6355C">
        <w:rPr>
          <w:rFonts w:ascii="Times New Roman" w:hAnsi="Times New Roman" w:cs="Times New Roman"/>
          <w:sz w:val="24"/>
          <w:szCs w:val="24"/>
        </w:rPr>
        <w:t xml:space="preserve"> registered on 24</w:t>
      </w:r>
      <w:r w:rsidR="00B07CCA" w:rsidRPr="00C6355C">
        <w:rPr>
          <w:rFonts w:ascii="Times New Roman" w:hAnsi="Times New Roman" w:cs="Times New Roman"/>
          <w:sz w:val="24"/>
          <w:szCs w:val="24"/>
        </w:rPr>
        <w:t>/</w:t>
      </w:r>
      <w:r w:rsidR="00830B8A" w:rsidRPr="00C6355C">
        <w:rPr>
          <w:rFonts w:ascii="Times New Roman" w:hAnsi="Times New Roman" w:cs="Times New Roman"/>
          <w:sz w:val="24"/>
          <w:szCs w:val="24"/>
        </w:rPr>
        <w:t>12/</w:t>
      </w:r>
      <w:r w:rsidR="00F8034E" w:rsidRPr="00C6355C">
        <w:rPr>
          <w:rFonts w:ascii="Times New Roman" w:hAnsi="Times New Roman" w:cs="Times New Roman"/>
          <w:sz w:val="24"/>
          <w:szCs w:val="24"/>
        </w:rPr>
        <w:t>1962.</w:t>
      </w:r>
      <w:r w:rsidR="00830B8A" w:rsidRPr="00C6355C">
        <w:rPr>
          <w:rFonts w:ascii="Times New Roman" w:hAnsi="Times New Roman" w:cs="Times New Roman"/>
          <w:sz w:val="24"/>
          <w:szCs w:val="24"/>
        </w:rPr>
        <w:t xml:space="preserve"> That </w:t>
      </w:r>
      <w:r w:rsidR="00F8034E" w:rsidRPr="00C6355C">
        <w:rPr>
          <w:rFonts w:ascii="Times New Roman" w:hAnsi="Times New Roman" w:cs="Times New Roman"/>
          <w:sz w:val="24"/>
          <w:szCs w:val="24"/>
        </w:rPr>
        <w:t>C</w:t>
      </w:r>
      <w:r w:rsidR="00C576E1" w:rsidRPr="00C6355C">
        <w:rPr>
          <w:rFonts w:ascii="Times New Roman" w:hAnsi="Times New Roman" w:cs="Times New Roman"/>
          <w:sz w:val="24"/>
          <w:szCs w:val="24"/>
        </w:rPr>
        <w:t xml:space="preserve">LR </w:t>
      </w:r>
      <w:r w:rsidR="00F8034E" w:rsidRPr="00C6355C">
        <w:rPr>
          <w:rFonts w:ascii="Times New Roman" w:hAnsi="Times New Roman" w:cs="Times New Roman"/>
          <w:sz w:val="24"/>
          <w:szCs w:val="24"/>
        </w:rPr>
        <w:t>had no option but to enter the name of Sadrudin</w:t>
      </w:r>
      <w:r w:rsidR="00B07CCA" w:rsidRPr="00C6355C">
        <w:rPr>
          <w:rFonts w:ascii="Times New Roman" w:hAnsi="Times New Roman" w:cs="Times New Roman"/>
          <w:sz w:val="24"/>
          <w:szCs w:val="24"/>
        </w:rPr>
        <w:t xml:space="preserve"> </w:t>
      </w:r>
      <w:r w:rsidR="00A85ABE" w:rsidRPr="00C6355C">
        <w:rPr>
          <w:rFonts w:ascii="Times New Roman" w:hAnsi="Times New Roman" w:cs="Times New Roman"/>
          <w:sz w:val="24"/>
          <w:szCs w:val="24"/>
        </w:rPr>
        <w:t>Gulamhussein</w:t>
      </w:r>
      <w:r w:rsidR="00F8034E" w:rsidRPr="00C6355C">
        <w:rPr>
          <w:rFonts w:ascii="Times New Roman" w:hAnsi="Times New Roman" w:cs="Times New Roman"/>
          <w:sz w:val="24"/>
          <w:szCs w:val="24"/>
        </w:rPr>
        <w:t xml:space="preserve"> on 31</w:t>
      </w:r>
      <w:r w:rsidR="00830B8A" w:rsidRPr="00C6355C">
        <w:rPr>
          <w:rFonts w:ascii="Times New Roman" w:hAnsi="Times New Roman" w:cs="Times New Roman"/>
          <w:sz w:val="24"/>
          <w:szCs w:val="24"/>
        </w:rPr>
        <w:t>/03/</w:t>
      </w:r>
      <w:r w:rsidR="00F8034E" w:rsidRPr="00C6355C">
        <w:rPr>
          <w:rFonts w:ascii="Times New Roman" w:hAnsi="Times New Roman" w:cs="Times New Roman"/>
          <w:sz w:val="24"/>
          <w:szCs w:val="24"/>
        </w:rPr>
        <w:t xml:space="preserve">2008 vide </w:t>
      </w:r>
      <w:r w:rsidR="00830B8A" w:rsidRPr="00C6355C">
        <w:rPr>
          <w:rFonts w:ascii="Times New Roman" w:hAnsi="Times New Roman" w:cs="Times New Roman"/>
          <w:i/>
          <w:sz w:val="24"/>
          <w:szCs w:val="24"/>
        </w:rPr>
        <w:t xml:space="preserve">Instrument </w:t>
      </w:r>
      <w:r w:rsidR="00F8034E" w:rsidRPr="00C6355C">
        <w:rPr>
          <w:rFonts w:ascii="Times New Roman" w:hAnsi="Times New Roman" w:cs="Times New Roman"/>
          <w:i/>
          <w:sz w:val="24"/>
          <w:szCs w:val="24"/>
        </w:rPr>
        <w:t>394060.</w:t>
      </w:r>
      <w:r w:rsidR="00830B8A" w:rsidRPr="00C6355C">
        <w:rPr>
          <w:rFonts w:ascii="Times New Roman" w:hAnsi="Times New Roman" w:cs="Times New Roman"/>
          <w:i/>
          <w:sz w:val="24"/>
          <w:szCs w:val="24"/>
        </w:rPr>
        <w:t xml:space="preserve"> </w:t>
      </w:r>
      <w:proofErr w:type="gramStart"/>
      <w:r w:rsidRPr="00C6355C">
        <w:rPr>
          <w:rFonts w:ascii="Times New Roman" w:hAnsi="Times New Roman" w:cs="Times New Roman"/>
          <w:sz w:val="24"/>
          <w:szCs w:val="24"/>
        </w:rPr>
        <w:t>T</w:t>
      </w:r>
      <w:r w:rsidR="009C7F9B" w:rsidRPr="00C6355C">
        <w:rPr>
          <w:rFonts w:ascii="Times New Roman" w:hAnsi="Times New Roman" w:cs="Times New Roman"/>
          <w:sz w:val="24"/>
          <w:szCs w:val="24"/>
        </w:rPr>
        <w:t xml:space="preserve">hat </w:t>
      </w:r>
      <w:r w:rsidR="004B01B0" w:rsidRPr="00C6355C">
        <w:rPr>
          <w:rFonts w:ascii="Times New Roman" w:hAnsi="Times New Roman" w:cs="Times New Roman"/>
          <w:sz w:val="24"/>
          <w:szCs w:val="24"/>
        </w:rPr>
        <w:t xml:space="preserve">the counterclaimant </w:t>
      </w:r>
      <w:r w:rsidR="009C7F9B" w:rsidRPr="00C6355C">
        <w:rPr>
          <w:rFonts w:ascii="Times New Roman" w:hAnsi="Times New Roman" w:cs="Times New Roman"/>
          <w:sz w:val="24"/>
          <w:szCs w:val="24"/>
        </w:rPr>
        <w:t>ought not to be</w:t>
      </w:r>
      <w:r w:rsidR="00F8034E" w:rsidRPr="00C6355C">
        <w:rPr>
          <w:rFonts w:ascii="Times New Roman" w:hAnsi="Times New Roman" w:cs="Times New Roman"/>
          <w:sz w:val="24"/>
          <w:szCs w:val="24"/>
        </w:rPr>
        <w:t xml:space="preserve"> entitled to </w:t>
      </w:r>
      <w:r w:rsidRPr="00C6355C">
        <w:rPr>
          <w:rFonts w:ascii="Times New Roman" w:hAnsi="Times New Roman" w:cs="Times New Roman"/>
          <w:sz w:val="24"/>
          <w:szCs w:val="24"/>
        </w:rPr>
        <w:t xml:space="preserve">any </w:t>
      </w:r>
      <w:r w:rsidR="00F8034E" w:rsidRPr="00C6355C">
        <w:rPr>
          <w:rFonts w:ascii="Times New Roman" w:hAnsi="Times New Roman" w:cs="Times New Roman"/>
          <w:sz w:val="24"/>
          <w:szCs w:val="24"/>
        </w:rPr>
        <w:t>damages</w:t>
      </w:r>
      <w:r w:rsidR="00C576E1" w:rsidRPr="00C6355C">
        <w:rPr>
          <w:rFonts w:ascii="Times New Roman" w:hAnsi="Times New Roman" w:cs="Times New Roman"/>
          <w:sz w:val="24"/>
          <w:szCs w:val="24"/>
        </w:rPr>
        <w:t xml:space="preserve"> against the A</w:t>
      </w:r>
      <w:r w:rsidRPr="00C6355C">
        <w:rPr>
          <w:rFonts w:ascii="Times New Roman" w:hAnsi="Times New Roman" w:cs="Times New Roman"/>
          <w:sz w:val="24"/>
          <w:szCs w:val="24"/>
        </w:rPr>
        <w:t>G.</w:t>
      </w:r>
      <w:proofErr w:type="gramEnd"/>
      <w:r w:rsidR="00F8034E" w:rsidRPr="00C6355C">
        <w:rPr>
          <w:rFonts w:ascii="Times New Roman" w:hAnsi="Times New Roman" w:cs="Times New Roman"/>
          <w:sz w:val="24"/>
          <w:szCs w:val="24"/>
        </w:rPr>
        <w:t xml:space="preserve">  </w:t>
      </w:r>
    </w:p>
    <w:p w:rsidR="00533239" w:rsidRPr="00C6355C" w:rsidRDefault="00533239"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w:t>
      </w:r>
      <w:r w:rsidR="00411F32" w:rsidRPr="00C6355C">
        <w:rPr>
          <w:rFonts w:ascii="Times New Roman" w:hAnsi="Times New Roman" w:cs="Times New Roman"/>
          <w:sz w:val="24"/>
          <w:szCs w:val="24"/>
        </w:rPr>
        <w:t>he plaintiff</w:t>
      </w:r>
      <w:r w:rsidR="00372CA5" w:rsidRPr="00C6355C">
        <w:rPr>
          <w:rFonts w:ascii="Times New Roman" w:hAnsi="Times New Roman" w:cs="Times New Roman"/>
          <w:sz w:val="24"/>
          <w:szCs w:val="24"/>
        </w:rPr>
        <w:t>/</w:t>
      </w:r>
      <w:r w:rsidRPr="00C6355C">
        <w:rPr>
          <w:rFonts w:ascii="Times New Roman" w:hAnsi="Times New Roman" w:cs="Times New Roman"/>
          <w:sz w:val="24"/>
          <w:szCs w:val="24"/>
        </w:rPr>
        <w:t>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w:t>
      </w:r>
      <w:r w:rsidR="009C7F9B" w:rsidRPr="00C6355C">
        <w:rPr>
          <w:rFonts w:ascii="Times New Roman" w:hAnsi="Times New Roman" w:cs="Times New Roman"/>
          <w:sz w:val="24"/>
          <w:szCs w:val="24"/>
        </w:rPr>
        <w:t>counterdefendant</w:t>
      </w:r>
      <w:r w:rsidR="00411F32" w:rsidRPr="00C6355C">
        <w:rPr>
          <w:rFonts w:ascii="Times New Roman" w:hAnsi="Times New Roman" w:cs="Times New Roman"/>
          <w:sz w:val="24"/>
          <w:szCs w:val="24"/>
        </w:rPr>
        <w:t xml:space="preserve"> was </w:t>
      </w:r>
      <w:r w:rsidRPr="00C6355C">
        <w:rPr>
          <w:rFonts w:ascii="Times New Roman" w:hAnsi="Times New Roman" w:cs="Times New Roman"/>
          <w:sz w:val="24"/>
          <w:szCs w:val="24"/>
        </w:rPr>
        <w:t xml:space="preserve">at the hearing </w:t>
      </w:r>
      <w:r w:rsidR="00411F32" w:rsidRPr="00C6355C">
        <w:rPr>
          <w:rFonts w:ascii="Times New Roman" w:hAnsi="Times New Roman" w:cs="Times New Roman"/>
          <w:sz w:val="24"/>
          <w:szCs w:val="24"/>
        </w:rPr>
        <w:t>represented by Mr. Alex Rezida</w:t>
      </w:r>
      <w:r w:rsidRPr="00C6355C">
        <w:rPr>
          <w:rFonts w:ascii="Times New Roman" w:hAnsi="Times New Roman" w:cs="Times New Roman"/>
          <w:sz w:val="24"/>
          <w:szCs w:val="24"/>
        </w:rPr>
        <w:t>,</w:t>
      </w:r>
      <w:r w:rsidR="00411F32" w:rsidRPr="00C6355C">
        <w:rPr>
          <w:rFonts w:ascii="Times New Roman" w:hAnsi="Times New Roman" w:cs="Times New Roman"/>
          <w:sz w:val="24"/>
          <w:szCs w:val="24"/>
        </w:rPr>
        <w:t xml:space="preserve"> </w:t>
      </w:r>
      <w:r w:rsidRPr="00C6355C">
        <w:rPr>
          <w:rFonts w:ascii="Times New Roman" w:hAnsi="Times New Roman" w:cs="Times New Roman"/>
          <w:sz w:val="24"/>
          <w:szCs w:val="24"/>
        </w:rPr>
        <w:t>t</w:t>
      </w:r>
      <w:r w:rsidR="00B07CCA" w:rsidRPr="00C6355C">
        <w:rPr>
          <w:rFonts w:ascii="Times New Roman" w:hAnsi="Times New Roman" w:cs="Times New Roman"/>
          <w:sz w:val="24"/>
          <w:szCs w:val="24"/>
        </w:rPr>
        <w:t xml:space="preserve">he </w:t>
      </w:r>
      <w:r w:rsidR="00411F32" w:rsidRPr="00C6355C">
        <w:rPr>
          <w:rFonts w:ascii="Times New Roman" w:hAnsi="Times New Roman" w:cs="Times New Roman"/>
          <w:sz w:val="24"/>
          <w:szCs w:val="24"/>
        </w:rPr>
        <w:t>1</w:t>
      </w:r>
      <w:r w:rsidR="00411F32" w:rsidRPr="00C6355C">
        <w:rPr>
          <w:rFonts w:ascii="Times New Roman" w:hAnsi="Times New Roman" w:cs="Times New Roman"/>
          <w:sz w:val="24"/>
          <w:szCs w:val="24"/>
          <w:vertAlign w:val="superscript"/>
        </w:rPr>
        <w:t>st</w:t>
      </w:r>
      <w:r w:rsidR="0063375D" w:rsidRPr="00C6355C">
        <w:rPr>
          <w:rFonts w:ascii="Times New Roman" w:hAnsi="Times New Roman" w:cs="Times New Roman"/>
          <w:sz w:val="24"/>
          <w:szCs w:val="24"/>
          <w:vertAlign w:val="superscript"/>
        </w:rPr>
        <w:t xml:space="preserve"> </w:t>
      </w:r>
      <w:r w:rsidR="00B73666" w:rsidRPr="00C6355C">
        <w:rPr>
          <w:rFonts w:ascii="Times New Roman" w:hAnsi="Times New Roman" w:cs="Times New Roman"/>
          <w:sz w:val="24"/>
          <w:szCs w:val="24"/>
        </w:rPr>
        <w:t>defendant</w:t>
      </w:r>
      <w:r w:rsidRPr="00C6355C">
        <w:rPr>
          <w:rFonts w:ascii="Times New Roman" w:hAnsi="Times New Roman" w:cs="Times New Roman"/>
          <w:sz w:val="24"/>
          <w:szCs w:val="24"/>
        </w:rPr>
        <w:t>/counterclaimant</w:t>
      </w:r>
      <w:r w:rsidR="00411F32" w:rsidRPr="00C6355C">
        <w:rPr>
          <w:rFonts w:ascii="Times New Roman" w:hAnsi="Times New Roman" w:cs="Times New Roman"/>
          <w:sz w:val="24"/>
          <w:szCs w:val="24"/>
        </w:rPr>
        <w:t xml:space="preserve"> </w:t>
      </w:r>
      <w:r w:rsidRPr="00C6355C">
        <w:rPr>
          <w:rFonts w:ascii="Times New Roman" w:hAnsi="Times New Roman" w:cs="Times New Roman"/>
          <w:sz w:val="24"/>
          <w:szCs w:val="24"/>
        </w:rPr>
        <w:t>jointly by</w:t>
      </w:r>
      <w:r w:rsidR="00411F32" w:rsidRPr="00C6355C">
        <w:rPr>
          <w:rFonts w:ascii="Times New Roman" w:hAnsi="Times New Roman" w:cs="Times New Roman"/>
          <w:sz w:val="24"/>
          <w:szCs w:val="24"/>
        </w:rPr>
        <w:t xml:space="preserve"> Mr. Richard Rubaale </w:t>
      </w:r>
      <w:r w:rsidRPr="00C6355C">
        <w:rPr>
          <w:rFonts w:ascii="Times New Roman" w:hAnsi="Times New Roman" w:cs="Times New Roman"/>
          <w:sz w:val="24"/>
          <w:szCs w:val="24"/>
        </w:rPr>
        <w:t>and Ms</w:t>
      </w:r>
      <w:r w:rsidR="00411F32" w:rsidRPr="00C6355C">
        <w:rPr>
          <w:rFonts w:ascii="Times New Roman" w:hAnsi="Times New Roman" w:cs="Times New Roman"/>
          <w:sz w:val="24"/>
          <w:szCs w:val="24"/>
        </w:rPr>
        <w:t>. Ritah Sendege</w:t>
      </w:r>
      <w:r w:rsidRPr="00C6355C">
        <w:rPr>
          <w:rFonts w:ascii="Times New Roman" w:hAnsi="Times New Roman" w:cs="Times New Roman"/>
          <w:sz w:val="24"/>
          <w:szCs w:val="24"/>
        </w:rPr>
        <w:t>, t</w:t>
      </w:r>
      <w:r w:rsidR="00411F32" w:rsidRPr="00C6355C">
        <w:rPr>
          <w:rFonts w:ascii="Times New Roman" w:hAnsi="Times New Roman" w:cs="Times New Roman"/>
          <w:sz w:val="24"/>
          <w:szCs w:val="24"/>
        </w:rPr>
        <w:t>he 2</w:t>
      </w:r>
      <w:r w:rsidR="00411F32" w:rsidRPr="00C6355C">
        <w:rPr>
          <w:rFonts w:ascii="Times New Roman" w:hAnsi="Times New Roman" w:cs="Times New Roman"/>
          <w:sz w:val="24"/>
          <w:szCs w:val="24"/>
          <w:vertAlign w:val="superscript"/>
        </w:rPr>
        <w:t>nd</w:t>
      </w:r>
      <w:r w:rsidR="00411F32" w:rsidRPr="00C6355C">
        <w:rPr>
          <w:rFonts w:ascii="Times New Roman" w:hAnsi="Times New Roman" w:cs="Times New Roman"/>
          <w:sz w:val="24"/>
          <w:szCs w:val="24"/>
        </w:rPr>
        <w:t xml:space="preserve"> counterdefendant by Mr. Peter Kusiima, </w:t>
      </w:r>
      <w:r w:rsidRPr="00C6355C">
        <w:rPr>
          <w:rFonts w:ascii="Times New Roman" w:hAnsi="Times New Roman" w:cs="Times New Roman"/>
          <w:sz w:val="24"/>
          <w:szCs w:val="24"/>
        </w:rPr>
        <w:t>and</w:t>
      </w:r>
      <w:r w:rsidR="00411F32" w:rsidRPr="00C6355C">
        <w:rPr>
          <w:rFonts w:ascii="Times New Roman" w:hAnsi="Times New Roman" w:cs="Times New Roman"/>
          <w:sz w:val="24"/>
          <w:szCs w:val="24"/>
        </w:rPr>
        <w:t xml:space="preserve"> the </w:t>
      </w:r>
      <w:r w:rsidR="004065FB" w:rsidRPr="00C6355C">
        <w:rPr>
          <w:rFonts w:ascii="Times New Roman" w:hAnsi="Times New Roman" w:cs="Times New Roman"/>
          <w:sz w:val="24"/>
          <w:szCs w:val="24"/>
        </w:rPr>
        <w:t>AG/</w:t>
      </w:r>
      <w:r w:rsidR="00B07CCA" w:rsidRPr="00C6355C">
        <w:rPr>
          <w:rFonts w:ascii="Times New Roman" w:hAnsi="Times New Roman" w:cs="Times New Roman"/>
          <w:sz w:val="24"/>
          <w:szCs w:val="24"/>
        </w:rPr>
        <w:t>4</w:t>
      </w:r>
      <w:r w:rsidR="00B07CCA" w:rsidRPr="00C6355C">
        <w:rPr>
          <w:rFonts w:ascii="Times New Roman" w:hAnsi="Times New Roman" w:cs="Times New Roman"/>
          <w:sz w:val="24"/>
          <w:szCs w:val="24"/>
          <w:vertAlign w:val="superscript"/>
        </w:rPr>
        <w:t>th</w:t>
      </w:r>
      <w:r w:rsidR="00B07CCA" w:rsidRPr="00C6355C">
        <w:rPr>
          <w:rFonts w:ascii="Times New Roman" w:hAnsi="Times New Roman" w:cs="Times New Roman"/>
          <w:sz w:val="24"/>
          <w:szCs w:val="24"/>
        </w:rPr>
        <w:t xml:space="preserve"> counter</w:t>
      </w:r>
      <w:r w:rsidR="0063375D" w:rsidRPr="00C6355C">
        <w:rPr>
          <w:rFonts w:ascii="Times New Roman" w:hAnsi="Times New Roman" w:cs="Times New Roman"/>
          <w:sz w:val="24"/>
          <w:szCs w:val="24"/>
        </w:rPr>
        <w:t>defendant</w:t>
      </w:r>
      <w:r w:rsidR="00411F32"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by </w:t>
      </w:r>
      <w:r w:rsidR="00411F32" w:rsidRPr="00C6355C">
        <w:rPr>
          <w:rFonts w:ascii="Times New Roman" w:hAnsi="Times New Roman" w:cs="Times New Roman"/>
          <w:sz w:val="24"/>
          <w:szCs w:val="24"/>
        </w:rPr>
        <w:t xml:space="preserve">Ms. Esther Nyangoma. Counsel for the parties made oral submissions which I have taken into </w:t>
      </w:r>
      <w:r w:rsidR="00B07CCA" w:rsidRPr="00C6355C">
        <w:rPr>
          <w:rFonts w:ascii="Times New Roman" w:hAnsi="Times New Roman" w:cs="Times New Roman"/>
          <w:sz w:val="24"/>
          <w:szCs w:val="24"/>
        </w:rPr>
        <w:t xml:space="preserve">account </w:t>
      </w:r>
      <w:r w:rsidRPr="00C6355C">
        <w:rPr>
          <w:rFonts w:ascii="Times New Roman" w:hAnsi="Times New Roman" w:cs="Times New Roman"/>
          <w:sz w:val="24"/>
          <w:szCs w:val="24"/>
        </w:rPr>
        <w:t xml:space="preserve">while evaluating evidence </w:t>
      </w:r>
      <w:r w:rsidR="00B07CCA" w:rsidRPr="00C6355C">
        <w:rPr>
          <w:rFonts w:ascii="Times New Roman" w:hAnsi="Times New Roman" w:cs="Times New Roman"/>
          <w:sz w:val="24"/>
          <w:szCs w:val="24"/>
        </w:rPr>
        <w:t xml:space="preserve">in </w:t>
      </w:r>
      <w:r w:rsidR="007470EF" w:rsidRPr="00C6355C">
        <w:rPr>
          <w:rFonts w:ascii="Times New Roman" w:hAnsi="Times New Roman" w:cs="Times New Roman"/>
          <w:sz w:val="24"/>
          <w:szCs w:val="24"/>
        </w:rPr>
        <w:t>this judgment</w:t>
      </w:r>
      <w:r w:rsidR="00411F32" w:rsidRPr="00C6355C">
        <w:rPr>
          <w:rFonts w:ascii="Times New Roman" w:hAnsi="Times New Roman" w:cs="Times New Roman"/>
          <w:sz w:val="24"/>
          <w:szCs w:val="24"/>
        </w:rPr>
        <w:t>. I also thank th</w:t>
      </w:r>
      <w:r w:rsidRPr="00C6355C">
        <w:rPr>
          <w:rFonts w:ascii="Times New Roman" w:hAnsi="Times New Roman" w:cs="Times New Roman"/>
          <w:sz w:val="24"/>
          <w:szCs w:val="24"/>
        </w:rPr>
        <w:t xml:space="preserve">em for supplying </w:t>
      </w:r>
      <w:r w:rsidR="008A4F69" w:rsidRPr="00C6355C">
        <w:rPr>
          <w:rFonts w:ascii="Times New Roman" w:hAnsi="Times New Roman" w:cs="Times New Roman"/>
          <w:sz w:val="24"/>
          <w:szCs w:val="24"/>
        </w:rPr>
        <w:t xml:space="preserve">court with </w:t>
      </w:r>
      <w:r w:rsidRPr="00C6355C">
        <w:rPr>
          <w:rFonts w:ascii="Times New Roman" w:hAnsi="Times New Roman" w:cs="Times New Roman"/>
          <w:sz w:val="24"/>
          <w:szCs w:val="24"/>
        </w:rPr>
        <w:t xml:space="preserve">copies of </w:t>
      </w:r>
      <w:r w:rsidR="008A4F69" w:rsidRPr="00C6355C">
        <w:rPr>
          <w:rFonts w:ascii="Times New Roman" w:hAnsi="Times New Roman" w:cs="Times New Roman"/>
          <w:sz w:val="24"/>
          <w:szCs w:val="24"/>
        </w:rPr>
        <w:t>authorities</w:t>
      </w:r>
      <w:r w:rsidR="007470EF" w:rsidRPr="00C6355C">
        <w:rPr>
          <w:rFonts w:ascii="Times New Roman" w:hAnsi="Times New Roman" w:cs="Times New Roman"/>
          <w:sz w:val="24"/>
          <w:szCs w:val="24"/>
        </w:rPr>
        <w:t>.</w:t>
      </w:r>
    </w:p>
    <w:p w:rsidR="00E25C67" w:rsidRPr="00C6355C" w:rsidRDefault="004065FB"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At the S</w:t>
      </w:r>
      <w:r w:rsidR="007D60F2" w:rsidRPr="00C6355C">
        <w:rPr>
          <w:rFonts w:ascii="Times New Roman" w:hAnsi="Times New Roman" w:cs="Times New Roman"/>
          <w:sz w:val="24"/>
          <w:szCs w:val="24"/>
        </w:rPr>
        <w:t xml:space="preserve">cheduling </w:t>
      </w:r>
      <w:r w:rsidRPr="00C6355C">
        <w:rPr>
          <w:rFonts w:ascii="Times New Roman" w:hAnsi="Times New Roman" w:cs="Times New Roman"/>
          <w:sz w:val="24"/>
          <w:szCs w:val="24"/>
        </w:rPr>
        <w:t xml:space="preserve">Conference, </w:t>
      </w:r>
      <w:r w:rsidR="007D60F2" w:rsidRPr="00C6355C">
        <w:rPr>
          <w:rFonts w:ascii="Times New Roman" w:hAnsi="Times New Roman" w:cs="Times New Roman"/>
          <w:sz w:val="24"/>
          <w:szCs w:val="24"/>
        </w:rPr>
        <w:t>f</w:t>
      </w:r>
      <w:r w:rsidR="00D754B2" w:rsidRPr="00C6355C">
        <w:rPr>
          <w:rFonts w:ascii="Times New Roman" w:hAnsi="Times New Roman" w:cs="Times New Roman"/>
          <w:sz w:val="24"/>
          <w:szCs w:val="24"/>
        </w:rPr>
        <w:t xml:space="preserve">ive issues </w:t>
      </w:r>
      <w:r w:rsidRPr="00C6355C">
        <w:rPr>
          <w:rFonts w:ascii="Times New Roman" w:hAnsi="Times New Roman" w:cs="Times New Roman"/>
          <w:sz w:val="24"/>
          <w:szCs w:val="24"/>
        </w:rPr>
        <w:t xml:space="preserve">for determination </w:t>
      </w:r>
      <w:r w:rsidR="00D754B2" w:rsidRPr="00C6355C">
        <w:rPr>
          <w:rFonts w:ascii="Times New Roman" w:hAnsi="Times New Roman" w:cs="Times New Roman"/>
          <w:sz w:val="24"/>
          <w:szCs w:val="24"/>
        </w:rPr>
        <w:t>were framed</w:t>
      </w:r>
      <w:r w:rsidR="00E25C67" w:rsidRPr="00C6355C">
        <w:rPr>
          <w:rFonts w:ascii="Times New Roman" w:hAnsi="Times New Roman" w:cs="Times New Roman"/>
          <w:sz w:val="24"/>
          <w:szCs w:val="24"/>
        </w:rPr>
        <w:t xml:space="preserve"> as follows;</w:t>
      </w:r>
      <w:r w:rsidR="00D754B2" w:rsidRPr="00C6355C">
        <w:rPr>
          <w:rFonts w:ascii="Times New Roman" w:hAnsi="Times New Roman" w:cs="Times New Roman"/>
          <w:sz w:val="24"/>
          <w:szCs w:val="24"/>
        </w:rPr>
        <w:t xml:space="preserve"> </w:t>
      </w:r>
    </w:p>
    <w:p w:rsidR="00D754B2" w:rsidRPr="00C6355C" w:rsidRDefault="00E25C67" w:rsidP="00901E30">
      <w:pPr>
        <w:pStyle w:val="ListParagraph"/>
        <w:numPr>
          <w:ilvl w:val="0"/>
          <w:numId w:val="1"/>
        </w:num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t>Whether the plaintiff</w:t>
      </w:r>
      <w:r w:rsidR="008272A1" w:rsidRPr="00C6355C">
        <w:rPr>
          <w:rFonts w:ascii="Times New Roman" w:hAnsi="Times New Roman" w:cs="Times New Roman"/>
          <w:b/>
          <w:i/>
          <w:sz w:val="24"/>
          <w:szCs w:val="24"/>
        </w:rPr>
        <w:t xml:space="preserve">, </w:t>
      </w:r>
      <w:r w:rsidR="00D754B2" w:rsidRPr="00C6355C">
        <w:rPr>
          <w:rFonts w:ascii="Times New Roman" w:hAnsi="Times New Roman" w:cs="Times New Roman"/>
          <w:b/>
          <w:i/>
          <w:sz w:val="24"/>
          <w:szCs w:val="24"/>
        </w:rPr>
        <w:t>2</w:t>
      </w:r>
      <w:r w:rsidR="00D754B2" w:rsidRPr="00C6355C">
        <w:rPr>
          <w:rFonts w:ascii="Times New Roman" w:hAnsi="Times New Roman" w:cs="Times New Roman"/>
          <w:b/>
          <w:i/>
          <w:sz w:val="24"/>
          <w:szCs w:val="24"/>
          <w:vertAlign w:val="superscript"/>
        </w:rPr>
        <w:t>nd</w:t>
      </w:r>
      <w:r w:rsidR="00D754B2" w:rsidRPr="00C6355C">
        <w:rPr>
          <w:rFonts w:ascii="Times New Roman" w:hAnsi="Times New Roman" w:cs="Times New Roman"/>
          <w:b/>
          <w:i/>
          <w:sz w:val="24"/>
          <w:szCs w:val="24"/>
        </w:rPr>
        <w:t xml:space="preserve"> and 3</w:t>
      </w:r>
      <w:r w:rsidR="00D754B2" w:rsidRPr="00C6355C">
        <w:rPr>
          <w:rFonts w:ascii="Times New Roman" w:hAnsi="Times New Roman" w:cs="Times New Roman"/>
          <w:b/>
          <w:i/>
          <w:sz w:val="24"/>
          <w:szCs w:val="24"/>
          <w:vertAlign w:val="superscript"/>
        </w:rPr>
        <w:t>rd</w:t>
      </w:r>
      <w:r w:rsidR="00D754B2" w:rsidRPr="00C6355C">
        <w:rPr>
          <w:rFonts w:ascii="Times New Roman" w:hAnsi="Times New Roman" w:cs="Times New Roman"/>
          <w:b/>
          <w:i/>
          <w:sz w:val="24"/>
          <w:szCs w:val="24"/>
        </w:rPr>
        <w:t xml:space="preserve"> counterdefendant</w:t>
      </w:r>
      <w:r w:rsidR="008272A1" w:rsidRPr="00C6355C">
        <w:rPr>
          <w:rFonts w:ascii="Times New Roman" w:hAnsi="Times New Roman" w:cs="Times New Roman"/>
          <w:b/>
          <w:i/>
          <w:sz w:val="24"/>
          <w:szCs w:val="24"/>
        </w:rPr>
        <w:t>s</w:t>
      </w:r>
      <w:r w:rsidR="00D754B2" w:rsidRPr="00C6355C">
        <w:rPr>
          <w:rFonts w:ascii="Times New Roman" w:hAnsi="Times New Roman" w:cs="Times New Roman"/>
          <w:b/>
          <w:i/>
          <w:sz w:val="24"/>
          <w:szCs w:val="24"/>
        </w:rPr>
        <w:t xml:space="preserve"> obtained title by fraud or were registered through fraud on the title.</w:t>
      </w:r>
    </w:p>
    <w:p w:rsidR="00D754B2" w:rsidRPr="00C6355C" w:rsidRDefault="00D754B2" w:rsidP="00901E30">
      <w:pPr>
        <w:pStyle w:val="ListParagraph"/>
        <w:numPr>
          <w:ilvl w:val="0"/>
          <w:numId w:val="1"/>
        </w:num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t>Whether the plaintiff</w:t>
      </w:r>
      <w:r w:rsidR="00C46C64" w:rsidRPr="00C6355C">
        <w:rPr>
          <w:rFonts w:ascii="Times New Roman" w:hAnsi="Times New Roman" w:cs="Times New Roman"/>
          <w:b/>
          <w:i/>
          <w:sz w:val="24"/>
          <w:szCs w:val="24"/>
        </w:rPr>
        <w:t xml:space="preserve">’s, </w:t>
      </w:r>
      <w:r w:rsidRPr="00C6355C">
        <w:rPr>
          <w:rFonts w:ascii="Times New Roman" w:hAnsi="Times New Roman" w:cs="Times New Roman"/>
          <w:b/>
          <w:i/>
          <w:sz w:val="24"/>
          <w:szCs w:val="24"/>
        </w:rPr>
        <w:t>2</w:t>
      </w:r>
      <w:r w:rsidRPr="00C6355C">
        <w:rPr>
          <w:rFonts w:ascii="Times New Roman" w:hAnsi="Times New Roman" w:cs="Times New Roman"/>
          <w:b/>
          <w:i/>
          <w:sz w:val="24"/>
          <w:szCs w:val="24"/>
          <w:vertAlign w:val="superscript"/>
        </w:rPr>
        <w:t>nd</w:t>
      </w:r>
      <w:r w:rsidRPr="00C6355C">
        <w:rPr>
          <w:rFonts w:ascii="Times New Roman" w:hAnsi="Times New Roman" w:cs="Times New Roman"/>
          <w:b/>
          <w:i/>
          <w:sz w:val="24"/>
          <w:szCs w:val="24"/>
        </w:rPr>
        <w:t xml:space="preserve"> </w:t>
      </w:r>
      <w:r w:rsidR="00E25C67" w:rsidRPr="00C6355C">
        <w:rPr>
          <w:rFonts w:ascii="Times New Roman" w:hAnsi="Times New Roman" w:cs="Times New Roman"/>
          <w:b/>
          <w:i/>
          <w:sz w:val="24"/>
          <w:szCs w:val="24"/>
        </w:rPr>
        <w:t xml:space="preserve">and </w:t>
      </w:r>
      <w:r w:rsidRPr="00C6355C">
        <w:rPr>
          <w:rFonts w:ascii="Times New Roman" w:hAnsi="Times New Roman" w:cs="Times New Roman"/>
          <w:b/>
          <w:i/>
          <w:sz w:val="24"/>
          <w:szCs w:val="24"/>
        </w:rPr>
        <w:t>3</w:t>
      </w:r>
      <w:r w:rsidRPr="00C6355C">
        <w:rPr>
          <w:rFonts w:ascii="Times New Roman" w:hAnsi="Times New Roman" w:cs="Times New Roman"/>
          <w:b/>
          <w:i/>
          <w:sz w:val="24"/>
          <w:szCs w:val="24"/>
          <w:vertAlign w:val="superscript"/>
        </w:rPr>
        <w:t>rd</w:t>
      </w:r>
      <w:r w:rsidRPr="00C6355C">
        <w:rPr>
          <w:rFonts w:ascii="Times New Roman" w:hAnsi="Times New Roman" w:cs="Times New Roman"/>
          <w:b/>
          <w:i/>
          <w:sz w:val="24"/>
          <w:szCs w:val="24"/>
        </w:rPr>
        <w:t xml:space="preserve"> counter</w:t>
      </w:r>
      <w:r w:rsidR="00C46C64" w:rsidRPr="00C6355C">
        <w:rPr>
          <w:rFonts w:ascii="Times New Roman" w:hAnsi="Times New Roman" w:cs="Times New Roman"/>
          <w:b/>
          <w:i/>
          <w:sz w:val="24"/>
          <w:szCs w:val="24"/>
        </w:rPr>
        <w:t xml:space="preserve">defendants’ </w:t>
      </w:r>
      <w:r w:rsidRPr="00C6355C">
        <w:rPr>
          <w:rFonts w:ascii="Times New Roman" w:hAnsi="Times New Roman" w:cs="Times New Roman"/>
          <w:b/>
          <w:i/>
          <w:sz w:val="24"/>
          <w:szCs w:val="24"/>
        </w:rPr>
        <w:t>registration was effectual and lawful.</w:t>
      </w:r>
    </w:p>
    <w:p w:rsidR="00D754B2" w:rsidRPr="00C6355C" w:rsidRDefault="00D754B2" w:rsidP="00901E30">
      <w:pPr>
        <w:pStyle w:val="ListParagraph"/>
        <w:numPr>
          <w:ilvl w:val="0"/>
          <w:numId w:val="1"/>
        </w:num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lastRenderedPageBreak/>
        <w:t>Whether the cancelation of the plaintiff’s name on the title was lawful.</w:t>
      </w:r>
    </w:p>
    <w:p w:rsidR="00D754B2" w:rsidRPr="00C6355C" w:rsidRDefault="00D754B2" w:rsidP="00901E30">
      <w:pPr>
        <w:pStyle w:val="ListParagraph"/>
        <w:numPr>
          <w:ilvl w:val="0"/>
          <w:numId w:val="1"/>
        </w:num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t>Whether the plaintiff is a bonafide purchaser for value without notice.</w:t>
      </w:r>
    </w:p>
    <w:p w:rsidR="00D754B2" w:rsidRPr="00C6355C" w:rsidRDefault="00D754B2" w:rsidP="00901E30">
      <w:pPr>
        <w:pStyle w:val="ListParagraph"/>
        <w:numPr>
          <w:ilvl w:val="0"/>
          <w:numId w:val="1"/>
        </w:num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t>Remedies available to the parties.</w:t>
      </w:r>
    </w:p>
    <w:p w:rsidR="004065FB" w:rsidRPr="00C6355C" w:rsidRDefault="008F1993" w:rsidP="00901E30">
      <w:p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t>Resolution of the issues:</w:t>
      </w:r>
    </w:p>
    <w:p w:rsidR="007D60F2" w:rsidRPr="00C6355C" w:rsidRDefault="007D60F2" w:rsidP="00901E30">
      <w:p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t>Issue</w:t>
      </w:r>
      <w:r w:rsidR="004065FB" w:rsidRPr="00C6355C">
        <w:rPr>
          <w:rFonts w:ascii="Times New Roman" w:hAnsi="Times New Roman" w:cs="Times New Roman"/>
          <w:b/>
          <w:i/>
          <w:sz w:val="24"/>
          <w:szCs w:val="24"/>
        </w:rPr>
        <w:t xml:space="preserve"> </w:t>
      </w:r>
      <w:r w:rsidRPr="00C6355C">
        <w:rPr>
          <w:rFonts w:ascii="Times New Roman" w:hAnsi="Times New Roman" w:cs="Times New Roman"/>
          <w:b/>
          <w:i/>
          <w:sz w:val="24"/>
          <w:szCs w:val="24"/>
        </w:rPr>
        <w:t>No.1:</w:t>
      </w:r>
      <w:r w:rsidR="004065FB" w:rsidRPr="00C6355C">
        <w:rPr>
          <w:rFonts w:ascii="Times New Roman" w:hAnsi="Times New Roman" w:cs="Times New Roman"/>
          <w:b/>
          <w:i/>
          <w:sz w:val="24"/>
          <w:szCs w:val="24"/>
        </w:rPr>
        <w:t xml:space="preserve"> </w:t>
      </w:r>
      <w:r w:rsidRPr="00C6355C">
        <w:rPr>
          <w:rFonts w:ascii="Times New Roman" w:hAnsi="Times New Roman" w:cs="Times New Roman"/>
          <w:b/>
          <w:i/>
          <w:sz w:val="24"/>
          <w:szCs w:val="24"/>
        </w:rPr>
        <w:t>Whether the plaintiff</w:t>
      </w:r>
      <w:r w:rsidR="00830B8A" w:rsidRPr="00C6355C">
        <w:rPr>
          <w:rFonts w:ascii="Times New Roman" w:hAnsi="Times New Roman" w:cs="Times New Roman"/>
          <w:b/>
          <w:i/>
          <w:sz w:val="24"/>
          <w:szCs w:val="24"/>
        </w:rPr>
        <w:t xml:space="preserve">, </w:t>
      </w:r>
      <w:r w:rsidRPr="00C6355C">
        <w:rPr>
          <w:rFonts w:ascii="Times New Roman" w:hAnsi="Times New Roman" w:cs="Times New Roman"/>
          <w:b/>
          <w:i/>
          <w:sz w:val="24"/>
          <w:szCs w:val="24"/>
        </w:rPr>
        <w:t>2</w:t>
      </w:r>
      <w:r w:rsidRPr="00C6355C">
        <w:rPr>
          <w:rFonts w:ascii="Times New Roman" w:hAnsi="Times New Roman" w:cs="Times New Roman"/>
          <w:b/>
          <w:i/>
          <w:sz w:val="24"/>
          <w:szCs w:val="24"/>
          <w:vertAlign w:val="superscript"/>
        </w:rPr>
        <w:t>nd</w:t>
      </w:r>
      <w:r w:rsidRPr="00C6355C">
        <w:rPr>
          <w:rFonts w:ascii="Times New Roman" w:hAnsi="Times New Roman" w:cs="Times New Roman"/>
          <w:b/>
          <w:i/>
          <w:sz w:val="24"/>
          <w:szCs w:val="24"/>
        </w:rPr>
        <w:t xml:space="preserve"> </w:t>
      </w:r>
      <w:r w:rsidR="00830B8A" w:rsidRPr="00C6355C">
        <w:rPr>
          <w:rFonts w:ascii="Times New Roman" w:hAnsi="Times New Roman" w:cs="Times New Roman"/>
          <w:b/>
          <w:i/>
          <w:sz w:val="24"/>
          <w:szCs w:val="24"/>
        </w:rPr>
        <w:t xml:space="preserve">and </w:t>
      </w:r>
      <w:r w:rsidRPr="00C6355C">
        <w:rPr>
          <w:rFonts w:ascii="Times New Roman" w:hAnsi="Times New Roman" w:cs="Times New Roman"/>
          <w:b/>
          <w:i/>
          <w:sz w:val="24"/>
          <w:szCs w:val="24"/>
        </w:rPr>
        <w:t>3</w:t>
      </w:r>
      <w:r w:rsidRPr="00C6355C">
        <w:rPr>
          <w:rFonts w:ascii="Times New Roman" w:hAnsi="Times New Roman" w:cs="Times New Roman"/>
          <w:b/>
          <w:i/>
          <w:sz w:val="24"/>
          <w:szCs w:val="24"/>
          <w:vertAlign w:val="superscript"/>
        </w:rPr>
        <w:t>rd</w:t>
      </w:r>
      <w:r w:rsidRPr="00C6355C">
        <w:rPr>
          <w:rFonts w:ascii="Times New Roman" w:hAnsi="Times New Roman" w:cs="Times New Roman"/>
          <w:b/>
          <w:i/>
          <w:sz w:val="24"/>
          <w:szCs w:val="24"/>
        </w:rPr>
        <w:t xml:space="preserve"> counterdefendant</w:t>
      </w:r>
      <w:r w:rsidR="00830B8A" w:rsidRPr="00C6355C">
        <w:rPr>
          <w:rFonts w:ascii="Times New Roman" w:hAnsi="Times New Roman" w:cs="Times New Roman"/>
          <w:b/>
          <w:i/>
          <w:sz w:val="24"/>
          <w:szCs w:val="24"/>
        </w:rPr>
        <w:t>s</w:t>
      </w:r>
      <w:r w:rsidRPr="00C6355C">
        <w:rPr>
          <w:rFonts w:ascii="Times New Roman" w:hAnsi="Times New Roman" w:cs="Times New Roman"/>
          <w:b/>
          <w:i/>
          <w:sz w:val="24"/>
          <w:szCs w:val="24"/>
        </w:rPr>
        <w:t xml:space="preserve"> obtained title by fraud or were registered through fraud on the title.</w:t>
      </w:r>
    </w:p>
    <w:p w:rsidR="00CB1BFA" w:rsidRPr="00C6355C" w:rsidRDefault="00CE763C"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term “fraud” </w:t>
      </w:r>
      <w:r w:rsidR="00B73666" w:rsidRPr="00C6355C">
        <w:rPr>
          <w:rFonts w:ascii="Times New Roman" w:hAnsi="Times New Roman" w:cs="Times New Roman"/>
          <w:sz w:val="24"/>
          <w:szCs w:val="24"/>
        </w:rPr>
        <w:t>was</w:t>
      </w:r>
      <w:r w:rsidRPr="00C6355C">
        <w:rPr>
          <w:rFonts w:ascii="Times New Roman" w:hAnsi="Times New Roman" w:cs="Times New Roman"/>
          <w:sz w:val="24"/>
          <w:szCs w:val="24"/>
        </w:rPr>
        <w:t xml:space="preserve"> given judicial interpretation</w:t>
      </w:r>
      <w:r w:rsidR="004065FB" w:rsidRPr="00C6355C">
        <w:rPr>
          <w:rFonts w:ascii="Times New Roman" w:hAnsi="Times New Roman" w:cs="Times New Roman"/>
          <w:sz w:val="24"/>
          <w:szCs w:val="24"/>
        </w:rPr>
        <w:t xml:space="preserve"> in </w:t>
      </w:r>
      <w:r w:rsidR="00CB1BFA" w:rsidRPr="00C6355C">
        <w:rPr>
          <w:rFonts w:ascii="Times New Roman" w:hAnsi="Times New Roman" w:cs="Times New Roman"/>
          <w:b/>
          <w:i/>
          <w:sz w:val="24"/>
          <w:szCs w:val="24"/>
        </w:rPr>
        <w:t>Kampala Bottlers Ltd vs. Damanico (U) Ltd, SCCA No.22 of 1992</w:t>
      </w:r>
      <w:r w:rsidR="00787BCB" w:rsidRPr="00C6355C">
        <w:rPr>
          <w:rFonts w:ascii="Times New Roman" w:hAnsi="Times New Roman" w:cs="Times New Roman"/>
          <w:b/>
          <w:i/>
          <w:sz w:val="24"/>
          <w:szCs w:val="24"/>
        </w:rPr>
        <w:t>.</w:t>
      </w:r>
      <w:r w:rsidR="00CB1BFA" w:rsidRPr="00C6355C">
        <w:rPr>
          <w:rFonts w:ascii="Times New Roman" w:hAnsi="Times New Roman" w:cs="Times New Roman"/>
          <w:sz w:val="24"/>
          <w:szCs w:val="24"/>
        </w:rPr>
        <w:t xml:space="preserve"> </w:t>
      </w:r>
      <w:r w:rsidR="00787BCB" w:rsidRPr="00C6355C">
        <w:rPr>
          <w:rFonts w:ascii="Times New Roman" w:hAnsi="Times New Roman" w:cs="Times New Roman"/>
          <w:sz w:val="24"/>
          <w:szCs w:val="24"/>
        </w:rPr>
        <w:t>C</w:t>
      </w:r>
      <w:r w:rsidR="00CB1BFA" w:rsidRPr="00C6355C">
        <w:rPr>
          <w:rFonts w:ascii="Times New Roman" w:hAnsi="Times New Roman" w:cs="Times New Roman"/>
          <w:sz w:val="24"/>
          <w:szCs w:val="24"/>
        </w:rPr>
        <w:t xml:space="preserve">iting </w:t>
      </w:r>
      <w:r w:rsidR="004065FB" w:rsidRPr="00C6355C">
        <w:rPr>
          <w:rFonts w:ascii="Times New Roman" w:hAnsi="Times New Roman" w:cs="Times New Roman"/>
          <w:sz w:val="24"/>
          <w:szCs w:val="24"/>
        </w:rPr>
        <w:t xml:space="preserve">the case of </w:t>
      </w:r>
      <w:r w:rsidR="00CB1BFA" w:rsidRPr="00C6355C">
        <w:rPr>
          <w:rFonts w:ascii="Times New Roman" w:hAnsi="Times New Roman" w:cs="Times New Roman"/>
          <w:b/>
          <w:i/>
          <w:sz w:val="24"/>
          <w:szCs w:val="24"/>
          <w:u w:val="single"/>
        </w:rPr>
        <w:t>Waimiha Saw Milling Co. Ltd vs. Waione Timber Co. Ltd (1926) A</w:t>
      </w:r>
      <w:r w:rsidR="00AF394E" w:rsidRPr="00C6355C">
        <w:rPr>
          <w:rFonts w:ascii="Times New Roman" w:hAnsi="Times New Roman" w:cs="Times New Roman"/>
          <w:b/>
          <w:i/>
          <w:sz w:val="24"/>
          <w:szCs w:val="24"/>
          <w:u w:val="single"/>
        </w:rPr>
        <w:t>C</w:t>
      </w:r>
      <w:r w:rsidR="00CB1BFA" w:rsidRPr="00C6355C">
        <w:rPr>
          <w:rFonts w:ascii="Times New Roman" w:hAnsi="Times New Roman" w:cs="Times New Roman"/>
          <w:b/>
          <w:i/>
          <w:sz w:val="24"/>
          <w:szCs w:val="24"/>
          <w:u w:val="single"/>
        </w:rPr>
        <w:t xml:space="preserve"> 101 </w:t>
      </w:r>
      <w:r w:rsidR="00CB1BFA" w:rsidRPr="00C6355C">
        <w:rPr>
          <w:rFonts w:ascii="Times New Roman" w:hAnsi="Times New Roman" w:cs="Times New Roman"/>
          <w:sz w:val="24"/>
          <w:szCs w:val="24"/>
        </w:rPr>
        <w:t>at p</w:t>
      </w:r>
      <w:r w:rsidR="00533239" w:rsidRPr="00C6355C">
        <w:rPr>
          <w:rFonts w:ascii="Times New Roman" w:hAnsi="Times New Roman" w:cs="Times New Roman"/>
          <w:sz w:val="24"/>
          <w:szCs w:val="24"/>
        </w:rPr>
        <w:t>age</w:t>
      </w:r>
      <w:r w:rsidR="00CB1BFA" w:rsidRPr="00C6355C">
        <w:rPr>
          <w:rFonts w:ascii="Times New Roman" w:hAnsi="Times New Roman" w:cs="Times New Roman"/>
          <w:sz w:val="24"/>
          <w:szCs w:val="24"/>
        </w:rPr>
        <w:t>.106</w:t>
      </w:r>
      <w:r w:rsidR="00CB1BFA" w:rsidRPr="00C6355C">
        <w:rPr>
          <w:rFonts w:ascii="Times New Roman" w:hAnsi="Times New Roman" w:cs="Times New Roman"/>
          <w:i/>
          <w:sz w:val="24"/>
          <w:szCs w:val="24"/>
        </w:rPr>
        <w:t>,</w:t>
      </w:r>
      <w:r w:rsidR="00CB1BFA" w:rsidRPr="00C6355C">
        <w:rPr>
          <w:rFonts w:ascii="Times New Roman" w:hAnsi="Times New Roman" w:cs="Times New Roman"/>
          <w:sz w:val="24"/>
          <w:szCs w:val="24"/>
        </w:rPr>
        <w:t xml:space="preserve"> </w:t>
      </w:r>
      <w:r w:rsidR="00787BCB" w:rsidRPr="00C6355C">
        <w:rPr>
          <w:rFonts w:ascii="Times New Roman" w:hAnsi="Times New Roman" w:cs="Times New Roman"/>
          <w:sz w:val="24"/>
          <w:szCs w:val="24"/>
        </w:rPr>
        <w:t xml:space="preserve">the Supreme Court held </w:t>
      </w:r>
      <w:r w:rsidR="00CB1BFA" w:rsidRPr="00C6355C">
        <w:rPr>
          <w:rFonts w:ascii="Times New Roman" w:hAnsi="Times New Roman" w:cs="Times New Roman"/>
          <w:sz w:val="24"/>
          <w:szCs w:val="24"/>
        </w:rPr>
        <w:t xml:space="preserve">that it is a </w:t>
      </w:r>
      <w:r w:rsidR="00AA3FB3" w:rsidRPr="00C6355C">
        <w:rPr>
          <w:rFonts w:ascii="Times New Roman" w:hAnsi="Times New Roman" w:cs="Times New Roman"/>
          <w:sz w:val="24"/>
          <w:szCs w:val="24"/>
        </w:rPr>
        <w:t>well-established</w:t>
      </w:r>
      <w:r w:rsidR="00CB1BFA" w:rsidRPr="00C6355C">
        <w:rPr>
          <w:rFonts w:ascii="Times New Roman" w:hAnsi="Times New Roman" w:cs="Times New Roman"/>
          <w:sz w:val="24"/>
          <w:szCs w:val="24"/>
        </w:rPr>
        <w:t xml:space="preserve"> law </w:t>
      </w:r>
      <w:r w:rsidR="00AA3FB3" w:rsidRPr="00C6355C">
        <w:rPr>
          <w:rFonts w:ascii="Times New Roman" w:hAnsi="Times New Roman" w:cs="Times New Roman"/>
          <w:sz w:val="24"/>
          <w:szCs w:val="24"/>
        </w:rPr>
        <w:t xml:space="preserve">that </w:t>
      </w:r>
      <w:r w:rsidR="00CB1BFA" w:rsidRPr="00C6355C">
        <w:rPr>
          <w:rFonts w:ascii="Times New Roman" w:hAnsi="Times New Roman" w:cs="Times New Roman"/>
          <w:sz w:val="24"/>
          <w:szCs w:val="24"/>
        </w:rPr>
        <w:t xml:space="preserve">fraud means actual fraud or some act of dishonesty. </w:t>
      </w:r>
      <w:r w:rsidR="00AF394E" w:rsidRPr="00C6355C">
        <w:rPr>
          <w:rFonts w:ascii="Times New Roman" w:hAnsi="Times New Roman" w:cs="Times New Roman"/>
          <w:sz w:val="24"/>
          <w:szCs w:val="24"/>
        </w:rPr>
        <w:t>Further</w:t>
      </w:r>
      <w:r w:rsidR="00CB1BFA" w:rsidRPr="00C6355C">
        <w:rPr>
          <w:rFonts w:ascii="Times New Roman" w:hAnsi="Times New Roman" w:cs="Times New Roman"/>
          <w:sz w:val="24"/>
          <w:szCs w:val="24"/>
        </w:rPr>
        <w:t xml:space="preserve"> </w:t>
      </w:r>
      <w:r w:rsidR="009C7F9B" w:rsidRPr="00C6355C">
        <w:rPr>
          <w:rFonts w:ascii="Times New Roman" w:hAnsi="Times New Roman" w:cs="Times New Roman"/>
          <w:sz w:val="24"/>
          <w:szCs w:val="24"/>
        </w:rPr>
        <w:t>quoting</w:t>
      </w:r>
      <w:r w:rsidR="00CB1BFA" w:rsidRPr="00C6355C">
        <w:rPr>
          <w:rFonts w:ascii="Times New Roman" w:hAnsi="Times New Roman" w:cs="Times New Roman"/>
          <w:sz w:val="24"/>
          <w:szCs w:val="24"/>
        </w:rPr>
        <w:t xml:space="preserve"> </w:t>
      </w:r>
      <w:r w:rsidR="00AF394E" w:rsidRPr="00C6355C">
        <w:rPr>
          <w:rFonts w:ascii="Times New Roman" w:hAnsi="Times New Roman" w:cs="Times New Roman"/>
          <w:sz w:val="24"/>
          <w:szCs w:val="24"/>
        </w:rPr>
        <w:t xml:space="preserve">Lord Lindsey in </w:t>
      </w:r>
      <w:r w:rsidR="00AF394E" w:rsidRPr="00C6355C">
        <w:rPr>
          <w:rFonts w:ascii="Times New Roman" w:hAnsi="Times New Roman" w:cs="Times New Roman"/>
          <w:b/>
          <w:i/>
          <w:sz w:val="24"/>
          <w:szCs w:val="24"/>
          <w:u w:val="single"/>
        </w:rPr>
        <w:t>Assets Co. vs. Mere Roihi (1905) A</w:t>
      </w:r>
      <w:r w:rsidR="00B07CCA" w:rsidRPr="00C6355C">
        <w:rPr>
          <w:rFonts w:ascii="Times New Roman" w:hAnsi="Times New Roman" w:cs="Times New Roman"/>
          <w:b/>
          <w:i/>
          <w:sz w:val="24"/>
          <w:szCs w:val="24"/>
          <w:u w:val="single"/>
        </w:rPr>
        <w:t>C</w:t>
      </w:r>
      <w:r w:rsidR="00AF394E" w:rsidRPr="00C6355C">
        <w:rPr>
          <w:rFonts w:ascii="Times New Roman" w:hAnsi="Times New Roman" w:cs="Times New Roman"/>
          <w:b/>
          <w:i/>
          <w:sz w:val="24"/>
          <w:szCs w:val="24"/>
          <w:u w:val="single"/>
        </w:rPr>
        <w:t xml:space="preserve"> 176,</w:t>
      </w:r>
      <w:r w:rsidR="00AF394E" w:rsidRPr="00C6355C">
        <w:rPr>
          <w:rFonts w:ascii="Times New Roman" w:hAnsi="Times New Roman" w:cs="Times New Roman"/>
          <w:b/>
          <w:sz w:val="24"/>
          <w:szCs w:val="24"/>
        </w:rPr>
        <w:t xml:space="preserve"> </w:t>
      </w:r>
      <w:r w:rsidR="00787BCB" w:rsidRPr="00C6355C">
        <w:rPr>
          <w:rFonts w:ascii="Times New Roman" w:hAnsi="Times New Roman" w:cs="Times New Roman"/>
          <w:sz w:val="24"/>
          <w:szCs w:val="24"/>
        </w:rPr>
        <w:t>the Court</w:t>
      </w:r>
      <w:r w:rsidR="00AF394E" w:rsidRPr="00C6355C">
        <w:rPr>
          <w:rFonts w:ascii="Times New Roman" w:hAnsi="Times New Roman" w:cs="Times New Roman"/>
          <w:sz w:val="24"/>
          <w:szCs w:val="24"/>
        </w:rPr>
        <w:t xml:space="preserve"> held that fraud in actions seeking to affect a registered title means actual fraud, dishonesty of some sort</w:t>
      </w:r>
      <w:r w:rsidR="00AA3FB3" w:rsidRPr="00C6355C">
        <w:rPr>
          <w:rFonts w:ascii="Times New Roman" w:hAnsi="Times New Roman" w:cs="Times New Roman"/>
          <w:sz w:val="24"/>
          <w:szCs w:val="24"/>
        </w:rPr>
        <w:t>;</w:t>
      </w:r>
      <w:r w:rsidR="00AF394E" w:rsidRPr="00C6355C">
        <w:rPr>
          <w:rFonts w:ascii="Times New Roman" w:hAnsi="Times New Roman" w:cs="Times New Roman"/>
          <w:sz w:val="24"/>
          <w:szCs w:val="24"/>
        </w:rPr>
        <w:t xml:space="preserve"> denoting to transactions having the consequences in equity similar to those which flow from fraud.</w:t>
      </w:r>
    </w:p>
    <w:p w:rsidR="00AF394E" w:rsidRPr="00C6355C" w:rsidRDefault="00B07CCA" w:rsidP="00AF394E">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In </w:t>
      </w:r>
      <w:r w:rsidR="00AF394E" w:rsidRPr="00C6355C">
        <w:rPr>
          <w:rFonts w:ascii="Times New Roman" w:hAnsi="Times New Roman" w:cs="Times New Roman"/>
          <w:b/>
          <w:i/>
          <w:sz w:val="24"/>
          <w:szCs w:val="24"/>
        </w:rPr>
        <w:t>Fredrick J.K Zaabwe vs. Orient Bank&amp; Others, SCCA No.4 of 2006</w:t>
      </w:r>
      <w:r w:rsidR="00AA3FB3" w:rsidRPr="00C6355C">
        <w:rPr>
          <w:rFonts w:ascii="Times New Roman" w:hAnsi="Times New Roman" w:cs="Times New Roman"/>
          <w:i/>
          <w:sz w:val="24"/>
          <w:szCs w:val="24"/>
        </w:rPr>
        <w:t xml:space="preserve">, </w:t>
      </w:r>
      <w:r w:rsidR="004065FB" w:rsidRPr="00C6355C">
        <w:rPr>
          <w:rFonts w:ascii="Times New Roman" w:hAnsi="Times New Roman" w:cs="Times New Roman"/>
          <w:sz w:val="24"/>
          <w:szCs w:val="24"/>
        </w:rPr>
        <w:t>adopting the definition of fraud by Black’s Law Dictionary 6</w:t>
      </w:r>
      <w:r w:rsidR="004065FB" w:rsidRPr="00C6355C">
        <w:rPr>
          <w:rFonts w:ascii="Times New Roman" w:hAnsi="Times New Roman" w:cs="Times New Roman"/>
          <w:sz w:val="24"/>
          <w:szCs w:val="24"/>
          <w:vertAlign w:val="superscript"/>
        </w:rPr>
        <w:t>th</w:t>
      </w:r>
      <w:r w:rsidR="004065FB" w:rsidRPr="00C6355C">
        <w:rPr>
          <w:rFonts w:ascii="Times New Roman" w:hAnsi="Times New Roman" w:cs="Times New Roman"/>
          <w:sz w:val="24"/>
          <w:szCs w:val="24"/>
        </w:rPr>
        <w:t xml:space="preserve"> Edition, at page 660,</w:t>
      </w:r>
      <w:r w:rsidR="00AA3FB3" w:rsidRPr="00C6355C">
        <w:rPr>
          <w:rFonts w:ascii="Times New Roman" w:hAnsi="Times New Roman" w:cs="Times New Roman"/>
          <w:sz w:val="24"/>
          <w:szCs w:val="24"/>
        </w:rPr>
        <w:t xml:space="preserve"> </w:t>
      </w:r>
      <w:r w:rsidR="00AF394E" w:rsidRPr="00C6355C">
        <w:rPr>
          <w:rFonts w:ascii="Times New Roman" w:hAnsi="Times New Roman" w:cs="Times New Roman"/>
          <w:sz w:val="24"/>
          <w:szCs w:val="24"/>
        </w:rPr>
        <w:t xml:space="preserve"> Katureebe JSC </w:t>
      </w:r>
      <w:r w:rsidR="004065FB" w:rsidRPr="00C6355C">
        <w:rPr>
          <w:rFonts w:ascii="Times New Roman" w:hAnsi="Times New Roman" w:cs="Times New Roman"/>
          <w:sz w:val="24"/>
          <w:szCs w:val="24"/>
        </w:rPr>
        <w:t xml:space="preserve">held </w:t>
      </w:r>
      <w:r w:rsidR="00AF394E" w:rsidRPr="00C6355C">
        <w:rPr>
          <w:rFonts w:ascii="Times New Roman" w:hAnsi="Times New Roman" w:cs="Times New Roman"/>
          <w:sz w:val="24"/>
          <w:szCs w:val="24"/>
        </w:rPr>
        <w:t>as</w:t>
      </w:r>
      <w:r w:rsidR="004065FB" w:rsidRPr="00C6355C">
        <w:rPr>
          <w:rFonts w:ascii="Times New Roman" w:hAnsi="Times New Roman" w:cs="Times New Roman"/>
          <w:sz w:val="24"/>
          <w:szCs w:val="24"/>
        </w:rPr>
        <w:t xml:space="preserve"> that fraud is</w:t>
      </w:r>
      <w:r w:rsidR="00AF394E" w:rsidRPr="00C6355C">
        <w:rPr>
          <w:rFonts w:ascii="Times New Roman" w:hAnsi="Times New Roman" w:cs="Times New Roman"/>
          <w:sz w:val="24"/>
          <w:szCs w:val="24"/>
        </w:rPr>
        <w:t xml:space="preserve">; </w:t>
      </w:r>
    </w:p>
    <w:p w:rsidR="00AF394E" w:rsidRPr="00C6355C" w:rsidRDefault="00AF394E" w:rsidP="00AA3FB3">
      <w:pPr>
        <w:spacing w:line="480" w:lineRule="auto"/>
        <w:ind w:left="720"/>
        <w:jc w:val="both"/>
        <w:rPr>
          <w:rFonts w:ascii="Times New Roman" w:hAnsi="Times New Roman" w:cs="Times New Roman"/>
          <w:b/>
          <w:i/>
          <w:sz w:val="24"/>
          <w:szCs w:val="24"/>
        </w:rPr>
      </w:pPr>
      <w:proofErr w:type="gramStart"/>
      <w:r w:rsidRPr="00C6355C">
        <w:rPr>
          <w:rFonts w:ascii="Times New Roman" w:hAnsi="Times New Roman" w:cs="Times New Roman"/>
          <w:b/>
          <w:i/>
          <w:sz w:val="24"/>
          <w:szCs w:val="24"/>
        </w:rPr>
        <w:t>“An intentional pervasion of the truth for the purpose of inducing another in reliance upon it to part with some valuable thing belonging to him or to surrender a legal right.</w:t>
      </w:r>
      <w:proofErr w:type="gramEnd"/>
      <w:r w:rsidRPr="00C6355C">
        <w:rPr>
          <w:rFonts w:ascii="Times New Roman" w:hAnsi="Times New Roman" w:cs="Times New Roman"/>
          <w:b/>
          <w:i/>
          <w:sz w:val="24"/>
          <w:szCs w:val="24"/>
        </w:rPr>
        <w:t xml:space="preserve">  A false representation of a matter of fact, whether by words or by conduct, by false or misleading allegations, or by concealment of that which deceives and is intended to deceive another so that he shall act upon it to his legal </w:t>
      </w:r>
      <w:proofErr w:type="gramStart"/>
      <w:r w:rsidRPr="00C6355C">
        <w:rPr>
          <w:rFonts w:ascii="Times New Roman" w:hAnsi="Times New Roman" w:cs="Times New Roman"/>
          <w:b/>
          <w:i/>
          <w:sz w:val="24"/>
          <w:szCs w:val="24"/>
        </w:rPr>
        <w:t>injury.</w:t>
      </w:r>
      <w:proofErr w:type="gramEnd"/>
      <w:r w:rsidRPr="00C6355C">
        <w:rPr>
          <w:rFonts w:ascii="Times New Roman" w:hAnsi="Times New Roman" w:cs="Times New Roman"/>
          <w:b/>
          <w:i/>
          <w:sz w:val="24"/>
          <w:szCs w:val="24"/>
        </w:rPr>
        <w:t xml:space="preserve"> Anything calculated to deceive, whether by a single act or combination, or by suppression of truth, or </w:t>
      </w:r>
      <w:r w:rsidRPr="00C6355C">
        <w:rPr>
          <w:rFonts w:ascii="Times New Roman" w:hAnsi="Times New Roman" w:cs="Times New Roman"/>
          <w:b/>
          <w:i/>
          <w:sz w:val="24"/>
          <w:szCs w:val="24"/>
        </w:rPr>
        <w:lastRenderedPageBreak/>
        <w:t>suggestion of what is false, whether it is by direct falsehood or innuendo by speech or silence, word of mouth, or look or gesture…..</w:t>
      </w:r>
    </w:p>
    <w:p w:rsidR="00AF394E" w:rsidRPr="00C6355C" w:rsidRDefault="00AF394E" w:rsidP="00AA3FB3">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A generic term, embracing all multifarious, means which human ingenuity can devise and which are resorted to by one individual to get advantage over another by false suggestions or by suppression of truth, and includes all surprise trick, canning dissembling, and any unfair way by which another is cheated, dissembling and any unfair way by which another is cheated.  “Bad faith “and “fraud” are synonymous, and also synonymous of dishonesty, infidelity, faithlessness, perfidy, unfairness, etc.</w:t>
      </w:r>
    </w:p>
    <w:p w:rsidR="00AF394E" w:rsidRPr="00C6355C" w:rsidRDefault="00AF394E" w:rsidP="00AA3FB3">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 xml:space="preserve">As distinguished from negligence, it is always positive, intentional.  It comprises all acts, omissions and concealments involving a breach of a legal or equitable duty and resulting in damage to another.  And includes anything calculated to deceive, whether it </w:t>
      </w:r>
      <w:proofErr w:type="gramStart"/>
      <w:r w:rsidRPr="00C6355C">
        <w:rPr>
          <w:rFonts w:ascii="Times New Roman" w:hAnsi="Times New Roman" w:cs="Times New Roman"/>
          <w:b/>
          <w:i/>
          <w:sz w:val="24"/>
          <w:szCs w:val="24"/>
        </w:rPr>
        <w:t>be</w:t>
      </w:r>
      <w:proofErr w:type="gramEnd"/>
      <w:r w:rsidRPr="00C6355C">
        <w:rPr>
          <w:rFonts w:ascii="Times New Roman" w:hAnsi="Times New Roman" w:cs="Times New Roman"/>
          <w:b/>
          <w:i/>
          <w:sz w:val="24"/>
          <w:szCs w:val="24"/>
        </w:rPr>
        <w:t xml:space="preserve"> a single act or combination of circumstances, whether the suppression of truth of the suggestion of what is false whether it be by direct falsehood or by innuendo, by speech or by silence, by word of mouth, or by word of mouth, or by look or gesture….”</w:t>
      </w:r>
    </w:p>
    <w:p w:rsidR="006A4280" w:rsidRPr="00C6355C" w:rsidRDefault="00AA3FB3" w:rsidP="006E195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In</w:t>
      </w:r>
      <w:r w:rsidR="00CE763C" w:rsidRPr="00C6355C">
        <w:rPr>
          <w:rFonts w:ascii="Times New Roman" w:hAnsi="Times New Roman" w:cs="Times New Roman"/>
          <w:sz w:val="24"/>
          <w:szCs w:val="24"/>
        </w:rPr>
        <w:t xml:space="preserve"> </w:t>
      </w:r>
      <w:r w:rsidR="00CE763C" w:rsidRPr="00C6355C">
        <w:rPr>
          <w:rFonts w:ascii="Times New Roman" w:hAnsi="Times New Roman" w:cs="Times New Roman"/>
          <w:b/>
          <w:i/>
          <w:sz w:val="24"/>
          <w:szCs w:val="24"/>
        </w:rPr>
        <w:t xml:space="preserve">Kampala Bottlers Ltd vs. Damanico (U) Ltd, </w:t>
      </w:r>
      <w:r w:rsidR="00AF394E" w:rsidRPr="00C6355C">
        <w:rPr>
          <w:rFonts w:ascii="Times New Roman" w:hAnsi="Times New Roman" w:cs="Times New Roman"/>
          <w:sz w:val="24"/>
          <w:szCs w:val="24"/>
        </w:rPr>
        <w:t>(supra)</w:t>
      </w:r>
      <w:r w:rsidR="00AF394E" w:rsidRPr="00C6355C">
        <w:rPr>
          <w:rFonts w:ascii="Times New Roman" w:hAnsi="Times New Roman" w:cs="Times New Roman"/>
          <w:b/>
          <w:i/>
          <w:sz w:val="24"/>
          <w:szCs w:val="24"/>
        </w:rPr>
        <w:t xml:space="preserve"> </w:t>
      </w:r>
      <w:r w:rsidR="00B07CCA" w:rsidRPr="00C6355C">
        <w:rPr>
          <w:rFonts w:ascii="Times New Roman" w:hAnsi="Times New Roman" w:cs="Times New Roman"/>
          <w:sz w:val="24"/>
          <w:szCs w:val="24"/>
        </w:rPr>
        <w:t xml:space="preserve">the Supreme Court </w:t>
      </w:r>
      <w:r w:rsidR="00AF394E" w:rsidRPr="00C6355C">
        <w:rPr>
          <w:rFonts w:ascii="Times New Roman" w:hAnsi="Times New Roman" w:cs="Times New Roman"/>
          <w:sz w:val="24"/>
          <w:szCs w:val="24"/>
        </w:rPr>
        <w:t xml:space="preserve">further </w:t>
      </w:r>
      <w:r w:rsidR="007D50A2" w:rsidRPr="00C6355C">
        <w:rPr>
          <w:rFonts w:ascii="Times New Roman" w:hAnsi="Times New Roman" w:cs="Times New Roman"/>
          <w:sz w:val="24"/>
          <w:szCs w:val="24"/>
        </w:rPr>
        <w:t>clarified</w:t>
      </w:r>
      <w:r w:rsidR="00AF394E" w:rsidRPr="00C6355C">
        <w:rPr>
          <w:rFonts w:ascii="Times New Roman" w:hAnsi="Times New Roman" w:cs="Times New Roman"/>
          <w:sz w:val="24"/>
          <w:szCs w:val="24"/>
        </w:rPr>
        <w:t xml:space="preserve"> that normally where </w:t>
      </w:r>
      <w:r w:rsidR="00CE763C" w:rsidRPr="00C6355C">
        <w:rPr>
          <w:rFonts w:ascii="Times New Roman" w:hAnsi="Times New Roman" w:cs="Times New Roman"/>
          <w:sz w:val="24"/>
          <w:szCs w:val="24"/>
        </w:rPr>
        <w:t xml:space="preserve">fraud </w:t>
      </w:r>
      <w:r w:rsidR="00AF394E" w:rsidRPr="00C6355C">
        <w:rPr>
          <w:rFonts w:ascii="Times New Roman" w:hAnsi="Times New Roman" w:cs="Times New Roman"/>
          <w:sz w:val="24"/>
          <w:szCs w:val="24"/>
        </w:rPr>
        <w:t xml:space="preserve">is pleaded, </w:t>
      </w:r>
      <w:r w:rsidR="00CE763C" w:rsidRPr="00C6355C">
        <w:rPr>
          <w:rFonts w:ascii="Times New Roman" w:hAnsi="Times New Roman" w:cs="Times New Roman"/>
          <w:sz w:val="24"/>
          <w:szCs w:val="24"/>
        </w:rPr>
        <w:t>particular</w:t>
      </w:r>
      <w:r w:rsidRPr="00C6355C">
        <w:rPr>
          <w:rFonts w:ascii="Times New Roman" w:hAnsi="Times New Roman" w:cs="Times New Roman"/>
          <w:sz w:val="24"/>
          <w:szCs w:val="24"/>
        </w:rPr>
        <w:t>s</w:t>
      </w:r>
      <w:r w:rsidR="00CE763C" w:rsidRPr="00C6355C">
        <w:rPr>
          <w:rFonts w:ascii="Times New Roman" w:hAnsi="Times New Roman" w:cs="Times New Roman"/>
          <w:sz w:val="24"/>
          <w:szCs w:val="24"/>
        </w:rPr>
        <w:t xml:space="preserve"> </w:t>
      </w:r>
      <w:r w:rsidR="00AF394E" w:rsidRPr="00C6355C">
        <w:rPr>
          <w:rFonts w:ascii="Times New Roman" w:hAnsi="Times New Roman" w:cs="Times New Roman"/>
          <w:sz w:val="24"/>
          <w:szCs w:val="24"/>
        </w:rPr>
        <w:t xml:space="preserve">of </w:t>
      </w:r>
      <w:r w:rsidR="007D50A2" w:rsidRPr="00C6355C">
        <w:rPr>
          <w:rFonts w:ascii="Times New Roman" w:hAnsi="Times New Roman" w:cs="Times New Roman"/>
          <w:sz w:val="24"/>
          <w:szCs w:val="24"/>
        </w:rPr>
        <w:t xml:space="preserve">the </w:t>
      </w:r>
      <w:r w:rsidR="00AF394E" w:rsidRPr="00C6355C">
        <w:rPr>
          <w:rFonts w:ascii="Times New Roman" w:hAnsi="Times New Roman" w:cs="Times New Roman"/>
          <w:sz w:val="24"/>
          <w:szCs w:val="24"/>
        </w:rPr>
        <w:t>fraud must be given. Th</w:t>
      </w:r>
      <w:r w:rsidR="007D50A2" w:rsidRPr="00C6355C">
        <w:rPr>
          <w:rFonts w:ascii="Times New Roman" w:hAnsi="Times New Roman" w:cs="Times New Roman"/>
          <w:sz w:val="24"/>
          <w:szCs w:val="24"/>
        </w:rPr>
        <w:t>at th</w:t>
      </w:r>
      <w:r w:rsidR="00AF394E" w:rsidRPr="00C6355C">
        <w:rPr>
          <w:rFonts w:ascii="Times New Roman" w:hAnsi="Times New Roman" w:cs="Times New Roman"/>
          <w:sz w:val="24"/>
          <w:szCs w:val="24"/>
        </w:rPr>
        <w:t xml:space="preserve">e </w:t>
      </w:r>
      <w:r w:rsidR="00CE763C" w:rsidRPr="00C6355C">
        <w:rPr>
          <w:rFonts w:ascii="Times New Roman" w:hAnsi="Times New Roman" w:cs="Times New Roman"/>
          <w:sz w:val="24"/>
          <w:szCs w:val="24"/>
        </w:rPr>
        <w:t xml:space="preserve">burden </w:t>
      </w:r>
      <w:r w:rsidR="00AF394E" w:rsidRPr="00C6355C">
        <w:rPr>
          <w:rFonts w:ascii="Times New Roman" w:hAnsi="Times New Roman" w:cs="Times New Roman"/>
          <w:sz w:val="24"/>
          <w:szCs w:val="24"/>
        </w:rPr>
        <w:t xml:space="preserve">of proof in fraud cases is </w:t>
      </w:r>
      <w:r w:rsidR="00CE763C" w:rsidRPr="00C6355C">
        <w:rPr>
          <w:rFonts w:ascii="Times New Roman" w:hAnsi="Times New Roman" w:cs="Times New Roman"/>
          <w:sz w:val="24"/>
          <w:szCs w:val="24"/>
        </w:rPr>
        <w:t>heavier than on</w:t>
      </w:r>
      <w:r w:rsidR="00B73666" w:rsidRPr="00C6355C">
        <w:rPr>
          <w:rFonts w:ascii="Times New Roman" w:hAnsi="Times New Roman" w:cs="Times New Roman"/>
          <w:sz w:val="24"/>
          <w:szCs w:val="24"/>
        </w:rPr>
        <w:t>e on</w:t>
      </w:r>
      <w:r w:rsidR="00CE763C" w:rsidRPr="00C6355C">
        <w:rPr>
          <w:rFonts w:ascii="Times New Roman" w:hAnsi="Times New Roman" w:cs="Times New Roman"/>
          <w:sz w:val="24"/>
          <w:szCs w:val="24"/>
        </w:rPr>
        <w:t xml:space="preserve"> a balance of probabilities generally </w:t>
      </w:r>
      <w:r w:rsidR="007D50A2" w:rsidRPr="00C6355C">
        <w:rPr>
          <w:rFonts w:ascii="Times New Roman" w:hAnsi="Times New Roman" w:cs="Times New Roman"/>
          <w:sz w:val="24"/>
          <w:szCs w:val="24"/>
        </w:rPr>
        <w:t>required</w:t>
      </w:r>
      <w:r w:rsidR="00CE763C" w:rsidRPr="00C6355C">
        <w:rPr>
          <w:rFonts w:ascii="Times New Roman" w:hAnsi="Times New Roman" w:cs="Times New Roman"/>
          <w:sz w:val="24"/>
          <w:szCs w:val="24"/>
        </w:rPr>
        <w:t xml:space="preserve"> in </w:t>
      </w:r>
      <w:r w:rsidR="00B73666" w:rsidRPr="00C6355C">
        <w:rPr>
          <w:rFonts w:ascii="Times New Roman" w:hAnsi="Times New Roman" w:cs="Times New Roman"/>
          <w:sz w:val="24"/>
          <w:szCs w:val="24"/>
        </w:rPr>
        <w:t xml:space="preserve">ordinary </w:t>
      </w:r>
      <w:r w:rsidR="00CE763C" w:rsidRPr="00C6355C">
        <w:rPr>
          <w:rFonts w:ascii="Times New Roman" w:hAnsi="Times New Roman" w:cs="Times New Roman"/>
          <w:sz w:val="24"/>
          <w:szCs w:val="24"/>
        </w:rPr>
        <w:t xml:space="preserve">civil matters. </w:t>
      </w:r>
      <w:r w:rsidR="005A5E39" w:rsidRPr="00C6355C">
        <w:rPr>
          <w:rFonts w:ascii="Times New Roman" w:hAnsi="Times New Roman" w:cs="Times New Roman"/>
          <w:sz w:val="24"/>
          <w:szCs w:val="24"/>
        </w:rPr>
        <w:t xml:space="preserve">The </w:t>
      </w:r>
      <w:r w:rsidR="00AF394E" w:rsidRPr="00C6355C">
        <w:rPr>
          <w:rFonts w:ascii="Times New Roman" w:hAnsi="Times New Roman" w:cs="Times New Roman"/>
          <w:sz w:val="24"/>
          <w:szCs w:val="24"/>
        </w:rPr>
        <w:t xml:space="preserve">Supreme Court </w:t>
      </w:r>
      <w:r w:rsidR="004832DA" w:rsidRPr="00C6355C">
        <w:rPr>
          <w:rFonts w:ascii="Times New Roman" w:hAnsi="Times New Roman" w:cs="Times New Roman"/>
          <w:sz w:val="24"/>
          <w:szCs w:val="24"/>
        </w:rPr>
        <w:t>further elucidated</w:t>
      </w:r>
      <w:r w:rsidR="00AF394E" w:rsidRPr="00C6355C">
        <w:rPr>
          <w:rFonts w:ascii="Times New Roman" w:hAnsi="Times New Roman" w:cs="Times New Roman"/>
          <w:sz w:val="24"/>
          <w:szCs w:val="24"/>
        </w:rPr>
        <w:t xml:space="preserve"> that</w:t>
      </w:r>
      <w:r w:rsidR="006A4280" w:rsidRPr="00C6355C">
        <w:rPr>
          <w:rFonts w:ascii="Times New Roman" w:hAnsi="Times New Roman" w:cs="Times New Roman"/>
          <w:sz w:val="24"/>
          <w:szCs w:val="24"/>
        </w:rPr>
        <w:t>;</w:t>
      </w:r>
    </w:p>
    <w:p w:rsidR="006A4280" w:rsidRPr="00C6355C" w:rsidRDefault="006A4280" w:rsidP="006A4280">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“F</w:t>
      </w:r>
      <w:r w:rsidR="00AF394E" w:rsidRPr="00C6355C">
        <w:rPr>
          <w:rFonts w:ascii="Times New Roman" w:hAnsi="Times New Roman" w:cs="Times New Roman"/>
          <w:b/>
          <w:i/>
          <w:sz w:val="24"/>
          <w:szCs w:val="24"/>
        </w:rPr>
        <w:t xml:space="preserve">or a party </w:t>
      </w:r>
      <w:r w:rsidRPr="00C6355C">
        <w:rPr>
          <w:rFonts w:ascii="Times New Roman" w:hAnsi="Times New Roman" w:cs="Times New Roman"/>
          <w:b/>
          <w:i/>
          <w:sz w:val="24"/>
          <w:szCs w:val="24"/>
        </w:rPr>
        <w:t>to</w:t>
      </w:r>
      <w:r w:rsidR="00AF394E" w:rsidRPr="00C6355C">
        <w:rPr>
          <w:rFonts w:ascii="Times New Roman" w:hAnsi="Times New Roman" w:cs="Times New Roman"/>
          <w:b/>
          <w:i/>
          <w:sz w:val="24"/>
          <w:szCs w:val="24"/>
        </w:rPr>
        <w:t xml:space="preserve"> plead fraud in registration of land a party must first prove fraud was attributable to the transferee. It must be attributable either directly </w:t>
      </w:r>
      <w:r w:rsidRPr="00C6355C">
        <w:rPr>
          <w:rFonts w:ascii="Times New Roman" w:hAnsi="Times New Roman" w:cs="Times New Roman"/>
          <w:b/>
          <w:i/>
          <w:sz w:val="24"/>
          <w:szCs w:val="24"/>
        </w:rPr>
        <w:t>or by necessary implication, that is, the transferee must have known of some fraudulent act or must have known of such act by somebody else and taken advantage of such act.”</w:t>
      </w:r>
    </w:p>
    <w:p w:rsidR="00CE763C" w:rsidRPr="00C6355C" w:rsidRDefault="00CE763C" w:rsidP="006E195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 xml:space="preserve">The principles </w:t>
      </w:r>
      <w:r w:rsidR="006A4280" w:rsidRPr="00C6355C">
        <w:rPr>
          <w:rFonts w:ascii="Times New Roman" w:hAnsi="Times New Roman" w:cs="Times New Roman"/>
          <w:sz w:val="24"/>
          <w:szCs w:val="24"/>
        </w:rPr>
        <w:t>enunciated in the above</w:t>
      </w:r>
      <w:r w:rsidR="00B07CCA" w:rsidRPr="00C6355C">
        <w:rPr>
          <w:rFonts w:ascii="Times New Roman" w:hAnsi="Times New Roman" w:cs="Times New Roman"/>
          <w:sz w:val="24"/>
          <w:szCs w:val="24"/>
        </w:rPr>
        <w:t xml:space="preserve"> </w:t>
      </w:r>
      <w:r w:rsidR="00787BCB" w:rsidRPr="00C6355C">
        <w:rPr>
          <w:rFonts w:ascii="Times New Roman" w:hAnsi="Times New Roman" w:cs="Times New Roman"/>
          <w:sz w:val="24"/>
          <w:szCs w:val="24"/>
        </w:rPr>
        <w:t xml:space="preserve">cited </w:t>
      </w:r>
      <w:r w:rsidR="006A4280" w:rsidRPr="00C6355C">
        <w:rPr>
          <w:rFonts w:ascii="Times New Roman" w:hAnsi="Times New Roman" w:cs="Times New Roman"/>
          <w:sz w:val="24"/>
          <w:szCs w:val="24"/>
        </w:rPr>
        <w:t>cases</w:t>
      </w:r>
      <w:r w:rsidR="005A5E39" w:rsidRPr="00C6355C">
        <w:rPr>
          <w:rFonts w:ascii="Times New Roman" w:hAnsi="Times New Roman" w:cs="Times New Roman"/>
          <w:sz w:val="24"/>
          <w:szCs w:val="24"/>
        </w:rPr>
        <w:t>,</w:t>
      </w:r>
      <w:r w:rsidR="006A4280" w:rsidRPr="00C6355C">
        <w:rPr>
          <w:rFonts w:ascii="Times New Roman" w:hAnsi="Times New Roman" w:cs="Times New Roman"/>
          <w:sz w:val="24"/>
          <w:szCs w:val="24"/>
        </w:rPr>
        <w:t xml:space="preserve"> </w:t>
      </w:r>
      <w:r w:rsidR="005A5E39" w:rsidRPr="00C6355C">
        <w:rPr>
          <w:rFonts w:ascii="Times New Roman" w:hAnsi="Times New Roman" w:cs="Times New Roman"/>
          <w:sz w:val="24"/>
          <w:szCs w:val="24"/>
        </w:rPr>
        <w:t xml:space="preserve">which were also </w:t>
      </w:r>
      <w:r w:rsidR="00787BCB" w:rsidRPr="00C6355C">
        <w:rPr>
          <w:rFonts w:ascii="Times New Roman" w:hAnsi="Times New Roman" w:cs="Times New Roman"/>
          <w:sz w:val="24"/>
          <w:szCs w:val="24"/>
        </w:rPr>
        <w:t xml:space="preserve">relied on </w:t>
      </w:r>
      <w:r w:rsidR="005A5E39" w:rsidRPr="00C6355C">
        <w:rPr>
          <w:rFonts w:ascii="Times New Roman" w:hAnsi="Times New Roman" w:cs="Times New Roman"/>
          <w:sz w:val="24"/>
          <w:szCs w:val="24"/>
        </w:rPr>
        <w:t xml:space="preserve">by counsel for the parties in their submissions, </w:t>
      </w:r>
      <w:r w:rsidR="006A4280" w:rsidRPr="00C6355C">
        <w:rPr>
          <w:rFonts w:ascii="Times New Roman" w:hAnsi="Times New Roman" w:cs="Times New Roman"/>
          <w:sz w:val="24"/>
          <w:szCs w:val="24"/>
        </w:rPr>
        <w:t xml:space="preserve">will </w:t>
      </w:r>
      <w:r w:rsidRPr="00C6355C">
        <w:rPr>
          <w:rFonts w:ascii="Times New Roman" w:hAnsi="Times New Roman" w:cs="Times New Roman"/>
          <w:sz w:val="24"/>
          <w:szCs w:val="24"/>
        </w:rPr>
        <w:t xml:space="preserve">form the basis </w:t>
      </w:r>
      <w:r w:rsidR="009C7F9B" w:rsidRPr="00C6355C">
        <w:rPr>
          <w:rFonts w:ascii="Times New Roman" w:hAnsi="Times New Roman" w:cs="Times New Roman"/>
          <w:sz w:val="24"/>
          <w:szCs w:val="24"/>
        </w:rPr>
        <w:t>in</w:t>
      </w:r>
      <w:r w:rsidRPr="00C6355C">
        <w:rPr>
          <w:rFonts w:ascii="Times New Roman" w:hAnsi="Times New Roman" w:cs="Times New Roman"/>
          <w:sz w:val="24"/>
          <w:szCs w:val="24"/>
        </w:rPr>
        <w:t xml:space="preserve"> the </w:t>
      </w:r>
      <w:r w:rsidR="007D50A2" w:rsidRPr="00C6355C">
        <w:rPr>
          <w:rFonts w:ascii="Times New Roman" w:hAnsi="Times New Roman" w:cs="Times New Roman"/>
          <w:sz w:val="24"/>
          <w:szCs w:val="24"/>
        </w:rPr>
        <w:t>resolution of</w:t>
      </w:r>
      <w:r w:rsidRPr="00C6355C">
        <w:rPr>
          <w:rFonts w:ascii="Times New Roman" w:hAnsi="Times New Roman" w:cs="Times New Roman"/>
          <w:sz w:val="24"/>
          <w:szCs w:val="24"/>
        </w:rPr>
        <w:t xml:space="preserve"> this particular issue. </w:t>
      </w:r>
    </w:p>
    <w:p w:rsidR="00D754B2" w:rsidRPr="00C6355C" w:rsidRDefault="007D50A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w:t>
      </w:r>
      <w:r w:rsidR="008F1993" w:rsidRPr="00C6355C">
        <w:rPr>
          <w:rFonts w:ascii="Times New Roman" w:hAnsi="Times New Roman" w:cs="Times New Roman"/>
          <w:sz w:val="24"/>
          <w:szCs w:val="24"/>
        </w:rPr>
        <w:t>he</w:t>
      </w:r>
      <w:r w:rsidR="00D754B2" w:rsidRPr="00C6355C">
        <w:rPr>
          <w:rFonts w:ascii="Times New Roman" w:hAnsi="Times New Roman" w:cs="Times New Roman"/>
          <w:sz w:val="24"/>
          <w:szCs w:val="24"/>
        </w:rPr>
        <w:t xml:space="preserve"> 3</w:t>
      </w:r>
      <w:r w:rsidR="00D754B2" w:rsidRPr="00C6355C">
        <w:rPr>
          <w:rFonts w:ascii="Times New Roman" w:hAnsi="Times New Roman" w:cs="Times New Roman"/>
          <w:sz w:val="24"/>
          <w:szCs w:val="24"/>
          <w:vertAlign w:val="superscript"/>
        </w:rPr>
        <w:t>rd</w:t>
      </w:r>
      <w:r w:rsidR="00D754B2" w:rsidRPr="00C6355C">
        <w:rPr>
          <w:rFonts w:ascii="Times New Roman" w:hAnsi="Times New Roman" w:cs="Times New Roman"/>
          <w:sz w:val="24"/>
          <w:szCs w:val="24"/>
        </w:rPr>
        <w:t xml:space="preserve"> counterdefendant</w:t>
      </w:r>
      <w:r w:rsidR="008F1993" w:rsidRPr="00C6355C">
        <w:rPr>
          <w:rFonts w:ascii="Times New Roman" w:hAnsi="Times New Roman" w:cs="Times New Roman"/>
          <w:sz w:val="24"/>
          <w:szCs w:val="24"/>
        </w:rPr>
        <w:t>,</w:t>
      </w:r>
      <w:r w:rsidR="00D754B2" w:rsidRPr="00C6355C">
        <w:rPr>
          <w:rFonts w:ascii="Times New Roman" w:hAnsi="Times New Roman" w:cs="Times New Roman"/>
          <w:sz w:val="24"/>
          <w:szCs w:val="24"/>
        </w:rPr>
        <w:t xml:space="preserve"> Shaban Matovu</w:t>
      </w:r>
      <w:r w:rsidR="008F1993" w:rsidRPr="00C6355C">
        <w:rPr>
          <w:rFonts w:ascii="Times New Roman" w:hAnsi="Times New Roman" w:cs="Times New Roman"/>
          <w:sz w:val="24"/>
          <w:szCs w:val="24"/>
        </w:rPr>
        <w:t>,</w:t>
      </w:r>
      <w:r w:rsidR="00D754B2" w:rsidRPr="00C6355C">
        <w:rPr>
          <w:rFonts w:ascii="Times New Roman" w:hAnsi="Times New Roman" w:cs="Times New Roman"/>
          <w:sz w:val="24"/>
          <w:szCs w:val="24"/>
        </w:rPr>
        <w:t xml:space="preserve"> </w:t>
      </w:r>
      <w:r w:rsidR="00B73666" w:rsidRPr="00C6355C">
        <w:rPr>
          <w:rFonts w:ascii="Times New Roman" w:hAnsi="Times New Roman" w:cs="Times New Roman"/>
          <w:sz w:val="24"/>
          <w:szCs w:val="24"/>
        </w:rPr>
        <w:t xml:space="preserve">did not </w:t>
      </w:r>
      <w:r w:rsidR="00CE763C" w:rsidRPr="00C6355C">
        <w:rPr>
          <w:rFonts w:ascii="Times New Roman" w:hAnsi="Times New Roman" w:cs="Times New Roman"/>
          <w:sz w:val="24"/>
          <w:szCs w:val="24"/>
        </w:rPr>
        <w:t xml:space="preserve">file a defence to the </w:t>
      </w:r>
      <w:r w:rsidR="009C7F9B" w:rsidRPr="00C6355C">
        <w:rPr>
          <w:rFonts w:ascii="Times New Roman" w:hAnsi="Times New Roman" w:cs="Times New Roman"/>
          <w:sz w:val="24"/>
          <w:szCs w:val="24"/>
        </w:rPr>
        <w:t>counterclaim. This</w:t>
      </w:r>
      <w:r w:rsidR="005A5E39" w:rsidRPr="00C6355C">
        <w:rPr>
          <w:rFonts w:ascii="Times New Roman" w:hAnsi="Times New Roman" w:cs="Times New Roman"/>
          <w:sz w:val="24"/>
          <w:szCs w:val="24"/>
        </w:rPr>
        <w:t xml:space="preserve"> being a land matter, the</w:t>
      </w:r>
      <w:r w:rsidR="008F1993" w:rsidRPr="00C6355C">
        <w:rPr>
          <w:rFonts w:ascii="Times New Roman" w:hAnsi="Times New Roman" w:cs="Times New Roman"/>
          <w:sz w:val="24"/>
          <w:szCs w:val="24"/>
        </w:rPr>
        <w:t xml:space="preserve"> </w:t>
      </w:r>
      <w:r w:rsidR="00691D23" w:rsidRPr="00C6355C">
        <w:rPr>
          <w:rFonts w:ascii="Times New Roman" w:hAnsi="Times New Roman" w:cs="Times New Roman"/>
          <w:sz w:val="24"/>
          <w:szCs w:val="24"/>
        </w:rPr>
        <w:t>c</w:t>
      </w:r>
      <w:r w:rsidR="009C7F9B" w:rsidRPr="00C6355C">
        <w:rPr>
          <w:rFonts w:ascii="Times New Roman" w:hAnsi="Times New Roman" w:cs="Times New Roman"/>
          <w:sz w:val="24"/>
          <w:szCs w:val="24"/>
        </w:rPr>
        <w:t xml:space="preserve">ase </w:t>
      </w:r>
      <w:r w:rsidR="00723D7D" w:rsidRPr="00C6355C">
        <w:rPr>
          <w:rFonts w:ascii="Times New Roman" w:hAnsi="Times New Roman" w:cs="Times New Roman"/>
          <w:sz w:val="24"/>
          <w:szCs w:val="24"/>
        </w:rPr>
        <w:t>proceeded</w:t>
      </w:r>
      <w:r w:rsidR="00D754B2" w:rsidRPr="00C6355C">
        <w:rPr>
          <w:rFonts w:ascii="Times New Roman" w:hAnsi="Times New Roman" w:cs="Times New Roman"/>
          <w:sz w:val="24"/>
          <w:szCs w:val="24"/>
        </w:rPr>
        <w:t xml:space="preserve"> </w:t>
      </w:r>
      <w:r w:rsidR="00D754B2" w:rsidRPr="00C6355C">
        <w:rPr>
          <w:rFonts w:ascii="Times New Roman" w:hAnsi="Times New Roman" w:cs="Times New Roman"/>
          <w:i/>
          <w:sz w:val="24"/>
          <w:szCs w:val="24"/>
        </w:rPr>
        <w:t>ex-parte</w:t>
      </w:r>
      <w:r w:rsidR="00D754B2" w:rsidRPr="00C6355C">
        <w:rPr>
          <w:rFonts w:ascii="Times New Roman" w:hAnsi="Times New Roman" w:cs="Times New Roman"/>
          <w:sz w:val="24"/>
          <w:szCs w:val="24"/>
        </w:rPr>
        <w:t xml:space="preserve"> as against him</w:t>
      </w:r>
      <w:r w:rsidR="005A5E39" w:rsidRPr="00C6355C">
        <w:rPr>
          <w:rFonts w:ascii="Times New Roman" w:hAnsi="Times New Roman" w:cs="Times New Roman"/>
          <w:sz w:val="24"/>
          <w:szCs w:val="24"/>
        </w:rPr>
        <w:t xml:space="preserve"> as if he had filed a defence </w:t>
      </w:r>
      <w:r w:rsidR="004832DA" w:rsidRPr="00C6355C">
        <w:rPr>
          <w:rFonts w:ascii="Times New Roman" w:hAnsi="Times New Roman" w:cs="Times New Roman"/>
          <w:sz w:val="24"/>
          <w:szCs w:val="24"/>
        </w:rPr>
        <w:t>with</w:t>
      </w:r>
      <w:r w:rsidR="005A5E39" w:rsidRPr="00C6355C">
        <w:rPr>
          <w:rFonts w:ascii="Times New Roman" w:hAnsi="Times New Roman" w:cs="Times New Roman"/>
          <w:sz w:val="24"/>
          <w:szCs w:val="24"/>
        </w:rPr>
        <w:t>in the context of Order 9 r.10 of the Civil Procedure Rules</w:t>
      </w:r>
      <w:r w:rsidR="00966C9E" w:rsidRPr="00C6355C">
        <w:rPr>
          <w:rFonts w:ascii="Times New Roman" w:hAnsi="Times New Roman" w:cs="Times New Roman"/>
          <w:sz w:val="24"/>
          <w:szCs w:val="24"/>
        </w:rPr>
        <w:t xml:space="preserve"> which provides that;</w:t>
      </w:r>
    </w:p>
    <w:p w:rsidR="00966C9E" w:rsidRPr="00C6355C" w:rsidRDefault="00966C9E" w:rsidP="00966C9E">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“In all suits not by the rules of this Order otherwise specifically provided for, in case the party does not file a defence on or before the day fixed therein and upon a compliance with rule 5 of this Order, the suit may proceed as if that party had filed a defence.”</w:t>
      </w:r>
    </w:p>
    <w:p w:rsidR="00063A66" w:rsidRPr="00C6355C" w:rsidRDefault="00094A1D"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In determining</w:t>
      </w:r>
      <w:r w:rsidR="00655F84" w:rsidRPr="00C6355C">
        <w:rPr>
          <w:rFonts w:ascii="Times New Roman" w:hAnsi="Times New Roman" w:cs="Times New Roman"/>
          <w:sz w:val="24"/>
          <w:szCs w:val="24"/>
        </w:rPr>
        <w:t xml:space="preserve"> </w:t>
      </w:r>
      <w:r w:rsidR="008F1993" w:rsidRPr="00C6355C">
        <w:rPr>
          <w:rFonts w:ascii="Times New Roman" w:hAnsi="Times New Roman" w:cs="Times New Roman"/>
          <w:sz w:val="24"/>
          <w:szCs w:val="24"/>
        </w:rPr>
        <w:t xml:space="preserve">whether or not </w:t>
      </w:r>
      <w:r w:rsidR="00D754B2" w:rsidRPr="00C6355C">
        <w:rPr>
          <w:rFonts w:ascii="Times New Roman" w:hAnsi="Times New Roman" w:cs="Times New Roman"/>
          <w:sz w:val="24"/>
          <w:szCs w:val="24"/>
        </w:rPr>
        <w:t xml:space="preserve">the </w:t>
      </w:r>
      <w:r w:rsidR="00966C9E" w:rsidRPr="00C6355C">
        <w:rPr>
          <w:rFonts w:ascii="Times New Roman" w:hAnsi="Times New Roman" w:cs="Times New Roman"/>
          <w:sz w:val="24"/>
          <w:szCs w:val="24"/>
        </w:rPr>
        <w:t>1</w:t>
      </w:r>
      <w:r w:rsidR="00966C9E" w:rsidRPr="00C6355C">
        <w:rPr>
          <w:rFonts w:ascii="Times New Roman" w:hAnsi="Times New Roman" w:cs="Times New Roman"/>
          <w:sz w:val="24"/>
          <w:szCs w:val="24"/>
          <w:vertAlign w:val="superscript"/>
        </w:rPr>
        <w:t>st</w:t>
      </w:r>
      <w:r w:rsidR="00966C9E" w:rsidRPr="00C6355C">
        <w:rPr>
          <w:rFonts w:ascii="Times New Roman" w:hAnsi="Times New Roman" w:cs="Times New Roman"/>
          <w:sz w:val="24"/>
          <w:szCs w:val="24"/>
        </w:rPr>
        <w:t xml:space="preserve"> -</w:t>
      </w:r>
      <w:r w:rsidR="00655F84" w:rsidRPr="00C6355C">
        <w:rPr>
          <w:rFonts w:ascii="Times New Roman" w:hAnsi="Times New Roman" w:cs="Times New Roman"/>
          <w:sz w:val="24"/>
          <w:szCs w:val="24"/>
        </w:rPr>
        <w:t xml:space="preserve"> 3</w:t>
      </w:r>
      <w:r w:rsidR="00655F84" w:rsidRPr="00C6355C">
        <w:rPr>
          <w:rFonts w:ascii="Times New Roman" w:hAnsi="Times New Roman" w:cs="Times New Roman"/>
          <w:sz w:val="24"/>
          <w:szCs w:val="24"/>
          <w:vertAlign w:val="superscript"/>
        </w:rPr>
        <w:t>rd</w:t>
      </w:r>
      <w:r w:rsidR="00655F84" w:rsidRPr="00C6355C">
        <w:rPr>
          <w:rFonts w:ascii="Times New Roman" w:hAnsi="Times New Roman" w:cs="Times New Roman"/>
          <w:sz w:val="24"/>
          <w:szCs w:val="24"/>
        </w:rPr>
        <w:t xml:space="preserve"> counterdefendants </w:t>
      </w:r>
      <w:r w:rsidR="00691D23" w:rsidRPr="00C6355C">
        <w:rPr>
          <w:rFonts w:ascii="Times New Roman" w:hAnsi="Times New Roman" w:cs="Times New Roman"/>
          <w:sz w:val="24"/>
          <w:szCs w:val="24"/>
        </w:rPr>
        <w:t xml:space="preserve">committed the alleged </w:t>
      </w:r>
      <w:r w:rsidR="009E0860" w:rsidRPr="00C6355C">
        <w:rPr>
          <w:rFonts w:ascii="Times New Roman" w:hAnsi="Times New Roman" w:cs="Times New Roman"/>
          <w:sz w:val="24"/>
          <w:szCs w:val="24"/>
        </w:rPr>
        <w:t>fraud;</w:t>
      </w:r>
      <w:r w:rsidR="008F1993" w:rsidRPr="00C6355C">
        <w:rPr>
          <w:rFonts w:ascii="Times New Roman" w:hAnsi="Times New Roman" w:cs="Times New Roman"/>
          <w:sz w:val="24"/>
          <w:szCs w:val="24"/>
        </w:rPr>
        <w:t xml:space="preserve"> it call</w:t>
      </w:r>
      <w:r w:rsidR="00655F84" w:rsidRPr="00C6355C">
        <w:rPr>
          <w:rFonts w:ascii="Times New Roman" w:hAnsi="Times New Roman" w:cs="Times New Roman"/>
          <w:sz w:val="24"/>
          <w:szCs w:val="24"/>
        </w:rPr>
        <w:t>s</w:t>
      </w:r>
      <w:r w:rsidRPr="00C6355C">
        <w:rPr>
          <w:rFonts w:ascii="Times New Roman" w:hAnsi="Times New Roman" w:cs="Times New Roman"/>
          <w:sz w:val="24"/>
          <w:szCs w:val="24"/>
        </w:rPr>
        <w:t xml:space="preserve"> for </w:t>
      </w:r>
      <w:r w:rsidR="00787BCB" w:rsidRPr="00C6355C">
        <w:rPr>
          <w:rFonts w:ascii="Times New Roman" w:hAnsi="Times New Roman" w:cs="Times New Roman"/>
          <w:sz w:val="24"/>
          <w:szCs w:val="24"/>
        </w:rPr>
        <w:t xml:space="preserve">exhaustive </w:t>
      </w:r>
      <w:r w:rsidR="007D50A2" w:rsidRPr="00C6355C">
        <w:rPr>
          <w:rFonts w:ascii="Times New Roman" w:hAnsi="Times New Roman" w:cs="Times New Roman"/>
          <w:sz w:val="24"/>
          <w:szCs w:val="24"/>
        </w:rPr>
        <w:t>scrutiny of</w:t>
      </w:r>
      <w:r w:rsidR="00966C9E"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the evidence </w:t>
      </w:r>
      <w:r w:rsidR="00DC1B28" w:rsidRPr="00C6355C">
        <w:rPr>
          <w:rFonts w:ascii="Times New Roman" w:hAnsi="Times New Roman" w:cs="Times New Roman"/>
          <w:sz w:val="24"/>
          <w:szCs w:val="24"/>
        </w:rPr>
        <w:t>as to</w:t>
      </w:r>
      <w:r w:rsidRPr="00C6355C">
        <w:rPr>
          <w:rFonts w:ascii="Times New Roman" w:hAnsi="Times New Roman" w:cs="Times New Roman"/>
          <w:sz w:val="24"/>
          <w:szCs w:val="24"/>
        </w:rPr>
        <w:t xml:space="preserve"> </w:t>
      </w:r>
      <w:r w:rsidR="008F1993" w:rsidRPr="00C6355C">
        <w:rPr>
          <w:rFonts w:ascii="Times New Roman" w:hAnsi="Times New Roman" w:cs="Times New Roman"/>
          <w:sz w:val="24"/>
          <w:szCs w:val="24"/>
        </w:rPr>
        <w:t xml:space="preserve">how </w:t>
      </w:r>
      <w:r w:rsidR="00655F84" w:rsidRPr="00C6355C">
        <w:rPr>
          <w:rFonts w:ascii="Times New Roman" w:hAnsi="Times New Roman" w:cs="Times New Roman"/>
          <w:sz w:val="24"/>
          <w:szCs w:val="24"/>
        </w:rPr>
        <w:t>t</w:t>
      </w:r>
      <w:r w:rsidR="008F1993" w:rsidRPr="00C6355C">
        <w:rPr>
          <w:rFonts w:ascii="Times New Roman" w:hAnsi="Times New Roman" w:cs="Times New Roman"/>
          <w:sz w:val="24"/>
          <w:szCs w:val="24"/>
        </w:rPr>
        <w:t>he</w:t>
      </w:r>
      <w:r w:rsidR="00655F84" w:rsidRPr="00C6355C">
        <w:rPr>
          <w:rFonts w:ascii="Times New Roman" w:hAnsi="Times New Roman" w:cs="Times New Roman"/>
          <w:sz w:val="24"/>
          <w:szCs w:val="24"/>
        </w:rPr>
        <w:t>y</w:t>
      </w:r>
      <w:r w:rsidR="008F1993" w:rsidRPr="00C6355C">
        <w:rPr>
          <w:rFonts w:ascii="Times New Roman" w:hAnsi="Times New Roman" w:cs="Times New Roman"/>
          <w:sz w:val="24"/>
          <w:szCs w:val="24"/>
        </w:rPr>
        <w:t xml:space="preserve"> obtained </w:t>
      </w:r>
      <w:r w:rsidRPr="00C6355C">
        <w:rPr>
          <w:rFonts w:ascii="Times New Roman" w:hAnsi="Times New Roman" w:cs="Times New Roman"/>
          <w:sz w:val="24"/>
          <w:szCs w:val="24"/>
        </w:rPr>
        <w:t xml:space="preserve">title and </w:t>
      </w:r>
      <w:r w:rsidR="009E0860" w:rsidRPr="00C6355C">
        <w:rPr>
          <w:rFonts w:ascii="Times New Roman" w:hAnsi="Times New Roman" w:cs="Times New Roman"/>
          <w:sz w:val="24"/>
          <w:szCs w:val="24"/>
        </w:rPr>
        <w:t xml:space="preserve">got </w:t>
      </w:r>
      <w:r w:rsidR="00655F84" w:rsidRPr="00C6355C">
        <w:rPr>
          <w:rFonts w:ascii="Times New Roman" w:hAnsi="Times New Roman" w:cs="Times New Roman"/>
          <w:sz w:val="24"/>
          <w:szCs w:val="24"/>
        </w:rPr>
        <w:t>regist</w:t>
      </w:r>
      <w:r w:rsidR="009E0860" w:rsidRPr="00C6355C">
        <w:rPr>
          <w:rFonts w:ascii="Times New Roman" w:hAnsi="Times New Roman" w:cs="Times New Roman"/>
          <w:sz w:val="24"/>
          <w:szCs w:val="24"/>
        </w:rPr>
        <w:t>ered</w:t>
      </w:r>
      <w:r w:rsidR="00655F84"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in relation </w:t>
      </w:r>
      <w:r w:rsidR="00691D23" w:rsidRPr="00C6355C">
        <w:rPr>
          <w:rFonts w:ascii="Times New Roman" w:hAnsi="Times New Roman" w:cs="Times New Roman"/>
          <w:sz w:val="24"/>
          <w:szCs w:val="24"/>
        </w:rPr>
        <w:t xml:space="preserve">to the </w:t>
      </w:r>
      <w:r w:rsidR="007D50A2" w:rsidRPr="00C6355C">
        <w:rPr>
          <w:rFonts w:ascii="Times New Roman" w:hAnsi="Times New Roman" w:cs="Times New Roman"/>
          <w:sz w:val="24"/>
          <w:szCs w:val="24"/>
        </w:rPr>
        <w:t xml:space="preserve">applicable </w:t>
      </w:r>
      <w:r w:rsidR="00691D23" w:rsidRPr="00C6355C">
        <w:rPr>
          <w:rFonts w:ascii="Times New Roman" w:hAnsi="Times New Roman" w:cs="Times New Roman"/>
          <w:sz w:val="24"/>
          <w:szCs w:val="24"/>
        </w:rPr>
        <w:t>l</w:t>
      </w:r>
      <w:r w:rsidRPr="00C6355C">
        <w:rPr>
          <w:rFonts w:ascii="Times New Roman" w:hAnsi="Times New Roman" w:cs="Times New Roman"/>
          <w:sz w:val="24"/>
          <w:szCs w:val="24"/>
        </w:rPr>
        <w:t>egal principles</w:t>
      </w:r>
      <w:r w:rsidR="00063A66" w:rsidRPr="00C6355C">
        <w:rPr>
          <w:rFonts w:ascii="Times New Roman" w:hAnsi="Times New Roman" w:cs="Times New Roman"/>
          <w:sz w:val="24"/>
          <w:szCs w:val="24"/>
        </w:rPr>
        <w:t>.</w:t>
      </w:r>
    </w:p>
    <w:p w:rsidR="00757882" w:rsidRPr="00C6355C" w:rsidRDefault="00063A66" w:rsidP="000B5B21">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w:t>
      </w:r>
      <w:r w:rsidR="00757882" w:rsidRPr="00C6355C">
        <w:rPr>
          <w:rFonts w:ascii="Times New Roman" w:hAnsi="Times New Roman" w:cs="Times New Roman"/>
          <w:sz w:val="24"/>
          <w:szCs w:val="24"/>
        </w:rPr>
        <w:t>h</w:t>
      </w:r>
      <w:r w:rsidR="00DC1B28" w:rsidRPr="00C6355C">
        <w:rPr>
          <w:rFonts w:ascii="Times New Roman" w:hAnsi="Times New Roman" w:cs="Times New Roman"/>
          <w:sz w:val="24"/>
          <w:szCs w:val="24"/>
        </w:rPr>
        <w:t xml:space="preserve">e </w:t>
      </w:r>
      <w:r w:rsidR="00D20909" w:rsidRPr="00C6355C">
        <w:rPr>
          <w:rFonts w:ascii="Times New Roman" w:hAnsi="Times New Roman" w:cs="Times New Roman"/>
          <w:sz w:val="24"/>
          <w:szCs w:val="24"/>
        </w:rPr>
        <w:t xml:space="preserve">particular </w:t>
      </w:r>
      <w:r w:rsidR="00757882" w:rsidRPr="00C6355C">
        <w:rPr>
          <w:rFonts w:ascii="Times New Roman" w:hAnsi="Times New Roman" w:cs="Times New Roman"/>
          <w:sz w:val="24"/>
          <w:szCs w:val="24"/>
        </w:rPr>
        <w:t xml:space="preserve">issue </w:t>
      </w:r>
      <w:r w:rsidR="00DC1B28" w:rsidRPr="00C6355C">
        <w:rPr>
          <w:rFonts w:ascii="Times New Roman" w:hAnsi="Times New Roman" w:cs="Times New Roman"/>
          <w:sz w:val="24"/>
          <w:szCs w:val="24"/>
        </w:rPr>
        <w:t xml:space="preserve">itself essentially </w:t>
      </w:r>
      <w:r w:rsidR="00787BCB" w:rsidRPr="00C6355C">
        <w:rPr>
          <w:rFonts w:ascii="Times New Roman" w:hAnsi="Times New Roman" w:cs="Times New Roman"/>
          <w:sz w:val="24"/>
          <w:szCs w:val="24"/>
        </w:rPr>
        <w:t>stems from</w:t>
      </w:r>
      <w:r w:rsidR="00757882" w:rsidRPr="00C6355C">
        <w:rPr>
          <w:rFonts w:ascii="Times New Roman" w:hAnsi="Times New Roman" w:cs="Times New Roman"/>
          <w:sz w:val="24"/>
          <w:szCs w:val="24"/>
        </w:rPr>
        <w:t xml:space="preserve"> the counterclaim</w:t>
      </w:r>
      <w:r w:rsidR="005C7BEE" w:rsidRPr="00C6355C">
        <w:rPr>
          <w:rFonts w:ascii="Times New Roman" w:hAnsi="Times New Roman" w:cs="Times New Roman"/>
          <w:sz w:val="24"/>
          <w:szCs w:val="24"/>
        </w:rPr>
        <w:t>. Th</w:t>
      </w:r>
      <w:r w:rsidR="00D35B2B" w:rsidRPr="00C6355C">
        <w:rPr>
          <w:rFonts w:ascii="Times New Roman" w:hAnsi="Times New Roman" w:cs="Times New Roman"/>
          <w:sz w:val="24"/>
          <w:szCs w:val="24"/>
        </w:rPr>
        <w:t xml:space="preserve">e counterclaimant </w:t>
      </w:r>
      <w:r w:rsidR="00757882" w:rsidRPr="00C6355C">
        <w:rPr>
          <w:rFonts w:ascii="Times New Roman" w:hAnsi="Times New Roman" w:cs="Times New Roman"/>
          <w:sz w:val="24"/>
          <w:szCs w:val="24"/>
        </w:rPr>
        <w:t xml:space="preserve">seeks to prove </w:t>
      </w:r>
      <w:r w:rsidR="005C7BEE" w:rsidRPr="00C6355C">
        <w:rPr>
          <w:rFonts w:ascii="Times New Roman" w:hAnsi="Times New Roman" w:cs="Times New Roman"/>
          <w:sz w:val="24"/>
          <w:szCs w:val="24"/>
        </w:rPr>
        <w:t xml:space="preserve">the </w:t>
      </w:r>
      <w:r w:rsidR="00D35B2B" w:rsidRPr="00C6355C">
        <w:rPr>
          <w:rFonts w:ascii="Times New Roman" w:hAnsi="Times New Roman" w:cs="Times New Roman"/>
          <w:sz w:val="24"/>
          <w:szCs w:val="24"/>
        </w:rPr>
        <w:t xml:space="preserve">particulars of </w:t>
      </w:r>
      <w:r w:rsidR="00757882" w:rsidRPr="00C6355C">
        <w:rPr>
          <w:rFonts w:ascii="Times New Roman" w:hAnsi="Times New Roman" w:cs="Times New Roman"/>
          <w:sz w:val="24"/>
          <w:szCs w:val="24"/>
        </w:rPr>
        <w:t xml:space="preserve">fraud </w:t>
      </w:r>
      <w:r w:rsidR="009E0860" w:rsidRPr="00C6355C">
        <w:rPr>
          <w:rFonts w:ascii="Times New Roman" w:hAnsi="Times New Roman" w:cs="Times New Roman"/>
          <w:sz w:val="24"/>
          <w:szCs w:val="24"/>
        </w:rPr>
        <w:t xml:space="preserve">as </w:t>
      </w:r>
      <w:r w:rsidR="00757882" w:rsidRPr="00C6355C">
        <w:rPr>
          <w:rFonts w:ascii="Times New Roman" w:hAnsi="Times New Roman" w:cs="Times New Roman"/>
          <w:sz w:val="24"/>
          <w:szCs w:val="24"/>
        </w:rPr>
        <w:t xml:space="preserve">against the </w:t>
      </w:r>
      <w:r w:rsidRPr="00C6355C">
        <w:rPr>
          <w:rFonts w:ascii="Times New Roman" w:hAnsi="Times New Roman" w:cs="Times New Roman"/>
          <w:sz w:val="24"/>
          <w:szCs w:val="24"/>
        </w:rPr>
        <w:t>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w:t>
      </w:r>
      <w:r w:rsidR="009E0860" w:rsidRPr="00C6355C">
        <w:rPr>
          <w:rFonts w:ascii="Times New Roman" w:hAnsi="Times New Roman" w:cs="Times New Roman"/>
          <w:sz w:val="24"/>
          <w:szCs w:val="24"/>
        </w:rPr>
        <w:t>- 3</w:t>
      </w:r>
      <w:r w:rsidR="009E0860" w:rsidRPr="00C6355C">
        <w:rPr>
          <w:rFonts w:ascii="Times New Roman" w:hAnsi="Times New Roman" w:cs="Times New Roman"/>
          <w:sz w:val="24"/>
          <w:szCs w:val="24"/>
          <w:vertAlign w:val="superscript"/>
        </w:rPr>
        <w:t>rd</w:t>
      </w:r>
      <w:r w:rsidR="009E0860" w:rsidRPr="00C6355C">
        <w:rPr>
          <w:rFonts w:ascii="Times New Roman" w:hAnsi="Times New Roman" w:cs="Times New Roman"/>
          <w:sz w:val="24"/>
          <w:szCs w:val="24"/>
        </w:rPr>
        <w:t xml:space="preserve"> </w:t>
      </w:r>
      <w:r w:rsidR="00D35B2B" w:rsidRPr="00C6355C">
        <w:rPr>
          <w:rFonts w:ascii="Times New Roman" w:hAnsi="Times New Roman" w:cs="Times New Roman"/>
          <w:sz w:val="24"/>
          <w:szCs w:val="24"/>
        </w:rPr>
        <w:t xml:space="preserve">counterdefendants. </w:t>
      </w:r>
      <w:r w:rsidR="00DC1B28" w:rsidRPr="00C6355C">
        <w:rPr>
          <w:rFonts w:ascii="Times New Roman" w:hAnsi="Times New Roman" w:cs="Times New Roman"/>
          <w:sz w:val="24"/>
          <w:szCs w:val="24"/>
        </w:rPr>
        <w:t>H</w:t>
      </w:r>
      <w:r w:rsidR="009E0860" w:rsidRPr="00C6355C">
        <w:rPr>
          <w:rFonts w:ascii="Times New Roman" w:hAnsi="Times New Roman" w:cs="Times New Roman"/>
          <w:sz w:val="24"/>
          <w:szCs w:val="24"/>
        </w:rPr>
        <w:t xml:space="preserve">is pleadings </w:t>
      </w:r>
      <w:r w:rsidR="00787BCB" w:rsidRPr="00C6355C">
        <w:rPr>
          <w:rFonts w:ascii="Times New Roman" w:hAnsi="Times New Roman" w:cs="Times New Roman"/>
          <w:sz w:val="24"/>
          <w:szCs w:val="24"/>
        </w:rPr>
        <w:t>set out</w:t>
      </w:r>
      <w:r w:rsidR="009E0860" w:rsidRPr="00C6355C">
        <w:rPr>
          <w:rFonts w:ascii="Times New Roman" w:hAnsi="Times New Roman" w:cs="Times New Roman"/>
          <w:sz w:val="24"/>
          <w:szCs w:val="24"/>
        </w:rPr>
        <w:t xml:space="preserve"> </w:t>
      </w:r>
      <w:r w:rsidR="00B5225E" w:rsidRPr="00C6355C">
        <w:rPr>
          <w:rFonts w:ascii="Times New Roman" w:hAnsi="Times New Roman" w:cs="Times New Roman"/>
          <w:sz w:val="24"/>
          <w:szCs w:val="24"/>
        </w:rPr>
        <w:t xml:space="preserve">a </w:t>
      </w:r>
      <w:r w:rsidR="00757882" w:rsidRPr="00C6355C">
        <w:rPr>
          <w:rFonts w:ascii="Times New Roman" w:hAnsi="Times New Roman" w:cs="Times New Roman"/>
          <w:sz w:val="24"/>
          <w:szCs w:val="24"/>
        </w:rPr>
        <w:t>wide rang</w:t>
      </w:r>
      <w:r w:rsidR="00B5225E" w:rsidRPr="00C6355C">
        <w:rPr>
          <w:rFonts w:ascii="Times New Roman" w:hAnsi="Times New Roman" w:cs="Times New Roman"/>
          <w:sz w:val="24"/>
          <w:szCs w:val="24"/>
        </w:rPr>
        <w:t xml:space="preserve">e of particulars of </w:t>
      </w:r>
      <w:r w:rsidR="004832DA" w:rsidRPr="00C6355C">
        <w:rPr>
          <w:rFonts w:ascii="Times New Roman" w:hAnsi="Times New Roman" w:cs="Times New Roman"/>
          <w:sz w:val="24"/>
          <w:szCs w:val="24"/>
        </w:rPr>
        <w:t xml:space="preserve">the alleged </w:t>
      </w:r>
      <w:r w:rsidR="00757882" w:rsidRPr="00C6355C">
        <w:rPr>
          <w:rFonts w:ascii="Times New Roman" w:hAnsi="Times New Roman" w:cs="Times New Roman"/>
          <w:sz w:val="24"/>
          <w:szCs w:val="24"/>
        </w:rPr>
        <w:t xml:space="preserve">fraud </w:t>
      </w:r>
      <w:r w:rsidR="00B5225E" w:rsidRPr="00C6355C">
        <w:rPr>
          <w:rFonts w:ascii="Times New Roman" w:hAnsi="Times New Roman" w:cs="Times New Roman"/>
          <w:sz w:val="24"/>
          <w:szCs w:val="24"/>
        </w:rPr>
        <w:t>as</w:t>
      </w:r>
      <w:r w:rsidR="00757882" w:rsidRPr="00C6355C">
        <w:rPr>
          <w:rFonts w:ascii="Times New Roman" w:hAnsi="Times New Roman" w:cs="Times New Roman"/>
          <w:sz w:val="24"/>
          <w:szCs w:val="24"/>
        </w:rPr>
        <w:t xml:space="preserve"> against </w:t>
      </w:r>
      <w:r w:rsidR="00B5225E" w:rsidRPr="00C6355C">
        <w:rPr>
          <w:rFonts w:ascii="Times New Roman" w:hAnsi="Times New Roman" w:cs="Times New Roman"/>
          <w:sz w:val="24"/>
          <w:szCs w:val="24"/>
        </w:rPr>
        <w:t xml:space="preserve">each of the </w:t>
      </w:r>
      <w:r w:rsidR="00757882" w:rsidRPr="00C6355C">
        <w:rPr>
          <w:rFonts w:ascii="Times New Roman" w:hAnsi="Times New Roman" w:cs="Times New Roman"/>
          <w:sz w:val="24"/>
          <w:szCs w:val="24"/>
        </w:rPr>
        <w:t xml:space="preserve">counterdefendants. </w:t>
      </w:r>
      <w:r w:rsidR="00DC1B28" w:rsidRPr="00C6355C">
        <w:rPr>
          <w:rFonts w:ascii="Times New Roman" w:hAnsi="Times New Roman" w:cs="Times New Roman"/>
          <w:sz w:val="24"/>
          <w:szCs w:val="24"/>
        </w:rPr>
        <w:t>T</w:t>
      </w:r>
      <w:r w:rsidR="00757882" w:rsidRPr="00C6355C">
        <w:rPr>
          <w:rFonts w:ascii="Times New Roman" w:hAnsi="Times New Roman" w:cs="Times New Roman"/>
          <w:sz w:val="24"/>
          <w:szCs w:val="24"/>
        </w:rPr>
        <w:t xml:space="preserve">he </w:t>
      </w:r>
      <w:r w:rsidR="00D20909" w:rsidRPr="00C6355C">
        <w:rPr>
          <w:rFonts w:ascii="Times New Roman" w:hAnsi="Times New Roman" w:cs="Times New Roman"/>
          <w:sz w:val="24"/>
          <w:szCs w:val="24"/>
        </w:rPr>
        <w:t>dominant</w:t>
      </w:r>
      <w:r w:rsidR="00757882" w:rsidRPr="00C6355C">
        <w:rPr>
          <w:rFonts w:ascii="Times New Roman" w:hAnsi="Times New Roman" w:cs="Times New Roman"/>
          <w:sz w:val="24"/>
          <w:szCs w:val="24"/>
        </w:rPr>
        <w:t xml:space="preserve"> feature </w:t>
      </w:r>
      <w:r w:rsidR="00787BCB" w:rsidRPr="00C6355C">
        <w:rPr>
          <w:rFonts w:ascii="Times New Roman" w:hAnsi="Times New Roman" w:cs="Times New Roman"/>
          <w:sz w:val="24"/>
          <w:szCs w:val="24"/>
        </w:rPr>
        <w:t xml:space="preserve">across them all </w:t>
      </w:r>
      <w:r w:rsidR="00757882" w:rsidRPr="00C6355C">
        <w:rPr>
          <w:rFonts w:ascii="Times New Roman" w:hAnsi="Times New Roman" w:cs="Times New Roman"/>
          <w:sz w:val="24"/>
          <w:szCs w:val="24"/>
        </w:rPr>
        <w:t xml:space="preserve">is that </w:t>
      </w:r>
      <w:r w:rsidRPr="00C6355C">
        <w:rPr>
          <w:rFonts w:ascii="Times New Roman" w:hAnsi="Times New Roman" w:cs="Times New Roman"/>
          <w:sz w:val="24"/>
          <w:szCs w:val="24"/>
        </w:rPr>
        <w:t>at some point</w:t>
      </w:r>
      <w:r w:rsidR="00D20909" w:rsidRPr="00C6355C">
        <w:rPr>
          <w:rFonts w:ascii="Times New Roman" w:hAnsi="Times New Roman" w:cs="Times New Roman"/>
          <w:sz w:val="24"/>
          <w:szCs w:val="24"/>
        </w:rPr>
        <w:t xml:space="preserve"> in time</w:t>
      </w:r>
      <w:r w:rsidRPr="00C6355C">
        <w:rPr>
          <w:rFonts w:ascii="Times New Roman" w:hAnsi="Times New Roman" w:cs="Times New Roman"/>
          <w:sz w:val="24"/>
          <w:szCs w:val="24"/>
        </w:rPr>
        <w:t xml:space="preserve">, </w:t>
      </w:r>
      <w:r w:rsidR="00B5225E" w:rsidRPr="00C6355C">
        <w:rPr>
          <w:rFonts w:ascii="Times New Roman" w:hAnsi="Times New Roman" w:cs="Times New Roman"/>
          <w:sz w:val="24"/>
          <w:szCs w:val="24"/>
        </w:rPr>
        <w:t xml:space="preserve">each of </w:t>
      </w:r>
      <w:r w:rsidR="009C7F9B" w:rsidRPr="00C6355C">
        <w:rPr>
          <w:rFonts w:ascii="Times New Roman" w:hAnsi="Times New Roman" w:cs="Times New Roman"/>
          <w:sz w:val="24"/>
          <w:szCs w:val="24"/>
        </w:rPr>
        <w:t>the counterdefendants</w:t>
      </w:r>
      <w:r w:rsidR="004832DA" w:rsidRPr="00C6355C">
        <w:rPr>
          <w:rFonts w:ascii="Times New Roman" w:hAnsi="Times New Roman" w:cs="Times New Roman"/>
          <w:sz w:val="24"/>
          <w:szCs w:val="24"/>
        </w:rPr>
        <w:t xml:space="preserve"> in collusion with the others</w:t>
      </w:r>
      <w:r w:rsidR="00757882"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obtained title and </w:t>
      </w:r>
      <w:r w:rsidR="000B5B21" w:rsidRPr="00C6355C">
        <w:rPr>
          <w:rFonts w:ascii="Times New Roman" w:hAnsi="Times New Roman" w:cs="Times New Roman"/>
          <w:sz w:val="24"/>
          <w:szCs w:val="24"/>
        </w:rPr>
        <w:t xml:space="preserve">got registered on the suit </w:t>
      </w:r>
      <w:r w:rsidR="009E0860" w:rsidRPr="00C6355C">
        <w:rPr>
          <w:rFonts w:ascii="Times New Roman" w:hAnsi="Times New Roman" w:cs="Times New Roman"/>
          <w:sz w:val="24"/>
          <w:szCs w:val="24"/>
        </w:rPr>
        <w:t xml:space="preserve">property </w:t>
      </w:r>
      <w:r w:rsidR="00D20909" w:rsidRPr="00C6355C">
        <w:rPr>
          <w:rFonts w:ascii="Times New Roman" w:hAnsi="Times New Roman" w:cs="Times New Roman"/>
          <w:sz w:val="24"/>
          <w:szCs w:val="24"/>
        </w:rPr>
        <w:t xml:space="preserve">using </w:t>
      </w:r>
      <w:r w:rsidR="00757882" w:rsidRPr="00C6355C">
        <w:rPr>
          <w:rFonts w:ascii="Times New Roman" w:hAnsi="Times New Roman" w:cs="Times New Roman"/>
          <w:sz w:val="24"/>
          <w:szCs w:val="24"/>
        </w:rPr>
        <w:t>a forged special certificate of title</w:t>
      </w:r>
      <w:r w:rsidR="004832DA" w:rsidRPr="00C6355C">
        <w:rPr>
          <w:rFonts w:ascii="Times New Roman" w:hAnsi="Times New Roman" w:cs="Times New Roman"/>
          <w:sz w:val="24"/>
          <w:szCs w:val="24"/>
        </w:rPr>
        <w:t xml:space="preserve">, </w:t>
      </w:r>
      <w:r w:rsidR="004832DA" w:rsidRPr="00C6355C">
        <w:rPr>
          <w:rFonts w:ascii="Times New Roman" w:hAnsi="Times New Roman" w:cs="Times New Roman"/>
          <w:i/>
          <w:sz w:val="24"/>
          <w:szCs w:val="24"/>
        </w:rPr>
        <w:t xml:space="preserve">Exhibit </w:t>
      </w:r>
      <w:r w:rsidR="009C7F9B" w:rsidRPr="00C6355C">
        <w:rPr>
          <w:rFonts w:ascii="Times New Roman" w:hAnsi="Times New Roman" w:cs="Times New Roman"/>
          <w:i/>
          <w:sz w:val="24"/>
          <w:szCs w:val="24"/>
        </w:rPr>
        <w:t xml:space="preserve">D10, </w:t>
      </w:r>
      <w:r w:rsidR="009C7F9B" w:rsidRPr="00C6355C">
        <w:rPr>
          <w:rFonts w:ascii="Times New Roman" w:hAnsi="Times New Roman" w:cs="Times New Roman"/>
          <w:sz w:val="24"/>
          <w:szCs w:val="24"/>
        </w:rPr>
        <w:t>which</w:t>
      </w:r>
      <w:r w:rsidR="00D20909" w:rsidRPr="00C6355C">
        <w:rPr>
          <w:rFonts w:ascii="Times New Roman" w:hAnsi="Times New Roman" w:cs="Times New Roman"/>
          <w:sz w:val="24"/>
          <w:szCs w:val="24"/>
        </w:rPr>
        <w:t xml:space="preserve"> had</w:t>
      </w:r>
      <w:r w:rsidR="00757882" w:rsidRPr="00C6355C">
        <w:rPr>
          <w:rFonts w:ascii="Times New Roman" w:hAnsi="Times New Roman" w:cs="Times New Roman"/>
          <w:sz w:val="24"/>
          <w:szCs w:val="24"/>
        </w:rPr>
        <w:t xml:space="preserve"> obvious features of forgeries.</w:t>
      </w:r>
    </w:p>
    <w:p w:rsidR="00462CD8" w:rsidRPr="00C6355C" w:rsidRDefault="00D97012" w:rsidP="00462CD8">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DW1</w:t>
      </w:r>
      <w:r w:rsidR="00D20909" w:rsidRPr="00C6355C">
        <w:rPr>
          <w:rFonts w:ascii="Times New Roman" w:hAnsi="Times New Roman" w:cs="Times New Roman"/>
          <w:sz w:val="24"/>
          <w:szCs w:val="24"/>
        </w:rPr>
        <w:t>,</w:t>
      </w:r>
      <w:r w:rsidRPr="00C6355C">
        <w:rPr>
          <w:rFonts w:ascii="Times New Roman" w:hAnsi="Times New Roman" w:cs="Times New Roman"/>
          <w:sz w:val="24"/>
          <w:szCs w:val="24"/>
        </w:rPr>
        <w:t xml:space="preserve"> </w:t>
      </w:r>
      <w:r w:rsidR="00B5225E" w:rsidRPr="00C6355C">
        <w:rPr>
          <w:rFonts w:ascii="Times New Roman" w:hAnsi="Times New Roman" w:cs="Times New Roman"/>
          <w:sz w:val="24"/>
          <w:szCs w:val="24"/>
        </w:rPr>
        <w:t>t</w:t>
      </w:r>
      <w:r w:rsidR="00462CD8" w:rsidRPr="00C6355C">
        <w:rPr>
          <w:rFonts w:ascii="Times New Roman" w:hAnsi="Times New Roman" w:cs="Times New Roman"/>
          <w:sz w:val="24"/>
          <w:szCs w:val="24"/>
        </w:rPr>
        <w:t>he</w:t>
      </w:r>
      <w:r w:rsidR="00046855" w:rsidRPr="00C6355C">
        <w:rPr>
          <w:rFonts w:ascii="Times New Roman" w:hAnsi="Times New Roman" w:cs="Times New Roman"/>
          <w:sz w:val="24"/>
          <w:szCs w:val="24"/>
        </w:rPr>
        <w:t xml:space="preserve"> </w:t>
      </w:r>
      <w:r w:rsidR="00B5225E" w:rsidRPr="00C6355C">
        <w:rPr>
          <w:rFonts w:ascii="Times New Roman" w:hAnsi="Times New Roman" w:cs="Times New Roman"/>
          <w:sz w:val="24"/>
          <w:szCs w:val="24"/>
        </w:rPr>
        <w:t>counterclaimant</w:t>
      </w:r>
      <w:r w:rsidR="009C7F9B" w:rsidRPr="00C6355C">
        <w:rPr>
          <w:rFonts w:ascii="Times New Roman" w:hAnsi="Times New Roman" w:cs="Times New Roman"/>
          <w:sz w:val="24"/>
          <w:szCs w:val="24"/>
        </w:rPr>
        <w:t>,</w:t>
      </w:r>
      <w:r w:rsidR="00B5225E" w:rsidRPr="00C6355C">
        <w:rPr>
          <w:rFonts w:ascii="Times New Roman" w:hAnsi="Times New Roman" w:cs="Times New Roman"/>
          <w:sz w:val="24"/>
          <w:szCs w:val="24"/>
        </w:rPr>
        <w:t xml:space="preserve"> </w:t>
      </w:r>
      <w:r w:rsidR="00462CD8" w:rsidRPr="00C6355C">
        <w:rPr>
          <w:rFonts w:ascii="Times New Roman" w:hAnsi="Times New Roman" w:cs="Times New Roman"/>
          <w:sz w:val="24"/>
          <w:szCs w:val="24"/>
        </w:rPr>
        <w:t xml:space="preserve">testified that the </w:t>
      </w:r>
      <w:r w:rsidR="00B5225E" w:rsidRPr="00C6355C">
        <w:rPr>
          <w:rFonts w:ascii="Times New Roman" w:hAnsi="Times New Roman" w:cs="Times New Roman"/>
          <w:sz w:val="24"/>
          <w:szCs w:val="24"/>
        </w:rPr>
        <w:t>title</w:t>
      </w:r>
      <w:r w:rsidR="00AC5582" w:rsidRPr="00C6355C">
        <w:rPr>
          <w:rFonts w:ascii="Times New Roman" w:hAnsi="Times New Roman" w:cs="Times New Roman"/>
          <w:sz w:val="24"/>
          <w:szCs w:val="24"/>
        </w:rPr>
        <w:t>,</w:t>
      </w:r>
      <w:r w:rsidR="00462CD8" w:rsidRPr="00C6355C">
        <w:rPr>
          <w:rFonts w:ascii="Times New Roman" w:hAnsi="Times New Roman" w:cs="Times New Roman"/>
          <w:sz w:val="24"/>
          <w:szCs w:val="24"/>
        </w:rPr>
        <w:t xml:space="preserve"> </w:t>
      </w:r>
      <w:r w:rsidR="00D20909" w:rsidRPr="00C6355C">
        <w:rPr>
          <w:rFonts w:ascii="Times New Roman" w:hAnsi="Times New Roman" w:cs="Times New Roman"/>
          <w:i/>
          <w:sz w:val="24"/>
          <w:szCs w:val="24"/>
        </w:rPr>
        <w:t>Exhibit D10</w:t>
      </w:r>
      <w:r w:rsidR="00AC5582" w:rsidRPr="00C6355C">
        <w:rPr>
          <w:rFonts w:ascii="Times New Roman" w:hAnsi="Times New Roman" w:cs="Times New Roman"/>
          <w:i/>
          <w:sz w:val="24"/>
          <w:szCs w:val="24"/>
        </w:rPr>
        <w:t>,</w:t>
      </w:r>
      <w:r w:rsidR="00D20909" w:rsidRPr="00C6355C">
        <w:rPr>
          <w:rFonts w:ascii="Times New Roman" w:hAnsi="Times New Roman" w:cs="Times New Roman"/>
          <w:sz w:val="24"/>
          <w:szCs w:val="24"/>
        </w:rPr>
        <w:t xml:space="preserve"> </w:t>
      </w:r>
      <w:r w:rsidR="00462CD8" w:rsidRPr="00C6355C">
        <w:rPr>
          <w:rFonts w:ascii="Times New Roman" w:hAnsi="Times New Roman" w:cs="Times New Roman"/>
          <w:sz w:val="24"/>
          <w:szCs w:val="24"/>
        </w:rPr>
        <w:t>held by the plaintiff claim</w:t>
      </w:r>
      <w:r w:rsidR="00DD1CE2" w:rsidRPr="00C6355C">
        <w:rPr>
          <w:rFonts w:ascii="Times New Roman" w:hAnsi="Times New Roman" w:cs="Times New Roman"/>
          <w:sz w:val="24"/>
          <w:szCs w:val="24"/>
        </w:rPr>
        <w:t>ed</w:t>
      </w:r>
      <w:r w:rsidR="00462CD8" w:rsidRPr="00C6355C">
        <w:rPr>
          <w:rFonts w:ascii="Times New Roman" w:hAnsi="Times New Roman" w:cs="Times New Roman"/>
          <w:sz w:val="24"/>
          <w:szCs w:val="24"/>
        </w:rPr>
        <w:t xml:space="preserve"> to be a special certificate of title for the suit property is a forgery. That it has never been issued by the </w:t>
      </w:r>
      <w:r w:rsidR="00D20909" w:rsidRPr="00C6355C">
        <w:rPr>
          <w:rFonts w:ascii="Times New Roman" w:hAnsi="Times New Roman" w:cs="Times New Roman"/>
          <w:sz w:val="24"/>
          <w:szCs w:val="24"/>
        </w:rPr>
        <w:t>Lad office</w:t>
      </w:r>
      <w:r w:rsidR="00462CD8" w:rsidRPr="00C6355C">
        <w:rPr>
          <w:rFonts w:ascii="Times New Roman" w:hAnsi="Times New Roman" w:cs="Times New Roman"/>
          <w:sz w:val="24"/>
          <w:szCs w:val="24"/>
        </w:rPr>
        <w:t xml:space="preserve">. </w:t>
      </w:r>
      <w:r w:rsidR="00B5225E" w:rsidRPr="00C6355C">
        <w:rPr>
          <w:rFonts w:ascii="Times New Roman" w:hAnsi="Times New Roman" w:cs="Times New Roman"/>
          <w:sz w:val="24"/>
          <w:szCs w:val="24"/>
        </w:rPr>
        <w:t xml:space="preserve">That </w:t>
      </w:r>
      <w:r w:rsidR="00AC5582" w:rsidRPr="00C6355C">
        <w:rPr>
          <w:rFonts w:ascii="Times New Roman" w:hAnsi="Times New Roman" w:cs="Times New Roman"/>
          <w:sz w:val="24"/>
          <w:szCs w:val="24"/>
        </w:rPr>
        <w:t>it was this</w:t>
      </w:r>
      <w:r w:rsidR="00B5225E" w:rsidRPr="00C6355C">
        <w:rPr>
          <w:rFonts w:ascii="Times New Roman" w:hAnsi="Times New Roman" w:cs="Times New Roman"/>
          <w:sz w:val="24"/>
          <w:szCs w:val="24"/>
        </w:rPr>
        <w:t xml:space="preserve"> </w:t>
      </w:r>
      <w:r w:rsidR="00D35B2B" w:rsidRPr="00C6355C">
        <w:rPr>
          <w:rFonts w:ascii="Times New Roman" w:hAnsi="Times New Roman" w:cs="Times New Roman"/>
          <w:sz w:val="24"/>
          <w:szCs w:val="24"/>
        </w:rPr>
        <w:t xml:space="preserve">very </w:t>
      </w:r>
      <w:r w:rsidR="00B5225E" w:rsidRPr="00C6355C">
        <w:rPr>
          <w:rFonts w:ascii="Times New Roman" w:hAnsi="Times New Roman" w:cs="Times New Roman"/>
          <w:sz w:val="24"/>
          <w:szCs w:val="24"/>
        </w:rPr>
        <w:t xml:space="preserve">forged title </w:t>
      </w:r>
      <w:r w:rsidR="00E20ABE" w:rsidRPr="00C6355C">
        <w:rPr>
          <w:rFonts w:ascii="Times New Roman" w:hAnsi="Times New Roman" w:cs="Times New Roman"/>
          <w:sz w:val="24"/>
          <w:szCs w:val="24"/>
        </w:rPr>
        <w:t>that</w:t>
      </w:r>
      <w:r w:rsidR="00B5225E" w:rsidRPr="00C6355C">
        <w:rPr>
          <w:rFonts w:ascii="Times New Roman" w:hAnsi="Times New Roman" w:cs="Times New Roman"/>
          <w:sz w:val="24"/>
          <w:szCs w:val="24"/>
        </w:rPr>
        <w:t xml:space="preserve"> </w:t>
      </w:r>
      <w:r w:rsidR="00462CD8" w:rsidRPr="00C6355C">
        <w:rPr>
          <w:rFonts w:ascii="Times New Roman" w:hAnsi="Times New Roman" w:cs="Times New Roman"/>
          <w:sz w:val="24"/>
          <w:szCs w:val="24"/>
        </w:rPr>
        <w:t xml:space="preserve">was presented to the Registrar of Titles and erroneously used by him to register </w:t>
      </w:r>
      <w:r w:rsidR="00462CD8" w:rsidRPr="00C6355C">
        <w:rPr>
          <w:rFonts w:ascii="Times New Roman" w:hAnsi="Times New Roman" w:cs="Times New Roman"/>
          <w:i/>
          <w:sz w:val="24"/>
          <w:szCs w:val="24"/>
        </w:rPr>
        <w:t>Instrument  378396</w:t>
      </w:r>
      <w:r w:rsidR="00787BCB" w:rsidRPr="00C6355C">
        <w:rPr>
          <w:rFonts w:ascii="Times New Roman" w:hAnsi="Times New Roman" w:cs="Times New Roman"/>
          <w:sz w:val="24"/>
          <w:szCs w:val="24"/>
        </w:rPr>
        <w:t xml:space="preserve"> </w:t>
      </w:r>
      <w:r w:rsidR="00FC2B0F" w:rsidRPr="00C6355C">
        <w:rPr>
          <w:rFonts w:ascii="Times New Roman" w:hAnsi="Times New Roman" w:cs="Times New Roman"/>
          <w:sz w:val="24"/>
          <w:szCs w:val="24"/>
        </w:rPr>
        <w:t>dated</w:t>
      </w:r>
      <w:r w:rsidR="00462CD8" w:rsidRPr="00C6355C">
        <w:rPr>
          <w:rFonts w:ascii="Times New Roman" w:hAnsi="Times New Roman" w:cs="Times New Roman"/>
          <w:sz w:val="24"/>
          <w:szCs w:val="24"/>
        </w:rPr>
        <w:t xml:space="preserve"> 21/03/2007 </w:t>
      </w:r>
      <w:r w:rsidR="00AC5582" w:rsidRPr="00C6355C">
        <w:rPr>
          <w:rFonts w:ascii="Times New Roman" w:hAnsi="Times New Roman" w:cs="Times New Roman"/>
          <w:sz w:val="24"/>
          <w:szCs w:val="24"/>
        </w:rPr>
        <w:t xml:space="preserve">to </w:t>
      </w:r>
      <w:r w:rsidR="00462CD8" w:rsidRPr="00C6355C">
        <w:rPr>
          <w:rFonts w:ascii="Times New Roman" w:hAnsi="Times New Roman" w:cs="Times New Roman"/>
          <w:sz w:val="24"/>
          <w:szCs w:val="24"/>
        </w:rPr>
        <w:t xml:space="preserve">transfer the </w:t>
      </w:r>
      <w:r w:rsidR="00B5225E" w:rsidRPr="00C6355C">
        <w:rPr>
          <w:rFonts w:ascii="Times New Roman" w:hAnsi="Times New Roman" w:cs="Times New Roman"/>
          <w:sz w:val="24"/>
          <w:szCs w:val="24"/>
        </w:rPr>
        <w:t xml:space="preserve">suit </w:t>
      </w:r>
      <w:r w:rsidR="00DD1CE2" w:rsidRPr="00C6355C">
        <w:rPr>
          <w:rFonts w:ascii="Times New Roman" w:hAnsi="Times New Roman" w:cs="Times New Roman"/>
          <w:sz w:val="24"/>
          <w:szCs w:val="24"/>
        </w:rPr>
        <w:lastRenderedPageBreak/>
        <w:t>property</w:t>
      </w:r>
      <w:r w:rsidR="00462CD8" w:rsidRPr="00C6355C">
        <w:rPr>
          <w:rFonts w:ascii="Times New Roman" w:hAnsi="Times New Roman" w:cs="Times New Roman"/>
          <w:sz w:val="24"/>
          <w:szCs w:val="24"/>
        </w:rPr>
        <w:t xml:space="preserve"> </w:t>
      </w:r>
      <w:r w:rsidR="00DC1B28" w:rsidRPr="00C6355C">
        <w:rPr>
          <w:rFonts w:ascii="Times New Roman" w:hAnsi="Times New Roman" w:cs="Times New Roman"/>
          <w:sz w:val="24"/>
          <w:szCs w:val="24"/>
        </w:rPr>
        <w:t>to</w:t>
      </w:r>
      <w:r w:rsidR="00462CD8" w:rsidRPr="00C6355C">
        <w:rPr>
          <w:rFonts w:ascii="Times New Roman" w:hAnsi="Times New Roman" w:cs="Times New Roman"/>
          <w:sz w:val="24"/>
          <w:szCs w:val="24"/>
        </w:rPr>
        <w:t xml:space="preserve"> Shaban Matovu; </w:t>
      </w:r>
      <w:r w:rsidR="00462CD8" w:rsidRPr="00C6355C">
        <w:rPr>
          <w:rFonts w:ascii="Times New Roman" w:hAnsi="Times New Roman" w:cs="Times New Roman"/>
          <w:i/>
          <w:sz w:val="24"/>
          <w:szCs w:val="24"/>
        </w:rPr>
        <w:t>Instrument 381541</w:t>
      </w:r>
      <w:r w:rsidR="00046855" w:rsidRPr="00C6355C">
        <w:rPr>
          <w:rFonts w:ascii="Times New Roman" w:hAnsi="Times New Roman" w:cs="Times New Roman"/>
          <w:sz w:val="24"/>
          <w:szCs w:val="24"/>
        </w:rPr>
        <w:t xml:space="preserve"> </w:t>
      </w:r>
      <w:r w:rsidR="00787BCB" w:rsidRPr="00C6355C">
        <w:rPr>
          <w:rFonts w:ascii="Times New Roman" w:hAnsi="Times New Roman" w:cs="Times New Roman"/>
          <w:sz w:val="24"/>
          <w:szCs w:val="24"/>
        </w:rPr>
        <w:t xml:space="preserve">dated </w:t>
      </w:r>
      <w:r w:rsidR="00462CD8" w:rsidRPr="00C6355C">
        <w:rPr>
          <w:rFonts w:ascii="Times New Roman" w:hAnsi="Times New Roman" w:cs="Times New Roman"/>
          <w:sz w:val="24"/>
          <w:szCs w:val="24"/>
        </w:rPr>
        <w:t xml:space="preserve">05/06/2007 </w:t>
      </w:r>
      <w:r w:rsidR="00DC1B28" w:rsidRPr="00C6355C">
        <w:rPr>
          <w:rFonts w:ascii="Times New Roman" w:hAnsi="Times New Roman" w:cs="Times New Roman"/>
          <w:sz w:val="24"/>
          <w:szCs w:val="24"/>
        </w:rPr>
        <w:t>to</w:t>
      </w:r>
      <w:r w:rsidR="00462CD8" w:rsidRPr="00C6355C">
        <w:rPr>
          <w:rFonts w:ascii="Times New Roman" w:hAnsi="Times New Roman" w:cs="Times New Roman"/>
          <w:sz w:val="24"/>
          <w:szCs w:val="24"/>
        </w:rPr>
        <w:t xml:space="preserve"> Kakwenzire Davis; and </w:t>
      </w:r>
      <w:r w:rsidR="00462CD8" w:rsidRPr="00C6355C">
        <w:rPr>
          <w:rFonts w:ascii="Times New Roman" w:hAnsi="Times New Roman" w:cs="Times New Roman"/>
          <w:i/>
          <w:sz w:val="24"/>
          <w:szCs w:val="24"/>
        </w:rPr>
        <w:t>Instrument 382985</w:t>
      </w:r>
      <w:r w:rsidR="00787BCB" w:rsidRPr="00C6355C">
        <w:rPr>
          <w:rFonts w:ascii="Times New Roman" w:hAnsi="Times New Roman" w:cs="Times New Roman"/>
          <w:sz w:val="24"/>
          <w:szCs w:val="24"/>
        </w:rPr>
        <w:t xml:space="preserve"> dated</w:t>
      </w:r>
      <w:r w:rsidR="00462CD8" w:rsidRPr="00C6355C">
        <w:rPr>
          <w:rFonts w:ascii="Times New Roman" w:hAnsi="Times New Roman" w:cs="Times New Roman"/>
          <w:sz w:val="24"/>
          <w:szCs w:val="24"/>
        </w:rPr>
        <w:t xml:space="preserve"> 11/07/2007 </w:t>
      </w:r>
      <w:r w:rsidR="00DC1B28" w:rsidRPr="00C6355C">
        <w:rPr>
          <w:rFonts w:ascii="Times New Roman" w:hAnsi="Times New Roman" w:cs="Times New Roman"/>
          <w:sz w:val="24"/>
          <w:szCs w:val="24"/>
        </w:rPr>
        <w:t>to</w:t>
      </w:r>
      <w:r w:rsidR="00462CD8" w:rsidRPr="00C6355C">
        <w:rPr>
          <w:rFonts w:ascii="Times New Roman" w:hAnsi="Times New Roman" w:cs="Times New Roman"/>
          <w:sz w:val="24"/>
          <w:szCs w:val="24"/>
        </w:rPr>
        <w:t xml:space="preserve"> the plaintiff. </w:t>
      </w:r>
      <w:r w:rsidR="00DD1CE2" w:rsidRPr="00C6355C">
        <w:rPr>
          <w:rFonts w:ascii="Times New Roman" w:hAnsi="Times New Roman" w:cs="Times New Roman"/>
          <w:sz w:val="24"/>
          <w:szCs w:val="24"/>
        </w:rPr>
        <w:t xml:space="preserve">DW1 </w:t>
      </w:r>
      <w:r w:rsidR="00787BCB" w:rsidRPr="00C6355C">
        <w:rPr>
          <w:rFonts w:ascii="Times New Roman" w:hAnsi="Times New Roman" w:cs="Times New Roman"/>
          <w:sz w:val="24"/>
          <w:szCs w:val="24"/>
        </w:rPr>
        <w:t>claimed</w:t>
      </w:r>
      <w:r w:rsidR="00D20909" w:rsidRPr="00C6355C">
        <w:rPr>
          <w:rFonts w:ascii="Times New Roman" w:hAnsi="Times New Roman" w:cs="Times New Roman"/>
          <w:sz w:val="24"/>
          <w:szCs w:val="24"/>
        </w:rPr>
        <w:t xml:space="preserve"> </w:t>
      </w:r>
      <w:r w:rsidR="00462CD8" w:rsidRPr="00C6355C">
        <w:rPr>
          <w:rFonts w:ascii="Times New Roman" w:hAnsi="Times New Roman" w:cs="Times New Roman"/>
          <w:sz w:val="24"/>
          <w:szCs w:val="24"/>
        </w:rPr>
        <w:t>that all th</w:t>
      </w:r>
      <w:r w:rsidR="00B5225E" w:rsidRPr="00C6355C">
        <w:rPr>
          <w:rFonts w:ascii="Times New Roman" w:hAnsi="Times New Roman" w:cs="Times New Roman"/>
          <w:sz w:val="24"/>
          <w:szCs w:val="24"/>
        </w:rPr>
        <w:t>e</w:t>
      </w:r>
      <w:r w:rsidR="00D20909" w:rsidRPr="00C6355C">
        <w:rPr>
          <w:rFonts w:ascii="Times New Roman" w:hAnsi="Times New Roman" w:cs="Times New Roman"/>
          <w:sz w:val="24"/>
          <w:szCs w:val="24"/>
        </w:rPr>
        <w:t>se</w:t>
      </w:r>
      <w:r w:rsidR="00B5225E" w:rsidRPr="00C6355C">
        <w:rPr>
          <w:rFonts w:ascii="Times New Roman" w:hAnsi="Times New Roman" w:cs="Times New Roman"/>
          <w:sz w:val="24"/>
          <w:szCs w:val="24"/>
        </w:rPr>
        <w:t xml:space="preserve"> </w:t>
      </w:r>
      <w:r w:rsidR="00462CD8" w:rsidRPr="00C6355C">
        <w:rPr>
          <w:rFonts w:ascii="Times New Roman" w:hAnsi="Times New Roman" w:cs="Times New Roman"/>
          <w:sz w:val="24"/>
          <w:szCs w:val="24"/>
        </w:rPr>
        <w:t>instruments were illegal and ineffectual and could not</w:t>
      </w:r>
      <w:r w:rsidR="00D35B2B" w:rsidRPr="00C6355C">
        <w:rPr>
          <w:rFonts w:ascii="Times New Roman" w:hAnsi="Times New Roman" w:cs="Times New Roman"/>
          <w:sz w:val="24"/>
          <w:szCs w:val="24"/>
        </w:rPr>
        <w:t xml:space="preserve"> in any way</w:t>
      </w:r>
      <w:r w:rsidR="00462CD8" w:rsidRPr="00C6355C">
        <w:rPr>
          <w:rFonts w:ascii="Times New Roman" w:hAnsi="Times New Roman" w:cs="Times New Roman"/>
          <w:sz w:val="24"/>
          <w:szCs w:val="24"/>
        </w:rPr>
        <w:t xml:space="preserve"> transfer </w:t>
      </w:r>
      <w:r w:rsidR="00E20ABE" w:rsidRPr="00C6355C">
        <w:rPr>
          <w:rFonts w:ascii="Times New Roman" w:hAnsi="Times New Roman" w:cs="Times New Roman"/>
          <w:sz w:val="24"/>
          <w:szCs w:val="24"/>
        </w:rPr>
        <w:t xml:space="preserve">property </w:t>
      </w:r>
      <w:r w:rsidR="00462CD8" w:rsidRPr="00C6355C">
        <w:rPr>
          <w:rFonts w:ascii="Times New Roman" w:hAnsi="Times New Roman" w:cs="Times New Roman"/>
          <w:sz w:val="24"/>
          <w:szCs w:val="24"/>
        </w:rPr>
        <w:t xml:space="preserve">from him because they were </w:t>
      </w:r>
      <w:r w:rsidR="00DC1B28" w:rsidRPr="00C6355C">
        <w:rPr>
          <w:rFonts w:ascii="Times New Roman" w:hAnsi="Times New Roman" w:cs="Times New Roman"/>
          <w:sz w:val="24"/>
          <w:szCs w:val="24"/>
        </w:rPr>
        <w:t>rooted i</w:t>
      </w:r>
      <w:r w:rsidR="00462CD8" w:rsidRPr="00C6355C">
        <w:rPr>
          <w:rFonts w:ascii="Times New Roman" w:hAnsi="Times New Roman" w:cs="Times New Roman"/>
          <w:sz w:val="24"/>
          <w:szCs w:val="24"/>
        </w:rPr>
        <w:t xml:space="preserve">n a forged document. </w:t>
      </w:r>
    </w:p>
    <w:p w:rsidR="00055145" w:rsidRPr="00C6355C" w:rsidRDefault="00E20ABE"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DW5 Ms. Sarah Kulata</w:t>
      </w:r>
      <w:r w:rsidR="00462CD8" w:rsidRPr="00C6355C">
        <w:rPr>
          <w:rFonts w:ascii="Times New Roman" w:hAnsi="Times New Roman" w:cs="Times New Roman"/>
          <w:sz w:val="24"/>
          <w:szCs w:val="24"/>
        </w:rPr>
        <w:t xml:space="preserve"> the </w:t>
      </w:r>
      <w:r w:rsidRPr="00C6355C">
        <w:rPr>
          <w:rFonts w:ascii="Times New Roman" w:hAnsi="Times New Roman" w:cs="Times New Roman"/>
          <w:sz w:val="24"/>
          <w:szCs w:val="24"/>
        </w:rPr>
        <w:t>CLR</w:t>
      </w:r>
      <w:r w:rsidR="00B5225E" w:rsidRPr="00C6355C">
        <w:rPr>
          <w:rFonts w:ascii="Times New Roman" w:hAnsi="Times New Roman" w:cs="Times New Roman"/>
          <w:sz w:val="24"/>
          <w:szCs w:val="24"/>
        </w:rPr>
        <w:t xml:space="preserve"> </w:t>
      </w:r>
      <w:r w:rsidR="00DC1B28" w:rsidRPr="00C6355C">
        <w:rPr>
          <w:rFonts w:ascii="Times New Roman" w:hAnsi="Times New Roman" w:cs="Times New Roman"/>
          <w:sz w:val="24"/>
          <w:szCs w:val="24"/>
        </w:rPr>
        <w:t xml:space="preserve">corroborated </w:t>
      </w:r>
      <w:r w:rsidR="00AC5582" w:rsidRPr="00C6355C">
        <w:rPr>
          <w:rFonts w:ascii="Times New Roman" w:hAnsi="Times New Roman" w:cs="Times New Roman"/>
          <w:sz w:val="24"/>
          <w:szCs w:val="24"/>
        </w:rPr>
        <w:t>the counterclaimant</w:t>
      </w:r>
      <w:r w:rsidR="00DC1B28" w:rsidRPr="00C6355C">
        <w:rPr>
          <w:rFonts w:ascii="Times New Roman" w:hAnsi="Times New Roman" w:cs="Times New Roman"/>
          <w:sz w:val="24"/>
          <w:szCs w:val="24"/>
        </w:rPr>
        <w:t>’s evidence</w:t>
      </w:r>
      <w:r w:rsidR="00AC5582" w:rsidRPr="00C6355C">
        <w:rPr>
          <w:rFonts w:ascii="Times New Roman" w:hAnsi="Times New Roman" w:cs="Times New Roman"/>
          <w:sz w:val="24"/>
          <w:szCs w:val="24"/>
        </w:rPr>
        <w:t xml:space="preserve">. She </w:t>
      </w:r>
      <w:r w:rsidR="00462CD8" w:rsidRPr="00C6355C">
        <w:rPr>
          <w:rFonts w:ascii="Times New Roman" w:hAnsi="Times New Roman" w:cs="Times New Roman"/>
          <w:sz w:val="24"/>
          <w:szCs w:val="24"/>
        </w:rPr>
        <w:t xml:space="preserve">testified that </w:t>
      </w:r>
      <w:r w:rsidR="00D20909" w:rsidRPr="00C6355C">
        <w:rPr>
          <w:rFonts w:ascii="Times New Roman" w:hAnsi="Times New Roman" w:cs="Times New Roman"/>
          <w:sz w:val="24"/>
          <w:szCs w:val="24"/>
        </w:rPr>
        <w:t>her office has never issued the special certificate of title to the counterdefendants. That</w:t>
      </w:r>
      <w:r w:rsidR="00DC1B28" w:rsidRPr="00C6355C">
        <w:rPr>
          <w:rFonts w:ascii="Times New Roman" w:hAnsi="Times New Roman" w:cs="Times New Roman"/>
          <w:sz w:val="24"/>
          <w:szCs w:val="24"/>
        </w:rPr>
        <w:t xml:space="preserve"> </w:t>
      </w:r>
      <w:r w:rsidR="00462CD8" w:rsidRPr="00C6355C">
        <w:rPr>
          <w:rFonts w:ascii="Times New Roman" w:hAnsi="Times New Roman" w:cs="Times New Roman"/>
          <w:sz w:val="24"/>
          <w:szCs w:val="24"/>
        </w:rPr>
        <w:t>according to records in the Land office,</w:t>
      </w:r>
      <w:r w:rsidR="00DC1B28" w:rsidRPr="00C6355C">
        <w:rPr>
          <w:rFonts w:ascii="Times New Roman" w:hAnsi="Times New Roman" w:cs="Times New Roman"/>
          <w:sz w:val="24"/>
          <w:szCs w:val="24"/>
        </w:rPr>
        <w:t xml:space="preserve"> however,</w:t>
      </w:r>
      <w:r w:rsidR="00AC5582" w:rsidRPr="00C6355C">
        <w:rPr>
          <w:rFonts w:ascii="Times New Roman" w:hAnsi="Times New Roman" w:cs="Times New Roman"/>
          <w:sz w:val="24"/>
          <w:szCs w:val="24"/>
        </w:rPr>
        <w:t xml:space="preserve"> copies of</w:t>
      </w:r>
      <w:r w:rsidR="00462CD8" w:rsidRPr="00C6355C">
        <w:rPr>
          <w:rFonts w:ascii="Times New Roman" w:hAnsi="Times New Roman" w:cs="Times New Roman"/>
          <w:sz w:val="24"/>
          <w:szCs w:val="24"/>
        </w:rPr>
        <w:t xml:space="preserve"> which she also </w:t>
      </w:r>
      <w:r w:rsidR="00DD1CE2" w:rsidRPr="00C6355C">
        <w:rPr>
          <w:rFonts w:ascii="Times New Roman" w:hAnsi="Times New Roman" w:cs="Times New Roman"/>
          <w:sz w:val="24"/>
          <w:szCs w:val="24"/>
        </w:rPr>
        <w:t>referred to</w:t>
      </w:r>
      <w:r w:rsidR="00462CD8" w:rsidRPr="00C6355C">
        <w:rPr>
          <w:rFonts w:ascii="Times New Roman" w:hAnsi="Times New Roman" w:cs="Times New Roman"/>
          <w:sz w:val="24"/>
          <w:szCs w:val="24"/>
        </w:rPr>
        <w:t xml:space="preserve"> as she testified</w:t>
      </w:r>
      <w:r w:rsidR="00DD1CE2" w:rsidRPr="00C6355C">
        <w:rPr>
          <w:rFonts w:ascii="Times New Roman" w:hAnsi="Times New Roman" w:cs="Times New Roman"/>
          <w:sz w:val="24"/>
          <w:szCs w:val="24"/>
        </w:rPr>
        <w:t xml:space="preserve"> in court</w:t>
      </w:r>
      <w:r w:rsidR="00462CD8" w:rsidRPr="00C6355C">
        <w:rPr>
          <w:rFonts w:ascii="Times New Roman" w:hAnsi="Times New Roman" w:cs="Times New Roman"/>
          <w:sz w:val="24"/>
          <w:szCs w:val="24"/>
        </w:rPr>
        <w:t xml:space="preserve">, the </w:t>
      </w:r>
      <w:r w:rsidR="00D20909" w:rsidRPr="00C6355C">
        <w:rPr>
          <w:rFonts w:ascii="Times New Roman" w:hAnsi="Times New Roman" w:cs="Times New Roman"/>
          <w:sz w:val="24"/>
          <w:szCs w:val="24"/>
        </w:rPr>
        <w:t xml:space="preserve">counterdefendants </w:t>
      </w:r>
      <w:r w:rsidRPr="00C6355C">
        <w:rPr>
          <w:rFonts w:ascii="Times New Roman" w:hAnsi="Times New Roman" w:cs="Times New Roman"/>
          <w:sz w:val="24"/>
          <w:szCs w:val="24"/>
        </w:rPr>
        <w:t xml:space="preserve">somehow </w:t>
      </w:r>
      <w:r w:rsidR="00AC5582" w:rsidRPr="00C6355C">
        <w:rPr>
          <w:rFonts w:ascii="Times New Roman" w:hAnsi="Times New Roman" w:cs="Times New Roman"/>
          <w:sz w:val="24"/>
          <w:szCs w:val="24"/>
        </w:rPr>
        <w:t>got</w:t>
      </w:r>
      <w:r w:rsidR="00462CD8" w:rsidRPr="00C6355C">
        <w:rPr>
          <w:rFonts w:ascii="Times New Roman" w:hAnsi="Times New Roman" w:cs="Times New Roman"/>
          <w:sz w:val="24"/>
          <w:szCs w:val="24"/>
        </w:rPr>
        <w:t xml:space="preserve"> registered as proprietor</w:t>
      </w:r>
      <w:r w:rsidR="00D20909" w:rsidRPr="00C6355C">
        <w:rPr>
          <w:rFonts w:ascii="Times New Roman" w:hAnsi="Times New Roman" w:cs="Times New Roman"/>
          <w:sz w:val="24"/>
          <w:szCs w:val="24"/>
        </w:rPr>
        <w:t>s</w:t>
      </w:r>
      <w:r w:rsidR="00462CD8" w:rsidRPr="00C6355C">
        <w:rPr>
          <w:rFonts w:ascii="Times New Roman" w:hAnsi="Times New Roman" w:cs="Times New Roman"/>
          <w:sz w:val="24"/>
          <w:szCs w:val="24"/>
        </w:rPr>
        <w:t xml:space="preserve"> of the suit property. </w:t>
      </w:r>
      <w:r w:rsidRPr="00C6355C">
        <w:rPr>
          <w:rFonts w:ascii="Times New Roman" w:hAnsi="Times New Roman" w:cs="Times New Roman"/>
          <w:sz w:val="24"/>
          <w:szCs w:val="24"/>
        </w:rPr>
        <w:t>She stated that</w:t>
      </w:r>
      <w:r w:rsidR="00462CD8" w:rsidRPr="00C6355C">
        <w:rPr>
          <w:rFonts w:ascii="Times New Roman" w:hAnsi="Times New Roman" w:cs="Times New Roman"/>
          <w:sz w:val="24"/>
          <w:szCs w:val="24"/>
        </w:rPr>
        <w:t xml:space="preserve"> the</w:t>
      </w:r>
      <w:r w:rsidR="00EE208D" w:rsidRPr="00C6355C">
        <w:rPr>
          <w:rFonts w:ascii="Times New Roman" w:hAnsi="Times New Roman" w:cs="Times New Roman"/>
          <w:sz w:val="24"/>
          <w:szCs w:val="24"/>
        </w:rPr>
        <w:t>ir</w:t>
      </w:r>
      <w:r w:rsidR="00462CD8" w:rsidRPr="00C6355C">
        <w:rPr>
          <w:rFonts w:ascii="Times New Roman" w:hAnsi="Times New Roman" w:cs="Times New Roman"/>
          <w:sz w:val="24"/>
          <w:szCs w:val="24"/>
        </w:rPr>
        <w:t xml:space="preserve"> </w:t>
      </w:r>
      <w:r w:rsidR="00276C46" w:rsidRPr="00C6355C">
        <w:rPr>
          <w:rFonts w:ascii="Times New Roman" w:hAnsi="Times New Roman" w:cs="Times New Roman"/>
          <w:sz w:val="24"/>
          <w:szCs w:val="24"/>
        </w:rPr>
        <w:t>particulars</w:t>
      </w:r>
      <w:r w:rsidR="00B5225E" w:rsidRPr="00C6355C">
        <w:rPr>
          <w:rFonts w:ascii="Times New Roman" w:hAnsi="Times New Roman" w:cs="Times New Roman"/>
          <w:sz w:val="24"/>
          <w:szCs w:val="24"/>
        </w:rPr>
        <w:t xml:space="preserve"> </w:t>
      </w:r>
      <w:r w:rsidR="00AC5582" w:rsidRPr="00C6355C">
        <w:rPr>
          <w:rFonts w:ascii="Times New Roman" w:hAnsi="Times New Roman" w:cs="Times New Roman"/>
          <w:sz w:val="24"/>
          <w:szCs w:val="24"/>
        </w:rPr>
        <w:t>as</w:t>
      </w:r>
      <w:r w:rsidR="00DD1CE2"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registered </w:t>
      </w:r>
      <w:r w:rsidR="00DD1CE2" w:rsidRPr="00C6355C">
        <w:rPr>
          <w:rFonts w:ascii="Times New Roman" w:hAnsi="Times New Roman" w:cs="Times New Roman"/>
          <w:sz w:val="24"/>
          <w:szCs w:val="24"/>
        </w:rPr>
        <w:t>proprietor</w:t>
      </w:r>
      <w:r w:rsidR="00EE208D" w:rsidRPr="00C6355C">
        <w:rPr>
          <w:rFonts w:ascii="Times New Roman" w:hAnsi="Times New Roman" w:cs="Times New Roman"/>
          <w:sz w:val="24"/>
          <w:szCs w:val="24"/>
        </w:rPr>
        <w:t xml:space="preserve">s </w:t>
      </w:r>
      <w:r w:rsidRPr="00C6355C">
        <w:rPr>
          <w:rFonts w:ascii="Times New Roman" w:hAnsi="Times New Roman" w:cs="Times New Roman"/>
          <w:sz w:val="24"/>
          <w:szCs w:val="24"/>
        </w:rPr>
        <w:t>were duly reflected</w:t>
      </w:r>
      <w:r w:rsidR="00462CD8" w:rsidRPr="00C6355C">
        <w:rPr>
          <w:rFonts w:ascii="Times New Roman" w:hAnsi="Times New Roman" w:cs="Times New Roman"/>
          <w:sz w:val="24"/>
          <w:szCs w:val="24"/>
        </w:rPr>
        <w:t xml:space="preserve"> on the White Page </w:t>
      </w:r>
      <w:r w:rsidR="00DC1B28" w:rsidRPr="00C6355C">
        <w:rPr>
          <w:rFonts w:ascii="Times New Roman" w:hAnsi="Times New Roman" w:cs="Times New Roman"/>
          <w:sz w:val="24"/>
          <w:szCs w:val="24"/>
        </w:rPr>
        <w:t>of</w:t>
      </w:r>
      <w:r w:rsidR="00462CD8" w:rsidRPr="00C6355C">
        <w:rPr>
          <w:rFonts w:ascii="Times New Roman" w:hAnsi="Times New Roman" w:cs="Times New Roman"/>
          <w:sz w:val="24"/>
          <w:szCs w:val="24"/>
        </w:rPr>
        <w:t xml:space="preserve"> the original </w:t>
      </w:r>
      <w:r w:rsidRPr="00C6355C">
        <w:rPr>
          <w:rFonts w:ascii="Times New Roman" w:hAnsi="Times New Roman" w:cs="Times New Roman"/>
          <w:sz w:val="24"/>
          <w:szCs w:val="24"/>
        </w:rPr>
        <w:t xml:space="preserve">certificate of </w:t>
      </w:r>
      <w:r w:rsidR="00462CD8" w:rsidRPr="00C6355C">
        <w:rPr>
          <w:rFonts w:ascii="Times New Roman" w:hAnsi="Times New Roman" w:cs="Times New Roman"/>
          <w:sz w:val="24"/>
          <w:szCs w:val="24"/>
        </w:rPr>
        <w:t xml:space="preserve">title of the suit property. DW5 confirmed </w:t>
      </w:r>
      <w:r w:rsidRPr="00C6355C">
        <w:rPr>
          <w:rFonts w:ascii="Times New Roman" w:hAnsi="Times New Roman" w:cs="Times New Roman"/>
          <w:sz w:val="24"/>
          <w:szCs w:val="24"/>
        </w:rPr>
        <w:t xml:space="preserve">the </w:t>
      </w:r>
      <w:r w:rsidR="00462CD8" w:rsidRPr="00C6355C">
        <w:rPr>
          <w:rFonts w:ascii="Times New Roman" w:hAnsi="Times New Roman" w:cs="Times New Roman"/>
          <w:sz w:val="24"/>
          <w:szCs w:val="24"/>
        </w:rPr>
        <w:t>instrument numbers for the transaction</w:t>
      </w:r>
      <w:r w:rsidR="00AC5582" w:rsidRPr="00C6355C">
        <w:rPr>
          <w:rFonts w:ascii="Times New Roman" w:hAnsi="Times New Roman" w:cs="Times New Roman"/>
          <w:sz w:val="24"/>
          <w:szCs w:val="24"/>
        </w:rPr>
        <w:t>s</w:t>
      </w:r>
      <w:r w:rsidR="00462CD8" w:rsidRPr="00C6355C">
        <w:rPr>
          <w:rFonts w:ascii="Times New Roman" w:hAnsi="Times New Roman" w:cs="Times New Roman"/>
          <w:sz w:val="24"/>
          <w:szCs w:val="24"/>
        </w:rPr>
        <w:t xml:space="preserve"> including those effecting transfer into the</w:t>
      </w:r>
      <w:r w:rsidR="00DC1B28" w:rsidRPr="00C6355C">
        <w:rPr>
          <w:rFonts w:ascii="Times New Roman" w:hAnsi="Times New Roman" w:cs="Times New Roman"/>
          <w:sz w:val="24"/>
          <w:szCs w:val="24"/>
        </w:rPr>
        <w:t xml:space="preserve"> counterdefendants’ </w:t>
      </w:r>
      <w:r w:rsidR="00AC5582" w:rsidRPr="00C6355C">
        <w:rPr>
          <w:rFonts w:ascii="Times New Roman" w:hAnsi="Times New Roman" w:cs="Times New Roman"/>
          <w:sz w:val="24"/>
          <w:szCs w:val="24"/>
        </w:rPr>
        <w:t>respective names.</w:t>
      </w:r>
      <w:r w:rsidR="00DC1B28" w:rsidRPr="00C6355C">
        <w:rPr>
          <w:rFonts w:ascii="Times New Roman" w:hAnsi="Times New Roman" w:cs="Times New Roman"/>
          <w:sz w:val="24"/>
          <w:szCs w:val="24"/>
        </w:rPr>
        <w:t xml:space="preserve"> </w:t>
      </w:r>
      <w:r w:rsidR="00850512" w:rsidRPr="00C6355C">
        <w:rPr>
          <w:rFonts w:ascii="Times New Roman" w:hAnsi="Times New Roman" w:cs="Times New Roman"/>
          <w:sz w:val="24"/>
          <w:szCs w:val="24"/>
        </w:rPr>
        <w:t xml:space="preserve">She </w:t>
      </w:r>
      <w:r w:rsidR="00462CD8" w:rsidRPr="00C6355C">
        <w:rPr>
          <w:rFonts w:ascii="Times New Roman" w:hAnsi="Times New Roman" w:cs="Times New Roman"/>
          <w:sz w:val="24"/>
          <w:szCs w:val="24"/>
        </w:rPr>
        <w:t xml:space="preserve">also confirmed signature </w:t>
      </w:r>
      <w:r w:rsidR="00AC5582" w:rsidRPr="00C6355C">
        <w:rPr>
          <w:rFonts w:ascii="Times New Roman" w:hAnsi="Times New Roman" w:cs="Times New Roman"/>
          <w:sz w:val="24"/>
          <w:szCs w:val="24"/>
        </w:rPr>
        <w:t xml:space="preserve">and names </w:t>
      </w:r>
      <w:r w:rsidR="00462CD8" w:rsidRPr="00C6355C">
        <w:rPr>
          <w:rFonts w:ascii="Times New Roman" w:hAnsi="Times New Roman" w:cs="Times New Roman"/>
          <w:sz w:val="24"/>
          <w:szCs w:val="24"/>
        </w:rPr>
        <w:t xml:space="preserve">of Registrar </w:t>
      </w:r>
      <w:r w:rsidR="00DD1CE2" w:rsidRPr="00C6355C">
        <w:rPr>
          <w:rFonts w:ascii="Times New Roman" w:hAnsi="Times New Roman" w:cs="Times New Roman"/>
          <w:sz w:val="24"/>
          <w:szCs w:val="24"/>
        </w:rPr>
        <w:t>who</w:t>
      </w:r>
      <w:r w:rsidR="00462CD8" w:rsidRPr="00C6355C">
        <w:rPr>
          <w:rFonts w:ascii="Times New Roman" w:hAnsi="Times New Roman" w:cs="Times New Roman"/>
          <w:sz w:val="24"/>
          <w:szCs w:val="24"/>
        </w:rPr>
        <w:t xml:space="preserve"> </w:t>
      </w:r>
      <w:proofErr w:type="gramStart"/>
      <w:r w:rsidR="00462CD8" w:rsidRPr="00C6355C">
        <w:rPr>
          <w:rFonts w:ascii="Times New Roman" w:hAnsi="Times New Roman" w:cs="Times New Roman"/>
          <w:sz w:val="24"/>
          <w:szCs w:val="24"/>
        </w:rPr>
        <w:t>effected</w:t>
      </w:r>
      <w:proofErr w:type="gramEnd"/>
      <w:r w:rsidR="00462CD8" w:rsidRPr="00C6355C">
        <w:rPr>
          <w:rFonts w:ascii="Times New Roman" w:hAnsi="Times New Roman" w:cs="Times New Roman"/>
          <w:sz w:val="24"/>
          <w:szCs w:val="24"/>
        </w:rPr>
        <w:t xml:space="preserve"> transfer in favor of the plaintiff.</w:t>
      </w:r>
      <w:r w:rsidR="00EE208D" w:rsidRPr="00C6355C">
        <w:rPr>
          <w:rFonts w:ascii="Times New Roman" w:hAnsi="Times New Roman" w:cs="Times New Roman"/>
          <w:sz w:val="24"/>
          <w:szCs w:val="24"/>
        </w:rPr>
        <w:t xml:space="preserve"> Except for the signature of DW4 Mr. Peter Walubiri which was stated to be forged </w:t>
      </w:r>
      <w:r w:rsidR="00527A10" w:rsidRPr="00C6355C">
        <w:rPr>
          <w:rFonts w:ascii="Times New Roman" w:hAnsi="Times New Roman" w:cs="Times New Roman"/>
          <w:sz w:val="24"/>
          <w:szCs w:val="24"/>
        </w:rPr>
        <w:t xml:space="preserve">on the instrument </w:t>
      </w:r>
      <w:r w:rsidR="00850512" w:rsidRPr="00C6355C">
        <w:rPr>
          <w:rFonts w:ascii="Times New Roman" w:hAnsi="Times New Roman" w:cs="Times New Roman"/>
          <w:sz w:val="24"/>
          <w:szCs w:val="24"/>
        </w:rPr>
        <w:t>issuing</w:t>
      </w:r>
      <w:r w:rsidR="00EE208D" w:rsidRPr="00C6355C">
        <w:rPr>
          <w:rFonts w:ascii="Times New Roman" w:hAnsi="Times New Roman" w:cs="Times New Roman"/>
          <w:sz w:val="24"/>
          <w:szCs w:val="24"/>
        </w:rPr>
        <w:t xml:space="preserve"> </w:t>
      </w:r>
      <w:r w:rsidR="00AC5582" w:rsidRPr="00C6355C">
        <w:rPr>
          <w:rFonts w:ascii="Times New Roman" w:hAnsi="Times New Roman" w:cs="Times New Roman"/>
          <w:sz w:val="24"/>
          <w:szCs w:val="24"/>
        </w:rPr>
        <w:t xml:space="preserve">the </w:t>
      </w:r>
      <w:r w:rsidR="00EE208D" w:rsidRPr="00C6355C">
        <w:rPr>
          <w:rFonts w:ascii="Times New Roman" w:hAnsi="Times New Roman" w:cs="Times New Roman"/>
          <w:sz w:val="24"/>
          <w:szCs w:val="24"/>
        </w:rPr>
        <w:t>special certificate of title</w:t>
      </w:r>
      <w:r w:rsidR="00DC1B28" w:rsidRPr="00C6355C">
        <w:rPr>
          <w:rFonts w:ascii="Times New Roman" w:hAnsi="Times New Roman" w:cs="Times New Roman"/>
          <w:sz w:val="24"/>
          <w:szCs w:val="24"/>
        </w:rPr>
        <w:t xml:space="preserve"> </w:t>
      </w:r>
      <w:r w:rsidR="00EE208D" w:rsidRPr="00C6355C">
        <w:rPr>
          <w:rFonts w:ascii="Times New Roman" w:hAnsi="Times New Roman" w:cs="Times New Roman"/>
          <w:sz w:val="24"/>
          <w:szCs w:val="24"/>
        </w:rPr>
        <w:t xml:space="preserve">to </w:t>
      </w:r>
      <w:r w:rsidR="00850512" w:rsidRPr="00C6355C">
        <w:rPr>
          <w:rFonts w:ascii="Times New Roman" w:hAnsi="Times New Roman" w:cs="Times New Roman"/>
          <w:sz w:val="24"/>
          <w:szCs w:val="24"/>
        </w:rPr>
        <w:t>Shaban Matovu,</w:t>
      </w:r>
      <w:r w:rsidR="00EE208D" w:rsidRPr="00C6355C">
        <w:rPr>
          <w:rFonts w:ascii="Times New Roman" w:hAnsi="Times New Roman" w:cs="Times New Roman"/>
          <w:sz w:val="24"/>
          <w:szCs w:val="24"/>
        </w:rPr>
        <w:t xml:space="preserve"> the subsequent ones effecting transfer to the 1</w:t>
      </w:r>
      <w:r w:rsidR="00EE208D" w:rsidRPr="00C6355C">
        <w:rPr>
          <w:rFonts w:ascii="Times New Roman" w:hAnsi="Times New Roman" w:cs="Times New Roman"/>
          <w:sz w:val="24"/>
          <w:szCs w:val="24"/>
          <w:vertAlign w:val="superscript"/>
        </w:rPr>
        <w:t>st</w:t>
      </w:r>
      <w:r w:rsidR="00EE208D" w:rsidRPr="00C6355C">
        <w:rPr>
          <w:rFonts w:ascii="Times New Roman" w:hAnsi="Times New Roman" w:cs="Times New Roman"/>
          <w:sz w:val="24"/>
          <w:szCs w:val="24"/>
        </w:rPr>
        <w:t xml:space="preserve"> and 2</w:t>
      </w:r>
      <w:r w:rsidR="00EE208D" w:rsidRPr="00C6355C">
        <w:rPr>
          <w:rFonts w:ascii="Times New Roman" w:hAnsi="Times New Roman" w:cs="Times New Roman"/>
          <w:sz w:val="24"/>
          <w:szCs w:val="24"/>
          <w:vertAlign w:val="superscript"/>
        </w:rPr>
        <w:t>nd</w:t>
      </w:r>
      <w:r w:rsidR="00EE208D" w:rsidRPr="00C6355C">
        <w:rPr>
          <w:rFonts w:ascii="Times New Roman" w:hAnsi="Times New Roman" w:cs="Times New Roman"/>
          <w:sz w:val="24"/>
          <w:szCs w:val="24"/>
        </w:rPr>
        <w:t xml:space="preserve"> counterdefendants </w:t>
      </w:r>
      <w:r w:rsidR="00850512" w:rsidRPr="00C6355C">
        <w:rPr>
          <w:rFonts w:ascii="Times New Roman" w:hAnsi="Times New Roman" w:cs="Times New Roman"/>
          <w:sz w:val="24"/>
          <w:szCs w:val="24"/>
        </w:rPr>
        <w:t xml:space="preserve">respectively </w:t>
      </w:r>
      <w:r w:rsidR="00EE208D" w:rsidRPr="00C6355C">
        <w:rPr>
          <w:rFonts w:ascii="Times New Roman" w:hAnsi="Times New Roman" w:cs="Times New Roman"/>
          <w:sz w:val="24"/>
          <w:szCs w:val="24"/>
        </w:rPr>
        <w:t>were confirmed as true</w:t>
      </w:r>
      <w:r w:rsidR="00AC5582" w:rsidRPr="00C6355C">
        <w:rPr>
          <w:rFonts w:ascii="Times New Roman" w:hAnsi="Times New Roman" w:cs="Times New Roman"/>
          <w:sz w:val="24"/>
          <w:szCs w:val="24"/>
        </w:rPr>
        <w:t xml:space="preserve"> and genuine</w:t>
      </w:r>
      <w:r w:rsidR="00EE208D" w:rsidRPr="00C6355C">
        <w:rPr>
          <w:rFonts w:ascii="Times New Roman" w:hAnsi="Times New Roman" w:cs="Times New Roman"/>
          <w:sz w:val="24"/>
          <w:szCs w:val="24"/>
        </w:rPr>
        <w:t xml:space="preserve">. </w:t>
      </w:r>
      <w:r w:rsidR="00DD1CE2" w:rsidRPr="00C6355C">
        <w:rPr>
          <w:rFonts w:ascii="Times New Roman" w:hAnsi="Times New Roman" w:cs="Times New Roman"/>
          <w:sz w:val="24"/>
          <w:szCs w:val="24"/>
        </w:rPr>
        <w:t>DW5</w:t>
      </w:r>
      <w:r w:rsidR="00462CD8" w:rsidRPr="00C6355C">
        <w:rPr>
          <w:rFonts w:ascii="Times New Roman" w:hAnsi="Times New Roman" w:cs="Times New Roman"/>
          <w:sz w:val="24"/>
          <w:szCs w:val="24"/>
        </w:rPr>
        <w:t xml:space="preserve"> </w:t>
      </w:r>
      <w:r w:rsidR="00DC1B28" w:rsidRPr="00C6355C">
        <w:rPr>
          <w:rFonts w:ascii="Times New Roman" w:hAnsi="Times New Roman" w:cs="Times New Roman"/>
          <w:sz w:val="24"/>
          <w:szCs w:val="24"/>
        </w:rPr>
        <w:t>emphasized</w:t>
      </w:r>
      <w:r w:rsidR="00DD1CE2" w:rsidRPr="00C6355C">
        <w:rPr>
          <w:rFonts w:ascii="Times New Roman" w:hAnsi="Times New Roman" w:cs="Times New Roman"/>
          <w:sz w:val="24"/>
          <w:szCs w:val="24"/>
        </w:rPr>
        <w:t xml:space="preserve"> </w:t>
      </w:r>
      <w:r w:rsidR="00462CD8" w:rsidRPr="00C6355C">
        <w:rPr>
          <w:rFonts w:ascii="Times New Roman" w:hAnsi="Times New Roman" w:cs="Times New Roman"/>
          <w:sz w:val="24"/>
          <w:szCs w:val="24"/>
        </w:rPr>
        <w:t xml:space="preserve">that </w:t>
      </w:r>
      <w:r w:rsidR="00527A10" w:rsidRPr="00C6355C">
        <w:rPr>
          <w:rFonts w:ascii="Times New Roman" w:hAnsi="Times New Roman" w:cs="Times New Roman"/>
          <w:sz w:val="24"/>
          <w:szCs w:val="24"/>
        </w:rPr>
        <w:t xml:space="preserve">all </w:t>
      </w:r>
      <w:r w:rsidR="00462CD8" w:rsidRPr="00C6355C">
        <w:rPr>
          <w:rFonts w:ascii="Times New Roman" w:hAnsi="Times New Roman" w:cs="Times New Roman"/>
          <w:sz w:val="24"/>
          <w:szCs w:val="24"/>
        </w:rPr>
        <w:t xml:space="preserve">instruments </w:t>
      </w:r>
      <w:r w:rsidR="00527A10" w:rsidRPr="00C6355C">
        <w:rPr>
          <w:rFonts w:ascii="Times New Roman" w:hAnsi="Times New Roman" w:cs="Times New Roman"/>
          <w:sz w:val="24"/>
          <w:szCs w:val="24"/>
        </w:rPr>
        <w:t xml:space="preserve">on the title </w:t>
      </w:r>
      <w:r w:rsidR="00DC1B28" w:rsidRPr="00C6355C">
        <w:rPr>
          <w:rFonts w:ascii="Times New Roman" w:hAnsi="Times New Roman" w:cs="Times New Roman"/>
          <w:sz w:val="24"/>
          <w:szCs w:val="24"/>
        </w:rPr>
        <w:t xml:space="preserve">in respect of the counterdefendants </w:t>
      </w:r>
      <w:r w:rsidR="00462CD8" w:rsidRPr="00C6355C">
        <w:rPr>
          <w:rFonts w:ascii="Times New Roman" w:hAnsi="Times New Roman" w:cs="Times New Roman"/>
          <w:sz w:val="24"/>
          <w:szCs w:val="24"/>
        </w:rPr>
        <w:t>were issued by her office and genuine.</w:t>
      </w:r>
      <w:r w:rsidR="00EE208D" w:rsidRPr="00C6355C">
        <w:rPr>
          <w:rFonts w:ascii="Times New Roman" w:hAnsi="Times New Roman" w:cs="Times New Roman"/>
          <w:sz w:val="24"/>
          <w:szCs w:val="24"/>
        </w:rPr>
        <w:t xml:space="preserve"> While </w:t>
      </w:r>
      <w:r w:rsidR="003B773F" w:rsidRPr="00C6355C">
        <w:rPr>
          <w:rFonts w:ascii="Times New Roman" w:hAnsi="Times New Roman" w:cs="Times New Roman"/>
          <w:sz w:val="24"/>
          <w:szCs w:val="24"/>
        </w:rPr>
        <w:t>maintain</w:t>
      </w:r>
      <w:r w:rsidR="00527A10" w:rsidRPr="00C6355C">
        <w:rPr>
          <w:rFonts w:ascii="Times New Roman" w:hAnsi="Times New Roman" w:cs="Times New Roman"/>
          <w:sz w:val="24"/>
          <w:szCs w:val="24"/>
        </w:rPr>
        <w:t>ing</w:t>
      </w:r>
      <w:r w:rsidR="003B773F" w:rsidRPr="00C6355C">
        <w:rPr>
          <w:rFonts w:ascii="Times New Roman" w:hAnsi="Times New Roman" w:cs="Times New Roman"/>
          <w:sz w:val="24"/>
          <w:szCs w:val="24"/>
        </w:rPr>
        <w:t xml:space="preserve"> that her office never issued </w:t>
      </w:r>
      <w:r w:rsidR="00527A10" w:rsidRPr="00C6355C">
        <w:rPr>
          <w:rFonts w:ascii="Times New Roman" w:hAnsi="Times New Roman" w:cs="Times New Roman"/>
          <w:sz w:val="24"/>
          <w:szCs w:val="24"/>
        </w:rPr>
        <w:t>the title held by the plaintiff</w:t>
      </w:r>
      <w:r w:rsidR="00055145" w:rsidRPr="00C6355C">
        <w:rPr>
          <w:rFonts w:ascii="Times New Roman" w:hAnsi="Times New Roman" w:cs="Times New Roman"/>
          <w:sz w:val="24"/>
          <w:szCs w:val="24"/>
        </w:rPr>
        <w:t xml:space="preserve">, </w:t>
      </w:r>
      <w:r w:rsidR="00850512" w:rsidRPr="00C6355C">
        <w:rPr>
          <w:rFonts w:ascii="Times New Roman" w:hAnsi="Times New Roman" w:cs="Times New Roman"/>
          <w:sz w:val="24"/>
          <w:szCs w:val="24"/>
        </w:rPr>
        <w:t>DW5</w:t>
      </w:r>
      <w:r w:rsidR="00055145" w:rsidRPr="00C6355C">
        <w:rPr>
          <w:rFonts w:ascii="Times New Roman" w:hAnsi="Times New Roman" w:cs="Times New Roman"/>
          <w:sz w:val="24"/>
          <w:szCs w:val="24"/>
        </w:rPr>
        <w:t xml:space="preserve"> clarified that for particulars</w:t>
      </w:r>
      <w:r w:rsidR="00527A10" w:rsidRPr="00C6355C">
        <w:rPr>
          <w:rFonts w:ascii="Times New Roman" w:hAnsi="Times New Roman" w:cs="Times New Roman"/>
          <w:sz w:val="24"/>
          <w:szCs w:val="24"/>
        </w:rPr>
        <w:t xml:space="preserve"> to appear on the White </w:t>
      </w:r>
      <w:r w:rsidR="004754F2" w:rsidRPr="00C6355C">
        <w:rPr>
          <w:rFonts w:ascii="Times New Roman" w:hAnsi="Times New Roman" w:cs="Times New Roman"/>
          <w:sz w:val="24"/>
          <w:szCs w:val="24"/>
        </w:rPr>
        <w:t>P</w:t>
      </w:r>
      <w:r w:rsidR="00527A10" w:rsidRPr="00C6355C">
        <w:rPr>
          <w:rFonts w:ascii="Times New Roman" w:hAnsi="Times New Roman" w:cs="Times New Roman"/>
          <w:sz w:val="24"/>
          <w:szCs w:val="24"/>
        </w:rPr>
        <w:t xml:space="preserve">age </w:t>
      </w:r>
      <w:r w:rsidR="00055145" w:rsidRPr="00C6355C">
        <w:rPr>
          <w:rFonts w:ascii="Times New Roman" w:hAnsi="Times New Roman" w:cs="Times New Roman"/>
          <w:sz w:val="24"/>
          <w:szCs w:val="24"/>
        </w:rPr>
        <w:t>of the original title a registered</w:t>
      </w:r>
      <w:r w:rsidR="00527A10" w:rsidRPr="00C6355C">
        <w:rPr>
          <w:rFonts w:ascii="Times New Roman" w:hAnsi="Times New Roman" w:cs="Times New Roman"/>
          <w:sz w:val="24"/>
          <w:szCs w:val="24"/>
        </w:rPr>
        <w:t xml:space="preserve"> person must have presented the </w:t>
      </w:r>
      <w:r w:rsidR="00055145" w:rsidRPr="00C6355C">
        <w:rPr>
          <w:rFonts w:ascii="Times New Roman" w:hAnsi="Times New Roman" w:cs="Times New Roman"/>
          <w:sz w:val="24"/>
          <w:szCs w:val="24"/>
        </w:rPr>
        <w:t>duplicate</w:t>
      </w:r>
      <w:r w:rsidR="00527A10" w:rsidRPr="00C6355C">
        <w:rPr>
          <w:rFonts w:ascii="Times New Roman" w:hAnsi="Times New Roman" w:cs="Times New Roman"/>
          <w:sz w:val="24"/>
          <w:szCs w:val="24"/>
        </w:rPr>
        <w:t xml:space="preserve"> </w:t>
      </w:r>
      <w:r w:rsidR="004754F2" w:rsidRPr="00C6355C">
        <w:rPr>
          <w:rFonts w:ascii="Times New Roman" w:hAnsi="Times New Roman" w:cs="Times New Roman"/>
          <w:sz w:val="24"/>
          <w:szCs w:val="24"/>
        </w:rPr>
        <w:t xml:space="preserve">copy of </w:t>
      </w:r>
      <w:r w:rsidR="00527A10" w:rsidRPr="00C6355C">
        <w:rPr>
          <w:rFonts w:ascii="Times New Roman" w:hAnsi="Times New Roman" w:cs="Times New Roman"/>
          <w:sz w:val="24"/>
          <w:szCs w:val="24"/>
        </w:rPr>
        <w:t xml:space="preserve">to the Registrar </w:t>
      </w:r>
      <w:r w:rsidR="00055145" w:rsidRPr="00C6355C">
        <w:rPr>
          <w:rFonts w:ascii="Times New Roman" w:hAnsi="Times New Roman" w:cs="Times New Roman"/>
          <w:sz w:val="24"/>
          <w:szCs w:val="24"/>
        </w:rPr>
        <w:t xml:space="preserve">who inserts the instrument numbers. </w:t>
      </w:r>
      <w:r w:rsidR="00527A10" w:rsidRPr="00C6355C">
        <w:rPr>
          <w:rFonts w:ascii="Times New Roman" w:hAnsi="Times New Roman" w:cs="Times New Roman"/>
          <w:sz w:val="24"/>
          <w:szCs w:val="24"/>
        </w:rPr>
        <w:t xml:space="preserve"> </w:t>
      </w:r>
    </w:p>
    <w:p w:rsidR="008F1993" w:rsidRPr="00C6355C" w:rsidRDefault="006C4F9C"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PW1</w:t>
      </w:r>
      <w:r w:rsidR="00055145" w:rsidRPr="00C6355C">
        <w:rPr>
          <w:rFonts w:ascii="Times New Roman" w:hAnsi="Times New Roman" w:cs="Times New Roman"/>
          <w:sz w:val="24"/>
          <w:szCs w:val="24"/>
        </w:rPr>
        <w:t xml:space="preserve"> Sudhir Ruparelia</w:t>
      </w:r>
      <w:r w:rsidR="004E353A" w:rsidRPr="00C6355C">
        <w:rPr>
          <w:rFonts w:ascii="Times New Roman" w:hAnsi="Times New Roman" w:cs="Times New Roman"/>
          <w:sz w:val="24"/>
          <w:szCs w:val="24"/>
        </w:rPr>
        <w:t>,</w:t>
      </w:r>
      <w:r w:rsidR="00055145" w:rsidRPr="00C6355C">
        <w:rPr>
          <w:rFonts w:ascii="Times New Roman" w:hAnsi="Times New Roman" w:cs="Times New Roman"/>
          <w:sz w:val="24"/>
          <w:szCs w:val="24"/>
        </w:rPr>
        <w:t xml:space="preserve"> the</w:t>
      </w:r>
      <w:r w:rsidR="00993776"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Managing Director</w:t>
      </w:r>
      <w:r w:rsidR="00993776" w:rsidRPr="00C6355C">
        <w:rPr>
          <w:rFonts w:ascii="Times New Roman" w:hAnsi="Times New Roman" w:cs="Times New Roman"/>
          <w:sz w:val="24"/>
          <w:szCs w:val="24"/>
        </w:rPr>
        <w:t xml:space="preserve"> (MD) </w:t>
      </w:r>
      <w:r w:rsidR="00055145" w:rsidRPr="00C6355C">
        <w:rPr>
          <w:rFonts w:ascii="Times New Roman" w:hAnsi="Times New Roman" w:cs="Times New Roman"/>
          <w:sz w:val="24"/>
          <w:szCs w:val="24"/>
        </w:rPr>
        <w:t>of the plaintiff</w:t>
      </w:r>
      <w:r w:rsidR="004E353A" w:rsidRPr="00C6355C">
        <w:rPr>
          <w:rFonts w:ascii="Times New Roman" w:hAnsi="Times New Roman" w:cs="Times New Roman"/>
          <w:sz w:val="24"/>
          <w:szCs w:val="24"/>
        </w:rPr>
        <w:t xml:space="preserve"> company</w:t>
      </w:r>
      <w:r w:rsidR="00857FEB" w:rsidRPr="00C6355C">
        <w:rPr>
          <w:rFonts w:ascii="Times New Roman" w:hAnsi="Times New Roman" w:cs="Times New Roman"/>
          <w:sz w:val="24"/>
          <w:szCs w:val="24"/>
        </w:rPr>
        <w:t>/1</w:t>
      </w:r>
      <w:r w:rsidR="00857FEB" w:rsidRPr="00C6355C">
        <w:rPr>
          <w:rFonts w:ascii="Times New Roman" w:hAnsi="Times New Roman" w:cs="Times New Roman"/>
          <w:sz w:val="24"/>
          <w:szCs w:val="24"/>
          <w:vertAlign w:val="superscript"/>
        </w:rPr>
        <w:t>st</w:t>
      </w:r>
      <w:r w:rsidR="00857FEB" w:rsidRPr="00C6355C">
        <w:rPr>
          <w:rFonts w:ascii="Times New Roman" w:hAnsi="Times New Roman" w:cs="Times New Roman"/>
          <w:sz w:val="24"/>
          <w:szCs w:val="24"/>
        </w:rPr>
        <w:t xml:space="preserve"> </w:t>
      </w:r>
      <w:r w:rsidR="004754F2" w:rsidRPr="00C6355C">
        <w:rPr>
          <w:rFonts w:ascii="Times New Roman" w:hAnsi="Times New Roman" w:cs="Times New Roman"/>
          <w:sz w:val="24"/>
          <w:szCs w:val="24"/>
        </w:rPr>
        <w:t>counterdefendant</w:t>
      </w:r>
      <w:r w:rsidR="004E353A" w:rsidRPr="00C6355C">
        <w:rPr>
          <w:rFonts w:ascii="Times New Roman" w:hAnsi="Times New Roman" w:cs="Times New Roman"/>
          <w:sz w:val="24"/>
          <w:szCs w:val="24"/>
        </w:rPr>
        <w:t>,</w:t>
      </w:r>
      <w:r w:rsidR="004754F2" w:rsidRPr="00C6355C">
        <w:rPr>
          <w:rFonts w:ascii="Times New Roman" w:hAnsi="Times New Roman" w:cs="Times New Roman"/>
          <w:sz w:val="24"/>
          <w:szCs w:val="24"/>
        </w:rPr>
        <w:t xml:space="preserve"> denied the allegations of fraud. He</w:t>
      </w:r>
      <w:r w:rsidR="00055145" w:rsidRPr="00C6355C">
        <w:rPr>
          <w:rFonts w:ascii="Times New Roman" w:hAnsi="Times New Roman" w:cs="Times New Roman"/>
          <w:sz w:val="24"/>
          <w:szCs w:val="24"/>
        </w:rPr>
        <w:t xml:space="preserve"> </w:t>
      </w:r>
      <w:r w:rsidR="008F1993" w:rsidRPr="00C6355C">
        <w:rPr>
          <w:rFonts w:ascii="Times New Roman" w:hAnsi="Times New Roman" w:cs="Times New Roman"/>
          <w:sz w:val="24"/>
          <w:szCs w:val="24"/>
        </w:rPr>
        <w:t xml:space="preserve">stated that </w:t>
      </w:r>
      <w:r w:rsidR="00055145" w:rsidRPr="00C6355C">
        <w:rPr>
          <w:rFonts w:ascii="Times New Roman" w:hAnsi="Times New Roman" w:cs="Times New Roman"/>
          <w:sz w:val="24"/>
          <w:szCs w:val="24"/>
        </w:rPr>
        <w:t>t</w:t>
      </w:r>
      <w:r w:rsidR="00D754B2" w:rsidRPr="00C6355C">
        <w:rPr>
          <w:rFonts w:ascii="Times New Roman" w:hAnsi="Times New Roman" w:cs="Times New Roman"/>
          <w:sz w:val="24"/>
          <w:szCs w:val="24"/>
        </w:rPr>
        <w:t>he</w:t>
      </w:r>
      <w:r w:rsidR="004754F2" w:rsidRPr="00C6355C">
        <w:rPr>
          <w:rFonts w:ascii="Times New Roman" w:hAnsi="Times New Roman" w:cs="Times New Roman"/>
          <w:sz w:val="24"/>
          <w:szCs w:val="24"/>
        </w:rPr>
        <w:t xml:space="preserve"> plaintiff</w:t>
      </w:r>
      <w:r w:rsidR="00D754B2" w:rsidRPr="00C6355C">
        <w:rPr>
          <w:rFonts w:ascii="Times New Roman" w:hAnsi="Times New Roman" w:cs="Times New Roman"/>
          <w:sz w:val="24"/>
          <w:szCs w:val="24"/>
        </w:rPr>
        <w:t xml:space="preserve"> </w:t>
      </w:r>
      <w:r w:rsidR="00993776" w:rsidRPr="00C6355C">
        <w:rPr>
          <w:rFonts w:ascii="Times New Roman" w:hAnsi="Times New Roman" w:cs="Times New Roman"/>
          <w:sz w:val="24"/>
          <w:szCs w:val="24"/>
        </w:rPr>
        <w:t xml:space="preserve">purchased the suit property from the registered proprietor </w:t>
      </w:r>
      <w:r w:rsidR="00D754B2" w:rsidRPr="00C6355C">
        <w:rPr>
          <w:rFonts w:ascii="Times New Roman" w:hAnsi="Times New Roman" w:cs="Times New Roman"/>
          <w:sz w:val="24"/>
          <w:szCs w:val="24"/>
        </w:rPr>
        <w:t>Kakwenzire</w:t>
      </w:r>
      <w:r w:rsidR="00DD1CE2" w:rsidRPr="00C6355C">
        <w:rPr>
          <w:rFonts w:ascii="Times New Roman" w:hAnsi="Times New Roman" w:cs="Times New Roman"/>
          <w:sz w:val="24"/>
          <w:szCs w:val="24"/>
        </w:rPr>
        <w:t xml:space="preserve"> </w:t>
      </w:r>
      <w:r w:rsidR="004754F2" w:rsidRPr="00C6355C">
        <w:rPr>
          <w:rFonts w:ascii="Times New Roman" w:hAnsi="Times New Roman" w:cs="Times New Roman"/>
          <w:sz w:val="24"/>
          <w:szCs w:val="24"/>
        </w:rPr>
        <w:t>Davis. That</w:t>
      </w:r>
      <w:r w:rsidR="00DD1CE2" w:rsidRPr="00C6355C">
        <w:rPr>
          <w:rFonts w:ascii="Times New Roman" w:hAnsi="Times New Roman" w:cs="Times New Roman"/>
          <w:sz w:val="24"/>
          <w:szCs w:val="24"/>
        </w:rPr>
        <w:t xml:space="preserve"> he </w:t>
      </w:r>
      <w:r w:rsidR="00993776" w:rsidRPr="00C6355C">
        <w:rPr>
          <w:rFonts w:ascii="Times New Roman" w:hAnsi="Times New Roman" w:cs="Times New Roman"/>
          <w:sz w:val="24"/>
          <w:szCs w:val="24"/>
        </w:rPr>
        <w:t xml:space="preserve">first met </w:t>
      </w:r>
      <w:r w:rsidR="00691D23" w:rsidRPr="00C6355C">
        <w:rPr>
          <w:rFonts w:ascii="Times New Roman" w:hAnsi="Times New Roman" w:cs="Times New Roman"/>
          <w:sz w:val="24"/>
          <w:szCs w:val="24"/>
        </w:rPr>
        <w:t xml:space="preserve">Kakwenzire </w:t>
      </w:r>
      <w:r w:rsidR="00993776" w:rsidRPr="00C6355C">
        <w:rPr>
          <w:rFonts w:ascii="Times New Roman" w:hAnsi="Times New Roman" w:cs="Times New Roman"/>
          <w:sz w:val="24"/>
          <w:szCs w:val="24"/>
        </w:rPr>
        <w:t xml:space="preserve">as a </w:t>
      </w:r>
      <w:r w:rsidR="00993776" w:rsidRPr="00C6355C">
        <w:rPr>
          <w:rFonts w:ascii="Times New Roman" w:hAnsi="Times New Roman" w:cs="Times New Roman"/>
          <w:sz w:val="24"/>
          <w:szCs w:val="24"/>
        </w:rPr>
        <w:lastRenderedPageBreak/>
        <w:t xml:space="preserve">potential vendor who </w:t>
      </w:r>
      <w:r w:rsidR="00691D23" w:rsidRPr="00C6355C">
        <w:rPr>
          <w:rFonts w:ascii="Times New Roman" w:hAnsi="Times New Roman" w:cs="Times New Roman"/>
          <w:sz w:val="24"/>
          <w:szCs w:val="24"/>
        </w:rPr>
        <w:t>was</w:t>
      </w:r>
      <w:r w:rsidR="008F1993"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introduc</w:t>
      </w:r>
      <w:r w:rsidR="008F1993" w:rsidRPr="00C6355C">
        <w:rPr>
          <w:rFonts w:ascii="Times New Roman" w:hAnsi="Times New Roman" w:cs="Times New Roman"/>
          <w:sz w:val="24"/>
          <w:szCs w:val="24"/>
        </w:rPr>
        <w:t xml:space="preserve">ed to </w:t>
      </w:r>
      <w:r w:rsidR="00046855" w:rsidRPr="00C6355C">
        <w:rPr>
          <w:rFonts w:ascii="Times New Roman" w:hAnsi="Times New Roman" w:cs="Times New Roman"/>
          <w:sz w:val="24"/>
          <w:szCs w:val="24"/>
        </w:rPr>
        <w:t xml:space="preserve">him </w:t>
      </w:r>
      <w:r w:rsidR="00D754B2" w:rsidRPr="00C6355C">
        <w:rPr>
          <w:rFonts w:ascii="Times New Roman" w:hAnsi="Times New Roman" w:cs="Times New Roman"/>
          <w:sz w:val="24"/>
          <w:szCs w:val="24"/>
        </w:rPr>
        <w:t xml:space="preserve">by </w:t>
      </w:r>
      <w:r w:rsidR="008F1993" w:rsidRPr="00C6355C">
        <w:rPr>
          <w:rFonts w:ascii="Times New Roman" w:hAnsi="Times New Roman" w:cs="Times New Roman"/>
          <w:sz w:val="24"/>
          <w:szCs w:val="24"/>
        </w:rPr>
        <w:t xml:space="preserve">one </w:t>
      </w:r>
      <w:r w:rsidR="00D754B2" w:rsidRPr="00C6355C">
        <w:rPr>
          <w:rFonts w:ascii="Times New Roman" w:hAnsi="Times New Roman" w:cs="Times New Roman"/>
          <w:sz w:val="24"/>
          <w:szCs w:val="24"/>
        </w:rPr>
        <w:t>Kirumira as the owner of the suit property</w:t>
      </w:r>
      <w:r w:rsidR="00691D23" w:rsidRPr="00C6355C">
        <w:rPr>
          <w:rFonts w:ascii="Times New Roman" w:hAnsi="Times New Roman" w:cs="Times New Roman"/>
          <w:sz w:val="24"/>
          <w:szCs w:val="24"/>
        </w:rPr>
        <w:t xml:space="preserve"> desirous of selling</w:t>
      </w:r>
      <w:r w:rsidR="008F1993" w:rsidRPr="00C6355C">
        <w:rPr>
          <w:rFonts w:ascii="Times New Roman" w:hAnsi="Times New Roman" w:cs="Times New Roman"/>
          <w:sz w:val="24"/>
          <w:szCs w:val="24"/>
        </w:rPr>
        <w:t xml:space="preserve">. </w:t>
      </w:r>
      <w:r w:rsidR="00055145" w:rsidRPr="00C6355C">
        <w:rPr>
          <w:rFonts w:ascii="Times New Roman" w:hAnsi="Times New Roman" w:cs="Times New Roman"/>
          <w:sz w:val="24"/>
          <w:szCs w:val="24"/>
        </w:rPr>
        <w:t>T</w:t>
      </w:r>
      <w:r w:rsidR="008F1993" w:rsidRPr="00C6355C">
        <w:rPr>
          <w:rFonts w:ascii="Times New Roman" w:hAnsi="Times New Roman" w:cs="Times New Roman"/>
          <w:sz w:val="24"/>
          <w:szCs w:val="24"/>
        </w:rPr>
        <w:t>hat the suit property happen</w:t>
      </w:r>
      <w:r w:rsidR="00DD1CE2" w:rsidRPr="00C6355C">
        <w:rPr>
          <w:rFonts w:ascii="Times New Roman" w:hAnsi="Times New Roman" w:cs="Times New Roman"/>
          <w:sz w:val="24"/>
          <w:szCs w:val="24"/>
        </w:rPr>
        <w:t xml:space="preserve">ed </w:t>
      </w:r>
      <w:r w:rsidR="008F1993" w:rsidRPr="00C6355C">
        <w:rPr>
          <w:rFonts w:ascii="Times New Roman" w:hAnsi="Times New Roman" w:cs="Times New Roman"/>
          <w:sz w:val="24"/>
          <w:szCs w:val="24"/>
        </w:rPr>
        <w:t xml:space="preserve">to be located </w:t>
      </w:r>
      <w:r w:rsidR="00D754B2" w:rsidRPr="00C6355C">
        <w:rPr>
          <w:rFonts w:ascii="Times New Roman" w:hAnsi="Times New Roman" w:cs="Times New Roman"/>
          <w:sz w:val="24"/>
          <w:szCs w:val="24"/>
        </w:rPr>
        <w:t xml:space="preserve">adjacent to </w:t>
      </w:r>
      <w:r w:rsidR="00046855" w:rsidRPr="00C6355C">
        <w:rPr>
          <w:rFonts w:ascii="Times New Roman" w:hAnsi="Times New Roman" w:cs="Times New Roman"/>
          <w:sz w:val="24"/>
          <w:szCs w:val="24"/>
        </w:rPr>
        <w:t xml:space="preserve">Plot 5 and Plot 7 Lumumba Avenue </w:t>
      </w:r>
      <w:r w:rsidR="00046855" w:rsidRPr="00C6355C">
        <w:rPr>
          <w:rFonts w:ascii="Times New Roman" w:hAnsi="Times New Roman" w:cs="Times New Roman"/>
          <w:i/>
          <w:sz w:val="24"/>
          <w:szCs w:val="24"/>
        </w:rPr>
        <w:t>(Exhibit P7</w:t>
      </w:r>
      <w:r w:rsidRPr="00C6355C">
        <w:rPr>
          <w:rFonts w:ascii="Times New Roman" w:hAnsi="Times New Roman" w:cs="Times New Roman"/>
          <w:i/>
          <w:sz w:val="24"/>
          <w:szCs w:val="24"/>
        </w:rPr>
        <w:t xml:space="preserve"> </w:t>
      </w:r>
      <w:r w:rsidR="003074A7" w:rsidRPr="00C6355C">
        <w:rPr>
          <w:rFonts w:ascii="Times New Roman" w:hAnsi="Times New Roman" w:cs="Times New Roman"/>
          <w:i/>
          <w:sz w:val="24"/>
          <w:szCs w:val="24"/>
        </w:rPr>
        <w:t>and P8 respectively)</w:t>
      </w:r>
      <w:r w:rsidR="003074A7" w:rsidRPr="00C6355C">
        <w:rPr>
          <w:rFonts w:ascii="Times New Roman" w:hAnsi="Times New Roman" w:cs="Times New Roman"/>
          <w:sz w:val="24"/>
          <w:szCs w:val="24"/>
        </w:rPr>
        <w:t xml:space="preserve"> </w:t>
      </w:r>
      <w:r w:rsidR="00055145" w:rsidRPr="00C6355C">
        <w:rPr>
          <w:rFonts w:ascii="Times New Roman" w:hAnsi="Times New Roman" w:cs="Times New Roman"/>
          <w:sz w:val="24"/>
          <w:szCs w:val="24"/>
        </w:rPr>
        <w:t xml:space="preserve">the </w:t>
      </w:r>
      <w:r w:rsidR="008F1993" w:rsidRPr="00C6355C">
        <w:rPr>
          <w:rFonts w:ascii="Times New Roman" w:hAnsi="Times New Roman" w:cs="Times New Roman"/>
          <w:sz w:val="24"/>
          <w:szCs w:val="24"/>
        </w:rPr>
        <w:t xml:space="preserve">other plots </w:t>
      </w:r>
      <w:r w:rsidR="004754F2" w:rsidRPr="00C6355C">
        <w:rPr>
          <w:rFonts w:ascii="Times New Roman" w:hAnsi="Times New Roman" w:cs="Times New Roman"/>
          <w:sz w:val="24"/>
          <w:szCs w:val="24"/>
        </w:rPr>
        <w:t xml:space="preserve">also </w:t>
      </w:r>
      <w:r w:rsidR="008F1993" w:rsidRPr="00C6355C">
        <w:rPr>
          <w:rFonts w:ascii="Times New Roman" w:hAnsi="Times New Roman" w:cs="Times New Roman"/>
          <w:sz w:val="24"/>
          <w:szCs w:val="24"/>
        </w:rPr>
        <w:t xml:space="preserve">owned by the plaintiff. </w:t>
      </w:r>
      <w:r w:rsidR="00691D23" w:rsidRPr="00C6355C">
        <w:rPr>
          <w:rFonts w:ascii="Times New Roman" w:hAnsi="Times New Roman" w:cs="Times New Roman"/>
          <w:sz w:val="24"/>
          <w:szCs w:val="24"/>
        </w:rPr>
        <w:t>T</w:t>
      </w:r>
      <w:r w:rsidR="008F1993" w:rsidRPr="00C6355C">
        <w:rPr>
          <w:rFonts w:ascii="Times New Roman" w:hAnsi="Times New Roman" w:cs="Times New Roman"/>
          <w:sz w:val="24"/>
          <w:szCs w:val="24"/>
        </w:rPr>
        <w:t>he trio m</w:t>
      </w:r>
      <w:r w:rsidR="00D754B2" w:rsidRPr="00C6355C">
        <w:rPr>
          <w:rFonts w:ascii="Times New Roman" w:hAnsi="Times New Roman" w:cs="Times New Roman"/>
          <w:sz w:val="24"/>
          <w:szCs w:val="24"/>
        </w:rPr>
        <w:t xml:space="preserve">et in Munyonyo </w:t>
      </w:r>
      <w:r w:rsidR="00691D23" w:rsidRPr="00C6355C">
        <w:rPr>
          <w:rFonts w:ascii="Times New Roman" w:hAnsi="Times New Roman" w:cs="Times New Roman"/>
          <w:sz w:val="24"/>
          <w:szCs w:val="24"/>
        </w:rPr>
        <w:t>during the CHOGM preparations</w:t>
      </w:r>
      <w:r w:rsidR="004E353A" w:rsidRPr="00C6355C">
        <w:rPr>
          <w:rFonts w:ascii="Times New Roman" w:hAnsi="Times New Roman" w:cs="Times New Roman"/>
          <w:sz w:val="24"/>
          <w:szCs w:val="24"/>
        </w:rPr>
        <w:t>. L</w:t>
      </w:r>
      <w:r w:rsidR="00D754B2" w:rsidRPr="00C6355C">
        <w:rPr>
          <w:rFonts w:ascii="Times New Roman" w:hAnsi="Times New Roman" w:cs="Times New Roman"/>
          <w:sz w:val="24"/>
          <w:szCs w:val="24"/>
        </w:rPr>
        <w:t>ater Kakwenzire</w:t>
      </w:r>
      <w:r w:rsidR="003074A7"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and Kirumira also </w:t>
      </w:r>
      <w:r w:rsidR="00055145" w:rsidRPr="00C6355C">
        <w:rPr>
          <w:rFonts w:ascii="Times New Roman" w:hAnsi="Times New Roman" w:cs="Times New Roman"/>
          <w:sz w:val="24"/>
          <w:szCs w:val="24"/>
        </w:rPr>
        <w:t>brought o</w:t>
      </w:r>
      <w:r w:rsidRPr="00C6355C">
        <w:rPr>
          <w:rFonts w:ascii="Times New Roman" w:hAnsi="Times New Roman" w:cs="Times New Roman"/>
          <w:sz w:val="24"/>
          <w:szCs w:val="24"/>
        </w:rPr>
        <w:t>ne Kawamara the</w:t>
      </w:r>
      <w:r w:rsidR="00D754B2" w:rsidRPr="00C6355C">
        <w:rPr>
          <w:rFonts w:ascii="Times New Roman" w:hAnsi="Times New Roman" w:cs="Times New Roman"/>
          <w:sz w:val="24"/>
          <w:szCs w:val="24"/>
        </w:rPr>
        <w:t xml:space="preserve"> occupant who was a tenant </w:t>
      </w:r>
      <w:r w:rsidR="008F1993" w:rsidRPr="00C6355C">
        <w:rPr>
          <w:rFonts w:ascii="Times New Roman" w:hAnsi="Times New Roman" w:cs="Times New Roman"/>
          <w:sz w:val="24"/>
          <w:szCs w:val="24"/>
        </w:rPr>
        <w:t xml:space="preserve">on the suit property </w:t>
      </w:r>
      <w:r w:rsidR="00D754B2" w:rsidRPr="00C6355C">
        <w:rPr>
          <w:rFonts w:ascii="Times New Roman" w:hAnsi="Times New Roman" w:cs="Times New Roman"/>
          <w:sz w:val="24"/>
          <w:szCs w:val="24"/>
        </w:rPr>
        <w:t xml:space="preserve">and introduced him to PW1. </w:t>
      </w:r>
    </w:p>
    <w:p w:rsidR="00691D23" w:rsidRPr="00C6355C" w:rsidRDefault="008F1993"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PW1 </w:t>
      </w:r>
      <w:r w:rsidR="00DD1CE2" w:rsidRPr="00C6355C">
        <w:rPr>
          <w:rFonts w:ascii="Times New Roman" w:hAnsi="Times New Roman" w:cs="Times New Roman"/>
          <w:sz w:val="24"/>
          <w:szCs w:val="24"/>
        </w:rPr>
        <w:t>further</w:t>
      </w:r>
      <w:r w:rsidRPr="00C6355C">
        <w:rPr>
          <w:rFonts w:ascii="Times New Roman" w:hAnsi="Times New Roman" w:cs="Times New Roman"/>
          <w:sz w:val="24"/>
          <w:szCs w:val="24"/>
        </w:rPr>
        <w:t xml:space="preserve"> stated that he </w:t>
      </w:r>
      <w:r w:rsidR="00D754B2" w:rsidRPr="00C6355C">
        <w:rPr>
          <w:rFonts w:ascii="Times New Roman" w:hAnsi="Times New Roman" w:cs="Times New Roman"/>
          <w:sz w:val="24"/>
          <w:szCs w:val="24"/>
        </w:rPr>
        <w:t xml:space="preserve">obtained </w:t>
      </w:r>
      <w:r w:rsidR="004E353A" w:rsidRPr="00C6355C">
        <w:rPr>
          <w:rFonts w:ascii="Times New Roman" w:hAnsi="Times New Roman" w:cs="Times New Roman"/>
          <w:sz w:val="24"/>
          <w:szCs w:val="24"/>
        </w:rPr>
        <w:t xml:space="preserve">a </w:t>
      </w:r>
      <w:r w:rsidR="00D754B2" w:rsidRPr="00C6355C">
        <w:rPr>
          <w:rFonts w:ascii="Times New Roman" w:hAnsi="Times New Roman" w:cs="Times New Roman"/>
          <w:sz w:val="24"/>
          <w:szCs w:val="24"/>
        </w:rPr>
        <w:t>photocopy of the title from Kakwenzire</w:t>
      </w:r>
      <w:r w:rsidR="00DD1CE2"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and asked</w:t>
      </w:r>
      <w:r w:rsidRPr="00C6355C">
        <w:rPr>
          <w:rFonts w:ascii="Times New Roman" w:hAnsi="Times New Roman" w:cs="Times New Roman"/>
          <w:sz w:val="24"/>
          <w:szCs w:val="24"/>
        </w:rPr>
        <w:t xml:space="preserve"> Mr. Wycliffe Birungi </w:t>
      </w:r>
      <w:r w:rsidR="00DD1CE2" w:rsidRPr="00C6355C">
        <w:rPr>
          <w:rFonts w:ascii="Times New Roman" w:hAnsi="Times New Roman" w:cs="Times New Roman"/>
          <w:sz w:val="24"/>
          <w:szCs w:val="24"/>
        </w:rPr>
        <w:t xml:space="preserve">(PW2) </w:t>
      </w:r>
      <w:r w:rsidR="00D754B2" w:rsidRPr="00C6355C">
        <w:rPr>
          <w:rFonts w:ascii="Times New Roman" w:hAnsi="Times New Roman" w:cs="Times New Roman"/>
          <w:sz w:val="24"/>
          <w:szCs w:val="24"/>
        </w:rPr>
        <w:t xml:space="preserve">the plaintiff’s lawyer to </w:t>
      </w:r>
      <w:r w:rsidR="00691D23" w:rsidRPr="00C6355C">
        <w:rPr>
          <w:rFonts w:ascii="Times New Roman" w:hAnsi="Times New Roman" w:cs="Times New Roman"/>
          <w:sz w:val="24"/>
          <w:szCs w:val="24"/>
        </w:rPr>
        <w:t xml:space="preserve">do a due diligence </w:t>
      </w:r>
      <w:r w:rsidR="00D754B2" w:rsidRPr="00C6355C">
        <w:rPr>
          <w:rFonts w:ascii="Times New Roman" w:hAnsi="Times New Roman" w:cs="Times New Roman"/>
          <w:sz w:val="24"/>
          <w:szCs w:val="24"/>
        </w:rPr>
        <w:t xml:space="preserve">and handle the transaction. </w:t>
      </w:r>
      <w:r w:rsidR="004E353A" w:rsidRPr="00C6355C">
        <w:rPr>
          <w:rFonts w:ascii="Times New Roman" w:hAnsi="Times New Roman" w:cs="Times New Roman"/>
          <w:sz w:val="24"/>
          <w:szCs w:val="24"/>
        </w:rPr>
        <w:t>Also, t</w:t>
      </w:r>
      <w:r w:rsidR="006C4F9C" w:rsidRPr="00C6355C">
        <w:rPr>
          <w:rFonts w:ascii="Times New Roman" w:hAnsi="Times New Roman" w:cs="Times New Roman"/>
          <w:sz w:val="24"/>
          <w:szCs w:val="24"/>
        </w:rPr>
        <w:t xml:space="preserve">hat </w:t>
      </w:r>
      <w:r w:rsidR="00055145" w:rsidRPr="00C6355C">
        <w:rPr>
          <w:rFonts w:ascii="Times New Roman" w:hAnsi="Times New Roman" w:cs="Times New Roman"/>
          <w:sz w:val="24"/>
          <w:szCs w:val="24"/>
        </w:rPr>
        <w:t>a photocopy of the passport and a Statutory Declaration,</w:t>
      </w:r>
      <w:r w:rsidR="00055145" w:rsidRPr="00C6355C">
        <w:rPr>
          <w:rFonts w:ascii="Times New Roman" w:hAnsi="Times New Roman" w:cs="Times New Roman"/>
          <w:i/>
          <w:sz w:val="24"/>
          <w:szCs w:val="24"/>
        </w:rPr>
        <w:t xml:space="preserve"> Exhibit P3 </w:t>
      </w:r>
      <w:r w:rsidR="00055145" w:rsidRPr="00C6355C">
        <w:rPr>
          <w:rFonts w:ascii="Times New Roman" w:hAnsi="Times New Roman" w:cs="Times New Roman"/>
          <w:sz w:val="24"/>
          <w:szCs w:val="24"/>
        </w:rPr>
        <w:t>were obtained from</w:t>
      </w:r>
      <w:r w:rsidR="00055145" w:rsidRPr="00C6355C">
        <w:rPr>
          <w:rFonts w:ascii="Times New Roman" w:hAnsi="Times New Roman" w:cs="Times New Roman"/>
          <w:i/>
          <w:sz w:val="24"/>
          <w:szCs w:val="24"/>
        </w:rPr>
        <w:t xml:space="preserve"> </w:t>
      </w:r>
      <w:r w:rsidR="00D754B2" w:rsidRPr="00C6355C">
        <w:rPr>
          <w:rFonts w:ascii="Times New Roman" w:hAnsi="Times New Roman" w:cs="Times New Roman"/>
          <w:sz w:val="24"/>
          <w:szCs w:val="24"/>
        </w:rPr>
        <w:t>Kakwenzire</w:t>
      </w:r>
      <w:r w:rsidR="006C4F9C" w:rsidRPr="00C6355C">
        <w:rPr>
          <w:rFonts w:ascii="Times New Roman" w:hAnsi="Times New Roman" w:cs="Times New Roman"/>
          <w:sz w:val="24"/>
          <w:szCs w:val="24"/>
        </w:rPr>
        <w:t xml:space="preserve"> </w:t>
      </w:r>
      <w:r w:rsidR="004E353A" w:rsidRPr="00C6355C">
        <w:rPr>
          <w:rFonts w:ascii="Times New Roman" w:hAnsi="Times New Roman" w:cs="Times New Roman"/>
          <w:sz w:val="24"/>
          <w:szCs w:val="24"/>
        </w:rPr>
        <w:t xml:space="preserve">for </w:t>
      </w:r>
      <w:r w:rsidR="00055145" w:rsidRPr="00C6355C">
        <w:rPr>
          <w:rFonts w:ascii="Times New Roman" w:hAnsi="Times New Roman" w:cs="Times New Roman"/>
          <w:sz w:val="24"/>
          <w:szCs w:val="24"/>
        </w:rPr>
        <w:t>positive</w:t>
      </w:r>
      <w:r w:rsidR="004E353A" w:rsidRPr="00C6355C">
        <w:rPr>
          <w:rFonts w:ascii="Times New Roman" w:hAnsi="Times New Roman" w:cs="Times New Roman"/>
          <w:sz w:val="24"/>
          <w:szCs w:val="24"/>
        </w:rPr>
        <w:t xml:space="preserve"> </w:t>
      </w:r>
      <w:r w:rsidR="00055145" w:rsidRPr="00C6355C">
        <w:rPr>
          <w:rFonts w:ascii="Times New Roman" w:hAnsi="Times New Roman" w:cs="Times New Roman"/>
          <w:sz w:val="24"/>
          <w:szCs w:val="24"/>
        </w:rPr>
        <w:t>identif</w:t>
      </w:r>
      <w:r w:rsidR="004E353A" w:rsidRPr="00C6355C">
        <w:rPr>
          <w:rFonts w:ascii="Times New Roman" w:hAnsi="Times New Roman" w:cs="Times New Roman"/>
          <w:sz w:val="24"/>
          <w:szCs w:val="24"/>
        </w:rPr>
        <w:t>ication.</w:t>
      </w:r>
      <w:r w:rsidR="00055145" w:rsidRPr="00C6355C">
        <w:rPr>
          <w:rFonts w:ascii="Times New Roman" w:hAnsi="Times New Roman" w:cs="Times New Roman"/>
          <w:sz w:val="24"/>
          <w:szCs w:val="24"/>
        </w:rPr>
        <w:t xml:space="preserve"> </w:t>
      </w:r>
      <w:r w:rsidR="004754F2" w:rsidRPr="00C6355C">
        <w:rPr>
          <w:rFonts w:ascii="Times New Roman" w:hAnsi="Times New Roman" w:cs="Times New Roman"/>
          <w:sz w:val="24"/>
          <w:szCs w:val="24"/>
        </w:rPr>
        <w:t>PW2 co</w:t>
      </w:r>
      <w:r w:rsidR="004E353A" w:rsidRPr="00C6355C">
        <w:rPr>
          <w:rFonts w:ascii="Times New Roman" w:hAnsi="Times New Roman" w:cs="Times New Roman"/>
          <w:sz w:val="24"/>
          <w:szCs w:val="24"/>
        </w:rPr>
        <w:t xml:space="preserve">rroborated evidence of PW1 </w:t>
      </w:r>
      <w:r w:rsidR="004754F2" w:rsidRPr="00C6355C">
        <w:rPr>
          <w:rFonts w:ascii="Times New Roman" w:hAnsi="Times New Roman" w:cs="Times New Roman"/>
          <w:sz w:val="24"/>
          <w:szCs w:val="24"/>
        </w:rPr>
        <w:t xml:space="preserve">that he </w:t>
      </w:r>
      <w:r w:rsidR="00850512" w:rsidRPr="00C6355C">
        <w:rPr>
          <w:rFonts w:ascii="Times New Roman" w:hAnsi="Times New Roman" w:cs="Times New Roman"/>
          <w:sz w:val="24"/>
          <w:szCs w:val="24"/>
        </w:rPr>
        <w:t xml:space="preserve">indeed </w:t>
      </w:r>
      <w:r w:rsidR="004754F2" w:rsidRPr="00C6355C">
        <w:rPr>
          <w:rFonts w:ascii="Times New Roman" w:hAnsi="Times New Roman" w:cs="Times New Roman"/>
          <w:sz w:val="24"/>
          <w:szCs w:val="24"/>
        </w:rPr>
        <w:t xml:space="preserve">did </w:t>
      </w:r>
      <w:r w:rsidR="00D754B2" w:rsidRPr="00C6355C">
        <w:rPr>
          <w:rFonts w:ascii="Times New Roman" w:hAnsi="Times New Roman" w:cs="Times New Roman"/>
          <w:sz w:val="24"/>
          <w:szCs w:val="24"/>
        </w:rPr>
        <w:t>a search</w:t>
      </w:r>
      <w:r w:rsidR="00993776" w:rsidRPr="00C6355C">
        <w:rPr>
          <w:rFonts w:ascii="Times New Roman" w:hAnsi="Times New Roman" w:cs="Times New Roman"/>
          <w:sz w:val="24"/>
          <w:szCs w:val="24"/>
        </w:rPr>
        <w:t xml:space="preserve"> in the Land office</w:t>
      </w:r>
      <w:r w:rsidR="006C4F9C" w:rsidRPr="00C6355C">
        <w:rPr>
          <w:rFonts w:ascii="Times New Roman" w:hAnsi="Times New Roman" w:cs="Times New Roman"/>
          <w:sz w:val="24"/>
          <w:szCs w:val="24"/>
        </w:rPr>
        <w:t xml:space="preserve"> </w:t>
      </w:r>
      <w:r w:rsidR="004E353A" w:rsidRPr="00C6355C">
        <w:rPr>
          <w:rFonts w:ascii="Times New Roman" w:hAnsi="Times New Roman" w:cs="Times New Roman"/>
          <w:sz w:val="24"/>
          <w:szCs w:val="24"/>
        </w:rPr>
        <w:t xml:space="preserve">using </w:t>
      </w:r>
      <w:r w:rsidR="004E353A" w:rsidRPr="00C6355C">
        <w:rPr>
          <w:rFonts w:ascii="Times New Roman" w:hAnsi="Times New Roman" w:cs="Times New Roman"/>
          <w:i/>
          <w:sz w:val="24"/>
          <w:szCs w:val="24"/>
        </w:rPr>
        <w:t>Exhibit P5 (a)</w:t>
      </w:r>
      <w:r w:rsidR="004E353A" w:rsidRPr="00C6355C">
        <w:rPr>
          <w:rFonts w:ascii="Times New Roman" w:hAnsi="Times New Roman" w:cs="Times New Roman"/>
          <w:sz w:val="24"/>
          <w:szCs w:val="24"/>
        </w:rPr>
        <w:t xml:space="preserve"> the photocopy of the title. The search </w:t>
      </w:r>
      <w:r w:rsidR="00D754B2" w:rsidRPr="00C6355C">
        <w:rPr>
          <w:rFonts w:ascii="Times New Roman" w:hAnsi="Times New Roman" w:cs="Times New Roman"/>
          <w:sz w:val="24"/>
          <w:szCs w:val="24"/>
        </w:rPr>
        <w:t xml:space="preserve">confirmed </w:t>
      </w:r>
      <w:r w:rsidR="004E353A" w:rsidRPr="00C6355C">
        <w:rPr>
          <w:rFonts w:ascii="Times New Roman" w:hAnsi="Times New Roman" w:cs="Times New Roman"/>
          <w:sz w:val="24"/>
          <w:szCs w:val="24"/>
        </w:rPr>
        <w:t xml:space="preserve">that </w:t>
      </w:r>
      <w:r w:rsidR="00D754B2" w:rsidRPr="00C6355C">
        <w:rPr>
          <w:rFonts w:ascii="Times New Roman" w:hAnsi="Times New Roman" w:cs="Times New Roman"/>
          <w:sz w:val="24"/>
          <w:szCs w:val="24"/>
        </w:rPr>
        <w:t>Kakwenzire</w:t>
      </w:r>
      <w:r w:rsidR="0093253E" w:rsidRPr="00C6355C">
        <w:rPr>
          <w:rFonts w:ascii="Times New Roman" w:hAnsi="Times New Roman" w:cs="Times New Roman"/>
          <w:sz w:val="24"/>
          <w:szCs w:val="24"/>
        </w:rPr>
        <w:t xml:space="preserve"> </w:t>
      </w:r>
      <w:r w:rsidR="004E353A" w:rsidRPr="00C6355C">
        <w:rPr>
          <w:rFonts w:ascii="Times New Roman" w:hAnsi="Times New Roman" w:cs="Times New Roman"/>
          <w:sz w:val="24"/>
          <w:szCs w:val="24"/>
        </w:rPr>
        <w:t>was</w:t>
      </w:r>
      <w:r w:rsidR="00D754B2" w:rsidRPr="00C6355C">
        <w:rPr>
          <w:rFonts w:ascii="Times New Roman" w:hAnsi="Times New Roman" w:cs="Times New Roman"/>
          <w:sz w:val="24"/>
          <w:szCs w:val="24"/>
        </w:rPr>
        <w:t xml:space="preserve"> </w:t>
      </w:r>
      <w:r w:rsidR="00993776" w:rsidRPr="00C6355C">
        <w:rPr>
          <w:rFonts w:ascii="Times New Roman" w:hAnsi="Times New Roman" w:cs="Times New Roman"/>
          <w:sz w:val="24"/>
          <w:szCs w:val="24"/>
        </w:rPr>
        <w:t xml:space="preserve">the </w:t>
      </w:r>
      <w:r w:rsidR="00D754B2" w:rsidRPr="00C6355C">
        <w:rPr>
          <w:rFonts w:ascii="Times New Roman" w:hAnsi="Times New Roman" w:cs="Times New Roman"/>
          <w:sz w:val="24"/>
          <w:szCs w:val="24"/>
        </w:rPr>
        <w:t>registered proprietor</w:t>
      </w:r>
      <w:r w:rsidR="00055145" w:rsidRPr="00C6355C">
        <w:rPr>
          <w:rFonts w:ascii="Times New Roman" w:hAnsi="Times New Roman" w:cs="Times New Roman"/>
          <w:sz w:val="24"/>
          <w:szCs w:val="24"/>
        </w:rPr>
        <w:t xml:space="preserve"> of the suit </w:t>
      </w:r>
      <w:r w:rsidR="00857FEB" w:rsidRPr="00C6355C">
        <w:rPr>
          <w:rFonts w:ascii="Times New Roman" w:hAnsi="Times New Roman" w:cs="Times New Roman"/>
          <w:sz w:val="24"/>
          <w:szCs w:val="24"/>
        </w:rPr>
        <w:t>property</w:t>
      </w:r>
      <w:r w:rsidR="004754F2" w:rsidRPr="00C6355C">
        <w:rPr>
          <w:rFonts w:ascii="Times New Roman" w:hAnsi="Times New Roman" w:cs="Times New Roman"/>
          <w:sz w:val="24"/>
          <w:szCs w:val="24"/>
        </w:rPr>
        <w:t xml:space="preserve">. That </w:t>
      </w:r>
      <w:r w:rsidR="00FE7256" w:rsidRPr="00C6355C">
        <w:rPr>
          <w:rFonts w:ascii="Times New Roman" w:hAnsi="Times New Roman" w:cs="Times New Roman"/>
          <w:sz w:val="24"/>
          <w:szCs w:val="24"/>
        </w:rPr>
        <w:t>th</w:t>
      </w:r>
      <w:r w:rsidR="00D754B2" w:rsidRPr="00C6355C">
        <w:rPr>
          <w:rFonts w:ascii="Times New Roman" w:hAnsi="Times New Roman" w:cs="Times New Roman"/>
          <w:sz w:val="24"/>
          <w:szCs w:val="24"/>
        </w:rPr>
        <w:t xml:space="preserve">e Land office certified </w:t>
      </w:r>
      <w:r w:rsidR="0093253E" w:rsidRPr="00C6355C">
        <w:rPr>
          <w:rFonts w:ascii="Times New Roman" w:hAnsi="Times New Roman" w:cs="Times New Roman"/>
          <w:sz w:val="24"/>
          <w:szCs w:val="24"/>
        </w:rPr>
        <w:t xml:space="preserve">the </w:t>
      </w:r>
      <w:r w:rsidR="004754F2" w:rsidRPr="00C6355C">
        <w:rPr>
          <w:rFonts w:ascii="Times New Roman" w:hAnsi="Times New Roman" w:cs="Times New Roman"/>
          <w:sz w:val="24"/>
          <w:szCs w:val="24"/>
        </w:rPr>
        <w:t>photo</w:t>
      </w:r>
      <w:r w:rsidR="00D754B2" w:rsidRPr="00C6355C">
        <w:rPr>
          <w:rFonts w:ascii="Times New Roman" w:hAnsi="Times New Roman" w:cs="Times New Roman"/>
          <w:sz w:val="24"/>
          <w:szCs w:val="24"/>
        </w:rPr>
        <w:t xml:space="preserve">copy of </w:t>
      </w:r>
      <w:r w:rsidR="00993776" w:rsidRPr="00C6355C">
        <w:rPr>
          <w:rFonts w:ascii="Times New Roman" w:hAnsi="Times New Roman" w:cs="Times New Roman"/>
          <w:sz w:val="24"/>
          <w:szCs w:val="24"/>
        </w:rPr>
        <w:t xml:space="preserve">the </w:t>
      </w:r>
      <w:r w:rsidR="00D754B2" w:rsidRPr="00C6355C">
        <w:rPr>
          <w:rFonts w:ascii="Times New Roman" w:hAnsi="Times New Roman" w:cs="Times New Roman"/>
          <w:sz w:val="24"/>
          <w:szCs w:val="24"/>
        </w:rPr>
        <w:t>title</w:t>
      </w:r>
      <w:r w:rsidR="00691D23" w:rsidRPr="00C6355C">
        <w:rPr>
          <w:rFonts w:ascii="Times New Roman" w:hAnsi="Times New Roman" w:cs="Times New Roman"/>
          <w:sz w:val="24"/>
          <w:szCs w:val="24"/>
        </w:rPr>
        <w:t xml:space="preserve"> </w:t>
      </w:r>
      <w:r w:rsidR="0093253E" w:rsidRPr="00C6355C">
        <w:rPr>
          <w:rFonts w:ascii="Times New Roman" w:hAnsi="Times New Roman" w:cs="Times New Roman"/>
          <w:sz w:val="24"/>
          <w:szCs w:val="24"/>
        </w:rPr>
        <w:t xml:space="preserve">which </w:t>
      </w:r>
      <w:r w:rsidR="004E353A" w:rsidRPr="00C6355C">
        <w:rPr>
          <w:rFonts w:ascii="Times New Roman" w:hAnsi="Times New Roman" w:cs="Times New Roman"/>
          <w:sz w:val="24"/>
          <w:szCs w:val="24"/>
        </w:rPr>
        <w:t>PW2</w:t>
      </w:r>
      <w:r w:rsidR="004754F2" w:rsidRPr="00C6355C">
        <w:rPr>
          <w:rFonts w:ascii="Times New Roman" w:hAnsi="Times New Roman" w:cs="Times New Roman"/>
          <w:sz w:val="24"/>
          <w:szCs w:val="24"/>
        </w:rPr>
        <w:t xml:space="preserve"> </w:t>
      </w:r>
      <w:r w:rsidR="00850512" w:rsidRPr="00C6355C">
        <w:rPr>
          <w:rFonts w:ascii="Times New Roman" w:hAnsi="Times New Roman" w:cs="Times New Roman"/>
          <w:sz w:val="24"/>
          <w:szCs w:val="24"/>
        </w:rPr>
        <w:t xml:space="preserve">had </w:t>
      </w:r>
      <w:r w:rsidR="004754F2" w:rsidRPr="00C6355C">
        <w:rPr>
          <w:rFonts w:ascii="Times New Roman" w:hAnsi="Times New Roman" w:cs="Times New Roman"/>
          <w:sz w:val="24"/>
          <w:szCs w:val="24"/>
        </w:rPr>
        <w:t>presented during</w:t>
      </w:r>
      <w:r w:rsidR="0093253E" w:rsidRPr="00C6355C">
        <w:rPr>
          <w:rFonts w:ascii="Times New Roman" w:hAnsi="Times New Roman" w:cs="Times New Roman"/>
          <w:sz w:val="24"/>
          <w:szCs w:val="24"/>
        </w:rPr>
        <w:t xml:space="preserve"> the search</w:t>
      </w:r>
      <w:r w:rsidR="00FE7256" w:rsidRPr="00C6355C">
        <w:rPr>
          <w:rFonts w:ascii="Times New Roman" w:hAnsi="Times New Roman" w:cs="Times New Roman"/>
          <w:sz w:val="24"/>
          <w:szCs w:val="24"/>
        </w:rPr>
        <w:t>.</w:t>
      </w:r>
      <w:r w:rsidR="00691D23" w:rsidRPr="00C6355C">
        <w:rPr>
          <w:rFonts w:ascii="Times New Roman" w:hAnsi="Times New Roman" w:cs="Times New Roman"/>
          <w:sz w:val="24"/>
          <w:szCs w:val="24"/>
        </w:rPr>
        <w:t xml:space="preserve"> </w:t>
      </w:r>
      <w:r w:rsidR="004E353A" w:rsidRPr="00C6355C">
        <w:rPr>
          <w:rFonts w:ascii="Times New Roman" w:hAnsi="Times New Roman" w:cs="Times New Roman"/>
          <w:sz w:val="24"/>
          <w:szCs w:val="24"/>
        </w:rPr>
        <w:t>C</w:t>
      </w:r>
      <w:r w:rsidR="0093253E" w:rsidRPr="00C6355C">
        <w:rPr>
          <w:rFonts w:ascii="Times New Roman" w:hAnsi="Times New Roman" w:cs="Times New Roman"/>
          <w:sz w:val="24"/>
          <w:szCs w:val="24"/>
        </w:rPr>
        <w:t>ertif</w:t>
      </w:r>
      <w:r w:rsidR="00FE7256" w:rsidRPr="00C6355C">
        <w:rPr>
          <w:rFonts w:ascii="Times New Roman" w:hAnsi="Times New Roman" w:cs="Times New Roman"/>
          <w:sz w:val="24"/>
          <w:szCs w:val="24"/>
        </w:rPr>
        <w:t xml:space="preserve">ying </w:t>
      </w:r>
      <w:r w:rsidR="004E353A" w:rsidRPr="00C6355C">
        <w:rPr>
          <w:rFonts w:ascii="Times New Roman" w:hAnsi="Times New Roman" w:cs="Times New Roman"/>
          <w:sz w:val="24"/>
          <w:szCs w:val="24"/>
        </w:rPr>
        <w:t xml:space="preserve">of </w:t>
      </w:r>
      <w:r w:rsidR="00FE7256" w:rsidRPr="00C6355C">
        <w:rPr>
          <w:rFonts w:ascii="Times New Roman" w:hAnsi="Times New Roman" w:cs="Times New Roman"/>
          <w:sz w:val="24"/>
          <w:szCs w:val="24"/>
        </w:rPr>
        <w:t>photocopies of titles</w:t>
      </w:r>
      <w:r w:rsidR="0093253E" w:rsidRPr="00C6355C">
        <w:rPr>
          <w:rFonts w:ascii="Times New Roman" w:hAnsi="Times New Roman" w:cs="Times New Roman"/>
          <w:sz w:val="24"/>
          <w:szCs w:val="24"/>
        </w:rPr>
        <w:t xml:space="preserve"> </w:t>
      </w:r>
      <w:r w:rsidR="004E353A" w:rsidRPr="00C6355C">
        <w:rPr>
          <w:rFonts w:ascii="Times New Roman" w:hAnsi="Times New Roman" w:cs="Times New Roman"/>
          <w:sz w:val="24"/>
          <w:szCs w:val="24"/>
        </w:rPr>
        <w:t xml:space="preserve">by the Land office </w:t>
      </w:r>
      <w:r w:rsidR="0093253E" w:rsidRPr="00C6355C">
        <w:rPr>
          <w:rFonts w:ascii="Times New Roman" w:hAnsi="Times New Roman" w:cs="Times New Roman"/>
          <w:sz w:val="24"/>
          <w:szCs w:val="24"/>
        </w:rPr>
        <w:t xml:space="preserve">was </w:t>
      </w:r>
      <w:r w:rsidR="00850512" w:rsidRPr="00C6355C">
        <w:rPr>
          <w:rFonts w:ascii="Times New Roman" w:hAnsi="Times New Roman" w:cs="Times New Roman"/>
          <w:sz w:val="24"/>
          <w:szCs w:val="24"/>
        </w:rPr>
        <w:t xml:space="preserve">at the time </w:t>
      </w:r>
      <w:r w:rsidR="0093253E" w:rsidRPr="00C6355C">
        <w:rPr>
          <w:rFonts w:ascii="Times New Roman" w:hAnsi="Times New Roman" w:cs="Times New Roman"/>
          <w:sz w:val="24"/>
          <w:szCs w:val="24"/>
        </w:rPr>
        <w:t xml:space="preserve">the mode of </w:t>
      </w:r>
      <w:r w:rsidR="00850512" w:rsidRPr="00C6355C">
        <w:rPr>
          <w:rFonts w:ascii="Times New Roman" w:hAnsi="Times New Roman" w:cs="Times New Roman"/>
          <w:sz w:val="24"/>
          <w:szCs w:val="24"/>
        </w:rPr>
        <w:t xml:space="preserve">confirming </w:t>
      </w:r>
      <w:r w:rsidR="004E353A" w:rsidRPr="00C6355C">
        <w:rPr>
          <w:rFonts w:ascii="Times New Roman" w:hAnsi="Times New Roman" w:cs="Times New Roman"/>
          <w:sz w:val="24"/>
          <w:szCs w:val="24"/>
        </w:rPr>
        <w:t xml:space="preserve">that </w:t>
      </w:r>
      <w:r w:rsidR="00850512" w:rsidRPr="00C6355C">
        <w:rPr>
          <w:rFonts w:ascii="Times New Roman" w:hAnsi="Times New Roman" w:cs="Times New Roman"/>
          <w:sz w:val="24"/>
          <w:szCs w:val="24"/>
        </w:rPr>
        <w:t xml:space="preserve">a </w:t>
      </w:r>
      <w:r w:rsidR="0093253E" w:rsidRPr="00C6355C">
        <w:rPr>
          <w:rFonts w:ascii="Times New Roman" w:hAnsi="Times New Roman" w:cs="Times New Roman"/>
          <w:sz w:val="24"/>
          <w:szCs w:val="24"/>
        </w:rPr>
        <w:t xml:space="preserve">search </w:t>
      </w:r>
      <w:r w:rsidR="000235A2" w:rsidRPr="00C6355C">
        <w:rPr>
          <w:rFonts w:ascii="Times New Roman" w:hAnsi="Times New Roman" w:cs="Times New Roman"/>
          <w:sz w:val="24"/>
          <w:szCs w:val="24"/>
        </w:rPr>
        <w:t>had been</w:t>
      </w:r>
      <w:r w:rsidR="00850512" w:rsidRPr="00C6355C">
        <w:rPr>
          <w:rFonts w:ascii="Times New Roman" w:hAnsi="Times New Roman" w:cs="Times New Roman"/>
          <w:sz w:val="24"/>
          <w:szCs w:val="24"/>
        </w:rPr>
        <w:t xml:space="preserve"> done</w:t>
      </w:r>
      <w:r w:rsidR="00D754B2" w:rsidRPr="00C6355C">
        <w:rPr>
          <w:rFonts w:ascii="Times New Roman" w:hAnsi="Times New Roman" w:cs="Times New Roman"/>
          <w:sz w:val="24"/>
          <w:szCs w:val="24"/>
        </w:rPr>
        <w:t xml:space="preserve">. </w:t>
      </w:r>
    </w:p>
    <w:p w:rsidR="001C0222" w:rsidRPr="00C6355C" w:rsidRDefault="00691D23"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PW1 </w:t>
      </w:r>
      <w:r w:rsidR="009518AF" w:rsidRPr="00C6355C">
        <w:rPr>
          <w:rFonts w:ascii="Times New Roman" w:hAnsi="Times New Roman" w:cs="Times New Roman"/>
          <w:sz w:val="24"/>
          <w:szCs w:val="24"/>
        </w:rPr>
        <w:t>further testified</w:t>
      </w:r>
      <w:r w:rsidRPr="00C6355C">
        <w:rPr>
          <w:rFonts w:ascii="Times New Roman" w:hAnsi="Times New Roman" w:cs="Times New Roman"/>
          <w:sz w:val="24"/>
          <w:szCs w:val="24"/>
        </w:rPr>
        <w:t xml:space="preserve"> </w:t>
      </w:r>
      <w:r w:rsidR="001C0222" w:rsidRPr="00C6355C">
        <w:rPr>
          <w:rFonts w:ascii="Times New Roman" w:hAnsi="Times New Roman" w:cs="Times New Roman"/>
          <w:sz w:val="24"/>
          <w:szCs w:val="24"/>
        </w:rPr>
        <w:t xml:space="preserve">that </w:t>
      </w:r>
      <w:r w:rsidR="006C4F9C" w:rsidRPr="00C6355C">
        <w:rPr>
          <w:rFonts w:ascii="Times New Roman" w:hAnsi="Times New Roman" w:cs="Times New Roman"/>
          <w:sz w:val="24"/>
          <w:szCs w:val="24"/>
        </w:rPr>
        <w:t>as part of t</w:t>
      </w:r>
      <w:r w:rsidR="0093253E" w:rsidRPr="00C6355C">
        <w:rPr>
          <w:rFonts w:ascii="Times New Roman" w:hAnsi="Times New Roman" w:cs="Times New Roman"/>
          <w:sz w:val="24"/>
          <w:szCs w:val="24"/>
        </w:rPr>
        <w:t>he</w:t>
      </w:r>
      <w:r w:rsidR="001C0222" w:rsidRPr="00C6355C">
        <w:rPr>
          <w:rFonts w:ascii="Times New Roman" w:hAnsi="Times New Roman" w:cs="Times New Roman"/>
          <w:sz w:val="24"/>
          <w:szCs w:val="24"/>
        </w:rPr>
        <w:t xml:space="preserve"> d</w:t>
      </w:r>
      <w:r w:rsidR="000D308A" w:rsidRPr="00C6355C">
        <w:rPr>
          <w:rFonts w:ascii="Times New Roman" w:hAnsi="Times New Roman" w:cs="Times New Roman"/>
          <w:sz w:val="24"/>
          <w:szCs w:val="24"/>
        </w:rPr>
        <w:t>u</w:t>
      </w:r>
      <w:r w:rsidRPr="00C6355C">
        <w:rPr>
          <w:rFonts w:ascii="Times New Roman" w:hAnsi="Times New Roman" w:cs="Times New Roman"/>
          <w:sz w:val="24"/>
          <w:szCs w:val="24"/>
        </w:rPr>
        <w:t>e diligence</w:t>
      </w:r>
      <w:r w:rsidR="006C4F9C" w:rsidRPr="00C6355C">
        <w:rPr>
          <w:rFonts w:ascii="Times New Roman" w:hAnsi="Times New Roman" w:cs="Times New Roman"/>
          <w:sz w:val="24"/>
          <w:szCs w:val="24"/>
        </w:rPr>
        <w:t>,</w:t>
      </w:r>
      <w:r w:rsidRPr="00C6355C">
        <w:rPr>
          <w:rFonts w:ascii="Times New Roman" w:hAnsi="Times New Roman" w:cs="Times New Roman"/>
          <w:sz w:val="24"/>
          <w:szCs w:val="24"/>
        </w:rPr>
        <w:t xml:space="preserve"> </w:t>
      </w:r>
      <w:r w:rsidR="000D308A" w:rsidRPr="00C6355C">
        <w:rPr>
          <w:rFonts w:ascii="Times New Roman" w:hAnsi="Times New Roman" w:cs="Times New Roman"/>
          <w:sz w:val="24"/>
          <w:szCs w:val="24"/>
        </w:rPr>
        <w:t xml:space="preserve">the plaintiff </w:t>
      </w:r>
      <w:r w:rsidR="009518AF" w:rsidRPr="00C6355C">
        <w:rPr>
          <w:rFonts w:ascii="Times New Roman" w:hAnsi="Times New Roman" w:cs="Times New Roman"/>
          <w:sz w:val="24"/>
          <w:szCs w:val="24"/>
        </w:rPr>
        <w:t>asked</w:t>
      </w:r>
      <w:r w:rsidR="000D308A"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Kakwenzire</w:t>
      </w:r>
      <w:r w:rsidR="0093253E"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to produce ground rent and property rate</w:t>
      </w:r>
      <w:r w:rsidR="000D308A" w:rsidRPr="00C6355C">
        <w:rPr>
          <w:rFonts w:ascii="Times New Roman" w:hAnsi="Times New Roman" w:cs="Times New Roman"/>
          <w:sz w:val="24"/>
          <w:szCs w:val="24"/>
        </w:rPr>
        <w:t>s</w:t>
      </w:r>
      <w:r w:rsidR="001C0222" w:rsidRPr="00C6355C">
        <w:rPr>
          <w:rFonts w:ascii="Times New Roman" w:hAnsi="Times New Roman" w:cs="Times New Roman"/>
          <w:sz w:val="24"/>
          <w:szCs w:val="24"/>
        </w:rPr>
        <w:t xml:space="preserve"> documents</w:t>
      </w:r>
      <w:r w:rsidR="006C4F9C" w:rsidRPr="00C6355C">
        <w:rPr>
          <w:rFonts w:ascii="Times New Roman" w:hAnsi="Times New Roman" w:cs="Times New Roman"/>
          <w:sz w:val="24"/>
          <w:szCs w:val="24"/>
        </w:rPr>
        <w:t>,</w:t>
      </w:r>
      <w:r w:rsidR="00D43179" w:rsidRPr="00C6355C">
        <w:rPr>
          <w:rFonts w:ascii="Times New Roman" w:hAnsi="Times New Roman" w:cs="Times New Roman"/>
          <w:sz w:val="24"/>
          <w:szCs w:val="24"/>
        </w:rPr>
        <w:t xml:space="preserve"> </w:t>
      </w:r>
      <w:r w:rsidR="00D43179" w:rsidRPr="00C6355C">
        <w:rPr>
          <w:rFonts w:ascii="Times New Roman" w:hAnsi="Times New Roman" w:cs="Times New Roman"/>
          <w:i/>
          <w:sz w:val="24"/>
          <w:szCs w:val="24"/>
        </w:rPr>
        <w:t>Exhibit P2</w:t>
      </w:r>
      <w:r w:rsidR="0093253E" w:rsidRPr="00C6355C">
        <w:rPr>
          <w:rFonts w:ascii="Times New Roman" w:hAnsi="Times New Roman" w:cs="Times New Roman"/>
          <w:sz w:val="24"/>
          <w:szCs w:val="24"/>
        </w:rPr>
        <w:t>;</w:t>
      </w:r>
      <w:r w:rsidR="001C0222" w:rsidRPr="00C6355C">
        <w:rPr>
          <w:rFonts w:ascii="Times New Roman" w:hAnsi="Times New Roman" w:cs="Times New Roman"/>
          <w:sz w:val="24"/>
          <w:szCs w:val="24"/>
        </w:rPr>
        <w:t xml:space="preserve"> </w:t>
      </w:r>
      <w:r w:rsidR="0093253E" w:rsidRPr="00C6355C">
        <w:rPr>
          <w:rFonts w:ascii="Times New Roman" w:hAnsi="Times New Roman" w:cs="Times New Roman"/>
          <w:sz w:val="24"/>
          <w:szCs w:val="24"/>
        </w:rPr>
        <w:t>which he availed</w:t>
      </w:r>
      <w:r w:rsidR="008A35B7" w:rsidRPr="00C6355C">
        <w:rPr>
          <w:rFonts w:ascii="Times New Roman" w:hAnsi="Times New Roman" w:cs="Times New Roman"/>
          <w:sz w:val="24"/>
          <w:szCs w:val="24"/>
        </w:rPr>
        <w:t xml:space="preserve">. This was for </w:t>
      </w:r>
      <w:r w:rsidR="00D754B2" w:rsidRPr="00C6355C">
        <w:rPr>
          <w:rFonts w:ascii="Times New Roman" w:hAnsi="Times New Roman" w:cs="Times New Roman"/>
          <w:sz w:val="24"/>
          <w:szCs w:val="24"/>
        </w:rPr>
        <w:t>avoid</w:t>
      </w:r>
      <w:r w:rsidR="008A35B7" w:rsidRPr="00C6355C">
        <w:rPr>
          <w:rFonts w:ascii="Times New Roman" w:hAnsi="Times New Roman" w:cs="Times New Roman"/>
          <w:sz w:val="24"/>
          <w:szCs w:val="24"/>
        </w:rPr>
        <w:t>ance of any</w:t>
      </w:r>
      <w:r w:rsidR="00D754B2" w:rsidRPr="00C6355C">
        <w:rPr>
          <w:rFonts w:ascii="Times New Roman" w:hAnsi="Times New Roman" w:cs="Times New Roman"/>
          <w:sz w:val="24"/>
          <w:szCs w:val="24"/>
        </w:rPr>
        <w:t xml:space="preserve"> </w:t>
      </w:r>
      <w:r w:rsidR="0093253E" w:rsidRPr="00C6355C">
        <w:rPr>
          <w:rFonts w:ascii="Times New Roman" w:hAnsi="Times New Roman" w:cs="Times New Roman"/>
          <w:sz w:val="24"/>
          <w:szCs w:val="24"/>
        </w:rPr>
        <w:t xml:space="preserve">future </w:t>
      </w:r>
      <w:r w:rsidR="00D43179" w:rsidRPr="00C6355C">
        <w:rPr>
          <w:rFonts w:ascii="Times New Roman" w:hAnsi="Times New Roman" w:cs="Times New Roman"/>
          <w:sz w:val="24"/>
          <w:szCs w:val="24"/>
        </w:rPr>
        <w:t>queries</w:t>
      </w:r>
      <w:r w:rsidR="00D754B2" w:rsidRPr="00C6355C">
        <w:rPr>
          <w:rFonts w:ascii="Times New Roman" w:hAnsi="Times New Roman" w:cs="Times New Roman"/>
          <w:sz w:val="24"/>
          <w:szCs w:val="24"/>
        </w:rPr>
        <w:t xml:space="preserve"> </w:t>
      </w:r>
      <w:r w:rsidR="004754F2" w:rsidRPr="00C6355C">
        <w:rPr>
          <w:rFonts w:ascii="Times New Roman" w:hAnsi="Times New Roman" w:cs="Times New Roman"/>
          <w:sz w:val="24"/>
          <w:szCs w:val="24"/>
        </w:rPr>
        <w:t xml:space="preserve">regarding </w:t>
      </w:r>
      <w:r w:rsidR="00D754B2" w:rsidRPr="00C6355C">
        <w:rPr>
          <w:rFonts w:ascii="Times New Roman" w:hAnsi="Times New Roman" w:cs="Times New Roman"/>
          <w:sz w:val="24"/>
          <w:szCs w:val="24"/>
        </w:rPr>
        <w:t xml:space="preserve">arrears. </w:t>
      </w:r>
      <w:r w:rsidR="008A35B7" w:rsidRPr="00C6355C">
        <w:rPr>
          <w:rFonts w:ascii="Times New Roman" w:hAnsi="Times New Roman" w:cs="Times New Roman"/>
          <w:sz w:val="24"/>
          <w:szCs w:val="24"/>
        </w:rPr>
        <w:t>PW1 stated t</w:t>
      </w:r>
      <w:r w:rsidR="0093253E" w:rsidRPr="00C6355C">
        <w:rPr>
          <w:rFonts w:ascii="Times New Roman" w:hAnsi="Times New Roman" w:cs="Times New Roman"/>
          <w:sz w:val="24"/>
          <w:szCs w:val="24"/>
        </w:rPr>
        <w:t>h</w:t>
      </w:r>
      <w:r w:rsidR="006C4F9C" w:rsidRPr="00C6355C">
        <w:rPr>
          <w:rFonts w:ascii="Times New Roman" w:hAnsi="Times New Roman" w:cs="Times New Roman"/>
          <w:sz w:val="24"/>
          <w:szCs w:val="24"/>
        </w:rPr>
        <w:t>at th</w:t>
      </w:r>
      <w:r w:rsidR="0093253E" w:rsidRPr="00C6355C">
        <w:rPr>
          <w:rFonts w:ascii="Times New Roman" w:hAnsi="Times New Roman" w:cs="Times New Roman"/>
          <w:sz w:val="24"/>
          <w:szCs w:val="24"/>
        </w:rPr>
        <w:t>e</w:t>
      </w:r>
      <w:r w:rsidR="009518AF" w:rsidRPr="00C6355C">
        <w:rPr>
          <w:rFonts w:ascii="Times New Roman" w:hAnsi="Times New Roman" w:cs="Times New Roman"/>
          <w:sz w:val="24"/>
          <w:szCs w:val="24"/>
        </w:rPr>
        <w:t>se</w:t>
      </w:r>
      <w:r w:rsidR="000D308A" w:rsidRPr="00C6355C">
        <w:rPr>
          <w:rFonts w:ascii="Times New Roman" w:hAnsi="Times New Roman" w:cs="Times New Roman"/>
          <w:sz w:val="24"/>
          <w:szCs w:val="24"/>
        </w:rPr>
        <w:t xml:space="preserve"> documents </w:t>
      </w:r>
      <w:r w:rsidR="0093253E" w:rsidRPr="00C6355C">
        <w:rPr>
          <w:rFonts w:ascii="Times New Roman" w:hAnsi="Times New Roman" w:cs="Times New Roman"/>
          <w:sz w:val="24"/>
          <w:szCs w:val="24"/>
        </w:rPr>
        <w:t>also</w:t>
      </w:r>
      <w:r w:rsidR="000D308A" w:rsidRPr="00C6355C">
        <w:rPr>
          <w:rFonts w:ascii="Times New Roman" w:hAnsi="Times New Roman" w:cs="Times New Roman"/>
          <w:sz w:val="24"/>
          <w:szCs w:val="24"/>
        </w:rPr>
        <w:t xml:space="preserve"> </w:t>
      </w:r>
      <w:r w:rsidR="004754F2" w:rsidRPr="00C6355C">
        <w:rPr>
          <w:rFonts w:ascii="Times New Roman" w:hAnsi="Times New Roman" w:cs="Times New Roman"/>
          <w:sz w:val="24"/>
          <w:szCs w:val="24"/>
        </w:rPr>
        <w:t xml:space="preserve">indicated </w:t>
      </w:r>
      <w:r w:rsidR="00D754B2" w:rsidRPr="00C6355C">
        <w:rPr>
          <w:rFonts w:ascii="Times New Roman" w:hAnsi="Times New Roman" w:cs="Times New Roman"/>
          <w:sz w:val="24"/>
          <w:szCs w:val="24"/>
        </w:rPr>
        <w:t xml:space="preserve">that even </w:t>
      </w:r>
      <w:r w:rsidR="00240441" w:rsidRPr="00C6355C">
        <w:rPr>
          <w:rFonts w:ascii="Times New Roman" w:hAnsi="Times New Roman" w:cs="Times New Roman"/>
          <w:sz w:val="24"/>
          <w:szCs w:val="24"/>
        </w:rPr>
        <w:t>the</w:t>
      </w:r>
      <w:r w:rsidR="00D754B2" w:rsidRPr="00C6355C">
        <w:rPr>
          <w:rFonts w:ascii="Times New Roman" w:hAnsi="Times New Roman" w:cs="Times New Roman"/>
          <w:sz w:val="24"/>
          <w:szCs w:val="24"/>
        </w:rPr>
        <w:t xml:space="preserve"> K</w:t>
      </w:r>
      <w:r w:rsidR="000D308A" w:rsidRPr="00C6355C">
        <w:rPr>
          <w:rFonts w:ascii="Times New Roman" w:hAnsi="Times New Roman" w:cs="Times New Roman"/>
          <w:sz w:val="24"/>
          <w:szCs w:val="24"/>
        </w:rPr>
        <w:t xml:space="preserve">ampala </w:t>
      </w:r>
      <w:r w:rsidR="00D754B2" w:rsidRPr="00C6355C">
        <w:rPr>
          <w:rFonts w:ascii="Times New Roman" w:hAnsi="Times New Roman" w:cs="Times New Roman"/>
          <w:sz w:val="24"/>
          <w:szCs w:val="24"/>
        </w:rPr>
        <w:t>C</w:t>
      </w:r>
      <w:r w:rsidR="000D308A" w:rsidRPr="00C6355C">
        <w:rPr>
          <w:rFonts w:ascii="Times New Roman" w:hAnsi="Times New Roman" w:cs="Times New Roman"/>
          <w:sz w:val="24"/>
          <w:szCs w:val="24"/>
        </w:rPr>
        <w:t xml:space="preserve">ity </w:t>
      </w:r>
      <w:r w:rsidR="00D754B2" w:rsidRPr="00C6355C">
        <w:rPr>
          <w:rFonts w:ascii="Times New Roman" w:hAnsi="Times New Roman" w:cs="Times New Roman"/>
          <w:sz w:val="24"/>
          <w:szCs w:val="24"/>
        </w:rPr>
        <w:t>C</w:t>
      </w:r>
      <w:r w:rsidR="000D308A" w:rsidRPr="00C6355C">
        <w:rPr>
          <w:rFonts w:ascii="Times New Roman" w:hAnsi="Times New Roman" w:cs="Times New Roman"/>
          <w:sz w:val="24"/>
          <w:szCs w:val="24"/>
        </w:rPr>
        <w:t>ouncil</w:t>
      </w:r>
      <w:r w:rsidR="006C4F9C" w:rsidRPr="00C6355C">
        <w:rPr>
          <w:rFonts w:ascii="Times New Roman" w:hAnsi="Times New Roman" w:cs="Times New Roman"/>
          <w:sz w:val="24"/>
          <w:szCs w:val="24"/>
        </w:rPr>
        <w:t>,</w:t>
      </w:r>
      <w:r w:rsidR="000D308A" w:rsidRPr="00C6355C">
        <w:rPr>
          <w:rFonts w:ascii="Times New Roman" w:hAnsi="Times New Roman" w:cs="Times New Roman"/>
          <w:sz w:val="24"/>
          <w:szCs w:val="24"/>
        </w:rPr>
        <w:t xml:space="preserve"> </w:t>
      </w:r>
      <w:r w:rsidR="0093253E" w:rsidRPr="00C6355C">
        <w:rPr>
          <w:rFonts w:ascii="Times New Roman" w:hAnsi="Times New Roman" w:cs="Times New Roman"/>
          <w:sz w:val="24"/>
          <w:szCs w:val="24"/>
        </w:rPr>
        <w:t xml:space="preserve">as it </w:t>
      </w:r>
      <w:r w:rsidR="009518AF" w:rsidRPr="00C6355C">
        <w:rPr>
          <w:rFonts w:ascii="Times New Roman" w:hAnsi="Times New Roman" w:cs="Times New Roman"/>
          <w:sz w:val="24"/>
          <w:szCs w:val="24"/>
        </w:rPr>
        <w:t xml:space="preserve">was called </w:t>
      </w:r>
      <w:r w:rsidR="006C4F9C" w:rsidRPr="00C6355C">
        <w:rPr>
          <w:rFonts w:ascii="Times New Roman" w:hAnsi="Times New Roman" w:cs="Times New Roman"/>
          <w:sz w:val="24"/>
          <w:szCs w:val="24"/>
        </w:rPr>
        <w:t>then,</w:t>
      </w:r>
      <w:r w:rsidR="00D754B2" w:rsidRPr="00C6355C">
        <w:rPr>
          <w:rFonts w:ascii="Times New Roman" w:hAnsi="Times New Roman" w:cs="Times New Roman"/>
          <w:sz w:val="24"/>
          <w:szCs w:val="24"/>
        </w:rPr>
        <w:t xml:space="preserve"> </w:t>
      </w:r>
      <w:r w:rsidR="000D308A" w:rsidRPr="00C6355C">
        <w:rPr>
          <w:rFonts w:ascii="Times New Roman" w:hAnsi="Times New Roman" w:cs="Times New Roman"/>
          <w:sz w:val="24"/>
          <w:szCs w:val="24"/>
        </w:rPr>
        <w:t xml:space="preserve">recognised </w:t>
      </w:r>
      <w:r w:rsidR="0093253E" w:rsidRPr="00C6355C">
        <w:rPr>
          <w:rFonts w:ascii="Times New Roman" w:hAnsi="Times New Roman" w:cs="Times New Roman"/>
          <w:sz w:val="24"/>
          <w:szCs w:val="24"/>
        </w:rPr>
        <w:t xml:space="preserve">Kakwenzire as the </w:t>
      </w:r>
      <w:r w:rsidR="00D754B2" w:rsidRPr="00C6355C">
        <w:rPr>
          <w:rFonts w:ascii="Times New Roman" w:hAnsi="Times New Roman" w:cs="Times New Roman"/>
          <w:sz w:val="24"/>
          <w:szCs w:val="24"/>
        </w:rPr>
        <w:t xml:space="preserve">registered owner of the </w:t>
      </w:r>
      <w:r w:rsidR="000D308A" w:rsidRPr="00C6355C">
        <w:rPr>
          <w:rFonts w:ascii="Times New Roman" w:hAnsi="Times New Roman" w:cs="Times New Roman"/>
          <w:sz w:val="24"/>
          <w:szCs w:val="24"/>
        </w:rPr>
        <w:t xml:space="preserve">suit </w:t>
      </w:r>
      <w:r w:rsidR="00D754B2" w:rsidRPr="00C6355C">
        <w:rPr>
          <w:rFonts w:ascii="Times New Roman" w:hAnsi="Times New Roman" w:cs="Times New Roman"/>
          <w:sz w:val="24"/>
          <w:szCs w:val="24"/>
        </w:rPr>
        <w:t>property.</w:t>
      </w:r>
      <w:r w:rsidR="00845468" w:rsidRPr="00C6355C">
        <w:rPr>
          <w:rFonts w:ascii="Times New Roman" w:hAnsi="Times New Roman" w:cs="Times New Roman"/>
          <w:sz w:val="24"/>
          <w:szCs w:val="24"/>
        </w:rPr>
        <w:t xml:space="preserve"> </w:t>
      </w:r>
      <w:r w:rsidR="004754F2" w:rsidRPr="00C6355C">
        <w:rPr>
          <w:rFonts w:ascii="Times New Roman" w:hAnsi="Times New Roman" w:cs="Times New Roman"/>
          <w:sz w:val="24"/>
          <w:szCs w:val="24"/>
        </w:rPr>
        <w:t>T</w:t>
      </w:r>
      <w:r w:rsidR="000D308A" w:rsidRPr="00C6355C">
        <w:rPr>
          <w:rFonts w:ascii="Times New Roman" w:hAnsi="Times New Roman" w:cs="Times New Roman"/>
          <w:sz w:val="24"/>
          <w:szCs w:val="24"/>
        </w:rPr>
        <w:t>hat upon being satisfied</w:t>
      </w:r>
      <w:r w:rsidR="001C0222" w:rsidRPr="00C6355C">
        <w:rPr>
          <w:rFonts w:ascii="Times New Roman" w:hAnsi="Times New Roman" w:cs="Times New Roman"/>
          <w:sz w:val="24"/>
          <w:szCs w:val="24"/>
        </w:rPr>
        <w:t>,</w:t>
      </w:r>
      <w:r w:rsidR="000D308A" w:rsidRPr="00C6355C">
        <w:rPr>
          <w:rFonts w:ascii="Times New Roman" w:hAnsi="Times New Roman" w:cs="Times New Roman"/>
          <w:sz w:val="24"/>
          <w:szCs w:val="24"/>
        </w:rPr>
        <w:t xml:space="preserve"> th</w:t>
      </w:r>
      <w:r w:rsidR="00D754B2" w:rsidRPr="00C6355C">
        <w:rPr>
          <w:rFonts w:ascii="Times New Roman" w:hAnsi="Times New Roman" w:cs="Times New Roman"/>
          <w:sz w:val="24"/>
          <w:szCs w:val="24"/>
        </w:rPr>
        <w:t xml:space="preserve">e </w:t>
      </w:r>
      <w:r w:rsidR="000D308A" w:rsidRPr="00C6355C">
        <w:rPr>
          <w:rFonts w:ascii="Times New Roman" w:hAnsi="Times New Roman" w:cs="Times New Roman"/>
          <w:sz w:val="24"/>
          <w:szCs w:val="24"/>
        </w:rPr>
        <w:t xml:space="preserve">plaintiff paid </w:t>
      </w:r>
      <w:r w:rsidR="004754F2" w:rsidRPr="00C6355C">
        <w:rPr>
          <w:rFonts w:ascii="Times New Roman" w:hAnsi="Times New Roman" w:cs="Times New Roman"/>
          <w:sz w:val="24"/>
          <w:szCs w:val="24"/>
        </w:rPr>
        <w:t>US</w:t>
      </w:r>
      <w:r w:rsidR="000D308A" w:rsidRPr="00C6355C">
        <w:rPr>
          <w:rFonts w:ascii="Times New Roman" w:hAnsi="Times New Roman" w:cs="Times New Roman"/>
          <w:sz w:val="24"/>
          <w:szCs w:val="24"/>
        </w:rPr>
        <w:t>$850,000</w:t>
      </w:r>
      <w:r w:rsidR="00D43179" w:rsidRPr="00C6355C">
        <w:rPr>
          <w:rFonts w:ascii="Times New Roman" w:hAnsi="Times New Roman" w:cs="Times New Roman"/>
          <w:sz w:val="24"/>
          <w:szCs w:val="24"/>
        </w:rPr>
        <w:t xml:space="preserve"> as the purchase price</w:t>
      </w:r>
      <w:r w:rsidR="000D308A" w:rsidRPr="00C6355C">
        <w:rPr>
          <w:rFonts w:ascii="Times New Roman" w:hAnsi="Times New Roman" w:cs="Times New Roman"/>
          <w:sz w:val="24"/>
          <w:szCs w:val="24"/>
        </w:rPr>
        <w:t xml:space="preserve"> to Kakwenzire </w:t>
      </w:r>
      <w:r w:rsidR="00D43179" w:rsidRPr="00C6355C">
        <w:rPr>
          <w:rFonts w:ascii="Times New Roman" w:hAnsi="Times New Roman" w:cs="Times New Roman"/>
          <w:sz w:val="24"/>
          <w:szCs w:val="24"/>
        </w:rPr>
        <w:t>and</w:t>
      </w:r>
      <w:r w:rsidR="00D35B50" w:rsidRPr="00C6355C">
        <w:rPr>
          <w:rFonts w:ascii="Times New Roman" w:hAnsi="Times New Roman" w:cs="Times New Roman"/>
          <w:sz w:val="24"/>
          <w:szCs w:val="24"/>
        </w:rPr>
        <w:t xml:space="preserve"> the</w:t>
      </w:r>
      <w:r w:rsidR="009518AF" w:rsidRPr="00C6355C">
        <w:rPr>
          <w:rFonts w:ascii="Times New Roman" w:hAnsi="Times New Roman" w:cs="Times New Roman"/>
          <w:sz w:val="24"/>
          <w:szCs w:val="24"/>
        </w:rPr>
        <w:t xml:space="preserve">y </w:t>
      </w:r>
      <w:r w:rsidR="00D43179" w:rsidRPr="00C6355C">
        <w:rPr>
          <w:rFonts w:ascii="Times New Roman" w:hAnsi="Times New Roman" w:cs="Times New Roman"/>
          <w:sz w:val="24"/>
          <w:szCs w:val="24"/>
        </w:rPr>
        <w:t>executed a</w:t>
      </w:r>
      <w:r w:rsidR="008A35B7" w:rsidRPr="00C6355C">
        <w:rPr>
          <w:rFonts w:ascii="Times New Roman" w:hAnsi="Times New Roman" w:cs="Times New Roman"/>
          <w:sz w:val="24"/>
          <w:szCs w:val="24"/>
        </w:rPr>
        <w:t xml:space="preserve"> purchase</w:t>
      </w:r>
      <w:r w:rsidR="00D43179" w:rsidRPr="00C6355C">
        <w:rPr>
          <w:rFonts w:ascii="Times New Roman" w:hAnsi="Times New Roman" w:cs="Times New Roman"/>
          <w:sz w:val="24"/>
          <w:szCs w:val="24"/>
        </w:rPr>
        <w:t xml:space="preserve"> agreement</w:t>
      </w:r>
      <w:r w:rsidR="004754F2" w:rsidRPr="00C6355C">
        <w:rPr>
          <w:rFonts w:ascii="Times New Roman" w:hAnsi="Times New Roman" w:cs="Times New Roman"/>
          <w:sz w:val="24"/>
          <w:szCs w:val="24"/>
        </w:rPr>
        <w:t>,</w:t>
      </w:r>
      <w:r w:rsidR="00D43179" w:rsidRPr="00C6355C">
        <w:rPr>
          <w:rFonts w:ascii="Times New Roman" w:hAnsi="Times New Roman" w:cs="Times New Roman"/>
          <w:sz w:val="24"/>
          <w:szCs w:val="24"/>
        </w:rPr>
        <w:t xml:space="preserve"> </w:t>
      </w:r>
      <w:r w:rsidR="00D43179" w:rsidRPr="00C6355C">
        <w:rPr>
          <w:rFonts w:ascii="Times New Roman" w:hAnsi="Times New Roman" w:cs="Times New Roman"/>
          <w:i/>
          <w:sz w:val="24"/>
          <w:szCs w:val="24"/>
        </w:rPr>
        <w:t>Exhibit P1</w:t>
      </w:r>
      <w:r w:rsidR="004754F2" w:rsidRPr="00C6355C">
        <w:rPr>
          <w:rFonts w:ascii="Times New Roman" w:hAnsi="Times New Roman" w:cs="Times New Roman"/>
          <w:i/>
          <w:sz w:val="24"/>
          <w:szCs w:val="24"/>
        </w:rPr>
        <w:t>,</w:t>
      </w:r>
      <w:r w:rsidR="00D43179" w:rsidRPr="00C6355C">
        <w:rPr>
          <w:rFonts w:ascii="Times New Roman" w:hAnsi="Times New Roman" w:cs="Times New Roman"/>
          <w:sz w:val="24"/>
          <w:szCs w:val="24"/>
        </w:rPr>
        <w:t xml:space="preserve"> </w:t>
      </w:r>
      <w:r w:rsidR="008A35B7" w:rsidRPr="00C6355C">
        <w:rPr>
          <w:rFonts w:ascii="Times New Roman" w:hAnsi="Times New Roman" w:cs="Times New Roman"/>
          <w:sz w:val="24"/>
          <w:szCs w:val="24"/>
        </w:rPr>
        <w:t>and</w:t>
      </w:r>
      <w:r w:rsidR="000D308A" w:rsidRPr="00C6355C">
        <w:rPr>
          <w:rFonts w:ascii="Times New Roman" w:hAnsi="Times New Roman" w:cs="Times New Roman"/>
          <w:sz w:val="24"/>
          <w:szCs w:val="24"/>
        </w:rPr>
        <w:t xml:space="preserve"> the plaintiff got </w:t>
      </w:r>
      <w:r w:rsidR="00D754B2" w:rsidRPr="00C6355C">
        <w:rPr>
          <w:rFonts w:ascii="Times New Roman" w:hAnsi="Times New Roman" w:cs="Times New Roman"/>
          <w:sz w:val="24"/>
          <w:szCs w:val="24"/>
        </w:rPr>
        <w:t xml:space="preserve">registered </w:t>
      </w:r>
      <w:r w:rsidR="000D308A" w:rsidRPr="00C6355C">
        <w:rPr>
          <w:rFonts w:ascii="Times New Roman" w:hAnsi="Times New Roman" w:cs="Times New Roman"/>
          <w:sz w:val="24"/>
          <w:szCs w:val="24"/>
        </w:rPr>
        <w:t xml:space="preserve">as </w:t>
      </w:r>
      <w:r w:rsidR="00D754B2" w:rsidRPr="00C6355C">
        <w:rPr>
          <w:rFonts w:ascii="Times New Roman" w:hAnsi="Times New Roman" w:cs="Times New Roman"/>
          <w:sz w:val="24"/>
          <w:szCs w:val="24"/>
        </w:rPr>
        <w:t xml:space="preserve">proprietor of the suit </w:t>
      </w:r>
      <w:r w:rsidR="008A35B7" w:rsidRPr="00C6355C">
        <w:rPr>
          <w:rFonts w:ascii="Times New Roman" w:hAnsi="Times New Roman" w:cs="Times New Roman"/>
          <w:sz w:val="24"/>
          <w:szCs w:val="24"/>
        </w:rPr>
        <w:t xml:space="preserve">property </w:t>
      </w:r>
      <w:r w:rsidR="001C0222" w:rsidRPr="00C6355C">
        <w:rPr>
          <w:rFonts w:ascii="Times New Roman" w:hAnsi="Times New Roman" w:cs="Times New Roman"/>
          <w:sz w:val="24"/>
          <w:szCs w:val="24"/>
        </w:rPr>
        <w:t xml:space="preserve">on 11/07/2007 vide </w:t>
      </w:r>
      <w:r w:rsidR="001C0222" w:rsidRPr="00C6355C">
        <w:rPr>
          <w:rFonts w:ascii="Times New Roman" w:hAnsi="Times New Roman" w:cs="Times New Roman"/>
          <w:i/>
          <w:sz w:val="24"/>
          <w:szCs w:val="24"/>
        </w:rPr>
        <w:t>Instrument</w:t>
      </w:r>
      <w:r w:rsidR="008A35B7" w:rsidRPr="00C6355C">
        <w:rPr>
          <w:rFonts w:ascii="Times New Roman" w:hAnsi="Times New Roman" w:cs="Times New Roman"/>
          <w:i/>
          <w:sz w:val="24"/>
          <w:szCs w:val="24"/>
        </w:rPr>
        <w:t xml:space="preserve"> </w:t>
      </w:r>
      <w:r w:rsidR="001C0222" w:rsidRPr="00C6355C">
        <w:rPr>
          <w:rFonts w:ascii="Times New Roman" w:hAnsi="Times New Roman" w:cs="Times New Roman"/>
          <w:i/>
          <w:sz w:val="24"/>
          <w:szCs w:val="24"/>
        </w:rPr>
        <w:t>382985</w:t>
      </w:r>
      <w:r w:rsidR="00D754B2" w:rsidRPr="00C6355C">
        <w:rPr>
          <w:rFonts w:ascii="Times New Roman" w:hAnsi="Times New Roman" w:cs="Times New Roman"/>
          <w:sz w:val="24"/>
          <w:szCs w:val="24"/>
        </w:rPr>
        <w:t>.</w:t>
      </w:r>
    </w:p>
    <w:p w:rsidR="000D308A" w:rsidRPr="00C6355C" w:rsidRDefault="00D35B50"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PW1 stated t</w:t>
      </w:r>
      <w:r w:rsidR="000D308A" w:rsidRPr="00C6355C">
        <w:rPr>
          <w:rFonts w:ascii="Times New Roman" w:hAnsi="Times New Roman" w:cs="Times New Roman"/>
          <w:sz w:val="24"/>
          <w:szCs w:val="24"/>
        </w:rPr>
        <w:t xml:space="preserve">hat the plaintiff </w:t>
      </w:r>
      <w:r w:rsidR="00D754B2" w:rsidRPr="00C6355C">
        <w:rPr>
          <w:rFonts w:ascii="Times New Roman" w:hAnsi="Times New Roman" w:cs="Times New Roman"/>
          <w:sz w:val="24"/>
          <w:szCs w:val="24"/>
        </w:rPr>
        <w:t xml:space="preserve">took possession until </w:t>
      </w:r>
      <w:r w:rsidR="00845468" w:rsidRPr="00C6355C">
        <w:rPr>
          <w:rFonts w:ascii="Times New Roman" w:hAnsi="Times New Roman" w:cs="Times New Roman"/>
          <w:sz w:val="24"/>
          <w:szCs w:val="24"/>
        </w:rPr>
        <w:t>later in</w:t>
      </w:r>
      <w:r w:rsidR="00D754B2" w:rsidRPr="00C6355C">
        <w:rPr>
          <w:rFonts w:ascii="Times New Roman" w:hAnsi="Times New Roman" w:cs="Times New Roman"/>
          <w:sz w:val="24"/>
          <w:szCs w:val="24"/>
        </w:rPr>
        <w:t xml:space="preserve"> July</w:t>
      </w:r>
      <w:r w:rsidR="000D308A" w:rsidRPr="00C6355C">
        <w:rPr>
          <w:rFonts w:ascii="Times New Roman" w:hAnsi="Times New Roman" w:cs="Times New Roman"/>
          <w:sz w:val="24"/>
          <w:szCs w:val="24"/>
        </w:rPr>
        <w:t>,</w:t>
      </w:r>
      <w:r w:rsidR="00D754B2" w:rsidRPr="00C6355C">
        <w:rPr>
          <w:rFonts w:ascii="Times New Roman" w:hAnsi="Times New Roman" w:cs="Times New Roman"/>
          <w:sz w:val="24"/>
          <w:szCs w:val="24"/>
        </w:rPr>
        <w:t xml:space="preserve"> 2008 when at the instance of the 1</w:t>
      </w:r>
      <w:r w:rsidR="00D754B2" w:rsidRPr="00C6355C">
        <w:rPr>
          <w:rFonts w:ascii="Times New Roman" w:hAnsi="Times New Roman" w:cs="Times New Roman"/>
          <w:sz w:val="24"/>
          <w:szCs w:val="24"/>
          <w:vertAlign w:val="superscript"/>
        </w:rPr>
        <w:t>st</w:t>
      </w:r>
      <w:r w:rsidR="00D754B2" w:rsidRPr="00C6355C">
        <w:rPr>
          <w:rFonts w:ascii="Times New Roman" w:hAnsi="Times New Roman" w:cs="Times New Roman"/>
          <w:sz w:val="24"/>
          <w:szCs w:val="24"/>
        </w:rPr>
        <w:t xml:space="preserve"> defendant </w:t>
      </w:r>
      <w:r w:rsidR="000D308A" w:rsidRPr="00C6355C">
        <w:rPr>
          <w:rFonts w:ascii="Times New Roman" w:hAnsi="Times New Roman" w:cs="Times New Roman"/>
          <w:sz w:val="24"/>
          <w:szCs w:val="24"/>
        </w:rPr>
        <w:t>P</w:t>
      </w:r>
      <w:r w:rsidR="00D754B2" w:rsidRPr="00C6355C">
        <w:rPr>
          <w:rFonts w:ascii="Times New Roman" w:hAnsi="Times New Roman" w:cs="Times New Roman"/>
          <w:sz w:val="24"/>
          <w:szCs w:val="24"/>
        </w:rPr>
        <w:t>olice interfered with th</w:t>
      </w:r>
      <w:r w:rsidR="008A35B7" w:rsidRPr="00C6355C">
        <w:rPr>
          <w:rFonts w:ascii="Times New Roman" w:hAnsi="Times New Roman" w:cs="Times New Roman"/>
          <w:sz w:val="24"/>
          <w:szCs w:val="24"/>
        </w:rPr>
        <w:t>e</w:t>
      </w:r>
      <w:r w:rsidR="00D754B2" w:rsidRPr="00C6355C">
        <w:rPr>
          <w:rFonts w:ascii="Times New Roman" w:hAnsi="Times New Roman" w:cs="Times New Roman"/>
          <w:sz w:val="24"/>
          <w:szCs w:val="24"/>
        </w:rPr>
        <w:t xml:space="preserve"> possession</w:t>
      </w:r>
      <w:r w:rsidR="009518AF" w:rsidRPr="00C6355C">
        <w:rPr>
          <w:rFonts w:ascii="Times New Roman" w:hAnsi="Times New Roman" w:cs="Times New Roman"/>
          <w:sz w:val="24"/>
          <w:szCs w:val="24"/>
        </w:rPr>
        <w:t xml:space="preserve"> of the suit property</w:t>
      </w:r>
      <w:r w:rsidR="000D308A" w:rsidRPr="00C6355C">
        <w:rPr>
          <w:rFonts w:ascii="Times New Roman" w:hAnsi="Times New Roman" w:cs="Times New Roman"/>
          <w:sz w:val="24"/>
          <w:szCs w:val="24"/>
        </w:rPr>
        <w:t xml:space="preserve">. </w:t>
      </w:r>
      <w:r w:rsidR="00183136" w:rsidRPr="00C6355C">
        <w:rPr>
          <w:rFonts w:ascii="Times New Roman" w:hAnsi="Times New Roman" w:cs="Times New Roman"/>
          <w:sz w:val="24"/>
          <w:szCs w:val="24"/>
        </w:rPr>
        <w:t>PW1 stated that</w:t>
      </w:r>
      <w:r w:rsidR="00D754B2" w:rsidRPr="00C6355C">
        <w:rPr>
          <w:rFonts w:ascii="Times New Roman" w:hAnsi="Times New Roman" w:cs="Times New Roman"/>
          <w:sz w:val="24"/>
          <w:szCs w:val="24"/>
        </w:rPr>
        <w:t xml:space="preserve"> </w:t>
      </w:r>
      <w:r w:rsidR="001C0222" w:rsidRPr="00C6355C">
        <w:rPr>
          <w:rFonts w:ascii="Times New Roman" w:hAnsi="Times New Roman" w:cs="Times New Roman"/>
          <w:sz w:val="24"/>
          <w:szCs w:val="24"/>
        </w:rPr>
        <w:t>by</w:t>
      </w:r>
      <w:r w:rsidR="00D754B2" w:rsidRPr="00C6355C">
        <w:rPr>
          <w:rFonts w:ascii="Times New Roman" w:hAnsi="Times New Roman" w:cs="Times New Roman"/>
          <w:sz w:val="24"/>
          <w:szCs w:val="24"/>
        </w:rPr>
        <w:t xml:space="preserve"> court </w:t>
      </w:r>
      <w:r w:rsidR="00845468" w:rsidRPr="00C6355C">
        <w:rPr>
          <w:rFonts w:ascii="Times New Roman" w:hAnsi="Times New Roman" w:cs="Times New Roman"/>
          <w:sz w:val="24"/>
          <w:szCs w:val="24"/>
        </w:rPr>
        <w:t>order</w:t>
      </w:r>
      <w:r w:rsidR="00D754B2" w:rsidRPr="00C6355C">
        <w:rPr>
          <w:rFonts w:ascii="Times New Roman" w:hAnsi="Times New Roman" w:cs="Times New Roman"/>
          <w:sz w:val="24"/>
          <w:szCs w:val="24"/>
        </w:rPr>
        <w:t xml:space="preserve"> </w:t>
      </w:r>
      <w:r w:rsidR="00845468" w:rsidRPr="00C6355C">
        <w:rPr>
          <w:rFonts w:ascii="Times New Roman" w:hAnsi="Times New Roman" w:cs="Times New Roman"/>
          <w:sz w:val="24"/>
          <w:szCs w:val="24"/>
        </w:rPr>
        <w:t>issued</w:t>
      </w:r>
      <w:r w:rsidR="00D754B2" w:rsidRPr="00C6355C">
        <w:rPr>
          <w:rFonts w:ascii="Times New Roman" w:hAnsi="Times New Roman" w:cs="Times New Roman"/>
          <w:sz w:val="24"/>
          <w:szCs w:val="24"/>
        </w:rPr>
        <w:t xml:space="preserve"> within this suit</w:t>
      </w:r>
      <w:r w:rsidRPr="00C6355C">
        <w:rPr>
          <w:rFonts w:ascii="Times New Roman" w:hAnsi="Times New Roman" w:cs="Times New Roman"/>
          <w:sz w:val="24"/>
          <w:szCs w:val="24"/>
        </w:rPr>
        <w:t>,</w:t>
      </w:r>
      <w:r w:rsidR="000D308A" w:rsidRPr="00C6355C">
        <w:rPr>
          <w:rFonts w:ascii="Times New Roman" w:hAnsi="Times New Roman" w:cs="Times New Roman"/>
          <w:sz w:val="24"/>
          <w:szCs w:val="24"/>
        </w:rPr>
        <w:t xml:space="preserve"> t</w:t>
      </w:r>
      <w:r w:rsidR="00D754B2" w:rsidRPr="00C6355C">
        <w:rPr>
          <w:rFonts w:ascii="Times New Roman" w:hAnsi="Times New Roman" w:cs="Times New Roman"/>
          <w:sz w:val="24"/>
          <w:szCs w:val="24"/>
        </w:rPr>
        <w:t xml:space="preserve">he status quo </w:t>
      </w:r>
      <w:r w:rsidR="00183136" w:rsidRPr="00C6355C">
        <w:rPr>
          <w:rFonts w:ascii="Times New Roman" w:hAnsi="Times New Roman" w:cs="Times New Roman"/>
          <w:sz w:val="24"/>
          <w:szCs w:val="24"/>
        </w:rPr>
        <w:t xml:space="preserve">now </w:t>
      </w:r>
      <w:r w:rsidR="00D754B2" w:rsidRPr="00C6355C">
        <w:rPr>
          <w:rFonts w:ascii="Times New Roman" w:hAnsi="Times New Roman" w:cs="Times New Roman"/>
          <w:sz w:val="24"/>
          <w:szCs w:val="24"/>
        </w:rPr>
        <w:t xml:space="preserve">is that neither </w:t>
      </w:r>
      <w:r w:rsidRPr="00C6355C">
        <w:rPr>
          <w:rFonts w:ascii="Times New Roman" w:hAnsi="Times New Roman" w:cs="Times New Roman"/>
          <w:sz w:val="24"/>
          <w:szCs w:val="24"/>
        </w:rPr>
        <w:t xml:space="preserve">of the </w:t>
      </w:r>
      <w:r w:rsidR="00D754B2" w:rsidRPr="00C6355C">
        <w:rPr>
          <w:rFonts w:ascii="Times New Roman" w:hAnsi="Times New Roman" w:cs="Times New Roman"/>
          <w:sz w:val="24"/>
          <w:szCs w:val="24"/>
        </w:rPr>
        <w:t>p</w:t>
      </w:r>
      <w:r w:rsidR="000D308A" w:rsidRPr="00C6355C">
        <w:rPr>
          <w:rFonts w:ascii="Times New Roman" w:hAnsi="Times New Roman" w:cs="Times New Roman"/>
          <w:sz w:val="24"/>
          <w:szCs w:val="24"/>
        </w:rPr>
        <w:t>arties is in possession.</w:t>
      </w:r>
      <w:r w:rsidR="00D754B2" w:rsidRPr="00C6355C">
        <w:rPr>
          <w:rFonts w:ascii="Times New Roman" w:hAnsi="Times New Roman" w:cs="Times New Roman"/>
          <w:sz w:val="24"/>
          <w:szCs w:val="24"/>
        </w:rPr>
        <w:t xml:space="preserve"> </w:t>
      </w:r>
      <w:r w:rsidR="00AF00DF" w:rsidRPr="00C6355C">
        <w:rPr>
          <w:rFonts w:ascii="Times New Roman" w:hAnsi="Times New Roman" w:cs="Times New Roman"/>
          <w:sz w:val="24"/>
          <w:szCs w:val="24"/>
        </w:rPr>
        <w:t xml:space="preserve">PW1 </w:t>
      </w:r>
      <w:r w:rsidR="00183136" w:rsidRPr="00C6355C">
        <w:rPr>
          <w:rFonts w:ascii="Times New Roman" w:hAnsi="Times New Roman" w:cs="Times New Roman"/>
          <w:sz w:val="24"/>
          <w:szCs w:val="24"/>
        </w:rPr>
        <w:t xml:space="preserve">denied that </w:t>
      </w:r>
      <w:r w:rsidR="00AF00DF" w:rsidRPr="00C6355C">
        <w:rPr>
          <w:rFonts w:ascii="Times New Roman" w:hAnsi="Times New Roman" w:cs="Times New Roman"/>
          <w:sz w:val="24"/>
          <w:szCs w:val="24"/>
        </w:rPr>
        <w:t>t</w:t>
      </w:r>
      <w:r w:rsidR="00D754B2" w:rsidRPr="00C6355C">
        <w:rPr>
          <w:rFonts w:ascii="Times New Roman" w:hAnsi="Times New Roman" w:cs="Times New Roman"/>
          <w:sz w:val="24"/>
          <w:szCs w:val="24"/>
        </w:rPr>
        <w:t>he plaintiff</w:t>
      </w:r>
      <w:r w:rsidR="000D308A" w:rsidRPr="00C6355C">
        <w:rPr>
          <w:rFonts w:ascii="Times New Roman" w:hAnsi="Times New Roman" w:cs="Times New Roman"/>
          <w:sz w:val="24"/>
          <w:szCs w:val="24"/>
        </w:rPr>
        <w:t xml:space="preserve"> </w:t>
      </w:r>
      <w:r w:rsidR="00AF00DF" w:rsidRPr="00C6355C">
        <w:rPr>
          <w:rFonts w:ascii="Times New Roman" w:hAnsi="Times New Roman" w:cs="Times New Roman"/>
          <w:sz w:val="24"/>
          <w:szCs w:val="24"/>
        </w:rPr>
        <w:t xml:space="preserve">committed fraud or </w:t>
      </w:r>
      <w:r w:rsidRPr="00C6355C">
        <w:rPr>
          <w:rFonts w:ascii="Times New Roman" w:hAnsi="Times New Roman" w:cs="Times New Roman"/>
          <w:sz w:val="24"/>
          <w:szCs w:val="24"/>
        </w:rPr>
        <w:t>ha</w:t>
      </w:r>
      <w:r w:rsidR="00183136" w:rsidRPr="00C6355C">
        <w:rPr>
          <w:rFonts w:ascii="Times New Roman" w:hAnsi="Times New Roman" w:cs="Times New Roman"/>
          <w:sz w:val="24"/>
          <w:szCs w:val="24"/>
        </w:rPr>
        <w:t>d any</w:t>
      </w:r>
      <w:r w:rsidR="00AF00DF" w:rsidRPr="00C6355C">
        <w:rPr>
          <w:rFonts w:ascii="Times New Roman" w:hAnsi="Times New Roman" w:cs="Times New Roman"/>
          <w:sz w:val="24"/>
          <w:szCs w:val="24"/>
        </w:rPr>
        <w:t xml:space="preserve"> knowledge of </w:t>
      </w:r>
      <w:r w:rsidRPr="00C6355C">
        <w:rPr>
          <w:rFonts w:ascii="Times New Roman" w:hAnsi="Times New Roman" w:cs="Times New Roman"/>
          <w:sz w:val="24"/>
          <w:szCs w:val="24"/>
        </w:rPr>
        <w:t>the alleged</w:t>
      </w:r>
      <w:r w:rsidR="008A35B7" w:rsidRPr="00C6355C">
        <w:rPr>
          <w:rFonts w:ascii="Times New Roman" w:hAnsi="Times New Roman" w:cs="Times New Roman"/>
          <w:sz w:val="24"/>
          <w:szCs w:val="24"/>
        </w:rPr>
        <w:t xml:space="preserve"> </w:t>
      </w:r>
      <w:r w:rsidR="00CD716A" w:rsidRPr="00C6355C">
        <w:rPr>
          <w:rFonts w:ascii="Times New Roman" w:hAnsi="Times New Roman" w:cs="Times New Roman"/>
          <w:sz w:val="24"/>
          <w:szCs w:val="24"/>
        </w:rPr>
        <w:t xml:space="preserve">fraud </w:t>
      </w:r>
      <w:r w:rsidR="008A35B7" w:rsidRPr="00C6355C">
        <w:rPr>
          <w:rFonts w:ascii="Times New Roman" w:hAnsi="Times New Roman" w:cs="Times New Roman"/>
          <w:sz w:val="24"/>
          <w:szCs w:val="24"/>
        </w:rPr>
        <w:t>of its</w:t>
      </w:r>
      <w:r w:rsidR="00AF00DF" w:rsidRPr="00C6355C">
        <w:rPr>
          <w:rFonts w:ascii="Times New Roman" w:hAnsi="Times New Roman" w:cs="Times New Roman"/>
          <w:sz w:val="24"/>
          <w:szCs w:val="24"/>
        </w:rPr>
        <w:t xml:space="preserve"> predecessors in title. </w:t>
      </w:r>
      <w:r w:rsidR="00183136" w:rsidRPr="00C6355C">
        <w:rPr>
          <w:rFonts w:ascii="Times New Roman" w:hAnsi="Times New Roman" w:cs="Times New Roman"/>
          <w:sz w:val="24"/>
          <w:szCs w:val="24"/>
        </w:rPr>
        <w:t xml:space="preserve">PW1 </w:t>
      </w:r>
      <w:r w:rsidRPr="00C6355C">
        <w:rPr>
          <w:rFonts w:ascii="Times New Roman" w:hAnsi="Times New Roman" w:cs="Times New Roman"/>
          <w:sz w:val="24"/>
          <w:szCs w:val="24"/>
        </w:rPr>
        <w:t xml:space="preserve">insisted </w:t>
      </w:r>
      <w:r w:rsidR="000D308A" w:rsidRPr="00C6355C">
        <w:rPr>
          <w:rFonts w:ascii="Times New Roman" w:hAnsi="Times New Roman" w:cs="Times New Roman"/>
          <w:sz w:val="24"/>
          <w:szCs w:val="24"/>
        </w:rPr>
        <w:t xml:space="preserve">that </w:t>
      </w:r>
      <w:r w:rsidR="00AF00DF" w:rsidRPr="00C6355C">
        <w:rPr>
          <w:rFonts w:ascii="Times New Roman" w:hAnsi="Times New Roman" w:cs="Times New Roman"/>
          <w:sz w:val="24"/>
          <w:szCs w:val="24"/>
        </w:rPr>
        <w:t xml:space="preserve">the </w:t>
      </w:r>
      <w:r w:rsidR="00CD716A" w:rsidRPr="00C6355C">
        <w:rPr>
          <w:rFonts w:ascii="Times New Roman" w:hAnsi="Times New Roman" w:cs="Times New Roman"/>
          <w:sz w:val="24"/>
          <w:szCs w:val="24"/>
        </w:rPr>
        <w:t>plaintiff</w:t>
      </w:r>
      <w:r w:rsidR="000D308A" w:rsidRPr="00C6355C">
        <w:rPr>
          <w:rFonts w:ascii="Times New Roman" w:hAnsi="Times New Roman" w:cs="Times New Roman"/>
          <w:sz w:val="24"/>
          <w:szCs w:val="24"/>
        </w:rPr>
        <w:t xml:space="preserve"> is </w:t>
      </w:r>
      <w:r w:rsidR="00D754B2" w:rsidRPr="00C6355C">
        <w:rPr>
          <w:rFonts w:ascii="Times New Roman" w:hAnsi="Times New Roman" w:cs="Times New Roman"/>
          <w:sz w:val="24"/>
          <w:szCs w:val="24"/>
        </w:rPr>
        <w:t xml:space="preserve">a bonafide purchaser for value without notice of </w:t>
      </w:r>
      <w:r w:rsidR="000D308A" w:rsidRPr="00C6355C">
        <w:rPr>
          <w:rFonts w:ascii="Times New Roman" w:hAnsi="Times New Roman" w:cs="Times New Roman"/>
          <w:sz w:val="24"/>
          <w:szCs w:val="24"/>
        </w:rPr>
        <w:t>any fraud</w:t>
      </w:r>
      <w:r w:rsidRPr="00C6355C">
        <w:rPr>
          <w:rFonts w:ascii="Times New Roman" w:hAnsi="Times New Roman" w:cs="Times New Roman"/>
          <w:sz w:val="24"/>
          <w:szCs w:val="24"/>
        </w:rPr>
        <w:t>,</w:t>
      </w:r>
      <w:r w:rsidR="001C0222" w:rsidRPr="00C6355C">
        <w:rPr>
          <w:rFonts w:ascii="Times New Roman" w:hAnsi="Times New Roman" w:cs="Times New Roman"/>
          <w:sz w:val="24"/>
          <w:szCs w:val="24"/>
        </w:rPr>
        <w:t xml:space="preserve"> if any</w:t>
      </w:r>
      <w:r w:rsidRPr="00C6355C">
        <w:rPr>
          <w:rFonts w:ascii="Times New Roman" w:hAnsi="Times New Roman" w:cs="Times New Roman"/>
          <w:sz w:val="24"/>
          <w:szCs w:val="24"/>
        </w:rPr>
        <w:t xml:space="preserve">. </w:t>
      </w:r>
    </w:p>
    <w:p w:rsidR="00105EED" w:rsidRPr="00C6355C" w:rsidRDefault="00CD716A" w:rsidP="00EB0338">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Kakwenzire Davis</w:t>
      </w:r>
      <w:r w:rsidR="00E61DFA" w:rsidRPr="00C6355C">
        <w:rPr>
          <w:rFonts w:ascii="Times New Roman" w:hAnsi="Times New Roman" w:cs="Times New Roman"/>
          <w:sz w:val="24"/>
          <w:szCs w:val="24"/>
        </w:rPr>
        <w:t xml:space="preserve">, </w:t>
      </w:r>
      <w:r w:rsidR="008272A1" w:rsidRPr="00C6355C">
        <w:rPr>
          <w:rFonts w:ascii="Times New Roman" w:hAnsi="Times New Roman" w:cs="Times New Roman"/>
          <w:sz w:val="24"/>
          <w:szCs w:val="24"/>
        </w:rPr>
        <w:t>2</w:t>
      </w:r>
      <w:r w:rsidR="008272A1" w:rsidRPr="00C6355C">
        <w:rPr>
          <w:rFonts w:ascii="Times New Roman" w:hAnsi="Times New Roman" w:cs="Times New Roman"/>
          <w:sz w:val="24"/>
          <w:szCs w:val="24"/>
          <w:vertAlign w:val="superscript"/>
        </w:rPr>
        <w:t>nd</w:t>
      </w:r>
      <w:r w:rsidR="008272A1" w:rsidRPr="00C6355C">
        <w:rPr>
          <w:rFonts w:ascii="Times New Roman" w:hAnsi="Times New Roman" w:cs="Times New Roman"/>
          <w:sz w:val="24"/>
          <w:szCs w:val="24"/>
        </w:rPr>
        <w:t>counterdefendant</w:t>
      </w:r>
      <w:r w:rsidR="00E61DFA" w:rsidRPr="00C6355C">
        <w:rPr>
          <w:rFonts w:ascii="Times New Roman" w:hAnsi="Times New Roman" w:cs="Times New Roman"/>
          <w:sz w:val="24"/>
          <w:szCs w:val="24"/>
        </w:rPr>
        <w:t>,</w:t>
      </w:r>
      <w:r w:rsidR="008272A1" w:rsidRPr="00C6355C">
        <w:rPr>
          <w:rFonts w:ascii="Times New Roman" w:hAnsi="Times New Roman" w:cs="Times New Roman"/>
          <w:sz w:val="24"/>
          <w:szCs w:val="24"/>
        </w:rPr>
        <w:t xml:space="preserve"> </w:t>
      </w:r>
      <w:r w:rsidR="00845468" w:rsidRPr="00C6355C">
        <w:rPr>
          <w:rFonts w:ascii="Times New Roman" w:hAnsi="Times New Roman" w:cs="Times New Roman"/>
          <w:sz w:val="24"/>
          <w:szCs w:val="24"/>
        </w:rPr>
        <w:t xml:space="preserve">also </w:t>
      </w:r>
      <w:r w:rsidR="00D35B2B" w:rsidRPr="00C6355C">
        <w:rPr>
          <w:rFonts w:ascii="Times New Roman" w:hAnsi="Times New Roman" w:cs="Times New Roman"/>
          <w:sz w:val="24"/>
          <w:szCs w:val="24"/>
        </w:rPr>
        <w:t>denied the</w:t>
      </w:r>
      <w:r w:rsidR="00E61DFA" w:rsidRPr="00C6355C">
        <w:rPr>
          <w:rFonts w:ascii="Times New Roman" w:hAnsi="Times New Roman" w:cs="Times New Roman"/>
          <w:sz w:val="24"/>
          <w:szCs w:val="24"/>
        </w:rPr>
        <w:t xml:space="preserve"> alleged</w:t>
      </w:r>
      <w:r w:rsidR="00D35B2B" w:rsidRPr="00C6355C">
        <w:rPr>
          <w:rFonts w:ascii="Times New Roman" w:hAnsi="Times New Roman" w:cs="Times New Roman"/>
          <w:sz w:val="24"/>
          <w:szCs w:val="24"/>
        </w:rPr>
        <w:t xml:space="preserve"> fraud against him</w:t>
      </w:r>
      <w:r w:rsidR="00845468" w:rsidRPr="00C6355C">
        <w:rPr>
          <w:rFonts w:ascii="Times New Roman" w:hAnsi="Times New Roman" w:cs="Times New Roman"/>
          <w:sz w:val="24"/>
          <w:szCs w:val="24"/>
        </w:rPr>
        <w:t>. H</w:t>
      </w:r>
      <w:r w:rsidR="00E61DFA" w:rsidRPr="00C6355C">
        <w:rPr>
          <w:rFonts w:ascii="Times New Roman" w:hAnsi="Times New Roman" w:cs="Times New Roman"/>
          <w:sz w:val="24"/>
          <w:szCs w:val="24"/>
        </w:rPr>
        <w:t xml:space="preserve">is </w:t>
      </w:r>
      <w:r w:rsidR="00857FEB" w:rsidRPr="00C6355C">
        <w:rPr>
          <w:rFonts w:ascii="Times New Roman" w:hAnsi="Times New Roman" w:cs="Times New Roman"/>
          <w:sz w:val="24"/>
          <w:szCs w:val="24"/>
        </w:rPr>
        <w:t>evidence</w:t>
      </w:r>
      <w:r w:rsidR="00E61DFA" w:rsidRPr="00C6355C">
        <w:rPr>
          <w:rFonts w:ascii="Times New Roman" w:hAnsi="Times New Roman" w:cs="Times New Roman"/>
          <w:sz w:val="24"/>
          <w:szCs w:val="24"/>
        </w:rPr>
        <w:t xml:space="preserve"> was</w:t>
      </w:r>
      <w:r w:rsidR="00857FEB" w:rsidRPr="00C6355C">
        <w:rPr>
          <w:rFonts w:ascii="Times New Roman" w:hAnsi="Times New Roman" w:cs="Times New Roman"/>
          <w:sz w:val="24"/>
          <w:szCs w:val="24"/>
        </w:rPr>
        <w:t xml:space="preserve"> more or less </w:t>
      </w:r>
      <w:r w:rsidR="00E61DFA" w:rsidRPr="00C6355C">
        <w:rPr>
          <w:rFonts w:ascii="Times New Roman" w:hAnsi="Times New Roman" w:cs="Times New Roman"/>
          <w:sz w:val="24"/>
          <w:szCs w:val="24"/>
        </w:rPr>
        <w:t>similar to his</w:t>
      </w:r>
      <w:r w:rsidRPr="00C6355C">
        <w:rPr>
          <w:rFonts w:ascii="Times New Roman" w:hAnsi="Times New Roman" w:cs="Times New Roman"/>
          <w:sz w:val="24"/>
          <w:szCs w:val="24"/>
        </w:rPr>
        <w:t xml:space="preserve"> averments in </w:t>
      </w:r>
      <w:r w:rsidR="00E61DFA" w:rsidRPr="00C6355C">
        <w:rPr>
          <w:rFonts w:ascii="Times New Roman" w:hAnsi="Times New Roman" w:cs="Times New Roman"/>
          <w:sz w:val="24"/>
          <w:szCs w:val="24"/>
        </w:rPr>
        <w:t xml:space="preserve">his </w:t>
      </w:r>
      <w:r w:rsidRPr="00C6355C">
        <w:rPr>
          <w:rFonts w:ascii="Times New Roman" w:hAnsi="Times New Roman" w:cs="Times New Roman"/>
          <w:sz w:val="24"/>
          <w:szCs w:val="24"/>
        </w:rPr>
        <w:t>pleadings</w:t>
      </w:r>
      <w:r w:rsidR="00857FEB" w:rsidRPr="00C6355C">
        <w:rPr>
          <w:rFonts w:ascii="Times New Roman" w:hAnsi="Times New Roman" w:cs="Times New Roman"/>
          <w:sz w:val="24"/>
          <w:szCs w:val="24"/>
        </w:rPr>
        <w:t xml:space="preserve">. </w:t>
      </w:r>
      <w:r w:rsidR="00E61DFA" w:rsidRPr="00C6355C">
        <w:rPr>
          <w:rFonts w:ascii="Times New Roman" w:hAnsi="Times New Roman" w:cs="Times New Roman"/>
          <w:sz w:val="24"/>
          <w:szCs w:val="24"/>
        </w:rPr>
        <w:t xml:space="preserve">Basically, it is to the effect that </w:t>
      </w:r>
      <w:r w:rsidR="004754F2" w:rsidRPr="00C6355C">
        <w:rPr>
          <w:rFonts w:ascii="Times New Roman" w:hAnsi="Times New Roman" w:cs="Times New Roman"/>
          <w:sz w:val="24"/>
          <w:szCs w:val="24"/>
        </w:rPr>
        <w:t>on 12/04/2007</w:t>
      </w:r>
      <w:r w:rsidR="008272A1" w:rsidRPr="00C6355C">
        <w:rPr>
          <w:rFonts w:ascii="Times New Roman" w:hAnsi="Times New Roman" w:cs="Times New Roman"/>
          <w:sz w:val="24"/>
          <w:szCs w:val="24"/>
        </w:rPr>
        <w:t xml:space="preserve"> he purchased the suit property from Shaban Matovu without knowledge of any fraud.</w:t>
      </w:r>
      <w:r w:rsidR="00497FFB" w:rsidRPr="00C6355C">
        <w:rPr>
          <w:rFonts w:ascii="Times New Roman" w:hAnsi="Times New Roman" w:cs="Times New Roman"/>
          <w:sz w:val="24"/>
          <w:szCs w:val="24"/>
        </w:rPr>
        <w:t xml:space="preserve"> That he </w:t>
      </w:r>
      <w:r w:rsidR="00D35B50" w:rsidRPr="00C6355C">
        <w:rPr>
          <w:rFonts w:ascii="Times New Roman" w:hAnsi="Times New Roman" w:cs="Times New Roman"/>
          <w:sz w:val="24"/>
          <w:szCs w:val="24"/>
        </w:rPr>
        <w:t>conducted</w:t>
      </w:r>
      <w:r w:rsidR="00497FFB" w:rsidRPr="00C6355C">
        <w:rPr>
          <w:rFonts w:ascii="Times New Roman" w:hAnsi="Times New Roman" w:cs="Times New Roman"/>
          <w:sz w:val="24"/>
          <w:szCs w:val="24"/>
        </w:rPr>
        <w:t xml:space="preserve"> a search in the Land office </w:t>
      </w:r>
      <w:r w:rsidR="00E61DFA" w:rsidRPr="00C6355C">
        <w:rPr>
          <w:rFonts w:ascii="Times New Roman" w:hAnsi="Times New Roman" w:cs="Times New Roman"/>
          <w:sz w:val="24"/>
          <w:szCs w:val="24"/>
        </w:rPr>
        <w:t xml:space="preserve">by himself and </w:t>
      </w:r>
      <w:r w:rsidR="00497FFB" w:rsidRPr="00C6355C">
        <w:rPr>
          <w:rFonts w:ascii="Times New Roman" w:hAnsi="Times New Roman" w:cs="Times New Roman"/>
          <w:sz w:val="24"/>
          <w:szCs w:val="24"/>
        </w:rPr>
        <w:t xml:space="preserve">his lawyer </w:t>
      </w:r>
      <w:r w:rsidR="00E61DFA" w:rsidRPr="00C6355C">
        <w:rPr>
          <w:rFonts w:ascii="Times New Roman" w:hAnsi="Times New Roman" w:cs="Times New Roman"/>
          <w:sz w:val="24"/>
          <w:szCs w:val="24"/>
        </w:rPr>
        <w:t>prior to the purchase. B</w:t>
      </w:r>
      <w:r w:rsidR="00D35B50" w:rsidRPr="00C6355C">
        <w:rPr>
          <w:rFonts w:ascii="Times New Roman" w:hAnsi="Times New Roman" w:cs="Times New Roman"/>
          <w:sz w:val="24"/>
          <w:szCs w:val="24"/>
        </w:rPr>
        <w:t>oth</w:t>
      </w:r>
      <w:r w:rsidR="00857FEB" w:rsidRPr="00C6355C">
        <w:rPr>
          <w:rFonts w:ascii="Times New Roman" w:hAnsi="Times New Roman" w:cs="Times New Roman"/>
          <w:sz w:val="24"/>
          <w:szCs w:val="24"/>
        </w:rPr>
        <w:t xml:space="preserve"> searches </w:t>
      </w:r>
      <w:r w:rsidR="00497FFB" w:rsidRPr="00C6355C">
        <w:rPr>
          <w:rFonts w:ascii="Times New Roman" w:hAnsi="Times New Roman" w:cs="Times New Roman"/>
          <w:sz w:val="24"/>
          <w:szCs w:val="24"/>
        </w:rPr>
        <w:t>confirmed Shaban Matovu</w:t>
      </w:r>
      <w:r w:rsidR="00D35B50" w:rsidRPr="00C6355C">
        <w:rPr>
          <w:rFonts w:ascii="Times New Roman" w:hAnsi="Times New Roman" w:cs="Times New Roman"/>
          <w:sz w:val="24"/>
          <w:szCs w:val="24"/>
        </w:rPr>
        <w:t xml:space="preserve"> </w:t>
      </w:r>
      <w:r w:rsidR="00497FFB" w:rsidRPr="00C6355C">
        <w:rPr>
          <w:rFonts w:ascii="Times New Roman" w:hAnsi="Times New Roman" w:cs="Times New Roman"/>
          <w:sz w:val="24"/>
          <w:szCs w:val="24"/>
        </w:rPr>
        <w:t xml:space="preserve">as the registered owner of the suit property. </w:t>
      </w:r>
      <w:r w:rsidR="00E61DFA" w:rsidRPr="00C6355C">
        <w:rPr>
          <w:rFonts w:ascii="Times New Roman" w:hAnsi="Times New Roman" w:cs="Times New Roman"/>
          <w:sz w:val="24"/>
          <w:szCs w:val="24"/>
        </w:rPr>
        <w:t>H</w:t>
      </w:r>
      <w:r w:rsidR="00857FEB" w:rsidRPr="00C6355C">
        <w:rPr>
          <w:rFonts w:ascii="Times New Roman" w:hAnsi="Times New Roman" w:cs="Times New Roman"/>
          <w:sz w:val="24"/>
          <w:szCs w:val="24"/>
        </w:rPr>
        <w:t>e</w:t>
      </w:r>
      <w:r w:rsidR="00497FFB" w:rsidRPr="00C6355C">
        <w:rPr>
          <w:rFonts w:ascii="Times New Roman" w:hAnsi="Times New Roman" w:cs="Times New Roman"/>
          <w:sz w:val="24"/>
          <w:szCs w:val="24"/>
        </w:rPr>
        <w:t xml:space="preserve"> paid the necessary taxes and </w:t>
      </w:r>
      <w:r w:rsidRPr="00C6355C">
        <w:rPr>
          <w:rFonts w:ascii="Times New Roman" w:hAnsi="Times New Roman" w:cs="Times New Roman"/>
          <w:sz w:val="24"/>
          <w:szCs w:val="24"/>
        </w:rPr>
        <w:t xml:space="preserve">was duly entered on the </w:t>
      </w:r>
      <w:r w:rsidR="008123A2" w:rsidRPr="00C6355C">
        <w:rPr>
          <w:rFonts w:ascii="Times New Roman" w:hAnsi="Times New Roman" w:cs="Times New Roman"/>
          <w:sz w:val="24"/>
          <w:szCs w:val="24"/>
        </w:rPr>
        <w:t>Register</w:t>
      </w:r>
      <w:r w:rsidR="00E61DFA" w:rsidRPr="00C6355C">
        <w:rPr>
          <w:rFonts w:ascii="Times New Roman" w:hAnsi="Times New Roman" w:cs="Times New Roman"/>
          <w:sz w:val="24"/>
          <w:szCs w:val="24"/>
        </w:rPr>
        <w:t xml:space="preserve"> by the Land Registry upon presenting the duplicate copy of the certificate of title which is now said to be forged. He </w:t>
      </w:r>
      <w:r w:rsidR="00A5473D" w:rsidRPr="00C6355C">
        <w:rPr>
          <w:rFonts w:ascii="Times New Roman" w:hAnsi="Times New Roman" w:cs="Times New Roman"/>
          <w:sz w:val="24"/>
          <w:szCs w:val="24"/>
        </w:rPr>
        <w:t xml:space="preserve">subsequently mortgaged the </w:t>
      </w:r>
      <w:r w:rsidR="00E61DFA" w:rsidRPr="00C6355C">
        <w:rPr>
          <w:rFonts w:ascii="Times New Roman" w:hAnsi="Times New Roman" w:cs="Times New Roman"/>
          <w:sz w:val="24"/>
          <w:szCs w:val="24"/>
        </w:rPr>
        <w:t>property</w:t>
      </w:r>
      <w:r w:rsidR="00A5473D" w:rsidRPr="00C6355C">
        <w:rPr>
          <w:rFonts w:ascii="Times New Roman" w:hAnsi="Times New Roman" w:cs="Times New Roman"/>
          <w:sz w:val="24"/>
          <w:szCs w:val="24"/>
        </w:rPr>
        <w:t xml:space="preserve"> to Crane Bank Ltd and the mortgage was also duly registered </w:t>
      </w:r>
      <w:r w:rsidR="00105EED" w:rsidRPr="00C6355C">
        <w:rPr>
          <w:rFonts w:ascii="Times New Roman" w:hAnsi="Times New Roman" w:cs="Times New Roman"/>
          <w:sz w:val="24"/>
          <w:szCs w:val="24"/>
        </w:rPr>
        <w:t>by</w:t>
      </w:r>
      <w:r w:rsidR="00A5473D" w:rsidRPr="00C6355C">
        <w:rPr>
          <w:rFonts w:ascii="Times New Roman" w:hAnsi="Times New Roman" w:cs="Times New Roman"/>
          <w:sz w:val="24"/>
          <w:szCs w:val="24"/>
        </w:rPr>
        <w:t xml:space="preserve"> the Land Registry </w:t>
      </w:r>
      <w:r w:rsidR="00105EED" w:rsidRPr="00C6355C">
        <w:rPr>
          <w:rFonts w:ascii="Times New Roman" w:hAnsi="Times New Roman" w:cs="Times New Roman"/>
          <w:sz w:val="24"/>
          <w:szCs w:val="24"/>
        </w:rPr>
        <w:t>vide</w:t>
      </w:r>
      <w:r w:rsidRPr="00C6355C">
        <w:rPr>
          <w:rFonts w:ascii="Times New Roman" w:hAnsi="Times New Roman" w:cs="Times New Roman"/>
          <w:sz w:val="24"/>
          <w:szCs w:val="24"/>
        </w:rPr>
        <w:t xml:space="preserve"> </w:t>
      </w:r>
      <w:r w:rsidRPr="00C6355C">
        <w:rPr>
          <w:rFonts w:ascii="Times New Roman" w:hAnsi="Times New Roman" w:cs="Times New Roman"/>
          <w:i/>
          <w:sz w:val="24"/>
          <w:szCs w:val="24"/>
        </w:rPr>
        <w:t>Instrument 382430</w:t>
      </w:r>
      <w:r w:rsidRPr="00C6355C">
        <w:rPr>
          <w:rFonts w:ascii="Times New Roman" w:hAnsi="Times New Roman" w:cs="Times New Roman"/>
          <w:sz w:val="24"/>
          <w:szCs w:val="24"/>
        </w:rPr>
        <w:t xml:space="preserve"> on 27/06/2007</w:t>
      </w:r>
      <w:r w:rsidR="00105EED" w:rsidRPr="00C6355C">
        <w:rPr>
          <w:rFonts w:ascii="Times New Roman" w:hAnsi="Times New Roman" w:cs="Times New Roman"/>
          <w:sz w:val="24"/>
          <w:szCs w:val="24"/>
        </w:rPr>
        <w:t xml:space="preserve">. </w:t>
      </w:r>
      <w:r w:rsidR="00E61DFA" w:rsidRPr="00C6355C">
        <w:rPr>
          <w:rFonts w:ascii="Times New Roman" w:hAnsi="Times New Roman" w:cs="Times New Roman"/>
          <w:sz w:val="24"/>
          <w:szCs w:val="24"/>
        </w:rPr>
        <w:t>L</w:t>
      </w:r>
      <w:r w:rsidR="00A5473D" w:rsidRPr="00C6355C">
        <w:rPr>
          <w:rFonts w:ascii="Times New Roman" w:hAnsi="Times New Roman" w:cs="Times New Roman"/>
          <w:sz w:val="24"/>
          <w:szCs w:val="24"/>
        </w:rPr>
        <w:t>ater</w:t>
      </w:r>
      <w:r w:rsidR="00E61DFA" w:rsidRPr="00C6355C">
        <w:rPr>
          <w:rFonts w:ascii="Times New Roman" w:hAnsi="Times New Roman" w:cs="Times New Roman"/>
          <w:sz w:val="24"/>
          <w:szCs w:val="24"/>
        </w:rPr>
        <w:t>,</w:t>
      </w:r>
      <w:r w:rsidR="00A5473D" w:rsidRPr="00C6355C">
        <w:rPr>
          <w:rFonts w:ascii="Times New Roman" w:hAnsi="Times New Roman" w:cs="Times New Roman"/>
          <w:sz w:val="24"/>
          <w:szCs w:val="24"/>
        </w:rPr>
        <w:t xml:space="preserve"> he sold the suit property to the plaintiff. </w:t>
      </w:r>
    </w:p>
    <w:p w:rsidR="00EB0338" w:rsidRPr="00C6355C" w:rsidRDefault="00E61DFA" w:rsidP="00EB0338">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As stated earlier t</w:t>
      </w:r>
      <w:r w:rsidR="00EB0338" w:rsidRPr="00C6355C">
        <w:rPr>
          <w:rFonts w:ascii="Times New Roman" w:hAnsi="Times New Roman" w:cs="Times New Roman"/>
          <w:sz w:val="24"/>
          <w:szCs w:val="24"/>
        </w:rPr>
        <w:t>he 4</w:t>
      </w:r>
      <w:r w:rsidR="00EB0338" w:rsidRPr="00C6355C">
        <w:rPr>
          <w:rFonts w:ascii="Times New Roman" w:hAnsi="Times New Roman" w:cs="Times New Roman"/>
          <w:sz w:val="24"/>
          <w:szCs w:val="24"/>
          <w:vertAlign w:val="superscript"/>
        </w:rPr>
        <w:t>th</w:t>
      </w:r>
      <w:r w:rsidR="00EB0338" w:rsidRPr="00C6355C">
        <w:rPr>
          <w:rFonts w:ascii="Times New Roman" w:hAnsi="Times New Roman" w:cs="Times New Roman"/>
          <w:sz w:val="24"/>
          <w:szCs w:val="24"/>
        </w:rPr>
        <w:t xml:space="preserve"> counterdefendant</w:t>
      </w:r>
      <w:r w:rsidR="00105EED" w:rsidRPr="00C6355C">
        <w:rPr>
          <w:rFonts w:ascii="Times New Roman" w:hAnsi="Times New Roman" w:cs="Times New Roman"/>
          <w:sz w:val="24"/>
          <w:szCs w:val="24"/>
        </w:rPr>
        <w:t>/A</w:t>
      </w:r>
      <w:r w:rsidRPr="00C6355C">
        <w:rPr>
          <w:rFonts w:ascii="Times New Roman" w:hAnsi="Times New Roman" w:cs="Times New Roman"/>
          <w:sz w:val="24"/>
          <w:szCs w:val="24"/>
        </w:rPr>
        <w:t>G</w:t>
      </w:r>
      <w:r w:rsidR="00EB0338" w:rsidRPr="00C6355C">
        <w:rPr>
          <w:rFonts w:ascii="Times New Roman" w:hAnsi="Times New Roman" w:cs="Times New Roman"/>
          <w:sz w:val="24"/>
          <w:szCs w:val="24"/>
        </w:rPr>
        <w:t xml:space="preserve"> also denied the </w:t>
      </w:r>
      <w:r w:rsidR="00845468" w:rsidRPr="00C6355C">
        <w:rPr>
          <w:rFonts w:ascii="Times New Roman" w:hAnsi="Times New Roman" w:cs="Times New Roman"/>
          <w:sz w:val="24"/>
          <w:szCs w:val="24"/>
        </w:rPr>
        <w:t xml:space="preserve">alleged </w:t>
      </w:r>
      <w:r w:rsidR="00EB0338" w:rsidRPr="00C6355C">
        <w:rPr>
          <w:rFonts w:ascii="Times New Roman" w:hAnsi="Times New Roman" w:cs="Times New Roman"/>
          <w:sz w:val="24"/>
          <w:szCs w:val="24"/>
        </w:rPr>
        <w:t>acts of fraud attributed to its employees</w:t>
      </w:r>
      <w:r w:rsidRPr="00C6355C">
        <w:rPr>
          <w:rFonts w:ascii="Times New Roman" w:hAnsi="Times New Roman" w:cs="Times New Roman"/>
          <w:sz w:val="24"/>
          <w:szCs w:val="24"/>
        </w:rPr>
        <w:t xml:space="preserve">. Ms. Nyangoma Esther </w:t>
      </w:r>
      <w:r w:rsidR="00784A72" w:rsidRPr="00C6355C">
        <w:rPr>
          <w:rFonts w:ascii="Times New Roman" w:hAnsi="Times New Roman" w:cs="Times New Roman"/>
          <w:sz w:val="24"/>
          <w:szCs w:val="24"/>
        </w:rPr>
        <w:t>counsel for t</w:t>
      </w:r>
      <w:r w:rsidR="00EB0338" w:rsidRPr="00C6355C">
        <w:rPr>
          <w:rFonts w:ascii="Times New Roman" w:hAnsi="Times New Roman" w:cs="Times New Roman"/>
          <w:sz w:val="24"/>
          <w:szCs w:val="24"/>
        </w:rPr>
        <w:t xml:space="preserve">he </w:t>
      </w:r>
      <w:r w:rsidR="00CB16E9" w:rsidRPr="00C6355C">
        <w:rPr>
          <w:rFonts w:ascii="Times New Roman" w:hAnsi="Times New Roman" w:cs="Times New Roman"/>
          <w:sz w:val="24"/>
          <w:szCs w:val="24"/>
        </w:rPr>
        <w:t>AG</w:t>
      </w:r>
      <w:r w:rsidR="00EB0338" w:rsidRPr="00C6355C">
        <w:rPr>
          <w:rFonts w:ascii="Times New Roman" w:hAnsi="Times New Roman" w:cs="Times New Roman"/>
          <w:sz w:val="24"/>
          <w:szCs w:val="24"/>
        </w:rPr>
        <w:t xml:space="preserve"> </w:t>
      </w:r>
      <w:r w:rsidR="00784A72" w:rsidRPr="00C6355C">
        <w:rPr>
          <w:rFonts w:ascii="Times New Roman" w:hAnsi="Times New Roman" w:cs="Times New Roman"/>
          <w:sz w:val="24"/>
          <w:szCs w:val="24"/>
        </w:rPr>
        <w:t xml:space="preserve">submitted the </w:t>
      </w:r>
      <w:r w:rsidR="00EB0338" w:rsidRPr="00C6355C">
        <w:rPr>
          <w:rFonts w:ascii="Times New Roman" w:hAnsi="Times New Roman" w:cs="Times New Roman"/>
          <w:sz w:val="24"/>
          <w:szCs w:val="24"/>
        </w:rPr>
        <w:t>cancell</w:t>
      </w:r>
      <w:r w:rsidR="00784A72" w:rsidRPr="00C6355C">
        <w:rPr>
          <w:rFonts w:ascii="Times New Roman" w:hAnsi="Times New Roman" w:cs="Times New Roman"/>
          <w:sz w:val="24"/>
          <w:szCs w:val="24"/>
        </w:rPr>
        <w:t>ation of the plaintiff’s name on the title</w:t>
      </w:r>
      <w:r w:rsidR="00EB0338" w:rsidRPr="00C6355C">
        <w:rPr>
          <w:rFonts w:ascii="Times New Roman" w:hAnsi="Times New Roman" w:cs="Times New Roman"/>
          <w:sz w:val="24"/>
          <w:szCs w:val="24"/>
        </w:rPr>
        <w:t xml:space="preserve"> by C</w:t>
      </w:r>
      <w:r w:rsidR="00105EED" w:rsidRPr="00C6355C">
        <w:rPr>
          <w:rFonts w:ascii="Times New Roman" w:hAnsi="Times New Roman" w:cs="Times New Roman"/>
          <w:sz w:val="24"/>
          <w:szCs w:val="24"/>
        </w:rPr>
        <w:t>LR</w:t>
      </w:r>
      <w:r w:rsidR="00EB0338" w:rsidRPr="00C6355C">
        <w:rPr>
          <w:rFonts w:ascii="Times New Roman" w:hAnsi="Times New Roman" w:cs="Times New Roman"/>
          <w:sz w:val="24"/>
          <w:szCs w:val="24"/>
        </w:rPr>
        <w:t xml:space="preserve"> </w:t>
      </w:r>
      <w:r w:rsidR="00784A72" w:rsidRPr="00C6355C">
        <w:rPr>
          <w:rFonts w:ascii="Times New Roman" w:hAnsi="Times New Roman" w:cs="Times New Roman"/>
          <w:sz w:val="24"/>
          <w:szCs w:val="24"/>
        </w:rPr>
        <w:t xml:space="preserve">was </w:t>
      </w:r>
      <w:r w:rsidR="00CB16E9" w:rsidRPr="00C6355C">
        <w:rPr>
          <w:rFonts w:ascii="Times New Roman" w:hAnsi="Times New Roman" w:cs="Times New Roman"/>
          <w:sz w:val="24"/>
          <w:szCs w:val="24"/>
        </w:rPr>
        <w:t xml:space="preserve">properly </w:t>
      </w:r>
      <w:r w:rsidR="00784A72" w:rsidRPr="00C6355C">
        <w:rPr>
          <w:rFonts w:ascii="Times New Roman" w:hAnsi="Times New Roman" w:cs="Times New Roman"/>
          <w:sz w:val="24"/>
          <w:szCs w:val="24"/>
        </w:rPr>
        <w:t xml:space="preserve">done </w:t>
      </w:r>
      <w:r w:rsidR="00CB16E9" w:rsidRPr="00C6355C">
        <w:rPr>
          <w:rFonts w:ascii="Times New Roman" w:hAnsi="Times New Roman" w:cs="Times New Roman"/>
          <w:sz w:val="24"/>
          <w:szCs w:val="24"/>
        </w:rPr>
        <w:t>in</w:t>
      </w:r>
      <w:r w:rsidR="00EB0338" w:rsidRPr="00C6355C">
        <w:rPr>
          <w:rFonts w:ascii="Times New Roman" w:hAnsi="Times New Roman" w:cs="Times New Roman"/>
          <w:sz w:val="24"/>
          <w:szCs w:val="24"/>
        </w:rPr>
        <w:t xml:space="preserve"> rectification of the </w:t>
      </w:r>
      <w:r w:rsidR="00105EED" w:rsidRPr="00C6355C">
        <w:rPr>
          <w:rFonts w:ascii="Times New Roman" w:hAnsi="Times New Roman" w:cs="Times New Roman"/>
          <w:sz w:val="24"/>
          <w:szCs w:val="24"/>
        </w:rPr>
        <w:t>R</w:t>
      </w:r>
      <w:r w:rsidR="00EB0338" w:rsidRPr="00C6355C">
        <w:rPr>
          <w:rFonts w:ascii="Times New Roman" w:hAnsi="Times New Roman" w:cs="Times New Roman"/>
          <w:sz w:val="24"/>
          <w:szCs w:val="24"/>
        </w:rPr>
        <w:t>egister</w:t>
      </w:r>
      <w:r w:rsidR="00784A72" w:rsidRPr="00C6355C">
        <w:rPr>
          <w:rFonts w:ascii="Times New Roman" w:hAnsi="Times New Roman" w:cs="Times New Roman"/>
          <w:sz w:val="24"/>
          <w:szCs w:val="24"/>
        </w:rPr>
        <w:t xml:space="preserve"> because </w:t>
      </w:r>
      <w:r w:rsidR="00EB0338" w:rsidRPr="00C6355C">
        <w:rPr>
          <w:rFonts w:ascii="Times New Roman" w:hAnsi="Times New Roman" w:cs="Times New Roman"/>
          <w:sz w:val="24"/>
          <w:szCs w:val="24"/>
        </w:rPr>
        <w:t xml:space="preserve">the title held by the plaintiff </w:t>
      </w:r>
      <w:r w:rsidR="00784A72" w:rsidRPr="00C6355C">
        <w:rPr>
          <w:rFonts w:ascii="Times New Roman" w:hAnsi="Times New Roman" w:cs="Times New Roman"/>
          <w:sz w:val="24"/>
          <w:szCs w:val="24"/>
        </w:rPr>
        <w:t>was suspected to be</w:t>
      </w:r>
      <w:r w:rsidR="00EB0338" w:rsidRPr="00C6355C">
        <w:rPr>
          <w:rFonts w:ascii="Times New Roman" w:hAnsi="Times New Roman" w:cs="Times New Roman"/>
          <w:sz w:val="24"/>
          <w:szCs w:val="24"/>
        </w:rPr>
        <w:t xml:space="preserve"> forged. </w:t>
      </w:r>
      <w:r w:rsidR="00784A72" w:rsidRPr="00C6355C">
        <w:rPr>
          <w:rFonts w:ascii="Times New Roman" w:hAnsi="Times New Roman" w:cs="Times New Roman"/>
          <w:sz w:val="24"/>
          <w:szCs w:val="24"/>
        </w:rPr>
        <w:t xml:space="preserve">That in so doing the CLR duly exercised </w:t>
      </w:r>
      <w:r w:rsidR="00EB0338" w:rsidRPr="00C6355C">
        <w:rPr>
          <w:rFonts w:ascii="Times New Roman" w:hAnsi="Times New Roman" w:cs="Times New Roman"/>
          <w:sz w:val="24"/>
          <w:szCs w:val="24"/>
        </w:rPr>
        <w:t xml:space="preserve">her functions under the Land </w:t>
      </w:r>
      <w:r w:rsidR="00276C46" w:rsidRPr="00C6355C">
        <w:rPr>
          <w:rFonts w:ascii="Times New Roman" w:hAnsi="Times New Roman" w:cs="Times New Roman"/>
          <w:sz w:val="24"/>
          <w:szCs w:val="24"/>
        </w:rPr>
        <w:t>Act (</w:t>
      </w:r>
      <w:r w:rsidR="00F915C9" w:rsidRPr="00C6355C">
        <w:rPr>
          <w:rFonts w:ascii="Times New Roman" w:hAnsi="Times New Roman" w:cs="Times New Roman"/>
          <w:sz w:val="24"/>
          <w:szCs w:val="24"/>
        </w:rPr>
        <w:t>supra)</w:t>
      </w:r>
      <w:r w:rsidR="00EB0338" w:rsidRPr="00C6355C">
        <w:rPr>
          <w:rFonts w:ascii="Times New Roman" w:hAnsi="Times New Roman" w:cs="Times New Roman"/>
          <w:sz w:val="24"/>
          <w:szCs w:val="24"/>
        </w:rPr>
        <w:t xml:space="preserve">.  </w:t>
      </w:r>
    </w:p>
    <w:p w:rsidR="008123A2" w:rsidRPr="00C6355C" w:rsidRDefault="00105EED"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After carefully r</w:t>
      </w:r>
      <w:r w:rsidR="00845468" w:rsidRPr="00C6355C">
        <w:rPr>
          <w:rFonts w:ascii="Times New Roman" w:hAnsi="Times New Roman" w:cs="Times New Roman"/>
          <w:sz w:val="24"/>
          <w:szCs w:val="24"/>
        </w:rPr>
        <w:t xml:space="preserve">eviewing </w:t>
      </w:r>
      <w:r w:rsidR="00CB16E9" w:rsidRPr="00C6355C">
        <w:rPr>
          <w:rFonts w:ascii="Times New Roman" w:hAnsi="Times New Roman" w:cs="Times New Roman"/>
          <w:sz w:val="24"/>
          <w:szCs w:val="24"/>
        </w:rPr>
        <w:t xml:space="preserve">all </w:t>
      </w:r>
      <w:r w:rsidR="00845468" w:rsidRPr="00C6355C">
        <w:rPr>
          <w:rFonts w:ascii="Times New Roman" w:hAnsi="Times New Roman" w:cs="Times New Roman"/>
          <w:sz w:val="24"/>
          <w:szCs w:val="24"/>
        </w:rPr>
        <w:t>evidence and counsel</w:t>
      </w:r>
      <w:r w:rsidR="001658F0" w:rsidRPr="00C6355C">
        <w:rPr>
          <w:rFonts w:ascii="Times New Roman" w:hAnsi="Times New Roman" w:cs="Times New Roman"/>
          <w:sz w:val="24"/>
          <w:szCs w:val="24"/>
        </w:rPr>
        <w:t xml:space="preserve">s’ submissions </w:t>
      </w:r>
      <w:r w:rsidR="00AA3FB3" w:rsidRPr="00C6355C">
        <w:rPr>
          <w:rFonts w:ascii="Times New Roman" w:hAnsi="Times New Roman" w:cs="Times New Roman"/>
          <w:sz w:val="24"/>
          <w:szCs w:val="24"/>
        </w:rPr>
        <w:t>on</w:t>
      </w:r>
      <w:r w:rsidR="001658F0" w:rsidRPr="00C6355C">
        <w:rPr>
          <w:rFonts w:ascii="Times New Roman" w:hAnsi="Times New Roman" w:cs="Times New Roman"/>
          <w:sz w:val="24"/>
          <w:szCs w:val="24"/>
        </w:rPr>
        <w:t xml:space="preserve"> th</w:t>
      </w:r>
      <w:r w:rsidR="00CB16E9" w:rsidRPr="00C6355C">
        <w:rPr>
          <w:rFonts w:ascii="Times New Roman" w:hAnsi="Times New Roman" w:cs="Times New Roman"/>
          <w:sz w:val="24"/>
          <w:szCs w:val="24"/>
        </w:rPr>
        <w:t>e</w:t>
      </w:r>
      <w:r w:rsidR="001658F0" w:rsidRPr="00C6355C">
        <w:rPr>
          <w:rFonts w:ascii="Times New Roman" w:hAnsi="Times New Roman" w:cs="Times New Roman"/>
          <w:sz w:val="24"/>
          <w:szCs w:val="24"/>
        </w:rPr>
        <w:t xml:space="preserve"> </w:t>
      </w:r>
      <w:r w:rsidR="00497FFB" w:rsidRPr="00C6355C">
        <w:rPr>
          <w:rFonts w:ascii="Times New Roman" w:hAnsi="Times New Roman" w:cs="Times New Roman"/>
          <w:sz w:val="24"/>
          <w:szCs w:val="24"/>
        </w:rPr>
        <w:t xml:space="preserve">particular </w:t>
      </w:r>
      <w:r w:rsidR="001658F0" w:rsidRPr="00C6355C">
        <w:rPr>
          <w:rFonts w:ascii="Times New Roman" w:hAnsi="Times New Roman" w:cs="Times New Roman"/>
          <w:sz w:val="24"/>
          <w:szCs w:val="24"/>
        </w:rPr>
        <w:t xml:space="preserve">issue of fraud, </w:t>
      </w:r>
      <w:r w:rsidR="00CB16E9" w:rsidRPr="00C6355C">
        <w:rPr>
          <w:rFonts w:ascii="Times New Roman" w:hAnsi="Times New Roman" w:cs="Times New Roman"/>
          <w:sz w:val="24"/>
          <w:szCs w:val="24"/>
        </w:rPr>
        <w:t xml:space="preserve">I find that </w:t>
      </w:r>
      <w:r w:rsidR="00E42BDD" w:rsidRPr="00C6355C">
        <w:rPr>
          <w:rFonts w:ascii="Times New Roman" w:hAnsi="Times New Roman" w:cs="Times New Roman"/>
          <w:sz w:val="24"/>
          <w:szCs w:val="24"/>
        </w:rPr>
        <w:t>it does not feature</w:t>
      </w:r>
      <w:r w:rsidR="00CB16E9" w:rsidRPr="00C6355C">
        <w:rPr>
          <w:rFonts w:ascii="Times New Roman" w:hAnsi="Times New Roman" w:cs="Times New Roman"/>
          <w:sz w:val="24"/>
          <w:szCs w:val="24"/>
        </w:rPr>
        <w:t xml:space="preserve"> anywhere</w:t>
      </w:r>
      <w:r w:rsidR="00D01BAA" w:rsidRPr="00C6355C">
        <w:rPr>
          <w:rFonts w:ascii="Times New Roman" w:hAnsi="Times New Roman" w:cs="Times New Roman"/>
          <w:sz w:val="24"/>
          <w:szCs w:val="24"/>
        </w:rPr>
        <w:t>,</w:t>
      </w:r>
      <w:r w:rsidR="00E42BDD" w:rsidRPr="00C6355C">
        <w:rPr>
          <w:rFonts w:ascii="Times New Roman" w:hAnsi="Times New Roman" w:cs="Times New Roman"/>
          <w:sz w:val="24"/>
          <w:szCs w:val="24"/>
        </w:rPr>
        <w:t xml:space="preserve"> either </w:t>
      </w:r>
      <w:r w:rsidR="00617546" w:rsidRPr="00C6355C">
        <w:rPr>
          <w:rFonts w:ascii="Times New Roman" w:hAnsi="Times New Roman" w:cs="Times New Roman"/>
          <w:sz w:val="24"/>
          <w:szCs w:val="24"/>
        </w:rPr>
        <w:t>directly</w:t>
      </w:r>
      <w:r w:rsidR="00E42BDD" w:rsidRPr="00C6355C">
        <w:rPr>
          <w:rFonts w:ascii="Times New Roman" w:hAnsi="Times New Roman" w:cs="Times New Roman"/>
          <w:sz w:val="24"/>
          <w:szCs w:val="24"/>
        </w:rPr>
        <w:t xml:space="preserve"> </w:t>
      </w:r>
      <w:r w:rsidR="00CD716A" w:rsidRPr="00C6355C">
        <w:rPr>
          <w:rFonts w:ascii="Times New Roman" w:hAnsi="Times New Roman" w:cs="Times New Roman"/>
          <w:sz w:val="24"/>
          <w:szCs w:val="24"/>
        </w:rPr>
        <w:t>or impliedly</w:t>
      </w:r>
      <w:r w:rsidR="00D01BAA" w:rsidRPr="00C6355C">
        <w:rPr>
          <w:rFonts w:ascii="Times New Roman" w:hAnsi="Times New Roman" w:cs="Times New Roman"/>
          <w:sz w:val="24"/>
          <w:szCs w:val="24"/>
        </w:rPr>
        <w:t>,</w:t>
      </w:r>
      <w:r w:rsidR="00CD716A" w:rsidRPr="00C6355C">
        <w:rPr>
          <w:rFonts w:ascii="Times New Roman" w:hAnsi="Times New Roman" w:cs="Times New Roman"/>
          <w:sz w:val="24"/>
          <w:szCs w:val="24"/>
        </w:rPr>
        <w:t xml:space="preserve"> </w:t>
      </w:r>
      <w:r w:rsidR="00F31003" w:rsidRPr="00C6355C">
        <w:rPr>
          <w:rFonts w:ascii="Times New Roman" w:hAnsi="Times New Roman" w:cs="Times New Roman"/>
          <w:sz w:val="24"/>
          <w:szCs w:val="24"/>
        </w:rPr>
        <w:t>that</w:t>
      </w:r>
      <w:r w:rsidR="00D754B2" w:rsidRPr="00C6355C">
        <w:rPr>
          <w:rFonts w:ascii="Times New Roman" w:hAnsi="Times New Roman" w:cs="Times New Roman"/>
          <w:sz w:val="24"/>
          <w:szCs w:val="24"/>
        </w:rPr>
        <w:t xml:space="preserve"> the </w:t>
      </w:r>
      <w:r w:rsidR="00AA3FB3" w:rsidRPr="00C6355C">
        <w:rPr>
          <w:rFonts w:ascii="Times New Roman" w:hAnsi="Times New Roman" w:cs="Times New Roman"/>
          <w:sz w:val="24"/>
          <w:szCs w:val="24"/>
        </w:rPr>
        <w:t xml:space="preserve">counterdefendants </w:t>
      </w:r>
      <w:r w:rsidR="00E42BDD" w:rsidRPr="00C6355C">
        <w:rPr>
          <w:rFonts w:ascii="Times New Roman" w:hAnsi="Times New Roman" w:cs="Times New Roman"/>
          <w:sz w:val="24"/>
          <w:szCs w:val="24"/>
        </w:rPr>
        <w:t xml:space="preserve">obtained </w:t>
      </w:r>
      <w:r w:rsidR="001658F0" w:rsidRPr="00C6355C">
        <w:rPr>
          <w:rFonts w:ascii="Times New Roman" w:hAnsi="Times New Roman" w:cs="Times New Roman"/>
          <w:sz w:val="24"/>
          <w:szCs w:val="24"/>
        </w:rPr>
        <w:t xml:space="preserve">title and </w:t>
      </w:r>
      <w:r w:rsidR="00CB16E9" w:rsidRPr="00C6355C">
        <w:rPr>
          <w:rFonts w:ascii="Times New Roman" w:hAnsi="Times New Roman" w:cs="Times New Roman"/>
          <w:sz w:val="24"/>
          <w:szCs w:val="24"/>
        </w:rPr>
        <w:t>registration</w:t>
      </w:r>
      <w:r w:rsidR="00E42BDD"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in a manner that </w:t>
      </w:r>
      <w:r w:rsidR="00E42BDD" w:rsidRPr="00C6355C">
        <w:rPr>
          <w:rFonts w:ascii="Times New Roman" w:hAnsi="Times New Roman" w:cs="Times New Roman"/>
          <w:sz w:val="24"/>
          <w:szCs w:val="24"/>
        </w:rPr>
        <w:t>impute</w:t>
      </w:r>
      <w:r w:rsidR="008C4C3F" w:rsidRPr="00C6355C">
        <w:rPr>
          <w:rFonts w:ascii="Times New Roman" w:hAnsi="Times New Roman" w:cs="Times New Roman"/>
          <w:sz w:val="24"/>
          <w:szCs w:val="24"/>
        </w:rPr>
        <w:t>s</w:t>
      </w:r>
      <w:r w:rsidR="00E42BDD" w:rsidRPr="00C6355C">
        <w:rPr>
          <w:rFonts w:ascii="Times New Roman" w:hAnsi="Times New Roman" w:cs="Times New Roman"/>
          <w:sz w:val="24"/>
          <w:szCs w:val="24"/>
        </w:rPr>
        <w:t xml:space="preserve"> </w:t>
      </w:r>
      <w:r w:rsidR="001658F0" w:rsidRPr="00C6355C">
        <w:rPr>
          <w:rFonts w:ascii="Times New Roman" w:hAnsi="Times New Roman" w:cs="Times New Roman"/>
          <w:sz w:val="24"/>
          <w:szCs w:val="24"/>
        </w:rPr>
        <w:t xml:space="preserve">fraud </w:t>
      </w:r>
      <w:r w:rsidR="005B2D05" w:rsidRPr="00C6355C">
        <w:rPr>
          <w:rFonts w:ascii="Times New Roman" w:hAnsi="Times New Roman" w:cs="Times New Roman"/>
          <w:sz w:val="24"/>
          <w:szCs w:val="24"/>
        </w:rPr>
        <w:t>on</w:t>
      </w:r>
      <w:r w:rsidR="001658F0" w:rsidRPr="00C6355C">
        <w:rPr>
          <w:rFonts w:ascii="Times New Roman" w:hAnsi="Times New Roman" w:cs="Times New Roman"/>
          <w:sz w:val="24"/>
          <w:szCs w:val="24"/>
        </w:rPr>
        <w:t xml:space="preserve"> </w:t>
      </w:r>
      <w:r w:rsidR="00AA3FB3" w:rsidRPr="00C6355C">
        <w:rPr>
          <w:rFonts w:ascii="Times New Roman" w:hAnsi="Times New Roman" w:cs="Times New Roman"/>
          <w:sz w:val="24"/>
          <w:szCs w:val="24"/>
        </w:rPr>
        <w:t xml:space="preserve">them </w:t>
      </w:r>
      <w:r w:rsidR="0088436C" w:rsidRPr="00C6355C">
        <w:rPr>
          <w:rFonts w:ascii="Times New Roman" w:hAnsi="Times New Roman" w:cs="Times New Roman"/>
          <w:sz w:val="24"/>
          <w:szCs w:val="24"/>
        </w:rPr>
        <w:t>in</w:t>
      </w:r>
      <w:r w:rsidR="00E42BDD" w:rsidRPr="00C6355C">
        <w:rPr>
          <w:rFonts w:ascii="Times New Roman" w:hAnsi="Times New Roman" w:cs="Times New Roman"/>
          <w:sz w:val="24"/>
          <w:szCs w:val="24"/>
        </w:rPr>
        <w:t xml:space="preserve"> </w:t>
      </w:r>
      <w:r w:rsidRPr="00C6355C">
        <w:rPr>
          <w:rFonts w:ascii="Times New Roman" w:hAnsi="Times New Roman" w:cs="Times New Roman"/>
          <w:sz w:val="24"/>
          <w:szCs w:val="24"/>
        </w:rPr>
        <w:t>any</w:t>
      </w:r>
      <w:r w:rsidR="00E42BDD" w:rsidRPr="00C6355C">
        <w:rPr>
          <w:rFonts w:ascii="Times New Roman" w:hAnsi="Times New Roman" w:cs="Times New Roman"/>
          <w:sz w:val="24"/>
          <w:szCs w:val="24"/>
        </w:rPr>
        <w:t xml:space="preserve"> legal </w:t>
      </w:r>
      <w:r w:rsidR="0088436C" w:rsidRPr="00C6355C">
        <w:rPr>
          <w:rFonts w:ascii="Times New Roman" w:hAnsi="Times New Roman" w:cs="Times New Roman"/>
          <w:sz w:val="24"/>
          <w:szCs w:val="24"/>
        </w:rPr>
        <w:t>sense of the</w:t>
      </w:r>
      <w:r w:rsidR="00E42BDD" w:rsidRPr="00C6355C">
        <w:rPr>
          <w:rFonts w:ascii="Times New Roman" w:hAnsi="Times New Roman" w:cs="Times New Roman"/>
          <w:sz w:val="24"/>
          <w:szCs w:val="24"/>
        </w:rPr>
        <w:t xml:space="preserve"> term</w:t>
      </w:r>
      <w:r w:rsidR="00927F91" w:rsidRPr="00C6355C">
        <w:rPr>
          <w:rFonts w:ascii="Times New Roman" w:hAnsi="Times New Roman" w:cs="Times New Roman"/>
          <w:sz w:val="24"/>
          <w:szCs w:val="24"/>
        </w:rPr>
        <w:t xml:space="preserve"> fraud</w:t>
      </w:r>
      <w:r w:rsidR="00E42BDD" w:rsidRPr="00C6355C">
        <w:rPr>
          <w:rFonts w:ascii="Times New Roman" w:hAnsi="Times New Roman" w:cs="Times New Roman"/>
          <w:sz w:val="24"/>
          <w:szCs w:val="24"/>
        </w:rPr>
        <w:t>.</w:t>
      </w:r>
      <w:r w:rsidR="00EA46A4" w:rsidRPr="00C6355C">
        <w:rPr>
          <w:rFonts w:ascii="Times New Roman" w:hAnsi="Times New Roman" w:cs="Times New Roman"/>
          <w:sz w:val="24"/>
          <w:szCs w:val="24"/>
        </w:rPr>
        <w:t xml:space="preserve"> </w:t>
      </w:r>
      <w:r w:rsidR="00F31003" w:rsidRPr="00C6355C">
        <w:rPr>
          <w:rFonts w:ascii="Times New Roman" w:hAnsi="Times New Roman" w:cs="Times New Roman"/>
          <w:sz w:val="24"/>
          <w:szCs w:val="24"/>
        </w:rPr>
        <w:t xml:space="preserve">Evidence </w:t>
      </w:r>
      <w:r w:rsidRPr="00C6355C">
        <w:rPr>
          <w:rFonts w:ascii="Times New Roman" w:hAnsi="Times New Roman" w:cs="Times New Roman"/>
          <w:sz w:val="24"/>
          <w:szCs w:val="24"/>
        </w:rPr>
        <w:t xml:space="preserve">adduced by the </w:t>
      </w:r>
      <w:r w:rsidR="00473FB7" w:rsidRPr="00C6355C">
        <w:rPr>
          <w:rFonts w:ascii="Times New Roman" w:hAnsi="Times New Roman" w:cs="Times New Roman"/>
          <w:sz w:val="24"/>
          <w:szCs w:val="24"/>
        </w:rPr>
        <w:t xml:space="preserve">parties </w:t>
      </w:r>
      <w:r w:rsidRPr="00C6355C">
        <w:rPr>
          <w:rFonts w:ascii="Times New Roman" w:hAnsi="Times New Roman" w:cs="Times New Roman"/>
          <w:sz w:val="24"/>
          <w:szCs w:val="24"/>
        </w:rPr>
        <w:t xml:space="preserve">and their </w:t>
      </w:r>
      <w:r w:rsidR="008C4C3F" w:rsidRPr="00C6355C">
        <w:rPr>
          <w:rFonts w:ascii="Times New Roman" w:hAnsi="Times New Roman" w:cs="Times New Roman"/>
          <w:sz w:val="24"/>
          <w:szCs w:val="24"/>
        </w:rPr>
        <w:t xml:space="preserve">respective </w:t>
      </w:r>
      <w:r w:rsidRPr="00C6355C">
        <w:rPr>
          <w:rFonts w:ascii="Times New Roman" w:hAnsi="Times New Roman" w:cs="Times New Roman"/>
          <w:sz w:val="24"/>
          <w:szCs w:val="24"/>
        </w:rPr>
        <w:t xml:space="preserve">witnesses </w:t>
      </w:r>
      <w:r w:rsidR="00473FB7" w:rsidRPr="00C6355C">
        <w:rPr>
          <w:rFonts w:ascii="Times New Roman" w:hAnsi="Times New Roman" w:cs="Times New Roman"/>
          <w:sz w:val="24"/>
          <w:szCs w:val="24"/>
        </w:rPr>
        <w:t xml:space="preserve">is </w:t>
      </w:r>
      <w:r w:rsidR="00CB16E9" w:rsidRPr="00C6355C">
        <w:rPr>
          <w:rFonts w:ascii="Times New Roman" w:hAnsi="Times New Roman" w:cs="Times New Roman"/>
          <w:sz w:val="24"/>
          <w:szCs w:val="24"/>
        </w:rPr>
        <w:t xml:space="preserve">commonly agreed </w:t>
      </w:r>
      <w:r w:rsidR="00473FB7" w:rsidRPr="00C6355C">
        <w:rPr>
          <w:rFonts w:ascii="Times New Roman" w:hAnsi="Times New Roman" w:cs="Times New Roman"/>
          <w:sz w:val="24"/>
          <w:szCs w:val="24"/>
        </w:rPr>
        <w:t>that</w:t>
      </w:r>
      <w:r w:rsidR="00F31003" w:rsidRPr="00C6355C">
        <w:rPr>
          <w:rFonts w:ascii="Times New Roman" w:hAnsi="Times New Roman" w:cs="Times New Roman"/>
          <w:sz w:val="24"/>
          <w:szCs w:val="24"/>
        </w:rPr>
        <w:t xml:space="preserve"> t</w:t>
      </w:r>
      <w:r w:rsidR="00EA46A4" w:rsidRPr="00C6355C">
        <w:rPr>
          <w:rFonts w:ascii="Times New Roman" w:hAnsi="Times New Roman" w:cs="Times New Roman"/>
          <w:sz w:val="24"/>
          <w:szCs w:val="24"/>
        </w:rPr>
        <w:t xml:space="preserve">he plaintiff </w:t>
      </w:r>
      <w:r w:rsidR="00AA3FB3" w:rsidRPr="00C6355C">
        <w:rPr>
          <w:rFonts w:ascii="Times New Roman" w:hAnsi="Times New Roman" w:cs="Times New Roman"/>
          <w:sz w:val="24"/>
          <w:szCs w:val="24"/>
        </w:rPr>
        <w:t xml:space="preserve">obtained </w:t>
      </w:r>
      <w:r w:rsidR="00D754B2" w:rsidRPr="00C6355C">
        <w:rPr>
          <w:rFonts w:ascii="Times New Roman" w:hAnsi="Times New Roman" w:cs="Times New Roman"/>
          <w:sz w:val="24"/>
          <w:szCs w:val="24"/>
        </w:rPr>
        <w:t>title from Kakwenzire</w:t>
      </w:r>
      <w:r w:rsidR="00F31003" w:rsidRPr="00C6355C">
        <w:rPr>
          <w:rFonts w:ascii="Times New Roman" w:hAnsi="Times New Roman" w:cs="Times New Roman"/>
          <w:sz w:val="24"/>
          <w:szCs w:val="24"/>
        </w:rPr>
        <w:t xml:space="preserve"> </w:t>
      </w:r>
      <w:r w:rsidR="00497FFB" w:rsidRPr="00C6355C">
        <w:rPr>
          <w:rFonts w:ascii="Times New Roman" w:hAnsi="Times New Roman" w:cs="Times New Roman"/>
          <w:sz w:val="24"/>
          <w:szCs w:val="24"/>
        </w:rPr>
        <w:t xml:space="preserve">who also got </w:t>
      </w:r>
      <w:r w:rsidRPr="00C6355C">
        <w:rPr>
          <w:rFonts w:ascii="Times New Roman" w:hAnsi="Times New Roman" w:cs="Times New Roman"/>
          <w:sz w:val="24"/>
          <w:szCs w:val="24"/>
        </w:rPr>
        <w:t>it</w:t>
      </w:r>
      <w:r w:rsidR="00497FFB" w:rsidRPr="00C6355C">
        <w:rPr>
          <w:rFonts w:ascii="Times New Roman" w:hAnsi="Times New Roman" w:cs="Times New Roman"/>
          <w:sz w:val="24"/>
          <w:szCs w:val="24"/>
        </w:rPr>
        <w:t xml:space="preserve"> from Shaban Matovu</w:t>
      </w:r>
      <w:r w:rsidR="00712C82" w:rsidRPr="00C6355C">
        <w:rPr>
          <w:rFonts w:ascii="Times New Roman" w:hAnsi="Times New Roman" w:cs="Times New Roman"/>
          <w:sz w:val="24"/>
          <w:szCs w:val="24"/>
        </w:rPr>
        <w:t xml:space="preserve">. This is </w:t>
      </w:r>
      <w:r w:rsidR="0088436C" w:rsidRPr="00C6355C">
        <w:rPr>
          <w:rFonts w:ascii="Times New Roman" w:hAnsi="Times New Roman" w:cs="Times New Roman"/>
          <w:sz w:val="24"/>
          <w:szCs w:val="24"/>
        </w:rPr>
        <w:t xml:space="preserve">apparent </w:t>
      </w:r>
      <w:r w:rsidR="00546E2C" w:rsidRPr="00C6355C">
        <w:rPr>
          <w:rFonts w:ascii="Times New Roman" w:hAnsi="Times New Roman" w:cs="Times New Roman"/>
          <w:sz w:val="24"/>
          <w:szCs w:val="24"/>
        </w:rPr>
        <w:t>on</w:t>
      </w:r>
      <w:r w:rsidR="0088436C" w:rsidRPr="00C6355C">
        <w:rPr>
          <w:rFonts w:ascii="Times New Roman" w:hAnsi="Times New Roman" w:cs="Times New Roman"/>
          <w:sz w:val="24"/>
          <w:szCs w:val="24"/>
        </w:rPr>
        <w:t xml:space="preserve"> </w:t>
      </w:r>
      <w:r w:rsidR="00497FFB" w:rsidRPr="00C6355C">
        <w:rPr>
          <w:rFonts w:ascii="Times New Roman" w:hAnsi="Times New Roman" w:cs="Times New Roman"/>
          <w:i/>
          <w:sz w:val="24"/>
          <w:szCs w:val="24"/>
        </w:rPr>
        <w:t>Exhibit P5 (a)</w:t>
      </w:r>
      <w:r w:rsidR="00497FFB"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the </w:t>
      </w:r>
      <w:r w:rsidR="0088436C" w:rsidRPr="00C6355C">
        <w:rPr>
          <w:rFonts w:ascii="Times New Roman" w:hAnsi="Times New Roman" w:cs="Times New Roman"/>
          <w:sz w:val="24"/>
          <w:szCs w:val="24"/>
        </w:rPr>
        <w:t>photocopy</w:t>
      </w:r>
      <w:r w:rsidR="00712C82" w:rsidRPr="00C6355C">
        <w:rPr>
          <w:rFonts w:ascii="Times New Roman" w:hAnsi="Times New Roman" w:cs="Times New Roman"/>
          <w:sz w:val="24"/>
          <w:szCs w:val="24"/>
        </w:rPr>
        <w:t xml:space="preserve"> copy </w:t>
      </w:r>
      <w:r w:rsidR="005C7BEE" w:rsidRPr="00C6355C">
        <w:rPr>
          <w:rFonts w:ascii="Times New Roman" w:hAnsi="Times New Roman" w:cs="Times New Roman"/>
          <w:sz w:val="24"/>
          <w:szCs w:val="24"/>
        </w:rPr>
        <w:t xml:space="preserve">that was </w:t>
      </w:r>
      <w:r w:rsidR="00F31003" w:rsidRPr="00C6355C">
        <w:rPr>
          <w:rFonts w:ascii="Times New Roman" w:hAnsi="Times New Roman" w:cs="Times New Roman"/>
          <w:sz w:val="24"/>
          <w:szCs w:val="24"/>
        </w:rPr>
        <w:t xml:space="preserve">certified </w:t>
      </w:r>
      <w:r w:rsidRPr="00C6355C">
        <w:rPr>
          <w:rFonts w:ascii="Times New Roman" w:hAnsi="Times New Roman" w:cs="Times New Roman"/>
          <w:sz w:val="24"/>
          <w:szCs w:val="24"/>
        </w:rPr>
        <w:t xml:space="preserve">by Land Registry </w:t>
      </w:r>
      <w:r w:rsidR="00F31003" w:rsidRPr="00C6355C">
        <w:rPr>
          <w:rFonts w:ascii="Times New Roman" w:hAnsi="Times New Roman" w:cs="Times New Roman"/>
          <w:sz w:val="24"/>
          <w:szCs w:val="24"/>
        </w:rPr>
        <w:t>on 13/07/2007</w:t>
      </w:r>
      <w:r w:rsidRPr="00C6355C">
        <w:rPr>
          <w:rFonts w:ascii="Times New Roman" w:hAnsi="Times New Roman" w:cs="Times New Roman"/>
          <w:sz w:val="24"/>
          <w:szCs w:val="24"/>
        </w:rPr>
        <w:t xml:space="preserve">. It is </w:t>
      </w:r>
      <w:r w:rsidR="005C7BEE" w:rsidRPr="00C6355C">
        <w:rPr>
          <w:rFonts w:ascii="Times New Roman" w:hAnsi="Times New Roman" w:cs="Times New Roman"/>
          <w:sz w:val="24"/>
          <w:szCs w:val="24"/>
        </w:rPr>
        <w:t xml:space="preserve">also </w:t>
      </w:r>
      <w:r w:rsidR="008123A2" w:rsidRPr="00C6355C">
        <w:rPr>
          <w:rFonts w:ascii="Times New Roman" w:hAnsi="Times New Roman" w:cs="Times New Roman"/>
          <w:sz w:val="24"/>
          <w:szCs w:val="24"/>
        </w:rPr>
        <w:t xml:space="preserve">on the </w:t>
      </w:r>
      <w:r w:rsidRPr="00C6355C">
        <w:rPr>
          <w:rFonts w:ascii="Times New Roman" w:hAnsi="Times New Roman" w:cs="Times New Roman"/>
          <w:sz w:val="24"/>
          <w:szCs w:val="24"/>
        </w:rPr>
        <w:t xml:space="preserve">evidence </w:t>
      </w:r>
      <w:r w:rsidR="008123A2" w:rsidRPr="00C6355C">
        <w:rPr>
          <w:rFonts w:ascii="Times New Roman" w:hAnsi="Times New Roman" w:cs="Times New Roman"/>
          <w:sz w:val="24"/>
          <w:szCs w:val="24"/>
        </w:rPr>
        <w:t xml:space="preserve">of PW2 </w:t>
      </w:r>
      <w:r w:rsidR="005C7BEE" w:rsidRPr="00C6355C">
        <w:rPr>
          <w:rFonts w:ascii="Times New Roman" w:hAnsi="Times New Roman" w:cs="Times New Roman"/>
          <w:sz w:val="24"/>
          <w:szCs w:val="24"/>
        </w:rPr>
        <w:t xml:space="preserve">Mr. W </w:t>
      </w:r>
      <w:proofErr w:type="gramStart"/>
      <w:r w:rsidR="005C7BEE" w:rsidRPr="00C6355C">
        <w:rPr>
          <w:rFonts w:ascii="Times New Roman" w:hAnsi="Times New Roman" w:cs="Times New Roman"/>
          <w:sz w:val="24"/>
          <w:szCs w:val="24"/>
        </w:rPr>
        <w:t>Birungi</w:t>
      </w:r>
      <w:r w:rsidR="00CB16E9" w:rsidRPr="00C6355C">
        <w:rPr>
          <w:rFonts w:ascii="Times New Roman" w:hAnsi="Times New Roman" w:cs="Times New Roman"/>
          <w:sz w:val="24"/>
          <w:szCs w:val="24"/>
        </w:rPr>
        <w:t>,</w:t>
      </w:r>
      <w:proofErr w:type="gramEnd"/>
      <w:r w:rsidR="005C7BEE" w:rsidRPr="00C6355C">
        <w:rPr>
          <w:rFonts w:ascii="Times New Roman" w:hAnsi="Times New Roman" w:cs="Times New Roman"/>
          <w:sz w:val="24"/>
          <w:szCs w:val="24"/>
        </w:rPr>
        <w:t xml:space="preserve"> </w:t>
      </w:r>
      <w:r w:rsidR="00CB16E9" w:rsidRPr="00C6355C">
        <w:rPr>
          <w:rFonts w:ascii="Times New Roman" w:hAnsi="Times New Roman" w:cs="Times New Roman"/>
          <w:sz w:val="24"/>
          <w:szCs w:val="24"/>
        </w:rPr>
        <w:t xml:space="preserve">the lawyer who did the search, </w:t>
      </w:r>
      <w:r w:rsidRPr="00C6355C">
        <w:rPr>
          <w:rFonts w:ascii="Times New Roman" w:hAnsi="Times New Roman" w:cs="Times New Roman"/>
          <w:sz w:val="24"/>
          <w:szCs w:val="24"/>
        </w:rPr>
        <w:t xml:space="preserve">that </w:t>
      </w:r>
      <w:r w:rsidR="0088436C" w:rsidRPr="00C6355C">
        <w:rPr>
          <w:rFonts w:ascii="Times New Roman" w:hAnsi="Times New Roman" w:cs="Times New Roman"/>
          <w:sz w:val="24"/>
          <w:szCs w:val="24"/>
        </w:rPr>
        <w:t xml:space="preserve">certification </w:t>
      </w:r>
      <w:r w:rsidR="00CB16E9" w:rsidRPr="00C6355C">
        <w:rPr>
          <w:rFonts w:ascii="Times New Roman" w:hAnsi="Times New Roman" w:cs="Times New Roman"/>
          <w:sz w:val="24"/>
          <w:szCs w:val="24"/>
        </w:rPr>
        <w:t xml:space="preserve">of photocopies of titles </w:t>
      </w:r>
      <w:r w:rsidR="00F31003" w:rsidRPr="00C6355C">
        <w:rPr>
          <w:rFonts w:ascii="Times New Roman" w:hAnsi="Times New Roman" w:cs="Times New Roman"/>
          <w:sz w:val="24"/>
          <w:szCs w:val="24"/>
        </w:rPr>
        <w:t xml:space="preserve">was </w:t>
      </w:r>
      <w:r w:rsidR="00CB16E9" w:rsidRPr="00C6355C">
        <w:rPr>
          <w:rFonts w:ascii="Times New Roman" w:hAnsi="Times New Roman" w:cs="Times New Roman"/>
          <w:sz w:val="24"/>
          <w:szCs w:val="24"/>
        </w:rPr>
        <w:t>at the time the confirmation by</w:t>
      </w:r>
      <w:r w:rsidR="008123A2" w:rsidRPr="00C6355C">
        <w:rPr>
          <w:rFonts w:ascii="Times New Roman" w:hAnsi="Times New Roman" w:cs="Times New Roman"/>
          <w:sz w:val="24"/>
          <w:szCs w:val="24"/>
        </w:rPr>
        <w:t xml:space="preserve"> the Land </w:t>
      </w:r>
      <w:r w:rsidR="00CB16E9" w:rsidRPr="00C6355C">
        <w:rPr>
          <w:rFonts w:ascii="Times New Roman" w:hAnsi="Times New Roman" w:cs="Times New Roman"/>
          <w:sz w:val="24"/>
          <w:szCs w:val="24"/>
        </w:rPr>
        <w:t>Registry</w:t>
      </w:r>
      <w:r w:rsidR="008123A2" w:rsidRPr="00C6355C">
        <w:rPr>
          <w:rFonts w:ascii="Times New Roman" w:hAnsi="Times New Roman" w:cs="Times New Roman"/>
          <w:sz w:val="24"/>
          <w:szCs w:val="24"/>
        </w:rPr>
        <w:t xml:space="preserve"> that a</w:t>
      </w:r>
      <w:r w:rsidR="00B3329B" w:rsidRPr="00C6355C">
        <w:rPr>
          <w:rFonts w:ascii="Times New Roman" w:hAnsi="Times New Roman" w:cs="Times New Roman"/>
          <w:sz w:val="24"/>
          <w:szCs w:val="24"/>
        </w:rPr>
        <w:t xml:space="preserve"> </w:t>
      </w:r>
      <w:r w:rsidR="00F31003" w:rsidRPr="00C6355C">
        <w:rPr>
          <w:rFonts w:ascii="Times New Roman" w:hAnsi="Times New Roman" w:cs="Times New Roman"/>
          <w:sz w:val="24"/>
          <w:szCs w:val="24"/>
        </w:rPr>
        <w:t xml:space="preserve">search of the </w:t>
      </w:r>
      <w:r w:rsidR="00546E2C" w:rsidRPr="00C6355C">
        <w:rPr>
          <w:rFonts w:ascii="Times New Roman" w:hAnsi="Times New Roman" w:cs="Times New Roman"/>
          <w:sz w:val="24"/>
          <w:szCs w:val="24"/>
        </w:rPr>
        <w:t>R</w:t>
      </w:r>
      <w:r w:rsidR="00F31003" w:rsidRPr="00C6355C">
        <w:rPr>
          <w:rFonts w:ascii="Times New Roman" w:hAnsi="Times New Roman" w:cs="Times New Roman"/>
          <w:sz w:val="24"/>
          <w:szCs w:val="24"/>
        </w:rPr>
        <w:t xml:space="preserve">egister </w:t>
      </w:r>
      <w:r w:rsidR="008123A2" w:rsidRPr="00C6355C">
        <w:rPr>
          <w:rFonts w:ascii="Times New Roman" w:hAnsi="Times New Roman" w:cs="Times New Roman"/>
          <w:sz w:val="24"/>
          <w:szCs w:val="24"/>
        </w:rPr>
        <w:t xml:space="preserve">had been </w:t>
      </w:r>
      <w:r w:rsidR="00CB16E9" w:rsidRPr="00C6355C">
        <w:rPr>
          <w:rFonts w:ascii="Times New Roman" w:hAnsi="Times New Roman" w:cs="Times New Roman"/>
          <w:sz w:val="24"/>
          <w:szCs w:val="24"/>
        </w:rPr>
        <w:t>conducted</w:t>
      </w:r>
      <w:r w:rsidR="008123A2" w:rsidRPr="00C6355C">
        <w:rPr>
          <w:rFonts w:ascii="Times New Roman" w:hAnsi="Times New Roman" w:cs="Times New Roman"/>
          <w:sz w:val="24"/>
          <w:szCs w:val="24"/>
        </w:rPr>
        <w:t xml:space="preserve">. </w:t>
      </w:r>
      <w:r w:rsidR="00B3329B" w:rsidRPr="00C6355C">
        <w:rPr>
          <w:rFonts w:ascii="Times New Roman" w:hAnsi="Times New Roman" w:cs="Times New Roman"/>
          <w:i/>
          <w:sz w:val="24"/>
          <w:szCs w:val="24"/>
        </w:rPr>
        <w:t>Exhibit P5 (a)</w:t>
      </w:r>
      <w:r w:rsidR="00B3329B" w:rsidRPr="00C6355C">
        <w:rPr>
          <w:rFonts w:ascii="Times New Roman" w:hAnsi="Times New Roman" w:cs="Times New Roman"/>
          <w:sz w:val="24"/>
          <w:szCs w:val="24"/>
        </w:rPr>
        <w:t xml:space="preserve"> further</w:t>
      </w:r>
      <w:r w:rsidR="00712C82" w:rsidRPr="00C6355C">
        <w:rPr>
          <w:rFonts w:ascii="Times New Roman" w:hAnsi="Times New Roman" w:cs="Times New Roman"/>
          <w:sz w:val="24"/>
          <w:szCs w:val="24"/>
        </w:rPr>
        <w:t xml:space="preserve"> </w:t>
      </w:r>
      <w:r w:rsidR="008123A2" w:rsidRPr="00C6355C">
        <w:rPr>
          <w:rFonts w:ascii="Times New Roman" w:hAnsi="Times New Roman" w:cs="Times New Roman"/>
          <w:sz w:val="24"/>
          <w:szCs w:val="24"/>
        </w:rPr>
        <w:t xml:space="preserve">shows </w:t>
      </w:r>
      <w:r w:rsidR="00F31003" w:rsidRPr="00C6355C">
        <w:rPr>
          <w:rFonts w:ascii="Times New Roman" w:hAnsi="Times New Roman" w:cs="Times New Roman"/>
          <w:sz w:val="24"/>
          <w:szCs w:val="24"/>
        </w:rPr>
        <w:t xml:space="preserve">that Kakwenzire </w:t>
      </w:r>
      <w:r w:rsidR="00B3329B" w:rsidRPr="00C6355C">
        <w:rPr>
          <w:rFonts w:ascii="Times New Roman" w:hAnsi="Times New Roman" w:cs="Times New Roman"/>
          <w:sz w:val="24"/>
          <w:szCs w:val="24"/>
        </w:rPr>
        <w:t xml:space="preserve">Davis </w:t>
      </w:r>
      <w:r w:rsidR="00F31003" w:rsidRPr="00C6355C">
        <w:rPr>
          <w:rFonts w:ascii="Times New Roman" w:hAnsi="Times New Roman" w:cs="Times New Roman"/>
          <w:sz w:val="24"/>
          <w:szCs w:val="24"/>
        </w:rPr>
        <w:t>was the registered owner</w:t>
      </w:r>
      <w:r w:rsidR="00497FFB" w:rsidRPr="00C6355C">
        <w:rPr>
          <w:rFonts w:ascii="Times New Roman" w:hAnsi="Times New Roman" w:cs="Times New Roman"/>
          <w:sz w:val="24"/>
          <w:szCs w:val="24"/>
        </w:rPr>
        <w:t xml:space="preserve"> from whom the plaintiff derived title</w:t>
      </w:r>
      <w:r w:rsidR="00247425" w:rsidRPr="00C6355C">
        <w:rPr>
          <w:rFonts w:ascii="Times New Roman" w:hAnsi="Times New Roman" w:cs="Times New Roman"/>
          <w:sz w:val="24"/>
          <w:szCs w:val="24"/>
        </w:rPr>
        <w:t>.</w:t>
      </w:r>
      <w:r w:rsidR="00497FFB" w:rsidRPr="00C6355C">
        <w:rPr>
          <w:rFonts w:ascii="Times New Roman" w:hAnsi="Times New Roman" w:cs="Times New Roman"/>
          <w:sz w:val="24"/>
          <w:szCs w:val="24"/>
        </w:rPr>
        <w:t xml:space="preserve"> </w:t>
      </w:r>
      <w:r w:rsidR="005C7BEE" w:rsidRPr="00C6355C">
        <w:rPr>
          <w:rFonts w:ascii="Times New Roman" w:hAnsi="Times New Roman" w:cs="Times New Roman"/>
          <w:sz w:val="24"/>
          <w:szCs w:val="24"/>
        </w:rPr>
        <w:t>Again e</w:t>
      </w:r>
      <w:r w:rsidR="00497FFB" w:rsidRPr="00C6355C">
        <w:rPr>
          <w:rFonts w:ascii="Times New Roman" w:hAnsi="Times New Roman" w:cs="Times New Roman"/>
          <w:sz w:val="24"/>
          <w:szCs w:val="24"/>
        </w:rPr>
        <w:t xml:space="preserve">vidence of PW2 </w:t>
      </w:r>
      <w:r w:rsidR="005C7BEE" w:rsidRPr="00C6355C">
        <w:rPr>
          <w:rFonts w:ascii="Times New Roman" w:hAnsi="Times New Roman" w:cs="Times New Roman"/>
          <w:sz w:val="24"/>
          <w:szCs w:val="24"/>
        </w:rPr>
        <w:t xml:space="preserve">shows </w:t>
      </w:r>
      <w:r w:rsidR="00B3329B" w:rsidRPr="00C6355C">
        <w:rPr>
          <w:rFonts w:ascii="Times New Roman" w:hAnsi="Times New Roman" w:cs="Times New Roman"/>
          <w:sz w:val="24"/>
          <w:szCs w:val="24"/>
        </w:rPr>
        <w:t>that</w:t>
      </w:r>
      <w:r w:rsidR="00497FFB" w:rsidRPr="00C6355C">
        <w:rPr>
          <w:rFonts w:ascii="Times New Roman" w:hAnsi="Times New Roman" w:cs="Times New Roman"/>
          <w:sz w:val="24"/>
          <w:szCs w:val="24"/>
        </w:rPr>
        <w:t xml:space="preserve"> </w:t>
      </w:r>
      <w:r w:rsidR="00B3329B" w:rsidRPr="00C6355C">
        <w:rPr>
          <w:rFonts w:ascii="Times New Roman" w:hAnsi="Times New Roman" w:cs="Times New Roman"/>
          <w:sz w:val="24"/>
          <w:szCs w:val="24"/>
        </w:rPr>
        <w:t>entries</w:t>
      </w:r>
      <w:r w:rsidR="00497FFB" w:rsidRPr="00C6355C">
        <w:rPr>
          <w:rFonts w:ascii="Times New Roman" w:hAnsi="Times New Roman" w:cs="Times New Roman"/>
          <w:sz w:val="24"/>
          <w:szCs w:val="24"/>
        </w:rPr>
        <w:t xml:space="preserve"> on </w:t>
      </w:r>
      <w:r w:rsidR="00497FFB" w:rsidRPr="00C6355C">
        <w:rPr>
          <w:rFonts w:ascii="Times New Roman" w:hAnsi="Times New Roman" w:cs="Times New Roman"/>
          <w:i/>
          <w:sz w:val="24"/>
          <w:szCs w:val="24"/>
        </w:rPr>
        <w:t xml:space="preserve">Exhibit </w:t>
      </w:r>
      <w:r w:rsidR="00B3329B" w:rsidRPr="00C6355C">
        <w:rPr>
          <w:rFonts w:ascii="Times New Roman" w:hAnsi="Times New Roman" w:cs="Times New Roman"/>
          <w:i/>
          <w:sz w:val="24"/>
          <w:szCs w:val="24"/>
        </w:rPr>
        <w:t>P5 (</w:t>
      </w:r>
      <w:r w:rsidR="00497FFB" w:rsidRPr="00C6355C">
        <w:rPr>
          <w:rFonts w:ascii="Times New Roman" w:hAnsi="Times New Roman" w:cs="Times New Roman"/>
          <w:i/>
          <w:sz w:val="24"/>
          <w:szCs w:val="24"/>
        </w:rPr>
        <w:t>a)</w:t>
      </w:r>
      <w:r w:rsidR="00497FFB" w:rsidRPr="00C6355C">
        <w:rPr>
          <w:rFonts w:ascii="Times New Roman" w:hAnsi="Times New Roman" w:cs="Times New Roman"/>
          <w:sz w:val="24"/>
          <w:szCs w:val="24"/>
        </w:rPr>
        <w:t xml:space="preserve"> </w:t>
      </w:r>
      <w:r w:rsidR="0096084B" w:rsidRPr="00C6355C">
        <w:rPr>
          <w:rFonts w:ascii="Times New Roman" w:hAnsi="Times New Roman" w:cs="Times New Roman"/>
          <w:sz w:val="24"/>
          <w:szCs w:val="24"/>
        </w:rPr>
        <w:t xml:space="preserve">the duplicate were duly </w:t>
      </w:r>
      <w:r w:rsidR="00DE6FEA" w:rsidRPr="00C6355C">
        <w:rPr>
          <w:rFonts w:ascii="Times New Roman" w:hAnsi="Times New Roman" w:cs="Times New Roman"/>
          <w:sz w:val="24"/>
          <w:szCs w:val="24"/>
        </w:rPr>
        <w:t xml:space="preserve">reflected </w:t>
      </w:r>
      <w:r w:rsidR="008C4C3F" w:rsidRPr="00C6355C">
        <w:rPr>
          <w:rFonts w:ascii="Times New Roman" w:hAnsi="Times New Roman" w:cs="Times New Roman"/>
          <w:sz w:val="24"/>
          <w:szCs w:val="24"/>
        </w:rPr>
        <w:t xml:space="preserve">on </w:t>
      </w:r>
      <w:r w:rsidR="00E803FA" w:rsidRPr="00C6355C">
        <w:rPr>
          <w:rFonts w:ascii="Times New Roman" w:hAnsi="Times New Roman" w:cs="Times New Roman"/>
          <w:i/>
          <w:sz w:val="24"/>
          <w:szCs w:val="24"/>
        </w:rPr>
        <w:t xml:space="preserve">Exhibit D13 </w:t>
      </w:r>
      <w:r w:rsidR="00E803FA" w:rsidRPr="00C6355C">
        <w:rPr>
          <w:rFonts w:ascii="Times New Roman" w:hAnsi="Times New Roman" w:cs="Times New Roman"/>
          <w:sz w:val="24"/>
          <w:szCs w:val="24"/>
        </w:rPr>
        <w:t xml:space="preserve">the </w:t>
      </w:r>
      <w:r w:rsidR="00497FFB" w:rsidRPr="00C6355C">
        <w:rPr>
          <w:rFonts w:ascii="Times New Roman" w:hAnsi="Times New Roman" w:cs="Times New Roman"/>
          <w:sz w:val="24"/>
          <w:szCs w:val="24"/>
        </w:rPr>
        <w:t>Registry copy</w:t>
      </w:r>
      <w:r w:rsidR="00E803FA" w:rsidRPr="00C6355C">
        <w:rPr>
          <w:rFonts w:ascii="Times New Roman" w:hAnsi="Times New Roman" w:cs="Times New Roman"/>
          <w:sz w:val="24"/>
          <w:szCs w:val="24"/>
        </w:rPr>
        <w:t>.</w:t>
      </w:r>
      <w:r w:rsidR="008123A2" w:rsidRPr="00C6355C">
        <w:rPr>
          <w:rFonts w:ascii="Times New Roman" w:hAnsi="Times New Roman" w:cs="Times New Roman"/>
          <w:sz w:val="24"/>
          <w:szCs w:val="24"/>
        </w:rPr>
        <w:t xml:space="preserve"> </w:t>
      </w:r>
    </w:p>
    <w:p w:rsidR="00E803FA" w:rsidRPr="00C6355C" w:rsidRDefault="00E803FA"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search </w:t>
      </w:r>
      <w:r w:rsidR="005C7BEE" w:rsidRPr="00C6355C">
        <w:rPr>
          <w:rFonts w:ascii="Times New Roman" w:hAnsi="Times New Roman" w:cs="Times New Roman"/>
          <w:sz w:val="24"/>
          <w:szCs w:val="24"/>
        </w:rPr>
        <w:t xml:space="preserve">done earlier </w:t>
      </w:r>
      <w:r w:rsidRPr="00C6355C">
        <w:rPr>
          <w:rFonts w:ascii="Times New Roman" w:hAnsi="Times New Roman" w:cs="Times New Roman"/>
          <w:sz w:val="24"/>
          <w:szCs w:val="24"/>
        </w:rPr>
        <w:t xml:space="preserve">in the Land </w:t>
      </w:r>
      <w:r w:rsidR="005C7BEE" w:rsidRPr="00C6355C">
        <w:rPr>
          <w:rFonts w:ascii="Times New Roman" w:hAnsi="Times New Roman" w:cs="Times New Roman"/>
          <w:sz w:val="24"/>
          <w:szCs w:val="24"/>
        </w:rPr>
        <w:t xml:space="preserve">Registry </w:t>
      </w:r>
      <w:r w:rsidR="002050AB" w:rsidRPr="00C6355C">
        <w:rPr>
          <w:rFonts w:ascii="Times New Roman" w:hAnsi="Times New Roman" w:cs="Times New Roman"/>
          <w:sz w:val="24"/>
          <w:szCs w:val="24"/>
        </w:rPr>
        <w:t xml:space="preserve">by Kakwenzire and his lawyer </w:t>
      </w:r>
      <w:r w:rsidR="005C7BEE" w:rsidRPr="00C6355C">
        <w:rPr>
          <w:rFonts w:ascii="Times New Roman" w:hAnsi="Times New Roman" w:cs="Times New Roman"/>
          <w:sz w:val="24"/>
          <w:szCs w:val="24"/>
        </w:rPr>
        <w:t>a</w:t>
      </w:r>
      <w:r w:rsidRPr="00C6355C">
        <w:rPr>
          <w:rFonts w:ascii="Times New Roman" w:hAnsi="Times New Roman" w:cs="Times New Roman"/>
          <w:sz w:val="24"/>
          <w:szCs w:val="24"/>
        </w:rPr>
        <w:t>lso confirmed Sahaba Matovu</w:t>
      </w:r>
      <w:r w:rsidR="008C4C3F" w:rsidRPr="00C6355C">
        <w:rPr>
          <w:rFonts w:ascii="Times New Roman" w:hAnsi="Times New Roman" w:cs="Times New Roman"/>
          <w:sz w:val="24"/>
          <w:szCs w:val="24"/>
        </w:rPr>
        <w:t xml:space="preserve"> </w:t>
      </w:r>
      <w:r w:rsidR="002050AB" w:rsidRPr="00C6355C">
        <w:rPr>
          <w:rFonts w:ascii="Times New Roman" w:hAnsi="Times New Roman" w:cs="Times New Roman"/>
          <w:sz w:val="24"/>
          <w:szCs w:val="24"/>
        </w:rPr>
        <w:t>a</w:t>
      </w:r>
      <w:r w:rsidRPr="00C6355C">
        <w:rPr>
          <w:rFonts w:ascii="Times New Roman" w:hAnsi="Times New Roman" w:cs="Times New Roman"/>
          <w:sz w:val="24"/>
          <w:szCs w:val="24"/>
        </w:rPr>
        <w:t xml:space="preserve">s the registered owner of the suit property. </w:t>
      </w:r>
      <w:r w:rsidR="008123A2" w:rsidRPr="00C6355C">
        <w:rPr>
          <w:rFonts w:ascii="Times New Roman" w:hAnsi="Times New Roman" w:cs="Times New Roman"/>
          <w:sz w:val="24"/>
          <w:szCs w:val="24"/>
        </w:rPr>
        <w:t xml:space="preserve">This fact was </w:t>
      </w:r>
      <w:r w:rsidR="002050AB" w:rsidRPr="00C6355C">
        <w:rPr>
          <w:rFonts w:ascii="Times New Roman" w:hAnsi="Times New Roman" w:cs="Times New Roman"/>
          <w:sz w:val="24"/>
          <w:szCs w:val="24"/>
        </w:rPr>
        <w:t>further</w:t>
      </w:r>
      <w:r w:rsidR="008123A2" w:rsidRPr="00C6355C">
        <w:rPr>
          <w:rFonts w:ascii="Times New Roman" w:hAnsi="Times New Roman" w:cs="Times New Roman"/>
          <w:sz w:val="24"/>
          <w:szCs w:val="24"/>
        </w:rPr>
        <w:t xml:space="preserve"> corroborated by DW5 Ms. Sarah Kulata Basangwa the CLR. While</w:t>
      </w:r>
      <w:r w:rsidRPr="00C6355C">
        <w:rPr>
          <w:rFonts w:ascii="Times New Roman" w:hAnsi="Times New Roman" w:cs="Times New Roman"/>
          <w:sz w:val="24"/>
          <w:szCs w:val="24"/>
        </w:rPr>
        <w:t xml:space="preserve"> tendering in</w:t>
      </w:r>
      <w:r w:rsidR="002050AB" w:rsidRPr="00C6355C">
        <w:rPr>
          <w:rFonts w:ascii="Times New Roman" w:hAnsi="Times New Roman" w:cs="Times New Roman"/>
          <w:sz w:val="24"/>
          <w:szCs w:val="24"/>
        </w:rPr>
        <w:t xml:space="preserve"> evidence</w:t>
      </w:r>
      <w:r w:rsidRPr="00C6355C">
        <w:rPr>
          <w:rFonts w:ascii="Times New Roman" w:hAnsi="Times New Roman" w:cs="Times New Roman"/>
          <w:sz w:val="24"/>
          <w:szCs w:val="24"/>
        </w:rPr>
        <w:t xml:space="preserve"> </w:t>
      </w:r>
      <w:r w:rsidRPr="00C6355C">
        <w:rPr>
          <w:rFonts w:ascii="Times New Roman" w:hAnsi="Times New Roman" w:cs="Times New Roman"/>
          <w:i/>
          <w:sz w:val="24"/>
          <w:szCs w:val="24"/>
        </w:rPr>
        <w:t>Exhibit D13</w:t>
      </w:r>
      <w:r w:rsidRPr="00C6355C">
        <w:rPr>
          <w:rFonts w:ascii="Times New Roman" w:hAnsi="Times New Roman" w:cs="Times New Roman"/>
          <w:sz w:val="24"/>
          <w:szCs w:val="24"/>
        </w:rPr>
        <w:t xml:space="preserve"> </w:t>
      </w:r>
      <w:r w:rsidR="00B3329B" w:rsidRPr="00C6355C">
        <w:rPr>
          <w:rFonts w:ascii="Times New Roman" w:hAnsi="Times New Roman" w:cs="Times New Roman"/>
          <w:sz w:val="24"/>
          <w:szCs w:val="24"/>
        </w:rPr>
        <w:t>the Registry copy</w:t>
      </w:r>
      <w:r w:rsidR="008123A2" w:rsidRPr="00C6355C">
        <w:rPr>
          <w:rFonts w:ascii="Times New Roman" w:hAnsi="Times New Roman" w:cs="Times New Roman"/>
          <w:sz w:val="24"/>
          <w:szCs w:val="24"/>
        </w:rPr>
        <w:t xml:space="preserve">, </w:t>
      </w:r>
      <w:r w:rsidR="002050AB" w:rsidRPr="00C6355C">
        <w:rPr>
          <w:rFonts w:ascii="Times New Roman" w:hAnsi="Times New Roman" w:cs="Times New Roman"/>
          <w:sz w:val="24"/>
          <w:szCs w:val="24"/>
        </w:rPr>
        <w:t>DW5</w:t>
      </w:r>
      <w:r w:rsidR="00B3329B" w:rsidRPr="00C6355C">
        <w:rPr>
          <w:rFonts w:ascii="Times New Roman" w:hAnsi="Times New Roman" w:cs="Times New Roman"/>
          <w:sz w:val="24"/>
          <w:szCs w:val="24"/>
        </w:rPr>
        <w:t xml:space="preserve"> </w:t>
      </w:r>
      <w:r w:rsidR="00A325E0" w:rsidRPr="00C6355C">
        <w:rPr>
          <w:rFonts w:ascii="Times New Roman" w:hAnsi="Times New Roman" w:cs="Times New Roman"/>
          <w:sz w:val="24"/>
          <w:szCs w:val="24"/>
        </w:rPr>
        <w:t xml:space="preserve">stated </w:t>
      </w:r>
      <w:r w:rsidRPr="00C6355C">
        <w:rPr>
          <w:rFonts w:ascii="Times New Roman" w:hAnsi="Times New Roman" w:cs="Times New Roman"/>
          <w:sz w:val="24"/>
          <w:szCs w:val="24"/>
        </w:rPr>
        <w:t xml:space="preserve">that </w:t>
      </w:r>
      <w:r w:rsidR="00B3329B" w:rsidRPr="00C6355C">
        <w:rPr>
          <w:rFonts w:ascii="Times New Roman" w:hAnsi="Times New Roman" w:cs="Times New Roman"/>
          <w:sz w:val="24"/>
          <w:szCs w:val="24"/>
        </w:rPr>
        <w:t xml:space="preserve">entries </w:t>
      </w:r>
      <w:r w:rsidR="008C4C3F" w:rsidRPr="00C6355C">
        <w:rPr>
          <w:rFonts w:ascii="Times New Roman" w:hAnsi="Times New Roman" w:cs="Times New Roman"/>
          <w:sz w:val="24"/>
          <w:szCs w:val="24"/>
        </w:rPr>
        <w:t xml:space="preserve">in respect </w:t>
      </w:r>
      <w:r w:rsidR="005C7BEE" w:rsidRPr="00C6355C">
        <w:rPr>
          <w:rFonts w:ascii="Times New Roman" w:hAnsi="Times New Roman" w:cs="Times New Roman"/>
          <w:sz w:val="24"/>
          <w:szCs w:val="24"/>
        </w:rPr>
        <w:t xml:space="preserve">of </w:t>
      </w:r>
      <w:r w:rsidR="008123A2" w:rsidRPr="00C6355C">
        <w:rPr>
          <w:rFonts w:ascii="Times New Roman" w:hAnsi="Times New Roman" w:cs="Times New Roman"/>
          <w:sz w:val="24"/>
          <w:szCs w:val="24"/>
        </w:rPr>
        <w:t>the</w:t>
      </w:r>
      <w:r w:rsidRPr="00C6355C">
        <w:rPr>
          <w:rFonts w:ascii="Times New Roman" w:hAnsi="Times New Roman" w:cs="Times New Roman"/>
          <w:sz w:val="24"/>
          <w:szCs w:val="24"/>
        </w:rPr>
        <w:t xml:space="preserve"> counterdefendants </w:t>
      </w:r>
      <w:r w:rsidR="008123A2" w:rsidRPr="00C6355C">
        <w:rPr>
          <w:rFonts w:ascii="Times New Roman" w:hAnsi="Times New Roman" w:cs="Times New Roman"/>
          <w:sz w:val="24"/>
          <w:szCs w:val="24"/>
        </w:rPr>
        <w:t>were</w:t>
      </w:r>
      <w:r w:rsidRPr="00C6355C">
        <w:rPr>
          <w:rFonts w:ascii="Times New Roman" w:hAnsi="Times New Roman" w:cs="Times New Roman"/>
          <w:sz w:val="24"/>
          <w:szCs w:val="24"/>
        </w:rPr>
        <w:t xml:space="preserve"> </w:t>
      </w:r>
      <w:r w:rsidR="00A325E0" w:rsidRPr="00C6355C">
        <w:rPr>
          <w:rFonts w:ascii="Times New Roman" w:hAnsi="Times New Roman" w:cs="Times New Roman"/>
          <w:sz w:val="24"/>
          <w:szCs w:val="24"/>
        </w:rPr>
        <w:t xml:space="preserve">duly endorsed </w:t>
      </w:r>
      <w:r w:rsidRPr="00C6355C">
        <w:rPr>
          <w:rFonts w:ascii="Times New Roman" w:hAnsi="Times New Roman" w:cs="Times New Roman"/>
          <w:sz w:val="24"/>
          <w:szCs w:val="24"/>
        </w:rPr>
        <w:t xml:space="preserve">on the </w:t>
      </w:r>
      <w:r w:rsidR="00A325E0" w:rsidRPr="00C6355C">
        <w:rPr>
          <w:rFonts w:ascii="Times New Roman" w:hAnsi="Times New Roman" w:cs="Times New Roman"/>
          <w:sz w:val="24"/>
          <w:szCs w:val="24"/>
        </w:rPr>
        <w:t xml:space="preserve">Register </w:t>
      </w:r>
      <w:r w:rsidRPr="00C6355C">
        <w:rPr>
          <w:rFonts w:ascii="Times New Roman" w:hAnsi="Times New Roman" w:cs="Times New Roman"/>
          <w:sz w:val="24"/>
          <w:szCs w:val="24"/>
        </w:rPr>
        <w:t>for the suit property</w:t>
      </w:r>
      <w:r w:rsidR="002050AB" w:rsidRPr="00C6355C">
        <w:rPr>
          <w:rFonts w:ascii="Times New Roman" w:hAnsi="Times New Roman" w:cs="Times New Roman"/>
          <w:sz w:val="24"/>
          <w:szCs w:val="24"/>
        </w:rPr>
        <w:t xml:space="preserve"> by the Land </w:t>
      </w:r>
      <w:r w:rsidR="00C64C6F" w:rsidRPr="00C6355C">
        <w:rPr>
          <w:rFonts w:ascii="Times New Roman" w:hAnsi="Times New Roman" w:cs="Times New Roman"/>
          <w:sz w:val="24"/>
          <w:szCs w:val="24"/>
        </w:rPr>
        <w:t>Registry</w:t>
      </w:r>
      <w:r w:rsidRPr="00C6355C">
        <w:rPr>
          <w:rFonts w:ascii="Times New Roman" w:hAnsi="Times New Roman" w:cs="Times New Roman"/>
          <w:sz w:val="24"/>
          <w:szCs w:val="24"/>
        </w:rPr>
        <w:t xml:space="preserve">. </w:t>
      </w:r>
    </w:p>
    <w:p w:rsidR="00332110" w:rsidRPr="00C6355C" w:rsidRDefault="008C4C3F"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In his submissions </w:t>
      </w:r>
      <w:r w:rsidR="00ED13A4" w:rsidRPr="00C6355C">
        <w:rPr>
          <w:rFonts w:ascii="Times New Roman" w:hAnsi="Times New Roman" w:cs="Times New Roman"/>
          <w:sz w:val="24"/>
          <w:szCs w:val="24"/>
        </w:rPr>
        <w:t xml:space="preserve">Mr. Rubaale </w:t>
      </w:r>
      <w:r w:rsidRPr="00C6355C">
        <w:rPr>
          <w:rFonts w:ascii="Times New Roman" w:hAnsi="Times New Roman" w:cs="Times New Roman"/>
          <w:sz w:val="24"/>
          <w:szCs w:val="24"/>
        </w:rPr>
        <w:t xml:space="preserve">raised an issue </w:t>
      </w:r>
      <w:r w:rsidR="00ED13A4" w:rsidRPr="00C6355C">
        <w:rPr>
          <w:rFonts w:ascii="Times New Roman" w:hAnsi="Times New Roman" w:cs="Times New Roman"/>
          <w:sz w:val="24"/>
          <w:szCs w:val="24"/>
        </w:rPr>
        <w:t>that the plaintiff</w:t>
      </w:r>
      <w:r w:rsidR="0046513E" w:rsidRPr="00C6355C">
        <w:rPr>
          <w:rFonts w:ascii="Times New Roman" w:hAnsi="Times New Roman" w:cs="Times New Roman"/>
          <w:sz w:val="24"/>
          <w:szCs w:val="24"/>
        </w:rPr>
        <w:t>’s title</w:t>
      </w:r>
      <w:r w:rsidR="00ED13A4" w:rsidRPr="00C6355C">
        <w:rPr>
          <w:rFonts w:ascii="Times New Roman" w:hAnsi="Times New Roman" w:cs="Times New Roman"/>
          <w:sz w:val="24"/>
          <w:szCs w:val="24"/>
        </w:rPr>
        <w:t xml:space="preserve"> ha</w:t>
      </w:r>
      <w:r w:rsidRPr="00C6355C">
        <w:rPr>
          <w:rFonts w:ascii="Times New Roman" w:hAnsi="Times New Roman" w:cs="Times New Roman"/>
          <w:sz w:val="24"/>
          <w:szCs w:val="24"/>
        </w:rPr>
        <w:t>s</w:t>
      </w:r>
      <w:r w:rsidR="00ED13A4" w:rsidRPr="00C6355C">
        <w:rPr>
          <w:rFonts w:ascii="Times New Roman" w:hAnsi="Times New Roman" w:cs="Times New Roman"/>
          <w:sz w:val="24"/>
          <w:szCs w:val="24"/>
        </w:rPr>
        <w:t xml:space="preserve"> obvious features of forgery</w:t>
      </w:r>
      <w:r w:rsidR="0046513E" w:rsidRPr="00C6355C">
        <w:rPr>
          <w:rFonts w:ascii="Times New Roman" w:hAnsi="Times New Roman" w:cs="Times New Roman"/>
          <w:sz w:val="24"/>
          <w:szCs w:val="24"/>
        </w:rPr>
        <w:t>;</w:t>
      </w:r>
      <w:r w:rsidR="00ED13A4" w:rsidRPr="00C6355C">
        <w:rPr>
          <w:rFonts w:ascii="Times New Roman" w:hAnsi="Times New Roman" w:cs="Times New Roman"/>
          <w:sz w:val="24"/>
          <w:szCs w:val="24"/>
        </w:rPr>
        <w:t xml:space="preserve"> which </w:t>
      </w:r>
      <w:r w:rsidR="00AC5582" w:rsidRPr="00C6355C">
        <w:rPr>
          <w:rFonts w:ascii="Times New Roman" w:hAnsi="Times New Roman" w:cs="Times New Roman"/>
          <w:sz w:val="24"/>
          <w:szCs w:val="24"/>
        </w:rPr>
        <w:t>he</w:t>
      </w:r>
      <w:r w:rsidR="00ED13A4" w:rsidRPr="00C6355C">
        <w:rPr>
          <w:rFonts w:ascii="Times New Roman" w:hAnsi="Times New Roman" w:cs="Times New Roman"/>
          <w:sz w:val="24"/>
          <w:szCs w:val="24"/>
        </w:rPr>
        <w:t xml:space="preserve"> point</w:t>
      </w:r>
      <w:r w:rsidR="0046513E" w:rsidRPr="00C6355C">
        <w:rPr>
          <w:rFonts w:ascii="Times New Roman" w:hAnsi="Times New Roman" w:cs="Times New Roman"/>
          <w:sz w:val="24"/>
          <w:szCs w:val="24"/>
        </w:rPr>
        <w:t>ed</w:t>
      </w:r>
      <w:r w:rsidR="00ED13A4" w:rsidRPr="00C6355C">
        <w:rPr>
          <w:rFonts w:ascii="Times New Roman" w:hAnsi="Times New Roman" w:cs="Times New Roman"/>
          <w:sz w:val="24"/>
          <w:szCs w:val="24"/>
        </w:rPr>
        <w:t xml:space="preserve"> out. </w:t>
      </w:r>
      <w:r w:rsidR="0046513E" w:rsidRPr="00C6355C">
        <w:rPr>
          <w:rFonts w:ascii="Times New Roman" w:hAnsi="Times New Roman" w:cs="Times New Roman"/>
          <w:sz w:val="24"/>
          <w:szCs w:val="24"/>
        </w:rPr>
        <w:t xml:space="preserve">Counsel </w:t>
      </w:r>
      <w:r w:rsidR="005B2D05" w:rsidRPr="00C6355C">
        <w:rPr>
          <w:rFonts w:ascii="Times New Roman" w:hAnsi="Times New Roman" w:cs="Times New Roman"/>
          <w:sz w:val="24"/>
          <w:szCs w:val="24"/>
        </w:rPr>
        <w:t>argu</w:t>
      </w:r>
      <w:r w:rsidR="00AC5582" w:rsidRPr="00C6355C">
        <w:rPr>
          <w:rFonts w:ascii="Times New Roman" w:hAnsi="Times New Roman" w:cs="Times New Roman"/>
          <w:sz w:val="24"/>
          <w:szCs w:val="24"/>
        </w:rPr>
        <w:t>ed</w:t>
      </w:r>
      <w:r w:rsidR="005B2D05" w:rsidRPr="00C6355C">
        <w:rPr>
          <w:rFonts w:ascii="Times New Roman" w:hAnsi="Times New Roman" w:cs="Times New Roman"/>
          <w:sz w:val="24"/>
          <w:szCs w:val="24"/>
        </w:rPr>
        <w:t xml:space="preserve"> that</w:t>
      </w:r>
      <w:r w:rsidR="00ED13A4" w:rsidRPr="00C6355C">
        <w:rPr>
          <w:rFonts w:ascii="Times New Roman" w:hAnsi="Times New Roman" w:cs="Times New Roman"/>
          <w:sz w:val="24"/>
          <w:szCs w:val="24"/>
        </w:rPr>
        <w:t xml:space="preserve"> these ought to have put the </w:t>
      </w:r>
      <w:r w:rsidR="005B2D05" w:rsidRPr="00C6355C">
        <w:rPr>
          <w:rFonts w:ascii="Times New Roman" w:hAnsi="Times New Roman" w:cs="Times New Roman"/>
          <w:sz w:val="24"/>
          <w:szCs w:val="24"/>
        </w:rPr>
        <w:t>plaintiff</w:t>
      </w:r>
      <w:r w:rsidR="00ED13A4" w:rsidRPr="00C6355C">
        <w:rPr>
          <w:rFonts w:ascii="Times New Roman" w:hAnsi="Times New Roman" w:cs="Times New Roman"/>
          <w:sz w:val="24"/>
          <w:szCs w:val="24"/>
        </w:rPr>
        <w:t xml:space="preserve"> on notice that the title was forged. </w:t>
      </w:r>
      <w:r w:rsidR="0046513E" w:rsidRPr="00C6355C">
        <w:rPr>
          <w:rFonts w:ascii="Times New Roman" w:hAnsi="Times New Roman" w:cs="Times New Roman"/>
          <w:sz w:val="24"/>
          <w:szCs w:val="24"/>
        </w:rPr>
        <w:t>I find t</w:t>
      </w:r>
      <w:r w:rsidR="002170DC" w:rsidRPr="00C6355C">
        <w:rPr>
          <w:rFonts w:ascii="Times New Roman" w:hAnsi="Times New Roman" w:cs="Times New Roman"/>
          <w:sz w:val="24"/>
          <w:szCs w:val="24"/>
        </w:rPr>
        <w:t>his proposition</w:t>
      </w:r>
      <w:r w:rsidR="00B3329B" w:rsidRPr="00C6355C">
        <w:rPr>
          <w:rFonts w:ascii="Times New Roman" w:hAnsi="Times New Roman" w:cs="Times New Roman"/>
          <w:sz w:val="24"/>
          <w:szCs w:val="24"/>
        </w:rPr>
        <w:t xml:space="preserve"> </w:t>
      </w:r>
      <w:r w:rsidR="0046513E" w:rsidRPr="00C6355C">
        <w:rPr>
          <w:rFonts w:ascii="Times New Roman" w:hAnsi="Times New Roman" w:cs="Times New Roman"/>
          <w:sz w:val="24"/>
          <w:szCs w:val="24"/>
        </w:rPr>
        <w:t>to be</w:t>
      </w:r>
      <w:r w:rsidR="002170DC" w:rsidRPr="00C6355C">
        <w:rPr>
          <w:rFonts w:ascii="Times New Roman" w:hAnsi="Times New Roman" w:cs="Times New Roman"/>
          <w:sz w:val="24"/>
          <w:szCs w:val="24"/>
        </w:rPr>
        <w:t xml:space="preserve"> quite </w:t>
      </w:r>
      <w:r w:rsidR="00B3329B" w:rsidRPr="00C6355C">
        <w:rPr>
          <w:rFonts w:ascii="Times New Roman" w:hAnsi="Times New Roman" w:cs="Times New Roman"/>
          <w:sz w:val="24"/>
          <w:szCs w:val="24"/>
        </w:rPr>
        <w:t xml:space="preserve">erroneous. </w:t>
      </w:r>
      <w:r w:rsidR="00ED13A4" w:rsidRPr="00C6355C">
        <w:rPr>
          <w:rFonts w:ascii="Times New Roman" w:hAnsi="Times New Roman" w:cs="Times New Roman"/>
          <w:sz w:val="24"/>
          <w:szCs w:val="24"/>
        </w:rPr>
        <w:t xml:space="preserve">What </w:t>
      </w:r>
      <w:r w:rsidR="002170DC" w:rsidRPr="00C6355C">
        <w:rPr>
          <w:rFonts w:ascii="Times New Roman" w:hAnsi="Times New Roman" w:cs="Times New Roman"/>
          <w:sz w:val="24"/>
          <w:szCs w:val="24"/>
        </w:rPr>
        <w:t xml:space="preserve">is expected of </w:t>
      </w:r>
      <w:r w:rsidR="00ED13A4" w:rsidRPr="00C6355C">
        <w:rPr>
          <w:rFonts w:ascii="Times New Roman" w:hAnsi="Times New Roman" w:cs="Times New Roman"/>
          <w:sz w:val="24"/>
          <w:szCs w:val="24"/>
        </w:rPr>
        <w:t xml:space="preserve">any party </w:t>
      </w:r>
      <w:r w:rsidR="00B3329B" w:rsidRPr="00C6355C">
        <w:rPr>
          <w:rFonts w:ascii="Times New Roman" w:hAnsi="Times New Roman" w:cs="Times New Roman"/>
          <w:sz w:val="24"/>
          <w:szCs w:val="24"/>
        </w:rPr>
        <w:t xml:space="preserve">doing </w:t>
      </w:r>
      <w:r w:rsidR="0024754B" w:rsidRPr="00C6355C">
        <w:rPr>
          <w:rFonts w:ascii="Times New Roman" w:hAnsi="Times New Roman" w:cs="Times New Roman"/>
          <w:sz w:val="24"/>
          <w:szCs w:val="24"/>
        </w:rPr>
        <w:t>a</w:t>
      </w:r>
      <w:r w:rsidR="00ED13A4" w:rsidRPr="00C6355C">
        <w:rPr>
          <w:rFonts w:ascii="Times New Roman" w:hAnsi="Times New Roman" w:cs="Times New Roman"/>
          <w:sz w:val="24"/>
          <w:szCs w:val="24"/>
        </w:rPr>
        <w:t xml:space="preserve"> search </w:t>
      </w:r>
      <w:r w:rsidR="005B2D05" w:rsidRPr="00C6355C">
        <w:rPr>
          <w:rFonts w:ascii="Times New Roman" w:hAnsi="Times New Roman" w:cs="Times New Roman"/>
          <w:sz w:val="24"/>
          <w:szCs w:val="24"/>
        </w:rPr>
        <w:t xml:space="preserve">on </w:t>
      </w:r>
      <w:r w:rsidR="0024754B" w:rsidRPr="00C6355C">
        <w:rPr>
          <w:rFonts w:ascii="Times New Roman" w:hAnsi="Times New Roman" w:cs="Times New Roman"/>
          <w:sz w:val="24"/>
          <w:szCs w:val="24"/>
        </w:rPr>
        <w:t xml:space="preserve">registered </w:t>
      </w:r>
      <w:r w:rsidR="002170DC" w:rsidRPr="00C6355C">
        <w:rPr>
          <w:rFonts w:ascii="Times New Roman" w:hAnsi="Times New Roman" w:cs="Times New Roman"/>
          <w:sz w:val="24"/>
          <w:szCs w:val="24"/>
        </w:rPr>
        <w:t>land</w:t>
      </w:r>
      <w:r w:rsidR="005B2D05" w:rsidRPr="00C6355C">
        <w:rPr>
          <w:rFonts w:ascii="Times New Roman" w:hAnsi="Times New Roman" w:cs="Times New Roman"/>
          <w:sz w:val="24"/>
          <w:szCs w:val="24"/>
        </w:rPr>
        <w:t xml:space="preserve"> </w:t>
      </w:r>
      <w:r w:rsidR="00B3329B" w:rsidRPr="00C6355C">
        <w:rPr>
          <w:rFonts w:ascii="Times New Roman" w:hAnsi="Times New Roman" w:cs="Times New Roman"/>
          <w:sz w:val="24"/>
          <w:szCs w:val="24"/>
        </w:rPr>
        <w:t xml:space="preserve">is </w:t>
      </w:r>
      <w:r w:rsidR="00ED13A4" w:rsidRPr="00C6355C">
        <w:rPr>
          <w:rFonts w:ascii="Times New Roman" w:hAnsi="Times New Roman" w:cs="Times New Roman"/>
          <w:sz w:val="24"/>
          <w:szCs w:val="24"/>
        </w:rPr>
        <w:t xml:space="preserve">not a forensic audit of the Register. A party only has to satisfy </w:t>
      </w:r>
      <w:proofErr w:type="gramStart"/>
      <w:r w:rsidR="00ED13A4" w:rsidRPr="00C6355C">
        <w:rPr>
          <w:rFonts w:ascii="Times New Roman" w:hAnsi="Times New Roman" w:cs="Times New Roman"/>
          <w:sz w:val="24"/>
          <w:szCs w:val="24"/>
        </w:rPr>
        <w:t>himself</w:t>
      </w:r>
      <w:proofErr w:type="gramEnd"/>
      <w:r w:rsidR="00ED13A4" w:rsidRPr="00C6355C">
        <w:rPr>
          <w:rFonts w:ascii="Times New Roman" w:hAnsi="Times New Roman" w:cs="Times New Roman"/>
          <w:sz w:val="24"/>
          <w:szCs w:val="24"/>
        </w:rPr>
        <w:t xml:space="preserve"> </w:t>
      </w:r>
      <w:r w:rsidR="0046513E" w:rsidRPr="00C6355C">
        <w:rPr>
          <w:rFonts w:ascii="Times New Roman" w:hAnsi="Times New Roman" w:cs="Times New Roman"/>
          <w:sz w:val="24"/>
          <w:szCs w:val="24"/>
        </w:rPr>
        <w:t xml:space="preserve">or </w:t>
      </w:r>
      <w:r w:rsidR="00ED13A4" w:rsidRPr="00C6355C">
        <w:rPr>
          <w:rFonts w:ascii="Times New Roman" w:hAnsi="Times New Roman" w:cs="Times New Roman"/>
          <w:sz w:val="24"/>
          <w:szCs w:val="24"/>
        </w:rPr>
        <w:t>herself that the person from whom he</w:t>
      </w:r>
      <w:r w:rsidR="0046513E" w:rsidRPr="00C6355C">
        <w:rPr>
          <w:rFonts w:ascii="Times New Roman" w:hAnsi="Times New Roman" w:cs="Times New Roman"/>
          <w:sz w:val="24"/>
          <w:szCs w:val="24"/>
        </w:rPr>
        <w:t xml:space="preserve"> or </w:t>
      </w:r>
      <w:r w:rsidR="00B3329B" w:rsidRPr="00C6355C">
        <w:rPr>
          <w:rFonts w:ascii="Times New Roman" w:hAnsi="Times New Roman" w:cs="Times New Roman"/>
          <w:sz w:val="24"/>
          <w:szCs w:val="24"/>
        </w:rPr>
        <w:t>she</w:t>
      </w:r>
      <w:r w:rsidR="00ED13A4" w:rsidRPr="00C6355C">
        <w:rPr>
          <w:rFonts w:ascii="Times New Roman" w:hAnsi="Times New Roman" w:cs="Times New Roman"/>
          <w:sz w:val="24"/>
          <w:szCs w:val="24"/>
        </w:rPr>
        <w:t xml:space="preserve"> is purchasing t</w:t>
      </w:r>
      <w:r w:rsidR="00B3329B" w:rsidRPr="00C6355C">
        <w:rPr>
          <w:rFonts w:ascii="Times New Roman" w:hAnsi="Times New Roman" w:cs="Times New Roman"/>
          <w:sz w:val="24"/>
          <w:szCs w:val="24"/>
        </w:rPr>
        <w:t xml:space="preserve">he land has apparent title. </w:t>
      </w:r>
      <w:r w:rsidR="00ED13A4" w:rsidRPr="00C6355C">
        <w:rPr>
          <w:rFonts w:ascii="Times New Roman" w:hAnsi="Times New Roman" w:cs="Times New Roman"/>
          <w:sz w:val="24"/>
          <w:szCs w:val="24"/>
        </w:rPr>
        <w:t>“</w:t>
      </w:r>
      <w:r w:rsidR="00B3329B" w:rsidRPr="00C6355C">
        <w:rPr>
          <w:rFonts w:ascii="Times New Roman" w:hAnsi="Times New Roman" w:cs="Times New Roman"/>
          <w:sz w:val="24"/>
          <w:szCs w:val="24"/>
        </w:rPr>
        <w:t>A</w:t>
      </w:r>
      <w:r w:rsidR="00ED13A4" w:rsidRPr="00C6355C">
        <w:rPr>
          <w:rFonts w:ascii="Times New Roman" w:hAnsi="Times New Roman" w:cs="Times New Roman"/>
          <w:sz w:val="24"/>
          <w:szCs w:val="24"/>
        </w:rPr>
        <w:t xml:space="preserve">pparent” is </w:t>
      </w:r>
      <w:r w:rsidR="00B3329B" w:rsidRPr="00C6355C">
        <w:rPr>
          <w:rFonts w:ascii="Times New Roman" w:hAnsi="Times New Roman" w:cs="Times New Roman"/>
          <w:sz w:val="24"/>
          <w:szCs w:val="24"/>
        </w:rPr>
        <w:t xml:space="preserve">an adjective </w:t>
      </w:r>
      <w:r w:rsidR="00ED13A4" w:rsidRPr="00C6355C">
        <w:rPr>
          <w:rFonts w:ascii="Times New Roman" w:hAnsi="Times New Roman" w:cs="Times New Roman"/>
          <w:sz w:val="24"/>
          <w:szCs w:val="24"/>
        </w:rPr>
        <w:t xml:space="preserve">defined </w:t>
      </w:r>
      <w:r w:rsidR="00A325E0" w:rsidRPr="00C6355C">
        <w:rPr>
          <w:rFonts w:ascii="Times New Roman" w:hAnsi="Times New Roman" w:cs="Times New Roman"/>
          <w:sz w:val="24"/>
          <w:szCs w:val="24"/>
        </w:rPr>
        <w:t>in</w:t>
      </w:r>
      <w:r w:rsidR="00B3329B" w:rsidRPr="00C6355C">
        <w:rPr>
          <w:rFonts w:ascii="Times New Roman" w:hAnsi="Times New Roman" w:cs="Times New Roman"/>
          <w:sz w:val="24"/>
          <w:szCs w:val="24"/>
        </w:rPr>
        <w:t xml:space="preserve"> </w:t>
      </w:r>
      <w:r w:rsidR="00332110" w:rsidRPr="00C6355C">
        <w:rPr>
          <w:rFonts w:ascii="Times New Roman" w:hAnsi="Times New Roman" w:cs="Times New Roman"/>
          <w:sz w:val="24"/>
          <w:szCs w:val="24"/>
        </w:rPr>
        <w:t>Black’s Law Dictionary 8</w:t>
      </w:r>
      <w:r w:rsidR="00332110" w:rsidRPr="00C6355C">
        <w:rPr>
          <w:rFonts w:ascii="Times New Roman" w:hAnsi="Times New Roman" w:cs="Times New Roman"/>
          <w:sz w:val="24"/>
          <w:szCs w:val="24"/>
          <w:vertAlign w:val="superscript"/>
        </w:rPr>
        <w:t>th</w:t>
      </w:r>
      <w:r w:rsidR="00332110" w:rsidRPr="00C6355C">
        <w:rPr>
          <w:rFonts w:ascii="Times New Roman" w:hAnsi="Times New Roman" w:cs="Times New Roman"/>
          <w:sz w:val="24"/>
          <w:szCs w:val="24"/>
        </w:rPr>
        <w:t xml:space="preserve"> Edition page 105</w:t>
      </w:r>
      <w:r w:rsidR="00B3329B" w:rsidRPr="00C6355C">
        <w:rPr>
          <w:rFonts w:ascii="Times New Roman" w:hAnsi="Times New Roman" w:cs="Times New Roman"/>
          <w:sz w:val="24"/>
          <w:szCs w:val="24"/>
        </w:rPr>
        <w:t>;</w:t>
      </w:r>
      <w:r w:rsidR="00332110" w:rsidRPr="00C6355C">
        <w:rPr>
          <w:rFonts w:ascii="Times New Roman" w:hAnsi="Times New Roman" w:cs="Times New Roman"/>
          <w:sz w:val="24"/>
          <w:szCs w:val="24"/>
        </w:rPr>
        <w:t xml:space="preserve"> to mean “visible; manifest; obvious; ostensible; seeming.” </w:t>
      </w:r>
      <w:r w:rsidR="00A325E0" w:rsidRPr="00C6355C">
        <w:rPr>
          <w:rFonts w:ascii="Times New Roman" w:hAnsi="Times New Roman" w:cs="Times New Roman"/>
          <w:sz w:val="24"/>
          <w:szCs w:val="24"/>
        </w:rPr>
        <w:t>Within the context of the i</w:t>
      </w:r>
      <w:r w:rsidR="00332110" w:rsidRPr="00C6355C">
        <w:rPr>
          <w:rFonts w:ascii="Times New Roman" w:hAnsi="Times New Roman" w:cs="Times New Roman"/>
          <w:sz w:val="24"/>
          <w:szCs w:val="24"/>
        </w:rPr>
        <w:t xml:space="preserve">nstant </w:t>
      </w:r>
      <w:r w:rsidR="00332110" w:rsidRPr="00C6355C">
        <w:rPr>
          <w:rFonts w:ascii="Times New Roman" w:hAnsi="Times New Roman" w:cs="Times New Roman"/>
          <w:sz w:val="24"/>
          <w:szCs w:val="24"/>
        </w:rPr>
        <w:lastRenderedPageBreak/>
        <w:t>case</w:t>
      </w:r>
      <w:r w:rsidR="0024754B" w:rsidRPr="00C6355C">
        <w:rPr>
          <w:rFonts w:ascii="Times New Roman" w:hAnsi="Times New Roman" w:cs="Times New Roman"/>
          <w:sz w:val="24"/>
          <w:szCs w:val="24"/>
        </w:rPr>
        <w:t>,</w:t>
      </w:r>
      <w:r w:rsidR="00332110" w:rsidRPr="00C6355C">
        <w:rPr>
          <w:rFonts w:ascii="Times New Roman" w:hAnsi="Times New Roman" w:cs="Times New Roman"/>
          <w:sz w:val="24"/>
          <w:szCs w:val="24"/>
        </w:rPr>
        <w:t xml:space="preserve"> it would mean that </w:t>
      </w:r>
      <w:r w:rsidR="00ED13A4" w:rsidRPr="00C6355C">
        <w:rPr>
          <w:rFonts w:ascii="Times New Roman" w:hAnsi="Times New Roman" w:cs="Times New Roman"/>
          <w:sz w:val="24"/>
          <w:szCs w:val="24"/>
        </w:rPr>
        <w:t>the</w:t>
      </w:r>
      <w:r w:rsidR="00332110" w:rsidRPr="00C6355C">
        <w:rPr>
          <w:rFonts w:ascii="Times New Roman" w:hAnsi="Times New Roman" w:cs="Times New Roman"/>
          <w:sz w:val="24"/>
          <w:szCs w:val="24"/>
        </w:rPr>
        <w:t xml:space="preserve"> </w:t>
      </w:r>
      <w:r w:rsidR="006E6054" w:rsidRPr="00C6355C">
        <w:rPr>
          <w:rFonts w:ascii="Times New Roman" w:hAnsi="Times New Roman" w:cs="Times New Roman"/>
          <w:sz w:val="24"/>
          <w:szCs w:val="24"/>
        </w:rPr>
        <w:t>plaintiff</w:t>
      </w:r>
      <w:r w:rsidR="00332110" w:rsidRPr="00C6355C">
        <w:rPr>
          <w:rFonts w:ascii="Times New Roman" w:hAnsi="Times New Roman" w:cs="Times New Roman"/>
          <w:sz w:val="24"/>
          <w:szCs w:val="24"/>
        </w:rPr>
        <w:t xml:space="preserve"> only had the duty to </w:t>
      </w:r>
      <w:r w:rsidRPr="00C6355C">
        <w:rPr>
          <w:rFonts w:ascii="Times New Roman" w:hAnsi="Times New Roman" w:cs="Times New Roman"/>
          <w:sz w:val="24"/>
          <w:szCs w:val="24"/>
        </w:rPr>
        <w:t>search</w:t>
      </w:r>
      <w:r w:rsidR="00332110" w:rsidRPr="00C6355C">
        <w:rPr>
          <w:rFonts w:ascii="Times New Roman" w:hAnsi="Times New Roman" w:cs="Times New Roman"/>
          <w:sz w:val="24"/>
          <w:szCs w:val="24"/>
        </w:rPr>
        <w:t xml:space="preserve"> the Register and confirm that the potential vendor was </w:t>
      </w:r>
      <w:r w:rsidR="002170DC" w:rsidRPr="00C6355C">
        <w:rPr>
          <w:rFonts w:ascii="Times New Roman" w:hAnsi="Times New Roman" w:cs="Times New Roman"/>
          <w:sz w:val="24"/>
          <w:szCs w:val="24"/>
        </w:rPr>
        <w:t xml:space="preserve">actually </w:t>
      </w:r>
      <w:r w:rsidR="00332110" w:rsidRPr="00C6355C">
        <w:rPr>
          <w:rFonts w:ascii="Times New Roman" w:hAnsi="Times New Roman" w:cs="Times New Roman"/>
          <w:sz w:val="24"/>
          <w:szCs w:val="24"/>
        </w:rPr>
        <w:t>the registered owner</w:t>
      </w:r>
      <w:r w:rsidR="00B3329B" w:rsidRPr="00C6355C">
        <w:rPr>
          <w:rFonts w:ascii="Times New Roman" w:hAnsi="Times New Roman" w:cs="Times New Roman"/>
          <w:sz w:val="24"/>
          <w:szCs w:val="24"/>
        </w:rPr>
        <w:t>. As a potential buyer</w:t>
      </w:r>
      <w:r w:rsidR="005B2D05" w:rsidRPr="00C6355C">
        <w:rPr>
          <w:rFonts w:ascii="Times New Roman" w:hAnsi="Times New Roman" w:cs="Times New Roman"/>
          <w:sz w:val="24"/>
          <w:szCs w:val="24"/>
        </w:rPr>
        <w:t xml:space="preserve"> </w:t>
      </w:r>
      <w:r w:rsidR="002170DC" w:rsidRPr="00C6355C">
        <w:rPr>
          <w:rFonts w:ascii="Times New Roman" w:hAnsi="Times New Roman" w:cs="Times New Roman"/>
          <w:sz w:val="24"/>
          <w:szCs w:val="24"/>
        </w:rPr>
        <w:t>t</w:t>
      </w:r>
      <w:r w:rsidR="00B3329B" w:rsidRPr="00C6355C">
        <w:rPr>
          <w:rFonts w:ascii="Times New Roman" w:hAnsi="Times New Roman" w:cs="Times New Roman"/>
          <w:sz w:val="24"/>
          <w:szCs w:val="24"/>
        </w:rPr>
        <w:t>he</w:t>
      </w:r>
      <w:r w:rsidR="00332110" w:rsidRPr="00C6355C">
        <w:rPr>
          <w:rFonts w:ascii="Times New Roman" w:hAnsi="Times New Roman" w:cs="Times New Roman"/>
          <w:sz w:val="24"/>
          <w:szCs w:val="24"/>
        </w:rPr>
        <w:t xml:space="preserve"> </w:t>
      </w:r>
      <w:r w:rsidR="002170DC" w:rsidRPr="00C6355C">
        <w:rPr>
          <w:rFonts w:ascii="Times New Roman" w:hAnsi="Times New Roman" w:cs="Times New Roman"/>
          <w:sz w:val="24"/>
          <w:szCs w:val="24"/>
        </w:rPr>
        <w:t xml:space="preserve">plaintiff </w:t>
      </w:r>
      <w:r w:rsidR="00332110" w:rsidRPr="00C6355C">
        <w:rPr>
          <w:rFonts w:ascii="Times New Roman" w:hAnsi="Times New Roman" w:cs="Times New Roman"/>
          <w:sz w:val="24"/>
          <w:szCs w:val="24"/>
        </w:rPr>
        <w:t>w</w:t>
      </w:r>
      <w:r w:rsidR="005B2D05" w:rsidRPr="00C6355C">
        <w:rPr>
          <w:rFonts w:ascii="Times New Roman" w:hAnsi="Times New Roman" w:cs="Times New Roman"/>
          <w:sz w:val="24"/>
          <w:szCs w:val="24"/>
        </w:rPr>
        <w:t>as</w:t>
      </w:r>
      <w:r w:rsidR="00332110" w:rsidRPr="00C6355C">
        <w:rPr>
          <w:rFonts w:ascii="Times New Roman" w:hAnsi="Times New Roman" w:cs="Times New Roman"/>
          <w:sz w:val="24"/>
          <w:szCs w:val="24"/>
        </w:rPr>
        <w:t xml:space="preserve"> not expected to go behind the Register. Confirmation by the Land </w:t>
      </w:r>
      <w:r w:rsidR="0046513E" w:rsidRPr="00C6355C">
        <w:rPr>
          <w:rFonts w:ascii="Times New Roman" w:hAnsi="Times New Roman" w:cs="Times New Roman"/>
          <w:sz w:val="24"/>
          <w:szCs w:val="24"/>
        </w:rPr>
        <w:t>Registry</w:t>
      </w:r>
      <w:r w:rsidR="00332110" w:rsidRPr="00C6355C">
        <w:rPr>
          <w:rFonts w:ascii="Times New Roman" w:hAnsi="Times New Roman" w:cs="Times New Roman"/>
          <w:sz w:val="24"/>
          <w:szCs w:val="24"/>
        </w:rPr>
        <w:t xml:space="preserve"> of the registration status of the vendor w</w:t>
      </w:r>
      <w:r w:rsidR="002170DC" w:rsidRPr="00C6355C">
        <w:rPr>
          <w:rFonts w:ascii="Times New Roman" w:hAnsi="Times New Roman" w:cs="Times New Roman"/>
          <w:sz w:val="24"/>
          <w:szCs w:val="24"/>
        </w:rPr>
        <w:t xml:space="preserve">as </w:t>
      </w:r>
      <w:r w:rsidR="0046513E" w:rsidRPr="00C6355C">
        <w:rPr>
          <w:rFonts w:ascii="Times New Roman" w:hAnsi="Times New Roman" w:cs="Times New Roman"/>
          <w:sz w:val="24"/>
          <w:szCs w:val="24"/>
        </w:rPr>
        <w:t xml:space="preserve">invariably </w:t>
      </w:r>
      <w:r w:rsidR="002170DC" w:rsidRPr="00C6355C">
        <w:rPr>
          <w:rFonts w:ascii="Times New Roman" w:hAnsi="Times New Roman" w:cs="Times New Roman"/>
          <w:sz w:val="24"/>
          <w:szCs w:val="24"/>
        </w:rPr>
        <w:t>sufficient</w:t>
      </w:r>
      <w:r w:rsidR="00332110" w:rsidRPr="00C6355C">
        <w:rPr>
          <w:rFonts w:ascii="Times New Roman" w:hAnsi="Times New Roman" w:cs="Times New Roman"/>
          <w:sz w:val="24"/>
          <w:szCs w:val="24"/>
        </w:rPr>
        <w:t xml:space="preserve">.  </w:t>
      </w:r>
    </w:p>
    <w:p w:rsidR="00473FB7" w:rsidRPr="00C6355C" w:rsidRDefault="00332110" w:rsidP="00901E30">
      <w:pPr>
        <w:spacing w:line="480" w:lineRule="auto"/>
        <w:jc w:val="both"/>
        <w:rPr>
          <w:rFonts w:ascii="Times New Roman" w:hAnsi="Times New Roman" w:cs="Times New Roman"/>
          <w:i/>
          <w:sz w:val="24"/>
          <w:szCs w:val="24"/>
        </w:rPr>
      </w:pPr>
      <w:r w:rsidRPr="00C6355C">
        <w:rPr>
          <w:rFonts w:ascii="Times New Roman" w:hAnsi="Times New Roman" w:cs="Times New Roman"/>
          <w:sz w:val="24"/>
          <w:szCs w:val="24"/>
        </w:rPr>
        <w:t xml:space="preserve">It </w:t>
      </w:r>
      <w:r w:rsidR="00345456" w:rsidRPr="00C6355C">
        <w:rPr>
          <w:rFonts w:ascii="Times New Roman" w:hAnsi="Times New Roman" w:cs="Times New Roman"/>
          <w:sz w:val="24"/>
          <w:szCs w:val="24"/>
        </w:rPr>
        <w:t>is</w:t>
      </w:r>
      <w:r w:rsidR="000B603D" w:rsidRPr="00C6355C">
        <w:rPr>
          <w:rFonts w:ascii="Times New Roman" w:hAnsi="Times New Roman" w:cs="Times New Roman"/>
          <w:sz w:val="24"/>
          <w:szCs w:val="24"/>
        </w:rPr>
        <w:t xml:space="preserve"> also noted</w:t>
      </w:r>
      <w:r w:rsidR="0024754B"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that entries </w:t>
      </w:r>
      <w:r w:rsidR="00FD1715" w:rsidRPr="00C6355C">
        <w:rPr>
          <w:rFonts w:ascii="Times New Roman" w:hAnsi="Times New Roman" w:cs="Times New Roman"/>
          <w:sz w:val="24"/>
          <w:szCs w:val="24"/>
        </w:rPr>
        <w:t>on the Whit</w:t>
      </w:r>
      <w:r w:rsidR="00C470C4" w:rsidRPr="00C6355C">
        <w:rPr>
          <w:rFonts w:ascii="Times New Roman" w:hAnsi="Times New Roman" w:cs="Times New Roman"/>
          <w:sz w:val="24"/>
          <w:szCs w:val="24"/>
        </w:rPr>
        <w:t>e</w:t>
      </w:r>
      <w:r w:rsidR="00FD1715" w:rsidRPr="00C6355C">
        <w:rPr>
          <w:rFonts w:ascii="Times New Roman" w:hAnsi="Times New Roman" w:cs="Times New Roman"/>
          <w:sz w:val="24"/>
          <w:szCs w:val="24"/>
        </w:rPr>
        <w:t xml:space="preserve"> Page of the original title</w:t>
      </w:r>
      <w:r w:rsidR="00345456" w:rsidRPr="00C6355C">
        <w:rPr>
          <w:rFonts w:ascii="Times New Roman" w:hAnsi="Times New Roman" w:cs="Times New Roman"/>
          <w:sz w:val="24"/>
          <w:szCs w:val="24"/>
        </w:rPr>
        <w:t xml:space="preserve">, duly </w:t>
      </w:r>
      <w:r w:rsidR="00FD1715" w:rsidRPr="00C6355C">
        <w:rPr>
          <w:rFonts w:ascii="Times New Roman" w:hAnsi="Times New Roman" w:cs="Times New Roman"/>
          <w:sz w:val="24"/>
          <w:szCs w:val="24"/>
        </w:rPr>
        <w:t xml:space="preserve">reflected </w:t>
      </w:r>
      <w:r w:rsidR="00345456" w:rsidRPr="00C6355C">
        <w:rPr>
          <w:rFonts w:ascii="Times New Roman" w:hAnsi="Times New Roman" w:cs="Times New Roman"/>
          <w:sz w:val="24"/>
          <w:szCs w:val="24"/>
        </w:rPr>
        <w:t xml:space="preserve">also </w:t>
      </w:r>
      <w:r w:rsidR="00C470C4" w:rsidRPr="00C6355C">
        <w:rPr>
          <w:rFonts w:ascii="Times New Roman" w:hAnsi="Times New Roman" w:cs="Times New Roman"/>
          <w:sz w:val="24"/>
          <w:szCs w:val="24"/>
        </w:rPr>
        <w:t xml:space="preserve">on </w:t>
      </w:r>
      <w:r w:rsidR="0024754B" w:rsidRPr="00C6355C">
        <w:rPr>
          <w:rFonts w:ascii="Times New Roman" w:hAnsi="Times New Roman" w:cs="Times New Roman"/>
          <w:sz w:val="24"/>
          <w:szCs w:val="24"/>
        </w:rPr>
        <w:t xml:space="preserve">certified copy </w:t>
      </w:r>
      <w:r w:rsidR="00D43628" w:rsidRPr="00C6355C">
        <w:rPr>
          <w:rFonts w:ascii="Times New Roman" w:hAnsi="Times New Roman" w:cs="Times New Roman"/>
          <w:i/>
          <w:sz w:val="24"/>
          <w:szCs w:val="24"/>
        </w:rPr>
        <w:t xml:space="preserve">Exhibit </w:t>
      </w:r>
      <w:r w:rsidR="00C470C4" w:rsidRPr="00C6355C">
        <w:rPr>
          <w:rFonts w:ascii="Times New Roman" w:hAnsi="Times New Roman" w:cs="Times New Roman"/>
          <w:i/>
          <w:sz w:val="24"/>
          <w:szCs w:val="24"/>
        </w:rPr>
        <w:t>P5 (</w:t>
      </w:r>
      <w:r w:rsidR="00D43628" w:rsidRPr="00C6355C">
        <w:rPr>
          <w:rFonts w:ascii="Times New Roman" w:hAnsi="Times New Roman" w:cs="Times New Roman"/>
          <w:i/>
          <w:sz w:val="24"/>
          <w:szCs w:val="24"/>
        </w:rPr>
        <w:t>a)</w:t>
      </w:r>
      <w:r w:rsidR="00D43628" w:rsidRPr="00C6355C">
        <w:rPr>
          <w:rFonts w:ascii="Times New Roman" w:hAnsi="Times New Roman" w:cs="Times New Roman"/>
          <w:sz w:val="24"/>
          <w:szCs w:val="24"/>
        </w:rPr>
        <w:t xml:space="preserve"> used during the search</w:t>
      </w:r>
      <w:r w:rsidR="00345456" w:rsidRPr="00C6355C">
        <w:rPr>
          <w:rFonts w:ascii="Times New Roman" w:hAnsi="Times New Roman" w:cs="Times New Roman"/>
          <w:sz w:val="24"/>
          <w:szCs w:val="24"/>
        </w:rPr>
        <w:t>,</w:t>
      </w:r>
      <w:r w:rsidR="00D43628" w:rsidRPr="00C6355C">
        <w:rPr>
          <w:rFonts w:ascii="Times New Roman" w:hAnsi="Times New Roman" w:cs="Times New Roman"/>
          <w:sz w:val="24"/>
          <w:szCs w:val="24"/>
        </w:rPr>
        <w:t xml:space="preserve"> were </w:t>
      </w:r>
      <w:r w:rsidR="006B7DB9" w:rsidRPr="00C6355C">
        <w:rPr>
          <w:rFonts w:ascii="Times New Roman" w:hAnsi="Times New Roman" w:cs="Times New Roman"/>
          <w:sz w:val="24"/>
          <w:szCs w:val="24"/>
        </w:rPr>
        <w:t>entered</w:t>
      </w:r>
      <w:r w:rsidR="0024754B" w:rsidRPr="00C6355C">
        <w:rPr>
          <w:rFonts w:ascii="Times New Roman" w:hAnsi="Times New Roman" w:cs="Times New Roman"/>
          <w:sz w:val="24"/>
          <w:szCs w:val="24"/>
        </w:rPr>
        <w:t xml:space="preserve"> </w:t>
      </w:r>
      <w:r w:rsidR="00D43628" w:rsidRPr="00C6355C">
        <w:rPr>
          <w:rFonts w:ascii="Times New Roman" w:hAnsi="Times New Roman" w:cs="Times New Roman"/>
          <w:sz w:val="24"/>
          <w:szCs w:val="24"/>
        </w:rPr>
        <w:t>by the</w:t>
      </w:r>
      <w:r w:rsidR="00EB2852" w:rsidRPr="00C6355C">
        <w:rPr>
          <w:rFonts w:ascii="Times New Roman" w:hAnsi="Times New Roman" w:cs="Times New Roman"/>
          <w:sz w:val="24"/>
          <w:szCs w:val="24"/>
        </w:rPr>
        <w:t xml:space="preserve"> respective Registrars in the Land office</w:t>
      </w:r>
      <w:r w:rsidR="00D43628" w:rsidRPr="00C6355C">
        <w:rPr>
          <w:rFonts w:ascii="Times New Roman" w:hAnsi="Times New Roman" w:cs="Times New Roman"/>
          <w:sz w:val="24"/>
          <w:szCs w:val="24"/>
        </w:rPr>
        <w:t xml:space="preserve">. </w:t>
      </w:r>
      <w:r w:rsidR="000B603D" w:rsidRPr="00C6355C">
        <w:rPr>
          <w:rFonts w:ascii="Times New Roman" w:hAnsi="Times New Roman" w:cs="Times New Roman"/>
          <w:sz w:val="24"/>
          <w:szCs w:val="24"/>
        </w:rPr>
        <w:t xml:space="preserve">DW4 Mr. Walubiri </w:t>
      </w:r>
      <w:r w:rsidR="00EB2852" w:rsidRPr="00C6355C">
        <w:rPr>
          <w:rFonts w:ascii="Times New Roman" w:hAnsi="Times New Roman" w:cs="Times New Roman"/>
          <w:sz w:val="24"/>
          <w:szCs w:val="24"/>
        </w:rPr>
        <w:t>was categorical in his evidence</w:t>
      </w:r>
      <w:r w:rsidR="000B603D" w:rsidRPr="00C6355C">
        <w:rPr>
          <w:rFonts w:ascii="Times New Roman" w:hAnsi="Times New Roman" w:cs="Times New Roman"/>
          <w:sz w:val="24"/>
          <w:szCs w:val="24"/>
        </w:rPr>
        <w:t xml:space="preserve"> that </w:t>
      </w:r>
      <w:r w:rsidR="00345456" w:rsidRPr="00C6355C">
        <w:rPr>
          <w:rFonts w:ascii="Times New Roman" w:hAnsi="Times New Roman" w:cs="Times New Roman"/>
          <w:sz w:val="24"/>
          <w:szCs w:val="24"/>
        </w:rPr>
        <w:t xml:space="preserve">if </w:t>
      </w:r>
      <w:r w:rsidR="00E84636" w:rsidRPr="00C6355C">
        <w:rPr>
          <w:rFonts w:ascii="Times New Roman" w:hAnsi="Times New Roman" w:cs="Times New Roman"/>
          <w:sz w:val="24"/>
          <w:szCs w:val="24"/>
        </w:rPr>
        <w:t xml:space="preserve">a </w:t>
      </w:r>
      <w:r w:rsidR="00345456" w:rsidRPr="00C6355C">
        <w:rPr>
          <w:rFonts w:ascii="Times New Roman" w:hAnsi="Times New Roman" w:cs="Times New Roman"/>
          <w:sz w:val="24"/>
          <w:szCs w:val="24"/>
        </w:rPr>
        <w:t xml:space="preserve">duplicate </w:t>
      </w:r>
      <w:r w:rsidR="00E84636" w:rsidRPr="00C6355C">
        <w:rPr>
          <w:rFonts w:ascii="Times New Roman" w:hAnsi="Times New Roman" w:cs="Times New Roman"/>
          <w:sz w:val="24"/>
          <w:szCs w:val="24"/>
        </w:rPr>
        <w:t xml:space="preserve">title is </w:t>
      </w:r>
      <w:r w:rsidR="00345456" w:rsidRPr="00C6355C">
        <w:rPr>
          <w:rFonts w:ascii="Times New Roman" w:hAnsi="Times New Roman" w:cs="Times New Roman"/>
          <w:sz w:val="24"/>
          <w:szCs w:val="24"/>
        </w:rPr>
        <w:t>discovered</w:t>
      </w:r>
      <w:r w:rsidR="00E84636" w:rsidRPr="00C6355C">
        <w:rPr>
          <w:rFonts w:ascii="Times New Roman" w:hAnsi="Times New Roman" w:cs="Times New Roman"/>
          <w:sz w:val="24"/>
          <w:szCs w:val="24"/>
        </w:rPr>
        <w:t xml:space="preserve"> forged </w:t>
      </w:r>
      <w:r w:rsidR="00EB2852" w:rsidRPr="00C6355C">
        <w:rPr>
          <w:rFonts w:ascii="Times New Roman" w:hAnsi="Times New Roman" w:cs="Times New Roman"/>
          <w:sz w:val="24"/>
          <w:szCs w:val="24"/>
        </w:rPr>
        <w:t>on presentment;</w:t>
      </w:r>
      <w:r w:rsidR="000B603D" w:rsidRPr="00C6355C">
        <w:rPr>
          <w:rFonts w:ascii="Times New Roman" w:hAnsi="Times New Roman" w:cs="Times New Roman"/>
          <w:sz w:val="24"/>
          <w:szCs w:val="24"/>
        </w:rPr>
        <w:t xml:space="preserve"> the Land office confiscates it and </w:t>
      </w:r>
      <w:r w:rsidR="00EB2852" w:rsidRPr="00C6355C">
        <w:rPr>
          <w:rFonts w:ascii="Times New Roman" w:hAnsi="Times New Roman" w:cs="Times New Roman"/>
          <w:sz w:val="24"/>
          <w:szCs w:val="24"/>
        </w:rPr>
        <w:t>cancels it to get</w:t>
      </w:r>
      <w:r w:rsidR="000B603D" w:rsidRPr="00C6355C">
        <w:rPr>
          <w:rFonts w:ascii="Times New Roman" w:hAnsi="Times New Roman" w:cs="Times New Roman"/>
          <w:sz w:val="24"/>
          <w:szCs w:val="24"/>
        </w:rPr>
        <w:t xml:space="preserve"> it out of circulation. </w:t>
      </w:r>
      <w:r w:rsidR="005B2D05" w:rsidRPr="00C6355C">
        <w:rPr>
          <w:rFonts w:ascii="Times New Roman" w:hAnsi="Times New Roman" w:cs="Times New Roman"/>
          <w:sz w:val="24"/>
          <w:szCs w:val="24"/>
        </w:rPr>
        <w:t>If the</w:t>
      </w:r>
      <w:r w:rsidR="00EB2852" w:rsidRPr="00C6355C">
        <w:rPr>
          <w:rFonts w:ascii="Times New Roman" w:hAnsi="Times New Roman" w:cs="Times New Roman"/>
          <w:sz w:val="24"/>
          <w:szCs w:val="24"/>
        </w:rPr>
        <w:t xml:space="preserve"> Registrars</w:t>
      </w:r>
      <w:r w:rsidR="00C470C4" w:rsidRPr="00C6355C">
        <w:rPr>
          <w:rFonts w:ascii="Times New Roman" w:hAnsi="Times New Roman" w:cs="Times New Roman"/>
          <w:sz w:val="24"/>
          <w:szCs w:val="24"/>
        </w:rPr>
        <w:t xml:space="preserve"> who are experts in their own right </w:t>
      </w:r>
      <w:r w:rsidR="005B2D05" w:rsidRPr="00C6355C">
        <w:rPr>
          <w:rFonts w:ascii="Times New Roman" w:hAnsi="Times New Roman" w:cs="Times New Roman"/>
          <w:sz w:val="24"/>
          <w:szCs w:val="24"/>
        </w:rPr>
        <w:t xml:space="preserve">could not detect </w:t>
      </w:r>
      <w:r w:rsidR="00C470C4" w:rsidRPr="00C6355C">
        <w:rPr>
          <w:rFonts w:ascii="Times New Roman" w:hAnsi="Times New Roman" w:cs="Times New Roman"/>
          <w:sz w:val="24"/>
          <w:szCs w:val="24"/>
        </w:rPr>
        <w:t>the so - called</w:t>
      </w:r>
      <w:r w:rsidR="005B2D05" w:rsidRPr="00C6355C">
        <w:rPr>
          <w:rFonts w:ascii="Times New Roman" w:hAnsi="Times New Roman" w:cs="Times New Roman"/>
          <w:sz w:val="24"/>
          <w:szCs w:val="24"/>
        </w:rPr>
        <w:t xml:space="preserve"> </w:t>
      </w:r>
      <w:r w:rsidR="00C470C4" w:rsidRPr="00C6355C">
        <w:rPr>
          <w:rFonts w:ascii="Times New Roman" w:hAnsi="Times New Roman" w:cs="Times New Roman"/>
          <w:sz w:val="24"/>
          <w:szCs w:val="24"/>
        </w:rPr>
        <w:t>“</w:t>
      </w:r>
      <w:r w:rsidR="005B2D05" w:rsidRPr="00C6355C">
        <w:rPr>
          <w:rFonts w:ascii="Times New Roman" w:hAnsi="Times New Roman" w:cs="Times New Roman"/>
          <w:sz w:val="24"/>
          <w:szCs w:val="24"/>
        </w:rPr>
        <w:t xml:space="preserve">obvious </w:t>
      </w:r>
      <w:r w:rsidR="006B7DB9" w:rsidRPr="00C6355C">
        <w:rPr>
          <w:rFonts w:ascii="Times New Roman" w:hAnsi="Times New Roman" w:cs="Times New Roman"/>
          <w:sz w:val="24"/>
          <w:szCs w:val="24"/>
        </w:rPr>
        <w:t xml:space="preserve">features of </w:t>
      </w:r>
      <w:r w:rsidR="005B2D05" w:rsidRPr="00C6355C">
        <w:rPr>
          <w:rFonts w:ascii="Times New Roman" w:hAnsi="Times New Roman" w:cs="Times New Roman"/>
          <w:sz w:val="24"/>
          <w:szCs w:val="24"/>
        </w:rPr>
        <w:t>forgeries</w:t>
      </w:r>
      <w:r w:rsidR="00C470C4" w:rsidRPr="00C6355C">
        <w:rPr>
          <w:rFonts w:ascii="Times New Roman" w:hAnsi="Times New Roman" w:cs="Times New Roman"/>
          <w:sz w:val="24"/>
          <w:szCs w:val="24"/>
        </w:rPr>
        <w:t>”</w:t>
      </w:r>
      <w:r w:rsidR="00EB2852" w:rsidRPr="00C6355C">
        <w:rPr>
          <w:rFonts w:ascii="Times New Roman" w:hAnsi="Times New Roman" w:cs="Times New Roman"/>
          <w:sz w:val="24"/>
          <w:szCs w:val="24"/>
        </w:rPr>
        <w:t xml:space="preserve"> Mr. Rubaale pointed out</w:t>
      </w:r>
      <w:r w:rsidR="005B2D05" w:rsidRPr="00C6355C">
        <w:rPr>
          <w:rFonts w:ascii="Times New Roman" w:hAnsi="Times New Roman" w:cs="Times New Roman"/>
          <w:sz w:val="24"/>
          <w:szCs w:val="24"/>
        </w:rPr>
        <w:t xml:space="preserve">, it would be </w:t>
      </w:r>
      <w:r w:rsidR="00C470C4" w:rsidRPr="00C6355C">
        <w:rPr>
          <w:rFonts w:ascii="Times New Roman" w:hAnsi="Times New Roman" w:cs="Times New Roman"/>
          <w:sz w:val="24"/>
          <w:szCs w:val="24"/>
        </w:rPr>
        <w:t>expecting too much of the</w:t>
      </w:r>
      <w:r w:rsidR="005B2D05" w:rsidRPr="00C6355C">
        <w:rPr>
          <w:rFonts w:ascii="Times New Roman" w:hAnsi="Times New Roman" w:cs="Times New Roman"/>
          <w:sz w:val="24"/>
          <w:szCs w:val="24"/>
        </w:rPr>
        <w:t xml:space="preserve"> ordinary person </w:t>
      </w:r>
      <w:r w:rsidR="00C470C4" w:rsidRPr="00C6355C">
        <w:rPr>
          <w:rFonts w:ascii="Times New Roman" w:hAnsi="Times New Roman" w:cs="Times New Roman"/>
          <w:sz w:val="24"/>
          <w:szCs w:val="24"/>
        </w:rPr>
        <w:t xml:space="preserve">merely doing </w:t>
      </w:r>
      <w:r w:rsidR="005B2D05" w:rsidRPr="00C6355C">
        <w:rPr>
          <w:rFonts w:ascii="Times New Roman" w:hAnsi="Times New Roman" w:cs="Times New Roman"/>
          <w:sz w:val="24"/>
          <w:szCs w:val="24"/>
        </w:rPr>
        <w:t xml:space="preserve">a search to detect </w:t>
      </w:r>
      <w:r w:rsidR="006B7DB9" w:rsidRPr="00C6355C">
        <w:rPr>
          <w:rFonts w:ascii="Times New Roman" w:hAnsi="Times New Roman" w:cs="Times New Roman"/>
          <w:sz w:val="24"/>
          <w:szCs w:val="24"/>
        </w:rPr>
        <w:t>such</w:t>
      </w:r>
      <w:r w:rsidR="005B2D05" w:rsidRPr="00C6355C">
        <w:rPr>
          <w:rFonts w:ascii="Times New Roman" w:hAnsi="Times New Roman" w:cs="Times New Roman"/>
          <w:sz w:val="24"/>
          <w:szCs w:val="24"/>
        </w:rPr>
        <w:t xml:space="preserve"> infirmities on the Register. </w:t>
      </w:r>
    </w:p>
    <w:p w:rsidR="004E5A19" w:rsidRPr="00C6355C" w:rsidRDefault="00A30469" w:rsidP="004E5A19">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cardinal rule in </w:t>
      </w:r>
      <w:r w:rsidR="00247425" w:rsidRPr="00C6355C">
        <w:rPr>
          <w:rFonts w:ascii="Times New Roman" w:hAnsi="Times New Roman" w:cs="Times New Roman"/>
          <w:sz w:val="24"/>
          <w:szCs w:val="24"/>
        </w:rPr>
        <w:t>the Torren</w:t>
      </w:r>
      <w:r w:rsidR="006B7DB9" w:rsidRPr="00C6355C">
        <w:rPr>
          <w:rFonts w:ascii="Times New Roman" w:hAnsi="Times New Roman" w:cs="Times New Roman"/>
          <w:sz w:val="24"/>
          <w:szCs w:val="24"/>
        </w:rPr>
        <w:t>s</w:t>
      </w:r>
      <w:r w:rsidR="00247425" w:rsidRPr="00C6355C">
        <w:rPr>
          <w:rFonts w:ascii="Times New Roman" w:hAnsi="Times New Roman" w:cs="Times New Roman"/>
          <w:sz w:val="24"/>
          <w:szCs w:val="24"/>
        </w:rPr>
        <w:t xml:space="preserve"> System</w:t>
      </w:r>
      <w:r w:rsidRPr="00C6355C">
        <w:rPr>
          <w:rFonts w:ascii="Times New Roman" w:hAnsi="Times New Roman" w:cs="Times New Roman"/>
          <w:sz w:val="24"/>
          <w:szCs w:val="24"/>
        </w:rPr>
        <w:t>,</w:t>
      </w:r>
      <w:r w:rsidR="00247425" w:rsidRPr="00C6355C">
        <w:rPr>
          <w:rFonts w:ascii="Times New Roman" w:hAnsi="Times New Roman" w:cs="Times New Roman"/>
          <w:sz w:val="24"/>
          <w:szCs w:val="24"/>
        </w:rPr>
        <w:t xml:space="preserve"> </w:t>
      </w:r>
      <w:r w:rsidR="006B7DB9" w:rsidRPr="00C6355C">
        <w:rPr>
          <w:rFonts w:ascii="Times New Roman" w:hAnsi="Times New Roman" w:cs="Times New Roman"/>
          <w:sz w:val="24"/>
          <w:szCs w:val="24"/>
        </w:rPr>
        <w:t xml:space="preserve">as one </w:t>
      </w:r>
      <w:r w:rsidR="00247425" w:rsidRPr="00C6355C">
        <w:rPr>
          <w:rFonts w:ascii="Times New Roman" w:hAnsi="Times New Roman" w:cs="Times New Roman"/>
          <w:sz w:val="24"/>
          <w:szCs w:val="24"/>
        </w:rPr>
        <w:t xml:space="preserve">in Uganda, </w:t>
      </w:r>
      <w:r w:rsidR="00F62D3F" w:rsidRPr="00C6355C">
        <w:rPr>
          <w:rFonts w:ascii="Times New Roman" w:hAnsi="Times New Roman" w:cs="Times New Roman"/>
          <w:sz w:val="24"/>
          <w:szCs w:val="24"/>
        </w:rPr>
        <w:t xml:space="preserve">was restated in the case of </w:t>
      </w:r>
      <w:r w:rsidR="00F62D3F" w:rsidRPr="00C6355C">
        <w:rPr>
          <w:rFonts w:ascii="Times New Roman" w:hAnsi="Times New Roman" w:cs="Times New Roman"/>
          <w:b/>
          <w:i/>
          <w:sz w:val="24"/>
          <w:szCs w:val="24"/>
        </w:rPr>
        <w:t>Olinda De Souza Figueiredo vs. Kassamali Nanji [1962] 1 EA 756 (HCU)</w:t>
      </w:r>
      <w:r w:rsidR="00791E10" w:rsidRPr="00C6355C">
        <w:rPr>
          <w:rFonts w:ascii="Times New Roman" w:hAnsi="Times New Roman" w:cs="Times New Roman"/>
          <w:b/>
          <w:i/>
          <w:sz w:val="24"/>
          <w:szCs w:val="24"/>
        </w:rPr>
        <w:t>.</w:t>
      </w:r>
      <w:r w:rsidR="00F62D3F" w:rsidRPr="00C6355C">
        <w:rPr>
          <w:rFonts w:ascii="Times New Roman" w:hAnsi="Times New Roman" w:cs="Times New Roman"/>
          <w:sz w:val="24"/>
          <w:szCs w:val="24"/>
        </w:rPr>
        <w:t xml:space="preserve"> Sheridan </w:t>
      </w:r>
      <w:r w:rsidR="00546E2C" w:rsidRPr="00C6355C">
        <w:rPr>
          <w:rFonts w:ascii="Times New Roman" w:hAnsi="Times New Roman" w:cs="Times New Roman"/>
          <w:sz w:val="24"/>
          <w:szCs w:val="24"/>
        </w:rPr>
        <w:t>J.;</w:t>
      </w:r>
      <w:r w:rsidR="00F62D3F" w:rsidRPr="00C6355C">
        <w:rPr>
          <w:rFonts w:ascii="Times New Roman" w:hAnsi="Times New Roman" w:cs="Times New Roman"/>
          <w:sz w:val="24"/>
          <w:szCs w:val="24"/>
        </w:rPr>
        <w:t xml:space="preserve"> </w:t>
      </w:r>
      <w:r w:rsidR="00791E10" w:rsidRPr="00C6355C">
        <w:rPr>
          <w:rFonts w:ascii="Times New Roman" w:hAnsi="Times New Roman" w:cs="Times New Roman"/>
          <w:sz w:val="24"/>
          <w:szCs w:val="24"/>
        </w:rPr>
        <w:t xml:space="preserve">held </w:t>
      </w:r>
      <w:r w:rsidR="00712C82" w:rsidRPr="00C6355C">
        <w:rPr>
          <w:rFonts w:ascii="Times New Roman" w:hAnsi="Times New Roman" w:cs="Times New Roman"/>
          <w:sz w:val="24"/>
          <w:szCs w:val="24"/>
        </w:rPr>
        <w:t xml:space="preserve">that the </w:t>
      </w:r>
      <w:r w:rsidR="00791E10" w:rsidRPr="00C6355C">
        <w:rPr>
          <w:rFonts w:ascii="Times New Roman" w:hAnsi="Times New Roman" w:cs="Times New Roman"/>
          <w:sz w:val="24"/>
          <w:szCs w:val="24"/>
        </w:rPr>
        <w:t>r</w:t>
      </w:r>
      <w:r w:rsidR="00247425" w:rsidRPr="00C6355C">
        <w:rPr>
          <w:rFonts w:ascii="Times New Roman" w:hAnsi="Times New Roman" w:cs="Times New Roman"/>
          <w:sz w:val="24"/>
          <w:szCs w:val="24"/>
        </w:rPr>
        <w:t>egister is everything</w:t>
      </w:r>
      <w:r w:rsidR="00546E2C" w:rsidRPr="00C6355C">
        <w:rPr>
          <w:rFonts w:ascii="Times New Roman" w:hAnsi="Times New Roman" w:cs="Times New Roman"/>
          <w:sz w:val="24"/>
          <w:szCs w:val="24"/>
        </w:rPr>
        <w:t xml:space="preserve">. </w:t>
      </w:r>
      <w:r w:rsidRPr="00C6355C">
        <w:rPr>
          <w:rFonts w:ascii="Times New Roman" w:hAnsi="Times New Roman" w:cs="Times New Roman"/>
          <w:sz w:val="24"/>
          <w:szCs w:val="24"/>
        </w:rPr>
        <w:t>E</w:t>
      </w:r>
      <w:r w:rsidR="006B7DB9" w:rsidRPr="00C6355C">
        <w:rPr>
          <w:rFonts w:ascii="Times New Roman" w:hAnsi="Times New Roman" w:cs="Times New Roman"/>
          <w:sz w:val="24"/>
          <w:szCs w:val="24"/>
        </w:rPr>
        <w:t>x</w:t>
      </w:r>
      <w:r w:rsidR="00712C82" w:rsidRPr="00C6355C">
        <w:rPr>
          <w:rFonts w:ascii="Times New Roman" w:hAnsi="Times New Roman" w:cs="Times New Roman"/>
          <w:sz w:val="24"/>
          <w:szCs w:val="24"/>
        </w:rPr>
        <w:t xml:space="preserve">cept </w:t>
      </w:r>
      <w:r w:rsidR="00F62D3F" w:rsidRPr="00C6355C">
        <w:rPr>
          <w:rFonts w:ascii="Times New Roman" w:hAnsi="Times New Roman" w:cs="Times New Roman"/>
          <w:sz w:val="24"/>
          <w:szCs w:val="24"/>
        </w:rPr>
        <w:t>in cases of actual fraud on part of the person dealing with the registered proprietor</w:t>
      </w:r>
      <w:r w:rsidR="00546E2C" w:rsidRPr="00C6355C">
        <w:rPr>
          <w:rFonts w:ascii="Times New Roman" w:hAnsi="Times New Roman" w:cs="Times New Roman"/>
          <w:sz w:val="24"/>
          <w:szCs w:val="24"/>
        </w:rPr>
        <w:t>,</w:t>
      </w:r>
      <w:r w:rsidR="00F62D3F" w:rsidRPr="00C6355C">
        <w:rPr>
          <w:rFonts w:ascii="Times New Roman" w:hAnsi="Times New Roman" w:cs="Times New Roman"/>
          <w:sz w:val="24"/>
          <w:szCs w:val="24"/>
        </w:rPr>
        <w:t xml:space="preserve"> such person upon registration of title under which he takes from the registered proprietor has indefeasible title against </w:t>
      </w:r>
      <w:proofErr w:type="gramStart"/>
      <w:r w:rsidR="00F62D3F" w:rsidRPr="00C6355C">
        <w:rPr>
          <w:rFonts w:ascii="Times New Roman" w:hAnsi="Times New Roman" w:cs="Times New Roman"/>
          <w:sz w:val="24"/>
          <w:szCs w:val="24"/>
        </w:rPr>
        <w:t>all the</w:t>
      </w:r>
      <w:proofErr w:type="gramEnd"/>
      <w:r w:rsidR="00F62D3F" w:rsidRPr="00C6355C">
        <w:rPr>
          <w:rFonts w:ascii="Times New Roman" w:hAnsi="Times New Roman" w:cs="Times New Roman"/>
          <w:sz w:val="24"/>
          <w:szCs w:val="24"/>
        </w:rPr>
        <w:t xml:space="preserve"> world. </w:t>
      </w:r>
      <w:r w:rsidR="00791E10" w:rsidRPr="00C6355C">
        <w:rPr>
          <w:rFonts w:ascii="Times New Roman" w:hAnsi="Times New Roman" w:cs="Times New Roman"/>
          <w:sz w:val="24"/>
          <w:szCs w:val="24"/>
        </w:rPr>
        <w:t>The principle was re</w:t>
      </w:r>
      <w:r w:rsidR="002170DC" w:rsidRPr="00C6355C">
        <w:rPr>
          <w:rFonts w:ascii="Times New Roman" w:hAnsi="Times New Roman" w:cs="Times New Roman"/>
          <w:sz w:val="24"/>
          <w:szCs w:val="24"/>
        </w:rPr>
        <w:t xml:space="preserve"> - echoed</w:t>
      </w:r>
      <w:r w:rsidR="00791E10" w:rsidRPr="00C6355C">
        <w:rPr>
          <w:rFonts w:ascii="Times New Roman" w:hAnsi="Times New Roman" w:cs="Times New Roman"/>
          <w:sz w:val="24"/>
          <w:szCs w:val="24"/>
        </w:rPr>
        <w:t xml:space="preserve"> by the Supreme Court in </w:t>
      </w:r>
      <w:r w:rsidR="004E5A19" w:rsidRPr="00C6355C">
        <w:rPr>
          <w:rFonts w:ascii="Times New Roman" w:hAnsi="Times New Roman" w:cs="Times New Roman"/>
          <w:b/>
          <w:i/>
          <w:sz w:val="24"/>
          <w:szCs w:val="24"/>
        </w:rPr>
        <w:t xml:space="preserve">Kampala District Land Board and </w:t>
      </w:r>
      <w:r w:rsidR="00A85ABE" w:rsidRPr="00C6355C">
        <w:rPr>
          <w:rFonts w:ascii="Times New Roman" w:hAnsi="Times New Roman" w:cs="Times New Roman"/>
          <w:b/>
          <w:i/>
          <w:sz w:val="24"/>
          <w:szCs w:val="24"/>
        </w:rPr>
        <w:t>A’ nor</w:t>
      </w:r>
      <w:r w:rsidR="004E5A19" w:rsidRPr="00C6355C">
        <w:rPr>
          <w:rFonts w:ascii="Times New Roman" w:hAnsi="Times New Roman" w:cs="Times New Roman"/>
          <w:b/>
          <w:i/>
          <w:sz w:val="24"/>
          <w:szCs w:val="24"/>
        </w:rPr>
        <w:t xml:space="preserve"> vs. National Housing and Construction Corporation SCCA No. </w:t>
      </w:r>
      <w:proofErr w:type="gramStart"/>
      <w:r w:rsidR="004E5A19" w:rsidRPr="00C6355C">
        <w:rPr>
          <w:rFonts w:ascii="Times New Roman" w:hAnsi="Times New Roman" w:cs="Times New Roman"/>
          <w:b/>
          <w:i/>
          <w:sz w:val="24"/>
          <w:szCs w:val="24"/>
        </w:rPr>
        <w:t>No.</w:t>
      </w:r>
      <w:r w:rsidRPr="00C6355C">
        <w:rPr>
          <w:rFonts w:ascii="Times New Roman" w:hAnsi="Times New Roman" w:cs="Times New Roman"/>
          <w:b/>
          <w:i/>
          <w:sz w:val="24"/>
          <w:szCs w:val="24"/>
        </w:rPr>
        <w:t>0</w:t>
      </w:r>
      <w:r w:rsidR="004E5A19" w:rsidRPr="00C6355C">
        <w:rPr>
          <w:rFonts w:ascii="Times New Roman" w:hAnsi="Times New Roman" w:cs="Times New Roman"/>
          <w:b/>
          <w:i/>
          <w:sz w:val="24"/>
          <w:szCs w:val="24"/>
        </w:rPr>
        <w:t>2 of 2004</w:t>
      </w:r>
      <w:r w:rsidRPr="00C6355C">
        <w:rPr>
          <w:rFonts w:ascii="Times New Roman" w:hAnsi="Times New Roman" w:cs="Times New Roman"/>
          <w:b/>
          <w:i/>
          <w:sz w:val="24"/>
          <w:szCs w:val="24"/>
        </w:rPr>
        <w:t>.</w:t>
      </w:r>
      <w:proofErr w:type="gramEnd"/>
      <w:r w:rsidR="004E5A19"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It was held </w:t>
      </w:r>
      <w:r w:rsidR="004E5A19" w:rsidRPr="00C6355C">
        <w:rPr>
          <w:rFonts w:ascii="Times New Roman" w:hAnsi="Times New Roman" w:cs="Times New Roman"/>
          <w:sz w:val="24"/>
          <w:szCs w:val="24"/>
        </w:rPr>
        <w:t>that it is well settled that a certificate of title is indefeasible except on ground of fraud.</w:t>
      </w:r>
      <w:r w:rsidR="001A0CE5" w:rsidRPr="00C6355C">
        <w:rPr>
          <w:rFonts w:ascii="Times New Roman" w:hAnsi="Times New Roman" w:cs="Times New Roman"/>
          <w:sz w:val="24"/>
          <w:szCs w:val="24"/>
        </w:rPr>
        <w:t xml:space="preserve"> </w:t>
      </w:r>
      <w:r w:rsidR="00791E10" w:rsidRPr="00C6355C">
        <w:rPr>
          <w:rFonts w:ascii="Times New Roman" w:hAnsi="Times New Roman" w:cs="Times New Roman"/>
          <w:sz w:val="24"/>
          <w:szCs w:val="24"/>
        </w:rPr>
        <w:t>Also i</w:t>
      </w:r>
      <w:r w:rsidR="004E5A19" w:rsidRPr="00C6355C">
        <w:rPr>
          <w:rFonts w:ascii="Times New Roman" w:hAnsi="Times New Roman" w:cs="Times New Roman"/>
          <w:sz w:val="24"/>
          <w:szCs w:val="24"/>
        </w:rPr>
        <w:t xml:space="preserve">n </w:t>
      </w:r>
      <w:r w:rsidR="004E5A19" w:rsidRPr="00C6355C">
        <w:rPr>
          <w:rFonts w:ascii="Times New Roman" w:hAnsi="Times New Roman" w:cs="Times New Roman"/>
          <w:b/>
          <w:i/>
          <w:sz w:val="24"/>
          <w:szCs w:val="24"/>
        </w:rPr>
        <w:t>Kampala Bottlers Ltd v</w:t>
      </w:r>
      <w:r w:rsidR="00791E10" w:rsidRPr="00C6355C">
        <w:rPr>
          <w:rFonts w:ascii="Times New Roman" w:hAnsi="Times New Roman" w:cs="Times New Roman"/>
          <w:b/>
          <w:i/>
          <w:sz w:val="24"/>
          <w:szCs w:val="24"/>
        </w:rPr>
        <w:t>s.</w:t>
      </w:r>
      <w:r w:rsidR="004E5A19" w:rsidRPr="00C6355C">
        <w:rPr>
          <w:rFonts w:ascii="Times New Roman" w:hAnsi="Times New Roman" w:cs="Times New Roman"/>
          <w:b/>
          <w:i/>
          <w:sz w:val="24"/>
          <w:szCs w:val="24"/>
        </w:rPr>
        <w:t xml:space="preserve"> Damanico (U) Ltd</w:t>
      </w:r>
      <w:r w:rsidR="004E5A19" w:rsidRPr="00C6355C">
        <w:rPr>
          <w:rFonts w:ascii="Times New Roman" w:hAnsi="Times New Roman" w:cs="Times New Roman"/>
          <w:sz w:val="24"/>
          <w:szCs w:val="24"/>
        </w:rPr>
        <w:t xml:space="preserve"> (supra) Wambuzi CJ</w:t>
      </w:r>
      <w:r w:rsidR="001A0CE5" w:rsidRPr="00C6355C">
        <w:rPr>
          <w:rFonts w:ascii="Times New Roman" w:hAnsi="Times New Roman" w:cs="Times New Roman"/>
          <w:sz w:val="24"/>
          <w:szCs w:val="24"/>
        </w:rPr>
        <w:t>,</w:t>
      </w:r>
      <w:r w:rsidR="004E5A19" w:rsidRPr="00C6355C">
        <w:rPr>
          <w:rFonts w:ascii="Times New Roman" w:hAnsi="Times New Roman" w:cs="Times New Roman"/>
          <w:sz w:val="24"/>
          <w:szCs w:val="24"/>
        </w:rPr>
        <w:t xml:space="preserve"> as he then was</w:t>
      </w:r>
      <w:r w:rsidR="001A0CE5" w:rsidRPr="00C6355C">
        <w:rPr>
          <w:rFonts w:ascii="Times New Roman" w:hAnsi="Times New Roman" w:cs="Times New Roman"/>
          <w:sz w:val="24"/>
          <w:szCs w:val="24"/>
        </w:rPr>
        <w:t>,</w:t>
      </w:r>
      <w:r w:rsidR="004E5A19" w:rsidRPr="00C6355C">
        <w:rPr>
          <w:rFonts w:ascii="Times New Roman" w:hAnsi="Times New Roman" w:cs="Times New Roman"/>
          <w:sz w:val="24"/>
          <w:szCs w:val="24"/>
        </w:rPr>
        <w:t xml:space="preserve"> citing section 56</w:t>
      </w:r>
      <w:r w:rsidR="006B7DB9" w:rsidRPr="00C6355C">
        <w:rPr>
          <w:rFonts w:ascii="Times New Roman" w:hAnsi="Times New Roman" w:cs="Times New Roman"/>
          <w:sz w:val="24"/>
          <w:szCs w:val="24"/>
        </w:rPr>
        <w:t xml:space="preserve"> </w:t>
      </w:r>
      <w:r w:rsidR="004E5A19" w:rsidRPr="00C6355C">
        <w:rPr>
          <w:rFonts w:ascii="Times New Roman" w:hAnsi="Times New Roman" w:cs="Times New Roman"/>
          <w:sz w:val="24"/>
          <w:szCs w:val="24"/>
        </w:rPr>
        <w:t xml:space="preserve">(now 59) RTA and 184 (now 176) RTA </w:t>
      </w:r>
      <w:r w:rsidR="001A0CE5" w:rsidRPr="00C6355C">
        <w:rPr>
          <w:rFonts w:ascii="Times New Roman" w:hAnsi="Times New Roman" w:cs="Times New Roman"/>
          <w:sz w:val="24"/>
          <w:szCs w:val="24"/>
        </w:rPr>
        <w:t xml:space="preserve">held </w:t>
      </w:r>
      <w:r w:rsidR="004E5A19" w:rsidRPr="00C6355C">
        <w:rPr>
          <w:rFonts w:ascii="Times New Roman" w:hAnsi="Times New Roman" w:cs="Times New Roman"/>
          <w:sz w:val="24"/>
          <w:szCs w:val="24"/>
        </w:rPr>
        <w:t xml:space="preserve">that </w:t>
      </w:r>
      <w:r w:rsidR="001A0CE5" w:rsidRPr="00C6355C">
        <w:rPr>
          <w:rFonts w:ascii="Times New Roman" w:hAnsi="Times New Roman" w:cs="Times New Roman"/>
          <w:sz w:val="24"/>
          <w:szCs w:val="24"/>
        </w:rPr>
        <w:t>a</w:t>
      </w:r>
      <w:r w:rsidR="004E5A19" w:rsidRPr="00C6355C">
        <w:rPr>
          <w:rFonts w:ascii="Times New Roman" w:hAnsi="Times New Roman" w:cs="Times New Roman"/>
          <w:sz w:val="24"/>
          <w:szCs w:val="24"/>
        </w:rPr>
        <w:t xml:space="preserve">ccording to these provisions, production of the certificate to title in the names of the </w:t>
      </w:r>
      <w:r w:rsidR="0088436C" w:rsidRPr="00C6355C">
        <w:rPr>
          <w:rFonts w:ascii="Times New Roman" w:hAnsi="Times New Roman" w:cs="Times New Roman"/>
          <w:sz w:val="24"/>
          <w:szCs w:val="24"/>
        </w:rPr>
        <w:t>registered owner</w:t>
      </w:r>
      <w:r w:rsidR="004E5A19" w:rsidRPr="00C6355C">
        <w:rPr>
          <w:rFonts w:ascii="Times New Roman" w:hAnsi="Times New Roman" w:cs="Times New Roman"/>
          <w:sz w:val="24"/>
          <w:szCs w:val="24"/>
        </w:rPr>
        <w:t xml:space="preserve"> is sufficient proof of ownership of the land in question unless the case falls within the </w:t>
      </w:r>
      <w:r w:rsidR="001A0CE5" w:rsidRPr="00C6355C">
        <w:rPr>
          <w:rFonts w:ascii="Times New Roman" w:hAnsi="Times New Roman" w:cs="Times New Roman"/>
          <w:sz w:val="24"/>
          <w:szCs w:val="24"/>
        </w:rPr>
        <w:t xml:space="preserve">exceptions </w:t>
      </w:r>
      <w:r w:rsidR="004E5A19" w:rsidRPr="00C6355C">
        <w:rPr>
          <w:rFonts w:ascii="Times New Roman" w:hAnsi="Times New Roman" w:cs="Times New Roman"/>
          <w:sz w:val="24"/>
          <w:szCs w:val="24"/>
        </w:rPr>
        <w:t>of section 184 (now 176)</w:t>
      </w:r>
      <w:r w:rsidR="0088436C" w:rsidRPr="00C6355C">
        <w:rPr>
          <w:rFonts w:ascii="Times New Roman" w:hAnsi="Times New Roman" w:cs="Times New Roman"/>
          <w:sz w:val="24"/>
          <w:szCs w:val="24"/>
        </w:rPr>
        <w:t xml:space="preserve"> RTA</w:t>
      </w:r>
      <w:r w:rsidR="004E5A19" w:rsidRPr="00C6355C">
        <w:rPr>
          <w:rFonts w:ascii="Times New Roman" w:hAnsi="Times New Roman" w:cs="Times New Roman"/>
          <w:sz w:val="24"/>
          <w:szCs w:val="24"/>
        </w:rPr>
        <w:t>.</w:t>
      </w:r>
      <w:r w:rsidR="001A0CE5" w:rsidRPr="00C6355C">
        <w:rPr>
          <w:rFonts w:ascii="Times New Roman" w:hAnsi="Times New Roman" w:cs="Times New Roman"/>
          <w:sz w:val="24"/>
          <w:szCs w:val="24"/>
        </w:rPr>
        <w:t xml:space="preserve"> </w:t>
      </w:r>
      <w:r w:rsidR="004E5A19" w:rsidRPr="00C6355C">
        <w:rPr>
          <w:rFonts w:ascii="Times New Roman" w:hAnsi="Times New Roman" w:cs="Times New Roman"/>
          <w:sz w:val="24"/>
          <w:szCs w:val="24"/>
        </w:rPr>
        <w:t xml:space="preserve">The court </w:t>
      </w:r>
      <w:r w:rsidRPr="00C6355C">
        <w:rPr>
          <w:rFonts w:ascii="Times New Roman" w:hAnsi="Times New Roman" w:cs="Times New Roman"/>
          <w:sz w:val="24"/>
          <w:szCs w:val="24"/>
        </w:rPr>
        <w:t xml:space="preserve">in that case </w:t>
      </w:r>
      <w:r w:rsidR="004E5A19" w:rsidRPr="00C6355C">
        <w:rPr>
          <w:rFonts w:ascii="Times New Roman" w:hAnsi="Times New Roman" w:cs="Times New Roman"/>
          <w:sz w:val="24"/>
          <w:szCs w:val="24"/>
        </w:rPr>
        <w:lastRenderedPageBreak/>
        <w:t xml:space="preserve">further </w:t>
      </w:r>
      <w:proofErr w:type="gramStart"/>
      <w:r w:rsidR="004E5A19" w:rsidRPr="00C6355C">
        <w:rPr>
          <w:rFonts w:ascii="Times New Roman" w:hAnsi="Times New Roman" w:cs="Times New Roman"/>
          <w:sz w:val="24"/>
          <w:szCs w:val="24"/>
        </w:rPr>
        <w:t>cited</w:t>
      </w:r>
      <w:proofErr w:type="gramEnd"/>
      <w:r w:rsidR="004E5A19" w:rsidRPr="00C6355C">
        <w:rPr>
          <w:rFonts w:ascii="Times New Roman" w:hAnsi="Times New Roman" w:cs="Times New Roman"/>
          <w:sz w:val="24"/>
          <w:szCs w:val="24"/>
        </w:rPr>
        <w:t xml:space="preserve"> with approval the case of </w:t>
      </w:r>
      <w:r w:rsidR="004E5A19" w:rsidRPr="00C6355C">
        <w:rPr>
          <w:rFonts w:ascii="Times New Roman" w:hAnsi="Times New Roman" w:cs="Times New Roman"/>
          <w:b/>
          <w:i/>
          <w:sz w:val="24"/>
          <w:szCs w:val="24"/>
        </w:rPr>
        <w:t xml:space="preserve">Robert </w:t>
      </w:r>
      <w:r w:rsidR="006E6054" w:rsidRPr="00C6355C">
        <w:rPr>
          <w:rFonts w:ascii="Times New Roman" w:hAnsi="Times New Roman" w:cs="Times New Roman"/>
          <w:b/>
          <w:i/>
          <w:sz w:val="24"/>
          <w:szCs w:val="24"/>
        </w:rPr>
        <w:t>Luswere</w:t>
      </w:r>
      <w:r w:rsidR="004E5A19" w:rsidRPr="00C6355C">
        <w:rPr>
          <w:rFonts w:ascii="Times New Roman" w:hAnsi="Times New Roman" w:cs="Times New Roman"/>
          <w:b/>
          <w:i/>
          <w:sz w:val="24"/>
          <w:szCs w:val="24"/>
        </w:rPr>
        <w:t xml:space="preserve"> </w:t>
      </w:r>
      <w:r w:rsidR="006E6054" w:rsidRPr="00C6355C">
        <w:rPr>
          <w:rFonts w:ascii="Times New Roman" w:hAnsi="Times New Roman" w:cs="Times New Roman"/>
          <w:b/>
          <w:i/>
          <w:sz w:val="24"/>
          <w:szCs w:val="24"/>
        </w:rPr>
        <w:t>vs.</w:t>
      </w:r>
      <w:r w:rsidR="004E5A19" w:rsidRPr="00C6355C">
        <w:rPr>
          <w:rFonts w:ascii="Times New Roman" w:hAnsi="Times New Roman" w:cs="Times New Roman"/>
          <w:b/>
          <w:i/>
          <w:sz w:val="24"/>
          <w:szCs w:val="24"/>
        </w:rPr>
        <w:t xml:space="preserve"> Kasule &amp; </w:t>
      </w:r>
      <w:r w:rsidR="00A85ABE" w:rsidRPr="00C6355C">
        <w:rPr>
          <w:rFonts w:ascii="Times New Roman" w:hAnsi="Times New Roman" w:cs="Times New Roman"/>
          <w:b/>
          <w:i/>
          <w:sz w:val="24"/>
          <w:szCs w:val="24"/>
        </w:rPr>
        <w:t>A’ nor</w:t>
      </w:r>
      <w:r w:rsidR="004E5A19" w:rsidRPr="00C6355C">
        <w:rPr>
          <w:rFonts w:ascii="Times New Roman" w:hAnsi="Times New Roman" w:cs="Times New Roman"/>
          <w:b/>
          <w:i/>
          <w:sz w:val="24"/>
          <w:szCs w:val="24"/>
        </w:rPr>
        <w:t xml:space="preserve"> HCCS No. 101 of 1983, </w:t>
      </w:r>
      <w:r w:rsidR="001A0CE5" w:rsidRPr="00C6355C">
        <w:rPr>
          <w:rFonts w:ascii="Times New Roman" w:hAnsi="Times New Roman" w:cs="Times New Roman"/>
          <w:sz w:val="24"/>
          <w:szCs w:val="24"/>
        </w:rPr>
        <w:t>per</w:t>
      </w:r>
      <w:r w:rsidR="0088436C" w:rsidRPr="00C6355C">
        <w:rPr>
          <w:rFonts w:ascii="Times New Roman" w:hAnsi="Times New Roman" w:cs="Times New Roman"/>
          <w:sz w:val="24"/>
          <w:szCs w:val="24"/>
        </w:rPr>
        <w:t xml:space="preserve"> Odoki J.</w:t>
      </w:r>
      <w:r w:rsidRPr="00C6355C">
        <w:rPr>
          <w:rFonts w:ascii="Times New Roman" w:hAnsi="Times New Roman" w:cs="Times New Roman"/>
          <w:sz w:val="24"/>
          <w:szCs w:val="24"/>
        </w:rPr>
        <w:t>;</w:t>
      </w:r>
      <w:r w:rsidR="0088436C" w:rsidRPr="00C6355C">
        <w:rPr>
          <w:rFonts w:ascii="Times New Roman" w:hAnsi="Times New Roman" w:cs="Times New Roman"/>
          <w:sz w:val="24"/>
          <w:szCs w:val="24"/>
        </w:rPr>
        <w:t xml:space="preserve"> as he then was</w:t>
      </w:r>
      <w:r w:rsidR="001A0CE5" w:rsidRPr="00C6355C">
        <w:rPr>
          <w:rFonts w:ascii="Times New Roman" w:hAnsi="Times New Roman" w:cs="Times New Roman"/>
          <w:sz w:val="24"/>
          <w:szCs w:val="24"/>
        </w:rPr>
        <w:t xml:space="preserve">, </w:t>
      </w:r>
      <w:r w:rsidR="0088436C" w:rsidRPr="00C6355C">
        <w:rPr>
          <w:rFonts w:ascii="Times New Roman" w:hAnsi="Times New Roman" w:cs="Times New Roman"/>
          <w:sz w:val="24"/>
          <w:szCs w:val="24"/>
        </w:rPr>
        <w:t>held that;</w:t>
      </w:r>
    </w:p>
    <w:p w:rsidR="004E5A19" w:rsidRPr="00C6355C" w:rsidRDefault="0088436C" w:rsidP="0088436C">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w:t>
      </w:r>
      <w:r w:rsidR="004E5A19" w:rsidRPr="00C6355C">
        <w:rPr>
          <w:rFonts w:ascii="Times New Roman" w:hAnsi="Times New Roman" w:cs="Times New Roman"/>
          <w:b/>
          <w:i/>
          <w:sz w:val="24"/>
          <w:szCs w:val="24"/>
        </w:rPr>
        <w:t>‘Therefore while the cardinal rule of registration of titles under the Act is that the Register is everything, the court can go behind the fact of registration in cases of actual fraud on the part of the transferee.”</w:t>
      </w:r>
    </w:p>
    <w:p w:rsidR="004E5A19" w:rsidRPr="00C6355C" w:rsidRDefault="004E5A19" w:rsidP="004E5A19">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Platt JSC in the same judgment for emphasis added that </w:t>
      </w:r>
      <w:r w:rsidR="00546E2C" w:rsidRPr="00C6355C">
        <w:rPr>
          <w:rFonts w:ascii="Times New Roman" w:hAnsi="Times New Roman" w:cs="Times New Roman"/>
          <w:sz w:val="24"/>
          <w:szCs w:val="24"/>
        </w:rPr>
        <w:t xml:space="preserve">a </w:t>
      </w:r>
      <w:r w:rsidRPr="00C6355C">
        <w:rPr>
          <w:rFonts w:ascii="Times New Roman" w:hAnsi="Times New Roman" w:cs="Times New Roman"/>
          <w:sz w:val="24"/>
          <w:szCs w:val="24"/>
        </w:rPr>
        <w:t>registered title cannot be set aside for mere irregularity</w:t>
      </w:r>
      <w:r w:rsidR="0088436C" w:rsidRPr="00C6355C">
        <w:rPr>
          <w:rFonts w:ascii="Times New Roman" w:hAnsi="Times New Roman" w:cs="Times New Roman"/>
          <w:sz w:val="24"/>
          <w:szCs w:val="24"/>
        </w:rPr>
        <w:t>. F</w:t>
      </w:r>
      <w:r w:rsidRPr="00C6355C">
        <w:rPr>
          <w:rFonts w:ascii="Times New Roman" w:hAnsi="Times New Roman" w:cs="Times New Roman"/>
          <w:sz w:val="24"/>
          <w:szCs w:val="24"/>
        </w:rPr>
        <w:t>raud has to be proved</w:t>
      </w:r>
      <w:r w:rsidR="0088436C"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 </w:t>
      </w:r>
    </w:p>
    <w:p w:rsidR="004B6EB5" w:rsidRPr="00C6355C" w:rsidRDefault="001A0CE5"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F</w:t>
      </w:r>
      <w:r w:rsidR="0088436C" w:rsidRPr="00C6355C">
        <w:rPr>
          <w:rFonts w:ascii="Times New Roman" w:hAnsi="Times New Roman" w:cs="Times New Roman"/>
          <w:sz w:val="24"/>
          <w:szCs w:val="24"/>
        </w:rPr>
        <w:t xml:space="preserve">rom the above </w:t>
      </w:r>
      <w:r w:rsidR="00A325E0" w:rsidRPr="00C6355C">
        <w:rPr>
          <w:rFonts w:ascii="Times New Roman" w:hAnsi="Times New Roman" w:cs="Times New Roman"/>
          <w:sz w:val="24"/>
          <w:szCs w:val="24"/>
        </w:rPr>
        <w:t xml:space="preserve">cited </w:t>
      </w:r>
      <w:r w:rsidR="0088436C" w:rsidRPr="00C6355C">
        <w:rPr>
          <w:rFonts w:ascii="Times New Roman" w:hAnsi="Times New Roman" w:cs="Times New Roman"/>
          <w:sz w:val="24"/>
          <w:szCs w:val="24"/>
        </w:rPr>
        <w:t>authorit</w:t>
      </w:r>
      <w:r w:rsidR="00546E2C" w:rsidRPr="00C6355C">
        <w:rPr>
          <w:rFonts w:ascii="Times New Roman" w:hAnsi="Times New Roman" w:cs="Times New Roman"/>
          <w:sz w:val="24"/>
          <w:szCs w:val="24"/>
        </w:rPr>
        <w:t>ative decisions</w:t>
      </w:r>
      <w:r w:rsidR="0088436C"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it </w:t>
      </w:r>
      <w:r w:rsidR="006B7DB9" w:rsidRPr="00C6355C">
        <w:rPr>
          <w:rFonts w:ascii="Times New Roman" w:hAnsi="Times New Roman" w:cs="Times New Roman"/>
          <w:sz w:val="24"/>
          <w:szCs w:val="24"/>
        </w:rPr>
        <w:t xml:space="preserve">is </w:t>
      </w:r>
      <w:r w:rsidR="00A30469" w:rsidRPr="00C6355C">
        <w:rPr>
          <w:rFonts w:ascii="Times New Roman" w:hAnsi="Times New Roman" w:cs="Times New Roman"/>
          <w:sz w:val="24"/>
          <w:szCs w:val="24"/>
        </w:rPr>
        <w:t xml:space="preserve">clear enough </w:t>
      </w:r>
      <w:r w:rsidRPr="00C6355C">
        <w:rPr>
          <w:rFonts w:ascii="Times New Roman" w:hAnsi="Times New Roman" w:cs="Times New Roman"/>
          <w:sz w:val="24"/>
          <w:szCs w:val="24"/>
        </w:rPr>
        <w:t xml:space="preserve">that a person whose name appears on the </w:t>
      </w:r>
      <w:r w:rsidR="00546E2C" w:rsidRPr="00C6355C">
        <w:rPr>
          <w:rFonts w:ascii="Times New Roman" w:hAnsi="Times New Roman" w:cs="Times New Roman"/>
          <w:sz w:val="24"/>
          <w:szCs w:val="24"/>
        </w:rPr>
        <w:t>R</w:t>
      </w:r>
      <w:r w:rsidR="00791E10" w:rsidRPr="00C6355C">
        <w:rPr>
          <w:rFonts w:ascii="Times New Roman" w:hAnsi="Times New Roman" w:cs="Times New Roman"/>
          <w:sz w:val="24"/>
          <w:szCs w:val="24"/>
        </w:rPr>
        <w:t xml:space="preserve">egister as holding a </w:t>
      </w:r>
      <w:r w:rsidRPr="00C6355C">
        <w:rPr>
          <w:rFonts w:ascii="Times New Roman" w:hAnsi="Times New Roman" w:cs="Times New Roman"/>
          <w:sz w:val="24"/>
          <w:szCs w:val="24"/>
        </w:rPr>
        <w:t>certificate of title is legal</w:t>
      </w:r>
      <w:r w:rsidR="002736F5" w:rsidRPr="00C6355C">
        <w:rPr>
          <w:rFonts w:ascii="Times New Roman" w:hAnsi="Times New Roman" w:cs="Times New Roman"/>
          <w:sz w:val="24"/>
          <w:szCs w:val="24"/>
        </w:rPr>
        <w:t>ly recognised</w:t>
      </w:r>
      <w:r w:rsidRPr="00C6355C">
        <w:rPr>
          <w:rFonts w:ascii="Times New Roman" w:hAnsi="Times New Roman" w:cs="Times New Roman"/>
          <w:sz w:val="24"/>
          <w:szCs w:val="24"/>
        </w:rPr>
        <w:t xml:space="preserve"> </w:t>
      </w:r>
      <w:r w:rsidR="004B6EB5" w:rsidRPr="00C6355C">
        <w:rPr>
          <w:rFonts w:ascii="Times New Roman" w:hAnsi="Times New Roman" w:cs="Times New Roman"/>
          <w:sz w:val="24"/>
          <w:szCs w:val="24"/>
        </w:rPr>
        <w:t xml:space="preserve">as the </w:t>
      </w:r>
      <w:r w:rsidRPr="00C6355C">
        <w:rPr>
          <w:rFonts w:ascii="Times New Roman" w:hAnsi="Times New Roman" w:cs="Times New Roman"/>
          <w:sz w:val="24"/>
          <w:szCs w:val="24"/>
        </w:rPr>
        <w:t xml:space="preserve">owner of the land described in the title. </w:t>
      </w:r>
      <w:r w:rsidR="00A325E0" w:rsidRPr="00C6355C">
        <w:rPr>
          <w:rFonts w:ascii="Times New Roman" w:hAnsi="Times New Roman" w:cs="Times New Roman"/>
          <w:sz w:val="24"/>
          <w:szCs w:val="24"/>
        </w:rPr>
        <w:t>Therefore,</w:t>
      </w:r>
      <w:r w:rsidR="002736F5" w:rsidRPr="00C6355C">
        <w:rPr>
          <w:rFonts w:ascii="Times New Roman" w:hAnsi="Times New Roman" w:cs="Times New Roman"/>
          <w:sz w:val="24"/>
          <w:szCs w:val="24"/>
        </w:rPr>
        <w:t xml:space="preserve"> </w:t>
      </w:r>
      <w:r w:rsidR="00473FB7" w:rsidRPr="00C6355C">
        <w:rPr>
          <w:rFonts w:ascii="Times New Roman" w:hAnsi="Times New Roman" w:cs="Times New Roman"/>
          <w:sz w:val="24"/>
          <w:szCs w:val="24"/>
        </w:rPr>
        <w:t>a</w:t>
      </w:r>
      <w:r w:rsidR="0088436C" w:rsidRPr="00C6355C">
        <w:rPr>
          <w:rFonts w:ascii="Times New Roman" w:hAnsi="Times New Roman" w:cs="Times New Roman"/>
          <w:sz w:val="24"/>
          <w:szCs w:val="24"/>
        </w:rPr>
        <w:t xml:space="preserve"> </w:t>
      </w:r>
      <w:r w:rsidR="00247425" w:rsidRPr="00C6355C">
        <w:rPr>
          <w:rFonts w:ascii="Times New Roman" w:hAnsi="Times New Roman" w:cs="Times New Roman"/>
          <w:sz w:val="24"/>
          <w:szCs w:val="24"/>
        </w:rPr>
        <w:t xml:space="preserve">person doing </w:t>
      </w:r>
      <w:r w:rsidR="0088436C" w:rsidRPr="00C6355C">
        <w:rPr>
          <w:rFonts w:ascii="Times New Roman" w:hAnsi="Times New Roman" w:cs="Times New Roman"/>
          <w:sz w:val="24"/>
          <w:szCs w:val="24"/>
        </w:rPr>
        <w:t xml:space="preserve">a </w:t>
      </w:r>
      <w:r w:rsidR="00247425" w:rsidRPr="00C6355C">
        <w:rPr>
          <w:rFonts w:ascii="Times New Roman" w:hAnsi="Times New Roman" w:cs="Times New Roman"/>
          <w:sz w:val="24"/>
          <w:szCs w:val="24"/>
        </w:rPr>
        <w:t xml:space="preserve">due diligence </w:t>
      </w:r>
      <w:r w:rsidR="00053614" w:rsidRPr="00C6355C">
        <w:rPr>
          <w:rFonts w:ascii="Times New Roman" w:hAnsi="Times New Roman" w:cs="Times New Roman"/>
          <w:sz w:val="24"/>
          <w:szCs w:val="24"/>
        </w:rPr>
        <w:t xml:space="preserve">on registered land </w:t>
      </w:r>
      <w:r w:rsidR="00247425" w:rsidRPr="00C6355C">
        <w:rPr>
          <w:rFonts w:ascii="Times New Roman" w:hAnsi="Times New Roman" w:cs="Times New Roman"/>
          <w:sz w:val="24"/>
          <w:szCs w:val="24"/>
        </w:rPr>
        <w:t xml:space="preserve">is </w:t>
      </w:r>
      <w:r w:rsidR="00546E2C" w:rsidRPr="00C6355C">
        <w:rPr>
          <w:rFonts w:ascii="Times New Roman" w:hAnsi="Times New Roman" w:cs="Times New Roman"/>
          <w:sz w:val="24"/>
          <w:szCs w:val="24"/>
        </w:rPr>
        <w:t xml:space="preserve">ordinarily </w:t>
      </w:r>
      <w:r w:rsidR="00247425" w:rsidRPr="00C6355C">
        <w:rPr>
          <w:rFonts w:ascii="Times New Roman" w:hAnsi="Times New Roman" w:cs="Times New Roman"/>
          <w:sz w:val="24"/>
          <w:szCs w:val="24"/>
        </w:rPr>
        <w:t xml:space="preserve">not expected to go behind the </w:t>
      </w:r>
      <w:r w:rsidR="00276C46" w:rsidRPr="00C6355C">
        <w:rPr>
          <w:rFonts w:ascii="Times New Roman" w:hAnsi="Times New Roman" w:cs="Times New Roman"/>
          <w:sz w:val="24"/>
          <w:szCs w:val="24"/>
        </w:rPr>
        <w:t>R</w:t>
      </w:r>
      <w:r w:rsidR="00247425" w:rsidRPr="00C6355C">
        <w:rPr>
          <w:rFonts w:ascii="Times New Roman" w:hAnsi="Times New Roman" w:cs="Times New Roman"/>
          <w:sz w:val="24"/>
          <w:szCs w:val="24"/>
        </w:rPr>
        <w:t>egister</w:t>
      </w:r>
      <w:r w:rsidR="00A30469" w:rsidRPr="00C6355C">
        <w:rPr>
          <w:rFonts w:ascii="Times New Roman" w:hAnsi="Times New Roman" w:cs="Times New Roman"/>
          <w:sz w:val="24"/>
          <w:szCs w:val="24"/>
        </w:rPr>
        <w:t xml:space="preserve"> because; </w:t>
      </w:r>
      <w:r w:rsidR="006B7DB9" w:rsidRPr="00C6355C">
        <w:rPr>
          <w:rFonts w:ascii="Times New Roman" w:hAnsi="Times New Roman" w:cs="Times New Roman"/>
          <w:sz w:val="24"/>
          <w:szCs w:val="24"/>
        </w:rPr>
        <w:t>e</w:t>
      </w:r>
      <w:r w:rsidR="00791E10" w:rsidRPr="00C6355C">
        <w:rPr>
          <w:rFonts w:ascii="Times New Roman" w:hAnsi="Times New Roman" w:cs="Times New Roman"/>
          <w:sz w:val="24"/>
          <w:szCs w:val="24"/>
        </w:rPr>
        <w:t xml:space="preserve">xcept in cases of fraud attributable to him or her as </w:t>
      </w:r>
      <w:r w:rsidR="006B7DB9" w:rsidRPr="00C6355C">
        <w:rPr>
          <w:rFonts w:ascii="Times New Roman" w:hAnsi="Times New Roman" w:cs="Times New Roman"/>
          <w:sz w:val="24"/>
          <w:szCs w:val="24"/>
        </w:rPr>
        <w:t xml:space="preserve">a </w:t>
      </w:r>
      <w:r w:rsidR="00791E10" w:rsidRPr="00C6355C">
        <w:rPr>
          <w:rFonts w:ascii="Times New Roman" w:hAnsi="Times New Roman" w:cs="Times New Roman"/>
          <w:sz w:val="24"/>
          <w:szCs w:val="24"/>
        </w:rPr>
        <w:t>transferee</w:t>
      </w:r>
      <w:r w:rsidR="002736F5" w:rsidRPr="00C6355C">
        <w:rPr>
          <w:rFonts w:ascii="Times New Roman" w:hAnsi="Times New Roman" w:cs="Times New Roman"/>
          <w:sz w:val="24"/>
          <w:szCs w:val="24"/>
        </w:rPr>
        <w:t>,</w:t>
      </w:r>
      <w:r w:rsidR="00546E2C" w:rsidRPr="00C6355C">
        <w:rPr>
          <w:rFonts w:ascii="Times New Roman" w:hAnsi="Times New Roman" w:cs="Times New Roman"/>
          <w:sz w:val="24"/>
          <w:szCs w:val="24"/>
        </w:rPr>
        <w:t xml:space="preserve"> </w:t>
      </w:r>
      <w:r w:rsidR="004B6EB5" w:rsidRPr="00C6355C">
        <w:rPr>
          <w:rFonts w:ascii="Times New Roman" w:hAnsi="Times New Roman" w:cs="Times New Roman"/>
          <w:sz w:val="24"/>
          <w:szCs w:val="24"/>
        </w:rPr>
        <w:t>that</w:t>
      </w:r>
      <w:r w:rsidR="00546E2C" w:rsidRPr="00C6355C">
        <w:rPr>
          <w:rFonts w:ascii="Times New Roman" w:hAnsi="Times New Roman" w:cs="Times New Roman"/>
          <w:sz w:val="24"/>
          <w:szCs w:val="24"/>
        </w:rPr>
        <w:t xml:space="preserve"> person obtains good title</w:t>
      </w:r>
      <w:r w:rsidR="00C470C4" w:rsidRPr="00C6355C">
        <w:rPr>
          <w:rFonts w:ascii="Times New Roman" w:hAnsi="Times New Roman" w:cs="Times New Roman"/>
          <w:sz w:val="24"/>
          <w:szCs w:val="24"/>
        </w:rPr>
        <w:t xml:space="preserve"> if he or she purchases </w:t>
      </w:r>
      <w:r w:rsidR="002736F5" w:rsidRPr="00C6355C">
        <w:rPr>
          <w:rFonts w:ascii="Times New Roman" w:hAnsi="Times New Roman" w:cs="Times New Roman"/>
          <w:sz w:val="24"/>
          <w:szCs w:val="24"/>
        </w:rPr>
        <w:t>o</w:t>
      </w:r>
      <w:r w:rsidR="00C470C4" w:rsidRPr="00C6355C">
        <w:rPr>
          <w:rFonts w:ascii="Times New Roman" w:hAnsi="Times New Roman" w:cs="Times New Roman"/>
          <w:sz w:val="24"/>
          <w:szCs w:val="24"/>
        </w:rPr>
        <w:t>n reliance of the information on the Register</w:t>
      </w:r>
      <w:r w:rsidR="00053614" w:rsidRPr="00C6355C">
        <w:rPr>
          <w:rFonts w:ascii="Times New Roman" w:hAnsi="Times New Roman" w:cs="Times New Roman"/>
          <w:sz w:val="24"/>
          <w:szCs w:val="24"/>
        </w:rPr>
        <w:t>. Th</w:t>
      </w:r>
      <w:r w:rsidR="004B6EB5" w:rsidRPr="00C6355C">
        <w:rPr>
          <w:rFonts w:ascii="Times New Roman" w:hAnsi="Times New Roman" w:cs="Times New Roman"/>
          <w:sz w:val="24"/>
          <w:szCs w:val="24"/>
        </w:rPr>
        <w:t>at</w:t>
      </w:r>
      <w:r w:rsidR="00053614" w:rsidRPr="00C6355C">
        <w:rPr>
          <w:rFonts w:ascii="Times New Roman" w:hAnsi="Times New Roman" w:cs="Times New Roman"/>
          <w:sz w:val="24"/>
          <w:szCs w:val="24"/>
        </w:rPr>
        <w:t xml:space="preserve"> is </w:t>
      </w:r>
      <w:r w:rsidR="00C470C4" w:rsidRPr="00C6355C">
        <w:rPr>
          <w:rFonts w:ascii="Times New Roman" w:hAnsi="Times New Roman" w:cs="Times New Roman"/>
          <w:sz w:val="24"/>
          <w:szCs w:val="24"/>
        </w:rPr>
        <w:t>more</w:t>
      </w:r>
      <w:r w:rsidR="00791E10" w:rsidRPr="00C6355C">
        <w:rPr>
          <w:rFonts w:ascii="Times New Roman" w:hAnsi="Times New Roman" w:cs="Times New Roman"/>
          <w:sz w:val="24"/>
          <w:szCs w:val="24"/>
        </w:rPr>
        <w:t xml:space="preserve"> </w:t>
      </w:r>
      <w:r w:rsidR="00053614" w:rsidRPr="00C6355C">
        <w:rPr>
          <w:rFonts w:ascii="Times New Roman" w:hAnsi="Times New Roman" w:cs="Times New Roman"/>
          <w:sz w:val="24"/>
          <w:szCs w:val="24"/>
        </w:rPr>
        <w:t>so</w:t>
      </w:r>
      <w:r w:rsidR="00D424DA" w:rsidRPr="00C6355C">
        <w:rPr>
          <w:rFonts w:ascii="Times New Roman" w:hAnsi="Times New Roman" w:cs="Times New Roman"/>
          <w:sz w:val="24"/>
          <w:szCs w:val="24"/>
        </w:rPr>
        <w:t>, as in th</w:t>
      </w:r>
      <w:r w:rsidR="00424963" w:rsidRPr="00C6355C">
        <w:rPr>
          <w:rFonts w:ascii="Times New Roman" w:hAnsi="Times New Roman" w:cs="Times New Roman"/>
          <w:sz w:val="24"/>
          <w:szCs w:val="24"/>
        </w:rPr>
        <w:t>e instant cas</w:t>
      </w:r>
      <w:r w:rsidR="00D424DA" w:rsidRPr="00C6355C">
        <w:rPr>
          <w:rFonts w:ascii="Times New Roman" w:hAnsi="Times New Roman" w:cs="Times New Roman"/>
          <w:sz w:val="24"/>
          <w:szCs w:val="24"/>
        </w:rPr>
        <w:t>e,</w:t>
      </w:r>
      <w:r w:rsidR="00053614" w:rsidRPr="00C6355C">
        <w:rPr>
          <w:rFonts w:ascii="Times New Roman" w:hAnsi="Times New Roman" w:cs="Times New Roman"/>
          <w:sz w:val="24"/>
          <w:szCs w:val="24"/>
        </w:rPr>
        <w:t xml:space="preserve"> whe</w:t>
      </w:r>
      <w:r w:rsidR="00D424DA" w:rsidRPr="00C6355C">
        <w:rPr>
          <w:rFonts w:ascii="Times New Roman" w:hAnsi="Times New Roman" w:cs="Times New Roman"/>
          <w:sz w:val="24"/>
          <w:szCs w:val="24"/>
        </w:rPr>
        <w:t>n</w:t>
      </w:r>
      <w:r w:rsidR="00053614" w:rsidRPr="00C6355C">
        <w:rPr>
          <w:rFonts w:ascii="Times New Roman" w:hAnsi="Times New Roman" w:cs="Times New Roman"/>
          <w:sz w:val="24"/>
          <w:szCs w:val="24"/>
        </w:rPr>
        <w:t xml:space="preserve"> the Registrar of Titles under his hand and seal</w:t>
      </w:r>
      <w:r w:rsidR="00473FB7" w:rsidRPr="00C6355C">
        <w:rPr>
          <w:rFonts w:ascii="Times New Roman" w:hAnsi="Times New Roman" w:cs="Times New Roman"/>
          <w:sz w:val="24"/>
          <w:szCs w:val="24"/>
        </w:rPr>
        <w:t>/stamp</w:t>
      </w:r>
      <w:r w:rsidR="00053614" w:rsidRPr="00C6355C">
        <w:rPr>
          <w:rFonts w:ascii="Times New Roman" w:hAnsi="Times New Roman" w:cs="Times New Roman"/>
          <w:sz w:val="24"/>
          <w:szCs w:val="24"/>
        </w:rPr>
        <w:t xml:space="preserve"> </w:t>
      </w:r>
      <w:r w:rsidR="00473FB7" w:rsidRPr="00C6355C">
        <w:rPr>
          <w:rFonts w:ascii="Times New Roman" w:hAnsi="Times New Roman" w:cs="Times New Roman"/>
          <w:sz w:val="24"/>
          <w:szCs w:val="24"/>
        </w:rPr>
        <w:t>confirm</w:t>
      </w:r>
      <w:r w:rsidR="00D424DA" w:rsidRPr="00C6355C">
        <w:rPr>
          <w:rFonts w:ascii="Times New Roman" w:hAnsi="Times New Roman" w:cs="Times New Roman"/>
          <w:sz w:val="24"/>
          <w:szCs w:val="24"/>
        </w:rPr>
        <w:t>s</w:t>
      </w:r>
      <w:r w:rsidR="00473FB7" w:rsidRPr="00C6355C">
        <w:rPr>
          <w:rFonts w:ascii="Times New Roman" w:hAnsi="Times New Roman" w:cs="Times New Roman"/>
          <w:sz w:val="24"/>
          <w:szCs w:val="24"/>
        </w:rPr>
        <w:t xml:space="preserve"> </w:t>
      </w:r>
      <w:r w:rsidR="00D424DA" w:rsidRPr="00C6355C">
        <w:rPr>
          <w:rFonts w:ascii="Times New Roman" w:hAnsi="Times New Roman" w:cs="Times New Roman"/>
          <w:sz w:val="24"/>
          <w:szCs w:val="24"/>
        </w:rPr>
        <w:t xml:space="preserve">as true and correct </w:t>
      </w:r>
      <w:r w:rsidR="00053614" w:rsidRPr="00C6355C">
        <w:rPr>
          <w:rFonts w:ascii="Times New Roman" w:hAnsi="Times New Roman" w:cs="Times New Roman"/>
          <w:sz w:val="24"/>
          <w:szCs w:val="24"/>
        </w:rPr>
        <w:t xml:space="preserve">the information on the </w:t>
      </w:r>
      <w:r w:rsidR="00276C46" w:rsidRPr="00C6355C">
        <w:rPr>
          <w:rFonts w:ascii="Times New Roman" w:hAnsi="Times New Roman" w:cs="Times New Roman"/>
          <w:sz w:val="24"/>
          <w:szCs w:val="24"/>
        </w:rPr>
        <w:t>R</w:t>
      </w:r>
      <w:r w:rsidR="00053614" w:rsidRPr="00C6355C">
        <w:rPr>
          <w:rFonts w:ascii="Times New Roman" w:hAnsi="Times New Roman" w:cs="Times New Roman"/>
          <w:sz w:val="24"/>
          <w:szCs w:val="24"/>
        </w:rPr>
        <w:t xml:space="preserve">egister </w:t>
      </w:r>
      <w:r w:rsidR="00D424DA" w:rsidRPr="00C6355C">
        <w:rPr>
          <w:rFonts w:ascii="Times New Roman" w:hAnsi="Times New Roman" w:cs="Times New Roman"/>
          <w:sz w:val="24"/>
          <w:szCs w:val="24"/>
        </w:rPr>
        <w:t>by</w:t>
      </w:r>
      <w:r w:rsidR="0024754B" w:rsidRPr="00C6355C">
        <w:rPr>
          <w:rFonts w:ascii="Times New Roman" w:hAnsi="Times New Roman" w:cs="Times New Roman"/>
          <w:sz w:val="24"/>
          <w:szCs w:val="24"/>
        </w:rPr>
        <w:t xml:space="preserve"> certif</w:t>
      </w:r>
      <w:r w:rsidR="00D424DA" w:rsidRPr="00C6355C">
        <w:rPr>
          <w:rFonts w:ascii="Times New Roman" w:hAnsi="Times New Roman" w:cs="Times New Roman"/>
          <w:sz w:val="24"/>
          <w:szCs w:val="24"/>
        </w:rPr>
        <w:t>ying</w:t>
      </w:r>
      <w:r w:rsidR="0024754B" w:rsidRPr="00C6355C">
        <w:rPr>
          <w:rFonts w:ascii="Times New Roman" w:hAnsi="Times New Roman" w:cs="Times New Roman"/>
          <w:sz w:val="24"/>
          <w:szCs w:val="24"/>
        </w:rPr>
        <w:t xml:space="preserve"> </w:t>
      </w:r>
      <w:r w:rsidR="00546E2C" w:rsidRPr="00C6355C">
        <w:rPr>
          <w:rFonts w:ascii="Times New Roman" w:hAnsi="Times New Roman" w:cs="Times New Roman"/>
          <w:i/>
          <w:sz w:val="24"/>
          <w:szCs w:val="24"/>
        </w:rPr>
        <w:t xml:space="preserve">Exhibit </w:t>
      </w:r>
      <w:r w:rsidR="0024754B" w:rsidRPr="00C6355C">
        <w:rPr>
          <w:rFonts w:ascii="Times New Roman" w:hAnsi="Times New Roman" w:cs="Times New Roman"/>
          <w:i/>
          <w:sz w:val="24"/>
          <w:szCs w:val="24"/>
        </w:rPr>
        <w:t>P5 (</w:t>
      </w:r>
      <w:r w:rsidR="00546E2C" w:rsidRPr="00C6355C">
        <w:rPr>
          <w:rFonts w:ascii="Times New Roman" w:hAnsi="Times New Roman" w:cs="Times New Roman"/>
          <w:i/>
          <w:sz w:val="24"/>
          <w:szCs w:val="24"/>
        </w:rPr>
        <w:t>a)</w:t>
      </w:r>
      <w:r w:rsidR="00546E2C" w:rsidRPr="00C6355C">
        <w:rPr>
          <w:rFonts w:ascii="Times New Roman" w:hAnsi="Times New Roman" w:cs="Times New Roman"/>
          <w:sz w:val="24"/>
          <w:szCs w:val="24"/>
        </w:rPr>
        <w:t xml:space="preserve"> </w:t>
      </w:r>
      <w:r w:rsidR="00424963" w:rsidRPr="00C6355C">
        <w:rPr>
          <w:rFonts w:ascii="Times New Roman" w:hAnsi="Times New Roman" w:cs="Times New Roman"/>
          <w:sz w:val="24"/>
          <w:szCs w:val="24"/>
        </w:rPr>
        <w:t xml:space="preserve">the </w:t>
      </w:r>
      <w:r w:rsidR="007F399F" w:rsidRPr="00C6355C">
        <w:rPr>
          <w:rFonts w:ascii="Times New Roman" w:hAnsi="Times New Roman" w:cs="Times New Roman"/>
          <w:sz w:val="24"/>
          <w:szCs w:val="24"/>
        </w:rPr>
        <w:t>photo</w:t>
      </w:r>
      <w:r w:rsidR="00D424DA" w:rsidRPr="00C6355C">
        <w:rPr>
          <w:rFonts w:ascii="Times New Roman" w:hAnsi="Times New Roman" w:cs="Times New Roman"/>
          <w:sz w:val="24"/>
          <w:szCs w:val="24"/>
        </w:rPr>
        <w:t xml:space="preserve">copy of the duplicate title used in </w:t>
      </w:r>
      <w:r w:rsidR="006B7DB9" w:rsidRPr="00C6355C">
        <w:rPr>
          <w:rFonts w:ascii="Times New Roman" w:hAnsi="Times New Roman" w:cs="Times New Roman"/>
          <w:sz w:val="24"/>
          <w:szCs w:val="24"/>
        </w:rPr>
        <w:t>the</w:t>
      </w:r>
      <w:r w:rsidR="00791E10" w:rsidRPr="00C6355C">
        <w:rPr>
          <w:rFonts w:ascii="Times New Roman" w:hAnsi="Times New Roman" w:cs="Times New Roman"/>
          <w:sz w:val="24"/>
          <w:szCs w:val="24"/>
        </w:rPr>
        <w:t xml:space="preserve"> search</w:t>
      </w:r>
      <w:r w:rsidR="004B6EB5" w:rsidRPr="00C6355C">
        <w:rPr>
          <w:rFonts w:ascii="Times New Roman" w:hAnsi="Times New Roman" w:cs="Times New Roman"/>
          <w:sz w:val="24"/>
          <w:szCs w:val="24"/>
        </w:rPr>
        <w:t>.</w:t>
      </w:r>
      <w:r w:rsidR="00791E10" w:rsidRPr="00C6355C">
        <w:rPr>
          <w:rFonts w:ascii="Times New Roman" w:hAnsi="Times New Roman" w:cs="Times New Roman"/>
          <w:sz w:val="24"/>
          <w:szCs w:val="24"/>
        </w:rPr>
        <w:t xml:space="preserve"> </w:t>
      </w:r>
    </w:p>
    <w:p w:rsidR="00810732" w:rsidRPr="00C6355C" w:rsidRDefault="00A26B67"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No dispute also exists in the </w:t>
      </w:r>
      <w:r w:rsidR="00D612C3" w:rsidRPr="00C6355C">
        <w:rPr>
          <w:rFonts w:ascii="Times New Roman" w:hAnsi="Times New Roman" w:cs="Times New Roman"/>
          <w:sz w:val="24"/>
          <w:szCs w:val="24"/>
        </w:rPr>
        <w:t xml:space="preserve">evidence </w:t>
      </w:r>
      <w:r w:rsidR="008B4AF8" w:rsidRPr="00C6355C">
        <w:rPr>
          <w:rFonts w:ascii="Times New Roman" w:hAnsi="Times New Roman" w:cs="Times New Roman"/>
          <w:sz w:val="24"/>
          <w:szCs w:val="24"/>
        </w:rPr>
        <w:t xml:space="preserve">of all the </w:t>
      </w:r>
      <w:r w:rsidR="002F31A9" w:rsidRPr="00C6355C">
        <w:rPr>
          <w:rFonts w:ascii="Times New Roman" w:hAnsi="Times New Roman" w:cs="Times New Roman"/>
          <w:sz w:val="24"/>
          <w:szCs w:val="24"/>
        </w:rPr>
        <w:t>parties</w:t>
      </w:r>
      <w:r w:rsidR="00D612C3" w:rsidRPr="00C6355C">
        <w:rPr>
          <w:rFonts w:ascii="Times New Roman" w:hAnsi="Times New Roman" w:cs="Times New Roman"/>
          <w:sz w:val="24"/>
          <w:szCs w:val="24"/>
        </w:rPr>
        <w:t xml:space="preserve"> </w:t>
      </w:r>
      <w:r w:rsidR="002F31A9" w:rsidRPr="00C6355C">
        <w:rPr>
          <w:rFonts w:ascii="Times New Roman" w:hAnsi="Times New Roman" w:cs="Times New Roman"/>
          <w:sz w:val="24"/>
          <w:szCs w:val="24"/>
        </w:rPr>
        <w:t>that</w:t>
      </w:r>
      <w:r w:rsidR="00810732" w:rsidRPr="00C6355C">
        <w:rPr>
          <w:rFonts w:ascii="Times New Roman" w:hAnsi="Times New Roman" w:cs="Times New Roman"/>
          <w:sz w:val="24"/>
          <w:szCs w:val="24"/>
        </w:rPr>
        <w:t xml:space="preserve"> </w:t>
      </w:r>
      <w:r w:rsidR="00F31003" w:rsidRPr="00C6355C">
        <w:rPr>
          <w:rFonts w:ascii="Times New Roman" w:hAnsi="Times New Roman" w:cs="Times New Roman"/>
          <w:sz w:val="24"/>
          <w:szCs w:val="24"/>
        </w:rPr>
        <w:t>the</w:t>
      </w:r>
      <w:r w:rsidR="00EA46A4" w:rsidRPr="00C6355C">
        <w:rPr>
          <w:rFonts w:ascii="Times New Roman" w:hAnsi="Times New Roman" w:cs="Times New Roman"/>
          <w:sz w:val="24"/>
          <w:szCs w:val="24"/>
        </w:rPr>
        <w:t xml:space="preserve"> </w:t>
      </w:r>
      <w:r w:rsidR="00053614" w:rsidRPr="00C6355C">
        <w:rPr>
          <w:rFonts w:ascii="Times New Roman" w:hAnsi="Times New Roman" w:cs="Times New Roman"/>
          <w:sz w:val="24"/>
          <w:szCs w:val="24"/>
        </w:rPr>
        <w:t>t</w:t>
      </w:r>
      <w:r w:rsidR="00EA46A4" w:rsidRPr="00C6355C">
        <w:rPr>
          <w:rFonts w:ascii="Times New Roman" w:hAnsi="Times New Roman" w:cs="Times New Roman"/>
          <w:sz w:val="24"/>
          <w:szCs w:val="24"/>
        </w:rPr>
        <w:t xml:space="preserve">itle </w:t>
      </w:r>
      <w:r w:rsidR="002F31A9" w:rsidRPr="00C6355C">
        <w:rPr>
          <w:rFonts w:ascii="Times New Roman" w:hAnsi="Times New Roman" w:cs="Times New Roman"/>
          <w:sz w:val="24"/>
          <w:szCs w:val="24"/>
        </w:rPr>
        <w:t xml:space="preserve">held by the plaintiff </w:t>
      </w:r>
      <w:r w:rsidRPr="00C6355C">
        <w:rPr>
          <w:rFonts w:ascii="Times New Roman" w:hAnsi="Times New Roman" w:cs="Times New Roman"/>
          <w:sz w:val="24"/>
          <w:szCs w:val="24"/>
        </w:rPr>
        <w:t>was</w:t>
      </w:r>
      <w:r w:rsidR="00D754B2" w:rsidRPr="00C6355C">
        <w:rPr>
          <w:rFonts w:ascii="Times New Roman" w:hAnsi="Times New Roman" w:cs="Times New Roman"/>
          <w:sz w:val="24"/>
          <w:szCs w:val="24"/>
        </w:rPr>
        <w:t xml:space="preserve"> </w:t>
      </w:r>
      <w:r w:rsidR="00EA46A4" w:rsidRPr="00C6355C">
        <w:rPr>
          <w:rFonts w:ascii="Times New Roman" w:hAnsi="Times New Roman" w:cs="Times New Roman"/>
          <w:sz w:val="24"/>
          <w:szCs w:val="24"/>
        </w:rPr>
        <w:t xml:space="preserve">previously </w:t>
      </w:r>
      <w:r w:rsidR="00D754B2" w:rsidRPr="00C6355C">
        <w:rPr>
          <w:rFonts w:ascii="Times New Roman" w:hAnsi="Times New Roman" w:cs="Times New Roman"/>
          <w:sz w:val="24"/>
          <w:szCs w:val="24"/>
        </w:rPr>
        <w:t xml:space="preserve">acted upon by the office of the </w:t>
      </w:r>
      <w:r w:rsidR="008B4AF8" w:rsidRPr="00C6355C">
        <w:rPr>
          <w:rFonts w:ascii="Times New Roman" w:hAnsi="Times New Roman" w:cs="Times New Roman"/>
          <w:sz w:val="24"/>
          <w:szCs w:val="24"/>
        </w:rPr>
        <w:t>Registrar of Titles</w:t>
      </w:r>
      <w:r w:rsidR="00EA46A4"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The title evidently </w:t>
      </w:r>
      <w:r w:rsidR="006B7DB9" w:rsidRPr="00C6355C">
        <w:rPr>
          <w:rFonts w:ascii="Times New Roman" w:hAnsi="Times New Roman" w:cs="Times New Roman"/>
          <w:sz w:val="24"/>
          <w:szCs w:val="24"/>
        </w:rPr>
        <w:t>manifes</w:t>
      </w:r>
      <w:r w:rsidR="002170DC" w:rsidRPr="00C6355C">
        <w:rPr>
          <w:rFonts w:ascii="Times New Roman" w:hAnsi="Times New Roman" w:cs="Times New Roman"/>
          <w:sz w:val="24"/>
          <w:szCs w:val="24"/>
        </w:rPr>
        <w:t>ts</w:t>
      </w:r>
      <w:r w:rsidR="002736F5" w:rsidRPr="00C6355C">
        <w:rPr>
          <w:rFonts w:ascii="Times New Roman" w:hAnsi="Times New Roman" w:cs="Times New Roman"/>
          <w:sz w:val="24"/>
          <w:szCs w:val="24"/>
        </w:rPr>
        <w:t xml:space="preserve"> </w:t>
      </w:r>
      <w:r w:rsidR="00C011A3" w:rsidRPr="00C6355C">
        <w:rPr>
          <w:rFonts w:ascii="Times New Roman" w:hAnsi="Times New Roman" w:cs="Times New Roman"/>
          <w:sz w:val="24"/>
          <w:szCs w:val="24"/>
        </w:rPr>
        <w:t xml:space="preserve">several </w:t>
      </w:r>
      <w:r w:rsidR="00EA46A4" w:rsidRPr="00C6355C">
        <w:rPr>
          <w:rFonts w:ascii="Times New Roman" w:hAnsi="Times New Roman" w:cs="Times New Roman"/>
          <w:sz w:val="24"/>
          <w:szCs w:val="24"/>
        </w:rPr>
        <w:t xml:space="preserve">other entries </w:t>
      </w:r>
      <w:r w:rsidR="008B4AF8" w:rsidRPr="00C6355C">
        <w:rPr>
          <w:rFonts w:ascii="Times New Roman" w:hAnsi="Times New Roman" w:cs="Times New Roman"/>
          <w:sz w:val="24"/>
          <w:szCs w:val="24"/>
        </w:rPr>
        <w:t>of</w:t>
      </w:r>
      <w:r w:rsidR="00EA46A4" w:rsidRPr="00C6355C">
        <w:rPr>
          <w:rFonts w:ascii="Times New Roman" w:hAnsi="Times New Roman" w:cs="Times New Roman"/>
          <w:sz w:val="24"/>
          <w:szCs w:val="24"/>
        </w:rPr>
        <w:t xml:space="preserve"> </w:t>
      </w:r>
      <w:r w:rsidR="006B7DB9" w:rsidRPr="00C6355C">
        <w:rPr>
          <w:rFonts w:ascii="Times New Roman" w:hAnsi="Times New Roman" w:cs="Times New Roman"/>
          <w:sz w:val="24"/>
          <w:szCs w:val="24"/>
        </w:rPr>
        <w:t xml:space="preserve">registration and </w:t>
      </w:r>
      <w:r w:rsidR="00EA46A4" w:rsidRPr="00C6355C">
        <w:rPr>
          <w:rFonts w:ascii="Times New Roman" w:hAnsi="Times New Roman" w:cs="Times New Roman"/>
          <w:sz w:val="24"/>
          <w:szCs w:val="24"/>
        </w:rPr>
        <w:t xml:space="preserve">ownership </w:t>
      </w:r>
      <w:r w:rsidR="006B7DB9" w:rsidRPr="00C6355C">
        <w:rPr>
          <w:rFonts w:ascii="Times New Roman" w:hAnsi="Times New Roman" w:cs="Times New Roman"/>
          <w:sz w:val="24"/>
          <w:szCs w:val="24"/>
        </w:rPr>
        <w:t>which</w:t>
      </w:r>
      <w:r w:rsidR="002736F5" w:rsidRPr="00C6355C">
        <w:rPr>
          <w:rFonts w:ascii="Times New Roman" w:hAnsi="Times New Roman" w:cs="Times New Roman"/>
          <w:sz w:val="24"/>
          <w:szCs w:val="24"/>
        </w:rPr>
        <w:t xml:space="preserve"> </w:t>
      </w:r>
      <w:r w:rsidR="00C011A3" w:rsidRPr="00C6355C">
        <w:rPr>
          <w:rFonts w:ascii="Times New Roman" w:hAnsi="Times New Roman" w:cs="Times New Roman"/>
          <w:sz w:val="24"/>
          <w:szCs w:val="24"/>
        </w:rPr>
        <w:t>predate</w:t>
      </w:r>
      <w:r w:rsidR="00EA46A4" w:rsidRPr="00C6355C">
        <w:rPr>
          <w:rFonts w:ascii="Times New Roman" w:hAnsi="Times New Roman" w:cs="Times New Roman"/>
          <w:sz w:val="24"/>
          <w:szCs w:val="24"/>
        </w:rPr>
        <w:t xml:space="preserve"> the </w:t>
      </w:r>
      <w:r w:rsidR="00C011A3" w:rsidRPr="00C6355C">
        <w:rPr>
          <w:rFonts w:ascii="Times New Roman" w:hAnsi="Times New Roman" w:cs="Times New Roman"/>
          <w:sz w:val="24"/>
          <w:szCs w:val="24"/>
        </w:rPr>
        <w:t>plaintiff</w:t>
      </w:r>
      <w:r w:rsidR="002736F5" w:rsidRPr="00C6355C">
        <w:rPr>
          <w:rFonts w:ascii="Times New Roman" w:hAnsi="Times New Roman" w:cs="Times New Roman"/>
          <w:sz w:val="24"/>
          <w:szCs w:val="24"/>
        </w:rPr>
        <w:t>’s registration</w:t>
      </w:r>
      <w:r w:rsidR="00C011A3" w:rsidRPr="00C6355C">
        <w:rPr>
          <w:rFonts w:ascii="Times New Roman" w:hAnsi="Times New Roman" w:cs="Times New Roman"/>
          <w:sz w:val="24"/>
          <w:szCs w:val="24"/>
        </w:rPr>
        <w:t>. The</w:t>
      </w:r>
      <w:r w:rsidR="00481F1B" w:rsidRPr="00C6355C">
        <w:rPr>
          <w:rFonts w:ascii="Times New Roman" w:hAnsi="Times New Roman" w:cs="Times New Roman"/>
          <w:sz w:val="24"/>
          <w:szCs w:val="24"/>
        </w:rPr>
        <w:t xml:space="preserve"> </w:t>
      </w:r>
      <w:r w:rsidRPr="00C6355C">
        <w:rPr>
          <w:rFonts w:ascii="Times New Roman" w:hAnsi="Times New Roman" w:cs="Times New Roman"/>
          <w:sz w:val="24"/>
          <w:szCs w:val="24"/>
        </w:rPr>
        <w:t>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defendant/</w:t>
      </w:r>
      <w:r w:rsidR="00276C46" w:rsidRPr="00C6355C">
        <w:rPr>
          <w:rFonts w:ascii="Times New Roman" w:hAnsi="Times New Roman" w:cs="Times New Roman"/>
          <w:sz w:val="24"/>
          <w:szCs w:val="24"/>
        </w:rPr>
        <w:t>c</w:t>
      </w:r>
      <w:r w:rsidR="00473FB7" w:rsidRPr="00C6355C">
        <w:rPr>
          <w:rFonts w:ascii="Times New Roman" w:hAnsi="Times New Roman" w:cs="Times New Roman"/>
          <w:sz w:val="24"/>
          <w:szCs w:val="24"/>
        </w:rPr>
        <w:t>ounterclaimant</w:t>
      </w:r>
      <w:r w:rsidR="00276C46"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himself </w:t>
      </w:r>
      <w:r w:rsidR="00C011A3" w:rsidRPr="00C6355C">
        <w:rPr>
          <w:rFonts w:ascii="Times New Roman" w:hAnsi="Times New Roman" w:cs="Times New Roman"/>
          <w:sz w:val="24"/>
          <w:szCs w:val="24"/>
        </w:rPr>
        <w:t xml:space="preserve">specifically </w:t>
      </w:r>
      <w:r w:rsidR="00185F89" w:rsidRPr="00C6355C">
        <w:rPr>
          <w:rFonts w:ascii="Times New Roman" w:hAnsi="Times New Roman" w:cs="Times New Roman"/>
          <w:sz w:val="24"/>
          <w:szCs w:val="24"/>
        </w:rPr>
        <w:t>alluded to the</w:t>
      </w:r>
      <w:r w:rsidR="002170DC" w:rsidRPr="00C6355C">
        <w:rPr>
          <w:rFonts w:ascii="Times New Roman" w:hAnsi="Times New Roman" w:cs="Times New Roman"/>
          <w:sz w:val="24"/>
          <w:szCs w:val="24"/>
        </w:rPr>
        <w:t>se entries</w:t>
      </w:r>
      <w:r w:rsidRPr="00C6355C">
        <w:rPr>
          <w:rFonts w:ascii="Times New Roman" w:hAnsi="Times New Roman" w:cs="Times New Roman"/>
          <w:sz w:val="24"/>
          <w:szCs w:val="24"/>
        </w:rPr>
        <w:t xml:space="preserve">. </w:t>
      </w:r>
      <w:r w:rsidR="002170DC" w:rsidRPr="00C6355C">
        <w:rPr>
          <w:rFonts w:ascii="Times New Roman" w:hAnsi="Times New Roman" w:cs="Times New Roman"/>
          <w:sz w:val="24"/>
          <w:szCs w:val="24"/>
        </w:rPr>
        <w:t>N</w:t>
      </w:r>
      <w:r w:rsidR="00481F1B" w:rsidRPr="00C6355C">
        <w:rPr>
          <w:rFonts w:ascii="Times New Roman" w:hAnsi="Times New Roman" w:cs="Times New Roman"/>
          <w:sz w:val="24"/>
          <w:szCs w:val="24"/>
        </w:rPr>
        <w:t>o</w:t>
      </w:r>
      <w:r w:rsidR="00BA4D8E" w:rsidRPr="00C6355C">
        <w:rPr>
          <w:rFonts w:ascii="Times New Roman" w:hAnsi="Times New Roman" w:cs="Times New Roman"/>
          <w:sz w:val="24"/>
          <w:szCs w:val="24"/>
        </w:rPr>
        <w:t xml:space="preserve"> evidence</w:t>
      </w:r>
      <w:r w:rsidR="0024754B" w:rsidRPr="00C6355C">
        <w:rPr>
          <w:rFonts w:ascii="Times New Roman" w:hAnsi="Times New Roman" w:cs="Times New Roman"/>
          <w:sz w:val="24"/>
          <w:szCs w:val="24"/>
        </w:rPr>
        <w:t xml:space="preserve"> </w:t>
      </w:r>
      <w:r w:rsidR="002170DC" w:rsidRPr="00C6355C">
        <w:rPr>
          <w:rFonts w:ascii="Times New Roman" w:hAnsi="Times New Roman" w:cs="Times New Roman"/>
          <w:sz w:val="24"/>
          <w:szCs w:val="24"/>
        </w:rPr>
        <w:t xml:space="preserve">whatsoever </w:t>
      </w:r>
      <w:r w:rsidR="00C011A3" w:rsidRPr="00C6355C">
        <w:rPr>
          <w:rFonts w:ascii="Times New Roman" w:hAnsi="Times New Roman" w:cs="Times New Roman"/>
          <w:sz w:val="24"/>
          <w:szCs w:val="24"/>
        </w:rPr>
        <w:t>point</w:t>
      </w:r>
      <w:r w:rsidR="008B4AF8" w:rsidRPr="00C6355C">
        <w:rPr>
          <w:rFonts w:ascii="Times New Roman" w:hAnsi="Times New Roman" w:cs="Times New Roman"/>
          <w:sz w:val="24"/>
          <w:szCs w:val="24"/>
        </w:rPr>
        <w:t>s</w:t>
      </w:r>
      <w:r w:rsidR="00C011A3" w:rsidRPr="00C6355C">
        <w:rPr>
          <w:rFonts w:ascii="Times New Roman" w:hAnsi="Times New Roman" w:cs="Times New Roman"/>
          <w:sz w:val="24"/>
          <w:szCs w:val="24"/>
        </w:rPr>
        <w:t xml:space="preserve"> to</w:t>
      </w:r>
      <w:r w:rsidR="00157AC5" w:rsidRPr="00C6355C">
        <w:rPr>
          <w:rFonts w:ascii="Times New Roman" w:hAnsi="Times New Roman" w:cs="Times New Roman"/>
          <w:sz w:val="24"/>
          <w:szCs w:val="24"/>
        </w:rPr>
        <w:t xml:space="preserve"> the plaintiff</w:t>
      </w:r>
      <w:r w:rsidR="004B6EB5" w:rsidRPr="00C6355C">
        <w:rPr>
          <w:rFonts w:ascii="Times New Roman" w:hAnsi="Times New Roman" w:cs="Times New Roman"/>
          <w:sz w:val="24"/>
          <w:szCs w:val="24"/>
        </w:rPr>
        <w:t>’s hand</w:t>
      </w:r>
      <w:r w:rsidR="00157AC5" w:rsidRPr="00C6355C">
        <w:rPr>
          <w:rFonts w:ascii="Times New Roman" w:hAnsi="Times New Roman" w:cs="Times New Roman"/>
          <w:sz w:val="24"/>
          <w:szCs w:val="24"/>
        </w:rPr>
        <w:t xml:space="preserve"> </w:t>
      </w:r>
      <w:r w:rsidR="00481F1B" w:rsidRPr="00C6355C">
        <w:rPr>
          <w:rFonts w:ascii="Times New Roman" w:hAnsi="Times New Roman" w:cs="Times New Roman"/>
          <w:sz w:val="24"/>
          <w:szCs w:val="24"/>
        </w:rPr>
        <w:t>in the</w:t>
      </w:r>
      <w:r w:rsidR="00473FB7" w:rsidRPr="00C6355C">
        <w:rPr>
          <w:rFonts w:ascii="Times New Roman" w:hAnsi="Times New Roman" w:cs="Times New Roman"/>
          <w:sz w:val="24"/>
          <w:szCs w:val="24"/>
        </w:rPr>
        <w:t xml:space="preserve"> issuance or registration</w:t>
      </w:r>
      <w:r w:rsidR="00481F1B" w:rsidRPr="00C6355C">
        <w:rPr>
          <w:rFonts w:ascii="Times New Roman" w:hAnsi="Times New Roman" w:cs="Times New Roman"/>
          <w:sz w:val="24"/>
          <w:szCs w:val="24"/>
        </w:rPr>
        <w:t xml:space="preserve"> </w:t>
      </w:r>
      <w:r w:rsidR="00276C46" w:rsidRPr="00C6355C">
        <w:rPr>
          <w:rFonts w:ascii="Times New Roman" w:hAnsi="Times New Roman" w:cs="Times New Roman"/>
          <w:sz w:val="24"/>
          <w:szCs w:val="24"/>
        </w:rPr>
        <w:t xml:space="preserve">of </w:t>
      </w:r>
      <w:r w:rsidRPr="00C6355C">
        <w:rPr>
          <w:rFonts w:ascii="Times New Roman" w:hAnsi="Times New Roman" w:cs="Times New Roman"/>
          <w:sz w:val="24"/>
          <w:szCs w:val="24"/>
        </w:rPr>
        <w:t>any of the</w:t>
      </w:r>
      <w:r w:rsidR="00473FB7" w:rsidRPr="00C6355C">
        <w:rPr>
          <w:rFonts w:ascii="Times New Roman" w:hAnsi="Times New Roman" w:cs="Times New Roman"/>
          <w:sz w:val="24"/>
          <w:szCs w:val="24"/>
        </w:rPr>
        <w:t xml:space="preserve"> </w:t>
      </w:r>
      <w:r w:rsidR="00D612C3" w:rsidRPr="00C6355C">
        <w:rPr>
          <w:rFonts w:ascii="Times New Roman" w:hAnsi="Times New Roman" w:cs="Times New Roman"/>
          <w:sz w:val="24"/>
          <w:szCs w:val="24"/>
        </w:rPr>
        <w:t>prior</w:t>
      </w:r>
      <w:r w:rsidR="00473FB7" w:rsidRPr="00C6355C">
        <w:rPr>
          <w:rFonts w:ascii="Times New Roman" w:hAnsi="Times New Roman" w:cs="Times New Roman"/>
          <w:sz w:val="24"/>
          <w:szCs w:val="24"/>
        </w:rPr>
        <w:t xml:space="preserve"> </w:t>
      </w:r>
      <w:r w:rsidR="00481F1B" w:rsidRPr="00C6355C">
        <w:rPr>
          <w:rFonts w:ascii="Times New Roman" w:hAnsi="Times New Roman" w:cs="Times New Roman"/>
          <w:sz w:val="24"/>
          <w:szCs w:val="24"/>
        </w:rPr>
        <w:t>instruments</w:t>
      </w:r>
      <w:r w:rsidRPr="00C6355C">
        <w:rPr>
          <w:rFonts w:ascii="Times New Roman" w:hAnsi="Times New Roman" w:cs="Times New Roman"/>
          <w:sz w:val="24"/>
          <w:szCs w:val="24"/>
        </w:rPr>
        <w:t xml:space="preserve"> on the title</w:t>
      </w:r>
      <w:r w:rsidR="00481F1B" w:rsidRPr="00C6355C">
        <w:rPr>
          <w:rFonts w:ascii="Times New Roman" w:hAnsi="Times New Roman" w:cs="Times New Roman"/>
          <w:sz w:val="24"/>
          <w:szCs w:val="24"/>
        </w:rPr>
        <w:t>. DW5 the C</w:t>
      </w:r>
      <w:r w:rsidR="00BA4D8E" w:rsidRPr="00C6355C">
        <w:rPr>
          <w:rFonts w:ascii="Times New Roman" w:hAnsi="Times New Roman" w:cs="Times New Roman"/>
          <w:sz w:val="24"/>
          <w:szCs w:val="24"/>
        </w:rPr>
        <w:t>LR</w:t>
      </w:r>
      <w:r w:rsidR="00481F1B" w:rsidRPr="00C6355C">
        <w:rPr>
          <w:rFonts w:ascii="Times New Roman" w:hAnsi="Times New Roman" w:cs="Times New Roman"/>
          <w:sz w:val="24"/>
          <w:szCs w:val="24"/>
        </w:rPr>
        <w:t xml:space="preserve"> </w:t>
      </w:r>
      <w:r w:rsidR="00473FB7" w:rsidRPr="00C6355C">
        <w:rPr>
          <w:rFonts w:ascii="Times New Roman" w:hAnsi="Times New Roman" w:cs="Times New Roman"/>
          <w:sz w:val="24"/>
          <w:szCs w:val="24"/>
        </w:rPr>
        <w:t xml:space="preserve">herself </w:t>
      </w:r>
      <w:r w:rsidR="00481F1B" w:rsidRPr="00C6355C">
        <w:rPr>
          <w:rFonts w:ascii="Times New Roman" w:hAnsi="Times New Roman" w:cs="Times New Roman"/>
          <w:sz w:val="24"/>
          <w:szCs w:val="24"/>
        </w:rPr>
        <w:t xml:space="preserve">confirmed </w:t>
      </w:r>
      <w:r w:rsidR="00473FB7" w:rsidRPr="00C6355C">
        <w:rPr>
          <w:rFonts w:ascii="Times New Roman" w:hAnsi="Times New Roman" w:cs="Times New Roman"/>
          <w:sz w:val="24"/>
          <w:szCs w:val="24"/>
        </w:rPr>
        <w:t xml:space="preserve">the </w:t>
      </w:r>
      <w:r w:rsidR="00481F1B" w:rsidRPr="00C6355C">
        <w:rPr>
          <w:rFonts w:ascii="Times New Roman" w:hAnsi="Times New Roman" w:cs="Times New Roman"/>
          <w:sz w:val="24"/>
          <w:szCs w:val="24"/>
        </w:rPr>
        <w:t xml:space="preserve">instruments </w:t>
      </w:r>
      <w:r w:rsidRPr="00C6355C">
        <w:rPr>
          <w:rFonts w:ascii="Times New Roman" w:hAnsi="Times New Roman" w:cs="Times New Roman"/>
          <w:sz w:val="24"/>
          <w:szCs w:val="24"/>
        </w:rPr>
        <w:t xml:space="preserve">and entries </w:t>
      </w:r>
      <w:r w:rsidR="00D612C3" w:rsidRPr="00C6355C">
        <w:rPr>
          <w:rFonts w:ascii="Times New Roman" w:hAnsi="Times New Roman" w:cs="Times New Roman"/>
          <w:sz w:val="24"/>
          <w:szCs w:val="24"/>
        </w:rPr>
        <w:t>as</w:t>
      </w:r>
      <w:r w:rsidR="00810732" w:rsidRPr="00C6355C">
        <w:rPr>
          <w:rFonts w:ascii="Times New Roman" w:hAnsi="Times New Roman" w:cs="Times New Roman"/>
          <w:sz w:val="24"/>
          <w:szCs w:val="24"/>
        </w:rPr>
        <w:t xml:space="preserve"> genuine </w:t>
      </w:r>
      <w:r w:rsidR="00D75A62" w:rsidRPr="00C6355C">
        <w:rPr>
          <w:rFonts w:ascii="Times New Roman" w:hAnsi="Times New Roman" w:cs="Times New Roman"/>
          <w:sz w:val="24"/>
          <w:szCs w:val="24"/>
        </w:rPr>
        <w:t xml:space="preserve">having been </w:t>
      </w:r>
      <w:r w:rsidR="00481F1B" w:rsidRPr="00C6355C">
        <w:rPr>
          <w:rFonts w:ascii="Times New Roman" w:hAnsi="Times New Roman" w:cs="Times New Roman"/>
          <w:sz w:val="24"/>
          <w:szCs w:val="24"/>
        </w:rPr>
        <w:t>issued and registered by her office</w:t>
      </w:r>
      <w:r w:rsidR="00810732" w:rsidRPr="00C6355C">
        <w:rPr>
          <w:rFonts w:ascii="Times New Roman" w:hAnsi="Times New Roman" w:cs="Times New Roman"/>
          <w:sz w:val="24"/>
          <w:szCs w:val="24"/>
        </w:rPr>
        <w:t xml:space="preserve">. </w:t>
      </w:r>
    </w:p>
    <w:p w:rsidR="00406241" w:rsidRPr="00C6355C" w:rsidRDefault="0081073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 xml:space="preserve">There is </w:t>
      </w:r>
      <w:r w:rsidR="00D05F87" w:rsidRPr="00C6355C">
        <w:rPr>
          <w:rFonts w:ascii="Times New Roman" w:hAnsi="Times New Roman" w:cs="Times New Roman"/>
          <w:sz w:val="24"/>
          <w:szCs w:val="24"/>
        </w:rPr>
        <w:t>also</w:t>
      </w:r>
      <w:r w:rsidRPr="00C6355C">
        <w:rPr>
          <w:rFonts w:ascii="Times New Roman" w:hAnsi="Times New Roman" w:cs="Times New Roman"/>
          <w:sz w:val="24"/>
          <w:szCs w:val="24"/>
        </w:rPr>
        <w:t xml:space="preserve"> </w:t>
      </w:r>
      <w:r w:rsidR="00481F1B" w:rsidRPr="00C6355C">
        <w:rPr>
          <w:rFonts w:ascii="Times New Roman" w:hAnsi="Times New Roman" w:cs="Times New Roman"/>
          <w:sz w:val="24"/>
          <w:szCs w:val="24"/>
        </w:rPr>
        <w:t xml:space="preserve">no evidence </w:t>
      </w:r>
      <w:r w:rsidR="00CE4BD7" w:rsidRPr="00C6355C">
        <w:rPr>
          <w:rFonts w:ascii="Times New Roman" w:hAnsi="Times New Roman" w:cs="Times New Roman"/>
          <w:sz w:val="24"/>
          <w:szCs w:val="24"/>
        </w:rPr>
        <w:t xml:space="preserve">showing </w:t>
      </w:r>
      <w:r w:rsidR="00AD1EC8" w:rsidRPr="00C6355C">
        <w:rPr>
          <w:rFonts w:ascii="Times New Roman" w:hAnsi="Times New Roman" w:cs="Times New Roman"/>
          <w:sz w:val="24"/>
          <w:szCs w:val="24"/>
        </w:rPr>
        <w:t xml:space="preserve">that </w:t>
      </w:r>
      <w:r w:rsidR="009A2DFD" w:rsidRPr="00C6355C">
        <w:rPr>
          <w:rFonts w:ascii="Times New Roman" w:hAnsi="Times New Roman" w:cs="Times New Roman"/>
          <w:sz w:val="24"/>
          <w:szCs w:val="24"/>
        </w:rPr>
        <w:t xml:space="preserve">the </w:t>
      </w:r>
      <w:r w:rsidR="00C81B9B" w:rsidRPr="00C6355C">
        <w:rPr>
          <w:rFonts w:ascii="Times New Roman" w:hAnsi="Times New Roman" w:cs="Times New Roman"/>
          <w:sz w:val="24"/>
          <w:szCs w:val="24"/>
        </w:rPr>
        <w:t xml:space="preserve">counterdefendants </w:t>
      </w:r>
      <w:r w:rsidR="00CE4BD7" w:rsidRPr="00C6355C">
        <w:rPr>
          <w:rFonts w:ascii="Times New Roman" w:hAnsi="Times New Roman" w:cs="Times New Roman"/>
          <w:sz w:val="24"/>
          <w:szCs w:val="24"/>
        </w:rPr>
        <w:t xml:space="preserve">did not </w:t>
      </w:r>
      <w:r w:rsidR="009A2DFD" w:rsidRPr="00C6355C">
        <w:rPr>
          <w:rFonts w:ascii="Times New Roman" w:hAnsi="Times New Roman" w:cs="Times New Roman"/>
          <w:sz w:val="24"/>
          <w:szCs w:val="24"/>
        </w:rPr>
        <w:t xml:space="preserve">follow </w:t>
      </w:r>
      <w:r w:rsidR="00157AC5" w:rsidRPr="00C6355C">
        <w:rPr>
          <w:rFonts w:ascii="Times New Roman" w:hAnsi="Times New Roman" w:cs="Times New Roman"/>
          <w:sz w:val="24"/>
          <w:szCs w:val="24"/>
        </w:rPr>
        <w:t xml:space="preserve">the legally established </w:t>
      </w:r>
      <w:r w:rsidR="00CE4BD7" w:rsidRPr="00C6355C">
        <w:rPr>
          <w:rFonts w:ascii="Times New Roman" w:hAnsi="Times New Roman" w:cs="Times New Roman"/>
          <w:sz w:val="24"/>
          <w:szCs w:val="24"/>
        </w:rPr>
        <w:t>registration procedure</w:t>
      </w:r>
      <w:r w:rsidR="00A26B67" w:rsidRPr="00C6355C">
        <w:rPr>
          <w:rFonts w:ascii="Times New Roman" w:hAnsi="Times New Roman" w:cs="Times New Roman"/>
          <w:sz w:val="24"/>
          <w:szCs w:val="24"/>
        </w:rPr>
        <w:t xml:space="preserve">. </w:t>
      </w:r>
      <w:r w:rsidR="00CE4BD7" w:rsidRPr="00C6355C">
        <w:rPr>
          <w:rFonts w:ascii="Times New Roman" w:hAnsi="Times New Roman" w:cs="Times New Roman"/>
          <w:sz w:val="24"/>
          <w:szCs w:val="24"/>
        </w:rPr>
        <w:t>T</w:t>
      </w:r>
      <w:r w:rsidR="00BA4D8E" w:rsidRPr="00C6355C">
        <w:rPr>
          <w:rFonts w:ascii="Times New Roman" w:hAnsi="Times New Roman" w:cs="Times New Roman"/>
          <w:sz w:val="24"/>
          <w:szCs w:val="24"/>
        </w:rPr>
        <w:t>hough</w:t>
      </w:r>
      <w:r w:rsidRPr="00C6355C">
        <w:rPr>
          <w:rFonts w:ascii="Times New Roman" w:hAnsi="Times New Roman" w:cs="Times New Roman"/>
          <w:sz w:val="24"/>
          <w:szCs w:val="24"/>
        </w:rPr>
        <w:t xml:space="preserve"> </w:t>
      </w:r>
      <w:r w:rsidR="008272A1" w:rsidRPr="00C6355C">
        <w:rPr>
          <w:rFonts w:ascii="Times New Roman" w:hAnsi="Times New Roman" w:cs="Times New Roman"/>
          <w:sz w:val="24"/>
          <w:szCs w:val="24"/>
        </w:rPr>
        <w:t xml:space="preserve">fraud </w:t>
      </w:r>
      <w:r w:rsidR="00185F89" w:rsidRPr="00C6355C">
        <w:rPr>
          <w:rFonts w:ascii="Times New Roman" w:hAnsi="Times New Roman" w:cs="Times New Roman"/>
          <w:sz w:val="24"/>
          <w:szCs w:val="24"/>
        </w:rPr>
        <w:t>wa</w:t>
      </w:r>
      <w:r w:rsidR="008B4AF8" w:rsidRPr="00C6355C">
        <w:rPr>
          <w:rFonts w:ascii="Times New Roman" w:hAnsi="Times New Roman" w:cs="Times New Roman"/>
          <w:sz w:val="24"/>
          <w:szCs w:val="24"/>
        </w:rPr>
        <w:t>s</w:t>
      </w:r>
      <w:r w:rsidR="008272A1" w:rsidRPr="00C6355C">
        <w:rPr>
          <w:rFonts w:ascii="Times New Roman" w:hAnsi="Times New Roman" w:cs="Times New Roman"/>
          <w:sz w:val="24"/>
          <w:szCs w:val="24"/>
        </w:rPr>
        <w:t xml:space="preserve"> </w:t>
      </w:r>
      <w:r w:rsidR="00157AC5" w:rsidRPr="00C6355C">
        <w:rPr>
          <w:rFonts w:ascii="Times New Roman" w:hAnsi="Times New Roman" w:cs="Times New Roman"/>
          <w:sz w:val="24"/>
          <w:szCs w:val="24"/>
        </w:rPr>
        <w:t xml:space="preserve">pleaded </w:t>
      </w:r>
      <w:r w:rsidR="008272A1" w:rsidRPr="00C6355C">
        <w:rPr>
          <w:rFonts w:ascii="Times New Roman" w:hAnsi="Times New Roman" w:cs="Times New Roman"/>
          <w:sz w:val="24"/>
          <w:szCs w:val="24"/>
        </w:rPr>
        <w:t xml:space="preserve">and </w:t>
      </w:r>
      <w:r w:rsidR="00CA6195" w:rsidRPr="00C6355C">
        <w:rPr>
          <w:rFonts w:ascii="Times New Roman" w:hAnsi="Times New Roman" w:cs="Times New Roman"/>
          <w:sz w:val="24"/>
          <w:szCs w:val="24"/>
        </w:rPr>
        <w:t>extensively</w:t>
      </w:r>
      <w:r w:rsidR="00C81B9B" w:rsidRPr="00C6355C">
        <w:rPr>
          <w:rFonts w:ascii="Times New Roman" w:hAnsi="Times New Roman" w:cs="Times New Roman"/>
          <w:sz w:val="24"/>
          <w:szCs w:val="24"/>
        </w:rPr>
        <w:t xml:space="preserve"> </w:t>
      </w:r>
      <w:r w:rsidR="008272A1" w:rsidRPr="00C6355C">
        <w:rPr>
          <w:rFonts w:ascii="Times New Roman" w:hAnsi="Times New Roman" w:cs="Times New Roman"/>
          <w:sz w:val="24"/>
          <w:szCs w:val="24"/>
        </w:rPr>
        <w:t>particularized</w:t>
      </w:r>
      <w:r w:rsidR="0050497B" w:rsidRPr="00C6355C">
        <w:rPr>
          <w:rFonts w:ascii="Times New Roman" w:hAnsi="Times New Roman" w:cs="Times New Roman"/>
          <w:sz w:val="24"/>
          <w:szCs w:val="24"/>
        </w:rPr>
        <w:t>,</w:t>
      </w:r>
      <w:r w:rsidR="00CE4BD7" w:rsidRPr="00C6355C">
        <w:rPr>
          <w:rFonts w:ascii="Times New Roman" w:hAnsi="Times New Roman" w:cs="Times New Roman"/>
          <w:sz w:val="24"/>
          <w:szCs w:val="24"/>
        </w:rPr>
        <w:t xml:space="preserve"> </w:t>
      </w:r>
      <w:r w:rsidR="008272A1" w:rsidRPr="00C6355C">
        <w:rPr>
          <w:rFonts w:ascii="Times New Roman" w:hAnsi="Times New Roman" w:cs="Times New Roman"/>
          <w:sz w:val="24"/>
          <w:szCs w:val="24"/>
        </w:rPr>
        <w:t xml:space="preserve">the counterclaimant </w:t>
      </w:r>
      <w:r w:rsidR="008B4AF8" w:rsidRPr="00C6355C">
        <w:rPr>
          <w:rFonts w:ascii="Times New Roman" w:hAnsi="Times New Roman" w:cs="Times New Roman"/>
          <w:sz w:val="24"/>
          <w:szCs w:val="24"/>
        </w:rPr>
        <w:t xml:space="preserve">fell far too short of </w:t>
      </w:r>
      <w:r w:rsidR="00BA4D8E" w:rsidRPr="00C6355C">
        <w:rPr>
          <w:rFonts w:ascii="Times New Roman" w:hAnsi="Times New Roman" w:cs="Times New Roman"/>
          <w:sz w:val="24"/>
          <w:szCs w:val="24"/>
        </w:rPr>
        <w:t xml:space="preserve">the </w:t>
      </w:r>
      <w:r w:rsidR="00EF7500" w:rsidRPr="00C6355C">
        <w:rPr>
          <w:rFonts w:ascii="Times New Roman" w:hAnsi="Times New Roman" w:cs="Times New Roman"/>
          <w:sz w:val="24"/>
          <w:szCs w:val="24"/>
        </w:rPr>
        <w:t xml:space="preserve">required </w:t>
      </w:r>
      <w:r w:rsidR="00BA4D8E" w:rsidRPr="00C6355C">
        <w:rPr>
          <w:rFonts w:ascii="Times New Roman" w:hAnsi="Times New Roman" w:cs="Times New Roman"/>
          <w:sz w:val="24"/>
          <w:szCs w:val="24"/>
        </w:rPr>
        <w:t xml:space="preserve">standard </w:t>
      </w:r>
      <w:r w:rsidR="00EF7500" w:rsidRPr="00C6355C">
        <w:rPr>
          <w:rFonts w:ascii="Times New Roman" w:hAnsi="Times New Roman" w:cs="Times New Roman"/>
          <w:sz w:val="24"/>
          <w:szCs w:val="24"/>
        </w:rPr>
        <w:t>to</w:t>
      </w:r>
      <w:r w:rsidR="00BA4D8E" w:rsidRPr="00C6355C">
        <w:rPr>
          <w:rFonts w:ascii="Times New Roman" w:hAnsi="Times New Roman" w:cs="Times New Roman"/>
          <w:sz w:val="24"/>
          <w:szCs w:val="24"/>
        </w:rPr>
        <w:t xml:space="preserve"> </w:t>
      </w:r>
      <w:r w:rsidR="00157AC5" w:rsidRPr="00C6355C">
        <w:rPr>
          <w:rFonts w:ascii="Times New Roman" w:hAnsi="Times New Roman" w:cs="Times New Roman"/>
          <w:sz w:val="24"/>
          <w:szCs w:val="24"/>
        </w:rPr>
        <w:t>prov</w:t>
      </w:r>
      <w:r w:rsidR="00EF7500" w:rsidRPr="00C6355C">
        <w:rPr>
          <w:rFonts w:ascii="Times New Roman" w:hAnsi="Times New Roman" w:cs="Times New Roman"/>
          <w:sz w:val="24"/>
          <w:szCs w:val="24"/>
        </w:rPr>
        <w:t>e</w:t>
      </w:r>
      <w:r w:rsidR="0050497B" w:rsidRPr="00C6355C">
        <w:rPr>
          <w:rFonts w:ascii="Times New Roman" w:hAnsi="Times New Roman" w:cs="Times New Roman"/>
          <w:sz w:val="24"/>
          <w:szCs w:val="24"/>
        </w:rPr>
        <w:t xml:space="preserve"> </w:t>
      </w:r>
      <w:r w:rsidR="0024754B" w:rsidRPr="00C6355C">
        <w:rPr>
          <w:rFonts w:ascii="Times New Roman" w:hAnsi="Times New Roman" w:cs="Times New Roman"/>
          <w:sz w:val="24"/>
          <w:szCs w:val="24"/>
        </w:rPr>
        <w:t>the same</w:t>
      </w:r>
      <w:r w:rsidR="00BA4D8E" w:rsidRPr="00C6355C">
        <w:rPr>
          <w:rFonts w:ascii="Times New Roman" w:hAnsi="Times New Roman" w:cs="Times New Roman"/>
          <w:sz w:val="24"/>
          <w:szCs w:val="24"/>
        </w:rPr>
        <w:t>.</w:t>
      </w:r>
      <w:r w:rsidR="00D75A62" w:rsidRPr="00C6355C">
        <w:rPr>
          <w:rFonts w:ascii="Times New Roman" w:hAnsi="Times New Roman" w:cs="Times New Roman"/>
          <w:sz w:val="24"/>
          <w:szCs w:val="24"/>
        </w:rPr>
        <w:t xml:space="preserve"> It</w:t>
      </w:r>
      <w:r w:rsidR="00C81B9B" w:rsidRPr="00C6355C">
        <w:rPr>
          <w:rFonts w:ascii="Times New Roman" w:hAnsi="Times New Roman" w:cs="Times New Roman"/>
          <w:sz w:val="24"/>
          <w:szCs w:val="24"/>
        </w:rPr>
        <w:t xml:space="preserve"> </w:t>
      </w:r>
      <w:r w:rsidR="00185F89" w:rsidRPr="00C6355C">
        <w:rPr>
          <w:rFonts w:ascii="Times New Roman" w:hAnsi="Times New Roman" w:cs="Times New Roman"/>
          <w:sz w:val="24"/>
          <w:szCs w:val="24"/>
        </w:rPr>
        <w:t>i</w:t>
      </w:r>
      <w:r w:rsidR="00691DF9" w:rsidRPr="00C6355C">
        <w:rPr>
          <w:rFonts w:ascii="Times New Roman" w:hAnsi="Times New Roman" w:cs="Times New Roman"/>
          <w:sz w:val="24"/>
          <w:szCs w:val="24"/>
        </w:rPr>
        <w:t>s</w:t>
      </w:r>
      <w:r w:rsidR="00C81B9B" w:rsidRPr="00C6355C">
        <w:rPr>
          <w:rFonts w:ascii="Times New Roman" w:hAnsi="Times New Roman" w:cs="Times New Roman"/>
          <w:sz w:val="24"/>
          <w:szCs w:val="24"/>
        </w:rPr>
        <w:t xml:space="preserve"> not enough merely to allege </w:t>
      </w:r>
      <w:r w:rsidR="0050497B" w:rsidRPr="00C6355C">
        <w:rPr>
          <w:rFonts w:ascii="Times New Roman" w:hAnsi="Times New Roman" w:cs="Times New Roman"/>
          <w:sz w:val="24"/>
          <w:szCs w:val="24"/>
        </w:rPr>
        <w:t xml:space="preserve">and particularize </w:t>
      </w:r>
      <w:r w:rsidR="00C81B9B" w:rsidRPr="00C6355C">
        <w:rPr>
          <w:rFonts w:ascii="Times New Roman" w:hAnsi="Times New Roman" w:cs="Times New Roman"/>
          <w:sz w:val="24"/>
          <w:szCs w:val="24"/>
        </w:rPr>
        <w:t>fraud</w:t>
      </w:r>
      <w:r w:rsidR="0050497B" w:rsidRPr="00C6355C">
        <w:rPr>
          <w:rFonts w:ascii="Times New Roman" w:hAnsi="Times New Roman" w:cs="Times New Roman"/>
          <w:sz w:val="24"/>
          <w:szCs w:val="24"/>
        </w:rPr>
        <w:t>.</w:t>
      </w:r>
      <w:r w:rsidR="00C81B9B" w:rsidRPr="00C6355C">
        <w:rPr>
          <w:rFonts w:ascii="Times New Roman" w:hAnsi="Times New Roman" w:cs="Times New Roman"/>
          <w:sz w:val="24"/>
          <w:szCs w:val="24"/>
        </w:rPr>
        <w:t xml:space="preserve"> The </w:t>
      </w:r>
      <w:r w:rsidR="008B4AF8" w:rsidRPr="00C6355C">
        <w:rPr>
          <w:rFonts w:ascii="Times New Roman" w:hAnsi="Times New Roman" w:cs="Times New Roman"/>
          <w:sz w:val="24"/>
          <w:szCs w:val="24"/>
        </w:rPr>
        <w:t xml:space="preserve">counterclaimant </w:t>
      </w:r>
      <w:r w:rsidR="002170DC" w:rsidRPr="00C6355C">
        <w:rPr>
          <w:rFonts w:ascii="Times New Roman" w:hAnsi="Times New Roman" w:cs="Times New Roman"/>
          <w:sz w:val="24"/>
          <w:szCs w:val="24"/>
        </w:rPr>
        <w:t xml:space="preserve">had the duty to adduce </w:t>
      </w:r>
      <w:r w:rsidR="00225A3E" w:rsidRPr="00C6355C">
        <w:rPr>
          <w:rFonts w:ascii="Times New Roman" w:hAnsi="Times New Roman" w:cs="Times New Roman"/>
          <w:sz w:val="24"/>
          <w:szCs w:val="24"/>
        </w:rPr>
        <w:t>cogent</w:t>
      </w:r>
      <w:r w:rsidR="002170DC" w:rsidRPr="00C6355C">
        <w:rPr>
          <w:rFonts w:ascii="Times New Roman" w:hAnsi="Times New Roman" w:cs="Times New Roman"/>
          <w:sz w:val="24"/>
          <w:szCs w:val="24"/>
        </w:rPr>
        <w:t xml:space="preserve"> evidence to</w:t>
      </w:r>
      <w:r w:rsidR="00225A3E" w:rsidRPr="00C6355C">
        <w:rPr>
          <w:rFonts w:ascii="Times New Roman" w:hAnsi="Times New Roman" w:cs="Times New Roman"/>
          <w:sz w:val="24"/>
          <w:szCs w:val="24"/>
        </w:rPr>
        <w:t xml:space="preserve"> prove it</w:t>
      </w:r>
      <w:r w:rsidR="00C31DC2" w:rsidRPr="00C6355C">
        <w:rPr>
          <w:rFonts w:ascii="Times New Roman" w:hAnsi="Times New Roman" w:cs="Times New Roman"/>
          <w:sz w:val="24"/>
          <w:szCs w:val="24"/>
        </w:rPr>
        <w:t xml:space="preserve">; the </w:t>
      </w:r>
      <w:r w:rsidR="00C81B9B" w:rsidRPr="00C6355C">
        <w:rPr>
          <w:rFonts w:ascii="Times New Roman" w:hAnsi="Times New Roman" w:cs="Times New Roman"/>
          <w:sz w:val="24"/>
          <w:szCs w:val="24"/>
        </w:rPr>
        <w:t xml:space="preserve">burden </w:t>
      </w:r>
      <w:r w:rsidR="00C31DC2" w:rsidRPr="00C6355C">
        <w:rPr>
          <w:rFonts w:ascii="Times New Roman" w:hAnsi="Times New Roman" w:cs="Times New Roman"/>
          <w:sz w:val="24"/>
          <w:szCs w:val="24"/>
        </w:rPr>
        <w:t>of proof being</w:t>
      </w:r>
      <w:r w:rsidR="00BA4D8E" w:rsidRPr="00C6355C">
        <w:rPr>
          <w:rFonts w:ascii="Times New Roman" w:hAnsi="Times New Roman" w:cs="Times New Roman"/>
          <w:sz w:val="24"/>
          <w:szCs w:val="24"/>
        </w:rPr>
        <w:t xml:space="preserve"> </w:t>
      </w:r>
      <w:r w:rsidR="00C81B9B" w:rsidRPr="00C6355C">
        <w:rPr>
          <w:rFonts w:ascii="Times New Roman" w:hAnsi="Times New Roman" w:cs="Times New Roman"/>
          <w:sz w:val="24"/>
          <w:szCs w:val="24"/>
        </w:rPr>
        <w:t>h</w:t>
      </w:r>
      <w:r w:rsidR="00CA6195" w:rsidRPr="00C6355C">
        <w:rPr>
          <w:rFonts w:ascii="Times New Roman" w:hAnsi="Times New Roman" w:cs="Times New Roman"/>
          <w:sz w:val="24"/>
          <w:szCs w:val="24"/>
        </w:rPr>
        <w:t>eavier</w:t>
      </w:r>
      <w:r w:rsidR="00C81B9B" w:rsidRPr="00C6355C">
        <w:rPr>
          <w:rFonts w:ascii="Times New Roman" w:hAnsi="Times New Roman" w:cs="Times New Roman"/>
          <w:sz w:val="24"/>
          <w:szCs w:val="24"/>
        </w:rPr>
        <w:t xml:space="preserve"> than </w:t>
      </w:r>
      <w:r w:rsidR="008B4AF8" w:rsidRPr="00C6355C">
        <w:rPr>
          <w:rFonts w:ascii="Times New Roman" w:hAnsi="Times New Roman" w:cs="Times New Roman"/>
          <w:sz w:val="24"/>
          <w:szCs w:val="24"/>
        </w:rPr>
        <w:t xml:space="preserve">one on </w:t>
      </w:r>
      <w:r w:rsidR="00EF7500" w:rsidRPr="00C6355C">
        <w:rPr>
          <w:rFonts w:ascii="Times New Roman" w:hAnsi="Times New Roman" w:cs="Times New Roman"/>
          <w:sz w:val="24"/>
          <w:szCs w:val="24"/>
        </w:rPr>
        <w:t xml:space="preserve">the </w:t>
      </w:r>
      <w:r w:rsidR="00C81B9B" w:rsidRPr="00C6355C">
        <w:rPr>
          <w:rFonts w:ascii="Times New Roman" w:hAnsi="Times New Roman" w:cs="Times New Roman"/>
          <w:sz w:val="24"/>
          <w:szCs w:val="24"/>
        </w:rPr>
        <w:t xml:space="preserve">balance of probabilities required in ordinary civil cases. </w:t>
      </w:r>
      <w:r w:rsidR="00641F39" w:rsidRPr="00C6355C">
        <w:rPr>
          <w:rFonts w:ascii="Times New Roman" w:hAnsi="Times New Roman" w:cs="Times New Roman"/>
          <w:sz w:val="24"/>
          <w:szCs w:val="24"/>
        </w:rPr>
        <w:t>See:</w:t>
      </w:r>
      <w:r w:rsidR="001D7FC4" w:rsidRPr="00C6355C">
        <w:rPr>
          <w:rFonts w:ascii="Times New Roman" w:hAnsi="Times New Roman" w:cs="Times New Roman"/>
          <w:b/>
          <w:i/>
          <w:sz w:val="24"/>
          <w:szCs w:val="24"/>
        </w:rPr>
        <w:t xml:space="preserve"> David Sejjaaka vs</w:t>
      </w:r>
      <w:r w:rsidR="001D7FC4" w:rsidRPr="00C6355C">
        <w:rPr>
          <w:rFonts w:ascii="Times New Roman" w:hAnsi="Times New Roman" w:cs="Times New Roman"/>
          <w:b/>
          <w:i/>
          <w:iCs/>
          <w:sz w:val="24"/>
          <w:szCs w:val="24"/>
        </w:rPr>
        <w:t xml:space="preserve">. </w:t>
      </w:r>
      <w:r w:rsidR="001D7FC4" w:rsidRPr="00C6355C">
        <w:rPr>
          <w:rFonts w:ascii="Times New Roman" w:hAnsi="Times New Roman" w:cs="Times New Roman"/>
          <w:b/>
          <w:i/>
          <w:sz w:val="24"/>
          <w:szCs w:val="24"/>
        </w:rPr>
        <w:t>Rebecca Musoke</w:t>
      </w:r>
      <w:r w:rsidR="001D7FC4" w:rsidRPr="00C6355C">
        <w:rPr>
          <w:rFonts w:ascii="Times New Roman" w:hAnsi="Times New Roman" w:cs="Times New Roman"/>
          <w:sz w:val="24"/>
          <w:szCs w:val="24"/>
        </w:rPr>
        <w:t xml:space="preserve"> (supra)</w:t>
      </w:r>
      <w:r w:rsidR="00641F39" w:rsidRPr="00C6355C">
        <w:rPr>
          <w:rFonts w:ascii="Times New Roman" w:hAnsi="Times New Roman" w:cs="Times New Roman"/>
          <w:sz w:val="24"/>
          <w:szCs w:val="24"/>
        </w:rPr>
        <w:t>.</w:t>
      </w:r>
    </w:p>
    <w:p w:rsidR="00C94739" w:rsidRPr="00C6355C" w:rsidRDefault="00691DF9"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w:t>
      </w:r>
      <w:r w:rsidR="00C31DC2" w:rsidRPr="00C6355C">
        <w:rPr>
          <w:rFonts w:ascii="Times New Roman" w:hAnsi="Times New Roman" w:cs="Times New Roman"/>
          <w:sz w:val="24"/>
          <w:szCs w:val="24"/>
        </w:rPr>
        <w:t xml:space="preserve">t was also </w:t>
      </w:r>
      <w:r w:rsidR="004B6EB5" w:rsidRPr="00C6355C">
        <w:rPr>
          <w:rFonts w:ascii="Times New Roman" w:hAnsi="Times New Roman" w:cs="Times New Roman"/>
          <w:sz w:val="24"/>
          <w:szCs w:val="24"/>
        </w:rPr>
        <w:t xml:space="preserve">incumbent upon </w:t>
      </w:r>
      <w:r w:rsidR="00225A3E" w:rsidRPr="00C6355C">
        <w:rPr>
          <w:rFonts w:ascii="Times New Roman" w:hAnsi="Times New Roman" w:cs="Times New Roman"/>
          <w:sz w:val="24"/>
          <w:szCs w:val="24"/>
        </w:rPr>
        <w:t xml:space="preserve">the counterclaimant </w:t>
      </w:r>
      <w:r w:rsidR="0050497B" w:rsidRPr="00C6355C">
        <w:rPr>
          <w:rFonts w:ascii="Times New Roman" w:hAnsi="Times New Roman" w:cs="Times New Roman"/>
          <w:sz w:val="24"/>
          <w:szCs w:val="24"/>
        </w:rPr>
        <w:t xml:space="preserve">to establish the nexus between the </w:t>
      </w:r>
      <w:r w:rsidR="00F62D3F" w:rsidRPr="00C6355C">
        <w:rPr>
          <w:rFonts w:ascii="Times New Roman" w:hAnsi="Times New Roman" w:cs="Times New Roman"/>
          <w:sz w:val="24"/>
          <w:szCs w:val="24"/>
        </w:rPr>
        <w:t>alleged fraud</w:t>
      </w:r>
      <w:r w:rsidR="0050497B" w:rsidRPr="00C6355C">
        <w:rPr>
          <w:rFonts w:ascii="Times New Roman" w:hAnsi="Times New Roman" w:cs="Times New Roman"/>
          <w:sz w:val="24"/>
          <w:szCs w:val="24"/>
        </w:rPr>
        <w:t xml:space="preserve"> and the </w:t>
      </w:r>
      <w:r w:rsidR="00F62D3F" w:rsidRPr="00C6355C">
        <w:rPr>
          <w:rFonts w:ascii="Times New Roman" w:hAnsi="Times New Roman" w:cs="Times New Roman"/>
          <w:sz w:val="24"/>
          <w:szCs w:val="24"/>
        </w:rPr>
        <w:t>counterdefendants who</w:t>
      </w:r>
      <w:r w:rsidR="0050497B" w:rsidRPr="00C6355C">
        <w:rPr>
          <w:rFonts w:ascii="Times New Roman" w:hAnsi="Times New Roman" w:cs="Times New Roman"/>
          <w:sz w:val="24"/>
          <w:szCs w:val="24"/>
        </w:rPr>
        <w:t xml:space="preserve"> allegedly committed </w:t>
      </w:r>
      <w:r w:rsidR="00641F39" w:rsidRPr="00C6355C">
        <w:rPr>
          <w:rFonts w:ascii="Times New Roman" w:hAnsi="Times New Roman" w:cs="Times New Roman"/>
          <w:sz w:val="24"/>
          <w:szCs w:val="24"/>
        </w:rPr>
        <w:t xml:space="preserve">the fraud. It </w:t>
      </w:r>
      <w:r w:rsidR="00225A3E" w:rsidRPr="00C6355C">
        <w:rPr>
          <w:rFonts w:ascii="Times New Roman" w:hAnsi="Times New Roman" w:cs="Times New Roman"/>
          <w:sz w:val="24"/>
          <w:szCs w:val="24"/>
        </w:rPr>
        <w:t xml:space="preserve">would be futile to </w:t>
      </w:r>
      <w:r w:rsidR="00641F39" w:rsidRPr="00C6355C">
        <w:rPr>
          <w:rFonts w:ascii="Times New Roman" w:hAnsi="Times New Roman" w:cs="Times New Roman"/>
          <w:sz w:val="24"/>
          <w:szCs w:val="24"/>
        </w:rPr>
        <w:t>le</w:t>
      </w:r>
      <w:r w:rsidR="00225A3E" w:rsidRPr="00C6355C">
        <w:rPr>
          <w:rFonts w:ascii="Times New Roman" w:hAnsi="Times New Roman" w:cs="Times New Roman"/>
          <w:sz w:val="24"/>
          <w:szCs w:val="24"/>
        </w:rPr>
        <w:t>ave it</w:t>
      </w:r>
      <w:r w:rsidR="00641F39" w:rsidRPr="00C6355C">
        <w:rPr>
          <w:rFonts w:ascii="Times New Roman" w:hAnsi="Times New Roman" w:cs="Times New Roman"/>
          <w:sz w:val="24"/>
          <w:szCs w:val="24"/>
        </w:rPr>
        <w:t xml:space="preserve"> </w:t>
      </w:r>
      <w:r w:rsidR="00C31DC2" w:rsidRPr="00C6355C">
        <w:rPr>
          <w:rFonts w:ascii="Times New Roman" w:hAnsi="Times New Roman" w:cs="Times New Roman"/>
          <w:sz w:val="24"/>
          <w:szCs w:val="24"/>
        </w:rPr>
        <w:t xml:space="preserve">up to the </w:t>
      </w:r>
      <w:r w:rsidR="00641F39" w:rsidRPr="00C6355C">
        <w:rPr>
          <w:rFonts w:ascii="Times New Roman" w:hAnsi="Times New Roman" w:cs="Times New Roman"/>
          <w:sz w:val="24"/>
          <w:szCs w:val="24"/>
        </w:rPr>
        <w:t xml:space="preserve">court to </w:t>
      </w:r>
      <w:r w:rsidR="00EB06A2" w:rsidRPr="00C6355C">
        <w:rPr>
          <w:rFonts w:ascii="Times New Roman" w:hAnsi="Times New Roman" w:cs="Times New Roman"/>
          <w:sz w:val="24"/>
          <w:szCs w:val="24"/>
        </w:rPr>
        <w:t>infer fra</w:t>
      </w:r>
      <w:r w:rsidR="00641F39" w:rsidRPr="00C6355C">
        <w:rPr>
          <w:rFonts w:ascii="Times New Roman" w:hAnsi="Times New Roman" w:cs="Times New Roman"/>
          <w:sz w:val="24"/>
          <w:szCs w:val="24"/>
        </w:rPr>
        <w:t>ud</w:t>
      </w:r>
      <w:r w:rsidR="004B6EB5" w:rsidRPr="00C6355C">
        <w:rPr>
          <w:rFonts w:ascii="Times New Roman" w:hAnsi="Times New Roman" w:cs="Times New Roman"/>
          <w:sz w:val="24"/>
          <w:szCs w:val="24"/>
        </w:rPr>
        <w:t xml:space="preserve"> </w:t>
      </w:r>
      <w:r w:rsidR="00EF7500" w:rsidRPr="00C6355C">
        <w:rPr>
          <w:rFonts w:ascii="Times New Roman" w:hAnsi="Times New Roman" w:cs="Times New Roman"/>
          <w:sz w:val="24"/>
          <w:szCs w:val="24"/>
        </w:rPr>
        <w:t>just</w:t>
      </w:r>
      <w:r w:rsidR="004B6EB5" w:rsidRPr="00C6355C">
        <w:rPr>
          <w:rFonts w:ascii="Times New Roman" w:hAnsi="Times New Roman" w:cs="Times New Roman"/>
          <w:sz w:val="24"/>
          <w:szCs w:val="24"/>
        </w:rPr>
        <w:t xml:space="preserve"> because it is pleaded</w:t>
      </w:r>
      <w:r w:rsidR="00641F39" w:rsidRPr="00C6355C">
        <w:rPr>
          <w:rFonts w:ascii="Times New Roman" w:hAnsi="Times New Roman" w:cs="Times New Roman"/>
          <w:sz w:val="24"/>
          <w:szCs w:val="24"/>
        </w:rPr>
        <w:t xml:space="preserve"> </w:t>
      </w:r>
      <w:r w:rsidR="004B6EB5" w:rsidRPr="00C6355C">
        <w:rPr>
          <w:rFonts w:ascii="Times New Roman" w:hAnsi="Times New Roman" w:cs="Times New Roman"/>
          <w:sz w:val="24"/>
          <w:szCs w:val="24"/>
        </w:rPr>
        <w:t xml:space="preserve">without </w:t>
      </w:r>
      <w:r w:rsidR="00EF7500" w:rsidRPr="00C6355C">
        <w:rPr>
          <w:rFonts w:ascii="Times New Roman" w:hAnsi="Times New Roman" w:cs="Times New Roman"/>
          <w:sz w:val="24"/>
          <w:szCs w:val="24"/>
        </w:rPr>
        <w:t xml:space="preserve">adducing </w:t>
      </w:r>
      <w:r w:rsidR="003B227C" w:rsidRPr="00C6355C">
        <w:rPr>
          <w:rFonts w:ascii="Times New Roman" w:hAnsi="Times New Roman" w:cs="Times New Roman"/>
          <w:sz w:val="24"/>
          <w:szCs w:val="24"/>
        </w:rPr>
        <w:t xml:space="preserve">evidence </w:t>
      </w:r>
      <w:r w:rsidR="004B6EB5" w:rsidRPr="00C6355C">
        <w:rPr>
          <w:rFonts w:ascii="Times New Roman" w:hAnsi="Times New Roman" w:cs="Times New Roman"/>
          <w:sz w:val="24"/>
          <w:szCs w:val="24"/>
        </w:rPr>
        <w:t xml:space="preserve">linking </w:t>
      </w:r>
      <w:r w:rsidR="00EF7500" w:rsidRPr="00C6355C">
        <w:rPr>
          <w:rFonts w:ascii="Times New Roman" w:hAnsi="Times New Roman" w:cs="Times New Roman"/>
          <w:sz w:val="24"/>
          <w:szCs w:val="24"/>
        </w:rPr>
        <w:t>the fraud</w:t>
      </w:r>
      <w:r w:rsidR="004B6EB5" w:rsidRPr="00C6355C">
        <w:rPr>
          <w:rFonts w:ascii="Times New Roman" w:hAnsi="Times New Roman" w:cs="Times New Roman"/>
          <w:sz w:val="24"/>
          <w:szCs w:val="24"/>
        </w:rPr>
        <w:t xml:space="preserve"> to </w:t>
      </w:r>
      <w:r w:rsidR="00F62D3F" w:rsidRPr="00C6355C">
        <w:rPr>
          <w:rFonts w:ascii="Times New Roman" w:hAnsi="Times New Roman" w:cs="Times New Roman"/>
          <w:sz w:val="24"/>
          <w:szCs w:val="24"/>
        </w:rPr>
        <w:t>the counterdefendants</w:t>
      </w:r>
      <w:r w:rsidR="00185F89" w:rsidRPr="00C6355C">
        <w:rPr>
          <w:rFonts w:ascii="Times New Roman" w:hAnsi="Times New Roman" w:cs="Times New Roman"/>
          <w:sz w:val="24"/>
          <w:szCs w:val="24"/>
        </w:rPr>
        <w:t xml:space="preserve">. </w:t>
      </w:r>
      <w:r w:rsidR="00EB06A2" w:rsidRPr="00C6355C">
        <w:rPr>
          <w:rFonts w:ascii="Times New Roman" w:hAnsi="Times New Roman" w:cs="Times New Roman"/>
          <w:sz w:val="24"/>
          <w:szCs w:val="24"/>
        </w:rPr>
        <w:t>Th</w:t>
      </w:r>
      <w:r w:rsidR="00BA4D8E" w:rsidRPr="00C6355C">
        <w:rPr>
          <w:rFonts w:ascii="Times New Roman" w:hAnsi="Times New Roman" w:cs="Times New Roman"/>
          <w:sz w:val="24"/>
          <w:szCs w:val="24"/>
        </w:rPr>
        <w:t xml:space="preserve">e </w:t>
      </w:r>
      <w:r w:rsidR="00225A3E" w:rsidRPr="00C6355C">
        <w:rPr>
          <w:rFonts w:ascii="Times New Roman" w:hAnsi="Times New Roman" w:cs="Times New Roman"/>
          <w:sz w:val="24"/>
          <w:szCs w:val="24"/>
        </w:rPr>
        <w:t xml:space="preserve">settled </w:t>
      </w:r>
      <w:r w:rsidR="00EB06A2" w:rsidRPr="00C6355C">
        <w:rPr>
          <w:rFonts w:ascii="Times New Roman" w:hAnsi="Times New Roman" w:cs="Times New Roman"/>
          <w:sz w:val="24"/>
          <w:szCs w:val="24"/>
        </w:rPr>
        <w:t>position</w:t>
      </w:r>
      <w:r w:rsidR="00BA4D8E" w:rsidRPr="00C6355C">
        <w:rPr>
          <w:rFonts w:ascii="Times New Roman" w:hAnsi="Times New Roman" w:cs="Times New Roman"/>
          <w:sz w:val="24"/>
          <w:szCs w:val="24"/>
        </w:rPr>
        <w:t>,</w:t>
      </w:r>
      <w:r w:rsidR="00EB06A2" w:rsidRPr="00C6355C">
        <w:rPr>
          <w:rFonts w:ascii="Times New Roman" w:hAnsi="Times New Roman" w:cs="Times New Roman"/>
          <w:sz w:val="24"/>
          <w:szCs w:val="24"/>
        </w:rPr>
        <w:t xml:space="preserve"> </w:t>
      </w:r>
      <w:r w:rsidR="0050497B" w:rsidRPr="00C6355C">
        <w:rPr>
          <w:rFonts w:ascii="Times New Roman" w:hAnsi="Times New Roman" w:cs="Times New Roman"/>
          <w:sz w:val="24"/>
          <w:szCs w:val="24"/>
        </w:rPr>
        <w:t>in</w:t>
      </w:r>
      <w:r w:rsidR="00D754B2" w:rsidRPr="00C6355C">
        <w:rPr>
          <w:rFonts w:ascii="Times New Roman" w:hAnsi="Times New Roman" w:cs="Times New Roman"/>
          <w:sz w:val="24"/>
          <w:szCs w:val="24"/>
        </w:rPr>
        <w:t xml:space="preserve"> </w:t>
      </w:r>
      <w:r w:rsidR="00D754B2" w:rsidRPr="00C6355C">
        <w:rPr>
          <w:rFonts w:ascii="Times New Roman" w:hAnsi="Times New Roman" w:cs="Times New Roman"/>
          <w:b/>
          <w:i/>
          <w:sz w:val="24"/>
          <w:szCs w:val="24"/>
        </w:rPr>
        <w:t xml:space="preserve">Kampala Bottlers Ltd </w:t>
      </w:r>
      <w:r w:rsidR="00863120" w:rsidRPr="00C6355C">
        <w:rPr>
          <w:rFonts w:ascii="Times New Roman" w:hAnsi="Times New Roman" w:cs="Times New Roman"/>
          <w:b/>
          <w:i/>
          <w:sz w:val="24"/>
          <w:szCs w:val="24"/>
        </w:rPr>
        <w:t>v</w:t>
      </w:r>
      <w:r w:rsidR="00D754B2" w:rsidRPr="00C6355C">
        <w:rPr>
          <w:rFonts w:ascii="Times New Roman" w:hAnsi="Times New Roman" w:cs="Times New Roman"/>
          <w:b/>
          <w:i/>
          <w:sz w:val="24"/>
          <w:szCs w:val="24"/>
        </w:rPr>
        <w:t>s</w:t>
      </w:r>
      <w:r w:rsidR="00863120" w:rsidRPr="00C6355C">
        <w:rPr>
          <w:rFonts w:ascii="Times New Roman" w:hAnsi="Times New Roman" w:cs="Times New Roman"/>
          <w:b/>
          <w:i/>
          <w:sz w:val="24"/>
          <w:szCs w:val="24"/>
        </w:rPr>
        <w:t>.</w:t>
      </w:r>
      <w:r w:rsidR="00D754B2" w:rsidRPr="00C6355C">
        <w:rPr>
          <w:rFonts w:ascii="Times New Roman" w:hAnsi="Times New Roman" w:cs="Times New Roman"/>
          <w:b/>
          <w:i/>
          <w:sz w:val="24"/>
          <w:szCs w:val="24"/>
        </w:rPr>
        <w:t xml:space="preserve"> Damanico (U) Ltd</w:t>
      </w:r>
      <w:r w:rsidR="00D754B2" w:rsidRPr="00C6355C">
        <w:rPr>
          <w:rFonts w:ascii="Times New Roman" w:hAnsi="Times New Roman" w:cs="Times New Roman"/>
          <w:sz w:val="24"/>
          <w:szCs w:val="24"/>
        </w:rPr>
        <w:t xml:space="preserve">, </w:t>
      </w:r>
      <w:r w:rsidR="00863120" w:rsidRPr="00C6355C">
        <w:rPr>
          <w:rFonts w:ascii="Times New Roman" w:hAnsi="Times New Roman" w:cs="Times New Roman"/>
          <w:sz w:val="24"/>
          <w:szCs w:val="24"/>
        </w:rPr>
        <w:t xml:space="preserve">(supra) </w:t>
      </w:r>
      <w:r w:rsidR="00BA4D8E" w:rsidRPr="00C6355C">
        <w:rPr>
          <w:rFonts w:ascii="Times New Roman" w:hAnsi="Times New Roman" w:cs="Times New Roman"/>
          <w:sz w:val="24"/>
          <w:szCs w:val="24"/>
        </w:rPr>
        <w:t xml:space="preserve">is </w:t>
      </w:r>
      <w:r w:rsidRPr="00C6355C">
        <w:rPr>
          <w:rFonts w:ascii="Times New Roman" w:hAnsi="Times New Roman" w:cs="Times New Roman"/>
          <w:sz w:val="24"/>
          <w:szCs w:val="24"/>
        </w:rPr>
        <w:t>that</w:t>
      </w:r>
      <w:r w:rsidR="00641F39" w:rsidRPr="00C6355C">
        <w:rPr>
          <w:rFonts w:ascii="Times New Roman" w:hAnsi="Times New Roman" w:cs="Times New Roman"/>
          <w:sz w:val="24"/>
          <w:szCs w:val="24"/>
        </w:rPr>
        <w:t xml:space="preserve"> </w:t>
      </w:r>
      <w:r w:rsidR="00863120" w:rsidRPr="00C6355C">
        <w:rPr>
          <w:rFonts w:ascii="Times New Roman" w:hAnsi="Times New Roman" w:cs="Times New Roman"/>
          <w:sz w:val="24"/>
          <w:szCs w:val="24"/>
        </w:rPr>
        <w:t>fraud</w:t>
      </w:r>
      <w:r w:rsidR="00D754B2" w:rsidRPr="00C6355C">
        <w:rPr>
          <w:rFonts w:ascii="Times New Roman" w:hAnsi="Times New Roman" w:cs="Times New Roman"/>
          <w:sz w:val="24"/>
          <w:szCs w:val="24"/>
        </w:rPr>
        <w:t xml:space="preserve"> must be attributable to the transferee</w:t>
      </w:r>
      <w:r w:rsidR="00863120" w:rsidRPr="00C6355C">
        <w:rPr>
          <w:rFonts w:ascii="Times New Roman" w:hAnsi="Times New Roman" w:cs="Times New Roman"/>
          <w:sz w:val="24"/>
          <w:szCs w:val="24"/>
        </w:rPr>
        <w:t xml:space="preserve"> either </w:t>
      </w:r>
      <w:r w:rsidRPr="00C6355C">
        <w:rPr>
          <w:rFonts w:ascii="Times New Roman" w:hAnsi="Times New Roman" w:cs="Times New Roman"/>
          <w:sz w:val="24"/>
          <w:szCs w:val="24"/>
        </w:rPr>
        <w:t>directly</w:t>
      </w:r>
      <w:r w:rsidR="00863120" w:rsidRPr="00C6355C">
        <w:rPr>
          <w:rFonts w:ascii="Times New Roman" w:hAnsi="Times New Roman" w:cs="Times New Roman"/>
          <w:sz w:val="24"/>
          <w:szCs w:val="24"/>
        </w:rPr>
        <w:t xml:space="preserve"> or by necessary implication.</w:t>
      </w:r>
      <w:r w:rsidR="00DA7A13" w:rsidRPr="00C6355C">
        <w:rPr>
          <w:rFonts w:ascii="Times New Roman" w:hAnsi="Times New Roman" w:cs="Times New Roman"/>
          <w:sz w:val="24"/>
          <w:szCs w:val="24"/>
        </w:rPr>
        <w:t xml:space="preserve"> The transferee must have done some act amount</w:t>
      </w:r>
      <w:r w:rsidR="0050497B" w:rsidRPr="00C6355C">
        <w:rPr>
          <w:rFonts w:ascii="Times New Roman" w:hAnsi="Times New Roman" w:cs="Times New Roman"/>
          <w:sz w:val="24"/>
          <w:szCs w:val="24"/>
        </w:rPr>
        <w:t xml:space="preserve">ing </w:t>
      </w:r>
      <w:r w:rsidR="00DA7A13" w:rsidRPr="00C6355C">
        <w:rPr>
          <w:rFonts w:ascii="Times New Roman" w:hAnsi="Times New Roman" w:cs="Times New Roman"/>
          <w:sz w:val="24"/>
          <w:szCs w:val="24"/>
        </w:rPr>
        <w:t xml:space="preserve">to actual </w:t>
      </w:r>
      <w:r w:rsidR="00EF7500" w:rsidRPr="00C6355C">
        <w:rPr>
          <w:rFonts w:ascii="Times New Roman" w:hAnsi="Times New Roman" w:cs="Times New Roman"/>
          <w:sz w:val="24"/>
          <w:szCs w:val="24"/>
        </w:rPr>
        <w:t>fraud. The term “attributable” encapsulates evidence of the necessary linkage of the alleged fraud to the transferee.</w:t>
      </w:r>
      <w:r w:rsidR="00C94739" w:rsidRPr="00C6355C">
        <w:rPr>
          <w:rFonts w:ascii="Times New Roman" w:hAnsi="Times New Roman" w:cs="Times New Roman"/>
          <w:sz w:val="24"/>
          <w:szCs w:val="24"/>
        </w:rPr>
        <w:t xml:space="preserve"> </w:t>
      </w:r>
      <w:r w:rsidR="00BA4D8E" w:rsidRPr="00C6355C">
        <w:rPr>
          <w:rFonts w:ascii="Times New Roman" w:hAnsi="Times New Roman" w:cs="Times New Roman"/>
          <w:sz w:val="24"/>
          <w:szCs w:val="24"/>
        </w:rPr>
        <w:t>Similarly</w:t>
      </w:r>
      <w:r w:rsidR="003D6C21" w:rsidRPr="00C6355C">
        <w:rPr>
          <w:rFonts w:ascii="Times New Roman" w:hAnsi="Times New Roman" w:cs="Times New Roman"/>
          <w:sz w:val="24"/>
          <w:szCs w:val="24"/>
        </w:rPr>
        <w:t xml:space="preserve"> </w:t>
      </w:r>
      <w:r w:rsidR="00D116BF" w:rsidRPr="00C6355C">
        <w:rPr>
          <w:rFonts w:ascii="Times New Roman" w:hAnsi="Times New Roman" w:cs="Times New Roman"/>
          <w:sz w:val="24"/>
          <w:szCs w:val="24"/>
        </w:rPr>
        <w:t xml:space="preserve">the </w:t>
      </w:r>
      <w:r w:rsidR="00D754B2" w:rsidRPr="00C6355C">
        <w:rPr>
          <w:rFonts w:ascii="Times New Roman" w:hAnsi="Times New Roman" w:cs="Times New Roman"/>
          <w:b/>
          <w:i/>
          <w:sz w:val="24"/>
          <w:szCs w:val="24"/>
        </w:rPr>
        <w:t xml:space="preserve">David Sejjaka Nalima </w:t>
      </w:r>
      <w:r w:rsidR="003D6C21" w:rsidRPr="00C6355C">
        <w:rPr>
          <w:rFonts w:ascii="Times New Roman" w:hAnsi="Times New Roman" w:cs="Times New Roman"/>
          <w:b/>
          <w:i/>
          <w:sz w:val="24"/>
          <w:szCs w:val="24"/>
        </w:rPr>
        <w:t>v</w:t>
      </w:r>
      <w:r w:rsidR="00D754B2" w:rsidRPr="00C6355C">
        <w:rPr>
          <w:rFonts w:ascii="Times New Roman" w:hAnsi="Times New Roman" w:cs="Times New Roman"/>
          <w:b/>
          <w:i/>
          <w:sz w:val="24"/>
          <w:szCs w:val="24"/>
        </w:rPr>
        <w:t>s</w:t>
      </w:r>
      <w:r w:rsidR="003D6C21" w:rsidRPr="00C6355C">
        <w:rPr>
          <w:rFonts w:ascii="Times New Roman" w:hAnsi="Times New Roman" w:cs="Times New Roman"/>
          <w:b/>
          <w:i/>
          <w:sz w:val="24"/>
          <w:szCs w:val="24"/>
        </w:rPr>
        <w:t>.</w:t>
      </w:r>
      <w:r w:rsidR="00D754B2" w:rsidRPr="00C6355C">
        <w:rPr>
          <w:rFonts w:ascii="Times New Roman" w:hAnsi="Times New Roman" w:cs="Times New Roman"/>
          <w:b/>
          <w:i/>
          <w:sz w:val="24"/>
          <w:szCs w:val="24"/>
        </w:rPr>
        <w:t xml:space="preserve"> Rebecca Musoke</w:t>
      </w:r>
      <w:r w:rsidR="003D6C21" w:rsidRPr="00C6355C">
        <w:rPr>
          <w:rFonts w:ascii="Times New Roman" w:hAnsi="Times New Roman" w:cs="Times New Roman"/>
          <w:sz w:val="24"/>
          <w:szCs w:val="24"/>
        </w:rPr>
        <w:t xml:space="preserve"> case (supra) </w:t>
      </w:r>
      <w:r w:rsidR="00617546" w:rsidRPr="00C6355C">
        <w:rPr>
          <w:rFonts w:ascii="Times New Roman" w:hAnsi="Times New Roman" w:cs="Times New Roman"/>
          <w:sz w:val="24"/>
          <w:szCs w:val="24"/>
        </w:rPr>
        <w:t>restate</w:t>
      </w:r>
      <w:r w:rsidR="00BA4D8E" w:rsidRPr="00C6355C">
        <w:rPr>
          <w:rFonts w:ascii="Times New Roman" w:hAnsi="Times New Roman" w:cs="Times New Roman"/>
          <w:sz w:val="24"/>
          <w:szCs w:val="24"/>
        </w:rPr>
        <w:t xml:space="preserve">s </w:t>
      </w:r>
      <w:r w:rsidR="00EF7500" w:rsidRPr="00C6355C">
        <w:rPr>
          <w:rFonts w:ascii="Times New Roman" w:hAnsi="Times New Roman" w:cs="Times New Roman"/>
          <w:sz w:val="24"/>
          <w:szCs w:val="24"/>
        </w:rPr>
        <w:t xml:space="preserve">more or less </w:t>
      </w:r>
      <w:r w:rsidR="00BA4D8E" w:rsidRPr="00C6355C">
        <w:rPr>
          <w:rFonts w:ascii="Times New Roman" w:hAnsi="Times New Roman" w:cs="Times New Roman"/>
          <w:sz w:val="24"/>
          <w:szCs w:val="24"/>
        </w:rPr>
        <w:t xml:space="preserve">the </w:t>
      </w:r>
      <w:r w:rsidR="00EF7500" w:rsidRPr="00C6355C">
        <w:rPr>
          <w:rFonts w:ascii="Times New Roman" w:hAnsi="Times New Roman" w:cs="Times New Roman"/>
          <w:sz w:val="24"/>
          <w:szCs w:val="24"/>
        </w:rPr>
        <w:t xml:space="preserve">same </w:t>
      </w:r>
      <w:r w:rsidR="00D754B2" w:rsidRPr="00C6355C">
        <w:rPr>
          <w:rFonts w:ascii="Times New Roman" w:hAnsi="Times New Roman" w:cs="Times New Roman"/>
          <w:sz w:val="24"/>
          <w:szCs w:val="24"/>
        </w:rPr>
        <w:t xml:space="preserve">principle </w:t>
      </w:r>
      <w:r w:rsidR="0050497B" w:rsidRPr="00C6355C">
        <w:rPr>
          <w:rFonts w:ascii="Times New Roman" w:hAnsi="Times New Roman" w:cs="Times New Roman"/>
          <w:sz w:val="24"/>
          <w:szCs w:val="24"/>
        </w:rPr>
        <w:t>t</w:t>
      </w:r>
      <w:r w:rsidR="003D6C21" w:rsidRPr="00C6355C">
        <w:rPr>
          <w:rFonts w:ascii="Times New Roman" w:hAnsi="Times New Roman" w:cs="Times New Roman"/>
          <w:sz w:val="24"/>
          <w:szCs w:val="24"/>
        </w:rPr>
        <w:t>hat</w:t>
      </w:r>
      <w:r w:rsidR="00D754B2" w:rsidRPr="00C6355C">
        <w:rPr>
          <w:rFonts w:ascii="Times New Roman" w:hAnsi="Times New Roman" w:cs="Times New Roman"/>
          <w:sz w:val="24"/>
          <w:szCs w:val="24"/>
        </w:rPr>
        <w:t xml:space="preserve"> </w:t>
      </w:r>
      <w:r w:rsidR="00BA4D8E" w:rsidRPr="00C6355C">
        <w:rPr>
          <w:rFonts w:ascii="Times New Roman" w:hAnsi="Times New Roman" w:cs="Times New Roman"/>
          <w:sz w:val="24"/>
          <w:szCs w:val="24"/>
        </w:rPr>
        <w:t xml:space="preserve">for the </w:t>
      </w:r>
      <w:r w:rsidR="003D6C21" w:rsidRPr="00C6355C">
        <w:rPr>
          <w:rFonts w:ascii="Times New Roman" w:hAnsi="Times New Roman" w:cs="Times New Roman"/>
          <w:sz w:val="24"/>
          <w:szCs w:val="24"/>
        </w:rPr>
        <w:t>f</w:t>
      </w:r>
      <w:r w:rsidR="00D754B2" w:rsidRPr="00C6355C">
        <w:rPr>
          <w:rFonts w:ascii="Times New Roman" w:hAnsi="Times New Roman" w:cs="Times New Roman"/>
          <w:sz w:val="24"/>
          <w:szCs w:val="24"/>
        </w:rPr>
        <w:t xml:space="preserve">raud of previous owners </w:t>
      </w:r>
      <w:r w:rsidR="00D116BF" w:rsidRPr="00C6355C">
        <w:rPr>
          <w:rFonts w:ascii="Times New Roman" w:hAnsi="Times New Roman" w:cs="Times New Roman"/>
          <w:sz w:val="24"/>
          <w:szCs w:val="24"/>
        </w:rPr>
        <w:t>does not</w:t>
      </w:r>
      <w:r w:rsidR="00BA4D8E" w:rsidRPr="00C6355C">
        <w:rPr>
          <w:rFonts w:ascii="Times New Roman" w:hAnsi="Times New Roman" w:cs="Times New Roman"/>
          <w:sz w:val="24"/>
          <w:szCs w:val="24"/>
        </w:rPr>
        <w:t xml:space="preserve"> affect the title</w:t>
      </w:r>
      <w:r w:rsidR="00D116BF" w:rsidRPr="00C6355C">
        <w:rPr>
          <w:rFonts w:ascii="Times New Roman" w:hAnsi="Times New Roman" w:cs="Times New Roman"/>
          <w:sz w:val="24"/>
          <w:szCs w:val="24"/>
        </w:rPr>
        <w:t xml:space="preserve"> except where</w:t>
      </w:r>
      <w:r w:rsidR="00BA4D8E" w:rsidRPr="00C6355C">
        <w:rPr>
          <w:rFonts w:ascii="Times New Roman" w:hAnsi="Times New Roman" w:cs="Times New Roman"/>
          <w:sz w:val="24"/>
          <w:szCs w:val="24"/>
        </w:rPr>
        <w:t xml:space="preserve"> it </w:t>
      </w:r>
      <w:r w:rsidR="00D116BF" w:rsidRPr="00C6355C">
        <w:rPr>
          <w:rFonts w:ascii="Times New Roman" w:hAnsi="Times New Roman" w:cs="Times New Roman"/>
          <w:sz w:val="24"/>
          <w:szCs w:val="24"/>
        </w:rPr>
        <w:t xml:space="preserve">is shown that it has been </w:t>
      </w:r>
      <w:r w:rsidR="00D754B2" w:rsidRPr="00C6355C">
        <w:rPr>
          <w:rFonts w:ascii="Times New Roman" w:hAnsi="Times New Roman" w:cs="Times New Roman"/>
          <w:sz w:val="24"/>
          <w:szCs w:val="24"/>
        </w:rPr>
        <w:t xml:space="preserve">brought home to the </w:t>
      </w:r>
      <w:r w:rsidR="00F62D3F" w:rsidRPr="00C6355C">
        <w:rPr>
          <w:rFonts w:ascii="Times New Roman" w:hAnsi="Times New Roman" w:cs="Times New Roman"/>
          <w:sz w:val="24"/>
          <w:szCs w:val="24"/>
        </w:rPr>
        <w:t xml:space="preserve">knowledge of the </w:t>
      </w:r>
      <w:r w:rsidR="00D754B2" w:rsidRPr="00C6355C">
        <w:rPr>
          <w:rFonts w:ascii="Times New Roman" w:hAnsi="Times New Roman" w:cs="Times New Roman"/>
          <w:sz w:val="24"/>
          <w:szCs w:val="24"/>
        </w:rPr>
        <w:t>current registered proprietor</w:t>
      </w:r>
      <w:r w:rsidR="003D6C21" w:rsidRPr="00C6355C">
        <w:rPr>
          <w:rFonts w:ascii="Times New Roman" w:hAnsi="Times New Roman" w:cs="Times New Roman"/>
          <w:sz w:val="24"/>
          <w:szCs w:val="24"/>
        </w:rPr>
        <w:t xml:space="preserve">. </w:t>
      </w:r>
    </w:p>
    <w:p w:rsidR="00B950B5" w:rsidRPr="00C6355C" w:rsidRDefault="003D6C21"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As </w:t>
      </w:r>
      <w:r w:rsidR="00AE75BD" w:rsidRPr="00C6355C">
        <w:rPr>
          <w:rFonts w:ascii="Times New Roman" w:hAnsi="Times New Roman" w:cs="Times New Roman"/>
          <w:sz w:val="24"/>
          <w:szCs w:val="24"/>
        </w:rPr>
        <w:t xml:space="preserve">I have </w:t>
      </w:r>
      <w:r w:rsidRPr="00C6355C">
        <w:rPr>
          <w:rFonts w:ascii="Times New Roman" w:hAnsi="Times New Roman" w:cs="Times New Roman"/>
          <w:sz w:val="24"/>
          <w:szCs w:val="24"/>
        </w:rPr>
        <w:t xml:space="preserve">already </w:t>
      </w:r>
      <w:r w:rsidR="00535719" w:rsidRPr="00C6355C">
        <w:rPr>
          <w:rFonts w:ascii="Times New Roman" w:hAnsi="Times New Roman" w:cs="Times New Roman"/>
          <w:sz w:val="24"/>
          <w:szCs w:val="24"/>
        </w:rPr>
        <w:t>observed,</w:t>
      </w:r>
      <w:r w:rsidRPr="00C6355C">
        <w:rPr>
          <w:rFonts w:ascii="Times New Roman" w:hAnsi="Times New Roman" w:cs="Times New Roman"/>
          <w:sz w:val="24"/>
          <w:szCs w:val="24"/>
        </w:rPr>
        <w:t xml:space="preserve"> </w:t>
      </w:r>
      <w:r w:rsidR="00F81ABF" w:rsidRPr="00C6355C">
        <w:rPr>
          <w:rFonts w:ascii="Times New Roman" w:hAnsi="Times New Roman" w:cs="Times New Roman"/>
          <w:sz w:val="24"/>
          <w:szCs w:val="24"/>
        </w:rPr>
        <w:t xml:space="preserve">hardly any </w:t>
      </w:r>
      <w:r w:rsidR="00D516F8" w:rsidRPr="00C6355C">
        <w:rPr>
          <w:rFonts w:ascii="Times New Roman" w:hAnsi="Times New Roman" w:cs="Times New Roman"/>
          <w:sz w:val="24"/>
          <w:szCs w:val="24"/>
        </w:rPr>
        <w:t xml:space="preserve">nexus </w:t>
      </w:r>
      <w:r w:rsidR="00AE75BD" w:rsidRPr="00C6355C">
        <w:rPr>
          <w:rFonts w:ascii="Times New Roman" w:hAnsi="Times New Roman" w:cs="Times New Roman"/>
          <w:sz w:val="24"/>
          <w:szCs w:val="24"/>
        </w:rPr>
        <w:t xml:space="preserve">in the evidence </w:t>
      </w:r>
      <w:r w:rsidR="00C31DC2" w:rsidRPr="00C6355C">
        <w:rPr>
          <w:rFonts w:ascii="Times New Roman" w:hAnsi="Times New Roman" w:cs="Times New Roman"/>
          <w:sz w:val="24"/>
          <w:szCs w:val="24"/>
        </w:rPr>
        <w:t xml:space="preserve">exists </w:t>
      </w:r>
      <w:r w:rsidR="00D516F8" w:rsidRPr="00C6355C">
        <w:rPr>
          <w:rFonts w:ascii="Times New Roman" w:hAnsi="Times New Roman" w:cs="Times New Roman"/>
          <w:sz w:val="24"/>
          <w:szCs w:val="24"/>
        </w:rPr>
        <w:t>between</w:t>
      </w:r>
      <w:r w:rsidR="00F81ABF" w:rsidRPr="00C6355C">
        <w:rPr>
          <w:rFonts w:ascii="Times New Roman" w:hAnsi="Times New Roman" w:cs="Times New Roman"/>
          <w:sz w:val="24"/>
          <w:szCs w:val="24"/>
        </w:rPr>
        <w:t xml:space="preserve"> the</w:t>
      </w:r>
      <w:r w:rsidR="00BB5B91" w:rsidRPr="00C6355C">
        <w:rPr>
          <w:rFonts w:ascii="Times New Roman" w:hAnsi="Times New Roman" w:cs="Times New Roman"/>
          <w:sz w:val="24"/>
          <w:szCs w:val="24"/>
        </w:rPr>
        <w:t xml:space="preserve"> </w:t>
      </w:r>
      <w:r w:rsidR="00D116BF" w:rsidRPr="00C6355C">
        <w:rPr>
          <w:rFonts w:ascii="Times New Roman" w:hAnsi="Times New Roman" w:cs="Times New Roman"/>
          <w:sz w:val="24"/>
          <w:szCs w:val="24"/>
        </w:rPr>
        <w:t>plaintiff’s registration</w:t>
      </w:r>
      <w:r w:rsidR="00AD1EC8" w:rsidRPr="00C6355C">
        <w:rPr>
          <w:rFonts w:ascii="Times New Roman" w:hAnsi="Times New Roman" w:cs="Times New Roman"/>
          <w:sz w:val="24"/>
          <w:szCs w:val="24"/>
        </w:rPr>
        <w:t xml:space="preserve"> </w:t>
      </w:r>
      <w:r w:rsidR="00C31DC2" w:rsidRPr="00C6355C">
        <w:rPr>
          <w:rFonts w:ascii="Times New Roman" w:hAnsi="Times New Roman" w:cs="Times New Roman"/>
          <w:sz w:val="24"/>
          <w:szCs w:val="24"/>
        </w:rPr>
        <w:t xml:space="preserve">and </w:t>
      </w:r>
      <w:r w:rsidRPr="00C6355C">
        <w:rPr>
          <w:rFonts w:ascii="Times New Roman" w:hAnsi="Times New Roman" w:cs="Times New Roman"/>
          <w:sz w:val="24"/>
          <w:szCs w:val="24"/>
        </w:rPr>
        <w:t xml:space="preserve">the </w:t>
      </w:r>
      <w:r w:rsidR="00225A3E" w:rsidRPr="00C6355C">
        <w:rPr>
          <w:rFonts w:ascii="Times New Roman" w:hAnsi="Times New Roman" w:cs="Times New Roman"/>
          <w:sz w:val="24"/>
          <w:szCs w:val="24"/>
        </w:rPr>
        <w:t xml:space="preserve">alleged </w:t>
      </w:r>
      <w:r w:rsidRPr="00C6355C">
        <w:rPr>
          <w:rFonts w:ascii="Times New Roman" w:hAnsi="Times New Roman" w:cs="Times New Roman"/>
          <w:sz w:val="24"/>
          <w:szCs w:val="24"/>
        </w:rPr>
        <w:t xml:space="preserve">fraud if </w:t>
      </w:r>
      <w:r w:rsidR="00D116BF" w:rsidRPr="00C6355C">
        <w:rPr>
          <w:rFonts w:ascii="Times New Roman" w:hAnsi="Times New Roman" w:cs="Times New Roman"/>
          <w:sz w:val="24"/>
          <w:szCs w:val="24"/>
        </w:rPr>
        <w:t>any</w:t>
      </w:r>
      <w:r w:rsidRPr="00C6355C">
        <w:rPr>
          <w:rFonts w:ascii="Times New Roman" w:hAnsi="Times New Roman" w:cs="Times New Roman"/>
          <w:sz w:val="24"/>
          <w:szCs w:val="24"/>
        </w:rPr>
        <w:t xml:space="preserve"> of its predecessors in title</w:t>
      </w:r>
      <w:r w:rsidR="00F81ABF" w:rsidRPr="00C6355C">
        <w:rPr>
          <w:rFonts w:ascii="Times New Roman" w:hAnsi="Times New Roman" w:cs="Times New Roman"/>
          <w:sz w:val="24"/>
          <w:szCs w:val="24"/>
        </w:rPr>
        <w:t>.</w:t>
      </w:r>
      <w:r w:rsidR="00C94739" w:rsidRPr="00C6355C">
        <w:rPr>
          <w:rFonts w:ascii="Times New Roman" w:hAnsi="Times New Roman" w:cs="Times New Roman"/>
          <w:sz w:val="24"/>
          <w:szCs w:val="24"/>
        </w:rPr>
        <w:t xml:space="preserve"> </w:t>
      </w:r>
      <w:r w:rsidR="00C31DC2" w:rsidRPr="00C6355C">
        <w:rPr>
          <w:rFonts w:ascii="Times New Roman" w:hAnsi="Times New Roman" w:cs="Times New Roman"/>
          <w:sz w:val="24"/>
          <w:szCs w:val="24"/>
        </w:rPr>
        <w:t>There is e</w:t>
      </w:r>
      <w:r w:rsidR="00691DF9" w:rsidRPr="00C6355C">
        <w:rPr>
          <w:rFonts w:ascii="Times New Roman" w:hAnsi="Times New Roman" w:cs="Times New Roman"/>
          <w:sz w:val="24"/>
          <w:szCs w:val="24"/>
        </w:rPr>
        <w:t>qually no</w:t>
      </w:r>
      <w:r w:rsidR="00D116BF" w:rsidRPr="00C6355C">
        <w:rPr>
          <w:rFonts w:ascii="Times New Roman" w:hAnsi="Times New Roman" w:cs="Times New Roman"/>
          <w:sz w:val="24"/>
          <w:szCs w:val="24"/>
        </w:rPr>
        <w:t xml:space="preserve"> </w:t>
      </w:r>
      <w:r w:rsidR="00AE75BD" w:rsidRPr="00C6355C">
        <w:rPr>
          <w:rFonts w:ascii="Times New Roman" w:hAnsi="Times New Roman" w:cs="Times New Roman"/>
          <w:sz w:val="24"/>
          <w:szCs w:val="24"/>
        </w:rPr>
        <w:t xml:space="preserve">evidence of the </w:t>
      </w:r>
      <w:r w:rsidR="00D116BF" w:rsidRPr="00C6355C">
        <w:rPr>
          <w:rFonts w:ascii="Times New Roman" w:hAnsi="Times New Roman" w:cs="Times New Roman"/>
          <w:sz w:val="24"/>
          <w:szCs w:val="24"/>
        </w:rPr>
        <w:t>linkage</w:t>
      </w:r>
      <w:r w:rsidR="00EB06A2" w:rsidRPr="00C6355C">
        <w:rPr>
          <w:rFonts w:ascii="Times New Roman" w:hAnsi="Times New Roman" w:cs="Times New Roman"/>
          <w:sz w:val="24"/>
          <w:szCs w:val="24"/>
        </w:rPr>
        <w:t xml:space="preserve"> </w:t>
      </w:r>
      <w:r w:rsidR="00B950B5" w:rsidRPr="00C6355C">
        <w:rPr>
          <w:rFonts w:ascii="Times New Roman" w:hAnsi="Times New Roman" w:cs="Times New Roman"/>
          <w:sz w:val="24"/>
          <w:szCs w:val="24"/>
        </w:rPr>
        <w:t xml:space="preserve">between </w:t>
      </w:r>
      <w:r w:rsidR="00691DF9" w:rsidRPr="00C6355C">
        <w:rPr>
          <w:rFonts w:ascii="Times New Roman" w:hAnsi="Times New Roman" w:cs="Times New Roman"/>
          <w:sz w:val="24"/>
          <w:szCs w:val="24"/>
        </w:rPr>
        <w:t xml:space="preserve">the alleged particulars of fraud and the </w:t>
      </w:r>
      <w:r w:rsidR="00EB06A2" w:rsidRPr="00C6355C">
        <w:rPr>
          <w:rFonts w:ascii="Times New Roman" w:hAnsi="Times New Roman" w:cs="Times New Roman"/>
          <w:sz w:val="24"/>
          <w:szCs w:val="24"/>
        </w:rPr>
        <w:t>counterdefendants</w:t>
      </w:r>
      <w:r w:rsidR="00691DF9" w:rsidRPr="00C6355C">
        <w:rPr>
          <w:rFonts w:ascii="Times New Roman" w:hAnsi="Times New Roman" w:cs="Times New Roman"/>
          <w:sz w:val="24"/>
          <w:szCs w:val="24"/>
        </w:rPr>
        <w:t>.</w:t>
      </w:r>
      <w:r w:rsidR="00BB5B91" w:rsidRPr="00C6355C">
        <w:rPr>
          <w:rFonts w:ascii="Times New Roman" w:hAnsi="Times New Roman" w:cs="Times New Roman"/>
          <w:sz w:val="24"/>
          <w:szCs w:val="24"/>
        </w:rPr>
        <w:t xml:space="preserve"> </w:t>
      </w:r>
      <w:r w:rsidR="00B950B5" w:rsidRPr="00C6355C">
        <w:rPr>
          <w:rFonts w:ascii="Times New Roman" w:hAnsi="Times New Roman" w:cs="Times New Roman"/>
          <w:sz w:val="24"/>
          <w:szCs w:val="24"/>
        </w:rPr>
        <w:t xml:space="preserve">Even </w:t>
      </w:r>
      <w:r w:rsidR="00BB5B91" w:rsidRPr="00C6355C">
        <w:rPr>
          <w:rFonts w:ascii="Times New Roman" w:hAnsi="Times New Roman" w:cs="Times New Roman"/>
          <w:sz w:val="24"/>
          <w:szCs w:val="24"/>
        </w:rPr>
        <w:t>going by t</w:t>
      </w:r>
      <w:r w:rsidR="00B950B5" w:rsidRPr="00C6355C">
        <w:rPr>
          <w:rFonts w:ascii="Times New Roman" w:hAnsi="Times New Roman" w:cs="Times New Roman"/>
          <w:sz w:val="24"/>
          <w:szCs w:val="24"/>
        </w:rPr>
        <w:t>he</w:t>
      </w:r>
      <w:r w:rsidR="00D116BF" w:rsidRPr="00C6355C">
        <w:rPr>
          <w:rFonts w:ascii="Times New Roman" w:hAnsi="Times New Roman" w:cs="Times New Roman"/>
          <w:sz w:val="24"/>
          <w:szCs w:val="24"/>
        </w:rPr>
        <w:t xml:space="preserve"> ordinary meaning</w:t>
      </w:r>
      <w:r w:rsidR="00B950B5" w:rsidRPr="00C6355C">
        <w:rPr>
          <w:rFonts w:ascii="Times New Roman" w:hAnsi="Times New Roman" w:cs="Times New Roman"/>
          <w:sz w:val="24"/>
          <w:szCs w:val="24"/>
        </w:rPr>
        <w:t xml:space="preserve"> of the term “forgery”</w:t>
      </w:r>
      <w:r w:rsidR="00225A3E" w:rsidRPr="00C6355C">
        <w:rPr>
          <w:rFonts w:ascii="Times New Roman" w:hAnsi="Times New Roman" w:cs="Times New Roman"/>
          <w:sz w:val="24"/>
          <w:szCs w:val="24"/>
        </w:rPr>
        <w:t xml:space="preserve"> which is alleged,</w:t>
      </w:r>
      <w:r w:rsidR="00B950B5" w:rsidRPr="00C6355C">
        <w:rPr>
          <w:rFonts w:ascii="Times New Roman" w:hAnsi="Times New Roman" w:cs="Times New Roman"/>
          <w:sz w:val="24"/>
          <w:szCs w:val="24"/>
        </w:rPr>
        <w:t xml:space="preserve"> no </w:t>
      </w:r>
      <w:r w:rsidR="00BB5B91" w:rsidRPr="00C6355C">
        <w:rPr>
          <w:rFonts w:ascii="Times New Roman" w:hAnsi="Times New Roman" w:cs="Times New Roman"/>
          <w:sz w:val="24"/>
          <w:szCs w:val="24"/>
        </w:rPr>
        <w:t xml:space="preserve">cogent </w:t>
      </w:r>
      <w:r w:rsidR="00B950B5" w:rsidRPr="00C6355C">
        <w:rPr>
          <w:rFonts w:ascii="Times New Roman" w:hAnsi="Times New Roman" w:cs="Times New Roman"/>
          <w:sz w:val="24"/>
          <w:szCs w:val="24"/>
        </w:rPr>
        <w:t xml:space="preserve">material evidence </w:t>
      </w:r>
      <w:r w:rsidR="00225A3E" w:rsidRPr="00C6355C">
        <w:rPr>
          <w:rFonts w:ascii="Times New Roman" w:hAnsi="Times New Roman" w:cs="Times New Roman"/>
          <w:sz w:val="24"/>
          <w:szCs w:val="24"/>
        </w:rPr>
        <w:t>establishe</w:t>
      </w:r>
      <w:r w:rsidR="00C31DC2" w:rsidRPr="00C6355C">
        <w:rPr>
          <w:rFonts w:ascii="Times New Roman" w:hAnsi="Times New Roman" w:cs="Times New Roman"/>
          <w:sz w:val="24"/>
          <w:szCs w:val="24"/>
        </w:rPr>
        <w:t>s</w:t>
      </w:r>
      <w:r w:rsidR="00225A3E" w:rsidRPr="00C6355C">
        <w:rPr>
          <w:rFonts w:ascii="Times New Roman" w:hAnsi="Times New Roman" w:cs="Times New Roman"/>
          <w:sz w:val="24"/>
          <w:szCs w:val="24"/>
        </w:rPr>
        <w:t xml:space="preserve"> the fact that</w:t>
      </w:r>
      <w:r w:rsidR="00436D92" w:rsidRPr="00C6355C">
        <w:rPr>
          <w:rFonts w:ascii="Times New Roman" w:hAnsi="Times New Roman" w:cs="Times New Roman"/>
          <w:sz w:val="24"/>
          <w:szCs w:val="24"/>
        </w:rPr>
        <w:t xml:space="preserve"> the </w:t>
      </w:r>
      <w:r w:rsidR="00225A3E" w:rsidRPr="00C6355C">
        <w:rPr>
          <w:rFonts w:ascii="Times New Roman" w:hAnsi="Times New Roman" w:cs="Times New Roman"/>
          <w:sz w:val="24"/>
          <w:szCs w:val="24"/>
        </w:rPr>
        <w:t xml:space="preserve">impugned </w:t>
      </w:r>
      <w:r w:rsidR="00436D92" w:rsidRPr="00C6355C">
        <w:rPr>
          <w:rFonts w:ascii="Times New Roman" w:hAnsi="Times New Roman" w:cs="Times New Roman"/>
          <w:sz w:val="24"/>
          <w:szCs w:val="24"/>
        </w:rPr>
        <w:t xml:space="preserve">title </w:t>
      </w:r>
      <w:r w:rsidR="00225A3E" w:rsidRPr="00C6355C">
        <w:rPr>
          <w:rFonts w:ascii="Times New Roman" w:hAnsi="Times New Roman" w:cs="Times New Roman"/>
          <w:sz w:val="24"/>
          <w:szCs w:val="24"/>
        </w:rPr>
        <w:t xml:space="preserve">was forged </w:t>
      </w:r>
      <w:r w:rsidR="00436D92" w:rsidRPr="00C6355C">
        <w:rPr>
          <w:rFonts w:ascii="Times New Roman" w:hAnsi="Times New Roman" w:cs="Times New Roman"/>
          <w:sz w:val="24"/>
          <w:szCs w:val="24"/>
        </w:rPr>
        <w:t>by the plaintiff</w:t>
      </w:r>
      <w:r w:rsidR="00225A3E" w:rsidRPr="00C6355C">
        <w:rPr>
          <w:rFonts w:ascii="Times New Roman" w:hAnsi="Times New Roman" w:cs="Times New Roman"/>
          <w:sz w:val="24"/>
          <w:szCs w:val="24"/>
        </w:rPr>
        <w:t>.</w:t>
      </w:r>
      <w:r w:rsidR="00436D92" w:rsidRPr="00C6355C">
        <w:rPr>
          <w:rFonts w:ascii="Times New Roman" w:hAnsi="Times New Roman" w:cs="Times New Roman"/>
          <w:sz w:val="24"/>
          <w:szCs w:val="24"/>
        </w:rPr>
        <w:t xml:space="preserve"> Forgery</w:t>
      </w:r>
      <w:r w:rsidR="00D116BF" w:rsidRPr="00C6355C">
        <w:rPr>
          <w:rFonts w:ascii="Times New Roman" w:hAnsi="Times New Roman" w:cs="Times New Roman"/>
          <w:sz w:val="24"/>
          <w:szCs w:val="24"/>
        </w:rPr>
        <w:t xml:space="preserve"> </w:t>
      </w:r>
      <w:r w:rsidR="00AE75BD" w:rsidRPr="00C6355C">
        <w:rPr>
          <w:rFonts w:ascii="Times New Roman" w:hAnsi="Times New Roman" w:cs="Times New Roman"/>
          <w:sz w:val="24"/>
          <w:szCs w:val="24"/>
        </w:rPr>
        <w:t>involves the</w:t>
      </w:r>
      <w:r w:rsidR="00436D92" w:rsidRPr="00C6355C">
        <w:rPr>
          <w:rFonts w:ascii="Times New Roman" w:hAnsi="Times New Roman" w:cs="Times New Roman"/>
          <w:sz w:val="24"/>
          <w:szCs w:val="24"/>
        </w:rPr>
        <w:t xml:space="preserve"> </w:t>
      </w:r>
      <w:r w:rsidR="00436D92" w:rsidRPr="00C6355C">
        <w:rPr>
          <w:rFonts w:ascii="Times New Roman" w:hAnsi="Times New Roman" w:cs="Times New Roman"/>
          <w:sz w:val="24"/>
          <w:szCs w:val="24"/>
        </w:rPr>
        <w:lastRenderedPageBreak/>
        <w:t>making of a false document with intent to defraud or to deceive.</w:t>
      </w:r>
      <w:r w:rsidR="00F81ABF" w:rsidRPr="00C6355C">
        <w:rPr>
          <w:rFonts w:ascii="Times New Roman" w:hAnsi="Times New Roman" w:cs="Times New Roman"/>
          <w:sz w:val="24"/>
          <w:szCs w:val="24"/>
        </w:rPr>
        <w:t xml:space="preserve"> The</w:t>
      </w:r>
      <w:r w:rsidR="00AE75BD" w:rsidRPr="00C6355C">
        <w:rPr>
          <w:rFonts w:ascii="Times New Roman" w:hAnsi="Times New Roman" w:cs="Times New Roman"/>
          <w:sz w:val="24"/>
          <w:szCs w:val="24"/>
        </w:rPr>
        <w:t xml:space="preserve"> essential ingredients a</w:t>
      </w:r>
      <w:r w:rsidR="00F81ABF" w:rsidRPr="00C6355C">
        <w:rPr>
          <w:rFonts w:ascii="Times New Roman" w:hAnsi="Times New Roman" w:cs="Times New Roman"/>
          <w:sz w:val="24"/>
          <w:szCs w:val="24"/>
        </w:rPr>
        <w:t xml:space="preserve">re </w:t>
      </w:r>
      <w:r w:rsidR="00AE75BD" w:rsidRPr="00C6355C">
        <w:rPr>
          <w:rFonts w:ascii="Times New Roman" w:hAnsi="Times New Roman" w:cs="Times New Roman"/>
          <w:sz w:val="24"/>
          <w:szCs w:val="24"/>
        </w:rPr>
        <w:t xml:space="preserve">that there </w:t>
      </w:r>
      <w:r w:rsidR="00F81ABF" w:rsidRPr="00C6355C">
        <w:rPr>
          <w:rFonts w:ascii="Times New Roman" w:hAnsi="Times New Roman" w:cs="Times New Roman"/>
          <w:sz w:val="24"/>
          <w:szCs w:val="24"/>
        </w:rPr>
        <w:t xml:space="preserve">must be </w:t>
      </w:r>
      <w:r w:rsidR="00AE75BD" w:rsidRPr="00C6355C">
        <w:rPr>
          <w:rFonts w:ascii="Times New Roman" w:hAnsi="Times New Roman" w:cs="Times New Roman"/>
          <w:sz w:val="24"/>
          <w:szCs w:val="24"/>
        </w:rPr>
        <w:t>the</w:t>
      </w:r>
      <w:r w:rsidR="00F81ABF" w:rsidRPr="00C6355C">
        <w:rPr>
          <w:rFonts w:ascii="Times New Roman" w:hAnsi="Times New Roman" w:cs="Times New Roman"/>
          <w:sz w:val="24"/>
          <w:szCs w:val="24"/>
        </w:rPr>
        <w:t xml:space="preserve"> </w:t>
      </w:r>
      <w:r w:rsidR="00AF36B7" w:rsidRPr="00C6355C">
        <w:rPr>
          <w:rFonts w:ascii="Times New Roman" w:hAnsi="Times New Roman" w:cs="Times New Roman"/>
          <w:sz w:val="24"/>
          <w:szCs w:val="24"/>
        </w:rPr>
        <w:t>maker, the</w:t>
      </w:r>
      <w:r w:rsidR="00F81ABF" w:rsidRPr="00C6355C">
        <w:rPr>
          <w:rFonts w:ascii="Times New Roman" w:hAnsi="Times New Roman" w:cs="Times New Roman"/>
          <w:sz w:val="24"/>
          <w:szCs w:val="24"/>
        </w:rPr>
        <w:t xml:space="preserve"> intention</w:t>
      </w:r>
      <w:r w:rsidR="00AF36B7" w:rsidRPr="00C6355C">
        <w:rPr>
          <w:rFonts w:ascii="Times New Roman" w:hAnsi="Times New Roman" w:cs="Times New Roman"/>
          <w:sz w:val="24"/>
          <w:szCs w:val="24"/>
        </w:rPr>
        <w:t>,</w:t>
      </w:r>
      <w:r w:rsidR="00F81ABF" w:rsidRPr="00C6355C">
        <w:rPr>
          <w:rFonts w:ascii="Times New Roman" w:hAnsi="Times New Roman" w:cs="Times New Roman"/>
          <w:sz w:val="24"/>
          <w:szCs w:val="24"/>
        </w:rPr>
        <w:t xml:space="preserve"> </w:t>
      </w:r>
      <w:r w:rsidR="00AF36B7" w:rsidRPr="00C6355C">
        <w:rPr>
          <w:rFonts w:ascii="Times New Roman" w:hAnsi="Times New Roman" w:cs="Times New Roman"/>
          <w:sz w:val="24"/>
          <w:szCs w:val="24"/>
        </w:rPr>
        <w:t xml:space="preserve">and the </w:t>
      </w:r>
      <w:r w:rsidR="00225A3E" w:rsidRPr="00C6355C">
        <w:rPr>
          <w:rFonts w:ascii="Times New Roman" w:hAnsi="Times New Roman" w:cs="Times New Roman"/>
          <w:sz w:val="24"/>
          <w:szCs w:val="24"/>
        </w:rPr>
        <w:t>document which</w:t>
      </w:r>
      <w:r w:rsidR="00F81ABF" w:rsidRPr="00C6355C">
        <w:rPr>
          <w:rFonts w:ascii="Times New Roman" w:hAnsi="Times New Roman" w:cs="Times New Roman"/>
          <w:sz w:val="24"/>
          <w:szCs w:val="24"/>
        </w:rPr>
        <w:t xml:space="preserve"> tell</w:t>
      </w:r>
      <w:r w:rsidR="00225A3E" w:rsidRPr="00C6355C">
        <w:rPr>
          <w:rFonts w:ascii="Times New Roman" w:hAnsi="Times New Roman" w:cs="Times New Roman"/>
          <w:sz w:val="24"/>
          <w:szCs w:val="24"/>
        </w:rPr>
        <w:t>s</w:t>
      </w:r>
      <w:r w:rsidR="00F81ABF" w:rsidRPr="00C6355C">
        <w:rPr>
          <w:rFonts w:ascii="Times New Roman" w:hAnsi="Times New Roman" w:cs="Times New Roman"/>
          <w:sz w:val="24"/>
          <w:szCs w:val="24"/>
        </w:rPr>
        <w:t xml:space="preserve"> a lie about itself.  </w:t>
      </w:r>
    </w:p>
    <w:p w:rsidR="00BB5B91" w:rsidRPr="00C6355C" w:rsidRDefault="00BB5B91"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P</w:t>
      </w:r>
      <w:r w:rsidR="00CE219D" w:rsidRPr="00C6355C">
        <w:rPr>
          <w:rFonts w:ascii="Times New Roman" w:hAnsi="Times New Roman" w:cs="Times New Roman"/>
          <w:sz w:val="24"/>
          <w:szCs w:val="24"/>
        </w:rPr>
        <w:t>W</w:t>
      </w:r>
      <w:r w:rsidRPr="00C6355C">
        <w:rPr>
          <w:rFonts w:ascii="Times New Roman" w:hAnsi="Times New Roman" w:cs="Times New Roman"/>
          <w:sz w:val="24"/>
          <w:szCs w:val="24"/>
        </w:rPr>
        <w:t>4 Peter Walubiri</w:t>
      </w:r>
      <w:r w:rsidR="00AF36B7" w:rsidRPr="00C6355C">
        <w:rPr>
          <w:rFonts w:ascii="Times New Roman" w:hAnsi="Times New Roman" w:cs="Times New Roman"/>
          <w:sz w:val="24"/>
          <w:szCs w:val="24"/>
        </w:rPr>
        <w:t>,</w:t>
      </w:r>
      <w:r w:rsidRPr="00C6355C">
        <w:rPr>
          <w:rFonts w:ascii="Times New Roman" w:hAnsi="Times New Roman" w:cs="Times New Roman"/>
          <w:sz w:val="24"/>
          <w:szCs w:val="24"/>
        </w:rPr>
        <w:t xml:space="preserve"> </w:t>
      </w:r>
      <w:r w:rsidR="008D70F0" w:rsidRPr="00C6355C">
        <w:rPr>
          <w:rFonts w:ascii="Times New Roman" w:hAnsi="Times New Roman" w:cs="Times New Roman"/>
          <w:sz w:val="24"/>
          <w:szCs w:val="24"/>
        </w:rPr>
        <w:t xml:space="preserve">the </w:t>
      </w:r>
      <w:r w:rsidRPr="00C6355C">
        <w:rPr>
          <w:rFonts w:ascii="Times New Roman" w:hAnsi="Times New Roman" w:cs="Times New Roman"/>
          <w:sz w:val="24"/>
          <w:szCs w:val="24"/>
        </w:rPr>
        <w:t>former Registrar in the Land office</w:t>
      </w:r>
      <w:r w:rsidR="00AF36B7" w:rsidRPr="00C6355C">
        <w:rPr>
          <w:rFonts w:ascii="Times New Roman" w:hAnsi="Times New Roman" w:cs="Times New Roman"/>
          <w:sz w:val="24"/>
          <w:szCs w:val="24"/>
        </w:rPr>
        <w:t>,</w:t>
      </w:r>
      <w:r w:rsidRPr="00C6355C">
        <w:rPr>
          <w:rFonts w:ascii="Times New Roman" w:hAnsi="Times New Roman" w:cs="Times New Roman"/>
          <w:sz w:val="24"/>
          <w:szCs w:val="24"/>
        </w:rPr>
        <w:t xml:space="preserve"> denied the signature attributed to him </w:t>
      </w:r>
      <w:r w:rsidR="00225A3E" w:rsidRPr="00C6355C">
        <w:rPr>
          <w:rFonts w:ascii="Times New Roman" w:hAnsi="Times New Roman" w:cs="Times New Roman"/>
          <w:sz w:val="24"/>
          <w:szCs w:val="24"/>
        </w:rPr>
        <w:t xml:space="preserve">vide </w:t>
      </w:r>
      <w:r w:rsidR="00225A3E" w:rsidRPr="00C6355C">
        <w:rPr>
          <w:rFonts w:ascii="Times New Roman" w:hAnsi="Times New Roman" w:cs="Times New Roman"/>
          <w:i/>
          <w:sz w:val="24"/>
          <w:szCs w:val="24"/>
        </w:rPr>
        <w:t>Instrument 270190</w:t>
      </w:r>
      <w:r w:rsidR="00225A3E" w:rsidRPr="00C6355C">
        <w:rPr>
          <w:rFonts w:ascii="Times New Roman" w:hAnsi="Times New Roman" w:cs="Times New Roman"/>
          <w:sz w:val="24"/>
          <w:szCs w:val="24"/>
        </w:rPr>
        <w:t xml:space="preserve"> dated 28/04/1995 </w:t>
      </w:r>
      <w:r w:rsidR="00535719" w:rsidRPr="00C6355C">
        <w:rPr>
          <w:rFonts w:ascii="Times New Roman" w:hAnsi="Times New Roman" w:cs="Times New Roman"/>
          <w:sz w:val="24"/>
          <w:szCs w:val="24"/>
        </w:rPr>
        <w:t xml:space="preserve">under which </w:t>
      </w:r>
      <w:r w:rsidR="00CE219D" w:rsidRPr="00C6355C">
        <w:rPr>
          <w:rFonts w:ascii="Times New Roman" w:hAnsi="Times New Roman" w:cs="Times New Roman"/>
          <w:sz w:val="24"/>
          <w:szCs w:val="24"/>
        </w:rPr>
        <w:t xml:space="preserve">a special certificate of title </w:t>
      </w:r>
      <w:r w:rsidR="00CE219D" w:rsidRPr="00C6355C">
        <w:rPr>
          <w:rFonts w:ascii="Times New Roman" w:hAnsi="Times New Roman" w:cs="Times New Roman"/>
          <w:i/>
          <w:sz w:val="24"/>
          <w:szCs w:val="24"/>
        </w:rPr>
        <w:t>Exhibit D1</w:t>
      </w:r>
      <w:r w:rsidR="009B33F7" w:rsidRPr="00C6355C">
        <w:rPr>
          <w:rFonts w:ascii="Times New Roman" w:hAnsi="Times New Roman" w:cs="Times New Roman"/>
          <w:i/>
          <w:sz w:val="24"/>
          <w:szCs w:val="24"/>
        </w:rPr>
        <w:t>0</w:t>
      </w:r>
      <w:r w:rsidR="00CE219D" w:rsidRPr="00C6355C">
        <w:rPr>
          <w:rFonts w:ascii="Times New Roman" w:hAnsi="Times New Roman" w:cs="Times New Roman"/>
          <w:sz w:val="24"/>
          <w:szCs w:val="24"/>
        </w:rPr>
        <w:t xml:space="preserve"> </w:t>
      </w:r>
      <w:r w:rsidR="00535719" w:rsidRPr="00C6355C">
        <w:rPr>
          <w:rFonts w:ascii="Times New Roman" w:hAnsi="Times New Roman" w:cs="Times New Roman"/>
          <w:sz w:val="24"/>
          <w:szCs w:val="24"/>
        </w:rPr>
        <w:t xml:space="preserve">was issued </w:t>
      </w:r>
      <w:r w:rsidR="00CE219D" w:rsidRPr="00C6355C">
        <w:rPr>
          <w:rFonts w:ascii="Times New Roman" w:hAnsi="Times New Roman" w:cs="Times New Roman"/>
          <w:sz w:val="24"/>
          <w:szCs w:val="24"/>
        </w:rPr>
        <w:t>to</w:t>
      </w:r>
      <w:r w:rsidRPr="00C6355C">
        <w:rPr>
          <w:rFonts w:ascii="Times New Roman" w:hAnsi="Times New Roman" w:cs="Times New Roman"/>
          <w:sz w:val="24"/>
          <w:szCs w:val="24"/>
        </w:rPr>
        <w:t xml:space="preserve"> Shaban Matovu</w:t>
      </w:r>
      <w:r w:rsidR="00CE219D" w:rsidRPr="00C6355C">
        <w:rPr>
          <w:rFonts w:ascii="Times New Roman" w:hAnsi="Times New Roman" w:cs="Times New Roman"/>
          <w:sz w:val="24"/>
          <w:szCs w:val="24"/>
        </w:rPr>
        <w:t>. Also DW8 J</w:t>
      </w:r>
      <w:r w:rsidR="009B33F7" w:rsidRPr="00C6355C">
        <w:rPr>
          <w:rFonts w:ascii="Times New Roman" w:hAnsi="Times New Roman" w:cs="Times New Roman"/>
          <w:sz w:val="24"/>
          <w:szCs w:val="24"/>
        </w:rPr>
        <w:t>.</w:t>
      </w:r>
      <w:r w:rsidR="00CE219D" w:rsidRPr="00C6355C">
        <w:rPr>
          <w:rFonts w:ascii="Times New Roman" w:hAnsi="Times New Roman" w:cs="Times New Roman"/>
          <w:sz w:val="24"/>
          <w:szCs w:val="24"/>
        </w:rPr>
        <w:t xml:space="preserve">B Mujuzi </w:t>
      </w:r>
      <w:r w:rsidR="00360D53" w:rsidRPr="00C6355C">
        <w:rPr>
          <w:rFonts w:ascii="Times New Roman" w:hAnsi="Times New Roman" w:cs="Times New Roman"/>
          <w:sz w:val="24"/>
          <w:szCs w:val="24"/>
        </w:rPr>
        <w:t xml:space="preserve">a forensic expert </w:t>
      </w:r>
      <w:r w:rsidR="00CE219D" w:rsidRPr="00C6355C">
        <w:rPr>
          <w:rFonts w:ascii="Times New Roman" w:hAnsi="Times New Roman" w:cs="Times New Roman"/>
          <w:sz w:val="24"/>
          <w:szCs w:val="24"/>
        </w:rPr>
        <w:t xml:space="preserve">who compared the specimen </w:t>
      </w:r>
      <w:r w:rsidR="009B33F7" w:rsidRPr="00C6355C">
        <w:rPr>
          <w:rFonts w:ascii="Times New Roman" w:hAnsi="Times New Roman" w:cs="Times New Roman"/>
          <w:sz w:val="24"/>
          <w:szCs w:val="24"/>
        </w:rPr>
        <w:t xml:space="preserve">signature </w:t>
      </w:r>
      <w:r w:rsidR="00CE219D" w:rsidRPr="00C6355C">
        <w:rPr>
          <w:rFonts w:ascii="Times New Roman" w:hAnsi="Times New Roman" w:cs="Times New Roman"/>
          <w:sz w:val="24"/>
          <w:szCs w:val="24"/>
        </w:rPr>
        <w:t xml:space="preserve">samples of Mr. Walubiri and the questioned signatures on the title </w:t>
      </w:r>
      <w:r w:rsidR="00CE219D" w:rsidRPr="00C6355C">
        <w:rPr>
          <w:rFonts w:ascii="Times New Roman" w:hAnsi="Times New Roman" w:cs="Times New Roman"/>
          <w:i/>
          <w:sz w:val="24"/>
          <w:szCs w:val="24"/>
        </w:rPr>
        <w:t>Exhibit D1</w:t>
      </w:r>
      <w:r w:rsidR="009B33F7" w:rsidRPr="00C6355C">
        <w:rPr>
          <w:rFonts w:ascii="Times New Roman" w:hAnsi="Times New Roman" w:cs="Times New Roman"/>
          <w:i/>
          <w:sz w:val="24"/>
          <w:szCs w:val="24"/>
        </w:rPr>
        <w:t>0</w:t>
      </w:r>
      <w:r w:rsidR="00CE219D" w:rsidRPr="00C6355C">
        <w:rPr>
          <w:rFonts w:ascii="Times New Roman" w:hAnsi="Times New Roman" w:cs="Times New Roman"/>
          <w:sz w:val="24"/>
          <w:szCs w:val="24"/>
        </w:rPr>
        <w:t xml:space="preserve"> conclu</w:t>
      </w:r>
      <w:r w:rsidR="00360D53" w:rsidRPr="00C6355C">
        <w:rPr>
          <w:rFonts w:ascii="Times New Roman" w:hAnsi="Times New Roman" w:cs="Times New Roman"/>
          <w:sz w:val="24"/>
          <w:szCs w:val="24"/>
        </w:rPr>
        <w:t>ded th</w:t>
      </w:r>
      <w:r w:rsidR="00CE219D" w:rsidRPr="00C6355C">
        <w:rPr>
          <w:rFonts w:ascii="Times New Roman" w:hAnsi="Times New Roman" w:cs="Times New Roman"/>
          <w:sz w:val="24"/>
          <w:szCs w:val="24"/>
        </w:rPr>
        <w:t>at Mr. Walubiri</w:t>
      </w:r>
      <w:r w:rsidR="001A2687" w:rsidRPr="00C6355C">
        <w:rPr>
          <w:rFonts w:ascii="Times New Roman" w:hAnsi="Times New Roman" w:cs="Times New Roman"/>
          <w:sz w:val="24"/>
          <w:szCs w:val="24"/>
        </w:rPr>
        <w:t>’s signature</w:t>
      </w:r>
      <w:r w:rsidR="00CE219D" w:rsidRPr="00C6355C">
        <w:rPr>
          <w:rFonts w:ascii="Times New Roman" w:hAnsi="Times New Roman" w:cs="Times New Roman"/>
          <w:sz w:val="24"/>
          <w:szCs w:val="24"/>
        </w:rPr>
        <w:t xml:space="preserve"> on the title held by the plaintiff was forged. </w:t>
      </w:r>
    </w:p>
    <w:p w:rsidR="009B33F7" w:rsidRPr="00C6355C" w:rsidRDefault="00360D53"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w:t>
      </w:r>
      <w:r w:rsidR="00CE219D" w:rsidRPr="00C6355C">
        <w:rPr>
          <w:rFonts w:ascii="Times New Roman" w:hAnsi="Times New Roman" w:cs="Times New Roman"/>
          <w:sz w:val="24"/>
          <w:szCs w:val="24"/>
        </w:rPr>
        <w:t>t is</w:t>
      </w:r>
      <w:r w:rsidRPr="00C6355C">
        <w:rPr>
          <w:rFonts w:ascii="Times New Roman" w:hAnsi="Times New Roman" w:cs="Times New Roman"/>
          <w:sz w:val="24"/>
          <w:szCs w:val="24"/>
        </w:rPr>
        <w:t>,</w:t>
      </w:r>
      <w:r w:rsidR="00CE219D" w:rsidRPr="00C6355C">
        <w:rPr>
          <w:rFonts w:ascii="Times New Roman" w:hAnsi="Times New Roman" w:cs="Times New Roman"/>
          <w:sz w:val="24"/>
          <w:szCs w:val="24"/>
        </w:rPr>
        <w:t xml:space="preserve"> </w:t>
      </w:r>
      <w:r w:rsidR="00AF36B7" w:rsidRPr="00C6355C">
        <w:rPr>
          <w:rFonts w:ascii="Times New Roman" w:hAnsi="Times New Roman" w:cs="Times New Roman"/>
          <w:sz w:val="24"/>
          <w:szCs w:val="24"/>
        </w:rPr>
        <w:t>nevertheless</w:t>
      </w:r>
      <w:r w:rsidRPr="00C6355C">
        <w:rPr>
          <w:rFonts w:ascii="Times New Roman" w:hAnsi="Times New Roman" w:cs="Times New Roman"/>
          <w:sz w:val="24"/>
          <w:szCs w:val="24"/>
        </w:rPr>
        <w:t xml:space="preserve">, </w:t>
      </w:r>
      <w:r w:rsidR="00CE219D" w:rsidRPr="00C6355C">
        <w:rPr>
          <w:rFonts w:ascii="Times New Roman" w:hAnsi="Times New Roman" w:cs="Times New Roman"/>
          <w:sz w:val="24"/>
          <w:szCs w:val="24"/>
        </w:rPr>
        <w:t xml:space="preserve">not known who </w:t>
      </w:r>
      <w:r w:rsidR="00AF36B7" w:rsidRPr="00C6355C">
        <w:rPr>
          <w:rFonts w:ascii="Times New Roman" w:hAnsi="Times New Roman" w:cs="Times New Roman"/>
          <w:sz w:val="24"/>
          <w:szCs w:val="24"/>
        </w:rPr>
        <w:t xml:space="preserve">did </w:t>
      </w:r>
      <w:r w:rsidR="009B33F7" w:rsidRPr="00C6355C">
        <w:rPr>
          <w:rFonts w:ascii="Times New Roman" w:hAnsi="Times New Roman" w:cs="Times New Roman"/>
          <w:sz w:val="24"/>
          <w:szCs w:val="24"/>
        </w:rPr>
        <w:t xml:space="preserve">the </w:t>
      </w:r>
      <w:r w:rsidR="00CE219D" w:rsidRPr="00C6355C">
        <w:rPr>
          <w:rFonts w:ascii="Times New Roman" w:hAnsi="Times New Roman" w:cs="Times New Roman"/>
          <w:sz w:val="24"/>
          <w:szCs w:val="24"/>
        </w:rPr>
        <w:t>forge</w:t>
      </w:r>
      <w:r w:rsidR="009B33F7" w:rsidRPr="00C6355C">
        <w:rPr>
          <w:rFonts w:ascii="Times New Roman" w:hAnsi="Times New Roman" w:cs="Times New Roman"/>
          <w:sz w:val="24"/>
          <w:szCs w:val="24"/>
        </w:rPr>
        <w:t xml:space="preserve">ry. </w:t>
      </w:r>
      <w:r w:rsidRPr="00C6355C">
        <w:rPr>
          <w:rFonts w:ascii="Times New Roman" w:hAnsi="Times New Roman" w:cs="Times New Roman"/>
          <w:sz w:val="24"/>
          <w:szCs w:val="24"/>
        </w:rPr>
        <w:t xml:space="preserve">As </w:t>
      </w:r>
      <w:r w:rsidR="00327701" w:rsidRPr="00C6355C">
        <w:rPr>
          <w:rFonts w:ascii="Times New Roman" w:hAnsi="Times New Roman" w:cs="Times New Roman"/>
          <w:sz w:val="24"/>
          <w:szCs w:val="24"/>
        </w:rPr>
        <w:t>noted</w:t>
      </w:r>
      <w:r w:rsidR="00AF36B7" w:rsidRPr="00C6355C">
        <w:rPr>
          <w:rFonts w:ascii="Times New Roman" w:hAnsi="Times New Roman" w:cs="Times New Roman"/>
          <w:sz w:val="24"/>
          <w:szCs w:val="24"/>
        </w:rPr>
        <w:t>,</w:t>
      </w:r>
      <w:r w:rsidR="00691DF9"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entries </w:t>
      </w:r>
      <w:r w:rsidR="00B950B5" w:rsidRPr="00C6355C">
        <w:rPr>
          <w:rFonts w:ascii="Times New Roman" w:hAnsi="Times New Roman" w:cs="Times New Roman"/>
          <w:sz w:val="24"/>
          <w:szCs w:val="24"/>
        </w:rPr>
        <w:t xml:space="preserve">on the </w:t>
      </w:r>
      <w:r w:rsidR="0013748E" w:rsidRPr="00C6355C">
        <w:rPr>
          <w:rFonts w:ascii="Times New Roman" w:hAnsi="Times New Roman" w:cs="Times New Roman"/>
          <w:sz w:val="24"/>
          <w:szCs w:val="24"/>
        </w:rPr>
        <w:t xml:space="preserve">impugned </w:t>
      </w:r>
      <w:r w:rsidR="00B950B5" w:rsidRPr="00C6355C">
        <w:rPr>
          <w:rFonts w:ascii="Times New Roman" w:hAnsi="Times New Roman" w:cs="Times New Roman"/>
          <w:sz w:val="24"/>
          <w:szCs w:val="24"/>
        </w:rPr>
        <w:t xml:space="preserve">title </w:t>
      </w:r>
      <w:r w:rsidR="00AF36B7" w:rsidRPr="00C6355C">
        <w:rPr>
          <w:rFonts w:ascii="Times New Roman" w:hAnsi="Times New Roman" w:cs="Times New Roman"/>
          <w:sz w:val="24"/>
          <w:szCs w:val="24"/>
        </w:rPr>
        <w:t xml:space="preserve">were made </w:t>
      </w:r>
      <w:r w:rsidR="00AD1EC8" w:rsidRPr="00C6355C">
        <w:rPr>
          <w:rFonts w:ascii="Times New Roman" w:hAnsi="Times New Roman" w:cs="Times New Roman"/>
          <w:sz w:val="24"/>
          <w:szCs w:val="24"/>
        </w:rPr>
        <w:t xml:space="preserve">and endorsed </w:t>
      </w:r>
      <w:r w:rsidR="00AF36B7" w:rsidRPr="00C6355C">
        <w:rPr>
          <w:rFonts w:ascii="Times New Roman" w:hAnsi="Times New Roman" w:cs="Times New Roman"/>
          <w:sz w:val="24"/>
          <w:szCs w:val="24"/>
        </w:rPr>
        <w:t>by the Land office who</w:t>
      </w:r>
      <w:r w:rsidR="00D116BF" w:rsidRPr="00C6355C">
        <w:rPr>
          <w:rFonts w:ascii="Times New Roman" w:hAnsi="Times New Roman" w:cs="Times New Roman"/>
          <w:sz w:val="24"/>
          <w:szCs w:val="24"/>
        </w:rPr>
        <w:t>se officials</w:t>
      </w:r>
      <w:r w:rsidR="00AF36B7" w:rsidRPr="00C6355C">
        <w:rPr>
          <w:rFonts w:ascii="Times New Roman" w:hAnsi="Times New Roman" w:cs="Times New Roman"/>
          <w:sz w:val="24"/>
          <w:szCs w:val="24"/>
        </w:rPr>
        <w:t xml:space="preserve"> also entered them</w:t>
      </w:r>
      <w:r w:rsidR="00B950B5" w:rsidRPr="00C6355C">
        <w:rPr>
          <w:rFonts w:ascii="Times New Roman" w:hAnsi="Times New Roman" w:cs="Times New Roman"/>
          <w:sz w:val="24"/>
          <w:szCs w:val="24"/>
        </w:rPr>
        <w:t xml:space="preserve"> </w:t>
      </w:r>
      <w:r w:rsidR="00535719" w:rsidRPr="00C6355C">
        <w:rPr>
          <w:rFonts w:ascii="Times New Roman" w:hAnsi="Times New Roman" w:cs="Times New Roman"/>
          <w:sz w:val="24"/>
          <w:szCs w:val="24"/>
        </w:rPr>
        <w:t xml:space="preserve">on the </w:t>
      </w:r>
      <w:r w:rsidR="00B950B5" w:rsidRPr="00C6355C">
        <w:rPr>
          <w:rFonts w:ascii="Times New Roman" w:hAnsi="Times New Roman" w:cs="Times New Roman"/>
          <w:sz w:val="24"/>
          <w:szCs w:val="24"/>
        </w:rPr>
        <w:t xml:space="preserve">White Page. </w:t>
      </w:r>
      <w:r w:rsidR="00A36657" w:rsidRPr="00C6355C">
        <w:rPr>
          <w:rFonts w:ascii="Times New Roman" w:hAnsi="Times New Roman" w:cs="Times New Roman"/>
          <w:sz w:val="24"/>
          <w:szCs w:val="24"/>
        </w:rPr>
        <w:t>DW5 confirmed th</w:t>
      </w:r>
      <w:r w:rsidRPr="00C6355C">
        <w:rPr>
          <w:rFonts w:ascii="Times New Roman" w:hAnsi="Times New Roman" w:cs="Times New Roman"/>
          <w:sz w:val="24"/>
          <w:szCs w:val="24"/>
        </w:rPr>
        <w:t xml:space="preserve">is fact. </w:t>
      </w:r>
      <w:r w:rsidR="00535719" w:rsidRPr="00C6355C">
        <w:rPr>
          <w:rFonts w:ascii="Times New Roman" w:hAnsi="Times New Roman" w:cs="Times New Roman"/>
          <w:sz w:val="24"/>
          <w:szCs w:val="24"/>
        </w:rPr>
        <w:t xml:space="preserve">A person </w:t>
      </w:r>
      <w:r w:rsidR="009B33F7" w:rsidRPr="00C6355C">
        <w:rPr>
          <w:rFonts w:ascii="Times New Roman" w:hAnsi="Times New Roman" w:cs="Times New Roman"/>
          <w:sz w:val="24"/>
          <w:szCs w:val="24"/>
        </w:rPr>
        <w:t xml:space="preserve">seeking registration </w:t>
      </w:r>
      <w:r w:rsidR="00327701" w:rsidRPr="00C6355C">
        <w:rPr>
          <w:rFonts w:ascii="Times New Roman" w:hAnsi="Times New Roman" w:cs="Times New Roman"/>
          <w:sz w:val="24"/>
          <w:szCs w:val="24"/>
        </w:rPr>
        <w:t>ultimately</w:t>
      </w:r>
      <w:r w:rsidR="00AF36B7" w:rsidRPr="00C6355C">
        <w:rPr>
          <w:rFonts w:ascii="Times New Roman" w:hAnsi="Times New Roman" w:cs="Times New Roman"/>
          <w:sz w:val="24"/>
          <w:szCs w:val="24"/>
        </w:rPr>
        <w:t xml:space="preserve"> </w:t>
      </w:r>
      <w:r w:rsidR="00535719" w:rsidRPr="00C6355C">
        <w:rPr>
          <w:rFonts w:ascii="Times New Roman" w:hAnsi="Times New Roman" w:cs="Times New Roman"/>
          <w:sz w:val="24"/>
          <w:szCs w:val="24"/>
        </w:rPr>
        <w:t xml:space="preserve">has no responsibility </w:t>
      </w:r>
      <w:r w:rsidR="00AD1EC8" w:rsidRPr="00C6355C">
        <w:rPr>
          <w:rFonts w:ascii="Times New Roman" w:hAnsi="Times New Roman" w:cs="Times New Roman"/>
          <w:sz w:val="24"/>
          <w:szCs w:val="24"/>
        </w:rPr>
        <w:t xml:space="preserve">in the process of </w:t>
      </w:r>
      <w:r w:rsidR="009B33F7" w:rsidRPr="00C6355C">
        <w:rPr>
          <w:rFonts w:ascii="Times New Roman" w:hAnsi="Times New Roman" w:cs="Times New Roman"/>
          <w:sz w:val="24"/>
          <w:szCs w:val="24"/>
        </w:rPr>
        <w:t>effect</w:t>
      </w:r>
      <w:r w:rsidR="00C31DC2" w:rsidRPr="00C6355C">
        <w:rPr>
          <w:rFonts w:ascii="Times New Roman" w:hAnsi="Times New Roman" w:cs="Times New Roman"/>
          <w:sz w:val="24"/>
          <w:szCs w:val="24"/>
        </w:rPr>
        <w:t>ing</w:t>
      </w:r>
      <w:r w:rsidR="009B33F7" w:rsidRPr="00C6355C">
        <w:rPr>
          <w:rFonts w:ascii="Times New Roman" w:hAnsi="Times New Roman" w:cs="Times New Roman"/>
          <w:sz w:val="24"/>
          <w:szCs w:val="24"/>
        </w:rPr>
        <w:t xml:space="preserve"> entries on the Register. That is the exclusive domain of the Land officials. </w:t>
      </w:r>
      <w:r w:rsidR="00C31DC2" w:rsidRPr="00C6355C">
        <w:rPr>
          <w:rFonts w:ascii="Times New Roman" w:hAnsi="Times New Roman" w:cs="Times New Roman"/>
          <w:sz w:val="24"/>
          <w:szCs w:val="24"/>
        </w:rPr>
        <w:t>Thus in such circumstances</w:t>
      </w:r>
      <w:r w:rsidR="00AD1EC8" w:rsidRPr="00C6355C">
        <w:rPr>
          <w:rFonts w:ascii="Times New Roman" w:hAnsi="Times New Roman" w:cs="Times New Roman"/>
          <w:sz w:val="24"/>
          <w:szCs w:val="24"/>
        </w:rPr>
        <w:t>,</w:t>
      </w:r>
      <w:r w:rsidR="00C31DC2" w:rsidRPr="00C6355C">
        <w:rPr>
          <w:rFonts w:ascii="Times New Roman" w:hAnsi="Times New Roman" w:cs="Times New Roman"/>
          <w:sz w:val="24"/>
          <w:szCs w:val="24"/>
        </w:rPr>
        <w:t xml:space="preserve"> </w:t>
      </w:r>
      <w:r w:rsidR="00327701" w:rsidRPr="00C6355C">
        <w:rPr>
          <w:rFonts w:ascii="Times New Roman" w:hAnsi="Times New Roman" w:cs="Times New Roman"/>
          <w:sz w:val="24"/>
          <w:szCs w:val="24"/>
        </w:rPr>
        <w:t xml:space="preserve">if there was </w:t>
      </w:r>
      <w:r w:rsidR="00C31DC2" w:rsidRPr="00C6355C">
        <w:rPr>
          <w:rFonts w:ascii="Times New Roman" w:hAnsi="Times New Roman" w:cs="Times New Roman"/>
          <w:sz w:val="24"/>
          <w:szCs w:val="24"/>
        </w:rPr>
        <w:t xml:space="preserve">fraud </w:t>
      </w:r>
      <w:r w:rsidR="008B15E8" w:rsidRPr="00C6355C">
        <w:rPr>
          <w:rFonts w:ascii="Times New Roman" w:hAnsi="Times New Roman" w:cs="Times New Roman"/>
          <w:sz w:val="24"/>
          <w:szCs w:val="24"/>
        </w:rPr>
        <w:t>emanating from</w:t>
      </w:r>
      <w:r w:rsidR="009B33F7" w:rsidRPr="00C6355C">
        <w:rPr>
          <w:rFonts w:ascii="Times New Roman" w:hAnsi="Times New Roman" w:cs="Times New Roman"/>
          <w:sz w:val="24"/>
          <w:szCs w:val="24"/>
        </w:rPr>
        <w:t xml:space="preserve"> </w:t>
      </w:r>
      <w:r w:rsidR="00327701" w:rsidRPr="00C6355C">
        <w:rPr>
          <w:rFonts w:ascii="Times New Roman" w:hAnsi="Times New Roman" w:cs="Times New Roman"/>
          <w:sz w:val="24"/>
          <w:szCs w:val="24"/>
        </w:rPr>
        <w:t xml:space="preserve">any </w:t>
      </w:r>
      <w:r w:rsidRPr="00C6355C">
        <w:rPr>
          <w:rFonts w:ascii="Times New Roman" w:hAnsi="Times New Roman" w:cs="Times New Roman"/>
          <w:sz w:val="24"/>
          <w:szCs w:val="24"/>
        </w:rPr>
        <w:t>forgery</w:t>
      </w:r>
      <w:r w:rsidR="00327701" w:rsidRPr="00C6355C">
        <w:rPr>
          <w:rFonts w:ascii="Times New Roman" w:hAnsi="Times New Roman" w:cs="Times New Roman"/>
          <w:sz w:val="24"/>
          <w:szCs w:val="24"/>
        </w:rPr>
        <w:t>, it</w:t>
      </w:r>
      <w:r w:rsidR="003D6C21" w:rsidRPr="00C6355C">
        <w:rPr>
          <w:rFonts w:ascii="Times New Roman" w:hAnsi="Times New Roman" w:cs="Times New Roman"/>
          <w:sz w:val="24"/>
          <w:szCs w:val="24"/>
        </w:rPr>
        <w:t xml:space="preserve"> </w:t>
      </w:r>
      <w:r w:rsidR="00327701" w:rsidRPr="00C6355C">
        <w:rPr>
          <w:rFonts w:ascii="Times New Roman" w:hAnsi="Times New Roman" w:cs="Times New Roman"/>
          <w:sz w:val="24"/>
          <w:szCs w:val="24"/>
        </w:rPr>
        <w:t xml:space="preserve">would not </w:t>
      </w:r>
      <w:r w:rsidR="0013748E" w:rsidRPr="00C6355C">
        <w:rPr>
          <w:rFonts w:ascii="Times New Roman" w:hAnsi="Times New Roman" w:cs="Times New Roman"/>
          <w:sz w:val="24"/>
          <w:szCs w:val="24"/>
        </w:rPr>
        <w:t>be</w:t>
      </w:r>
      <w:r w:rsidR="00A36657" w:rsidRPr="00C6355C">
        <w:rPr>
          <w:rFonts w:ascii="Times New Roman" w:hAnsi="Times New Roman" w:cs="Times New Roman"/>
          <w:sz w:val="24"/>
          <w:szCs w:val="24"/>
        </w:rPr>
        <w:t xml:space="preserve"> </w:t>
      </w:r>
      <w:r w:rsidR="00327701" w:rsidRPr="00C6355C">
        <w:rPr>
          <w:rFonts w:ascii="Times New Roman" w:hAnsi="Times New Roman" w:cs="Times New Roman"/>
          <w:sz w:val="24"/>
          <w:szCs w:val="24"/>
        </w:rPr>
        <w:t>expressly or by necessary implication</w:t>
      </w:r>
      <w:r w:rsidRPr="00C6355C">
        <w:rPr>
          <w:rFonts w:ascii="Times New Roman" w:hAnsi="Times New Roman" w:cs="Times New Roman"/>
          <w:sz w:val="24"/>
          <w:szCs w:val="24"/>
        </w:rPr>
        <w:t xml:space="preserve"> </w:t>
      </w:r>
      <w:r w:rsidR="008272A1" w:rsidRPr="00C6355C">
        <w:rPr>
          <w:rFonts w:ascii="Times New Roman" w:hAnsi="Times New Roman" w:cs="Times New Roman"/>
          <w:sz w:val="24"/>
          <w:szCs w:val="24"/>
        </w:rPr>
        <w:t xml:space="preserve">attributable </w:t>
      </w:r>
      <w:r w:rsidR="00D754B2" w:rsidRPr="00C6355C">
        <w:rPr>
          <w:rFonts w:ascii="Times New Roman" w:hAnsi="Times New Roman" w:cs="Times New Roman"/>
          <w:sz w:val="24"/>
          <w:szCs w:val="24"/>
        </w:rPr>
        <w:t xml:space="preserve">to the </w:t>
      </w:r>
      <w:r w:rsidR="00436D92" w:rsidRPr="00C6355C">
        <w:rPr>
          <w:rFonts w:ascii="Times New Roman" w:hAnsi="Times New Roman" w:cs="Times New Roman"/>
          <w:sz w:val="24"/>
          <w:szCs w:val="24"/>
        </w:rPr>
        <w:t>counterdefendants</w:t>
      </w:r>
      <w:r w:rsidR="003D6C21" w:rsidRPr="00C6355C">
        <w:rPr>
          <w:rFonts w:ascii="Times New Roman" w:hAnsi="Times New Roman" w:cs="Times New Roman"/>
          <w:sz w:val="24"/>
          <w:szCs w:val="24"/>
        </w:rPr>
        <w:t>.</w:t>
      </w:r>
      <w:r w:rsidR="00DC7A61" w:rsidRPr="00C6355C">
        <w:rPr>
          <w:rFonts w:ascii="Times New Roman" w:hAnsi="Times New Roman" w:cs="Times New Roman"/>
          <w:sz w:val="24"/>
          <w:szCs w:val="24"/>
        </w:rPr>
        <w:t xml:space="preserve"> It fell squarely on the Land office.</w:t>
      </w:r>
    </w:p>
    <w:p w:rsidR="00360D53" w:rsidRPr="00C6355C" w:rsidRDefault="00B950B5"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Specifically</w:t>
      </w:r>
      <w:r w:rsidR="00436D92" w:rsidRPr="00C6355C">
        <w:rPr>
          <w:rFonts w:ascii="Times New Roman" w:hAnsi="Times New Roman" w:cs="Times New Roman"/>
          <w:sz w:val="24"/>
          <w:szCs w:val="24"/>
        </w:rPr>
        <w:t xml:space="preserve"> for the </w:t>
      </w:r>
      <w:r w:rsidR="00C94739" w:rsidRPr="00C6355C">
        <w:rPr>
          <w:rFonts w:ascii="Times New Roman" w:hAnsi="Times New Roman" w:cs="Times New Roman"/>
          <w:sz w:val="24"/>
          <w:szCs w:val="24"/>
        </w:rPr>
        <w:t>plaintiff</w:t>
      </w:r>
      <w:r w:rsidR="00436D92" w:rsidRPr="00C6355C">
        <w:rPr>
          <w:rFonts w:ascii="Times New Roman" w:hAnsi="Times New Roman" w:cs="Times New Roman"/>
          <w:sz w:val="24"/>
          <w:szCs w:val="24"/>
        </w:rPr>
        <w:t xml:space="preserve">, evidence </w:t>
      </w:r>
      <w:r w:rsidR="00D63430" w:rsidRPr="00C6355C">
        <w:rPr>
          <w:rFonts w:ascii="Times New Roman" w:hAnsi="Times New Roman" w:cs="Times New Roman"/>
          <w:sz w:val="24"/>
          <w:szCs w:val="24"/>
        </w:rPr>
        <w:t>proves</w:t>
      </w:r>
      <w:r w:rsidR="00436D92" w:rsidRPr="00C6355C">
        <w:rPr>
          <w:rFonts w:ascii="Times New Roman" w:hAnsi="Times New Roman" w:cs="Times New Roman"/>
          <w:sz w:val="24"/>
          <w:szCs w:val="24"/>
        </w:rPr>
        <w:t xml:space="preserve"> that </w:t>
      </w:r>
      <w:r w:rsidR="00535719" w:rsidRPr="00C6355C">
        <w:rPr>
          <w:rFonts w:ascii="Times New Roman" w:hAnsi="Times New Roman" w:cs="Times New Roman"/>
          <w:sz w:val="24"/>
          <w:szCs w:val="24"/>
        </w:rPr>
        <w:t>it</w:t>
      </w:r>
      <w:r w:rsidR="0013748E" w:rsidRPr="00C6355C">
        <w:rPr>
          <w:rFonts w:ascii="Times New Roman" w:hAnsi="Times New Roman" w:cs="Times New Roman"/>
          <w:sz w:val="24"/>
          <w:szCs w:val="24"/>
        </w:rPr>
        <w:t xml:space="preserve"> purchased </w:t>
      </w:r>
      <w:r w:rsidR="008B15E8" w:rsidRPr="00C6355C">
        <w:rPr>
          <w:rFonts w:ascii="Times New Roman" w:hAnsi="Times New Roman" w:cs="Times New Roman"/>
          <w:sz w:val="24"/>
          <w:szCs w:val="24"/>
        </w:rPr>
        <w:t xml:space="preserve">the suit property </w:t>
      </w:r>
      <w:r w:rsidR="009B33F7" w:rsidRPr="00C6355C">
        <w:rPr>
          <w:rFonts w:ascii="Times New Roman" w:hAnsi="Times New Roman" w:cs="Times New Roman"/>
          <w:sz w:val="24"/>
          <w:szCs w:val="24"/>
        </w:rPr>
        <w:t>upon</w:t>
      </w:r>
      <w:r w:rsidR="0013748E" w:rsidRPr="00C6355C">
        <w:rPr>
          <w:rFonts w:ascii="Times New Roman" w:hAnsi="Times New Roman" w:cs="Times New Roman"/>
          <w:sz w:val="24"/>
          <w:szCs w:val="24"/>
        </w:rPr>
        <w:t xml:space="preserve"> reliance </w:t>
      </w:r>
      <w:r w:rsidR="009B33F7" w:rsidRPr="00C6355C">
        <w:rPr>
          <w:rFonts w:ascii="Times New Roman" w:hAnsi="Times New Roman" w:cs="Times New Roman"/>
          <w:sz w:val="24"/>
          <w:szCs w:val="24"/>
        </w:rPr>
        <w:t>of the</w:t>
      </w:r>
      <w:r w:rsidR="0013748E" w:rsidRPr="00C6355C">
        <w:rPr>
          <w:rFonts w:ascii="Times New Roman" w:hAnsi="Times New Roman" w:cs="Times New Roman"/>
          <w:sz w:val="24"/>
          <w:szCs w:val="24"/>
        </w:rPr>
        <w:t xml:space="preserve"> confirmed information on </w:t>
      </w:r>
      <w:r w:rsidR="0013748E" w:rsidRPr="00C6355C">
        <w:rPr>
          <w:rFonts w:ascii="Times New Roman" w:hAnsi="Times New Roman" w:cs="Times New Roman"/>
          <w:i/>
          <w:sz w:val="24"/>
          <w:szCs w:val="24"/>
        </w:rPr>
        <w:t>Exhibit P5 (a</w:t>
      </w:r>
      <w:r w:rsidR="0013748E" w:rsidRPr="00C6355C">
        <w:rPr>
          <w:rFonts w:ascii="Times New Roman" w:hAnsi="Times New Roman" w:cs="Times New Roman"/>
          <w:sz w:val="24"/>
          <w:szCs w:val="24"/>
        </w:rPr>
        <w:t>)</w:t>
      </w:r>
      <w:r w:rsidR="009B33F7" w:rsidRPr="00C6355C">
        <w:rPr>
          <w:rFonts w:ascii="Times New Roman" w:hAnsi="Times New Roman" w:cs="Times New Roman"/>
          <w:sz w:val="24"/>
          <w:szCs w:val="24"/>
        </w:rPr>
        <w:t>;</w:t>
      </w:r>
      <w:r w:rsidR="0013748E" w:rsidRPr="00C6355C">
        <w:rPr>
          <w:rFonts w:ascii="Times New Roman" w:hAnsi="Times New Roman" w:cs="Times New Roman"/>
          <w:sz w:val="24"/>
          <w:szCs w:val="24"/>
        </w:rPr>
        <w:t xml:space="preserve"> </w:t>
      </w:r>
      <w:r w:rsidR="00D63430" w:rsidRPr="00C6355C">
        <w:rPr>
          <w:rFonts w:ascii="Times New Roman" w:hAnsi="Times New Roman" w:cs="Times New Roman"/>
          <w:sz w:val="24"/>
          <w:szCs w:val="24"/>
        </w:rPr>
        <w:t xml:space="preserve">that was </w:t>
      </w:r>
      <w:r w:rsidR="0013748E" w:rsidRPr="00C6355C">
        <w:rPr>
          <w:rFonts w:ascii="Times New Roman" w:hAnsi="Times New Roman" w:cs="Times New Roman"/>
          <w:sz w:val="24"/>
          <w:szCs w:val="24"/>
        </w:rPr>
        <w:t>duly certified by the Land office</w:t>
      </w:r>
      <w:r w:rsidR="00D63430" w:rsidRPr="00C6355C">
        <w:rPr>
          <w:rFonts w:ascii="Times New Roman" w:hAnsi="Times New Roman" w:cs="Times New Roman"/>
          <w:sz w:val="24"/>
          <w:szCs w:val="24"/>
        </w:rPr>
        <w:t>,</w:t>
      </w:r>
      <w:r w:rsidR="0013748E" w:rsidRPr="00C6355C">
        <w:rPr>
          <w:rFonts w:ascii="Times New Roman" w:hAnsi="Times New Roman" w:cs="Times New Roman"/>
          <w:sz w:val="24"/>
          <w:szCs w:val="24"/>
        </w:rPr>
        <w:t xml:space="preserve"> in </w:t>
      </w:r>
      <w:r w:rsidR="00535719" w:rsidRPr="00C6355C">
        <w:rPr>
          <w:rFonts w:ascii="Times New Roman" w:hAnsi="Times New Roman" w:cs="Times New Roman"/>
          <w:sz w:val="24"/>
          <w:szCs w:val="24"/>
        </w:rPr>
        <w:t xml:space="preserve">the </w:t>
      </w:r>
      <w:r w:rsidR="005B0569" w:rsidRPr="00C6355C">
        <w:rPr>
          <w:rFonts w:ascii="Times New Roman" w:hAnsi="Times New Roman" w:cs="Times New Roman"/>
          <w:sz w:val="24"/>
          <w:szCs w:val="24"/>
        </w:rPr>
        <w:t xml:space="preserve">ordinary </w:t>
      </w:r>
      <w:r w:rsidR="00535719" w:rsidRPr="00C6355C">
        <w:rPr>
          <w:rFonts w:ascii="Times New Roman" w:hAnsi="Times New Roman" w:cs="Times New Roman"/>
          <w:sz w:val="24"/>
          <w:szCs w:val="24"/>
        </w:rPr>
        <w:t xml:space="preserve">course of </w:t>
      </w:r>
      <w:r w:rsidR="005B0569" w:rsidRPr="00C6355C">
        <w:rPr>
          <w:rFonts w:ascii="Times New Roman" w:hAnsi="Times New Roman" w:cs="Times New Roman"/>
          <w:sz w:val="24"/>
          <w:szCs w:val="24"/>
        </w:rPr>
        <w:t>doing a</w:t>
      </w:r>
      <w:r w:rsidR="00535719" w:rsidRPr="00C6355C">
        <w:rPr>
          <w:rFonts w:ascii="Times New Roman" w:hAnsi="Times New Roman" w:cs="Times New Roman"/>
          <w:sz w:val="24"/>
          <w:szCs w:val="24"/>
        </w:rPr>
        <w:t xml:space="preserve"> search and </w:t>
      </w:r>
      <w:r w:rsidR="0013748E" w:rsidRPr="00C6355C">
        <w:rPr>
          <w:rFonts w:ascii="Times New Roman" w:hAnsi="Times New Roman" w:cs="Times New Roman"/>
          <w:sz w:val="24"/>
          <w:szCs w:val="24"/>
        </w:rPr>
        <w:t xml:space="preserve">due diligence. </w:t>
      </w:r>
      <w:r w:rsidR="009B33F7" w:rsidRPr="00C6355C">
        <w:rPr>
          <w:rFonts w:ascii="Times New Roman" w:hAnsi="Times New Roman" w:cs="Times New Roman"/>
          <w:sz w:val="24"/>
          <w:szCs w:val="24"/>
        </w:rPr>
        <w:t xml:space="preserve">The information apparent on the </w:t>
      </w:r>
      <w:r w:rsidR="00C64E96" w:rsidRPr="00C6355C">
        <w:rPr>
          <w:rFonts w:ascii="Times New Roman" w:hAnsi="Times New Roman" w:cs="Times New Roman"/>
          <w:sz w:val="24"/>
          <w:szCs w:val="24"/>
        </w:rPr>
        <w:t>Register</w:t>
      </w:r>
      <w:r w:rsidR="009B33F7" w:rsidRPr="00C6355C">
        <w:rPr>
          <w:rFonts w:ascii="Times New Roman" w:hAnsi="Times New Roman" w:cs="Times New Roman"/>
          <w:sz w:val="24"/>
          <w:szCs w:val="24"/>
        </w:rPr>
        <w:t xml:space="preserve"> </w:t>
      </w:r>
      <w:r w:rsidR="005B0569" w:rsidRPr="00C6355C">
        <w:rPr>
          <w:rFonts w:ascii="Times New Roman" w:hAnsi="Times New Roman" w:cs="Times New Roman"/>
          <w:sz w:val="24"/>
          <w:szCs w:val="24"/>
        </w:rPr>
        <w:t>indicated</w:t>
      </w:r>
      <w:r w:rsidR="009B33F7" w:rsidRPr="00C6355C">
        <w:rPr>
          <w:rFonts w:ascii="Times New Roman" w:hAnsi="Times New Roman" w:cs="Times New Roman"/>
          <w:sz w:val="24"/>
          <w:szCs w:val="24"/>
        </w:rPr>
        <w:t xml:space="preserve"> </w:t>
      </w:r>
      <w:r w:rsidR="00D63430" w:rsidRPr="00C6355C">
        <w:rPr>
          <w:rFonts w:ascii="Times New Roman" w:hAnsi="Times New Roman" w:cs="Times New Roman"/>
          <w:sz w:val="24"/>
          <w:szCs w:val="24"/>
        </w:rPr>
        <w:t>a</w:t>
      </w:r>
      <w:r w:rsidR="00C64E96" w:rsidRPr="00C6355C">
        <w:rPr>
          <w:rFonts w:ascii="Times New Roman" w:hAnsi="Times New Roman" w:cs="Times New Roman"/>
          <w:sz w:val="24"/>
          <w:szCs w:val="24"/>
        </w:rPr>
        <w:t xml:space="preserve"> title </w:t>
      </w:r>
      <w:r w:rsidR="009B33F7" w:rsidRPr="00C6355C">
        <w:rPr>
          <w:rFonts w:ascii="Times New Roman" w:hAnsi="Times New Roman" w:cs="Times New Roman"/>
          <w:sz w:val="24"/>
          <w:szCs w:val="24"/>
        </w:rPr>
        <w:t>devoid of any infirmities</w:t>
      </w:r>
      <w:r w:rsidR="005B0569" w:rsidRPr="00C6355C">
        <w:rPr>
          <w:rFonts w:ascii="Times New Roman" w:hAnsi="Times New Roman" w:cs="Times New Roman"/>
          <w:sz w:val="24"/>
          <w:szCs w:val="24"/>
        </w:rPr>
        <w:t>; a fact confirmed by Land office</w:t>
      </w:r>
      <w:r w:rsidR="009B33F7" w:rsidRPr="00C6355C">
        <w:rPr>
          <w:rFonts w:ascii="Times New Roman" w:hAnsi="Times New Roman" w:cs="Times New Roman"/>
          <w:sz w:val="24"/>
          <w:szCs w:val="24"/>
        </w:rPr>
        <w:t xml:space="preserve">. </w:t>
      </w:r>
      <w:r w:rsidR="008B15E8" w:rsidRPr="00C6355C">
        <w:rPr>
          <w:rFonts w:ascii="Times New Roman" w:hAnsi="Times New Roman" w:cs="Times New Roman"/>
          <w:sz w:val="24"/>
          <w:szCs w:val="24"/>
        </w:rPr>
        <w:t>Th</w:t>
      </w:r>
      <w:r w:rsidR="00D63430" w:rsidRPr="00C6355C">
        <w:rPr>
          <w:rFonts w:ascii="Times New Roman" w:hAnsi="Times New Roman" w:cs="Times New Roman"/>
          <w:sz w:val="24"/>
          <w:szCs w:val="24"/>
        </w:rPr>
        <w:t xml:space="preserve">e combination of all these factors </w:t>
      </w:r>
      <w:r w:rsidR="005B0569" w:rsidRPr="00C6355C">
        <w:rPr>
          <w:rFonts w:ascii="Times New Roman" w:hAnsi="Times New Roman" w:cs="Times New Roman"/>
          <w:sz w:val="24"/>
          <w:szCs w:val="24"/>
        </w:rPr>
        <w:t xml:space="preserve">qualifies </w:t>
      </w:r>
      <w:r w:rsidR="009B33F7" w:rsidRPr="00C6355C">
        <w:rPr>
          <w:rFonts w:ascii="Times New Roman" w:hAnsi="Times New Roman" w:cs="Times New Roman"/>
          <w:sz w:val="24"/>
          <w:szCs w:val="24"/>
        </w:rPr>
        <w:t>t</w:t>
      </w:r>
      <w:r w:rsidR="0013748E" w:rsidRPr="00C6355C">
        <w:rPr>
          <w:rFonts w:ascii="Times New Roman" w:hAnsi="Times New Roman" w:cs="Times New Roman"/>
          <w:sz w:val="24"/>
          <w:szCs w:val="24"/>
        </w:rPr>
        <w:t xml:space="preserve">he </w:t>
      </w:r>
      <w:r w:rsidR="009B33F7" w:rsidRPr="00C6355C">
        <w:rPr>
          <w:rFonts w:ascii="Times New Roman" w:hAnsi="Times New Roman" w:cs="Times New Roman"/>
          <w:sz w:val="24"/>
          <w:szCs w:val="24"/>
        </w:rPr>
        <w:t xml:space="preserve">plaintiff </w:t>
      </w:r>
      <w:r w:rsidR="00436D92" w:rsidRPr="00C6355C">
        <w:rPr>
          <w:rFonts w:ascii="Times New Roman" w:hAnsi="Times New Roman" w:cs="Times New Roman"/>
          <w:sz w:val="24"/>
          <w:szCs w:val="24"/>
        </w:rPr>
        <w:t>a bonafide purchase</w:t>
      </w:r>
      <w:r w:rsidR="005B0569" w:rsidRPr="00C6355C">
        <w:rPr>
          <w:rFonts w:ascii="Times New Roman" w:hAnsi="Times New Roman" w:cs="Times New Roman"/>
          <w:sz w:val="24"/>
          <w:szCs w:val="24"/>
        </w:rPr>
        <w:t>r</w:t>
      </w:r>
      <w:r w:rsidR="00436D92" w:rsidRPr="00C6355C">
        <w:rPr>
          <w:rFonts w:ascii="Times New Roman" w:hAnsi="Times New Roman" w:cs="Times New Roman"/>
          <w:sz w:val="24"/>
          <w:szCs w:val="24"/>
        </w:rPr>
        <w:t xml:space="preserve"> for value</w:t>
      </w:r>
      <w:r w:rsidR="008B15E8" w:rsidRPr="00C6355C">
        <w:rPr>
          <w:rFonts w:ascii="Times New Roman" w:hAnsi="Times New Roman" w:cs="Times New Roman"/>
          <w:sz w:val="24"/>
          <w:szCs w:val="24"/>
        </w:rPr>
        <w:t xml:space="preserve"> without notice</w:t>
      </w:r>
      <w:r w:rsidR="00436D92" w:rsidRPr="00C6355C">
        <w:rPr>
          <w:rFonts w:ascii="Times New Roman" w:hAnsi="Times New Roman" w:cs="Times New Roman"/>
          <w:sz w:val="24"/>
          <w:szCs w:val="24"/>
        </w:rPr>
        <w:t>.</w:t>
      </w:r>
      <w:r w:rsidR="00924488" w:rsidRPr="00C6355C">
        <w:rPr>
          <w:rFonts w:ascii="Times New Roman" w:hAnsi="Times New Roman" w:cs="Times New Roman"/>
          <w:sz w:val="24"/>
          <w:szCs w:val="24"/>
        </w:rPr>
        <w:t xml:space="preserve"> </w:t>
      </w:r>
    </w:p>
    <w:p w:rsidR="00924488" w:rsidRPr="00C6355C" w:rsidRDefault="005B0569"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A “bonafide purchaser” was defined i</w:t>
      </w:r>
      <w:r w:rsidR="00924488" w:rsidRPr="00C6355C">
        <w:rPr>
          <w:rFonts w:ascii="Times New Roman" w:hAnsi="Times New Roman" w:cs="Times New Roman"/>
          <w:sz w:val="24"/>
          <w:szCs w:val="24"/>
        </w:rPr>
        <w:t xml:space="preserve">n </w:t>
      </w:r>
      <w:r w:rsidR="00924488" w:rsidRPr="00C6355C">
        <w:rPr>
          <w:rFonts w:ascii="Times New Roman" w:hAnsi="Times New Roman" w:cs="Times New Roman"/>
          <w:b/>
          <w:i/>
          <w:sz w:val="24"/>
          <w:szCs w:val="24"/>
        </w:rPr>
        <w:t>Hajji Abdu Nasser Katende vs. Vathalidas Haridas</w:t>
      </w:r>
      <w:r w:rsidR="00C36F61" w:rsidRPr="00C6355C">
        <w:rPr>
          <w:rFonts w:ascii="Times New Roman" w:hAnsi="Times New Roman" w:cs="Times New Roman"/>
          <w:b/>
          <w:i/>
          <w:sz w:val="24"/>
          <w:szCs w:val="24"/>
        </w:rPr>
        <w:t xml:space="preserve"> &amp; Co. Ltd, CACA No.84 of 2003</w:t>
      </w:r>
      <w:r w:rsidR="00C36F61" w:rsidRPr="00C6355C">
        <w:rPr>
          <w:rFonts w:ascii="Times New Roman" w:hAnsi="Times New Roman" w:cs="Times New Roman"/>
          <w:sz w:val="24"/>
          <w:szCs w:val="24"/>
        </w:rPr>
        <w:t xml:space="preserve">, </w:t>
      </w:r>
      <w:r w:rsidR="00A36657" w:rsidRPr="00C6355C">
        <w:rPr>
          <w:rFonts w:ascii="Times New Roman" w:hAnsi="Times New Roman" w:cs="Times New Roman"/>
          <w:sz w:val="24"/>
          <w:szCs w:val="24"/>
        </w:rPr>
        <w:t>a</w:t>
      </w:r>
      <w:r w:rsidR="00C36F61" w:rsidRPr="00C6355C">
        <w:rPr>
          <w:rFonts w:ascii="Times New Roman" w:hAnsi="Times New Roman" w:cs="Times New Roman"/>
          <w:sz w:val="24"/>
          <w:szCs w:val="24"/>
        </w:rPr>
        <w:t xml:space="preserve">s a person who honestly intends to purchase the property offered for sale and does not intend to acquire it wrongly. Citing with approval the case of </w:t>
      </w:r>
      <w:r w:rsidR="00C36F61" w:rsidRPr="00C6355C">
        <w:rPr>
          <w:rFonts w:ascii="Times New Roman" w:hAnsi="Times New Roman" w:cs="Times New Roman"/>
          <w:b/>
          <w:i/>
          <w:sz w:val="24"/>
          <w:szCs w:val="24"/>
          <w:u w:val="single"/>
        </w:rPr>
        <w:lastRenderedPageBreak/>
        <w:t xml:space="preserve">Hannington Njuki vs. </w:t>
      </w:r>
      <w:r w:rsidR="00A36657" w:rsidRPr="00C6355C">
        <w:rPr>
          <w:rFonts w:ascii="Times New Roman" w:hAnsi="Times New Roman" w:cs="Times New Roman"/>
          <w:b/>
          <w:i/>
          <w:sz w:val="24"/>
          <w:szCs w:val="24"/>
          <w:u w:val="single"/>
        </w:rPr>
        <w:t>William Nyanzi</w:t>
      </w:r>
      <w:r w:rsidR="00C36F61" w:rsidRPr="00C6355C">
        <w:rPr>
          <w:rFonts w:ascii="Times New Roman" w:hAnsi="Times New Roman" w:cs="Times New Roman"/>
          <w:b/>
          <w:i/>
          <w:sz w:val="24"/>
          <w:szCs w:val="24"/>
          <w:u w:val="single"/>
        </w:rPr>
        <w:t xml:space="preserve"> HCCS No.434 of 1996,</w:t>
      </w:r>
      <w:r w:rsidR="00C36F61" w:rsidRPr="00C6355C">
        <w:rPr>
          <w:rFonts w:ascii="Times New Roman" w:hAnsi="Times New Roman" w:cs="Times New Roman"/>
          <w:sz w:val="24"/>
          <w:szCs w:val="24"/>
        </w:rPr>
        <w:t xml:space="preserve"> the Court of </w:t>
      </w:r>
      <w:r w:rsidR="00DF782A" w:rsidRPr="00C6355C">
        <w:rPr>
          <w:rFonts w:ascii="Times New Roman" w:hAnsi="Times New Roman" w:cs="Times New Roman"/>
          <w:sz w:val="24"/>
          <w:szCs w:val="24"/>
        </w:rPr>
        <w:t>Appeal</w:t>
      </w:r>
      <w:r w:rsidR="00C36F61" w:rsidRPr="00C6355C">
        <w:rPr>
          <w:rFonts w:ascii="Times New Roman" w:hAnsi="Times New Roman" w:cs="Times New Roman"/>
          <w:sz w:val="24"/>
          <w:szCs w:val="24"/>
        </w:rPr>
        <w:t xml:space="preserve"> went on to hold that for a purchaser to successfully rely on the bonafide doctrine, he must</w:t>
      </w:r>
      <w:r w:rsidR="00DF782A" w:rsidRPr="00C6355C">
        <w:rPr>
          <w:rFonts w:ascii="Times New Roman" w:hAnsi="Times New Roman" w:cs="Times New Roman"/>
          <w:sz w:val="24"/>
          <w:szCs w:val="24"/>
        </w:rPr>
        <w:t xml:space="preserve"> prove that he holds a certificate of title; he purchases the property in good faith; he has no knowledge of the fraud; he purchases for valuable consideration; the vendor has apparent title; he purchases without notice of any fraud; and he was not party to the fraud.</w:t>
      </w:r>
    </w:p>
    <w:p w:rsidR="00B46776" w:rsidRPr="00C6355C" w:rsidRDefault="002866D9"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As </w:t>
      </w:r>
      <w:r w:rsidR="00FC771C" w:rsidRPr="00C6355C">
        <w:rPr>
          <w:rFonts w:ascii="Times New Roman" w:hAnsi="Times New Roman" w:cs="Times New Roman"/>
          <w:sz w:val="24"/>
          <w:szCs w:val="24"/>
        </w:rPr>
        <w:t xml:space="preserve">these principles </w:t>
      </w:r>
      <w:r w:rsidR="008B15E8" w:rsidRPr="00C6355C">
        <w:rPr>
          <w:rFonts w:ascii="Times New Roman" w:hAnsi="Times New Roman" w:cs="Times New Roman"/>
          <w:sz w:val="24"/>
          <w:szCs w:val="24"/>
        </w:rPr>
        <w:t>apply</w:t>
      </w:r>
      <w:r w:rsidRPr="00C6355C">
        <w:rPr>
          <w:rFonts w:ascii="Times New Roman" w:hAnsi="Times New Roman" w:cs="Times New Roman"/>
          <w:sz w:val="24"/>
          <w:szCs w:val="24"/>
        </w:rPr>
        <w:t xml:space="preserve"> to the instant case, </w:t>
      </w:r>
      <w:r w:rsidR="00436D92" w:rsidRPr="00C6355C">
        <w:rPr>
          <w:rFonts w:ascii="Times New Roman" w:hAnsi="Times New Roman" w:cs="Times New Roman"/>
          <w:sz w:val="24"/>
          <w:szCs w:val="24"/>
        </w:rPr>
        <w:t xml:space="preserve">no evidence </w:t>
      </w:r>
      <w:r w:rsidR="00535719" w:rsidRPr="00C6355C">
        <w:rPr>
          <w:rFonts w:ascii="Times New Roman" w:hAnsi="Times New Roman" w:cs="Times New Roman"/>
          <w:sz w:val="24"/>
          <w:szCs w:val="24"/>
        </w:rPr>
        <w:t>points to</w:t>
      </w:r>
      <w:r w:rsidR="00436D92" w:rsidRPr="00C6355C">
        <w:rPr>
          <w:rFonts w:ascii="Times New Roman" w:hAnsi="Times New Roman" w:cs="Times New Roman"/>
          <w:sz w:val="24"/>
          <w:szCs w:val="24"/>
        </w:rPr>
        <w:t xml:space="preserve"> </w:t>
      </w:r>
      <w:r w:rsidRPr="00C6355C">
        <w:rPr>
          <w:rFonts w:ascii="Times New Roman" w:hAnsi="Times New Roman" w:cs="Times New Roman"/>
          <w:sz w:val="24"/>
          <w:szCs w:val="24"/>
        </w:rPr>
        <w:t>t</w:t>
      </w:r>
      <w:r w:rsidR="00436D92" w:rsidRPr="00C6355C">
        <w:rPr>
          <w:rFonts w:ascii="Times New Roman" w:hAnsi="Times New Roman" w:cs="Times New Roman"/>
          <w:sz w:val="24"/>
          <w:szCs w:val="24"/>
        </w:rPr>
        <w:t xml:space="preserve">he </w:t>
      </w:r>
      <w:r w:rsidRPr="00C6355C">
        <w:rPr>
          <w:rFonts w:ascii="Times New Roman" w:hAnsi="Times New Roman" w:cs="Times New Roman"/>
          <w:sz w:val="24"/>
          <w:szCs w:val="24"/>
        </w:rPr>
        <w:t xml:space="preserve">plaintiff </w:t>
      </w:r>
      <w:r w:rsidR="00535719" w:rsidRPr="00C6355C">
        <w:rPr>
          <w:rFonts w:ascii="Times New Roman" w:hAnsi="Times New Roman" w:cs="Times New Roman"/>
          <w:sz w:val="24"/>
          <w:szCs w:val="24"/>
        </w:rPr>
        <w:t xml:space="preserve">as having </w:t>
      </w:r>
      <w:r w:rsidRPr="00C6355C">
        <w:rPr>
          <w:rFonts w:ascii="Times New Roman" w:hAnsi="Times New Roman" w:cs="Times New Roman"/>
          <w:sz w:val="24"/>
          <w:szCs w:val="24"/>
        </w:rPr>
        <w:t xml:space="preserve">had actual or constructive notice of the </w:t>
      </w:r>
      <w:r w:rsidR="00436D92" w:rsidRPr="00C6355C">
        <w:rPr>
          <w:rFonts w:ascii="Times New Roman" w:hAnsi="Times New Roman" w:cs="Times New Roman"/>
          <w:sz w:val="24"/>
          <w:szCs w:val="24"/>
        </w:rPr>
        <w:t xml:space="preserve">alleged fraud if any, </w:t>
      </w:r>
      <w:r w:rsidR="00A36657" w:rsidRPr="00C6355C">
        <w:rPr>
          <w:rFonts w:ascii="Times New Roman" w:hAnsi="Times New Roman" w:cs="Times New Roman"/>
          <w:sz w:val="24"/>
          <w:szCs w:val="24"/>
        </w:rPr>
        <w:t>of</w:t>
      </w:r>
      <w:r w:rsidR="00436D92" w:rsidRPr="00C6355C">
        <w:rPr>
          <w:rFonts w:ascii="Times New Roman" w:hAnsi="Times New Roman" w:cs="Times New Roman"/>
          <w:sz w:val="24"/>
          <w:szCs w:val="24"/>
        </w:rPr>
        <w:t xml:space="preserve"> </w:t>
      </w:r>
      <w:r w:rsidR="00FC771C" w:rsidRPr="00C6355C">
        <w:rPr>
          <w:rFonts w:ascii="Times New Roman" w:hAnsi="Times New Roman" w:cs="Times New Roman"/>
          <w:sz w:val="24"/>
          <w:szCs w:val="24"/>
        </w:rPr>
        <w:t>its</w:t>
      </w:r>
      <w:r w:rsidR="00436D92" w:rsidRPr="00C6355C">
        <w:rPr>
          <w:rFonts w:ascii="Times New Roman" w:hAnsi="Times New Roman" w:cs="Times New Roman"/>
          <w:sz w:val="24"/>
          <w:szCs w:val="24"/>
        </w:rPr>
        <w:t xml:space="preserve"> predecessors in title. The plaintiff </w:t>
      </w:r>
      <w:r w:rsidR="00D754B2" w:rsidRPr="00C6355C">
        <w:rPr>
          <w:rFonts w:ascii="Times New Roman" w:hAnsi="Times New Roman" w:cs="Times New Roman"/>
          <w:sz w:val="24"/>
          <w:szCs w:val="24"/>
        </w:rPr>
        <w:t xml:space="preserve">simply took an interest in </w:t>
      </w:r>
      <w:r w:rsidR="00C94739" w:rsidRPr="00C6355C">
        <w:rPr>
          <w:rFonts w:ascii="Times New Roman" w:hAnsi="Times New Roman" w:cs="Times New Roman"/>
          <w:sz w:val="24"/>
          <w:szCs w:val="24"/>
        </w:rPr>
        <w:t>land adjacent to its other lands</w:t>
      </w:r>
      <w:r w:rsidR="00FC771C" w:rsidRPr="00C6355C">
        <w:rPr>
          <w:rFonts w:ascii="Times New Roman" w:hAnsi="Times New Roman" w:cs="Times New Roman"/>
          <w:sz w:val="24"/>
          <w:szCs w:val="24"/>
        </w:rPr>
        <w:t xml:space="preserve"> in Plot 5 and Plot 7 Lumumba Avenue, </w:t>
      </w:r>
      <w:r w:rsidR="00FC771C" w:rsidRPr="00C6355C">
        <w:rPr>
          <w:rFonts w:ascii="Times New Roman" w:hAnsi="Times New Roman" w:cs="Times New Roman"/>
          <w:i/>
          <w:sz w:val="24"/>
          <w:szCs w:val="24"/>
        </w:rPr>
        <w:t>Exhibits P7 and P8</w:t>
      </w:r>
      <w:r w:rsidR="00FC771C" w:rsidRPr="00C6355C">
        <w:rPr>
          <w:rFonts w:ascii="Times New Roman" w:hAnsi="Times New Roman" w:cs="Times New Roman"/>
          <w:sz w:val="24"/>
          <w:szCs w:val="24"/>
        </w:rPr>
        <w:t xml:space="preserve"> respectively</w:t>
      </w:r>
      <w:r w:rsidR="00C94739" w:rsidRPr="00C6355C">
        <w:rPr>
          <w:rFonts w:ascii="Times New Roman" w:hAnsi="Times New Roman" w:cs="Times New Roman"/>
          <w:sz w:val="24"/>
          <w:szCs w:val="24"/>
        </w:rPr>
        <w:t xml:space="preserve">. </w:t>
      </w:r>
      <w:r w:rsidR="00535719" w:rsidRPr="00C6355C">
        <w:rPr>
          <w:rFonts w:ascii="Times New Roman" w:hAnsi="Times New Roman" w:cs="Times New Roman"/>
          <w:sz w:val="24"/>
          <w:szCs w:val="24"/>
        </w:rPr>
        <w:t>Kakwenzire t</w:t>
      </w:r>
      <w:r w:rsidR="00C94739" w:rsidRPr="00C6355C">
        <w:rPr>
          <w:rFonts w:ascii="Times New Roman" w:hAnsi="Times New Roman" w:cs="Times New Roman"/>
          <w:sz w:val="24"/>
          <w:szCs w:val="24"/>
        </w:rPr>
        <w:t xml:space="preserve">he </w:t>
      </w:r>
      <w:r w:rsidR="00D754B2" w:rsidRPr="00C6355C">
        <w:rPr>
          <w:rFonts w:ascii="Times New Roman" w:hAnsi="Times New Roman" w:cs="Times New Roman"/>
          <w:sz w:val="24"/>
          <w:szCs w:val="24"/>
        </w:rPr>
        <w:t xml:space="preserve">registered owner </w:t>
      </w:r>
      <w:r w:rsidR="00436D92" w:rsidRPr="00C6355C">
        <w:rPr>
          <w:rFonts w:ascii="Times New Roman" w:hAnsi="Times New Roman" w:cs="Times New Roman"/>
          <w:sz w:val="24"/>
          <w:szCs w:val="24"/>
        </w:rPr>
        <w:t xml:space="preserve">at the time </w:t>
      </w:r>
      <w:r w:rsidR="00C94739" w:rsidRPr="00C6355C">
        <w:rPr>
          <w:rFonts w:ascii="Times New Roman" w:hAnsi="Times New Roman" w:cs="Times New Roman"/>
          <w:sz w:val="24"/>
          <w:szCs w:val="24"/>
        </w:rPr>
        <w:t xml:space="preserve">was </w:t>
      </w:r>
      <w:r w:rsidR="005B0569" w:rsidRPr="00C6355C">
        <w:rPr>
          <w:rFonts w:ascii="Times New Roman" w:hAnsi="Times New Roman" w:cs="Times New Roman"/>
          <w:sz w:val="24"/>
          <w:szCs w:val="24"/>
        </w:rPr>
        <w:t>interested in</w:t>
      </w:r>
      <w:r w:rsidR="00C94739"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selling </w:t>
      </w:r>
      <w:r w:rsidR="00B46776" w:rsidRPr="00C6355C">
        <w:rPr>
          <w:rFonts w:ascii="Times New Roman" w:hAnsi="Times New Roman" w:cs="Times New Roman"/>
          <w:sz w:val="24"/>
          <w:szCs w:val="24"/>
        </w:rPr>
        <w:t xml:space="preserve">and the plaintiff </w:t>
      </w:r>
      <w:r w:rsidR="00436D92" w:rsidRPr="00C6355C">
        <w:rPr>
          <w:rFonts w:ascii="Times New Roman" w:hAnsi="Times New Roman" w:cs="Times New Roman"/>
          <w:sz w:val="24"/>
          <w:szCs w:val="24"/>
        </w:rPr>
        <w:t>paid the requi</w:t>
      </w:r>
      <w:r w:rsidR="00EB5DDF" w:rsidRPr="00C6355C">
        <w:rPr>
          <w:rFonts w:ascii="Times New Roman" w:hAnsi="Times New Roman" w:cs="Times New Roman"/>
          <w:sz w:val="24"/>
          <w:szCs w:val="24"/>
        </w:rPr>
        <w:t xml:space="preserve">site </w:t>
      </w:r>
      <w:r w:rsidR="00B46776" w:rsidRPr="00C6355C">
        <w:rPr>
          <w:rFonts w:ascii="Times New Roman" w:hAnsi="Times New Roman" w:cs="Times New Roman"/>
          <w:sz w:val="24"/>
          <w:szCs w:val="24"/>
        </w:rPr>
        <w:t xml:space="preserve">consideration and </w:t>
      </w:r>
      <w:r w:rsidR="00EB5DDF" w:rsidRPr="00C6355C">
        <w:rPr>
          <w:rFonts w:ascii="Times New Roman" w:hAnsi="Times New Roman" w:cs="Times New Roman"/>
          <w:sz w:val="24"/>
          <w:szCs w:val="24"/>
        </w:rPr>
        <w:t>was duly</w:t>
      </w:r>
      <w:r w:rsidR="00D754B2" w:rsidRPr="00C6355C">
        <w:rPr>
          <w:rFonts w:ascii="Times New Roman" w:hAnsi="Times New Roman" w:cs="Times New Roman"/>
          <w:sz w:val="24"/>
          <w:szCs w:val="24"/>
        </w:rPr>
        <w:t xml:space="preserve"> registered</w:t>
      </w:r>
      <w:r w:rsidR="004E7062" w:rsidRPr="00C6355C">
        <w:rPr>
          <w:rFonts w:ascii="Times New Roman" w:hAnsi="Times New Roman" w:cs="Times New Roman"/>
          <w:sz w:val="24"/>
          <w:szCs w:val="24"/>
        </w:rPr>
        <w:t xml:space="preserve"> as proprietor</w:t>
      </w:r>
      <w:r w:rsidR="00D754B2" w:rsidRPr="00C6355C">
        <w:rPr>
          <w:rFonts w:ascii="Times New Roman" w:hAnsi="Times New Roman" w:cs="Times New Roman"/>
          <w:sz w:val="24"/>
          <w:szCs w:val="24"/>
        </w:rPr>
        <w:t xml:space="preserve">. </w:t>
      </w:r>
      <w:r w:rsidR="00535719" w:rsidRPr="00C6355C">
        <w:rPr>
          <w:rFonts w:ascii="Times New Roman" w:hAnsi="Times New Roman" w:cs="Times New Roman"/>
          <w:sz w:val="24"/>
          <w:szCs w:val="24"/>
        </w:rPr>
        <w:t>N</w:t>
      </w:r>
      <w:r w:rsidR="00B46776" w:rsidRPr="00C6355C">
        <w:rPr>
          <w:rFonts w:ascii="Times New Roman" w:hAnsi="Times New Roman" w:cs="Times New Roman"/>
          <w:sz w:val="24"/>
          <w:szCs w:val="24"/>
        </w:rPr>
        <w:t>o</w:t>
      </w:r>
      <w:r w:rsidR="003D6CF3" w:rsidRPr="00C6355C">
        <w:rPr>
          <w:rFonts w:ascii="Times New Roman" w:hAnsi="Times New Roman" w:cs="Times New Roman"/>
          <w:sz w:val="24"/>
          <w:szCs w:val="24"/>
        </w:rPr>
        <w:t xml:space="preserve">thing </w:t>
      </w:r>
      <w:r w:rsidR="008B15E8" w:rsidRPr="00C6355C">
        <w:rPr>
          <w:rFonts w:ascii="Times New Roman" w:hAnsi="Times New Roman" w:cs="Times New Roman"/>
          <w:sz w:val="24"/>
          <w:szCs w:val="24"/>
        </w:rPr>
        <w:t xml:space="preserve">demonstrates that </w:t>
      </w:r>
      <w:r w:rsidR="00D754B2" w:rsidRPr="00C6355C">
        <w:rPr>
          <w:rFonts w:ascii="Times New Roman" w:hAnsi="Times New Roman" w:cs="Times New Roman"/>
          <w:sz w:val="24"/>
          <w:szCs w:val="24"/>
        </w:rPr>
        <w:t xml:space="preserve">fraud of </w:t>
      </w:r>
      <w:r w:rsidR="00256CCD" w:rsidRPr="00C6355C">
        <w:rPr>
          <w:rFonts w:ascii="Times New Roman" w:hAnsi="Times New Roman" w:cs="Times New Roman"/>
          <w:sz w:val="24"/>
          <w:szCs w:val="24"/>
        </w:rPr>
        <w:t xml:space="preserve">the </w:t>
      </w:r>
      <w:r w:rsidR="00D754B2" w:rsidRPr="00C6355C">
        <w:rPr>
          <w:rFonts w:ascii="Times New Roman" w:hAnsi="Times New Roman" w:cs="Times New Roman"/>
          <w:sz w:val="24"/>
          <w:szCs w:val="24"/>
        </w:rPr>
        <w:t>previous owners if any</w:t>
      </w:r>
      <w:r w:rsidR="00B46776" w:rsidRPr="00C6355C">
        <w:rPr>
          <w:rFonts w:ascii="Times New Roman" w:hAnsi="Times New Roman" w:cs="Times New Roman"/>
          <w:sz w:val="24"/>
          <w:szCs w:val="24"/>
        </w:rPr>
        <w:t>;</w:t>
      </w:r>
      <w:r w:rsidR="00D754B2" w:rsidRPr="00C6355C">
        <w:rPr>
          <w:rFonts w:ascii="Times New Roman" w:hAnsi="Times New Roman" w:cs="Times New Roman"/>
          <w:sz w:val="24"/>
          <w:szCs w:val="24"/>
        </w:rPr>
        <w:t xml:space="preserve"> was brought home to the </w:t>
      </w:r>
      <w:r w:rsidR="00EB5DDF" w:rsidRPr="00C6355C">
        <w:rPr>
          <w:rFonts w:ascii="Times New Roman" w:hAnsi="Times New Roman" w:cs="Times New Roman"/>
          <w:sz w:val="24"/>
          <w:szCs w:val="24"/>
        </w:rPr>
        <w:t xml:space="preserve">knowledge of the </w:t>
      </w:r>
      <w:r w:rsidR="00D754B2" w:rsidRPr="00C6355C">
        <w:rPr>
          <w:rFonts w:ascii="Times New Roman" w:hAnsi="Times New Roman" w:cs="Times New Roman"/>
          <w:sz w:val="24"/>
          <w:szCs w:val="24"/>
        </w:rPr>
        <w:t xml:space="preserve">plaintiff. </w:t>
      </w:r>
    </w:p>
    <w:p w:rsidR="00FC771C" w:rsidRPr="00C6355C" w:rsidRDefault="00FC771C"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Mr.</w:t>
      </w:r>
      <w:r w:rsidR="00535719"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Rubaale </w:t>
      </w:r>
      <w:r w:rsidR="00C64E96" w:rsidRPr="00C6355C">
        <w:rPr>
          <w:rFonts w:ascii="Times New Roman" w:hAnsi="Times New Roman" w:cs="Times New Roman"/>
          <w:sz w:val="24"/>
          <w:szCs w:val="24"/>
        </w:rPr>
        <w:t>in his submissions raised issue</w:t>
      </w:r>
      <w:r w:rsidR="00D46DD2" w:rsidRPr="00C6355C">
        <w:rPr>
          <w:rFonts w:ascii="Times New Roman" w:hAnsi="Times New Roman" w:cs="Times New Roman"/>
          <w:sz w:val="24"/>
          <w:szCs w:val="24"/>
        </w:rPr>
        <w:t>s</w:t>
      </w:r>
      <w:r w:rsidR="00C64E96" w:rsidRPr="00C6355C">
        <w:rPr>
          <w:rFonts w:ascii="Times New Roman" w:hAnsi="Times New Roman" w:cs="Times New Roman"/>
          <w:sz w:val="24"/>
          <w:szCs w:val="24"/>
        </w:rPr>
        <w:t xml:space="preserve"> with </w:t>
      </w:r>
      <w:r w:rsidR="00535719" w:rsidRPr="00C6355C">
        <w:rPr>
          <w:rFonts w:ascii="Times New Roman" w:hAnsi="Times New Roman" w:cs="Times New Roman"/>
          <w:sz w:val="24"/>
          <w:szCs w:val="24"/>
        </w:rPr>
        <w:t>some</w:t>
      </w:r>
      <w:r w:rsidR="00801AEE" w:rsidRPr="00C6355C">
        <w:rPr>
          <w:rFonts w:ascii="Times New Roman" w:hAnsi="Times New Roman" w:cs="Times New Roman"/>
          <w:sz w:val="24"/>
          <w:szCs w:val="24"/>
        </w:rPr>
        <w:t xml:space="preserve"> inconsistencies in the evidence of the counterdefendants </w:t>
      </w:r>
      <w:r w:rsidR="00AD1EC8" w:rsidRPr="00C6355C">
        <w:rPr>
          <w:rFonts w:ascii="Times New Roman" w:hAnsi="Times New Roman" w:cs="Times New Roman"/>
          <w:sz w:val="24"/>
          <w:szCs w:val="24"/>
        </w:rPr>
        <w:t xml:space="preserve">which he </w:t>
      </w:r>
      <w:r w:rsidR="00D46DD2" w:rsidRPr="00C6355C">
        <w:rPr>
          <w:rFonts w:ascii="Times New Roman" w:hAnsi="Times New Roman" w:cs="Times New Roman"/>
          <w:sz w:val="24"/>
          <w:szCs w:val="24"/>
        </w:rPr>
        <w:t>opined</w:t>
      </w:r>
      <w:r w:rsidR="00535719" w:rsidRPr="00C6355C">
        <w:rPr>
          <w:rFonts w:ascii="Times New Roman" w:hAnsi="Times New Roman" w:cs="Times New Roman"/>
          <w:sz w:val="24"/>
          <w:szCs w:val="24"/>
        </w:rPr>
        <w:t xml:space="preserve"> </w:t>
      </w:r>
      <w:r w:rsidR="00AD1EC8" w:rsidRPr="00C6355C">
        <w:rPr>
          <w:rFonts w:ascii="Times New Roman" w:hAnsi="Times New Roman" w:cs="Times New Roman"/>
          <w:sz w:val="24"/>
          <w:szCs w:val="24"/>
        </w:rPr>
        <w:t>were</w:t>
      </w:r>
      <w:r w:rsidR="00801AEE" w:rsidRPr="00C6355C">
        <w:rPr>
          <w:rFonts w:ascii="Times New Roman" w:hAnsi="Times New Roman" w:cs="Times New Roman"/>
          <w:sz w:val="24"/>
          <w:szCs w:val="24"/>
        </w:rPr>
        <w:t xml:space="preserve"> further proof of fraud. </w:t>
      </w:r>
      <w:r w:rsidR="00C64E96" w:rsidRPr="00C6355C">
        <w:rPr>
          <w:rFonts w:ascii="Times New Roman" w:hAnsi="Times New Roman" w:cs="Times New Roman"/>
          <w:sz w:val="24"/>
          <w:szCs w:val="24"/>
        </w:rPr>
        <w:t xml:space="preserve">He pointed out </w:t>
      </w:r>
      <w:r w:rsidR="008B15E8" w:rsidRPr="00C6355C">
        <w:rPr>
          <w:rFonts w:ascii="Times New Roman" w:hAnsi="Times New Roman" w:cs="Times New Roman"/>
          <w:sz w:val="24"/>
          <w:szCs w:val="24"/>
        </w:rPr>
        <w:t>t</w:t>
      </w:r>
      <w:r w:rsidR="00801AEE" w:rsidRPr="00C6355C">
        <w:rPr>
          <w:rFonts w:ascii="Times New Roman" w:hAnsi="Times New Roman" w:cs="Times New Roman"/>
          <w:sz w:val="24"/>
          <w:szCs w:val="24"/>
        </w:rPr>
        <w:t xml:space="preserve">hat whereas PW1 </w:t>
      </w:r>
      <w:r w:rsidR="00D46DD2" w:rsidRPr="00C6355C">
        <w:rPr>
          <w:rFonts w:ascii="Times New Roman" w:hAnsi="Times New Roman" w:cs="Times New Roman"/>
          <w:sz w:val="24"/>
          <w:szCs w:val="24"/>
        </w:rPr>
        <w:t>testified</w:t>
      </w:r>
      <w:r w:rsidR="00801AEE" w:rsidRPr="00C6355C">
        <w:rPr>
          <w:rFonts w:ascii="Times New Roman" w:hAnsi="Times New Roman" w:cs="Times New Roman"/>
          <w:sz w:val="24"/>
          <w:szCs w:val="24"/>
        </w:rPr>
        <w:t xml:space="preserve"> that he begun negotiations with </w:t>
      </w:r>
      <w:r w:rsidR="008B15E8" w:rsidRPr="00C6355C">
        <w:rPr>
          <w:rFonts w:ascii="Times New Roman" w:hAnsi="Times New Roman" w:cs="Times New Roman"/>
          <w:sz w:val="24"/>
          <w:szCs w:val="24"/>
        </w:rPr>
        <w:t>Kakwenzire</w:t>
      </w:r>
      <w:r w:rsidR="00801AEE" w:rsidRPr="00C6355C">
        <w:rPr>
          <w:rFonts w:ascii="Times New Roman" w:hAnsi="Times New Roman" w:cs="Times New Roman"/>
          <w:sz w:val="24"/>
          <w:szCs w:val="24"/>
        </w:rPr>
        <w:t xml:space="preserve"> towards the end of </w:t>
      </w:r>
      <w:r w:rsidR="00535719" w:rsidRPr="00C6355C">
        <w:rPr>
          <w:rFonts w:ascii="Times New Roman" w:hAnsi="Times New Roman" w:cs="Times New Roman"/>
          <w:sz w:val="24"/>
          <w:szCs w:val="24"/>
        </w:rPr>
        <w:t>June</w:t>
      </w:r>
      <w:r w:rsidR="008B15E8" w:rsidRPr="00C6355C">
        <w:rPr>
          <w:rFonts w:ascii="Times New Roman" w:hAnsi="Times New Roman" w:cs="Times New Roman"/>
          <w:sz w:val="24"/>
          <w:szCs w:val="24"/>
        </w:rPr>
        <w:t>, 2007</w:t>
      </w:r>
      <w:r w:rsidR="00801AEE" w:rsidRPr="00C6355C">
        <w:rPr>
          <w:rFonts w:ascii="Times New Roman" w:hAnsi="Times New Roman" w:cs="Times New Roman"/>
          <w:sz w:val="24"/>
          <w:szCs w:val="24"/>
        </w:rPr>
        <w:t xml:space="preserve">, he tendered in </w:t>
      </w:r>
      <w:r w:rsidR="00801AEE" w:rsidRPr="00C6355C">
        <w:rPr>
          <w:rFonts w:ascii="Times New Roman" w:hAnsi="Times New Roman" w:cs="Times New Roman"/>
          <w:i/>
          <w:sz w:val="24"/>
          <w:szCs w:val="24"/>
        </w:rPr>
        <w:t>Exhibit P5 (a)</w:t>
      </w:r>
      <w:r w:rsidR="00801AEE" w:rsidRPr="00C6355C">
        <w:rPr>
          <w:rFonts w:ascii="Times New Roman" w:hAnsi="Times New Roman" w:cs="Times New Roman"/>
          <w:sz w:val="24"/>
          <w:szCs w:val="24"/>
        </w:rPr>
        <w:t xml:space="preserve"> certified by the Land office on 12/06/2007. That </w:t>
      </w:r>
      <w:r w:rsidR="00535719" w:rsidRPr="00C6355C">
        <w:rPr>
          <w:rFonts w:ascii="Times New Roman" w:hAnsi="Times New Roman" w:cs="Times New Roman"/>
          <w:sz w:val="24"/>
          <w:szCs w:val="24"/>
        </w:rPr>
        <w:t xml:space="preserve">PW2 </w:t>
      </w:r>
      <w:r w:rsidR="00801AEE" w:rsidRPr="00C6355C">
        <w:rPr>
          <w:rFonts w:ascii="Times New Roman" w:hAnsi="Times New Roman" w:cs="Times New Roman"/>
          <w:sz w:val="24"/>
          <w:szCs w:val="24"/>
        </w:rPr>
        <w:t xml:space="preserve">Mr. Birungi who </w:t>
      </w:r>
      <w:r w:rsidR="008B15E8" w:rsidRPr="00C6355C">
        <w:rPr>
          <w:rFonts w:ascii="Times New Roman" w:hAnsi="Times New Roman" w:cs="Times New Roman"/>
          <w:sz w:val="24"/>
          <w:szCs w:val="24"/>
        </w:rPr>
        <w:t>had</w:t>
      </w:r>
      <w:r w:rsidR="00801AEE" w:rsidRPr="00C6355C">
        <w:rPr>
          <w:rFonts w:ascii="Times New Roman" w:hAnsi="Times New Roman" w:cs="Times New Roman"/>
          <w:sz w:val="24"/>
          <w:szCs w:val="24"/>
        </w:rPr>
        <w:t xml:space="preserve"> </w:t>
      </w:r>
      <w:r w:rsidR="00D46DD2" w:rsidRPr="00C6355C">
        <w:rPr>
          <w:rFonts w:ascii="Times New Roman" w:hAnsi="Times New Roman" w:cs="Times New Roman"/>
          <w:sz w:val="24"/>
          <w:szCs w:val="24"/>
        </w:rPr>
        <w:t xml:space="preserve">got </w:t>
      </w:r>
      <w:r w:rsidR="00801AEE" w:rsidRPr="00C6355C">
        <w:rPr>
          <w:rFonts w:ascii="Times New Roman" w:hAnsi="Times New Roman" w:cs="Times New Roman"/>
          <w:i/>
          <w:sz w:val="24"/>
          <w:szCs w:val="24"/>
        </w:rPr>
        <w:t xml:space="preserve">Exhibit </w:t>
      </w:r>
      <w:r w:rsidR="008B15E8" w:rsidRPr="00C6355C">
        <w:rPr>
          <w:rFonts w:ascii="Times New Roman" w:hAnsi="Times New Roman" w:cs="Times New Roman"/>
          <w:i/>
          <w:sz w:val="24"/>
          <w:szCs w:val="24"/>
        </w:rPr>
        <w:t>P5 (</w:t>
      </w:r>
      <w:r w:rsidR="00801AEE" w:rsidRPr="00C6355C">
        <w:rPr>
          <w:rFonts w:ascii="Times New Roman" w:hAnsi="Times New Roman" w:cs="Times New Roman"/>
          <w:i/>
          <w:sz w:val="24"/>
          <w:szCs w:val="24"/>
        </w:rPr>
        <w:t>a)</w:t>
      </w:r>
      <w:r w:rsidR="00801AEE" w:rsidRPr="00C6355C">
        <w:rPr>
          <w:rFonts w:ascii="Times New Roman" w:hAnsi="Times New Roman" w:cs="Times New Roman"/>
          <w:sz w:val="24"/>
          <w:szCs w:val="24"/>
        </w:rPr>
        <w:t xml:space="preserve"> </w:t>
      </w:r>
      <w:r w:rsidR="00535719" w:rsidRPr="00C6355C">
        <w:rPr>
          <w:rFonts w:ascii="Times New Roman" w:hAnsi="Times New Roman" w:cs="Times New Roman"/>
          <w:sz w:val="24"/>
          <w:szCs w:val="24"/>
        </w:rPr>
        <w:t>certified by</w:t>
      </w:r>
      <w:r w:rsidR="00801AEE" w:rsidRPr="00C6355C">
        <w:rPr>
          <w:rFonts w:ascii="Times New Roman" w:hAnsi="Times New Roman" w:cs="Times New Roman"/>
          <w:sz w:val="24"/>
          <w:szCs w:val="24"/>
        </w:rPr>
        <w:t xml:space="preserve"> the Land office also drafted the sale agreement</w:t>
      </w:r>
      <w:r w:rsidR="008B15E8" w:rsidRPr="00C6355C">
        <w:rPr>
          <w:rFonts w:ascii="Times New Roman" w:hAnsi="Times New Roman" w:cs="Times New Roman"/>
          <w:sz w:val="24"/>
          <w:szCs w:val="24"/>
        </w:rPr>
        <w:t>,</w:t>
      </w:r>
      <w:r w:rsidR="00801AEE" w:rsidRPr="00C6355C">
        <w:rPr>
          <w:rFonts w:ascii="Times New Roman" w:hAnsi="Times New Roman" w:cs="Times New Roman"/>
          <w:sz w:val="24"/>
          <w:szCs w:val="24"/>
        </w:rPr>
        <w:t xml:space="preserve"> </w:t>
      </w:r>
      <w:r w:rsidR="00801AEE" w:rsidRPr="00C6355C">
        <w:rPr>
          <w:rFonts w:ascii="Times New Roman" w:hAnsi="Times New Roman" w:cs="Times New Roman"/>
          <w:i/>
          <w:sz w:val="24"/>
          <w:szCs w:val="24"/>
        </w:rPr>
        <w:t>Exhibit P1</w:t>
      </w:r>
      <w:r w:rsidR="008B15E8" w:rsidRPr="00C6355C">
        <w:rPr>
          <w:rFonts w:ascii="Times New Roman" w:hAnsi="Times New Roman" w:cs="Times New Roman"/>
          <w:i/>
          <w:sz w:val="24"/>
          <w:szCs w:val="24"/>
        </w:rPr>
        <w:t>,</w:t>
      </w:r>
      <w:r w:rsidR="00801AEE" w:rsidRPr="00C6355C">
        <w:rPr>
          <w:rFonts w:ascii="Times New Roman" w:hAnsi="Times New Roman" w:cs="Times New Roman"/>
          <w:sz w:val="24"/>
          <w:szCs w:val="24"/>
        </w:rPr>
        <w:t xml:space="preserve"> that was executed on 03/07/2007</w:t>
      </w:r>
      <w:r w:rsidR="00535719" w:rsidRPr="00C6355C">
        <w:rPr>
          <w:rFonts w:ascii="Times New Roman" w:hAnsi="Times New Roman" w:cs="Times New Roman"/>
          <w:sz w:val="24"/>
          <w:szCs w:val="24"/>
        </w:rPr>
        <w:t>. That</w:t>
      </w:r>
      <w:r w:rsidR="00801AEE" w:rsidRPr="00C6355C">
        <w:rPr>
          <w:rFonts w:ascii="Times New Roman" w:hAnsi="Times New Roman" w:cs="Times New Roman"/>
          <w:sz w:val="24"/>
          <w:szCs w:val="24"/>
        </w:rPr>
        <w:t xml:space="preserve"> yet he stated that he drafted it a month before it was executed by the parties</w:t>
      </w:r>
      <w:r w:rsidR="008B15E8" w:rsidRPr="00C6355C">
        <w:rPr>
          <w:rFonts w:ascii="Times New Roman" w:hAnsi="Times New Roman" w:cs="Times New Roman"/>
          <w:sz w:val="24"/>
          <w:szCs w:val="24"/>
        </w:rPr>
        <w:t>;</w:t>
      </w:r>
      <w:r w:rsidR="00801AEE" w:rsidRPr="00C6355C">
        <w:rPr>
          <w:rFonts w:ascii="Times New Roman" w:hAnsi="Times New Roman" w:cs="Times New Roman"/>
          <w:sz w:val="24"/>
          <w:szCs w:val="24"/>
        </w:rPr>
        <w:t xml:space="preserve"> which </w:t>
      </w:r>
      <w:r w:rsidR="008B15E8" w:rsidRPr="00C6355C">
        <w:rPr>
          <w:rFonts w:ascii="Times New Roman" w:hAnsi="Times New Roman" w:cs="Times New Roman"/>
          <w:sz w:val="24"/>
          <w:szCs w:val="24"/>
        </w:rPr>
        <w:t>would put</w:t>
      </w:r>
      <w:r w:rsidR="00801AEE" w:rsidRPr="00C6355C">
        <w:rPr>
          <w:rFonts w:ascii="Times New Roman" w:hAnsi="Times New Roman" w:cs="Times New Roman"/>
          <w:sz w:val="24"/>
          <w:szCs w:val="24"/>
        </w:rPr>
        <w:t xml:space="preserve"> </w:t>
      </w:r>
      <w:r w:rsidR="00D46DD2" w:rsidRPr="00C6355C">
        <w:rPr>
          <w:rFonts w:ascii="Times New Roman" w:hAnsi="Times New Roman" w:cs="Times New Roman"/>
          <w:sz w:val="24"/>
          <w:szCs w:val="24"/>
        </w:rPr>
        <w:t xml:space="preserve">the </w:t>
      </w:r>
      <w:r w:rsidR="00801AEE" w:rsidRPr="00C6355C">
        <w:rPr>
          <w:rFonts w:ascii="Times New Roman" w:hAnsi="Times New Roman" w:cs="Times New Roman"/>
          <w:sz w:val="24"/>
          <w:szCs w:val="24"/>
        </w:rPr>
        <w:t xml:space="preserve">drafting the agreement at around 03/06/2007 </w:t>
      </w:r>
      <w:r w:rsidR="00D46DD2" w:rsidRPr="00C6355C">
        <w:rPr>
          <w:rFonts w:ascii="Times New Roman" w:hAnsi="Times New Roman" w:cs="Times New Roman"/>
          <w:sz w:val="24"/>
          <w:szCs w:val="24"/>
        </w:rPr>
        <w:t xml:space="preserve">at a time </w:t>
      </w:r>
      <w:r w:rsidR="00801AEE" w:rsidRPr="00C6355C">
        <w:rPr>
          <w:rFonts w:ascii="Times New Roman" w:hAnsi="Times New Roman" w:cs="Times New Roman"/>
          <w:sz w:val="24"/>
          <w:szCs w:val="24"/>
        </w:rPr>
        <w:t>when the 2</w:t>
      </w:r>
      <w:r w:rsidR="00801AEE" w:rsidRPr="00C6355C">
        <w:rPr>
          <w:rFonts w:ascii="Times New Roman" w:hAnsi="Times New Roman" w:cs="Times New Roman"/>
          <w:sz w:val="24"/>
          <w:szCs w:val="24"/>
          <w:vertAlign w:val="superscript"/>
        </w:rPr>
        <w:t>nd</w:t>
      </w:r>
      <w:r w:rsidR="00801AEE" w:rsidRPr="00C6355C">
        <w:rPr>
          <w:rFonts w:ascii="Times New Roman" w:hAnsi="Times New Roman" w:cs="Times New Roman"/>
          <w:sz w:val="24"/>
          <w:szCs w:val="24"/>
        </w:rPr>
        <w:t xml:space="preserve"> counterdefendant had not even been registered on th</w:t>
      </w:r>
      <w:r w:rsidR="00D46DD2" w:rsidRPr="00C6355C">
        <w:rPr>
          <w:rFonts w:ascii="Times New Roman" w:hAnsi="Times New Roman" w:cs="Times New Roman"/>
          <w:sz w:val="24"/>
          <w:szCs w:val="24"/>
        </w:rPr>
        <w:t>e</w:t>
      </w:r>
      <w:r w:rsidR="00801AEE" w:rsidRPr="00C6355C">
        <w:rPr>
          <w:rFonts w:ascii="Times New Roman" w:hAnsi="Times New Roman" w:cs="Times New Roman"/>
          <w:sz w:val="24"/>
          <w:szCs w:val="24"/>
        </w:rPr>
        <w:t xml:space="preserve"> title. Mr. Rubaale </w:t>
      </w:r>
      <w:r w:rsidRPr="00C6355C">
        <w:rPr>
          <w:rFonts w:ascii="Times New Roman" w:hAnsi="Times New Roman" w:cs="Times New Roman"/>
          <w:sz w:val="24"/>
          <w:szCs w:val="24"/>
        </w:rPr>
        <w:t xml:space="preserve">argued that the dates given by PW1 when </w:t>
      </w:r>
      <w:r w:rsidR="008B15E8" w:rsidRPr="00C6355C">
        <w:rPr>
          <w:rFonts w:ascii="Times New Roman" w:hAnsi="Times New Roman" w:cs="Times New Roman"/>
          <w:sz w:val="24"/>
          <w:szCs w:val="24"/>
        </w:rPr>
        <w:t>t</w:t>
      </w:r>
      <w:r w:rsidRPr="00C6355C">
        <w:rPr>
          <w:rFonts w:ascii="Times New Roman" w:hAnsi="Times New Roman" w:cs="Times New Roman"/>
          <w:sz w:val="24"/>
          <w:szCs w:val="24"/>
        </w:rPr>
        <w:t xml:space="preserve">he </w:t>
      </w:r>
      <w:r w:rsidR="008B15E8" w:rsidRPr="00C6355C">
        <w:rPr>
          <w:rFonts w:ascii="Times New Roman" w:hAnsi="Times New Roman" w:cs="Times New Roman"/>
          <w:sz w:val="24"/>
          <w:szCs w:val="24"/>
        </w:rPr>
        <w:t xml:space="preserve">plaintiff </w:t>
      </w:r>
      <w:r w:rsidRPr="00C6355C">
        <w:rPr>
          <w:rFonts w:ascii="Times New Roman" w:hAnsi="Times New Roman" w:cs="Times New Roman"/>
          <w:sz w:val="24"/>
          <w:szCs w:val="24"/>
        </w:rPr>
        <w:t xml:space="preserve">purchased </w:t>
      </w:r>
      <w:r w:rsidR="00D46DD2" w:rsidRPr="00C6355C">
        <w:rPr>
          <w:rFonts w:ascii="Times New Roman" w:hAnsi="Times New Roman" w:cs="Times New Roman"/>
          <w:sz w:val="24"/>
          <w:szCs w:val="24"/>
        </w:rPr>
        <w:t xml:space="preserve">and when </w:t>
      </w:r>
      <w:r w:rsidRPr="00C6355C">
        <w:rPr>
          <w:rFonts w:ascii="Times New Roman" w:hAnsi="Times New Roman" w:cs="Times New Roman"/>
          <w:sz w:val="24"/>
          <w:szCs w:val="24"/>
        </w:rPr>
        <w:t>the suit property was mortgaged</w:t>
      </w:r>
      <w:r w:rsidR="00801AEE" w:rsidRPr="00C6355C">
        <w:rPr>
          <w:rFonts w:ascii="Times New Roman" w:hAnsi="Times New Roman" w:cs="Times New Roman"/>
          <w:sz w:val="24"/>
          <w:szCs w:val="24"/>
        </w:rPr>
        <w:t xml:space="preserve"> by </w:t>
      </w:r>
      <w:r w:rsidRPr="00C6355C">
        <w:rPr>
          <w:rFonts w:ascii="Times New Roman" w:hAnsi="Times New Roman" w:cs="Times New Roman"/>
          <w:sz w:val="24"/>
          <w:szCs w:val="24"/>
        </w:rPr>
        <w:t xml:space="preserve">Kakwenzire </w:t>
      </w:r>
      <w:r w:rsidR="00801AEE" w:rsidRPr="00C6355C">
        <w:rPr>
          <w:rFonts w:ascii="Times New Roman" w:hAnsi="Times New Roman" w:cs="Times New Roman"/>
          <w:sz w:val="24"/>
          <w:szCs w:val="24"/>
        </w:rPr>
        <w:t xml:space="preserve">means </w:t>
      </w:r>
      <w:r w:rsidR="008B15E8" w:rsidRPr="00C6355C">
        <w:rPr>
          <w:rFonts w:ascii="Times New Roman" w:hAnsi="Times New Roman" w:cs="Times New Roman"/>
          <w:sz w:val="24"/>
          <w:szCs w:val="24"/>
        </w:rPr>
        <w:t xml:space="preserve">that </w:t>
      </w:r>
      <w:r w:rsidR="00D46DD2" w:rsidRPr="00C6355C">
        <w:rPr>
          <w:rFonts w:ascii="Times New Roman" w:hAnsi="Times New Roman" w:cs="Times New Roman"/>
          <w:sz w:val="24"/>
          <w:szCs w:val="24"/>
        </w:rPr>
        <w:t>suit property</w:t>
      </w:r>
      <w:r w:rsidR="00801AEE" w:rsidRPr="00C6355C">
        <w:rPr>
          <w:rFonts w:ascii="Times New Roman" w:hAnsi="Times New Roman" w:cs="Times New Roman"/>
          <w:sz w:val="24"/>
          <w:szCs w:val="24"/>
        </w:rPr>
        <w:t xml:space="preserve"> was already</w:t>
      </w:r>
      <w:r w:rsidRPr="00C6355C">
        <w:rPr>
          <w:rFonts w:ascii="Times New Roman" w:hAnsi="Times New Roman" w:cs="Times New Roman"/>
          <w:sz w:val="24"/>
          <w:szCs w:val="24"/>
        </w:rPr>
        <w:t xml:space="preserve"> sold to the </w:t>
      </w:r>
      <w:r w:rsidR="003321C9" w:rsidRPr="00C6355C">
        <w:rPr>
          <w:rFonts w:ascii="Times New Roman" w:hAnsi="Times New Roman" w:cs="Times New Roman"/>
          <w:sz w:val="24"/>
          <w:szCs w:val="24"/>
        </w:rPr>
        <w:t>plaintiff</w:t>
      </w:r>
      <w:r w:rsidRPr="00C6355C">
        <w:rPr>
          <w:rFonts w:ascii="Times New Roman" w:hAnsi="Times New Roman" w:cs="Times New Roman"/>
          <w:sz w:val="24"/>
          <w:szCs w:val="24"/>
        </w:rPr>
        <w:t xml:space="preserve"> in July</w:t>
      </w:r>
      <w:r w:rsidR="004B056A" w:rsidRPr="00C6355C">
        <w:rPr>
          <w:rFonts w:ascii="Times New Roman" w:hAnsi="Times New Roman" w:cs="Times New Roman"/>
          <w:sz w:val="24"/>
          <w:szCs w:val="24"/>
        </w:rPr>
        <w:t>,2007</w:t>
      </w:r>
      <w:r w:rsidR="003321C9" w:rsidRPr="00C6355C">
        <w:rPr>
          <w:rFonts w:ascii="Times New Roman" w:hAnsi="Times New Roman" w:cs="Times New Roman"/>
          <w:sz w:val="24"/>
          <w:szCs w:val="24"/>
        </w:rPr>
        <w:t xml:space="preserve"> when</w:t>
      </w:r>
      <w:r w:rsidRPr="00C6355C">
        <w:rPr>
          <w:rFonts w:ascii="Times New Roman" w:hAnsi="Times New Roman" w:cs="Times New Roman"/>
          <w:sz w:val="24"/>
          <w:szCs w:val="24"/>
        </w:rPr>
        <w:t xml:space="preserve"> was already mortgaged. </w:t>
      </w:r>
    </w:p>
    <w:p w:rsidR="006247B8" w:rsidRPr="00C6355C" w:rsidRDefault="004B056A"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Admittedly, appreciating the</w:t>
      </w:r>
      <w:r w:rsidR="003321C9" w:rsidRPr="00C6355C">
        <w:rPr>
          <w:rFonts w:ascii="Times New Roman" w:hAnsi="Times New Roman" w:cs="Times New Roman"/>
          <w:sz w:val="24"/>
          <w:szCs w:val="24"/>
        </w:rPr>
        <w:t xml:space="preserve"> </w:t>
      </w:r>
      <w:r w:rsidR="007F4EB4" w:rsidRPr="00C6355C">
        <w:rPr>
          <w:rFonts w:ascii="Times New Roman" w:hAnsi="Times New Roman" w:cs="Times New Roman"/>
          <w:sz w:val="24"/>
          <w:szCs w:val="24"/>
        </w:rPr>
        <w:t>importance</w:t>
      </w:r>
      <w:r w:rsidR="003321C9" w:rsidRPr="00C6355C">
        <w:rPr>
          <w:rFonts w:ascii="Times New Roman" w:hAnsi="Times New Roman" w:cs="Times New Roman"/>
          <w:sz w:val="24"/>
          <w:szCs w:val="24"/>
        </w:rPr>
        <w:t xml:space="preserve"> of this argument</w:t>
      </w:r>
      <w:r w:rsidR="007F4EB4" w:rsidRPr="00C6355C">
        <w:rPr>
          <w:rFonts w:ascii="Times New Roman" w:hAnsi="Times New Roman" w:cs="Times New Roman"/>
          <w:sz w:val="24"/>
          <w:szCs w:val="24"/>
        </w:rPr>
        <w:t xml:space="preserve"> </w:t>
      </w:r>
      <w:r w:rsidR="008B15E8" w:rsidRPr="00C6355C">
        <w:rPr>
          <w:rFonts w:ascii="Times New Roman" w:hAnsi="Times New Roman" w:cs="Times New Roman"/>
          <w:sz w:val="24"/>
          <w:szCs w:val="24"/>
        </w:rPr>
        <w:t>on</w:t>
      </w:r>
      <w:r w:rsidR="007F4EB4" w:rsidRPr="00C6355C">
        <w:rPr>
          <w:rFonts w:ascii="Times New Roman" w:hAnsi="Times New Roman" w:cs="Times New Roman"/>
          <w:sz w:val="24"/>
          <w:szCs w:val="24"/>
        </w:rPr>
        <w:t xml:space="preserve"> the dates of purchase and mortgaging the suit property</w:t>
      </w:r>
      <w:r w:rsidRPr="00C6355C">
        <w:rPr>
          <w:rFonts w:ascii="Times New Roman" w:hAnsi="Times New Roman" w:cs="Times New Roman"/>
          <w:sz w:val="24"/>
          <w:szCs w:val="24"/>
        </w:rPr>
        <w:t xml:space="preserve"> presents </w:t>
      </w:r>
      <w:r w:rsidR="009B3054" w:rsidRPr="00C6355C">
        <w:rPr>
          <w:rFonts w:ascii="Times New Roman" w:hAnsi="Times New Roman" w:cs="Times New Roman"/>
          <w:sz w:val="24"/>
          <w:szCs w:val="24"/>
        </w:rPr>
        <w:t xml:space="preserve">a </w:t>
      </w:r>
      <w:r w:rsidR="00C64E96" w:rsidRPr="00C6355C">
        <w:rPr>
          <w:rFonts w:ascii="Times New Roman" w:hAnsi="Times New Roman" w:cs="Times New Roman"/>
          <w:sz w:val="24"/>
          <w:szCs w:val="24"/>
        </w:rPr>
        <w:t xml:space="preserve">particular </w:t>
      </w:r>
      <w:r w:rsidRPr="00C6355C">
        <w:rPr>
          <w:rFonts w:ascii="Times New Roman" w:hAnsi="Times New Roman" w:cs="Times New Roman"/>
          <w:sz w:val="24"/>
          <w:szCs w:val="24"/>
        </w:rPr>
        <w:t>difficulty</w:t>
      </w:r>
      <w:r w:rsidR="007F4EB4" w:rsidRPr="00C6355C">
        <w:rPr>
          <w:rFonts w:ascii="Times New Roman" w:hAnsi="Times New Roman" w:cs="Times New Roman"/>
          <w:sz w:val="24"/>
          <w:szCs w:val="24"/>
        </w:rPr>
        <w:t xml:space="preserve">. </w:t>
      </w:r>
      <w:r w:rsidR="008B15E8" w:rsidRPr="00C6355C">
        <w:rPr>
          <w:rFonts w:ascii="Times New Roman" w:hAnsi="Times New Roman" w:cs="Times New Roman"/>
          <w:sz w:val="24"/>
          <w:szCs w:val="24"/>
        </w:rPr>
        <w:t>It is</w:t>
      </w:r>
      <w:r w:rsidR="005B0569" w:rsidRPr="00C6355C">
        <w:rPr>
          <w:rFonts w:ascii="Times New Roman" w:hAnsi="Times New Roman" w:cs="Times New Roman"/>
          <w:sz w:val="24"/>
          <w:szCs w:val="24"/>
        </w:rPr>
        <w:t>,</w:t>
      </w:r>
      <w:r w:rsidR="008B15E8" w:rsidRPr="00C6355C">
        <w:rPr>
          <w:rFonts w:ascii="Times New Roman" w:hAnsi="Times New Roman" w:cs="Times New Roman"/>
          <w:sz w:val="24"/>
          <w:szCs w:val="24"/>
        </w:rPr>
        <w:t xml:space="preserve"> nonetheless</w:t>
      </w:r>
      <w:r w:rsidR="005B0569" w:rsidRPr="00C6355C">
        <w:rPr>
          <w:rFonts w:ascii="Times New Roman" w:hAnsi="Times New Roman" w:cs="Times New Roman"/>
          <w:sz w:val="24"/>
          <w:szCs w:val="24"/>
        </w:rPr>
        <w:t>,</w:t>
      </w:r>
      <w:r w:rsidR="008B15E8" w:rsidRPr="00C6355C">
        <w:rPr>
          <w:rFonts w:ascii="Times New Roman" w:hAnsi="Times New Roman" w:cs="Times New Roman"/>
          <w:sz w:val="24"/>
          <w:szCs w:val="24"/>
        </w:rPr>
        <w:t xml:space="preserve"> clear </w:t>
      </w:r>
      <w:r w:rsidR="00C64E96" w:rsidRPr="00C6355C">
        <w:rPr>
          <w:rFonts w:ascii="Times New Roman" w:hAnsi="Times New Roman" w:cs="Times New Roman"/>
          <w:sz w:val="24"/>
          <w:szCs w:val="24"/>
        </w:rPr>
        <w:t xml:space="preserve">enough </w:t>
      </w:r>
      <w:r w:rsidR="005B0569" w:rsidRPr="00C6355C">
        <w:rPr>
          <w:rFonts w:ascii="Times New Roman" w:hAnsi="Times New Roman" w:cs="Times New Roman"/>
          <w:sz w:val="24"/>
          <w:szCs w:val="24"/>
        </w:rPr>
        <w:t xml:space="preserve">on </w:t>
      </w:r>
      <w:r w:rsidR="008B15E8" w:rsidRPr="00C6355C">
        <w:rPr>
          <w:rFonts w:ascii="Times New Roman" w:hAnsi="Times New Roman" w:cs="Times New Roman"/>
          <w:sz w:val="24"/>
          <w:szCs w:val="24"/>
        </w:rPr>
        <w:t xml:space="preserve">the evidence </w:t>
      </w:r>
      <w:r w:rsidR="00B36293" w:rsidRPr="00C6355C">
        <w:rPr>
          <w:rFonts w:ascii="Times New Roman" w:hAnsi="Times New Roman" w:cs="Times New Roman"/>
          <w:sz w:val="24"/>
          <w:szCs w:val="24"/>
        </w:rPr>
        <w:t xml:space="preserve">that the </w:t>
      </w:r>
      <w:r w:rsidR="00C64E96" w:rsidRPr="00C6355C">
        <w:rPr>
          <w:rFonts w:ascii="Times New Roman" w:hAnsi="Times New Roman" w:cs="Times New Roman"/>
          <w:sz w:val="24"/>
          <w:szCs w:val="24"/>
        </w:rPr>
        <w:t xml:space="preserve">suit </w:t>
      </w:r>
      <w:r w:rsidR="00B36293" w:rsidRPr="00C6355C">
        <w:rPr>
          <w:rFonts w:ascii="Times New Roman" w:hAnsi="Times New Roman" w:cs="Times New Roman"/>
          <w:sz w:val="24"/>
          <w:szCs w:val="24"/>
        </w:rPr>
        <w:t xml:space="preserve">property was mortgaged to M/s Crane Bank Ltd a sister company </w:t>
      </w:r>
      <w:r w:rsidR="00C64E96" w:rsidRPr="00C6355C">
        <w:rPr>
          <w:rFonts w:ascii="Times New Roman" w:hAnsi="Times New Roman" w:cs="Times New Roman"/>
          <w:sz w:val="24"/>
          <w:szCs w:val="24"/>
        </w:rPr>
        <w:t>of</w:t>
      </w:r>
      <w:r w:rsidR="00B36293" w:rsidRPr="00C6355C">
        <w:rPr>
          <w:rFonts w:ascii="Times New Roman" w:hAnsi="Times New Roman" w:cs="Times New Roman"/>
          <w:sz w:val="24"/>
          <w:szCs w:val="24"/>
        </w:rPr>
        <w:t xml:space="preserve"> the plaintiff. </w:t>
      </w:r>
      <w:r w:rsidR="008B15E8" w:rsidRPr="00C6355C">
        <w:rPr>
          <w:rFonts w:ascii="Times New Roman" w:hAnsi="Times New Roman" w:cs="Times New Roman"/>
          <w:sz w:val="24"/>
          <w:szCs w:val="24"/>
        </w:rPr>
        <w:t>A</w:t>
      </w:r>
      <w:r w:rsidR="00B36293" w:rsidRPr="00C6355C">
        <w:rPr>
          <w:rFonts w:ascii="Times New Roman" w:hAnsi="Times New Roman" w:cs="Times New Roman"/>
          <w:sz w:val="24"/>
          <w:szCs w:val="24"/>
        </w:rPr>
        <w:t xml:space="preserve">t the time the plaintiff purchased the </w:t>
      </w:r>
      <w:r w:rsidR="00C64E96" w:rsidRPr="00C6355C">
        <w:rPr>
          <w:rFonts w:ascii="Times New Roman" w:hAnsi="Times New Roman" w:cs="Times New Roman"/>
          <w:sz w:val="24"/>
          <w:szCs w:val="24"/>
        </w:rPr>
        <w:t xml:space="preserve">suit </w:t>
      </w:r>
      <w:r w:rsidR="00B36293" w:rsidRPr="00C6355C">
        <w:rPr>
          <w:rFonts w:ascii="Times New Roman" w:hAnsi="Times New Roman" w:cs="Times New Roman"/>
          <w:sz w:val="24"/>
          <w:szCs w:val="24"/>
        </w:rPr>
        <w:t xml:space="preserve">property </w:t>
      </w:r>
      <w:r w:rsidR="006247B8" w:rsidRPr="00C6355C">
        <w:rPr>
          <w:rFonts w:ascii="Times New Roman" w:hAnsi="Times New Roman" w:cs="Times New Roman"/>
          <w:sz w:val="24"/>
          <w:szCs w:val="24"/>
        </w:rPr>
        <w:t xml:space="preserve">PW1 stated that </w:t>
      </w:r>
      <w:r w:rsidRPr="00C6355C">
        <w:rPr>
          <w:rFonts w:ascii="Times New Roman" w:hAnsi="Times New Roman" w:cs="Times New Roman"/>
          <w:sz w:val="24"/>
          <w:szCs w:val="24"/>
        </w:rPr>
        <w:t xml:space="preserve">it </w:t>
      </w:r>
      <w:r w:rsidR="00B36293" w:rsidRPr="00C6355C">
        <w:rPr>
          <w:rFonts w:ascii="Times New Roman" w:hAnsi="Times New Roman" w:cs="Times New Roman"/>
          <w:sz w:val="24"/>
          <w:szCs w:val="24"/>
        </w:rPr>
        <w:t>was mortgaged with the bank</w:t>
      </w:r>
      <w:r w:rsidR="006247B8" w:rsidRPr="00C6355C">
        <w:rPr>
          <w:rFonts w:ascii="Times New Roman" w:hAnsi="Times New Roman" w:cs="Times New Roman"/>
          <w:sz w:val="24"/>
          <w:szCs w:val="24"/>
        </w:rPr>
        <w:t>, and that</w:t>
      </w:r>
      <w:r w:rsidR="00B36293" w:rsidRPr="00C6355C">
        <w:rPr>
          <w:rFonts w:ascii="Times New Roman" w:hAnsi="Times New Roman" w:cs="Times New Roman"/>
          <w:sz w:val="24"/>
          <w:szCs w:val="24"/>
        </w:rPr>
        <w:t xml:space="preserve"> it was about a month when the transaction was executed. </w:t>
      </w:r>
    </w:p>
    <w:p w:rsidR="003321C9" w:rsidRPr="00C6355C" w:rsidRDefault="009B3054" w:rsidP="00436D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In</w:t>
      </w:r>
      <w:r w:rsidR="00C76CC4" w:rsidRPr="00C6355C">
        <w:rPr>
          <w:rFonts w:ascii="Times New Roman" w:hAnsi="Times New Roman" w:cs="Times New Roman"/>
          <w:sz w:val="24"/>
          <w:szCs w:val="24"/>
        </w:rPr>
        <w:t xml:space="preserve"> all fairness when </w:t>
      </w:r>
      <w:r w:rsidR="00B36293" w:rsidRPr="00C6355C">
        <w:rPr>
          <w:rFonts w:ascii="Times New Roman" w:hAnsi="Times New Roman" w:cs="Times New Roman"/>
          <w:sz w:val="24"/>
          <w:szCs w:val="24"/>
        </w:rPr>
        <w:t xml:space="preserve">a witness </w:t>
      </w:r>
      <w:r w:rsidRPr="00C6355C">
        <w:rPr>
          <w:rFonts w:ascii="Times New Roman" w:hAnsi="Times New Roman" w:cs="Times New Roman"/>
          <w:sz w:val="24"/>
          <w:szCs w:val="24"/>
        </w:rPr>
        <w:t>testifies</w:t>
      </w:r>
      <w:r w:rsidR="00B36293" w:rsidRPr="00C6355C">
        <w:rPr>
          <w:rFonts w:ascii="Times New Roman" w:hAnsi="Times New Roman" w:cs="Times New Roman"/>
          <w:sz w:val="24"/>
          <w:szCs w:val="24"/>
        </w:rPr>
        <w:t xml:space="preserve"> that a period </w:t>
      </w:r>
      <w:r w:rsidRPr="00C6355C">
        <w:rPr>
          <w:rFonts w:ascii="Times New Roman" w:hAnsi="Times New Roman" w:cs="Times New Roman"/>
          <w:sz w:val="24"/>
          <w:szCs w:val="24"/>
        </w:rPr>
        <w:t xml:space="preserve">of time </w:t>
      </w:r>
      <w:r w:rsidR="00B36293" w:rsidRPr="00C6355C">
        <w:rPr>
          <w:rFonts w:ascii="Times New Roman" w:hAnsi="Times New Roman" w:cs="Times New Roman"/>
          <w:sz w:val="24"/>
          <w:szCs w:val="24"/>
        </w:rPr>
        <w:t xml:space="preserve">was about a month </w:t>
      </w:r>
      <w:r w:rsidRPr="00C6355C">
        <w:rPr>
          <w:rFonts w:ascii="Times New Roman" w:hAnsi="Times New Roman" w:cs="Times New Roman"/>
          <w:sz w:val="24"/>
          <w:szCs w:val="24"/>
        </w:rPr>
        <w:t xml:space="preserve">while </w:t>
      </w:r>
      <w:r w:rsidR="004B056A" w:rsidRPr="00C6355C">
        <w:rPr>
          <w:rFonts w:ascii="Times New Roman" w:hAnsi="Times New Roman" w:cs="Times New Roman"/>
          <w:sz w:val="24"/>
          <w:szCs w:val="24"/>
        </w:rPr>
        <w:t>giving</w:t>
      </w:r>
      <w:r w:rsidR="00B36293" w:rsidRPr="00C6355C">
        <w:rPr>
          <w:rFonts w:ascii="Times New Roman" w:hAnsi="Times New Roman" w:cs="Times New Roman"/>
          <w:sz w:val="24"/>
          <w:szCs w:val="24"/>
        </w:rPr>
        <w:t xml:space="preserve"> </w:t>
      </w:r>
      <w:r w:rsidR="004B056A" w:rsidRPr="00C6355C">
        <w:rPr>
          <w:rFonts w:ascii="Times New Roman" w:hAnsi="Times New Roman" w:cs="Times New Roman"/>
          <w:sz w:val="24"/>
          <w:szCs w:val="24"/>
        </w:rPr>
        <w:t xml:space="preserve">evidence </w:t>
      </w:r>
      <w:r w:rsidR="005B0569" w:rsidRPr="00C6355C">
        <w:rPr>
          <w:rFonts w:ascii="Times New Roman" w:hAnsi="Times New Roman" w:cs="Times New Roman"/>
          <w:sz w:val="24"/>
          <w:szCs w:val="24"/>
        </w:rPr>
        <w:t>on</w:t>
      </w:r>
      <w:r w:rsidR="006247B8" w:rsidRPr="00C6355C">
        <w:rPr>
          <w:rFonts w:ascii="Times New Roman" w:hAnsi="Times New Roman" w:cs="Times New Roman"/>
          <w:sz w:val="24"/>
          <w:szCs w:val="24"/>
        </w:rPr>
        <w:t xml:space="preserve"> a transaction that </w:t>
      </w:r>
      <w:r w:rsidR="005B0569" w:rsidRPr="00C6355C">
        <w:rPr>
          <w:rFonts w:ascii="Times New Roman" w:hAnsi="Times New Roman" w:cs="Times New Roman"/>
          <w:sz w:val="24"/>
          <w:szCs w:val="24"/>
        </w:rPr>
        <w:t>occurred</w:t>
      </w:r>
      <w:r w:rsidR="006247B8" w:rsidRPr="00C6355C">
        <w:rPr>
          <w:rFonts w:ascii="Times New Roman" w:hAnsi="Times New Roman" w:cs="Times New Roman"/>
          <w:sz w:val="24"/>
          <w:szCs w:val="24"/>
        </w:rPr>
        <w:t xml:space="preserve"> </w:t>
      </w:r>
      <w:r w:rsidR="00B36293" w:rsidRPr="00C6355C">
        <w:rPr>
          <w:rFonts w:ascii="Times New Roman" w:hAnsi="Times New Roman" w:cs="Times New Roman"/>
          <w:sz w:val="24"/>
          <w:szCs w:val="24"/>
        </w:rPr>
        <w:t xml:space="preserve">almost ten years </w:t>
      </w:r>
      <w:r w:rsidR="006247B8" w:rsidRPr="00C6355C">
        <w:rPr>
          <w:rFonts w:ascii="Times New Roman" w:hAnsi="Times New Roman" w:cs="Times New Roman"/>
          <w:sz w:val="24"/>
          <w:szCs w:val="24"/>
        </w:rPr>
        <w:t>earlier</w:t>
      </w:r>
      <w:r w:rsidRPr="00C6355C">
        <w:rPr>
          <w:rFonts w:ascii="Times New Roman" w:hAnsi="Times New Roman" w:cs="Times New Roman"/>
          <w:sz w:val="24"/>
          <w:szCs w:val="24"/>
        </w:rPr>
        <w:t>;</w:t>
      </w:r>
      <w:r w:rsidR="00C76CC4" w:rsidRPr="00C6355C">
        <w:rPr>
          <w:rFonts w:ascii="Times New Roman" w:hAnsi="Times New Roman" w:cs="Times New Roman"/>
          <w:sz w:val="24"/>
          <w:szCs w:val="24"/>
        </w:rPr>
        <w:t xml:space="preserve"> it</w:t>
      </w:r>
      <w:r w:rsidR="006247B8" w:rsidRPr="00C6355C">
        <w:rPr>
          <w:rFonts w:ascii="Times New Roman" w:hAnsi="Times New Roman" w:cs="Times New Roman"/>
          <w:sz w:val="24"/>
          <w:szCs w:val="24"/>
        </w:rPr>
        <w:t xml:space="preserve"> would</w:t>
      </w:r>
      <w:r w:rsidR="00B36293" w:rsidRPr="00C6355C">
        <w:rPr>
          <w:rFonts w:ascii="Times New Roman" w:hAnsi="Times New Roman" w:cs="Times New Roman"/>
          <w:sz w:val="24"/>
          <w:szCs w:val="24"/>
        </w:rPr>
        <w:t xml:space="preserve"> not be evidence of fraud. Errors</w:t>
      </w:r>
      <w:r w:rsidR="006247B8" w:rsidRPr="00C6355C">
        <w:rPr>
          <w:rFonts w:ascii="Times New Roman" w:hAnsi="Times New Roman" w:cs="Times New Roman"/>
          <w:sz w:val="24"/>
          <w:szCs w:val="24"/>
        </w:rPr>
        <w:t>, inconsistencies, or lack of</w:t>
      </w:r>
      <w:r w:rsidR="00B36293" w:rsidRPr="00C6355C">
        <w:rPr>
          <w:rFonts w:ascii="Times New Roman" w:hAnsi="Times New Roman" w:cs="Times New Roman"/>
          <w:sz w:val="24"/>
          <w:szCs w:val="24"/>
        </w:rPr>
        <w:t xml:space="preserve"> precision </w:t>
      </w:r>
      <w:r w:rsidRPr="00C6355C">
        <w:rPr>
          <w:rFonts w:ascii="Times New Roman" w:hAnsi="Times New Roman" w:cs="Times New Roman"/>
          <w:sz w:val="24"/>
          <w:szCs w:val="24"/>
        </w:rPr>
        <w:t>with</w:t>
      </w:r>
      <w:r w:rsidR="006247B8" w:rsidRPr="00C6355C">
        <w:rPr>
          <w:rFonts w:ascii="Times New Roman" w:hAnsi="Times New Roman" w:cs="Times New Roman"/>
          <w:sz w:val="24"/>
          <w:szCs w:val="24"/>
        </w:rPr>
        <w:t xml:space="preserve"> s</w:t>
      </w:r>
      <w:r w:rsidR="00B36293" w:rsidRPr="00C6355C">
        <w:rPr>
          <w:rFonts w:ascii="Times New Roman" w:hAnsi="Times New Roman" w:cs="Times New Roman"/>
          <w:sz w:val="24"/>
          <w:szCs w:val="24"/>
        </w:rPr>
        <w:t xml:space="preserve">pecific dates after such a </w:t>
      </w:r>
      <w:r w:rsidR="004B056A" w:rsidRPr="00C6355C">
        <w:rPr>
          <w:rFonts w:ascii="Times New Roman" w:hAnsi="Times New Roman" w:cs="Times New Roman"/>
          <w:sz w:val="24"/>
          <w:szCs w:val="24"/>
        </w:rPr>
        <w:t xml:space="preserve">long </w:t>
      </w:r>
      <w:r w:rsidR="00B36293" w:rsidRPr="00C6355C">
        <w:rPr>
          <w:rFonts w:ascii="Times New Roman" w:hAnsi="Times New Roman" w:cs="Times New Roman"/>
          <w:sz w:val="24"/>
          <w:szCs w:val="24"/>
        </w:rPr>
        <w:t>l</w:t>
      </w:r>
      <w:r w:rsidR="004B056A" w:rsidRPr="00C6355C">
        <w:rPr>
          <w:rFonts w:ascii="Times New Roman" w:hAnsi="Times New Roman" w:cs="Times New Roman"/>
          <w:sz w:val="24"/>
          <w:szCs w:val="24"/>
        </w:rPr>
        <w:t>apse</w:t>
      </w:r>
      <w:r w:rsidR="00B36293" w:rsidRPr="00C6355C">
        <w:rPr>
          <w:rFonts w:ascii="Times New Roman" w:hAnsi="Times New Roman" w:cs="Times New Roman"/>
          <w:sz w:val="24"/>
          <w:szCs w:val="24"/>
        </w:rPr>
        <w:t xml:space="preserve"> of time would not </w:t>
      </w:r>
      <w:r w:rsidR="005B0569" w:rsidRPr="00C6355C">
        <w:rPr>
          <w:rFonts w:ascii="Times New Roman" w:hAnsi="Times New Roman" w:cs="Times New Roman"/>
          <w:sz w:val="24"/>
          <w:szCs w:val="24"/>
        </w:rPr>
        <w:t xml:space="preserve">par se </w:t>
      </w:r>
      <w:r w:rsidR="00B36293" w:rsidRPr="00C6355C">
        <w:rPr>
          <w:rFonts w:ascii="Times New Roman" w:hAnsi="Times New Roman" w:cs="Times New Roman"/>
          <w:sz w:val="24"/>
          <w:szCs w:val="24"/>
        </w:rPr>
        <w:t xml:space="preserve">be </w:t>
      </w:r>
      <w:r w:rsidRPr="00C6355C">
        <w:rPr>
          <w:rFonts w:ascii="Times New Roman" w:hAnsi="Times New Roman" w:cs="Times New Roman"/>
          <w:sz w:val="24"/>
          <w:szCs w:val="24"/>
        </w:rPr>
        <w:t xml:space="preserve">views as </w:t>
      </w:r>
      <w:r w:rsidR="00B36293" w:rsidRPr="00C6355C">
        <w:rPr>
          <w:rFonts w:ascii="Times New Roman" w:hAnsi="Times New Roman" w:cs="Times New Roman"/>
          <w:sz w:val="24"/>
          <w:szCs w:val="24"/>
        </w:rPr>
        <w:t xml:space="preserve">evidence of fraud. </w:t>
      </w:r>
      <w:r w:rsidR="006247B8" w:rsidRPr="00C6355C">
        <w:rPr>
          <w:rFonts w:ascii="Times New Roman" w:hAnsi="Times New Roman" w:cs="Times New Roman"/>
          <w:sz w:val="24"/>
          <w:szCs w:val="24"/>
        </w:rPr>
        <w:t>As rightly submitted by Mr. Peter Kusiima, memory lapse occur</w:t>
      </w:r>
      <w:r w:rsidR="005B0569" w:rsidRPr="00C6355C">
        <w:rPr>
          <w:rFonts w:ascii="Times New Roman" w:hAnsi="Times New Roman" w:cs="Times New Roman"/>
          <w:sz w:val="24"/>
          <w:szCs w:val="24"/>
        </w:rPr>
        <w:t>s</w:t>
      </w:r>
      <w:r w:rsidR="006247B8" w:rsidRPr="00C6355C">
        <w:rPr>
          <w:rFonts w:ascii="Times New Roman" w:hAnsi="Times New Roman" w:cs="Times New Roman"/>
          <w:sz w:val="24"/>
          <w:szCs w:val="24"/>
        </w:rPr>
        <w:t xml:space="preserve"> after such long period</w:t>
      </w:r>
      <w:r w:rsidR="007E597D" w:rsidRPr="00C6355C">
        <w:rPr>
          <w:rFonts w:ascii="Times New Roman" w:hAnsi="Times New Roman" w:cs="Times New Roman"/>
          <w:sz w:val="24"/>
          <w:szCs w:val="24"/>
        </w:rPr>
        <w:t>s</w:t>
      </w:r>
      <w:r w:rsidR="006247B8" w:rsidRPr="00C6355C">
        <w:rPr>
          <w:rFonts w:ascii="Times New Roman" w:hAnsi="Times New Roman" w:cs="Times New Roman"/>
          <w:sz w:val="24"/>
          <w:szCs w:val="24"/>
        </w:rPr>
        <w:t xml:space="preserve"> of time and </w:t>
      </w:r>
      <w:r w:rsidR="005B0569" w:rsidRPr="00C6355C">
        <w:rPr>
          <w:rFonts w:ascii="Times New Roman" w:hAnsi="Times New Roman" w:cs="Times New Roman"/>
          <w:sz w:val="24"/>
          <w:szCs w:val="24"/>
        </w:rPr>
        <w:t>a person</w:t>
      </w:r>
      <w:r w:rsidR="006247B8" w:rsidRPr="00C6355C">
        <w:rPr>
          <w:rFonts w:ascii="Times New Roman" w:hAnsi="Times New Roman" w:cs="Times New Roman"/>
          <w:sz w:val="24"/>
          <w:szCs w:val="24"/>
        </w:rPr>
        <w:t xml:space="preserve"> answering question</w:t>
      </w:r>
      <w:r w:rsidR="005B0569" w:rsidRPr="00C6355C">
        <w:rPr>
          <w:rFonts w:ascii="Times New Roman" w:hAnsi="Times New Roman" w:cs="Times New Roman"/>
          <w:sz w:val="24"/>
          <w:szCs w:val="24"/>
        </w:rPr>
        <w:t>s</w:t>
      </w:r>
      <w:r w:rsidR="006247B8" w:rsidRPr="00C6355C">
        <w:rPr>
          <w:rFonts w:ascii="Times New Roman" w:hAnsi="Times New Roman" w:cs="Times New Roman"/>
          <w:sz w:val="24"/>
          <w:szCs w:val="24"/>
        </w:rPr>
        <w:t xml:space="preserve"> at the spur of the moment </w:t>
      </w:r>
      <w:r w:rsidR="005B0569" w:rsidRPr="00C6355C">
        <w:rPr>
          <w:rFonts w:ascii="Times New Roman" w:hAnsi="Times New Roman" w:cs="Times New Roman"/>
          <w:sz w:val="24"/>
          <w:szCs w:val="24"/>
        </w:rPr>
        <w:t>may</w:t>
      </w:r>
      <w:r w:rsidR="006247B8" w:rsidRPr="00C6355C">
        <w:rPr>
          <w:rFonts w:ascii="Times New Roman" w:hAnsi="Times New Roman" w:cs="Times New Roman"/>
          <w:sz w:val="24"/>
          <w:szCs w:val="24"/>
        </w:rPr>
        <w:t xml:space="preserve"> </w:t>
      </w:r>
      <w:r w:rsidR="000E4E91" w:rsidRPr="00C6355C">
        <w:rPr>
          <w:rFonts w:ascii="Times New Roman" w:hAnsi="Times New Roman" w:cs="Times New Roman"/>
          <w:sz w:val="24"/>
          <w:szCs w:val="24"/>
        </w:rPr>
        <w:t>not be</w:t>
      </w:r>
      <w:r w:rsidR="005B0569" w:rsidRPr="00C6355C">
        <w:rPr>
          <w:rFonts w:ascii="Times New Roman" w:hAnsi="Times New Roman" w:cs="Times New Roman"/>
          <w:sz w:val="24"/>
          <w:szCs w:val="24"/>
        </w:rPr>
        <w:t xml:space="preserve"> precis</w:t>
      </w:r>
      <w:r w:rsidR="000E4E91" w:rsidRPr="00C6355C">
        <w:rPr>
          <w:rFonts w:ascii="Times New Roman" w:hAnsi="Times New Roman" w:cs="Times New Roman"/>
          <w:sz w:val="24"/>
          <w:szCs w:val="24"/>
        </w:rPr>
        <w:t>e</w:t>
      </w:r>
      <w:r w:rsidR="006247B8" w:rsidRPr="00C6355C">
        <w:rPr>
          <w:rFonts w:ascii="Times New Roman" w:hAnsi="Times New Roman" w:cs="Times New Roman"/>
          <w:sz w:val="24"/>
          <w:szCs w:val="24"/>
        </w:rPr>
        <w:t xml:space="preserve"> </w:t>
      </w:r>
      <w:r w:rsidR="007E597D" w:rsidRPr="00C6355C">
        <w:rPr>
          <w:rFonts w:ascii="Times New Roman" w:hAnsi="Times New Roman" w:cs="Times New Roman"/>
          <w:sz w:val="24"/>
          <w:szCs w:val="24"/>
        </w:rPr>
        <w:t>on</w:t>
      </w:r>
      <w:r w:rsidR="005B0569" w:rsidRPr="00C6355C">
        <w:rPr>
          <w:rFonts w:ascii="Times New Roman" w:hAnsi="Times New Roman" w:cs="Times New Roman"/>
          <w:sz w:val="24"/>
          <w:szCs w:val="24"/>
        </w:rPr>
        <w:t xml:space="preserve"> time and dates</w:t>
      </w:r>
      <w:r w:rsidR="006247B8" w:rsidRPr="00C6355C">
        <w:rPr>
          <w:rFonts w:ascii="Times New Roman" w:hAnsi="Times New Roman" w:cs="Times New Roman"/>
          <w:sz w:val="24"/>
          <w:szCs w:val="24"/>
        </w:rPr>
        <w:t xml:space="preserve">. </w:t>
      </w:r>
      <w:r w:rsidR="00C76CC4" w:rsidRPr="00C6355C">
        <w:rPr>
          <w:rFonts w:ascii="Times New Roman" w:hAnsi="Times New Roman" w:cs="Times New Roman"/>
          <w:sz w:val="24"/>
          <w:szCs w:val="24"/>
        </w:rPr>
        <w:t xml:space="preserve">Overall, </w:t>
      </w:r>
      <w:r w:rsidR="001579A4" w:rsidRPr="00C6355C">
        <w:rPr>
          <w:rFonts w:ascii="Times New Roman" w:hAnsi="Times New Roman" w:cs="Times New Roman"/>
          <w:sz w:val="24"/>
          <w:szCs w:val="24"/>
        </w:rPr>
        <w:t xml:space="preserve">the inconsistencies are not </w:t>
      </w:r>
      <w:r w:rsidR="00C76CC4" w:rsidRPr="00C6355C">
        <w:rPr>
          <w:rFonts w:ascii="Times New Roman" w:hAnsi="Times New Roman" w:cs="Times New Roman"/>
          <w:sz w:val="24"/>
          <w:szCs w:val="24"/>
        </w:rPr>
        <w:t xml:space="preserve">of a </w:t>
      </w:r>
      <w:r w:rsidR="001579A4" w:rsidRPr="00C6355C">
        <w:rPr>
          <w:rFonts w:ascii="Times New Roman" w:hAnsi="Times New Roman" w:cs="Times New Roman"/>
          <w:sz w:val="24"/>
          <w:szCs w:val="24"/>
        </w:rPr>
        <w:t xml:space="preserve">grave </w:t>
      </w:r>
      <w:r w:rsidR="00C76CC4" w:rsidRPr="00C6355C">
        <w:rPr>
          <w:rFonts w:ascii="Times New Roman" w:hAnsi="Times New Roman" w:cs="Times New Roman"/>
          <w:sz w:val="24"/>
          <w:szCs w:val="24"/>
        </w:rPr>
        <w:t xml:space="preserve">nature </w:t>
      </w:r>
      <w:r w:rsidR="001579A4" w:rsidRPr="00C6355C">
        <w:rPr>
          <w:rFonts w:ascii="Times New Roman" w:hAnsi="Times New Roman" w:cs="Times New Roman"/>
          <w:sz w:val="24"/>
          <w:szCs w:val="24"/>
        </w:rPr>
        <w:t>as to point to deliberate untruthfulness of the witnesses</w:t>
      </w:r>
      <w:r w:rsidR="004B4319" w:rsidRPr="00C6355C">
        <w:rPr>
          <w:rFonts w:ascii="Times New Roman" w:hAnsi="Times New Roman" w:cs="Times New Roman"/>
          <w:sz w:val="24"/>
          <w:szCs w:val="24"/>
        </w:rPr>
        <w:t>. Th</w:t>
      </w:r>
      <w:r w:rsidR="001579A4" w:rsidRPr="00C6355C">
        <w:rPr>
          <w:rFonts w:ascii="Times New Roman" w:hAnsi="Times New Roman" w:cs="Times New Roman"/>
          <w:sz w:val="24"/>
          <w:szCs w:val="24"/>
        </w:rPr>
        <w:t>e</w:t>
      </w:r>
      <w:r w:rsidR="004B4319" w:rsidRPr="00C6355C">
        <w:rPr>
          <w:rFonts w:ascii="Times New Roman" w:hAnsi="Times New Roman" w:cs="Times New Roman"/>
          <w:sz w:val="24"/>
          <w:szCs w:val="24"/>
        </w:rPr>
        <w:t xml:space="preserve"> </w:t>
      </w:r>
      <w:r w:rsidR="004B056A" w:rsidRPr="00C6355C">
        <w:rPr>
          <w:rFonts w:ascii="Times New Roman" w:hAnsi="Times New Roman" w:cs="Times New Roman"/>
          <w:sz w:val="24"/>
          <w:szCs w:val="24"/>
        </w:rPr>
        <w:t>argument</w:t>
      </w:r>
      <w:r w:rsidR="001579A4" w:rsidRPr="00C6355C">
        <w:rPr>
          <w:rFonts w:ascii="Times New Roman" w:hAnsi="Times New Roman" w:cs="Times New Roman"/>
          <w:sz w:val="24"/>
          <w:szCs w:val="24"/>
        </w:rPr>
        <w:t xml:space="preserve"> on inconsistencies </w:t>
      </w:r>
      <w:r w:rsidR="004B4319" w:rsidRPr="00C6355C">
        <w:rPr>
          <w:rFonts w:ascii="Times New Roman" w:hAnsi="Times New Roman" w:cs="Times New Roman"/>
          <w:sz w:val="24"/>
          <w:szCs w:val="24"/>
        </w:rPr>
        <w:t xml:space="preserve">lacks merit. </w:t>
      </w:r>
    </w:p>
    <w:p w:rsidR="00C94739" w:rsidRPr="00C6355C" w:rsidRDefault="008E5673"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Regarding Kakwenzire/2</w:t>
      </w:r>
      <w:r w:rsidRPr="00C6355C">
        <w:rPr>
          <w:rFonts w:ascii="Times New Roman" w:hAnsi="Times New Roman" w:cs="Times New Roman"/>
          <w:sz w:val="24"/>
          <w:szCs w:val="24"/>
          <w:vertAlign w:val="superscript"/>
        </w:rPr>
        <w:t>nd</w:t>
      </w:r>
      <w:r w:rsidRPr="00C6355C">
        <w:rPr>
          <w:rFonts w:ascii="Times New Roman" w:hAnsi="Times New Roman" w:cs="Times New Roman"/>
          <w:sz w:val="24"/>
          <w:szCs w:val="24"/>
        </w:rPr>
        <w:t xml:space="preserve"> counterdefendant, also </w:t>
      </w:r>
      <w:r w:rsidR="004E7062" w:rsidRPr="00C6355C">
        <w:rPr>
          <w:rFonts w:ascii="Times New Roman" w:hAnsi="Times New Roman" w:cs="Times New Roman"/>
          <w:sz w:val="24"/>
          <w:szCs w:val="24"/>
        </w:rPr>
        <w:t xml:space="preserve">no </w:t>
      </w:r>
      <w:r w:rsidR="00095290" w:rsidRPr="00C6355C">
        <w:rPr>
          <w:rFonts w:ascii="Times New Roman" w:hAnsi="Times New Roman" w:cs="Times New Roman"/>
          <w:sz w:val="24"/>
          <w:szCs w:val="24"/>
        </w:rPr>
        <w:t>particular</w:t>
      </w:r>
      <w:r w:rsidRPr="00C6355C">
        <w:rPr>
          <w:rFonts w:ascii="Times New Roman" w:hAnsi="Times New Roman" w:cs="Times New Roman"/>
          <w:sz w:val="24"/>
          <w:szCs w:val="24"/>
        </w:rPr>
        <w:t>s</w:t>
      </w:r>
      <w:r w:rsidR="00095290" w:rsidRPr="00C6355C">
        <w:rPr>
          <w:rFonts w:ascii="Times New Roman" w:hAnsi="Times New Roman" w:cs="Times New Roman"/>
          <w:sz w:val="24"/>
          <w:szCs w:val="24"/>
        </w:rPr>
        <w:t xml:space="preserve"> </w:t>
      </w:r>
      <w:r w:rsidR="004E7062" w:rsidRPr="00C6355C">
        <w:rPr>
          <w:rFonts w:ascii="Times New Roman" w:hAnsi="Times New Roman" w:cs="Times New Roman"/>
          <w:sz w:val="24"/>
          <w:szCs w:val="24"/>
        </w:rPr>
        <w:t>of</w:t>
      </w:r>
      <w:r w:rsidR="00C94739" w:rsidRPr="00C6355C">
        <w:rPr>
          <w:rFonts w:ascii="Times New Roman" w:hAnsi="Times New Roman" w:cs="Times New Roman"/>
          <w:sz w:val="24"/>
          <w:szCs w:val="24"/>
        </w:rPr>
        <w:t xml:space="preserve"> fraud</w:t>
      </w:r>
      <w:r w:rsidR="004E7062" w:rsidRPr="00C6355C">
        <w:rPr>
          <w:rFonts w:ascii="Times New Roman" w:hAnsi="Times New Roman" w:cs="Times New Roman"/>
          <w:sz w:val="24"/>
          <w:szCs w:val="24"/>
        </w:rPr>
        <w:t xml:space="preserve"> pleaded</w:t>
      </w:r>
      <w:r w:rsidR="00C94739" w:rsidRPr="00C6355C">
        <w:rPr>
          <w:rFonts w:ascii="Times New Roman" w:hAnsi="Times New Roman" w:cs="Times New Roman"/>
          <w:sz w:val="24"/>
          <w:szCs w:val="24"/>
        </w:rPr>
        <w:t xml:space="preserve"> against </w:t>
      </w:r>
      <w:r w:rsidR="004E7062" w:rsidRPr="00C6355C">
        <w:rPr>
          <w:rFonts w:ascii="Times New Roman" w:hAnsi="Times New Roman" w:cs="Times New Roman"/>
          <w:sz w:val="24"/>
          <w:szCs w:val="24"/>
        </w:rPr>
        <w:t>w</w:t>
      </w:r>
      <w:r w:rsidRPr="00C6355C">
        <w:rPr>
          <w:rFonts w:ascii="Times New Roman" w:hAnsi="Times New Roman" w:cs="Times New Roman"/>
          <w:sz w:val="24"/>
          <w:szCs w:val="24"/>
        </w:rPr>
        <w:t>ere</w:t>
      </w:r>
      <w:r w:rsidR="004E7062" w:rsidRPr="00C6355C">
        <w:rPr>
          <w:rFonts w:ascii="Times New Roman" w:hAnsi="Times New Roman" w:cs="Times New Roman"/>
          <w:sz w:val="24"/>
          <w:szCs w:val="24"/>
        </w:rPr>
        <w:t xml:space="preserve"> proved</w:t>
      </w:r>
      <w:r w:rsidR="003D6CF3" w:rsidRPr="00C6355C">
        <w:rPr>
          <w:rFonts w:ascii="Times New Roman" w:hAnsi="Times New Roman" w:cs="Times New Roman"/>
          <w:sz w:val="24"/>
          <w:szCs w:val="24"/>
        </w:rPr>
        <w:t xml:space="preserve"> </w:t>
      </w:r>
      <w:r w:rsidRPr="00C6355C">
        <w:rPr>
          <w:rFonts w:ascii="Times New Roman" w:hAnsi="Times New Roman" w:cs="Times New Roman"/>
          <w:sz w:val="24"/>
          <w:szCs w:val="24"/>
        </w:rPr>
        <w:t>as</w:t>
      </w:r>
      <w:r w:rsidR="004B056A" w:rsidRPr="00C6355C">
        <w:rPr>
          <w:rFonts w:ascii="Times New Roman" w:hAnsi="Times New Roman" w:cs="Times New Roman"/>
          <w:sz w:val="24"/>
          <w:szCs w:val="24"/>
        </w:rPr>
        <w:t xml:space="preserve"> </w:t>
      </w:r>
      <w:r w:rsidR="00D97250" w:rsidRPr="00C6355C">
        <w:rPr>
          <w:rFonts w:ascii="Times New Roman" w:hAnsi="Times New Roman" w:cs="Times New Roman"/>
          <w:sz w:val="24"/>
          <w:szCs w:val="24"/>
        </w:rPr>
        <w:t xml:space="preserve">to </w:t>
      </w:r>
      <w:r w:rsidR="00A36657" w:rsidRPr="00C6355C">
        <w:rPr>
          <w:rFonts w:ascii="Times New Roman" w:hAnsi="Times New Roman" w:cs="Times New Roman"/>
          <w:sz w:val="24"/>
          <w:szCs w:val="24"/>
        </w:rPr>
        <w:t xml:space="preserve">how </w:t>
      </w:r>
      <w:r w:rsidR="00B46776" w:rsidRPr="00C6355C">
        <w:rPr>
          <w:rFonts w:ascii="Times New Roman" w:hAnsi="Times New Roman" w:cs="Times New Roman"/>
          <w:sz w:val="24"/>
          <w:szCs w:val="24"/>
        </w:rPr>
        <w:t xml:space="preserve">he </w:t>
      </w:r>
      <w:r w:rsidR="00A36657" w:rsidRPr="00C6355C">
        <w:rPr>
          <w:rFonts w:ascii="Times New Roman" w:hAnsi="Times New Roman" w:cs="Times New Roman"/>
          <w:sz w:val="24"/>
          <w:szCs w:val="24"/>
        </w:rPr>
        <w:t xml:space="preserve">obtained title and </w:t>
      </w:r>
      <w:r w:rsidR="00B46776" w:rsidRPr="00C6355C">
        <w:rPr>
          <w:rFonts w:ascii="Times New Roman" w:hAnsi="Times New Roman" w:cs="Times New Roman"/>
          <w:sz w:val="24"/>
          <w:szCs w:val="24"/>
        </w:rPr>
        <w:t>regist</w:t>
      </w:r>
      <w:r w:rsidRPr="00C6355C">
        <w:rPr>
          <w:rFonts w:ascii="Times New Roman" w:hAnsi="Times New Roman" w:cs="Times New Roman"/>
          <w:sz w:val="24"/>
          <w:szCs w:val="24"/>
        </w:rPr>
        <w:t>ration</w:t>
      </w:r>
      <w:r w:rsidR="00A36657" w:rsidRPr="00C6355C">
        <w:rPr>
          <w:rFonts w:ascii="Times New Roman" w:hAnsi="Times New Roman" w:cs="Times New Roman"/>
          <w:sz w:val="24"/>
          <w:szCs w:val="24"/>
        </w:rPr>
        <w:t>.</w:t>
      </w:r>
      <w:r w:rsidR="00C94739" w:rsidRPr="00C6355C">
        <w:rPr>
          <w:rFonts w:ascii="Times New Roman" w:hAnsi="Times New Roman" w:cs="Times New Roman"/>
          <w:sz w:val="24"/>
          <w:szCs w:val="24"/>
        </w:rPr>
        <w:t xml:space="preserve"> </w:t>
      </w:r>
      <w:r w:rsidR="00360D53" w:rsidRPr="00C6355C">
        <w:rPr>
          <w:rFonts w:ascii="Times New Roman" w:hAnsi="Times New Roman" w:cs="Times New Roman"/>
          <w:sz w:val="24"/>
          <w:szCs w:val="24"/>
        </w:rPr>
        <w:t>The counter</w:t>
      </w:r>
      <w:r w:rsidR="004B056A" w:rsidRPr="00C6355C">
        <w:rPr>
          <w:rFonts w:ascii="Times New Roman" w:hAnsi="Times New Roman" w:cs="Times New Roman"/>
          <w:sz w:val="24"/>
          <w:szCs w:val="24"/>
        </w:rPr>
        <w:t>claimant</w:t>
      </w:r>
      <w:r w:rsidR="00360D53"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singled out what he </w:t>
      </w:r>
      <w:r w:rsidR="004B4319" w:rsidRPr="00C6355C">
        <w:rPr>
          <w:rFonts w:ascii="Times New Roman" w:hAnsi="Times New Roman" w:cs="Times New Roman"/>
          <w:sz w:val="24"/>
          <w:szCs w:val="24"/>
        </w:rPr>
        <w:t xml:space="preserve">perceived </w:t>
      </w:r>
      <w:r w:rsidRPr="00C6355C">
        <w:rPr>
          <w:rFonts w:ascii="Times New Roman" w:hAnsi="Times New Roman" w:cs="Times New Roman"/>
          <w:sz w:val="24"/>
          <w:szCs w:val="24"/>
        </w:rPr>
        <w:t xml:space="preserve">as </w:t>
      </w:r>
      <w:r w:rsidR="00095290" w:rsidRPr="00C6355C">
        <w:rPr>
          <w:rFonts w:ascii="Times New Roman" w:hAnsi="Times New Roman" w:cs="Times New Roman"/>
          <w:sz w:val="24"/>
          <w:szCs w:val="24"/>
        </w:rPr>
        <w:t xml:space="preserve">failure of </w:t>
      </w:r>
      <w:r w:rsidRPr="00C6355C">
        <w:rPr>
          <w:rFonts w:ascii="Times New Roman" w:hAnsi="Times New Roman" w:cs="Times New Roman"/>
          <w:sz w:val="24"/>
          <w:szCs w:val="24"/>
        </w:rPr>
        <w:t>Kakwenzire</w:t>
      </w:r>
      <w:r w:rsidR="00095290" w:rsidRPr="00C6355C">
        <w:rPr>
          <w:rFonts w:ascii="Times New Roman" w:hAnsi="Times New Roman" w:cs="Times New Roman"/>
          <w:sz w:val="24"/>
          <w:szCs w:val="24"/>
        </w:rPr>
        <w:t xml:space="preserve"> </w:t>
      </w:r>
      <w:r w:rsidR="004B4319" w:rsidRPr="00C6355C">
        <w:rPr>
          <w:rFonts w:ascii="Times New Roman" w:hAnsi="Times New Roman" w:cs="Times New Roman"/>
          <w:sz w:val="24"/>
          <w:szCs w:val="24"/>
        </w:rPr>
        <w:t>to</w:t>
      </w:r>
      <w:r w:rsidR="00360D53" w:rsidRPr="00C6355C">
        <w:rPr>
          <w:rFonts w:ascii="Times New Roman" w:hAnsi="Times New Roman" w:cs="Times New Roman"/>
          <w:sz w:val="24"/>
          <w:szCs w:val="24"/>
        </w:rPr>
        <w:t xml:space="preserve"> account for how he </w:t>
      </w:r>
      <w:r w:rsidR="004B4319" w:rsidRPr="00C6355C">
        <w:rPr>
          <w:rFonts w:ascii="Times New Roman" w:hAnsi="Times New Roman" w:cs="Times New Roman"/>
          <w:sz w:val="24"/>
          <w:szCs w:val="24"/>
        </w:rPr>
        <w:t xml:space="preserve">got </w:t>
      </w:r>
      <w:r w:rsidR="00360D53" w:rsidRPr="00C6355C">
        <w:rPr>
          <w:rFonts w:ascii="Times New Roman" w:hAnsi="Times New Roman" w:cs="Times New Roman"/>
          <w:sz w:val="24"/>
          <w:szCs w:val="24"/>
        </w:rPr>
        <w:t>the money to purchase the suit property</w:t>
      </w:r>
      <w:r w:rsidR="00662D0E" w:rsidRPr="00C6355C">
        <w:rPr>
          <w:rFonts w:ascii="Times New Roman" w:hAnsi="Times New Roman" w:cs="Times New Roman"/>
          <w:sz w:val="24"/>
          <w:szCs w:val="24"/>
        </w:rPr>
        <w:t xml:space="preserve"> as evidence of fraud</w:t>
      </w:r>
      <w:r w:rsidR="00360D53" w:rsidRPr="00C6355C">
        <w:rPr>
          <w:rFonts w:ascii="Times New Roman" w:hAnsi="Times New Roman" w:cs="Times New Roman"/>
          <w:sz w:val="24"/>
          <w:szCs w:val="24"/>
        </w:rPr>
        <w:t xml:space="preserve">. </w:t>
      </w:r>
      <w:r w:rsidR="00095290" w:rsidRPr="00C6355C">
        <w:rPr>
          <w:rFonts w:ascii="Times New Roman" w:hAnsi="Times New Roman" w:cs="Times New Roman"/>
          <w:sz w:val="24"/>
          <w:szCs w:val="24"/>
        </w:rPr>
        <w:t>The 2</w:t>
      </w:r>
      <w:r w:rsidR="00095290" w:rsidRPr="00C6355C">
        <w:rPr>
          <w:rFonts w:ascii="Times New Roman" w:hAnsi="Times New Roman" w:cs="Times New Roman"/>
          <w:sz w:val="24"/>
          <w:szCs w:val="24"/>
          <w:vertAlign w:val="superscript"/>
        </w:rPr>
        <w:t>nd</w:t>
      </w:r>
      <w:r w:rsidR="00095290" w:rsidRPr="00C6355C">
        <w:rPr>
          <w:rFonts w:ascii="Times New Roman" w:hAnsi="Times New Roman" w:cs="Times New Roman"/>
          <w:sz w:val="24"/>
          <w:szCs w:val="24"/>
        </w:rPr>
        <w:t xml:space="preserve"> counterdefendant actually duly accounted for how he raised </w:t>
      </w:r>
      <w:r w:rsidR="00997A15" w:rsidRPr="00C6355C">
        <w:rPr>
          <w:rFonts w:ascii="Times New Roman" w:hAnsi="Times New Roman" w:cs="Times New Roman"/>
          <w:sz w:val="24"/>
          <w:szCs w:val="24"/>
        </w:rPr>
        <w:t xml:space="preserve">funds for </w:t>
      </w:r>
      <w:r w:rsidR="00095290" w:rsidRPr="00C6355C">
        <w:rPr>
          <w:rFonts w:ascii="Times New Roman" w:hAnsi="Times New Roman" w:cs="Times New Roman"/>
          <w:sz w:val="24"/>
          <w:szCs w:val="24"/>
        </w:rPr>
        <w:t xml:space="preserve">the purchase price. </w:t>
      </w:r>
      <w:r w:rsidR="004B4319" w:rsidRPr="00C6355C">
        <w:rPr>
          <w:rFonts w:ascii="Times New Roman" w:hAnsi="Times New Roman" w:cs="Times New Roman"/>
          <w:sz w:val="24"/>
          <w:szCs w:val="24"/>
        </w:rPr>
        <w:t>E</w:t>
      </w:r>
      <w:r w:rsidR="00360D53" w:rsidRPr="00C6355C">
        <w:rPr>
          <w:rFonts w:ascii="Times New Roman" w:hAnsi="Times New Roman" w:cs="Times New Roman"/>
          <w:sz w:val="24"/>
          <w:szCs w:val="24"/>
        </w:rPr>
        <w:t xml:space="preserve">ven if he </w:t>
      </w:r>
      <w:r w:rsidR="00095290" w:rsidRPr="00C6355C">
        <w:rPr>
          <w:rFonts w:ascii="Times New Roman" w:hAnsi="Times New Roman" w:cs="Times New Roman"/>
          <w:sz w:val="24"/>
          <w:szCs w:val="24"/>
        </w:rPr>
        <w:t xml:space="preserve">had </w:t>
      </w:r>
      <w:r w:rsidR="004B4319" w:rsidRPr="00C6355C">
        <w:rPr>
          <w:rFonts w:ascii="Times New Roman" w:hAnsi="Times New Roman" w:cs="Times New Roman"/>
          <w:sz w:val="24"/>
          <w:szCs w:val="24"/>
        </w:rPr>
        <w:t>failed</w:t>
      </w:r>
      <w:r w:rsidR="00095290" w:rsidRPr="00C6355C">
        <w:rPr>
          <w:rFonts w:ascii="Times New Roman" w:hAnsi="Times New Roman" w:cs="Times New Roman"/>
          <w:sz w:val="24"/>
          <w:szCs w:val="24"/>
        </w:rPr>
        <w:t>,</w:t>
      </w:r>
      <w:r w:rsidR="004B4319" w:rsidRPr="00C6355C">
        <w:rPr>
          <w:rFonts w:ascii="Times New Roman" w:hAnsi="Times New Roman" w:cs="Times New Roman"/>
          <w:sz w:val="24"/>
          <w:szCs w:val="24"/>
        </w:rPr>
        <w:t xml:space="preserve"> </w:t>
      </w:r>
      <w:r w:rsidR="00662D0E" w:rsidRPr="00C6355C">
        <w:rPr>
          <w:rFonts w:ascii="Times New Roman" w:hAnsi="Times New Roman" w:cs="Times New Roman"/>
          <w:sz w:val="24"/>
          <w:szCs w:val="24"/>
        </w:rPr>
        <w:t xml:space="preserve">he </w:t>
      </w:r>
      <w:r w:rsidR="004B4319" w:rsidRPr="00C6355C">
        <w:rPr>
          <w:rFonts w:ascii="Times New Roman" w:hAnsi="Times New Roman" w:cs="Times New Roman"/>
          <w:sz w:val="24"/>
          <w:szCs w:val="24"/>
        </w:rPr>
        <w:t xml:space="preserve">was </w:t>
      </w:r>
      <w:r w:rsidR="00095290" w:rsidRPr="00C6355C">
        <w:rPr>
          <w:rFonts w:ascii="Times New Roman" w:hAnsi="Times New Roman" w:cs="Times New Roman"/>
          <w:sz w:val="24"/>
          <w:szCs w:val="24"/>
        </w:rPr>
        <w:t xml:space="preserve">under no </w:t>
      </w:r>
      <w:r w:rsidR="00360D53" w:rsidRPr="00C6355C">
        <w:rPr>
          <w:rFonts w:ascii="Times New Roman" w:hAnsi="Times New Roman" w:cs="Times New Roman"/>
          <w:sz w:val="24"/>
          <w:szCs w:val="24"/>
        </w:rPr>
        <w:t xml:space="preserve">duty to </w:t>
      </w:r>
      <w:r w:rsidR="00095290" w:rsidRPr="00C6355C">
        <w:rPr>
          <w:rFonts w:ascii="Times New Roman" w:hAnsi="Times New Roman" w:cs="Times New Roman"/>
          <w:sz w:val="24"/>
          <w:szCs w:val="24"/>
        </w:rPr>
        <w:t>account</w:t>
      </w:r>
      <w:r w:rsidR="00360D53" w:rsidRPr="00C6355C">
        <w:rPr>
          <w:rFonts w:ascii="Times New Roman" w:hAnsi="Times New Roman" w:cs="Times New Roman"/>
          <w:sz w:val="24"/>
          <w:szCs w:val="24"/>
        </w:rPr>
        <w:t xml:space="preserve">. </w:t>
      </w:r>
      <w:r w:rsidR="00997A15" w:rsidRPr="00C6355C">
        <w:rPr>
          <w:rFonts w:ascii="Times New Roman" w:hAnsi="Times New Roman" w:cs="Times New Roman"/>
          <w:sz w:val="24"/>
          <w:szCs w:val="24"/>
        </w:rPr>
        <w:t>T</w:t>
      </w:r>
      <w:r w:rsidR="004B4319" w:rsidRPr="00C6355C">
        <w:rPr>
          <w:rFonts w:ascii="Times New Roman" w:hAnsi="Times New Roman" w:cs="Times New Roman"/>
          <w:sz w:val="24"/>
          <w:szCs w:val="24"/>
        </w:rPr>
        <w:t xml:space="preserve">he </w:t>
      </w:r>
      <w:r w:rsidR="00997A15" w:rsidRPr="00C6355C">
        <w:rPr>
          <w:rFonts w:ascii="Times New Roman" w:hAnsi="Times New Roman" w:cs="Times New Roman"/>
          <w:sz w:val="24"/>
          <w:szCs w:val="24"/>
        </w:rPr>
        <w:t>onus of proving</w:t>
      </w:r>
      <w:r w:rsidR="004B4319" w:rsidRPr="00C6355C">
        <w:rPr>
          <w:rFonts w:ascii="Times New Roman" w:hAnsi="Times New Roman" w:cs="Times New Roman"/>
          <w:sz w:val="24"/>
          <w:szCs w:val="24"/>
        </w:rPr>
        <w:t xml:space="preserve"> </w:t>
      </w:r>
      <w:r w:rsidR="00997A15" w:rsidRPr="00C6355C">
        <w:rPr>
          <w:rFonts w:ascii="Times New Roman" w:hAnsi="Times New Roman" w:cs="Times New Roman"/>
          <w:sz w:val="24"/>
          <w:szCs w:val="24"/>
        </w:rPr>
        <w:t xml:space="preserve">was on </w:t>
      </w:r>
      <w:r w:rsidRPr="00C6355C">
        <w:rPr>
          <w:rFonts w:ascii="Times New Roman" w:hAnsi="Times New Roman" w:cs="Times New Roman"/>
          <w:sz w:val="24"/>
          <w:szCs w:val="24"/>
        </w:rPr>
        <w:t>counterclaimant, who had made the allegations;</w:t>
      </w:r>
      <w:r w:rsidR="00997A15" w:rsidRPr="00C6355C">
        <w:rPr>
          <w:rFonts w:ascii="Times New Roman" w:hAnsi="Times New Roman" w:cs="Times New Roman"/>
          <w:sz w:val="24"/>
          <w:szCs w:val="24"/>
        </w:rPr>
        <w:t xml:space="preserve"> which</w:t>
      </w:r>
      <w:r w:rsidR="004B056A" w:rsidRPr="00C6355C">
        <w:rPr>
          <w:rFonts w:ascii="Times New Roman" w:hAnsi="Times New Roman" w:cs="Times New Roman"/>
          <w:sz w:val="24"/>
          <w:szCs w:val="24"/>
        </w:rPr>
        <w:t xml:space="preserve"> </w:t>
      </w:r>
      <w:r w:rsidR="00095290" w:rsidRPr="00C6355C">
        <w:rPr>
          <w:rFonts w:ascii="Times New Roman" w:hAnsi="Times New Roman" w:cs="Times New Roman"/>
          <w:sz w:val="24"/>
          <w:szCs w:val="24"/>
        </w:rPr>
        <w:t xml:space="preserve">clearly </w:t>
      </w:r>
      <w:r w:rsidRPr="00C6355C">
        <w:rPr>
          <w:rFonts w:ascii="Times New Roman" w:hAnsi="Times New Roman" w:cs="Times New Roman"/>
          <w:sz w:val="24"/>
          <w:szCs w:val="24"/>
        </w:rPr>
        <w:t xml:space="preserve">was not </w:t>
      </w:r>
      <w:r w:rsidR="00B46776" w:rsidRPr="00C6355C">
        <w:rPr>
          <w:rFonts w:ascii="Times New Roman" w:hAnsi="Times New Roman" w:cs="Times New Roman"/>
          <w:sz w:val="24"/>
          <w:szCs w:val="24"/>
        </w:rPr>
        <w:t>discharged</w:t>
      </w:r>
      <w:r w:rsidR="00822812" w:rsidRPr="00C6355C">
        <w:rPr>
          <w:rFonts w:ascii="Times New Roman" w:hAnsi="Times New Roman" w:cs="Times New Roman"/>
          <w:sz w:val="24"/>
          <w:szCs w:val="24"/>
        </w:rPr>
        <w:t>.</w:t>
      </w:r>
      <w:r w:rsidR="00B46776" w:rsidRPr="00C6355C">
        <w:rPr>
          <w:rFonts w:ascii="Times New Roman" w:hAnsi="Times New Roman" w:cs="Times New Roman"/>
          <w:sz w:val="24"/>
          <w:szCs w:val="24"/>
        </w:rPr>
        <w:t xml:space="preserve"> </w:t>
      </w:r>
    </w:p>
    <w:p w:rsidR="00725137" w:rsidRPr="00C6355C" w:rsidRDefault="00514EB3" w:rsidP="00AD427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 xml:space="preserve">As regards </w:t>
      </w:r>
      <w:r w:rsidR="00C94739" w:rsidRPr="00C6355C">
        <w:rPr>
          <w:rFonts w:ascii="Times New Roman" w:hAnsi="Times New Roman" w:cs="Times New Roman"/>
          <w:sz w:val="24"/>
          <w:szCs w:val="24"/>
        </w:rPr>
        <w:t>the 3</w:t>
      </w:r>
      <w:r w:rsidR="00C94739" w:rsidRPr="00C6355C">
        <w:rPr>
          <w:rFonts w:ascii="Times New Roman" w:hAnsi="Times New Roman" w:cs="Times New Roman"/>
          <w:sz w:val="24"/>
          <w:szCs w:val="24"/>
          <w:vertAlign w:val="superscript"/>
        </w:rPr>
        <w:t>rd</w:t>
      </w:r>
      <w:r w:rsidR="00C94739" w:rsidRPr="00C6355C">
        <w:rPr>
          <w:rFonts w:ascii="Times New Roman" w:hAnsi="Times New Roman" w:cs="Times New Roman"/>
          <w:sz w:val="24"/>
          <w:szCs w:val="24"/>
        </w:rPr>
        <w:t xml:space="preserve"> counterdefendant</w:t>
      </w:r>
      <w:r w:rsidR="008E5673" w:rsidRPr="00C6355C">
        <w:rPr>
          <w:rFonts w:ascii="Times New Roman" w:hAnsi="Times New Roman" w:cs="Times New Roman"/>
          <w:sz w:val="24"/>
          <w:szCs w:val="24"/>
        </w:rPr>
        <w:t>,</w:t>
      </w:r>
      <w:r w:rsidR="00C94739" w:rsidRPr="00C6355C">
        <w:rPr>
          <w:rFonts w:ascii="Times New Roman" w:hAnsi="Times New Roman" w:cs="Times New Roman"/>
          <w:sz w:val="24"/>
          <w:szCs w:val="24"/>
        </w:rPr>
        <w:t xml:space="preserve"> Shaban Matovu</w:t>
      </w:r>
      <w:r w:rsidRPr="00C6355C">
        <w:rPr>
          <w:rFonts w:ascii="Times New Roman" w:hAnsi="Times New Roman" w:cs="Times New Roman"/>
          <w:sz w:val="24"/>
          <w:szCs w:val="24"/>
        </w:rPr>
        <w:t xml:space="preserve">, </w:t>
      </w:r>
      <w:r w:rsidR="00C94739" w:rsidRPr="00C6355C">
        <w:rPr>
          <w:rFonts w:ascii="Times New Roman" w:hAnsi="Times New Roman" w:cs="Times New Roman"/>
          <w:sz w:val="24"/>
          <w:szCs w:val="24"/>
        </w:rPr>
        <w:t>he did not participate in the trial</w:t>
      </w:r>
      <w:r w:rsidRPr="00C6355C">
        <w:rPr>
          <w:rFonts w:ascii="Times New Roman" w:hAnsi="Times New Roman" w:cs="Times New Roman"/>
          <w:sz w:val="24"/>
          <w:szCs w:val="24"/>
        </w:rPr>
        <w:t xml:space="preserve">. </w:t>
      </w:r>
      <w:r w:rsidR="00A14741" w:rsidRPr="00C6355C">
        <w:rPr>
          <w:rFonts w:ascii="Times New Roman" w:hAnsi="Times New Roman" w:cs="Times New Roman"/>
          <w:sz w:val="24"/>
          <w:szCs w:val="24"/>
        </w:rPr>
        <w:t xml:space="preserve">The trial proceeded as if he had filed a defence. </w:t>
      </w:r>
      <w:r w:rsidR="008E5673" w:rsidRPr="00C6355C">
        <w:rPr>
          <w:rFonts w:ascii="Times New Roman" w:hAnsi="Times New Roman" w:cs="Times New Roman"/>
          <w:sz w:val="24"/>
          <w:szCs w:val="24"/>
        </w:rPr>
        <w:t xml:space="preserve">Still </w:t>
      </w:r>
      <w:r w:rsidR="00822812" w:rsidRPr="00C6355C">
        <w:rPr>
          <w:rFonts w:ascii="Times New Roman" w:hAnsi="Times New Roman" w:cs="Times New Roman"/>
          <w:sz w:val="24"/>
          <w:szCs w:val="24"/>
        </w:rPr>
        <w:t>t</w:t>
      </w:r>
      <w:r w:rsidRPr="00C6355C">
        <w:rPr>
          <w:rFonts w:ascii="Times New Roman" w:hAnsi="Times New Roman" w:cs="Times New Roman"/>
          <w:sz w:val="24"/>
          <w:szCs w:val="24"/>
        </w:rPr>
        <w:t xml:space="preserve">he </w:t>
      </w:r>
      <w:r w:rsidR="008E5673" w:rsidRPr="00C6355C">
        <w:rPr>
          <w:rFonts w:ascii="Times New Roman" w:hAnsi="Times New Roman" w:cs="Times New Roman"/>
          <w:sz w:val="24"/>
          <w:szCs w:val="24"/>
        </w:rPr>
        <w:t>burden was</w:t>
      </w:r>
      <w:r w:rsidR="00662D0E" w:rsidRPr="00C6355C">
        <w:rPr>
          <w:rFonts w:ascii="Times New Roman" w:hAnsi="Times New Roman" w:cs="Times New Roman"/>
          <w:sz w:val="24"/>
          <w:szCs w:val="24"/>
        </w:rPr>
        <w:t xml:space="preserve"> on </w:t>
      </w:r>
      <w:r w:rsidR="00B46776" w:rsidRPr="00C6355C">
        <w:rPr>
          <w:rFonts w:ascii="Times New Roman" w:hAnsi="Times New Roman" w:cs="Times New Roman"/>
          <w:sz w:val="24"/>
          <w:szCs w:val="24"/>
        </w:rPr>
        <w:t xml:space="preserve">the counterclaimant </w:t>
      </w:r>
      <w:r w:rsidR="003D6CF3" w:rsidRPr="00C6355C">
        <w:rPr>
          <w:rFonts w:ascii="Times New Roman" w:hAnsi="Times New Roman" w:cs="Times New Roman"/>
          <w:sz w:val="24"/>
          <w:szCs w:val="24"/>
        </w:rPr>
        <w:t>prov</w:t>
      </w:r>
      <w:r w:rsidRPr="00C6355C">
        <w:rPr>
          <w:rFonts w:ascii="Times New Roman" w:hAnsi="Times New Roman" w:cs="Times New Roman"/>
          <w:sz w:val="24"/>
          <w:szCs w:val="24"/>
        </w:rPr>
        <w:t>e</w:t>
      </w:r>
      <w:r w:rsidR="003D6CF3" w:rsidRPr="00C6355C">
        <w:rPr>
          <w:rFonts w:ascii="Times New Roman" w:hAnsi="Times New Roman" w:cs="Times New Roman"/>
          <w:sz w:val="24"/>
          <w:szCs w:val="24"/>
        </w:rPr>
        <w:t xml:space="preserve"> </w:t>
      </w:r>
      <w:r w:rsidR="00C94739" w:rsidRPr="00C6355C">
        <w:rPr>
          <w:rFonts w:ascii="Times New Roman" w:hAnsi="Times New Roman" w:cs="Times New Roman"/>
          <w:sz w:val="24"/>
          <w:szCs w:val="24"/>
        </w:rPr>
        <w:t>fraud</w:t>
      </w:r>
      <w:r w:rsidR="003D6CF3" w:rsidRPr="00C6355C">
        <w:rPr>
          <w:rFonts w:ascii="Times New Roman" w:hAnsi="Times New Roman" w:cs="Times New Roman"/>
          <w:sz w:val="24"/>
          <w:szCs w:val="24"/>
        </w:rPr>
        <w:t xml:space="preserve"> against the 3</w:t>
      </w:r>
      <w:r w:rsidR="003D6CF3" w:rsidRPr="00C6355C">
        <w:rPr>
          <w:rFonts w:ascii="Times New Roman" w:hAnsi="Times New Roman" w:cs="Times New Roman"/>
          <w:sz w:val="24"/>
          <w:szCs w:val="24"/>
          <w:vertAlign w:val="superscript"/>
        </w:rPr>
        <w:t>rd</w:t>
      </w:r>
      <w:r w:rsidR="003D6CF3" w:rsidRPr="00C6355C">
        <w:rPr>
          <w:rFonts w:ascii="Times New Roman" w:hAnsi="Times New Roman" w:cs="Times New Roman"/>
          <w:sz w:val="24"/>
          <w:szCs w:val="24"/>
        </w:rPr>
        <w:t xml:space="preserve"> counterdefendant</w:t>
      </w:r>
      <w:r w:rsidR="00B46776" w:rsidRPr="00C6355C">
        <w:rPr>
          <w:rFonts w:ascii="Times New Roman" w:hAnsi="Times New Roman" w:cs="Times New Roman"/>
          <w:sz w:val="24"/>
          <w:szCs w:val="24"/>
        </w:rPr>
        <w:t xml:space="preserve">. </w:t>
      </w:r>
      <w:r w:rsidR="00725137" w:rsidRPr="00C6355C">
        <w:rPr>
          <w:rFonts w:ascii="Times New Roman" w:hAnsi="Times New Roman" w:cs="Times New Roman"/>
          <w:sz w:val="24"/>
          <w:szCs w:val="24"/>
        </w:rPr>
        <w:t>Section 103 of the Evidence Act</w:t>
      </w:r>
      <w:r w:rsidR="004B056A" w:rsidRPr="00C6355C">
        <w:rPr>
          <w:rFonts w:ascii="Times New Roman" w:hAnsi="Times New Roman" w:cs="Times New Roman"/>
          <w:sz w:val="24"/>
          <w:szCs w:val="24"/>
        </w:rPr>
        <w:t>,</w:t>
      </w:r>
      <w:r w:rsidR="00725137" w:rsidRPr="00C6355C">
        <w:rPr>
          <w:rFonts w:ascii="Times New Roman" w:hAnsi="Times New Roman" w:cs="Times New Roman"/>
          <w:sz w:val="24"/>
          <w:szCs w:val="24"/>
        </w:rPr>
        <w:t xml:space="preserve"> Cap 6</w:t>
      </w:r>
      <w:r w:rsidR="00822812" w:rsidRPr="00C6355C">
        <w:rPr>
          <w:rFonts w:ascii="Times New Roman" w:hAnsi="Times New Roman" w:cs="Times New Roman"/>
          <w:sz w:val="24"/>
          <w:szCs w:val="24"/>
        </w:rPr>
        <w:t>,</w:t>
      </w:r>
      <w:r w:rsidR="00725137" w:rsidRPr="00C6355C">
        <w:rPr>
          <w:rFonts w:ascii="Times New Roman" w:hAnsi="Times New Roman" w:cs="Times New Roman"/>
          <w:sz w:val="24"/>
          <w:szCs w:val="24"/>
        </w:rPr>
        <w:t xml:space="preserve"> provides that;</w:t>
      </w:r>
    </w:p>
    <w:p w:rsidR="00725137" w:rsidRPr="00C6355C" w:rsidRDefault="00725137" w:rsidP="00822812">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“The burden of proof as to any particular fact lies on that person who wishes the court to believe in its existence, unless it is provided by any law that the proof of that fact shall lie on any particular person.”</w:t>
      </w:r>
    </w:p>
    <w:p w:rsidR="00725137" w:rsidRPr="00C6355C" w:rsidRDefault="00725137" w:rsidP="00AD427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Section 106 (supra) provides that;</w:t>
      </w:r>
    </w:p>
    <w:p w:rsidR="00725137" w:rsidRPr="00C6355C" w:rsidRDefault="00725137" w:rsidP="00725137">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“In civil proceedings, when any fact is especially within the knowledge of any person, the burden of proving that fact is upon that person.”</w:t>
      </w:r>
    </w:p>
    <w:p w:rsidR="00AD4270" w:rsidRPr="00C6355C" w:rsidRDefault="00662D0E" w:rsidP="00AD427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332F15" w:rsidRPr="00C6355C">
        <w:rPr>
          <w:rFonts w:ascii="Times New Roman" w:hAnsi="Times New Roman" w:cs="Times New Roman"/>
          <w:sz w:val="24"/>
          <w:szCs w:val="24"/>
        </w:rPr>
        <w:t>p</w:t>
      </w:r>
      <w:r w:rsidRPr="00C6355C">
        <w:rPr>
          <w:rFonts w:ascii="Times New Roman" w:hAnsi="Times New Roman" w:cs="Times New Roman"/>
          <w:sz w:val="24"/>
          <w:szCs w:val="24"/>
        </w:rPr>
        <w:t xml:space="preserve">articulars </w:t>
      </w:r>
      <w:r w:rsidR="00332F15" w:rsidRPr="00C6355C">
        <w:rPr>
          <w:rFonts w:ascii="Times New Roman" w:hAnsi="Times New Roman" w:cs="Times New Roman"/>
          <w:sz w:val="24"/>
          <w:szCs w:val="24"/>
        </w:rPr>
        <w:t>pertaining to the alleged</w:t>
      </w:r>
      <w:r w:rsidRPr="00C6355C">
        <w:rPr>
          <w:rFonts w:ascii="Times New Roman" w:hAnsi="Times New Roman" w:cs="Times New Roman"/>
          <w:sz w:val="24"/>
          <w:szCs w:val="24"/>
        </w:rPr>
        <w:t xml:space="preserve"> fraud against the 3</w:t>
      </w:r>
      <w:r w:rsidRPr="00C6355C">
        <w:rPr>
          <w:rFonts w:ascii="Times New Roman" w:hAnsi="Times New Roman" w:cs="Times New Roman"/>
          <w:sz w:val="24"/>
          <w:szCs w:val="24"/>
          <w:vertAlign w:val="superscript"/>
        </w:rPr>
        <w:t>rd</w:t>
      </w:r>
      <w:r w:rsidRPr="00C6355C">
        <w:rPr>
          <w:rFonts w:ascii="Times New Roman" w:hAnsi="Times New Roman" w:cs="Times New Roman"/>
          <w:sz w:val="24"/>
          <w:szCs w:val="24"/>
        </w:rPr>
        <w:t xml:space="preserve"> </w:t>
      </w:r>
      <w:r w:rsidR="001D63AD" w:rsidRPr="00C6355C">
        <w:rPr>
          <w:rFonts w:ascii="Times New Roman" w:hAnsi="Times New Roman" w:cs="Times New Roman"/>
          <w:sz w:val="24"/>
          <w:szCs w:val="24"/>
        </w:rPr>
        <w:t>counterdefendant were</w:t>
      </w:r>
      <w:r w:rsidRPr="00C6355C">
        <w:rPr>
          <w:rFonts w:ascii="Times New Roman" w:hAnsi="Times New Roman" w:cs="Times New Roman"/>
          <w:sz w:val="24"/>
          <w:szCs w:val="24"/>
        </w:rPr>
        <w:t xml:space="preserve"> especially within the knowledge of the counterclaimant</w:t>
      </w:r>
      <w:r w:rsidR="00332F15" w:rsidRPr="00C6355C">
        <w:rPr>
          <w:rFonts w:ascii="Times New Roman" w:hAnsi="Times New Roman" w:cs="Times New Roman"/>
          <w:sz w:val="24"/>
          <w:szCs w:val="24"/>
        </w:rPr>
        <w:t xml:space="preserve"> who made them</w:t>
      </w:r>
      <w:r w:rsidRPr="00C6355C">
        <w:rPr>
          <w:rFonts w:ascii="Times New Roman" w:hAnsi="Times New Roman" w:cs="Times New Roman"/>
          <w:sz w:val="24"/>
          <w:szCs w:val="24"/>
        </w:rPr>
        <w:t xml:space="preserve">. </w:t>
      </w:r>
      <w:r w:rsidR="00AD4270" w:rsidRPr="00C6355C">
        <w:rPr>
          <w:rFonts w:ascii="Times New Roman" w:hAnsi="Times New Roman" w:cs="Times New Roman"/>
          <w:sz w:val="24"/>
          <w:szCs w:val="24"/>
        </w:rPr>
        <w:t>The</w:t>
      </w:r>
      <w:r w:rsidR="001D63AD" w:rsidRPr="00C6355C">
        <w:rPr>
          <w:rFonts w:ascii="Times New Roman" w:hAnsi="Times New Roman" w:cs="Times New Roman"/>
          <w:sz w:val="24"/>
          <w:szCs w:val="24"/>
        </w:rPr>
        <w:t>y</w:t>
      </w:r>
      <w:r w:rsidR="00725137" w:rsidRPr="00C6355C">
        <w:rPr>
          <w:rFonts w:ascii="Times New Roman" w:hAnsi="Times New Roman" w:cs="Times New Roman"/>
          <w:sz w:val="24"/>
          <w:szCs w:val="24"/>
        </w:rPr>
        <w:t xml:space="preserve"> include</w:t>
      </w:r>
      <w:r w:rsidR="001D63AD" w:rsidRPr="00C6355C">
        <w:rPr>
          <w:rFonts w:ascii="Times New Roman" w:hAnsi="Times New Roman" w:cs="Times New Roman"/>
          <w:sz w:val="24"/>
          <w:szCs w:val="24"/>
        </w:rPr>
        <w:t>d</w:t>
      </w:r>
      <w:r w:rsidR="00514EB3" w:rsidRPr="00C6355C">
        <w:rPr>
          <w:rFonts w:ascii="Times New Roman" w:hAnsi="Times New Roman" w:cs="Times New Roman"/>
          <w:sz w:val="24"/>
          <w:szCs w:val="24"/>
        </w:rPr>
        <w:t xml:space="preserve"> </w:t>
      </w:r>
      <w:r w:rsidR="00AD4270" w:rsidRPr="00C6355C">
        <w:rPr>
          <w:rFonts w:ascii="Times New Roman" w:hAnsi="Times New Roman" w:cs="Times New Roman"/>
          <w:sz w:val="24"/>
          <w:szCs w:val="24"/>
        </w:rPr>
        <w:t xml:space="preserve">forging or procuring </w:t>
      </w:r>
      <w:r w:rsidR="00514EB3" w:rsidRPr="00C6355C">
        <w:rPr>
          <w:rFonts w:ascii="Times New Roman" w:hAnsi="Times New Roman" w:cs="Times New Roman"/>
          <w:sz w:val="24"/>
          <w:szCs w:val="24"/>
        </w:rPr>
        <w:t xml:space="preserve">of </w:t>
      </w:r>
      <w:r w:rsidR="00AD4270" w:rsidRPr="00C6355C">
        <w:rPr>
          <w:rFonts w:ascii="Times New Roman" w:hAnsi="Times New Roman" w:cs="Times New Roman"/>
          <w:sz w:val="24"/>
          <w:szCs w:val="24"/>
        </w:rPr>
        <w:t>the forge</w:t>
      </w:r>
      <w:r w:rsidR="00514EB3" w:rsidRPr="00C6355C">
        <w:rPr>
          <w:rFonts w:ascii="Times New Roman" w:hAnsi="Times New Roman" w:cs="Times New Roman"/>
          <w:sz w:val="24"/>
          <w:szCs w:val="24"/>
        </w:rPr>
        <w:t>d</w:t>
      </w:r>
      <w:r w:rsidR="00AD4270" w:rsidRPr="00C6355C">
        <w:rPr>
          <w:rFonts w:ascii="Times New Roman" w:hAnsi="Times New Roman" w:cs="Times New Roman"/>
          <w:sz w:val="24"/>
          <w:szCs w:val="24"/>
        </w:rPr>
        <w:t xml:space="preserve"> special certificate of title now held by the 1</w:t>
      </w:r>
      <w:r w:rsidR="00AD4270" w:rsidRPr="00C6355C">
        <w:rPr>
          <w:rFonts w:ascii="Times New Roman" w:hAnsi="Times New Roman" w:cs="Times New Roman"/>
          <w:sz w:val="24"/>
          <w:szCs w:val="24"/>
          <w:vertAlign w:val="superscript"/>
        </w:rPr>
        <w:t>st</w:t>
      </w:r>
      <w:r w:rsidR="00AD4270" w:rsidRPr="00C6355C">
        <w:rPr>
          <w:rFonts w:ascii="Times New Roman" w:hAnsi="Times New Roman" w:cs="Times New Roman"/>
          <w:sz w:val="24"/>
          <w:szCs w:val="24"/>
        </w:rPr>
        <w:t xml:space="preserve"> counterdefendant; forging the caveat withdrawal or procuring it with an illicit design; forging a transfer or procuring one with a fraudulent design; uttering a forged caveat withdrawal to the C</w:t>
      </w:r>
      <w:r w:rsidR="001D63AD" w:rsidRPr="00C6355C">
        <w:rPr>
          <w:rFonts w:ascii="Times New Roman" w:hAnsi="Times New Roman" w:cs="Times New Roman"/>
          <w:sz w:val="24"/>
          <w:szCs w:val="24"/>
        </w:rPr>
        <w:t>LR</w:t>
      </w:r>
      <w:r w:rsidR="00AD4270" w:rsidRPr="00C6355C">
        <w:rPr>
          <w:rFonts w:ascii="Times New Roman" w:hAnsi="Times New Roman" w:cs="Times New Roman"/>
          <w:sz w:val="24"/>
          <w:szCs w:val="24"/>
        </w:rPr>
        <w:t>; using a forged caveat withdrawal to withdraw the 1</w:t>
      </w:r>
      <w:r w:rsidR="00AD4270" w:rsidRPr="00C6355C">
        <w:rPr>
          <w:rFonts w:ascii="Times New Roman" w:hAnsi="Times New Roman" w:cs="Times New Roman"/>
          <w:sz w:val="24"/>
          <w:szCs w:val="24"/>
          <w:vertAlign w:val="superscript"/>
        </w:rPr>
        <w:t>st</w:t>
      </w:r>
      <w:r w:rsidR="00AD4270" w:rsidRPr="00C6355C">
        <w:rPr>
          <w:rFonts w:ascii="Times New Roman" w:hAnsi="Times New Roman" w:cs="Times New Roman"/>
          <w:sz w:val="24"/>
          <w:szCs w:val="24"/>
        </w:rPr>
        <w:t xml:space="preserve"> defendant’s caveat; using a forged transfer to alienate land from the 1</w:t>
      </w:r>
      <w:r w:rsidR="00AD4270" w:rsidRPr="00C6355C">
        <w:rPr>
          <w:rFonts w:ascii="Times New Roman" w:hAnsi="Times New Roman" w:cs="Times New Roman"/>
          <w:sz w:val="24"/>
          <w:szCs w:val="24"/>
          <w:vertAlign w:val="superscript"/>
        </w:rPr>
        <w:t>st</w:t>
      </w:r>
      <w:r w:rsidR="00AD4270" w:rsidRPr="00C6355C">
        <w:rPr>
          <w:rFonts w:ascii="Times New Roman" w:hAnsi="Times New Roman" w:cs="Times New Roman"/>
          <w:sz w:val="24"/>
          <w:szCs w:val="24"/>
        </w:rPr>
        <w:t xml:space="preserve"> defendant and to transfer the land into his name; forging or procuring the signature of the </w:t>
      </w:r>
      <w:r w:rsidR="001D63AD" w:rsidRPr="00C6355C">
        <w:rPr>
          <w:rFonts w:ascii="Times New Roman" w:hAnsi="Times New Roman" w:cs="Times New Roman"/>
          <w:sz w:val="24"/>
          <w:szCs w:val="24"/>
        </w:rPr>
        <w:t>1</w:t>
      </w:r>
      <w:r w:rsidR="001D63AD" w:rsidRPr="00C6355C">
        <w:rPr>
          <w:rFonts w:ascii="Times New Roman" w:hAnsi="Times New Roman" w:cs="Times New Roman"/>
          <w:sz w:val="24"/>
          <w:szCs w:val="24"/>
          <w:vertAlign w:val="superscript"/>
        </w:rPr>
        <w:t>st</w:t>
      </w:r>
      <w:r w:rsidR="001D63AD" w:rsidRPr="00C6355C">
        <w:rPr>
          <w:rFonts w:ascii="Times New Roman" w:hAnsi="Times New Roman" w:cs="Times New Roman"/>
          <w:sz w:val="24"/>
          <w:szCs w:val="24"/>
        </w:rPr>
        <w:t xml:space="preserve"> defendant</w:t>
      </w:r>
      <w:r w:rsidR="00AD4270" w:rsidRPr="00C6355C">
        <w:rPr>
          <w:rFonts w:ascii="Times New Roman" w:hAnsi="Times New Roman" w:cs="Times New Roman"/>
          <w:sz w:val="24"/>
          <w:szCs w:val="24"/>
        </w:rPr>
        <w:t xml:space="preserve"> on the forged certificate of title and on the caveat withdrawal</w:t>
      </w:r>
      <w:r w:rsidR="00641E1B" w:rsidRPr="00C6355C">
        <w:rPr>
          <w:rFonts w:ascii="Times New Roman" w:hAnsi="Times New Roman" w:cs="Times New Roman"/>
          <w:sz w:val="24"/>
          <w:szCs w:val="24"/>
        </w:rPr>
        <w:t>; and so on.</w:t>
      </w:r>
    </w:p>
    <w:p w:rsidR="00641E1B" w:rsidRPr="00C6355C" w:rsidRDefault="00997A15" w:rsidP="0030089C">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A</w:t>
      </w:r>
      <w:r w:rsidR="00332F15" w:rsidRPr="00C6355C">
        <w:rPr>
          <w:rFonts w:ascii="Times New Roman" w:hAnsi="Times New Roman" w:cs="Times New Roman"/>
          <w:sz w:val="24"/>
          <w:szCs w:val="24"/>
        </w:rPr>
        <w:t>s is clear from the particulars, a</w:t>
      </w:r>
      <w:r w:rsidRPr="00C6355C">
        <w:rPr>
          <w:rFonts w:ascii="Times New Roman" w:hAnsi="Times New Roman" w:cs="Times New Roman"/>
          <w:sz w:val="24"/>
          <w:szCs w:val="24"/>
        </w:rPr>
        <w:t xml:space="preserve">gain </w:t>
      </w:r>
      <w:r w:rsidR="00332F15" w:rsidRPr="00C6355C">
        <w:rPr>
          <w:rFonts w:ascii="Times New Roman" w:hAnsi="Times New Roman" w:cs="Times New Roman"/>
          <w:sz w:val="24"/>
          <w:szCs w:val="24"/>
        </w:rPr>
        <w:t xml:space="preserve">the </w:t>
      </w:r>
      <w:r w:rsidR="00822812" w:rsidRPr="00C6355C">
        <w:rPr>
          <w:rFonts w:ascii="Times New Roman" w:hAnsi="Times New Roman" w:cs="Times New Roman"/>
          <w:sz w:val="24"/>
          <w:szCs w:val="24"/>
        </w:rPr>
        <w:t>t</w:t>
      </w:r>
      <w:r w:rsidR="00641E1B" w:rsidRPr="00C6355C">
        <w:rPr>
          <w:rFonts w:ascii="Times New Roman" w:hAnsi="Times New Roman" w:cs="Times New Roman"/>
          <w:sz w:val="24"/>
          <w:szCs w:val="24"/>
        </w:rPr>
        <w:t>erm</w:t>
      </w:r>
      <w:r w:rsidR="00AD4270" w:rsidRPr="00C6355C">
        <w:rPr>
          <w:rFonts w:ascii="Times New Roman" w:hAnsi="Times New Roman" w:cs="Times New Roman"/>
          <w:sz w:val="24"/>
          <w:szCs w:val="24"/>
        </w:rPr>
        <w:t xml:space="preserve"> “forgery”</w:t>
      </w:r>
      <w:r w:rsidR="00641E1B" w:rsidRPr="00C6355C">
        <w:rPr>
          <w:rFonts w:ascii="Times New Roman" w:hAnsi="Times New Roman" w:cs="Times New Roman"/>
          <w:sz w:val="24"/>
          <w:szCs w:val="24"/>
        </w:rPr>
        <w:t xml:space="preserve"> features prominently</w:t>
      </w:r>
      <w:r w:rsidR="00822812" w:rsidRPr="00C6355C">
        <w:rPr>
          <w:rFonts w:ascii="Times New Roman" w:hAnsi="Times New Roman" w:cs="Times New Roman"/>
          <w:sz w:val="24"/>
          <w:szCs w:val="24"/>
        </w:rPr>
        <w:t>.</w:t>
      </w:r>
      <w:r w:rsidR="00641E1B" w:rsidRPr="00C6355C">
        <w:rPr>
          <w:rFonts w:ascii="Times New Roman" w:hAnsi="Times New Roman" w:cs="Times New Roman"/>
          <w:sz w:val="24"/>
          <w:szCs w:val="24"/>
        </w:rPr>
        <w:t xml:space="preserve"> </w:t>
      </w:r>
      <w:r w:rsidR="00332F15" w:rsidRPr="00C6355C">
        <w:rPr>
          <w:rFonts w:ascii="Times New Roman" w:hAnsi="Times New Roman" w:cs="Times New Roman"/>
          <w:sz w:val="24"/>
          <w:szCs w:val="24"/>
        </w:rPr>
        <w:t>T</w:t>
      </w:r>
      <w:r w:rsidRPr="00C6355C">
        <w:rPr>
          <w:rFonts w:ascii="Times New Roman" w:hAnsi="Times New Roman" w:cs="Times New Roman"/>
          <w:sz w:val="24"/>
          <w:szCs w:val="24"/>
        </w:rPr>
        <w:t xml:space="preserve">o prove </w:t>
      </w:r>
      <w:r w:rsidR="00641E1B" w:rsidRPr="00C6355C">
        <w:rPr>
          <w:rFonts w:ascii="Times New Roman" w:hAnsi="Times New Roman" w:cs="Times New Roman"/>
          <w:sz w:val="24"/>
          <w:szCs w:val="24"/>
        </w:rPr>
        <w:t xml:space="preserve">forgery there must be the maker of </w:t>
      </w:r>
      <w:r w:rsidR="002F2151" w:rsidRPr="00C6355C">
        <w:rPr>
          <w:rFonts w:ascii="Times New Roman" w:hAnsi="Times New Roman" w:cs="Times New Roman"/>
          <w:sz w:val="24"/>
          <w:szCs w:val="24"/>
        </w:rPr>
        <w:t xml:space="preserve">a </w:t>
      </w:r>
      <w:r w:rsidR="00641E1B" w:rsidRPr="00C6355C">
        <w:rPr>
          <w:rFonts w:ascii="Times New Roman" w:hAnsi="Times New Roman" w:cs="Times New Roman"/>
          <w:sz w:val="24"/>
          <w:szCs w:val="24"/>
        </w:rPr>
        <w:t xml:space="preserve">document in question. </w:t>
      </w:r>
      <w:r w:rsidR="002F2151" w:rsidRPr="00C6355C">
        <w:rPr>
          <w:rFonts w:ascii="Times New Roman" w:hAnsi="Times New Roman" w:cs="Times New Roman"/>
          <w:sz w:val="24"/>
          <w:szCs w:val="24"/>
        </w:rPr>
        <w:t>T</w:t>
      </w:r>
      <w:r w:rsidR="00641E1B" w:rsidRPr="00C6355C">
        <w:rPr>
          <w:rFonts w:ascii="Times New Roman" w:hAnsi="Times New Roman" w:cs="Times New Roman"/>
          <w:sz w:val="24"/>
          <w:szCs w:val="24"/>
        </w:rPr>
        <w:t>he counter</w:t>
      </w:r>
      <w:r w:rsidR="00A14741" w:rsidRPr="00C6355C">
        <w:rPr>
          <w:rFonts w:ascii="Times New Roman" w:hAnsi="Times New Roman" w:cs="Times New Roman"/>
          <w:sz w:val="24"/>
          <w:szCs w:val="24"/>
        </w:rPr>
        <w:t>claimant was</w:t>
      </w:r>
      <w:r w:rsidR="00E40C8B" w:rsidRPr="00C6355C">
        <w:rPr>
          <w:rFonts w:ascii="Times New Roman" w:hAnsi="Times New Roman" w:cs="Times New Roman"/>
          <w:sz w:val="24"/>
          <w:szCs w:val="24"/>
        </w:rPr>
        <w:t xml:space="preserve"> only able to </w:t>
      </w:r>
      <w:r w:rsidR="00641E1B" w:rsidRPr="00C6355C">
        <w:rPr>
          <w:rFonts w:ascii="Times New Roman" w:hAnsi="Times New Roman" w:cs="Times New Roman"/>
          <w:sz w:val="24"/>
          <w:szCs w:val="24"/>
        </w:rPr>
        <w:t xml:space="preserve">show that he </w:t>
      </w:r>
      <w:r w:rsidRPr="00C6355C">
        <w:rPr>
          <w:rFonts w:ascii="Times New Roman" w:hAnsi="Times New Roman" w:cs="Times New Roman"/>
          <w:sz w:val="24"/>
          <w:szCs w:val="24"/>
        </w:rPr>
        <w:t xml:space="preserve">personally </w:t>
      </w:r>
      <w:r w:rsidR="00641E1B" w:rsidRPr="00C6355C">
        <w:rPr>
          <w:rFonts w:ascii="Times New Roman" w:hAnsi="Times New Roman" w:cs="Times New Roman"/>
          <w:sz w:val="24"/>
          <w:szCs w:val="24"/>
        </w:rPr>
        <w:t xml:space="preserve">did not </w:t>
      </w:r>
      <w:r w:rsidR="00725137" w:rsidRPr="00C6355C">
        <w:rPr>
          <w:rFonts w:ascii="Times New Roman" w:hAnsi="Times New Roman" w:cs="Times New Roman"/>
          <w:sz w:val="24"/>
          <w:szCs w:val="24"/>
        </w:rPr>
        <w:t xml:space="preserve">execute </w:t>
      </w:r>
      <w:r w:rsidR="00641E1B" w:rsidRPr="00C6355C">
        <w:rPr>
          <w:rFonts w:ascii="Times New Roman" w:hAnsi="Times New Roman" w:cs="Times New Roman"/>
          <w:sz w:val="24"/>
          <w:szCs w:val="24"/>
        </w:rPr>
        <w:t xml:space="preserve">the transfer forms, </w:t>
      </w:r>
      <w:r w:rsidR="00641E1B" w:rsidRPr="00C6355C">
        <w:rPr>
          <w:rFonts w:ascii="Times New Roman" w:hAnsi="Times New Roman" w:cs="Times New Roman"/>
          <w:i/>
          <w:sz w:val="24"/>
          <w:szCs w:val="24"/>
        </w:rPr>
        <w:t>Exhibit D14,</w:t>
      </w:r>
      <w:r w:rsidR="00641E1B" w:rsidRPr="00C6355C">
        <w:rPr>
          <w:rFonts w:ascii="Times New Roman" w:hAnsi="Times New Roman" w:cs="Times New Roman"/>
          <w:sz w:val="24"/>
          <w:szCs w:val="24"/>
        </w:rPr>
        <w:t xml:space="preserve"> </w:t>
      </w:r>
      <w:r w:rsidR="00A14741" w:rsidRPr="00C6355C">
        <w:rPr>
          <w:rFonts w:ascii="Times New Roman" w:hAnsi="Times New Roman" w:cs="Times New Roman"/>
          <w:sz w:val="24"/>
          <w:szCs w:val="24"/>
        </w:rPr>
        <w:t>transferring</w:t>
      </w:r>
      <w:r w:rsidR="00E40C8B" w:rsidRPr="00C6355C">
        <w:rPr>
          <w:rFonts w:ascii="Times New Roman" w:hAnsi="Times New Roman" w:cs="Times New Roman"/>
          <w:sz w:val="24"/>
          <w:szCs w:val="24"/>
        </w:rPr>
        <w:t xml:space="preserve"> the </w:t>
      </w:r>
      <w:r w:rsidR="00725137" w:rsidRPr="00C6355C">
        <w:rPr>
          <w:rFonts w:ascii="Times New Roman" w:hAnsi="Times New Roman" w:cs="Times New Roman"/>
          <w:sz w:val="24"/>
          <w:szCs w:val="24"/>
        </w:rPr>
        <w:t>suit property</w:t>
      </w:r>
      <w:r w:rsidR="00E40C8B" w:rsidRPr="00C6355C">
        <w:rPr>
          <w:rFonts w:ascii="Times New Roman" w:hAnsi="Times New Roman" w:cs="Times New Roman"/>
          <w:sz w:val="24"/>
          <w:szCs w:val="24"/>
        </w:rPr>
        <w:t xml:space="preserve"> </w:t>
      </w:r>
      <w:r w:rsidR="00641E1B" w:rsidRPr="00C6355C">
        <w:rPr>
          <w:rFonts w:ascii="Times New Roman" w:hAnsi="Times New Roman" w:cs="Times New Roman"/>
          <w:sz w:val="24"/>
          <w:szCs w:val="24"/>
        </w:rPr>
        <w:t xml:space="preserve">to Shaban Matovu or </w:t>
      </w:r>
      <w:r w:rsidR="00822812" w:rsidRPr="00C6355C">
        <w:rPr>
          <w:rFonts w:ascii="Times New Roman" w:hAnsi="Times New Roman" w:cs="Times New Roman"/>
          <w:sz w:val="24"/>
          <w:szCs w:val="24"/>
        </w:rPr>
        <w:t xml:space="preserve">sign </w:t>
      </w:r>
      <w:r w:rsidR="00641E1B" w:rsidRPr="00C6355C">
        <w:rPr>
          <w:rFonts w:ascii="Times New Roman" w:hAnsi="Times New Roman" w:cs="Times New Roman"/>
          <w:sz w:val="24"/>
          <w:szCs w:val="24"/>
        </w:rPr>
        <w:t>lifting his caveat</w:t>
      </w:r>
      <w:r w:rsidR="00E40C8B" w:rsidRPr="00C6355C">
        <w:rPr>
          <w:rFonts w:ascii="Times New Roman" w:hAnsi="Times New Roman" w:cs="Times New Roman"/>
          <w:sz w:val="24"/>
          <w:szCs w:val="24"/>
        </w:rPr>
        <w:t>,</w:t>
      </w:r>
      <w:r w:rsidR="00641E1B" w:rsidRPr="00C6355C">
        <w:rPr>
          <w:rFonts w:ascii="Times New Roman" w:hAnsi="Times New Roman" w:cs="Times New Roman"/>
          <w:sz w:val="24"/>
          <w:szCs w:val="24"/>
        </w:rPr>
        <w:t xml:space="preserve"> </w:t>
      </w:r>
      <w:r w:rsidR="002F2151" w:rsidRPr="00C6355C">
        <w:rPr>
          <w:rFonts w:ascii="Times New Roman" w:hAnsi="Times New Roman" w:cs="Times New Roman"/>
          <w:i/>
          <w:sz w:val="24"/>
          <w:szCs w:val="24"/>
        </w:rPr>
        <w:t>Exhibit D19.</w:t>
      </w:r>
      <w:r w:rsidR="002F2151" w:rsidRPr="00C6355C">
        <w:rPr>
          <w:rFonts w:ascii="Times New Roman" w:hAnsi="Times New Roman" w:cs="Times New Roman"/>
          <w:sz w:val="24"/>
          <w:szCs w:val="24"/>
        </w:rPr>
        <w:t xml:space="preserve"> </w:t>
      </w:r>
      <w:r w:rsidR="007C45E6" w:rsidRPr="00C6355C">
        <w:rPr>
          <w:rFonts w:ascii="Times New Roman" w:hAnsi="Times New Roman" w:cs="Times New Roman"/>
          <w:sz w:val="24"/>
          <w:szCs w:val="24"/>
        </w:rPr>
        <w:t xml:space="preserve">Evidence of </w:t>
      </w:r>
      <w:r w:rsidR="002F2151" w:rsidRPr="00C6355C">
        <w:rPr>
          <w:rFonts w:ascii="Times New Roman" w:hAnsi="Times New Roman" w:cs="Times New Roman"/>
          <w:sz w:val="24"/>
          <w:szCs w:val="24"/>
        </w:rPr>
        <w:t>DW4 and D</w:t>
      </w:r>
      <w:r w:rsidR="00E40C8B" w:rsidRPr="00C6355C">
        <w:rPr>
          <w:rFonts w:ascii="Times New Roman" w:hAnsi="Times New Roman" w:cs="Times New Roman"/>
          <w:sz w:val="24"/>
          <w:szCs w:val="24"/>
        </w:rPr>
        <w:t>W</w:t>
      </w:r>
      <w:r w:rsidR="002F2151" w:rsidRPr="00C6355C">
        <w:rPr>
          <w:rFonts w:ascii="Times New Roman" w:hAnsi="Times New Roman" w:cs="Times New Roman"/>
          <w:sz w:val="24"/>
          <w:szCs w:val="24"/>
        </w:rPr>
        <w:t xml:space="preserve">8 also </w:t>
      </w:r>
      <w:r w:rsidR="007C45E6" w:rsidRPr="00C6355C">
        <w:rPr>
          <w:rFonts w:ascii="Times New Roman" w:hAnsi="Times New Roman" w:cs="Times New Roman"/>
          <w:sz w:val="24"/>
          <w:szCs w:val="24"/>
        </w:rPr>
        <w:t>showed</w:t>
      </w:r>
      <w:r w:rsidR="00725137" w:rsidRPr="00C6355C">
        <w:rPr>
          <w:rFonts w:ascii="Times New Roman" w:hAnsi="Times New Roman" w:cs="Times New Roman"/>
          <w:sz w:val="24"/>
          <w:szCs w:val="24"/>
        </w:rPr>
        <w:t xml:space="preserve"> </w:t>
      </w:r>
      <w:r w:rsidR="002F2151" w:rsidRPr="00C6355C">
        <w:rPr>
          <w:rFonts w:ascii="Times New Roman" w:hAnsi="Times New Roman" w:cs="Times New Roman"/>
          <w:sz w:val="24"/>
          <w:szCs w:val="24"/>
        </w:rPr>
        <w:t xml:space="preserve">that Mr. Walubiri did not </w:t>
      </w:r>
      <w:r w:rsidR="00E40C8B" w:rsidRPr="00C6355C">
        <w:rPr>
          <w:rFonts w:ascii="Times New Roman" w:hAnsi="Times New Roman" w:cs="Times New Roman"/>
          <w:sz w:val="24"/>
          <w:szCs w:val="24"/>
        </w:rPr>
        <w:t xml:space="preserve">sign the </w:t>
      </w:r>
      <w:r w:rsidR="002F2151" w:rsidRPr="00C6355C">
        <w:rPr>
          <w:rFonts w:ascii="Times New Roman" w:hAnsi="Times New Roman" w:cs="Times New Roman"/>
          <w:sz w:val="24"/>
          <w:szCs w:val="24"/>
        </w:rPr>
        <w:t xml:space="preserve">instrument </w:t>
      </w:r>
      <w:r w:rsidR="00E40C8B" w:rsidRPr="00C6355C">
        <w:rPr>
          <w:rFonts w:ascii="Times New Roman" w:hAnsi="Times New Roman" w:cs="Times New Roman"/>
          <w:sz w:val="24"/>
          <w:szCs w:val="24"/>
        </w:rPr>
        <w:t xml:space="preserve">issuing </w:t>
      </w:r>
      <w:r w:rsidR="002F2151" w:rsidRPr="00C6355C">
        <w:rPr>
          <w:rFonts w:ascii="Times New Roman" w:hAnsi="Times New Roman" w:cs="Times New Roman"/>
          <w:sz w:val="24"/>
          <w:szCs w:val="24"/>
        </w:rPr>
        <w:t xml:space="preserve">a special certificate of title to the </w:t>
      </w:r>
      <w:r w:rsidR="002F2151" w:rsidRPr="00C6355C">
        <w:rPr>
          <w:rFonts w:ascii="Times New Roman" w:hAnsi="Times New Roman" w:cs="Times New Roman"/>
          <w:sz w:val="24"/>
          <w:szCs w:val="24"/>
        </w:rPr>
        <w:lastRenderedPageBreak/>
        <w:t>3</w:t>
      </w:r>
      <w:r w:rsidR="002F2151" w:rsidRPr="00C6355C">
        <w:rPr>
          <w:rFonts w:ascii="Times New Roman" w:hAnsi="Times New Roman" w:cs="Times New Roman"/>
          <w:sz w:val="24"/>
          <w:szCs w:val="24"/>
          <w:vertAlign w:val="superscript"/>
        </w:rPr>
        <w:t>rd</w:t>
      </w:r>
      <w:r w:rsidR="002F2151" w:rsidRPr="00C6355C">
        <w:rPr>
          <w:rFonts w:ascii="Times New Roman" w:hAnsi="Times New Roman" w:cs="Times New Roman"/>
          <w:sz w:val="24"/>
          <w:szCs w:val="24"/>
        </w:rPr>
        <w:t xml:space="preserve"> counterdefendant. This </w:t>
      </w:r>
      <w:r w:rsidR="002F2151" w:rsidRPr="00C6355C">
        <w:rPr>
          <w:rFonts w:ascii="Times New Roman" w:hAnsi="Times New Roman" w:cs="Times New Roman"/>
          <w:i/>
          <w:sz w:val="24"/>
          <w:szCs w:val="24"/>
        </w:rPr>
        <w:t>prima facie</w:t>
      </w:r>
      <w:r w:rsidR="002F2151" w:rsidRPr="00C6355C">
        <w:rPr>
          <w:rFonts w:ascii="Times New Roman" w:hAnsi="Times New Roman" w:cs="Times New Roman"/>
          <w:sz w:val="24"/>
          <w:szCs w:val="24"/>
        </w:rPr>
        <w:t xml:space="preserve"> evidence would ordinarily shift the burden to Shaban Matovu to </w:t>
      </w:r>
      <w:r w:rsidR="001D63AD" w:rsidRPr="00C6355C">
        <w:rPr>
          <w:rFonts w:ascii="Times New Roman" w:hAnsi="Times New Roman" w:cs="Times New Roman"/>
          <w:sz w:val="24"/>
          <w:szCs w:val="24"/>
        </w:rPr>
        <w:t>show</w:t>
      </w:r>
      <w:r w:rsidR="007C45E6" w:rsidRPr="00C6355C">
        <w:rPr>
          <w:rFonts w:ascii="Times New Roman" w:hAnsi="Times New Roman" w:cs="Times New Roman"/>
          <w:sz w:val="24"/>
          <w:szCs w:val="24"/>
        </w:rPr>
        <w:t xml:space="preserve"> </w:t>
      </w:r>
      <w:r w:rsidR="002F2151" w:rsidRPr="00C6355C">
        <w:rPr>
          <w:rFonts w:ascii="Times New Roman" w:hAnsi="Times New Roman" w:cs="Times New Roman"/>
          <w:sz w:val="24"/>
          <w:szCs w:val="24"/>
        </w:rPr>
        <w:t xml:space="preserve">how he obtained title and registration. It is in the event of </w:t>
      </w:r>
      <w:r w:rsidR="00725137" w:rsidRPr="00C6355C">
        <w:rPr>
          <w:rFonts w:ascii="Times New Roman" w:hAnsi="Times New Roman" w:cs="Times New Roman"/>
          <w:sz w:val="24"/>
          <w:szCs w:val="24"/>
        </w:rPr>
        <w:t xml:space="preserve">his </w:t>
      </w:r>
      <w:r w:rsidR="002F2151" w:rsidRPr="00C6355C">
        <w:rPr>
          <w:rFonts w:ascii="Times New Roman" w:hAnsi="Times New Roman" w:cs="Times New Roman"/>
          <w:sz w:val="24"/>
          <w:szCs w:val="24"/>
        </w:rPr>
        <w:t xml:space="preserve">failure to do so that court would </w:t>
      </w:r>
      <w:r w:rsidR="006418EF" w:rsidRPr="00C6355C">
        <w:rPr>
          <w:rFonts w:ascii="Times New Roman" w:hAnsi="Times New Roman" w:cs="Times New Roman"/>
          <w:sz w:val="24"/>
          <w:szCs w:val="24"/>
        </w:rPr>
        <w:t>draw</w:t>
      </w:r>
      <w:r w:rsidR="002F2151" w:rsidRPr="00C6355C">
        <w:rPr>
          <w:rFonts w:ascii="Times New Roman" w:hAnsi="Times New Roman" w:cs="Times New Roman"/>
          <w:sz w:val="24"/>
          <w:szCs w:val="24"/>
        </w:rPr>
        <w:t xml:space="preserve"> adverse inferences against him as the maker of the forged documents.    </w:t>
      </w:r>
    </w:p>
    <w:p w:rsidR="00AD4270" w:rsidRPr="00C6355C" w:rsidRDefault="002F2151" w:rsidP="0030089C">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Shaban Matovu </w:t>
      </w:r>
      <w:r w:rsidR="001D63AD" w:rsidRPr="00C6355C">
        <w:rPr>
          <w:rFonts w:ascii="Times New Roman" w:hAnsi="Times New Roman" w:cs="Times New Roman"/>
          <w:sz w:val="24"/>
          <w:szCs w:val="24"/>
        </w:rPr>
        <w:t>never p</w:t>
      </w:r>
      <w:r w:rsidRPr="00C6355C">
        <w:rPr>
          <w:rFonts w:ascii="Times New Roman" w:hAnsi="Times New Roman" w:cs="Times New Roman"/>
          <w:sz w:val="24"/>
          <w:szCs w:val="24"/>
        </w:rPr>
        <w:t>articipate</w:t>
      </w:r>
      <w:r w:rsidR="001D63AD" w:rsidRPr="00C6355C">
        <w:rPr>
          <w:rFonts w:ascii="Times New Roman" w:hAnsi="Times New Roman" w:cs="Times New Roman"/>
          <w:sz w:val="24"/>
          <w:szCs w:val="24"/>
        </w:rPr>
        <w:t>d</w:t>
      </w:r>
      <w:r w:rsidRPr="00C6355C">
        <w:rPr>
          <w:rFonts w:ascii="Times New Roman" w:hAnsi="Times New Roman" w:cs="Times New Roman"/>
          <w:sz w:val="24"/>
          <w:szCs w:val="24"/>
        </w:rPr>
        <w:t xml:space="preserve"> in the trial. </w:t>
      </w:r>
      <w:r w:rsidR="00822812" w:rsidRPr="00C6355C">
        <w:rPr>
          <w:rFonts w:ascii="Times New Roman" w:hAnsi="Times New Roman" w:cs="Times New Roman"/>
          <w:sz w:val="24"/>
          <w:szCs w:val="24"/>
        </w:rPr>
        <w:t>That</w:t>
      </w:r>
      <w:r w:rsidR="001D63AD" w:rsidRPr="00C6355C">
        <w:rPr>
          <w:rFonts w:ascii="Times New Roman" w:hAnsi="Times New Roman" w:cs="Times New Roman"/>
          <w:sz w:val="24"/>
          <w:szCs w:val="24"/>
        </w:rPr>
        <w:t xml:space="preserve"> fact</w:t>
      </w:r>
      <w:r w:rsidR="00822812" w:rsidRPr="00C6355C">
        <w:rPr>
          <w:rFonts w:ascii="Times New Roman" w:hAnsi="Times New Roman" w:cs="Times New Roman"/>
          <w:sz w:val="24"/>
          <w:szCs w:val="24"/>
        </w:rPr>
        <w:t xml:space="preserve"> notwithstanding,</w:t>
      </w:r>
      <w:r w:rsidRPr="00C6355C">
        <w:rPr>
          <w:rFonts w:ascii="Times New Roman" w:hAnsi="Times New Roman" w:cs="Times New Roman"/>
          <w:sz w:val="24"/>
          <w:szCs w:val="24"/>
        </w:rPr>
        <w:t xml:space="preserve"> </w:t>
      </w:r>
      <w:r w:rsidR="00B614DA" w:rsidRPr="00C6355C">
        <w:rPr>
          <w:rFonts w:ascii="Times New Roman" w:hAnsi="Times New Roman" w:cs="Times New Roman"/>
          <w:sz w:val="24"/>
          <w:szCs w:val="24"/>
        </w:rPr>
        <w:t xml:space="preserve">even </w:t>
      </w:r>
      <w:r w:rsidRPr="00C6355C">
        <w:rPr>
          <w:rFonts w:ascii="Times New Roman" w:hAnsi="Times New Roman" w:cs="Times New Roman"/>
          <w:sz w:val="24"/>
          <w:szCs w:val="24"/>
        </w:rPr>
        <w:t xml:space="preserve">if court </w:t>
      </w:r>
      <w:r w:rsidR="00725137" w:rsidRPr="00C6355C">
        <w:rPr>
          <w:rFonts w:ascii="Times New Roman" w:hAnsi="Times New Roman" w:cs="Times New Roman"/>
          <w:sz w:val="24"/>
          <w:szCs w:val="24"/>
        </w:rPr>
        <w:t>were</w:t>
      </w:r>
      <w:r w:rsidRPr="00C6355C">
        <w:rPr>
          <w:rFonts w:ascii="Times New Roman" w:hAnsi="Times New Roman" w:cs="Times New Roman"/>
          <w:sz w:val="24"/>
          <w:szCs w:val="24"/>
        </w:rPr>
        <w:t xml:space="preserve"> to make adverse inferences against him, </w:t>
      </w:r>
      <w:r w:rsidR="00B614DA" w:rsidRPr="00C6355C">
        <w:rPr>
          <w:rFonts w:ascii="Times New Roman" w:hAnsi="Times New Roman" w:cs="Times New Roman"/>
          <w:sz w:val="24"/>
          <w:szCs w:val="24"/>
        </w:rPr>
        <w:t xml:space="preserve">any </w:t>
      </w:r>
      <w:r w:rsidR="00997A15" w:rsidRPr="00C6355C">
        <w:rPr>
          <w:rFonts w:ascii="Times New Roman" w:hAnsi="Times New Roman" w:cs="Times New Roman"/>
          <w:sz w:val="24"/>
          <w:szCs w:val="24"/>
        </w:rPr>
        <w:t>such</w:t>
      </w:r>
      <w:r w:rsidR="006418EF" w:rsidRPr="00C6355C">
        <w:rPr>
          <w:rFonts w:ascii="Times New Roman" w:hAnsi="Times New Roman" w:cs="Times New Roman"/>
          <w:sz w:val="24"/>
          <w:szCs w:val="24"/>
        </w:rPr>
        <w:t xml:space="preserve"> inference</w:t>
      </w:r>
      <w:r w:rsidR="00997A15" w:rsidRPr="00C6355C">
        <w:rPr>
          <w:rFonts w:ascii="Times New Roman" w:hAnsi="Times New Roman" w:cs="Times New Roman"/>
          <w:sz w:val="24"/>
          <w:szCs w:val="24"/>
        </w:rPr>
        <w:t>s</w:t>
      </w:r>
      <w:r w:rsidR="006418EF"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would </w:t>
      </w:r>
      <w:r w:rsidR="00B614DA" w:rsidRPr="00C6355C">
        <w:rPr>
          <w:rFonts w:ascii="Times New Roman" w:hAnsi="Times New Roman" w:cs="Times New Roman"/>
          <w:sz w:val="24"/>
          <w:szCs w:val="24"/>
        </w:rPr>
        <w:t>only affect him. It would</w:t>
      </w:r>
      <w:r w:rsidR="00CE37D7"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not transcend </w:t>
      </w:r>
      <w:r w:rsidR="00CE37D7" w:rsidRPr="00C6355C">
        <w:rPr>
          <w:rFonts w:ascii="Times New Roman" w:hAnsi="Times New Roman" w:cs="Times New Roman"/>
          <w:sz w:val="24"/>
          <w:szCs w:val="24"/>
        </w:rPr>
        <w:t xml:space="preserve">the realm of </w:t>
      </w:r>
      <w:r w:rsidR="006418EF" w:rsidRPr="00C6355C">
        <w:rPr>
          <w:rFonts w:ascii="Times New Roman" w:hAnsi="Times New Roman" w:cs="Times New Roman"/>
          <w:sz w:val="24"/>
          <w:szCs w:val="24"/>
        </w:rPr>
        <w:t>hi</w:t>
      </w:r>
      <w:r w:rsidRPr="00C6355C">
        <w:rPr>
          <w:rFonts w:ascii="Times New Roman" w:hAnsi="Times New Roman" w:cs="Times New Roman"/>
          <w:sz w:val="24"/>
          <w:szCs w:val="24"/>
        </w:rPr>
        <w:t xml:space="preserve">s </w:t>
      </w:r>
      <w:r w:rsidR="00CE37D7" w:rsidRPr="00C6355C">
        <w:rPr>
          <w:rFonts w:ascii="Times New Roman" w:hAnsi="Times New Roman" w:cs="Times New Roman"/>
          <w:sz w:val="24"/>
          <w:szCs w:val="24"/>
        </w:rPr>
        <w:t xml:space="preserve">own </w:t>
      </w:r>
      <w:r w:rsidRPr="00C6355C">
        <w:rPr>
          <w:rFonts w:ascii="Times New Roman" w:hAnsi="Times New Roman" w:cs="Times New Roman"/>
          <w:sz w:val="24"/>
          <w:szCs w:val="24"/>
        </w:rPr>
        <w:t xml:space="preserve">actions </w:t>
      </w:r>
      <w:r w:rsidR="006418EF" w:rsidRPr="00C6355C">
        <w:rPr>
          <w:rFonts w:ascii="Times New Roman" w:hAnsi="Times New Roman" w:cs="Times New Roman"/>
          <w:sz w:val="24"/>
          <w:szCs w:val="24"/>
        </w:rPr>
        <w:t xml:space="preserve">as the </w:t>
      </w:r>
      <w:r w:rsidR="00725137" w:rsidRPr="00C6355C">
        <w:rPr>
          <w:rFonts w:ascii="Times New Roman" w:hAnsi="Times New Roman" w:cs="Times New Roman"/>
          <w:sz w:val="24"/>
          <w:szCs w:val="24"/>
        </w:rPr>
        <w:t xml:space="preserve">architect of </w:t>
      </w:r>
      <w:r w:rsidR="006418EF" w:rsidRPr="00C6355C">
        <w:rPr>
          <w:rFonts w:ascii="Times New Roman" w:hAnsi="Times New Roman" w:cs="Times New Roman"/>
          <w:sz w:val="24"/>
          <w:szCs w:val="24"/>
        </w:rPr>
        <w:t xml:space="preserve">the </w:t>
      </w:r>
      <w:r w:rsidR="00725137" w:rsidRPr="00C6355C">
        <w:rPr>
          <w:rFonts w:ascii="Times New Roman" w:hAnsi="Times New Roman" w:cs="Times New Roman"/>
          <w:sz w:val="24"/>
          <w:szCs w:val="24"/>
        </w:rPr>
        <w:t>forge</w:t>
      </w:r>
      <w:r w:rsidR="00CE37D7" w:rsidRPr="00C6355C">
        <w:rPr>
          <w:rFonts w:ascii="Times New Roman" w:hAnsi="Times New Roman" w:cs="Times New Roman"/>
          <w:sz w:val="24"/>
          <w:szCs w:val="24"/>
        </w:rPr>
        <w:t>ry</w:t>
      </w:r>
      <w:r w:rsidR="006418EF" w:rsidRPr="00C6355C">
        <w:rPr>
          <w:rFonts w:ascii="Times New Roman" w:hAnsi="Times New Roman" w:cs="Times New Roman"/>
          <w:sz w:val="24"/>
          <w:szCs w:val="24"/>
        </w:rPr>
        <w:t xml:space="preserve"> </w:t>
      </w:r>
      <w:r w:rsidRPr="00C6355C">
        <w:rPr>
          <w:rFonts w:ascii="Times New Roman" w:hAnsi="Times New Roman" w:cs="Times New Roman"/>
          <w:sz w:val="24"/>
          <w:szCs w:val="24"/>
        </w:rPr>
        <w:t>to the other counterdefendants</w:t>
      </w:r>
      <w:r w:rsidR="006418EF" w:rsidRPr="00C6355C">
        <w:rPr>
          <w:rFonts w:ascii="Times New Roman" w:hAnsi="Times New Roman" w:cs="Times New Roman"/>
          <w:sz w:val="24"/>
          <w:szCs w:val="24"/>
        </w:rPr>
        <w:t xml:space="preserve">. </w:t>
      </w:r>
      <w:r w:rsidR="00B614DA" w:rsidRPr="00C6355C">
        <w:rPr>
          <w:rFonts w:ascii="Times New Roman" w:hAnsi="Times New Roman" w:cs="Times New Roman"/>
          <w:sz w:val="24"/>
          <w:szCs w:val="24"/>
        </w:rPr>
        <w:t>There is no</w:t>
      </w:r>
      <w:r w:rsidR="00CE37D7" w:rsidRPr="00C6355C">
        <w:rPr>
          <w:rFonts w:ascii="Times New Roman" w:hAnsi="Times New Roman" w:cs="Times New Roman"/>
          <w:sz w:val="24"/>
          <w:szCs w:val="24"/>
        </w:rPr>
        <w:t xml:space="preserve"> evidence </w:t>
      </w:r>
      <w:r w:rsidR="00B614DA" w:rsidRPr="00C6355C">
        <w:rPr>
          <w:rFonts w:ascii="Times New Roman" w:hAnsi="Times New Roman" w:cs="Times New Roman"/>
          <w:sz w:val="24"/>
          <w:szCs w:val="24"/>
        </w:rPr>
        <w:t xml:space="preserve">which </w:t>
      </w:r>
      <w:r w:rsidR="00CE37D7" w:rsidRPr="00C6355C">
        <w:rPr>
          <w:rFonts w:ascii="Times New Roman" w:hAnsi="Times New Roman" w:cs="Times New Roman"/>
          <w:sz w:val="24"/>
          <w:szCs w:val="24"/>
        </w:rPr>
        <w:t xml:space="preserve">suggests that </w:t>
      </w:r>
      <w:r w:rsidR="00B614DA" w:rsidRPr="00C6355C">
        <w:rPr>
          <w:rFonts w:ascii="Times New Roman" w:hAnsi="Times New Roman" w:cs="Times New Roman"/>
          <w:sz w:val="24"/>
          <w:szCs w:val="24"/>
        </w:rPr>
        <w:t xml:space="preserve">such </w:t>
      </w:r>
      <w:r w:rsidR="006418EF" w:rsidRPr="00C6355C">
        <w:rPr>
          <w:rFonts w:ascii="Times New Roman" w:hAnsi="Times New Roman" w:cs="Times New Roman"/>
          <w:sz w:val="24"/>
          <w:szCs w:val="24"/>
        </w:rPr>
        <w:t xml:space="preserve">forgery </w:t>
      </w:r>
      <w:r w:rsidR="00B614DA" w:rsidRPr="00C6355C">
        <w:rPr>
          <w:rFonts w:ascii="Times New Roman" w:hAnsi="Times New Roman" w:cs="Times New Roman"/>
          <w:sz w:val="24"/>
          <w:szCs w:val="24"/>
        </w:rPr>
        <w:t>if any, by</w:t>
      </w:r>
      <w:r w:rsidR="006418EF" w:rsidRPr="00C6355C">
        <w:rPr>
          <w:rFonts w:ascii="Times New Roman" w:hAnsi="Times New Roman" w:cs="Times New Roman"/>
          <w:sz w:val="24"/>
          <w:szCs w:val="24"/>
        </w:rPr>
        <w:t xml:space="preserve"> Shaba</w:t>
      </w:r>
      <w:r w:rsidR="00725137" w:rsidRPr="00C6355C">
        <w:rPr>
          <w:rFonts w:ascii="Times New Roman" w:hAnsi="Times New Roman" w:cs="Times New Roman"/>
          <w:sz w:val="24"/>
          <w:szCs w:val="24"/>
        </w:rPr>
        <w:t>n</w:t>
      </w:r>
      <w:r w:rsidR="006418EF" w:rsidRPr="00C6355C">
        <w:rPr>
          <w:rFonts w:ascii="Times New Roman" w:hAnsi="Times New Roman" w:cs="Times New Roman"/>
          <w:sz w:val="24"/>
          <w:szCs w:val="24"/>
        </w:rPr>
        <w:t xml:space="preserve"> Matovu was </w:t>
      </w:r>
      <w:r w:rsidR="00CE37D7" w:rsidRPr="00C6355C">
        <w:rPr>
          <w:rFonts w:ascii="Times New Roman" w:hAnsi="Times New Roman" w:cs="Times New Roman"/>
          <w:sz w:val="24"/>
          <w:szCs w:val="24"/>
        </w:rPr>
        <w:t>brought home to the</w:t>
      </w:r>
      <w:r w:rsidR="006418EF" w:rsidRPr="00C6355C">
        <w:rPr>
          <w:rFonts w:ascii="Times New Roman" w:hAnsi="Times New Roman" w:cs="Times New Roman"/>
          <w:sz w:val="24"/>
          <w:szCs w:val="24"/>
        </w:rPr>
        <w:t xml:space="preserve"> knowledge</w:t>
      </w:r>
      <w:r w:rsidR="00CE37D7" w:rsidRPr="00C6355C">
        <w:rPr>
          <w:rFonts w:ascii="Times New Roman" w:hAnsi="Times New Roman" w:cs="Times New Roman"/>
          <w:sz w:val="24"/>
          <w:szCs w:val="24"/>
        </w:rPr>
        <w:t xml:space="preserve"> of the other counterdefendants</w:t>
      </w:r>
      <w:r w:rsidR="006418EF" w:rsidRPr="00C6355C">
        <w:rPr>
          <w:rFonts w:ascii="Times New Roman" w:hAnsi="Times New Roman" w:cs="Times New Roman"/>
          <w:sz w:val="24"/>
          <w:szCs w:val="24"/>
        </w:rPr>
        <w:t xml:space="preserve">. </w:t>
      </w:r>
      <w:r w:rsidR="00DA334C" w:rsidRPr="00C6355C">
        <w:rPr>
          <w:rFonts w:ascii="Times New Roman" w:hAnsi="Times New Roman" w:cs="Times New Roman"/>
          <w:sz w:val="24"/>
          <w:szCs w:val="24"/>
        </w:rPr>
        <w:t>T</w:t>
      </w:r>
      <w:r w:rsidR="006418EF" w:rsidRPr="00C6355C">
        <w:rPr>
          <w:rFonts w:ascii="Times New Roman" w:hAnsi="Times New Roman" w:cs="Times New Roman"/>
          <w:sz w:val="24"/>
          <w:szCs w:val="24"/>
        </w:rPr>
        <w:t>he 2</w:t>
      </w:r>
      <w:r w:rsidR="006418EF" w:rsidRPr="00C6355C">
        <w:rPr>
          <w:rFonts w:ascii="Times New Roman" w:hAnsi="Times New Roman" w:cs="Times New Roman"/>
          <w:sz w:val="24"/>
          <w:szCs w:val="24"/>
          <w:vertAlign w:val="superscript"/>
        </w:rPr>
        <w:t>nd</w:t>
      </w:r>
      <w:r w:rsidR="006418EF" w:rsidRPr="00C6355C">
        <w:rPr>
          <w:rFonts w:ascii="Times New Roman" w:hAnsi="Times New Roman" w:cs="Times New Roman"/>
          <w:sz w:val="24"/>
          <w:szCs w:val="24"/>
        </w:rPr>
        <w:t xml:space="preserve"> counterdefendant</w:t>
      </w:r>
      <w:r w:rsidR="00DA334C" w:rsidRPr="00C6355C">
        <w:rPr>
          <w:rFonts w:ascii="Times New Roman" w:hAnsi="Times New Roman" w:cs="Times New Roman"/>
          <w:sz w:val="24"/>
          <w:szCs w:val="24"/>
        </w:rPr>
        <w:t xml:space="preserve"> would </w:t>
      </w:r>
      <w:r w:rsidR="00BE26FF" w:rsidRPr="00C6355C">
        <w:rPr>
          <w:rFonts w:ascii="Times New Roman" w:hAnsi="Times New Roman" w:cs="Times New Roman"/>
          <w:sz w:val="24"/>
          <w:szCs w:val="24"/>
        </w:rPr>
        <w:t xml:space="preserve">still </w:t>
      </w:r>
      <w:r w:rsidR="00B614DA" w:rsidRPr="00C6355C">
        <w:rPr>
          <w:rFonts w:ascii="Times New Roman" w:hAnsi="Times New Roman" w:cs="Times New Roman"/>
          <w:sz w:val="24"/>
          <w:szCs w:val="24"/>
        </w:rPr>
        <w:t xml:space="preserve">have </w:t>
      </w:r>
      <w:r w:rsidR="00997A15" w:rsidRPr="00C6355C">
        <w:rPr>
          <w:rFonts w:ascii="Times New Roman" w:hAnsi="Times New Roman" w:cs="Times New Roman"/>
          <w:sz w:val="24"/>
          <w:szCs w:val="24"/>
        </w:rPr>
        <w:t>derive</w:t>
      </w:r>
      <w:r w:rsidR="00B614DA" w:rsidRPr="00C6355C">
        <w:rPr>
          <w:rFonts w:ascii="Times New Roman" w:hAnsi="Times New Roman" w:cs="Times New Roman"/>
          <w:sz w:val="24"/>
          <w:szCs w:val="24"/>
        </w:rPr>
        <w:t>d</w:t>
      </w:r>
      <w:r w:rsidR="00997A15" w:rsidRPr="00C6355C">
        <w:rPr>
          <w:rFonts w:ascii="Times New Roman" w:hAnsi="Times New Roman" w:cs="Times New Roman"/>
          <w:sz w:val="24"/>
          <w:szCs w:val="24"/>
        </w:rPr>
        <w:t xml:space="preserve"> good title from Shaban Matovu who could have </w:t>
      </w:r>
      <w:r w:rsidR="00DA334C" w:rsidRPr="00C6355C">
        <w:rPr>
          <w:rFonts w:ascii="Times New Roman" w:hAnsi="Times New Roman" w:cs="Times New Roman"/>
          <w:sz w:val="24"/>
          <w:szCs w:val="24"/>
        </w:rPr>
        <w:t>got</w:t>
      </w:r>
      <w:r w:rsidR="00997A15" w:rsidRPr="00C6355C">
        <w:rPr>
          <w:rFonts w:ascii="Times New Roman" w:hAnsi="Times New Roman" w:cs="Times New Roman"/>
          <w:sz w:val="24"/>
          <w:szCs w:val="24"/>
        </w:rPr>
        <w:t xml:space="preserve"> so registered through fraud. </w:t>
      </w:r>
      <w:r w:rsidR="00B614DA" w:rsidRPr="00C6355C">
        <w:rPr>
          <w:rFonts w:ascii="Times New Roman" w:hAnsi="Times New Roman" w:cs="Times New Roman"/>
          <w:sz w:val="24"/>
          <w:szCs w:val="24"/>
        </w:rPr>
        <w:t xml:space="preserve">Equally, </w:t>
      </w:r>
      <w:r w:rsidR="00997A15" w:rsidRPr="00C6355C">
        <w:rPr>
          <w:rFonts w:ascii="Times New Roman" w:hAnsi="Times New Roman" w:cs="Times New Roman"/>
          <w:sz w:val="24"/>
          <w:szCs w:val="24"/>
        </w:rPr>
        <w:t xml:space="preserve">the </w:t>
      </w:r>
      <w:r w:rsidR="00B614DA" w:rsidRPr="00C6355C">
        <w:rPr>
          <w:rFonts w:ascii="Times New Roman" w:hAnsi="Times New Roman" w:cs="Times New Roman"/>
          <w:sz w:val="24"/>
          <w:szCs w:val="24"/>
        </w:rPr>
        <w:t>plaintiff</w:t>
      </w:r>
      <w:r w:rsidR="00997A15" w:rsidRPr="00C6355C">
        <w:rPr>
          <w:rFonts w:ascii="Times New Roman" w:hAnsi="Times New Roman" w:cs="Times New Roman"/>
          <w:sz w:val="24"/>
          <w:szCs w:val="24"/>
        </w:rPr>
        <w:t xml:space="preserve"> </w:t>
      </w:r>
      <w:r w:rsidR="00B614DA" w:rsidRPr="00C6355C">
        <w:rPr>
          <w:rFonts w:ascii="Times New Roman" w:hAnsi="Times New Roman" w:cs="Times New Roman"/>
          <w:sz w:val="24"/>
          <w:szCs w:val="24"/>
        </w:rPr>
        <w:t>would still have derived good title from Kakwenzire a</w:t>
      </w:r>
      <w:r w:rsidR="00997A15" w:rsidRPr="00C6355C">
        <w:rPr>
          <w:rFonts w:ascii="Times New Roman" w:hAnsi="Times New Roman" w:cs="Times New Roman"/>
          <w:sz w:val="24"/>
          <w:szCs w:val="24"/>
        </w:rPr>
        <w:t xml:space="preserve">s </w:t>
      </w:r>
      <w:r w:rsidR="006418EF" w:rsidRPr="00C6355C">
        <w:rPr>
          <w:rFonts w:ascii="Times New Roman" w:hAnsi="Times New Roman" w:cs="Times New Roman"/>
          <w:sz w:val="24"/>
          <w:szCs w:val="24"/>
        </w:rPr>
        <w:t>bon</w:t>
      </w:r>
      <w:r w:rsidR="00725137" w:rsidRPr="00C6355C">
        <w:rPr>
          <w:rFonts w:ascii="Times New Roman" w:hAnsi="Times New Roman" w:cs="Times New Roman"/>
          <w:sz w:val="24"/>
          <w:szCs w:val="24"/>
        </w:rPr>
        <w:t>a</w:t>
      </w:r>
      <w:r w:rsidR="006418EF" w:rsidRPr="00C6355C">
        <w:rPr>
          <w:rFonts w:ascii="Times New Roman" w:hAnsi="Times New Roman" w:cs="Times New Roman"/>
          <w:sz w:val="24"/>
          <w:szCs w:val="24"/>
        </w:rPr>
        <w:t>fide</w:t>
      </w:r>
      <w:r w:rsidRPr="00C6355C">
        <w:rPr>
          <w:rFonts w:ascii="Times New Roman" w:hAnsi="Times New Roman" w:cs="Times New Roman"/>
          <w:sz w:val="24"/>
          <w:szCs w:val="24"/>
        </w:rPr>
        <w:t xml:space="preserve"> purchaser for value without notice of </w:t>
      </w:r>
      <w:r w:rsidR="00B614DA" w:rsidRPr="00C6355C">
        <w:rPr>
          <w:rFonts w:ascii="Times New Roman" w:hAnsi="Times New Roman" w:cs="Times New Roman"/>
          <w:sz w:val="24"/>
          <w:szCs w:val="24"/>
        </w:rPr>
        <w:t>any</w:t>
      </w:r>
      <w:r w:rsidRPr="00C6355C">
        <w:rPr>
          <w:rFonts w:ascii="Times New Roman" w:hAnsi="Times New Roman" w:cs="Times New Roman"/>
          <w:sz w:val="24"/>
          <w:szCs w:val="24"/>
        </w:rPr>
        <w:t xml:space="preserve"> fraud</w:t>
      </w:r>
      <w:r w:rsidR="006418EF" w:rsidRPr="00C6355C">
        <w:rPr>
          <w:rFonts w:ascii="Times New Roman" w:hAnsi="Times New Roman" w:cs="Times New Roman"/>
          <w:sz w:val="24"/>
          <w:szCs w:val="24"/>
        </w:rPr>
        <w:t>/forgery</w:t>
      </w:r>
      <w:r w:rsidRPr="00C6355C">
        <w:rPr>
          <w:rFonts w:ascii="Times New Roman" w:hAnsi="Times New Roman" w:cs="Times New Roman"/>
          <w:sz w:val="24"/>
          <w:szCs w:val="24"/>
        </w:rPr>
        <w:t xml:space="preserve">.   </w:t>
      </w:r>
    </w:p>
    <w:p w:rsidR="009B27E5" w:rsidRPr="00C6355C" w:rsidRDefault="00C70E7B" w:rsidP="009B27E5">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O</w:t>
      </w:r>
      <w:r w:rsidR="00725137" w:rsidRPr="00C6355C">
        <w:rPr>
          <w:rFonts w:ascii="Times New Roman" w:hAnsi="Times New Roman" w:cs="Times New Roman"/>
          <w:sz w:val="24"/>
          <w:szCs w:val="24"/>
        </w:rPr>
        <w:t>ther alleged particular</w:t>
      </w:r>
      <w:r w:rsidR="00822812" w:rsidRPr="00C6355C">
        <w:rPr>
          <w:rFonts w:ascii="Times New Roman" w:hAnsi="Times New Roman" w:cs="Times New Roman"/>
          <w:sz w:val="24"/>
          <w:szCs w:val="24"/>
        </w:rPr>
        <w:t>s</w:t>
      </w:r>
      <w:r w:rsidR="00725137" w:rsidRPr="00C6355C">
        <w:rPr>
          <w:rFonts w:ascii="Times New Roman" w:hAnsi="Times New Roman" w:cs="Times New Roman"/>
          <w:sz w:val="24"/>
          <w:szCs w:val="24"/>
        </w:rPr>
        <w:t xml:space="preserve"> of fraud </w:t>
      </w:r>
      <w:r w:rsidRPr="00C6355C">
        <w:rPr>
          <w:rFonts w:ascii="Times New Roman" w:hAnsi="Times New Roman" w:cs="Times New Roman"/>
          <w:sz w:val="24"/>
          <w:szCs w:val="24"/>
        </w:rPr>
        <w:t xml:space="preserve">against the plaintiff </w:t>
      </w:r>
      <w:r w:rsidR="00361843" w:rsidRPr="00C6355C">
        <w:rPr>
          <w:rFonts w:ascii="Times New Roman" w:hAnsi="Times New Roman" w:cs="Times New Roman"/>
          <w:sz w:val="24"/>
          <w:szCs w:val="24"/>
        </w:rPr>
        <w:t>are the</w:t>
      </w:r>
      <w:r w:rsidR="00725137" w:rsidRPr="00C6355C">
        <w:rPr>
          <w:rFonts w:ascii="Times New Roman" w:hAnsi="Times New Roman" w:cs="Times New Roman"/>
          <w:sz w:val="24"/>
          <w:szCs w:val="24"/>
        </w:rPr>
        <w:t xml:space="preserve"> undervalu</w:t>
      </w:r>
      <w:r w:rsidR="00361843" w:rsidRPr="00C6355C">
        <w:rPr>
          <w:rFonts w:ascii="Times New Roman" w:hAnsi="Times New Roman" w:cs="Times New Roman"/>
          <w:sz w:val="24"/>
          <w:szCs w:val="24"/>
        </w:rPr>
        <w:t>ing</w:t>
      </w:r>
      <w:r w:rsidR="00725137" w:rsidRPr="00C6355C">
        <w:rPr>
          <w:rFonts w:ascii="Times New Roman" w:hAnsi="Times New Roman" w:cs="Times New Roman"/>
          <w:sz w:val="24"/>
          <w:szCs w:val="24"/>
        </w:rPr>
        <w:t xml:space="preserve"> of the suit property and defrauding </w:t>
      </w:r>
      <w:r w:rsidR="00CE37D7" w:rsidRPr="00C6355C">
        <w:rPr>
          <w:rFonts w:ascii="Times New Roman" w:hAnsi="Times New Roman" w:cs="Times New Roman"/>
          <w:sz w:val="24"/>
          <w:szCs w:val="24"/>
        </w:rPr>
        <w:t>G</w:t>
      </w:r>
      <w:r w:rsidR="00725137" w:rsidRPr="00C6355C">
        <w:rPr>
          <w:rFonts w:ascii="Times New Roman" w:hAnsi="Times New Roman" w:cs="Times New Roman"/>
          <w:sz w:val="24"/>
          <w:szCs w:val="24"/>
        </w:rPr>
        <w:t xml:space="preserve">overnment of revenue. </w:t>
      </w:r>
      <w:r w:rsidR="00361843" w:rsidRPr="00C6355C">
        <w:rPr>
          <w:rFonts w:ascii="Times New Roman" w:hAnsi="Times New Roman" w:cs="Times New Roman"/>
          <w:sz w:val="24"/>
          <w:szCs w:val="24"/>
        </w:rPr>
        <w:t xml:space="preserve">It is observed that </w:t>
      </w:r>
      <w:r w:rsidR="00CE37D7" w:rsidRPr="00C6355C">
        <w:rPr>
          <w:rFonts w:ascii="Times New Roman" w:hAnsi="Times New Roman" w:cs="Times New Roman"/>
          <w:sz w:val="24"/>
          <w:szCs w:val="24"/>
        </w:rPr>
        <w:t xml:space="preserve">the </w:t>
      </w:r>
      <w:r w:rsidR="00361843" w:rsidRPr="00C6355C">
        <w:rPr>
          <w:rFonts w:ascii="Times New Roman" w:hAnsi="Times New Roman" w:cs="Times New Roman"/>
          <w:sz w:val="24"/>
          <w:szCs w:val="24"/>
        </w:rPr>
        <w:t xml:space="preserve">particular </w:t>
      </w:r>
      <w:r w:rsidR="00CE37D7" w:rsidRPr="00C6355C">
        <w:rPr>
          <w:rFonts w:ascii="Times New Roman" w:hAnsi="Times New Roman" w:cs="Times New Roman"/>
          <w:sz w:val="24"/>
          <w:szCs w:val="24"/>
        </w:rPr>
        <w:t xml:space="preserve">allegations </w:t>
      </w:r>
      <w:r w:rsidR="00C3361E" w:rsidRPr="00C6355C">
        <w:rPr>
          <w:rFonts w:ascii="Times New Roman" w:hAnsi="Times New Roman" w:cs="Times New Roman"/>
          <w:sz w:val="24"/>
          <w:szCs w:val="24"/>
        </w:rPr>
        <w:t>w</w:t>
      </w:r>
      <w:r w:rsidR="00CE37D7" w:rsidRPr="00C6355C">
        <w:rPr>
          <w:rFonts w:ascii="Times New Roman" w:hAnsi="Times New Roman" w:cs="Times New Roman"/>
          <w:sz w:val="24"/>
          <w:szCs w:val="24"/>
        </w:rPr>
        <w:t>ere</w:t>
      </w:r>
      <w:r w:rsidR="00C3361E" w:rsidRPr="00C6355C">
        <w:rPr>
          <w:rFonts w:ascii="Times New Roman" w:hAnsi="Times New Roman" w:cs="Times New Roman"/>
          <w:sz w:val="24"/>
          <w:szCs w:val="24"/>
        </w:rPr>
        <w:t xml:space="preserve"> not </w:t>
      </w:r>
      <w:r w:rsidR="00D52090" w:rsidRPr="00C6355C">
        <w:rPr>
          <w:rFonts w:ascii="Times New Roman" w:hAnsi="Times New Roman" w:cs="Times New Roman"/>
          <w:sz w:val="24"/>
          <w:szCs w:val="24"/>
        </w:rPr>
        <w:t>canvasses by evidence of</w:t>
      </w:r>
      <w:r w:rsidR="00C3361E" w:rsidRPr="00C6355C">
        <w:rPr>
          <w:rFonts w:ascii="Times New Roman" w:hAnsi="Times New Roman" w:cs="Times New Roman"/>
          <w:sz w:val="24"/>
          <w:szCs w:val="24"/>
        </w:rPr>
        <w:t xml:space="preserve"> any of the witnesses</w:t>
      </w:r>
      <w:r w:rsidR="00D52090" w:rsidRPr="00C6355C">
        <w:rPr>
          <w:rFonts w:ascii="Times New Roman" w:hAnsi="Times New Roman" w:cs="Times New Roman"/>
          <w:sz w:val="24"/>
          <w:szCs w:val="24"/>
        </w:rPr>
        <w:t>,</w:t>
      </w:r>
      <w:r w:rsidR="00361843" w:rsidRPr="00C6355C">
        <w:rPr>
          <w:rFonts w:ascii="Times New Roman" w:hAnsi="Times New Roman" w:cs="Times New Roman"/>
          <w:sz w:val="24"/>
          <w:szCs w:val="24"/>
        </w:rPr>
        <w:t xml:space="preserve"> but </w:t>
      </w:r>
      <w:r w:rsidR="00D52090" w:rsidRPr="00C6355C">
        <w:rPr>
          <w:rFonts w:ascii="Times New Roman" w:hAnsi="Times New Roman" w:cs="Times New Roman"/>
          <w:sz w:val="24"/>
          <w:szCs w:val="24"/>
        </w:rPr>
        <w:t xml:space="preserve">only </w:t>
      </w:r>
      <w:r w:rsidR="00C3361E" w:rsidRPr="00C6355C">
        <w:rPr>
          <w:rFonts w:ascii="Times New Roman" w:hAnsi="Times New Roman" w:cs="Times New Roman"/>
          <w:sz w:val="24"/>
          <w:szCs w:val="24"/>
        </w:rPr>
        <w:t xml:space="preserve">featured in the submissions of counsel for the counterclaimant. The gist of </w:t>
      </w:r>
      <w:r w:rsidR="00CE37D7" w:rsidRPr="00C6355C">
        <w:rPr>
          <w:rFonts w:ascii="Times New Roman" w:hAnsi="Times New Roman" w:cs="Times New Roman"/>
          <w:sz w:val="24"/>
          <w:szCs w:val="24"/>
        </w:rPr>
        <w:t>the</w:t>
      </w:r>
      <w:r w:rsidR="00C3361E" w:rsidRPr="00C6355C">
        <w:rPr>
          <w:rFonts w:ascii="Times New Roman" w:hAnsi="Times New Roman" w:cs="Times New Roman"/>
          <w:sz w:val="24"/>
          <w:szCs w:val="24"/>
        </w:rPr>
        <w:t xml:space="preserve"> argument </w:t>
      </w:r>
      <w:r w:rsidR="00CE37D7" w:rsidRPr="00C6355C">
        <w:rPr>
          <w:rFonts w:ascii="Times New Roman" w:hAnsi="Times New Roman" w:cs="Times New Roman"/>
          <w:sz w:val="24"/>
          <w:szCs w:val="24"/>
        </w:rPr>
        <w:t>is</w:t>
      </w:r>
      <w:r w:rsidR="00C3361E" w:rsidRPr="00C6355C">
        <w:rPr>
          <w:rFonts w:ascii="Times New Roman" w:hAnsi="Times New Roman" w:cs="Times New Roman"/>
          <w:sz w:val="24"/>
          <w:szCs w:val="24"/>
        </w:rPr>
        <w:t xml:space="preserve"> that </w:t>
      </w:r>
      <w:r w:rsidR="009B27E5" w:rsidRPr="00C6355C">
        <w:rPr>
          <w:rFonts w:ascii="Times New Roman" w:hAnsi="Times New Roman" w:cs="Times New Roman"/>
          <w:sz w:val="24"/>
          <w:szCs w:val="24"/>
        </w:rPr>
        <w:t xml:space="preserve">the </w:t>
      </w:r>
      <w:r w:rsidR="00CE37D7" w:rsidRPr="00C6355C">
        <w:rPr>
          <w:rFonts w:ascii="Times New Roman" w:hAnsi="Times New Roman" w:cs="Times New Roman"/>
          <w:sz w:val="24"/>
          <w:szCs w:val="24"/>
        </w:rPr>
        <w:t>2</w:t>
      </w:r>
      <w:r w:rsidR="00CE37D7" w:rsidRPr="00C6355C">
        <w:rPr>
          <w:rFonts w:ascii="Times New Roman" w:hAnsi="Times New Roman" w:cs="Times New Roman"/>
          <w:sz w:val="24"/>
          <w:szCs w:val="24"/>
          <w:vertAlign w:val="superscript"/>
        </w:rPr>
        <w:t>nd</w:t>
      </w:r>
      <w:r w:rsidR="00CE37D7" w:rsidRPr="00C6355C">
        <w:rPr>
          <w:rFonts w:ascii="Times New Roman" w:hAnsi="Times New Roman" w:cs="Times New Roman"/>
          <w:sz w:val="24"/>
          <w:szCs w:val="24"/>
        </w:rPr>
        <w:t xml:space="preserve"> </w:t>
      </w:r>
      <w:r w:rsidR="009B27E5" w:rsidRPr="00C6355C">
        <w:rPr>
          <w:rFonts w:ascii="Times New Roman" w:hAnsi="Times New Roman" w:cs="Times New Roman"/>
          <w:sz w:val="24"/>
          <w:szCs w:val="24"/>
        </w:rPr>
        <w:t xml:space="preserve">counterdefendant </w:t>
      </w:r>
      <w:r w:rsidR="00D52090" w:rsidRPr="00C6355C">
        <w:rPr>
          <w:rFonts w:ascii="Times New Roman" w:hAnsi="Times New Roman" w:cs="Times New Roman"/>
          <w:sz w:val="24"/>
          <w:szCs w:val="24"/>
        </w:rPr>
        <w:t>claims</w:t>
      </w:r>
      <w:r w:rsidR="00CE37D7" w:rsidRPr="00C6355C">
        <w:rPr>
          <w:rFonts w:ascii="Times New Roman" w:hAnsi="Times New Roman" w:cs="Times New Roman"/>
          <w:sz w:val="24"/>
          <w:szCs w:val="24"/>
        </w:rPr>
        <w:t xml:space="preserve"> to have</w:t>
      </w:r>
      <w:r w:rsidR="009B27E5" w:rsidRPr="00C6355C">
        <w:rPr>
          <w:rFonts w:ascii="Times New Roman" w:hAnsi="Times New Roman" w:cs="Times New Roman"/>
          <w:sz w:val="24"/>
          <w:szCs w:val="24"/>
        </w:rPr>
        <w:t xml:space="preserve"> bought at $550,000 in June </w:t>
      </w:r>
      <w:r w:rsidR="00CE37D7" w:rsidRPr="00C6355C">
        <w:rPr>
          <w:rFonts w:ascii="Times New Roman" w:hAnsi="Times New Roman" w:cs="Times New Roman"/>
          <w:sz w:val="24"/>
          <w:szCs w:val="24"/>
        </w:rPr>
        <w:t>2007</w:t>
      </w:r>
      <w:r w:rsidR="009B27E5" w:rsidRPr="00C6355C">
        <w:rPr>
          <w:rFonts w:ascii="Times New Roman" w:hAnsi="Times New Roman" w:cs="Times New Roman"/>
          <w:sz w:val="24"/>
          <w:szCs w:val="24"/>
        </w:rPr>
        <w:t xml:space="preserve"> </w:t>
      </w:r>
      <w:r w:rsidR="00CE37D7" w:rsidRPr="00C6355C">
        <w:rPr>
          <w:rFonts w:ascii="Times New Roman" w:hAnsi="Times New Roman" w:cs="Times New Roman"/>
          <w:sz w:val="24"/>
          <w:szCs w:val="24"/>
        </w:rPr>
        <w:t xml:space="preserve">and the </w:t>
      </w:r>
      <w:r w:rsidR="009B27E5" w:rsidRPr="00C6355C">
        <w:rPr>
          <w:rFonts w:ascii="Times New Roman" w:hAnsi="Times New Roman" w:cs="Times New Roman"/>
          <w:sz w:val="24"/>
          <w:szCs w:val="24"/>
        </w:rPr>
        <w:t>1</w:t>
      </w:r>
      <w:r w:rsidR="009B27E5" w:rsidRPr="00C6355C">
        <w:rPr>
          <w:rFonts w:ascii="Times New Roman" w:hAnsi="Times New Roman" w:cs="Times New Roman"/>
          <w:sz w:val="24"/>
          <w:szCs w:val="24"/>
          <w:vertAlign w:val="superscript"/>
        </w:rPr>
        <w:t>st</w:t>
      </w:r>
      <w:r w:rsidR="009B27E5" w:rsidRPr="00C6355C">
        <w:rPr>
          <w:rFonts w:ascii="Times New Roman" w:hAnsi="Times New Roman" w:cs="Times New Roman"/>
          <w:sz w:val="24"/>
          <w:szCs w:val="24"/>
        </w:rPr>
        <w:t xml:space="preserve"> counterdefendant at $850,000 in July 2007. That </w:t>
      </w:r>
      <w:r w:rsidR="00D52090" w:rsidRPr="00C6355C">
        <w:rPr>
          <w:rFonts w:ascii="Times New Roman" w:hAnsi="Times New Roman" w:cs="Times New Roman"/>
          <w:sz w:val="24"/>
          <w:szCs w:val="24"/>
        </w:rPr>
        <w:t>yet</w:t>
      </w:r>
      <w:r w:rsidR="009B27E5" w:rsidRPr="00C6355C">
        <w:rPr>
          <w:rFonts w:ascii="Times New Roman" w:hAnsi="Times New Roman" w:cs="Times New Roman"/>
          <w:sz w:val="24"/>
          <w:szCs w:val="24"/>
        </w:rPr>
        <w:t xml:space="preserve"> the counterclaimant in May 2007 </w:t>
      </w:r>
      <w:r w:rsidR="00D52090" w:rsidRPr="00C6355C">
        <w:rPr>
          <w:rFonts w:ascii="Times New Roman" w:hAnsi="Times New Roman" w:cs="Times New Roman"/>
          <w:sz w:val="24"/>
          <w:szCs w:val="24"/>
        </w:rPr>
        <w:t xml:space="preserve">had </w:t>
      </w:r>
      <w:r w:rsidR="009B27E5" w:rsidRPr="00C6355C">
        <w:rPr>
          <w:rFonts w:ascii="Times New Roman" w:hAnsi="Times New Roman" w:cs="Times New Roman"/>
          <w:sz w:val="24"/>
          <w:szCs w:val="24"/>
        </w:rPr>
        <w:t>sold to M/s. Pine Investment Ltd at $ 1,200,000</w:t>
      </w:r>
      <w:r w:rsidR="00CE37D7" w:rsidRPr="00C6355C">
        <w:rPr>
          <w:rFonts w:ascii="Times New Roman" w:hAnsi="Times New Roman" w:cs="Times New Roman"/>
          <w:sz w:val="24"/>
          <w:szCs w:val="24"/>
        </w:rPr>
        <w:t xml:space="preserve"> </w:t>
      </w:r>
      <w:r w:rsidR="009B27E5" w:rsidRPr="00C6355C">
        <w:rPr>
          <w:rFonts w:ascii="Times New Roman" w:hAnsi="Times New Roman" w:cs="Times New Roman"/>
          <w:sz w:val="24"/>
          <w:szCs w:val="24"/>
        </w:rPr>
        <w:t xml:space="preserve">as per </w:t>
      </w:r>
      <w:r w:rsidR="009B27E5" w:rsidRPr="00C6355C">
        <w:rPr>
          <w:rFonts w:ascii="Times New Roman" w:hAnsi="Times New Roman" w:cs="Times New Roman"/>
          <w:i/>
          <w:sz w:val="24"/>
          <w:szCs w:val="24"/>
        </w:rPr>
        <w:t>Exhibit D24</w:t>
      </w:r>
      <w:r w:rsidR="00D52090" w:rsidRPr="00C6355C">
        <w:rPr>
          <w:rFonts w:ascii="Times New Roman" w:hAnsi="Times New Roman" w:cs="Times New Roman"/>
          <w:sz w:val="24"/>
          <w:szCs w:val="24"/>
        </w:rPr>
        <w:t>, and all</w:t>
      </w:r>
      <w:r w:rsidR="009B27E5" w:rsidRPr="00C6355C">
        <w:rPr>
          <w:rFonts w:ascii="Times New Roman" w:hAnsi="Times New Roman" w:cs="Times New Roman"/>
          <w:sz w:val="24"/>
          <w:szCs w:val="24"/>
        </w:rPr>
        <w:t xml:space="preserve"> these transactions occurred within a period of less than three months.</w:t>
      </w:r>
      <w:r w:rsidR="00D52090" w:rsidRPr="00C6355C">
        <w:rPr>
          <w:rFonts w:ascii="Times New Roman" w:hAnsi="Times New Roman" w:cs="Times New Roman"/>
          <w:sz w:val="24"/>
          <w:szCs w:val="24"/>
        </w:rPr>
        <w:t xml:space="preserve"> Counsel argued t</w:t>
      </w:r>
      <w:r w:rsidR="009B27E5" w:rsidRPr="00C6355C">
        <w:rPr>
          <w:rFonts w:ascii="Times New Roman" w:hAnsi="Times New Roman" w:cs="Times New Roman"/>
          <w:sz w:val="24"/>
          <w:szCs w:val="24"/>
        </w:rPr>
        <w:t>hat the 1</w:t>
      </w:r>
      <w:r w:rsidR="009B27E5" w:rsidRPr="00C6355C">
        <w:rPr>
          <w:rFonts w:ascii="Times New Roman" w:hAnsi="Times New Roman" w:cs="Times New Roman"/>
          <w:sz w:val="24"/>
          <w:szCs w:val="24"/>
          <w:vertAlign w:val="superscript"/>
        </w:rPr>
        <w:t>st</w:t>
      </w:r>
      <w:r w:rsidR="009B27E5" w:rsidRPr="00C6355C">
        <w:rPr>
          <w:rFonts w:ascii="Times New Roman" w:hAnsi="Times New Roman" w:cs="Times New Roman"/>
          <w:sz w:val="24"/>
          <w:szCs w:val="24"/>
        </w:rPr>
        <w:t xml:space="preserve"> and 2</w:t>
      </w:r>
      <w:r w:rsidR="009B27E5" w:rsidRPr="00C6355C">
        <w:rPr>
          <w:rFonts w:ascii="Times New Roman" w:hAnsi="Times New Roman" w:cs="Times New Roman"/>
          <w:sz w:val="24"/>
          <w:szCs w:val="24"/>
          <w:vertAlign w:val="superscript"/>
        </w:rPr>
        <w:t>nd</w:t>
      </w:r>
      <w:r w:rsidR="009B27E5" w:rsidRPr="00C6355C">
        <w:rPr>
          <w:rFonts w:ascii="Times New Roman" w:hAnsi="Times New Roman" w:cs="Times New Roman"/>
          <w:sz w:val="24"/>
          <w:szCs w:val="24"/>
        </w:rPr>
        <w:t xml:space="preserve"> counterdefendants ignored the </w:t>
      </w:r>
      <w:r w:rsidR="00CE37D7" w:rsidRPr="00C6355C">
        <w:rPr>
          <w:rFonts w:ascii="Times New Roman" w:hAnsi="Times New Roman" w:cs="Times New Roman"/>
          <w:sz w:val="24"/>
          <w:szCs w:val="24"/>
        </w:rPr>
        <w:t>“</w:t>
      </w:r>
      <w:r w:rsidR="009B27E5" w:rsidRPr="00C6355C">
        <w:rPr>
          <w:rFonts w:ascii="Times New Roman" w:hAnsi="Times New Roman" w:cs="Times New Roman"/>
          <w:sz w:val="24"/>
          <w:szCs w:val="24"/>
        </w:rPr>
        <w:t>scandalous and ridiculous</w:t>
      </w:r>
      <w:r w:rsidR="00CE37D7" w:rsidRPr="00C6355C">
        <w:rPr>
          <w:rFonts w:ascii="Times New Roman" w:hAnsi="Times New Roman" w:cs="Times New Roman"/>
          <w:sz w:val="24"/>
          <w:szCs w:val="24"/>
        </w:rPr>
        <w:t>”</w:t>
      </w:r>
      <w:r w:rsidR="009B27E5" w:rsidRPr="00C6355C">
        <w:rPr>
          <w:rFonts w:ascii="Times New Roman" w:hAnsi="Times New Roman" w:cs="Times New Roman"/>
          <w:sz w:val="24"/>
          <w:szCs w:val="24"/>
        </w:rPr>
        <w:t xml:space="preserve"> valuations by the Chief Government </w:t>
      </w:r>
      <w:r w:rsidR="00822812" w:rsidRPr="00C6355C">
        <w:rPr>
          <w:rFonts w:ascii="Times New Roman" w:hAnsi="Times New Roman" w:cs="Times New Roman"/>
          <w:sz w:val="24"/>
          <w:szCs w:val="24"/>
        </w:rPr>
        <w:t>V</w:t>
      </w:r>
      <w:r w:rsidR="009B27E5" w:rsidRPr="00C6355C">
        <w:rPr>
          <w:rFonts w:ascii="Times New Roman" w:hAnsi="Times New Roman" w:cs="Times New Roman"/>
          <w:sz w:val="24"/>
          <w:szCs w:val="24"/>
        </w:rPr>
        <w:t>aluer</w:t>
      </w:r>
      <w:r w:rsidR="00CB27F9" w:rsidRPr="00C6355C">
        <w:rPr>
          <w:rFonts w:ascii="Times New Roman" w:hAnsi="Times New Roman" w:cs="Times New Roman"/>
          <w:sz w:val="24"/>
          <w:szCs w:val="24"/>
        </w:rPr>
        <w:t xml:space="preserve"> (CGV)</w:t>
      </w:r>
      <w:r w:rsidR="009B27E5" w:rsidRPr="00C6355C">
        <w:rPr>
          <w:rFonts w:ascii="Times New Roman" w:hAnsi="Times New Roman" w:cs="Times New Roman"/>
          <w:sz w:val="24"/>
          <w:szCs w:val="24"/>
        </w:rPr>
        <w:t xml:space="preserve"> at Shs.600</w:t>
      </w:r>
      <w:r w:rsidR="006F6C4A" w:rsidRPr="00C6355C">
        <w:rPr>
          <w:rFonts w:ascii="Times New Roman" w:hAnsi="Times New Roman" w:cs="Times New Roman"/>
          <w:sz w:val="24"/>
          <w:szCs w:val="24"/>
        </w:rPr>
        <w:t>, 000,000</w:t>
      </w:r>
      <w:r w:rsidR="009B27E5" w:rsidRPr="00C6355C">
        <w:rPr>
          <w:rFonts w:ascii="Times New Roman" w:hAnsi="Times New Roman" w:cs="Times New Roman"/>
          <w:sz w:val="24"/>
          <w:szCs w:val="24"/>
        </w:rPr>
        <w:t xml:space="preserve">/= at the end of March 2007 and </w:t>
      </w:r>
      <w:r w:rsidR="00E34486" w:rsidRPr="00C6355C">
        <w:rPr>
          <w:rFonts w:ascii="Times New Roman" w:hAnsi="Times New Roman" w:cs="Times New Roman"/>
          <w:sz w:val="24"/>
          <w:szCs w:val="24"/>
        </w:rPr>
        <w:t xml:space="preserve">at Shs. 2.2Billion </w:t>
      </w:r>
      <w:r w:rsidR="009B27E5" w:rsidRPr="00C6355C">
        <w:rPr>
          <w:rFonts w:ascii="Times New Roman" w:hAnsi="Times New Roman" w:cs="Times New Roman"/>
          <w:sz w:val="24"/>
          <w:szCs w:val="24"/>
        </w:rPr>
        <w:t xml:space="preserve">in July 2007. That this should have been an eye - opener </w:t>
      </w:r>
      <w:r w:rsidR="00E34486" w:rsidRPr="00C6355C">
        <w:rPr>
          <w:rFonts w:ascii="Times New Roman" w:hAnsi="Times New Roman" w:cs="Times New Roman"/>
          <w:sz w:val="24"/>
          <w:szCs w:val="24"/>
        </w:rPr>
        <w:t>to</w:t>
      </w:r>
      <w:r w:rsidR="009B27E5" w:rsidRPr="00C6355C">
        <w:rPr>
          <w:rFonts w:ascii="Times New Roman" w:hAnsi="Times New Roman" w:cs="Times New Roman"/>
          <w:sz w:val="24"/>
          <w:szCs w:val="24"/>
        </w:rPr>
        <w:t xml:space="preserve"> the counterdefendants that something was wrong.</w:t>
      </w:r>
    </w:p>
    <w:p w:rsidR="00645A57" w:rsidRPr="00C6355C" w:rsidRDefault="0099270D" w:rsidP="0030089C">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This argument is not quite convincing</w:t>
      </w:r>
      <w:r w:rsidR="00822812" w:rsidRPr="00C6355C">
        <w:rPr>
          <w:rFonts w:ascii="Times New Roman" w:hAnsi="Times New Roman" w:cs="Times New Roman"/>
          <w:sz w:val="24"/>
          <w:szCs w:val="24"/>
        </w:rPr>
        <w:t xml:space="preserve"> </w:t>
      </w:r>
      <w:r w:rsidR="001D63AD" w:rsidRPr="00C6355C">
        <w:rPr>
          <w:rFonts w:ascii="Times New Roman" w:hAnsi="Times New Roman" w:cs="Times New Roman"/>
          <w:sz w:val="24"/>
          <w:szCs w:val="24"/>
        </w:rPr>
        <w:t>a</w:t>
      </w:r>
      <w:r w:rsidR="00E34486" w:rsidRPr="00C6355C">
        <w:rPr>
          <w:rFonts w:ascii="Times New Roman" w:hAnsi="Times New Roman" w:cs="Times New Roman"/>
          <w:sz w:val="24"/>
          <w:szCs w:val="24"/>
        </w:rPr>
        <w:t xml:space="preserve">nd </w:t>
      </w:r>
      <w:r w:rsidR="001D63AD" w:rsidRPr="00C6355C">
        <w:rPr>
          <w:rFonts w:ascii="Times New Roman" w:hAnsi="Times New Roman" w:cs="Times New Roman"/>
          <w:sz w:val="24"/>
          <w:szCs w:val="24"/>
        </w:rPr>
        <w:t>it</w:t>
      </w:r>
      <w:r w:rsidR="00822812" w:rsidRPr="00C6355C">
        <w:rPr>
          <w:rFonts w:ascii="Times New Roman" w:hAnsi="Times New Roman" w:cs="Times New Roman"/>
          <w:sz w:val="24"/>
          <w:szCs w:val="24"/>
        </w:rPr>
        <w:t xml:space="preserve"> lack</w:t>
      </w:r>
      <w:r w:rsidR="001D63AD" w:rsidRPr="00C6355C">
        <w:rPr>
          <w:rFonts w:ascii="Times New Roman" w:hAnsi="Times New Roman" w:cs="Times New Roman"/>
          <w:sz w:val="24"/>
          <w:szCs w:val="24"/>
        </w:rPr>
        <w:t>s</w:t>
      </w:r>
      <w:r w:rsidR="00822812" w:rsidRPr="00C6355C">
        <w:rPr>
          <w:rFonts w:ascii="Times New Roman" w:hAnsi="Times New Roman" w:cs="Times New Roman"/>
          <w:sz w:val="24"/>
          <w:szCs w:val="24"/>
        </w:rPr>
        <w:t xml:space="preserve"> any legal </w:t>
      </w:r>
      <w:r w:rsidR="001D63AD" w:rsidRPr="00C6355C">
        <w:rPr>
          <w:rFonts w:ascii="Times New Roman" w:hAnsi="Times New Roman" w:cs="Times New Roman"/>
          <w:sz w:val="24"/>
          <w:szCs w:val="24"/>
        </w:rPr>
        <w:t>foundation</w:t>
      </w:r>
      <w:r w:rsidRPr="00C6355C">
        <w:rPr>
          <w:rFonts w:ascii="Times New Roman" w:hAnsi="Times New Roman" w:cs="Times New Roman"/>
          <w:sz w:val="24"/>
          <w:szCs w:val="24"/>
        </w:rPr>
        <w:t>. Firstly</w:t>
      </w:r>
      <w:r w:rsidR="001D63AD" w:rsidRPr="00C6355C">
        <w:rPr>
          <w:rFonts w:ascii="Times New Roman" w:hAnsi="Times New Roman" w:cs="Times New Roman"/>
          <w:sz w:val="24"/>
          <w:szCs w:val="24"/>
        </w:rPr>
        <w:t>,</w:t>
      </w:r>
      <w:r w:rsidRPr="00C6355C">
        <w:rPr>
          <w:rFonts w:ascii="Times New Roman" w:hAnsi="Times New Roman" w:cs="Times New Roman"/>
          <w:sz w:val="24"/>
          <w:szCs w:val="24"/>
        </w:rPr>
        <w:t xml:space="preserve"> it would be unfair to condemn the CGV on the values he </w:t>
      </w:r>
      <w:r w:rsidR="00CB27F9" w:rsidRPr="00C6355C">
        <w:rPr>
          <w:rFonts w:ascii="Times New Roman" w:hAnsi="Times New Roman" w:cs="Times New Roman"/>
          <w:sz w:val="24"/>
          <w:szCs w:val="24"/>
        </w:rPr>
        <w:t>assigned</w:t>
      </w:r>
      <w:r w:rsidR="00CE37D7"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the suit property at different dates without having heard him </w:t>
      </w:r>
      <w:r w:rsidR="00CE37D7" w:rsidRPr="00C6355C">
        <w:rPr>
          <w:rFonts w:ascii="Times New Roman" w:hAnsi="Times New Roman" w:cs="Times New Roman"/>
          <w:sz w:val="24"/>
          <w:szCs w:val="24"/>
        </w:rPr>
        <w:t>on</w:t>
      </w:r>
      <w:r w:rsidRPr="00C6355C">
        <w:rPr>
          <w:rFonts w:ascii="Times New Roman" w:hAnsi="Times New Roman" w:cs="Times New Roman"/>
          <w:sz w:val="24"/>
          <w:szCs w:val="24"/>
        </w:rPr>
        <w:t xml:space="preserve"> his evidence </w:t>
      </w:r>
      <w:r w:rsidR="00E34486" w:rsidRPr="00C6355C">
        <w:rPr>
          <w:rFonts w:ascii="Times New Roman" w:hAnsi="Times New Roman" w:cs="Times New Roman"/>
          <w:sz w:val="24"/>
          <w:szCs w:val="24"/>
        </w:rPr>
        <w:t xml:space="preserve">on </w:t>
      </w:r>
      <w:r w:rsidRPr="00C6355C">
        <w:rPr>
          <w:rFonts w:ascii="Times New Roman" w:hAnsi="Times New Roman" w:cs="Times New Roman"/>
          <w:sz w:val="24"/>
          <w:szCs w:val="24"/>
        </w:rPr>
        <w:t xml:space="preserve">the reasons </w:t>
      </w:r>
      <w:r w:rsidR="00E34486" w:rsidRPr="00C6355C">
        <w:rPr>
          <w:rFonts w:ascii="Times New Roman" w:hAnsi="Times New Roman" w:cs="Times New Roman"/>
          <w:sz w:val="24"/>
          <w:szCs w:val="24"/>
        </w:rPr>
        <w:t>for</w:t>
      </w:r>
      <w:r w:rsidR="00CB27F9" w:rsidRPr="00C6355C">
        <w:rPr>
          <w:rFonts w:ascii="Times New Roman" w:hAnsi="Times New Roman" w:cs="Times New Roman"/>
          <w:sz w:val="24"/>
          <w:szCs w:val="24"/>
        </w:rPr>
        <w:t xml:space="preserve"> his decision</w:t>
      </w:r>
      <w:r w:rsidRPr="00C6355C">
        <w:rPr>
          <w:rFonts w:ascii="Times New Roman" w:hAnsi="Times New Roman" w:cs="Times New Roman"/>
          <w:sz w:val="24"/>
          <w:szCs w:val="24"/>
        </w:rPr>
        <w:t>. Secondly, it is the mandate of the CGV to assign values to propert</w:t>
      </w:r>
      <w:r w:rsidR="00CE37D7" w:rsidRPr="00C6355C">
        <w:rPr>
          <w:rFonts w:ascii="Times New Roman" w:hAnsi="Times New Roman" w:cs="Times New Roman"/>
          <w:sz w:val="24"/>
          <w:szCs w:val="24"/>
        </w:rPr>
        <w:t>ies which are</w:t>
      </w:r>
      <w:r w:rsidRPr="00C6355C">
        <w:rPr>
          <w:rFonts w:ascii="Times New Roman" w:hAnsi="Times New Roman" w:cs="Times New Roman"/>
          <w:sz w:val="24"/>
          <w:szCs w:val="24"/>
        </w:rPr>
        <w:t xml:space="preserve"> subject </w:t>
      </w:r>
      <w:r w:rsidR="00CE37D7" w:rsidRPr="00C6355C">
        <w:rPr>
          <w:rFonts w:ascii="Times New Roman" w:hAnsi="Times New Roman" w:cs="Times New Roman"/>
          <w:sz w:val="24"/>
          <w:szCs w:val="24"/>
        </w:rPr>
        <w:t>to</w:t>
      </w:r>
      <w:r w:rsidRPr="00C6355C">
        <w:rPr>
          <w:rFonts w:ascii="Times New Roman" w:hAnsi="Times New Roman" w:cs="Times New Roman"/>
          <w:sz w:val="24"/>
          <w:szCs w:val="24"/>
        </w:rPr>
        <w:t xml:space="preserve"> stamp duty and the tax payer only complies with the value</w:t>
      </w:r>
      <w:r w:rsidR="00CB27F9" w:rsidRPr="00C6355C">
        <w:rPr>
          <w:rFonts w:ascii="Times New Roman" w:hAnsi="Times New Roman" w:cs="Times New Roman"/>
          <w:sz w:val="24"/>
          <w:szCs w:val="24"/>
        </w:rPr>
        <w:t>s</w:t>
      </w:r>
      <w:r w:rsidRPr="00C6355C">
        <w:rPr>
          <w:rFonts w:ascii="Times New Roman" w:hAnsi="Times New Roman" w:cs="Times New Roman"/>
          <w:sz w:val="24"/>
          <w:szCs w:val="24"/>
        </w:rPr>
        <w:t xml:space="preserve"> </w:t>
      </w:r>
      <w:r w:rsidR="00CB27F9" w:rsidRPr="00C6355C">
        <w:rPr>
          <w:rFonts w:ascii="Times New Roman" w:hAnsi="Times New Roman" w:cs="Times New Roman"/>
          <w:sz w:val="24"/>
          <w:szCs w:val="24"/>
        </w:rPr>
        <w:t xml:space="preserve">as </w:t>
      </w:r>
      <w:r w:rsidRPr="00C6355C">
        <w:rPr>
          <w:rFonts w:ascii="Times New Roman" w:hAnsi="Times New Roman" w:cs="Times New Roman"/>
          <w:sz w:val="24"/>
          <w:szCs w:val="24"/>
        </w:rPr>
        <w:t xml:space="preserve">assessed. </w:t>
      </w:r>
      <w:r w:rsidR="001D63AD" w:rsidRPr="00C6355C">
        <w:rPr>
          <w:rFonts w:ascii="Times New Roman" w:hAnsi="Times New Roman" w:cs="Times New Roman"/>
          <w:sz w:val="24"/>
          <w:szCs w:val="24"/>
        </w:rPr>
        <w:t>A p</w:t>
      </w:r>
      <w:r w:rsidRPr="00C6355C">
        <w:rPr>
          <w:rFonts w:ascii="Times New Roman" w:hAnsi="Times New Roman" w:cs="Times New Roman"/>
          <w:sz w:val="24"/>
          <w:szCs w:val="24"/>
        </w:rPr>
        <w:t xml:space="preserve">rocedure </w:t>
      </w:r>
      <w:r w:rsidR="00CB27F9" w:rsidRPr="00C6355C">
        <w:rPr>
          <w:rFonts w:ascii="Times New Roman" w:hAnsi="Times New Roman" w:cs="Times New Roman"/>
          <w:sz w:val="24"/>
          <w:szCs w:val="24"/>
        </w:rPr>
        <w:t xml:space="preserve">does </w:t>
      </w:r>
      <w:r w:rsidRPr="00C6355C">
        <w:rPr>
          <w:rFonts w:ascii="Times New Roman" w:hAnsi="Times New Roman" w:cs="Times New Roman"/>
          <w:sz w:val="24"/>
          <w:szCs w:val="24"/>
        </w:rPr>
        <w:t xml:space="preserve">exist under the law </w:t>
      </w:r>
      <w:r w:rsidR="001D63AD" w:rsidRPr="00C6355C">
        <w:rPr>
          <w:rFonts w:ascii="Times New Roman" w:hAnsi="Times New Roman" w:cs="Times New Roman"/>
          <w:sz w:val="24"/>
          <w:szCs w:val="24"/>
        </w:rPr>
        <w:t>of</w:t>
      </w:r>
      <w:r w:rsidRPr="00C6355C">
        <w:rPr>
          <w:rFonts w:ascii="Times New Roman" w:hAnsi="Times New Roman" w:cs="Times New Roman"/>
          <w:sz w:val="24"/>
          <w:szCs w:val="24"/>
        </w:rPr>
        <w:t xml:space="preserve"> appeal</w:t>
      </w:r>
      <w:r w:rsidR="001D63AD" w:rsidRPr="00C6355C">
        <w:rPr>
          <w:rFonts w:ascii="Times New Roman" w:hAnsi="Times New Roman" w:cs="Times New Roman"/>
          <w:sz w:val="24"/>
          <w:szCs w:val="24"/>
        </w:rPr>
        <w:t>ing</w:t>
      </w:r>
      <w:r w:rsidRPr="00C6355C">
        <w:rPr>
          <w:rFonts w:ascii="Times New Roman" w:hAnsi="Times New Roman" w:cs="Times New Roman"/>
          <w:sz w:val="24"/>
          <w:szCs w:val="24"/>
        </w:rPr>
        <w:t xml:space="preserve"> against the decision of the CGV by any party dissatisfied with </w:t>
      </w:r>
      <w:r w:rsidR="00E34486" w:rsidRPr="00C6355C">
        <w:rPr>
          <w:rFonts w:ascii="Times New Roman" w:hAnsi="Times New Roman" w:cs="Times New Roman"/>
          <w:sz w:val="24"/>
          <w:szCs w:val="24"/>
        </w:rPr>
        <w:t>the</w:t>
      </w:r>
      <w:r w:rsidR="00CE37D7" w:rsidRPr="00C6355C">
        <w:rPr>
          <w:rFonts w:ascii="Times New Roman" w:hAnsi="Times New Roman" w:cs="Times New Roman"/>
          <w:sz w:val="24"/>
          <w:szCs w:val="24"/>
        </w:rPr>
        <w:t xml:space="preserve"> assessment</w:t>
      </w:r>
      <w:r w:rsidRPr="00C6355C">
        <w:rPr>
          <w:rFonts w:ascii="Times New Roman" w:hAnsi="Times New Roman" w:cs="Times New Roman"/>
          <w:sz w:val="24"/>
          <w:szCs w:val="24"/>
        </w:rPr>
        <w:t xml:space="preserve">. Thirdly, the </w:t>
      </w:r>
      <w:r w:rsidR="00645A57" w:rsidRPr="00C6355C">
        <w:rPr>
          <w:rFonts w:ascii="Times New Roman" w:hAnsi="Times New Roman" w:cs="Times New Roman"/>
          <w:sz w:val="24"/>
          <w:szCs w:val="24"/>
        </w:rPr>
        <w:t>amount payable as</w:t>
      </w:r>
      <w:r w:rsidRPr="00C6355C">
        <w:rPr>
          <w:rFonts w:ascii="Times New Roman" w:hAnsi="Times New Roman" w:cs="Times New Roman"/>
          <w:sz w:val="24"/>
          <w:szCs w:val="24"/>
        </w:rPr>
        <w:t xml:space="preserve"> stamp duty is </w:t>
      </w:r>
      <w:r w:rsidR="00E34486" w:rsidRPr="00C6355C">
        <w:rPr>
          <w:rFonts w:ascii="Times New Roman" w:hAnsi="Times New Roman" w:cs="Times New Roman"/>
          <w:sz w:val="24"/>
          <w:szCs w:val="24"/>
        </w:rPr>
        <w:t>by law</w:t>
      </w:r>
      <w:r w:rsidRPr="00C6355C">
        <w:rPr>
          <w:rFonts w:ascii="Times New Roman" w:hAnsi="Times New Roman" w:cs="Times New Roman"/>
          <w:sz w:val="24"/>
          <w:szCs w:val="24"/>
        </w:rPr>
        <w:t xml:space="preserve"> </w:t>
      </w:r>
      <w:r w:rsidR="006E6054" w:rsidRPr="00C6355C">
        <w:rPr>
          <w:rFonts w:ascii="Times New Roman" w:hAnsi="Times New Roman" w:cs="Times New Roman"/>
          <w:sz w:val="24"/>
          <w:szCs w:val="24"/>
        </w:rPr>
        <w:t>assessed</w:t>
      </w:r>
      <w:r w:rsidR="00645A57" w:rsidRPr="00C6355C">
        <w:rPr>
          <w:rFonts w:ascii="Times New Roman" w:hAnsi="Times New Roman" w:cs="Times New Roman"/>
          <w:sz w:val="24"/>
          <w:szCs w:val="24"/>
        </w:rPr>
        <w:t xml:space="preserve"> as</w:t>
      </w:r>
      <w:r w:rsidRPr="00C6355C">
        <w:rPr>
          <w:rFonts w:ascii="Times New Roman" w:hAnsi="Times New Roman" w:cs="Times New Roman"/>
          <w:sz w:val="24"/>
          <w:szCs w:val="24"/>
        </w:rPr>
        <w:t xml:space="preserve"> a percentage of the amount of the purchase price </w:t>
      </w:r>
      <w:r w:rsidR="00E34486" w:rsidRPr="00C6355C">
        <w:rPr>
          <w:rFonts w:ascii="Times New Roman" w:hAnsi="Times New Roman" w:cs="Times New Roman"/>
          <w:sz w:val="24"/>
          <w:szCs w:val="24"/>
        </w:rPr>
        <w:t>and the C</w:t>
      </w:r>
      <w:r w:rsidRPr="00C6355C">
        <w:rPr>
          <w:rFonts w:ascii="Times New Roman" w:hAnsi="Times New Roman" w:cs="Times New Roman"/>
          <w:sz w:val="24"/>
          <w:szCs w:val="24"/>
        </w:rPr>
        <w:t xml:space="preserve">GV </w:t>
      </w:r>
      <w:r w:rsidR="00FE3A66" w:rsidRPr="00C6355C">
        <w:rPr>
          <w:rFonts w:ascii="Times New Roman" w:hAnsi="Times New Roman" w:cs="Times New Roman"/>
          <w:sz w:val="24"/>
          <w:szCs w:val="24"/>
        </w:rPr>
        <w:t>cannot</w:t>
      </w:r>
      <w:r w:rsidR="00E34486" w:rsidRPr="00C6355C">
        <w:rPr>
          <w:rFonts w:ascii="Times New Roman" w:hAnsi="Times New Roman" w:cs="Times New Roman"/>
          <w:sz w:val="24"/>
          <w:szCs w:val="24"/>
        </w:rPr>
        <w:t xml:space="preserve"> </w:t>
      </w:r>
      <w:r w:rsidR="00676117" w:rsidRPr="00C6355C">
        <w:rPr>
          <w:rFonts w:ascii="Times New Roman" w:hAnsi="Times New Roman" w:cs="Times New Roman"/>
          <w:sz w:val="24"/>
          <w:szCs w:val="24"/>
        </w:rPr>
        <w:t>assess</w:t>
      </w:r>
      <w:r w:rsidR="00E34486" w:rsidRPr="00C6355C">
        <w:rPr>
          <w:rFonts w:ascii="Times New Roman" w:hAnsi="Times New Roman" w:cs="Times New Roman"/>
          <w:sz w:val="24"/>
          <w:szCs w:val="24"/>
        </w:rPr>
        <w:t xml:space="preserve"> </w:t>
      </w:r>
      <w:r w:rsidRPr="00C6355C">
        <w:rPr>
          <w:rFonts w:ascii="Times New Roman" w:hAnsi="Times New Roman" w:cs="Times New Roman"/>
          <w:sz w:val="24"/>
          <w:szCs w:val="24"/>
        </w:rPr>
        <w:t>otherwise.</w:t>
      </w:r>
    </w:p>
    <w:p w:rsidR="00AD263C" w:rsidRPr="00C6355C" w:rsidRDefault="002C7445" w:rsidP="0030089C">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w:t>
      </w:r>
      <w:r w:rsidR="0099270D" w:rsidRPr="00C6355C">
        <w:rPr>
          <w:rFonts w:ascii="Times New Roman" w:hAnsi="Times New Roman" w:cs="Times New Roman"/>
          <w:sz w:val="24"/>
          <w:szCs w:val="24"/>
        </w:rPr>
        <w:t>he 1</w:t>
      </w:r>
      <w:r w:rsidR="0099270D" w:rsidRPr="00C6355C">
        <w:rPr>
          <w:rFonts w:ascii="Times New Roman" w:hAnsi="Times New Roman" w:cs="Times New Roman"/>
          <w:sz w:val="24"/>
          <w:szCs w:val="24"/>
          <w:vertAlign w:val="superscript"/>
        </w:rPr>
        <w:t>st</w:t>
      </w:r>
      <w:r w:rsidR="0099270D" w:rsidRPr="00C6355C">
        <w:rPr>
          <w:rFonts w:ascii="Times New Roman" w:hAnsi="Times New Roman" w:cs="Times New Roman"/>
          <w:sz w:val="24"/>
          <w:szCs w:val="24"/>
        </w:rPr>
        <w:t xml:space="preserve"> and 2</w:t>
      </w:r>
      <w:r w:rsidR="0099270D" w:rsidRPr="00C6355C">
        <w:rPr>
          <w:rFonts w:ascii="Times New Roman" w:hAnsi="Times New Roman" w:cs="Times New Roman"/>
          <w:sz w:val="24"/>
          <w:szCs w:val="24"/>
          <w:vertAlign w:val="superscript"/>
        </w:rPr>
        <w:t>nd</w:t>
      </w:r>
      <w:r w:rsidR="0099270D" w:rsidRPr="00C6355C">
        <w:rPr>
          <w:rFonts w:ascii="Times New Roman" w:hAnsi="Times New Roman" w:cs="Times New Roman"/>
          <w:sz w:val="24"/>
          <w:szCs w:val="24"/>
        </w:rPr>
        <w:t xml:space="preserve"> counterdefendants each paid the stamp duty as assessed </w:t>
      </w:r>
      <w:r w:rsidR="00645A57" w:rsidRPr="00C6355C">
        <w:rPr>
          <w:rFonts w:ascii="Times New Roman" w:hAnsi="Times New Roman" w:cs="Times New Roman"/>
          <w:sz w:val="24"/>
          <w:szCs w:val="24"/>
        </w:rPr>
        <w:t xml:space="preserve">by CGV </w:t>
      </w:r>
      <w:r w:rsidR="0099270D" w:rsidRPr="00C6355C">
        <w:rPr>
          <w:rFonts w:ascii="Times New Roman" w:hAnsi="Times New Roman" w:cs="Times New Roman"/>
          <w:sz w:val="24"/>
          <w:szCs w:val="24"/>
        </w:rPr>
        <w:t xml:space="preserve">on the basis of the purchase price each paid for the suit </w:t>
      </w:r>
      <w:r w:rsidR="006C0C9D" w:rsidRPr="00C6355C">
        <w:rPr>
          <w:rFonts w:ascii="Times New Roman" w:hAnsi="Times New Roman" w:cs="Times New Roman"/>
          <w:sz w:val="24"/>
          <w:szCs w:val="24"/>
        </w:rPr>
        <w:t>property</w:t>
      </w:r>
      <w:r w:rsidR="0099270D" w:rsidRPr="00C6355C">
        <w:rPr>
          <w:rFonts w:ascii="Times New Roman" w:hAnsi="Times New Roman" w:cs="Times New Roman"/>
          <w:sz w:val="24"/>
          <w:szCs w:val="24"/>
        </w:rPr>
        <w:t xml:space="preserve">. That was perfectly </w:t>
      </w:r>
      <w:r w:rsidRPr="00C6355C">
        <w:rPr>
          <w:rFonts w:ascii="Times New Roman" w:hAnsi="Times New Roman" w:cs="Times New Roman"/>
          <w:sz w:val="24"/>
          <w:szCs w:val="24"/>
        </w:rPr>
        <w:t xml:space="preserve">legal and </w:t>
      </w:r>
      <w:r w:rsidR="0099270D" w:rsidRPr="00C6355C">
        <w:rPr>
          <w:rFonts w:ascii="Times New Roman" w:hAnsi="Times New Roman" w:cs="Times New Roman"/>
          <w:sz w:val="24"/>
          <w:szCs w:val="24"/>
        </w:rPr>
        <w:t>in order</w:t>
      </w:r>
      <w:r w:rsidR="001D63AD" w:rsidRPr="00C6355C">
        <w:rPr>
          <w:rFonts w:ascii="Times New Roman" w:hAnsi="Times New Roman" w:cs="Times New Roman"/>
          <w:sz w:val="24"/>
          <w:szCs w:val="24"/>
        </w:rPr>
        <w:t>. T</w:t>
      </w:r>
      <w:r w:rsidR="0099270D" w:rsidRPr="00C6355C">
        <w:rPr>
          <w:rFonts w:ascii="Times New Roman" w:hAnsi="Times New Roman" w:cs="Times New Roman"/>
          <w:sz w:val="24"/>
          <w:szCs w:val="24"/>
        </w:rPr>
        <w:t>he revenue receipt</w:t>
      </w:r>
      <w:r w:rsidR="00CB27F9" w:rsidRPr="00C6355C">
        <w:rPr>
          <w:rFonts w:ascii="Times New Roman" w:hAnsi="Times New Roman" w:cs="Times New Roman"/>
          <w:sz w:val="24"/>
          <w:szCs w:val="24"/>
        </w:rPr>
        <w:t>,</w:t>
      </w:r>
      <w:r w:rsidR="00CB27F9" w:rsidRPr="00C6355C">
        <w:rPr>
          <w:rFonts w:ascii="Times New Roman" w:hAnsi="Times New Roman" w:cs="Times New Roman"/>
          <w:i/>
          <w:sz w:val="24"/>
          <w:szCs w:val="24"/>
        </w:rPr>
        <w:t xml:space="preserve"> Exhibit P4,</w:t>
      </w:r>
      <w:r w:rsidR="00CB27F9" w:rsidRPr="00C6355C">
        <w:rPr>
          <w:rFonts w:ascii="Times New Roman" w:hAnsi="Times New Roman" w:cs="Times New Roman"/>
          <w:sz w:val="24"/>
          <w:szCs w:val="24"/>
        </w:rPr>
        <w:t xml:space="preserve"> </w:t>
      </w:r>
      <w:r w:rsidR="006C0C9D" w:rsidRPr="00C6355C">
        <w:rPr>
          <w:rFonts w:ascii="Times New Roman" w:hAnsi="Times New Roman" w:cs="Times New Roman"/>
          <w:sz w:val="24"/>
          <w:szCs w:val="24"/>
        </w:rPr>
        <w:t>show</w:t>
      </w:r>
      <w:r w:rsidR="001D63AD" w:rsidRPr="00C6355C">
        <w:rPr>
          <w:rFonts w:ascii="Times New Roman" w:hAnsi="Times New Roman" w:cs="Times New Roman"/>
          <w:sz w:val="24"/>
          <w:szCs w:val="24"/>
        </w:rPr>
        <w:t>s</w:t>
      </w:r>
      <w:r w:rsidR="0099270D" w:rsidRPr="00C6355C">
        <w:rPr>
          <w:rFonts w:ascii="Times New Roman" w:hAnsi="Times New Roman" w:cs="Times New Roman"/>
          <w:sz w:val="24"/>
          <w:szCs w:val="24"/>
        </w:rPr>
        <w:t xml:space="preserve"> Shs.22 million as </w:t>
      </w:r>
      <w:r w:rsidRPr="00C6355C">
        <w:rPr>
          <w:rFonts w:ascii="Times New Roman" w:hAnsi="Times New Roman" w:cs="Times New Roman"/>
          <w:sz w:val="24"/>
          <w:szCs w:val="24"/>
        </w:rPr>
        <w:t xml:space="preserve">the </w:t>
      </w:r>
      <w:r w:rsidR="0099270D" w:rsidRPr="00C6355C">
        <w:rPr>
          <w:rFonts w:ascii="Times New Roman" w:hAnsi="Times New Roman" w:cs="Times New Roman"/>
          <w:sz w:val="24"/>
          <w:szCs w:val="24"/>
        </w:rPr>
        <w:t xml:space="preserve">1% of the </w:t>
      </w:r>
      <w:r w:rsidR="001D63AD" w:rsidRPr="00C6355C">
        <w:rPr>
          <w:rFonts w:ascii="Times New Roman" w:hAnsi="Times New Roman" w:cs="Times New Roman"/>
          <w:sz w:val="24"/>
          <w:szCs w:val="24"/>
        </w:rPr>
        <w:t xml:space="preserve">total </w:t>
      </w:r>
      <w:r w:rsidR="007327AC" w:rsidRPr="00C6355C">
        <w:rPr>
          <w:rFonts w:ascii="Times New Roman" w:hAnsi="Times New Roman" w:cs="Times New Roman"/>
          <w:sz w:val="24"/>
          <w:szCs w:val="24"/>
        </w:rPr>
        <w:t xml:space="preserve">purchase price of Shs.2.2 Billion </w:t>
      </w:r>
      <w:r w:rsidR="001D63AD" w:rsidRPr="00C6355C">
        <w:rPr>
          <w:rFonts w:ascii="Times New Roman" w:hAnsi="Times New Roman" w:cs="Times New Roman"/>
          <w:sz w:val="24"/>
          <w:szCs w:val="24"/>
        </w:rPr>
        <w:t xml:space="preserve">paid </w:t>
      </w:r>
      <w:r w:rsidR="007327AC" w:rsidRPr="00C6355C">
        <w:rPr>
          <w:rFonts w:ascii="Times New Roman" w:hAnsi="Times New Roman" w:cs="Times New Roman"/>
          <w:sz w:val="24"/>
          <w:szCs w:val="24"/>
        </w:rPr>
        <w:t xml:space="preserve">by the </w:t>
      </w:r>
      <w:r w:rsidRPr="00C6355C">
        <w:rPr>
          <w:rFonts w:ascii="Times New Roman" w:hAnsi="Times New Roman" w:cs="Times New Roman"/>
          <w:sz w:val="24"/>
          <w:szCs w:val="24"/>
        </w:rPr>
        <w:t>plaintiff</w:t>
      </w:r>
      <w:r w:rsidR="00CB27F9" w:rsidRPr="00C6355C">
        <w:rPr>
          <w:rFonts w:ascii="Times New Roman" w:hAnsi="Times New Roman" w:cs="Times New Roman"/>
          <w:sz w:val="24"/>
          <w:szCs w:val="24"/>
        </w:rPr>
        <w:t xml:space="preserve">. Simple computation </w:t>
      </w:r>
      <w:r w:rsidRPr="00C6355C">
        <w:rPr>
          <w:rFonts w:ascii="Times New Roman" w:hAnsi="Times New Roman" w:cs="Times New Roman"/>
          <w:sz w:val="24"/>
          <w:szCs w:val="24"/>
        </w:rPr>
        <w:t xml:space="preserve">in that regard </w:t>
      </w:r>
      <w:r w:rsidR="00CB27F9" w:rsidRPr="00C6355C">
        <w:rPr>
          <w:rFonts w:ascii="Times New Roman" w:hAnsi="Times New Roman" w:cs="Times New Roman"/>
          <w:sz w:val="24"/>
          <w:szCs w:val="24"/>
        </w:rPr>
        <w:t xml:space="preserve">easily </w:t>
      </w:r>
      <w:r w:rsidRPr="00C6355C">
        <w:rPr>
          <w:rFonts w:ascii="Times New Roman" w:hAnsi="Times New Roman" w:cs="Times New Roman"/>
          <w:sz w:val="24"/>
          <w:szCs w:val="24"/>
        </w:rPr>
        <w:t>shows</w:t>
      </w:r>
      <w:r w:rsidR="00CB27F9" w:rsidRPr="00C6355C">
        <w:rPr>
          <w:rFonts w:ascii="Times New Roman" w:hAnsi="Times New Roman" w:cs="Times New Roman"/>
          <w:sz w:val="24"/>
          <w:szCs w:val="24"/>
        </w:rPr>
        <w:t xml:space="preserve"> that Government was not defrauded of any revenue at all.</w:t>
      </w:r>
      <w:r w:rsidR="006C0C9D" w:rsidRPr="00C6355C">
        <w:rPr>
          <w:rFonts w:ascii="Times New Roman" w:hAnsi="Times New Roman" w:cs="Times New Roman"/>
          <w:sz w:val="24"/>
          <w:szCs w:val="24"/>
        </w:rPr>
        <w:t xml:space="preserve"> </w:t>
      </w:r>
    </w:p>
    <w:p w:rsidR="009E6F37" w:rsidRPr="00C6355C" w:rsidRDefault="00CB27F9"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It is quite evident </w:t>
      </w:r>
      <w:r w:rsidR="00FF3BD6" w:rsidRPr="00C6355C">
        <w:rPr>
          <w:rFonts w:ascii="Times New Roman" w:hAnsi="Times New Roman" w:cs="Times New Roman"/>
          <w:sz w:val="24"/>
          <w:szCs w:val="24"/>
        </w:rPr>
        <w:t xml:space="preserve">the issue of </w:t>
      </w:r>
      <w:r w:rsidR="00C77684" w:rsidRPr="00C6355C">
        <w:rPr>
          <w:rFonts w:ascii="Times New Roman" w:hAnsi="Times New Roman" w:cs="Times New Roman"/>
          <w:sz w:val="24"/>
          <w:szCs w:val="24"/>
        </w:rPr>
        <w:t xml:space="preserve">fraud only came up </w:t>
      </w:r>
      <w:r w:rsidRPr="00C6355C">
        <w:rPr>
          <w:rFonts w:ascii="Times New Roman" w:hAnsi="Times New Roman" w:cs="Times New Roman"/>
          <w:sz w:val="24"/>
          <w:szCs w:val="24"/>
        </w:rPr>
        <w:t>after the</w:t>
      </w:r>
      <w:r w:rsidR="00333D8B" w:rsidRPr="00C6355C">
        <w:rPr>
          <w:rFonts w:ascii="Times New Roman" w:hAnsi="Times New Roman" w:cs="Times New Roman"/>
          <w:sz w:val="24"/>
          <w:szCs w:val="24"/>
        </w:rPr>
        <w:t xml:space="preserve"> </w:t>
      </w:r>
      <w:r w:rsidR="009E6944" w:rsidRPr="00C6355C">
        <w:rPr>
          <w:rFonts w:ascii="Times New Roman" w:hAnsi="Times New Roman" w:cs="Times New Roman"/>
          <w:sz w:val="24"/>
          <w:szCs w:val="24"/>
        </w:rPr>
        <w:t xml:space="preserve">botched </w:t>
      </w:r>
      <w:r w:rsidR="00D754B2" w:rsidRPr="00C6355C">
        <w:rPr>
          <w:rFonts w:ascii="Times New Roman" w:hAnsi="Times New Roman" w:cs="Times New Roman"/>
          <w:sz w:val="24"/>
          <w:szCs w:val="24"/>
        </w:rPr>
        <w:t xml:space="preserve">sale </w:t>
      </w:r>
      <w:r w:rsidR="009E6F37" w:rsidRPr="00C6355C">
        <w:rPr>
          <w:rFonts w:ascii="Times New Roman" w:hAnsi="Times New Roman" w:cs="Times New Roman"/>
          <w:sz w:val="24"/>
          <w:szCs w:val="24"/>
        </w:rPr>
        <w:t>transaction</w:t>
      </w:r>
      <w:r w:rsidR="00FF3BD6" w:rsidRPr="00C6355C">
        <w:rPr>
          <w:rFonts w:ascii="Times New Roman" w:hAnsi="Times New Roman" w:cs="Times New Roman"/>
          <w:sz w:val="24"/>
          <w:szCs w:val="24"/>
        </w:rPr>
        <w:t xml:space="preserve"> </w:t>
      </w:r>
      <w:r w:rsidR="00723D7D" w:rsidRPr="00C6355C">
        <w:rPr>
          <w:rFonts w:ascii="Times New Roman" w:hAnsi="Times New Roman" w:cs="Times New Roman"/>
          <w:sz w:val="24"/>
          <w:szCs w:val="24"/>
        </w:rPr>
        <w:t xml:space="preserve">between the </w:t>
      </w:r>
      <w:r w:rsidR="005E2879" w:rsidRPr="00C6355C">
        <w:rPr>
          <w:rFonts w:ascii="Times New Roman" w:hAnsi="Times New Roman" w:cs="Times New Roman"/>
          <w:sz w:val="24"/>
          <w:szCs w:val="24"/>
        </w:rPr>
        <w:t>1</w:t>
      </w:r>
      <w:r w:rsidR="005E2879" w:rsidRPr="00C6355C">
        <w:rPr>
          <w:rFonts w:ascii="Times New Roman" w:hAnsi="Times New Roman" w:cs="Times New Roman"/>
          <w:sz w:val="24"/>
          <w:szCs w:val="24"/>
          <w:vertAlign w:val="superscript"/>
        </w:rPr>
        <w:t>st</w:t>
      </w:r>
      <w:r w:rsidR="005E2879" w:rsidRPr="00C6355C">
        <w:rPr>
          <w:rFonts w:ascii="Times New Roman" w:hAnsi="Times New Roman" w:cs="Times New Roman"/>
          <w:sz w:val="24"/>
          <w:szCs w:val="24"/>
        </w:rPr>
        <w:t xml:space="preserve"> </w:t>
      </w:r>
      <w:r w:rsidR="00723D7D" w:rsidRPr="00C6355C">
        <w:rPr>
          <w:rFonts w:ascii="Times New Roman" w:hAnsi="Times New Roman" w:cs="Times New Roman"/>
          <w:sz w:val="24"/>
          <w:szCs w:val="24"/>
        </w:rPr>
        <w:t xml:space="preserve">defendant and </w:t>
      </w:r>
      <w:r w:rsidR="00333D8B" w:rsidRPr="00C6355C">
        <w:rPr>
          <w:rFonts w:ascii="Times New Roman" w:hAnsi="Times New Roman" w:cs="Times New Roman"/>
          <w:sz w:val="24"/>
          <w:szCs w:val="24"/>
        </w:rPr>
        <w:t xml:space="preserve">M/s. </w:t>
      </w:r>
      <w:r w:rsidR="00D754B2" w:rsidRPr="00C6355C">
        <w:rPr>
          <w:rFonts w:ascii="Times New Roman" w:hAnsi="Times New Roman" w:cs="Times New Roman"/>
          <w:sz w:val="24"/>
          <w:szCs w:val="24"/>
        </w:rPr>
        <w:t xml:space="preserve">Pine Investments Ltd. </w:t>
      </w:r>
      <w:r w:rsidR="00B209A4" w:rsidRPr="00C6355C">
        <w:rPr>
          <w:rFonts w:ascii="Times New Roman" w:hAnsi="Times New Roman" w:cs="Times New Roman"/>
          <w:sz w:val="24"/>
          <w:szCs w:val="24"/>
        </w:rPr>
        <w:t>When</w:t>
      </w:r>
      <w:r w:rsidR="009E6F37" w:rsidRPr="00C6355C">
        <w:rPr>
          <w:rFonts w:ascii="Times New Roman" w:hAnsi="Times New Roman" w:cs="Times New Roman"/>
          <w:sz w:val="24"/>
          <w:szCs w:val="24"/>
        </w:rPr>
        <w:t xml:space="preserve"> </w:t>
      </w:r>
      <w:r w:rsidR="00333D8B" w:rsidRPr="00C6355C">
        <w:rPr>
          <w:rFonts w:ascii="Times New Roman" w:hAnsi="Times New Roman" w:cs="Times New Roman"/>
          <w:sz w:val="24"/>
          <w:szCs w:val="24"/>
        </w:rPr>
        <w:t xml:space="preserve">the purchaser </w:t>
      </w:r>
      <w:r w:rsidRPr="00C6355C">
        <w:rPr>
          <w:rFonts w:ascii="Times New Roman" w:hAnsi="Times New Roman" w:cs="Times New Roman"/>
          <w:sz w:val="24"/>
          <w:szCs w:val="24"/>
        </w:rPr>
        <w:t xml:space="preserve">sought to </w:t>
      </w:r>
      <w:proofErr w:type="gramStart"/>
      <w:r w:rsidRPr="00C6355C">
        <w:rPr>
          <w:rFonts w:ascii="Times New Roman" w:hAnsi="Times New Roman" w:cs="Times New Roman"/>
          <w:sz w:val="24"/>
          <w:szCs w:val="24"/>
        </w:rPr>
        <w:t>effect</w:t>
      </w:r>
      <w:proofErr w:type="gramEnd"/>
      <w:r w:rsidRPr="00C6355C">
        <w:rPr>
          <w:rFonts w:ascii="Times New Roman" w:hAnsi="Times New Roman" w:cs="Times New Roman"/>
          <w:sz w:val="24"/>
          <w:szCs w:val="24"/>
        </w:rPr>
        <w:t xml:space="preserve"> </w:t>
      </w:r>
      <w:r w:rsidR="00333D8B" w:rsidRPr="00C6355C">
        <w:rPr>
          <w:rFonts w:ascii="Times New Roman" w:hAnsi="Times New Roman" w:cs="Times New Roman"/>
          <w:sz w:val="24"/>
          <w:szCs w:val="24"/>
        </w:rPr>
        <w:t xml:space="preserve">a transfer into </w:t>
      </w:r>
      <w:r w:rsidR="005E2879" w:rsidRPr="00C6355C">
        <w:rPr>
          <w:rFonts w:ascii="Times New Roman" w:hAnsi="Times New Roman" w:cs="Times New Roman"/>
          <w:sz w:val="24"/>
          <w:szCs w:val="24"/>
        </w:rPr>
        <w:t>its</w:t>
      </w:r>
      <w:r w:rsidR="00333D8B" w:rsidRPr="00C6355C">
        <w:rPr>
          <w:rFonts w:ascii="Times New Roman" w:hAnsi="Times New Roman" w:cs="Times New Roman"/>
          <w:sz w:val="24"/>
          <w:szCs w:val="24"/>
        </w:rPr>
        <w:t xml:space="preserve"> name</w:t>
      </w:r>
      <w:r w:rsidR="009E6F37" w:rsidRPr="00C6355C">
        <w:rPr>
          <w:rFonts w:ascii="Times New Roman" w:hAnsi="Times New Roman" w:cs="Times New Roman"/>
          <w:sz w:val="24"/>
          <w:szCs w:val="24"/>
        </w:rPr>
        <w:t xml:space="preserve">, </w:t>
      </w:r>
      <w:r w:rsidR="00333D8B" w:rsidRPr="00C6355C">
        <w:rPr>
          <w:rFonts w:ascii="Times New Roman" w:hAnsi="Times New Roman" w:cs="Times New Roman"/>
          <w:sz w:val="24"/>
          <w:szCs w:val="24"/>
        </w:rPr>
        <w:t>the suit property was no</w:t>
      </w:r>
      <w:r w:rsidR="009E6F37" w:rsidRPr="00C6355C">
        <w:rPr>
          <w:rFonts w:ascii="Times New Roman" w:hAnsi="Times New Roman" w:cs="Times New Roman"/>
          <w:sz w:val="24"/>
          <w:szCs w:val="24"/>
        </w:rPr>
        <w:t xml:space="preserve"> longer</w:t>
      </w:r>
      <w:r w:rsidR="00333D8B" w:rsidRPr="00C6355C">
        <w:rPr>
          <w:rFonts w:ascii="Times New Roman" w:hAnsi="Times New Roman" w:cs="Times New Roman"/>
          <w:sz w:val="24"/>
          <w:szCs w:val="24"/>
        </w:rPr>
        <w:t xml:space="preserve"> available</w:t>
      </w:r>
      <w:r w:rsidRPr="00C6355C">
        <w:rPr>
          <w:rFonts w:ascii="Times New Roman" w:hAnsi="Times New Roman" w:cs="Times New Roman"/>
          <w:sz w:val="24"/>
          <w:szCs w:val="24"/>
        </w:rPr>
        <w:t>;</w:t>
      </w:r>
      <w:r w:rsidR="00333D8B" w:rsidRPr="00C6355C">
        <w:rPr>
          <w:rFonts w:ascii="Times New Roman" w:hAnsi="Times New Roman" w:cs="Times New Roman"/>
          <w:sz w:val="24"/>
          <w:szCs w:val="24"/>
        </w:rPr>
        <w:t xml:space="preserve"> having been transferred to </w:t>
      </w:r>
      <w:r w:rsidR="00103DA6" w:rsidRPr="00C6355C">
        <w:rPr>
          <w:rFonts w:ascii="Times New Roman" w:hAnsi="Times New Roman" w:cs="Times New Roman"/>
          <w:sz w:val="24"/>
          <w:szCs w:val="24"/>
        </w:rPr>
        <w:t xml:space="preserve">other successive </w:t>
      </w:r>
      <w:r w:rsidR="005E2879" w:rsidRPr="00C6355C">
        <w:rPr>
          <w:rFonts w:ascii="Times New Roman" w:hAnsi="Times New Roman" w:cs="Times New Roman"/>
          <w:sz w:val="24"/>
          <w:szCs w:val="24"/>
        </w:rPr>
        <w:t>proprietors</w:t>
      </w:r>
      <w:r w:rsidR="00333D8B" w:rsidRPr="00C6355C">
        <w:rPr>
          <w:rFonts w:ascii="Times New Roman" w:hAnsi="Times New Roman" w:cs="Times New Roman"/>
          <w:sz w:val="24"/>
          <w:szCs w:val="24"/>
        </w:rPr>
        <w:t xml:space="preserve"> and </w:t>
      </w:r>
      <w:r w:rsidR="009E6F37" w:rsidRPr="00C6355C">
        <w:rPr>
          <w:rFonts w:ascii="Times New Roman" w:hAnsi="Times New Roman" w:cs="Times New Roman"/>
          <w:sz w:val="24"/>
          <w:szCs w:val="24"/>
        </w:rPr>
        <w:t>eventually</w:t>
      </w:r>
      <w:r w:rsidR="00333D8B" w:rsidRPr="00C6355C">
        <w:rPr>
          <w:rFonts w:ascii="Times New Roman" w:hAnsi="Times New Roman" w:cs="Times New Roman"/>
          <w:sz w:val="24"/>
          <w:szCs w:val="24"/>
        </w:rPr>
        <w:t xml:space="preserve"> </w:t>
      </w:r>
      <w:r w:rsidR="00103DA6" w:rsidRPr="00C6355C">
        <w:rPr>
          <w:rFonts w:ascii="Times New Roman" w:hAnsi="Times New Roman" w:cs="Times New Roman"/>
          <w:sz w:val="24"/>
          <w:szCs w:val="24"/>
        </w:rPr>
        <w:t>in</w:t>
      </w:r>
      <w:r w:rsidR="00333D8B" w:rsidRPr="00C6355C">
        <w:rPr>
          <w:rFonts w:ascii="Times New Roman" w:hAnsi="Times New Roman" w:cs="Times New Roman"/>
          <w:sz w:val="24"/>
          <w:szCs w:val="24"/>
        </w:rPr>
        <w:t>to the plaintiff</w:t>
      </w:r>
      <w:r w:rsidR="00103DA6" w:rsidRPr="00C6355C">
        <w:rPr>
          <w:rFonts w:ascii="Times New Roman" w:hAnsi="Times New Roman" w:cs="Times New Roman"/>
          <w:sz w:val="24"/>
          <w:szCs w:val="24"/>
        </w:rPr>
        <w:t>’s name</w:t>
      </w:r>
      <w:r w:rsidR="00333D8B" w:rsidRPr="00C6355C">
        <w:rPr>
          <w:rFonts w:ascii="Times New Roman" w:hAnsi="Times New Roman" w:cs="Times New Roman"/>
          <w:sz w:val="24"/>
          <w:szCs w:val="24"/>
        </w:rPr>
        <w:t xml:space="preserve">. </w:t>
      </w:r>
      <w:r w:rsidR="00B40C15" w:rsidRPr="00C6355C">
        <w:rPr>
          <w:rFonts w:ascii="Times New Roman" w:hAnsi="Times New Roman" w:cs="Times New Roman"/>
          <w:sz w:val="24"/>
          <w:szCs w:val="24"/>
        </w:rPr>
        <w:t>T</w:t>
      </w:r>
      <w:r w:rsidR="009E6F37" w:rsidRPr="00C6355C">
        <w:rPr>
          <w:rFonts w:ascii="Times New Roman" w:hAnsi="Times New Roman" w:cs="Times New Roman"/>
          <w:sz w:val="24"/>
          <w:szCs w:val="24"/>
        </w:rPr>
        <w:t>he 1</w:t>
      </w:r>
      <w:r w:rsidR="009E6F37" w:rsidRPr="00C6355C">
        <w:rPr>
          <w:rFonts w:ascii="Times New Roman" w:hAnsi="Times New Roman" w:cs="Times New Roman"/>
          <w:sz w:val="24"/>
          <w:szCs w:val="24"/>
          <w:vertAlign w:val="superscript"/>
        </w:rPr>
        <w:t>st</w:t>
      </w:r>
      <w:r w:rsidR="009E6F37" w:rsidRPr="00C6355C">
        <w:rPr>
          <w:rFonts w:ascii="Times New Roman" w:hAnsi="Times New Roman" w:cs="Times New Roman"/>
          <w:sz w:val="24"/>
          <w:szCs w:val="24"/>
        </w:rPr>
        <w:t xml:space="preserve"> defendant’s lawyer </w:t>
      </w:r>
      <w:r w:rsidR="00B40C15" w:rsidRPr="00C6355C">
        <w:rPr>
          <w:rFonts w:ascii="Times New Roman" w:hAnsi="Times New Roman" w:cs="Times New Roman"/>
          <w:sz w:val="24"/>
          <w:szCs w:val="24"/>
        </w:rPr>
        <w:t xml:space="preserve">then </w:t>
      </w:r>
      <w:r w:rsidR="009E6F37" w:rsidRPr="00C6355C">
        <w:rPr>
          <w:rFonts w:ascii="Times New Roman" w:hAnsi="Times New Roman" w:cs="Times New Roman"/>
          <w:sz w:val="24"/>
          <w:szCs w:val="24"/>
        </w:rPr>
        <w:t xml:space="preserve">wrote a complaint in letter </w:t>
      </w:r>
      <w:r w:rsidR="009E6F37" w:rsidRPr="00C6355C">
        <w:rPr>
          <w:rFonts w:ascii="Times New Roman" w:hAnsi="Times New Roman" w:cs="Times New Roman"/>
          <w:i/>
          <w:sz w:val="24"/>
          <w:szCs w:val="24"/>
        </w:rPr>
        <w:t>Exhibit D23</w:t>
      </w:r>
      <w:r w:rsidR="009E6F37" w:rsidRPr="00C6355C">
        <w:rPr>
          <w:rFonts w:ascii="Times New Roman" w:hAnsi="Times New Roman" w:cs="Times New Roman"/>
          <w:sz w:val="24"/>
          <w:szCs w:val="24"/>
        </w:rPr>
        <w:t xml:space="preserve"> dated 03/08/2007 to C</w:t>
      </w:r>
      <w:r w:rsidR="00917372" w:rsidRPr="00C6355C">
        <w:rPr>
          <w:rFonts w:ascii="Times New Roman" w:hAnsi="Times New Roman" w:cs="Times New Roman"/>
          <w:sz w:val="24"/>
          <w:szCs w:val="24"/>
        </w:rPr>
        <w:t xml:space="preserve">LR </w:t>
      </w:r>
      <w:r w:rsidR="009E6F37" w:rsidRPr="00C6355C">
        <w:rPr>
          <w:rFonts w:ascii="Times New Roman" w:hAnsi="Times New Roman" w:cs="Times New Roman"/>
          <w:sz w:val="24"/>
          <w:szCs w:val="24"/>
        </w:rPr>
        <w:t>that while the 1</w:t>
      </w:r>
      <w:r w:rsidR="009E6F37" w:rsidRPr="00C6355C">
        <w:rPr>
          <w:rFonts w:ascii="Times New Roman" w:hAnsi="Times New Roman" w:cs="Times New Roman"/>
          <w:sz w:val="24"/>
          <w:szCs w:val="24"/>
          <w:vertAlign w:val="superscript"/>
        </w:rPr>
        <w:t>st</w:t>
      </w:r>
      <w:r w:rsidR="009E6F37" w:rsidRPr="00C6355C">
        <w:rPr>
          <w:rFonts w:ascii="Times New Roman" w:hAnsi="Times New Roman" w:cs="Times New Roman"/>
          <w:sz w:val="24"/>
          <w:szCs w:val="24"/>
        </w:rPr>
        <w:t xml:space="preserve"> defendant had a genuine title</w:t>
      </w:r>
      <w:r w:rsidR="00917372" w:rsidRPr="00C6355C">
        <w:rPr>
          <w:rFonts w:ascii="Times New Roman" w:hAnsi="Times New Roman" w:cs="Times New Roman"/>
          <w:sz w:val="24"/>
          <w:szCs w:val="24"/>
        </w:rPr>
        <w:t>,</w:t>
      </w:r>
      <w:r w:rsidR="00B209A4" w:rsidRPr="00C6355C">
        <w:rPr>
          <w:rFonts w:ascii="Times New Roman" w:hAnsi="Times New Roman" w:cs="Times New Roman"/>
          <w:sz w:val="24"/>
          <w:szCs w:val="24"/>
        </w:rPr>
        <w:t xml:space="preserve"> </w:t>
      </w:r>
      <w:r w:rsidR="00B209A4" w:rsidRPr="00C6355C">
        <w:rPr>
          <w:rFonts w:ascii="Times New Roman" w:hAnsi="Times New Roman" w:cs="Times New Roman"/>
          <w:i/>
          <w:sz w:val="24"/>
          <w:szCs w:val="24"/>
        </w:rPr>
        <w:t>Exhibit D11</w:t>
      </w:r>
      <w:r w:rsidR="009E6F37" w:rsidRPr="00C6355C">
        <w:rPr>
          <w:rFonts w:ascii="Times New Roman" w:hAnsi="Times New Roman" w:cs="Times New Roman"/>
          <w:sz w:val="24"/>
          <w:szCs w:val="24"/>
        </w:rPr>
        <w:t>, there was a parallel title</w:t>
      </w:r>
      <w:r w:rsidR="00917372" w:rsidRPr="00C6355C">
        <w:rPr>
          <w:rFonts w:ascii="Times New Roman" w:hAnsi="Times New Roman" w:cs="Times New Roman"/>
          <w:sz w:val="24"/>
          <w:szCs w:val="24"/>
        </w:rPr>
        <w:t>,</w:t>
      </w:r>
      <w:r w:rsidR="009E6F37" w:rsidRPr="00C6355C">
        <w:rPr>
          <w:rFonts w:ascii="Times New Roman" w:hAnsi="Times New Roman" w:cs="Times New Roman"/>
          <w:sz w:val="24"/>
          <w:szCs w:val="24"/>
        </w:rPr>
        <w:t xml:space="preserve"> </w:t>
      </w:r>
      <w:r w:rsidR="00B209A4" w:rsidRPr="00C6355C">
        <w:rPr>
          <w:rFonts w:ascii="Times New Roman" w:hAnsi="Times New Roman" w:cs="Times New Roman"/>
          <w:i/>
          <w:sz w:val="24"/>
          <w:szCs w:val="24"/>
        </w:rPr>
        <w:t xml:space="preserve">Exhibit </w:t>
      </w:r>
      <w:r w:rsidR="00645A57" w:rsidRPr="00C6355C">
        <w:rPr>
          <w:rFonts w:ascii="Times New Roman" w:hAnsi="Times New Roman" w:cs="Times New Roman"/>
          <w:i/>
          <w:sz w:val="24"/>
          <w:szCs w:val="24"/>
        </w:rPr>
        <w:t>D10</w:t>
      </w:r>
      <w:r w:rsidR="00917372" w:rsidRPr="00C6355C">
        <w:rPr>
          <w:rFonts w:ascii="Times New Roman" w:hAnsi="Times New Roman" w:cs="Times New Roman"/>
          <w:i/>
          <w:sz w:val="24"/>
          <w:szCs w:val="24"/>
        </w:rPr>
        <w:t>,</w:t>
      </w:r>
      <w:r w:rsidR="00B209A4" w:rsidRPr="00C6355C">
        <w:rPr>
          <w:rFonts w:ascii="Times New Roman" w:hAnsi="Times New Roman" w:cs="Times New Roman"/>
          <w:sz w:val="24"/>
          <w:szCs w:val="24"/>
        </w:rPr>
        <w:t xml:space="preserve"> </w:t>
      </w:r>
      <w:r w:rsidR="009E6F37" w:rsidRPr="00C6355C">
        <w:rPr>
          <w:rFonts w:ascii="Times New Roman" w:hAnsi="Times New Roman" w:cs="Times New Roman"/>
          <w:sz w:val="24"/>
          <w:szCs w:val="24"/>
        </w:rPr>
        <w:t xml:space="preserve">which was </w:t>
      </w:r>
      <w:r w:rsidR="008A0AC2" w:rsidRPr="00C6355C">
        <w:rPr>
          <w:rFonts w:ascii="Times New Roman" w:hAnsi="Times New Roman" w:cs="Times New Roman"/>
          <w:sz w:val="24"/>
          <w:szCs w:val="24"/>
        </w:rPr>
        <w:t>forged and</w:t>
      </w:r>
      <w:r w:rsidR="009E6F37" w:rsidRPr="00C6355C">
        <w:rPr>
          <w:rFonts w:ascii="Times New Roman" w:hAnsi="Times New Roman" w:cs="Times New Roman"/>
          <w:sz w:val="24"/>
          <w:szCs w:val="24"/>
        </w:rPr>
        <w:t xml:space="preserve"> called </w:t>
      </w:r>
      <w:r w:rsidR="00B209A4" w:rsidRPr="00C6355C">
        <w:rPr>
          <w:rFonts w:ascii="Times New Roman" w:hAnsi="Times New Roman" w:cs="Times New Roman"/>
          <w:sz w:val="24"/>
          <w:szCs w:val="24"/>
        </w:rPr>
        <w:t>on</w:t>
      </w:r>
      <w:r w:rsidR="009E6F37" w:rsidRPr="00C6355C">
        <w:rPr>
          <w:rFonts w:ascii="Times New Roman" w:hAnsi="Times New Roman" w:cs="Times New Roman"/>
          <w:sz w:val="24"/>
          <w:szCs w:val="24"/>
        </w:rPr>
        <w:t xml:space="preserve"> </w:t>
      </w:r>
      <w:r w:rsidR="00917372" w:rsidRPr="00C6355C">
        <w:rPr>
          <w:rFonts w:ascii="Times New Roman" w:hAnsi="Times New Roman" w:cs="Times New Roman"/>
          <w:sz w:val="24"/>
          <w:szCs w:val="24"/>
        </w:rPr>
        <w:t>CLR</w:t>
      </w:r>
      <w:r w:rsidR="009E6F37" w:rsidRPr="00C6355C">
        <w:rPr>
          <w:rFonts w:ascii="Times New Roman" w:hAnsi="Times New Roman" w:cs="Times New Roman"/>
          <w:sz w:val="24"/>
          <w:szCs w:val="24"/>
        </w:rPr>
        <w:t xml:space="preserve"> to call for it and cancel it. </w:t>
      </w:r>
    </w:p>
    <w:p w:rsidR="001D4600" w:rsidRPr="00C6355C" w:rsidRDefault="00645A57"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w:t>
      </w:r>
      <w:r w:rsidR="009E6F37" w:rsidRPr="00C6355C">
        <w:rPr>
          <w:rFonts w:ascii="Times New Roman" w:hAnsi="Times New Roman" w:cs="Times New Roman"/>
          <w:sz w:val="24"/>
          <w:szCs w:val="24"/>
        </w:rPr>
        <w:t xml:space="preserve">he </w:t>
      </w:r>
      <w:r w:rsidR="00B209A4" w:rsidRPr="00C6355C">
        <w:rPr>
          <w:rFonts w:ascii="Times New Roman" w:hAnsi="Times New Roman" w:cs="Times New Roman"/>
          <w:sz w:val="24"/>
          <w:szCs w:val="24"/>
        </w:rPr>
        <w:t>C</w:t>
      </w:r>
      <w:r w:rsidR="00917372" w:rsidRPr="00C6355C">
        <w:rPr>
          <w:rFonts w:ascii="Times New Roman" w:hAnsi="Times New Roman" w:cs="Times New Roman"/>
          <w:sz w:val="24"/>
          <w:szCs w:val="24"/>
        </w:rPr>
        <w:t>LR</w:t>
      </w:r>
      <w:r w:rsidR="009E6F37" w:rsidRPr="00C6355C">
        <w:rPr>
          <w:rFonts w:ascii="Times New Roman" w:hAnsi="Times New Roman" w:cs="Times New Roman"/>
          <w:sz w:val="24"/>
          <w:szCs w:val="24"/>
        </w:rPr>
        <w:t xml:space="preserve"> wrote to the plaintiff </w:t>
      </w:r>
      <w:r w:rsidRPr="00C6355C">
        <w:rPr>
          <w:rFonts w:ascii="Times New Roman" w:hAnsi="Times New Roman" w:cs="Times New Roman"/>
          <w:sz w:val="24"/>
          <w:szCs w:val="24"/>
        </w:rPr>
        <w:t xml:space="preserve">a notice to effect changes in the </w:t>
      </w:r>
      <w:r w:rsidR="009E6944" w:rsidRPr="00C6355C">
        <w:rPr>
          <w:rFonts w:ascii="Times New Roman" w:hAnsi="Times New Roman" w:cs="Times New Roman"/>
          <w:sz w:val="24"/>
          <w:szCs w:val="24"/>
        </w:rPr>
        <w:t>R</w:t>
      </w:r>
      <w:r w:rsidRPr="00C6355C">
        <w:rPr>
          <w:rFonts w:ascii="Times New Roman" w:hAnsi="Times New Roman" w:cs="Times New Roman"/>
          <w:sz w:val="24"/>
          <w:szCs w:val="24"/>
        </w:rPr>
        <w:t>egister,</w:t>
      </w:r>
      <w:r w:rsidR="009E6F37" w:rsidRPr="00C6355C">
        <w:rPr>
          <w:rFonts w:ascii="Times New Roman" w:hAnsi="Times New Roman" w:cs="Times New Roman"/>
          <w:sz w:val="24"/>
          <w:szCs w:val="24"/>
        </w:rPr>
        <w:t xml:space="preserve"> </w:t>
      </w:r>
      <w:r w:rsidR="009E6F37" w:rsidRPr="00C6355C">
        <w:rPr>
          <w:rFonts w:ascii="Times New Roman" w:hAnsi="Times New Roman" w:cs="Times New Roman"/>
          <w:i/>
          <w:sz w:val="24"/>
          <w:szCs w:val="24"/>
        </w:rPr>
        <w:t>Exhibit P9</w:t>
      </w:r>
      <w:r w:rsidR="00B209A4" w:rsidRPr="00C6355C">
        <w:rPr>
          <w:rFonts w:ascii="Times New Roman" w:hAnsi="Times New Roman" w:cs="Times New Roman"/>
          <w:i/>
          <w:sz w:val="24"/>
          <w:szCs w:val="24"/>
        </w:rPr>
        <w:t>/Exhibit D21</w:t>
      </w:r>
      <w:r w:rsidR="009E6F37" w:rsidRPr="00C6355C">
        <w:rPr>
          <w:rFonts w:ascii="Times New Roman" w:hAnsi="Times New Roman" w:cs="Times New Roman"/>
          <w:sz w:val="24"/>
          <w:szCs w:val="24"/>
        </w:rPr>
        <w:t xml:space="preserve"> </w:t>
      </w:r>
      <w:r w:rsidR="00B40C15" w:rsidRPr="00C6355C">
        <w:rPr>
          <w:rFonts w:ascii="Times New Roman" w:hAnsi="Times New Roman" w:cs="Times New Roman"/>
          <w:sz w:val="24"/>
          <w:szCs w:val="24"/>
        </w:rPr>
        <w:t xml:space="preserve">because </w:t>
      </w:r>
      <w:r w:rsidR="008A0AC2" w:rsidRPr="00C6355C">
        <w:rPr>
          <w:rFonts w:ascii="Times New Roman" w:hAnsi="Times New Roman" w:cs="Times New Roman"/>
          <w:sz w:val="24"/>
          <w:szCs w:val="24"/>
        </w:rPr>
        <w:t xml:space="preserve">title </w:t>
      </w:r>
      <w:r w:rsidR="00B40C15" w:rsidRPr="00C6355C">
        <w:rPr>
          <w:rFonts w:ascii="Times New Roman" w:hAnsi="Times New Roman" w:cs="Times New Roman"/>
          <w:sz w:val="24"/>
          <w:szCs w:val="24"/>
        </w:rPr>
        <w:t xml:space="preserve">it </w:t>
      </w:r>
      <w:r w:rsidR="008A0AC2" w:rsidRPr="00C6355C">
        <w:rPr>
          <w:rFonts w:ascii="Times New Roman" w:hAnsi="Times New Roman" w:cs="Times New Roman"/>
          <w:sz w:val="24"/>
          <w:szCs w:val="24"/>
        </w:rPr>
        <w:t>held</w:t>
      </w:r>
      <w:r w:rsidR="00917372" w:rsidRPr="00C6355C">
        <w:rPr>
          <w:rFonts w:ascii="Times New Roman" w:hAnsi="Times New Roman" w:cs="Times New Roman"/>
          <w:sz w:val="24"/>
          <w:szCs w:val="24"/>
        </w:rPr>
        <w:t xml:space="preserve"> </w:t>
      </w:r>
      <w:r w:rsidR="00B40C15" w:rsidRPr="00C6355C">
        <w:rPr>
          <w:rFonts w:ascii="Times New Roman" w:hAnsi="Times New Roman" w:cs="Times New Roman"/>
          <w:sz w:val="24"/>
          <w:szCs w:val="24"/>
        </w:rPr>
        <w:t>was</w:t>
      </w:r>
      <w:r w:rsidR="008A0AC2" w:rsidRPr="00C6355C">
        <w:rPr>
          <w:rFonts w:ascii="Times New Roman" w:hAnsi="Times New Roman" w:cs="Times New Roman"/>
          <w:sz w:val="24"/>
          <w:szCs w:val="24"/>
        </w:rPr>
        <w:t xml:space="preserve"> forged</w:t>
      </w:r>
      <w:r w:rsidR="00917372" w:rsidRPr="00C6355C">
        <w:rPr>
          <w:rFonts w:ascii="Times New Roman" w:hAnsi="Times New Roman" w:cs="Times New Roman"/>
          <w:sz w:val="24"/>
          <w:szCs w:val="24"/>
        </w:rPr>
        <w:t>,</w:t>
      </w:r>
      <w:r w:rsidR="008A0AC2" w:rsidRPr="00C6355C">
        <w:rPr>
          <w:rFonts w:ascii="Times New Roman" w:hAnsi="Times New Roman" w:cs="Times New Roman"/>
          <w:sz w:val="24"/>
          <w:szCs w:val="24"/>
        </w:rPr>
        <w:t xml:space="preserve"> and also that the 2</w:t>
      </w:r>
      <w:r w:rsidR="008A0AC2" w:rsidRPr="00C6355C">
        <w:rPr>
          <w:rFonts w:ascii="Times New Roman" w:hAnsi="Times New Roman" w:cs="Times New Roman"/>
          <w:sz w:val="24"/>
          <w:szCs w:val="24"/>
          <w:vertAlign w:val="superscript"/>
        </w:rPr>
        <w:t>nd</w:t>
      </w:r>
      <w:r w:rsidR="008A0AC2" w:rsidRPr="00C6355C">
        <w:rPr>
          <w:rFonts w:ascii="Times New Roman" w:hAnsi="Times New Roman" w:cs="Times New Roman"/>
          <w:sz w:val="24"/>
          <w:szCs w:val="24"/>
        </w:rPr>
        <w:t xml:space="preserve"> and 3</w:t>
      </w:r>
      <w:r w:rsidR="008A0AC2" w:rsidRPr="00C6355C">
        <w:rPr>
          <w:rFonts w:ascii="Times New Roman" w:hAnsi="Times New Roman" w:cs="Times New Roman"/>
          <w:sz w:val="24"/>
          <w:szCs w:val="24"/>
          <w:vertAlign w:val="superscript"/>
        </w:rPr>
        <w:t>rd</w:t>
      </w:r>
      <w:r w:rsidR="008A0AC2" w:rsidRPr="00C6355C">
        <w:rPr>
          <w:rFonts w:ascii="Times New Roman" w:hAnsi="Times New Roman" w:cs="Times New Roman"/>
          <w:sz w:val="24"/>
          <w:szCs w:val="24"/>
        </w:rPr>
        <w:t xml:space="preserve"> counterdefendants should inform his </w:t>
      </w:r>
      <w:r w:rsidR="008A0AC2" w:rsidRPr="00C6355C">
        <w:rPr>
          <w:rFonts w:ascii="Times New Roman" w:hAnsi="Times New Roman" w:cs="Times New Roman"/>
          <w:sz w:val="24"/>
          <w:szCs w:val="24"/>
        </w:rPr>
        <w:lastRenderedPageBreak/>
        <w:t xml:space="preserve">office how they acquired title. The lawyers for the plaintiff replied in a letter </w:t>
      </w:r>
      <w:r w:rsidR="00B209A4" w:rsidRPr="00C6355C">
        <w:rPr>
          <w:rFonts w:ascii="Times New Roman" w:hAnsi="Times New Roman" w:cs="Times New Roman"/>
          <w:i/>
          <w:sz w:val="24"/>
          <w:szCs w:val="24"/>
        </w:rPr>
        <w:t>Exhibit P10</w:t>
      </w:r>
      <w:r w:rsidR="00B209A4" w:rsidRPr="00C6355C">
        <w:rPr>
          <w:rFonts w:ascii="Times New Roman" w:hAnsi="Times New Roman" w:cs="Times New Roman"/>
          <w:sz w:val="24"/>
          <w:szCs w:val="24"/>
        </w:rPr>
        <w:t xml:space="preserve"> </w:t>
      </w:r>
      <w:r w:rsidR="00B40C15" w:rsidRPr="00C6355C">
        <w:rPr>
          <w:rFonts w:ascii="Times New Roman" w:hAnsi="Times New Roman" w:cs="Times New Roman"/>
          <w:sz w:val="24"/>
          <w:szCs w:val="24"/>
        </w:rPr>
        <w:t>stating</w:t>
      </w:r>
      <w:r w:rsidR="008A0AC2" w:rsidRPr="00C6355C">
        <w:rPr>
          <w:rFonts w:ascii="Times New Roman" w:hAnsi="Times New Roman" w:cs="Times New Roman"/>
          <w:sz w:val="24"/>
          <w:szCs w:val="24"/>
        </w:rPr>
        <w:t xml:space="preserve"> that forgery is fraud </w:t>
      </w:r>
      <w:r w:rsidR="00B40C15" w:rsidRPr="00C6355C">
        <w:rPr>
          <w:rFonts w:ascii="Times New Roman" w:hAnsi="Times New Roman" w:cs="Times New Roman"/>
          <w:sz w:val="24"/>
          <w:szCs w:val="24"/>
        </w:rPr>
        <w:t>which</w:t>
      </w:r>
      <w:r w:rsidRPr="00C6355C">
        <w:rPr>
          <w:rFonts w:ascii="Times New Roman" w:hAnsi="Times New Roman" w:cs="Times New Roman"/>
          <w:sz w:val="24"/>
          <w:szCs w:val="24"/>
        </w:rPr>
        <w:t xml:space="preserve"> was </w:t>
      </w:r>
      <w:r w:rsidR="008A0AC2" w:rsidRPr="00C6355C">
        <w:rPr>
          <w:rFonts w:ascii="Times New Roman" w:hAnsi="Times New Roman" w:cs="Times New Roman"/>
          <w:sz w:val="24"/>
          <w:szCs w:val="24"/>
        </w:rPr>
        <w:t>outside the mandate and power of the C</w:t>
      </w:r>
      <w:r w:rsidR="00917372" w:rsidRPr="00C6355C">
        <w:rPr>
          <w:rFonts w:ascii="Times New Roman" w:hAnsi="Times New Roman" w:cs="Times New Roman"/>
          <w:sz w:val="24"/>
          <w:szCs w:val="24"/>
        </w:rPr>
        <w:t xml:space="preserve">LR </w:t>
      </w:r>
      <w:r w:rsidR="008A0AC2" w:rsidRPr="00C6355C">
        <w:rPr>
          <w:rFonts w:ascii="Times New Roman" w:hAnsi="Times New Roman" w:cs="Times New Roman"/>
          <w:sz w:val="24"/>
          <w:szCs w:val="24"/>
        </w:rPr>
        <w:t xml:space="preserve">under section 91 Land Act (supra) and that </w:t>
      </w:r>
      <w:r w:rsidR="00B40C15" w:rsidRPr="00C6355C">
        <w:rPr>
          <w:rFonts w:ascii="Times New Roman" w:hAnsi="Times New Roman" w:cs="Times New Roman"/>
          <w:sz w:val="24"/>
          <w:szCs w:val="24"/>
        </w:rPr>
        <w:t xml:space="preserve">the </w:t>
      </w:r>
      <w:r w:rsidR="008A0AC2" w:rsidRPr="00C6355C">
        <w:rPr>
          <w:rFonts w:ascii="Times New Roman" w:hAnsi="Times New Roman" w:cs="Times New Roman"/>
          <w:sz w:val="24"/>
          <w:szCs w:val="24"/>
        </w:rPr>
        <w:t xml:space="preserve">matter </w:t>
      </w:r>
      <w:r w:rsidR="00B40C15" w:rsidRPr="00C6355C">
        <w:rPr>
          <w:rFonts w:ascii="Times New Roman" w:hAnsi="Times New Roman" w:cs="Times New Roman"/>
          <w:sz w:val="24"/>
          <w:szCs w:val="24"/>
        </w:rPr>
        <w:t>should be referred to</w:t>
      </w:r>
      <w:r w:rsidR="008A0AC2" w:rsidRPr="00C6355C">
        <w:rPr>
          <w:rFonts w:ascii="Times New Roman" w:hAnsi="Times New Roman" w:cs="Times New Roman"/>
          <w:sz w:val="24"/>
          <w:szCs w:val="24"/>
        </w:rPr>
        <w:t xml:space="preserve"> court</w:t>
      </w:r>
      <w:r w:rsidR="00B40C15" w:rsidRPr="00C6355C">
        <w:rPr>
          <w:rFonts w:ascii="Times New Roman" w:hAnsi="Times New Roman" w:cs="Times New Roman"/>
          <w:sz w:val="24"/>
          <w:szCs w:val="24"/>
        </w:rPr>
        <w:t xml:space="preserve">s of law. </w:t>
      </w:r>
      <w:r w:rsidR="009E6944" w:rsidRPr="00C6355C">
        <w:rPr>
          <w:rFonts w:ascii="Times New Roman" w:hAnsi="Times New Roman" w:cs="Times New Roman"/>
          <w:sz w:val="24"/>
          <w:szCs w:val="24"/>
        </w:rPr>
        <w:t xml:space="preserve"> </w:t>
      </w:r>
      <w:r w:rsidR="008A0AC2" w:rsidRPr="00C6355C">
        <w:rPr>
          <w:rFonts w:ascii="Times New Roman" w:hAnsi="Times New Roman" w:cs="Times New Roman"/>
          <w:sz w:val="24"/>
          <w:szCs w:val="24"/>
        </w:rPr>
        <w:t>On the same date the C</w:t>
      </w:r>
      <w:r w:rsidR="00917372" w:rsidRPr="00C6355C">
        <w:rPr>
          <w:rFonts w:ascii="Times New Roman" w:hAnsi="Times New Roman" w:cs="Times New Roman"/>
          <w:sz w:val="24"/>
          <w:szCs w:val="24"/>
        </w:rPr>
        <w:t>LR</w:t>
      </w:r>
      <w:r w:rsidR="008A0AC2" w:rsidRPr="00C6355C">
        <w:rPr>
          <w:rFonts w:ascii="Times New Roman" w:hAnsi="Times New Roman" w:cs="Times New Roman"/>
          <w:sz w:val="24"/>
          <w:szCs w:val="24"/>
        </w:rPr>
        <w:t xml:space="preserve"> </w:t>
      </w:r>
      <w:r w:rsidR="00B40C15" w:rsidRPr="00C6355C">
        <w:rPr>
          <w:rFonts w:ascii="Times New Roman" w:hAnsi="Times New Roman" w:cs="Times New Roman"/>
          <w:sz w:val="24"/>
          <w:szCs w:val="24"/>
        </w:rPr>
        <w:t xml:space="preserve">concurred and </w:t>
      </w:r>
      <w:r w:rsidR="008A0AC2" w:rsidRPr="00C6355C">
        <w:rPr>
          <w:rFonts w:ascii="Times New Roman" w:hAnsi="Times New Roman" w:cs="Times New Roman"/>
          <w:sz w:val="24"/>
          <w:szCs w:val="24"/>
        </w:rPr>
        <w:t xml:space="preserve">wrote </w:t>
      </w:r>
      <w:r w:rsidR="00B209A4" w:rsidRPr="00C6355C">
        <w:rPr>
          <w:rFonts w:ascii="Times New Roman" w:hAnsi="Times New Roman" w:cs="Times New Roman"/>
          <w:sz w:val="24"/>
          <w:szCs w:val="24"/>
        </w:rPr>
        <w:t>letter</w:t>
      </w:r>
      <w:r w:rsidR="00917372" w:rsidRPr="00C6355C">
        <w:rPr>
          <w:rFonts w:ascii="Times New Roman" w:hAnsi="Times New Roman" w:cs="Times New Roman"/>
          <w:sz w:val="24"/>
          <w:szCs w:val="24"/>
        </w:rPr>
        <w:t>,</w:t>
      </w:r>
      <w:r w:rsidR="00B209A4" w:rsidRPr="00C6355C">
        <w:rPr>
          <w:rFonts w:ascii="Times New Roman" w:hAnsi="Times New Roman" w:cs="Times New Roman"/>
          <w:sz w:val="24"/>
          <w:szCs w:val="24"/>
        </w:rPr>
        <w:t xml:space="preserve"> </w:t>
      </w:r>
      <w:r w:rsidR="00B209A4" w:rsidRPr="00C6355C">
        <w:rPr>
          <w:rFonts w:ascii="Times New Roman" w:hAnsi="Times New Roman" w:cs="Times New Roman"/>
          <w:i/>
          <w:sz w:val="24"/>
          <w:szCs w:val="24"/>
        </w:rPr>
        <w:t>Exhibit P11</w:t>
      </w:r>
      <w:r w:rsidR="00917372" w:rsidRPr="00C6355C">
        <w:rPr>
          <w:rFonts w:ascii="Times New Roman" w:hAnsi="Times New Roman" w:cs="Times New Roman"/>
          <w:i/>
          <w:sz w:val="24"/>
          <w:szCs w:val="24"/>
        </w:rPr>
        <w:t>,</w:t>
      </w:r>
      <w:r w:rsidR="00B209A4" w:rsidRPr="00C6355C">
        <w:rPr>
          <w:rFonts w:ascii="Times New Roman" w:hAnsi="Times New Roman" w:cs="Times New Roman"/>
          <w:sz w:val="24"/>
          <w:szCs w:val="24"/>
        </w:rPr>
        <w:t xml:space="preserve"> addressed </w:t>
      </w:r>
      <w:r w:rsidR="008A0AC2" w:rsidRPr="00C6355C">
        <w:rPr>
          <w:rFonts w:ascii="Times New Roman" w:hAnsi="Times New Roman" w:cs="Times New Roman"/>
          <w:sz w:val="24"/>
          <w:szCs w:val="24"/>
        </w:rPr>
        <w:t>to the 1</w:t>
      </w:r>
      <w:r w:rsidR="008A0AC2" w:rsidRPr="00C6355C">
        <w:rPr>
          <w:rFonts w:ascii="Times New Roman" w:hAnsi="Times New Roman" w:cs="Times New Roman"/>
          <w:sz w:val="24"/>
          <w:szCs w:val="24"/>
          <w:vertAlign w:val="superscript"/>
        </w:rPr>
        <w:t>st</w:t>
      </w:r>
      <w:r w:rsidR="008A0AC2" w:rsidRPr="00C6355C">
        <w:rPr>
          <w:rFonts w:ascii="Times New Roman" w:hAnsi="Times New Roman" w:cs="Times New Roman"/>
          <w:sz w:val="24"/>
          <w:szCs w:val="24"/>
        </w:rPr>
        <w:t xml:space="preserve"> defendant</w:t>
      </w:r>
      <w:r w:rsidR="00917372" w:rsidRPr="00C6355C">
        <w:rPr>
          <w:rFonts w:ascii="Times New Roman" w:hAnsi="Times New Roman" w:cs="Times New Roman"/>
          <w:sz w:val="24"/>
          <w:szCs w:val="24"/>
        </w:rPr>
        <w:t>’s lawyers</w:t>
      </w:r>
      <w:r w:rsidR="001D4600" w:rsidRPr="00C6355C">
        <w:rPr>
          <w:rFonts w:ascii="Times New Roman" w:hAnsi="Times New Roman" w:cs="Times New Roman"/>
          <w:sz w:val="24"/>
          <w:szCs w:val="24"/>
        </w:rPr>
        <w:t xml:space="preserve">, </w:t>
      </w:r>
      <w:r w:rsidR="008A0AC2" w:rsidRPr="00C6355C">
        <w:rPr>
          <w:rFonts w:ascii="Times New Roman" w:hAnsi="Times New Roman" w:cs="Times New Roman"/>
          <w:sz w:val="24"/>
          <w:szCs w:val="24"/>
        </w:rPr>
        <w:t>and advised the 1</w:t>
      </w:r>
      <w:r w:rsidR="008A0AC2" w:rsidRPr="00C6355C">
        <w:rPr>
          <w:rFonts w:ascii="Times New Roman" w:hAnsi="Times New Roman" w:cs="Times New Roman"/>
          <w:sz w:val="24"/>
          <w:szCs w:val="24"/>
          <w:vertAlign w:val="superscript"/>
        </w:rPr>
        <w:t>st</w:t>
      </w:r>
      <w:r w:rsidR="008A0AC2" w:rsidRPr="00C6355C">
        <w:rPr>
          <w:rFonts w:ascii="Times New Roman" w:hAnsi="Times New Roman" w:cs="Times New Roman"/>
          <w:sz w:val="24"/>
          <w:szCs w:val="24"/>
        </w:rPr>
        <w:t xml:space="preserve"> defendant to take the matter to court</w:t>
      </w:r>
      <w:r w:rsidR="00917372" w:rsidRPr="00C6355C">
        <w:rPr>
          <w:rFonts w:ascii="Times New Roman" w:hAnsi="Times New Roman" w:cs="Times New Roman"/>
          <w:sz w:val="24"/>
          <w:szCs w:val="24"/>
        </w:rPr>
        <w:t>, if he so wished</w:t>
      </w:r>
      <w:r w:rsidR="008A0AC2" w:rsidRPr="00C6355C">
        <w:rPr>
          <w:rFonts w:ascii="Times New Roman" w:hAnsi="Times New Roman" w:cs="Times New Roman"/>
          <w:sz w:val="24"/>
          <w:szCs w:val="24"/>
        </w:rPr>
        <w:t xml:space="preserve">. </w:t>
      </w:r>
    </w:p>
    <w:p w:rsidR="008A0AC2" w:rsidRPr="00C6355C" w:rsidRDefault="001D4600"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L</w:t>
      </w:r>
      <w:r w:rsidR="008A0AC2" w:rsidRPr="00C6355C">
        <w:rPr>
          <w:rFonts w:ascii="Times New Roman" w:hAnsi="Times New Roman" w:cs="Times New Roman"/>
          <w:sz w:val="24"/>
          <w:szCs w:val="24"/>
        </w:rPr>
        <w:t xml:space="preserve">awyers </w:t>
      </w:r>
      <w:r w:rsidR="00645A57" w:rsidRPr="00C6355C">
        <w:rPr>
          <w:rFonts w:ascii="Times New Roman" w:hAnsi="Times New Roman" w:cs="Times New Roman"/>
          <w:sz w:val="24"/>
          <w:szCs w:val="24"/>
        </w:rPr>
        <w:t>for</w:t>
      </w:r>
      <w:r w:rsidR="008A0AC2" w:rsidRPr="00C6355C">
        <w:rPr>
          <w:rFonts w:ascii="Times New Roman" w:hAnsi="Times New Roman" w:cs="Times New Roman"/>
          <w:sz w:val="24"/>
          <w:szCs w:val="24"/>
        </w:rPr>
        <w:t xml:space="preserve"> the 1</w:t>
      </w:r>
      <w:r w:rsidR="008A0AC2" w:rsidRPr="00C6355C">
        <w:rPr>
          <w:rFonts w:ascii="Times New Roman" w:hAnsi="Times New Roman" w:cs="Times New Roman"/>
          <w:sz w:val="24"/>
          <w:szCs w:val="24"/>
          <w:vertAlign w:val="superscript"/>
        </w:rPr>
        <w:t>st</w:t>
      </w:r>
      <w:r w:rsidR="008A0AC2" w:rsidRPr="00C6355C">
        <w:rPr>
          <w:rFonts w:ascii="Times New Roman" w:hAnsi="Times New Roman" w:cs="Times New Roman"/>
          <w:sz w:val="24"/>
          <w:szCs w:val="24"/>
        </w:rPr>
        <w:t xml:space="preserve"> </w:t>
      </w:r>
      <w:r w:rsidR="0009088C" w:rsidRPr="00C6355C">
        <w:rPr>
          <w:rFonts w:ascii="Times New Roman" w:hAnsi="Times New Roman" w:cs="Times New Roman"/>
          <w:sz w:val="24"/>
          <w:szCs w:val="24"/>
        </w:rPr>
        <w:t>defendant</w:t>
      </w:r>
      <w:r w:rsidR="008A0AC2" w:rsidRPr="00C6355C">
        <w:rPr>
          <w:rFonts w:ascii="Times New Roman" w:hAnsi="Times New Roman" w:cs="Times New Roman"/>
          <w:sz w:val="24"/>
          <w:szCs w:val="24"/>
        </w:rPr>
        <w:t xml:space="preserve"> wrote another latter</w:t>
      </w:r>
      <w:r w:rsidR="00917372" w:rsidRPr="00C6355C">
        <w:rPr>
          <w:rFonts w:ascii="Times New Roman" w:hAnsi="Times New Roman" w:cs="Times New Roman"/>
          <w:sz w:val="24"/>
          <w:szCs w:val="24"/>
        </w:rPr>
        <w:t>,</w:t>
      </w:r>
      <w:r w:rsidR="008A0AC2" w:rsidRPr="00C6355C">
        <w:rPr>
          <w:rFonts w:ascii="Times New Roman" w:hAnsi="Times New Roman" w:cs="Times New Roman"/>
          <w:sz w:val="24"/>
          <w:szCs w:val="24"/>
        </w:rPr>
        <w:t xml:space="preserve"> </w:t>
      </w:r>
      <w:r w:rsidR="008A0AC2" w:rsidRPr="00C6355C">
        <w:rPr>
          <w:rFonts w:ascii="Times New Roman" w:hAnsi="Times New Roman" w:cs="Times New Roman"/>
          <w:i/>
          <w:sz w:val="24"/>
          <w:szCs w:val="24"/>
        </w:rPr>
        <w:t>Exhibit D25</w:t>
      </w:r>
      <w:r w:rsidR="00917372" w:rsidRPr="00C6355C">
        <w:rPr>
          <w:rFonts w:ascii="Times New Roman" w:hAnsi="Times New Roman" w:cs="Times New Roman"/>
          <w:i/>
          <w:sz w:val="24"/>
          <w:szCs w:val="24"/>
        </w:rPr>
        <w:t>,</w:t>
      </w:r>
      <w:r w:rsidR="008A0AC2" w:rsidRPr="00C6355C">
        <w:rPr>
          <w:rFonts w:ascii="Times New Roman" w:hAnsi="Times New Roman" w:cs="Times New Roman"/>
          <w:sz w:val="24"/>
          <w:szCs w:val="24"/>
        </w:rPr>
        <w:t xml:space="preserve"> dated 20/12/2007 to C</w:t>
      </w:r>
      <w:r w:rsidR="00917372" w:rsidRPr="00C6355C">
        <w:rPr>
          <w:rFonts w:ascii="Times New Roman" w:hAnsi="Times New Roman" w:cs="Times New Roman"/>
          <w:sz w:val="24"/>
          <w:szCs w:val="24"/>
        </w:rPr>
        <w:t>LR</w:t>
      </w:r>
      <w:r w:rsidR="008A0AC2" w:rsidRPr="00C6355C">
        <w:rPr>
          <w:rFonts w:ascii="Times New Roman" w:hAnsi="Times New Roman" w:cs="Times New Roman"/>
          <w:sz w:val="24"/>
          <w:szCs w:val="24"/>
        </w:rPr>
        <w:t xml:space="preserve"> </w:t>
      </w:r>
      <w:r w:rsidR="00645A57" w:rsidRPr="00C6355C">
        <w:rPr>
          <w:rFonts w:ascii="Times New Roman" w:hAnsi="Times New Roman" w:cs="Times New Roman"/>
          <w:sz w:val="24"/>
          <w:szCs w:val="24"/>
        </w:rPr>
        <w:t xml:space="preserve">who this time </w:t>
      </w:r>
      <w:r w:rsidR="008A0AC2" w:rsidRPr="00C6355C">
        <w:rPr>
          <w:rFonts w:ascii="Times New Roman" w:hAnsi="Times New Roman" w:cs="Times New Roman"/>
          <w:sz w:val="24"/>
          <w:szCs w:val="24"/>
        </w:rPr>
        <w:t>re</w:t>
      </w:r>
      <w:r w:rsidR="00645A57" w:rsidRPr="00C6355C">
        <w:rPr>
          <w:rFonts w:ascii="Times New Roman" w:hAnsi="Times New Roman" w:cs="Times New Roman"/>
          <w:sz w:val="24"/>
          <w:szCs w:val="24"/>
        </w:rPr>
        <w:t>-</w:t>
      </w:r>
      <w:r w:rsidR="008A0AC2" w:rsidRPr="00C6355C">
        <w:rPr>
          <w:rFonts w:ascii="Times New Roman" w:hAnsi="Times New Roman" w:cs="Times New Roman"/>
          <w:sz w:val="24"/>
          <w:szCs w:val="24"/>
        </w:rPr>
        <w:t>opened the matter</w:t>
      </w:r>
      <w:r w:rsidR="00645A57" w:rsidRPr="00C6355C">
        <w:rPr>
          <w:rFonts w:ascii="Times New Roman" w:hAnsi="Times New Roman" w:cs="Times New Roman"/>
          <w:sz w:val="24"/>
          <w:szCs w:val="24"/>
        </w:rPr>
        <w:t xml:space="preserve">. </w:t>
      </w:r>
      <w:r w:rsidR="00917372" w:rsidRPr="00C6355C">
        <w:rPr>
          <w:rFonts w:ascii="Times New Roman" w:hAnsi="Times New Roman" w:cs="Times New Roman"/>
          <w:sz w:val="24"/>
          <w:szCs w:val="24"/>
        </w:rPr>
        <w:t>S</w:t>
      </w:r>
      <w:r w:rsidR="00645A57" w:rsidRPr="00C6355C">
        <w:rPr>
          <w:rFonts w:ascii="Times New Roman" w:hAnsi="Times New Roman" w:cs="Times New Roman"/>
          <w:sz w:val="24"/>
          <w:szCs w:val="24"/>
        </w:rPr>
        <w:t xml:space="preserve">he stated </w:t>
      </w:r>
      <w:r w:rsidR="00877AC1" w:rsidRPr="00C6355C">
        <w:rPr>
          <w:rFonts w:ascii="Times New Roman" w:hAnsi="Times New Roman" w:cs="Times New Roman"/>
          <w:sz w:val="24"/>
          <w:szCs w:val="24"/>
        </w:rPr>
        <w:t>that</w:t>
      </w:r>
      <w:r w:rsidR="008A0AC2" w:rsidRPr="00C6355C">
        <w:rPr>
          <w:rFonts w:ascii="Times New Roman" w:hAnsi="Times New Roman" w:cs="Times New Roman"/>
          <w:sz w:val="24"/>
          <w:szCs w:val="24"/>
        </w:rPr>
        <w:t xml:space="preserve"> the </w:t>
      </w:r>
      <w:r w:rsidR="0009088C" w:rsidRPr="00C6355C">
        <w:rPr>
          <w:rFonts w:ascii="Times New Roman" w:hAnsi="Times New Roman" w:cs="Times New Roman"/>
          <w:sz w:val="24"/>
          <w:szCs w:val="24"/>
        </w:rPr>
        <w:t>interpretation</w:t>
      </w:r>
      <w:r w:rsidR="008A0AC2" w:rsidRPr="00C6355C">
        <w:rPr>
          <w:rFonts w:ascii="Times New Roman" w:hAnsi="Times New Roman" w:cs="Times New Roman"/>
          <w:sz w:val="24"/>
          <w:szCs w:val="24"/>
        </w:rPr>
        <w:t xml:space="preserve"> of law </w:t>
      </w:r>
      <w:r w:rsidR="0009088C" w:rsidRPr="00C6355C">
        <w:rPr>
          <w:rFonts w:ascii="Times New Roman" w:hAnsi="Times New Roman" w:cs="Times New Roman"/>
          <w:sz w:val="24"/>
          <w:szCs w:val="24"/>
        </w:rPr>
        <w:t xml:space="preserve">on fraud </w:t>
      </w:r>
      <w:r w:rsidRPr="00C6355C">
        <w:rPr>
          <w:rFonts w:ascii="Times New Roman" w:hAnsi="Times New Roman" w:cs="Times New Roman"/>
          <w:sz w:val="24"/>
          <w:szCs w:val="24"/>
        </w:rPr>
        <w:t xml:space="preserve">assigned by the plaintiff’s lawyers’ </w:t>
      </w:r>
      <w:r w:rsidR="0009088C" w:rsidRPr="00C6355C">
        <w:rPr>
          <w:rFonts w:ascii="Times New Roman" w:hAnsi="Times New Roman" w:cs="Times New Roman"/>
          <w:sz w:val="24"/>
          <w:szCs w:val="24"/>
        </w:rPr>
        <w:t xml:space="preserve">was narrow. </w:t>
      </w:r>
      <w:r w:rsidR="00627490" w:rsidRPr="00C6355C">
        <w:rPr>
          <w:rFonts w:ascii="Times New Roman" w:hAnsi="Times New Roman" w:cs="Times New Roman"/>
          <w:sz w:val="24"/>
          <w:szCs w:val="24"/>
        </w:rPr>
        <w:t>Further</w:t>
      </w:r>
      <w:r w:rsidR="00917372" w:rsidRPr="00C6355C">
        <w:rPr>
          <w:rFonts w:ascii="Times New Roman" w:hAnsi="Times New Roman" w:cs="Times New Roman"/>
          <w:sz w:val="24"/>
          <w:szCs w:val="24"/>
        </w:rPr>
        <w:t>,</w:t>
      </w:r>
      <w:r w:rsidR="00627490" w:rsidRPr="00C6355C">
        <w:rPr>
          <w:rFonts w:ascii="Times New Roman" w:hAnsi="Times New Roman" w:cs="Times New Roman"/>
          <w:sz w:val="24"/>
          <w:szCs w:val="24"/>
        </w:rPr>
        <w:t xml:space="preserve"> i</w:t>
      </w:r>
      <w:r w:rsidR="0009088C" w:rsidRPr="00C6355C">
        <w:rPr>
          <w:rFonts w:ascii="Times New Roman" w:hAnsi="Times New Roman" w:cs="Times New Roman"/>
          <w:sz w:val="24"/>
          <w:szCs w:val="24"/>
        </w:rPr>
        <w:t xml:space="preserve">n letter dated 25/03/2008 </w:t>
      </w:r>
      <w:r w:rsidR="0009088C" w:rsidRPr="00C6355C">
        <w:rPr>
          <w:rFonts w:ascii="Times New Roman" w:hAnsi="Times New Roman" w:cs="Times New Roman"/>
          <w:i/>
          <w:sz w:val="24"/>
          <w:szCs w:val="24"/>
        </w:rPr>
        <w:t>Exhibit P12</w:t>
      </w:r>
      <w:r w:rsidR="00917372" w:rsidRPr="00C6355C">
        <w:rPr>
          <w:rFonts w:ascii="Times New Roman" w:hAnsi="Times New Roman" w:cs="Times New Roman"/>
          <w:i/>
          <w:sz w:val="24"/>
          <w:szCs w:val="24"/>
        </w:rPr>
        <w:t>,</w:t>
      </w:r>
      <w:r w:rsidR="0009088C" w:rsidRPr="00C6355C">
        <w:rPr>
          <w:rFonts w:ascii="Times New Roman" w:hAnsi="Times New Roman" w:cs="Times New Roman"/>
          <w:sz w:val="24"/>
          <w:szCs w:val="24"/>
        </w:rPr>
        <w:t xml:space="preserve"> </w:t>
      </w:r>
      <w:r w:rsidRPr="00C6355C">
        <w:rPr>
          <w:rFonts w:ascii="Times New Roman" w:hAnsi="Times New Roman" w:cs="Times New Roman"/>
          <w:sz w:val="24"/>
          <w:szCs w:val="24"/>
        </w:rPr>
        <w:t>t</w:t>
      </w:r>
      <w:r w:rsidR="0009088C" w:rsidRPr="00C6355C">
        <w:rPr>
          <w:rFonts w:ascii="Times New Roman" w:hAnsi="Times New Roman" w:cs="Times New Roman"/>
          <w:sz w:val="24"/>
          <w:szCs w:val="24"/>
        </w:rPr>
        <w:t>he</w:t>
      </w:r>
      <w:r w:rsidRPr="00C6355C">
        <w:rPr>
          <w:rFonts w:ascii="Times New Roman" w:hAnsi="Times New Roman" w:cs="Times New Roman"/>
          <w:sz w:val="24"/>
          <w:szCs w:val="24"/>
        </w:rPr>
        <w:t xml:space="preserve"> CLR</w:t>
      </w:r>
      <w:r w:rsidR="0009088C" w:rsidRPr="00C6355C">
        <w:rPr>
          <w:rFonts w:ascii="Times New Roman" w:hAnsi="Times New Roman" w:cs="Times New Roman"/>
          <w:sz w:val="24"/>
          <w:szCs w:val="24"/>
        </w:rPr>
        <w:t xml:space="preserve"> informed the plaintiff’s lawyers that she would </w:t>
      </w:r>
      <w:r w:rsidR="00627490" w:rsidRPr="00C6355C">
        <w:rPr>
          <w:rFonts w:ascii="Times New Roman" w:hAnsi="Times New Roman" w:cs="Times New Roman"/>
          <w:sz w:val="24"/>
          <w:szCs w:val="24"/>
        </w:rPr>
        <w:t xml:space="preserve">proceed </w:t>
      </w:r>
      <w:r w:rsidR="00877AC1" w:rsidRPr="00C6355C">
        <w:rPr>
          <w:rFonts w:ascii="Times New Roman" w:hAnsi="Times New Roman" w:cs="Times New Roman"/>
          <w:sz w:val="24"/>
          <w:szCs w:val="24"/>
        </w:rPr>
        <w:t xml:space="preserve">to </w:t>
      </w:r>
      <w:r w:rsidR="0009088C" w:rsidRPr="00C6355C">
        <w:rPr>
          <w:rFonts w:ascii="Times New Roman" w:hAnsi="Times New Roman" w:cs="Times New Roman"/>
          <w:sz w:val="24"/>
          <w:szCs w:val="24"/>
        </w:rPr>
        <w:t xml:space="preserve">“correct errors” on the </w:t>
      </w:r>
      <w:r w:rsidR="009E6944" w:rsidRPr="00C6355C">
        <w:rPr>
          <w:rFonts w:ascii="Times New Roman" w:hAnsi="Times New Roman" w:cs="Times New Roman"/>
          <w:sz w:val="24"/>
          <w:szCs w:val="24"/>
        </w:rPr>
        <w:t>R</w:t>
      </w:r>
      <w:r w:rsidR="0009088C" w:rsidRPr="00C6355C">
        <w:rPr>
          <w:rFonts w:ascii="Times New Roman" w:hAnsi="Times New Roman" w:cs="Times New Roman"/>
          <w:sz w:val="24"/>
          <w:szCs w:val="24"/>
        </w:rPr>
        <w:t xml:space="preserve">egister. The plaintiff </w:t>
      </w:r>
      <w:r w:rsidRPr="00C6355C">
        <w:rPr>
          <w:rFonts w:ascii="Times New Roman" w:hAnsi="Times New Roman" w:cs="Times New Roman"/>
          <w:sz w:val="24"/>
          <w:szCs w:val="24"/>
        </w:rPr>
        <w:t xml:space="preserve">responded by </w:t>
      </w:r>
      <w:r w:rsidR="0009088C" w:rsidRPr="00C6355C">
        <w:rPr>
          <w:rFonts w:ascii="Times New Roman" w:hAnsi="Times New Roman" w:cs="Times New Roman"/>
          <w:sz w:val="24"/>
          <w:szCs w:val="24"/>
        </w:rPr>
        <w:t>obtain</w:t>
      </w:r>
      <w:r w:rsidRPr="00C6355C">
        <w:rPr>
          <w:rFonts w:ascii="Times New Roman" w:hAnsi="Times New Roman" w:cs="Times New Roman"/>
          <w:sz w:val="24"/>
          <w:szCs w:val="24"/>
        </w:rPr>
        <w:t>ing</w:t>
      </w:r>
      <w:r w:rsidR="0009088C" w:rsidRPr="00C6355C">
        <w:rPr>
          <w:rFonts w:ascii="Times New Roman" w:hAnsi="Times New Roman" w:cs="Times New Roman"/>
          <w:sz w:val="24"/>
          <w:szCs w:val="24"/>
        </w:rPr>
        <w:t xml:space="preserve"> an interim court order</w:t>
      </w:r>
      <w:r w:rsidR="00917372" w:rsidRPr="00C6355C">
        <w:rPr>
          <w:rFonts w:ascii="Times New Roman" w:hAnsi="Times New Roman" w:cs="Times New Roman"/>
          <w:sz w:val="24"/>
          <w:szCs w:val="24"/>
        </w:rPr>
        <w:t>,</w:t>
      </w:r>
      <w:r w:rsidR="00877AC1" w:rsidRPr="00C6355C">
        <w:rPr>
          <w:rFonts w:ascii="Times New Roman" w:hAnsi="Times New Roman" w:cs="Times New Roman"/>
          <w:sz w:val="24"/>
          <w:szCs w:val="24"/>
        </w:rPr>
        <w:t xml:space="preserve"> </w:t>
      </w:r>
      <w:r w:rsidR="00917372" w:rsidRPr="00C6355C">
        <w:rPr>
          <w:rFonts w:ascii="Times New Roman" w:hAnsi="Times New Roman" w:cs="Times New Roman"/>
          <w:i/>
          <w:sz w:val="24"/>
          <w:szCs w:val="24"/>
        </w:rPr>
        <w:t>ExhibitP13;</w:t>
      </w:r>
      <w:r w:rsidR="00877AC1" w:rsidRPr="00C6355C">
        <w:rPr>
          <w:rFonts w:ascii="Times New Roman" w:hAnsi="Times New Roman" w:cs="Times New Roman"/>
          <w:sz w:val="24"/>
          <w:szCs w:val="24"/>
        </w:rPr>
        <w:t xml:space="preserve"> dated 28/03/2008</w:t>
      </w:r>
      <w:r w:rsidR="0009088C" w:rsidRPr="00C6355C">
        <w:rPr>
          <w:rFonts w:ascii="Times New Roman" w:hAnsi="Times New Roman" w:cs="Times New Roman"/>
          <w:sz w:val="24"/>
          <w:szCs w:val="24"/>
        </w:rPr>
        <w:t xml:space="preserve"> </w:t>
      </w:r>
      <w:r w:rsidR="00627490" w:rsidRPr="00C6355C">
        <w:rPr>
          <w:rFonts w:ascii="Times New Roman" w:hAnsi="Times New Roman" w:cs="Times New Roman"/>
          <w:sz w:val="24"/>
          <w:szCs w:val="24"/>
        </w:rPr>
        <w:t>barring</w:t>
      </w:r>
      <w:r w:rsidR="00917372" w:rsidRPr="00C6355C">
        <w:rPr>
          <w:rFonts w:ascii="Times New Roman" w:hAnsi="Times New Roman" w:cs="Times New Roman"/>
          <w:sz w:val="24"/>
          <w:szCs w:val="24"/>
        </w:rPr>
        <w:t xml:space="preserve"> any action on the R</w:t>
      </w:r>
      <w:r w:rsidR="0009088C" w:rsidRPr="00C6355C">
        <w:rPr>
          <w:rFonts w:ascii="Times New Roman" w:hAnsi="Times New Roman" w:cs="Times New Roman"/>
          <w:sz w:val="24"/>
          <w:szCs w:val="24"/>
        </w:rPr>
        <w:t>egister</w:t>
      </w:r>
      <w:r w:rsidR="00877AC1" w:rsidRPr="00C6355C">
        <w:rPr>
          <w:rFonts w:ascii="Times New Roman" w:hAnsi="Times New Roman" w:cs="Times New Roman"/>
          <w:sz w:val="24"/>
          <w:szCs w:val="24"/>
        </w:rPr>
        <w:t>,</w:t>
      </w:r>
      <w:r w:rsidR="0009088C" w:rsidRPr="00C6355C">
        <w:rPr>
          <w:rFonts w:ascii="Times New Roman" w:hAnsi="Times New Roman" w:cs="Times New Roman"/>
          <w:sz w:val="24"/>
          <w:szCs w:val="24"/>
        </w:rPr>
        <w:t xml:space="preserve"> but </w:t>
      </w:r>
      <w:r w:rsidR="00627490" w:rsidRPr="00C6355C">
        <w:rPr>
          <w:rFonts w:ascii="Times New Roman" w:hAnsi="Times New Roman" w:cs="Times New Roman"/>
          <w:sz w:val="24"/>
          <w:szCs w:val="24"/>
        </w:rPr>
        <w:t>the C</w:t>
      </w:r>
      <w:r w:rsidR="00917372" w:rsidRPr="00C6355C">
        <w:rPr>
          <w:rFonts w:ascii="Times New Roman" w:hAnsi="Times New Roman" w:cs="Times New Roman"/>
          <w:sz w:val="24"/>
          <w:szCs w:val="24"/>
        </w:rPr>
        <w:t>LR</w:t>
      </w:r>
      <w:r w:rsidR="00627490" w:rsidRPr="00C6355C">
        <w:rPr>
          <w:rFonts w:ascii="Times New Roman" w:hAnsi="Times New Roman" w:cs="Times New Roman"/>
          <w:sz w:val="24"/>
          <w:szCs w:val="24"/>
        </w:rPr>
        <w:t xml:space="preserve"> </w:t>
      </w:r>
      <w:r w:rsidR="0009088C" w:rsidRPr="00C6355C">
        <w:rPr>
          <w:rFonts w:ascii="Times New Roman" w:hAnsi="Times New Roman" w:cs="Times New Roman"/>
          <w:sz w:val="24"/>
          <w:szCs w:val="24"/>
        </w:rPr>
        <w:t xml:space="preserve">went ahead and cancelled the plaintiff’s entry on the </w:t>
      </w:r>
      <w:r w:rsidR="00917372" w:rsidRPr="00C6355C">
        <w:rPr>
          <w:rFonts w:ascii="Times New Roman" w:hAnsi="Times New Roman" w:cs="Times New Roman"/>
          <w:sz w:val="24"/>
          <w:szCs w:val="24"/>
        </w:rPr>
        <w:t>R</w:t>
      </w:r>
      <w:r w:rsidR="0009088C" w:rsidRPr="00C6355C">
        <w:rPr>
          <w:rFonts w:ascii="Times New Roman" w:hAnsi="Times New Roman" w:cs="Times New Roman"/>
          <w:sz w:val="24"/>
          <w:szCs w:val="24"/>
        </w:rPr>
        <w:t xml:space="preserve">egister despite </w:t>
      </w:r>
      <w:r w:rsidR="009E6944" w:rsidRPr="00C6355C">
        <w:rPr>
          <w:rFonts w:ascii="Times New Roman" w:hAnsi="Times New Roman" w:cs="Times New Roman"/>
          <w:sz w:val="24"/>
          <w:szCs w:val="24"/>
        </w:rPr>
        <w:t xml:space="preserve">evidence of </w:t>
      </w:r>
      <w:r w:rsidR="0009088C" w:rsidRPr="00C6355C">
        <w:rPr>
          <w:rFonts w:ascii="Times New Roman" w:hAnsi="Times New Roman" w:cs="Times New Roman"/>
          <w:sz w:val="24"/>
          <w:szCs w:val="24"/>
        </w:rPr>
        <w:t xml:space="preserve">receipt and acknowledgement of the court order. </w:t>
      </w:r>
    </w:p>
    <w:p w:rsidR="006A125A" w:rsidRPr="00C6355C" w:rsidRDefault="00DB7957"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For emphasis, </w:t>
      </w:r>
      <w:r w:rsidR="00103DA6" w:rsidRPr="00C6355C">
        <w:rPr>
          <w:rFonts w:ascii="Times New Roman" w:hAnsi="Times New Roman" w:cs="Times New Roman"/>
          <w:sz w:val="24"/>
          <w:szCs w:val="24"/>
        </w:rPr>
        <w:t xml:space="preserve">the plaintiff only got registered subsequent to the </w:t>
      </w:r>
      <w:r w:rsidR="00917372" w:rsidRPr="00C6355C">
        <w:rPr>
          <w:rFonts w:ascii="Times New Roman" w:hAnsi="Times New Roman" w:cs="Times New Roman"/>
          <w:sz w:val="24"/>
          <w:szCs w:val="24"/>
        </w:rPr>
        <w:t>2</w:t>
      </w:r>
      <w:r w:rsidR="00917372" w:rsidRPr="00C6355C">
        <w:rPr>
          <w:rFonts w:ascii="Times New Roman" w:hAnsi="Times New Roman" w:cs="Times New Roman"/>
          <w:sz w:val="24"/>
          <w:szCs w:val="24"/>
          <w:vertAlign w:val="superscript"/>
        </w:rPr>
        <w:t>nd</w:t>
      </w:r>
      <w:r w:rsidR="00917372" w:rsidRPr="00C6355C">
        <w:rPr>
          <w:rFonts w:ascii="Times New Roman" w:hAnsi="Times New Roman" w:cs="Times New Roman"/>
          <w:sz w:val="24"/>
          <w:szCs w:val="24"/>
        </w:rPr>
        <w:t xml:space="preserve"> and 3</w:t>
      </w:r>
      <w:r w:rsidR="00917372" w:rsidRPr="00C6355C">
        <w:rPr>
          <w:rFonts w:ascii="Times New Roman" w:hAnsi="Times New Roman" w:cs="Times New Roman"/>
          <w:sz w:val="24"/>
          <w:szCs w:val="24"/>
          <w:vertAlign w:val="superscript"/>
        </w:rPr>
        <w:t>rd</w:t>
      </w:r>
      <w:r w:rsidR="00917372" w:rsidRPr="00C6355C">
        <w:rPr>
          <w:rFonts w:ascii="Times New Roman" w:hAnsi="Times New Roman" w:cs="Times New Roman"/>
          <w:sz w:val="24"/>
          <w:szCs w:val="24"/>
        </w:rPr>
        <w:t xml:space="preserve"> co</w:t>
      </w:r>
      <w:r w:rsidR="00103DA6" w:rsidRPr="00C6355C">
        <w:rPr>
          <w:rFonts w:ascii="Times New Roman" w:hAnsi="Times New Roman" w:cs="Times New Roman"/>
          <w:sz w:val="24"/>
          <w:szCs w:val="24"/>
        </w:rPr>
        <w:t>unterdefendants</w:t>
      </w:r>
      <w:r w:rsidRPr="00C6355C">
        <w:rPr>
          <w:rFonts w:ascii="Times New Roman" w:hAnsi="Times New Roman" w:cs="Times New Roman"/>
          <w:sz w:val="24"/>
          <w:szCs w:val="24"/>
        </w:rPr>
        <w:t xml:space="preserve"> respectively</w:t>
      </w:r>
      <w:r w:rsidR="00103DA6" w:rsidRPr="00C6355C">
        <w:rPr>
          <w:rFonts w:ascii="Times New Roman" w:hAnsi="Times New Roman" w:cs="Times New Roman"/>
          <w:sz w:val="24"/>
          <w:szCs w:val="24"/>
        </w:rPr>
        <w:t xml:space="preserve">. </w:t>
      </w:r>
      <w:r w:rsidRPr="00C6355C">
        <w:rPr>
          <w:rFonts w:ascii="Times New Roman" w:hAnsi="Times New Roman" w:cs="Times New Roman"/>
          <w:sz w:val="24"/>
          <w:szCs w:val="24"/>
        </w:rPr>
        <w:t>Therefore, e</w:t>
      </w:r>
      <w:r w:rsidR="003A5D05" w:rsidRPr="00C6355C">
        <w:rPr>
          <w:rFonts w:ascii="Times New Roman" w:hAnsi="Times New Roman" w:cs="Times New Roman"/>
          <w:sz w:val="24"/>
          <w:szCs w:val="24"/>
        </w:rPr>
        <w:t xml:space="preserve">ven assuming the </w:t>
      </w:r>
      <w:r w:rsidRPr="00C6355C">
        <w:rPr>
          <w:rFonts w:ascii="Times New Roman" w:hAnsi="Times New Roman" w:cs="Times New Roman"/>
          <w:sz w:val="24"/>
          <w:szCs w:val="24"/>
        </w:rPr>
        <w:t>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defendant had been</w:t>
      </w:r>
      <w:r w:rsidR="003A5D05" w:rsidRPr="00C6355C">
        <w:rPr>
          <w:rFonts w:ascii="Times New Roman" w:hAnsi="Times New Roman" w:cs="Times New Roman"/>
          <w:sz w:val="24"/>
          <w:szCs w:val="24"/>
        </w:rPr>
        <w:t xml:space="preserve"> defrauded of </w:t>
      </w:r>
      <w:r w:rsidRPr="00C6355C">
        <w:rPr>
          <w:rFonts w:ascii="Times New Roman" w:hAnsi="Times New Roman" w:cs="Times New Roman"/>
          <w:sz w:val="24"/>
          <w:szCs w:val="24"/>
        </w:rPr>
        <w:t xml:space="preserve">his </w:t>
      </w:r>
      <w:r w:rsidR="003A5D05" w:rsidRPr="00C6355C">
        <w:rPr>
          <w:rFonts w:ascii="Times New Roman" w:hAnsi="Times New Roman" w:cs="Times New Roman"/>
          <w:sz w:val="24"/>
          <w:szCs w:val="24"/>
        </w:rPr>
        <w:t xml:space="preserve">property by the plaintiff’s predecessors in </w:t>
      </w:r>
      <w:r w:rsidR="005E2879" w:rsidRPr="00C6355C">
        <w:rPr>
          <w:rFonts w:ascii="Times New Roman" w:hAnsi="Times New Roman" w:cs="Times New Roman"/>
          <w:sz w:val="24"/>
          <w:szCs w:val="24"/>
        </w:rPr>
        <w:t xml:space="preserve">title, which </w:t>
      </w:r>
      <w:r w:rsidR="009E6944" w:rsidRPr="00C6355C">
        <w:rPr>
          <w:rFonts w:ascii="Times New Roman" w:hAnsi="Times New Roman" w:cs="Times New Roman"/>
          <w:sz w:val="24"/>
          <w:szCs w:val="24"/>
        </w:rPr>
        <w:t>was</w:t>
      </w:r>
      <w:r w:rsidR="005E2879" w:rsidRPr="00C6355C">
        <w:rPr>
          <w:rFonts w:ascii="Times New Roman" w:hAnsi="Times New Roman" w:cs="Times New Roman"/>
          <w:sz w:val="24"/>
          <w:szCs w:val="24"/>
        </w:rPr>
        <w:t xml:space="preserve"> not </w:t>
      </w:r>
      <w:r w:rsidR="00627490" w:rsidRPr="00C6355C">
        <w:rPr>
          <w:rFonts w:ascii="Times New Roman" w:hAnsi="Times New Roman" w:cs="Times New Roman"/>
          <w:sz w:val="24"/>
          <w:szCs w:val="24"/>
        </w:rPr>
        <w:t>prove</w:t>
      </w:r>
      <w:r w:rsidR="009E6944" w:rsidRPr="00C6355C">
        <w:rPr>
          <w:rFonts w:ascii="Times New Roman" w:hAnsi="Times New Roman" w:cs="Times New Roman"/>
          <w:sz w:val="24"/>
          <w:szCs w:val="24"/>
        </w:rPr>
        <w:t>d;</w:t>
      </w:r>
      <w:r w:rsidR="003A5D05"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his </w:t>
      </w:r>
      <w:r w:rsidR="003A5D05" w:rsidRPr="00C6355C">
        <w:rPr>
          <w:rFonts w:ascii="Times New Roman" w:hAnsi="Times New Roman" w:cs="Times New Roman"/>
          <w:sz w:val="24"/>
          <w:szCs w:val="24"/>
        </w:rPr>
        <w:t>re</w:t>
      </w:r>
      <w:r w:rsidR="005E2879" w:rsidRPr="00C6355C">
        <w:rPr>
          <w:rFonts w:ascii="Times New Roman" w:hAnsi="Times New Roman" w:cs="Times New Roman"/>
          <w:sz w:val="24"/>
          <w:szCs w:val="24"/>
        </w:rPr>
        <w:t xml:space="preserve">medy </w:t>
      </w:r>
      <w:r w:rsidR="009E6944" w:rsidRPr="00C6355C">
        <w:rPr>
          <w:rFonts w:ascii="Times New Roman" w:hAnsi="Times New Roman" w:cs="Times New Roman"/>
          <w:sz w:val="24"/>
          <w:szCs w:val="24"/>
        </w:rPr>
        <w:t xml:space="preserve">lay </w:t>
      </w:r>
      <w:r w:rsidR="00103DA6" w:rsidRPr="00C6355C">
        <w:rPr>
          <w:rFonts w:ascii="Times New Roman" w:hAnsi="Times New Roman" w:cs="Times New Roman"/>
          <w:sz w:val="24"/>
          <w:szCs w:val="24"/>
        </w:rPr>
        <w:t>i</w:t>
      </w:r>
      <w:r w:rsidR="00723D7D" w:rsidRPr="00C6355C">
        <w:rPr>
          <w:rFonts w:ascii="Times New Roman" w:hAnsi="Times New Roman" w:cs="Times New Roman"/>
          <w:sz w:val="24"/>
          <w:szCs w:val="24"/>
        </w:rPr>
        <w:t xml:space="preserve">n </w:t>
      </w:r>
      <w:r w:rsidR="00877AC1" w:rsidRPr="00C6355C">
        <w:rPr>
          <w:rFonts w:ascii="Times New Roman" w:hAnsi="Times New Roman" w:cs="Times New Roman"/>
          <w:sz w:val="24"/>
          <w:szCs w:val="24"/>
        </w:rPr>
        <w:t>an</w:t>
      </w:r>
      <w:r w:rsidR="00723D7D" w:rsidRPr="00C6355C">
        <w:rPr>
          <w:rFonts w:ascii="Times New Roman" w:hAnsi="Times New Roman" w:cs="Times New Roman"/>
          <w:sz w:val="24"/>
          <w:szCs w:val="24"/>
        </w:rPr>
        <w:t xml:space="preserve"> </w:t>
      </w:r>
      <w:r w:rsidR="003A5D05" w:rsidRPr="00C6355C">
        <w:rPr>
          <w:rFonts w:ascii="Times New Roman" w:hAnsi="Times New Roman" w:cs="Times New Roman"/>
          <w:sz w:val="24"/>
          <w:szCs w:val="24"/>
        </w:rPr>
        <w:t>action</w:t>
      </w:r>
      <w:r w:rsidR="00D754B2" w:rsidRPr="00C6355C">
        <w:rPr>
          <w:rFonts w:ascii="Times New Roman" w:hAnsi="Times New Roman" w:cs="Times New Roman"/>
          <w:sz w:val="24"/>
          <w:szCs w:val="24"/>
        </w:rPr>
        <w:t xml:space="preserve"> against </w:t>
      </w:r>
      <w:r w:rsidR="00877AC1" w:rsidRPr="00C6355C">
        <w:rPr>
          <w:rFonts w:ascii="Times New Roman" w:hAnsi="Times New Roman" w:cs="Times New Roman"/>
          <w:sz w:val="24"/>
          <w:szCs w:val="24"/>
        </w:rPr>
        <w:t xml:space="preserve">the </w:t>
      </w:r>
      <w:r w:rsidR="00D754B2" w:rsidRPr="00C6355C">
        <w:rPr>
          <w:rFonts w:ascii="Times New Roman" w:hAnsi="Times New Roman" w:cs="Times New Roman"/>
          <w:sz w:val="24"/>
          <w:szCs w:val="24"/>
        </w:rPr>
        <w:t>C</w:t>
      </w:r>
      <w:r w:rsidR="00917372" w:rsidRPr="00C6355C">
        <w:rPr>
          <w:rFonts w:ascii="Times New Roman" w:hAnsi="Times New Roman" w:cs="Times New Roman"/>
          <w:sz w:val="24"/>
          <w:szCs w:val="24"/>
        </w:rPr>
        <w:t>LR</w:t>
      </w:r>
      <w:r w:rsidR="00103DA6" w:rsidRPr="00C6355C">
        <w:rPr>
          <w:rFonts w:ascii="Times New Roman" w:hAnsi="Times New Roman" w:cs="Times New Roman"/>
          <w:sz w:val="24"/>
          <w:szCs w:val="24"/>
        </w:rPr>
        <w:t xml:space="preserve"> </w:t>
      </w:r>
      <w:r w:rsidR="00877AC1" w:rsidRPr="00C6355C">
        <w:rPr>
          <w:rFonts w:ascii="Times New Roman" w:hAnsi="Times New Roman" w:cs="Times New Roman"/>
          <w:sz w:val="24"/>
          <w:szCs w:val="24"/>
        </w:rPr>
        <w:t>through the 4</w:t>
      </w:r>
      <w:r w:rsidR="00877AC1" w:rsidRPr="00C6355C">
        <w:rPr>
          <w:rFonts w:ascii="Times New Roman" w:hAnsi="Times New Roman" w:cs="Times New Roman"/>
          <w:sz w:val="24"/>
          <w:szCs w:val="24"/>
          <w:vertAlign w:val="superscript"/>
        </w:rPr>
        <w:t>th</w:t>
      </w:r>
      <w:r w:rsidR="00877AC1" w:rsidRPr="00C6355C">
        <w:rPr>
          <w:rFonts w:ascii="Times New Roman" w:hAnsi="Times New Roman" w:cs="Times New Roman"/>
          <w:sz w:val="24"/>
          <w:szCs w:val="24"/>
        </w:rPr>
        <w:t xml:space="preserve"> counterdefendant</w:t>
      </w:r>
      <w:r w:rsidR="00917372" w:rsidRPr="00C6355C">
        <w:rPr>
          <w:rFonts w:ascii="Times New Roman" w:hAnsi="Times New Roman" w:cs="Times New Roman"/>
          <w:sz w:val="24"/>
          <w:szCs w:val="24"/>
        </w:rPr>
        <w:t xml:space="preserve">/ </w:t>
      </w:r>
      <w:r w:rsidR="009E6944" w:rsidRPr="00C6355C">
        <w:rPr>
          <w:rFonts w:ascii="Times New Roman" w:hAnsi="Times New Roman" w:cs="Times New Roman"/>
          <w:sz w:val="24"/>
          <w:szCs w:val="24"/>
        </w:rPr>
        <w:t>AG</w:t>
      </w:r>
      <w:r w:rsidR="00917372" w:rsidRPr="00C6355C">
        <w:rPr>
          <w:rFonts w:ascii="Times New Roman" w:hAnsi="Times New Roman" w:cs="Times New Roman"/>
          <w:sz w:val="24"/>
          <w:szCs w:val="24"/>
        </w:rPr>
        <w:t>,</w:t>
      </w:r>
      <w:r w:rsidR="00877AC1" w:rsidRPr="00C6355C">
        <w:rPr>
          <w:rFonts w:ascii="Times New Roman" w:hAnsi="Times New Roman" w:cs="Times New Roman"/>
          <w:sz w:val="24"/>
          <w:szCs w:val="24"/>
        </w:rPr>
        <w:t xml:space="preserve"> but</w:t>
      </w:r>
      <w:r w:rsidR="0009088C" w:rsidRPr="00C6355C">
        <w:rPr>
          <w:rFonts w:ascii="Times New Roman" w:hAnsi="Times New Roman" w:cs="Times New Roman"/>
          <w:sz w:val="24"/>
          <w:szCs w:val="24"/>
        </w:rPr>
        <w:t xml:space="preserve"> </w:t>
      </w:r>
      <w:r w:rsidR="00103DA6" w:rsidRPr="00C6355C">
        <w:rPr>
          <w:rFonts w:ascii="Times New Roman" w:hAnsi="Times New Roman" w:cs="Times New Roman"/>
          <w:sz w:val="24"/>
          <w:szCs w:val="24"/>
        </w:rPr>
        <w:t>not the plaintiff</w:t>
      </w:r>
      <w:r w:rsidR="003A5D05" w:rsidRPr="00C6355C">
        <w:rPr>
          <w:rFonts w:ascii="Times New Roman" w:hAnsi="Times New Roman" w:cs="Times New Roman"/>
          <w:sz w:val="24"/>
          <w:szCs w:val="24"/>
        </w:rPr>
        <w:t xml:space="preserve">. </w:t>
      </w:r>
      <w:r w:rsidR="00917372" w:rsidRPr="00C6355C">
        <w:rPr>
          <w:rFonts w:ascii="Times New Roman" w:hAnsi="Times New Roman" w:cs="Times New Roman"/>
          <w:sz w:val="24"/>
          <w:szCs w:val="24"/>
        </w:rPr>
        <w:t xml:space="preserve">It </w:t>
      </w:r>
      <w:r w:rsidRPr="00C6355C">
        <w:rPr>
          <w:rFonts w:ascii="Times New Roman" w:hAnsi="Times New Roman" w:cs="Times New Roman"/>
          <w:sz w:val="24"/>
          <w:szCs w:val="24"/>
        </w:rPr>
        <w:t xml:space="preserve">is noteworthy that the Land office </w:t>
      </w:r>
      <w:r w:rsidR="00917372" w:rsidRPr="00C6355C">
        <w:rPr>
          <w:rFonts w:ascii="Times New Roman" w:hAnsi="Times New Roman" w:cs="Times New Roman"/>
          <w:sz w:val="24"/>
          <w:szCs w:val="24"/>
        </w:rPr>
        <w:t>was</w:t>
      </w:r>
      <w:r w:rsidR="00877AC1" w:rsidRPr="00C6355C">
        <w:rPr>
          <w:rFonts w:ascii="Times New Roman" w:hAnsi="Times New Roman" w:cs="Times New Roman"/>
          <w:sz w:val="24"/>
          <w:szCs w:val="24"/>
        </w:rPr>
        <w:t xml:space="preserve"> very office </w:t>
      </w:r>
      <w:r w:rsidR="003A5D05" w:rsidRPr="00C6355C">
        <w:rPr>
          <w:rFonts w:ascii="Times New Roman" w:hAnsi="Times New Roman" w:cs="Times New Roman"/>
          <w:sz w:val="24"/>
          <w:szCs w:val="24"/>
        </w:rPr>
        <w:t>that</w:t>
      </w:r>
      <w:r w:rsidR="00D754B2" w:rsidRPr="00C6355C">
        <w:rPr>
          <w:rFonts w:ascii="Times New Roman" w:hAnsi="Times New Roman" w:cs="Times New Roman"/>
          <w:sz w:val="24"/>
          <w:szCs w:val="24"/>
        </w:rPr>
        <w:t xml:space="preserve"> issued</w:t>
      </w:r>
      <w:r w:rsidR="0009088C"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instrument</w:t>
      </w:r>
      <w:r w:rsidRPr="00C6355C">
        <w:rPr>
          <w:rFonts w:ascii="Times New Roman" w:hAnsi="Times New Roman" w:cs="Times New Roman"/>
          <w:sz w:val="24"/>
          <w:szCs w:val="24"/>
        </w:rPr>
        <w:t>s,</w:t>
      </w:r>
      <w:r w:rsidR="00D754B2" w:rsidRPr="00C6355C">
        <w:rPr>
          <w:rFonts w:ascii="Times New Roman" w:hAnsi="Times New Roman" w:cs="Times New Roman"/>
          <w:sz w:val="24"/>
          <w:szCs w:val="24"/>
        </w:rPr>
        <w:t xml:space="preserve"> </w:t>
      </w:r>
      <w:r w:rsidR="00877AC1" w:rsidRPr="00C6355C">
        <w:rPr>
          <w:rFonts w:ascii="Times New Roman" w:hAnsi="Times New Roman" w:cs="Times New Roman"/>
          <w:sz w:val="24"/>
          <w:szCs w:val="24"/>
        </w:rPr>
        <w:t>in the first place</w:t>
      </w:r>
      <w:r w:rsidRPr="00C6355C">
        <w:rPr>
          <w:rFonts w:ascii="Times New Roman" w:hAnsi="Times New Roman" w:cs="Times New Roman"/>
          <w:sz w:val="24"/>
          <w:szCs w:val="24"/>
        </w:rPr>
        <w:t>,</w:t>
      </w:r>
      <w:r w:rsidR="00877AC1" w:rsidRPr="00C6355C">
        <w:rPr>
          <w:rFonts w:ascii="Times New Roman" w:hAnsi="Times New Roman" w:cs="Times New Roman"/>
          <w:sz w:val="24"/>
          <w:szCs w:val="24"/>
        </w:rPr>
        <w:t xml:space="preserve"> </w:t>
      </w:r>
      <w:proofErr w:type="gramStart"/>
      <w:r w:rsidR="00723D7D" w:rsidRPr="00C6355C">
        <w:rPr>
          <w:rFonts w:ascii="Times New Roman" w:hAnsi="Times New Roman" w:cs="Times New Roman"/>
          <w:sz w:val="24"/>
          <w:szCs w:val="24"/>
        </w:rPr>
        <w:t>effecting</w:t>
      </w:r>
      <w:proofErr w:type="gramEnd"/>
      <w:r w:rsidR="00D754B2" w:rsidRPr="00C6355C">
        <w:rPr>
          <w:rFonts w:ascii="Times New Roman" w:hAnsi="Times New Roman" w:cs="Times New Roman"/>
          <w:sz w:val="24"/>
          <w:szCs w:val="24"/>
        </w:rPr>
        <w:t xml:space="preserve"> th</w:t>
      </w:r>
      <w:r w:rsidR="003A5D05" w:rsidRPr="00C6355C">
        <w:rPr>
          <w:rFonts w:ascii="Times New Roman" w:hAnsi="Times New Roman" w:cs="Times New Roman"/>
          <w:sz w:val="24"/>
          <w:szCs w:val="24"/>
        </w:rPr>
        <w:t xml:space="preserve">e successive </w:t>
      </w:r>
      <w:r w:rsidR="00D754B2" w:rsidRPr="00C6355C">
        <w:rPr>
          <w:rFonts w:ascii="Times New Roman" w:hAnsi="Times New Roman" w:cs="Times New Roman"/>
          <w:sz w:val="24"/>
          <w:szCs w:val="24"/>
        </w:rPr>
        <w:t>transfers</w:t>
      </w:r>
      <w:r w:rsidR="00723D7D" w:rsidRPr="00C6355C">
        <w:rPr>
          <w:rFonts w:ascii="Times New Roman" w:hAnsi="Times New Roman" w:cs="Times New Roman"/>
          <w:sz w:val="24"/>
          <w:szCs w:val="24"/>
        </w:rPr>
        <w:t xml:space="preserve"> to proprietors</w:t>
      </w:r>
      <w:r w:rsidRPr="00C6355C">
        <w:rPr>
          <w:rFonts w:ascii="Times New Roman" w:hAnsi="Times New Roman" w:cs="Times New Roman"/>
          <w:sz w:val="24"/>
          <w:szCs w:val="24"/>
        </w:rPr>
        <w:t xml:space="preserve"> who got registered</w:t>
      </w:r>
      <w:r w:rsidR="00723D7D" w:rsidRPr="00C6355C">
        <w:rPr>
          <w:rFonts w:ascii="Times New Roman" w:hAnsi="Times New Roman" w:cs="Times New Roman"/>
          <w:sz w:val="24"/>
          <w:szCs w:val="24"/>
        </w:rPr>
        <w:t xml:space="preserve"> prior to the plaintiff</w:t>
      </w:r>
      <w:r w:rsidR="005E2879" w:rsidRPr="00C6355C">
        <w:rPr>
          <w:rFonts w:ascii="Times New Roman" w:hAnsi="Times New Roman" w:cs="Times New Roman"/>
          <w:sz w:val="24"/>
          <w:szCs w:val="24"/>
        </w:rPr>
        <w:t xml:space="preserve"> registration</w:t>
      </w:r>
      <w:r w:rsidR="003A5D05" w:rsidRPr="00C6355C">
        <w:rPr>
          <w:rFonts w:ascii="Times New Roman" w:hAnsi="Times New Roman" w:cs="Times New Roman"/>
          <w:sz w:val="24"/>
          <w:szCs w:val="24"/>
        </w:rPr>
        <w:t>.</w:t>
      </w:r>
      <w:r w:rsidR="00103DA6" w:rsidRPr="00C6355C">
        <w:rPr>
          <w:rFonts w:ascii="Times New Roman" w:hAnsi="Times New Roman" w:cs="Times New Roman"/>
          <w:sz w:val="24"/>
          <w:szCs w:val="24"/>
        </w:rPr>
        <w:t xml:space="preserve"> </w:t>
      </w:r>
      <w:r w:rsidRPr="00C6355C">
        <w:rPr>
          <w:rFonts w:ascii="Times New Roman" w:hAnsi="Times New Roman" w:cs="Times New Roman"/>
          <w:sz w:val="24"/>
          <w:szCs w:val="24"/>
        </w:rPr>
        <w:t>Th</w:t>
      </w:r>
      <w:r w:rsidR="00627490" w:rsidRPr="00C6355C">
        <w:rPr>
          <w:rFonts w:ascii="Times New Roman" w:hAnsi="Times New Roman" w:cs="Times New Roman"/>
          <w:sz w:val="24"/>
          <w:szCs w:val="24"/>
        </w:rPr>
        <w:t>e same office</w:t>
      </w:r>
      <w:r w:rsidR="00103DA6" w:rsidRPr="00C6355C">
        <w:rPr>
          <w:rFonts w:ascii="Times New Roman" w:hAnsi="Times New Roman" w:cs="Times New Roman"/>
          <w:sz w:val="24"/>
          <w:szCs w:val="24"/>
        </w:rPr>
        <w:t xml:space="preserve"> </w:t>
      </w:r>
      <w:r w:rsidR="0009088C" w:rsidRPr="00C6355C">
        <w:rPr>
          <w:rFonts w:ascii="Times New Roman" w:hAnsi="Times New Roman" w:cs="Times New Roman"/>
          <w:sz w:val="24"/>
          <w:szCs w:val="24"/>
        </w:rPr>
        <w:t xml:space="preserve">confirmed and </w:t>
      </w:r>
      <w:r w:rsidR="00103DA6" w:rsidRPr="00C6355C">
        <w:rPr>
          <w:rFonts w:ascii="Times New Roman" w:hAnsi="Times New Roman" w:cs="Times New Roman"/>
          <w:sz w:val="24"/>
          <w:szCs w:val="24"/>
        </w:rPr>
        <w:t xml:space="preserve">gave assurances </w:t>
      </w:r>
      <w:r w:rsidR="0009088C" w:rsidRPr="00C6355C">
        <w:rPr>
          <w:rFonts w:ascii="Times New Roman" w:hAnsi="Times New Roman" w:cs="Times New Roman"/>
          <w:sz w:val="24"/>
          <w:szCs w:val="24"/>
        </w:rPr>
        <w:t xml:space="preserve">of </w:t>
      </w:r>
      <w:r w:rsidR="00917372" w:rsidRPr="00C6355C">
        <w:rPr>
          <w:rFonts w:ascii="Times New Roman" w:hAnsi="Times New Roman" w:cs="Times New Roman"/>
          <w:sz w:val="24"/>
          <w:szCs w:val="24"/>
        </w:rPr>
        <w:t xml:space="preserve">the </w:t>
      </w:r>
      <w:r w:rsidR="0009088C" w:rsidRPr="00C6355C">
        <w:rPr>
          <w:rFonts w:ascii="Times New Roman" w:hAnsi="Times New Roman" w:cs="Times New Roman"/>
          <w:sz w:val="24"/>
          <w:szCs w:val="24"/>
        </w:rPr>
        <w:t xml:space="preserve">correctness of </w:t>
      </w:r>
      <w:r w:rsidR="00103DA6" w:rsidRPr="00C6355C">
        <w:rPr>
          <w:rFonts w:ascii="Times New Roman" w:hAnsi="Times New Roman" w:cs="Times New Roman"/>
          <w:sz w:val="24"/>
          <w:szCs w:val="24"/>
        </w:rPr>
        <w:t>the information on the title</w:t>
      </w:r>
      <w:r w:rsidR="00877AC1" w:rsidRPr="00C6355C">
        <w:rPr>
          <w:rFonts w:ascii="Times New Roman" w:hAnsi="Times New Roman" w:cs="Times New Roman"/>
          <w:sz w:val="24"/>
          <w:szCs w:val="24"/>
        </w:rPr>
        <w:t xml:space="preserve"> </w:t>
      </w:r>
      <w:r w:rsidRPr="00C6355C">
        <w:rPr>
          <w:rFonts w:ascii="Times New Roman" w:hAnsi="Times New Roman" w:cs="Times New Roman"/>
          <w:sz w:val="24"/>
          <w:szCs w:val="24"/>
        </w:rPr>
        <w:t>of</w:t>
      </w:r>
      <w:r w:rsidR="00877AC1" w:rsidRPr="00C6355C">
        <w:rPr>
          <w:rFonts w:ascii="Times New Roman" w:hAnsi="Times New Roman" w:cs="Times New Roman"/>
          <w:sz w:val="24"/>
          <w:szCs w:val="24"/>
        </w:rPr>
        <w:t xml:space="preserve"> the plaintiff</w:t>
      </w:r>
      <w:r w:rsidR="00627490" w:rsidRPr="00C6355C">
        <w:rPr>
          <w:rFonts w:ascii="Times New Roman" w:hAnsi="Times New Roman" w:cs="Times New Roman"/>
          <w:sz w:val="24"/>
          <w:szCs w:val="24"/>
        </w:rPr>
        <w:t xml:space="preserve"> in </w:t>
      </w:r>
      <w:r w:rsidR="00627490" w:rsidRPr="00C6355C">
        <w:rPr>
          <w:rFonts w:ascii="Times New Roman" w:hAnsi="Times New Roman" w:cs="Times New Roman"/>
          <w:i/>
          <w:sz w:val="24"/>
          <w:szCs w:val="24"/>
        </w:rPr>
        <w:t>Exhibit P5 (a)</w:t>
      </w:r>
      <w:r w:rsidR="00103DA6" w:rsidRPr="00C6355C">
        <w:rPr>
          <w:rFonts w:ascii="Times New Roman" w:hAnsi="Times New Roman" w:cs="Times New Roman"/>
          <w:i/>
          <w:sz w:val="24"/>
          <w:szCs w:val="24"/>
        </w:rPr>
        <w:t>.</w:t>
      </w:r>
      <w:r w:rsidR="00103DA6" w:rsidRPr="00C6355C">
        <w:rPr>
          <w:rFonts w:ascii="Times New Roman" w:hAnsi="Times New Roman" w:cs="Times New Roman"/>
          <w:sz w:val="24"/>
          <w:szCs w:val="24"/>
        </w:rPr>
        <w:t xml:space="preserve"> On strength of that the plaintiff entered into a </w:t>
      </w:r>
      <w:r w:rsidR="00877AC1" w:rsidRPr="00C6355C">
        <w:rPr>
          <w:rFonts w:ascii="Times New Roman" w:hAnsi="Times New Roman" w:cs="Times New Roman"/>
          <w:sz w:val="24"/>
          <w:szCs w:val="24"/>
        </w:rPr>
        <w:t xml:space="preserve">transaction </w:t>
      </w:r>
      <w:r w:rsidR="00103DA6" w:rsidRPr="00C6355C">
        <w:rPr>
          <w:rFonts w:ascii="Times New Roman" w:hAnsi="Times New Roman" w:cs="Times New Roman"/>
          <w:sz w:val="24"/>
          <w:szCs w:val="24"/>
        </w:rPr>
        <w:t xml:space="preserve">with Kakwenzire </w:t>
      </w:r>
      <w:r w:rsidR="00877AC1" w:rsidRPr="00C6355C">
        <w:rPr>
          <w:rFonts w:ascii="Times New Roman" w:hAnsi="Times New Roman" w:cs="Times New Roman"/>
          <w:sz w:val="24"/>
          <w:szCs w:val="24"/>
        </w:rPr>
        <w:t>who</w:t>
      </w:r>
      <w:r w:rsidR="00917372" w:rsidRPr="00C6355C">
        <w:rPr>
          <w:rFonts w:ascii="Times New Roman" w:hAnsi="Times New Roman" w:cs="Times New Roman"/>
          <w:sz w:val="24"/>
          <w:szCs w:val="24"/>
        </w:rPr>
        <w:t>,</w:t>
      </w:r>
      <w:r w:rsidR="00627490" w:rsidRPr="00C6355C">
        <w:rPr>
          <w:rFonts w:ascii="Times New Roman" w:hAnsi="Times New Roman" w:cs="Times New Roman"/>
          <w:sz w:val="24"/>
          <w:szCs w:val="24"/>
        </w:rPr>
        <w:t xml:space="preserve"> according to the search of </w:t>
      </w:r>
      <w:r w:rsidR="00103DA6" w:rsidRPr="00C6355C">
        <w:rPr>
          <w:rFonts w:ascii="Times New Roman" w:hAnsi="Times New Roman" w:cs="Times New Roman"/>
          <w:sz w:val="24"/>
          <w:szCs w:val="24"/>
        </w:rPr>
        <w:t>the Register</w:t>
      </w:r>
      <w:r w:rsidR="00917372" w:rsidRPr="00C6355C">
        <w:rPr>
          <w:rFonts w:ascii="Times New Roman" w:hAnsi="Times New Roman" w:cs="Times New Roman"/>
          <w:sz w:val="24"/>
          <w:szCs w:val="24"/>
        </w:rPr>
        <w:t>,</w:t>
      </w:r>
      <w:r w:rsidR="00103DA6" w:rsidRPr="00C6355C">
        <w:rPr>
          <w:rFonts w:ascii="Times New Roman" w:hAnsi="Times New Roman" w:cs="Times New Roman"/>
          <w:sz w:val="24"/>
          <w:szCs w:val="24"/>
        </w:rPr>
        <w:t xml:space="preserve"> </w:t>
      </w:r>
      <w:r w:rsidR="00627490" w:rsidRPr="00C6355C">
        <w:rPr>
          <w:rFonts w:ascii="Times New Roman" w:hAnsi="Times New Roman" w:cs="Times New Roman"/>
          <w:sz w:val="24"/>
          <w:szCs w:val="24"/>
        </w:rPr>
        <w:t>w</w:t>
      </w:r>
      <w:r w:rsidR="00103DA6" w:rsidRPr="00C6355C">
        <w:rPr>
          <w:rFonts w:ascii="Times New Roman" w:hAnsi="Times New Roman" w:cs="Times New Roman"/>
          <w:sz w:val="24"/>
          <w:szCs w:val="24"/>
        </w:rPr>
        <w:t xml:space="preserve">as the </w:t>
      </w:r>
      <w:r w:rsidRPr="00C6355C">
        <w:rPr>
          <w:rFonts w:ascii="Times New Roman" w:hAnsi="Times New Roman" w:cs="Times New Roman"/>
          <w:sz w:val="24"/>
          <w:szCs w:val="24"/>
        </w:rPr>
        <w:t xml:space="preserve">duly </w:t>
      </w:r>
      <w:r w:rsidR="00103DA6" w:rsidRPr="00C6355C">
        <w:rPr>
          <w:rFonts w:ascii="Times New Roman" w:hAnsi="Times New Roman" w:cs="Times New Roman"/>
          <w:sz w:val="24"/>
          <w:szCs w:val="24"/>
        </w:rPr>
        <w:t>registered owner</w:t>
      </w:r>
      <w:r w:rsidR="00D7408A" w:rsidRPr="00C6355C">
        <w:rPr>
          <w:rFonts w:ascii="Times New Roman" w:hAnsi="Times New Roman" w:cs="Times New Roman"/>
          <w:sz w:val="24"/>
          <w:szCs w:val="24"/>
        </w:rPr>
        <w:t xml:space="preserve"> then</w:t>
      </w:r>
      <w:r w:rsidR="00103DA6" w:rsidRPr="00C6355C">
        <w:rPr>
          <w:rFonts w:ascii="Times New Roman" w:hAnsi="Times New Roman" w:cs="Times New Roman"/>
          <w:sz w:val="24"/>
          <w:szCs w:val="24"/>
        </w:rPr>
        <w:t>.</w:t>
      </w:r>
      <w:r w:rsidR="003A5D05" w:rsidRPr="00C6355C">
        <w:rPr>
          <w:rFonts w:ascii="Times New Roman" w:hAnsi="Times New Roman" w:cs="Times New Roman"/>
          <w:sz w:val="24"/>
          <w:szCs w:val="24"/>
        </w:rPr>
        <w:t xml:space="preserve"> </w:t>
      </w:r>
      <w:r w:rsidR="009E6944" w:rsidRPr="00C6355C">
        <w:rPr>
          <w:rFonts w:ascii="Times New Roman" w:hAnsi="Times New Roman" w:cs="Times New Roman"/>
          <w:sz w:val="24"/>
          <w:szCs w:val="24"/>
        </w:rPr>
        <w:t xml:space="preserve">The CLR is the </w:t>
      </w:r>
      <w:r w:rsidRPr="00C6355C">
        <w:rPr>
          <w:rFonts w:ascii="Times New Roman" w:hAnsi="Times New Roman" w:cs="Times New Roman"/>
          <w:sz w:val="24"/>
          <w:szCs w:val="24"/>
        </w:rPr>
        <w:t>c</w:t>
      </w:r>
      <w:r w:rsidR="009E6944" w:rsidRPr="00C6355C">
        <w:rPr>
          <w:rFonts w:ascii="Times New Roman" w:hAnsi="Times New Roman" w:cs="Times New Roman"/>
          <w:sz w:val="24"/>
          <w:szCs w:val="24"/>
        </w:rPr>
        <w:t xml:space="preserve">hief custodian of the Register </w:t>
      </w:r>
      <w:r w:rsidRPr="00C6355C">
        <w:rPr>
          <w:rFonts w:ascii="Times New Roman" w:hAnsi="Times New Roman" w:cs="Times New Roman"/>
          <w:sz w:val="24"/>
          <w:szCs w:val="24"/>
        </w:rPr>
        <w:t xml:space="preserve">and titles </w:t>
      </w:r>
      <w:r w:rsidR="009E6944" w:rsidRPr="00C6355C">
        <w:rPr>
          <w:rFonts w:ascii="Times New Roman" w:hAnsi="Times New Roman" w:cs="Times New Roman"/>
          <w:sz w:val="24"/>
          <w:szCs w:val="24"/>
        </w:rPr>
        <w:t>in the country. Therefore, i</w:t>
      </w:r>
      <w:r w:rsidR="00917372" w:rsidRPr="00C6355C">
        <w:rPr>
          <w:rFonts w:ascii="Times New Roman" w:hAnsi="Times New Roman" w:cs="Times New Roman"/>
          <w:sz w:val="24"/>
          <w:szCs w:val="24"/>
        </w:rPr>
        <w:t xml:space="preserve">f any fraud </w:t>
      </w:r>
      <w:r w:rsidR="009E6944" w:rsidRPr="00C6355C">
        <w:rPr>
          <w:rFonts w:ascii="Times New Roman" w:hAnsi="Times New Roman" w:cs="Times New Roman"/>
          <w:sz w:val="24"/>
          <w:szCs w:val="24"/>
        </w:rPr>
        <w:t xml:space="preserve">was committed </w:t>
      </w:r>
      <w:r w:rsidR="00917372" w:rsidRPr="00C6355C">
        <w:rPr>
          <w:rFonts w:ascii="Times New Roman" w:hAnsi="Times New Roman" w:cs="Times New Roman"/>
          <w:sz w:val="24"/>
          <w:szCs w:val="24"/>
        </w:rPr>
        <w:t>on the title</w:t>
      </w:r>
      <w:r w:rsidR="00587695" w:rsidRPr="00C6355C">
        <w:rPr>
          <w:rFonts w:ascii="Times New Roman" w:hAnsi="Times New Roman" w:cs="Times New Roman"/>
          <w:sz w:val="24"/>
          <w:szCs w:val="24"/>
        </w:rPr>
        <w:t>,</w:t>
      </w:r>
      <w:r w:rsidR="00917372" w:rsidRPr="00C6355C">
        <w:rPr>
          <w:rFonts w:ascii="Times New Roman" w:hAnsi="Times New Roman" w:cs="Times New Roman"/>
          <w:sz w:val="24"/>
          <w:szCs w:val="24"/>
        </w:rPr>
        <w:t xml:space="preserve"> </w:t>
      </w:r>
      <w:r w:rsidR="00587695" w:rsidRPr="00C6355C">
        <w:rPr>
          <w:rFonts w:ascii="Times New Roman" w:hAnsi="Times New Roman" w:cs="Times New Roman"/>
          <w:sz w:val="24"/>
          <w:szCs w:val="24"/>
        </w:rPr>
        <w:t xml:space="preserve">it </w:t>
      </w:r>
      <w:r w:rsidRPr="00C6355C">
        <w:rPr>
          <w:rFonts w:ascii="Times New Roman" w:hAnsi="Times New Roman" w:cs="Times New Roman"/>
          <w:sz w:val="24"/>
          <w:szCs w:val="24"/>
        </w:rPr>
        <w:t xml:space="preserve">is </w:t>
      </w:r>
      <w:r w:rsidR="008302A7" w:rsidRPr="00C6355C">
        <w:rPr>
          <w:rFonts w:ascii="Times New Roman" w:hAnsi="Times New Roman" w:cs="Times New Roman"/>
          <w:sz w:val="24"/>
          <w:szCs w:val="24"/>
        </w:rPr>
        <w:t xml:space="preserve">directly </w:t>
      </w:r>
      <w:r w:rsidRPr="00C6355C">
        <w:rPr>
          <w:rFonts w:ascii="Times New Roman" w:hAnsi="Times New Roman" w:cs="Times New Roman"/>
          <w:sz w:val="24"/>
          <w:szCs w:val="24"/>
        </w:rPr>
        <w:t>attributable to</w:t>
      </w:r>
      <w:r w:rsidR="00587695" w:rsidRPr="00C6355C">
        <w:rPr>
          <w:rFonts w:ascii="Times New Roman" w:hAnsi="Times New Roman" w:cs="Times New Roman"/>
          <w:sz w:val="24"/>
          <w:szCs w:val="24"/>
        </w:rPr>
        <w:t xml:space="preserve"> officials in the Land Registry</w:t>
      </w:r>
      <w:r w:rsidR="009E6944" w:rsidRPr="00C6355C">
        <w:rPr>
          <w:rFonts w:ascii="Times New Roman" w:hAnsi="Times New Roman" w:cs="Times New Roman"/>
          <w:sz w:val="24"/>
          <w:szCs w:val="24"/>
        </w:rPr>
        <w:t xml:space="preserve">. </w:t>
      </w:r>
      <w:r w:rsidR="008302A7" w:rsidRPr="00C6355C">
        <w:rPr>
          <w:rFonts w:ascii="Times New Roman" w:hAnsi="Times New Roman" w:cs="Times New Roman"/>
          <w:sz w:val="24"/>
          <w:szCs w:val="24"/>
        </w:rPr>
        <w:t xml:space="preserve">That inevitably renders </w:t>
      </w:r>
      <w:r w:rsidR="00587695" w:rsidRPr="00C6355C">
        <w:rPr>
          <w:rFonts w:ascii="Times New Roman" w:hAnsi="Times New Roman" w:cs="Times New Roman"/>
          <w:sz w:val="24"/>
          <w:szCs w:val="24"/>
        </w:rPr>
        <w:t>the 4</w:t>
      </w:r>
      <w:r w:rsidR="00587695" w:rsidRPr="00C6355C">
        <w:rPr>
          <w:rFonts w:ascii="Times New Roman" w:hAnsi="Times New Roman" w:cs="Times New Roman"/>
          <w:sz w:val="24"/>
          <w:szCs w:val="24"/>
          <w:vertAlign w:val="superscript"/>
        </w:rPr>
        <w:t>th</w:t>
      </w:r>
      <w:r w:rsidR="00587695" w:rsidRPr="00C6355C">
        <w:rPr>
          <w:rFonts w:ascii="Times New Roman" w:hAnsi="Times New Roman" w:cs="Times New Roman"/>
          <w:sz w:val="24"/>
          <w:szCs w:val="24"/>
        </w:rPr>
        <w:t xml:space="preserve"> </w:t>
      </w:r>
      <w:r w:rsidR="00587695" w:rsidRPr="00C6355C">
        <w:rPr>
          <w:rFonts w:ascii="Times New Roman" w:hAnsi="Times New Roman" w:cs="Times New Roman"/>
          <w:sz w:val="24"/>
          <w:szCs w:val="24"/>
        </w:rPr>
        <w:lastRenderedPageBreak/>
        <w:t>counterdefendant</w:t>
      </w:r>
      <w:r w:rsidR="009E6944" w:rsidRPr="00C6355C">
        <w:rPr>
          <w:rFonts w:ascii="Times New Roman" w:hAnsi="Times New Roman" w:cs="Times New Roman"/>
          <w:sz w:val="24"/>
          <w:szCs w:val="24"/>
        </w:rPr>
        <w:t>/ AG</w:t>
      </w:r>
      <w:r w:rsidR="00587695" w:rsidRPr="00C6355C">
        <w:rPr>
          <w:rFonts w:ascii="Times New Roman" w:hAnsi="Times New Roman" w:cs="Times New Roman"/>
          <w:sz w:val="24"/>
          <w:szCs w:val="24"/>
        </w:rPr>
        <w:t xml:space="preserve"> wholly liable for actions</w:t>
      </w:r>
      <w:r w:rsidR="008302A7" w:rsidRPr="00C6355C">
        <w:rPr>
          <w:rFonts w:ascii="Times New Roman" w:hAnsi="Times New Roman" w:cs="Times New Roman"/>
          <w:sz w:val="24"/>
          <w:szCs w:val="24"/>
        </w:rPr>
        <w:t xml:space="preserve"> or </w:t>
      </w:r>
      <w:r w:rsidR="00587695" w:rsidRPr="00C6355C">
        <w:rPr>
          <w:rFonts w:ascii="Times New Roman" w:hAnsi="Times New Roman" w:cs="Times New Roman"/>
          <w:sz w:val="24"/>
          <w:szCs w:val="24"/>
        </w:rPr>
        <w:t>omissions of its officers</w:t>
      </w:r>
      <w:r w:rsidR="008302A7" w:rsidRPr="00C6355C">
        <w:rPr>
          <w:rFonts w:ascii="Times New Roman" w:hAnsi="Times New Roman" w:cs="Times New Roman"/>
          <w:sz w:val="24"/>
          <w:szCs w:val="24"/>
        </w:rPr>
        <w:t xml:space="preserve">. Without </w:t>
      </w:r>
      <w:r w:rsidR="003A5D05" w:rsidRPr="00C6355C">
        <w:rPr>
          <w:rFonts w:ascii="Times New Roman" w:hAnsi="Times New Roman" w:cs="Times New Roman"/>
          <w:sz w:val="24"/>
          <w:szCs w:val="24"/>
        </w:rPr>
        <w:t xml:space="preserve">any </w:t>
      </w:r>
      <w:r w:rsidR="005E2879" w:rsidRPr="00C6355C">
        <w:rPr>
          <w:rFonts w:ascii="Times New Roman" w:hAnsi="Times New Roman" w:cs="Times New Roman"/>
          <w:sz w:val="24"/>
          <w:szCs w:val="24"/>
        </w:rPr>
        <w:t xml:space="preserve">evidence of </w:t>
      </w:r>
      <w:r w:rsidR="003A5D05" w:rsidRPr="00C6355C">
        <w:rPr>
          <w:rFonts w:ascii="Times New Roman" w:hAnsi="Times New Roman" w:cs="Times New Roman"/>
          <w:sz w:val="24"/>
          <w:szCs w:val="24"/>
        </w:rPr>
        <w:t xml:space="preserve">fraud </w:t>
      </w:r>
      <w:r w:rsidR="009E6944" w:rsidRPr="00C6355C">
        <w:rPr>
          <w:rFonts w:ascii="Times New Roman" w:hAnsi="Times New Roman" w:cs="Times New Roman"/>
          <w:sz w:val="24"/>
          <w:szCs w:val="24"/>
        </w:rPr>
        <w:t>on their part in the</w:t>
      </w:r>
      <w:r w:rsidR="005A699C" w:rsidRPr="00C6355C">
        <w:rPr>
          <w:rFonts w:ascii="Times New Roman" w:hAnsi="Times New Roman" w:cs="Times New Roman"/>
          <w:sz w:val="24"/>
          <w:szCs w:val="24"/>
        </w:rPr>
        <w:t xml:space="preserve"> acquisition </w:t>
      </w:r>
      <w:r w:rsidR="008302A7" w:rsidRPr="00C6355C">
        <w:rPr>
          <w:rFonts w:ascii="Times New Roman" w:hAnsi="Times New Roman" w:cs="Times New Roman"/>
          <w:sz w:val="24"/>
          <w:szCs w:val="24"/>
        </w:rPr>
        <w:t xml:space="preserve">and </w:t>
      </w:r>
      <w:r w:rsidR="004245DF" w:rsidRPr="00C6355C">
        <w:rPr>
          <w:rFonts w:ascii="Times New Roman" w:hAnsi="Times New Roman" w:cs="Times New Roman"/>
          <w:sz w:val="24"/>
          <w:szCs w:val="24"/>
        </w:rPr>
        <w:t>registration</w:t>
      </w:r>
      <w:r w:rsidR="008302A7" w:rsidRPr="00C6355C">
        <w:rPr>
          <w:rFonts w:ascii="Times New Roman" w:hAnsi="Times New Roman" w:cs="Times New Roman"/>
          <w:sz w:val="24"/>
          <w:szCs w:val="24"/>
        </w:rPr>
        <w:t xml:space="preserve"> of title,</w:t>
      </w:r>
      <w:r w:rsidR="003A5D05" w:rsidRPr="00C6355C">
        <w:rPr>
          <w:rFonts w:ascii="Times New Roman" w:hAnsi="Times New Roman" w:cs="Times New Roman"/>
          <w:sz w:val="24"/>
          <w:szCs w:val="24"/>
        </w:rPr>
        <w:t xml:space="preserve"> </w:t>
      </w:r>
      <w:r w:rsidR="005E2879" w:rsidRPr="00C6355C">
        <w:rPr>
          <w:rFonts w:ascii="Times New Roman" w:hAnsi="Times New Roman" w:cs="Times New Roman"/>
          <w:sz w:val="24"/>
          <w:szCs w:val="24"/>
        </w:rPr>
        <w:t>the</w:t>
      </w:r>
      <w:r w:rsidR="009E6944" w:rsidRPr="00C6355C">
        <w:rPr>
          <w:rFonts w:ascii="Times New Roman" w:hAnsi="Times New Roman" w:cs="Times New Roman"/>
          <w:sz w:val="24"/>
          <w:szCs w:val="24"/>
        </w:rPr>
        <w:t xml:space="preserve"> 1</w:t>
      </w:r>
      <w:r w:rsidR="009E6944" w:rsidRPr="00C6355C">
        <w:rPr>
          <w:rFonts w:ascii="Times New Roman" w:hAnsi="Times New Roman" w:cs="Times New Roman"/>
          <w:sz w:val="24"/>
          <w:szCs w:val="24"/>
          <w:vertAlign w:val="superscript"/>
        </w:rPr>
        <w:t>st</w:t>
      </w:r>
      <w:r w:rsidR="009E6944" w:rsidRPr="00C6355C">
        <w:rPr>
          <w:rFonts w:ascii="Times New Roman" w:hAnsi="Times New Roman" w:cs="Times New Roman"/>
          <w:sz w:val="24"/>
          <w:szCs w:val="24"/>
        </w:rPr>
        <w:t xml:space="preserve"> – </w:t>
      </w:r>
      <w:r w:rsidR="008302A7" w:rsidRPr="00C6355C">
        <w:rPr>
          <w:rFonts w:ascii="Times New Roman" w:hAnsi="Times New Roman" w:cs="Times New Roman"/>
          <w:sz w:val="24"/>
          <w:szCs w:val="24"/>
        </w:rPr>
        <w:t>3</w:t>
      </w:r>
      <w:r w:rsidR="008302A7" w:rsidRPr="00C6355C">
        <w:rPr>
          <w:rFonts w:ascii="Times New Roman" w:hAnsi="Times New Roman" w:cs="Times New Roman"/>
          <w:sz w:val="24"/>
          <w:szCs w:val="24"/>
          <w:vertAlign w:val="superscript"/>
        </w:rPr>
        <w:t>rd</w:t>
      </w:r>
      <w:r w:rsidR="008302A7" w:rsidRPr="00C6355C">
        <w:rPr>
          <w:rFonts w:ascii="Times New Roman" w:hAnsi="Times New Roman" w:cs="Times New Roman"/>
          <w:sz w:val="24"/>
          <w:szCs w:val="24"/>
        </w:rPr>
        <w:t xml:space="preserve"> </w:t>
      </w:r>
      <w:r w:rsidR="009E6944" w:rsidRPr="00C6355C">
        <w:rPr>
          <w:rFonts w:ascii="Times New Roman" w:hAnsi="Times New Roman" w:cs="Times New Roman"/>
          <w:sz w:val="24"/>
          <w:szCs w:val="24"/>
        </w:rPr>
        <w:t xml:space="preserve">counterdefendants </w:t>
      </w:r>
      <w:r w:rsidR="00587695" w:rsidRPr="00C6355C">
        <w:rPr>
          <w:rFonts w:ascii="Times New Roman" w:hAnsi="Times New Roman" w:cs="Times New Roman"/>
          <w:sz w:val="24"/>
          <w:szCs w:val="24"/>
        </w:rPr>
        <w:t>are</w:t>
      </w:r>
      <w:r w:rsidR="003A5D05" w:rsidRPr="00C6355C">
        <w:rPr>
          <w:rFonts w:ascii="Times New Roman" w:hAnsi="Times New Roman" w:cs="Times New Roman"/>
          <w:sz w:val="24"/>
          <w:szCs w:val="24"/>
        </w:rPr>
        <w:t xml:space="preserve"> </w:t>
      </w:r>
      <w:r w:rsidR="004245DF" w:rsidRPr="00C6355C">
        <w:rPr>
          <w:rFonts w:ascii="Times New Roman" w:hAnsi="Times New Roman" w:cs="Times New Roman"/>
          <w:sz w:val="24"/>
          <w:szCs w:val="24"/>
        </w:rPr>
        <w:t xml:space="preserve">duly </w:t>
      </w:r>
      <w:r w:rsidR="003A5D05" w:rsidRPr="00C6355C">
        <w:rPr>
          <w:rFonts w:ascii="Times New Roman" w:hAnsi="Times New Roman" w:cs="Times New Roman"/>
          <w:sz w:val="24"/>
          <w:szCs w:val="24"/>
        </w:rPr>
        <w:t>pro</w:t>
      </w:r>
      <w:r w:rsidR="006A125A" w:rsidRPr="00C6355C">
        <w:rPr>
          <w:rFonts w:ascii="Times New Roman" w:hAnsi="Times New Roman" w:cs="Times New Roman"/>
          <w:sz w:val="24"/>
          <w:szCs w:val="24"/>
        </w:rPr>
        <w:t>te</w:t>
      </w:r>
      <w:r w:rsidR="003A5D05" w:rsidRPr="00C6355C">
        <w:rPr>
          <w:rFonts w:ascii="Times New Roman" w:hAnsi="Times New Roman" w:cs="Times New Roman"/>
          <w:sz w:val="24"/>
          <w:szCs w:val="24"/>
        </w:rPr>
        <w:t xml:space="preserve">cted </w:t>
      </w:r>
      <w:r w:rsidR="008302A7" w:rsidRPr="00C6355C">
        <w:rPr>
          <w:rFonts w:ascii="Times New Roman" w:hAnsi="Times New Roman" w:cs="Times New Roman"/>
          <w:sz w:val="24"/>
          <w:szCs w:val="24"/>
        </w:rPr>
        <w:t xml:space="preserve">under </w:t>
      </w:r>
      <w:r w:rsidR="005A699C" w:rsidRPr="00C6355C">
        <w:rPr>
          <w:rFonts w:ascii="Times New Roman" w:hAnsi="Times New Roman" w:cs="Times New Roman"/>
          <w:sz w:val="24"/>
          <w:szCs w:val="24"/>
        </w:rPr>
        <w:t>t</w:t>
      </w:r>
      <w:r w:rsidR="005E2879" w:rsidRPr="00C6355C">
        <w:rPr>
          <w:rFonts w:ascii="Times New Roman" w:hAnsi="Times New Roman" w:cs="Times New Roman"/>
          <w:sz w:val="24"/>
          <w:szCs w:val="24"/>
        </w:rPr>
        <w:t>he</w:t>
      </w:r>
      <w:r w:rsidR="006A125A" w:rsidRPr="00C6355C">
        <w:rPr>
          <w:rFonts w:ascii="Times New Roman" w:hAnsi="Times New Roman" w:cs="Times New Roman"/>
          <w:sz w:val="24"/>
          <w:szCs w:val="24"/>
        </w:rPr>
        <w:t xml:space="preserve"> law </w:t>
      </w:r>
      <w:r w:rsidR="00587695" w:rsidRPr="00C6355C">
        <w:rPr>
          <w:rFonts w:ascii="Times New Roman" w:hAnsi="Times New Roman" w:cs="Times New Roman"/>
          <w:sz w:val="24"/>
          <w:szCs w:val="24"/>
        </w:rPr>
        <w:t>as bonafide purchasers</w:t>
      </w:r>
      <w:r w:rsidR="00D754B2" w:rsidRPr="00C6355C">
        <w:rPr>
          <w:rFonts w:ascii="Times New Roman" w:hAnsi="Times New Roman" w:cs="Times New Roman"/>
          <w:sz w:val="24"/>
          <w:szCs w:val="24"/>
        </w:rPr>
        <w:t xml:space="preserve"> </w:t>
      </w:r>
      <w:r w:rsidR="00D7408A" w:rsidRPr="00C6355C">
        <w:rPr>
          <w:rFonts w:ascii="Times New Roman" w:hAnsi="Times New Roman" w:cs="Times New Roman"/>
          <w:sz w:val="24"/>
          <w:szCs w:val="24"/>
        </w:rPr>
        <w:t>for</w:t>
      </w:r>
      <w:r w:rsidR="00D754B2" w:rsidRPr="00C6355C">
        <w:rPr>
          <w:rFonts w:ascii="Times New Roman" w:hAnsi="Times New Roman" w:cs="Times New Roman"/>
          <w:sz w:val="24"/>
          <w:szCs w:val="24"/>
        </w:rPr>
        <w:t xml:space="preserve"> value without notice</w:t>
      </w:r>
      <w:r w:rsidR="006A125A" w:rsidRPr="00C6355C">
        <w:rPr>
          <w:rFonts w:ascii="Times New Roman" w:hAnsi="Times New Roman" w:cs="Times New Roman"/>
          <w:sz w:val="24"/>
          <w:szCs w:val="24"/>
        </w:rPr>
        <w:t xml:space="preserve"> of fraud or infirmities in title.</w:t>
      </w:r>
    </w:p>
    <w:p w:rsidR="00847008" w:rsidRPr="00C6355C" w:rsidRDefault="005E2879" w:rsidP="00847008">
      <w:pPr>
        <w:spacing w:line="480" w:lineRule="auto"/>
        <w:jc w:val="both"/>
        <w:rPr>
          <w:rFonts w:ascii="Times New Roman" w:hAnsi="Times New Roman" w:cs="Times New Roman"/>
          <w:b/>
          <w:i/>
          <w:sz w:val="24"/>
          <w:szCs w:val="24"/>
        </w:rPr>
      </w:pPr>
      <w:r w:rsidRPr="00C6355C">
        <w:rPr>
          <w:rFonts w:ascii="Times New Roman" w:hAnsi="Times New Roman" w:cs="Times New Roman"/>
          <w:sz w:val="24"/>
          <w:szCs w:val="24"/>
        </w:rPr>
        <w:t>S</w:t>
      </w:r>
      <w:r w:rsidR="006A125A" w:rsidRPr="00C6355C">
        <w:rPr>
          <w:rFonts w:ascii="Times New Roman" w:hAnsi="Times New Roman" w:cs="Times New Roman"/>
          <w:sz w:val="24"/>
          <w:szCs w:val="24"/>
        </w:rPr>
        <w:t>ection 1</w:t>
      </w:r>
      <w:r w:rsidR="00847008" w:rsidRPr="00C6355C">
        <w:rPr>
          <w:rFonts w:ascii="Times New Roman" w:hAnsi="Times New Roman" w:cs="Times New Roman"/>
          <w:sz w:val="24"/>
          <w:szCs w:val="24"/>
        </w:rPr>
        <w:t>81</w:t>
      </w:r>
      <w:r w:rsidR="006A125A" w:rsidRPr="00C6355C">
        <w:rPr>
          <w:rFonts w:ascii="Times New Roman" w:hAnsi="Times New Roman" w:cs="Times New Roman"/>
          <w:sz w:val="24"/>
          <w:szCs w:val="24"/>
        </w:rPr>
        <w:t xml:space="preserve"> RTA </w:t>
      </w:r>
      <w:r w:rsidR="005663AA" w:rsidRPr="00C6355C">
        <w:rPr>
          <w:rFonts w:ascii="Times New Roman" w:hAnsi="Times New Roman" w:cs="Times New Roman"/>
          <w:sz w:val="24"/>
          <w:szCs w:val="24"/>
        </w:rPr>
        <w:t xml:space="preserve">specifically protects </w:t>
      </w:r>
      <w:r w:rsidR="006A125A" w:rsidRPr="00C6355C">
        <w:rPr>
          <w:rFonts w:ascii="Times New Roman" w:hAnsi="Times New Roman" w:cs="Times New Roman"/>
          <w:sz w:val="24"/>
          <w:szCs w:val="24"/>
        </w:rPr>
        <w:t xml:space="preserve">a registered proprietor </w:t>
      </w:r>
      <w:r w:rsidR="009E0F84" w:rsidRPr="00C6355C">
        <w:rPr>
          <w:rFonts w:ascii="Times New Roman" w:hAnsi="Times New Roman" w:cs="Times New Roman"/>
          <w:sz w:val="24"/>
          <w:szCs w:val="24"/>
        </w:rPr>
        <w:t xml:space="preserve">who purchases land </w:t>
      </w:r>
      <w:r w:rsidR="006A125A" w:rsidRPr="00C6355C">
        <w:rPr>
          <w:rFonts w:ascii="Times New Roman" w:hAnsi="Times New Roman" w:cs="Times New Roman"/>
          <w:sz w:val="24"/>
          <w:szCs w:val="24"/>
        </w:rPr>
        <w:t xml:space="preserve">bonafide </w:t>
      </w:r>
      <w:r w:rsidR="000E220B" w:rsidRPr="00C6355C">
        <w:rPr>
          <w:rFonts w:ascii="Times New Roman" w:hAnsi="Times New Roman" w:cs="Times New Roman"/>
          <w:sz w:val="24"/>
          <w:szCs w:val="24"/>
        </w:rPr>
        <w:t xml:space="preserve">for value </w:t>
      </w:r>
      <w:r w:rsidR="006A125A" w:rsidRPr="00C6355C">
        <w:rPr>
          <w:rFonts w:ascii="Times New Roman" w:hAnsi="Times New Roman" w:cs="Times New Roman"/>
          <w:sz w:val="24"/>
          <w:szCs w:val="24"/>
        </w:rPr>
        <w:t xml:space="preserve">without notice of </w:t>
      </w:r>
      <w:r w:rsidR="005A699C" w:rsidRPr="00C6355C">
        <w:rPr>
          <w:rFonts w:ascii="Times New Roman" w:hAnsi="Times New Roman" w:cs="Times New Roman"/>
          <w:sz w:val="24"/>
          <w:szCs w:val="24"/>
        </w:rPr>
        <w:t xml:space="preserve">any </w:t>
      </w:r>
      <w:r w:rsidR="006A125A" w:rsidRPr="00C6355C">
        <w:rPr>
          <w:rFonts w:ascii="Times New Roman" w:hAnsi="Times New Roman" w:cs="Times New Roman"/>
          <w:sz w:val="24"/>
          <w:szCs w:val="24"/>
        </w:rPr>
        <w:t>fraud</w:t>
      </w:r>
      <w:r w:rsidR="00847008" w:rsidRPr="00C6355C">
        <w:rPr>
          <w:rFonts w:ascii="Times New Roman" w:hAnsi="Times New Roman" w:cs="Times New Roman"/>
          <w:sz w:val="24"/>
          <w:szCs w:val="24"/>
        </w:rPr>
        <w:t xml:space="preserve"> from persons </w:t>
      </w:r>
      <w:r w:rsidR="005663AA" w:rsidRPr="00C6355C">
        <w:rPr>
          <w:rFonts w:ascii="Times New Roman" w:hAnsi="Times New Roman" w:cs="Times New Roman"/>
          <w:sz w:val="24"/>
          <w:szCs w:val="24"/>
        </w:rPr>
        <w:t xml:space="preserve">who could have been </w:t>
      </w:r>
      <w:r w:rsidR="00847008" w:rsidRPr="00C6355C">
        <w:rPr>
          <w:rFonts w:ascii="Times New Roman" w:hAnsi="Times New Roman" w:cs="Times New Roman"/>
          <w:sz w:val="24"/>
          <w:szCs w:val="24"/>
        </w:rPr>
        <w:t xml:space="preserve">so registered through fraud. For ease of reference I quote it fully below; </w:t>
      </w:r>
    </w:p>
    <w:p w:rsidR="00847008" w:rsidRPr="00C6355C" w:rsidRDefault="00847008" w:rsidP="00847008">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“Nothing in this Act shall be so interpreted as to leave subject to an action of ejectment or to an action for recovery of damages as aforesaid or for deprivation of the estate or interest in respect to which he or she is registered as proprietor any purchaser bona fide for valuable consideration of land under the operation of this Act, on the ground that the proprietor through or under whom he or she claims was registered as proprietor through fraud or error or has derived from or through a person registered as proprietor through fraud or error; and this applies whether the fraud or error consists in wrong description of the boundaries or of the parcels of any land or otherwise howsoever.”</w:t>
      </w:r>
    </w:p>
    <w:p w:rsidR="00D7408A" w:rsidRPr="00C6355C" w:rsidRDefault="00847008" w:rsidP="002D7D05">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w:t>
      </w:r>
      <w:r w:rsidR="005A699C" w:rsidRPr="00C6355C">
        <w:rPr>
          <w:rFonts w:ascii="Times New Roman" w:hAnsi="Times New Roman" w:cs="Times New Roman"/>
          <w:sz w:val="24"/>
          <w:szCs w:val="24"/>
        </w:rPr>
        <w:t xml:space="preserve">he provision reinforces the </w:t>
      </w:r>
      <w:r w:rsidR="005663AA" w:rsidRPr="00C6355C">
        <w:rPr>
          <w:rFonts w:ascii="Times New Roman" w:hAnsi="Times New Roman" w:cs="Times New Roman"/>
          <w:sz w:val="24"/>
          <w:szCs w:val="24"/>
        </w:rPr>
        <w:t xml:space="preserve">principle </w:t>
      </w:r>
      <w:r w:rsidR="005A699C" w:rsidRPr="00C6355C">
        <w:rPr>
          <w:rFonts w:ascii="Times New Roman" w:hAnsi="Times New Roman" w:cs="Times New Roman"/>
          <w:sz w:val="24"/>
          <w:szCs w:val="24"/>
        </w:rPr>
        <w:t>that a bonafide purchaser for value without notice of any fraud obtain</w:t>
      </w:r>
      <w:r w:rsidR="00D7408A" w:rsidRPr="00C6355C">
        <w:rPr>
          <w:rFonts w:ascii="Times New Roman" w:hAnsi="Times New Roman" w:cs="Times New Roman"/>
          <w:sz w:val="24"/>
          <w:szCs w:val="24"/>
        </w:rPr>
        <w:t>s</w:t>
      </w:r>
      <w:r w:rsidR="005A699C" w:rsidRPr="00C6355C">
        <w:rPr>
          <w:rFonts w:ascii="Times New Roman" w:hAnsi="Times New Roman" w:cs="Times New Roman"/>
          <w:sz w:val="24"/>
          <w:szCs w:val="24"/>
        </w:rPr>
        <w:t xml:space="preserve"> good title even </w:t>
      </w:r>
      <w:r w:rsidR="004245DF" w:rsidRPr="00C6355C">
        <w:rPr>
          <w:rFonts w:ascii="Times New Roman" w:hAnsi="Times New Roman" w:cs="Times New Roman"/>
          <w:sz w:val="24"/>
          <w:szCs w:val="24"/>
        </w:rPr>
        <w:t xml:space="preserve">if </w:t>
      </w:r>
      <w:r w:rsidR="005A699C" w:rsidRPr="00C6355C">
        <w:rPr>
          <w:rFonts w:ascii="Times New Roman" w:hAnsi="Times New Roman" w:cs="Times New Roman"/>
          <w:sz w:val="24"/>
          <w:szCs w:val="24"/>
        </w:rPr>
        <w:t xml:space="preserve">from vendors who </w:t>
      </w:r>
      <w:r w:rsidR="004245DF" w:rsidRPr="00C6355C">
        <w:rPr>
          <w:rFonts w:ascii="Times New Roman" w:hAnsi="Times New Roman" w:cs="Times New Roman"/>
          <w:sz w:val="24"/>
          <w:szCs w:val="24"/>
        </w:rPr>
        <w:t>got so</w:t>
      </w:r>
      <w:r w:rsidR="005A699C" w:rsidRPr="00C6355C">
        <w:rPr>
          <w:rFonts w:ascii="Times New Roman" w:hAnsi="Times New Roman" w:cs="Times New Roman"/>
          <w:sz w:val="24"/>
          <w:szCs w:val="24"/>
        </w:rPr>
        <w:t xml:space="preserve"> regist</w:t>
      </w:r>
      <w:r w:rsidR="004245DF" w:rsidRPr="00C6355C">
        <w:rPr>
          <w:rFonts w:ascii="Times New Roman" w:hAnsi="Times New Roman" w:cs="Times New Roman"/>
          <w:sz w:val="24"/>
          <w:szCs w:val="24"/>
        </w:rPr>
        <w:t>ered</w:t>
      </w:r>
      <w:r w:rsidR="005A699C" w:rsidRPr="00C6355C">
        <w:rPr>
          <w:rFonts w:ascii="Times New Roman" w:hAnsi="Times New Roman" w:cs="Times New Roman"/>
          <w:sz w:val="24"/>
          <w:szCs w:val="24"/>
        </w:rPr>
        <w:t xml:space="preserve"> through fraud.</w:t>
      </w:r>
      <w:r w:rsidR="00A85E0D" w:rsidRPr="00C6355C">
        <w:rPr>
          <w:rFonts w:ascii="Times New Roman" w:hAnsi="Times New Roman" w:cs="Times New Roman"/>
          <w:sz w:val="24"/>
          <w:szCs w:val="24"/>
        </w:rPr>
        <w:t xml:space="preserve"> </w:t>
      </w:r>
      <w:r w:rsidR="00D7408A" w:rsidRPr="00C6355C">
        <w:rPr>
          <w:rFonts w:ascii="Times New Roman" w:hAnsi="Times New Roman" w:cs="Times New Roman"/>
          <w:sz w:val="24"/>
          <w:szCs w:val="24"/>
        </w:rPr>
        <w:t>I</w:t>
      </w:r>
      <w:r w:rsidR="00A85E0D" w:rsidRPr="00C6355C">
        <w:rPr>
          <w:rFonts w:ascii="Times New Roman" w:hAnsi="Times New Roman" w:cs="Times New Roman"/>
          <w:sz w:val="24"/>
          <w:szCs w:val="24"/>
        </w:rPr>
        <w:t xml:space="preserve">n </w:t>
      </w:r>
      <w:r w:rsidR="00A85E0D" w:rsidRPr="00C6355C">
        <w:rPr>
          <w:rFonts w:ascii="Times New Roman" w:hAnsi="Times New Roman" w:cs="Times New Roman"/>
          <w:b/>
          <w:i/>
          <w:sz w:val="24"/>
          <w:szCs w:val="24"/>
        </w:rPr>
        <w:t xml:space="preserve">Hajji Abdu Nasser Katende vs. Vathalidas Haridas &amp; Co. Ltd, </w:t>
      </w:r>
      <w:r w:rsidR="00A85E0D" w:rsidRPr="00C6355C">
        <w:rPr>
          <w:rFonts w:ascii="Times New Roman" w:hAnsi="Times New Roman" w:cs="Times New Roman"/>
          <w:sz w:val="24"/>
          <w:szCs w:val="24"/>
        </w:rPr>
        <w:t xml:space="preserve">case (supra) </w:t>
      </w:r>
      <w:r w:rsidR="00D7408A" w:rsidRPr="00C6355C">
        <w:rPr>
          <w:rFonts w:ascii="Times New Roman" w:hAnsi="Times New Roman" w:cs="Times New Roman"/>
          <w:sz w:val="24"/>
          <w:szCs w:val="24"/>
        </w:rPr>
        <w:t xml:space="preserve">it was held </w:t>
      </w:r>
      <w:r w:rsidR="00A85E0D" w:rsidRPr="00C6355C">
        <w:rPr>
          <w:rFonts w:ascii="Times New Roman" w:hAnsi="Times New Roman" w:cs="Times New Roman"/>
          <w:sz w:val="24"/>
          <w:szCs w:val="24"/>
        </w:rPr>
        <w:t xml:space="preserve">that whether an imperfect title would pass a good title would depend on the imperfection, whether fatal or going to the root of the transaction or minor. </w:t>
      </w:r>
      <w:proofErr w:type="gramStart"/>
      <w:r w:rsidR="00587695" w:rsidRPr="00C6355C">
        <w:rPr>
          <w:rFonts w:ascii="Times New Roman" w:hAnsi="Times New Roman" w:cs="Times New Roman"/>
          <w:sz w:val="24"/>
          <w:szCs w:val="24"/>
        </w:rPr>
        <w:t>That t</w:t>
      </w:r>
      <w:r w:rsidR="00A85E0D" w:rsidRPr="00C6355C">
        <w:rPr>
          <w:rFonts w:ascii="Times New Roman" w:hAnsi="Times New Roman" w:cs="Times New Roman"/>
          <w:sz w:val="24"/>
          <w:szCs w:val="24"/>
        </w:rPr>
        <w:t xml:space="preserve">here is therefore a duty on a buyer personally or through his agents to inquire into the title of his </w:t>
      </w:r>
      <w:r w:rsidR="0016033F" w:rsidRPr="00C6355C">
        <w:rPr>
          <w:rFonts w:ascii="Times New Roman" w:hAnsi="Times New Roman" w:cs="Times New Roman"/>
          <w:sz w:val="24"/>
          <w:szCs w:val="24"/>
        </w:rPr>
        <w:t>predecessor</w:t>
      </w:r>
      <w:r w:rsidR="00A85E0D" w:rsidRPr="00C6355C">
        <w:rPr>
          <w:rFonts w:ascii="Times New Roman" w:hAnsi="Times New Roman" w:cs="Times New Roman"/>
          <w:sz w:val="24"/>
          <w:szCs w:val="24"/>
        </w:rPr>
        <w:t>.</w:t>
      </w:r>
      <w:proofErr w:type="gramEnd"/>
      <w:r w:rsidR="0016033F" w:rsidRPr="00C6355C">
        <w:rPr>
          <w:rFonts w:ascii="Times New Roman" w:hAnsi="Times New Roman" w:cs="Times New Roman"/>
          <w:sz w:val="24"/>
          <w:szCs w:val="24"/>
        </w:rPr>
        <w:t xml:space="preserve"> </w:t>
      </w:r>
    </w:p>
    <w:p w:rsidR="005A699C" w:rsidRPr="00C6355C" w:rsidRDefault="00587695" w:rsidP="002D7D05">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 xml:space="preserve">In this case </w:t>
      </w:r>
      <w:r w:rsidR="0016033F" w:rsidRPr="00C6355C">
        <w:rPr>
          <w:rFonts w:ascii="Times New Roman" w:hAnsi="Times New Roman" w:cs="Times New Roman"/>
          <w:sz w:val="24"/>
          <w:szCs w:val="24"/>
        </w:rPr>
        <w:t>the</w:t>
      </w:r>
      <w:r w:rsidRPr="00C6355C">
        <w:rPr>
          <w:rFonts w:ascii="Times New Roman" w:hAnsi="Times New Roman" w:cs="Times New Roman"/>
          <w:sz w:val="24"/>
          <w:szCs w:val="24"/>
        </w:rPr>
        <w:t xml:space="preserve">re is evidence </w:t>
      </w:r>
      <w:r w:rsidR="005663AA" w:rsidRPr="00C6355C">
        <w:rPr>
          <w:rFonts w:ascii="Times New Roman" w:hAnsi="Times New Roman" w:cs="Times New Roman"/>
          <w:sz w:val="24"/>
          <w:szCs w:val="24"/>
        </w:rPr>
        <w:t>of a proper due diligence having been done by</w:t>
      </w:r>
      <w:r w:rsidRPr="00C6355C">
        <w:rPr>
          <w:rFonts w:ascii="Times New Roman" w:hAnsi="Times New Roman" w:cs="Times New Roman"/>
          <w:sz w:val="24"/>
          <w:szCs w:val="24"/>
        </w:rPr>
        <w:t xml:space="preserve"> the</w:t>
      </w:r>
      <w:r w:rsidR="0016033F" w:rsidRPr="00C6355C">
        <w:rPr>
          <w:rFonts w:ascii="Times New Roman" w:hAnsi="Times New Roman" w:cs="Times New Roman"/>
          <w:sz w:val="24"/>
          <w:szCs w:val="24"/>
        </w:rPr>
        <w:t xml:space="preserve"> </w:t>
      </w:r>
      <w:r w:rsidRPr="00C6355C">
        <w:rPr>
          <w:rFonts w:ascii="Times New Roman" w:hAnsi="Times New Roman" w:cs="Times New Roman"/>
          <w:sz w:val="24"/>
          <w:szCs w:val="24"/>
        </w:rPr>
        <w:t>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and 2</w:t>
      </w:r>
      <w:r w:rsidRPr="00C6355C">
        <w:rPr>
          <w:rFonts w:ascii="Times New Roman" w:hAnsi="Times New Roman" w:cs="Times New Roman"/>
          <w:sz w:val="24"/>
          <w:szCs w:val="24"/>
          <w:vertAlign w:val="superscript"/>
        </w:rPr>
        <w:t>nd</w:t>
      </w:r>
      <w:r w:rsidRPr="00C6355C">
        <w:rPr>
          <w:rFonts w:ascii="Times New Roman" w:hAnsi="Times New Roman" w:cs="Times New Roman"/>
          <w:sz w:val="24"/>
          <w:szCs w:val="24"/>
        </w:rPr>
        <w:t xml:space="preserve"> counterdefendants</w:t>
      </w:r>
      <w:r w:rsidR="005663AA" w:rsidRPr="00C6355C">
        <w:rPr>
          <w:rFonts w:ascii="Times New Roman" w:hAnsi="Times New Roman" w:cs="Times New Roman"/>
          <w:sz w:val="24"/>
          <w:szCs w:val="24"/>
        </w:rPr>
        <w:t xml:space="preserve"> on the title prior to their respective purchases</w:t>
      </w:r>
      <w:r w:rsidR="004245DF" w:rsidRPr="00C6355C">
        <w:rPr>
          <w:rFonts w:ascii="Times New Roman" w:hAnsi="Times New Roman" w:cs="Times New Roman"/>
          <w:sz w:val="24"/>
          <w:szCs w:val="24"/>
        </w:rPr>
        <w:t xml:space="preserve">. </w:t>
      </w:r>
      <w:r w:rsidR="005663AA" w:rsidRPr="00C6355C">
        <w:rPr>
          <w:rFonts w:ascii="Times New Roman" w:hAnsi="Times New Roman" w:cs="Times New Roman"/>
          <w:sz w:val="24"/>
          <w:szCs w:val="24"/>
        </w:rPr>
        <w:t>None of the searches revealed any</w:t>
      </w:r>
      <w:r w:rsidR="00D7408A" w:rsidRPr="00C6355C">
        <w:rPr>
          <w:rFonts w:ascii="Times New Roman" w:hAnsi="Times New Roman" w:cs="Times New Roman"/>
          <w:sz w:val="24"/>
          <w:szCs w:val="24"/>
        </w:rPr>
        <w:t xml:space="preserve"> </w:t>
      </w:r>
      <w:r w:rsidR="0016033F" w:rsidRPr="00C6355C">
        <w:rPr>
          <w:rFonts w:ascii="Times New Roman" w:hAnsi="Times New Roman" w:cs="Times New Roman"/>
          <w:sz w:val="24"/>
          <w:szCs w:val="24"/>
        </w:rPr>
        <w:t xml:space="preserve">fatal imperfections apparent on the title. </w:t>
      </w:r>
      <w:r w:rsidR="00803CDC" w:rsidRPr="00C6355C">
        <w:rPr>
          <w:rFonts w:ascii="Times New Roman" w:hAnsi="Times New Roman" w:cs="Times New Roman"/>
          <w:sz w:val="24"/>
          <w:szCs w:val="24"/>
        </w:rPr>
        <w:t>Therefore, n</w:t>
      </w:r>
      <w:r w:rsidR="00D7408A" w:rsidRPr="00C6355C">
        <w:rPr>
          <w:rFonts w:ascii="Times New Roman" w:hAnsi="Times New Roman" w:cs="Times New Roman"/>
          <w:sz w:val="24"/>
          <w:szCs w:val="24"/>
        </w:rPr>
        <w:t>othing</w:t>
      </w:r>
      <w:r w:rsidR="00803CDC" w:rsidRPr="00C6355C">
        <w:rPr>
          <w:rFonts w:ascii="Times New Roman" w:hAnsi="Times New Roman" w:cs="Times New Roman"/>
          <w:sz w:val="24"/>
          <w:szCs w:val="24"/>
        </w:rPr>
        <w:t xml:space="preserve"> stood in the way of</w:t>
      </w:r>
      <w:r w:rsidR="0016033F" w:rsidRPr="00C6355C">
        <w:rPr>
          <w:rFonts w:ascii="Times New Roman" w:hAnsi="Times New Roman" w:cs="Times New Roman"/>
          <w:sz w:val="24"/>
          <w:szCs w:val="24"/>
        </w:rPr>
        <w:t xml:space="preserve"> the </w:t>
      </w:r>
      <w:r w:rsidR="004245DF" w:rsidRPr="00C6355C">
        <w:rPr>
          <w:rFonts w:ascii="Times New Roman" w:hAnsi="Times New Roman" w:cs="Times New Roman"/>
          <w:sz w:val="24"/>
          <w:szCs w:val="24"/>
        </w:rPr>
        <w:t>1</w:t>
      </w:r>
      <w:r w:rsidR="004245DF" w:rsidRPr="00C6355C">
        <w:rPr>
          <w:rFonts w:ascii="Times New Roman" w:hAnsi="Times New Roman" w:cs="Times New Roman"/>
          <w:sz w:val="24"/>
          <w:szCs w:val="24"/>
          <w:vertAlign w:val="superscript"/>
        </w:rPr>
        <w:t>st</w:t>
      </w:r>
      <w:r w:rsidR="004245DF" w:rsidRPr="00C6355C">
        <w:rPr>
          <w:rFonts w:ascii="Times New Roman" w:hAnsi="Times New Roman" w:cs="Times New Roman"/>
          <w:sz w:val="24"/>
          <w:szCs w:val="24"/>
        </w:rPr>
        <w:t xml:space="preserve"> and 2</w:t>
      </w:r>
      <w:r w:rsidR="004245DF" w:rsidRPr="00C6355C">
        <w:rPr>
          <w:rFonts w:ascii="Times New Roman" w:hAnsi="Times New Roman" w:cs="Times New Roman"/>
          <w:sz w:val="24"/>
          <w:szCs w:val="24"/>
          <w:vertAlign w:val="superscript"/>
        </w:rPr>
        <w:t>nd</w:t>
      </w:r>
      <w:r w:rsidR="004245DF" w:rsidRPr="00C6355C">
        <w:rPr>
          <w:rFonts w:ascii="Times New Roman" w:hAnsi="Times New Roman" w:cs="Times New Roman"/>
          <w:sz w:val="24"/>
          <w:szCs w:val="24"/>
        </w:rPr>
        <w:t xml:space="preserve"> </w:t>
      </w:r>
      <w:r w:rsidR="0016033F" w:rsidRPr="00C6355C">
        <w:rPr>
          <w:rFonts w:ascii="Times New Roman" w:hAnsi="Times New Roman" w:cs="Times New Roman"/>
          <w:sz w:val="24"/>
          <w:szCs w:val="24"/>
        </w:rPr>
        <w:t xml:space="preserve">counterdefendants </w:t>
      </w:r>
      <w:r w:rsidR="00803CDC" w:rsidRPr="00C6355C">
        <w:rPr>
          <w:rFonts w:ascii="Times New Roman" w:hAnsi="Times New Roman" w:cs="Times New Roman"/>
          <w:sz w:val="24"/>
          <w:szCs w:val="24"/>
        </w:rPr>
        <w:t>to</w:t>
      </w:r>
      <w:r w:rsidR="00D7408A" w:rsidRPr="00C6355C">
        <w:rPr>
          <w:rFonts w:ascii="Times New Roman" w:hAnsi="Times New Roman" w:cs="Times New Roman"/>
          <w:sz w:val="24"/>
          <w:szCs w:val="24"/>
        </w:rPr>
        <w:t xml:space="preserve"> </w:t>
      </w:r>
      <w:r w:rsidR="0016033F" w:rsidRPr="00C6355C">
        <w:rPr>
          <w:rFonts w:ascii="Times New Roman" w:hAnsi="Times New Roman" w:cs="Times New Roman"/>
          <w:sz w:val="24"/>
          <w:szCs w:val="24"/>
        </w:rPr>
        <w:t>obtain good title.</w:t>
      </w:r>
    </w:p>
    <w:p w:rsidR="002D7D05" w:rsidRPr="00C6355C" w:rsidRDefault="002D7D05" w:rsidP="002D7D05">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4450B5" w:rsidRPr="00C6355C">
        <w:rPr>
          <w:rFonts w:ascii="Times New Roman" w:hAnsi="Times New Roman" w:cs="Times New Roman"/>
          <w:sz w:val="24"/>
          <w:szCs w:val="24"/>
        </w:rPr>
        <w:t xml:space="preserve">counterclaimant also faulted </w:t>
      </w:r>
      <w:r w:rsidR="000C01C6" w:rsidRPr="00C6355C">
        <w:rPr>
          <w:rFonts w:ascii="Times New Roman" w:hAnsi="Times New Roman" w:cs="Times New Roman"/>
          <w:sz w:val="24"/>
          <w:szCs w:val="24"/>
        </w:rPr>
        <w:t>the plaintiff</w:t>
      </w:r>
      <w:r w:rsidR="00587695" w:rsidRPr="00C6355C">
        <w:rPr>
          <w:rFonts w:ascii="Times New Roman" w:hAnsi="Times New Roman" w:cs="Times New Roman"/>
          <w:sz w:val="24"/>
          <w:szCs w:val="24"/>
        </w:rPr>
        <w:t>/1</w:t>
      </w:r>
      <w:r w:rsidR="00587695" w:rsidRPr="00C6355C">
        <w:rPr>
          <w:rFonts w:ascii="Times New Roman" w:hAnsi="Times New Roman" w:cs="Times New Roman"/>
          <w:sz w:val="24"/>
          <w:szCs w:val="24"/>
          <w:vertAlign w:val="superscript"/>
        </w:rPr>
        <w:t>st</w:t>
      </w:r>
      <w:r w:rsidR="00587695" w:rsidRPr="00C6355C">
        <w:rPr>
          <w:rFonts w:ascii="Times New Roman" w:hAnsi="Times New Roman" w:cs="Times New Roman"/>
          <w:sz w:val="24"/>
          <w:szCs w:val="24"/>
        </w:rPr>
        <w:t xml:space="preserve"> counterdefendant </w:t>
      </w:r>
      <w:r w:rsidR="004450B5" w:rsidRPr="00C6355C">
        <w:rPr>
          <w:rFonts w:ascii="Times New Roman" w:hAnsi="Times New Roman" w:cs="Times New Roman"/>
          <w:sz w:val="24"/>
          <w:szCs w:val="24"/>
        </w:rPr>
        <w:t xml:space="preserve">for </w:t>
      </w:r>
      <w:r w:rsidR="00A85ABE" w:rsidRPr="00C6355C">
        <w:rPr>
          <w:rFonts w:ascii="Times New Roman" w:hAnsi="Times New Roman" w:cs="Times New Roman"/>
          <w:sz w:val="24"/>
          <w:szCs w:val="24"/>
        </w:rPr>
        <w:t>failing</w:t>
      </w:r>
      <w:r w:rsidRPr="00C6355C">
        <w:rPr>
          <w:rFonts w:ascii="Times New Roman" w:hAnsi="Times New Roman" w:cs="Times New Roman"/>
          <w:sz w:val="24"/>
          <w:szCs w:val="24"/>
        </w:rPr>
        <w:t xml:space="preserve"> to inspect the </w:t>
      </w:r>
      <w:r w:rsidR="00587695" w:rsidRPr="00C6355C">
        <w:rPr>
          <w:rFonts w:ascii="Times New Roman" w:hAnsi="Times New Roman" w:cs="Times New Roman"/>
          <w:sz w:val="24"/>
          <w:szCs w:val="24"/>
        </w:rPr>
        <w:t xml:space="preserve">suit </w:t>
      </w:r>
      <w:r w:rsidRPr="00C6355C">
        <w:rPr>
          <w:rFonts w:ascii="Times New Roman" w:hAnsi="Times New Roman" w:cs="Times New Roman"/>
          <w:sz w:val="24"/>
          <w:szCs w:val="24"/>
        </w:rPr>
        <w:t>property</w:t>
      </w:r>
      <w:r w:rsidR="004450B5" w:rsidRPr="00C6355C">
        <w:rPr>
          <w:rFonts w:ascii="Times New Roman" w:hAnsi="Times New Roman" w:cs="Times New Roman"/>
          <w:sz w:val="24"/>
          <w:szCs w:val="24"/>
        </w:rPr>
        <w:t xml:space="preserve"> prior to purchase</w:t>
      </w:r>
      <w:r w:rsidR="00AD2BA2" w:rsidRPr="00C6355C">
        <w:rPr>
          <w:rFonts w:ascii="Times New Roman" w:hAnsi="Times New Roman" w:cs="Times New Roman"/>
          <w:sz w:val="24"/>
          <w:szCs w:val="24"/>
        </w:rPr>
        <w:t>;</w:t>
      </w:r>
      <w:r w:rsidRPr="00C6355C">
        <w:rPr>
          <w:rFonts w:ascii="Times New Roman" w:hAnsi="Times New Roman" w:cs="Times New Roman"/>
          <w:sz w:val="24"/>
          <w:szCs w:val="24"/>
        </w:rPr>
        <w:t xml:space="preserve"> payment of money to the caretaker of the counterclaimant’s property to gag him to move to another property belonging to the plaintiff’s MD</w:t>
      </w:r>
      <w:r w:rsidR="00AD2BA2" w:rsidRPr="00C6355C">
        <w:rPr>
          <w:rFonts w:ascii="Times New Roman" w:hAnsi="Times New Roman" w:cs="Times New Roman"/>
          <w:sz w:val="24"/>
          <w:szCs w:val="24"/>
        </w:rPr>
        <w:t>;</w:t>
      </w:r>
      <w:r w:rsidRPr="00C6355C">
        <w:rPr>
          <w:rFonts w:ascii="Times New Roman" w:hAnsi="Times New Roman" w:cs="Times New Roman"/>
          <w:sz w:val="24"/>
          <w:szCs w:val="24"/>
        </w:rPr>
        <w:t xml:space="preserve"> failure to pay lodgment fees on the transfer in the Land Office</w:t>
      </w:r>
      <w:r w:rsidR="00AD2BA2" w:rsidRPr="00C6355C">
        <w:rPr>
          <w:rFonts w:ascii="Times New Roman" w:hAnsi="Times New Roman" w:cs="Times New Roman"/>
          <w:sz w:val="24"/>
          <w:szCs w:val="24"/>
        </w:rPr>
        <w:t>;</w:t>
      </w:r>
      <w:r w:rsidRPr="00C6355C">
        <w:rPr>
          <w:rFonts w:ascii="Times New Roman" w:hAnsi="Times New Roman" w:cs="Times New Roman"/>
          <w:sz w:val="24"/>
          <w:szCs w:val="24"/>
        </w:rPr>
        <w:t xml:space="preserve"> failure to pay stamp duty</w:t>
      </w:r>
      <w:r w:rsidR="00AD2BA2" w:rsidRPr="00C6355C">
        <w:rPr>
          <w:rFonts w:ascii="Times New Roman" w:hAnsi="Times New Roman" w:cs="Times New Roman"/>
          <w:sz w:val="24"/>
          <w:szCs w:val="24"/>
        </w:rPr>
        <w:t>;</w:t>
      </w:r>
      <w:r w:rsidRPr="00C6355C">
        <w:rPr>
          <w:rFonts w:ascii="Times New Roman" w:hAnsi="Times New Roman" w:cs="Times New Roman"/>
          <w:sz w:val="24"/>
          <w:szCs w:val="24"/>
        </w:rPr>
        <w:t xml:space="preserve"> using substituted service knowing too well that counsel for the counterclaimant are M/s Sendege, Senyondo &amp; Co. Advocates</w:t>
      </w:r>
      <w:r w:rsidR="00AD2BA2" w:rsidRPr="00C6355C">
        <w:rPr>
          <w:rFonts w:ascii="Times New Roman" w:hAnsi="Times New Roman" w:cs="Times New Roman"/>
          <w:sz w:val="24"/>
          <w:szCs w:val="24"/>
        </w:rPr>
        <w:t>;</w:t>
      </w:r>
      <w:r w:rsidRPr="00C6355C">
        <w:rPr>
          <w:rFonts w:ascii="Times New Roman" w:hAnsi="Times New Roman" w:cs="Times New Roman"/>
          <w:sz w:val="24"/>
          <w:szCs w:val="24"/>
        </w:rPr>
        <w:t xml:space="preserve"> gross undervaluation, ignoring the suspicious nature of the transfer of the suit property from the counterclaimant to Shaban Matovu shortly after the withdrawal of the caveat which was effected with a forged signature</w:t>
      </w:r>
      <w:r w:rsidR="00AD2BA2" w:rsidRPr="00C6355C">
        <w:rPr>
          <w:rFonts w:ascii="Times New Roman" w:hAnsi="Times New Roman" w:cs="Times New Roman"/>
          <w:sz w:val="24"/>
          <w:szCs w:val="24"/>
        </w:rPr>
        <w:t>;</w:t>
      </w:r>
      <w:r w:rsidRPr="00C6355C">
        <w:rPr>
          <w:rFonts w:ascii="Times New Roman" w:hAnsi="Times New Roman" w:cs="Times New Roman"/>
          <w:sz w:val="24"/>
          <w:szCs w:val="24"/>
        </w:rPr>
        <w:t xml:space="preserve"> defrauding Government revenue.</w:t>
      </w:r>
    </w:p>
    <w:p w:rsidR="009D6F64" w:rsidRPr="00C6355C" w:rsidRDefault="002D7D05"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Upon </w:t>
      </w:r>
      <w:r w:rsidR="00206768" w:rsidRPr="00C6355C">
        <w:rPr>
          <w:rFonts w:ascii="Times New Roman" w:hAnsi="Times New Roman" w:cs="Times New Roman"/>
          <w:sz w:val="24"/>
          <w:szCs w:val="24"/>
        </w:rPr>
        <w:t xml:space="preserve">fully </w:t>
      </w:r>
      <w:r w:rsidRPr="00C6355C">
        <w:rPr>
          <w:rFonts w:ascii="Times New Roman" w:hAnsi="Times New Roman" w:cs="Times New Roman"/>
          <w:sz w:val="24"/>
          <w:szCs w:val="24"/>
        </w:rPr>
        <w:t>apprais</w:t>
      </w:r>
      <w:r w:rsidR="00206768" w:rsidRPr="00C6355C">
        <w:rPr>
          <w:rFonts w:ascii="Times New Roman" w:hAnsi="Times New Roman" w:cs="Times New Roman"/>
          <w:sz w:val="24"/>
          <w:szCs w:val="24"/>
        </w:rPr>
        <w:t xml:space="preserve">ing </w:t>
      </w:r>
      <w:r w:rsidRPr="00C6355C">
        <w:rPr>
          <w:rFonts w:ascii="Times New Roman" w:hAnsi="Times New Roman" w:cs="Times New Roman"/>
          <w:sz w:val="24"/>
          <w:szCs w:val="24"/>
        </w:rPr>
        <w:t>the entire record, no</w:t>
      </w:r>
      <w:r w:rsidR="004450B5" w:rsidRPr="00C6355C">
        <w:rPr>
          <w:rFonts w:ascii="Times New Roman" w:hAnsi="Times New Roman" w:cs="Times New Roman"/>
          <w:sz w:val="24"/>
          <w:szCs w:val="24"/>
        </w:rPr>
        <w:t xml:space="preserve"> specific</w:t>
      </w:r>
      <w:r w:rsidR="00627490" w:rsidRPr="00C6355C">
        <w:rPr>
          <w:rFonts w:ascii="Times New Roman" w:hAnsi="Times New Roman" w:cs="Times New Roman"/>
          <w:sz w:val="24"/>
          <w:szCs w:val="24"/>
        </w:rPr>
        <w:t xml:space="preserve"> evidence</w:t>
      </w:r>
      <w:r w:rsidRPr="00C6355C">
        <w:rPr>
          <w:rFonts w:ascii="Times New Roman" w:hAnsi="Times New Roman" w:cs="Times New Roman"/>
          <w:sz w:val="24"/>
          <w:szCs w:val="24"/>
        </w:rPr>
        <w:t xml:space="preserve"> </w:t>
      </w:r>
      <w:r w:rsidR="004450B5" w:rsidRPr="00C6355C">
        <w:rPr>
          <w:rFonts w:ascii="Times New Roman" w:hAnsi="Times New Roman" w:cs="Times New Roman"/>
          <w:sz w:val="24"/>
          <w:szCs w:val="24"/>
        </w:rPr>
        <w:t>was adduced supporting these</w:t>
      </w:r>
      <w:r w:rsidRPr="00C6355C">
        <w:rPr>
          <w:rFonts w:ascii="Times New Roman" w:hAnsi="Times New Roman" w:cs="Times New Roman"/>
          <w:sz w:val="24"/>
          <w:szCs w:val="24"/>
        </w:rPr>
        <w:t xml:space="preserve"> particulars of fraud. </w:t>
      </w:r>
      <w:r w:rsidR="004450B5" w:rsidRPr="00C6355C">
        <w:rPr>
          <w:rFonts w:ascii="Times New Roman" w:hAnsi="Times New Roman" w:cs="Times New Roman"/>
          <w:sz w:val="24"/>
          <w:szCs w:val="24"/>
        </w:rPr>
        <w:t>I have already fully resolved i</w:t>
      </w:r>
      <w:r w:rsidR="00627490" w:rsidRPr="00C6355C">
        <w:rPr>
          <w:rFonts w:ascii="Times New Roman" w:hAnsi="Times New Roman" w:cs="Times New Roman"/>
          <w:sz w:val="24"/>
          <w:szCs w:val="24"/>
        </w:rPr>
        <w:t>ssue</w:t>
      </w:r>
      <w:r w:rsidR="004450B5" w:rsidRPr="00C6355C">
        <w:rPr>
          <w:rFonts w:ascii="Times New Roman" w:hAnsi="Times New Roman" w:cs="Times New Roman"/>
          <w:sz w:val="24"/>
          <w:szCs w:val="24"/>
        </w:rPr>
        <w:t xml:space="preserve">s concerning </w:t>
      </w:r>
      <w:r w:rsidR="00627490" w:rsidRPr="00C6355C">
        <w:rPr>
          <w:rFonts w:ascii="Times New Roman" w:hAnsi="Times New Roman" w:cs="Times New Roman"/>
          <w:sz w:val="24"/>
          <w:szCs w:val="24"/>
        </w:rPr>
        <w:t xml:space="preserve">undervaluation and stamp duty. </w:t>
      </w:r>
      <w:r w:rsidR="004450B5" w:rsidRPr="00C6355C">
        <w:rPr>
          <w:rFonts w:ascii="Times New Roman" w:hAnsi="Times New Roman" w:cs="Times New Roman"/>
          <w:sz w:val="24"/>
          <w:szCs w:val="24"/>
        </w:rPr>
        <w:t>On</w:t>
      </w:r>
      <w:r w:rsidR="00587695" w:rsidRPr="00C6355C">
        <w:rPr>
          <w:rFonts w:ascii="Times New Roman" w:hAnsi="Times New Roman" w:cs="Times New Roman"/>
          <w:sz w:val="24"/>
          <w:szCs w:val="24"/>
        </w:rPr>
        <w:t xml:space="preserve"> </w:t>
      </w:r>
      <w:r w:rsidR="00A85998" w:rsidRPr="00C6355C">
        <w:rPr>
          <w:rFonts w:ascii="Times New Roman" w:hAnsi="Times New Roman" w:cs="Times New Roman"/>
          <w:sz w:val="24"/>
          <w:szCs w:val="24"/>
        </w:rPr>
        <w:t>the alleged f</w:t>
      </w:r>
      <w:r w:rsidR="004951EE" w:rsidRPr="00C6355C">
        <w:rPr>
          <w:rFonts w:ascii="Times New Roman" w:hAnsi="Times New Roman" w:cs="Times New Roman"/>
          <w:sz w:val="24"/>
          <w:szCs w:val="24"/>
        </w:rPr>
        <w:t xml:space="preserve">ailure to inspect the property, PW1 stated that the occupier of the property one Sam Kawamara was introduced </w:t>
      </w:r>
      <w:r w:rsidR="00017ED4" w:rsidRPr="00C6355C">
        <w:rPr>
          <w:rFonts w:ascii="Times New Roman" w:hAnsi="Times New Roman" w:cs="Times New Roman"/>
          <w:sz w:val="24"/>
          <w:szCs w:val="24"/>
        </w:rPr>
        <w:t>and t</w:t>
      </w:r>
      <w:r w:rsidR="00A85998" w:rsidRPr="00C6355C">
        <w:rPr>
          <w:rFonts w:ascii="Times New Roman" w:hAnsi="Times New Roman" w:cs="Times New Roman"/>
          <w:sz w:val="24"/>
          <w:szCs w:val="24"/>
        </w:rPr>
        <w:t>hat upon visiting the suit property</w:t>
      </w:r>
      <w:r w:rsidR="00017ED4" w:rsidRPr="00C6355C">
        <w:rPr>
          <w:rFonts w:ascii="Times New Roman" w:hAnsi="Times New Roman" w:cs="Times New Roman"/>
          <w:sz w:val="24"/>
          <w:szCs w:val="24"/>
        </w:rPr>
        <w:t>,</w:t>
      </w:r>
      <w:r w:rsidR="00A85998" w:rsidRPr="00C6355C">
        <w:rPr>
          <w:rFonts w:ascii="Times New Roman" w:hAnsi="Times New Roman" w:cs="Times New Roman"/>
          <w:sz w:val="24"/>
          <w:szCs w:val="24"/>
        </w:rPr>
        <w:t xml:space="preserve"> PW1 found that Sam Kawamara </w:t>
      </w:r>
      <w:r w:rsidR="00017ED4" w:rsidRPr="00C6355C">
        <w:rPr>
          <w:rFonts w:ascii="Times New Roman" w:hAnsi="Times New Roman" w:cs="Times New Roman"/>
          <w:sz w:val="24"/>
          <w:szCs w:val="24"/>
        </w:rPr>
        <w:t xml:space="preserve">was </w:t>
      </w:r>
      <w:r w:rsidR="00A85998" w:rsidRPr="00C6355C">
        <w:rPr>
          <w:rFonts w:ascii="Times New Roman" w:hAnsi="Times New Roman" w:cs="Times New Roman"/>
          <w:sz w:val="24"/>
          <w:szCs w:val="24"/>
        </w:rPr>
        <w:t>operat</w:t>
      </w:r>
      <w:r w:rsidR="006A60F7" w:rsidRPr="00C6355C">
        <w:rPr>
          <w:rFonts w:ascii="Times New Roman" w:hAnsi="Times New Roman" w:cs="Times New Roman"/>
          <w:sz w:val="24"/>
          <w:szCs w:val="24"/>
        </w:rPr>
        <w:t>ing</w:t>
      </w:r>
      <w:r w:rsidR="00A85998" w:rsidRPr="00C6355C">
        <w:rPr>
          <w:rFonts w:ascii="Times New Roman" w:hAnsi="Times New Roman" w:cs="Times New Roman"/>
          <w:sz w:val="24"/>
          <w:szCs w:val="24"/>
        </w:rPr>
        <w:t xml:space="preserve"> a car </w:t>
      </w:r>
      <w:r w:rsidR="00AD2BA2" w:rsidRPr="00C6355C">
        <w:rPr>
          <w:rFonts w:ascii="Times New Roman" w:hAnsi="Times New Roman" w:cs="Times New Roman"/>
          <w:sz w:val="24"/>
          <w:szCs w:val="24"/>
        </w:rPr>
        <w:t xml:space="preserve">- </w:t>
      </w:r>
      <w:r w:rsidR="00A85998" w:rsidRPr="00C6355C">
        <w:rPr>
          <w:rFonts w:ascii="Times New Roman" w:hAnsi="Times New Roman" w:cs="Times New Roman"/>
          <w:sz w:val="24"/>
          <w:szCs w:val="24"/>
        </w:rPr>
        <w:t xml:space="preserve">wash business there. </w:t>
      </w:r>
      <w:r w:rsidR="004951EE" w:rsidRPr="00C6355C">
        <w:rPr>
          <w:rFonts w:ascii="Times New Roman" w:hAnsi="Times New Roman" w:cs="Times New Roman"/>
          <w:sz w:val="24"/>
          <w:szCs w:val="24"/>
        </w:rPr>
        <w:t xml:space="preserve">The plaintiff </w:t>
      </w:r>
      <w:r w:rsidR="00017ED4" w:rsidRPr="00C6355C">
        <w:rPr>
          <w:rFonts w:ascii="Times New Roman" w:hAnsi="Times New Roman" w:cs="Times New Roman"/>
          <w:sz w:val="24"/>
          <w:szCs w:val="24"/>
        </w:rPr>
        <w:t>also</w:t>
      </w:r>
      <w:r w:rsidR="00A85998" w:rsidRPr="00C6355C">
        <w:rPr>
          <w:rFonts w:ascii="Times New Roman" w:hAnsi="Times New Roman" w:cs="Times New Roman"/>
          <w:sz w:val="24"/>
          <w:szCs w:val="24"/>
        </w:rPr>
        <w:t xml:space="preserve"> </w:t>
      </w:r>
      <w:r w:rsidR="004951EE" w:rsidRPr="00C6355C">
        <w:rPr>
          <w:rFonts w:ascii="Times New Roman" w:hAnsi="Times New Roman" w:cs="Times New Roman"/>
          <w:sz w:val="24"/>
          <w:szCs w:val="24"/>
        </w:rPr>
        <w:t xml:space="preserve">adduced </w:t>
      </w:r>
      <w:r w:rsidR="00017ED4" w:rsidRPr="00C6355C">
        <w:rPr>
          <w:rFonts w:ascii="Times New Roman" w:hAnsi="Times New Roman" w:cs="Times New Roman"/>
          <w:sz w:val="24"/>
          <w:szCs w:val="24"/>
        </w:rPr>
        <w:t xml:space="preserve">in </w:t>
      </w:r>
      <w:r w:rsidR="004951EE" w:rsidRPr="00C6355C">
        <w:rPr>
          <w:rFonts w:ascii="Times New Roman" w:hAnsi="Times New Roman" w:cs="Times New Roman"/>
          <w:sz w:val="24"/>
          <w:szCs w:val="24"/>
        </w:rPr>
        <w:t>evidence l</w:t>
      </w:r>
      <w:r w:rsidR="00A85998" w:rsidRPr="00C6355C">
        <w:rPr>
          <w:rFonts w:ascii="Times New Roman" w:hAnsi="Times New Roman" w:cs="Times New Roman"/>
          <w:sz w:val="24"/>
          <w:szCs w:val="24"/>
        </w:rPr>
        <w:t>e</w:t>
      </w:r>
      <w:r w:rsidR="004951EE" w:rsidRPr="00C6355C">
        <w:rPr>
          <w:rFonts w:ascii="Times New Roman" w:hAnsi="Times New Roman" w:cs="Times New Roman"/>
          <w:sz w:val="24"/>
          <w:szCs w:val="24"/>
        </w:rPr>
        <w:t xml:space="preserve">tter </w:t>
      </w:r>
      <w:r w:rsidR="004951EE" w:rsidRPr="00C6355C">
        <w:rPr>
          <w:rFonts w:ascii="Times New Roman" w:hAnsi="Times New Roman" w:cs="Times New Roman"/>
          <w:i/>
          <w:sz w:val="24"/>
          <w:szCs w:val="24"/>
        </w:rPr>
        <w:t>Exhibit P22</w:t>
      </w:r>
      <w:r w:rsidR="004951EE" w:rsidRPr="00C6355C">
        <w:rPr>
          <w:rFonts w:ascii="Times New Roman" w:hAnsi="Times New Roman" w:cs="Times New Roman"/>
          <w:sz w:val="24"/>
          <w:szCs w:val="24"/>
        </w:rPr>
        <w:t xml:space="preserve"> addressed to the 1</w:t>
      </w:r>
      <w:r w:rsidR="004951EE" w:rsidRPr="00C6355C">
        <w:rPr>
          <w:rFonts w:ascii="Times New Roman" w:hAnsi="Times New Roman" w:cs="Times New Roman"/>
          <w:sz w:val="24"/>
          <w:szCs w:val="24"/>
          <w:vertAlign w:val="superscript"/>
        </w:rPr>
        <w:t>st</w:t>
      </w:r>
      <w:r w:rsidR="004951EE" w:rsidRPr="00C6355C">
        <w:rPr>
          <w:rFonts w:ascii="Times New Roman" w:hAnsi="Times New Roman" w:cs="Times New Roman"/>
          <w:sz w:val="24"/>
          <w:szCs w:val="24"/>
        </w:rPr>
        <w:t xml:space="preserve"> defendant’s lawyer by </w:t>
      </w:r>
      <w:r w:rsidR="006A60F7" w:rsidRPr="00C6355C">
        <w:rPr>
          <w:rFonts w:ascii="Times New Roman" w:hAnsi="Times New Roman" w:cs="Times New Roman"/>
          <w:sz w:val="24"/>
          <w:szCs w:val="24"/>
        </w:rPr>
        <w:t xml:space="preserve">Sam </w:t>
      </w:r>
      <w:r w:rsidR="004951EE" w:rsidRPr="00C6355C">
        <w:rPr>
          <w:rFonts w:ascii="Times New Roman" w:hAnsi="Times New Roman" w:cs="Times New Roman"/>
          <w:sz w:val="24"/>
          <w:szCs w:val="24"/>
        </w:rPr>
        <w:t xml:space="preserve">Kawamara which </w:t>
      </w:r>
      <w:r w:rsidR="00017ED4" w:rsidRPr="00C6355C">
        <w:rPr>
          <w:rFonts w:ascii="Times New Roman" w:hAnsi="Times New Roman" w:cs="Times New Roman"/>
          <w:sz w:val="24"/>
          <w:szCs w:val="24"/>
        </w:rPr>
        <w:t>indicates</w:t>
      </w:r>
      <w:r w:rsidR="004951EE" w:rsidRPr="00C6355C">
        <w:rPr>
          <w:rFonts w:ascii="Times New Roman" w:hAnsi="Times New Roman" w:cs="Times New Roman"/>
          <w:sz w:val="24"/>
          <w:szCs w:val="24"/>
        </w:rPr>
        <w:t xml:space="preserve"> </w:t>
      </w:r>
      <w:r w:rsidR="00017ED4" w:rsidRPr="00C6355C">
        <w:rPr>
          <w:rFonts w:ascii="Times New Roman" w:hAnsi="Times New Roman" w:cs="Times New Roman"/>
          <w:sz w:val="24"/>
          <w:szCs w:val="24"/>
        </w:rPr>
        <w:t>the plaintiff’s MD had been to the suit property</w:t>
      </w:r>
      <w:r w:rsidR="004951EE" w:rsidRPr="00C6355C">
        <w:rPr>
          <w:rFonts w:ascii="Times New Roman" w:hAnsi="Times New Roman" w:cs="Times New Roman"/>
          <w:sz w:val="24"/>
          <w:szCs w:val="24"/>
        </w:rPr>
        <w:t xml:space="preserve">. </w:t>
      </w:r>
      <w:r w:rsidR="001D3C02" w:rsidRPr="00C6355C">
        <w:rPr>
          <w:rFonts w:ascii="Times New Roman" w:hAnsi="Times New Roman" w:cs="Times New Roman"/>
          <w:sz w:val="24"/>
          <w:szCs w:val="24"/>
        </w:rPr>
        <w:t>T</w:t>
      </w:r>
      <w:r w:rsidR="00BD3BCB" w:rsidRPr="00C6355C">
        <w:rPr>
          <w:rFonts w:ascii="Times New Roman" w:hAnsi="Times New Roman" w:cs="Times New Roman"/>
          <w:sz w:val="24"/>
          <w:szCs w:val="24"/>
        </w:rPr>
        <w:t>he net effect is that</w:t>
      </w:r>
      <w:r w:rsidRPr="00C6355C">
        <w:rPr>
          <w:rFonts w:ascii="Times New Roman" w:hAnsi="Times New Roman" w:cs="Times New Roman"/>
          <w:sz w:val="24"/>
          <w:szCs w:val="24"/>
        </w:rPr>
        <w:t xml:space="preserve"> </w:t>
      </w:r>
      <w:r w:rsidR="009E0F84" w:rsidRPr="00C6355C">
        <w:rPr>
          <w:rFonts w:ascii="Times New Roman" w:hAnsi="Times New Roman" w:cs="Times New Roman"/>
          <w:i/>
          <w:sz w:val="24"/>
          <w:szCs w:val="24"/>
        </w:rPr>
        <w:t>Issue No.1</w:t>
      </w:r>
      <w:r w:rsidR="009E0F84" w:rsidRPr="00C6355C">
        <w:rPr>
          <w:rFonts w:ascii="Times New Roman" w:hAnsi="Times New Roman" w:cs="Times New Roman"/>
          <w:sz w:val="24"/>
          <w:szCs w:val="24"/>
        </w:rPr>
        <w:t xml:space="preserve"> is answered in the negative</w:t>
      </w:r>
      <w:r w:rsidR="00BD3BCB" w:rsidRPr="00C6355C">
        <w:rPr>
          <w:rFonts w:ascii="Times New Roman" w:hAnsi="Times New Roman" w:cs="Times New Roman"/>
          <w:sz w:val="24"/>
          <w:szCs w:val="24"/>
        </w:rPr>
        <w:t xml:space="preserve"> that t</w:t>
      </w:r>
      <w:r w:rsidR="009E0F84" w:rsidRPr="00C6355C">
        <w:rPr>
          <w:rFonts w:ascii="Times New Roman" w:hAnsi="Times New Roman" w:cs="Times New Roman"/>
          <w:sz w:val="24"/>
          <w:szCs w:val="24"/>
        </w:rPr>
        <w:t xml:space="preserve">he </w:t>
      </w:r>
      <w:r w:rsidR="00BD3BCB" w:rsidRPr="00C6355C">
        <w:rPr>
          <w:rFonts w:ascii="Times New Roman" w:hAnsi="Times New Roman" w:cs="Times New Roman"/>
          <w:sz w:val="24"/>
          <w:szCs w:val="24"/>
        </w:rPr>
        <w:t>plaintiff</w:t>
      </w:r>
      <w:r w:rsidR="006A60F7" w:rsidRPr="00C6355C">
        <w:rPr>
          <w:rFonts w:ascii="Times New Roman" w:hAnsi="Times New Roman" w:cs="Times New Roman"/>
          <w:sz w:val="24"/>
          <w:szCs w:val="24"/>
        </w:rPr>
        <w:t>,</w:t>
      </w:r>
      <w:r w:rsidR="005E2879" w:rsidRPr="00C6355C">
        <w:rPr>
          <w:rFonts w:ascii="Times New Roman" w:hAnsi="Times New Roman" w:cs="Times New Roman"/>
          <w:sz w:val="24"/>
          <w:szCs w:val="24"/>
        </w:rPr>
        <w:t xml:space="preserve"> the 2</w:t>
      </w:r>
      <w:r w:rsidR="005E2879" w:rsidRPr="00C6355C">
        <w:rPr>
          <w:rFonts w:ascii="Times New Roman" w:hAnsi="Times New Roman" w:cs="Times New Roman"/>
          <w:sz w:val="24"/>
          <w:szCs w:val="24"/>
          <w:vertAlign w:val="superscript"/>
        </w:rPr>
        <w:t>nd</w:t>
      </w:r>
      <w:r w:rsidR="005E2879" w:rsidRPr="00C6355C">
        <w:rPr>
          <w:rFonts w:ascii="Times New Roman" w:hAnsi="Times New Roman" w:cs="Times New Roman"/>
          <w:sz w:val="24"/>
          <w:szCs w:val="24"/>
        </w:rPr>
        <w:t xml:space="preserve"> </w:t>
      </w:r>
      <w:r w:rsidR="006A60F7" w:rsidRPr="00C6355C">
        <w:rPr>
          <w:rFonts w:ascii="Times New Roman" w:hAnsi="Times New Roman" w:cs="Times New Roman"/>
          <w:sz w:val="24"/>
          <w:szCs w:val="24"/>
        </w:rPr>
        <w:t>and 3</w:t>
      </w:r>
      <w:r w:rsidR="006A60F7" w:rsidRPr="00C6355C">
        <w:rPr>
          <w:rFonts w:ascii="Times New Roman" w:hAnsi="Times New Roman" w:cs="Times New Roman"/>
          <w:sz w:val="24"/>
          <w:szCs w:val="24"/>
          <w:vertAlign w:val="superscript"/>
        </w:rPr>
        <w:t>rd</w:t>
      </w:r>
      <w:r w:rsidR="006A60F7" w:rsidRPr="00C6355C">
        <w:rPr>
          <w:rFonts w:ascii="Times New Roman" w:hAnsi="Times New Roman" w:cs="Times New Roman"/>
          <w:sz w:val="24"/>
          <w:szCs w:val="24"/>
        </w:rPr>
        <w:t xml:space="preserve"> </w:t>
      </w:r>
      <w:r w:rsidR="005E2879" w:rsidRPr="00C6355C">
        <w:rPr>
          <w:rFonts w:ascii="Times New Roman" w:hAnsi="Times New Roman" w:cs="Times New Roman"/>
          <w:sz w:val="24"/>
          <w:szCs w:val="24"/>
        </w:rPr>
        <w:t xml:space="preserve">counterdefendants did not obtain title by fraud nor were they registered through fraud on the </w:t>
      </w:r>
      <w:r w:rsidR="009D6F64" w:rsidRPr="00C6355C">
        <w:rPr>
          <w:rFonts w:ascii="Times New Roman" w:hAnsi="Times New Roman" w:cs="Times New Roman"/>
          <w:sz w:val="24"/>
          <w:szCs w:val="24"/>
        </w:rPr>
        <w:t>title.</w:t>
      </w:r>
    </w:p>
    <w:p w:rsidR="00FE0FAB" w:rsidRPr="00C6355C" w:rsidRDefault="009D6F64" w:rsidP="00901E30">
      <w:p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lastRenderedPageBreak/>
        <w:t xml:space="preserve">Issue </w:t>
      </w:r>
      <w:r w:rsidR="00BF3932" w:rsidRPr="00C6355C">
        <w:rPr>
          <w:rFonts w:ascii="Times New Roman" w:hAnsi="Times New Roman" w:cs="Times New Roman"/>
          <w:b/>
          <w:i/>
          <w:sz w:val="24"/>
          <w:szCs w:val="24"/>
        </w:rPr>
        <w:t>No.</w:t>
      </w:r>
      <w:r w:rsidR="00D754B2" w:rsidRPr="00C6355C">
        <w:rPr>
          <w:rFonts w:ascii="Times New Roman" w:hAnsi="Times New Roman" w:cs="Times New Roman"/>
          <w:b/>
          <w:i/>
          <w:sz w:val="24"/>
          <w:szCs w:val="24"/>
        </w:rPr>
        <w:t>2</w:t>
      </w:r>
      <w:r w:rsidRPr="00C6355C">
        <w:rPr>
          <w:rFonts w:ascii="Times New Roman" w:hAnsi="Times New Roman" w:cs="Times New Roman"/>
          <w:b/>
          <w:i/>
          <w:sz w:val="24"/>
          <w:szCs w:val="24"/>
        </w:rPr>
        <w:t xml:space="preserve">: </w:t>
      </w:r>
      <w:r w:rsidR="00BF3932" w:rsidRPr="00C6355C">
        <w:rPr>
          <w:rFonts w:ascii="Times New Roman" w:hAnsi="Times New Roman" w:cs="Times New Roman"/>
          <w:b/>
          <w:i/>
          <w:sz w:val="24"/>
          <w:szCs w:val="24"/>
        </w:rPr>
        <w:t>W</w:t>
      </w:r>
      <w:r w:rsidR="00D754B2" w:rsidRPr="00C6355C">
        <w:rPr>
          <w:rFonts w:ascii="Times New Roman" w:hAnsi="Times New Roman" w:cs="Times New Roman"/>
          <w:b/>
          <w:i/>
          <w:sz w:val="24"/>
          <w:szCs w:val="24"/>
        </w:rPr>
        <w:t>hether the plaintiff</w:t>
      </w:r>
      <w:r w:rsidR="00AD2BA2" w:rsidRPr="00C6355C">
        <w:rPr>
          <w:rFonts w:ascii="Times New Roman" w:hAnsi="Times New Roman" w:cs="Times New Roman"/>
          <w:b/>
          <w:i/>
          <w:sz w:val="24"/>
          <w:szCs w:val="24"/>
        </w:rPr>
        <w:t>’s</w:t>
      </w:r>
      <w:r w:rsidR="00C738A6" w:rsidRPr="00C6355C">
        <w:rPr>
          <w:rFonts w:ascii="Times New Roman" w:hAnsi="Times New Roman" w:cs="Times New Roman"/>
          <w:b/>
          <w:i/>
          <w:sz w:val="24"/>
          <w:szCs w:val="24"/>
        </w:rPr>
        <w:t>,</w:t>
      </w:r>
      <w:r w:rsidR="00392E57" w:rsidRPr="00C6355C">
        <w:rPr>
          <w:rFonts w:ascii="Times New Roman" w:hAnsi="Times New Roman" w:cs="Times New Roman"/>
          <w:b/>
          <w:i/>
          <w:sz w:val="24"/>
          <w:szCs w:val="24"/>
        </w:rPr>
        <w:t xml:space="preserve"> the</w:t>
      </w:r>
      <w:r w:rsidR="00C738A6" w:rsidRPr="00C6355C">
        <w:rPr>
          <w:rFonts w:ascii="Times New Roman" w:hAnsi="Times New Roman" w:cs="Times New Roman"/>
          <w:b/>
          <w:i/>
          <w:sz w:val="24"/>
          <w:szCs w:val="24"/>
        </w:rPr>
        <w:t xml:space="preserve"> </w:t>
      </w:r>
      <w:r w:rsidR="00D754B2" w:rsidRPr="00C6355C">
        <w:rPr>
          <w:rFonts w:ascii="Times New Roman" w:hAnsi="Times New Roman" w:cs="Times New Roman"/>
          <w:b/>
          <w:i/>
          <w:sz w:val="24"/>
          <w:szCs w:val="24"/>
        </w:rPr>
        <w:t>2</w:t>
      </w:r>
      <w:r w:rsidR="00D754B2" w:rsidRPr="00C6355C">
        <w:rPr>
          <w:rFonts w:ascii="Times New Roman" w:hAnsi="Times New Roman" w:cs="Times New Roman"/>
          <w:b/>
          <w:i/>
          <w:sz w:val="24"/>
          <w:szCs w:val="24"/>
          <w:vertAlign w:val="superscript"/>
        </w:rPr>
        <w:t>nd</w:t>
      </w:r>
      <w:r w:rsidRPr="00C6355C">
        <w:rPr>
          <w:rFonts w:ascii="Times New Roman" w:hAnsi="Times New Roman" w:cs="Times New Roman"/>
          <w:b/>
          <w:i/>
          <w:sz w:val="24"/>
          <w:szCs w:val="24"/>
          <w:vertAlign w:val="superscript"/>
        </w:rPr>
        <w:t xml:space="preserve"> </w:t>
      </w:r>
      <w:r w:rsidR="00D754B2" w:rsidRPr="00C6355C">
        <w:rPr>
          <w:rFonts w:ascii="Times New Roman" w:hAnsi="Times New Roman" w:cs="Times New Roman"/>
          <w:b/>
          <w:i/>
          <w:sz w:val="24"/>
          <w:szCs w:val="24"/>
        </w:rPr>
        <w:t>and 3</w:t>
      </w:r>
      <w:r w:rsidR="00D754B2" w:rsidRPr="00C6355C">
        <w:rPr>
          <w:rFonts w:ascii="Times New Roman" w:hAnsi="Times New Roman" w:cs="Times New Roman"/>
          <w:b/>
          <w:i/>
          <w:sz w:val="24"/>
          <w:szCs w:val="24"/>
          <w:vertAlign w:val="superscript"/>
        </w:rPr>
        <w:t>rd</w:t>
      </w:r>
      <w:r w:rsidR="00D754B2" w:rsidRPr="00C6355C">
        <w:rPr>
          <w:rFonts w:ascii="Times New Roman" w:hAnsi="Times New Roman" w:cs="Times New Roman"/>
          <w:b/>
          <w:i/>
          <w:sz w:val="24"/>
          <w:szCs w:val="24"/>
        </w:rPr>
        <w:t>counter</w:t>
      </w:r>
      <w:r w:rsidRPr="00C6355C">
        <w:rPr>
          <w:rFonts w:ascii="Times New Roman" w:hAnsi="Times New Roman" w:cs="Times New Roman"/>
          <w:b/>
          <w:i/>
          <w:sz w:val="24"/>
          <w:szCs w:val="24"/>
        </w:rPr>
        <w:t xml:space="preserve"> </w:t>
      </w:r>
      <w:r w:rsidR="00D754B2" w:rsidRPr="00C6355C">
        <w:rPr>
          <w:rFonts w:ascii="Times New Roman" w:hAnsi="Times New Roman" w:cs="Times New Roman"/>
          <w:b/>
          <w:i/>
          <w:sz w:val="24"/>
          <w:szCs w:val="24"/>
        </w:rPr>
        <w:t>defendant</w:t>
      </w:r>
      <w:r w:rsidR="00C738A6" w:rsidRPr="00C6355C">
        <w:rPr>
          <w:rFonts w:ascii="Times New Roman" w:hAnsi="Times New Roman" w:cs="Times New Roman"/>
          <w:b/>
          <w:i/>
          <w:sz w:val="24"/>
          <w:szCs w:val="24"/>
        </w:rPr>
        <w:t>s’</w:t>
      </w:r>
      <w:r w:rsidR="00D754B2" w:rsidRPr="00C6355C">
        <w:rPr>
          <w:rFonts w:ascii="Times New Roman" w:hAnsi="Times New Roman" w:cs="Times New Roman"/>
          <w:b/>
          <w:i/>
          <w:sz w:val="24"/>
          <w:szCs w:val="24"/>
        </w:rPr>
        <w:t xml:space="preserve"> registration was effectual and lawful.</w:t>
      </w:r>
    </w:p>
    <w:p w:rsidR="00AD2BA2" w:rsidRPr="00C6355C" w:rsidRDefault="001D3C0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This issue specifically seeks </w:t>
      </w:r>
      <w:r w:rsidR="006A60F7" w:rsidRPr="00C6355C">
        <w:rPr>
          <w:rFonts w:ascii="Times New Roman" w:hAnsi="Times New Roman" w:cs="Times New Roman"/>
          <w:sz w:val="24"/>
          <w:szCs w:val="24"/>
        </w:rPr>
        <w:t>to</w:t>
      </w:r>
      <w:r w:rsidRPr="00C6355C">
        <w:rPr>
          <w:rFonts w:ascii="Times New Roman" w:hAnsi="Times New Roman" w:cs="Times New Roman"/>
          <w:sz w:val="24"/>
          <w:szCs w:val="24"/>
        </w:rPr>
        <w:t xml:space="preserve"> investigate the legal</w:t>
      </w:r>
      <w:r w:rsidR="00A521F9" w:rsidRPr="00C6355C">
        <w:rPr>
          <w:rFonts w:ascii="Times New Roman" w:hAnsi="Times New Roman" w:cs="Times New Roman"/>
          <w:sz w:val="24"/>
          <w:szCs w:val="24"/>
        </w:rPr>
        <w:t xml:space="preserve"> and </w:t>
      </w:r>
      <w:r w:rsidRPr="00C6355C">
        <w:rPr>
          <w:rFonts w:ascii="Times New Roman" w:hAnsi="Times New Roman" w:cs="Times New Roman"/>
          <w:sz w:val="24"/>
          <w:szCs w:val="24"/>
        </w:rPr>
        <w:t xml:space="preserve">procedural propriety of the counterdefendants’ registration. </w:t>
      </w:r>
      <w:r w:rsidR="000E220B" w:rsidRPr="00C6355C">
        <w:rPr>
          <w:rFonts w:ascii="Times New Roman" w:hAnsi="Times New Roman" w:cs="Times New Roman"/>
          <w:sz w:val="24"/>
          <w:szCs w:val="24"/>
        </w:rPr>
        <w:t xml:space="preserve">At the risk of repetition, </w:t>
      </w:r>
      <w:r w:rsidR="00D754B2" w:rsidRPr="00C6355C">
        <w:rPr>
          <w:rFonts w:ascii="Times New Roman" w:hAnsi="Times New Roman" w:cs="Times New Roman"/>
          <w:sz w:val="24"/>
          <w:szCs w:val="24"/>
        </w:rPr>
        <w:t>the C</w:t>
      </w:r>
      <w:r w:rsidR="006A60F7" w:rsidRPr="00C6355C">
        <w:rPr>
          <w:rFonts w:ascii="Times New Roman" w:hAnsi="Times New Roman" w:cs="Times New Roman"/>
          <w:sz w:val="24"/>
          <w:szCs w:val="24"/>
        </w:rPr>
        <w:t>LR</w:t>
      </w:r>
      <w:r w:rsidR="00A521F9"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confirm</w:t>
      </w:r>
      <w:r w:rsidR="00A521F9" w:rsidRPr="00C6355C">
        <w:rPr>
          <w:rFonts w:ascii="Times New Roman" w:hAnsi="Times New Roman" w:cs="Times New Roman"/>
          <w:sz w:val="24"/>
          <w:szCs w:val="24"/>
        </w:rPr>
        <w:t xml:space="preserve">ed </w:t>
      </w:r>
      <w:r w:rsidR="00D754B2" w:rsidRPr="00C6355C">
        <w:rPr>
          <w:rFonts w:ascii="Times New Roman" w:hAnsi="Times New Roman" w:cs="Times New Roman"/>
          <w:sz w:val="24"/>
          <w:szCs w:val="24"/>
        </w:rPr>
        <w:t>th</w:t>
      </w:r>
      <w:r w:rsidR="000E220B" w:rsidRPr="00C6355C">
        <w:rPr>
          <w:rFonts w:ascii="Times New Roman" w:hAnsi="Times New Roman" w:cs="Times New Roman"/>
          <w:sz w:val="24"/>
          <w:szCs w:val="24"/>
        </w:rPr>
        <w:t xml:space="preserve">e </w:t>
      </w:r>
      <w:r w:rsidR="00A521F9" w:rsidRPr="00C6355C">
        <w:rPr>
          <w:rFonts w:ascii="Times New Roman" w:hAnsi="Times New Roman" w:cs="Times New Roman"/>
          <w:sz w:val="24"/>
          <w:szCs w:val="24"/>
        </w:rPr>
        <w:t>counterdefendants having been entered on the R</w:t>
      </w:r>
      <w:r w:rsidR="00D754B2" w:rsidRPr="00C6355C">
        <w:rPr>
          <w:rFonts w:ascii="Times New Roman" w:hAnsi="Times New Roman" w:cs="Times New Roman"/>
          <w:sz w:val="24"/>
          <w:szCs w:val="24"/>
        </w:rPr>
        <w:t>egist</w:t>
      </w:r>
      <w:r w:rsidR="00A521F9" w:rsidRPr="00C6355C">
        <w:rPr>
          <w:rFonts w:ascii="Times New Roman" w:hAnsi="Times New Roman" w:cs="Times New Roman"/>
          <w:sz w:val="24"/>
          <w:szCs w:val="24"/>
        </w:rPr>
        <w:t xml:space="preserve">er by her office. </w:t>
      </w:r>
      <w:r w:rsidR="009D6F64" w:rsidRPr="00C6355C">
        <w:rPr>
          <w:rFonts w:ascii="Times New Roman" w:hAnsi="Times New Roman" w:cs="Times New Roman"/>
          <w:sz w:val="24"/>
          <w:szCs w:val="24"/>
        </w:rPr>
        <w:t xml:space="preserve">She </w:t>
      </w:r>
      <w:r w:rsidR="00392E57" w:rsidRPr="00C6355C">
        <w:rPr>
          <w:rFonts w:ascii="Times New Roman" w:hAnsi="Times New Roman" w:cs="Times New Roman"/>
          <w:sz w:val="24"/>
          <w:szCs w:val="24"/>
        </w:rPr>
        <w:t xml:space="preserve">gave an </w:t>
      </w:r>
      <w:r w:rsidR="00CE3140" w:rsidRPr="00C6355C">
        <w:rPr>
          <w:rFonts w:ascii="Times New Roman" w:hAnsi="Times New Roman" w:cs="Times New Roman"/>
          <w:sz w:val="24"/>
          <w:szCs w:val="24"/>
        </w:rPr>
        <w:t>elaborate</w:t>
      </w:r>
      <w:r w:rsidR="00392E57" w:rsidRPr="00C6355C">
        <w:rPr>
          <w:rFonts w:ascii="Times New Roman" w:hAnsi="Times New Roman" w:cs="Times New Roman"/>
          <w:sz w:val="24"/>
          <w:szCs w:val="24"/>
        </w:rPr>
        <w:t xml:space="preserve"> account of t</w:t>
      </w:r>
      <w:r w:rsidR="00CE3140" w:rsidRPr="00C6355C">
        <w:rPr>
          <w:rFonts w:ascii="Times New Roman" w:hAnsi="Times New Roman" w:cs="Times New Roman"/>
          <w:sz w:val="24"/>
          <w:szCs w:val="24"/>
        </w:rPr>
        <w:t>he instrument</w:t>
      </w:r>
      <w:r w:rsidRPr="00C6355C">
        <w:rPr>
          <w:rFonts w:ascii="Times New Roman" w:hAnsi="Times New Roman" w:cs="Times New Roman"/>
          <w:sz w:val="24"/>
          <w:szCs w:val="24"/>
        </w:rPr>
        <w:t xml:space="preserve"> numbers</w:t>
      </w:r>
      <w:r w:rsidR="00CE3140" w:rsidRPr="00C6355C">
        <w:rPr>
          <w:rFonts w:ascii="Times New Roman" w:hAnsi="Times New Roman" w:cs="Times New Roman"/>
          <w:sz w:val="24"/>
          <w:szCs w:val="24"/>
        </w:rPr>
        <w:t xml:space="preserve"> under which they </w:t>
      </w:r>
      <w:r w:rsidR="00A521F9" w:rsidRPr="00C6355C">
        <w:rPr>
          <w:rFonts w:ascii="Times New Roman" w:hAnsi="Times New Roman" w:cs="Times New Roman"/>
          <w:sz w:val="24"/>
          <w:szCs w:val="24"/>
        </w:rPr>
        <w:t xml:space="preserve">got </w:t>
      </w:r>
      <w:r w:rsidRPr="00C6355C">
        <w:rPr>
          <w:rFonts w:ascii="Times New Roman" w:hAnsi="Times New Roman" w:cs="Times New Roman"/>
          <w:sz w:val="24"/>
          <w:szCs w:val="24"/>
        </w:rPr>
        <w:t xml:space="preserve">registered </w:t>
      </w:r>
      <w:r w:rsidR="00CE3140" w:rsidRPr="00C6355C">
        <w:rPr>
          <w:rFonts w:ascii="Times New Roman" w:hAnsi="Times New Roman" w:cs="Times New Roman"/>
          <w:sz w:val="24"/>
          <w:szCs w:val="24"/>
        </w:rPr>
        <w:t xml:space="preserve">on the </w:t>
      </w:r>
      <w:r w:rsidR="00A521F9" w:rsidRPr="00C6355C">
        <w:rPr>
          <w:rFonts w:ascii="Times New Roman" w:hAnsi="Times New Roman" w:cs="Times New Roman"/>
          <w:sz w:val="24"/>
          <w:szCs w:val="24"/>
        </w:rPr>
        <w:t>title</w:t>
      </w:r>
      <w:r w:rsidR="00392E57" w:rsidRPr="00C6355C">
        <w:rPr>
          <w:rFonts w:ascii="Times New Roman" w:hAnsi="Times New Roman" w:cs="Times New Roman"/>
          <w:sz w:val="24"/>
          <w:szCs w:val="24"/>
        </w:rPr>
        <w:t xml:space="preserve">. She also </w:t>
      </w:r>
      <w:r w:rsidR="00DB702C" w:rsidRPr="00C6355C">
        <w:rPr>
          <w:rFonts w:ascii="Times New Roman" w:hAnsi="Times New Roman" w:cs="Times New Roman"/>
          <w:sz w:val="24"/>
          <w:szCs w:val="24"/>
        </w:rPr>
        <w:t>confirmed</w:t>
      </w:r>
      <w:r w:rsidR="00A521F9" w:rsidRPr="00C6355C">
        <w:rPr>
          <w:rFonts w:ascii="Times New Roman" w:hAnsi="Times New Roman" w:cs="Times New Roman"/>
          <w:sz w:val="24"/>
          <w:szCs w:val="24"/>
        </w:rPr>
        <w:t xml:space="preserve"> that </w:t>
      </w:r>
      <w:r w:rsidR="00CE3140" w:rsidRPr="00C6355C">
        <w:rPr>
          <w:rFonts w:ascii="Times New Roman" w:hAnsi="Times New Roman" w:cs="Times New Roman"/>
          <w:sz w:val="24"/>
          <w:szCs w:val="24"/>
        </w:rPr>
        <w:t>her office issu</w:t>
      </w:r>
      <w:r w:rsidR="00A521F9" w:rsidRPr="00C6355C">
        <w:rPr>
          <w:rFonts w:ascii="Times New Roman" w:hAnsi="Times New Roman" w:cs="Times New Roman"/>
          <w:sz w:val="24"/>
          <w:szCs w:val="24"/>
        </w:rPr>
        <w:t>ed</w:t>
      </w:r>
      <w:r w:rsidRPr="00C6355C">
        <w:rPr>
          <w:rFonts w:ascii="Times New Roman" w:hAnsi="Times New Roman" w:cs="Times New Roman"/>
          <w:sz w:val="24"/>
          <w:szCs w:val="24"/>
        </w:rPr>
        <w:t xml:space="preserve"> </w:t>
      </w:r>
      <w:r w:rsidR="00CE3140" w:rsidRPr="00C6355C">
        <w:rPr>
          <w:rFonts w:ascii="Times New Roman" w:hAnsi="Times New Roman" w:cs="Times New Roman"/>
          <w:sz w:val="24"/>
          <w:szCs w:val="24"/>
        </w:rPr>
        <w:t xml:space="preserve">and </w:t>
      </w:r>
      <w:r w:rsidRPr="00C6355C">
        <w:rPr>
          <w:rFonts w:ascii="Times New Roman" w:hAnsi="Times New Roman" w:cs="Times New Roman"/>
          <w:sz w:val="24"/>
          <w:szCs w:val="24"/>
        </w:rPr>
        <w:t>regist</w:t>
      </w:r>
      <w:r w:rsidR="00A521F9" w:rsidRPr="00C6355C">
        <w:rPr>
          <w:rFonts w:ascii="Times New Roman" w:hAnsi="Times New Roman" w:cs="Times New Roman"/>
          <w:sz w:val="24"/>
          <w:szCs w:val="24"/>
        </w:rPr>
        <w:t>ered</w:t>
      </w:r>
      <w:r w:rsidRPr="00C6355C">
        <w:rPr>
          <w:rFonts w:ascii="Times New Roman" w:hAnsi="Times New Roman" w:cs="Times New Roman"/>
          <w:sz w:val="24"/>
          <w:szCs w:val="24"/>
        </w:rPr>
        <w:t xml:space="preserve"> the </w:t>
      </w:r>
      <w:r w:rsidR="00CE3140" w:rsidRPr="00C6355C">
        <w:rPr>
          <w:rFonts w:ascii="Times New Roman" w:hAnsi="Times New Roman" w:cs="Times New Roman"/>
          <w:sz w:val="24"/>
          <w:szCs w:val="24"/>
        </w:rPr>
        <w:t>instrument numbers</w:t>
      </w:r>
      <w:r w:rsidR="00DB702C" w:rsidRPr="00C6355C">
        <w:rPr>
          <w:rFonts w:ascii="Times New Roman" w:hAnsi="Times New Roman" w:cs="Times New Roman"/>
          <w:sz w:val="24"/>
          <w:szCs w:val="24"/>
        </w:rPr>
        <w:t>,</w:t>
      </w:r>
      <w:r w:rsidR="009D6F64" w:rsidRPr="00C6355C">
        <w:rPr>
          <w:rFonts w:ascii="Times New Roman" w:hAnsi="Times New Roman" w:cs="Times New Roman"/>
          <w:sz w:val="24"/>
          <w:szCs w:val="24"/>
        </w:rPr>
        <w:t xml:space="preserve"> and that they were genuine</w:t>
      </w:r>
      <w:r w:rsidR="00CE3140" w:rsidRPr="00C6355C">
        <w:rPr>
          <w:rFonts w:ascii="Times New Roman" w:hAnsi="Times New Roman" w:cs="Times New Roman"/>
          <w:sz w:val="24"/>
          <w:szCs w:val="24"/>
        </w:rPr>
        <w:t xml:space="preserve">. </w:t>
      </w:r>
    </w:p>
    <w:p w:rsidR="00405DE3" w:rsidRPr="00C6355C" w:rsidRDefault="00D754B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DW1 </w:t>
      </w:r>
      <w:r w:rsidR="00DA2A90" w:rsidRPr="00C6355C">
        <w:rPr>
          <w:rFonts w:ascii="Times New Roman" w:hAnsi="Times New Roman" w:cs="Times New Roman"/>
          <w:sz w:val="24"/>
          <w:szCs w:val="24"/>
        </w:rPr>
        <w:t xml:space="preserve">Raymond Nanseera </w:t>
      </w:r>
      <w:r w:rsidRPr="00C6355C">
        <w:rPr>
          <w:rFonts w:ascii="Times New Roman" w:hAnsi="Times New Roman" w:cs="Times New Roman"/>
          <w:sz w:val="24"/>
          <w:szCs w:val="24"/>
        </w:rPr>
        <w:t xml:space="preserve">who </w:t>
      </w:r>
      <w:r w:rsidR="00405DE3" w:rsidRPr="00C6355C">
        <w:rPr>
          <w:rFonts w:ascii="Times New Roman" w:hAnsi="Times New Roman" w:cs="Times New Roman"/>
          <w:sz w:val="24"/>
          <w:szCs w:val="24"/>
        </w:rPr>
        <w:t xml:space="preserve">testified </w:t>
      </w:r>
      <w:r w:rsidR="006B0165" w:rsidRPr="00C6355C">
        <w:rPr>
          <w:rFonts w:ascii="Times New Roman" w:hAnsi="Times New Roman" w:cs="Times New Roman"/>
          <w:sz w:val="24"/>
          <w:szCs w:val="24"/>
        </w:rPr>
        <w:t xml:space="preserve">to </w:t>
      </w:r>
      <w:r w:rsidR="00405DE3" w:rsidRPr="00C6355C">
        <w:rPr>
          <w:rFonts w:ascii="Times New Roman" w:hAnsi="Times New Roman" w:cs="Times New Roman"/>
          <w:sz w:val="24"/>
          <w:szCs w:val="24"/>
        </w:rPr>
        <w:t xml:space="preserve">having done a search </w:t>
      </w:r>
      <w:r w:rsidRPr="00C6355C">
        <w:rPr>
          <w:rFonts w:ascii="Times New Roman" w:hAnsi="Times New Roman" w:cs="Times New Roman"/>
          <w:sz w:val="24"/>
          <w:szCs w:val="24"/>
        </w:rPr>
        <w:t>on behalf of the 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defendant </w:t>
      </w:r>
      <w:r w:rsidR="00405DE3" w:rsidRPr="00C6355C">
        <w:rPr>
          <w:rFonts w:ascii="Times New Roman" w:hAnsi="Times New Roman" w:cs="Times New Roman"/>
          <w:sz w:val="24"/>
          <w:szCs w:val="24"/>
        </w:rPr>
        <w:t xml:space="preserve">also </w:t>
      </w:r>
      <w:r w:rsidRPr="00C6355C">
        <w:rPr>
          <w:rFonts w:ascii="Times New Roman" w:hAnsi="Times New Roman" w:cs="Times New Roman"/>
          <w:sz w:val="24"/>
          <w:szCs w:val="24"/>
        </w:rPr>
        <w:t>confirmed the instruments of transfer and the transfers</w:t>
      </w:r>
      <w:r w:rsidR="00CE3140" w:rsidRPr="00C6355C">
        <w:rPr>
          <w:rFonts w:ascii="Times New Roman" w:hAnsi="Times New Roman" w:cs="Times New Roman"/>
          <w:sz w:val="24"/>
          <w:szCs w:val="24"/>
        </w:rPr>
        <w:t xml:space="preserve"> themselves</w:t>
      </w:r>
      <w:r w:rsidRPr="00C6355C">
        <w:rPr>
          <w:rFonts w:ascii="Times New Roman" w:hAnsi="Times New Roman" w:cs="Times New Roman"/>
          <w:sz w:val="24"/>
          <w:szCs w:val="24"/>
        </w:rPr>
        <w:t xml:space="preserve">. </w:t>
      </w:r>
      <w:r w:rsidR="00CE3140" w:rsidRPr="00C6355C">
        <w:rPr>
          <w:rFonts w:ascii="Times New Roman" w:hAnsi="Times New Roman" w:cs="Times New Roman"/>
          <w:sz w:val="24"/>
          <w:szCs w:val="24"/>
        </w:rPr>
        <w:t>In addition,</w:t>
      </w:r>
      <w:r w:rsidR="00405DE3" w:rsidRPr="00C6355C">
        <w:rPr>
          <w:rFonts w:ascii="Times New Roman" w:hAnsi="Times New Roman" w:cs="Times New Roman"/>
          <w:sz w:val="24"/>
          <w:szCs w:val="24"/>
        </w:rPr>
        <w:t xml:space="preserve"> </w:t>
      </w:r>
      <w:r w:rsidR="00CE3140" w:rsidRPr="00C6355C">
        <w:rPr>
          <w:rFonts w:ascii="Times New Roman" w:hAnsi="Times New Roman" w:cs="Times New Roman"/>
          <w:sz w:val="24"/>
          <w:szCs w:val="24"/>
        </w:rPr>
        <w:t xml:space="preserve">DW4, </w:t>
      </w:r>
      <w:r w:rsidR="00405DE3" w:rsidRPr="00C6355C">
        <w:rPr>
          <w:rFonts w:ascii="Times New Roman" w:hAnsi="Times New Roman" w:cs="Times New Roman"/>
          <w:sz w:val="24"/>
          <w:szCs w:val="24"/>
        </w:rPr>
        <w:t xml:space="preserve">Peter </w:t>
      </w:r>
      <w:r w:rsidRPr="00C6355C">
        <w:rPr>
          <w:rFonts w:ascii="Times New Roman" w:hAnsi="Times New Roman" w:cs="Times New Roman"/>
          <w:sz w:val="24"/>
          <w:szCs w:val="24"/>
        </w:rPr>
        <w:t>Walubiri</w:t>
      </w:r>
      <w:r w:rsidR="00405DE3" w:rsidRPr="00C6355C">
        <w:rPr>
          <w:rFonts w:ascii="Times New Roman" w:hAnsi="Times New Roman" w:cs="Times New Roman"/>
          <w:sz w:val="24"/>
          <w:szCs w:val="24"/>
        </w:rPr>
        <w:t xml:space="preserve"> a former Registrar in </w:t>
      </w:r>
      <w:r w:rsidR="00CE3140" w:rsidRPr="00C6355C">
        <w:rPr>
          <w:rFonts w:ascii="Times New Roman" w:hAnsi="Times New Roman" w:cs="Times New Roman"/>
          <w:sz w:val="24"/>
          <w:szCs w:val="24"/>
        </w:rPr>
        <w:t xml:space="preserve">the </w:t>
      </w:r>
      <w:r w:rsidR="00405DE3" w:rsidRPr="00C6355C">
        <w:rPr>
          <w:rFonts w:ascii="Times New Roman" w:hAnsi="Times New Roman" w:cs="Times New Roman"/>
          <w:sz w:val="24"/>
          <w:szCs w:val="24"/>
        </w:rPr>
        <w:t xml:space="preserve">Land </w:t>
      </w:r>
      <w:r w:rsidR="00CE3140" w:rsidRPr="00C6355C">
        <w:rPr>
          <w:rFonts w:ascii="Times New Roman" w:hAnsi="Times New Roman" w:cs="Times New Roman"/>
          <w:sz w:val="24"/>
          <w:szCs w:val="24"/>
        </w:rPr>
        <w:t>o</w:t>
      </w:r>
      <w:r w:rsidR="00405DE3" w:rsidRPr="00C6355C">
        <w:rPr>
          <w:rFonts w:ascii="Times New Roman" w:hAnsi="Times New Roman" w:cs="Times New Roman"/>
          <w:sz w:val="24"/>
          <w:szCs w:val="24"/>
        </w:rPr>
        <w:t>ffice</w:t>
      </w:r>
      <w:r w:rsidR="00CE3140" w:rsidRPr="00C6355C">
        <w:rPr>
          <w:rFonts w:ascii="Times New Roman" w:hAnsi="Times New Roman" w:cs="Times New Roman"/>
          <w:sz w:val="24"/>
          <w:szCs w:val="24"/>
        </w:rPr>
        <w:t>,</w:t>
      </w:r>
      <w:r w:rsidR="00405DE3" w:rsidRPr="00C6355C">
        <w:rPr>
          <w:rFonts w:ascii="Times New Roman" w:hAnsi="Times New Roman" w:cs="Times New Roman"/>
          <w:sz w:val="24"/>
          <w:szCs w:val="24"/>
        </w:rPr>
        <w:t xml:space="preserve"> though denying the </w:t>
      </w:r>
      <w:r w:rsidR="00392E57" w:rsidRPr="00C6355C">
        <w:rPr>
          <w:rFonts w:ascii="Times New Roman" w:hAnsi="Times New Roman" w:cs="Times New Roman"/>
          <w:sz w:val="24"/>
          <w:szCs w:val="24"/>
        </w:rPr>
        <w:t xml:space="preserve">authenticity of the </w:t>
      </w:r>
      <w:r w:rsidR="00405DE3" w:rsidRPr="00C6355C">
        <w:rPr>
          <w:rFonts w:ascii="Times New Roman" w:hAnsi="Times New Roman" w:cs="Times New Roman"/>
          <w:sz w:val="24"/>
          <w:szCs w:val="24"/>
        </w:rPr>
        <w:t xml:space="preserve">signature attributed to </w:t>
      </w:r>
      <w:r w:rsidR="00CE3140" w:rsidRPr="00C6355C">
        <w:rPr>
          <w:rFonts w:ascii="Times New Roman" w:hAnsi="Times New Roman" w:cs="Times New Roman"/>
          <w:sz w:val="24"/>
          <w:szCs w:val="24"/>
        </w:rPr>
        <w:t xml:space="preserve">him on the </w:t>
      </w:r>
      <w:r w:rsidR="00DA2A90" w:rsidRPr="00C6355C">
        <w:rPr>
          <w:rFonts w:ascii="Times New Roman" w:hAnsi="Times New Roman" w:cs="Times New Roman"/>
          <w:sz w:val="24"/>
          <w:szCs w:val="24"/>
        </w:rPr>
        <w:t>instrument issuing a special certificate</w:t>
      </w:r>
      <w:r w:rsidR="006A60F7" w:rsidRPr="00C6355C">
        <w:rPr>
          <w:rFonts w:ascii="Times New Roman" w:hAnsi="Times New Roman" w:cs="Times New Roman"/>
          <w:sz w:val="24"/>
          <w:szCs w:val="24"/>
        </w:rPr>
        <w:t>,</w:t>
      </w:r>
      <w:r w:rsidR="00DA2A90" w:rsidRPr="00C6355C">
        <w:rPr>
          <w:rFonts w:ascii="Times New Roman" w:hAnsi="Times New Roman" w:cs="Times New Roman"/>
          <w:sz w:val="24"/>
          <w:szCs w:val="24"/>
        </w:rPr>
        <w:t xml:space="preserve"> </w:t>
      </w:r>
      <w:r w:rsidR="00405DE3" w:rsidRPr="00C6355C">
        <w:rPr>
          <w:rFonts w:ascii="Times New Roman" w:hAnsi="Times New Roman" w:cs="Times New Roman"/>
          <w:sz w:val="24"/>
          <w:szCs w:val="24"/>
        </w:rPr>
        <w:t>confirmed</w:t>
      </w:r>
      <w:r w:rsidRPr="00C6355C">
        <w:rPr>
          <w:rFonts w:ascii="Times New Roman" w:hAnsi="Times New Roman" w:cs="Times New Roman"/>
          <w:sz w:val="24"/>
          <w:szCs w:val="24"/>
        </w:rPr>
        <w:t xml:space="preserve"> the </w:t>
      </w:r>
      <w:r w:rsidR="006B0165" w:rsidRPr="00C6355C">
        <w:rPr>
          <w:rFonts w:ascii="Times New Roman" w:hAnsi="Times New Roman" w:cs="Times New Roman"/>
          <w:sz w:val="24"/>
          <w:szCs w:val="24"/>
        </w:rPr>
        <w:t xml:space="preserve">other </w:t>
      </w:r>
      <w:r w:rsidRPr="00C6355C">
        <w:rPr>
          <w:rFonts w:ascii="Times New Roman" w:hAnsi="Times New Roman" w:cs="Times New Roman"/>
          <w:sz w:val="24"/>
          <w:szCs w:val="24"/>
        </w:rPr>
        <w:t>entries and instrument numbers</w:t>
      </w:r>
      <w:r w:rsidR="00405DE3" w:rsidRPr="00C6355C">
        <w:rPr>
          <w:rFonts w:ascii="Times New Roman" w:hAnsi="Times New Roman" w:cs="Times New Roman"/>
          <w:sz w:val="24"/>
          <w:szCs w:val="24"/>
        </w:rPr>
        <w:t>.</w:t>
      </w:r>
    </w:p>
    <w:p w:rsidR="00301C37" w:rsidRPr="00C6355C" w:rsidRDefault="00392E57"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1D3C02" w:rsidRPr="00C6355C">
        <w:rPr>
          <w:rFonts w:ascii="Times New Roman" w:hAnsi="Times New Roman" w:cs="Times New Roman"/>
          <w:sz w:val="24"/>
          <w:szCs w:val="24"/>
        </w:rPr>
        <w:t xml:space="preserve">position of the </w:t>
      </w:r>
      <w:r w:rsidRPr="00C6355C">
        <w:rPr>
          <w:rFonts w:ascii="Times New Roman" w:hAnsi="Times New Roman" w:cs="Times New Roman"/>
          <w:sz w:val="24"/>
          <w:szCs w:val="24"/>
        </w:rPr>
        <w:t xml:space="preserve">law and effect of instrument numbers in the process of registration is </w:t>
      </w:r>
      <w:r w:rsidR="006B0165" w:rsidRPr="00C6355C">
        <w:rPr>
          <w:rFonts w:ascii="Times New Roman" w:hAnsi="Times New Roman" w:cs="Times New Roman"/>
          <w:sz w:val="24"/>
          <w:szCs w:val="24"/>
        </w:rPr>
        <w:t xml:space="preserve">clearly </w:t>
      </w:r>
      <w:r w:rsidR="00AD2BA2" w:rsidRPr="00C6355C">
        <w:rPr>
          <w:rFonts w:ascii="Times New Roman" w:hAnsi="Times New Roman" w:cs="Times New Roman"/>
          <w:sz w:val="24"/>
          <w:szCs w:val="24"/>
        </w:rPr>
        <w:t>stipulated</w:t>
      </w:r>
      <w:r w:rsidR="006B0165" w:rsidRPr="00C6355C">
        <w:rPr>
          <w:rFonts w:ascii="Times New Roman" w:hAnsi="Times New Roman" w:cs="Times New Roman"/>
          <w:sz w:val="24"/>
          <w:szCs w:val="24"/>
        </w:rPr>
        <w:t>.</w:t>
      </w:r>
      <w:r w:rsidR="00AD2BA2" w:rsidRPr="00C6355C">
        <w:rPr>
          <w:rFonts w:ascii="Times New Roman" w:hAnsi="Times New Roman" w:cs="Times New Roman"/>
          <w:sz w:val="24"/>
          <w:szCs w:val="24"/>
        </w:rPr>
        <w:t xml:space="preserve"> </w:t>
      </w:r>
      <w:r w:rsidR="00F77531" w:rsidRPr="00C6355C">
        <w:rPr>
          <w:rFonts w:ascii="Times New Roman" w:hAnsi="Times New Roman" w:cs="Times New Roman"/>
          <w:sz w:val="24"/>
          <w:szCs w:val="24"/>
        </w:rPr>
        <w:t>Under s</w:t>
      </w:r>
      <w:r w:rsidR="00CE3140" w:rsidRPr="00C6355C">
        <w:rPr>
          <w:rFonts w:ascii="Times New Roman" w:hAnsi="Times New Roman" w:cs="Times New Roman"/>
          <w:sz w:val="24"/>
          <w:szCs w:val="24"/>
        </w:rPr>
        <w:t>e</w:t>
      </w:r>
      <w:r w:rsidR="00405DE3" w:rsidRPr="00C6355C">
        <w:rPr>
          <w:rFonts w:ascii="Times New Roman" w:hAnsi="Times New Roman" w:cs="Times New Roman"/>
          <w:sz w:val="24"/>
          <w:szCs w:val="24"/>
        </w:rPr>
        <w:t>ction</w:t>
      </w:r>
      <w:r w:rsidR="00D754B2" w:rsidRPr="00C6355C">
        <w:rPr>
          <w:rFonts w:ascii="Times New Roman" w:hAnsi="Times New Roman" w:cs="Times New Roman"/>
          <w:sz w:val="24"/>
          <w:szCs w:val="24"/>
        </w:rPr>
        <w:t xml:space="preserve"> 46</w:t>
      </w:r>
      <w:r w:rsidR="00CE3140" w:rsidRPr="00C6355C">
        <w:rPr>
          <w:rFonts w:ascii="Times New Roman" w:hAnsi="Times New Roman" w:cs="Times New Roman"/>
          <w:sz w:val="24"/>
          <w:szCs w:val="24"/>
        </w:rPr>
        <w:t xml:space="preserve"> RTA </w:t>
      </w:r>
      <w:r w:rsidR="00BB53F2" w:rsidRPr="00C6355C">
        <w:rPr>
          <w:rFonts w:ascii="Times New Roman" w:hAnsi="Times New Roman" w:cs="Times New Roman"/>
          <w:sz w:val="24"/>
          <w:szCs w:val="24"/>
        </w:rPr>
        <w:t xml:space="preserve">a </w:t>
      </w:r>
      <w:r w:rsidR="00C02337" w:rsidRPr="00C6355C">
        <w:rPr>
          <w:rFonts w:ascii="Times New Roman" w:hAnsi="Times New Roman" w:cs="Times New Roman"/>
          <w:sz w:val="24"/>
          <w:szCs w:val="24"/>
        </w:rPr>
        <w:t xml:space="preserve">certificate of title </w:t>
      </w:r>
      <w:r w:rsidR="00BB53F2" w:rsidRPr="00C6355C">
        <w:rPr>
          <w:rFonts w:ascii="Times New Roman" w:hAnsi="Times New Roman" w:cs="Times New Roman"/>
          <w:sz w:val="24"/>
          <w:szCs w:val="24"/>
        </w:rPr>
        <w:t>is</w:t>
      </w:r>
      <w:r w:rsidR="00C02337" w:rsidRPr="00C6355C">
        <w:rPr>
          <w:rFonts w:ascii="Times New Roman" w:hAnsi="Times New Roman" w:cs="Times New Roman"/>
          <w:sz w:val="24"/>
          <w:szCs w:val="24"/>
        </w:rPr>
        <w:t xml:space="preserve"> deemed and taken to be registered when the Registrar has marked on it the volume and folium of the Register Book in which it is entered; or the block and plot number of the land in respect of which that certificate of title is to be registered. Under subsection (2</w:t>
      </w:r>
      <w:r w:rsidR="00CE3140" w:rsidRPr="00C6355C">
        <w:rPr>
          <w:rFonts w:ascii="Times New Roman" w:hAnsi="Times New Roman" w:cs="Times New Roman"/>
          <w:sz w:val="24"/>
          <w:szCs w:val="24"/>
        </w:rPr>
        <w:t>) (</w:t>
      </w:r>
      <w:r w:rsidR="00C02337" w:rsidRPr="00C6355C">
        <w:rPr>
          <w:rFonts w:ascii="Times New Roman" w:hAnsi="Times New Roman" w:cs="Times New Roman"/>
          <w:sz w:val="24"/>
          <w:szCs w:val="24"/>
        </w:rPr>
        <w:t>supra) every instrument purporting to affe</w:t>
      </w:r>
      <w:r w:rsidR="00F77531" w:rsidRPr="00C6355C">
        <w:rPr>
          <w:rFonts w:ascii="Times New Roman" w:hAnsi="Times New Roman" w:cs="Times New Roman"/>
          <w:sz w:val="24"/>
          <w:szCs w:val="24"/>
        </w:rPr>
        <w:t>ct land or any interest in land</w:t>
      </w:r>
      <w:r w:rsidR="00C02337" w:rsidRPr="00C6355C">
        <w:rPr>
          <w:rFonts w:ascii="Times New Roman" w:hAnsi="Times New Roman" w:cs="Times New Roman"/>
          <w:sz w:val="24"/>
          <w:szCs w:val="24"/>
        </w:rPr>
        <w:t xml:space="preserve"> which has been registered shall be deemed to be registered when a memorial of the instrument has been entered in the Register Book upon the folium constituted by the certificate of title.</w:t>
      </w:r>
      <w:r w:rsidR="00301C37" w:rsidRPr="00C6355C">
        <w:rPr>
          <w:rFonts w:ascii="Times New Roman" w:hAnsi="Times New Roman" w:cs="Times New Roman"/>
          <w:sz w:val="24"/>
          <w:szCs w:val="24"/>
        </w:rPr>
        <w:t xml:space="preserve"> It is the requirement under subsection </w:t>
      </w:r>
      <w:r w:rsidR="00C02337" w:rsidRPr="00C6355C">
        <w:rPr>
          <w:rFonts w:ascii="Times New Roman" w:hAnsi="Times New Roman" w:cs="Times New Roman"/>
          <w:sz w:val="24"/>
          <w:szCs w:val="24"/>
        </w:rPr>
        <w:t xml:space="preserve">(3) </w:t>
      </w:r>
      <w:r w:rsidR="00301C37" w:rsidRPr="00C6355C">
        <w:rPr>
          <w:rFonts w:ascii="Times New Roman" w:hAnsi="Times New Roman" w:cs="Times New Roman"/>
          <w:sz w:val="24"/>
          <w:szCs w:val="24"/>
        </w:rPr>
        <w:t>that t</w:t>
      </w:r>
      <w:r w:rsidR="00C02337" w:rsidRPr="00C6355C">
        <w:rPr>
          <w:rFonts w:ascii="Times New Roman" w:hAnsi="Times New Roman" w:cs="Times New Roman"/>
          <w:sz w:val="24"/>
          <w:szCs w:val="24"/>
        </w:rPr>
        <w:t xml:space="preserve">he memorial mentioned in subsection (2) shall be entered as at the time and date on which the instrument to which it relates was received </w:t>
      </w:r>
      <w:r w:rsidR="00C02337" w:rsidRPr="00C6355C">
        <w:rPr>
          <w:rFonts w:ascii="Times New Roman" w:hAnsi="Times New Roman" w:cs="Times New Roman"/>
          <w:sz w:val="24"/>
          <w:szCs w:val="24"/>
        </w:rPr>
        <w:lastRenderedPageBreak/>
        <w:t>in the office of titles together with the duplicate certificate of title and such other documents or consents as may be necessary, accompanied with the fees payable under th</w:t>
      </w:r>
      <w:r w:rsidR="00F77531" w:rsidRPr="00C6355C">
        <w:rPr>
          <w:rFonts w:ascii="Times New Roman" w:hAnsi="Times New Roman" w:cs="Times New Roman"/>
          <w:sz w:val="24"/>
          <w:szCs w:val="24"/>
        </w:rPr>
        <w:t>e</w:t>
      </w:r>
      <w:r w:rsidR="00C02337" w:rsidRPr="00C6355C">
        <w:rPr>
          <w:rFonts w:ascii="Times New Roman" w:hAnsi="Times New Roman" w:cs="Times New Roman"/>
          <w:sz w:val="24"/>
          <w:szCs w:val="24"/>
        </w:rPr>
        <w:t xml:space="preserve"> Act.</w:t>
      </w:r>
      <w:r w:rsidR="00BB53F2" w:rsidRPr="00C6355C">
        <w:rPr>
          <w:rFonts w:ascii="Times New Roman" w:hAnsi="Times New Roman" w:cs="Times New Roman"/>
          <w:sz w:val="24"/>
          <w:szCs w:val="24"/>
        </w:rPr>
        <w:t xml:space="preserve"> </w:t>
      </w:r>
      <w:r w:rsidR="00301C37" w:rsidRPr="00C6355C">
        <w:rPr>
          <w:rFonts w:ascii="Times New Roman" w:hAnsi="Times New Roman" w:cs="Times New Roman"/>
          <w:sz w:val="24"/>
          <w:szCs w:val="24"/>
        </w:rPr>
        <w:t xml:space="preserve">Subsection </w:t>
      </w:r>
      <w:r w:rsidR="00C02337" w:rsidRPr="00C6355C">
        <w:rPr>
          <w:rFonts w:ascii="Times New Roman" w:hAnsi="Times New Roman" w:cs="Times New Roman"/>
          <w:sz w:val="24"/>
          <w:szCs w:val="24"/>
        </w:rPr>
        <w:t>(4</w:t>
      </w:r>
      <w:r w:rsidR="00AD2BA2" w:rsidRPr="00C6355C">
        <w:rPr>
          <w:rFonts w:ascii="Times New Roman" w:hAnsi="Times New Roman" w:cs="Times New Roman"/>
          <w:sz w:val="24"/>
          <w:szCs w:val="24"/>
        </w:rPr>
        <w:t>) (</w:t>
      </w:r>
      <w:r w:rsidR="00301C37" w:rsidRPr="00C6355C">
        <w:rPr>
          <w:rFonts w:ascii="Times New Roman" w:hAnsi="Times New Roman" w:cs="Times New Roman"/>
          <w:sz w:val="24"/>
          <w:szCs w:val="24"/>
        </w:rPr>
        <w:t>supra) provides that;</w:t>
      </w:r>
    </w:p>
    <w:p w:rsidR="00C02337" w:rsidRPr="00C6355C" w:rsidRDefault="00301C37" w:rsidP="00901E30">
      <w:pPr>
        <w:spacing w:line="480" w:lineRule="auto"/>
        <w:ind w:left="720"/>
        <w:jc w:val="both"/>
        <w:rPr>
          <w:rFonts w:ascii="Times New Roman" w:hAnsi="Times New Roman" w:cs="Times New Roman"/>
          <w:b/>
          <w:i/>
          <w:sz w:val="24"/>
          <w:szCs w:val="24"/>
        </w:rPr>
      </w:pPr>
      <w:r w:rsidRPr="00C6355C">
        <w:rPr>
          <w:rFonts w:ascii="Times New Roman" w:hAnsi="Times New Roman" w:cs="Times New Roman"/>
          <w:b/>
          <w:i/>
          <w:sz w:val="24"/>
          <w:szCs w:val="24"/>
        </w:rPr>
        <w:t>“</w:t>
      </w:r>
      <w:r w:rsidR="00C02337" w:rsidRPr="00C6355C">
        <w:rPr>
          <w:rFonts w:ascii="Times New Roman" w:hAnsi="Times New Roman" w:cs="Times New Roman"/>
          <w:b/>
          <w:i/>
          <w:sz w:val="24"/>
          <w:szCs w:val="24"/>
        </w:rPr>
        <w:t>The person named in any certificate of title or instrument so registered as the grantee or as the proprietor of or having any estate or interest in or power to appoint or dispose of the land described in the certificate or instrument shall be deemed and taken to be the duly registered proprietor of the land.</w:t>
      </w:r>
      <w:r w:rsidRPr="00C6355C">
        <w:rPr>
          <w:rFonts w:ascii="Times New Roman" w:hAnsi="Times New Roman" w:cs="Times New Roman"/>
          <w:b/>
          <w:i/>
          <w:sz w:val="24"/>
          <w:szCs w:val="24"/>
        </w:rPr>
        <w:t>”</w:t>
      </w:r>
    </w:p>
    <w:p w:rsidR="00BB53F2" w:rsidRPr="00C6355C" w:rsidRDefault="00D754B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Section 48</w:t>
      </w:r>
      <w:r w:rsidR="002A1AB6" w:rsidRPr="00C6355C">
        <w:rPr>
          <w:rFonts w:ascii="Times New Roman" w:hAnsi="Times New Roman" w:cs="Times New Roman"/>
          <w:sz w:val="24"/>
          <w:szCs w:val="24"/>
        </w:rPr>
        <w:t xml:space="preserve">(supra) is to the effect that </w:t>
      </w:r>
      <w:r w:rsidRPr="00C6355C">
        <w:rPr>
          <w:rFonts w:ascii="Times New Roman" w:hAnsi="Times New Roman" w:cs="Times New Roman"/>
          <w:sz w:val="24"/>
          <w:szCs w:val="24"/>
        </w:rPr>
        <w:t xml:space="preserve">upon registration of an instrument in duplicate, the Registrar </w:t>
      </w:r>
      <w:r w:rsidR="00F77531" w:rsidRPr="00C6355C">
        <w:rPr>
          <w:rFonts w:ascii="Times New Roman" w:hAnsi="Times New Roman" w:cs="Times New Roman"/>
          <w:sz w:val="24"/>
          <w:szCs w:val="24"/>
        </w:rPr>
        <w:t xml:space="preserve">shall </w:t>
      </w:r>
      <w:r w:rsidRPr="00C6355C">
        <w:rPr>
          <w:rFonts w:ascii="Times New Roman" w:hAnsi="Times New Roman" w:cs="Times New Roman"/>
          <w:sz w:val="24"/>
          <w:szCs w:val="24"/>
        </w:rPr>
        <w:t xml:space="preserve">keep the original and deliver the duplicate to a person </w:t>
      </w:r>
      <w:r w:rsidR="00F77531" w:rsidRPr="00C6355C">
        <w:rPr>
          <w:rFonts w:ascii="Times New Roman" w:hAnsi="Times New Roman" w:cs="Times New Roman"/>
          <w:sz w:val="24"/>
          <w:szCs w:val="24"/>
        </w:rPr>
        <w:t>entitled. This</w:t>
      </w:r>
      <w:r w:rsidRPr="00C6355C">
        <w:rPr>
          <w:rFonts w:ascii="Times New Roman" w:hAnsi="Times New Roman" w:cs="Times New Roman"/>
          <w:sz w:val="24"/>
          <w:szCs w:val="24"/>
        </w:rPr>
        <w:t xml:space="preserve"> </w:t>
      </w:r>
      <w:r w:rsidR="002A1AB6" w:rsidRPr="00C6355C">
        <w:rPr>
          <w:rFonts w:ascii="Times New Roman" w:hAnsi="Times New Roman" w:cs="Times New Roman"/>
          <w:sz w:val="24"/>
          <w:szCs w:val="24"/>
        </w:rPr>
        <w:t>provision is important in respect of the issue t</w:t>
      </w:r>
      <w:r w:rsidRPr="00C6355C">
        <w:rPr>
          <w:rFonts w:ascii="Times New Roman" w:hAnsi="Times New Roman" w:cs="Times New Roman"/>
          <w:sz w:val="24"/>
          <w:szCs w:val="24"/>
        </w:rPr>
        <w:t xml:space="preserve">hat a person entitled </w:t>
      </w:r>
      <w:r w:rsidR="00BB53F2" w:rsidRPr="00C6355C">
        <w:rPr>
          <w:rFonts w:ascii="Times New Roman" w:hAnsi="Times New Roman" w:cs="Times New Roman"/>
          <w:sz w:val="24"/>
          <w:szCs w:val="24"/>
        </w:rPr>
        <w:t xml:space="preserve">only </w:t>
      </w:r>
      <w:r w:rsidRPr="00C6355C">
        <w:rPr>
          <w:rFonts w:ascii="Times New Roman" w:hAnsi="Times New Roman" w:cs="Times New Roman"/>
          <w:sz w:val="24"/>
          <w:szCs w:val="24"/>
        </w:rPr>
        <w:t>h</w:t>
      </w:r>
      <w:r w:rsidR="002A1AB6" w:rsidRPr="00C6355C">
        <w:rPr>
          <w:rFonts w:ascii="Times New Roman" w:hAnsi="Times New Roman" w:cs="Times New Roman"/>
          <w:sz w:val="24"/>
          <w:szCs w:val="24"/>
        </w:rPr>
        <w:t xml:space="preserve">olds </w:t>
      </w:r>
      <w:r w:rsidRPr="00C6355C">
        <w:rPr>
          <w:rFonts w:ascii="Times New Roman" w:hAnsi="Times New Roman" w:cs="Times New Roman"/>
          <w:sz w:val="24"/>
          <w:szCs w:val="24"/>
        </w:rPr>
        <w:t>a duplicate of the original</w:t>
      </w:r>
      <w:r w:rsidR="002A1AB6" w:rsidRPr="00C6355C">
        <w:rPr>
          <w:rFonts w:ascii="Times New Roman" w:hAnsi="Times New Roman" w:cs="Times New Roman"/>
          <w:sz w:val="24"/>
          <w:szCs w:val="24"/>
        </w:rPr>
        <w:t xml:space="preserve">, otherwise known as “owners copy”. The particulars on it must correspond with those on the </w:t>
      </w:r>
      <w:r w:rsidRPr="00C6355C">
        <w:rPr>
          <w:rFonts w:ascii="Times New Roman" w:hAnsi="Times New Roman" w:cs="Times New Roman"/>
          <w:sz w:val="24"/>
          <w:szCs w:val="24"/>
        </w:rPr>
        <w:t xml:space="preserve">original </w:t>
      </w:r>
      <w:r w:rsidR="002A1AB6" w:rsidRPr="00C6355C">
        <w:rPr>
          <w:rFonts w:ascii="Times New Roman" w:hAnsi="Times New Roman" w:cs="Times New Roman"/>
          <w:sz w:val="24"/>
          <w:szCs w:val="24"/>
        </w:rPr>
        <w:t xml:space="preserve">also known as the “White page”. The original is what is kept by </w:t>
      </w:r>
      <w:r w:rsidRPr="00C6355C">
        <w:rPr>
          <w:rFonts w:ascii="Times New Roman" w:hAnsi="Times New Roman" w:cs="Times New Roman"/>
          <w:sz w:val="24"/>
          <w:szCs w:val="24"/>
        </w:rPr>
        <w:t>the C</w:t>
      </w:r>
      <w:r w:rsidR="00AD2BA2" w:rsidRPr="00C6355C">
        <w:rPr>
          <w:rFonts w:ascii="Times New Roman" w:hAnsi="Times New Roman" w:cs="Times New Roman"/>
          <w:sz w:val="24"/>
          <w:szCs w:val="24"/>
        </w:rPr>
        <w:t>LR</w:t>
      </w:r>
      <w:r w:rsidRPr="00C6355C">
        <w:rPr>
          <w:rFonts w:ascii="Times New Roman" w:hAnsi="Times New Roman" w:cs="Times New Roman"/>
          <w:sz w:val="24"/>
          <w:szCs w:val="24"/>
        </w:rPr>
        <w:t xml:space="preserve"> </w:t>
      </w:r>
      <w:r w:rsidR="002A1AB6" w:rsidRPr="00C6355C">
        <w:rPr>
          <w:rFonts w:ascii="Times New Roman" w:hAnsi="Times New Roman" w:cs="Times New Roman"/>
          <w:sz w:val="24"/>
          <w:szCs w:val="24"/>
        </w:rPr>
        <w:t xml:space="preserve">as </w:t>
      </w:r>
      <w:r w:rsidR="00AD2BA2" w:rsidRPr="00C6355C">
        <w:rPr>
          <w:rFonts w:ascii="Times New Roman" w:hAnsi="Times New Roman" w:cs="Times New Roman"/>
          <w:sz w:val="24"/>
          <w:szCs w:val="24"/>
        </w:rPr>
        <w:t>the</w:t>
      </w:r>
      <w:r w:rsidR="002A1AB6" w:rsidRPr="00C6355C">
        <w:rPr>
          <w:rFonts w:ascii="Times New Roman" w:hAnsi="Times New Roman" w:cs="Times New Roman"/>
          <w:sz w:val="24"/>
          <w:szCs w:val="24"/>
        </w:rPr>
        <w:t xml:space="preserve"> Registry </w:t>
      </w:r>
      <w:r w:rsidR="00AD2BA2" w:rsidRPr="00C6355C">
        <w:rPr>
          <w:rFonts w:ascii="Times New Roman" w:hAnsi="Times New Roman" w:cs="Times New Roman"/>
          <w:sz w:val="24"/>
          <w:szCs w:val="24"/>
        </w:rPr>
        <w:t>c</w:t>
      </w:r>
      <w:r w:rsidR="002A1AB6" w:rsidRPr="00C6355C">
        <w:rPr>
          <w:rFonts w:ascii="Times New Roman" w:hAnsi="Times New Roman" w:cs="Times New Roman"/>
          <w:sz w:val="24"/>
          <w:szCs w:val="24"/>
        </w:rPr>
        <w:t>opy.</w:t>
      </w:r>
    </w:p>
    <w:p w:rsidR="002A4017" w:rsidRPr="00C6355C" w:rsidRDefault="002A4017"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Further, under section 52(supra) the Registrar enters memorial on the duplicate certificate once it is registered in the </w:t>
      </w:r>
      <w:r w:rsidR="00BB53F2" w:rsidRPr="00C6355C">
        <w:rPr>
          <w:rFonts w:ascii="Times New Roman" w:hAnsi="Times New Roman" w:cs="Times New Roman"/>
          <w:sz w:val="24"/>
          <w:szCs w:val="24"/>
        </w:rPr>
        <w:t>R</w:t>
      </w:r>
      <w:r w:rsidRPr="00C6355C">
        <w:rPr>
          <w:rFonts w:ascii="Times New Roman" w:hAnsi="Times New Roman" w:cs="Times New Roman"/>
          <w:sz w:val="24"/>
          <w:szCs w:val="24"/>
        </w:rPr>
        <w:t xml:space="preserve">egister </w:t>
      </w:r>
      <w:r w:rsidR="00BB53F2" w:rsidRPr="00C6355C">
        <w:rPr>
          <w:rFonts w:ascii="Times New Roman" w:hAnsi="Times New Roman" w:cs="Times New Roman"/>
          <w:sz w:val="24"/>
          <w:szCs w:val="24"/>
        </w:rPr>
        <w:t>B</w:t>
      </w:r>
      <w:r w:rsidRPr="00C6355C">
        <w:rPr>
          <w:rFonts w:ascii="Times New Roman" w:hAnsi="Times New Roman" w:cs="Times New Roman"/>
          <w:sz w:val="24"/>
          <w:szCs w:val="24"/>
        </w:rPr>
        <w:t xml:space="preserve">ook. Section 54(supra) reinforces the position that an instrument is effectual upon registration and presentment of the duplicate certificate of title. These are the </w:t>
      </w:r>
      <w:r w:rsidR="00F77531" w:rsidRPr="00C6355C">
        <w:rPr>
          <w:rFonts w:ascii="Times New Roman" w:hAnsi="Times New Roman" w:cs="Times New Roman"/>
          <w:sz w:val="24"/>
          <w:szCs w:val="24"/>
        </w:rPr>
        <w:t xml:space="preserve">precise </w:t>
      </w:r>
      <w:r w:rsidRPr="00C6355C">
        <w:rPr>
          <w:rFonts w:ascii="Times New Roman" w:hAnsi="Times New Roman" w:cs="Times New Roman"/>
          <w:sz w:val="24"/>
          <w:szCs w:val="24"/>
        </w:rPr>
        <w:t>instances when regis</w:t>
      </w:r>
      <w:r w:rsidR="00F77531" w:rsidRPr="00C6355C">
        <w:rPr>
          <w:rFonts w:ascii="Times New Roman" w:hAnsi="Times New Roman" w:cs="Times New Roman"/>
          <w:sz w:val="24"/>
          <w:szCs w:val="24"/>
        </w:rPr>
        <w:t>tration is said to be effectual</w:t>
      </w:r>
      <w:r w:rsidRPr="00C6355C">
        <w:rPr>
          <w:rFonts w:ascii="Times New Roman" w:hAnsi="Times New Roman" w:cs="Times New Roman"/>
          <w:sz w:val="24"/>
          <w:szCs w:val="24"/>
        </w:rPr>
        <w:t>.</w:t>
      </w:r>
    </w:p>
    <w:p w:rsidR="002A1AB6" w:rsidRPr="00C6355C" w:rsidRDefault="00F77531"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G</w:t>
      </w:r>
      <w:r w:rsidR="002A4017" w:rsidRPr="00C6355C">
        <w:rPr>
          <w:rFonts w:ascii="Times New Roman" w:hAnsi="Times New Roman" w:cs="Times New Roman"/>
          <w:sz w:val="24"/>
          <w:szCs w:val="24"/>
        </w:rPr>
        <w:t xml:space="preserve">iven </w:t>
      </w:r>
      <w:r w:rsidR="00CA6154" w:rsidRPr="00C6355C">
        <w:rPr>
          <w:rFonts w:ascii="Times New Roman" w:hAnsi="Times New Roman" w:cs="Times New Roman"/>
          <w:sz w:val="24"/>
          <w:szCs w:val="24"/>
        </w:rPr>
        <w:t xml:space="preserve">the evidence of </w:t>
      </w:r>
      <w:r w:rsidR="002A1AB6" w:rsidRPr="00C6355C">
        <w:rPr>
          <w:rFonts w:ascii="Times New Roman" w:hAnsi="Times New Roman" w:cs="Times New Roman"/>
          <w:sz w:val="24"/>
          <w:szCs w:val="24"/>
        </w:rPr>
        <w:t xml:space="preserve">DW5 </w:t>
      </w:r>
      <w:r w:rsidR="000F4FDA" w:rsidRPr="00C6355C">
        <w:rPr>
          <w:rFonts w:ascii="Times New Roman" w:hAnsi="Times New Roman" w:cs="Times New Roman"/>
          <w:sz w:val="24"/>
          <w:szCs w:val="24"/>
        </w:rPr>
        <w:t>that</w:t>
      </w:r>
      <w:r w:rsidR="002A1AB6"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the </w:t>
      </w:r>
      <w:r w:rsidRPr="00C6355C">
        <w:rPr>
          <w:rFonts w:ascii="Times New Roman" w:hAnsi="Times New Roman" w:cs="Times New Roman"/>
          <w:sz w:val="24"/>
          <w:szCs w:val="24"/>
        </w:rPr>
        <w:t xml:space="preserve">counterdefendants </w:t>
      </w:r>
      <w:r w:rsidR="000F4FDA" w:rsidRPr="00C6355C">
        <w:rPr>
          <w:rFonts w:ascii="Times New Roman" w:hAnsi="Times New Roman" w:cs="Times New Roman"/>
          <w:sz w:val="24"/>
          <w:szCs w:val="24"/>
        </w:rPr>
        <w:t>were</w:t>
      </w:r>
      <w:r w:rsidR="00D754B2" w:rsidRPr="00C6355C">
        <w:rPr>
          <w:rFonts w:ascii="Times New Roman" w:hAnsi="Times New Roman" w:cs="Times New Roman"/>
          <w:sz w:val="24"/>
          <w:szCs w:val="24"/>
        </w:rPr>
        <w:t xml:space="preserve"> registered </w:t>
      </w:r>
      <w:r w:rsidRPr="00C6355C">
        <w:rPr>
          <w:rFonts w:ascii="Times New Roman" w:hAnsi="Times New Roman" w:cs="Times New Roman"/>
          <w:sz w:val="24"/>
          <w:szCs w:val="24"/>
        </w:rPr>
        <w:t xml:space="preserve">in accordance with the stipulated procedure, </w:t>
      </w:r>
      <w:r w:rsidR="00E1600A" w:rsidRPr="00C6355C">
        <w:rPr>
          <w:rFonts w:ascii="Times New Roman" w:hAnsi="Times New Roman" w:cs="Times New Roman"/>
          <w:sz w:val="24"/>
          <w:szCs w:val="24"/>
        </w:rPr>
        <w:t>further that t</w:t>
      </w:r>
      <w:r w:rsidR="00BB53F2" w:rsidRPr="00C6355C">
        <w:rPr>
          <w:rFonts w:ascii="Times New Roman" w:hAnsi="Times New Roman" w:cs="Times New Roman"/>
          <w:sz w:val="24"/>
          <w:szCs w:val="24"/>
        </w:rPr>
        <w:t>he</w:t>
      </w:r>
      <w:r w:rsidRPr="00C6355C">
        <w:rPr>
          <w:rFonts w:ascii="Times New Roman" w:hAnsi="Times New Roman" w:cs="Times New Roman"/>
          <w:sz w:val="24"/>
          <w:szCs w:val="24"/>
        </w:rPr>
        <w:t>y</w:t>
      </w:r>
      <w:r w:rsidR="00BB53F2" w:rsidRPr="00C6355C">
        <w:rPr>
          <w:rFonts w:ascii="Times New Roman" w:hAnsi="Times New Roman" w:cs="Times New Roman"/>
          <w:sz w:val="24"/>
          <w:szCs w:val="24"/>
        </w:rPr>
        <w:t xml:space="preserve"> </w:t>
      </w:r>
      <w:r w:rsidR="00E1600A" w:rsidRPr="00C6355C">
        <w:rPr>
          <w:rFonts w:ascii="Times New Roman" w:hAnsi="Times New Roman" w:cs="Times New Roman"/>
          <w:sz w:val="24"/>
          <w:szCs w:val="24"/>
        </w:rPr>
        <w:t>got registered under genuine ins</w:t>
      </w:r>
      <w:r w:rsidRPr="00C6355C">
        <w:rPr>
          <w:rFonts w:ascii="Times New Roman" w:hAnsi="Times New Roman" w:cs="Times New Roman"/>
          <w:sz w:val="24"/>
          <w:szCs w:val="24"/>
        </w:rPr>
        <w:t xml:space="preserve">truments which also appeared </w:t>
      </w:r>
      <w:r w:rsidR="002A1AB6" w:rsidRPr="00C6355C">
        <w:rPr>
          <w:rFonts w:ascii="Times New Roman" w:hAnsi="Times New Roman" w:cs="Times New Roman"/>
          <w:sz w:val="24"/>
          <w:szCs w:val="24"/>
        </w:rPr>
        <w:t>on</w:t>
      </w:r>
      <w:r w:rsidR="00D754B2"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White </w:t>
      </w:r>
      <w:r w:rsidR="00AD2BA2" w:rsidRPr="00C6355C">
        <w:rPr>
          <w:rFonts w:ascii="Times New Roman" w:hAnsi="Times New Roman" w:cs="Times New Roman"/>
          <w:sz w:val="24"/>
          <w:szCs w:val="24"/>
        </w:rPr>
        <w:t>p</w:t>
      </w:r>
      <w:r w:rsidRPr="00C6355C">
        <w:rPr>
          <w:rFonts w:ascii="Times New Roman" w:hAnsi="Times New Roman" w:cs="Times New Roman"/>
          <w:sz w:val="24"/>
          <w:szCs w:val="24"/>
        </w:rPr>
        <w:t xml:space="preserve">age of the </w:t>
      </w:r>
      <w:r w:rsidR="00D754B2" w:rsidRPr="00C6355C">
        <w:rPr>
          <w:rFonts w:ascii="Times New Roman" w:hAnsi="Times New Roman" w:cs="Times New Roman"/>
          <w:sz w:val="24"/>
          <w:szCs w:val="24"/>
        </w:rPr>
        <w:t xml:space="preserve">original </w:t>
      </w:r>
      <w:r w:rsidRPr="00C6355C">
        <w:rPr>
          <w:rFonts w:ascii="Times New Roman" w:hAnsi="Times New Roman" w:cs="Times New Roman"/>
          <w:sz w:val="24"/>
          <w:szCs w:val="24"/>
        </w:rPr>
        <w:t xml:space="preserve">title issued by her office, </w:t>
      </w:r>
      <w:r w:rsidR="006A60F7" w:rsidRPr="00C6355C">
        <w:rPr>
          <w:rFonts w:ascii="Times New Roman" w:hAnsi="Times New Roman" w:cs="Times New Roman"/>
          <w:sz w:val="24"/>
          <w:szCs w:val="24"/>
        </w:rPr>
        <w:t xml:space="preserve">the </w:t>
      </w:r>
      <w:r w:rsidR="000F4FDA" w:rsidRPr="00C6355C">
        <w:rPr>
          <w:rFonts w:ascii="Times New Roman" w:hAnsi="Times New Roman" w:cs="Times New Roman"/>
          <w:sz w:val="24"/>
          <w:szCs w:val="24"/>
        </w:rPr>
        <w:t xml:space="preserve">inescapable </w:t>
      </w:r>
      <w:r w:rsidR="006A60F7" w:rsidRPr="00C6355C">
        <w:rPr>
          <w:rFonts w:ascii="Times New Roman" w:hAnsi="Times New Roman" w:cs="Times New Roman"/>
          <w:sz w:val="24"/>
          <w:szCs w:val="24"/>
        </w:rPr>
        <w:t>inference would be that</w:t>
      </w:r>
      <w:r w:rsidR="002A1AB6" w:rsidRPr="00C6355C">
        <w:rPr>
          <w:rFonts w:ascii="Times New Roman" w:hAnsi="Times New Roman" w:cs="Times New Roman"/>
          <w:sz w:val="24"/>
          <w:szCs w:val="24"/>
        </w:rPr>
        <w:t xml:space="preserve"> the </w:t>
      </w:r>
      <w:r w:rsidR="006A60F7" w:rsidRPr="00C6355C">
        <w:rPr>
          <w:rFonts w:ascii="Times New Roman" w:hAnsi="Times New Roman" w:cs="Times New Roman"/>
          <w:sz w:val="24"/>
          <w:szCs w:val="24"/>
        </w:rPr>
        <w:t>counterdefendants were</w:t>
      </w:r>
      <w:r w:rsidR="002A1AB6" w:rsidRPr="00C6355C">
        <w:rPr>
          <w:rFonts w:ascii="Times New Roman" w:hAnsi="Times New Roman" w:cs="Times New Roman"/>
          <w:sz w:val="24"/>
          <w:szCs w:val="24"/>
        </w:rPr>
        <w:t xml:space="preserve"> lawfully registered</w:t>
      </w:r>
      <w:r w:rsidR="006A60F7" w:rsidRPr="00C6355C">
        <w:rPr>
          <w:rFonts w:ascii="Times New Roman" w:hAnsi="Times New Roman" w:cs="Times New Roman"/>
          <w:sz w:val="24"/>
          <w:szCs w:val="24"/>
        </w:rPr>
        <w:t xml:space="preserve">, and the </w:t>
      </w:r>
      <w:r w:rsidR="002A4017" w:rsidRPr="00C6355C">
        <w:rPr>
          <w:rFonts w:ascii="Times New Roman" w:hAnsi="Times New Roman" w:cs="Times New Roman"/>
          <w:sz w:val="24"/>
          <w:szCs w:val="24"/>
        </w:rPr>
        <w:t>transfers were effectual.</w:t>
      </w:r>
    </w:p>
    <w:p w:rsidR="00CA6154" w:rsidRPr="00C6355C" w:rsidRDefault="0001400D"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T</w:t>
      </w:r>
      <w:r w:rsidR="00B7753F" w:rsidRPr="00C6355C">
        <w:rPr>
          <w:rFonts w:ascii="Times New Roman" w:hAnsi="Times New Roman" w:cs="Times New Roman"/>
          <w:sz w:val="24"/>
          <w:szCs w:val="24"/>
        </w:rPr>
        <w:t xml:space="preserve">he </w:t>
      </w:r>
      <w:r w:rsidR="00AD2BA2" w:rsidRPr="00C6355C">
        <w:rPr>
          <w:rFonts w:ascii="Times New Roman" w:hAnsi="Times New Roman" w:cs="Times New Roman"/>
          <w:sz w:val="24"/>
          <w:szCs w:val="24"/>
        </w:rPr>
        <w:t xml:space="preserve">counterclaimant vehemently </w:t>
      </w:r>
      <w:r w:rsidR="00F82FF7" w:rsidRPr="00C6355C">
        <w:rPr>
          <w:rFonts w:ascii="Times New Roman" w:hAnsi="Times New Roman" w:cs="Times New Roman"/>
          <w:sz w:val="24"/>
          <w:szCs w:val="24"/>
        </w:rPr>
        <w:t>asserted that</w:t>
      </w:r>
      <w:r w:rsidR="00AD2BA2" w:rsidRPr="00C6355C">
        <w:rPr>
          <w:rFonts w:ascii="Times New Roman" w:hAnsi="Times New Roman" w:cs="Times New Roman"/>
          <w:sz w:val="24"/>
          <w:szCs w:val="24"/>
        </w:rPr>
        <w:t xml:space="preserve"> the instruments being rooted in forg</w:t>
      </w:r>
      <w:r w:rsidR="00F82FF7" w:rsidRPr="00C6355C">
        <w:rPr>
          <w:rFonts w:ascii="Times New Roman" w:hAnsi="Times New Roman" w:cs="Times New Roman"/>
          <w:sz w:val="24"/>
          <w:szCs w:val="24"/>
        </w:rPr>
        <w:t>ery</w:t>
      </w:r>
      <w:r w:rsidR="00012C07" w:rsidRPr="00C6355C">
        <w:rPr>
          <w:rFonts w:ascii="Times New Roman" w:hAnsi="Times New Roman" w:cs="Times New Roman"/>
          <w:sz w:val="24"/>
          <w:szCs w:val="24"/>
        </w:rPr>
        <w:t xml:space="preserve"> could not transfer any property </w:t>
      </w:r>
      <w:r w:rsidR="00F82FF7" w:rsidRPr="00C6355C">
        <w:rPr>
          <w:rFonts w:ascii="Times New Roman" w:hAnsi="Times New Roman" w:cs="Times New Roman"/>
          <w:sz w:val="24"/>
          <w:szCs w:val="24"/>
        </w:rPr>
        <w:t xml:space="preserve">and were </w:t>
      </w:r>
      <w:r w:rsidR="00012C07" w:rsidRPr="00C6355C">
        <w:rPr>
          <w:rFonts w:ascii="Times New Roman" w:hAnsi="Times New Roman" w:cs="Times New Roman"/>
          <w:sz w:val="24"/>
          <w:szCs w:val="24"/>
        </w:rPr>
        <w:t xml:space="preserve">ineffectual. </w:t>
      </w:r>
      <w:r w:rsidR="00F82FF7" w:rsidRPr="00C6355C">
        <w:rPr>
          <w:rFonts w:ascii="Times New Roman" w:hAnsi="Times New Roman" w:cs="Times New Roman"/>
          <w:sz w:val="24"/>
          <w:szCs w:val="24"/>
        </w:rPr>
        <w:t>I find t</w:t>
      </w:r>
      <w:r w:rsidR="00012C07" w:rsidRPr="00C6355C">
        <w:rPr>
          <w:rFonts w:ascii="Times New Roman" w:hAnsi="Times New Roman" w:cs="Times New Roman"/>
          <w:sz w:val="24"/>
          <w:szCs w:val="24"/>
        </w:rPr>
        <w:t xml:space="preserve">hat, however, </w:t>
      </w:r>
      <w:r w:rsidR="00F82FF7" w:rsidRPr="00C6355C">
        <w:rPr>
          <w:rFonts w:ascii="Times New Roman" w:hAnsi="Times New Roman" w:cs="Times New Roman"/>
          <w:sz w:val="24"/>
          <w:szCs w:val="24"/>
        </w:rPr>
        <w:t>to be a wrong assertion. Effectual</w:t>
      </w:r>
      <w:r w:rsidR="00F1195A" w:rsidRPr="00C6355C">
        <w:rPr>
          <w:rFonts w:ascii="Times New Roman" w:hAnsi="Times New Roman" w:cs="Times New Roman"/>
          <w:sz w:val="24"/>
          <w:szCs w:val="24"/>
        </w:rPr>
        <w:t xml:space="preserve"> </w:t>
      </w:r>
      <w:r w:rsidR="00B7753F" w:rsidRPr="00C6355C">
        <w:rPr>
          <w:rFonts w:ascii="Times New Roman" w:hAnsi="Times New Roman" w:cs="Times New Roman"/>
          <w:sz w:val="24"/>
          <w:szCs w:val="24"/>
        </w:rPr>
        <w:t xml:space="preserve">registration is primarily concerned with </w:t>
      </w:r>
      <w:r w:rsidR="00F1195A" w:rsidRPr="00C6355C">
        <w:rPr>
          <w:rFonts w:ascii="Times New Roman" w:hAnsi="Times New Roman" w:cs="Times New Roman"/>
          <w:sz w:val="24"/>
          <w:szCs w:val="24"/>
        </w:rPr>
        <w:t xml:space="preserve">procedural propriety in accordance with the stipulations of the law rather than </w:t>
      </w:r>
      <w:r w:rsidRPr="00C6355C">
        <w:rPr>
          <w:rFonts w:ascii="Times New Roman" w:hAnsi="Times New Roman" w:cs="Times New Roman"/>
          <w:sz w:val="24"/>
          <w:szCs w:val="24"/>
        </w:rPr>
        <w:t xml:space="preserve">which </w:t>
      </w:r>
      <w:r w:rsidR="00F1195A" w:rsidRPr="00C6355C">
        <w:rPr>
          <w:rFonts w:ascii="Times New Roman" w:hAnsi="Times New Roman" w:cs="Times New Roman"/>
          <w:sz w:val="24"/>
          <w:szCs w:val="24"/>
        </w:rPr>
        <w:t xml:space="preserve">party gets registered as such. This conclusion is </w:t>
      </w:r>
      <w:r w:rsidR="00F82FF7" w:rsidRPr="00C6355C">
        <w:rPr>
          <w:rFonts w:ascii="Times New Roman" w:hAnsi="Times New Roman" w:cs="Times New Roman"/>
          <w:sz w:val="24"/>
          <w:szCs w:val="24"/>
        </w:rPr>
        <w:t>fortified</w:t>
      </w:r>
      <w:r w:rsidR="00F1195A" w:rsidRPr="00C6355C">
        <w:rPr>
          <w:rFonts w:ascii="Times New Roman" w:hAnsi="Times New Roman" w:cs="Times New Roman"/>
          <w:sz w:val="24"/>
          <w:szCs w:val="24"/>
        </w:rPr>
        <w:t xml:space="preserve"> by the case of</w:t>
      </w:r>
      <w:r w:rsidR="00CA6154" w:rsidRPr="00C6355C">
        <w:rPr>
          <w:rFonts w:ascii="Times New Roman" w:hAnsi="Times New Roman" w:cs="Times New Roman"/>
          <w:sz w:val="24"/>
          <w:szCs w:val="24"/>
        </w:rPr>
        <w:t xml:space="preserve"> </w:t>
      </w:r>
      <w:r w:rsidR="00D754B2" w:rsidRPr="00C6355C">
        <w:rPr>
          <w:rFonts w:ascii="Times New Roman" w:hAnsi="Times New Roman" w:cs="Times New Roman"/>
          <w:b/>
          <w:i/>
          <w:sz w:val="24"/>
          <w:szCs w:val="24"/>
        </w:rPr>
        <w:t xml:space="preserve">David Sejjaka Nalima </w:t>
      </w:r>
      <w:r w:rsidR="002A4017" w:rsidRPr="00C6355C">
        <w:rPr>
          <w:rFonts w:ascii="Times New Roman" w:hAnsi="Times New Roman" w:cs="Times New Roman"/>
          <w:b/>
          <w:i/>
          <w:sz w:val="24"/>
          <w:szCs w:val="24"/>
        </w:rPr>
        <w:t>v</w:t>
      </w:r>
      <w:r w:rsidR="00D754B2" w:rsidRPr="00C6355C">
        <w:rPr>
          <w:rFonts w:ascii="Times New Roman" w:hAnsi="Times New Roman" w:cs="Times New Roman"/>
          <w:b/>
          <w:i/>
          <w:sz w:val="24"/>
          <w:szCs w:val="24"/>
        </w:rPr>
        <w:t>s</w:t>
      </w:r>
      <w:r w:rsidR="002A4017" w:rsidRPr="00C6355C">
        <w:rPr>
          <w:rFonts w:ascii="Times New Roman" w:hAnsi="Times New Roman" w:cs="Times New Roman"/>
          <w:b/>
          <w:i/>
          <w:sz w:val="24"/>
          <w:szCs w:val="24"/>
        </w:rPr>
        <w:t>.</w:t>
      </w:r>
      <w:r w:rsidR="00D754B2" w:rsidRPr="00C6355C">
        <w:rPr>
          <w:rFonts w:ascii="Times New Roman" w:hAnsi="Times New Roman" w:cs="Times New Roman"/>
          <w:b/>
          <w:i/>
          <w:sz w:val="24"/>
          <w:szCs w:val="24"/>
        </w:rPr>
        <w:t xml:space="preserve"> Rebecca Musoke</w:t>
      </w:r>
      <w:r w:rsidR="00D754B2" w:rsidRPr="00C6355C">
        <w:rPr>
          <w:rFonts w:ascii="Times New Roman" w:hAnsi="Times New Roman" w:cs="Times New Roman"/>
          <w:sz w:val="24"/>
          <w:szCs w:val="24"/>
        </w:rPr>
        <w:t xml:space="preserve"> </w:t>
      </w:r>
      <w:r w:rsidR="00CA6154" w:rsidRPr="00C6355C">
        <w:rPr>
          <w:rFonts w:ascii="Times New Roman" w:hAnsi="Times New Roman" w:cs="Times New Roman"/>
          <w:sz w:val="24"/>
          <w:szCs w:val="24"/>
        </w:rPr>
        <w:t xml:space="preserve">(supra) </w:t>
      </w:r>
      <w:r w:rsidR="00F1195A" w:rsidRPr="00C6355C">
        <w:rPr>
          <w:rFonts w:ascii="Times New Roman" w:hAnsi="Times New Roman" w:cs="Times New Roman"/>
          <w:sz w:val="24"/>
          <w:szCs w:val="24"/>
        </w:rPr>
        <w:t xml:space="preserve">where </w:t>
      </w:r>
      <w:r w:rsidR="002A4017" w:rsidRPr="00C6355C">
        <w:rPr>
          <w:rFonts w:ascii="Times New Roman" w:hAnsi="Times New Roman" w:cs="Times New Roman"/>
          <w:sz w:val="24"/>
          <w:szCs w:val="24"/>
        </w:rPr>
        <w:t xml:space="preserve">the Supreme Court emphasized </w:t>
      </w:r>
      <w:r w:rsidRPr="00C6355C">
        <w:rPr>
          <w:rFonts w:ascii="Times New Roman" w:hAnsi="Times New Roman" w:cs="Times New Roman"/>
          <w:sz w:val="24"/>
          <w:szCs w:val="24"/>
        </w:rPr>
        <w:t xml:space="preserve">the </w:t>
      </w:r>
      <w:r w:rsidR="00F82FF7" w:rsidRPr="00C6355C">
        <w:rPr>
          <w:rFonts w:ascii="Times New Roman" w:hAnsi="Times New Roman" w:cs="Times New Roman"/>
          <w:sz w:val="24"/>
          <w:szCs w:val="24"/>
        </w:rPr>
        <w:t xml:space="preserve">same </w:t>
      </w:r>
      <w:r w:rsidRPr="00C6355C">
        <w:rPr>
          <w:rFonts w:ascii="Times New Roman" w:hAnsi="Times New Roman" w:cs="Times New Roman"/>
          <w:sz w:val="24"/>
          <w:szCs w:val="24"/>
        </w:rPr>
        <w:t xml:space="preserve">point </w:t>
      </w:r>
      <w:r w:rsidR="002A4017" w:rsidRPr="00C6355C">
        <w:rPr>
          <w:rFonts w:ascii="Times New Roman" w:hAnsi="Times New Roman" w:cs="Times New Roman"/>
          <w:sz w:val="24"/>
          <w:szCs w:val="24"/>
        </w:rPr>
        <w:t xml:space="preserve">that a </w:t>
      </w:r>
      <w:r w:rsidR="00D754B2" w:rsidRPr="00C6355C">
        <w:rPr>
          <w:rFonts w:ascii="Times New Roman" w:hAnsi="Times New Roman" w:cs="Times New Roman"/>
          <w:sz w:val="24"/>
          <w:szCs w:val="24"/>
        </w:rPr>
        <w:t xml:space="preserve">person who presents for registration a document which is forged or has been fraudulently or improperly obtained is not guilty of fraud if he </w:t>
      </w:r>
      <w:r w:rsidR="002A4017" w:rsidRPr="00C6355C">
        <w:rPr>
          <w:rFonts w:ascii="Times New Roman" w:hAnsi="Times New Roman" w:cs="Times New Roman"/>
          <w:sz w:val="24"/>
          <w:szCs w:val="24"/>
        </w:rPr>
        <w:t xml:space="preserve">or she </w:t>
      </w:r>
      <w:r w:rsidR="00D754B2" w:rsidRPr="00C6355C">
        <w:rPr>
          <w:rFonts w:ascii="Times New Roman" w:hAnsi="Times New Roman" w:cs="Times New Roman"/>
          <w:sz w:val="24"/>
          <w:szCs w:val="24"/>
        </w:rPr>
        <w:t>honestly believes it to be a genuine document which can be properly acted upon</w:t>
      </w:r>
      <w:r w:rsidR="002A4017" w:rsidRPr="00C6355C">
        <w:rPr>
          <w:rFonts w:ascii="Times New Roman" w:hAnsi="Times New Roman" w:cs="Times New Roman"/>
          <w:sz w:val="24"/>
          <w:szCs w:val="24"/>
        </w:rPr>
        <w:t>.</w:t>
      </w:r>
      <w:r w:rsidR="00CA6154" w:rsidRPr="00C6355C">
        <w:rPr>
          <w:rFonts w:ascii="Times New Roman" w:hAnsi="Times New Roman" w:cs="Times New Roman"/>
          <w:sz w:val="24"/>
          <w:szCs w:val="24"/>
        </w:rPr>
        <w:t xml:space="preserve"> </w:t>
      </w:r>
    </w:p>
    <w:p w:rsidR="00F1195A" w:rsidRPr="00C6355C" w:rsidRDefault="00CA6154"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w:t>
      </w:r>
      <w:r w:rsidR="002A4017" w:rsidRPr="00C6355C">
        <w:rPr>
          <w:rFonts w:ascii="Times New Roman" w:hAnsi="Times New Roman" w:cs="Times New Roman"/>
          <w:sz w:val="24"/>
          <w:szCs w:val="24"/>
        </w:rPr>
        <w:t xml:space="preserve">n the instant case, </w:t>
      </w:r>
      <w:r w:rsidRPr="00C6355C">
        <w:rPr>
          <w:rFonts w:ascii="Times New Roman" w:hAnsi="Times New Roman" w:cs="Times New Roman"/>
          <w:sz w:val="24"/>
          <w:szCs w:val="24"/>
        </w:rPr>
        <w:t>the</w:t>
      </w:r>
      <w:r w:rsidR="002A4017"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certificate of title obtained </w:t>
      </w:r>
      <w:r w:rsidRPr="00C6355C">
        <w:rPr>
          <w:rFonts w:ascii="Times New Roman" w:hAnsi="Times New Roman" w:cs="Times New Roman"/>
          <w:sz w:val="24"/>
          <w:szCs w:val="24"/>
        </w:rPr>
        <w:t xml:space="preserve">by the counterdefendants </w:t>
      </w:r>
      <w:r w:rsidR="00D754B2" w:rsidRPr="00C6355C">
        <w:rPr>
          <w:rFonts w:ascii="Times New Roman" w:hAnsi="Times New Roman" w:cs="Times New Roman"/>
          <w:sz w:val="24"/>
          <w:szCs w:val="24"/>
        </w:rPr>
        <w:t xml:space="preserve">was honestly believed </w:t>
      </w:r>
      <w:r w:rsidR="00F1195A" w:rsidRPr="00C6355C">
        <w:rPr>
          <w:rFonts w:ascii="Times New Roman" w:hAnsi="Times New Roman" w:cs="Times New Roman"/>
          <w:sz w:val="24"/>
          <w:szCs w:val="24"/>
        </w:rPr>
        <w:t xml:space="preserve">by them </w:t>
      </w:r>
      <w:r w:rsidR="00D754B2" w:rsidRPr="00C6355C">
        <w:rPr>
          <w:rFonts w:ascii="Times New Roman" w:hAnsi="Times New Roman" w:cs="Times New Roman"/>
          <w:sz w:val="24"/>
          <w:szCs w:val="24"/>
        </w:rPr>
        <w:t>to be genuine</w:t>
      </w:r>
      <w:r w:rsidRPr="00C6355C">
        <w:rPr>
          <w:rFonts w:ascii="Times New Roman" w:hAnsi="Times New Roman" w:cs="Times New Roman"/>
          <w:sz w:val="24"/>
          <w:szCs w:val="24"/>
        </w:rPr>
        <w:t>. It w</w:t>
      </w:r>
      <w:r w:rsidR="00D754B2" w:rsidRPr="00C6355C">
        <w:rPr>
          <w:rFonts w:ascii="Times New Roman" w:hAnsi="Times New Roman" w:cs="Times New Roman"/>
          <w:sz w:val="24"/>
          <w:szCs w:val="24"/>
        </w:rPr>
        <w:t xml:space="preserve">as acted upon by </w:t>
      </w:r>
      <w:r w:rsidR="00F1195A" w:rsidRPr="00C6355C">
        <w:rPr>
          <w:rFonts w:ascii="Times New Roman" w:hAnsi="Times New Roman" w:cs="Times New Roman"/>
          <w:sz w:val="24"/>
          <w:szCs w:val="24"/>
        </w:rPr>
        <w:t xml:space="preserve">successive </w:t>
      </w:r>
      <w:r w:rsidR="00D754B2" w:rsidRPr="00C6355C">
        <w:rPr>
          <w:rFonts w:ascii="Times New Roman" w:hAnsi="Times New Roman" w:cs="Times New Roman"/>
          <w:sz w:val="24"/>
          <w:szCs w:val="24"/>
        </w:rPr>
        <w:t xml:space="preserve">Registrars </w:t>
      </w:r>
      <w:r w:rsidR="002A4017" w:rsidRPr="00C6355C">
        <w:rPr>
          <w:rFonts w:ascii="Times New Roman" w:hAnsi="Times New Roman" w:cs="Times New Roman"/>
          <w:sz w:val="24"/>
          <w:szCs w:val="24"/>
        </w:rPr>
        <w:t xml:space="preserve">in the office of the </w:t>
      </w:r>
      <w:r w:rsidR="00F82FF7" w:rsidRPr="00C6355C">
        <w:rPr>
          <w:rFonts w:ascii="Times New Roman" w:hAnsi="Times New Roman" w:cs="Times New Roman"/>
          <w:sz w:val="24"/>
          <w:szCs w:val="24"/>
        </w:rPr>
        <w:t>CLR</w:t>
      </w:r>
      <w:r w:rsidR="002A4017" w:rsidRPr="00C6355C">
        <w:rPr>
          <w:rFonts w:ascii="Times New Roman" w:hAnsi="Times New Roman" w:cs="Times New Roman"/>
          <w:sz w:val="24"/>
          <w:szCs w:val="24"/>
        </w:rPr>
        <w:t xml:space="preserve"> </w:t>
      </w:r>
      <w:r w:rsidR="00F1195A" w:rsidRPr="00C6355C">
        <w:rPr>
          <w:rFonts w:ascii="Times New Roman" w:hAnsi="Times New Roman" w:cs="Times New Roman"/>
          <w:sz w:val="24"/>
          <w:szCs w:val="24"/>
        </w:rPr>
        <w:t xml:space="preserve">who issued the respective instrument numbers </w:t>
      </w:r>
      <w:r w:rsidR="0001400D" w:rsidRPr="00C6355C">
        <w:rPr>
          <w:rFonts w:ascii="Times New Roman" w:hAnsi="Times New Roman" w:cs="Times New Roman"/>
          <w:sz w:val="24"/>
          <w:szCs w:val="24"/>
        </w:rPr>
        <w:t xml:space="preserve">that </w:t>
      </w:r>
      <w:proofErr w:type="gramStart"/>
      <w:r w:rsidR="00F1195A" w:rsidRPr="00C6355C">
        <w:rPr>
          <w:rFonts w:ascii="Times New Roman" w:hAnsi="Times New Roman" w:cs="Times New Roman"/>
          <w:sz w:val="24"/>
          <w:szCs w:val="24"/>
        </w:rPr>
        <w:t>effected</w:t>
      </w:r>
      <w:proofErr w:type="gramEnd"/>
      <w:r w:rsidR="00F1195A" w:rsidRPr="00C6355C">
        <w:rPr>
          <w:rFonts w:ascii="Times New Roman" w:hAnsi="Times New Roman" w:cs="Times New Roman"/>
          <w:sz w:val="24"/>
          <w:szCs w:val="24"/>
        </w:rPr>
        <w:t xml:space="preserve"> the transfers on the Register</w:t>
      </w:r>
      <w:r w:rsidR="00A63F2E" w:rsidRPr="00C6355C">
        <w:rPr>
          <w:rFonts w:ascii="Times New Roman" w:hAnsi="Times New Roman" w:cs="Times New Roman"/>
          <w:sz w:val="24"/>
          <w:szCs w:val="24"/>
        </w:rPr>
        <w:t>, the transfers were effectual.</w:t>
      </w:r>
    </w:p>
    <w:p w:rsidR="001D3C02" w:rsidRPr="00C6355C" w:rsidRDefault="001D3C02" w:rsidP="00B40C21">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Mr. Rubaale </w:t>
      </w:r>
      <w:r w:rsidR="00012C07" w:rsidRPr="00C6355C">
        <w:rPr>
          <w:rFonts w:ascii="Times New Roman" w:hAnsi="Times New Roman" w:cs="Times New Roman"/>
          <w:sz w:val="24"/>
          <w:szCs w:val="24"/>
        </w:rPr>
        <w:t xml:space="preserve">referred to </w:t>
      </w:r>
      <w:r w:rsidR="00B40C21" w:rsidRPr="00C6355C">
        <w:rPr>
          <w:rFonts w:ascii="Times New Roman" w:hAnsi="Times New Roman" w:cs="Times New Roman"/>
          <w:sz w:val="24"/>
          <w:szCs w:val="24"/>
        </w:rPr>
        <w:t>s</w:t>
      </w:r>
      <w:r w:rsidRPr="00C6355C">
        <w:rPr>
          <w:rFonts w:ascii="Times New Roman" w:hAnsi="Times New Roman" w:cs="Times New Roman"/>
          <w:sz w:val="24"/>
          <w:szCs w:val="24"/>
        </w:rPr>
        <w:t xml:space="preserve">ection 147 and 148 RTA </w:t>
      </w:r>
      <w:r w:rsidR="00012C07" w:rsidRPr="00C6355C">
        <w:rPr>
          <w:rFonts w:ascii="Times New Roman" w:hAnsi="Times New Roman" w:cs="Times New Roman"/>
          <w:sz w:val="24"/>
          <w:szCs w:val="24"/>
        </w:rPr>
        <w:t>on</w:t>
      </w:r>
      <w:r w:rsidRPr="00C6355C">
        <w:rPr>
          <w:rFonts w:ascii="Times New Roman" w:hAnsi="Times New Roman" w:cs="Times New Roman"/>
          <w:sz w:val="24"/>
          <w:szCs w:val="24"/>
        </w:rPr>
        <w:t xml:space="preserve"> how instruments are to be executed and witnessed. </w:t>
      </w:r>
      <w:r w:rsidR="00012C07" w:rsidRPr="00C6355C">
        <w:rPr>
          <w:rFonts w:ascii="Times New Roman" w:hAnsi="Times New Roman" w:cs="Times New Roman"/>
          <w:sz w:val="24"/>
          <w:szCs w:val="24"/>
        </w:rPr>
        <w:t>He</w:t>
      </w:r>
      <w:r w:rsidR="00B40C21" w:rsidRPr="00C6355C">
        <w:rPr>
          <w:rFonts w:ascii="Times New Roman" w:hAnsi="Times New Roman" w:cs="Times New Roman"/>
          <w:sz w:val="24"/>
          <w:szCs w:val="24"/>
        </w:rPr>
        <w:t xml:space="preserve"> specifically </w:t>
      </w:r>
      <w:r w:rsidR="00012C07" w:rsidRPr="00C6355C">
        <w:rPr>
          <w:rFonts w:ascii="Times New Roman" w:hAnsi="Times New Roman" w:cs="Times New Roman"/>
          <w:sz w:val="24"/>
          <w:szCs w:val="24"/>
        </w:rPr>
        <w:t xml:space="preserve">singled out </w:t>
      </w:r>
      <w:r w:rsidRPr="00C6355C">
        <w:rPr>
          <w:rFonts w:ascii="Times New Roman" w:hAnsi="Times New Roman" w:cs="Times New Roman"/>
          <w:i/>
          <w:sz w:val="24"/>
          <w:szCs w:val="24"/>
        </w:rPr>
        <w:t>Exhibit D14</w:t>
      </w:r>
      <w:r w:rsidRPr="00C6355C">
        <w:rPr>
          <w:rFonts w:ascii="Times New Roman" w:hAnsi="Times New Roman" w:cs="Times New Roman"/>
          <w:sz w:val="24"/>
          <w:szCs w:val="24"/>
        </w:rPr>
        <w:t xml:space="preserve"> the </w:t>
      </w:r>
      <w:r w:rsidR="00A63F2E" w:rsidRPr="00C6355C">
        <w:rPr>
          <w:rFonts w:ascii="Times New Roman" w:hAnsi="Times New Roman" w:cs="Times New Roman"/>
          <w:sz w:val="24"/>
          <w:szCs w:val="24"/>
        </w:rPr>
        <w:t xml:space="preserve">contested </w:t>
      </w:r>
      <w:r w:rsidRPr="00C6355C">
        <w:rPr>
          <w:rFonts w:ascii="Times New Roman" w:hAnsi="Times New Roman" w:cs="Times New Roman"/>
          <w:sz w:val="24"/>
          <w:szCs w:val="24"/>
        </w:rPr>
        <w:t>transfer from Sadrudin</w:t>
      </w:r>
      <w:r w:rsidR="00745A43" w:rsidRPr="00C6355C">
        <w:rPr>
          <w:rFonts w:ascii="Times New Roman" w:hAnsi="Times New Roman" w:cs="Times New Roman"/>
          <w:sz w:val="24"/>
          <w:szCs w:val="24"/>
        </w:rPr>
        <w:t xml:space="preserve"> </w:t>
      </w:r>
      <w:r w:rsidRPr="00C6355C">
        <w:rPr>
          <w:rFonts w:ascii="Times New Roman" w:hAnsi="Times New Roman" w:cs="Times New Roman"/>
          <w:sz w:val="24"/>
          <w:szCs w:val="24"/>
        </w:rPr>
        <w:t>Gulamhussein to Shaban Matovu</w:t>
      </w:r>
      <w:r w:rsidR="00012C07" w:rsidRPr="00C6355C">
        <w:rPr>
          <w:rFonts w:ascii="Times New Roman" w:hAnsi="Times New Roman" w:cs="Times New Roman"/>
          <w:sz w:val="24"/>
          <w:szCs w:val="24"/>
        </w:rPr>
        <w:t xml:space="preserve"> which </w:t>
      </w:r>
      <w:r w:rsidR="00A63F2E" w:rsidRPr="00C6355C">
        <w:rPr>
          <w:rFonts w:ascii="Times New Roman" w:hAnsi="Times New Roman" w:cs="Times New Roman"/>
          <w:sz w:val="24"/>
          <w:szCs w:val="24"/>
        </w:rPr>
        <w:t xml:space="preserve">shows </w:t>
      </w:r>
      <w:r w:rsidR="0001400D" w:rsidRPr="00C6355C">
        <w:rPr>
          <w:rFonts w:ascii="Times New Roman" w:hAnsi="Times New Roman" w:cs="Times New Roman"/>
          <w:sz w:val="24"/>
          <w:szCs w:val="24"/>
        </w:rPr>
        <w:t xml:space="preserve">it </w:t>
      </w:r>
      <w:r w:rsidR="00B40C21" w:rsidRPr="00C6355C">
        <w:rPr>
          <w:rFonts w:ascii="Times New Roman" w:hAnsi="Times New Roman" w:cs="Times New Roman"/>
          <w:sz w:val="24"/>
          <w:szCs w:val="24"/>
        </w:rPr>
        <w:t>was</w:t>
      </w:r>
      <w:r w:rsidRPr="00C6355C">
        <w:rPr>
          <w:rFonts w:ascii="Times New Roman" w:hAnsi="Times New Roman" w:cs="Times New Roman"/>
          <w:sz w:val="24"/>
          <w:szCs w:val="24"/>
        </w:rPr>
        <w:t xml:space="preserve"> witnessed by </w:t>
      </w:r>
      <w:r w:rsidR="00B40C21" w:rsidRPr="00C6355C">
        <w:rPr>
          <w:rFonts w:ascii="Times New Roman" w:hAnsi="Times New Roman" w:cs="Times New Roman"/>
          <w:i/>
          <w:sz w:val="24"/>
          <w:szCs w:val="24"/>
        </w:rPr>
        <w:t xml:space="preserve">M/s. </w:t>
      </w:r>
      <w:r w:rsidR="00745A43" w:rsidRPr="00C6355C">
        <w:rPr>
          <w:rFonts w:ascii="Times New Roman" w:hAnsi="Times New Roman" w:cs="Times New Roman"/>
          <w:i/>
          <w:sz w:val="24"/>
          <w:szCs w:val="24"/>
        </w:rPr>
        <w:t>P.</w:t>
      </w:r>
      <w:r w:rsidRPr="00C6355C">
        <w:rPr>
          <w:rFonts w:ascii="Times New Roman" w:hAnsi="Times New Roman" w:cs="Times New Roman"/>
          <w:i/>
          <w:sz w:val="24"/>
          <w:szCs w:val="24"/>
        </w:rPr>
        <w:t>Lutalo &amp; Co. Advocates</w:t>
      </w:r>
      <w:r w:rsidRPr="00C6355C">
        <w:rPr>
          <w:rFonts w:ascii="Times New Roman" w:hAnsi="Times New Roman" w:cs="Times New Roman"/>
          <w:sz w:val="24"/>
          <w:szCs w:val="24"/>
        </w:rPr>
        <w:t xml:space="preserve">. </w:t>
      </w:r>
      <w:r w:rsidR="00012C07" w:rsidRPr="00C6355C">
        <w:rPr>
          <w:rFonts w:ascii="Times New Roman" w:hAnsi="Times New Roman" w:cs="Times New Roman"/>
          <w:sz w:val="24"/>
          <w:szCs w:val="24"/>
        </w:rPr>
        <w:t>Counsel submitted that t</w:t>
      </w:r>
      <w:r w:rsidR="00B40C21" w:rsidRPr="00C6355C">
        <w:rPr>
          <w:rFonts w:ascii="Times New Roman" w:hAnsi="Times New Roman" w:cs="Times New Roman"/>
          <w:sz w:val="24"/>
          <w:szCs w:val="24"/>
        </w:rPr>
        <w:t>h</w:t>
      </w:r>
      <w:r w:rsidR="0032449D" w:rsidRPr="00C6355C">
        <w:rPr>
          <w:rFonts w:ascii="Times New Roman" w:hAnsi="Times New Roman" w:cs="Times New Roman"/>
          <w:sz w:val="24"/>
          <w:szCs w:val="24"/>
        </w:rPr>
        <w:t>at</w:t>
      </w:r>
      <w:r w:rsidR="0001400D" w:rsidRPr="00C6355C">
        <w:rPr>
          <w:rFonts w:ascii="Times New Roman" w:hAnsi="Times New Roman" w:cs="Times New Roman"/>
          <w:sz w:val="24"/>
          <w:szCs w:val="24"/>
        </w:rPr>
        <w:t xml:space="preserve"> </w:t>
      </w:r>
      <w:r w:rsidR="0032449D" w:rsidRPr="00C6355C">
        <w:rPr>
          <w:rFonts w:ascii="Times New Roman" w:hAnsi="Times New Roman" w:cs="Times New Roman"/>
          <w:sz w:val="24"/>
          <w:szCs w:val="24"/>
        </w:rPr>
        <w:t xml:space="preserve">according to </w:t>
      </w:r>
      <w:r w:rsidRPr="00C6355C">
        <w:rPr>
          <w:rFonts w:ascii="Times New Roman" w:hAnsi="Times New Roman" w:cs="Times New Roman"/>
          <w:sz w:val="24"/>
          <w:szCs w:val="24"/>
        </w:rPr>
        <w:t>DW3 Mr. Robert Mugabe</w:t>
      </w:r>
      <w:r w:rsidR="0001400D" w:rsidRPr="00C6355C">
        <w:rPr>
          <w:rFonts w:ascii="Times New Roman" w:hAnsi="Times New Roman" w:cs="Times New Roman"/>
          <w:sz w:val="24"/>
          <w:szCs w:val="24"/>
        </w:rPr>
        <w:t>,</w:t>
      </w:r>
      <w:r w:rsidRPr="00C6355C">
        <w:rPr>
          <w:rFonts w:ascii="Times New Roman" w:hAnsi="Times New Roman" w:cs="Times New Roman"/>
          <w:sz w:val="24"/>
          <w:szCs w:val="24"/>
        </w:rPr>
        <w:t xml:space="preserve"> the Manager Business Registration at the Uganda Registration Services Bureau</w:t>
      </w:r>
      <w:r w:rsidR="0001400D" w:rsidRPr="00C6355C">
        <w:rPr>
          <w:rFonts w:ascii="Times New Roman" w:hAnsi="Times New Roman" w:cs="Times New Roman"/>
          <w:sz w:val="24"/>
          <w:szCs w:val="24"/>
        </w:rPr>
        <w:t>;</w:t>
      </w:r>
      <w:r w:rsidRPr="00C6355C">
        <w:rPr>
          <w:rFonts w:ascii="Times New Roman" w:hAnsi="Times New Roman" w:cs="Times New Roman"/>
          <w:sz w:val="24"/>
          <w:szCs w:val="24"/>
        </w:rPr>
        <w:t xml:space="preserve"> and DW6 Mrs. Margaret Apiny</w:t>
      </w:r>
      <w:r w:rsidR="0001400D" w:rsidRPr="00C6355C">
        <w:rPr>
          <w:rFonts w:ascii="Times New Roman" w:hAnsi="Times New Roman" w:cs="Times New Roman"/>
          <w:sz w:val="24"/>
          <w:szCs w:val="24"/>
        </w:rPr>
        <w:t>,</w:t>
      </w:r>
      <w:r w:rsidRPr="00C6355C">
        <w:rPr>
          <w:rFonts w:ascii="Times New Roman" w:hAnsi="Times New Roman" w:cs="Times New Roman"/>
          <w:sz w:val="24"/>
          <w:szCs w:val="24"/>
        </w:rPr>
        <w:t xml:space="preserve"> the Secretary </w:t>
      </w:r>
      <w:r w:rsidR="0001400D" w:rsidRPr="00C6355C">
        <w:rPr>
          <w:rFonts w:ascii="Times New Roman" w:hAnsi="Times New Roman" w:cs="Times New Roman"/>
          <w:sz w:val="24"/>
          <w:szCs w:val="24"/>
        </w:rPr>
        <w:t xml:space="preserve">of the </w:t>
      </w:r>
      <w:r w:rsidR="00B40C21" w:rsidRPr="00C6355C">
        <w:rPr>
          <w:rFonts w:ascii="Times New Roman" w:hAnsi="Times New Roman" w:cs="Times New Roman"/>
          <w:sz w:val="24"/>
          <w:szCs w:val="24"/>
        </w:rPr>
        <w:t xml:space="preserve">Uganda </w:t>
      </w:r>
      <w:r w:rsidRPr="00C6355C">
        <w:rPr>
          <w:rFonts w:ascii="Times New Roman" w:hAnsi="Times New Roman" w:cs="Times New Roman"/>
          <w:sz w:val="24"/>
          <w:szCs w:val="24"/>
        </w:rPr>
        <w:t>Law Council</w:t>
      </w:r>
      <w:r w:rsidR="00012C07" w:rsidRPr="00C6355C">
        <w:rPr>
          <w:rFonts w:ascii="Times New Roman" w:hAnsi="Times New Roman" w:cs="Times New Roman"/>
          <w:sz w:val="24"/>
          <w:szCs w:val="24"/>
        </w:rPr>
        <w:t xml:space="preserve"> (ULC)</w:t>
      </w:r>
      <w:r w:rsidRPr="00C6355C">
        <w:rPr>
          <w:rFonts w:ascii="Times New Roman" w:hAnsi="Times New Roman" w:cs="Times New Roman"/>
          <w:sz w:val="24"/>
          <w:szCs w:val="24"/>
        </w:rPr>
        <w:t xml:space="preserve"> who tendered in </w:t>
      </w:r>
      <w:r w:rsidRPr="00C6355C">
        <w:rPr>
          <w:rFonts w:ascii="Times New Roman" w:hAnsi="Times New Roman" w:cs="Times New Roman"/>
          <w:i/>
          <w:sz w:val="24"/>
          <w:szCs w:val="24"/>
        </w:rPr>
        <w:t>Exhibit D33 and D35</w:t>
      </w:r>
      <w:r w:rsidRPr="00C6355C">
        <w:rPr>
          <w:rFonts w:ascii="Times New Roman" w:hAnsi="Times New Roman" w:cs="Times New Roman"/>
          <w:sz w:val="24"/>
          <w:szCs w:val="24"/>
        </w:rPr>
        <w:t xml:space="preserve"> respectively</w:t>
      </w:r>
      <w:r w:rsidR="0032449D" w:rsidRPr="00C6355C">
        <w:rPr>
          <w:rFonts w:ascii="Times New Roman" w:hAnsi="Times New Roman" w:cs="Times New Roman"/>
          <w:sz w:val="24"/>
          <w:szCs w:val="24"/>
        </w:rPr>
        <w:t xml:space="preserve">, </w:t>
      </w:r>
      <w:r w:rsidR="00B40C21" w:rsidRPr="00C6355C">
        <w:rPr>
          <w:rFonts w:ascii="Times New Roman" w:hAnsi="Times New Roman" w:cs="Times New Roman"/>
          <w:i/>
          <w:sz w:val="24"/>
          <w:szCs w:val="24"/>
        </w:rPr>
        <w:t>M/s.</w:t>
      </w:r>
      <w:r w:rsidRPr="00C6355C">
        <w:rPr>
          <w:rFonts w:ascii="Times New Roman" w:hAnsi="Times New Roman" w:cs="Times New Roman"/>
          <w:i/>
          <w:sz w:val="24"/>
          <w:szCs w:val="24"/>
        </w:rPr>
        <w:t xml:space="preserve"> P. Lutalo Bbosa</w:t>
      </w:r>
      <w:r w:rsidR="0001400D" w:rsidRPr="00C6355C">
        <w:rPr>
          <w:rFonts w:ascii="Times New Roman" w:hAnsi="Times New Roman" w:cs="Times New Roman"/>
          <w:i/>
          <w:sz w:val="24"/>
          <w:szCs w:val="24"/>
        </w:rPr>
        <w:t xml:space="preserve"> Advocates</w:t>
      </w:r>
      <w:r w:rsidRPr="00C6355C">
        <w:rPr>
          <w:rFonts w:ascii="Times New Roman" w:hAnsi="Times New Roman" w:cs="Times New Roman"/>
          <w:sz w:val="24"/>
          <w:szCs w:val="24"/>
        </w:rPr>
        <w:t xml:space="preserve"> is neither an </w:t>
      </w:r>
      <w:r w:rsidR="00B40C21" w:rsidRPr="00C6355C">
        <w:rPr>
          <w:rFonts w:ascii="Times New Roman" w:hAnsi="Times New Roman" w:cs="Times New Roman"/>
          <w:sz w:val="24"/>
          <w:szCs w:val="24"/>
        </w:rPr>
        <w:t>A</w:t>
      </w:r>
      <w:r w:rsidRPr="00C6355C">
        <w:rPr>
          <w:rFonts w:ascii="Times New Roman" w:hAnsi="Times New Roman" w:cs="Times New Roman"/>
          <w:sz w:val="24"/>
          <w:szCs w:val="24"/>
        </w:rPr>
        <w:t xml:space="preserve">dvocate nor a registered law firm. </w:t>
      </w:r>
      <w:r w:rsidR="00B40C21" w:rsidRPr="00C6355C">
        <w:rPr>
          <w:rFonts w:ascii="Times New Roman" w:hAnsi="Times New Roman" w:cs="Times New Roman"/>
          <w:sz w:val="24"/>
          <w:szCs w:val="24"/>
        </w:rPr>
        <w:t xml:space="preserve">Mr. Rubaale argued that this </w:t>
      </w:r>
      <w:r w:rsidR="00012C07" w:rsidRPr="00C6355C">
        <w:rPr>
          <w:rFonts w:ascii="Times New Roman" w:hAnsi="Times New Roman" w:cs="Times New Roman"/>
          <w:sz w:val="24"/>
          <w:szCs w:val="24"/>
        </w:rPr>
        <w:t xml:space="preserve">proved </w:t>
      </w:r>
      <w:r w:rsidRPr="00C6355C">
        <w:rPr>
          <w:rFonts w:ascii="Times New Roman" w:hAnsi="Times New Roman" w:cs="Times New Roman"/>
          <w:sz w:val="24"/>
          <w:szCs w:val="24"/>
        </w:rPr>
        <w:t>that that transfer was not witnessed as required by law.</w:t>
      </w:r>
    </w:p>
    <w:p w:rsidR="008E0C33" w:rsidRPr="00C6355C" w:rsidRDefault="0032449D"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Once again this </w:t>
      </w:r>
      <w:r w:rsidR="008E0C33" w:rsidRPr="00C6355C">
        <w:rPr>
          <w:rFonts w:ascii="Times New Roman" w:hAnsi="Times New Roman" w:cs="Times New Roman"/>
          <w:sz w:val="24"/>
          <w:szCs w:val="24"/>
        </w:rPr>
        <w:t>argument, although</w:t>
      </w:r>
      <w:r w:rsidR="00E139F6" w:rsidRPr="00C6355C">
        <w:rPr>
          <w:rFonts w:ascii="Times New Roman" w:hAnsi="Times New Roman" w:cs="Times New Roman"/>
          <w:sz w:val="24"/>
          <w:szCs w:val="24"/>
        </w:rPr>
        <w:t xml:space="preserve"> </w:t>
      </w:r>
      <w:r w:rsidR="00012C07" w:rsidRPr="00C6355C">
        <w:rPr>
          <w:rFonts w:ascii="Times New Roman" w:hAnsi="Times New Roman" w:cs="Times New Roman"/>
          <w:sz w:val="24"/>
          <w:szCs w:val="24"/>
        </w:rPr>
        <w:t>supported by</w:t>
      </w:r>
      <w:r w:rsidR="00E139F6" w:rsidRPr="00C6355C">
        <w:rPr>
          <w:rFonts w:ascii="Times New Roman" w:hAnsi="Times New Roman" w:cs="Times New Roman"/>
          <w:sz w:val="24"/>
          <w:szCs w:val="24"/>
        </w:rPr>
        <w:t xml:space="preserve"> </w:t>
      </w:r>
      <w:r w:rsidR="00745A43" w:rsidRPr="00C6355C">
        <w:rPr>
          <w:rFonts w:ascii="Times New Roman" w:hAnsi="Times New Roman" w:cs="Times New Roman"/>
          <w:sz w:val="24"/>
          <w:szCs w:val="24"/>
        </w:rPr>
        <w:t>evidence</w:t>
      </w:r>
      <w:r w:rsidR="00E139F6" w:rsidRPr="00C6355C">
        <w:rPr>
          <w:rFonts w:ascii="Times New Roman" w:hAnsi="Times New Roman" w:cs="Times New Roman"/>
          <w:sz w:val="24"/>
          <w:szCs w:val="24"/>
        </w:rPr>
        <w:t xml:space="preserve"> of DW3 and DW6</w:t>
      </w:r>
      <w:r w:rsidR="00745A43" w:rsidRPr="00C6355C">
        <w:rPr>
          <w:rFonts w:ascii="Times New Roman" w:hAnsi="Times New Roman" w:cs="Times New Roman"/>
          <w:sz w:val="24"/>
          <w:szCs w:val="24"/>
        </w:rPr>
        <w:t xml:space="preserve">, </w:t>
      </w:r>
      <w:r w:rsidR="008E0C33" w:rsidRPr="00C6355C">
        <w:rPr>
          <w:rFonts w:ascii="Times New Roman" w:hAnsi="Times New Roman" w:cs="Times New Roman"/>
          <w:sz w:val="24"/>
          <w:szCs w:val="24"/>
        </w:rPr>
        <w:t>is in</w:t>
      </w:r>
      <w:r w:rsidRPr="00C6355C">
        <w:rPr>
          <w:rFonts w:ascii="Times New Roman" w:hAnsi="Times New Roman" w:cs="Times New Roman"/>
          <w:sz w:val="24"/>
          <w:szCs w:val="24"/>
        </w:rPr>
        <w:t xml:space="preserve"> similar </w:t>
      </w:r>
      <w:r w:rsidR="008E0C33" w:rsidRPr="00C6355C">
        <w:rPr>
          <w:rFonts w:ascii="Times New Roman" w:hAnsi="Times New Roman" w:cs="Times New Roman"/>
          <w:sz w:val="24"/>
          <w:szCs w:val="24"/>
        </w:rPr>
        <w:t xml:space="preserve">category </w:t>
      </w:r>
      <w:r w:rsidRPr="00C6355C">
        <w:rPr>
          <w:rFonts w:ascii="Times New Roman" w:hAnsi="Times New Roman" w:cs="Times New Roman"/>
          <w:sz w:val="24"/>
          <w:szCs w:val="24"/>
        </w:rPr>
        <w:t xml:space="preserve">as others before. Even if it </w:t>
      </w:r>
      <w:r w:rsidR="008E0C33" w:rsidRPr="00C6355C">
        <w:rPr>
          <w:rFonts w:ascii="Times New Roman" w:hAnsi="Times New Roman" w:cs="Times New Roman"/>
          <w:sz w:val="24"/>
          <w:szCs w:val="24"/>
        </w:rPr>
        <w:t>is</w:t>
      </w:r>
      <w:r w:rsidRPr="00C6355C">
        <w:rPr>
          <w:rFonts w:ascii="Times New Roman" w:hAnsi="Times New Roman" w:cs="Times New Roman"/>
          <w:sz w:val="24"/>
          <w:szCs w:val="24"/>
        </w:rPr>
        <w:t xml:space="preserve"> granted that </w:t>
      </w:r>
      <w:r w:rsidR="00E139F6" w:rsidRPr="00C6355C">
        <w:rPr>
          <w:rFonts w:ascii="Times New Roman" w:hAnsi="Times New Roman" w:cs="Times New Roman"/>
          <w:sz w:val="24"/>
          <w:szCs w:val="24"/>
        </w:rPr>
        <w:t xml:space="preserve">the </w:t>
      </w:r>
      <w:r w:rsidRPr="00C6355C">
        <w:rPr>
          <w:rFonts w:ascii="Times New Roman" w:hAnsi="Times New Roman" w:cs="Times New Roman"/>
          <w:sz w:val="24"/>
          <w:szCs w:val="24"/>
        </w:rPr>
        <w:t xml:space="preserve">transfer from </w:t>
      </w:r>
      <w:r w:rsidR="008E0C33" w:rsidRPr="00C6355C">
        <w:rPr>
          <w:rFonts w:ascii="Times New Roman" w:hAnsi="Times New Roman" w:cs="Times New Roman"/>
          <w:sz w:val="24"/>
          <w:szCs w:val="24"/>
        </w:rPr>
        <w:t>Sadrudin</w:t>
      </w:r>
      <w:r w:rsidRPr="00C6355C">
        <w:rPr>
          <w:rFonts w:ascii="Times New Roman" w:hAnsi="Times New Roman" w:cs="Times New Roman"/>
          <w:sz w:val="24"/>
          <w:szCs w:val="24"/>
        </w:rPr>
        <w:t xml:space="preserve"> to </w:t>
      </w:r>
      <w:r w:rsidR="00E139F6" w:rsidRPr="00C6355C">
        <w:rPr>
          <w:rFonts w:ascii="Times New Roman" w:hAnsi="Times New Roman" w:cs="Times New Roman"/>
          <w:sz w:val="24"/>
          <w:szCs w:val="24"/>
        </w:rPr>
        <w:t>Shaban Matovu</w:t>
      </w:r>
      <w:r w:rsidRPr="00C6355C">
        <w:rPr>
          <w:rFonts w:ascii="Times New Roman" w:hAnsi="Times New Roman" w:cs="Times New Roman"/>
          <w:sz w:val="24"/>
          <w:szCs w:val="24"/>
        </w:rPr>
        <w:t xml:space="preserve"> </w:t>
      </w:r>
      <w:r w:rsidRPr="00C6355C">
        <w:rPr>
          <w:rFonts w:ascii="Times New Roman" w:hAnsi="Times New Roman" w:cs="Times New Roman"/>
          <w:sz w:val="24"/>
          <w:szCs w:val="24"/>
        </w:rPr>
        <w:lastRenderedPageBreak/>
        <w:t xml:space="preserve">was not witnessed as is required by law; </w:t>
      </w:r>
      <w:r w:rsidR="00E139F6" w:rsidRPr="00C6355C">
        <w:rPr>
          <w:rFonts w:ascii="Times New Roman" w:hAnsi="Times New Roman" w:cs="Times New Roman"/>
          <w:sz w:val="24"/>
          <w:szCs w:val="24"/>
        </w:rPr>
        <w:t>it</w:t>
      </w:r>
      <w:r w:rsidRPr="00C6355C">
        <w:rPr>
          <w:rFonts w:ascii="Times New Roman" w:hAnsi="Times New Roman" w:cs="Times New Roman"/>
          <w:sz w:val="24"/>
          <w:szCs w:val="24"/>
        </w:rPr>
        <w:t xml:space="preserve"> </w:t>
      </w:r>
      <w:r w:rsidR="00745A43" w:rsidRPr="00C6355C">
        <w:rPr>
          <w:rFonts w:ascii="Times New Roman" w:hAnsi="Times New Roman" w:cs="Times New Roman"/>
          <w:sz w:val="24"/>
          <w:szCs w:val="24"/>
        </w:rPr>
        <w:t xml:space="preserve">would </w:t>
      </w:r>
      <w:r w:rsidRPr="00C6355C">
        <w:rPr>
          <w:rFonts w:ascii="Times New Roman" w:hAnsi="Times New Roman" w:cs="Times New Roman"/>
          <w:sz w:val="24"/>
          <w:szCs w:val="24"/>
        </w:rPr>
        <w:t>not in</w:t>
      </w:r>
      <w:r w:rsidR="00E139F6" w:rsidRPr="00C6355C">
        <w:rPr>
          <w:rFonts w:ascii="Times New Roman" w:hAnsi="Times New Roman" w:cs="Times New Roman"/>
          <w:sz w:val="24"/>
          <w:szCs w:val="24"/>
        </w:rPr>
        <w:t>validate</w:t>
      </w:r>
      <w:r w:rsidRPr="00C6355C">
        <w:rPr>
          <w:rFonts w:ascii="Times New Roman" w:hAnsi="Times New Roman" w:cs="Times New Roman"/>
          <w:sz w:val="24"/>
          <w:szCs w:val="24"/>
        </w:rPr>
        <w:t xml:space="preserve"> the transfer from the 3</w:t>
      </w:r>
      <w:r w:rsidRPr="00C6355C">
        <w:rPr>
          <w:rFonts w:ascii="Times New Roman" w:hAnsi="Times New Roman" w:cs="Times New Roman"/>
          <w:sz w:val="24"/>
          <w:szCs w:val="24"/>
          <w:vertAlign w:val="superscript"/>
        </w:rPr>
        <w:t>rd</w:t>
      </w:r>
      <w:r w:rsidRPr="00C6355C">
        <w:rPr>
          <w:rFonts w:ascii="Times New Roman" w:hAnsi="Times New Roman" w:cs="Times New Roman"/>
          <w:sz w:val="24"/>
          <w:szCs w:val="24"/>
        </w:rPr>
        <w:t xml:space="preserve"> to the 2</w:t>
      </w:r>
      <w:r w:rsidRPr="00C6355C">
        <w:rPr>
          <w:rFonts w:ascii="Times New Roman" w:hAnsi="Times New Roman" w:cs="Times New Roman"/>
          <w:sz w:val="24"/>
          <w:szCs w:val="24"/>
          <w:vertAlign w:val="superscript"/>
        </w:rPr>
        <w:t>nd</w:t>
      </w:r>
      <w:r w:rsidRPr="00C6355C">
        <w:rPr>
          <w:rFonts w:ascii="Times New Roman" w:hAnsi="Times New Roman" w:cs="Times New Roman"/>
          <w:sz w:val="24"/>
          <w:szCs w:val="24"/>
        </w:rPr>
        <w:t xml:space="preserve"> or from the 2</w:t>
      </w:r>
      <w:r w:rsidRPr="00C6355C">
        <w:rPr>
          <w:rFonts w:ascii="Times New Roman" w:hAnsi="Times New Roman" w:cs="Times New Roman"/>
          <w:sz w:val="24"/>
          <w:szCs w:val="24"/>
          <w:vertAlign w:val="superscript"/>
        </w:rPr>
        <w:t>nd</w:t>
      </w:r>
      <w:r w:rsidRPr="00C6355C">
        <w:rPr>
          <w:rFonts w:ascii="Times New Roman" w:hAnsi="Times New Roman" w:cs="Times New Roman"/>
          <w:sz w:val="24"/>
          <w:szCs w:val="24"/>
        </w:rPr>
        <w:t xml:space="preserve"> to the 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counterdefendant. The </w:t>
      </w:r>
      <w:r w:rsidR="00012C07" w:rsidRPr="00C6355C">
        <w:rPr>
          <w:rFonts w:ascii="Times New Roman" w:hAnsi="Times New Roman" w:cs="Times New Roman"/>
          <w:sz w:val="24"/>
          <w:szCs w:val="24"/>
        </w:rPr>
        <w:t xml:space="preserve">applicable </w:t>
      </w:r>
      <w:r w:rsidRPr="00C6355C">
        <w:rPr>
          <w:rFonts w:ascii="Times New Roman" w:hAnsi="Times New Roman" w:cs="Times New Roman"/>
          <w:sz w:val="24"/>
          <w:szCs w:val="24"/>
        </w:rPr>
        <w:t xml:space="preserve">principle is </w:t>
      </w:r>
      <w:r w:rsidR="00745A43" w:rsidRPr="00C6355C">
        <w:rPr>
          <w:rFonts w:ascii="Times New Roman" w:hAnsi="Times New Roman" w:cs="Times New Roman"/>
          <w:sz w:val="24"/>
          <w:szCs w:val="24"/>
        </w:rPr>
        <w:t>clear</w:t>
      </w:r>
      <w:r w:rsidR="008E0C33" w:rsidRPr="00C6355C">
        <w:rPr>
          <w:rFonts w:ascii="Times New Roman" w:hAnsi="Times New Roman" w:cs="Times New Roman"/>
          <w:sz w:val="24"/>
          <w:szCs w:val="24"/>
        </w:rPr>
        <w:t>ly that a</w:t>
      </w:r>
      <w:r w:rsidRPr="00C6355C">
        <w:rPr>
          <w:rFonts w:ascii="Times New Roman" w:hAnsi="Times New Roman" w:cs="Times New Roman"/>
          <w:sz w:val="24"/>
          <w:szCs w:val="24"/>
        </w:rPr>
        <w:t xml:space="preserve"> person who presents for registration a document which is forged or which has been fraudulently or improperly obtained is not guilty of fraud if he honestly believes it to be a genuine which can be properly acted upon.</w:t>
      </w:r>
    </w:p>
    <w:p w:rsidR="00E139F6" w:rsidRPr="00C6355C" w:rsidRDefault="00745A43"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Suffice it </w:t>
      </w:r>
      <w:r w:rsidR="00E139F6" w:rsidRPr="00C6355C">
        <w:rPr>
          <w:rFonts w:ascii="Times New Roman" w:hAnsi="Times New Roman" w:cs="Times New Roman"/>
          <w:sz w:val="24"/>
          <w:szCs w:val="24"/>
        </w:rPr>
        <w:t xml:space="preserve">also </w:t>
      </w:r>
      <w:r w:rsidRPr="00C6355C">
        <w:rPr>
          <w:rFonts w:ascii="Times New Roman" w:hAnsi="Times New Roman" w:cs="Times New Roman"/>
          <w:sz w:val="24"/>
          <w:szCs w:val="24"/>
        </w:rPr>
        <w:t xml:space="preserve">to </w:t>
      </w:r>
      <w:r w:rsidR="00495EBC" w:rsidRPr="00C6355C">
        <w:rPr>
          <w:rFonts w:ascii="Times New Roman" w:hAnsi="Times New Roman" w:cs="Times New Roman"/>
          <w:sz w:val="24"/>
          <w:szCs w:val="24"/>
        </w:rPr>
        <w:t>note</w:t>
      </w:r>
      <w:r w:rsidRPr="00C6355C">
        <w:rPr>
          <w:rFonts w:ascii="Times New Roman" w:hAnsi="Times New Roman" w:cs="Times New Roman"/>
          <w:sz w:val="24"/>
          <w:szCs w:val="24"/>
        </w:rPr>
        <w:t xml:space="preserve"> that the point raised in respect to section 147 and 148 (supra) by Mr. Rubaale </w:t>
      </w:r>
      <w:r w:rsidR="00466A15" w:rsidRPr="00C6355C">
        <w:rPr>
          <w:rFonts w:ascii="Times New Roman" w:hAnsi="Times New Roman" w:cs="Times New Roman"/>
          <w:sz w:val="24"/>
          <w:szCs w:val="24"/>
        </w:rPr>
        <w:t xml:space="preserve">is a </w:t>
      </w:r>
      <w:r w:rsidR="008E0C33" w:rsidRPr="00C6355C">
        <w:rPr>
          <w:rFonts w:ascii="Times New Roman" w:hAnsi="Times New Roman" w:cs="Times New Roman"/>
          <w:sz w:val="24"/>
          <w:szCs w:val="24"/>
        </w:rPr>
        <w:t>departure as it</w:t>
      </w:r>
      <w:r w:rsidR="00466A15" w:rsidRPr="00C6355C">
        <w:rPr>
          <w:rFonts w:ascii="Times New Roman" w:hAnsi="Times New Roman" w:cs="Times New Roman"/>
          <w:sz w:val="24"/>
          <w:szCs w:val="24"/>
        </w:rPr>
        <w:t xml:space="preserve"> never featured </w:t>
      </w:r>
      <w:r w:rsidR="00E139F6" w:rsidRPr="00C6355C">
        <w:rPr>
          <w:rFonts w:ascii="Times New Roman" w:hAnsi="Times New Roman" w:cs="Times New Roman"/>
          <w:sz w:val="24"/>
          <w:szCs w:val="24"/>
        </w:rPr>
        <w:t>anywhere</w:t>
      </w:r>
      <w:r w:rsidR="008E0C33" w:rsidRPr="00C6355C">
        <w:rPr>
          <w:rFonts w:ascii="Times New Roman" w:hAnsi="Times New Roman" w:cs="Times New Roman"/>
          <w:sz w:val="24"/>
          <w:szCs w:val="24"/>
        </w:rPr>
        <w:t xml:space="preserve"> in the counterclaimant’s pleadings</w:t>
      </w:r>
      <w:r w:rsidR="00466A15" w:rsidRPr="00C6355C">
        <w:rPr>
          <w:rFonts w:ascii="Times New Roman" w:hAnsi="Times New Roman" w:cs="Times New Roman"/>
          <w:sz w:val="24"/>
          <w:szCs w:val="24"/>
        </w:rPr>
        <w:t>.</w:t>
      </w:r>
      <w:r w:rsidR="00012C07" w:rsidRPr="00C6355C">
        <w:rPr>
          <w:rFonts w:ascii="Times New Roman" w:hAnsi="Times New Roman" w:cs="Times New Roman"/>
          <w:sz w:val="24"/>
          <w:szCs w:val="24"/>
        </w:rPr>
        <w:t xml:space="preserve"> This offends the rule against departure from pleadings stipulated under Order 6 r.7 CPR. </w:t>
      </w:r>
      <w:r w:rsidR="00495EBC" w:rsidRPr="00C6355C">
        <w:rPr>
          <w:rFonts w:ascii="Times New Roman" w:hAnsi="Times New Roman" w:cs="Times New Roman"/>
          <w:i/>
          <w:sz w:val="24"/>
          <w:szCs w:val="24"/>
        </w:rPr>
        <w:t>Issue No.2</w:t>
      </w:r>
      <w:r w:rsidR="00495EBC" w:rsidRPr="00C6355C">
        <w:rPr>
          <w:rFonts w:ascii="Times New Roman" w:hAnsi="Times New Roman" w:cs="Times New Roman"/>
          <w:sz w:val="24"/>
          <w:szCs w:val="24"/>
        </w:rPr>
        <w:t xml:space="preserve"> is answered in the affirmative. </w:t>
      </w:r>
    </w:p>
    <w:p w:rsidR="002A4017" w:rsidRPr="00C6355C" w:rsidRDefault="002A4017" w:rsidP="00901E30">
      <w:pPr>
        <w:spacing w:line="480" w:lineRule="auto"/>
        <w:jc w:val="both"/>
        <w:rPr>
          <w:rFonts w:ascii="Times New Roman" w:hAnsi="Times New Roman" w:cs="Times New Roman"/>
          <w:sz w:val="24"/>
          <w:szCs w:val="24"/>
        </w:rPr>
      </w:pPr>
      <w:r w:rsidRPr="00C6355C">
        <w:rPr>
          <w:rFonts w:ascii="Times New Roman" w:hAnsi="Times New Roman" w:cs="Times New Roman"/>
          <w:b/>
          <w:i/>
          <w:sz w:val="24"/>
          <w:szCs w:val="24"/>
        </w:rPr>
        <w:t>Issue No.3: Wh</w:t>
      </w:r>
      <w:r w:rsidR="00D754B2" w:rsidRPr="00C6355C">
        <w:rPr>
          <w:rFonts w:ascii="Times New Roman" w:hAnsi="Times New Roman" w:cs="Times New Roman"/>
          <w:b/>
          <w:i/>
          <w:sz w:val="24"/>
          <w:szCs w:val="24"/>
        </w:rPr>
        <w:t xml:space="preserve">ether the cancelation of the plaintiff’s name </w:t>
      </w:r>
      <w:r w:rsidR="00934E58" w:rsidRPr="00C6355C">
        <w:rPr>
          <w:rFonts w:ascii="Times New Roman" w:hAnsi="Times New Roman" w:cs="Times New Roman"/>
          <w:b/>
          <w:i/>
          <w:sz w:val="24"/>
          <w:szCs w:val="24"/>
        </w:rPr>
        <w:t xml:space="preserve">on the title </w:t>
      </w:r>
      <w:r w:rsidR="00D754B2" w:rsidRPr="00C6355C">
        <w:rPr>
          <w:rFonts w:ascii="Times New Roman" w:hAnsi="Times New Roman" w:cs="Times New Roman"/>
          <w:b/>
          <w:i/>
          <w:sz w:val="24"/>
          <w:szCs w:val="24"/>
        </w:rPr>
        <w:t xml:space="preserve">was lawful. </w:t>
      </w:r>
    </w:p>
    <w:p w:rsidR="00B22087" w:rsidRPr="00C6355C" w:rsidRDefault="00B22087"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Th</w:t>
      </w:r>
      <w:r w:rsidR="00FD74F2" w:rsidRPr="00C6355C">
        <w:rPr>
          <w:rFonts w:ascii="Times New Roman" w:hAnsi="Times New Roman" w:cs="Times New Roman"/>
          <w:sz w:val="24"/>
          <w:szCs w:val="24"/>
        </w:rPr>
        <w:t xml:space="preserve">is issue has </w:t>
      </w:r>
      <w:r w:rsidR="00421531" w:rsidRPr="00C6355C">
        <w:rPr>
          <w:rFonts w:ascii="Times New Roman" w:hAnsi="Times New Roman" w:cs="Times New Roman"/>
          <w:sz w:val="24"/>
          <w:szCs w:val="24"/>
        </w:rPr>
        <w:t xml:space="preserve">three </w:t>
      </w:r>
      <w:r w:rsidR="00FD74F2" w:rsidRPr="00C6355C">
        <w:rPr>
          <w:rFonts w:ascii="Times New Roman" w:hAnsi="Times New Roman" w:cs="Times New Roman"/>
          <w:sz w:val="24"/>
          <w:szCs w:val="24"/>
        </w:rPr>
        <w:t xml:space="preserve">major </w:t>
      </w:r>
      <w:r w:rsidR="00421531" w:rsidRPr="00C6355C">
        <w:rPr>
          <w:rFonts w:ascii="Times New Roman" w:hAnsi="Times New Roman" w:cs="Times New Roman"/>
          <w:sz w:val="24"/>
          <w:szCs w:val="24"/>
        </w:rPr>
        <w:t>facets</w:t>
      </w:r>
      <w:r w:rsidR="00FD74F2" w:rsidRPr="00C6355C">
        <w:rPr>
          <w:rFonts w:ascii="Times New Roman" w:hAnsi="Times New Roman" w:cs="Times New Roman"/>
          <w:sz w:val="24"/>
          <w:szCs w:val="24"/>
        </w:rPr>
        <w:t xml:space="preserve">. </w:t>
      </w:r>
      <w:r w:rsidR="00A85ABE" w:rsidRPr="00C6355C">
        <w:rPr>
          <w:rFonts w:ascii="Times New Roman" w:hAnsi="Times New Roman" w:cs="Times New Roman"/>
          <w:sz w:val="24"/>
          <w:szCs w:val="24"/>
        </w:rPr>
        <w:t xml:space="preserve">They relate to the alleged disobedience of the court order by CLR, the contravention of the </w:t>
      </w:r>
      <w:r w:rsidR="00A85ABE" w:rsidRPr="00C6355C">
        <w:rPr>
          <w:rFonts w:ascii="Times New Roman" w:hAnsi="Times New Roman" w:cs="Times New Roman"/>
          <w:i/>
          <w:sz w:val="24"/>
          <w:szCs w:val="24"/>
        </w:rPr>
        <w:t>functus officio</w:t>
      </w:r>
      <w:r w:rsidR="00A85ABE" w:rsidRPr="00C6355C">
        <w:rPr>
          <w:rFonts w:ascii="Times New Roman" w:hAnsi="Times New Roman" w:cs="Times New Roman"/>
          <w:sz w:val="24"/>
          <w:szCs w:val="24"/>
        </w:rPr>
        <w:t xml:space="preserve"> rule, and the failure of the CLR to adhere to the stipulated procedure under the law in cancelling the plaintiff’s name on the title. </w:t>
      </w:r>
    </w:p>
    <w:p w:rsidR="00DB3138" w:rsidRPr="00C6355C" w:rsidRDefault="00421531"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On the first </w:t>
      </w:r>
      <w:r w:rsidR="001A76D0" w:rsidRPr="00C6355C">
        <w:rPr>
          <w:rFonts w:ascii="Times New Roman" w:hAnsi="Times New Roman" w:cs="Times New Roman"/>
          <w:sz w:val="24"/>
          <w:szCs w:val="24"/>
        </w:rPr>
        <w:t>one</w:t>
      </w:r>
      <w:r w:rsidRPr="00C6355C">
        <w:rPr>
          <w:rFonts w:ascii="Times New Roman" w:hAnsi="Times New Roman" w:cs="Times New Roman"/>
          <w:sz w:val="24"/>
          <w:szCs w:val="24"/>
        </w:rPr>
        <w:t>, t</w:t>
      </w:r>
      <w:r w:rsidR="00B662A8" w:rsidRPr="00C6355C">
        <w:rPr>
          <w:rFonts w:ascii="Times New Roman" w:hAnsi="Times New Roman" w:cs="Times New Roman"/>
          <w:sz w:val="24"/>
          <w:szCs w:val="24"/>
        </w:rPr>
        <w:t xml:space="preserve">he plaintiff </w:t>
      </w:r>
      <w:r w:rsidR="00392E57" w:rsidRPr="00C6355C">
        <w:rPr>
          <w:rFonts w:ascii="Times New Roman" w:hAnsi="Times New Roman" w:cs="Times New Roman"/>
          <w:sz w:val="24"/>
          <w:szCs w:val="24"/>
        </w:rPr>
        <w:t>adduced in</w:t>
      </w:r>
      <w:r w:rsidR="00B662A8" w:rsidRPr="00C6355C">
        <w:rPr>
          <w:rFonts w:ascii="Times New Roman" w:hAnsi="Times New Roman" w:cs="Times New Roman"/>
          <w:sz w:val="24"/>
          <w:szCs w:val="24"/>
        </w:rPr>
        <w:t xml:space="preserve"> evidence </w:t>
      </w:r>
      <w:r w:rsidR="00392E57" w:rsidRPr="00C6355C">
        <w:rPr>
          <w:rFonts w:ascii="Times New Roman" w:hAnsi="Times New Roman" w:cs="Times New Roman"/>
          <w:sz w:val="24"/>
          <w:szCs w:val="24"/>
        </w:rPr>
        <w:t xml:space="preserve">copy </w:t>
      </w:r>
      <w:r w:rsidR="00E1600A" w:rsidRPr="00C6355C">
        <w:rPr>
          <w:rFonts w:ascii="Times New Roman" w:hAnsi="Times New Roman" w:cs="Times New Roman"/>
          <w:sz w:val="24"/>
          <w:szCs w:val="24"/>
        </w:rPr>
        <w:t>of</w:t>
      </w:r>
      <w:r w:rsidR="00B662A8" w:rsidRPr="00C6355C">
        <w:rPr>
          <w:rFonts w:ascii="Times New Roman" w:hAnsi="Times New Roman" w:cs="Times New Roman"/>
          <w:sz w:val="24"/>
          <w:szCs w:val="24"/>
        </w:rPr>
        <w:t xml:space="preserve"> an</w:t>
      </w:r>
      <w:r w:rsidR="00D754B2" w:rsidRPr="00C6355C">
        <w:rPr>
          <w:rFonts w:ascii="Times New Roman" w:hAnsi="Times New Roman" w:cs="Times New Roman"/>
          <w:sz w:val="24"/>
          <w:szCs w:val="24"/>
        </w:rPr>
        <w:t xml:space="preserve"> interim </w:t>
      </w:r>
      <w:r w:rsidR="00B662A8" w:rsidRPr="00C6355C">
        <w:rPr>
          <w:rFonts w:ascii="Times New Roman" w:hAnsi="Times New Roman" w:cs="Times New Roman"/>
          <w:sz w:val="24"/>
          <w:szCs w:val="24"/>
        </w:rPr>
        <w:t xml:space="preserve">court </w:t>
      </w:r>
      <w:r w:rsidR="00D754B2" w:rsidRPr="00C6355C">
        <w:rPr>
          <w:rFonts w:ascii="Times New Roman" w:hAnsi="Times New Roman" w:cs="Times New Roman"/>
          <w:sz w:val="24"/>
          <w:szCs w:val="24"/>
        </w:rPr>
        <w:t>order</w:t>
      </w:r>
      <w:r w:rsidR="00392E57" w:rsidRPr="00C6355C">
        <w:rPr>
          <w:rFonts w:ascii="Times New Roman" w:hAnsi="Times New Roman" w:cs="Times New Roman"/>
          <w:sz w:val="24"/>
          <w:szCs w:val="24"/>
        </w:rPr>
        <w:t xml:space="preserve">, </w:t>
      </w:r>
      <w:r w:rsidR="00392E57" w:rsidRPr="00C6355C">
        <w:rPr>
          <w:rFonts w:ascii="Times New Roman" w:hAnsi="Times New Roman" w:cs="Times New Roman"/>
          <w:i/>
          <w:sz w:val="24"/>
          <w:szCs w:val="24"/>
        </w:rPr>
        <w:t>Exhibit P13</w:t>
      </w:r>
      <w:r w:rsidRPr="00C6355C">
        <w:rPr>
          <w:rFonts w:ascii="Times New Roman" w:hAnsi="Times New Roman" w:cs="Times New Roman"/>
          <w:i/>
          <w:sz w:val="24"/>
          <w:szCs w:val="24"/>
        </w:rPr>
        <w:t>,</w:t>
      </w:r>
      <w:r w:rsidR="00D754B2" w:rsidRPr="00C6355C">
        <w:rPr>
          <w:rFonts w:ascii="Times New Roman" w:hAnsi="Times New Roman" w:cs="Times New Roman"/>
          <w:sz w:val="24"/>
          <w:szCs w:val="24"/>
        </w:rPr>
        <w:t xml:space="preserve"> issued on 28</w:t>
      </w:r>
      <w:r w:rsidR="00B662A8" w:rsidRPr="00C6355C">
        <w:rPr>
          <w:rFonts w:ascii="Times New Roman" w:hAnsi="Times New Roman" w:cs="Times New Roman"/>
          <w:sz w:val="24"/>
          <w:szCs w:val="24"/>
        </w:rPr>
        <w:t>/03/</w:t>
      </w:r>
      <w:r w:rsidR="00D754B2" w:rsidRPr="00C6355C">
        <w:rPr>
          <w:rFonts w:ascii="Times New Roman" w:hAnsi="Times New Roman" w:cs="Times New Roman"/>
          <w:sz w:val="24"/>
          <w:szCs w:val="24"/>
        </w:rPr>
        <w:t>2008</w:t>
      </w:r>
      <w:r w:rsidR="005873CD" w:rsidRPr="00C6355C">
        <w:rPr>
          <w:rFonts w:ascii="Times New Roman" w:hAnsi="Times New Roman" w:cs="Times New Roman"/>
          <w:sz w:val="24"/>
          <w:szCs w:val="24"/>
        </w:rPr>
        <w:t xml:space="preserve"> </w:t>
      </w:r>
      <w:r w:rsidR="00495EBC" w:rsidRPr="00C6355C">
        <w:rPr>
          <w:rFonts w:ascii="Times New Roman" w:hAnsi="Times New Roman" w:cs="Times New Roman"/>
          <w:sz w:val="24"/>
          <w:szCs w:val="24"/>
        </w:rPr>
        <w:t>barring</w:t>
      </w:r>
      <w:r w:rsidR="005873CD" w:rsidRPr="00C6355C">
        <w:rPr>
          <w:rFonts w:ascii="Times New Roman" w:hAnsi="Times New Roman" w:cs="Times New Roman"/>
          <w:sz w:val="24"/>
          <w:szCs w:val="24"/>
        </w:rPr>
        <w:t xml:space="preserve"> </w:t>
      </w:r>
      <w:r w:rsidR="00495EBC" w:rsidRPr="00C6355C">
        <w:rPr>
          <w:rFonts w:ascii="Times New Roman" w:hAnsi="Times New Roman" w:cs="Times New Roman"/>
          <w:sz w:val="24"/>
          <w:szCs w:val="24"/>
        </w:rPr>
        <w:t xml:space="preserve">the </w:t>
      </w:r>
      <w:r w:rsidR="001A76D0" w:rsidRPr="00C6355C">
        <w:rPr>
          <w:rFonts w:ascii="Times New Roman" w:hAnsi="Times New Roman" w:cs="Times New Roman"/>
          <w:sz w:val="24"/>
          <w:szCs w:val="24"/>
        </w:rPr>
        <w:t xml:space="preserve">CLR </w:t>
      </w:r>
      <w:r w:rsidR="00495EBC" w:rsidRPr="00C6355C">
        <w:rPr>
          <w:rFonts w:ascii="Times New Roman" w:hAnsi="Times New Roman" w:cs="Times New Roman"/>
          <w:sz w:val="24"/>
          <w:szCs w:val="24"/>
        </w:rPr>
        <w:t xml:space="preserve">to </w:t>
      </w:r>
      <w:r w:rsidR="005873CD" w:rsidRPr="00C6355C">
        <w:rPr>
          <w:rFonts w:ascii="Times New Roman" w:hAnsi="Times New Roman" w:cs="Times New Roman"/>
          <w:sz w:val="24"/>
          <w:szCs w:val="24"/>
        </w:rPr>
        <w:t>cancel</w:t>
      </w:r>
      <w:r w:rsidR="00495EBC" w:rsidRPr="00C6355C">
        <w:rPr>
          <w:rFonts w:ascii="Times New Roman" w:hAnsi="Times New Roman" w:cs="Times New Roman"/>
          <w:sz w:val="24"/>
          <w:szCs w:val="24"/>
        </w:rPr>
        <w:t xml:space="preserve"> </w:t>
      </w:r>
      <w:r w:rsidR="005873CD" w:rsidRPr="00C6355C">
        <w:rPr>
          <w:rFonts w:ascii="Times New Roman" w:hAnsi="Times New Roman" w:cs="Times New Roman"/>
          <w:sz w:val="24"/>
          <w:szCs w:val="24"/>
        </w:rPr>
        <w:t>the plaintiff’s name</w:t>
      </w:r>
      <w:r w:rsidR="00495EBC" w:rsidRPr="00C6355C">
        <w:rPr>
          <w:rFonts w:ascii="Times New Roman" w:hAnsi="Times New Roman" w:cs="Times New Roman"/>
          <w:sz w:val="24"/>
          <w:szCs w:val="24"/>
        </w:rPr>
        <w:t xml:space="preserve"> on the Register</w:t>
      </w:r>
      <w:r w:rsidR="00D754B2" w:rsidRPr="00C6355C">
        <w:rPr>
          <w:rFonts w:ascii="Times New Roman" w:hAnsi="Times New Roman" w:cs="Times New Roman"/>
          <w:sz w:val="24"/>
          <w:szCs w:val="24"/>
        </w:rPr>
        <w:t xml:space="preserve">. </w:t>
      </w:r>
      <w:r w:rsidR="001A76D0" w:rsidRPr="00C6355C">
        <w:rPr>
          <w:rFonts w:ascii="Times New Roman" w:hAnsi="Times New Roman" w:cs="Times New Roman"/>
          <w:sz w:val="24"/>
          <w:szCs w:val="24"/>
        </w:rPr>
        <w:t>Copy of t</w:t>
      </w:r>
      <w:r w:rsidR="00B662A8" w:rsidRPr="00C6355C">
        <w:rPr>
          <w:rFonts w:ascii="Times New Roman" w:hAnsi="Times New Roman" w:cs="Times New Roman"/>
          <w:sz w:val="24"/>
          <w:szCs w:val="24"/>
        </w:rPr>
        <w:t xml:space="preserve">he </w:t>
      </w:r>
      <w:r w:rsidR="00495EBC" w:rsidRPr="00C6355C">
        <w:rPr>
          <w:rFonts w:ascii="Times New Roman" w:hAnsi="Times New Roman" w:cs="Times New Roman"/>
          <w:sz w:val="24"/>
          <w:szCs w:val="24"/>
        </w:rPr>
        <w:t>order</w:t>
      </w:r>
      <w:r w:rsidR="00B662A8"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bears a </w:t>
      </w:r>
      <w:r w:rsidR="001A76D0" w:rsidRPr="00C6355C">
        <w:rPr>
          <w:rFonts w:ascii="Times New Roman" w:hAnsi="Times New Roman" w:cs="Times New Roman"/>
          <w:sz w:val="24"/>
          <w:szCs w:val="24"/>
        </w:rPr>
        <w:t xml:space="preserve">receiving </w:t>
      </w:r>
      <w:r w:rsidR="00D754B2" w:rsidRPr="00C6355C">
        <w:rPr>
          <w:rFonts w:ascii="Times New Roman" w:hAnsi="Times New Roman" w:cs="Times New Roman"/>
          <w:sz w:val="24"/>
          <w:szCs w:val="24"/>
        </w:rPr>
        <w:t xml:space="preserve">stamp </w:t>
      </w:r>
      <w:r w:rsidR="001A76D0" w:rsidRPr="00C6355C">
        <w:rPr>
          <w:rFonts w:ascii="Times New Roman" w:hAnsi="Times New Roman" w:cs="Times New Roman"/>
          <w:sz w:val="24"/>
          <w:szCs w:val="24"/>
        </w:rPr>
        <w:t xml:space="preserve">which </w:t>
      </w:r>
      <w:r w:rsidR="00D754B2" w:rsidRPr="00C6355C">
        <w:rPr>
          <w:rFonts w:ascii="Times New Roman" w:hAnsi="Times New Roman" w:cs="Times New Roman"/>
          <w:sz w:val="24"/>
          <w:szCs w:val="24"/>
        </w:rPr>
        <w:t>show</w:t>
      </w:r>
      <w:r w:rsidR="001A76D0" w:rsidRPr="00C6355C">
        <w:rPr>
          <w:rFonts w:ascii="Times New Roman" w:hAnsi="Times New Roman" w:cs="Times New Roman"/>
          <w:sz w:val="24"/>
          <w:szCs w:val="24"/>
        </w:rPr>
        <w:t xml:space="preserve">s </w:t>
      </w:r>
      <w:r w:rsidR="00D754B2" w:rsidRPr="00C6355C">
        <w:rPr>
          <w:rFonts w:ascii="Times New Roman" w:hAnsi="Times New Roman" w:cs="Times New Roman"/>
          <w:sz w:val="24"/>
          <w:szCs w:val="24"/>
        </w:rPr>
        <w:t xml:space="preserve">that it was received by the </w:t>
      </w:r>
      <w:r w:rsidR="00B662A8" w:rsidRPr="00C6355C">
        <w:rPr>
          <w:rFonts w:ascii="Times New Roman" w:hAnsi="Times New Roman" w:cs="Times New Roman"/>
          <w:sz w:val="24"/>
          <w:szCs w:val="24"/>
        </w:rPr>
        <w:t xml:space="preserve">office of the </w:t>
      </w:r>
      <w:r w:rsidR="001A76D0" w:rsidRPr="00C6355C">
        <w:rPr>
          <w:rFonts w:ascii="Times New Roman" w:hAnsi="Times New Roman" w:cs="Times New Roman"/>
          <w:sz w:val="24"/>
          <w:szCs w:val="24"/>
        </w:rPr>
        <w:t>CLR</w:t>
      </w:r>
      <w:r w:rsidR="00D754B2" w:rsidRPr="00C6355C">
        <w:rPr>
          <w:rFonts w:ascii="Times New Roman" w:hAnsi="Times New Roman" w:cs="Times New Roman"/>
          <w:sz w:val="24"/>
          <w:szCs w:val="24"/>
        </w:rPr>
        <w:t xml:space="preserve"> </w:t>
      </w:r>
      <w:r w:rsidR="00B662A8" w:rsidRPr="00C6355C">
        <w:rPr>
          <w:rFonts w:ascii="Times New Roman" w:hAnsi="Times New Roman" w:cs="Times New Roman"/>
          <w:sz w:val="24"/>
          <w:szCs w:val="24"/>
        </w:rPr>
        <w:t>same day</w:t>
      </w:r>
      <w:r w:rsidR="001A76D0" w:rsidRPr="00C6355C">
        <w:rPr>
          <w:rFonts w:ascii="Times New Roman" w:hAnsi="Times New Roman" w:cs="Times New Roman"/>
          <w:sz w:val="24"/>
          <w:szCs w:val="24"/>
        </w:rPr>
        <w:t xml:space="preserve"> it was issued</w:t>
      </w:r>
      <w:r w:rsidR="00B662A8"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DW5 </w:t>
      </w:r>
      <w:r w:rsidR="005873CD" w:rsidRPr="00C6355C">
        <w:rPr>
          <w:rFonts w:ascii="Times New Roman" w:hAnsi="Times New Roman" w:cs="Times New Roman"/>
          <w:sz w:val="24"/>
          <w:szCs w:val="24"/>
        </w:rPr>
        <w:t xml:space="preserve">Ms. Sarah Kulata </w:t>
      </w:r>
      <w:r w:rsidR="00495EBC" w:rsidRPr="00C6355C">
        <w:rPr>
          <w:rFonts w:ascii="Times New Roman" w:hAnsi="Times New Roman" w:cs="Times New Roman"/>
          <w:sz w:val="24"/>
          <w:szCs w:val="24"/>
        </w:rPr>
        <w:t>admitted that</w:t>
      </w:r>
      <w:r w:rsidR="00B662A8" w:rsidRPr="00C6355C">
        <w:rPr>
          <w:rFonts w:ascii="Times New Roman" w:hAnsi="Times New Roman" w:cs="Times New Roman"/>
          <w:sz w:val="24"/>
          <w:szCs w:val="24"/>
        </w:rPr>
        <w:t xml:space="preserve"> </w:t>
      </w:r>
      <w:r w:rsidR="00E1600A" w:rsidRPr="00C6355C">
        <w:rPr>
          <w:rFonts w:ascii="Times New Roman" w:hAnsi="Times New Roman" w:cs="Times New Roman"/>
          <w:sz w:val="24"/>
          <w:szCs w:val="24"/>
        </w:rPr>
        <w:t xml:space="preserve">the “received stamp” </w:t>
      </w:r>
      <w:r w:rsidR="00495EBC" w:rsidRPr="00C6355C">
        <w:rPr>
          <w:rFonts w:ascii="Times New Roman" w:hAnsi="Times New Roman" w:cs="Times New Roman"/>
          <w:sz w:val="24"/>
          <w:szCs w:val="24"/>
        </w:rPr>
        <w:t>belong</w:t>
      </w:r>
      <w:r w:rsidR="001A76D0" w:rsidRPr="00C6355C">
        <w:rPr>
          <w:rFonts w:ascii="Times New Roman" w:hAnsi="Times New Roman" w:cs="Times New Roman"/>
          <w:sz w:val="24"/>
          <w:szCs w:val="24"/>
        </w:rPr>
        <w:t>s</w:t>
      </w:r>
      <w:r w:rsidR="00495EBC" w:rsidRPr="00C6355C">
        <w:rPr>
          <w:rFonts w:ascii="Times New Roman" w:hAnsi="Times New Roman" w:cs="Times New Roman"/>
          <w:sz w:val="24"/>
          <w:szCs w:val="24"/>
        </w:rPr>
        <w:t xml:space="preserve"> to</w:t>
      </w:r>
      <w:r w:rsidR="00B662A8" w:rsidRPr="00C6355C">
        <w:rPr>
          <w:rFonts w:ascii="Times New Roman" w:hAnsi="Times New Roman" w:cs="Times New Roman"/>
          <w:sz w:val="24"/>
          <w:szCs w:val="24"/>
        </w:rPr>
        <w:t xml:space="preserve"> her office.</w:t>
      </w:r>
      <w:r w:rsidR="00E1600A" w:rsidRPr="00C6355C">
        <w:rPr>
          <w:rFonts w:ascii="Times New Roman" w:hAnsi="Times New Roman" w:cs="Times New Roman"/>
          <w:sz w:val="24"/>
          <w:szCs w:val="24"/>
        </w:rPr>
        <w:t xml:space="preserve"> </w:t>
      </w:r>
      <w:r w:rsidR="00DB3138" w:rsidRPr="00C6355C">
        <w:rPr>
          <w:rFonts w:ascii="Times New Roman" w:hAnsi="Times New Roman" w:cs="Times New Roman"/>
          <w:sz w:val="24"/>
          <w:szCs w:val="24"/>
        </w:rPr>
        <w:t>The c</w:t>
      </w:r>
      <w:r w:rsidR="00D754B2" w:rsidRPr="00C6355C">
        <w:rPr>
          <w:rFonts w:ascii="Times New Roman" w:hAnsi="Times New Roman" w:cs="Times New Roman"/>
          <w:sz w:val="24"/>
          <w:szCs w:val="24"/>
        </w:rPr>
        <w:t xml:space="preserve">ancelation of </w:t>
      </w:r>
      <w:r w:rsidR="00E55490" w:rsidRPr="00C6355C">
        <w:rPr>
          <w:rFonts w:ascii="Times New Roman" w:hAnsi="Times New Roman" w:cs="Times New Roman"/>
          <w:sz w:val="24"/>
          <w:szCs w:val="24"/>
        </w:rPr>
        <w:t xml:space="preserve">the </w:t>
      </w:r>
      <w:r w:rsidRPr="00C6355C">
        <w:rPr>
          <w:rFonts w:ascii="Times New Roman" w:hAnsi="Times New Roman" w:cs="Times New Roman"/>
          <w:sz w:val="24"/>
          <w:szCs w:val="24"/>
        </w:rPr>
        <w:t>plaintiff’s</w:t>
      </w:r>
      <w:r w:rsidR="00D754B2" w:rsidRPr="00C6355C">
        <w:rPr>
          <w:rFonts w:ascii="Times New Roman" w:hAnsi="Times New Roman" w:cs="Times New Roman"/>
          <w:sz w:val="24"/>
          <w:szCs w:val="24"/>
        </w:rPr>
        <w:t xml:space="preserve"> name on </w:t>
      </w:r>
      <w:r w:rsidR="00DB3138" w:rsidRPr="00C6355C">
        <w:rPr>
          <w:rFonts w:ascii="Times New Roman" w:hAnsi="Times New Roman" w:cs="Times New Roman"/>
          <w:sz w:val="24"/>
          <w:szCs w:val="24"/>
        </w:rPr>
        <w:t xml:space="preserve">the </w:t>
      </w:r>
      <w:r w:rsidR="00495EBC" w:rsidRPr="00C6355C">
        <w:rPr>
          <w:rFonts w:ascii="Times New Roman" w:hAnsi="Times New Roman" w:cs="Times New Roman"/>
          <w:sz w:val="24"/>
          <w:szCs w:val="24"/>
        </w:rPr>
        <w:t xml:space="preserve">Register </w:t>
      </w:r>
      <w:r w:rsidR="00D754B2" w:rsidRPr="00C6355C">
        <w:rPr>
          <w:rFonts w:ascii="Times New Roman" w:hAnsi="Times New Roman" w:cs="Times New Roman"/>
          <w:sz w:val="24"/>
          <w:szCs w:val="24"/>
        </w:rPr>
        <w:t>was</w:t>
      </w:r>
      <w:r w:rsidR="00DB3138" w:rsidRPr="00C6355C">
        <w:rPr>
          <w:rFonts w:ascii="Times New Roman" w:hAnsi="Times New Roman" w:cs="Times New Roman"/>
          <w:sz w:val="24"/>
          <w:szCs w:val="24"/>
        </w:rPr>
        <w:t xml:space="preserve"> </w:t>
      </w:r>
      <w:r w:rsidR="00E1600A" w:rsidRPr="00C6355C">
        <w:rPr>
          <w:rFonts w:ascii="Times New Roman" w:hAnsi="Times New Roman" w:cs="Times New Roman"/>
          <w:sz w:val="24"/>
          <w:szCs w:val="24"/>
        </w:rPr>
        <w:t xml:space="preserve">done </w:t>
      </w:r>
      <w:r w:rsidR="00D754B2" w:rsidRPr="00C6355C">
        <w:rPr>
          <w:rFonts w:ascii="Times New Roman" w:hAnsi="Times New Roman" w:cs="Times New Roman"/>
          <w:sz w:val="24"/>
          <w:szCs w:val="24"/>
        </w:rPr>
        <w:t>on the 31</w:t>
      </w:r>
      <w:r w:rsidR="00DB3138" w:rsidRPr="00C6355C">
        <w:rPr>
          <w:rFonts w:ascii="Times New Roman" w:hAnsi="Times New Roman" w:cs="Times New Roman"/>
          <w:sz w:val="24"/>
          <w:szCs w:val="24"/>
        </w:rPr>
        <w:t>/03/2008</w:t>
      </w:r>
      <w:r w:rsidR="00D754B2" w:rsidRPr="00C6355C">
        <w:rPr>
          <w:rFonts w:ascii="Times New Roman" w:hAnsi="Times New Roman" w:cs="Times New Roman"/>
          <w:sz w:val="24"/>
          <w:szCs w:val="24"/>
        </w:rPr>
        <w:t xml:space="preserve"> </w:t>
      </w:r>
      <w:r w:rsidR="001A76D0" w:rsidRPr="00C6355C">
        <w:rPr>
          <w:rFonts w:ascii="Times New Roman" w:hAnsi="Times New Roman" w:cs="Times New Roman"/>
          <w:sz w:val="24"/>
          <w:szCs w:val="24"/>
        </w:rPr>
        <w:t xml:space="preserve">which was well </w:t>
      </w:r>
      <w:r w:rsidR="00D754B2" w:rsidRPr="00C6355C">
        <w:rPr>
          <w:rFonts w:ascii="Times New Roman" w:hAnsi="Times New Roman" w:cs="Times New Roman"/>
          <w:sz w:val="24"/>
          <w:szCs w:val="24"/>
        </w:rPr>
        <w:t xml:space="preserve">after the court order had been served on the </w:t>
      </w:r>
      <w:r w:rsidR="001A76D0" w:rsidRPr="00C6355C">
        <w:rPr>
          <w:rFonts w:ascii="Times New Roman" w:hAnsi="Times New Roman" w:cs="Times New Roman"/>
          <w:sz w:val="24"/>
          <w:szCs w:val="24"/>
        </w:rPr>
        <w:t>CLR</w:t>
      </w:r>
      <w:r w:rsidR="00495EBC" w:rsidRPr="00C6355C">
        <w:rPr>
          <w:rFonts w:ascii="Times New Roman" w:hAnsi="Times New Roman" w:cs="Times New Roman"/>
          <w:sz w:val="24"/>
          <w:szCs w:val="24"/>
        </w:rPr>
        <w:t xml:space="preserve">. </w:t>
      </w:r>
      <w:r w:rsidR="00DB3138" w:rsidRPr="00C6355C">
        <w:rPr>
          <w:rFonts w:ascii="Times New Roman" w:hAnsi="Times New Roman" w:cs="Times New Roman"/>
          <w:sz w:val="24"/>
          <w:szCs w:val="24"/>
        </w:rPr>
        <w:t xml:space="preserve">Mr. </w:t>
      </w:r>
      <w:r w:rsidR="00495EBC" w:rsidRPr="00C6355C">
        <w:rPr>
          <w:rFonts w:ascii="Times New Roman" w:hAnsi="Times New Roman" w:cs="Times New Roman"/>
          <w:sz w:val="24"/>
          <w:szCs w:val="24"/>
        </w:rPr>
        <w:t xml:space="preserve">Alex </w:t>
      </w:r>
      <w:r w:rsidR="00DB3138" w:rsidRPr="00C6355C">
        <w:rPr>
          <w:rFonts w:ascii="Times New Roman" w:hAnsi="Times New Roman" w:cs="Times New Roman"/>
          <w:sz w:val="24"/>
          <w:szCs w:val="24"/>
        </w:rPr>
        <w:t xml:space="preserve">Rezida </w:t>
      </w:r>
      <w:r w:rsidR="005873CD" w:rsidRPr="00C6355C">
        <w:rPr>
          <w:rFonts w:ascii="Times New Roman" w:hAnsi="Times New Roman" w:cs="Times New Roman"/>
          <w:sz w:val="24"/>
          <w:szCs w:val="24"/>
        </w:rPr>
        <w:t xml:space="preserve">particularly </w:t>
      </w:r>
      <w:r w:rsidR="00495EBC" w:rsidRPr="00C6355C">
        <w:rPr>
          <w:rFonts w:ascii="Times New Roman" w:hAnsi="Times New Roman" w:cs="Times New Roman"/>
          <w:sz w:val="24"/>
          <w:szCs w:val="24"/>
        </w:rPr>
        <w:t xml:space="preserve">criticized </w:t>
      </w:r>
      <w:r w:rsidR="00E1600A" w:rsidRPr="00C6355C">
        <w:rPr>
          <w:rFonts w:ascii="Times New Roman" w:hAnsi="Times New Roman" w:cs="Times New Roman"/>
          <w:sz w:val="24"/>
          <w:szCs w:val="24"/>
        </w:rPr>
        <w:t xml:space="preserve">the </w:t>
      </w:r>
      <w:r w:rsidRPr="00C6355C">
        <w:rPr>
          <w:rFonts w:ascii="Times New Roman" w:hAnsi="Times New Roman" w:cs="Times New Roman"/>
          <w:sz w:val="24"/>
          <w:szCs w:val="24"/>
        </w:rPr>
        <w:t xml:space="preserve">CLR </w:t>
      </w:r>
      <w:r w:rsidR="005873CD" w:rsidRPr="00C6355C">
        <w:rPr>
          <w:rFonts w:ascii="Times New Roman" w:hAnsi="Times New Roman" w:cs="Times New Roman"/>
          <w:sz w:val="24"/>
          <w:szCs w:val="24"/>
        </w:rPr>
        <w:t xml:space="preserve">as </w:t>
      </w:r>
      <w:r w:rsidR="00E1600A" w:rsidRPr="00C6355C">
        <w:rPr>
          <w:rFonts w:ascii="Times New Roman" w:hAnsi="Times New Roman" w:cs="Times New Roman"/>
          <w:sz w:val="24"/>
          <w:szCs w:val="24"/>
        </w:rPr>
        <w:t xml:space="preserve">simply </w:t>
      </w:r>
      <w:r w:rsidR="00BE121B" w:rsidRPr="00C6355C">
        <w:rPr>
          <w:rFonts w:ascii="Times New Roman" w:hAnsi="Times New Roman" w:cs="Times New Roman"/>
          <w:sz w:val="24"/>
          <w:szCs w:val="24"/>
        </w:rPr>
        <w:t xml:space="preserve">being </w:t>
      </w:r>
      <w:r w:rsidR="00D754B2" w:rsidRPr="00C6355C">
        <w:rPr>
          <w:rFonts w:ascii="Times New Roman" w:hAnsi="Times New Roman" w:cs="Times New Roman"/>
          <w:sz w:val="24"/>
          <w:szCs w:val="24"/>
        </w:rPr>
        <w:t xml:space="preserve">disobedience of a lawful court order which </w:t>
      </w:r>
      <w:r w:rsidR="00DB3138" w:rsidRPr="00C6355C">
        <w:rPr>
          <w:rFonts w:ascii="Times New Roman" w:hAnsi="Times New Roman" w:cs="Times New Roman"/>
          <w:sz w:val="24"/>
          <w:szCs w:val="24"/>
        </w:rPr>
        <w:t>in</w:t>
      </w:r>
      <w:r w:rsidR="00D754B2" w:rsidRPr="00C6355C">
        <w:rPr>
          <w:rFonts w:ascii="Times New Roman" w:hAnsi="Times New Roman" w:cs="Times New Roman"/>
          <w:sz w:val="24"/>
          <w:szCs w:val="24"/>
        </w:rPr>
        <w:t xml:space="preserve"> itself is unlawful and renders the cancelation unlawful.</w:t>
      </w:r>
    </w:p>
    <w:p w:rsidR="00901E30" w:rsidRPr="00C6355C" w:rsidRDefault="00D754B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 xml:space="preserve">The </w:t>
      </w:r>
      <w:r w:rsidR="0047647F" w:rsidRPr="00C6355C">
        <w:rPr>
          <w:rFonts w:ascii="Times New Roman" w:hAnsi="Times New Roman" w:cs="Times New Roman"/>
          <w:sz w:val="24"/>
          <w:szCs w:val="24"/>
        </w:rPr>
        <w:t xml:space="preserve">argument in the second facet is that after Mr. Karibwende as CLR had decided that the matter involved serious allegations of fraud and advised parties to go to court, Mrs. Sarah Kulata could not exercise the same powers to reverse the earlier decision and cancel the plaintiff’s name on the Register without reference of the matter to court. </w:t>
      </w:r>
      <w:r w:rsidR="00495EBC" w:rsidRPr="00C6355C">
        <w:rPr>
          <w:rFonts w:ascii="Times New Roman" w:hAnsi="Times New Roman" w:cs="Times New Roman"/>
          <w:sz w:val="24"/>
          <w:szCs w:val="24"/>
        </w:rPr>
        <w:t>Mr. Rezida argued</w:t>
      </w:r>
      <w:r w:rsidR="0001777B" w:rsidRPr="00C6355C">
        <w:rPr>
          <w:rFonts w:ascii="Times New Roman" w:hAnsi="Times New Roman" w:cs="Times New Roman"/>
          <w:sz w:val="24"/>
          <w:szCs w:val="24"/>
        </w:rPr>
        <w:t xml:space="preserve"> </w:t>
      </w:r>
      <w:r w:rsidR="0047647F" w:rsidRPr="00C6355C">
        <w:rPr>
          <w:rFonts w:ascii="Times New Roman" w:hAnsi="Times New Roman" w:cs="Times New Roman"/>
          <w:sz w:val="24"/>
          <w:szCs w:val="24"/>
        </w:rPr>
        <w:t>Mr. Karibwende had taken a</w:t>
      </w:r>
      <w:r w:rsidRPr="00C6355C">
        <w:rPr>
          <w:rFonts w:ascii="Times New Roman" w:hAnsi="Times New Roman" w:cs="Times New Roman"/>
          <w:sz w:val="24"/>
          <w:szCs w:val="24"/>
        </w:rPr>
        <w:t xml:space="preserve"> </w:t>
      </w:r>
      <w:r w:rsidR="00495EBC" w:rsidRPr="00C6355C">
        <w:rPr>
          <w:rFonts w:ascii="Times New Roman" w:hAnsi="Times New Roman" w:cs="Times New Roman"/>
          <w:sz w:val="24"/>
          <w:szCs w:val="24"/>
        </w:rPr>
        <w:t xml:space="preserve">decision and </w:t>
      </w:r>
      <w:r w:rsidR="0047647F" w:rsidRPr="00C6355C">
        <w:rPr>
          <w:rFonts w:ascii="Times New Roman" w:hAnsi="Times New Roman" w:cs="Times New Roman"/>
          <w:sz w:val="24"/>
          <w:szCs w:val="24"/>
        </w:rPr>
        <w:t xml:space="preserve">at that stage the </w:t>
      </w:r>
      <w:r w:rsidRPr="00C6355C">
        <w:rPr>
          <w:rFonts w:ascii="Times New Roman" w:hAnsi="Times New Roman" w:cs="Times New Roman"/>
          <w:sz w:val="24"/>
          <w:szCs w:val="24"/>
        </w:rPr>
        <w:t xml:space="preserve">matter </w:t>
      </w:r>
      <w:r w:rsidR="0001777B" w:rsidRPr="00C6355C">
        <w:rPr>
          <w:rFonts w:ascii="Times New Roman" w:hAnsi="Times New Roman" w:cs="Times New Roman"/>
          <w:sz w:val="24"/>
          <w:szCs w:val="24"/>
        </w:rPr>
        <w:t xml:space="preserve">was closed </w:t>
      </w:r>
      <w:r w:rsidR="001D14EB" w:rsidRPr="00C6355C">
        <w:rPr>
          <w:rFonts w:ascii="Times New Roman" w:hAnsi="Times New Roman" w:cs="Times New Roman"/>
          <w:sz w:val="24"/>
          <w:szCs w:val="24"/>
        </w:rPr>
        <w:t xml:space="preserve">as regards the </w:t>
      </w:r>
      <w:r w:rsidR="00901E30" w:rsidRPr="00C6355C">
        <w:rPr>
          <w:rFonts w:ascii="Times New Roman" w:hAnsi="Times New Roman" w:cs="Times New Roman"/>
          <w:sz w:val="24"/>
          <w:szCs w:val="24"/>
        </w:rPr>
        <w:t xml:space="preserve">exercise of power under section 91 </w:t>
      </w:r>
      <w:r w:rsidR="00421531" w:rsidRPr="00C6355C">
        <w:rPr>
          <w:rFonts w:ascii="Times New Roman" w:hAnsi="Times New Roman" w:cs="Times New Roman"/>
          <w:sz w:val="24"/>
          <w:szCs w:val="24"/>
        </w:rPr>
        <w:t xml:space="preserve">(supra) </w:t>
      </w:r>
      <w:r w:rsidR="001D14EB" w:rsidRPr="00C6355C">
        <w:rPr>
          <w:rFonts w:ascii="Times New Roman" w:hAnsi="Times New Roman" w:cs="Times New Roman"/>
          <w:sz w:val="24"/>
          <w:szCs w:val="24"/>
        </w:rPr>
        <w:t xml:space="preserve">by </w:t>
      </w:r>
      <w:r w:rsidRPr="00C6355C">
        <w:rPr>
          <w:rFonts w:ascii="Times New Roman" w:hAnsi="Times New Roman" w:cs="Times New Roman"/>
          <w:sz w:val="24"/>
          <w:szCs w:val="24"/>
        </w:rPr>
        <w:t>C</w:t>
      </w:r>
      <w:r w:rsidR="00E55490" w:rsidRPr="00C6355C">
        <w:rPr>
          <w:rFonts w:ascii="Times New Roman" w:hAnsi="Times New Roman" w:cs="Times New Roman"/>
          <w:sz w:val="24"/>
          <w:szCs w:val="24"/>
        </w:rPr>
        <w:t>LR</w:t>
      </w:r>
      <w:r w:rsidR="00901E30" w:rsidRPr="00C6355C">
        <w:rPr>
          <w:rFonts w:ascii="Times New Roman" w:hAnsi="Times New Roman" w:cs="Times New Roman"/>
          <w:sz w:val="24"/>
          <w:szCs w:val="24"/>
        </w:rPr>
        <w:t>.</w:t>
      </w:r>
    </w:p>
    <w:p w:rsidR="00901E30" w:rsidRPr="00C6355C" w:rsidRDefault="00901E30"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384CE1" w:rsidRPr="00C6355C">
        <w:rPr>
          <w:rFonts w:ascii="Times New Roman" w:hAnsi="Times New Roman" w:cs="Times New Roman"/>
          <w:sz w:val="24"/>
          <w:szCs w:val="24"/>
        </w:rPr>
        <w:t xml:space="preserve">CLR on the other hand contended that </w:t>
      </w:r>
      <w:r w:rsidR="00DF4E99" w:rsidRPr="00C6355C">
        <w:rPr>
          <w:rFonts w:ascii="Times New Roman" w:hAnsi="Times New Roman" w:cs="Times New Roman"/>
          <w:sz w:val="24"/>
          <w:szCs w:val="24"/>
        </w:rPr>
        <w:t>her office</w:t>
      </w:r>
      <w:r w:rsidRPr="00C6355C">
        <w:rPr>
          <w:rFonts w:ascii="Times New Roman" w:hAnsi="Times New Roman" w:cs="Times New Roman"/>
          <w:sz w:val="24"/>
          <w:szCs w:val="24"/>
        </w:rPr>
        <w:t xml:space="preserve"> gave notice of cancellation to the plaintiff to </w:t>
      </w:r>
      <w:r w:rsidR="00384CE1" w:rsidRPr="00C6355C">
        <w:rPr>
          <w:rFonts w:ascii="Times New Roman" w:hAnsi="Times New Roman" w:cs="Times New Roman"/>
          <w:sz w:val="24"/>
          <w:szCs w:val="24"/>
        </w:rPr>
        <w:t>avail</w:t>
      </w:r>
      <w:r w:rsidRPr="00C6355C">
        <w:rPr>
          <w:rFonts w:ascii="Times New Roman" w:hAnsi="Times New Roman" w:cs="Times New Roman"/>
          <w:sz w:val="24"/>
          <w:szCs w:val="24"/>
        </w:rPr>
        <w:t xml:space="preserve"> its title for </w:t>
      </w:r>
      <w:r w:rsidR="00DF4E99" w:rsidRPr="00C6355C">
        <w:rPr>
          <w:rFonts w:ascii="Times New Roman" w:hAnsi="Times New Roman" w:cs="Times New Roman"/>
          <w:sz w:val="24"/>
          <w:szCs w:val="24"/>
        </w:rPr>
        <w:t>further action. T</w:t>
      </w:r>
      <w:r w:rsidRPr="00C6355C">
        <w:rPr>
          <w:rFonts w:ascii="Times New Roman" w:hAnsi="Times New Roman" w:cs="Times New Roman"/>
          <w:sz w:val="24"/>
          <w:szCs w:val="24"/>
        </w:rPr>
        <w:t xml:space="preserve">hat </w:t>
      </w:r>
      <w:r w:rsidR="000173FE" w:rsidRPr="00C6355C">
        <w:rPr>
          <w:rFonts w:ascii="Times New Roman" w:hAnsi="Times New Roman" w:cs="Times New Roman"/>
          <w:sz w:val="24"/>
          <w:szCs w:val="24"/>
        </w:rPr>
        <w:t xml:space="preserve">when </w:t>
      </w:r>
      <w:r w:rsidRPr="00C6355C">
        <w:rPr>
          <w:rFonts w:ascii="Times New Roman" w:hAnsi="Times New Roman" w:cs="Times New Roman"/>
          <w:sz w:val="24"/>
          <w:szCs w:val="24"/>
        </w:rPr>
        <w:t xml:space="preserve">the plaintiff </w:t>
      </w:r>
      <w:r w:rsidR="000173FE" w:rsidRPr="00C6355C">
        <w:rPr>
          <w:rFonts w:ascii="Times New Roman" w:hAnsi="Times New Roman" w:cs="Times New Roman"/>
          <w:sz w:val="24"/>
          <w:szCs w:val="24"/>
        </w:rPr>
        <w:t xml:space="preserve">never </w:t>
      </w:r>
      <w:proofErr w:type="gramStart"/>
      <w:r w:rsidRPr="00C6355C">
        <w:rPr>
          <w:rFonts w:ascii="Times New Roman" w:hAnsi="Times New Roman" w:cs="Times New Roman"/>
          <w:sz w:val="24"/>
          <w:szCs w:val="24"/>
        </w:rPr>
        <w:t>compl</w:t>
      </w:r>
      <w:r w:rsidR="000173FE" w:rsidRPr="00C6355C">
        <w:rPr>
          <w:rFonts w:ascii="Times New Roman" w:hAnsi="Times New Roman" w:cs="Times New Roman"/>
          <w:sz w:val="24"/>
          <w:szCs w:val="24"/>
        </w:rPr>
        <w:t>ied</w:t>
      </w:r>
      <w:proofErr w:type="gramEnd"/>
      <w:r w:rsidR="000173FE" w:rsidRPr="00C6355C">
        <w:rPr>
          <w:rFonts w:ascii="Times New Roman" w:hAnsi="Times New Roman" w:cs="Times New Roman"/>
          <w:sz w:val="24"/>
          <w:szCs w:val="24"/>
        </w:rPr>
        <w:t xml:space="preserve"> th</w:t>
      </w:r>
      <w:r w:rsidRPr="00C6355C">
        <w:rPr>
          <w:rFonts w:ascii="Times New Roman" w:hAnsi="Times New Roman" w:cs="Times New Roman"/>
          <w:sz w:val="24"/>
          <w:szCs w:val="24"/>
        </w:rPr>
        <w:t xml:space="preserve">e process of cancellation proceeded. </w:t>
      </w:r>
      <w:r w:rsidR="000173FE" w:rsidRPr="00C6355C">
        <w:rPr>
          <w:rFonts w:ascii="Times New Roman" w:hAnsi="Times New Roman" w:cs="Times New Roman"/>
          <w:sz w:val="24"/>
          <w:szCs w:val="24"/>
        </w:rPr>
        <w:t>On</w:t>
      </w:r>
      <w:r w:rsidRPr="00C6355C">
        <w:rPr>
          <w:rFonts w:ascii="Times New Roman" w:hAnsi="Times New Roman" w:cs="Times New Roman"/>
          <w:sz w:val="24"/>
          <w:szCs w:val="24"/>
        </w:rPr>
        <w:t xml:space="preserve"> the issue of the </w:t>
      </w:r>
      <w:r w:rsidR="0001777B" w:rsidRPr="00C6355C">
        <w:rPr>
          <w:rFonts w:ascii="Times New Roman" w:hAnsi="Times New Roman" w:cs="Times New Roman"/>
          <w:sz w:val="24"/>
          <w:szCs w:val="24"/>
        </w:rPr>
        <w:t>“</w:t>
      </w:r>
      <w:r w:rsidRPr="00C6355C">
        <w:rPr>
          <w:rFonts w:ascii="Times New Roman" w:hAnsi="Times New Roman" w:cs="Times New Roman"/>
          <w:sz w:val="24"/>
          <w:szCs w:val="24"/>
        </w:rPr>
        <w:t>received stamp</w:t>
      </w:r>
      <w:r w:rsidR="0001777B" w:rsidRPr="00C6355C">
        <w:rPr>
          <w:rFonts w:ascii="Times New Roman" w:hAnsi="Times New Roman" w:cs="Times New Roman"/>
          <w:sz w:val="24"/>
          <w:szCs w:val="24"/>
        </w:rPr>
        <w:t>”</w:t>
      </w:r>
      <w:r w:rsidRPr="00C6355C">
        <w:rPr>
          <w:rFonts w:ascii="Times New Roman" w:hAnsi="Times New Roman" w:cs="Times New Roman"/>
          <w:sz w:val="24"/>
          <w:szCs w:val="24"/>
        </w:rPr>
        <w:t xml:space="preserve"> of her office</w:t>
      </w:r>
      <w:r w:rsidR="00DF4E99" w:rsidRPr="00C6355C">
        <w:rPr>
          <w:rFonts w:ascii="Times New Roman" w:hAnsi="Times New Roman" w:cs="Times New Roman"/>
          <w:sz w:val="24"/>
          <w:szCs w:val="24"/>
        </w:rPr>
        <w:t xml:space="preserve"> on the court order</w:t>
      </w:r>
      <w:r w:rsidRPr="00C6355C">
        <w:rPr>
          <w:rFonts w:ascii="Times New Roman" w:hAnsi="Times New Roman" w:cs="Times New Roman"/>
          <w:sz w:val="24"/>
          <w:szCs w:val="24"/>
        </w:rPr>
        <w:t xml:space="preserve">, DW5 </w:t>
      </w:r>
      <w:r w:rsidR="000173FE" w:rsidRPr="00C6355C">
        <w:rPr>
          <w:rFonts w:ascii="Times New Roman" w:hAnsi="Times New Roman" w:cs="Times New Roman"/>
          <w:sz w:val="24"/>
          <w:szCs w:val="24"/>
        </w:rPr>
        <w:t xml:space="preserve">argued </w:t>
      </w:r>
      <w:r w:rsidRPr="00C6355C">
        <w:rPr>
          <w:rFonts w:ascii="Times New Roman" w:hAnsi="Times New Roman" w:cs="Times New Roman"/>
          <w:sz w:val="24"/>
          <w:szCs w:val="24"/>
        </w:rPr>
        <w:t xml:space="preserve">that merely the document bearing the stamp does not mean that it was lodged. </w:t>
      </w:r>
      <w:proofErr w:type="gramStart"/>
      <w:r w:rsidR="0001777B" w:rsidRPr="00C6355C">
        <w:rPr>
          <w:rFonts w:ascii="Times New Roman" w:hAnsi="Times New Roman" w:cs="Times New Roman"/>
          <w:sz w:val="24"/>
          <w:szCs w:val="24"/>
        </w:rPr>
        <w:t>That in this case filing fee</w:t>
      </w:r>
      <w:r w:rsidR="00421531" w:rsidRPr="00C6355C">
        <w:rPr>
          <w:rFonts w:ascii="Times New Roman" w:hAnsi="Times New Roman" w:cs="Times New Roman"/>
          <w:sz w:val="24"/>
          <w:szCs w:val="24"/>
        </w:rPr>
        <w:t>s</w:t>
      </w:r>
      <w:proofErr w:type="gramEnd"/>
      <w:r w:rsidRPr="00C6355C">
        <w:rPr>
          <w:rFonts w:ascii="Times New Roman" w:hAnsi="Times New Roman" w:cs="Times New Roman"/>
          <w:sz w:val="24"/>
          <w:szCs w:val="24"/>
        </w:rPr>
        <w:t xml:space="preserve"> had not been paid and the court order was not </w:t>
      </w:r>
      <w:r w:rsidR="00E55490" w:rsidRPr="00C6355C">
        <w:rPr>
          <w:rFonts w:ascii="Times New Roman" w:hAnsi="Times New Roman" w:cs="Times New Roman"/>
          <w:sz w:val="24"/>
          <w:szCs w:val="24"/>
        </w:rPr>
        <w:t>registered as an incumbrance on the title</w:t>
      </w:r>
      <w:r w:rsidRPr="00C6355C">
        <w:rPr>
          <w:rFonts w:ascii="Times New Roman" w:hAnsi="Times New Roman" w:cs="Times New Roman"/>
          <w:sz w:val="24"/>
          <w:szCs w:val="24"/>
        </w:rPr>
        <w:t xml:space="preserve"> and could not </w:t>
      </w:r>
      <w:r w:rsidR="00E55490" w:rsidRPr="00C6355C">
        <w:rPr>
          <w:rFonts w:ascii="Times New Roman" w:hAnsi="Times New Roman" w:cs="Times New Roman"/>
          <w:sz w:val="24"/>
          <w:szCs w:val="24"/>
        </w:rPr>
        <w:t xml:space="preserve">bar her action. </w:t>
      </w:r>
      <w:r w:rsidR="00DF4E99" w:rsidRPr="00C6355C">
        <w:rPr>
          <w:rFonts w:ascii="Times New Roman" w:hAnsi="Times New Roman" w:cs="Times New Roman"/>
          <w:sz w:val="24"/>
          <w:szCs w:val="24"/>
        </w:rPr>
        <w:t xml:space="preserve">This was the same argument advanced by Ms. </w:t>
      </w:r>
      <w:r w:rsidR="000173FE" w:rsidRPr="00C6355C">
        <w:rPr>
          <w:rFonts w:ascii="Times New Roman" w:hAnsi="Times New Roman" w:cs="Times New Roman"/>
          <w:sz w:val="24"/>
          <w:szCs w:val="24"/>
        </w:rPr>
        <w:t>N</w:t>
      </w:r>
      <w:r w:rsidR="00DF4E99" w:rsidRPr="00C6355C">
        <w:rPr>
          <w:rFonts w:ascii="Times New Roman" w:hAnsi="Times New Roman" w:cs="Times New Roman"/>
          <w:sz w:val="24"/>
          <w:szCs w:val="24"/>
        </w:rPr>
        <w:t xml:space="preserve">yangoma counsel for </w:t>
      </w:r>
      <w:r w:rsidR="000173FE" w:rsidRPr="00C6355C">
        <w:rPr>
          <w:rFonts w:ascii="Times New Roman" w:hAnsi="Times New Roman" w:cs="Times New Roman"/>
          <w:sz w:val="24"/>
          <w:szCs w:val="24"/>
        </w:rPr>
        <w:t>AG.</w:t>
      </w:r>
    </w:p>
    <w:p w:rsidR="00901E30" w:rsidRPr="00C6355C" w:rsidRDefault="00BA6A45"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DW5 </w:t>
      </w:r>
      <w:r w:rsidR="00AA32EF" w:rsidRPr="00C6355C">
        <w:rPr>
          <w:rFonts w:ascii="Times New Roman" w:hAnsi="Times New Roman" w:cs="Times New Roman"/>
          <w:sz w:val="24"/>
          <w:szCs w:val="24"/>
        </w:rPr>
        <w:t>insisted that what existed on the Register was</w:t>
      </w:r>
      <w:r w:rsidR="00E55490" w:rsidRPr="00C6355C">
        <w:rPr>
          <w:rFonts w:ascii="Times New Roman" w:hAnsi="Times New Roman" w:cs="Times New Roman"/>
          <w:sz w:val="24"/>
          <w:szCs w:val="24"/>
        </w:rPr>
        <w:t xml:space="preserve"> an error</w:t>
      </w:r>
      <w:r w:rsidR="00AA32EF" w:rsidRPr="00C6355C">
        <w:rPr>
          <w:rFonts w:ascii="Times New Roman" w:hAnsi="Times New Roman" w:cs="Times New Roman"/>
          <w:sz w:val="24"/>
          <w:szCs w:val="24"/>
        </w:rPr>
        <w:t>;</w:t>
      </w:r>
      <w:r w:rsidR="00E55490" w:rsidRPr="00C6355C">
        <w:rPr>
          <w:rFonts w:ascii="Times New Roman" w:hAnsi="Times New Roman" w:cs="Times New Roman"/>
          <w:sz w:val="24"/>
          <w:szCs w:val="24"/>
        </w:rPr>
        <w:t xml:space="preserve"> </w:t>
      </w:r>
      <w:r w:rsidR="00DF4E99" w:rsidRPr="00C6355C">
        <w:rPr>
          <w:rFonts w:ascii="Times New Roman" w:hAnsi="Times New Roman" w:cs="Times New Roman"/>
          <w:sz w:val="24"/>
          <w:szCs w:val="24"/>
        </w:rPr>
        <w:t xml:space="preserve">in that </w:t>
      </w:r>
      <w:r w:rsidR="00901E30" w:rsidRPr="00C6355C">
        <w:rPr>
          <w:rFonts w:ascii="Times New Roman" w:hAnsi="Times New Roman" w:cs="Times New Roman"/>
          <w:sz w:val="24"/>
          <w:szCs w:val="24"/>
        </w:rPr>
        <w:t>the plaintiff</w:t>
      </w:r>
      <w:r w:rsidR="00CF2A6D" w:rsidRPr="00C6355C">
        <w:rPr>
          <w:rFonts w:ascii="Times New Roman" w:hAnsi="Times New Roman" w:cs="Times New Roman"/>
          <w:sz w:val="24"/>
          <w:szCs w:val="24"/>
        </w:rPr>
        <w:t xml:space="preserve">’s name and that of its predecessors in title </w:t>
      </w:r>
      <w:r w:rsidR="00DF4E99" w:rsidRPr="00C6355C">
        <w:rPr>
          <w:rFonts w:ascii="Times New Roman" w:hAnsi="Times New Roman" w:cs="Times New Roman"/>
          <w:sz w:val="24"/>
          <w:szCs w:val="24"/>
        </w:rPr>
        <w:t xml:space="preserve">had </w:t>
      </w:r>
      <w:r w:rsidR="00901E30" w:rsidRPr="00C6355C">
        <w:rPr>
          <w:rFonts w:ascii="Times New Roman" w:hAnsi="Times New Roman" w:cs="Times New Roman"/>
          <w:sz w:val="24"/>
          <w:szCs w:val="24"/>
        </w:rPr>
        <w:t xml:space="preserve">been entered erroneously. </w:t>
      </w:r>
      <w:r w:rsidR="00AA32EF" w:rsidRPr="00C6355C">
        <w:rPr>
          <w:rFonts w:ascii="Times New Roman" w:hAnsi="Times New Roman" w:cs="Times New Roman"/>
          <w:sz w:val="24"/>
          <w:szCs w:val="24"/>
        </w:rPr>
        <w:t>CLR maintained t</w:t>
      </w:r>
      <w:r w:rsidR="00901E30" w:rsidRPr="00C6355C">
        <w:rPr>
          <w:rFonts w:ascii="Times New Roman" w:hAnsi="Times New Roman" w:cs="Times New Roman"/>
          <w:sz w:val="24"/>
          <w:szCs w:val="24"/>
        </w:rPr>
        <w:t>h</w:t>
      </w:r>
      <w:r w:rsidR="00AA32EF" w:rsidRPr="00C6355C">
        <w:rPr>
          <w:rFonts w:ascii="Times New Roman" w:hAnsi="Times New Roman" w:cs="Times New Roman"/>
          <w:sz w:val="24"/>
          <w:szCs w:val="24"/>
        </w:rPr>
        <w:t xml:space="preserve">e error </w:t>
      </w:r>
      <w:r w:rsidR="00901E30" w:rsidRPr="00C6355C">
        <w:rPr>
          <w:rFonts w:ascii="Times New Roman" w:hAnsi="Times New Roman" w:cs="Times New Roman"/>
          <w:sz w:val="24"/>
          <w:szCs w:val="24"/>
        </w:rPr>
        <w:t xml:space="preserve">was within </w:t>
      </w:r>
      <w:r w:rsidRPr="00C6355C">
        <w:rPr>
          <w:rFonts w:ascii="Times New Roman" w:hAnsi="Times New Roman" w:cs="Times New Roman"/>
          <w:sz w:val="24"/>
          <w:szCs w:val="24"/>
        </w:rPr>
        <w:t xml:space="preserve">her </w:t>
      </w:r>
      <w:r w:rsidR="00901E30" w:rsidRPr="00C6355C">
        <w:rPr>
          <w:rFonts w:ascii="Times New Roman" w:hAnsi="Times New Roman" w:cs="Times New Roman"/>
          <w:sz w:val="24"/>
          <w:szCs w:val="24"/>
        </w:rPr>
        <w:t>power</w:t>
      </w:r>
      <w:r w:rsidRPr="00C6355C">
        <w:rPr>
          <w:rFonts w:ascii="Times New Roman" w:hAnsi="Times New Roman" w:cs="Times New Roman"/>
          <w:sz w:val="24"/>
          <w:szCs w:val="24"/>
        </w:rPr>
        <w:t>s</w:t>
      </w:r>
      <w:r w:rsidR="00901E30" w:rsidRPr="00C6355C">
        <w:rPr>
          <w:rFonts w:ascii="Times New Roman" w:hAnsi="Times New Roman" w:cs="Times New Roman"/>
          <w:sz w:val="24"/>
          <w:szCs w:val="24"/>
        </w:rPr>
        <w:t xml:space="preserve"> </w:t>
      </w:r>
      <w:r w:rsidR="00DF4E99" w:rsidRPr="00C6355C">
        <w:rPr>
          <w:rFonts w:ascii="Times New Roman" w:hAnsi="Times New Roman" w:cs="Times New Roman"/>
          <w:sz w:val="24"/>
          <w:szCs w:val="24"/>
        </w:rPr>
        <w:t xml:space="preserve">under section 91 (supra) </w:t>
      </w:r>
      <w:r w:rsidR="00901E30" w:rsidRPr="00C6355C">
        <w:rPr>
          <w:rFonts w:ascii="Times New Roman" w:hAnsi="Times New Roman" w:cs="Times New Roman"/>
          <w:sz w:val="24"/>
          <w:szCs w:val="24"/>
        </w:rPr>
        <w:t xml:space="preserve">to rectify </w:t>
      </w:r>
      <w:r w:rsidR="0020005E" w:rsidRPr="00C6355C">
        <w:rPr>
          <w:rFonts w:ascii="Times New Roman" w:hAnsi="Times New Roman" w:cs="Times New Roman"/>
          <w:sz w:val="24"/>
          <w:szCs w:val="24"/>
        </w:rPr>
        <w:t xml:space="preserve">the Register </w:t>
      </w:r>
      <w:r w:rsidR="00901E30" w:rsidRPr="00C6355C">
        <w:rPr>
          <w:rFonts w:ascii="Times New Roman" w:hAnsi="Times New Roman" w:cs="Times New Roman"/>
          <w:sz w:val="24"/>
          <w:szCs w:val="24"/>
        </w:rPr>
        <w:t xml:space="preserve">by cancelling the plaintiff’s name </w:t>
      </w:r>
      <w:r w:rsidR="00DF4E99" w:rsidRPr="00C6355C">
        <w:rPr>
          <w:rFonts w:ascii="Times New Roman" w:hAnsi="Times New Roman" w:cs="Times New Roman"/>
          <w:sz w:val="24"/>
          <w:szCs w:val="24"/>
        </w:rPr>
        <w:t>and other entries</w:t>
      </w:r>
      <w:r w:rsidR="00901E30" w:rsidRPr="00C6355C">
        <w:rPr>
          <w:rFonts w:ascii="Times New Roman" w:hAnsi="Times New Roman" w:cs="Times New Roman"/>
          <w:sz w:val="24"/>
          <w:szCs w:val="24"/>
        </w:rPr>
        <w:t xml:space="preserve">. </w:t>
      </w:r>
    </w:p>
    <w:p w:rsidR="00227D0A" w:rsidRPr="00C6355C" w:rsidRDefault="00BA6A45"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After evaluating the evidence and submissions of counsel on this </w:t>
      </w:r>
      <w:r w:rsidR="003449DF" w:rsidRPr="00C6355C">
        <w:rPr>
          <w:rFonts w:ascii="Times New Roman" w:hAnsi="Times New Roman" w:cs="Times New Roman"/>
          <w:sz w:val="24"/>
          <w:szCs w:val="24"/>
        </w:rPr>
        <w:t xml:space="preserve">multi- faceted </w:t>
      </w:r>
      <w:r w:rsidRPr="00C6355C">
        <w:rPr>
          <w:rFonts w:ascii="Times New Roman" w:hAnsi="Times New Roman" w:cs="Times New Roman"/>
          <w:sz w:val="24"/>
          <w:szCs w:val="24"/>
        </w:rPr>
        <w:t xml:space="preserve">issue, it </w:t>
      </w:r>
      <w:r w:rsidR="003449DF" w:rsidRPr="00C6355C">
        <w:rPr>
          <w:rFonts w:ascii="Times New Roman" w:hAnsi="Times New Roman" w:cs="Times New Roman"/>
          <w:sz w:val="24"/>
          <w:szCs w:val="24"/>
        </w:rPr>
        <w:t>emerges</w:t>
      </w:r>
      <w:r w:rsidR="00421531" w:rsidRPr="00C6355C">
        <w:rPr>
          <w:rFonts w:ascii="Times New Roman" w:hAnsi="Times New Roman" w:cs="Times New Roman"/>
          <w:sz w:val="24"/>
          <w:szCs w:val="24"/>
        </w:rPr>
        <w:t xml:space="preserve"> </w:t>
      </w:r>
      <w:r w:rsidRPr="00C6355C">
        <w:rPr>
          <w:rFonts w:ascii="Times New Roman" w:hAnsi="Times New Roman" w:cs="Times New Roman"/>
          <w:sz w:val="24"/>
          <w:szCs w:val="24"/>
        </w:rPr>
        <w:t>that t</w:t>
      </w:r>
      <w:r w:rsidR="00901E30" w:rsidRPr="00C6355C">
        <w:rPr>
          <w:rFonts w:ascii="Times New Roman" w:hAnsi="Times New Roman" w:cs="Times New Roman"/>
          <w:sz w:val="24"/>
          <w:szCs w:val="24"/>
        </w:rPr>
        <w:t>he lawfulness or otherwise</w:t>
      </w:r>
      <w:r w:rsidR="00227D0A" w:rsidRPr="00C6355C">
        <w:rPr>
          <w:rFonts w:ascii="Times New Roman" w:hAnsi="Times New Roman" w:cs="Times New Roman"/>
          <w:sz w:val="24"/>
          <w:szCs w:val="24"/>
        </w:rPr>
        <w:t>;</w:t>
      </w:r>
      <w:r w:rsidR="00901E30" w:rsidRPr="00C6355C">
        <w:rPr>
          <w:rFonts w:ascii="Times New Roman" w:hAnsi="Times New Roman" w:cs="Times New Roman"/>
          <w:sz w:val="24"/>
          <w:szCs w:val="24"/>
        </w:rPr>
        <w:t xml:space="preserve"> of the actions of </w:t>
      </w:r>
      <w:r w:rsidR="00421531" w:rsidRPr="00C6355C">
        <w:rPr>
          <w:rFonts w:ascii="Times New Roman" w:hAnsi="Times New Roman" w:cs="Times New Roman"/>
          <w:sz w:val="24"/>
          <w:szCs w:val="24"/>
        </w:rPr>
        <w:t xml:space="preserve">CLR </w:t>
      </w:r>
      <w:r w:rsidR="00901E30" w:rsidRPr="00C6355C">
        <w:rPr>
          <w:rFonts w:ascii="Times New Roman" w:hAnsi="Times New Roman" w:cs="Times New Roman"/>
          <w:sz w:val="24"/>
          <w:szCs w:val="24"/>
        </w:rPr>
        <w:t xml:space="preserve">cancelling the plaintiff’s name on the title </w:t>
      </w:r>
      <w:r w:rsidR="00227D0A" w:rsidRPr="00C6355C">
        <w:rPr>
          <w:rFonts w:ascii="Times New Roman" w:hAnsi="Times New Roman" w:cs="Times New Roman"/>
          <w:sz w:val="24"/>
          <w:szCs w:val="24"/>
        </w:rPr>
        <w:t xml:space="preserve">largely </w:t>
      </w:r>
      <w:r w:rsidRPr="00C6355C">
        <w:rPr>
          <w:rFonts w:ascii="Times New Roman" w:hAnsi="Times New Roman" w:cs="Times New Roman"/>
          <w:sz w:val="24"/>
          <w:szCs w:val="24"/>
        </w:rPr>
        <w:t xml:space="preserve">depends </w:t>
      </w:r>
      <w:r w:rsidR="00227D0A" w:rsidRPr="00C6355C">
        <w:rPr>
          <w:rFonts w:ascii="Times New Roman" w:hAnsi="Times New Roman" w:cs="Times New Roman"/>
          <w:sz w:val="24"/>
          <w:szCs w:val="24"/>
        </w:rPr>
        <w:t xml:space="preserve">on </w:t>
      </w:r>
      <w:r w:rsidR="00901E30" w:rsidRPr="00C6355C">
        <w:rPr>
          <w:rFonts w:ascii="Times New Roman" w:hAnsi="Times New Roman" w:cs="Times New Roman"/>
          <w:sz w:val="24"/>
          <w:szCs w:val="24"/>
        </w:rPr>
        <w:t xml:space="preserve">whether </w:t>
      </w:r>
      <w:r w:rsidR="00227D0A" w:rsidRPr="00C6355C">
        <w:rPr>
          <w:rFonts w:ascii="Times New Roman" w:hAnsi="Times New Roman" w:cs="Times New Roman"/>
          <w:sz w:val="24"/>
          <w:szCs w:val="24"/>
        </w:rPr>
        <w:t xml:space="preserve">the due process </w:t>
      </w:r>
      <w:r w:rsidR="00CF2A6D" w:rsidRPr="00C6355C">
        <w:rPr>
          <w:rFonts w:ascii="Times New Roman" w:hAnsi="Times New Roman" w:cs="Times New Roman"/>
          <w:sz w:val="24"/>
          <w:szCs w:val="24"/>
        </w:rPr>
        <w:t xml:space="preserve">stipulated </w:t>
      </w:r>
      <w:r w:rsidR="00227D0A" w:rsidRPr="00C6355C">
        <w:rPr>
          <w:rFonts w:ascii="Times New Roman" w:hAnsi="Times New Roman" w:cs="Times New Roman"/>
          <w:sz w:val="24"/>
          <w:szCs w:val="24"/>
        </w:rPr>
        <w:t xml:space="preserve">under section 91(supra) was </w:t>
      </w:r>
      <w:r w:rsidR="003449DF" w:rsidRPr="00C6355C">
        <w:rPr>
          <w:rFonts w:ascii="Times New Roman" w:hAnsi="Times New Roman" w:cs="Times New Roman"/>
          <w:sz w:val="24"/>
          <w:szCs w:val="24"/>
        </w:rPr>
        <w:t xml:space="preserve">fully </w:t>
      </w:r>
      <w:r w:rsidR="00227D0A" w:rsidRPr="00C6355C">
        <w:rPr>
          <w:rFonts w:ascii="Times New Roman" w:hAnsi="Times New Roman" w:cs="Times New Roman"/>
          <w:sz w:val="24"/>
          <w:szCs w:val="24"/>
        </w:rPr>
        <w:t xml:space="preserve">complied with. </w:t>
      </w:r>
      <w:r w:rsidR="003449DF" w:rsidRPr="00C6355C">
        <w:rPr>
          <w:rFonts w:ascii="Times New Roman" w:hAnsi="Times New Roman" w:cs="Times New Roman"/>
          <w:sz w:val="24"/>
          <w:szCs w:val="24"/>
        </w:rPr>
        <w:t>I will, however, first</w:t>
      </w:r>
      <w:r w:rsidRPr="00C6355C">
        <w:rPr>
          <w:rFonts w:ascii="Times New Roman" w:hAnsi="Times New Roman" w:cs="Times New Roman"/>
          <w:sz w:val="24"/>
          <w:szCs w:val="24"/>
        </w:rPr>
        <w:t xml:space="preserve"> </w:t>
      </w:r>
      <w:r w:rsidR="00421531" w:rsidRPr="00C6355C">
        <w:rPr>
          <w:rFonts w:ascii="Times New Roman" w:hAnsi="Times New Roman" w:cs="Times New Roman"/>
          <w:sz w:val="24"/>
          <w:szCs w:val="24"/>
        </w:rPr>
        <w:t xml:space="preserve">address </w:t>
      </w:r>
      <w:r w:rsidR="00227D0A" w:rsidRPr="00C6355C">
        <w:rPr>
          <w:rFonts w:ascii="Times New Roman" w:hAnsi="Times New Roman" w:cs="Times New Roman"/>
          <w:sz w:val="24"/>
          <w:szCs w:val="24"/>
        </w:rPr>
        <w:t xml:space="preserve">the </w:t>
      </w:r>
      <w:r w:rsidRPr="00C6355C">
        <w:rPr>
          <w:rFonts w:ascii="Times New Roman" w:hAnsi="Times New Roman" w:cs="Times New Roman"/>
          <w:sz w:val="24"/>
          <w:szCs w:val="24"/>
        </w:rPr>
        <w:t xml:space="preserve">issue </w:t>
      </w:r>
      <w:r w:rsidR="00421531" w:rsidRPr="00C6355C">
        <w:rPr>
          <w:rFonts w:ascii="Times New Roman" w:hAnsi="Times New Roman" w:cs="Times New Roman"/>
          <w:sz w:val="24"/>
          <w:szCs w:val="24"/>
        </w:rPr>
        <w:t xml:space="preserve">of </w:t>
      </w:r>
      <w:r w:rsidR="00421531" w:rsidRPr="00C6355C">
        <w:rPr>
          <w:rFonts w:ascii="Times New Roman" w:hAnsi="Times New Roman" w:cs="Times New Roman"/>
          <w:i/>
          <w:sz w:val="24"/>
          <w:szCs w:val="24"/>
        </w:rPr>
        <w:t>functus officio</w:t>
      </w:r>
      <w:r w:rsidR="00421531" w:rsidRPr="00C6355C">
        <w:rPr>
          <w:rFonts w:ascii="Times New Roman" w:hAnsi="Times New Roman" w:cs="Times New Roman"/>
          <w:sz w:val="24"/>
          <w:szCs w:val="24"/>
        </w:rPr>
        <w:t xml:space="preserve"> which emanates from </w:t>
      </w:r>
      <w:r w:rsidR="00227D0A" w:rsidRPr="00C6355C">
        <w:rPr>
          <w:rFonts w:ascii="Times New Roman" w:hAnsi="Times New Roman" w:cs="Times New Roman"/>
          <w:sz w:val="24"/>
          <w:szCs w:val="24"/>
        </w:rPr>
        <w:t xml:space="preserve">the </w:t>
      </w:r>
      <w:r w:rsidR="00227D0A" w:rsidRPr="00C6355C">
        <w:rPr>
          <w:rFonts w:ascii="Times New Roman" w:hAnsi="Times New Roman" w:cs="Times New Roman"/>
          <w:sz w:val="24"/>
          <w:szCs w:val="24"/>
        </w:rPr>
        <w:lastRenderedPageBreak/>
        <w:t>contradict</w:t>
      </w:r>
      <w:r w:rsidR="003449DF" w:rsidRPr="00C6355C">
        <w:rPr>
          <w:rFonts w:ascii="Times New Roman" w:hAnsi="Times New Roman" w:cs="Times New Roman"/>
          <w:sz w:val="24"/>
          <w:szCs w:val="24"/>
        </w:rPr>
        <w:t>ory</w:t>
      </w:r>
      <w:r w:rsidRPr="00C6355C">
        <w:rPr>
          <w:rFonts w:ascii="Times New Roman" w:hAnsi="Times New Roman" w:cs="Times New Roman"/>
          <w:sz w:val="24"/>
          <w:szCs w:val="24"/>
        </w:rPr>
        <w:t xml:space="preserve"> decisions of</w:t>
      </w:r>
      <w:r w:rsidR="00227D0A" w:rsidRPr="00C6355C">
        <w:rPr>
          <w:rFonts w:ascii="Times New Roman" w:hAnsi="Times New Roman" w:cs="Times New Roman"/>
          <w:sz w:val="24"/>
          <w:szCs w:val="24"/>
        </w:rPr>
        <w:t xml:space="preserve"> the C</w:t>
      </w:r>
      <w:r w:rsidR="005C6CB0" w:rsidRPr="00C6355C">
        <w:rPr>
          <w:rFonts w:ascii="Times New Roman" w:hAnsi="Times New Roman" w:cs="Times New Roman"/>
          <w:sz w:val="24"/>
          <w:szCs w:val="24"/>
        </w:rPr>
        <w:t>LR in the person of Mr. E. Karibwende and Ms. Sarah Kulata in</w:t>
      </w:r>
      <w:r w:rsidR="00227D0A" w:rsidRPr="00C6355C">
        <w:rPr>
          <w:rFonts w:ascii="Times New Roman" w:hAnsi="Times New Roman" w:cs="Times New Roman"/>
          <w:sz w:val="24"/>
          <w:szCs w:val="24"/>
        </w:rPr>
        <w:t xml:space="preserve"> the process leading up to the cancellation.</w:t>
      </w:r>
    </w:p>
    <w:p w:rsidR="00227D0A" w:rsidRPr="00C6355C" w:rsidRDefault="008E681B"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Evidence </w:t>
      </w:r>
      <w:r w:rsidR="00227D0A" w:rsidRPr="00C6355C">
        <w:rPr>
          <w:rFonts w:ascii="Times New Roman" w:hAnsi="Times New Roman" w:cs="Times New Roman"/>
          <w:sz w:val="24"/>
          <w:szCs w:val="24"/>
        </w:rPr>
        <w:t xml:space="preserve">shows that </w:t>
      </w:r>
      <w:r w:rsidRPr="00C6355C">
        <w:rPr>
          <w:rFonts w:ascii="Times New Roman" w:hAnsi="Times New Roman" w:cs="Times New Roman"/>
          <w:sz w:val="24"/>
          <w:szCs w:val="24"/>
        </w:rPr>
        <w:t xml:space="preserve">when </w:t>
      </w:r>
      <w:r w:rsidR="00227D0A" w:rsidRPr="00C6355C">
        <w:rPr>
          <w:rFonts w:ascii="Times New Roman" w:hAnsi="Times New Roman" w:cs="Times New Roman"/>
          <w:sz w:val="24"/>
          <w:szCs w:val="24"/>
        </w:rPr>
        <w:t xml:space="preserve">the plaintiff’s </w:t>
      </w:r>
      <w:r w:rsidRPr="00C6355C">
        <w:rPr>
          <w:rFonts w:ascii="Times New Roman" w:hAnsi="Times New Roman" w:cs="Times New Roman"/>
          <w:sz w:val="24"/>
          <w:szCs w:val="24"/>
        </w:rPr>
        <w:t xml:space="preserve">objected </w:t>
      </w:r>
      <w:r w:rsidR="00227D0A" w:rsidRPr="00C6355C">
        <w:rPr>
          <w:rFonts w:ascii="Times New Roman" w:hAnsi="Times New Roman" w:cs="Times New Roman"/>
          <w:sz w:val="24"/>
          <w:szCs w:val="24"/>
        </w:rPr>
        <w:t xml:space="preserve">to the notice of cancellation </w:t>
      </w:r>
      <w:r w:rsidRPr="00C6355C">
        <w:rPr>
          <w:rFonts w:ascii="Times New Roman" w:hAnsi="Times New Roman" w:cs="Times New Roman"/>
          <w:sz w:val="24"/>
          <w:szCs w:val="24"/>
        </w:rPr>
        <w:t xml:space="preserve">earlier issued, </w:t>
      </w:r>
      <w:r w:rsidR="00227D0A" w:rsidRPr="00C6355C">
        <w:rPr>
          <w:rFonts w:ascii="Times New Roman" w:hAnsi="Times New Roman" w:cs="Times New Roman"/>
          <w:sz w:val="24"/>
          <w:szCs w:val="24"/>
        </w:rPr>
        <w:t xml:space="preserve">Mr. </w:t>
      </w:r>
      <w:r w:rsidR="00CF2A6D" w:rsidRPr="00C6355C">
        <w:rPr>
          <w:rFonts w:ascii="Times New Roman" w:hAnsi="Times New Roman" w:cs="Times New Roman"/>
          <w:sz w:val="24"/>
          <w:szCs w:val="24"/>
        </w:rPr>
        <w:t xml:space="preserve">Edward </w:t>
      </w:r>
      <w:r w:rsidR="00227D0A" w:rsidRPr="00C6355C">
        <w:rPr>
          <w:rFonts w:ascii="Times New Roman" w:hAnsi="Times New Roman" w:cs="Times New Roman"/>
          <w:sz w:val="24"/>
          <w:szCs w:val="24"/>
        </w:rPr>
        <w:t xml:space="preserve">Karibwende </w:t>
      </w:r>
      <w:r w:rsidRPr="00C6355C">
        <w:rPr>
          <w:rFonts w:ascii="Times New Roman" w:hAnsi="Times New Roman" w:cs="Times New Roman"/>
          <w:sz w:val="24"/>
          <w:szCs w:val="24"/>
        </w:rPr>
        <w:t xml:space="preserve">the Ag. CLR then </w:t>
      </w:r>
      <w:r w:rsidR="00DF4E99" w:rsidRPr="00C6355C">
        <w:rPr>
          <w:rFonts w:ascii="Times New Roman" w:hAnsi="Times New Roman" w:cs="Times New Roman"/>
          <w:sz w:val="24"/>
          <w:szCs w:val="24"/>
        </w:rPr>
        <w:t>concurred</w:t>
      </w:r>
      <w:r w:rsidR="00227D0A" w:rsidRPr="00C6355C">
        <w:rPr>
          <w:rFonts w:ascii="Times New Roman" w:hAnsi="Times New Roman" w:cs="Times New Roman"/>
          <w:sz w:val="24"/>
          <w:szCs w:val="24"/>
        </w:rPr>
        <w:t xml:space="preserve"> with </w:t>
      </w:r>
      <w:r w:rsidRPr="00C6355C">
        <w:rPr>
          <w:rFonts w:ascii="Times New Roman" w:hAnsi="Times New Roman" w:cs="Times New Roman"/>
          <w:sz w:val="24"/>
          <w:szCs w:val="24"/>
        </w:rPr>
        <w:t>the position. He opined in writing t</w:t>
      </w:r>
      <w:r w:rsidR="00227D0A" w:rsidRPr="00C6355C">
        <w:rPr>
          <w:rFonts w:ascii="Times New Roman" w:hAnsi="Times New Roman" w:cs="Times New Roman"/>
          <w:sz w:val="24"/>
          <w:szCs w:val="24"/>
        </w:rPr>
        <w:t xml:space="preserve">hat since the allegations involved fraud which was a serious matter, recourse </w:t>
      </w:r>
      <w:r w:rsidR="00DF4E99" w:rsidRPr="00C6355C">
        <w:rPr>
          <w:rFonts w:ascii="Times New Roman" w:hAnsi="Times New Roman" w:cs="Times New Roman"/>
          <w:sz w:val="24"/>
          <w:szCs w:val="24"/>
        </w:rPr>
        <w:t xml:space="preserve">had to </w:t>
      </w:r>
      <w:r w:rsidR="00227D0A" w:rsidRPr="00C6355C">
        <w:rPr>
          <w:rFonts w:ascii="Times New Roman" w:hAnsi="Times New Roman" w:cs="Times New Roman"/>
          <w:sz w:val="24"/>
          <w:szCs w:val="24"/>
        </w:rPr>
        <w:t xml:space="preserve">be had to courts of law. That </w:t>
      </w:r>
      <w:r w:rsidR="005C024C" w:rsidRPr="00C6355C">
        <w:rPr>
          <w:rFonts w:ascii="Times New Roman" w:hAnsi="Times New Roman" w:cs="Times New Roman"/>
          <w:sz w:val="24"/>
          <w:szCs w:val="24"/>
        </w:rPr>
        <w:t>was</w:t>
      </w:r>
      <w:r w:rsidR="00CF2A6D" w:rsidRPr="00C6355C">
        <w:rPr>
          <w:rFonts w:ascii="Times New Roman" w:hAnsi="Times New Roman" w:cs="Times New Roman"/>
          <w:sz w:val="24"/>
          <w:szCs w:val="24"/>
        </w:rPr>
        <w:t xml:space="preserve"> </w:t>
      </w:r>
      <w:r w:rsidR="005C024C" w:rsidRPr="00C6355C">
        <w:rPr>
          <w:rFonts w:ascii="Times New Roman" w:hAnsi="Times New Roman" w:cs="Times New Roman"/>
          <w:sz w:val="24"/>
          <w:szCs w:val="24"/>
        </w:rPr>
        <w:t>effectively</w:t>
      </w:r>
      <w:r w:rsidR="00CF2A6D" w:rsidRPr="00C6355C">
        <w:rPr>
          <w:rFonts w:ascii="Times New Roman" w:hAnsi="Times New Roman" w:cs="Times New Roman"/>
          <w:sz w:val="24"/>
          <w:szCs w:val="24"/>
        </w:rPr>
        <w:t xml:space="preserve"> </w:t>
      </w:r>
      <w:r w:rsidR="00227D0A" w:rsidRPr="00C6355C">
        <w:rPr>
          <w:rFonts w:ascii="Times New Roman" w:hAnsi="Times New Roman" w:cs="Times New Roman"/>
          <w:sz w:val="24"/>
          <w:szCs w:val="24"/>
        </w:rPr>
        <w:t xml:space="preserve">a decision </w:t>
      </w:r>
      <w:r w:rsidR="00DF4E99" w:rsidRPr="00C6355C">
        <w:rPr>
          <w:rFonts w:ascii="Times New Roman" w:hAnsi="Times New Roman" w:cs="Times New Roman"/>
          <w:sz w:val="24"/>
          <w:szCs w:val="24"/>
        </w:rPr>
        <w:t xml:space="preserve">taken </w:t>
      </w:r>
      <w:r w:rsidR="005C024C" w:rsidRPr="00C6355C">
        <w:rPr>
          <w:rFonts w:ascii="Times New Roman" w:hAnsi="Times New Roman" w:cs="Times New Roman"/>
          <w:sz w:val="24"/>
          <w:szCs w:val="24"/>
        </w:rPr>
        <w:t xml:space="preserve">and communicated </w:t>
      </w:r>
      <w:r w:rsidR="00DF4E99" w:rsidRPr="00C6355C">
        <w:rPr>
          <w:rFonts w:ascii="Times New Roman" w:hAnsi="Times New Roman" w:cs="Times New Roman"/>
          <w:sz w:val="24"/>
          <w:szCs w:val="24"/>
        </w:rPr>
        <w:t>by</w:t>
      </w:r>
      <w:r w:rsidR="00CF2A6D" w:rsidRPr="00C6355C">
        <w:rPr>
          <w:rFonts w:ascii="Times New Roman" w:hAnsi="Times New Roman" w:cs="Times New Roman"/>
          <w:sz w:val="24"/>
          <w:szCs w:val="24"/>
        </w:rPr>
        <w:t xml:space="preserve"> the C</w:t>
      </w:r>
      <w:r w:rsidR="005C6CB0" w:rsidRPr="00C6355C">
        <w:rPr>
          <w:rFonts w:ascii="Times New Roman" w:hAnsi="Times New Roman" w:cs="Times New Roman"/>
          <w:sz w:val="24"/>
          <w:szCs w:val="24"/>
        </w:rPr>
        <w:t>LR</w:t>
      </w:r>
      <w:r w:rsidR="005C024C" w:rsidRPr="00C6355C">
        <w:rPr>
          <w:rFonts w:ascii="Times New Roman" w:hAnsi="Times New Roman" w:cs="Times New Roman"/>
          <w:sz w:val="24"/>
          <w:szCs w:val="24"/>
        </w:rPr>
        <w:t xml:space="preserve"> </w:t>
      </w:r>
      <w:r w:rsidR="005C6CB0" w:rsidRPr="00C6355C">
        <w:rPr>
          <w:rFonts w:ascii="Times New Roman" w:hAnsi="Times New Roman" w:cs="Times New Roman"/>
          <w:sz w:val="24"/>
          <w:szCs w:val="24"/>
        </w:rPr>
        <w:t>pursu</w:t>
      </w:r>
      <w:r w:rsidR="00DF4E99" w:rsidRPr="00C6355C">
        <w:rPr>
          <w:rFonts w:ascii="Times New Roman" w:hAnsi="Times New Roman" w:cs="Times New Roman"/>
          <w:sz w:val="24"/>
          <w:szCs w:val="24"/>
        </w:rPr>
        <w:t>ant to his powers under section 91 (supra) in respect of</w:t>
      </w:r>
      <w:r w:rsidR="00EE4776" w:rsidRPr="00C6355C">
        <w:rPr>
          <w:rFonts w:ascii="Times New Roman" w:hAnsi="Times New Roman" w:cs="Times New Roman"/>
          <w:sz w:val="24"/>
          <w:szCs w:val="24"/>
        </w:rPr>
        <w:t xml:space="preserve"> </w:t>
      </w:r>
      <w:r w:rsidR="00227D0A" w:rsidRPr="00C6355C">
        <w:rPr>
          <w:rFonts w:ascii="Times New Roman" w:hAnsi="Times New Roman" w:cs="Times New Roman"/>
          <w:sz w:val="24"/>
          <w:szCs w:val="24"/>
        </w:rPr>
        <w:t xml:space="preserve">the complaint </w:t>
      </w:r>
      <w:r w:rsidR="00DF4E99" w:rsidRPr="00C6355C">
        <w:rPr>
          <w:rFonts w:ascii="Times New Roman" w:hAnsi="Times New Roman" w:cs="Times New Roman"/>
          <w:sz w:val="24"/>
          <w:szCs w:val="24"/>
        </w:rPr>
        <w:t xml:space="preserve">lodged with his office </w:t>
      </w:r>
      <w:r w:rsidR="00EE4776" w:rsidRPr="00C6355C">
        <w:rPr>
          <w:rFonts w:ascii="Times New Roman" w:hAnsi="Times New Roman" w:cs="Times New Roman"/>
          <w:sz w:val="24"/>
          <w:szCs w:val="24"/>
        </w:rPr>
        <w:t>of</w:t>
      </w:r>
      <w:r w:rsidR="00227D0A" w:rsidRPr="00C6355C">
        <w:rPr>
          <w:rFonts w:ascii="Times New Roman" w:hAnsi="Times New Roman" w:cs="Times New Roman"/>
          <w:sz w:val="24"/>
          <w:szCs w:val="24"/>
        </w:rPr>
        <w:t xml:space="preserve"> the alleged fraudulent transfer of </w:t>
      </w:r>
      <w:r w:rsidR="00EE4776" w:rsidRPr="00C6355C">
        <w:rPr>
          <w:rFonts w:ascii="Times New Roman" w:hAnsi="Times New Roman" w:cs="Times New Roman"/>
          <w:sz w:val="24"/>
          <w:szCs w:val="24"/>
        </w:rPr>
        <w:t>the suit</w:t>
      </w:r>
      <w:r w:rsidR="00227D0A" w:rsidRPr="00C6355C">
        <w:rPr>
          <w:rFonts w:ascii="Times New Roman" w:hAnsi="Times New Roman" w:cs="Times New Roman"/>
          <w:sz w:val="24"/>
          <w:szCs w:val="24"/>
        </w:rPr>
        <w:t xml:space="preserve"> property into the names of the various transferees </w:t>
      </w:r>
      <w:r w:rsidR="00EE4776" w:rsidRPr="00C6355C">
        <w:rPr>
          <w:rFonts w:ascii="Times New Roman" w:hAnsi="Times New Roman" w:cs="Times New Roman"/>
          <w:sz w:val="24"/>
          <w:szCs w:val="24"/>
        </w:rPr>
        <w:t>who included</w:t>
      </w:r>
      <w:r w:rsidR="00227D0A" w:rsidRPr="00C6355C">
        <w:rPr>
          <w:rFonts w:ascii="Times New Roman" w:hAnsi="Times New Roman" w:cs="Times New Roman"/>
          <w:sz w:val="24"/>
          <w:szCs w:val="24"/>
        </w:rPr>
        <w:t xml:space="preserve"> the plaintiff.</w:t>
      </w:r>
    </w:p>
    <w:p w:rsidR="008E681B" w:rsidRPr="00C6355C" w:rsidRDefault="00227D0A"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At that stage, t</w:t>
      </w:r>
      <w:r w:rsidR="00901E30" w:rsidRPr="00C6355C">
        <w:rPr>
          <w:rFonts w:ascii="Times New Roman" w:hAnsi="Times New Roman" w:cs="Times New Roman"/>
          <w:sz w:val="24"/>
          <w:szCs w:val="24"/>
        </w:rPr>
        <w:t>he</w:t>
      </w:r>
      <w:r w:rsidR="00EE4776" w:rsidRPr="00C6355C">
        <w:rPr>
          <w:rFonts w:ascii="Times New Roman" w:hAnsi="Times New Roman" w:cs="Times New Roman"/>
          <w:sz w:val="24"/>
          <w:szCs w:val="24"/>
        </w:rPr>
        <w:t xml:space="preserve"> C</w:t>
      </w:r>
      <w:r w:rsidR="005C6CB0" w:rsidRPr="00C6355C">
        <w:rPr>
          <w:rFonts w:ascii="Times New Roman" w:hAnsi="Times New Roman" w:cs="Times New Roman"/>
          <w:sz w:val="24"/>
          <w:szCs w:val="24"/>
        </w:rPr>
        <w:t>LR</w:t>
      </w:r>
      <w:r w:rsidR="00EE4776" w:rsidRPr="00C6355C">
        <w:rPr>
          <w:rFonts w:ascii="Times New Roman" w:hAnsi="Times New Roman" w:cs="Times New Roman"/>
          <w:sz w:val="24"/>
          <w:szCs w:val="24"/>
        </w:rPr>
        <w:t xml:space="preserve"> </w:t>
      </w:r>
      <w:r w:rsidRPr="00C6355C">
        <w:rPr>
          <w:rFonts w:ascii="Times New Roman" w:hAnsi="Times New Roman" w:cs="Times New Roman"/>
          <w:sz w:val="24"/>
          <w:szCs w:val="24"/>
        </w:rPr>
        <w:t>became</w:t>
      </w:r>
      <w:r w:rsidR="00D754B2" w:rsidRPr="00C6355C">
        <w:rPr>
          <w:rFonts w:ascii="Times New Roman" w:hAnsi="Times New Roman" w:cs="Times New Roman"/>
          <w:sz w:val="24"/>
          <w:szCs w:val="24"/>
        </w:rPr>
        <w:t xml:space="preserve"> </w:t>
      </w:r>
      <w:r w:rsidR="00D754B2" w:rsidRPr="00C6355C">
        <w:rPr>
          <w:rFonts w:ascii="Times New Roman" w:hAnsi="Times New Roman" w:cs="Times New Roman"/>
          <w:i/>
          <w:sz w:val="24"/>
          <w:szCs w:val="24"/>
        </w:rPr>
        <w:t>functus o</w:t>
      </w:r>
      <w:r w:rsidR="00E51E3E" w:rsidRPr="00C6355C">
        <w:rPr>
          <w:rFonts w:ascii="Times New Roman" w:hAnsi="Times New Roman" w:cs="Times New Roman"/>
          <w:i/>
          <w:sz w:val="24"/>
          <w:szCs w:val="24"/>
        </w:rPr>
        <w:t>f</w:t>
      </w:r>
      <w:r w:rsidR="00D754B2" w:rsidRPr="00C6355C">
        <w:rPr>
          <w:rFonts w:ascii="Times New Roman" w:hAnsi="Times New Roman" w:cs="Times New Roman"/>
          <w:i/>
          <w:sz w:val="24"/>
          <w:szCs w:val="24"/>
        </w:rPr>
        <w:t>ficio</w:t>
      </w:r>
      <w:r w:rsidR="00D754B2"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in respect </w:t>
      </w:r>
      <w:r w:rsidR="008E681B" w:rsidRPr="00C6355C">
        <w:rPr>
          <w:rFonts w:ascii="Times New Roman" w:hAnsi="Times New Roman" w:cs="Times New Roman"/>
          <w:sz w:val="24"/>
          <w:szCs w:val="24"/>
        </w:rPr>
        <w:t>to</w:t>
      </w:r>
      <w:r w:rsidRPr="00C6355C">
        <w:rPr>
          <w:rFonts w:ascii="Times New Roman" w:hAnsi="Times New Roman" w:cs="Times New Roman"/>
          <w:sz w:val="24"/>
          <w:szCs w:val="24"/>
        </w:rPr>
        <w:t xml:space="preserve"> </w:t>
      </w:r>
      <w:r w:rsidR="00164EDF" w:rsidRPr="00C6355C">
        <w:rPr>
          <w:rFonts w:ascii="Times New Roman" w:hAnsi="Times New Roman" w:cs="Times New Roman"/>
          <w:sz w:val="24"/>
          <w:szCs w:val="24"/>
        </w:rPr>
        <w:t xml:space="preserve">the exercise of </w:t>
      </w:r>
      <w:r w:rsidR="005C024C" w:rsidRPr="00C6355C">
        <w:rPr>
          <w:rFonts w:ascii="Times New Roman" w:hAnsi="Times New Roman" w:cs="Times New Roman"/>
          <w:sz w:val="24"/>
          <w:szCs w:val="24"/>
        </w:rPr>
        <w:t>his</w:t>
      </w:r>
      <w:r w:rsidR="00164EDF" w:rsidRPr="00C6355C">
        <w:rPr>
          <w:rFonts w:ascii="Times New Roman" w:hAnsi="Times New Roman" w:cs="Times New Roman"/>
          <w:sz w:val="24"/>
          <w:szCs w:val="24"/>
        </w:rPr>
        <w:t xml:space="preserve"> power</w:t>
      </w:r>
      <w:r w:rsidR="005C024C" w:rsidRPr="00C6355C">
        <w:rPr>
          <w:rFonts w:ascii="Times New Roman" w:hAnsi="Times New Roman" w:cs="Times New Roman"/>
          <w:sz w:val="24"/>
          <w:szCs w:val="24"/>
        </w:rPr>
        <w:t>s</w:t>
      </w:r>
      <w:r w:rsidR="00164EDF" w:rsidRPr="00C6355C">
        <w:rPr>
          <w:rFonts w:ascii="Times New Roman" w:hAnsi="Times New Roman" w:cs="Times New Roman"/>
          <w:sz w:val="24"/>
          <w:szCs w:val="24"/>
        </w:rPr>
        <w:t xml:space="preserve"> under section</w:t>
      </w:r>
      <w:r w:rsidR="00EE4776" w:rsidRPr="00C6355C">
        <w:rPr>
          <w:rFonts w:ascii="Times New Roman" w:hAnsi="Times New Roman" w:cs="Times New Roman"/>
          <w:sz w:val="24"/>
          <w:szCs w:val="24"/>
        </w:rPr>
        <w:t xml:space="preserve"> </w:t>
      </w:r>
      <w:r w:rsidR="00164EDF" w:rsidRPr="00C6355C">
        <w:rPr>
          <w:rFonts w:ascii="Times New Roman" w:hAnsi="Times New Roman" w:cs="Times New Roman"/>
          <w:sz w:val="24"/>
          <w:szCs w:val="24"/>
        </w:rPr>
        <w:t>91</w:t>
      </w:r>
      <w:r w:rsidR="00EE4776" w:rsidRPr="00C6355C">
        <w:rPr>
          <w:rFonts w:ascii="Times New Roman" w:hAnsi="Times New Roman" w:cs="Times New Roman"/>
          <w:sz w:val="24"/>
          <w:szCs w:val="24"/>
        </w:rPr>
        <w:t>(supra)</w:t>
      </w:r>
      <w:r w:rsidR="008E681B" w:rsidRPr="00C6355C">
        <w:rPr>
          <w:rFonts w:ascii="Times New Roman" w:hAnsi="Times New Roman" w:cs="Times New Roman"/>
          <w:sz w:val="24"/>
          <w:szCs w:val="24"/>
        </w:rPr>
        <w:t xml:space="preserve"> as regards complaints about the suit property</w:t>
      </w:r>
      <w:r w:rsidR="00EE4776" w:rsidRPr="00C6355C">
        <w:rPr>
          <w:rFonts w:ascii="Times New Roman" w:hAnsi="Times New Roman" w:cs="Times New Roman"/>
          <w:sz w:val="24"/>
          <w:szCs w:val="24"/>
        </w:rPr>
        <w:t>.</w:t>
      </w:r>
      <w:r w:rsidR="00164EDF" w:rsidRPr="00C6355C">
        <w:rPr>
          <w:rFonts w:ascii="Times New Roman" w:hAnsi="Times New Roman" w:cs="Times New Roman"/>
          <w:sz w:val="24"/>
          <w:szCs w:val="24"/>
        </w:rPr>
        <w:t xml:space="preserve"> A</w:t>
      </w:r>
      <w:r w:rsidRPr="00C6355C">
        <w:rPr>
          <w:rFonts w:ascii="Times New Roman" w:hAnsi="Times New Roman" w:cs="Times New Roman"/>
          <w:sz w:val="24"/>
          <w:szCs w:val="24"/>
        </w:rPr>
        <w:t xml:space="preserve">ny party </w:t>
      </w:r>
      <w:r w:rsidR="00142726" w:rsidRPr="00C6355C">
        <w:rPr>
          <w:rFonts w:ascii="Times New Roman" w:hAnsi="Times New Roman" w:cs="Times New Roman"/>
          <w:sz w:val="24"/>
          <w:szCs w:val="24"/>
        </w:rPr>
        <w:t xml:space="preserve">aggrieved </w:t>
      </w:r>
      <w:r w:rsidR="00DF4E99" w:rsidRPr="00C6355C">
        <w:rPr>
          <w:rFonts w:ascii="Times New Roman" w:hAnsi="Times New Roman" w:cs="Times New Roman"/>
          <w:sz w:val="24"/>
          <w:szCs w:val="24"/>
        </w:rPr>
        <w:t>by</w:t>
      </w:r>
      <w:r w:rsidRPr="00C6355C">
        <w:rPr>
          <w:rFonts w:ascii="Times New Roman" w:hAnsi="Times New Roman" w:cs="Times New Roman"/>
          <w:sz w:val="24"/>
          <w:szCs w:val="24"/>
        </w:rPr>
        <w:t xml:space="preserve"> th</w:t>
      </w:r>
      <w:r w:rsidR="008E681B" w:rsidRPr="00C6355C">
        <w:rPr>
          <w:rFonts w:ascii="Times New Roman" w:hAnsi="Times New Roman" w:cs="Times New Roman"/>
          <w:sz w:val="24"/>
          <w:szCs w:val="24"/>
        </w:rPr>
        <w:t>at</w:t>
      </w:r>
      <w:r w:rsidR="00164EDF"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decision </w:t>
      </w:r>
      <w:r w:rsidR="00DF4E99" w:rsidRPr="00C6355C">
        <w:rPr>
          <w:rFonts w:ascii="Times New Roman" w:hAnsi="Times New Roman" w:cs="Times New Roman"/>
          <w:sz w:val="24"/>
          <w:szCs w:val="24"/>
        </w:rPr>
        <w:t xml:space="preserve">would </w:t>
      </w:r>
      <w:r w:rsidR="00CF6DE5" w:rsidRPr="00C6355C">
        <w:rPr>
          <w:rFonts w:ascii="Times New Roman" w:hAnsi="Times New Roman" w:cs="Times New Roman"/>
          <w:sz w:val="24"/>
          <w:szCs w:val="24"/>
        </w:rPr>
        <w:t xml:space="preserve">either appeal against it to the District Land Board pursuant to subsection (10)(supra) or </w:t>
      </w:r>
      <w:r w:rsidR="00EE4776" w:rsidRPr="00C6355C">
        <w:rPr>
          <w:rFonts w:ascii="Times New Roman" w:hAnsi="Times New Roman" w:cs="Times New Roman"/>
          <w:sz w:val="24"/>
          <w:szCs w:val="24"/>
        </w:rPr>
        <w:t>ha</w:t>
      </w:r>
      <w:r w:rsidR="00DF4E99" w:rsidRPr="00C6355C">
        <w:rPr>
          <w:rFonts w:ascii="Times New Roman" w:hAnsi="Times New Roman" w:cs="Times New Roman"/>
          <w:sz w:val="24"/>
          <w:szCs w:val="24"/>
        </w:rPr>
        <w:t>ve</w:t>
      </w:r>
      <w:r w:rsidR="00EE4776" w:rsidRPr="00C6355C">
        <w:rPr>
          <w:rFonts w:ascii="Times New Roman" w:hAnsi="Times New Roman" w:cs="Times New Roman"/>
          <w:sz w:val="24"/>
          <w:szCs w:val="24"/>
        </w:rPr>
        <w:t xml:space="preserve"> </w:t>
      </w:r>
      <w:r w:rsidR="00142726" w:rsidRPr="00C6355C">
        <w:rPr>
          <w:rFonts w:ascii="Times New Roman" w:hAnsi="Times New Roman" w:cs="Times New Roman"/>
          <w:sz w:val="24"/>
          <w:szCs w:val="24"/>
        </w:rPr>
        <w:t xml:space="preserve">recourse to </w:t>
      </w:r>
      <w:r w:rsidR="00394740" w:rsidRPr="00C6355C">
        <w:rPr>
          <w:rFonts w:ascii="Times New Roman" w:hAnsi="Times New Roman" w:cs="Times New Roman"/>
          <w:sz w:val="24"/>
          <w:szCs w:val="24"/>
        </w:rPr>
        <w:t>the High Co</w:t>
      </w:r>
      <w:r w:rsidR="00142726" w:rsidRPr="00C6355C">
        <w:rPr>
          <w:rFonts w:ascii="Times New Roman" w:hAnsi="Times New Roman" w:cs="Times New Roman"/>
          <w:sz w:val="24"/>
          <w:szCs w:val="24"/>
        </w:rPr>
        <w:t xml:space="preserve">urt </w:t>
      </w:r>
      <w:r w:rsidR="00DF4E99" w:rsidRPr="00C6355C">
        <w:rPr>
          <w:rFonts w:ascii="Times New Roman" w:hAnsi="Times New Roman" w:cs="Times New Roman"/>
          <w:sz w:val="24"/>
          <w:szCs w:val="24"/>
        </w:rPr>
        <w:t xml:space="preserve">by </w:t>
      </w:r>
      <w:r w:rsidR="00CF6DE5" w:rsidRPr="00C6355C">
        <w:rPr>
          <w:rFonts w:ascii="Times New Roman" w:hAnsi="Times New Roman" w:cs="Times New Roman"/>
          <w:sz w:val="24"/>
          <w:szCs w:val="24"/>
        </w:rPr>
        <w:t>filing</w:t>
      </w:r>
      <w:r w:rsidR="00DF4E99" w:rsidRPr="00C6355C">
        <w:rPr>
          <w:rFonts w:ascii="Times New Roman" w:hAnsi="Times New Roman" w:cs="Times New Roman"/>
          <w:sz w:val="24"/>
          <w:szCs w:val="24"/>
        </w:rPr>
        <w:t xml:space="preserve"> </w:t>
      </w:r>
      <w:r w:rsidR="00394740" w:rsidRPr="00C6355C">
        <w:rPr>
          <w:rFonts w:ascii="Times New Roman" w:hAnsi="Times New Roman" w:cs="Times New Roman"/>
          <w:sz w:val="24"/>
          <w:szCs w:val="24"/>
        </w:rPr>
        <w:t>an original suit since the</w:t>
      </w:r>
      <w:r w:rsidR="000D3F1D" w:rsidRPr="00C6355C">
        <w:rPr>
          <w:rFonts w:ascii="Times New Roman" w:hAnsi="Times New Roman" w:cs="Times New Roman"/>
          <w:sz w:val="24"/>
          <w:szCs w:val="24"/>
        </w:rPr>
        <w:t xml:space="preserve"> High Court is seized with both appellate and original jurisdiction in the matter</w:t>
      </w:r>
      <w:r w:rsidR="00CF6DE5" w:rsidRPr="00C6355C">
        <w:rPr>
          <w:rFonts w:ascii="Times New Roman" w:hAnsi="Times New Roman" w:cs="Times New Roman"/>
          <w:sz w:val="24"/>
          <w:szCs w:val="24"/>
        </w:rPr>
        <w:t xml:space="preserve"> under Article 139 of the Constitution</w:t>
      </w:r>
      <w:r w:rsidR="000D3F1D" w:rsidRPr="00C6355C">
        <w:rPr>
          <w:rFonts w:ascii="Times New Roman" w:hAnsi="Times New Roman" w:cs="Times New Roman"/>
          <w:sz w:val="24"/>
          <w:szCs w:val="24"/>
        </w:rPr>
        <w:t>.</w:t>
      </w:r>
      <w:r w:rsidR="00142726" w:rsidRPr="00C6355C">
        <w:rPr>
          <w:rFonts w:ascii="Times New Roman" w:hAnsi="Times New Roman" w:cs="Times New Roman"/>
          <w:sz w:val="24"/>
          <w:szCs w:val="24"/>
        </w:rPr>
        <w:t xml:space="preserve"> </w:t>
      </w:r>
      <w:r w:rsidR="00EE4776" w:rsidRPr="00C6355C">
        <w:rPr>
          <w:rFonts w:ascii="Times New Roman" w:hAnsi="Times New Roman" w:cs="Times New Roman"/>
          <w:sz w:val="24"/>
          <w:szCs w:val="24"/>
        </w:rPr>
        <w:t>The C</w:t>
      </w:r>
      <w:r w:rsidR="005C6CB0" w:rsidRPr="00C6355C">
        <w:rPr>
          <w:rFonts w:ascii="Times New Roman" w:hAnsi="Times New Roman" w:cs="Times New Roman"/>
          <w:sz w:val="24"/>
          <w:szCs w:val="24"/>
        </w:rPr>
        <w:t>LR</w:t>
      </w:r>
      <w:r w:rsidR="00EE4776" w:rsidRPr="00C6355C">
        <w:rPr>
          <w:rFonts w:ascii="Times New Roman" w:hAnsi="Times New Roman" w:cs="Times New Roman"/>
          <w:sz w:val="24"/>
          <w:szCs w:val="24"/>
        </w:rPr>
        <w:t xml:space="preserve"> </w:t>
      </w:r>
      <w:r w:rsidR="00CF6DE5" w:rsidRPr="00C6355C">
        <w:rPr>
          <w:rFonts w:ascii="Times New Roman" w:hAnsi="Times New Roman" w:cs="Times New Roman"/>
          <w:sz w:val="24"/>
          <w:szCs w:val="24"/>
        </w:rPr>
        <w:t xml:space="preserve">had no power </w:t>
      </w:r>
      <w:r w:rsidR="008E681B" w:rsidRPr="00C6355C">
        <w:rPr>
          <w:rFonts w:ascii="Times New Roman" w:hAnsi="Times New Roman" w:cs="Times New Roman"/>
          <w:sz w:val="24"/>
          <w:szCs w:val="24"/>
        </w:rPr>
        <w:t xml:space="preserve">whatsoever </w:t>
      </w:r>
      <w:r w:rsidR="00CF6DE5" w:rsidRPr="00C6355C">
        <w:rPr>
          <w:rFonts w:ascii="Times New Roman" w:hAnsi="Times New Roman" w:cs="Times New Roman"/>
          <w:sz w:val="24"/>
          <w:szCs w:val="24"/>
        </w:rPr>
        <w:t>to</w:t>
      </w:r>
      <w:r w:rsidR="00142726" w:rsidRPr="00C6355C">
        <w:rPr>
          <w:rFonts w:ascii="Times New Roman" w:hAnsi="Times New Roman" w:cs="Times New Roman"/>
          <w:sz w:val="24"/>
          <w:szCs w:val="24"/>
        </w:rPr>
        <w:t xml:space="preserve"> </w:t>
      </w:r>
      <w:r w:rsidR="00E51E3E" w:rsidRPr="00C6355C">
        <w:rPr>
          <w:rFonts w:ascii="Times New Roman" w:hAnsi="Times New Roman" w:cs="Times New Roman"/>
          <w:sz w:val="24"/>
          <w:szCs w:val="24"/>
        </w:rPr>
        <w:t xml:space="preserve">review </w:t>
      </w:r>
      <w:r w:rsidR="00EE4776" w:rsidRPr="00C6355C">
        <w:rPr>
          <w:rFonts w:ascii="Times New Roman" w:hAnsi="Times New Roman" w:cs="Times New Roman"/>
          <w:sz w:val="24"/>
          <w:szCs w:val="24"/>
        </w:rPr>
        <w:t>the</w:t>
      </w:r>
      <w:r w:rsidR="00E51E3E" w:rsidRPr="00C6355C">
        <w:rPr>
          <w:rFonts w:ascii="Times New Roman" w:hAnsi="Times New Roman" w:cs="Times New Roman"/>
          <w:sz w:val="24"/>
          <w:szCs w:val="24"/>
        </w:rPr>
        <w:t xml:space="preserve"> earlier decision and take</w:t>
      </w:r>
      <w:r w:rsidR="00142726" w:rsidRPr="00C6355C">
        <w:rPr>
          <w:rFonts w:ascii="Times New Roman" w:hAnsi="Times New Roman" w:cs="Times New Roman"/>
          <w:sz w:val="24"/>
          <w:szCs w:val="24"/>
        </w:rPr>
        <w:t xml:space="preserve"> </w:t>
      </w:r>
      <w:r w:rsidR="00E51E3E" w:rsidRPr="00C6355C">
        <w:rPr>
          <w:rFonts w:ascii="Times New Roman" w:hAnsi="Times New Roman" w:cs="Times New Roman"/>
          <w:sz w:val="24"/>
          <w:szCs w:val="24"/>
        </w:rPr>
        <w:t>a different</w:t>
      </w:r>
      <w:r w:rsidR="00142726" w:rsidRPr="00C6355C">
        <w:rPr>
          <w:rFonts w:ascii="Times New Roman" w:hAnsi="Times New Roman" w:cs="Times New Roman"/>
          <w:sz w:val="24"/>
          <w:szCs w:val="24"/>
        </w:rPr>
        <w:t xml:space="preserve"> </w:t>
      </w:r>
      <w:r w:rsidR="008E681B" w:rsidRPr="00C6355C">
        <w:rPr>
          <w:rFonts w:ascii="Times New Roman" w:hAnsi="Times New Roman" w:cs="Times New Roman"/>
          <w:sz w:val="24"/>
          <w:szCs w:val="24"/>
        </w:rPr>
        <w:t>one</w:t>
      </w:r>
      <w:r w:rsidR="00142726" w:rsidRPr="00C6355C">
        <w:rPr>
          <w:rFonts w:ascii="Times New Roman" w:hAnsi="Times New Roman" w:cs="Times New Roman"/>
          <w:sz w:val="24"/>
          <w:szCs w:val="24"/>
        </w:rPr>
        <w:t xml:space="preserve"> </w:t>
      </w:r>
      <w:r w:rsidR="00E51E3E" w:rsidRPr="00C6355C">
        <w:rPr>
          <w:rFonts w:ascii="Times New Roman" w:hAnsi="Times New Roman" w:cs="Times New Roman"/>
          <w:sz w:val="24"/>
          <w:szCs w:val="24"/>
        </w:rPr>
        <w:t>in</w:t>
      </w:r>
      <w:r w:rsidR="00142726" w:rsidRPr="00C6355C">
        <w:rPr>
          <w:rFonts w:ascii="Times New Roman" w:hAnsi="Times New Roman" w:cs="Times New Roman"/>
          <w:sz w:val="24"/>
          <w:szCs w:val="24"/>
        </w:rPr>
        <w:t xml:space="preserve"> same matter. The law does not vest </w:t>
      </w:r>
      <w:r w:rsidR="008E681B" w:rsidRPr="00C6355C">
        <w:rPr>
          <w:rFonts w:ascii="Times New Roman" w:hAnsi="Times New Roman" w:cs="Times New Roman"/>
          <w:sz w:val="24"/>
          <w:szCs w:val="24"/>
        </w:rPr>
        <w:t>the CLR</w:t>
      </w:r>
      <w:r w:rsidR="00E51E3E" w:rsidRPr="00C6355C">
        <w:rPr>
          <w:rFonts w:ascii="Times New Roman" w:hAnsi="Times New Roman" w:cs="Times New Roman"/>
          <w:sz w:val="24"/>
          <w:szCs w:val="24"/>
        </w:rPr>
        <w:t xml:space="preserve"> with such </w:t>
      </w:r>
      <w:r w:rsidR="00142726" w:rsidRPr="00C6355C">
        <w:rPr>
          <w:rFonts w:ascii="Times New Roman" w:hAnsi="Times New Roman" w:cs="Times New Roman"/>
          <w:sz w:val="24"/>
          <w:szCs w:val="24"/>
        </w:rPr>
        <w:t>powers</w:t>
      </w:r>
      <w:r w:rsidR="00E51E3E" w:rsidRPr="00C6355C">
        <w:rPr>
          <w:rFonts w:ascii="Times New Roman" w:hAnsi="Times New Roman" w:cs="Times New Roman"/>
          <w:sz w:val="24"/>
          <w:szCs w:val="24"/>
        </w:rPr>
        <w:t>.</w:t>
      </w:r>
    </w:p>
    <w:p w:rsidR="00142726" w:rsidRPr="00C6355C" w:rsidRDefault="008E681B"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In that regard </w:t>
      </w:r>
      <w:r w:rsidR="00164EDF" w:rsidRPr="00C6355C">
        <w:rPr>
          <w:rFonts w:ascii="Times New Roman" w:hAnsi="Times New Roman" w:cs="Times New Roman"/>
          <w:sz w:val="24"/>
          <w:szCs w:val="24"/>
        </w:rPr>
        <w:t xml:space="preserve">the submissions of Ms. Nyangoma are </w:t>
      </w:r>
      <w:r w:rsidR="00E51E3E" w:rsidRPr="00C6355C">
        <w:rPr>
          <w:rFonts w:ascii="Times New Roman" w:hAnsi="Times New Roman" w:cs="Times New Roman"/>
          <w:sz w:val="24"/>
          <w:szCs w:val="24"/>
        </w:rPr>
        <w:t xml:space="preserve">erroneous </w:t>
      </w:r>
      <w:r w:rsidR="00164EDF" w:rsidRPr="00C6355C">
        <w:rPr>
          <w:rFonts w:ascii="Times New Roman" w:hAnsi="Times New Roman" w:cs="Times New Roman"/>
          <w:sz w:val="24"/>
          <w:szCs w:val="24"/>
        </w:rPr>
        <w:t xml:space="preserve">that there is nothing in law </w:t>
      </w:r>
      <w:r w:rsidR="000D3F1D" w:rsidRPr="00C6355C">
        <w:rPr>
          <w:rFonts w:ascii="Times New Roman" w:hAnsi="Times New Roman" w:cs="Times New Roman"/>
          <w:sz w:val="24"/>
          <w:szCs w:val="24"/>
        </w:rPr>
        <w:t xml:space="preserve">that </w:t>
      </w:r>
      <w:r w:rsidR="00164EDF" w:rsidRPr="00C6355C">
        <w:rPr>
          <w:rFonts w:ascii="Times New Roman" w:hAnsi="Times New Roman" w:cs="Times New Roman"/>
          <w:sz w:val="24"/>
          <w:szCs w:val="24"/>
        </w:rPr>
        <w:t>stop</w:t>
      </w:r>
      <w:r w:rsidR="000D3F1D" w:rsidRPr="00C6355C">
        <w:rPr>
          <w:rFonts w:ascii="Times New Roman" w:hAnsi="Times New Roman" w:cs="Times New Roman"/>
          <w:sz w:val="24"/>
          <w:szCs w:val="24"/>
        </w:rPr>
        <w:t>s</w:t>
      </w:r>
      <w:r w:rsidR="00164EDF" w:rsidRPr="00C6355C">
        <w:rPr>
          <w:rFonts w:ascii="Times New Roman" w:hAnsi="Times New Roman" w:cs="Times New Roman"/>
          <w:sz w:val="24"/>
          <w:szCs w:val="24"/>
        </w:rPr>
        <w:t xml:space="preserve"> </w:t>
      </w:r>
      <w:r w:rsidR="00E51E3E" w:rsidRPr="00C6355C">
        <w:rPr>
          <w:rFonts w:ascii="Times New Roman" w:hAnsi="Times New Roman" w:cs="Times New Roman"/>
          <w:sz w:val="24"/>
          <w:szCs w:val="24"/>
        </w:rPr>
        <w:t xml:space="preserve">the </w:t>
      </w:r>
      <w:r w:rsidR="005C6CB0" w:rsidRPr="00C6355C">
        <w:rPr>
          <w:rFonts w:ascii="Times New Roman" w:hAnsi="Times New Roman" w:cs="Times New Roman"/>
          <w:sz w:val="24"/>
          <w:szCs w:val="24"/>
        </w:rPr>
        <w:t>CLR r</w:t>
      </w:r>
      <w:r w:rsidR="00164EDF" w:rsidRPr="00C6355C">
        <w:rPr>
          <w:rFonts w:ascii="Times New Roman" w:hAnsi="Times New Roman" w:cs="Times New Roman"/>
          <w:sz w:val="24"/>
          <w:szCs w:val="24"/>
        </w:rPr>
        <w:t>e</w:t>
      </w:r>
      <w:r w:rsidR="005C6CB0" w:rsidRPr="00C6355C">
        <w:rPr>
          <w:rFonts w:ascii="Times New Roman" w:hAnsi="Times New Roman" w:cs="Times New Roman"/>
          <w:sz w:val="24"/>
          <w:szCs w:val="24"/>
        </w:rPr>
        <w:t>vie</w:t>
      </w:r>
      <w:r w:rsidR="00164EDF" w:rsidRPr="00C6355C">
        <w:rPr>
          <w:rFonts w:ascii="Times New Roman" w:hAnsi="Times New Roman" w:cs="Times New Roman"/>
          <w:sz w:val="24"/>
          <w:szCs w:val="24"/>
        </w:rPr>
        <w:t xml:space="preserve">wing her </w:t>
      </w:r>
      <w:r w:rsidR="00EF745A" w:rsidRPr="00C6355C">
        <w:rPr>
          <w:rFonts w:ascii="Times New Roman" w:hAnsi="Times New Roman" w:cs="Times New Roman"/>
          <w:sz w:val="24"/>
          <w:szCs w:val="24"/>
        </w:rPr>
        <w:t xml:space="preserve">earlier </w:t>
      </w:r>
      <w:r w:rsidR="00164EDF" w:rsidRPr="00C6355C">
        <w:rPr>
          <w:rFonts w:ascii="Times New Roman" w:hAnsi="Times New Roman" w:cs="Times New Roman"/>
          <w:sz w:val="24"/>
          <w:szCs w:val="24"/>
        </w:rPr>
        <w:t>decision</w:t>
      </w:r>
      <w:r w:rsidR="00EF745A" w:rsidRPr="00C6355C">
        <w:rPr>
          <w:rFonts w:ascii="Times New Roman" w:hAnsi="Times New Roman" w:cs="Times New Roman"/>
          <w:sz w:val="24"/>
          <w:szCs w:val="24"/>
        </w:rPr>
        <w:t>s</w:t>
      </w:r>
      <w:r w:rsidR="00164EDF" w:rsidRPr="00C6355C">
        <w:rPr>
          <w:rFonts w:ascii="Times New Roman" w:hAnsi="Times New Roman" w:cs="Times New Roman"/>
          <w:sz w:val="24"/>
          <w:szCs w:val="24"/>
        </w:rPr>
        <w:t xml:space="preserve">. The intention of the </w:t>
      </w:r>
      <w:r w:rsidR="00E51E3E" w:rsidRPr="00C6355C">
        <w:rPr>
          <w:rFonts w:ascii="Times New Roman" w:hAnsi="Times New Roman" w:cs="Times New Roman"/>
          <w:sz w:val="24"/>
          <w:szCs w:val="24"/>
        </w:rPr>
        <w:t>Legislature</w:t>
      </w:r>
      <w:r w:rsidR="00164EDF" w:rsidRPr="00C6355C">
        <w:rPr>
          <w:rFonts w:ascii="Times New Roman" w:hAnsi="Times New Roman" w:cs="Times New Roman"/>
          <w:sz w:val="24"/>
          <w:szCs w:val="24"/>
        </w:rPr>
        <w:t xml:space="preserve"> in </w:t>
      </w:r>
      <w:r w:rsidR="00E51E3E" w:rsidRPr="00C6355C">
        <w:rPr>
          <w:rFonts w:ascii="Times New Roman" w:hAnsi="Times New Roman" w:cs="Times New Roman"/>
          <w:sz w:val="24"/>
          <w:szCs w:val="24"/>
        </w:rPr>
        <w:t>enacting</w:t>
      </w:r>
      <w:r w:rsidR="00164EDF" w:rsidRPr="00C6355C">
        <w:rPr>
          <w:rFonts w:ascii="Times New Roman" w:hAnsi="Times New Roman" w:cs="Times New Roman"/>
          <w:sz w:val="24"/>
          <w:szCs w:val="24"/>
        </w:rPr>
        <w:t xml:space="preserve"> </w:t>
      </w:r>
      <w:r w:rsidR="00E51E3E" w:rsidRPr="00C6355C">
        <w:rPr>
          <w:rFonts w:ascii="Times New Roman" w:hAnsi="Times New Roman" w:cs="Times New Roman"/>
          <w:sz w:val="24"/>
          <w:szCs w:val="24"/>
        </w:rPr>
        <w:t>s</w:t>
      </w:r>
      <w:r w:rsidR="00164EDF" w:rsidRPr="00C6355C">
        <w:rPr>
          <w:rFonts w:ascii="Times New Roman" w:hAnsi="Times New Roman" w:cs="Times New Roman"/>
          <w:sz w:val="24"/>
          <w:szCs w:val="24"/>
        </w:rPr>
        <w:t xml:space="preserve">ection 91 (supra) was to </w:t>
      </w:r>
      <w:r w:rsidR="00E51E3E" w:rsidRPr="00C6355C">
        <w:rPr>
          <w:rFonts w:ascii="Times New Roman" w:hAnsi="Times New Roman" w:cs="Times New Roman"/>
          <w:sz w:val="24"/>
          <w:szCs w:val="24"/>
        </w:rPr>
        <w:t>provide</w:t>
      </w:r>
      <w:r w:rsidR="00164EDF" w:rsidRPr="00C6355C">
        <w:rPr>
          <w:rFonts w:ascii="Times New Roman" w:hAnsi="Times New Roman" w:cs="Times New Roman"/>
          <w:sz w:val="24"/>
          <w:szCs w:val="24"/>
        </w:rPr>
        <w:t xml:space="preserve"> for the powers </w:t>
      </w:r>
      <w:r w:rsidR="00E51E3E" w:rsidRPr="00C6355C">
        <w:rPr>
          <w:rFonts w:ascii="Times New Roman" w:hAnsi="Times New Roman" w:cs="Times New Roman"/>
          <w:sz w:val="24"/>
          <w:szCs w:val="24"/>
        </w:rPr>
        <w:t>of the C</w:t>
      </w:r>
      <w:r w:rsidR="005C6CB0" w:rsidRPr="00C6355C">
        <w:rPr>
          <w:rFonts w:ascii="Times New Roman" w:hAnsi="Times New Roman" w:cs="Times New Roman"/>
          <w:sz w:val="24"/>
          <w:szCs w:val="24"/>
        </w:rPr>
        <w:t xml:space="preserve">LR </w:t>
      </w:r>
      <w:r w:rsidR="000D3F1D" w:rsidRPr="00C6355C">
        <w:rPr>
          <w:rFonts w:ascii="Times New Roman" w:hAnsi="Times New Roman" w:cs="Times New Roman"/>
          <w:sz w:val="24"/>
          <w:szCs w:val="24"/>
        </w:rPr>
        <w:t xml:space="preserve">in specific terms </w:t>
      </w:r>
      <w:r w:rsidR="00164EDF" w:rsidRPr="00C6355C">
        <w:rPr>
          <w:rFonts w:ascii="Times New Roman" w:hAnsi="Times New Roman" w:cs="Times New Roman"/>
          <w:sz w:val="24"/>
          <w:szCs w:val="24"/>
        </w:rPr>
        <w:t xml:space="preserve">and the extent </w:t>
      </w:r>
      <w:r w:rsidR="00A20C3A" w:rsidRPr="00C6355C">
        <w:rPr>
          <w:rFonts w:ascii="Times New Roman" w:hAnsi="Times New Roman" w:cs="Times New Roman"/>
          <w:sz w:val="24"/>
          <w:szCs w:val="24"/>
        </w:rPr>
        <w:t>of such powers</w:t>
      </w:r>
      <w:r w:rsidR="00164EDF" w:rsidRPr="00C6355C">
        <w:rPr>
          <w:rFonts w:ascii="Times New Roman" w:hAnsi="Times New Roman" w:cs="Times New Roman"/>
          <w:sz w:val="24"/>
          <w:szCs w:val="24"/>
        </w:rPr>
        <w:t>.</w:t>
      </w:r>
      <w:r w:rsidR="00EE4776" w:rsidRPr="00C6355C">
        <w:rPr>
          <w:rFonts w:ascii="Times New Roman" w:hAnsi="Times New Roman" w:cs="Times New Roman"/>
          <w:sz w:val="24"/>
          <w:szCs w:val="24"/>
        </w:rPr>
        <w:t xml:space="preserve"> That </w:t>
      </w:r>
      <w:r w:rsidR="00EF745A" w:rsidRPr="00C6355C">
        <w:rPr>
          <w:rFonts w:ascii="Times New Roman" w:hAnsi="Times New Roman" w:cs="Times New Roman"/>
          <w:sz w:val="24"/>
          <w:szCs w:val="24"/>
        </w:rPr>
        <w:t>can also be</w:t>
      </w:r>
      <w:r w:rsidR="005C6CB0" w:rsidRPr="00C6355C">
        <w:rPr>
          <w:rFonts w:ascii="Times New Roman" w:hAnsi="Times New Roman" w:cs="Times New Roman"/>
          <w:sz w:val="24"/>
          <w:szCs w:val="24"/>
        </w:rPr>
        <w:t xml:space="preserve"> </w:t>
      </w:r>
      <w:r w:rsidR="000D3F1D" w:rsidRPr="00C6355C">
        <w:rPr>
          <w:rFonts w:ascii="Times New Roman" w:hAnsi="Times New Roman" w:cs="Times New Roman"/>
          <w:sz w:val="24"/>
          <w:szCs w:val="24"/>
        </w:rPr>
        <w:t xml:space="preserve">inferred from </w:t>
      </w:r>
      <w:r w:rsidR="00EE4776" w:rsidRPr="00C6355C">
        <w:rPr>
          <w:rFonts w:ascii="Times New Roman" w:hAnsi="Times New Roman" w:cs="Times New Roman"/>
          <w:sz w:val="24"/>
          <w:szCs w:val="24"/>
        </w:rPr>
        <w:t>the section</w:t>
      </w:r>
      <w:r w:rsidR="00EF745A" w:rsidRPr="00C6355C">
        <w:rPr>
          <w:rFonts w:ascii="Times New Roman" w:hAnsi="Times New Roman" w:cs="Times New Roman"/>
          <w:sz w:val="24"/>
          <w:szCs w:val="24"/>
        </w:rPr>
        <w:t xml:space="preserve"> which is entitled</w:t>
      </w:r>
      <w:r w:rsidR="00A20C3A" w:rsidRPr="00C6355C">
        <w:rPr>
          <w:rFonts w:ascii="Times New Roman" w:hAnsi="Times New Roman" w:cs="Times New Roman"/>
          <w:sz w:val="24"/>
          <w:szCs w:val="24"/>
        </w:rPr>
        <w:t xml:space="preserve">; </w:t>
      </w:r>
      <w:r w:rsidR="00A20C3A" w:rsidRPr="00C6355C">
        <w:rPr>
          <w:rFonts w:ascii="Times New Roman" w:hAnsi="Times New Roman" w:cs="Times New Roman"/>
          <w:i/>
          <w:sz w:val="24"/>
          <w:szCs w:val="24"/>
        </w:rPr>
        <w:t>“Special powers of registrar.”</w:t>
      </w:r>
      <w:r w:rsidR="00164EDF" w:rsidRPr="00C6355C">
        <w:rPr>
          <w:rFonts w:ascii="Times New Roman" w:hAnsi="Times New Roman" w:cs="Times New Roman"/>
          <w:sz w:val="24"/>
          <w:szCs w:val="24"/>
        </w:rPr>
        <w:t xml:space="preserve"> If the</w:t>
      </w:r>
      <w:r w:rsidR="00EF745A" w:rsidRPr="00C6355C">
        <w:rPr>
          <w:rFonts w:ascii="Times New Roman" w:hAnsi="Times New Roman" w:cs="Times New Roman"/>
          <w:sz w:val="24"/>
          <w:szCs w:val="24"/>
        </w:rPr>
        <w:t xml:space="preserve"> Legislature </w:t>
      </w:r>
      <w:r w:rsidR="00164EDF" w:rsidRPr="00C6355C">
        <w:rPr>
          <w:rFonts w:ascii="Times New Roman" w:hAnsi="Times New Roman" w:cs="Times New Roman"/>
          <w:sz w:val="24"/>
          <w:szCs w:val="24"/>
        </w:rPr>
        <w:t>inten</w:t>
      </w:r>
      <w:r w:rsidR="00EF745A" w:rsidRPr="00C6355C">
        <w:rPr>
          <w:rFonts w:ascii="Times New Roman" w:hAnsi="Times New Roman" w:cs="Times New Roman"/>
          <w:sz w:val="24"/>
          <w:szCs w:val="24"/>
        </w:rPr>
        <w:t xml:space="preserve">ded </w:t>
      </w:r>
      <w:r w:rsidR="00164EDF" w:rsidRPr="00C6355C">
        <w:rPr>
          <w:rFonts w:ascii="Times New Roman" w:hAnsi="Times New Roman" w:cs="Times New Roman"/>
          <w:sz w:val="24"/>
          <w:szCs w:val="24"/>
        </w:rPr>
        <w:t xml:space="preserve">to clothe </w:t>
      </w:r>
      <w:r w:rsidR="00FD2622" w:rsidRPr="00C6355C">
        <w:rPr>
          <w:rFonts w:ascii="Times New Roman" w:hAnsi="Times New Roman" w:cs="Times New Roman"/>
          <w:sz w:val="24"/>
          <w:szCs w:val="24"/>
        </w:rPr>
        <w:t>the CLR</w:t>
      </w:r>
      <w:r w:rsidR="00E51E3E" w:rsidRPr="00C6355C">
        <w:rPr>
          <w:rFonts w:ascii="Times New Roman" w:hAnsi="Times New Roman" w:cs="Times New Roman"/>
          <w:sz w:val="24"/>
          <w:szCs w:val="24"/>
        </w:rPr>
        <w:t xml:space="preserve"> with</w:t>
      </w:r>
      <w:r w:rsidR="00164EDF" w:rsidRPr="00C6355C">
        <w:rPr>
          <w:rFonts w:ascii="Times New Roman" w:hAnsi="Times New Roman" w:cs="Times New Roman"/>
          <w:sz w:val="24"/>
          <w:szCs w:val="24"/>
        </w:rPr>
        <w:t xml:space="preserve"> power to review </w:t>
      </w:r>
      <w:r w:rsidR="00EF745A" w:rsidRPr="00C6355C">
        <w:rPr>
          <w:rFonts w:ascii="Times New Roman" w:hAnsi="Times New Roman" w:cs="Times New Roman"/>
          <w:sz w:val="24"/>
          <w:szCs w:val="24"/>
        </w:rPr>
        <w:t xml:space="preserve">its earlier </w:t>
      </w:r>
      <w:r w:rsidR="00164EDF" w:rsidRPr="00C6355C">
        <w:rPr>
          <w:rFonts w:ascii="Times New Roman" w:hAnsi="Times New Roman" w:cs="Times New Roman"/>
          <w:sz w:val="24"/>
          <w:szCs w:val="24"/>
        </w:rPr>
        <w:t>decision</w:t>
      </w:r>
      <w:r w:rsidR="00EF745A" w:rsidRPr="00C6355C">
        <w:rPr>
          <w:rFonts w:ascii="Times New Roman" w:hAnsi="Times New Roman" w:cs="Times New Roman"/>
          <w:sz w:val="24"/>
          <w:szCs w:val="24"/>
        </w:rPr>
        <w:t xml:space="preserve"> </w:t>
      </w:r>
      <w:r w:rsidR="00EF745A" w:rsidRPr="00C6355C">
        <w:rPr>
          <w:rFonts w:ascii="Times New Roman" w:hAnsi="Times New Roman" w:cs="Times New Roman"/>
          <w:sz w:val="24"/>
          <w:szCs w:val="24"/>
        </w:rPr>
        <w:lastRenderedPageBreak/>
        <w:t>or opinions</w:t>
      </w:r>
      <w:r w:rsidR="00164EDF" w:rsidRPr="00C6355C">
        <w:rPr>
          <w:rFonts w:ascii="Times New Roman" w:hAnsi="Times New Roman" w:cs="Times New Roman"/>
          <w:sz w:val="24"/>
          <w:szCs w:val="24"/>
        </w:rPr>
        <w:t xml:space="preserve">, </w:t>
      </w:r>
      <w:r w:rsidR="00EF745A" w:rsidRPr="00C6355C">
        <w:rPr>
          <w:rFonts w:ascii="Times New Roman" w:hAnsi="Times New Roman" w:cs="Times New Roman"/>
          <w:sz w:val="24"/>
          <w:szCs w:val="24"/>
        </w:rPr>
        <w:t xml:space="preserve">they </w:t>
      </w:r>
      <w:r w:rsidR="00164EDF" w:rsidRPr="00C6355C">
        <w:rPr>
          <w:rFonts w:ascii="Times New Roman" w:hAnsi="Times New Roman" w:cs="Times New Roman"/>
          <w:sz w:val="24"/>
          <w:szCs w:val="24"/>
        </w:rPr>
        <w:t>would have stated so</w:t>
      </w:r>
      <w:r w:rsidR="00E51E3E" w:rsidRPr="00C6355C">
        <w:rPr>
          <w:rFonts w:ascii="Times New Roman" w:hAnsi="Times New Roman" w:cs="Times New Roman"/>
          <w:sz w:val="24"/>
          <w:szCs w:val="24"/>
        </w:rPr>
        <w:t xml:space="preserve"> in </w:t>
      </w:r>
      <w:r w:rsidR="00FD2622" w:rsidRPr="00C6355C">
        <w:rPr>
          <w:rFonts w:ascii="Times New Roman" w:hAnsi="Times New Roman" w:cs="Times New Roman"/>
          <w:sz w:val="24"/>
          <w:szCs w:val="24"/>
        </w:rPr>
        <w:t xml:space="preserve">very </w:t>
      </w:r>
      <w:r w:rsidR="00E51E3E" w:rsidRPr="00C6355C">
        <w:rPr>
          <w:rFonts w:ascii="Times New Roman" w:hAnsi="Times New Roman" w:cs="Times New Roman"/>
          <w:sz w:val="24"/>
          <w:szCs w:val="24"/>
        </w:rPr>
        <w:t>clear and unambiguous terms</w:t>
      </w:r>
      <w:r w:rsidR="00164EDF" w:rsidRPr="00C6355C">
        <w:rPr>
          <w:rFonts w:ascii="Times New Roman" w:hAnsi="Times New Roman" w:cs="Times New Roman"/>
          <w:sz w:val="24"/>
          <w:szCs w:val="24"/>
        </w:rPr>
        <w:t>. They did not</w:t>
      </w:r>
      <w:r w:rsidR="00EF745A" w:rsidRPr="00C6355C">
        <w:rPr>
          <w:rFonts w:ascii="Times New Roman" w:hAnsi="Times New Roman" w:cs="Times New Roman"/>
          <w:sz w:val="24"/>
          <w:szCs w:val="24"/>
        </w:rPr>
        <w:t>. As</w:t>
      </w:r>
      <w:r w:rsidR="000D3F1D" w:rsidRPr="00C6355C">
        <w:rPr>
          <w:rFonts w:ascii="Times New Roman" w:hAnsi="Times New Roman" w:cs="Times New Roman"/>
          <w:sz w:val="24"/>
          <w:szCs w:val="24"/>
        </w:rPr>
        <w:t xml:space="preserve"> such</w:t>
      </w:r>
      <w:r w:rsidR="00835F8C" w:rsidRPr="00C6355C">
        <w:rPr>
          <w:rFonts w:ascii="Times New Roman" w:hAnsi="Times New Roman" w:cs="Times New Roman"/>
          <w:sz w:val="24"/>
          <w:szCs w:val="24"/>
        </w:rPr>
        <w:t>,</w:t>
      </w:r>
      <w:r w:rsidR="000D3F1D" w:rsidRPr="00C6355C">
        <w:rPr>
          <w:rFonts w:ascii="Times New Roman" w:hAnsi="Times New Roman" w:cs="Times New Roman"/>
          <w:sz w:val="24"/>
          <w:szCs w:val="24"/>
        </w:rPr>
        <w:t xml:space="preserve"> </w:t>
      </w:r>
      <w:r w:rsidR="00164EDF" w:rsidRPr="00C6355C">
        <w:rPr>
          <w:rFonts w:ascii="Times New Roman" w:hAnsi="Times New Roman" w:cs="Times New Roman"/>
          <w:sz w:val="24"/>
          <w:szCs w:val="24"/>
        </w:rPr>
        <w:t xml:space="preserve">no power of review of </w:t>
      </w:r>
      <w:r w:rsidR="00EF745A" w:rsidRPr="00C6355C">
        <w:rPr>
          <w:rFonts w:ascii="Times New Roman" w:hAnsi="Times New Roman" w:cs="Times New Roman"/>
          <w:sz w:val="24"/>
          <w:szCs w:val="24"/>
        </w:rPr>
        <w:t xml:space="preserve">its earlier </w:t>
      </w:r>
      <w:r w:rsidR="00FD2622" w:rsidRPr="00C6355C">
        <w:rPr>
          <w:rFonts w:ascii="Times New Roman" w:hAnsi="Times New Roman" w:cs="Times New Roman"/>
          <w:sz w:val="24"/>
          <w:szCs w:val="24"/>
        </w:rPr>
        <w:t>decision</w:t>
      </w:r>
      <w:r w:rsidR="005C024C" w:rsidRPr="00C6355C">
        <w:rPr>
          <w:rFonts w:ascii="Times New Roman" w:hAnsi="Times New Roman" w:cs="Times New Roman"/>
          <w:sz w:val="24"/>
          <w:szCs w:val="24"/>
        </w:rPr>
        <w:t>s</w:t>
      </w:r>
      <w:r w:rsidR="00FD2622" w:rsidRPr="00C6355C">
        <w:rPr>
          <w:rFonts w:ascii="Times New Roman" w:hAnsi="Times New Roman" w:cs="Times New Roman"/>
          <w:sz w:val="24"/>
          <w:szCs w:val="24"/>
        </w:rPr>
        <w:t xml:space="preserve"> </w:t>
      </w:r>
      <w:r w:rsidR="00EF745A" w:rsidRPr="00C6355C">
        <w:rPr>
          <w:rFonts w:ascii="Times New Roman" w:hAnsi="Times New Roman" w:cs="Times New Roman"/>
          <w:sz w:val="24"/>
          <w:szCs w:val="24"/>
        </w:rPr>
        <w:t xml:space="preserve">or opinions </w:t>
      </w:r>
      <w:r w:rsidR="00164EDF" w:rsidRPr="00C6355C">
        <w:rPr>
          <w:rFonts w:ascii="Times New Roman" w:hAnsi="Times New Roman" w:cs="Times New Roman"/>
          <w:sz w:val="24"/>
          <w:szCs w:val="24"/>
        </w:rPr>
        <w:t>resides in th</w:t>
      </w:r>
      <w:r w:rsidR="000D3F1D" w:rsidRPr="00C6355C">
        <w:rPr>
          <w:rFonts w:ascii="Times New Roman" w:hAnsi="Times New Roman" w:cs="Times New Roman"/>
          <w:sz w:val="24"/>
          <w:szCs w:val="24"/>
        </w:rPr>
        <w:t xml:space="preserve">e </w:t>
      </w:r>
      <w:r w:rsidR="00FD2622" w:rsidRPr="00C6355C">
        <w:rPr>
          <w:rFonts w:ascii="Times New Roman" w:hAnsi="Times New Roman" w:cs="Times New Roman"/>
          <w:sz w:val="24"/>
          <w:szCs w:val="24"/>
        </w:rPr>
        <w:t>CLR</w:t>
      </w:r>
      <w:r w:rsidR="00164EDF" w:rsidRPr="00C6355C">
        <w:rPr>
          <w:rFonts w:ascii="Times New Roman" w:hAnsi="Times New Roman" w:cs="Times New Roman"/>
          <w:sz w:val="24"/>
          <w:szCs w:val="24"/>
        </w:rPr>
        <w:t>.</w:t>
      </w:r>
    </w:p>
    <w:p w:rsidR="00142726" w:rsidRPr="00C6355C" w:rsidRDefault="00691440"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implication is that the action of </w:t>
      </w:r>
      <w:r w:rsidR="00E51E3E" w:rsidRPr="00C6355C">
        <w:rPr>
          <w:rFonts w:ascii="Times New Roman" w:hAnsi="Times New Roman" w:cs="Times New Roman"/>
          <w:sz w:val="24"/>
          <w:szCs w:val="24"/>
        </w:rPr>
        <w:t>Ms.</w:t>
      </w:r>
      <w:r w:rsidR="00AA1860" w:rsidRPr="00C6355C">
        <w:rPr>
          <w:rFonts w:ascii="Times New Roman" w:hAnsi="Times New Roman" w:cs="Times New Roman"/>
          <w:sz w:val="24"/>
          <w:szCs w:val="24"/>
        </w:rPr>
        <w:t xml:space="preserve"> Sarah Kulata re-open</w:t>
      </w:r>
      <w:r w:rsidR="000D3F1D" w:rsidRPr="00C6355C">
        <w:rPr>
          <w:rFonts w:ascii="Times New Roman" w:hAnsi="Times New Roman" w:cs="Times New Roman"/>
          <w:sz w:val="24"/>
          <w:szCs w:val="24"/>
        </w:rPr>
        <w:t xml:space="preserve">ing </w:t>
      </w:r>
      <w:r w:rsidR="00AA1860" w:rsidRPr="00C6355C">
        <w:rPr>
          <w:rFonts w:ascii="Times New Roman" w:hAnsi="Times New Roman" w:cs="Times New Roman"/>
          <w:sz w:val="24"/>
          <w:szCs w:val="24"/>
        </w:rPr>
        <w:t>the matter</w:t>
      </w:r>
      <w:r w:rsidR="000D3F1D" w:rsidRPr="00C6355C">
        <w:rPr>
          <w:rFonts w:ascii="Times New Roman" w:hAnsi="Times New Roman" w:cs="Times New Roman"/>
          <w:sz w:val="24"/>
          <w:szCs w:val="24"/>
        </w:rPr>
        <w:t xml:space="preserve"> that had been decided by her predecessor in office Mr. Edward Karibwende</w:t>
      </w:r>
      <w:r w:rsidR="005C024C" w:rsidRPr="00C6355C">
        <w:rPr>
          <w:rFonts w:ascii="Times New Roman" w:hAnsi="Times New Roman" w:cs="Times New Roman"/>
          <w:sz w:val="24"/>
          <w:szCs w:val="24"/>
        </w:rPr>
        <w:t>;</w:t>
      </w:r>
      <w:r w:rsidR="00AA1860" w:rsidRPr="00C6355C">
        <w:rPr>
          <w:rFonts w:ascii="Times New Roman" w:hAnsi="Times New Roman" w:cs="Times New Roman"/>
          <w:sz w:val="24"/>
          <w:szCs w:val="24"/>
        </w:rPr>
        <w:t xml:space="preserve"> and </w:t>
      </w:r>
      <w:r w:rsidR="000D3F1D" w:rsidRPr="00C6355C">
        <w:rPr>
          <w:rFonts w:ascii="Times New Roman" w:hAnsi="Times New Roman" w:cs="Times New Roman"/>
          <w:sz w:val="24"/>
          <w:szCs w:val="24"/>
        </w:rPr>
        <w:t xml:space="preserve">proceeding </w:t>
      </w:r>
      <w:r w:rsidR="00AA1860" w:rsidRPr="00C6355C">
        <w:rPr>
          <w:rFonts w:ascii="Times New Roman" w:hAnsi="Times New Roman" w:cs="Times New Roman"/>
          <w:sz w:val="24"/>
          <w:szCs w:val="24"/>
        </w:rPr>
        <w:t xml:space="preserve">to cancel the plaintiff’s name </w:t>
      </w:r>
      <w:r w:rsidR="000D3F1D" w:rsidRPr="00C6355C">
        <w:rPr>
          <w:rFonts w:ascii="Times New Roman" w:hAnsi="Times New Roman" w:cs="Times New Roman"/>
          <w:sz w:val="24"/>
          <w:szCs w:val="24"/>
        </w:rPr>
        <w:t xml:space="preserve">on </w:t>
      </w:r>
      <w:r w:rsidR="00AA1860" w:rsidRPr="00C6355C">
        <w:rPr>
          <w:rFonts w:ascii="Times New Roman" w:hAnsi="Times New Roman" w:cs="Times New Roman"/>
          <w:sz w:val="24"/>
          <w:szCs w:val="24"/>
        </w:rPr>
        <w:t xml:space="preserve">the </w:t>
      </w:r>
      <w:r w:rsidR="000D3F1D" w:rsidRPr="00C6355C">
        <w:rPr>
          <w:rFonts w:ascii="Times New Roman" w:hAnsi="Times New Roman" w:cs="Times New Roman"/>
          <w:sz w:val="24"/>
          <w:szCs w:val="24"/>
        </w:rPr>
        <w:t>R</w:t>
      </w:r>
      <w:r w:rsidR="00AA1860" w:rsidRPr="00C6355C">
        <w:rPr>
          <w:rFonts w:ascii="Times New Roman" w:hAnsi="Times New Roman" w:cs="Times New Roman"/>
          <w:sz w:val="24"/>
          <w:szCs w:val="24"/>
        </w:rPr>
        <w:t>egister</w:t>
      </w:r>
      <w:r w:rsidRPr="00C6355C">
        <w:rPr>
          <w:rFonts w:ascii="Times New Roman" w:hAnsi="Times New Roman" w:cs="Times New Roman"/>
          <w:sz w:val="24"/>
          <w:szCs w:val="24"/>
        </w:rPr>
        <w:t>,</w:t>
      </w:r>
      <w:r w:rsidR="000D3F1D" w:rsidRPr="00C6355C">
        <w:rPr>
          <w:rFonts w:ascii="Times New Roman" w:hAnsi="Times New Roman" w:cs="Times New Roman"/>
          <w:sz w:val="24"/>
          <w:szCs w:val="24"/>
        </w:rPr>
        <w:t xml:space="preserve"> was illegal and </w:t>
      </w:r>
      <w:r w:rsidR="00AA1860" w:rsidRPr="00C6355C">
        <w:rPr>
          <w:rFonts w:ascii="Times New Roman" w:hAnsi="Times New Roman" w:cs="Times New Roman"/>
          <w:sz w:val="24"/>
          <w:szCs w:val="24"/>
        </w:rPr>
        <w:t xml:space="preserve">offended the </w:t>
      </w:r>
      <w:r w:rsidR="00AA1860" w:rsidRPr="00C6355C">
        <w:rPr>
          <w:rFonts w:ascii="Times New Roman" w:hAnsi="Times New Roman" w:cs="Times New Roman"/>
          <w:i/>
          <w:sz w:val="24"/>
          <w:szCs w:val="24"/>
        </w:rPr>
        <w:t>functus officio</w:t>
      </w:r>
      <w:r w:rsidR="00AA1860" w:rsidRPr="00C6355C">
        <w:rPr>
          <w:rFonts w:ascii="Times New Roman" w:hAnsi="Times New Roman" w:cs="Times New Roman"/>
          <w:sz w:val="24"/>
          <w:szCs w:val="24"/>
        </w:rPr>
        <w:t xml:space="preserve"> rule</w:t>
      </w:r>
      <w:r w:rsidR="000D3F1D" w:rsidRPr="00C6355C">
        <w:rPr>
          <w:rFonts w:ascii="Times New Roman" w:hAnsi="Times New Roman" w:cs="Times New Roman"/>
          <w:sz w:val="24"/>
          <w:szCs w:val="24"/>
        </w:rPr>
        <w:t xml:space="preserve">. </w:t>
      </w:r>
      <w:r w:rsidRPr="00C6355C">
        <w:rPr>
          <w:rFonts w:ascii="Times New Roman" w:hAnsi="Times New Roman" w:cs="Times New Roman"/>
          <w:sz w:val="24"/>
          <w:szCs w:val="24"/>
        </w:rPr>
        <w:t>The CLR</w:t>
      </w:r>
      <w:r w:rsidR="000D3F1D" w:rsidRPr="00C6355C">
        <w:rPr>
          <w:rFonts w:ascii="Times New Roman" w:hAnsi="Times New Roman" w:cs="Times New Roman"/>
          <w:sz w:val="24"/>
          <w:szCs w:val="24"/>
        </w:rPr>
        <w:t xml:space="preserve"> acted ultra</w:t>
      </w:r>
      <w:r w:rsidR="00142726" w:rsidRPr="00C6355C">
        <w:rPr>
          <w:rFonts w:ascii="Times New Roman" w:hAnsi="Times New Roman" w:cs="Times New Roman"/>
          <w:sz w:val="24"/>
          <w:szCs w:val="24"/>
        </w:rPr>
        <w:t xml:space="preserve"> vires</w:t>
      </w:r>
      <w:r w:rsidR="00E51E3E" w:rsidRPr="00C6355C">
        <w:rPr>
          <w:rFonts w:ascii="Times New Roman" w:hAnsi="Times New Roman" w:cs="Times New Roman"/>
          <w:sz w:val="24"/>
          <w:szCs w:val="24"/>
        </w:rPr>
        <w:t xml:space="preserve"> </w:t>
      </w:r>
      <w:r w:rsidR="000D3F1D" w:rsidRPr="00C6355C">
        <w:rPr>
          <w:rFonts w:ascii="Times New Roman" w:hAnsi="Times New Roman" w:cs="Times New Roman"/>
          <w:sz w:val="24"/>
          <w:szCs w:val="24"/>
        </w:rPr>
        <w:t>her</w:t>
      </w:r>
      <w:r w:rsidR="00E51E3E" w:rsidRPr="00C6355C">
        <w:rPr>
          <w:rFonts w:ascii="Times New Roman" w:hAnsi="Times New Roman" w:cs="Times New Roman"/>
          <w:sz w:val="24"/>
          <w:szCs w:val="24"/>
        </w:rPr>
        <w:t xml:space="preserve"> powers</w:t>
      </w:r>
      <w:r w:rsidR="000F7844" w:rsidRPr="00C6355C">
        <w:rPr>
          <w:rFonts w:ascii="Times New Roman" w:hAnsi="Times New Roman" w:cs="Times New Roman"/>
          <w:sz w:val="24"/>
          <w:szCs w:val="24"/>
        </w:rPr>
        <w:t xml:space="preserve">. </w:t>
      </w:r>
      <w:r w:rsidRPr="00C6355C">
        <w:rPr>
          <w:rFonts w:ascii="Times New Roman" w:hAnsi="Times New Roman" w:cs="Times New Roman"/>
          <w:sz w:val="24"/>
          <w:szCs w:val="24"/>
        </w:rPr>
        <w:t>I</w:t>
      </w:r>
      <w:r w:rsidR="005C024C" w:rsidRPr="00C6355C">
        <w:rPr>
          <w:rFonts w:ascii="Times New Roman" w:hAnsi="Times New Roman" w:cs="Times New Roman"/>
          <w:sz w:val="24"/>
          <w:szCs w:val="24"/>
        </w:rPr>
        <w:t xml:space="preserve">t was </w:t>
      </w:r>
      <w:r w:rsidRPr="00C6355C">
        <w:rPr>
          <w:rFonts w:ascii="Times New Roman" w:hAnsi="Times New Roman" w:cs="Times New Roman"/>
          <w:sz w:val="24"/>
          <w:szCs w:val="24"/>
        </w:rPr>
        <w:t xml:space="preserve">equally </w:t>
      </w:r>
      <w:r w:rsidR="005C024C" w:rsidRPr="00C6355C">
        <w:rPr>
          <w:rFonts w:ascii="Times New Roman" w:hAnsi="Times New Roman" w:cs="Times New Roman"/>
          <w:sz w:val="24"/>
          <w:szCs w:val="24"/>
        </w:rPr>
        <w:t xml:space="preserve">misconceived </w:t>
      </w:r>
      <w:r w:rsidRPr="00C6355C">
        <w:rPr>
          <w:rFonts w:ascii="Times New Roman" w:hAnsi="Times New Roman" w:cs="Times New Roman"/>
          <w:sz w:val="24"/>
          <w:szCs w:val="24"/>
        </w:rPr>
        <w:t>of</w:t>
      </w:r>
      <w:r w:rsidR="00EE77F9" w:rsidRPr="00C6355C">
        <w:rPr>
          <w:rFonts w:ascii="Times New Roman" w:hAnsi="Times New Roman" w:cs="Times New Roman"/>
          <w:sz w:val="24"/>
          <w:szCs w:val="24"/>
        </w:rPr>
        <w:t xml:space="preserve"> the 1</w:t>
      </w:r>
      <w:r w:rsidR="00EE77F9" w:rsidRPr="00C6355C">
        <w:rPr>
          <w:rFonts w:ascii="Times New Roman" w:hAnsi="Times New Roman" w:cs="Times New Roman"/>
          <w:sz w:val="24"/>
          <w:szCs w:val="24"/>
          <w:vertAlign w:val="superscript"/>
        </w:rPr>
        <w:t>st</w:t>
      </w:r>
      <w:r w:rsidR="00EE77F9" w:rsidRPr="00C6355C">
        <w:rPr>
          <w:rFonts w:ascii="Times New Roman" w:hAnsi="Times New Roman" w:cs="Times New Roman"/>
          <w:sz w:val="24"/>
          <w:szCs w:val="24"/>
        </w:rPr>
        <w:t xml:space="preserve"> defendant</w:t>
      </w:r>
      <w:r w:rsidRPr="00C6355C">
        <w:rPr>
          <w:rFonts w:ascii="Times New Roman" w:hAnsi="Times New Roman" w:cs="Times New Roman"/>
          <w:sz w:val="24"/>
          <w:szCs w:val="24"/>
        </w:rPr>
        <w:t xml:space="preserve">’s counsel to have prompted the CLR, </w:t>
      </w:r>
      <w:r w:rsidR="007A1067" w:rsidRPr="00C6355C">
        <w:rPr>
          <w:rFonts w:ascii="Times New Roman" w:hAnsi="Times New Roman" w:cs="Times New Roman"/>
          <w:sz w:val="24"/>
          <w:szCs w:val="24"/>
        </w:rPr>
        <w:t xml:space="preserve">in letter </w:t>
      </w:r>
      <w:r w:rsidR="007A1067" w:rsidRPr="00C6355C">
        <w:rPr>
          <w:rFonts w:ascii="Times New Roman" w:hAnsi="Times New Roman" w:cs="Times New Roman"/>
          <w:i/>
          <w:sz w:val="24"/>
          <w:szCs w:val="24"/>
        </w:rPr>
        <w:t>Exhibit D25</w:t>
      </w:r>
      <w:r w:rsidRPr="00C6355C">
        <w:rPr>
          <w:rFonts w:ascii="Times New Roman" w:hAnsi="Times New Roman" w:cs="Times New Roman"/>
          <w:i/>
          <w:sz w:val="24"/>
          <w:szCs w:val="24"/>
        </w:rPr>
        <w:t>,</w:t>
      </w:r>
      <w:r w:rsidR="007A1067" w:rsidRPr="00C6355C">
        <w:rPr>
          <w:rFonts w:ascii="Times New Roman" w:hAnsi="Times New Roman" w:cs="Times New Roman"/>
          <w:sz w:val="24"/>
          <w:szCs w:val="24"/>
        </w:rPr>
        <w:t xml:space="preserve"> </w:t>
      </w:r>
      <w:r w:rsidR="00EE77F9" w:rsidRPr="00C6355C">
        <w:rPr>
          <w:rFonts w:ascii="Times New Roman" w:hAnsi="Times New Roman" w:cs="Times New Roman"/>
          <w:sz w:val="24"/>
          <w:szCs w:val="24"/>
        </w:rPr>
        <w:t>to revi</w:t>
      </w:r>
      <w:r w:rsidR="00FD2622" w:rsidRPr="00C6355C">
        <w:rPr>
          <w:rFonts w:ascii="Times New Roman" w:hAnsi="Times New Roman" w:cs="Times New Roman"/>
          <w:sz w:val="24"/>
          <w:szCs w:val="24"/>
        </w:rPr>
        <w:t>ew</w:t>
      </w:r>
      <w:r w:rsidR="00EE77F9" w:rsidRPr="00C6355C">
        <w:rPr>
          <w:rFonts w:ascii="Times New Roman" w:hAnsi="Times New Roman" w:cs="Times New Roman"/>
          <w:sz w:val="24"/>
          <w:szCs w:val="24"/>
        </w:rPr>
        <w:t xml:space="preserve"> the decision </w:t>
      </w:r>
      <w:r w:rsidR="005C024C" w:rsidRPr="00C6355C">
        <w:rPr>
          <w:rFonts w:ascii="Times New Roman" w:hAnsi="Times New Roman" w:cs="Times New Roman"/>
          <w:sz w:val="24"/>
          <w:szCs w:val="24"/>
        </w:rPr>
        <w:t xml:space="preserve">which had been taken by Mr. Edward Karibwende </w:t>
      </w:r>
      <w:r w:rsidRPr="00C6355C">
        <w:rPr>
          <w:rFonts w:ascii="Times New Roman" w:hAnsi="Times New Roman" w:cs="Times New Roman"/>
          <w:sz w:val="24"/>
          <w:szCs w:val="24"/>
        </w:rPr>
        <w:t>in</w:t>
      </w:r>
      <w:r w:rsidR="007A1067" w:rsidRPr="00C6355C">
        <w:rPr>
          <w:rFonts w:ascii="Times New Roman" w:hAnsi="Times New Roman" w:cs="Times New Roman"/>
          <w:sz w:val="24"/>
          <w:szCs w:val="24"/>
        </w:rPr>
        <w:t xml:space="preserve"> </w:t>
      </w:r>
      <w:r w:rsidR="007A1067" w:rsidRPr="00C6355C">
        <w:rPr>
          <w:rFonts w:ascii="Times New Roman" w:hAnsi="Times New Roman" w:cs="Times New Roman"/>
          <w:i/>
          <w:sz w:val="24"/>
          <w:szCs w:val="24"/>
        </w:rPr>
        <w:t>Exhibit P11</w:t>
      </w:r>
      <w:r w:rsidR="00EE77F9" w:rsidRPr="00C6355C">
        <w:rPr>
          <w:rFonts w:ascii="Times New Roman" w:hAnsi="Times New Roman" w:cs="Times New Roman"/>
          <w:sz w:val="24"/>
          <w:szCs w:val="24"/>
        </w:rPr>
        <w:t>.</w:t>
      </w:r>
      <w:r w:rsidR="000F7844" w:rsidRPr="00C6355C">
        <w:rPr>
          <w:rFonts w:ascii="Times New Roman" w:hAnsi="Times New Roman" w:cs="Times New Roman"/>
          <w:sz w:val="24"/>
          <w:szCs w:val="24"/>
        </w:rPr>
        <w:t xml:space="preserve"> </w:t>
      </w:r>
      <w:r w:rsidR="00142726" w:rsidRPr="00C6355C">
        <w:rPr>
          <w:rFonts w:ascii="Times New Roman" w:hAnsi="Times New Roman" w:cs="Times New Roman"/>
          <w:sz w:val="24"/>
          <w:szCs w:val="24"/>
        </w:rPr>
        <w:t xml:space="preserve"> </w:t>
      </w:r>
    </w:p>
    <w:p w:rsidR="00400290" w:rsidRPr="00C6355C" w:rsidRDefault="00142726" w:rsidP="00901E30">
      <w:pPr>
        <w:spacing w:line="480" w:lineRule="auto"/>
        <w:jc w:val="both"/>
        <w:rPr>
          <w:rFonts w:ascii="Times New Roman" w:hAnsi="Times New Roman" w:cs="Times New Roman"/>
          <w:sz w:val="24"/>
          <w:szCs w:val="24"/>
        </w:rPr>
      </w:pPr>
      <w:proofErr w:type="gramStart"/>
      <w:r w:rsidRPr="00C6355C">
        <w:rPr>
          <w:rFonts w:ascii="Times New Roman" w:hAnsi="Times New Roman" w:cs="Times New Roman"/>
          <w:sz w:val="24"/>
          <w:szCs w:val="24"/>
        </w:rPr>
        <w:t xml:space="preserve">The </w:t>
      </w:r>
      <w:r w:rsidR="00AA1860" w:rsidRPr="00C6355C">
        <w:rPr>
          <w:rFonts w:ascii="Times New Roman" w:hAnsi="Times New Roman" w:cs="Times New Roman"/>
          <w:sz w:val="24"/>
          <w:szCs w:val="24"/>
        </w:rPr>
        <w:t xml:space="preserve">Supreme Court in </w:t>
      </w:r>
      <w:r w:rsidR="00AA1860" w:rsidRPr="00C6355C">
        <w:rPr>
          <w:rFonts w:ascii="Times New Roman" w:hAnsi="Times New Roman" w:cs="Times New Roman"/>
          <w:b/>
          <w:i/>
          <w:sz w:val="24"/>
          <w:szCs w:val="24"/>
        </w:rPr>
        <w:t>Mohan</w:t>
      </w:r>
      <w:r w:rsidRPr="00C6355C">
        <w:rPr>
          <w:rFonts w:ascii="Times New Roman" w:hAnsi="Times New Roman" w:cs="Times New Roman"/>
          <w:b/>
          <w:i/>
          <w:sz w:val="24"/>
          <w:szCs w:val="24"/>
        </w:rPr>
        <w:t xml:space="preserve"> Musisi Kiwanuka </w:t>
      </w:r>
      <w:r w:rsidR="00AA1860" w:rsidRPr="00C6355C">
        <w:rPr>
          <w:rFonts w:ascii="Times New Roman" w:hAnsi="Times New Roman" w:cs="Times New Roman"/>
          <w:b/>
          <w:i/>
          <w:sz w:val="24"/>
          <w:szCs w:val="24"/>
        </w:rPr>
        <w:t>v</w:t>
      </w:r>
      <w:r w:rsidRPr="00C6355C">
        <w:rPr>
          <w:rFonts w:ascii="Times New Roman" w:hAnsi="Times New Roman" w:cs="Times New Roman"/>
          <w:b/>
          <w:i/>
          <w:sz w:val="24"/>
          <w:szCs w:val="24"/>
        </w:rPr>
        <w:t>s</w:t>
      </w:r>
      <w:r w:rsidR="00AA1860" w:rsidRPr="00C6355C">
        <w:rPr>
          <w:rFonts w:ascii="Times New Roman" w:hAnsi="Times New Roman" w:cs="Times New Roman"/>
          <w:b/>
          <w:i/>
          <w:sz w:val="24"/>
          <w:szCs w:val="24"/>
        </w:rPr>
        <w:t>.</w:t>
      </w:r>
      <w:r w:rsidRPr="00C6355C">
        <w:rPr>
          <w:rFonts w:ascii="Times New Roman" w:hAnsi="Times New Roman" w:cs="Times New Roman"/>
          <w:b/>
          <w:i/>
          <w:sz w:val="24"/>
          <w:szCs w:val="24"/>
        </w:rPr>
        <w:t xml:space="preserve"> Asha Chandi, CACA No.14 of 2002,</w:t>
      </w:r>
      <w:r w:rsidRPr="00C6355C">
        <w:rPr>
          <w:rFonts w:ascii="Times New Roman" w:hAnsi="Times New Roman" w:cs="Times New Roman"/>
          <w:sz w:val="24"/>
          <w:szCs w:val="24"/>
        </w:rPr>
        <w:t xml:space="preserve"> elucidated on </w:t>
      </w:r>
      <w:r w:rsidR="00AA1860" w:rsidRPr="00C6355C">
        <w:rPr>
          <w:rFonts w:ascii="Times New Roman" w:hAnsi="Times New Roman" w:cs="Times New Roman"/>
          <w:sz w:val="24"/>
          <w:szCs w:val="24"/>
        </w:rPr>
        <w:t xml:space="preserve">the </w:t>
      </w:r>
      <w:r w:rsidR="00AA1860" w:rsidRPr="00C6355C">
        <w:rPr>
          <w:rFonts w:ascii="Times New Roman" w:hAnsi="Times New Roman" w:cs="Times New Roman"/>
          <w:i/>
          <w:sz w:val="24"/>
          <w:szCs w:val="24"/>
        </w:rPr>
        <w:t>functus offi</w:t>
      </w:r>
      <w:r w:rsidR="00D754B2" w:rsidRPr="00C6355C">
        <w:rPr>
          <w:rFonts w:ascii="Times New Roman" w:hAnsi="Times New Roman" w:cs="Times New Roman"/>
          <w:i/>
          <w:sz w:val="24"/>
          <w:szCs w:val="24"/>
        </w:rPr>
        <w:t>cio</w:t>
      </w:r>
      <w:r w:rsidRPr="00C6355C">
        <w:rPr>
          <w:rFonts w:ascii="Times New Roman" w:hAnsi="Times New Roman" w:cs="Times New Roman"/>
          <w:i/>
          <w:sz w:val="24"/>
          <w:szCs w:val="24"/>
        </w:rPr>
        <w:t xml:space="preserve"> </w:t>
      </w:r>
      <w:r w:rsidRPr="00C6355C">
        <w:rPr>
          <w:rFonts w:ascii="Times New Roman" w:hAnsi="Times New Roman" w:cs="Times New Roman"/>
          <w:sz w:val="24"/>
          <w:szCs w:val="24"/>
        </w:rPr>
        <w:t>rule.</w:t>
      </w:r>
      <w:proofErr w:type="gramEnd"/>
      <w:r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 </w:t>
      </w:r>
      <w:r w:rsidR="00AA1860" w:rsidRPr="00C6355C">
        <w:rPr>
          <w:rFonts w:ascii="Times New Roman" w:hAnsi="Times New Roman" w:cs="Times New Roman"/>
          <w:sz w:val="24"/>
          <w:szCs w:val="24"/>
        </w:rPr>
        <w:t>T</w:t>
      </w:r>
      <w:r w:rsidR="00D754B2" w:rsidRPr="00C6355C">
        <w:rPr>
          <w:rFonts w:ascii="Times New Roman" w:hAnsi="Times New Roman" w:cs="Times New Roman"/>
          <w:sz w:val="24"/>
          <w:szCs w:val="24"/>
        </w:rPr>
        <w:t xml:space="preserve">he rationale </w:t>
      </w:r>
      <w:r w:rsidR="00091674" w:rsidRPr="00C6355C">
        <w:rPr>
          <w:rFonts w:ascii="Times New Roman" w:hAnsi="Times New Roman" w:cs="Times New Roman"/>
          <w:sz w:val="24"/>
          <w:szCs w:val="24"/>
        </w:rPr>
        <w:t>of the</w:t>
      </w:r>
      <w:r w:rsidR="00D754B2" w:rsidRPr="00C6355C">
        <w:rPr>
          <w:rFonts w:ascii="Times New Roman" w:hAnsi="Times New Roman" w:cs="Times New Roman"/>
          <w:sz w:val="24"/>
          <w:szCs w:val="24"/>
        </w:rPr>
        <w:t xml:space="preserve"> </w:t>
      </w:r>
      <w:r w:rsidR="00AA3100" w:rsidRPr="00C6355C">
        <w:rPr>
          <w:rFonts w:ascii="Times New Roman" w:hAnsi="Times New Roman" w:cs="Times New Roman"/>
          <w:sz w:val="24"/>
          <w:szCs w:val="24"/>
        </w:rPr>
        <w:t>principle</w:t>
      </w:r>
      <w:r w:rsidR="00D754B2" w:rsidRPr="00C6355C">
        <w:rPr>
          <w:rFonts w:ascii="Times New Roman" w:hAnsi="Times New Roman" w:cs="Times New Roman"/>
          <w:sz w:val="24"/>
          <w:szCs w:val="24"/>
        </w:rPr>
        <w:t xml:space="preserve"> </w:t>
      </w:r>
      <w:r w:rsidR="00EE77F9" w:rsidRPr="00C6355C">
        <w:rPr>
          <w:rFonts w:ascii="Times New Roman" w:hAnsi="Times New Roman" w:cs="Times New Roman"/>
          <w:sz w:val="24"/>
          <w:szCs w:val="24"/>
        </w:rPr>
        <w:t>is</w:t>
      </w:r>
      <w:r w:rsidR="000F7844" w:rsidRPr="00C6355C">
        <w:rPr>
          <w:rFonts w:ascii="Times New Roman" w:hAnsi="Times New Roman" w:cs="Times New Roman"/>
          <w:sz w:val="24"/>
          <w:szCs w:val="24"/>
        </w:rPr>
        <w:t xml:space="preserve"> </w:t>
      </w:r>
      <w:r w:rsidR="00EE77F9" w:rsidRPr="00C6355C">
        <w:rPr>
          <w:rFonts w:ascii="Times New Roman" w:hAnsi="Times New Roman" w:cs="Times New Roman"/>
          <w:sz w:val="24"/>
          <w:szCs w:val="24"/>
        </w:rPr>
        <w:t xml:space="preserve">to avoid the </w:t>
      </w:r>
      <w:r w:rsidR="00D754B2" w:rsidRPr="00C6355C">
        <w:rPr>
          <w:rFonts w:ascii="Times New Roman" w:hAnsi="Times New Roman" w:cs="Times New Roman"/>
          <w:sz w:val="24"/>
          <w:szCs w:val="24"/>
        </w:rPr>
        <w:t xml:space="preserve">absurdity </w:t>
      </w:r>
      <w:r w:rsidR="00091674" w:rsidRPr="00C6355C">
        <w:rPr>
          <w:rFonts w:ascii="Times New Roman" w:hAnsi="Times New Roman" w:cs="Times New Roman"/>
          <w:sz w:val="24"/>
          <w:szCs w:val="24"/>
        </w:rPr>
        <w:t xml:space="preserve">that would arise from </w:t>
      </w:r>
      <w:r w:rsidR="00D754B2" w:rsidRPr="00C6355C">
        <w:rPr>
          <w:rFonts w:ascii="Times New Roman" w:hAnsi="Times New Roman" w:cs="Times New Roman"/>
          <w:sz w:val="24"/>
          <w:szCs w:val="24"/>
        </w:rPr>
        <w:t>one officer ma</w:t>
      </w:r>
      <w:r w:rsidR="00EE77F9" w:rsidRPr="00C6355C">
        <w:rPr>
          <w:rFonts w:ascii="Times New Roman" w:hAnsi="Times New Roman" w:cs="Times New Roman"/>
          <w:sz w:val="24"/>
          <w:szCs w:val="24"/>
        </w:rPr>
        <w:t>king</w:t>
      </w:r>
      <w:r w:rsidR="00D754B2" w:rsidRPr="00C6355C">
        <w:rPr>
          <w:rFonts w:ascii="Times New Roman" w:hAnsi="Times New Roman" w:cs="Times New Roman"/>
          <w:sz w:val="24"/>
          <w:szCs w:val="24"/>
        </w:rPr>
        <w:t xml:space="preserve"> a decision and </w:t>
      </w:r>
      <w:r w:rsidR="00EE77F9" w:rsidRPr="00C6355C">
        <w:rPr>
          <w:rFonts w:ascii="Times New Roman" w:hAnsi="Times New Roman" w:cs="Times New Roman"/>
          <w:sz w:val="24"/>
          <w:szCs w:val="24"/>
        </w:rPr>
        <w:t>his or her</w:t>
      </w:r>
      <w:r w:rsidR="00D754B2" w:rsidRPr="00C6355C">
        <w:rPr>
          <w:rFonts w:ascii="Times New Roman" w:hAnsi="Times New Roman" w:cs="Times New Roman"/>
          <w:sz w:val="24"/>
          <w:szCs w:val="24"/>
        </w:rPr>
        <w:t xml:space="preserve"> successor reverses that decision</w:t>
      </w:r>
      <w:r w:rsidR="00EE77F9" w:rsidRPr="00C6355C">
        <w:rPr>
          <w:rFonts w:ascii="Times New Roman" w:hAnsi="Times New Roman" w:cs="Times New Roman"/>
          <w:sz w:val="24"/>
          <w:szCs w:val="24"/>
        </w:rPr>
        <w:t xml:space="preserve">. </w:t>
      </w:r>
      <w:r w:rsidR="00091674" w:rsidRPr="00C6355C">
        <w:rPr>
          <w:rFonts w:ascii="Times New Roman" w:hAnsi="Times New Roman" w:cs="Times New Roman"/>
          <w:sz w:val="24"/>
          <w:szCs w:val="24"/>
        </w:rPr>
        <w:t>In</w:t>
      </w:r>
      <w:r w:rsidR="00EE77F9" w:rsidRPr="00C6355C">
        <w:rPr>
          <w:rFonts w:ascii="Times New Roman" w:hAnsi="Times New Roman" w:cs="Times New Roman"/>
          <w:sz w:val="24"/>
          <w:szCs w:val="24"/>
        </w:rPr>
        <w:t xml:space="preserve"> this case, Mr.</w:t>
      </w:r>
      <w:r w:rsidR="00D754B2" w:rsidRPr="00C6355C">
        <w:rPr>
          <w:rFonts w:ascii="Times New Roman" w:hAnsi="Times New Roman" w:cs="Times New Roman"/>
          <w:sz w:val="24"/>
          <w:szCs w:val="24"/>
        </w:rPr>
        <w:t xml:space="preserve"> </w:t>
      </w:r>
      <w:r w:rsidR="00C93379" w:rsidRPr="00C6355C">
        <w:rPr>
          <w:rFonts w:ascii="Times New Roman" w:hAnsi="Times New Roman" w:cs="Times New Roman"/>
          <w:sz w:val="24"/>
          <w:szCs w:val="24"/>
        </w:rPr>
        <w:t>Kar</w:t>
      </w:r>
      <w:r w:rsidR="00D754B2" w:rsidRPr="00C6355C">
        <w:rPr>
          <w:rFonts w:ascii="Times New Roman" w:hAnsi="Times New Roman" w:cs="Times New Roman"/>
          <w:sz w:val="24"/>
          <w:szCs w:val="24"/>
        </w:rPr>
        <w:t xml:space="preserve">ibwende and Mrs. </w:t>
      </w:r>
      <w:r w:rsidR="007A1067" w:rsidRPr="00C6355C">
        <w:rPr>
          <w:rFonts w:ascii="Times New Roman" w:hAnsi="Times New Roman" w:cs="Times New Roman"/>
          <w:sz w:val="24"/>
          <w:szCs w:val="24"/>
        </w:rPr>
        <w:t xml:space="preserve">Sarah Kulata </w:t>
      </w:r>
      <w:r w:rsidR="00D754B2" w:rsidRPr="00C6355C">
        <w:rPr>
          <w:rFonts w:ascii="Times New Roman" w:hAnsi="Times New Roman" w:cs="Times New Roman"/>
          <w:sz w:val="24"/>
          <w:szCs w:val="24"/>
        </w:rPr>
        <w:t xml:space="preserve">Basangwa </w:t>
      </w:r>
      <w:r w:rsidR="00EE77F9" w:rsidRPr="00C6355C">
        <w:rPr>
          <w:rFonts w:ascii="Times New Roman" w:hAnsi="Times New Roman" w:cs="Times New Roman"/>
          <w:sz w:val="24"/>
          <w:szCs w:val="24"/>
        </w:rPr>
        <w:t xml:space="preserve">or any other officer after them could not be permitted to issue a contradictory decision in the same matter. It would lead to absurdity </w:t>
      </w:r>
      <w:r w:rsidR="00C93379" w:rsidRPr="00C6355C">
        <w:rPr>
          <w:rFonts w:ascii="Times New Roman" w:hAnsi="Times New Roman" w:cs="Times New Roman"/>
          <w:sz w:val="24"/>
          <w:szCs w:val="24"/>
        </w:rPr>
        <w:t xml:space="preserve">that </w:t>
      </w:r>
      <w:r w:rsidR="005C024C" w:rsidRPr="00C6355C">
        <w:rPr>
          <w:rFonts w:ascii="Times New Roman" w:hAnsi="Times New Roman" w:cs="Times New Roman"/>
          <w:sz w:val="24"/>
          <w:szCs w:val="24"/>
        </w:rPr>
        <w:t>a</w:t>
      </w:r>
      <w:r w:rsidR="007A1067" w:rsidRPr="00C6355C">
        <w:rPr>
          <w:rFonts w:ascii="Times New Roman" w:hAnsi="Times New Roman" w:cs="Times New Roman"/>
          <w:sz w:val="24"/>
          <w:szCs w:val="24"/>
        </w:rPr>
        <w:t xml:space="preserve"> decision </w:t>
      </w:r>
      <w:r w:rsidR="005C024C" w:rsidRPr="00C6355C">
        <w:rPr>
          <w:rFonts w:ascii="Times New Roman" w:hAnsi="Times New Roman" w:cs="Times New Roman"/>
          <w:sz w:val="24"/>
          <w:szCs w:val="24"/>
        </w:rPr>
        <w:t xml:space="preserve">taken </w:t>
      </w:r>
      <w:r w:rsidR="007A1067" w:rsidRPr="00C6355C">
        <w:rPr>
          <w:rFonts w:ascii="Times New Roman" w:hAnsi="Times New Roman" w:cs="Times New Roman"/>
          <w:sz w:val="24"/>
          <w:szCs w:val="24"/>
        </w:rPr>
        <w:t>by the same office</w:t>
      </w:r>
      <w:r w:rsidR="00D754B2" w:rsidRPr="00C6355C">
        <w:rPr>
          <w:rFonts w:ascii="Times New Roman" w:hAnsi="Times New Roman" w:cs="Times New Roman"/>
          <w:sz w:val="24"/>
          <w:szCs w:val="24"/>
        </w:rPr>
        <w:t xml:space="preserve"> change</w:t>
      </w:r>
      <w:r w:rsidR="00C93379" w:rsidRPr="00C6355C">
        <w:rPr>
          <w:rFonts w:ascii="Times New Roman" w:hAnsi="Times New Roman" w:cs="Times New Roman"/>
          <w:sz w:val="24"/>
          <w:szCs w:val="24"/>
        </w:rPr>
        <w:t xml:space="preserve">s </w:t>
      </w:r>
      <w:r w:rsidR="00D754B2" w:rsidRPr="00C6355C">
        <w:rPr>
          <w:rFonts w:ascii="Times New Roman" w:hAnsi="Times New Roman" w:cs="Times New Roman"/>
          <w:i/>
          <w:sz w:val="24"/>
          <w:szCs w:val="24"/>
        </w:rPr>
        <w:t>ad infenetum</w:t>
      </w:r>
      <w:r w:rsidR="007A1067" w:rsidRPr="00C6355C">
        <w:rPr>
          <w:rFonts w:ascii="Times New Roman" w:hAnsi="Times New Roman" w:cs="Times New Roman"/>
          <w:sz w:val="24"/>
          <w:szCs w:val="24"/>
        </w:rPr>
        <w:t xml:space="preserve"> merely </w:t>
      </w:r>
      <w:r w:rsidR="00091674" w:rsidRPr="00C6355C">
        <w:rPr>
          <w:rFonts w:ascii="Times New Roman" w:hAnsi="Times New Roman" w:cs="Times New Roman"/>
          <w:sz w:val="24"/>
          <w:szCs w:val="24"/>
        </w:rPr>
        <w:t>on</w:t>
      </w:r>
      <w:r w:rsidR="00AA3100" w:rsidRPr="00C6355C">
        <w:rPr>
          <w:rFonts w:ascii="Times New Roman" w:hAnsi="Times New Roman" w:cs="Times New Roman"/>
          <w:sz w:val="24"/>
          <w:szCs w:val="24"/>
        </w:rPr>
        <w:t xml:space="preserve"> ch</w:t>
      </w:r>
      <w:r w:rsidR="007A1067" w:rsidRPr="00C6355C">
        <w:rPr>
          <w:rFonts w:ascii="Times New Roman" w:hAnsi="Times New Roman" w:cs="Times New Roman"/>
          <w:sz w:val="24"/>
          <w:szCs w:val="24"/>
        </w:rPr>
        <w:t xml:space="preserve">ange </w:t>
      </w:r>
      <w:r w:rsidR="00091674" w:rsidRPr="00C6355C">
        <w:rPr>
          <w:rFonts w:ascii="Times New Roman" w:hAnsi="Times New Roman" w:cs="Times New Roman"/>
          <w:sz w:val="24"/>
          <w:szCs w:val="24"/>
        </w:rPr>
        <w:t xml:space="preserve">of </w:t>
      </w:r>
      <w:r w:rsidR="007A1067" w:rsidRPr="00C6355C">
        <w:rPr>
          <w:rFonts w:ascii="Times New Roman" w:hAnsi="Times New Roman" w:cs="Times New Roman"/>
          <w:sz w:val="24"/>
          <w:szCs w:val="24"/>
        </w:rPr>
        <w:t>office holders.</w:t>
      </w:r>
      <w:r w:rsidR="00400290" w:rsidRPr="00C6355C">
        <w:rPr>
          <w:rFonts w:ascii="Times New Roman" w:hAnsi="Times New Roman" w:cs="Times New Roman"/>
          <w:sz w:val="24"/>
          <w:szCs w:val="24"/>
        </w:rPr>
        <w:t xml:space="preserve"> There would be no </w:t>
      </w:r>
      <w:r w:rsidR="00FD1B6C" w:rsidRPr="00C6355C">
        <w:rPr>
          <w:rFonts w:ascii="Times New Roman" w:hAnsi="Times New Roman" w:cs="Times New Roman"/>
          <w:sz w:val="24"/>
          <w:szCs w:val="24"/>
        </w:rPr>
        <w:t>certainty</w:t>
      </w:r>
      <w:r w:rsidR="00400290" w:rsidRPr="00C6355C">
        <w:rPr>
          <w:rFonts w:ascii="Times New Roman" w:hAnsi="Times New Roman" w:cs="Times New Roman"/>
          <w:sz w:val="24"/>
          <w:szCs w:val="24"/>
        </w:rPr>
        <w:t xml:space="preserve"> </w:t>
      </w:r>
      <w:r w:rsidR="007A1067" w:rsidRPr="00C6355C">
        <w:rPr>
          <w:rFonts w:ascii="Times New Roman" w:hAnsi="Times New Roman" w:cs="Times New Roman"/>
          <w:sz w:val="24"/>
          <w:szCs w:val="24"/>
        </w:rPr>
        <w:t>or</w:t>
      </w:r>
      <w:r w:rsidR="00400290" w:rsidRPr="00C6355C">
        <w:rPr>
          <w:rFonts w:ascii="Times New Roman" w:hAnsi="Times New Roman" w:cs="Times New Roman"/>
          <w:sz w:val="24"/>
          <w:szCs w:val="24"/>
        </w:rPr>
        <w:t xml:space="preserve"> end in sight.</w:t>
      </w:r>
      <w:r w:rsidR="00D754B2" w:rsidRPr="00C6355C">
        <w:rPr>
          <w:rFonts w:ascii="Times New Roman" w:hAnsi="Times New Roman" w:cs="Times New Roman"/>
          <w:sz w:val="24"/>
          <w:szCs w:val="24"/>
        </w:rPr>
        <w:t xml:space="preserve"> </w:t>
      </w:r>
    </w:p>
    <w:p w:rsidR="009708BC" w:rsidRPr="00C6355C" w:rsidRDefault="00B479D9"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The next issue is</w:t>
      </w:r>
      <w:r w:rsidR="007A1067" w:rsidRPr="00C6355C">
        <w:rPr>
          <w:rFonts w:ascii="Times New Roman" w:hAnsi="Times New Roman" w:cs="Times New Roman"/>
          <w:sz w:val="24"/>
          <w:szCs w:val="24"/>
        </w:rPr>
        <w:t xml:space="preserve"> </w:t>
      </w:r>
      <w:r w:rsidR="00923455" w:rsidRPr="00C6355C">
        <w:rPr>
          <w:rFonts w:ascii="Times New Roman" w:hAnsi="Times New Roman" w:cs="Times New Roman"/>
          <w:sz w:val="24"/>
          <w:szCs w:val="24"/>
        </w:rPr>
        <w:t>whether in</w:t>
      </w:r>
      <w:r w:rsidR="007A1067" w:rsidRPr="00C6355C">
        <w:rPr>
          <w:rFonts w:ascii="Times New Roman" w:hAnsi="Times New Roman" w:cs="Times New Roman"/>
          <w:sz w:val="24"/>
          <w:szCs w:val="24"/>
        </w:rPr>
        <w:t xml:space="preserve"> fact</w:t>
      </w:r>
      <w:r w:rsidR="00923455" w:rsidRPr="00C6355C">
        <w:rPr>
          <w:rFonts w:ascii="Times New Roman" w:hAnsi="Times New Roman" w:cs="Times New Roman"/>
          <w:sz w:val="24"/>
          <w:szCs w:val="24"/>
        </w:rPr>
        <w:t xml:space="preserve"> the 3</w:t>
      </w:r>
      <w:r w:rsidR="00923455" w:rsidRPr="00C6355C">
        <w:rPr>
          <w:rFonts w:ascii="Times New Roman" w:hAnsi="Times New Roman" w:cs="Times New Roman"/>
          <w:sz w:val="24"/>
          <w:szCs w:val="24"/>
          <w:vertAlign w:val="superscript"/>
        </w:rPr>
        <w:t>rd</w:t>
      </w:r>
      <w:r w:rsidR="00923455" w:rsidRPr="00C6355C">
        <w:rPr>
          <w:rFonts w:ascii="Times New Roman" w:hAnsi="Times New Roman" w:cs="Times New Roman"/>
          <w:sz w:val="24"/>
          <w:szCs w:val="24"/>
        </w:rPr>
        <w:t xml:space="preserve"> defendant followed the procedure under section 91</w:t>
      </w:r>
      <w:r w:rsidR="00FD1B6C" w:rsidRPr="00C6355C">
        <w:rPr>
          <w:rFonts w:ascii="Times New Roman" w:hAnsi="Times New Roman" w:cs="Times New Roman"/>
          <w:sz w:val="24"/>
          <w:szCs w:val="24"/>
        </w:rPr>
        <w:t>(supra)</w:t>
      </w:r>
      <w:r w:rsidR="00923455" w:rsidRPr="00C6355C">
        <w:rPr>
          <w:rFonts w:ascii="Times New Roman" w:hAnsi="Times New Roman" w:cs="Times New Roman"/>
          <w:sz w:val="24"/>
          <w:szCs w:val="24"/>
        </w:rPr>
        <w:t xml:space="preserve"> in cancelling the plaintiff</w:t>
      </w:r>
      <w:r w:rsidR="00FD1B6C" w:rsidRPr="00C6355C">
        <w:rPr>
          <w:rFonts w:ascii="Times New Roman" w:hAnsi="Times New Roman" w:cs="Times New Roman"/>
          <w:sz w:val="24"/>
          <w:szCs w:val="24"/>
        </w:rPr>
        <w:t xml:space="preserve">’s name </w:t>
      </w:r>
      <w:r w:rsidR="00C93379" w:rsidRPr="00C6355C">
        <w:rPr>
          <w:rFonts w:ascii="Times New Roman" w:hAnsi="Times New Roman" w:cs="Times New Roman"/>
          <w:sz w:val="24"/>
          <w:szCs w:val="24"/>
        </w:rPr>
        <w:t xml:space="preserve">on </w:t>
      </w:r>
      <w:r w:rsidR="00FD1B6C" w:rsidRPr="00C6355C">
        <w:rPr>
          <w:rFonts w:ascii="Times New Roman" w:hAnsi="Times New Roman" w:cs="Times New Roman"/>
          <w:sz w:val="24"/>
          <w:szCs w:val="24"/>
        </w:rPr>
        <w:t>the R</w:t>
      </w:r>
      <w:r w:rsidR="00923455" w:rsidRPr="00C6355C">
        <w:rPr>
          <w:rFonts w:ascii="Times New Roman" w:hAnsi="Times New Roman" w:cs="Times New Roman"/>
          <w:sz w:val="24"/>
          <w:szCs w:val="24"/>
        </w:rPr>
        <w:t xml:space="preserve">egister. </w:t>
      </w:r>
      <w:r w:rsidR="007A1067" w:rsidRPr="00C6355C">
        <w:rPr>
          <w:rFonts w:ascii="Times New Roman" w:hAnsi="Times New Roman" w:cs="Times New Roman"/>
          <w:sz w:val="24"/>
          <w:szCs w:val="24"/>
        </w:rPr>
        <w:t>T</w:t>
      </w:r>
      <w:r w:rsidR="00923455" w:rsidRPr="00C6355C">
        <w:rPr>
          <w:rFonts w:ascii="Times New Roman" w:hAnsi="Times New Roman" w:cs="Times New Roman"/>
          <w:sz w:val="24"/>
          <w:szCs w:val="24"/>
        </w:rPr>
        <w:t>he reasons assigned for the cancellation</w:t>
      </w:r>
      <w:r w:rsidR="002A36F7" w:rsidRPr="00C6355C">
        <w:rPr>
          <w:rFonts w:ascii="Times New Roman" w:hAnsi="Times New Roman" w:cs="Times New Roman"/>
          <w:sz w:val="24"/>
          <w:szCs w:val="24"/>
        </w:rPr>
        <w:t xml:space="preserve"> of t</w:t>
      </w:r>
      <w:r w:rsidR="00923455" w:rsidRPr="00C6355C">
        <w:rPr>
          <w:rFonts w:ascii="Times New Roman" w:hAnsi="Times New Roman" w:cs="Times New Roman"/>
          <w:sz w:val="24"/>
          <w:szCs w:val="24"/>
        </w:rPr>
        <w:t>he plaintiff</w:t>
      </w:r>
      <w:r w:rsidR="00FD1B6C" w:rsidRPr="00C6355C">
        <w:rPr>
          <w:rFonts w:ascii="Times New Roman" w:hAnsi="Times New Roman" w:cs="Times New Roman"/>
          <w:sz w:val="24"/>
          <w:szCs w:val="24"/>
        </w:rPr>
        <w:t xml:space="preserve">’s name </w:t>
      </w:r>
      <w:r w:rsidR="002A36F7" w:rsidRPr="00C6355C">
        <w:rPr>
          <w:rFonts w:ascii="Times New Roman" w:hAnsi="Times New Roman" w:cs="Times New Roman"/>
          <w:sz w:val="24"/>
          <w:szCs w:val="24"/>
        </w:rPr>
        <w:t xml:space="preserve">is that it </w:t>
      </w:r>
      <w:r w:rsidR="00923455" w:rsidRPr="00C6355C">
        <w:rPr>
          <w:rFonts w:ascii="Times New Roman" w:hAnsi="Times New Roman" w:cs="Times New Roman"/>
          <w:sz w:val="24"/>
          <w:szCs w:val="24"/>
        </w:rPr>
        <w:t xml:space="preserve">had been entered in </w:t>
      </w:r>
      <w:r w:rsidR="002A36F7" w:rsidRPr="00C6355C">
        <w:rPr>
          <w:rFonts w:ascii="Times New Roman" w:hAnsi="Times New Roman" w:cs="Times New Roman"/>
          <w:sz w:val="24"/>
          <w:szCs w:val="24"/>
        </w:rPr>
        <w:t>“</w:t>
      </w:r>
      <w:r w:rsidR="007F65EC" w:rsidRPr="00C6355C">
        <w:rPr>
          <w:rFonts w:ascii="Times New Roman" w:hAnsi="Times New Roman" w:cs="Times New Roman"/>
          <w:sz w:val="24"/>
          <w:szCs w:val="24"/>
        </w:rPr>
        <w:t>error</w:t>
      </w:r>
      <w:r w:rsidR="002A36F7" w:rsidRPr="00C6355C">
        <w:rPr>
          <w:rFonts w:ascii="Times New Roman" w:hAnsi="Times New Roman" w:cs="Times New Roman"/>
          <w:sz w:val="24"/>
          <w:szCs w:val="24"/>
        </w:rPr>
        <w:t>”</w:t>
      </w:r>
      <w:r w:rsidR="00923455" w:rsidRPr="00C6355C">
        <w:rPr>
          <w:rFonts w:ascii="Times New Roman" w:hAnsi="Times New Roman" w:cs="Times New Roman"/>
          <w:sz w:val="24"/>
          <w:szCs w:val="24"/>
        </w:rPr>
        <w:t xml:space="preserve">. </w:t>
      </w:r>
      <w:r w:rsidR="00E35255" w:rsidRPr="00C6355C">
        <w:rPr>
          <w:rFonts w:ascii="Times New Roman" w:hAnsi="Times New Roman" w:cs="Times New Roman"/>
          <w:sz w:val="24"/>
          <w:szCs w:val="24"/>
        </w:rPr>
        <w:t xml:space="preserve">This was, however, a flimsy reason given that </w:t>
      </w:r>
      <w:r w:rsidR="002A36F7" w:rsidRPr="00C6355C">
        <w:rPr>
          <w:rFonts w:ascii="Times New Roman" w:hAnsi="Times New Roman" w:cs="Times New Roman"/>
          <w:sz w:val="24"/>
          <w:szCs w:val="24"/>
        </w:rPr>
        <w:t xml:space="preserve">the </w:t>
      </w:r>
      <w:r w:rsidR="00D754B2" w:rsidRPr="00C6355C">
        <w:rPr>
          <w:rFonts w:ascii="Times New Roman" w:hAnsi="Times New Roman" w:cs="Times New Roman"/>
          <w:sz w:val="24"/>
          <w:szCs w:val="24"/>
        </w:rPr>
        <w:t>ent</w:t>
      </w:r>
      <w:r w:rsidR="002A36F7" w:rsidRPr="00C6355C">
        <w:rPr>
          <w:rFonts w:ascii="Times New Roman" w:hAnsi="Times New Roman" w:cs="Times New Roman"/>
          <w:sz w:val="24"/>
          <w:szCs w:val="24"/>
        </w:rPr>
        <w:t>ry of</w:t>
      </w:r>
      <w:r w:rsidR="00D754B2" w:rsidRPr="00C6355C">
        <w:rPr>
          <w:rFonts w:ascii="Times New Roman" w:hAnsi="Times New Roman" w:cs="Times New Roman"/>
          <w:sz w:val="24"/>
          <w:szCs w:val="24"/>
        </w:rPr>
        <w:t xml:space="preserve"> instrument numbers on </w:t>
      </w:r>
      <w:r w:rsidR="002A36F7" w:rsidRPr="00C6355C">
        <w:rPr>
          <w:rFonts w:ascii="Times New Roman" w:hAnsi="Times New Roman" w:cs="Times New Roman"/>
          <w:sz w:val="24"/>
          <w:szCs w:val="24"/>
        </w:rPr>
        <w:t xml:space="preserve">the Register is done </w:t>
      </w:r>
      <w:r w:rsidR="00E35255" w:rsidRPr="00C6355C">
        <w:rPr>
          <w:rFonts w:ascii="Times New Roman" w:hAnsi="Times New Roman" w:cs="Times New Roman"/>
          <w:sz w:val="24"/>
          <w:szCs w:val="24"/>
        </w:rPr>
        <w:t xml:space="preserve">upon presentment of the </w:t>
      </w:r>
      <w:r w:rsidR="009708BC" w:rsidRPr="00C6355C">
        <w:rPr>
          <w:rFonts w:ascii="Times New Roman" w:hAnsi="Times New Roman" w:cs="Times New Roman"/>
          <w:sz w:val="24"/>
          <w:szCs w:val="24"/>
        </w:rPr>
        <w:t xml:space="preserve">duplicate </w:t>
      </w:r>
      <w:r w:rsidR="00D754B2" w:rsidRPr="00C6355C">
        <w:rPr>
          <w:rFonts w:ascii="Times New Roman" w:hAnsi="Times New Roman" w:cs="Times New Roman"/>
          <w:sz w:val="24"/>
          <w:szCs w:val="24"/>
        </w:rPr>
        <w:t xml:space="preserve">title </w:t>
      </w:r>
      <w:r w:rsidR="009708BC" w:rsidRPr="00C6355C">
        <w:rPr>
          <w:rFonts w:ascii="Times New Roman" w:hAnsi="Times New Roman" w:cs="Times New Roman"/>
          <w:sz w:val="24"/>
          <w:szCs w:val="24"/>
        </w:rPr>
        <w:t xml:space="preserve">to the Registrar </w:t>
      </w:r>
      <w:r w:rsidR="00E35255" w:rsidRPr="00C6355C">
        <w:rPr>
          <w:rFonts w:ascii="Times New Roman" w:hAnsi="Times New Roman" w:cs="Times New Roman"/>
          <w:sz w:val="24"/>
          <w:szCs w:val="24"/>
        </w:rPr>
        <w:t xml:space="preserve">and on the basis that the title </w:t>
      </w:r>
      <w:r w:rsidR="002A36F7" w:rsidRPr="00C6355C">
        <w:rPr>
          <w:rFonts w:ascii="Times New Roman" w:hAnsi="Times New Roman" w:cs="Times New Roman"/>
          <w:sz w:val="24"/>
          <w:szCs w:val="24"/>
        </w:rPr>
        <w:t xml:space="preserve">is </w:t>
      </w:r>
      <w:r w:rsidR="00D754B2" w:rsidRPr="00C6355C">
        <w:rPr>
          <w:rFonts w:ascii="Times New Roman" w:hAnsi="Times New Roman" w:cs="Times New Roman"/>
          <w:sz w:val="24"/>
          <w:szCs w:val="24"/>
        </w:rPr>
        <w:t>believe</w:t>
      </w:r>
      <w:r w:rsidR="00923455" w:rsidRPr="00C6355C">
        <w:rPr>
          <w:rFonts w:ascii="Times New Roman" w:hAnsi="Times New Roman" w:cs="Times New Roman"/>
          <w:sz w:val="24"/>
          <w:szCs w:val="24"/>
        </w:rPr>
        <w:t>d</w:t>
      </w:r>
      <w:r w:rsidR="00D754B2" w:rsidRPr="00C6355C">
        <w:rPr>
          <w:rFonts w:ascii="Times New Roman" w:hAnsi="Times New Roman" w:cs="Times New Roman"/>
          <w:sz w:val="24"/>
          <w:szCs w:val="24"/>
        </w:rPr>
        <w:t xml:space="preserve"> to be genuine</w:t>
      </w:r>
      <w:r w:rsidR="00C93379" w:rsidRPr="00C6355C">
        <w:rPr>
          <w:rFonts w:ascii="Times New Roman" w:hAnsi="Times New Roman" w:cs="Times New Roman"/>
          <w:sz w:val="24"/>
          <w:szCs w:val="24"/>
        </w:rPr>
        <w:t xml:space="preserve">. That cannot by any stretch of imagination be </w:t>
      </w:r>
      <w:r w:rsidR="00D754B2" w:rsidRPr="00C6355C">
        <w:rPr>
          <w:rFonts w:ascii="Times New Roman" w:hAnsi="Times New Roman" w:cs="Times New Roman"/>
          <w:sz w:val="24"/>
          <w:szCs w:val="24"/>
        </w:rPr>
        <w:t xml:space="preserve">an </w:t>
      </w:r>
      <w:r w:rsidR="00D12261" w:rsidRPr="00C6355C">
        <w:rPr>
          <w:rFonts w:ascii="Times New Roman" w:hAnsi="Times New Roman" w:cs="Times New Roman"/>
          <w:sz w:val="24"/>
          <w:szCs w:val="24"/>
        </w:rPr>
        <w:t>error because</w:t>
      </w:r>
      <w:r w:rsidR="009708BC" w:rsidRPr="00C6355C">
        <w:rPr>
          <w:rFonts w:ascii="Times New Roman" w:hAnsi="Times New Roman" w:cs="Times New Roman"/>
          <w:sz w:val="24"/>
          <w:szCs w:val="24"/>
        </w:rPr>
        <w:t xml:space="preserve"> </w:t>
      </w:r>
      <w:r w:rsidR="00D12261" w:rsidRPr="00C6355C">
        <w:rPr>
          <w:rFonts w:ascii="Times New Roman" w:hAnsi="Times New Roman" w:cs="Times New Roman"/>
          <w:sz w:val="24"/>
          <w:szCs w:val="24"/>
        </w:rPr>
        <w:t xml:space="preserve">in addition, </w:t>
      </w:r>
      <w:r w:rsidR="009708BC" w:rsidRPr="00C6355C">
        <w:rPr>
          <w:rFonts w:ascii="Times New Roman" w:hAnsi="Times New Roman" w:cs="Times New Roman"/>
          <w:sz w:val="24"/>
          <w:szCs w:val="24"/>
        </w:rPr>
        <w:t>th</w:t>
      </w:r>
      <w:r w:rsidR="00923455" w:rsidRPr="00C6355C">
        <w:rPr>
          <w:rFonts w:ascii="Times New Roman" w:hAnsi="Times New Roman" w:cs="Times New Roman"/>
          <w:sz w:val="24"/>
          <w:szCs w:val="24"/>
        </w:rPr>
        <w:t>ere</w:t>
      </w:r>
      <w:r w:rsidR="00D754B2" w:rsidRPr="00C6355C">
        <w:rPr>
          <w:rFonts w:ascii="Times New Roman" w:hAnsi="Times New Roman" w:cs="Times New Roman"/>
          <w:sz w:val="24"/>
          <w:szCs w:val="24"/>
        </w:rPr>
        <w:t xml:space="preserve"> </w:t>
      </w:r>
      <w:proofErr w:type="gramStart"/>
      <w:r w:rsidR="00FD1B6C" w:rsidRPr="00C6355C">
        <w:rPr>
          <w:rFonts w:ascii="Times New Roman" w:hAnsi="Times New Roman" w:cs="Times New Roman"/>
          <w:sz w:val="24"/>
          <w:szCs w:val="24"/>
        </w:rPr>
        <w:t>exists</w:t>
      </w:r>
      <w:proofErr w:type="gramEnd"/>
      <w:r w:rsidR="00FD1B6C"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a</w:t>
      </w:r>
      <w:r w:rsidR="00923455" w:rsidRPr="00C6355C">
        <w:rPr>
          <w:rFonts w:ascii="Times New Roman" w:hAnsi="Times New Roman" w:cs="Times New Roman"/>
          <w:sz w:val="24"/>
          <w:szCs w:val="24"/>
        </w:rPr>
        <w:t>n</w:t>
      </w:r>
      <w:r w:rsidR="00D754B2" w:rsidRPr="00C6355C">
        <w:rPr>
          <w:rFonts w:ascii="Times New Roman" w:hAnsi="Times New Roman" w:cs="Times New Roman"/>
          <w:sz w:val="24"/>
          <w:szCs w:val="24"/>
        </w:rPr>
        <w:t xml:space="preserve"> </w:t>
      </w:r>
      <w:r w:rsidR="00923455" w:rsidRPr="00C6355C">
        <w:rPr>
          <w:rFonts w:ascii="Times New Roman" w:hAnsi="Times New Roman" w:cs="Times New Roman"/>
          <w:sz w:val="24"/>
          <w:szCs w:val="24"/>
        </w:rPr>
        <w:t>elaborate</w:t>
      </w:r>
      <w:r w:rsidR="00D754B2" w:rsidRPr="00C6355C">
        <w:rPr>
          <w:rFonts w:ascii="Times New Roman" w:hAnsi="Times New Roman" w:cs="Times New Roman"/>
          <w:sz w:val="24"/>
          <w:szCs w:val="24"/>
        </w:rPr>
        <w:t xml:space="preserve"> proce</w:t>
      </w:r>
      <w:r w:rsidR="00923455" w:rsidRPr="00C6355C">
        <w:rPr>
          <w:rFonts w:ascii="Times New Roman" w:hAnsi="Times New Roman" w:cs="Times New Roman"/>
          <w:sz w:val="24"/>
          <w:szCs w:val="24"/>
        </w:rPr>
        <w:t xml:space="preserve">dure </w:t>
      </w:r>
      <w:r w:rsidR="00FD1B6C" w:rsidRPr="00C6355C">
        <w:rPr>
          <w:rFonts w:ascii="Times New Roman" w:hAnsi="Times New Roman" w:cs="Times New Roman"/>
          <w:sz w:val="24"/>
          <w:szCs w:val="24"/>
        </w:rPr>
        <w:t>of</w:t>
      </w:r>
      <w:r w:rsidR="00D754B2" w:rsidRPr="00C6355C">
        <w:rPr>
          <w:rFonts w:ascii="Times New Roman" w:hAnsi="Times New Roman" w:cs="Times New Roman"/>
          <w:sz w:val="24"/>
          <w:szCs w:val="24"/>
        </w:rPr>
        <w:t xml:space="preserve"> how instrument number</w:t>
      </w:r>
      <w:r w:rsidR="00923455" w:rsidRPr="00C6355C">
        <w:rPr>
          <w:rFonts w:ascii="Times New Roman" w:hAnsi="Times New Roman" w:cs="Times New Roman"/>
          <w:sz w:val="24"/>
          <w:szCs w:val="24"/>
        </w:rPr>
        <w:t>s are</w:t>
      </w:r>
      <w:r w:rsidR="00D754B2" w:rsidRPr="00C6355C">
        <w:rPr>
          <w:rFonts w:ascii="Times New Roman" w:hAnsi="Times New Roman" w:cs="Times New Roman"/>
          <w:sz w:val="24"/>
          <w:szCs w:val="24"/>
        </w:rPr>
        <w:t xml:space="preserve"> </w:t>
      </w:r>
      <w:r w:rsidR="005C024C" w:rsidRPr="00C6355C">
        <w:rPr>
          <w:rFonts w:ascii="Times New Roman" w:hAnsi="Times New Roman" w:cs="Times New Roman"/>
          <w:sz w:val="24"/>
          <w:szCs w:val="24"/>
        </w:rPr>
        <w:t xml:space="preserve">issued, </w:t>
      </w:r>
      <w:r w:rsidR="00D754B2" w:rsidRPr="00C6355C">
        <w:rPr>
          <w:rFonts w:ascii="Times New Roman" w:hAnsi="Times New Roman" w:cs="Times New Roman"/>
          <w:sz w:val="24"/>
          <w:szCs w:val="24"/>
        </w:rPr>
        <w:t>endorsed and signed</w:t>
      </w:r>
      <w:r w:rsidR="00923455" w:rsidRPr="00C6355C">
        <w:rPr>
          <w:rFonts w:ascii="Times New Roman" w:hAnsi="Times New Roman" w:cs="Times New Roman"/>
          <w:sz w:val="24"/>
          <w:szCs w:val="24"/>
        </w:rPr>
        <w:t>.</w:t>
      </w:r>
    </w:p>
    <w:p w:rsidR="00D754B2" w:rsidRPr="00C6355C" w:rsidRDefault="00237716"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lastRenderedPageBreak/>
        <w:t xml:space="preserve">Besides, </w:t>
      </w:r>
      <w:r w:rsidR="00923455" w:rsidRPr="00C6355C">
        <w:rPr>
          <w:rFonts w:ascii="Times New Roman" w:hAnsi="Times New Roman" w:cs="Times New Roman"/>
          <w:sz w:val="24"/>
          <w:szCs w:val="24"/>
        </w:rPr>
        <w:t>the</w:t>
      </w:r>
      <w:r w:rsidR="00D754B2" w:rsidRPr="00C6355C">
        <w:rPr>
          <w:rFonts w:ascii="Times New Roman" w:hAnsi="Times New Roman" w:cs="Times New Roman"/>
          <w:sz w:val="24"/>
          <w:szCs w:val="24"/>
        </w:rPr>
        <w:t xml:space="preserve"> whole process </w:t>
      </w:r>
      <w:r w:rsidR="00C93379" w:rsidRPr="00C6355C">
        <w:rPr>
          <w:rFonts w:ascii="Times New Roman" w:hAnsi="Times New Roman" w:cs="Times New Roman"/>
          <w:sz w:val="24"/>
          <w:szCs w:val="24"/>
        </w:rPr>
        <w:t>could not be</w:t>
      </w:r>
      <w:r w:rsidR="00D754B2" w:rsidRPr="00C6355C">
        <w:rPr>
          <w:rFonts w:ascii="Times New Roman" w:hAnsi="Times New Roman" w:cs="Times New Roman"/>
          <w:sz w:val="24"/>
          <w:szCs w:val="24"/>
        </w:rPr>
        <w:t xml:space="preserve"> </w:t>
      </w:r>
      <w:r w:rsidR="00C93379" w:rsidRPr="00C6355C">
        <w:rPr>
          <w:rFonts w:ascii="Times New Roman" w:hAnsi="Times New Roman" w:cs="Times New Roman"/>
          <w:sz w:val="24"/>
          <w:szCs w:val="24"/>
        </w:rPr>
        <w:t>“</w:t>
      </w:r>
      <w:r w:rsidR="00D754B2" w:rsidRPr="00C6355C">
        <w:rPr>
          <w:rFonts w:ascii="Times New Roman" w:hAnsi="Times New Roman" w:cs="Times New Roman"/>
          <w:sz w:val="24"/>
          <w:szCs w:val="24"/>
        </w:rPr>
        <w:t>an error</w:t>
      </w:r>
      <w:r w:rsidR="00C93379" w:rsidRPr="00C6355C">
        <w:rPr>
          <w:rFonts w:ascii="Times New Roman" w:hAnsi="Times New Roman" w:cs="Times New Roman"/>
          <w:sz w:val="24"/>
          <w:szCs w:val="24"/>
        </w:rPr>
        <w:t xml:space="preserve">” because </w:t>
      </w:r>
      <w:r w:rsidRPr="00C6355C">
        <w:rPr>
          <w:rFonts w:ascii="Times New Roman" w:hAnsi="Times New Roman" w:cs="Times New Roman"/>
          <w:sz w:val="24"/>
          <w:szCs w:val="24"/>
        </w:rPr>
        <w:t xml:space="preserve">it is </w:t>
      </w:r>
      <w:r w:rsidR="00C93379" w:rsidRPr="00C6355C">
        <w:rPr>
          <w:rFonts w:ascii="Times New Roman" w:hAnsi="Times New Roman" w:cs="Times New Roman"/>
          <w:sz w:val="24"/>
          <w:szCs w:val="24"/>
        </w:rPr>
        <w:t>n</w:t>
      </w:r>
      <w:r w:rsidR="00FD1B6C" w:rsidRPr="00C6355C">
        <w:rPr>
          <w:rFonts w:ascii="Times New Roman" w:hAnsi="Times New Roman" w:cs="Times New Roman"/>
          <w:sz w:val="24"/>
          <w:szCs w:val="24"/>
        </w:rPr>
        <w:t xml:space="preserve">ot </w:t>
      </w:r>
      <w:r w:rsidR="00923455" w:rsidRPr="00C6355C">
        <w:rPr>
          <w:rFonts w:ascii="Times New Roman" w:hAnsi="Times New Roman" w:cs="Times New Roman"/>
          <w:sz w:val="24"/>
          <w:szCs w:val="24"/>
        </w:rPr>
        <w:t xml:space="preserve">only </w:t>
      </w:r>
      <w:r w:rsidR="00FD1B6C" w:rsidRPr="00C6355C">
        <w:rPr>
          <w:rFonts w:ascii="Times New Roman" w:hAnsi="Times New Roman" w:cs="Times New Roman"/>
          <w:sz w:val="24"/>
          <w:szCs w:val="24"/>
        </w:rPr>
        <w:t xml:space="preserve">one </w:t>
      </w:r>
      <w:r w:rsidR="00923455" w:rsidRPr="00C6355C">
        <w:rPr>
          <w:rFonts w:ascii="Times New Roman" w:hAnsi="Times New Roman" w:cs="Times New Roman"/>
          <w:sz w:val="24"/>
          <w:szCs w:val="24"/>
        </w:rPr>
        <w:t>i</w:t>
      </w:r>
      <w:r w:rsidR="00D754B2" w:rsidRPr="00C6355C">
        <w:rPr>
          <w:rFonts w:ascii="Times New Roman" w:hAnsi="Times New Roman" w:cs="Times New Roman"/>
          <w:sz w:val="24"/>
          <w:szCs w:val="24"/>
        </w:rPr>
        <w:t xml:space="preserve">nstrument </w:t>
      </w:r>
      <w:r w:rsidR="00FD1B6C" w:rsidRPr="00C6355C">
        <w:rPr>
          <w:rFonts w:ascii="Times New Roman" w:hAnsi="Times New Roman" w:cs="Times New Roman"/>
          <w:sz w:val="24"/>
          <w:szCs w:val="24"/>
        </w:rPr>
        <w:t xml:space="preserve">number </w:t>
      </w:r>
      <w:r w:rsidR="00923455" w:rsidRPr="00C6355C">
        <w:rPr>
          <w:rFonts w:ascii="Times New Roman" w:hAnsi="Times New Roman" w:cs="Times New Roman"/>
          <w:sz w:val="24"/>
          <w:szCs w:val="24"/>
        </w:rPr>
        <w:t xml:space="preserve">involved but </w:t>
      </w:r>
      <w:r w:rsidR="009708BC" w:rsidRPr="00C6355C">
        <w:rPr>
          <w:rFonts w:ascii="Times New Roman" w:hAnsi="Times New Roman" w:cs="Times New Roman"/>
          <w:sz w:val="24"/>
          <w:szCs w:val="24"/>
        </w:rPr>
        <w:t xml:space="preserve">a whole range of </w:t>
      </w:r>
      <w:r w:rsidR="00D754B2" w:rsidRPr="00C6355C">
        <w:rPr>
          <w:rFonts w:ascii="Times New Roman" w:hAnsi="Times New Roman" w:cs="Times New Roman"/>
          <w:sz w:val="24"/>
          <w:szCs w:val="24"/>
        </w:rPr>
        <w:t xml:space="preserve">several </w:t>
      </w:r>
      <w:r w:rsidR="002A36F7" w:rsidRPr="00C6355C">
        <w:rPr>
          <w:rFonts w:ascii="Times New Roman" w:hAnsi="Times New Roman" w:cs="Times New Roman"/>
          <w:sz w:val="24"/>
          <w:szCs w:val="24"/>
        </w:rPr>
        <w:t xml:space="preserve">other </w:t>
      </w:r>
      <w:r w:rsidR="00D754B2" w:rsidRPr="00C6355C">
        <w:rPr>
          <w:rFonts w:ascii="Times New Roman" w:hAnsi="Times New Roman" w:cs="Times New Roman"/>
          <w:sz w:val="24"/>
          <w:szCs w:val="24"/>
        </w:rPr>
        <w:t>transfers.</w:t>
      </w:r>
      <w:r w:rsidR="00D754B2" w:rsidRPr="00C6355C">
        <w:rPr>
          <w:rFonts w:ascii="Times New Roman" w:hAnsi="Times New Roman" w:cs="Times New Roman"/>
          <w:b/>
          <w:sz w:val="24"/>
          <w:szCs w:val="24"/>
        </w:rPr>
        <w:t xml:space="preserve"> </w:t>
      </w:r>
      <w:r w:rsidR="00923455" w:rsidRPr="00C6355C">
        <w:rPr>
          <w:rFonts w:ascii="Times New Roman" w:hAnsi="Times New Roman" w:cs="Times New Roman"/>
          <w:sz w:val="24"/>
          <w:szCs w:val="24"/>
        </w:rPr>
        <w:t xml:space="preserve">If </w:t>
      </w:r>
      <w:r w:rsidR="00C93379" w:rsidRPr="00C6355C">
        <w:rPr>
          <w:rFonts w:ascii="Times New Roman" w:hAnsi="Times New Roman" w:cs="Times New Roman"/>
          <w:sz w:val="24"/>
          <w:szCs w:val="24"/>
        </w:rPr>
        <w:t>it was</w:t>
      </w:r>
      <w:r w:rsidR="00923455" w:rsidRPr="00C6355C">
        <w:rPr>
          <w:rFonts w:ascii="Times New Roman" w:hAnsi="Times New Roman" w:cs="Times New Roman"/>
          <w:sz w:val="24"/>
          <w:szCs w:val="24"/>
        </w:rPr>
        <w:t xml:space="preserve"> an error</w:t>
      </w:r>
      <w:r w:rsidR="009708BC"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under section 91</w:t>
      </w:r>
      <w:r w:rsidR="00923455" w:rsidRPr="00C6355C">
        <w:rPr>
          <w:rFonts w:ascii="Times New Roman" w:hAnsi="Times New Roman" w:cs="Times New Roman"/>
          <w:sz w:val="24"/>
          <w:szCs w:val="24"/>
        </w:rPr>
        <w:t>(supra)</w:t>
      </w:r>
      <w:r w:rsidR="002A36F7" w:rsidRPr="00C6355C">
        <w:rPr>
          <w:rFonts w:ascii="Times New Roman" w:hAnsi="Times New Roman" w:cs="Times New Roman"/>
          <w:sz w:val="24"/>
          <w:szCs w:val="24"/>
        </w:rPr>
        <w:t>;</w:t>
      </w:r>
      <w:r w:rsidR="00923455"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a </w:t>
      </w:r>
      <w:r w:rsidR="002A36F7" w:rsidRPr="00C6355C">
        <w:rPr>
          <w:rFonts w:ascii="Times New Roman" w:hAnsi="Times New Roman" w:cs="Times New Roman"/>
          <w:sz w:val="24"/>
          <w:szCs w:val="24"/>
        </w:rPr>
        <w:t xml:space="preserve">fresh </w:t>
      </w:r>
      <w:r w:rsidR="00D754B2" w:rsidRPr="00C6355C">
        <w:rPr>
          <w:rFonts w:ascii="Times New Roman" w:hAnsi="Times New Roman" w:cs="Times New Roman"/>
          <w:sz w:val="24"/>
          <w:szCs w:val="24"/>
        </w:rPr>
        <w:t>hearing</w:t>
      </w:r>
      <w:r w:rsidR="00C93379"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should have </w:t>
      </w:r>
      <w:r w:rsidR="00C93379" w:rsidRPr="00C6355C">
        <w:rPr>
          <w:rFonts w:ascii="Times New Roman" w:hAnsi="Times New Roman" w:cs="Times New Roman"/>
          <w:sz w:val="24"/>
          <w:szCs w:val="24"/>
        </w:rPr>
        <w:t>be</w:t>
      </w:r>
      <w:r w:rsidRPr="00C6355C">
        <w:rPr>
          <w:rFonts w:ascii="Times New Roman" w:hAnsi="Times New Roman" w:cs="Times New Roman"/>
          <w:sz w:val="24"/>
          <w:szCs w:val="24"/>
        </w:rPr>
        <w:t>en</w:t>
      </w:r>
      <w:r w:rsidR="00C93379" w:rsidRPr="00C6355C">
        <w:rPr>
          <w:rFonts w:ascii="Times New Roman" w:hAnsi="Times New Roman" w:cs="Times New Roman"/>
          <w:sz w:val="24"/>
          <w:szCs w:val="24"/>
        </w:rPr>
        <w:t xml:space="preserve"> conducted</w:t>
      </w:r>
      <w:r w:rsidR="00D754B2"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According to </w:t>
      </w:r>
      <w:r w:rsidR="00923455" w:rsidRPr="00C6355C">
        <w:rPr>
          <w:rFonts w:ascii="Times New Roman" w:hAnsi="Times New Roman" w:cs="Times New Roman"/>
          <w:sz w:val="24"/>
          <w:szCs w:val="24"/>
        </w:rPr>
        <w:t>the evidence,</w:t>
      </w:r>
      <w:r w:rsidR="00D754B2" w:rsidRPr="00C6355C">
        <w:rPr>
          <w:rFonts w:ascii="Times New Roman" w:hAnsi="Times New Roman" w:cs="Times New Roman"/>
          <w:sz w:val="24"/>
          <w:szCs w:val="24"/>
        </w:rPr>
        <w:t xml:space="preserve"> there was no hearing </w:t>
      </w:r>
      <w:r w:rsidR="00923455" w:rsidRPr="00C6355C">
        <w:rPr>
          <w:rFonts w:ascii="Times New Roman" w:hAnsi="Times New Roman" w:cs="Times New Roman"/>
          <w:sz w:val="24"/>
          <w:szCs w:val="24"/>
        </w:rPr>
        <w:t>of any kind</w:t>
      </w:r>
      <w:r w:rsidR="00C93379" w:rsidRPr="00C6355C">
        <w:rPr>
          <w:rFonts w:ascii="Times New Roman" w:hAnsi="Times New Roman" w:cs="Times New Roman"/>
          <w:sz w:val="24"/>
          <w:szCs w:val="24"/>
        </w:rPr>
        <w:t xml:space="preserve"> whatsoever</w:t>
      </w:r>
      <w:r w:rsidR="00923455" w:rsidRPr="00C6355C">
        <w:rPr>
          <w:rFonts w:ascii="Times New Roman" w:hAnsi="Times New Roman" w:cs="Times New Roman"/>
          <w:sz w:val="24"/>
          <w:szCs w:val="24"/>
        </w:rPr>
        <w:t xml:space="preserve"> at any stage. </w:t>
      </w:r>
    </w:p>
    <w:p w:rsidR="006123D6" w:rsidRPr="00C6355C" w:rsidRDefault="00CF374C"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w:t>
      </w:r>
      <w:r w:rsidR="00190E3A" w:rsidRPr="00C6355C">
        <w:rPr>
          <w:rFonts w:ascii="Times New Roman" w:hAnsi="Times New Roman" w:cs="Times New Roman"/>
          <w:sz w:val="24"/>
          <w:szCs w:val="24"/>
        </w:rPr>
        <w:t>herefore,</w:t>
      </w:r>
      <w:r w:rsidRPr="00C6355C">
        <w:rPr>
          <w:rFonts w:ascii="Times New Roman" w:hAnsi="Times New Roman" w:cs="Times New Roman"/>
          <w:sz w:val="24"/>
          <w:szCs w:val="24"/>
        </w:rPr>
        <w:t xml:space="preserve"> t</w:t>
      </w:r>
      <w:r w:rsidR="00923455" w:rsidRPr="00C6355C">
        <w:rPr>
          <w:rFonts w:ascii="Times New Roman" w:hAnsi="Times New Roman" w:cs="Times New Roman"/>
          <w:sz w:val="24"/>
          <w:szCs w:val="24"/>
        </w:rPr>
        <w:t xml:space="preserve">he </w:t>
      </w:r>
      <w:r w:rsidR="00C93379" w:rsidRPr="00C6355C">
        <w:rPr>
          <w:rFonts w:ascii="Times New Roman" w:hAnsi="Times New Roman" w:cs="Times New Roman"/>
          <w:sz w:val="24"/>
          <w:szCs w:val="24"/>
        </w:rPr>
        <w:t xml:space="preserve">claim </w:t>
      </w:r>
      <w:r w:rsidR="00923455" w:rsidRPr="00C6355C">
        <w:rPr>
          <w:rFonts w:ascii="Times New Roman" w:hAnsi="Times New Roman" w:cs="Times New Roman"/>
          <w:sz w:val="24"/>
          <w:szCs w:val="24"/>
        </w:rPr>
        <w:t xml:space="preserve">by </w:t>
      </w:r>
      <w:r w:rsidR="00D754B2" w:rsidRPr="00C6355C">
        <w:rPr>
          <w:rFonts w:ascii="Times New Roman" w:hAnsi="Times New Roman" w:cs="Times New Roman"/>
          <w:sz w:val="24"/>
          <w:szCs w:val="24"/>
        </w:rPr>
        <w:t xml:space="preserve">DW5 </w:t>
      </w:r>
      <w:r w:rsidR="00923455" w:rsidRPr="00C6355C">
        <w:rPr>
          <w:rFonts w:ascii="Times New Roman" w:hAnsi="Times New Roman" w:cs="Times New Roman"/>
          <w:sz w:val="24"/>
          <w:szCs w:val="24"/>
        </w:rPr>
        <w:t xml:space="preserve">that the </w:t>
      </w:r>
      <w:r w:rsidR="00D754B2" w:rsidRPr="00C6355C">
        <w:rPr>
          <w:rFonts w:ascii="Times New Roman" w:hAnsi="Times New Roman" w:cs="Times New Roman"/>
          <w:sz w:val="24"/>
          <w:szCs w:val="24"/>
        </w:rPr>
        <w:t>plaintiff refus</w:t>
      </w:r>
      <w:r w:rsidR="00923455" w:rsidRPr="00C6355C">
        <w:rPr>
          <w:rFonts w:ascii="Times New Roman" w:hAnsi="Times New Roman" w:cs="Times New Roman"/>
          <w:sz w:val="24"/>
          <w:szCs w:val="24"/>
        </w:rPr>
        <w:t>ed</w:t>
      </w:r>
      <w:r w:rsidR="00D754B2" w:rsidRPr="00C6355C">
        <w:rPr>
          <w:rFonts w:ascii="Times New Roman" w:hAnsi="Times New Roman" w:cs="Times New Roman"/>
          <w:sz w:val="24"/>
          <w:szCs w:val="24"/>
        </w:rPr>
        <w:t xml:space="preserve"> to produce the owner’s copy </w:t>
      </w:r>
      <w:r w:rsidR="00F30B29" w:rsidRPr="00C6355C">
        <w:rPr>
          <w:rFonts w:ascii="Times New Roman" w:hAnsi="Times New Roman" w:cs="Times New Roman"/>
          <w:sz w:val="24"/>
          <w:szCs w:val="24"/>
        </w:rPr>
        <w:t xml:space="preserve">is in vain. </w:t>
      </w:r>
      <w:r w:rsidR="00C93379" w:rsidRPr="00C6355C">
        <w:rPr>
          <w:rFonts w:ascii="Times New Roman" w:hAnsi="Times New Roman" w:cs="Times New Roman"/>
          <w:sz w:val="24"/>
          <w:szCs w:val="24"/>
        </w:rPr>
        <w:t xml:space="preserve">Such </w:t>
      </w:r>
      <w:r w:rsidR="00923455" w:rsidRPr="00C6355C">
        <w:rPr>
          <w:rFonts w:ascii="Times New Roman" w:hAnsi="Times New Roman" w:cs="Times New Roman"/>
          <w:sz w:val="24"/>
          <w:szCs w:val="24"/>
        </w:rPr>
        <w:t xml:space="preserve">production </w:t>
      </w:r>
      <w:r w:rsidR="00D754B2" w:rsidRPr="00C6355C">
        <w:rPr>
          <w:rFonts w:ascii="Times New Roman" w:hAnsi="Times New Roman" w:cs="Times New Roman"/>
          <w:sz w:val="24"/>
          <w:szCs w:val="24"/>
        </w:rPr>
        <w:t>should have been done during the hearing</w:t>
      </w:r>
      <w:r w:rsidR="00C93379" w:rsidRPr="00C6355C">
        <w:rPr>
          <w:rFonts w:ascii="Times New Roman" w:hAnsi="Times New Roman" w:cs="Times New Roman"/>
          <w:sz w:val="24"/>
          <w:szCs w:val="24"/>
        </w:rPr>
        <w:t xml:space="preserve">. </w:t>
      </w:r>
      <w:r w:rsidR="00190E3A" w:rsidRPr="00C6355C">
        <w:rPr>
          <w:rFonts w:ascii="Times New Roman" w:hAnsi="Times New Roman" w:cs="Times New Roman"/>
          <w:sz w:val="24"/>
          <w:szCs w:val="24"/>
        </w:rPr>
        <w:t>The title o</w:t>
      </w:r>
      <w:r w:rsidR="00C93379" w:rsidRPr="00C6355C">
        <w:rPr>
          <w:rFonts w:ascii="Times New Roman" w:hAnsi="Times New Roman" w:cs="Times New Roman"/>
          <w:sz w:val="24"/>
          <w:szCs w:val="24"/>
        </w:rPr>
        <w:t xml:space="preserve">bviously </w:t>
      </w:r>
      <w:r w:rsidRPr="00C6355C">
        <w:rPr>
          <w:rFonts w:ascii="Times New Roman" w:hAnsi="Times New Roman" w:cs="Times New Roman"/>
          <w:sz w:val="24"/>
          <w:szCs w:val="24"/>
        </w:rPr>
        <w:t xml:space="preserve">could not be </w:t>
      </w:r>
      <w:r w:rsidR="00190E3A" w:rsidRPr="00C6355C">
        <w:rPr>
          <w:rFonts w:ascii="Times New Roman" w:hAnsi="Times New Roman" w:cs="Times New Roman"/>
          <w:sz w:val="24"/>
          <w:szCs w:val="24"/>
        </w:rPr>
        <w:t>produced</w:t>
      </w:r>
      <w:r w:rsidRPr="00C6355C">
        <w:rPr>
          <w:rFonts w:ascii="Times New Roman" w:hAnsi="Times New Roman" w:cs="Times New Roman"/>
          <w:sz w:val="24"/>
          <w:szCs w:val="24"/>
        </w:rPr>
        <w:t xml:space="preserve"> where </w:t>
      </w:r>
      <w:r w:rsidR="00923455" w:rsidRPr="00C6355C">
        <w:rPr>
          <w:rFonts w:ascii="Times New Roman" w:hAnsi="Times New Roman" w:cs="Times New Roman"/>
          <w:sz w:val="24"/>
          <w:szCs w:val="24"/>
        </w:rPr>
        <w:t>no</w:t>
      </w:r>
      <w:r w:rsidR="00190E3A" w:rsidRPr="00C6355C">
        <w:rPr>
          <w:rFonts w:ascii="Times New Roman" w:hAnsi="Times New Roman" w:cs="Times New Roman"/>
          <w:sz w:val="24"/>
          <w:szCs w:val="24"/>
        </w:rPr>
        <w:t xml:space="preserve"> hearing</w:t>
      </w:r>
      <w:r w:rsidR="00923455" w:rsidRPr="00C6355C">
        <w:rPr>
          <w:rFonts w:ascii="Times New Roman" w:hAnsi="Times New Roman" w:cs="Times New Roman"/>
          <w:sz w:val="24"/>
          <w:szCs w:val="24"/>
        </w:rPr>
        <w:t xml:space="preserve"> was held. </w:t>
      </w:r>
      <w:r w:rsidR="006123D6" w:rsidRPr="00C6355C">
        <w:rPr>
          <w:rFonts w:ascii="Times New Roman" w:hAnsi="Times New Roman" w:cs="Times New Roman"/>
          <w:sz w:val="24"/>
          <w:szCs w:val="24"/>
        </w:rPr>
        <w:t xml:space="preserve">The </w:t>
      </w:r>
      <w:r w:rsidR="00F30B29" w:rsidRPr="00C6355C">
        <w:rPr>
          <w:rFonts w:ascii="Times New Roman" w:hAnsi="Times New Roman" w:cs="Times New Roman"/>
          <w:sz w:val="24"/>
          <w:szCs w:val="24"/>
        </w:rPr>
        <w:t xml:space="preserve">CLR </w:t>
      </w:r>
      <w:r w:rsidR="006123D6" w:rsidRPr="00C6355C">
        <w:rPr>
          <w:rFonts w:ascii="Times New Roman" w:hAnsi="Times New Roman" w:cs="Times New Roman"/>
          <w:sz w:val="24"/>
          <w:szCs w:val="24"/>
        </w:rPr>
        <w:t>could not invoke power</w:t>
      </w:r>
      <w:r w:rsidR="00C93379" w:rsidRPr="00C6355C">
        <w:rPr>
          <w:rFonts w:ascii="Times New Roman" w:hAnsi="Times New Roman" w:cs="Times New Roman"/>
          <w:sz w:val="24"/>
          <w:szCs w:val="24"/>
        </w:rPr>
        <w:t>s</w:t>
      </w:r>
      <w:r w:rsidR="006123D6" w:rsidRPr="00C6355C">
        <w:rPr>
          <w:rFonts w:ascii="Times New Roman" w:hAnsi="Times New Roman" w:cs="Times New Roman"/>
          <w:sz w:val="24"/>
          <w:szCs w:val="24"/>
        </w:rPr>
        <w:t xml:space="preserve"> under </w:t>
      </w:r>
      <w:r w:rsidR="00D754B2" w:rsidRPr="00C6355C">
        <w:rPr>
          <w:rFonts w:ascii="Times New Roman" w:hAnsi="Times New Roman" w:cs="Times New Roman"/>
          <w:sz w:val="24"/>
          <w:szCs w:val="24"/>
        </w:rPr>
        <w:t>section 91</w:t>
      </w:r>
      <w:r w:rsidR="006123D6" w:rsidRPr="00C6355C">
        <w:rPr>
          <w:rFonts w:ascii="Times New Roman" w:hAnsi="Times New Roman" w:cs="Times New Roman"/>
          <w:sz w:val="24"/>
          <w:szCs w:val="24"/>
        </w:rPr>
        <w:t xml:space="preserve">(supra) without following or </w:t>
      </w:r>
      <w:r w:rsidR="00D754B2" w:rsidRPr="00C6355C">
        <w:rPr>
          <w:rFonts w:ascii="Times New Roman" w:hAnsi="Times New Roman" w:cs="Times New Roman"/>
          <w:sz w:val="24"/>
          <w:szCs w:val="24"/>
        </w:rPr>
        <w:t xml:space="preserve">applying </w:t>
      </w:r>
      <w:r w:rsidR="006123D6" w:rsidRPr="00C6355C">
        <w:rPr>
          <w:rFonts w:ascii="Times New Roman" w:hAnsi="Times New Roman" w:cs="Times New Roman"/>
          <w:sz w:val="24"/>
          <w:szCs w:val="24"/>
        </w:rPr>
        <w:t>its</w:t>
      </w:r>
      <w:r w:rsidR="00D754B2" w:rsidRPr="00C6355C">
        <w:rPr>
          <w:rFonts w:ascii="Times New Roman" w:hAnsi="Times New Roman" w:cs="Times New Roman"/>
          <w:sz w:val="24"/>
          <w:szCs w:val="24"/>
        </w:rPr>
        <w:t xml:space="preserve"> provisions</w:t>
      </w:r>
      <w:r w:rsidR="006123D6" w:rsidRPr="00C6355C">
        <w:rPr>
          <w:rFonts w:ascii="Times New Roman" w:hAnsi="Times New Roman" w:cs="Times New Roman"/>
          <w:sz w:val="24"/>
          <w:szCs w:val="24"/>
        </w:rPr>
        <w:t xml:space="preserve"> or </w:t>
      </w:r>
      <w:r w:rsidRPr="00C6355C">
        <w:rPr>
          <w:rFonts w:ascii="Times New Roman" w:hAnsi="Times New Roman" w:cs="Times New Roman"/>
          <w:sz w:val="24"/>
          <w:szCs w:val="24"/>
        </w:rPr>
        <w:t xml:space="preserve">simply </w:t>
      </w:r>
      <w:r w:rsidR="006123D6" w:rsidRPr="00C6355C">
        <w:rPr>
          <w:rFonts w:ascii="Times New Roman" w:hAnsi="Times New Roman" w:cs="Times New Roman"/>
          <w:sz w:val="24"/>
          <w:szCs w:val="24"/>
        </w:rPr>
        <w:t xml:space="preserve">applying them </w:t>
      </w:r>
      <w:r w:rsidR="00D754B2" w:rsidRPr="00C6355C">
        <w:rPr>
          <w:rFonts w:ascii="Times New Roman" w:hAnsi="Times New Roman" w:cs="Times New Roman"/>
          <w:sz w:val="24"/>
          <w:szCs w:val="24"/>
        </w:rPr>
        <w:t>wrong</w:t>
      </w:r>
      <w:r w:rsidR="006123D6" w:rsidRPr="00C6355C">
        <w:rPr>
          <w:rFonts w:ascii="Times New Roman" w:hAnsi="Times New Roman" w:cs="Times New Roman"/>
          <w:sz w:val="24"/>
          <w:szCs w:val="24"/>
        </w:rPr>
        <w:t>ly</w:t>
      </w:r>
      <w:r w:rsidR="00D754B2" w:rsidRPr="00C6355C">
        <w:rPr>
          <w:rFonts w:ascii="Times New Roman" w:hAnsi="Times New Roman" w:cs="Times New Roman"/>
          <w:sz w:val="24"/>
          <w:szCs w:val="24"/>
        </w:rPr>
        <w:t xml:space="preserve">. </w:t>
      </w:r>
    </w:p>
    <w:p w:rsidR="00D754B2" w:rsidRPr="00C6355C" w:rsidRDefault="00F30B29"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D754B2" w:rsidRPr="00C6355C">
        <w:rPr>
          <w:rFonts w:ascii="Times New Roman" w:hAnsi="Times New Roman" w:cs="Times New Roman"/>
          <w:sz w:val="24"/>
          <w:szCs w:val="24"/>
        </w:rPr>
        <w:t xml:space="preserve">Supreme Court </w:t>
      </w:r>
      <w:r w:rsidR="002A36F7" w:rsidRPr="00C6355C">
        <w:rPr>
          <w:rFonts w:ascii="Times New Roman" w:hAnsi="Times New Roman" w:cs="Times New Roman"/>
          <w:sz w:val="24"/>
          <w:szCs w:val="24"/>
        </w:rPr>
        <w:t xml:space="preserve">in </w:t>
      </w:r>
      <w:r w:rsidR="00D754B2" w:rsidRPr="00C6355C">
        <w:rPr>
          <w:rFonts w:ascii="Times New Roman" w:hAnsi="Times New Roman" w:cs="Times New Roman"/>
          <w:b/>
          <w:i/>
          <w:sz w:val="24"/>
          <w:szCs w:val="24"/>
        </w:rPr>
        <w:t xml:space="preserve">Kampala District Land Board &amp; Another </w:t>
      </w:r>
      <w:r w:rsidR="006123D6" w:rsidRPr="00C6355C">
        <w:rPr>
          <w:rFonts w:ascii="Times New Roman" w:hAnsi="Times New Roman" w:cs="Times New Roman"/>
          <w:b/>
          <w:i/>
          <w:sz w:val="24"/>
          <w:szCs w:val="24"/>
        </w:rPr>
        <w:t>v</w:t>
      </w:r>
      <w:r w:rsidR="00D754B2" w:rsidRPr="00C6355C">
        <w:rPr>
          <w:rFonts w:ascii="Times New Roman" w:hAnsi="Times New Roman" w:cs="Times New Roman"/>
          <w:b/>
          <w:i/>
          <w:sz w:val="24"/>
          <w:szCs w:val="24"/>
        </w:rPr>
        <w:t>s</w:t>
      </w:r>
      <w:r w:rsidR="006123D6" w:rsidRPr="00C6355C">
        <w:rPr>
          <w:rFonts w:ascii="Times New Roman" w:hAnsi="Times New Roman" w:cs="Times New Roman"/>
          <w:b/>
          <w:i/>
          <w:sz w:val="24"/>
          <w:szCs w:val="24"/>
        </w:rPr>
        <w:t>.</w:t>
      </w:r>
      <w:r w:rsidR="00D754B2" w:rsidRPr="00C6355C">
        <w:rPr>
          <w:rFonts w:ascii="Times New Roman" w:hAnsi="Times New Roman" w:cs="Times New Roman"/>
          <w:b/>
          <w:i/>
          <w:sz w:val="24"/>
          <w:szCs w:val="24"/>
        </w:rPr>
        <w:t xml:space="preserve"> Venasio Bab</w:t>
      </w:r>
      <w:r w:rsidR="00CF374C" w:rsidRPr="00C6355C">
        <w:rPr>
          <w:rFonts w:ascii="Times New Roman" w:hAnsi="Times New Roman" w:cs="Times New Roman"/>
          <w:b/>
          <w:i/>
          <w:sz w:val="24"/>
          <w:szCs w:val="24"/>
        </w:rPr>
        <w:t>weyaka</w:t>
      </w:r>
      <w:r w:rsidR="00D754B2" w:rsidRPr="00C6355C">
        <w:rPr>
          <w:rFonts w:ascii="Times New Roman" w:hAnsi="Times New Roman" w:cs="Times New Roman"/>
          <w:b/>
          <w:i/>
          <w:sz w:val="24"/>
          <w:szCs w:val="24"/>
        </w:rPr>
        <w:t xml:space="preserve"> &amp; </w:t>
      </w:r>
      <w:r w:rsidR="00CF374C" w:rsidRPr="00C6355C">
        <w:rPr>
          <w:rFonts w:ascii="Times New Roman" w:hAnsi="Times New Roman" w:cs="Times New Roman"/>
          <w:b/>
          <w:i/>
          <w:sz w:val="24"/>
          <w:szCs w:val="24"/>
        </w:rPr>
        <w:t>4</w:t>
      </w:r>
      <w:r w:rsidR="002A36F7" w:rsidRPr="00C6355C">
        <w:rPr>
          <w:rFonts w:ascii="Times New Roman" w:hAnsi="Times New Roman" w:cs="Times New Roman"/>
          <w:b/>
          <w:i/>
          <w:sz w:val="24"/>
          <w:szCs w:val="24"/>
        </w:rPr>
        <w:t xml:space="preserve"> </w:t>
      </w:r>
      <w:r w:rsidR="00D754B2" w:rsidRPr="00C6355C">
        <w:rPr>
          <w:rFonts w:ascii="Times New Roman" w:hAnsi="Times New Roman" w:cs="Times New Roman"/>
          <w:b/>
          <w:i/>
          <w:sz w:val="24"/>
          <w:szCs w:val="24"/>
        </w:rPr>
        <w:t>Others</w:t>
      </w:r>
      <w:r w:rsidR="006123D6" w:rsidRPr="00C6355C">
        <w:rPr>
          <w:rFonts w:ascii="Times New Roman" w:hAnsi="Times New Roman" w:cs="Times New Roman"/>
          <w:b/>
          <w:i/>
          <w:sz w:val="24"/>
          <w:szCs w:val="24"/>
        </w:rPr>
        <w:t xml:space="preserve"> </w:t>
      </w:r>
      <w:r w:rsidR="00CF374C" w:rsidRPr="00C6355C">
        <w:rPr>
          <w:rFonts w:ascii="Times New Roman" w:hAnsi="Times New Roman" w:cs="Times New Roman"/>
          <w:b/>
          <w:i/>
          <w:sz w:val="24"/>
          <w:szCs w:val="24"/>
        </w:rPr>
        <w:t>S</w:t>
      </w:r>
      <w:r w:rsidR="002A36F7" w:rsidRPr="00C6355C">
        <w:rPr>
          <w:rFonts w:ascii="Times New Roman" w:hAnsi="Times New Roman" w:cs="Times New Roman"/>
          <w:b/>
          <w:i/>
          <w:sz w:val="24"/>
          <w:szCs w:val="24"/>
        </w:rPr>
        <w:t>C</w:t>
      </w:r>
      <w:r w:rsidR="006123D6" w:rsidRPr="00C6355C">
        <w:rPr>
          <w:rFonts w:ascii="Times New Roman" w:hAnsi="Times New Roman" w:cs="Times New Roman"/>
          <w:b/>
          <w:i/>
          <w:sz w:val="24"/>
          <w:szCs w:val="24"/>
        </w:rPr>
        <w:t>CA No.</w:t>
      </w:r>
      <w:r w:rsidR="006123D6" w:rsidRPr="00C6355C">
        <w:rPr>
          <w:rFonts w:ascii="Times New Roman" w:hAnsi="Times New Roman" w:cs="Times New Roman"/>
          <w:sz w:val="24"/>
          <w:szCs w:val="24"/>
        </w:rPr>
        <w:t xml:space="preserve"> </w:t>
      </w:r>
      <w:r w:rsidR="006123D6" w:rsidRPr="00C6355C">
        <w:rPr>
          <w:rFonts w:ascii="Times New Roman" w:hAnsi="Times New Roman" w:cs="Times New Roman"/>
          <w:b/>
          <w:i/>
          <w:sz w:val="24"/>
          <w:szCs w:val="24"/>
        </w:rPr>
        <w:t xml:space="preserve">2 of </w:t>
      </w:r>
      <w:r w:rsidR="00CF374C" w:rsidRPr="00C6355C">
        <w:rPr>
          <w:rFonts w:ascii="Times New Roman" w:hAnsi="Times New Roman" w:cs="Times New Roman"/>
          <w:b/>
          <w:i/>
          <w:sz w:val="24"/>
          <w:szCs w:val="24"/>
        </w:rPr>
        <w:t>2007</w:t>
      </w:r>
      <w:r w:rsidR="006123D6" w:rsidRPr="00C6355C">
        <w:rPr>
          <w:rFonts w:ascii="Times New Roman" w:hAnsi="Times New Roman" w:cs="Times New Roman"/>
          <w:sz w:val="24"/>
          <w:szCs w:val="24"/>
        </w:rPr>
        <w:t xml:space="preserve"> </w:t>
      </w:r>
      <w:r w:rsidR="00CF374C" w:rsidRPr="00C6355C">
        <w:rPr>
          <w:rFonts w:ascii="Times New Roman" w:hAnsi="Times New Roman" w:cs="Times New Roman"/>
          <w:sz w:val="24"/>
          <w:szCs w:val="24"/>
        </w:rPr>
        <w:t xml:space="preserve">citing </w:t>
      </w:r>
      <w:r w:rsidR="002A36F7" w:rsidRPr="00C6355C">
        <w:rPr>
          <w:rFonts w:ascii="Times New Roman" w:hAnsi="Times New Roman" w:cs="Times New Roman"/>
          <w:sz w:val="24"/>
          <w:szCs w:val="24"/>
        </w:rPr>
        <w:t>the</w:t>
      </w:r>
      <w:r w:rsidR="00CF374C" w:rsidRPr="00C6355C">
        <w:rPr>
          <w:rFonts w:ascii="Times New Roman" w:hAnsi="Times New Roman" w:cs="Times New Roman"/>
          <w:sz w:val="24"/>
          <w:szCs w:val="24"/>
        </w:rPr>
        <w:t xml:space="preserve"> case of </w:t>
      </w:r>
      <w:r w:rsidR="00CF374C" w:rsidRPr="00C6355C">
        <w:rPr>
          <w:rFonts w:ascii="Times New Roman" w:hAnsi="Times New Roman" w:cs="Times New Roman"/>
          <w:b/>
          <w:i/>
          <w:sz w:val="24"/>
          <w:szCs w:val="24"/>
        </w:rPr>
        <w:t>Kampala District Land Board vs. National Housing &amp; Construction Corporation Ltd</w:t>
      </w:r>
      <w:r w:rsidR="00A715A5" w:rsidRPr="00C6355C">
        <w:rPr>
          <w:rFonts w:ascii="Times New Roman" w:hAnsi="Times New Roman" w:cs="Times New Roman"/>
          <w:b/>
          <w:i/>
          <w:sz w:val="24"/>
          <w:szCs w:val="24"/>
        </w:rPr>
        <w:t xml:space="preserve"> </w:t>
      </w:r>
      <w:r w:rsidR="002A36F7" w:rsidRPr="00C6355C">
        <w:rPr>
          <w:rFonts w:ascii="Times New Roman" w:hAnsi="Times New Roman" w:cs="Times New Roman"/>
          <w:sz w:val="24"/>
          <w:szCs w:val="24"/>
        </w:rPr>
        <w:t>(supra)</w:t>
      </w:r>
      <w:r w:rsidR="00A715A5" w:rsidRPr="00C6355C">
        <w:rPr>
          <w:rFonts w:ascii="Times New Roman" w:hAnsi="Times New Roman" w:cs="Times New Roman"/>
          <w:b/>
          <w:i/>
          <w:sz w:val="24"/>
          <w:szCs w:val="24"/>
        </w:rPr>
        <w:t xml:space="preserve"> </w:t>
      </w:r>
      <w:r w:rsidR="006123D6" w:rsidRPr="00C6355C">
        <w:rPr>
          <w:rFonts w:ascii="Times New Roman" w:hAnsi="Times New Roman" w:cs="Times New Roman"/>
          <w:sz w:val="24"/>
          <w:szCs w:val="24"/>
        </w:rPr>
        <w:t xml:space="preserve">emphasized </w:t>
      </w:r>
      <w:r w:rsidR="002A36F7" w:rsidRPr="00C6355C">
        <w:rPr>
          <w:rFonts w:ascii="Times New Roman" w:hAnsi="Times New Roman" w:cs="Times New Roman"/>
          <w:sz w:val="24"/>
          <w:szCs w:val="24"/>
        </w:rPr>
        <w:t xml:space="preserve">that </w:t>
      </w:r>
      <w:r w:rsidR="006123D6" w:rsidRPr="00C6355C">
        <w:rPr>
          <w:rFonts w:ascii="Times New Roman" w:hAnsi="Times New Roman" w:cs="Times New Roman"/>
          <w:sz w:val="24"/>
          <w:szCs w:val="24"/>
        </w:rPr>
        <w:t xml:space="preserve">the parties’ right to be heard before being condemned is sacrosanct. </w:t>
      </w:r>
      <w:r w:rsidR="00C802A0" w:rsidRPr="00C6355C">
        <w:rPr>
          <w:rFonts w:ascii="Times New Roman" w:hAnsi="Times New Roman" w:cs="Times New Roman"/>
          <w:sz w:val="24"/>
          <w:szCs w:val="24"/>
        </w:rPr>
        <w:t xml:space="preserve">In that case </w:t>
      </w:r>
      <w:r w:rsidR="00A715A5" w:rsidRPr="00C6355C">
        <w:rPr>
          <w:rFonts w:ascii="Times New Roman" w:hAnsi="Times New Roman" w:cs="Times New Roman"/>
          <w:sz w:val="24"/>
          <w:szCs w:val="24"/>
        </w:rPr>
        <w:t xml:space="preserve">the respondents were not given a fair hearing before they were deprived of their interest in land </w:t>
      </w:r>
      <w:r w:rsidR="00C802A0" w:rsidRPr="00C6355C">
        <w:rPr>
          <w:rFonts w:ascii="Times New Roman" w:hAnsi="Times New Roman" w:cs="Times New Roman"/>
          <w:sz w:val="24"/>
          <w:szCs w:val="24"/>
        </w:rPr>
        <w:t>it was held that</w:t>
      </w:r>
      <w:r w:rsidR="002A36F7" w:rsidRPr="00C6355C">
        <w:rPr>
          <w:rFonts w:ascii="Times New Roman" w:hAnsi="Times New Roman" w:cs="Times New Roman"/>
          <w:sz w:val="24"/>
          <w:szCs w:val="24"/>
        </w:rPr>
        <w:t xml:space="preserve"> th</w:t>
      </w:r>
      <w:r w:rsidR="00A715A5" w:rsidRPr="00C6355C">
        <w:rPr>
          <w:rFonts w:ascii="Times New Roman" w:hAnsi="Times New Roman" w:cs="Times New Roman"/>
          <w:sz w:val="24"/>
          <w:szCs w:val="24"/>
        </w:rPr>
        <w:t xml:space="preserve">e decision </w:t>
      </w:r>
      <w:r w:rsidR="00C802A0" w:rsidRPr="00C6355C">
        <w:rPr>
          <w:rFonts w:ascii="Times New Roman" w:hAnsi="Times New Roman" w:cs="Times New Roman"/>
          <w:sz w:val="24"/>
          <w:szCs w:val="24"/>
        </w:rPr>
        <w:t xml:space="preserve">was </w:t>
      </w:r>
      <w:r w:rsidR="00A715A5" w:rsidRPr="00C6355C">
        <w:rPr>
          <w:rFonts w:ascii="Times New Roman" w:hAnsi="Times New Roman" w:cs="Times New Roman"/>
          <w:sz w:val="24"/>
          <w:szCs w:val="24"/>
        </w:rPr>
        <w:t>made in contravention of the principles of natural justice</w:t>
      </w:r>
      <w:r w:rsidR="00C802A0" w:rsidRPr="00C6355C">
        <w:rPr>
          <w:rFonts w:ascii="Times New Roman" w:hAnsi="Times New Roman" w:cs="Times New Roman"/>
          <w:sz w:val="24"/>
          <w:szCs w:val="24"/>
        </w:rPr>
        <w:t xml:space="preserve"> and it</w:t>
      </w:r>
      <w:r w:rsidR="00A715A5" w:rsidRPr="00C6355C">
        <w:rPr>
          <w:rFonts w:ascii="Times New Roman" w:hAnsi="Times New Roman" w:cs="Times New Roman"/>
          <w:sz w:val="24"/>
          <w:szCs w:val="24"/>
        </w:rPr>
        <w:t xml:space="preserve"> could not stand. </w:t>
      </w:r>
    </w:p>
    <w:p w:rsidR="00035FAC" w:rsidRPr="00C6355C" w:rsidRDefault="009B2A74"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S</w:t>
      </w:r>
      <w:r w:rsidR="00D754B2" w:rsidRPr="00C6355C">
        <w:rPr>
          <w:rFonts w:ascii="Times New Roman" w:hAnsi="Times New Roman" w:cs="Times New Roman"/>
          <w:sz w:val="24"/>
          <w:szCs w:val="24"/>
        </w:rPr>
        <w:t xml:space="preserve">ection 91 </w:t>
      </w:r>
      <w:r w:rsidR="006123D6" w:rsidRPr="00C6355C">
        <w:rPr>
          <w:rFonts w:ascii="Times New Roman" w:hAnsi="Times New Roman" w:cs="Times New Roman"/>
          <w:sz w:val="24"/>
          <w:szCs w:val="24"/>
        </w:rPr>
        <w:t xml:space="preserve">(supra) </w:t>
      </w:r>
      <w:r w:rsidR="00D754B2" w:rsidRPr="00C6355C">
        <w:rPr>
          <w:rFonts w:ascii="Times New Roman" w:hAnsi="Times New Roman" w:cs="Times New Roman"/>
          <w:sz w:val="24"/>
          <w:szCs w:val="24"/>
        </w:rPr>
        <w:t xml:space="preserve">gives powers to </w:t>
      </w:r>
      <w:r w:rsidR="006123D6" w:rsidRPr="00C6355C">
        <w:rPr>
          <w:rFonts w:ascii="Times New Roman" w:hAnsi="Times New Roman" w:cs="Times New Roman"/>
          <w:sz w:val="24"/>
          <w:szCs w:val="24"/>
        </w:rPr>
        <w:t>C</w:t>
      </w:r>
      <w:r w:rsidR="00F30B29" w:rsidRPr="00C6355C">
        <w:rPr>
          <w:rFonts w:ascii="Times New Roman" w:hAnsi="Times New Roman" w:cs="Times New Roman"/>
          <w:sz w:val="24"/>
          <w:szCs w:val="24"/>
        </w:rPr>
        <w:t>LR</w:t>
      </w:r>
      <w:r w:rsidR="00D754B2" w:rsidRPr="00C6355C">
        <w:rPr>
          <w:rFonts w:ascii="Times New Roman" w:hAnsi="Times New Roman" w:cs="Times New Roman"/>
          <w:sz w:val="24"/>
          <w:szCs w:val="24"/>
        </w:rPr>
        <w:t xml:space="preserve"> to take such steps as are necessary to give effect to the </w:t>
      </w:r>
      <w:r w:rsidR="006123D6" w:rsidRPr="00C6355C">
        <w:rPr>
          <w:rFonts w:ascii="Times New Roman" w:hAnsi="Times New Roman" w:cs="Times New Roman"/>
          <w:sz w:val="24"/>
          <w:szCs w:val="24"/>
        </w:rPr>
        <w:t>A</w:t>
      </w:r>
      <w:r w:rsidR="00D754B2" w:rsidRPr="00C6355C">
        <w:rPr>
          <w:rFonts w:ascii="Times New Roman" w:hAnsi="Times New Roman" w:cs="Times New Roman"/>
          <w:sz w:val="24"/>
          <w:szCs w:val="24"/>
        </w:rPr>
        <w:t>ct</w:t>
      </w:r>
      <w:r w:rsidR="002A36F7" w:rsidRPr="00C6355C">
        <w:rPr>
          <w:rFonts w:ascii="Times New Roman" w:hAnsi="Times New Roman" w:cs="Times New Roman"/>
          <w:sz w:val="24"/>
          <w:szCs w:val="24"/>
        </w:rPr>
        <w:t xml:space="preserve">. </w:t>
      </w:r>
      <w:r w:rsidR="00C93379" w:rsidRPr="00C6355C">
        <w:rPr>
          <w:rFonts w:ascii="Times New Roman" w:hAnsi="Times New Roman" w:cs="Times New Roman"/>
          <w:sz w:val="24"/>
          <w:szCs w:val="24"/>
        </w:rPr>
        <w:t>The</w:t>
      </w:r>
      <w:r w:rsidR="002A36F7" w:rsidRPr="00C6355C">
        <w:rPr>
          <w:rFonts w:ascii="Times New Roman" w:hAnsi="Times New Roman" w:cs="Times New Roman"/>
          <w:sz w:val="24"/>
          <w:szCs w:val="24"/>
        </w:rPr>
        <w:t xml:space="preserve"> powers include making</w:t>
      </w:r>
      <w:r w:rsidR="00D754B2" w:rsidRPr="00C6355C">
        <w:rPr>
          <w:rFonts w:ascii="Times New Roman" w:hAnsi="Times New Roman" w:cs="Times New Roman"/>
          <w:sz w:val="24"/>
          <w:szCs w:val="24"/>
        </w:rPr>
        <w:t xml:space="preserve"> endorsements, alteration of cancelation of certificates of title. </w:t>
      </w:r>
      <w:r w:rsidR="006123D6" w:rsidRPr="00C6355C">
        <w:rPr>
          <w:rFonts w:ascii="Times New Roman" w:hAnsi="Times New Roman" w:cs="Times New Roman"/>
          <w:sz w:val="24"/>
          <w:szCs w:val="24"/>
        </w:rPr>
        <w:t xml:space="preserve">In so </w:t>
      </w:r>
      <w:r w:rsidR="002A36F7" w:rsidRPr="00C6355C">
        <w:rPr>
          <w:rFonts w:ascii="Times New Roman" w:hAnsi="Times New Roman" w:cs="Times New Roman"/>
          <w:sz w:val="24"/>
          <w:szCs w:val="24"/>
        </w:rPr>
        <w:t>doing,</w:t>
      </w:r>
      <w:r w:rsidR="006123D6" w:rsidRPr="00C6355C">
        <w:rPr>
          <w:rFonts w:ascii="Times New Roman" w:hAnsi="Times New Roman" w:cs="Times New Roman"/>
          <w:sz w:val="24"/>
          <w:szCs w:val="24"/>
        </w:rPr>
        <w:t xml:space="preserve"> t</w:t>
      </w:r>
      <w:r w:rsidR="00D754B2" w:rsidRPr="00C6355C">
        <w:rPr>
          <w:rFonts w:ascii="Times New Roman" w:hAnsi="Times New Roman" w:cs="Times New Roman"/>
          <w:sz w:val="24"/>
          <w:szCs w:val="24"/>
        </w:rPr>
        <w:t xml:space="preserve">he </w:t>
      </w:r>
      <w:r w:rsidR="00F30B29" w:rsidRPr="00C6355C">
        <w:rPr>
          <w:rFonts w:ascii="Times New Roman" w:hAnsi="Times New Roman" w:cs="Times New Roman"/>
          <w:sz w:val="24"/>
          <w:szCs w:val="24"/>
        </w:rPr>
        <w:t>CLR</w:t>
      </w:r>
      <w:r w:rsidR="00D754B2" w:rsidRPr="00C6355C">
        <w:rPr>
          <w:rFonts w:ascii="Times New Roman" w:hAnsi="Times New Roman" w:cs="Times New Roman"/>
          <w:sz w:val="24"/>
          <w:szCs w:val="24"/>
        </w:rPr>
        <w:t xml:space="preserve"> must follow the procedure</w:t>
      </w:r>
      <w:r w:rsidR="006123D6" w:rsidRPr="00C6355C">
        <w:rPr>
          <w:rFonts w:ascii="Times New Roman" w:hAnsi="Times New Roman" w:cs="Times New Roman"/>
          <w:sz w:val="24"/>
          <w:szCs w:val="24"/>
        </w:rPr>
        <w:t xml:space="preserve"> stipulated thereunder</w:t>
      </w:r>
      <w:r w:rsidR="00D754B2" w:rsidRPr="00C6355C">
        <w:rPr>
          <w:rFonts w:ascii="Times New Roman" w:hAnsi="Times New Roman" w:cs="Times New Roman"/>
          <w:sz w:val="24"/>
          <w:szCs w:val="24"/>
        </w:rPr>
        <w:t xml:space="preserve">. </w:t>
      </w:r>
      <w:r w:rsidR="002A36F7" w:rsidRPr="00C6355C">
        <w:rPr>
          <w:rFonts w:ascii="Times New Roman" w:hAnsi="Times New Roman" w:cs="Times New Roman"/>
          <w:sz w:val="24"/>
          <w:szCs w:val="24"/>
        </w:rPr>
        <w:t>Under sub</w:t>
      </w:r>
      <w:r w:rsidR="006123D6" w:rsidRPr="00C6355C">
        <w:rPr>
          <w:rFonts w:ascii="Times New Roman" w:hAnsi="Times New Roman" w:cs="Times New Roman"/>
          <w:sz w:val="24"/>
          <w:szCs w:val="24"/>
        </w:rPr>
        <w:t>s</w:t>
      </w:r>
      <w:r w:rsidR="00D754B2" w:rsidRPr="00C6355C">
        <w:rPr>
          <w:rFonts w:ascii="Times New Roman" w:hAnsi="Times New Roman" w:cs="Times New Roman"/>
          <w:sz w:val="24"/>
          <w:szCs w:val="24"/>
        </w:rPr>
        <w:t xml:space="preserve">ection (h) </w:t>
      </w:r>
      <w:r w:rsidR="006123D6" w:rsidRPr="00C6355C">
        <w:rPr>
          <w:rFonts w:ascii="Times New Roman" w:hAnsi="Times New Roman" w:cs="Times New Roman"/>
          <w:sz w:val="24"/>
          <w:szCs w:val="24"/>
        </w:rPr>
        <w:t xml:space="preserve">he or she must </w:t>
      </w:r>
      <w:r w:rsidR="00D754B2" w:rsidRPr="00C6355C">
        <w:rPr>
          <w:rFonts w:ascii="Times New Roman" w:hAnsi="Times New Roman" w:cs="Times New Roman"/>
          <w:sz w:val="24"/>
          <w:szCs w:val="24"/>
        </w:rPr>
        <w:t xml:space="preserve">give </w:t>
      </w:r>
      <w:r w:rsidR="006123D6" w:rsidRPr="00C6355C">
        <w:rPr>
          <w:rFonts w:ascii="Times New Roman" w:hAnsi="Times New Roman" w:cs="Times New Roman"/>
          <w:sz w:val="24"/>
          <w:szCs w:val="24"/>
        </w:rPr>
        <w:t xml:space="preserve">notice intention to take appropriate action of </w:t>
      </w:r>
      <w:r w:rsidR="00D754B2" w:rsidRPr="00C6355C">
        <w:rPr>
          <w:rFonts w:ascii="Times New Roman" w:hAnsi="Times New Roman" w:cs="Times New Roman"/>
          <w:sz w:val="24"/>
          <w:szCs w:val="24"/>
        </w:rPr>
        <w:t xml:space="preserve">not less than </w:t>
      </w:r>
      <w:r w:rsidR="006123D6" w:rsidRPr="00C6355C">
        <w:rPr>
          <w:rFonts w:ascii="Times New Roman" w:hAnsi="Times New Roman" w:cs="Times New Roman"/>
          <w:sz w:val="24"/>
          <w:szCs w:val="24"/>
        </w:rPr>
        <w:t>twenty one d</w:t>
      </w:r>
      <w:r w:rsidR="00D754B2" w:rsidRPr="00C6355C">
        <w:rPr>
          <w:rFonts w:ascii="Times New Roman" w:hAnsi="Times New Roman" w:cs="Times New Roman"/>
          <w:sz w:val="24"/>
          <w:szCs w:val="24"/>
        </w:rPr>
        <w:t xml:space="preserve">ays to any party likely to be affected by the </w:t>
      </w:r>
      <w:r w:rsidR="006123D6" w:rsidRPr="00C6355C">
        <w:rPr>
          <w:rFonts w:ascii="Times New Roman" w:hAnsi="Times New Roman" w:cs="Times New Roman"/>
          <w:sz w:val="24"/>
          <w:szCs w:val="24"/>
        </w:rPr>
        <w:t>his or her</w:t>
      </w:r>
      <w:r w:rsidR="00D754B2" w:rsidRPr="00C6355C">
        <w:rPr>
          <w:rFonts w:ascii="Times New Roman" w:hAnsi="Times New Roman" w:cs="Times New Roman"/>
          <w:sz w:val="24"/>
          <w:szCs w:val="24"/>
        </w:rPr>
        <w:t xml:space="preserve"> decision.</w:t>
      </w:r>
      <w:r w:rsidR="00A715A5" w:rsidRPr="00C6355C">
        <w:rPr>
          <w:rFonts w:ascii="Times New Roman" w:hAnsi="Times New Roman" w:cs="Times New Roman"/>
          <w:sz w:val="24"/>
          <w:szCs w:val="24"/>
        </w:rPr>
        <w:t xml:space="preserve"> </w:t>
      </w:r>
      <w:r w:rsidR="00035FAC" w:rsidRPr="00C6355C">
        <w:rPr>
          <w:rFonts w:ascii="Times New Roman" w:hAnsi="Times New Roman" w:cs="Times New Roman"/>
          <w:sz w:val="24"/>
          <w:szCs w:val="24"/>
        </w:rPr>
        <w:t>Under sub s</w:t>
      </w:r>
      <w:r w:rsidR="00D754B2" w:rsidRPr="00C6355C">
        <w:rPr>
          <w:rFonts w:ascii="Times New Roman" w:hAnsi="Times New Roman" w:cs="Times New Roman"/>
          <w:sz w:val="24"/>
          <w:szCs w:val="24"/>
        </w:rPr>
        <w:t xml:space="preserve">ection (i) </w:t>
      </w:r>
      <w:r w:rsidR="00035FAC" w:rsidRPr="00C6355C">
        <w:rPr>
          <w:rFonts w:ascii="Times New Roman" w:hAnsi="Times New Roman" w:cs="Times New Roman"/>
          <w:sz w:val="24"/>
          <w:szCs w:val="24"/>
        </w:rPr>
        <w:t xml:space="preserve">the </w:t>
      </w:r>
      <w:r w:rsidR="00F30B29" w:rsidRPr="00C6355C">
        <w:rPr>
          <w:rFonts w:ascii="Times New Roman" w:hAnsi="Times New Roman" w:cs="Times New Roman"/>
          <w:sz w:val="24"/>
          <w:szCs w:val="24"/>
        </w:rPr>
        <w:t>CLR</w:t>
      </w:r>
      <w:r w:rsidR="00035FAC" w:rsidRPr="00C6355C">
        <w:rPr>
          <w:rFonts w:ascii="Times New Roman" w:hAnsi="Times New Roman" w:cs="Times New Roman"/>
          <w:sz w:val="24"/>
          <w:szCs w:val="24"/>
        </w:rPr>
        <w:t xml:space="preserve"> must </w:t>
      </w:r>
      <w:r w:rsidR="00D754B2" w:rsidRPr="00C6355C">
        <w:rPr>
          <w:rFonts w:ascii="Times New Roman" w:hAnsi="Times New Roman" w:cs="Times New Roman"/>
          <w:sz w:val="24"/>
          <w:szCs w:val="24"/>
        </w:rPr>
        <w:t xml:space="preserve">conduct a hearing, give interested party a right to be heard in accordance with the rules of natural justice. </w:t>
      </w:r>
      <w:r w:rsidR="00035FAC" w:rsidRPr="00C6355C">
        <w:rPr>
          <w:rFonts w:ascii="Times New Roman" w:hAnsi="Times New Roman" w:cs="Times New Roman"/>
          <w:sz w:val="24"/>
          <w:szCs w:val="24"/>
        </w:rPr>
        <w:t xml:space="preserve">Under </w:t>
      </w:r>
      <w:r w:rsidR="00D754B2" w:rsidRPr="00C6355C">
        <w:rPr>
          <w:rFonts w:ascii="Times New Roman" w:hAnsi="Times New Roman" w:cs="Times New Roman"/>
          <w:sz w:val="24"/>
          <w:szCs w:val="24"/>
        </w:rPr>
        <w:t>(j) upon making a finding</w:t>
      </w:r>
      <w:r w:rsidR="00035FAC" w:rsidRPr="00C6355C">
        <w:rPr>
          <w:rFonts w:ascii="Times New Roman" w:hAnsi="Times New Roman" w:cs="Times New Roman"/>
          <w:sz w:val="24"/>
          <w:szCs w:val="24"/>
        </w:rPr>
        <w:t xml:space="preserve">, the </w:t>
      </w:r>
      <w:r w:rsidR="00F30B29" w:rsidRPr="00C6355C">
        <w:rPr>
          <w:rFonts w:ascii="Times New Roman" w:hAnsi="Times New Roman" w:cs="Times New Roman"/>
          <w:sz w:val="24"/>
          <w:szCs w:val="24"/>
        </w:rPr>
        <w:t>CLR</w:t>
      </w:r>
      <w:r w:rsidR="00035FAC" w:rsidRPr="00C6355C">
        <w:rPr>
          <w:rFonts w:ascii="Times New Roman" w:hAnsi="Times New Roman" w:cs="Times New Roman"/>
          <w:sz w:val="24"/>
          <w:szCs w:val="24"/>
        </w:rPr>
        <w:t xml:space="preserve"> shall communicate</w:t>
      </w:r>
      <w:r w:rsidR="00D754B2" w:rsidRPr="00C6355C">
        <w:rPr>
          <w:rFonts w:ascii="Times New Roman" w:hAnsi="Times New Roman" w:cs="Times New Roman"/>
          <w:sz w:val="24"/>
          <w:szCs w:val="24"/>
        </w:rPr>
        <w:t xml:space="preserve"> </w:t>
      </w:r>
      <w:r w:rsidR="00035FAC" w:rsidRPr="00C6355C">
        <w:rPr>
          <w:rFonts w:ascii="Times New Roman" w:hAnsi="Times New Roman" w:cs="Times New Roman"/>
          <w:sz w:val="24"/>
          <w:szCs w:val="24"/>
        </w:rPr>
        <w:t>the decision</w:t>
      </w:r>
      <w:r w:rsidR="00D754B2" w:rsidRPr="00C6355C">
        <w:rPr>
          <w:rFonts w:ascii="Times New Roman" w:hAnsi="Times New Roman" w:cs="Times New Roman"/>
          <w:sz w:val="24"/>
          <w:szCs w:val="24"/>
        </w:rPr>
        <w:t xml:space="preserve"> to the parties in writing giving the reasons for the decisions made. </w:t>
      </w:r>
      <w:r w:rsidR="00035FAC" w:rsidRPr="00C6355C">
        <w:rPr>
          <w:rFonts w:ascii="Times New Roman" w:hAnsi="Times New Roman" w:cs="Times New Roman"/>
          <w:sz w:val="24"/>
          <w:szCs w:val="24"/>
        </w:rPr>
        <w:t xml:space="preserve">In </w:t>
      </w:r>
      <w:r w:rsidR="00D754B2" w:rsidRPr="00C6355C">
        <w:rPr>
          <w:rFonts w:ascii="Times New Roman" w:hAnsi="Times New Roman" w:cs="Times New Roman"/>
          <w:sz w:val="24"/>
          <w:szCs w:val="24"/>
        </w:rPr>
        <w:t xml:space="preserve">(k) after </w:t>
      </w:r>
      <w:r w:rsidR="00035FAC" w:rsidRPr="00C6355C">
        <w:rPr>
          <w:rFonts w:ascii="Times New Roman" w:hAnsi="Times New Roman" w:cs="Times New Roman"/>
          <w:sz w:val="24"/>
          <w:szCs w:val="24"/>
        </w:rPr>
        <w:t>the</w:t>
      </w:r>
      <w:r w:rsidR="00D754B2" w:rsidRPr="00C6355C">
        <w:rPr>
          <w:rFonts w:ascii="Times New Roman" w:hAnsi="Times New Roman" w:cs="Times New Roman"/>
          <w:sz w:val="24"/>
          <w:szCs w:val="24"/>
        </w:rPr>
        <w:t xml:space="preserve"> </w:t>
      </w:r>
      <w:r w:rsidR="00F30B29" w:rsidRPr="00C6355C">
        <w:rPr>
          <w:rFonts w:ascii="Times New Roman" w:hAnsi="Times New Roman" w:cs="Times New Roman"/>
          <w:sz w:val="24"/>
          <w:szCs w:val="24"/>
        </w:rPr>
        <w:t>CLR</w:t>
      </w:r>
      <w:r w:rsidR="00D754B2" w:rsidRPr="00C6355C">
        <w:rPr>
          <w:rFonts w:ascii="Times New Roman" w:hAnsi="Times New Roman" w:cs="Times New Roman"/>
          <w:sz w:val="24"/>
          <w:szCs w:val="24"/>
        </w:rPr>
        <w:t xml:space="preserve"> may then call for the </w:t>
      </w:r>
      <w:r w:rsidR="00D754B2" w:rsidRPr="00C6355C">
        <w:rPr>
          <w:rFonts w:ascii="Times New Roman" w:hAnsi="Times New Roman" w:cs="Times New Roman"/>
          <w:sz w:val="24"/>
          <w:szCs w:val="24"/>
        </w:rPr>
        <w:lastRenderedPageBreak/>
        <w:t xml:space="preserve">duplicate certificate of title or instrument before cancelation, collection or delivery to a proper party after the foregoing. </w:t>
      </w:r>
      <w:r w:rsidR="00035FAC" w:rsidRPr="00C6355C">
        <w:rPr>
          <w:rFonts w:ascii="Times New Roman" w:hAnsi="Times New Roman" w:cs="Times New Roman"/>
          <w:sz w:val="24"/>
          <w:szCs w:val="24"/>
        </w:rPr>
        <w:t xml:space="preserve">Under </w:t>
      </w:r>
      <w:r w:rsidR="00D754B2" w:rsidRPr="00C6355C">
        <w:rPr>
          <w:rFonts w:ascii="Times New Roman" w:hAnsi="Times New Roman" w:cs="Times New Roman"/>
          <w:sz w:val="24"/>
          <w:szCs w:val="24"/>
        </w:rPr>
        <w:t xml:space="preserve">(l), </w:t>
      </w:r>
      <w:r w:rsidR="00035FAC" w:rsidRPr="00C6355C">
        <w:rPr>
          <w:rFonts w:ascii="Times New Roman" w:hAnsi="Times New Roman" w:cs="Times New Roman"/>
          <w:sz w:val="24"/>
          <w:szCs w:val="24"/>
        </w:rPr>
        <w:t xml:space="preserve">it is only when the </w:t>
      </w:r>
      <w:r w:rsidR="00D754B2" w:rsidRPr="00C6355C">
        <w:rPr>
          <w:rFonts w:ascii="Times New Roman" w:hAnsi="Times New Roman" w:cs="Times New Roman"/>
          <w:sz w:val="24"/>
          <w:szCs w:val="24"/>
        </w:rPr>
        <w:t xml:space="preserve">person </w:t>
      </w:r>
      <w:r w:rsidR="00035FAC" w:rsidRPr="00C6355C">
        <w:rPr>
          <w:rFonts w:ascii="Times New Roman" w:hAnsi="Times New Roman" w:cs="Times New Roman"/>
          <w:sz w:val="24"/>
          <w:szCs w:val="24"/>
        </w:rPr>
        <w:t>possession of a title or instrument fails or refuses</w:t>
      </w:r>
      <w:r w:rsidR="00D754B2" w:rsidRPr="00C6355C">
        <w:rPr>
          <w:rFonts w:ascii="Times New Roman" w:hAnsi="Times New Roman" w:cs="Times New Roman"/>
          <w:sz w:val="24"/>
          <w:szCs w:val="24"/>
        </w:rPr>
        <w:t xml:space="preserve"> to produce </w:t>
      </w:r>
      <w:r w:rsidR="00035FAC" w:rsidRPr="00C6355C">
        <w:rPr>
          <w:rFonts w:ascii="Times New Roman" w:hAnsi="Times New Roman" w:cs="Times New Roman"/>
          <w:sz w:val="24"/>
          <w:szCs w:val="24"/>
        </w:rPr>
        <w:t xml:space="preserve">it </w:t>
      </w:r>
      <w:r w:rsidR="00D754B2" w:rsidRPr="00C6355C">
        <w:rPr>
          <w:rFonts w:ascii="Times New Roman" w:hAnsi="Times New Roman" w:cs="Times New Roman"/>
          <w:sz w:val="24"/>
          <w:szCs w:val="24"/>
        </w:rPr>
        <w:t>within a reasonable time</w:t>
      </w:r>
      <w:r w:rsidR="00035FAC"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the </w:t>
      </w:r>
      <w:r w:rsidR="00F30B29" w:rsidRPr="00C6355C">
        <w:rPr>
          <w:rFonts w:ascii="Times New Roman" w:hAnsi="Times New Roman" w:cs="Times New Roman"/>
          <w:sz w:val="24"/>
          <w:szCs w:val="24"/>
        </w:rPr>
        <w:t>CLR</w:t>
      </w:r>
      <w:r w:rsidR="00D754B2" w:rsidRPr="00C6355C">
        <w:rPr>
          <w:rFonts w:ascii="Times New Roman" w:hAnsi="Times New Roman" w:cs="Times New Roman"/>
          <w:sz w:val="24"/>
          <w:szCs w:val="24"/>
        </w:rPr>
        <w:t xml:space="preserve"> may amend the regist</w:t>
      </w:r>
      <w:r w:rsidR="00035FAC" w:rsidRPr="00C6355C">
        <w:rPr>
          <w:rFonts w:ascii="Times New Roman" w:hAnsi="Times New Roman" w:cs="Times New Roman"/>
          <w:sz w:val="24"/>
          <w:szCs w:val="24"/>
        </w:rPr>
        <w:t>er and</w:t>
      </w:r>
      <w:r w:rsidR="00D754B2" w:rsidRPr="00C6355C">
        <w:rPr>
          <w:rFonts w:ascii="Times New Roman" w:hAnsi="Times New Roman" w:cs="Times New Roman"/>
          <w:sz w:val="24"/>
          <w:szCs w:val="24"/>
        </w:rPr>
        <w:t xml:space="preserve"> </w:t>
      </w:r>
      <w:r w:rsidR="00035FAC" w:rsidRPr="00C6355C">
        <w:rPr>
          <w:rFonts w:ascii="Times New Roman" w:hAnsi="Times New Roman" w:cs="Times New Roman"/>
          <w:sz w:val="24"/>
          <w:szCs w:val="24"/>
        </w:rPr>
        <w:t>issue</w:t>
      </w:r>
      <w:r w:rsidR="00D754B2" w:rsidRPr="00C6355C">
        <w:rPr>
          <w:rFonts w:ascii="Times New Roman" w:hAnsi="Times New Roman" w:cs="Times New Roman"/>
          <w:sz w:val="24"/>
          <w:szCs w:val="24"/>
        </w:rPr>
        <w:t xml:space="preserve"> a special certifica</w:t>
      </w:r>
      <w:r w:rsidR="00035FAC" w:rsidRPr="00C6355C">
        <w:rPr>
          <w:rFonts w:ascii="Times New Roman" w:hAnsi="Times New Roman" w:cs="Times New Roman"/>
          <w:sz w:val="24"/>
          <w:szCs w:val="24"/>
        </w:rPr>
        <w:t xml:space="preserve">te to the lawful owner. Under </w:t>
      </w:r>
      <w:r w:rsidR="00D754B2" w:rsidRPr="00C6355C">
        <w:rPr>
          <w:rFonts w:ascii="Times New Roman" w:hAnsi="Times New Roman" w:cs="Times New Roman"/>
          <w:sz w:val="24"/>
          <w:szCs w:val="24"/>
        </w:rPr>
        <w:t xml:space="preserve">(m), </w:t>
      </w:r>
      <w:r w:rsidR="00035FAC" w:rsidRPr="00C6355C">
        <w:rPr>
          <w:rFonts w:ascii="Times New Roman" w:hAnsi="Times New Roman" w:cs="Times New Roman"/>
          <w:sz w:val="24"/>
          <w:szCs w:val="24"/>
        </w:rPr>
        <w:t xml:space="preserve">a person aggrieved by the </w:t>
      </w:r>
      <w:r w:rsidR="00F30B29" w:rsidRPr="00C6355C">
        <w:rPr>
          <w:rFonts w:ascii="Times New Roman" w:hAnsi="Times New Roman" w:cs="Times New Roman"/>
          <w:sz w:val="24"/>
          <w:szCs w:val="24"/>
        </w:rPr>
        <w:t>CLR</w:t>
      </w:r>
      <w:r w:rsidR="00035FAC" w:rsidRPr="00C6355C">
        <w:rPr>
          <w:rFonts w:ascii="Times New Roman" w:hAnsi="Times New Roman" w:cs="Times New Roman"/>
          <w:sz w:val="24"/>
          <w:szCs w:val="24"/>
        </w:rPr>
        <w:t>’</w:t>
      </w:r>
      <w:r w:rsidR="00F30B29" w:rsidRPr="00C6355C">
        <w:rPr>
          <w:rFonts w:ascii="Times New Roman" w:hAnsi="Times New Roman" w:cs="Times New Roman"/>
          <w:sz w:val="24"/>
          <w:szCs w:val="24"/>
        </w:rPr>
        <w:t>s</w:t>
      </w:r>
      <w:r w:rsidR="00035FAC" w:rsidRPr="00C6355C">
        <w:rPr>
          <w:rFonts w:ascii="Times New Roman" w:hAnsi="Times New Roman" w:cs="Times New Roman"/>
          <w:sz w:val="24"/>
          <w:szCs w:val="24"/>
        </w:rPr>
        <w:t xml:space="preserve"> decision has a right to </w:t>
      </w:r>
      <w:r w:rsidR="00D754B2" w:rsidRPr="00C6355C">
        <w:rPr>
          <w:rFonts w:ascii="Times New Roman" w:hAnsi="Times New Roman" w:cs="Times New Roman"/>
          <w:sz w:val="24"/>
          <w:szCs w:val="24"/>
        </w:rPr>
        <w:t>appea</w:t>
      </w:r>
      <w:r w:rsidR="00035FAC" w:rsidRPr="00C6355C">
        <w:rPr>
          <w:rFonts w:ascii="Times New Roman" w:hAnsi="Times New Roman" w:cs="Times New Roman"/>
          <w:sz w:val="24"/>
          <w:szCs w:val="24"/>
        </w:rPr>
        <w:t xml:space="preserve">l against it </w:t>
      </w:r>
      <w:r w:rsidR="00D754B2" w:rsidRPr="00C6355C">
        <w:rPr>
          <w:rFonts w:ascii="Times New Roman" w:hAnsi="Times New Roman" w:cs="Times New Roman"/>
          <w:sz w:val="24"/>
          <w:szCs w:val="24"/>
        </w:rPr>
        <w:t xml:space="preserve">within </w:t>
      </w:r>
      <w:r w:rsidR="00035FAC" w:rsidRPr="00C6355C">
        <w:rPr>
          <w:rFonts w:ascii="Times New Roman" w:hAnsi="Times New Roman" w:cs="Times New Roman"/>
          <w:sz w:val="24"/>
          <w:szCs w:val="24"/>
        </w:rPr>
        <w:t>sixty</w:t>
      </w:r>
      <w:r w:rsidR="00D754B2" w:rsidRPr="00C6355C">
        <w:rPr>
          <w:rFonts w:ascii="Times New Roman" w:hAnsi="Times New Roman" w:cs="Times New Roman"/>
          <w:sz w:val="24"/>
          <w:szCs w:val="24"/>
        </w:rPr>
        <w:t xml:space="preserve"> days after the decision is communicated. </w:t>
      </w:r>
      <w:r w:rsidR="00035FAC" w:rsidRPr="00C6355C">
        <w:rPr>
          <w:rFonts w:ascii="Times New Roman" w:hAnsi="Times New Roman" w:cs="Times New Roman"/>
          <w:sz w:val="24"/>
          <w:szCs w:val="24"/>
        </w:rPr>
        <w:t xml:space="preserve">Until after the expiry of the stipulated sixty days for </w:t>
      </w:r>
      <w:r w:rsidR="00D754B2" w:rsidRPr="00C6355C">
        <w:rPr>
          <w:rFonts w:ascii="Times New Roman" w:hAnsi="Times New Roman" w:cs="Times New Roman"/>
          <w:sz w:val="24"/>
          <w:szCs w:val="24"/>
        </w:rPr>
        <w:t>appeal</w:t>
      </w:r>
      <w:r w:rsidR="00035FAC" w:rsidRPr="00C6355C">
        <w:rPr>
          <w:rFonts w:ascii="Times New Roman" w:hAnsi="Times New Roman" w:cs="Times New Roman"/>
          <w:sz w:val="24"/>
          <w:szCs w:val="24"/>
        </w:rPr>
        <w:t>ing</w:t>
      </w:r>
      <w:r w:rsidR="00D754B2" w:rsidRPr="00C6355C">
        <w:rPr>
          <w:rFonts w:ascii="Times New Roman" w:hAnsi="Times New Roman" w:cs="Times New Roman"/>
          <w:sz w:val="24"/>
          <w:szCs w:val="24"/>
        </w:rPr>
        <w:t xml:space="preserve">, no action </w:t>
      </w:r>
      <w:r w:rsidR="00035FAC" w:rsidRPr="00C6355C">
        <w:rPr>
          <w:rFonts w:ascii="Times New Roman" w:hAnsi="Times New Roman" w:cs="Times New Roman"/>
          <w:sz w:val="24"/>
          <w:szCs w:val="24"/>
        </w:rPr>
        <w:t xml:space="preserve">must </w:t>
      </w:r>
      <w:r w:rsidR="00D754B2" w:rsidRPr="00C6355C">
        <w:rPr>
          <w:rFonts w:ascii="Times New Roman" w:hAnsi="Times New Roman" w:cs="Times New Roman"/>
          <w:sz w:val="24"/>
          <w:szCs w:val="24"/>
        </w:rPr>
        <w:t xml:space="preserve">be taken. </w:t>
      </w:r>
    </w:p>
    <w:p w:rsidR="006C3EF6" w:rsidRPr="00C6355C" w:rsidRDefault="00C93379"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In</w:t>
      </w:r>
      <w:r w:rsidR="00A715A5" w:rsidRPr="00C6355C">
        <w:rPr>
          <w:rFonts w:ascii="Times New Roman" w:hAnsi="Times New Roman" w:cs="Times New Roman"/>
          <w:sz w:val="24"/>
          <w:szCs w:val="24"/>
        </w:rPr>
        <w:t xml:space="preserve"> the instant case, the </w:t>
      </w:r>
      <w:r w:rsidR="00F30B29" w:rsidRPr="00C6355C">
        <w:rPr>
          <w:rFonts w:ascii="Times New Roman" w:hAnsi="Times New Roman" w:cs="Times New Roman"/>
          <w:sz w:val="24"/>
          <w:szCs w:val="24"/>
        </w:rPr>
        <w:t>CLR</w:t>
      </w:r>
      <w:r w:rsidR="00A715A5" w:rsidRPr="00C6355C">
        <w:rPr>
          <w:rFonts w:ascii="Times New Roman" w:hAnsi="Times New Roman" w:cs="Times New Roman"/>
          <w:sz w:val="24"/>
          <w:szCs w:val="24"/>
        </w:rPr>
        <w:t xml:space="preserve"> </w:t>
      </w:r>
      <w:r w:rsidR="009B2A74" w:rsidRPr="00C6355C">
        <w:rPr>
          <w:rFonts w:ascii="Times New Roman" w:hAnsi="Times New Roman" w:cs="Times New Roman"/>
          <w:sz w:val="24"/>
          <w:szCs w:val="24"/>
        </w:rPr>
        <w:t>wrote the</w:t>
      </w:r>
      <w:r w:rsidR="00063FD1" w:rsidRPr="00C6355C">
        <w:rPr>
          <w:rFonts w:ascii="Times New Roman" w:hAnsi="Times New Roman" w:cs="Times New Roman"/>
          <w:sz w:val="24"/>
          <w:szCs w:val="24"/>
        </w:rPr>
        <w:t xml:space="preserve"> letter dated </w:t>
      </w:r>
      <w:r w:rsidR="00A715A5" w:rsidRPr="00C6355C">
        <w:rPr>
          <w:rFonts w:ascii="Times New Roman" w:hAnsi="Times New Roman" w:cs="Times New Roman"/>
          <w:sz w:val="24"/>
          <w:szCs w:val="24"/>
        </w:rPr>
        <w:t>2</w:t>
      </w:r>
      <w:r w:rsidR="009B2A74" w:rsidRPr="00C6355C">
        <w:rPr>
          <w:rFonts w:ascii="Times New Roman" w:hAnsi="Times New Roman" w:cs="Times New Roman"/>
          <w:sz w:val="24"/>
          <w:szCs w:val="24"/>
        </w:rPr>
        <w:t>8</w:t>
      </w:r>
      <w:r w:rsidR="00A715A5" w:rsidRPr="00C6355C">
        <w:rPr>
          <w:rFonts w:ascii="Times New Roman" w:hAnsi="Times New Roman" w:cs="Times New Roman"/>
          <w:sz w:val="24"/>
          <w:szCs w:val="24"/>
        </w:rPr>
        <w:t xml:space="preserve">/03/2008 and cancelled the entry of the plaintiff in the </w:t>
      </w:r>
      <w:r w:rsidR="00F30B29" w:rsidRPr="00C6355C">
        <w:rPr>
          <w:rFonts w:ascii="Times New Roman" w:hAnsi="Times New Roman" w:cs="Times New Roman"/>
          <w:sz w:val="24"/>
          <w:szCs w:val="24"/>
        </w:rPr>
        <w:t>R</w:t>
      </w:r>
      <w:r w:rsidR="00A715A5" w:rsidRPr="00C6355C">
        <w:rPr>
          <w:rFonts w:ascii="Times New Roman" w:hAnsi="Times New Roman" w:cs="Times New Roman"/>
          <w:sz w:val="24"/>
          <w:szCs w:val="24"/>
        </w:rPr>
        <w:t xml:space="preserve">egister on 31/03/2008. </w:t>
      </w:r>
      <w:r w:rsidR="00063FD1" w:rsidRPr="00C6355C">
        <w:rPr>
          <w:rFonts w:ascii="Times New Roman" w:hAnsi="Times New Roman" w:cs="Times New Roman"/>
          <w:sz w:val="24"/>
          <w:szCs w:val="24"/>
        </w:rPr>
        <w:t>Even assuming that the latter served the purpose of the notice, it f</w:t>
      </w:r>
      <w:r w:rsidR="00A715A5" w:rsidRPr="00C6355C">
        <w:rPr>
          <w:rFonts w:ascii="Times New Roman" w:hAnsi="Times New Roman" w:cs="Times New Roman"/>
          <w:sz w:val="24"/>
          <w:szCs w:val="24"/>
        </w:rPr>
        <w:t>ell far too short of the mandatory twenty one days under the law. There was no hearing accorded to the affected parties. The</w:t>
      </w:r>
      <w:r w:rsidR="009B2A74" w:rsidRPr="00C6355C">
        <w:rPr>
          <w:rFonts w:ascii="Times New Roman" w:hAnsi="Times New Roman" w:cs="Times New Roman"/>
          <w:sz w:val="24"/>
          <w:szCs w:val="24"/>
        </w:rPr>
        <w:t xml:space="preserve"> </w:t>
      </w:r>
      <w:r w:rsidR="00A715A5" w:rsidRPr="00C6355C">
        <w:rPr>
          <w:rFonts w:ascii="Times New Roman" w:hAnsi="Times New Roman" w:cs="Times New Roman"/>
          <w:sz w:val="24"/>
          <w:szCs w:val="24"/>
        </w:rPr>
        <w:t xml:space="preserve">decision was </w:t>
      </w:r>
      <w:r w:rsidR="009B2A74" w:rsidRPr="00C6355C">
        <w:rPr>
          <w:rFonts w:ascii="Times New Roman" w:hAnsi="Times New Roman" w:cs="Times New Roman"/>
          <w:sz w:val="24"/>
          <w:szCs w:val="24"/>
        </w:rPr>
        <w:t>not</w:t>
      </w:r>
      <w:r w:rsidR="00A715A5" w:rsidRPr="00C6355C">
        <w:rPr>
          <w:rFonts w:ascii="Times New Roman" w:hAnsi="Times New Roman" w:cs="Times New Roman"/>
          <w:sz w:val="24"/>
          <w:szCs w:val="24"/>
        </w:rPr>
        <w:t xml:space="preserve"> </w:t>
      </w:r>
      <w:r w:rsidR="00063FD1" w:rsidRPr="00C6355C">
        <w:rPr>
          <w:rFonts w:ascii="Times New Roman" w:hAnsi="Times New Roman" w:cs="Times New Roman"/>
          <w:sz w:val="24"/>
          <w:szCs w:val="24"/>
        </w:rPr>
        <w:t>communicated</w:t>
      </w:r>
      <w:r w:rsidR="00A715A5" w:rsidRPr="00C6355C">
        <w:rPr>
          <w:rFonts w:ascii="Times New Roman" w:hAnsi="Times New Roman" w:cs="Times New Roman"/>
          <w:sz w:val="24"/>
          <w:szCs w:val="24"/>
        </w:rPr>
        <w:t xml:space="preserve"> to the affected party</w:t>
      </w:r>
      <w:r w:rsidR="009B2A74" w:rsidRPr="00C6355C">
        <w:rPr>
          <w:rFonts w:ascii="Times New Roman" w:hAnsi="Times New Roman" w:cs="Times New Roman"/>
          <w:sz w:val="24"/>
          <w:szCs w:val="24"/>
        </w:rPr>
        <w:t xml:space="preserve"> as stipulated</w:t>
      </w:r>
      <w:r w:rsidR="00A715A5" w:rsidRPr="00C6355C">
        <w:rPr>
          <w:rFonts w:ascii="Times New Roman" w:hAnsi="Times New Roman" w:cs="Times New Roman"/>
          <w:sz w:val="24"/>
          <w:szCs w:val="24"/>
        </w:rPr>
        <w:t xml:space="preserve">. </w:t>
      </w:r>
      <w:r w:rsidR="009B2A74" w:rsidRPr="00C6355C">
        <w:rPr>
          <w:rFonts w:ascii="Times New Roman" w:hAnsi="Times New Roman" w:cs="Times New Roman"/>
          <w:sz w:val="24"/>
          <w:szCs w:val="24"/>
        </w:rPr>
        <w:t>Clearly t</w:t>
      </w:r>
      <w:r w:rsidR="00A715A5" w:rsidRPr="00C6355C">
        <w:rPr>
          <w:rFonts w:ascii="Times New Roman" w:hAnsi="Times New Roman" w:cs="Times New Roman"/>
          <w:sz w:val="24"/>
          <w:szCs w:val="24"/>
        </w:rPr>
        <w:t>he decision to cancel the plaintiff</w:t>
      </w:r>
      <w:r w:rsidR="002A36F7" w:rsidRPr="00C6355C">
        <w:rPr>
          <w:rFonts w:ascii="Times New Roman" w:hAnsi="Times New Roman" w:cs="Times New Roman"/>
          <w:sz w:val="24"/>
          <w:szCs w:val="24"/>
        </w:rPr>
        <w:t>’s name</w:t>
      </w:r>
      <w:r w:rsidR="00A715A5" w:rsidRPr="00C6355C">
        <w:rPr>
          <w:rFonts w:ascii="Times New Roman" w:hAnsi="Times New Roman" w:cs="Times New Roman"/>
          <w:sz w:val="24"/>
          <w:szCs w:val="24"/>
        </w:rPr>
        <w:t xml:space="preserve"> on the title was arrived at in utter disregard of the principles of natura</w:t>
      </w:r>
      <w:r w:rsidR="006C3EF6" w:rsidRPr="00C6355C">
        <w:rPr>
          <w:rFonts w:ascii="Times New Roman" w:hAnsi="Times New Roman" w:cs="Times New Roman"/>
          <w:sz w:val="24"/>
          <w:szCs w:val="24"/>
        </w:rPr>
        <w:t xml:space="preserve">l justice. Therefore, </w:t>
      </w:r>
      <w:r w:rsidR="009B2A74" w:rsidRPr="00C6355C">
        <w:rPr>
          <w:rFonts w:ascii="Times New Roman" w:hAnsi="Times New Roman" w:cs="Times New Roman"/>
          <w:sz w:val="24"/>
          <w:szCs w:val="24"/>
        </w:rPr>
        <w:t>it</w:t>
      </w:r>
      <w:r w:rsidR="006C3EF6" w:rsidRPr="00C6355C">
        <w:rPr>
          <w:rFonts w:ascii="Times New Roman" w:hAnsi="Times New Roman" w:cs="Times New Roman"/>
          <w:sz w:val="24"/>
          <w:szCs w:val="24"/>
        </w:rPr>
        <w:t xml:space="preserve"> is null and void and cannot stand.</w:t>
      </w:r>
    </w:p>
    <w:p w:rsidR="001824FE" w:rsidRPr="00C6355C" w:rsidRDefault="006F2CDA"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Also to</w:t>
      </w:r>
      <w:r w:rsidR="00481050" w:rsidRPr="00C6355C">
        <w:rPr>
          <w:rFonts w:ascii="Times New Roman" w:hAnsi="Times New Roman" w:cs="Times New Roman"/>
          <w:sz w:val="24"/>
          <w:szCs w:val="24"/>
        </w:rPr>
        <w:t xml:space="preserve"> note</w:t>
      </w:r>
      <w:r w:rsidRPr="00C6355C">
        <w:rPr>
          <w:rFonts w:ascii="Times New Roman" w:hAnsi="Times New Roman" w:cs="Times New Roman"/>
          <w:sz w:val="24"/>
          <w:szCs w:val="24"/>
        </w:rPr>
        <w:t xml:space="preserve"> is that</w:t>
      </w:r>
      <w:r w:rsidR="00481050" w:rsidRPr="00C6355C">
        <w:rPr>
          <w:rFonts w:ascii="Times New Roman" w:hAnsi="Times New Roman" w:cs="Times New Roman"/>
          <w:sz w:val="24"/>
          <w:szCs w:val="24"/>
        </w:rPr>
        <w:t xml:space="preserve"> DW5</w:t>
      </w:r>
      <w:r w:rsidR="00035FAC" w:rsidRPr="00C6355C">
        <w:rPr>
          <w:rFonts w:ascii="Times New Roman" w:hAnsi="Times New Roman" w:cs="Times New Roman"/>
          <w:sz w:val="24"/>
          <w:szCs w:val="24"/>
        </w:rPr>
        <w:t xml:space="preserve"> </w:t>
      </w:r>
      <w:r w:rsidR="00481050" w:rsidRPr="00C6355C">
        <w:rPr>
          <w:rFonts w:ascii="Times New Roman" w:hAnsi="Times New Roman" w:cs="Times New Roman"/>
          <w:sz w:val="24"/>
          <w:szCs w:val="24"/>
        </w:rPr>
        <w:t>in her letter</w:t>
      </w:r>
      <w:r w:rsidRPr="00C6355C">
        <w:rPr>
          <w:rFonts w:ascii="Times New Roman" w:hAnsi="Times New Roman" w:cs="Times New Roman"/>
          <w:sz w:val="24"/>
          <w:szCs w:val="24"/>
        </w:rPr>
        <w:t>,</w:t>
      </w:r>
      <w:r w:rsidR="00481050" w:rsidRPr="00C6355C">
        <w:rPr>
          <w:rFonts w:ascii="Times New Roman" w:hAnsi="Times New Roman" w:cs="Times New Roman"/>
          <w:sz w:val="24"/>
          <w:szCs w:val="24"/>
        </w:rPr>
        <w:t xml:space="preserve"> </w:t>
      </w:r>
      <w:r w:rsidR="00481050" w:rsidRPr="00C6355C">
        <w:rPr>
          <w:rFonts w:ascii="Times New Roman" w:hAnsi="Times New Roman" w:cs="Times New Roman"/>
          <w:i/>
          <w:sz w:val="24"/>
          <w:szCs w:val="24"/>
        </w:rPr>
        <w:t>Exhibit P12</w:t>
      </w:r>
      <w:r w:rsidRPr="00C6355C">
        <w:rPr>
          <w:rFonts w:ascii="Times New Roman" w:hAnsi="Times New Roman" w:cs="Times New Roman"/>
          <w:i/>
          <w:sz w:val="24"/>
          <w:szCs w:val="24"/>
        </w:rPr>
        <w:t>,</w:t>
      </w:r>
      <w:r w:rsidR="00481050" w:rsidRPr="00C6355C">
        <w:rPr>
          <w:rFonts w:ascii="Times New Roman" w:hAnsi="Times New Roman" w:cs="Times New Roman"/>
          <w:sz w:val="24"/>
          <w:szCs w:val="24"/>
        </w:rPr>
        <w:t xml:space="preserve"> claimed that </w:t>
      </w:r>
      <w:r w:rsidRPr="00C6355C">
        <w:rPr>
          <w:rFonts w:ascii="Times New Roman" w:hAnsi="Times New Roman" w:cs="Times New Roman"/>
          <w:sz w:val="24"/>
          <w:szCs w:val="24"/>
        </w:rPr>
        <w:t xml:space="preserve">her decision to the cancel </w:t>
      </w:r>
      <w:r w:rsidR="00481050" w:rsidRPr="00C6355C">
        <w:rPr>
          <w:rFonts w:ascii="Times New Roman" w:hAnsi="Times New Roman" w:cs="Times New Roman"/>
          <w:sz w:val="24"/>
          <w:szCs w:val="24"/>
        </w:rPr>
        <w:t xml:space="preserve">was not </w:t>
      </w:r>
      <w:r w:rsidRPr="00C6355C">
        <w:rPr>
          <w:rFonts w:ascii="Times New Roman" w:hAnsi="Times New Roman" w:cs="Times New Roman"/>
          <w:sz w:val="24"/>
          <w:szCs w:val="24"/>
        </w:rPr>
        <w:t xml:space="preserve">based on </w:t>
      </w:r>
      <w:r w:rsidR="006D75AD" w:rsidRPr="00C6355C">
        <w:rPr>
          <w:rFonts w:ascii="Times New Roman" w:hAnsi="Times New Roman" w:cs="Times New Roman"/>
          <w:sz w:val="24"/>
          <w:szCs w:val="24"/>
        </w:rPr>
        <w:t xml:space="preserve">fraud </w:t>
      </w:r>
      <w:r w:rsidR="00481050" w:rsidRPr="00C6355C">
        <w:rPr>
          <w:rFonts w:ascii="Times New Roman" w:hAnsi="Times New Roman" w:cs="Times New Roman"/>
          <w:sz w:val="24"/>
          <w:szCs w:val="24"/>
        </w:rPr>
        <w:t xml:space="preserve">but </w:t>
      </w:r>
      <w:r w:rsidRPr="00C6355C">
        <w:rPr>
          <w:rFonts w:ascii="Times New Roman" w:hAnsi="Times New Roman" w:cs="Times New Roman"/>
          <w:sz w:val="24"/>
          <w:szCs w:val="24"/>
        </w:rPr>
        <w:t xml:space="preserve">on </w:t>
      </w:r>
      <w:r w:rsidR="00481050" w:rsidRPr="00C6355C">
        <w:rPr>
          <w:rFonts w:ascii="Times New Roman" w:hAnsi="Times New Roman" w:cs="Times New Roman"/>
          <w:sz w:val="24"/>
          <w:szCs w:val="24"/>
        </w:rPr>
        <w:t xml:space="preserve">“unlawful entries on the folio” to wit; entertaining transaction on a document which is not the genuine title. </w:t>
      </w:r>
      <w:r w:rsidR="00432155" w:rsidRPr="00C6355C">
        <w:rPr>
          <w:rFonts w:ascii="Times New Roman" w:hAnsi="Times New Roman" w:cs="Times New Roman"/>
          <w:sz w:val="24"/>
          <w:szCs w:val="24"/>
        </w:rPr>
        <w:t>By implication</w:t>
      </w:r>
      <w:r w:rsidRPr="00C6355C">
        <w:rPr>
          <w:rFonts w:ascii="Times New Roman" w:hAnsi="Times New Roman" w:cs="Times New Roman"/>
          <w:sz w:val="24"/>
          <w:szCs w:val="24"/>
        </w:rPr>
        <w:t>, however, it is clear that DW5</w:t>
      </w:r>
      <w:r w:rsidR="000D3E09"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was </w:t>
      </w:r>
      <w:r w:rsidR="00432155" w:rsidRPr="00C6355C">
        <w:rPr>
          <w:rFonts w:ascii="Times New Roman" w:hAnsi="Times New Roman" w:cs="Times New Roman"/>
          <w:sz w:val="24"/>
          <w:szCs w:val="24"/>
        </w:rPr>
        <w:t>allud</w:t>
      </w:r>
      <w:r w:rsidRPr="00C6355C">
        <w:rPr>
          <w:rFonts w:ascii="Times New Roman" w:hAnsi="Times New Roman" w:cs="Times New Roman"/>
          <w:sz w:val="24"/>
          <w:szCs w:val="24"/>
        </w:rPr>
        <w:t>ing</w:t>
      </w:r>
      <w:r w:rsidR="00432155" w:rsidRPr="00C6355C">
        <w:rPr>
          <w:rFonts w:ascii="Times New Roman" w:hAnsi="Times New Roman" w:cs="Times New Roman"/>
          <w:sz w:val="24"/>
          <w:szCs w:val="24"/>
        </w:rPr>
        <w:t xml:space="preserve"> to fraud even though ingeniously avoid</w:t>
      </w:r>
      <w:r w:rsidR="00F30B29" w:rsidRPr="00C6355C">
        <w:rPr>
          <w:rFonts w:ascii="Times New Roman" w:hAnsi="Times New Roman" w:cs="Times New Roman"/>
          <w:sz w:val="24"/>
          <w:szCs w:val="24"/>
        </w:rPr>
        <w:t xml:space="preserve">ing </w:t>
      </w:r>
      <w:r w:rsidRPr="00C6355C">
        <w:rPr>
          <w:rFonts w:ascii="Times New Roman" w:hAnsi="Times New Roman" w:cs="Times New Roman"/>
          <w:sz w:val="24"/>
          <w:szCs w:val="24"/>
        </w:rPr>
        <w:t>using</w:t>
      </w:r>
      <w:r w:rsidR="00432155" w:rsidRPr="00C6355C">
        <w:rPr>
          <w:rFonts w:ascii="Times New Roman" w:hAnsi="Times New Roman" w:cs="Times New Roman"/>
          <w:sz w:val="24"/>
          <w:szCs w:val="24"/>
        </w:rPr>
        <w:t xml:space="preserve"> the word</w:t>
      </w:r>
      <w:r w:rsidR="002A36F7" w:rsidRPr="00C6355C">
        <w:rPr>
          <w:rFonts w:ascii="Times New Roman" w:hAnsi="Times New Roman" w:cs="Times New Roman"/>
          <w:sz w:val="24"/>
          <w:szCs w:val="24"/>
        </w:rPr>
        <w:t xml:space="preserve"> “fraud”</w:t>
      </w:r>
      <w:r w:rsidR="00432155"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It is </w:t>
      </w:r>
      <w:r w:rsidR="002C36F3" w:rsidRPr="00C6355C">
        <w:rPr>
          <w:rFonts w:ascii="Times New Roman" w:hAnsi="Times New Roman" w:cs="Times New Roman"/>
          <w:sz w:val="24"/>
          <w:szCs w:val="24"/>
        </w:rPr>
        <w:t xml:space="preserve">evident </w:t>
      </w:r>
      <w:r w:rsidRPr="00C6355C">
        <w:rPr>
          <w:rFonts w:ascii="Times New Roman" w:hAnsi="Times New Roman" w:cs="Times New Roman"/>
          <w:sz w:val="24"/>
          <w:szCs w:val="24"/>
        </w:rPr>
        <w:t xml:space="preserve">that </w:t>
      </w:r>
      <w:r w:rsidR="002C36F3" w:rsidRPr="00C6355C">
        <w:rPr>
          <w:rFonts w:ascii="Times New Roman" w:hAnsi="Times New Roman" w:cs="Times New Roman"/>
          <w:sz w:val="24"/>
          <w:szCs w:val="24"/>
        </w:rPr>
        <w:t>th</w:t>
      </w:r>
      <w:r w:rsidR="00313CEB" w:rsidRPr="00C6355C">
        <w:rPr>
          <w:rFonts w:ascii="Times New Roman" w:hAnsi="Times New Roman" w:cs="Times New Roman"/>
          <w:sz w:val="24"/>
          <w:szCs w:val="24"/>
        </w:rPr>
        <w:t>e</w:t>
      </w:r>
      <w:r w:rsidR="00432155" w:rsidRPr="00C6355C">
        <w:rPr>
          <w:rFonts w:ascii="Times New Roman" w:hAnsi="Times New Roman" w:cs="Times New Roman"/>
          <w:sz w:val="24"/>
          <w:szCs w:val="24"/>
        </w:rPr>
        <w:t xml:space="preserve"> complaint of the 1</w:t>
      </w:r>
      <w:r w:rsidR="00432155" w:rsidRPr="00C6355C">
        <w:rPr>
          <w:rFonts w:ascii="Times New Roman" w:hAnsi="Times New Roman" w:cs="Times New Roman"/>
          <w:sz w:val="24"/>
          <w:szCs w:val="24"/>
          <w:vertAlign w:val="superscript"/>
        </w:rPr>
        <w:t>st</w:t>
      </w:r>
      <w:r w:rsidR="00432155" w:rsidRPr="00C6355C">
        <w:rPr>
          <w:rFonts w:ascii="Times New Roman" w:hAnsi="Times New Roman" w:cs="Times New Roman"/>
          <w:sz w:val="24"/>
          <w:szCs w:val="24"/>
        </w:rPr>
        <w:t xml:space="preserve"> defendant </w:t>
      </w:r>
      <w:r w:rsidR="000D3E09" w:rsidRPr="00C6355C">
        <w:rPr>
          <w:rFonts w:ascii="Times New Roman" w:hAnsi="Times New Roman" w:cs="Times New Roman"/>
          <w:sz w:val="24"/>
          <w:szCs w:val="24"/>
        </w:rPr>
        <w:t>which</w:t>
      </w:r>
      <w:r w:rsidR="00432155" w:rsidRPr="00C6355C">
        <w:rPr>
          <w:rFonts w:ascii="Times New Roman" w:hAnsi="Times New Roman" w:cs="Times New Roman"/>
          <w:sz w:val="24"/>
          <w:szCs w:val="24"/>
        </w:rPr>
        <w:t xml:space="preserve"> set in motion the whole process of cancellation</w:t>
      </w:r>
      <w:r w:rsidRPr="00C6355C">
        <w:rPr>
          <w:rFonts w:ascii="Times New Roman" w:hAnsi="Times New Roman" w:cs="Times New Roman"/>
          <w:sz w:val="24"/>
          <w:szCs w:val="24"/>
        </w:rPr>
        <w:t xml:space="preserve"> was</w:t>
      </w:r>
      <w:r w:rsidR="00313CEB" w:rsidRPr="00C6355C">
        <w:rPr>
          <w:rFonts w:ascii="Times New Roman" w:hAnsi="Times New Roman" w:cs="Times New Roman"/>
          <w:sz w:val="24"/>
          <w:szCs w:val="24"/>
        </w:rPr>
        <w:t xml:space="preserve"> specifically</w:t>
      </w:r>
      <w:r w:rsidR="00432155" w:rsidRPr="00C6355C">
        <w:rPr>
          <w:rFonts w:ascii="Times New Roman" w:hAnsi="Times New Roman" w:cs="Times New Roman"/>
          <w:sz w:val="24"/>
          <w:szCs w:val="24"/>
        </w:rPr>
        <w:t xml:space="preserve"> </w:t>
      </w:r>
      <w:r w:rsidR="00313CEB" w:rsidRPr="00C6355C">
        <w:rPr>
          <w:rFonts w:ascii="Times New Roman" w:hAnsi="Times New Roman" w:cs="Times New Roman"/>
          <w:sz w:val="24"/>
          <w:szCs w:val="24"/>
        </w:rPr>
        <w:t xml:space="preserve">premised on </w:t>
      </w:r>
      <w:r w:rsidR="00432155" w:rsidRPr="00C6355C">
        <w:rPr>
          <w:rFonts w:ascii="Times New Roman" w:hAnsi="Times New Roman" w:cs="Times New Roman"/>
          <w:sz w:val="24"/>
          <w:szCs w:val="24"/>
        </w:rPr>
        <w:t>forgery of the title</w:t>
      </w:r>
      <w:r w:rsidRPr="00C6355C">
        <w:rPr>
          <w:rFonts w:ascii="Times New Roman" w:hAnsi="Times New Roman" w:cs="Times New Roman"/>
          <w:sz w:val="24"/>
          <w:szCs w:val="24"/>
        </w:rPr>
        <w:t>.</w:t>
      </w:r>
      <w:r w:rsidR="00313CEB" w:rsidRPr="00C6355C">
        <w:rPr>
          <w:rFonts w:ascii="Times New Roman" w:hAnsi="Times New Roman" w:cs="Times New Roman"/>
          <w:sz w:val="24"/>
          <w:szCs w:val="24"/>
        </w:rPr>
        <w:t xml:space="preserve"> </w:t>
      </w:r>
      <w:r w:rsidR="00432155" w:rsidRPr="00C6355C">
        <w:rPr>
          <w:rFonts w:ascii="Times New Roman" w:hAnsi="Times New Roman" w:cs="Times New Roman"/>
          <w:sz w:val="24"/>
          <w:szCs w:val="24"/>
        </w:rPr>
        <w:t xml:space="preserve">The pleadings in his counterclaim </w:t>
      </w:r>
      <w:r w:rsidR="000D3E09" w:rsidRPr="00C6355C">
        <w:rPr>
          <w:rFonts w:ascii="Times New Roman" w:hAnsi="Times New Roman" w:cs="Times New Roman"/>
          <w:sz w:val="24"/>
          <w:szCs w:val="24"/>
        </w:rPr>
        <w:t>are</w:t>
      </w:r>
      <w:r w:rsidR="00432155" w:rsidRPr="00C6355C">
        <w:rPr>
          <w:rFonts w:ascii="Times New Roman" w:hAnsi="Times New Roman" w:cs="Times New Roman"/>
          <w:sz w:val="24"/>
          <w:szCs w:val="24"/>
        </w:rPr>
        <w:t xml:space="preserve"> </w:t>
      </w:r>
      <w:r w:rsidR="002C36F3" w:rsidRPr="00C6355C">
        <w:rPr>
          <w:rFonts w:ascii="Times New Roman" w:hAnsi="Times New Roman" w:cs="Times New Roman"/>
          <w:sz w:val="24"/>
          <w:szCs w:val="24"/>
        </w:rPr>
        <w:t xml:space="preserve">also </w:t>
      </w:r>
      <w:r w:rsidR="00432155" w:rsidRPr="00C6355C">
        <w:rPr>
          <w:rFonts w:ascii="Times New Roman" w:hAnsi="Times New Roman" w:cs="Times New Roman"/>
          <w:sz w:val="24"/>
          <w:szCs w:val="24"/>
        </w:rPr>
        <w:t xml:space="preserve">that the counterdefendants got registered on the suit property using a forged title and through fraud. </w:t>
      </w:r>
      <w:r w:rsidR="006D75AD" w:rsidRPr="00C6355C">
        <w:rPr>
          <w:rFonts w:ascii="Times New Roman" w:hAnsi="Times New Roman" w:cs="Times New Roman"/>
          <w:sz w:val="24"/>
          <w:szCs w:val="24"/>
        </w:rPr>
        <w:t>Th</w:t>
      </w:r>
      <w:r w:rsidR="00432155" w:rsidRPr="00C6355C">
        <w:rPr>
          <w:rFonts w:ascii="Times New Roman" w:hAnsi="Times New Roman" w:cs="Times New Roman"/>
          <w:sz w:val="24"/>
          <w:szCs w:val="24"/>
        </w:rPr>
        <w:t>e</w:t>
      </w:r>
      <w:r w:rsidRPr="00C6355C">
        <w:rPr>
          <w:rFonts w:ascii="Times New Roman" w:hAnsi="Times New Roman" w:cs="Times New Roman"/>
          <w:sz w:val="24"/>
          <w:szCs w:val="24"/>
        </w:rPr>
        <w:t>refore, the CLR could not have been responding to a different</w:t>
      </w:r>
      <w:r w:rsidR="00432155" w:rsidRPr="00C6355C">
        <w:rPr>
          <w:rFonts w:ascii="Times New Roman" w:hAnsi="Times New Roman" w:cs="Times New Roman"/>
          <w:sz w:val="24"/>
          <w:szCs w:val="24"/>
        </w:rPr>
        <w:t xml:space="preserve"> </w:t>
      </w:r>
      <w:r w:rsidR="000D3E09" w:rsidRPr="00C6355C">
        <w:rPr>
          <w:rFonts w:ascii="Times New Roman" w:hAnsi="Times New Roman" w:cs="Times New Roman"/>
          <w:sz w:val="24"/>
          <w:szCs w:val="24"/>
        </w:rPr>
        <w:t xml:space="preserve">complaint </w:t>
      </w:r>
      <w:r w:rsidRPr="00C6355C">
        <w:rPr>
          <w:rFonts w:ascii="Times New Roman" w:hAnsi="Times New Roman" w:cs="Times New Roman"/>
          <w:sz w:val="24"/>
          <w:szCs w:val="24"/>
        </w:rPr>
        <w:t xml:space="preserve">other than one </w:t>
      </w:r>
      <w:r w:rsidR="00432155" w:rsidRPr="00C6355C">
        <w:rPr>
          <w:rFonts w:ascii="Times New Roman" w:hAnsi="Times New Roman" w:cs="Times New Roman"/>
          <w:sz w:val="24"/>
          <w:szCs w:val="24"/>
        </w:rPr>
        <w:t>premised on fraud.</w:t>
      </w:r>
    </w:p>
    <w:p w:rsidR="00E111C3" w:rsidRPr="00C6355C" w:rsidRDefault="00D738B4" w:rsidP="00E111C3">
      <w:pPr>
        <w:spacing w:line="480" w:lineRule="auto"/>
        <w:jc w:val="both"/>
        <w:rPr>
          <w:rFonts w:ascii="Times New Roman" w:eastAsia="Calibri" w:hAnsi="Times New Roman" w:cs="Times New Roman"/>
          <w:sz w:val="24"/>
          <w:szCs w:val="24"/>
        </w:rPr>
      </w:pPr>
      <w:r w:rsidRPr="00C6355C">
        <w:rPr>
          <w:rFonts w:ascii="Times New Roman" w:hAnsi="Times New Roman" w:cs="Times New Roman"/>
          <w:sz w:val="24"/>
          <w:szCs w:val="24"/>
        </w:rPr>
        <w:lastRenderedPageBreak/>
        <w:t xml:space="preserve">That being the case, </w:t>
      </w:r>
      <w:r w:rsidR="006D75AD" w:rsidRPr="00C6355C">
        <w:rPr>
          <w:rFonts w:ascii="Times New Roman" w:hAnsi="Times New Roman" w:cs="Times New Roman"/>
          <w:sz w:val="24"/>
          <w:szCs w:val="24"/>
        </w:rPr>
        <w:t>f</w:t>
      </w:r>
      <w:r w:rsidR="00D754B2" w:rsidRPr="00C6355C">
        <w:rPr>
          <w:rFonts w:ascii="Times New Roman" w:hAnsi="Times New Roman" w:cs="Times New Roman"/>
          <w:sz w:val="24"/>
          <w:szCs w:val="24"/>
        </w:rPr>
        <w:t xml:space="preserve">raud </w:t>
      </w:r>
      <w:r w:rsidR="00313CEB" w:rsidRPr="00C6355C">
        <w:rPr>
          <w:rFonts w:ascii="Times New Roman" w:hAnsi="Times New Roman" w:cs="Times New Roman"/>
          <w:sz w:val="24"/>
          <w:szCs w:val="24"/>
        </w:rPr>
        <w:t>was</w:t>
      </w:r>
      <w:r w:rsidR="00D754B2" w:rsidRPr="00C6355C">
        <w:rPr>
          <w:rFonts w:ascii="Times New Roman" w:hAnsi="Times New Roman" w:cs="Times New Roman"/>
          <w:sz w:val="24"/>
          <w:szCs w:val="24"/>
        </w:rPr>
        <w:t xml:space="preserve"> not </w:t>
      </w:r>
      <w:r w:rsidR="006D75AD" w:rsidRPr="00C6355C">
        <w:rPr>
          <w:rFonts w:ascii="Times New Roman" w:hAnsi="Times New Roman" w:cs="Times New Roman"/>
          <w:sz w:val="24"/>
          <w:szCs w:val="24"/>
        </w:rPr>
        <w:t xml:space="preserve">within the </w:t>
      </w:r>
      <w:r w:rsidR="00313CEB" w:rsidRPr="00C6355C">
        <w:rPr>
          <w:rFonts w:ascii="Times New Roman" w:hAnsi="Times New Roman" w:cs="Times New Roman"/>
          <w:sz w:val="24"/>
          <w:szCs w:val="24"/>
        </w:rPr>
        <w:t xml:space="preserve">realm of </w:t>
      </w:r>
      <w:r w:rsidR="002C36F3" w:rsidRPr="00C6355C">
        <w:rPr>
          <w:rFonts w:ascii="Times New Roman" w:hAnsi="Times New Roman" w:cs="Times New Roman"/>
          <w:sz w:val="24"/>
          <w:szCs w:val="24"/>
        </w:rPr>
        <w:t xml:space="preserve">the </w:t>
      </w:r>
      <w:r w:rsidR="00313CEB" w:rsidRPr="00C6355C">
        <w:rPr>
          <w:rFonts w:ascii="Times New Roman" w:hAnsi="Times New Roman" w:cs="Times New Roman"/>
          <w:sz w:val="24"/>
          <w:szCs w:val="24"/>
        </w:rPr>
        <w:t xml:space="preserve">powers </w:t>
      </w:r>
      <w:r w:rsidR="006D75AD" w:rsidRPr="00C6355C">
        <w:rPr>
          <w:rFonts w:ascii="Times New Roman" w:hAnsi="Times New Roman" w:cs="Times New Roman"/>
          <w:sz w:val="24"/>
          <w:szCs w:val="24"/>
        </w:rPr>
        <w:t>of C</w:t>
      </w:r>
      <w:r w:rsidR="002C36F3" w:rsidRPr="00C6355C">
        <w:rPr>
          <w:rFonts w:ascii="Times New Roman" w:hAnsi="Times New Roman" w:cs="Times New Roman"/>
          <w:sz w:val="24"/>
          <w:szCs w:val="24"/>
        </w:rPr>
        <w:t>LR</w:t>
      </w:r>
      <w:r w:rsidR="00313CEB" w:rsidRPr="00C6355C">
        <w:rPr>
          <w:rFonts w:ascii="Times New Roman" w:hAnsi="Times New Roman" w:cs="Times New Roman"/>
          <w:sz w:val="24"/>
          <w:szCs w:val="24"/>
        </w:rPr>
        <w:t xml:space="preserve"> under</w:t>
      </w:r>
      <w:r w:rsidR="006D75AD" w:rsidRPr="00C6355C">
        <w:rPr>
          <w:rFonts w:ascii="Times New Roman" w:hAnsi="Times New Roman" w:cs="Times New Roman"/>
          <w:sz w:val="24"/>
          <w:szCs w:val="24"/>
        </w:rPr>
        <w:t xml:space="preserve"> </w:t>
      </w:r>
      <w:r w:rsidR="00313CEB" w:rsidRPr="00C6355C">
        <w:rPr>
          <w:rFonts w:ascii="Times New Roman" w:hAnsi="Times New Roman" w:cs="Times New Roman"/>
          <w:sz w:val="24"/>
          <w:szCs w:val="24"/>
        </w:rPr>
        <w:t>section 91 (supra)</w:t>
      </w:r>
      <w:r w:rsidR="00D754B2" w:rsidRPr="00C6355C">
        <w:rPr>
          <w:rFonts w:ascii="Times New Roman" w:hAnsi="Times New Roman" w:cs="Times New Roman"/>
          <w:sz w:val="24"/>
          <w:szCs w:val="24"/>
        </w:rPr>
        <w:t xml:space="preserve">. </w:t>
      </w:r>
      <w:r w:rsidR="002C36F3" w:rsidRPr="00C6355C">
        <w:rPr>
          <w:rFonts w:ascii="Times New Roman" w:hAnsi="Times New Roman" w:cs="Times New Roman"/>
          <w:sz w:val="24"/>
          <w:szCs w:val="24"/>
        </w:rPr>
        <w:t>Th</w:t>
      </w:r>
      <w:r w:rsidR="006B3CB0" w:rsidRPr="00C6355C">
        <w:rPr>
          <w:rFonts w:ascii="Times New Roman" w:hAnsi="Times New Roman" w:cs="Times New Roman"/>
          <w:sz w:val="24"/>
          <w:szCs w:val="24"/>
        </w:rPr>
        <w:t>e</w:t>
      </w:r>
      <w:r w:rsidR="002C36F3" w:rsidRPr="00C6355C">
        <w:rPr>
          <w:rFonts w:ascii="Times New Roman" w:hAnsi="Times New Roman" w:cs="Times New Roman"/>
          <w:sz w:val="24"/>
          <w:szCs w:val="24"/>
        </w:rPr>
        <w:t xml:space="preserve"> provision </w:t>
      </w:r>
      <w:r w:rsidR="00E111C3" w:rsidRPr="00C6355C">
        <w:rPr>
          <w:rFonts w:ascii="Times New Roman" w:eastAsia="Calibri" w:hAnsi="Times New Roman" w:cs="Times New Roman"/>
          <w:sz w:val="24"/>
          <w:szCs w:val="24"/>
        </w:rPr>
        <w:t>replaced section 69 RTA, Cap 205 (1964 Edition) which was repealed by section 97 of the Land Act, No. 16 of 1998.  Section 97 (supra) provides that;</w:t>
      </w:r>
    </w:p>
    <w:p w:rsidR="00E111C3" w:rsidRPr="00C6355C" w:rsidRDefault="00E111C3" w:rsidP="00E111C3">
      <w:pPr>
        <w:spacing w:line="480" w:lineRule="auto"/>
        <w:ind w:left="720"/>
        <w:jc w:val="both"/>
        <w:rPr>
          <w:rFonts w:ascii="Times New Roman" w:eastAsia="Calibri" w:hAnsi="Times New Roman" w:cs="Times New Roman"/>
          <w:b/>
          <w:i/>
          <w:sz w:val="24"/>
          <w:szCs w:val="24"/>
        </w:rPr>
      </w:pPr>
      <w:r w:rsidRPr="00C6355C">
        <w:rPr>
          <w:rFonts w:ascii="Times New Roman" w:eastAsia="Calibri" w:hAnsi="Times New Roman" w:cs="Times New Roman"/>
          <w:b/>
          <w:i/>
          <w:sz w:val="24"/>
          <w:szCs w:val="24"/>
        </w:rPr>
        <w:t>“The Registration of Titles Act is amended by repealing section 69 and paragraph (a) of section 178.”</w:t>
      </w:r>
    </w:p>
    <w:p w:rsidR="00E111C3" w:rsidRPr="00C6355C" w:rsidRDefault="00E111C3" w:rsidP="00E111C3">
      <w:pPr>
        <w:spacing w:line="480" w:lineRule="auto"/>
        <w:jc w:val="both"/>
        <w:rPr>
          <w:rFonts w:ascii="Times New Roman" w:eastAsia="Calibri" w:hAnsi="Times New Roman" w:cs="Times New Roman"/>
          <w:sz w:val="24"/>
          <w:szCs w:val="24"/>
        </w:rPr>
      </w:pPr>
      <w:r w:rsidRPr="00C6355C">
        <w:rPr>
          <w:rFonts w:ascii="Times New Roman" w:eastAsia="Calibri" w:hAnsi="Times New Roman" w:cs="Times New Roman"/>
          <w:sz w:val="24"/>
          <w:szCs w:val="24"/>
        </w:rPr>
        <w:t>Section 69 RTA (1964 Edition) (supra) which was repealed provided as follows;</w:t>
      </w:r>
    </w:p>
    <w:p w:rsidR="00E111C3" w:rsidRPr="00C6355C" w:rsidRDefault="00E111C3" w:rsidP="00E111C3">
      <w:pPr>
        <w:spacing w:line="480" w:lineRule="auto"/>
        <w:ind w:left="720"/>
        <w:jc w:val="both"/>
        <w:rPr>
          <w:rFonts w:ascii="Times New Roman" w:eastAsia="Calibri" w:hAnsi="Times New Roman" w:cs="Times New Roman"/>
          <w:sz w:val="24"/>
          <w:szCs w:val="24"/>
        </w:rPr>
      </w:pPr>
      <w:r w:rsidRPr="00C6355C">
        <w:rPr>
          <w:rFonts w:ascii="Times New Roman" w:eastAsia="Calibri" w:hAnsi="Times New Roman" w:cs="Times New Roman"/>
          <w:b/>
          <w:i/>
          <w:sz w:val="24"/>
          <w:szCs w:val="24"/>
        </w:rPr>
        <w:t xml:space="preserve">“In case it appears to the satisfaction of the Registrar that any certificate of title or instrument has been issued in error or contains any misdescripton of land or of boundaries, or that any entry or endorsement has been made in error or on any certificate or instrument, entry , or endorsement has been </w:t>
      </w:r>
      <w:r w:rsidRPr="00C6355C">
        <w:rPr>
          <w:rFonts w:ascii="Times New Roman" w:eastAsia="Calibri" w:hAnsi="Times New Roman" w:cs="Times New Roman"/>
          <w:b/>
          <w:i/>
          <w:sz w:val="24"/>
          <w:szCs w:val="24"/>
          <w:u w:val="single"/>
        </w:rPr>
        <w:t xml:space="preserve">fraudulently </w:t>
      </w:r>
      <w:r w:rsidRPr="00C6355C">
        <w:rPr>
          <w:rFonts w:ascii="Times New Roman" w:eastAsia="Calibri" w:hAnsi="Times New Roman" w:cs="Times New Roman"/>
          <w:b/>
          <w:i/>
          <w:sz w:val="24"/>
          <w:szCs w:val="24"/>
        </w:rPr>
        <w:t xml:space="preserve">or wrongfully obtained, or that any certificate of title or instrument is </w:t>
      </w:r>
      <w:r w:rsidRPr="00C6355C">
        <w:rPr>
          <w:rFonts w:ascii="Times New Roman" w:eastAsia="Calibri" w:hAnsi="Times New Roman" w:cs="Times New Roman"/>
          <w:b/>
          <w:i/>
          <w:sz w:val="24"/>
          <w:szCs w:val="24"/>
          <w:u w:val="single"/>
        </w:rPr>
        <w:t>fraudulently</w:t>
      </w:r>
      <w:r w:rsidRPr="00C6355C">
        <w:rPr>
          <w:rFonts w:ascii="Times New Roman" w:eastAsia="Calibri" w:hAnsi="Times New Roman" w:cs="Times New Roman"/>
          <w:b/>
          <w:i/>
          <w:sz w:val="24"/>
          <w:szCs w:val="24"/>
        </w:rPr>
        <w:t xml:space="preserve"> or wrongfully retained, he may by writing require the person to whom such a document has been so issued or by whom it has been so obtained or is retained to deliver up the same for the purpose of being cancelled or corrected or given to the proper party, as the case requires; and, in case such a person refuses or neglects to comply with such a requisition, the Registrar may apply to the High Court to issue summons for such a person to appear before such Court and show cause why such certificate of title or instrument should not be delivered up for the purpose aforesaid; and if such a person when served with summons refuses or neglects to attend before such Court at the time therein appointed, it shall be lawful for the Court to issue a warrant authorizing and directing the person so summoned to be apprehended and brought before the High Court for examination.”  </w:t>
      </w:r>
      <w:r w:rsidRPr="00C6355C">
        <w:rPr>
          <w:rFonts w:ascii="Times New Roman" w:eastAsia="Calibri" w:hAnsi="Times New Roman" w:cs="Times New Roman"/>
          <w:sz w:val="24"/>
          <w:szCs w:val="24"/>
        </w:rPr>
        <w:t>(Underlined for emphasis)</w:t>
      </w:r>
    </w:p>
    <w:p w:rsidR="00D738B4" w:rsidRPr="00C6355C" w:rsidRDefault="00E111C3" w:rsidP="00E111C3">
      <w:pPr>
        <w:spacing w:line="480" w:lineRule="auto"/>
        <w:jc w:val="both"/>
        <w:rPr>
          <w:rFonts w:ascii="Times New Roman" w:eastAsia="Calibri" w:hAnsi="Times New Roman" w:cs="Times New Roman"/>
          <w:sz w:val="24"/>
          <w:szCs w:val="24"/>
        </w:rPr>
      </w:pPr>
      <w:r w:rsidRPr="00C6355C">
        <w:rPr>
          <w:rFonts w:ascii="Times New Roman" w:eastAsia="Calibri" w:hAnsi="Times New Roman" w:cs="Times New Roman"/>
          <w:sz w:val="24"/>
          <w:szCs w:val="24"/>
        </w:rPr>
        <w:lastRenderedPageBreak/>
        <w:t>While the repealed section 69 RTA (supra) gave the Registrar of Titles (now C</w:t>
      </w:r>
      <w:r w:rsidR="002C36F3" w:rsidRPr="00C6355C">
        <w:rPr>
          <w:rFonts w:ascii="Times New Roman" w:eastAsia="Calibri" w:hAnsi="Times New Roman" w:cs="Times New Roman"/>
          <w:sz w:val="24"/>
          <w:szCs w:val="24"/>
        </w:rPr>
        <w:t>LR</w:t>
      </w:r>
      <w:r w:rsidRPr="00C6355C">
        <w:rPr>
          <w:rFonts w:ascii="Times New Roman" w:eastAsia="Calibri" w:hAnsi="Times New Roman" w:cs="Times New Roman"/>
          <w:sz w:val="24"/>
          <w:szCs w:val="24"/>
        </w:rPr>
        <w:t>) the power to cancel certificates of title and entries on grounds, inter alia, of fraud, the 199</w:t>
      </w:r>
      <w:r w:rsidR="006B3CB0" w:rsidRPr="00C6355C">
        <w:rPr>
          <w:rFonts w:ascii="Times New Roman" w:eastAsia="Calibri" w:hAnsi="Times New Roman" w:cs="Times New Roman"/>
          <w:sz w:val="24"/>
          <w:szCs w:val="24"/>
        </w:rPr>
        <w:t>8</w:t>
      </w:r>
      <w:r w:rsidRPr="00C6355C">
        <w:rPr>
          <w:rFonts w:ascii="Times New Roman" w:eastAsia="Calibri" w:hAnsi="Times New Roman" w:cs="Times New Roman"/>
          <w:sz w:val="24"/>
          <w:szCs w:val="24"/>
        </w:rPr>
        <w:t xml:space="preserve"> amendment intentionally </w:t>
      </w:r>
      <w:r w:rsidR="006B3CB0" w:rsidRPr="00C6355C">
        <w:rPr>
          <w:rFonts w:ascii="Times New Roman" w:eastAsia="Calibri" w:hAnsi="Times New Roman" w:cs="Times New Roman"/>
          <w:sz w:val="24"/>
          <w:szCs w:val="24"/>
        </w:rPr>
        <w:t>omitted use of</w:t>
      </w:r>
      <w:r w:rsidRPr="00C6355C">
        <w:rPr>
          <w:rFonts w:ascii="Times New Roman" w:eastAsia="Calibri" w:hAnsi="Times New Roman" w:cs="Times New Roman"/>
          <w:sz w:val="24"/>
          <w:szCs w:val="24"/>
        </w:rPr>
        <w:t xml:space="preserve"> the phrase “fraudulently” in the provision. The intention of the Legislature was purposely to remove cases involving fraud from the domain of </w:t>
      </w:r>
      <w:r w:rsidR="007F65EC" w:rsidRPr="00C6355C">
        <w:rPr>
          <w:rFonts w:ascii="Times New Roman" w:eastAsia="Calibri" w:hAnsi="Times New Roman" w:cs="Times New Roman"/>
          <w:sz w:val="24"/>
          <w:szCs w:val="24"/>
        </w:rPr>
        <w:t>cases</w:t>
      </w:r>
      <w:r w:rsidRPr="00C6355C">
        <w:rPr>
          <w:rFonts w:ascii="Times New Roman" w:eastAsia="Calibri" w:hAnsi="Times New Roman" w:cs="Times New Roman"/>
          <w:sz w:val="24"/>
          <w:szCs w:val="24"/>
        </w:rPr>
        <w:t xml:space="preserve"> C</w:t>
      </w:r>
      <w:r w:rsidR="002C36F3" w:rsidRPr="00C6355C">
        <w:rPr>
          <w:rFonts w:ascii="Times New Roman" w:eastAsia="Calibri" w:hAnsi="Times New Roman" w:cs="Times New Roman"/>
          <w:sz w:val="24"/>
          <w:szCs w:val="24"/>
        </w:rPr>
        <w:t>LR</w:t>
      </w:r>
      <w:r w:rsidRPr="00C6355C">
        <w:rPr>
          <w:rFonts w:ascii="Times New Roman" w:eastAsia="Calibri" w:hAnsi="Times New Roman" w:cs="Times New Roman"/>
          <w:sz w:val="24"/>
          <w:szCs w:val="24"/>
        </w:rPr>
        <w:t xml:space="preserve"> could handle. As held in the case of </w:t>
      </w:r>
      <w:r w:rsidRPr="00C6355C">
        <w:rPr>
          <w:rFonts w:ascii="Times New Roman" w:eastAsia="Calibri" w:hAnsi="Times New Roman" w:cs="Times New Roman"/>
          <w:b/>
          <w:i/>
          <w:sz w:val="24"/>
          <w:szCs w:val="24"/>
        </w:rPr>
        <w:t xml:space="preserve">Fredrick J.K. Zaabwe vs. Orient Bank Ltd </w:t>
      </w:r>
      <w:r w:rsidR="007F65EC" w:rsidRPr="00C6355C">
        <w:rPr>
          <w:rFonts w:ascii="Times New Roman" w:eastAsia="Calibri" w:hAnsi="Times New Roman" w:cs="Times New Roman"/>
          <w:b/>
          <w:i/>
          <w:sz w:val="24"/>
          <w:szCs w:val="24"/>
        </w:rPr>
        <w:t>&amp; O</w:t>
      </w:r>
      <w:r w:rsidRPr="00C6355C">
        <w:rPr>
          <w:rFonts w:ascii="Times New Roman" w:eastAsia="Calibri" w:hAnsi="Times New Roman" w:cs="Times New Roman"/>
          <w:b/>
          <w:i/>
          <w:sz w:val="24"/>
          <w:szCs w:val="24"/>
        </w:rPr>
        <w:t xml:space="preserve">thers </w:t>
      </w:r>
      <w:r w:rsidR="007F65EC" w:rsidRPr="00C6355C">
        <w:rPr>
          <w:rFonts w:ascii="Times New Roman" w:eastAsia="Calibri" w:hAnsi="Times New Roman" w:cs="Times New Roman"/>
          <w:sz w:val="24"/>
          <w:szCs w:val="24"/>
        </w:rPr>
        <w:t>(supra)</w:t>
      </w:r>
      <w:r w:rsidRPr="00C6355C">
        <w:rPr>
          <w:rFonts w:ascii="Times New Roman" w:eastAsia="Calibri" w:hAnsi="Times New Roman" w:cs="Times New Roman"/>
          <w:sz w:val="24"/>
          <w:szCs w:val="24"/>
        </w:rPr>
        <w:t xml:space="preserve"> an allegation of fraud needs to be fully and carefully inquired into since fraud is a serious matter. It must be particularly pleaded and strictly proved to the standard beyond a mere balance of probabilities in ordinary civil cases.</w:t>
      </w:r>
    </w:p>
    <w:p w:rsidR="00E111C3" w:rsidRPr="00C6355C" w:rsidRDefault="002C36F3" w:rsidP="00E111C3">
      <w:pPr>
        <w:spacing w:line="480" w:lineRule="auto"/>
        <w:jc w:val="both"/>
        <w:rPr>
          <w:rFonts w:ascii="Times New Roman" w:eastAsia="Calibri" w:hAnsi="Times New Roman" w:cs="Times New Roman"/>
          <w:sz w:val="24"/>
          <w:szCs w:val="24"/>
        </w:rPr>
      </w:pPr>
      <w:r w:rsidRPr="00C6355C">
        <w:rPr>
          <w:rFonts w:ascii="Times New Roman" w:eastAsia="Calibri" w:hAnsi="Times New Roman" w:cs="Times New Roman"/>
          <w:sz w:val="24"/>
          <w:szCs w:val="24"/>
        </w:rPr>
        <w:t>Similarly, i</w:t>
      </w:r>
      <w:r w:rsidR="00E111C3" w:rsidRPr="00C6355C">
        <w:rPr>
          <w:rFonts w:ascii="Times New Roman" w:eastAsia="Calibri" w:hAnsi="Times New Roman" w:cs="Times New Roman"/>
          <w:sz w:val="24"/>
          <w:szCs w:val="24"/>
        </w:rPr>
        <w:t xml:space="preserve">n </w:t>
      </w:r>
      <w:r w:rsidR="00E111C3" w:rsidRPr="00C6355C">
        <w:rPr>
          <w:rFonts w:ascii="Times New Roman" w:eastAsia="Calibri" w:hAnsi="Times New Roman" w:cs="Times New Roman"/>
          <w:b/>
          <w:i/>
          <w:sz w:val="24"/>
          <w:szCs w:val="24"/>
        </w:rPr>
        <w:t>C.R. Patel vs. Commissioner for Land Registration &amp; 2 Others, HCCS No. 87 of 2009,</w:t>
      </w:r>
      <w:r w:rsidR="00E111C3" w:rsidRPr="00C6355C">
        <w:rPr>
          <w:rFonts w:ascii="Times New Roman" w:eastAsia="Calibri" w:hAnsi="Times New Roman" w:cs="Times New Roman"/>
          <w:sz w:val="24"/>
          <w:szCs w:val="24"/>
        </w:rPr>
        <w:t xml:space="preserve"> it was held that such a standard of proof could not be properly attained in evidence casually raised before the C</w:t>
      </w:r>
      <w:r w:rsidRPr="00C6355C">
        <w:rPr>
          <w:rFonts w:ascii="Times New Roman" w:eastAsia="Calibri" w:hAnsi="Times New Roman" w:cs="Times New Roman"/>
          <w:sz w:val="24"/>
          <w:szCs w:val="24"/>
        </w:rPr>
        <w:t>LR</w:t>
      </w:r>
      <w:r w:rsidR="00E111C3" w:rsidRPr="00C6355C">
        <w:rPr>
          <w:rFonts w:ascii="Times New Roman" w:eastAsia="Calibri" w:hAnsi="Times New Roman" w:cs="Times New Roman"/>
          <w:sz w:val="24"/>
          <w:szCs w:val="24"/>
        </w:rPr>
        <w:t xml:space="preserve">, and hence any allegation involving fraud has to be proved before a court of law.  </w:t>
      </w:r>
    </w:p>
    <w:p w:rsidR="00E111C3" w:rsidRPr="00C6355C" w:rsidRDefault="006B3CB0" w:rsidP="00E111C3">
      <w:pPr>
        <w:spacing w:line="480" w:lineRule="auto"/>
        <w:jc w:val="both"/>
        <w:rPr>
          <w:rFonts w:ascii="Times New Roman" w:eastAsia="Calibri" w:hAnsi="Times New Roman" w:cs="Times New Roman"/>
          <w:sz w:val="24"/>
          <w:szCs w:val="24"/>
        </w:rPr>
      </w:pPr>
      <w:r w:rsidRPr="00C6355C">
        <w:rPr>
          <w:rFonts w:ascii="Times New Roman" w:eastAsia="Calibri" w:hAnsi="Times New Roman" w:cs="Times New Roman"/>
          <w:sz w:val="24"/>
          <w:szCs w:val="24"/>
        </w:rPr>
        <w:t>Likewise, in the instant case</w:t>
      </w:r>
      <w:r w:rsidR="002C36F3" w:rsidRPr="00C6355C">
        <w:rPr>
          <w:rFonts w:ascii="Times New Roman" w:eastAsia="Calibri" w:hAnsi="Times New Roman" w:cs="Times New Roman"/>
          <w:sz w:val="24"/>
          <w:szCs w:val="24"/>
        </w:rPr>
        <w:t xml:space="preserve"> </w:t>
      </w:r>
      <w:r w:rsidR="00E111C3" w:rsidRPr="00C6355C">
        <w:rPr>
          <w:rFonts w:ascii="Times New Roman" w:eastAsia="Calibri" w:hAnsi="Times New Roman" w:cs="Times New Roman"/>
          <w:sz w:val="24"/>
          <w:szCs w:val="24"/>
        </w:rPr>
        <w:t xml:space="preserve">allegations </w:t>
      </w:r>
      <w:r w:rsidR="007F65EC" w:rsidRPr="00C6355C">
        <w:rPr>
          <w:rFonts w:ascii="Times New Roman" w:eastAsia="Calibri" w:hAnsi="Times New Roman" w:cs="Times New Roman"/>
          <w:sz w:val="24"/>
          <w:szCs w:val="24"/>
        </w:rPr>
        <w:t xml:space="preserve">of fraud against </w:t>
      </w:r>
      <w:r w:rsidR="00E111C3" w:rsidRPr="00C6355C">
        <w:rPr>
          <w:rFonts w:ascii="Times New Roman" w:eastAsia="Calibri" w:hAnsi="Times New Roman" w:cs="Times New Roman"/>
          <w:sz w:val="24"/>
          <w:szCs w:val="24"/>
        </w:rPr>
        <w:t xml:space="preserve">the </w:t>
      </w:r>
      <w:r w:rsidR="00D738B4" w:rsidRPr="00C6355C">
        <w:rPr>
          <w:rFonts w:ascii="Times New Roman" w:eastAsia="Calibri" w:hAnsi="Times New Roman" w:cs="Times New Roman"/>
          <w:sz w:val="24"/>
          <w:szCs w:val="24"/>
        </w:rPr>
        <w:t xml:space="preserve">counterdefendants </w:t>
      </w:r>
      <w:r w:rsidR="00E111C3" w:rsidRPr="00C6355C">
        <w:rPr>
          <w:rFonts w:ascii="Times New Roman" w:eastAsia="Calibri" w:hAnsi="Times New Roman" w:cs="Times New Roman"/>
          <w:sz w:val="24"/>
          <w:szCs w:val="24"/>
        </w:rPr>
        <w:t xml:space="preserve">transcended the realm of mere errors, misdescriptions or illegalities which the </w:t>
      </w:r>
      <w:r w:rsidR="002C36F3" w:rsidRPr="00C6355C">
        <w:rPr>
          <w:rFonts w:ascii="Times New Roman" w:eastAsia="Calibri" w:hAnsi="Times New Roman" w:cs="Times New Roman"/>
          <w:sz w:val="24"/>
          <w:szCs w:val="24"/>
        </w:rPr>
        <w:t>CLR</w:t>
      </w:r>
      <w:r w:rsidR="00E111C3" w:rsidRPr="00C6355C">
        <w:rPr>
          <w:rFonts w:ascii="Times New Roman" w:eastAsia="Calibri" w:hAnsi="Times New Roman" w:cs="Times New Roman"/>
          <w:sz w:val="24"/>
          <w:szCs w:val="24"/>
        </w:rPr>
        <w:t xml:space="preserve"> is mandated under </w:t>
      </w:r>
      <w:r w:rsidR="00D738B4" w:rsidRPr="00C6355C">
        <w:rPr>
          <w:rFonts w:ascii="Times New Roman" w:eastAsia="Calibri" w:hAnsi="Times New Roman" w:cs="Times New Roman"/>
          <w:sz w:val="24"/>
          <w:szCs w:val="24"/>
        </w:rPr>
        <w:t>s</w:t>
      </w:r>
      <w:r w:rsidR="00E111C3" w:rsidRPr="00C6355C">
        <w:rPr>
          <w:rFonts w:ascii="Times New Roman" w:eastAsia="Calibri" w:hAnsi="Times New Roman" w:cs="Times New Roman"/>
          <w:sz w:val="24"/>
          <w:szCs w:val="24"/>
        </w:rPr>
        <w:t xml:space="preserve">ection 91(supra) to act upon. </w:t>
      </w:r>
      <w:r w:rsidR="007F65EC" w:rsidRPr="00C6355C">
        <w:rPr>
          <w:rFonts w:ascii="Times New Roman" w:eastAsia="Calibri" w:hAnsi="Times New Roman" w:cs="Times New Roman"/>
          <w:sz w:val="24"/>
          <w:szCs w:val="24"/>
        </w:rPr>
        <w:t xml:space="preserve">The </w:t>
      </w:r>
      <w:r w:rsidR="00E111C3" w:rsidRPr="00C6355C">
        <w:rPr>
          <w:rFonts w:ascii="Times New Roman" w:eastAsia="Calibri" w:hAnsi="Times New Roman" w:cs="Times New Roman"/>
          <w:sz w:val="24"/>
          <w:szCs w:val="24"/>
        </w:rPr>
        <w:t>issue could only be determined in a suit in a court</w:t>
      </w:r>
      <w:r w:rsidR="007F65EC" w:rsidRPr="00C6355C">
        <w:rPr>
          <w:rFonts w:ascii="Times New Roman" w:eastAsia="Calibri" w:hAnsi="Times New Roman" w:cs="Times New Roman"/>
          <w:sz w:val="24"/>
          <w:szCs w:val="24"/>
        </w:rPr>
        <w:t xml:space="preserve"> law. </w:t>
      </w:r>
    </w:p>
    <w:p w:rsidR="00AB3D25" w:rsidRPr="00C6355C" w:rsidRDefault="007F65EC" w:rsidP="007F65EC">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The </w:t>
      </w:r>
      <w:r w:rsidR="006B3CB0" w:rsidRPr="00C6355C">
        <w:rPr>
          <w:rFonts w:ascii="Times New Roman" w:hAnsi="Times New Roman" w:cs="Times New Roman"/>
          <w:sz w:val="24"/>
          <w:szCs w:val="24"/>
        </w:rPr>
        <w:t>final aspect concerns</w:t>
      </w:r>
      <w:r w:rsidRPr="00C6355C">
        <w:rPr>
          <w:rFonts w:ascii="Times New Roman" w:hAnsi="Times New Roman" w:cs="Times New Roman"/>
          <w:sz w:val="24"/>
          <w:szCs w:val="24"/>
        </w:rPr>
        <w:t xml:space="preserve"> </w:t>
      </w:r>
      <w:r w:rsidR="00313CEB" w:rsidRPr="00C6355C">
        <w:rPr>
          <w:rFonts w:ascii="Times New Roman" w:hAnsi="Times New Roman" w:cs="Times New Roman"/>
          <w:sz w:val="24"/>
          <w:szCs w:val="24"/>
        </w:rPr>
        <w:t>disobedience</w:t>
      </w:r>
      <w:r w:rsidRPr="00C6355C">
        <w:rPr>
          <w:rFonts w:ascii="Times New Roman" w:hAnsi="Times New Roman" w:cs="Times New Roman"/>
          <w:sz w:val="24"/>
          <w:szCs w:val="24"/>
        </w:rPr>
        <w:t xml:space="preserve"> of the interim court order</w:t>
      </w:r>
      <w:r w:rsidR="006B3CB0" w:rsidRPr="00C6355C">
        <w:rPr>
          <w:rFonts w:ascii="Times New Roman" w:hAnsi="Times New Roman" w:cs="Times New Roman"/>
          <w:sz w:val="24"/>
          <w:szCs w:val="24"/>
        </w:rPr>
        <w:t>. The order</w:t>
      </w:r>
      <w:r w:rsidRPr="00C6355C">
        <w:rPr>
          <w:rFonts w:ascii="Times New Roman" w:hAnsi="Times New Roman" w:cs="Times New Roman"/>
          <w:sz w:val="24"/>
          <w:szCs w:val="24"/>
        </w:rPr>
        <w:t xml:space="preserve"> barr</w:t>
      </w:r>
      <w:r w:rsidR="006B3CB0" w:rsidRPr="00C6355C">
        <w:rPr>
          <w:rFonts w:ascii="Times New Roman" w:hAnsi="Times New Roman" w:cs="Times New Roman"/>
          <w:sz w:val="24"/>
          <w:szCs w:val="24"/>
        </w:rPr>
        <w:t>ed</w:t>
      </w:r>
      <w:r w:rsidRPr="00C6355C">
        <w:rPr>
          <w:rFonts w:ascii="Times New Roman" w:hAnsi="Times New Roman" w:cs="Times New Roman"/>
          <w:sz w:val="24"/>
          <w:szCs w:val="24"/>
        </w:rPr>
        <w:t xml:space="preserve"> the </w:t>
      </w:r>
      <w:r w:rsidR="002C36F3" w:rsidRPr="00C6355C">
        <w:rPr>
          <w:rFonts w:ascii="Times New Roman" w:hAnsi="Times New Roman" w:cs="Times New Roman"/>
          <w:sz w:val="24"/>
          <w:szCs w:val="24"/>
        </w:rPr>
        <w:t>2</w:t>
      </w:r>
      <w:r w:rsidR="002C36F3" w:rsidRPr="00C6355C">
        <w:rPr>
          <w:rFonts w:ascii="Times New Roman" w:hAnsi="Times New Roman" w:cs="Times New Roman"/>
          <w:sz w:val="24"/>
          <w:szCs w:val="24"/>
          <w:vertAlign w:val="superscript"/>
        </w:rPr>
        <w:t>nd</w:t>
      </w:r>
      <w:r w:rsidR="00131984" w:rsidRPr="00C6355C">
        <w:rPr>
          <w:rFonts w:ascii="Times New Roman" w:hAnsi="Times New Roman" w:cs="Times New Roman"/>
          <w:sz w:val="24"/>
          <w:szCs w:val="24"/>
        </w:rPr>
        <w:t>defendant</w:t>
      </w:r>
      <w:r w:rsidR="006B3CB0" w:rsidRPr="00C6355C">
        <w:rPr>
          <w:rFonts w:ascii="Times New Roman" w:hAnsi="Times New Roman" w:cs="Times New Roman"/>
          <w:sz w:val="24"/>
          <w:szCs w:val="24"/>
        </w:rPr>
        <w:t xml:space="preserve"> from</w:t>
      </w:r>
      <w:r w:rsidRPr="00C6355C">
        <w:rPr>
          <w:rFonts w:ascii="Times New Roman" w:hAnsi="Times New Roman" w:cs="Times New Roman"/>
          <w:sz w:val="24"/>
          <w:szCs w:val="24"/>
        </w:rPr>
        <w:t xml:space="preserve"> cancelling the plaintiff’s name on the title</w:t>
      </w:r>
      <w:r w:rsidR="006B3CB0" w:rsidRPr="00C6355C">
        <w:rPr>
          <w:rFonts w:ascii="Times New Roman" w:hAnsi="Times New Roman" w:cs="Times New Roman"/>
          <w:sz w:val="24"/>
          <w:szCs w:val="24"/>
        </w:rPr>
        <w:t xml:space="preserve"> pending determination of substantive issues</w:t>
      </w:r>
      <w:r w:rsidRPr="00C6355C">
        <w:rPr>
          <w:rFonts w:ascii="Times New Roman" w:hAnsi="Times New Roman" w:cs="Times New Roman"/>
          <w:sz w:val="24"/>
          <w:szCs w:val="24"/>
        </w:rPr>
        <w:t xml:space="preserve">. </w:t>
      </w:r>
      <w:r w:rsidR="00131984" w:rsidRPr="00C6355C">
        <w:rPr>
          <w:rFonts w:ascii="Times New Roman" w:hAnsi="Times New Roman" w:cs="Times New Roman"/>
          <w:sz w:val="24"/>
          <w:szCs w:val="24"/>
        </w:rPr>
        <w:t xml:space="preserve">Evidence shows that that </w:t>
      </w:r>
      <w:r w:rsidR="006B3CB0" w:rsidRPr="00C6355C">
        <w:rPr>
          <w:rFonts w:ascii="Times New Roman" w:hAnsi="Times New Roman" w:cs="Times New Roman"/>
          <w:sz w:val="24"/>
          <w:szCs w:val="24"/>
        </w:rPr>
        <w:t xml:space="preserve">after the </w:t>
      </w:r>
      <w:r w:rsidR="00131984" w:rsidRPr="00C6355C">
        <w:rPr>
          <w:rFonts w:ascii="Times New Roman" w:hAnsi="Times New Roman" w:cs="Times New Roman"/>
          <w:sz w:val="24"/>
          <w:szCs w:val="24"/>
        </w:rPr>
        <w:t xml:space="preserve">office of the </w:t>
      </w:r>
      <w:r w:rsidR="006B3CB0" w:rsidRPr="00C6355C">
        <w:rPr>
          <w:rFonts w:ascii="Times New Roman" w:hAnsi="Times New Roman" w:cs="Times New Roman"/>
          <w:sz w:val="24"/>
          <w:szCs w:val="24"/>
        </w:rPr>
        <w:t xml:space="preserve">CLR </w:t>
      </w:r>
      <w:r w:rsidR="00131984" w:rsidRPr="00C6355C">
        <w:rPr>
          <w:rFonts w:ascii="Times New Roman" w:hAnsi="Times New Roman" w:cs="Times New Roman"/>
          <w:sz w:val="24"/>
          <w:szCs w:val="24"/>
        </w:rPr>
        <w:t xml:space="preserve">received the </w:t>
      </w:r>
      <w:r w:rsidR="00D738B4" w:rsidRPr="00C6355C">
        <w:rPr>
          <w:rFonts w:ascii="Times New Roman" w:hAnsi="Times New Roman" w:cs="Times New Roman"/>
          <w:sz w:val="24"/>
          <w:szCs w:val="24"/>
        </w:rPr>
        <w:t>court</w:t>
      </w:r>
      <w:r w:rsidR="006B3CB0" w:rsidRPr="00C6355C">
        <w:rPr>
          <w:rFonts w:ascii="Times New Roman" w:hAnsi="Times New Roman" w:cs="Times New Roman"/>
          <w:sz w:val="24"/>
          <w:szCs w:val="24"/>
        </w:rPr>
        <w:t xml:space="preserve">, </w:t>
      </w:r>
      <w:r w:rsidR="00AB3D25" w:rsidRPr="00C6355C">
        <w:rPr>
          <w:rFonts w:ascii="Times New Roman" w:hAnsi="Times New Roman" w:cs="Times New Roman"/>
          <w:sz w:val="24"/>
          <w:szCs w:val="24"/>
        </w:rPr>
        <w:t>she nevertheless</w:t>
      </w:r>
      <w:r w:rsidR="006B3CB0" w:rsidRPr="00C6355C">
        <w:rPr>
          <w:rFonts w:ascii="Times New Roman" w:hAnsi="Times New Roman" w:cs="Times New Roman"/>
          <w:sz w:val="24"/>
          <w:szCs w:val="24"/>
        </w:rPr>
        <w:t xml:space="preserve"> went ahead and</w:t>
      </w:r>
      <w:r w:rsidR="00131984" w:rsidRPr="00C6355C">
        <w:rPr>
          <w:rFonts w:ascii="Times New Roman" w:hAnsi="Times New Roman" w:cs="Times New Roman"/>
          <w:sz w:val="24"/>
          <w:szCs w:val="24"/>
        </w:rPr>
        <w:t xml:space="preserve"> </w:t>
      </w:r>
      <w:r w:rsidR="00233975" w:rsidRPr="00C6355C">
        <w:rPr>
          <w:rFonts w:ascii="Times New Roman" w:hAnsi="Times New Roman" w:cs="Times New Roman"/>
          <w:sz w:val="24"/>
          <w:szCs w:val="24"/>
        </w:rPr>
        <w:t xml:space="preserve">hastily </w:t>
      </w:r>
      <w:r w:rsidR="00131984" w:rsidRPr="00C6355C">
        <w:rPr>
          <w:rFonts w:ascii="Times New Roman" w:hAnsi="Times New Roman" w:cs="Times New Roman"/>
          <w:sz w:val="24"/>
          <w:szCs w:val="24"/>
        </w:rPr>
        <w:t>effected the cancellation</w:t>
      </w:r>
      <w:r w:rsidR="00D738B4" w:rsidRPr="00C6355C">
        <w:rPr>
          <w:rFonts w:ascii="Times New Roman" w:hAnsi="Times New Roman" w:cs="Times New Roman"/>
          <w:sz w:val="24"/>
          <w:szCs w:val="24"/>
        </w:rPr>
        <w:t xml:space="preserve">. </w:t>
      </w:r>
      <w:r w:rsidR="00131984" w:rsidRPr="00C6355C">
        <w:rPr>
          <w:rFonts w:ascii="Times New Roman" w:hAnsi="Times New Roman" w:cs="Times New Roman"/>
          <w:sz w:val="24"/>
          <w:szCs w:val="24"/>
        </w:rPr>
        <w:t xml:space="preserve">DW5 </w:t>
      </w:r>
      <w:r w:rsidR="00D738B4" w:rsidRPr="00C6355C">
        <w:rPr>
          <w:rFonts w:ascii="Times New Roman" w:hAnsi="Times New Roman" w:cs="Times New Roman"/>
          <w:sz w:val="24"/>
          <w:szCs w:val="24"/>
        </w:rPr>
        <w:t xml:space="preserve">attempted to </w:t>
      </w:r>
      <w:r w:rsidR="00131984" w:rsidRPr="00C6355C">
        <w:rPr>
          <w:rFonts w:ascii="Times New Roman" w:hAnsi="Times New Roman" w:cs="Times New Roman"/>
          <w:sz w:val="24"/>
          <w:szCs w:val="24"/>
        </w:rPr>
        <w:t>justif</w:t>
      </w:r>
      <w:r w:rsidR="00D738B4" w:rsidRPr="00C6355C">
        <w:rPr>
          <w:rFonts w:ascii="Times New Roman" w:hAnsi="Times New Roman" w:cs="Times New Roman"/>
          <w:sz w:val="24"/>
          <w:szCs w:val="24"/>
        </w:rPr>
        <w:t>y</w:t>
      </w:r>
      <w:r w:rsidR="00131984" w:rsidRPr="00C6355C">
        <w:rPr>
          <w:rFonts w:ascii="Times New Roman" w:hAnsi="Times New Roman" w:cs="Times New Roman"/>
          <w:sz w:val="24"/>
          <w:szCs w:val="24"/>
        </w:rPr>
        <w:t xml:space="preserve"> her decision </w:t>
      </w:r>
      <w:r w:rsidR="002C36F3" w:rsidRPr="00C6355C">
        <w:rPr>
          <w:rFonts w:ascii="Times New Roman" w:hAnsi="Times New Roman" w:cs="Times New Roman"/>
          <w:sz w:val="24"/>
          <w:szCs w:val="24"/>
        </w:rPr>
        <w:t xml:space="preserve">for reasons already discussed. </w:t>
      </w:r>
      <w:r w:rsidR="00131984" w:rsidRPr="00C6355C">
        <w:rPr>
          <w:rFonts w:ascii="Times New Roman" w:hAnsi="Times New Roman" w:cs="Times New Roman"/>
          <w:sz w:val="24"/>
          <w:szCs w:val="24"/>
        </w:rPr>
        <w:t xml:space="preserve">I find the reasoning </w:t>
      </w:r>
      <w:r w:rsidR="00313CEB" w:rsidRPr="00C6355C">
        <w:rPr>
          <w:rFonts w:ascii="Times New Roman" w:hAnsi="Times New Roman" w:cs="Times New Roman"/>
          <w:sz w:val="24"/>
          <w:szCs w:val="24"/>
        </w:rPr>
        <w:t>rather</w:t>
      </w:r>
      <w:r w:rsidR="00131984" w:rsidRPr="00C6355C">
        <w:rPr>
          <w:rFonts w:ascii="Times New Roman" w:hAnsi="Times New Roman" w:cs="Times New Roman"/>
          <w:sz w:val="24"/>
          <w:szCs w:val="24"/>
        </w:rPr>
        <w:t xml:space="preserve"> absurd and amounting to </w:t>
      </w:r>
      <w:r w:rsidR="00233975" w:rsidRPr="00C6355C">
        <w:rPr>
          <w:rFonts w:ascii="Times New Roman" w:hAnsi="Times New Roman" w:cs="Times New Roman"/>
          <w:sz w:val="24"/>
          <w:szCs w:val="24"/>
        </w:rPr>
        <w:t xml:space="preserve">nothing short of </w:t>
      </w:r>
      <w:r w:rsidR="00131984" w:rsidRPr="00C6355C">
        <w:rPr>
          <w:rFonts w:ascii="Times New Roman" w:hAnsi="Times New Roman" w:cs="Times New Roman"/>
          <w:sz w:val="24"/>
          <w:szCs w:val="24"/>
        </w:rPr>
        <w:t xml:space="preserve">contempt of </w:t>
      </w:r>
      <w:r w:rsidR="00233975" w:rsidRPr="00C6355C">
        <w:rPr>
          <w:rFonts w:ascii="Times New Roman" w:hAnsi="Times New Roman" w:cs="Times New Roman"/>
          <w:sz w:val="24"/>
          <w:szCs w:val="24"/>
        </w:rPr>
        <w:t xml:space="preserve">the </w:t>
      </w:r>
      <w:r w:rsidR="00131984" w:rsidRPr="00C6355C">
        <w:rPr>
          <w:rFonts w:ascii="Times New Roman" w:hAnsi="Times New Roman" w:cs="Times New Roman"/>
          <w:sz w:val="24"/>
          <w:szCs w:val="24"/>
        </w:rPr>
        <w:t xml:space="preserve">court order. </w:t>
      </w:r>
      <w:r w:rsidR="002C36F3" w:rsidRPr="00C6355C">
        <w:rPr>
          <w:rFonts w:ascii="Times New Roman" w:hAnsi="Times New Roman" w:cs="Times New Roman"/>
          <w:sz w:val="24"/>
          <w:szCs w:val="24"/>
        </w:rPr>
        <w:t xml:space="preserve">For as long as </w:t>
      </w:r>
      <w:r w:rsidR="00131984" w:rsidRPr="00C6355C">
        <w:rPr>
          <w:rFonts w:ascii="Times New Roman" w:hAnsi="Times New Roman" w:cs="Times New Roman"/>
          <w:sz w:val="24"/>
          <w:szCs w:val="24"/>
        </w:rPr>
        <w:t xml:space="preserve">the office of the </w:t>
      </w:r>
      <w:r w:rsidR="002C36F3" w:rsidRPr="00C6355C">
        <w:rPr>
          <w:rFonts w:ascii="Times New Roman" w:hAnsi="Times New Roman" w:cs="Times New Roman"/>
          <w:sz w:val="24"/>
          <w:szCs w:val="24"/>
        </w:rPr>
        <w:t>2</w:t>
      </w:r>
      <w:r w:rsidR="002C36F3" w:rsidRPr="00C6355C">
        <w:rPr>
          <w:rFonts w:ascii="Times New Roman" w:hAnsi="Times New Roman" w:cs="Times New Roman"/>
          <w:sz w:val="24"/>
          <w:szCs w:val="24"/>
          <w:vertAlign w:val="superscript"/>
        </w:rPr>
        <w:t>nd</w:t>
      </w:r>
      <w:r w:rsidR="002C36F3" w:rsidRPr="00C6355C">
        <w:rPr>
          <w:rFonts w:ascii="Times New Roman" w:hAnsi="Times New Roman" w:cs="Times New Roman"/>
          <w:sz w:val="24"/>
          <w:szCs w:val="24"/>
        </w:rPr>
        <w:t xml:space="preserve"> </w:t>
      </w:r>
      <w:r w:rsidR="00131984" w:rsidRPr="00C6355C">
        <w:rPr>
          <w:rFonts w:ascii="Times New Roman" w:hAnsi="Times New Roman" w:cs="Times New Roman"/>
          <w:sz w:val="24"/>
          <w:szCs w:val="24"/>
        </w:rPr>
        <w:t xml:space="preserve">defendant </w:t>
      </w:r>
      <w:r w:rsidR="00FC13D7" w:rsidRPr="00C6355C">
        <w:rPr>
          <w:rFonts w:ascii="Times New Roman" w:hAnsi="Times New Roman" w:cs="Times New Roman"/>
          <w:sz w:val="24"/>
          <w:szCs w:val="24"/>
        </w:rPr>
        <w:t>acknowledged</w:t>
      </w:r>
      <w:r w:rsidR="00D738B4" w:rsidRPr="00C6355C">
        <w:rPr>
          <w:rFonts w:ascii="Times New Roman" w:hAnsi="Times New Roman" w:cs="Times New Roman"/>
          <w:sz w:val="24"/>
          <w:szCs w:val="24"/>
        </w:rPr>
        <w:t xml:space="preserve"> receipt under their stamp</w:t>
      </w:r>
      <w:r w:rsidR="00131984" w:rsidRPr="00C6355C">
        <w:rPr>
          <w:rFonts w:ascii="Times New Roman" w:hAnsi="Times New Roman" w:cs="Times New Roman"/>
          <w:sz w:val="24"/>
          <w:szCs w:val="24"/>
        </w:rPr>
        <w:t xml:space="preserve">, </w:t>
      </w:r>
      <w:r w:rsidR="00233975" w:rsidRPr="00C6355C">
        <w:rPr>
          <w:rFonts w:ascii="Times New Roman" w:hAnsi="Times New Roman" w:cs="Times New Roman"/>
          <w:sz w:val="24"/>
          <w:szCs w:val="24"/>
        </w:rPr>
        <w:t xml:space="preserve">the court </w:t>
      </w:r>
      <w:r w:rsidR="00FC13D7" w:rsidRPr="00C6355C">
        <w:rPr>
          <w:rFonts w:ascii="Times New Roman" w:hAnsi="Times New Roman" w:cs="Times New Roman"/>
          <w:sz w:val="24"/>
          <w:szCs w:val="24"/>
        </w:rPr>
        <w:t>order w</w:t>
      </w:r>
      <w:r w:rsidR="00131984" w:rsidRPr="00C6355C">
        <w:rPr>
          <w:rFonts w:ascii="Times New Roman" w:hAnsi="Times New Roman" w:cs="Times New Roman"/>
          <w:sz w:val="24"/>
          <w:szCs w:val="24"/>
        </w:rPr>
        <w:t xml:space="preserve">as </w:t>
      </w:r>
      <w:r w:rsidR="00FC13D7" w:rsidRPr="00C6355C">
        <w:rPr>
          <w:rFonts w:ascii="Times New Roman" w:hAnsi="Times New Roman" w:cs="Times New Roman"/>
          <w:sz w:val="24"/>
          <w:szCs w:val="24"/>
        </w:rPr>
        <w:t xml:space="preserve">considered </w:t>
      </w:r>
      <w:r w:rsidR="00131984" w:rsidRPr="00C6355C">
        <w:rPr>
          <w:rFonts w:ascii="Times New Roman" w:hAnsi="Times New Roman" w:cs="Times New Roman"/>
          <w:sz w:val="24"/>
          <w:szCs w:val="24"/>
        </w:rPr>
        <w:t xml:space="preserve">duly served. What the </w:t>
      </w:r>
      <w:r w:rsidR="002C36F3" w:rsidRPr="00C6355C">
        <w:rPr>
          <w:rFonts w:ascii="Times New Roman" w:hAnsi="Times New Roman" w:cs="Times New Roman"/>
          <w:sz w:val="24"/>
          <w:szCs w:val="24"/>
        </w:rPr>
        <w:lastRenderedPageBreak/>
        <w:t>2</w:t>
      </w:r>
      <w:r w:rsidR="002C36F3" w:rsidRPr="00C6355C">
        <w:rPr>
          <w:rFonts w:ascii="Times New Roman" w:hAnsi="Times New Roman" w:cs="Times New Roman"/>
          <w:sz w:val="24"/>
          <w:szCs w:val="24"/>
          <w:vertAlign w:val="superscript"/>
        </w:rPr>
        <w:t>nd</w:t>
      </w:r>
      <w:r w:rsidR="002C36F3" w:rsidRPr="00C6355C">
        <w:rPr>
          <w:rFonts w:ascii="Times New Roman" w:hAnsi="Times New Roman" w:cs="Times New Roman"/>
          <w:sz w:val="24"/>
          <w:szCs w:val="24"/>
        </w:rPr>
        <w:t xml:space="preserve"> </w:t>
      </w:r>
      <w:r w:rsidR="00131984" w:rsidRPr="00C6355C">
        <w:rPr>
          <w:rFonts w:ascii="Times New Roman" w:hAnsi="Times New Roman" w:cs="Times New Roman"/>
          <w:sz w:val="24"/>
          <w:szCs w:val="24"/>
        </w:rPr>
        <w:t>defendant</w:t>
      </w:r>
      <w:r w:rsidR="00233975" w:rsidRPr="00C6355C">
        <w:rPr>
          <w:rFonts w:ascii="Times New Roman" w:hAnsi="Times New Roman" w:cs="Times New Roman"/>
          <w:sz w:val="24"/>
          <w:szCs w:val="24"/>
        </w:rPr>
        <w:t xml:space="preserve">’s officials </w:t>
      </w:r>
      <w:r w:rsidR="00131984" w:rsidRPr="00C6355C">
        <w:rPr>
          <w:rFonts w:ascii="Times New Roman" w:hAnsi="Times New Roman" w:cs="Times New Roman"/>
          <w:sz w:val="24"/>
          <w:szCs w:val="24"/>
        </w:rPr>
        <w:t xml:space="preserve">did with the court order </w:t>
      </w:r>
      <w:r w:rsidR="00233975" w:rsidRPr="00C6355C">
        <w:rPr>
          <w:rFonts w:ascii="Times New Roman" w:hAnsi="Times New Roman" w:cs="Times New Roman"/>
          <w:sz w:val="24"/>
          <w:szCs w:val="24"/>
        </w:rPr>
        <w:t xml:space="preserve">thereafter </w:t>
      </w:r>
      <w:r w:rsidR="00AB3D25" w:rsidRPr="00C6355C">
        <w:rPr>
          <w:rFonts w:ascii="Times New Roman" w:hAnsi="Times New Roman" w:cs="Times New Roman"/>
          <w:sz w:val="24"/>
          <w:szCs w:val="24"/>
        </w:rPr>
        <w:t>related only to</w:t>
      </w:r>
      <w:r w:rsidR="00131984" w:rsidRPr="00C6355C">
        <w:rPr>
          <w:rFonts w:ascii="Times New Roman" w:hAnsi="Times New Roman" w:cs="Times New Roman"/>
          <w:sz w:val="24"/>
          <w:szCs w:val="24"/>
        </w:rPr>
        <w:t xml:space="preserve"> the internal </w:t>
      </w:r>
      <w:r w:rsidR="00313CEB" w:rsidRPr="00C6355C">
        <w:rPr>
          <w:rFonts w:ascii="Times New Roman" w:hAnsi="Times New Roman" w:cs="Times New Roman"/>
          <w:sz w:val="24"/>
          <w:szCs w:val="24"/>
        </w:rPr>
        <w:t>dynamics</w:t>
      </w:r>
      <w:r w:rsidR="00131984" w:rsidRPr="00C6355C">
        <w:rPr>
          <w:rFonts w:ascii="Times New Roman" w:hAnsi="Times New Roman" w:cs="Times New Roman"/>
          <w:sz w:val="24"/>
          <w:szCs w:val="24"/>
        </w:rPr>
        <w:t xml:space="preserve"> of </w:t>
      </w:r>
      <w:r w:rsidR="00233975" w:rsidRPr="00C6355C">
        <w:rPr>
          <w:rFonts w:ascii="Times New Roman" w:hAnsi="Times New Roman" w:cs="Times New Roman"/>
          <w:sz w:val="24"/>
          <w:szCs w:val="24"/>
        </w:rPr>
        <w:t>their</w:t>
      </w:r>
      <w:r w:rsidR="00131984" w:rsidRPr="00C6355C">
        <w:rPr>
          <w:rFonts w:ascii="Times New Roman" w:hAnsi="Times New Roman" w:cs="Times New Roman"/>
          <w:sz w:val="24"/>
          <w:szCs w:val="24"/>
        </w:rPr>
        <w:t xml:space="preserve"> office </w:t>
      </w:r>
      <w:r w:rsidR="002C36F3" w:rsidRPr="00C6355C">
        <w:rPr>
          <w:rFonts w:ascii="Times New Roman" w:hAnsi="Times New Roman" w:cs="Times New Roman"/>
          <w:sz w:val="24"/>
          <w:szCs w:val="24"/>
        </w:rPr>
        <w:t xml:space="preserve">and not the responsibility of the process </w:t>
      </w:r>
      <w:proofErr w:type="gramStart"/>
      <w:r w:rsidR="002C36F3" w:rsidRPr="00C6355C">
        <w:rPr>
          <w:rFonts w:ascii="Times New Roman" w:hAnsi="Times New Roman" w:cs="Times New Roman"/>
          <w:sz w:val="24"/>
          <w:szCs w:val="24"/>
        </w:rPr>
        <w:t>server</w:t>
      </w:r>
      <w:r w:rsidR="00FC13D7" w:rsidRPr="00C6355C">
        <w:rPr>
          <w:rFonts w:ascii="Times New Roman" w:hAnsi="Times New Roman" w:cs="Times New Roman"/>
          <w:sz w:val="24"/>
          <w:szCs w:val="24"/>
        </w:rPr>
        <w:t>.</w:t>
      </w:r>
      <w:proofErr w:type="gramEnd"/>
      <w:r w:rsidR="00FC13D7" w:rsidRPr="00C6355C">
        <w:rPr>
          <w:rFonts w:ascii="Times New Roman" w:hAnsi="Times New Roman" w:cs="Times New Roman"/>
          <w:sz w:val="24"/>
          <w:szCs w:val="24"/>
        </w:rPr>
        <w:t xml:space="preserve"> </w:t>
      </w:r>
      <w:r w:rsidR="002C36F3" w:rsidRPr="00C6355C">
        <w:rPr>
          <w:rFonts w:ascii="Times New Roman" w:hAnsi="Times New Roman" w:cs="Times New Roman"/>
          <w:sz w:val="24"/>
          <w:szCs w:val="24"/>
        </w:rPr>
        <w:t>Being aware of the court order, the 2</w:t>
      </w:r>
      <w:r w:rsidR="002C36F3" w:rsidRPr="00C6355C">
        <w:rPr>
          <w:rFonts w:ascii="Times New Roman" w:hAnsi="Times New Roman" w:cs="Times New Roman"/>
          <w:sz w:val="24"/>
          <w:szCs w:val="24"/>
          <w:vertAlign w:val="superscript"/>
        </w:rPr>
        <w:t>nd</w:t>
      </w:r>
      <w:r w:rsidR="002C36F3" w:rsidRPr="00C6355C">
        <w:rPr>
          <w:rFonts w:ascii="Times New Roman" w:hAnsi="Times New Roman" w:cs="Times New Roman"/>
          <w:sz w:val="24"/>
          <w:szCs w:val="24"/>
        </w:rPr>
        <w:t xml:space="preserve"> defendant had no</w:t>
      </w:r>
      <w:r w:rsidR="00FC13D7" w:rsidRPr="00C6355C">
        <w:rPr>
          <w:rFonts w:ascii="Times New Roman" w:hAnsi="Times New Roman" w:cs="Times New Roman"/>
          <w:sz w:val="24"/>
          <w:szCs w:val="24"/>
        </w:rPr>
        <w:t xml:space="preserve"> </w:t>
      </w:r>
      <w:r w:rsidR="00131984" w:rsidRPr="00C6355C">
        <w:rPr>
          <w:rFonts w:ascii="Times New Roman" w:hAnsi="Times New Roman" w:cs="Times New Roman"/>
          <w:sz w:val="24"/>
          <w:szCs w:val="24"/>
        </w:rPr>
        <w:t xml:space="preserve">excuse not to </w:t>
      </w:r>
      <w:r w:rsidR="00FC13D7" w:rsidRPr="00C6355C">
        <w:rPr>
          <w:rFonts w:ascii="Times New Roman" w:hAnsi="Times New Roman" w:cs="Times New Roman"/>
          <w:sz w:val="24"/>
          <w:szCs w:val="24"/>
        </w:rPr>
        <w:t>comply with</w:t>
      </w:r>
      <w:r w:rsidR="00131984" w:rsidRPr="00C6355C">
        <w:rPr>
          <w:rFonts w:ascii="Times New Roman" w:hAnsi="Times New Roman" w:cs="Times New Roman"/>
          <w:sz w:val="24"/>
          <w:szCs w:val="24"/>
        </w:rPr>
        <w:t xml:space="preserve"> </w:t>
      </w:r>
      <w:r w:rsidR="002C36F3" w:rsidRPr="00C6355C">
        <w:rPr>
          <w:rFonts w:ascii="Times New Roman" w:hAnsi="Times New Roman" w:cs="Times New Roman"/>
          <w:sz w:val="24"/>
          <w:szCs w:val="24"/>
        </w:rPr>
        <w:t>it</w:t>
      </w:r>
      <w:r w:rsidR="00131984" w:rsidRPr="00C6355C">
        <w:rPr>
          <w:rFonts w:ascii="Times New Roman" w:hAnsi="Times New Roman" w:cs="Times New Roman"/>
          <w:sz w:val="24"/>
          <w:szCs w:val="24"/>
        </w:rPr>
        <w:t xml:space="preserve"> merely because of what the </w:t>
      </w:r>
      <w:r w:rsidR="002C36F3" w:rsidRPr="00C6355C">
        <w:rPr>
          <w:rFonts w:ascii="Times New Roman" w:hAnsi="Times New Roman" w:cs="Times New Roman"/>
          <w:sz w:val="24"/>
          <w:szCs w:val="24"/>
        </w:rPr>
        <w:t>2</w:t>
      </w:r>
      <w:r w:rsidR="002C36F3" w:rsidRPr="00C6355C">
        <w:rPr>
          <w:rFonts w:ascii="Times New Roman" w:hAnsi="Times New Roman" w:cs="Times New Roman"/>
          <w:sz w:val="24"/>
          <w:szCs w:val="24"/>
          <w:vertAlign w:val="superscript"/>
        </w:rPr>
        <w:t>nd</w:t>
      </w:r>
      <w:r w:rsidR="002C36F3" w:rsidRPr="00C6355C">
        <w:rPr>
          <w:rFonts w:ascii="Times New Roman" w:hAnsi="Times New Roman" w:cs="Times New Roman"/>
          <w:sz w:val="24"/>
          <w:szCs w:val="24"/>
        </w:rPr>
        <w:t xml:space="preserve"> </w:t>
      </w:r>
      <w:r w:rsidR="00131984" w:rsidRPr="00C6355C">
        <w:rPr>
          <w:rFonts w:ascii="Times New Roman" w:hAnsi="Times New Roman" w:cs="Times New Roman"/>
          <w:sz w:val="24"/>
          <w:szCs w:val="24"/>
        </w:rPr>
        <w:t xml:space="preserve">defendant considered </w:t>
      </w:r>
      <w:r w:rsidR="002C36F3" w:rsidRPr="00C6355C">
        <w:rPr>
          <w:rFonts w:ascii="Times New Roman" w:hAnsi="Times New Roman" w:cs="Times New Roman"/>
          <w:sz w:val="24"/>
          <w:szCs w:val="24"/>
        </w:rPr>
        <w:t>the order to be</w:t>
      </w:r>
      <w:r w:rsidR="00131984" w:rsidRPr="00C6355C">
        <w:rPr>
          <w:rFonts w:ascii="Times New Roman" w:hAnsi="Times New Roman" w:cs="Times New Roman"/>
          <w:sz w:val="24"/>
          <w:szCs w:val="24"/>
        </w:rPr>
        <w:t>.</w:t>
      </w:r>
      <w:r w:rsidR="009C7E00" w:rsidRPr="00C6355C">
        <w:rPr>
          <w:rFonts w:ascii="Times New Roman" w:hAnsi="Times New Roman" w:cs="Times New Roman"/>
          <w:sz w:val="24"/>
          <w:szCs w:val="24"/>
        </w:rPr>
        <w:t xml:space="preserve"> </w:t>
      </w:r>
    </w:p>
    <w:p w:rsidR="007F65EC" w:rsidRPr="00C6355C" w:rsidRDefault="00AB3D25" w:rsidP="007F65EC">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w:t>
      </w:r>
      <w:r w:rsidR="004373D8" w:rsidRPr="00C6355C">
        <w:rPr>
          <w:rFonts w:ascii="Times New Roman" w:hAnsi="Times New Roman" w:cs="Times New Roman"/>
          <w:sz w:val="24"/>
          <w:szCs w:val="24"/>
        </w:rPr>
        <w:t xml:space="preserve">n the case of </w:t>
      </w:r>
      <w:r w:rsidR="007F65EC" w:rsidRPr="00C6355C">
        <w:rPr>
          <w:rFonts w:ascii="Times New Roman" w:hAnsi="Times New Roman" w:cs="Times New Roman"/>
          <w:b/>
          <w:i/>
          <w:sz w:val="24"/>
          <w:szCs w:val="24"/>
        </w:rPr>
        <w:t xml:space="preserve">Amirat Goyale </w:t>
      </w:r>
      <w:r w:rsidR="00131984" w:rsidRPr="00C6355C">
        <w:rPr>
          <w:rFonts w:ascii="Times New Roman" w:hAnsi="Times New Roman" w:cs="Times New Roman"/>
          <w:b/>
          <w:i/>
          <w:sz w:val="24"/>
          <w:szCs w:val="24"/>
        </w:rPr>
        <w:t>v</w:t>
      </w:r>
      <w:r w:rsidR="007F65EC" w:rsidRPr="00C6355C">
        <w:rPr>
          <w:rFonts w:ascii="Times New Roman" w:hAnsi="Times New Roman" w:cs="Times New Roman"/>
          <w:b/>
          <w:i/>
          <w:sz w:val="24"/>
          <w:szCs w:val="24"/>
        </w:rPr>
        <w:t>s</w:t>
      </w:r>
      <w:r w:rsidR="00131984" w:rsidRPr="00C6355C">
        <w:rPr>
          <w:rFonts w:ascii="Times New Roman" w:hAnsi="Times New Roman" w:cs="Times New Roman"/>
          <w:b/>
          <w:i/>
          <w:sz w:val="24"/>
          <w:szCs w:val="24"/>
        </w:rPr>
        <w:t>.</w:t>
      </w:r>
      <w:r w:rsidR="007F65EC" w:rsidRPr="00C6355C">
        <w:rPr>
          <w:rFonts w:ascii="Times New Roman" w:hAnsi="Times New Roman" w:cs="Times New Roman"/>
          <w:b/>
          <w:i/>
          <w:sz w:val="24"/>
          <w:szCs w:val="24"/>
        </w:rPr>
        <w:t xml:space="preserve"> Halichand Goyale &amp; Others</w:t>
      </w:r>
      <w:proofErr w:type="gramStart"/>
      <w:r w:rsidR="007F65EC" w:rsidRPr="00C6355C">
        <w:rPr>
          <w:rFonts w:ascii="Times New Roman" w:hAnsi="Times New Roman" w:cs="Times New Roman"/>
          <w:b/>
          <w:i/>
          <w:sz w:val="24"/>
          <w:szCs w:val="24"/>
        </w:rPr>
        <w:t>,</w:t>
      </w:r>
      <w:r w:rsidR="00131984" w:rsidRPr="00C6355C">
        <w:rPr>
          <w:rFonts w:ascii="Times New Roman" w:hAnsi="Times New Roman" w:cs="Times New Roman"/>
          <w:b/>
          <w:i/>
          <w:sz w:val="24"/>
          <w:szCs w:val="24"/>
        </w:rPr>
        <w:t>CACA</w:t>
      </w:r>
      <w:proofErr w:type="gramEnd"/>
      <w:r w:rsidR="00131984" w:rsidRPr="00C6355C">
        <w:rPr>
          <w:rFonts w:ascii="Times New Roman" w:hAnsi="Times New Roman" w:cs="Times New Roman"/>
          <w:b/>
          <w:i/>
          <w:sz w:val="24"/>
          <w:szCs w:val="24"/>
        </w:rPr>
        <w:t xml:space="preserve"> No.  109 of 2004</w:t>
      </w:r>
      <w:r w:rsidR="00EF28E9" w:rsidRPr="00C6355C">
        <w:rPr>
          <w:rFonts w:ascii="Times New Roman" w:hAnsi="Times New Roman" w:cs="Times New Roman"/>
          <w:b/>
          <w:i/>
          <w:sz w:val="24"/>
          <w:szCs w:val="24"/>
        </w:rPr>
        <w:t xml:space="preserve">, </w:t>
      </w:r>
      <w:r w:rsidR="00EF28E9" w:rsidRPr="00C6355C">
        <w:rPr>
          <w:rFonts w:ascii="Times New Roman" w:hAnsi="Times New Roman" w:cs="Times New Roman"/>
          <w:sz w:val="24"/>
          <w:szCs w:val="24"/>
        </w:rPr>
        <w:t xml:space="preserve">the court emphasized the need for parties to obey court order. </w:t>
      </w:r>
      <w:r w:rsidR="00FC13D7" w:rsidRPr="00C6355C">
        <w:rPr>
          <w:rFonts w:ascii="Times New Roman" w:hAnsi="Times New Roman" w:cs="Times New Roman"/>
          <w:sz w:val="24"/>
          <w:szCs w:val="24"/>
        </w:rPr>
        <w:t xml:space="preserve">It was held that if court order were allowed to be ignored with impunity that would destroy the authority of judicial orders which is at the heart of all judicial systems. </w:t>
      </w:r>
    </w:p>
    <w:p w:rsidR="00EF28E9" w:rsidRPr="00C6355C" w:rsidRDefault="000721C2" w:rsidP="00901E30">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Mr. Rezida </w:t>
      </w:r>
      <w:r w:rsidR="00AB3D25" w:rsidRPr="00C6355C">
        <w:rPr>
          <w:rFonts w:ascii="Times New Roman" w:hAnsi="Times New Roman" w:cs="Times New Roman"/>
          <w:sz w:val="24"/>
          <w:szCs w:val="24"/>
        </w:rPr>
        <w:t>raised a point trying</w:t>
      </w:r>
      <w:r w:rsidR="00313CEB" w:rsidRPr="00C6355C">
        <w:rPr>
          <w:rFonts w:ascii="Times New Roman" w:hAnsi="Times New Roman" w:cs="Times New Roman"/>
          <w:sz w:val="24"/>
          <w:szCs w:val="24"/>
        </w:rPr>
        <w:t xml:space="preserve"> </w:t>
      </w:r>
      <w:r w:rsidR="00EF28E9" w:rsidRPr="00C6355C">
        <w:rPr>
          <w:rFonts w:ascii="Times New Roman" w:hAnsi="Times New Roman" w:cs="Times New Roman"/>
          <w:sz w:val="24"/>
          <w:szCs w:val="24"/>
        </w:rPr>
        <w:t>to show that the 1</w:t>
      </w:r>
      <w:r w:rsidR="00EF28E9" w:rsidRPr="00C6355C">
        <w:rPr>
          <w:rFonts w:ascii="Times New Roman" w:hAnsi="Times New Roman" w:cs="Times New Roman"/>
          <w:sz w:val="24"/>
          <w:szCs w:val="24"/>
          <w:vertAlign w:val="superscript"/>
        </w:rPr>
        <w:t>st</w:t>
      </w:r>
      <w:r w:rsidR="00EF28E9" w:rsidRPr="00C6355C">
        <w:rPr>
          <w:rFonts w:ascii="Times New Roman" w:hAnsi="Times New Roman" w:cs="Times New Roman"/>
          <w:sz w:val="24"/>
          <w:szCs w:val="24"/>
        </w:rPr>
        <w:t xml:space="preserve"> defendant </w:t>
      </w:r>
      <w:r w:rsidR="00D754B2" w:rsidRPr="00C6355C">
        <w:rPr>
          <w:rFonts w:ascii="Times New Roman" w:hAnsi="Times New Roman" w:cs="Times New Roman"/>
          <w:sz w:val="24"/>
          <w:szCs w:val="24"/>
        </w:rPr>
        <w:t xml:space="preserve">through </w:t>
      </w:r>
      <w:r w:rsidR="00EF28E9" w:rsidRPr="00C6355C">
        <w:rPr>
          <w:rFonts w:ascii="Times New Roman" w:hAnsi="Times New Roman" w:cs="Times New Roman"/>
          <w:sz w:val="24"/>
          <w:szCs w:val="24"/>
        </w:rPr>
        <w:t xml:space="preserve">his lawyer </w:t>
      </w:r>
      <w:r w:rsidR="00D754B2" w:rsidRPr="00C6355C">
        <w:rPr>
          <w:rFonts w:ascii="Times New Roman" w:hAnsi="Times New Roman" w:cs="Times New Roman"/>
          <w:sz w:val="24"/>
          <w:szCs w:val="24"/>
        </w:rPr>
        <w:t xml:space="preserve">Mr. </w:t>
      </w:r>
      <w:r w:rsidR="00FC13D7" w:rsidRPr="00C6355C">
        <w:rPr>
          <w:rFonts w:ascii="Times New Roman" w:hAnsi="Times New Roman" w:cs="Times New Roman"/>
          <w:sz w:val="24"/>
          <w:szCs w:val="24"/>
        </w:rPr>
        <w:t>J</w:t>
      </w:r>
      <w:r w:rsidR="00112CAC" w:rsidRPr="00C6355C">
        <w:rPr>
          <w:rFonts w:ascii="Times New Roman" w:hAnsi="Times New Roman" w:cs="Times New Roman"/>
          <w:sz w:val="24"/>
          <w:szCs w:val="24"/>
        </w:rPr>
        <w:t xml:space="preserve">oash </w:t>
      </w:r>
      <w:r w:rsidR="00D754B2" w:rsidRPr="00C6355C">
        <w:rPr>
          <w:rFonts w:ascii="Times New Roman" w:hAnsi="Times New Roman" w:cs="Times New Roman"/>
          <w:sz w:val="24"/>
          <w:szCs w:val="24"/>
        </w:rPr>
        <w:t xml:space="preserve">Sendege was </w:t>
      </w:r>
      <w:r w:rsidR="00AB3D25" w:rsidRPr="00C6355C">
        <w:rPr>
          <w:rFonts w:ascii="Times New Roman" w:hAnsi="Times New Roman" w:cs="Times New Roman"/>
          <w:sz w:val="24"/>
          <w:szCs w:val="24"/>
        </w:rPr>
        <w:t xml:space="preserve">also </w:t>
      </w:r>
      <w:r w:rsidR="00D754B2" w:rsidRPr="00C6355C">
        <w:rPr>
          <w:rFonts w:ascii="Times New Roman" w:hAnsi="Times New Roman" w:cs="Times New Roman"/>
          <w:sz w:val="24"/>
          <w:szCs w:val="24"/>
        </w:rPr>
        <w:t xml:space="preserve">aware of the court order. </w:t>
      </w:r>
      <w:r w:rsidR="00EF28E9" w:rsidRPr="00C6355C">
        <w:rPr>
          <w:rFonts w:ascii="Times New Roman" w:hAnsi="Times New Roman" w:cs="Times New Roman"/>
          <w:sz w:val="24"/>
          <w:szCs w:val="24"/>
        </w:rPr>
        <w:t xml:space="preserve">That </w:t>
      </w:r>
      <w:r w:rsidR="00FC13D7" w:rsidRPr="00C6355C">
        <w:rPr>
          <w:rFonts w:ascii="Times New Roman" w:hAnsi="Times New Roman" w:cs="Times New Roman"/>
          <w:sz w:val="24"/>
          <w:szCs w:val="24"/>
        </w:rPr>
        <w:t>t</w:t>
      </w:r>
      <w:r w:rsidR="00EF28E9" w:rsidRPr="00C6355C">
        <w:rPr>
          <w:rFonts w:ascii="Times New Roman" w:hAnsi="Times New Roman" w:cs="Times New Roman"/>
          <w:sz w:val="24"/>
          <w:szCs w:val="24"/>
        </w:rPr>
        <w:t>h</w:t>
      </w:r>
      <w:r w:rsidR="00D754B2" w:rsidRPr="00C6355C">
        <w:rPr>
          <w:rFonts w:ascii="Times New Roman" w:hAnsi="Times New Roman" w:cs="Times New Roman"/>
          <w:sz w:val="24"/>
          <w:szCs w:val="24"/>
        </w:rPr>
        <w:t xml:space="preserve">e </w:t>
      </w:r>
      <w:r w:rsidR="00FC13D7" w:rsidRPr="00C6355C">
        <w:rPr>
          <w:rFonts w:ascii="Times New Roman" w:hAnsi="Times New Roman" w:cs="Times New Roman"/>
          <w:sz w:val="24"/>
          <w:szCs w:val="24"/>
        </w:rPr>
        <w:t xml:space="preserve">said </w:t>
      </w:r>
      <w:r w:rsidRPr="00C6355C">
        <w:rPr>
          <w:rFonts w:ascii="Times New Roman" w:hAnsi="Times New Roman" w:cs="Times New Roman"/>
          <w:sz w:val="24"/>
          <w:szCs w:val="24"/>
        </w:rPr>
        <w:t xml:space="preserve">lawyer attended </w:t>
      </w:r>
      <w:r w:rsidR="00D754B2" w:rsidRPr="00C6355C">
        <w:rPr>
          <w:rFonts w:ascii="Times New Roman" w:hAnsi="Times New Roman" w:cs="Times New Roman"/>
          <w:sz w:val="24"/>
          <w:szCs w:val="24"/>
        </w:rPr>
        <w:t xml:space="preserve">court on a watching brief </w:t>
      </w:r>
      <w:r w:rsidR="00FC13D7" w:rsidRPr="00C6355C">
        <w:rPr>
          <w:rFonts w:ascii="Times New Roman" w:hAnsi="Times New Roman" w:cs="Times New Roman"/>
          <w:sz w:val="24"/>
          <w:szCs w:val="24"/>
        </w:rPr>
        <w:t xml:space="preserve">and </w:t>
      </w:r>
      <w:r w:rsidR="00D754B2" w:rsidRPr="00C6355C">
        <w:rPr>
          <w:rFonts w:ascii="Times New Roman" w:hAnsi="Times New Roman" w:cs="Times New Roman"/>
          <w:sz w:val="24"/>
          <w:szCs w:val="24"/>
        </w:rPr>
        <w:t xml:space="preserve">listened in. </w:t>
      </w:r>
      <w:r w:rsidR="00EF28E9" w:rsidRPr="00C6355C">
        <w:rPr>
          <w:rFonts w:ascii="Times New Roman" w:hAnsi="Times New Roman" w:cs="Times New Roman"/>
          <w:sz w:val="24"/>
          <w:szCs w:val="24"/>
        </w:rPr>
        <w:t xml:space="preserve">Mr. Sendege vehemently denied </w:t>
      </w:r>
      <w:r w:rsidRPr="00C6355C">
        <w:rPr>
          <w:rFonts w:ascii="Times New Roman" w:hAnsi="Times New Roman" w:cs="Times New Roman"/>
          <w:sz w:val="24"/>
          <w:szCs w:val="24"/>
        </w:rPr>
        <w:t xml:space="preserve">that he </w:t>
      </w:r>
      <w:r w:rsidR="00EF28E9" w:rsidRPr="00C6355C">
        <w:rPr>
          <w:rFonts w:ascii="Times New Roman" w:hAnsi="Times New Roman" w:cs="Times New Roman"/>
          <w:sz w:val="24"/>
          <w:szCs w:val="24"/>
        </w:rPr>
        <w:t>attended the court or ha</w:t>
      </w:r>
      <w:r w:rsidRPr="00C6355C">
        <w:rPr>
          <w:rFonts w:ascii="Times New Roman" w:hAnsi="Times New Roman" w:cs="Times New Roman"/>
          <w:sz w:val="24"/>
          <w:szCs w:val="24"/>
        </w:rPr>
        <w:t>d</w:t>
      </w:r>
      <w:r w:rsidR="00EF28E9" w:rsidRPr="00C6355C">
        <w:rPr>
          <w:rFonts w:ascii="Times New Roman" w:hAnsi="Times New Roman" w:cs="Times New Roman"/>
          <w:sz w:val="24"/>
          <w:szCs w:val="24"/>
        </w:rPr>
        <w:t xml:space="preserve"> </w:t>
      </w:r>
      <w:r w:rsidR="00FC13D7" w:rsidRPr="00C6355C">
        <w:rPr>
          <w:rFonts w:ascii="Times New Roman" w:hAnsi="Times New Roman" w:cs="Times New Roman"/>
          <w:sz w:val="24"/>
          <w:szCs w:val="24"/>
        </w:rPr>
        <w:t xml:space="preserve">any prior </w:t>
      </w:r>
      <w:r w:rsidR="00EF28E9" w:rsidRPr="00C6355C">
        <w:rPr>
          <w:rFonts w:ascii="Times New Roman" w:hAnsi="Times New Roman" w:cs="Times New Roman"/>
          <w:sz w:val="24"/>
          <w:szCs w:val="24"/>
        </w:rPr>
        <w:t>knowledge of the court order</w:t>
      </w:r>
      <w:r w:rsidR="00FC13D7" w:rsidRPr="00C6355C">
        <w:rPr>
          <w:rFonts w:ascii="Times New Roman" w:hAnsi="Times New Roman" w:cs="Times New Roman"/>
          <w:sz w:val="24"/>
          <w:szCs w:val="24"/>
        </w:rPr>
        <w:t xml:space="preserve"> in issue</w:t>
      </w:r>
      <w:r w:rsidR="00EF28E9" w:rsidRPr="00C6355C">
        <w:rPr>
          <w:rFonts w:ascii="Times New Roman" w:hAnsi="Times New Roman" w:cs="Times New Roman"/>
          <w:sz w:val="24"/>
          <w:szCs w:val="24"/>
        </w:rPr>
        <w:t xml:space="preserve">. </w:t>
      </w:r>
    </w:p>
    <w:p w:rsidR="007A1F1C" w:rsidRPr="00C6355C" w:rsidRDefault="00EF28E9" w:rsidP="006E20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In my </w:t>
      </w:r>
      <w:r w:rsidR="00AB3D25" w:rsidRPr="00C6355C">
        <w:rPr>
          <w:rFonts w:ascii="Times New Roman" w:hAnsi="Times New Roman" w:cs="Times New Roman"/>
          <w:sz w:val="24"/>
          <w:szCs w:val="24"/>
        </w:rPr>
        <w:t>opinion</w:t>
      </w:r>
      <w:r w:rsidRPr="00C6355C">
        <w:rPr>
          <w:rFonts w:ascii="Times New Roman" w:hAnsi="Times New Roman" w:cs="Times New Roman"/>
          <w:sz w:val="24"/>
          <w:szCs w:val="24"/>
        </w:rPr>
        <w:t xml:space="preserve">, the presence or otherwise of Mr. Sendege </w:t>
      </w:r>
      <w:r w:rsidR="00FC13D7" w:rsidRPr="00C6355C">
        <w:rPr>
          <w:rFonts w:ascii="Times New Roman" w:hAnsi="Times New Roman" w:cs="Times New Roman"/>
          <w:sz w:val="24"/>
          <w:szCs w:val="24"/>
        </w:rPr>
        <w:t xml:space="preserve">at the hearing </w:t>
      </w:r>
      <w:r w:rsidRPr="00C6355C">
        <w:rPr>
          <w:rFonts w:ascii="Times New Roman" w:hAnsi="Times New Roman" w:cs="Times New Roman"/>
          <w:sz w:val="24"/>
          <w:szCs w:val="24"/>
        </w:rPr>
        <w:t>or his knowledge of the order and the imputed knowledge on the 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defendant is beside the point. The party to whom the order was specifically </w:t>
      </w:r>
      <w:r w:rsidR="00313CEB" w:rsidRPr="00C6355C">
        <w:rPr>
          <w:rFonts w:ascii="Times New Roman" w:hAnsi="Times New Roman" w:cs="Times New Roman"/>
          <w:sz w:val="24"/>
          <w:szCs w:val="24"/>
        </w:rPr>
        <w:t>directed</w:t>
      </w:r>
      <w:r w:rsidRPr="00C6355C">
        <w:rPr>
          <w:rFonts w:ascii="Times New Roman" w:hAnsi="Times New Roman" w:cs="Times New Roman"/>
          <w:sz w:val="24"/>
          <w:szCs w:val="24"/>
        </w:rPr>
        <w:t xml:space="preserve"> for the purpose of barring action is the C</w:t>
      </w:r>
      <w:r w:rsidR="000721C2" w:rsidRPr="00C6355C">
        <w:rPr>
          <w:rFonts w:ascii="Times New Roman" w:hAnsi="Times New Roman" w:cs="Times New Roman"/>
          <w:sz w:val="24"/>
          <w:szCs w:val="24"/>
        </w:rPr>
        <w:t>LR</w:t>
      </w:r>
      <w:r w:rsidR="006E2092" w:rsidRPr="00C6355C">
        <w:rPr>
          <w:rFonts w:ascii="Times New Roman" w:hAnsi="Times New Roman" w:cs="Times New Roman"/>
          <w:sz w:val="24"/>
          <w:szCs w:val="24"/>
        </w:rPr>
        <w:t>. A</w:t>
      </w:r>
      <w:r w:rsidRPr="00C6355C">
        <w:rPr>
          <w:rFonts w:ascii="Times New Roman" w:hAnsi="Times New Roman" w:cs="Times New Roman"/>
          <w:sz w:val="24"/>
          <w:szCs w:val="24"/>
        </w:rPr>
        <w:t xml:space="preserve">s already found, the order was duly received </w:t>
      </w:r>
      <w:r w:rsidR="006E2092" w:rsidRPr="00C6355C">
        <w:rPr>
          <w:rFonts w:ascii="Times New Roman" w:hAnsi="Times New Roman" w:cs="Times New Roman"/>
          <w:sz w:val="24"/>
          <w:szCs w:val="24"/>
        </w:rPr>
        <w:t>but</w:t>
      </w:r>
      <w:r w:rsidRPr="00C6355C">
        <w:rPr>
          <w:rFonts w:ascii="Times New Roman" w:hAnsi="Times New Roman" w:cs="Times New Roman"/>
          <w:sz w:val="24"/>
          <w:szCs w:val="24"/>
        </w:rPr>
        <w:t xml:space="preserve"> defied by the same office. Therefore, it does not serve any </w:t>
      </w:r>
      <w:r w:rsidR="006E2092" w:rsidRPr="00C6355C">
        <w:rPr>
          <w:rFonts w:ascii="Times New Roman" w:hAnsi="Times New Roman" w:cs="Times New Roman"/>
          <w:sz w:val="24"/>
          <w:szCs w:val="24"/>
        </w:rPr>
        <w:t>useful</w:t>
      </w:r>
      <w:r w:rsidRPr="00C6355C">
        <w:rPr>
          <w:rFonts w:ascii="Times New Roman" w:hAnsi="Times New Roman" w:cs="Times New Roman"/>
          <w:sz w:val="24"/>
          <w:szCs w:val="24"/>
        </w:rPr>
        <w:t xml:space="preserve"> purpose to belabor</w:t>
      </w:r>
      <w:r w:rsidR="006E2092" w:rsidRPr="00C6355C">
        <w:rPr>
          <w:rFonts w:ascii="Times New Roman" w:hAnsi="Times New Roman" w:cs="Times New Roman"/>
          <w:sz w:val="24"/>
          <w:szCs w:val="24"/>
        </w:rPr>
        <w:t xml:space="preserve"> the point</w:t>
      </w:r>
      <w:r w:rsidRPr="00C6355C">
        <w:rPr>
          <w:rFonts w:ascii="Times New Roman" w:hAnsi="Times New Roman" w:cs="Times New Roman"/>
          <w:sz w:val="24"/>
          <w:szCs w:val="24"/>
        </w:rPr>
        <w:t xml:space="preserve"> whether </w:t>
      </w:r>
      <w:r w:rsidR="006E2092" w:rsidRPr="00C6355C">
        <w:rPr>
          <w:rFonts w:ascii="Times New Roman" w:hAnsi="Times New Roman" w:cs="Times New Roman"/>
          <w:sz w:val="24"/>
          <w:szCs w:val="24"/>
        </w:rPr>
        <w:t xml:space="preserve">Mr. </w:t>
      </w:r>
      <w:r w:rsidRPr="00C6355C">
        <w:rPr>
          <w:rFonts w:ascii="Times New Roman" w:hAnsi="Times New Roman" w:cs="Times New Roman"/>
          <w:sz w:val="24"/>
          <w:szCs w:val="24"/>
        </w:rPr>
        <w:t>Sendege was present in court or not when the order was issued.</w:t>
      </w:r>
    </w:p>
    <w:p w:rsidR="006E2092" w:rsidRPr="00C6355C" w:rsidRDefault="006E2092" w:rsidP="006E2092">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I</w:t>
      </w:r>
      <w:r w:rsidR="00313CEB" w:rsidRPr="00C6355C">
        <w:rPr>
          <w:rFonts w:ascii="Times New Roman" w:hAnsi="Times New Roman" w:cs="Times New Roman"/>
          <w:sz w:val="24"/>
          <w:szCs w:val="24"/>
        </w:rPr>
        <w:t xml:space="preserve"> only need to</w:t>
      </w:r>
      <w:r w:rsidRPr="00C6355C">
        <w:rPr>
          <w:rFonts w:ascii="Times New Roman" w:hAnsi="Times New Roman" w:cs="Times New Roman"/>
          <w:sz w:val="24"/>
          <w:szCs w:val="24"/>
        </w:rPr>
        <w:t xml:space="preserve"> emph</w:t>
      </w:r>
      <w:r w:rsidR="00313CEB" w:rsidRPr="00C6355C">
        <w:rPr>
          <w:rFonts w:ascii="Times New Roman" w:hAnsi="Times New Roman" w:cs="Times New Roman"/>
          <w:sz w:val="24"/>
          <w:szCs w:val="24"/>
        </w:rPr>
        <w:t>asize</w:t>
      </w:r>
      <w:r w:rsidRPr="00C6355C">
        <w:rPr>
          <w:rFonts w:ascii="Times New Roman" w:hAnsi="Times New Roman" w:cs="Times New Roman"/>
          <w:sz w:val="24"/>
          <w:szCs w:val="24"/>
        </w:rPr>
        <w:t xml:space="preserve"> </w:t>
      </w:r>
      <w:r w:rsidR="000721C2" w:rsidRPr="00C6355C">
        <w:rPr>
          <w:rFonts w:ascii="Times New Roman" w:hAnsi="Times New Roman" w:cs="Times New Roman"/>
          <w:sz w:val="24"/>
          <w:szCs w:val="24"/>
        </w:rPr>
        <w:t xml:space="preserve">the position </w:t>
      </w:r>
      <w:r w:rsidRPr="00C6355C">
        <w:rPr>
          <w:rFonts w:ascii="Times New Roman" w:hAnsi="Times New Roman" w:cs="Times New Roman"/>
          <w:sz w:val="24"/>
          <w:szCs w:val="24"/>
        </w:rPr>
        <w:t xml:space="preserve">that a court order is an order issued </w:t>
      </w:r>
      <w:r w:rsidRPr="00C6355C">
        <w:rPr>
          <w:rFonts w:ascii="Times New Roman" w:hAnsi="Times New Roman" w:cs="Times New Roman"/>
          <w:i/>
          <w:sz w:val="24"/>
          <w:szCs w:val="24"/>
        </w:rPr>
        <w:t>in rem.</w:t>
      </w:r>
      <w:r w:rsidRPr="00C6355C">
        <w:rPr>
          <w:rFonts w:ascii="Times New Roman" w:hAnsi="Times New Roman" w:cs="Times New Roman"/>
          <w:sz w:val="24"/>
          <w:szCs w:val="24"/>
        </w:rPr>
        <w:t xml:space="preserve"> </w:t>
      </w:r>
      <w:proofErr w:type="gramStart"/>
      <w:r w:rsidR="007A1F1C" w:rsidRPr="00C6355C">
        <w:rPr>
          <w:rFonts w:ascii="Times New Roman" w:hAnsi="Times New Roman" w:cs="Times New Roman"/>
          <w:sz w:val="24"/>
          <w:szCs w:val="24"/>
        </w:rPr>
        <w:t xml:space="preserve">In </w:t>
      </w:r>
      <w:r w:rsidR="007A1F1C" w:rsidRPr="00C6355C">
        <w:rPr>
          <w:rFonts w:ascii="Times New Roman" w:hAnsi="Times New Roman" w:cs="Times New Roman"/>
          <w:b/>
          <w:i/>
          <w:sz w:val="24"/>
          <w:szCs w:val="24"/>
          <w:lang w:val="en-GB"/>
        </w:rPr>
        <w:t>Bashaija Kazoora John vs. Bitekyerezo Medard &amp; Another, HCEP No.</w:t>
      </w:r>
      <w:proofErr w:type="gramEnd"/>
      <w:r w:rsidR="007A1F1C" w:rsidRPr="00C6355C">
        <w:rPr>
          <w:rFonts w:ascii="Times New Roman" w:hAnsi="Times New Roman" w:cs="Times New Roman"/>
          <w:b/>
          <w:i/>
          <w:sz w:val="24"/>
          <w:szCs w:val="24"/>
          <w:lang w:val="en-GB"/>
        </w:rPr>
        <w:t xml:space="preserve"> HCT – 05 – CV – EP – 004 – 2004 </w:t>
      </w:r>
      <w:r w:rsidR="007A1F1C" w:rsidRPr="00C6355C">
        <w:rPr>
          <w:rFonts w:ascii="Times New Roman" w:hAnsi="Times New Roman" w:cs="Times New Roman"/>
          <w:sz w:val="24"/>
          <w:szCs w:val="24"/>
          <w:lang w:val="en-GB"/>
        </w:rPr>
        <w:t>it was held that a court order is</w:t>
      </w:r>
      <w:r w:rsidR="007A1F1C" w:rsidRPr="00C6355C">
        <w:rPr>
          <w:rFonts w:ascii="Times New Roman" w:hAnsi="Times New Roman" w:cs="Times New Roman"/>
          <w:sz w:val="24"/>
          <w:szCs w:val="24"/>
        </w:rPr>
        <w:t xml:space="preserve"> an order against the whole world. Once issued, a court order binds all the parties and everyone in respect of the subject matter under litigation. </w:t>
      </w:r>
    </w:p>
    <w:p w:rsidR="00C66465" w:rsidRPr="00C6355C" w:rsidRDefault="004833DC" w:rsidP="007F65EC">
      <w:pPr>
        <w:spacing w:line="480" w:lineRule="auto"/>
        <w:jc w:val="both"/>
        <w:rPr>
          <w:rFonts w:ascii="Times New Roman" w:hAnsi="Times New Roman" w:cs="Times New Roman"/>
          <w:sz w:val="24"/>
          <w:szCs w:val="24"/>
        </w:rPr>
      </w:pPr>
      <w:r w:rsidRPr="00C6355C">
        <w:rPr>
          <w:rFonts w:ascii="Times New Roman" w:hAnsi="Times New Roman" w:cs="Times New Roman"/>
          <w:b/>
          <w:i/>
          <w:sz w:val="24"/>
          <w:szCs w:val="24"/>
        </w:rPr>
        <w:lastRenderedPageBreak/>
        <w:t>Issue No</w:t>
      </w:r>
      <w:r w:rsidR="006E2092" w:rsidRPr="00C6355C">
        <w:rPr>
          <w:rFonts w:ascii="Times New Roman" w:hAnsi="Times New Roman" w:cs="Times New Roman"/>
          <w:b/>
          <w:i/>
          <w:sz w:val="24"/>
          <w:szCs w:val="24"/>
        </w:rPr>
        <w:t>.</w:t>
      </w:r>
      <w:r w:rsidR="00C66465" w:rsidRPr="00C6355C">
        <w:rPr>
          <w:rFonts w:ascii="Times New Roman" w:hAnsi="Times New Roman" w:cs="Times New Roman"/>
          <w:b/>
          <w:i/>
          <w:sz w:val="24"/>
          <w:szCs w:val="24"/>
        </w:rPr>
        <w:t>3: W</w:t>
      </w:r>
      <w:r w:rsidR="00D754B2" w:rsidRPr="00C6355C">
        <w:rPr>
          <w:rFonts w:ascii="Times New Roman" w:hAnsi="Times New Roman" w:cs="Times New Roman"/>
          <w:b/>
          <w:i/>
          <w:sz w:val="24"/>
          <w:szCs w:val="24"/>
        </w:rPr>
        <w:t>hether the plaintiff is a bona</w:t>
      </w:r>
      <w:r w:rsidR="00C66465" w:rsidRPr="00C6355C">
        <w:rPr>
          <w:rFonts w:ascii="Times New Roman" w:hAnsi="Times New Roman" w:cs="Times New Roman"/>
          <w:b/>
          <w:i/>
          <w:sz w:val="24"/>
          <w:szCs w:val="24"/>
        </w:rPr>
        <w:t xml:space="preserve"> </w:t>
      </w:r>
      <w:r w:rsidR="00D754B2" w:rsidRPr="00C6355C">
        <w:rPr>
          <w:rFonts w:ascii="Times New Roman" w:hAnsi="Times New Roman" w:cs="Times New Roman"/>
          <w:b/>
          <w:i/>
          <w:sz w:val="24"/>
          <w:szCs w:val="24"/>
        </w:rPr>
        <w:t>fide purchaser for value without notice.</w:t>
      </w:r>
    </w:p>
    <w:p w:rsidR="00C51A41" w:rsidRPr="00C6355C" w:rsidRDefault="007A1F1C" w:rsidP="007F65EC">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This point has </w:t>
      </w:r>
      <w:r w:rsidR="0001009B" w:rsidRPr="00C6355C">
        <w:rPr>
          <w:rFonts w:ascii="Times New Roman" w:hAnsi="Times New Roman" w:cs="Times New Roman"/>
          <w:sz w:val="24"/>
          <w:szCs w:val="24"/>
        </w:rPr>
        <w:t>largely</w:t>
      </w:r>
      <w:r w:rsidRPr="00C6355C">
        <w:rPr>
          <w:rFonts w:ascii="Times New Roman" w:hAnsi="Times New Roman" w:cs="Times New Roman"/>
          <w:sz w:val="24"/>
          <w:szCs w:val="24"/>
        </w:rPr>
        <w:t xml:space="preserve"> been canvassed </w:t>
      </w:r>
      <w:r w:rsidR="0001009B" w:rsidRPr="00C6355C">
        <w:rPr>
          <w:rFonts w:ascii="Times New Roman" w:hAnsi="Times New Roman" w:cs="Times New Roman"/>
          <w:sz w:val="24"/>
          <w:szCs w:val="24"/>
        </w:rPr>
        <w:t xml:space="preserve">under </w:t>
      </w:r>
      <w:r w:rsidR="0001009B" w:rsidRPr="00C6355C">
        <w:rPr>
          <w:rFonts w:ascii="Times New Roman" w:hAnsi="Times New Roman" w:cs="Times New Roman"/>
          <w:i/>
          <w:sz w:val="24"/>
          <w:szCs w:val="24"/>
        </w:rPr>
        <w:t>Issue No. 2</w:t>
      </w:r>
      <w:r w:rsidR="00C51A41" w:rsidRPr="00C6355C">
        <w:rPr>
          <w:rFonts w:ascii="Times New Roman" w:hAnsi="Times New Roman" w:cs="Times New Roman"/>
          <w:sz w:val="24"/>
          <w:szCs w:val="24"/>
        </w:rPr>
        <w:t xml:space="preserve"> </w:t>
      </w:r>
      <w:r w:rsidR="000721C2" w:rsidRPr="00C6355C">
        <w:rPr>
          <w:rFonts w:ascii="Times New Roman" w:hAnsi="Times New Roman" w:cs="Times New Roman"/>
          <w:sz w:val="24"/>
          <w:szCs w:val="24"/>
        </w:rPr>
        <w:t xml:space="preserve">premised on the decisions in </w:t>
      </w:r>
      <w:r w:rsidR="00C51A41" w:rsidRPr="00C6355C">
        <w:rPr>
          <w:rFonts w:ascii="Times New Roman" w:hAnsi="Times New Roman" w:cs="Times New Roman"/>
          <w:b/>
          <w:i/>
          <w:sz w:val="24"/>
          <w:szCs w:val="24"/>
        </w:rPr>
        <w:t xml:space="preserve">Hajji Abdu Nasser Katende vs. Vathalidas Haridas &amp; Co. Ltd, </w:t>
      </w:r>
      <w:r w:rsidR="00C51A41" w:rsidRPr="00C6355C">
        <w:rPr>
          <w:rFonts w:ascii="Times New Roman" w:hAnsi="Times New Roman" w:cs="Times New Roman"/>
          <w:sz w:val="24"/>
          <w:szCs w:val="24"/>
        </w:rPr>
        <w:t>(supra) and</w:t>
      </w:r>
      <w:r w:rsidR="00C51A41" w:rsidRPr="00C6355C">
        <w:rPr>
          <w:rFonts w:ascii="Times New Roman" w:hAnsi="Times New Roman" w:cs="Times New Roman"/>
          <w:b/>
          <w:i/>
          <w:sz w:val="24"/>
          <w:szCs w:val="24"/>
        </w:rPr>
        <w:t xml:space="preserve"> Hannington Njuki vs. </w:t>
      </w:r>
      <w:r w:rsidR="00112CAC" w:rsidRPr="00C6355C">
        <w:rPr>
          <w:rFonts w:ascii="Times New Roman" w:hAnsi="Times New Roman" w:cs="Times New Roman"/>
          <w:b/>
          <w:i/>
          <w:sz w:val="24"/>
          <w:szCs w:val="24"/>
        </w:rPr>
        <w:t>William Nyanzi</w:t>
      </w:r>
      <w:r w:rsidR="00C51A41" w:rsidRPr="00C6355C">
        <w:rPr>
          <w:rFonts w:ascii="Times New Roman" w:hAnsi="Times New Roman" w:cs="Times New Roman"/>
          <w:b/>
          <w:i/>
          <w:sz w:val="24"/>
          <w:szCs w:val="24"/>
        </w:rPr>
        <w:t xml:space="preserve"> </w:t>
      </w:r>
      <w:r w:rsidR="00C51A41" w:rsidRPr="00C6355C">
        <w:rPr>
          <w:rFonts w:ascii="Times New Roman" w:hAnsi="Times New Roman" w:cs="Times New Roman"/>
          <w:sz w:val="24"/>
          <w:szCs w:val="24"/>
        </w:rPr>
        <w:t>(supra).</w:t>
      </w:r>
      <w:r w:rsidR="00C51A41" w:rsidRPr="00C6355C">
        <w:rPr>
          <w:rFonts w:ascii="Times New Roman" w:hAnsi="Times New Roman" w:cs="Times New Roman"/>
          <w:b/>
          <w:i/>
          <w:sz w:val="24"/>
          <w:szCs w:val="24"/>
        </w:rPr>
        <w:t xml:space="preserve">  </w:t>
      </w:r>
      <w:r w:rsidR="0001009B" w:rsidRPr="00C6355C">
        <w:rPr>
          <w:rFonts w:ascii="Times New Roman" w:hAnsi="Times New Roman" w:cs="Times New Roman"/>
          <w:sz w:val="24"/>
          <w:szCs w:val="24"/>
        </w:rPr>
        <w:t>It is therefore not necessary to repeat the same</w:t>
      </w:r>
      <w:r w:rsidR="000721C2" w:rsidRPr="00C6355C">
        <w:rPr>
          <w:rFonts w:ascii="Times New Roman" w:hAnsi="Times New Roman" w:cs="Times New Roman"/>
          <w:sz w:val="24"/>
          <w:szCs w:val="24"/>
        </w:rPr>
        <w:t xml:space="preserve"> in detail</w:t>
      </w:r>
      <w:r w:rsidR="0001009B" w:rsidRPr="00C6355C">
        <w:rPr>
          <w:rFonts w:ascii="Times New Roman" w:hAnsi="Times New Roman" w:cs="Times New Roman"/>
          <w:sz w:val="24"/>
          <w:szCs w:val="24"/>
        </w:rPr>
        <w:t>.</w:t>
      </w:r>
    </w:p>
    <w:p w:rsidR="002C39BA" w:rsidRPr="00C6355C" w:rsidRDefault="00D754B2" w:rsidP="007F65EC">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 xml:space="preserve">PW1 </w:t>
      </w:r>
      <w:r w:rsidR="0001009B" w:rsidRPr="00C6355C">
        <w:rPr>
          <w:rFonts w:ascii="Times New Roman" w:hAnsi="Times New Roman" w:cs="Times New Roman"/>
          <w:sz w:val="24"/>
          <w:szCs w:val="24"/>
        </w:rPr>
        <w:t xml:space="preserve">led evidence </w:t>
      </w:r>
      <w:r w:rsidR="000721C2" w:rsidRPr="00C6355C">
        <w:rPr>
          <w:rFonts w:ascii="Times New Roman" w:hAnsi="Times New Roman" w:cs="Times New Roman"/>
          <w:sz w:val="24"/>
          <w:szCs w:val="24"/>
        </w:rPr>
        <w:t>as to</w:t>
      </w:r>
      <w:r w:rsidR="0001009B" w:rsidRPr="00C6355C">
        <w:rPr>
          <w:rFonts w:ascii="Times New Roman" w:hAnsi="Times New Roman" w:cs="Times New Roman"/>
          <w:sz w:val="24"/>
          <w:szCs w:val="24"/>
        </w:rPr>
        <w:t xml:space="preserve"> how he </w:t>
      </w:r>
      <w:r w:rsidRPr="00C6355C">
        <w:rPr>
          <w:rFonts w:ascii="Times New Roman" w:hAnsi="Times New Roman" w:cs="Times New Roman"/>
          <w:sz w:val="24"/>
          <w:szCs w:val="24"/>
        </w:rPr>
        <w:t xml:space="preserve">met </w:t>
      </w:r>
      <w:r w:rsidR="00C51A41" w:rsidRPr="00C6355C">
        <w:rPr>
          <w:rFonts w:ascii="Times New Roman" w:hAnsi="Times New Roman" w:cs="Times New Roman"/>
          <w:sz w:val="24"/>
          <w:szCs w:val="24"/>
        </w:rPr>
        <w:t xml:space="preserve">the vendor of the suit property </w:t>
      </w:r>
      <w:r w:rsidRPr="00C6355C">
        <w:rPr>
          <w:rFonts w:ascii="Times New Roman" w:hAnsi="Times New Roman" w:cs="Times New Roman"/>
          <w:sz w:val="24"/>
          <w:szCs w:val="24"/>
        </w:rPr>
        <w:t>Kakwenzire</w:t>
      </w:r>
      <w:r w:rsidR="00C51A41" w:rsidRPr="00C6355C">
        <w:rPr>
          <w:rFonts w:ascii="Times New Roman" w:hAnsi="Times New Roman" w:cs="Times New Roman"/>
          <w:sz w:val="24"/>
          <w:szCs w:val="24"/>
        </w:rPr>
        <w:t xml:space="preserve">. The two had </w:t>
      </w:r>
      <w:r w:rsidR="0001009B" w:rsidRPr="00C6355C">
        <w:rPr>
          <w:rFonts w:ascii="Times New Roman" w:hAnsi="Times New Roman" w:cs="Times New Roman"/>
          <w:sz w:val="24"/>
          <w:szCs w:val="24"/>
        </w:rPr>
        <w:t>not known</w:t>
      </w:r>
      <w:r w:rsidRPr="00C6355C">
        <w:rPr>
          <w:rFonts w:ascii="Times New Roman" w:hAnsi="Times New Roman" w:cs="Times New Roman"/>
          <w:sz w:val="24"/>
          <w:szCs w:val="24"/>
        </w:rPr>
        <w:t xml:space="preserve"> each other or had any other </w:t>
      </w:r>
      <w:r w:rsidR="00C51A41" w:rsidRPr="00C6355C">
        <w:rPr>
          <w:rFonts w:ascii="Times New Roman" w:hAnsi="Times New Roman" w:cs="Times New Roman"/>
          <w:sz w:val="24"/>
          <w:szCs w:val="24"/>
        </w:rPr>
        <w:t>prior</w:t>
      </w:r>
      <w:r w:rsidRPr="00C6355C">
        <w:rPr>
          <w:rFonts w:ascii="Times New Roman" w:hAnsi="Times New Roman" w:cs="Times New Roman"/>
          <w:sz w:val="24"/>
          <w:szCs w:val="24"/>
        </w:rPr>
        <w:t xml:space="preserve"> interaction</w:t>
      </w:r>
      <w:r w:rsidR="00C51A41" w:rsidRPr="00C6355C">
        <w:rPr>
          <w:rFonts w:ascii="Times New Roman" w:hAnsi="Times New Roman" w:cs="Times New Roman"/>
          <w:sz w:val="24"/>
          <w:szCs w:val="24"/>
        </w:rPr>
        <w:t>. The plaintiff caused a search</w:t>
      </w:r>
      <w:r w:rsidRPr="00C6355C">
        <w:rPr>
          <w:rFonts w:ascii="Times New Roman" w:hAnsi="Times New Roman" w:cs="Times New Roman"/>
          <w:sz w:val="24"/>
          <w:szCs w:val="24"/>
        </w:rPr>
        <w:t xml:space="preserve"> </w:t>
      </w:r>
      <w:r w:rsidR="00C51A41" w:rsidRPr="00C6355C">
        <w:rPr>
          <w:rFonts w:ascii="Times New Roman" w:hAnsi="Times New Roman" w:cs="Times New Roman"/>
          <w:sz w:val="24"/>
          <w:szCs w:val="24"/>
        </w:rPr>
        <w:t xml:space="preserve">which confirmed </w:t>
      </w:r>
      <w:r w:rsidR="00AB3D25" w:rsidRPr="00C6355C">
        <w:rPr>
          <w:rFonts w:ascii="Times New Roman" w:hAnsi="Times New Roman" w:cs="Times New Roman"/>
          <w:sz w:val="24"/>
          <w:szCs w:val="24"/>
        </w:rPr>
        <w:t>that</w:t>
      </w:r>
      <w:r w:rsidR="0001009B" w:rsidRPr="00C6355C">
        <w:rPr>
          <w:rFonts w:ascii="Times New Roman" w:hAnsi="Times New Roman" w:cs="Times New Roman"/>
          <w:sz w:val="24"/>
          <w:szCs w:val="24"/>
        </w:rPr>
        <w:t xml:space="preserve"> Kakwenzire Davis was the registered owner according to the records in the Land office. </w:t>
      </w:r>
      <w:r w:rsidR="00AB3D25" w:rsidRPr="00C6355C">
        <w:rPr>
          <w:rFonts w:ascii="Times New Roman" w:hAnsi="Times New Roman" w:cs="Times New Roman"/>
          <w:sz w:val="24"/>
          <w:szCs w:val="24"/>
        </w:rPr>
        <w:t xml:space="preserve">The plaintiff paid the </w:t>
      </w:r>
      <w:r w:rsidR="0001009B" w:rsidRPr="00C6355C">
        <w:rPr>
          <w:rFonts w:ascii="Times New Roman" w:hAnsi="Times New Roman" w:cs="Times New Roman"/>
          <w:sz w:val="24"/>
          <w:szCs w:val="24"/>
        </w:rPr>
        <w:t xml:space="preserve">purchase price </w:t>
      </w:r>
      <w:r w:rsidR="00C51A41" w:rsidRPr="00C6355C">
        <w:rPr>
          <w:rFonts w:ascii="Times New Roman" w:hAnsi="Times New Roman" w:cs="Times New Roman"/>
          <w:sz w:val="24"/>
          <w:szCs w:val="24"/>
        </w:rPr>
        <w:t xml:space="preserve">and the two </w:t>
      </w:r>
      <w:r w:rsidR="002C39BA" w:rsidRPr="00C6355C">
        <w:rPr>
          <w:rFonts w:ascii="Times New Roman" w:hAnsi="Times New Roman" w:cs="Times New Roman"/>
          <w:sz w:val="24"/>
          <w:szCs w:val="24"/>
        </w:rPr>
        <w:t xml:space="preserve">executed </w:t>
      </w:r>
      <w:r w:rsidR="00C51A41" w:rsidRPr="00C6355C">
        <w:rPr>
          <w:rFonts w:ascii="Times New Roman" w:hAnsi="Times New Roman" w:cs="Times New Roman"/>
          <w:sz w:val="24"/>
          <w:szCs w:val="24"/>
        </w:rPr>
        <w:t>a s</w:t>
      </w:r>
      <w:r w:rsidRPr="00C6355C">
        <w:rPr>
          <w:rFonts w:ascii="Times New Roman" w:hAnsi="Times New Roman" w:cs="Times New Roman"/>
          <w:sz w:val="24"/>
          <w:szCs w:val="24"/>
        </w:rPr>
        <w:t>ale agreement</w:t>
      </w:r>
      <w:r w:rsidR="00AB3D25" w:rsidRPr="00C6355C">
        <w:rPr>
          <w:rFonts w:ascii="Times New Roman" w:hAnsi="Times New Roman" w:cs="Times New Roman"/>
          <w:sz w:val="24"/>
          <w:szCs w:val="24"/>
        </w:rPr>
        <w:t>, and a</w:t>
      </w:r>
      <w:r w:rsidR="002C39BA" w:rsidRPr="00C6355C">
        <w:rPr>
          <w:rFonts w:ascii="Times New Roman" w:hAnsi="Times New Roman" w:cs="Times New Roman"/>
          <w:sz w:val="24"/>
          <w:szCs w:val="24"/>
        </w:rPr>
        <w:t xml:space="preserve"> tr</w:t>
      </w:r>
      <w:r w:rsidRPr="00C6355C">
        <w:rPr>
          <w:rFonts w:ascii="Times New Roman" w:hAnsi="Times New Roman" w:cs="Times New Roman"/>
          <w:sz w:val="24"/>
          <w:szCs w:val="24"/>
        </w:rPr>
        <w:t xml:space="preserve">ansfer </w:t>
      </w:r>
      <w:r w:rsidR="002C39BA" w:rsidRPr="00C6355C">
        <w:rPr>
          <w:rFonts w:ascii="Times New Roman" w:hAnsi="Times New Roman" w:cs="Times New Roman"/>
          <w:sz w:val="24"/>
          <w:szCs w:val="24"/>
        </w:rPr>
        <w:t xml:space="preserve">deed </w:t>
      </w:r>
      <w:r w:rsidR="00AB3D25" w:rsidRPr="00C6355C">
        <w:rPr>
          <w:rFonts w:ascii="Times New Roman" w:hAnsi="Times New Roman" w:cs="Times New Roman"/>
          <w:sz w:val="24"/>
          <w:szCs w:val="24"/>
        </w:rPr>
        <w:t xml:space="preserve">was </w:t>
      </w:r>
      <w:r w:rsidR="002C39BA" w:rsidRPr="00C6355C">
        <w:rPr>
          <w:rFonts w:ascii="Times New Roman" w:hAnsi="Times New Roman" w:cs="Times New Roman"/>
          <w:sz w:val="24"/>
          <w:szCs w:val="24"/>
        </w:rPr>
        <w:t xml:space="preserve">registered </w:t>
      </w:r>
      <w:r w:rsidR="0001009B" w:rsidRPr="00C6355C">
        <w:rPr>
          <w:rFonts w:ascii="Times New Roman" w:hAnsi="Times New Roman" w:cs="Times New Roman"/>
          <w:sz w:val="24"/>
          <w:szCs w:val="24"/>
        </w:rPr>
        <w:t xml:space="preserve">vide </w:t>
      </w:r>
      <w:r w:rsidR="002C39BA" w:rsidRPr="00C6355C">
        <w:rPr>
          <w:rFonts w:ascii="Times New Roman" w:hAnsi="Times New Roman" w:cs="Times New Roman"/>
          <w:i/>
          <w:sz w:val="24"/>
          <w:szCs w:val="24"/>
        </w:rPr>
        <w:t>I</w:t>
      </w:r>
      <w:r w:rsidRPr="00C6355C">
        <w:rPr>
          <w:rFonts w:ascii="Times New Roman" w:hAnsi="Times New Roman" w:cs="Times New Roman"/>
          <w:i/>
          <w:sz w:val="24"/>
          <w:szCs w:val="24"/>
        </w:rPr>
        <w:t>nstrument 382985</w:t>
      </w:r>
      <w:r w:rsidR="002C39BA" w:rsidRPr="00C6355C">
        <w:rPr>
          <w:rFonts w:ascii="Times New Roman" w:hAnsi="Times New Roman" w:cs="Times New Roman"/>
          <w:sz w:val="24"/>
          <w:szCs w:val="24"/>
        </w:rPr>
        <w:t>. The i</w:t>
      </w:r>
      <w:r w:rsidRPr="00C6355C">
        <w:rPr>
          <w:rFonts w:ascii="Times New Roman" w:hAnsi="Times New Roman" w:cs="Times New Roman"/>
          <w:sz w:val="24"/>
          <w:szCs w:val="24"/>
        </w:rPr>
        <w:t xml:space="preserve">nstrument </w:t>
      </w:r>
      <w:r w:rsidR="00AB3D25" w:rsidRPr="00C6355C">
        <w:rPr>
          <w:rFonts w:ascii="Times New Roman" w:hAnsi="Times New Roman" w:cs="Times New Roman"/>
          <w:sz w:val="24"/>
          <w:szCs w:val="24"/>
        </w:rPr>
        <w:t xml:space="preserve">number </w:t>
      </w:r>
      <w:r w:rsidR="002C39BA" w:rsidRPr="00C6355C">
        <w:rPr>
          <w:rFonts w:ascii="Times New Roman" w:hAnsi="Times New Roman" w:cs="Times New Roman"/>
          <w:sz w:val="24"/>
          <w:szCs w:val="24"/>
        </w:rPr>
        <w:t xml:space="preserve">was </w:t>
      </w:r>
      <w:r w:rsidRPr="00C6355C">
        <w:rPr>
          <w:rFonts w:ascii="Times New Roman" w:hAnsi="Times New Roman" w:cs="Times New Roman"/>
          <w:sz w:val="24"/>
          <w:szCs w:val="24"/>
        </w:rPr>
        <w:t xml:space="preserve">confirmed by the </w:t>
      </w:r>
      <w:r w:rsidR="002C39BA" w:rsidRPr="00C6355C">
        <w:rPr>
          <w:rFonts w:ascii="Times New Roman" w:hAnsi="Times New Roman" w:cs="Times New Roman"/>
          <w:sz w:val="24"/>
          <w:szCs w:val="24"/>
        </w:rPr>
        <w:t>DW5</w:t>
      </w:r>
      <w:r w:rsidR="0001009B" w:rsidRPr="00C6355C">
        <w:rPr>
          <w:rFonts w:ascii="Times New Roman" w:hAnsi="Times New Roman" w:cs="Times New Roman"/>
          <w:sz w:val="24"/>
          <w:szCs w:val="24"/>
        </w:rPr>
        <w:t xml:space="preserve"> as having been </w:t>
      </w:r>
      <w:r w:rsidR="00AB3D25" w:rsidRPr="00C6355C">
        <w:rPr>
          <w:rFonts w:ascii="Times New Roman" w:hAnsi="Times New Roman" w:cs="Times New Roman"/>
          <w:sz w:val="24"/>
          <w:szCs w:val="24"/>
        </w:rPr>
        <w:t>entered</w:t>
      </w:r>
      <w:r w:rsidR="0001009B" w:rsidRPr="00C6355C">
        <w:rPr>
          <w:rFonts w:ascii="Times New Roman" w:hAnsi="Times New Roman" w:cs="Times New Roman"/>
          <w:sz w:val="24"/>
          <w:szCs w:val="24"/>
        </w:rPr>
        <w:t xml:space="preserve"> in the </w:t>
      </w:r>
      <w:r w:rsidR="000721C2" w:rsidRPr="00C6355C">
        <w:rPr>
          <w:rFonts w:ascii="Times New Roman" w:hAnsi="Times New Roman" w:cs="Times New Roman"/>
          <w:sz w:val="24"/>
          <w:szCs w:val="24"/>
        </w:rPr>
        <w:t>R</w:t>
      </w:r>
      <w:r w:rsidR="0001009B" w:rsidRPr="00C6355C">
        <w:rPr>
          <w:rFonts w:ascii="Times New Roman" w:hAnsi="Times New Roman" w:cs="Times New Roman"/>
          <w:sz w:val="24"/>
          <w:szCs w:val="24"/>
        </w:rPr>
        <w:t>egister</w:t>
      </w:r>
      <w:r w:rsidR="002C39BA" w:rsidRPr="00C6355C">
        <w:rPr>
          <w:rFonts w:ascii="Times New Roman" w:hAnsi="Times New Roman" w:cs="Times New Roman"/>
          <w:sz w:val="24"/>
          <w:szCs w:val="24"/>
        </w:rPr>
        <w:t>. T</w:t>
      </w:r>
      <w:r w:rsidRPr="00C6355C">
        <w:rPr>
          <w:rFonts w:ascii="Times New Roman" w:hAnsi="Times New Roman" w:cs="Times New Roman"/>
          <w:sz w:val="24"/>
          <w:szCs w:val="24"/>
        </w:rPr>
        <w:t xml:space="preserve">he plaintiff </w:t>
      </w:r>
      <w:r w:rsidR="00AB3D25" w:rsidRPr="00C6355C">
        <w:rPr>
          <w:rFonts w:ascii="Times New Roman" w:hAnsi="Times New Roman" w:cs="Times New Roman"/>
          <w:sz w:val="24"/>
          <w:szCs w:val="24"/>
        </w:rPr>
        <w:t>took</w:t>
      </w:r>
      <w:r w:rsidRPr="00C6355C">
        <w:rPr>
          <w:rFonts w:ascii="Times New Roman" w:hAnsi="Times New Roman" w:cs="Times New Roman"/>
          <w:sz w:val="24"/>
          <w:szCs w:val="24"/>
        </w:rPr>
        <w:t xml:space="preserve"> physical possession </w:t>
      </w:r>
      <w:r w:rsidR="002C39BA" w:rsidRPr="00C6355C">
        <w:rPr>
          <w:rFonts w:ascii="Times New Roman" w:hAnsi="Times New Roman" w:cs="Times New Roman"/>
          <w:sz w:val="24"/>
          <w:szCs w:val="24"/>
        </w:rPr>
        <w:t xml:space="preserve">of the suit property </w:t>
      </w:r>
      <w:r w:rsidRPr="00C6355C">
        <w:rPr>
          <w:rFonts w:ascii="Times New Roman" w:hAnsi="Times New Roman" w:cs="Times New Roman"/>
          <w:sz w:val="24"/>
          <w:szCs w:val="24"/>
        </w:rPr>
        <w:t xml:space="preserve">until </w:t>
      </w:r>
      <w:r w:rsidR="0001009B" w:rsidRPr="00C6355C">
        <w:rPr>
          <w:rFonts w:ascii="Times New Roman" w:hAnsi="Times New Roman" w:cs="Times New Roman"/>
          <w:sz w:val="24"/>
          <w:szCs w:val="24"/>
        </w:rPr>
        <w:t xml:space="preserve">late </w:t>
      </w:r>
      <w:r w:rsidRPr="00C6355C">
        <w:rPr>
          <w:rFonts w:ascii="Times New Roman" w:hAnsi="Times New Roman" w:cs="Times New Roman"/>
          <w:sz w:val="24"/>
          <w:szCs w:val="24"/>
        </w:rPr>
        <w:t>July 2008</w:t>
      </w:r>
      <w:r w:rsidR="002C39BA" w:rsidRPr="00C6355C">
        <w:rPr>
          <w:rFonts w:ascii="Times New Roman" w:hAnsi="Times New Roman" w:cs="Times New Roman"/>
          <w:sz w:val="24"/>
          <w:szCs w:val="24"/>
        </w:rPr>
        <w:t xml:space="preserve"> when Police </w:t>
      </w:r>
      <w:r w:rsidR="00AB3D25" w:rsidRPr="00C6355C">
        <w:rPr>
          <w:rFonts w:ascii="Times New Roman" w:hAnsi="Times New Roman" w:cs="Times New Roman"/>
          <w:sz w:val="24"/>
          <w:szCs w:val="24"/>
        </w:rPr>
        <w:t>ordered the plaintiff out.</w:t>
      </w:r>
      <w:r w:rsidR="002C39BA" w:rsidRPr="00C6355C">
        <w:rPr>
          <w:rFonts w:ascii="Times New Roman" w:hAnsi="Times New Roman" w:cs="Times New Roman"/>
          <w:sz w:val="24"/>
          <w:szCs w:val="24"/>
        </w:rPr>
        <w:t xml:space="preserve"> </w:t>
      </w:r>
    </w:p>
    <w:p w:rsidR="001776DB" w:rsidRPr="00C6355C" w:rsidRDefault="000721C2" w:rsidP="00266A0C">
      <w:pPr>
        <w:spacing w:line="480" w:lineRule="auto"/>
        <w:jc w:val="both"/>
        <w:rPr>
          <w:rFonts w:ascii="Times New Roman" w:hAnsi="Times New Roman" w:cs="Times New Roman"/>
          <w:b/>
          <w:i/>
          <w:sz w:val="24"/>
          <w:szCs w:val="24"/>
        </w:rPr>
      </w:pPr>
      <w:r w:rsidRPr="00C6355C">
        <w:rPr>
          <w:rFonts w:ascii="Times New Roman" w:hAnsi="Times New Roman" w:cs="Times New Roman"/>
          <w:sz w:val="24"/>
          <w:szCs w:val="24"/>
        </w:rPr>
        <w:t>I</w:t>
      </w:r>
      <w:r w:rsidR="00AB3D25" w:rsidRPr="00C6355C">
        <w:rPr>
          <w:rFonts w:ascii="Times New Roman" w:hAnsi="Times New Roman" w:cs="Times New Roman"/>
          <w:sz w:val="24"/>
          <w:szCs w:val="24"/>
        </w:rPr>
        <w:t xml:space="preserve"> only wish to</w:t>
      </w:r>
      <w:r w:rsidRPr="00C6355C">
        <w:rPr>
          <w:rFonts w:ascii="Times New Roman" w:hAnsi="Times New Roman" w:cs="Times New Roman"/>
          <w:sz w:val="24"/>
          <w:szCs w:val="24"/>
        </w:rPr>
        <w:t xml:space="preserve"> emphasize that t</w:t>
      </w:r>
      <w:r w:rsidR="00816A58" w:rsidRPr="00C6355C">
        <w:rPr>
          <w:rFonts w:ascii="Times New Roman" w:hAnsi="Times New Roman" w:cs="Times New Roman"/>
          <w:sz w:val="24"/>
          <w:szCs w:val="24"/>
        </w:rPr>
        <w:t xml:space="preserve">he principle of bonafide purchaser for value without notice exists precisely because </w:t>
      </w:r>
      <w:r w:rsidR="0001009B" w:rsidRPr="00C6355C">
        <w:rPr>
          <w:rFonts w:ascii="Times New Roman" w:hAnsi="Times New Roman" w:cs="Times New Roman"/>
          <w:sz w:val="24"/>
          <w:szCs w:val="24"/>
        </w:rPr>
        <w:t xml:space="preserve">it is envisaged that </w:t>
      </w:r>
      <w:r w:rsidR="00816A58" w:rsidRPr="00C6355C">
        <w:rPr>
          <w:rFonts w:ascii="Times New Roman" w:hAnsi="Times New Roman" w:cs="Times New Roman"/>
          <w:sz w:val="24"/>
          <w:szCs w:val="24"/>
        </w:rPr>
        <w:t xml:space="preserve">something may have gone wrong. </w:t>
      </w:r>
      <w:r w:rsidRPr="00C6355C">
        <w:rPr>
          <w:rFonts w:ascii="Times New Roman" w:hAnsi="Times New Roman" w:cs="Times New Roman"/>
          <w:sz w:val="24"/>
          <w:szCs w:val="24"/>
        </w:rPr>
        <w:t>T</w:t>
      </w:r>
      <w:r w:rsidR="00AC1F33" w:rsidRPr="00C6355C">
        <w:rPr>
          <w:rFonts w:ascii="Times New Roman" w:hAnsi="Times New Roman" w:cs="Times New Roman"/>
          <w:sz w:val="24"/>
          <w:szCs w:val="24"/>
        </w:rPr>
        <w:t>he</w:t>
      </w:r>
      <w:r w:rsidR="00816A58" w:rsidRPr="00C6355C">
        <w:rPr>
          <w:rFonts w:ascii="Times New Roman" w:hAnsi="Times New Roman" w:cs="Times New Roman"/>
          <w:sz w:val="24"/>
          <w:szCs w:val="24"/>
        </w:rPr>
        <w:t xml:space="preserve"> purchaser for value with no notice of whatever </w:t>
      </w:r>
      <w:r w:rsidR="00AB3D25" w:rsidRPr="00C6355C">
        <w:rPr>
          <w:rFonts w:ascii="Times New Roman" w:hAnsi="Times New Roman" w:cs="Times New Roman"/>
          <w:sz w:val="24"/>
          <w:szCs w:val="24"/>
        </w:rPr>
        <w:t>could</w:t>
      </w:r>
      <w:r w:rsidR="00816A58" w:rsidRPr="00C6355C">
        <w:rPr>
          <w:rFonts w:ascii="Times New Roman" w:hAnsi="Times New Roman" w:cs="Times New Roman"/>
          <w:sz w:val="24"/>
          <w:szCs w:val="24"/>
        </w:rPr>
        <w:t xml:space="preserve"> have gone wrong</w:t>
      </w:r>
      <w:r w:rsidRPr="00C6355C">
        <w:rPr>
          <w:rFonts w:ascii="Times New Roman" w:hAnsi="Times New Roman" w:cs="Times New Roman"/>
          <w:sz w:val="24"/>
          <w:szCs w:val="24"/>
        </w:rPr>
        <w:t xml:space="preserve"> is, nevertheless,</w:t>
      </w:r>
      <w:r w:rsidR="00816A58" w:rsidRPr="00C6355C">
        <w:rPr>
          <w:rFonts w:ascii="Times New Roman" w:hAnsi="Times New Roman" w:cs="Times New Roman"/>
          <w:sz w:val="24"/>
          <w:szCs w:val="24"/>
        </w:rPr>
        <w:t xml:space="preserve"> protected</w:t>
      </w:r>
      <w:r w:rsidR="00AC1F33" w:rsidRPr="00C6355C">
        <w:rPr>
          <w:rFonts w:ascii="Times New Roman" w:hAnsi="Times New Roman" w:cs="Times New Roman"/>
          <w:sz w:val="24"/>
          <w:szCs w:val="24"/>
        </w:rPr>
        <w:t xml:space="preserve"> by law</w:t>
      </w:r>
      <w:r w:rsidR="00816A58" w:rsidRPr="00C6355C">
        <w:rPr>
          <w:rFonts w:ascii="Times New Roman" w:hAnsi="Times New Roman" w:cs="Times New Roman"/>
          <w:sz w:val="24"/>
          <w:szCs w:val="24"/>
        </w:rPr>
        <w:t>. This is a peculiar feature in our land law</w:t>
      </w:r>
      <w:r w:rsidRPr="00C6355C">
        <w:rPr>
          <w:rFonts w:ascii="Times New Roman" w:hAnsi="Times New Roman" w:cs="Times New Roman"/>
          <w:sz w:val="24"/>
          <w:szCs w:val="24"/>
        </w:rPr>
        <w:t>. The</w:t>
      </w:r>
      <w:r w:rsidR="00816A58" w:rsidRPr="00C6355C">
        <w:rPr>
          <w:rFonts w:ascii="Times New Roman" w:hAnsi="Times New Roman" w:cs="Times New Roman"/>
          <w:sz w:val="24"/>
          <w:szCs w:val="24"/>
        </w:rPr>
        <w:t xml:space="preserve"> remedy for whoever may have suffered the wrong </w:t>
      </w:r>
      <w:r w:rsidR="00AC1F33" w:rsidRPr="00C6355C">
        <w:rPr>
          <w:rFonts w:ascii="Times New Roman" w:hAnsi="Times New Roman" w:cs="Times New Roman"/>
          <w:sz w:val="24"/>
          <w:szCs w:val="24"/>
        </w:rPr>
        <w:t>lies in</w:t>
      </w:r>
      <w:r w:rsidR="00816A58" w:rsidRPr="00C6355C">
        <w:rPr>
          <w:rFonts w:ascii="Times New Roman" w:hAnsi="Times New Roman" w:cs="Times New Roman"/>
          <w:sz w:val="24"/>
          <w:szCs w:val="24"/>
        </w:rPr>
        <w:t xml:space="preserve"> damages against th</w:t>
      </w:r>
      <w:r w:rsidR="00AC1F33" w:rsidRPr="00C6355C">
        <w:rPr>
          <w:rFonts w:ascii="Times New Roman" w:hAnsi="Times New Roman" w:cs="Times New Roman"/>
          <w:sz w:val="24"/>
          <w:szCs w:val="24"/>
        </w:rPr>
        <w:t>e part</w:t>
      </w:r>
      <w:r w:rsidRPr="00C6355C">
        <w:rPr>
          <w:rFonts w:ascii="Times New Roman" w:hAnsi="Times New Roman" w:cs="Times New Roman"/>
          <w:sz w:val="24"/>
          <w:szCs w:val="24"/>
        </w:rPr>
        <w:t>y</w:t>
      </w:r>
      <w:r w:rsidR="00AC1F33" w:rsidRPr="00C6355C">
        <w:rPr>
          <w:rFonts w:ascii="Times New Roman" w:hAnsi="Times New Roman" w:cs="Times New Roman"/>
          <w:sz w:val="24"/>
          <w:szCs w:val="24"/>
        </w:rPr>
        <w:t xml:space="preserve"> in default</w:t>
      </w:r>
      <w:r w:rsidR="00816A58" w:rsidRPr="00C6355C">
        <w:rPr>
          <w:rFonts w:ascii="Times New Roman" w:hAnsi="Times New Roman" w:cs="Times New Roman"/>
          <w:sz w:val="24"/>
          <w:szCs w:val="24"/>
        </w:rPr>
        <w:t xml:space="preserve">. </w:t>
      </w:r>
      <w:r w:rsidR="00AC1F33" w:rsidRPr="00C6355C">
        <w:rPr>
          <w:rFonts w:ascii="Times New Roman" w:hAnsi="Times New Roman" w:cs="Times New Roman"/>
          <w:sz w:val="24"/>
          <w:szCs w:val="24"/>
        </w:rPr>
        <w:t xml:space="preserve">Thus </w:t>
      </w:r>
      <w:r w:rsidR="00816A58" w:rsidRPr="00C6355C">
        <w:rPr>
          <w:rFonts w:ascii="Times New Roman" w:hAnsi="Times New Roman" w:cs="Times New Roman"/>
          <w:sz w:val="24"/>
          <w:szCs w:val="24"/>
        </w:rPr>
        <w:t>to defeat that principle</w:t>
      </w:r>
      <w:r w:rsidR="00AC1F33" w:rsidRPr="00C6355C">
        <w:rPr>
          <w:rFonts w:ascii="Times New Roman" w:hAnsi="Times New Roman" w:cs="Times New Roman"/>
          <w:sz w:val="24"/>
          <w:szCs w:val="24"/>
        </w:rPr>
        <w:t>, it is imperative that</w:t>
      </w:r>
      <w:r w:rsidR="00816A58" w:rsidRPr="00C6355C">
        <w:rPr>
          <w:rFonts w:ascii="Times New Roman" w:hAnsi="Times New Roman" w:cs="Times New Roman"/>
          <w:sz w:val="24"/>
          <w:szCs w:val="24"/>
        </w:rPr>
        <w:t xml:space="preserve"> the wrong be attributed to </w:t>
      </w:r>
      <w:r w:rsidR="00AC1F33" w:rsidRPr="00C6355C">
        <w:rPr>
          <w:rFonts w:ascii="Times New Roman" w:hAnsi="Times New Roman" w:cs="Times New Roman"/>
          <w:sz w:val="24"/>
          <w:szCs w:val="24"/>
        </w:rPr>
        <w:t xml:space="preserve">the transferee; </w:t>
      </w:r>
      <w:r w:rsidR="00816A58" w:rsidRPr="00C6355C">
        <w:rPr>
          <w:rFonts w:ascii="Times New Roman" w:hAnsi="Times New Roman" w:cs="Times New Roman"/>
          <w:sz w:val="24"/>
          <w:szCs w:val="24"/>
        </w:rPr>
        <w:t>in this case the plaintiff.</w:t>
      </w:r>
      <w:r w:rsidR="00AC1F33" w:rsidRPr="00C6355C">
        <w:rPr>
          <w:rFonts w:ascii="Times New Roman" w:hAnsi="Times New Roman" w:cs="Times New Roman"/>
          <w:sz w:val="24"/>
          <w:szCs w:val="24"/>
        </w:rPr>
        <w:t xml:space="preserve"> </w:t>
      </w:r>
      <w:r w:rsidR="00D754B2" w:rsidRPr="00C6355C">
        <w:rPr>
          <w:rFonts w:ascii="Times New Roman" w:hAnsi="Times New Roman" w:cs="Times New Roman"/>
          <w:sz w:val="24"/>
          <w:szCs w:val="24"/>
        </w:rPr>
        <w:t xml:space="preserve"> </w:t>
      </w:r>
      <w:r w:rsidR="00816A58" w:rsidRPr="00C6355C">
        <w:rPr>
          <w:rFonts w:ascii="Times New Roman" w:hAnsi="Times New Roman" w:cs="Times New Roman"/>
          <w:sz w:val="24"/>
          <w:szCs w:val="24"/>
        </w:rPr>
        <w:t>The RTA under s</w:t>
      </w:r>
      <w:r w:rsidR="00D754B2" w:rsidRPr="00C6355C">
        <w:rPr>
          <w:rFonts w:ascii="Times New Roman" w:hAnsi="Times New Roman" w:cs="Times New Roman"/>
          <w:sz w:val="24"/>
          <w:szCs w:val="24"/>
        </w:rPr>
        <w:t xml:space="preserve">ection 59, 64 and 181 </w:t>
      </w:r>
      <w:r w:rsidR="00816A58" w:rsidRPr="00C6355C">
        <w:rPr>
          <w:rFonts w:ascii="Times New Roman" w:hAnsi="Times New Roman" w:cs="Times New Roman"/>
          <w:sz w:val="24"/>
          <w:szCs w:val="24"/>
        </w:rPr>
        <w:t>encapsulate</w:t>
      </w:r>
      <w:r w:rsidR="00AB3D25" w:rsidRPr="00C6355C">
        <w:rPr>
          <w:rFonts w:ascii="Times New Roman" w:hAnsi="Times New Roman" w:cs="Times New Roman"/>
          <w:sz w:val="24"/>
          <w:szCs w:val="24"/>
        </w:rPr>
        <w:t>s</w:t>
      </w:r>
      <w:r w:rsidR="00816A58" w:rsidRPr="00C6355C">
        <w:rPr>
          <w:rFonts w:ascii="Times New Roman" w:hAnsi="Times New Roman" w:cs="Times New Roman"/>
          <w:sz w:val="24"/>
          <w:szCs w:val="24"/>
        </w:rPr>
        <w:t xml:space="preserve"> this principle. In particular</w:t>
      </w:r>
      <w:r w:rsidR="00D754B2" w:rsidRPr="00C6355C">
        <w:rPr>
          <w:rFonts w:ascii="Times New Roman" w:hAnsi="Times New Roman" w:cs="Times New Roman"/>
          <w:sz w:val="24"/>
          <w:szCs w:val="24"/>
        </w:rPr>
        <w:t xml:space="preserve"> section 181</w:t>
      </w:r>
      <w:r w:rsidR="00816A58" w:rsidRPr="00C6355C">
        <w:rPr>
          <w:rFonts w:ascii="Times New Roman" w:hAnsi="Times New Roman" w:cs="Times New Roman"/>
          <w:sz w:val="24"/>
          <w:szCs w:val="24"/>
        </w:rPr>
        <w:t xml:space="preserve">(supra) </w:t>
      </w:r>
      <w:r w:rsidR="00AC1F33" w:rsidRPr="00C6355C">
        <w:rPr>
          <w:rFonts w:ascii="Times New Roman" w:hAnsi="Times New Roman" w:cs="Times New Roman"/>
          <w:sz w:val="24"/>
          <w:szCs w:val="24"/>
        </w:rPr>
        <w:t xml:space="preserve">specifically </w:t>
      </w:r>
      <w:r w:rsidR="00D754B2" w:rsidRPr="00C6355C">
        <w:rPr>
          <w:rFonts w:ascii="Times New Roman" w:hAnsi="Times New Roman" w:cs="Times New Roman"/>
          <w:sz w:val="24"/>
          <w:szCs w:val="24"/>
        </w:rPr>
        <w:t>protects a bonafide purchaser for value without notice.</w:t>
      </w:r>
      <w:r w:rsidR="001776DB" w:rsidRPr="00C6355C">
        <w:rPr>
          <w:rFonts w:ascii="Times New Roman" w:hAnsi="Times New Roman" w:cs="Times New Roman"/>
          <w:sz w:val="24"/>
          <w:szCs w:val="24"/>
        </w:rPr>
        <w:t xml:space="preserve"> </w:t>
      </w:r>
    </w:p>
    <w:p w:rsidR="00D754B2" w:rsidRPr="00C6355C" w:rsidRDefault="005D5023" w:rsidP="000D3E09">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Th</w:t>
      </w:r>
      <w:r w:rsidR="00266A0C" w:rsidRPr="00C6355C">
        <w:rPr>
          <w:rFonts w:ascii="Times New Roman" w:hAnsi="Times New Roman" w:cs="Times New Roman"/>
          <w:sz w:val="24"/>
          <w:szCs w:val="24"/>
        </w:rPr>
        <w:t>e</w:t>
      </w:r>
      <w:r w:rsidR="00860722"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provision </w:t>
      </w:r>
      <w:r w:rsidR="00860722" w:rsidRPr="00C6355C">
        <w:rPr>
          <w:rFonts w:ascii="Times New Roman" w:hAnsi="Times New Roman" w:cs="Times New Roman"/>
          <w:sz w:val="24"/>
          <w:szCs w:val="24"/>
        </w:rPr>
        <w:t xml:space="preserve">reinforces </w:t>
      </w:r>
      <w:r w:rsidRPr="00C6355C">
        <w:rPr>
          <w:rFonts w:ascii="Times New Roman" w:hAnsi="Times New Roman" w:cs="Times New Roman"/>
          <w:sz w:val="24"/>
          <w:szCs w:val="24"/>
        </w:rPr>
        <w:t xml:space="preserve">the earlier finding </w:t>
      </w:r>
      <w:r w:rsidR="00D11BDC" w:rsidRPr="00C6355C">
        <w:rPr>
          <w:rFonts w:ascii="Times New Roman" w:hAnsi="Times New Roman" w:cs="Times New Roman"/>
          <w:sz w:val="24"/>
          <w:szCs w:val="24"/>
        </w:rPr>
        <w:t xml:space="preserve">of this court </w:t>
      </w:r>
      <w:r w:rsidRPr="00C6355C">
        <w:rPr>
          <w:rFonts w:ascii="Times New Roman" w:hAnsi="Times New Roman" w:cs="Times New Roman"/>
          <w:sz w:val="24"/>
          <w:szCs w:val="24"/>
        </w:rPr>
        <w:t xml:space="preserve">that a bonafide purchaser </w:t>
      </w:r>
      <w:r w:rsidR="00AC1F33" w:rsidRPr="00C6355C">
        <w:rPr>
          <w:rFonts w:ascii="Times New Roman" w:hAnsi="Times New Roman" w:cs="Times New Roman"/>
          <w:sz w:val="24"/>
          <w:szCs w:val="24"/>
        </w:rPr>
        <w:t xml:space="preserve">can </w:t>
      </w:r>
      <w:r w:rsidRPr="00C6355C">
        <w:rPr>
          <w:rFonts w:ascii="Times New Roman" w:hAnsi="Times New Roman" w:cs="Times New Roman"/>
          <w:sz w:val="24"/>
          <w:szCs w:val="24"/>
        </w:rPr>
        <w:t>get</w:t>
      </w:r>
      <w:r w:rsidR="00AC1F33" w:rsidRPr="00C6355C">
        <w:rPr>
          <w:rFonts w:ascii="Times New Roman" w:hAnsi="Times New Roman" w:cs="Times New Roman"/>
          <w:sz w:val="24"/>
          <w:szCs w:val="24"/>
        </w:rPr>
        <w:t xml:space="preserve"> a</w:t>
      </w:r>
      <w:r w:rsidRPr="00C6355C">
        <w:rPr>
          <w:rFonts w:ascii="Times New Roman" w:hAnsi="Times New Roman" w:cs="Times New Roman"/>
          <w:sz w:val="24"/>
          <w:szCs w:val="24"/>
        </w:rPr>
        <w:t xml:space="preserve"> good title from a vendor </w:t>
      </w:r>
      <w:r w:rsidR="00AC1F33" w:rsidRPr="00C6355C">
        <w:rPr>
          <w:rFonts w:ascii="Times New Roman" w:hAnsi="Times New Roman" w:cs="Times New Roman"/>
          <w:sz w:val="24"/>
          <w:szCs w:val="24"/>
        </w:rPr>
        <w:t xml:space="preserve">so </w:t>
      </w:r>
      <w:r w:rsidRPr="00C6355C">
        <w:rPr>
          <w:rFonts w:ascii="Times New Roman" w:hAnsi="Times New Roman" w:cs="Times New Roman"/>
          <w:sz w:val="24"/>
          <w:szCs w:val="24"/>
        </w:rPr>
        <w:t xml:space="preserve">registered </w:t>
      </w:r>
      <w:r w:rsidR="00AC1F33" w:rsidRPr="00C6355C">
        <w:rPr>
          <w:rFonts w:ascii="Times New Roman" w:hAnsi="Times New Roman" w:cs="Times New Roman"/>
          <w:sz w:val="24"/>
          <w:szCs w:val="24"/>
        </w:rPr>
        <w:t xml:space="preserve">on title </w:t>
      </w:r>
      <w:r w:rsidRPr="00C6355C">
        <w:rPr>
          <w:rFonts w:ascii="Times New Roman" w:hAnsi="Times New Roman" w:cs="Times New Roman"/>
          <w:sz w:val="24"/>
          <w:szCs w:val="24"/>
        </w:rPr>
        <w:t>through fraud</w:t>
      </w:r>
      <w:r w:rsidR="00860722" w:rsidRPr="00C6355C">
        <w:rPr>
          <w:rFonts w:ascii="Times New Roman" w:hAnsi="Times New Roman" w:cs="Times New Roman"/>
          <w:sz w:val="24"/>
          <w:szCs w:val="24"/>
        </w:rPr>
        <w:t xml:space="preserve"> or error</w:t>
      </w:r>
      <w:r w:rsidRPr="00C6355C">
        <w:rPr>
          <w:rFonts w:ascii="Times New Roman" w:hAnsi="Times New Roman" w:cs="Times New Roman"/>
          <w:sz w:val="24"/>
          <w:szCs w:val="24"/>
        </w:rPr>
        <w:t xml:space="preserve">. It also dispels the notion </w:t>
      </w:r>
      <w:r w:rsidR="00860722" w:rsidRPr="00C6355C">
        <w:rPr>
          <w:rFonts w:ascii="Times New Roman" w:hAnsi="Times New Roman" w:cs="Times New Roman"/>
          <w:sz w:val="24"/>
          <w:szCs w:val="24"/>
        </w:rPr>
        <w:t xml:space="preserve">espoused </w:t>
      </w:r>
      <w:r w:rsidRPr="00C6355C">
        <w:rPr>
          <w:rFonts w:ascii="Times New Roman" w:hAnsi="Times New Roman" w:cs="Times New Roman"/>
          <w:sz w:val="24"/>
          <w:szCs w:val="24"/>
        </w:rPr>
        <w:t xml:space="preserve">by </w:t>
      </w:r>
      <w:r w:rsidR="00860722" w:rsidRPr="00C6355C">
        <w:rPr>
          <w:rFonts w:ascii="Times New Roman" w:hAnsi="Times New Roman" w:cs="Times New Roman"/>
          <w:sz w:val="24"/>
          <w:szCs w:val="24"/>
        </w:rPr>
        <w:t>DW5 that</w:t>
      </w:r>
      <w:r w:rsidRPr="00C6355C">
        <w:rPr>
          <w:rFonts w:ascii="Times New Roman" w:hAnsi="Times New Roman" w:cs="Times New Roman"/>
          <w:sz w:val="24"/>
          <w:szCs w:val="24"/>
        </w:rPr>
        <w:t xml:space="preserve"> she cancel</w:t>
      </w:r>
      <w:r w:rsidR="00860722" w:rsidRPr="00C6355C">
        <w:rPr>
          <w:rFonts w:ascii="Times New Roman" w:hAnsi="Times New Roman" w:cs="Times New Roman"/>
          <w:sz w:val="24"/>
          <w:szCs w:val="24"/>
        </w:rPr>
        <w:t>led</w:t>
      </w:r>
      <w:r w:rsidRPr="00C6355C">
        <w:rPr>
          <w:rFonts w:ascii="Times New Roman" w:hAnsi="Times New Roman" w:cs="Times New Roman"/>
          <w:sz w:val="24"/>
          <w:szCs w:val="24"/>
        </w:rPr>
        <w:t xml:space="preserve"> the plaintiff</w:t>
      </w:r>
      <w:r w:rsidR="00AC1F33" w:rsidRPr="00C6355C">
        <w:rPr>
          <w:rFonts w:ascii="Times New Roman" w:hAnsi="Times New Roman" w:cs="Times New Roman"/>
          <w:sz w:val="24"/>
          <w:szCs w:val="24"/>
        </w:rPr>
        <w:t>’s name</w:t>
      </w:r>
      <w:r w:rsidRPr="00C6355C">
        <w:rPr>
          <w:rFonts w:ascii="Times New Roman" w:hAnsi="Times New Roman" w:cs="Times New Roman"/>
          <w:sz w:val="24"/>
          <w:szCs w:val="24"/>
        </w:rPr>
        <w:t xml:space="preserve"> on the </w:t>
      </w:r>
      <w:r w:rsidR="00860722" w:rsidRPr="00C6355C">
        <w:rPr>
          <w:rFonts w:ascii="Times New Roman" w:hAnsi="Times New Roman" w:cs="Times New Roman"/>
          <w:sz w:val="24"/>
          <w:szCs w:val="24"/>
        </w:rPr>
        <w:t>Register</w:t>
      </w:r>
      <w:r w:rsidRPr="00C6355C">
        <w:rPr>
          <w:rFonts w:ascii="Times New Roman" w:hAnsi="Times New Roman" w:cs="Times New Roman"/>
          <w:sz w:val="24"/>
          <w:szCs w:val="24"/>
        </w:rPr>
        <w:t xml:space="preserve"> </w:t>
      </w:r>
      <w:r w:rsidR="001D6BC3" w:rsidRPr="00C6355C">
        <w:rPr>
          <w:rFonts w:ascii="Times New Roman" w:hAnsi="Times New Roman" w:cs="Times New Roman"/>
          <w:sz w:val="24"/>
          <w:szCs w:val="24"/>
        </w:rPr>
        <w:t xml:space="preserve">on account </w:t>
      </w:r>
      <w:r w:rsidRPr="00C6355C">
        <w:rPr>
          <w:rFonts w:ascii="Times New Roman" w:hAnsi="Times New Roman" w:cs="Times New Roman"/>
          <w:sz w:val="24"/>
          <w:szCs w:val="24"/>
        </w:rPr>
        <w:t xml:space="preserve">of </w:t>
      </w:r>
      <w:r w:rsidR="00860722" w:rsidRPr="00C6355C">
        <w:rPr>
          <w:rFonts w:ascii="Times New Roman" w:hAnsi="Times New Roman" w:cs="Times New Roman"/>
          <w:sz w:val="24"/>
          <w:szCs w:val="24"/>
        </w:rPr>
        <w:t>its</w:t>
      </w:r>
      <w:r w:rsidRPr="00C6355C">
        <w:rPr>
          <w:rFonts w:ascii="Times New Roman" w:hAnsi="Times New Roman" w:cs="Times New Roman"/>
          <w:sz w:val="24"/>
          <w:szCs w:val="24"/>
        </w:rPr>
        <w:t xml:space="preserve"> </w:t>
      </w:r>
      <w:r w:rsidRPr="00C6355C">
        <w:rPr>
          <w:rFonts w:ascii="Times New Roman" w:hAnsi="Times New Roman" w:cs="Times New Roman"/>
          <w:sz w:val="24"/>
          <w:szCs w:val="24"/>
        </w:rPr>
        <w:lastRenderedPageBreak/>
        <w:t xml:space="preserve">predecessors in title having been registered in </w:t>
      </w:r>
      <w:r w:rsidR="00D11BDC" w:rsidRPr="00C6355C">
        <w:rPr>
          <w:rFonts w:ascii="Times New Roman" w:hAnsi="Times New Roman" w:cs="Times New Roman"/>
          <w:sz w:val="24"/>
          <w:szCs w:val="24"/>
        </w:rPr>
        <w:t xml:space="preserve">error. Under section 181(supra) even errors are clearly not </w:t>
      </w:r>
      <w:proofErr w:type="gramStart"/>
      <w:r w:rsidR="00D11BDC" w:rsidRPr="00C6355C">
        <w:rPr>
          <w:rFonts w:ascii="Times New Roman" w:hAnsi="Times New Roman" w:cs="Times New Roman"/>
          <w:sz w:val="24"/>
          <w:szCs w:val="24"/>
        </w:rPr>
        <w:t>excepted</w:t>
      </w:r>
      <w:proofErr w:type="gramEnd"/>
      <w:r w:rsidR="00D11BDC" w:rsidRPr="00C6355C">
        <w:rPr>
          <w:rFonts w:ascii="Times New Roman" w:hAnsi="Times New Roman" w:cs="Times New Roman"/>
          <w:sz w:val="24"/>
          <w:szCs w:val="24"/>
        </w:rPr>
        <w:t xml:space="preserve"> from the rule.</w:t>
      </w:r>
      <w:r w:rsidR="00C30E19" w:rsidRPr="00C6355C">
        <w:rPr>
          <w:rFonts w:ascii="Times New Roman" w:hAnsi="Times New Roman" w:cs="Times New Roman"/>
          <w:sz w:val="24"/>
          <w:szCs w:val="24"/>
        </w:rPr>
        <w:t xml:space="preserve"> </w:t>
      </w:r>
      <w:r w:rsidRPr="00C6355C">
        <w:rPr>
          <w:rFonts w:ascii="Times New Roman" w:hAnsi="Times New Roman" w:cs="Times New Roman"/>
          <w:sz w:val="24"/>
          <w:szCs w:val="24"/>
        </w:rPr>
        <w:t xml:space="preserve">In </w:t>
      </w:r>
      <w:r w:rsidR="00D754B2" w:rsidRPr="00C6355C">
        <w:rPr>
          <w:rFonts w:ascii="Times New Roman" w:hAnsi="Times New Roman" w:cs="Times New Roman"/>
          <w:b/>
          <w:i/>
          <w:sz w:val="24"/>
          <w:szCs w:val="24"/>
        </w:rPr>
        <w:t xml:space="preserve">Olinda </w:t>
      </w:r>
      <w:r w:rsidR="00313CEB" w:rsidRPr="00C6355C">
        <w:rPr>
          <w:rFonts w:ascii="Times New Roman" w:hAnsi="Times New Roman" w:cs="Times New Roman"/>
          <w:b/>
          <w:i/>
          <w:sz w:val="24"/>
          <w:szCs w:val="24"/>
        </w:rPr>
        <w:t>De So</w:t>
      </w:r>
      <w:r w:rsidR="00D754B2" w:rsidRPr="00C6355C">
        <w:rPr>
          <w:rFonts w:ascii="Times New Roman" w:hAnsi="Times New Roman" w:cs="Times New Roman"/>
          <w:b/>
          <w:i/>
          <w:sz w:val="24"/>
          <w:szCs w:val="24"/>
        </w:rPr>
        <w:t xml:space="preserve">uza </w:t>
      </w:r>
      <w:r w:rsidRPr="00C6355C">
        <w:rPr>
          <w:rFonts w:ascii="Times New Roman" w:hAnsi="Times New Roman" w:cs="Times New Roman"/>
          <w:b/>
          <w:i/>
          <w:sz w:val="24"/>
          <w:szCs w:val="24"/>
        </w:rPr>
        <w:t>v</w:t>
      </w:r>
      <w:r w:rsidR="00D754B2" w:rsidRPr="00C6355C">
        <w:rPr>
          <w:rFonts w:ascii="Times New Roman" w:hAnsi="Times New Roman" w:cs="Times New Roman"/>
          <w:b/>
          <w:i/>
          <w:sz w:val="24"/>
          <w:szCs w:val="24"/>
        </w:rPr>
        <w:t>s</w:t>
      </w:r>
      <w:r w:rsidRPr="00C6355C">
        <w:rPr>
          <w:rFonts w:ascii="Times New Roman" w:hAnsi="Times New Roman" w:cs="Times New Roman"/>
          <w:b/>
          <w:i/>
          <w:sz w:val="24"/>
          <w:szCs w:val="24"/>
        </w:rPr>
        <w:t>.</w:t>
      </w:r>
      <w:r w:rsidR="00D754B2" w:rsidRPr="00C6355C">
        <w:rPr>
          <w:rFonts w:ascii="Times New Roman" w:hAnsi="Times New Roman" w:cs="Times New Roman"/>
          <w:b/>
          <w:i/>
          <w:sz w:val="24"/>
          <w:szCs w:val="24"/>
        </w:rPr>
        <w:t xml:space="preserve"> Kasamali Nanji, </w:t>
      </w:r>
      <w:r w:rsidR="008F03EC" w:rsidRPr="00C6355C">
        <w:rPr>
          <w:rFonts w:ascii="Times New Roman" w:hAnsi="Times New Roman" w:cs="Times New Roman"/>
          <w:sz w:val="24"/>
          <w:szCs w:val="24"/>
        </w:rPr>
        <w:t>case (</w:t>
      </w:r>
      <w:r w:rsidR="00313CEB" w:rsidRPr="00C6355C">
        <w:rPr>
          <w:rFonts w:ascii="Times New Roman" w:hAnsi="Times New Roman" w:cs="Times New Roman"/>
          <w:sz w:val="24"/>
          <w:szCs w:val="24"/>
        </w:rPr>
        <w:t>supra</w:t>
      </w:r>
      <w:r w:rsidRPr="00C6355C">
        <w:rPr>
          <w:rFonts w:ascii="Times New Roman" w:hAnsi="Times New Roman" w:cs="Times New Roman"/>
          <w:sz w:val="24"/>
          <w:szCs w:val="24"/>
        </w:rPr>
        <w:t xml:space="preserve">) it was held </w:t>
      </w:r>
      <w:r w:rsidR="00D754B2" w:rsidRPr="00C6355C">
        <w:rPr>
          <w:rFonts w:ascii="Times New Roman" w:hAnsi="Times New Roman" w:cs="Times New Roman"/>
          <w:sz w:val="24"/>
          <w:szCs w:val="24"/>
        </w:rPr>
        <w:t xml:space="preserve">that the obligation of the person dealing with registered proprietor is to </w:t>
      </w:r>
      <w:r w:rsidR="00AC1F33" w:rsidRPr="00C6355C">
        <w:rPr>
          <w:rFonts w:ascii="Times New Roman" w:hAnsi="Times New Roman" w:cs="Times New Roman"/>
          <w:sz w:val="24"/>
          <w:szCs w:val="24"/>
        </w:rPr>
        <w:t>ascertain</w:t>
      </w:r>
      <w:r w:rsidR="00D754B2" w:rsidRPr="00C6355C">
        <w:rPr>
          <w:rFonts w:ascii="Times New Roman" w:hAnsi="Times New Roman" w:cs="Times New Roman"/>
          <w:sz w:val="24"/>
          <w:szCs w:val="24"/>
        </w:rPr>
        <w:t xml:space="preserve"> the existence of the registered proprietor and the genuineness of the instrument signed by him. </w:t>
      </w:r>
      <w:r w:rsidR="00611940" w:rsidRPr="00C6355C">
        <w:rPr>
          <w:rFonts w:ascii="Times New Roman" w:hAnsi="Times New Roman" w:cs="Times New Roman"/>
          <w:i/>
          <w:sz w:val="24"/>
          <w:szCs w:val="24"/>
        </w:rPr>
        <w:t>Issue No.3</w:t>
      </w:r>
      <w:r w:rsidR="00611940" w:rsidRPr="00C6355C">
        <w:rPr>
          <w:rFonts w:ascii="Times New Roman" w:hAnsi="Times New Roman" w:cs="Times New Roman"/>
          <w:sz w:val="24"/>
          <w:szCs w:val="24"/>
        </w:rPr>
        <w:t xml:space="preserve"> is answered in the affirmative</w:t>
      </w:r>
      <w:r w:rsidR="00B87AA0" w:rsidRPr="00C6355C">
        <w:rPr>
          <w:rFonts w:ascii="Times New Roman" w:hAnsi="Times New Roman" w:cs="Times New Roman"/>
          <w:sz w:val="24"/>
          <w:szCs w:val="24"/>
        </w:rPr>
        <w:t>.</w:t>
      </w:r>
      <w:r w:rsidR="00611940" w:rsidRPr="00C6355C">
        <w:rPr>
          <w:rFonts w:ascii="Times New Roman" w:hAnsi="Times New Roman" w:cs="Times New Roman"/>
          <w:sz w:val="24"/>
          <w:szCs w:val="24"/>
        </w:rPr>
        <w:t xml:space="preserve"> </w:t>
      </w:r>
    </w:p>
    <w:p w:rsidR="00865044" w:rsidRPr="00C6355C" w:rsidRDefault="00865044" w:rsidP="00865044">
      <w:pPr>
        <w:spacing w:line="480" w:lineRule="auto"/>
        <w:jc w:val="both"/>
        <w:rPr>
          <w:rFonts w:ascii="Times New Roman" w:hAnsi="Times New Roman" w:cs="Times New Roman"/>
          <w:b/>
          <w:i/>
          <w:sz w:val="24"/>
          <w:szCs w:val="24"/>
        </w:rPr>
      </w:pPr>
      <w:r w:rsidRPr="00C6355C">
        <w:rPr>
          <w:rFonts w:ascii="Times New Roman" w:hAnsi="Times New Roman" w:cs="Times New Roman"/>
          <w:b/>
          <w:i/>
          <w:sz w:val="24"/>
          <w:szCs w:val="24"/>
        </w:rPr>
        <w:t xml:space="preserve">Issue No.4 </w:t>
      </w:r>
      <w:proofErr w:type="gramStart"/>
      <w:r w:rsidR="003B7E33" w:rsidRPr="00C6355C">
        <w:rPr>
          <w:rFonts w:ascii="Times New Roman" w:hAnsi="Times New Roman" w:cs="Times New Roman"/>
          <w:b/>
          <w:i/>
          <w:sz w:val="24"/>
          <w:szCs w:val="24"/>
        </w:rPr>
        <w:t>What</w:t>
      </w:r>
      <w:proofErr w:type="gramEnd"/>
      <w:r w:rsidR="00D754B2" w:rsidRPr="00C6355C">
        <w:rPr>
          <w:rFonts w:ascii="Times New Roman" w:hAnsi="Times New Roman" w:cs="Times New Roman"/>
          <w:b/>
          <w:i/>
          <w:sz w:val="24"/>
          <w:szCs w:val="24"/>
        </w:rPr>
        <w:t xml:space="preserve"> remedies </w:t>
      </w:r>
      <w:r w:rsidRPr="00C6355C">
        <w:rPr>
          <w:rFonts w:ascii="Times New Roman" w:hAnsi="Times New Roman" w:cs="Times New Roman"/>
          <w:b/>
          <w:i/>
          <w:sz w:val="24"/>
          <w:szCs w:val="24"/>
        </w:rPr>
        <w:t xml:space="preserve">are </w:t>
      </w:r>
      <w:r w:rsidR="00D754B2" w:rsidRPr="00C6355C">
        <w:rPr>
          <w:rFonts w:ascii="Times New Roman" w:hAnsi="Times New Roman" w:cs="Times New Roman"/>
          <w:b/>
          <w:i/>
          <w:sz w:val="24"/>
          <w:szCs w:val="24"/>
        </w:rPr>
        <w:t>available to the parties</w:t>
      </w:r>
      <w:r w:rsidRPr="00C6355C">
        <w:rPr>
          <w:rFonts w:ascii="Times New Roman" w:hAnsi="Times New Roman" w:cs="Times New Roman"/>
          <w:b/>
          <w:i/>
          <w:sz w:val="24"/>
          <w:szCs w:val="24"/>
        </w:rPr>
        <w:t>?</w:t>
      </w:r>
    </w:p>
    <w:p w:rsidR="00EE63A4" w:rsidRPr="00C6355C" w:rsidRDefault="007C5B9E"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T</w:t>
      </w:r>
      <w:r w:rsidR="00EE63A4" w:rsidRPr="00C6355C">
        <w:rPr>
          <w:rFonts w:ascii="Times New Roman" w:hAnsi="Times New Roman" w:cs="Times New Roman"/>
          <w:bCs/>
          <w:sz w:val="24"/>
          <w:szCs w:val="24"/>
        </w:rPr>
        <w:t xml:space="preserve">he cancellation of the plaintiff’s name on the Register </w:t>
      </w:r>
      <w:r w:rsidR="002C3C9B" w:rsidRPr="00C6355C">
        <w:rPr>
          <w:rFonts w:ascii="Times New Roman" w:hAnsi="Times New Roman" w:cs="Times New Roman"/>
          <w:bCs/>
          <w:sz w:val="24"/>
          <w:szCs w:val="24"/>
        </w:rPr>
        <w:t xml:space="preserve">for the suit property </w:t>
      </w:r>
      <w:r w:rsidR="00EE63A4" w:rsidRPr="00C6355C">
        <w:rPr>
          <w:rFonts w:ascii="Times New Roman" w:hAnsi="Times New Roman" w:cs="Times New Roman"/>
          <w:bCs/>
          <w:sz w:val="24"/>
          <w:szCs w:val="24"/>
        </w:rPr>
        <w:t>by the 2</w:t>
      </w:r>
      <w:r w:rsidR="00EE63A4" w:rsidRPr="00C6355C">
        <w:rPr>
          <w:rFonts w:ascii="Times New Roman" w:hAnsi="Times New Roman" w:cs="Times New Roman"/>
          <w:bCs/>
          <w:sz w:val="24"/>
          <w:szCs w:val="24"/>
          <w:vertAlign w:val="superscript"/>
        </w:rPr>
        <w:t>nd</w:t>
      </w:r>
      <w:r w:rsidR="00EE63A4" w:rsidRPr="00C6355C">
        <w:rPr>
          <w:rFonts w:ascii="Times New Roman" w:hAnsi="Times New Roman" w:cs="Times New Roman"/>
          <w:bCs/>
          <w:sz w:val="24"/>
          <w:szCs w:val="24"/>
        </w:rPr>
        <w:t xml:space="preserve"> defendant without according the plaintiff a hearing </w:t>
      </w:r>
      <w:r w:rsidR="002C3C9B" w:rsidRPr="00C6355C">
        <w:rPr>
          <w:rFonts w:ascii="Times New Roman" w:hAnsi="Times New Roman" w:cs="Times New Roman"/>
          <w:bCs/>
          <w:sz w:val="24"/>
          <w:szCs w:val="24"/>
        </w:rPr>
        <w:t xml:space="preserve">contravened the principles of natural justice, and it is </w:t>
      </w:r>
      <w:r w:rsidR="00EE63A4" w:rsidRPr="00C6355C">
        <w:rPr>
          <w:rFonts w:ascii="Times New Roman" w:hAnsi="Times New Roman" w:cs="Times New Roman"/>
          <w:bCs/>
          <w:sz w:val="24"/>
          <w:szCs w:val="24"/>
        </w:rPr>
        <w:t>illegal</w:t>
      </w:r>
      <w:r w:rsidR="002C3C9B" w:rsidRPr="00C6355C">
        <w:rPr>
          <w:rFonts w:ascii="Times New Roman" w:hAnsi="Times New Roman" w:cs="Times New Roman"/>
          <w:bCs/>
          <w:sz w:val="24"/>
          <w:szCs w:val="24"/>
        </w:rPr>
        <w:t>, null and void</w:t>
      </w:r>
      <w:r w:rsidR="00EE63A4" w:rsidRPr="00C6355C">
        <w:rPr>
          <w:rFonts w:ascii="Times New Roman" w:hAnsi="Times New Roman" w:cs="Times New Roman"/>
          <w:bCs/>
          <w:sz w:val="24"/>
          <w:szCs w:val="24"/>
        </w:rPr>
        <w:t>.</w:t>
      </w:r>
      <w:r w:rsidRPr="00C6355C">
        <w:rPr>
          <w:rFonts w:ascii="Times New Roman" w:hAnsi="Times New Roman" w:cs="Times New Roman"/>
          <w:bCs/>
          <w:sz w:val="24"/>
          <w:szCs w:val="24"/>
        </w:rPr>
        <w:t xml:space="preserve"> </w:t>
      </w:r>
    </w:p>
    <w:p w:rsidR="00EE63A4" w:rsidRPr="00C6355C" w:rsidRDefault="007C5B9E"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T</w:t>
      </w:r>
      <w:r w:rsidR="00EE63A4" w:rsidRPr="00C6355C">
        <w:rPr>
          <w:rFonts w:ascii="Times New Roman" w:hAnsi="Times New Roman" w:cs="Times New Roman"/>
          <w:bCs/>
          <w:sz w:val="24"/>
          <w:szCs w:val="24"/>
        </w:rPr>
        <w:t xml:space="preserve">he </w:t>
      </w:r>
      <w:r w:rsidR="00860722" w:rsidRPr="00C6355C">
        <w:rPr>
          <w:rFonts w:ascii="Times New Roman" w:hAnsi="Times New Roman" w:cs="Times New Roman"/>
          <w:bCs/>
          <w:sz w:val="24"/>
          <w:szCs w:val="24"/>
        </w:rPr>
        <w:t>disobedience</w:t>
      </w:r>
      <w:r w:rsidR="00EE63A4" w:rsidRPr="00C6355C">
        <w:rPr>
          <w:rFonts w:ascii="Times New Roman" w:hAnsi="Times New Roman" w:cs="Times New Roman"/>
          <w:bCs/>
          <w:sz w:val="24"/>
          <w:szCs w:val="24"/>
        </w:rPr>
        <w:t xml:space="preserve"> of the interim order issued by the High Court dated 28/03/2008 by the 2</w:t>
      </w:r>
      <w:r w:rsidR="00EE63A4" w:rsidRPr="00C6355C">
        <w:rPr>
          <w:rFonts w:ascii="Times New Roman" w:hAnsi="Times New Roman" w:cs="Times New Roman"/>
          <w:bCs/>
          <w:sz w:val="24"/>
          <w:szCs w:val="24"/>
          <w:vertAlign w:val="superscript"/>
        </w:rPr>
        <w:t>nd</w:t>
      </w:r>
      <w:r w:rsidR="00EE63A4" w:rsidRPr="00C6355C">
        <w:rPr>
          <w:rFonts w:ascii="Times New Roman" w:hAnsi="Times New Roman" w:cs="Times New Roman"/>
          <w:bCs/>
          <w:sz w:val="24"/>
          <w:szCs w:val="24"/>
        </w:rPr>
        <w:t xml:space="preserve"> defendant </w:t>
      </w:r>
      <w:r w:rsidR="00F728ED" w:rsidRPr="00C6355C">
        <w:rPr>
          <w:rFonts w:ascii="Times New Roman" w:hAnsi="Times New Roman" w:cs="Times New Roman"/>
          <w:bCs/>
          <w:sz w:val="24"/>
          <w:szCs w:val="24"/>
        </w:rPr>
        <w:t>was</w:t>
      </w:r>
      <w:r w:rsidR="00EE63A4" w:rsidRPr="00C6355C">
        <w:rPr>
          <w:rFonts w:ascii="Times New Roman" w:hAnsi="Times New Roman" w:cs="Times New Roman"/>
          <w:bCs/>
          <w:sz w:val="24"/>
          <w:szCs w:val="24"/>
        </w:rPr>
        <w:t xml:space="preserve"> in contempt of the order of court</w:t>
      </w:r>
      <w:r w:rsidR="002C3C9B" w:rsidRPr="00C6355C">
        <w:rPr>
          <w:rFonts w:ascii="Times New Roman" w:hAnsi="Times New Roman" w:cs="Times New Roman"/>
          <w:bCs/>
          <w:sz w:val="24"/>
          <w:szCs w:val="24"/>
        </w:rPr>
        <w:t xml:space="preserve"> and as such unlawful</w:t>
      </w:r>
      <w:r w:rsidR="00EE63A4" w:rsidRPr="00C6355C">
        <w:rPr>
          <w:rFonts w:ascii="Times New Roman" w:hAnsi="Times New Roman" w:cs="Times New Roman"/>
          <w:bCs/>
          <w:sz w:val="24"/>
          <w:szCs w:val="24"/>
        </w:rPr>
        <w:t xml:space="preserve">. </w:t>
      </w:r>
    </w:p>
    <w:p w:rsidR="007C5B9E" w:rsidRPr="00C6355C" w:rsidRDefault="007C5B9E"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 xml:space="preserve">The plaintiff is a bonafide purchaser of the suit property for value without notice </w:t>
      </w:r>
      <w:r w:rsidR="003B7E33" w:rsidRPr="00C6355C">
        <w:rPr>
          <w:rFonts w:ascii="Times New Roman" w:hAnsi="Times New Roman" w:cs="Times New Roman"/>
          <w:bCs/>
          <w:sz w:val="24"/>
          <w:szCs w:val="24"/>
        </w:rPr>
        <w:t xml:space="preserve">of any fraud/ infirmities on the title </w:t>
      </w:r>
      <w:r w:rsidRPr="00C6355C">
        <w:rPr>
          <w:rFonts w:ascii="Times New Roman" w:hAnsi="Times New Roman" w:cs="Times New Roman"/>
          <w:bCs/>
          <w:sz w:val="24"/>
          <w:szCs w:val="24"/>
        </w:rPr>
        <w:t>and was legally registered as proprietor thereof.</w:t>
      </w:r>
    </w:p>
    <w:p w:rsidR="007C5B9E" w:rsidRPr="00C6355C" w:rsidRDefault="007C5B9E"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T</w:t>
      </w:r>
      <w:r w:rsidR="00EE63A4" w:rsidRPr="00C6355C">
        <w:rPr>
          <w:rFonts w:ascii="Times New Roman" w:hAnsi="Times New Roman" w:cs="Times New Roman"/>
          <w:bCs/>
          <w:sz w:val="24"/>
          <w:szCs w:val="24"/>
        </w:rPr>
        <w:t>he 2</w:t>
      </w:r>
      <w:r w:rsidR="00EE63A4" w:rsidRPr="00C6355C">
        <w:rPr>
          <w:rFonts w:ascii="Times New Roman" w:hAnsi="Times New Roman" w:cs="Times New Roman"/>
          <w:bCs/>
          <w:sz w:val="24"/>
          <w:szCs w:val="24"/>
          <w:vertAlign w:val="superscript"/>
        </w:rPr>
        <w:t>nd</w:t>
      </w:r>
      <w:r w:rsidR="00EE63A4" w:rsidRPr="00C6355C">
        <w:rPr>
          <w:rFonts w:ascii="Times New Roman" w:hAnsi="Times New Roman" w:cs="Times New Roman"/>
          <w:bCs/>
          <w:sz w:val="24"/>
          <w:szCs w:val="24"/>
        </w:rPr>
        <w:t xml:space="preserve"> defendant acted ultra vires her powers when </w:t>
      </w:r>
      <w:r w:rsidRPr="00C6355C">
        <w:rPr>
          <w:rFonts w:ascii="Times New Roman" w:hAnsi="Times New Roman" w:cs="Times New Roman"/>
          <w:bCs/>
          <w:sz w:val="24"/>
          <w:szCs w:val="24"/>
        </w:rPr>
        <w:t xml:space="preserve">she </w:t>
      </w:r>
      <w:r w:rsidR="00EE63A4" w:rsidRPr="00C6355C">
        <w:rPr>
          <w:rFonts w:ascii="Times New Roman" w:hAnsi="Times New Roman" w:cs="Times New Roman"/>
          <w:bCs/>
          <w:sz w:val="24"/>
          <w:szCs w:val="24"/>
        </w:rPr>
        <w:t>reinstate</w:t>
      </w:r>
      <w:r w:rsidRPr="00C6355C">
        <w:rPr>
          <w:rFonts w:ascii="Times New Roman" w:hAnsi="Times New Roman" w:cs="Times New Roman"/>
          <w:bCs/>
          <w:sz w:val="24"/>
          <w:szCs w:val="24"/>
        </w:rPr>
        <w:t>d</w:t>
      </w:r>
      <w:r w:rsidR="00EE63A4" w:rsidRPr="00C6355C">
        <w:rPr>
          <w:rFonts w:ascii="Times New Roman" w:hAnsi="Times New Roman" w:cs="Times New Roman"/>
          <w:bCs/>
          <w:sz w:val="24"/>
          <w:szCs w:val="24"/>
        </w:rPr>
        <w:t xml:space="preserve"> of the 1</w:t>
      </w:r>
      <w:r w:rsidR="00EE63A4" w:rsidRPr="00C6355C">
        <w:rPr>
          <w:rFonts w:ascii="Times New Roman" w:hAnsi="Times New Roman" w:cs="Times New Roman"/>
          <w:bCs/>
          <w:sz w:val="24"/>
          <w:szCs w:val="24"/>
          <w:vertAlign w:val="superscript"/>
        </w:rPr>
        <w:t>st</w:t>
      </w:r>
      <w:r w:rsidR="00EE63A4" w:rsidRPr="00C6355C">
        <w:rPr>
          <w:rFonts w:ascii="Times New Roman" w:hAnsi="Times New Roman" w:cs="Times New Roman"/>
          <w:bCs/>
          <w:sz w:val="24"/>
          <w:szCs w:val="24"/>
        </w:rPr>
        <w:t xml:space="preserve"> defendant’s name on the Register as the registered proprietor </w:t>
      </w:r>
      <w:r w:rsidR="002C3C9B" w:rsidRPr="00C6355C">
        <w:rPr>
          <w:rFonts w:ascii="Times New Roman" w:hAnsi="Times New Roman" w:cs="Times New Roman"/>
          <w:bCs/>
          <w:sz w:val="24"/>
          <w:szCs w:val="24"/>
        </w:rPr>
        <w:t>for</w:t>
      </w:r>
      <w:r w:rsidR="00EE63A4" w:rsidRPr="00C6355C">
        <w:rPr>
          <w:rFonts w:ascii="Times New Roman" w:hAnsi="Times New Roman" w:cs="Times New Roman"/>
          <w:bCs/>
          <w:sz w:val="24"/>
          <w:szCs w:val="24"/>
        </w:rPr>
        <w:t xml:space="preserve"> the suit property</w:t>
      </w:r>
      <w:r w:rsidR="003B7E33" w:rsidRPr="00C6355C">
        <w:rPr>
          <w:rFonts w:ascii="Times New Roman" w:hAnsi="Times New Roman" w:cs="Times New Roman"/>
          <w:bCs/>
          <w:sz w:val="24"/>
          <w:szCs w:val="24"/>
        </w:rPr>
        <w:t xml:space="preserve"> and t</w:t>
      </w:r>
      <w:r w:rsidRPr="00C6355C">
        <w:rPr>
          <w:rFonts w:ascii="Times New Roman" w:hAnsi="Times New Roman" w:cs="Times New Roman"/>
          <w:bCs/>
          <w:sz w:val="24"/>
          <w:szCs w:val="24"/>
        </w:rPr>
        <w:t>h</w:t>
      </w:r>
      <w:r w:rsidR="00EE63A4" w:rsidRPr="00C6355C">
        <w:rPr>
          <w:rFonts w:ascii="Times New Roman" w:hAnsi="Times New Roman" w:cs="Times New Roman"/>
          <w:bCs/>
          <w:sz w:val="24"/>
          <w:szCs w:val="24"/>
        </w:rPr>
        <w:t xml:space="preserve">e </w:t>
      </w:r>
      <w:r w:rsidR="003B7E33" w:rsidRPr="00C6355C">
        <w:rPr>
          <w:rFonts w:ascii="Times New Roman" w:hAnsi="Times New Roman" w:cs="Times New Roman"/>
          <w:bCs/>
          <w:sz w:val="24"/>
          <w:szCs w:val="24"/>
        </w:rPr>
        <w:t xml:space="preserve">said </w:t>
      </w:r>
      <w:r w:rsidR="00EE63A4" w:rsidRPr="00C6355C">
        <w:rPr>
          <w:rFonts w:ascii="Times New Roman" w:hAnsi="Times New Roman" w:cs="Times New Roman"/>
          <w:bCs/>
          <w:sz w:val="24"/>
          <w:szCs w:val="24"/>
        </w:rPr>
        <w:t xml:space="preserve">reinstatement </w:t>
      </w:r>
      <w:r w:rsidR="003B7E33" w:rsidRPr="00C6355C">
        <w:rPr>
          <w:rFonts w:ascii="Times New Roman" w:hAnsi="Times New Roman" w:cs="Times New Roman"/>
          <w:bCs/>
          <w:sz w:val="24"/>
          <w:szCs w:val="24"/>
        </w:rPr>
        <w:t>i</w:t>
      </w:r>
      <w:r w:rsidR="00EE63A4" w:rsidRPr="00C6355C">
        <w:rPr>
          <w:rFonts w:ascii="Times New Roman" w:hAnsi="Times New Roman" w:cs="Times New Roman"/>
          <w:bCs/>
          <w:sz w:val="24"/>
          <w:szCs w:val="24"/>
        </w:rPr>
        <w:t>s illegal</w:t>
      </w:r>
      <w:r w:rsidRPr="00C6355C">
        <w:rPr>
          <w:rFonts w:ascii="Times New Roman" w:hAnsi="Times New Roman" w:cs="Times New Roman"/>
          <w:bCs/>
          <w:sz w:val="24"/>
          <w:szCs w:val="24"/>
        </w:rPr>
        <w:t xml:space="preserve"> and </w:t>
      </w:r>
      <w:r w:rsidR="003B7E33" w:rsidRPr="00C6355C">
        <w:rPr>
          <w:rFonts w:ascii="Times New Roman" w:hAnsi="Times New Roman" w:cs="Times New Roman"/>
          <w:bCs/>
          <w:sz w:val="24"/>
          <w:szCs w:val="24"/>
        </w:rPr>
        <w:t xml:space="preserve">was </w:t>
      </w:r>
      <w:r w:rsidRPr="00C6355C">
        <w:rPr>
          <w:rFonts w:ascii="Times New Roman" w:hAnsi="Times New Roman" w:cs="Times New Roman"/>
          <w:bCs/>
          <w:sz w:val="24"/>
          <w:szCs w:val="24"/>
        </w:rPr>
        <w:t xml:space="preserve">illegally </w:t>
      </w:r>
      <w:r w:rsidR="00EE63A4" w:rsidRPr="00C6355C">
        <w:rPr>
          <w:rFonts w:ascii="Times New Roman" w:hAnsi="Times New Roman" w:cs="Times New Roman"/>
          <w:bCs/>
          <w:sz w:val="24"/>
          <w:szCs w:val="24"/>
        </w:rPr>
        <w:t xml:space="preserve">done. </w:t>
      </w:r>
    </w:p>
    <w:p w:rsidR="007C5B9E" w:rsidRPr="00C6355C" w:rsidRDefault="007C5B9E"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The 2</w:t>
      </w:r>
      <w:r w:rsidRPr="00C6355C">
        <w:rPr>
          <w:rFonts w:ascii="Times New Roman" w:hAnsi="Times New Roman" w:cs="Times New Roman"/>
          <w:bCs/>
          <w:sz w:val="24"/>
          <w:szCs w:val="24"/>
          <w:vertAlign w:val="superscript"/>
        </w:rPr>
        <w:t>nd</w:t>
      </w:r>
      <w:r w:rsidRPr="00C6355C">
        <w:rPr>
          <w:rFonts w:ascii="Times New Roman" w:hAnsi="Times New Roman" w:cs="Times New Roman"/>
          <w:bCs/>
          <w:sz w:val="24"/>
          <w:szCs w:val="24"/>
        </w:rPr>
        <w:t xml:space="preserve"> defendant is ordered to cancel the 1</w:t>
      </w:r>
      <w:r w:rsidRPr="00C6355C">
        <w:rPr>
          <w:rFonts w:ascii="Times New Roman" w:hAnsi="Times New Roman" w:cs="Times New Roman"/>
          <w:bCs/>
          <w:sz w:val="24"/>
          <w:szCs w:val="24"/>
          <w:vertAlign w:val="superscript"/>
        </w:rPr>
        <w:t>st</w:t>
      </w:r>
      <w:r w:rsidRPr="00C6355C">
        <w:rPr>
          <w:rFonts w:ascii="Times New Roman" w:hAnsi="Times New Roman" w:cs="Times New Roman"/>
          <w:bCs/>
          <w:sz w:val="24"/>
          <w:szCs w:val="24"/>
        </w:rPr>
        <w:t xml:space="preserve"> defendant’s name </w:t>
      </w:r>
      <w:r w:rsidR="003B7E33" w:rsidRPr="00C6355C">
        <w:rPr>
          <w:rFonts w:ascii="Times New Roman" w:hAnsi="Times New Roman" w:cs="Times New Roman"/>
          <w:bCs/>
          <w:sz w:val="24"/>
          <w:szCs w:val="24"/>
        </w:rPr>
        <w:t xml:space="preserve">on the Register </w:t>
      </w:r>
      <w:r w:rsidRPr="00C6355C">
        <w:rPr>
          <w:rFonts w:ascii="Times New Roman" w:hAnsi="Times New Roman" w:cs="Times New Roman"/>
          <w:bCs/>
          <w:sz w:val="24"/>
          <w:szCs w:val="24"/>
        </w:rPr>
        <w:t>as the registered proprietor of the suit property</w:t>
      </w:r>
      <w:r w:rsidR="003B7E33" w:rsidRPr="00C6355C">
        <w:rPr>
          <w:rFonts w:ascii="Times New Roman" w:hAnsi="Times New Roman" w:cs="Times New Roman"/>
          <w:bCs/>
          <w:sz w:val="24"/>
          <w:szCs w:val="24"/>
        </w:rPr>
        <w:t>,</w:t>
      </w:r>
      <w:r w:rsidRPr="00C6355C">
        <w:rPr>
          <w:rFonts w:ascii="Times New Roman" w:hAnsi="Times New Roman" w:cs="Times New Roman"/>
          <w:bCs/>
          <w:sz w:val="24"/>
          <w:szCs w:val="24"/>
        </w:rPr>
        <w:t xml:space="preserve"> </w:t>
      </w:r>
      <w:r w:rsidR="003B7E33" w:rsidRPr="00C6355C">
        <w:rPr>
          <w:rFonts w:ascii="Times New Roman" w:hAnsi="Times New Roman" w:cs="Times New Roman"/>
          <w:bCs/>
          <w:sz w:val="24"/>
          <w:szCs w:val="24"/>
        </w:rPr>
        <w:t xml:space="preserve">and to </w:t>
      </w:r>
      <w:r w:rsidRPr="00C6355C">
        <w:rPr>
          <w:rFonts w:ascii="Times New Roman" w:hAnsi="Times New Roman" w:cs="Times New Roman"/>
          <w:bCs/>
          <w:sz w:val="24"/>
          <w:szCs w:val="24"/>
        </w:rPr>
        <w:t>register the plaintiff as the proprietor thereof.</w:t>
      </w:r>
    </w:p>
    <w:p w:rsidR="007C5B9E" w:rsidRPr="00C6355C" w:rsidRDefault="003B7E33"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As regards the prayer for</w:t>
      </w:r>
      <w:r w:rsidR="007C5B9E" w:rsidRPr="00C6355C">
        <w:rPr>
          <w:rFonts w:ascii="Times New Roman" w:hAnsi="Times New Roman" w:cs="Times New Roman"/>
          <w:bCs/>
          <w:sz w:val="24"/>
          <w:szCs w:val="24"/>
        </w:rPr>
        <w:t xml:space="preserve"> </w:t>
      </w:r>
      <w:r w:rsidR="00EE63A4" w:rsidRPr="00C6355C">
        <w:rPr>
          <w:rFonts w:ascii="Times New Roman" w:hAnsi="Times New Roman" w:cs="Times New Roman"/>
          <w:bCs/>
          <w:sz w:val="24"/>
          <w:szCs w:val="24"/>
        </w:rPr>
        <w:t>an order of eviction of the 1</w:t>
      </w:r>
      <w:r w:rsidR="00EE63A4" w:rsidRPr="00C6355C">
        <w:rPr>
          <w:rFonts w:ascii="Times New Roman" w:hAnsi="Times New Roman" w:cs="Times New Roman"/>
          <w:bCs/>
          <w:sz w:val="24"/>
          <w:szCs w:val="24"/>
          <w:vertAlign w:val="superscript"/>
        </w:rPr>
        <w:t>st</w:t>
      </w:r>
      <w:r w:rsidR="00EE63A4" w:rsidRPr="00C6355C">
        <w:rPr>
          <w:rFonts w:ascii="Times New Roman" w:hAnsi="Times New Roman" w:cs="Times New Roman"/>
          <w:bCs/>
          <w:sz w:val="24"/>
          <w:szCs w:val="24"/>
        </w:rPr>
        <w:t xml:space="preserve"> defendant and /or his agents from the suit property</w:t>
      </w:r>
      <w:r w:rsidRPr="00C6355C">
        <w:rPr>
          <w:rFonts w:ascii="Times New Roman" w:hAnsi="Times New Roman" w:cs="Times New Roman"/>
          <w:bCs/>
          <w:sz w:val="24"/>
          <w:szCs w:val="24"/>
        </w:rPr>
        <w:t xml:space="preserve">, the status quo </w:t>
      </w:r>
      <w:r w:rsidR="00F728ED" w:rsidRPr="00C6355C">
        <w:rPr>
          <w:rFonts w:ascii="Times New Roman" w:hAnsi="Times New Roman" w:cs="Times New Roman"/>
          <w:bCs/>
          <w:sz w:val="24"/>
          <w:szCs w:val="24"/>
        </w:rPr>
        <w:t xml:space="preserve">currently obtaining </w:t>
      </w:r>
      <w:r w:rsidRPr="00C6355C">
        <w:rPr>
          <w:rFonts w:ascii="Times New Roman" w:hAnsi="Times New Roman" w:cs="Times New Roman"/>
          <w:bCs/>
          <w:sz w:val="24"/>
          <w:szCs w:val="24"/>
        </w:rPr>
        <w:t>on the suit land</w:t>
      </w:r>
      <w:r w:rsidR="007C5B9E" w:rsidRPr="00C6355C">
        <w:rPr>
          <w:rFonts w:ascii="Times New Roman" w:hAnsi="Times New Roman" w:cs="Times New Roman"/>
          <w:bCs/>
          <w:sz w:val="24"/>
          <w:szCs w:val="24"/>
        </w:rPr>
        <w:t xml:space="preserve"> </w:t>
      </w:r>
      <w:r w:rsidRPr="00C6355C">
        <w:rPr>
          <w:rFonts w:ascii="Times New Roman" w:hAnsi="Times New Roman" w:cs="Times New Roman"/>
          <w:bCs/>
          <w:sz w:val="24"/>
          <w:szCs w:val="24"/>
        </w:rPr>
        <w:t xml:space="preserve">as </w:t>
      </w:r>
      <w:r w:rsidR="007C5B9E" w:rsidRPr="00C6355C">
        <w:rPr>
          <w:rFonts w:ascii="Times New Roman" w:hAnsi="Times New Roman" w:cs="Times New Roman"/>
          <w:bCs/>
          <w:sz w:val="24"/>
          <w:szCs w:val="24"/>
        </w:rPr>
        <w:t xml:space="preserve">presented in the evidence of the plaintiff and </w:t>
      </w:r>
      <w:r w:rsidR="001E177F" w:rsidRPr="00C6355C">
        <w:rPr>
          <w:rFonts w:ascii="Times New Roman" w:hAnsi="Times New Roman" w:cs="Times New Roman"/>
          <w:bCs/>
          <w:sz w:val="24"/>
          <w:szCs w:val="24"/>
        </w:rPr>
        <w:t>submissions</w:t>
      </w:r>
      <w:r w:rsidR="007C5B9E" w:rsidRPr="00C6355C">
        <w:rPr>
          <w:rFonts w:ascii="Times New Roman" w:hAnsi="Times New Roman" w:cs="Times New Roman"/>
          <w:bCs/>
          <w:sz w:val="24"/>
          <w:szCs w:val="24"/>
        </w:rPr>
        <w:t xml:space="preserve"> of </w:t>
      </w:r>
      <w:r w:rsidRPr="00C6355C">
        <w:rPr>
          <w:rFonts w:ascii="Times New Roman" w:hAnsi="Times New Roman" w:cs="Times New Roman"/>
          <w:bCs/>
          <w:sz w:val="24"/>
          <w:szCs w:val="24"/>
        </w:rPr>
        <w:t xml:space="preserve">its </w:t>
      </w:r>
      <w:r w:rsidR="007C5B9E" w:rsidRPr="00C6355C">
        <w:rPr>
          <w:rFonts w:ascii="Times New Roman" w:hAnsi="Times New Roman" w:cs="Times New Roman"/>
          <w:bCs/>
          <w:sz w:val="24"/>
          <w:szCs w:val="24"/>
        </w:rPr>
        <w:t>counsel is that n</w:t>
      </w:r>
      <w:r w:rsidR="00F728ED" w:rsidRPr="00C6355C">
        <w:rPr>
          <w:rFonts w:ascii="Times New Roman" w:hAnsi="Times New Roman" w:cs="Times New Roman"/>
          <w:bCs/>
          <w:sz w:val="24"/>
          <w:szCs w:val="24"/>
        </w:rPr>
        <w:t xml:space="preserve">either party </w:t>
      </w:r>
      <w:r w:rsidR="007C5B9E" w:rsidRPr="00C6355C">
        <w:rPr>
          <w:rFonts w:ascii="Times New Roman" w:hAnsi="Times New Roman" w:cs="Times New Roman"/>
          <w:bCs/>
          <w:sz w:val="24"/>
          <w:szCs w:val="24"/>
        </w:rPr>
        <w:t xml:space="preserve">is in physical possession/occupation </w:t>
      </w:r>
      <w:r w:rsidR="007C5B9E" w:rsidRPr="00C6355C">
        <w:rPr>
          <w:rFonts w:ascii="Times New Roman" w:hAnsi="Times New Roman" w:cs="Times New Roman"/>
          <w:bCs/>
          <w:sz w:val="24"/>
          <w:szCs w:val="24"/>
        </w:rPr>
        <w:lastRenderedPageBreak/>
        <w:t xml:space="preserve">after the court order. </w:t>
      </w:r>
      <w:r w:rsidR="001E177F" w:rsidRPr="00C6355C">
        <w:rPr>
          <w:rFonts w:ascii="Times New Roman" w:hAnsi="Times New Roman" w:cs="Times New Roman"/>
          <w:bCs/>
          <w:sz w:val="24"/>
          <w:szCs w:val="24"/>
        </w:rPr>
        <w:t>That would not call for an order of eviction against the 1</w:t>
      </w:r>
      <w:r w:rsidR="001E177F" w:rsidRPr="00C6355C">
        <w:rPr>
          <w:rFonts w:ascii="Times New Roman" w:hAnsi="Times New Roman" w:cs="Times New Roman"/>
          <w:bCs/>
          <w:sz w:val="24"/>
          <w:szCs w:val="24"/>
          <w:vertAlign w:val="superscript"/>
        </w:rPr>
        <w:t>st</w:t>
      </w:r>
      <w:r w:rsidR="001E177F" w:rsidRPr="00C6355C">
        <w:rPr>
          <w:rFonts w:ascii="Times New Roman" w:hAnsi="Times New Roman" w:cs="Times New Roman"/>
          <w:bCs/>
          <w:sz w:val="24"/>
          <w:szCs w:val="24"/>
        </w:rPr>
        <w:t xml:space="preserve"> defendant who is not in physical possession of the suit property.</w:t>
      </w:r>
      <w:r w:rsidR="007C5B9E" w:rsidRPr="00C6355C">
        <w:rPr>
          <w:rFonts w:ascii="Times New Roman" w:hAnsi="Times New Roman" w:cs="Times New Roman"/>
          <w:bCs/>
          <w:sz w:val="24"/>
          <w:szCs w:val="24"/>
        </w:rPr>
        <w:t xml:space="preserve"> </w:t>
      </w:r>
    </w:p>
    <w:p w:rsidR="001E177F" w:rsidRPr="00C6355C" w:rsidRDefault="001E177F"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A</w:t>
      </w:r>
      <w:r w:rsidR="00EE63A4" w:rsidRPr="00C6355C">
        <w:rPr>
          <w:rFonts w:ascii="Times New Roman" w:hAnsi="Times New Roman" w:cs="Times New Roman"/>
          <w:bCs/>
          <w:sz w:val="24"/>
          <w:szCs w:val="24"/>
        </w:rPr>
        <w:t xml:space="preserve"> permanent injunction </w:t>
      </w:r>
      <w:r w:rsidRPr="00C6355C">
        <w:rPr>
          <w:rFonts w:ascii="Times New Roman" w:hAnsi="Times New Roman" w:cs="Times New Roman"/>
          <w:bCs/>
          <w:sz w:val="24"/>
          <w:szCs w:val="24"/>
        </w:rPr>
        <w:t xml:space="preserve">doth issue </w:t>
      </w:r>
      <w:r w:rsidR="00EE63A4" w:rsidRPr="00C6355C">
        <w:rPr>
          <w:rFonts w:ascii="Times New Roman" w:hAnsi="Times New Roman" w:cs="Times New Roman"/>
          <w:bCs/>
          <w:sz w:val="24"/>
          <w:szCs w:val="24"/>
        </w:rPr>
        <w:t>restraining the defendants from interfering with the plaintiff’s ownership, proprietorship</w:t>
      </w:r>
      <w:r w:rsidR="003B7E33" w:rsidRPr="00C6355C">
        <w:rPr>
          <w:rFonts w:ascii="Times New Roman" w:hAnsi="Times New Roman" w:cs="Times New Roman"/>
          <w:bCs/>
          <w:sz w:val="24"/>
          <w:szCs w:val="24"/>
        </w:rPr>
        <w:t>,</w:t>
      </w:r>
      <w:r w:rsidR="00EE63A4" w:rsidRPr="00C6355C">
        <w:rPr>
          <w:rFonts w:ascii="Times New Roman" w:hAnsi="Times New Roman" w:cs="Times New Roman"/>
          <w:bCs/>
          <w:sz w:val="24"/>
          <w:szCs w:val="24"/>
        </w:rPr>
        <w:t xml:space="preserve"> and possession of the suit property</w:t>
      </w:r>
      <w:r w:rsidRPr="00C6355C">
        <w:rPr>
          <w:rFonts w:ascii="Times New Roman" w:hAnsi="Times New Roman" w:cs="Times New Roman"/>
          <w:bCs/>
          <w:sz w:val="24"/>
          <w:szCs w:val="24"/>
        </w:rPr>
        <w:t>.</w:t>
      </w:r>
    </w:p>
    <w:p w:rsidR="001E177F" w:rsidRPr="00C6355C" w:rsidRDefault="001E177F"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 xml:space="preserve">The plaintiff </w:t>
      </w:r>
      <w:r w:rsidR="003B7E33" w:rsidRPr="00C6355C">
        <w:rPr>
          <w:rFonts w:ascii="Times New Roman" w:hAnsi="Times New Roman" w:cs="Times New Roman"/>
          <w:bCs/>
          <w:sz w:val="24"/>
          <w:szCs w:val="24"/>
        </w:rPr>
        <w:t>prayed</w:t>
      </w:r>
      <w:r w:rsidRPr="00C6355C">
        <w:rPr>
          <w:rFonts w:ascii="Times New Roman" w:hAnsi="Times New Roman" w:cs="Times New Roman"/>
          <w:bCs/>
          <w:sz w:val="24"/>
          <w:szCs w:val="24"/>
        </w:rPr>
        <w:t xml:space="preserve"> for </w:t>
      </w:r>
      <w:r w:rsidR="00D60076" w:rsidRPr="00C6355C">
        <w:rPr>
          <w:rFonts w:ascii="Times New Roman" w:hAnsi="Times New Roman" w:cs="Times New Roman"/>
          <w:bCs/>
          <w:sz w:val="24"/>
          <w:szCs w:val="24"/>
        </w:rPr>
        <w:t>special</w:t>
      </w:r>
      <w:r w:rsidR="00EE63A4" w:rsidRPr="00C6355C">
        <w:rPr>
          <w:rFonts w:ascii="Times New Roman" w:hAnsi="Times New Roman" w:cs="Times New Roman"/>
          <w:bCs/>
          <w:sz w:val="24"/>
          <w:szCs w:val="24"/>
        </w:rPr>
        <w:t xml:space="preserve"> damages</w:t>
      </w:r>
      <w:r w:rsidR="00D60076" w:rsidRPr="00C6355C">
        <w:rPr>
          <w:rFonts w:ascii="Times New Roman" w:hAnsi="Times New Roman" w:cs="Times New Roman"/>
          <w:bCs/>
          <w:sz w:val="24"/>
          <w:szCs w:val="24"/>
        </w:rPr>
        <w:t xml:space="preserve"> an</w:t>
      </w:r>
      <w:r w:rsidR="0044687D" w:rsidRPr="00C6355C">
        <w:rPr>
          <w:rFonts w:ascii="Times New Roman" w:hAnsi="Times New Roman" w:cs="Times New Roman"/>
          <w:bCs/>
          <w:sz w:val="24"/>
          <w:szCs w:val="24"/>
        </w:rPr>
        <w:t>d</w:t>
      </w:r>
      <w:r w:rsidR="00EE63A4" w:rsidRPr="00C6355C">
        <w:rPr>
          <w:rFonts w:ascii="Times New Roman" w:hAnsi="Times New Roman" w:cs="Times New Roman"/>
          <w:bCs/>
          <w:sz w:val="24"/>
          <w:szCs w:val="24"/>
        </w:rPr>
        <w:t xml:space="preserve"> interest</w:t>
      </w:r>
      <w:r w:rsidR="0044687D" w:rsidRPr="00C6355C">
        <w:rPr>
          <w:rFonts w:ascii="Times New Roman" w:hAnsi="Times New Roman" w:cs="Times New Roman"/>
          <w:bCs/>
          <w:sz w:val="24"/>
          <w:szCs w:val="24"/>
        </w:rPr>
        <w:t xml:space="preserve"> thereon</w:t>
      </w:r>
      <w:r w:rsidRPr="00C6355C">
        <w:rPr>
          <w:rFonts w:ascii="Times New Roman" w:hAnsi="Times New Roman" w:cs="Times New Roman"/>
          <w:bCs/>
          <w:sz w:val="24"/>
          <w:szCs w:val="24"/>
        </w:rPr>
        <w:t xml:space="preserve">. PW1 led evidence </w:t>
      </w:r>
      <w:r w:rsidR="0044687D" w:rsidRPr="00C6355C">
        <w:rPr>
          <w:rFonts w:ascii="Times New Roman" w:hAnsi="Times New Roman" w:cs="Times New Roman"/>
          <w:bCs/>
          <w:sz w:val="24"/>
          <w:szCs w:val="24"/>
        </w:rPr>
        <w:t xml:space="preserve">of how </w:t>
      </w:r>
      <w:r w:rsidR="001F33DC" w:rsidRPr="00C6355C">
        <w:rPr>
          <w:rFonts w:ascii="Times New Roman" w:hAnsi="Times New Roman" w:cs="Times New Roman"/>
          <w:bCs/>
          <w:sz w:val="24"/>
          <w:szCs w:val="24"/>
        </w:rPr>
        <w:t xml:space="preserve">he </w:t>
      </w:r>
      <w:r w:rsidR="0044687D" w:rsidRPr="00C6355C">
        <w:rPr>
          <w:rFonts w:ascii="Times New Roman" w:hAnsi="Times New Roman" w:cs="Times New Roman"/>
          <w:bCs/>
          <w:sz w:val="24"/>
          <w:szCs w:val="24"/>
        </w:rPr>
        <w:t>planned t</w:t>
      </w:r>
      <w:r w:rsidR="001F33DC" w:rsidRPr="00C6355C">
        <w:rPr>
          <w:rFonts w:ascii="Times New Roman" w:hAnsi="Times New Roman" w:cs="Times New Roman"/>
          <w:bCs/>
          <w:sz w:val="24"/>
          <w:szCs w:val="24"/>
        </w:rPr>
        <w:t xml:space="preserve">o </w:t>
      </w:r>
      <w:r w:rsidR="0044687D" w:rsidRPr="00C6355C">
        <w:rPr>
          <w:rFonts w:ascii="Times New Roman" w:hAnsi="Times New Roman" w:cs="Times New Roman"/>
          <w:bCs/>
          <w:sz w:val="24"/>
          <w:szCs w:val="24"/>
        </w:rPr>
        <w:t>have the</w:t>
      </w:r>
      <w:r w:rsidR="001F33DC" w:rsidRPr="00C6355C">
        <w:rPr>
          <w:rFonts w:ascii="Times New Roman" w:hAnsi="Times New Roman" w:cs="Times New Roman"/>
          <w:bCs/>
          <w:sz w:val="24"/>
          <w:szCs w:val="24"/>
        </w:rPr>
        <w:t xml:space="preserve"> suit property as part of the business center office complex. He adduced in evidence</w:t>
      </w:r>
      <w:r w:rsidR="00D60076" w:rsidRPr="00C6355C">
        <w:rPr>
          <w:rFonts w:ascii="Times New Roman" w:hAnsi="Times New Roman" w:cs="Times New Roman"/>
          <w:bCs/>
          <w:sz w:val="24"/>
          <w:szCs w:val="24"/>
        </w:rPr>
        <w:t xml:space="preserve"> </w:t>
      </w:r>
      <w:r w:rsidR="00D60076" w:rsidRPr="00C6355C">
        <w:rPr>
          <w:rFonts w:ascii="Times New Roman" w:hAnsi="Times New Roman" w:cs="Times New Roman"/>
          <w:bCs/>
          <w:i/>
          <w:sz w:val="24"/>
          <w:szCs w:val="24"/>
        </w:rPr>
        <w:t>Exhibit P7</w:t>
      </w:r>
      <w:r w:rsidR="00D60076" w:rsidRPr="00C6355C">
        <w:rPr>
          <w:rFonts w:ascii="Times New Roman" w:hAnsi="Times New Roman" w:cs="Times New Roman"/>
          <w:bCs/>
          <w:sz w:val="24"/>
          <w:szCs w:val="24"/>
        </w:rPr>
        <w:t xml:space="preserve"> about the planned developments,</w:t>
      </w:r>
      <w:r w:rsidR="001F33DC" w:rsidRPr="00C6355C">
        <w:rPr>
          <w:rFonts w:ascii="Times New Roman" w:hAnsi="Times New Roman" w:cs="Times New Roman"/>
          <w:bCs/>
          <w:sz w:val="24"/>
          <w:szCs w:val="24"/>
        </w:rPr>
        <w:t xml:space="preserve"> architectural designs and drawings and the projected </w:t>
      </w:r>
      <w:r w:rsidR="0044687D" w:rsidRPr="00C6355C">
        <w:rPr>
          <w:rFonts w:ascii="Times New Roman" w:hAnsi="Times New Roman" w:cs="Times New Roman"/>
          <w:bCs/>
          <w:sz w:val="24"/>
          <w:szCs w:val="24"/>
        </w:rPr>
        <w:t>income</w:t>
      </w:r>
      <w:r w:rsidR="001F33DC" w:rsidRPr="00C6355C">
        <w:rPr>
          <w:rFonts w:ascii="Times New Roman" w:hAnsi="Times New Roman" w:cs="Times New Roman"/>
          <w:bCs/>
          <w:sz w:val="24"/>
          <w:szCs w:val="24"/>
        </w:rPr>
        <w:t xml:space="preserve"> that would accrue from rent</w:t>
      </w:r>
      <w:r w:rsidR="0044687D" w:rsidRPr="00C6355C">
        <w:rPr>
          <w:rFonts w:ascii="Times New Roman" w:hAnsi="Times New Roman" w:cs="Times New Roman"/>
          <w:bCs/>
          <w:sz w:val="24"/>
          <w:szCs w:val="24"/>
        </w:rPr>
        <w:t xml:space="preserve"> on</w:t>
      </w:r>
      <w:r w:rsidR="001F33DC" w:rsidRPr="00C6355C">
        <w:rPr>
          <w:rFonts w:ascii="Times New Roman" w:hAnsi="Times New Roman" w:cs="Times New Roman"/>
          <w:bCs/>
          <w:sz w:val="24"/>
          <w:szCs w:val="24"/>
        </w:rPr>
        <w:t xml:space="preserve"> the </w:t>
      </w:r>
      <w:r w:rsidR="00D60076" w:rsidRPr="00C6355C">
        <w:rPr>
          <w:rFonts w:ascii="Times New Roman" w:hAnsi="Times New Roman" w:cs="Times New Roman"/>
          <w:bCs/>
          <w:sz w:val="24"/>
          <w:szCs w:val="24"/>
        </w:rPr>
        <w:t xml:space="preserve">property </w:t>
      </w:r>
      <w:r w:rsidR="0044687D" w:rsidRPr="00C6355C">
        <w:rPr>
          <w:rFonts w:ascii="Times New Roman" w:hAnsi="Times New Roman" w:cs="Times New Roman"/>
          <w:bCs/>
          <w:sz w:val="24"/>
          <w:szCs w:val="24"/>
        </w:rPr>
        <w:t>upon</w:t>
      </w:r>
      <w:r w:rsidR="001F33DC" w:rsidRPr="00C6355C">
        <w:rPr>
          <w:rFonts w:ascii="Times New Roman" w:hAnsi="Times New Roman" w:cs="Times New Roman"/>
          <w:bCs/>
          <w:sz w:val="24"/>
          <w:szCs w:val="24"/>
        </w:rPr>
        <w:t xml:space="preserve"> completion</w:t>
      </w:r>
    </w:p>
    <w:p w:rsidR="00D60076" w:rsidRPr="00C6355C" w:rsidRDefault="00F728ED" w:rsidP="00D60076">
      <w:pPr>
        <w:spacing w:line="480" w:lineRule="auto"/>
        <w:jc w:val="both"/>
        <w:rPr>
          <w:rFonts w:ascii="Times New Roman" w:hAnsi="Times New Roman" w:cs="Times New Roman"/>
          <w:bCs/>
          <w:i/>
          <w:sz w:val="24"/>
          <w:szCs w:val="24"/>
        </w:rPr>
      </w:pPr>
      <w:r w:rsidRPr="00C6355C">
        <w:rPr>
          <w:rFonts w:ascii="Times New Roman" w:hAnsi="Times New Roman" w:cs="Times New Roman"/>
          <w:bCs/>
          <w:sz w:val="24"/>
          <w:szCs w:val="24"/>
        </w:rPr>
        <w:t>PW1</w:t>
      </w:r>
      <w:r w:rsidR="003B7E33" w:rsidRPr="00C6355C">
        <w:rPr>
          <w:rFonts w:ascii="Times New Roman" w:hAnsi="Times New Roman" w:cs="Times New Roman"/>
          <w:bCs/>
          <w:sz w:val="24"/>
          <w:szCs w:val="24"/>
        </w:rPr>
        <w:t xml:space="preserve"> further </w:t>
      </w:r>
      <w:r w:rsidR="00D60076" w:rsidRPr="00C6355C">
        <w:rPr>
          <w:rFonts w:ascii="Times New Roman" w:hAnsi="Times New Roman" w:cs="Times New Roman"/>
          <w:bCs/>
          <w:sz w:val="24"/>
          <w:szCs w:val="24"/>
        </w:rPr>
        <w:t xml:space="preserve">stated </w:t>
      </w:r>
      <w:r w:rsidR="0044687D" w:rsidRPr="00C6355C">
        <w:rPr>
          <w:rFonts w:ascii="Times New Roman" w:hAnsi="Times New Roman" w:cs="Times New Roman"/>
          <w:bCs/>
          <w:sz w:val="24"/>
          <w:szCs w:val="24"/>
        </w:rPr>
        <w:t>that</w:t>
      </w:r>
      <w:r w:rsidR="00D60076" w:rsidRPr="00C6355C">
        <w:rPr>
          <w:rFonts w:ascii="Times New Roman" w:hAnsi="Times New Roman" w:cs="Times New Roman"/>
          <w:bCs/>
          <w:sz w:val="24"/>
          <w:szCs w:val="24"/>
        </w:rPr>
        <w:t xml:space="preserve"> the planned office space </w:t>
      </w:r>
      <w:r w:rsidR="0044687D" w:rsidRPr="00C6355C">
        <w:rPr>
          <w:rFonts w:ascii="Times New Roman" w:hAnsi="Times New Roman" w:cs="Times New Roman"/>
          <w:bCs/>
          <w:sz w:val="24"/>
          <w:szCs w:val="24"/>
        </w:rPr>
        <w:t>was</w:t>
      </w:r>
      <w:r w:rsidR="00D60076" w:rsidRPr="00C6355C">
        <w:rPr>
          <w:rFonts w:ascii="Times New Roman" w:hAnsi="Times New Roman" w:cs="Times New Roman"/>
          <w:bCs/>
          <w:sz w:val="24"/>
          <w:szCs w:val="24"/>
        </w:rPr>
        <w:t xml:space="preserve"> 17,269 square </w:t>
      </w:r>
      <w:r w:rsidRPr="00C6355C">
        <w:rPr>
          <w:rFonts w:ascii="Times New Roman" w:hAnsi="Times New Roman" w:cs="Times New Roman"/>
          <w:bCs/>
          <w:sz w:val="24"/>
          <w:szCs w:val="24"/>
        </w:rPr>
        <w:t>meters</w:t>
      </w:r>
      <w:r w:rsidR="00D60076" w:rsidRPr="00C6355C">
        <w:rPr>
          <w:rFonts w:ascii="Times New Roman" w:hAnsi="Times New Roman" w:cs="Times New Roman"/>
          <w:bCs/>
          <w:sz w:val="24"/>
          <w:szCs w:val="24"/>
        </w:rPr>
        <w:t xml:space="preserve"> at a rate of $17 per square meter totaling to $293,573</w:t>
      </w:r>
      <w:r w:rsidR="003B7E33" w:rsidRPr="00C6355C">
        <w:rPr>
          <w:rFonts w:ascii="Times New Roman" w:hAnsi="Times New Roman" w:cs="Times New Roman"/>
          <w:bCs/>
          <w:sz w:val="24"/>
          <w:szCs w:val="24"/>
        </w:rPr>
        <w:t xml:space="preserve"> per month</w:t>
      </w:r>
      <w:r w:rsidR="00D60076" w:rsidRPr="00C6355C">
        <w:rPr>
          <w:rFonts w:ascii="Times New Roman" w:hAnsi="Times New Roman" w:cs="Times New Roman"/>
          <w:bCs/>
          <w:sz w:val="24"/>
          <w:szCs w:val="24"/>
        </w:rPr>
        <w:t xml:space="preserve">. That the retail space </w:t>
      </w:r>
      <w:r w:rsidR="0044687D" w:rsidRPr="00C6355C">
        <w:rPr>
          <w:rFonts w:ascii="Times New Roman" w:hAnsi="Times New Roman" w:cs="Times New Roman"/>
          <w:bCs/>
          <w:sz w:val="24"/>
          <w:szCs w:val="24"/>
        </w:rPr>
        <w:t>would be</w:t>
      </w:r>
      <w:r w:rsidR="00D60076" w:rsidRPr="00C6355C">
        <w:rPr>
          <w:rFonts w:ascii="Times New Roman" w:hAnsi="Times New Roman" w:cs="Times New Roman"/>
          <w:bCs/>
          <w:sz w:val="24"/>
          <w:szCs w:val="24"/>
        </w:rPr>
        <w:t xml:space="preserve"> 3411 square meters at $30 per square meter and that </w:t>
      </w:r>
      <w:r w:rsidR="0044687D" w:rsidRPr="00C6355C">
        <w:rPr>
          <w:rFonts w:ascii="Times New Roman" w:hAnsi="Times New Roman" w:cs="Times New Roman"/>
          <w:bCs/>
          <w:sz w:val="24"/>
          <w:szCs w:val="24"/>
        </w:rPr>
        <w:t>total</w:t>
      </w:r>
      <w:r w:rsidR="006C6D96" w:rsidRPr="00C6355C">
        <w:rPr>
          <w:rFonts w:ascii="Times New Roman" w:hAnsi="Times New Roman" w:cs="Times New Roman"/>
          <w:bCs/>
          <w:sz w:val="24"/>
          <w:szCs w:val="24"/>
        </w:rPr>
        <w:t>s</w:t>
      </w:r>
      <w:r w:rsidR="0044687D" w:rsidRPr="00C6355C">
        <w:rPr>
          <w:rFonts w:ascii="Times New Roman" w:hAnsi="Times New Roman" w:cs="Times New Roman"/>
          <w:bCs/>
          <w:sz w:val="24"/>
          <w:szCs w:val="24"/>
        </w:rPr>
        <w:t xml:space="preserve"> to</w:t>
      </w:r>
      <w:r w:rsidR="00D60076" w:rsidRPr="00C6355C">
        <w:rPr>
          <w:rFonts w:ascii="Times New Roman" w:hAnsi="Times New Roman" w:cs="Times New Roman"/>
          <w:bCs/>
          <w:sz w:val="24"/>
          <w:szCs w:val="24"/>
        </w:rPr>
        <w:t xml:space="preserve"> $102,330, parking space </w:t>
      </w:r>
      <w:r w:rsidR="0044687D" w:rsidRPr="00C6355C">
        <w:rPr>
          <w:rFonts w:ascii="Times New Roman" w:hAnsi="Times New Roman" w:cs="Times New Roman"/>
          <w:bCs/>
          <w:sz w:val="24"/>
          <w:szCs w:val="24"/>
        </w:rPr>
        <w:t xml:space="preserve">of </w:t>
      </w:r>
      <w:r w:rsidR="00D60076" w:rsidRPr="00C6355C">
        <w:rPr>
          <w:rFonts w:ascii="Times New Roman" w:hAnsi="Times New Roman" w:cs="Times New Roman"/>
          <w:bCs/>
          <w:sz w:val="24"/>
          <w:szCs w:val="24"/>
        </w:rPr>
        <w:t xml:space="preserve">445 slots at $25 per slot </w:t>
      </w:r>
      <w:r w:rsidR="0044687D" w:rsidRPr="00C6355C">
        <w:rPr>
          <w:rFonts w:ascii="Times New Roman" w:hAnsi="Times New Roman" w:cs="Times New Roman"/>
          <w:bCs/>
          <w:sz w:val="24"/>
          <w:szCs w:val="24"/>
        </w:rPr>
        <w:t xml:space="preserve">which would yield </w:t>
      </w:r>
      <w:r w:rsidR="00D60076" w:rsidRPr="00C6355C">
        <w:rPr>
          <w:rFonts w:ascii="Times New Roman" w:hAnsi="Times New Roman" w:cs="Times New Roman"/>
          <w:bCs/>
          <w:sz w:val="24"/>
          <w:szCs w:val="24"/>
        </w:rPr>
        <w:t xml:space="preserve">$11,125 per </w:t>
      </w:r>
      <w:r w:rsidR="006C6D96" w:rsidRPr="00C6355C">
        <w:rPr>
          <w:rFonts w:ascii="Times New Roman" w:hAnsi="Times New Roman" w:cs="Times New Roman"/>
          <w:bCs/>
          <w:sz w:val="24"/>
          <w:szCs w:val="24"/>
        </w:rPr>
        <w:t>month</w:t>
      </w:r>
      <w:r w:rsidR="0044687D" w:rsidRPr="00C6355C">
        <w:rPr>
          <w:rFonts w:ascii="Times New Roman" w:hAnsi="Times New Roman" w:cs="Times New Roman"/>
          <w:bCs/>
          <w:sz w:val="24"/>
          <w:szCs w:val="24"/>
        </w:rPr>
        <w:t xml:space="preserve"> and </w:t>
      </w:r>
      <w:r w:rsidR="00D60076" w:rsidRPr="00C6355C">
        <w:rPr>
          <w:rFonts w:ascii="Times New Roman" w:hAnsi="Times New Roman" w:cs="Times New Roman"/>
          <w:bCs/>
          <w:sz w:val="24"/>
          <w:szCs w:val="24"/>
        </w:rPr>
        <w:t xml:space="preserve">the </w:t>
      </w:r>
      <w:r w:rsidR="006C6D96" w:rsidRPr="00C6355C">
        <w:rPr>
          <w:rFonts w:ascii="Times New Roman" w:hAnsi="Times New Roman" w:cs="Times New Roman"/>
          <w:bCs/>
          <w:sz w:val="24"/>
          <w:szCs w:val="24"/>
        </w:rPr>
        <w:t xml:space="preserve">monthly </w:t>
      </w:r>
      <w:r w:rsidR="00D60076" w:rsidRPr="00C6355C">
        <w:rPr>
          <w:rFonts w:ascii="Times New Roman" w:hAnsi="Times New Roman" w:cs="Times New Roman"/>
          <w:bCs/>
          <w:sz w:val="24"/>
          <w:szCs w:val="24"/>
        </w:rPr>
        <w:t xml:space="preserve">total income would </w:t>
      </w:r>
      <w:r w:rsidR="0044687D" w:rsidRPr="00C6355C">
        <w:rPr>
          <w:rFonts w:ascii="Times New Roman" w:hAnsi="Times New Roman" w:cs="Times New Roman"/>
          <w:bCs/>
          <w:sz w:val="24"/>
          <w:szCs w:val="24"/>
        </w:rPr>
        <w:t>be</w:t>
      </w:r>
      <w:r w:rsidR="00D60076" w:rsidRPr="00C6355C">
        <w:rPr>
          <w:rFonts w:ascii="Times New Roman" w:hAnsi="Times New Roman" w:cs="Times New Roman"/>
          <w:bCs/>
          <w:sz w:val="24"/>
          <w:szCs w:val="24"/>
        </w:rPr>
        <w:t xml:space="preserve"> $407,028. That total less 30% would leave a net of $341,904</w:t>
      </w:r>
      <w:r w:rsidR="006C6D96" w:rsidRPr="00C6355C">
        <w:rPr>
          <w:rFonts w:ascii="Times New Roman" w:hAnsi="Times New Roman" w:cs="Times New Roman"/>
          <w:bCs/>
          <w:sz w:val="24"/>
          <w:szCs w:val="24"/>
        </w:rPr>
        <w:t xml:space="preserve"> per annum</w:t>
      </w:r>
      <w:r w:rsidR="00D60076" w:rsidRPr="00C6355C">
        <w:rPr>
          <w:rFonts w:ascii="Times New Roman" w:hAnsi="Times New Roman" w:cs="Times New Roman"/>
          <w:bCs/>
          <w:sz w:val="24"/>
          <w:szCs w:val="24"/>
        </w:rPr>
        <w:t xml:space="preserve">. PW1 </w:t>
      </w:r>
      <w:r w:rsidR="006C6D96" w:rsidRPr="00C6355C">
        <w:rPr>
          <w:rFonts w:ascii="Times New Roman" w:hAnsi="Times New Roman" w:cs="Times New Roman"/>
          <w:bCs/>
          <w:sz w:val="24"/>
          <w:szCs w:val="24"/>
        </w:rPr>
        <w:t xml:space="preserve">also </w:t>
      </w:r>
      <w:r w:rsidR="00D60076" w:rsidRPr="00C6355C">
        <w:rPr>
          <w:rFonts w:ascii="Times New Roman" w:hAnsi="Times New Roman" w:cs="Times New Roman"/>
          <w:bCs/>
          <w:sz w:val="24"/>
          <w:szCs w:val="24"/>
        </w:rPr>
        <w:t xml:space="preserve">stated that it should have taken about two years </w:t>
      </w:r>
      <w:r w:rsidR="006C6D96" w:rsidRPr="00C6355C">
        <w:rPr>
          <w:rFonts w:ascii="Times New Roman" w:hAnsi="Times New Roman" w:cs="Times New Roman"/>
          <w:bCs/>
          <w:sz w:val="24"/>
          <w:szCs w:val="24"/>
        </w:rPr>
        <w:t xml:space="preserve">from 2008 to 2010 </w:t>
      </w:r>
      <w:r w:rsidR="00D60076" w:rsidRPr="00C6355C">
        <w:rPr>
          <w:rFonts w:ascii="Times New Roman" w:hAnsi="Times New Roman" w:cs="Times New Roman"/>
          <w:bCs/>
          <w:sz w:val="24"/>
          <w:szCs w:val="24"/>
        </w:rPr>
        <w:t>to develop the property</w:t>
      </w:r>
      <w:r w:rsidR="0044687D" w:rsidRPr="00C6355C">
        <w:rPr>
          <w:rFonts w:ascii="Times New Roman" w:hAnsi="Times New Roman" w:cs="Times New Roman"/>
          <w:bCs/>
          <w:sz w:val="24"/>
          <w:szCs w:val="24"/>
        </w:rPr>
        <w:t xml:space="preserve">. That since </w:t>
      </w:r>
      <w:r w:rsidR="00D60076" w:rsidRPr="00C6355C">
        <w:rPr>
          <w:rFonts w:ascii="Times New Roman" w:hAnsi="Times New Roman" w:cs="Times New Roman"/>
          <w:bCs/>
          <w:sz w:val="24"/>
          <w:szCs w:val="24"/>
        </w:rPr>
        <w:t xml:space="preserve">from </w:t>
      </w:r>
      <w:r w:rsidR="006C6D96" w:rsidRPr="00C6355C">
        <w:rPr>
          <w:rFonts w:ascii="Times New Roman" w:hAnsi="Times New Roman" w:cs="Times New Roman"/>
          <w:bCs/>
          <w:sz w:val="24"/>
          <w:szCs w:val="24"/>
        </w:rPr>
        <w:t xml:space="preserve">2010 </w:t>
      </w:r>
      <w:r w:rsidR="00D60076" w:rsidRPr="00C6355C">
        <w:rPr>
          <w:rFonts w:ascii="Times New Roman" w:hAnsi="Times New Roman" w:cs="Times New Roman"/>
          <w:bCs/>
          <w:sz w:val="24"/>
          <w:szCs w:val="24"/>
        </w:rPr>
        <w:t xml:space="preserve">to-date </w:t>
      </w:r>
      <w:r w:rsidR="0044687D" w:rsidRPr="00C6355C">
        <w:rPr>
          <w:rFonts w:ascii="Times New Roman" w:hAnsi="Times New Roman" w:cs="Times New Roman"/>
          <w:bCs/>
          <w:sz w:val="24"/>
          <w:szCs w:val="24"/>
        </w:rPr>
        <w:t>is</w:t>
      </w:r>
      <w:r w:rsidR="00D60076" w:rsidRPr="00C6355C">
        <w:rPr>
          <w:rFonts w:ascii="Times New Roman" w:hAnsi="Times New Roman" w:cs="Times New Roman"/>
          <w:bCs/>
          <w:sz w:val="24"/>
          <w:szCs w:val="24"/>
        </w:rPr>
        <w:t xml:space="preserve"> seven years a</w:t>
      </w:r>
      <w:r w:rsidRPr="00C6355C">
        <w:rPr>
          <w:rFonts w:ascii="Times New Roman" w:hAnsi="Times New Roman" w:cs="Times New Roman"/>
          <w:bCs/>
          <w:sz w:val="24"/>
          <w:szCs w:val="24"/>
        </w:rPr>
        <w:t>nd the</w:t>
      </w:r>
      <w:r w:rsidR="00D60076" w:rsidRPr="00C6355C">
        <w:rPr>
          <w:rFonts w:ascii="Times New Roman" w:hAnsi="Times New Roman" w:cs="Times New Roman"/>
          <w:bCs/>
          <w:sz w:val="24"/>
          <w:szCs w:val="24"/>
        </w:rPr>
        <w:t xml:space="preserve"> total income lost </w:t>
      </w:r>
      <w:r w:rsidR="0044687D" w:rsidRPr="00C6355C">
        <w:rPr>
          <w:rFonts w:ascii="Times New Roman" w:hAnsi="Times New Roman" w:cs="Times New Roman"/>
          <w:bCs/>
          <w:sz w:val="24"/>
          <w:szCs w:val="24"/>
        </w:rPr>
        <w:t>is</w:t>
      </w:r>
      <w:r w:rsidR="00D60076" w:rsidRPr="00C6355C">
        <w:rPr>
          <w:rFonts w:ascii="Times New Roman" w:hAnsi="Times New Roman" w:cs="Times New Roman"/>
          <w:bCs/>
          <w:sz w:val="24"/>
          <w:szCs w:val="24"/>
        </w:rPr>
        <w:t xml:space="preserve"> $23,933,249. </w:t>
      </w:r>
      <w:r w:rsidRPr="00C6355C">
        <w:rPr>
          <w:rFonts w:ascii="Times New Roman" w:hAnsi="Times New Roman" w:cs="Times New Roman"/>
          <w:bCs/>
          <w:sz w:val="24"/>
          <w:szCs w:val="24"/>
        </w:rPr>
        <w:t>He</w:t>
      </w:r>
      <w:r w:rsidR="00D60076" w:rsidRPr="00C6355C">
        <w:rPr>
          <w:rFonts w:ascii="Times New Roman" w:hAnsi="Times New Roman" w:cs="Times New Roman"/>
          <w:bCs/>
          <w:sz w:val="24"/>
          <w:szCs w:val="24"/>
        </w:rPr>
        <w:t xml:space="preserve"> </w:t>
      </w:r>
      <w:r w:rsidR="0044687D" w:rsidRPr="00C6355C">
        <w:rPr>
          <w:rFonts w:ascii="Times New Roman" w:hAnsi="Times New Roman" w:cs="Times New Roman"/>
          <w:bCs/>
          <w:sz w:val="24"/>
          <w:szCs w:val="24"/>
        </w:rPr>
        <w:t xml:space="preserve">based </w:t>
      </w:r>
      <w:r w:rsidR="00D60076" w:rsidRPr="00C6355C">
        <w:rPr>
          <w:rFonts w:ascii="Times New Roman" w:hAnsi="Times New Roman" w:cs="Times New Roman"/>
          <w:bCs/>
          <w:sz w:val="24"/>
          <w:szCs w:val="24"/>
        </w:rPr>
        <w:t xml:space="preserve">the rates </w:t>
      </w:r>
      <w:r w:rsidR="0044687D" w:rsidRPr="00C6355C">
        <w:rPr>
          <w:rFonts w:ascii="Times New Roman" w:hAnsi="Times New Roman" w:cs="Times New Roman"/>
          <w:bCs/>
          <w:sz w:val="24"/>
          <w:szCs w:val="24"/>
        </w:rPr>
        <w:t>on</w:t>
      </w:r>
      <w:r w:rsidR="00D60076" w:rsidRPr="00C6355C">
        <w:rPr>
          <w:rFonts w:ascii="Times New Roman" w:hAnsi="Times New Roman" w:cs="Times New Roman"/>
          <w:bCs/>
          <w:sz w:val="24"/>
          <w:szCs w:val="24"/>
        </w:rPr>
        <w:t xml:space="preserve"> other tenancy agreement of similar office space, retail parking </w:t>
      </w:r>
      <w:r w:rsidR="0044687D" w:rsidRPr="00C6355C">
        <w:rPr>
          <w:rFonts w:ascii="Times New Roman" w:hAnsi="Times New Roman" w:cs="Times New Roman"/>
          <w:bCs/>
          <w:sz w:val="24"/>
          <w:szCs w:val="24"/>
        </w:rPr>
        <w:t>in</w:t>
      </w:r>
      <w:r w:rsidR="00D60076" w:rsidRPr="00C6355C">
        <w:rPr>
          <w:rFonts w:ascii="Times New Roman" w:hAnsi="Times New Roman" w:cs="Times New Roman"/>
          <w:bCs/>
          <w:sz w:val="24"/>
          <w:szCs w:val="24"/>
        </w:rPr>
        <w:t xml:space="preserve"> </w:t>
      </w:r>
      <w:r w:rsidR="00D60076" w:rsidRPr="00C6355C">
        <w:rPr>
          <w:rFonts w:ascii="Times New Roman" w:hAnsi="Times New Roman" w:cs="Times New Roman"/>
          <w:bCs/>
          <w:i/>
          <w:sz w:val="24"/>
          <w:szCs w:val="24"/>
        </w:rPr>
        <w:t>Exhibits P19 - 21.</w:t>
      </w:r>
    </w:p>
    <w:p w:rsidR="008A765E" w:rsidRPr="00C6355C" w:rsidRDefault="0044687D" w:rsidP="00D60076">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 xml:space="preserve">On </w:t>
      </w:r>
      <w:r w:rsidR="00D60076" w:rsidRPr="00C6355C">
        <w:rPr>
          <w:rFonts w:ascii="Times New Roman" w:hAnsi="Times New Roman" w:cs="Times New Roman"/>
          <w:bCs/>
          <w:sz w:val="24"/>
          <w:szCs w:val="24"/>
        </w:rPr>
        <w:t>general damages, Mr. Rez</w:t>
      </w:r>
      <w:r w:rsidRPr="00C6355C">
        <w:rPr>
          <w:rFonts w:ascii="Times New Roman" w:hAnsi="Times New Roman" w:cs="Times New Roman"/>
          <w:bCs/>
          <w:sz w:val="24"/>
          <w:szCs w:val="24"/>
        </w:rPr>
        <w:t>i</w:t>
      </w:r>
      <w:r w:rsidR="00D60076" w:rsidRPr="00C6355C">
        <w:rPr>
          <w:rFonts w:ascii="Times New Roman" w:hAnsi="Times New Roman" w:cs="Times New Roman"/>
          <w:bCs/>
          <w:sz w:val="24"/>
          <w:szCs w:val="24"/>
        </w:rPr>
        <w:t>da submitted that under section 183 RTA damages against Government are permissible. That in this case, its officials’ actions of cancelation, the actions of Police, the actions of C</w:t>
      </w:r>
      <w:r w:rsidR="00F728ED" w:rsidRPr="00C6355C">
        <w:rPr>
          <w:rFonts w:ascii="Times New Roman" w:hAnsi="Times New Roman" w:cs="Times New Roman"/>
          <w:bCs/>
          <w:sz w:val="24"/>
          <w:szCs w:val="24"/>
        </w:rPr>
        <w:t>LR</w:t>
      </w:r>
      <w:r w:rsidR="00D60076" w:rsidRPr="00C6355C">
        <w:rPr>
          <w:rFonts w:ascii="Times New Roman" w:hAnsi="Times New Roman" w:cs="Times New Roman"/>
          <w:bCs/>
          <w:sz w:val="24"/>
          <w:szCs w:val="24"/>
        </w:rPr>
        <w:t xml:space="preserve"> who is a party to this suit, the actions of the Government servants represented by the Attorney General in this case would </w:t>
      </w:r>
      <w:r w:rsidRPr="00C6355C">
        <w:rPr>
          <w:rFonts w:ascii="Times New Roman" w:hAnsi="Times New Roman" w:cs="Times New Roman"/>
          <w:bCs/>
          <w:sz w:val="24"/>
          <w:szCs w:val="24"/>
        </w:rPr>
        <w:t xml:space="preserve">attract general </w:t>
      </w:r>
      <w:r w:rsidR="00D60076" w:rsidRPr="00C6355C">
        <w:rPr>
          <w:rFonts w:ascii="Times New Roman" w:hAnsi="Times New Roman" w:cs="Times New Roman"/>
          <w:bCs/>
          <w:sz w:val="24"/>
          <w:szCs w:val="24"/>
        </w:rPr>
        <w:t>damages to that extent suffered by the plaintiff.</w:t>
      </w:r>
      <w:r w:rsidRPr="00C6355C">
        <w:rPr>
          <w:rFonts w:ascii="Times New Roman" w:hAnsi="Times New Roman" w:cs="Times New Roman"/>
          <w:bCs/>
          <w:sz w:val="24"/>
          <w:szCs w:val="24"/>
        </w:rPr>
        <w:t xml:space="preserve"> </w:t>
      </w:r>
      <w:r w:rsidR="008A765E" w:rsidRPr="00C6355C">
        <w:rPr>
          <w:rFonts w:ascii="Times New Roman" w:hAnsi="Times New Roman" w:cs="Times New Roman"/>
          <w:bCs/>
          <w:sz w:val="24"/>
          <w:szCs w:val="24"/>
        </w:rPr>
        <w:t>Mr. Rezida</w:t>
      </w:r>
      <w:r w:rsidRPr="00C6355C">
        <w:rPr>
          <w:rFonts w:ascii="Times New Roman" w:hAnsi="Times New Roman" w:cs="Times New Roman"/>
          <w:bCs/>
          <w:sz w:val="24"/>
          <w:szCs w:val="24"/>
        </w:rPr>
        <w:t xml:space="preserve"> </w:t>
      </w:r>
      <w:r w:rsidR="006C6D96" w:rsidRPr="00C6355C">
        <w:rPr>
          <w:rFonts w:ascii="Times New Roman" w:hAnsi="Times New Roman" w:cs="Times New Roman"/>
          <w:bCs/>
          <w:sz w:val="24"/>
          <w:szCs w:val="24"/>
        </w:rPr>
        <w:t>further</w:t>
      </w:r>
      <w:r w:rsidRPr="00C6355C">
        <w:rPr>
          <w:rFonts w:ascii="Times New Roman" w:hAnsi="Times New Roman" w:cs="Times New Roman"/>
          <w:bCs/>
          <w:sz w:val="24"/>
          <w:szCs w:val="24"/>
        </w:rPr>
        <w:t xml:space="preserve"> called for the award of punitive damages </w:t>
      </w:r>
      <w:r w:rsidR="008A765E" w:rsidRPr="00C6355C">
        <w:rPr>
          <w:rFonts w:ascii="Times New Roman" w:hAnsi="Times New Roman" w:cs="Times New Roman"/>
          <w:bCs/>
          <w:sz w:val="24"/>
          <w:szCs w:val="24"/>
        </w:rPr>
        <w:t>for the conduct of the C</w:t>
      </w:r>
      <w:r w:rsidR="00F728ED" w:rsidRPr="00C6355C">
        <w:rPr>
          <w:rFonts w:ascii="Times New Roman" w:hAnsi="Times New Roman" w:cs="Times New Roman"/>
          <w:bCs/>
          <w:sz w:val="24"/>
          <w:szCs w:val="24"/>
        </w:rPr>
        <w:t>LR</w:t>
      </w:r>
      <w:r w:rsidR="008A765E" w:rsidRPr="00C6355C">
        <w:rPr>
          <w:rFonts w:ascii="Times New Roman" w:hAnsi="Times New Roman" w:cs="Times New Roman"/>
          <w:bCs/>
          <w:sz w:val="24"/>
          <w:szCs w:val="24"/>
        </w:rPr>
        <w:t xml:space="preserve"> </w:t>
      </w:r>
      <w:r w:rsidR="006C6D96" w:rsidRPr="00C6355C">
        <w:rPr>
          <w:rFonts w:ascii="Times New Roman" w:hAnsi="Times New Roman" w:cs="Times New Roman"/>
          <w:bCs/>
          <w:sz w:val="24"/>
          <w:szCs w:val="24"/>
        </w:rPr>
        <w:t>in</w:t>
      </w:r>
      <w:r w:rsidR="008A765E" w:rsidRPr="00C6355C">
        <w:rPr>
          <w:rFonts w:ascii="Times New Roman" w:hAnsi="Times New Roman" w:cs="Times New Roman"/>
          <w:bCs/>
          <w:sz w:val="24"/>
          <w:szCs w:val="24"/>
        </w:rPr>
        <w:t xml:space="preserve"> disobeying the court order.</w:t>
      </w:r>
    </w:p>
    <w:p w:rsidR="001E177F" w:rsidRPr="00C6355C" w:rsidRDefault="005A59BB"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lastRenderedPageBreak/>
        <w:t>The 1</w:t>
      </w:r>
      <w:r w:rsidRPr="00C6355C">
        <w:rPr>
          <w:rFonts w:ascii="Times New Roman" w:hAnsi="Times New Roman" w:cs="Times New Roman"/>
          <w:bCs/>
          <w:sz w:val="24"/>
          <w:szCs w:val="24"/>
          <w:vertAlign w:val="superscript"/>
        </w:rPr>
        <w:t>st</w:t>
      </w:r>
      <w:r w:rsidRPr="00C6355C">
        <w:rPr>
          <w:rFonts w:ascii="Times New Roman" w:hAnsi="Times New Roman" w:cs="Times New Roman"/>
          <w:bCs/>
          <w:sz w:val="24"/>
          <w:szCs w:val="24"/>
        </w:rPr>
        <w:t xml:space="preserve"> and 2</w:t>
      </w:r>
      <w:r w:rsidRPr="00C6355C">
        <w:rPr>
          <w:rFonts w:ascii="Times New Roman" w:hAnsi="Times New Roman" w:cs="Times New Roman"/>
          <w:bCs/>
          <w:sz w:val="24"/>
          <w:szCs w:val="24"/>
          <w:vertAlign w:val="superscript"/>
        </w:rPr>
        <w:t>nd</w:t>
      </w:r>
      <w:r w:rsidRPr="00C6355C">
        <w:rPr>
          <w:rFonts w:ascii="Times New Roman" w:hAnsi="Times New Roman" w:cs="Times New Roman"/>
          <w:bCs/>
          <w:sz w:val="24"/>
          <w:szCs w:val="24"/>
        </w:rPr>
        <w:t xml:space="preserve"> defendants’ counsel </w:t>
      </w:r>
      <w:r w:rsidR="008A765E" w:rsidRPr="00C6355C">
        <w:rPr>
          <w:rFonts w:ascii="Times New Roman" w:hAnsi="Times New Roman" w:cs="Times New Roman"/>
          <w:bCs/>
          <w:sz w:val="24"/>
          <w:szCs w:val="24"/>
        </w:rPr>
        <w:t>and counsel for the 4</w:t>
      </w:r>
      <w:r w:rsidR="008A765E" w:rsidRPr="00C6355C">
        <w:rPr>
          <w:rFonts w:ascii="Times New Roman" w:hAnsi="Times New Roman" w:cs="Times New Roman"/>
          <w:bCs/>
          <w:sz w:val="24"/>
          <w:szCs w:val="24"/>
          <w:vertAlign w:val="superscript"/>
        </w:rPr>
        <w:t>th</w:t>
      </w:r>
      <w:r w:rsidR="008A765E" w:rsidRPr="00C6355C">
        <w:rPr>
          <w:rFonts w:ascii="Times New Roman" w:hAnsi="Times New Roman" w:cs="Times New Roman"/>
          <w:bCs/>
          <w:sz w:val="24"/>
          <w:szCs w:val="24"/>
        </w:rPr>
        <w:t xml:space="preserve"> counterdefendant </w:t>
      </w:r>
      <w:r w:rsidRPr="00C6355C">
        <w:rPr>
          <w:rFonts w:ascii="Times New Roman" w:hAnsi="Times New Roman" w:cs="Times New Roman"/>
          <w:bCs/>
          <w:sz w:val="24"/>
          <w:szCs w:val="24"/>
        </w:rPr>
        <w:t xml:space="preserve">for their part submitted generally that the plaintiff is not entitled to </w:t>
      </w:r>
      <w:r w:rsidR="008A765E" w:rsidRPr="00C6355C">
        <w:rPr>
          <w:rFonts w:ascii="Times New Roman" w:hAnsi="Times New Roman" w:cs="Times New Roman"/>
          <w:bCs/>
          <w:sz w:val="24"/>
          <w:szCs w:val="24"/>
        </w:rPr>
        <w:t xml:space="preserve">any </w:t>
      </w:r>
      <w:r w:rsidR="006C6D96" w:rsidRPr="00C6355C">
        <w:rPr>
          <w:rFonts w:ascii="Times New Roman" w:hAnsi="Times New Roman" w:cs="Times New Roman"/>
          <w:bCs/>
          <w:sz w:val="24"/>
          <w:szCs w:val="24"/>
        </w:rPr>
        <w:t xml:space="preserve">of the reliefs </w:t>
      </w:r>
      <w:r w:rsidR="008A765E" w:rsidRPr="00C6355C">
        <w:rPr>
          <w:rFonts w:ascii="Times New Roman" w:hAnsi="Times New Roman" w:cs="Times New Roman"/>
          <w:bCs/>
          <w:sz w:val="24"/>
          <w:szCs w:val="24"/>
        </w:rPr>
        <w:t>sought</w:t>
      </w:r>
      <w:r w:rsidRPr="00C6355C">
        <w:rPr>
          <w:rFonts w:ascii="Times New Roman" w:hAnsi="Times New Roman" w:cs="Times New Roman"/>
          <w:bCs/>
          <w:sz w:val="24"/>
          <w:szCs w:val="24"/>
        </w:rPr>
        <w:t>.</w:t>
      </w:r>
    </w:p>
    <w:p w:rsidR="008A765E" w:rsidRPr="00C6355C" w:rsidRDefault="005A59BB"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 xml:space="preserve">Quite clearly the amounts </w:t>
      </w:r>
      <w:r w:rsidR="006C6D96" w:rsidRPr="00C6355C">
        <w:rPr>
          <w:rFonts w:ascii="Times New Roman" w:hAnsi="Times New Roman" w:cs="Times New Roman"/>
          <w:bCs/>
          <w:sz w:val="24"/>
          <w:szCs w:val="24"/>
        </w:rPr>
        <w:t xml:space="preserve">stated by </w:t>
      </w:r>
      <w:r w:rsidR="008A765E" w:rsidRPr="00C6355C">
        <w:rPr>
          <w:rFonts w:ascii="Times New Roman" w:hAnsi="Times New Roman" w:cs="Times New Roman"/>
          <w:bCs/>
          <w:sz w:val="24"/>
          <w:szCs w:val="24"/>
        </w:rPr>
        <w:t xml:space="preserve">the plaintiff </w:t>
      </w:r>
      <w:r w:rsidRPr="00C6355C">
        <w:rPr>
          <w:rFonts w:ascii="Times New Roman" w:hAnsi="Times New Roman" w:cs="Times New Roman"/>
          <w:bCs/>
          <w:sz w:val="24"/>
          <w:szCs w:val="24"/>
        </w:rPr>
        <w:t xml:space="preserve">as special damages were based on the assumption that </w:t>
      </w:r>
      <w:r w:rsidR="00F728ED" w:rsidRPr="00C6355C">
        <w:rPr>
          <w:rFonts w:ascii="Times New Roman" w:hAnsi="Times New Roman" w:cs="Times New Roman"/>
          <w:bCs/>
          <w:sz w:val="24"/>
          <w:szCs w:val="24"/>
        </w:rPr>
        <w:t>it</w:t>
      </w:r>
      <w:r w:rsidR="008A765E" w:rsidRPr="00C6355C">
        <w:rPr>
          <w:rFonts w:ascii="Times New Roman" w:hAnsi="Times New Roman" w:cs="Times New Roman"/>
          <w:bCs/>
          <w:sz w:val="24"/>
          <w:szCs w:val="24"/>
        </w:rPr>
        <w:t xml:space="preserve"> would </w:t>
      </w:r>
      <w:r w:rsidRPr="00C6355C">
        <w:rPr>
          <w:rFonts w:ascii="Times New Roman" w:hAnsi="Times New Roman" w:cs="Times New Roman"/>
          <w:bCs/>
          <w:sz w:val="24"/>
          <w:szCs w:val="24"/>
        </w:rPr>
        <w:t xml:space="preserve">put the suit property to the </w:t>
      </w:r>
      <w:r w:rsidR="008A765E" w:rsidRPr="00C6355C">
        <w:rPr>
          <w:rFonts w:ascii="Times New Roman" w:hAnsi="Times New Roman" w:cs="Times New Roman"/>
          <w:bCs/>
          <w:sz w:val="24"/>
          <w:szCs w:val="24"/>
        </w:rPr>
        <w:t xml:space="preserve">planned </w:t>
      </w:r>
      <w:r w:rsidRPr="00C6355C">
        <w:rPr>
          <w:rFonts w:ascii="Times New Roman" w:hAnsi="Times New Roman" w:cs="Times New Roman"/>
          <w:bCs/>
          <w:sz w:val="24"/>
          <w:szCs w:val="24"/>
        </w:rPr>
        <w:t>developments</w:t>
      </w:r>
      <w:r w:rsidR="008A765E" w:rsidRPr="00C6355C">
        <w:rPr>
          <w:rFonts w:ascii="Times New Roman" w:hAnsi="Times New Roman" w:cs="Times New Roman"/>
          <w:bCs/>
          <w:sz w:val="24"/>
          <w:szCs w:val="24"/>
        </w:rPr>
        <w:t>’</w:t>
      </w:r>
      <w:r w:rsidRPr="00C6355C">
        <w:rPr>
          <w:rFonts w:ascii="Times New Roman" w:hAnsi="Times New Roman" w:cs="Times New Roman"/>
          <w:bCs/>
          <w:sz w:val="24"/>
          <w:szCs w:val="24"/>
        </w:rPr>
        <w:t xml:space="preserve"> purpose and </w:t>
      </w:r>
      <w:r w:rsidR="008A765E" w:rsidRPr="00C6355C">
        <w:rPr>
          <w:rFonts w:ascii="Times New Roman" w:hAnsi="Times New Roman" w:cs="Times New Roman"/>
          <w:bCs/>
          <w:sz w:val="24"/>
          <w:szCs w:val="24"/>
        </w:rPr>
        <w:t>income in</w:t>
      </w:r>
      <w:r w:rsidRPr="00C6355C">
        <w:rPr>
          <w:rFonts w:ascii="Times New Roman" w:hAnsi="Times New Roman" w:cs="Times New Roman"/>
          <w:bCs/>
          <w:sz w:val="24"/>
          <w:szCs w:val="24"/>
        </w:rPr>
        <w:t xml:space="preserve"> rent would necessarily accrue in accordance with </w:t>
      </w:r>
      <w:r w:rsidR="008A765E" w:rsidRPr="00C6355C">
        <w:rPr>
          <w:rFonts w:ascii="Times New Roman" w:hAnsi="Times New Roman" w:cs="Times New Roman"/>
          <w:bCs/>
          <w:sz w:val="24"/>
          <w:szCs w:val="24"/>
        </w:rPr>
        <w:t xml:space="preserve">the plan and </w:t>
      </w:r>
      <w:r w:rsidRPr="00C6355C">
        <w:rPr>
          <w:rFonts w:ascii="Times New Roman" w:hAnsi="Times New Roman" w:cs="Times New Roman"/>
          <w:bCs/>
          <w:sz w:val="24"/>
          <w:szCs w:val="24"/>
        </w:rPr>
        <w:t xml:space="preserve">stated rates. No contingencies appear to have been envisaged at all </w:t>
      </w:r>
      <w:r w:rsidR="008A765E" w:rsidRPr="00C6355C">
        <w:rPr>
          <w:rFonts w:ascii="Times New Roman" w:hAnsi="Times New Roman" w:cs="Times New Roman"/>
          <w:bCs/>
          <w:sz w:val="24"/>
          <w:szCs w:val="24"/>
        </w:rPr>
        <w:t xml:space="preserve">in the proposed plans </w:t>
      </w:r>
      <w:r w:rsidRPr="00C6355C">
        <w:rPr>
          <w:rFonts w:ascii="Times New Roman" w:hAnsi="Times New Roman" w:cs="Times New Roman"/>
          <w:bCs/>
          <w:sz w:val="24"/>
          <w:szCs w:val="24"/>
        </w:rPr>
        <w:t>and</w:t>
      </w:r>
      <w:r w:rsidR="006C6D96" w:rsidRPr="00C6355C">
        <w:rPr>
          <w:rFonts w:ascii="Times New Roman" w:hAnsi="Times New Roman" w:cs="Times New Roman"/>
          <w:bCs/>
          <w:sz w:val="24"/>
          <w:szCs w:val="24"/>
        </w:rPr>
        <w:t xml:space="preserve"> it was </w:t>
      </w:r>
      <w:r w:rsidR="00F728ED" w:rsidRPr="00C6355C">
        <w:rPr>
          <w:rFonts w:ascii="Times New Roman" w:hAnsi="Times New Roman" w:cs="Times New Roman"/>
          <w:bCs/>
          <w:sz w:val="24"/>
          <w:szCs w:val="24"/>
        </w:rPr>
        <w:t xml:space="preserve">generally </w:t>
      </w:r>
      <w:r w:rsidR="006C6D96" w:rsidRPr="00C6355C">
        <w:rPr>
          <w:rFonts w:ascii="Times New Roman" w:hAnsi="Times New Roman" w:cs="Times New Roman"/>
          <w:bCs/>
          <w:sz w:val="24"/>
          <w:szCs w:val="24"/>
        </w:rPr>
        <w:t>assumed</w:t>
      </w:r>
      <w:r w:rsidRPr="00C6355C">
        <w:rPr>
          <w:rFonts w:ascii="Times New Roman" w:hAnsi="Times New Roman" w:cs="Times New Roman"/>
          <w:bCs/>
          <w:sz w:val="24"/>
          <w:szCs w:val="24"/>
        </w:rPr>
        <w:t xml:space="preserve"> </w:t>
      </w:r>
      <w:r w:rsidR="00F728ED" w:rsidRPr="00C6355C">
        <w:rPr>
          <w:rFonts w:ascii="Times New Roman" w:hAnsi="Times New Roman" w:cs="Times New Roman"/>
          <w:bCs/>
          <w:sz w:val="24"/>
          <w:szCs w:val="24"/>
        </w:rPr>
        <w:t xml:space="preserve">that </w:t>
      </w:r>
      <w:r w:rsidRPr="00C6355C">
        <w:rPr>
          <w:rFonts w:ascii="Times New Roman" w:hAnsi="Times New Roman" w:cs="Times New Roman"/>
          <w:bCs/>
          <w:sz w:val="24"/>
          <w:szCs w:val="24"/>
        </w:rPr>
        <w:t>everything would go clock – work</w:t>
      </w:r>
      <w:r w:rsidR="006C6D96" w:rsidRPr="00C6355C">
        <w:rPr>
          <w:rFonts w:ascii="Times New Roman" w:hAnsi="Times New Roman" w:cs="Times New Roman"/>
          <w:bCs/>
          <w:sz w:val="24"/>
          <w:szCs w:val="24"/>
        </w:rPr>
        <w:t xml:space="preserve"> - like</w:t>
      </w:r>
      <w:r w:rsidRPr="00C6355C">
        <w:rPr>
          <w:rFonts w:ascii="Times New Roman" w:hAnsi="Times New Roman" w:cs="Times New Roman"/>
          <w:bCs/>
          <w:sz w:val="24"/>
          <w:szCs w:val="24"/>
        </w:rPr>
        <w:t xml:space="preserve">. </w:t>
      </w:r>
    </w:p>
    <w:p w:rsidR="005A59BB" w:rsidRPr="00C6355C" w:rsidRDefault="006C6D96"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It is</w:t>
      </w:r>
      <w:r w:rsidR="00F728ED" w:rsidRPr="00C6355C">
        <w:rPr>
          <w:rFonts w:ascii="Times New Roman" w:hAnsi="Times New Roman" w:cs="Times New Roman"/>
          <w:bCs/>
          <w:sz w:val="24"/>
          <w:szCs w:val="24"/>
        </w:rPr>
        <w:t>,</w:t>
      </w:r>
      <w:r w:rsidRPr="00C6355C">
        <w:rPr>
          <w:rFonts w:ascii="Times New Roman" w:hAnsi="Times New Roman" w:cs="Times New Roman"/>
          <w:bCs/>
          <w:sz w:val="24"/>
          <w:szCs w:val="24"/>
        </w:rPr>
        <w:t xml:space="preserve"> however</w:t>
      </w:r>
      <w:r w:rsidR="00F728ED" w:rsidRPr="00C6355C">
        <w:rPr>
          <w:rFonts w:ascii="Times New Roman" w:hAnsi="Times New Roman" w:cs="Times New Roman"/>
          <w:bCs/>
          <w:sz w:val="24"/>
          <w:szCs w:val="24"/>
        </w:rPr>
        <w:t>,</w:t>
      </w:r>
      <w:r w:rsidRPr="00C6355C">
        <w:rPr>
          <w:rFonts w:ascii="Times New Roman" w:hAnsi="Times New Roman" w:cs="Times New Roman"/>
          <w:bCs/>
          <w:sz w:val="24"/>
          <w:szCs w:val="24"/>
        </w:rPr>
        <w:t xml:space="preserve"> observed that t</w:t>
      </w:r>
      <w:r w:rsidR="008A765E" w:rsidRPr="00C6355C">
        <w:rPr>
          <w:rFonts w:ascii="Times New Roman" w:hAnsi="Times New Roman" w:cs="Times New Roman"/>
          <w:bCs/>
          <w:sz w:val="24"/>
          <w:szCs w:val="24"/>
        </w:rPr>
        <w:t>he plans were merely proposals. In</w:t>
      </w:r>
      <w:r w:rsidRPr="00C6355C">
        <w:rPr>
          <w:rFonts w:ascii="Times New Roman" w:hAnsi="Times New Roman" w:cs="Times New Roman"/>
          <w:bCs/>
          <w:sz w:val="24"/>
          <w:szCs w:val="24"/>
        </w:rPr>
        <w:t xml:space="preserve"> such circumstances</w:t>
      </w:r>
      <w:r w:rsidR="005A59BB" w:rsidRPr="00C6355C">
        <w:rPr>
          <w:rFonts w:ascii="Times New Roman" w:hAnsi="Times New Roman" w:cs="Times New Roman"/>
          <w:bCs/>
          <w:sz w:val="24"/>
          <w:szCs w:val="24"/>
        </w:rPr>
        <w:t xml:space="preserve"> court</w:t>
      </w:r>
      <w:r w:rsidR="008A765E" w:rsidRPr="00C6355C">
        <w:rPr>
          <w:rFonts w:ascii="Times New Roman" w:hAnsi="Times New Roman" w:cs="Times New Roman"/>
          <w:bCs/>
          <w:sz w:val="24"/>
          <w:szCs w:val="24"/>
        </w:rPr>
        <w:t xml:space="preserve"> is</w:t>
      </w:r>
      <w:r w:rsidR="005A59BB" w:rsidRPr="00C6355C">
        <w:rPr>
          <w:rFonts w:ascii="Times New Roman" w:hAnsi="Times New Roman" w:cs="Times New Roman"/>
          <w:bCs/>
          <w:sz w:val="24"/>
          <w:szCs w:val="24"/>
        </w:rPr>
        <w:t xml:space="preserve"> are reluctant to award special damages </w:t>
      </w:r>
      <w:r w:rsidR="008A765E" w:rsidRPr="00C6355C">
        <w:rPr>
          <w:rFonts w:ascii="Times New Roman" w:hAnsi="Times New Roman" w:cs="Times New Roman"/>
          <w:bCs/>
          <w:sz w:val="24"/>
          <w:szCs w:val="24"/>
        </w:rPr>
        <w:t xml:space="preserve">premised </w:t>
      </w:r>
      <w:r w:rsidR="00F728ED" w:rsidRPr="00C6355C">
        <w:rPr>
          <w:rFonts w:ascii="Times New Roman" w:hAnsi="Times New Roman" w:cs="Times New Roman"/>
          <w:bCs/>
          <w:sz w:val="24"/>
          <w:szCs w:val="24"/>
        </w:rPr>
        <w:t>on</w:t>
      </w:r>
      <w:r w:rsidR="005A59BB" w:rsidRPr="00C6355C">
        <w:rPr>
          <w:rFonts w:ascii="Times New Roman" w:hAnsi="Times New Roman" w:cs="Times New Roman"/>
          <w:bCs/>
          <w:sz w:val="24"/>
          <w:szCs w:val="24"/>
        </w:rPr>
        <w:t xml:space="preserve"> </w:t>
      </w:r>
      <w:r w:rsidR="008A765E" w:rsidRPr="00C6355C">
        <w:rPr>
          <w:rFonts w:ascii="Times New Roman" w:hAnsi="Times New Roman" w:cs="Times New Roman"/>
          <w:bCs/>
          <w:sz w:val="24"/>
          <w:szCs w:val="24"/>
        </w:rPr>
        <w:t>speculation of the occurrence of contingent factors,</w:t>
      </w:r>
      <w:r w:rsidR="005A59BB" w:rsidRPr="00C6355C">
        <w:rPr>
          <w:rFonts w:ascii="Times New Roman" w:hAnsi="Times New Roman" w:cs="Times New Roman"/>
          <w:bCs/>
          <w:sz w:val="24"/>
          <w:szCs w:val="24"/>
        </w:rPr>
        <w:t xml:space="preserve"> such as projected income from rent at given rates for p</w:t>
      </w:r>
      <w:r w:rsidR="008F6599" w:rsidRPr="00C6355C">
        <w:rPr>
          <w:rFonts w:ascii="Times New Roman" w:hAnsi="Times New Roman" w:cs="Times New Roman"/>
          <w:bCs/>
          <w:sz w:val="24"/>
          <w:szCs w:val="24"/>
        </w:rPr>
        <w:t>lanned</w:t>
      </w:r>
      <w:r w:rsidR="005A59BB" w:rsidRPr="00C6355C">
        <w:rPr>
          <w:rFonts w:ascii="Times New Roman" w:hAnsi="Times New Roman" w:cs="Times New Roman"/>
          <w:bCs/>
          <w:sz w:val="24"/>
          <w:szCs w:val="24"/>
        </w:rPr>
        <w:t xml:space="preserve"> developments that were not even commenced</w:t>
      </w:r>
      <w:r w:rsidRPr="00C6355C">
        <w:rPr>
          <w:rFonts w:ascii="Times New Roman" w:hAnsi="Times New Roman" w:cs="Times New Roman"/>
          <w:bCs/>
          <w:sz w:val="24"/>
          <w:szCs w:val="24"/>
        </w:rPr>
        <w:t xml:space="preserve"> yet</w:t>
      </w:r>
      <w:r w:rsidR="005A59BB" w:rsidRPr="00C6355C">
        <w:rPr>
          <w:rFonts w:ascii="Times New Roman" w:hAnsi="Times New Roman" w:cs="Times New Roman"/>
          <w:bCs/>
          <w:sz w:val="24"/>
          <w:szCs w:val="24"/>
        </w:rPr>
        <w:t xml:space="preserve">. </w:t>
      </w:r>
      <w:r w:rsidR="008A765E" w:rsidRPr="00C6355C">
        <w:rPr>
          <w:rFonts w:ascii="Times New Roman" w:hAnsi="Times New Roman" w:cs="Times New Roman"/>
          <w:bCs/>
          <w:sz w:val="24"/>
          <w:szCs w:val="24"/>
        </w:rPr>
        <w:t xml:space="preserve">It </w:t>
      </w:r>
      <w:r w:rsidR="005A59BB" w:rsidRPr="00C6355C">
        <w:rPr>
          <w:rFonts w:ascii="Times New Roman" w:hAnsi="Times New Roman" w:cs="Times New Roman"/>
          <w:bCs/>
          <w:sz w:val="24"/>
          <w:szCs w:val="24"/>
        </w:rPr>
        <w:t xml:space="preserve">would be too presumptuous and stretching the imagination too far.  </w:t>
      </w:r>
    </w:p>
    <w:p w:rsidR="005A59BB" w:rsidRPr="00C6355C" w:rsidRDefault="005A59BB"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Regarding general damages, the</w:t>
      </w:r>
      <w:r w:rsidR="008A765E" w:rsidRPr="00C6355C">
        <w:rPr>
          <w:rFonts w:ascii="Times New Roman" w:hAnsi="Times New Roman" w:cs="Times New Roman"/>
          <w:bCs/>
          <w:sz w:val="24"/>
          <w:szCs w:val="24"/>
        </w:rPr>
        <w:t xml:space="preserve">y </w:t>
      </w:r>
      <w:r w:rsidR="008F6599" w:rsidRPr="00C6355C">
        <w:rPr>
          <w:rFonts w:ascii="Times New Roman" w:hAnsi="Times New Roman" w:cs="Times New Roman"/>
          <w:bCs/>
          <w:sz w:val="24"/>
          <w:szCs w:val="24"/>
        </w:rPr>
        <w:t>are awarded</w:t>
      </w:r>
      <w:r w:rsidRPr="00C6355C">
        <w:rPr>
          <w:rFonts w:ascii="Times New Roman" w:hAnsi="Times New Roman" w:cs="Times New Roman"/>
          <w:bCs/>
          <w:sz w:val="24"/>
          <w:szCs w:val="24"/>
        </w:rPr>
        <w:t xml:space="preserve"> in the discretion of the court and are always as the law will presume to be the natural and probable consequence of the loss suffered. A plaintiff who suffers loss </w:t>
      </w:r>
      <w:r w:rsidR="00F728ED" w:rsidRPr="00C6355C">
        <w:rPr>
          <w:rFonts w:ascii="Times New Roman" w:hAnsi="Times New Roman" w:cs="Times New Roman"/>
          <w:bCs/>
          <w:sz w:val="24"/>
          <w:szCs w:val="24"/>
        </w:rPr>
        <w:t xml:space="preserve">due to acts of the defendant </w:t>
      </w:r>
      <w:r w:rsidRPr="00C6355C">
        <w:rPr>
          <w:rFonts w:ascii="Times New Roman" w:hAnsi="Times New Roman" w:cs="Times New Roman"/>
          <w:bCs/>
          <w:sz w:val="24"/>
          <w:szCs w:val="24"/>
        </w:rPr>
        <w:t xml:space="preserve">should be awarded damages that will </w:t>
      </w:r>
      <w:r w:rsidR="008F6599" w:rsidRPr="00C6355C">
        <w:rPr>
          <w:rFonts w:ascii="Times New Roman" w:hAnsi="Times New Roman" w:cs="Times New Roman"/>
          <w:bCs/>
          <w:sz w:val="24"/>
          <w:szCs w:val="24"/>
        </w:rPr>
        <w:t xml:space="preserve">put </w:t>
      </w:r>
      <w:r w:rsidRPr="00C6355C">
        <w:rPr>
          <w:rFonts w:ascii="Times New Roman" w:hAnsi="Times New Roman" w:cs="Times New Roman"/>
          <w:bCs/>
          <w:sz w:val="24"/>
          <w:szCs w:val="24"/>
        </w:rPr>
        <w:t xml:space="preserve">him or her in </w:t>
      </w:r>
      <w:r w:rsidR="008F6599" w:rsidRPr="00C6355C">
        <w:rPr>
          <w:rFonts w:ascii="Times New Roman" w:hAnsi="Times New Roman" w:cs="Times New Roman"/>
          <w:bCs/>
          <w:sz w:val="24"/>
          <w:szCs w:val="24"/>
        </w:rPr>
        <w:t xml:space="preserve">back in </w:t>
      </w:r>
      <w:r w:rsidRPr="00C6355C">
        <w:rPr>
          <w:rFonts w:ascii="Times New Roman" w:hAnsi="Times New Roman" w:cs="Times New Roman"/>
          <w:bCs/>
          <w:sz w:val="24"/>
          <w:szCs w:val="24"/>
        </w:rPr>
        <w:t xml:space="preserve">the same position he or she would have been </w:t>
      </w:r>
      <w:r w:rsidR="00F728ED" w:rsidRPr="00C6355C">
        <w:rPr>
          <w:rFonts w:ascii="Times New Roman" w:hAnsi="Times New Roman" w:cs="Times New Roman"/>
          <w:bCs/>
          <w:sz w:val="24"/>
          <w:szCs w:val="24"/>
        </w:rPr>
        <w:t>if he or she did not</w:t>
      </w:r>
      <w:r w:rsidRPr="00C6355C">
        <w:rPr>
          <w:rFonts w:ascii="Times New Roman" w:hAnsi="Times New Roman" w:cs="Times New Roman"/>
          <w:bCs/>
          <w:sz w:val="24"/>
          <w:szCs w:val="24"/>
        </w:rPr>
        <w:t xml:space="preserve"> suffer the loss.</w:t>
      </w:r>
    </w:p>
    <w:p w:rsidR="005A36E1" w:rsidRPr="00C6355C" w:rsidRDefault="005A59BB"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 xml:space="preserve">In the instant case, the issue is; who should pay the damages? </w:t>
      </w:r>
      <w:proofErr w:type="gramStart"/>
      <w:r w:rsidR="006C6D96" w:rsidRPr="00C6355C">
        <w:rPr>
          <w:rFonts w:ascii="Times New Roman" w:hAnsi="Times New Roman" w:cs="Times New Roman"/>
          <w:bCs/>
          <w:sz w:val="24"/>
          <w:szCs w:val="24"/>
        </w:rPr>
        <w:t>Certainly not</w:t>
      </w:r>
      <w:r w:rsidRPr="00C6355C">
        <w:rPr>
          <w:rFonts w:ascii="Times New Roman" w:hAnsi="Times New Roman" w:cs="Times New Roman"/>
          <w:bCs/>
          <w:sz w:val="24"/>
          <w:szCs w:val="24"/>
        </w:rPr>
        <w:t xml:space="preserve"> the 1</w:t>
      </w:r>
      <w:r w:rsidRPr="00C6355C">
        <w:rPr>
          <w:rFonts w:ascii="Times New Roman" w:hAnsi="Times New Roman" w:cs="Times New Roman"/>
          <w:bCs/>
          <w:sz w:val="24"/>
          <w:szCs w:val="24"/>
          <w:vertAlign w:val="superscript"/>
        </w:rPr>
        <w:t>st</w:t>
      </w:r>
      <w:r w:rsidRPr="00C6355C">
        <w:rPr>
          <w:rFonts w:ascii="Times New Roman" w:hAnsi="Times New Roman" w:cs="Times New Roman"/>
          <w:bCs/>
          <w:sz w:val="24"/>
          <w:szCs w:val="24"/>
        </w:rPr>
        <w:t xml:space="preserve"> defendant</w:t>
      </w:r>
      <w:r w:rsidR="006C6D96" w:rsidRPr="00C6355C">
        <w:rPr>
          <w:rFonts w:ascii="Times New Roman" w:hAnsi="Times New Roman" w:cs="Times New Roman"/>
          <w:bCs/>
          <w:sz w:val="24"/>
          <w:szCs w:val="24"/>
        </w:rPr>
        <w:t>.</w:t>
      </w:r>
      <w:proofErr w:type="gramEnd"/>
      <w:r w:rsidR="006C6D96" w:rsidRPr="00C6355C">
        <w:rPr>
          <w:rFonts w:ascii="Times New Roman" w:hAnsi="Times New Roman" w:cs="Times New Roman"/>
          <w:bCs/>
          <w:sz w:val="24"/>
          <w:szCs w:val="24"/>
        </w:rPr>
        <w:t xml:space="preserve"> He </w:t>
      </w:r>
      <w:r w:rsidRPr="00C6355C">
        <w:rPr>
          <w:rFonts w:ascii="Times New Roman" w:hAnsi="Times New Roman" w:cs="Times New Roman"/>
          <w:bCs/>
          <w:sz w:val="24"/>
          <w:szCs w:val="24"/>
        </w:rPr>
        <w:t xml:space="preserve">genuinely believed that he was </w:t>
      </w:r>
      <w:r w:rsidR="008F6599" w:rsidRPr="00C6355C">
        <w:rPr>
          <w:rFonts w:ascii="Times New Roman" w:hAnsi="Times New Roman" w:cs="Times New Roman"/>
          <w:bCs/>
          <w:sz w:val="24"/>
          <w:szCs w:val="24"/>
        </w:rPr>
        <w:t>pursuing</w:t>
      </w:r>
      <w:r w:rsidRPr="00C6355C">
        <w:rPr>
          <w:rFonts w:ascii="Times New Roman" w:hAnsi="Times New Roman" w:cs="Times New Roman"/>
          <w:bCs/>
          <w:sz w:val="24"/>
          <w:szCs w:val="24"/>
        </w:rPr>
        <w:t xml:space="preserve"> recover</w:t>
      </w:r>
      <w:r w:rsidR="008F6599" w:rsidRPr="00C6355C">
        <w:rPr>
          <w:rFonts w:ascii="Times New Roman" w:hAnsi="Times New Roman" w:cs="Times New Roman"/>
          <w:bCs/>
          <w:sz w:val="24"/>
          <w:szCs w:val="24"/>
        </w:rPr>
        <w:t>y of</w:t>
      </w:r>
      <w:r w:rsidRPr="00C6355C">
        <w:rPr>
          <w:rFonts w:ascii="Times New Roman" w:hAnsi="Times New Roman" w:cs="Times New Roman"/>
          <w:bCs/>
          <w:sz w:val="24"/>
          <w:szCs w:val="24"/>
        </w:rPr>
        <w:t xml:space="preserve"> the </w:t>
      </w:r>
      <w:r w:rsidR="006C6D96" w:rsidRPr="00C6355C">
        <w:rPr>
          <w:rFonts w:ascii="Times New Roman" w:hAnsi="Times New Roman" w:cs="Times New Roman"/>
          <w:bCs/>
          <w:sz w:val="24"/>
          <w:szCs w:val="24"/>
        </w:rPr>
        <w:t xml:space="preserve">suit </w:t>
      </w:r>
      <w:r w:rsidRPr="00C6355C">
        <w:rPr>
          <w:rFonts w:ascii="Times New Roman" w:hAnsi="Times New Roman" w:cs="Times New Roman"/>
          <w:bCs/>
          <w:sz w:val="24"/>
          <w:szCs w:val="24"/>
        </w:rPr>
        <w:t xml:space="preserve">property that was </w:t>
      </w:r>
      <w:r w:rsidR="006C6D96" w:rsidRPr="00C6355C">
        <w:rPr>
          <w:rFonts w:ascii="Times New Roman" w:hAnsi="Times New Roman" w:cs="Times New Roman"/>
          <w:bCs/>
          <w:sz w:val="24"/>
          <w:szCs w:val="24"/>
        </w:rPr>
        <w:t xml:space="preserve">ordinarily </w:t>
      </w:r>
      <w:r w:rsidRPr="00C6355C">
        <w:rPr>
          <w:rFonts w:ascii="Times New Roman" w:hAnsi="Times New Roman" w:cs="Times New Roman"/>
          <w:bCs/>
          <w:sz w:val="24"/>
          <w:szCs w:val="24"/>
        </w:rPr>
        <w:t>supposed to be his</w:t>
      </w:r>
      <w:r w:rsidR="004E25B5" w:rsidRPr="00C6355C">
        <w:rPr>
          <w:rFonts w:ascii="Times New Roman" w:hAnsi="Times New Roman" w:cs="Times New Roman"/>
          <w:bCs/>
          <w:sz w:val="24"/>
          <w:szCs w:val="24"/>
        </w:rPr>
        <w:t>. He never occasioned or caused any loss to the plaintiff. As such no general damages would be awarded against him</w:t>
      </w:r>
      <w:r w:rsidR="005A36E1" w:rsidRPr="00C6355C">
        <w:rPr>
          <w:rFonts w:ascii="Times New Roman" w:hAnsi="Times New Roman" w:cs="Times New Roman"/>
          <w:bCs/>
          <w:sz w:val="24"/>
          <w:szCs w:val="24"/>
        </w:rPr>
        <w:t>.</w:t>
      </w:r>
    </w:p>
    <w:p w:rsidR="00B02ABB" w:rsidRPr="00C6355C" w:rsidRDefault="005A36E1"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Also for</w:t>
      </w:r>
      <w:r w:rsidR="004E25B5" w:rsidRPr="00C6355C">
        <w:rPr>
          <w:rFonts w:ascii="Times New Roman" w:hAnsi="Times New Roman" w:cs="Times New Roman"/>
          <w:bCs/>
          <w:sz w:val="24"/>
          <w:szCs w:val="24"/>
        </w:rPr>
        <w:t xml:space="preserve"> the 2</w:t>
      </w:r>
      <w:r w:rsidR="004E25B5" w:rsidRPr="00C6355C">
        <w:rPr>
          <w:rFonts w:ascii="Times New Roman" w:hAnsi="Times New Roman" w:cs="Times New Roman"/>
          <w:bCs/>
          <w:sz w:val="24"/>
          <w:szCs w:val="24"/>
          <w:vertAlign w:val="superscript"/>
        </w:rPr>
        <w:t>nd</w:t>
      </w:r>
      <w:r w:rsidR="004E25B5" w:rsidRPr="00C6355C">
        <w:rPr>
          <w:rFonts w:ascii="Times New Roman" w:hAnsi="Times New Roman" w:cs="Times New Roman"/>
          <w:bCs/>
          <w:sz w:val="24"/>
          <w:szCs w:val="24"/>
        </w:rPr>
        <w:t xml:space="preserve">defendant, no damages would be recoverable. </w:t>
      </w:r>
      <w:r w:rsidR="00B02ABB" w:rsidRPr="00C6355C">
        <w:rPr>
          <w:rFonts w:ascii="Times New Roman" w:hAnsi="Times New Roman" w:cs="Times New Roman"/>
          <w:bCs/>
          <w:sz w:val="24"/>
          <w:szCs w:val="24"/>
        </w:rPr>
        <w:t>T</w:t>
      </w:r>
      <w:r w:rsidR="008F6599" w:rsidRPr="00C6355C">
        <w:rPr>
          <w:rFonts w:ascii="Times New Roman" w:hAnsi="Times New Roman" w:cs="Times New Roman"/>
          <w:bCs/>
          <w:sz w:val="24"/>
          <w:szCs w:val="24"/>
        </w:rPr>
        <w:t>he C</w:t>
      </w:r>
      <w:r w:rsidR="00B02ABB" w:rsidRPr="00C6355C">
        <w:rPr>
          <w:rFonts w:ascii="Times New Roman" w:hAnsi="Times New Roman" w:cs="Times New Roman"/>
          <w:bCs/>
          <w:sz w:val="24"/>
          <w:szCs w:val="24"/>
        </w:rPr>
        <w:t xml:space="preserve">LR </w:t>
      </w:r>
      <w:r w:rsidR="004E25B5" w:rsidRPr="00C6355C">
        <w:rPr>
          <w:rFonts w:ascii="Times New Roman" w:hAnsi="Times New Roman" w:cs="Times New Roman"/>
          <w:bCs/>
          <w:sz w:val="24"/>
          <w:szCs w:val="24"/>
        </w:rPr>
        <w:t>has no legal capacity to sue or be sued in its own name. No law clothes th</w:t>
      </w:r>
      <w:r w:rsidR="008F6599" w:rsidRPr="00C6355C">
        <w:rPr>
          <w:rFonts w:ascii="Times New Roman" w:hAnsi="Times New Roman" w:cs="Times New Roman"/>
          <w:bCs/>
          <w:sz w:val="24"/>
          <w:szCs w:val="24"/>
        </w:rPr>
        <w:t xml:space="preserve">at office/institution </w:t>
      </w:r>
      <w:r w:rsidR="004E25B5" w:rsidRPr="00C6355C">
        <w:rPr>
          <w:rFonts w:ascii="Times New Roman" w:hAnsi="Times New Roman" w:cs="Times New Roman"/>
          <w:bCs/>
          <w:sz w:val="24"/>
          <w:szCs w:val="24"/>
        </w:rPr>
        <w:t>with th</w:t>
      </w:r>
      <w:r w:rsidR="008F6599" w:rsidRPr="00C6355C">
        <w:rPr>
          <w:rFonts w:ascii="Times New Roman" w:hAnsi="Times New Roman" w:cs="Times New Roman"/>
          <w:bCs/>
          <w:sz w:val="24"/>
          <w:szCs w:val="24"/>
        </w:rPr>
        <w:t>at legal</w:t>
      </w:r>
      <w:r w:rsidR="004E25B5" w:rsidRPr="00C6355C">
        <w:rPr>
          <w:rFonts w:ascii="Times New Roman" w:hAnsi="Times New Roman" w:cs="Times New Roman"/>
          <w:bCs/>
          <w:sz w:val="24"/>
          <w:szCs w:val="24"/>
        </w:rPr>
        <w:t xml:space="preserve"> capacity. </w:t>
      </w:r>
      <w:r w:rsidR="008F6599" w:rsidRPr="00C6355C">
        <w:rPr>
          <w:rFonts w:ascii="Times New Roman" w:hAnsi="Times New Roman" w:cs="Times New Roman"/>
          <w:bCs/>
          <w:sz w:val="24"/>
          <w:szCs w:val="24"/>
        </w:rPr>
        <w:t>It</w:t>
      </w:r>
      <w:r w:rsidR="004E25B5" w:rsidRPr="00C6355C">
        <w:rPr>
          <w:rFonts w:ascii="Times New Roman" w:hAnsi="Times New Roman" w:cs="Times New Roman"/>
          <w:bCs/>
          <w:sz w:val="24"/>
          <w:szCs w:val="24"/>
        </w:rPr>
        <w:t xml:space="preserve"> is usually added in the suits for purposes </w:t>
      </w:r>
      <w:r w:rsidR="008F6599" w:rsidRPr="00C6355C">
        <w:rPr>
          <w:rFonts w:ascii="Times New Roman" w:hAnsi="Times New Roman" w:cs="Times New Roman"/>
          <w:bCs/>
          <w:sz w:val="24"/>
          <w:szCs w:val="24"/>
        </w:rPr>
        <w:t xml:space="preserve">of effecting </w:t>
      </w:r>
      <w:r w:rsidR="004E25B5" w:rsidRPr="00C6355C">
        <w:rPr>
          <w:rFonts w:ascii="Times New Roman" w:hAnsi="Times New Roman" w:cs="Times New Roman"/>
          <w:bCs/>
          <w:sz w:val="24"/>
          <w:szCs w:val="24"/>
        </w:rPr>
        <w:t xml:space="preserve">consequential orders </w:t>
      </w:r>
      <w:r w:rsidRPr="00C6355C">
        <w:rPr>
          <w:rFonts w:ascii="Times New Roman" w:hAnsi="Times New Roman" w:cs="Times New Roman"/>
          <w:bCs/>
          <w:sz w:val="24"/>
          <w:szCs w:val="24"/>
        </w:rPr>
        <w:t>for</w:t>
      </w:r>
      <w:r w:rsidR="004E25B5" w:rsidRPr="00C6355C">
        <w:rPr>
          <w:rFonts w:ascii="Times New Roman" w:hAnsi="Times New Roman" w:cs="Times New Roman"/>
          <w:bCs/>
          <w:sz w:val="24"/>
          <w:szCs w:val="24"/>
        </w:rPr>
        <w:t xml:space="preserve"> it</w:t>
      </w:r>
      <w:r w:rsidR="008F6599" w:rsidRPr="00C6355C">
        <w:rPr>
          <w:rFonts w:ascii="Times New Roman" w:hAnsi="Times New Roman" w:cs="Times New Roman"/>
          <w:bCs/>
          <w:sz w:val="24"/>
          <w:szCs w:val="24"/>
        </w:rPr>
        <w:t xml:space="preserve"> to perform </w:t>
      </w:r>
      <w:r w:rsidR="008F6599" w:rsidRPr="00C6355C">
        <w:rPr>
          <w:rFonts w:ascii="Times New Roman" w:hAnsi="Times New Roman" w:cs="Times New Roman"/>
          <w:bCs/>
          <w:sz w:val="24"/>
          <w:szCs w:val="24"/>
        </w:rPr>
        <w:lastRenderedPageBreak/>
        <w:t>duties/functions set out by statute</w:t>
      </w:r>
      <w:r w:rsidR="004E25B5" w:rsidRPr="00C6355C">
        <w:rPr>
          <w:rFonts w:ascii="Times New Roman" w:hAnsi="Times New Roman" w:cs="Times New Roman"/>
          <w:bCs/>
          <w:sz w:val="24"/>
          <w:szCs w:val="24"/>
        </w:rPr>
        <w:t xml:space="preserve">. Even where </w:t>
      </w:r>
      <w:r w:rsidR="008F6599" w:rsidRPr="00C6355C">
        <w:rPr>
          <w:rFonts w:ascii="Times New Roman" w:hAnsi="Times New Roman" w:cs="Times New Roman"/>
          <w:bCs/>
          <w:sz w:val="24"/>
          <w:szCs w:val="24"/>
        </w:rPr>
        <w:t>it</w:t>
      </w:r>
      <w:r w:rsidR="004E25B5" w:rsidRPr="00C6355C">
        <w:rPr>
          <w:rFonts w:ascii="Times New Roman" w:hAnsi="Times New Roman" w:cs="Times New Roman"/>
          <w:bCs/>
          <w:sz w:val="24"/>
          <w:szCs w:val="24"/>
        </w:rPr>
        <w:t xml:space="preserve"> is not included in a suit as a party, </w:t>
      </w:r>
      <w:r w:rsidRPr="00C6355C">
        <w:rPr>
          <w:rFonts w:ascii="Times New Roman" w:hAnsi="Times New Roman" w:cs="Times New Roman"/>
          <w:bCs/>
          <w:sz w:val="24"/>
          <w:szCs w:val="24"/>
        </w:rPr>
        <w:t xml:space="preserve">consequential </w:t>
      </w:r>
      <w:r w:rsidR="004E25B5" w:rsidRPr="00C6355C">
        <w:rPr>
          <w:rFonts w:ascii="Times New Roman" w:hAnsi="Times New Roman" w:cs="Times New Roman"/>
          <w:bCs/>
          <w:sz w:val="24"/>
          <w:szCs w:val="24"/>
        </w:rPr>
        <w:t xml:space="preserve">orders for the performance of a specific statutory duty </w:t>
      </w:r>
      <w:r w:rsidRPr="00C6355C">
        <w:rPr>
          <w:rFonts w:ascii="Times New Roman" w:hAnsi="Times New Roman" w:cs="Times New Roman"/>
          <w:bCs/>
          <w:sz w:val="24"/>
          <w:szCs w:val="24"/>
        </w:rPr>
        <w:t xml:space="preserve">would </w:t>
      </w:r>
      <w:r w:rsidR="008F6599" w:rsidRPr="00C6355C">
        <w:rPr>
          <w:rFonts w:ascii="Times New Roman" w:hAnsi="Times New Roman" w:cs="Times New Roman"/>
          <w:bCs/>
          <w:sz w:val="24"/>
          <w:szCs w:val="24"/>
        </w:rPr>
        <w:t xml:space="preserve">ordinarily issue </w:t>
      </w:r>
      <w:r w:rsidR="004E25B5" w:rsidRPr="00C6355C">
        <w:rPr>
          <w:rFonts w:ascii="Times New Roman" w:hAnsi="Times New Roman" w:cs="Times New Roman"/>
          <w:bCs/>
          <w:sz w:val="24"/>
          <w:szCs w:val="24"/>
        </w:rPr>
        <w:t>direct</w:t>
      </w:r>
      <w:r w:rsidRPr="00C6355C">
        <w:rPr>
          <w:rFonts w:ascii="Times New Roman" w:hAnsi="Times New Roman" w:cs="Times New Roman"/>
          <w:bCs/>
          <w:sz w:val="24"/>
          <w:szCs w:val="24"/>
        </w:rPr>
        <w:t>ing</w:t>
      </w:r>
      <w:r w:rsidR="004E25B5" w:rsidRPr="00C6355C">
        <w:rPr>
          <w:rFonts w:ascii="Times New Roman" w:hAnsi="Times New Roman" w:cs="Times New Roman"/>
          <w:bCs/>
          <w:sz w:val="24"/>
          <w:szCs w:val="24"/>
        </w:rPr>
        <w:t xml:space="preserve"> </w:t>
      </w:r>
      <w:r w:rsidR="008F6599" w:rsidRPr="00C6355C">
        <w:rPr>
          <w:rFonts w:ascii="Times New Roman" w:hAnsi="Times New Roman" w:cs="Times New Roman"/>
          <w:bCs/>
          <w:sz w:val="24"/>
          <w:szCs w:val="24"/>
        </w:rPr>
        <w:t>to C</w:t>
      </w:r>
      <w:r w:rsidR="00B02ABB" w:rsidRPr="00C6355C">
        <w:rPr>
          <w:rFonts w:ascii="Times New Roman" w:hAnsi="Times New Roman" w:cs="Times New Roman"/>
          <w:bCs/>
          <w:sz w:val="24"/>
          <w:szCs w:val="24"/>
        </w:rPr>
        <w:t>LR</w:t>
      </w:r>
      <w:r w:rsidR="008F6599" w:rsidRPr="00C6355C">
        <w:rPr>
          <w:rFonts w:ascii="Times New Roman" w:hAnsi="Times New Roman" w:cs="Times New Roman"/>
          <w:bCs/>
          <w:sz w:val="24"/>
          <w:szCs w:val="24"/>
        </w:rPr>
        <w:t xml:space="preserve"> </w:t>
      </w:r>
      <w:r w:rsidRPr="00C6355C">
        <w:rPr>
          <w:rFonts w:ascii="Times New Roman" w:hAnsi="Times New Roman" w:cs="Times New Roman"/>
          <w:bCs/>
          <w:sz w:val="24"/>
          <w:szCs w:val="24"/>
        </w:rPr>
        <w:t>to</w:t>
      </w:r>
      <w:r w:rsidR="004E25B5" w:rsidRPr="00C6355C">
        <w:rPr>
          <w:rFonts w:ascii="Times New Roman" w:hAnsi="Times New Roman" w:cs="Times New Roman"/>
          <w:bCs/>
          <w:sz w:val="24"/>
          <w:szCs w:val="24"/>
        </w:rPr>
        <w:t xml:space="preserve"> compl</w:t>
      </w:r>
      <w:r w:rsidRPr="00C6355C">
        <w:rPr>
          <w:rFonts w:ascii="Times New Roman" w:hAnsi="Times New Roman" w:cs="Times New Roman"/>
          <w:bCs/>
          <w:sz w:val="24"/>
          <w:szCs w:val="24"/>
        </w:rPr>
        <w:t>y</w:t>
      </w:r>
      <w:r w:rsidR="004E25B5" w:rsidRPr="00C6355C">
        <w:rPr>
          <w:rFonts w:ascii="Times New Roman" w:hAnsi="Times New Roman" w:cs="Times New Roman"/>
          <w:bCs/>
          <w:sz w:val="24"/>
          <w:szCs w:val="24"/>
        </w:rPr>
        <w:t>. Such orders</w:t>
      </w:r>
      <w:r w:rsidR="008F6599" w:rsidRPr="00C6355C">
        <w:rPr>
          <w:rFonts w:ascii="Times New Roman" w:hAnsi="Times New Roman" w:cs="Times New Roman"/>
          <w:bCs/>
          <w:sz w:val="24"/>
          <w:szCs w:val="24"/>
        </w:rPr>
        <w:t>,</w:t>
      </w:r>
      <w:r w:rsidR="004E25B5" w:rsidRPr="00C6355C">
        <w:rPr>
          <w:rFonts w:ascii="Times New Roman" w:hAnsi="Times New Roman" w:cs="Times New Roman"/>
          <w:bCs/>
          <w:sz w:val="24"/>
          <w:szCs w:val="24"/>
        </w:rPr>
        <w:t xml:space="preserve"> however</w:t>
      </w:r>
      <w:r w:rsidR="008F6599" w:rsidRPr="00C6355C">
        <w:rPr>
          <w:rFonts w:ascii="Times New Roman" w:hAnsi="Times New Roman" w:cs="Times New Roman"/>
          <w:bCs/>
          <w:sz w:val="24"/>
          <w:szCs w:val="24"/>
        </w:rPr>
        <w:t>,</w:t>
      </w:r>
      <w:r w:rsidR="004E25B5" w:rsidRPr="00C6355C">
        <w:rPr>
          <w:rFonts w:ascii="Times New Roman" w:hAnsi="Times New Roman" w:cs="Times New Roman"/>
          <w:bCs/>
          <w:sz w:val="24"/>
          <w:szCs w:val="24"/>
        </w:rPr>
        <w:t xml:space="preserve"> </w:t>
      </w:r>
      <w:r w:rsidRPr="00C6355C">
        <w:rPr>
          <w:rFonts w:ascii="Times New Roman" w:hAnsi="Times New Roman" w:cs="Times New Roman"/>
          <w:bCs/>
          <w:sz w:val="24"/>
          <w:szCs w:val="24"/>
        </w:rPr>
        <w:t xml:space="preserve">do </w:t>
      </w:r>
      <w:r w:rsidR="004E25B5" w:rsidRPr="00C6355C">
        <w:rPr>
          <w:rFonts w:ascii="Times New Roman" w:hAnsi="Times New Roman" w:cs="Times New Roman"/>
          <w:bCs/>
          <w:sz w:val="24"/>
          <w:szCs w:val="24"/>
        </w:rPr>
        <w:t>not include pay</w:t>
      </w:r>
      <w:r w:rsidR="008F6599" w:rsidRPr="00C6355C">
        <w:rPr>
          <w:rFonts w:ascii="Times New Roman" w:hAnsi="Times New Roman" w:cs="Times New Roman"/>
          <w:bCs/>
          <w:sz w:val="24"/>
          <w:szCs w:val="24"/>
        </w:rPr>
        <w:t>ment</w:t>
      </w:r>
      <w:r w:rsidR="004E25B5" w:rsidRPr="00C6355C">
        <w:rPr>
          <w:rFonts w:ascii="Times New Roman" w:hAnsi="Times New Roman" w:cs="Times New Roman"/>
          <w:bCs/>
          <w:sz w:val="24"/>
          <w:szCs w:val="24"/>
        </w:rPr>
        <w:t xml:space="preserve"> damages.</w:t>
      </w:r>
    </w:p>
    <w:p w:rsidR="003B5E5F" w:rsidRPr="00C6355C" w:rsidRDefault="003B5E5F"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 xml:space="preserve">The party liable to pay damages </w:t>
      </w:r>
      <w:r w:rsidR="008F6599" w:rsidRPr="00C6355C">
        <w:rPr>
          <w:rFonts w:ascii="Times New Roman" w:hAnsi="Times New Roman" w:cs="Times New Roman"/>
          <w:bCs/>
          <w:sz w:val="24"/>
          <w:szCs w:val="24"/>
        </w:rPr>
        <w:t xml:space="preserve">in such instances </w:t>
      </w:r>
      <w:r w:rsidRPr="00C6355C">
        <w:rPr>
          <w:rFonts w:ascii="Times New Roman" w:hAnsi="Times New Roman" w:cs="Times New Roman"/>
          <w:bCs/>
          <w:sz w:val="24"/>
          <w:szCs w:val="24"/>
        </w:rPr>
        <w:t xml:space="preserve">would be the Attorney General if added as party </w:t>
      </w:r>
      <w:r w:rsidR="008F6599" w:rsidRPr="00C6355C">
        <w:rPr>
          <w:rFonts w:ascii="Times New Roman" w:hAnsi="Times New Roman" w:cs="Times New Roman"/>
          <w:bCs/>
          <w:sz w:val="24"/>
          <w:szCs w:val="24"/>
        </w:rPr>
        <w:t xml:space="preserve">to the suit </w:t>
      </w:r>
      <w:r w:rsidRPr="00C6355C">
        <w:rPr>
          <w:rFonts w:ascii="Times New Roman" w:hAnsi="Times New Roman" w:cs="Times New Roman"/>
          <w:bCs/>
          <w:sz w:val="24"/>
          <w:szCs w:val="24"/>
        </w:rPr>
        <w:t>for actions</w:t>
      </w:r>
      <w:r w:rsidR="008F6599" w:rsidRPr="00C6355C">
        <w:rPr>
          <w:rFonts w:ascii="Times New Roman" w:hAnsi="Times New Roman" w:cs="Times New Roman"/>
          <w:bCs/>
          <w:sz w:val="24"/>
          <w:szCs w:val="24"/>
        </w:rPr>
        <w:t>/omissions</w:t>
      </w:r>
      <w:r w:rsidRPr="00C6355C">
        <w:rPr>
          <w:rFonts w:ascii="Times New Roman" w:hAnsi="Times New Roman" w:cs="Times New Roman"/>
          <w:bCs/>
          <w:sz w:val="24"/>
          <w:szCs w:val="24"/>
        </w:rPr>
        <w:t xml:space="preserve"> of </w:t>
      </w:r>
      <w:r w:rsidR="008F6599" w:rsidRPr="00C6355C">
        <w:rPr>
          <w:rFonts w:ascii="Times New Roman" w:hAnsi="Times New Roman" w:cs="Times New Roman"/>
          <w:bCs/>
          <w:sz w:val="24"/>
          <w:szCs w:val="24"/>
        </w:rPr>
        <w:t xml:space="preserve">Government </w:t>
      </w:r>
      <w:r w:rsidRPr="00C6355C">
        <w:rPr>
          <w:rFonts w:ascii="Times New Roman" w:hAnsi="Times New Roman" w:cs="Times New Roman"/>
          <w:bCs/>
          <w:sz w:val="24"/>
          <w:szCs w:val="24"/>
        </w:rPr>
        <w:t xml:space="preserve">officials including </w:t>
      </w:r>
      <w:r w:rsidR="00B02ABB" w:rsidRPr="00C6355C">
        <w:rPr>
          <w:rFonts w:ascii="Times New Roman" w:hAnsi="Times New Roman" w:cs="Times New Roman"/>
          <w:bCs/>
          <w:sz w:val="24"/>
          <w:szCs w:val="24"/>
        </w:rPr>
        <w:t xml:space="preserve">for </w:t>
      </w:r>
      <w:r w:rsidRPr="00C6355C">
        <w:rPr>
          <w:rFonts w:ascii="Times New Roman" w:hAnsi="Times New Roman" w:cs="Times New Roman"/>
          <w:bCs/>
          <w:sz w:val="24"/>
          <w:szCs w:val="24"/>
        </w:rPr>
        <w:t>th</w:t>
      </w:r>
      <w:r w:rsidR="005A36E1" w:rsidRPr="00C6355C">
        <w:rPr>
          <w:rFonts w:ascii="Times New Roman" w:hAnsi="Times New Roman" w:cs="Times New Roman"/>
          <w:bCs/>
          <w:sz w:val="24"/>
          <w:szCs w:val="24"/>
        </w:rPr>
        <w:t>e</w:t>
      </w:r>
      <w:r w:rsidRPr="00C6355C">
        <w:rPr>
          <w:rFonts w:ascii="Times New Roman" w:hAnsi="Times New Roman" w:cs="Times New Roman"/>
          <w:bCs/>
          <w:sz w:val="24"/>
          <w:szCs w:val="24"/>
        </w:rPr>
        <w:t xml:space="preserve"> C</w:t>
      </w:r>
      <w:r w:rsidR="00B02ABB" w:rsidRPr="00C6355C">
        <w:rPr>
          <w:rFonts w:ascii="Times New Roman" w:hAnsi="Times New Roman" w:cs="Times New Roman"/>
          <w:bCs/>
          <w:sz w:val="24"/>
          <w:szCs w:val="24"/>
        </w:rPr>
        <w:t>LR</w:t>
      </w:r>
      <w:r w:rsidRPr="00C6355C">
        <w:rPr>
          <w:rFonts w:ascii="Times New Roman" w:hAnsi="Times New Roman" w:cs="Times New Roman"/>
          <w:bCs/>
          <w:sz w:val="24"/>
          <w:szCs w:val="24"/>
        </w:rPr>
        <w:t>.</w:t>
      </w:r>
      <w:r w:rsidRPr="00C6355C">
        <w:rPr>
          <w:rFonts w:ascii="Times New Roman" w:hAnsi="Times New Roman" w:cs="Times New Roman"/>
          <w:sz w:val="24"/>
          <w:szCs w:val="24"/>
        </w:rPr>
        <w:t xml:space="preserve"> While </w:t>
      </w:r>
      <w:r w:rsidRPr="00C6355C">
        <w:rPr>
          <w:rFonts w:ascii="Times New Roman" w:hAnsi="Times New Roman" w:cs="Times New Roman"/>
          <w:bCs/>
          <w:sz w:val="24"/>
          <w:szCs w:val="24"/>
        </w:rPr>
        <w:t>damages</w:t>
      </w:r>
      <w:r w:rsidR="008F6599" w:rsidRPr="00C6355C">
        <w:rPr>
          <w:rFonts w:ascii="Times New Roman" w:hAnsi="Times New Roman" w:cs="Times New Roman"/>
          <w:bCs/>
          <w:sz w:val="24"/>
          <w:szCs w:val="24"/>
        </w:rPr>
        <w:t xml:space="preserve"> by law</w:t>
      </w:r>
      <w:r w:rsidRPr="00C6355C">
        <w:rPr>
          <w:rFonts w:ascii="Times New Roman" w:hAnsi="Times New Roman" w:cs="Times New Roman"/>
          <w:bCs/>
          <w:sz w:val="24"/>
          <w:szCs w:val="24"/>
        </w:rPr>
        <w:t xml:space="preserve"> are permissible</w:t>
      </w:r>
      <w:r w:rsidR="00B811CC" w:rsidRPr="00C6355C">
        <w:rPr>
          <w:rFonts w:ascii="Times New Roman" w:hAnsi="Times New Roman" w:cs="Times New Roman"/>
          <w:bCs/>
          <w:sz w:val="24"/>
          <w:szCs w:val="24"/>
        </w:rPr>
        <w:t xml:space="preserve"> against Government</w:t>
      </w:r>
      <w:r w:rsidRPr="00C6355C">
        <w:rPr>
          <w:rFonts w:ascii="Times New Roman" w:hAnsi="Times New Roman" w:cs="Times New Roman"/>
          <w:bCs/>
          <w:sz w:val="24"/>
          <w:szCs w:val="24"/>
        </w:rPr>
        <w:t xml:space="preserve">, the Attorney General must </w:t>
      </w:r>
      <w:r w:rsidR="00B811CC" w:rsidRPr="00C6355C">
        <w:rPr>
          <w:rFonts w:ascii="Times New Roman" w:hAnsi="Times New Roman" w:cs="Times New Roman"/>
          <w:bCs/>
          <w:sz w:val="24"/>
          <w:szCs w:val="24"/>
        </w:rPr>
        <w:t xml:space="preserve">have </w:t>
      </w:r>
      <w:r w:rsidRPr="00C6355C">
        <w:rPr>
          <w:rFonts w:ascii="Times New Roman" w:hAnsi="Times New Roman" w:cs="Times New Roman"/>
          <w:bCs/>
          <w:sz w:val="24"/>
          <w:szCs w:val="24"/>
        </w:rPr>
        <w:t>be</w:t>
      </w:r>
      <w:r w:rsidR="00B811CC" w:rsidRPr="00C6355C">
        <w:rPr>
          <w:rFonts w:ascii="Times New Roman" w:hAnsi="Times New Roman" w:cs="Times New Roman"/>
          <w:bCs/>
          <w:sz w:val="24"/>
          <w:szCs w:val="24"/>
        </w:rPr>
        <w:t>en a</w:t>
      </w:r>
      <w:r w:rsidRPr="00C6355C">
        <w:rPr>
          <w:rFonts w:ascii="Times New Roman" w:hAnsi="Times New Roman" w:cs="Times New Roman"/>
          <w:bCs/>
          <w:sz w:val="24"/>
          <w:szCs w:val="24"/>
        </w:rPr>
        <w:t xml:space="preserve"> party</w:t>
      </w:r>
      <w:r w:rsidR="00B811CC" w:rsidRPr="00C6355C">
        <w:rPr>
          <w:rFonts w:ascii="Times New Roman" w:hAnsi="Times New Roman" w:cs="Times New Roman"/>
          <w:bCs/>
          <w:sz w:val="24"/>
          <w:szCs w:val="24"/>
        </w:rPr>
        <w:t xml:space="preserve"> in a suit</w:t>
      </w:r>
      <w:r w:rsidR="005A36E1" w:rsidRPr="00C6355C">
        <w:rPr>
          <w:rFonts w:ascii="Times New Roman" w:hAnsi="Times New Roman" w:cs="Times New Roman"/>
          <w:bCs/>
          <w:sz w:val="24"/>
          <w:szCs w:val="24"/>
        </w:rPr>
        <w:t xml:space="preserve"> in the first place</w:t>
      </w:r>
      <w:r w:rsidRPr="00C6355C">
        <w:rPr>
          <w:rFonts w:ascii="Times New Roman" w:hAnsi="Times New Roman" w:cs="Times New Roman"/>
          <w:bCs/>
          <w:sz w:val="24"/>
          <w:szCs w:val="24"/>
        </w:rPr>
        <w:t xml:space="preserve">. This was not </w:t>
      </w:r>
      <w:r w:rsidR="00B811CC" w:rsidRPr="00C6355C">
        <w:rPr>
          <w:rFonts w:ascii="Times New Roman" w:hAnsi="Times New Roman" w:cs="Times New Roman"/>
          <w:bCs/>
          <w:sz w:val="24"/>
          <w:szCs w:val="24"/>
        </w:rPr>
        <w:t xml:space="preserve">the case with the plaintiff’s </w:t>
      </w:r>
      <w:r w:rsidR="00860722" w:rsidRPr="00C6355C">
        <w:rPr>
          <w:rFonts w:ascii="Times New Roman" w:hAnsi="Times New Roman" w:cs="Times New Roman"/>
          <w:bCs/>
          <w:sz w:val="24"/>
          <w:szCs w:val="24"/>
        </w:rPr>
        <w:t>suit;</w:t>
      </w:r>
      <w:r w:rsidR="00B811CC" w:rsidRPr="00C6355C">
        <w:rPr>
          <w:rFonts w:ascii="Times New Roman" w:hAnsi="Times New Roman" w:cs="Times New Roman"/>
          <w:bCs/>
          <w:sz w:val="24"/>
          <w:szCs w:val="24"/>
        </w:rPr>
        <w:t xml:space="preserve"> </w:t>
      </w:r>
      <w:r w:rsidR="005A36E1" w:rsidRPr="00C6355C">
        <w:rPr>
          <w:rFonts w:ascii="Times New Roman" w:hAnsi="Times New Roman" w:cs="Times New Roman"/>
          <w:bCs/>
          <w:sz w:val="24"/>
          <w:szCs w:val="24"/>
        </w:rPr>
        <w:t>therefore</w:t>
      </w:r>
      <w:r w:rsidR="00860722" w:rsidRPr="00C6355C">
        <w:rPr>
          <w:rFonts w:ascii="Times New Roman" w:hAnsi="Times New Roman" w:cs="Times New Roman"/>
          <w:bCs/>
          <w:sz w:val="24"/>
          <w:szCs w:val="24"/>
        </w:rPr>
        <w:t>,</w:t>
      </w:r>
      <w:r w:rsidRPr="00C6355C">
        <w:rPr>
          <w:rFonts w:ascii="Times New Roman" w:hAnsi="Times New Roman" w:cs="Times New Roman"/>
          <w:bCs/>
          <w:sz w:val="24"/>
          <w:szCs w:val="24"/>
        </w:rPr>
        <w:t xml:space="preserve"> no damages can be awarded against a non-party to a suit.</w:t>
      </w:r>
    </w:p>
    <w:p w:rsidR="00EE63A4" w:rsidRPr="00C6355C" w:rsidRDefault="00B811CC" w:rsidP="00EE63A4">
      <w:pPr>
        <w:spacing w:line="480" w:lineRule="auto"/>
        <w:jc w:val="both"/>
        <w:rPr>
          <w:rFonts w:ascii="Times New Roman" w:hAnsi="Times New Roman" w:cs="Times New Roman"/>
          <w:bCs/>
          <w:sz w:val="24"/>
          <w:szCs w:val="24"/>
        </w:rPr>
      </w:pPr>
      <w:r w:rsidRPr="00C6355C">
        <w:rPr>
          <w:rFonts w:ascii="Times New Roman" w:hAnsi="Times New Roman" w:cs="Times New Roman"/>
          <w:bCs/>
          <w:sz w:val="24"/>
          <w:szCs w:val="24"/>
        </w:rPr>
        <w:t xml:space="preserve">On the issue of costs section 27(2) CPA provides that </w:t>
      </w:r>
      <w:r w:rsidR="005A36E1" w:rsidRPr="00C6355C">
        <w:rPr>
          <w:rFonts w:ascii="Times New Roman" w:hAnsi="Times New Roman" w:cs="Times New Roman"/>
          <w:bCs/>
          <w:sz w:val="24"/>
          <w:szCs w:val="24"/>
        </w:rPr>
        <w:t>costs</w:t>
      </w:r>
      <w:r w:rsidRPr="00C6355C">
        <w:rPr>
          <w:rFonts w:ascii="Times New Roman" w:hAnsi="Times New Roman" w:cs="Times New Roman"/>
          <w:bCs/>
          <w:sz w:val="24"/>
          <w:szCs w:val="24"/>
        </w:rPr>
        <w:t xml:space="preserve"> are awarded in the discretion of the court</w:t>
      </w:r>
      <w:r w:rsidR="005A36E1" w:rsidRPr="00C6355C">
        <w:rPr>
          <w:rFonts w:ascii="Times New Roman" w:hAnsi="Times New Roman" w:cs="Times New Roman"/>
          <w:bCs/>
          <w:sz w:val="24"/>
          <w:szCs w:val="24"/>
        </w:rPr>
        <w:t>;</w:t>
      </w:r>
      <w:r w:rsidRPr="00C6355C">
        <w:rPr>
          <w:rFonts w:ascii="Times New Roman" w:hAnsi="Times New Roman" w:cs="Times New Roman"/>
          <w:bCs/>
          <w:sz w:val="24"/>
          <w:szCs w:val="24"/>
        </w:rPr>
        <w:t xml:space="preserve"> but shall follow the event unless for good reasons court directs otherwise. </w:t>
      </w:r>
      <w:r w:rsidR="003B5E5F" w:rsidRPr="00C6355C">
        <w:rPr>
          <w:rFonts w:ascii="Times New Roman" w:hAnsi="Times New Roman" w:cs="Times New Roman"/>
          <w:bCs/>
          <w:sz w:val="24"/>
          <w:szCs w:val="24"/>
        </w:rPr>
        <w:t xml:space="preserve">The plaintiff </w:t>
      </w:r>
      <w:r w:rsidRPr="00C6355C">
        <w:rPr>
          <w:rFonts w:ascii="Times New Roman" w:hAnsi="Times New Roman" w:cs="Times New Roman"/>
          <w:bCs/>
          <w:sz w:val="24"/>
          <w:szCs w:val="24"/>
        </w:rPr>
        <w:t xml:space="preserve">has succeeded in its suit and </w:t>
      </w:r>
      <w:r w:rsidR="003B5E5F" w:rsidRPr="00C6355C">
        <w:rPr>
          <w:rFonts w:ascii="Times New Roman" w:hAnsi="Times New Roman" w:cs="Times New Roman"/>
          <w:bCs/>
          <w:sz w:val="24"/>
          <w:szCs w:val="24"/>
        </w:rPr>
        <w:t xml:space="preserve">is awarded </w:t>
      </w:r>
      <w:r w:rsidR="00EE63A4" w:rsidRPr="00C6355C">
        <w:rPr>
          <w:rFonts w:ascii="Times New Roman" w:hAnsi="Times New Roman" w:cs="Times New Roman"/>
          <w:bCs/>
          <w:sz w:val="24"/>
          <w:szCs w:val="24"/>
        </w:rPr>
        <w:t xml:space="preserve">costs of the suit. </w:t>
      </w:r>
    </w:p>
    <w:p w:rsidR="00EE63A4" w:rsidRPr="00C6355C" w:rsidRDefault="00C519DB" w:rsidP="00865044">
      <w:pPr>
        <w:spacing w:line="480" w:lineRule="auto"/>
        <w:jc w:val="both"/>
        <w:rPr>
          <w:rFonts w:ascii="Times New Roman" w:hAnsi="Times New Roman" w:cs="Times New Roman"/>
          <w:sz w:val="24"/>
          <w:szCs w:val="24"/>
        </w:rPr>
      </w:pPr>
      <w:r w:rsidRPr="00C6355C">
        <w:rPr>
          <w:rFonts w:ascii="Times New Roman" w:hAnsi="Times New Roman" w:cs="Times New Roman"/>
          <w:sz w:val="24"/>
          <w:szCs w:val="24"/>
        </w:rPr>
        <w:t>Regarding the counterclaim, as</w:t>
      </w:r>
      <w:r w:rsidR="00353E6B" w:rsidRPr="00C6355C">
        <w:rPr>
          <w:rFonts w:ascii="Times New Roman" w:hAnsi="Times New Roman" w:cs="Times New Roman"/>
          <w:sz w:val="24"/>
          <w:szCs w:val="24"/>
        </w:rPr>
        <w:t xml:space="preserve"> earlier </w:t>
      </w:r>
      <w:r w:rsidRPr="00C6355C">
        <w:rPr>
          <w:rFonts w:ascii="Times New Roman" w:hAnsi="Times New Roman" w:cs="Times New Roman"/>
          <w:sz w:val="24"/>
          <w:szCs w:val="24"/>
        </w:rPr>
        <w:t>found</w:t>
      </w:r>
      <w:r w:rsidR="00353E6B" w:rsidRPr="00C6355C">
        <w:rPr>
          <w:rFonts w:ascii="Times New Roman" w:hAnsi="Times New Roman" w:cs="Times New Roman"/>
          <w:sz w:val="24"/>
          <w:szCs w:val="24"/>
        </w:rPr>
        <w:t xml:space="preserve"> the actions of the officials of the Land </w:t>
      </w:r>
      <w:r w:rsidRPr="00C6355C">
        <w:rPr>
          <w:rFonts w:ascii="Times New Roman" w:hAnsi="Times New Roman" w:cs="Times New Roman"/>
          <w:sz w:val="24"/>
          <w:szCs w:val="24"/>
        </w:rPr>
        <w:t>office</w:t>
      </w:r>
      <w:r w:rsidR="00353E6B" w:rsidRPr="00C6355C">
        <w:rPr>
          <w:rFonts w:ascii="Times New Roman" w:hAnsi="Times New Roman" w:cs="Times New Roman"/>
          <w:sz w:val="24"/>
          <w:szCs w:val="24"/>
        </w:rPr>
        <w:t xml:space="preserve"> </w:t>
      </w:r>
      <w:r w:rsidR="00B02ABB" w:rsidRPr="00C6355C">
        <w:rPr>
          <w:rFonts w:ascii="Times New Roman" w:hAnsi="Times New Roman" w:cs="Times New Roman"/>
          <w:sz w:val="24"/>
          <w:szCs w:val="24"/>
        </w:rPr>
        <w:t>led to the alienation</w:t>
      </w:r>
      <w:r w:rsidRPr="00C6355C">
        <w:rPr>
          <w:rFonts w:ascii="Times New Roman" w:hAnsi="Times New Roman" w:cs="Times New Roman"/>
          <w:sz w:val="24"/>
          <w:szCs w:val="24"/>
        </w:rPr>
        <w:t xml:space="preserve"> of</w:t>
      </w:r>
      <w:r w:rsidR="00353E6B" w:rsidRPr="00C6355C">
        <w:rPr>
          <w:rFonts w:ascii="Times New Roman" w:hAnsi="Times New Roman" w:cs="Times New Roman"/>
          <w:sz w:val="24"/>
          <w:szCs w:val="24"/>
        </w:rPr>
        <w:t xml:space="preserve"> </w:t>
      </w:r>
      <w:r w:rsidR="005A36E1" w:rsidRPr="00C6355C">
        <w:rPr>
          <w:rFonts w:ascii="Times New Roman" w:hAnsi="Times New Roman" w:cs="Times New Roman"/>
          <w:sz w:val="24"/>
          <w:szCs w:val="24"/>
        </w:rPr>
        <w:t>the suit</w:t>
      </w:r>
      <w:r w:rsidR="00353E6B" w:rsidRPr="00C6355C">
        <w:rPr>
          <w:rFonts w:ascii="Times New Roman" w:hAnsi="Times New Roman" w:cs="Times New Roman"/>
          <w:sz w:val="24"/>
          <w:szCs w:val="24"/>
        </w:rPr>
        <w:t xml:space="preserve"> property</w:t>
      </w:r>
      <w:r w:rsidR="005A36E1" w:rsidRPr="00C6355C">
        <w:rPr>
          <w:rFonts w:ascii="Times New Roman" w:hAnsi="Times New Roman" w:cs="Times New Roman"/>
          <w:sz w:val="24"/>
          <w:szCs w:val="24"/>
        </w:rPr>
        <w:t xml:space="preserve"> to the counterclaimant.</w:t>
      </w:r>
      <w:r w:rsidR="00353E6B" w:rsidRPr="00C6355C">
        <w:rPr>
          <w:rFonts w:ascii="Times New Roman" w:hAnsi="Times New Roman" w:cs="Times New Roman"/>
          <w:sz w:val="24"/>
          <w:szCs w:val="24"/>
        </w:rPr>
        <w:t xml:space="preserve"> While </w:t>
      </w:r>
      <w:r w:rsidR="005A36E1" w:rsidRPr="00C6355C">
        <w:rPr>
          <w:rFonts w:ascii="Times New Roman" w:hAnsi="Times New Roman" w:cs="Times New Roman"/>
          <w:sz w:val="24"/>
          <w:szCs w:val="24"/>
        </w:rPr>
        <w:t>he</w:t>
      </w:r>
      <w:r w:rsidRPr="00C6355C">
        <w:rPr>
          <w:rFonts w:ascii="Times New Roman" w:hAnsi="Times New Roman" w:cs="Times New Roman"/>
          <w:sz w:val="24"/>
          <w:szCs w:val="24"/>
        </w:rPr>
        <w:t xml:space="preserve"> </w:t>
      </w:r>
      <w:r w:rsidR="00353E6B" w:rsidRPr="00C6355C">
        <w:rPr>
          <w:rFonts w:ascii="Times New Roman" w:hAnsi="Times New Roman" w:cs="Times New Roman"/>
          <w:sz w:val="24"/>
          <w:szCs w:val="24"/>
        </w:rPr>
        <w:t xml:space="preserve">cannot recover </w:t>
      </w:r>
      <w:r w:rsidR="005A36E1" w:rsidRPr="00C6355C">
        <w:rPr>
          <w:rFonts w:ascii="Times New Roman" w:hAnsi="Times New Roman" w:cs="Times New Roman"/>
          <w:sz w:val="24"/>
          <w:szCs w:val="24"/>
        </w:rPr>
        <w:t xml:space="preserve">as </w:t>
      </w:r>
      <w:r w:rsidR="00353E6B" w:rsidRPr="00C6355C">
        <w:rPr>
          <w:rFonts w:ascii="Times New Roman" w:hAnsi="Times New Roman" w:cs="Times New Roman"/>
          <w:sz w:val="24"/>
          <w:szCs w:val="24"/>
        </w:rPr>
        <w:t xml:space="preserve">against the counterdefendants, he </w:t>
      </w:r>
      <w:r w:rsidR="005A36E1" w:rsidRPr="00C6355C">
        <w:rPr>
          <w:rFonts w:ascii="Times New Roman" w:hAnsi="Times New Roman" w:cs="Times New Roman"/>
          <w:sz w:val="24"/>
          <w:szCs w:val="24"/>
        </w:rPr>
        <w:t>is</w:t>
      </w:r>
      <w:r w:rsidR="009B1636" w:rsidRPr="00C6355C">
        <w:rPr>
          <w:rFonts w:ascii="Times New Roman" w:hAnsi="Times New Roman" w:cs="Times New Roman"/>
          <w:sz w:val="24"/>
          <w:szCs w:val="24"/>
        </w:rPr>
        <w:t xml:space="preserve"> rightly </w:t>
      </w:r>
      <w:r w:rsidRPr="00C6355C">
        <w:rPr>
          <w:rFonts w:ascii="Times New Roman" w:hAnsi="Times New Roman" w:cs="Times New Roman"/>
          <w:sz w:val="24"/>
          <w:szCs w:val="24"/>
        </w:rPr>
        <w:t xml:space="preserve">entitled </w:t>
      </w:r>
      <w:r w:rsidR="00353E6B" w:rsidRPr="00C6355C">
        <w:rPr>
          <w:rFonts w:ascii="Times New Roman" w:hAnsi="Times New Roman" w:cs="Times New Roman"/>
          <w:sz w:val="24"/>
          <w:szCs w:val="24"/>
        </w:rPr>
        <w:t>recover</w:t>
      </w:r>
      <w:r w:rsidR="005A36E1" w:rsidRPr="00C6355C">
        <w:rPr>
          <w:rFonts w:ascii="Times New Roman" w:hAnsi="Times New Roman" w:cs="Times New Roman"/>
          <w:sz w:val="24"/>
          <w:szCs w:val="24"/>
        </w:rPr>
        <w:t xml:space="preserve"> all his </w:t>
      </w:r>
      <w:r w:rsidR="00F41A60" w:rsidRPr="00C6355C">
        <w:rPr>
          <w:rFonts w:ascii="Times New Roman" w:hAnsi="Times New Roman" w:cs="Times New Roman"/>
          <w:sz w:val="24"/>
          <w:szCs w:val="24"/>
        </w:rPr>
        <w:t xml:space="preserve">computed </w:t>
      </w:r>
      <w:r w:rsidR="005A36E1" w:rsidRPr="00C6355C">
        <w:rPr>
          <w:rFonts w:ascii="Times New Roman" w:hAnsi="Times New Roman" w:cs="Times New Roman"/>
          <w:sz w:val="24"/>
          <w:szCs w:val="24"/>
        </w:rPr>
        <w:t>losses</w:t>
      </w:r>
      <w:r w:rsidR="00353E6B" w:rsidRPr="00C6355C">
        <w:rPr>
          <w:rFonts w:ascii="Times New Roman" w:hAnsi="Times New Roman" w:cs="Times New Roman"/>
          <w:sz w:val="24"/>
          <w:szCs w:val="24"/>
        </w:rPr>
        <w:t xml:space="preserve"> </w:t>
      </w:r>
      <w:r w:rsidR="00F41A60" w:rsidRPr="00C6355C">
        <w:rPr>
          <w:rFonts w:ascii="Times New Roman" w:hAnsi="Times New Roman" w:cs="Times New Roman"/>
          <w:sz w:val="24"/>
          <w:szCs w:val="24"/>
        </w:rPr>
        <w:t xml:space="preserve">including the market value of the suit property and costs of the counterclaim </w:t>
      </w:r>
      <w:r w:rsidR="00353E6B" w:rsidRPr="00C6355C">
        <w:rPr>
          <w:rFonts w:ascii="Times New Roman" w:hAnsi="Times New Roman" w:cs="Times New Roman"/>
          <w:sz w:val="24"/>
          <w:szCs w:val="24"/>
        </w:rPr>
        <w:t>from the 4</w:t>
      </w:r>
      <w:r w:rsidR="00353E6B" w:rsidRPr="00C6355C">
        <w:rPr>
          <w:rFonts w:ascii="Times New Roman" w:hAnsi="Times New Roman" w:cs="Times New Roman"/>
          <w:sz w:val="24"/>
          <w:szCs w:val="24"/>
          <w:vertAlign w:val="superscript"/>
        </w:rPr>
        <w:t>th</w:t>
      </w:r>
      <w:r w:rsidR="00353E6B" w:rsidRPr="00C6355C">
        <w:rPr>
          <w:rFonts w:ascii="Times New Roman" w:hAnsi="Times New Roman" w:cs="Times New Roman"/>
          <w:sz w:val="24"/>
          <w:szCs w:val="24"/>
        </w:rPr>
        <w:t xml:space="preserve"> counterdefendant</w:t>
      </w:r>
      <w:r w:rsidR="00162AA9" w:rsidRPr="00C6355C">
        <w:rPr>
          <w:rFonts w:ascii="Times New Roman" w:hAnsi="Times New Roman" w:cs="Times New Roman"/>
          <w:sz w:val="24"/>
          <w:szCs w:val="24"/>
        </w:rPr>
        <w:t>/the Attorney General</w:t>
      </w:r>
      <w:r w:rsidR="00353E6B" w:rsidRPr="00C6355C">
        <w:rPr>
          <w:rFonts w:ascii="Times New Roman" w:hAnsi="Times New Roman" w:cs="Times New Roman"/>
          <w:sz w:val="24"/>
          <w:szCs w:val="24"/>
        </w:rPr>
        <w:t>. The counterclaim th</w:t>
      </w:r>
      <w:r w:rsidRPr="00C6355C">
        <w:rPr>
          <w:rFonts w:ascii="Times New Roman" w:hAnsi="Times New Roman" w:cs="Times New Roman"/>
          <w:sz w:val="24"/>
          <w:szCs w:val="24"/>
        </w:rPr>
        <w:t>us</w:t>
      </w:r>
      <w:r w:rsidR="00353E6B" w:rsidRPr="00C6355C">
        <w:rPr>
          <w:rFonts w:ascii="Times New Roman" w:hAnsi="Times New Roman" w:cs="Times New Roman"/>
          <w:sz w:val="24"/>
          <w:szCs w:val="24"/>
        </w:rPr>
        <w:t xml:space="preserve"> only succeeds as against the 4</w:t>
      </w:r>
      <w:r w:rsidR="00353E6B" w:rsidRPr="00C6355C">
        <w:rPr>
          <w:rFonts w:ascii="Times New Roman" w:hAnsi="Times New Roman" w:cs="Times New Roman"/>
          <w:sz w:val="24"/>
          <w:szCs w:val="24"/>
          <w:vertAlign w:val="superscript"/>
        </w:rPr>
        <w:t>th</w:t>
      </w:r>
      <w:r w:rsidR="00353E6B" w:rsidRPr="00C6355C">
        <w:rPr>
          <w:rFonts w:ascii="Times New Roman" w:hAnsi="Times New Roman" w:cs="Times New Roman"/>
          <w:sz w:val="24"/>
          <w:szCs w:val="24"/>
        </w:rPr>
        <w:t xml:space="preserve"> counterdefendant</w:t>
      </w:r>
      <w:r w:rsidRPr="00C6355C">
        <w:rPr>
          <w:rFonts w:ascii="Times New Roman" w:hAnsi="Times New Roman" w:cs="Times New Roman"/>
          <w:sz w:val="24"/>
          <w:szCs w:val="24"/>
        </w:rPr>
        <w:t>,</w:t>
      </w:r>
      <w:r w:rsidR="00353E6B" w:rsidRPr="00C6355C">
        <w:rPr>
          <w:rFonts w:ascii="Times New Roman" w:hAnsi="Times New Roman" w:cs="Times New Roman"/>
          <w:sz w:val="24"/>
          <w:szCs w:val="24"/>
        </w:rPr>
        <w:t xml:space="preserve"> but </w:t>
      </w:r>
      <w:r w:rsidR="00BC1718" w:rsidRPr="00C6355C">
        <w:rPr>
          <w:rFonts w:ascii="Times New Roman" w:hAnsi="Times New Roman" w:cs="Times New Roman"/>
          <w:sz w:val="24"/>
          <w:szCs w:val="24"/>
        </w:rPr>
        <w:t xml:space="preserve">it </w:t>
      </w:r>
      <w:r w:rsidR="005A36E1" w:rsidRPr="00C6355C">
        <w:rPr>
          <w:rFonts w:ascii="Times New Roman" w:hAnsi="Times New Roman" w:cs="Times New Roman"/>
          <w:sz w:val="24"/>
          <w:szCs w:val="24"/>
        </w:rPr>
        <w:t xml:space="preserve">fails and </w:t>
      </w:r>
      <w:r w:rsidR="00BC1718" w:rsidRPr="00C6355C">
        <w:rPr>
          <w:rFonts w:ascii="Times New Roman" w:hAnsi="Times New Roman" w:cs="Times New Roman"/>
          <w:sz w:val="24"/>
          <w:szCs w:val="24"/>
        </w:rPr>
        <w:t xml:space="preserve">is dismissed with costs </w:t>
      </w:r>
      <w:r w:rsidR="00353E6B" w:rsidRPr="00C6355C">
        <w:rPr>
          <w:rFonts w:ascii="Times New Roman" w:hAnsi="Times New Roman" w:cs="Times New Roman"/>
          <w:sz w:val="24"/>
          <w:szCs w:val="24"/>
        </w:rPr>
        <w:t>as against the</w:t>
      </w:r>
      <w:r w:rsidR="005A36E1" w:rsidRPr="00C6355C">
        <w:rPr>
          <w:rFonts w:ascii="Times New Roman" w:hAnsi="Times New Roman" w:cs="Times New Roman"/>
          <w:sz w:val="24"/>
          <w:szCs w:val="24"/>
        </w:rPr>
        <w:t xml:space="preserve"> 1</w:t>
      </w:r>
      <w:r w:rsidR="005A36E1" w:rsidRPr="00C6355C">
        <w:rPr>
          <w:rFonts w:ascii="Times New Roman" w:hAnsi="Times New Roman" w:cs="Times New Roman"/>
          <w:sz w:val="24"/>
          <w:szCs w:val="24"/>
          <w:vertAlign w:val="superscript"/>
        </w:rPr>
        <w:t>st</w:t>
      </w:r>
      <w:r w:rsidR="005A36E1" w:rsidRPr="00C6355C">
        <w:rPr>
          <w:rFonts w:ascii="Times New Roman" w:hAnsi="Times New Roman" w:cs="Times New Roman"/>
          <w:sz w:val="24"/>
          <w:szCs w:val="24"/>
        </w:rPr>
        <w:t xml:space="preserve"> and 2</w:t>
      </w:r>
      <w:r w:rsidR="005A36E1" w:rsidRPr="00C6355C">
        <w:rPr>
          <w:rFonts w:ascii="Times New Roman" w:hAnsi="Times New Roman" w:cs="Times New Roman"/>
          <w:sz w:val="24"/>
          <w:szCs w:val="24"/>
          <w:vertAlign w:val="superscript"/>
        </w:rPr>
        <w:t>nd</w:t>
      </w:r>
      <w:r w:rsidR="005A36E1" w:rsidRPr="00C6355C">
        <w:rPr>
          <w:rFonts w:ascii="Times New Roman" w:hAnsi="Times New Roman" w:cs="Times New Roman"/>
          <w:sz w:val="24"/>
          <w:szCs w:val="24"/>
        </w:rPr>
        <w:t xml:space="preserve"> </w:t>
      </w:r>
      <w:r w:rsidR="00353E6B" w:rsidRPr="00C6355C">
        <w:rPr>
          <w:rFonts w:ascii="Times New Roman" w:hAnsi="Times New Roman" w:cs="Times New Roman"/>
          <w:sz w:val="24"/>
          <w:szCs w:val="24"/>
        </w:rPr>
        <w:t xml:space="preserve">counterdefendants. </w:t>
      </w:r>
      <w:r w:rsidR="009B1636" w:rsidRPr="00C6355C">
        <w:rPr>
          <w:rFonts w:ascii="Times New Roman" w:hAnsi="Times New Roman" w:cs="Times New Roman"/>
          <w:sz w:val="24"/>
          <w:szCs w:val="24"/>
        </w:rPr>
        <w:t>It is ordered that the 4</w:t>
      </w:r>
      <w:r w:rsidR="009B1636" w:rsidRPr="00C6355C">
        <w:rPr>
          <w:rFonts w:ascii="Times New Roman" w:hAnsi="Times New Roman" w:cs="Times New Roman"/>
          <w:sz w:val="24"/>
          <w:szCs w:val="24"/>
          <w:vertAlign w:val="superscript"/>
        </w:rPr>
        <w:t>th</w:t>
      </w:r>
      <w:r w:rsidR="009B1636" w:rsidRPr="00C6355C">
        <w:rPr>
          <w:rFonts w:ascii="Times New Roman" w:hAnsi="Times New Roman" w:cs="Times New Roman"/>
          <w:sz w:val="24"/>
          <w:szCs w:val="24"/>
        </w:rPr>
        <w:t xml:space="preserve"> counterdefendant</w:t>
      </w:r>
      <w:r w:rsidR="00BC1718" w:rsidRPr="00C6355C">
        <w:rPr>
          <w:rFonts w:ascii="Times New Roman" w:hAnsi="Times New Roman" w:cs="Times New Roman"/>
          <w:sz w:val="24"/>
          <w:szCs w:val="24"/>
        </w:rPr>
        <w:t>/Attorney General</w:t>
      </w:r>
      <w:r w:rsidR="009B1636" w:rsidRPr="00C6355C">
        <w:rPr>
          <w:rFonts w:ascii="Times New Roman" w:hAnsi="Times New Roman" w:cs="Times New Roman"/>
          <w:sz w:val="24"/>
          <w:szCs w:val="24"/>
        </w:rPr>
        <w:t xml:space="preserve"> pays the full market value of the suit property at the prevailing market rate to the counterclaimant, and cots of the counterclaim. </w:t>
      </w:r>
    </w:p>
    <w:p w:rsidR="004C47DA" w:rsidRPr="00C6355C" w:rsidRDefault="004C47DA" w:rsidP="00901E30">
      <w:pPr>
        <w:spacing w:line="480" w:lineRule="auto"/>
        <w:ind w:left="720"/>
        <w:jc w:val="both"/>
        <w:rPr>
          <w:rFonts w:ascii="Times New Roman" w:hAnsi="Times New Roman" w:cs="Times New Roman"/>
          <w:b/>
          <w:sz w:val="24"/>
          <w:szCs w:val="24"/>
          <w:u w:val="single"/>
        </w:rPr>
      </w:pPr>
    </w:p>
    <w:p w:rsidR="004B744A" w:rsidRPr="00C6355C" w:rsidRDefault="004B744A" w:rsidP="00BC1718">
      <w:pPr>
        <w:spacing w:line="240" w:lineRule="auto"/>
        <w:ind w:left="720"/>
        <w:jc w:val="center"/>
        <w:rPr>
          <w:rFonts w:ascii="Times New Roman" w:hAnsi="Times New Roman" w:cs="Times New Roman"/>
          <w:b/>
          <w:i/>
          <w:sz w:val="24"/>
          <w:szCs w:val="24"/>
        </w:rPr>
      </w:pPr>
      <w:r w:rsidRPr="00C6355C">
        <w:rPr>
          <w:rFonts w:ascii="Times New Roman" w:hAnsi="Times New Roman" w:cs="Times New Roman"/>
          <w:b/>
          <w:i/>
          <w:sz w:val="24"/>
          <w:szCs w:val="24"/>
        </w:rPr>
        <w:t>BASHAIJA K. ANDREW</w:t>
      </w:r>
    </w:p>
    <w:p w:rsidR="004B744A" w:rsidRPr="00C6355C" w:rsidRDefault="004B744A" w:rsidP="00BC1718">
      <w:pPr>
        <w:spacing w:line="240" w:lineRule="auto"/>
        <w:ind w:left="720"/>
        <w:jc w:val="center"/>
        <w:rPr>
          <w:rFonts w:ascii="Times New Roman" w:hAnsi="Times New Roman" w:cs="Times New Roman"/>
          <w:b/>
          <w:i/>
          <w:sz w:val="24"/>
          <w:szCs w:val="24"/>
        </w:rPr>
      </w:pPr>
      <w:r w:rsidRPr="00C6355C">
        <w:rPr>
          <w:rFonts w:ascii="Times New Roman" w:hAnsi="Times New Roman" w:cs="Times New Roman"/>
          <w:b/>
          <w:i/>
          <w:sz w:val="24"/>
          <w:szCs w:val="24"/>
        </w:rPr>
        <w:t>JUDGE</w:t>
      </w:r>
    </w:p>
    <w:p w:rsidR="00BC1718" w:rsidRPr="00C6355C" w:rsidRDefault="00BC1718" w:rsidP="00BC1718">
      <w:pPr>
        <w:spacing w:line="240" w:lineRule="auto"/>
        <w:ind w:left="720"/>
        <w:jc w:val="center"/>
        <w:rPr>
          <w:rFonts w:ascii="Times New Roman" w:hAnsi="Times New Roman" w:cs="Times New Roman"/>
          <w:b/>
          <w:i/>
          <w:sz w:val="24"/>
          <w:szCs w:val="24"/>
        </w:rPr>
      </w:pPr>
      <w:r w:rsidRPr="00C6355C">
        <w:rPr>
          <w:rFonts w:ascii="Times New Roman" w:hAnsi="Times New Roman" w:cs="Times New Roman"/>
          <w:b/>
          <w:i/>
          <w:sz w:val="24"/>
          <w:szCs w:val="24"/>
        </w:rPr>
        <w:lastRenderedPageBreak/>
        <w:t>28/04/2017</w:t>
      </w:r>
    </w:p>
    <w:p w:rsidR="004B744A" w:rsidRPr="00C6355C" w:rsidRDefault="004B744A" w:rsidP="00BC1718">
      <w:pPr>
        <w:spacing w:line="240" w:lineRule="auto"/>
        <w:ind w:left="720"/>
        <w:jc w:val="both"/>
        <w:rPr>
          <w:rFonts w:ascii="Times New Roman" w:hAnsi="Times New Roman" w:cs="Times New Roman"/>
          <w:b/>
          <w:sz w:val="24"/>
          <w:szCs w:val="24"/>
          <w:u w:val="single"/>
        </w:rPr>
      </w:pPr>
    </w:p>
    <w:p w:rsidR="004B744A" w:rsidRPr="00C6355C" w:rsidRDefault="004B744A" w:rsidP="00901E30">
      <w:pPr>
        <w:spacing w:line="480" w:lineRule="auto"/>
        <w:ind w:left="720"/>
        <w:jc w:val="both"/>
        <w:rPr>
          <w:rFonts w:ascii="Times New Roman" w:hAnsi="Times New Roman" w:cs="Times New Roman"/>
          <w:b/>
          <w:sz w:val="24"/>
          <w:szCs w:val="24"/>
          <w:u w:val="single"/>
        </w:rPr>
      </w:pPr>
    </w:p>
    <w:p w:rsidR="004B744A" w:rsidRPr="00C6355C" w:rsidRDefault="00083A24" w:rsidP="00901E30">
      <w:pPr>
        <w:spacing w:line="480" w:lineRule="auto"/>
        <w:ind w:left="720"/>
        <w:jc w:val="both"/>
        <w:rPr>
          <w:rFonts w:ascii="Times New Roman" w:hAnsi="Times New Roman" w:cs="Times New Roman"/>
          <w:sz w:val="24"/>
          <w:szCs w:val="24"/>
        </w:rPr>
      </w:pPr>
      <w:proofErr w:type="gramStart"/>
      <w:r w:rsidRPr="00C6355C">
        <w:rPr>
          <w:rFonts w:ascii="Times New Roman" w:hAnsi="Times New Roman" w:cs="Times New Roman"/>
          <w:sz w:val="24"/>
          <w:szCs w:val="24"/>
        </w:rPr>
        <w:t>Mr. Peter Kusiima Counsel for the 2</w:t>
      </w:r>
      <w:r w:rsidRPr="00C6355C">
        <w:rPr>
          <w:rFonts w:ascii="Times New Roman" w:hAnsi="Times New Roman" w:cs="Times New Roman"/>
          <w:sz w:val="24"/>
          <w:szCs w:val="24"/>
          <w:vertAlign w:val="superscript"/>
        </w:rPr>
        <w:t>nd</w:t>
      </w:r>
      <w:r w:rsidRPr="00C6355C">
        <w:rPr>
          <w:rFonts w:ascii="Times New Roman" w:hAnsi="Times New Roman" w:cs="Times New Roman"/>
          <w:sz w:val="24"/>
          <w:szCs w:val="24"/>
        </w:rPr>
        <w:t xml:space="preserve"> counterclaimant present.</w:t>
      </w:r>
      <w:proofErr w:type="gramEnd"/>
    </w:p>
    <w:p w:rsidR="00083A24" w:rsidRPr="00C6355C" w:rsidRDefault="00083A24" w:rsidP="00901E30">
      <w:pPr>
        <w:spacing w:line="480" w:lineRule="auto"/>
        <w:ind w:left="720"/>
        <w:jc w:val="both"/>
        <w:rPr>
          <w:rFonts w:ascii="Times New Roman" w:hAnsi="Times New Roman" w:cs="Times New Roman"/>
          <w:sz w:val="24"/>
          <w:szCs w:val="24"/>
        </w:rPr>
      </w:pPr>
      <w:proofErr w:type="gramStart"/>
      <w:r w:rsidRPr="00C6355C">
        <w:rPr>
          <w:rFonts w:ascii="Times New Roman" w:hAnsi="Times New Roman" w:cs="Times New Roman"/>
          <w:sz w:val="24"/>
          <w:szCs w:val="24"/>
        </w:rPr>
        <w:t>Mr. Richard Bwayo holding brief for Mr. Alex Rezida Counsel for the plaintiff/ 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counterclaimant present.</w:t>
      </w:r>
      <w:proofErr w:type="gramEnd"/>
    </w:p>
    <w:p w:rsidR="00083A24" w:rsidRPr="00C6355C" w:rsidRDefault="00083A24" w:rsidP="00901E30">
      <w:pPr>
        <w:spacing w:line="480" w:lineRule="auto"/>
        <w:ind w:left="720"/>
        <w:jc w:val="both"/>
        <w:rPr>
          <w:rFonts w:ascii="Times New Roman" w:hAnsi="Times New Roman" w:cs="Times New Roman"/>
          <w:sz w:val="24"/>
          <w:szCs w:val="24"/>
        </w:rPr>
      </w:pPr>
      <w:proofErr w:type="gramStart"/>
      <w:r w:rsidRPr="00C6355C">
        <w:rPr>
          <w:rFonts w:ascii="Times New Roman" w:hAnsi="Times New Roman" w:cs="Times New Roman"/>
          <w:sz w:val="24"/>
          <w:szCs w:val="24"/>
        </w:rPr>
        <w:t>Mr. Richard Rubaale Counsel for the 1</w:t>
      </w:r>
      <w:r w:rsidRPr="00C6355C">
        <w:rPr>
          <w:rFonts w:ascii="Times New Roman" w:hAnsi="Times New Roman" w:cs="Times New Roman"/>
          <w:sz w:val="24"/>
          <w:szCs w:val="24"/>
          <w:vertAlign w:val="superscript"/>
        </w:rPr>
        <w:t>st</w:t>
      </w:r>
      <w:r w:rsidRPr="00C6355C">
        <w:rPr>
          <w:rFonts w:ascii="Times New Roman" w:hAnsi="Times New Roman" w:cs="Times New Roman"/>
          <w:sz w:val="24"/>
          <w:szCs w:val="24"/>
        </w:rPr>
        <w:t xml:space="preserve"> defendant /counterclaimant present.</w:t>
      </w:r>
      <w:proofErr w:type="gramEnd"/>
      <w:r w:rsidRPr="00C6355C">
        <w:rPr>
          <w:rFonts w:ascii="Times New Roman" w:hAnsi="Times New Roman" w:cs="Times New Roman"/>
          <w:sz w:val="24"/>
          <w:szCs w:val="24"/>
        </w:rPr>
        <w:t xml:space="preserve"> </w:t>
      </w:r>
    </w:p>
    <w:p w:rsidR="00083A24" w:rsidRPr="00C6355C" w:rsidRDefault="00083A24" w:rsidP="00901E30">
      <w:pPr>
        <w:spacing w:line="480" w:lineRule="auto"/>
        <w:ind w:left="720"/>
        <w:jc w:val="both"/>
        <w:rPr>
          <w:rFonts w:ascii="Times New Roman" w:hAnsi="Times New Roman" w:cs="Times New Roman"/>
          <w:sz w:val="24"/>
          <w:szCs w:val="24"/>
        </w:rPr>
      </w:pPr>
      <w:proofErr w:type="gramStart"/>
      <w:r w:rsidRPr="00C6355C">
        <w:rPr>
          <w:rFonts w:ascii="Times New Roman" w:hAnsi="Times New Roman" w:cs="Times New Roman"/>
          <w:sz w:val="24"/>
          <w:szCs w:val="24"/>
        </w:rPr>
        <w:t>Ms. Nabaasa Charity State Attorney holding brief for Ms. E. Nyangoma Counsel for the 4</w:t>
      </w:r>
      <w:r w:rsidRPr="00C6355C">
        <w:rPr>
          <w:rFonts w:ascii="Times New Roman" w:hAnsi="Times New Roman" w:cs="Times New Roman"/>
          <w:sz w:val="24"/>
          <w:szCs w:val="24"/>
          <w:vertAlign w:val="superscript"/>
        </w:rPr>
        <w:t>th</w:t>
      </w:r>
      <w:r w:rsidRPr="00C6355C">
        <w:rPr>
          <w:rFonts w:ascii="Times New Roman" w:hAnsi="Times New Roman" w:cs="Times New Roman"/>
          <w:sz w:val="24"/>
          <w:szCs w:val="24"/>
        </w:rPr>
        <w:t xml:space="preserve"> counterdefendant present.</w:t>
      </w:r>
      <w:proofErr w:type="gramEnd"/>
    </w:p>
    <w:p w:rsidR="00083A24" w:rsidRPr="00C6355C" w:rsidRDefault="00083A24" w:rsidP="00901E30">
      <w:pPr>
        <w:spacing w:line="480" w:lineRule="auto"/>
        <w:ind w:left="720"/>
        <w:jc w:val="both"/>
        <w:rPr>
          <w:rFonts w:ascii="Times New Roman" w:hAnsi="Times New Roman" w:cs="Times New Roman"/>
          <w:sz w:val="24"/>
          <w:szCs w:val="24"/>
        </w:rPr>
      </w:pPr>
      <w:proofErr w:type="gramStart"/>
      <w:r w:rsidRPr="00C6355C">
        <w:rPr>
          <w:rFonts w:ascii="Times New Roman" w:hAnsi="Times New Roman" w:cs="Times New Roman"/>
          <w:sz w:val="24"/>
          <w:szCs w:val="24"/>
        </w:rPr>
        <w:t>Mr. Godfrey Tumwikirize Court Clerk present.</w:t>
      </w:r>
      <w:proofErr w:type="gramEnd"/>
    </w:p>
    <w:p w:rsidR="00083A24" w:rsidRPr="00C6355C" w:rsidRDefault="00083A24" w:rsidP="00901E30">
      <w:pPr>
        <w:spacing w:line="480" w:lineRule="auto"/>
        <w:ind w:left="720"/>
        <w:jc w:val="both"/>
        <w:rPr>
          <w:rFonts w:ascii="Times New Roman" w:hAnsi="Times New Roman" w:cs="Times New Roman"/>
          <w:sz w:val="24"/>
          <w:szCs w:val="24"/>
        </w:rPr>
      </w:pPr>
      <w:r w:rsidRPr="00C6355C">
        <w:rPr>
          <w:rFonts w:ascii="Times New Roman" w:hAnsi="Times New Roman" w:cs="Times New Roman"/>
          <w:sz w:val="24"/>
          <w:szCs w:val="24"/>
        </w:rPr>
        <w:t>Court: Judgment read in open Court.</w:t>
      </w:r>
    </w:p>
    <w:p w:rsidR="004B744A" w:rsidRPr="00C6355C" w:rsidRDefault="004B744A" w:rsidP="00901E30">
      <w:pPr>
        <w:spacing w:line="480" w:lineRule="auto"/>
        <w:ind w:left="720"/>
        <w:jc w:val="both"/>
        <w:rPr>
          <w:rFonts w:ascii="Times New Roman" w:hAnsi="Times New Roman" w:cs="Times New Roman"/>
          <w:b/>
          <w:sz w:val="24"/>
          <w:szCs w:val="24"/>
          <w:u w:val="single"/>
        </w:rPr>
      </w:pPr>
    </w:p>
    <w:p w:rsidR="00083A24" w:rsidRPr="00C6355C" w:rsidRDefault="00083A24" w:rsidP="00083A24">
      <w:pPr>
        <w:spacing w:line="240" w:lineRule="auto"/>
        <w:ind w:left="720"/>
        <w:jc w:val="center"/>
        <w:rPr>
          <w:rFonts w:ascii="Times New Roman" w:hAnsi="Times New Roman" w:cs="Times New Roman"/>
          <w:b/>
          <w:i/>
          <w:sz w:val="24"/>
          <w:szCs w:val="24"/>
        </w:rPr>
      </w:pPr>
      <w:r w:rsidRPr="00C6355C">
        <w:rPr>
          <w:rFonts w:ascii="Times New Roman" w:hAnsi="Times New Roman" w:cs="Times New Roman"/>
          <w:b/>
          <w:i/>
          <w:sz w:val="24"/>
          <w:szCs w:val="24"/>
        </w:rPr>
        <w:t>BASHAIJA K. ANDREW</w:t>
      </w:r>
    </w:p>
    <w:p w:rsidR="00083A24" w:rsidRPr="00C6355C" w:rsidRDefault="00083A24" w:rsidP="00083A24">
      <w:pPr>
        <w:spacing w:line="240" w:lineRule="auto"/>
        <w:ind w:left="720"/>
        <w:jc w:val="center"/>
        <w:rPr>
          <w:rFonts w:ascii="Times New Roman" w:hAnsi="Times New Roman" w:cs="Times New Roman"/>
          <w:b/>
          <w:i/>
          <w:sz w:val="24"/>
          <w:szCs w:val="24"/>
        </w:rPr>
      </w:pPr>
      <w:r w:rsidRPr="00C6355C">
        <w:rPr>
          <w:rFonts w:ascii="Times New Roman" w:hAnsi="Times New Roman" w:cs="Times New Roman"/>
          <w:b/>
          <w:i/>
          <w:sz w:val="24"/>
          <w:szCs w:val="24"/>
        </w:rPr>
        <w:t>JUDGE</w:t>
      </w:r>
    </w:p>
    <w:p w:rsidR="00083A24" w:rsidRPr="00C6355C" w:rsidRDefault="00083A24" w:rsidP="00083A24">
      <w:pPr>
        <w:spacing w:line="240" w:lineRule="auto"/>
        <w:ind w:left="720"/>
        <w:jc w:val="center"/>
        <w:rPr>
          <w:rFonts w:ascii="Times New Roman" w:hAnsi="Times New Roman" w:cs="Times New Roman"/>
          <w:b/>
          <w:i/>
          <w:sz w:val="24"/>
          <w:szCs w:val="24"/>
        </w:rPr>
      </w:pPr>
      <w:r w:rsidRPr="00C6355C">
        <w:rPr>
          <w:rFonts w:ascii="Times New Roman" w:hAnsi="Times New Roman" w:cs="Times New Roman"/>
          <w:b/>
          <w:i/>
          <w:sz w:val="24"/>
          <w:szCs w:val="24"/>
        </w:rPr>
        <w:t>28/04/2017</w:t>
      </w:r>
    </w:p>
    <w:p w:rsidR="004B744A" w:rsidRPr="00C6355C" w:rsidRDefault="004B744A" w:rsidP="00083A24">
      <w:pPr>
        <w:spacing w:line="480" w:lineRule="auto"/>
        <w:ind w:left="720"/>
        <w:jc w:val="center"/>
        <w:rPr>
          <w:rFonts w:ascii="Times New Roman" w:hAnsi="Times New Roman" w:cs="Times New Roman"/>
          <w:b/>
          <w:sz w:val="24"/>
          <w:szCs w:val="24"/>
          <w:u w:val="single"/>
        </w:rPr>
      </w:pPr>
    </w:p>
    <w:sectPr w:rsidR="004B744A" w:rsidRPr="00C6355C" w:rsidSect="000A77C1">
      <w:footerReference w:type="default" r:id="rId9"/>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6C" w:rsidRDefault="00CC076C" w:rsidP="00D754B2">
      <w:pPr>
        <w:spacing w:after="0" w:line="240" w:lineRule="auto"/>
      </w:pPr>
      <w:r>
        <w:separator/>
      </w:r>
    </w:p>
  </w:endnote>
  <w:endnote w:type="continuationSeparator" w:id="0">
    <w:p w:rsidR="00CC076C" w:rsidRDefault="00CC076C" w:rsidP="00D7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21186"/>
      <w:docPartObj>
        <w:docPartGallery w:val="Page Numbers (Bottom of Page)"/>
        <w:docPartUnique/>
      </w:docPartObj>
    </w:sdtPr>
    <w:sdtEndPr/>
    <w:sdtContent>
      <w:p w:rsidR="00AB3D25" w:rsidRDefault="00AB3D25">
        <w:pPr>
          <w:pStyle w:val="Footer"/>
          <w:jc w:val="center"/>
        </w:pPr>
        <w:r>
          <w:fldChar w:fldCharType="begin"/>
        </w:r>
        <w:r>
          <w:instrText xml:space="preserve"> PAGE   \* MERGEFORMAT </w:instrText>
        </w:r>
        <w:r>
          <w:fldChar w:fldCharType="separate"/>
        </w:r>
        <w:r w:rsidR="00C6355C">
          <w:rPr>
            <w:noProof/>
          </w:rPr>
          <w:t>1</w:t>
        </w:r>
        <w:r>
          <w:rPr>
            <w:noProof/>
          </w:rPr>
          <w:fldChar w:fldCharType="end"/>
        </w:r>
      </w:p>
    </w:sdtContent>
  </w:sdt>
  <w:p w:rsidR="00AB3D25" w:rsidRDefault="00AB3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6C" w:rsidRDefault="00CC076C" w:rsidP="00D754B2">
      <w:pPr>
        <w:spacing w:after="0" w:line="240" w:lineRule="auto"/>
      </w:pPr>
      <w:r>
        <w:separator/>
      </w:r>
    </w:p>
  </w:footnote>
  <w:footnote w:type="continuationSeparator" w:id="0">
    <w:p w:rsidR="00CC076C" w:rsidRDefault="00CC076C" w:rsidP="00D75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CAA"/>
    <w:multiLevelType w:val="hybridMultilevel"/>
    <w:tmpl w:val="2F3EB068"/>
    <w:lvl w:ilvl="0" w:tplc="8884C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82361"/>
    <w:multiLevelType w:val="hybridMultilevel"/>
    <w:tmpl w:val="F47CD288"/>
    <w:lvl w:ilvl="0" w:tplc="7D98A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044F"/>
    <w:multiLevelType w:val="hybridMultilevel"/>
    <w:tmpl w:val="693C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876C5"/>
    <w:multiLevelType w:val="hybridMultilevel"/>
    <w:tmpl w:val="49165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016A5"/>
    <w:multiLevelType w:val="hybridMultilevel"/>
    <w:tmpl w:val="4F3E6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8434B"/>
    <w:multiLevelType w:val="hybridMultilevel"/>
    <w:tmpl w:val="9956E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04EC1"/>
    <w:multiLevelType w:val="hybridMultilevel"/>
    <w:tmpl w:val="2F3EB068"/>
    <w:lvl w:ilvl="0" w:tplc="8884C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296946"/>
    <w:multiLevelType w:val="hybridMultilevel"/>
    <w:tmpl w:val="49FCB072"/>
    <w:lvl w:ilvl="0" w:tplc="86224E2A">
      <w:start w:val="1"/>
      <w:numFmt w:val="decimal"/>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6473C"/>
    <w:multiLevelType w:val="hybridMultilevel"/>
    <w:tmpl w:val="E6DC2DF6"/>
    <w:lvl w:ilvl="0" w:tplc="0F5461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54EA0"/>
    <w:multiLevelType w:val="hybridMultilevel"/>
    <w:tmpl w:val="2EA8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C5B92"/>
    <w:multiLevelType w:val="hybridMultilevel"/>
    <w:tmpl w:val="EF3A43EC"/>
    <w:lvl w:ilvl="0" w:tplc="083AF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D6A0F"/>
    <w:multiLevelType w:val="hybridMultilevel"/>
    <w:tmpl w:val="2F3EB068"/>
    <w:lvl w:ilvl="0" w:tplc="8884C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3"/>
  </w:num>
  <w:num w:numId="5">
    <w:abstractNumId w:val="4"/>
  </w:num>
  <w:num w:numId="6">
    <w:abstractNumId w:val="0"/>
  </w:num>
  <w:num w:numId="7">
    <w:abstractNumId w:val="6"/>
  </w:num>
  <w:num w:numId="8">
    <w:abstractNumId w:val="7"/>
  </w:num>
  <w:num w:numId="9">
    <w:abstractNumId w:val="9"/>
  </w:num>
  <w:num w:numId="10">
    <w:abstractNumId w:val="1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B2"/>
    <w:rsid w:val="00000A3A"/>
    <w:rsid w:val="0001009B"/>
    <w:rsid w:val="00012C07"/>
    <w:rsid w:val="0001400D"/>
    <w:rsid w:val="000173FE"/>
    <w:rsid w:val="0001777B"/>
    <w:rsid w:val="00017ED4"/>
    <w:rsid w:val="000235A2"/>
    <w:rsid w:val="00025AE2"/>
    <w:rsid w:val="00035FAC"/>
    <w:rsid w:val="00046855"/>
    <w:rsid w:val="00053614"/>
    <w:rsid w:val="00055145"/>
    <w:rsid w:val="00062C52"/>
    <w:rsid w:val="00063A66"/>
    <w:rsid w:val="00063FD1"/>
    <w:rsid w:val="00066317"/>
    <w:rsid w:val="000721C2"/>
    <w:rsid w:val="000732DC"/>
    <w:rsid w:val="000745A4"/>
    <w:rsid w:val="00083A24"/>
    <w:rsid w:val="00085039"/>
    <w:rsid w:val="0009088C"/>
    <w:rsid w:val="00091674"/>
    <w:rsid w:val="00094A1D"/>
    <w:rsid w:val="00095290"/>
    <w:rsid w:val="00097680"/>
    <w:rsid w:val="000A66BB"/>
    <w:rsid w:val="000A77C1"/>
    <w:rsid w:val="000B5B21"/>
    <w:rsid w:val="000B603D"/>
    <w:rsid w:val="000C01C6"/>
    <w:rsid w:val="000D308A"/>
    <w:rsid w:val="000D3E09"/>
    <w:rsid w:val="000D3F1D"/>
    <w:rsid w:val="000E0AD2"/>
    <w:rsid w:val="000E1E14"/>
    <w:rsid w:val="000E220B"/>
    <w:rsid w:val="000E4E91"/>
    <w:rsid w:val="000F23CC"/>
    <w:rsid w:val="000F4FDA"/>
    <w:rsid w:val="000F7844"/>
    <w:rsid w:val="00103DA6"/>
    <w:rsid w:val="00105EED"/>
    <w:rsid w:val="00112CAC"/>
    <w:rsid w:val="00112ED2"/>
    <w:rsid w:val="00117E90"/>
    <w:rsid w:val="00131012"/>
    <w:rsid w:val="00131984"/>
    <w:rsid w:val="0013748E"/>
    <w:rsid w:val="00142726"/>
    <w:rsid w:val="00151A6D"/>
    <w:rsid w:val="0015295B"/>
    <w:rsid w:val="001579A4"/>
    <w:rsid w:val="00157AC5"/>
    <w:rsid w:val="0016033F"/>
    <w:rsid w:val="00162AA9"/>
    <w:rsid w:val="00164EDF"/>
    <w:rsid w:val="001658F0"/>
    <w:rsid w:val="001671B2"/>
    <w:rsid w:val="001705BA"/>
    <w:rsid w:val="001735FA"/>
    <w:rsid w:val="001776DB"/>
    <w:rsid w:val="001811C4"/>
    <w:rsid w:val="001824FE"/>
    <w:rsid w:val="00183136"/>
    <w:rsid w:val="00185F89"/>
    <w:rsid w:val="00186232"/>
    <w:rsid w:val="00190E3A"/>
    <w:rsid w:val="00191D3B"/>
    <w:rsid w:val="001A0CE5"/>
    <w:rsid w:val="001A2687"/>
    <w:rsid w:val="001A76D0"/>
    <w:rsid w:val="001C0222"/>
    <w:rsid w:val="001C5B5A"/>
    <w:rsid w:val="001D14EB"/>
    <w:rsid w:val="001D3C02"/>
    <w:rsid w:val="001D4600"/>
    <w:rsid w:val="001D63AD"/>
    <w:rsid w:val="001D6BC3"/>
    <w:rsid w:val="001D7FC4"/>
    <w:rsid w:val="001E1061"/>
    <w:rsid w:val="001E177F"/>
    <w:rsid w:val="001F33DC"/>
    <w:rsid w:val="0020005E"/>
    <w:rsid w:val="002050AB"/>
    <w:rsid w:val="00206768"/>
    <w:rsid w:val="002170DC"/>
    <w:rsid w:val="00225A3E"/>
    <w:rsid w:val="00227D0A"/>
    <w:rsid w:val="00233975"/>
    <w:rsid w:val="00237716"/>
    <w:rsid w:val="00240441"/>
    <w:rsid w:val="00247425"/>
    <w:rsid w:val="0024754B"/>
    <w:rsid w:val="00256CCD"/>
    <w:rsid w:val="0026217E"/>
    <w:rsid w:val="00266A0C"/>
    <w:rsid w:val="00270842"/>
    <w:rsid w:val="002732E2"/>
    <w:rsid w:val="002736F5"/>
    <w:rsid w:val="00276C46"/>
    <w:rsid w:val="00284DA0"/>
    <w:rsid w:val="002866D9"/>
    <w:rsid w:val="002A1AB6"/>
    <w:rsid w:val="002A36F7"/>
    <w:rsid w:val="002A4017"/>
    <w:rsid w:val="002B526C"/>
    <w:rsid w:val="002C36F3"/>
    <w:rsid w:val="002C39BA"/>
    <w:rsid w:val="002C3C9B"/>
    <w:rsid w:val="002C7445"/>
    <w:rsid w:val="002D7D05"/>
    <w:rsid w:val="002E4FCA"/>
    <w:rsid w:val="002F2151"/>
    <w:rsid w:val="002F2F12"/>
    <w:rsid w:val="002F31A9"/>
    <w:rsid w:val="002F7E5C"/>
    <w:rsid w:val="0030089C"/>
    <w:rsid w:val="00301C37"/>
    <w:rsid w:val="003074A7"/>
    <w:rsid w:val="00313CEB"/>
    <w:rsid w:val="00314503"/>
    <w:rsid w:val="0032077D"/>
    <w:rsid w:val="0032449D"/>
    <w:rsid w:val="00327701"/>
    <w:rsid w:val="0033086A"/>
    <w:rsid w:val="00332110"/>
    <w:rsid w:val="003321C9"/>
    <w:rsid w:val="00332F15"/>
    <w:rsid w:val="00333D8B"/>
    <w:rsid w:val="003449DF"/>
    <w:rsid w:val="00345456"/>
    <w:rsid w:val="003513F0"/>
    <w:rsid w:val="00353E6B"/>
    <w:rsid w:val="00360D53"/>
    <w:rsid w:val="00361843"/>
    <w:rsid w:val="00372CA5"/>
    <w:rsid w:val="00383A70"/>
    <w:rsid w:val="00384CE1"/>
    <w:rsid w:val="00392E57"/>
    <w:rsid w:val="00394740"/>
    <w:rsid w:val="003A5D05"/>
    <w:rsid w:val="003B227C"/>
    <w:rsid w:val="003B5E5F"/>
    <w:rsid w:val="003B773F"/>
    <w:rsid w:val="003B7E33"/>
    <w:rsid w:val="003D6C21"/>
    <w:rsid w:val="003D6CF3"/>
    <w:rsid w:val="003E6FC6"/>
    <w:rsid w:val="003F2D0B"/>
    <w:rsid w:val="00400290"/>
    <w:rsid w:val="00405DE3"/>
    <w:rsid w:val="00406241"/>
    <w:rsid w:val="004065FB"/>
    <w:rsid w:val="00406A28"/>
    <w:rsid w:val="004102AA"/>
    <w:rsid w:val="00411F32"/>
    <w:rsid w:val="004120F3"/>
    <w:rsid w:val="00421531"/>
    <w:rsid w:val="004245DF"/>
    <w:rsid w:val="00424963"/>
    <w:rsid w:val="00432155"/>
    <w:rsid w:val="00436D92"/>
    <w:rsid w:val="004373D8"/>
    <w:rsid w:val="004450B5"/>
    <w:rsid w:val="0044687D"/>
    <w:rsid w:val="004513D5"/>
    <w:rsid w:val="004572A8"/>
    <w:rsid w:val="00462AFE"/>
    <w:rsid w:val="00462CD8"/>
    <w:rsid w:val="0046513E"/>
    <w:rsid w:val="00466A15"/>
    <w:rsid w:val="004708FE"/>
    <w:rsid w:val="00473FB7"/>
    <w:rsid w:val="004754F2"/>
    <w:rsid w:val="0047647F"/>
    <w:rsid w:val="00480F74"/>
    <w:rsid w:val="00481050"/>
    <w:rsid w:val="00481F1B"/>
    <w:rsid w:val="004832DA"/>
    <w:rsid w:val="004833DC"/>
    <w:rsid w:val="00483788"/>
    <w:rsid w:val="004951EE"/>
    <w:rsid w:val="00495EBC"/>
    <w:rsid w:val="00497FFB"/>
    <w:rsid w:val="004B01B0"/>
    <w:rsid w:val="004B056A"/>
    <w:rsid w:val="004B4319"/>
    <w:rsid w:val="004B6EB5"/>
    <w:rsid w:val="004B744A"/>
    <w:rsid w:val="004C47DA"/>
    <w:rsid w:val="004D790B"/>
    <w:rsid w:val="004E25B5"/>
    <w:rsid w:val="004E353A"/>
    <w:rsid w:val="004E5A19"/>
    <w:rsid w:val="004E7062"/>
    <w:rsid w:val="00500B1C"/>
    <w:rsid w:val="0050497B"/>
    <w:rsid w:val="005109B3"/>
    <w:rsid w:val="00514EB3"/>
    <w:rsid w:val="005278DD"/>
    <w:rsid w:val="00527A10"/>
    <w:rsid w:val="00533239"/>
    <w:rsid w:val="00535719"/>
    <w:rsid w:val="00541E2B"/>
    <w:rsid w:val="005455F3"/>
    <w:rsid w:val="00546E2C"/>
    <w:rsid w:val="005507A6"/>
    <w:rsid w:val="005663AA"/>
    <w:rsid w:val="005708E7"/>
    <w:rsid w:val="00570918"/>
    <w:rsid w:val="00575BDB"/>
    <w:rsid w:val="005854B1"/>
    <w:rsid w:val="005873CD"/>
    <w:rsid w:val="00587695"/>
    <w:rsid w:val="005906D7"/>
    <w:rsid w:val="005A36E1"/>
    <w:rsid w:val="005A59BB"/>
    <w:rsid w:val="005A5E39"/>
    <w:rsid w:val="005A699C"/>
    <w:rsid w:val="005B0569"/>
    <w:rsid w:val="005B2D05"/>
    <w:rsid w:val="005C024C"/>
    <w:rsid w:val="005C30A9"/>
    <w:rsid w:val="005C6CB0"/>
    <w:rsid w:val="005C7BEE"/>
    <w:rsid w:val="005D4FD9"/>
    <w:rsid w:val="005D5023"/>
    <w:rsid w:val="005D7151"/>
    <w:rsid w:val="005E2879"/>
    <w:rsid w:val="005E32C7"/>
    <w:rsid w:val="005F4C3E"/>
    <w:rsid w:val="00606B6C"/>
    <w:rsid w:val="00611940"/>
    <w:rsid w:val="006123D6"/>
    <w:rsid w:val="00617546"/>
    <w:rsid w:val="006247B8"/>
    <w:rsid w:val="00627490"/>
    <w:rsid w:val="0063375D"/>
    <w:rsid w:val="006418EF"/>
    <w:rsid w:val="00641E1B"/>
    <w:rsid w:val="00641F39"/>
    <w:rsid w:val="00645A57"/>
    <w:rsid w:val="0065306B"/>
    <w:rsid w:val="00655F84"/>
    <w:rsid w:val="00662D0E"/>
    <w:rsid w:val="00676117"/>
    <w:rsid w:val="00683E0D"/>
    <w:rsid w:val="006863B7"/>
    <w:rsid w:val="00691440"/>
    <w:rsid w:val="00691D23"/>
    <w:rsid w:val="00691DF9"/>
    <w:rsid w:val="006A1019"/>
    <w:rsid w:val="006A125A"/>
    <w:rsid w:val="006A4280"/>
    <w:rsid w:val="006A60F7"/>
    <w:rsid w:val="006B0165"/>
    <w:rsid w:val="006B0473"/>
    <w:rsid w:val="006B2C2B"/>
    <w:rsid w:val="006B3CB0"/>
    <w:rsid w:val="006B7DB9"/>
    <w:rsid w:val="006C0C9D"/>
    <w:rsid w:val="006C3EF6"/>
    <w:rsid w:val="006C4F9C"/>
    <w:rsid w:val="006C6D96"/>
    <w:rsid w:val="006D0D7C"/>
    <w:rsid w:val="006D1B96"/>
    <w:rsid w:val="006D75AD"/>
    <w:rsid w:val="006E1950"/>
    <w:rsid w:val="006E2092"/>
    <w:rsid w:val="006E542B"/>
    <w:rsid w:val="006E6054"/>
    <w:rsid w:val="006F2CDA"/>
    <w:rsid w:val="006F6C4A"/>
    <w:rsid w:val="0070256F"/>
    <w:rsid w:val="0071293C"/>
    <w:rsid w:val="00712C82"/>
    <w:rsid w:val="00723D7D"/>
    <w:rsid w:val="00725137"/>
    <w:rsid w:val="007327AC"/>
    <w:rsid w:val="00734A95"/>
    <w:rsid w:val="007370E2"/>
    <w:rsid w:val="00745A43"/>
    <w:rsid w:val="007470EF"/>
    <w:rsid w:val="0075353E"/>
    <w:rsid w:val="00757882"/>
    <w:rsid w:val="00772893"/>
    <w:rsid w:val="0077628D"/>
    <w:rsid w:val="00784A72"/>
    <w:rsid w:val="00787BCB"/>
    <w:rsid w:val="00787F90"/>
    <w:rsid w:val="00790E49"/>
    <w:rsid w:val="00791E10"/>
    <w:rsid w:val="007A1067"/>
    <w:rsid w:val="007A1F1C"/>
    <w:rsid w:val="007C2A3D"/>
    <w:rsid w:val="007C45E6"/>
    <w:rsid w:val="007C5B9E"/>
    <w:rsid w:val="007D32FD"/>
    <w:rsid w:val="007D4FC6"/>
    <w:rsid w:val="007D50A2"/>
    <w:rsid w:val="007D60F2"/>
    <w:rsid w:val="007E07BE"/>
    <w:rsid w:val="007E597D"/>
    <w:rsid w:val="007F399F"/>
    <w:rsid w:val="007F4EB4"/>
    <w:rsid w:val="007F65EC"/>
    <w:rsid w:val="00801AEE"/>
    <w:rsid w:val="00803CDC"/>
    <w:rsid w:val="00805A31"/>
    <w:rsid w:val="00806FD6"/>
    <w:rsid w:val="00810732"/>
    <w:rsid w:val="008123A2"/>
    <w:rsid w:val="0081299D"/>
    <w:rsid w:val="00816A58"/>
    <w:rsid w:val="00822812"/>
    <w:rsid w:val="008272A1"/>
    <w:rsid w:val="008302A7"/>
    <w:rsid w:val="00830B8A"/>
    <w:rsid w:val="00835F8C"/>
    <w:rsid w:val="00837B23"/>
    <w:rsid w:val="00845468"/>
    <w:rsid w:val="00845B7B"/>
    <w:rsid w:val="00847008"/>
    <w:rsid w:val="00850512"/>
    <w:rsid w:val="00857FEB"/>
    <w:rsid w:val="00860722"/>
    <w:rsid w:val="00863120"/>
    <w:rsid w:val="00865044"/>
    <w:rsid w:val="00877AC1"/>
    <w:rsid w:val="00877D14"/>
    <w:rsid w:val="0088436C"/>
    <w:rsid w:val="00891322"/>
    <w:rsid w:val="00892720"/>
    <w:rsid w:val="008A0AC2"/>
    <w:rsid w:val="008A35B7"/>
    <w:rsid w:val="008A3CF0"/>
    <w:rsid w:val="008A4F69"/>
    <w:rsid w:val="008A765E"/>
    <w:rsid w:val="008B15E8"/>
    <w:rsid w:val="008B2315"/>
    <w:rsid w:val="008B2D0A"/>
    <w:rsid w:val="008B4AF8"/>
    <w:rsid w:val="008C4C3F"/>
    <w:rsid w:val="008D475D"/>
    <w:rsid w:val="008D64B7"/>
    <w:rsid w:val="008D70F0"/>
    <w:rsid w:val="008E0C33"/>
    <w:rsid w:val="008E5673"/>
    <w:rsid w:val="008E681B"/>
    <w:rsid w:val="008F03EC"/>
    <w:rsid w:val="008F1993"/>
    <w:rsid w:val="008F3C7A"/>
    <w:rsid w:val="008F489C"/>
    <w:rsid w:val="008F6599"/>
    <w:rsid w:val="008F7841"/>
    <w:rsid w:val="00901E30"/>
    <w:rsid w:val="00904ECF"/>
    <w:rsid w:val="00914DC9"/>
    <w:rsid w:val="009166CC"/>
    <w:rsid w:val="00917372"/>
    <w:rsid w:val="00923455"/>
    <w:rsid w:val="00924488"/>
    <w:rsid w:val="00927F91"/>
    <w:rsid w:val="0093253E"/>
    <w:rsid w:val="00934E58"/>
    <w:rsid w:val="00940BE4"/>
    <w:rsid w:val="009518AF"/>
    <w:rsid w:val="0096084B"/>
    <w:rsid w:val="00966C9E"/>
    <w:rsid w:val="009708BC"/>
    <w:rsid w:val="0099151A"/>
    <w:rsid w:val="0099270D"/>
    <w:rsid w:val="00993776"/>
    <w:rsid w:val="00997A15"/>
    <w:rsid w:val="009A08D1"/>
    <w:rsid w:val="009A26F1"/>
    <w:rsid w:val="009A2DFD"/>
    <w:rsid w:val="009A43B0"/>
    <w:rsid w:val="009B1636"/>
    <w:rsid w:val="009B27E5"/>
    <w:rsid w:val="009B2A74"/>
    <w:rsid w:val="009B3054"/>
    <w:rsid w:val="009B33F7"/>
    <w:rsid w:val="009B7519"/>
    <w:rsid w:val="009C7E00"/>
    <w:rsid w:val="009C7F9B"/>
    <w:rsid w:val="009D6F64"/>
    <w:rsid w:val="009E0860"/>
    <w:rsid w:val="009E0F84"/>
    <w:rsid w:val="009E6944"/>
    <w:rsid w:val="009E6F37"/>
    <w:rsid w:val="00A0086F"/>
    <w:rsid w:val="00A01EC4"/>
    <w:rsid w:val="00A02680"/>
    <w:rsid w:val="00A10508"/>
    <w:rsid w:val="00A11A26"/>
    <w:rsid w:val="00A12B52"/>
    <w:rsid w:val="00A14741"/>
    <w:rsid w:val="00A20C3A"/>
    <w:rsid w:val="00A227C5"/>
    <w:rsid w:val="00A26B67"/>
    <w:rsid w:val="00A30469"/>
    <w:rsid w:val="00A30BAF"/>
    <w:rsid w:val="00A317B4"/>
    <w:rsid w:val="00A325E0"/>
    <w:rsid w:val="00A33952"/>
    <w:rsid w:val="00A3495E"/>
    <w:rsid w:val="00A36657"/>
    <w:rsid w:val="00A40242"/>
    <w:rsid w:val="00A5056D"/>
    <w:rsid w:val="00A521F9"/>
    <w:rsid w:val="00A52BD2"/>
    <w:rsid w:val="00A5473D"/>
    <w:rsid w:val="00A55B6B"/>
    <w:rsid w:val="00A603F1"/>
    <w:rsid w:val="00A63F2E"/>
    <w:rsid w:val="00A715A5"/>
    <w:rsid w:val="00A85998"/>
    <w:rsid w:val="00A85ABE"/>
    <w:rsid w:val="00A85E0D"/>
    <w:rsid w:val="00A91847"/>
    <w:rsid w:val="00AA1860"/>
    <w:rsid w:val="00AA3100"/>
    <w:rsid w:val="00AA32EF"/>
    <w:rsid w:val="00AA3FB3"/>
    <w:rsid w:val="00AB2DF6"/>
    <w:rsid w:val="00AB3D25"/>
    <w:rsid w:val="00AC1BD1"/>
    <w:rsid w:val="00AC1F33"/>
    <w:rsid w:val="00AC5582"/>
    <w:rsid w:val="00AC6D53"/>
    <w:rsid w:val="00AD1EC8"/>
    <w:rsid w:val="00AD263C"/>
    <w:rsid w:val="00AD2BA2"/>
    <w:rsid w:val="00AD4270"/>
    <w:rsid w:val="00AE525C"/>
    <w:rsid w:val="00AE75BD"/>
    <w:rsid w:val="00AF00DF"/>
    <w:rsid w:val="00AF36B7"/>
    <w:rsid w:val="00AF394E"/>
    <w:rsid w:val="00B02ABB"/>
    <w:rsid w:val="00B07CCA"/>
    <w:rsid w:val="00B14175"/>
    <w:rsid w:val="00B178E1"/>
    <w:rsid w:val="00B209A4"/>
    <w:rsid w:val="00B22087"/>
    <w:rsid w:val="00B3329B"/>
    <w:rsid w:val="00B36293"/>
    <w:rsid w:val="00B40C15"/>
    <w:rsid w:val="00B40C21"/>
    <w:rsid w:val="00B46776"/>
    <w:rsid w:val="00B479D9"/>
    <w:rsid w:val="00B5225E"/>
    <w:rsid w:val="00B568E6"/>
    <w:rsid w:val="00B614DA"/>
    <w:rsid w:val="00B662A8"/>
    <w:rsid w:val="00B7004E"/>
    <w:rsid w:val="00B73666"/>
    <w:rsid w:val="00B7753F"/>
    <w:rsid w:val="00B811CC"/>
    <w:rsid w:val="00B87AA0"/>
    <w:rsid w:val="00B950B5"/>
    <w:rsid w:val="00BA4D8E"/>
    <w:rsid w:val="00BA636A"/>
    <w:rsid w:val="00BA6A45"/>
    <w:rsid w:val="00BA6EEC"/>
    <w:rsid w:val="00BB53F2"/>
    <w:rsid w:val="00BB5B91"/>
    <w:rsid w:val="00BC1718"/>
    <w:rsid w:val="00BD189F"/>
    <w:rsid w:val="00BD3BCB"/>
    <w:rsid w:val="00BE121B"/>
    <w:rsid w:val="00BE26FF"/>
    <w:rsid w:val="00BE3F79"/>
    <w:rsid w:val="00BE4F44"/>
    <w:rsid w:val="00BF3932"/>
    <w:rsid w:val="00BF65E7"/>
    <w:rsid w:val="00C011A3"/>
    <w:rsid w:val="00C02337"/>
    <w:rsid w:val="00C16A55"/>
    <w:rsid w:val="00C25A43"/>
    <w:rsid w:val="00C30E19"/>
    <w:rsid w:val="00C31DC2"/>
    <w:rsid w:val="00C3361E"/>
    <w:rsid w:val="00C36F61"/>
    <w:rsid w:val="00C373FC"/>
    <w:rsid w:val="00C46C64"/>
    <w:rsid w:val="00C470C4"/>
    <w:rsid w:val="00C47FB8"/>
    <w:rsid w:val="00C519DB"/>
    <w:rsid w:val="00C51A41"/>
    <w:rsid w:val="00C57411"/>
    <w:rsid w:val="00C576E1"/>
    <w:rsid w:val="00C6355C"/>
    <w:rsid w:val="00C64C6F"/>
    <w:rsid w:val="00C64E96"/>
    <w:rsid w:val="00C66465"/>
    <w:rsid w:val="00C709D2"/>
    <w:rsid w:val="00C70E7B"/>
    <w:rsid w:val="00C738A6"/>
    <w:rsid w:val="00C76CC4"/>
    <w:rsid w:val="00C77684"/>
    <w:rsid w:val="00C802A0"/>
    <w:rsid w:val="00C81B9B"/>
    <w:rsid w:val="00C90A2A"/>
    <w:rsid w:val="00C93379"/>
    <w:rsid w:val="00C94739"/>
    <w:rsid w:val="00CA6154"/>
    <w:rsid w:val="00CA6195"/>
    <w:rsid w:val="00CB16E9"/>
    <w:rsid w:val="00CB1BFA"/>
    <w:rsid w:val="00CB27F9"/>
    <w:rsid w:val="00CB2C14"/>
    <w:rsid w:val="00CB3CD3"/>
    <w:rsid w:val="00CB576E"/>
    <w:rsid w:val="00CC076C"/>
    <w:rsid w:val="00CD716A"/>
    <w:rsid w:val="00CE219D"/>
    <w:rsid w:val="00CE3140"/>
    <w:rsid w:val="00CE37D7"/>
    <w:rsid w:val="00CE4BD7"/>
    <w:rsid w:val="00CE763C"/>
    <w:rsid w:val="00CF2105"/>
    <w:rsid w:val="00CF2A6D"/>
    <w:rsid w:val="00CF374C"/>
    <w:rsid w:val="00CF6DE5"/>
    <w:rsid w:val="00D01BAA"/>
    <w:rsid w:val="00D05F87"/>
    <w:rsid w:val="00D116BF"/>
    <w:rsid w:val="00D11BDC"/>
    <w:rsid w:val="00D12261"/>
    <w:rsid w:val="00D17549"/>
    <w:rsid w:val="00D20909"/>
    <w:rsid w:val="00D3383D"/>
    <w:rsid w:val="00D35B2B"/>
    <w:rsid w:val="00D35B50"/>
    <w:rsid w:val="00D424DA"/>
    <w:rsid w:val="00D43179"/>
    <w:rsid w:val="00D43628"/>
    <w:rsid w:val="00D451AD"/>
    <w:rsid w:val="00D46DD2"/>
    <w:rsid w:val="00D516F8"/>
    <w:rsid w:val="00D52090"/>
    <w:rsid w:val="00D527EE"/>
    <w:rsid w:val="00D60076"/>
    <w:rsid w:val="00D612C3"/>
    <w:rsid w:val="00D63430"/>
    <w:rsid w:val="00D738B4"/>
    <w:rsid w:val="00D7408A"/>
    <w:rsid w:val="00D754B2"/>
    <w:rsid w:val="00D75A62"/>
    <w:rsid w:val="00D90927"/>
    <w:rsid w:val="00D97012"/>
    <w:rsid w:val="00D97250"/>
    <w:rsid w:val="00D9732F"/>
    <w:rsid w:val="00DA2A90"/>
    <w:rsid w:val="00DA334C"/>
    <w:rsid w:val="00DA7A13"/>
    <w:rsid w:val="00DB3138"/>
    <w:rsid w:val="00DB4730"/>
    <w:rsid w:val="00DB702C"/>
    <w:rsid w:val="00DB7957"/>
    <w:rsid w:val="00DC1B28"/>
    <w:rsid w:val="00DC7A61"/>
    <w:rsid w:val="00DD1CE2"/>
    <w:rsid w:val="00DE6FEA"/>
    <w:rsid w:val="00DF4056"/>
    <w:rsid w:val="00DF4E99"/>
    <w:rsid w:val="00DF6B2D"/>
    <w:rsid w:val="00DF782A"/>
    <w:rsid w:val="00E111C3"/>
    <w:rsid w:val="00E139F6"/>
    <w:rsid w:val="00E1421F"/>
    <w:rsid w:val="00E1600A"/>
    <w:rsid w:val="00E20ABE"/>
    <w:rsid w:val="00E25C67"/>
    <w:rsid w:val="00E31584"/>
    <w:rsid w:val="00E34486"/>
    <w:rsid w:val="00E35255"/>
    <w:rsid w:val="00E40C8B"/>
    <w:rsid w:val="00E41392"/>
    <w:rsid w:val="00E42BDD"/>
    <w:rsid w:val="00E5198A"/>
    <w:rsid w:val="00E51E3E"/>
    <w:rsid w:val="00E53C6B"/>
    <w:rsid w:val="00E55490"/>
    <w:rsid w:val="00E61DFA"/>
    <w:rsid w:val="00E803FA"/>
    <w:rsid w:val="00E84636"/>
    <w:rsid w:val="00E97B90"/>
    <w:rsid w:val="00EA46A4"/>
    <w:rsid w:val="00EA6C3F"/>
    <w:rsid w:val="00EB0338"/>
    <w:rsid w:val="00EB06A2"/>
    <w:rsid w:val="00EB0BAC"/>
    <w:rsid w:val="00EB2852"/>
    <w:rsid w:val="00EB5DDF"/>
    <w:rsid w:val="00EC15C6"/>
    <w:rsid w:val="00EC1FAC"/>
    <w:rsid w:val="00EC2D5F"/>
    <w:rsid w:val="00ED0C20"/>
    <w:rsid w:val="00ED13A4"/>
    <w:rsid w:val="00EE208D"/>
    <w:rsid w:val="00EE4776"/>
    <w:rsid w:val="00EE4D00"/>
    <w:rsid w:val="00EE63A4"/>
    <w:rsid w:val="00EE77F9"/>
    <w:rsid w:val="00EF28E9"/>
    <w:rsid w:val="00EF745A"/>
    <w:rsid w:val="00EF7500"/>
    <w:rsid w:val="00F1195A"/>
    <w:rsid w:val="00F1373D"/>
    <w:rsid w:val="00F17EC4"/>
    <w:rsid w:val="00F22242"/>
    <w:rsid w:val="00F250AA"/>
    <w:rsid w:val="00F30B29"/>
    <w:rsid w:val="00F31003"/>
    <w:rsid w:val="00F41A60"/>
    <w:rsid w:val="00F56440"/>
    <w:rsid w:val="00F62D3F"/>
    <w:rsid w:val="00F728ED"/>
    <w:rsid w:val="00F77531"/>
    <w:rsid w:val="00F8034E"/>
    <w:rsid w:val="00F80A89"/>
    <w:rsid w:val="00F81ABF"/>
    <w:rsid w:val="00F82B74"/>
    <w:rsid w:val="00F82FF7"/>
    <w:rsid w:val="00F915C9"/>
    <w:rsid w:val="00F94E65"/>
    <w:rsid w:val="00FC13D7"/>
    <w:rsid w:val="00FC2B0F"/>
    <w:rsid w:val="00FC771C"/>
    <w:rsid w:val="00FD1715"/>
    <w:rsid w:val="00FD1B6C"/>
    <w:rsid w:val="00FD2622"/>
    <w:rsid w:val="00FD3BC8"/>
    <w:rsid w:val="00FD74F2"/>
    <w:rsid w:val="00FE0FAB"/>
    <w:rsid w:val="00FE3A66"/>
    <w:rsid w:val="00FE7256"/>
    <w:rsid w:val="00FF04EF"/>
    <w:rsid w:val="00FF3BD6"/>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4B2"/>
    <w:pPr>
      <w:ind w:left="720"/>
      <w:contextualSpacing/>
    </w:pPr>
  </w:style>
  <w:style w:type="paragraph" w:styleId="Header">
    <w:name w:val="header"/>
    <w:basedOn w:val="Normal"/>
    <w:link w:val="HeaderChar"/>
    <w:uiPriority w:val="99"/>
    <w:unhideWhenUsed/>
    <w:rsid w:val="00D7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B2"/>
  </w:style>
  <w:style w:type="paragraph" w:styleId="Footer">
    <w:name w:val="footer"/>
    <w:basedOn w:val="Normal"/>
    <w:link w:val="FooterChar"/>
    <w:uiPriority w:val="99"/>
    <w:unhideWhenUsed/>
    <w:rsid w:val="00D7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B2"/>
  </w:style>
  <w:style w:type="character" w:styleId="LineNumber">
    <w:name w:val="line number"/>
    <w:basedOn w:val="DefaultParagraphFont"/>
    <w:uiPriority w:val="99"/>
    <w:semiHidden/>
    <w:unhideWhenUsed/>
    <w:rsid w:val="00D75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4B2"/>
    <w:pPr>
      <w:ind w:left="720"/>
      <w:contextualSpacing/>
    </w:pPr>
  </w:style>
  <w:style w:type="paragraph" w:styleId="Header">
    <w:name w:val="header"/>
    <w:basedOn w:val="Normal"/>
    <w:link w:val="HeaderChar"/>
    <w:uiPriority w:val="99"/>
    <w:unhideWhenUsed/>
    <w:rsid w:val="00D7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B2"/>
  </w:style>
  <w:style w:type="paragraph" w:styleId="Footer">
    <w:name w:val="footer"/>
    <w:basedOn w:val="Normal"/>
    <w:link w:val="FooterChar"/>
    <w:uiPriority w:val="99"/>
    <w:unhideWhenUsed/>
    <w:rsid w:val="00D7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B2"/>
  </w:style>
  <w:style w:type="character" w:styleId="LineNumber">
    <w:name w:val="line number"/>
    <w:basedOn w:val="DefaultParagraphFont"/>
    <w:uiPriority w:val="99"/>
    <w:semiHidden/>
    <w:unhideWhenUsed/>
    <w:rsid w:val="00D7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F2DA-0635-4AEA-82BE-7C0E02C2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11845</Words>
  <Characters>67521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hnanseera</dc:creator>
  <cp:lastModifiedBy>User</cp:lastModifiedBy>
  <cp:revision>2</cp:revision>
  <dcterms:created xsi:type="dcterms:W3CDTF">2017-05-02T12:01:00Z</dcterms:created>
  <dcterms:modified xsi:type="dcterms:W3CDTF">2017-05-02T12:01:00Z</dcterms:modified>
</cp:coreProperties>
</file>