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1F" w:rsidRPr="00BD218D" w:rsidRDefault="0079617E" w:rsidP="003717FE">
      <w:pPr>
        <w:spacing w:after="0" w:line="360" w:lineRule="auto"/>
        <w:jc w:val="center"/>
        <w:rPr>
          <w:rFonts w:ascii="Times New Roman" w:hAnsi="Times New Roman" w:cs="Times New Roman"/>
          <w:b/>
          <w:sz w:val="24"/>
          <w:szCs w:val="24"/>
        </w:rPr>
      </w:pPr>
      <w:bookmarkStart w:id="0" w:name="_GoBack"/>
      <w:bookmarkEnd w:id="0"/>
      <w:r w:rsidRPr="00BD218D">
        <w:rPr>
          <w:rFonts w:ascii="Times New Roman" w:hAnsi="Times New Roman" w:cs="Times New Roman"/>
          <w:b/>
          <w:sz w:val="24"/>
          <w:szCs w:val="24"/>
        </w:rPr>
        <w:t>THE REPUBLIC OF UGANDA</w:t>
      </w:r>
    </w:p>
    <w:p w:rsidR="0079617E" w:rsidRPr="00BD218D" w:rsidRDefault="0079617E" w:rsidP="003717FE">
      <w:pPr>
        <w:spacing w:after="0" w:line="360" w:lineRule="auto"/>
        <w:jc w:val="center"/>
        <w:rPr>
          <w:rFonts w:ascii="Times New Roman" w:hAnsi="Times New Roman" w:cs="Times New Roman"/>
          <w:b/>
          <w:sz w:val="24"/>
          <w:szCs w:val="24"/>
        </w:rPr>
      </w:pPr>
      <w:r w:rsidRPr="00BD218D">
        <w:rPr>
          <w:rFonts w:ascii="Times New Roman" w:hAnsi="Times New Roman" w:cs="Times New Roman"/>
          <w:b/>
          <w:sz w:val="24"/>
          <w:szCs w:val="24"/>
        </w:rPr>
        <w:t>IN THE HIGH COURT OF UGANDA AT KAMPALA</w:t>
      </w:r>
    </w:p>
    <w:p w:rsidR="0079617E" w:rsidRPr="00BD218D" w:rsidRDefault="0079617E" w:rsidP="003717FE">
      <w:pPr>
        <w:spacing w:after="0" w:line="360" w:lineRule="auto"/>
        <w:jc w:val="center"/>
        <w:rPr>
          <w:rFonts w:ascii="Times New Roman" w:hAnsi="Times New Roman" w:cs="Times New Roman"/>
          <w:b/>
          <w:sz w:val="24"/>
          <w:szCs w:val="24"/>
        </w:rPr>
      </w:pPr>
      <w:r w:rsidRPr="00BD218D">
        <w:rPr>
          <w:rFonts w:ascii="Times New Roman" w:hAnsi="Times New Roman" w:cs="Times New Roman"/>
          <w:b/>
          <w:sz w:val="24"/>
          <w:szCs w:val="24"/>
        </w:rPr>
        <w:t>(LAND DIVISION)</w:t>
      </w:r>
    </w:p>
    <w:p w:rsidR="0079617E" w:rsidRPr="00BD218D" w:rsidRDefault="0079617E" w:rsidP="003717FE">
      <w:pPr>
        <w:spacing w:after="0" w:line="360" w:lineRule="auto"/>
        <w:jc w:val="center"/>
        <w:rPr>
          <w:rFonts w:ascii="Times New Roman" w:hAnsi="Times New Roman" w:cs="Times New Roman"/>
          <w:b/>
          <w:sz w:val="24"/>
          <w:szCs w:val="24"/>
        </w:rPr>
      </w:pPr>
      <w:proofErr w:type="gramStart"/>
      <w:r w:rsidRPr="00BD218D">
        <w:rPr>
          <w:rFonts w:ascii="Times New Roman" w:hAnsi="Times New Roman" w:cs="Times New Roman"/>
          <w:b/>
          <w:sz w:val="24"/>
          <w:szCs w:val="24"/>
        </w:rPr>
        <w:t>CIVIL SUIT NO.</w:t>
      </w:r>
      <w:proofErr w:type="gramEnd"/>
      <w:r w:rsidRPr="00BD218D">
        <w:rPr>
          <w:rFonts w:ascii="Times New Roman" w:hAnsi="Times New Roman" w:cs="Times New Roman"/>
          <w:b/>
          <w:sz w:val="24"/>
          <w:szCs w:val="24"/>
        </w:rPr>
        <w:t xml:space="preserve"> 468 OF 2006</w:t>
      </w:r>
    </w:p>
    <w:p w:rsidR="0079617E" w:rsidRPr="00BD218D" w:rsidRDefault="0079617E" w:rsidP="003717FE">
      <w:pPr>
        <w:spacing w:after="0" w:line="360" w:lineRule="auto"/>
        <w:jc w:val="both"/>
        <w:rPr>
          <w:rFonts w:ascii="Times New Roman" w:hAnsi="Times New Roman" w:cs="Times New Roman"/>
          <w:b/>
          <w:sz w:val="24"/>
          <w:szCs w:val="24"/>
        </w:rPr>
      </w:pPr>
      <w:r w:rsidRPr="00BD218D">
        <w:rPr>
          <w:rFonts w:ascii="Times New Roman" w:hAnsi="Times New Roman" w:cs="Times New Roman"/>
          <w:b/>
          <w:sz w:val="24"/>
          <w:szCs w:val="24"/>
        </w:rPr>
        <w:t>HABRE INTERNATIONAL (K) LTD</w:t>
      </w:r>
      <w:r w:rsidR="003E7A13" w:rsidRPr="00BD218D">
        <w:rPr>
          <w:rFonts w:ascii="Times New Roman" w:hAnsi="Times New Roman" w:cs="Times New Roman"/>
          <w:b/>
          <w:sz w:val="24"/>
          <w:szCs w:val="24"/>
        </w:rPr>
        <w:t>.</w:t>
      </w:r>
      <w:proofErr w:type="gramStart"/>
      <w:r w:rsidR="003E7A13" w:rsidRPr="00BD218D">
        <w:rPr>
          <w:rFonts w:ascii="Times New Roman" w:hAnsi="Times New Roman" w:cs="Times New Roman"/>
          <w:b/>
          <w:sz w:val="24"/>
          <w:szCs w:val="24"/>
        </w:rPr>
        <w:t>:</w:t>
      </w:r>
      <w:r w:rsidRPr="00BD218D">
        <w:rPr>
          <w:rFonts w:ascii="Times New Roman" w:hAnsi="Times New Roman" w:cs="Times New Roman"/>
          <w:b/>
          <w:sz w:val="24"/>
          <w:szCs w:val="24"/>
        </w:rPr>
        <w:t>:::::::::::::::::::::::::::::::::::::::::::::::</w:t>
      </w:r>
      <w:proofErr w:type="gramEnd"/>
      <w:r w:rsidRPr="00BD218D">
        <w:rPr>
          <w:rFonts w:ascii="Times New Roman" w:hAnsi="Times New Roman" w:cs="Times New Roman"/>
          <w:b/>
          <w:sz w:val="24"/>
          <w:szCs w:val="24"/>
        </w:rPr>
        <w:t xml:space="preserve"> PLAINTIFF </w:t>
      </w:r>
    </w:p>
    <w:p w:rsidR="0079617E" w:rsidRPr="00BD218D" w:rsidRDefault="0079617E" w:rsidP="003717FE">
      <w:pPr>
        <w:spacing w:after="0" w:line="360" w:lineRule="auto"/>
        <w:jc w:val="center"/>
        <w:rPr>
          <w:rFonts w:ascii="Times New Roman" w:hAnsi="Times New Roman" w:cs="Times New Roman"/>
          <w:b/>
          <w:sz w:val="24"/>
          <w:szCs w:val="24"/>
        </w:rPr>
      </w:pPr>
      <w:r w:rsidRPr="00BD218D">
        <w:rPr>
          <w:rFonts w:ascii="Times New Roman" w:hAnsi="Times New Roman" w:cs="Times New Roman"/>
          <w:b/>
          <w:sz w:val="24"/>
          <w:szCs w:val="24"/>
        </w:rPr>
        <w:t>VERSUS</w:t>
      </w:r>
    </w:p>
    <w:p w:rsidR="0079617E" w:rsidRPr="00BD218D" w:rsidRDefault="0079617E" w:rsidP="003717FE">
      <w:pPr>
        <w:spacing w:after="0" w:line="360" w:lineRule="auto"/>
        <w:jc w:val="both"/>
        <w:rPr>
          <w:rFonts w:ascii="Times New Roman" w:hAnsi="Times New Roman" w:cs="Times New Roman"/>
          <w:b/>
          <w:sz w:val="24"/>
          <w:szCs w:val="24"/>
        </w:rPr>
      </w:pPr>
      <w:r w:rsidRPr="00BD218D">
        <w:rPr>
          <w:rFonts w:ascii="Times New Roman" w:hAnsi="Times New Roman" w:cs="Times New Roman"/>
          <w:b/>
          <w:sz w:val="24"/>
          <w:szCs w:val="24"/>
        </w:rPr>
        <w:t xml:space="preserve">HAJJI M. MAGID </w:t>
      </w:r>
      <w:proofErr w:type="gramStart"/>
      <w:r w:rsidRPr="00BD218D">
        <w:rPr>
          <w:rFonts w:ascii="Times New Roman" w:hAnsi="Times New Roman" w:cs="Times New Roman"/>
          <w:b/>
          <w:sz w:val="24"/>
          <w:szCs w:val="24"/>
        </w:rPr>
        <w:t>BAGALAALIWO :</w:t>
      </w:r>
      <w:proofErr w:type="gramEnd"/>
      <w:r w:rsidRPr="00BD218D">
        <w:rPr>
          <w:rFonts w:ascii="Times New Roman" w:hAnsi="Times New Roman" w:cs="Times New Roman"/>
          <w:b/>
          <w:sz w:val="24"/>
          <w:szCs w:val="24"/>
        </w:rPr>
        <w:t xml:space="preserve">::::::::::: DEFENDANT/COUNTER CLAIMANT </w:t>
      </w:r>
    </w:p>
    <w:p w:rsidR="0079617E" w:rsidRPr="00BD218D" w:rsidRDefault="0079617E" w:rsidP="003717FE">
      <w:pPr>
        <w:spacing w:after="0" w:line="360" w:lineRule="auto"/>
        <w:jc w:val="center"/>
        <w:rPr>
          <w:rFonts w:ascii="Times New Roman" w:hAnsi="Times New Roman" w:cs="Times New Roman"/>
          <w:b/>
          <w:sz w:val="24"/>
          <w:szCs w:val="24"/>
        </w:rPr>
      </w:pPr>
      <w:r w:rsidRPr="00BD218D">
        <w:rPr>
          <w:rFonts w:ascii="Times New Roman" w:hAnsi="Times New Roman" w:cs="Times New Roman"/>
          <w:b/>
          <w:sz w:val="24"/>
          <w:szCs w:val="24"/>
        </w:rPr>
        <w:t>VERSUS</w:t>
      </w:r>
    </w:p>
    <w:p w:rsidR="0079617E" w:rsidRPr="00BD218D" w:rsidRDefault="0079617E" w:rsidP="003717FE">
      <w:pPr>
        <w:pStyle w:val="ListParagraph"/>
        <w:numPr>
          <w:ilvl w:val="0"/>
          <w:numId w:val="1"/>
        </w:numPr>
        <w:spacing w:after="0" w:line="360" w:lineRule="auto"/>
        <w:ind w:left="270" w:hanging="270"/>
        <w:jc w:val="both"/>
        <w:rPr>
          <w:rFonts w:ascii="Times New Roman" w:hAnsi="Times New Roman" w:cs="Times New Roman"/>
          <w:b/>
          <w:sz w:val="24"/>
          <w:szCs w:val="24"/>
        </w:rPr>
      </w:pPr>
      <w:r w:rsidRPr="00BD218D">
        <w:rPr>
          <w:rFonts w:ascii="Times New Roman" w:hAnsi="Times New Roman" w:cs="Times New Roman"/>
          <w:b/>
          <w:sz w:val="24"/>
          <w:szCs w:val="24"/>
        </w:rPr>
        <w:t>HABRRE INTERNATIONAL (K) LTD</w:t>
      </w:r>
      <w:r w:rsidR="005E420F" w:rsidRPr="00BD218D">
        <w:rPr>
          <w:rFonts w:ascii="Times New Roman" w:hAnsi="Times New Roman" w:cs="Times New Roman"/>
          <w:b/>
          <w:sz w:val="24"/>
          <w:szCs w:val="24"/>
        </w:rPr>
        <w:t>.</w:t>
      </w:r>
      <w:r w:rsidRPr="00BD218D">
        <w:rPr>
          <w:rFonts w:ascii="Times New Roman" w:hAnsi="Times New Roman" w:cs="Times New Roman"/>
          <w:b/>
          <w:sz w:val="24"/>
          <w:szCs w:val="24"/>
        </w:rPr>
        <w:t>::: 1</w:t>
      </w:r>
      <w:r w:rsidRPr="00BD218D">
        <w:rPr>
          <w:rFonts w:ascii="Times New Roman" w:hAnsi="Times New Roman" w:cs="Times New Roman"/>
          <w:b/>
          <w:sz w:val="24"/>
          <w:szCs w:val="24"/>
          <w:vertAlign w:val="superscript"/>
        </w:rPr>
        <w:t>ST</w:t>
      </w:r>
      <w:r w:rsidRPr="00BD218D">
        <w:rPr>
          <w:rFonts w:ascii="Times New Roman" w:hAnsi="Times New Roman" w:cs="Times New Roman"/>
          <w:b/>
          <w:sz w:val="24"/>
          <w:szCs w:val="24"/>
        </w:rPr>
        <w:t xml:space="preserve"> DEFENDANT BY COUNTER CLAIM</w:t>
      </w:r>
    </w:p>
    <w:p w:rsidR="0079617E" w:rsidRPr="00BD218D" w:rsidRDefault="0079617E" w:rsidP="003717FE">
      <w:pPr>
        <w:pStyle w:val="ListParagraph"/>
        <w:numPr>
          <w:ilvl w:val="0"/>
          <w:numId w:val="1"/>
        </w:numPr>
        <w:spacing w:after="0" w:line="360" w:lineRule="auto"/>
        <w:ind w:left="270" w:hanging="270"/>
        <w:jc w:val="both"/>
        <w:rPr>
          <w:rFonts w:ascii="Times New Roman" w:hAnsi="Times New Roman" w:cs="Times New Roman"/>
          <w:b/>
          <w:sz w:val="24"/>
          <w:szCs w:val="24"/>
        </w:rPr>
      </w:pPr>
      <w:r w:rsidRPr="00BD218D">
        <w:rPr>
          <w:rFonts w:ascii="Times New Roman" w:hAnsi="Times New Roman" w:cs="Times New Roman"/>
          <w:b/>
          <w:sz w:val="24"/>
          <w:szCs w:val="24"/>
        </w:rPr>
        <w:t>HUSSEIN ABDALLAH :::::::::::::::::::::::: 2</w:t>
      </w:r>
      <w:r w:rsidRPr="00BD218D">
        <w:rPr>
          <w:rFonts w:ascii="Times New Roman" w:hAnsi="Times New Roman" w:cs="Times New Roman"/>
          <w:b/>
          <w:sz w:val="24"/>
          <w:szCs w:val="24"/>
          <w:vertAlign w:val="superscript"/>
        </w:rPr>
        <w:t>ND</w:t>
      </w:r>
      <w:r w:rsidRPr="00BD218D">
        <w:rPr>
          <w:rFonts w:ascii="Times New Roman" w:hAnsi="Times New Roman" w:cs="Times New Roman"/>
          <w:b/>
          <w:sz w:val="24"/>
          <w:szCs w:val="24"/>
        </w:rPr>
        <w:t xml:space="preserve"> DEFENDANT BY COUNTER CLAIM </w:t>
      </w:r>
    </w:p>
    <w:p w:rsidR="0079617E" w:rsidRPr="00BD218D" w:rsidRDefault="0079617E" w:rsidP="003717FE">
      <w:pPr>
        <w:spacing w:after="0" w:line="360" w:lineRule="auto"/>
        <w:jc w:val="both"/>
        <w:rPr>
          <w:rFonts w:ascii="Times New Roman" w:hAnsi="Times New Roman" w:cs="Times New Roman"/>
          <w:sz w:val="24"/>
          <w:szCs w:val="24"/>
        </w:rPr>
      </w:pPr>
    </w:p>
    <w:p w:rsidR="0079617E" w:rsidRPr="00BD218D" w:rsidRDefault="0079617E" w:rsidP="003717FE">
      <w:pPr>
        <w:spacing w:after="0" w:line="360" w:lineRule="auto"/>
        <w:jc w:val="center"/>
        <w:rPr>
          <w:rFonts w:ascii="Times New Roman" w:hAnsi="Times New Roman" w:cs="Times New Roman"/>
          <w:b/>
          <w:sz w:val="24"/>
          <w:szCs w:val="24"/>
          <w:u w:val="single"/>
        </w:rPr>
      </w:pPr>
      <w:r w:rsidRPr="00BD218D">
        <w:rPr>
          <w:rFonts w:ascii="Times New Roman" w:hAnsi="Times New Roman" w:cs="Times New Roman"/>
          <w:b/>
          <w:sz w:val="24"/>
          <w:szCs w:val="24"/>
          <w:u w:val="single"/>
        </w:rPr>
        <w:t>BEFORE: HON. MR. JUSTICE BASHAIJA K. ANDREW</w:t>
      </w:r>
    </w:p>
    <w:p w:rsidR="0079617E" w:rsidRPr="00BD218D" w:rsidRDefault="0079617E" w:rsidP="003717FE">
      <w:pPr>
        <w:spacing w:after="0" w:line="360" w:lineRule="auto"/>
        <w:jc w:val="center"/>
        <w:rPr>
          <w:rFonts w:ascii="Times New Roman" w:hAnsi="Times New Roman" w:cs="Times New Roman"/>
          <w:b/>
          <w:sz w:val="24"/>
          <w:szCs w:val="24"/>
          <w:u w:val="single"/>
        </w:rPr>
      </w:pPr>
      <w:r w:rsidRPr="00BD218D">
        <w:rPr>
          <w:rFonts w:ascii="Times New Roman" w:hAnsi="Times New Roman" w:cs="Times New Roman"/>
          <w:b/>
          <w:sz w:val="24"/>
          <w:szCs w:val="24"/>
          <w:u w:val="single"/>
        </w:rPr>
        <w:t>J U G M E N T:</w:t>
      </w:r>
    </w:p>
    <w:p w:rsidR="0079617E" w:rsidRPr="00BD218D" w:rsidRDefault="005E512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M/</w:t>
      </w:r>
      <w:proofErr w:type="spellStart"/>
      <w:r w:rsidR="00C9109E" w:rsidRPr="00BD218D">
        <w:rPr>
          <w:rFonts w:ascii="Times New Roman" w:hAnsi="Times New Roman" w:cs="Times New Roman"/>
          <w:sz w:val="24"/>
          <w:szCs w:val="24"/>
        </w:rPr>
        <w:t>s.Habre</w:t>
      </w:r>
      <w:proofErr w:type="spellEnd"/>
      <w:r w:rsidR="00C9109E" w:rsidRPr="00BD218D">
        <w:rPr>
          <w:rFonts w:ascii="Times New Roman" w:hAnsi="Times New Roman" w:cs="Times New Roman"/>
          <w:sz w:val="24"/>
          <w:szCs w:val="24"/>
        </w:rPr>
        <w:t xml:space="preserve"> International(K)Ltd</w:t>
      </w:r>
      <w:r w:rsidR="00F95FDC" w:rsidRPr="00BD218D">
        <w:rPr>
          <w:rFonts w:ascii="Times New Roman" w:hAnsi="Times New Roman" w:cs="Times New Roman"/>
          <w:sz w:val="24"/>
          <w:szCs w:val="24"/>
        </w:rPr>
        <w:t>.</w:t>
      </w:r>
      <w:r w:rsidR="0038795C" w:rsidRPr="00BD218D">
        <w:rPr>
          <w:rFonts w:ascii="Times New Roman" w:hAnsi="Times New Roman" w:cs="Times New Roman"/>
          <w:i/>
          <w:sz w:val="24"/>
          <w:szCs w:val="24"/>
        </w:rPr>
        <w:t>(hereinafter referred to as the “p</w:t>
      </w:r>
      <w:r w:rsidR="0079617E" w:rsidRPr="00BD218D">
        <w:rPr>
          <w:rFonts w:ascii="Times New Roman" w:hAnsi="Times New Roman" w:cs="Times New Roman"/>
          <w:i/>
          <w:sz w:val="24"/>
          <w:szCs w:val="24"/>
        </w:rPr>
        <w:t>laintiff</w:t>
      </w:r>
      <w:r w:rsidR="0038795C" w:rsidRPr="00BD218D">
        <w:rPr>
          <w:rFonts w:ascii="Times New Roman" w:hAnsi="Times New Roman" w:cs="Times New Roman"/>
          <w:i/>
          <w:sz w:val="24"/>
          <w:szCs w:val="24"/>
        </w:rPr>
        <w:t>”</w:t>
      </w:r>
      <w:r w:rsidR="005E420F" w:rsidRPr="00BD218D">
        <w:rPr>
          <w:rFonts w:ascii="Times New Roman" w:hAnsi="Times New Roman" w:cs="Times New Roman"/>
          <w:i/>
          <w:sz w:val="24"/>
          <w:szCs w:val="24"/>
        </w:rPr>
        <w:t>/</w:t>
      </w:r>
      <w:r w:rsidR="00AB2426" w:rsidRPr="00BD218D">
        <w:rPr>
          <w:rFonts w:ascii="Times New Roman" w:hAnsi="Times New Roman" w:cs="Times New Roman"/>
          <w:i/>
          <w:sz w:val="24"/>
          <w:szCs w:val="24"/>
        </w:rPr>
        <w:t>“</w:t>
      </w:r>
      <w:r w:rsidR="005E420F" w:rsidRPr="00BD218D">
        <w:rPr>
          <w:rFonts w:ascii="Times New Roman" w:hAnsi="Times New Roman" w:cs="Times New Roman"/>
          <w:i/>
          <w:sz w:val="24"/>
          <w:szCs w:val="24"/>
        </w:rPr>
        <w:t>1</w:t>
      </w:r>
      <w:r w:rsidR="005E420F" w:rsidRPr="00BD218D">
        <w:rPr>
          <w:rFonts w:ascii="Times New Roman" w:hAnsi="Times New Roman" w:cs="Times New Roman"/>
          <w:i/>
          <w:sz w:val="24"/>
          <w:szCs w:val="24"/>
          <w:vertAlign w:val="superscript"/>
        </w:rPr>
        <w:t>st</w:t>
      </w:r>
      <w:r w:rsidR="00AB2426" w:rsidRPr="00BD218D">
        <w:rPr>
          <w:rFonts w:ascii="Times New Roman" w:hAnsi="Times New Roman" w:cs="Times New Roman"/>
          <w:i/>
          <w:sz w:val="24"/>
          <w:szCs w:val="24"/>
        </w:rPr>
        <w:t>counterdefendant</w:t>
      </w:r>
      <w:r w:rsidR="00F95FDC" w:rsidRPr="00BD218D">
        <w:rPr>
          <w:rFonts w:ascii="Times New Roman" w:hAnsi="Times New Roman" w:cs="Times New Roman"/>
          <w:i/>
          <w:sz w:val="24"/>
          <w:szCs w:val="24"/>
        </w:rPr>
        <w:t>”</w:t>
      </w:r>
      <w:r w:rsidR="0038795C" w:rsidRPr="00BD218D">
        <w:rPr>
          <w:rFonts w:ascii="Times New Roman" w:hAnsi="Times New Roman" w:cs="Times New Roman"/>
          <w:i/>
          <w:sz w:val="24"/>
          <w:szCs w:val="24"/>
        </w:rPr>
        <w:t>)</w:t>
      </w:r>
      <w:r w:rsidR="005E420F" w:rsidRPr="00BD218D">
        <w:rPr>
          <w:rFonts w:ascii="Times New Roman" w:hAnsi="Times New Roman" w:cs="Times New Roman"/>
          <w:i/>
          <w:sz w:val="24"/>
          <w:szCs w:val="24"/>
        </w:rPr>
        <w:t xml:space="preserve"> </w:t>
      </w:r>
      <w:r w:rsidR="0079617E" w:rsidRPr="00BD218D">
        <w:rPr>
          <w:rFonts w:ascii="Times New Roman" w:hAnsi="Times New Roman" w:cs="Times New Roman"/>
          <w:sz w:val="24"/>
          <w:szCs w:val="24"/>
        </w:rPr>
        <w:t>filed this suit against</w:t>
      </w:r>
      <w:r w:rsidR="00C9109E" w:rsidRPr="00BD218D">
        <w:rPr>
          <w:rFonts w:ascii="Times New Roman" w:hAnsi="Times New Roman" w:cs="Times New Roman"/>
          <w:sz w:val="24"/>
          <w:szCs w:val="24"/>
        </w:rPr>
        <w:t xml:space="preserve"> Hajji M. </w:t>
      </w:r>
      <w:proofErr w:type="spellStart"/>
      <w:r w:rsidR="00C9109E" w:rsidRPr="00BD218D">
        <w:rPr>
          <w:rFonts w:ascii="Times New Roman" w:hAnsi="Times New Roman" w:cs="Times New Roman"/>
          <w:sz w:val="24"/>
          <w:szCs w:val="24"/>
        </w:rPr>
        <w:t>Magid</w:t>
      </w:r>
      <w:proofErr w:type="spellEnd"/>
      <w:r w:rsidR="00C9109E" w:rsidRPr="00BD218D">
        <w:rPr>
          <w:rFonts w:ascii="Times New Roman" w:hAnsi="Times New Roman" w:cs="Times New Roman"/>
          <w:sz w:val="24"/>
          <w:szCs w:val="24"/>
        </w:rPr>
        <w:t xml:space="preserve"> </w:t>
      </w:r>
      <w:proofErr w:type="spellStart"/>
      <w:r w:rsidR="00C9109E" w:rsidRPr="00BD218D">
        <w:rPr>
          <w:rFonts w:ascii="Times New Roman" w:hAnsi="Times New Roman" w:cs="Times New Roman"/>
          <w:sz w:val="24"/>
          <w:szCs w:val="24"/>
        </w:rPr>
        <w:t>Bagalaaliwo</w:t>
      </w:r>
      <w:proofErr w:type="spellEnd"/>
      <w:r w:rsidR="006F313D" w:rsidRPr="00BD218D">
        <w:rPr>
          <w:rFonts w:ascii="Times New Roman" w:hAnsi="Times New Roman" w:cs="Times New Roman"/>
          <w:i/>
          <w:sz w:val="24"/>
          <w:szCs w:val="24"/>
        </w:rPr>
        <w:t>(hereinafter</w:t>
      </w:r>
      <w:r w:rsidR="005E420F" w:rsidRPr="00BD218D">
        <w:rPr>
          <w:rFonts w:ascii="Times New Roman" w:hAnsi="Times New Roman" w:cs="Times New Roman"/>
          <w:i/>
          <w:sz w:val="24"/>
          <w:szCs w:val="24"/>
        </w:rPr>
        <w:t xml:space="preserve"> referred to as</w:t>
      </w:r>
      <w:r w:rsidR="006F313D" w:rsidRPr="00BD218D">
        <w:rPr>
          <w:rFonts w:ascii="Times New Roman" w:hAnsi="Times New Roman" w:cs="Times New Roman"/>
          <w:i/>
          <w:sz w:val="24"/>
          <w:szCs w:val="24"/>
        </w:rPr>
        <w:t xml:space="preserve"> </w:t>
      </w:r>
      <w:r w:rsidR="00C9109E" w:rsidRPr="00BD218D">
        <w:rPr>
          <w:rFonts w:ascii="Times New Roman" w:hAnsi="Times New Roman" w:cs="Times New Roman"/>
          <w:i/>
          <w:sz w:val="24"/>
          <w:szCs w:val="24"/>
        </w:rPr>
        <w:t>“</w:t>
      </w:r>
      <w:r w:rsidR="006F313D" w:rsidRPr="00BD218D">
        <w:rPr>
          <w:rFonts w:ascii="Times New Roman" w:hAnsi="Times New Roman" w:cs="Times New Roman"/>
          <w:i/>
          <w:sz w:val="24"/>
          <w:szCs w:val="24"/>
        </w:rPr>
        <w:t>d</w:t>
      </w:r>
      <w:r w:rsidR="0079617E" w:rsidRPr="00BD218D">
        <w:rPr>
          <w:rFonts w:ascii="Times New Roman" w:hAnsi="Times New Roman" w:cs="Times New Roman"/>
          <w:sz w:val="24"/>
          <w:szCs w:val="24"/>
        </w:rPr>
        <w:t>e</w:t>
      </w:r>
      <w:r w:rsidR="0079617E" w:rsidRPr="00BD218D">
        <w:rPr>
          <w:rFonts w:ascii="Times New Roman" w:hAnsi="Times New Roman" w:cs="Times New Roman"/>
          <w:i/>
          <w:sz w:val="24"/>
          <w:szCs w:val="24"/>
        </w:rPr>
        <w:t>fendant</w:t>
      </w:r>
      <w:r w:rsidR="00C9109E" w:rsidRPr="00BD218D">
        <w:rPr>
          <w:rFonts w:ascii="Times New Roman" w:hAnsi="Times New Roman" w:cs="Times New Roman"/>
          <w:i/>
          <w:sz w:val="24"/>
          <w:szCs w:val="24"/>
        </w:rPr>
        <w:t>”</w:t>
      </w:r>
      <w:r w:rsidR="005E420F" w:rsidRPr="00BD218D">
        <w:rPr>
          <w:rFonts w:ascii="Times New Roman" w:hAnsi="Times New Roman" w:cs="Times New Roman"/>
          <w:i/>
          <w:sz w:val="24"/>
          <w:szCs w:val="24"/>
        </w:rPr>
        <w:t>/</w:t>
      </w:r>
      <w:r w:rsidR="00AB2426" w:rsidRPr="00BD218D">
        <w:rPr>
          <w:rFonts w:ascii="Times New Roman" w:hAnsi="Times New Roman" w:cs="Times New Roman"/>
          <w:i/>
          <w:sz w:val="24"/>
          <w:szCs w:val="24"/>
        </w:rPr>
        <w:t>“</w:t>
      </w:r>
      <w:r w:rsidR="00F95FDC" w:rsidRPr="00BD218D">
        <w:rPr>
          <w:rFonts w:ascii="Times New Roman" w:hAnsi="Times New Roman" w:cs="Times New Roman"/>
          <w:i/>
          <w:sz w:val="24"/>
          <w:szCs w:val="24"/>
        </w:rPr>
        <w:t>counterclaimant”</w:t>
      </w:r>
      <w:r w:rsidR="006F313D" w:rsidRPr="00BD218D">
        <w:rPr>
          <w:rFonts w:ascii="Times New Roman" w:hAnsi="Times New Roman" w:cs="Times New Roman"/>
          <w:i/>
          <w:sz w:val="24"/>
          <w:szCs w:val="24"/>
        </w:rPr>
        <w:t>)</w:t>
      </w:r>
      <w:r w:rsidR="0079617E" w:rsidRPr="00BD218D">
        <w:rPr>
          <w:rFonts w:ascii="Times New Roman" w:hAnsi="Times New Roman" w:cs="Times New Roman"/>
          <w:sz w:val="24"/>
          <w:szCs w:val="24"/>
        </w:rPr>
        <w:t xml:space="preserve"> seeking </w:t>
      </w:r>
      <w:r w:rsidR="00C9109E" w:rsidRPr="00BD218D">
        <w:rPr>
          <w:rFonts w:ascii="Times New Roman" w:hAnsi="Times New Roman" w:cs="Times New Roman"/>
          <w:sz w:val="24"/>
          <w:szCs w:val="24"/>
        </w:rPr>
        <w:t xml:space="preserve">a declaration that the plaintiff is the lawful owner of land comprised in LRV 2930 Folio 23 Kyadondo Block 244 Plot 3779 </w:t>
      </w:r>
      <w:r w:rsidR="00AB2426" w:rsidRPr="00BD218D">
        <w:rPr>
          <w:rFonts w:ascii="Times New Roman" w:hAnsi="Times New Roman" w:cs="Times New Roman"/>
          <w:i/>
          <w:sz w:val="24"/>
          <w:szCs w:val="24"/>
        </w:rPr>
        <w:t xml:space="preserve">(hereinafter referred to as the “suit land”) </w:t>
      </w:r>
      <w:r w:rsidR="00C9109E" w:rsidRPr="00BD218D">
        <w:rPr>
          <w:rFonts w:ascii="Times New Roman" w:hAnsi="Times New Roman" w:cs="Times New Roman"/>
          <w:sz w:val="24"/>
          <w:szCs w:val="24"/>
        </w:rPr>
        <w:t xml:space="preserve">or any subsequent description thereof, an </w:t>
      </w:r>
      <w:r w:rsidR="006F313D" w:rsidRPr="00BD218D">
        <w:rPr>
          <w:rFonts w:ascii="Times New Roman" w:hAnsi="Times New Roman" w:cs="Times New Roman"/>
          <w:sz w:val="24"/>
          <w:szCs w:val="24"/>
        </w:rPr>
        <w:t xml:space="preserve">order </w:t>
      </w:r>
      <w:r w:rsidR="00C9109E" w:rsidRPr="00BD218D">
        <w:rPr>
          <w:rFonts w:ascii="Times New Roman" w:hAnsi="Times New Roman" w:cs="Times New Roman"/>
          <w:sz w:val="24"/>
          <w:szCs w:val="24"/>
        </w:rPr>
        <w:t xml:space="preserve">nullifying the transfer </w:t>
      </w:r>
      <w:r w:rsidR="00AB2426" w:rsidRPr="00BD218D">
        <w:rPr>
          <w:rFonts w:ascii="Times New Roman" w:hAnsi="Times New Roman" w:cs="Times New Roman"/>
          <w:sz w:val="24"/>
          <w:szCs w:val="24"/>
        </w:rPr>
        <w:t xml:space="preserve">of the suit land </w:t>
      </w:r>
      <w:r w:rsidR="00C9109E" w:rsidRPr="00BD218D">
        <w:rPr>
          <w:rFonts w:ascii="Times New Roman" w:hAnsi="Times New Roman" w:cs="Times New Roman"/>
          <w:sz w:val="24"/>
          <w:szCs w:val="24"/>
        </w:rPr>
        <w:t>to the defendant, an</w:t>
      </w:r>
      <w:r w:rsidRPr="00BD218D">
        <w:rPr>
          <w:rFonts w:ascii="Times New Roman" w:hAnsi="Times New Roman" w:cs="Times New Roman"/>
          <w:sz w:val="24"/>
          <w:szCs w:val="24"/>
        </w:rPr>
        <w:t>d</w:t>
      </w:r>
      <w:r w:rsidR="00C9109E" w:rsidRPr="00BD218D">
        <w:rPr>
          <w:rFonts w:ascii="Times New Roman" w:hAnsi="Times New Roman" w:cs="Times New Roman"/>
          <w:sz w:val="24"/>
          <w:szCs w:val="24"/>
        </w:rPr>
        <w:t xml:space="preserve"> directing the Registrar of Titles to c</w:t>
      </w:r>
      <w:r w:rsidR="0079617E" w:rsidRPr="00BD218D">
        <w:rPr>
          <w:rFonts w:ascii="Times New Roman" w:hAnsi="Times New Roman" w:cs="Times New Roman"/>
          <w:sz w:val="24"/>
          <w:szCs w:val="24"/>
        </w:rPr>
        <w:t>ancel</w:t>
      </w:r>
      <w:r w:rsidR="00C9109E" w:rsidRPr="00BD218D">
        <w:rPr>
          <w:rFonts w:ascii="Times New Roman" w:hAnsi="Times New Roman" w:cs="Times New Roman"/>
          <w:sz w:val="24"/>
          <w:szCs w:val="24"/>
        </w:rPr>
        <w:t xml:space="preserve"> the </w:t>
      </w:r>
      <w:r w:rsidR="00DA2F81" w:rsidRPr="00BD218D">
        <w:rPr>
          <w:rFonts w:ascii="Times New Roman" w:hAnsi="Times New Roman" w:cs="Times New Roman"/>
          <w:sz w:val="24"/>
          <w:szCs w:val="24"/>
        </w:rPr>
        <w:t>d</w:t>
      </w:r>
      <w:r w:rsidR="0079617E" w:rsidRPr="00BD218D">
        <w:rPr>
          <w:rFonts w:ascii="Times New Roman" w:hAnsi="Times New Roman" w:cs="Times New Roman"/>
          <w:sz w:val="24"/>
          <w:szCs w:val="24"/>
        </w:rPr>
        <w:t>efendant</w:t>
      </w:r>
      <w:r w:rsidR="00AB2426" w:rsidRPr="00BD218D">
        <w:rPr>
          <w:rFonts w:ascii="Times New Roman" w:hAnsi="Times New Roman" w:cs="Times New Roman"/>
          <w:sz w:val="24"/>
          <w:szCs w:val="24"/>
        </w:rPr>
        <w:t>’s name</w:t>
      </w:r>
      <w:r w:rsidR="00C9109E" w:rsidRPr="00BD218D">
        <w:rPr>
          <w:rFonts w:ascii="Times New Roman" w:hAnsi="Times New Roman" w:cs="Times New Roman"/>
          <w:sz w:val="24"/>
          <w:szCs w:val="24"/>
        </w:rPr>
        <w:t xml:space="preserve"> from the register and to replace </w:t>
      </w:r>
      <w:r w:rsidR="00351A5A" w:rsidRPr="00BD218D">
        <w:rPr>
          <w:rFonts w:ascii="Times New Roman" w:hAnsi="Times New Roman" w:cs="Times New Roman"/>
          <w:sz w:val="24"/>
          <w:szCs w:val="24"/>
        </w:rPr>
        <w:t>it</w:t>
      </w:r>
      <w:r w:rsidR="00C9109E" w:rsidRPr="00BD218D">
        <w:rPr>
          <w:rFonts w:ascii="Times New Roman" w:hAnsi="Times New Roman" w:cs="Times New Roman"/>
          <w:sz w:val="24"/>
          <w:szCs w:val="24"/>
        </w:rPr>
        <w:t xml:space="preserve"> with th</w:t>
      </w:r>
      <w:r w:rsidR="00AB2426" w:rsidRPr="00BD218D">
        <w:rPr>
          <w:rFonts w:ascii="Times New Roman" w:hAnsi="Times New Roman" w:cs="Times New Roman"/>
          <w:sz w:val="24"/>
          <w:szCs w:val="24"/>
        </w:rPr>
        <w:t>at</w:t>
      </w:r>
      <w:r w:rsidR="00C9109E" w:rsidRPr="00BD218D">
        <w:rPr>
          <w:rFonts w:ascii="Times New Roman" w:hAnsi="Times New Roman" w:cs="Times New Roman"/>
          <w:sz w:val="24"/>
          <w:szCs w:val="24"/>
        </w:rPr>
        <w:t xml:space="preserve"> of the plaintiff as registered proprietor, </w:t>
      </w:r>
      <w:r w:rsidR="0079617E" w:rsidRPr="00BD218D">
        <w:rPr>
          <w:rFonts w:ascii="Times New Roman" w:hAnsi="Times New Roman" w:cs="Times New Roman"/>
          <w:sz w:val="24"/>
          <w:szCs w:val="24"/>
        </w:rPr>
        <w:t>general damages</w:t>
      </w:r>
      <w:r w:rsidR="003C073F" w:rsidRPr="00BD218D">
        <w:rPr>
          <w:rFonts w:ascii="Times New Roman" w:hAnsi="Times New Roman" w:cs="Times New Roman"/>
          <w:sz w:val="24"/>
          <w:szCs w:val="24"/>
        </w:rPr>
        <w:t>,</w:t>
      </w:r>
      <w:r w:rsidR="0079617E" w:rsidRPr="00BD218D">
        <w:rPr>
          <w:rFonts w:ascii="Times New Roman" w:hAnsi="Times New Roman" w:cs="Times New Roman"/>
          <w:sz w:val="24"/>
          <w:szCs w:val="24"/>
        </w:rPr>
        <w:t xml:space="preserve"> </w:t>
      </w:r>
      <w:r w:rsidR="00C9109E" w:rsidRPr="00BD218D">
        <w:rPr>
          <w:rFonts w:ascii="Times New Roman" w:hAnsi="Times New Roman" w:cs="Times New Roman"/>
          <w:sz w:val="24"/>
          <w:szCs w:val="24"/>
        </w:rPr>
        <w:t xml:space="preserve">a permanent injunction, </w:t>
      </w:r>
      <w:r w:rsidR="0079617E" w:rsidRPr="00BD218D">
        <w:rPr>
          <w:rFonts w:ascii="Times New Roman" w:hAnsi="Times New Roman" w:cs="Times New Roman"/>
          <w:sz w:val="24"/>
          <w:szCs w:val="24"/>
        </w:rPr>
        <w:t>and costs of the suit.</w:t>
      </w:r>
    </w:p>
    <w:p w:rsidR="00AB2426" w:rsidRPr="00BD218D" w:rsidRDefault="00AB2426" w:rsidP="003717FE">
      <w:pPr>
        <w:spacing w:after="0"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Background:</w:t>
      </w:r>
    </w:p>
    <w:p w:rsidR="0053514B" w:rsidRPr="00BD218D" w:rsidRDefault="00C9109E"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 plaintiff</w:t>
      </w:r>
      <w:r w:rsidR="00AB2426" w:rsidRPr="00BD218D">
        <w:rPr>
          <w:rFonts w:ascii="Times New Roman" w:hAnsi="Times New Roman" w:cs="Times New Roman"/>
          <w:sz w:val="24"/>
          <w:szCs w:val="24"/>
        </w:rPr>
        <w:t xml:space="preserve"> was initially</w:t>
      </w:r>
      <w:r w:rsidR="00F95FDC" w:rsidRPr="00BD218D">
        <w:rPr>
          <w:rFonts w:ascii="Times New Roman" w:hAnsi="Times New Roman" w:cs="Times New Roman"/>
          <w:sz w:val="24"/>
          <w:szCs w:val="24"/>
        </w:rPr>
        <w:t xml:space="preserve"> the registered proprietor of the suit land. Th</w:t>
      </w:r>
      <w:r w:rsidR="00AB2426" w:rsidRPr="00BD218D">
        <w:rPr>
          <w:rFonts w:ascii="Times New Roman" w:hAnsi="Times New Roman" w:cs="Times New Roman"/>
          <w:sz w:val="24"/>
          <w:szCs w:val="24"/>
        </w:rPr>
        <w:t>e</w:t>
      </w:r>
      <w:r w:rsidR="00F95FDC" w:rsidRPr="00BD218D">
        <w:rPr>
          <w:rFonts w:ascii="Times New Roman" w:hAnsi="Times New Roman" w:cs="Times New Roman"/>
          <w:sz w:val="24"/>
          <w:szCs w:val="24"/>
        </w:rPr>
        <w:t xml:space="preserve"> </w:t>
      </w:r>
      <w:r w:rsidR="00AB2426" w:rsidRPr="00BD218D">
        <w:rPr>
          <w:rFonts w:ascii="Times New Roman" w:hAnsi="Times New Roman" w:cs="Times New Roman"/>
          <w:sz w:val="24"/>
          <w:szCs w:val="24"/>
        </w:rPr>
        <w:t>O</w:t>
      </w:r>
      <w:r w:rsidR="00F95FDC" w:rsidRPr="00BD218D">
        <w:rPr>
          <w:rFonts w:ascii="Times New Roman" w:hAnsi="Times New Roman" w:cs="Times New Roman"/>
          <w:sz w:val="24"/>
          <w:szCs w:val="24"/>
        </w:rPr>
        <w:t xml:space="preserve">ne </w:t>
      </w:r>
      <w:r w:rsidR="00CA5A01" w:rsidRPr="00BD218D">
        <w:rPr>
          <w:rFonts w:ascii="Times New Roman" w:hAnsi="Times New Roman" w:cs="Times New Roman"/>
          <w:sz w:val="24"/>
          <w:szCs w:val="24"/>
        </w:rPr>
        <w:t>Hussein</w:t>
      </w:r>
      <w:r w:rsidR="00F95FDC" w:rsidRPr="00BD218D">
        <w:rPr>
          <w:rFonts w:ascii="Times New Roman" w:hAnsi="Times New Roman" w:cs="Times New Roman"/>
          <w:sz w:val="24"/>
          <w:szCs w:val="24"/>
        </w:rPr>
        <w:t xml:space="preserve"> Abdalla</w:t>
      </w:r>
      <w:r w:rsidR="00AB2426" w:rsidRPr="00BD218D">
        <w:rPr>
          <w:rFonts w:ascii="Times New Roman" w:hAnsi="Times New Roman" w:cs="Times New Roman"/>
          <w:sz w:val="24"/>
          <w:szCs w:val="24"/>
        </w:rPr>
        <w:t>h</w:t>
      </w:r>
      <w:r w:rsidR="00351A5A" w:rsidRPr="00BD218D">
        <w:rPr>
          <w:rFonts w:ascii="Times New Roman" w:hAnsi="Times New Roman" w:cs="Times New Roman"/>
          <w:sz w:val="24"/>
          <w:szCs w:val="24"/>
        </w:rPr>
        <w:t>,</w:t>
      </w:r>
      <w:r w:rsidR="00F95FDC" w:rsidRPr="00BD218D">
        <w:rPr>
          <w:rFonts w:ascii="Times New Roman" w:hAnsi="Times New Roman" w:cs="Times New Roman"/>
          <w:sz w:val="24"/>
          <w:szCs w:val="24"/>
        </w:rPr>
        <w:t xml:space="preserve"> </w:t>
      </w:r>
      <w:r w:rsidR="00351A5A" w:rsidRPr="00BD218D">
        <w:rPr>
          <w:rFonts w:ascii="Times New Roman" w:hAnsi="Times New Roman" w:cs="Times New Roman"/>
          <w:sz w:val="24"/>
          <w:szCs w:val="24"/>
        </w:rPr>
        <w:t>a director</w:t>
      </w:r>
      <w:r w:rsidR="00F95FDC" w:rsidRPr="00BD218D">
        <w:rPr>
          <w:rFonts w:ascii="Times New Roman" w:hAnsi="Times New Roman" w:cs="Times New Roman"/>
          <w:sz w:val="24"/>
          <w:szCs w:val="24"/>
        </w:rPr>
        <w:t xml:space="preserve"> </w:t>
      </w:r>
      <w:r w:rsidR="00351A5A" w:rsidRPr="00BD218D">
        <w:rPr>
          <w:rFonts w:ascii="Times New Roman" w:hAnsi="Times New Roman" w:cs="Times New Roman"/>
          <w:sz w:val="24"/>
          <w:szCs w:val="24"/>
        </w:rPr>
        <w:t>to</w:t>
      </w:r>
      <w:r w:rsidR="00F95FDC" w:rsidRPr="00BD218D">
        <w:rPr>
          <w:rFonts w:ascii="Times New Roman" w:hAnsi="Times New Roman" w:cs="Times New Roman"/>
          <w:sz w:val="24"/>
          <w:szCs w:val="24"/>
        </w:rPr>
        <w:t xml:space="preserve"> the plaintiff </w:t>
      </w:r>
      <w:r w:rsidR="00AB2426" w:rsidRPr="00BD218D">
        <w:rPr>
          <w:rFonts w:ascii="Times New Roman" w:hAnsi="Times New Roman" w:cs="Times New Roman"/>
          <w:sz w:val="24"/>
          <w:szCs w:val="24"/>
        </w:rPr>
        <w:t xml:space="preserve">company entered into a transaction with defendant </w:t>
      </w:r>
      <w:r w:rsidR="00F95FDC" w:rsidRPr="00BD218D">
        <w:rPr>
          <w:rFonts w:ascii="Times New Roman" w:hAnsi="Times New Roman" w:cs="Times New Roman"/>
          <w:sz w:val="24"/>
          <w:szCs w:val="24"/>
        </w:rPr>
        <w:t xml:space="preserve">in respect of the suit land. </w:t>
      </w:r>
      <w:r w:rsidR="00351A5A" w:rsidRPr="00BD218D">
        <w:rPr>
          <w:rFonts w:ascii="Times New Roman" w:hAnsi="Times New Roman" w:cs="Times New Roman"/>
          <w:sz w:val="24"/>
          <w:szCs w:val="24"/>
        </w:rPr>
        <w:t xml:space="preserve">He </w:t>
      </w:r>
      <w:r w:rsidR="00F95FDC" w:rsidRPr="00BD218D">
        <w:rPr>
          <w:rFonts w:ascii="Times New Roman" w:hAnsi="Times New Roman" w:cs="Times New Roman"/>
          <w:sz w:val="24"/>
          <w:szCs w:val="24"/>
        </w:rPr>
        <w:t xml:space="preserve">signed a transfer and subsequently </w:t>
      </w:r>
      <w:r w:rsidR="00AB2426" w:rsidRPr="00BD218D">
        <w:rPr>
          <w:rFonts w:ascii="Times New Roman" w:hAnsi="Times New Roman" w:cs="Times New Roman"/>
          <w:sz w:val="24"/>
          <w:szCs w:val="24"/>
        </w:rPr>
        <w:t xml:space="preserve">on 12/01/1998 </w:t>
      </w:r>
      <w:r w:rsidR="00F95FDC" w:rsidRPr="00BD218D">
        <w:rPr>
          <w:rFonts w:ascii="Times New Roman" w:hAnsi="Times New Roman" w:cs="Times New Roman"/>
          <w:sz w:val="24"/>
          <w:szCs w:val="24"/>
        </w:rPr>
        <w:t xml:space="preserve">the defendant </w:t>
      </w:r>
      <w:r w:rsidR="00AB2426" w:rsidRPr="00BD218D">
        <w:rPr>
          <w:rFonts w:ascii="Times New Roman" w:hAnsi="Times New Roman" w:cs="Times New Roman"/>
          <w:sz w:val="24"/>
          <w:szCs w:val="24"/>
        </w:rPr>
        <w:t xml:space="preserve">was </w:t>
      </w:r>
      <w:r w:rsidR="00F95FDC" w:rsidRPr="00BD218D">
        <w:rPr>
          <w:rFonts w:ascii="Times New Roman" w:hAnsi="Times New Roman" w:cs="Times New Roman"/>
          <w:sz w:val="24"/>
          <w:szCs w:val="24"/>
        </w:rPr>
        <w:t>regist</w:t>
      </w:r>
      <w:r w:rsidR="00AB2426" w:rsidRPr="00BD218D">
        <w:rPr>
          <w:rFonts w:ascii="Times New Roman" w:hAnsi="Times New Roman" w:cs="Times New Roman"/>
          <w:sz w:val="24"/>
          <w:szCs w:val="24"/>
        </w:rPr>
        <w:t>ered</w:t>
      </w:r>
      <w:r w:rsidR="00F95FDC" w:rsidRPr="00BD218D">
        <w:rPr>
          <w:rFonts w:ascii="Times New Roman" w:hAnsi="Times New Roman" w:cs="Times New Roman"/>
          <w:sz w:val="24"/>
          <w:szCs w:val="24"/>
        </w:rPr>
        <w:t xml:space="preserve"> as proprietor on the suit land. The lease</w:t>
      </w:r>
      <w:r w:rsidR="005E5122" w:rsidRPr="00BD218D">
        <w:rPr>
          <w:rFonts w:ascii="Times New Roman" w:hAnsi="Times New Roman" w:cs="Times New Roman"/>
          <w:sz w:val="24"/>
          <w:szCs w:val="24"/>
        </w:rPr>
        <w:t xml:space="preserve"> for the suit land </w:t>
      </w:r>
      <w:r w:rsidR="00F95FDC" w:rsidRPr="00BD218D">
        <w:rPr>
          <w:rFonts w:ascii="Times New Roman" w:hAnsi="Times New Roman" w:cs="Times New Roman"/>
          <w:sz w:val="24"/>
          <w:szCs w:val="24"/>
        </w:rPr>
        <w:t xml:space="preserve">expired </w:t>
      </w:r>
      <w:r w:rsidR="0053514B" w:rsidRPr="00BD218D">
        <w:rPr>
          <w:rFonts w:ascii="Times New Roman" w:hAnsi="Times New Roman" w:cs="Times New Roman"/>
          <w:sz w:val="24"/>
          <w:szCs w:val="24"/>
        </w:rPr>
        <w:t xml:space="preserve">in 2000. The defendant applied to the controlling authority, the Kampala District Land Board (KDBL) which granted him a new lease of six years </w:t>
      </w:r>
      <w:r w:rsidR="0053514B" w:rsidRPr="00BD218D">
        <w:rPr>
          <w:rFonts w:ascii="Times New Roman" w:hAnsi="Times New Roman" w:cs="Times New Roman"/>
          <w:sz w:val="24"/>
          <w:szCs w:val="24"/>
        </w:rPr>
        <w:lastRenderedPageBreak/>
        <w:t>effective from 1/2/2000</w:t>
      </w:r>
      <w:r w:rsidR="005E5122" w:rsidRPr="00BD218D">
        <w:rPr>
          <w:rFonts w:ascii="Times New Roman" w:hAnsi="Times New Roman" w:cs="Times New Roman"/>
          <w:sz w:val="24"/>
          <w:szCs w:val="24"/>
        </w:rPr>
        <w:t xml:space="preserve"> and the</w:t>
      </w:r>
      <w:r w:rsidR="0053514B" w:rsidRPr="00BD218D">
        <w:rPr>
          <w:rFonts w:ascii="Times New Roman" w:hAnsi="Times New Roman" w:cs="Times New Roman"/>
          <w:sz w:val="24"/>
          <w:szCs w:val="24"/>
        </w:rPr>
        <w:t xml:space="preserve"> defendant was registered on the title on 19/10/2001</w:t>
      </w:r>
      <w:r w:rsidR="0053514B" w:rsidRPr="00BD218D">
        <w:rPr>
          <w:rFonts w:ascii="Times New Roman" w:hAnsi="Times New Roman" w:cs="Times New Roman"/>
          <w:i/>
          <w:sz w:val="24"/>
          <w:szCs w:val="24"/>
        </w:rPr>
        <w:t>.</w:t>
      </w:r>
      <w:r w:rsidR="0053514B" w:rsidRPr="00BD218D">
        <w:rPr>
          <w:rFonts w:ascii="Times New Roman" w:hAnsi="Times New Roman" w:cs="Times New Roman"/>
          <w:sz w:val="24"/>
          <w:szCs w:val="24"/>
        </w:rPr>
        <w:t xml:space="preserve"> That lease also expired and the defendant applied again and was issued with a new certificate of title by KDLB under LRV 3825 Folio 23 Plot 3779 Kyadondo Block 244 for 78 years effective from 1/2/2006.</w:t>
      </w:r>
    </w:p>
    <w:p w:rsidR="00C9109E" w:rsidRPr="00BD218D" w:rsidRDefault="005E512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Earlier on a</w:t>
      </w:r>
      <w:r w:rsidR="00C14753" w:rsidRPr="00BD218D">
        <w:rPr>
          <w:rFonts w:ascii="Times New Roman" w:hAnsi="Times New Roman" w:cs="Times New Roman"/>
          <w:sz w:val="24"/>
          <w:szCs w:val="24"/>
        </w:rPr>
        <w:t xml:space="preserve">round </w:t>
      </w:r>
      <w:r w:rsidR="00351A5A" w:rsidRPr="00BD218D">
        <w:rPr>
          <w:rFonts w:ascii="Times New Roman" w:hAnsi="Times New Roman" w:cs="Times New Roman"/>
          <w:sz w:val="24"/>
          <w:szCs w:val="24"/>
        </w:rPr>
        <w:t>0</w:t>
      </w:r>
      <w:r w:rsidR="00F95FDC" w:rsidRPr="00BD218D">
        <w:rPr>
          <w:rFonts w:ascii="Times New Roman" w:hAnsi="Times New Roman" w:cs="Times New Roman"/>
          <w:sz w:val="24"/>
          <w:szCs w:val="24"/>
        </w:rPr>
        <w:t>2/01/2002, the defendant evict</w:t>
      </w:r>
      <w:r w:rsidR="00351A5A" w:rsidRPr="00BD218D">
        <w:rPr>
          <w:rFonts w:ascii="Times New Roman" w:hAnsi="Times New Roman" w:cs="Times New Roman"/>
          <w:sz w:val="24"/>
          <w:szCs w:val="24"/>
        </w:rPr>
        <w:t>ed</w:t>
      </w:r>
      <w:r w:rsidR="00F95FDC" w:rsidRPr="00BD218D">
        <w:rPr>
          <w:rFonts w:ascii="Times New Roman" w:hAnsi="Times New Roman" w:cs="Times New Roman"/>
          <w:sz w:val="24"/>
          <w:szCs w:val="24"/>
        </w:rPr>
        <w:t xml:space="preserve"> the plaintiff and distrain</w:t>
      </w:r>
      <w:r w:rsidR="00351A5A" w:rsidRPr="00BD218D">
        <w:rPr>
          <w:rFonts w:ascii="Times New Roman" w:hAnsi="Times New Roman" w:cs="Times New Roman"/>
          <w:sz w:val="24"/>
          <w:szCs w:val="24"/>
        </w:rPr>
        <w:t>ed</w:t>
      </w:r>
      <w:r w:rsidR="00F95FDC" w:rsidRPr="00BD218D">
        <w:rPr>
          <w:rFonts w:ascii="Times New Roman" w:hAnsi="Times New Roman" w:cs="Times New Roman"/>
          <w:sz w:val="24"/>
          <w:szCs w:val="24"/>
        </w:rPr>
        <w:t xml:space="preserve"> for rent</w:t>
      </w:r>
      <w:r w:rsidR="00C14753" w:rsidRPr="00BD218D">
        <w:rPr>
          <w:rFonts w:ascii="Times New Roman" w:hAnsi="Times New Roman" w:cs="Times New Roman"/>
          <w:sz w:val="24"/>
          <w:szCs w:val="24"/>
        </w:rPr>
        <w:t>. T</w:t>
      </w:r>
      <w:r w:rsidR="00F95FDC" w:rsidRPr="00BD218D">
        <w:rPr>
          <w:rFonts w:ascii="Times New Roman" w:hAnsi="Times New Roman" w:cs="Times New Roman"/>
          <w:sz w:val="24"/>
          <w:szCs w:val="24"/>
        </w:rPr>
        <w:t>his was</w:t>
      </w:r>
      <w:r w:rsidRPr="00BD218D">
        <w:rPr>
          <w:rFonts w:ascii="Times New Roman" w:hAnsi="Times New Roman" w:cs="Times New Roman"/>
          <w:sz w:val="24"/>
          <w:szCs w:val="24"/>
        </w:rPr>
        <w:t>,</w:t>
      </w:r>
      <w:r w:rsidR="00F95FDC" w:rsidRPr="00BD218D">
        <w:rPr>
          <w:rFonts w:ascii="Times New Roman" w:hAnsi="Times New Roman" w:cs="Times New Roman"/>
          <w:sz w:val="24"/>
          <w:szCs w:val="24"/>
        </w:rPr>
        <w:t xml:space="preserve"> </w:t>
      </w:r>
      <w:r w:rsidR="00C14753" w:rsidRPr="00BD218D">
        <w:rPr>
          <w:rFonts w:ascii="Times New Roman" w:hAnsi="Times New Roman" w:cs="Times New Roman"/>
          <w:sz w:val="24"/>
          <w:szCs w:val="24"/>
        </w:rPr>
        <w:t>however</w:t>
      </w:r>
      <w:r w:rsidRPr="00BD218D">
        <w:rPr>
          <w:rFonts w:ascii="Times New Roman" w:hAnsi="Times New Roman" w:cs="Times New Roman"/>
          <w:sz w:val="24"/>
          <w:szCs w:val="24"/>
        </w:rPr>
        <w:t>,</w:t>
      </w:r>
      <w:r w:rsidR="00C14753" w:rsidRPr="00BD218D">
        <w:rPr>
          <w:rFonts w:ascii="Times New Roman" w:hAnsi="Times New Roman" w:cs="Times New Roman"/>
          <w:sz w:val="24"/>
          <w:szCs w:val="24"/>
        </w:rPr>
        <w:t xml:space="preserve"> </w:t>
      </w:r>
      <w:r w:rsidR="00F95FDC" w:rsidRPr="00BD218D">
        <w:rPr>
          <w:rFonts w:ascii="Times New Roman" w:hAnsi="Times New Roman" w:cs="Times New Roman"/>
          <w:sz w:val="24"/>
          <w:szCs w:val="24"/>
        </w:rPr>
        <w:t>challenged by Hussein Abd</w:t>
      </w:r>
      <w:r w:rsidR="00F75C97" w:rsidRPr="00BD218D">
        <w:rPr>
          <w:rFonts w:ascii="Times New Roman" w:hAnsi="Times New Roman" w:cs="Times New Roman"/>
          <w:sz w:val="24"/>
          <w:szCs w:val="24"/>
        </w:rPr>
        <w:t>a</w:t>
      </w:r>
      <w:r w:rsidR="00F95FDC" w:rsidRPr="00BD218D">
        <w:rPr>
          <w:rFonts w:ascii="Times New Roman" w:hAnsi="Times New Roman" w:cs="Times New Roman"/>
          <w:sz w:val="24"/>
          <w:szCs w:val="24"/>
        </w:rPr>
        <w:t>llah</w:t>
      </w:r>
      <w:r w:rsidR="00351A5A" w:rsidRPr="00BD218D">
        <w:rPr>
          <w:rFonts w:ascii="Times New Roman" w:hAnsi="Times New Roman" w:cs="Times New Roman"/>
          <w:sz w:val="24"/>
          <w:szCs w:val="24"/>
        </w:rPr>
        <w:t xml:space="preserve"> the director of the plaintiff</w:t>
      </w:r>
      <w:r w:rsidR="00F95FDC" w:rsidRPr="00BD218D">
        <w:rPr>
          <w:rFonts w:ascii="Times New Roman" w:hAnsi="Times New Roman" w:cs="Times New Roman"/>
          <w:sz w:val="24"/>
          <w:szCs w:val="24"/>
        </w:rPr>
        <w:t xml:space="preserve">. </w:t>
      </w:r>
      <w:r w:rsidR="00351A5A" w:rsidRPr="00BD218D">
        <w:rPr>
          <w:rFonts w:ascii="Times New Roman" w:hAnsi="Times New Roman" w:cs="Times New Roman"/>
          <w:sz w:val="24"/>
          <w:szCs w:val="24"/>
        </w:rPr>
        <w:t>I</w:t>
      </w:r>
      <w:r w:rsidR="00C14753" w:rsidRPr="00BD218D">
        <w:rPr>
          <w:rFonts w:ascii="Times New Roman" w:hAnsi="Times New Roman" w:cs="Times New Roman"/>
          <w:sz w:val="24"/>
          <w:szCs w:val="24"/>
        </w:rPr>
        <w:t>t is contended for the plaintiff t</w:t>
      </w:r>
      <w:r w:rsidR="00F95FDC" w:rsidRPr="00BD218D">
        <w:rPr>
          <w:rFonts w:ascii="Times New Roman" w:hAnsi="Times New Roman" w:cs="Times New Roman"/>
          <w:sz w:val="24"/>
          <w:szCs w:val="24"/>
        </w:rPr>
        <w:t xml:space="preserve">hat it was after the </w:t>
      </w:r>
      <w:r w:rsidR="00351A5A" w:rsidRPr="00BD218D">
        <w:rPr>
          <w:rFonts w:ascii="Times New Roman" w:hAnsi="Times New Roman" w:cs="Times New Roman"/>
          <w:sz w:val="24"/>
          <w:szCs w:val="24"/>
        </w:rPr>
        <w:t>botched</w:t>
      </w:r>
      <w:r w:rsidR="00F95FDC" w:rsidRPr="00BD218D">
        <w:rPr>
          <w:rFonts w:ascii="Times New Roman" w:hAnsi="Times New Roman" w:cs="Times New Roman"/>
          <w:sz w:val="24"/>
          <w:szCs w:val="24"/>
        </w:rPr>
        <w:t xml:space="preserve"> eviction that the plaintiff</w:t>
      </w:r>
      <w:r w:rsidR="00C14753" w:rsidRPr="00BD218D">
        <w:rPr>
          <w:rFonts w:ascii="Times New Roman" w:hAnsi="Times New Roman" w:cs="Times New Roman"/>
          <w:sz w:val="24"/>
          <w:szCs w:val="24"/>
        </w:rPr>
        <w:t xml:space="preserve">’s directors </w:t>
      </w:r>
      <w:r w:rsidR="00F95FDC" w:rsidRPr="00BD218D">
        <w:rPr>
          <w:rFonts w:ascii="Times New Roman" w:hAnsi="Times New Roman" w:cs="Times New Roman"/>
          <w:sz w:val="24"/>
          <w:szCs w:val="24"/>
        </w:rPr>
        <w:t>learnt that the suit land had been transferred and registered in the names of the defendant</w:t>
      </w:r>
      <w:r w:rsidRPr="00BD218D">
        <w:rPr>
          <w:rFonts w:ascii="Times New Roman" w:hAnsi="Times New Roman" w:cs="Times New Roman"/>
          <w:sz w:val="24"/>
          <w:szCs w:val="24"/>
        </w:rPr>
        <w:t xml:space="preserve"> and</w:t>
      </w:r>
      <w:r w:rsidR="00F95FDC" w:rsidRPr="00BD218D">
        <w:rPr>
          <w:rFonts w:ascii="Times New Roman" w:hAnsi="Times New Roman" w:cs="Times New Roman"/>
          <w:sz w:val="24"/>
          <w:szCs w:val="24"/>
        </w:rPr>
        <w:t xml:space="preserve"> hence </w:t>
      </w:r>
      <w:r w:rsidRPr="00BD218D">
        <w:rPr>
          <w:rFonts w:ascii="Times New Roman" w:hAnsi="Times New Roman" w:cs="Times New Roman"/>
          <w:sz w:val="24"/>
          <w:szCs w:val="24"/>
        </w:rPr>
        <w:t xml:space="preserve">the plaintiff </w:t>
      </w:r>
      <w:r w:rsidR="00C14753" w:rsidRPr="00BD218D">
        <w:rPr>
          <w:rFonts w:ascii="Times New Roman" w:hAnsi="Times New Roman" w:cs="Times New Roman"/>
          <w:sz w:val="24"/>
          <w:szCs w:val="24"/>
        </w:rPr>
        <w:t xml:space="preserve">filed </w:t>
      </w:r>
      <w:r w:rsidR="00F95FDC" w:rsidRPr="00BD218D">
        <w:rPr>
          <w:rFonts w:ascii="Times New Roman" w:hAnsi="Times New Roman" w:cs="Times New Roman"/>
          <w:sz w:val="24"/>
          <w:szCs w:val="24"/>
        </w:rPr>
        <w:t>this suit</w:t>
      </w:r>
      <w:r w:rsidR="00C14753" w:rsidRPr="00BD218D">
        <w:rPr>
          <w:rFonts w:ascii="Times New Roman" w:hAnsi="Times New Roman" w:cs="Times New Roman"/>
          <w:sz w:val="24"/>
          <w:szCs w:val="24"/>
        </w:rPr>
        <w:t>.</w:t>
      </w:r>
    </w:p>
    <w:p w:rsidR="00F56326" w:rsidRPr="00BD218D" w:rsidRDefault="00896009"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In his defence t</w:t>
      </w:r>
      <w:r w:rsidR="00F56326" w:rsidRPr="00BD218D">
        <w:rPr>
          <w:rFonts w:ascii="Times New Roman" w:hAnsi="Times New Roman" w:cs="Times New Roman"/>
          <w:sz w:val="24"/>
          <w:szCs w:val="24"/>
        </w:rPr>
        <w:t xml:space="preserve">he </w:t>
      </w:r>
      <w:r w:rsidR="00F95FDC" w:rsidRPr="00BD218D">
        <w:rPr>
          <w:rFonts w:ascii="Times New Roman" w:hAnsi="Times New Roman" w:cs="Times New Roman"/>
          <w:sz w:val="24"/>
          <w:szCs w:val="24"/>
        </w:rPr>
        <w:t>d</w:t>
      </w:r>
      <w:r w:rsidR="00F56326" w:rsidRPr="00BD218D">
        <w:rPr>
          <w:rFonts w:ascii="Times New Roman" w:hAnsi="Times New Roman" w:cs="Times New Roman"/>
          <w:sz w:val="24"/>
          <w:szCs w:val="24"/>
        </w:rPr>
        <w:t xml:space="preserve">efendant </w:t>
      </w:r>
      <w:r w:rsidR="00F95FDC" w:rsidRPr="00BD218D">
        <w:rPr>
          <w:rFonts w:ascii="Times New Roman" w:hAnsi="Times New Roman" w:cs="Times New Roman"/>
          <w:sz w:val="24"/>
          <w:szCs w:val="24"/>
        </w:rPr>
        <w:t xml:space="preserve">denied </w:t>
      </w:r>
      <w:r w:rsidRPr="00BD218D">
        <w:rPr>
          <w:rFonts w:ascii="Times New Roman" w:hAnsi="Times New Roman" w:cs="Times New Roman"/>
          <w:sz w:val="24"/>
          <w:szCs w:val="24"/>
        </w:rPr>
        <w:t xml:space="preserve">all </w:t>
      </w:r>
      <w:r w:rsidR="00F95FDC" w:rsidRPr="00BD218D">
        <w:rPr>
          <w:rFonts w:ascii="Times New Roman" w:hAnsi="Times New Roman" w:cs="Times New Roman"/>
          <w:sz w:val="24"/>
          <w:szCs w:val="24"/>
        </w:rPr>
        <w:t>the plaintiff’s allegations</w:t>
      </w:r>
      <w:r w:rsidRPr="00BD218D">
        <w:rPr>
          <w:rFonts w:ascii="Times New Roman" w:hAnsi="Times New Roman" w:cs="Times New Roman"/>
          <w:sz w:val="24"/>
          <w:szCs w:val="24"/>
        </w:rPr>
        <w:t>.</w:t>
      </w:r>
      <w:r w:rsidR="00351A5A" w:rsidRPr="00BD218D">
        <w:rPr>
          <w:rFonts w:ascii="Times New Roman" w:hAnsi="Times New Roman" w:cs="Times New Roman"/>
          <w:sz w:val="24"/>
          <w:szCs w:val="24"/>
        </w:rPr>
        <w:t xml:space="preserve"> </w:t>
      </w:r>
      <w:r w:rsidR="00C14753" w:rsidRPr="00BD218D">
        <w:rPr>
          <w:rFonts w:ascii="Times New Roman" w:hAnsi="Times New Roman" w:cs="Times New Roman"/>
          <w:sz w:val="24"/>
          <w:szCs w:val="24"/>
        </w:rPr>
        <w:t xml:space="preserve">He </w:t>
      </w:r>
      <w:r w:rsidR="00351A5A" w:rsidRPr="00BD218D">
        <w:rPr>
          <w:rFonts w:ascii="Times New Roman" w:hAnsi="Times New Roman" w:cs="Times New Roman"/>
          <w:sz w:val="24"/>
          <w:szCs w:val="24"/>
        </w:rPr>
        <w:t>also</w:t>
      </w:r>
      <w:r w:rsidR="00F95FDC" w:rsidRPr="00BD218D">
        <w:rPr>
          <w:rFonts w:ascii="Times New Roman" w:hAnsi="Times New Roman" w:cs="Times New Roman"/>
          <w:sz w:val="24"/>
          <w:szCs w:val="24"/>
        </w:rPr>
        <w:t xml:space="preserve"> </w:t>
      </w:r>
      <w:r w:rsidR="00F56326" w:rsidRPr="00BD218D">
        <w:rPr>
          <w:rFonts w:ascii="Times New Roman" w:hAnsi="Times New Roman" w:cs="Times New Roman"/>
          <w:sz w:val="24"/>
          <w:szCs w:val="24"/>
        </w:rPr>
        <w:t xml:space="preserve">filed a </w:t>
      </w:r>
      <w:r w:rsidR="00F95FDC" w:rsidRPr="00BD218D">
        <w:rPr>
          <w:rFonts w:ascii="Times New Roman" w:hAnsi="Times New Roman" w:cs="Times New Roman"/>
          <w:sz w:val="24"/>
          <w:szCs w:val="24"/>
        </w:rPr>
        <w:t>c</w:t>
      </w:r>
      <w:r w:rsidR="00F56326" w:rsidRPr="00BD218D">
        <w:rPr>
          <w:rFonts w:ascii="Times New Roman" w:hAnsi="Times New Roman" w:cs="Times New Roman"/>
          <w:sz w:val="24"/>
          <w:szCs w:val="24"/>
        </w:rPr>
        <w:t xml:space="preserve">ounterclaim against the </w:t>
      </w:r>
      <w:r w:rsidR="00F95FDC" w:rsidRPr="00BD218D">
        <w:rPr>
          <w:rFonts w:ascii="Times New Roman" w:hAnsi="Times New Roman" w:cs="Times New Roman"/>
          <w:sz w:val="24"/>
          <w:szCs w:val="24"/>
        </w:rPr>
        <w:t>p</w:t>
      </w:r>
      <w:r w:rsidR="00F56326" w:rsidRPr="00BD218D">
        <w:rPr>
          <w:rFonts w:ascii="Times New Roman" w:hAnsi="Times New Roman" w:cs="Times New Roman"/>
          <w:sz w:val="24"/>
          <w:szCs w:val="24"/>
        </w:rPr>
        <w:t>laintiff</w:t>
      </w:r>
      <w:r w:rsidR="00F75C97" w:rsidRPr="00BD218D">
        <w:rPr>
          <w:rFonts w:ascii="Times New Roman" w:hAnsi="Times New Roman" w:cs="Times New Roman"/>
          <w:sz w:val="24"/>
          <w:szCs w:val="24"/>
        </w:rPr>
        <w:t xml:space="preserve"> </w:t>
      </w:r>
      <w:r w:rsidR="00351A5A" w:rsidRPr="00BD218D">
        <w:rPr>
          <w:rFonts w:ascii="Times New Roman" w:hAnsi="Times New Roman" w:cs="Times New Roman"/>
          <w:sz w:val="24"/>
          <w:szCs w:val="24"/>
        </w:rPr>
        <w:t>/</w:t>
      </w:r>
      <w:r w:rsidR="00F75C97" w:rsidRPr="00BD218D">
        <w:rPr>
          <w:rFonts w:ascii="Times New Roman" w:hAnsi="Times New Roman" w:cs="Times New Roman"/>
          <w:sz w:val="24"/>
          <w:szCs w:val="24"/>
        </w:rPr>
        <w:t>1</w:t>
      </w:r>
      <w:r w:rsidR="00F75C97" w:rsidRPr="00BD218D">
        <w:rPr>
          <w:rFonts w:ascii="Times New Roman" w:hAnsi="Times New Roman" w:cs="Times New Roman"/>
          <w:sz w:val="24"/>
          <w:szCs w:val="24"/>
          <w:vertAlign w:val="superscript"/>
        </w:rPr>
        <w:t>st</w:t>
      </w:r>
      <w:r w:rsidR="00F75C97" w:rsidRPr="00BD218D">
        <w:rPr>
          <w:rFonts w:ascii="Times New Roman" w:hAnsi="Times New Roman" w:cs="Times New Roman"/>
          <w:sz w:val="24"/>
          <w:szCs w:val="24"/>
        </w:rPr>
        <w:t xml:space="preserve"> counterdefendant</w:t>
      </w:r>
      <w:r w:rsidR="00F56326" w:rsidRPr="00BD218D">
        <w:rPr>
          <w:rFonts w:ascii="Times New Roman" w:hAnsi="Times New Roman" w:cs="Times New Roman"/>
          <w:sz w:val="24"/>
          <w:szCs w:val="24"/>
        </w:rPr>
        <w:t xml:space="preserve"> and </w:t>
      </w:r>
      <w:r w:rsidR="00CA5A01" w:rsidRPr="00BD218D">
        <w:rPr>
          <w:rFonts w:ascii="Times New Roman" w:hAnsi="Times New Roman" w:cs="Times New Roman"/>
          <w:sz w:val="24"/>
          <w:szCs w:val="24"/>
        </w:rPr>
        <w:t>Hussein</w:t>
      </w:r>
      <w:r w:rsidR="00F95FDC" w:rsidRPr="00BD218D">
        <w:rPr>
          <w:rFonts w:ascii="Times New Roman" w:hAnsi="Times New Roman" w:cs="Times New Roman"/>
          <w:sz w:val="24"/>
          <w:szCs w:val="24"/>
        </w:rPr>
        <w:t xml:space="preserve"> Ab</w:t>
      </w:r>
      <w:r w:rsidR="00F75C97" w:rsidRPr="00BD218D">
        <w:rPr>
          <w:rFonts w:ascii="Times New Roman" w:hAnsi="Times New Roman" w:cs="Times New Roman"/>
          <w:sz w:val="24"/>
          <w:szCs w:val="24"/>
        </w:rPr>
        <w:t xml:space="preserve">dallah </w:t>
      </w:r>
      <w:r w:rsidR="00351A5A" w:rsidRPr="00BD218D">
        <w:rPr>
          <w:rFonts w:ascii="Times New Roman" w:hAnsi="Times New Roman" w:cs="Times New Roman"/>
          <w:sz w:val="24"/>
          <w:szCs w:val="24"/>
        </w:rPr>
        <w:t>/</w:t>
      </w:r>
      <w:r w:rsidR="00F56326" w:rsidRPr="00BD218D">
        <w:rPr>
          <w:rFonts w:ascii="Times New Roman" w:hAnsi="Times New Roman" w:cs="Times New Roman"/>
          <w:sz w:val="24"/>
          <w:szCs w:val="24"/>
        </w:rPr>
        <w:t>2</w:t>
      </w:r>
      <w:r w:rsidR="00F56326" w:rsidRPr="00BD218D">
        <w:rPr>
          <w:rFonts w:ascii="Times New Roman" w:hAnsi="Times New Roman" w:cs="Times New Roman"/>
          <w:sz w:val="24"/>
          <w:szCs w:val="24"/>
          <w:vertAlign w:val="superscript"/>
        </w:rPr>
        <w:t>nd</w:t>
      </w:r>
      <w:r w:rsidR="00F56326" w:rsidRPr="00BD218D">
        <w:rPr>
          <w:rFonts w:ascii="Times New Roman" w:hAnsi="Times New Roman" w:cs="Times New Roman"/>
          <w:sz w:val="24"/>
          <w:szCs w:val="24"/>
        </w:rPr>
        <w:t xml:space="preserve"> </w:t>
      </w:r>
      <w:r w:rsidR="00F75C97" w:rsidRPr="00BD218D">
        <w:rPr>
          <w:rFonts w:ascii="Times New Roman" w:hAnsi="Times New Roman" w:cs="Times New Roman"/>
          <w:sz w:val="24"/>
          <w:szCs w:val="24"/>
        </w:rPr>
        <w:t xml:space="preserve">counterdefendant. The defendant </w:t>
      </w:r>
      <w:r w:rsidR="00351A5A" w:rsidRPr="00BD218D">
        <w:rPr>
          <w:rFonts w:ascii="Times New Roman" w:hAnsi="Times New Roman" w:cs="Times New Roman"/>
          <w:sz w:val="24"/>
          <w:szCs w:val="24"/>
        </w:rPr>
        <w:t xml:space="preserve">sought </w:t>
      </w:r>
      <w:r w:rsidR="00F75C97" w:rsidRPr="00BD218D">
        <w:rPr>
          <w:rFonts w:ascii="Times New Roman" w:hAnsi="Times New Roman" w:cs="Times New Roman"/>
          <w:sz w:val="24"/>
          <w:szCs w:val="24"/>
        </w:rPr>
        <w:t>in</w:t>
      </w:r>
      <w:r w:rsidR="00F56326" w:rsidRPr="00BD218D">
        <w:rPr>
          <w:rFonts w:ascii="Times New Roman" w:hAnsi="Times New Roman" w:cs="Times New Roman"/>
          <w:sz w:val="24"/>
          <w:szCs w:val="24"/>
        </w:rPr>
        <w:t xml:space="preserve"> </w:t>
      </w:r>
      <w:r w:rsidR="00351A5A" w:rsidRPr="00BD218D">
        <w:rPr>
          <w:rFonts w:ascii="Times New Roman" w:hAnsi="Times New Roman" w:cs="Times New Roman"/>
          <w:sz w:val="24"/>
          <w:szCs w:val="24"/>
        </w:rPr>
        <w:t>the</w:t>
      </w:r>
      <w:r w:rsidR="00F75C97" w:rsidRPr="00BD218D">
        <w:rPr>
          <w:rFonts w:ascii="Times New Roman" w:hAnsi="Times New Roman" w:cs="Times New Roman"/>
          <w:sz w:val="24"/>
          <w:szCs w:val="24"/>
        </w:rPr>
        <w:t xml:space="preserve"> </w:t>
      </w:r>
      <w:r w:rsidR="00F56326" w:rsidRPr="00BD218D">
        <w:rPr>
          <w:rFonts w:ascii="Times New Roman" w:hAnsi="Times New Roman" w:cs="Times New Roman"/>
          <w:sz w:val="24"/>
          <w:szCs w:val="24"/>
        </w:rPr>
        <w:t xml:space="preserve">counterclaim orders </w:t>
      </w:r>
      <w:r w:rsidR="00F75C97" w:rsidRPr="00BD218D">
        <w:rPr>
          <w:rFonts w:ascii="Times New Roman" w:hAnsi="Times New Roman" w:cs="Times New Roman"/>
          <w:sz w:val="24"/>
          <w:szCs w:val="24"/>
        </w:rPr>
        <w:t>of</w:t>
      </w:r>
      <w:r w:rsidR="00F56326" w:rsidRPr="00BD218D">
        <w:rPr>
          <w:rFonts w:ascii="Times New Roman" w:hAnsi="Times New Roman" w:cs="Times New Roman"/>
          <w:sz w:val="24"/>
          <w:szCs w:val="24"/>
        </w:rPr>
        <w:t xml:space="preserve"> vacant possession of the suit </w:t>
      </w:r>
      <w:r w:rsidR="00F75C97" w:rsidRPr="00BD218D">
        <w:rPr>
          <w:rFonts w:ascii="Times New Roman" w:hAnsi="Times New Roman" w:cs="Times New Roman"/>
          <w:sz w:val="24"/>
          <w:szCs w:val="24"/>
        </w:rPr>
        <w:t>land</w:t>
      </w:r>
      <w:r w:rsidR="00F56326" w:rsidRPr="00BD218D">
        <w:rPr>
          <w:rFonts w:ascii="Times New Roman" w:hAnsi="Times New Roman" w:cs="Times New Roman"/>
          <w:sz w:val="24"/>
          <w:szCs w:val="24"/>
        </w:rPr>
        <w:t xml:space="preserve">, </w:t>
      </w:r>
      <w:r w:rsidR="00F56326" w:rsidRPr="00BD218D">
        <w:rPr>
          <w:rFonts w:ascii="Times New Roman" w:hAnsi="Times New Roman" w:cs="Times New Roman"/>
          <w:i/>
          <w:sz w:val="24"/>
          <w:szCs w:val="24"/>
        </w:rPr>
        <w:t>mesne</w:t>
      </w:r>
      <w:r w:rsidR="00F56326" w:rsidRPr="00BD218D">
        <w:rPr>
          <w:rFonts w:ascii="Times New Roman" w:hAnsi="Times New Roman" w:cs="Times New Roman"/>
          <w:sz w:val="24"/>
          <w:szCs w:val="24"/>
        </w:rPr>
        <w:t xml:space="preserve"> profits, general and exemplary damages, interest</w:t>
      </w:r>
      <w:r w:rsidR="00F75C97" w:rsidRPr="00BD218D">
        <w:rPr>
          <w:rFonts w:ascii="Times New Roman" w:hAnsi="Times New Roman" w:cs="Times New Roman"/>
          <w:sz w:val="24"/>
          <w:szCs w:val="24"/>
        </w:rPr>
        <w:t>,</w:t>
      </w:r>
      <w:r w:rsidR="00F56326" w:rsidRPr="00BD218D">
        <w:rPr>
          <w:rFonts w:ascii="Times New Roman" w:hAnsi="Times New Roman" w:cs="Times New Roman"/>
          <w:sz w:val="24"/>
          <w:szCs w:val="24"/>
        </w:rPr>
        <w:t xml:space="preserve"> and costs</w:t>
      </w:r>
      <w:r w:rsidR="00F75C97" w:rsidRPr="00BD218D">
        <w:rPr>
          <w:rFonts w:ascii="Times New Roman" w:hAnsi="Times New Roman" w:cs="Times New Roman"/>
          <w:sz w:val="24"/>
          <w:szCs w:val="24"/>
        </w:rPr>
        <w:t xml:space="preserve"> of the counterclaim</w:t>
      </w:r>
      <w:r w:rsidR="00F56326" w:rsidRPr="00BD218D">
        <w:rPr>
          <w:rFonts w:ascii="Times New Roman" w:hAnsi="Times New Roman" w:cs="Times New Roman"/>
          <w:sz w:val="24"/>
          <w:szCs w:val="24"/>
        </w:rPr>
        <w:t>.</w:t>
      </w:r>
    </w:p>
    <w:p w:rsidR="00F56326" w:rsidRPr="00BD218D" w:rsidRDefault="00F56326"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The </w:t>
      </w:r>
      <w:r w:rsidR="00E8381C" w:rsidRPr="00BD218D">
        <w:rPr>
          <w:rFonts w:ascii="Times New Roman" w:hAnsi="Times New Roman" w:cs="Times New Roman"/>
          <w:sz w:val="24"/>
          <w:szCs w:val="24"/>
        </w:rPr>
        <w:t>d</w:t>
      </w:r>
      <w:r w:rsidRPr="00BD218D">
        <w:rPr>
          <w:rFonts w:ascii="Times New Roman" w:hAnsi="Times New Roman" w:cs="Times New Roman"/>
          <w:sz w:val="24"/>
          <w:szCs w:val="24"/>
        </w:rPr>
        <w:t>efendant</w:t>
      </w:r>
      <w:r w:rsidR="00C14753" w:rsidRPr="00BD218D">
        <w:rPr>
          <w:rFonts w:ascii="Times New Roman" w:hAnsi="Times New Roman" w:cs="Times New Roman"/>
          <w:sz w:val="24"/>
          <w:szCs w:val="24"/>
        </w:rPr>
        <w:t xml:space="preserve"> </w:t>
      </w:r>
      <w:r w:rsidR="00B64F30" w:rsidRPr="00BD218D">
        <w:rPr>
          <w:rFonts w:ascii="Times New Roman" w:hAnsi="Times New Roman" w:cs="Times New Roman"/>
          <w:sz w:val="24"/>
          <w:szCs w:val="24"/>
        </w:rPr>
        <w:t xml:space="preserve">primarily </w:t>
      </w:r>
      <w:r w:rsidR="00E8381C" w:rsidRPr="00BD218D">
        <w:rPr>
          <w:rFonts w:ascii="Times New Roman" w:hAnsi="Times New Roman" w:cs="Times New Roman"/>
          <w:sz w:val="24"/>
          <w:szCs w:val="24"/>
        </w:rPr>
        <w:t>aver</w:t>
      </w:r>
      <w:r w:rsidR="00C14753" w:rsidRPr="00BD218D">
        <w:rPr>
          <w:rFonts w:ascii="Times New Roman" w:hAnsi="Times New Roman" w:cs="Times New Roman"/>
          <w:sz w:val="24"/>
          <w:szCs w:val="24"/>
        </w:rPr>
        <w:t>red</w:t>
      </w:r>
      <w:r w:rsidR="00E8381C" w:rsidRPr="00BD218D">
        <w:rPr>
          <w:rFonts w:ascii="Times New Roman" w:hAnsi="Times New Roman" w:cs="Times New Roman"/>
          <w:sz w:val="24"/>
          <w:szCs w:val="24"/>
        </w:rPr>
        <w:t xml:space="preserve"> that</w:t>
      </w:r>
      <w:r w:rsidRPr="00BD218D">
        <w:rPr>
          <w:rFonts w:ascii="Times New Roman" w:hAnsi="Times New Roman" w:cs="Times New Roman"/>
          <w:sz w:val="24"/>
          <w:szCs w:val="24"/>
        </w:rPr>
        <w:t xml:space="preserve"> he is the registered owner of </w:t>
      </w:r>
      <w:r w:rsidR="00E8381C" w:rsidRPr="00BD218D">
        <w:rPr>
          <w:rFonts w:ascii="Times New Roman" w:hAnsi="Times New Roman" w:cs="Times New Roman"/>
          <w:sz w:val="24"/>
          <w:szCs w:val="24"/>
        </w:rPr>
        <w:t xml:space="preserve">the suit </w:t>
      </w:r>
      <w:r w:rsidRPr="00BD218D">
        <w:rPr>
          <w:rFonts w:ascii="Times New Roman" w:hAnsi="Times New Roman" w:cs="Times New Roman"/>
          <w:sz w:val="24"/>
          <w:szCs w:val="24"/>
        </w:rPr>
        <w:t xml:space="preserve">land </w:t>
      </w:r>
      <w:r w:rsidR="00E8381C" w:rsidRPr="00BD218D">
        <w:rPr>
          <w:rFonts w:ascii="Times New Roman" w:hAnsi="Times New Roman" w:cs="Times New Roman"/>
          <w:sz w:val="24"/>
          <w:szCs w:val="24"/>
        </w:rPr>
        <w:t>having</w:t>
      </w:r>
      <w:r w:rsidR="006176F1" w:rsidRPr="00BD218D">
        <w:rPr>
          <w:rFonts w:ascii="Times New Roman" w:hAnsi="Times New Roman" w:cs="Times New Roman"/>
          <w:sz w:val="24"/>
          <w:szCs w:val="24"/>
        </w:rPr>
        <w:t xml:space="preserve"> bought </w:t>
      </w:r>
      <w:r w:rsidR="00E8381C" w:rsidRPr="00BD218D">
        <w:rPr>
          <w:rFonts w:ascii="Times New Roman" w:hAnsi="Times New Roman" w:cs="Times New Roman"/>
          <w:sz w:val="24"/>
          <w:szCs w:val="24"/>
        </w:rPr>
        <w:t xml:space="preserve">the same </w:t>
      </w:r>
      <w:r w:rsidR="006176F1" w:rsidRPr="00BD218D">
        <w:rPr>
          <w:rFonts w:ascii="Times New Roman" w:hAnsi="Times New Roman" w:cs="Times New Roman"/>
          <w:sz w:val="24"/>
          <w:szCs w:val="24"/>
        </w:rPr>
        <w:t>f</w:t>
      </w:r>
      <w:r w:rsidR="00E8381C" w:rsidRPr="00BD218D">
        <w:rPr>
          <w:rFonts w:ascii="Times New Roman" w:hAnsi="Times New Roman" w:cs="Times New Roman"/>
          <w:sz w:val="24"/>
          <w:szCs w:val="24"/>
        </w:rPr>
        <w:t>r</w:t>
      </w:r>
      <w:r w:rsidR="006176F1" w:rsidRPr="00BD218D">
        <w:rPr>
          <w:rFonts w:ascii="Times New Roman" w:hAnsi="Times New Roman" w:cs="Times New Roman"/>
          <w:sz w:val="24"/>
          <w:szCs w:val="24"/>
        </w:rPr>
        <w:t xml:space="preserve">om the </w:t>
      </w:r>
      <w:r w:rsidR="00E8381C" w:rsidRPr="00BD218D">
        <w:rPr>
          <w:rFonts w:ascii="Times New Roman" w:hAnsi="Times New Roman" w:cs="Times New Roman"/>
          <w:sz w:val="24"/>
          <w:szCs w:val="24"/>
        </w:rPr>
        <w:t>p</w:t>
      </w:r>
      <w:r w:rsidR="006176F1" w:rsidRPr="00BD218D">
        <w:rPr>
          <w:rFonts w:ascii="Times New Roman" w:hAnsi="Times New Roman" w:cs="Times New Roman"/>
          <w:sz w:val="24"/>
          <w:szCs w:val="24"/>
        </w:rPr>
        <w:t>laintiff</w:t>
      </w:r>
      <w:r w:rsidR="00C14753" w:rsidRPr="00BD218D">
        <w:rPr>
          <w:rFonts w:ascii="Times New Roman" w:hAnsi="Times New Roman" w:cs="Times New Roman"/>
          <w:sz w:val="24"/>
          <w:szCs w:val="24"/>
        </w:rPr>
        <w:t xml:space="preserve"> </w:t>
      </w:r>
      <w:r w:rsidR="006176F1" w:rsidRPr="00BD218D">
        <w:rPr>
          <w:rFonts w:ascii="Times New Roman" w:hAnsi="Times New Roman" w:cs="Times New Roman"/>
          <w:sz w:val="24"/>
          <w:szCs w:val="24"/>
        </w:rPr>
        <w:t>duly represented the 2</w:t>
      </w:r>
      <w:r w:rsidR="006176F1" w:rsidRPr="00BD218D">
        <w:rPr>
          <w:rFonts w:ascii="Times New Roman" w:hAnsi="Times New Roman" w:cs="Times New Roman"/>
          <w:sz w:val="24"/>
          <w:szCs w:val="24"/>
          <w:vertAlign w:val="superscript"/>
        </w:rPr>
        <w:t>nd</w:t>
      </w:r>
      <w:r w:rsidR="006176F1" w:rsidRPr="00BD218D">
        <w:rPr>
          <w:rFonts w:ascii="Times New Roman" w:hAnsi="Times New Roman" w:cs="Times New Roman"/>
          <w:sz w:val="24"/>
          <w:szCs w:val="24"/>
        </w:rPr>
        <w:t xml:space="preserve"> </w:t>
      </w:r>
      <w:r w:rsidR="00E8381C" w:rsidRPr="00BD218D">
        <w:rPr>
          <w:rFonts w:ascii="Times New Roman" w:hAnsi="Times New Roman" w:cs="Times New Roman"/>
          <w:sz w:val="24"/>
          <w:szCs w:val="24"/>
        </w:rPr>
        <w:t>counterdefendant its director.</w:t>
      </w:r>
      <w:r w:rsidR="006176F1" w:rsidRPr="00BD218D">
        <w:rPr>
          <w:rFonts w:ascii="Times New Roman" w:hAnsi="Times New Roman" w:cs="Times New Roman"/>
          <w:sz w:val="24"/>
          <w:szCs w:val="24"/>
        </w:rPr>
        <w:t xml:space="preserve"> </w:t>
      </w:r>
      <w:r w:rsidR="00C14753" w:rsidRPr="00BD218D">
        <w:rPr>
          <w:rFonts w:ascii="Times New Roman" w:hAnsi="Times New Roman" w:cs="Times New Roman"/>
          <w:sz w:val="24"/>
          <w:szCs w:val="24"/>
        </w:rPr>
        <w:t>That u</w:t>
      </w:r>
      <w:r w:rsidR="00E8381C" w:rsidRPr="00BD218D">
        <w:rPr>
          <w:rFonts w:ascii="Times New Roman" w:hAnsi="Times New Roman" w:cs="Times New Roman"/>
          <w:sz w:val="24"/>
          <w:szCs w:val="24"/>
        </w:rPr>
        <w:t>nder the terms of the purchase, t</w:t>
      </w:r>
      <w:r w:rsidR="006176F1" w:rsidRPr="00BD218D">
        <w:rPr>
          <w:rFonts w:ascii="Times New Roman" w:hAnsi="Times New Roman" w:cs="Times New Roman"/>
          <w:sz w:val="24"/>
          <w:szCs w:val="24"/>
        </w:rPr>
        <w:t xml:space="preserve">he </w:t>
      </w:r>
      <w:r w:rsidR="00C14753" w:rsidRPr="00BD218D">
        <w:rPr>
          <w:rFonts w:ascii="Times New Roman" w:hAnsi="Times New Roman" w:cs="Times New Roman"/>
          <w:sz w:val="24"/>
          <w:szCs w:val="24"/>
        </w:rPr>
        <w:t>counterdefendants</w:t>
      </w:r>
      <w:r w:rsidR="006176F1" w:rsidRPr="00BD218D">
        <w:rPr>
          <w:rFonts w:ascii="Times New Roman" w:hAnsi="Times New Roman" w:cs="Times New Roman"/>
          <w:sz w:val="24"/>
          <w:szCs w:val="24"/>
        </w:rPr>
        <w:t xml:space="preserve"> were to give vacant possession within one month from 10</w:t>
      </w:r>
      <w:r w:rsidR="00E8381C" w:rsidRPr="00BD218D">
        <w:rPr>
          <w:rFonts w:ascii="Times New Roman" w:hAnsi="Times New Roman" w:cs="Times New Roman"/>
          <w:sz w:val="24"/>
          <w:szCs w:val="24"/>
        </w:rPr>
        <w:t>/6/</w:t>
      </w:r>
      <w:r w:rsidR="006176F1" w:rsidRPr="00BD218D">
        <w:rPr>
          <w:rFonts w:ascii="Times New Roman" w:hAnsi="Times New Roman" w:cs="Times New Roman"/>
          <w:sz w:val="24"/>
          <w:szCs w:val="24"/>
        </w:rPr>
        <w:t>1998</w:t>
      </w:r>
      <w:r w:rsidR="00E8381C" w:rsidRPr="00BD218D">
        <w:rPr>
          <w:rFonts w:ascii="Times New Roman" w:hAnsi="Times New Roman" w:cs="Times New Roman"/>
          <w:sz w:val="24"/>
          <w:szCs w:val="24"/>
        </w:rPr>
        <w:t>, but that</w:t>
      </w:r>
      <w:r w:rsidR="006176F1" w:rsidRPr="00BD218D">
        <w:rPr>
          <w:rFonts w:ascii="Times New Roman" w:hAnsi="Times New Roman" w:cs="Times New Roman"/>
          <w:sz w:val="24"/>
          <w:szCs w:val="24"/>
        </w:rPr>
        <w:t xml:space="preserve"> they refused to do despite several requests. </w:t>
      </w:r>
      <w:r w:rsidR="00E8381C" w:rsidRPr="00BD218D">
        <w:rPr>
          <w:rFonts w:ascii="Times New Roman" w:hAnsi="Times New Roman" w:cs="Times New Roman"/>
          <w:sz w:val="24"/>
          <w:szCs w:val="24"/>
        </w:rPr>
        <w:t>That s</w:t>
      </w:r>
      <w:r w:rsidR="006176F1" w:rsidRPr="00BD218D">
        <w:rPr>
          <w:rFonts w:ascii="Times New Roman" w:hAnsi="Times New Roman" w:cs="Times New Roman"/>
          <w:sz w:val="24"/>
          <w:szCs w:val="24"/>
        </w:rPr>
        <w:t xml:space="preserve">ometime in 2002 the </w:t>
      </w:r>
      <w:r w:rsidR="00896009" w:rsidRPr="00BD218D">
        <w:rPr>
          <w:rFonts w:ascii="Times New Roman" w:hAnsi="Times New Roman" w:cs="Times New Roman"/>
          <w:sz w:val="24"/>
          <w:szCs w:val="24"/>
        </w:rPr>
        <w:t xml:space="preserve">defendant evicted the </w:t>
      </w:r>
      <w:r w:rsidR="00E8381C" w:rsidRPr="00BD218D">
        <w:rPr>
          <w:rFonts w:ascii="Times New Roman" w:hAnsi="Times New Roman" w:cs="Times New Roman"/>
          <w:sz w:val="24"/>
          <w:szCs w:val="24"/>
        </w:rPr>
        <w:t>p</w:t>
      </w:r>
      <w:r w:rsidR="006176F1" w:rsidRPr="00BD218D">
        <w:rPr>
          <w:rFonts w:ascii="Times New Roman" w:hAnsi="Times New Roman" w:cs="Times New Roman"/>
          <w:sz w:val="24"/>
          <w:szCs w:val="24"/>
        </w:rPr>
        <w:t xml:space="preserve">laintiff from the suit </w:t>
      </w:r>
      <w:r w:rsidR="00E8381C" w:rsidRPr="00BD218D">
        <w:rPr>
          <w:rFonts w:ascii="Times New Roman" w:hAnsi="Times New Roman" w:cs="Times New Roman"/>
          <w:sz w:val="24"/>
          <w:szCs w:val="24"/>
        </w:rPr>
        <w:t>land</w:t>
      </w:r>
      <w:r w:rsidR="006176F1" w:rsidRPr="00BD218D">
        <w:rPr>
          <w:rFonts w:ascii="Times New Roman" w:hAnsi="Times New Roman" w:cs="Times New Roman"/>
          <w:sz w:val="24"/>
          <w:szCs w:val="24"/>
        </w:rPr>
        <w:t xml:space="preserve"> and the 2</w:t>
      </w:r>
      <w:r w:rsidR="006176F1" w:rsidRPr="00BD218D">
        <w:rPr>
          <w:rFonts w:ascii="Times New Roman" w:hAnsi="Times New Roman" w:cs="Times New Roman"/>
          <w:sz w:val="24"/>
          <w:szCs w:val="24"/>
          <w:vertAlign w:val="superscript"/>
        </w:rPr>
        <w:t>nd</w:t>
      </w:r>
      <w:r w:rsidR="006176F1" w:rsidRPr="00BD218D">
        <w:rPr>
          <w:rFonts w:ascii="Times New Roman" w:hAnsi="Times New Roman" w:cs="Times New Roman"/>
          <w:sz w:val="24"/>
          <w:szCs w:val="24"/>
        </w:rPr>
        <w:t xml:space="preserve"> </w:t>
      </w:r>
      <w:r w:rsidR="00E8381C" w:rsidRPr="00BD218D">
        <w:rPr>
          <w:rFonts w:ascii="Times New Roman" w:hAnsi="Times New Roman" w:cs="Times New Roman"/>
          <w:sz w:val="24"/>
          <w:szCs w:val="24"/>
        </w:rPr>
        <w:t>counterdefendant</w:t>
      </w:r>
      <w:r w:rsidR="006176F1" w:rsidRPr="00BD218D">
        <w:rPr>
          <w:rFonts w:ascii="Times New Roman" w:hAnsi="Times New Roman" w:cs="Times New Roman"/>
          <w:sz w:val="24"/>
          <w:szCs w:val="24"/>
        </w:rPr>
        <w:t xml:space="preserve"> in his own capacity and/or on behalf of the </w:t>
      </w:r>
      <w:r w:rsidR="00E8381C" w:rsidRPr="00BD218D">
        <w:rPr>
          <w:rFonts w:ascii="Times New Roman" w:hAnsi="Times New Roman" w:cs="Times New Roman"/>
          <w:sz w:val="24"/>
          <w:szCs w:val="24"/>
        </w:rPr>
        <w:t>p</w:t>
      </w:r>
      <w:r w:rsidR="006176F1" w:rsidRPr="00BD218D">
        <w:rPr>
          <w:rFonts w:ascii="Times New Roman" w:hAnsi="Times New Roman" w:cs="Times New Roman"/>
          <w:sz w:val="24"/>
          <w:szCs w:val="24"/>
        </w:rPr>
        <w:t>laintiff</w:t>
      </w:r>
      <w:r w:rsidR="00C14753" w:rsidRPr="00BD218D">
        <w:rPr>
          <w:rFonts w:ascii="Times New Roman" w:hAnsi="Times New Roman" w:cs="Times New Roman"/>
          <w:sz w:val="24"/>
          <w:szCs w:val="24"/>
        </w:rPr>
        <w:t xml:space="preserve"> </w:t>
      </w:r>
      <w:r w:rsidR="006176F1" w:rsidRPr="00BD218D">
        <w:rPr>
          <w:rFonts w:ascii="Times New Roman" w:hAnsi="Times New Roman" w:cs="Times New Roman"/>
          <w:sz w:val="24"/>
          <w:szCs w:val="24"/>
        </w:rPr>
        <w:t xml:space="preserve">wrote several letters claiming that he was in personal physical occupation </w:t>
      </w:r>
      <w:r w:rsidR="00E8381C" w:rsidRPr="00BD218D">
        <w:rPr>
          <w:rFonts w:ascii="Times New Roman" w:hAnsi="Times New Roman" w:cs="Times New Roman"/>
          <w:sz w:val="24"/>
          <w:szCs w:val="24"/>
        </w:rPr>
        <w:t>having had h</w:t>
      </w:r>
      <w:r w:rsidR="006176F1" w:rsidRPr="00BD218D">
        <w:rPr>
          <w:rFonts w:ascii="Times New Roman" w:hAnsi="Times New Roman" w:cs="Times New Roman"/>
          <w:sz w:val="24"/>
          <w:szCs w:val="24"/>
        </w:rPr>
        <w:t xml:space="preserve">is occupation re-instated by use of </w:t>
      </w:r>
      <w:r w:rsidR="00E8381C" w:rsidRPr="00BD218D">
        <w:rPr>
          <w:rFonts w:ascii="Times New Roman" w:hAnsi="Times New Roman" w:cs="Times New Roman"/>
          <w:sz w:val="24"/>
          <w:szCs w:val="24"/>
        </w:rPr>
        <w:t xml:space="preserve">the </w:t>
      </w:r>
      <w:r w:rsidR="006176F1" w:rsidRPr="00BD218D">
        <w:rPr>
          <w:rFonts w:ascii="Times New Roman" w:hAnsi="Times New Roman" w:cs="Times New Roman"/>
          <w:sz w:val="24"/>
          <w:szCs w:val="24"/>
        </w:rPr>
        <w:t xml:space="preserve">Police force. </w:t>
      </w:r>
      <w:r w:rsidR="00E8381C" w:rsidRPr="00BD218D">
        <w:rPr>
          <w:rFonts w:ascii="Times New Roman" w:hAnsi="Times New Roman" w:cs="Times New Roman"/>
          <w:sz w:val="24"/>
          <w:szCs w:val="24"/>
        </w:rPr>
        <w:t>That t</w:t>
      </w:r>
      <w:r w:rsidR="006176F1" w:rsidRPr="00BD218D">
        <w:rPr>
          <w:rFonts w:ascii="Times New Roman" w:hAnsi="Times New Roman" w:cs="Times New Roman"/>
          <w:sz w:val="24"/>
          <w:szCs w:val="24"/>
        </w:rPr>
        <w:t xml:space="preserve">he </w:t>
      </w:r>
      <w:r w:rsidR="00E8381C" w:rsidRPr="00BD218D">
        <w:rPr>
          <w:rFonts w:ascii="Times New Roman" w:hAnsi="Times New Roman" w:cs="Times New Roman"/>
          <w:sz w:val="24"/>
          <w:szCs w:val="24"/>
        </w:rPr>
        <w:t>counter defendants</w:t>
      </w:r>
      <w:r w:rsidR="006176F1" w:rsidRPr="00BD218D">
        <w:rPr>
          <w:rFonts w:ascii="Times New Roman" w:hAnsi="Times New Roman" w:cs="Times New Roman"/>
          <w:sz w:val="24"/>
          <w:szCs w:val="24"/>
        </w:rPr>
        <w:t xml:space="preserve"> have since continued </w:t>
      </w:r>
      <w:r w:rsidR="00896009" w:rsidRPr="00BD218D">
        <w:rPr>
          <w:rFonts w:ascii="Times New Roman" w:hAnsi="Times New Roman" w:cs="Times New Roman"/>
          <w:sz w:val="24"/>
          <w:szCs w:val="24"/>
        </w:rPr>
        <w:t xml:space="preserve">being </w:t>
      </w:r>
      <w:r w:rsidR="006176F1" w:rsidRPr="00BD218D">
        <w:rPr>
          <w:rFonts w:ascii="Times New Roman" w:hAnsi="Times New Roman" w:cs="Times New Roman"/>
          <w:sz w:val="24"/>
          <w:szCs w:val="24"/>
        </w:rPr>
        <w:t>in illegal occupation</w:t>
      </w:r>
      <w:r w:rsidR="00E8381C" w:rsidRPr="00BD218D">
        <w:rPr>
          <w:rFonts w:ascii="Times New Roman" w:hAnsi="Times New Roman" w:cs="Times New Roman"/>
          <w:sz w:val="24"/>
          <w:szCs w:val="24"/>
        </w:rPr>
        <w:t xml:space="preserve"> o</w:t>
      </w:r>
      <w:r w:rsidR="00896009" w:rsidRPr="00BD218D">
        <w:rPr>
          <w:rFonts w:ascii="Times New Roman" w:hAnsi="Times New Roman" w:cs="Times New Roman"/>
          <w:sz w:val="24"/>
          <w:szCs w:val="24"/>
        </w:rPr>
        <w:t>n</w:t>
      </w:r>
      <w:r w:rsidR="00E8381C" w:rsidRPr="00BD218D">
        <w:rPr>
          <w:rFonts w:ascii="Times New Roman" w:hAnsi="Times New Roman" w:cs="Times New Roman"/>
          <w:sz w:val="24"/>
          <w:szCs w:val="24"/>
        </w:rPr>
        <w:t xml:space="preserve"> the suit land</w:t>
      </w:r>
      <w:r w:rsidR="00C14753" w:rsidRPr="00BD218D">
        <w:rPr>
          <w:rFonts w:ascii="Times New Roman" w:hAnsi="Times New Roman" w:cs="Times New Roman"/>
          <w:sz w:val="24"/>
          <w:szCs w:val="24"/>
        </w:rPr>
        <w:t xml:space="preserve"> up to now</w:t>
      </w:r>
      <w:r w:rsidR="006176F1" w:rsidRPr="00BD218D">
        <w:rPr>
          <w:rFonts w:ascii="Times New Roman" w:hAnsi="Times New Roman" w:cs="Times New Roman"/>
          <w:sz w:val="24"/>
          <w:szCs w:val="24"/>
        </w:rPr>
        <w:t xml:space="preserve">. </w:t>
      </w:r>
    </w:p>
    <w:p w:rsidR="006176F1" w:rsidRPr="00BD218D" w:rsidRDefault="00C14753"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 following issues were framed pursuant to the</w:t>
      </w:r>
      <w:r w:rsidR="00B64F30" w:rsidRPr="00BD218D">
        <w:rPr>
          <w:rFonts w:ascii="Times New Roman" w:hAnsi="Times New Roman" w:cs="Times New Roman"/>
          <w:sz w:val="24"/>
          <w:szCs w:val="24"/>
        </w:rPr>
        <w:t xml:space="preserve"> joint</w:t>
      </w:r>
      <w:r w:rsidRPr="00BD218D">
        <w:rPr>
          <w:rFonts w:ascii="Times New Roman" w:hAnsi="Times New Roman" w:cs="Times New Roman"/>
          <w:sz w:val="24"/>
          <w:szCs w:val="24"/>
        </w:rPr>
        <w:t xml:space="preserve"> </w:t>
      </w:r>
      <w:r w:rsidR="00E8381C" w:rsidRPr="00BD218D">
        <w:rPr>
          <w:rFonts w:ascii="Times New Roman" w:hAnsi="Times New Roman" w:cs="Times New Roman"/>
          <w:sz w:val="24"/>
          <w:szCs w:val="24"/>
        </w:rPr>
        <w:t>scheduling conference;</w:t>
      </w:r>
    </w:p>
    <w:p w:rsidR="00E95B1F" w:rsidRPr="00BD218D" w:rsidRDefault="006176F1" w:rsidP="003717FE">
      <w:pPr>
        <w:pStyle w:val="ListParagraph"/>
        <w:numPr>
          <w:ilvl w:val="0"/>
          <w:numId w:val="2"/>
        </w:numPr>
        <w:spacing w:after="0" w:line="480" w:lineRule="auto"/>
        <w:ind w:hanging="540"/>
        <w:jc w:val="both"/>
        <w:rPr>
          <w:rFonts w:ascii="Times New Roman" w:hAnsi="Times New Roman" w:cs="Times New Roman"/>
          <w:b/>
          <w:i/>
          <w:sz w:val="24"/>
          <w:szCs w:val="24"/>
        </w:rPr>
      </w:pPr>
      <w:r w:rsidRPr="00BD218D">
        <w:rPr>
          <w:rFonts w:ascii="Times New Roman" w:hAnsi="Times New Roman" w:cs="Times New Roman"/>
          <w:b/>
          <w:i/>
          <w:sz w:val="24"/>
          <w:szCs w:val="24"/>
        </w:rPr>
        <w:t>Whether the transfer and sa</w:t>
      </w:r>
      <w:r w:rsidR="00A30723" w:rsidRPr="00BD218D">
        <w:rPr>
          <w:rFonts w:ascii="Times New Roman" w:hAnsi="Times New Roman" w:cs="Times New Roman"/>
          <w:b/>
          <w:i/>
          <w:sz w:val="24"/>
          <w:szCs w:val="24"/>
        </w:rPr>
        <w:t>le (if any) of the land to the d</w:t>
      </w:r>
      <w:r w:rsidRPr="00BD218D">
        <w:rPr>
          <w:rFonts w:ascii="Times New Roman" w:hAnsi="Times New Roman" w:cs="Times New Roman"/>
          <w:b/>
          <w:i/>
          <w:sz w:val="24"/>
          <w:szCs w:val="24"/>
        </w:rPr>
        <w:t>efen</w:t>
      </w:r>
      <w:r w:rsidR="00E95B1F" w:rsidRPr="00BD218D">
        <w:rPr>
          <w:rFonts w:ascii="Times New Roman" w:hAnsi="Times New Roman" w:cs="Times New Roman"/>
          <w:b/>
          <w:i/>
          <w:sz w:val="24"/>
          <w:szCs w:val="24"/>
        </w:rPr>
        <w:t>d</w:t>
      </w:r>
      <w:r w:rsidRPr="00BD218D">
        <w:rPr>
          <w:rFonts w:ascii="Times New Roman" w:hAnsi="Times New Roman" w:cs="Times New Roman"/>
          <w:b/>
          <w:i/>
          <w:sz w:val="24"/>
          <w:szCs w:val="24"/>
        </w:rPr>
        <w:t>ant was valid</w:t>
      </w:r>
      <w:r w:rsidR="00E95B1F" w:rsidRPr="00BD218D">
        <w:rPr>
          <w:rFonts w:ascii="Times New Roman" w:hAnsi="Times New Roman" w:cs="Times New Roman"/>
          <w:b/>
          <w:i/>
          <w:sz w:val="24"/>
          <w:szCs w:val="24"/>
        </w:rPr>
        <w:t>.</w:t>
      </w:r>
    </w:p>
    <w:p w:rsidR="00E95B1F" w:rsidRPr="00BD218D" w:rsidRDefault="00E95B1F" w:rsidP="003717FE">
      <w:pPr>
        <w:pStyle w:val="ListParagraph"/>
        <w:numPr>
          <w:ilvl w:val="0"/>
          <w:numId w:val="2"/>
        </w:numPr>
        <w:spacing w:after="0" w:line="480" w:lineRule="auto"/>
        <w:ind w:hanging="540"/>
        <w:jc w:val="both"/>
        <w:rPr>
          <w:rFonts w:ascii="Times New Roman" w:hAnsi="Times New Roman" w:cs="Times New Roman"/>
          <w:b/>
          <w:i/>
          <w:sz w:val="24"/>
          <w:szCs w:val="24"/>
        </w:rPr>
      </w:pPr>
      <w:r w:rsidRPr="00BD218D">
        <w:rPr>
          <w:rFonts w:ascii="Times New Roman" w:hAnsi="Times New Roman" w:cs="Times New Roman"/>
          <w:b/>
          <w:i/>
          <w:sz w:val="24"/>
          <w:szCs w:val="24"/>
        </w:rPr>
        <w:t xml:space="preserve">Whether the </w:t>
      </w:r>
      <w:r w:rsidR="00A30723" w:rsidRPr="00BD218D">
        <w:rPr>
          <w:rFonts w:ascii="Times New Roman" w:hAnsi="Times New Roman" w:cs="Times New Roman"/>
          <w:b/>
          <w:i/>
          <w:sz w:val="24"/>
          <w:szCs w:val="24"/>
        </w:rPr>
        <w:t>p</w:t>
      </w:r>
      <w:r w:rsidRPr="00BD218D">
        <w:rPr>
          <w:rFonts w:ascii="Times New Roman" w:hAnsi="Times New Roman" w:cs="Times New Roman"/>
          <w:b/>
          <w:i/>
          <w:sz w:val="24"/>
          <w:szCs w:val="24"/>
        </w:rPr>
        <w:t>laintiff has locus to institute this suit</w:t>
      </w:r>
      <w:r w:rsidR="00A30723" w:rsidRPr="00BD218D">
        <w:rPr>
          <w:rFonts w:ascii="Times New Roman" w:hAnsi="Times New Roman" w:cs="Times New Roman"/>
          <w:b/>
          <w:i/>
          <w:sz w:val="24"/>
          <w:szCs w:val="24"/>
        </w:rPr>
        <w:t>.</w:t>
      </w:r>
    </w:p>
    <w:p w:rsidR="00E95B1F" w:rsidRPr="00BD218D" w:rsidRDefault="00E95B1F" w:rsidP="003717FE">
      <w:pPr>
        <w:pStyle w:val="ListParagraph"/>
        <w:numPr>
          <w:ilvl w:val="0"/>
          <w:numId w:val="2"/>
        </w:numPr>
        <w:spacing w:after="0" w:line="480" w:lineRule="auto"/>
        <w:ind w:hanging="540"/>
        <w:jc w:val="both"/>
        <w:rPr>
          <w:rFonts w:ascii="Times New Roman" w:hAnsi="Times New Roman" w:cs="Times New Roman"/>
          <w:b/>
          <w:i/>
          <w:sz w:val="24"/>
          <w:szCs w:val="24"/>
        </w:rPr>
      </w:pPr>
      <w:r w:rsidRPr="00BD218D">
        <w:rPr>
          <w:rFonts w:ascii="Times New Roman" w:hAnsi="Times New Roman" w:cs="Times New Roman"/>
          <w:b/>
          <w:i/>
          <w:sz w:val="24"/>
          <w:szCs w:val="24"/>
        </w:rPr>
        <w:t xml:space="preserve">What are the remedies available to the parties? </w:t>
      </w:r>
    </w:p>
    <w:p w:rsidR="00E95B1F" w:rsidRPr="00BD218D" w:rsidRDefault="00F719F7" w:rsidP="00E8381C">
      <w:pPr>
        <w:spacing w:after="0" w:line="480" w:lineRule="auto"/>
        <w:jc w:val="both"/>
        <w:rPr>
          <w:rFonts w:ascii="Times New Roman" w:hAnsi="Times New Roman" w:cs="Times New Roman"/>
          <w:b/>
          <w:i/>
          <w:sz w:val="24"/>
          <w:szCs w:val="24"/>
        </w:rPr>
      </w:pPr>
      <w:r w:rsidRPr="00BD218D">
        <w:rPr>
          <w:rFonts w:ascii="Times New Roman" w:hAnsi="Times New Roman" w:cs="Times New Roman"/>
          <w:sz w:val="24"/>
          <w:szCs w:val="24"/>
        </w:rPr>
        <w:lastRenderedPageBreak/>
        <w:t xml:space="preserve">The plaintiff/counterdefendants were represented by </w:t>
      </w:r>
      <w:r w:rsidRPr="00BD218D">
        <w:rPr>
          <w:rFonts w:ascii="Times New Roman" w:hAnsi="Times New Roman" w:cs="Times New Roman"/>
          <w:i/>
          <w:sz w:val="24"/>
          <w:szCs w:val="24"/>
        </w:rPr>
        <w:t>M/s Alliance Advocates</w:t>
      </w:r>
      <w:r w:rsidRPr="00BD218D">
        <w:rPr>
          <w:rFonts w:ascii="Times New Roman" w:hAnsi="Times New Roman" w:cs="Times New Roman"/>
          <w:sz w:val="24"/>
          <w:szCs w:val="24"/>
        </w:rPr>
        <w:t xml:space="preserve"> while the defendant/counterclaimant was represented by </w:t>
      </w:r>
      <w:r w:rsidRPr="00BD218D">
        <w:rPr>
          <w:rFonts w:ascii="Times New Roman" w:hAnsi="Times New Roman" w:cs="Times New Roman"/>
          <w:i/>
          <w:sz w:val="24"/>
          <w:szCs w:val="24"/>
        </w:rPr>
        <w:t xml:space="preserve">M/s. MSM Advocates. </w:t>
      </w:r>
      <w:r w:rsidRPr="00BD218D">
        <w:rPr>
          <w:rFonts w:ascii="Times New Roman" w:hAnsi="Times New Roman" w:cs="Times New Roman"/>
          <w:sz w:val="24"/>
          <w:szCs w:val="24"/>
        </w:rPr>
        <w:t xml:space="preserve">Both counsel filed written submissions which I have taken into account in arriving at a decision in this judgment. I thank them for providing court with </w:t>
      </w:r>
      <w:r w:rsidR="00B64F30" w:rsidRPr="00BD218D">
        <w:rPr>
          <w:rFonts w:ascii="Times New Roman" w:hAnsi="Times New Roman" w:cs="Times New Roman"/>
          <w:sz w:val="24"/>
          <w:szCs w:val="24"/>
        </w:rPr>
        <w:t>copies of a</w:t>
      </w:r>
      <w:r w:rsidRPr="00BD218D">
        <w:rPr>
          <w:rFonts w:ascii="Times New Roman" w:hAnsi="Times New Roman" w:cs="Times New Roman"/>
          <w:sz w:val="24"/>
          <w:szCs w:val="24"/>
        </w:rPr>
        <w:t xml:space="preserve">uthorities </w:t>
      </w:r>
      <w:r w:rsidR="00B64F30" w:rsidRPr="00BD218D">
        <w:rPr>
          <w:rFonts w:ascii="Times New Roman" w:hAnsi="Times New Roman" w:cs="Times New Roman"/>
          <w:sz w:val="24"/>
          <w:szCs w:val="24"/>
        </w:rPr>
        <w:t>they cited.</w:t>
      </w:r>
      <w:r w:rsidR="00B64F30" w:rsidRPr="00BD218D">
        <w:rPr>
          <w:rFonts w:ascii="Times New Roman" w:hAnsi="Times New Roman" w:cs="Times New Roman"/>
          <w:b/>
          <w:i/>
          <w:sz w:val="24"/>
          <w:szCs w:val="24"/>
        </w:rPr>
        <w:t xml:space="preserve"> </w:t>
      </w:r>
      <w:r w:rsidR="00E95B1F" w:rsidRPr="00BD218D">
        <w:rPr>
          <w:rFonts w:ascii="Times New Roman" w:hAnsi="Times New Roman" w:cs="Times New Roman"/>
          <w:b/>
          <w:i/>
          <w:sz w:val="24"/>
          <w:szCs w:val="24"/>
        </w:rPr>
        <w:t>Resolution of issues</w:t>
      </w:r>
      <w:r w:rsidRPr="00BD218D">
        <w:rPr>
          <w:rFonts w:ascii="Times New Roman" w:hAnsi="Times New Roman" w:cs="Times New Roman"/>
          <w:b/>
          <w:i/>
          <w:sz w:val="24"/>
          <w:szCs w:val="24"/>
        </w:rPr>
        <w:t>:</w:t>
      </w:r>
    </w:p>
    <w:p w:rsidR="00E95B1F" w:rsidRPr="00BD218D" w:rsidRDefault="00E8381C" w:rsidP="00E8381C">
      <w:pPr>
        <w:spacing w:after="0"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 xml:space="preserve">Issue No.1: </w:t>
      </w:r>
      <w:r w:rsidR="00E95B1F" w:rsidRPr="00BD218D">
        <w:rPr>
          <w:rFonts w:ascii="Times New Roman" w:hAnsi="Times New Roman" w:cs="Times New Roman"/>
          <w:b/>
          <w:i/>
          <w:sz w:val="24"/>
          <w:szCs w:val="24"/>
        </w:rPr>
        <w:t>Whether the transfer and sale (</w:t>
      </w:r>
      <w:r w:rsidR="00A30723" w:rsidRPr="00BD218D">
        <w:rPr>
          <w:rFonts w:ascii="Times New Roman" w:hAnsi="Times New Roman" w:cs="Times New Roman"/>
          <w:b/>
          <w:i/>
          <w:sz w:val="24"/>
          <w:szCs w:val="24"/>
        </w:rPr>
        <w:t>i</w:t>
      </w:r>
      <w:r w:rsidR="00E95B1F" w:rsidRPr="00BD218D">
        <w:rPr>
          <w:rFonts w:ascii="Times New Roman" w:hAnsi="Times New Roman" w:cs="Times New Roman"/>
          <w:b/>
          <w:i/>
          <w:sz w:val="24"/>
          <w:szCs w:val="24"/>
        </w:rPr>
        <w:t>f any) of the land to the defendant was valid</w:t>
      </w:r>
      <w:r w:rsidR="002F2D0B" w:rsidRPr="00BD218D">
        <w:rPr>
          <w:rFonts w:ascii="Times New Roman" w:hAnsi="Times New Roman" w:cs="Times New Roman"/>
          <w:b/>
          <w:i/>
          <w:sz w:val="24"/>
          <w:szCs w:val="24"/>
        </w:rPr>
        <w:t>.</w:t>
      </w:r>
    </w:p>
    <w:p w:rsidR="007C08A0" w:rsidRPr="00BD218D" w:rsidRDefault="00446F7E" w:rsidP="007C08A0">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This </w:t>
      </w:r>
      <w:r w:rsidR="002F2D0B" w:rsidRPr="00BD218D">
        <w:rPr>
          <w:rFonts w:ascii="Times New Roman" w:hAnsi="Times New Roman" w:cs="Times New Roman"/>
          <w:sz w:val="24"/>
          <w:szCs w:val="24"/>
        </w:rPr>
        <w:t xml:space="preserve">particular </w:t>
      </w:r>
      <w:r w:rsidRPr="00BD218D">
        <w:rPr>
          <w:rFonts w:ascii="Times New Roman" w:hAnsi="Times New Roman" w:cs="Times New Roman"/>
          <w:sz w:val="24"/>
          <w:szCs w:val="24"/>
        </w:rPr>
        <w:t xml:space="preserve">issue </w:t>
      </w:r>
      <w:r w:rsidR="00A30723" w:rsidRPr="00BD218D">
        <w:rPr>
          <w:rFonts w:ascii="Times New Roman" w:hAnsi="Times New Roman" w:cs="Times New Roman"/>
          <w:sz w:val="24"/>
          <w:szCs w:val="24"/>
        </w:rPr>
        <w:t>stems from</w:t>
      </w:r>
      <w:r w:rsidRPr="00BD218D">
        <w:rPr>
          <w:rFonts w:ascii="Times New Roman" w:hAnsi="Times New Roman" w:cs="Times New Roman"/>
          <w:sz w:val="24"/>
          <w:szCs w:val="24"/>
        </w:rPr>
        <w:t xml:space="preserve"> the </w:t>
      </w:r>
      <w:r w:rsidR="002F2D0B" w:rsidRPr="00BD218D">
        <w:rPr>
          <w:rFonts w:ascii="Times New Roman" w:hAnsi="Times New Roman" w:cs="Times New Roman"/>
          <w:sz w:val="24"/>
          <w:szCs w:val="24"/>
        </w:rPr>
        <w:t xml:space="preserve">plaintiff’s </w:t>
      </w:r>
      <w:r w:rsidRPr="00BD218D">
        <w:rPr>
          <w:rFonts w:ascii="Times New Roman" w:hAnsi="Times New Roman" w:cs="Times New Roman"/>
          <w:sz w:val="24"/>
          <w:szCs w:val="24"/>
        </w:rPr>
        <w:t xml:space="preserve">allegation that the defendant got </w:t>
      </w:r>
      <w:r w:rsidR="00A30723" w:rsidRPr="00BD218D">
        <w:rPr>
          <w:rFonts w:ascii="Times New Roman" w:hAnsi="Times New Roman" w:cs="Times New Roman"/>
          <w:sz w:val="24"/>
          <w:szCs w:val="24"/>
        </w:rPr>
        <w:t xml:space="preserve">registered </w:t>
      </w:r>
      <w:r w:rsidR="00E95B1F" w:rsidRPr="00BD218D">
        <w:rPr>
          <w:rFonts w:ascii="Times New Roman" w:hAnsi="Times New Roman" w:cs="Times New Roman"/>
          <w:sz w:val="24"/>
          <w:szCs w:val="24"/>
        </w:rPr>
        <w:t xml:space="preserve">on the tile </w:t>
      </w:r>
      <w:r w:rsidRPr="00BD218D">
        <w:rPr>
          <w:rFonts w:ascii="Times New Roman" w:hAnsi="Times New Roman" w:cs="Times New Roman"/>
          <w:sz w:val="24"/>
          <w:szCs w:val="24"/>
        </w:rPr>
        <w:t xml:space="preserve">to the suit land </w:t>
      </w:r>
      <w:r w:rsidR="00E95B1F" w:rsidRPr="00BD218D">
        <w:rPr>
          <w:rFonts w:ascii="Times New Roman" w:hAnsi="Times New Roman" w:cs="Times New Roman"/>
          <w:sz w:val="24"/>
          <w:szCs w:val="24"/>
        </w:rPr>
        <w:t>through fraud.</w:t>
      </w:r>
      <w:r w:rsidR="007C08A0" w:rsidRPr="00BD218D">
        <w:rPr>
          <w:rFonts w:ascii="Times New Roman" w:hAnsi="Times New Roman" w:cs="Times New Roman"/>
          <w:sz w:val="24"/>
          <w:szCs w:val="24"/>
        </w:rPr>
        <w:t xml:space="preserve"> The law on fraud is settled. In the case of </w:t>
      </w:r>
      <w:r w:rsidR="007C08A0" w:rsidRPr="00BD218D">
        <w:rPr>
          <w:rFonts w:ascii="Times New Roman" w:hAnsi="Times New Roman" w:cs="Times New Roman"/>
          <w:b/>
          <w:i/>
          <w:sz w:val="24"/>
          <w:szCs w:val="24"/>
        </w:rPr>
        <w:t>Fredrick J.K. Zaabwe vs. Orient Bank Ltd. &amp; 2 O’rs SCCA No. 04 of 2006</w:t>
      </w:r>
      <w:r w:rsidR="007C08A0" w:rsidRPr="00BD218D">
        <w:rPr>
          <w:rFonts w:ascii="Times New Roman" w:hAnsi="Times New Roman" w:cs="Times New Roman"/>
          <w:sz w:val="24"/>
          <w:szCs w:val="24"/>
        </w:rPr>
        <w:t xml:space="preserve">, the Supreme Court adopted the definition of the term </w:t>
      </w:r>
      <w:r w:rsidR="002F2D0B" w:rsidRPr="00BD218D">
        <w:rPr>
          <w:rFonts w:ascii="Times New Roman" w:hAnsi="Times New Roman" w:cs="Times New Roman"/>
          <w:sz w:val="24"/>
          <w:szCs w:val="24"/>
        </w:rPr>
        <w:t>“</w:t>
      </w:r>
      <w:r w:rsidR="007C08A0" w:rsidRPr="00BD218D">
        <w:rPr>
          <w:rFonts w:ascii="Times New Roman" w:hAnsi="Times New Roman" w:cs="Times New Roman"/>
          <w:sz w:val="24"/>
          <w:szCs w:val="24"/>
        </w:rPr>
        <w:t>fraud</w:t>
      </w:r>
      <w:r w:rsidR="002F2D0B" w:rsidRPr="00BD218D">
        <w:rPr>
          <w:rFonts w:ascii="Times New Roman" w:hAnsi="Times New Roman" w:cs="Times New Roman"/>
          <w:sz w:val="24"/>
          <w:szCs w:val="24"/>
        </w:rPr>
        <w:t>”</w:t>
      </w:r>
      <w:r w:rsidR="007C08A0" w:rsidRPr="00BD218D">
        <w:rPr>
          <w:rFonts w:ascii="Times New Roman" w:hAnsi="Times New Roman" w:cs="Times New Roman"/>
          <w:sz w:val="24"/>
          <w:szCs w:val="24"/>
        </w:rPr>
        <w:t xml:space="preserve"> in </w:t>
      </w:r>
      <w:r w:rsidR="007C08A0" w:rsidRPr="00BD218D">
        <w:rPr>
          <w:rFonts w:ascii="Times New Roman" w:hAnsi="Times New Roman" w:cs="Times New Roman"/>
          <w:b/>
          <w:i/>
          <w:sz w:val="24"/>
          <w:szCs w:val="24"/>
        </w:rPr>
        <w:t xml:space="preserve">Black’s Law Dictionary (6 Edition) </w:t>
      </w:r>
      <w:r w:rsidR="007C08A0" w:rsidRPr="00BD218D">
        <w:rPr>
          <w:rFonts w:ascii="Times New Roman" w:hAnsi="Times New Roman" w:cs="Times New Roman"/>
          <w:sz w:val="24"/>
          <w:szCs w:val="24"/>
        </w:rPr>
        <w:t>at page 660,</w:t>
      </w:r>
      <w:r w:rsidR="002F2D0B" w:rsidRPr="00BD218D">
        <w:rPr>
          <w:rFonts w:ascii="Times New Roman" w:hAnsi="Times New Roman" w:cs="Times New Roman"/>
          <w:sz w:val="24"/>
          <w:szCs w:val="24"/>
        </w:rPr>
        <w:t xml:space="preserve"> and</w:t>
      </w:r>
      <w:r w:rsidR="007C08A0" w:rsidRPr="00BD218D">
        <w:rPr>
          <w:rFonts w:ascii="Times New Roman" w:hAnsi="Times New Roman" w:cs="Times New Roman"/>
          <w:sz w:val="24"/>
          <w:szCs w:val="24"/>
        </w:rPr>
        <w:t xml:space="preserve"> in the judgment of Katureebe JSC, at page 28 defined fraud as;</w:t>
      </w:r>
    </w:p>
    <w:p w:rsidR="007C08A0" w:rsidRPr="00BD218D" w:rsidRDefault="007C08A0" w:rsidP="007C08A0">
      <w:pPr>
        <w:spacing w:after="0" w:line="480" w:lineRule="auto"/>
        <w:ind w:left="720"/>
        <w:jc w:val="both"/>
        <w:rPr>
          <w:rFonts w:ascii="Times New Roman" w:hAnsi="Times New Roman" w:cs="Times New Roman"/>
          <w:sz w:val="24"/>
          <w:szCs w:val="24"/>
        </w:rPr>
      </w:pPr>
      <w:r w:rsidRPr="00BD218D">
        <w:rPr>
          <w:rFonts w:ascii="Times New Roman" w:hAnsi="Times New Roman" w:cs="Times New Roman"/>
          <w:b/>
          <w:i/>
          <w:sz w:val="24"/>
          <w:szCs w:val="24"/>
        </w:rPr>
        <w:t>“An inte</w:t>
      </w:r>
      <w:r w:rsidR="002F2D0B" w:rsidRPr="00BD218D">
        <w:rPr>
          <w:rFonts w:ascii="Times New Roman" w:hAnsi="Times New Roman" w:cs="Times New Roman"/>
          <w:b/>
          <w:i/>
          <w:sz w:val="24"/>
          <w:szCs w:val="24"/>
        </w:rPr>
        <w:t>n</w:t>
      </w:r>
      <w:r w:rsidRPr="00BD218D">
        <w:rPr>
          <w:rFonts w:ascii="Times New Roman" w:hAnsi="Times New Roman" w:cs="Times New Roman"/>
          <w:b/>
          <w:i/>
          <w:sz w:val="24"/>
          <w:szCs w:val="24"/>
        </w:rPr>
        <w:t xml:space="preserve">tional perversion of truth for the purpose of inducing another in reliance upon it or </w:t>
      </w:r>
      <w:r w:rsidR="002F2D0B" w:rsidRPr="00BD218D">
        <w:rPr>
          <w:rFonts w:ascii="Times New Roman" w:hAnsi="Times New Roman" w:cs="Times New Roman"/>
          <w:b/>
          <w:i/>
          <w:sz w:val="24"/>
          <w:szCs w:val="24"/>
        </w:rPr>
        <w:t xml:space="preserve">to </w:t>
      </w:r>
      <w:r w:rsidRPr="00BD218D">
        <w:rPr>
          <w:rFonts w:ascii="Times New Roman" w:hAnsi="Times New Roman" w:cs="Times New Roman"/>
          <w:b/>
          <w:i/>
          <w:sz w:val="24"/>
          <w:szCs w:val="24"/>
        </w:rPr>
        <w:t>part with some valuable thing belonging to him or to surrender a legal right…</w:t>
      </w:r>
      <w:r w:rsidRPr="00BD218D">
        <w:rPr>
          <w:rFonts w:ascii="Times New Roman" w:hAnsi="Times New Roman" w:cs="Times New Roman"/>
          <w:b/>
          <w:sz w:val="24"/>
          <w:szCs w:val="24"/>
        </w:rPr>
        <w:t>.</w:t>
      </w:r>
      <w:r w:rsidRPr="00BD218D">
        <w:rPr>
          <w:rFonts w:ascii="Times New Roman" w:hAnsi="Times New Roman" w:cs="Times New Roman"/>
          <w:b/>
          <w:i/>
          <w:sz w:val="24"/>
          <w:szCs w:val="24"/>
        </w:rPr>
        <w:t>A false representation of a matter of fact, whe</w:t>
      </w:r>
      <w:r w:rsidR="002F2D0B" w:rsidRPr="00BD218D">
        <w:rPr>
          <w:rFonts w:ascii="Times New Roman" w:hAnsi="Times New Roman" w:cs="Times New Roman"/>
          <w:b/>
          <w:i/>
          <w:sz w:val="24"/>
          <w:szCs w:val="24"/>
        </w:rPr>
        <w:t>ther by</w:t>
      </w:r>
      <w:r w:rsidRPr="00BD218D">
        <w:rPr>
          <w:rFonts w:ascii="Times New Roman" w:hAnsi="Times New Roman" w:cs="Times New Roman"/>
          <w:b/>
          <w:i/>
          <w:sz w:val="24"/>
          <w:szCs w:val="24"/>
        </w:rPr>
        <w:t xml:space="preserve"> words or conduct, by false or misleading allegations, or any concealment of that which deceives and is intended to deceive another so that he shall act upon it to his legal injury….”  </w:t>
      </w:r>
    </w:p>
    <w:p w:rsidR="00D570A2" w:rsidRPr="00BD218D" w:rsidRDefault="00D570A2" w:rsidP="00D570A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Further, in </w:t>
      </w:r>
      <w:r w:rsidRPr="00BD218D">
        <w:rPr>
          <w:rFonts w:ascii="Times New Roman" w:hAnsi="Times New Roman" w:cs="Times New Roman"/>
          <w:b/>
          <w:i/>
          <w:sz w:val="24"/>
          <w:szCs w:val="24"/>
        </w:rPr>
        <w:t>Kampala Bottlers Ltd</w:t>
      </w:r>
      <w:r w:rsidR="00896009" w:rsidRPr="00BD218D">
        <w:rPr>
          <w:rFonts w:ascii="Times New Roman" w:hAnsi="Times New Roman" w:cs="Times New Roman"/>
          <w:b/>
          <w:i/>
          <w:sz w:val="24"/>
          <w:szCs w:val="24"/>
        </w:rPr>
        <w:t>.</w:t>
      </w:r>
      <w:r w:rsidRPr="00BD218D">
        <w:rPr>
          <w:rFonts w:ascii="Times New Roman" w:hAnsi="Times New Roman" w:cs="Times New Roman"/>
          <w:b/>
          <w:i/>
          <w:sz w:val="24"/>
          <w:szCs w:val="24"/>
        </w:rPr>
        <w:t xml:space="preserve"> vs. Damanico (U) Ltd</w:t>
      </w:r>
      <w:r w:rsidR="00896009" w:rsidRPr="00BD218D">
        <w:rPr>
          <w:rFonts w:ascii="Times New Roman" w:hAnsi="Times New Roman" w:cs="Times New Roman"/>
          <w:b/>
          <w:i/>
          <w:sz w:val="24"/>
          <w:szCs w:val="24"/>
        </w:rPr>
        <w:t>.</w:t>
      </w:r>
      <w:r w:rsidRPr="00BD218D">
        <w:rPr>
          <w:rFonts w:ascii="Times New Roman" w:hAnsi="Times New Roman" w:cs="Times New Roman"/>
          <w:b/>
          <w:i/>
          <w:sz w:val="24"/>
          <w:szCs w:val="24"/>
        </w:rPr>
        <w:t>, SCCA No.22 of 1992,</w:t>
      </w:r>
      <w:r w:rsidRPr="00BD218D">
        <w:rPr>
          <w:rFonts w:ascii="Times New Roman" w:hAnsi="Times New Roman" w:cs="Times New Roman"/>
          <w:sz w:val="24"/>
          <w:szCs w:val="24"/>
        </w:rPr>
        <w:t xml:space="preserve"> </w:t>
      </w:r>
      <w:r w:rsidR="00A30723" w:rsidRPr="00BD218D">
        <w:rPr>
          <w:rFonts w:ascii="Times New Roman" w:hAnsi="Times New Roman" w:cs="Times New Roman"/>
          <w:sz w:val="24"/>
          <w:szCs w:val="24"/>
        </w:rPr>
        <w:t xml:space="preserve">it was </w:t>
      </w:r>
      <w:r w:rsidRPr="00BD218D">
        <w:rPr>
          <w:rFonts w:ascii="Times New Roman" w:hAnsi="Times New Roman" w:cs="Times New Roman"/>
          <w:sz w:val="24"/>
          <w:szCs w:val="24"/>
        </w:rPr>
        <w:t>held that</w:t>
      </w:r>
      <w:r w:rsidR="00A30723" w:rsidRPr="00BD218D">
        <w:rPr>
          <w:rFonts w:ascii="Times New Roman" w:hAnsi="Times New Roman" w:cs="Times New Roman"/>
          <w:sz w:val="24"/>
          <w:szCs w:val="24"/>
        </w:rPr>
        <w:t xml:space="preserve"> fraud in which it sought to impeach the ti</w:t>
      </w:r>
      <w:r w:rsidR="00896009" w:rsidRPr="00BD218D">
        <w:rPr>
          <w:rFonts w:ascii="Times New Roman" w:hAnsi="Times New Roman" w:cs="Times New Roman"/>
          <w:sz w:val="24"/>
          <w:szCs w:val="24"/>
        </w:rPr>
        <w:t>t</w:t>
      </w:r>
      <w:r w:rsidR="00A30723" w:rsidRPr="00BD218D">
        <w:rPr>
          <w:rFonts w:ascii="Times New Roman" w:hAnsi="Times New Roman" w:cs="Times New Roman"/>
          <w:sz w:val="24"/>
          <w:szCs w:val="24"/>
        </w:rPr>
        <w:t>le of a registered proprietor must be actual fraud. It must be attributable to the transferee who must have known or participated in the fraud or known of it and taken advantage of it. Wambuzi C.J as he then was went on to hold that</w:t>
      </w:r>
      <w:r w:rsidRPr="00BD218D">
        <w:rPr>
          <w:rFonts w:ascii="Times New Roman" w:hAnsi="Times New Roman" w:cs="Times New Roman"/>
          <w:sz w:val="24"/>
          <w:szCs w:val="24"/>
        </w:rPr>
        <w:t>;</w:t>
      </w:r>
    </w:p>
    <w:p w:rsidR="00D570A2" w:rsidRPr="00BD218D" w:rsidRDefault="00D570A2" w:rsidP="00D570A2">
      <w:pPr>
        <w:spacing w:after="0" w:line="480" w:lineRule="auto"/>
        <w:ind w:left="720"/>
        <w:jc w:val="both"/>
        <w:rPr>
          <w:rFonts w:ascii="Times New Roman" w:hAnsi="Times New Roman" w:cs="Times New Roman"/>
          <w:sz w:val="24"/>
          <w:szCs w:val="24"/>
        </w:rPr>
      </w:pPr>
      <w:r w:rsidRPr="00BD218D">
        <w:rPr>
          <w:rFonts w:ascii="Times New Roman" w:hAnsi="Times New Roman" w:cs="Times New Roman"/>
          <w:b/>
          <w:i/>
          <w:sz w:val="24"/>
          <w:szCs w:val="24"/>
        </w:rPr>
        <w:t>“…fraud must be proved strictly the burden being heavier than a balance of probabilities generally applied in civil matters.”</w:t>
      </w:r>
    </w:p>
    <w:p w:rsidR="00E95B1F" w:rsidRPr="00BD218D" w:rsidRDefault="00A30723"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In the instant case </w:t>
      </w:r>
      <w:r w:rsidR="00D570A2" w:rsidRPr="00BD218D">
        <w:rPr>
          <w:rFonts w:ascii="Times New Roman" w:hAnsi="Times New Roman" w:cs="Times New Roman"/>
          <w:sz w:val="24"/>
          <w:szCs w:val="24"/>
        </w:rPr>
        <w:t>th</w:t>
      </w:r>
      <w:r w:rsidR="00E95B1F" w:rsidRPr="00BD218D">
        <w:rPr>
          <w:rFonts w:ascii="Times New Roman" w:hAnsi="Times New Roman" w:cs="Times New Roman"/>
          <w:sz w:val="24"/>
          <w:szCs w:val="24"/>
        </w:rPr>
        <w:t xml:space="preserve">e particulars of fraud </w:t>
      </w:r>
      <w:r w:rsidR="00896009" w:rsidRPr="00BD218D">
        <w:rPr>
          <w:rFonts w:ascii="Times New Roman" w:hAnsi="Times New Roman" w:cs="Times New Roman"/>
          <w:sz w:val="24"/>
          <w:szCs w:val="24"/>
        </w:rPr>
        <w:t xml:space="preserve">as </w:t>
      </w:r>
      <w:r w:rsidRPr="00BD218D">
        <w:rPr>
          <w:rFonts w:ascii="Times New Roman" w:hAnsi="Times New Roman" w:cs="Times New Roman"/>
          <w:sz w:val="24"/>
          <w:szCs w:val="24"/>
        </w:rPr>
        <w:t xml:space="preserve">set out by the plaintiff are </w:t>
      </w:r>
      <w:r w:rsidR="00446F7E" w:rsidRPr="00BD218D">
        <w:rPr>
          <w:rFonts w:ascii="Times New Roman" w:hAnsi="Times New Roman" w:cs="Times New Roman"/>
          <w:sz w:val="24"/>
          <w:szCs w:val="24"/>
        </w:rPr>
        <w:t>as follows;</w:t>
      </w:r>
    </w:p>
    <w:p w:rsidR="00E95B1F" w:rsidRPr="00BD218D" w:rsidRDefault="00E95B1F" w:rsidP="003717FE">
      <w:pPr>
        <w:pStyle w:val="ListParagraph"/>
        <w:numPr>
          <w:ilvl w:val="0"/>
          <w:numId w:val="4"/>
        </w:numPr>
        <w:spacing w:after="0" w:line="480" w:lineRule="auto"/>
        <w:jc w:val="both"/>
        <w:rPr>
          <w:rFonts w:ascii="Times New Roman" w:hAnsi="Times New Roman" w:cs="Times New Roman"/>
          <w:i/>
          <w:sz w:val="24"/>
          <w:szCs w:val="24"/>
        </w:rPr>
      </w:pPr>
      <w:r w:rsidRPr="00BD218D">
        <w:rPr>
          <w:rFonts w:ascii="Times New Roman" w:hAnsi="Times New Roman" w:cs="Times New Roman"/>
          <w:i/>
          <w:sz w:val="24"/>
          <w:szCs w:val="24"/>
        </w:rPr>
        <w:lastRenderedPageBreak/>
        <w:t>Engaging in a transaction of purchase with one Hussein Abdallah knowing very well that Hussein Abdallah was not the registered proprietor of the said land.</w:t>
      </w:r>
    </w:p>
    <w:p w:rsidR="00E95B1F" w:rsidRPr="00BD218D" w:rsidRDefault="00E95B1F" w:rsidP="003717FE">
      <w:pPr>
        <w:pStyle w:val="ListParagraph"/>
        <w:numPr>
          <w:ilvl w:val="0"/>
          <w:numId w:val="4"/>
        </w:numPr>
        <w:spacing w:after="0" w:line="480" w:lineRule="auto"/>
        <w:jc w:val="both"/>
        <w:rPr>
          <w:rFonts w:ascii="Times New Roman" w:hAnsi="Times New Roman" w:cs="Times New Roman"/>
          <w:i/>
          <w:sz w:val="24"/>
          <w:szCs w:val="24"/>
        </w:rPr>
      </w:pPr>
      <w:r w:rsidRPr="00BD218D">
        <w:rPr>
          <w:rFonts w:ascii="Times New Roman" w:hAnsi="Times New Roman" w:cs="Times New Roman"/>
          <w:i/>
          <w:sz w:val="24"/>
          <w:szCs w:val="24"/>
        </w:rPr>
        <w:t xml:space="preserve">Accepting and executing the transfer deed knowing very well that it was </w:t>
      </w:r>
      <w:r w:rsidR="007D4B14" w:rsidRPr="00BD218D">
        <w:rPr>
          <w:rFonts w:ascii="Times New Roman" w:hAnsi="Times New Roman" w:cs="Times New Roman"/>
          <w:i/>
          <w:sz w:val="24"/>
          <w:szCs w:val="24"/>
        </w:rPr>
        <w:t>company property and that there was no resolution authorizing the sale of the same</w:t>
      </w:r>
      <w:r w:rsidRPr="00BD218D">
        <w:rPr>
          <w:rFonts w:ascii="Times New Roman" w:hAnsi="Times New Roman" w:cs="Times New Roman"/>
          <w:i/>
          <w:sz w:val="24"/>
          <w:szCs w:val="24"/>
        </w:rPr>
        <w:t>.</w:t>
      </w:r>
    </w:p>
    <w:p w:rsidR="00E95B1F" w:rsidRPr="00BD218D" w:rsidRDefault="00E95B1F" w:rsidP="003717FE">
      <w:pPr>
        <w:pStyle w:val="ListParagraph"/>
        <w:numPr>
          <w:ilvl w:val="0"/>
          <w:numId w:val="4"/>
        </w:numPr>
        <w:spacing w:after="0" w:line="480" w:lineRule="auto"/>
        <w:jc w:val="both"/>
        <w:rPr>
          <w:rFonts w:ascii="Times New Roman" w:hAnsi="Times New Roman" w:cs="Times New Roman"/>
          <w:i/>
          <w:sz w:val="24"/>
          <w:szCs w:val="24"/>
        </w:rPr>
      </w:pPr>
      <w:r w:rsidRPr="00BD218D">
        <w:rPr>
          <w:rFonts w:ascii="Times New Roman" w:hAnsi="Times New Roman" w:cs="Times New Roman"/>
          <w:i/>
          <w:sz w:val="24"/>
          <w:szCs w:val="24"/>
        </w:rPr>
        <w:t xml:space="preserve">Dealing with the company property without investigating the authority of the said Hussein Abdallah in the company. </w:t>
      </w:r>
    </w:p>
    <w:p w:rsidR="00E95B1F" w:rsidRPr="00BD218D" w:rsidRDefault="00E95B1F" w:rsidP="003717FE">
      <w:pPr>
        <w:pStyle w:val="ListParagraph"/>
        <w:numPr>
          <w:ilvl w:val="0"/>
          <w:numId w:val="4"/>
        </w:numPr>
        <w:spacing w:after="0" w:line="480" w:lineRule="auto"/>
        <w:jc w:val="both"/>
        <w:rPr>
          <w:rFonts w:ascii="Times New Roman" w:hAnsi="Times New Roman" w:cs="Times New Roman"/>
          <w:i/>
          <w:sz w:val="24"/>
          <w:szCs w:val="24"/>
        </w:rPr>
      </w:pPr>
      <w:r w:rsidRPr="00BD218D">
        <w:rPr>
          <w:rFonts w:ascii="Times New Roman" w:hAnsi="Times New Roman" w:cs="Times New Roman"/>
          <w:i/>
          <w:sz w:val="24"/>
          <w:szCs w:val="24"/>
        </w:rPr>
        <w:t>Accepting and executing the transfer deed knowing very well that it was not an authorized document /deed of the company.</w:t>
      </w:r>
    </w:p>
    <w:p w:rsidR="00E95B1F" w:rsidRPr="00BD218D" w:rsidRDefault="00E95B1F" w:rsidP="003717FE">
      <w:pPr>
        <w:pStyle w:val="ListParagraph"/>
        <w:numPr>
          <w:ilvl w:val="0"/>
          <w:numId w:val="4"/>
        </w:numPr>
        <w:spacing w:after="0" w:line="480" w:lineRule="auto"/>
        <w:jc w:val="both"/>
        <w:rPr>
          <w:rFonts w:ascii="Times New Roman" w:hAnsi="Times New Roman" w:cs="Times New Roman"/>
          <w:i/>
          <w:sz w:val="24"/>
          <w:szCs w:val="24"/>
        </w:rPr>
      </w:pPr>
      <w:r w:rsidRPr="00BD218D">
        <w:rPr>
          <w:rFonts w:ascii="Times New Roman" w:hAnsi="Times New Roman" w:cs="Times New Roman"/>
          <w:i/>
          <w:sz w:val="24"/>
          <w:szCs w:val="24"/>
        </w:rPr>
        <w:t>Failing to find out whether the said Hussein Abdallah was authorized by the plaintiff to deal in the property.</w:t>
      </w:r>
    </w:p>
    <w:p w:rsidR="00E95B1F" w:rsidRPr="00BD218D" w:rsidRDefault="00E95B1F" w:rsidP="003717FE">
      <w:pPr>
        <w:pStyle w:val="ListParagraph"/>
        <w:numPr>
          <w:ilvl w:val="0"/>
          <w:numId w:val="4"/>
        </w:numPr>
        <w:spacing w:after="0" w:line="480" w:lineRule="auto"/>
        <w:jc w:val="both"/>
        <w:rPr>
          <w:rFonts w:ascii="Times New Roman" w:hAnsi="Times New Roman" w:cs="Times New Roman"/>
          <w:i/>
          <w:sz w:val="24"/>
          <w:szCs w:val="24"/>
        </w:rPr>
      </w:pPr>
      <w:r w:rsidRPr="00BD218D">
        <w:rPr>
          <w:rFonts w:ascii="Times New Roman" w:hAnsi="Times New Roman" w:cs="Times New Roman"/>
          <w:i/>
          <w:sz w:val="24"/>
          <w:szCs w:val="24"/>
        </w:rPr>
        <w:t xml:space="preserve">Treating the said property as security for a loan and thereafter affecting a transfer into his names.  </w:t>
      </w:r>
    </w:p>
    <w:p w:rsidR="002104AC" w:rsidRPr="00BD218D" w:rsidRDefault="00D570A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It is observed</w:t>
      </w:r>
      <w:r w:rsidR="00A30723" w:rsidRPr="00BD218D">
        <w:rPr>
          <w:rFonts w:ascii="Times New Roman" w:hAnsi="Times New Roman" w:cs="Times New Roman"/>
          <w:sz w:val="24"/>
          <w:szCs w:val="24"/>
        </w:rPr>
        <w:t xml:space="preserve"> </w:t>
      </w:r>
      <w:r w:rsidR="00303530" w:rsidRPr="00BD218D">
        <w:rPr>
          <w:rFonts w:ascii="Times New Roman" w:hAnsi="Times New Roman" w:cs="Times New Roman"/>
          <w:sz w:val="24"/>
          <w:szCs w:val="24"/>
        </w:rPr>
        <w:t xml:space="preserve">at </w:t>
      </w:r>
      <w:r w:rsidRPr="00BD218D">
        <w:rPr>
          <w:rFonts w:ascii="Times New Roman" w:hAnsi="Times New Roman" w:cs="Times New Roman"/>
          <w:sz w:val="24"/>
          <w:szCs w:val="24"/>
        </w:rPr>
        <w:t xml:space="preserve">the outset that </w:t>
      </w:r>
      <w:r w:rsidR="002104AC" w:rsidRPr="00BD218D">
        <w:rPr>
          <w:rFonts w:ascii="Times New Roman" w:hAnsi="Times New Roman" w:cs="Times New Roman"/>
          <w:sz w:val="24"/>
          <w:szCs w:val="24"/>
        </w:rPr>
        <w:t>the particulars</w:t>
      </w:r>
      <w:r w:rsidRPr="00BD218D">
        <w:rPr>
          <w:rFonts w:ascii="Times New Roman" w:hAnsi="Times New Roman" w:cs="Times New Roman"/>
          <w:sz w:val="24"/>
          <w:szCs w:val="24"/>
        </w:rPr>
        <w:t xml:space="preserve"> of fraud </w:t>
      </w:r>
      <w:r w:rsidR="00AE55C2" w:rsidRPr="00BD218D">
        <w:rPr>
          <w:rFonts w:ascii="Times New Roman" w:hAnsi="Times New Roman" w:cs="Times New Roman"/>
          <w:sz w:val="24"/>
          <w:szCs w:val="24"/>
        </w:rPr>
        <w:t>alleged</w:t>
      </w:r>
      <w:r w:rsidRPr="00BD218D">
        <w:rPr>
          <w:rFonts w:ascii="Times New Roman" w:hAnsi="Times New Roman" w:cs="Times New Roman"/>
          <w:sz w:val="24"/>
          <w:szCs w:val="24"/>
        </w:rPr>
        <w:t xml:space="preserve"> in items </w:t>
      </w:r>
      <w:r w:rsidR="002104AC" w:rsidRPr="00BD218D">
        <w:rPr>
          <w:rFonts w:ascii="Times New Roman" w:hAnsi="Times New Roman" w:cs="Times New Roman"/>
          <w:sz w:val="24"/>
          <w:szCs w:val="24"/>
        </w:rPr>
        <w:t xml:space="preserve">(a) to (e) </w:t>
      </w:r>
      <w:r w:rsidRPr="00BD218D">
        <w:rPr>
          <w:rFonts w:ascii="Times New Roman" w:hAnsi="Times New Roman" w:cs="Times New Roman"/>
          <w:sz w:val="24"/>
          <w:szCs w:val="24"/>
        </w:rPr>
        <w:t>specifically relate to t</w:t>
      </w:r>
      <w:r w:rsidR="002104AC" w:rsidRPr="00BD218D">
        <w:rPr>
          <w:rFonts w:ascii="Times New Roman" w:hAnsi="Times New Roman" w:cs="Times New Roman"/>
          <w:sz w:val="24"/>
          <w:szCs w:val="24"/>
        </w:rPr>
        <w:t>he 2</w:t>
      </w:r>
      <w:r w:rsidR="002104AC" w:rsidRPr="00BD218D">
        <w:rPr>
          <w:rFonts w:ascii="Times New Roman" w:hAnsi="Times New Roman" w:cs="Times New Roman"/>
          <w:sz w:val="24"/>
          <w:szCs w:val="24"/>
          <w:vertAlign w:val="superscript"/>
        </w:rPr>
        <w:t>nd</w:t>
      </w:r>
      <w:r w:rsidR="002104AC" w:rsidRPr="00BD218D">
        <w:rPr>
          <w:rFonts w:ascii="Times New Roman" w:hAnsi="Times New Roman" w:cs="Times New Roman"/>
          <w:sz w:val="24"/>
          <w:szCs w:val="24"/>
        </w:rPr>
        <w:t xml:space="preserve"> </w:t>
      </w:r>
      <w:r w:rsidRPr="00BD218D">
        <w:rPr>
          <w:rFonts w:ascii="Times New Roman" w:hAnsi="Times New Roman" w:cs="Times New Roman"/>
          <w:sz w:val="24"/>
          <w:szCs w:val="24"/>
        </w:rPr>
        <w:t>counterdefendant</w:t>
      </w:r>
      <w:r w:rsidR="00B04570" w:rsidRPr="00BD218D">
        <w:rPr>
          <w:rFonts w:ascii="Times New Roman" w:hAnsi="Times New Roman" w:cs="Times New Roman"/>
          <w:sz w:val="24"/>
          <w:szCs w:val="24"/>
        </w:rPr>
        <w:t>,</w:t>
      </w:r>
      <w:r w:rsidR="002104AC" w:rsidRPr="00BD218D">
        <w:rPr>
          <w:rFonts w:ascii="Times New Roman" w:hAnsi="Times New Roman" w:cs="Times New Roman"/>
          <w:sz w:val="24"/>
          <w:szCs w:val="24"/>
        </w:rPr>
        <w:t xml:space="preserve"> </w:t>
      </w:r>
      <w:r w:rsidR="00AE55C2" w:rsidRPr="00BD218D">
        <w:rPr>
          <w:rFonts w:ascii="Times New Roman" w:hAnsi="Times New Roman" w:cs="Times New Roman"/>
          <w:sz w:val="24"/>
          <w:szCs w:val="24"/>
        </w:rPr>
        <w:t xml:space="preserve">as </w:t>
      </w:r>
      <w:r w:rsidRPr="00BD218D">
        <w:rPr>
          <w:rFonts w:ascii="Times New Roman" w:hAnsi="Times New Roman" w:cs="Times New Roman"/>
          <w:sz w:val="24"/>
          <w:szCs w:val="24"/>
        </w:rPr>
        <w:t>the plaintiff’s director</w:t>
      </w:r>
      <w:r w:rsidR="00AE55C2" w:rsidRPr="00BD218D">
        <w:rPr>
          <w:rFonts w:ascii="Times New Roman" w:hAnsi="Times New Roman" w:cs="Times New Roman"/>
          <w:sz w:val="24"/>
          <w:szCs w:val="24"/>
        </w:rPr>
        <w:t>,</w:t>
      </w:r>
      <w:r w:rsidRPr="00BD218D">
        <w:rPr>
          <w:rFonts w:ascii="Times New Roman" w:hAnsi="Times New Roman" w:cs="Times New Roman"/>
          <w:sz w:val="24"/>
          <w:szCs w:val="24"/>
        </w:rPr>
        <w:t xml:space="preserve"> having dealt with the suit land devoid of </w:t>
      </w:r>
      <w:r w:rsidR="002104AC" w:rsidRPr="00BD218D">
        <w:rPr>
          <w:rFonts w:ascii="Times New Roman" w:hAnsi="Times New Roman" w:cs="Times New Roman"/>
          <w:sz w:val="24"/>
          <w:szCs w:val="24"/>
        </w:rPr>
        <w:t xml:space="preserve">the requisite authority </w:t>
      </w:r>
      <w:r w:rsidRPr="00BD218D">
        <w:rPr>
          <w:rFonts w:ascii="Times New Roman" w:hAnsi="Times New Roman" w:cs="Times New Roman"/>
          <w:sz w:val="24"/>
          <w:szCs w:val="24"/>
        </w:rPr>
        <w:t>to do so</w:t>
      </w:r>
      <w:r w:rsidR="002104AC" w:rsidRPr="00BD218D">
        <w:rPr>
          <w:rFonts w:ascii="Times New Roman" w:hAnsi="Times New Roman" w:cs="Times New Roman"/>
          <w:sz w:val="24"/>
          <w:szCs w:val="24"/>
        </w:rPr>
        <w:t>.</w:t>
      </w:r>
      <w:r w:rsidRPr="00BD218D">
        <w:rPr>
          <w:rFonts w:ascii="Times New Roman" w:hAnsi="Times New Roman" w:cs="Times New Roman"/>
          <w:sz w:val="24"/>
          <w:szCs w:val="24"/>
        </w:rPr>
        <w:t xml:space="preserve"> </w:t>
      </w:r>
      <w:r w:rsidR="00AE55C2" w:rsidRPr="00BD218D">
        <w:rPr>
          <w:rFonts w:ascii="Times New Roman" w:hAnsi="Times New Roman" w:cs="Times New Roman"/>
          <w:sz w:val="24"/>
          <w:szCs w:val="24"/>
        </w:rPr>
        <w:t>I</w:t>
      </w:r>
      <w:r w:rsidRPr="00BD218D">
        <w:rPr>
          <w:rFonts w:ascii="Times New Roman" w:hAnsi="Times New Roman" w:cs="Times New Roman"/>
          <w:sz w:val="24"/>
          <w:szCs w:val="24"/>
        </w:rPr>
        <w:t xml:space="preserve">t is </w:t>
      </w:r>
      <w:r w:rsidR="00303530" w:rsidRPr="00BD218D">
        <w:rPr>
          <w:rFonts w:ascii="Times New Roman" w:hAnsi="Times New Roman" w:cs="Times New Roman"/>
          <w:sz w:val="24"/>
          <w:szCs w:val="24"/>
        </w:rPr>
        <w:t>thus</w:t>
      </w:r>
      <w:r w:rsidR="00AE55C2" w:rsidRPr="00BD218D">
        <w:rPr>
          <w:rFonts w:ascii="Times New Roman" w:hAnsi="Times New Roman" w:cs="Times New Roman"/>
          <w:sz w:val="24"/>
          <w:szCs w:val="24"/>
        </w:rPr>
        <w:t xml:space="preserve"> necessary to examine how t</w:t>
      </w:r>
      <w:r w:rsidRPr="00BD218D">
        <w:rPr>
          <w:rFonts w:ascii="Times New Roman" w:hAnsi="Times New Roman" w:cs="Times New Roman"/>
          <w:sz w:val="24"/>
          <w:szCs w:val="24"/>
        </w:rPr>
        <w:t xml:space="preserve">he </w:t>
      </w:r>
      <w:r w:rsidR="00AE55C2" w:rsidRPr="00BD218D">
        <w:rPr>
          <w:rFonts w:ascii="Times New Roman" w:hAnsi="Times New Roman" w:cs="Times New Roman"/>
          <w:sz w:val="24"/>
          <w:szCs w:val="24"/>
        </w:rPr>
        <w:t xml:space="preserve">alleged </w:t>
      </w:r>
      <w:r w:rsidR="00303530" w:rsidRPr="00BD218D">
        <w:rPr>
          <w:rFonts w:ascii="Times New Roman" w:hAnsi="Times New Roman" w:cs="Times New Roman"/>
          <w:sz w:val="24"/>
          <w:szCs w:val="24"/>
        </w:rPr>
        <w:t xml:space="preserve">lack of authority </w:t>
      </w:r>
      <w:r w:rsidR="00AE55C2" w:rsidRPr="00BD218D">
        <w:rPr>
          <w:rFonts w:ascii="Times New Roman" w:hAnsi="Times New Roman" w:cs="Times New Roman"/>
          <w:sz w:val="24"/>
          <w:szCs w:val="24"/>
        </w:rPr>
        <w:t>of the 2</w:t>
      </w:r>
      <w:r w:rsidR="00AE55C2" w:rsidRPr="00BD218D">
        <w:rPr>
          <w:rFonts w:ascii="Times New Roman" w:hAnsi="Times New Roman" w:cs="Times New Roman"/>
          <w:sz w:val="24"/>
          <w:szCs w:val="24"/>
          <w:vertAlign w:val="superscript"/>
        </w:rPr>
        <w:t>nd</w:t>
      </w:r>
      <w:r w:rsidR="00AE55C2" w:rsidRPr="00BD218D">
        <w:rPr>
          <w:rFonts w:ascii="Times New Roman" w:hAnsi="Times New Roman" w:cs="Times New Roman"/>
          <w:sz w:val="24"/>
          <w:szCs w:val="24"/>
        </w:rPr>
        <w:t xml:space="preserve"> counterdefendant </w:t>
      </w:r>
      <w:r w:rsidR="00303530" w:rsidRPr="00BD218D">
        <w:rPr>
          <w:rFonts w:ascii="Times New Roman" w:hAnsi="Times New Roman" w:cs="Times New Roman"/>
          <w:sz w:val="24"/>
          <w:szCs w:val="24"/>
        </w:rPr>
        <w:t xml:space="preserve">could </w:t>
      </w:r>
      <w:r w:rsidR="00AE55C2" w:rsidRPr="00BD218D">
        <w:rPr>
          <w:rFonts w:ascii="Times New Roman" w:hAnsi="Times New Roman" w:cs="Times New Roman"/>
          <w:sz w:val="24"/>
          <w:szCs w:val="24"/>
        </w:rPr>
        <w:t>translate into fraud attributable to the defendant</w:t>
      </w:r>
      <w:r w:rsidR="00A30723" w:rsidRPr="00BD218D">
        <w:rPr>
          <w:rFonts w:ascii="Times New Roman" w:hAnsi="Times New Roman" w:cs="Times New Roman"/>
          <w:sz w:val="24"/>
          <w:szCs w:val="24"/>
        </w:rPr>
        <w:t xml:space="preserve"> as the purchaser of the suit land</w:t>
      </w:r>
      <w:r w:rsidR="00AE55C2" w:rsidRPr="00BD218D">
        <w:rPr>
          <w:rFonts w:ascii="Times New Roman" w:hAnsi="Times New Roman" w:cs="Times New Roman"/>
          <w:sz w:val="24"/>
          <w:szCs w:val="24"/>
        </w:rPr>
        <w:t>.</w:t>
      </w:r>
    </w:p>
    <w:p w:rsidR="008E4C58" w:rsidRPr="00BD218D" w:rsidRDefault="00AE55C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 remaining allegation</w:t>
      </w:r>
      <w:r w:rsidR="007D4B14" w:rsidRPr="00BD218D">
        <w:rPr>
          <w:rFonts w:ascii="Times New Roman" w:hAnsi="Times New Roman" w:cs="Times New Roman"/>
          <w:sz w:val="24"/>
          <w:szCs w:val="24"/>
        </w:rPr>
        <w:t>s</w:t>
      </w:r>
      <w:r w:rsidRPr="00BD218D">
        <w:rPr>
          <w:rFonts w:ascii="Times New Roman" w:hAnsi="Times New Roman" w:cs="Times New Roman"/>
          <w:sz w:val="24"/>
          <w:szCs w:val="24"/>
        </w:rPr>
        <w:t xml:space="preserve"> in item</w:t>
      </w:r>
      <w:r w:rsidR="002104AC" w:rsidRPr="00BD218D">
        <w:rPr>
          <w:rFonts w:ascii="Times New Roman" w:hAnsi="Times New Roman" w:cs="Times New Roman"/>
          <w:sz w:val="24"/>
          <w:szCs w:val="24"/>
        </w:rPr>
        <w:t xml:space="preserve"> (e) </w:t>
      </w:r>
      <w:r w:rsidR="00A30723" w:rsidRPr="00BD218D">
        <w:rPr>
          <w:rFonts w:ascii="Times New Roman" w:hAnsi="Times New Roman" w:cs="Times New Roman"/>
          <w:sz w:val="24"/>
          <w:szCs w:val="24"/>
        </w:rPr>
        <w:t>relate to t</w:t>
      </w:r>
      <w:r w:rsidR="002104AC" w:rsidRPr="00BD218D">
        <w:rPr>
          <w:rFonts w:ascii="Times New Roman" w:hAnsi="Times New Roman" w:cs="Times New Roman"/>
          <w:sz w:val="24"/>
          <w:szCs w:val="24"/>
        </w:rPr>
        <w:t xml:space="preserve">he defendant </w:t>
      </w:r>
      <w:r w:rsidR="00A30723" w:rsidRPr="00BD218D">
        <w:rPr>
          <w:rFonts w:ascii="Times New Roman" w:hAnsi="Times New Roman" w:cs="Times New Roman"/>
          <w:sz w:val="24"/>
          <w:szCs w:val="24"/>
        </w:rPr>
        <w:t xml:space="preserve">having </w:t>
      </w:r>
      <w:r w:rsidR="002104AC" w:rsidRPr="00BD218D">
        <w:rPr>
          <w:rFonts w:ascii="Times New Roman" w:hAnsi="Times New Roman" w:cs="Times New Roman"/>
          <w:sz w:val="24"/>
          <w:szCs w:val="24"/>
        </w:rPr>
        <w:t xml:space="preserve">used the </w:t>
      </w:r>
      <w:r w:rsidRPr="00BD218D">
        <w:rPr>
          <w:rFonts w:ascii="Times New Roman" w:hAnsi="Times New Roman" w:cs="Times New Roman"/>
          <w:sz w:val="24"/>
          <w:szCs w:val="24"/>
        </w:rPr>
        <w:t>suit land</w:t>
      </w:r>
      <w:r w:rsidR="002104AC" w:rsidRPr="00BD218D">
        <w:rPr>
          <w:rFonts w:ascii="Times New Roman" w:hAnsi="Times New Roman" w:cs="Times New Roman"/>
          <w:sz w:val="24"/>
          <w:szCs w:val="24"/>
        </w:rPr>
        <w:t xml:space="preserve"> </w:t>
      </w:r>
      <w:r w:rsidR="00A30723" w:rsidRPr="00BD218D">
        <w:rPr>
          <w:rFonts w:ascii="Times New Roman" w:hAnsi="Times New Roman" w:cs="Times New Roman"/>
          <w:sz w:val="24"/>
          <w:szCs w:val="24"/>
        </w:rPr>
        <w:t xml:space="preserve">which was </w:t>
      </w:r>
      <w:r w:rsidR="002104AC" w:rsidRPr="00BD218D">
        <w:rPr>
          <w:rFonts w:ascii="Times New Roman" w:hAnsi="Times New Roman" w:cs="Times New Roman"/>
          <w:sz w:val="24"/>
          <w:szCs w:val="24"/>
        </w:rPr>
        <w:t xml:space="preserve">given </w:t>
      </w:r>
      <w:r w:rsidRPr="00BD218D">
        <w:rPr>
          <w:rFonts w:ascii="Times New Roman" w:hAnsi="Times New Roman" w:cs="Times New Roman"/>
          <w:sz w:val="24"/>
          <w:szCs w:val="24"/>
        </w:rPr>
        <w:t xml:space="preserve">to him </w:t>
      </w:r>
      <w:r w:rsidR="002104AC" w:rsidRPr="00BD218D">
        <w:rPr>
          <w:rFonts w:ascii="Times New Roman" w:hAnsi="Times New Roman" w:cs="Times New Roman"/>
          <w:sz w:val="24"/>
          <w:szCs w:val="24"/>
        </w:rPr>
        <w:t xml:space="preserve">as security for a loan </w:t>
      </w:r>
      <w:r w:rsidR="00A30723" w:rsidRPr="00BD218D">
        <w:rPr>
          <w:rFonts w:ascii="Times New Roman" w:hAnsi="Times New Roman" w:cs="Times New Roman"/>
          <w:sz w:val="24"/>
          <w:szCs w:val="24"/>
        </w:rPr>
        <w:t>to</w:t>
      </w:r>
      <w:r w:rsidR="002104AC" w:rsidRPr="00BD218D">
        <w:rPr>
          <w:rFonts w:ascii="Times New Roman" w:hAnsi="Times New Roman" w:cs="Times New Roman"/>
          <w:sz w:val="24"/>
          <w:szCs w:val="24"/>
        </w:rPr>
        <w:t xml:space="preserve"> </w:t>
      </w:r>
      <w:r w:rsidR="00303530" w:rsidRPr="00BD218D">
        <w:rPr>
          <w:rFonts w:ascii="Times New Roman" w:hAnsi="Times New Roman" w:cs="Times New Roman"/>
          <w:sz w:val="24"/>
          <w:szCs w:val="24"/>
        </w:rPr>
        <w:t xml:space="preserve">instead </w:t>
      </w:r>
      <w:proofErr w:type="gramStart"/>
      <w:r w:rsidR="002104AC" w:rsidRPr="00BD218D">
        <w:rPr>
          <w:rFonts w:ascii="Times New Roman" w:hAnsi="Times New Roman" w:cs="Times New Roman"/>
          <w:sz w:val="24"/>
          <w:szCs w:val="24"/>
        </w:rPr>
        <w:t>effect</w:t>
      </w:r>
      <w:proofErr w:type="gramEnd"/>
      <w:r w:rsidR="002104AC" w:rsidRPr="00BD218D">
        <w:rPr>
          <w:rFonts w:ascii="Times New Roman" w:hAnsi="Times New Roman" w:cs="Times New Roman"/>
          <w:sz w:val="24"/>
          <w:szCs w:val="24"/>
        </w:rPr>
        <w:t xml:space="preserve"> </w:t>
      </w:r>
      <w:r w:rsidR="00A30723" w:rsidRPr="00BD218D">
        <w:rPr>
          <w:rFonts w:ascii="Times New Roman" w:hAnsi="Times New Roman" w:cs="Times New Roman"/>
          <w:sz w:val="24"/>
          <w:szCs w:val="24"/>
        </w:rPr>
        <w:t xml:space="preserve">a </w:t>
      </w:r>
      <w:r w:rsidR="002104AC" w:rsidRPr="00BD218D">
        <w:rPr>
          <w:rFonts w:ascii="Times New Roman" w:hAnsi="Times New Roman" w:cs="Times New Roman"/>
          <w:sz w:val="24"/>
          <w:szCs w:val="24"/>
        </w:rPr>
        <w:t xml:space="preserve">transfer into his name. </w:t>
      </w:r>
      <w:r w:rsidR="008E4C58" w:rsidRPr="00BD218D">
        <w:rPr>
          <w:rFonts w:ascii="Times New Roman" w:hAnsi="Times New Roman" w:cs="Times New Roman"/>
          <w:sz w:val="24"/>
          <w:szCs w:val="24"/>
        </w:rPr>
        <w:t xml:space="preserve">This is </w:t>
      </w:r>
      <w:r w:rsidR="007D4B14" w:rsidRPr="00BD218D">
        <w:rPr>
          <w:rFonts w:ascii="Times New Roman" w:hAnsi="Times New Roman" w:cs="Times New Roman"/>
          <w:sz w:val="24"/>
          <w:szCs w:val="24"/>
        </w:rPr>
        <w:t xml:space="preserve">primarily the </w:t>
      </w:r>
      <w:r w:rsidR="00D11DF4" w:rsidRPr="00BD218D">
        <w:rPr>
          <w:rFonts w:ascii="Times New Roman" w:hAnsi="Times New Roman" w:cs="Times New Roman"/>
          <w:sz w:val="24"/>
          <w:szCs w:val="24"/>
        </w:rPr>
        <w:t>singular</w:t>
      </w:r>
      <w:r w:rsidR="00A30723" w:rsidRPr="00BD218D">
        <w:rPr>
          <w:rFonts w:ascii="Times New Roman" w:hAnsi="Times New Roman" w:cs="Times New Roman"/>
          <w:sz w:val="24"/>
          <w:szCs w:val="24"/>
        </w:rPr>
        <w:t xml:space="preserve"> </w:t>
      </w:r>
      <w:r w:rsidR="008E4C58" w:rsidRPr="00BD218D">
        <w:rPr>
          <w:rFonts w:ascii="Times New Roman" w:hAnsi="Times New Roman" w:cs="Times New Roman"/>
          <w:sz w:val="24"/>
          <w:szCs w:val="24"/>
        </w:rPr>
        <w:t>the mainstay of the plaintiff’s case of fraud against the defendant.</w:t>
      </w:r>
    </w:p>
    <w:p w:rsidR="002104AC" w:rsidRPr="00BD218D" w:rsidRDefault="008E4C58"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DW4 Hussein Abdallah the director of the plaintiff testified that in 1996, he had the title to the suit land</w:t>
      </w:r>
      <w:r w:rsidR="00335604" w:rsidRPr="00BD218D">
        <w:rPr>
          <w:rFonts w:ascii="Times New Roman" w:hAnsi="Times New Roman" w:cs="Times New Roman"/>
          <w:sz w:val="24"/>
          <w:szCs w:val="24"/>
        </w:rPr>
        <w:t>. That</w:t>
      </w:r>
      <w:r w:rsidRPr="00BD218D">
        <w:rPr>
          <w:rFonts w:ascii="Times New Roman" w:hAnsi="Times New Roman" w:cs="Times New Roman"/>
          <w:sz w:val="24"/>
          <w:szCs w:val="24"/>
        </w:rPr>
        <w:t xml:space="preserve"> he gave it to the </w:t>
      </w:r>
      <w:r w:rsidR="00335604" w:rsidRPr="00BD218D">
        <w:rPr>
          <w:rFonts w:ascii="Times New Roman" w:hAnsi="Times New Roman" w:cs="Times New Roman"/>
          <w:sz w:val="24"/>
          <w:szCs w:val="24"/>
        </w:rPr>
        <w:t>defendant</w:t>
      </w:r>
      <w:r w:rsidRPr="00BD218D">
        <w:rPr>
          <w:rFonts w:ascii="Times New Roman" w:hAnsi="Times New Roman" w:cs="Times New Roman"/>
          <w:sz w:val="24"/>
          <w:szCs w:val="24"/>
        </w:rPr>
        <w:t xml:space="preserve"> as a security for a friendly loan</w:t>
      </w:r>
      <w:r w:rsidR="00335604" w:rsidRPr="00BD218D">
        <w:rPr>
          <w:rFonts w:ascii="Times New Roman" w:hAnsi="Times New Roman" w:cs="Times New Roman"/>
          <w:sz w:val="24"/>
          <w:szCs w:val="24"/>
        </w:rPr>
        <w:t xml:space="preserve"> of Shs.20million</w:t>
      </w:r>
      <w:r w:rsidR="00303530" w:rsidRPr="00BD218D">
        <w:rPr>
          <w:rFonts w:ascii="Times New Roman" w:hAnsi="Times New Roman" w:cs="Times New Roman"/>
          <w:sz w:val="24"/>
          <w:szCs w:val="24"/>
        </w:rPr>
        <w:t>,</w:t>
      </w:r>
      <w:r w:rsidR="00A30723" w:rsidRPr="00BD218D">
        <w:rPr>
          <w:rFonts w:ascii="Times New Roman" w:hAnsi="Times New Roman" w:cs="Times New Roman"/>
          <w:sz w:val="24"/>
          <w:szCs w:val="24"/>
        </w:rPr>
        <w:t xml:space="preserve"> which</w:t>
      </w:r>
      <w:r w:rsidR="00335604" w:rsidRPr="00BD218D">
        <w:rPr>
          <w:rFonts w:ascii="Times New Roman" w:hAnsi="Times New Roman" w:cs="Times New Roman"/>
          <w:sz w:val="24"/>
          <w:szCs w:val="24"/>
        </w:rPr>
        <w:t xml:space="preserve"> was disbursed to him in installments. That later in 2002, </w:t>
      </w:r>
      <w:r w:rsidR="007D4B14" w:rsidRPr="00BD218D">
        <w:rPr>
          <w:rFonts w:ascii="Times New Roman" w:hAnsi="Times New Roman" w:cs="Times New Roman"/>
          <w:sz w:val="24"/>
          <w:szCs w:val="24"/>
        </w:rPr>
        <w:t xml:space="preserve">the </w:t>
      </w:r>
      <w:r w:rsidR="00335604" w:rsidRPr="00BD218D">
        <w:rPr>
          <w:rFonts w:ascii="Times New Roman" w:hAnsi="Times New Roman" w:cs="Times New Roman"/>
          <w:sz w:val="24"/>
          <w:szCs w:val="24"/>
        </w:rPr>
        <w:t xml:space="preserve"> defendant attempted to evict the plaintiff </w:t>
      </w:r>
      <w:r w:rsidR="00335604" w:rsidRPr="00BD218D">
        <w:rPr>
          <w:rFonts w:ascii="Times New Roman" w:hAnsi="Times New Roman" w:cs="Times New Roman"/>
          <w:sz w:val="24"/>
          <w:szCs w:val="24"/>
        </w:rPr>
        <w:lastRenderedPageBreak/>
        <w:t>from the suit land, but the 2</w:t>
      </w:r>
      <w:r w:rsidR="00335604" w:rsidRPr="00BD218D">
        <w:rPr>
          <w:rFonts w:ascii="Times New Roman" w:hAnsi="Times New Roman" w:cs="Times New Roman"/>
          <w:sz w:val="24"/>
          <w:szCs w:val="24"/>
          <w:vertAlign w:val="superscript"/>
        </w:rPr>
        <w:t>nd</w:t>
      </w:r>
      <w:r w:rsidR="00335604" w:rsidRPr="00BD218D">
        <w:rPr>
          <w:rFonts w:ascii="Times New Roman" w:hAnsi="Times New Roman" w:cs="Times New Roman"/>
          <w:sz w:val="24"/>
          <w:szCs w:val="24"/>
        </w:rPr>
        <w:t xml:space="preserve"> counterdefendant re – occupied it with help of </w:t>
      </w:r>
      <w:r w:rsidR="006F58E6" w:rsidRPr="00BD218D">
        <w:rPr>
          <w:rFonts w:ascii="Times New Roman" w:hAnsi="Times New Roman" w:cs="Times New Roman"/>
          <w:sz w:val="24"/>
          <w:szCs w:val="24"/>
        </w:rPr>
        <w:t xml:space="preserve">the </w:t>
      </w:r>
      <w:r w:rsidR="00335604" w:rsidRPr="00BD218D">
        <w:rPr>
          <w:rFonts w:ascii="Times New Roman" w:hAnsi="Times New Roman" w:cs="Times New Roman"/>
          <w:sz w:val="24"/>
          <w:szCs w:val="24"/>
        </w:rPr>
        <w:t xml:space="preserve">Police enforcing a court order from Nakawa Chief Magistrate’s Court. That it was after that </w:t>
      </w:r>
      <w:r w:rsidR="00303530" w:rsidRPr="00BD218D">
        <w:rPr>
          <w:rFonts w:ascii="Times New Roman" w:hAnsi="Times New Roman" w:cs="Times New Roman"/>
          <w:sz w:val="24"/>
          <w:szCs w:val="24"/>
        </w:rPr>
        <w:t>botched</w:t>
      </w:r>
      <w:r w:rsidR="006F58E6" w:rsidRPr="00BD218D">
        <w:rPr>
          <w:rFonts w:ascii="Times New Roman" w:hAnsi="Times New Roman" w:cs="Times New Roman"/>
          <w:sz w:val="24"/>
          <w:szCs w:val="24"/>
        </w:rPr>
        <w:t xml:space="preserve"> eviction that </w:t>
      </w:r>
      <w:r w:rsidR="00335604" w:rsidRPr="00BD218D">
        <w:rPr>
          <w:rFonts w:ascii="Times New Roman" w:hAnsi="Times New Roman" w:cs="Times New Roman"/>
          <w:sz w:val="24"/>
          <w:szCs w:val="24"/>
        </w:rPr>
        <w:t xml:space="preserve">he </w:t>
      </w:r>
      <w:r w:rsidR="00303530" w:rsidRPr="00BD218D">
        <w:rPr>
          <w:rFonts w:ascii="Times New Roman" w:hAnsi="Times New Roman" w:cs="Times New Roman"/>
          <w:sz w:val="24"/>
          <w:szCs w:val="24"/>
        </w:rPr>
        <w:t xml:space="preserve">got to </w:t>
      </w:r>
      <w:r w:rsidR="00335604" w:rsidRPr="00BD218D">
        <w:rPr>
          <w:rFonts w:ascii="Times New Roman" w:hAnsi="Times New Roman" w:cs="Times New Roman"/>
          <w:sz w:val="24"/>
          <w:szCs w:val="24"/>
        </w:rPr>
        <w:t>lea</w:t>
      </w:r>
      <w:r w:rsidR="00303530" w:rsidRPr="00BD218D">
        <w:rPr>
          <w:rFonts w:ascii="Times New Roman" w:hAnsi="Times New Roman" w:cs="Times New Roman"/>
          <w:sz w:val="24"/>
          <w:szCs w:val="24"/>
        </w:rPr>
        <w:t>r</w:t>
      </w:r>
      <w:r w:rsidR="00335604" w:rsidRPr="00BD218D">
        <w:rPr>
          <w:rFonts w:ascii="Times New Roman" w:hAnsi="Times New Roman" w:cs="Times New Roman"/>
          <w:sz w:val="24"/>
          <w:szCs w:val="24"/>
        </w:rPr>
        <w:t xml:space="preserve">n that the suit land had been transferred and registered in the name of the defendant. DW4 totally denied ever having signed the transfer to the </w:t>
      </w:r>
      <w:r w:rsidR="007D4B14" w:rsidRPr="00BD218D">
        <w:rPr>
          <w:rFonts w:ascii="Times New Roman" w:hAnsi="Times New Roman" w:cs="Times New Roman"/>
          <w:sz w:val="24"/>
          <w:szCs w:val="24"/>
        </w:rPr>
        <w:t>defendant</w:t>
      </w:r>
      <w:r w:rsidR="00335604" w:rsidRPr="00BD218D">
        <w:rPr>
          <w:rFonts w:ascii="Times New Roman" w:hAnsi="Times New Roman" w:cs="Times New Roman"/>
          <w:sz w:val="24"/>
          <w:szCs w:val="24"/>
        </w:rPr>
        <w:t xml:space="preserve">. He </w:t>
      </w:r>
      <w:r w:rsidR="00303530" w:rsidRPr="00BD218D">
        <w:rPr>
          <w:rFonts w:ascii="Times New Roman" w:hAnsi="Times New Roman" w:cs="Times New Roman"/>
          <w:sz w:val="24"/>
          <w:szCs w:val="24"/>
        </w:rPr>
        <w:t xml:space="preserve">stated </w:t>
      </w:r>
      <w:r w:rsidR="00335604" w:rsidRPr="00BD218D">
        <w:rPr>
          <w:rFonts w:ascii="Times New Roman" w:hAnsi="Times New Roman" w:cs="Times New Roman"/>
          <w:sz w:val="24"/>
          <w:szCs w:val="24"/>
        </w:rPr>
        <w:t xml:space="preserve">that </w:t>
      </w:r>
      <w:r w:rsidR="00303530" w:rsidRPr="00BD218D">
        <w:rPr>
          <w:rFonts w:ascii="Times New Roman" w:hAnsi="Times New Roman" w:cs="Times New Roman"/>
          <w:sz w:val="24"/>
          <w:szCs w:val="24"/>
        </w:rPr>
        <w:t xml:space="preserve">being </w:t>
      </w:r>
      <w:r w:rsidR="00335604" w:rsidRPr="00BD218D">
        <w:rPr>
          <w:rFonts w:ascii="Times New Roman" w:hAnsi="Times New Roman" w:cs="Times New Roman"/>
          <w:sz w:val="24"/>
          <w:szCs w:val="24"/>
        </w:rPr>
        <w:t xml:space="preserve">merely a director among other </w:t>
      </w:r>
      <w:r w:rsidR="00303530" w:rsidRPr="00BD218D">
        <w:rPr>
          <w:rFonts w:ascii="Times New Roman" w:hAnsi="Times New Roman" w:cs="Times New Roman"/>
          <w:sz w:val="24"/>
          <w:szCs w:val="24"/>
        </w:rPr>
        <w:t>directors</w:t>
      </w:r>
      <w:r w:rsidR="006F58E6" w:rsidRPr="00BD218D">
        <w:rPr>
          <w:rFonts w:ascii="Times New Roman" w:hAnsi="Times New Roman" w:cs="Times New Roman"/>
          <w:sz w:val="24"/>
          <w:szCs w:val="24"/>
        </w:rPr>
        <w:t xml:space="preserve"> he </w:t>
      </w:r>
      <w:r w:rsidR="00335604" w:rsidRPr="00BD218D">
        <w:rPr>
          <w:rFonts w:ascii="Times New Roman" w:hAnsi="Times New Roman" w:cs="Times New Roman"/>
          <w:sz w:val="24"/>
          <w:szCs w:val="24"/>
        </w:rPr>
        <w:t xml:space="preserve">had no authority </w:t>
      </w:r>
      <w:r w:rsidR="005E420F" w:rsidRPr="00BD218D">
        <w:rPr>
          <w:rFonts w:ascii="Times New Roman" w:hAnsi="Times New Roman" w:cs="Times New Roman"/>
          <w:sz w:val="24"/>
          <w:szCs w:val="24"/>
        </w:rPr>
        <w:t xml:space="preserve">to </w:t>
      </w:r>
      <w:r w:rsidR="006F58E6" w:rsidRPr="00BD218D">
        <w:rPr>
          <w:rFonts w:ascii="Times New Roman" w:hAnsi="Times New Roman" w:cs="Times New Roman"/>
          <w:sz w:val="24"/>
          <w:szCs w:val="24"/>
        </w:rPr>
        <w:t>sign a transfer</w:t>
      </w:r>
      <w:r w:rsidR="00335604" w:rsidRPr="00BD218D">
        <w:rPr>
          <w:rFonts w:ascii="Times New Roman" w:hAnsi="Times New Roman" w:cs="Times New Roman"/>
          <w:sz w:val="24"/>
          <w:szCs w:val="24"/>
        </w:rPr>
        <w:t>.</w:t>
      </w:r>
      <w:r w:rsidR="002104AC" w:rsidRPr="00BD218D">
        <w:rPr>
          <w:rFonts w:ascii="Times New Roman" w:hAnsi="Times New Roman" w:cs="Times New Roman"/>
          <w:sz w:val="24"/>
          <w:szCs w:val="24"/>
        </w:rPr>
        <w:t xml:space="preserve"> </w:t>
      </w:r>
      <w:proofErr w:type="gramStart"/>
      <w:r w:rsidR="006F58E6" w:rsidRPr="00BD218D">
        <w:rPr>
          <w:rFonts w:ascii="Times New Roman" w:hAnsi="Times New Roman" w:cs="Times New Roman"/>
          <w:sz w:val="24"/>
          <w:szCs w:val="24"/>
        </w:rPr>
        <w:t>T</w:t>
      </w:r>
      <w:r w:rsidR="00D65C93" w:rsidRPr="00BD218D">
        <w:rPr>
          <w:rFonts w:ascii="Times New Roman" w:hAnsi="Times New Roman" w:cs="Times New Roman"/>
          <w:sz w:val="24"/>
          <w:szCs w:val="24"/>
        </w:rPr>
        <w:t>hat the defendant</w:t>
      </w:r>
      <w:r w:rsidR="007D4B14" w:rsidRPr="00BD218D">
        <w:rPr>
          <w:rFonts w:ascii="Times New Roman" w:hAnsi="Times New Roman" w:cs="Times New Roman"/>
          <w:sz w:val="24"/>
          <w:szCs w:val="24"/>
        </w:rPr>
        <w:t>,</w:t>
      </w:r>
      <w:r w:rsidR="00D65C93" w:rsidRPr="00BD218D">
        <w:rPr>
          <w:rFonts w:ascii="Times New Roman" w:hAnsi="Times New Roman" w:cs="Times New Roman"/>
          <w:sz w:val="24"/>
          <w:szCs w:val="24"/>
        </w:rPr>
        <w:t xml:space="preserve"> </w:t>
      </w:r>
      <w:r w:rsidR="00303530" w:rsidRPr="00BD218D">
        <w:rPr>
          <w:rFonts w:ascii="Times New Roman" w:hAnsi="Times New Roman" w:cs="Times New Roman"/>
          <w:sz w:val="24"/>
          <w:szCs w:val="24"/>
        </w:rPr>
        <w:t>therefore</w:t>
      </w:r>
      <w:r w:rsidR="007D4B14" w:rsidRPr="00BD218D">
        <w:rPr>
          <w:rFonts w:ascii="Times New Roman" w:hAnsi="Times New Roman" w:cs="Times New Roman"/>
          <w:sz w:val="24"/>
          <w:szCs w:val="24"/>
        </w:rPr>
        <w:t>,</w:t>
      </w:r>
      <w:r w:rsidR="00303530" w:rsidRPr="00BD218D">
        <w:rPr>
          <w:rFonts w:ascii="Times New Roman" w:hAnsi="Times New Roman" w:cs="Times New Roman"/>
          <w:sz w:val="24"/>
          <w:szCs w:val="24"/>
        </w:rPr>
        <w:t xml:space="preserve"> </w:t>
      </w:r>
      <w:r w:rsidR="00D65C93" w:rsidRPr="00BD218D">
        <w:rPr>
          <w:rFonts w:ascii="Times New Roman" w:hAnsi="Times New Roman" w:cs="Times New Roman"/>
          <w:sz w:val="24"/>
          <w:szCs w:val="24"/>
        </w:rPr>
        <w:t>obtained registration through fraud.</w:t>
      </w:r>
      <w:proofErr w:type="gramEnd"/>
      <w:r w:rsidR="002104AC" w:rsidRPr="00BD218D">
        <w:rPr>
          <w:rFonts w:ascii="Times New Roman" w:hAnsi="Times New Roman" w:cs="Times New Roman"/>
          <w:sz w:val="24"/>
          <w:szCs w:val="24"/>
        </w:rPr>
        <w:t xml:space="preserve"> </w:t>
      </w:r>
    </w:p>
    <w:p w:rsidR="002E5680" w:rsidRPr="00BD218D" w:rsidRDefault="006F58E6"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For his part t</w:t>
      </w:r>
      <w:r w:rsidR="002E5680" w:rsidRPr="00BD218D">
        <w:rPr>
          <w:rFonts w:ascii="Times New Roman" w:hAnsi="Times New Roman" w:cs="Times New Roman"/>
          <w:sz w:val="24"/>
          <w:szCs w:val="24"/>
        </w:rPr>
        <w:t xml:space="preserve">he </w:t>
      </w:r>
      <w:r w:rsidRPr="00BD218D">
        <w:rPr>
          <w:rFonts w:ascii="Times New Roman" w:hAnsi="Times New Roman" w:cs="Times New Roman"/>
          <w:sz w:val="24"/>
          <w:szCs w:val="24"/>
        </w:rPr>
        <w:t>defendant</w:t>
      </w:r>
      <w:r w:rsidR="002E5680" w:rsidRPr="00BD218D">
        <w:rPr>
          <w:rFonts w:ascii="Times New Roman" w:hAnsi="Times New Roman" w:cs="Times New Roman"/>
          <w:sz w:val="24"/>
          <w:szCs w:val="24"/>
        </w:rPr>
        <w:t xml:space="preserve"> denied that the transaction was a loan</w:t>
      </w:r>
      <w:r w:rsidRPr="00BD218D">
        <w:rPr>
          <w:rFonts w:ascii="Times New Roman" w:hAnsi="Times New Roman" w:cs="Times New Roman"/>
          <w:sz w:val="24"/>
          <w:szCs w:val="24"/>
        </w:rPr>
        <w:t>. He stated that it was</w:t>
      </w:r>
      <w:r w:rsidR="002E5680" w:rsidRPr="00BD218D">
        <w:rPr>
          <w:rFonts w:ascii="Times New Roman" w:hAnsi="Times New Roman" w:cs="Times New Roman"/>
          <w:sz w:val="24"/>
          <w:szCs w:val="24"/>
        </w:rPr>
        <w:t xml:space="preserve"> an outright sale in which he purchased the suit land and fully paid the consideration to </w:t>
      </w:r>
      <w:r w:rsidR="00FB2151" w:rsidRPr="00BD218D">
        <w:rPr>
          <w:rFonts w:ascii="Times New Roman" w:hAnsi="Times New Roman" w:cs="Times New Roman"/>
          <w:sz w:val="24"/>
          <w:szCs w:val="24"/>
        </w:rPr>
        <w:t>DW4</w:t>
      </w:r>
      <w:r w:rsidR="002E5680" w:rsidRPr="00BD218D">
        <w:rPr>
          <w:rFonts w:ascii="Times New Roman" w:hAnsi="Times New Roman" w:cs="Times New Roman"/>
          <w:sz w:val="24"/>
          <w:szCs w:val="24"/>
        </w:rPr>
        <w:t xml:space="preserve">. He adduced in evidence </w:t>
      </w:r>
      <w:r w:rsidR="002E5680" w:rsidRPr="00BD218D">
        <w:rPr>
          <w:rFonts w:ascii="Times New Roman" w:hAnsi="Times New Roman" w:cs="Times New Roman"/>
          <w:i/>
          <w:sz w:val="24"/>
          <w:szCs w:val="24"/>
        </w:rPr>
        <w:t>Exhibits DE</w:t>
      </w:r>
      <w:r w:rsidR="002E5680" w:rsidRPr="00BD218D">
        <w:rPr>
          <w:rFonts w:ascii="Times New Roman" w:hAnsi="Times New Roman" w:cs="Times New Roman"/>
          <w:i/>
          <w:sz w:val="24"/>
          <w:szCs w:val="24"/>
          <w:vertAlign w:val="subscript"/>
        </w:rPr>
        <w:t>1</w:t>
      </w:r>
      <w:r w:rsidR="002E5680" w:rsidRPr="00BD218D">
        <w:rPr>
          <w:rFonts w:ascii="Times New Roman" w:hAnsi="Times New Roman" w:cs="Times New Roman"/>
          <w:i/>
          <w:sz w:val="24"/>
          <w:szCs w:val="24"/>
        </w:rPr>
        <w:t>A - DE</w:t>
      </w:r>
      <w:r w:rsidR="002E5680" w:rsidRPr="00BD218D">
        <w:rPr>
          <w:rFonts w:ascii="Times New Roman" w:hAnsi="Times New Roman" w:cs="Times New Roman"/>
          <w:i/>
          <w:sz w:val="24"/>
          <w:szCs w:val="24"/>
          <w:vertAlign w:val="subscript"/>
        </w:rPr>
        <w:t>1</w:t>
      </w:r>
      <w:r w:rsidR="002E5680" w:rsidRPr="00BD218D">
        <w:rPr>
          <w:rFonts w:ascii="Times New Roman" w:hAnsi="Times New Roman" w:cs="Times New Roman"/>
          <w:i/>
          <w:sz w:val="24"/>
          <w:szCs w:val="24"/>
        </w:rPr>
        <w:t>P</w:t>
      </w:r>
      <w:r w:rsidR="002E5680" w:rsidRPr="00BD218D">
        <w:rPr>
          <w:rFonts w:ascii="Times New Roman" w:hAnsi="Times New Roman" w:cs="Times New Roman"/>
          <w:sz w:val="24"/>
          <w:szCs w:val="24"/>
        </w:rPr>
        <w:t xml:space="preserve"> as proof that he paid the </w:t>
      </w:r>
      <w:r w:rsidR="00FB2151" w:rsidRPr="00BD218D">
        <w:rPr>
          <w:rFonts w:ascii="Times New Roman" w:hAnsi="Times New Roman" w:cs="Times New Roman"/>
          <w:sz w:val="24"/>
          <w:szCs w:val="24"/>
        </w:rPr>
        <w:t xml:space="preserve">full </w:t>
      </w:r>
      <w:r w:rsidR="002E5680" w:rsidRPr="00BD218D">
        <w:rPr>
          <w:rFonts w:ascii="Times New Roman" w:hAnsi="Times New Roman" w:cs="Times New Roman"/>
          <w:sz w:val="24"/>
          <w:szCs w:val="24"/>
        </w:rPr>
        <w:t xml:space="preserve">consideration for purchase of the suit </w:t>
      </w:r>
      <w:r w:rsidR="00FB2151" w:rsidRPr="00BD218D">
        <w:rPr>
          <w:rFonts w:ascii="Times New Roman" w:hAnsi="Times New Roman" w:cs="Times New Roman"/>
          <w:sz w:val="24"/>
          <w:szCs w:val="24"/>
        </w:rPr>
        <w:t>land</w:t>
      </w:r>
      <w:r w:rsidR="002E5680" w:rsidRPr="00BD218D">
        <w:rPr>
          <w:rFonts w:ascii="Times New Roman" w:hAnsi="Times New Roman" w:cs="Times New Roman"/>
          <w:sz w:val="24"/>
          <w:szCs w:val="24"/>
        </w:rPr>
        <w:t>. The</w:t>
      </w:r>
      <w:r w:rsidRPr="00BD218D">
        <w:rPr>
          <w:rFonts w:ascii="Times New Roman" w:hAnsi="Times New Roman" w:cs="Times New Roman"/>
          <w:sz w:val="24"/>
          <w:szCs w:val="24"/>
        </w:rPr>
        <w:t xml:space="preserve"> </w:t>
      </w:r>
      <w:r w:rsidR="00FB2151" w:rsidRPr="00BD218D">
        <w:rPr>
          <w:rFonts w:ascii="Times New Roman" w:hAnsi="Times New Roman" w:cs="Times New Roman"/>
          <w:sz w:val="24"/>
          <w:szCs w:val="24"/>
        </w:rPr>
        <w:t xml:space="preserve">several </w:t>
      </w:r>
      <w:r w:rsidRPr="00BD218D">
        <w:rPr>
          <w:rFonts w:ascii="Times New Roman" w:hAnsi="Times New Roman" w:cs="Times New Roman"/>
          <w:sz w:val="24"/>
          <w:szCs w:val="24"/>
        </w:rPr>
        <w:t xml:space="preserve">exhibits </w:t>
      </w:r>
      <w:r w:rsidR="00FB2151" w:rsidRPr="00BD218D">
        <w:rPr>
          <w:rFonts w:ascii="Times New Roman" w:hAnsi="Times New Roman" w:cs="Times New Roman"/>
          <w:sz w:val="24"/>
          <w:szCs w:val="24"/>
        </w:rPr>
        <w:t xml:space="preserve">are </w:t>
      </w:r>
      <w:r w:rsidR="002E5680" w:rsidRPr="00BD218D">
        <w:rPr>
          <w:rFonts w:ascii="Times New Roman" w:hAnsi="Times New Roman" w:cs="Times New Roman"/>
          <w:sz w:val="24"/>
          <w:szCs w:val="24"/>
        </w:rPr>
        <w:t xml:space="preserve">cheque counterfoils with </w:t>
      </w:r>
      <w:r w:rsidR="00585E50" w:rsidRPr="00BD218D">
        <w:rPr>
          <w:rFonts w:ascii="Times New Roman" w:hAnsi="Times New Roman" w:cs="Times New Roman"/>
          <w:sz w:val="24"/>
          <w:szCs w:val="24"/>
        </w:rPr>
        <w:t>inscriptions</w:t>
      </w:r>
      <w:r w:rsidR="002E5680"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on them showing </w:t>
      </w:r>
      <w:r w:rsidR="002E5680" w:rsidRPr="00BD218D">
        <w:rPr>
          <w:rFonts w:ascii="Times New Roman" w:hAnsi="Times New Roman" w:cs="Times New Roman"/>
          <w:sz w:val="24"/>
          <w:szCs w:val="24"/>
        </w:rPr>
        <w:t xml:space="preserve">payments in respect of </w:t>
      </w:r>
      <w:r w:rsidR="00585E50" w:rsidRPr="00BD218D">
        <w:rPr>
          <w:rFonts w:ascii="Times New Roman" w:hAnsi="Times New Roman" w:cs="Times New Roman"/>
          <w:sz w:val="24"/>
          <w:szCs w:val="24"/>
        </w:rPr>
        <w:t xml:space="preserve">purchase the suit land, or simply payments to </w:t>
      </w:r>
      <w:r w:rsidR="00FB2151" w:rsidRPr="00BD218D">
        <w:rPr>
          <w:rFonts w:ascii="Times New Roman" w:hAnsi="Times New Roman" w:cs="Times New Roman"/>
          <w:sz w:val="24"/>
          <w:szCs w:val="24"/>
        </w:rPr>
        <w:t>DW4</w:t>
      </w:r>
      <w:r w:rsidR="00585E50" w:rsidRPr="00BD218D">
        <w:rPr>
          <w:rFonts w:ascii="Times New Roman" w:hAnsi="Times New Roman" w:cs="Times New Roman"/>
          <w:sz w:val="24"/>
          <w:szCs w:val="24"/>
        </w:rPr>
        <w:t xml:space="preserve">. </w:t>
      </w:r>
      <w:r w:rsidR="00FB2151" w:rsidRPr="00BD218D">
        <w:rPr>
          <w:rFonts w:ascii="Times New Roman" w:hAnsi="Times New Roman" w:cs="Times New Roman"/>
          <w:sz w:val="24"/>
          <w:szCs w:val="24"/>
        </w:rPr>
        <w:t xml:space="preserve">Also adduced in evidence was </w:t>
      </w:r>
      <w:r w:rsidR="00585E50" w:rsidRPr="00BD218D">
        <w:rPr>
          <w:rFonts w:ascii="Times New Roman" w:hAnsi="Times New Roman" w:cs="Times New Roman"/>
          <w:sz w:val="24"/>
          <w:szCs w:val="24"/>
        </w:rPr>
        <w:t>a Greenland Bank Cheque with a counterfoil indicati</w:t>
      </w:r>
      <w:r w:rsidRPr="00BD218D">
        <w:rPr>
          <w:rFonts w:ascii="Times New Roman" w:hAnsi="Times New Roman" w:cs="Times New Roman"/>
          <w:sz w:val="24"/>
          <w:szCs w:val="24"/>
        </w:rPr>
        <w:t>ng</w:t>
      </w:r>
      <w:r w:rsidR="00585E50" w:rsidRPr="00BD218D">
        <w:rPr>
          <w:rFonts w:ascii="Times New Roman" w:hAnsi="Times New Roman" w:cs="Times New Roman"/>
          <w:sz w:val="24"/>
          <w:szCs w:val="24"/>
        </w:rPr>
        <w:t xml:space="preserve"> that the amount thereon was in payment to the plaintiff company</w:t>
      </w:r>
      <w:r w:rsidRPr="00BD218D">
        <w:rPr>
          <w:rFonts w:ascii="Times New Roman" w:hAnsi="Times New Roman" w:cs="Times New Roman"/>
          <w:sz w:val="24"/>
          <w:szCs w:val="24"/>
        </w:rPr>
        <w:t xml:space="preserve"> </w:t>
      </w:r>
      <w:r w:rsidR="00585E50" w:rsidRPr="00BD218D">
        <w:rPr>
          <w:rFonts w:ascii="Times New Roman" w:hAnsi="Times New Roman" w:cs="Times New Roman"/>
          <w:sz w:val="24"/>
          <w:szCs w:val="24"/>
        </w:rPr>
        <w:t>“</w:t>
      </w:r>
      <w:r w:rsidRPr="00BD218D">
        <w:rPr>
          <w:rFonts w:ascii="Times New Roman" w:hAnsi="Times New Roman" w:cs="Times New Roman"/>
          <w:sz w:val="24"/>
          <w:szCs w:val="24"/>
        </w:rPr>
        <w:t>…</w:t>
      </w:r>
      <w:r w:rsidR="00585E50" w:rsidRPr="00BD218D">
        <w:rPr>
          <w:rFonts w:ascii="Times New Roman" w:hAnsi="Times New Roman" w:cs="Times New Roman"/>
          <w:sz w:val="24"/>
          <w:szCs w:val="24"/>
        </w:rPr>
        <w:t>being further deposit on the plot at Muyenga water reserve”.</w:t>
      </w:r>
      <w:r w:rsidR="002E5680" w:rsidRPr="00BD218D">
        <w:rPr>
          <w:rFonts w:ascii="Times New Roman" w:hAnsi="Times New Roman" w:cs="Times New Roman"/>
          <w:sz w:val="24"/>
          <w:szCs w:val="24"/>
        </w:rPr>
        <w:t xml:space="preserve"> </w:t>
      </w:r>
      <w:r w:rsidR="00585E50" w:rsidRPr="00BD218D">
        <w:rPr>
          <w:rFonts w:ascii="Times New Roman" w:hAnsi="Times New Roman" w:cs="Times New Roman"/>
          <w:sz w:val="24"/>
          <w:szCs w:val="24"/>
        </w:rPr>
        <w:t xml:space="preserve">The defendant </w:t>
      </w:r>
      <w:r w:rsidR="002E5680" w:rsidRPr="00BD218D">
        <w:rPr>
          <w:rFonts w:ascii="Times New Roman" w:hAnsi="Times New Roman" w:cs="Times New Roman"/>
          <w:sz w:val="24"/>
          <w:szCs w:val="24"/>
        </w:rPr>
        <w:t xml:space="preserve">also adduced in evidence </w:t>
      </w:r>
      <w:r w:rsidR="002E5680" w:rsidRPr="00BD218D">
        <w:rPr>
          <w:rFonts w:ascii="Times New Roman" w:hAnsi="Times New Roman" w:cs="Times New Roman"/>
          <w:i/>
          <w:sz w:val="24"/>
          <w:szCs w:val="24"/>
        </w:rPr>
        <w:t>Exhibit DE</w:t>
      </w:r>
      <w:r w:rsidR="002E5680" w:rsidRPr="00BD218D">
        <w:rPr>
          <w:rFonts w:ascii="Times New Roman" w:hAnsi="Times New Roman" w:cs="Times New Roman"/>
          <w:i/>
          <w:sz w:val="24"/>
          <w:szCs w:val="24"/>
          <w:vertAlign w:val="subscript"/>
        </w:rPr>
        <w:t>1</w:t>
      </w:r>
      <w:r w:rsidR="002E5680" w:rsidRPr="00BD218D">
        <w:rPr>
          <w:rFonts w:ascii="Times New Roman" w:hAnsi="Times New Roman" w:cs="Times New Roman"/>
          <w:i/>
          <w:sz w:val="24"/>
          <w:szCs w:val="24"/>
        </w:rPr>
        <w:t>O</w:t>
      </w:r>
      <w:r w:rsidR="00FB2151" w:rsidRPr="00BD218D">
        <w:rPr>
          <w:rFonts w:ascii="Times New Roman" w:hAnsi="Times New Roman" w:cs="Times New Roman"/>
          <w:i/>
          <w:sz w:val="24"/>
          <w:szCs w:val="24"/>
        </w:rPr>
        <w:t xml:space="preserve"> -</w:t>
      </w:r>
      <w:r w:rsidR="002E5680" w:rsidRPr="00BD218D">
        <w:rPr>
          <w:rFonts w:ascii="Times New Roman" w:hAnsi="Times New Roman" w:cs="Times New Roman"/>
          <w:sz w:val="24"/>
          <w:szCs w:val="24"/>
        </w:rPr>
        <w:t xml:space="preserve"> </w:t>
      </w:r>
      <w:r w:rsidR="00585E50" w:rsidRPr="00BD218D">
        <w:rPr>
          <w:rFonts w:ascii="Times New Roman" w:hAnsi="Times New Roman" w:cs="Times New Roman"/>
          <w:sz w:val="24"/>
          <w:szCs w:val="24"/>
        </w:rPr>
        <w:t xml:space="preserve">a transfer </w:t>
      </w:r>
      <w:r w:rsidR="00FB2151" w:rsidRPr="00BD218D">
        <w:rPr>
          <w:rFonts w:ascii="Times New Roman" w:hAnsi="Times New Roman" w:cs="Times New Roman"/>
          <w:sz w:val="24"/>
          <w:szCs w:val="24"/>
        </w:rPr>
        <w:t xml:space="preserve">form </w:t>
      </w:r>
      <w:r w:rsidR="00585E50" w:rsidRPr="00BD218D">
        <w:rPr>
          <w:rFonts w:ascii="Times New Roman" w:hAnsi="Times New Roman" w:cs="Times New Roman"/>
          <w:sz w:val="24"/>
          <w:szCs w:val="24"/>
        </w:rPr>
        <w:t xml:space="preserve">together with consent to transfer form </w:t>
      </w:r>
      <w:r w:rsidR="002E5680" w:rsidRPr="00BD218D">
        <w:rPr>
          <w:rFonts w:ascii="Times New Roman" w:hAnsi="Times New Roman" w:cs="Times New Roman"/>
          <w:sz w:val="24"/>
          <w:szCs w:val="24"/>
        </w:rPr>
        <w:t>signed by</w:t>
      </w:r>
      <w:r w:rsidR="00FB2151" w:rsidRPr="00BD218D">
        <w:rPr>
          <w:rFonts w:ascii="Times New Roman" w:hAnsi="Times New Roman" w:cs="Times New Roman"/>
          <w:sz w:val="24"/>
          <w:szCs w:val="24"/>
        </w:rPr>
        <w:t xml:space="preserve"> DW4</w:t>
      </w:r>
      <w:r w:rsidR="002E5680" w:rsidRPr="00BD218D">
        <w:rPr>
          <w:rFonts w:ascii="Times New Roman" w:hAnsi="Times New Roman" w:cs="Times New Roman"/>
          <w:sz w:val="24"/>
          <w:szCs w:val="24"/>
        </w:rPr>
        <w:t xml:space="preserve"> </w:t>
      </w:r>
      <w:r w:rsidR="00FB2151" w:rsidRPr="00BD218D">
        <w:rPr>
          <w:rFonts w:ascii="Times New Roman" w:hAnsi="Times New Roman" w:cs="Times New Roman"/>
          <w:sz w:val="24"/>
          <w:szCs w:val="24"/>
        </w:rPr>
        <w:t xml:space="preserve">in his capacity </w:t>
      </w:r>
      <w:r w:rsidR="002E5680" w:rsidRPr="00BD218D">
        <w:rPr>
          <w:rFonts w:ascii="Times New Roman" w:hAnsi="Times New Roman" w:cs="Times New Roman"/>
          <w:sz w:val="24"/>
          <w:szCs w:val="24"/>
        </w:rPr>
        <w:t>as a director of the plaintiff</w:t>
      </w:r>
      <w:r w:rsidR="00FB2151" w:rsidRPr="00BD218D">
        <w:rPr>
          <w:rFonts w:ascii="Times New Roman" w:hAnsi="Times New Roman" w:cs="Times New Roman"/>
          <w:sz w:val="24"/>
          <w:szCs w:val="24"/>
        </w:rPr>
        <w:t xml:space="preserve">. The forms </w:t>
      </w:r>
      <w:r w:rsidRPr="00BD218D">
        <w:rPr>
          <w:rFonts w:ascii="Times New Roman" w:hAnsi="Times New Roman" w:cs="Times New Roman"/>
          <w:sz w:val="24"/>
          <w:szCs w:val="24"/>
        </w:rPr>
        <w:t xml:space="preserve">also </w:t>
      </w:r>
      <w:r w:rsidR="002E5680" w:rsidRPr="00BD218D">
        <w:rPr>
          <w:rFonts w:ascii="Times New Roman" w:hAnsi="Times New Roman" w:cs="Times New Roman"/>
          <w:sz w:val="24"/>
          <w:szCs w:val="24"/>
        </w:rPr>
        <w:t xml:space="preserve">bear the stamp of </w:t>
      </w:r>
      <w:r w:rsidR="002E5680" w:rsidRPr="00BD218D">
        <w:rPr>
          <w:rFonts w:ascii="Times New Roman" w:hAnsi="Times New Roman" w:cs="Times New Roman"/>
          <w:i/>
          <w:sz w:val="24"/>
          <w:szCs w:val="24"/>
        </w:rPr>
        <w:t>Habre International Trading Co.1993 Ltd.</w:t>
      </w:r>
      <w:r w:rsidR="00585E50" w:rsidRPr="00BD218D">
        <w:rPr>
          <w:rFonts w:ascii="Times New Roman" w:hAnsi="Times New Roman" w:cs="Times New Roman"/>
          <w:i/>
          <w:sz w:val="24"/>
          <w:szCs w:val="24"/>
        </w:rPr>
        <w:t xml:space="preserve"> </w:t>
      </w:r>
      <w:r w:rsidR="00585E50" w:rsidRPr="00BD218D">
        <w:rPr>
          <w:rFonts w:ascii="Times New Roman" w:hAnsi="Times New Roman" w:cs="Times New Roman"/>
          <w:sz w:val="24"/>
          <w:szCs w:val="24"/>
        </w:rPr>
        <w:t xml:space="preserve">It is indicated </w:t>
      </w:r>
      <w:r w:rsidR="00FB2151" w:rsidRPr="00BD218D">
        <w:rPr>
          <w:rFonts w:ascii="Times New Roman" w:hAnsi="Times New Roman" w:cs="Times New Roman"/>
          <w:sz w:val="24"/>
          <w:szCs w:val="24"/>
        </w:rPr>
        <w:t>in the transfer form</w:t>
      </w:r>
      <w:r w:rsidRPr="00BD218D">
        <w:rPr>
          <w:rFonts w:ascii="Times New Roman" w:hAnsi="Times New Roman" w:cs="Times New Roman"/>
          <w:sz w:val="24"/>
          <w:szCs w:val="24"/>
        </w:rPr>
        <w:t xml:space="preserve"> </w:t>
      </w:r>
      <w:r w:rsidR="00585E50" w:rsidRPr="00BD218D">
        <w:rPr>
          <w:rFonts w:ascii="Times New Roman" w:hAnsi="Times New Roman" w:cs="Times New Roman"/>
          <w:sz w:val="24"/>
          <w:szCs w:val="24"/>
        </w:rPr>
        <w:t xml:space="preserve">that Shs.70 million was paid </w:t>
      </w:r>
      <w:r w:rsidR="00FB2151" w:rsidRPr="00BD218D">
        <w:rPr>
          <w:rFonts w:ascii="Times New Roman" w:hAnsi="Times New Roman" w:cs="Times New Roman"/>
          <w:sz w:val="24"/>
          <w:szCs w:val="24"/>
        </w:rPr>
        <w:t xml:space="preserve">as consideration of </w:t>
      </w:r>
      <w:r w:rsidR="00585E50" w:rsidRPr="00BD218D">
        <w:rPr>
          <w:rFonts w:ascii="Times New Roman" w:hAnsi="Times New Roman" w:cs="Times New Roman"/>
          <w:sz w:val="24"/>
          <w:szCs w:val="24"/>
        </w:rPr>
        <w:t>for the suit land the subject of transfer to the defendant</w:t>
      </w:r>
      <w:r w:rsidR="00FE1733" w:rsidRPr="00BD218D">
        <w:rPr>
          <w:rFonts w:ascii="Times New Roman" w:hAnsi="Times New Roman" w:cs="Times New Roman"/>
          <w:sz w:val="24"/>
          <w:szCs w:val="24"/>
        </w:rPr>
        <w:t xml:space="preserve">. </w:t>
      </w:r>
    </w:p>
    <w:p w:rsidR="006F58E6" w:rsidRPr="00BD218D" w:rsidRDefault="00FE1733"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C</w:t>
      </w:r>
      <w:r w:rsidR="002104AC" w:rsidRPr="00BD218D">
        <w:rPr>
          <w:rFonts w:ascii="Times New Roman" w:hAnsi="Times New Roman" w:cs="Times New Roman"/>
          <w:sz w:val="24"/>
          <w:szCs w:val="24"/>
        </w:rPr>
        <w:t xml:space="preserve">ounsel for the </w:t>
      </w:r>
      <w:r w:rsidR="00D65C93" w:rsidRPr="00BD218D">
        <w:rPr>
          <w:rFonts w:ascii="Times New Roman" w:hAnsi="Times New Roman" w:cs="Times New Roman"/>
          <w:sz w:val="24"/>
          <w:szCs w:val="24"/>
        </w:rPr>
        <w:t>p</w:t>
      </w:r>
      <w:r w:rsidR="002104AC" w:rsidRPr="00BD218D">
        <w:rPr>
          <w:rFonts w:ascii="Times New Roman" w:hAnsi="Times New Roman" w:cs="Times New Roman"/>
          <w:sz w:val="24"/>
          <w:szCs w:val="24"/>
        </w:rPr>
        <w:t xml:space="preserve">laintiff </w:t>
      </w:r>
      <w:r w:rsidRPr="00BD218D">
        <w:rPr>
          <w:rFonts w:ascii="Times New Roman" w:hAnsi="Times New Roman" w:cs="Times New Roman"/>
          <w:sz w:val="24"/>
          <w:szCs w:val="24"/>
        </w:rPr>
        <w:t xml:space="preserve">in his </w:t>
      </w:r>
      <w:r w:rsidR="00D65C93" w:rsidRPr="00BD218D">
        <w:rPr>
          <w:rFonts w:ascii="Times New Roman" w:hAnsi="Times New Roman" w:cs="Times New Roman"/>
          <w:sz w:val="24"/>
          <w:szCs w:val="24"/>
        </w:rPr>
        <w:t>submi</w:t>
      </w:r>
      <w:r w:rsidRPr="00BD218D">
        <w:rPr>
          <w:rFonts w:ascii="Times New Roman" w:hAnsi="Times New Roman" w:cs="Times New Roman"/>
          <w:sz w:val="24"/>
          <w:szCs w:val="24"/>
        </w:rPr>
        <w:t xml:space="preserve">ssions </w:t>
      </w:r>
      <w:r w:rsidR="007D4B14" w:rsidRPr="00BD218D">
        <w:rPr>
          <w:rFonts w:ascii="Times New Roman" w:hAnsi="Times New Roman" w:cs="Times New Roman"/>
          <w:sz w:val="24"/>
          <w:szCs w:val="24"/>
        </w:rPr>
        <w:t xml:space="preserve">raised issues with </w:t>
      </w:r>
      <w:r w:rsidR="007D4B14" w:rsidRPr="00BD218D">
        <w:rPr>
          <w:rFonts w:ascii="Times New Roman" w:hAnsi="Times New Roman" w:cs="Times New Roman"/>
          <w:i/>
          <w:sz w:val="24"/>
          <w:szCs w:val="24"/>
        </w:rPr>
        <w:t>Exhibit DE</w:t>
      </w:r>
      <w:r w:rsidR="007D4B14" w:rsidRPr="00BD218D">
        <w:rPr>
          <w:rFonts w:ascii="Times New Roman" w:hAnsi="Times New Roman" w:cs="Times New Roman"/>
          <w:i/>
          <w:sz w:val="24"/>
          <w:szCs w:val="24"/>
          <w:vertAlign w:val="subscript"/>
        </w:rPr>
        <w:t>1</w:t>
      </w:r>
      <w:r w:rsidR="007D4B14" w:rsidRPr="00BD218D">
        <w:rPr>
          <w:rFonts w:ascii="Times New Roman" w:hAnsi="Times New Roman" w:cs="Times New Roman"/>
          <w:i/>
          <w:sz w:val="24"/>
          <w:szCs w:val="24"/>
        </w:rPr>
        <w:t xml:space="preserve"> (a) </w:t>
      </w:r>
      <w:r w:rsidR="007D4B14" w:rsidRPr="00BD218D">
        <w:rPr>
          <w:rFonts w:ascii="Times New Roman" w:hAnsi="Times New Roman" w:cs="Times New Roman"/>
          <w:sz w:val="24"/>
          <w:szCs w:val="24"/>
        </w:rPr>
        <w:t>and contended th</w:t>
      </w:r>
      <w:r w:rsidR="00D65C93" w:rsidRPr="00BD218D">
        <w:rPr>
          <w:rFonts w:ascii="Times New Roman" w:hAnsi="Times New Roman" w:cs="Times New Roman"/>
          <w:sz w:val="24"/>
          <w:szCs w:val="24"/>
        </w:rPr>
        <w:t xml:space="preserve">at </w:t>
      </w:r>
      <w:r w:rsidR="002104AC" w:rsidRPr="00BD218D">
        <w:rPr>
          <w:rFonts w:ascii="Times New Roman" w:hAnsi="Times New Roman" w:cs="Times New Roman"/>
          <w:sz w:val="24"/>
          <w:szCs w:val="24"/>
        </w:rPr>
        <w:t xml:space="preserve">the </w:t>
      </w:r>
      <w:r w:rsidR="00D65C93" w:rsidRPr="00BD218D">
        <w:rPr>
          <w:rFonts w:ascii="Times New Roman" w:hAnsi="Times New Roman" w:cs="Times New Roman"/>
          <w:sz w:val="24"/>
          <w:szCs w:val="24"/>
        </w:rPr>
        <w:t>d</w:t>
      </w:r>
      <w:r w:rsidR="002104AC" w:rsidRPr="00BD218D">
        <w:rPr>
          <w:rFonts w:ascii="Times New Roman" w:hAnsi="Times New Roman" w:cs="Times New Roman"/>
          <w:sz w:val="24"/>
          <w:szCs w:val="24"/>
        </w:rPr>
        <w:t xml:space="preserve">efendant </w:t>
      </w:r>
      <w:r w:rsidR="00DE1E3F" w:rsidRPr="00BD218D">
        <w:rPr>
          <w:rFonts w:ascii="Times New Roman" w:hAnsi="Times New Roman" w:cs="Times New Roman"/>
          <w:sz w:val="24"/>
          <w:szCs w:val="24"/>
        </w:rPr>
        <w:t xml:space="preserve">himself </w:t>
      </w:r>
      <w:r w:rsidR="006F58E6" w:rsidRPr="00BD218D">
        <w:rPr>
          <w:rFonts w:ascii="Times New Roman" w:hAnsi="Times New Roman" w:cs="Times New Roman"/>
          <w:sz w:val="24"/>
          <w:szCs w:val="24"/>
        </w:rPr>
        <w:t xml:space="preserve">wrote </w:t>
      </w:r>
      <w:r w:rsidR="00DE1E3F" w:rsidRPr="00BD218D">
        <w:rPr>
          <w:rFonts w:ascii="Times New Roman" w:hAnsi="Times New Roman" w:cs="Times New Roman"/>
          <w:sz w:val="24"/>
          <w:szCs w:val="24"/>
        </w:rPr>
        <w:t>on</w:t>
      </w:r>
      <w:r w:rsidR="008F7747" w:rsidRPr="00BD218D">
        <w:rPr>
          <w:rFonts w:ascii="Times New Roman" w:hAnsi="Times New Roman" w:cs="Times New Roman"/>
          <w:sz w:val="24"/>
          <w:szCs w:val="24"/>
        </w:rPr>
        <w:t xml:space="preserve"> </w:t>
      </w:r>
      <w:r w:rsidR="007D4B14" w:rsidRPr="00BD218D">
        <w:rPr>
          <w:rFonts w:ascii="Times New Roman" w:hAnsi="Times New Roman" w:cs="Times New Roman"/>
          <w:sz w:val="24"/>
          <w:szCs w:val="24"/>
        </w:rPr>
        <w:t xml:space="preserve">the counterfoil words </w:t>
      </w:r>
      <w:r w:rsidR="00DE1E3F" w:rsidRPr="00BD218D">
        <w:rPr>
          <w:rFonts w:ascii="Times New Roman" w:hAnsi="Times New Roman" w:cs="Times New Roman"/>
          <w:sz w:val="24"/>
          <w:szCs w:val="24"/>
        </w:rPr>
        <w:t xml:space="preserve">that; </w:t>
      </w:r>
    </w:p>
    <w:p w:rsidR="006F58E6" w:rsidRPr="00BD218D" w:rsidRDefault="00DE1E3F" w:rsidP="006F58E6">
      <w:pPr>
        <w:spacing w:after="0" w:line="480" w:lineRule="auto"/>
        <w:ind w:left="720"/>
        <w:jc w:val="both"/>
        <w:rPr>
          <w:rFonts w:ascii="Times New Roman" w:hAnsi="Times New Roman" w:cs="Times New Roman"/>
          <w:b/>
          <w:i/>
          <w:sz w:val="24"/>
          <w:szCs w:val="24"/>
        </w:rPr>
      </w:pPr>
      <w:proofErr w:type="gramStart"/>
      <w:r w:rsidRPr="00BD218D">
        <w:rPr>
          <w:rFonts w:ascii="Times New Roman" w:hAnsi="Times New Roman" w:cs="Times New Roman"/>
          <w:b/>
          <w:i/>
          <w:sz w:val="24"/>
          <w:szCs w:val="24"/>
        </w:rPr>
        <w:t xml:space="preserve">“Hussein Abdallah </w:t>
      </w:r>
      <w:r w:rsidR="008E11E6" w:rsidRPr="00BD218D">
        <w:rPr>
          <w:rFonts w:ascii="Times New Roman" w:hAnsi="Times New Roman" w:cs="Times New Roman"/>
          <w:b/>
          <w:i/>
          <w:sz w:val="24"/>
          <w:szCs w:val="24"/>
        </w:rPr>
        <w:t>l</w:t>
      </w:r>
      <w:r w:rsidRPr="00BD218D">
        <w:rPr>
          <w:rFonts w:ascii="Times New Roman" w:hAnsi="Times New Roman" w:cs="Times New Roman"/>
          <w:b/>
          <w:i/>
          <w:sz w:val="24"/>
          <w:szCs w:val="24"/>
        </w:rPr>
        <w:t>oan to be deducted from</w:t>
      </w:r>
      <w:r w:rsidR="000C14BA" w:rsidRPr="00BD218D">
        <w:rPr>
          <w:rFonts w:ascii="Times New Roman" w:hAnsi="Times New Roman" w:cs="Times New Roman"/>
          <w:b/>
          <w:i/>
          <w:sz w:val="24"/>
          <w:szCs w:val="24"/>
        </w:rPr>
        <w:t xml:space="preserve"> </w:t>
      </w:r>
      <w:r w:rsidRPr="00BD218D">
        <w:rPr>
          <w:rFonts w:ascii="Times New Roman" w:hAnsi="Times New Roman" w:cs="Times New Roman"/>
          <w:b/>
          <w:i/>
          <w:sz w:val="24"/>
          <w:szCs w:val="24"/>
        </w:rPr>
        <w:t>th</w:t>
      </w:r>
      <w:r w:rsidR="000C14BA" w:rsidRPr="00BD218D">
        <w:rPr>
          <w:rFonts w:ascii="Times New Roman" w:hAnsi="Times New Roman" w:cs="Times New Roman"/>
          <w:b/>
          <w:i/>
          <w:sz w:val="24"/>
          <w:szCs w:val="24"/>
        </w:rPr>
        <w:t>e</w:t>
      </w:r>
      <w:r w:rsidRPr="00BD218D">
        <w:rPr>
          <w:rFonts w:ascii="Times New Roman" w:hAnsi="Times New Roman" w:cs="Times New Roman"/>
          <w:b/>
          <w:i/>
          <w:sz w:val="24"/>
          <w:szCs w:val="24"/>
        </w:rPr>
        <w:t xml:space="preserve"> purchase of plot at Muyenga Ushs</w:t>
      </w:r>
      <w:r w:rsidR="000C14BA" w:rsidRPr="00BD218D">
        <w:rPr>
          <w:rFonts w:ascii="Times New Roman" w:hAnsi="Times New Roman" w:cs="Times New Roman"/>
          <w:b/>
          <w:i/>
          <w:sz w:val="24"/>
          <w:szCs w:val="24"/>
        </w:rPr>
        <w:t>.1.100,000/= (Uganda Shillings One Million One Hundred Thousand Only)</w:t>
      </w:r>
      <w:r w:rsidR="008F7747" w:rsidRPr="00BD218D">
        <w:rPr>
          <w:rFonts w:ascii="Times New Roman" w:hAnsi="Times New Roman" w:cs="Times New Roman"/>
          <w:b/>
          <w:i/>
          <w:sz w:val="24"/>
          <w:szCs w:val="24"/>
        </w:rPr>
        <w:t>.</w:t>
      </w:r>
      <w:r w:rsidR="000C14BA" w:rsidRPr="00BD218D">
        <w:rPr>
          <w:rFonts w:ascii="Times New Roman" w:hAnsi="Times New Roman" w:cs="Times New Roman"/>
          <w:b/>
          <w:i/>
          <w:sz w:val="24"/>
          <w:szCs w:val="24"/>
        </w:rPr>
        <w:t>”</w:t>
      </w:r>
      <w:proofErr w:type="gramEnd"/>
      <w:r w:rsidR="002104AC" w:rsidRPr="00BD218D">
        <w:rPr>
          <w:rFonts w:ascii="Times New Roman" w:hAnsi="Times New Roman" w:cs="Times New Roman"/>
          <w:b/>
          <w:i/>
          <w:sz w:val="24"/>
          <w:szCs w:val="24"/>
        </w:rPr>
        <w:t xml:space="preserve"> </w:t>
      </w:r>
    </w:p>
    <w:p w:rsidR="006F58E6" w:rsidRPr="00BD218D" w:rsidRDefault="007D4B14" w:rsidP="006F58E6">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Counsel raised similar issue with </w:t>
      </w:r>
      <w:r w:rsidRPr="00BD218D">
        <w:rPr>
          <w:rFonts w:ascii="Times New Roman" w:hAnsi="Times New Roman" w:cs="Times New Roman"/>
          <w:i/>
          <w:sz w:val="24"/>
          <w:szCs w:val="24"/>
        </w:rPr>
        <w:t xml:space="preserve">Exhibit DE 1(d) </w:t>
      </w:r>
      <w:r w:rsidRPr="00BD218D">
        <w:rPr>
          <w:rFonts w:ascii="Times New Roman" w:hAnsi="Times New Roman" w:cs="Times New Roman"/>
          <w:sz w:val="24"/>
          <w:szCs w:val="24"/>
        </w:rPr>
        <w:t>that the defendant</w:t>
      </w:r>
      <w:r w:rsidR="006F58E6" w:rsidRPr="00BD218D">
        <w:rPr>
          <w:rFonts w:ascii="Times New Roman" w:hAnsi="Times New Roman" w:cs="Times New Roman"/>
          <w:sz w:val="24"/>
          <w:szCs w:val="24"/>
        </w:rPr>
        <w:t xml:space="preserve"> himself wrote </w:t>
      </w:r>
      <w:r w:rsidRPr="00BD218D">
        <w:rPr>
          <w:rFonts w:ascii="Times New Roman" w:hAnsi="Times New Roman" w:cs="Times New Roman"/>
          <w:sz w:val="24"/>
          <w:szCs w:val="24"/>
        </w:rPr>
        <w:t xml:space="preserve">it </w:t>
      </w:r>
      <w:r w:rsidR="00FE1733" w:rsidRPr="00BD218D">
        <w:rPr>
          <w:rFonts w:ascii="Times New Roman" w:hAnsi="Times New Roman" w:cs="Times New Roman"/>
          <w:sz w:val="24"/>
          <w:szCs w:val="24"/>
        </w:rPr>
        <w:t>that</w:t>
      </w:r>
      <w:r w:rsidR="006F58E6" w:rsidRPr="00BD218D">
        <w:rPr>
          <w:rFonts w:ascii="Times New Roman" w:hAnsi="Times New Roman" w:cs="Times New Roman"/>
          <w:sz w:val="24"/>
          <w:szCs w:val="24"/>
        </w:rPr>
        <w:t>;</w:t>
      </w:r>
    </w:p>
    <w:p w:rsidR="006F58E6" w:rsidRPr="00BD218D" w:rsidRDefault="000C14BA" w:rsidP="006F58E6">
      <w:pPr>
        <w:spacing w:after="0" w:line="480" w:lineRule="auto"/>
        <w:ind w:left="720" w:firstLine="90"/>
        <w:jc w:val="both"/>
        <w:rPr>
          <w:rFonts w:ascii="Times New Roman" w:hAnsi="Times New Roman" w:cs="Times New Roman"/>
          <w:b/>
          <w:sz w:val="24"/>
          <w:szCs w:val="24"/>
        </w:rPr>
      </w:pPr>
      <w:proofErr w:type="gramStart"/>
      <w:r w:rsidRPr="00BD218D">
        <w:rPr>
          <w:rFonts w:ascii="Times New Roman" w:hAnsi="Times New Roman" w:cs="Times New Roman"/>
          <w:b/>
          <w:i/>
          <w:sz w:val="24"/>
          <w:szCs w:val="24"/>
        </w:rPr>
        <w:lastRenderedPageBreak/>
        <w:t>“Hussein Abdallah loan in connection with the purchase of land in Muyenga, Ushs.</w:t>
      </w:r>
      <w:proofErr w:type="gramEnd"/>
      <w:r w:rsidRPr="00BD218D">
        <w:rPr>
          <w:rFonts w:ascii="Times New Roman" w:hAnsi="Times New Roman" w:cs="Times New Roman"/>
          <w:b/>
          <w:i/>
          <w:sz w:val="24"/>
          <w:szCs w:val="24"/>
        </w:rPr>
        <w:t xml:space="preserve"> 1,580,000/= (Uganda Shillings One Million Five Hundred Eighty Thousand Only).</w:t>
      </w:r>
      <w:r w:rsidR="006F58E6" w:rsidRPr="00BD218D">
        <w:rPr>
          <w:rFonts w:ascii="Times New Roman" w:hAnsi="Times New Roman" w:cs="Times New Roman"/>
          <w:b/>
          <w:i/>
          <w:sz w:val="24"/>
          <w:szCs w:val="24"/>
        </w:rPr>
        <w:t>”</w:t>
      </w:r>
      <w:r w:rsidR="00F72BB2" w:rsidRPr="00BD218D">
        <w:rPr>
          <w:rFonts w:ascii="Times New Roman" w:hAnsi="Times New Roman" w:cs="Times New Roman"/>
          <w:b/>
          <w:sz w:val="24"/>
          <w:szCs w:val="24"/>
        </w:rPr>
        <w:t xml:space="preserve"> </w:t>
      </w:r>
    </w:p>
    <w:p w:rsidR="000C2575" w:rsidRPr="00BD218D" w:rsidRDefault="007D4B14" w:rsidP="006F58E6">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Counsel singled out the use of the word “loan” </w:t>
      </w:r>
      <w:r w:rsidR="005C77A5" w:rsidRPr="00BD218D">
        <w:rPr>
          <w:rFonts w:ascii="Times New Roman" w:hAnsi="Times New Roman" w:cs="Times New Roman"/>
          <w:sz w:val="24"/>
          <w:szCs w:val="24"/>
        </w:rPr>
        <w:t>and</w:t>
      </w:r>
      <w:r w:rsidR="006F58E6" w:rsidRPr="00BD218D">
        <w:rPr>
          <w:rFonts w:ascii="Times New Roman" w:hAnsi="Times New Roman" w:cs="Times New Roman"/>
          <w:sz w:val="24"/>
          <w:szCs w:val="24"/>
        </w:rPr>
        <w:t xml:space="preserve"> </w:t>
      </w:r>
      <w:r w:rsidR="00F72BB2" w:rsidRPr="00BD218D">
        <w:rPr>
          <w:rFonts w:ascii="Times New Roman" w:hAnsi="Times New Roman" w:cs="Times New Roman"/>
          <w:sz w:val="24"/>
          <w:szCs w:val="24"/>
        </w:rPr>
        <w:t xml:space="preserve">argued that these </w:t>
      </w:r>
      <w:r w:rsidR="008E11E6" w:rsidRPr="00BD218D">
        <w:rPr>
          <w:rFonts w:ascii="Times New Roman" w:hAnsi="Times New Roman" w:cs="Times New Roman"/>
          <w:sz w:val="24"/>
          <w:szCs w:val="24"/>
        </w:rPr>
        <w:t xml:space="preserve">exhibits </w:t>
      </w:r>
      <w:r w:rsidR="00F72BB2" w:rsidRPr="00BD218D">
        <w:rPr>
          <w:rFonts w:ascii="Times New Roman" w:hAnsi="Times New Roman" w:cs="Times New Roman"/>
          <w:sz w:val="24"/>
          <w:szCs w:val="24"/>
        </w:rPr>
        <w:t>could not be evidence of the defendant having paid consideration for the suit land in a sale but a loan transaction.</w:t>
      </w:r>
    </w:p>
    <w:p w:rsidR="000C14BA" w:rsidRPr="00BD218D" w:rsidRDefault="005C77A5"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In submitting </w:t>
      </w:r>
      <w:r w:rsidR="005E420F" w:rsidRPr="00BD218D">
        <w:rPr>
          <w:rFonts w:ascii="Times New Roman" w:hAnsi="Times New Roman" w:cs="Times New Roman"/>
          <w:sz w:val="24"/>
          <w:szCs w:val="24"/>
        </w:rPr>
        <w:t>as</w:t>
      </w:r>
      <w:r w:rsidRPr="00BD218D">
        <w:rPr>
          <w:rFonts w:ascii="Times New Roman" w:hAnsi="Times New Roman" w:cs="Times New Roman"/>
          <w:sz w:val="24"/>
          <w:szCs w:val="24"/>
        </w:rPr>
        <w:t xml:space="preserve"> such, it is apparent</w:t>
      </w:r>
      <w:r w:rsidR="005E420F" w:rsidRPr="00BD218D">
        <w:rPr>
          <w:rFonts w:ascii="Times New Roman" w:hAnsi="Times New Roman" w:cs="Times New Roman"/>
          <w:sz w:val="24"/>
          <w:szCs w:val="24"/>
        </w:rPr>
        <w:t xml:space="preserve">ly clear </w:t>
      </w:r>
      <w:r w:rsidRPr="00BD218D">
        <w:rPr>
          <w:rFonts w:ascii="Times New Roman" w:hAnsi="Times New Roman" w:cs="Times New Roman"/>
          <w:sz w:val="24"/>
          <w:szCs w:val="24"/>
        </w:rPr>
        <w:t>that counsel for the plaintiff did not consider the</w:t>
      </w:r>
      <w:r w:rsidR="008F7747" w:rsidRPr="00BD218D">
        <w:rPr>
          <w:rFonts w:ascii="Times New Roman" w:hAnsi="Times New Roman" w:cs="Times New Roman"/>
          <w:sz w:val="24"/>
          <w:szCs w:val="24"/>
        </w:rPr>
        <w:t xml:space="preserve"> </w:t>
      </w:r>
      <w:r w:rsidR="005E420F" w:rsidRPr="00BD218D">
        <w:rPr>
          <w:rFonts w:ascii="Times New Roman" w:hAnsi="Times New Roman" w:cs="Times New Roman"/>
          <w:sz w:val="24"/>
          <w:szCs w:val="24"/>
        </w:rPr>
        <w:t xml:space="preserve">defendant’s </w:t>
      </w:r>
      <w:r w:rsidR="008F7747" w:rsidRPr="00BD218D">
        <w:rPr>
          <w:rFonts w:ascii="Times New Roman" w:hAnsi="Times New Roman" w:cs="Times New Roman"/>
          <w:sz w:val="24"/>
          <w:szCs w:val="24"/>
        </w:rPr>
        <w:t>evidence</w:t>
      </w:r>
      <w:r w:rsidRPr="00BD218D">
        <w:rPr>
          <w:rFonts w:ascii="Times New Roman" w:hAnsi="Times New Roman" w:cs="Times New Roman"/>
          <w:sz w:val="24"/>
          <w:szCs w:val="24"/>
        </w:rPr>
        <w:t xml:space="preserve"> </w:t>
      </w:r>
      <w:r w:rsidR="005E420F" w:rsidRPr="00BD218D">
        <w:rPr>
          <w:rFonts w:ascii="Times New Roman" w:hAnsi="Times New Roman" w:cs="Times New Roman"/>
          <w:sz w:val="24"/>
          <w:szCs w:val="24"/>
        </w:rPr>
        <w:t>e</w:t>
      </w:r>
      <w:r w:rsidR="008E11E6" w:rsidRPr="00BD218D">
        <w:rPr>
          <w:rFonts w:ascii="Times New Roman" w:hAnsi="Times New Roman" w:cs="Times New Roman"/>
          <w:sz w:val="24"/>
          <w:szCs w:val="24"/>
        </w:rPr>
        <w:t>speci</w:t>
      </w:r>
      <w:r w:rsidR="005E420F" w:rsidRPr="00BD218D">
        <w:rPr>
          <w:rFonts w:ascii="Times New Roman" w:hAnsi="Times New Roman" w:cs="Times New Roman"/>
          <w:sz w:val="24"/>
          <w:szCs w:val="24"/>
        </w:rPr>
        <w:t>ally</w:t>
      </w:r>
      <w:r w:rsidR="008E11E6" w:rsidRPr="00BD218D">
        <w:rPr>
          <w:rFonts w:ascii="Times New Roman" w:hAnsi="Times New Roman" w:cs="Times New Roman"/>
          <w:sz w:val="24"/>
          <w:szCs w:val="24"/>
        </w:rPr>
        <w:t xml:space="preserve"> </w:t>
      </w:r>
      <w:r w:rsidR="00F72BB2" w:rsidRPr="00BD218D">
        <w:rPr>
          <w:rFonts w:ascii="Times New Roman" w:hAnsi="Times New Roman" w:cs="Times New Roman"/>
          <w:sz w:val="24"/>
          <w:szCs w:val="24"/>
        </w:rPr>
        <w:t>clarif</w:t>
      </w:r>
      <w:r w:rsidRPr="00BD218D">
        <w:rPr>
          <w:rFonts w:ascii="Times New Roman" w:hAnsi="Times New Roman" w:cs="Times New Roman"/>
          <w:sz w:val="24"/>
          <w:szCs w:val="24"/>
        </w:rPr>
        <w:t>ying</w:t>
      </w:r>
      <w:r w:rsidR="00F72BB2" w:rsidRPr="00BD218D">
        <w:rPr>
          <w:rFonts w:ascii="Times New Roman" w:hAnsi="Times New Roman" w:cs="Times New Roman"/>
          <w:sz w:val="24"/>
          <w:szCs w:val="24"/>
        </w:rPr>
        <w:t xml:space="preserve"> why he used the word “loan,” </w:t>
      </w:r>
      <w:r w:rsidR="008E11E6" w:rsidRPr="00BD218D">
        <w:rPr>
          <w:rFonts w:ascii="Times New Roman" w:hAnsi="Times New Roman" w:cs="Times New Roman"/>
          <w:sz w:val="24"/>
          <w:szCs w:val="24"/>
        </w:rPr>
        <w:t>on</w:t>
      </w:r>
      <w:r w:rsidR="00F72BB2" w:rsidRPr="00BD218D">
        <w:rPr>
          <w:rFonts w:ascii="Times New Roman" w:hAnsi="Times New Roman" w:cs="Times New Roman"/>
          <w:sz w:val="24"/>
          <w:szCs w:val="24"/>
        </w:rPr>
        <w:t xml:space="preserve"> the </w:t>
      </w:r>
      <w:r w:rsidR="00863906" w:rsidRPr="00BD218D">
        <w:rPr>
          <w:rFonts w:ascii="Times New Roman" w:hAnsi="Times New Roman" w:cs="Times New Roman"/>
          <w:sz w:val="24"/>
          <w:szCs w:val="24"/>
        </w:rPr>
        <w:t xml:space="preserve">particular </w:t>
      </w:r>
      <w:r w:rsidR="00F72BB2" w:rsidRPr="00BD218D">
        <w:rPr>
          <w:rFonts w:ascii="Times New Roman" w:hAnsi="Times New Roman" w:cs="Times New Roman"/>
          <w:sz w:val="24"/>
          <w:szCs w:val="24"/>
        </w:rPr>
        <w:t>counterfoils</w:t>
      </w:r>
      <w:r w:rsidR="008E11E6" w:rsidRPr="00BD218D">
        <w:rPr>
          <w:rFonts w:ascii="Times New Roman" w:hAnsi="Times New Roman" w:cs="Times New Roman"/>
          <w:sz w:val="24"/>
          <w:szCs w:val="24"/>
        </w:rPr>
        <w:t xml:space="preserve"> in issue</w:t>
      </w:r>
      <w:r w:rsidR="00F72BB2" w:rsidRPr="00BD218D">
        <w:rPr>
          <w:rFonts w:ascii="Times New Roman" w:hAnsi="Times New Roman" w:cs="Times New Roman"/>
          <w:sz w:val="24"/>
          <w:szCs w:val="24"/>
        </w:rPr>
        <w:t xml:space="preserve">. He stated </w:t>
      </w:r>
      <w:r w:rsidR="00863906" w:rsidRPr="00BD218D">
        <w:rPr>
          <w:rFonts w:ascii="Times New Roman" w:hAnsi="Times New Roman" w:cs="Times New Roman"/>
          <w:sz w:val="24"/>
          <w:szCs w:val="24"/>
        </w:rPr>
        <w:t xml:space="preserve">that at that time </w:t>
      </w:r>
      <w:r w:rsidR="00F72BB2" w:rsidRPr="00BD218D">
        <w:rPr>
          <w:rFonts w:ascii="Times New Roman" w:hAnsi="Times New Roman" w:cs="Times New Roman"/>
          <w:sz w:val="24"/>
          <w:szCs w:val="24"/>
        </w:rPr>
        <w:t>the plaintiff</w:t>
      </w:r>
      <w:r w:rsidR="008E11E6" w:rsidRPr="00BD218D">
        <w:rPr>
          <w:rFonts w:ascii="Times New Roman" w:hAnsi="Times New Roman" w:cs="Times New Roman"/>
          <w:sz w:val="24"/>
          <w:szCs w:val="24"/>
        </w:rPr>
        <w:t>’s ce</w:t>
      </w:r>
      <w:r w:rsidR="00F72BB2" w:rsidRPr="00BD218D">
        <w:rPr>
          <w:rFonts w:ascii="Times New Roman" w:hAnsi="Times New Roman" w:cs="Times New Roman"/>
          <w:sz w:val="24"/>
          <w:szCs w:val="24"/>
        </w:rPr>
        <w:t>rtificate of title</w:t>
      </w:r>
      <w:r w:rsidRPr="00BD218D">
        <w:rPr>
          <w:rFonts w:ascii="Times New Roman" w:hAnsi="Times New Roman" w:cs="Times New Roman"/>
          <w:sz w:val="24"/>
          <w:szCs w:val="24"/>
        </w:rPr>
        <w:t xml:space="preserve"> for the suit land</w:t>
      </w:r>
      <w:r w:rsidR="00F72BB2" w:rsidRPr="00BD218D">
        <w:rPr>
          <w:rFonts w:ascii="Times New Roman" w:hAnsi="Times New Roman" w:cs="Times New Roman"/>
          <w:sz w:val="24"/>
          <w:szCs w:val="24"/>
        </w:rPr>
        <w:t xml:space="preserve"> was still under process. </w:t>
      </w:r>
      <w:r w:rsidRPr="00BD218D">
        <w:rPr>
          <w:rFonts w:ascii="Times New Roman" w:hAnsi="Times New Roman" w:cs="Times New Roman"/>
          <w:sz w:val="24"/>
          <w:szCs w:val="24"/>
        </w:rPr>
        <w:t>That</w:t>
      </w:r>
      <w:r w:rsidR="00D34CEC" w:rsidRPr="00BD218D">
        <w:rPr>
          <w:rFonts w:ascii="Times New Roman" w:hAnsi="Times New Roman" w:cs="Times New Roman"/>
          <w:sz w:val="24"/>
          <w:szCs w:val="24"/>
        </w:rPr>
        <w:t xml:space="preserve"> he </w:t>
      </w:r>
      <w:r w:rsidRPr="00BD218D">
        <w:rPr>
          <w:rFonts w:ascii="Times New Roman" w:hAnsi="Times New Roman" w:cs="Times New Roman"/>
          <w:sz w:val="24"/>
          <w:szCs w:val="24"/>
        </w:rPr>
        <w:t xml:space="preserve">had </w:t>
      </w:r>
      <w:r w:rsidR="00D34CEC" w:rsidRPr="00BD218D">
        <w:rPr>
          <w:rFonts w:ascii="Times New Roman" w:hAnsi="Times New Roman" w:cs="Times New Roman"/>
          <w:sz w:val="24"/>
          <w:szCs w:val="24"/>
        </w:rPr>
        <w:t xml:space="preserve">indicated the amount as a loan to DW4 until the title was secured. </w:t>
      </w:r>
      <w:r w:rsidRPr="00BD218D">
        <w:rPr>
          <w:rFonts w:ascii="Times New Roman" w:hAnsi="Times New Roman" w:cs="Times New Roman"/>
          <w:sz w:val="24"/>
          <w:szCs w:val="24"/>
        </w:rPr>
        <w:t>In my view</w:t>
      </w:r>
      <w:r w:rsidR="00D34CEC" w:rsidRPr="00BD218D">
        <w:rPr>
          <w:rFonts w:ascii="Times New Roman" w:hAnsi="Times New Roman" w:cs="Times New Roman"/>
          <w:sz w:val="24"/>
          <w:szCs w:val="24"/>
        </w:rPr>
        <w:t>, t</w:t>
      </w:r>
      <w:r w:rsidR="008E11E6" w:rsidRPr="00BD218D">
        <w:rPr>
          <w:rFonts w:ascii="Times New Roman" w:hAnsi="Times New Roman" w:cs="Times New Roman"/>
          <w:sz w:val="24"/>
          <w:szCs w:val="24"/>
        </w:rPr>
        <w:t>h</w:t>
      </w:r>
      <w:r w:rsidR="00D34CEC" w:rsidRPr="00BD218D">
        <w:rPr>
          <w:rFonts w:ascii="Times New Roman" w:hAnsi="Times New Roman" w:cs="Times New Roman"/>
          <w:sz w:val="24"/>
          <w:szCs w:val="24"/>
        </w:rPr>
        <w:t>at explanation</w:t>
      </w:r>
      <w:r w:rsidR="008E11E6" w:rsidRPr="00BD218D">
        <w:rPr>
          <w:rFonts w:ascii="Times New Roman" w:hAnsi="Times New Roman" w:cs="Times New Roman"/>
          <w:sz w:val="24"/>
          <w:szCs w:val="24"/>
        </w:rPr>
        <w:t xml:space="preserve"> ma</w:t>
      </w:r>
      <w:r w:rsidRPr="00BD218D">
        <w:rPr>
          <w:rFonts w:ascii="Times New Roman" w:hAnsi="Times New Roman" w:cs="Times New Roman"/>
          <w:sz w:val="24"/>
          <w:szCs w:val="24"/>
        </w:rPr>
        <w:t>kes</w:t>
      </w:r>
      <w:r w:rsidR="008E11E6" w:rsidRPr="00BD218D">
        <w:rPr>
          <w:rFonts w:ascii="Times New Roman" w:hAnsi="Times New Roman" w:cs="Times New Roman"/>
          <w:sz w:val="24"/>
          <w:szCs w:val="24"/>
        </w:rPr>
        <w:t xml:space="preserve"> logical sense</w:t>
      </w:r>
      <w:r w:rsidR="00D34CEC" w:rsidRPr="00BD218D">
        <w:rPr>
          <w:rFonts w:ascii="Times New Roman" w:hAnsi="Times New Roman" w:cs="Times New Roman"/>
          <w:sz w:val="24"/>
          <w:szCs w:val="24"/>
        </w:rPr>
        <w:t>. E</w:t>
      </w:r>
      <w:r w:rsidR="00F72BB2" w:rsidRPr="00BD218D">
        <w:rPr>
          <w:rFonts w:ascii="Times New Roman" w:hAnsi="Times New Roman" w:cs="Times New Roman"/>
          <w:sz w:val="24"/>
          <w:szCs w:val="24"/>
        </w:rPr>
        <w:t xml:space="preserve">ven </w:t>
      </w:r>
      <w:r w:rsidRPr="00BD218D">
        <w:rPr>
          <w:rFonts w:ascii="Times New Roman" w:hAnsi="Times New Roman" w:cs="Times New Roman"/>
          <w:sz w:val="24"/>
          <w:szCs w:val="24"/>
        </w:rPr>
        <w:t xml:space="preserve">going by </w:t>
      </w:r>
      <w:r w:rsidR="00F72BB2" w:rsidRPr="00BD218D">
        <w:rPr>
          <w:rFonts w:ascii="Times New Roman" w:hAnsi="Times New Roman" w:cs="Times New Roman"/>
          <w:sz w:val="24"/>
          <w:szCs w:val="24"/>
        </w:rPr>
        <w:t>the other statements on the counterfoil</w:t>
      </w:r>
      <w:r w:rsidRPr="00BD218D">
        <w:rPr>
          <w:rFonts w:ascii="Times New Roman" w:hAnsi="Times New Roman" w:cs="Times New Roman"/>
          <w:sz w:val="24"/>
          <w:szCs w:val="24"/>
        </w:rPr>
        <w:t>s in issue</w:t>
      </w:r>
      <w:r w:rsidR="008E11E6" w:rsidRPr="00BD218D">
        <w:rPr>
          <w:rFonts w:ascii="Times New Roman" w:hAnsi="Times New Roman" w:cs="Times New Roman"/>
          <w:sz w:val="24"/>
          <w:szCs w:val="24"/>
        </w:rPr>
        <w:t xml:space="preserve">, it is </w:t>
      </w:r>
      <w:r w:rsidR="00D34CEC" w:rsidRPr="00BD218D">
        <w:rPr>
          <w:rFonts w:ascii="Times New Roman" w:hAnsi="Times New Roman" w:cs="Times New Roman"/>
          <w:sz w:val="24"/>
          <w:szCs w:val="24"/>
        </w:rPr>
        <w:t xml:space="preserve">evident </w:t>
      </w:r>
      <w:r w:rsidR="008E11E6" w:rsidRPr="00BD218D">
        <w:rPr>
          <w:rFonts w:ascii="Times New Roman" w:hAnsi="Times New Roman" w:cs="Times New Roman"/>
          <w:sz w:val="24"/>
          <w:szCs w:val="24"/>
        </w:rPr>
        <w:t xml:space="preserve">that they do not convey the sense </w:t>
      </w:r>
      <w:r w:rsidRPr="00BD218D">
        <w:rPr>
          <w:rFonts w:ascii="Times New Roman" w:hAnsi="Times New Roman" w:cs="Times New Roman"/>
          <w:sz w:val="24"/>
          <w:szCs w:val="24"/>
        </w:rPr>
        <w:t xml:space="preserve">of </w:t>
      </w:r>
      <w:r w:rsidR="008E11E6" w:rsidRPr="00BD218D">
        <w:rPr>
          <w:rFonts w:ascii="Times New Roman" w:hAnsi="Times New Roman" w:cs="Times New Roman"/>
          <w:sz w:val="24"/>
          <w:szCs w:val="24"/>
        </w:rPr>
        <w:t xml:space="preserve">the transaction </w:t>
      </w:r>
      <w:r w:rsidRPr="00BD218D">
        <w:rPr>
          <w:rFonts w:ascii="Times New Roman" w:hAnsi="Times New Roman" w:cs="Times New Roman"/>
          <w:sz w:val="24"/>
          <w:szCs w:val="24"/>
        </w:rPr>
        <w:t>having been</w:t>
      </w:r>
      <w:r w:rsidR="008E11E6" w:rsidRPr="00BD218D">
        <w:rPr>
          <w:rFonts w:ascii="Times New Roman" w:hAnsi="Times New Roman" w:cs="Times New Roman"/>
          <w:sz w:val="24"/>
          <w:szCs w:val="24"/>
        </w:rPr>
        <w:t xml:space="preserve"> </w:t>
      </w:r>
      <w:r w:rsidR="00F72BB2" w:rsidRPr="00BD218D">
        <w:rPr>
          <w:rFonts w:ascii="Times New Roman" w:hAnsi="Times New Roman" w:cs="Times New Roman"/>
          <w:sz w:val="24"/>
          <w:szCs w:val="24"/>
        </w:rPr>
        <w:t>a loan</w:t>
      </w:r>
      <w:r w:rsidR="00D34CEC" w:rsidRPr="00BD218D">
        <w:rPr>
          <w:rFonts w:ascii="Times New Roman" w:hAnsi="Times New Roman" w:cs="Times New Roman"/>
          <w:sz w:val="24"/>
          <w:szCs w:val="24"/>
        </w:rPr>
        <w:t xml:space="preserve"> but a sale</w:t>
      </w:r>
      <w:r w:rsidR="00F72BB2" w:rsidRPr="00BD218D">
        <w:rPr>
          <w:rFonts w:ascii="Times New Roman" w:hAnsi="Times New Roman" w:cs="Times New Roman"/>
          <w:sz w:val="24"/>
          <w:szCs w:val="24"/>
        </w:rPr>
        <w:t xml:space="preserve">. They all </w:t>
      </w:r>
      <w:r w:rsidRPr="00BD218D">
        <w:rPr>
          <w:rFonts w:ascii="Times New Roman" w:hAnsi="Times New Roman" w:cs="Times New Roman"/>
          <w:sz w:val="24"/>
          <w:szCs w:val="24"/>
        </w:rPr>
        <w:t xml:space="preserve">invariably </w:t>
      </w:r>
      <w:r w:rsidR="00F72BB2" w:rsidRPr="00BD218D">
        <w:rPr>
          <w:rFonts w:ascii="Times New Roman" w:hAnsi="Times New Roman" w:cs="Times New Roman"/>
          <w:sz w:val="24"/>
          <w:szCs w:val="24"/>
        </w:rPr>
        <w:t xml:space="preserve">refer </w:t>
      </w:r>
      <w:r w:rsidR="000C14BA" w:rsidRPr="00BD218D">
        <w:rPr>
          <w:rFonts w:ascii="Times New Roman" w:hAnsi="Times New Roman" w:cs="Times New Roman"/>
          <w:sz w:val="24"/>
          <w:szCs w:val="24"/>
        </w:rPr>
        <w:t>to the purchase of land at Muyenga</w:t>
      </w:r>
      <w:r w:rsidR="00F72BB2" w:rsidRPr="00BD218D">
        <w:rPr>
          <w:rFonts w:ascii="Times New Roman" w:hAnsi="Times New Roman" w:cs="Times New Roman"/>
          <w:sz w:val="24"/>
          <w:szCs w:val="24"/>
        </w:rPr>
        <w:t xml:space="preserve">. This </w:t>
      </w:r>
      <w:r w:rsidRPr="00BD218D">
        <w:rPr>
          <w:rFonts w:ascii="Times New Roman" w:hAnsi="Times New Roman" w:cs="Times New Roman"/>
          <w:sz w:val="24"/>
          <w:szCs w:val="24"/>
        </w:rPr>
        <w:t>makes</w:t>
      </w:r>
      <w:r w:rsidR="008E11E6" w:rsidRPr="00BD218D">
        <w:rPr>
          <w:rFonts w:ascii="Times New Roman" w:hAnsi="Times New Roman" w:cs="Times New Roman"/>
          <w:sz w:val="24"/>
          <w:szCs w:val="24"/>
        </w:rPr>
        <w:t xml:space="preserve"> it sufficiently </w:t>
      </w:r>
      <w:r w:rsidR="00D34CEC" w:rsidRPr="00BD218D">
        <w:rPr>
          <w:rFonts w:ascii="Times New Roman" w:hAnsi="Times New Roman" w:cs="Times New Roman"/>
          <w:sz w:val="24"/>
          <w:szCs w:val="24"/>
        </w:rPr>
        <w:t>clear</w:t>
      </w:r>
      <w:r w:rsidR="008E11E6" w:rsidRPr="00BD218D">
        <w:rPr>
          <w:rFonts w:ascii="Times New Roman" w:hAnsi="Times New Roman" w:cs="Times New Roman"/>
          <w:sz w:val="24"/>
          <w:szCs w:val="24"/>
        </w:rPr>
        <w:t xml:space="preserve"> that </w:t>
      </w:r>
      <w:r w:rsidR="00D34CEC" w:rsidRPr="00BD218D">
        <w:rPr>
          <w:rFonts w:ascii="Times New Roman" w:hAnsi="Times New Roman" w:cs="Times New Roman"/>
          <w:sz w:val="24"/>
          <w:szCs w:val="24"/>
        </w:rPr>
        <w:t>the</w:t>
      </w:r>
      <w:r w:rsidR="008E11E6" w:rsidRPr="00BD218D">
        <w:rPr>
          <w:rFonts w:ascii="Times New Roman" w:hAnsi="Times New Roman" w:cs="Times New Roman"/>
          <w:sz w:val="24"/>
          <w:szCs w:val="24"/>
        </w:rPr>
        <w:t xml:space="preserve"> transaction </w:t>
      </w:r>
      <w:r w:rsidR="00D34CEC" w:rsidRPr="00BD218D">
        <w:rPr>
          <w:rFonts w:ascii="Times New Roman" w:hAnsi="Times New Roman" w:cs="Times New Roman"/>
          <w:sz w:val="24"/>
          <w:szCs w:val="24"/>
        </w:rPr>
        <w:t xml:space="preserve">was purely a sale </w:t>
      </w:r>
      <w:r w:rsidR="008E11E6" w:rsidRPr="00BD218D">
        <w:rPr>
          <w:rFonts w:ascii="Times New Roman" w:hAnsi="Times New Roman" w:cs="Times New Roman"/>
          <w:sz w:val="24"/>
          <w:szCs w:val="24"/>
        </w:rPr>
        <w:t>between the plaintiff and defendant</w:t>
      </w:r>
      <w:r w:rsidR="000C14BA" w:rsidRPr="00BD218D">
        <w:rPr>
          <w:rFonts w:ascii="Times New Roman" w:hAnsi="Times New Roman" w:cs="Times New Roman"/>
          <w:sz w:val="24"/>
          <w:szCs w:val="24"/>
        </w:rPr>
        <w:t xml:space="preserve">. </w:t>
      </w:r>
    </w:p>
    <w:p w:rsidR="00463516" w:rsidRPr="00BD218D" w:rsidRDefault="00F72BB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It is also important to note that counter</w:t>
      </w:r>
      <w:r w:rsidR="000C14BA" w:rsidRPr="00BD218D">
        <w:rPr>
          <w:rFonts w:ascii="Times New Roman" w:hAnsi="Times New Roman" w:cs="Times New Roman"/>
          <w:sz w:val="24"/>
          <w:szCs w:val="24"/>
        </w:rPr>
        <w:t xml:space="preserve">foil </w:t>
      </w:r>
      <w:r w:rsidRPr="00BD218D">
        <w:rPr>
          <w:rFonts w:ascii="Times New Roman" w:hAnsi="Times New Roman" w:cs="Times New Roman"/>
          <w:i/>
          <w:sz w:val="24"/>
          <w:szCs w:val="24"/>
        </w:rPr>
        <w:t xml:space="preserve">Exhibit </w:t>
      </w:r>
      <w:r w:rsidR="00463516" w:rsidRPr="00BD218D">
        <w:rPr>
          <w:rFonts w:ascii="Times New Roman" w:hAnsi="Times New Roman" w:cs="Times New Roman"/>
          <w:i/>
          <w:sz w:val="24"/>
          <w:szCs w:val="24"/>
        </w:rPr>
        <w:t>DE</w:t>
      </w:r>
      <w:r w:rsidR="00463516" w:rsidRPr="00BD218D">
        <w:rPr>
          <w:rFonts w:ascii="Times New Roman" w:hAnsi="Times New Roman" w:cs="Times New Roman"/>
          <w:i/>
          <w:sz w:val="24"/>
          <w:szCs w:val="24"/>
          <w:vertAlign w:val="subscript"/>
        </w:rPr>
        <w:t>1</w:t>
      </w:r>
      <w:r w:rsidR="00463516" w:rsidRPr="00BD218D">
        <w:rPr>
          <w:rFonts w:ascii="Times New Roman" w:hAnsi="Times New Roman" w:cs="Times New Roman"/>
          <w:i/>
          <w:sz w:val="24"/>
          <w:szCs w:val="24"/>
        </w:rPr>
        <w:t>A</w:t>
      </w:r>
      <w:r w:rsidR="00463516" w:rsidRPr="00BD218D">
        <w:rPr>
          <w:rFonts w:ascii="Times New Roman" w:hAnsi="Times New Roman" w:cs="Times New Roman"/>
          <w:sz w:val="24"/>
          <w:szCs w:val="24"/>
        </w:rPr>
        <w:t xml:space="preserve"> is</w:t>
      </w:r>
      <w:r w:rsidR="000C14BA" w:rsidRPr="00BD218D">
        <w:rPr>
          <w:rFonts w:ascii="Times New Roman" w:hAnsi="Times New Roman" w:cs="Times New Roman"/>
          <w:sz w:val="24"/>
          <w:szCs w:val="24"/>
        </w:rPr>
        <w:t xml:space="preserve"> dated 24/05/96</w:t>
      </w:r>
      <w:r w:rsidRPr="00BD218D">
        <w:rPr>
          <w:rFonts w:ascii="Times New Roman" w:hAnsi="Times New Roman" w:cs="Times New Roman"/>
          <w:sz w:val="24"/>
          <w:szCs w:val="24"/>
        </w:rPr>
        <w:t xml:space="preserve"> </w:t>
      </w:r>
      <w:r w:rsidR="00463516" w:rsidRPr="00BD218D">
        <w:rPr>
          <w:rFonts w:ascii="Times New Roman" w:hAnsi="Times New Roman" w:cs="Times New Roman"/>
          <w:sz w:val="24"/>
          <w:szCs w:val="24"/>
        </w:rPr>
        <w:t xml:space="preserve">while </w:t>
      </w:r>
      <w:r w:rsidR="00BA39B0" w:rsidRPr="00BD218D">
        <w:rPr>
          <w:rFonts w:ascii="Times New Roman" w:hAnsi="Times New Roman" w:cs="Times New Roman"/>
          <w:sz w:val="24"/>
          <w:szCs w:val="24"/>
        </w:rPr>
        <w:t xml:space="preserve">that in </w:t>
      </w:r>
      <w:r w:rsidR="0082508C" w:rsidRPr="00BD218D">
        <w:rPr>
          <w:rFonts w:ascii="Times New Roman" w:hAnsi="Times New Roman" w:cs="Times New Roman"/>
          <w:i/>
          <w:sz w:val="24"/>
          <w:szCs w:val="24"/>
        </w:rPr>
        <w:t>Exhibit DE</w:t>
      </w:r>
      <w:r w:rsidR="0082508C" w:rsidRPr="00BD218D">
        <w:rPr>
          <w:rFonts w:ascii="Times New Roman" w:hAnsi="Times New Roman" w:cs="Times New Roman"/>
          <w:i/>
          <w:sz w:val="24"/>
          <w:szCs w:val="24"/>
          <w:vertAlign w:val="subscript"/>
        </w:rPr>
        <w:t>1</w:t>
      </w:r>
      <w:r w:rsidR="0082508C" w:rsidRPr="00BD218D">
        <w:rPr>
          <w:rFonts w:ascii="Times New Roman" w:hAnsi="Times New Roman" w:cs="Times New Roman"/>
          <w:i/>
          <w:sz w:val="24"/>
          <w:szCs w:val="24"/>
        </w:rPr>
        <w:t xml:space="preserve"> (</w:t>
      </w:r>
      <w:r w:rsidR="000C14BA" w:rsidRPr="00BD218D">
        <w:rPr>
          <w:rFonts w:ascii="Times New Roman" w:hAnsi="Times New Roman" w:cs="Times New Roman"/>
          <w:i/>
          <w:sz w:val="24"/>
          <w:szCs w:val="24"/>
        </w:rPr>
        <w:t>d)</w:t>
      </w:r>
      <w:r w:rsidR="000C14BA" w:rsidRPr="00BD218D">
        <w:rPr>
          <w:rFonts w:ascii="Times New Roman" w:hAnsi="Times New Roman" w:cs="Times New Roman"/>
          <w:sz w:val="24"/>
          <w:szCs w:val="24"/>
        </w:rPr>
        <w:t xml:space="preserve"> is dated 08/08/96</w:t>
      </w:r>
      <w:r w:rsidR="00463516" w:rsidRPr="00BD218D">
        <w:rPr>
          <w:rFonts w:ascii="Times New Roman" w:hAnsi="Times New Roman" w:cs="Times New Roman"/>
          <w:sz w:val="24"/>
          <w:szCs w:val="24"/>
        </w:rPr>
        <w:t>.</w:t>
      </w:r>
      <w:r w:rsidR="000C14BA" w:rsidRPr="00BD218D">
        <w:rPr>
          <w:rFonts w:ascii="Times New Roman" w:hAnsi="Times New Roman" w:cs="Times New Roman"/>
          <w:sz w:val="24"/>
          <w:szCs w:val="24"/>
        </w:rPr>
        <w:t xml:space="preserve"> </w:t>
      </w:r>
      <w:r w:rsidR="00463516" w:rsidRPr="00BD218D">
        <w:rPr>
          <w:rFonts w:ascii="Times New Roman" w:hAnsi="Times New Roman" w:cs="Times New Roman"/>
          <w:sz w:val="24"/>
          <w:szCs w:val="24"/>
        </w:rPr>
        <w:t xml:space="preserve">It is </w:t>
      </w:r>
      <w:r w:rsidR="00E12DFB" w:rsidRPr="00BD218D">
        <w:rPr>
          <w:rFonts w:ascii="Times New Roman" w:hAnsi="Times New Roman" w:cs="Times New Roman"/>
          <w:sz w:val="24"/>
          <w:szCs w:val="24"/>
        </w:rPr>
        <w:t xml:space="preserve">on these two that </w:t>
      </w:r>
      <w:r w:rsidR="00463516" w:rsidRPr="00BD218D">
        <w:rPr>
          <w:rFonts w:ascii="Times New Roman" w:hAnsi="Times New Roman" w:cs="Times New Roman"/>
          <w:sz w:val="24"/>
          <w:szCs w:val="24"/>
        </w:rPr>
        <w:t>c</w:t>
      </w:r>
      <w:r w:rsidR="000C14BA" w:rsidRPr="00BD218D">
        <w:rPr>
          <w:rFonts w:ascii="Times New Roman" w:hAnsi="Times New Roman" w:cs="Times New Roman"/>
          <w:sz w:val="24"/>
          <w:szCs w:val="24"/>
        </w:rPr>
        <w:t>ounsel</w:t>
      </w:r>
      <w:r w:rsidR="004852F7" w:rsidRPr="00BD218D">
        <w:rPr>
          <w:rFonts w:ascii="Times New Roman" w:hAnsi="Times New Roman" w:cs="Times New Roman"/>
          <w:sz w:val="24"/>
          <w:szCs w:val="24"/>
        </w:rPr>
        <w:t xml:space="preserve"> for the 2</w:t>
      </w:r>
      <w:r w:rsidR="004852F7" w:rsidRPr="00BD218D">
        <w:rPr>
          <w:rFonts w:ascii="Times New Roman" w:hAnsi="Times New Roman" w:cs="Times New Roman"/>
          <w:sz w:val="24"/>
          <w:szCs w:val="24"/>
          <w:vertAlign w:val="superscript"/>
        </w:rPr>
        <w:t>nd</w:t>
      </w:r>
      <w:r w:rsidR="004852F7" w:rsidRPr="00BD218D">
        <w:rPr>
          <w:rFonts w:ascii="Times New Roman" w:hAnsi="Times New Roman" w:cs="Times New Roman"/>
          <w:sz w:val="24"/>
          <w:szCs w:val="24"/>
        </w:rPr>
        <w:t xml:space="preserve"> </w:t>
      </w:r>
      <w:r w:rsidR="00463516" w:rsidRPr="00BD218D">
        <w:rPr>
          <w:rFonts w:ascii="Times New Roman" w:hAnsi="Times New Roman" w:cs="Times New Roman"/>
          <w:sz w:val="24"/>
          <w:szCs w:val="24"/>
        </w:rPr>
        <w:t xml:space="preserve">counterdefendant </w:t>
      </w:r>
      <w:r w:rsidR="00E12DFB" w:rsidRPr="00BD218D">
        <w:rPr>
          <w:rFonts w:ascii="Times New Roman" w:hAnsi="Times New Roman" w:cs="Times New Roman"/>
          <w:sz w:val="24"/>
          <w:szCs w:val="24"/>
        </w:rPr>
        <w:t>premised his argument that</w:t>
      </w:r>
      <w:r w:rsidR="00463516" w:rsidRPr="00BD218D">
        <w:rPr>
          <w:rFonts w:ascii="Times New Roman" w:hAnsi="Times New Roman" w:cs="Times New Roman"/>
          <w:sz w:val="24"/>
          <w:szCs w:val="24"/>
        </w:rPr>
        <w:t xml:space="preserve"> the transaction was a loan and not a sale. </w:t>
      </w:r>
      <w:r w:rsidR="0082508C" w:rsidRPr="00BD218D">
        <w:rPr>
          <w:rFonts w:ascii="Times New Roman" w:hAnsi="Times New Roman" w:cs="Times New Roman"/>
          <w:sz w:val="24"/>
          <w:szCs w:val="24"/>
        </w:rPr>
        <w:t xml:space="preserve">However, that </w:t>
      </w:r>
      <w:r w:rsidR="00E12DFB" w:rsidRPr="00BD218D">
        <w:rPr>
          <w:rFonts w:ascii="Times New Roman" w:hAnsi="Times New Roman" w:cs="Times New Roman"/>
          <w:sz w:val="24"/>
          <w:szCs w:val="24"/>
        </w:rPr>
        <w:t>p</w:t>
      </w:r>
      <w:r w:rsidR="00BA39B0" w:rsidRPr="00BD218D">
        <w:rPr>
          <w:rFonts w:ascii="Times New Roman" w:hAnsi="Times New Roman" w:cs="Times New Roman"/>
          <w:sz w:val="24"/>
          <w:szCs w:val="24"/>
        </w:rPr>
        <w:t>r</w:t>
      </w:r>
      <w:r w:rsidR="00E12DFB" w:rsidRPr="00BD218D">
        <w:rPr>
          <w:rFonts w:ascii="Times New Roman" w:hAnsi="Times New Roman" w:cs="Times New Roman"/>
          <w:sz w:val="24"/>
          <w:szCs w:val="24"/>
        </w:rPr>
        <w:t>o</w:t>
      </w:r>
      <w:r w:rsidR="00BA39B0" w:rsidRPr="00BD218D">
        <w:rPr>
          <w:rFonts w:ascii="Times New Roman" w:hAnsi="Times New Roman" w:cs="Times New Roman"/>
          <w:sz w:val="24"/>
          <w:szCs w:val="24"/>
        </w:rPr>
        <w:t>po</w:t>
      </w:r>
      <w:r w:rsidR="00E12DFB" w:rsidRPr="00BD218D">
        <w:rPr>
          <w:rFonts w:ascii="Times New Roman" w:hAnsi="Times New Roman" w:cs="Times New Roman"/>
          <w:sz w:val="24"/>
          <w:szCs w:val="24"/>
        </w:rPr>
        <w:t xml:space="preserve">sition cannot be sustained </w:t>
      </w:r>
      <w:r w:rsidR="0082508C" w:rsidRPr="00BD218D">
        <w:rPr>
          <w:rFonts w:ascii="Times New Roman" w:hAnsi="Times New Roman" w:cs="Times New Roman"/>
          <w:sz w:val="24"/>
          <w:szCs w:val="24"/>
        </w:rPr>
        <w:t xml:space="preserve">in light </w:t>
      </w:r>
      <w:r w:rsidR="00D94EE3" w:rsidRPr="00BD218D">
        <w:rPr>
          <w:rFonts w:ascii="Times New Roman" w:hAnsi="Times New Roman" w:cs="Times New Roman"/>
          <w:sz w:val="24"/>
          <w:szCs w:val="24"/>
        </w:rPr>
        <w:t xml:space="preserve">of the </w:t>
      </w:r>
      <w:r w:rsidR="00463516" w:rsidRPr="00BD218D">
        <w:rPr>
          <w:rFonts w:ascii="Times New Roman" w:hAnsi="Times New Roman" w:cs="Times New Roman"/>
          <w:sz w:val="24"/>
          <w:szCs w:val="24"/>
        </w:rPr>
        <w:t xml:space="preserve">copies of the cheques which DW4 adduced in court </w:t>
      </w:r>
      <w:r w:rsidR="004852F7" w:rsidRPr="00BD218D">
        <w:rPr>
          <w:rFonts w:ascii="Times New Roman" w:hAnsi="Times New Roman" w:cs="Times New Roman"/>
          <w:sz w:val="24"/>
          <w:szCs w:val="24"/>
        </w:rPr>
        <w:t xml:space="preserve">as </w:t>
      </w:r>
      <w:r w:rsidR="004852F7" w:rsidRPr="00BD218D">
        <w:rPr>
          <w:rFonts w:ascii="Times New Roman" w:hAnsi="Times New Roman" w:cs="Times New Roman"/>
          <w:i/>
          <w:sz w:val="24"/>
          <w:szCs w:val="24"/>
        </w:rPr>
        <w:t xml:space="preserve">Exhibits CDE </w:t>
      </w:r>
      <w:r w:rsidR="004852F7" w:rsidRPr="00BD218D">
        <w:rPr>
          <w:rFonts w:ascii="Times New Roman" w:hAnsi="Times New Roman" w:cs="Times New Roman"/>
          <w:i/>
          <w:sz w:val="24"/>
          <w:szCs w:val="24"/>
          <w:vertAlign w:val="subscript"/>
        </w:rPr>
        <w:t>1</w:t>
      </w:r>
      <w:r w:rsidR="004852F7" w:rsidRPr="00BD218D">
        <w:rPr>
          <w:rFonts w:ascii="Times New Roman" w:hAnsi="Times New Roman" w:cs="Times New Roman"/>
          <w:i/>
          <w:sz w:val="24"/>
          <w:szCs w:val="24"/>
        </w:rPr>
        <w:t>(a)</w:t>
      </w:r>
      <w:r w:rsidR="004852F7" w:rsidRPr="00BD218D">
        <w:rPr>
          <w:rFonts w:ascii="Times New Roman" w:hAnsi="Times New Roman" w:cs="Times New Roman"/>
          <w:sz w:val="24"/>
          <w:szCs w:val="24"/>
        </w:rPr>
        <w:t xml:space="preserve"> </w:t>
      </w:r>
      <w:r w:rsidR="00463516" w:rsidRPr="00BD218D">
        <w:rPr>
          <w:rFonts w:ascii="Times New Roman" w:hAnsi="Times New Roman" w:cs="Times New Roman"/>
          <w:sz w:val="24"/>
          <w:szCs w:val="24"/>
        </w:rPr>
        <w:t>-</w:t>
      </w:r>
      <w:r w:rsidR="00D94EE3" w:rsidRPr="00BD218D">
        <w:rPr>
          <w:rFonts w:ascii="Times New Roman" w:hAnsi="Times New Roman" w:cs="Times New Roman"/>
          <w:sz w:val="24"/>
          <w:szCs w:val="24"/>
        </w:rPr>
        <w:t xml:space="preserve"> </w:t>
      </w:r>
      <w:r w:rsidR="004852F7" w:rsidRPr="00BD218D">
        <w:rPr>
          <w:rFonts w:ascii="Times New Roman" w:hAnsi="Times New Roman" w:cs="Times New Roman"/>
          <w:i/>
          <w:sz w:val="24"/>
          <w:szCs w:val="24"/>
        </w:rPr>
        <w:t>(d</w:t>
      </w:r>
      <w:r w:rsidR="00E12DFB" w:rsidRPr="00BD218D">
        <w:rPr>
          <w:rFonts w:ascii="Times New Roman" w:hAnsi="Times New Roman" w:cs="Times New Roman"/>
          <w:i/>
          <w:sz w:val="24"/>
          <w:szCs w:val="24"/>
        </w:rPr>
        <w:t>)</w:t>
      </w:r>
      <w:r w:rsidR="00E12DFB" w:rsidRPr="00BD218D">
        <w:rPr>
          <w:rFonts w:ascii="Times New Roman" w:hAnsi="Times New Roman" w:cs="Times New Roman"/>
          <w:sz w:val="24"/>
          <w:szCs w:val="24"/>
        </w:rPr>
        <w:t xml:space="preserve">. They </w:t>
      </w:r>
      <w:r w:rsidR="004852F7" w:rsidRPr="00BD218D">
        <w:rPr>
          <w:rFonts w:ascii="Times New Roman" w:hAnsi="Times New Roman" w:cs="Times New Roman"/>
          <w:sz w:val="24"/>
          <w:szCs w:val="24"/>
        </w:rPr>
        <w:t>are</w:t>
      </w:r>
      <w:r w:rsidR="00BA39B0" w:rsidRPr="00BD218D">
        <w:rPr>
          <w:rFonts w:ascii="Times New Roman" w:hAnsi="Times New Roman" w:cs="Times New Roman"/>
          <w:sz w:val="24"/>
          <w:szCs w:val="24"/>
        </w:rPr>
        <w:t xml:space="preserve"> </w:t>
      </w:r>
      <w:r w:rsidR="00D11DF4" w:rsidRPr="00BD218D">
        <w:rPr>
          <w:rFonts w:ascii="Times New Roman" w:hAnsi="Times New Roman" w:cs="Times New Roman"/>
          <w:sz w:val="24"/>
          <w:szCs w:val="24"/>
        </w:rPr>
        <w:t>variously</w:t>
      </w:r>
      <w:r w:rsidR="004852F7" w:rsidRPr="00BD218D">
        <w:rPr>
          <w:rFonts w:ascii="Times New Roman" w:hAnsi="Times New Roman" w:cs="Times New Roman"/>
          <w:sz w:val="24"/>
          <w:szCs w:val="24"/>
        </w:rPr>
        <w:t xml:space="preserve"> dated 23/04/98, 16/05/98, 18/05/98</w:t>
      </w:r>
      <w:r w:rsidR="00E12DFB" w:rsidRPr="00BD218D">
        <w:rPr>
          <w:rFonts w:ascii="Times New Roman" w:hAnsi="Times New Roman" w:cs="Times New Roman"/>
          <w:sz w:val="24"/>
          <w:szCs w:val="24"/>
        </w:rPr>
        <w:t>,</w:t>
      </w:r>
      <w:r w:rsidR="004852F7" w:rsidRPr="00BD218D">
        <w:rPr>
          <w:rFonts w:ascii="Times New Roman" w:hAnsi="Times New Roman" w:cs="Times New Roman"/>
          <w:sz w:val="24"/>
          <w:szCs w:val="24"/>
        </w:rPr>
        <w:t xml:space="preserve"> and 10/03/98 </w:t>
      </w:r>
      <w:r w:rsidR="00463516" w:rsidRPr="00BD218D">
        <w:rPr>
          <w:rFonts w:ascii="Times New Roman" w:hAnsi="Times New Roman" w:cs="Times New Roman"/>
          <w:sz w:val="24"/>
          <w:szCs w:val="24"/>
        </w:rPr>
        <w:t>respectively</w:t>
      </w:r>
      <w:r w:rsidR="00E12DFB" w:rsidRPr="00BD218D">
        <w:rPr>
          <w:rFonts w:ascii="Times New Roman" w:hAnsi="Times New Roman" w:cs="Times New Roman"/>
          <w:sz w:val="24"/>
          <w:szCs w:val="24"/>
        </w:rPr>
        <w:t>. Th</w:t>
      </w:r>
      <w:r w:rsidR="004852F7" w:rsidRPr="00BD218D">
        <w:rPr>
          <w:rFonts w:ascii="Times New Roman" w:hAnsi="Times New Roman" w:cs="Times New Roman"/>
          <w:sz w:val="24"/>
          <w:szCs w:val="24"/>
        </w:rPr>
        <w:t xml:space="preserve">eir </w:t>
      </w:r>
      <w:r w:rsidR="00463516" w:rsidRPr="00BD218D">
        <w:rPr>
          <w:rFonts w:ascii="Times New Roman" w:hAnsi="Times New Roman" w:cs="Times New Roman"/>
          <w:sz w:val="24"/>
          <w:szCs w:val="24"/>
        </w:rPr>
        <w:t xml:space="preserve">corresponding </w:t>
      </w:r>
      <w:r w:rsidR="004852F7" w:rsidRPr="00BD218D">
        <w:rPr>
          <w:rFonts w:ascii="Times New Roman" w:hAnsi="Times New Roman" w:cs="Times New Roman"/>
          <w:sz w:val="24"/>
          <w:szCs w:val="24"/>
        </w:rPr>
        <w:t>counterfoil</w:t>
      </w:r>
      <w:r w:rsidR="00E12DFB" w:rsidRPr="00BD218D">
        <w:rPr>
          <w:rFonts w:ascii="Times New Roman" w:hAnsi="Times New Roman" w:cs="Times New Roman"/>
          <w:sz w:val="24"/>
          <w:szCs w:val="24"/>
        </w:rPr>
        <w:t xml:space="preserve">s </w:t>
      </w:r>
      <w:r w:rsidR="00BA39B0" w:rsidRPr="00BD218D">
        <w:rPr>
          <w:rFonts w:ascii="Times New Roman" w:hAnsi="Times New Roman" w:cs="Times New Roman"/>
          <w:sz w:val="24"/>
          <w:szCs w:val="24"/>
        </w:rPr>
        <w:t xml:space="preserve">which </w:t>
      </w:r>
      <w:r w:rsidR="00E12DFB" w:rsidRPr="00BD218D">
        <w:rPr>
          <w:rFonts w:ascii="Times New Roman" w:hAnsi="Times New Roman" w:cs="Times New Roman"/>
          <w:sz w:val="24"/>
          <w:szCs w:val="24"/>
        </w:rPr>
        <w:t xml:space="preserve">are </w:t>
      </w:r>
      <w:r w:rsidR="004852F7" w:rsidRPr="00BD218D">
        <w:rPr>
          <w:rFonts w:ascii="Times New Roman" w:hAnsi="Times New Roman" w:cs="Times New Roman"/>
          <w:sz w:val="24"/>
          <w:szCs w:val="24"/>
        </w:rPr>
        <w:t xml:space="preserve">part of </w:t>
      </w:r>
      <w:r w:rsidR="00463516" w:rsidRPr="00BD218D">
        <w:rPr>
          <w:rFonts w:ascii="Times New Roman" w:hAnsi="Times New Roman" w:cs="Times New Roman"/>
          <w:i/>
          <w:sz w:val="24"/>
          <w:szCs w:val="24"/>
        </w:rPr>
        <w:t>E</w:t>
      </w:r>
      <w:r w:rsidR="004852F7" w:rsidRPr="00BD218D">
        <w:rPr>
          <w:rFonts w:ascii="Times New Roman" w:hAnsi="Times New Roman" w:cs="Times New Roman"/>
          <w:i/>
          <w:sz w:val="24"/>
          <w:szCs w:val="24"/>
        </w:rPr>
        <w:t xml:space="preserve">xhibit </w:t>
      </w:r>
      <w:proofErr w:type="gramStart"/>
      <w:r w:rsidR="004852F7" w:rsidRPr="00BD218D">
        <w:rPr>
          <w:rFonts w:ascii="Times New Roman" w:hAnsi="Times New Roman" w:cs="Times New Roman"/>
          <w:i/>
          <w:sz w:val="24"/>
          <w:szCs w:val="24"/>
        </w:rPr>
        <w:t>DE</w:t>
      </w:r>
      <w:r w:rsidR="004852F7" w:rsidRPr="00BD218D">
        <w:rPr>
          <w:rFonts w:ascii="Times New Roman" w:hAnsi="Times New Roman" w:cs="Times New Roman"/>
          <w:i/>
          <w:sz w:val="24"/>
          <w:szCs w:val="24"/>
          <w:vertAlign w:val="subscript"/>
        </w:rPr>
        <w:t>1</w:t>
      </w:r>
      <w:r w:rsidR="004852F7" w:rsidRPr="00BD218D">
        <w:rPr>
          <w:rFonts w:ascii="Times New Roman" w:hAnsi="Times New Roman" w:cs="Times New Roman"/>
          <w:i/>
          <w:sz w:val="24"/>
          <w:szCs w:val="24"/>
        </w:rPr>
        <w:t>(</w:t>
      </w:r>
      <w:proofErr w:type="gramEnd"/>
      <w:r w:rsidR="004852F7" w:rsidRPr="00BD218D">
        <w:rPr>
          <w:rFonts w:ascii="Times New Roman" w:hAnsi="Times New Roman" w:cs="Times New Roman"/>
          <w:i/>
          <w:sz w:val="24"/>
          <w:szCs w:val="24"/>
        </w:rPr>
        <w:t>a)</w:t>
      </w:r>
      <w:r w:rsidR="00463516" w:rsidRPr="00BD218D">
        <w:rPr>
          <w:rFonts w:ascii="Times New Roman" w:hAnsi="Times New Roman" w:cs="Times New Roman"/>
          <w:sz w:val="24"/>
          <w:szCs w:val="24"/>
        </w:rPr>
        <w:t>-</w:t>
      </w:r>
      <w:r w:rsidR="004852F7" w:rsidRPr="00BD218D">
        <w:rPr>
          <w:rFonts w:ascii="Times New Roman" w:hAnsi="Times New Roman" w:cs="Times New Roman"/>
          <w:i/>
          <w:sz w:val="24"/>
          <w:szCs w:val="24"/>
        </w:rPr>
        <w:t>(n)</w:t>
      </w:r>
      <w:r w:rsidR="00D94EE3" w:rsidRPr="00BD218D">
        <w:rPr>
          <w:rFonts w:ascii="Times New Roman" w:hAnsi="Times New Roman" w:cs="Times New Roman"/>
          <w:sz w:val="24"/>
          <w:szCs w:val="24"/>
        </w:rPr>
        <w:t xml:space="preserve"> </w:t>
      </w:r>
      <w:r w:rsidR="00463516" w:rsidRPr="00BD218D">
        <w:rPr>
          <w:rFonts w:ascii="Times New Roman" w:hAnsi="Times New Roman" w:cs="Times New Roman"/>
          <w:sz w:val="24"/>
          <w:szCs w:val="24"/>
        </w:rPr>
        <w:t xml:space="preserve">also bear the </w:t>
      </w:r>
      <w:r w:rsidR="00E12DFB" w:rsidRPr="00BD218D">
        <w:rPr>
          <w:rFonts w:ascii="Times New Roman" w:hAnsi="Times New Roman" w:cs="Times New Roman"/>
          <w:sz w:val="24"/>
          <w:szCs w:val="24"/>
        </w:rPr>
        <w:t>respective</w:t>
      </w:r>
      <w:r w:rsidR="00BA39B0" w:rsidRPr="00BD218D">
        <w:rPr>
          <w:rFonts w:ascii="Times New Roman" w:hAnsi="Times New Roman" w:cs="Times New Roman"/>
          <w:sz w:val="24"/>
          <w:szCs w:val="24"/>
        </w:rPr>
        <w:t xml:space="preserve"> word</w:t>
      </w:r>
      <w:r w:rsidR="00E12DFB" w:rsidRPr="00BD218D">
        <w:rPr>
          <w:rFonts w:ascii="Times New Roman" w:hAnsi="Times New Roman" w:cs="Times New Roman"/>
          <w:sz w:val="24"/>
          <w:szCs w:val="24"/>
        </w:rPr>
        <w:t xml:space="preserve"> </w:t>
      </w:r>
      <w:r w:rsidR="00463516" w:rsidRPr="00BD218D">
        <w:rPr>
          <w:rFonts w:ascii="Times New Roman" w:hAnsi="Times New Roman" w:cs="Times New Roman"/>
          <w:sz w:val="24"/>
          <w:szCs w:val="24"/>
        </w:rPr>
        <w:t>inscription</w:t>
      </w:r>
      <w:r w:rsidR="00227927" w:rsidRPr="00BD218D">
        <w:rPr>
          <w:rFonts w:ascii="Times New Roman" w:hAnsi="Times New Roman" w:cs="Times New Roman"/>
          <w:sz w:val="24"/>
          <w:szCs w:val="24"/>
        </w:rPr>
        <w:t>s as follows</w:t>
      </w:r>
      <w:r w:rsidR="00463516" w:rsidRPr="00BD218D">
        <w:rPr>
          <w:rFonts w:ascii="Times New Roman" w:hAnsi="Times New Roman" w:cs="Times New Roman"/>
          <w:sz w:val="24"/>
          <w:szCs w:val="24"/>
        </w:rPr>
        <w:t xml:space="preserve">; </w:t>
      </w:r>
    </w:p>
    <w:p w:rsidR="000C14BA" w:rsidRPr="00BD218D" w:rsidRDefault="004852F7" w:rsidP="00463516">
      <w:pPr>
        <w:spacing w:after="0" w:line="480" w:lineRule="auto"/>
        <w:ind w:left="720"/>
        <w:jc w:val="both"/>
        <w:rPr>
          <w:rFonts w:ascii="Times New Roman" w:hAnsi="Times New Roman" w:cs="Times New Roman"/>
          <w:b/>
          <w:i/>
          <w:sz w:val="24"/>
          <w:szCs w:val="24"/>
        </w:rPr>
      </w:pPr>
      <w:r w:rsidRPr="00BD218D">
        <w:rPr>
          <w:rFonts w:ascii="Times New Roman" w:hAnsi="Times New Roman" w:cs="Times New Roman"/>
          <w:b/>
          <w:i/>
          <w:sz w:val="24"/>
          <w:szCs w:val="24"/>
        </w:rPr>
        <w:t>“Hussein Abdallah for further payments of purchase of land in Tank Hill Muyenga Shs.3</w:t>
      </w:r>
      <w:proofErr w:type="gramStart"/>
      <w:r w:rsidRPr="00BD218D">
        <w:rPr>
          <w:rFonts w:ascii="Times New Roman" w:hAnsi="Times New Roman" w:cs="Times New Roman"/>
          <w:b/>
          <w:i/>
          <w:sz w:val="24"/>
          <w:szCs w:val="24"/>
        </w:rPr>
        <w:t>,800,000</w:t>
      </w:r>
      <w:proofErr w:type="gramEnd"/>
      <w:r w:rsidRPr="00BD218D">
        <w:rPr>
          <w:rFonts w:ascii="Times New Roman" w:hAnsi="Times New Roman" w:cs="Times New Roman"/>
          <w:b/>
          <w:i/>
          <w:sz w:val="24"/>
          <w:szCs w:val="24"/>
        </w:rPr>
        <w:t>/=”</w:t>
      </w:r>
      <w:r w:rsidR="00E12DFB" w:rsidRPr="00BD218D">
        <w:rPr>
          <w:rFonts w:ascii="Times New Roman" w:hAnsi="Times New Roman" w:cs="Times New Roman"/>
          <w:b/>
          <w:i/>
          <w:sz w:val="24"/>
          <w:szCs w:val="24"/>
        </w:rPr>
        <w:t>;</w:t>
      </w:r>
      <w:r w:rsidRPr="00BD218D">
        <w:rPr>
          <w:rFonts w:ascii="Times New Roman" w:hAnsi="Times New Roman" w:cs="Times New Roman"/>
          <w:b/>
          <w:i/>
          <w:sz w:val="24"/>
          <w:szCs w:val="24"/>
        </w:rPr>
        <w:t xml:space="preserve"> “Hussein Abdallah Shs.300,000/= for Land at Muyenga Tank Hill”</w:t>
      </w:r>
      <w:r w:rsidR="00E12DFB" w:rsidRPr="00BD218D">
        <w:rPr>
          <w:rFonts w:ascii="Times New Roman" w:hAnsi="Times New Roman" w:cs="Times New Roman"/>
          <w:b/>
          <w:i/>
          <w:sz w:val="24"/>
          <w:szCs w:val="24"/>
        </w:rPr>
        <w:t>;</w:t>
      </w:r>
      <w:r w:rsidRPr="00BD218D">
        <w:rPr>
          <w:rFonts w:ascii="Times New Roman" w:hAnsi="Times New Roman" w:cs="Times New Roman"/>
          <w:b/>
          <w:i/>
          <w:sz w:val="24"/>
          <w:szCs w:val="24"/>
        </w:rPr>
        <w:t xml:space="preserve"> “Hussein Abdallah for further payment</w:t>
      </w:r>
      <w:r w:rsidR="00BA39B0" w:rsidRPr="00BD218D">
        <w:rPr>
          <w:rFonts w:ascii="Times New Roman" w:hAnsi="Times New Roman" w:cs="Times New Roman"/>
          <w:b/>
          <w:i/>
          <w:sz w:val="24"/>
          <w:szCs w:val="24"/>
        </w:rPr>
        <w:t xml:space="preserve"> of</w:t>
      </w:r>
      <w:r w:rsidRPr="00BD218D">
        <w:rPr>
          <w:rFonts w:ascii="Times New Roman" w:hAnsi="Times New Roman" w:cs="Times New Roman"/>
          <w:b/>
          <w:i/>
          <w:sz w:val="24"/>
          <w:szCs w:val="24"/>
        </w:rPr>
        <w:t xml:space="preserve"> purchase of land at Tank Hill Muyenga”.</w:t>
      </w:r>
    </w:p>
    <w:p w:rsidR="00EB540D" w:rsidRPr="00BD218D" w:rsidRDefault="00463516"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 xml:space="preserve">DW4 </w:t>
      </w:r>
      <w:r w:rsidR="00D94EE3" w:rsidRPr="00BD218D">
        <w:rPr>
          <w:rFonts w:ascii="Times New Roman" w:hAnsi="Times New Roman" w:cs="Times New Roman"/>
          <w:sz w:val="24"/>
          <w:szCs w:val="24"/>
        </w:rPr>
        <w:t>stated</w:t>
      </w:r>
      <w:r w:rsidRPr="00BD218D">
        <w:rPr>
          <w:rFonts w:ascii="Times New Roman" w:hAnsi="Times New Roman" w:cs="Times New Roman"/>
          <w:sz w:val="24"/>
          <w:szCs w:val="24"/>
        </w:rPr>
        <w:t xml:space="preserve"> that </w:t>
      </w:r>
      <w:r w:rsidR="00EB540D" w:rsidRPr="00BD218D">
        <w:rPr>
          <w:rFonts w:ascii="Times New Roman" w:hAnsi="Times New Roman" w:cs="Times New Roman"/>
          <w:sz w:val="24"/>
          <w:szCs w:val="24"/>
        </w:rPr>
        <w:t xml:space="preserve">he got </w:t>
      </w:r>
      <w:r w:rsidRPr="00BD218D">
        <w:rPr>
          <w:rFonts w:ascii="Times New Roman" w:hAnsi="Times New Roman" w:cs="Times New Roman"/>
          <w:sz w:val="24"/>
          <w:szCs w:val="24"/>
        </w:rPr>
        <w:t xml:space="preserve">a cash </w:t>
      </w:r>
      <w:r w:rsidR="00EB540D" w:rsidRPr="00BD218D">
        <w:rPr>
          <w:rFonts w:ascii="Times New Roman" w:hAnsi="Times New Roman" w:cs="Times New Roman"/>
          <w:sz w:val="24"/>
          <w:szCs w:val="24"/>
        </w:rPr>
        <w:t>loan in 1996</w:t>
      </w:r>
      <w:r w:rsidRPr="00BD218D">
        <w:rPr>
          <w:rFonts w:ascii="Times New Roman" w:hAnsi="Times New Roman" w:cs="Times New Roman"/>
          <w:sz w:val="24"/>
          <w:szCs w:val="24"/>
        </w:rPr>
        <w:t xml:space="preserve"> from the defendant </w:t>
      </w:r>
      <w:r w:rsidR="00EB540D" w:rsidRPr="00BD218D">
        <w:rPr>
          <w:rFonts w:ascii="Times New Roman" w:hAnsi="Times New Roman" w:cs="Times New Roman"/>
          <w:sz w:val="24"/>
          <w:szCs w:val="24"/>
        </w:rPr>
        <w:t xml:space="preserve">and </w:t>
      </w:r>
      <w:r w:rsidRPr="00BD218D">
        <w:rPr>
          <w:rFonts w:ascii="Times New Roman" w:hAnsi="Times New Roman" w:cs="Times New Roman"/>
          <w:sz w:val="24"/>
          <w:szCs w:val="24"/>
        </w:rPr>
        <w:t xml:space="preserve">that </w:t>
      </w:r>
      <w:r w:rsidR="00EB540D" w:rsidRPr="00BD218D">
        <w:rPr>
          <w:rFonts w:ascii="Times New Roman" w:hAnsi="Times New Roman" w:cs="Times New Roman"/>
          <w:sz w:val="24"/>
          <w:szCs w:val="24"/>
        </w:rPr>
        <w:t>they never singed anywhere</w:t>
      </w:r>
      <w:r w:rsidRPr="00BD218D">
        <w:rPr>
          <w:rFonts w:ascii="Times New Roman" w:hAnsi="Times New Roman" w:cs="Times New Roman"/>
          <w:sz w:val="24"/>
          <w:szCs w:val="24"/>
        </w:rPr>
        <w:t xml:space="preserve">. He attempted to </w:t>
      </w:r>
      <w:r w:rsidR="00D94EE3" w:rsidRPr="00BD218D">
        <w:rPr>
          <w:rFonts w:ascii="Times New Roman" w:hAnsi="Times New Roman" w:cs="Times New Roman"/>
          <w:sz w:val="24"/>
          <w:szCs w:val="24"/>
        </w:rPr>
        <w:t>deny any knowledge at all of the</w:t>
      </w:r>
      <w:r w:rsidR="00EB540D" w:rsidRPr="00BD218D">
        <w:rPr>
          <w:rFonts w:ascii="Times New Roman" w:hAnsi="Times New Roman" w:cs="Times New Roman"/>
          <w:sz w:val="24"/>
          <w:szCs w:val="24"/>
        </w:rPr>
        <w:t xml:space="preserve"> che</w:t>
      </w:r>
      <w:r w:rsidR="00695472" w:rsidRPr="00BD218D">
        <w:rPr>
          <w:rFonts w:ascii="Times New Roman" w:hAnsi="Times New Roman" w:cs="Times New Roman"/>
          <w:sz w:val="24"/>
          <w:szCs w:val="24"/>
        </w:rPr>
        <w:t xml:space="preserve">ques </w:t>
      </w:r>
      <w:r w:rsidR="00695472" w:rsidRPr="00BD218D">
        <w:rPr>
          <w:rFonts w:ascii="Times New Roman" w:hAnsi="Times New Roman" w:cs="Times New Roman"/>
          <w:i/>
          <w:sz w:val="24"/>
          <w:szCs w:val="24"/>
        </w:rPr>
        <w:t xml:space="preserve">Exhibits CDE </w:t>
      </w:r>
      <w:r w:rsidR="00695472" w:rsidRPr="00BD218D">
        <w:rPr>
          <w:rFonts w:ascii="Times New Roman" w:hAnsi="Times New Roman" w:cs="Times New Roman"/>
          <w:i/>
          <w:sz w:val="24"/>
          <w:szCs w:val="24"/>
          <w:vertAlign w:val="subscript"/>
        </w:rPr>
        <w:t>1</w:t>
      </w:r>
      <w:r w:rsidR="00695472" w:rsidRPr="00BD218D">
        <w:rPr>
          <w:rFonts w:ascii="Times New Roman" w:hAnsi="Times New Roman" w:cs="Times New Roman"/>
          <w:i/>
          <w:sz w:val="24"/>
          <w:szCs w:val="24"/>
        </w:rPr>
        <w:t xml:space="preserve">(a) </w:t>
      </w:r>
      <w:r w:rsidRPr="00BD218D">
        <w:rPr>
          <w:rFonts w:ascii="Times New Roman" w:hAnsi="Times New Roman" w:cs="Times New Roman"/>
          <w:i/>
          <w:sz w:val="24"/>
          <w:szCs w:val="24"/>
        </w:rPr>
        <w:t>-</w:t>
      </w:r>
      <w:r w:rsidR="00695472" w:rsidRPr="00BD218D">
        <w:rPr>
          <w:rFonts w:ascii="Times New Roman" w:hAnsi="Times New Roman" w:cs="Times New Roman"/>
          <w:i/>
          <w:sz w:val="24"/>
          <w:szCs w:val="24"/>
        </w:rPr>
        <w:t xml:space="preserve"> (d).</w:t>
      </w:r>
      <w:r w:rsidR="00695472" w:rsidRPr="00BD218D">
        <w:rPr>
          <w:rFonts w:ascii="Times New Roman" w:hAnsi="Times New Roman" w:cs="Times New Roman"/>
          <w:sz w:val="24"/>
          <w:szCs w:val="24"/>
        </w:rPr>
        <w:t xml:space="preserve">  </w:t>
      </w:r>
      <w:r w:rsidR="00D94EE3" w:rsidRPr="00BD218D">
        <w:rPr>
          <w:rFonts w:ascii="Times New Roman" w:hAnsi="Times New Roman" w:cs="Times New Roman"/>
          <w:sz w:val="24"/>
          <w:szCs w:val="24"/>
        </w:rPr>
        <w:t>I</w:t>
      </w:r>
      <w:r w:rsidRPr="00BD218D">
        <w:rPr>
          <w:rFonts w:ascii="Times New Roman" w:hAnsi="Times New Roman" w:cs="Times New Roman"/>
          <w:sz w:val="24"/>
          <w:szCs w:val="24"/>
        </w:rPr>
        <w:t xml:space="preserve">t was </w:t>
      </w:r>
      <w:r w:rsidR="00D94EE3" w:rsidRPr="00BD218D">
        <w:rPr>
          <w:rFonts w:ascii="Times New Roman" w:hAnsi="Times New Roman" w:cs="Times New Roman"/>
          <w:sz w:val="24"/>
          <w:szCs w:val="24"/>
        </w:rPr>
        <w:t xml:space="preserve">not until </w:t>
      </w:r>
      <w:r w:rsidRPr="00BD218D">
        <w:rPr>
          <w:rFonts w:ascii="Times New Roman" w:hAnsi="Times New Roman" w:cs="Times New Roman"/>
          <w:sz w:val="24"/>
          <w:szCs w:val="24"/>
        </w:rPr>
        <w:t>when his own lawyer p</w:t>
      </w:r>
      <w:r w:rsidR="004F6980" w:rsidRPr="00BD218D">
        <w:rPr>
          <w:rFonts w:ascii="Times New Roman" w:hAnsi="Times New Roman" w:cs="Times New Roman"/>
          <w:sz w:val="24"/>
          <w:szCs w:val="24"/>
        </w:rPr>
        <w:t>ress</w:t>
      </w:r>
      <w:r w:rsidRPr="00BD218D">
        <w:rPr>
          <w:rFonts w:ascii="Times New Roman" w:hAnsi="Times New Roman" w:cs="Times New Roman"/>
          <w:sz w:val="24"/>
          <w:szCs w:val="24"/>
        </w:rPr>
        <w:t xml:space="preserve">ed </w:t>
      </w:r>
      <w:r w:rsidR="004F6980" w:rsidRPr="00BD218D">
        <w:rPr>
          <w:rFonts w:ascii="Times New Roman" w:hAnsi="Times New Roman" w:cs="Times New Roman"/>
          <w:sz w:val="24"/>
          <w:szCs w:val="24"/>
        </w:rPr>
        <w:t xml:space="preserve">him hard in re-examination </w:t>
      </w:r>
      <w:r w:rsidR="000C5C8E" w:rsidRPr="00BD218D">
        <w:rPr>
          <w:rFonts w:ascii="Times New Roman" w:hAnsi="Times New Roman" w:cs="Times New Roman"/>
          <w:sz w:val="24"/>
          <w:szCs w:val="24"/>
        </w:rPr>
        <w:t xml:space="preserve">to clarify on </w:t>
      </w:r>
      <w:r w:rsidR="004F6980" w:rsidRPr="00BD218D">
        <w:rPr>
          <w:rFonts w:ascii="Times New Roman" w:hAnsi="Times New Roman" w:cs="Times New Roman"/>
          <w:sz w:val="24"/>
          <w:szCs w:val="24"/>
        </w:rPr>
        <w:t xml:space="preserve">the cheques </w:t>
      </w:r>
      <w:r w:rsidR="004F6980" w:rsidRPr="00BD218D">
        <w:rPr>
          <w:rFonts w:ascii="Times New Roman" w:hAnsi="Times New Roman" w:cs="Times New Roman"/>
          <w:i/>
          <w:sz w:val="24"/>
          <w:szCs w:val="24"/>
        </w:rPr>
        <w:t>Exhibits CDE 1(a)</w:t>
      </w:r>
      <w:r w:rsidRPr="00BD218D">
        <w:rPr>
          <w:rFonts w:ascii="Times New Roman" w:hAnsi="Times New Roman" w:cs="Times New Roman"/>
          <w:i/>
          <w:sz w:val="24"/>
          <w:szCs w:val="24"/>
        </w:rPr>
        <w:t xml:space="preserve"> -</w:t>
      </w:r>
      <w:r w:rsidR="004F6980" w:rsidRPr="00BD218D">
        <w:rPr>
          <w:rFonts w:ascii="Times New Roman" w:hAnsi="Times New Roman" w:cs="Times New Roman"/>
          <w:i/>
          <w:sz w:val="24"/>
          <w:szCs w:val="24"/>
        </w:rPr>
        <w:t xml:space="preserve"> (d)</w:t>
      </w:r>
      <w:r w:rsidR="004F6980" w:rsidRPr="00BD218D">
        <w:rPr>
          <w:rFonts w:ascii="Times New Roman" w:hAnsi="Times New Roman" w:cs="Times New Roman"/>
          <w:sz w:val="24"/>
          <w:szCs w:val="24"/>
        </w:rPr>
        <w:t xml:space="preserve"> that </w:t>
      </w:r>
      <w:r w:rsidRPr="00BD218D">
        <w:rPr>
          <w:rFonts w:ascii="Times New Roman" w:hAnsi="Times New Roman" w:cs="Times New Roman"/>
          <w:sz w:val="24"/>
          <w:szCs w:val="24"/>
        </w:rPr>
        <w:t>DW4</w:t>
      </w:r>
      <w:r w:rsidR="004F6980"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relented and </w:t>
      </w:r>
      <w:r w:rsidR="00D94EE3" w:rsidRPr="00BD218D">
        <w:rPr>
          <w:rFonts w:ascii="Times New Roman" w:hAnsi="Times New Roman" w:cs="Times New Roman"/>
          <w:sz w:val="24"/>
          <w:szCs w:val="24"/>
        </w:rPr>
        <w:t xml:space="preserve">conceded </w:t>
      </w:r>
      <w:r w:rsidR="004F6980" w:rsidRPr="00BD218D">
        <w:rPr>
          <w:rFonts w:ascii="Times New Roman" w:hAnsi="Times New Roman" w:cs="Times New Roman"/>
          <w:sz w:val="24"/>
          <w:szCs w:val="24"/>
        </w:rPr>
        <w:t>that they were part of the money given to him</w:t>
      </w:r>
      <w:r w:rsidR="000C5C8E" w:rsidRPr="00BD218D">
        <w:rPr>
          <w:rFonts w:ascii="Times New Roman" w:hAnsi="Times New Roman" w:cs="Times New Roman"/>
          <w:sz w:val="24"/>
          <w:szCs w:val="24"/>
        </w:rPr>
        <w:t xml:space="preserve"> by the defendant, but still insisted that it was</w:t>
      </w:r>
      <w:r w:rsidR="004F6980" w:rsidRPr="00BD218D">
        <w:rPr>
          <w:rFonts w:ascii="Times New Roman" w:hAnsi="Times New Roman" w:cs="Times New Roman"/>
          <w:sz w:val="24"/>
          <w:szCs w:val="24"/>
        </w:rPr>
        <w:t xml:space="preserve"> a loan</w:t>
      </w:r>
      <w:r w:rsidRPr="00BD218D">
        <w:rPr>
          <w:rFonts w:ascii="Times New Roman" w:hAnsi="Times New Roman" w:cs="Times New Roman"/>
          <w:sz w:val="24"/>
          <w:szCs w:val="24"/>
        </w:rPr>
        <w:t xml:space="preserve">. DW4 </w:t>
      </w:r>
      <w:r w:rsidR="000C5C8E" w:rsidRPr="00BD218D">
        <w:rPr>
          <w:rFonts w:ascii="Times New Roman" w:hAnsi="Times New Roman" w:cs="Times New Roman"/>
          <w:sz w:val="24"/>
          <w:szCs w:val="24"/>
        </w:rPr>
        <w:t xml:space="preserve">however could not reconcile this with his </w:t>
      </w:r>
      <w:r w:rsidR="004F6980" w:rsidRPr="00BD218D">
        <w:rPr>
          <w:rFonts w:ascii="Times New Roman" w:hAnsi="Times New Roman" w:cs="Times New Roman"/>
          <w:sz w:val="24"/>
          <w:szCs w:val="24"/>
        </w:rPr>
        <w:t xml:space="preserve">earlier </w:t>
      </w:r>
      <w:r w:rsidR="000C5C8E" w:rsidRPr="00BD218D">
        <w:rPr>
          <w:rFonts w:ascii="Times New Roman" w:hAnsi="Times New Roman" w:cs="Times New Roman"/>
          <w:sz w:val="24"/>
          <w:szCs w:val="24"/>
        </w:rPr>
        <w:t>testimony that</w:t>
      </w:r>
      <w:r w:rsidR="004F6980" w:rsidRPr="00BD218D">
        <w:rPr>
          <w:rFonts w:ascii="Times New Roman" w:hAnsi="Times New Roman" w:cs="Times New Roman"/>
          <w:sz w:val="24"/>
          <w:szCs w:val="24"/>
        </w:rPr>
        <w:t xml:space="preserve"> all the cheques he presented were issued in 1998 and not 1996</w:t>
      </w:r>
      <w:r w:rsidR="00DC5D59" w:rsidRPr="00BD218D">
        <w:rPr>
          <w:rFonts w:ascii="Times New Roman" w:hAnsi="Times New Roman" w:cs="Times New Roman"/>
          <w:sz w:val="24"/>
          <w:szCs w:val="24"/>
        </w:rPr>
        <w:t xml:space="preserve">; the </w:t>
      </w:r>
      <w:r w:rsidR="00227927" w:rsidRPr="00BD218D">
        <w:rPr>
          <w:rFonts w:ascii="Times New Roman" w:hAnsi="Times New Roman" w:cs="Times New Roman"/>
          <w:sz w:val="24"/>
          <w:szCs w:val="24"/>
        </w:rPr>
        <w:t>latter</w:t>
      </w:r>
      <w:r w:rsidR="00DC5D59" w:rsidRPr="00BD218D">
        <w:rPr>
          <w:rFonts w:ascii="Times New Roman" w:hAnsi="Times New Roman" w:cs="Times New Roman"/>
          <w:sz w:val="24"/>
          <w:szCs w:val="24"/>
        </w:rPr>
        <w:t xml:space="preserve"> </w:t>
      </w:r>
      <w:r w:rsidR="00527885" w:rsidRPr="00BD218D">
        <w:rPr>
          <w:rFonts w:ascii="Times New Roman" w:hAnsi="Times New Roman" w:cs="Times New Roman"/>
          <w:sz w:val="24"/>
          <w:szCs w:val="24"/>
        </w:rPr>
        <w:t>being the</w:t>
      </w:r>
      <w:r w:rsidR="004F6980" w:rsidRPr="00BD218D">
        <w:rPr>
          <w:rFonts w:ascii="Times New Roman" w:hAnsi="Times New Roman" w:cs="Times New Roman"/>
          <w:sz w:val="24"/>
          <w:szCs w:val="24"/>
        </w:rPr>
        <w:t xml:space="preserve"> year he alleges to have received a friendly loan</w:t>
      </w:r>
      <w:r w:rsidR="00DC5D59" w:rsidRPr="00BD218D">
        <w:rPr>
          <w:rFonts w:ascii="Times New Roman" w:hAnsi="Times New Roman" w:cs="Times New Roman"/>
          <w:sz w:val="24"/>
          <w:szCs w:val="24"/>
        </w:rPr>
        <w:t xml:space="preserve"> from the defendant</w:t>
      </w:r>
      <w:r w:rsidR="004F6980" w:rsidRPr="00BD218D">
        <w:rPr>
          <w:rFonts w:ascii="Times New Roman" w:hAnsi="Times New Roman" w:cs="Times New Roman"/>
          <w:sz w:val="24"/>
          <w:szCs w:val="24"/>
        </w:rPr>
        <w:t xml:space="preserve">. </w:t>
      </w:r>
    </w:p>
    <w:p w:rsidR="004F6980" w:rsidRPr="00BD218D" w:rsidRDefault="00D94EE3"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 </w:t>
      </w:r>
      <w:r w:rsidR="00527885" w:rsidRPr="00BD218D">
        <w:rPr>
          <w:rFonts w:ascii="Times New Roman" w:hAnsi="Times New Roman" w:cs="Times New Roman"/>
          <w:sz w:val="24"/>
          <w:szCs w:val="24"/>
        </w:rPr>
        <w:t>find</w:t>
      </w:r>
      <w:r w:rsidRPr="00BD218D">
        <w:rPr>
          <w:rFonts w:ascii="Times New Roman" w:hAnsi="Times New Roman" w:cs="Times New Roman"/>
          <w:sz w:val="24"/>
          <w:szCs w:val="24"/>
        </w:rPr>
        <w:t xml:space="preserve"> that</w:t>
      </w:r>
      <w:r w:rsidR="00527885" w:rsidRPr="00BD218D">
        <w:rPr>
          <w:rFonts w:ascii="Times New Roman" w:hAnsi="Times New Roman" w:cs="Times New Roman"/>
          <w:sz w:val="24"/>
          <w:szCs w:val="24"/>
        </w:rPr>
        <w:t xml:space="preserve"> </w:t>
      </w:r>
      <w:r w:rsidR="004F6980" w:rsidRPr="00BD218D">
        <w:rPr>
          <w:rFonts w:ascii="Times New Roman" w:hAnsi="Times New Roman" w:cs="Times New Roman"/>
          <w:sz w:val="24"/>
          <w:szCs w:val="24"/>
        </w:rPr>
        <w:t xml:space="preserve">the </w:t>
      </w:r>
      <w:r w:rsidR="000C5C8E" w:rsidRPr="00BD218D">
        <w:rPr>
          <w:rFonts w:ascii="Times New Roman" w:hAnsi="Times New Roman" w:cs="Times New Roman"/>
          <w:sz w:val="24"/>
          <w:szCs w:val="24"/>
        </w:rPr>
        <w:t>word</w:t>
      </w:r>
      <w:r w:rsidR="00527885" w:rsidRPr="00BD218D">
        <w:rPr>
          <w:rFonts w:ascii="Times New Roman" w:hAnsi="Times New Roman" w:cs="Times New Roman"/>
          <w:sz w:val="24"/>
          <w:szCs w:val="24"/>
        </w:rPr>
        <w:t xml:space="preserve"> “</w:t>
      </w:r>
      <w:r w:rsidR="007D54F0" w:rsidRPr="00BD218D">
        <w:rPr>
          <w:rFonts w:ascii="Times New Roman" w:hAnsi="Times New Roman" w:cs="Times New Roman"/>
          <w:sz w:val="24"/>
          <w:szCs w:val="24"/>
        </w:rPr>
        <w:t>loan</w:t>
      </w:r>
      <w:r w:rsidR="00527885" w:rsidRPr="00BD218D">
        <w:rPr>
          <w:rFonts w:ascii="Times New Roman" w:hAnsi="Times New Roman" w:cs="Times New Roman"/>
          <w:sz w:val="24"/>
          <w:szCs w:val="24"/>
        </w:rPr>
        <w:t xml:space="preserve">” </w:t>
      </w:r>
      <w:r w:rsidR="000C5C8E" w:rsidRPr="00BD218D">
        <w:rPr>
          <w:rFonts w:ascii="Times New Roman" w:hAnsi="Times New Roman" w:cs="Times New Roman"/>
          <w:sz w:val="24"/>
          <w:szCs w:val="24"/>
        </w:rPr>
        <w:t xml:space="preserve">on the counterfoils </w:t>
      </w:r>
      <w:r w:rsidR="00C41B01" w:rsidRPr="00BD218D">
        <w:rPr>
          <w:rFonts w:ascii="Times New Roman" w:hAnsi="Times New Roman" w:cs="Times New Roman"/>
          <w:sz w:val="24"/>
          <w:szCs w:val="24"/>
        </w:rPr>
        <w:t>in 1996</w:t>
      </w:r>
      <w:r w:rsidR="00227927" w:rsidRPr="00BD218D">
        <w:rPr>
          <w:rFonts w:ascii="Times New Roman" w:hAnsi="Times New Roman" w:cs="Times New Roman"/>
          <w:sz w:val="24"/>
          <w:szCs w:val="24"/>
        </w:rPr>
        <w:t xml:space="preserve"> was satisfactorily clarified by the defendant</w:t>
      </w:r>
      <w:r w:rsidR="00C41B01"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Indeed after </w:t>
      </w:r>
      <w:r w:rsidR="000C5C8E" w:rsidRPr="00BD218D">
        <w:rPr>
          <w:rFonts w:ascii="Times New Roman" w:hAnsi="Times New Roman" w:cs="Times New Roman"/>
          <w:sz w:val="24"/>
          <w:szCs w:val="24"/>
        </w:rPr>
        <w:t xml:space="preserve">the </w:t>
      </w:r>
      <w:r w:rsidR="007D54F0" w:rsidRPr="00BD218D">
        <w:rPr>
          <w:rFonts w:ascii="Times New Roman" w:hAnsi="Times New Roman" w:cs="Times New Roman"/>
          <w:sz w:val="24"/>
          <w:szCs w:val="24"/>
        </w:rPr>
        <w:t xml:space="preserve">title </w:t>
      </w:r>
      <w:r w:rsidR="00C41B01" w:rsidRPr="00BD218D">
        <w:rPr>
          <w:rFonts w:ascii="Times New Roman" w:hAnsi="Times New Roman" w:cs="Times New Roman"/>
          <w:sz w:val="24"/>
          <w:szCs w:val="24"/>
        </w:rPr>
        <w:t xml:space="preserve">for the suit land </w:t>
      </w:r>
      <w:r w:rsidRPr="00BD218D">
        <w:rPr>
          <w:rFonts w:ascii="Times New Roman" w:hAnsi="Times New Roman" w:cs="Times New Roman"/>
          <w:sz w:val="24"/>
          <w:szCs w:val="24"/>
        </w:rPr>
        <w:t xml:space="preserve">was </w:t>
      </w:r>
      <w:r w:rsidR="004F6980" w:rsidRPr="00BD218D">
        <w:rPr>
          <w:rFonts w:ascii="Times New Roman" w:hAnsi="Times New Roman" w:cs="Times New Roman"/>
          <w:sz w:val="24"/>
          <w:szCs w:val="24"/>
        </w:rPr>
        <w:t xml:space="preserve">issued in 1997, </w:t>
      </w:r>
      <w:r w:rsidR="00C41B01" w:rsidRPr="00BD218D">
        <w:rPr>
          <w:rFonts w:ascii="Times New Roman" w:hAnsi="Times New Roman" w:cs="Times New Roman"/>
          <w:sz w:val="24"/>
          <w:szCs w:val="24"/>
        </w:rPr>
        <w:t xml:space="preserve">the </w:t>
      </w:r>
      <w:r w:rsidR="000C5C8E" w:rsidRPr="00BD218D">
        <w:rPr>
          <w:rFonts w:ascii="Times New Roman" w:hAnsi="Times New Roman" w:cs="Times New Roman"/>
          <w:sz w:val="24"/>
          <w:szCs w:val="24"/>
        </w:rPr>
        <w:t xml:space="preserve">word </w:t>
      </w:r>
      <w:r w:rsidR="00C41B01" w:rsidRPr="00BD218D">
        <w:rPr>
          <w:rFonts w:ascii="Times New Roman" w:hAnsi="Times New Roman" w:cs="Times New Roman"/>
          <w:sz w:val="24"/>
          <w:szCs w:val="24"/>
        </w:rPr>
        <w:t xml:space="preserve">“loan” was never </w:t>
      </w:r>
      <w:r w:rsidR="000C5C8E" w:rsidRPr="00BD218D">
        <w:rPr>
          <w:rFonts w:ascii="Times New Roman" w:hAnsi="Times New Roman" w:cs="Times New Roman"/>
          <w:sz w:val="24"/>
          <w:szCs w:val="24"/>
        </w:rPr>
        <w:t xml:space="preserve">used </w:t>
      </w:r>
      <w:r w:rsidR="00C41B01" w:rsidRPr="00BD218D">
        <w:rPr>
          <w:rFonts w:ascii="Times New Roman" w:hAnsi="Times New Roman" w:cs="Times New Roman"/>
          <w:sz w:val="24"/>
          <w:szCs w:val="24"/>
        </w:rPr>
        <w:t xml:space="preserve">again. </w:t>
      </w:r>
      <w:r w:rsidR="00227927" w:rsidRPr="00BD218D">
        <w:rPr>
          <w:rFonts w:ascii="Times New Roman" w:hAnsi="Times New Roman" w:cs="Times New Roman"/>
          <w:sz w:val="24"/>
          <w:szCs w:val="24"/>
        </w:rPr>
        <w:t>In addition,</w:t>
      </w:r>
      <w:r w:rsidRPr="00BD218D">
        <w:rPr>
          <w:rFonts w:ascii="Times New Roman" w:hAnsi="Times New Roman" w:cs="Times New Roman"/>
          <w:sz w:val="24"/>
          <w:szCs w:val="24"/>
        </w:rPr>
        <w:t xml:space="preserve"> the</w:t>
      </w:r>
      <w:r w:rsidR="00A37A28" w:rsidRPr="00BD218D">
        <w:rPr>
          <w:rFonts w:ascii="Times New Roman" w:hAnsi="Times New Roman" w:cs="Times New Roman"/>
          <w:sz w:val="24"/>
          <w:szCs w:val="24"/>
        </w:rPr>
        <w:t>re is</w:t>
      </w:r>
      <w:r w:rsidRPr="00BD218D">
        <w:rPr>
          <w:rFonts w:ascii="Times New Roman" w:hAnsi="Times New Roman" w:cs="Times New Roman"/>
          <w:sz w:val="24"/>
          <w:szCs w:val="24"/>
        </w:rPr>
        <w:t xml:space="preserve"> </w:t>
      </w:r>
      <w:r w:rsidR="007D54F0" w:rsidRPr="00BD218D">
        <w:rPr>
          <w:rFonts w:ascii="Times New Roman" w:hAnsi="Times New Roman" w:cs="Times New Roman"/>
          <w:sz w:val="24"/>
          <w:szCs w:val="24"/>
        </w:rPr>
        <w:t xml:space="preserve">consistency </w:t>
      </w:r>
      <w:r w:rsidR="00A37A28" w:rsidRPr="00BD218D">
        <w:rPr>
          <w:rFonts w:ascii="Times New Roman" w:hAnsi="Times New Roman" w:cs="Times New Roman"/>
          <w:sz w:val="24"/>
          <w:szCs w:val="24"/>
        </w:rPr>
        <w:t>i</w:t>
      </w:r>
      <w:r w:rsidR="007D54F0" w:rsidRPr="00BD218D">
        <w:rPr>
          <w:rFonts w:ascii="Times New Roman" w:hAnsi="Times New Roman" w:cs="Times New Roman"/>
          <w:sz w:val="24"/>
          <w:szCs w:val="24"/>
        </w:rPr>
        <w:t xml:space="preserve">n all the payments on the cheque </w:t>
      </w:r>
      <w:r w:rsidR="00C41B01" w:rsidRPr="00BD218D">
        <w:rPr>
          <w:rFonts w:ascii="Times New Roman" w:hAnsi="Times New Roman" w:cs="Times New Roman"/>
          <w:sz w:val="24"/>
          <w:szCs w:val="24"/>
        </w:rPr>
        <w:t>counter</w:t>
      </w:r>
      <w:r w:rsidR="007D54F0" w:rsidRPr="00BD218D">
        <w:rPr>
          <w:rFonts w:ascii="Times New Roman" w:hAnsi="Times New Roman" w:cs="Times New Roman"/>
          <w:sz w:val="24"/>
          <w:szCs w:val="24"/>
        </w:rPr>
        <w:t>foils</w:t>
      </w:r>
      <w:r w:rsidR="00A37A28" w:rsidRPr="00BD218D">
        <w:rPr>
          <w:rFonts w:ascii="Times New Roman" w:hAnsi="Times New Roman" w:cs="Times New Roman"/>
          <w:sz w:val="24"/>
          <w:szCs w:val="24"/>
        </w:rPr>
        <w:t xml:space="preserve"> which</w:t>
      </w:r>
      <w:r w:rsidRPr="00BD218D">
        <w:rPr>
          <w:rFonts w:ascii="Times New Roman" w:hAnsi="Times New Roman" w:cs="Times New Roman"/>
          <w:sz w:val="24"/>
          <w:szCs w:val="24"/>
        </w:rPr>
        <w:t xml:space="preserve"> </w:t>
      </w:r>
      <w:r w:rsidR="007D54F0" w:rsidRPr="00BD218D">
        <w:rPr>
          <w:rFonts w:ascii="Times New Roman" w:hAnsi="Times New Roman" w:cs="Times New Roman"/>
          <w:sz w:val="24"/>
          <w:szCs w:val="24"/>
        </w:rPr>
        <w:t>clearly show</w:t>
      </w:r>
      <w:r w:rsidR="00C41B01" w:rsidRPr="00BD218D">
        <w:rPr>
          <w:rFonts w:ascii="Times New Roman" w:hAnsi="Times New Roman" w:cs="Times New Roman"/>
          <w:sz w:val="24"/>
          <w:szCs w:val="24"/>
        </w:rPr>
        <w:t xml:space="preserve"> that the</w:t>
      </w:r>
      <w:r w:rsidR="000C5C8E" w:rsidRPr="00BD218D">
        <w:rPr>
          <w:rFonts w:ascii="Times New Roman" w:hAnsi="Times New Roman" w:cs="Times New Roman"/>
          <w:sz w:val="24"/>
          <w:szCs w:val="24"/>
        </w:rPr>
        <w:t>y were</w:t>
      </w:r>
      <w:r w:rsidR="00C41B01" w:rsidRPr="00BD218D">
        <w:rPr>
          <w:rFonts w:ascii="Times New Roman" w:hAnsi="Times New Roman" w:cs="Times New Roman"/>
          <w:sz w:val="24"/>
          <w:szCs w:val="24"/>
        </w:rPr>
        <w:t xml:space="preserve"> specifically </w:t>
      </w:r>
      <w:r w:rsidR="000C5C8E" w:rsidRPr="00BD218D">
        <w:rPr>
          <w:rFonts w:ascii="Times New Roman" w:hAnsi="Times New Roman" w:cs="Times New Roman"/>
          <w:sz w:val="24"/>
          <w:szCs w:val="24"/>
        </w:rPr>
        <w:t xml:space="preserve">payments </w:t>
      </w:r>
      <w:r w:rsidR="007D54F0" w:rsidRPr="00BD218D">
        <w:rPr>
          <w:rFonts w:ascii="Times New Roman" w:hAnsi="Times New Roman" w:cs="Times New Roman"/>
          <w:sz w:val="24"/>
          <w:szCs w:val="24"/>
        </w:rPr>
        <w:t xml:space="preserve">against </w:t>
      </w:r>
      <w:r w:rsidR="00C41B01" w:rsidRPr="00BD218D">
        <w:rPr>
          <w:rFonts w:ascii="Times New Roman" w:hAnsi="Times New Roman" w:cs="Times New Roman"/>
          <w:sz w:val="24"/>
          <w:szCs w:val="24"/>
        </w:rPr>
        <w:t>the suit land</w:t>
      </w:r>
      <w:r w:rsidR="007D54F0" w:rsidRPr="00BD218D">
        <w:rPr>
          <w:rFonts w:ascii="Times New Roman" w:hAnsi="Times New Roman" w:cs="Times New Roman"/>
          <w:sz w:val="24"/>
          <w:szCs w:val="24"/>
        </w:rPr>
        <w:t xml:space="preserve"> at Muyenga</w:t>
      </w:r>
      <w:r w:rsidR="00C41B01" w:rsidRPr="00BD218D">
        <w:rPr>
          <w:rFonts w:ascii="Times New Roman" w:hAnsi="Times New Roman" w:cs="Times New Roman"/>
          <w:sz w:val="24"/>
          <w:szCs w:val="24"/>
        </w:rPr>
        <w:t>.</w:t>
      </w:r>
      <w:r w:rsidR="007D54F0" w:rsidRPr="00BD218D">
        <w:rPr>
          <w:rFonts w:ascii="Times New Roman" w:hAnsi="Times New Roman" w:cs="Times New Roman"/>
          <w:sz w:val="24"/>
          <w:szCs w:val="24"/>
        </w:rPr>
        <w:t xml:space="preserve"> </w:t>
      </w:r>
      <w:r w:rsidR="00A37A28" w:rsidRPr="00BD218D">
        <w:rPr>
          <w:rFonts w:ascii="Times New Roman" w:hAnsi="Times New Roman" w:cs="Times New Roman"/>
          <w:sz w:val="24"/>
          <w:szCs w:val="24"/>
        </w:rPr>
        <w:t xml:space="preserve">This </w:t>
      </w:r>
      <w:r w:rsidR="00227927" w:rsidRPr="00BD218D">
        <w:rPr>
          <w:rFonts w:ascii="Times New Roman" w:hAnsi="Times New Roman" w:cs="Times New Roman"/>
          <w:sz w:val="24"/>
          <w:szCs w:val="24"/>
        </w:rPr>
        <w:t xml:space="preserve">is </w:t>
      </w:r>
      <w:r w:rsidR="00A37A28" w:rsidRPr="00BD218D">
        <w:rPr>
          <w:rFonts w:ascii="Times New Roman" w:hAnsi="Times New Roman" w:cs="Times New Roman"/>
          <w:sz w:val="24"/>
          <w:szCs w:val="24"/>
        </w:rPr>
        <w:t>further pro</w:t>
      </w:r>
      <w:r w:rsidR="00227927" w:rsidRPr="00BD218D">
        <w:rPr>
          <w:rFonts w:ascii="Times New Roman" w:hAnsi="Times New Roman" w:cs="Times New Roman"/>
          <w:sz w:val="24"/>
          <w:szCs w:val="24"/>
        </w:rPr>
        <w:t>of</w:t>
      </w:r>
      <w:r w:rsidR="00A37A28" w:rsidRPr="00BD218D">
        <w:rPr>
          <w:rFonts w:ascii="Times New Roman" w:hAnsi="Times New Roman" w:cs="Times New Roman"/>
          <w:sz w:val="24"/>
          <w:szCs w:val="24"/>
        </w:rPr>
        <w:t xml:space="preserve"> that the transaction was a sale</w:t>
      </w:r>
      <w:r w:rsidR="000C5C8E" w:rsidRPr="00BD218D">
        <w:rPr>
          <w:rFonts w:ascii="Times New Roman" w:hAnsi="Times New Roman" w:cs="Times New Roman"/>
          <w:sz w:val="24"/>
          <w:szCs w:val="24"/>
        </w:rPr>
        <w:t xml:space="preserve"> and not a loan</w:t>
      </w:r>
      <w:r w:rsidR="00A37A28" w:rsidRPr="00BD218D">
        <w:rPr>
          <w:rFonts w:ascii="Times New Roman" w:hAnsi="Times New Roman" w:cs="Times New Roman"/>
          <w:sz w:val="24"/>
          <w:szCs w:val="24"/>
        </w:rPr>
        <w:t>.</w:t>
      </w:r>
    </w:p>
    <w:p w:rsidR="00673AB2" w:rsidRPr="00BD218D" w:rsidRDefault="0060235B"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A</w:t>
      </w:r>
      <w:r w:rsidR="0090236F" w:rsidRPr="00BD218D">
        <w:rPr>
          <w:rFonts w:ascii="Times New Roman" w:hAnsi="Times New Roman" w:cs="Times New Roman"/>
          <w:sz w:val="24"/>
          <w:szCs w:val="24"/>
        </w:rPr>
        <w:t xml:space="preserve">n issue was </w:t>
      </w:r>
      <w:r w:rsidR="00ED6CAE" w:rsidRPr="00BD218D">
        <w:rPr>
          <w:rFonts w:ascii="Times New Roman" w:hAnsi="Times New Roman" w:cs="Times New Roman"/>
          <w:sz w:val="24"/>
          <w:szCs w:val="24"/>
        </w:rPr>
        <w:t>raised by counsel for the 2</w:t>
      </w:r>
      <w:r w:rsidR="00ED6CAE" w:rsidRPr="00BD218D">
        <w:rPr>
          <w:rFonts w:ascii="Times New Roman" w:hAnsi="Times New Roman" w:cs="Times New Roman"/>
          <w:sz w:val="24"/>
          <w:szCs w:val="24"/>
          <w:vertAlign w:val="superscript"/>
        </w:rPr>
        <w:t>nd</w:t>
      </w:r>
      <w:r w:rsidR="00ED6CAE" w:rsidRPr="00BD218D">
        <w:rPr>
          <w:rFonts w:ascii="Times New Roman" w:hAnsi="Times New Roman" w:cs="Times New Roman"/>
          <w:sz w:val="24"/>
          <w:szCs w:val="24"/>
        </w:rPr>
        <w:t xml:space="preserve"> counterdefendant </w:t>
      </w:r>
      <w:r w:rsidR="0090236F" w:rsidRPr="00BD218D">
        <w:rPr>
          <w:rFonts w:ascii="Times New Roman" w:hAnsi="Times New Roman" w:cs="Times New Roman"/>
          <w:sz w:val="24"/>
          <w:szCs w:val="24"/>
        </w:rPr>
        <w:t>a</w:t>
      </w:r>
      <w:r w:rsidRPr="00BD218D">
        <w:rPr>
          <w:rFonts w:ascii="Times New Roman" w:hAnsi="Times New Roman" w:cs="Times New Roman"/>
          <w:sz w:val="24"/>
          <w:szCs w:val="24"/>
        </w:rPr>
        <w:t>s to why some payments were made in the names of DW4</w:t>
      </w:r>
      <w:r w:rsidR="0090236F" w:rsidRPr="00BD218D">
        <w:rPr>
          <w:rFonts w:ascii="Times New Roman" w:hAnsi="Times New Roman" w:cs="Times New Roman"/>
          <w:sz w:val="24"/>
          <w:szCs w:val="24"/>
        </w:rPr>
        <w:t xml:space="preserve"> and not the plaintiff</w:t>
      </w:r>
      <w:r w:rsidR="00ED6CAE" w:rsidRPr="00BD218D">
        <w:rPr>
          <w:rFonts w:ascii="Times New Roman" w:hAnsi="Times New Roman" w:cs="Times New Roman"/>
          <w:sz w:val="24"/>
          <w:szCs w:val="24"/>
        </w:rPr>
        <w:t xml:space="preserve"> if </w:t>
      </w:r>
      <w:r w:rsidR="000C5C8E" w:rsidRPr="00BD218D">
        <w:rPr>
          <w:rFonts w:ascii="Times New Roman" w:hAnsi="Times New Roman" w:cs="Times New Roman"/>
          <w:sz w:val="24"/>
          <w:szCs w:val="24"/>
        </w:rPr>
        <w:t xml:space="preserve">at all </w:t>
      </w:r>
      <w:r w:rsidR="00ED6CAE" w:rsidRPr="00BD218D">
        <w:rPr>
          <w:rFonts w:ascii="Times New Roman" w:hAnsi="Times New Roman" w:cs="Times New Roman"/>
          <w:sz w:val="24"/>
          <w:szCs w:val="24"/>
        </w:rPr>
        <w:t>it was a sale and not a loan</w:t>
      </w:r>
      <w:r w:rsidR="0090236F" w:rsidRPr="00BD218D">
        <w:rPr>
          <w:rFonts w:ascii="Times New Roman" w:hAnsi="Times New Roman" w:cs="Times New Roman"/>
          <w:sz w:val="24"/>
          <w:szCs w:val="24"/>
        </w:rPr>
        <w:t xml:space="preserve">. </w:t>
      </w:r>
      <w:r w:rsidR="000C5C8E" w:rsidRPr="00BD218D">
        <w:rPr>
          <w:rFonts w:ascii="Times New Roman" w:hAnsi="Times New Roman" w:cs="Times New Roman"/>
          <w:sz w:val="24"/>
          <w:szCs w:val="24"/>
        </w:rPr>
        <w:t>Indeed t</w:t>
      </w:r>
      <w:r w:rsidR="0090236F" w:rsidRPr="00BD218D">
        <w:rPr>
          <w:rFonts w:ascii="Times New Roman" w:hAnsi="Times New Roman" w:cs="Times New Roman"/>
          <w:sz w:val="24"/>
          <w:szCs w:val="24"/>
        </w:rPr>
        <w:t>he defendant</w:t>
      </w:r>
      <w:r w:rsidR="00ED6CAE" w:rsidRPr="00BD218D">
        <w:rPr>
          <w:rFonts w:ascii="Times New Roman" w:hAnsi="Times New Roman" w:cs="Times New Roman"/>
          <w:sz w:val="24"/>
          <w:szCs w:val="24"/>
        </w:rPr>
        <w:t xml:space="preserve"> </w:t>
      </w:r>
      <w:r w:rsidR="0090236F" w:rsidRPr="00BD218D">
        <w:rPr>
          <w:rFonts w:ascii="Times New Roman" w:hAnsi="Times New Roman" w:cs="Times New Roman"/>
          <w:sz w:val="24"/>
          <w:szCs w:val="24"/>
        </w:rPr>
        <w:t>testified</w:t>
      </w:r>
      <w:r w:rsidRPr="00BD218D">
        <w:rPr>
          <w:rFonts w:ascii="Times New Roman" w:hAnsi="Times New Roman" w:cs="Times New Roman"/>
          <w:sz w:val="24"/>
          <w:szCs w:val="24"/>
        </w:rPr>
        <w:t xml:space="preserve"> </w:t>
      </w:r>
      <w:r w:rsidR="000903ED" w:rsidRPr="00BD218D">
        <w:rPr>
          <w:rFonts w:ascii="Times New Roman" w:hAnsi="Times New Roman" w:cs="Times New Roman"/>
          <w:sz w:val="24"/>
          <w:szCs w:val="24"/>
        </w:rPr>
        <w:t xml:space="preserve">that some </w:t>
      </w:r>
      <w:r w:rsidR="000C5C8E" w:rsidRPr="00BD218D">
        <w:rPr>
          <w:rFonts w:ascii="Times New Roman" w:hAnsi="Times New Roman" w:cs="Times New Roman"/>
          <w:sz w:val="24"/>
          <w:szCs w:val="24"/>
        </w:rPr>
        <w:t xml:space="preserve">of the </w:t>
      </w:r>
      <w:r w:rsidR="000903ED" w:rsidRPr="00BD218D">
        <w:rPr>
          <w:rFonts w:ascii="Times New Roman" w:hAnsi="Times New Roman" w:cs="Times New Roman"/>
          <w:sz w:val="24"/>
          <w:szCs w:val="24"/>
        </w:rPr>
        <w:t xml:space="preserve">payments were made in the names of </w:t>
      </w:r>
      <w:r w:rsidRPr="00BD218D">
        <w:rPr>
          <w:rFonts w:ascii="Times New Roman" w:hAnsi="Times New Roman" w:cs="Times New Roman"/>
          <w:sz w:val="24"/>
          <w:szCs w:val="24"/>
        </w:rPr>
        <w:t>“</w:t>
      </w:r>
      <w:r w:rsidR="000903ED" w:rsidRPr="00BD218D">
        <w:rPr>
          <w:rFonts w:ascii="Times New Roman" w:hAnsi="Times New Roman" w:cs="Times New Roman"/>
          <w:sz w:val="24"/>
          <w:szCs w:val="24"/>
        </w:rPr>
        <w:t>Hussein Abdallah</w:t>
      </w:r>
      <w:r w:rsidRPr="00BD218D">
        <w:rPr>
          <w:rFonts w:ascii="Times New Roman" w:hAnsi="Times New Roman" w:cs="Times New Roman"/>
          <w:sz w:val="24"/>
          <w:szCs w:val="24"/>
        </w:rPr>
        <w:t>”</w:t>
      </w:r>
      <w:r w:rsidR="00C032BE" w:rsidRPr="00BD218D">
        <w:rPr>
          <w:rFonts w:ascii="Times New Roman" w:hAnsi="Times New Roman" w:cs="Times New Roman"/>
          <w:sz w:val="24"/>
          <w:szCs w:val="24"/>
        </w:rPr>
        <w:t xml:space="preserve">. He </w:t>
      </w:r>
      <w:r w:rsidR="000C5C8E" w:rsidRPr="00BD218D">
        <w:rPr>
          <w:rFonts w:ascii="Times New Roman" w:hAnsi="Times New Roman" w:cs="Times New Roman"/>
          <w:sz w:val="24"/>
          <w:szCs w:val="24"/>
        </w:rPr>
        <w:t xml:space="preserve">however </w:t>
      </w:r>
      <w:r w:rsidR="00ED6CAE" w:rsidRPr="00BD218D">
        <w:rPr>
          <w:rFonts w:ascii="Times New Roman" w:hAnsi="Times New Roman" w:cs="Times New Roman"/>
          <w:sz w:val="24"/>
          <w:szCs w:val="24"/>
        </w:rPr>
        <w:t>clarified</w:t>
      </w:r>
      <w:r w:rsidR="00C032BE" w:rsidRPr="00BD218D">
        <w:rPr>
          <w:rFonts w:ascii="Times New Roman" w:hAnsi="Times New Roman" w:cs="Times New Roman"/>
          <w:sz w:val="24"/>
          <w:szCs w:val="24"/>
        </w:rPr>
        <w:t xml:space="preserve"> that this was </w:t>
      </w:r>
      <w:r w:rsidR="00ED6CAE" w:rsidRPr="00BD218D">
        <w:rPr>
          <w:rFonts w:ascii="Times New Roman" w:hAnsi="Times New Roman" w:cs="Times New Roman"/>
          <w:sz w:val="24"/>
          <w:szCs w:val="24"/>
        </w:rPr>
        <w:t>done o</w:t>
      </w:r>
      <w:r w:rsidR="00C032BE" w:rsidRPr="00BD218D">
        <w:rPr>
          <w:rFonts w:ascii="Times New Roman" w:hAnsi="Times New Roman" w:cs="Times New Roman"/>
          <w:sz w:val="24"/>
          <w:szCs w:val="24"/>
        </w:rPr>
        <w:t>n Hussein Abdallah’s</w:t>
      </w:r>
      <w:r w:rsidR="000903ED" w:rsidRPr="00BD218D">
        <w:rPr>
          <w:rFonts w:ascii="Times New Roman" w:hAnsi="Times New Roman" w:cs="Times New Roman"/>
          <w:sz w:val="24"/>
          <w:szCs w:val="24"/>
        </w:rPr>
        <w:t xml:space="preserve"> instruction</w:t>
      </w:r>
      <w:r w:rsidR="00ED6CAE" w:rsidRPr="00BD218D">
        <w:rPr>
          <w:rFonts w:ascii="Times New Roman" w:hAnsi="Times New Roman" w:cs="Times New Roman"/>
          <w:sz w:val="24"/>
          <w:szCs w:val="24"/>
        </w:rPr>
        <w:t>s</w:t>
      </w:r>
      <w:r w:rsidR="000903ED" w:rsidRPr="00BD218D">
        <w:rPr>
          <w:rFonts w:ascii="Times New Roman" w:hAnsi="Times New Roman" w:cs="Times New Roman"/>
          <w:sz w:val="24"/>
          <w:szCs w:val="24"/>
        </w:rPr>
        <w:t xml:space="preserve"> as </w:t>
      </w:r>
      <w:r w:rsidR="000C5C8E" w:rsidRPr="00BD218D">
        <w:rPr>
          <w:rFonts w:ascii="Times New Roman" w:hAnsi="Times New Roman" w:cs="Times New Roman"/>
          <w:sz w:val="24"/>
          <w:szCs w:val="24"/>
        </w:rPr>
        <w:t>MD</w:t>
      </w:r>
      <w:r w:rsidR="000903ED" w:rsidRPr="00BD218D">
        <w:rPr>
          <w:rFonts w:ascii="Times New Roman" w:hAnsi="Times New Roman" w:cs="Times New Roman"/>
          <w:sz w:val="24"/>
          <w:szCs w:val="24"/>
        </w:rPr>
        <w:t xml:space="preserve"> of the </w:t>
      </w:r>
      <w:r w:rsidRPr="00BD218D">
        <w:rPr>
          <w:rFonts w:ascii="Times New Roman" w:hAnsi="Times New Roman" w:cs="Times New Roman"/>
          <w:sz w:val="24"/>
          <w:szCs w:val="24"/>
        </w:rPr>
        <w:t>p</w:t>
      </w:r>
      <w:r w:rsidR="000903ED" w:rsidRPr="00BD218D">
        <w:rPr>
          <w:rFonts w:ascii="Times New Roman" w:hAnsi="Times New Roman" w:cs="Times New Roman"/>
          <w:sz w:val="24"/>
          <w:szCs w:val="24"/>
        </w:rPr>
        <w:t>laintiff</w:t>
      </w:r>
      <w:r w:rsidRPr="00BD218D">
        <w:rPr>
          <w:rFonts w:ascii="Times New Roman" w:hAnsi="Times New Roman" w:cs="Times New Roman"/>
          <w:sz w:val="24"/>
          <w:szCs w:val="24"/>
        </w:rPr>
        <w:t xml:space="preserve">. </w:t>
      </w:r>
      <w:r w:rsidR="00C032BE" w:rsidRPr="00BD218D">
        <w:rPr>
          <w:rFonts w:ascii="Times New Roman" w:hAnsi="Times New Roman" w:cs="Times New Roman"/>
          <w:sz w:val="24"/>
          <w:szCs w:val="24"/>
        </w:rPr>
        <w:t>In my view</w:t>
      </w:r>
      <w:r w:rsidR="00ED6CAE" w:rsidRPr="00BD218D">
        <w:rPr>
          <w:rFonts w:ascii="Times New Roman" w:hAnsi="Times New Roman" w:cs="Times New Roman"/>
          <w:sz w:val="24"/>
          <w:szCs w:val="24"/>
        </w:rPr>
        <w:t>,</w:t>
      </w:r>
      <w:r w:rsidR="00C032BE" w:rsidRPr="00BD218D">
        <w:rPr>
          <w:rFonts w:ascii="Times New Roman" w:hAnsi="Times New Roman" w:cs="Times New Roman"/>
          <w:sz w:val="24"/>
          <w:szCs w:val="24"/>
        </w:rPr>
        <w:t xml:space="preserve"> this evidence </w:t>
      </w:r>
      <w:r w:rsidR="000C5C8E" w:rsidRPr="00BD218D">
        <w:rPr>
          <w:rFonts w:ascii="Times New Roman" w:hAnsi="Times New Roman" w:cs="Times New Roman"/>
          <w:sz w:val="24"/>
          <w:szCs w:val="24"/>
        </w:rPr>
        <w:t xml:space="preserve">is sufficient </w:t>
      </w:r>
      <w:r w:rsidR="00C032BE" w:rsidRPr="00BD218D">
        <w:rPr>
          <w:rFonts w:ascii="Times New Roman" w:hAnsi="Times New Roman" w:cs="Times New Roman"/>
          <w:sz w:val="24"/>
          <w:szCs w:val="24"/>
        </w:rPr>
        <w:t>answer</w:t>
      </w:r>
      <w:r w:rsidR="000C5C8E" w:rsidRPr="00BD218D">
        <w:rPr>
          <w:rFonts w:ascii="Times New Roman" w:hAnsi="Times New Roman" w:cs="Times New Roman"/>
          <w:sz w:val="24"/>
          <w:szCs w:val="24"/>
        </w:rPr>
        <w:t xml:space="preserve"> to</w:t>
      </w:r>
      <w:r w:rsidR="00C032BE" w:rsidRPr="00BD218D">
        <w:rPr>
          <w:rFonts w:ascii="Times New Roman" w:hAnsi="Times New Roman" w:cs="Times New Roman"/>
          <w:sz w:val="24"/>
          <w:szCs w:val="24"/>
        </w:rPr>
        <w:t xml:space="preserve"> the issue. </w:t>
      </w:r>
      <w:r w:rsidR="00ED6CAE" w:rsidRPr="00BD218D">
        <w:rPr>
          <w:rFonts w:ascii="Times New Roman" w:hAnsi="Times New Roman" w:cs="Times New Roman"/>
          <w:sz w:val="24"/>
          <w:szCs w:val="24"/>
        </w:rPr>
        <w:t>Besides</w:t>
      </w:r>
      <w:r w:rsidRPr="00BD218D">
        <w:rPr>
          <w:rFonts w:ascii="Times New Roman" w:hAnsi="Times New Roman" w:cs="Times New Roman"/>
          <w:sz w:val="24"/>
          <w:szCs w:val="24"/>
        </w:rPr>
        <w:t xml:space="preserve">, </w:t>
      </w:r>
      <w:r w:rsidR="00C032BE" w:rsidRPr="00BD218D">
        <w:rPr>
          <w:rFonts w:ascii="Times New Roman" w:hAnsi="Times New Roman" w:cs="Times New Roman"/>
          <w:sz w:val="24"/>
          <w:szCs w:val="24"/>
        </w:rPr>
        <w:t xml:space="preserve">save </w:t>
      </w:r>
      <w:r w:rsidR="00334A0C" w:rsidRPr="00BD218D">
        <w:rPr>
          <w:rFonts w:ascii="Times New Roman" w:hAnsi="Times New Roman" w:cs="Times New Roman"/>
          <w:sz w:val="24"/>
          <w:szCs w:val="24"/>
        </w:rPr>
        <w:t>for t</w:t>
      </w:r>
      <w:r w:rsidR="00ED6CAE" w:rsidRPr="00BD218D">
        <w:rPr>
          <w:rFonts w:ascii="Times New Roman" w:hAnsi="Times New Roman" w:cs="Times New Roman"/>
          <w:sz w:val="24"/>
          <w:szCs w:val="24"/>
        </w:rPr>
        <w:t>he</w:t>
      </w:r>
      <w:r w:rsidR="00C032BE" w:rsidRPr="00BD218D">
        <w:rPr>
          <w:rFonts w:ascii="Times New Roman" w:hAnsi="Times New Roman" w:cs="Times New Roman"/>
          <w:sz w:val="24"/>
          <w:szCs w:val="24"/>
        </w:rPr>
        <w:t xml:space="preserve"> </w:t>
      </w:r>
      <w:r w:rsidR="00334A0C" w:rsidRPr="00BD218D">
        <w:rPr>
          <w:rFonts w:ascii="Times New Roman" w:hAnsi="Times New Roman" w:cs="Times New Roman"/>
          <w:sz w:val="24"/>
          <w:szCs w:val="24"/>
        </w:rPr>
        <w:t xml:space="preserve">only </w:t>
      </w:r>
      <w:r w:rsidR="00ED6CAE" w:rsidRPr="00BD218D">
        <w:rPr>
          <w:rFonts w:ascii="Times New Roman" w:hAnsi="Times New Roman" w:cs="Times New Roman"/>
          <w:sz w:val="24"/>
          <w:szCs w:val="24"/>
        </w:rPr>
        <w:t>two</w:t>
      </w:r>
      <w:r w:rsidR="00C032BE" w:rsidRPr="00BD218D">
        <w:rPr>
          <w:rFonts w:ascii="Times New Roman" w:hAnsi="Times New Roman" w:cs="Times New Roman"/>
          <w:sz w:val="24"/>
          <w:szCs w:val="24"/>
        </w:rPr>
        <w:t xml:space="preserve"> </w:t>
      </w:r>
      <w:r w:rsidR="00334A0C" w:rsidRPr="00BD218D">
        <w:rPr>
          <w:rFonts w:ascii="Times New Roman" w:hAnsi="Times New Roman" w:cs="Times New Roman"/>
          <w:sz w:val="24"/>
          <w:szCs w:val="24"/>
        </w:rPr>
        <w:t>occasions</w:t>
      </w:r>
      <w:r w:rsidR="00C032BE" w:rsidRPr="00BD218D">
        <w:rPr>
          <w:rFonts w:ascii="Times New Roman" w:hAnsi="Times New Roman" w:cs="Times New Roman"/>
          <w:sz w:val="24"/>
          <w:szCs w:val="24"/>
        </w:rPr>
        <w:t xml:space="preserve">, </w:t>
      </w:r>
      <w:r w:rsidR="00ED6CAE" w:rsidRPr="00BD218D">
        <w:rPr>
          <w:rFonts w:ascii="Times New Roman" w:hAnsi="Times New Roman" w:cs="Times New Roman"/>
          <w:sz w:val="24"/>
          <w:szCs w:val="24"/>
        </w:rPr>
        <w:t>all</w:t>
      </w:r>
      <w:r w:rsidRPr="00BD218D">
        <w:rPr>
          <w:rFonts w:ascii="Times New Roman" w:hAnsi="Times New Roman" w:cs="Times New Roman"/>
          <w:sz w:val="24"/>
          <w:szCs w:val="24"/>
        </w:rPr>
        <w:t xml:space="preserve"> of the o</w:t>
      </w:r>
      <w:r w:rsidR="000903ED" w:rsidRPr="00BD218D">
        <w:rPr>
          <w:rFonts w:ascii="Times New Roman" w:hAnsi="Times New Roman" w:cs="Times New Roman"/>
          <w:sz w:val="24"/>
          <w:szCs w:val="24"/>
        </w:rPr>
        <w:t>ther payments</w:t>
      </w:r>
      <w:r w:rsidRPr="00BD218D">
        <w:rPr>
          <w:rFonts w:ascii="Times New Roman" w:hAnsi="Times New Roman" w:cs="Times New Roman"/>
          <w:sz w:val="24"/>
          <w:szCs w:val="24"/>
        </w:rPr>
        <w:t xml:space="preserve"> in </w:t>
      </w:r>
      <w:r w:rsidRPr="00BD218D">
        <w:rPr>
          <w:rFonts w:ascii="Times New Roman" w:hAnsi="Times New Roman" w:cs="Times New Roman"/>
          <w:i/>
          <w:sz w:val="24"/>
          <w:szCs w:val="24"/>
        </w:rPr>
        <w:t xml:space="preserve">Exhibits DE </w:t>
      </w:r>
      <w:r w:rsidRPr="00BD218D">
        <w:rPr>
          <w:rFonts w:ascii="Times New Roman" w:hAnsi="Times New Roman" w:cs="Times New Roman"/>
          <w:i/>
          <w:sz w:val="24"/>
          <w:szCs w:val="24"/>
          <w:vertAlign w:val="subscript"/>
        </w:rPr>
        <w:t>1</w:t>
      </w:r>
      <w:r w:rsidRPr="00BD218D">
        <w:rPr>
          <w:rFonts w:ascii="Times New Roman" w:hAnsi="Times New Roman" w:cs="Times New Roman"/>
          <w:i/>
          <w:sz w:val="24"/>
          <w:szCs w:val="24"/>
        </w:rPr>
        <w:t>(a) - (n)</w:t>
      </w:r>
      <w:r w:rsidRPr="00BD218D">
        <w:rPr>
          <w:rFonts w:ascii="Times New Roman" w:hAnsi="Times New Roman" w:cs="Times New Roman"/>
          <w:sz w:val="24"/>
          <w:szCs w:val="24"/>
        </w:rPr>
        <w:t xml:space="preserve"> </w:t>
      </w:r>
      <w:r w:rsidR="00ED6CAE" w:rsidRPr="00BD218D">
        <w:rPr>
          <w:rFonts w:ascii="Times New Roman" w:hAnsi="Times New Roman" w:cs="Times New Roman"/>
          <w:sz w:val="24"/>
          <w:szCs w:val="24"/>
        </w:rPr>
        <w:t>were</w:t>
      </w:r>
      <w:r w:rsidR="00C032BE" w:rsidRPr="00BD218D">
        <w:rPr>
          <w:rFonts w:ascii="Times New Roman" w:hAnsi="Times New Roman" w:cs="Times New Roman"/>
          <w:sz w:val="24"/>
          <w:szCs w:val="24"/>
        </w:rPr>
        <w:t xml:space="preserve"> </w:t>
      </w:r>
      <w:r w:rsidRPr="00BD218D">
        <w:rPr>
          <w:rFonts w:ascii="Times New Roman" w:hAnsi="Times New Roman" w:cs="Times New Roman"/>
          <w:sz w:val="24"/>
          <w:szCs w:val="24"/>
        </w:rPr>
        <w:t>made in the name of the p</w:t>
      </w:r>
      <w:r w:rsidR="000903ED" w:rsidRPr="00BD218D">
        <w:rPr>
          <w:rFonts w:ascii="Times New Roman" w:hAnsi="Times New Roman" w:cs="Times New Roman"/>
          <w:sz w:val="24"/>
          <w:szCs w:val="24"/>
        </w:rPr>
        <w:t xml:space="preserve">laintiff </w:t>
      </w:r>
      <w:r w:rsidRPr="00BD218D">
        <w:rPr>
          <w:rFonts w:ascii="Times New Roman" w:hAnsi="Times New Roman" w:cs="Times New Roman"/>
          <w:sz w:val="24"/>
          <w:szCs w:val="24"/>
        </w:rPr>
        <w:t>company.</w:t>
      </w:r>
      <w:r w:rsidR="000903ED" w:rsidRPr="00BD218D">
        <w:rPr>
          <w:rFonts w:ascii="Times New Roman" w:hAnsi="Times New Roman" w:cs="Times New Roman"/>
          <w:sz w:val="24"/>
          <w:szCs w:val="24"/>
        </w:rPr>
        <w:t xml:space="preserve"> </w:t>
      </w:r>
    </w:p>
    <w:p w:rsidR="003B3B17" w:rsidRPr="00BD218D" w:rsidRDefault="00ED6CAE"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w:t>
      </w:r>
      <w:r w:rsidR="0060235B" w:rsidRPr="00BD218D">
        <w:rPr>
          <w:rFonts w:ascii="Times New Roman" w:hAnsi="Times New Roman" w:cs="Times New Roman"/>
          <w:sz w:val="24"/>
          <w:szCs w:val="24"/>
        </w:rPr>
        <w:t xml:space="preserve"> evidence of </w:t>
      </w:r>
      <w:r w:rsidR="00673AB2" w:rsidRPr="00BD218D">
        <w:rPr>
          <w:rFonts w:ascii="Times New Roman" w:hAnsi="Times New Roman" w:cs="Times New Roman"/>
          <w:sz w:val="24"/>
          <w:szCs w:val="24"/>
        </w:rPr>
        <w:t xml:space="preserve">DW3 Gertrude Kakaire </w:t>
      </w:r>
      <w:r w:rsidR="00E83540" w:rsidRPr="00BD218D">
        <w:rPr>
          <w:rFonts w:ascii="Times New Roman" w:hAnsi="Times New Roman" w:cs="Times New Roman"/>
          <w:sz w:val="24"/>
          <w:szCs w:val="24"/>
        </w:rPr>
        <w:t xml:space="preserve">further </w:t>
      </w:r>
      <w:r w:rsidRPr="00BD218D">
        <w:rPr>
          <w:rFonts w:ascii="Times New Roman" w:hAnsi="Times New Roman" w:cs="Times New Roman"/>
          <w:sz w:val="24"/>
          <w:szCs w:val="24"/>
        </w:rPr>
        <w:t xml:space="preserve">dispels any </w:t>
      </w:r>
      <w:r w:rsidR="00E83540" w:rsidRPr="00BD218D">
        <w:rPr>
          <w:rFonts w:ascii="Times New Roman" w:hAnsi="Times New Roman" w:cs="Times New Roman"/>
          <w:sz w:val="24"/>
          <w:szCs w:val="24"/>
        </w:rPr>
        <w:t xml:space="preserve">suggestion that the transaction as a loan. </w:t>
      </w:r>
      <w:r w:rsidRPr="00BD218D">
        <w:rPr>
          <w:rFonts w:ascii="Times New Roman" w:hAnsi="Times New Roman" w:cs="Times New Roman"/>
          <w:sz w:val="24"/>
          <w:szCs w:val="24"/>
        </w:rPr>
        <w:t>She stated that she</w:t>
      </w:r>
      <w:r w:rsidR="00E83540" w:rsidRPr="00BD218D">
        <w:rPr>
          <w:rFonts w:ascii="Times New Roman" w:hAnsi="Times New Roman" w:cs="Times New Roman"/>
          <w:sz w:val="24"/>
          <w:szCs w:val="24"/>
        </w:rPr>
        <w:t xml:space="preserve"> </w:t>
      </w:r>
      <w:r w:rsidR="0060235B" w:rsidRPr="00BD218D">
        <w:rPr>
          <w:rFonts w:ascii="Times New Roman" w:hAnsi="Times New Roman" w:cs="Times New Roman"/>
          <w:sz w:val="24"/>
          <w:szCs w:val="24"/>
        </w:rPr>
        <w:t xml:space="preserve">was </w:t>
      </w:r>
      <w:r w:rsidR="00673AB2" w:rsidRPr="00BD218D">
        <w:rPr>
          <w:rFonts w:ascii="Times New Roman" w:hAnsi="Times New Roman" w:cs="Times New Roman"/>
          <w:sz w:val="24"/>
          <w:szCs w:val="24"/>
        </w:rPr>
        <w:t>employe</w:t>
      </w:r>
      <w:r w:rsidR="0060235B" w:rsidRPr="00BD218D">
        <w:rPr>
          <w:rFonts w:ascii="Times New Roman" w:hAnsi="Times New Roman" w:cs="Times New Roman"/>
          <w:sz w:val="24"/>
          <w:szCs w:val="24"/>
        </w:rPr>
        <w:t>d by</w:t>
      </w:r>
      <w:r w:rsidR="00673AB2" w:rsidRPr="00BD218D">
        <w:rPr>
          <w:rFonts w:ascii="Times New Roman" w:hAnsi="Times New Roman" w:cs="Times New Roman"/>
          <w:sz w:val="24"/>
          <w:szCs w:val="24"/>
        </w:rPr>
        <w:t xml:space="preserve"> the plaintiff</w:t>
      </w:r>
      <w:r w:rsidRPr="00BD218D">
        <w:rPr>
          <w:rFonts w:ascii="Times New Roman" w:hAnsi="Times New Roman" w:cs="Times New Roman"/>
          <w:sz w:val="24"/>
          <w:szCs w:val="24"/>
        </w:rPr>
        <w:t xml:space="preserve"> as manager/cashier</w:t>
      </w:r>
      <w:r w:rsidR="00673AB2" w:rsidRPr="00BD218D">
        <w:rPr>
          <w:rFonts w:ascii="Times New Roman" w:hAnsi="Times New Roman" w:cs="Times New Roman"/>
          <w:sz w:val="24"/>
          <w:szCs w:val="24"/>
        </w:rPr>
        <w:t xml:space="preserve"> </w:t>
      </w:r>
      <w:r w:rsidR="0060235B" w:rsidRPr="00BD218D">
        <w:rPr>
          <w:rFonts w:ascii="Times New Roman" w:hAnsi="Times New Roman" w:cs="Times New Roman"/>
          <w:sz w:val="24"/>
          <w:szCs w:val="24"/>
        </w:rPr>
        <w:t>from</w:t>
      </w:r>
      <w:r w:rsidR="00673AB2" w:rsidRPr="00BD218D">
        <w:rPr>
          <w:rFonts w:ascii="Times New Roman" w:hAnsi="Times New Roman" w:cs="Times New Roman"/>
          <w:sz w:val="24"/>
          <w:szCs w:val="24"/>
        </w:rPr>
        <w:t xml:space="preserve"> 1983 to 2005</w:t>
      </w:r>
      <w:r w:rsidR="0060235B" w:rsidRPr="00BD218D">
        <w:rPr>
          <w:rFonts w:ascii="Times New Roman" w:hAnsi="Times New Roman" w:cs="Times New Roman"/>
          <w:sz w:val="24"/>
          <w:szCs w:val="24"/>
        </w:rPr>
        <w:t xml:space="preserve">. </w:t>
      </w:r>
      <w:r w:rsidRPr="00BD218D">
        <w:rPr>
          <w:rFonts w:ascii="Times New Roman" w:hAnsi="Times New Roman" w:cs="Times New Roman"/>
          <w:sz w:val="24"/>
          <w:szCs w:val="24"/>
        </w:rPr>
        <w:t>T</w:t>
      </w:r>
      <w:r w:rsidR="0060235B" w:rsidRPr="00BD218D">
        <w:rPr>
          <w:rFonts w:ascii="Times New Roman" w:hAnsi="Times New Roman" w:cs="Times New Roman"/>
          <w:sz w:val="24"/>
          <w:szCs w:val="24"/>
        </w:rPr>
        <w:t xml:space="preserve">hat </w:t>
      </w:r>
      <w:r w:rsidR="002F6DE3" w:rsidRPr="00BD218D">
        <w:rPr>
          <w:rFonts w:ascii="Times New Roman" w:hAnsi="Times New Roman" w:cs="Times New Roman"/>
          <w:sz w:val="24"/>
          <w:szCs w:val="24"/>
        </w:rPr>
        <w:t xml:space="preserve">in </w:t>
      </w:r>
      <w:r w:rsidRPr="00BD218D">
        <w:rPr>
          <w:rFonts w:ascii="Times New Roman" w:hAnsi="Times New Roman" w:cs="Times New Roman"/>
          <w:sz w:val="24"/>
          <w:szCs w:val="24"/>
        </w:rPr>
        <w:t>that</w:t>
      </w:r>
      <w:r w:rsidR="00E83540" w:rsidRPr="00BD218D">
        <w:rPr>
          <w:rFonts w:ascii="Times New Roman" w:hAnsi="Times New Roman" w:cs="Times New Roman"/>
          <w:sz w:val="24"/>
          <w:szCs w:val="24"/>
        </w:rPr>
        <w:t xml:space="preserve"> capacity</w:t>
      </w:r>
      <w:r w:rsidR="0060235B" w:rsidRPr="00BD218D">
        <w:rPr>
          <w:rFonts w:ascii="Times New Roman" w:hAnsi="Times New Roman" w:cs="Times New Roman"/>
          <w:sz w:val="24"/>
          <w:szCs w:val="24"/>
        </w:rPr>
        <w:t xml:space="preserve"> she knew about the sale</w:t>
      </w:r>
      <w:r w:rsidR="002F6DE3" w:rsidRPr="00BD218D">
        <w:rPr>
          <w:rFonts w:ascii="Times New Roman" w:hAnsi="Times New Roman" w:cs="Times New Roman"/>
          <w:sz w:val="24"/>
          <w:szCs w:val="24"/>
        </w:rPr>
        <w:t xml:space="preserve"> of the suit land</w:t>
      </w:r>
      <w:r w:rsidR="00673AB2" w:rsidRPr="00BD218D">
        <w:rPr>
          <w:rFonts w:ascii="Times New Roman" w:hAnsi="Times New Roman" w:cs="Times New Roman"/>
          <w:sz w:val="24"/>
          <w:szCs w:val="24"/>
        </w:rPr>
        <w:t xml:space="preserve">. </w:t>
      </w:r>
      <w:r w:rsidR="002F6DE3" w:rsidRPr="00BD218D">
        <w:rPr>
          <w:rFonts w:ascii="Times New Roman" w:hAnsi="Times New Roman" w:cs="Times New Roman"/>
          <w:sz w:val="24"/>
          <w:szCs w:val="24"/>
        </w:rPr>
        <w:t>She state</w:t>
      </w:r>
      <w:r w:rsidRPr="00BD218D">
        <w:rPr>
          <w:rFonts w:ascii="Times New Roman" w:hAnsi="Times New Roman" w:cs="Times New Roman"/>
          <w:sz w:val="24"/>
          <w:szCs w:val="24"/>
        </w:rPr>
        <w:t>d</w:t>
      </w:r>
      <w:r w:rsidR="002F6DE3" w:rsidRPr="00BD218D">
        <w:rPr>
          <w:rFonts w:ascii="Times New Roman" w:hAnsi="Times New Roman" w:cs="Times New Roman"/>
          <w:sz w:val="24"/>
          <w:szCs w:val="24"/>
        </w:rPr>
        <w:t xml:space="preserve"> </w:t>
      </w:r>
      <w:r w:rsidR="0060235B" w:rsidRPr="00BD218D">
        <w:rPr>
          <w:rFonts w:ascii="Times New Roman" w:hAnsi="Times New Roman" w:cs="Times New Roman"/>
          <w:sz w:val="24"/>
          <w:szCs w:val="24"/>
        </w:rPr>
        <w:t xml:space="preserve">that she </w:t>
      </w:r>
      <w:r w:rsidR="00673AB2" w:rsidRPr="00BD218D">
        <w:rPr>
          <w:rFonts w:ascii="Times New Roman" w:hAnsi="Times New Roman" w:cs="Times New Roman"/>
          <w:sz w:val="24"/>
          <w:szCs w:val="24"/>
        </w:rPr>
        <w:t xml:space="preserve">used </w:t>
      </w:r>
      <w:r w:rsidR="0060235B" w:rsidRPr="00BD218D">
        <w:rPr>
          <w:rFonts w:ascii="Times New Roman" w:hAnsi="Times New Roman" w:cs="Times New Roman"/>
          <w:sz w:val="24"/>
          <w:szCs w:val="24"/>
        </w:rPr>
        <w:t>operate b</w:t>
      </w:r>
      <w:r w:rsidR="00673AB2" w:rsidRPr="00BD218D">
        <w:rPr>
          <w:rFonts w:ascii="Times New Roman" w:hAnsi="Times New Roman" w:cs="Times New Roman"/>
          <w:sz w:val="24"/>
          <w:szCs w:val="24"/>
        </w:rPr>
        <w:t xml:space="preserve">ank </w:t>
      </w:r>
      <w:r w:rsidR="0060235B" w:rsidRPr="00BD218D">
        <w:rPr>
          <w:rFonts w:ascii="Times New Roman" w:hAnsi="Times New Roman" w:cs="Times New Roman"/>
          <w:sz w:val="24"/>
          <w:szCs w:val="24"/>
        </w:rPr>
        <w:t>a</w:t>
      </w:r>
      <w:r w:rsidR="00673AB2" w:rsidRPr="00BD218D">
        <w:rPr>
          <w:rFonts w:ascii="Times New Roman" w:hAnsi="Times New Roman" w:cs="Times New Roman"/>
          <w:sz w:val="24"/>
          <w:szCs w:val="24"/>
        </w:rPr>
        <w:t xml:space="preserve">ccounts of the </w:t>
      </w:r>
      <w:r w:rsidR="0060235B" w:rsidRPr="00BD218D">
        <w:rPr>
          <w:rFonts w:ascii="Times New Roman" w:hAnsi="Times New Roman" w:cs="Times New Roman"/>
          <w:sz w:val="24"/>
          <w:szCs w:val="24"/>
        </w:rPr>
        <w:t>p</w:t>
      </w:r>
      <w:r w:rsidR="00673AB2" w:rsidRPr="00BD218D">
        <w:rPr>
          <w:rFonts w:ascii="Times New Roman" w:hAnsi="Times New Roman" w:cs="Times New Roman"/>
          <w:sz w:val="24"/>
          <w:szCs w:val="24"/>
        </w:rPr>
        <w:t xml:space="preserve">laintiff </w:t>
      </w:r>
      <w:r w:rsidR="002F6DE3" w:rsidRPr="00BD218D">
        <w:rPr>
          <w:rFonts w:ascii="Times New Roman" w:hAnsi="Times New Roman" w:cs="Times New Roman"/>
          <w:sz w:val="24"/>
          <w:szCs w:val="24"/>
        </w:rPr>
        <w:t xml:space="preserve">company </w:t>
      </w:r>
      <w:r w:rsidR="00673AB2" w:rsidRPr="00BD218D">
        <w:rPr>
          <w:rFonts w:ascii="Times New Roman" w:hAnsi="Times New Roman" w:cs="Times New Roman"/>
          <w:sz w:val="24"/>
          <w:szCs w:val="24"/>
        </w:rPr>
        <w:t xml:space="preserve">and </w:t>
      </w:r>
      <w:r w:rsidR="002F6DE3" w:rsidRPr="00BD218D">
        <w:rPr>
          <w:rFonts w:ascii="Times New Roman" w:hAnsi="Times New Roman" w:cs="Times New Roman"/>
          <w:sz w:val="24"/>
          <w:szCs w:val="24"/>
        </w:rPr>
        <w:t xml:space="preserve">also </w:t>
      </w:r>
      <w:r w:rsidR="00673AB2" w:rsidRPr="00BD218D">
        <w:rPr>
          <w:rFonts w:ascii="Times New Roman" w:hAnsi="Times New Roman" w:cs="Times New Roman"/>
          <w:sz w:val="24"/>
          <w:szCs w:val="24"/>
        </w:rPr>
        <w:t xml:space="preserve">pick several cheques from the </w:t>
      </w:r>
      <w:r w:rsidR="0060235B" w:rsidRPr="00BD218D">
        <w:rPr>
          <w:rFonts w:ascii="Times New Roman" w:hAnsi="Times New Roman" w:cs="Times New Roman"/>
          <w:sz w:val="24"/>
          <w:szCs w:val="24"/>
        </w:rPr>
        <w:t>d</w:t>
      </w:r>
      <w:r w:rsidR="00673AB2" w:rsidRPr="00BD218D">
        <w:rPr>
          <w:rFonts w:ascii="Times New Roman" w:hAnsi="Times New Roman" w:cs="Times New Roman"/>
          <w:sz w:val="24"/>
          <w:szCs w:val="24"/>
        </w:rPr>
        <w:t xml:space="preserve">efendant in the names of the </w:t>
      </w:r>
      <w:r w:rsidR="0060235B" w:rsidRPr="00BD218D">
        <w:rPr>
          <w:rFonts w:ascii="Times New Roman" w:hAnsi="Times New Roman" w:cs="Times New Roman"/>
          <w:sz w:val="24"/>
          <w:szCs w:val="24"/>
        </w:rPr>
        <w:t xml:space="preserve">plaintiff </w:t>
      </w:r>
      <w:r w:rsidR="00673AB2" w:rsidRPr="00BD218D">
        <w:rPr>
          <w:rFonts w:ascii="Times New Roman" w:hAnsi="Times New Roman" w:cs="Times New Roman"/>
          <w:sz w:val="24"/>
          <w:szCs w:val="24"/>
        </w:rPr>
        <w:t xml:space="preserve">against payment </w:t>
      </w:r>
      <w:r w:rsidR="0060235B" w:rsidRPr="00BD218D">
        <w:rPr>
          <w:rFonts w:ascii="Times New Roman" w:hAnsi="Times New Roman" w:cs="Times New Roman"/>
          <w:sz w:val="24"/>
          <w:szCs w:val="24"/>
        </w:rPr>
        <w:t>for</w:t>
      </w:r>
      <w:r w:rsidR="00673AB2" w:rsidRPr="00BD218D">
        <w:rPr>
          <w:rFonts w:ascii="Times New Roman" w:hAnsi="Times New Roman" w:cs="Times New Roman"/>
          <w:sz w:val="24"/>
          <w:szCs w:val="24"/>
        </w:rPr>
        <w:t xml:space="preserve"> the suit land on instruction of </w:t>
      </w:r>
      <w:r w:rsidR="003D4D78" w:rsidRPr="00BD218D">
        <w:rPr>
          <w:rFonts w:ascii="Times New Roman" w:hAnsi="Times New Roman" w:cs="Times New Roman"/>
          <w:sz w:val="24"/>
          <w:szCs w:val="24"/>
        </w:rPr>
        <w:t xml:space="preserve">her boss </w:t>
      </w:r>
      <w:r w:rsidR="002F6DE3" w:rsidRPr="00BD218D">
        <w:rPr>
          <w:rFonts w:ascii="Times New Roman" w:hAnsi="Times New Roman" w:cs="Times New Roman"/>
          <w:sz w:val="24"/>
          <w:szCs w:val="24"/>
        </w:rPr>
        <w:t>DW4</w:t>
      </w:r>
      <w:r w:rsidR="003D4D78" w:rsidRPr="00BD218D">
        <w:rPr>
          <w:rFonts w:ascii="Times New Roman" w:hAnsi="Times New Roman" w:cs="Times New Roman"/>
          <w:sz w:val="24"/>
          <w:szCs w:val="24"/>
        </w:rPr>
        <w:t xml:space="preserve">, and </w:t>
      </w:r>
      <w:r w:rsidR="00673AB2" w:rsidRPr="00BD218D">
        <w:rPr>
          <w:rFonts w:ascii="Times New Roman" w:hAnsi="Times New Roman" w:cs="Times New Roman"/>
          <w:sz w:val="24"/>
          <w:szCs w:val="24"/>
        </w:rPr>
        <w:t xml:space="preserve">bank </w:t>
      </w:r>
      <w:r w:rsidR="0060235B" w:rsidRPr="00BD218D">
        <w:rPr>
          <w:rFonts w:ascii="Times New Roman" w:hAnsi="Times New Roman" w:cs="Times New Roman"/>
          <w:sz w:val="24"/>
          <w:szCs w:val="24"/>
        </w:rPr>
        <w:t>the</w:t>
      </w:r>
      <w:r w:rsidR="003D4D78" w:rsidRPr="00BD218D">
        <w:rPr>
          <w:rFonts w:ascii="Times New Roman" w:hAnsi="Times New Roman" w:cs="Times New Roman"/>
          <w:sz w:val="24"/>
          <w:szCs w:val="24"/>
        </w:rPr>
        <w:t>m</w:t>
      </w:r>
      <w:r w:rsidR="0060235B" w:rsidRPr="00BD218D">
        <w:rPr>
          <w:rFonts w:ascii="Times New Roman" w:hAnsi="Times New Roman" w:cs="Times New Roman"/>
          <w:sz w:val="24"/>
          <w:szCs w:val="24"/>
        </w:rPr>
        <w:t xml:space="preserve"> </w:t>
      </w:r>
      <w:r w:rsidR="00673AB2" w:rsidRPr="00BD218D">
        <w:rPr>
          <w:rFonts w:ascii="Times New Roman" w:hAnsi="Times New Roman" w:cs="Times New Roman"/>
          <w:sz w:val="24"/>
          <w:szCs w:val="24"/>
        </w:rPr>
        <w:t xml:space="preserve">on the plaintiff’s </w:t>
      </w:r>
      <w:r w:rsidR="003D4D78" w:rsidRPr="00BD218D">
        <w:rPr>
          <w:rFonts w:ascii="Times New Roman" w:hAnsi="Times New Roman" w:cs="Times New Roman"/>
          <w:sz w:val="24"/>
          <w:szCs w:val="24"/>
        </w:rPr>
        <w:lastRenderedPageBreak/>
        <w:t xml:space="preserve">bank </w:t>
      </w:r>
      <w:r w:rsidR="00673AB2" w:rsidRPr="00BD218D">
        <w:rPr>
          <w:rFonts w:ascii="Times New Roman" w:hAnsi="Times New Roman" w:cs="Times New Roman"/>
          <w:sz w:val="24"/>
          <w:szCs w:val="24"/>
        </w:rPr>
        <w:t xml:space="preserve">accounts. </w:t>
      </w:r>
      <w:r w:rsidR="0060235B" w:rsidRPr="00BD218D">
        <w:rPr>
          <w:rFonts w:ascii="Times New Roman" w:hAnsi="Times New Roman" w:cs="Times New Roman"/>
          <w:sz w:val="24"/>
          <w:szCs w:val="24"/>
        </w:rPr>
        <w:t xml:space="preserve">In particular, DW3 </w:t>
      </w:r>
      <w:r w:rsidR="00673AB2" w:rsidRPr="00BD218D">
        <w:rPr>
          <w:rFonts w:ascii="Times New Roman" w:hAnsi="Times New Roman" w:cs="Times New Roman"/>
          <w:sz w:val="24"/>
          <w:szCs w:val="24"/>
        </w:rPr>
        <w:t>acknowledge</w:t>
      </w:r>
      <w:r w:rsidR="0060235B" w:rsidRPr="00BD218D">
        <w:rPr>
          <w:rFonts w:ascii="Times New Roman" w:hAnsi="Times New Roman" w:cs="Times New Roman"/>
          <w:sz w:val="24"/>
          <w:szCs w:val="24"/>
        </w:rPr>
        <w:t xml:space="preserve">d having </w:t>
      </w:r>
      <w:r w:rsidR="00673AB2" w:rsidRPr="00BD218D">
        <w:rPr>
          <w:rFonts w:ascii="Times New Roman" w:hAnsi="Times New Roman" w:cs="Times New Roman"/>
          <w:sz w:val="24"/>
          <w:szCs w:val="24"/>
        </w:rPr>
        <w:t xml:space="preserve">received cheques </w:t>
      </w:r>
      <w:r w:rsidR="00673AB2" w:rsidRPr="00BD218D">
        <w:rPr>
          <w:rFonts w:ascii="Times New Roman" w:hAnsi="Times New Roman" w:cs="Times New Roman"/>
          <w:i/>
          <w:sz w:val="24"/>
          <w:szCs w:val="24"/>
        </w:rPr>
        <w:t>Exhibit DE</w:t>
      </w:r>
      <w:r w:rsidR="00673AB2" w:rsidRPr="00BD218D">
        <w:rPr>
          <w:rFonts w:ascii="Times New Roman" w:hAnsi="Times New Roman" w:cs="Times New Roman"/>
          <w:i/>
          <w:sz w:val="24"/>
          <w:szCs w:val="24"/>
          <w:vertAlign w:val="subscript"/>
        </w:rPr>
        <w:t>1</w:t>
      </w:r>
      <w:r w:rsidR="00673AB2" w:rsidRPr="00BD218D">
        <w:rPr>
          <w:rFonts w:ascii="Times New Roman" w:hAnsi="Times New Roman" w:cs="Times New Roman"/>
          <w:i/>
          <w:sz w:val="24"/>
          <w:szCs w:val="24"/>
        </w:rPr>
        <w:t>(f), (g)</w:t>
      </w:r>
      <w:r w:rsidR="00673AB2" w:rsidRPr="00BD218D">
        <w:rPr>
          <w:rFonts w:ascii="Times New Roman" w:hAnsi="Times New Roman" w:cs="Times New Roman"/>
          <w:sz w:val="24"/>
          <w:szCs w:val="24"/>
        </w:rPr>
        <w:t xml:space="preserve"> and </w:t>
      </w:r>
      <w:r w:rsidR="00673AB2" w:rsidRPr="00BD218D">
        <w:rPr>
          <w:rFonts w:ascii="Times New Roman" w:hAnsi="Times New Roman" w:cs="Times New Roman"/>
          <w:i/>
          <w:sz w:val="24"/>
          <w:szCs w:val="24"/>
        </w:rPr>
        <w:t>(h)</w:t>
      </w:r>
      <w:r w:rsidR="00673AB2" w:rsidRPr="00BD218D">
        <w:rPr>
          <w:rFonts w:ascii="Times New Roman" w:hAnsi="Times New Roman" w:cs="Times New Roman"/>
          <w:sz w:val="24"/>
          <w:szCs w:val="24"/>
        </w:rPr>
        <w:t xml:space="preserve"> dated 13/</w:t>
      </w:r>
      <w:r w:rsidR="0060235B" w:rsidRPr="00BD218D">
        <w:rPr>
          <w:rFonts w:ascii="Times New Roman" w:hAnsi="Times New Roman" w:cs="Times New Roman"/>
          <w:sz w:val="24"/>
          <w:szCs w:val="24"/>
        </w:rPr>
        <w:t>0</w:t>
      </w:r>
      <w:r w:rsidR="00673AB2" w:rsidRPr="00BD218D">
        <w:rPr>
          <w:rFonts w:ascii="Times New Roman" w:hAnsi="Times New Roman" w:cs="Times New Roman"/>
          <w:sz w:val="24"/>
          <w:szCs w:val="24"/>
        </w:rPr>
        <w:t>2/97,</w:t>
      </w:r>
      <w:r w:rsidR="00E83540" w:rsidRPr="00BD218D">
        <w:rPr>
          <w:rFonts w:ascii="Times New Roman" w:hAnsi="Times New Roman" w:cs="Times New Roman"/>
          <w:sz w:val="24"/>
          <w:szCs w:val="24"/>
        </w:rPr>
        <w:t xml:space="preserve"> </w:t>
      </w:r>
      <w:r w:rsidR="00673AB2" w:rsidRPr="00BD218D">
        <w:rPr>
          <w:rFonts w:ascii="Times New Roman" w:hAnsi="Times New Roman" w:cs="Times New Roman"/>
          <w:sz w:val="24"/>
          <w:szCs w:val="24"/>
        </w:rPr>
        <w:t xml:space="preserve">25/02/97 and 26/02/97 </w:t>
      </w:r>
      <w:r w:rsidR="002F6DE3" w:rsidRPr="00BD218D">
        <w:rPr>
          <w:rFonts w:ascii="Times New Roman" w:hAnsi="Times New Roman" w:cs="Times New Roman"/>
          <w:sz w:val="24"/>
          <w:szCs w:val="24"/>
        </w:rPr>
        <w:t>respectively</w:t>
      </w:r>
      <w:r w:rsidR="003D4D78" w:rsidRPr="00BD218D">
        <w:rPr>
          <w:rFonts w:ascii="Times New Roman" w:hAnsi="Times New Roman" w:cs="Times New Roman"/>
          <w:sz w:val="24"/>
          <w:szCs w:val="24"/>
        </w:rPr>
        <w:t>,</w:t>
      </w:r>
      <w:r w:rsidR="002F6DE3" w:rsidRPr="00BD218D">
        <w:rPr>
          <w:rFonts w:ascii="Times New Roman" w:hAnsi="Times New Roman" w:cs="Times New Roman"/>
          <w:sz w:val="24"/>
          <w:szCs w:val="24"/>
        </w:rPr>
        <w:t xml:space="preserve"> </w:t>
      </w:r>
      <w:r w:rsidR="003D4D78" w:rsidRPr="00BD218D">
        <w:rPr>
          <w:rFonts w:ascii="Times New Roman" w:hAnsi="Times New Roman" w:cs="Times New Roman"/>
          <w:sz w:val="24"/>
          <w:szCs w:val="24"/>
        </w:rPr>
        <w:t xml:space="preserve">whose </w:t>
      </w:r>
      <w:r w:rsidR="0060235B" w:rsidRPr="00BD218D">
        <w:rPr>
          <w:rFonts w:ascii="Times New Roman" w:hAnsi="Times New Roman" w:cs="Times New Roman"/>
          <w:sz w:val="24"/>
          <w:szCs w:val="24"/>
        </w:rPr>
        <w:t xml:space="preserve">corresponding </w:t>
      </w:r>
      <w:r w:rsidR="00673AB2" w:rsidRPr="00BD218D">
        <w:rPr>
          <w:rFonts w:ascii="Times New Roman" w:hAnsi="Times New Roman" w:cs="Times New Roman"/>
          <w:sz w:val="24"/>
          <w:szCs w:val="24"/>
        </w:rPr>
        <w:t xml:space="preserve">counter foils </w:t>
      </w:r>
      <w:r w:rsidR="003D4D78" w:rsidRPr="00BD218D">
        <w:rPr>
          <w:rFonts w:ascii="Times New Roman" w:hAnsi="Times New Roman" w:cs="Times New Roman"/>
          <w:sz w:val="24"/>
          <w:szCs w:val="24"/>
        </w:rPr>
        <w:t>bear the inscriptions</w:t>
      </w:r>
      <w:r w:rsidR="002F6DE3" w:rsidRPr="00BD218D">
        <w:rPr>
          <w:rFonts w:ascii="Times New Roman" w:hAnsi="Times New Roman" w:cs="Times New Roman"/>
          <w:sz w:val="24"/>
          <w:szCs w:val="24"/>
        </w:rPr>
        <w:t>;</w:t>
      </w:r>
    </w:p>
    <w:p w:rsidR="003B3B17" w:rsidRPr="00BD218D" w:rsidRDefault="0060235B" w:rsidP="003B3B17">
      <w:pPr>
        <w:spacing w:after="0" w:line="480" w:lineRule="auto"/>
        <w:ind w:left="720"/>
        <w:jc w:val="both"/>
        <w:rPr>
          <w:rFonts w:ascii="Times New Roman" w:hAnsi="Times New Roman" w:cs="Times New Roman"/>
          <w:b/>
          <w:i/>
          <w:sz w:val="24"/>
          <w:szCs w:val="24"/>
        </w:rPr>
      </w:pPr>
      <w:r w:rsidRPr="00BD218D">
        <w:rPr>
          <w:rFonts w:ascii="Times New Roman" w:hAnsi="Times New Roman" w:cs="Times New Roman"/>
          <w:b/>
          <w:i/>
          <w:sz w:val="24"/>
          <w:szCs w:val="24"/>
        </w:rPr>
        <w:t xml:space="preserve">“Habre International Trading Co. Ltd </w:t>
      </w:r>
      <w:r w:rsidR="00E83540" w:rsidRPr="00BD218D">
        <w:rPr>
          <w:rFonts w:ascii="Times New Roman" w:hAnsi="Times New Roman" w:cs="Times New Roman"/>
          <w:b/>
          <w:i/>
          <w:sz w:val="24"/>
          <w:szCs w:val="24"/>
        </w:rPr>
        <w:t>Shs.5</w:t>
      </w:r>
      <w:proofErr w:type="gramStart"/>
      <w:r w:rsidR="00E83540" w:rsidRPr="00BD218D">
        <w:rPr>
          <w:rFonts w:ascii="Times New Roman" w:hAnsi="Times New Roman" w:cs="Times New Roman"/>
          <w:b/>
          <w:i/>
          <w:sz w:val="24"/>
          <w:szCs w:val="24"/>
        </w:rPr>
        <w:t>,000,000</w:t>
      </w:r>
      <w:proofErr w:type="gramEnd"/>
      <w:r w:rsidR="00E83540" w:rsidRPr="00BD218D">
        <w:rPr>
          <w:rFonts w:ascii="Times New Roman" w:hAnsi="Times New Roman" w:cs="Times New Roman"/>
          <w:b/>
          <w:i/>
          <w:sz w:val="24"/>
          <w:szCs w:val="24"/>
        </w:rPr>
        <w:t xml:space="preserve">/=”; </w:t>
      </w:r>
      <w:r w:rsidR="0004144A" w:rsidRPr="00BD218D">
        <w:rPr>
          <w:rFonts w:ascii="Times New Roman" w:hAnsi="Times New Roman" w:cs="Times New Roman"/>
          <w:b/>
          <w:i/>
          <w:sz w:val="24"/>
          <w:szCs w:val="24"/>
        </w:rPr>
        <w:t>“Hawa Kakaire on behalf of Habre International</w:t>
      </w:r>
      <w:r w:rsidR="002F6DE3" w:rsidRPr="00BD218D">
        <w:rPr>
          <w:rFonts w:ascii="Times New Roman" w:hAnsi="Times New Roman" w:cs="Times New Roman"/>
          <w:b/>
          <w:i/>
          <w:sz w:val="24"/>
          <w:szCs w:val="24"/>
        </w:rPr>
        <w:t>,</w:t>
      </w:r>
      <w:r w:rsidR="0004144A" w:rsidRPr="00BD218D">
        <w:rPr>
          <w:rFonts w:ascii="Times New Roman" w:hAnsi="Times New Roman" w:cs="Times New Roman"/>
          <w:b/>
          <w:i/>
          <w:sz w:val="24"/>
          <w:szCs w:val="24"/>
        </w:rPr>
        <w:t xml:space="preserve"> </w:t>
      </w:r>
      <w:r w:rsidR="003D4D78" w:rsidRPr="00BD218D">
        <w:rPr>
          <w:rFonts w:ascii="Times New Roman" w:hAnsi="Times New Roman" w:cs="Times New Roman"/>
          <w:b/>
          <w:i/>
          <w:sz w:val="24"/>
          <w:szCs w:val="24"/>
        </w:rPr>
        <w:t>l</w:t>
      </w:r>
      <w:r w:rsidR="0004144A" w:rsidRPr="00BD218D">
        <w:rPr>
          <w:rFonts w:ascii="Times New Roman" w:hAnsi="Times New Roman" w:cs="Times New Roman"/>
          <w:b/>
          <w:i/>
          <w:sz w:val="24"/>
          <w:szCs w:val="24"/>
        </w:rPr>
        <w:t>and at Muyenga Shs. 1,000,000/=.</w:t>
      </w:r>
      <w:r w:rsidRPr="00BD218D">
        <w:rPr>
          <w:rFonts w:ascii="Times New Roman" w:hAnsi="Times New Roman" w:cs="Times New Roman"/>
          <w:b/>
          <w:i/>
          <w:sz w:val="24"/>
          <w:szCs w:val="24"/>
        </w:rPr>
        <w:t xml:space="preserve">” </w:t>
      </w:r>
    </w:p>
    <w:p w:rsidR="003B3B17" w:rsidRPr="00BD218D" w:rsidRDefault="0004144A" w:rsidP="003B3B17">
      <w:pPr>
        <w:spacing w:after="0" w:line="480" w:lineRule="auto"/>
        <w:jc w:val="both"/>
        <w:rPr>
          <w:rFonts w:ascii="Times New Roman" w:hAnsi="Times New Roman" w:cs="Times New Roman"/>
          <w:i/>
          <w:sz w:val="24"/>
          <w:szCs w:val="24"/>
        </w:rPr>
      </w:pPr>
      <w:r w:rsidRPr="00BD218D">
        <w:rPr>
          <w:rFonts w:ascii="Times New Roman" w:hAnsi="Times New Roman" w:cs="Times New Roman"/>
          <w:sz w:val="24"/>
          <w:szCs w:val="24"/>
        </w:rPr>
        <w:t xml:space="preserve">The remaining counterfoils </w:t>
      </w:r>
      <w:r w:rsidR="0060235B" w:rsidRPr="00BD218D">
        <w:rPr>
          <w:rFonts w:ascii="Times New Roman" w:hAnsi="Times New Roman" w:cs="Times New Roman"/>
          <w:sz w:val="24"/>
          <w:szCs w:val="24"/>
        </w:rPr>
        <w:t>also</w:t>
      </w:r>
      <w:r w:rsidRPr="00BD218D">
        <w:rPr>
          <w:rFonts w:ascii="Times New Roman" w:hAnsi="Times New Roman" w:cs="Times New Roman"/>
          <w:sz w:val="24"/>
          <w:szCs w:val="24"/>
        </w:rPr>
        <w:t xml:space="preserve"> part of </w:t>
      </w:r>
      <w:r w:rsidRPr="00BD218D">
        <w:rPr>
          <w:rFonts w:ascii="Times New Roman" w:hAnsi="Times New Roman" w:cs="Times New Roman"/>
          <w:i/>
          <w:sz w:val="24"/>
          <w:szCs w:val="24"/>
        </w:rPr>
        <w:t>Exhibit</w:t>
      </w:r>
      <w:r w:rsidR="00191620" w:rsidRPr="00BD218D">
        <w:rPr>
          <w:rFonts w:ascii="Times New Roman" w:hAnsi="Times New Roman" w:cs="Times New Roman"/>
          <w:i/>
          <w:sz w:val="24"/>
          <w:szCs w:val="24"/>
        </w:rPr>
        <w:t>s</w:t>
      </w:r>
      <w:r w:rsidRPr="00BD218D">
        <w:rPr>
          <w:rFonts w:ascii="Times New Roman" w:hAnsi="Times New Roman" w:cs="Times New Roman"/>
          <w:i/>
          <w:sz w:val="24"/>
          <w:szCs w:val="24"/>
        </w:rPr>
        <w:t xml:space="preserve"> DE </w:t>
      </w:r>
      <w:r w:rsidRPr="00BD218D">
        <w:rPr>
          <w:rFonts w:ascii="Times New Roman" w:hAnsi="Times New Roman" w:cs="Times New Roman"/>
          <w:i/>
          <w:sz w:val="24"/>
          <w:szCs w:val="24"/>
          <w:vertAlign w:val="subscript"/>
        </w:rPr>
        <w:t>1</w:t>
      </w:r>
      <w:r w:rsidRPr="00BD218D">
        <w:rPr>
          <w:rFonts w:ascii="Times New Roman" w:hAnsi="Times New Roman" w:cs="Times New Roman"/>
          <w:i/>
          <w:sz w:val="24"/>
          <w:szCs w:val="24"/>
        </w:rPr>
        <w:t>(a)</w:t>
      </w:r>
      <w:r w:rsidR="0060235B" w:rsidRPr="00BD218D">
        <w:rPr>
          <w:rFonts w:ascii="Times New Roman" w:hAnsi="Times New Roman" w:cs="Times New Roman"/>
          <w:i/>
          <w:sz w:val="24"/>
          <w:szCs w:val="24"/>
        </w:rPr>
        <w:t xml:space="preserve"> </w:t>
      </w:r>
      <w:r w:rsidR="00191620" w:rsidRPr="00BD218D">
        <w:rPr>
          <w:rFonts w:ascii="Times New Roman" w:hAnsi="Times New Roman" w:cs="Times New Roman"/>
          <w:i/>
          <w:sz w:val="24"/>
          <w:szCs w:val="24"/>
        </w:rPr>
        <w:t>and DE</w:t>
      </w:r>
      <w:r w:rsidR="00191620" w:rsidRPr="00BD218D">
        <w:rPr>
          <w:rFonts w:ascii="Times New Roman" w:hAnsi="Times New Roman" w:cs="Times New Roman"/>
          <w:i/>
          <w:sz w:val="24"/>
          <w:szCs w:val="24"/>
          <w:vertAlign w:val="subscript"/>
        </w:rPr>
        <w:t>1</w:t>
      </w:r>
      <w:r w:rsidR="003D4D78" w:rsidRPr="00BD218D">
        <w:rPr>
          <w:rFonts w:ascii="Times New Roman" w:hAnsi="Times New Roman" w:cs="Times New Roman"/>
          <w:i/>
          <w:sz w:val="24"/>
          <w:szCs w:val="24"/>
        </w:rPr>
        <w:t xml:space="preserve"> (</w:t>
      </w:r>
      <w:r w:rsidRPr="00BD218D">
        <w:rPr>
          <w:rFonts w:ascii="Times New Roman" w:hAnsi="Times New Roman" w:cs="Times New Roman"/>
          <w:i/>
          <w:sz w:val="24"/>
          <w:szCs w:val="24"/>
        </w:rPr>
        <w:t>n)</w:t>
      </w:r>
      <w:r w:rsidRPr="00BD218D">
        <w:rPr>
          <w:rFonts w:ascii="Times New Roman" w:hAnsi="Times New Roman" w:cs="Times New Roman"/>
          <w:sz w:val="24"/>
          <w:szCs w:val="24"/>
        </w:rPr>
        <w:t xml:space="preserve"> </w:t>
      </w:r>
      <w:r w:rsidR="0060235B" w:rsidRPr="00BD218D">
        <w:rPr>
          <w:rFonts w:ascii="Times New Roman" w:hAnsi="Times New Roman" w:cs="Times New Roman"/>
          <w:sz w:val="24"/>
          <w:szCs w:val="24"/>
        </w:rPr>
        <w:t xml:space="preserve">are </w:t>
      </w:r>
      <w:r w:rsidR="00191620" w:rsidRPr="00BD218D">
        <w:rPr>
          <w:rFonts w:ascii="Times New Roman" w:hAnsi="Times New Roman" w:cs="Times New Roman"/>
          <w:sz w:val="24"/>
          <w:szCs w:val="24"/>
        </w:rPr>
        <w:t xml:space="preserve">respectively </w:t>
      </w:r>
      <w:r w:rsidR="0060235B" w:rsidRPr="00BD218D">
        <w:rPr>
          <w:rFonts w:ascii="Times New Roman" w:hAnsi="Times New Roman" w:cs="Times New Roman"/>
          <w:sz w:val="24"/>
          <w:szCs w:val="24"/>
        </w:rPr>
        <w:t xml:space="preserve">inscribed with </w:t>
      </w:r>
      <w:r w:rsidR="003B3B17" w:rsidRPr="00BD218D">
        <w:rPr>
          <w:rFonts w:ascii="Times New Roman" w:hAnsi="Times New Roman" w:cs="Times New Roman"/>
          <w:sz w:val="24"/>
          <w:szCs w:val="24"/>
        </w:rPr>
        <w:t>words;</w:t>
      </w:r>
    </w:p>
    <w:p w:rsidR="0004144A" w:rsidRPr="00BD218D" w:rsidRDefault="0004144A" w:rsidP="003B3B17">
      <w:pPr>
        <w:spacing w:after="0" w:line="480" w:lineRule="auto"/>
        <w:ind w:left="720"/>
        <w:jc w:val="both"/>
        <w:rPr>
          <w:rFonts w:ascii="Times New Roman" w:hAnsi="Times New Roman" w:cs="Times New Roman"/>
          <w:b/>
          <w:i/>
          <w:sz w:val="24"/>
          <w:szCs w:val="24"/>
        </w:rPr>
      </w:pPr>
      <w:r w:rsidRPr="00BD218D">
        <w:rPr>
          <w:rFonts w:ascii="Times New Roman" w:hAnsi="Times New Roman" w:cs="Times New Roman"/>
          <w:b/>
          <w:i/>
          <w:sz w:val="24"/>
          <w:szCs w:val="24"/>
        </w:rPr>
        <w:t>“19/01/98 H</w:t>
      </w:r>
      <w:r w:rsidR="003D4D78" w:rsidRPr="00BD218D">
        <w:rPr>
          <w:rFonts w:ascii="Times New Roman" w:hAnsi="Times New Roman" w:cs="Times New Roman"/>
          <w:b/>
          <w:i/>
          <w:sz w:val="24"/>
          <w:szCs w:val="24"/>
        </w:rPr>
        <w:t>abre</w:t>
      </w:r>
      <w:r w:rsidRPr="00BD218D">
        <w:rPr>
          <w:rFonts w:ascii="Times New Roman" w:hAnsi="Times New Roman" w:cs="Times New Roman"/>
          <w:b/>
          <w:i/>
          <w:sz w:val="24"/>
          <w:szCs w:val="24"/>
        </w:rPr>
        <w:t xml:space="preserve"> International Shs. 1,500,000/= </w:t>
      </w:r>
      <w:r w:rsidR="002F6DE3" w:rsidRPr="00BD218D">
        <w:rPr>
          <w:rFonts w:ascii="Times New Roman" w:hAnsi="Times New Roman" w:cs="Times New Roman"/>
          <w:b/>
          <w:i/>
          <w:sz w:val="24"/>
          <w:szCs w:val="24"/>
        </w:rPr>
        <w:t>p</w:t>
      </w:r>
      <w:r w:rsidRPr="00BD218D">
        <w:rPr>
          <w:rFonts w:ascii="Times New Roman" w:hAnsi="Times New Roman" w:cs="Times New Roman"/>
          <w:b/>
          <w:i/>
          <w:sz w:val="24"/>
          <w:szCs w:val="24"/>
        </w:rPr>
        <w:t>ayment towards Muyenga Tank Hill Plot.”</w:t>
      </w:r>
      <w:r w:rsidR="00E83540" w:rsidRPr="00BD218D">
        <w:rPr>
          <w:rFonts w:ascii="Times New Roman" w:hAnsi="Times New Roman" w:cs="Times New Roman"/>
          <w:b/>
          <w:i/>
          <w:sz w:val="24"/>
          <w:szCs w:val="24"/>
        </w:rPr>
        <w:t>; “1</w:t>
      </w:r>
      <w:r w:rsidRPr="00BD218D">
        <w:rPr>
          <w:rFonts w:ascii="Times New Roman" w:hAnsi="Times New Roman" w:cs="Times New Roman"/>
          <w:b/>
          <w:i/>
          <w:sz w:val="24"/>
          <w:szCs w:val="24"/>
        </w:rPr>
        <w:t>0</w:t>
      </w:r>
      <w:r w:rsidRPr="00BD218D">
        <w:rPr>
          <w:rFonts w:ascii="Times New Roman" w:hAnsi="Times New Roman" w:cs="Times New Roman"/>
          <w:b/>
          <w:i/>
          <w:sz w:val="24"/>
          <w:szCs w:val="24"/>
          <w:vertAlign w:val="superscript"/>
        </w:rPr>
        <w:t>th</w:t>
      </w:r>
      <w:r w:rsidRPr="00BD218D">
        <w:rPr>
          <w:rFonts w:ascii="Times New Roman" w:hAnsi="Times New Roman" w:cs="Times New Roman"/>
          <w:b/>
          <w:i/>
          <w:sz w:val="24"/>
          <w:szCs w:val="24"/>
        </w:rPr>
        <w:t xml:space="preserve"> June 1998 Habre International Ltd Shs.15</w:t>
      </w:r>
      <w:r w:rsidR="003B3B17" w:rsidRPr="00BD218D">
        <w:rPr>
          <w:rFonts w:ascii="Times New Roman" w:hAnsi="Times New Roman" w:cs="Times New Roman"/>
          <w:b/>
          <w:i/>
          <w:sz w:val="24"/>
          <w:szCs w:val="24"/>
        </w:rPr>
        <w:t>, 640,000</w:t>
      </w:r>
      <w:r w:rsidRPr="00BD218D">
        <w:rPr>
          <w:rFonts w:ascii="Times New Roman" w:hAnsi="Times New Roman" w:cs="Times New Roman"/>
          <w:b/>
          <w:i/>
          <w:sz w:val="24"/>
          <w:szCs w:val="24"/>
        </w:rPr>
        <w:t xml:space="preserve">/= </w:t>
      </w:r>
      <w:r w:rsidR="002F6DE3" w:rsidRPr="00BD218D">
        <w:rPr>
          <w:rFonts w:ascii="Times New Roman" w:hAnsi="Times New Roman" w:cs="Times New Roman"/>
          <w:b/>
          <w:i/>
          <w:sz w:val="24"/>
          <w:szCs w:val="24"/>
        </w:rPr>
        <w:t>f</w:t>
      </w:r>
      <w:r w:rsidRPr="00BD218D">
        <w:rPr>
          <w:rFonts w:ascii="Times New Roman" w:hAnsi="Times New Roman" w:cs="Times New Roman"/>
          <w:b/>
          <w:i/>
          <w:sz w:val="24"/>
          <w:szCs w:val="24"/>
        </w:rPr>
        <w:t xml:space="preserve">inal payment of purchase price of </w:t>
      </w:r>
      <w:r w:rsidR="002F6DE3" w:rsidRPr="00BD218D">
        <w:rPr>
          <w:rFonts w:ascii="Times New Roman" w:hAnsi="Times New Roman" w:cs="Times New Roman"/>
          <w:b/>
          <w:i/>
          <w:sz w:val="24"/>
          <w:szCs w:val="24"/>
        </w:rPr>
        <w:t>l</w:t>
      </w:r>
      <w:r w:rsidRPr="00BD218D">
        <w:rPr>
          <w:rFonts w:ascii="Times New Roman" w:hAnsi="Times New Roman" w:cs="Times New Roman"/>
          <w:b/>
          <w:i/>
          <w:sz w:val="24"/>
          <w:szCs w:val="24"/>
        </w:rPr>
        <w:t xml:space="preserve">and at Muyenga Tank Hill </w:t>
      </w:r>
      <w:r w:rsidR="00E83540" w:rsidRPr="00BD218D">
        <w:rPr>
          <w:rFonts w:ascii="Times New Roman" w:hAnsi="Times New Roman" w:cs="Times New Roman"/>
          <w:b/>
          <w:i/>
          <w:sz w:val="24"/>
          <w:szCs w:val="24"/>
        </w:rPr>
        <w:t>244 Pl</w:t>
      </w:r>
      <w:r w:rsidR="00191620" w:rsidRPr="00BD218D">
        <w:rPr>
          <w:rFonts w:ascii="Times New Roman" w:hAnsi="Times New Roman" w:cs="Times New Roman"/>
          <w:b/>
          <w:i/>
          <w:sz w:val="24"/>
          <w:szCs w:val="24"/>
        </w:rPr>
        <w:t xml:space="preserve"> </w:t>
      </w:r>
      <w:r w:rsidRPr="00BD218D">
        <w:rPr>
          <w:rFonts w:ascii="Times New Roman" w:hAnsi="Times New Roman" w:cs="Times New Roman"/>
          <w:b/>
          <w:i/>
          <w:sz w:val="24"/>
          <w:szCs w:val="24"/>
        </w:rPr>
        <w:t>3779</w:t>
      </w:r>
      <w:r w:rsidR="003B3B17" w:rsidRPr="00BD218D">
        <w:rPr>
          <w:rFonts w:ascii="Times New Roman" w:hAnsi="Times New Roman" w:cs="Times New Roman"/>
          <w:b/>
          <w:i/>
          <w:sz w:val="24"/>
          <w:szCs w:val="24"/>
        </w:rPr>
        <w:t>.</w:t>
      </w:r>
      <w:r w:rsidRPr="00BD218D">
        <w:rPr>
          <w:rFonts w:ascii="Times New Roman" w:hAnsi="Times New Roman" w:cs="Times New Roman"/>
          <w:b/>
          <w:i/>
          <w:sz w:val="24"/>
          <w:szCs w:val="24"/>
        </w:rPr>
        <w:t>”</w:t>
      </w:r>
    </w:p>
    <w:p w:rsidR="00191620" w:rsidRPr="00BD218D" w:rsidRDefault="002F6DE3"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w:t>
      </w:r>
      <w:r w:rsidR="003B3B17" w:rsidRPr="00BD218D">
        <w:rPr>
          <w:rFonts w:ascii="Times New Roman" w:hAnsi="Times New Roman" w:cs="Times New Roman"/>
          <w:sz w:val="24"/>
          <w:szCs w:val="24"/>
        </w:rPr>
        <w:t>he d</w:t>
      </w:r>
      <w:r w:rsidR="0004144A" w:rsidRPr="00BD218D">
        <w:rPr>
          <w:rFonts w:ascii="Times New Roman" w:hAnsi="Times New Roman" w:cs="Times New Roman"/>
          <w:sz w:val="24"/>
          <w:szCs w:val="24"/>
        </w:rPr>
        <w:t>efendant</w:t>
      </w:r>
      <w:r w:rsidR="003B3B17" w:rsidRPr="00BD218D">
        <w:rPr>
          <w:rFonts w:ascii="Times New Roman" w:hAnsi="Times New Roman" w:cs="Times New Roman"/>
          <w:sz w:val="24"/>
          <w:szCs w:val="24"/>
        </w:rPr>
        <w:t xml:space="preserve"> made the </w:t>
      </w:r>
      <w:r w:rsidR="0004144A" w:rsidRPr="00BD218D">
        <w:rPr>
          <w:rFonts w:ascii="Times New Roman" w:hAnsi="Times New Roman" w:cs="Times New Roman"/>
          <w:sz w:val="24"/>
          <w:szCs w:val="24"/>
        </w:rPr>
        <w:t>last payment on 10</w:t>
      </w:r>
      <w:r w:rsidR="003B3B17" w:rsidRPr="00BD218D">
        <w:rPr>
          <w:rFonts w:ascii="Times New Roman" w:hAnsi="Times New Roman" w:cs="Times New Roman"/>
          <w:sz w:val="24"/>
          <w:szCs w:val="24"/>
        </w:rPr>
        <w:t>/06/</w:t>
      </w:r>
      <w:r w:rsidR="0004144A" w:rsidRPr="00BD218D">
        <w:rPr>
          <w:rFonts w:ascii="Times New Roman" w:hAnsi="Times New Roman" w:cs="Times New Roman"/>
          <w:sz w:val="24"/>
          <w:szCs w:val="24"/>
        </w:rPr>
        <w:t>1998</w:t>
      </w:r>
      <w:r w:rsidRPr="00BD218D">
        <w:rPr>
          <w:rFonts w:ascii="Times New Roman" w:hAnsi="Times New Roman" w:cs="Times New Roman"/>
          <w:sz w:val="24"/>
          <w:szCs w:val="24"/>
        </w:rPr>
        <w:t>, and t</w:t>
      </w:r>
      <w:r w:rsidR="003B3B17" w:rsidRPr="00BD218D">
        <w:rPr>
          <w:rFonts w:ascii="Times New Roman" w:hAnsi="Times New Roman" w:cs="Times New Roman"/>
          <w:sz w:val="24"/>
          <w:szCs w:val="24"/>
        </w:rPr>
        <w:t xml:space="preserve">hat </w:t>
      </w:r>
      <w:r w:rsidR="003D4D78" w:rsidRPr="00BD218D">
        <w:rPr>
          <w:rFonts w:ascii="Times New Roman" w:hAnsi="Times New Roman" w:cs="Times New Roman"/>
          <w:sz w:val="24"/>
          <w:szCs w:val="24"/>
        </w:rPr>
        <w:t>wa</w:t>
      </w:r>
      <w:r w:rsidR="003B3B17" w:rsidRPr="00BD218D">
        <w:rPr>
          <w:rFonts w:ascii="Times New Roman" w:hAnsi="Times New Roman" w:cs="Times New Roman"/>
          <w:sz w:val="24"/>
          <w:szCs w:val="24"/>
        </w:rPr>
        <w:t xml:space="preserve">s </w:t>
      </w:r>
      <w:r w:rsidR="0004144A" w:rsidRPr="00BD218D">
        <w:rPr>
          <w:rFonts w:ascii="Times New Roman" w:hAnsi="Times New Roman" w:cs="Times New Roman"/>
          <w:sz w:val="24"/>
          <w:szCs w:val="24"/>
        </w:rPr>
        <w:t xml:space="preserve">the time when he received </w:t>
      </w:r>
      <w:r w:rsidR="003B3B17" w:rsidRPr="00BD218D">
        <w:rPr>
          <w:rFonts w:ascii="Times New Roman" w:hAnsi="Times New Roman" w:cs="Times New Roman"/>
          <w:sz w:val="24"/>
          <w:szCs w:val="24"/>
        </w:rPr>
        <w:t xml:space="preserve">the certificate of </w:t>
      </w:r>
      <w:r w:rsidR="0004144A" w:rsidRPr="00BD218D">
        <w:rPr>
          <w:rFonts w:ascii="Times New Roman" w:hAnsi="Times New Roman" w:cs="Times New Roman"/>
          <w:sz w:val="24"/>
          <w:szCs w:val="24"/>
        </w:rPr>
        <w:t xml:space="preserve">title from the </w:t>
      </w:r>
      <w:r w:rsidR="003B3B17" w:rsidRPr="00BD218D">
        <w:rPr>
          <w:rFonts w:ascii="Times New Roman" w:hAnsi="Times New Roman" w:cs="Times New Roman"/>
          <w:sz w:val="24"/>
          <w:szCs w:val="24"/>
        </w:rPr>
        <w:t>p</w:t>
      </w:r>
      <w:r w:rsidR="0004144A" w:rsidRPr="00BD218D">
        <w:rPr>
          <w:rFonts w:ascii="Times New Roman" w:hAnsi="Times New Roman" w:cs="Times New Roman"/>
          <w:sz w:val="24"/>
          <w:szCs w:val="24"/>
        </w:rPr>
        <w:t xml:space="preserve">laintiff after it had been duly transferred into </w:t>
      </w:r>
      <w:r w:rsidR="00E83540" w:rsidRPr="00BD218D">
        <w:rPr>
          <w:rFonts w:ascii="Times New Roman" w:hAnsi="Times New Roman" w:cs="Times New Roman"/>
          <w:sz w:val="24"/>
          <w:szCs w:val="24"/>
        </w:rPr>
        <w:t>his</w:t>
      </w:r>
      <w:r w:rsidR="0004144A" w:rsidRPr="00BD218D">
        <w:rPr>
          <w:rFonts w:ascii="Times New Roman" w:hAnsi="Times New Roman" w:cs="Times New Roman"/>
          <w:sz w:val="24"/>
          <w:szCs w:val="24"/>
        </w:rPr>
        <w:t xml:space="preserve"> name</w:t>
      </w:r>
      <w:r w:rsidR="003B3B17" w:rsidRPr="00BD218D">
        <w:rPr>
          <w:rFonts w:ascii="Times New Roman" w:hAnsi="Times New Roman" w:cs="Times New Roman"/>
          <w:sz w:val="24"/>
          <w:szCs w:val="24"/>
        </w:rPr>
        <w:t>.</w:t>
      </w:r>
    </w:p>
    <w:p w:rsidR="0004144A" w:rsidRPr="00BD218D" w:rsidRDefault="00191620"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As to how DW4 kept in occupation of the suit land, it is in</w:t>
      </w:r>
      <w:r w:rsidR="00E83540" w:rsidRPr="00BD218D">
        <w:rPr>
          <w:rFonts w:ascii="Times New Roman" w:hAnsi="Times New Roman" w:cs="Times New Roman"/>
          <w:sz w:val="24"/>
          <w:szCs w:val="24"/>
        </w:rPr>
        <w:t xml:space="preserve"> the</w:t>
      </w:r>
      <w:r w:rsidRPr="00BD218D">
        <w:rPr>
          <w:rFonts w:ascii="Times New Roman" w:hAnsi="Times New Roman" w:cs="Times New Roman"/>
          <w:sz w:val="24"/>
          <w:szCs w:val="24"/>
        </w:rPr>
        <w:t xml:space="preserve"> </w:t>
      </w:r>
      <w:r w:rsidR="00E83540" w:rsidRPr="00BD218D">
        <w:rPr>
          <w:rFonts w:ascii="Times New Roman" w:hAnsi="Times New Roman" w:cs="Times New Roman"/>
          <w:sz w:val="24"/>
          <w:szCs w:val="24"/>
        </w:rPr>
        <w:t xml:space="preserve">defendant’s </w:t>
      </w:r>
      <w:r w:rsidRPr="00BD218D">
        <w:rPr>
          <w:rFonts w:ascii="Times New Roman" w:hAnsi="Times New Roman" w:cs="Times New Roman"/>
          <w:sz w:val="24"/>
          <w:szCs w:val="24"/>
        </w:rPr>
        <w:t>e</w:t>
      </w:r>
      <w:r w:rsidR="00746C65" w:rsidRPr="00BD218D">
        <w:rPr>
          <w:rFonts w:ascii="Times New Roman" w:hAnsi="Times New Roman" w:cs="Times New Roman"/>
          <w:sz w:val="24"/>
          <w:szCs w:val="24"/>
        </w:rPr>
        <w:t xml:space="preserve">vidence </w:t>
      </w:r>
      <w:r w:rsidR="003B3B17" w:rsidRPr="00BD218D">
        <w:rPr>
          <w:rFonts w:ascii="Times New Roman" w:hAnsi="Times New Roman" w:cs="Times New Roman"/>
          <w:sz w:val="24"/>
          <w:szCs w:val="24"/>
        </w:rPr>
        <w:t xml:space="preserve">that </w:t>
      </w:r>
      <w:r w:rsidR="00E83540" w:rsidRPr="00BD218D">
        <w:rPr>
          <w:rFonts w:ascii="Times New Roman" w:hAnsi="Times New Roman" w:cs="Times New Roman"/>
          <w:sz w:val="24"/>
          <w:szCs w:val="24"/>
        </w:rPr>
        <w:t>DW4</w:t>
      </w:r>
      <w:r w:rsidR="003B3B17" w:rsidRPr="00BD218D">
        <w:rPr>
          <w:rFonts w:ascii="Times New Roman" w:hAnsi="Times New Roman" w:cs="Times New Roman"/>
          <w:sz w:val="24"/>
          <w:szCs w:val="24"/>
        </w:rPr>
        <w:t xml:space="preserve"> requested to</w:t>
      </w:r>
      <w:r w:rsidR="0004144A" w:rsidRPr="00BD218D">
        <w:rPr>
          <w:rFonts w:ascii="Times New Roman" w:hAnsi="Times New Roman" w:cs="Times New Roman"/>
          <w:sz w:val="24"/>
          <w:szCs w:val="24"/>
        </w:rPr>
        <w:t xml:space="preserve"> </w:t>
      </w:r>
      <w:r w:rsidR="00E83540" w:rsidRPr="00BD218D">
        <w:rPr>
          <w:rFonts w:ascii="Times New Roman" w:hAnsi="Times New Roman" w:cs="Times New Roman"/>
          <w:sz w:val="24"/>
          <w:szCs w:val="24"/>
        </w:rPr>
        <w:t xml:space="preserve">be </w:t>
      </w:r>
      <w:r w:rsidR="003B3B17" w:rsidRPr="00BD218D">
        <w:rPr>
          <w:rFonts w:ascii="Times New Roman" w:hAnsi="Times New Roman" w:cs="Times New Roman"/>
          <w:sz w:val="24"/>
          <w:szCs w:val="24"/>
        </w:rPr>
        <w:t>give</w:t>
      </w:r>
      <w:r w:rsidR="00E83540" w:rsidRPr="00BD218D">
        <w:rPr>
          <w:rFonts w:ascii="Times New Roman" w:hAnsi="Times New Roman" w:cs="Times New Roman"/>
          <w:sz w:val="24"/>
          <w:szCs w:val="24"/>
        </w:rPr>
        <w:t>n</w:t>
      </w:r>
      <w:r w:rsidR="0004144A" w:rsidRPr="00BD218D">
        <w:rPr>
          <w:rFonts w:ascii="Times New Roman" w:hAnsi="Times New Roman" w:cs="Times New Roman"/>
          <w:sz w:val="24"/>
          <w:szCs w:val="24"/>
        </w:rPr>
        <w:t xml:space="preserve"> </w:t>
      </w:r>
      <w:r w:rsidR="003B3B17" w:rsidRPr="00BD218D">
        <w:rPr>
          <w:rFonts w:ascii="Times New Roman" w:hAnsi="Times New Roman" w:cs="Times New Roman"/>
          <w:sz w:val="24"/>
          <w:szCs w:val="24"/>
        </w:rPr>
        <w:t>time</w:t>
      </w:r>
      <w:r w:rsidR="0004144A" w:rsidRPr="00BD218D">
        <w:rPr>
          <w:rFonts w:ascii="Times New Roman" w:hAnsi="Times New Roman" w:cs="Times New Roman"/>
          <w:sz w:val="24"/>
          <w:szCs w:val="24"/>
        </w:rPr>
        <w:t xml:space="preserve"> </w:t>
      </w:r>
      <w:r w:rsidR="003B3B17" w:rsidRPr="00BD218D">
        <w:rPr>
          <w:rFonts w:ascii="Times New Roman" w:hAnsi="Times New Roman" w:cs="Times New Roman"/>
          <w:sz w:val="24"/>
          <w:szCs w:val="24"/>
        </w:rPr>
        <w:t>to enable</w:t>
      </w:r>
      <w:r w:rsidR="0004144A" w:rsidRPr="00BD218D">
        <w:rPr>
          <w:rFonts w:ascii="Times New Roman" w:hAnsi="Times New Roman" w:cs="Times New Roman"/>
          <w:sz w:val="24"/>
          <w:szCs w:val="24"/>
        </w:rPr>
        <w:t xml:space="preserve"> his children to get holidays before hand</w:t>
      </w:r>
      <w:r w:rsidR="00E83540" w:rsidRPr="00BD218D">
        <w:rPr>
          <w:rFonts w:ascii="Times New Roman" w:hAnsi="Times New Roman" w:cs="Times New Roman"/>
          <w:sz w:val="24"/>
          <w:szCs w:val="24"/>
        </w:rPr>
        <w:t>ing</w:t>
      </w:r>
      <w:r w:rsidR="0004144A" w:rsidRPr="00BD218D">
        <w:rPr>
          <w:rFonts w:ascii="Times New Roman" w:hAnsi="Times New Roman" w:cs="Times New Roman"/>
          <w:sz w:val="24"/>
          <w:szCs w:val="24"/>
        </w:rPr>
        <w:t xml:space="preserve"> </w:t>
      </w:r>
      <w:r w:rsidR="003B3B17" w:rsidRPr="00BD218D">
        <w:rPr>
          <w:rFonts w:ascii="Times New Roman" w:hAnsi="Times New Roman" w:cs="Times New Roman"/>
          <w:sz w:val="24"/>
          <w:szCs w:val="24"/>
        </w:rPr>
        <w:t>over</w:t>
      </w:r>
      <w:r w:rsidR="0004144A" w:rsidRPr="00BD218D">
        <w:rPr>
          <w:rFonts w:ascii="Times New Roman" w:hAnsi="Times New Roman" w:cs="Times New Roman"/>
          <w:sz w:val="24"/>
          <w:szCs w:val="24"/>
        </w:rPr>
        <w:t xml:space="preserve"> </w:t>
      </w:r>
      <w:r w:rsidR="00746C65" w:rsidRPr="00BD218D">
        <w:rPr>
          <w:rFonts w:ascii="Times New Roman" w:hAnsi="Times New Roman" w:cs="Times New Roman"/>
          <w:sz w:val="24"/>
          <w:szCs w:val="24"/>
        </w:rPr>
        <w:t xml:space="preserve">complete </w:t>
      </w:r>
      <w:r w:rsidR="0004144A" w:rsidRPr="00BD218D">
        <w:rPr>
          <w:rFonts w:ascii="Times New Roman" w:hAnsi="Times New Roman" w:cs="Times New Roman"/>
          <w:sz w:val="24"/>
          <w:szCs w:val="24"/>
        </w:rPr>
        <w:t>vacant possession</w:t>
      </w:r>
      <w:r w:rsidR="003B3B17" w:rsidRPr="00BD218D">
        <w:rPr>
          <w:rFonts w:ascii="Times New Roman" w:hAnsi="Times New Roman" w:cs="Times New Roman"/>
          <w:sz w:val="24"/>
          <w:szCs w:val="24"/>
        </w:rPr>
        <w:t xml:space="preserve">. </w:t>
      </w:r>
      <w:r w:rsidRPr="00BD218D">
        <w:rPr>
          <w:rFonts w:ascii="Times New Roman" w:hAnsi="Times New Roman" w:cs="Times New Roman"/>
          <w:sz w:val="24"/>
          <w:szCs w:val="24"/>
        </w:rPr>
        <w:t>The defendant</w:t>
      </w:r>
      <w:r w:rsidR="00746C65" w:rsidRPr="00BD218D">
        <w:rPr>
          <w:rFonts w:ascii="Times New Roman" w:hAnsi="Times New Roman" w:cs="Times New Roman"/>
          <w:sz w:val="24"/>
          <w:szCs w:val="24"/>
        </w:rPr>
        <w:t xml:space="preserve"> allowed </w:t>
      </w:r>
      <w:r w:rsidRPr="00BD218D">
        <w:rPr>
          <w:rFonts w:ascii="Times New Roman" w:hAnsi="Times New Roman" w:cs="Times New Roman"/>
          <w:sz w:val="24"/>
          <w:szCs w:val="24"/>
        </w:rPr>
        <w:t>him</w:t>
      </w:r>
      <w:r w:rsidR="00746C65"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but </w:t>
      </w:r>
      <w:r w:rsidR="00746C65" w:rsidRPr="00BD218D">
        <w:rPr>
          <w:rFonts w:ascii="Times New Roman" w:hAnsi="Times New Roman" w:cs="Times New Roman"/>
          <w:sz w:val="24"/>
          <w:szCs w:val="24"/>
        </w:rPr>
        <w:t xml:space="preserve">thereafter </w:t>
      </w:r>
      <w:r w:rsidR="003B3B17" w:rsidRPr="00BD218D">
        <w:rPr>
          <w:rFonts w:ascii="Times New Roman" w:hAnsi="Times New Roman" w:cs="Times New Roman"/>
          <w:sz w:val="24"/>
          <w:szCs w:val="24"/>
        </w:rPr>
        <w:t xml:space="preserve">DW4 </w:t>
      </w:r>
      <w:r w:rsidR="00E83540" w:rsidRPr="00BD218D">
        <w:rPr>
          <w:rFonts w:ascii="Times New Roman" w:hAnsi="Times New Roman" w:cs="Times New Roman"/>
          <w:sz w:val="24"/>
          <w:szCs w:val="24"/>
        </w:rPr>
        <w:t>turned around</w:t>
      </w:r>
      <w:r w:rsidR="003B3B17" w:rsidRPr="00BD218D">
        <w:rPr>
          <w:rFonts w:ascii="Times New Roman" w:hAnsi="Times New Roman" w:cs="Times New Roman"/>
          <w:sz w:val="24"/>
          <w:szCs w:val="24"/>
        </w:rPr>
        <w:t xml:space="preserve"> and refused to vacate. Th</w:t>
      </w:r>
      <w:r w:rsidRPr="00BD218D">
        <w:rPr>
          <w:rFonts w:ascii="Times New Roman" w:hAnsi="Times New Roman" w:cs="Times New Roman"/>
          <w:sz w:val="24"/>
          <w:szCs w:val="24"/>
        </w:rPr>
        <w:t>is</w:t>
      </w:r>
      <w:r w:rsidR="003B3B17" w:rsidRPr="00BD218D">
        <w:rPr>
          <w:rFonts w:ascii="Times New Roman" w:hAnsi="Times New Roman" w:cs="Times New Roman"/>
          <w:sz w:val="24"/>
          <w:szCs w:val="24"/>
        </w:rPr>
        <w:t xml:space="preserve"> </w:t>
      </w:r>
      <w:r w:rsidR="00E83540" w:rsidRPr="00BD218D">
        <w:rPr>
          <w:rFonts w:ascii="Times New Roman" w:hAnsi="Times New Roman" w:cs="Times New Roman"/>
          <w:sz w:val="24"/>
          <w:szCs w:val="24"/>
        </w:rPr>
        <w:t xml:space="preserve">particular </w:t>
      </w:r>
      <w:r w:rsidR="003B3B17" w:rsidRPr="00BD218D">
        <w:rPr>
          <w:rFonts w:ascii="Times New Roman" w:hAnsi="Times New Roman" w:cs="Times New Roman"/>
          <w:sz w:val="24"/>
          <w:szCs w:val="24"/>
        </w:rPr>
        <w:t>evidence was corroborated by DW3</w:t>
      </w:r>
      <w:r w:rsidR="0004144A" w:rsidRPr="00BD218D">
        <w:rPr>
          <w:rFonts w:ascii="Times New Roman" w:hAnsi="Times New Roman" w:cs="Times New Roman"/>
          <w:sz w:val="24"/>
          <w:szCs w:val="24"/>
        </w:rPr>
        <w:t xml:space="preserve"> </w:t>
      </w:r>
      <w:r w:rsidR="008A1193" w:rsidRPr="00BD218D">
        <w:rPr>
          <w:rFonts w:ascii="Times New Roman" w:hAnsi="Times New Roman" w:cs="Times New Roman"/>
          <w:sz w:val="24"/>
          <w:szCs w:val="24"/>
        </w:rPr>
        <w:t>Kakaire</w:t>
      </w:r>
      <w:r w:rsidR="0004144A" w:rsidRPr="00BD218D">
        <w:rPr>
          <w:rFonts w:ascii="Times New Roman" w:hAnsi="Times New Roman" w:cs="Times New Roman"/>
          <w:sz w:val="24"/>
          <w:szCs w:val="24"/>
        </w:rPr>
        <w:t xml:space="preserve"> Gertrude</w:t>
      </w:r>
      <w:r w:rsidR="003B3B17" w:rsidRPr="00BD218D">
        <w:rPr>
          <w:rFonts w:ascii="Times New Roman" w:hAnsi="Times New Roman" w:cs="Times New Roman"/>
          <w:sz w:val="24"/>
          <w:szCs w:val="24"/>
        </w:rPr>
        <w:t xml:space="preserve"> the m</w:t>
      </w:r>
      <w:r w:rsidR="0004144A" w:rsidRPr="00BD218D">
        <w:rPr>
          <w:rFonts w:ascii="Times New Roman" w:hAnsi="Times New Roman" w:cs="Times New Roman"/>
          <w:sz w:val="24"/>
          <w:szCs w:val="24"/>
        </w:rPr>
        <w:t>anage</w:t>
      </w:r>
      <w:r w:rsidR="00E83540" w:rsidRPr="00BD218D">
        <w:rPr>
          <w:rFonts w:ascii="Times New Roman" w:hAnsi="Times New Roman" w:cs="Times New Roman"/>
          <w:sz w:val="24"/>
          <w:szCs w:val="24"/>
        </w:rPr>
        <w:t>r/ cashier of</w:t>
      </w:r>
      <w:r w:rsidR="0004144A" w:rsidRPr="00BD218D">
        <w:rPr>
          <w:rFonts w:ascii="Times New Roman" w:hAnsi="Times New Roman" w:cs="Times New Roman"/>
          <w:sz w:val="24"/>
          <w:szCs w:val="24"/>
        </w:rPr>
        <w:t xml:space="preserve"> the </w:t>
      </w:r>
      <w:r w:rsidR="003B3B17" w:rsidRPr="00BD218D">
        <w:rPr>
          <w:rFonts w:ascii="Times New Roman" w:hAnsi="Times New Roman" w:cs="Times New Roman"/>
          <w:sz w:val="24"/>
          <w:szCs w:val="24"/>
        </w:rPr>
        <w:t>p</w:t>
      </w:r>
      <w:r w:rsidR="0004144A" w:rsidRPr="00BD218D">
        <w:rPr>
          <w:rFonts w:ascii="Times New Roman" w:hAnsi="Times New Roman" w:cs="Times New Roman"/>
          <w:sz w:val="24"/>
          <w:szCs w:val="24"/>
        </w:rPr>
        <w:t>laintiff</w:t>
      </w:r>
      <w:r w:rsidR="003B3B17" w:rsidRPr="00BD218D">
        <w:rPr>
          <w:rFonts w:ascii="Times New Roman" w:hAnsi="Times New Roman" w:cs="Times New Roman"/>
          <w:sz w:val="24"/>
          <w:szCs w:val="24"/>
        </w:rPr>
        <w:t xml:space="preserve"> at the time</w:t>
      </w:r>
      <w:r w:rsidR="0004144A" w:rsidRPr="00BD218D">
        <w:rPr>
          <w:rFonts w:ascii="Times New Roman" w:hAnsi="Times New Roman" w:cs="Times New Roman"/>
          <w:sz w:val="24"/>
          <w:szCs w:val="24"/>
        </w:rPr>
        <w:t xml:space="preserve">. </w:t>
      </w:r>
    </w:p>
    <w:p w:rsidR="0004144A" w:rsidRPr="00BD218D" w:rsidRDefault="00191620"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In order </w:t>
      </w:r>
      <w:r w:rsidR="002331B1" w:rsidRPr="00BD218D">
        <w:rPr>
          <w:rFonts w:ascii="Times New Roman" w:hAnsi="Times New Roman" w:cs="Times New Roman"/>
          <w:sz w:val="24"/>
          <w:szCs w:val="24"/>
        </w:rPr>
        <w:t xml:space="preserve">to prove </w:t>
      </w:r>
      <w:r w:rsidRPr="00BD218D">
        <w:rPr>
          <w:rFonts w:ascii="Times New Roman" w:hAnsi="Times New Roman" w:cs="Times New Roman"/>
          <w:sz w:val="24"/>
          <w:szCs w:val="24"/>
        </w:rPr>
        <w:t>the</w:t>
      </w:r>
      <w:r w:rsidR="002331B1" w:rsidRPr="00BD218D">
        <w:rPr>
          <w:rFonts w:ascii="Times New Roman" w:hAnsi="Times New Roman" w:cs="Times New Roman"/>
          <w:sz w:val="24"/>
          <w:szCs w:val="24"/>
        </w:rPr>
        <w:t xml:space="preserve"> allegations of fraud</w:t>
      </w:r>
      <w:r w:rsidRPr="00BD218D">
        <w:rPr>
          <w:rFonts w:ascii="Times New Roman" w:hAnsi="Times New Roman" w:cs="Times New Roman"/>
          <w:sz w:val="24"/>
          <w:szCs w:val="24"/>
        </w:rPr>
        <w:t xml:space="preserve"> against the defendant</w:t>
      </w:r>
      <w:r w:rsidR="002331B1" w:rsidRPr="00BD218D">
        <w:rPr>
          <w:rFonts w:ascii="Times New Roman" w:hAnsi="Times New Roman" w:cs="Times New Roman"/>
          <w:sz w:val="24"/>
          <w:szCs w:val="24"/>
        </w:rPr>
        <w:t xml:space="preserve">, </w:t>
      </w:r>
      <w:r w:rsidR="00512AA6" w:rsidRPr="00BD218D">
        <w:rPr>
          <w:rFonts w:ascii="Times New Roman" w:hAnsi="Times New Roman" w:cs="Times New Roman"/>
          <w:sz w:val="24"/>
          <w:szCs w:val="24"/>
        </w:rPr>
        <w:t xml:space="preserve">DW4 denied </w:t>
      </w:r>
      <w:r w:rsidR="002331B1" w:rsidRPr="00BD218D">
        <w:rPr>
          <w:rFonts w:ascii="Times New Roman" w:hAnsi="Times New Roman" w:cs="Times New Roman"/>
          <w:sz w:val="24"/>
          <w:szCs w:val="24"/>
        </w:rPr>
        <w:t>having ever</w:t>
      </w:r>
      <w:r w:rsidR="00512AA6" w:rsidRPr="00BD218D">
        <w:rPr>
          <w:rFonts w:ascii="Times New Roman" w:hAnsi="Times New Roman" w:cs="Times New Roman"/>
          <w:sz w:val="24"/>
          <w:szCs w:val="24"/>
        </w:rPr>
        <w:t xml:space="preserve"> signed </w:t>
      </w:r>
      <w:r w:rsidR="00DB35C8" w:rsidRPr="00BD218D">
        <w:rPr>
          <w:rFonts w:ascii="Times New Roman" w:hAnsi="Times New Roman" w:cs="Times New Roman"/>
          <w:i/>
          <w:sz w:val="24"/>
          <w:szCs w:val="24"/>
        </w:rPr>
        <w:t>Exhibit DE</w:t>
      </w:r>
      <w:r w:rsidR="00DB35C8" w:rsidRPr="00BD218D">
        <w:rPr>
          <w:rFonts w:ascii="Times New Roman" w:hAnsi="Times New Roman" w:cs="Times New Roman"/>
          <w:i/>
          <w:sz w:val="24"/>
          <w:szCs w:val="24"/>
          <w:vertAlign w:val="subscript"/>
        </w:rPr>
        <w:t>1</w:t>
      </w:r>
      <w:r w:rsidR="00DB35C8" w:rsidRPr="00BD218D">
        <w:rPr>
          <w:rFonts w:ascii="Times New Roman" w:hAnsi="Times New Roman" w:cs="Times New Roman"/>
          <w:i/>
          <w:sz w:val="24"/>
          <w:szCs w:val="24"/>
        </w:rPr>
        <w:t>O</w:t>
      </w:r>
      <w:r w:rsidR="00DB35C8"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 </w:t>
      </w:r>
      <w:r w:rsidR="002331B1" w:rsidRPr="00BD218D">
        <w:rPr>
          <w:rFonts w:ascii="Times New Roman" w:hAnsi="Times New Roman" w:cs="Times New Roman"/>
          <w:sz w:val="24"/>
          <w:szCs w:val="24"/>
        </w:rPr>
        <w:t xml:space="preserve">the </w:t>
      </w:r>
      <w:r w:rsidR="00DB35C8" w:rsidRPr="00BD218D">
        <w:rPr>
          <w:rFonts w:ascii="Times New Roman" w:hAnsi="Times New Roman" w:cs="Times New Roman"/>
          <w:sz w:val="24"/>
          <w:szCs w:val="24"/>
        </w:rPr>
        <w:t xml:space="preserve">transfer form in favour of the defendant. </w:t>
      </w:r>
      <w:r w:rsidR="002331B1" w:rsidRPr="00BD218D">
        <w:rPr>
          <w:rFonts w:ascii="Times New Roman" w:hAnsi="Times New Roman" w:cs="Times New Roman"/>
          <w:sz w:val="24"/>
          <w:szCs w:val="24"/>
        </w:rPr>
        <w:t>He claimed that the signature attr</w:t>
      </w:r>
      <w:r w:rsidR="00E83540" w:rsidRPr="00BD218D">
        <w:rPr>
          <w:rFonts w:ascii="Times New Roman" w:hAnsi="Times New Roman" w:cs="Times New Roman"/>
          <w:sz w:val="24"/>
          <w:szCs w:val="24"/>
        </w:rPr>
        <w:t>ibuted to him on the transfer f</w:t>
      </w:r>
      <w:r w:rsidR="002331B1" w:rsidRPr="00BD218D">
        <w:rPr>
          <w:rFonts w:ascii="Times New Roman" w:hAnsi="Times New Roman" w:cs="Times New Roman"/>
          <w:sz w:val="24"/>
          <w:szCs w:val="24"/>
        </w:rPr>
        <w:t>o</w:t>
      </w:r>
      <w:r w:rsidR="00E83540" w:rsidRPr="00BD218D">
        <w:rPr>
          <w:rFonts w:ascii="Times New Roman" w:hAnsi="Times New Roman" w:cs="Times New Roman"/>
          <w:sz w:val="24"/>
          <w:szCs w:val="24"/>
        </w:rPr>
        <w:t>r</w:t>
      </w:r>
      <w:r w:rsidR="002331B1" w:rsidRPr="00BD218D">
        <w:rPr>
          <w:rFonts w:ascii="Times New Roman" w:hAnsi="Times New Roman" w:cs="Times New Roman"/>
          <w:sz w:val="24"/>
          <w:szCs w:val="24"/>
        </w:rPr>
        <w:t>m is not his and that it was forged. He also stated</w:t>
      </w:r>
      <w:r w:rsidR="00DB35C8" w:rsidRPr="00BD218D">
        <w:rPr>
          <w:rFonts w:ascii="Times New Roman" w:hAnsi="Times New Roman" w:cs="Times New Roman"/>
          <w:sz w:val="24"/>
          <w:szCs w:val="24"/>
        </w:rPr>
        <w:t xml:space="preserve"> that he is illiterate and does not know English.</w:t>
      </w:r>
      <w:r w:rsidR="002331B1" w:rsidRPr="00BD218D">
        <w:rPr>
          <w:rFonts w:ascii="Times New Roman" w:hAnsi="Times New Roman" w:cs="Times New Roman"/>
          <w:sz w:val="24"/>
          <w:szCs w:val="24"/>
        </w:rPr>
        <w:t xml:space="preserve"> </w:t>
      </w:r>
      <w:r w:rsidR="00DB35C8" w:rsidRPr="00BD218D">
        <w:rPr>
          <w:rFonts w:ascii="Times New Roman" w:hAnsi="Times New Roman" w:cs="Times New Roman"/>
          <w:sz w:val="24"/>
          <w:szCs w:val="24"/>
        </w:rPr>
        <w:t xml:space="preserve">However, </w:t>
      </w:r>
      <w:r w:rsidR="002331B1" w:rsidRPr="00BD218D">
        <w:rPr>
          <w:rFonts w:ascii="Times New Roman" w:hAnsi="Times New Roman" w:cs="Times New Roman"/>
          <w:sz w:val="24"/>
          <w:szCs w:val="24"/>
        </w:rPr>
        <w:t xml:space="preserve">under cross examination, </w:t>
      </w:r>
      <w:r w:rsidR="00FD7128" w:rsidRPr="00BD218D">
        <w:rPr>
          <w:rFonts w:ascii="Times New Roman" w:hAnsi="Times New Roman" w:cs="Times New Roman"/>
          <w:sz w:val="24"/>
          <w:szCs w:val="24"/>
        </w:rPr>
        <w:t xml:space="preserve">he </w:t>
      </w:r>
      <w:r w:rsidR="00DB35C8" w:rsidRPr="00BD218D">
        <w:rPr>
          <w:rFonts w:ascii="Times New Roman" w:hAnsi="Times New Roman" w:cs="Times New Roman"/>
          <w:sz w:val="24"/>
          <w:szCs w:val="24"/>
        </w:rPr>
        <w:t xml:space="preserve">conceded that as </w:t>
      </w:r>
      <w:r w:rsidR="008A5AEB" w:rsidRPr="00BD218D">
        <w:rPr>
          <w:rFonts w:ascii="Times New Roman" w:hAnsi="Times New Roman" w:cs="Times New Roman"/>
          <w:sz w:val="24"/>
          <w:szCs w:val="24"/>
        </w:rPr>
        <w:t>a business man</w:t>
      </w:r>
      <w:r w:rsidR="00C25E0A" w:rsidRPr="00BD218D">
        <w:rPr>
          <w:rFonts w:ascii="Times New Roman" w:hAnsi="Times New Roman" w:cs="Times New Roman"/>
          <w:sz w:val="24"/>
          <w:szCs w:val="24"/>
        </w:rPr>
        <w:t>,</w:t>
      </w:r>
      <w:r w:rsidR="00DB35C8" w:rsidRPr="00BD218D">
        <w:rPr>
          <w:rFonts w:ascii="Times New Roman" w:hAnsi="Times New Roman" w:cs="Times New Roman"/>
          <w:sz w:val="24"/>
          <w:szCs w:val="24"/>
        </w:rPr>
        <w:t xml:space="preserve"> he </w:t>
      </w:r>
      <w:r w:rsidR="008A5AEB" w:rsidRPr="00BD218D">
        <w:rPr>
          <w:rFonts w:ascii="Times New Roman" w:hAnsi="Times New Roman" w:cs="Times New Roman"/>
          <w:sz w:val="24"/>
          <w:szCs w:val="24"/>
        </w:rPr>
        <w:t xml:space="preserve">used to </w:t>
      </w:r>
      <w:r w:rsidR="00DB35C8" w:rsidRPr="00BD218D">
        <w:rPr>
          <w:rFonts w:ascii="Times New Roman" w:hAnsi="Times New Roman" w:cs="Times New Roman"/>
          <w:sz w:val="24"/>
          <w:szCs w:val="24"/>
        </w:rPr>
        <w:t>obtain</w:t>
      </w:r>
      <w:r w:rsidR="008A5AEB" w:rsidRPr="00BD218D">
        <w:rPr>
          <w:rFonts w:ascii="Times New Roman" w:hAnsi="Times New Roman" w:cs="Times New Roman"/>
          <w:sz w:val="24"/>
          <w:szCs w:val="24"/>
        </w:rPr>
        <w:t xml:space="preserve"> loans for the plaintiff</w:t>
      </w:r>
      <w:r w:rsidR="00DB35C8" w:rsidRPr="00BD218D">
        <w:rPr>
          <w:rFonts w:ascii="Times New Roman" w:hAnsi="Times New Roman" w:cs="Times New Roman"/>
          <w:sz w:val="24"/>
          <w:szCs w:val="24"/>
        </w:rPr>
        <w:t xml:space="preserve"> company and </w:t>
      </w:r>
      <w:r w:rsidR="00C25E0A" w:rsidRPr="00BD218D">
        <w:rPr>
          <w:rFonts w:ascii="Times New Roman" w:hAnsi="Times New Roman" w:cs="Times New Roman"/>
          <w:sz w:val="24"/>
          <w:szCs w:val="24"/>
        </w:rPr>
        <w:t xml:space="preserve">that he </w:t>
      </w:r>
      <w:r w:rsidR="00DB35C8" w:rsidRPr="00BD218D">
        <w:rPr>
          <w:rFonts w:ascii="Times New Roman" w:hAnsi="Times New Roman" w:cs="Times New Roman"/>
          <w:sz w:val="24"/>
          <w:szCs w:val="24"/>
        </w:rPr>
        <w:t xml:space="preserve">would </w:t>
      </w:r>
      <w:r w:rsidR="008A5AEB" w:rsidRPr="00BD218D">
        <w:rPr>
          <w:rFonts w:ascii="Times New Roman" w:hAnsi="Times New Roman" w:cs="Times New Roman"/>
          <w:sz w:val="24"/>
          <w:szCs w:val="24"/>
        </w:rPr>
        <w:t>sign loan agreements</w:t>
      </w:r>
      <w:r w:rsidR="00DB35C8" w:rsidRPr="00BD218D">
        <w:rPr>
          <w:rFonts w:ascii="Times New Roman" w:hAnsi="Times New Roman" w:cs="Times New Roman"/>
          <w:sz w:val="24"/>
          <w:szCs w:val="24"/>
        </w:rPr>
        <w:t xml:space="preserve">. He </w:t>
      </w:r>
      <w:r w:rsidR="00FD7128" w:rsidRPr="00BD218D">
        <w:rPr>
          <w:rFonts w:ascii="Times New Roman" w:hAnsi="Times New Roman" w:cs="Times New Roman"/>
          <w:sz w:val="24"/>
          <w:szCs w:val="24"/>
        </w:rPr>
        <w:t xml:space="preserve">confirmed </w:t>
      </w:r>
      <w:r w:rsidR="00DB35C8" w:rsidRPr="00BD218D">
        <w:rPr>
          <w:rFonts w:ascii="Times New Roman" w:hAnsi="Times New Roman" w:cs="Times New Roman"/>
          <w:sz w:val="24"/>
          <w:szCs w:val="24"/>
        </w:rPr>
        <w:t>that</w:t>
      </w:r>
      <w:r w:rsidR="008A5AEB" w:rsidRPr="00BD218D">
        <w:rPr>
          <w:rFonts w:ascii="Times New Roman" w:hAnsi="Times New Roman" w:cs="Times New Roman"/>
          <w:sz w:val="24"/>
          <w:szCs w:val="24"/>
        </w:rPr>
        <w:t xml:space="preserve"> he </w:t>
      </w:r>
      <w:r w:rsidR="00FD7128" w:rsidRPr="00BD218D">
        <w:rPr>
          <w:rFonts w:ascii="Times New Roman" w:hAnsi="Times New Roman" w:cs="Times New Roman"/>
          <w:sz w:val="24"/>
          <w:szCs w:val="24"/>
        </w:rPr>
        <w:t xml:space="preserve">very well </w:t>
      </w:r>
      <w:r w:rsidR="008A5AEB" w:rsidRPr="00BD218D">
        <w:rPr>
          <w:rFonts w:ascii="Times New Roman" w:hAnsi="Times New Roman" w:cs="Times New Roman"/>
          <w:sz w:val="24"/>
          <w:szCs w:val="24"/>
        </w:rPr>
        <w:t>kn</w:t>
      </w:r>
      <w:r w:rsidR="00C25E0A" w:rsidRPr="00BD218D">
        <w:rPr>
          <w:rFonts w:ascii="Times New Roman" w:hAnsi="Times New Roman" w:cs="Times New Roman"/>
          <w:sz w:val="24"/>
          <w:szCs w:val="24"/>
        </w:rPr>
        <w:t>o</w:t>
      </w:r>
      <w:r w:rsidR="008A5AEB" w:rsidRPr="00BD218D">
        <w:rPr>
          <w:rFonts w:ascii="Times New Roman" w:hAnsi="Times New Roman" w:cs="Times New Roman"/>
          <w:sz w:val="24"/>
          <w:szCs w:val="24"/>
        </w:rPr>
        <w:t>w</w:t>
      </w:r>
      <w:r w:rsidR="00C25E0A" w:rsidRPr="00BD218D">
        <w:rPr>
          <w:rFonts w:ascii="Times New Roman" w:hAnsi="Times New Roman" w:cs="Times New Roman"/>
          <w:sz w:val="24"/>
          <w:szCs w:val="24"/>
        </w:rPr>
        <w:t>s</w:t>
      </w:r>
      <w:r w:rsidR="008A5AEB" w:rsidRPr="00BD218D">
        <w:rPr>
          <w:rFonts w:ascii="Times New Roman" w:hAnsi="Times New Roman" w:cs="Times New Roman"/>
          <w:sz w:val="24"/>
          <w:szCs w:val="24"/>
        </w:rPr>
        <w:t xml:space="preserve"> how loan agreements look like. </w:t>
      </w:r>
      <w:r w:rsidR="00C25E0A" w:rsidRPr="00BD218D">
        <w:rPr>
          <w:rFonts w:ascii="Times New Roman" w:hAnsi="Times New Roman" w:cs="Times New Roman"/>
          <w:sz w:val="24"/>
          <w:szCs w:val="24"/>
        </w:rPr>
        <w:t>Given th</w:t>
      </w:r>
      <w:r w:rsidR="00FD7128" w:rsidRPr="00BD218D">
        <w:rPr>
          <w:rFonts w:ascii="Times New Roman" w:hAnsi="Times New Roman" w:cs="Times New Roman"/>
          <w:sz w:val="24"/>
          <w:szCs w:val="24"/>
        </w:rPr>
        <w:t xml:space="preserve">is </w:t>
      </w:r>
      <w:r w:rsidR="00DB35C8" w:rsidRPr="00BD218D">
        <w:rPr>
          <w:rFonts w:ascii="Times New Roman" w:hAnsi="Times New Roman" w:cs="Times New Roman"/>
          <w:sz w:val="24"/>
          <w:szCs w:val="24"/>
        </w:rPr>
        <w:t xml:space="preserve">evidence </w:t>
      </w:r>
      <w:r w:rsidR="00FD7128" w:rsidRPr="00BD218D">
        <w:rPr>
          <w:rFonts w:ascii="Times New Roman" w:hAnsi="Times New Roman" w:cs="Times New Roman"/>
          <w:sz w:val="24"/>
          <w:szCs w:val="24"/>
        </w:rPr>
        <w:t xml:space="preserve">it would be futile for </w:t>
      </w:r>
      <w:r w:rsidR="00DB35C8" w:rsidRPr="00BD218D">
        <w:rPr>
          <w:rFonts w:ascii="Times New Roman" w:hAnsi="Times New Roman" w:cs="Times New Roman"/>
          <w:sz w:val="24"/>
          <w:szCs w:val="24"/>
        </w:rPr>
        <w:lastRenderedPageBreak/>
        <w:t>DW4</w:t>
      </w:r>
      <w:r w:rsidR="00C25E0A" w:rsidRPr="00BD218D">
        <w:rPr>
          <w:rFonts w:ascii="Times New Roman" w:hAnsi="Times New Roman" w:cs="Times New Roman"/>
          <w:sz w:val="24"/>
          <w:szCs w:val="24"/>
        </w:rPr>
        <w:t xml:space="preserve"> </w:t>
      </w:r>
      <w:r w:rsidR="00FD7128" w:rsidRPr="00BD218D">
        <w:rPr>
          <w:rFonts w:ascii="Times New Roman" w:hAnsi="Times New Roman" w:cs="Times New Roman"/>
          <w:sz w:val="24"/>
          <w:szCs w:val="24"/>
        </w:rPr>
        <w:t>to</w:t>
      </w:r>
      <w:r w:rsidR="008A5AEB" w:rsidRPr="00BD218D">
        <w:rPr>
          <w:rFonts w:ascii="Times New Roman" w:hAnsi="Times New Roman" w:cs="Times New Roman"/>
          <w:sz w:val="24"/>
          <w:szCs w:val="24"/>
        </w:rPr>
        <w:t xml:space="preserve"> </w:t>
      </w:r>
      <w:r w:rsidR="00FD7128" w:rsidRPr="00BD218D">
        <w:rPr>
          <w:rFonts w:ascii="Times New Roman" w:hAnsi="Times New Roman" w:cs="Times New Roman"/>
          <w:sz w:val="24"/>
          <w:szCs w:val="24"/>
        </w:rPr>
        <w:t xml:space="preserve">attempt to </w:t>
      </w:r>
      <w:r w:rsidR="00DB35C8" w:rsidRPr="00BD218D">
        <w:rPr>
          <w:rFonts w:ascii="Times New Roman" w:hAnsi="Times New Roman" w:cs="Times New Roman"/>
          <w:sz w:val="24"/>
          <w:szCs w:val="24"/>
        </w:rPr>
        <w:t xml:space="preserve">deny </w:t>
      </w:r>
      <w:r w:rsidR="00FD7128" w:rsidRPr="00BD218D">
        <w:rPr>
          <w:rFonts w:ascii="Times New Roman" w:hAnsi="Times New Roman" w:cs="Times New Roman"/>
          <w:sz w:val="24"/>
          <w:szCs w:val="24"/>
        </w:rPr>
        <w:t xml:space="preserve">having signed the transfer or </w:t>
      </w:r>
      <w:r w:rsidR="00DB35C8" w:rsidRPr="00BD218D">
        <w:rPr>
          <w:rFonts w:ascii="Times New Roman" w:hAnsi="Times New Roman" w:cs="Times New Roman"/>
          <w:sz w:val="24"/>
          <w:szCs w:val="24"/>
        </w:rPr>
        <w:t xml:space="preserve">claim that </w:t>
      </w:r>
      <w:r w:rsidR="008A5AEB" w:rsidRPr="00BD218D">
        <w:rPr>
          <w:rFonts w:ascii="Times New Roman" w:hAnsi="Times New Roman" w:cs="Times New Roman"/>
          <w:sz w:val="24"/>
          <w:szCs w:val="24"/>
        </w:rPr>
        <w:t>when h</w:t>
      </w:r>
      <w:r w:rsidR="007E2969" w:rsidRPr="00BD218D">
        <w:rPr>
          <w:rFonts w:ascii="Times New Roman" w:hAnsi="Times New Roman" w:cs="Times New Roman"/>
          <w:sz w:val="24"/>
          <w:szCs w:val="24"/>
        </w:rPr>
        <w:t>e was signing the transfer f</w:t>
      </w:r>
      <w:r w:rsidR="00FD7128" w:rsidRPr="00BD218D">
        <w:rPr>
          <w:rFonts w:ascii="Times New Roman" w:hAnsi="Times New Roman" w:cs="Times New Roman"/>
          <w:sz w:val="24"/>
          <w:szCs w:val="24"/>
        </w:rPr>
        <w:t>o</w:t>
      </w:r>
      <w:r w:rsidR="007E2969" w:rsidRPr="00BD218D">
        <w:rPr>
          <w:rFonts w:ascii="Times New Roman" w:hAnsi="Times New Roman" w:cs="Times New Roman"/>
          <w:sz w:val="24"/>
          <w:szCs w:val="24"/>
        </w:rPr>
        <w:t>r</w:t>
      </w:r>
      <w:r w:rsidR="00FD7128" w:rsidRPr="00BD218D">
        <w:rPr>
          <w:rFonts w:ascii="Times New Roman" w:hAnsi="Times New Roman" w:cs="Times New Roman"/>
          <w:sz w:val="24"/>
          <w:szCs w:val="24"/>
        </w:rPr>
        <w:t>m</w:t>
      </w:r>
      <w:r w:rsidR="008A5AEB" w:rsidRPr="00BD218D">
        <w:rPr>
          <w:rFonts w:ascii="Times New Roman" w:hAnsi="Times New Roman" w:cs="Times New Roman"/>
          <w:sz w:val="24"/>
          <w:szCs w:val="24"/>
        </w:rPr>
        <w:t xml:space="preserve"> he thought </w:t>
      </w:r>
      <w:r w:rsidR="00DB35C8" w:rsidRPr="00BD218D">
        <w:rPr>
          <w:rFonts w:ascii="Times New Roman" w:hAnsi="Times New Roman" w:cs="Times New Roman"/>
          <w:sz w:val="24"/>
          <w:szCs w:val="24"/>
        </w:rPr>
        <w:t xml:space="preserve">that </w:t>
      </w:r>
      <w:r w:rsidR="008A5AEB" w:rsidRPr="00BD218D">
        <w:rPr>
          <w:rFonts w:ascii="Times New Roman" w:hAnsi="Times New Roman" w:cs="Times New Roman"/>
          <w:sz w:val="24"/>
          <w:szCs w:val="24"/>
        </w:rPr>
        <w:t xml:space="preserve">he </w:t>
      </w:r>
      <w:r w:rsidR="00492F30" w:rsidRPr="00BD218D">
        <w:rPr>
          <w:rFonts w:ascii="Times New Roman" w:hAnsi="Times New Roman" w:cs="Times New Roman"/>
          <w:sz w:val="24"/>
          <w:szCs w:val="24"/>
        </w:rPr>
        <w:t>w</w:t>
      </w:r>
      <w:r w:rsidR="008A5AEB" w:rsidRPr="00BD218D">
        <w:rPr>
          <w:rFonts w:ascii="Times New Roman" w:hAnsi="Times New Roman" w:cs="Times New Roman"/>
          <w:sz w:val="24"/>
          <w:szCs w:val="24"/>
        </w:rPr>
        <w:t>as signing a loan agreement.</w:t>
      </w:r>
      <w:r w:rsidR="000C40E7" w:rsidRPr="00BD218D">
        <w:rPr>
          <w:rFonts w:ascii="Times New Roman" w:hAnsi="Times New Roman" w:cs="Times New Roman"/>
          <w:sz w:val="24"/>
          <w:szCs w:val="24"/>
        </w:rPr>
        <w:t xml:space="preserve"> </w:t>
      </w:r>
      <w:r w:rsidR="00FD7128" w:rsidRPr="00BD218D">
        <w:rPr>
          <w:rFonts w:ascii="Times New Roman" w:hAnsi="Times New Roman" w:cs="Times New Roman"/>
          <w:sz w:val="24"/>
          <w:szCs w:val="24"/>
        </w:rPr>
        <w:t>Being</w:t>
      </w:r>
      <w:r w:rsidR="000C40E7" w:rsidRPr="00BD218D">
        <w:rPr>
          <w:rFonts w:ascii="Times New Roman" w:hAnsi="Times New Roman" w:cs="Times New Roman"/>
          <w:sz w:val="24"/>
          <w:szCs w:val="24"/>
        </w:rPr>
        <w:t xml:space="preserve"> conversant with loan agreements</w:t>
      </w:r>
      <w:r w:rsidR="00FD7128" w:rsidRPr="00BD218D">
        <w:rPr>
          <w:rFonts w:ascii="Times New Roman" w:hAnsi="Times New Roman" w:cs="Times New Roman"/>
          <w:sz w:val="24"/>
          <w:szCs w:val="24"/>
        </w:rPr>
        <w:t xml:space="preserve">, </w:t>
      </w:r>
      <w:r w:rsidR="007E2969" w:rsidRPr="00BD218D">
        <w:rPr>
          <w:rFonts w:ascii="Times New Roman" w:hAnsi="Times New Roman" w:cs="Times New Roman"/>
          <w:sz w:val="24"/>
          <w:szCs w:val="24"/>
        </w:rPr>
        <w:t>he</w:t>
      </w:r>
      <w:r w:rsidR="00FD7128" w:rsidRPr="00BD218D">
        <w:rPr>
          <w:rFonts w:ascii="Times New Roman" w:hAnsi="Times New Roman" w:cs="Times New Roman"/>
          <w:sz w:val="24"/>
          <w:szCs w:val="24"/>
        </w:rPr>
        <w:t xml:space="preserve"> </w:t>
      </w:r>
      <w:r w:rsidR="000C40E7" w:rsidRPr="00BD218D">
        <w:rPr>
          <w:rFonts w:ascii="Times New Roman" w:hAnsi="Times New Roman" w:cs="Times New Roman"/>
          <w:sz w:val="24"/>
          <w:szCs w:val="24"/>
        </w:rPr>
        <w:t>could not have been under any illusion or mistake that he was not signing a transfer form</w:t>
      </w:r>
      <w:r w:rsidR="00FD7128" w:rsidRPr="00BD218D">
        <w:rPr>
          <w:rFonts w:ascii="Times New Roman" w:hAnsi="Times New Roman" w:cs="Times New Roman"/>
          <w:sz w:val="24"/>
          <w:szCs w:val="24"/>
        </w:rPr>
        <w:t xml:space="preserve"> but loan agreement</w:t>
      </w:r>
      <w:r w:rsidR="000C40E7" w:rsidRPr="00BD218D">
        <w:rPr>
          <w:rFonts w:ascii="Times New Roman" w:hAnsi="Times New Roman" w:cs="Times New Roman"/>
          <w:sz w:val="24"/>
          <w:szCs w:val="24"/>
        </w:rPr>
        <w:t xml:space="preserve">. </w:t>
      </w:r>
    </w:p>
    <w:p w:rsidR="00492F30" w:rsidRPr="00BD218D" w:rsidRDefault="00F01BC8"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w:t>
      </w:r>
      <w:r w:rsidR="00C25E0A" w:rsidRPr="00BD218D">
        <w:rPr>
          <w:rFonts w:ascii="Times New Roman" w:hAnsi="Times New Roman" w:cs="Times New Roman"/>
          <w:sz w:val="24"/>
          <w:szCs w:val="24"/>
        </w:rPr>
        <w:t xml:space="preserve">e </w:t>
      </w:r>
      <w:r w:rsidR="00FD7128" w:rsidRPr="00BD218D">
        <w:rPr>
          <w:rFonts w:ascii="Times New Roman" w:hAnsi="Times New Roman" w:cs="Times New Roman"/>
          <w:sz w:val="24"/>
          <w:szCs w:val="24"/>
        </w:rPr>
        <w:t xml:space="preserve">claim of DW4 being illiterate was </w:t>
      </w:r>
      <w:r w:rsidRPr="00BD218D">
        <w:rPr>
          <w:rFonts w:ascii="Times New Roman" w:hAnsi="Times New Roman" w:cs="Times New Roman"/>
          <w:sz w:val="24"/>
          <w:szCs w:val="24"/>
        </w:rPr>
        <w:t xml:space="preserve">further </w:t>
      </w:r>
      <w:r w:rsidR="00FD7128" w:rsidRPr="00BD218D">
        <w:rPr>
          <w:rFonts w:ascii="Times New Roman" w:hAnsi="Times New Roman" w:cs="Times New Roman"/>
          <w:sz w:val="24"/>
          <w:szCs w:val="24"/>
        </w:rPr>
        <w:t xml:space="preserve">dispelled </w:t>
      </w:r>
      <w:r w:rsidRPr="00BD218D">
        <w:rPr>
          <w:rFonts w:ascii="Times New Roman" w:hAnsi="Times New Roman" w:cs="Times New Roman"/>
          <w:sz w:val="24"/>
          <w:szCs w:val="24"/>
        </w:rPr>
        <w:t xml:space="preserve">by the testimony of </w:t>
      </w:r>
      <w:r w:rsidR="00492F30" w:rsidRPr="00BD218D">
        <w:rPr>
          <w:rFonts w:ascii="Times New Roman" w:hAnsi="Times New Roman" w:cs="Times New Roman"/>
          <w:sz w:val="24"/>
          <w:szCs w:val="24"/>
        </w:rPr>
        <w:t xml:space="preserve">DW3 </w:t>
      </w:r>
      <w:r w:rsidR="008A1193" w:rsidRPr="00BD218D">
        <w:rPr>
          <w:rFonts w:ascii="Times New Roman" w:hAnsi="Times New Roman" w:cs="Times New Roman"/>
          <w:sz w:val="24"/>
          <w:szCs w:val="24"/>
        </w:rPr>
        <w:t>Kakaire</w:t>
      </w:r>
      <w:r w:rsidR="00492F30" w:rsidRPr="00BD218D">
        <w:rPr>
          <w:rFonts w:ascii="Times New Roman" w:hAnsi="Times New Roman" w:cs="Times New Roman"/>
          <w:sz w:val="24"/>
          <w:szCs w:val="24"/>
        </w:rPr>
        <w:t xml:space="preserve"> Gertrude</w:t>
      </w:r>
      <w:r w:rsidRPr="00BD218D">
        <w:rPr>
          <w:rFonts w:ascii="Times New Roman" w:hAnsi="Times New Roman" w:cs="Times New Roman"/>
          <w:sz w:val="24"/>
          <w:szCs w:val="24"/>
        </w:rPr>
        <w:t xml:space="preserve">. She </w:t>
      </w:r>
      <w:r w:rsidR="00C25E0A" w:rsidRPr="00BD218D">
        <w:rPr>
          <w:rFonts w:ascii="Times New Roman" w:hAnsi="Times New Roman" w:cs="Times New Roman"/>
          <w:sz w:val="24"/>
          <w:szCs w:val="24"/>
        </w:rPr>
        <w:t>confirmed</w:t>
      </w:r>
      <w:r w:rsidRPr="00BD218D">
        <w:rPr>
          <w:rFonts w:ascii="Times New Roman" w:hAnsi="Times New Roman" w:cs="Times New Roman"/>
          <w:sz w:val="24"/>
          <w:szCs w:val="24"/>
        </w:rPr>
        <w:t xml:space="preserve"> that DW4</w:t>
      </w:r>
      <w:r w:rsidR="00492F30" w:rsidRPr="00BD218D">
        <w:rPr>
          <w:rFonts w:ascii="Times New Roman" w:hAnsi="Times New Roman" w:cs="Times New Roman"/>
          <w:sz w:val="24"/>
          <w:szCs w:val="24"/>
        </w:rPr>
        <w:t xml:space="preserve"> used to </w:t>
      </w:r>
      <w:r w:rsidR="007E2969" w:rsidRPr="00BD218D">
        <w:rPr>
          <w:rFonts w:ascii="Times New Roman" w:hAnsi="Times New Roman" w:cs="Times New Roman"/>
          <w:sz w:val="24"/>
          <w:szCs w:val="24"/>
        </w:rPr>
        <w:t xml:space="preserve">personally </w:t>
      </w:r>
      <w:r w:rsidRPr="00BD218D">
        <w:rPr>
          <w:rFonts w:ascii="Times New Roman" w:hAnsi="Times New Roman" w:cs="Times New Roman"/>
          <w:sz w:val="24"/>
          <w:szCs w:val="24"/>
        </w:rPr>
        <w:t xml:space="preserve">conduct </w:t>
      </w:r>
      <w:r w:rsidR="00492F30" w:rsidRPr="00BD218D">
        <w:rPr>
          <w:rFonts w:ascii="Times New Roman" w:hAnsi="Times New Roman" w:cs="Times New Roman"/>
          <w:sz w:val="24"/>
          <w:szCs w:val="24"/>
        </w:rPr>
        <w:t xml:space="preserve">several transactions in </w:t>
      </w:r>
      <w:r w:rsidR="00EF3A00" w:rsidRPr="00BD218D">
        <w:rPr>
          <w:rFonts w:ascii="Times New Roman" w:hAnsi="Times New Roman" w:cs="Times New Roman"/>
          <w:sz w:val="24"/>
          <w:szCs w:val="24"/>
        </w:rPr>
        <w:t>the</w:t>
      </w:r>
      <w:r w:rsidR="00492F30" w:rsidRPr="00BD218D">
        <w:rPr>
          <w:rFonts w:ascii="Times New Roman" w:hAnsi="Times New Roman" w:cs="Times New Roman"/>
          <w:sz w:val="24"/>
          <w:szCs w:val="24"/>
        </w:rPr>
        <w:t xml:space="preserve"> </w:t>
      </w:r>
      <w:r w:rsidRPr="00BD218D">
        <w:rPr>
          <w:rFonts w:ascii="Times New Roman" w:hAnsi="Times New Roman" w:cs="Times New Roman"/>
          <w:sz w:val="24"/>
          <w:szCs w:val="24"/>
        </w:rPr>
        <w:t>L</w:t>
      </w:r>
      <w:r w:rsidR="00492F30" w:rsidRPr="00BD218D">
        <w:rPr>
          <w:rFonts w:ascii="Times New Roman" w:hAnsi="Times New Roman" w:cs="Times New Roman"/>
          <w:sz w:val="24"/>
          <w:szCs w:val="24"/>
        </w:rPr>
        <w:t xml:space="preserve">and </w:t>
      </w:r>
      <w:r w:rsidR="00C25E0A" w:rsidRPr="00BD218D">
        <w:rPr>
          <w:rFonts w:ascii="Times New Roman" w:hAnsi="Times New Roman" w:cs="Times New Roman"/>
          <w:sz w:val="24"/>
          <w:szCs w:val="24"/>
        </w:rPr>
        <w:t>O</w:t>
      </w:r>
      <w:r w:rsidR="00492F30" w:rsidRPr="00BD218D">
        <w:rPr>
          <w:rFonts w:ascii="Times New Roman" w:hAnsi="Times New Roman" w:cs="Times New Roman"/>
          <w:sz w:val="24"/>
          <w:szCs w:val="24"/>
        </w:rPr>
        <w:t>ffice</w:t>
      </w:r>
      <w:r w:rsidRPr="00BD218D">
        <w:rPr>
          <w:rFonts w:ascii="Times New Roman" w:hAnsi="Times New Roman" w:cs="Times New Roman"/>
          <w:sz w:val="24"/>
          <w:szCs w:val="24"/>
        </w:rPr>
        <w:t>. That</w:t>
      </w:r>
      <w:r w:rsidR="00492F30" w:rsidRPr="00BD218D">
        <w:rPr>
          <w:rFonts w:ascii="Times New Roman" w:hAnsi="Times New Roman" w:cs="Times New Roman"/>
          <w:sz w:val="24"/>
          <w:szCs w:val="24"/>
        </w:rPr>
        <w:t xml:space="preserve"> sometimes </w:t>
      </w:r>
      <w:r w:rsidRPr="00BD218D">
        <w:rPr>
          <w:rFonts w:ascii="Times New Roman" w:hAnsi="Times New Roman" w:cs="Times New Roman"/>
          <w:sz w:val="24"/>
          <w:szCs w:val="24"/>
        </w:rPr>
        <w:t xml:space="preserve">he would even </w:t>
      </w:r>
      <w:r w:rsidR="00492F30" w:rsidRPr="00BD218D">
        <w:rPr>
          <w:rFonts w:ascii="Times New Roman" w:hAnsi="Times New Roman" w:cs="Times New Roman"/>
          <w:sz w:val="24"/>
          <w:szCs w:val="24"/>
        </w:rPr>
        <w:t>send her to follow up</w:t>
      </w:r>
      <w:r w:rsidR="00C25E0A" w:rsidRPr="00BD218D">
        <w:rPr>
          <w:rFonts w:ascii="Times New Roman" w:hAnsi="Times New Roman" w:cs="Times New Roman"/>
          <w:sz w:val="24"/>
          <w:szCs w:val="24"/>
        </w:rPr>
        <w:t>,</w:t>
      </w:r>
      <w:r w:rsidR="00492F30" w:rsidRPr="00BD218D">
        <w:rPr>
          <w:rFonts w:ascii="Times New Roman" w:hAnsi="Times New Roman" w:cs="Times New Roman"/>
          <w:sz w:val="24"/>
          <w:szCs w:val="24"/>
        </w:rPr>
        <w:t xml:space="preserve"> and that </w:t>
      </w:r>
      <w:r w:rsidRPr="00BD218D">
        <w:rPr>
          <w:rFonts w:ascii="Times New Roman" w:hAnsi="Times New Roman" w:cs="Times New Roman"/>
          <w:sz w:val="24"/>
          <w:szCs w:val="24"/>
        </w:rPr>
        <w:t>DW4</w:t>
      </w:r>
      <w:r w:rsidR="00492F30" w:rsidRPr="00BD218D">
        <w:rPr>
          <w:rFonts w:ascii="Times New Roman" w:hAnsi="Times New Roman" w:cs="Times New Roman"/>
          <w:sz w:val="24"/>
          <w:szCs w:val="24"/>
        </w:rPr>
        <w:t xml:space="preserve"> very well </w:t>
      </w:r>
      <w:r w:rsidR="00EF3A00" w:rsidRPr="00BD218D">
        <w:rPr>
          <w:rFonts w:ascii="Times New Roman" w:hAnsi="Times New Roman" w:cs="Times New Roman"/>
          <w:sz w:val="24"/>
          <w:szCs w:val="24"/>
        </w:rPr>
        <w:t xml:space="preserve">knew </w:t>
      </w:r>
      <w:r w:rsidR="007E2969" w:rsidRPr="00BD218D">
        <w:rPr>
          <w:rFonts w:ascii="Times New Roman" w:hAnsi="Times New Roman" w:cs="Times New Roman"/>
          <w:sz w:val="24"/>
          <w:szCs w:val="24"/>
        </w:rPr>
        <w:t xml:space="preserve">of </w:t>
      </w:r>
      <w:r w:rsidR="00EF3A00" w:rsidRPr="00BD218D">
        <w:rPr>
          <w:rFonts w:ascii="Times New Roman" w:hAnsi="Times New Roman" w:cs="Times New Roman"/>
          <w:sz w:val="24"/>
          <w:szCs w:val="24"/>
        </w:rPr>
        <w:t>the</w:t>
      </w:r>
      <w:r w:rsidR="00492F30" w:rsidRPr="00BD218D">
        <w:rPr>
          <w:rFonts w:ascii="Times New Roman" w:hAnsi="Times New Roman" w:cs="Times New Roman"/>
          <w:sz w:val="24"/>
          <w:szCs w:val="24"/>
        </w:rPr>
        <w:t xml:space="preserve"> process</w:t>
      </w:r>
      <w:r w:rsidR="00C25E0A" w:rsidRPr="00BD218D">
        <w:rPr>
          <w:rFonts w:ascii="Times New Roman" w:hAnsi="Times New Roman" w:cs="Times New Roman"/>
          <w:sz w:val="24"/>
          <w:szCs w:val="24"/>
        </w:rPr>
        <w:t>es</w:t>
      </w:r>
      <w:r w:rsidR="00492F30" w:rsidRPr="00BD218D">
        <w:rPr>
          <w:rFonts w:ascii="Times New Roman" w:hAnsi="Times New Roman" w:cs="Times New Roman"/>
          <w:sz w:val="24"/>
          <w:szCs w:val="24"/>
        </w:rPr>
        <w:t xml:space="preserve"> </w:t>
      </w:r>
      <w:r w:rsidR="00FD7128" w:rsidRPr="00BD218D">
        <w:rPr>
          <w:rFonts w:ascii="Times New Roman" w:hAnsi="Times New Roman" w:cs="Times New Roman"/>
          <w:sz w:val="24"/>
          <w:szCs w:val="24"/>
        </w:rPr>
        <w:t>in</w:t>
      </w:r>
      <w:r w:rsidR="00492F30" w:rsidRPr="00BD218D">
        <w:rPr>
          <w:rFonts w:ascii="Times New Roman" w:hAnsi="Times New Roman" w:cs="Times New Roman"/>
          <w:sz w:val="24"/>
          <w:szCs w:val="24"/>
        </w:rPr>
        <w:t xml:space="preserve"> the Land Office</w:t>
      </w:r>
      <w:r w:rsidRPr="00BD218D">
        <w:rPr>
          <w:rFonts w:ascii="Times New Roman" w:hAnsi="Times New Roman" w:cs="Times New Roman"/>
          <w:sz w:val="24"/>
          <w:szCs w:val="24"/>
        </w:rPr>
        <w:t xml:space="preserve">. That on one such occasion DW4 </w:t>
      </w:r>
      <w:r w:rsidR="00492F30" w:rsidRPr="00BD218D">
        <w:rPr>
          <w:rFonts w:ascii="Times New Roman" w:hAnsi="Times New Roman" w:cs="Times New Roman"/>
          <w:sz w:val="24"/>
          <w:szCs w:val="24"/>
        </w:rPr>
        <w:t xml:space="preserve">sent </w:t>
      </w:r>
      <w:r w:rsidRPr="00BD218D">
        <w:rPr>
          <w:rFonts w:ascii="Times New Roman" w:hAnsi="Times New Roman" w:cs="Times New Roman"/>
          <w:sz w:val="24"/>
          <w:szCs w:val="24"/>
        </w:rPr>
        <w:t xml:space="preserve">her </w:t>
      </w:r>
      <w:r w:rsidR="00492F30" w:rsidRPr="00BD218D">
        <w:rPr>
          <w:rFonts w:ascii="Times New Roman" w:hAnsi="Times New Roman" w:cs="Times New Roman"/>
          <w:sz w:val="24"/>
          <w:szCs w:val="24"/>
        </w:rPr>
        <w:t>to make a follow u</w:t>
      </w:r>
      <w:r w:rsidR="00EF3A00" w:rsidRPr="00BD218D">
        <w:rPr>
          <w:rFonts w:ascii="Times New Roman" w:hAnsi="Times New Roman" w:cs="Times New Roman"/>
          <w:sz w:val="24"/>
          <w:szCs w:val="24"/>
        </w:rPr>
        <w:t>p</w:t>
      </w:r>
      <w:r w:rsidR="00492F30" w:rsidRPr="00BD218D">
        <w:rPr>
          <w:rFonts w:ascii="Times New Roman" w:hAnsi="Times New Roman" w:cs="Times New Roman"/>
          <w:sz w:val="24"/>
          <w:szCs w:val="24"/>
        </w:rPr>
        <w:t xml:space="preserve"> on the progress of </w:t>
      </w:r>
      <w:r w:rsidR="00C25E0A" w:rsidRPr="00BD218D">
        <w:rPr>
          <w:rFonts w:ascii="Times New Roman" w:hAnsi="Times New Roman" w:cs="Times New Roman"/>
          <w:sz w:val="24"/>
          <w:szCs w:val="24"/>
        </w:rPr>
        <w:t xml:space="preserve">the </w:t>
      </w:r>
      <w:r w:rsidR="00492F30" w:rsidRPr="00BD218D">
        <w:rPr>
          <w:rFonts w:ascii="Times New Roman" w:hAnsi="Times New Roman" w:cs="Times New Roman"/>
          <w:sz w:val="24"/>
          <w:szCs w:val="24"/>
        </w:rPr>
        <w:t xml:space="preserve">registration of the </w:t>
      </w:r>
      <w:r w:rsidRPr="00BD218D">
        <w:rPr>
          <w:rFonts w:ascii="Times New Roman" w:hAnsi="Times New Roman" w:cs="Times New Roman"/>
          <w:sz w:val="24"/>
          <w:szCs w:val="24"/>
        </w:rPr>
        <w:t>d</w:t>
      </w:r>
      <w:r w:rsidR="00492F30" w:rsidRPr="00BD218D">
        <w:rPr>
          <w:rFonts w:ascii="Times New Roman" w:hAnsi="Times New Roman" w:cs="Times New Roman"/>
          <w:sz w:val="24"/>
          <w:szCs w:val="24"/>
        </w:rPr>
        <w:t xml:space="preserve">efendant on </w:t>
      </w:r>
      <w:r w:rsidR="00EF3A00" w:rsidRPr="00BD218D">
        <w:rPr>
          <w:rFonts w:ascii="Times New Roman" w:hAnsi="Times New Roman" w:cs="Times New Roman"/>
          <w:sz w:val="24"/>
          <w:szCs w:val="24"/>
        </w:rPr>
        <w:t>the</w:t>
      </w:r>
      <w:r w:rsidR="00492F30" w:rsidRPr="00BD218D">
        <w:rPr>
          <w:rFonts w:ascii="Times New Roman" w:hAnsi="Times New Roman" w:cs="Times New Roman"/>
          <w:sz w:val="24"/>
          <w:szCs w:val="24"/>
        </w:rPr>
        <w:t xml:space="preserve"> </w:t>
      </w:r>
      <w:r w:rsidR="00FD7128" w:rsidRPr="00BD218D">
        <w:rPr>
          <w:rFonts w:ascii="Times New Roman" w:hAnsi="Times New Roman" w:cs="Times New Roman"/>
          <w:sz w:val="24"/>
          <w:szCs w:val="24"/>
        </w:rPr>
        <w:t xml:space="preserve">particular </w:t>
      </w:r>
      <w:r w:rsidR="00C25E0A" w:rsidRPr="00BD218D">
        <w:rPr>
          <w:rFonts w:ascii="Times New Roman" w:hAnsi="Times New Roman" w:cs="Times New Roman"/>
          <w:sz w:val="24"/>
          <w:szCs w:val="24"/>
        </w:rPr>
        <w:t xml:space="preserve">title of the </w:t>
      </w:r>
      <w:r w:rsidR="00492F30" w:rsidRPr="00BD218D">
        <w:rPr>
          <w:rFonts w:ascii="Times New Roman" w:hAnsi="Times New Roman" w:cs="Times New Roman"/>
          <w:sz w:val="24"/>
          <w:szCs w:val="24"/>
        </w:rPr>
        <w:t xml:space="preserve">suit land </w:t>
      </w:r>
      <w:r w:rsidR="00FD7128" w:rsidRPr="00BD218D">
        <w:rPr>
          <w:rFonts w:ascii="Times New Roman" w:hAnsi="Times New Roman" w:cs="Times New Roman"/>
          <w:sz w:val="24"/>
          <w:szCs w:val="24"/>
        </w:rPr>
        <w:t xml:space="preserve">in issue </w:t>
      </w:r>
      <w:r w:rsidR="00492F30" w:rsidRPr="00BD218D">
        <w:rPr>
          <w:rFonts w:ascii="Times New Roman" w:hAnsi="Times New Roman" w:cs="Times New Roman"/>
          <w:sz w:val="24"/>
          <w:szCs w:val="24"/>
        </w:rPr>
        <w:t xml:space="preserve">because they needed money which the </w:t>
      </w:r>
      <w:r w:rsidRPr="00BD218D">
        <w:rPr>
          <w:rFonts w:ascii="Times New Roman" w:hAnsi="Times New Roman" w:cs="Times New Roman"/>
          <w:sz w:val="24"/>
          <w:szCs w:val="24"/>
        </w:rPr>
        <w:t>d</w:t>
      </w:r>
      <w:r w:rsidR="00492F30" w:rsidRPr="00BD218D">
        <w:rPr>
          <w:rFonts w:ascii="Times New Roman" w:hAnsi="Times New Roman" w:cs="Times New Roman"/>
          <w:sz w:val="24"/>
          <w:szCs w:val="24"/>
        </w:rPr>
        <w:t xml:space="preserve">efendant has stopped paying until </w:t>
      </w:r>
      <w:r w:rsidR="00EF3A00" w:rsidRPr="00BD218D">
        <w:rPr>
          <w:rFonts w:ascii="Times New Roman" w:hAnsi="Times New Roman" w:cs="Times New Roman"/>
          <w:sz w:val="24"/>
          <w:szCs w:val="24"/>
        </w:rPr>
        <w:t>the</w:t>
      </w:r>
      <w:r w:rsidR="00492F30" w:rsidRPr="00BD218D">
        <w:rPr>
          <w:rFonts w:ascii="Times New Roman" w:hAnsi="Times New Roman" w:cs="Times New Roman"/>
          <w:sz w:val="24"/>
          <w:szCs w:val="24"/>
        </w:rPr>
        <w:t xml:space="preserve"> </w:t>
      </w:r>
      <w:r w:rsidR="00C25E0A" w:rsidRPr="00BD218D">
        <w:rPr>
          <w:rFonts w:ascii="Times New Roman" w:hAnsi="Times New Roman" w:cs="Times New Roman"/>
          <w:sz w:val="24"/>
          <w:szCs w:val="24"/>
        </w:rPr>
        <w:t xml:space="preserve">process of </w:t>
      </w:r>
      <w:r w:rsidR="00492F30" w:rsidRPr="00BD218D">
        <w:rPr>
          <w:rFonts w:ascii="Times New Roman" w:hAnsi="Times New Roman" w:cs="Times New Roman"/>
          <w:sz w:val="24"/>
          <w:szCs w:val="24"/>
        </w:rPr>
        <w:t xml:space="preserve">registration </w:t>
      </w:r>
      <w:r w:rsidRPr="00BD218D">
        <w:rPr>
          <w:rFonts w:ascii="Times New Roman" w:hAnsi="Times New Roman" w:cs="Times New Roman"/>
          <w:sz w:val="24"/>
          <w:szCs w:val="24"/>
        </w:rPr>
        <w:t xml:space="preserve">was </w:t>
      </w:r>
      <w:r w:rsidR="00492F30" w:rsidRPr="00BD218D">
        <w:rPr>
          <w:rFonts w:ascii="Times New Roman" w:hAnsi="Times New Roman" w:cs="Times New Roman"/>
          <w:sz w:val="24"/>
          <w:szCs w:val="24"/>
        </w:rPr>
        <w:t>complete</w:t>
      </w:r>
      <w:r w:rsidR="00C25E0A" w:rsidRPr="00BD218D">
        <w:rPr>
          <w:rFonts w:ascii="Times New Roman" w:hAnsi="Times New Roman" w:cs="Times New Roman"/>
          <w:sz w:val="24"/>
          <w:szCs w:val="24"/>
        </w:rPr>
        <w:t>d</w:t>
      </w:r>
      <w:r w:rsidR="00492F30" w:rsidRPr="00BD218D">
        <w:rPr>
          <w:rFonts w:ascii="Times New Roman" w:hAnsi="Times New Roman" w:cs="Times New Roman"/>
          <w:sz w:val="24"/>
          <w:szCs w:val="24"/>
        </w:rPr>
        <w:t xml:space="preserve">. </w:t>
      </w:r>
    </w:p>
    <w:p w:rsidR="004753F3" w:rsidRPr="00BD218D" w:rsidRDefault="00AD3F50"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Another claim raised by </w:t>
      </w:r>
      <w:r w:rsidR="00180D86" w:rsidRPr="00BD218D">
        <w:rPr>
          <w:rFonts w:ascii="Times New Roman" w:hAnsi="Times New Roman" w:cs="Times New Roman"/>
          <w:sz w:val="24"/>
          <w:szCs w:val="24"/>
        </w:rPr>
        <w:t xml:space="preserve">DW4 </w:t>
      </w:r>
      <w:r w:rsidRPr="00BD218D">
        <w:rPr>
          <w:rFonts w:ascii="Times New Roman" w:hAnsi="Times New Roman" w:cs="Times New Roman"/>
          <w:sz w:val="24"/>
          <w:szCs w:val="24"/>
        </w:rPr>
        <w:t xml:space="preserve">in the same regard was that </w:t>
      </w:r>
      <w:r w:rsidR="004530C7" w:rsidRPr="00BD218D">
        <w:rPr>
          <w:rFonts w:ascii="Times New Roman" w:hAnsi="Times New Roman" w:cs="Times New Roman"/>
          <w:sz w:val="24"/>
          <w:szCs w:val="24"/>
        </w:rPr>
        <w:t xml:space="preserve">when </w:t>
      </w:r>
      <w:r w:rsidR="00180D86" w:rsidRPr="00BD218D">
        <w:rPr>
          <w:rFonts w:ascii="Times New Roman" w:hAnsi="Times New Roman" w:cs="Times New Roman"/>
          <w:sz w:val="24"/>
          <w:szCs w:val="24"/>
        </w:rPr>
        <w:t xml:space="preserve">he handed over the certificate of title </w:t>
      </w:r>
      <w:r w:rsidR="00E22E8B" w:rsidRPr="00BD218D">
        <w:rPr>
          <w:rFonts w:ascii="Times New Roman" w:hAnsi="Times New Roman" w:cs="Times New Roman"/>
          <w:sz w:val="24"/>
          <w:szCs w:val="24"/>
        </w:rPr>
        <w:t>for the suit land</w:t>
      </w:r>
      <w:r w:rsidR="004530C7" w:rsidRPr="00BD218D">
        <w:rPr>
          <w:rFonts w:ascii="Times New Roman" w:hAnsi="Times New Roman" w:cs="Times New Roman"/>
          <w:sz w:val="24"/>
          <w:szCs w:val="24"/>
        </w:rPr>
        <w:t>,</w:t>
      </w:r>
      <w:r w:rsidR="00E22E8B" w:rsidRPr="00BD218D">
        <w:rPr>
          <w:rFonts w:ascii="Times New Roman" w:hAnsi="Times New Roman" w:cs="Times New Roman"/>
          <w:sz w:val="24"/>
          <w:szCs w:val="24"/>
        </w:rPr>
        <w:t xml:space="preserve"> </w:t>
      </w:r>
      <w:r w:rsidR="004530C7" w:rsidRPr="00BD218D">
        <w:rPr>
          <w:rFonts w:ascii="Times New Roman" w:hAnsi="Times New Roman" w:cs="Times New Roman"/>
          <w:sz w:val="24"/>
          <w:szCs w:val="24"/>
        </w:rPr>
        <w:t>the</w:t>
      </w:r>
      <w:r w:rsidR="00E22E8B" w:rsidRPr="00BD218D">
        <w:rPr>
          <w:rFonts w:ascii="Times New Roman" w:hAnsi="Times New Roman" w:cs="Times New Roman"/>
          <w:sz w:val="24"/>
          <w:szCs w:val="24"/>
        </w:rPr>
        <w:t xml:space="preserve"> d</w:t>
      </w:r>
      <w:r w:rsidR="00180D86" w:rsidRPr="00BD218D">
        <w:rPr>
          <w:rFonts w:ascii="Times New Roman" w:hAnsi="Times New Roman" w:cs="Times New Roman"/>
          <w:sz w:val="24"/>
          <w:szCs w:val="24"/>
        </w:rPr>
        <w:t>efendant</w:t>
      </w:r>
      <w:r w:rsidR="00E22E8B" w:rsidRPr="00BD218D">
        <w:rPr>
          <w:rFonts w:ascii="Times New Roman" w:hAnsi="Times New Roman" w:cs="Times New Roman"/>
          <w:sz w:val="24"/>
          <w:szCs w:val="24"/>
        </w:rPr>
        <w:t xml:space="preserve"> took </w:t>
      </w:r>
      <w:r w:rsidR="004530C7" w:rsidRPr="00BD218D">
        <w:rPr>
          <w:rFonts w:ascii="Times New Roman" w:hAnsi="Times New Roman" w:cs="Times New Roman"/>
          <w:sz w:val="24"/>
          <w:szCs w:val="24"/>
        </w:rPr>
        <w:t xml:space="preserve">him </w:t>
      </w:r>
      <w:r w:rsidR="00E22E8B" w:rsidRPr="00BD218D">
        <w:rPr>
          <w:rFonts w:ascii="Times New Roman" w:hAnsi="Times New Roman" w:cs="Times New Roman"/>
          <w:sz w:val="24"/>
          <w:szCs w:val="24"/>
        </w:rPr>
        <w:t>to a</w:t>
      </w:r>
      <w:r w:rsidR="00180D86" w:rsidRPr="00BD218D">
        <w:rPr>
          <w:rFonts w:ascii="Times New Roman" w:hAnsi="Times New Roman" w:cs="Times New Roman"/>
          <w:sz w:val="24"/>
          <w:szCs w:val="24"/>
        </w:rPr>
        <w:t xml:space="preserve"> lawyer </w:t>
      </w:r>
      <w:r w:rsidR="00E22E8B" w:rsidRPr="00BD218D">
        <w:rPr>
          <w:rFonts w:ascii="Times New Roman" w:hAnsi="Times New Roman" w:cs="Times New Roman"/>
          <w:sz w:val="24"/>
          <w:szCs w:val="24"/>
        </w:rPr>
        <w:t xml:space="preserve">where </w:t>
      </w:r>
      <w:r w:rsidR="004530C7" w:rsidRPr="00BD218D">
        <w:rPr>
          <w:rFonts w:ascii="Times New Roman" w:hAnsi="Times New Roman" w:cs="Times New Roman"/>
          <w:sz w:val="24"/>
          <w:szCs w:val="24"/>
        </w:rPr>
        <w:t>DW4</w:t>
      </w:r>
      <w:r w:rsidR="00E22E8B" w:rsidRPr="00BD218D">
        <w:rPr>
          <w:rFonts w:ascii="Times New Roman" w:hAnsi="Times New Roman" w:cs="Times New Roman"/>
          <w:sz w:val="24"/>
          <w:szCs w:val="24"/>
        </w:rPr>
        <w:t xml:space="preserve"> was made</w:t>
      </w:r>
      <w:r w:rsidR="00180D86" w:rsidRPr="00BD218D">
        <w:rPr>
          <w:rFonts w:ascii="Times New Roman" w:hAnsi="Times New Roman" w:cs="Times New Roman"/>
          <w:sz w:val="24"/>
          <w:szCs w:val="24"/>
        </w:rPr>
        <w:t xml:space="preserve"> to sign blank documents which he thought were for a loan.</w:t>
      </w:r>
      <w:r w:rsidR="00E22E8B" w:rsidRPr="00BD218D">
        <w:rPr>
          <w:rFonts w:ascii="Times New Roman" w:hAnsi="Times New Roman" w:cs="Times New Roman"/>
          <w:sz w:val="24"/>
          <w:szCs w:val="24"/>
        </w:rPr>
        <w:t xml:space="preserve"> </w:t>
      </w:r>
      <w:r w:rsidRPr="00BD218D">
        <w:rPr>
          <w:rFonts w:ascii="Times New Roman" w:hAnsi="Times New Roman" w:cs="Times New Roman"/>
          <w:sz w:val="24"/>
          <w:szCs w:val="24"/>
        </w:rPr>
        <w:t>A look at the transfer</w:t>
      </w:r>
      <w:r w:rsidR="007E2969" w:rsidRPr="00BD218D">
        <w:rPr>
          <w:rFonts w:ascii="Times New Roman" w:hAnsi="Times New Roman" w:cs="Times New Roman"/>
          <w:sz w:val="24"/>
          <w:szCs w:val="24"/>
        </w:rPr>
        <w:t>;</w:t>
      </w:r>
      <w:r w:rsidRPr="00BD218D">
        <w:rPr>
          <w:rFonts w:ascii="Times New Roman" w:hAnsi="Times New Roman" w:cs="Times New Roman"/>
          <w:sz w:val="24"/>
          <w:szCs w:val="24"/>
        </w:rPr>
        <w:t xml:space="preserve"> the </w:t>
      </w:r>
      <w:r w:rsidR="005F1B31" w:rsidRPr="00BD218D">
        <w:rPr>
          <w:rFonts w:ascii="Times New Roman" w:hAnsi="Times New Roman" w:cs="Times New Roman"/>
          <w:sz w:val="24"/>
          <w:szCs w:val="24"/>
        </w:rPr>
        <w:t>supposedly</w:t>
      </w:r>
      <w:r w:rsidRPr="00BD218D">
        <w:rPr>
          <w:rFonts w:ascii="Times New Roman" w:hAnsi="Times New Roman" w:cs="Times New Roman"/>
          <w:sz w:val="24"/>
          <w:szCs w:val="24"/>
        </w:rPr>
        <w:t xml:space="preserve"> blank </w:t>
      </w:r>
      <w:r w:rsidR="005F1B31" w:rsidRPr="00BD218D">
        <w:rPr>
          <w:rFonts w:ascii="Times New Roman" w:hAnsi="Times New Roman" w:cs="Times New Roman"/>
          <w:sz w:val="24"/>
          <w:szCs w:val="24"/>
        </w:rPr>
        <w:t>document</w:t>
      </w:r>
      <w:r w:rsidRPr="00BD218D">
        <w:rPr>
          <w:rFonts w:ascii="Times New Roman" w:hAnsi="Times New Roman" w:cs="Times New Roman"/>
          <w:sz w:val="24"/>
          <w:szCs w:val="24"/>
        </w:rPr>
        <w:t xml:space="preserve"> he signed</w:t>
      </w:r>
      <w:r w:rsidR="007E2969" w:rsidRPr="00BD218D">
        <w:rPr>
          <w:rFonts w:ascii="Times New Roman" w:hAnsi="Times New Roman" w:cs="Times New Roman"/>
          <w:sz w:val="24"/>
          <w:szCs w:val="24"/>
        </w:rPr>
        <w:t>, however</w:t>
      </w:r>
      <w:r w:rsidRPr="00BD218D">
        <w:rPr>
          <w:rFonts w:ascii="Times New Roman" w:hAnsi="Times New Roman" w:cs="Times New Roman"/>
          <w:sz w:val="24"/>
          <w:szCs w:val="24"/>
        </w:rPr>
        <w:t xml:space="preserve"> shows that it was duly signed and sealed with the company seal. </w:t>
      </w:r>
      <w:r w:rsidR="00E22E8B" w:rsidRPr="00BD218D">
        <w:rPr>
          <w:rFonts w:ascii="Times New Roman" w:hAnsi="Times New Roman" w:cs="Times New Roman"/>
          <w:sz w:val="24"/>
          <w:szCs w:val="24"/>
        </w:rPr>
        <w:t>DW4</w:t>
      </w:r>
      <w:r w:rsidR="005F1B31" w:rsidRPr="00BD218D">
        <w:rPr>
          <w:rFonts w:ascii="Times New Roman" w:hAnsi="Times New Roman" w:cs="Times New Roman"/>
          <w:sz w:val="24"/>
          <w:szCs w:val="24"/>
        </w:rPr>
        <w:t xml:space="preserve"> confirmed that </w:t>
      </w:r>
      <w:r w:rsidR="00180D86" w:rsidRPr="00BD218D">
        <w:rPr>
          <w:rFonts w:ascii="Times New Roman" w:hAnsi="Times New Roman" w:cs="Times New Roman"/>
          <w:sz w:val="24"/>
          <w:szCs w:val="24"/>
        </w:rPr>
        <w:t>he is</w:t>
      </w:r>
      <w:r w:rsidR="00E22E8B" w:rsidRPr="00BD218D">
        <w:rPr>
          <w:rFonts w:ascii="Times New Roman" w:hAnsi="Times New Roman" w:cs="Times New Roman"/>
          <w:sz w:val="24"/>
          <w:szCs w:val="24"/>
        </w:rPr>
        <w:t xml:space="preserve"> actually</w:t>
      </w:r>
      <w:r w:rsidR="00180D86" w:rsidRPr="00BD218D">
        <w:rPr>
          <w:rFonts w:ascii="Times New Roman" w:hAnsi="Times New Roman" w:cs="Times New Roman"/>
          <w:sz w:val="24"/>
          <w:szCs w:val="24"/>
        </w:rPr>
        <w:t xml:space="preserve"> the one who has custody of the company seal. </w:t>
      </w:r>
      <w:r w:rsidR="004530C7" w:rsidRPr="00BD218D">
        <w:rPr>
          <w:rFonts w:ascii="Times New Roman" w:hAnsi="Times New Roman" w:cs="Times New Roman"/>
          <w:sz w:val="24"/>
          <w:szCs w:val="24"/>
        </w:rPr>
        <w:t>A</w:t>
      </w:r>
      <w:r w:rsidR="007E2969" w:rsidRPr="00BD218D">
        <w:rPr>
          <w:rFonts w:ascii="Times New Roman" w:hAnsi="Times New Roman" w:cs="Times New Roman"/>
          <w:sz w:val="24"/>
          <w:szCs w:val="24"/>
        </w:rPr>
        <w:t xml:space="preserve"> closer</w:t>
      </w:r>
      <w:r w:rsidR="004530C7" w:rsidRPr="00BD218D">
        <w:rPr>
          <w:rFonts w:ascii="Times New Roman" w:hAnsi="Times New Roman" w:cs="Times New Roman"/>
          <w:sz w:val="24"/>
          <w:szCs w:val="24"/>
        </w:rPr>
        <w:t xml:space="preserve"> look at t</w:t>
      </w:r>
      <w:r w:rsidR="00E22E8B" w:rsidRPr="00BD218D">
        <w:rPr>
          <w:rFonts w:ascii="Times New Roman" w:hAnsi="Times New Roman" w:cs="Times New Roman"/>
          <w:sz w:val="24"/>
          <w:szCs w:val="24"/>
        </w:rPr>
        <w:t xml:space="preserve">he transfer form </w:t>
      </w:r>
      <w:r w:rsidR="004530C7" w:rsidRPr="00BD218D">
        <w:rPr>
          <w:rFonts w:ascii="Times New Roman" w:hAnsi="Times New Roman" w:cs="Times New Roman"/>
          <w:sz w:val="24"/>
          <w:szCs w:val="24"/>
        </w:rPr>
        <w:t xml:space="preserve">shows that it </w:t>
      </w:r>
      <w:r w:rsidR="00E22E8B" w:rsidRPr="00BD218D">
        <w:rPr>
          <w:rFonts w:ascii="Times New Roman" w:hAnsi="Times New Roman" w:cs="Times New Roman"/>
          <w:sz w:val="24"/>
          <w:szCs w:val="24"/>
        </w:rPr>
        <w:t>bears the c</w:t>
      </w:r>
      <w:r w:rsidR="00180D86" w:rsidRPr="00BD218D">
        <w:rPr>
          <w:rFonts w:ascii="Times New Roman" w:hAnsi="Times New Roman" w:cs="Times New Roman"/>
          <w:sz w:val="24"/>
          <w:szCs w:val="24"/>
        </w:rPr>
        <w:t>ompany seal and stamp</w:t>
      </w:r>
      <w:r w:rsidR="00E22E8B" w:rsidRPr="00BD218D">
        <w:rPr>
          <w:rFonts w:ascii="Times New Roman" w:hAnsi="Times New Roman" w:cs="Times New Roman"/>
          <w:sz w:val="24"/>
          <w:szCs w:val="24"/>
        </w:rPr>
        <w:t>. Th</w:t>
      </w:r>
      <w:r w:rsidR="004530C7" w:rsidRPr="00BD218D">
        <w:rPr>
          <w:rFonts w:ascii="Times New Roman" w:hAnsi="Times New Roman" w:cs="Times New Roman"/>
          <w:sz w:val="24"/>
          <w:szCs w:val="24"/>
        </w:rPr>
        <w:t>ese</w:t>
      </w:r>
      <w:r w:rsidR="005F1B31" w:rsidRPr="00BD218D">
        <w:rPr>
          <w:rFonts w:ascii="Times New Roman" w:hAnsi="Times New Roman" w:cs="Times New Roman"/>
          <w:sz w:val="24"/>
          <w:szCs w:val="24"/>
        </w:rPr>
        <w:t xml:space="preserve"> observations</w:t>
      </w:r>
      <w:r w:rsidR="00934700" w:rsidRPr="00BD218D">
        <w:rPr>
          <w:rFonts w:ascii="Times New Roman" w:hAnsi="Times New Roman" w:cs="Times New Roman"/>
          <w:sz w:val="24"/>
          <w:szCs w:val="24"/>
        </w:rPr>
        <w:t>,</w:t>
      </w:r>
      <w:r w:rsidR="007E2969" w:rsidRPr="00BD218D">
        <w:rPr>
          <w:rFonts w:ascii="Times New Roman" w:hAnsi="Times New Roman" w:cs="Times New Roman"/>
          <w:sz w:val="24"/>
          <w:szCs w:val="24"/>
        </w:rPr>
        <w:t xml:space="preserve"> certainly, </w:t>
      </w:r>
      <w:r w:rsidR="004530C7" w:rsidRPr="00BD218D">
        <w:rPr>
          <w:rFonts w:ascii="Times New Roman" w:hAnsi="Times New Roman" w:cs="Times New Roman"/>
          <w:sz w:val="24"/>
          <w:szCs w:val="24"/>
        </w:rPr>
        <w:t>render</w:t>
      </w:r>
      <w:r w:rsidR="00E22E8B" w:rsidRPr="00BD218D">
        <w:rPr>
          <w:rFonts w:ascii="Times New Roman" w:hAnsi="Times New Roman" w:cs="Times New Roman"/>
          <w:sz w:val="24"/>
          <w:szCs w:val="24"/>
        </w:rPr>
        <w:t xml:space="preserve"> the allegations of DW4 </w:t>
      </w:r>
      <w:r w:rsidR="004530C7" w:rsidRPr="00BD218D">
        <w:rPr>
          <w:rFonts w:ascii="Times New Roman" w:hAnsi="Times New Roman" w:cs="Times New Roman"/>
          <w:sz w:val="24"/>
          <w:szCs w:val="24"/>
        </w:rPr>
        <w:t xml:space="preserve">quite unsustainable. </w:t>
      </w:r>
      <w:r w:rsidR="007E2969" w:rsidRPr="00BD218D">
        <w:rPr>
          <w:rFonts w:ascii="Times New Roman" w:hAnsi="Times New Roman" w:cs="Times New Roman"/>
          <w:sz w:val="24"/>
          <w:szCs w:val="24"/>
        </w:rPr>
        <w:t>They</w:t>
      </w:r>
      <w:r w:rsidR="004530C7" w:rsidRPr="00BD218D">
        <w:rPr>
          <w:rFonts w:ascii="Times New Roman" w:hAnsi="Times New Roman" w:cs="Times New Roman"/>
          <w:sz w:val="24"/>
          <w:szCs w:val="24"/>
        </w:rPr>
        <w:t xml:space="preserve"> are</w:t>
      </w:r>
      <w:r w:rsidR="00934700" w:rsidRPr="00BD218D">
        <w:rPr>
          <w:rFonts w:ascii="Times New Roman" w:hAnsi="Times New Roman" w:cs="Times New Roman"/>
          <w:sz w:val="24"/>
          <w:szCs w:val="24"/>
        </w:rPr>
        <w:t xml:space="preserve"> far-fetched and </w:t>
      </w:r>
      <w:r w:rsidR="007E2969" w:rsidRPr="00BD218D">
        <w:rPr>
          <w:rFonts w:ascii="Times New Roman" w:hAnsi="Times New Roman" w:cs="Times New Roman"/>
          <w:sz w:val="24"/>
          <w:szCs w:val="24"/>
        </w:rPr>
        <w:t xml:space="preserve">just </w:t>
      </w:r>
      <w:r w:rsidR="00934700" w:rsidRPr="00BD218D">
        <w:rPr>
          <w:rFonts w:ascii="Times New Roman" w:hAnsi="Times New Roman" w:cs="Times New Roman"/>
          <w:sz w:val="24"/>
          <w:szCs w:val="24"/>
        </w:rPr>
        <w:t>an afterthought.</w:t>
      </w:r>
      <w:r w:rsidR="00531928" w:rsidRPr="00BD218D">
        <w:rPr>
          <w:rFonts w:ascii="Times New Roman" w:hAnsi="Times New Roman" w:cs="Times New Roman"/>
          <w:sz w:val="24"/>
          <w:szCs w:val="24"/>
        </w:rPr>
        <w:t xml:space="preserve"> </w:t>
      </w:r>
    </w:p>
    <w:p w:rsidR="00133DB7" w:rsidRPr="00BD218D" w:rsidRDefault="00C95309"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An</w:t>
      </w:r>
      <w:r w:rsidR="004753F3" w:rsidRPr="00BD218D">
        <w:rPr>
          <w:rFonts w:ascii="Times New Roman" w:hAnsi="Times New Roman" w:cs="Times New Roman"/>
          <w:sz w:val="24"/>
          <w:szCs w:val="24"/>
        </w:rPr>
        <w:t>other</w:t>
      </w:r>
      <w:r w:rsidRPr="00BD218D">
        <w:rPr>
          <w:rFonts w:ascii="Times New Roman" w:hAnsi="Times New Roman" w:cs="Times New Roman"/>
          <w:sz w:val="24"/>
          <w:szCs w:val="24"/>
        </w:rPr>
        <w:t xml:space="preserve"> issue </w:t>
      </w:r>
      <w:r w:rsidR="005F1B31" w:rsidRPr="00BD218D">
        <w:rPr>
          <w:rFonts w:ascii="Times New Roman" w:hAnsi="Times New Roman" w:cs="Times New Roman"/>
          <w:sz w:val="24"/>
          <w:szCs w:val="24"/>
        </w:rPr>
        <w:t xml:space="preserve">that </w:t>
      </w:r>
      <w:r w:rsidR="004753F3" w:rsidRPr="00BD218D">
        <w:rPr>
          <w:rFonts w:ascii="Times New Roman" w:hAnsi="Times New Roman" w:cs="Times New Roman"/>
          <w:sz w:val="24"/>
          <w:szCs w:val="24"/>
        </w:rPr>
        <w:t>came up in</w:t>
      </w:r>
      <w:r w:rsidRPr="00BD218D">
        <w:rPr>
          <w:rFonts w:ascii="Times New Roman" w:hAnsi="Times New Roman" w:cs="Times New Roman"/>
          <w:sz w:val="24"/>
          <w:szCs w:val="24"/>
        </w:rPr>
        <w:t xml:space="preserve"> the evidence of PW1 and DW4</w:t>
      </w:r>
      <w:r w:rsidR="005F1B31" w:rsidRPr="00BD218D">
        <w:rPr>
          <w:rFonts w:ascii="Times New Roman" w:hAnsi="Times New Roman" w:cs="Times New Roman"/>
          <w:sz w:val="24"/>
          <w:szCs w:val="24"/>
        </w:rPr>
        <w:t xml:space="preserve"> was</w:t>
      </w:r>
      <w:r w:rsidR="004753F3"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that it was after the distress for rent </w:t>
      </w:r>
      <w:r w:rsidR="005F1B31" w:rsidRPr="00BD218D">
        <w:rPr>
          <w:rFonts w:ascii="Times New Roman" w:hAnsi="Times New Roman" w:cs="Times New Roman"/>
          <w:sz w:val="24"/>
          <w:szCs w:val="24"/>
        </w:rPr>
        <w:t xml:space="preserve">and eviction </w:t>
      </w:r>
      <w:r w:rsidRPr="00BD218D">
        <w:rPr>
          <w:rFonts w:ascii="Times New Roman" w:hAnsi="Times New Roman" w:cs="Times New Roman"/>
          <w:sz w:val="24"/>
          <w:szCs w:val="24"/>
        </w:rPr>
        <w:t xml:space="preserve">by the defendant in 2002 that the directors of the plaintiff learnt that DW4 had obtained a loan of Shs.20 million and pledged the certificate of title </w:t>
      </w:r>
      <w:r w:rsidR="004753F3" w:rsidRPr="00BD218D">
        <w:rPr>
          <w:rFonts w:ascii="Times New Roman" w:hAnsi="Times New Roman" w:cs="Times New Roman"/>
          <w:sz w:val="24"/>
          <w:szCs w:val="24"/>
        </w:rPr>
        <w:t>to</w:t>
      </w:r>
      <w:r w:rsidRPr="00BD218D">
        <w:rPr>
          <w:rFonts w:ascii="Times New Roman" w:hAnsi="Times New Roman" w:cs="Times New Roman"/>
          <w:sz w:val="24"/>
          <w:szCs w:val="24"/>
        </w:rPr>
        <w:t xml:space="preserve"> the suit land as security. DW4 </w:t>
      </w:r>
      <w:r w:rsidR="004753F3" w:rsidRPr="00BD218D">
        <w:rPr>
          <w:rFonts w:ascii="Times New Roman" w:hAnsi="Times New Roman" w:cs="Times New Roman"/>
          <w:sz w:val="24"/>
          <w:szCs w:val="24"/>
        </w:rPr>
        <w:t xml:space="preserve">particularly stated </w:t>
      </w:r>
      <w:r w:rsidRPr="00BD218D">
        <w:rPr>
          <w:rFonts w:ascii="Times New Roman" w:hAnsi="Times New Roman" w:cs="Times New Roman"/>
          <w:sz w:val="24"/>
          <w:szCs w:val="24"/>
        </w:rPr>
        <w:t xml:space="preserve">that he first leant of the transfer into the defendant’s name in 2002 when </w:t>
      </w:r>
      <w:r w:rsidR="004753F3" w:rsidRPr="00BD218D">
        <w:rPr>
          <w:rFonts w:ascii="Times New Roman" w:hAnsi="Times New Roman" w:cs="Times New Roman"/>
          <w:sz w:val="24"/>
          <w:szCs w:val="24"/>
        </w:rPr>
        <w:t xml:space="preserve">the defendant evicted the plaintiff </w:t>
      </w:r>
      <w:r w:rsidRPr="00BD218D">
        <w:rPr>
          <w:rFonts w:ascii="Times New Roman" w:hAnsi="Times New Roman" w:cs="Times New Roman"/>
          <w:sz w:val="24"/>
          <w:szCs w:val="24"/>
        </w:rPr>
        <w:t xml:space="preserve">from the suit land. </w:t>
      </w:r>
    </w:p>
    <w:p w:rsidR="00133DB7" w:rsidRPr="00BD218D" w:rsidRDefault="005F1B31" w:rsidP="00133DB7">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 xml:space="preserve">After evaluating the evidence on that point, </w:t>
      </w:r>
      <w:r w:rsidR="00133DB7" w:rsidRPr="00BD218D">
        <w:rPr>
          <w:rFonts w:ascii="Times New Roman" w:hAnsi="Times New Roman" w:cs="Times New Roman"/>
          <w:sz w:val="24"/>
          <w:szCs w:val="24"/>
        </w:rPr>
        <w:t>I find that the</w:t>
      </w:r>
      <w:r w:rsidR="0029630C" w:rsidRPr="00BD218D">
        <w:rPr>
          <w:rFonts w:ascii="Times New Roman" w:hAnsi="Times New Roman" w:cs="Times New Roman"/>
          <w:sz w:val="24"/>
          <w:szCs w:val="24"/>
        </w:rPr>
        <w:t xml:space="preserve">re </w:t>
      </w:r>
      <w:r w:rsidRPr="00BD218D">
        <w:rPr>
          <w:rFonts w:ascii="Times New Roman" w:hAnsi="Times New Roman" w:cs="Times New Roman"/>
          <w:sz w:val="24"/>
          <w:szCs w:val="24"/>
        </w:rPr>
        <w:t xml:space="preserve">nothing </w:t>
      </w:r>
      <w:r w:rsidR="0029630C" w:rsidRPr="00BD218D">
        <w:rPr>
          <w:rFonts w:ascii="Times New Roman" w:hAnsi="Times New Roman" w:cs="Times New Roman"/>
          <w:sz w:val="24"/>
          <w:szCs w:val="24"/>
        </w:rPr>
        <w:t>to support that particular</w:t>
      </w:r>
      <w:r w:rsidR="00133DB7" w:rsidRPr="00BD218D">
        <w:rPr>
          <w:rFonts w:ascii="Times New Roman" w:hAnsi="Times New Roman" w:cs="Times New Roman"/>
          <w:sz w:val="24"/>
          <w:szCs w:val="24"/>
        </w:rPr>
        <w:t xml:space="preserve"> claim by PW1 and DW4</w:t>
      </w:r>
      <w:r w:rsidR="0029630C" w:rsidRPr="00BD218D">
        <w:rPr>
          <w:rFonts w:ascii="Times New Roman" w:hAnsi="Times New Roman" w:cs="Times New Roman"/>
          <w:sz w:val="24"/>
          <w:szCs w:val="24"/>
        </w:rPr>
        <w:t xml:space="preserve">. On the contrary, there is </w:t>
      </w:r>
      <w:r w:rsidRPr="00BD218D">
        <w:rPr>
          <w:rFonts w:ascii="Times New Roman" w:hAnsi="Times New Roman" w:cs="Times New Roman"/>
          <w:sz w:val="24"/>
          <w:szCs w:val="24"/>
        </w:rPr>
        <w:t xml:space="preserve">ample </w:t>
      </w:r>
      <w:r w:rsidR="0029630C" w:rsidRPr="00BD218D">
        <w:rPr>
          <w:rFonts w:ascii="Times New Roman" w:hAnsi="Times New Roman" w:cs="Times New Roman"/>
          <w:sz w:val="24"/>
          <w:szCs w:val="24"/>
        </w:rPr>
        <w:t>evidence in</w:t>
      </w:r>
      <w:r w:rsidR="00133DB7" w:rsidRPr="00BD218D">
        <w:rPr>
          <w:rFonts w:ascii="Times New Roman" w:hAnsi="Times New Roman" w:cs="Times New Roman"/>
          <w:sz w:val="24"/>
          <w:szCs w:val="24"/>
        </w:rPr>
        <w:t xml:space="preserve"> </w:t>
      </w:r>
      <w:r w:rsidR="00133DB7" w:rsidRPr="00BD218D">
        <w:rPr>
          <w:rFonts w:ascii="Times New Roman" w:hAnsi="Times New Roman" w:cs="Times New Roman"/>
          <w:i/>
          <w:sz w:val="24"/>
          <w:szCs w:val="24"/>
        </w:rPr>
        <w:t>Exhibit D.21</w:t>
      </w:r>
      <w:r w:rsidR="0029630C" w:rsidRPr="00BD218D">
        <w:rPr>
          <w:rFonts w:ascii="Times New Roman" w:hAnsi="Times New Roman" w:cs="Times New Roman"/>
          <w:i/>
          <w:sz w:val="24"/>
          <w:szCs w:val="24"/>
        </w:rPr>
        <w:t>,</w:t>
      </w:r>
      <w:r w:rsidR="00133DB7" w:rsidRPr="00BD218D">
        <w:rPr>
          <w:rFonts w:ascii="Times New Roman" w:hAnsi="Times New Roman" w:cs="Times New Roman"/>
          <w:sz w:val="24"/>
          <w:szCs w:val="24"/>
        </w:rPr>
        <w:t xml:space="preserve"> the ruling of the Supreme Court </w:t>
      </w:r>
      <w:r w:rsidR="0029630C" w:rsidRPr="00BD218D">
        <w:rPr>
          <w:rFonts w:ascii="Times New Roman" w:hAnsi="Times New Roman" w:cs="Times New Roman"/>
          <w:sz w:val="24"/>
          <w:szCs w:val="24"/>
        </w:rPr>
        <w:t xml:space="preserve">in </w:t>
      </w:r>
      <w:r w:rsidR="00133DB7" w:rsidRPr="00BD218D">
        <w:rPr>
          <w:rFonts w:ascii="Times New Roman" w:hAnsi="Times New Roman" w:cs="Times New Roman"/>
          <w:i/>
          <w:sz w:val="24"/>
          <w:szCs w:val="24"/>
        </w:rPr>
        <w:t>Civil Application No. 14 of 1999</w:t>
      </w:r>
      <w:r w:rsidR="00C96CF7" w:rsidRPr="00BD218D">
        <w:rPr>
          <w:rFonts w:ascii="Times New Roman" w:hAnsi="Times New Roman" w:cs="Times New Roman"/>
          <w:i/>
          <w:sz w:val="24"/>
          <w:szCs w:val="24"/>
        </w:rPr>
        <w:t>,</w:t>
      </w:r>
      <w:r w:rsidR="00133DB7" w:rsidRPr="00BD218D">
        <w:rPr>
          <w:rFonts w:ascii="Times New Roman" w:hAnsi="Times New Roman" w:cs="Times New Roman"/>
          <w:i/>
          <w:sz w:val="24"/>
          <w:szCs w:val="24"/>
        </w:rPr>
        <w:t xml:space="preserve"> Francis Bantariza vs. Habre International Ltd.,</w:t>
      </w:r>
      <w:r w:rsidR="00133DB7" w:rsidRPr="00BD218D">
        <w:rPr>
          <w:rFonts w:ascii="Times New Roman" w:hAnsi="Times New Roman" w:cs="Times New Roman"/>
          <w:sz w:val="24"/>
          <w:szCs w:val="24"/>
        </w:rPr>
        <w:t xml:space="preserve"> which was tendered in court by the defendant</w:t>
      </w:r>
      <w:r w:rsidRPr="00BD218D">
        <w:rPr>
          <w:rFonts w:ascii="Times New Roman" w:hAnsi="Times New Roman" w:cs="Times New Roman"/>
          <w:sz w:val="24"/>
          <w:szCs w:val="24"/>
        </w:rPr>
        <w:t>.</w:t>
      </w:r>
      <w:r w:rsidR="00133DB7" w:rsidRPr="00BD218D">
        <w:rPr>
          <w:rFonts w:ascii="Times New Roman" w:hAnsi="Times New Roman" w:cs="Times New Roman"/>
          <w:sz w:val="24"/>
          <w:szCs w:val="24"/>
        </w:rPr>
        <w:t xml:space="preserve"> </w:t>
      </w:r>
      <w:r w:rsidRPr="00BD218D">
        <w:rPr>
          <w:rFonts w:ascii="Times New Roman" w:hAnsi="Times New Roman" w:cs="Times New Roman"/>
          <w:sz w:val="24"/>
          <w:szCs w:val="24"/>
        </w:rPr>
        <w:t>It c</w:t>
      </w:r>
      <w:r w:rsidR="00133DB7" w:rsidRPr="00BD218D">
        <w:rPr>
          <w:rFonts w:ascii="Times New Roman" w:hAnsi="Times New Roman" w:cs="Times New Roman"/>
          <w:sz w:val="24"/>
          <w:szCs w:val="24"/>
        </w:rPr>
        <w:t>learly shows that by 1999</w:t>
      </w:r>
      <w:r w:rsidRPr="00BD218D">
        <w:rPr>
          <w:rFonts w:ascii="Times New Roman" w:hAnsi="Times New Roman" w:cs="Times New Roman"/>
          <w:sz w:val="24"/>
          <w:szCs w:val="24"/>
        </w:rPr>
        <w:t>,</w:t>
      </w:r>
      <w:r w:rsidR="00133DB7" w:rsidRPr="00BD218D">
        <w:rPr>
          <w:rFonts w:ascii="Times New Roman" w:hAnsi="Times New Roman" w:cs="Times New Roman"/>
          <w:sz w:val="24"/>
          <w:szCs w:val="24"/>
        </w:rPr>
        <w:t xml:space="preserve"> </w:t>
      </w:r>
      <w:r w:rsidR="0029630C" w:rsidRPr="00BD218D">
        <w:rPr>
          <w:rFonts w:ascii="Times New Roman" w:hAnsi="Times New Roman" w:cs="Times New Roman"/>
          <w:sz w:val="24"/>
          <w:szCs w:val="24"/>
        </w:rPr>
        <w:t xml:space="preserve">the suit land </w:t>
      </w:r>
      <w:r w:rsidR="00133DB7" w:rsidRPr="00BD218D">
        <w:rPr>
          <w:rFonts w:ascii="Times New Roman" w:hAnsi="Times New Roman" w:cs="Times New Roman"/>
          <w:sz w:val="24"/>
          <w:szCs w:val="24"/>
        </w:rPr>
        <w:t>had already been transferred into the names of the defendant. It is th</w:t>
      </w:r>
      <w:r w:rsidRPr="00BD218D">
        <w:rPr>
          <w:rFonts w:ascii="Times New Roman" w:hAnsi="Times New Roman" w:cs="Times New Roman"/>
          <w:sz w:val="24"/>
          <w:szCs w:val="24"/>
        </w:rPr>
        <w:t>us un</w:t>
      </w:r>
      <w:r w:rsidR="00133DB7" w:rsidRPr="00BD218D">
        <w:rPr>
          <w:rFonts w:ascii="Times New Roman" w:hAnsi="Times New Roman" w:cs="Times New Roman"/>
          <w:sz w:val="24"/>
          <w:szCs w:val="24"/>
        </w:rPr>
        <w:t xml:space="preserve">true </w:t>
      </w:r>
      <w:r w:rsidR="00C96CF7" w:rsidRPr="00BD218D">
        <w:rPr>
          <w:rFonts w:ascii="Times New Roman" w:hAnsi="Times New Roman" w:cs="Times New Roman"/>
          <w:sz w:val="24"/>
          <w:szCs w:val="24"/>
        </w:rPr>
        <w:t xml:space="preserve">for </w:t>
      </w:r>
      <w:r w:rsidRPr="00BD218D">
        <w:rPr>
          <w:rFonts w:ascii="Times New Roman" w:hAnsi="Times New Roman" w:cs="Times New Roman"/>
          <w:sz w:val="24"/>
          <w:szCs w:val="24"/>
        </w:rPr>
        <w:t>DW4</w:t>
      </w:r>
      <w:r w:rsidR="00C96CF7" w:rsidRPr="00BD218D">
        <w:rPr>
          <w:rFonts w:ascii="Times New Roman" w:hAnsi="Times New Roman" w:cs="Times New Roman"/>
          <w:sz w:val="24"/>
          <w:szCs w:val="24"/>
        </w:rPr>
        <w:t xml:space="preserve"> and PW1 to claim that they</w:t>
      </w:r>
      <w:r w:rsidR="00133DB7" w:rsidRPr="00BD218D">
        <w:rPr>
          <w:rFonts w:ascii="Times New Roman" w:hAnsi="Times New Roman" w:cs="Times New Roman"/>
          <w:sz w:val="24"/>
          <w:szCs w:val="24"/>
        </w:rPr>
        <w:t xml:space="preserve"> first learnt of the transfer in 2002 when defendant evicted the</w:t>
      </w:r>
      <w:r w:rsidR="00CE147E" w:rsidRPr="00BD218D">
        <w:rPr>
          <w:rFonts w:ascii="Times New Roman" w:hAnsi="Times New Roman" w:cs="Times New Roman"/>
          <w:sz w:val="24"/>
          <w:szCs w:val="24"/>
        </w:rPr>
        <w:t xml:space="preserve"> plaintiff </w:t>
      </w:r>
      <w:r w:rsidR="00133DB7" w:rsidRPr="00BD218D">
        <w:rPr>
          <w:rFonts w:ascii="Times New Roman" w:hAnsi="Times New Roman" w:cs="Times New Roman"/>
          <w:sz w:val="24"/>
          <w:szCs w:val="24"/>
        </w:rPr>
        <w:t xml:space="preserve">from the suit land. </w:t>
      </w:r>
    </w:p>
    <w:p w:rsidR="007A764B" w:rsidRPr="00BD218D" w:rsidRDefault="005F1B31"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w:t>
      </w:r>
      <w:r w:rsidR="009D1C68" w:rsidRPr="00BD218D">
        <w:rPr>
          <w:rFonts w:ascii="Times New Roman" w:hAnsi="Times New Roman" w:cs="Times New Roman"/>
          <w:sz w:val="24"/>
          <w:szCs w:val="24"/>
        </w:rPr>
        <w:t xml:space="preserve">t is called for </w:t>
      </w:r>
      <w:r w:rsidRPr="00BD218D">
        <w:rPr>
          <w:rFonts w:ascii="Times New Roman" w:hAnsi="Times New Roman" w:cs="Times New Roman"/>
          <w:sz w:val="24"/>
          <w:szCs w:val="24"/>
        </w:rPr>
        <w:t xml:space="preserve">to comment on the meeting of the plaintiff that was attended by one Haji Doka, DW4, Yusuf Ali, and the defendant. </w:t>
      </w:r>
      <w:proofErr w:type="gramStart"/>
      <w:r w:rsidR="009A563C" w:rsidRPr="00BD218D">
        <w:rPr>
          <w:rFonts w:ascii="Times New Roman" w:hAnsi="Times New Roman" w:cs="Times New Roman"/>
          <w:sz w:val="24"/>
          <w:szCs w:val="24"/>
        </w:rPr>
        <w:t xml:space="preserve">Counsel for the </w:t>
      </w:r>
      <w:r w:rsidRPr="00BD218D">
        <w:rPr>
          <w:rFonts w:ascii="Times New Roman" w:hAnsi="Times New Roman" w:cs="Times New Roman"/>
          <w:sz w:val="24"/>
          <w:szCs w:val="24"/>
        </w:rPr>
        <w:t>1</w:t>
      </w:r>
      <w:r w:rsidRPr="00BD218D">
        <w:rPr>
          <w:rFonts w:ascii="Times New Roman" w:hAnsi="Times New Roman" w:cs="Times New Roman"/>
          <w:sz w:val="24"/>
          <w:szCs w:val="24"/>
          <w:vertAlign w:val="superscript"/>
        </w:rPr>
        <w:t>st</w:t>
      </w:r>
      <w:r w:rsidRPr="00BD218D">
        <w:rPr>
          <w:rFonts w:ascii="Times New Roman" w:hAnsi="Times New Roman" w:cs="Times New Roman"/>
          <w:sz w:val="24"/>
          <w:szCs w:val="24"/>
        </w:rPr>
        <w:t xml:space="preserve"> counterdefendant </w:t>
      </w:r>
      <w:r w:rsidR="00C95309" w:rsidRPr="00BD218D">
        <w:rPr>
          <w:rFonts w:ascii="Times New Roman" w:hAnsi="Times New Roman" w:cs="Times New Roman"/>
          <w:sz w:val="24"/>
          <w:szCs w:val="24"/>
        </w:rPr>
        <w:t>refer</w:t>
      </w:r>
      <w:r w:rsidRPr="00BD218D">
        <w:rPr>
          <w:rFonts w:ascii="Times New Roman" w:hAnsi="Times New Roman" w:cs="Times New Roman"/>
          <w:sz w:val="24"/>
          <w:szCs w:val="24"/>
        </w:rPr>
        <w:t>red</w:t>
      </w:r>
      <w:r w:rsidR="00C95309" w:rsidRPr="00BD218D">
        <w:rPr>
          <w:rFonts w:ascii="Times New Roman" w:hAnsi="Times New Roman" w:cs="Times New Roman"/>
          <w:sz w:val="24"/>
          <w:szCs w:val="24"/>
        </w:rPr>
        <w:t xml:space="preserve"> </w:t>
      </w:r>
      <w:r w:rsidR="009A563C" w:rsidRPr="00BD218D">
        <w:rPr>
          <w:rFonts w:ascii="Times New Roman" w:hAnsi="Times New Roman" w:cs="Times New Roman"/>
          <w:sz w:val="24"/>
          <w:szCs w:val="24"/>
        </w:rPr>
        <w:t xml:space="preserve">to </w:t>
      </w:r>
      <w:r w:rsidRPr="00BD218D">
        <w:rPr>
          <w:rFonts w:ascii="Times New Roman" w:hAnsi="Times New Roman" w:cs="Times New Roman"/>
          <w:sz w:val="24"/>
          <w:szCs w:val="24"/>
        </w:rPr>
        <w:t>the same and</w:t>
      </w:r>
      <w:r w:rsidR="00CE147E" w:rsidRPr="00BD218D">
        <w:rPr>
          <w:rFonts w:ascii="Times New Roman" w:hAnsi="Times New Roman" w:cs="Times New Roman"/>
          <w:sz w:val="24"/>
          <w:szCs w:val="24"/>
        </w:rPr>
        <w:t xml:space="preserve"> seemed to suggest that it was at that meeting that the directors learnt of the said transfer.</w:t>
      </w:r>
      <w:proofErr w:type="gramEnd"/>
      <w:r w:rsidR="00CE147E"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As </w:t>
      </w:r>
      <w:r w:rsidR="009D1C68" w:rsidRPr="00BD218D">
        <w:rPr>
          <w:rFonts w:ascii="Times New Roman" w:hAnsi="Times New Roman" w:cs="Times New Roman"/>
          <w:sz w:val="24"/>
          <w:szCs w:val="24"/>
        </w:rPr>
        <w:t xml:space="preserve">earlier stated </w:t>
      </w:r>
      <w:r w:rsidRPr="00BD218D">
        <w:rPr>
          <w:rFonts w:ascii="Times New Roman" w:hAnsi="Times New Roman" w:cs="Times New Roman"/>
          <w:sz w:val="24"/>
          <w:szCs w:val="24"/>
        </w:rPr>
        <w:t>t</w:t>
      </w:r>
      <w:r w:rsidR="00CE147E" w:rsidRPr="00BD218D">
        <w:rPr>
          <w:rFonts w:ascii="Times New Roman" w:hAnsi="Times New Roman" w:cs="Times New Roman"/>
          <w:sz w:val="24"/>
          <w:szCs w:val="24"/>
        </w:rPr>
        <w:t xml:space="preserve">his </w:t>
      </w:r>
      <w:r w:rsidRPr="00BD218D">
        <w:rPr>
          <w:rFonts w:ascii="Times New Roman" w:hAnsi="Times New Roman" w:cs="Times New Roman"/>
          <w:sz w:val="24"/>
          <w:szCs w:val="24"/>
        </w:rPr>
        <w:t>is</w:t>
      </w:r>
      <w:r w:rsidR="00CE147E" w:rsidRPr="00BD218D">
        <w:rPr>
          <w:rFonts w:ascii="Times New Roman" w:hAnsi="Times New Roman" w:cs="Times New Roman"/>
          <w:sz w:val="24"/>
          <w:szCs w:val="24"/>
        </w:rPr>
        <w:t xml:space="preserve"> far from the truth. </w:t>
      </w:r>
      <w:r w:rsidR="009D1C68" w:rsidRPr="00BD218D">
        <w:rPr>
          <w:rFonts w:ascii="Times New Roman" w:hAnsi="Times New Roman" w:cs="Times New Roman"/>
          <w:sz w:val="24"/>
          <w:szCs w:val="24"/>
        </w:rPr>
        <w:t xml:space="preserve">According to </w:t>
      </w:r>
      <w:r w:rsidR="00C95309" w:rsidRPr="00BD218D">
        <w:rPr>
          <w:rFonts w:ascii="Times New Roman" w:hAnsi="Times New Roman" w:cs="Times New Roman"/>
          <w:sz w:val="24"/>
          <w:szCs w:val="24"/>
        </w:rPr>
        <w:t xml:space="preserve">the evidence </w:t>
      </w:r>
      <w:r w:rsidR="009D1C68" w:rsidRPr="00BD218D">
        <w:rPr>
          <w:rFonts w:ascii="Times New Roman" w:hAnsi="Times New Roman" w:cs="Times New Roman"/>
          <w:sz w:val="24"/>
          <w:szCs w:val="24"/>
        </w:rPr>
        <w:t xml:space="preserve">of DW3 Gertrude Kakaire and the defendant </w:t>
      </w:r>
      <w:r w:rsidR="009A563C" w:rsidRPr="00BD218D">
        <w:rPr>
          <w:rFonts w:ascii="Times New Roman" w:hAnsi="Times New Roman" w:cs="Times New Roman"/>
          <w:sz w:val="24"/>
          <w:szCs w:val="24"/>
        </w:rPr>
        <w:t xml:space="preserve">the meeting was </w:t>
      </w:r>
      <w:r w:rsidR="00EA3013" w:rsidRPr="00BD218D">
        <w:rPr>
          <w:rFonts w:ascii="Times New Roman" w:hAnsi="Times New Roman" w:cs="Times New Roman"/>
          <w:sz w:val="24"/>
          <w:szCs w:val="24"/>
        </w:rPr>
        <w:t>mediation</w:t>
      </w:r>
      <w:r w:rsidR="009A563C" w:rsidRPr="00BD218D">
        <w:rPr>
          <w:rFonts w:ascii="Times New Roman" w:hAnsi="Times New Roman" w:cs="Times New Roman"/>
          <w:sz w:val="24"/>
          <w:szCs w:val="24"/>
        </w:rPr>
        <w:t xml:space="preserve"> between </w:t>
      </w:r>
      <w:r w:rsidR="00C95309" w:rsidRPr="00BD218D">
        <w:rPr>
          <w:rFonts w:ascii="Times New Roman" w:hAnsi="Times New Roman" w:cs="Times New Roman"/>
          <w:sz w:val="24"/>
          <w:szCs w:val="24"/>
        </w:rPr>
        <w:t xml:space="preserve">the defendant </w:t>
      </w:r>
      <w:r w:rsidR="009A563C" w:rsidRPr="00BD218D">
        <w:rPr>
          <w:rFonts w:ascii="Times New Roman" w:hAnsi="Times New Roman" w:cs="Times New Roman"/>
          <w:sz w:val="24"/>
          <w:szCs w:val="24"/>
        </w:rPr>
        <w:t xml:space="preserve">and the </w:t>
      </w:r>
      <w:r w:rsidR="00C95309" w:rsidRPr="00BD218D">
        <w:rPr>
          <w:rFonts w:ascii="Times New Roman" w:hAnsi="Times New Roman" w:cs="Times New Roman"/>
          <w:sz w:val="24"/>
          <w:szCs w:val="24"/>
        </w:rPr>
        <w:t>p</w:t>
      </w:r>
      <w:r w:rsidR="009A563C" w:rsidRPr="00BD218D">
        <w:rPr>
          <w:rFonts w:ascii="Times New Roman" w:hAnsi="Times New Roman" w:cs="Times New Roman"/>
          <w:sz w:val="24"/>
          <w:szCs w:val="24"/>
        </w:rPr>
        <w:t>laintiff</w:t>
      </w:r>
      <w:r w:rsidR="00CE147E" w:rsidRPr="00BD218D">
        <w:rPr>
          <w:rFonts w:ascii="Times New Roman" w:hAnsi="Times New Roman" w:cs="Times New Roman"/>
          <w:sz w:val="24"/>
          <w:szCs w:val="24"/>
        </w:rPr>
        <w:t xml:space="preserve">. </w:t>
      </w:r>
      <w:r w:rsidR="00EA3013" w:rsidRPr="00BD218D">
        <w:rPr>
          <w:rFonts w:ascii="Times New Roman" w:hAnsi="Times New Roman" w:cs="Times New Roman"/>
          <w:sz w:val="24"/>
          <w:szCs w:val="24"/>
        </w:rPr>
        <w:t xml:space="preserve">It was precipitated by </w:t>
      </w:r>
      <w:r w:rsidR="00EF6643" w:rsidRPr="00BD218D">
        <w:rPr>
          <w:rFonts w:ascii="Times New Roman" w:hAnsi="Times New Roman" w:cs="Times New Roman"/>
          <w:sz w:val="24"/>
          <w:szCs w:val="24"/>
        </w:rPr>
        <w:t xml:space="preserve">DW4 </w:t>
      </w:r>
      <w:r w:rsidR="00EA3013" w:rsidRPr="00BD218D">
        <w:rPr>
          <w:rFonts w:ascii="Times New Roman" w:hAnsi="Times New Roman" w:cs="Times New Roman"/>
          <w:sz w:val="24"/>
          <w:szCs w:val="24"/>
        </w:rPr>
        <w:t xml:space="preserve">having </w:t>
      </w:r>
      <w:r w:rsidR="00CE147E" w:rsidRPr="00BD218D">
        <w:rPr>
          <w:rFonts w:ascii="Times New Roman" w:hAnsi="Times New Roman" w:cs="Times New Roman"/>
          <w:sz w:val="24"/>
          <w:szCs w:val="24"/>
        </w:rPr>
        <w:t>changed the</w:t>
      </w:r>
      <w:r w:rsidR="009A563C" w:rsidRPr="00BD218D">
        <w:rPr>
          <w:rFonts w:ascii="Times New Roman" w:hAnsi="Times New Roman" w:cs="Times New Roman"/>
          <w:sz w:val="24"/>
          <w:szCs w:val="24"/>
        </w:rPr>
        <w:t xml:space="preserve"> purchase price from </w:t>
      </w:r>
      <w:r w:rsidR="00EA3013" w:rsidRPr="00BD218D">
        <w:rPr>
          <w:rFonts w:ascii="Times New Roman" w:hAnsi="Times New Roman" w:cs="Times New Roman"/>
          <w:sz w:val="24"/>
          <w:szCs w:val="24"/>
        </w:rPr>
        <w:t>what was</w:t>
      </w:r>
      <w:r w:rsidR="009A563C" w:rsidRPr="00BD218D">
        <w:rPr>
          <w:rFonts w:ascii="Times New Roman" w:hAnsi="Times New Roman" w:cs="Times New Roman"/>
          <w:sz w:val="24"/>
          <w:szCs w:val="24"/>
        </w:rPr>
        <w:t xml:space="preserve"> initially agreed and </w:t>
      </w:r>
      <w:r w:rsidR="00EA3013" w:rsidRPr="00BD218D">
        <w:rPr>
          <w:rFonts w:ascii="Times New Roman" w:hAnsi="Times New Roman" w:cs="Times New Roman"/>
          <w:sz w:val="24"/>
          <w:szCs w:val="24"/>
        </w:rPr>
        <w:t xml:space="preserve">instead </w:t>
      </w:r>
      <w:r w:rsidR="009A563C" w:rsidRPr="00BD218D">
        <w:rPr>
          <w:rFonts w:ascii="Times New Roman" w:hAnsi="Times New Roman" w:cs="Times New Roman"/>
          <w:sz w:val="24"/>
          <w:szCs w:val="24"/>
        </w:rPr>
        <w:t>wanted Shs.80</w:t>
      </w:r>
      <w:r w:rsidR="00EF6643" w:rsidRPr="00BD218D">
        <w:rPr>
          <w:rFonts w:ascii="Times New Roman" w:hAnsi="Times New Roman" w:cs="Times New Roman"/>
          <w:sz w:val="24"/>
          <w:szCs w:val="24"/>
        </w:rPr>
        <w:t xml:space="preserve"> </w:t>
      </w:r>
      <w:r w:rsidR="00B04570" w:rsidRPr="00BD218D">
        <w:rPr>
          <w:rFonts w:ascii="Times New Roman" w:hAnsi="Times New Roman" w:cs="Times New Roman"/>
          <w:sz w:val="24"/>
          <w:szCs w:val="24"/>
        </w:rPr>
        <w:t>million</w:t>
      </w:r>
      <w:r w:rsidR="00EF6643" w:rsidRPr="00BD218D">
        <w:rPr>
          <w:rFonts w:ascii="Times New Roman" w:hAnsi="Times New Roman" w:cs="Times New Roman"/>
          <w:sz w:val="24"/>
          <w:szCs w:val="24"/>
        </w:rPr>
        <w:t xml:space="preserve">. DW3 </w:t>
      </w:r>
      <w:r w:rsidR="00B6629E" w:rsidRPr="00BD218D">
        <w:rPr>
          <w:rFonts w:ascii="Times New Roman" w:hAnsi="Times New Roman" w:cs="Times New Roman"/>
          <w:sz w:val="24"/>
          <w:szCs w:val="24"/>
        </w:rPr>
        <w:t xml:space="preserve">Gertrude Kakaire </w:t>
      </w:r>
      <w:r w:rsidR="00EF6643" w:rsidRPr="00BD218D">
        <w:rPr>
          <w:rFonts w:ascii="Times New Roman" w:hAnsi="Times New Roman" w:cs="Times New Roman"/>
          <w:sz w:val="24"/>
          <w:szCs w:val="24"/>
        </w:rPr>
        <w:t>testified that</w:t>
      </w:r>
      <w:r w:rsidR="009A563C" w:rsidRPr="00BD218D">
        <w:rPr>
          <w:rFonts w:ascii="Times New Roman" w:hAnsi="Times New Roman" w:cs="Times New Roman"/>
          <w:sz w:val="24"/>
          <w:szCs w:val="24"/>
        </w:rPr>
        <w:t xml:space="preserve"> Haji Doka</w:t>
      </w:r>
      <w:r w:rsidR="00CE147E" w:rsidRPr="00BD218D">
        <w:rPr>
          <w:rFonts w:ascii="Times New Roman" w:hAnsi="Times New Roman" w:cs="Times New Roman"/>
          <w:sz w:val="24"/>
          <w:szCs w:val="24"/>
        </w:rPr>
        <w:t>,</w:t>
      </w:r>
      <w:r w:rsidR="009A563C" w:rsidRPr="00BD218D">
        <w:rPr>
          <w:rFonts w:ascii="Times New Roman" w:hAnsi="Times New Roman" w:cs="Times New Roman"/>
          <w:sz w:val="24"/>
          <w:szCs w:val="24"/>
        </w:rPr>
        <w:t xml:space="preserve"> </w:t>
      </w:r>
      <w:r w:rsidR="00EF6643" w:rsidRPr="00BD218D">
        <w:rPr>
          <w:rFonts w:ascii="Times New Roman" w:hAnsi="Times New Roman" w:cs="Times New Roman"/>
          <w:sz w:val="24"/>
          <w:szCs w:val="24"/>
        </w:rPr>
        <w:t>who was a very good friend of DW4</w:t>
      </w:r>
      <w:r w:rsidR="00CE147E" w:rsidRPr="00BD218D">
        <w:rPr>
          <w:rFonts w:ascii="Times New Roman" w:hAnsi="Times New Roman" w:cs="Times New Roman"/>
          <w:sz w:val="24"/>
          <w:szCs w:val="24"/>
        </w:rPr>
        <w:t>,</w:t>
      </w:r>
      <w:r w:rsidR="00EF6643" w:rsidRPr="00BD218D">
        <w:rPr>
          <w:rFonts w:ascii="Times New Roman" w:hAnsi="Times New Roman" w:cs="Times New Roman"/>
          <w:sz w:val="24"/>
          <w:szCs w:val="24"/>
        </w:rPr>
        <w:t xml:space="preserve"> simply acted as</w:t>
      </w:r>
      <w:r w:rsidR="009A563C" w:rsidRPr="00BD218D">
        <w:rPr>
          <w:rFonts w:ascii="Times New Roman" w:hAnsi="Times New Roman" w:cs="Times New Roman"/>
          <w:sz w:val="24"/>
          <w:szCs w:val="24"/>
        </w:rPr>
        <w:t xml:space="preserve"> chairman of the mediation. </w:t>
      </w:r>
      <w:r w:rsidR="00B6629E" w:rsidRPr="00BD218D">
        <w:rPr>
          <w:rFonts w:ascii="Times New Roman" w:hAnsi="Times New Roman" w:cs="Times New Roman"/>
          <w:sz w:val="24"/>
          <w:szCs w:val="24"/>
        </w:rPr>
        <w:t>DW3 further stated that she</w:t>
      </w:r>
      <w:r w:rsidR="00B04570" w:rsidRPr="00BD218D">
        <w:rPr>
          <w:rFonts w:ascii="Times New Roman" w:hAnsi="Times New Roman" w:cs="Times New Roman"/>
          <w:sz w:val="24"/>
          <w:szCs w:val="24"/>
        </w:rPr>
        <w:t xml:space="preserve"> </w:t>
      </w:r>
      <w:r w:rsidR="009A563C" w:rsidRPr="00BD218D">
        <w:rPr>
          <w:rFonts w:ascii="Times New Roman" w:hAnsi="Times New Roman" w:cs="Times New Roman"/>
          <w:sz w:val="24"/>
          <w:szCs w:val="24"/>
        </w:rPr>
        <w:t>used to come in and out of the meeting</w:t>
      </w:r>
      <w:r w:rsidR="00B6629E" w:rsidRPr="00BD218D">
        <w:rPr>
          <w:rFonts w:ascii="Times New Roman" w:hAnsi="Times New Roman" w:cs="Times New Roman"/>
          <w:sz w:val="24"/>
          <w:szCs w:val="24"/>
        </w:rPr>
        <w:t xml:space="preserve">, and </w:t>
      </w:r>
      <w:r w:rsidR="00B04570" w:rsidRPr="00BD218D">
        <w:rPr>
          <w:rFonts w:ascii="Times New Roman" w:hAnsi="Times New Roman" w:cs="Times New Roman"/>
          <w:sz w:val="24"/>
          <w:szCs w:val="24"/>
        </w:rPr>
        <w:t xml:space="preserve">that </w:t>
      </w:r>
      <w:r w:rsidR="009A563C" w:rsidRPr="00BD218D">
        <w:rPr>
          <w:rFonts w:ascii="Times New Roman" w:hAnsi="Times New Roman" w:cs="Times New Roman"/>
          <w:sz w:val="24"/>
          <w:szCs w:val="24"/>
        </w:rPr>
        <w:t>she was seated in the</w:t>
      </w:r>
      <w:r w:rsidR="00B04570" w:rsidRPr="00BD218D">
        <w:rPr>
          <w:rFonts w:ascii="Times New Roman" w:hAnsi="Times New Roman" w:cs="Times New Roman"/>
          <w:sz w:val="24"/>
          <w:szCs w:val="24"/>
        </w:rPr>
        <w:t xml:space="preserve"> immediate</w:t>
      </w:r>
      <w:r w:rsidR="009A563C" w:rsidRPr="00BD218D">
        <w:rPr>
          <w:rFonts w:ascii="Times New Roman" w:hAnsi="Times New Roman" w:cs="Times New Roman"/>
          <w:sz w:val="24"/>
          <w:szCs w:val="24"/>
        </w:rPr>
        <w:t xml:space="preserve"> next office and </w:t>
      </w:r>
      <w:r w:rsidR="00B04570" w:rsidRPr="00BD218D">
        <w:rPr>
          <w:rFonts w:ascii="Times New Roman" w:hAnsi="Times New Roman" w:cs="Times New Roman"/>
          <w:sz w:val="24"/>
          <w:szCs w:val="24"/>
        </w:rPr>
        <w:t>could</w:t>
      </w:r>
      <w:r w:rsidR="009A563C" w:rsidRPr="00BD218D">
        <w:rPr>
          <w:rFonts w:ascii="Times New Roman" w:hAnsi="Times New Roman" w:cs="Times New Roman"/>
          <w:sz w:val="24"/>
          <w:szCs w:val="24"/>
        </w:rPr>
        <w:t xml:space="preserve"> hear </w:t>
      </w:r>
      <w:r w:rsidR="00B04570" w:rsidRPr="00BD218D">
        <w:rPr>
          <w:rFonts w:ascii="Times New Roman" w:hAnsi="Times New Roman" w:cs="Times New Roman"/>
          <w:sz w:val="24"/>
          <w:szCs w:val="24"/>
        </w:rPr>
        <w:t xml:space="preserve">all </w:t>
      </w:r>
      <w:r w:rsidR="009A563C" w:rsidRPr="00BD218D">
        <w:rPr>
          <w:rFonts w:ascii="Times New Roman" w:hAnsi="Times New Roman" w:cs="Times New Roman"/>
          <w:sz w:val="24"/>
          <w:szCs w:val="24"/>
        </w:rPr>
        <w:t>the deliberations</w:t>
      </w:r>
      <w:r w:rsidR="00B04570" w:rsidRPr="00BD218D">
        <w:rPr>
          <w:rFonts w:ascii="Times New Roman" w:hAnsi="Times New Roman" w:cs="Times New Roman"/>
          <w:sz w:val="24"/>
          <w:szCs w:val="24"/>
        </w:rPr>
        <w:t xml:space="preserve">. </w:t>
      </w:r>
      <w:r w:rsidR="00EF6643" w:rsidRPr="00BD218D">
        <w:rPr>
          <w:rFonts w:ascii="Times New Roman" w:hAnsi="Times New Roman" w:cs="Times New Roman"/>
          <w:sz w:val="24"/>
          <w:szCs w:val="24"/>
        </w:rPr>
        <w:t>Further, that</w:t>
      </w:r>
      <w:r w:rsidR="00B04570" w:rsidRPr="00BD218D">
        <w:rPr>
          <w:rFonts w:ascii="Times New Roman" w:hAnsi="Times New Roman" w:cs="Times New Roman"/>
          <w:sz w:val="24"/>
          <w:szCs w:val="24"/>
        </w:rPr>
        <w:t xml:space="preserve"> DW4 her</w:t>
      </w:r>
      <w:r w:rsidR="009A563C" w:rsidRPr="00BD218D">
        <w:rPr>
          <w:rFonts w:ascii="Times New Roman" w:hAnsi="Times New Roman" w:cs="Times New Roman"/>
          <w:sz w:val="24"/>
          <w:szCs w:val="24"/>
        </w:rPr>
        <w:t xml:space="preserve"> </w:t>
      </w:r>
      <w:r w:rsidR="00B04570" w:rsidRPr="00BD218D">
        <w:rPr>
          <w:rFonts w:ascii="Times New Roman" w:hAnsi="Times New Roman" w:cs="Times New Roman"/>
          <w:sz w:val="24"/>
          <w:szCs w:val="24"/>
        </w:rPr>
        <w:t>b</w:t>
      </w:r>
      <w:r w:rsidR="009A563C" w:rsidRPr="00BD218D">
        <w:rPr>
          <w:rFonts w:ascii="Times New Roman" w:hAnsi="Times New Roman" w:cs="Times New Roman"/>
          <w:sz w:val="24"/>
          <w:szCs w:val="24"/>
        </w:rPr>
        <w:t xml:space="preserve">oss </w:t>
      </w:r>
      <w:r w:rsidR="00B04570" w:rsidRPr="00BD218D">
        <w:rPr>
          <w:rFonts w:ascii="Times New Roman" w:hAnsi="Times New Roman" w:cs="Times New Roman"/>
          <w:sz w:val="24"/>
          <w:szCs w:val="24"/>
        </w:rPr>
        <w:t xml:space="preserve">called her in and even </w:t>
      </w:r>
      <w:r w:rsidR="009A563C" w:rsidRPr="00BD218D">
        <w:rPr>
          <w:rFonts w:ascii="Times New Roman" w:hAnsi="Times New Roman" w:cs="Times New Roman"/>
          <w:sz w:val="24"/>
          <w:szCs w:val="24"/>
        </w:rPr>
        <w:t xml:space="preserve">introduced to her the </w:t>
      </w:r>
      <w:r w:rsidR="00B04570" w:rsidRPr="00BD218D">
        <w:rPr>
          <w:rFonts w:ascii="Times New Roman" w:hAnsi="Times New Roman" w:cs="Times New Roman"/>
          <w:sz w:val="24"/>
          <w:szCs w:val="24"/>
        </w:rPr>
        <w:t>d</w:t>
      </w:r>
      <w:r w:rsidR="009A563C" w:rsidRPr="00BD218D">
        <w:rPr>
          <w:rFonts w:ascii="Times New Roman" w:hAnsi="Times New Roman" w:cs="Times New Roman"/>
          <w:sz w:val="24"/>
          <w:szCs w:val="24"/>
        </w:rPr>
        <w:t xml:space="preserve">efendant as the </w:t>
      </w:r>
      <w:r w:rsidR="00B04570" w:rsidRPr="00BD218D">
        <w:rPr>
          <w:rFonts w:ascii="Times New Roman" w:hAnsi="Times New Roman" w:cs="Times New Roman"/>
          <w:sz w:val="24"/>
          <w:szCs w:val="24"/>
        </w:rPr>
        <w:t xml:space="preserve">person </w:t>
      </w:r>
      <w:r w:rsidR="009D1B89" w:rsidRPr="00BD218D">
        <w:rPr>
          <w:rFonts w:ascii="Times New Roman" w:hAnsi="Times New Roman" w:cs="Times New Roman"/>
          <w:sz w:val="24"/>
          <w:szCs w:val="24"/>
        </w:rPr>
        <w:t>one</w:t>
      </w:r>
      <w:r w:rsidR="009A563C" w:rsidRPr="00BD218D">
        <w:rPr>
          <w:rFonts w:ascii="Times New Roman" w:hAnsi="Times New Roman" w:cs="Times New Roman"/>
          <w:sz w:val="24"/>
          <w:szCs w:val="24"/>
        </w:rPr>
        <w:t xml:space="preserve"> who was buying the Muyenga land.</w:t>
      </w:r>
      <w:r w:rsidR="00B6629E" w:rsidRPr="00BD218D">
        <w:rPr>
          <w:rFonts w:ascii="Times New Roman" w:hAnsi="Times New Roman" w:cs="Times New Roman"/>
          <w:sz w:val="24"/>
          <w:szCs w:val="24"/>
        </w:rPr>
        <w:t xml:space="preserve"> It is therefore </w:t>
      </w:r>
      <w:r w:rsidR="009D1C68" w:rsidRPr="00BD218D">
        <w:rPr>
          <w:rFonts w:ascii="Times New Roman" w:hAnsi="Times New Roman" w:cs="Times New Roman"/>
          <w:sz w:val="24"/>
          <w:szCs w:val="24"/>
        </w:rPr>
        <w:t xml:space="preserve">clear </w:t>
      </w:r>
      <w:r w:rsidR="00B6629E" w:rsidRPr="00BD218D">
        <w:rPr>
          <w:rFonts w:ascii="Times New Roman" w:hAnsi="Times New Roman" w:cs="Times New Roman"/>
          <w:sz w:val="24"/>
          <w:szCs w:val="24"/>
        </w:rPr>
        <w:t xml:space="preserve">that </w:t>
      </w:r>
      <w:r w:rsidR="007A5BB3" w:rsidRPr="00BD218D">
        <w:rPr>
          <w:rFonts w:ascii="Times New Roman" w:hAnsi="Times New Roman" w:cs="Times New Roman"/>
          <w:sz w:val="24"/>
          <w:szCs w:val="24"/>
        </w:rPr>
        <w:t xml:space="preserve">the </w:t>
      </w:r>
      <w:r w:rsidR="00EA3013" w:rsidRPr="00BD218D">
        <w:rPr>
          <w:rFonts w:ascii="Times New Roman" w:hAnsi="Times New Roman" w:cs="Times New Roman"/>
          <w:sz w:val="24"/>
          <w:szCs w:val="24"/>
        </w:rPr>
        <w:t xml:space="preserve">purpose of the </w:t>
      </w:r>
      <w:r w:rsidR="007A5BB3" w:rsidRPr="00BD218D">
        <w:rPr>
          <w:rFonts w:ascii="Times New Roman" w:hAnsi="Times New Roman" w:cs="Times New Roman"/>
          <w:sz w:val="24"/>
          <w:szCs w:val="24"/>
        </w:rPr>
        <w:t>meeting</w:t>
      </w:r>
      <w:r w:rsidR="00B6629E" w:rsidRPr="00BD218D">
        <w:rPr>
          <w:rFonts w:ascii="Times New Roman" w:hAnsi="Times New Roman" w:cs="Times New Roman"/>
          <w:sz w:val="24"/>
          <w:szCs w:val="24"/>
        </w:rPr>
        <w:t xml:space="preserve"> was different from what counsel for the plaintiff submitted it to be. </w:t>
      </w:r>
      <w:r w:rsidR="007A5BB3" w:rsidRPr="00BD218D">
        <w:rPr>
          <w:rFonts w:ascii="Times New Roman" w:hAnsi="Times New Roman" w:cs="Times New Roman"/>
          <w:sz w:val="24"/>
          <w:szCs w:val="24"/>
        </w:rPr>
        <w:t xml:space="preserve"> </w:t>
      </w:r>
    </w:p>
    <w:p w:rsidR="00D60408" w:rsidRPr="00BD218D" w:rsidRDefault="009D1C68"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 wish to note that t</w:t>
      </w:r>
      <w:r w:rsidR="00B6629E" w:rsidRPr="00BD218D">
        <w:rPr>
          <w:rFonts w:ascii="Times New Roman" w:hAnsi="Times New Roman" w:cs="Times New Roman"/>
          <w:sz w:val="24"/>
          <w:szCs w:val="24"/>
        </w:rPr>
        <w:t xml:space="preserve">hroughout his testimony, </w:t>
      </w:r>
      <w:r w:rsidR="00135097" w:rsidRPr="00BD218D">
        <w:rPr>
          <w:rFonts w:ascii="Times New Roman" w:hAnsi="Times New Roman" w:cs="Times New Roman"/>
          <w:sz w:val="24"/>
          <w:szCs w:val="24"/>
        </w:rPr>
        <w:t xml:space="preserve">DW4 </w:t>
      </w:r>
      <w:r w:rsidR="00B6629E" w:rsidRPr="00BD218D">
        <w:rPr>
          <w:rFonts w:ascii="Times New Roman" w:hAnsi="Times New Roman" w:cs="Times New Roman"/>
          <w:sz w:val="24"/>
          <w:szCs w:val="24"/>
        </w:rPr>
        <w:t xml:space="preserve">proved </w:t>
      </w:r>
      <w:r w:rsidR="00FA2B89" w:rsidRPr="00BD218D">
        <w:rPr>
          <w:rFonts w:ascii="Times New Roman" w:hAnsi="Times New Roman" w:cs="Times New Roman"/>
          <w:sz w:val="24"/>
          <w:szCs w:val="24"/>
        </w:rPr>
        <w:t xml:space="preserve">to be a very untruthful and unreliable witness. </w:t>
      </w:r>
      <w:r w:rsidR="00B6629E" w:rsidRPr="00BD218D">
        <w:rPr>
          <w:rFonts w:ascii="Times New Roman" w:hAnsi="Times New Roman" w:cs="Times New Roman"/>
          <w:sz w:val="24"/>
          <w:szCs w:val="24"/>
        </w:rPr>
        <w:t xml:space="preserve">This had profound bearing on his evidence and indeed on the entire case of the plaintiff since he </w:t>
      </w:r>
      <w:r w:rsidR="00E86C72" w:rsidRPr="00BD218D">
        <w:rPr>
          <w:rFonts w:ascii="Times New Roman" w:hAnsi="Times New Roman" w:cs="Times New Roman"/>
          <w:sz w:val="24"/>
          <w:szCs w:val="24"/>
        </w:rPr>
        <w:t>i</w:t>
      </w:r>
      <w:r w:rsidR="00B6629E" w:rsidRPr="00BD218D">
        <w:rPr>
          <w:rFonts w:ascii="Times New Roman" w:hAnsi="Times New Roman" w:cs="Times New Roman"/>
          <w:sz w:val="24"/>
          <w:szCs w:val="24"/>
        </w:rPr>
        <w:t xml:space="preserve">s the main witness of the plaintiff. Several instances demonstrate this. </w:t>
      </w:r>
      <w:r w:rsidR="00E86C72" w:rsidRPr="00BD218D">
        <w:rPr>
          <w:rFonts w:ascii="Times New Roman" w:hAnsi="Times New Roman" w:cs="Times New Roman"/>
          <w:sz w:val="24"/>
          <w:szCs w:val="24"/>
        </w:rPr>
        <w:t>Firstly,</w:t>
      </w:r>
      <w:r w:rsidR="00B6629E" w:rsidRPr="00BD218D">
        <w:rPr>
          <w:rFonts w:ascii="Times New Roman" w:hAnsi="Times New Roman" w:cs="Times New Roman"/>
          <w:sz w:val="24"/>
          <w:szCs w:val="24"/>
        </w:rPr>
        <w:t xml:space="preserve"> </w:t>
      </w:r>
      <w:r w:rsidR="00FA2B89" w:rsidRPr="00BD218D">
        <w:rPr>
          <w:rFonts w:ascii="Times New Roman" w:hAnsi="Times New Roman" w:cs="Times New Roman"/>
          <w:sz w:val="24"/>
          <w:szCs w:val="24"/>
        </w:rPr>
        <w:t xml:space="preserve">he claimed </w:t>
      </w:r>
      <w:r w:rsidR="00E86C72" w:rsidRPr="00BD218D">
        <w:rPr>
          <w:rFonts w:ascii="Times New Roman" w:hAnsi="Times New Roman" w:cs="Times New Roman"/>
          <w:sz w:val="24"/>
          <w:szCs w:val="24"/>
        </w:rPr>
        <w:t xml:space="preserve">to have had </w:t>
      </w:r>
      <w:r w:rsidR="00135097" w:rsidRPr="00BD218D">
        <w:rPr>
          <w:rFonts w:ascii="Times New Roman" w:hAnsi="Times New Roman" w:cs="Times New Roman"/>
          <w:sz w:val="24"/>
          <w:szCs w:val="24"/>
        </w:rPr>
        <w:t xml:space="preserve">a certificate of title for the suit </w:t>
      </w:r>
      <w:r w:rsidR="00FA2B89" w:rsidRPr="00BD218D">
        <w:rPr>
          <w:rFonts w:ascii="Times New Roman" w:hAnsi="Times New Roman" w:cs="Times New Roman"/>
          <w:sz w:val="24"/>
          <w:szCs w:val="24"/>
        </w:rPr>
        <w:t>land</w:t>
      </w:r>
      <w:r w:rsidR="00E86C72" w:rsidRPr="00BD218D">
        <w:rPr>
          <w:rFonts w:ascii="Times New Roman" w:hAnsi="Times New Roman" w:cs="Times New Roman"/>
          <w:sz w:val="24"/>
          <w:szCs w:val="24"/>
        </w:rPr>
        <w:t xml:space="preserve"> in 1996</w:t>
      </w:r>
      <w:r w:rsidR="00FA2B89" w:rsidRPr="00BD218D">
        <w:rPr>
          <w:rFonts w:ascii="Times New Roman" w:hAnsi="Times New Roman" w:cs="Times New Roman"/>
          <w:sz w:val="24"/>
          <w:szCs w:val="24"/>
        </w:rPr>
        <w:t xml:space="preserve">, </w:t>
      </w:r>
      <w:r w:rsidR="00FA2B89" w:rsidRPr="00BD218D">
        <w:rPr>
          <w:rFonts w:ascii="Times New Roman" w:hAnsi="Times New Roman" w:cs="Times New Roman"/>
          <w:i/>
          <w:sz w:val="24"/>
          <w:szCs w:val="24"/>
        </w:rPr>
        <w:t>Exhibit PE1</w:t>
      </w:r>
      <w:r w:rsidR="00FA2B89" w:rsidRPr="00BD218D">
        <w:rPr>
          <w:rFonts w:ascii="Times New Roman" w:hAnsi="Times New Roman" w:cs="Times New Roman"/>
          <w:sz w:val="24"/>
          <w:szCs w:val="24"/>
        </w:rPr>
        <w:t>,</w:t>
      </w:r>
      <w:r w:rsidR="00135097" w:rsidRPr="00BD218D">
        <w:rPr>
          <w:rFonts w:ascii="Times New Roman" w:hAnsi="Times New Roman" w:cs="Times New Roman"/>
          <w:sz w:val="24"/>
          <w:szCs w:val="24"/>
        </w:rPr>
        <w:t xml:space="preserve"> </w:t>
      </w:r>
      <w:r w:rsidR="00E86C72" w:rsidRPr="00BD218D">
        <w:rPr>
          <w:rFonts w:ascii="Times New Roman" w:hAnsi="Times New Roman" w:cs="Times New Roman"/>
          <w:sz w:val="24"/>
          <w:szCs w:val="24"/>
        </w:rPr>
        <w:t xml:space="preserve">and that he </w:t>
      </w:r>
      <w:r w:rsidR="00135097" w:rsidRPr="00BD218D">
        <w:rPr>
          <w:rFonts w:ascii="Times New Roman" w:hAnsi="Times New Roman" w:cs="Times New Roman"/>
          <w:sz w:val="24"/>
          <w:szCs w:val="24"/>
        </w:rPr>
        <w:t xml:space="preserve">gave </w:t>
      </w:r>
      <w:r w:rsidR="00E86C72" w:rsidRPr="00BD218D">
        <w:rPr>
          <w:rFonts w:ascii="Times New Roman" w:hAnsi="Times New Roman" w:cs="Times New Roman"/>
          <w:sz w:val="24"/>
          <w:szCs w:val="24"/>
        </w:rPr>
        <w:t xml:space="preserve">it </w:t>
      </w:r>
      <w:r w:rsidR="00135097" w:rsidRPr="00BD218D">
        <w:rPr>
          <w:rFonts w:ascii="Times New Roman" w:hAnsi="Times New Roman" w:cs="Times New Roman"/>
          <w:sz w:val="24"/>
          <w:szCs w:val="24"/>
        </w:rPr>
        <w:t xml:space="preserve">to the </w:t>
      </w:r>
      <w:r w:rsidR="00FA2B89" w:rsidRPr="00BD218D">
        <w:rPr>
          <w:rFonts w:ascii="Times New Roman" w:hAnsi="Times New Roman" w:cs="Times New Roman"/>
          <w:sz w:val="24"/>
          <w:szCs w:val="24"/>
        </w:rPr>
        <w:lastRenderedPageBreak/>
        <w:t>d</w:t>
      </w:r>
      <w:r w:rsidR="00135097" w:rsidRPr="00BD218D">
        <w:rPr>
          <w:rFonts w:ascii="Times New Roman" w:hAnsi="Times New Roman" w:cs="Times New Roman"/>
          <w:sz w:val="24"/>
          <w:szCs w:val="24"/>
        </w:rPr>
        <w:t xml:space="preserve">efendant as security for the loan. </w:t>
      </w:r>
      <w:r w:rsidR="00FA2B89" w:rsidRPr="00BD218D">
        <w:rPr>
          <w:rFonts w:ascii="Times New Roman" w:hAnsi="Times New Roman" w:cs="Times New Roman"/>
          <w:sz w:val="24"/>
          <w:szCs w:val="24"/>
        </w:rPr>
        <w:t xml:space="preserve">A look at </w:t>
      </w:r>
      <w:r w:rsidR="00FA2B89" w:rsidRPr="00BD218D">
        <w:rPr>
          <w:rFonts w:ascii="Times New Roman" w:hAnsi="Times New Roman" w:cs="Times New Roman"/>
          <w:i/>
          <w:sz w:val="24"/>
          <w:szCs w:val="24"/>
        </w:rPr>
        <w:t>Exhibit PE1</w:t>
      </w:r>
      <w:r w:rsidR="00FA2B89" w:rsidRPr="00BD218D">
        <w:rPr>
          <w:rFonts w:ascii="Times New Roman" w:hAnsi="Times New Roman" w:cs="Times New Roman"/>
          <w:sz w:val="24"/>
          <w:szCs w:val="24"/>
        </w:rPr>
        <w:t>, however, shows t</w:t>
      </w:r>
      <w:r w:rsidR="00B6629E" w:rsidRPr="00BD218D">
        <w:rPr>
          <w:rFonts w:ascii="Times New Roman" w:hAnsi="Times New Roman" w:cs="Times New Roman"/>
          <w:sz w:val="24"/>
          <w:szCs w:val="24"/>
        </w:rPr>
        <w:t>hat it was issued on 14/11/1997</w:t>
      </w:r>
      <w:r w:rsidR="00E86C72" w:rsidRPr="00BD218D">
        <w:rPr>
          <w:rFonts w:ascii="Times New Roman" w:hAnsi="Times New Roman" w:cs="Times New Roman"/>
          <w:sz w:val="24"/>
          <w:szCs w:val="24"/>
        </w:rPr>
        <w:t xml:space="preserve"> and the </w:t>
      </w:r>
      <w:r w:rsidR="00FA2B89" w:rsidRPr="00BD218D">
        <w:rPr>
          <w:rFonts w:ascii="Times New Roman" w:hAnsi="Times New Roman" w:cs="Times New Roman"/>
          <w:sz w:val="24"/>
          <w:szCs w:val="24"/>
        </w:rPr>
        <w:t xml:space="preserve">plaintiff was registered </w:t>
      </w:r>
      <w:r w:rsidR="00135097" w:rsidRPr="00BD218D">
        <w:rPr>
          <w:rFonts w:ascii="Times New Roman" w:hAnsi="Times New Roman" w:cs="Times New Roman"/>
          <w:sz w:val="24"/>
          <w:szCs w:val="24"/>
        </w:rPr>
        <w:t>on the title on 12/11/1997</w:t>
      </w:r>
      <w:r w:rsidR="00E86C72" w:rsidRPr="00BD218D">
        <w:rPr>
          <w:rFonts w:ascii="Times New Roman" w:hAnsi="Times New Roman" w:cs="Times New Roman"/>
          <w:sz w:val="24"/>
          <w:szCs w:val="24"/>
        </w:rPr>
        <w:t xml:space="preserve">. </w:t>
      </w:r>
      <w:r w:rsidR="00135097" w:rsidRPr="00BD218D">
        <w:rPr>
          <w:rFonts w:ascii="Times New Roman" w:hAnsi="Times New Roman" w:cs="Times New Roman"/>
          <w:i/>
          <w:sz w:val="24"/>
          <w:szCs w:val="24"/>
        </w:rPr>
        <w:t>Exhibit DE 12</w:t>
      </w:r>
      <w:r w:rsidR="00070057" w:rsidRPr="00BD218D">
        <w:rPr>
          <w:rFonts w:ascii="Times New Roman" w:hAnsi="Times New Roman" w:cs="Times New Roman"/>
          <w:i/>
          <w:sz w:val="24"/>
          <w:szCs w:val="24"/>
        </w:rPr>
        <w:t>,</w:t>
      </w:r>
      <w:r w:rsidR="00135097" w:rsidRPr="00BD218D">
        <w:rPr>
          <w:rFonts w:ascii="Times New Roman" w:hAnsi="Times New Roman" w:cs="Times New Roman"/>
          <w:sz w:val="24"/>
          <w:szCs w:val="24"/>
        </w:rPr>
        <w:t xml:space="preserve"> </w:t>
      </w:r>
      <w:r w:rsidR="00FA2B89" w:rsidRPr="00BD218D">
        <w:rPr>
          <w:rFonts w:ascii="Times New Roman" w:hAnsi="Times New Roman" w:cs="Times New Roman"/>
          <w:sz w:val="24"/>
          <w:szCs w:val="24"/>
        </w:rPr>
        <w:t>a letter written on 18/</w:t>
      </w:r>
      <w:r w:rsidR="00070057" w:rsidRPr="00BD218D">
        <w:rPr>
          <w:rFonts w:ascii="Times New Roman" w:hAnsi="Times New Roman" w:cs="Times New Roman"/>
          <w:sz w:val="24"/>
          <w:szCs w:val="24"/>
        </w:rPr>
        <w:t>6/1996</w:t>
      </w:r>
      <w:r w:rsidR="00FA2B89" w:rsidRPr="00BD218D">
        <w:rPr>
          <w:rFonts w:ascii="Times New Roman" w:hAnsi="Times New Roman" w:cs="Times New Roman"/>
          <w:sz w:val="24"/>
          <w:szCs w:val="24"/>
        </w:rPr>
        <w:t xml:space="preserve"> by </w:t>
      </w:r>
      <w:r w:rsidR="00FA2B89" w:rsidRPr="00BD218D">
        <w:rPr>
          <w:rFonts w:ascii="Times New Roman" w:hAnsi="Times New Roman" w:cs="Times New Roman"/>
          <w:i/>
          <w:sz w:val="24"/>
          <w:szCs w:val="24"/>
        </w:rPr>
        <w:t>M/</w:t>
      </w:r>
      <w:r w:rsidR="00070057" w:rsidRPr="00BD218D">
        <w:rPr>
          <w:rFonts w:ascii="Times New Roman" w:hAnsi="Times New Roman" w:cs="Times New Roman"/>
          <w:i/>
          <w:sz w:val="24"/>
          <w:szCs w:val="24"/>
        </w:rPr>
        <w:t>s.</w:t>
      </w:r>
      <w:r w:rsidR="00FA2B89" w:rsidRPr="00BD218D">
        <w:rPr>
          <w:rFonts w:ascii="Times New Roman" w:hAnsi="Times New Roman" w:cs="Times New Roman"/>
          <w:i/>
          <w:sz w:val="24"/>
          <w:szCs w:val="24"/>
        </w:rPr>
        <w:t xml:space="preserve"> Kayondo &amp; Co. Advocates </w:t>
      </w:r>
      <w:r w:rsidR="00B6629E" w:rsidRPr="00BD218D">
        <w:rPr>
          <w:rFonts w:ascii="Times New Roman" w:hAnsi="Times New Roman" w:cs="Times New Roman"/>
          <w:sz w:val="24"/>
          <w:szCs w:val="24"/>
        </w:rPr>
        <w:t>on behalf of the plaintiff</w:t>
      </w:r>
      <w:r w:rsidR="00FA2B89" w:rsidRPr="00BD218D">
        <w:rPr>
          <w:rFonts w:ascii="Times New Roman" w:hAnsi="Times New Roman" w:cs="Times New Roman"/>
          <w:sz w:val="24"/>
          <w:szCs w:val="24"/>
        </w:rPr>
        <w:t xml:space="preserve"> </w:t>
      </w:r>
      <w:r w:rsidR="00E86C72" w:rsidRPr="00BD218D">
        <w:rPr>
          <w:rFonts w:ascii="Times New Roman" w:hAnsi="Times New Roman" w:cs="Times New Roman"/>
          <w:sz w:val="24"/>
          <w:szCs w:val="24"/>
        </w:rPr>
        <w:t xml:space="preserve">also </w:t>
      </w:r>
      <w:r w:rsidR="00D60408" w:rsidRPr="00BD218D">
        <w:rPr>
          <w:rFonts w:ascii="Times New Roman" w:hAnsi="Times New Roman" w:cs="Times New Roman"/>
          <w:sz w:val="24"/>
          <w:szCs w:val="24"/>
        </w:rPr>
        <w:t>shows that during that time there was no certificate of title</w:t>
      </w:r>
      <w:r w:rsidR="00070057" w:rsidRPr="00BD218D">
        <w:rPr>
          <w:rFonts w:ascii="Times New Roman" w:hAnsi="Times New Roman" w:cs="Times New Roman"/>
          <w:sz w:val="24"/>
          <w:szCs w:val="24"/>
        </w:rPr>
        <w:t xml:space="preserve"> in existence for the suit land</w:t>
      </w:r>
      <w:r w:rsidR="00D60408" w:rsidRPr="00BD218D">
        <w:rPr>
          <w:rFonts w:ascii="Times New Roman" w:hAnsi="Times New Roman" w:cs="Times New Roman"/>
          <w:sz w:val="24"/>
          <w:szCs w:val="24"/>
        </w:rPr>
        <w:t>.</w:t>
      </w:r>
    </w:p>
    <w:p w:rsidR="00711B0C" w:rsidRPr="00BD218D" w:rsidRDefault="00E86C72" w:rsidP="00711B0C">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Secondly,</w:t>
      </w:r>
      <w:r w:rsidR="00B6629E" w:rsidRPr="00BD218D">
        <w:rPr>
          <w:rFonts w:ascii="Times New Roman" w:hAnsi="Times New Roman" w:cs="Times New Roman"/>
          <w:sz w:val="24"/>
          <w:szCs w:val="24"/>
        </w:rPr>
        <w:t xml:space="preserve"> DW4</w:t>
      </w:r>
      <w:r w:rsidR="00711B0C" w:rsidRPr="00BD218D">
        <w:rPr>
          <w:rFonts w:ascii="Times New Roman" w:hAnsi="Times New Roman" w:cs="Times New Roman"/>
          <w:sz w:val="24"/>
          <w:szCs w:val="24"/>
        </w:rPr>
        <w:t xml:space="preserve"> </w:t>
      </w:r>
      <w:r w:rsidR="00D60408" w:rsidRPr="00BD218D">
        <w:rPr>
          <w:rFonts w:ascii="Times New Roman" w:hAnsi="Times New Roman" w:cs="Times New Roman"/>
          <w:sz w:val="24"/>
          <w:szCs w:val="24"/>
        </w:rPr>
        <w:t>tried to deny that he was ever the M</w:t>
      </w:r>
      <w:r w:rsidRPr="00BD218D">
        <w:rPr>
          <w:rFonts w:ascii="Times New Roman" w:hAnsi="Times New Roman" w:cs="Times New Roman"/>
          <w:sz w:val="24"/>
          <w:szCs w:val="24"/>
        </w:rPr>
        <w:t xml:space="preserve">D </w:t>
      </w:r>
      <w:r w:rsidR="00D60408" w:rsidRPr="00BD218D">
        <w:rPr>
          <w:rFonts w:ascii="Times New Roman" w:hAnsi="Times New Roman" w:cs="Times New Roman"/>
          <w:sz w:val="24"/>
          <w:szCs w:val="24"/>
        </w:rPr>
        <w:t xml:space="preserve">of the </w:t>
      </w:r>
      <w:r w:rsidR="00711B0C" w:rsidRPr="00BD218D">
        <w:rPr>
          <w:rFonts w:ascii="Times New Roman" w:hAnsi="Times New Roman" w:cs="Times New Roman"/>
          <w:sz w:val="24"/>
          <w:szCs w:val="24"/>
        </w:rPr>
        <w:t>p</w:t>
      </w:r>
      <w:r w:rsidR="00D60408" w:rsidRPr="00BD218D">
        <w:rPr>
          <w:rFonts w:ascii="Times New Roman" w:hAnsi="Times New Roman" w:cs="Times New Roman"/>
          <w:sz w:val="24"/>
          <w:szCs w:val="24"/>
        </w:rPr>
        <w:t>laintiff</w:t>
      </w:r>
      <w:r w:rsidR="00B6629E" w:rsidRPr="00BD218D">
        <w:rPr>
          <w:rFonts w:ascii="Times New Roman" w:hAnsi="Times New Roman" w:cs="Times New Roman"/>
          <w:sz w:val="24"/>
          <w:szCs w:val="24"/>
        </w:rPr>
        <w:t>.</w:t>
      </w:r>
      <w:r w:rsidR="00C62B24" w:rsidRPr="00BD218D">
        <w:rPr>
          <w:rFonts w:ascii="Times New Roman" w:hAnsi="Times New Roman" w:cs="Times New Roman"/>
          <w:sz w:val="24"/>
          <w:szCs w:val="24"/>
        </w:rPr>
        <w:t xml:space="preserve"> However, </w:t>
      </w:r>
      <w:r w:rsidRPr="00BD218D">
        <w:rPr>
          <w:rFonts w:ascii="Times New Roman" w:hAnsi="Times New Roman" w:cs="Times New Roman"/>
          <w:sz w:val="24"/>
          <w:szCs w:val="24"/>
        </w:rPr>
        <w:t xml:space="preserve">in </w:t>
      </w:r>
      <w:r w:rsidR="00C62B24" w:rsidRPr="00BD218D">
        <w:rPr>
          <w:rFonts w:ascii="Times New Roman" w:hAnsi="Times New Roman" w:cs="Times New Roman"/>
          <w:sz w:val="24"/>
          <w:szCs w:val="24"/>
        </w:rPr>
        <w:t>an</w:t>
      </w:r>
      <w:r w:rsidR="00711B0C" w:rsidRPr="00BD218D">
        <w:rPr>
          <w:rFonts w:ascii="Times New Roman" w:hAnsi="Times New Roman" w:cs="Times New Roman"/>
          <w:sz w:val="24"/>
          <w:szCs w:val="24"/>
        </w:rPr>
        <w:t xml:space="preserve"> earlier affidavit </w:t>
      </w:r>
      <w:r w:rsidR="00C62B24" w:rsidRPr="00BD218D">
        <w:rPr>
          <w:rFonts w:ascii="Times New Roman" w:hAnsi="Times New Roman" w:cs="Times New Roman"/>
          <w:sz w:val="24"/>
          <w:szCs w:val="24"/>
        </w:rPr>
        <w:t xml:space="preserve">he </w:t>
      </w:r>
      <w:r w:rsidRPr="00BD218D">
        <w:rPr>
          <w:rFonts w:ascii="Times New Roman" w:hAnsi="Times New Roman" w:cs="Times New Roman"/>
          <w:sz w:val="24"/>
          <w:szCs w:val="24"/>
        </w:rPr>
        <w:t>deponed</w:t>
      </w:r>
      <w:r w:rsidR="00C62B24" w:rsidRPr="00BD218D">
        <w:rPr>
          <w:rFonts w:ascii="Times New Roman" w:hAnsi="Times New Roman" w:cs="Times New Roman"/>
          <w:sz w:val="24"/>
          <w:szCs w:val="24"/>
        </w:rPr>
        <w:t xml:space="preserve"> </w:t>
      </w:r>
      <w:r w:rsidR="00711B0C" w:rsidRPr="00BD218D">
        <w:rPr>
          <w:rFonts w:ascii="Times New Roman" w:hAnsi="Times New Roman" w:cs="Times New Roman"/>
          <w:sz w:val="24"/>
          <w:szCs w:val="24"/>
        </w:rPr>
        <w:t xml:space="preserve">in support of </w:t>
      </w:r>
      <w:r w:rsidR="00711B0C" w:rsidRPr="00BD218D">
        <w:rPr>
          <w:rFonts w:ascii="Times New Roman" w:hAnsi="Times New Roman" w:cs="Times New Roman"/>
          <w:i/>
          <w:sz w:val="24"/>
          <w:szCs w:val="24"/>
        </w:rPr>
        <w:t>HCMA No. 1091</w:t>
      </w:r>
      <w:r w:rsidR="00711B0C" w:rsidRPr="00BD218D">
        <w:rPr>
          <w:rFonts w:ascii="Times New Roman" w:hAnsi="Times New Roman" w:cs="Times New Roman"/>
          <w:sz w:val="24"/>
          <w:szCs w:val="24"/>
        </w:rPr>
        <w:t xml:space="preserve"> arising from this suit, he </w:t>
      </w:r>
      <w:r w:rsidRPr="00BD218D">
        <w:rPr>
          <w:rFonts w:ascii="Times New Roman" w:hAnsi="Times New Roman" w:cs="Times New Roman"/>
          <w:sz w:val="24"/>
          <w:szCs w:val="24"/>
        </w:rPr>
        <w:t xml:space="preserve">actually </w:t>
      </w:r>
      <w:r w:rsidR="00C62B24" w:rsidRPr="00BD218D">
        <w:rPr>
          <w:rFonts w:ascii="Times New Roman" w:hAnsi="Times New Roman" w:cs="Times New Roman"/>
          <w:sz w:val="24"/>
          <w:szCs w:val="24"/>
        </w:rPr>
        <w:t>stated that</w:t>
      </w:r>
      <w:r w:rsidR="00711B0C" w:rsidRPr="00BD218D">
        <w:rPr>
          <w:rFonts w:ascii="Times New Roman" w:hAnsi="Times New Roman" w:cs="Times New Roman"/>
          <w:sz w:val="24"/>
          <w:szCs w:val="24"/>
        </w:rPr>
        <w:t xml:space="preserve"> he </w:t>
      </w:r>
      <w:r w:rsidRPr="00BD218D">
        <w:rPr>
          <w:rFonts w:ascii="Times New Roman" w:hAnsi="Times New Roman" w:cs="Times New Roman"/>
          <w:sz w:val="24"/>
          <w:szCs w:val="24"/>
        </w:rPr>
        <w:t>wa</w:t>
      </w:r>
      <w:r w:rsidR="00711B0C" w:rsidRPr="00BD218D">
        <w:rPr>
          <w:rFonts w:ascii="Times New Roman" w:hAnsi="Times New Roman" w:cs="Times New Roman"/>
          <w:sz w:val="24"/>
          <w:szCs w:val="24"/>
        </w:rPr>
        <w:t xml:space="preserve">s the MD of the plaintiff company. </w:t>
      </w:r>
      <w:r w:rsidR="00C62B24" w:rsidRPr="00BD218D">
        <w:rPr>
          <w:rFonts w:ascii="Times New Roman" w:hAnsi="Times New Roman" w:cs="Times New Roman"/>
          <w:sz w:val="24"/>
          <w:szCs w:val="24"/>
        </w:rPr>
        <w:t xml:space="preserve">It </w:t>
      </w:r>
      <w:r w:rsidRPr="00BD218D">
        <w:rPr>
          <w:rFonts w:ascii="Times New Roman" w:hAnsi="Times New Roman" w:cs="Times New Roman"/>
          <w:sz w:val="24"/>
          <w:szCs w:val="24"/>
        </w:rPr>
        <w:t>follows that</w:t>
      </w:r>
      <w:r w:rsidR="00C62B24" w:rsidRPr="00BD218D">
        <w:rPr>
          <w:rFonts w:ascii="Times New Roman" w:hAnsi="Times New Roman" w:cs="Times New Roman"/>
          <w:sz w:val="24"/>
          <w:szCs w:val="24"/>
        </w:rPr>
        <w:t xml:space="preserve"> he was either lying in </w:t>
      </w:r>
      <w:r w:rsidRPr="00BD218D">
        <w:rPr>
          <w:rFonts w:ascii="Times New Roman" w:hAnsi="Times New Roman" w:cs="Times New Roman"/>
          <w:sz w:val="24"/>
          <w:szCs w:val="24"/>
        </w:rPr>
        <w:t xml:space="preserve">the </w:t>
      </w:r>
      <w:r w:rsidR="00C62B24" w:rsidRPr="00BD218D">
        <w:rPr>
          <w:rFonts w:ascii="Times New Roman" w:hAnsi="Times New Roman" w:cs="Times New Roman"/>
          <w:sz w:val="24"/>
          <w:szCs w:val="24"/>
        </w:rPr>
        <w:t>affidavit or to this court in his evidence. In either case</w:t>
      </w:r>
      <w:r w:rsidRPr="00BD218D">
        <w:rPr>
          <w:rFonts w:ascii="Times New Roman" w:hAnsi="Times New Roman" w:cs="Times New Roman"/>
          <w:sz w:val="24"/>
          <w:szCs w:val="24"/>
        </w:rPr>
        <w:t>, it means he was lying on oath and that</w:t>
      </w:r>
      <w:r w:rsidR="00C62B24" w:rsidRPr="00BD218D">
        <w:rPr>
          <w:rFonts w:ascii="Times New Roman" w:hAnsi="Times New Roman" w:cs="Times New Roman"/>
          <w:sz w:val="24"/>
          <w:szCs w:val="24"/>
        </w:rPr>
        <w:t xml:space="preserve"> </w:t>
      </w:r>
      <w:r w:rsidR="00711B0C" w:rsidRPr="00BD218D">
        <w:rPr>
          <w:rFonts w:ascii="Times New Roman" w:hAnsi="Times New Roman" w:cs="Times New Roman"/>
          <w:sz w:val="24"/>
          <w:szCs w:val="24"/>
        </w:rPr>
        <w:t xml:space="preserve">renders </w:t>
      </w:r>
      <w:r w:rsidR="00C62B24" w:rsidRPr="00BD218D">
        <w:rPr>
          <w:rFonts w:ascii="Times New Roman" w:hAnsi="Times New Roman" w:cs="Times New Roman"/>
          <w:sz w:val="24"/>
          <w:szCs w:val="24"/>
        </w:rPr>
        <w:t xml:space="preserve">his evidence </w:t>
      </w:r>
      <w:r w:rsidR="00711B0C" w:rsidRPr="00BD218D">
        <w:rPr>
          <w:rFonts w:ascii="Times New Roman" w:hAnsi="Times New Roman" w:cs="Times New Roman"/>
          <w:sz w:val="24"/>
          <w:szCs w:val="24"/>
        </w:rPr>
        <w:t xml:space="preserve">highly unreliable </w:t>
      </w:r>
      <w:r w:rsidRPr="00BD218D">
        <w:rPr>
          <w:rFonts w:ascii="Times New Roman" w:hAnsi="Times New Roman" w:cs="Times New Roman"/>
          <w:sz w:val="24"/>
          <w:szCs w:val="24"/>
        </w:rPr>
        <w:t>of</w:t>
      </w:r>
      <w:r w:rsidR="00711B0C" w:rsidRPr="00BD218D">
        <w:rPr>
          <w:rFonts w:ascii="Times New Roman" w:hAnsi="Times New Roman" w:cs="Times New Roman"/>
          <w:sz w:val="24"/>
          <w:szCs w:val="24"/>
        </w:rPr>
        <w:t xml:space="preserve"> diminished evidential value. </w:t>
      </w:r>
    </w:p>
    <w:p w:rsidR="006547B3" w:rsidRPr="00BD218D" w:rsidRDefault="004D2FD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Thirdly,</w:t>
      </w:r>
      <w:r w:rsidR="00DD407C" w:rsidRPr="00BD218D">
        <w:rPr>
          <w:rFonts w:ascii="Times New Roman" w:hAnsi="Times New Roman" w:cs="Times New Roman"/>
          <w:sz w:val="24"/>
          <w:szCs w:val="24"/>
        </w:rPr>
        <w:t xml:space="preserve"> </w:t>
      </w:r>
      <w:r w:rsidR="00C62B24" w:rsidRPr="00BD218D">
        <w:rPr>
          <w:rFonts w:ascii="Times New Roman" w:hAnsi="Times New Roman" w:cs="Times New Roman"/>
          <w:sz w:val="24"/>
          <w:szCs w:val="24"/>
        </w:rPr>
        <w:t xml:space="preserve">DW4 this time </w:t>
      </w:r>
      <w:r w:rsidR="006547B3" w:rsidRPr="00BD218D">
        <w:rPr>
          <w:rFonts w:ascii="Times New Roman" w:hAnsi="Times New Roman" w:cs="Times New Roman"/>
          <w:sz w:val="24"/>
          <w:szCs w:val="24"/>
        </w:rPr>
        <w:t xml:space="preserve">together </w:t>
      </w:r>
      <w:r w:rsidR="00C62B24" w:rsidRPr="00BD218D">
        <w:rPr>
          <w:rFonts w:ascii="Times New Roman" w:hAnsi="Times New Roman" w:cs="Times New Roman"/>
          <w:sz w:val="24"/>
          <w:szCs w:val="24"/>
        </w:rPr>
        <w:t>with PW1</w:t>
      </w:r>
      <w:r w:rsidRPr="00BD218D">
        <w:rPr>
          <w:rFonts w:ascii="Times New Roman" w:hAnsi="Times New Roman" w:cs="Times New Roman"/>
          <w:sz w:val="24"/>
          <w:szCs w:val="24"/>
        </w:rPr>
        <w:t>,</w:t>
      </w:r>
      <w:r w:rsidR="00DD407C"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vainly </w:t>
      </w:r>
      <w:r w:rsidR="00DD407C" w:rsidRPr="00BD218D">
        <w:rPr>
          <w:rFonts w:ascii="Times New Roman" w:hAnsi="Times New Roman" w:cs="Times New Roman"/>
          <w:sz w:val="24"/>
          <w:szCs w:val="24"/>
        </w:rPr>
        <w:t xml:space="preserve">attempted to deny </w:t>
      </w:r>
      <w:r w:rsidR="00C62B24" w:rsidRPr="00BD218D">
        <w:rPr>
          <w:rFonts w:ascii="Times New Roman" w:hAnsi="Times New Roman" w:cs="Times New Roman"/>
          <w:sz w:val="24"/>
          <w:szCs w:val="24"/>
        </w:rPr>
        <w:t xml:space="preserve">that </w:t>
      </w:r>
      <w:r w:rsidR="00DD407C" w:rsidRPr="00BD218D">
        <w:rPr>
          <w:rFonts w:ascii="Times New Roman" w:hAnsi="Times New Roman" w:cs="Times New Roman"/>
          <w:sz w:val="24"/>
          <w:szCs w:val="24"/>
        </w:rPr>
        <w:t>Mr.</w:t>
      </w:r>
      <w:r w:rsidR="00A13240" w:rsidRPr="00BD218D">
        <w:rPr>
          <w:rFonts w:ascii="Times New Roman" w:hAnsi="Times New Roman" w:cs="Times New Roman"/>
          <w:sz w:val="24"/>
          <w:szCs w:val="24"/>
        </w:rPr>
        <w:t xml:space="preserve"> Kayondo</w:t>
      </w:r>
      <w:r w:rsidR="00DD407C" w:rsidRPr="00BD218D">
        <w:rPr>
          <w:rFonts w:ascii="Times New Roman" w:hAnsi="Times New Roman" w:cs="Times New Roman"/>
          <w:sz w:val="24"/>
          <w:szCs w:val="24"/>
        </w:rPr>
        <w:t xml:space="preserve"> SC (RIP) </w:t>
      </w:r>
      <w:r w:rsidR="00C62B24" w:rsidRPr="00BD218D">
        <w:rPr>
          <w:rFonts w:ascii="Times New Roman" w:hAnsi="Times New Roman" w:cs="Times New Roman"/>
          <w:sz w:val="24"/>
          <w:szCs w:val="24"/>
        </w:rPr>
        <w:t>was</w:t>
      </w:r>
      <w:r w:rsidR="00DD407C" w:rsidRPr="00BD218D">
        <w:rPr>
          <w:rFonts w:ascii="Times New Roman" w:hAnsi="Times New Roman" w:cs="Times New Roman"/>
          <w:sz w:val="24"/>
          <w:szCs w:val="24"/>
        </w:rPr>
        <w:t xml:space="preserve"> the plaintiff’s lawyer and m</w:t>
      </w:r>
      <w:r w:rsidR="00A13240" w:rsidRPr="00BD218D">
        <w:rPr>
          <w:rFonts w:ascii="Times New Roman" w:hAnsi="Times New Roman" w:cs="Times New Roman"/>
          <w:sz w:val="24"/>
          <w:szCs w:val="24"/>
        </w:rPr>
        <w:t xml:space="preserve">anaging </w:t>
      </w:r>
      <w:r w:rsidR="00DD407C" w:rsidRPr="00BD218D">
        <w:rPr>
          <w:rFonts w:ascii="Times New Roman" w:hAnsi="Times New Roman" w:cs="Times New Roman"/>
          <w:sz w:val="24"/>
          <w:szCs w:val="24"/>
        </w:rPr>
        <w:t xml:space="preserve">agent. It </w:t>
      </w:r>
      <w:r w:rsidRPr="00BD218D">
        <w:rPr>
          <w:rFonts w:ascii="Times New Roman" w:hAnsi="Times New Roman" w:cs="Times New Roman"/>
          <w:sz w:val="24"/>
          <w:szCs w:val="24"/>
        </w:rPr>
        <w:t>took a lot of</w:t>
      </w:r>
      <w:r w:rsidR="00DD407C" w:rsidRPr="00BD218D">
        <w:rPr>
          <w:rFonts w:ascii="Times New Roman" w:hAnsi="Times New Roman" w:cs="Times New Roman"/>
          <w:sz w:val="24"/>
          <w:szCs w:val="24"/>
        </w:rPr>
        <w:t xml:space="preserve"> pressure </w:t>
      </w:r>
      <w:r w:rsidR="00C62B24" w:rsidRPr="00BD218D">
        <w:rPr>
          <w:rFonts w:ascii="Times New Roman" w:hAnsi="Times New Roman" w:cs="Times New Roman"/>
          <w:sz w:val="24"/>
          <w:szCs w:val="24"/>
        </w:rPr>
        <w:t>in</w:t>
      </w:r>
      <w:r w:rsidR="00DD407C" w:rsidRPr="00BD218D">
        <w:rPr>
          <w:rFonts w:ascii="Times New Roman" w:hAnsi="Times New Roman" w:cs="Times New Roman"/>
          <w:sz w:val="24"/>
          <w:szCs w:val="24"/>
        </w:rPr>
        <w:t xml:space="preserve"> cross examination that DW4</w:t>
      </w:r>
      <w:r w:rsidR="00A13240" w:rsidRPr="00BD218D">
        <w:rPr>
          <w:rFonts w:ascii="Times New Roman" w:hAnsi="Times New Roman" w:cs="Times New Roman"/>
          <w:sz w:val="24"/>
          <w:szCs w:val="24"/>
        </w:rPr>
        <w:t xml:space="preserve"> </w:t>
      </w:r>
      <w:r w:rsidR="00C62B24" w:rsidRPr="00BD218D">
        <w:rPr>
          <w:rFonts w:ascii="Times New Roman" w:hAnsi="Times New Roman" w:cs="Times New Roman"/>
          <w:sz w:val="24"/>
          <w:szCs w:val="24"/>
        </w:rPr>
        <w:t>admitted</w:t>
      </w:r>
      <w:r w:rsidR="00A13240" w:rsidRPr="00BD218D">
        <w:rPr>
          <w:rFonts w:ascii="Times New Roman" w:hAnsi="Times New Roman" w:cs="Times New Roman"/>
          <w:sz w:val="24"/>
          <w:szCs w:val="24"/>
        </w:rPr>
        <w:t xml:space="preserve"> that Kayondo </w:t>
      </w:r>
      <w:r w:rsidR="00DD407C" w:rsidRPr="00BD218D">
        <w:rPr>
          <w:rFonts w:ascii="Times New Roman" w:hAnsi="Times New Roman" w:cs="Times New Roman"/>
          <w:sz w:val="24"/>
          <w:szCs w:val="24"/>
        </w:rPr>
        <w:t xml:space="preserve">SC </w:t>
      </w:r>
      <w:r w:rsidR="00A13240" w:rsidRPr="00BD218D">
        <w:rPr>
          <w:rFonts w:ascii="Times New Roman" w:hAnsi="Times New Roman" w:cs="Times New Roman"/>
          <w:sz w:val="24"/>
          <w:szCs w:val="24"/>
        </w:rPr>
        <w:t xml:space="preserve">was the </w:t>
      </w:r>
      <w:r w:rsidR="00DD407C" w:rsidRPr="00BD218D">
        <w:rPr>
          <w:rFonts w:ascii="Times New Roman" w:hAnsi="Times New Roman" w:cs="Times New Roman"/>
          <w:sz w:val="24"/>
          <w:szCs w:val="24"/>
        </w:rPr>
        <w:t>plaintiff’s l</w:t>
      </w:r>
      <w:r w:rsidR="00A13240" w:rsidRPr="00BD218D">
        <w:rPr>
          <w:rFonts w:ascii="Times New Roman" w:hAnsi="Times New Roman" w:cs="Times New Roman"/>
          <w:sz w:val="24"/>
          <w:szCs w:val="24"/>
        </w:rPr>
        <w:t>awyer</w:t>
      </w:r>
      <w:r w:rsidR="00C62B24" w:rsidRPr="00BD218D">
        <w:rPr>
          <w:rFonts w:ascii="Times New Roman" w:hAnsi="Times New Roman" w:cs="Times New Roman"/>
          <w:sz w:val="24"/>
          <w:szCs w:val="24"/>
        </w:rPr>
        <w:t>,</w:t>
      </w:r>
      <w:r w:rsidR="00A13240" w:rsidRPr="00BD218D">
        <w:rPr>
          <w:rFonts w:ascii="Times New Roman" w:hAnsi="Times New Roman" w:cs="Times New Roman"/>
          <w:sz w:val="24"/>
          <w:szCs w:val="24"/>
        </w:rPr>
        <w:t xml:space="preserve"> and that he also represented the </w:t>
      </w:r>
      <w:r w:rsidR="00DD407C" w:rsidRPr="00BD218D">
        <w:rPr>
          <w:rFonts w:ascii="Times New Roman" w:hAnsi="Times New Roman" w:cs="Times New Roman"/>
          <w:sz w:val="24"/>
          <w:szCs w:val="24"/>
        </w:rPr>
        <w:t>p</w:t>
      </w:r>
      <w:r w:rsidR="00A13240" w:rsidRPr="00BD218D">
        <w:rPr>
          <w:rFonts w:ascii="Times New Roman" w:hAnsi="Times New Roman" w:cs="Times New Roman"/>
          <w:sz w:val="24"/>
          <w:szCs w:val="24"/>
        </w:rPr>
        <w:t xml:space="preserve">laintiff in </w:t>
      </w:r>
      <w:r w:rsidR="00DD407C" w:rsidRPr="00BD218D">
        <w:rPr>
          <w:rFonts w:ascii="Times New Roman" w:hAnsi="Times New Roman" w:cs="Times New Roman"/>
          <w:i/>
          <w:sz w:val="24"/>
          <w:szCs w:val="24"/>
        </w:rPr>
        <w:t>HCCS No. 499 of 1992</w:t>
      </w:r>
      <w:r w:rsidR="00DD407C" w:rsidRPr="00BD218D">
        <w:rPr>
          <w:rFonts w:ascii="Times New Roman" w:hAnsi="Times New Roman" w:cs="Times New Roman"/>
          <w:sz w:val="24"/>
          <w:szCs w:val="24"/>
        </w:rPr>
        <w:t>,</w:t>
      </w:r>
      <w:r w:rsidR="00A13240" w:rsidRPr="00BD218D">
        <w:rPr>
          <w:rFonts w:ascii="Times New Roman" w:hAnsi="Times New Roman" w:cs="Times New Roman"/>
          <w:sz w:val="24"/>
          <w:szCs w:val="24"/>
        </w:rPr>
        <w:t xml:space="preserve"> </w:t>
      </w:r>
      <w:r w:rsidR="00A13240" w:rsidRPr="00BD218D">
        <w:rPr>
          <w:rFonts w:ascii="Times New Roman" w:hAnsi="Times New Roman" w:cs="Times New Roman"/>
          <w:i/>
          <w:sz w:val="24"/>
          <w:szCs w:val="24"/>
        </w:rPr>
        <w:t xml:space="preserve">Francis </w:t>
      </w:r>
      <w:r w:rsidR="002C5D58" w:rsidRPr="00BD218D">
        <w:rPr>
          <w:rFonts w:ascii="Times New Roman" w:hAnsi="Times New Roman" w:cs="Times New Roman"/>
          <w:i/>
          <w:sz w:val="24"/>
          <w:szCs w:val="24"/>
        </w:rPr>
        <w:t>Bantariza</w:t>
      </w:r>
      <w:r w:rsidR="00306835" w:rsidRPr="00BD218D">
        <w:rPr>
          <w:rFonts w:ascii="Times New Roman" w:hAnsi="Times New Roman" w:cs="Times New Roman"/>
          <w:i/>
          <w:sz w:val="24"/>
          <w:szCs w:val="24"/>
        </w:rPr>
        <w:t xml:space="preserve"> </w:t>
      </w:r>
      <w:r w:rsidR="00DD407C" w:rsidRPr="00BD218D">
        <w:rPr>
          <w:rFonts w:ascii="Times New Roman" w:hAnsi="Times New Roman" w:cs="Times New Roman"/>
          <w:i/>
          <w:sz w:val="24"/>
          <w:szCs w:val="24"/>
        </w:rPr>
        <w:t>v</w:t>
      </w:r>
      <w:r w:rsidR="00A13240" w:rsidRPr="00BD218D">
        <w:rPr>
          <w:rFonts w:ascii="Times New Roman" w:hAnsi="Times New Roman" w:cs="Times New Roman"/>
          <w:i/>
          <w:sz w:val="24"/>
          <w:szCs w:val="24"/>
        </w:rPr>
        <w:t>s</w:t>
      </w:r>
      <w:r w:rsidR="00DD407C" w:rsidRPr="00BD218D">
        <w:rPr>
          <w:rFonts w:ascii="Times New Roman" w:hAnsi="Times New Roman" w:cs="Times New Roman"/>
          <w:i/>
          <w:sz w:val="24"/>
          <w:szCs w:val="24"/>
        </w:rPr>
        <w:t>.</w:t>
      </w:r>
      <w:r w:rsidR="00A13240" w:rsidRPr="00BD218D">
        <w:rPr>
          <w:rFonts w:ascii="Times New Roman" w:hAnsi="Times New Roman" w:cs="Times New Roman"/>
          <w:i/>
          <w:sz w:val="24"/>
          <w:szCs w:val="24"/>
        </w:rPr>
        <w:t xml:space="preserve"> Habre International Trading Co. Ltd.</w:t>
      </w:r>
      <w:r w:rsidR="009D1C68" w:rsidRPr="00BD218D">
        <w:rPr>
          <w:rFonts w:ascii="Times New Roman" w:hAnsi="Times New Roman" w:cs="Times New Roman"/>
          <w:i/>
          <w:sz w:val="24"/>
          <w:szCs w:val="24"/>
        </w:rPr>
        <w:t xml:space="preserve"> -</w:t>
      </w:r>
      <w:r w:rsidR="00A13240" w:rsidRPr="00BD218D">
        <w:rPr>
          <w:rFonts w:ascii="Times New Roman" w:hAnsi="Times New Roman" w:cs="Times New Roman"/>
          <w:i/>
          <w:sz w:val="24"/>
          <w:szCs w:val="24"/>
        </w:rPr>
        <w:t xml:space="preserve"> </w:t>
      </w:r>
      <w:r w:rsidR="00DD407C" w:rsidRPr="00BD218D">
        <w:rPr>
          <w:rFonts w:ascii="Times New Roman" w:hAnsi="Times New Roman" w:cs="Times New Roman"/>
          <w:i/>
          <w:sz w:val="24"/>
          <w:szCs w:val="24"/>
        </w:rPr>
        <w:t xml:space="preserve">Exhibit </w:t>
      </w:r>
      <w:r w:rsidR="00A13240" w:rsidRPr="00BD218D">
        <w:rPr>
          <w:rFonts w:ascii="Times New Roman" w:hAnsi="Times New Roman" w:cs="Times New Roman"/>
          <w:i/>
          <w:sz w:val="24"/>
          <w:szCs w:val="24"/>
        </w:rPr>
        <w:t>DE19</w:t>
      </w:r>
      <w:r w:rsidR="00DD407C" w:rsidRPr="00BD218D">
        <w:rPr>
          <w:rFonts w:ascii="Times New Roman" w:hAnsi="Times New Roman" w:cs="Times New Roman"/>
          <w:i/>
          <w:sz w:val="24"/>
          <w:szCs w:val="24"/>
        </w:rPr>
        <w:t>.</w:t>
      </w:r>
      <w:r w:rsidR="00A13240" w:rsidRPr="00BD218D">
        <w:rPr>
          <w:rFonts w:ascii="Times New Roman" w:hAnsi="Times New Roman" w:cs="Times New Roman"/>
          <w:sz w:val="24"/>
          <w:szCs w:val="24"/>
        </w:rPr>
        <w:t xml:space="preserve"> </w:t>
      </w:r>
      <w:r w:rsidR="00DD407C" w:rsidRPr="00BD218D">
        <w:rPr>
          <w:rFonts w:ascii="Times New Roman" w:hAnsi="Times New Roman" w:cs="Times New Roman"/>
          <w:sz w:val="24"/>
          <w:szCs w:val="24"/>
        </w:rPr>
        <w:t>I</w:t>
      </w:r>
      <w:r w:rsidR="00C62B24" w:rsidRPr="00BD218D">
        <w:rPr>
          <w:rFonts w:ascii="Times New Roman" w:hAnsi="Times New Roman" w:cs="Times New Roman"/>
          <w:sz w:val="24"/>
          <w:szCs w:val="24"/>
        </w:rPr>
        <w:t>n</w:t>
      </w:r>
      <w:r w:rsidR="001751DD" w:rsidRPr="00BD218D">
        <w:rPr>
          <w:rFonts w:ascii="Times New Roman" w:hAnsi="Times New Roman" w:cs="Times New Roman"/>
          <w:sz w:val="24"/>
          <w:szCs w:val="24"/>
        </w:rPr>
        <w:t xml:space="preserve"> fact,</w:t>
      </w:r>
      <w:r w:rsidR="00DD407C" w:rsidRPr="00BD218D">
        <w:rPr>
          <w:rFonts w:ascii="Times New Roman" w:hAnsi="Times New Roman" w:cs="Times New Roman"/>
          <w:sz w:val="24"/>
          <w:szCs w:val="24"/>
        </w:rPr>
        <w:t xml:space="preserve"> th</w:t>
      </w:r>
      <w:r w:rsidR="00C62B24" w:rsidRPr="00BD218D">
        <w:rPr>
          <w:rFonts w:ascii="Times New Roman" w:hAnsi="Times New Roman" w:cs="Times New Roman"/>
          <w:sz w:val="24"/>
          <w:szCs w:val="24"/>
        </w:rPr>
        <w:t>at</w:t>
      </w:r>
      <w:r w:rsidR="00DD407C" w:rsidRPr="00BD218D">
        <w:rPr>
          <w:rFonts w:ascii="Times New Roman" w:hAnsi="Times New Roman" w:cs="Times New Roman"/>
          <w:sz w:val="24"/>
          <w:szCs w:val="24"/>
        </w:rPr>
        <w:t xml:space="preserve"> case was in respect of the </w:t>
      </w:r>
      <w:r w:rsidR="00A13240" w:rsidRPr="00BD218D">
        <w:rPr>
          <w:rFonts w:ascii="Times New Roman" w:hAnsi="Times New Roman" w:cs="Times New Roman"/>
          <w:sz w:val="24"/>
          <w:szCs w:val="24"/>
        </w:rPr>
        <w:t xml:space="preserve">same suit </w:t>
      </w:r>
      <w:r w:rsidR="00DD407C" w:rsidRPr="00BD218D">
        <w:rPr>
          <w:rFonts w:ascii="Times New Roman" w:hAnsi="Times New Roman" w:cs="Times New Roman"/>
          <w:sz w:val="24"/>
          <w:szCs w:val="24"/>
        </w:rPr>
        <w:t xml:space="preserve">land in the instant case. </w:t>
      </w:r>
      <w:r w:rsidR="00CA5A01" w:rsidRPr="00BD218D">
        <w:rPr>
          <w:rFonts w:ascii="Times New Roman" w:hAnsi="Times New Roman" w:cs="Times New Roman"/>
          <w:i/>
          <w:sz w:val="24"/>
          <w:szCs w:val="24"/>
        </w:rPr>
        <w:t>Exhibit D20;</w:t>
      </w:r>
      <w:r w:rsidR="00CA5A01" w:rsidRPr="00BD218D">
        <w:rPr>
          <w:rFonts w:ascii="Times New Roman" w:hAnsi="Times New Roman" w:cs="Times New Roman"/>
          <w:sz w:val="24"/>
          <w:szCs w:val="24"/>
        </w:rPr>
        <w:t xml:space="preserve"> a notice of appeal in </w:t>
      </w:r>
      <w:r w:rsidR="00CA5A01" w:rsidRPr="00BD218D">
        <w:rPr>
          <w:rFonts w:ascii="Times New Roman" w:hAnsi="Times New Roman" w:cs="Times New Roman"/>
          <w:i/>
          <w:sz w:val="24"/>
          <w:szCs w:val="24"/>
        </w:rPr>
        <w:t>Civil Appeal No. 10 of 1997</w:t>
      </w:r>
      <w:r w:rsidR="00CA5A01" w:rsidRPr="00BD218D">
        <w:rPr>
          <w:rFonts w:ascii="Times New Roman" w:hAnsi="Times New Roman" w:cs="Times New Roman"/>
          <w:sz w:val="24"/>
          <w:szCs w:val="24"/>
        </w:rPr>
        <w:t xml:space="preserve"> </w:t>
      </w:r>
      <w:r w:rsidR="00CA5A01" w:rsidRPr="00BD218D">
        <w:rPr>
          <w:rFonts w:ascii="Times New Roman" w:hAnsi="Times New Roman" w:cs="Times New Roman"/>
          <w:i/>
          <w:sz w:val="24"/>
          <w:szCs w:val="24"/>
        </w:rPr>
        <w:t>Francis Ba</w:t>
      </w:r>
      <w:r w:rsidR="009D1C68" w:rsidRPr="00BD218D">
        <w:rPr>
          <w:rFonts w:ascii="Times New Roman" w:hAnsi="Times New Roman" w:cs="Times New Roman"/>
          <w:i/>
          <w:sz w:val="24"/>
          <w:szCs w:val="24"/>
        </w:rPr>
        <w:t>ntariza</w:t>
      </w:r>
      <w:r w:rsidR="00CA5A01" w:rsidRPr="00BD218D">
        <w:rPr>
          <w:rFonts w:ascii="Times New Roman" w:hAnsi="Times New Roman" w:cs="Times New Roman"/>
          <w:i/>
          <w:sz w:val="24"/>
          <w:szCs w:val="24"/>
        </w:rPr>
        <w:t xml:space="preserve"> vs. Habre International Trading Co. Ltd., </w:t>
      </w:r>
      <w:r w:rsidR="00CA5A01" w:rsidRPr="00BD218D">
        <w:rPr>
          <w:rFonts w:ascii="Times New Roman" w:hAnsi="Times New Roman" w:cs="Times New Roman"/>
          <w:sz w:val="24"/>
          <w:szCs w:val="24"/>
        </w:rPr>
        <w:t xml:space="preserve">was also adduced in evidence as was </w:t>
      </w:r>
      <w:r w:rsidR="00CA5A01" w:rsidRPr="00BD218D">
        <w:rPr>
          <w:rFonts w:ascii="Times New Roman" w:hAnsi="Times New Roman" w:cs="Times New Roman"/>
          <w:i/>
          <w:sz w:val="24"/>
          <w:szCs w:val="24"/>
        </w:rPr>
        <w:t>Exhibit D21</w:t>
      </w:r>
      <w:r w:rsidR="00CA5A01" w:rsidRPr="00BD218D">
        <w:rPr>
          <w:rFonts w:ascii="Times New Roman" w:hAnsi="Times New Roman" w:cs="Times New Roman"/>
          <w:sz w:val="24"/>
          <w:szCs w:val="24"/>
        </w:rPr>
        <w:t xml:space="preserve">, the ruling in </w:t>
      </w:r>
      <w:r w:rsidR="00CA5A01" w:rsidRPr="00BD218D">
        <w:rPr>
          <w:rFonts w:ascii="Times New Roman" w:hAnsi="Times New Roman" w:cs="Times New Roman"/>
          <w:i/>
          <w:sz w:val="24"/>
          <w:szCs w:val="24"/>
        </w:rPr>
        <w:t xml:space="preserve">SCC Appln. </w:t>
      </w:r>
      <w:proofErr w:type="gramStart"/>
      <w:r w:rsidR="00CA5A01" w:rsidRPr="00BD218D">
        <w:rPr>
          <w:rFonts w:ascii="Times New Roman" w:hAnsi="Times New Roman" w:cs="Times New Roman"/>
          <w:i/>
          <w:sz w:val="24"/>
          <w:szCs w:val="24"/>
        </w:rPr>
        <w:t>No. 14 of 1999,</w:t>
      </w:r>
      <w:r w:rsidR="00CA5A01" w:rsidRPr="00BD218D">
        <w:rPr>
          <w:rFonts w:ascii="Times New Roman" w:hAnsi="Times New Roman" w:cs="Times New Roman"/>
          <w:sz w:val="24"/>
          <w:szCs w:val="24"/>
        </w:rPr>
        <w:t xml:space="preserve"> </w:t>
      </w:r>
      <w:r w:rsidR="00CA5A01" w:rsidRPr="00BD218D">
        <w:rPr>
          <w:rFonts w:ascii="Times New Roman" w:hAnsi="Times New Roman" w:cs="Times New Roman"/>
          <w:i/>
          <w:sz w:val="24"/>
          <w:szCs w:val="24"/>
        </w:rPr>
        <w:t>Francis Ba</w:t>
      </w:r>
      <w:r w:rsidR="008004E0" w:rsidRPr="00BD218D">
        <w:rPr>
          <w:rFonts w:ascii="Times New Roman" w:hAnsi="Times New Roman" w:cs="Times New Roman"/>
          <w:i/>
          <w:sz w:val="24"/>
          <w:szCs w:val="24"/>
        </w:rPr>
        <w:t>ntariza</w:t>
      </w:r>
      <w:r w:rsidR="00CA5A01" w:rsidRPr="00BD218D">
        <w:rPr>
          <w:rFonts w:ascii="Times New Roman" w:hAnsi="Times New Roman" w:cs="Times New Roman"/>
          <w:i/>
          <w:sz w:val="24"/>
          <w:szCs w:val="24"/>
        </w:rPr>
        <w:t xml:space="preserve"> vs. Habre International Trading Co. Ltd.</w:t>
      </w:r>
      <w:proofErr w:type="gramEnd"/>
      <w:r w:rsidR="00CA5A01" w:rsidRPr="00BD218D">
        <w:rPr>
          <w:rFonts w:ascii="Times New Roman" w:hAnsi="Times New Roman" w:cs="Times New Roman"/>
          <w:sz w:val="24"/>
          <w:szCs w:val="24"/>
        </w:rPr>
        <w:t xml:space="preserve"> </w:t>
      </w:r>
      <w:r w:rsidR="00652D01" w:rsidRPr="00BD218D">
        <w:rPr>
          <w:rFonts w:ascii="Times New Roman" w:hAnsi="Times New Roman" w:cs="Times New Roman"/>
          <w:sz w:val="24"/>
          <w:szCs w:val="24"/>
        </w:rPr>
        <w:t>Similarly tendered in evidence is</w:t>
      </w:r>
      <w:r w:rsidR="00153761" w:rsidRPr="00BD218D">
        <w:rPr>
          <w:rFonts w:ascii="Times New Roman" w:hAnsi="Times New Roman" w:cs="Times New Roman"/>
          <w:sz w:val="24"/>
          <w:szCs w:val="24"/>
        </w:rPr>
        <w:t xml:space="preserve"> </w:t>
      </w:r>
      <w:r w:rsidR="00C62B24" w:rsidRPr="00BD218D">
        <w:rPr>
          <w:rFonts w:ascii="Times New Roman" w:hAnsi="Times New Roman" w:cs="Times New Roman"/>
          <w:i/>
          <w:sz w:val="24"/>
          <w:szCs w:val="24"/>
        </w:rPr>
        <w:t>Exhibit D12;</w:t>
      </w:r>
      <w:r w:rsidR="00C62B24" w:rsidRPr="00BD218D">
        <w:rPr>
          <w:rFonts w:ascii="Times New Roman" w:hAnsi="Times New Roman" w:cs="Times New Roman"/>
          <w:sz w:val="24"/>
          <w:szCs w:val="24"/>
        </w:rPr>
        <w:t xml:space="preserve"> a </w:t>
      </w:r>
      <w:r w:rsidR="00153761" w:rsidRPr="00BD218D">
        <w:rPr>
          <w:rFonts w:ascii="Times New Roman" w:hAnsi="Times New Roman" w:cs="Times New Roman"/>
          <w:sz w:val="24"/>
          <w:szCs w:val="24"/>
        </w:rPr>
        <w:t>letter dated 18/6/</w:t>
      </w:r>
      <w:r w:rsidR="008004E0" w:rsidRPr="00BD218D">
        <w:rPr>
          <w:rFonts w:ascii="Times New Roman" w:hAnsi="Times New Roman" w:cs="Times New Roman"/>
          <w:sz w:val="24"/>
          <w:szCs w:val="24"/>
        </w:rPr>
        <w:t>19</w:t>
      </w:r>
      <w:r w:rsidR="00153761" w:rsidRPr="00BD218D">
        <w:rPr>
          <w:rFonts w:ascii="Times New Roman" w:hAnsi="Times New Roman" w:cs="Times New Roman"/>
          <w:sz w:val="24"/>
          <w:szCs w:val="24"/>
        </w:rPr>
        <w:t xml:space="preserve">96 also written by </w:t>
      </w:r>
      <w:r w:rsidR="00153761" w:rsidRPr="00BD218D">
        <w:rPr>
          <w:rFonts w:ascii="Times New Roman" w:hAnsi="Times New Roman" w:cs="Times New Roman"/>
          <w:i/>
          <w:sz w:val="24"/>
          <w:szCs w:val="24"/>
        </w:rPr>
        <w:t>M/s.Kayondo &amp; Co. Advocates</w:t>
      </w:r>
      <w:r w:rsidR="00153761" w:rsidRPr="00BD218D">
        <w:rPr>
          <w:rFonts w:ascii="Times New Roman" w:hAnsi="Times New Roman" w:cs="Times New Roman"/>
          <w:sz w:val="24"/>
          <w:szCs w:val="24"/>
        </w:rPr>
        <w:t xml:space="preserve"> to Uganda Land Commission of behalf of the plaintiff following up on the suit land</w:t>
      </w:r>
      <w:r w:rsidR="00652D01" w:rsidRPr="00BD218D">
        <w:rPr>
          <w:rFonts w:ascii="Times New Roman" w:hAnsi="Times New Roman" w:cs="Times New Roman"/>
          <w:sz w:val="24"/>
          <w:szCs w:val="24"/>
        </w:rPr>
        <w:t xml:space="preserve">. </w:t>
      </w:r>
      <w:r w:rsidR="006547B3" w:rsidRPr="00BD218D">
        <w:rPr>
          <w:rFonts w:ascii="Times New Roman" w:hAnsi="Times New Roman" w:cs="Times New Roman"/>
          <w:sz w:val="24"/>
          <w:szCs w:val="24"/>
        </w:rPr>
        <w:t>In addition</w:t>
      </w:r>
      <w:r w:rsidR="00153761" w:rsidRPr="00BD218D">
        <w:rPr>
          <w:rFonts w:ascii="Times New Roman" w:hAnsi="Times New Roman" w:cs="Times New Roman"/>
          <w:sz w:val="24"/>
          <w:szCs w:val="24"/>
        </w:rPr>
        <w:t xml:space="preserve">, </w:t>
      </w:r>
      <w:r w:rsidR="00510C66" w:rsidRPr="00BD218D">
        <w:rPr>
          <w:rFonts w:ascii="Times New Roman" w:hAnsi="Times New Roman" w:cs="Times New Roman"/>
          <w:i/>
          <w:sz w:val="24"/>
          <w:szCs w:val="24"/>
        </w:rPr>
        <w:t>Exhibit P1</w:t>
      </w:r>
      <w:r w:rsidR="00510C66" w:rsidRPr="00BD218D">
        <w:rPr>
          <w:rFonts w:ascii="Times New Roman" w:hAnsi="Times New Roman" w:cs="Times New Roman"/>
          <w:sz w:val="24"/>
          <w:szCs w:val="24"/>
        </w:rPr>
        <w:t xml:space="preserve"> </w:t>
      </w:r>
      <w:r w:rsidR="00652D01" w:rsidRPr="00BD218D">
        <w:rPr>
          <w:rFonts w:ascii="Times New Roman" w:hAnsi="Times New Roman" w:cs="Times New Roman"/>
          <w:sz w:val="24"/>
          <w:szCs w:val="24"/>
        </w:rPr>
        <w:t xml:space="preserve">- </w:t>
      </w:r>
      <w:r w:rsidR="00510C66" w:rsidRPr="00BD218D">
        <w:rPr>
          <w:rFonts w:ascii="Times New Roman" w:hAnsi="Times New Roman" w:cs="Times New Roman"/>
          <w:sz w:val="24"/>
          <w:szCs w:val="24"/>
        </w:rPr>
        <w:t xml:space="preserve">the lease </w:t>
      </w:r>
      <w:r w:rsidR="00153761" w:rsidRPr="00BD218D">
        <w:rPr>
          <w:rFonts w:ascii="Times New Roman" w:hAnsi="Times New Roman" w:cs="Times New Roman"/>
          <w:sz w:val="24"/>
          <w:szCs w:val="24"/>
        </w:rPr>
        <w:t xml:space="preserve">that was </w:t>
      </w:r>
      <w:r w:rsidR="00510C66" w:rsidRPr="00BD218D">
        <w:rPr>
          <w:rFonts w:ascii="Times New Roman" w:hAnsi="Times New Roman" w:cs="Times New Roman"/>
          <w:sz w:val="24"/>
          <w:szCs w:val="24"/>
        </w:rPr>
        <w:t xml:space="preserve">issued to the </w:t>
      </w:r>
      <w:r w:rsidR="00153761" w:rsidRPr="00BD218D">
        <w:rPr>
          <w:rFonts w:ascii="Times New Roman" w:hAnsi="Times New Roman" w:cs="Times New Roman"/>
          <w:sz w:val="24"/>
          <w:szCs w:val="24"/>
        </w:rPr>
        <w:t>p</w:t>
      </w:r>
      <w:r w:rsidR="00510C66" w:rsidRPr="00BD218D">
        <w:rPr>
          <w:rFonts w:ascii="Times New Roman" w:hAnsi="Times New Roman" w:cs="Times New Roman"/>
          <w:sz w:val="24"/>
          <w:szCs w:val="24"/>
        </w:rPr>
        <w:t xml:space="preserve">laintiff was witnessed by </w:t>
      </w:r>
      <w:r w:rsidR="00153761" w:rsidRPr="00BD218D">
        <w:rPr>
          <w:rFonts w:ascii="Times New Roman" w:hAnsi="Times New Roman" w:cs="Times New Roman"/>
          <w:sz w:val="24"/>
          <w:szCs w:val="24"/>
        </w:rPr>
        <w:t>Mr.</w:t>
      </w:r>
      <w:r w:rsidR="00510C66" w:rsidRPr="00BD218D">
        <w:rPr>
          <w:rFonts w:ascii="Times New Roman" w:hAnsi="Times New Roman" w:cs="Times New Roman"/>
          <w:sz w:val="24"/>
          <w:szCs w:val="24"/>
        </w:rPr>
        <w:t xml:space="preserve"> Kayondo</w:t>
      </w:r>
      <w:r w:rsidR="00153761" w:rsidRPr="00BD218D">
        <w:rPr>
          <w:rFonts w:ascii="Times New Roman" w:hAnsi="Times New Roman" w:cs="Times New Roman"/>
          <w:sz w:val="24"/>
          <w:szCs w:val="24"/>
        </w:rPr>
        <w:t xml:space="preserve"> SC</w:t>
      </w:r>
      <w:r w:rsidR="00510C66" w:rsidRPr="00BD218D">
        <w:rPr>
          <w:rFonts w:ascii="Times New Roman" w:hAnsi="Times New Roman" w:cs="Times New Roman"/>
          <w:sz w:val="24"/>
          <w:szCs w:val="24"/>
        </w:rPr>
        <w:t xml:space="preserve"> for the </w:t>
      </w:r>
      <w:r w:rsidR="00153761" w:rsidRPr="00BD218D">
        <w:rPr>
          <w:rFonts w:ascii="Times New Roman" w:hAnsi="Times New Roman" w:cs="Times New Roman"/>
          <w:sz w:val="24"/>
          <w:szCs w:val="24"/>
        </w:rPr>
        <w:t>p</w:t>
      </w:r>
      <w:r w:rsidR="00510C66" w:rsidRPr="00BD218D">
        <w:rPr>
          <w:rFonts w:ascii="Times New Roman" w:hAnsi="Times New Roman" w:cs="Times New Roman"/>
          <w:sz w:val="24"/>
          <w:szCs w:val="24"/>
        </w:rPr>
        <w:t>laintiff</w:t>
      </w:r>
      <w:r w:rsidR="006547B3" w:rsidRPr="00BD218D">
        <w:rPr>
          <w:rFonts w:ascii="Times New Roman" w:hAnsi="Times New Roman" w:cs="Times New Roman"/>
          <w:sz w:val="24"/>
          <w:szCs w:val="24"/>
        </w:rPr>
        <w:t>.</w:t>
      </w:r>
      <w:r w:rsidR="00510C66" w:rsidRPr="00BD218D">
        <w:rPr>
          <w:rFonts w:ascii="Times New Roman" w:hAnsi="Times New Roman" w:cs="Times New Roman"/>
          <w:sz w:val="24"/>
          <w:szCs w:val="24"/>
        </w:rPr>
        <w:t xml:space="preserve"> </w:t>
      </w:r>
      <w:r w:rsidR="006547B3" w:rsidRPr="00BD218D">
        <w:rPr>
          <w:rFonts w:ascii="Times New Roman" w:hAnsi="Times New Roman" w:cs="Times New Roman"/>
          <w:sz w:val="24"/>
          <w:szCs w:val="24"/>
        </w:rPr>
        <w:t>Th</w:t>
      </w:r>
      <w:r w:rsidR="00510C66" w:rsidRPr="00BD218D">
        <w:rPr>
          <w:rFonts w:ascii="Times New Roman" w:hAnsi="Times New Roman" w:cs="Times New Roman"/>
          <w:sz w:val="24"/>
          <w:szCs w:val="24"/>
        </w:rPr>
        <w:t xml:space="preserve">e </w:t>
      </w:r>
      <w:r w:rsidR="00153761" w:rsidRPr="00BD218D">
        <w:rPr>
          <w:rFonts w:ascii="Times New Roman" w:hAnsi="Times New Roman" w:cs="Times New Roman"/>
          <w:sz w:val="24"/>
          <w:szCs w:val="24"/>
        </w:rPr>
        <w:t>t</w:t>
      </w:r>
      <w:r w:rsidR="00510C66" w:rsidRPr="00BD218D">
        <w:rPr>
          <w:rFonts w:ascii="Times New Roman" w:hAnsi="Times New Roman" w:cs="Times New Roman"/>
          <w:sz w:val="24"/>
          <w:szCs w:val="24"/>
        </w:rPr>
        <w:t>ransfer form</w:t>
      </w:r>
      <w:r w:rsidR="00652D01" w:rsidRPr="00BD218D">
        <w:rPr>
          <w:rFonts w:ascii="Times New Roman" w:hAnsi="Times New Roman" w:cs="Times New Roman"/>
          <w:sz w:val="24"/>
          <w:szCs w:val="24"/>
        </w:rPr>
        <w:t xml:space="preserve"> -</w:t>
      </w:r>
      <w:r w:rsidR="00510C66" w:rsidRPr="00BD218D">
        <w:rPr>
          <w:rFonts w:ascii="Times New Roman" w:hAnsi="Times New Roman" w:cs="Times New Roman"/>
          <w:sz w:val="24"/>
          <w:szCs w:val="24"/>
        </w:rPr>
        <w:t xml:space="preserve"> </w:t>
      </w:r>
      <w:r w:rsidR="00153761" w:rsidRPr="00BD218D">
        <w:rPr>
          <w:rFonts w:ascii="Times New Roman" w:hAnsi="Times New Roman" w:cs="Times New Roman"/>
          <w:i/>
          <w:sz w:val="24"/>
          <w:szCs w:val="24"/>
        </w:rPr>
        <w:t>E</w:t>
      </w:r>
      <w:r w:rsidR="00510C66" w:rsidRPr="00BD218D">
        <w:rPr>
          <w:rFonts w:ascii="Times New Roman" w:hAnsi="Times New Roman" w:cs="Times New Roman"/>
          <w:i/>
          <w:sz w:val="24"/>
          <w:szCs w:val="24"/>
        </w:rPr>
        <w:t>xhibit P3A</w:t>
      </w:r>
      <w:r w:rsidR="00652D01" w:rsidRPr="00BD218D">
        <w:rPr>
          <w:rFonts w:ascii="Times New Roman" w:hAnsi="Times New Roman" w:cs="Times New Roman"/>
          <w:i/>
          <w:sz w:val="24"/>
          <w:szCs w:val="24"/>
        </w:rPr>
        <w:t>,</w:t>
      </w:r>
      <w:r w:rsidR="00510C66" w:rsidRPr="00BD218D">
        <w:rPr>
          <w:rFonts w:ascii="Times New Roman" w:hAnsi="Times New Roman" w:cs="Times New Roman"/>
          <w:sz w:val="24"/>
          <w:szCs w:val="24"/>
        </w:rPr>
        <w:t xml:space="preserve"> was </w:t>
      </w:r>
      <w:r w:rsidR="00652D01" w:rsidRPr="00BD218D">
        <w:rPr>
          <w:rFonts w:ascii="Times New Roman" w:hAnsi="Times New Roman" w:cs="Times New Roman"/>
          <w:sz w:val="24"/>
          <w:szCs w:val="24"/>
        </w:rPr>
        <w:t xml:space="preserve">also </w:t>
      </w:r>
      <w:r w:rsidR="00510C66" w:rsidRPr="00BD218D">
        <w:rPr>
          <w:rFonts w:ascii="Times New Roman" w:hAnsi="Times New Roman" w:cs="Times New Roman"/>
          <w:sz w:val="24"/>
          <w:szCs w:val="24"/>
        </w:rPr>
        <w:t xml:space="preserve">signed by Kayondo </w:t>
      </w:r>
      <w:r w:rsidR="00153761" w:rsidRPr="00BD218D">
        <w:rPr>
          <w:rFonts w:ascii="Times New Roman" w:hAnsi="Times New Roman" w:cs="Times New Roman"/>
          <w:sz w:val="24"/>
          <w:szCs w:val="24"/>
        </w:rPr>
        <w:t xml:space="preserve">SC </w:t>
      </w:r>
      <w:r w:rsidR="00510C66" w:rsidRPr="00BD218D">
        <w:rPr>
          <w:rFonts w:ascii="Times New Roman" w:hAnsi="Times New Roman" w:cs="Times New Roman"/>
          <w:sz w:val="24"/>
          <w:szCs w:val="24"/>
        </w:rPr>
        <w:t xml:space="preserve">as </w:t>
      </w:r>
      <w:r w:rsidR="00652D01" w:rsidRPr="00BD218D">
        <w:rPr>
          <w:rFonts w:ascii="Times New Roman" w:hAnsi="Times New Roman" w:cs="Times New Roman"/>
          <w:sz w:val="24"/>
          <w:szCs w:val="24"/>
        </w:rPr>
        <w:t>“</w:t>
      </w:r>
      <w:r w:rsidR="00153761" w:rsidRPr="00BD218D">
        <w:rPr>
          <w:rFonts w:ascii="Times New Roman" w:hAnsi="Times New Roman" w:cs="Times New Roman"/>
          <w:sz w:val="24"/>
          <w:szCs w:val="24"/>
        </w:rPr>
        <w:t>m</w:t>
      </w:r>
      <w:r w:rsidR="00510C66" w:rsidRPr="00BD218D">
        <w:rPr>
          <w:rFonts w:ascii="Times New Roman" w:hAnsi="Times New Roman" w:cs="Times New Roman"/>
          <w:sz w:val="24"/>
          <w:szCs w:val="24"/>
        </w:rPr>
        <w:t xml:space="preserve">anaging </w:t>
      </w:r>
      <w:r w:rsidR="00153761" w:rsidRPr="00BD218D">
        <w:rPr>
          <w:rFonts w:ascii="Times New Roman" w:hAnsi="Times New Roman" w:cs="Times New Roman"/>
          <w:sz w:val="24"/>
          <w:szCs w:val="24"/>
        </w:rPr>
        <w:t>a</w:t>
      </w:r>
      <w:r w:rsidR="00510C66" w:rsidRPr="00BD218D">
        <w:rPr>
          <w:rFonts w:ascii="Times New Roman" w:hAnsi="Times New Roman" w:cs="Times New Roman"/>
          <w:sz w:val="24"/>
          <w:szCs w:val="24"/>
        </w:rPr>
        <w:t>gent</w:t>
      </w:r>
      <w:r w:rsidR="00652D01" w:rsidRPr="00BD218D">
        <w:rPr>
          <w:rFonts w:ascii="Times New Roman" w:hAnsi="Times New Roman" w:cs="Times New Roman"/>
          <w:sz w:val="24"/>
          <w:szCs w:val="24"/>
        </w:rPr>
        <w:t>”</w:t>
      </w:r>
      <w:r w:rsidR="00510C66" w:rsidRPr="00BD218D">
        <w:rPr>
          <w:rFonts w:ascii="Times New Roman" w:hAnsi="Times New Roman" w:cs="Times New Roman"/>
          <w:sz w:val="24"/>
          <w:szCs w:val="24"/>
        </w:rPr>
        <w:t xml:space="preserve"> and </w:t>
      </w:r>
      <w:r w:rsidR="00153761" w:rsidRPr="00BD218D">
        <w:rPr>
          <w:rFonts w:ascii="Times New Roman" w:hAnsi="Times New Roman" w:cs="Times New Roman"/>
          <w:sz w:val="24"/>
          <w:szCs w:val="24"/>
        </w:rPr>
        <w:t xml:space="preserve">he also </w:t>
      </w:r>
      <w:r w:rsidR="00510C66" w:rsidRPr="00BD218D">
        <w:rPr>
          <w:rFonts w:ascii="Times New Roman" w:hAnsi="Times New Roman" w:cs="Times New Roman"/>
          <w:sz w:val="24"/>
          <w:szCs w:val="24"/>
        </w:rPr>
        <w:t>witness</w:t>
      </w:r>
      <w:r w:rsidR="00652D01" w:rsidRPr="00BD218D">
        <w:rPr>
          <w:rFonts w:ascii="Times New Roman" w:hAnsi="Times New Roman" w:cs="Times New Roman"/>
          <w:sz w:val="24"/>
          <w:szCs w:val="24"/>
        </w:rPr>
        <w:t>ed</w:t>
      </w:r>
      <w:r w:rsidR="00510C66" w:rsidRPr="00BD218D">
        <w:rPr>
          <w:rFonts w:ascii="Times New Roman" w:hAnsi="Times New Roman" w:cs="Times New Roman"/>
          <w:sz w:val="24"/>
          <w:szCs w:val="24"/>
        </w:rPr>
        <w:t xml:space="preserve"> for the </w:t>
      </w:r>
      <w:r w:rsidR="00153761" w:rsidRPr="00BD218D">
        <w:rPr>
          <w:rFonts w:ascii="Times New Roman" w:hAnsi="Times New Roman" w:cs="Times New Roman"/>
          <w:sz w:val="24"/>
          <w:szCs w:val="24"/>
        </w:rPr>
        <w:t>p</w:t>
      </w:r>
      <w:r w:rsidR="00510C66" w:rsidRPr="00BD218D">
        <w:rPr>
          <w:rFonts w:ascii="Times New Roman" w:hAnsi="Times New Roman" w:cs="Times New Roman"/>
          <w:sz w:val="24"/>
          <w:szCs w:val="24"/>
        </w:rPr>
        <w:t>laintiff</w:t>
      </w:r>
      <w:r w:rsidR="00E73234" w:rsidRPr="00BD218D">
        <w:rPr>
          <w:rFonts w:ascii="Times New Roman" w:hAnsi="Times New Roman" w:cs="Times New Roman"/>
          <w:sz w:val="24"/>
          <w:szCs w:val="24"/>
        </w:rPr>
        <w:t>.</w:t>
      </w:r>
      <w:r w:rsidR="006547B3" w:rsidRPr="00BD218D">
        <w:rPr>
          <w:rFonts w:ascii="Times New Roman" w:hAnsi="Times New Roman" w:cs="Times New Roman"/>
          <w:sz w:val="24"/>
          <w:szCs w:val="24"/>
        </w:rPr>
        <w:t xml:space="preserve"> All these exhibits show that </w:t>
      </w:r>
      <w:r w:rsidR="006547B3" w:rsidRPr="00BD218D">
        <w:rPr>
          <w:rFonts w:ascii="Times New Roman" w:hAnsi="Times New Roman" w:cs="Times New Roman"/>
          <w:i/>
          <w:sz w:val="24"/>
          <w:szCs w:val="24"/>
        </w:rPr>
        <w:t>M/s. Kayondo &amp; Co. Advocates</w:t>
      </w:r>
      <w:r w:rsidR="006547B3" w:rsidRPr="00BD218D">
        <w:rPr>
          <w:rFonts w:ascii="Times New Roman" w:hAnsi="Times New Roman" w:cs="Times New Roman"/>
          <w:sz w:val="24"/>
          <w:szCs w:val="24"/>
        </w:rPr>
        <w:t xml:space="preserve"> were the lawyers for the </w:t>
      </w:r>
      <w:r w:rsidR="006547B3" w:rsidRPr="00BD218D">
        <w:rPr>
          <w:rFonts w:ascii="Times New Roman" w:hAnsi="Times New Roman" w:cs="Times New Roman"/>
          <w:sz w:val="24"/>
          <w:szCs w:val="24"/>
        </w:rPr>
        <w:lastRenderedPageBreak/>
        <w:t xml:space="preserve">plaintiff. </w:t>
      </w:r>
      <w:r w:rsidR="00652D01" w:rsidRPr="00BD218D">
        <w:rPr>
          <w:rFonts w:ascii="Times New Roman" w:hAnsi="Times New Roman" w:cs="Times New Roman"/>
          <w:sz w:val="24"/>
          <w:szCs w:val="24"/>
        </w:rPr>
        <w:t>Therefore, the</w:t>
      </w:r>
      <w:r w:rsidR="006547B3" w:rsidRPr="00BD218D">
        <w:rPr>
          <w:rFonts w:ascii="Times New Roman" w:hAnsi="Times New Roman" w:cs="Times New Roman"/>
          <w:sz w:val="24"/>
          <w:szCs w:val="24"/>
        </w:rPr>
        <w:t xml:space="preserve"> denial</w:t>
      </w:r>
      <w:r w:rsidR="00652D01" w:rsidRPr="00BD218D">
        <w:rPr>
          <w:rFonts w:ascii="Times New Roman" w:hAnsi="Times New Roman" w:cs="Times New Roman"/>
          <w:sz w:val="24"/>
          <w:szCs w:val="24"/>
        </w:rPr>
        <w:t>s</w:t>
      </w:r>
      <w:r w:rsidR="006547B3" w:rsidRPr="00BD218D">
        <w:rPr>
          <w:rFonts w:ascii="Times New Roman" w:hAnsi="Times New Roman" w:cs="Times New Roman"/>
          <w:sz w:val="24"/>
          <w:szCs w:val="24"/>
        </w:rPr>
        <w:t xml:space="preserve"> </w:t>
      </w:r>
      <w:r w:rsidR="00652D01" w:rsidRPr="00BD218D">
        <w:rPr>
          <w:rFonts w:ascii="Times New Roman" w:hAnsi="Times New Roman" w:cs="Times New Roman"/>
          <w:sz w:val="24"/>
          <w:szCs w:val="24"/>
        </w:rPr>
        <w:t xml:space="preserve">by DW4 </w:t>
      </w:r>
      <w:r w:rsidR="006547B3" w:rsidRPr="00BD218D">
        <w:rPr>
          <w:rFonts w:ascii="Times New Roman" w:hAnsi="Times New Roman" w:cs="Times New Roman"/>
          <w:sz w:val="24"/>
          <w:szCs w:val="24"/>
        </w:rPr>
        <w:t>of these very obvious documented facts in evidence</w:t>
      </w:r>
      <w:r w:rsidR="00652D01" w:rsidRPr="00BD218D">
        <w:rPr>
          <w:rFonts w:ascii="Times New Roman" w:hAnsi="Times New Roman" w:cs="Times New Roman"/>
          <w:sz w:val="24"/>
          <w:szCs w:val="24"/>
        </w:rPr>
        <w:t xml:space="preserve"> were</w:t>
      </w:r>
      <w:r w:rsidR="001745DB" w:rsidRPr="00BD218D">
        <w:rPr>
          <w:rFonts w:ascii="Times New Roman" w:hAnsi="Times New Roman" w:cs="Times New Roman"/>
          <w:sz w:val="24"/>
          <w:szCs w:val="24"/>
        </w:rPr>
        <w:t xml:space="preserve"> just an attempt </w:t>
      </w:r>
      <w:r w:rsidR="00652D01" w:rsidRPr="00BD218D">
        <w:rPr>
          <w:rFonts w:ascii="Times New Roman" w:hAnsi="Times New Roman" w:cs="Times New Roman"/>
          <w:sz w:val="24"/>
          <w:szCs w:val="24"/>
        </w:rPr>
        <w:t xml:space="preserve">by DW4 </w:t>
      </w:r>
      <w:r w:rsidR="001745DB" w:rsidRPr="00BD218D">
        <w:rPr>
          <w:rFonts w:ascii="Times New Roman" w:hAnsi="Times New Roman" w:cs="Times New Roman"/>
          <w:sz w:val="24"/>
          <w:szCs w:val="24"/>
        </w:rPr>
        <w:t>to conceal the truth.</w:t>
      </w:r>
      <w:r w:rsidR="008004E0" w:rsidRPr="00BD218D">
        <w:rPr>
          <w:rFonts w:ascii="Times New Roman" w:hAnsi="Times New Roman" w:cs="Times New Roman"/>
          <w:sz w:val="24"/>
          <w:szCs w:val="24"/>
        </w:rPr>
        <w:t xml:space="preserve"> They were in vain.</w:t>
      </w:r>
    </w:p>
    <w:p w:rsidR="00E73234" w:rsidRPr="00BD218D" w:rsidRDefault="00BF2E0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Fourthly, </w:t>
      </w:r>
      <w:r w:rsidR="00E73234" w:rsidRPr="00BD218D">
        <w:rPr>
          <w:rFonts w:ascii="Times New Roman" w:hAnsi="Times New Roman" w:cs="Times New Roman"/>
          <w:sz w:val="24"/>
          <w:szCs w:val="24"/>
        </w:rPr>
        <w:t>DW4</w:t>
      </w:r>
      <w:r w:rsidR="00337222" w:rsidRPr="00BD218D">
        <w:rPr>
          <w:rFonts w:ascii="Times New Roman" w:hAnsi="Times New Roman" w:cs="Times New Roman"/>
          <w:sz w:val="24"/>
          <w:szCs w:val="24"/>
        </w:rPr>
        <w:t xml:space="preserve"> </w:t>
      </w:r>
      <w:r w:rsidRPr="00BD218D">
        <w:rPr>
          <w:rFonts w:ascii="Times New Roman" w:hAnsi="Times New Roman" w:cs="Times New Roman"/>
          <w:sz w:val="24"/>
          <w:szCs w:val="24"/>
        </w:rPr>
        <w:t>stated</w:t>
      </w:r>
      <w:r w:rsidR="00337222" w:rsidRPr="00BD218D">
        <w:rPr>
          <w:rFonts w:ascii="Times New Roman" w:hAnsi="Times New Roman" w:cs="Times New Roman"/>
          <w:sz w:val="24"/>
          <w:szCs w:val="24"/>
        </w:rPr>
        <w:t xml:space="preserve"> that he used to communicate with </w:t>
      </w:r>
      <w:r w:rsidR="00153761" w:rsidRPr="00BD218D">
        <w:rPr>
          <w:rFonts w:ascii="Times New Roman" w:hAnsi="Times New Roman" w:cs="Times New Roman"/>
          <w:sz w:val="24"/>
          <w:szCs w:val="24"/>
        </w:rPr>
        <w:t>Mr.</w:t>
      </w:r>
      <w:r w:rsidR="00337222" w:rsidRPr="00BD218D">
        <w:rPr>
          <w:rFonts w:ascii="Times New Roman" w:hAnsi="Times New Roman" w:cs="Times New Roman"/>
          <w:sz w:val="24"/>
          <w:szCs w:val="24"/>
        </w:rPr>
        <w:t xml:space="preserve"> Kayondo</w:t>
      </w:r>
      <w:r w:rsidR="00060688" w:rsidRPr="00BD218D">
        <w:rPr>
          <w:rFonts w:ascii="Times New Roman" w:hAnsi="Times New Roman" w:cs="Times New Roman"/>
          <w:sz w:val="24"/>
          <w:szCs w:val="24"/>
        </w:rPr>
        <w:t xml:space="preserve"> SC</w:t>
      </w:r>
      <w:r w:rsidR="00337222" w:rsidRPr="00BD218D">
        <w:rPr>
          <w:rFonts w:ascii="Times New Roman" w:hAnsi="Times New Roman" w:cs="Times New Roman"/>
          <w:sz w:val="24"/>
          <w:szCs w:val="24"/>
        </w:rPr>
        <w:t xml:space="preserve"> in Swahili</w:t>
      </w:r>
      <w:r w:rsidR="00153761" w:rsidRPr="00BD218D">
        <w:rPr>
          <w:rFonts w:ascii="Times New Roman" w:hAnsi="Times New Roman" w:cs="Times New Roman"/>
          <w:sz w:val="24"/>
          <w:szCs w:val="24"/>
        </w:rPr>
        <w:t xml:space="preserve"> </w:t>
      </w:r>
      <w:r w:rsidR="008004E0" w:rsidRPr="00BD218D">
        <w:rPr>
          <w:rFonts w:ascii="Times New Roman" w:hAnsi="Times New Roman" w:cs="Times New Roman"/>
          <w:sz w:val="24"/>
          <w:szCs w:val="24"/>
        </w:rPr>
        <w:t>who</w:t>
      </w:r>
      <w:r w:rsidR="00337222" w:rsidRPr="00BD218D">
        <w:rPr>
          <w:rFonts w:ascii="Times New Roman" w:hAnsi="Times New Roman" w:cs="Times New Roman"/>
          <w:sz w:val="24"/>
          <w:szCs w:val="24"/>
        </w:rPr>
        <w:t xml:space="preserve"> would </w:t>
      </w:r>
      <w:r w:rsidR="00153761" w:rsidRPr="00BD218D">
        <w:rPr>
          <w:rFonts w:ascii="Times New Roman" w:hAnsi="Times New Roman" w:cs="Times New Roman"/>
          <w:sz w:val="24"/>
          <w:szCs w:val="24"/>
        </w:rPr>
        <w:t xml:space="preserve">in turn </w:t>
      </w:r>
      <w:r w:rsidR="00337222" w:rsidRPr="00BD218D">
        <w:rPr>
          <w:rFonts w:ascii="Times New Roman" w:hAnsi="Times New Roman" w:cs="Times New Roman"/>
          <w:sz w:val="24"/>
          <w:szCs w:val="24"/>
        </w:rPr>
        <w:t xml:space="preserve">explain to him about </w:t>
      </w:r>
      <w:r w:rsidR="00153761" w:rsidRPr="00BD218D">
        <w:rPr>
          <w:rFonts w:ascii="Times New Roman" w:hAnsi="Times New Roman" w:cs="Times New Roman"/>
          <w:sz w:val="24"/>
          <w:szCs w:val="24"/>
        </w:rPr>
        <w:t xml:space="preserve">any </w:t>
      </w:r>
      <w:r w:rsidR="00337222" w:rsidRPr="00BD218D">
        <w:rPr>
          <w:rFonts w:ascii="Times New Roman" w:hAnsi="Times New Roman" w:cs="Times New Roman"/>
          <w:sz w:val="24"/>
          <w:szCs w:val="24"/>
        </w:rPr>
        <w:t xml:space="preserve">company proceedings </w:t>
      </w:r>
      <w:r w:rsidR="00CE1C84" w:rsidRPr="00BD218D">
        <w:rPr>
          <w:rFonts w:ascii="Times New Roman" w:hAnsi="Times New Roman" w:cs="Times New Roman"/>
          <w:sz w:val="24"/>
          <w:szCs w:val="24"/>
        </w:rPr>
        <w:t xml:space="preserve">in </w:t>
      </w:r>
      <w:r w:rsidR="00060688" w:rsidRPr="00BD218D">
        <w:rPr>
          <w:rFonts w:ascii="Times New Roman" w:hAnsi="Times New Roman" w:cs="Times New Roman"/>
          <w:sz w:val="24"/>
          <w:szCs w:val="24"/>
        </w:rPr>
        <w:t>also in S</w:t>
      </w:r>
      <w:r w:rsidR="00153761" w:rsidRPr="00BD218D">
        <w:rPr>
          <w:rFonts w:ascii="Times New Roman" w:hAnsi="Times New Roman" w:cs="Times New Roman"/>
          <w:sz w:val="24"/>
          <w:szCs w:val="24"/>
        </w:rPr>
        <w:t>wahili</w:t>
      </w:r>
      <w:r w:rsidR="00CE1C84" w:rsidRPr="00BD218D">
        <w:rPr>
          <w:rFonts w:ascii="Times New Roman" w:hAnsi="Times New Roman" w:cs="Times New Roman"/>
          <w:sz w:val="24"/>
          <w:szCs w:val="24"/>
        </w:rPr>
        <w:t xml:space="preserve">. </w:t>
      </w:r>
      <w:r w:rsidR="00153761" w:rsidRPr="00BD218D">
        <w:rPr>
          <w:rFonts w:ascii="Times New Roman" w:hAnsi="Times New Roman" w:cs="Times New Roman"/>
          <w:sz w:val="24"/>
          <w:szCs w:val="24"/>
        </w:rPr>
        <w:t xml:space="preserve">DW4 </w:t>
      </w:r>
      <w:r w:rsidR="00060688" w:rsidRPr="00BD218D">
        <w:rPr>
          <w:rFonts w:ascii="Times New Roman" w:hAnsi="Times New Roman" w:cs="Times New Roman"/>
          <w:sz w:val="24"/>
          <w:szCs w:val="24"/>
        </w:rPr>
        <w:t xml:space="preserve">stated </w:t>
      </w:r>
      <w:r w:rsidR="00153761" w:rsidRPr="00BD218D">
        <w:rPr>
          <w:rFonts w:ascii="Times New Roman" w:hAnsi="Times New Roman" w:cs="Times New Roman"/>
          <w:sz w:val="24"/>
          <w:szCs w:val="24"/>
        </w:rPr>
        <w:t>that he trusted</w:t>
      </w:r>
      <w:r w:rsidR="00CE1C84" w:rsidRPr="00BD218D">
        <w:rPr>
          <w:rFonts w:ascii="Times New Roman" w:hAnsi="Times New Roman" w:cs="Times New Roman"/>
          <w:sz w:val="24"/>
          <w:szCs w:val="24"/>
        </w:rPr>
        <w:t xml:space="preserve"> </w:t>
      </w:r>
      <w:r w:rsidR="00153761" w:rsidRPr="00BD218D">
        <w:rPr>
          <w:rFonts w:ascii="Times New Roman" w:hAnsi="Times New Roman" w:cs="Times New Roman"/>
          <w:sz w:val="24"/>
          <w:szCs w:val="24"/>
        </w:rPr>
        <w:t>Mr.</w:t>
      </w:r>
      <w:r w:rsidR="00CE1C84" w:rsidRPr="00BD218D">
        <w:rPr>
          <w:rFonts w:ascii="Times New Roman" w:hAnsi="Times New Roman" w:cs="Times New Roman"/>
          <w:sz w:val="24"/>
          <w:szCs w:val="24"/>
        </w:rPr>
        <w:t xml:space="preserve"> Kayondo </w:t>
      </w:r>
      <w:r w:rsidR="00060688" w:rsidRPr="00BD218D">
        <w:rPr>
          <w:rFonts w:ascii="Times New Roman" w:hAnsi="Times New Roman" w:cs="Times New Roman"/>
          <w:sz w:val="24"/>
          <w:szCs w:val="24"/>
        </w:rPr>
        <w:t xml:space="preserve">SC </w:t>
      </w:r>
      <w:r w:rsidR="00153761" w:rsidRPr="00BD218D">
        <w:rPr>
          <w:rFonts w:ascii="Times New Roman" w:hAnsi="Times New Roman" w:cs="Times New Roman"/>
          <w:sz w:val="24"/>
          <w:szCs w:val="24"/>
        </w:rPr>
        <w:t>and that if Mr. Kayondo</w:t>
      </w:r>
      <w:r w:rsidR="00060688" w:rsidRPr="00BD218D">
        <w:rPr>
          <w:rFonts w:ascii="Times New Roman" w:hAnsi="Times New Roman" w:cs="Times New Roman"/>
          <w:sz w:val="24"/>
          <w:szCs w:val="24"/>
        </w:rPr>
        <w:t xml:space="preserve"> SC</w:t>
      </w:r>
      <w:r w:rsidR="00153761" w:rsidRPr="00BD218D">
        <w:rPr>
          <w:rFonts w:ascii="Times New Roman" w:hAnsi="Times New Roman" w:cs="Times New Roman"/>
          <w:sz w:val="24"/>
          <w:szCs w:val="24"/>
        </w:rPr>
        <w:t xml:space="preserve"> </w:t>
      </w:r>
      <w:r w:rsidR="00CE1C84" w:rsidRPr="00BD218D">
        <w:rPr>
          <w:rFonts w:ascii="Times New Roman" w:hAnsi="Times New Roman" w:cs="Times New Roman"/>
          <w:sz w:val="24"/>
          <w:szCs w:val="24"/>
        </w:rPr>
        <w:t>told him to sign documents</w:t>
      </w:r>
      <w:r w:rsidR="00060688" w:rsidRPr="00BD218D">
        <w:rPr>
          <w:rFonts w:ascii="Times New Roman" w:hAnsi="Times New Roman" w:cs="Times New Roman"/>
          <w:sz w:val="24"/>
          <w:szCs w:val="24"/>
        </w:rPr>
        <w:t>,</w:t>
      </w:r>
      <w:r w:rsidR="00CE1C84" w:rsidRPr="00BD218D">
        <w:rPr>
          <w:rFonts w:ascii="Times New Roman" w:hAnsi="Times New Roman" w:cs="Times New Roman"/>
          <w:sz w:val="24"/>
          <w:szCs w:val="24"/>
        </w:rPr>
        <w:t xml:space="preserve"> </w:t>
      </w:r>
      <w:r w:rsidR="00153761" w:rsidRPr="00BD218D">
        <w:rPr>
          <w:rFonts w:ascii="Times New Roman" w:hAnsi="Times New Roman" w:cs="Times New Roman"/>
          <w:sz w:val="24"/>
          <w:szCs w:val="24"/>
        </w:rPr>
        <w:t>DW4</w:t>
      </w:r>
      <w:r w:rsidR="00CE1C84" w:rsidRPr="00BD218D">
        <w:rPr>
          <w:rFonts w:ascii="Times New Roman" w:hAnsi="Times New Roman" w:cs="Times New Roman"/>
          <w:sz w:val="24"/>
          <w:szCs w:val="24"/>
        </w:rPr>
        <w:t xml:space="preserve"> would sign</w:t>
      </w:r>
      <w:r w:rsidR="00060688" w:rsidRPr="00BD218D">
        <w:rPr>
          <w:rFonts w:ascii="Times New Roman" w:hAnsi="Times New Roman" w:cs="Times New Roman"/>
          <w:sz w:val="24"/>
          <w:szCs w:val="24"/>
        </w:rPr>
        <w:t xml:space="preserve"> them</w:t>
      </w:r>
      <w:r w:rsidR="00CE1C84" w:rsidRPr="00BD218D">
        <w:rPr>
          <w:rFonts w:ascii="Times New Roman" w:hAnsi="Times New Roman" w:cs="Times New Roman"/>
          <w:sz w:val="24"/>
          <w:szCs w:val="24"/>
        </w:rPr>
        <w:t>.</w:t>
      </w:r>
      <w:r w:rsidR="00153761"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DW4 then attempted to deny that Mr. Kayondo SC was the plaintiff’s lawyer. </w:t>
      </w:r>
      <w:r w:rsidR="00060688" w:rsidRPr="00BD218D">
        <w:rPr>
          <w:rFonts w:ascii="Times New Roman" w:hAnsi="Times New Roman" w:cs="Times New Roman"/>
          <w:sz w:val="24"/>
          <w:szCs w:val="24"/>
        </w:rPr>
        <w:t xml:space="preserve">This </w:t>
      </w:r>
      <w:r w:rsidR="006C00B3" w:rsidRPr="00BD218D">
        <w:rPr>
          <w:rFonts w:ascii="Times New Roman" w:hAnsi="Times New Roman" w:cs="Times New Roman"/>
          <w:sz w:val="24"/>
          <w:szCs w:val="24"/>
        </w:rPr>
        <w:t>scenario</w:t>
      </w:r>
      <w:r w:rsidR="00060688" w:rsidRPr="00BD218D">
        <w:rPr>
          <w:rFonts w:ascii="Times New Roman" w:hAnsi="Times New Roman" w:cs="Times New Roman"/>
          <w:sz w:val="24"/>
          <w:szCs w:val="24"/>
        </w:rPr>
        <w:t xml:space="preserve"> where in one breath </w:t>
      </w:r>
      <w:r w:rsidRPr="00BD218D">
        <w:rPr>
          <w:rFonts w:ascii="Times New Roman" w:hAnsi="Times New Roman" w:cs="Times New Roman"/>
          <w:sz w:val="24"/>
          <w:szCs w:val="24"/>
        </w:rPr>
        <w:t xml:space="preserve">DW4 </w:t>
      </w:r>
      <w:r w:rsidR="00060688" w:rsidRPr="00BD218D">
        <w:rPr>
          <w:rFonts w:ascii="Times New Roman" w:hAnsi="Times New Roman" w:cs="Times New Roman"/>
          <w:sz w:val="24"/>
          <w:szCs w:val="24"/>
        </w:rPr>
        <w:t>den</w:t>
      </w:r>
      <w:r w:rsidRPr="00BD218D">
        <w:rPr>
          <w:rFonts w:ascii="Times New Roman" w:hAnsi="Times New Roman" w:cs="Times New Roman"/>
          <w:sz w:val="24"/>
          <w:szCs w:val="24"/>
        </w:rPr>
        <w:t>ied</w:t>
      </w:r>
      <w:r w:rsidR="00060688" w:rsidRPr="00BD218D">
        <w:rPr>
          <w:rFonts w:ascii="Times New Roman" w:hAnsi="Times New Roman" w:cs="Times New Roman"/>
          <w:sz w:val="24"/>
          <w:szCs w:val="24"/>
        </w:rPr>
        <w:t xml:space="preserve"> facts and in the same breath admit</w:t>
      </w:r>
      <w:r w:rsidRPr="00BD218D">
        <w:rPr>
          <w:rFonts w:ascii="Times New Roman" w:hAnsi="Times New Roman" w:cs="Times New Roman"/>
          <w:sz w:val="24"/>
          <w:szCs w:val="24"/>
        </w:rPr>
        <w:t>ted</w:t>
      </w:r>
      <w:r w:rsidR="00060688" w:rsidRPr="00BD218D">
        <w:rPr>
          <w:rFonts w:ascii="Times New Roman" w:hAnsi="Times New Roman" w:cs="Times New Roman"/>
          <w:sz w:val="24"/>
          <w:szCs w:val="24"/>
        </w:rPr>
        <w:t xml:space="preserve"> them </w:t>
      </w:r>
      <w:r w:rsidR="006C00B3" w:rsidRPr="00BD218D">
        <w:rPr>
          <w:rFonts w:ascii="Times New Roman" w:hAnsi="Times New Roman" w:cs="Times New Roman"/>
          <w:sz w:val="24"/>
          <w:szCs w:val="24"/>
        </w:rPr>
        <w:t>portrayed him as</w:t>
      </w:r>
      <w:r w:rsidR="00153761" w:rsidRPr="00BD218D">
        <w:rPr>
          <w:rFonts w:ascii="Times New Roman" w:hAnsi="Times New Roman" w:cs="Times New Roman"/>
          <w:sz w:val="24"/>
          <w:szCs w:val="24"/>
        </w:rPr>
        <w:t xml:space="preserve"> </w:t>
      </w:r>
      <w:r w:rsidR="00060688" w:rsidRPr="00BD218D">
        <w:rPr>
          <w:rFonts w:ascii="Times New Roman" w:hAnsi="Times New Roman" w:cs="Times New Roman"/>
          <w:sz w:val="24"/>
          <w:szCs w:val="24"/>
        </w:rPr>
        <w:t xml:space="preserve">a very </w:t>
      </w:r>
      <w:r w:rsidR="00153761" w:rsidRPr="00BD218D">
        <w:rPr>
          <w:rFonts w:ascii="Times New Roman" w:hAnsi="Times New Roman" w:cs="Times New Roman"/>
          <w:sz w:val="24"/>
          <w:szCs w:val="24"/>
        </w:rPr>
        <w:t>unreliable and untruthful witness.</w:t>
      </w:r>
    </w:p>
    <w:p w:rsidR="006C00B3" w:rsidRPr="00BD218D" w:rsidRDefault="00520257"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For his part, the d</w:t>
      </w:r>
      <w:r w:rsidR="00CE1C84" w:rsidRPr="00BD218D">
        <w:rPr>
          <w:rFonts w:ascii="Times New Roman" w:hAnsi="Times New Roman" w:cs="Times New Roman"/>
          <w:sz w:val="24"/>
          <w:szCs w:val="24"/>
        </w:rPr>
        <w:t>efendant</w:t>
      </w:r>
      <w:r w:rsidR="00BF2E02" w:rsidRPr="00BD218D">
        <w:rPr>
          <w:rFonts w:ascii="Times New Roman" w:hAnsi="Times New Roman" w:cs="Times New Roman"/>
          <w:sz w:val="24"/>
          <w:szCs w:val="24"/>
        </w:rPr>
        <w:t>,</w:t>
      </w:r>
      <w:r w:rsidR="00CE1C84" w:rsidRPr="00BD218D">
        <w:rPr>
          <w:rFonts w:ascii="Times New Roman" w:hAnsi="Times New Roman" w:cs="Times New Roman"/>
          <w:sz w:val="24"/>
          <w:szCs w:val="24"/>
        </w:rPr>
        <w:t xml:space="preserve"> </w:t>
      </w:r>
      <w:r w:rsidR="006C00B3" w:rsidRPr="00BD218D">
        <w:rPr>
          <w:rFonts w:ascii="Times New Roman" w:hAnsi="Times New Roman" w:cs="Times New Roman"/>
          <w:sz w:val="24"/>
          <w:szCs w:val="24"/>
        </w:rPr>
        <w:t>DW1</w:t>
      </w:r>
      <w:r w:rsidR="00BF2E02" w:rsidRPr="00BD218D">
        <w:rPr>
          <w:rFonts w:ascii="Times New Roman" w:hAnsi="Times New Roman" w:cs="Times New Roman"/>
          <w:sz w:val="24"/>
          <w:szCs w:val="24"/>
        </w:rPr>
        <w:t xml:space="preserve">, </w:t>
      </w:r>
      <w:r w:rsidRPr="00BD218D">
        <w:rPr>
          <w:rFonts w:ascii="Times New Roman" w:hAnsi="Times New Roman" w:cs="Times New Roman"/>
          <w:sz w:val="24"/>
          <w:szCs w:val="24"/>
        </w:rPr>
        <w:t>testified</w:t>
      </w:r>
      <w:r w:rsidR="00CE1C84" w:rsidRPr="00BD218D">
        <w:rPr>
          <w:rFonts w:ascii="Times New Roman" w:hAnsi="Times New Roman" w:cs="Times New Roman"/>
          <w:sz w:val="24"/>
          <w:szCs w:val="24"/>
        </w:rPr>
        <w:t xml:space="preserve"> that in </w:t>
      </w:r>
      <w:r w:rsidR="00595915" w:rsidRPr="00BD218D">
        <w:rPr>
          <w:rFonts w:ascii="Times New Roman" w:hAnsi="Times New Roman" w:cs="Times New Roman"/>
          <w:sz w:val="24"/>
          <w:szCs w:val="24"/>
        </w:rPr>
        <w:t>December</w:t>
      </w:r>
      <w:r w:rsidRPr="00BD218D">
        <w:rPr>
          <w:rFonts w:ascii="Times New Roman" w:hAnsi="Times New Roman" w:cs="Times New Roman"/>
          <w:sz w:val="24"/>
          <w:szCs w:val="24"/>
        </w:rPr>
        <w:t>,</w:t>
      </w:r>
      <w:r w:rsidR="00595915" w:rsidRPr="00BD218D">
        <w:rPr>
          <w:rFonts w:ascii="Times New Roman" w:hAnsi="Times New Roman" w:cs="Times New Roman"/>
          <w:sz w:val="24"/>
          <w:szCs w:val="24"/>
        </w:rPr>
        <w:t xml:space="preserve"> 1997 after he had paid a substantial amount of the agreed </w:t>
      </w:r>
      <w:r w:rsidR="00566884" w:rsidRPr="00BD218D">
        <w:rPr>
          <w:rFonts w:ascii="Times New Roman" w:hAnsi="Times New Roman" w:cs="Times New Roman"/>
          <w:sz w:val="24"/>
          <w:szCs w:val="24"/>
        </w:rPr>
        <w:t xml:space="preserve">consideration, </w:t>
      </w:r>
      <w:r w:rsidRPr="00BD218D">
        <w:rPr>
          <w:rFonts w:ascii="Times New Roman" w:hAnsi="Times New Roman" w:cs="Times New Roman"/>
          <w:sz w:val="24"/>
          <w:szCs w:val="24"/>
        </w:rPr>
        <w:t>he mutua</w:t>
      </w:r>
      <w:r w:rsidR="00566884" w:rsidRPr="00BD218D">
        <w:rPr>
          <w:rFonts w:ascii="Times New Roman" w:hAnsi="Times New Roman" w:cs="Times New Roman"/>
          <w:sz w:val="24"/>
          <w:szCs w:val="24"/>
        </w:rPr>
        <w:t>lly agreed with DW4 the M</w:t>
      </w:r>
      <w:r w:rsidRPr="00BD218D">
        <w:rPr>
          <w:rFonts w:ascii="Times New Roman" w:hAnsi="Times New Roman" w:cs="Times New Roman"/>
          <w:sz w:val="24"/>
          <w:szCs w:val="24"/>
        </w:rPr>
        <w:t xml:space="preserve">D </w:t>
      </w:r>
      <w:r w:rsidR="00566884" w:rsidRPr="00BD218D">
        <w:rPr>
          <w:rFonts w:ascii="Times New Roman" w:hAnsi="Times New Roman" w:cs="Times New Roman"/>
          <w:sz w:val="24"/>
          <w:szCs w:val="24"/>
        </w:rPr>
        <w:t xml:space="preserve">of the </w:t>
      </w:r>
      <w:r w:rsidR="00857063" w:rsidRPr="00BD218D">
        <w:rPr>
          <w:rFonts w:ascii="Times New Roman" w:hAnsi="Times New Roman" w:cs="Times New Roman"/>
          <w:sz w:val="24"/>
          <w:szCs w:val="24"/>
        </w:rPr>
        <w:t>p</w:t>
      </w:r>
      <w:r w:rsidR="00566884" w:rsidRPr="00BD218D">
        <w:rPr>
          <w:rFonts w:ascii="Times New Roman" w:hAnsi="Times New Roman" w:cs="Times New Roman"/>
          <w:sz w:val="24"/>
          <w:szCs w:val="24"/>
        </w:rPr>
        <w:t xml:space="preserve">laintiff and </w:t>
      </w:r>
      <w:r w:rsidR="00857063" w:rsidRPr="00BD218D">
        <w:rPr>
          <w:rFonts w:ascii="Times New Roman" w:hAnsi="Times New Roman" w:cs="Times New Roman"/>
          <w:sz w:val="24"/>
          <w:szCs w:val="24"/>
        </w:rPr>
        <w:t xml:space="preserve">Mr. Kayondo S.C of </w:t>
      </w:r>
      <w:r w:rsidR="00566884" w:rsidRPr="00BD218D">
        <w:rPr>
          <w:rFonts w:ascii="Times New Roman" w:hAnsi="Times New Roman" w:cs="Times New Roman"/>
          <w:i/>
          <w:sz w:val="24"/>
          <w:szCs w:val="24"/>
        </w:rPr>
        <w:t>M/s Kayondo &amp; Co. Advocates</w:t>
      </w:r>
      <w:r w:rsidR="00E75CBD" w:rsidRPr="00BD218D">
        <w:rPr>
          <w:rFonts w:ascii="Times New Roman" w:hAnsi="Times New Roman" w:cs="Times New Roman"/>
          <w:sz w:val="24"/>
          <w:szCs w:val="24"/>
        </w:rPr>
        <w:t xml:space="preserve"> the </w:t>
      </w:r>
      <w:r w:rsidR="00857063" w:rsidRPr="00BD218D">
        <w:rPr>
          <w:rFonts w:ascii="Times New Roman" w:hAnsi="Times New Roman" w:cs="Times New Roman"/>
          <w:sz w:val="24"/>
          <w:szCs w:val="24"/>
        </w:rPr>
        <w:t>p</w:t>
      </w:r>
      <w:r w:rsidR="00E75CBD" w:rsidRPr="00BD218D">
        <w:rPr>
          <w:rFonts w:ascii="Times New Roman" w:hAnsi="Times New Roman" w:cs="Times New Roman"/>
          <w:sz w:val="24"/>
          <w:szCs w:val="24"/>
        </w:rPr>
        <w:t>laintiff</w:t>
      </w:r>
      <w:r w:rsidR="00857063" w:rsidRPr="00BD218D">
        <w:rPr>
          <w:rFonts w:ascii="Times New Roman" w:hAnsi="Times New Roman" w:cs="Times New Roman"/>
          <w:sz w:val="24"/>
          <w:szCs w:val="24"/>
        </w:rPr>
        <w:t>’s</w:t>
      </w:r>
      <w:r w:rsidR="00E75CBD" w:rsidRPr="00BD218D">
        <w:rPr>
          <w:rFonts w:ascii="Times New Roman" w:hAnsi="Times New Roman" w:cs="Times New Roman"/>
          <w:sz w:val="24"/>
          <w:szCs w:val="24"/>
        </w:rPr>
        <w:t xml:space="preserve"> </w:t>
      </w:r>
      <w:r w:rsidR="00857063" w:rsidRPr="00BD218D">
        <w:rPr>
          <w:rFonts w:ascii="Times New Roman" w:hAnsi="Times New Roman" w:cs="Times New Roman"/>
          <w:sz w:val="24"/>
          <w:szCs w:val="24"/>
        </w:rPr>
        <w:t>m</w:t>
      </w:r>
      <w:r w:rsidR="00E75CBD" w:rsidRPr="00BD218D">
        <w:rPr>
          <w:rFonts w:ascii="Times New Roman" w:hAnsi="Times New Roman" w:cs="Times New Roman"/>
          <w:sz w:val="24"/>
          <w:szCs w:val="24"/>
        </w:rPr>
        <w:t>anagin</w:t>
      </w:r>
      <w:r w:rsidR="009C5331" w:rsidRPr="00BD218D">
        <w:rPr>
          <w:rFonts w:ascii="Times New Roman" w:hAnsi="Times New Roman" w:cs="Times New Roman"/>
          <w:sz w:val="24"/>
          <w:szCs w:val="24"/>
        </w:rPr>
        <w:t>g</w:t>
      </w:r>
      <w:r w:rsidR="00E75CBD" w:rsidRPr="00BD218D">
        <w:rPr>
          <w:rFonts w:ascii="Times New Roman" w:hAnsi="Times New Roman" w:cs="Times New Roman"/>
          <w:sz w:val="24"/>
          <w:szCs w:val="24"/>
        </w:rPr>
        <w:t xml:space="preserve"> </w:t>
      </w:r>
      <w:r w:rsidR="00857063" w:rsidRPr="00BD218D">
        <w:rPr>
          <w:rFonts w:ascii="Times New Roman" w:hAnsi="Times New Roman" w:cs="Times New Roman"/>
          <w:sz w:val="24"/>
          <w:szCs w:val="24"/>
        </w:rPr>
        <w:t>a</w:t>
      </w:r>
      <w:r w:rsidR="00E75CBD" w:rsidRPr="00BD218D">
        <w:rPr>
          <w:rFonts w:ascii="Times New Roman" w:hAnsi="Times New Roman" w:cs="Times New Roman"/>
          <w:sz w:val="24"/>
          <w:szCs w:val="24"/>
        </w:rPr>
        <w:t>gent</w:t>
      </w:r>
      <w:r w:rsidR="00857063" w:rsidRPr="00BD218D">
        <w:rPr>
          <w:rFonts w:ascii="Times New Roman" w:hAnsi="Times New Roman" w:cs="Times New Roman"/>
          <w:sz w:val="24"/>
          <w:szCs w:val="24"/>
        </w:rPr>
        <w:t>,</w:t>
      </w:r>
      <w:r w:rsidR="00E75CBD" w:rsidRPr="00BD218D">
        <w:rPr>
          <w:rFonts w:ascii="Times New Roman" w:hAnsi="Times New Roman" w:cs="Times New Roman"/>
          <w:sz w:val="24"/>
          <w:szCs w:val="24"/>
        </w:rPr>
        <w:t xml:space="preserve"> that the </w:t>
      </w:r>
      <w:r w:rsidR="00857063" w:rsidRPr="00BD218D">
        <w:rPr>
          <w:rFonts w:ascii="Times New Roman" w:hAnsi="Times New Roman" w:cs="Times New Roman"/>
          <w:sz w:val="24"/>
          <w:szCs w:val="24"/>
        </w:rPr>
        <w:t xml:space="preserve">suit </w:t>
      </w:r>
      <w:r w:rsidR="00E75CBD" w:rsidRPr="00BD218D">
        <w:rPr>
          <w:rFonts w:ascii="Times New Roman" w:hAnsi="Times New Roman" w:cs="Times New Roman"/>
          <w:sz w:val="24"/>
          <w:szCs w:val="24"/>
        </w:rPr>
        <w:t>land</w:t>
      </w:r>
      <w:r w:rsidR="009C5331" w:rsidRPr="00BD218D">
        <w:rPr>
          <w:rFonts w:ascii="Times New Roman" w:hAnsi="Times New Roman" w:cs="Times New Roman"/>
          <w:sz w:val="24"/>
          <w:szCs w:val="24"/>
        </w:rPr>
        <w:t xml:space="preserve"> </w:t>
      </w:r>
      <w:r w:rsidR="00283DBC" w:rsidRPr="00BD218D">
        <w:rPr>
          <w:rFonts w:ascii="Times New Roman" w:hAnsi="Times New Roman" w:cs="Times New Roman"/>
          <w:sz w:val="24"/>
          <w:szCs w:val="24"/>
        </w:rPr>
        <w:t xml:space="preserve">be transferred into </w:t>
      </w:r>
      <w:r w:rsidR="00857063" w:rsidRPr="00BD218D">
        <w:rPr>
          <w:rFonts w:ascii="Times New Roman" w:hAnsi="Times New Roman" w:cs="Times New Roman"/>
          <w:sz w:val="24"/>
          <w:szCs w:val="24"/>
        </w:rPr>
        <w:t xml:space="preserve">the name of the defendant. The </w:t>
      </w:r>
      <w:r w:rsidR="00283DBC" w:rsidRPr="00BD218D">
        <w:rPr>
          <w:rFonts w:ascii="Times New Roman" w:hAnsi="Times New Roman" w:cs="Times New Roman"/>
          <w:sz w:val="24"/>
          <w:szCs w:val="24"/>
        </w:rPr>
        <w:t xml:space="preserve">certificate of title and vacant possession would </w:t>
      </w:r>
      <w:r w:rsidR="008C6CD1" w:rsidRPr="00BD218D">
        <w:rPr>
          <w:rFonts w:ascii="Times New Roman" w:hAnsi="Times New Roman" w:cs="Times New Roman"/>
          <w:sz w:val="24"/>
          <w:szCs w:val="24"/>
        </w:rPr>
        <w:t>follow</w:t>
      </w:r>
      <w:r w:rsidR="00283DBC" w:rsidRPr="00BD218D">
        <w:rPr>
          <w:rFonts w:ascii="Times New Roman" w:hAnsi="Times New Roman" w:cs="Times New Roman"/>
          <w:sz w:val="24"/>
          <w:szCs w:val="24"/>
        </w:rPr>
        <w:t xml:space="preserve"> upon full payment of the outstanding </w:t>
      </w:r>
      <w:r w:rsidR="00857063" w:rsidRPr="00BD218D">
        <w:rPr>
          <w:rFonts w:ascii="Times New Roman" w:hAnsi="Times New Roman" w:cs="Times New Roman"/>
          <w:sz w:val="24"/>
          <w:szCs w:val="24"/>
        </w:rPr>
        <w:t xml:space="preserve">balance. </w:t>
      </w:r>
      <w:r w:rsidR="006C00B3" w:rsidRPr="00BD218D">
        <w:rPr>
          <w:rFonts w:ascii="Times New Roman" w:hAnsi="Times New Roman" w:cs="Times New Roman"/>
          <w:sz w:val="24"/>
          <w:szCs w:val="24"/>
        </w:rPr>
        <w:t>Th</w:t>
      </w:r>
      <w:r w:rsidR="008C6CD1" w:rsidRPr="00BD218D">
        <w:rPr>
          <w:rFonts w:ascii="Times New Roman" w:hAnsi="Times New Roman" w:cs="Times New Roman"/>
          <w:sz w:val="24"/>
          <w:szCs w:val="24"/>
        </w:rPr>
        <w:t>at</w:t>
      </w:r>
      <w:r w:rsidR="006C00B3" w:rsidRPr="00BD218D">
        <w:rPr>
          <w:rFonts w:ascii="Times New Roman" w:hAnsi="Times New Roman" w:cs="Times New Roman"/>
          <w:sz w:val="24"/>
          <w:szCs w:val="24"/>
        </w:rPr>
        <w:t xml:space="preserve"> pursuant to that undertaking, DW4 actually personally handed over to him the certificate of title upon full</w:t>
      </w:r>
      <w:r w:rsidR="00283DBC" w:rsidRPr="00BD218D">
        <w:rPr>
          <w:rFonts w:ascii="Times New Roman" w:hAnsi="Times New Roman" w:cs="Times New Roman"/>
          <w:sz w:val="24"/>
          <w:szCs w:val="24"/>
        </w:rPr>
        <w:t xml:space="preserve"> payment. </w:t>
      </w:r>
      <w:r w:rsidR="008C6CD1" w:rsidRPr="00BD218D">
        <w:rPr>
          <w:rFonts w:ascii="Times New Roman" w:hAnsi="Times New Roman" w:cs="Times New Roman"/>
          <w:sz w:val="24"/>
          <w:szCs w:val="24"/>
        </w:rPr>
        <w:t>T</w:t>
      </w:r>
      <w:r w:rsidR="00857063" w:rsidRPr="00BD218D">
        <w:rPr>
          <w:rFonts w:ascii="Times New Roman" w:hAnsi="Times New Roman" w:cs="Times New Roman"/>
          <w:sz w:val="24"/>
          <w:szCs w:val="24"/>
        </w:rPr>
        <w:t xml:space="preserve">hat DW4 </w:t>
      </w:r>
      <w:r w:rsidR="00283DBC" w:rsidRPr="00BD218D">
        <w:rPr>
          <w:rFonts w:ascii="Times New Roman" w:hAnsi="Times New Roman" w:cs="Times New Roman"/>
          <w:sz w:val="24"/>
          <w:szCs w:val="24"/>
        </w:rPr>
        <w:t xml:space="preserve">asked </w:t>
      </w:r>
      <w:r w:rsidR="008C6CD1" w:rsidRPr="00BD218D">
        <w:rPr>
          <w:rFonts w:ascii="Times New Roman" w:hAnsi="Times New Roman" w:cs="Times New Roman"/>
          <w:sz w:val="24"/>
          <w:szCs w:val="24"/>
        </w:rPr>
        <w:t xml:space="preserve">the </w:t>
      </w:r>
      <w:r w:rsidR="00CA5A01" w:rsidRPr="00BD218D">
        <w:rPr>
          <w:rFonts w:ascii="Times New Roman" w:hAnsi="Times New Roman" w:cs="Times New Roman"/>
          <w:sz w:val="24"/>
          <w:szCs w:val="24"/>
        </w:rPr>
        <w:t>defendant</w:t>
      </w:r>
      <w:r w:rsidR="008C6CD1" w:rsidRPr="00BD218D">
        <w:rPr>
          <w:rFonts w:ascii="Times New Roman" w:hAnsi="Times New Roman" w:cs="Times New Roman"/>
          <w:sz w:val="24"/>
          <w:szCs w:val="24"/>
        </w:rPr>
        <w:t xml:space="preserve"> </w:t>
      </w:r>
      <w:r w:rsidR="00283DBC" w:rsidRPr="00BD218D">
        <w:rPr>
          <w:rFonts w:ascii="Times New Roman" w:hAnsi="Times New Roman" w:cs="Times New Roman"/>
          <w:sz w:val="24"/>
          <w:szCs w:val="24"/>
        </w:rPr>
        <w:t>to pay Shs. 2</w:t>
      </w:r>
      <w:r w:rsidR="00857063" w:rsidRPr="00BD218D">
        <w:rPr>
          <w:rFonts w:ascii="Times New Roman" w:hAnsi="Times New Roman" w:cs="Times New Roman"/>
          <w:sz w:val="24"/>
          <w:szCs w:val="24"/>
        </w:rPr>
        <w:t xml:space="preserve"> million </w:t>
      </w:r>
      <w:r w:rsidR="00283DBC" w:rsidRPr="00BD218D">
        <w:rPr>
          <w:rFonts w:ascii="Times New Roman" w:hAnsi="Times New Roman" w:cs="Times New Roman"/>
          <w:sz w:val="24"/>
          <w:szCs w:val="24"/>
        </w:rPr>
        <w:t xml:space="preserve">to </w:t>
      </w:r>
      <w:r w:rsidR="00283DBC" w:rsidRPr="00BD218D">
        <w:rPr>
          <w:rFonts w:ascii="Times New Roman" w:hAnsi="Times New Roman" w:cs="Times New Roman"/>
          <w:i/>
          <w:sz w:val="24"/>
          <w:szCs w:val="24"/>
        </w:rPr>
        <w:t>M/s Kayondo &amp; Co. Advocates</w:t>
      </w:r>
      <w:r w:rsidR="00283DBC" w:rsidRPr="00BD218D">
        <w:rPr>
          <w:rFonts w:ascii="Times New Roman" w:hAnsi="Times New Roman" w:cs="Times New Roman"/>
          <w:sz w:val="24"/>
          <w:szCs w:val="24"/>
        </w:rPr>
        <w:t xml:space="preserve"> </w:t>
      </w:r>
      <w:r w:rsidR="00857063" w:rsidRPr="00BD218D">
        <w:rPr>
          <w:rFonts w:ascii="Times New Roman" w:hAnsi="Times New Roman" w:cs="Times New Roman"/>
          <w:sz w:val="24"/>
          <w:szCs w:val="24"/>
        </w:rPr>
        <w:t xml:space="preserve">to cover </w:t>
      </w:r>
      <w:r w:rsidR="00283DBC" w:rsidRPr="00BD218D">
        <w:rPr>
          <w:rFonts w:ascii="Times New Roman" w:hAnsi="Times New Roman" w:cs="Times New Roman"/>
          <w:sz w:val="24"/>
          <w:szCs w:val="24"/>
        </w:rPr>
        <w:t xml:space="preserve">the transfer </w:t>
      </w:r>
      <w:r w:rsidR="00857063" w:rsidRPr="00BD218D">
        <w:rPr>
          <w:rFonts w:ascii="Times New Roman" w:hAnsi="Times New Roman" w:cs="Times New Roman"/>
          <w:sz w:val="24"/>
          <w:szCs w:val="24"/>
        </w:rPr>
        <w:t xml:space="preserve">fees, </w:t>
      </w:r>
      <w:r w:rsidR="00283DBC" w:rsidRPr="00BD218D">
        <w:rPr>
          <w:rFonts w:ascii="Times New Roman" w:hAnsi="Times New Roman" w:cs="Times New Roman"/>
          <w:sz w:val="24"/>
          <w:szCs w:val="24"/>
        </w:rPr>
        <w:t>stamp duty</w:t>
      </w:r>
      <w:r w:rsidR="006C00B3" w:rsidRPr="00BD218D">
        <w:rPr>
          <w:rFonts w:ascii="Times New Roman" w:hAnsi="Times New Roman" w:cs="Times New Roman"/>
          <w:sz w:val="24"/>
          <w:szCs w:val="24"/>
        </w:rPr>
        <w:t>,</w:t>
      </w:r>
      <w:r w:rsidR="00283DBC" w:rsidRPr="00BD218D">
        <w:rPr>
          <w:rFonts w:ascii="Times New Roman" w:hAnsi="Times New Roman" w:cs="Times New Roman"/>
          <w:sz w:val="24"/>
          <w:szCs w:val="24"/>
        </w:rPr>
        <w:t xml:space="preserve"> and all </w:t>
      </w:r>
      <w:r w:rsidR="00857063" w:rsidRPr="00BD218D">
        <w:rPr>
          <w:rFonts w:ascii="Times New Roman" w:hAnsi="Times New Roman" w:cs="Times New Roman"/>
          <w:sz w:val="24"/>
          <w:szCs w:val="24"/>
        </w:rPr>
        <w:t xml:space="preserve">incidental </w:t>
      </w:r>
      <w:r w:rsidR="00283DBC" w:rsidRPr="00BD218D">
        <w:rPr>
          <w:rFonts w:ascii="Times New Roman" w:hAnsi="Times New Roman" w:cs="Times New Roman"/>
          <w:sz w:val="24"/>
          <w:szCs w:val="24"/>
        </w:rPr>
        <w:t>costs</w:t>
      </w:r>
      <w:r w:rsidR="006C00B3" w:rsidRPr="00BD218D">
        <w:rPr>
          <w:rFonts w:ascii="Times New Roman" w:hAnsi="Times New Roman" w:cs="Times New Roman"/>
          <w:sz w:val="24"/>
          <w:szCs w:val="24"/>
        </w:rPr>
        <w:t xml:space="preserve">, which </w:t>
      </w:r>
      <w:r w:rsidR="00857063" w:rsidRPr="00BD218D">
        <w:rPr>
          <w:rFonts w:ascii="Times New Roman" w:hAnsi="Times New Roman" w:cs="Times New Roman"/>
          <w:sz w:val="24"/>
          <w:szCs w:val="24"/>
        </w:rPr>
        <w:t>he p</w:t>
      </w:r>
      <w:r w:rsidR="00283DBC" w:rsidRPr="00BD218D">
        <w:rPr>
          <w:rFonts w:ascii="Times New Roman" w:hAnsi="Times New Roman" w:cs="Times New Roman"/>
          <w:sz w:val="24"/>
          <w:szCs w:val="24"/>
        </w:rPr>
        <w:t xml:space="preserve">aid </w:t>
      </w:r>
      <w:r w:rsidR="00857063" w:rsidRPr="00BD218D">
        <w:rPr>
          <w:rFonts w:ascii="Times New Roman" w:hAnsi="Times New Roman" w:cs="Times New Roman"/>
          <w:sz w:val="24"/>
          <w:szCs w:val="24"/>
        </w:rPr>
        <w:t>by</w:t>
      </w:r>
      <w:r w:rsidR="00283DBC" w:rsidRPr="00BD218D">
        <w:rPr>
          <w:rFonts w:ascii="Times New Roman" w:hAnsi="Times New Roman" w:cs="Times New Roman"/>
          <w:sz w:val="24"/>
          <w:szCs w:val="24"/>
        </w:rPr>
        <w:t xml:space="preserve"> cheque</w:t>
      </w:r>
      <w:r w:rsidR="006C00B3" w:rsidRPr="00BD218D">
        <w:rPr>
          <w:rFonts w:ascii="Times New Roman" w:hAnsi="Times New Roman" w:cs="Times New Roman"/>
          <w:sz w:val="24"/>
          <w:szCs w:val="24"/>
        </w:rPr>
        <w:t>. A</w:t>
      </w:r>
      <w:r w:rsidR="00857063" w:rsidRPr="00BD218D">
        <w:rPr>
          <w:rFonts w:ascii="Times New Roman" w:hAnsi="Times New Roman" w:cs="Times New Roman"/>
          <w:sz w:val="24"/>
          <w:szCs w:val="24"/>
        </w:rPr>
        <w:t xml:space="preserve">s proof </w:t>
      </w:r>
      <w:r w:rsidR="008C6CD1" w:rsidRPr="00BD218D">
        <w:rPr>
          <w:rFonts w:ascii="Times New Roman" w:hAnsi="Times New Roman" w:cs="Times New Roman"/>
          <w:sz w:val="24"/>
          <w:szCs w:val="24"/>
        </w:rPr>
        <w:t>the defendant adduced</w:t>
      </w:r>
      <w:r w:rsidR="00857063" w:rsidRPr="00BD218D">
        <w:rPr>
          <w:rFonts w:ascii="Times New Roman" w:hAnsi="Times New Roman" w:cs="Times New Roman"/>
          <w:sz w:val="24"/>
          <w:szCs w:val="24"/>
        </w:rPr>
        <w:t xml:space="preserve"> in evidence a </w:t>
      </w:r>
      <w:r w:rsidR="00283DBC" w:rsidRPr="00BD218D">
        <w:rPr>
          <w:rFonts w:ascii="Times New Roman" w:hAnsi="Times New Roman" w:cs="Times New Roman"/>
          <w:sz w:val="24"/>
          <w:szCs w:val="24"/>
        </w:rPr>
        <w:t xml:space="preserve">counter foil </w:t>
      </w:r>
      <w:r w:rsidR="00283DBC" w:rsidRPr="00BD218D">
        <w:rPr>
          <w:rFonts w:ascii="Times New Roman" w:hAnsi="Times New Roman" w:cs="Times New Roman"/>
          <w:i/>
          <w:sz w:val="24"/>
          <w:szCs w:val="24"/>
        </w:rPr>
        <w:t>Exhibit DE2</w:t>
      </w:r>
      <w:r w:rsidR="00857063" w:rsidRPr="00BD218D">
        <w:rPr>
          <w:rFonts w:ascii="Times New Roman" w:hAnsi="Times New Roman" w:cs="Times New Roman"/>
          <w:sz w:val="24"/>
          <w:szCs w:val="24"/>
        </w:rPr>
        <w:t xml:space="preserve"> </w:t>
      </w:r>
      <w:r w:rsidR="006C00B3" w:rsidRPr="00BD218D">
        <w:rPr>
          <w:rFonts w:ascii="Times New Roman" w:hAnsi="Times New Roman" w:cs="Times New Roman"/>
          <w:sz w:val="24"/>
          <w:szCs w:val="24"/>
        </w:rPr>
        <w:t>which</w:t>
      </w:r>
      <w:r w:rsidR="00283DBC" w:rsidRPr="00BD218D">
        <w:rPr>
          <w:rFonts w:ascii="Times New Roman" w:hAnsi="Times New Roman" w:cs="Times New Roman"/>
          <w:sz w:val="24"/>
          <w:szCs w:val="24"/>
        </w:rPr>
        <w:t xml:space="preserve"> shows that the payment </w:t>
      </w:r>
      <w:r w:rsidR="006C00B3" w:rsidRPr="00BD218D">
        <w:rPr>
          <w:rFonts w:ascii="Times New Roman" w:hAnsi="Times New Roman" w:cs="Times New Roman"/>
          <w:sz w:val="24"/>
          <w:szCs w:val="24"/>
        </w:rPr>
        <w:t>was</w:t>
      </w:r>
      <w:r w:rsidR="00283DBC" w:rsidRPr="00BD218D">
        <w:rPr>
          <w:rFonts w:ascii="Times New Roman" w:hAnsi="Times New Roman" w:cs="Times New Roman"/>
          <w:sz w:val="24"/>
          <w:szCs w:val="24"/>
        </w:rPr>
        <w:t xml:space="preserve"> for</w:t>
      </w:r>
      <w:r w:rsidR="006C00B3" w:rsidRPr="00BD218D">
        <w:rPr>
          <w:rFonts w:ascii="Times New Roman" w:hAnsi="Times New Roman" w:cs="Times New Roman"/>
          <w:sz w:val="24"/>
          <w:szCs w:val="24"/>
        </w:rPr>
        <w:t>;</w:t>
      </w:r>
    </w:p>
    <w:p w:rsidR="00857063" w:rsidRPr="00BD218D" w:rsidRDefault="00857063" w:rsidP="006C00B3">
      <w:pPr>
        <w:spacing w:after="0" w:line="480" w:lineRule="auto"/>
        <w:ind w:left="720"/>
        <w:jc w:val="both"/>
        <w:rPr>
          <w:rFonts w:ascii="Times New Roman" w:hAnsi="Times New Roman" w:cs="Times New Roman"/>
          <w:b/>
          <w:sz w:val="24"/>
          <w:szCs w:val="24"/>
        </w:rPr>
      </w:pPr>
      <w:r w:rsidRPr="00BD218D">
        <w:rPr>
          <w:rFonts w:ascii="Times New Roman" w:hAnsi="Times New Roman" w:cs="Times New Roman"/>
          <w:b/>
          <w:i/>
          <w:sz w:val="24"/>
          <w:szCs w:val="24"/>
        </w:rPr>
        <w:t>“</w:t>
      </w:r>
      <w:r w:rsidR="006C00B3" w:rsidRPr="00BD218D">
        <w:rPr>
          <w:rFonts w:ascii="Times New Roman" w:hAnsi="Times New Roman" w:cs="Times New Roman"/>
          <w:b/>
          <w:i/>
          <w:sz w:val="24"/>
          <w:szCs w:val="24"/>
        </w:rPr>
        <w:t xml:space="preserve">The </w:t>
      </w:r>
      <w:r w:rsidR="009429C2" w:rsidRPr="00BD218D">
        <w:rPr>
          <w:rFonts w:ascii="Times New Roman" w:hAnsi="Times New Roman" w:cs="Times New Roman"/>
          <w:b/>
          <w:i/>
          <w:sz w:val="24"/>
          <w:szCs w:val="24"/>
        </w:rPr>
        <w:t>transfer of land at Muyenga purchased from Habre International.</w:t>
      </w:r>
      <w:r w:rsidR="006C00B3" w:rsidRPr="00BD218D">
        <w:rPr>
          <w:rFonts w:ascii="Times New Roman" w:hAnsi="Times New Roman" w:cs="Times New Roman"/>
          <w:b/>
          <w:i/>
          <w:sz w:val="24"/>
          <w:szCs w:val="24"/>
        </w:rPr>
        <w:t>”</w:t>
      </w:r>
      <w:r w:rsidR="009429C2" w:rsidRPr="00BD218D">
        <w:rPr>
          <w:rFonts w:ascii="Times New Roman" w:hAnsi="Times New Roman" w:cs="Times New Roman"/>
          <w:b/>
          <w:sz w:val="24"/>
          <w:szCs w:val="24"/>
        </w:rPr>
        <w:t xml:space="preserve"> </w:t>
      </w:r>
    </w:p>
    <w:p w:rsidR="009429C2" w:rsidRPr="00BD218D" w:rsidRDefault="00857063"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 d</w:t>
      </w:r>
      <w:r w:rsidR="009429C2" w:rsidRPr="00BD218D">
        <w:rPr>
          <w:rFonts w:ascii="Times New Roman" w:hAnsi="Times New Roman" w:cs="Times New Roman"/>
          <w:sz w:val="24"/>
          <w:szCs w:val="24"/>
        </w:rPr>
        <w:t xml:space="preserve">efendant </w:t>
      </w:r>
      <w:r w:rsidR="008004E0" w:rsidRPr="00BD218D">
        <w:rPr>
          <w:rFonts w:ascii="Times New Roman" w:hAnsi="Times New Roman" w:cs="Times New Roman"/>
          <w:sz w:val="24"/>
          <w:szCs w:val="24"/>
        </w:rPr>
        <w:t>stated</w:t>
      </w:r>
      <w:r w:rsidR="008C6CD1"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that </w:t>
      </w:r>
      <w:r w:rsidR="009429C2" w:rsidRPr="00BD218D">
        <w:rPr>
          <w:rFonts w:ascii="Times New Roman" w:hAnsi="Times New Roman" w:cs="Times New Roman"/>
          <w:sz w:val="24"/>
          <w:szCs w:val="24"/>
        </w:rPr>
        <w:t xml:space="preserve">by </w:t>
      </w:r>
      <w:r w:rsidR="009429C2" w:rsidRPr="00BD218D">
        <w:rPr>
          <w:rFonts w:ascii="Times New Roman" w:hAnsi="Times New Roman" w:cs="Times New Roman"/>
          <w:i/>
          <w:sz w:val="24"/>
          <w:szCs w:val="24"/>
        </w:rPr>
        <w:t>M/s Kayondo &amp; Co. Advocates</w:t>
      </w:r>
      <w:r w:rsidR="009429C2" w:rsidRPr="00BD218D">
        <w:rPr>
          <w:rFonts w:ascii="Times New Roman" w:hAnsi="Times New Roman" w:cs="Times New Roman"/>
          <w:sz w:val="24"/>
          <w:szCs w:val="24"/>
        </w:rPr>
        <w:t xml:space="preserve"> </w:t>
      </w:r>
      <w:proofErr w:type="gramStart"/>
      <w:r w:rsidRPr="00BD218D">
        <w:rPr>
          <w:rFonts w:ascii="Times New Roman" w:hAnsi="Times New Roman" w:cs="Times New Roman"/>
          <w:sz w:val="24"/>
          <w:szCs w:val="24"/>
        </w:rPr>
        <w:t>effecting</w:t>
      </w:r>
      <w:proofErr w:type="gramEnd"/>
      <w:r w:rsidRPr="00BD218D">
        <w:rPr>
          <w:rFonts w:ascii="Times New Roman" w:hAnsi="Times New Roman" w:cs="Times New Roman"/>
          <w:sz w:val="24"/>
          <w:szCs w:val="24"/>
        </w:rPr>
        <w:t xml:space="preserve"> </w:t>
      </w:r>
      <w:r w:rsidR="006C00B3" w:rsidRPr="00BD218D">
        <w:rPr>
          <w:rFonts w:ascii="Times New Roman" w:hAnsi="Times New Roman" w:cs="Times New Roman"/>
          <w:sz w:val="24"/>
          <w:szCs w:val="24"/>
        </w:rPr>
        <w:t>the</w:t>
      </w:r>
      <w:r w:rsidRPr="00BD218D">
        <w:rPr>
          <w:rFonts w:ascii="Times New Roman" w:hAnsi="Times New Roman" w:cs="Times New Roman"/>
          <w:sz w:val="24"/>
          <w:szCs w:val="24"/>
        </w:rPr>
        <w:t xml:space="preserve"> </w:t>
      </w:r>
      <w:r w:rsidR="009429C2" w:rsidRPr="00BD218D">
        <w:rPr>
          <w:rFonts w:ascii="Times New Roman" w:hAnsi="Times New Roman" w:cs="Times New Roman"/>
          <w:sz w:val="24"/>
          <w:szCs w:val="24"/>
        </w:rPr>
        <w:t>transfer</w:t>
      </w:r>
      <w:r w:rsidRPr="00BD218D">
        <w:rPr>
          <w:rFonts w:ascii="Times New Roman" w:hAnsi="Times New Roman" w:cs="Times New Roman"/>
          <w:sz w:val="24"/>
          <w:szCs w:val="24"/>
        </w:rPr>
        <w:t xml:space="preserve"> of the suit</w:t>
      </w:r>
      <w:r w:rsidR="009429C2" w:rsidRPr="00BD218D">
        <w:rPr>
          <w:rFonts w:ascii="Times New Roman" w:hAnsi="Times New Roman" w:cs="Times New Roman"/>
          <w:sz w:val="24"/>
          <w:szCs w:val="24"/>
        </w:rPr>
        <w:t xml:space="preserve"> land into his name,</w:t>
      </w:r>
      <w:r w:rsidR="00283DBC" w:rsidRPr="00BD218D">
        <w:rPr>
          <w:rFonts w:ascii="Times New Roman" w:hAnsi="Times New Roman" w:cs="Times New Roman"/>
          <w:sz w:val="24"/>
          <w:szCs w:val="24"/>
        </w:rPr>
        <w:t xml:space="preserve"> </w:t>
      </w:r>
      <w:r w:rsidR="000E2205" w:rsidRPr="00BD218D">
        <w:rPr>
          <w:rFonts w:ascii="Times New Roman" w:hAnsi="Times New Roman" w:cs="Times New Roman"/>
          <w:sz w:val="24"/>
          <w:szCs w:val="24"/>
        </w:rPr>
        <w:t>they</w:t>
      </w:r>
      <w:r w:rsidR="009429C2" w:rsidRPr="00BD218D">
        <w:rPr>
          <w:rFonts w:ascii="Times New Roman" w:hAnsi="Times New Roman" w:cs="Times New Roman"/>
          <w:sz w:val="24"/>
          <w:szCs w:val="24"/>
        </w:rPr>
        <w:t xml:space="preserve"> rendered him a service </w:t>
      </w:r>
      <w:r w:rsidR="008C6CD1" w:rsidRPr="00BD218D">
        <w:rPr>
          <w:rFonts w:ascii="Times New Roman" w:hAnsi="Times New Roman" w:cs="Times New Roman"/>
          <w:sz w:val="24"/>
          <w:szCs w:val="24"/>
        </w:rPr>
        <w:t>as</w:t>
      </w:r>
      <w:r w:rsidR="009429C2" w:rsidRPr="00BD218D">
        <w:rPr>
          <w:rFonts w:ascii="Times New Roman" w:hAnsi="Times New Roman" w:cs="Times New Roman"/>
          <w:sz w:val="24"/>
          <w:szCs w:val="24"/>
        </w:rPr>
        <w:t xml:space="preserve"> it was his obligation </w:t>
      </w:r>
      <w:r w:rsidR="006C00B3" w:rsidRPr="00BD218D">
        <w:rPr>
          <w:rFonts w:ascii="Times New Roman" w:hAnsi="Times New Roman" w:cs="Times New Roman"/>
          <w:sz w:val="24"/>
          <w:szCs w:val="24"/>
        </w:rPr>
        <w:t xml:space="preserve">as purchaser </w:t>
      </w:r>
      <w:r w:rsidR="009429C2" w:rsidRPr="00BD218D">
        <w:rPr>
          <w:rFonts w:ascii="Times New Roman" w:hAnsi="Times New Roman" w:cs="Times New Roman"/>
          <w:sz w:val="24"/>
          <w:szCs w:val="24"/>
        </w:rPr>
        <w:t>to transfer the land into his name</w:t>
      </w:r>
      <w:r w:rsidRPr="00BD218D">
        <w:rPr>
          <w:rFonts w:ascii="Times New Roman" w:hAnsi="Times New Roman" w:cs="Times New Roman"/>
          <w:sz w:val="24"/>
          <w:szCs w:val="24"/>
        </w:rPr>
        <w:t xml:space="preserve">. The defendant vehemently denied that </w:t>
      </w:r>
      <w:r w:rsidR="006C00B3" w:rsidRPr="00BD218D">
        <w:rPr>
          <w:rFonts w:ascii="Times New Roman" w:hAnsi="Times New Roman" w:cs="Times New Roman"/>
          <w:i/>
          <w:sz w:val="24"/>
          <w:szCs w:val="24"/>
        </w:rPr>
        <w:t>M/s Kayondo &amp; Co. Advocates</w:t>
      </w:r>
      <w:r w:rsidR="006C00B3" w:rsidRPr="00BD218D">
        <w:rPr>
          <w:rFonts w:ascii="Times New Roman" w:hAnsi="Times New Roman" w:cs="Times New Roman"/>
          <w:sz w:val="24"/>
          <w:szCs w:val="24"/>
        </w:rPr>
        <w:t xml:space="preserve"> </w:t>
      </w:r>
      <w:r w:rsidR="009429C2" w:rsidRPr="00BD218D">
        <w:rPr>
          <w:rFonts w:ascii="Times New Roman" w:hAnsi="Times New Roman" w:cs="Times New Roman"/>
          <w:sz w:val="24"/>
          <w:szCs w:val="24"/>
        </w:rPr>
        <w:t>were his lawyers before</w:t>
      </w:r>
      <w:r w:rsidR="008C6CD1" w:rsidRPr="00BD218D">
        <w:rPr>
          <w:rFonts w:ascii="Times New Roman" w:hAnsi="Times New Roman" w:cs="Times New Roman"/>
          <w:sz w:val="24"/>
          <w:szCs w:val="24"/>
        </w:rPr>
        <w:t>, and stated t</w:t>
      </w:r>
      <w:r w:rsidR="007411CB" w:rsidRPr="00BD218D">
        <w:rPr>
          <w:rFonts w:ascii="Times New Roman" w:hAnsi="Times New Roman" w:cs="Times New Roman"/>
          <w:sz w:val="24"/>
          <w:szCs w:val="24"/>
        </w:rPr>
        <w:t>hat it was DW4 who took the defendant to Mr. Kayondo</w:t>
      </w:r>
      <w:r w:rsidR="006C00B3" w:rsidRPr="00BD218D">
        <w:rPr>
          <w:rFonts w:ascii="Times New Roman" w:hAnsi="Times New Roman" w:cs="Times New Roman"/>
          <w:sz w:val="24"/>
          <w:szCs w:val="24"/>
        </w:rPr>
        <w:t xml:space="preserve"> SC</w:t>
      </w:r>
      <w:r w:rsidR="007411CB" w:rsidRPr="00BD218D">
        <w:rPr>
          <w:rFonts w:ascii="Times New Roman" w:hAnsi="Times New Roman" w:cs="Times New Roman"/>
          <w:sz w:val="24"/>
          <w:szCs w:val="24"/>
        </w:rPr>
        <w:t xml:space="preserve"> since he was handling the suit property for the plaintiff.  </w:t>
      </w:r>
    </w:p>
    <w:p w:rsidR="00C4590A" w:rsidRPr="00BD218D" w:rsidRDefault="00EC776B"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T</w:t>
      </w:r>
      <w:r w:rsidR="00857063" w:rsidRPr="00BD218D">
        <w:rPr>
          <w:rFonts w:ascii="Times New Roman" w:hAnsi="Times New Roman" w:cs="Times New Roman"/>
          <w:sz w:val="24"/>
          <w:szCs w:val="24"/>
        </w:rPr>
        <w:t xml:space="preserve">he </w:t>
      </w:r>
      <w:r w:rsidRPr="00BD218D">
        <w:rPr>
          <w:rFonts w:ascii="Times New Roman" w:hAnsi="Times New Roman" w:cs="Times New Roman"/>
          <w:sz w:val="24"/>
          <w:szCs w:val="24"/>
        </w:rPr>
        <w:t>testimony of DW1</w:t>
      </w:r>
      <w:r w:rsidR="00857063" w:rsidRPr="00BD218D">
        <w:rPr>
          <w:rFonts w:ascii="Times New Roman" w:hAnsi="Times New Roman" w:cs="Times New Roman"/>
          <w:sz w:val="24"/>
          <w:szCs w:val="24"/>
        </w:rPr>
        <w:t xml:space="preserve"> reinforces the </w:t>
      </w:r>
      <w:r w:rsidR="007411CB" w:rsidRPr="00BD218D">
        <w:rPr>
          <w:rFonts w:ascii="Times New Roman" w:hAnsi="Times New Roman" w:cs="Times New Roman"/>
          <w:sz w:val="24"/>
          <w:szCs w:val="24"/>
        </w:rPr>
        <w:t xml:space="preserve">earlier </w:t>
      </w:r>
      <w:r w:rsidR="00857063" w:rsidRPr="00BD218D">
        <w:rPr>
          <w:rFonts w:ascii="Times New Roman" w:hAnsi="Times New Roman" w:cs="Times New Roman"/>
          <w:sz w:val="24"/>
          <w:szCs w:val="24"/>
        </w:rPr>
        <w:t xml:space="preserve">finding </w:t>
      </w:r>
      <w:r w:rsidRPr="00BD218D">
        <w:rPr>
          <w:rFonts w:ascii="Times New Roman" w:hAnsi="Times New Roman" w:cs="Times New Roman"/>
          <w:sz w:val="24"/>
          <w:szCs w:val="24"/>
        </w:rPr>
        <w:t xml:space="preserve">of this court </w:t>
      </w:r>
      <w:r w:rsidR="00857063" w:rsidRPr="00BD218D">
        <w:rPr>
          <w:rFonts w:ascii="Times New Roman" w:hAnsi="Times New Roman" w:cs="Times New Roman"/>
          <w:sz w:val="24"/>
          <w:szCs w:val="24"/>
        </w:rPr>
        <w:t>that Mr.</w:t>
      </w:r>
      <w:r w:rsidR="009429C2" w:rsidRPr="00BD218D">
        <w:rPr>
          <w:rFonts w:ascii="Times New Roman" w:hAnsi="Times New Roman" w:cs="Times New Roman"/>
          <w:sz w:val="24"/>
          <w:szCs w:val="24"/>
        </w:rPr>
        <w:t xml:space="preserve"> Kayondo</w:t>
      </w:r>
      <w:r w:rsidR="00857063" w:rsidRPr="00BD218D">
        <w:rPr>
          <w:rFonts w:ascii="Times New Roman" w:hAnsi="Times New Roman" w:cs="Times New Roman"/>
          <w:sz w:val="24"/>
          <w:szCs w:val="24"/>
        </w:rPr>
        <w:t xml:space="preserve"> S.C</w:t>
      </w:r>
      <w:r w:rsidR="009429C2" w:rsidRPr="00BD218D">
        <w:rPr>
          <w:rFonts w:ascii="Times New Roman" w:hAnsi="Times New Roman" w:cs="Times New Roman"/>
          <w:sz w:val="24"/>
          <w:szCs w:val="24"/>
        </w:rPr>
        <w:t xml:space="preserve"> was the </w:t>
      </w:r>
      <w:r w:rsidR="00857063" w:rsidRPr="00BD218D">
        <w:rPr>
          <w:rFonts w:ascii="Times New Roman" w:hAnsi="Times New Roman" w:cs="Times New Roman"/>
          <w:sz w:val="24"/>
          <w:szCs w:val="24"/>
        </w:rPr>
        <w:t>p</w:t>
      </w:r>
      <w:r w:rsidR="009429C2" w:rsidRPr="00BD218D">
        <w:rPr>
          <w:rFonts w:ascii="Times New Roman" w:hAnsi="Times New Roman" w:cs="Times New Roman"/>
          <w:sz w:val="24"/>
          <w:szCs w:val="24"/>
        </w:rPr>
        <w:t xml:space="preserve">laintiff’s lawyer in respect of the suit </w:t>
      </w:r>
      <w:r w:rsidR="00857063" w:rsidRPr="00BD218D">
        <w:rPr>
          <w:rFonts w:ascii="Times New Roman" w:hAnsi="Times New Roman" w:cs="Times New Roman"/>
          <w:sz w:val="24"/>
          <w:szCs w:val="24"/>
        </w:rPr>
        <w:t xml:space="preserve">land, </w:t>
      </w:r>
      <w:r w:rsidR="007411CB" w:rsidRPr="00BD218D">
        <w:rPr>
          <w:rFonts w:ascii="Times New Roman" w:hAnsi="Times New Roman" w:cs="Times New Roman"/>
          <w:sz w:val="24"/>
          <w:szCs w:val="24"/>
        </w:rPr>
        <w:t>during the</w:t>
      </w:r>
      <w:r w:rsidR="009429C2" w:rsidRPr="00BD218D">
        <w:rPr>
          <w:rFonts w:ascii="Times New Roman" w:hAnsi="Times New Roman" w:cs="Times New Roman"/>
          <w:sz w:val="24"/>
          <w:szCs w:val="24"/>
        </w:rPr>
        <w:t xml:space="preserve"> sale</w:t>
      </w:r>
      <w:r w:rsidRPr="00BD218D">
        <w:rPr>
          <w:rFonts w:ascii="Times New Roman" w:hAnsi="Times New Roman" w:cs="Times New Roman"/>
          <w:sz w:val="24"/>
          <w:szCs w:val="24"/>
        </w:rPr>
        <w:t xml:space="preserve"> and</w:t>
      </w:r>
      <w:r w:rsidR="009429C2" w:rsidRPr="00BD218D">
        <w:rPr>
          <w:rFonts w:ascii="Times New Roman" w:hAnsi="Times New Roman" w:cs="Times New Roman"/>
          <w:sz w:val="24"/>
          <w:szCs w:val="24"/>
        </w:rPr>
        <w:t xml:space="preserve"> execution of the sale</w:t>
      </w:r>
      <w:r w:rsidR="007411CB" w:rsidRPr="00BD218D">
        <w:rPr>
          <w:rFonts w:ascii="Times New Roman" w:hAnsi="Times New Roman" w:cs="Times New Roman"/>
          <w:sz w:val="24"/>
          <w:szCs w:val="24"/>
        </w:rPr>
        <w:t>.</w:t>
      </w:r>
      <w:r w:rsidR="009429C2" w:rsidRPr="00BD218D">
        <w:rPr>
          <w:rFonts w:ascii="Times New Roman" w:hAnsi="Times New Roman" w:cs="Times New Roman"/>
          <w:sz w:val="24"/>
          <w:szCs w:val="24"/>
        </w:rPr>
        <w:t xml:space="preserve"> </w:t>
      </w:r>
      <w:r w:rsidRPr="00BD218D">
        <w:rPr>
          <w:rFonts w:ascii="Times New Roman" w:hAnsi="Times New Roman" w:cs="Times New Roman"/>
          <w:sz w:val="24"/>
          <w:szCs w:val="24"/>
        </w:rPr>
        <w:t>Therefore, i</w:t>
      </w:r>
      <w:r w:rsidR="009429C2" w:rsidRPr="00BD218D">
        <w:rPr>
          <w:rFonts w:ascii="Times New Roman" w:hAnsi="Times New Roman" w:cs="Times New Roman"/>
          <w:sz w:val="24"/>
          <w:szCs w:val="24"/>
        </w:rPr>
        <w:t xml:space="preserve">f </w:t>
      </w:r>
      <w:r w:rsidR="007411CB" w:rsidRPr="00BD218D">
        <w:rPr>
          <w:rFonts w:ascii="Times New Roman" w:hAnsi="Times New Roman" w:cs="Times New Roman"/>
          <w:sz w:val="24"/>
          <w:szCs w:val="24"/>
        </w:rPr>
        <w:t xml:space="preserve">there was any act of fraud committed by </w:t>
      </w:r>
      <w:r w:rsidR="009429C2" w:rsidRPr="00BD218D">
        <w:rPr>
          <w:rFonts w:ascii="Times New Roman" w:hAnsi="Times New Roman" w:cs="Times New Roman"/>
          <w:sz w:val="24"/>
          <w:szCs w:val="24"/>
        </w:rPr>
        <w:t>Kayondo</w:t>
      </w:r>
      <w:r w:rsidRPr="00BD218D">
        <w:rPr>
          <w:rFonts w:ascii="Times New Roman" w:hAnsi="Times New Roman" w:cs="Times New Roman"/>
          <w:sz w:val="24"/>
          <w:szCs w:val="24"/>
        </w:rPr>
        <w:t xml:space="preserve"> SC</w:t>
      </w:r>
      <w:r w:rsidR="009429C2" w:rsidRPr="00BD218D">
        <w:rPr>
          <w:rFonts w:ascii="Times New Roman" w:hAnsi="Times New Roman" w:cs="Times New Roman"/>
          <w:sz w:val="24"/>
          <w:szCs w:val="24"/>
        </w:rPr>
        <w:t xml:space="preserve"> </w:t>
      </w:r>
      <w:r w:rsidR="007411CB" w:rsidRPr="00BD218D">
        <w:rPr>
          <w:rFonts w:ascii="Times New Roman" w:hAnsi="Times New Roman" w:cs="Times New Roman"/>
          <w:sz w:val="24"/>
          <w:szCs w:val="24"/>
        </w:rPr>
        <w:t xml:space="preserve">in his role as </w:t>
      </w:r>
      <w:r w:rsidRPr="00BD218D">
        <w:rPr>
          <w:rFonts w:ascii="Times New Roman" w:hAnsi="Times New Roman" w:cs="Times New Roman"/>
          <w:sz w:val="24"/>
          <w:szCs w:val="24"/>
        </w:rPr>
        <w:t>a lawyer</w:t>
      </w:r>
      <w:r w:rsidR="009429C2" w:rsidRPr="00BD218D">
        <w:rPr>
          <w:rFonts w:ascii="Times New Roman" w:hAnsi="Times New Roman" w:cs="Times New Roman"/>
          <w:sz w:val="24"/>
          <w:szCs w:val="24"/>
        </w:rPr>
        <w:t xml:space="preserve"> for the </w:t>
      </w:r>
      <w:r w:rsidR="007411CB" w:rsidRPr="00BD218D">
        <w:rPr>
          <w:rFonts w:ascii="Times New Roman" w:hAnsi="Times New Roman" w:cs="Times New Roman"/>
          <w:sz w:val="24"/>
          <w:szCs w:val="24"/>
        </w:rPr>
        <w:t>p</w:t>
      </w:r>
      <w:r w:rsidR="009429C2" w:rsidRPr="00BD218D">
        <w:rPr>
          <w:rFonts w:ascii="Times New Roman" w:hAnsi="Times New Roman" w:cs="Times New Roman"/>
          <w:sz w:val="24"/>
          <w:szCs w:val="24"/>
        </w:rPr>
        <w:t>laintiff</w:t>
      </w:r>
      <w:r w:rsidR="007411CB" w:rsidRPr="00BD218D">
        <w:rPr>
          <w:rFonts w:ascii="Times New Roman" w:hAnsi="Times New Roman" w:cs="Times New Roman"/>
          <w:sz w:val="24"/>
          <w:szCs w:val="24"/>
        </w:rPr>
        <w:t xml:space="preserve">, it cannot be </w:t>
      </w:r>
      <w:r w:rsidR="00574845" w:rsidRPr="00BD218D">
        <w:rPr>
          <w:rFonts w:ascii="Times New Roman" w:hAnsi="Times New Roman" w:cs="Times New Roman"/>
          <w:sz w:val="24"/>
          <w:szCs w:val="24"/>
        </w:rPr>
        <w:t xml:space="preserve">reasonably and/or legally </w:t>
      </w:r>
      <w:r w:rsidR="007411CB" w:rsidRPr="00BD218D">
        <w:rPr>
          <w:rFonts w:ascii="Times New Roman" w:hAnsi="Times New Roman" w:cs="Times New Roman"/>
          <w:sz w:val="24"/>
          <w:szCs w:val="24"/>
        </w:rPr>
        <w:t xml:space="preserve">attributable to the </w:t>
      </w:r>
      <w:r w:rsidR="00424C8A" w:rsidRPr="00BD218D">
        <w:rPr>
          <w:rFonts w:ascii="Times New Roman" w:hAnsi="Times New Roman" w:cs="Times New Roman"/>
          <w:sz w:val="24"/>
          <w:szCs w:val="24"/>
        </w:rPr>
        <w:t>defendant</w:t>
      </w:r>
      <w:r w:rsidR="007411CB" w:rsidRPr="00BD218D">
        <w:rPr>
          <w:rFonts w:ascii="Times New Roman" w:hAnsi="Times New Roman" w:cs="Times New Roman"/>
          <w:sz w:val="24"/>
          <w:szCs w:val="24"/>
        </w:rPr>
        <w:t>.</w:t>
      </w:r>
      <w:r w:rsidR="009429C2" w:rsidRPr="00BD218D">
        <w:rPr>
          <w:rFonts w:ascii="Times New Roman" w:hAnsi="Times New Roman" w:cs="Times New Roman"/>
          <w:sz w:val="24"/>
          <w:szCs w:val="24"/>
        </w:rPr>
        <w:t xml:space="preserve"> </w:t>
      </w:r>
      <w:r w:rsidR="008004E0" w:rsidRPr="00BD218D">
        <w:rPr>
          <w:rFonts w:ascii="Times New Roman" w:hAnsi="Times New Roman" w:cs="Times New Roman"/>
          <w:sz w:val="24"/>
          <w:szCs w:val="24"/>
        </w:rPr>
        <w:t xml:space="preserve">It fails the test in </w:t>
      </w:r>
      <w:r w:rsidR="008004E0" w:rsidRPr="00BD218D">
        <w:rPr>
          <w:rFonts w:ascii="Times New Roman" w:hAnsi="Times New Roman" w:cs="Times New Roman"/>
          <w:b/>
          <w:i/>
          <w:sz w:val="24"/>
          <w:szCs w:val="24"/>
        </w:rPr>
        <w:t xml:space="preserve">Kampala Bottlers Ltd. vs. Damanico (U) Ltd, </w:t>
      </w:r>
      <w:r w:rsidR="008004E0" w:rsidRPr="00BD218D">
        <w:rPr>
          <w:rFonts w:ascii="Times New Roman" w:hAnsi="Times New Roman" w:cs="Times New Roman"/>
          <w:sz w:val="24"/>
          <w:szCs w:val="24"/>
        </w:rPr>
        <w:t>case (supra).</w:t>
      </w:r>
    </w:p>
    <w:p w:rsidR="00662D7C" w:rsidRPr="00BD218D" w:rsidRDefault="006D42F0" w:rsidP="00E14D2B">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C</w:t>
      </w:r>
      <w:r w:rsidR="00424C8A" w:rsidRPr="00BD218D">
        <w:rPr>
          <w:rFonts w:ascii="Times New Roman" w:hAnsi="Times New Roman" w:cs="Times New Roman"/>
          <w:sz w:val="24"/>
          <w:szCs w:val="24"/>
        </w:rPr>
        <w:t xml:space="preserve">ounsel for the plaintiff </w:t>
      </w:r>
      <w:r w:rsidR="00574845" w:rsidRPr="00BD218D">
        <w:rPr>
          <w:rFonts w:ascii="Times New Roman" w:hAnsi="Times New Roman" w:cs="Times New Roman"/>
          <w:sz w:val="24"/>
          <w:szCs w:val="24"/>
        </w:rPr>
        <w:t xml:space="preserve">argued </w:t>
      </w:r>
      <w:r w:rsidR="00C4590A" w:rsidRPr="00BD218D">
        <w:rPr>
          <w:rFonts w:ascii="Times New Roman" w:hAnsi="Times New Roman" w:cs="Times New Roman"/>
          <w:sz w:val="24"/>
          <w:szCs w:val="24"/>
        </w:rPr>
        <w:t xml:space="preserve">that the </w:t>
      </w:r>
      <w:r w:rsidR="00424C8A" w:rsidRPr="00BD218D">
        <w:rPr>
          <w:rFonts w:ascii="Times New Roman" w:hAnsi="Times New Roman" w:cs="Times New Roman"/>
          <w:sz w:val="24"/>
          <w:szCs w:val="24"/>
        </w:rPr>
        <w:t>t</w:t>
      </w:r>
      <w:r w:rsidR="00C4590A" w:rsidRPr="00BD218D">
        <w:rPr>
          <w:rFonts w:ascii="Times New Roman" w:hAnsi="Times New Roman" w:cs="Times New Roman"/>
          <w:sz w:val="24"/>
          <w:szCs w:val="24"/>
        </w:rPr>
        <w:t>ransfer form was an illegality</w:t>
      </w:r>
      <w:r w:rsidR="00424C8A" w:rsidRPr="00BD218D">
        <w:rPr>
          <w:rFonts w:ascii="Times New Roman" w:hAnsi="Times New Roman" w:cs="Times New Roman"/>
          <w:sz w:val="24"/>
          <w:szCs w:val="24"/>
        </w:rPr>
        <w:t xml:space="preserve">. </w:t>
      </w:r>
      <w:r w:rsidRPr="00BD218D">
        <w:rPr>
          <w:rFonts w:ascii="Times New Roman" w:hAnsi="Times New Roman" w:cs="Times New Roman"/>
          <w:sz w:val="24"/>
          <w:szCs w:val="24"/>
        </w:rPr>
        <w:t>T</w:t>
      </w:r>
      <w:r w:rsidR="00424C8A" w:rsidRPr="00BD218D">
        <w:rPr>
          <w:rFonts w:ascii="Times New Roman" w:hAnsi="Times New Roman" w:cs="Times New Roman"/>
          <w:sz w:val="24"/>
          <w:szCs w:val="24"/>
        </w:rPr>
        <w:t xml:space="preserve">hat </w:t>
      </w:r>
      <w:r w:rsidRPr="00BD218D">
        <w:rPr>
          <w:rFonts w:ascii="Times New Roman" w:hAnsi="Times New Roman" w:cs="Times New Roman"/>
          <w:sz w:val="24"/>
          <w:szCs w:val="24"/>
        </w:rPr>
        <w:t>it</w:t>
      </w:r>
      <w:r w:rsidR="00424C8A" w:rsidRPr="00BD218D">
        <w:rPr>
          <w:rFonts w:ascii="Times New Roman" w:hAnsi="Times New Roman" w:cs="Times New Roman"/>
          <w:sz w:val="24"/>
          <w:szCs w:val="24"/>
        </w:rPr>
        <w:t xml:space="preserve"> shows that</w:t>
      </w:r>
      <w:r w:rsidR="00C4590A" w:rsidRPr="00BD218D">
        <w:rPr>
          <w:rFonts w:ascii="Times New Roman" w:hAnsi="Times New Roman" w:cs="Times New Roman"/>
          <w:sz w:val="24"/>
          <w:szCs w:val="24"/>
        </w:rPr>
        <w:t xml:space="preserve"> </w:t>
      </w:r>
      <w:r w:rsidR="00424C8A" w:rsidRPr="00BD218D">
        <w:rPr>
          <w:rFonts w:ascii="Times New Roman" w:hAnsi="Times New Roman" w:cs="Times New Roman"/>
          <w:sz w:val="24"/>
          <w:szCs w:val="24"/>
        </w:rPr>
        <w:t>defendant had on or by 3/12/ 1997 paid Shs.70 million</w:t>
      </w:r>
      <w:r w:rsidR="00C4590A" w:rsidRPr="00BD218D">
        <w:rPr>
          <w:rFonts w:ascii="Times New Roman" w:hAnsi="Times New Roman" w:cs="Times New Roman"/>
          <w:sz w:val="24"/>
          <w:szCs w:val="24"/>
        </w:rPr>
        <w:t xml:space="preserve"> yet the </w:t>
      </w:r>
      <w:r w:rsidR="00424C8A" w:rsidRPr="00BD218D">
        <w:rPr>
          <w:rFonts w:ascii="Times New Roman" w:hAnsi="Times New Roman" w:cs="Times New Roman"/>
          <w:sz w:val="24"/>
          <w:szCs w:val="24"/>
        </w:rPr>
        <w:t>d</w:t>
      </w:r>
      <w:r w:rsidR="00C4590A" w:rsidRPr="00BD218D">
        <w:rPr>
          <w:rFonts w:ascii="Times New Roman" w:hAnsi="Times New Roman" w:cs="Times New Roman"/>
          <w:sz w:val="24"/>
          <w:szCs w:val="24"/>
        </w:rPr>
        <w:t xml:space="preserve">efendant had </w:t>
      </w:r>
      <w:r w:rsidR="00424C8A" w:rsidRPr="00BD218D">
        <w:rPr>
          <w:rFonts w:ascii="Times New Roman" w:hAnsi="Times New Roman" w:cs="Times New Roman"/>
          <w:sz w:val="24"/>
          <w:szCs w:val="24"/>
        </w:rPr>
        <w:t xml:space="preserve">actually </w:t>
      </w:r>
      <w:r w:rsidR="00C4590A" w:rsidRPr="00BD218D">
        <w:rPr>
          <w:rFonts w:ascii="Times New Roman" w:hAnsi="Times New Roman" w:cs="Times New Roman"/>
          <w:sz w:val="24"/>
          <w:szCs w:val="24"/>
        </w:rPr>
        <w:t xml:space="preserve">not paid that amount. </w:t>
      </w:r>
      <w:r w:rsidR="00E14D2B" w:rsidRPr="00BD218D">
        <w:rPr>
          <w:rFonts w:ascii="Times New Roman" w:hAnsi="Times New Roman" w:cs="Times New Roman"/>
          <w:sz w:val="24"/>
          <w:szCs w:val="24"/>
        </w:rPr>
        <w:t xml:space="preserve">Further that </w:t>
      </w:r>
      <w:r w:rsidRPr="00BD218D">
        <w:rPr>
          <w:rFonts w:ascii="Times New Roman" w:hAnsi="Times New Roman" w:cs="Times New Roman"/>
          <w:sz w:val="24"/>
          <w:szCs w:val="24"/>
        </w:rPr>
        <w:t xml:space="preserve">if the </w:t>
      </w:r>
      <w:r w:rsidR="00E14D2B" w:rsidRPr="00BD218D">
        <w:rPr>
          <w:rFonts w:ascii="Times New Roman" w:hAnsi="Times New Roman" w:cs="Times New Roman"/>
          <w:sz w:val="24"/>
          <w:szCs w:val="24"/>
        </w:rPr>
        <w:t>evidence of the defendant is to be believed, by December 1997 he had only paid Shs.18</w:t>
      </w:r>
      <w:r w:rsidR="00662D7C" w:rsidRPr="00BD218D">
        <w:rPr>
          <w:rFonts w:ascii="Times New Roman" w:hAnsi="Times New Roman" w:cs="Times New Roman"/>
          <w:sz w:val="24"/>
          <w:szCs w:val="24"/>
        </w:rPr>
        <w:t>, 180,000</w:t>
      </w:r>
      <w:r w:rsidR="00E14D2B" w:rsidRPr="00BD218D">
        <w:rPr>
          <w:rFonts w:ascii="Times New Roman" w:hAnsi="Times New Roman" w:cs="Times New Roman"/>
          <w:sz w:val="24"/>
          <w:szCs w:val="24"/>
        </w:rPr>
        <w:t>/=.</w:t>
      </w:r>
    </w:p>
    <w:p w:rsidR="000D1C32" w:rsidRPr="00BD218D" w:rsidRDefault="006D42F0"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 believe counsel</w:t>
      </w:r>
      <w:r w:rsidR="009F156F" w:rsidRPr="00BD218D">
        <w:rPr>
          <w:rFonts w:ascii="Times New Roman" w:hAnsi="Times New Roman" w:cs="Times New Roman"/>
          <w:sz w:val="24"/>
          <w:szCs w:val="24"/>
        </w:rPr>
        <w:t xml:space="preserve"> </w:t>
      </w:r>
      <w:r w:rsidR="00424C8A" w:rsidRPr="00BD218D">
        <w:rPr>
          <w:rFonts w:ascii="Times New Roman" w:hAnsi="Times New Roman" w:cs="Times New Roman"/>
          <w:sz w:val="24"/>
          <w:szCs w:val="24"/>
        </w:rPr>
        <w:t>misconstru</w:t>
      </w:r>
      <w:r w:rsidR="009F156F" w:rsidRPr="00BD218D">
        <w:rPr>
          <w:rFonts w:ascii="Times New Roman" w:hAnsi="Times New Roman" w:cs="Times New Roman"/>
          <w:sz w:val="24"/>
          <w:szCs w:val="24"/>
        </w:rPr>
        <w:t>ed</w:t>
      </w:r>
      <w:r w:rsidR="00424C8A" w:rsidRPr="00BD218D">
        <w:rPr>
          <w:rFonts w:ascii="Times New Roman" w:hAnsi="Times New Roman" w:cs="Times New Roman"/>
          <w:sz w:val="24"/>
          <w:szCs w:val="24"/>
        </w:rPr>
        <w:t xml:space="preserve"> the</w:t>
      </w:r>
      <w:r w:rsidR="00C4590A" w:rsidRPr="00BD218D">
        <w:rPr>
          <w:rFonts w:ascii="Times New Roman" w:hAnsi="Times New Roman" w:cs="Times New Roman"/>
          <w:sz w:val="24"/>
          <w:szCs w:val="24"/>
        </w:rPr>
        <w:t xml:space="preserve"> </w:t>
      </w:r>
      <w:r w:rsidR="00424C8A" w:rsidRPr="00BD218D">
        <w:rPr>
          <w:rFonts w:ascii="Times New Roman" w:hAnsi="Times New Roman" w:cs="Times New Roman"/>
          <w:sz w:val="24"/>
          <w:szCs w:val="24"/>
        </w:rPr>
        <w:t>d</w:t>
      </w:r>
      <w:r w:rsidR="00C4590A" w:rsidRPr="00BD218D">
        <w:rPr>
          <w:rFonts w:ascii="Times New Roman" w:hAnsi="Times New Roman" w:cs="Times New Roman"/>
          <w:sz w:val="24"/>
          <w:szCs w:val="24"/>
        </w:rPr>
        <w:t>efendant</w:t>
      </w:r>
      <w:r w:rsidR="00424C8A" w:rsidRPr="00BD218D">
        <w:rPr>
          <w:rFonts w:ascii="Times New Roman" w:hAnsi="Times New Roman" w:cs="Times New Roman"/>
          <w:sz w:val="24"/>
          <w:szCs w:val="24"/>
        </w:rPr>
        <w:t>’s</w:t>
      </w:r>
      <w:r w:rsidR="00C4590A" w:rsidRPr="00BD218D">
        <w:rPr>
          <w:rFonts w:ascii="Times New Roman" w:hAnsi="Times New Roman" w:cs="Times New Roman"/>
          <w:sz w:val="24"/>
          <w:szCs w:val="24"/>
        </w:rPr>
        <w:t xml:space="preserve"> evidence</w:t>
      </w:r>
      <w:r w:rsidR="00424C8A" w:rsidRPr="00BD218D">
        <w:rPr>
          <w:rFonts w:ascii="Times New Roman" w:hAnsi="Times New Roman" w:cs="Times New Roman"/>
          <w:sz w:val="24"/>
          <w:szCs w:val="24"/>
        </w:rPr>
        <w:t xml:space="preserve">. </w:t>
      </w:r>
      <w:r w:rsidR="00574845" w:rsidRPr="00BD218D">
        <w:rPr>
          <w:rFonts w:ascii="Times New Roman" w:hAnsi="Times New Roman" w:cs="Times New Roman"/>
          <w:sz w:val="24"/>
          <w:szCs w:val="24"/>
        </w:rPr>
        <w:t>DW1</w:t>
      </w:r>
      <w:r w:rsidR="00C4590A" w:rsidRPr="00BD218D">
        <w:rPr>
          <w:rFonts w:ascii="Times New Roman" w:hAnsi="Times New Roman" w:cs="Times New Roman"/>
          <w:sz w:val="24"/>
          <w:szCs w:val="24"/>
        </w:rPr>
        <w:t xml:space="preserve"> </w:t>
      </w:r>
      <w:r w:rsidR="009F156F" w:rsidRPr="00BD218D">
        <w:rPr>
          <w:rFonts w:ascii="Times New Roman" w:hAnsi="Times New Roman" w:cs="Times New Roman"/>
          <w:sz w:val="24"/>
          <w:szCs w:val="24"/>
        </w:rPr>
        <w:t xml:space="preserve">simply </w:t>
      </w:r>
      <w:r w:rsidR="00C4590A" w:rsidRPr="00BD218D">
        <w:rPr>
          <w:rFonts w:ascii="Times New Roman" w:hAnsi="Times New Roman" w:cs="Times New Roman"/>
          <w:sz w:val="24"/>
          <w:szCs w:val="24"/>
        </w:rPr>
        <w:t>state</w:t>
      </w:r>
      <w:r w:rsidR="00424C8A" w:rsidRPr="00BD218D">
        <w:rPr>
          <w:rFonts w:ascii="Times New Roman" w:hAnsi="Times New Roman" w:cs="Times New Roman"/>
          <w:sz w:val="24"/>
          <w:szCs w:val="24"/>
        </w:rPr>
        <w:t>d</w:t>
      </w:r>
      <w:r w:rsidR="00C4590A" w:rsidRPr="00BD218D">
        <w:rPr>
          <w:rFonts w:ascii="Times New Roman" w:hAnsi="Times New Roman" w:cs="Times New Roman"/>
          <w:sz w:val="24"/>
          <w:szCs w:val="24"/>
        </w:rPr>
        <w:t xml:space="preserve"> that by </w:t>
      </w:r>
      <w:r w:rsidR="00A03E8A" w:rsidRPr="00BD218D">
        <w:rPr>
          <w:rFonts w:ascii="Times New Roman" w:hAnsi="Times New Roman" w:cs="Times New Roman"/>
          <w:sz w:val="24"/>
          <w:szCs w:val="24"/>
        </w:rPr>
        <w:t>13</w:t>
      </w:r>
      <w:r w:rsidR="00424C8A" w:rsidRPr="00BD218D">
        <w:rPr>
          <w:rFonts w:ascii="Times New Roman" w:hAnsi="Times New Roman" w:cs="Times New Roman"/>
          <w:sz w:val="24"/>
          <w:szCs w:val="24"/>
        </w:rPr>
        <w:t>/12/</w:t>
      </w:r>
      <w:r w:rsidR="00C4590A" w:rsidRPr="00BD218D">
        <w:rPr>
          <w:rFonts w:ascii="Times New Roman" w:hAnsi="Times New Roman" w:cs="Times New Roman"/>
          <w:sz w:val="24"/>
          <w:szCs w:val="24"/>
        </w:rPr>
        <w:t xml:space="preserve">1997 he had paid a substantial </w:t>
      </w:r>
      <w:r w:rsidR="00757E27" w:rsidRPr="00BD218D">
        <w:rPr>
          <w:rFonts w:ascii="Times New Roman" w:hAnsi="Times New Roman" w:cs="Times New Roman"/>
          <w:sz w:val="24"/>
          <w:szCs w:val="24"/>
        </w:rPr>
        <w:t>amount of the agreed Shs.70</w:t>
      </w:r>
      <w:r w:rsidR="00424C8A" w:rsidRPr="00BD218D">
        <w:rPr>
          <w:rFonts w:ascii="Times New Roman" w:hAnsi="Times New Roman" w:cs="Times New Roman"/>
          <w:sz w:val="24"/>
          <w:szCs w:val="24"/>
        </w:rPr>
        <w:t xml:space="preserve"> million</w:t>
      </w:r>
      <w:r w:rsidR="00574845" w:rsidRPr="00BD218D">
        <w:rPr>
          <w:rFonts w:ascii="Times New Roman" w:hAnsi="Times New Roman" w:cs="Times New Roman"/>
          <w:sz w:val="24"/>
          <w:szCs w:val="24"/>
        </w:rPr>
        <w:t>. T</w:t>
      </w:r>
      <w:r w:rsidR="00757E27" w:rsidRPr="00BD218D">
        <w:rPr>
          <w:rFonts w:ascii="Times New Roman" w:hAnsi="Times New Roman" w:cs="Times New Roman"/>
          <w:sz w:val="24"/>
          <w:szCs w:val="24"/>
        </w:rPr>
        <w:t xml:space="preserve">hey agreed with the </w:t>
      </w:r>
      <w:r w:rsidR="00424C8A" w:rsidRPr="00BD218D">
        <w:rPr>
          <w:rFonts w:ascii="Times New Roman" w:hAnsi="Times New Roman" w:cs="Times New Roman"/>
          <w:sz w:val="24"/>
          <w:szCs w:val="24"/>
        </w:rPr>
        <w:t>p</w:t>
      </w:r>
      <w:r w:rsidR="00757E27" w:rsidRPr="00BD218D">
        <w:rPr>
          <w:rFonts w:ascii="Times New Roman" w:hAnsi="Times New Roman" w:cs="Times New Roman"/>
          <w:sz w:val="24"/>
          <w:szCs w:val="24"/>
        </w:rPr>
        <w:t xml:space="preserve">laintiff represented by DW4 and </w:t>
      </w:r>
      <w:r w:rsidR="00424C8A" w:rsidRPr="00BD218D">
        <w:rPr>
          <w:rFonts w:ascii="Times New Roman" w:hAnsi="Times New Roman" w:cs="Times New Roman"/>
          <w:sz w:val="24"/>
          <w:szCs w:val="24"/>
        </w:rPr>
        <w:t>Mr.</w:t>
      </w:r>
      <w:r w:rsidR="00E13ABA" w:rsidRPr="00BD218D">
        <w:rPr>
          <w:rFonts w:ascii="Times New Roman" w:hAnsi="Times New Roman" w:cs="Times New Roman"/>
          <w:sz w:val="24"/>
          <w:szCs w:val="24"/>
        </w:rPr>
        <w:t>Kayondo</w:t>
      </w:r>
      <w:r w:rsidR="00424C8A" w:rsidRPr="00BD218D">
        <w:rPr>
          <w:rFonts w:ascii="Times New Roman" w:hAnsi="Times New Roman" w:cs="Times New Roman"/>
          <w:sz w:val="24"/>
          <w:szCs w:val="24"/>
        </w:rPr>
        <w:t xml:space="preserve"> S.C</w:t>
      </w:r>
      <w:r w:rsidR="00E13ABA" w:rsidRPr="00BD218D">
        <w:rPr>
          <w:rFonts w:ascii="Times New Roman" w:hAnsi="Times New Roman" w:cs="Times New Roman"/>
          <w:sz w:val="24"/>
          <w:szCs w:val="24"/>
        </w:rPr>
        <w:t xml:space="preserve"> that the transfer </w:t>
      </w:r>
      <w:r w:rsidR="00574845" w:rsidRPr="00BD218D">
        <w:rPr>
          <w:rFonts w:ascii="Times New Roman" w:hAnsi="Times New Roman" w:cs="Times New Roman"/>
          <w:sz w:val="24"/>
          <w:szCs w:val="24"/>
        </w:rPr>
        <w:t xml:space="preserve">would </w:t>
      </w:r>
      <w:r w:rsidR="006B4E7B" w:rsidRPr="00BD218D">
        <w:rPr>
          <w:rFonts w:ascii="Times New Roman" w:hAnsi="Times New Roman" w:cs="Times New Roman"/>
          <w:sz w:val="24"/>
          <w:szCs w:val="24"/>
        </w:rPr>
        <w:t xml:space="preserve">be </w:t>
      </w:r>
      <w:proofErr w:type="gramStart"/>
      <w:r w:rsidR="006B4E7B" w:rsidRPr="00BD218D">
        <w:rPr>
          <w:rFonts w:ascii="Times New Roman" w:hAnsi="Times New Roman" w:cs="Times New Roman"/>
          <w:sz w:val="24"/>
          <w:szCs w:val="24"/>
        </w:rPr>
        <w:t>effected</w:t>
      </w:r>
      <w:proofErr w:type="gramEnd"/>
      <w:r w:rsidR="006B4E7B" w:rsidRPr="00BD218D">
        <w:rPr>
          <w:rFonts w:ascii="Times New Roman" w:hAnsi="Times New Roman" w:cs="Times New Roman"/>
          <w:sz w:val="24"/>
          <w:szCs w:val="24"/>
        </w:rPr>
        <w:t xml:space="preserve"> into the </w:t>
      </w:r>
      <w:r w:rsidR="00424C8A" w:rsidRPr="00BD218D">
        <w:rPr>
          <w:rFonts w:ascii="Times New Roman" w:hAnsi="Times New Roman" w:cs="Times New Roman"/>
          <w:sz w:val="24"/>
          <w:szCs w:val="24"/>
        </w:rPr>
        <w:t>d</w:t>
      </w:r>
      <w:r w:rsidR="006B4E7B" w:rsidRPr="00BD218D">
        <w:rPr>
          <w:rFonts w:ascii="Times New Roman" w:hAnsi="Times New Roman" w:cs="Times New Roman"/>
          <w:sz w:val="24"/>
          <w:szCs w:val="24"/>
        </w:rPr>
        <w:t xml:space="preserve">efendant’s names and the certificate of title and vacant possession handed over upon completion of </w:t>
      </w:r>
      <w:r w:rsidR="00574845" w:rsidRPr="00BD218D">
        <w:rPr>
          <w:rFonts w:ascii="Times New Roman" w:hAnsi="Times New Roman" w:cs="Times New Roman"/>
          <w:sz w:val="24"/>
          <w:szCs w:val="24"/>
        </w:rPr>
        <w:t xml:space="preserve">payment of </w:t>
      </w:r>
      <w:r w:rsidR="006B4E7B" w:rsidRPr="00BD218D">
        <w:rPr>
          <w:rFonts w:ascii="Times New Roman" w:hAnsi="Times New Roman" w:cs="Times New Roman"/>
          <w:sz w:val="24"/>
          <w:szCs w:val="24"/>
        </w:rPr>
        <w:t xml:space="preserve">the consideration. </w:t>
      </w:r>
      <w:r w:rsidR="00A03E8A" w:rsidRPr="00BD218D">
        <w:rPr>
          <w:rFonts w:ascii="Times New Roman" w:hAnsi="Times New Roman" w:cs="Times New Roman"/>
          <w:sz w:val="24"/>
          <w:szCs w:val="24"/>
        </w:rPr>
        <w:t>Th</w:t>
      </w:r>
      <w:r w:rsidR="009F156F" w:rsidRPr="00BD218D">
        <w:rPr>
          <w:rFonts w:ascii="Times New Roman" w:hAnsi="Times New Roman" w:cs="Times New Roman"/>
          <w:sz w:val="24"/>
          <w:szCs w:val="24"/>
        </w:rPr>
        <w:t>e</w:t>
      </w:r>
      <w:r w:rsidR="00574845" w:rsidRPr="00BD218D">
        <w:rPr>
          <w:rFonts w:ascii="Times New Roman" w:hAnsi="Times New Roman" w:cs="Times New Roman"/>
          <w:sz w:val="24"/>
          <w:szCs w:val="24"/>
        </w:rPr>
        <w:t xml:space="preserve"> </w:t>
      </w:r>
      <w:r w:rsidR="00A03E8A" w:rsidRPr="00BD218D">
        <w:rPr>
          <w:rFonts w:ascii="Times New Roman" w:hAnsi="Times New Roman" w:cs="Times New Roman"/>
          <w:sz w:val="24"/>
          <w:szCs w:val="24"/>
        </w:rPr>
        <w:t xml:space="preserve">payments </w:t>
      </w:r>
      <w:r w:rsidR="009F156F" w:rsidRPr="00BD218D">
        <w:rPr>
          <w:rFonts w:ascii="Times New Roman" w:hAnsi="Times New Roman" w:cs="Times New Roman"/>
          <w:sz w:val="24"/>
          <w:szCs w:val="24"/>
        </w:rPr>
        <w:t xml:space="preserve">shown </w:t>
      </w:r>
      <w:r w:rsidR="00574845" w:rsidRPr="00BD218D">
        <w:rPr>
          <w:rFonts w:ascii="Times New Roman" w:hAnsi="Times New Roman" w:cs="Times New Roman"/>
          <w:sz w:val="24"/>
          <w:szCs w:val="24"/>
        </w:rPr>
        <w:t xml:space="preserve">on the counterfoils </w:t>
      </w:r>
      <w:r w:rsidR="00A03E8A" w:rsidRPr="00BD218D">
        <w:rPr>
          <w:rFonts w:ascii="Times New Roman" w:hAnsi="Times New Roman" w:cs="Times New Roman"/>
          <w:sz w:val="24"/>
          <w:szCs w:val="24"/>
        </w:rPr>
        <w:t xml:space="preserve">are just some of the payments </w:t>
      </w:r>
      <w:r w:rsidR="009F156F" w:rsidRPr="00BD218D">
        <w:rPr>
          <w:rFonts w:ascii="Times New Roman" w:hAnsi="Times New Roman" w:cs="Times New Roman"/>
          <w:sz w:val="24"/>
          <w:szCs w:val="24"/>
        </w:rPr>
        <w:t>t</w:t>
      </w:r>
      <w:r w:rsidR="00A03E8A" w:rsidRPr="00BD218D">
        <w:rPr>
          <w:rFonts w:ascii="Times New Roman" w:hAnsi="Times New Roman" w:cs="Times New Roman"/>
          <w:sz w:val="24"/>
          <w:szCs w:val="24"/>
        </w:rPr>
        <w:t xml:space="preserve">he </w:t>
      </w:r>
      <w:r w:rsidR="009F156F" w:rsidRPr="00BD218D">
        <w:rPr>
          <w:rFonts w:ascii="Times New Roman" w:hAnsi="Times New Roman" w:cs="Times New Roman"/>
          <w:sz w:val="24"/>
          <w:szCs w:val="24"/>
        </w:rPr>
        <w:t xml:space="preserve">defendant </w:t>
      </w:r>
      <w:r w:rsidR="00A03E8A" w:rsidRPr="00BD218D">
        <w:rPr>
          <w:rFonts w:ascii="Times New Roman" w:hAnsi="Times New Roman" w:cs="Times New Roman"/>
          <w:sz w:val="24"/>
          <w:szCs w:val="24"/>
        </w:rPr>
        <w:t>could obtain</w:t>
      </w:r>
      <w:r w:rsidR="009F156F" w:rsidRPr="00BD218D">
        <w:rPr>
          <w:rFonts w:ascii="Times New Roman" w:hAnsi="Times New Roman" w:cs="Times New Roman"/>
          <w:sz w:val="24"/>
          <w:szCs w:val="24"/>
        </w:rPr>
        <w:t xml:space="preserve">, and </w:t>
      </w:r>
      <w:r w:rsidR="00574845" w:rsidRPr="00BD218D">
        <w:rPr>
          <w:rFonts w:ascii="Times New Roman" w:hAnsi="Times New Roman" w:cs="Times New Roman"/>
          <w:sz w:val="24"/>
          <w:szCs w:val="24"/>
        </w:rPr>
        <w:t xml:space="preserve">still </w:t>
      </w:r>
      <w:r w:rsidR="009F156F" w:rsidRPr="00BD218D">
        <w:rPr>
          <w:rFonts w:ascii="Times New Roman" w:hAnsi="Times New Roman" w:cs="Times New Roman"/>
          <w:sz w:val="24"/>
          <w:szCs w:val="24"/>
        </w:rPr>
        <w:t xml:space="preserve">show </w:t>
      </w:r>
      <w:r w:rsidR="00A03E8A" w:rsidRPr="00BD218D">
        <w:rPr>
          <w:rFonts w:ascii="Times New Roman" w:hAnsi="Times New Roman" w:cs="Times New Roman"/>
          <w:sz w:val="24"/>
          <w:szCs w:val="24"/>
        </w:rPr>
        <w:t xml:space="preserve">that the last payment was </w:t>
      </w:r>
      <w:r w:rsidR="009F156F" w:rsidRPr="00BD218D">
        <w:rPr>
          <w:rFonts w:ascii="Times New Roman" w:hAnsi="Times New Roman" w:cs="Times New Roman"/>
          <w:sz w:val="24"/>
          <w:szCs w:val="24"/>
        </w:rPr>
        <w:t xml:space="preserve">made </w:t>
      </w:r>
      <w:r w:rsidR="00A03E8A" w:rsidRPr="00BD218D">
        <w:rPr>
          <w:rFonts w:ascii="Times New Roman" w:hAnsi="Times New Roman" w:cs="Times New Roman"/>
          <w:sz w:val="24"/>
          <w:szCs w:val="24"/>
        </w:rPr>
        <w:t>the one on 10/6/ 1998</w:t>
      </w:r>
      <w:r w:rsidR="009F156F" w:rsidRPr="00BD218D">
        <w:rPr>
          <w:rFonts w:ascii="Times New Roman" w:hAnsi="Times New Roman" w:cs="Times New Roman"/>
          <w:sz w:val="24"/>
          <w:szCs w:val="24"/>
        </w:rPr>
        <w:t xml:space="preserve">. That </w:t>
      </w:r>
      <w:r w:rsidR="006B4E7B" w:rsidRPr="00BD218D">
        <w:rPr>
          <w:rFonts w:ascii="Times New Roman" w:hAnsi="Times New Roman" w:cs="Times New Roman"/>
          <w:sz w:val="24"/>
          <w:szCs w:val="24"/>
        </w:rPr>
        <w:t xml:space="preserve">is when DW4 </w:t>
      </w:r>
      <w:r w:rsidR="00574845" w:rsidRPr="00BD218D">
        <w:rPr>
          <w:rFonts w:ascii="Times New Roman" w:hAnsi="Times New Roman" w:cs="Times New Roman"/>
          <w:sz w:val="24"/>
          <w:szCs w:val="24"/>
        </w:rPr>
        <w:t xml:space="preserve">personally </w:t>
      </w:r>
      <w:r w:rsidR="006B4E7B" w:rsidRPr="00BD218D">
        <w:rPr>
          <w:rFonts w:ascii="Times New Roman" w:hAnsi="Times New Roman" w:cs="Times New Roman"/>
          <w:sz w:val="24"/>
          <w:szCs w:val="24"/>
        </w:rPr>
        <w:t xml:space="preserve">handed over the certificate of title to the </w:t>
      </w:r>
      <w:r w:rsidR="000D1C32" w:rsidRPr="00BD218D">
        <w:rPr>
          <w:rFonts w:ascii="Times New Roman" w:hAnsi="Times New Roman" w:cs="Times New Roman"/>
          <w:sz w:val="24"/>
          <w:szCs w:val="24"/>
        </w:rPr>
        <w:t>d</w:t>
      </w:r>
      <w:r w:rsidR="006B4E7B" w:rsidRPr="00BD218D">
        <w:rPr>
          <w:rFonts w:ascii="Times New Roman" w:hAnsi="Times New Roman" w:cs="Times New Roman"/>
          <w:sz w:val="24"/>
          <w:szCs w:val="24"/>
        </w:rPr>
        <w:t>efendant.</w:t>
      </w:r>
      <w:r w:rsidR="009F156F" w:rsidRPr="00BD218D">
        <w:rPr>
          <w:rFonts w:ascii="Times New Roman" w:hAnsi="Times New Roman" w:cs="Times New Roman"/>
          <w:sz w:val="24"/>
          <w:szCs w:val="24"/>
        </w:rPr>
        <w:t xml:space="preserve"> One cannot read any illegality in the transfer form on that account.</w:t>
      </w:r>
    </w:p>
    <w:p w:rsidR="00DD4A82" w:rsidRPr="00BD218D" w:rsidRDefault="000D1C3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It </w:t>
      </w:r>
      <w:r w:rsidR="00574845" w:rsidRPr="00BD218D">
        <w:rPr>
          <w:rFonts w:ascii="Times New Roman" w:hAnsi="Times New Roman" w:cs="Times New Roman"/>
          <w:sz w:val="24"/>
          <w:szCs w:val="24"/>
        </w:rPr>
        <w:t>needs to</w:t>
      </w:r>
      <w:r w:rsidRPr="00BD218D">
        <w:rPr>
          <w:rFonts w:ascii="Times New Roman" w:hAnsi="Times New Roman" w:cs="Times New Roman"/>
          <w:sz w:val="24"/>
          <w:szCs w:val="24"/>
        </w:rPr>
        <w:t xml:space="preserve"> be</w:t>
      </w:r>
      <w:r w:rsidR="006B4E7B" w:rsidRPr="00BD218D">
        <w:rPr>
          <w:rFonts w:ascii="Times New Roman" w:hAnsi="Times New Roman" w:cs="Times New Roman"/>
          <w:sz w:val="24"/>
          <w:szCs w:val="24"/>
        </w:rPr>
        <w:t xml:space="preserve"> recognize</w:t>
      </w:r>
      <w:r w:rsidRPr="00BD218D">
        <w:rPr>
          <w:rFonts w:ascii="Times New Roman" w:hAnsi="Times New Roman" w:cs="Times New Roman"/>
          <w:sz w:val="24"/>
          <w:szCs w:val="24"/>
        </w:rPr>
        <w:t>d</w:t>
      </w:r>
      <w:r w:rsidR="006B4E7B" w:rsidRPr="00BD218D">
        <w:rPr>
          <w:rFonts w:ascii="Times New Roman" w:hAnsi="Times New Roman" w:cs="Times New Roman"/>
          <w:sz w:val="24"/>
          <w:szCs w:val="24"/>
        </w:rPr>
        <w:t xml:space="preserve"> that </w:t>
      </w:r>
      <w:r w:rsidR="00574845" w:rsidRPr="00BD218D">
        <w:rPr>
          <w:rFonts w:ascii="Times New Roman" w:hAnsi="Times New Roman" w:cs="Times New Roman"/>
          <w:sz w:val="24"/>
          <w:szCs w:val="24"/>
        </w:rPr>
        <w:t>a</w:t>
      </w:r>
      <w:r w:rsidR="006B4E7B" w:rsidRPr="00BD218D">
        <w:rPr>
          <w:rFonts w:ascii="Times New Roman" w:hAnsi="Times New Roman" w:cs="Times New Roman"/>
          <w:sz w:val="24"/>
          <w:szCs w:val="24"/>
        </w:rPr>
        <w:t xml:space="preserve"> transfer form is a standard form </w:t>
      </w:r>
      <w:r w:rsidR="00574845" w:rsidRPr="00BD218D">
        <w:rPr>
          <w:rFonts w:ascii="Times New Roman" w:hAnsi="Times New Roman" w:cs="Times New Roman"/>
          <w:sz w:val="24"/>
          <w:szCs w:val="24"/>
        </w:rPr>
        <w:t xml:space="preserve">under </w:t>
      </w:r>
      <w:r w:rsidRPr="00BD218D">
        <w:rPr>
          <w:rFonts w:ascii="Times New Roman" w:hAnsi="Times New Roman" w:cs="Times New Roman"/>
          <w:sz w:val="24"/>
          <w:szCs w:val="24"/>
        </w:rPr>
        <w:t>the S</w:t>
      </w:r>
      <w:r w:rsidR="006B4E7B" w:rsidRPr="00BD218D">
        <w:rPr>
          <w:rFonts w:ascii="Times New Roman" w:hAnsi="Times New Roman" w:cs="Times New Roman"/>
          <w:sz w:val="24"/>
          <w:szCs w:val="24"/>
        </w:rPr>
        <w:t xml:space="preserve">chedules </w:t>
      </w:r>
      <w:r w:rsidRPr="00BD218D">
        <w:rPr>
          <w:rFonts w:ascii="Times New Roman" w:hAnsi="Times New Roman" w:cs="Times New Roman"/>
          <w:sz w:val="24"/>
          <w:szCs w:val="24"/>
        </w:rPr>
        <w:t>to</w:t>
      </w:r>
      <w:r w:rsidR="006B4E7B" w:rsidRPr="00BD218D">
        <w:rPr>
          <w:rFonts w:ascii="Times New Roman" w:hAnsi="Times New Roman" w:cs="Times New Roman"/>
          <w:sz w:val="24"/>
          <w:szCs w:val="24"/>
        </w:rPr>
        <w:t xml:space="preserve"> the Registration of Titles Act</w:t>
      </w:r>
      <w:r w:rsidRPr="00BD218D">
        <w:rPr>
          <w:rFonts w:ascii="Times New Roman" w:hAnsi="Times New Roman" w:cs="Times New Roman"/>
          <w:sz w:val="24"/>
          <w:szCs w:val="24"/>
        </w:rPr>
        <w:t>, Cap 230.</w:t>
      </w:r>
      <w:r w:rsidR="006B4E7B"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A </w:t>
      </w:r>
      <w:r w:rsidR="009F156F" w:rsidRPr="00BD218D">
        <w:rPr>
          <w:rFonts w:ascii="Times New Roman" w:hAnsi="Times New Roman" w:cs="Times New Roman"/>
          <w:sz w:val="24"/>
          <w:szCs w:val="24"/>
        </w:rPr>
        <w:t>cursory</w:t>
      </w:r>
      <w:r w:rsidRPr="00BD218D">
        <w:rPr>
          <w:rFonts w:ascii="Times New Roman" w:hAnsi="Times New Roman" w:cs="Times New Roman"/>
          <w:sz w:val="24"/>
          <w:szCs w:val="24"/>
        </w:rPr>
        <w:t xml:space="preserve"> look at the form </w:t>
      </w:r>
      <w:r w:rsidR="006111BC" w:rsidRPr="00BD218D">
        <w:rPr>
          <w:rFonts w:ascii="Times New Roman" w:hAnsi="Times New Roman" w:cs="Times New Roman"/>
          <w:sz w:val="24"/>
          <w:szCs w:val="24"/>
        </w:rPr>
        <w:t>will show</w:t>
      </w:r>
      <w:r w:rsidRPr="00BD218D">
        <w:rPr>
          <w:rFonts w:ascii="Times New Roman" w:hAnsi="Times New Roman" w:cs="Times New Roman"/>
          <w:sz w:val="24"/>
          <w:szCs w:val="24"/>
        </w:rPr>
        <w:t xml:space="preserve"> that it has no</w:t>
      </w:r>
      <w:r w:rsidR="006B4E7B" w:rsidRPr="00BD218D">
        <w:rPr>
          <w:rFonts w:ascii="Times New Roman" w:hAnsi="Times New Roman" w:cs="Times New Roman"/>
          <w:sz w:val="24"/>
          <w:szCs w:val="24"/>
        </w:rPr>
        <w:t xml:space="preserve"> provision for part payment where parties have agreed. </w:t>
      </w:r>
      <w:r w:rsidRPr="00BD218D">
        <w:rPr>
          <w:rFonts w:ascii="Times New Roman" w:hAnsi="Times New Roman" w:cs="Times New Roman"/>
          <w:sz w:val="24"/>
          <w:szCs w:val="24"/>
        </w:rPr>
        <w:t>In the instant case the parties</w:t>
      </w:r>
      <w:r w:rsidR="00261DA3" w:rsidRPr="00BD218D">
        <w:rPr>
          <w:rFonts w:ascii="Times New Roman" w:hAnsi="Times New Roman" w:cs="Times New Roman"/>
          <w:sz w:val="24"/>
          <w:szCs w:val="24"/>
        </w:rPr>
        <w:t xml:space="preserve"> agreed </w:t>
      </w:r>
      <w:r w:rsidRPr="00BD218D">
        <w:rPr>
          <w:rFonts w:ascii="Times New Roman" w:hAnsi="Times New Roman" w:cs="Times New Roman"/>
          <w:sz w:val="24"/>
          <w:szCs w:val="24"/>
        </w:rPr>
        <w:t xml:space="preserve">for a </w:t>
      </w:r>
      <w:r w:rsidR="00261DA3" w:rsidRPr="00BD218D">
        <w:rPr>
          <w:rFonts w:ascii="Times New Roman" w:hAnsi="Times New Roman" w:cs="Times New Roman"/>
          <w:sz w:val="24"/>
          <w:szCs w:val="24"/>
        </w:rPr>
        <w:t>consideration Shs.70</w:t>
      </w:r>
      <w:r w:rsidRPr="00BD218D">
        <w:rPr>
          <w:rFonts w:ascii="Times New Roman" w:hAnsi="Times New Roman" w:cs="Times New Roman"/>
          <w:sz w:val="24"/>
          <w:szCs w:val="24"/>
        </w:rPr>
        <w:t>m</w:t>
      </w:r>
      <w:r w:rsidR="00261DA3" w:rsidRPr="00BD218D">
        <w:rPr>
          <w:rFonts w:ascii="Times New Roman" w:hAnsi="Times New Roman" w:cs="Times New Roman"/>
          <w:sz w:val="24"/>
          <w:szCs w:val="24"/>
        </w:rPr>
        <w:t xml:space="preserve">illion which was fully paid </w:t>
      </w:r>
      <w:r w:rsidRPr="00BD218D">
        <w:rPr>
          <w:rFonts w:ascii="Times New Roman" w:hAnsi="Times New Roman" w:cs="Times New Roman"/>
          <w:sz w:val="24"/>
          <w:szCs w:val="24"/>
        </w:rPr>
        <w:t xml:space="preserve">prior to the defendant receiving </w:t>
      </w:r>
      <w:r w:rsidR="00261DA3" w:rsidRPr="00BD218D">
        <w:rPr>
          <w:rFonts w:ascii="Times New Roman" w:hAnsi="Times New Roman" w:cs="Times New Roman"/>
          <w:sz w:val="24"/>
          <w:szCs w:val="24"/>
        </w:rPr>
        <w:t>the certificate of title from DW4</w:t>
      </w:r>
      <w:r w:rsidRPr="00BD218D">
        <w:rPr>
          <w:rFonts w:ascii="Times New Roman" w:hAnsi="Times New Roman" w:cs="Times New Roman"/>
          <w:sz w:val="24"/>
          <w:szCs w:val="24"/>
        </w:rPr>
        <w:t>. The same amount of the</w:t>
      </w:r>
      <w:r w:rsidR="00261DA3" w:rsidRPr="00BD218D">
        <w:rPr>
          <w:rFonts w:ascii="Times New Roman" w:hAnsi="Times New Roman" w:cs="Times New Roman"/>
          <w:sz w:val="24"/>
          <w:szCs w:val="24"/>
        </w:rPr>
        <w:t xml:space="preserve"> consideration </w:t>
      </w:r>
      <w:r w:rsidRPr="00BD218D">
        <w:rPr>
          <w:rFonts w:ascii="Times New Roman" w:hAnsi="Times New Roman" w:cs="Times New Roman"/>
          <w:sz w:val="24"/>
          <w:szCs w:val="24"/>
        </w:rPr>
        <w:t xml:space="preserve">is </w:t>
      </w:r>
      <w:r w:rsidR="00261DA3" w:rsidRPr="00BD218D">
        <w:rPr>
          <w:rFonts w:ascii="Times New Roman" w:hAnsi="Times New Roman" w:cs="Times New Roman"/>
          <w:sz w:val="24"/>
          <w:szCs w:val="24"/>
        </w:rPr>
        <w:t>reflected in the transfer form</w:t>
      </w:r>
      <w:r w:rsidRPr="00BD218D">
        <w:rPr>
          <w:rFonts w:ascii="Times New Roman" w:hAnsi="Times New Roman" w:cs="Times New Roman"/>
          <w:sz w:val="24"/>
          <w:szCs w:val="24"/>
        </w:rPr>
        <w:t xml:space="preserve"> and there is absolutely nothing illegal about </w:t>
      </w:r>
      <w:r w:rsidR="009E36C2" w:rsidRPr="00BD218D">
        <w:rPr>
          <w:rFonts w:ascii="Times New Roman" w:hAnsi="Times New Roman" w:cs="Times New Roman"/>
          <w:sz w:val="24"/>
          <w:szCs w:val="24"/>
        </w:rPr>
        <w:t>that</w:t>
      </w:r>
      <w:r w:rsidR="00261DA3" w:rsidRPr="00BD218D">
        <w:rPr>
          <w:rFonts w:ascii="Times New Roman" w:hAnsi="Times New Roman" w:cs="Times New Roman"/>
          <w:sz w:val="24"/>
          <w:szCs w:val="24"/>
        </w:rPr>
        <w:t xml:space="preserve">.  </w:t>
      </w:r>
    </w:p>
    <w:p w:rsidR="00172691" w:rsidRPr="00BD218D" w:rsidRDefault="009245EF"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An issue was</w:t>
      </w:r>
      <w:r w:rsidR="00172691" w:rsidRPr="00BD218D">
        <w:rPr>
          <w:rFonts w:ascii="Times New Roman" w:hAnsi="Times New Roman" w:cs="Times New Roman"/>
          <w:sz w:val="24"/>
          <w:szCs w:val="24"/>
        </w:rPr>
        <w:t xml:space="preserve"> raised in submissions of c</w:t>
      </w:r>
      <w:r w:rsidR="00DD4A82" w:rsidRPr="00BD218D">
        <w:rPr>
          <w:rFonts w:ascii="Times New Roman" w:hAnsi="Times New Roman" w:cs="Times New Roman"/>
          <w:sz w:val="24"/>
          <w:szCs w:val="24"/>
        </w:rPr>
        <w:t xml:space="preserve">ounsel for the </w:t>
      </w:r>
      <w:r w:rsidR="00172691" w:rsidRPr="00BD218D">
        <w:rPr>
          <w:rFonts w:ascii="Times New Roman" w:hAnsi="Times New Roman" w:cs="Times New Roman"/>
          <w:sz w:val="24"/>
          <w:szCs w:val="24"/>
        </w:rPr>
        <w:t>p</w:t>
      </w:r>
      <w:r w:rsidR="00DD4A82" w:rsidRPr="00BD218D">
        <w:rPr>
          <w:rFonts w:ascii="Times New Roman" w:hAnsi="Times New Roman" w:cs="Times New Roman"/>
          <w:sz w:val="24"/>
          <w:szCs w:val="24"/>
        </w:rPr>
        <w:t xml:space="preserve">laintiff </w:t>
      </w:r>
      <w:r w:rsidR="00172691" w:rsidRPr="00BD218D">
        <w:rPr>
          <w:rFonts w:ascii="Times New Roman" w:hAnsi="Times New Roman" w:cs="Times New Roman"/>
          <w:sz w:val="24"/>
          <w:szCs w:val="24"/>
        </w:rPr>
        <w:t>that</w:t>
      </w:r>
      <w:r w:rsidR="00DD4A82" w:rsidRPr="00BD218D">
        <w:rPr>
          <w:rFonts w:ascii="Times New Roman" w:hAnsi="Times New Roman" w:cs="Times New Roman"/>
          <w:sz w:val="24"/>
          <w:szCs w:val="24"/>
        </w:rPr>
        <w:t xml:space="preserve"> DW4 being illiterate</w:t>
      </w:r>
      <w:r w:rsidR="00172691" w:rsidRPr="00BD218D">
        <w:rPr>
          <w:rFonts w:ascii="Times New Roman" w:hAnsi="Times New Roman" w:cs="Times New Roman"/>
          <w:sz w:val="24"/>
          <w:szCs w:val="24"/>
        </w:rPr>
        <w:t>,</w:t>
      </w:r>
      <w:r w:rsidR="00DD4A82" w:rsidRPr="00BD218D">
        <w:rPr>
          <w:rFonts w:ascii="Times New Roman" w:hAnsi="Times New Roman" w:cs="Times New Roman"/>
          <w:sz w:val="24"/>
          <w:szCs w:val="24"/>
        </w:rPr>
        <w:t xml:space="preserve"> there was need for certification by the attesting witness under the Illiterates Protection Act</w:t>
      </w:r>
      <w:r w:rsidR="00172691" w:rsidRPr="00BD218D">
        <w:rPr>
          <w:rFonts w:ascii="Times New Roman" w:hAnsi="Times New Roman" w:cs="Times New Roman"/>
          <w:sz w:val="24"/>
          <w:szCs w:val="24"/>
        </w:rPr>
        <w:t>, of the transactions he entered into with the defendant over the suit land</w:t>
      </w:r>
      <w:r w:rsidR="00DD4A82" w:rsidRPr="00BD218D">
        <w:rPr>
          <w:rFonts w:ascii="Times New Roman" w:hAnsi="Times New Roman" w:cs="Times New Roman"/>
          <w:sz w:val="24"/>
          <w:szCs w:val="24"/>
        </w:rPr>
        <w:t>.</w:t>
      </w:r>
      <w:r w:rsidR="00172691" w:rsidRPr="00BD218D">
        <w:rPr>
          <w:rFonts w:ascii="Times New Roman" w:hAnsi="Times New Roman" w:cs="Times New Roman"/>
          <w:sz w:val="24"/>
          <w:szCs w:val="24"/>
        </w:rPr>
        <w:t xml:space="preserve"> Counsel seemed to imply that the transactions </w:t>
      </w:r>
      <w:r w:rsidRPr="00BD218D">
        <w:rPr>
          <w:rFonts w:ascii="Times New Roman" w:hAnsi="Times New Roman" w:cs="Times New Roman"/>
          <w:sz w:val="24"/>
          <w:szCs w:val="24"/>
        </w:rPr>
        <w:t xml:space="preserve">in respect of the suit land are therefore </w:t>
      </w:r>
      <w:r w:rsidR="00172691" w:rsidRPr="00BD218D">
        <w:rPr>
          <w:rFonts w:ascii="Times New Roman" w:hAnsi="Times New Roman" w:cs="Times New Roman"/>
          <w:sz w:val="24"/>
          <w:szCs w:val="24"/>
        </w:rPr>
        <w:t xml:space="preserve">illegal and </w:t>
      </w:r>
      <w:r w:rsidR="0039063D" w:rsidRPr="00BD218D">
        <w:rPr>
          <w:rFonts w:ascii="Times New Roman" w:hAnsi="Times New Roman" w:cs="Times New Roman"/>
          <w:sz w:val="24"/>
          <w:szCs w:val="24"/>
        </w:rPr>
        <w:t>/</w:t>
      </w:r>
      <w:r w:rsidR="00172691" w:rsidRPr="00BD218D">
        <w:rPr>
          <w:rFonts w:ascii="Times New Roman" w:hAnsi="Times New Roman" w:cs="Times New Roman"/>
          <w:sz w:val="24"/>
          <w:szCs w:val="24"/>
        </w:rPr>
        <w:t xml:space="preserve">or null and void on account </w:t>
      </w:r>
      <w:r w:rsidR="00307E92" w:rsidRPr="00BD218D">
        <w:rPr>
          <w:rFonts w:ascii="Times New Roman" w:hAnsi="Times New Roman" w:cs="Times New Roman"/>
          <w:sz w:val="24"/>
          <w:szCs w:val="24"/>
        </w:rPr>
        <w:t>of DW4 being illiterate</w:t>
      </w:r>
      <w:r w:rsidR="00172691" w:rsidRPr="00BD218D">
        <w:rPr>
          <w:rFonts w:ascii="Times New Roman" w:hAnsi="Times New Roman" w:cs="Times New Roman"/>
          <w:sz w:val="24"/>
          <w:szCs w:val="24"/>
        </w:rPr>
        <w:t>.</w:t>
      </w:r>
    </w:p>
    <w:p w:rsidR="00307E92" w:rsidRPr="00BD218D" w:rsidRDefault="00307E92" w:rsidP="00307E9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At the risk of repetition, </w:t>
      </w:r>
      <w:r w:rsidR="009245EF" w:rsidRPr="00BD218D">
        <w:rPr>
          <w:rFonts w:ascii="Times New Roman" w:hAnsi="Times New Roman" w:cs="Times New Roman"/>
          <w:sz w:val="24"/>
          <w:szCs w:val="24"/>
        </w:rPr>
        <w:t xml:space="preserve">it has been </w:t>
      </w:r>
      <w:r w:rsidRPr="00BD218D">
        <w:rPr>
          <w:rFonts w:ascii="Times New Roman" w:hAnsi="Times New Roman" w:cs="Times New Roman"/>
          <w:sz w:val="24"/>
          <w:szCs w:val="24"/>
        </w:rPr>
        <w:t xml:space="preserve">pointed out that Mr.Kayondo SC was the plaintiff’s lawyer. DW4 in his evidence confirmed that fact. </w:t>
      </w:r>
      <w:r w:rsidR="009245EF" w:rsidRPr="00BD218D">
        <w:rPr>
          <w:rFonts w:ascii="Times New Roman" w:hAnsi="Times New Roman" w:cs="Times New Roman"/>
          <w:sz w:val="24"/>
          <w:szCs w:val="24"/>
        </w:rPr>
        <w:t xml:space="preserve">DW4 </w:t>
      </w:r>
      <w:r w:rsidR="00E7542E" w:rsidRPr="00BD218D">
        <w:rPr>
          <w:rFonts w:ascii="Times New Roman" w:hAnsi="Times New Roman" w:cs="Times New Roman"/>
          <w:sz w:val="24"/>
          <w:szCs w:val="24"/>
        </w:rPr>
        <w:t xml:space="preserve">also </w:t>
      </w:r>
      <w:r w:rsidRPr="00BD218D">
        <w:rPr>
          <w:rFonts w:ascii="Times New Roman" w:hAnsi="Times New Roman" w:cs="Times New Roman"/>
          <w:sz w:val="24"/>
          <w:szCs w:val="24"/>
        </w:rPr>
        <w:t xml:space="preserve">stated that he would communicate in </w:t>
      </w:r>
      <w:r w:rsidR="009245EF" w:rsidRPr="00BD218D">
        <w:rPr>
          <w:rFonts w:ascii="Times New Roman" w:hAnsi="Times New Roman" w:cs="Times New Roman"/>
          <w:sz w:val="24"/>
          <w:szCs w:val="24"/>
        </w:rPr>
        <w:t>Swahili with</w:t>
      </w:r>
      <w:r w:rsidRPr="00BD218D">
        <w:rPr>
          <w:rFonts w:ascii="Times New Roman" w:hAnsi="Times New Roman" w:cs="Times New Roman"/>
          <w:sz w:val="24"/>
          <w:szCs w:val="24"/>
        </w:rPr>
        <w:t xml:space="preserve"> the Mr.Kayondo</w:t>
      </w:r>
      <w:r w:rsidR="009245EF" w:rsidRPr="00BD218D">
        <w:rPr>
          <w:rFonts w:ascii="Times New Roman" w:hAnsi="Times New Roman" w:cs="Times New Roman"/>
          <w:sz w:val="24"/>
          <w:szCs w:val="24"/>
        </w:rPr>
        <w:t xml:space="preserve"> SC</w:t>
      </w:r>
      <w:r w:rsidRPr="00BD218D">
        <w:rPr>
          <w:rFonts w:ascii="Times New Roman" w:hAnsi="Times New Roman" w:cs="Times New Roman"/>
          <w:sz w:val="24"/>
          <w:szCs w:val="24"/>
        </w:rPr>
        <w:t xml:space="preserve"> who would explain to him all proceedings in Swahili. DW4 </w:t>
      </w:r>
      <w:r w:rsidR="00E7542E" w:rsidRPr="00BD218D">
        <w:rPr>
          <w:rFonts w:ascii="Times New Roman" w:hAnsi="Times New Roman" w:cs="Times New Roman"/>
          <w:sz w:val="24"/>
          <w:szCs w:val="24"/>
        </w:rPr>
        <w:t xml:space="preserve">stated that he </w:t>
      </w:r>
      <w:r w:rsidRPr="00BD218D">
        <w:rPr>
          <w:rFonts w:ascii="Times New Roman" w:hAnsi="Times New Roman" w:cs="Times New Roman"/>
          <w:sz w:val="24"/>
          <w:szCs w:val="24"/>
        </w:rPr>
        <w:t>trusted Mr. Kayondo</w:t>
      </w:r>
      <w:r w:rsidR="009245EF" w:rsidRPr="00BD218D">
        <w:rPr>
          <w:rFonts w:ascii="Times New Roman" w:hAnsi="Times New Roman" w:cs="Times New Roman"/>
          <w:sz w:val="24"/>
          <w:szCs w:val="24"/>
        </w:rPr>
        <w:t xml:space="preserve"> SC</w:t>
      </w:r>
      <w:r w:rsidR="00082991" w:rsidRPr="00BD218D">
        <w:rPr>
          <w:rFonts w:ascii="Times New Roman" w:hAnsi="Times New Roman" w:cs="Times New Roman"/>
          <w:sz w:val="24"/>
          <w:szCs w:val="24"/>
        </w:rPr>
        <w:t xml:space="preserve"> and</w:t>
      </w:r>
      <w:r w:rsidRPr="00BD218D">
        <w:rPr>
          <w:rFonts w:ascii="Times New Roman" w:hAnsi="Times New Roman" w:cs="Times New Roman"/>
          <w:sz w:val="24"/>
          <w:szCs w:val="24"/>
        </w:rPr>
        <w:t xml:space="preserve"> whenever he would ask him to sign a document </w:t>
      </w:r>
      <w:r w:rsidR="00082991" w:rsidRPr="00BD218D">
        <w:rPr>
          <w:rFonts w:ascii="Times New Roman" w:hAnsi="Times New Roman" w:cs="Times New Roman"/>
          <w:sz w:val="24"/>
          <w:szCs w:val="24"/>
        </w:rPr>
        <w:t>DW4</w:t>
      </w:r>
      <w:r w:rsidRPr="00BD218D">
        <w:rPr>
          <w:rFonts w:ascii="Times New Roman" w:hAnsi="Times New Roman" w:cs="Times New Roman"/>
          <w:sz w:val="24"/>
          <w:szCs w:val="24"/>
        </w:rPr>
        <w:t xml:space="preserve"> would sign it. </w:t>
      </w:r>
      <w:r w:rsidR="00082991" w:rsidRPr="00BD218D">
        <w:rPr>
          <w:rFonts w:ascii="Times New Roman" w:hAnsi="Times New Roman" w:cs="Times New Roman"/>
          <w:sz w:val="24"/>
          <w:szCs w:val="24"/>
        </w:rPr>
        <w:t>Indeed</w:t>
      </w:r>
      <w:r w:rsidRPr="00BD218D">
        <w:rPr>
          <w:rFonts w:ascii="Times New Roman" w:hAnsi="Times New Roman" w:cs="Times New Roman"/>
          <w:sz w:val="24"/>
          <w:szCs w:val="24"/>
        </w:rPr>
        <w:t xml:space="preserve"> DW4 signed several other documents </w:t>
      </w:r>
      <w:r w:rsidR="009245EF" w:rsidRPr="00BD218D">
        <w:rPr>
          <w:rFonts w:ascii="Times New Roman" w:hAnsi="Times New Roman" w:cs="Times New Roman"/>
          <w:sz w:val="24"/>
          <w:szCs w:val="24"/>
        </w:rPr>
        <w:t xml:space="preserve">which </w:t>
      </w:r>
      <w:r w:rsidR="00E7542E" w:rsidRPr="00BD218D">
        <w:rPr>
          <w:rFonts w:ascii="Times New Roman" w:hAnsi="Times New Roman" w:cs="Times New Roman"/>
          <w:sz w:val="24"/>
          <w:szCs w:val="24"/>
        </w:rPr>
        <w:t>are</w:t>
      </w:r>
      <w:r w:rsidR="009245EF"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in English </w:t>
      </w:r>
      <w:r w:rsidR="009245EF" w:rsidRPr="00BD218D">
        <w:rPr>
          <w:rFonts w:ascii="Times New Roman" w:hAnsi="Times New Roman" w:cs="Times New Roman"/>
          <w:sz w:val="24"/>
          <w:szCs w:val="24"/>
        </w:rPr>
        <w:t xml:space="preserve">and </w:t>
      </w:r>
      <w:r w:rsidRPr="00BD218D">
        <w:rPr>
          <w:rFonts w:ascii="Times New Roman" w:hAnsi="Times New Roman" w:cs="Times New Roman"/>
          <w:sz w:val="24"/>
          <w:szCs w:val="24"/>
        </w:rPr>
        <w:t xml:space="preserve">are </w:t>
      </w:r>
      <w:r w:rsidR="009245EF" w:rsidRPr="00BD218D">
        <w:rPr>
          <w:rFonts w:ascii="Times New Roman" w:hAnsi="Times New Roman" w:cs="Times New Roman"/>
          <w:sz w:val="24"/>
          <w:szCs w:val="24"/>
        </w:rPr>
        <w:t xml:space="preserve">now </w:t>
      </w:r>
      <w:r w:rsidRPr="00BD218D">
        <w:rPr>
          <w:rFonts w:ascii="Times New Roman" w:hAnsi="Times New Roman" w:cs="Times New Roman"/>
          <w:sz w:val="24"/>
          <w:szCs w:val="24"/>
        </w:rPr>
        <w:t>on court record</w:t>
      </w:r>
      <w:r w:rsidR="00082991" w:rsidRPr="00BD218D">
        <w:rPr>
          <w:rFonts w:ascii="Times New Roman" w:hAnsi="Times New Roman" w:cs="Times New Roman"/>
          <w:sz w:val="24"/>
          <w:szCs w:val="24"/>
        </w:rPr>
        <w:t>. None of them bears a</w:t>
      </w:r>
      <w:r w:rsidR="009245EF" w:rsidRPr="00BD218D">
        <w:rPr>
          <w:rFonts w:ascii="Times New Roman" w:hAnsi="Times New Roman" w:cs="Times New Roman"/>
          <w:sz w:val="24"/>
          <w:szCs w:val="24"/>
        </w:rPr>
        <w:t>ny</w:t>
      </w:r>
      <w:r w:rsidRPr="00BD218D">
        <w:rPr>
          <w:rFonts w:ascii="Times New Roman" w:hAnsi="Times New Roman" w:cs="Times New Roman"/>
          <w:sz w:val="24"/>
          <w:szCs w:val="24"/>
        </w:rPr>
        <w:t xml:space="preserve"> certification. He also </w:t>
      </w:r>
      <w:r w:rsidR="00082991" w:rsidRPr="00BD218D">
        <w:rPr>
          <w:rFonts w:ascii="Times New Roman" w:hAnsi="Times New Roman" w:cs="Times New Roman"/>
          <w:sz w:val="24"/>
          <w:szCs w:val="24"/>
        </w:rPr>
        <w:t xml:space="preserve">admitted that he </w:t>
      </w:r>
      <w:r w:rsidRPr="00BD218D">
        <w:rPr>
          <w:rFonts w:ascii="Times New Roman" w:hAnsi="Times New Roman" w:cs="Times New Roman"/>
          <w:sz w:val="24"/>
          <w:szCs w:val="24"/>
        </w:rPr>
        <w:t>know</w:t>
      </w:r>
      <w:r w:rsidR="00082991" w:rsidRPr="00BD218D">
        <w:rPr>
          <w:rFonts w:ascii="Times New Roman" w:hAnsi="Times New Roman" w:cs="Times New Roman"/>
          <w:sz w:val="24"/>
          <w:szCs w:val="24"/>
        </w:rPr>
        <w:t>s</w:t>
      </w:r>
      <w:r w:rsidRPr="00BD218D">
        <w:rPr>
          <w:rFonts w:ascii="Times New Roman" w:hAnsi="Times New Roman" w:cs="Times New Roman"/>
          <w:sz w:val="24"/>
          <w:szCs w:val="24"/>
        </w:rPr>
        <w:t xml:space="preserve"> how loan agreements look like</w:t>
      </w:r>
      <w:r w:rsidR="00082991" w:rsidRPr="00BD218D">
        <w:rPr>
          <w:rFonts w:ascii="Times New Roman" w:hAnsi="Times New Roman" w:cs="Times New Roman"/>
          <w:sz w:val="24"/>
          <w:szCs w:val="24"/>
        </w:rPr>
        <w:t xml:space="preserve">. That </w:t>
      </w:r>
      <w:r w:rsidRPr="00BD218D">
        <w:rPr>
          <w:rFonts w:ascii="Times New Roman" w:hAnsi="Times New Roman" w:cs="Times New Roman"/>
          <w:sz w:val="24"/>
          <w:szCs w:val="24"/>
        </w:rPr>
        <w:t xml:space="preserve">being a businessman </w:t>
      </w:r>
      <w:r w:rsidR="0039063D" w:rsidRPr="00BD218D">
        <w:rPr>
          <w:rFonts w:ascii="Times New Roman" w:hAnsi="Times New Roman" w:cs="Times New Roman"/>
          <w:sz w:val="24"/>
          <w:szCs w:val="24"/>
        </w:rPr>
        <w:t>he even</w:t>
      </w:r>
      <w:r w:rsidRPr="00BD218D">
        <w:rPr>
          <w:rFonts w:ascii="Times New Roman" w:hAnsi="Times New Roman" w:cs="Times New Roman"/>
          <w:sz w:val="24"/>
          <w:szCs w:val="24"/>
        </w:rPr>
        <w:t xml:space="preserve"> </w:t>
      </w:r>
      <w:r w:rsidR="00082991" w:rsidRPr="00BD218D">
        <w:rPr>
          <w:rFonts w:ascii="Times New Roman" w:hAnsi="Times New Roman" w:cs="Times New Roman"/>
          <w:sz w:val="24"/>
          <w:szCs w:val="24"/>
        </w:rPr>
        <w:t>deal</w:t>
      </w:r>
      <w:r w:rsidR="0039063D" w:rsidRPr="00BD218D">
        <w:rPr>
          <w:rFonts w:ascii="Times New Roman" w:hAnsi="Times New Roman" w:cs="Times New Roman"/>
          <w:sz w:val="24"/>
          <w:szCs w:val="24"/>
        </w:rPr>
        <w:t>t</w:t>
      </w:r>
      <w:r w:rsidR="00082991" w:rsidRPr="00BD218D">
        <w:rPr>
          <w:rFonts w:ascii="Times New Roman" w:hAnsi="Times New Roman" w:cs="Times New Roman"/>
          <w:sz w:val="24"/>
          <w:szCs w:val="24"/>
        </w:rPr>
        <w:t xml:space="preserve"> in </w:t>
      </w:r>
      <w:r w:rsidR="0039063D" w:rsidRPr="00BD218D">
        <w:rPr>
          <w:rFonts w:ascii="Times New Roman" w:hAnsi="Times New Roman" w:cs="Times New Roman"/>
          <w:sz w:val="24"/>
          <w:szCs w:val="24"/>
        </w:rPr>
        <w:t xml:space="preserve">the </w:t>
      </w:r>
      <w:r w:rsidRPr="00BD218D">
        <w:rPr>
          <w:rFonts w:ascii="Times New Roman" w:hAnsi="Times New Roman" w:cs="Times New Roman"/>
          <w:sz w:val="24"/>
          <w:szCs w:val="24"/>
        </w:rPr>
        <w:t xml:space="preserve">importation </w:t>
      </w:r>
      <w:r w:rsidR="00082991" w:rsidRPr="00BD218D">
        <w:rPr>
          <w:rFonts w:ascii="Times New Roman" w:hAnsi="Times New Roman" w:cs="Times New Roman"/>
          <w:sz w:val="24"/>
          <w:szCs w:val="24"/>
        </w:rPr>
        <w:t xml:space="preserve">of goods </w:t>
      </w:r>
      <w:r w:rsidRPr="00BD218D">
        <w:rPr>
          <w:rFonts w:ascii="Times New Roman" w:hAnsi="Times New Roman" w:cs="Times New Roman"/>
          <w:sz w:val="24"/>
          <w:szCs w:val="24"/>
        </w:rPr>
        <w:t>and deal</w:t>
      </w:r>
      <w:r w:rsidR="005E420F" w:rsidRPr="00BD218D">
        <w:rPr>
          <w:rFonts w:ascii="Times New Roman" w:hAnsi="Times New Roman" w:cs="Times New Roman"/>
          <w:sz w:val="24"/>
          <w:szCs w:val="24"/>
        </w:rPr>
        <w:t>t</w:t>
      </w:r>
      <w:r w:rsidRPr="00BD218D">
        <w:rPr>
          <w:rFonts w:ascii="Times New Roman" w:hAnsi="Times New Roman" w:cs="Times New Roman"/>
          <w:sz w:val="24"/>
          <w:szCs w:val="24"/>
        </w:rPr>
        <w:t xml:space="preserve"> </w:t>
      </w:r>
      <w:r w:rsidR="005E420F" w:rsidRPr="00BD218D">
        <w:rPr>
          <w:rFonts w:ascii="Times New Roman" w:hAnsi="Times New Roman" w:cs="Times New Roman"/>
          <w:sz w:val="24"/>
          <w:szCs w:val="24"/>
        </w:rPr>
        <w:t>with</w:t>
      </w:r>
      <w:r w:rsidRPr="00BD218D">
        <w:rPr>
          <w:rFonts w:ascii="Times New Roman" w:hAnsi="Times New Roman" w:cs="Times New Roman"/>
          <w:sz w:val="24"/>
          <w:szCs w:val="24"/>
        </w:rPr>
        <w:t xml:space="preserve"> company documents. Therefore</w:t>
      </w:r>
      <w:r w:rsidR="00082991" w:rsidRPr="00BD218D">
        <w:rPr>
          <w:rFonts w:ascii="Times New Roman" w:hAnsi="Times New Roman" w:cs="Times New Roman"/>
          <w:sz w:val="24"/>
          <w:szCs w:val="24"/>
        </w:rPr>
        <w:t xml:space="preserve">, the </w:t>
      </w:r>
      <w:r w:rsidRPr="00BD218D">
        <w:rPr>
          <w:rFonts w:ascii="Times New Roman" w:hAnsi="Times New Roman" w:cs="Times New Roman"/>
          <w:sz w:val="24"/>
          <w:szCs w:val="24"/>
        </w:rPr>
        <w:t xml:space="preserve">defence of </w:t>
      </w:r>
      <w:r w:rsidR="00082991" w:rsidRPr="00BD218D">
        <w:rPr>
          <w:rFonts w:ascii="Times New Roman" w:hAnsi="Times New Roman" w:cs="Times New Roman"/>
          <w:sz w:val="24"/>
          <w:szCs w:val="24"/>
        </w:rPr>
        <w:t xml:space="preserve">being an illiterate would not be available to him in the circumstances. He cannot choose to use it selectively to specific transactions and not to the others. </w:t>
      </w:r>
    </w:p>
    <w:p w:rsidR="0042317D" w:rsidRPr="00BD218D" w:rsidRDefault="00F63C59"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Counsel for the </w:t>
      </w:r>
      <w:r w:rsidR="006A4382" w:rsidRPr="00BD218D">
        <w:rPr>
          <w:rFonts w:ascii="Times New Roman" w:hAnsi="Times New Roman" w:cs="Times New Roman"/>
          <w:sz w:val="24"/>
          <w:szCs w:val="24"/>
        </w:rPr>
        <w:t>p</w:t>
      </w:r>
      <w:r w:rsidRPr="00BD218D">
        <w:rPr>
          <w:rFonts w:ascii="Times New Roman" w:hAnsi="Times New Roman" w:cs="Times New Roman"/>
          <w:sz w:val="24"/>
          <w:szCs w:val="24"/>
        </w:rPr>
        <w:t xml:space="preserve">laintiff </w:t>
      </w:r>
      <w:r w:rsidR="006A4382" w:rsidRPr="00BD218D">
        <w:rPr>
          <w:rFonts w:ascii="Times New Roman" w:hAnsi="Times New Roman" w:cs="Times New Roman"/>
          <w:sz w:val="24"/>
          <w:szCs w:val="24"/>
        </w:rPr>
        <w:t xml:space="preserve">also raised </w:t>
      </w:r>
      <w:r w:rsidR="008D1E74" w:rsidRPr="00BD218D">
        <w:rPr>
          <w:rFonts w:ascii="Times New Roman" w:hAnsi="Times New Roman" w:cs="Times New Roman"/>
          <w:sz w:val="24"/>
          <w:szCs w:val="24"/>
        </w:rPr>
        <w:t>the issue</w:t>
      </w:r>
      <w:r w:rsidR="006A4382"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that </w:t>
      </w:r>
      <w:r w:rsidR="00827CBE" w:rsidRPr="00BD218D">
        <w:rPr>
          <w:rFonts w:ascii="Times New Roman" w:hAnsi="Times New Roman" w:cs="Times New Roman"/>
          <w:sz w:val="24"/>
          <w:szCs w:val="24"/>
        </w:rPr>
        <w:t>the</w:t>
      </w:r>
      <w:r w:rsidRPr="00BD218D">
        <w:rPr>
          <w:rFonts w:ascii="Times New Roman" w:hAnsi="Times New Roman" w:cs="Times New Roman"/>
          <w:sz w:val="24"/>
          <w:szCs w:val="24"/>
        </w:rPr>
        <w:t xml:space="preserve"> </w:t>
      </w:r>
      <w:r w:rsidR="006A4382" w:rsidRPr="00BD218D">
        <w:rPr>
          <w:rFonts w:ascii="Times New Roman" w:hAnsi="Times New Roman" w:cs="Times New Roman"/>
          <w:sz w:val="24"/>
          <w:szCs w:val="24"/>
        </w:rPr>
        <w:t>t</w:t>
      </w:r>
      <w:r w:rsidRPr="00BD218D">
        <w:rPr>
          <w:rFonts w:ascii="Times New Roman" w:hAnsi="Times New Roman" w:cs="Times New Roman"/>
          <w:sz w:val="24"/>
          <w:szCs w:val="24"/>
        </w:rPr>
        <w:t xml:space="preserve">ransfer </w:t>
      </w:r>
      <w:r w:rsidR="006A4382" w:rsidRPr="00BD218D">
        <w:rPr>
          <w:rFonts w:ascii="Times New Roman" w:hAnsi="Times New Roman" w:cs="Times New Roman"/>
          <w:sz w:val="24"/>
          <w:szCs w:val="24"/>
        </w:rPr>
        <w:t>f</w:t>
      </w:r>
      <w:r w:rsidRPr="00BD218D">
        <w:rPr>
          <w:rFonts w:ascii="Times New Roman" w:hAnsi="Times New Roman" w:cs="Times New Roman"/>
          <w:sz w:val="24"/>
          <w:szCs w:val="24"/>
        </w:rPr>
        <w:t xml:space="preserve">orm was not properly and legally executed and attested to. </w:t>
      </w:r>
      <w:r w:rsidR="008D1E74" w:rsidRPr="00BD218D">
        <w:rPr>
          <w:rFonts w:ascii="Times New Roman" w:hAnsi="Times New Roman" w:cs="Times New Roman"/>
          <w:sz w:val="24"/>
          <w:szCs w:val="24"/>
        </w:rPr>
        <w:t>He</w:t>
      </w:r>
      <w:r w:rsidR="0042317D" w:rsidRPr="00BD218D">
        <w:rPr>
          <w:rFonts w:ascii="Times New Roman" w:hAnsi="Times New Roman" w:cs="Times New Roman"/>
          <w:sz w:val="24"/>
          <w:szCs w:val="24"/>
        </w:rPr>
        <w:t xml:space="preserve"> opined that because of lack of attestation by legally competent witnesses, the transfer was not properly and legally executed and attested to.</w:t>
      </w:r>
    </w:p>
    <w:p w:rsidR="006A4382" w:rsidRPr="00BD218D" w:rsidRDefault="008D1E74"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 wish to observe that </w:t>
      </w:r>
      <w:r w:rsidR="0042317D" w:rsidRPr="00BD218D">
        <w:rPr>
          <w:rFonts w:ascii="Times New Roman" w:hAnsi="Times New Roman" w:cs="Times New Roman"/>
          <w:sz w:val="24"/>
          <w:szCs w:val="24"/>
        </w:rPr>
        <w:t xml:space="preserve">this issue </w:t>
      </w:r>
      <w:r w:rsidR="00F63C59" w:rsidRPr="00BD218D">
        <w:rPr>
          <w:rFonts w:ascii="Times New Roman" w:hAnsi="Times New Roman" w:cs="Times New Roman"/>
          <w:sz w:val="24"/>
          <w:szCs w:val="24"/>
        </w:rPr>
        <w:t xml:space="preserve">is a deviation </w:t>
      </w:r>
      <w:r w:rsidR="006A4382" w:rsidRPr="00BD218D">
        <w:rPr>
          <w:rFonts w:ascii="Times New Roman" w:hAnsi="Times New Roman" w:cs="Times New Roman"/>
          <w:sz w:val="24"/>
          <w:szCs w:val="24"/>
        </w:rPr>
        <w:t>from</w:t>
      </w:r>
      <w:r w:rsidR="00F63C59" w:rsidRPr="00BD218D">
        <w:rPr>
          <w:rFonts w:ascii="Times New Roman" w:hAnsi="Times New Roman" w:cs="Times New Roman"/>
          <w:sz w:val="24"/>
          <w:szCs w:val="24"/>
        </w:rPr>
        <w:t xml:space="preserve"> </w:t>
      </w:r>
      <w:r w:rsidR="00827CBE" w:rsidRPr="00BD218D">
        <w:rPr>
          <w:rFonts w:ascii="Times New Roman" w:hAnsi="Times New Roman" w:cs="Times New Roman"/>
          <w:sz w:val="24"/>
          <w:szCs w:val="24"/>
        </w:rPr>
        <w:t>the</w:t>
      </w:r>
      <w:r w:rsidR="00F63C59" w:rsidRPr="00BD218D">
        <w:rPr>
          <w:rFonts w:ascii="Times New Roman" w:hAnsi="Times New Roman" w:cs="Times New Roman"/>
          <w:sz w:val="24"/>
          <w:szCs w:val="24"/>
        </w:rPr>
        <w:t xml:space="preserve"> </w:t>
      </w:r>
      <w:r w:rsidR="006A4382" w:rsidRPr="00BD218D">
        <w:rPr>
          <w:rFonts w:ascii="Times New Roman" w:hAnsi="Times New Roman" w:cs="Times New Roman"/>
          <w:sz w:val="24"/>
          <w:szCs w:val="24"/>
        </w:rPr>
        <w:t>p</w:t>
      </w:r>
      <w:r w:rsidR="00F63C59" w:rsidRPr="00BD218D">
        <w:rPr>
          <w:rFonts w:ascii="Times New Roman" w:hAnsi="Times New Roman" w:cs="Times New Roman"/>
          <w:sz w:val="24"/>
          <w:szCs w:val="24"/>
        </w:rPr>
        <w:t>laintiff’s pleadings</w:t>
      </w:r>
      <w:r w:rsidR="00A87F66" w:rsidRPr="00BD218D">
        <w:rPr>
          <w:rFonts w:ascii="Times New Roman" w:hAnsi="Times New Roman" w:cs="Times New Roman"/>
          <w:sz w:val="24"/>
          <w:szCs w:val="24"/>
        </w:rPr>
        <w:t xml:space="preserve"> as it never </w:t>
      </w:r>
      <w:r w:rsidR="00F63C59" w:rsidRPr="00BD218D">
        <w:rPr>
          <w:rFonts w:ascii="Times New Roman" w:hAnsi="Times New Roman" w:cs="Times New Roman"/>
          <w:sz w:val="24"/>
          <w:szCs w:val="24"/>
        </w:rPr>
        <w:t>feature</w:t>
      </w:r>
      <w:r w:rsidR="00A87F66" w:rsidRPr="00BD218D">
        <w:rPr>
          <w:rFonts w:ascii="Times New Roman" w:hAnsi="Times New Roman" w:cs="Times New Roman"/>
          <w:sz w:val="24"/>
          <w:szCs w:val="24"/>
        </w:rPr>
        <w:t>d</w:t>
      </w:r>
      <w:r w:rsidR="00F63C59" w:rsidRPr="00BD218D">
        <w:rPr>
          <w:rFonts w:ascii="Times New Roman" w:hAnsi="Times New Roman" w:cs="Times New Roman"/>
          <w:sz w:val="24"/>
          <w:szCs w:val="24"/>
        </w:rPr>
        <w:t xml:space="preserve"> anywhere.</w:t>
      </w:r>
      <w:r w:rsidRPr="00BD218D">
        <w:rPr>
          <w:rFonts w:ascii="Times New Roman" w:hAnsi="Times New Roman" w:cs="Times New Roman"/>
          <w:sz w:val="24"/>
          <w:szCs w:val="24"/>
        </w:rPr>
        <w:t xml:space="preserve"> That notwithstanding,</w:t>
      </w:r>
      <w:r w:rsidR="00A87F66" w:rsidRPr="00BD218D">
        <w:rPr>
          <w:rFonts w:ascii="Times New Roman" w:hAnsi="Times New Roman" w:cs="Times New Roman"/>
          <w:sz w:val="24"/>
          <w:szCs w:val="24"/>
        </w:rPr>
        <w:t xml:space="preserve"> s</w:t>
      </w:r>
      <w:r w:rsidR="00F63C59" w:rsidRPr="00BD218D">
        <w:rPr>
          <w:rFonts w:ascii="Times New Roman" w:hAnsi="Times New Roman" w:cs="Times New Roman"/>
          <w:sz w:val="24"/>
          <w:szCs w:val="24"/>
        </w:rPr>
        <w:t xml:space="preserve">ection </w:t>
      </w:r>
      <w:r w:rsidR="00827CBE" w:rsidRPr="00BD218D">
        <w:rPr>
          <w:rFonts w:ascii="Times New Roman" w:hAnsi="Times New Roman" w:cs="Times New Roman"/>
          <w:sz w:val="24"/>
          <w:szCs w:val="24"/>
        </w:rPr>
        <w:t xml:space="preserve">132 </w:t>
      </w:r>
      <w:r w:rsidR="006A4382" w:rsidRPr="00BD218D">
        <w:rPr>
          <w:rFonts w:ascii="Times New Roman" w:hAnsi="Times New Roman" w:cs="Times New Roman"/>
          <w:sz w:val="24"/>
          <w:szCs w:val="24"/>
        </w:rPr>
        <w:t xml:space="preserve">RTA (supra) </w:t>
      </w:r>
      <w:r w:rsidR="00827CBE" w:rsidRPr="00BD218D">
        <w:rPr>
          <w:rFonts w:ascii="Times New Roman" w:hAnsi="Times New Roman" w:cs="Times New Roman"/>
          <w:sz w:val="24"/>
          <w:szCs w:val="24"/>
        </w:rPr>
        <w:t xml:space="preserve">provides for the company affixing its seal in lieu of signature. </w:t>
      </w:r>
      <w:r w:rsidR="006A4382" w:rsidRPr="00BD218D">
        <w:rPr>
          <w:rFonts w:ascii="Times New Roman" w:hAnsi="Times New Roman" w:cs="Times New Roman"/>
          <w:sz w:val="24"/>
          <w:szCs w:val="24"/>
        </w:rPr>
        <w:t xml:space="preserve">The rationale </w:t>
      </w:r>
      <w:r w:rsidRPr="00BD218D">
        <w:rPr>
          <w:rFonts w:ascii="Times New Roman" w:hAnsi="Times New Roman" w:cs="Times New Roman"/>
          <w:sz w:val="24"/>
          <w:szCs w:val="24"/>
        </w:rPr>
        <w:t xml:space="preserve">of this </w:t>
      </w:r>
      <w:r w:rsidR="006A4382" w:rsidRPr="00BD218D">
        <w:rPr>
          <w:rFonts w:ascii="Times New Roman" w:hAnsi="Times New Roman" w:cs="Times New Roman"/>
          <w:sz w:val="24"/>
          <w:szCs w:val="24"/>
        </w:rPr>
        <w:t xml:space="preserve">was restated in </w:t>
      </w:r>
      <w:r w:rsidR="00827CBE" w:rsidRPr="00BD218D">
        <w:rPr>
          <w:rFonts w:ascii="Times New Roman" w:hAnsi="Times New Roman" w:cs="Times New Roman"/>
          <w:sz w:val="24"/>
          <w:szCs w:val="24"/>
        </w:rPr>
        <w:t xml:space="preserve">the case of </w:t>
      </w:r>
      <w:r w:rsidR="00827CBE" w:rsidRPr="00BD218D">
        <w:rPr>
          <w:rFonts w:ascii="Times New Roman" w:hAnsi="Times New Roman" w:cs="Times New Roman"/>
          <w:b/>
          <w:i/>
          <w:sz w:val="24"/>
          <w:szCs w:val="24"/>
        </w:rPr>
        <w:t xml:space="preserve">Fredrick J.K Zaabwe </w:t>
      </w:r>
      <w:r w:rsidR="006A4382" w:rsidRPr="00BD218D">
        <w:rPr>
          <w:rFonts w:ascii="Times New Roman" w:hAnsi="Times New Roman" w:cs="Times New Roman"/>
          <w:b/>
          <w:i/>
          <w:sz w:val="24"/>
          <w:szCs w:val="24"/>
        </w:rPr>
        <w:t xml:space="preserve">vs. </w:t>
      </w:r>
      <w:r w:rsidR="00827CBE" w:rsidRPr="00BD218D">
        <w:rPr>
          <w:rFonts w:ascii="Times New Roman" w:hAnsi="Times New Roman" w:cs="Times New Roman"/>
          <w:b/>
          <w:i/>
          <w:sz w:val="24"/>
          <w:szCs w:val="24"/>
        </w:rPr>
        <w:t xml:space="preserve">Orient Bank &amp; 5 Others SCCA No. 4 of </w:t>
      </w:r>
      <w:proofErr w:type="gramStart"/>
      <w:r w:rsidR="00827CBE" w:rsidRPr="00BD218D">
        <w:rPr>
          <w:rFonts w:ascii="Times New Roman" w:hAnsi="Times New Roman" w:cs="Times New Roman"/>
          <w:b/>
          <w:i/>
          <w:sz w:val="24"/>
          <w:szCs w:val="24"/>
        </w:rPr>
        <w:t>2006</w:t>
      </w:r>
      <w:r w:rsidRPr="00BD218D">
        <w:rPr>
          <w:rFonts w:ascii="Times New Roman" w:hAnsi="Times New Roman" w:cs="Times New Roman"/>
          <w:b/>
          <w:i/>
          <w:sz w:val="24"/>
          <w:szCs w:val="24"/>
        </w:rPr>
        <w:t xml:space="preserve"> </w:t>
      </w:r>
      <w:r w:rsidRPr="00BD218D">
        <w:rPr>
          <w:rFonts w:ascii="Times New Roman" w:hAnsi="Times New Roman" w:cs="Times New Roman"/>
          <w:sz w:val="24"/>
          <w:szCs w:val="24"/>
        </w:rPr>
        <w:t xml:space="preserve"> where</w:t>
      </w:r>
      <w:proofErr w:type="gramEnd"/>
      <w:r w:rsidRPr="00BD218D">
        <w:rPr>
          <w:rFonts w:ascii="Times New Roman" w:hAnsi="Times New Roman" w:cs="Times New Roman"/>
          <w:sz w:val="24"/>
          <w:szCs w:val="24"/>
        </w:rPr>
        <w:t xml:space="preserve"> it w</w:t>
      </w:r>
      <w:r w:rsidR="006A4382" w:rsidRPr="00BD218D">
        <w:rPr>
          <w:rFonts w:ascii="Times New Roman" w:hAnsi="Times New Roman" w:cs="Times New Roman"/>
          <w:sz w:val="24"/>
          <w:szCs w:val="24"/>
        </w:rPr>
        <w:t xml:space="preserve">as held, inter alia, that; </w:t>
      </w:r>
    </w:p>
    <w:p w:rsidR="00827CBE" w:rsidRPr="00BD218D" w:rsidRDefault="00827CBE" w:rsidP="006A4382">
      <w:pPr>
        <w:spacing w:after="0" w:line="480" w:lineRule="auto"/>
        <w:ind w:left="720"/>
        <w:jc w:val="both"/>
        <w:rPr>
          <w:rFonts w:ascii="Times New Roman" w:hAnsi="Times New Roman" w:cs="Times New Roman"/>
          <w:b/>
          <w:sz w:val="24"/>
          <w:szCs w:val="24"/>
        </w:rPr>
      </w:pPr>
      <w:r w:rsidRPr="00BD218D">
        <w:rPr>
          <w:rFonts w:ascii="Times New Roman" w:hAnsi="Times New Roman" w:cs="Times New Roman"/>
          <w:b/>
          <w:i/>
          <w:sz w:val="24"/>
          <w:szCs w:val="24"/>
        </w:rPr>
        <w:t>“…it is to be noted that the company had opted for signatures instead of the company seal as would have been permitted under Section 132 of the RTA</w:t>
      </w:r>
      <w:r w:rsidR="006A4382" w:rsidRPr="00BD218D">
        <w:rPr>
          <w:rFonts w:ascii="Times New Roman" w:hAnsi="Times New Roman" w:cs="Times New Roman"/>
          <w:b/>
          <w:i/>
          <w:sz w:val="24"/>
          <w:szCs w:val="24"/>
        </w:rPr>
        <w:t>.</w:t>
      </w:r>
      <w:r w:rsidRPr="00BD218D">
        <w:rPr>
          <w:rFonts w:ascii="Times New Roman" w:hAnsi="Times New Roman" w:cs="Times New Roman"/>
          <w:b/>
          <w:sz w:val="24"/>
          <w:szCs w:val="24"/>
        </w:rPr>
        <w:t>”</w:t>
      </w:r>
      <w:r w:rsidR="00C4590A" w:rsidRPr="00BD218D">
        <w:rPr>
          <w:rFonts w:ascii="Times New Roman" w:hAnsi="Times New Roman" w:cs="Times New Roman"/>
          <w:b/>
          <w:sz w:val="24"/>
          <w:szCs w:val="24"/>
        </w:rPr>
        <w:t xml:space="preserve"> </w:t>
      </w:r>
    </w:p>
    <w:p w:rsidR="00CE1C84" w:rsidRPr="00BD218D" w:rsidRDefault="00827CBE"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 xml:space="preserve">In the </w:t>
      </w:r>
      <w:r w:rsidR="006A4382" w:rsidRPr="00BD218D">
        <w:rPr>
          <w:rFonts w:ascii="Times New Roman" w:hAnsi="Times New Roman" w:cs="Times New Roman"/>
          <w:sz w:val="24"/>
          <w:szCs w:val="24"/>
        </w:rPr>
        <w:t>instant</w:t>
      </w:r>
      <w:r w:rsidRPr="00BD218D">
        <w:rPr>
          <w:rFonts w:ascii="Times New Roman" w:hAnsi="Times New Roman" w:cs="Times New Roman"/>
          <w:sz w:val="24"/>
          <w:szCs w:val="24"/>
        </w:rPr>
        <w:t xml:space="preserve"> case, the </w:t>
      </w:r>
      <w:r w:rsidR="008D1E74" w:rsidRPr="00BD218D">
        <w:rPr>
          <w:rFonts w:ascii="Times New Roman" w:hAnsi="Times New Roman" w:cs="Times New Roman"/>
          <w:sz w:val="24"/>
          <w:szCs w:val="24"/>
        </w:rPr>
        <w:t xml:space="preserve">transfer shows that the </w:t>
      </w:r>
      <w:r w:rsidR="006A4382" w:rsidRPr="00BD218D">
        <w:rPr>
          <w:rFonts w:ascii="Times New Roman" w:hAnsi="Times New Roman" w:cs="Times New Roman"/>
          <w:sz w:val="24"/>
          <w:szCs w:val="24"/>
        </w:rPr>
        <w:t>p</w:t>
      </w:r>
      <w:r w:rsidRPr="00BD218D">
        <w:rPr>
          <w:rFonts w:ascii="Times New Roman" w:hAnsi="Times New Roman" w:cs="Times New Roman"/>
          <w:sz w:val="24"/>
          <w:szCs w:val="24"/>
        </w:rPr>
        <w:t>laintiff used both its seal and rubber stamp</w:t>
      </w:r>
      <w:r w:rsidR="006A4382" w:rsidRPr="00BD218D">
        <w:rPr>
          <w:rFonts w:ascii="Times New Roman" w:hAnsi="Times New Roman" w:cs="Times New Roman"/>
          <w:sz w:val="24"/>
          <w:szCs w:val="24"/>
        </w:rPr>
        <w:t xml:space="preserve">. </w:t>
      </w:r>
      <w:r w:rsidR="006D2F85" w:rsidRPr="00BD218D">
        <w:rPr>
          <w:rFonts w:ascii="Times New Roman" w:hAnsi="Times New Roman" w:cs="Times New Roman"/>
          <w:sz w:val="24"/>
          <w:szCs w:val="24"/>
        </w:rPr>
        <w:t xml:space="preserve">That was quite </w:t>
      </w:r>
      <w:r w:rsidRPr="00BD218D">
        <w:rPr>
          <w:rFonts w:ascii="Times New Roman" w:hAnsi="Times New Roman" w:cs="Times New Roman"/>
          <w:sz w:val="24"/>
          <w:szCs w:val="24"/>
        </w:rPr>
        <w:t xml:space="preserve">sufficient for </w:t>
      </w:r>
      <w:r w:rsidR="006D2F85" w:rsidRPr="00BD218D">
        <w:rPr>
          <w:rFonts w:ascii="Times New Roman" w:hAnsi="Times New Roman" w:cs="Times New Roman"/>
          <w:sz w:val="24"/>
          <w:szCs w:val="24"/>
        </w:rPr>
        <w:t>the</w:t>
      </w:r>
      <w:r w:rsidRPr="00BD218D">
        <w:rPr>
          <w:rFonts w:ascii="Times New Roman" w:hAnsi="Times New Roman" w:cs="Times New Roman"/>
          <w:sz w:val="24"/>
          <w:szCs w:val="24"/>
        </w:rPr>
        <w:t xml:space="preserve"> company to pass interest in the </w:t>
      </w:r>
      <w:r w:rsidR="006D2F85" w:rsidRPr="00BD218D">
        <w:rPr>
          <w:rFonts w:ascii="Times New Roman" w:hAnsi="Times New Roman" w:cs="Times New Roman"/>
          <w:sz w:val="24"/>
          <w:szCs w:val="24"/>
        </w:rPr>
        <w:t xml:space="preserve">suit land to the defendant </w:t>
      </w:r>
      <w:r w:rsidRPr="00BD218D">
        <w:rPr>
          <w:rFonts w:ascii="Times New Roman" w:hAnsi="Times New Roman" w:cs="Times New Roman"/>
          <w:sz w:val="24"/>
          <w:szCs w:val="24"/>
        </w:rPr>
        <w:t xml:space="preserve">under </w:t>
      </w:r>
      <w:r w:rsidR="006D2F85" w:rsidRPr="00BD218D">
        <w:rPr>
          <w:rFonts w:ascii="Times New Roman" w:hAnsi="Times New Roman" w:cs="Times New Roman"/>
          <w:sz w:val="24"/>
          <w:szCs w:val="24"/>
        </w:rPr>
        <w:t>s</w:t>
      </w:r>
      <w:r w:rsidRPr="00BD218D">
        <w:rPr>
          <w:rFonts w:ascii="Times New Roman" w:hAnsi="Times New Roman" w:cs="Times New Roman"/>
          <w:sz w:val="24"/>
          <w:szCs w:val="24"/>
        </w:rPr>
        <w:t>ection 132 RTA</w:t>
      </w:r>
      <w:r w:rsidR="006D2F85" w:rsidRPr="00BD218D">
        <w:rPr>
          <w:rFonts w:ascii="Times New Roman" w:hAnsi="Times New Roman" w:cs="Times New Roman"/>
          <w:sz w:val="24"/>
          <w:szCs w:val="24"/>
        </w:rPr>
        <w:t xml:space="preserve"> (supra)</w:t>
      </w:r>
      <w:r w:rsidRPr="00BD218D">
        <w:rPr>
          <w:rFonts w:ascii="Times New Roman" w:hAnsi="Times New Roman" w:cs="Times New Roman"/>
          <w:sz w:val="24"/>
          <w:szCs w:val="24"/>
        </w:rPr>
        <w:t>.</w:t>
      </w:r>
      <w:r w:rsidR="009429C2" w:rsidRPr="00BD218D">
        <w:rPr>
          <w:rFonts w:ascii="Times New Roman" w:hAnsi="Times New Roman" w:cs="Times New Roman"/>
          <w:sz w:val="24"/>
          <w:szCs w:val="24"/>
        </w:rPr>
        <w:t xml:space="preserve"> </w:t>
      </w:r>
      <w:r w:rsidR="00E75CBD" w:rsidRPr="00BD218D">
        <w:rPr>
          <w:rFonts w:ascii="Times New Roman" w:hAnsi="Times New Roman" w:cs="Times New Roman"/>
          <w:sz w:val="24"/>
          <w:szCs w:val="24"/>
        </w:rPr>
        <w:t xml:space="preserve"> </w:t>
      </w:r>
      <w:r w:rsidR="00566884" w:rsidRPr="00BD218D">
        <w:rPr>
          <w:rFonts w:ascii="Times New Roman" w:hAnsi="Times New Roman" w:cs="Times New Roman"/>
          <w:sz w:val="24"/>
          <w:szCs w:val="24"/>
        </w:rPr>
        <w:t xml:space="preserve"> </w:t>
      </w:r>
    </w:p>
    <w:p w:rsidR="00827CBE" w:rsidRPr="00BD218D" w:rsidRDefault="0039063D"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Still o</w:t>
      </w:r>
      <w:r w:rsidR="008D1E74" w:rsidRPr="00BD218D">
        <w:rPr>
          <w:rFonts w:ascii="Times New Roman" w:hAnsi="Times New Roman" w:cs="Times New Roman"/>
          <w:sz w:val="24"/>
          <w:szCs w:val="24"/>
        </w:rPr>
        <w:t>n the issue of attestation, s</w:t>
      </w:r>
      <w:r w:rsidR="00827CBE" w:rsidRPr="00BD218D">
        <w:rPr>
          <w:rFonts w:ascii="Times New Roman" w:hAnsi="Times New Roman" w:cs="Times New Roman"/>
          <w:sz w:val="24"/>
          <w:szCs w:val="24"/>
        </w:rPr>
        <w:t xml:space="preserve">ection 147 </w:t>
      </w:r>
      <w:proofErr w:type="gramStart"/>
      <w:r w:rsidR="00827CBE" w:rsidRPr="00BD218D">
        <w:rPr>
          <w:rFonts w:ascii="Times New Roman" w:hAnsi="Times New Roman" w:cs="Times New Roman"/>
          <w:sz w:val="24"/>
          <w:szCs w:val="24"/>
        </w:rPr>
        <w:t>RTA</w:t>
      </w:r>
      <w:r w:rsidR="008D1E74" w:rsidRPr="00BD218D">
        <w:rPr>
          <w:rFonts w:ascii="Times New Roman" w:hAnsi="Times New Roman" w:cs="Times New Roman"/>
          <w:sz w:val="24"/>
          <w:szCs w:val="24"/>
        </w:rPr>
        <w:t>(</w:t>
      </w:r>
      <w:proofErr w:type="gramEnd"/>
      <w:r w:rsidR="008D1E74" w:rsidRPr="00BD218D">
        <w:rPr>
          <w:rFonts w:ascii="Times New Roman" w:hAnsi="Times New Roman" w:cs="Times New Roman"/>
          <w:sz w:val="24"/>
          <w:szCs w:val="24"/>
        </w:rPr>
        <w:t xml:space="preserve">supra) </w:t>
      </w:r>
      <w:r w:rsidR="00827CBE" w:rsidRPr="00BD218D">
        <w:rPr>
          <w:rFonts w:ascii="Times New Roman" w:hAnsi="Times New Roman" w:cs="Times New Roman"/>
          <w:sz w:val="24"/>
          <w:szCs w:val="24"/>
        </w:rPr>
        <w:t>provi</w:t>
      </w:r>
      <w:r w:rsidR="006D2F85" w:rsidRPr="00BD218D">
        <w:rPr>
          <w:rFonts w:ascii="Times New Roman" w:hAnsi="Times New Roman" w:cs="Times New Roman"/>
          <w:sz w:val="24"/>
          <w:szCs w:val="24"/>
        </w:rPr>
        <w:t xml:space="preserve">des for </w:t>
      </w:r>
      <w:r w:rsidR="00827CBE" w:rsidRPr="00BD218D">
        <w:rPr>
          <w:rFonts w:ascii="Times New Roman" w:hAnsi="Times New Roman" w:cs="Times New Roman"/>
          <w:sz w:val="24"/>
          <w:szCs w:val="24"/>
        </w:rPr>
        <w:t xml:space="preserve">who can attest a </w:t>
      </w:r>
      <w:r w:rsidR="006D2F85" w:rsidRPr="00BD218D">
        <w:rPr>
          <w:rFonts w:ascii="Times New Roman" w:hAnsi="Times New Roman" w:cs="Times New Roman"/>
          <w:sz w:val="24"/>
          <w:szCs w:val="24"/>
        </w:rPr>
        <w:t>t</w:t>
      </w:r>
      <w:r w:rsidR="00827CBE" w:rsidRPr="00BD218D">
        <w:rPr>
          <w:rFonts w:ascii="Times New Roman" w:hAnsi="Times New Roman" w:cs="Times New Roman"/>
          <w:sz w:val="24"/>
          <w:szCs w:val="24"/>
        </w:rPr>
        <w:t xml:space="preserve">ransfer </w:t>
      </w:r>
      <w:r w:rsidR="006D2F85" w:rsidRPr="00BD218D">
        <w:rPr>
          <w:rFonts w:ascii="Times New Roman" w:hAnsi="Times New Roman" w:cs="Times New Roman"/>
          <w:sz w:val="24"/>
          <w:szCs w:val="24"/>
        </w:rPr>
        <w:t>f</w:t>
      </w:r>
      <w:r w:rsidR="00827CBE" w:rsidRPr="00BD218D">
        <w:rPr>
          <w:rFonts w:ascii="Times New Roman" w:hAnsi="Times New Roman" w:cs="Times New Roman"/>
          <w:sz w:val="24"/>
          <w:szCs w:val="24"/>
        </w:rPr>
        <w:t xml:space="preserve">orm. Affixing a seal under </w:t>
      </w:r>
      <w:r w:rsidR="006D2F85" w:rsidRPr="00BD218D">
        <w:rPr>
          <w:rFonts w:ascii="Times New Roman" w:hAnsi="Times New Roman" w:cs="Times New Roman"/>
          <w:sz w:val="24"/>
          <w:szCs w:val="24"/>
        </w:rPr>
        <w:t>section</w:t>
      </w:r>
      <w:r w:rsidRPr="00BD218D">
        <w:rPr>
          <w:rFonts w:ascii="Times New Roman" w:hAnsi="Times New Roman" w:cs="Times New Roman"/>
          <w:sz w:val="24"/>
          <w:szCs w:val="24"/>
        </w:rPr>
        <w:t xml:space="preserve"> 1</w:t>
      </w:r>
      <w:r w:rsidR="00827CBE" w:rsidRPr="00BD218D">
        <w:rPr>
          <w:rFonts w:ascii="Times New Roman" w:hAnsi="Times New Roman" w:cs="Times New Roman"/>
          <w:sz w:val="24"/>
          <w:szCs w:val="24"/>
        </w:rPr>
        <w:t>32 (1) RTA</w:t>
      </w:r>
      <w:r w:rsidR="006D2F85" w:rsidRPr="00BD218D">
        <w:rPr>
          <w:rFonts w:ascii="Times New Roman" w:hAnsi="Times New Roman" w:cs="Times New Roman"/>
          <w:sz w:val="24"/>
          <w:szCs w:val="24"/>
        </w:rPr>
        <w:t xml:space="preserve"> (supra)</w:t>
      </w:r>
      <w:r w:rsidR="00827CBE" w:rsidRPr="00BD218D">
        <w:rPr>
          <w:rFonts w:ascii="Times New Roman" w:hAnsi="Times New Roman" w:cs="Times New Roman"/>
          <w:sz w:val="24"/>
          <w:szCs w:val="24"/>
        </w:rPr>
        <w:t xml:space="preserve"> does not require witnessing by the directors but a special set of witnesses peculiar to RTA under </w:t>
      </w:r>
      <w:r w:rsidR="006D2F85" w:rsidRPr="00BD218D">
        <w:rPr>
          <w:rFonts w:ascii="Times New Roman" w:hAnsi="Times New Roman" w:cs="Times New Roman"/>
          <w:sz w:val="24"/>
          <w:szCs w:val="24"/>
        </w:rPr>
        <w:t>section</w:t>
      </w:r>
      <w:r w:rsidR="00827CBE" w:rsidRPr="00BD218D">
        <w:rPr>
          <w:rFonts w:ascii="Times New Roman" w:hAnsi="Times New Roman" w:cs="Times New Roman"/>
          <w:sz w:val="24"/>
          <w:szCs w:val="24"/>
        </w:rPr>
        <w:t>147</w:t>
      </w:r>
      <w:r w:rsidR="006D2F85" w:rsidRPr="00BD218D">
        <w:rPr>
          <w:rFonts w:ascii="Times New Roman" w:hAnsi="Times New Roman" w:cs="Times New Roman"/>
          <w:sz w:val="24"/>
          <w:szCs w:val="24"/>
        </w:rPr>
        <w:t xml:space="preserve"> (supra)</w:t>
      </w:r>
      <w:r w:rsidR="00827CBE" w:rsidRPr="00BD218D">
        <w:rPr>
          <w:rFonts w:ascii="Times New Roman" w:hAnsi="Times New Roman" w:cs="Times New Roman"/>
          <w:sz w:val="24"/>
          <w:szCs w:val="24"/>
        </w:rPr>
        <w:t>.</w:t>
      </w:r>
      <w:r w:rsidR="00A87F66" w:rsidRPr="00BD218D">
        <w:rPr>
          <w:rFonts w:ascii="Times New Roman" w:hAnsi="Times New Roman" w:cs="Times New Roman"/>
          <w:sz w:val="24"/>
          <w:szCs w:val="24"/>
        </w:rPr>
        <w:t xml:space="preserve"> As </w:t>
      </w:r>
      <w:r w:rsidR="008D1E74" w:rsidRPr="00BD218D">
        <w:rPr>
          <w:rFonts w:ascii="Times New Roman" w:hAnsi="Times New Roman" w:cs="Times New Roman"/>
          <w:sz w:val="24"/>
          <w:szCs w:val="24"/>
        </w:rPr>
        <w:t xml:space="preserve">it </w:t>
      </w:r>
      <w:r w:rsidR="00A87F66" w:rsidRPr="00BD218D">
        <w:rPr>
          <w:rFonts w:ascii="Times New Roman" w:hAnsi="Times New Roman" w:cs="Times New Roman"/>
          <w:sz w:val="24"/>
          <w:szCs w:val="24"/>
        </w:rPr>
        <w:t xml:space="preserve">is evident on </w:t>
      </w:r>
      <w:r w:rsidR="00827CBE" w:rsidRPr="00BD218D">
        <w:rPr>
          <w:rFonts w:ascii="Times New Roman" w:hAnsi="Times New Roman" w:cs="Times New Roman"/>
          <w:i/>
          <w:sz w:val="24"/>
          <w:szCs w:val="24"/>
        </w:rPr>
        <w:t>Exhibit PE 3(a)</w:t>
      </w:r>
      <w:r w:rsidR="00827CBE" w:rsidRPr="00BD218D">
        <w:rPr>
          <w:rFonts w:ascii="Times New Roman" w:hAnsi="Times New Roman" w:cs="Times New Roman"/>
          <w:sz w:val="24"/>
          <w:szCs w:val="24"/>
        </w:rPr>
        <w:t xml:space="preserve"> </w:t>
      </w:r>
      <w:r w:rsidR="00A87F66" w:rsidRPr="00BD218D">
        <w:rPr>
          <w:rFonts w:ascii="Times New Roman" w:hAnsi="Times New Roman" w:cs="Times New Roman"/>
          <w:sz w:val="24"/>
          <w:szCs w:val="24"/>
        </w:rPr>
        <w:t xml:space="preserve">the transfer form, </w:t>
      </w:r>
      <w:r w:rsidR="00827CBE" w:rsidRPr="00BD218D">
        <w:rPr>
          <w:rFonts w:ascii="Times New Roman" w:hAnsi="Times New Roman" w:cs="Times New Roman"/>
          <w:sz w:val="24"/>
          <w:szCs w:val="24"/>
        </w:rPr>
        <w:t xml:space="preserve">the company seal was attested to by </w:t>
      </w:r>
      <w:r w:rsidR="006D2F85" w:rsidRPr="00BD218D">
        <w:rPr>
          <w:rFonts w:ascii="Times New Roman" w:hAnsi="Times New Roman" w:cs="Times New Roman"/>
          <w:sz w:val="24"/>
          <w:szCs w:val="24"/>
        </w:rPr>
        <w:t xml:space="preserve">Mr. </w:t>
      </w:r>
      <w:r w:rsidR="00827CBE" w:rsidRPr="00BD218D">
        <w:rPr>
          <w:rFonts w:ascii="Times New Roman" w:hAnsi="Times New Roman" w:cs="Times New Roman"/>
          <w:sz w:val="24"/>
          <w:szCs w:val="24"/>
        </w:rPr>
        <w:t xml:space="preserve">Kayondo </w:t>
      </w:r>
      <w:r w:rsidR="006D2F85" w:rsidRPr="00BD218D">
        <w:rPr>
          <w:rFonts w:ascii="Times New Roman" w:hAnsi="Times New Roman" w:cs="Times New Roman"/>
          <w:sz w:val="24"/>
          <w:szCs w:val="24"/>
        </w:rPr>
        <w:t xml:space="preserve">SC, </w:t>
      </w:r>
      <w:r w:rsidR="00827CBE" w:rsidRPr="00BD218D">
        <w:rPr>
          <w:rFonts w:ascii="Times New Roman" w:hAnsi="Times New Roman" w:cs="Times New Roman"/>
          <w:sz w:val="24"/>
          <w:szCs w:val="24"/>
        </w:rPr>
        <w:t xml:space="preserve">who </w:t>
      </w:r>
      <w:r w:rsidR="008D1E74" w:rsidRPr="00BD218D">
        <w:rPr>
          <w:rFonts w:ascii="Times New Roman" w:hAnsi="Times New Roman" w:cs="Times New Roman"/>
          <w:sz w:val="24"/>
          <w:szCs w:val="24"/>
        </w:rPr>
        <w:t>wa</w:t>
      </w:r>
      <w:r w:rsidR="00827CBE" w:rsidRPr="00BD218D">
        <w:rPr>
          <w:rFonts w:ascii="Times New Roman" w:hAnsi="Times New Roman" w:cs="Times New Roman"/>
          <w:sz w:val="24"/>
          <w:szCs w:val="24"/>
        </w:rPr>
        <w:t xml:space="preserve">s competent under the RTA to attest transfer forms. </w:t>
      </w:r>
      <w:r w:rsidR="008D1E74" w:rsidRPr="00BD218D">
        <w:rPr>
          <w:rFonts w:ascii="Times New Roman" w:hAnsi="Times New Roman" w:cs="Times New Roman"/>
          <w:sz w:val="24"/>
          <w:szCs w:val="24"/>
        </w:rPr>
        <w:t xml:space="preserve">The testimony of </w:t>
      </w:r>
      <w:r w:rsidR="00827CBE" w:rsidRPr="00BD218D">
        <w:rPr>
          <w:rFonts w:ascii="Times New Roman" w:hAnsi="Times New Roman" w:cs="Times New Roman"/>
          <w:sz w:val="24"/>
          <w:szCs w:val="24"/>
        </w:rPr>
        <w:t>PW2 Yusuf Kakerewe a</w:t>
      </w:r>
      <w:r w:rsidR="006D2F85" w:rsidRPr="00BD218D">
        <w:rPr>
          <w:rFonts w:ascii="Times New Roman" w:hAnsi="Times New Roman" w:cs="Times New Roman"/>
          <w:sz w:val="24"/>
          <w:szCs w:val="24"/>
        </w:rPr>
        <w:t xml:space="preserve"> Senior</w:t>
      </w:r>
      <w:r w:rsidR="00827CBE" w:rsidRPr="00BD218D">
        <w:rPr>
          <w:rFonts w:ascii="Times New Roman" w:hAnsi="Times New Roman" w:cs="Times New Roman"/>
          <w:sz w:val="24"/>
          <w:szCs w:val="24"/>
        </w:rPr>
        <w:t xml:space="preserve"> Registrar of Titles </w:t>
      </w:r>
      <w:r w:rsidR="008D1E74" w:rsidRPr="00BD218D">
        <w:rPr>
          <w:rFonts w:ascii="Times New Roman" w:hAnsi="Times New Roman" w:cs="Times New Roman"/>
          <w:sz w:val="24"/>
          <w:szCs w:val="24"/>
        </w:rPr>
        <w:t>i</w:t>
      </w:r>
      <w:r w:rsidRPr="00BD218D">
        <w:rPr>
          <w:rFonts w:ascii="Times New Roman" w:hAnsi="Times New Roman" w:cs="Times New Roman"/>
          <w:sz w:val="24"/>
          <w:szCs w:val="24"/>
        </w:rPr>
        <w:t>s</w:t>
      </w:r>
      <w:r w:rsidR="008D1E74" w:rsidRPr="00BD218D">
        <w:rPr>
          <w:rFonts w:ascii="Times New Roman" w:hAnsi="Times New Roman" w:cs="Times New Roman"/>
          <w:sz w:val="24"/>
          <w:szCs w:val="24"/>
        </w:rPr>
        <w:t xml:space="preserve"> further instructive</w:t>
      </w:r>
      <w:r w:rsidRPr="00BD218D">
        <w:rPr>
          <w:rFonts w:ascii="Times New Roman" w:hAnsi="Times New Roman" w:cs="Times New Roman"/>
          <w:sz w:val="24"/>
          <w:szCs w:val="24"/>
        </w:rPr>
        <w:t xml:space="preserve"> on this point. He stated</w:t>
      </w:r>
      <w:r w:rsidR="008D1E74" w:rsidRPr="00BD218D">
        <w:rPr>
          <w:rFonts w:ascii="Times New Roman" w:hAnsi="Times New Roman" w:cs="Times New Roman"/>
          <w:sz w:val="24"/>
          <w:szCs w:val="24"/>
        </w:rPr>
        <w:t xml:space="preserve"> </w:t>
      </w:r>
      <w:r w:rsidR="00827CBE" w:rsidRPr="00BD218D">
        <w:rPr>
          <w:rFonts w:ascii="Times New Roman" w:hAnsi="Times New Roman" w:cs="Times New Roman"/>
          <w:sz w:val="24"/>
          <w:szCs w:val="24"/>
        </w:rPr>
        <w:t xml:space="preserve">that once a transfer by a company has been sealed and attested to as required </w:t>
      </w:r>
      <w:r w:rsidR="008D1E74" w:rsidRPr="00BD218D">
        <w:rPr>
          <w:rFonts w:ascii="Times New Roman" w:hAnsi="Times New Roman" w:cs="Times New Roman"/>
          <w:sz w:val="24"/>
          <w:szCs w:val="24"/>
        </w:rPr>
        <w:t xml:space="preserve">under </w:t>
      </w:r>
      <w:r w:rsidR="00827CBE" w:rsidRPr="00BD218D">
        <w:rPr>
          <w:rFonts w:ascii="Times New Roman" w:hAnsi="Times New Roman" w:cs="Times New Roman"/>
          <w:sz w:val="24"/>
          <w:szCs w:val="24"/>
        </w:rPr>
        <w:t>the</w:t>
      </w:r>
      <w:r w:rsidR="008D1E74" w:rsidRPr="00BD218D">
        <w:rPr>
          <w:rFonts w:ascii="Times New Roman" w:hAnsi="Times New Roman" w:cs="Times New Roman"/>
          <w:sz w:val="24"/>
          <w:szCs w:val="24"/>
        </w:rPr>
        <w:t xml:space="preserve"> relevant provision of the</w:t>
      </w:r>
      <w:r w:rsidR="00827CBE" w:rsidRPr="00BD218D">
        <w:rPr>
          <w:rFonts w:ascii="Times New Roman" w:hAnsi="Times New Roman" w:cs="Times New Roman"/>
          <w:sz w:val="24"/>
          <w:szCs w:val="24"/>
        </w:rPr>
        <w:t xml:space="preserve"> RTA</w:t>
      </w:r>
      <w:r w:rsidR="006D2F85" w:rsidRPr="00BD218D">
        <w:rPr>
          <w:rFonts w:ascii="Times New Roman" w:hAnsi="Times New Roman" w:cs="Times New Roman"/>
          <w:sz w:val="24"/>
          <w:szCs w:val="24"/>
        </w:rPr>
        <w:t xml:space="preserve">, </w:t>
      </w:r>
      <w:r w:rsidR="00827CBE" w:rsidRPr="00BD218D">
        <w:rPr>
          <w:rFonts w:ascii="Times New Roman" w:hAnsi="Times New Roman" w:cs="Times New Roman"/>
          <w:sz w:val="24"/>
          <w:szCs w:val="24"/>
        </w:rPr>
        <w:t xml:space="preserve">it is duly executed. </w:t>
      </w:r>
    </w:p>
    <w:p w:rsidR="00E7542E" w:rsidRPr="00BD218D" w:rsidRDefault="00A87F66"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A point was also raised by c</w:t>
      </w:r>
      <w:r w:rsidR="003C20AD" w:rsidRPr="00BD218D">
        <w:rPr>
          <w:rFonts w:ascii="Times New Roman" w:hAnsi="Times New Roman" w:cs="Times New Roman"/>
          <w:sz w:val="24"/>
          <w:szCs w:val="24"/>
        </w:rPr>
        <w:t xml:space="preserve">ounsel for </w:t>
      </w:r>
      <w:r w:rsidR="00A22D29" w:rsidRPr="00BD218D">
        <w:rPr>
          <w:rFonts w:ascii="Times New Roman" w:hAnsi="Times New Roman" w:cs="Times New Roman"/>
          <w:sz w:val="24"/>
          <w:szCs w:val="24"/>
        </w:rPr>
        <w:t>the</w:t>
      </w:r>
      <w:r w:rsidR="003C20AD" w:rsidRPr="00BD218D">
        <w:rPr>
          <w:rFonts w:ascii="Times New Roman" w:hAnsi="Times New Roman" w:cs="Times New Roman"/>
          <w:sz w:val="24"/>
          <w:szCs w:val="24"/>
        </w:rPr>
        <w:t xml:space="preserve"> </w:t>
      </w:r>
      <w:r w:rsidRPr="00BD218D">
        <w:rPr>
          <w:rFonts w:ascii="Times New Roman" w:hAnsi="Times New Roman" w:cs="Times New Roman"/>
          <w:sz w:val="24"/>
          <w:szCs w:val="24"/>
        </w:rPr>
        <w:t>p</w:t>
      </w:r>
      <w:r w:rsidR="00A22D29" w:rsidRPr="00BD218D">
        <w:rPr>
          <w:rFonts w:ascii="Times New Roman" w:hAnsi="Times New Roman" w:cs="Times New Roman"/>
          <w:sz w:val="24"/>
          <w:szCs w:val="24"/>
        </w:rPr>
        <w:t>laintiff</w:t>
      </w:r>
      <w:r w:rsidR="003C20AD" w:rsidRPr="00BD218D">
        <w:rPr>
          <w:rFonts w:ascii="Times New Roman" w:hAnsi="Times New Roman" w:cs="Times New Roman"/>
          <w:sz w:val="24"/>
          <w:szCs w:val="24"/>
        </w:rPr>
        <w:t xml:space="preserve"> that </w:t>
      </w:r>
      <w:r w:rsidR="00A22D29" w:rsidRPr="00BD218D">
        <w:rPr>
          <w:rFonts w:ascii="Times New Roman" w:hAnsi="Times New Roman" w:cs="Times New Roman"/>
          <w:sz w:val="24"/>
          <w:szCs w:val="24"/>
        </w:rPr>
        <w:t>the</w:t>
      </w:r>
      <w:r w:rsidR="003C20AD" w:rsidRPr="00BD218D">
        <w:rPr>
          <w:rFonts w:ascii="Times New Roman" w:hAnsi="Times New Roman" w:cs="Times New Roman"/>
          <w:sz w:val="24"/>
          <w:szCs w:val="24"/>
        </w:rPr>
        <w:t xml:space="preserve"> attesting witness never </w:t>
      </w:r>
      <w:r w:rsidR="00E7542E" w:rsidRPr="00BD218D">
        <w:rPr>
          <w:rFonts w:ascii="Times New Roman" w:hAnsi="Times New Roman" w:cs="Times New Roman"/>
          <w:sz w:val="24"/>
          <w:szCs w:val="24"/>
        </w:rPr>
        <w:t>did so</w:t>
      </w:r>
      <w:r w:rsidR="003C20AD" w:rsidRPr="00BD218D">
        <w:rPr>
          <w:rFonts w:ascii="Times New Roman" w:hAnsi="Times New Roman" w:cs="Times New Roman"/>
          <w:sz w:val="24"/>
          <w:szCs w:val="24"/>
        </w:rPr>
        <w:t xml:space="preserve"> in Latin character as required by </w:t>
      </w:r>
      <w:r w:rsidR="00A22D29" w:rsidRPr="00BD218D">
        <w:rPr>
          <w:rFonts w:ascii="Times New Roman" w:hAnsi="Times New Roman" w:cs="Times New Roman"/>
          <w:sz w:val="24"/>
          <w:szCs w:val="24"/>
        </w:rPr>
        <w:t>the</w:t>
      </w:r>
      <w:r w:rsidR="003C20AD" w:rsidRPr="00BD218D">
        <w:rPr>
          <w:rFonts w:ascii="Times New Roman" w:hAnsi="Times New Roman" w:cs="Times New Roman"/>
          <w:sz w:val="24"/>
          <w:szCs w:val="24"/>
        </w:rPr>
        <w:t xml:space="preserve"> RTA. </w:t>
      </w:r>
      <w:r w:rsidRPr="00BD218D">
        <w:rPr>
          <w:rFonts w:ascii="Times New Roman" w:hAnsi="Times New Roman" w:cs="Times New Roman"/>
          <w:sz w:val="24"/>
          <w:szCs w:val="24"/>
        </w:rPr>
        <w:t xml:space="preserve">Counsel opined that this was fatal to the transfer and hence the </w:t>
      </w:r>
      <w:r w:rsidR="0039063D" w:rsidRPr="00BD218D">
        <w:rPr>
          <w:rFonts w:ascii="Times New Roman" w:hAnsi="Times New Roman" w:cs="Times New Roman"/>
          <w:sz w:val="24"/>
          <w:szCs w:val="24"/>
        </w:rPr>
        <w:t xml:space="preserve">entire </w:t>
      </w:r>
      <w:r w:rsidRPr="00BD218D">
        <w:rPr>
          <w:rFonts w:ascii="Times New Roman" w:hAnsi="Times New Roman" w:cs="Times New Roman"/>
          <w:sz w:val="24"/>
          <w:szCs w:val="24"/>
        </w:rPr>
        <w:t>transaction.</w:t>
      </w:r>
    </w:p>
    <w:p w:rsidR="00A87F66" w:rsidRPr="00BD218D" w:rsidRDefault="00A87F66"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 am unable to agree </w:t>
      </w:r>
      <w:r w:rsidR="008D1E74" w:rsidRPr="00BD218D">
        <w:rPr>
          <w:rFonts w:ascii="Times New Roman" w:hAnsi="Times New Roman" w:cs="Times New Roman"/>
          <w:sz w:val="24"/>
          <w:szCs w:val="24"/>
        </w:rPr>
        <w:t xml:space="preserve">with </w:t>
      </w:r>
      <w:r w:rsidR="0039063D" w:rsidRPr="00BD218D">
        <w:rPr>
          <w:rFonts w:ascii="Times New Roman" w:hAnsi="Times New Roman" w:cs="Times New Roman"/>
          <w:sz w:val="24"/>
          <w:szCs w:val="24"/>
        </w:rPr>
        <w:t>that</w:t>
      </w:r>
      <w:r w:rsidR="008D1E74" w:rsidRPr="00BD218D">
        <w:rPr>
          <w:rFonts w:ascii="Times New Roman" w:hAnsi="Times New Roman" w:cs="Times New Roman"/>
          <w:sz w:val="24"/>
          <w:szCs w:val="24"/>
        </w:rPr>
        <w:t xml:space="preserve"> proposition</w:t>
      </w:r>
      <w:r w:rsidR="0039063D" w:rsidRPr="00BD218D">
        <w:rPr>
          <w:rFonts w:ascii="Times New Roman" w:hAnsi="Times New Roman" w:cs="Times New Roman"/>
          <w:sz w:val="24"/>
          <w:szCs w:val="24"/>
        </w:rPr>
        <w:t>. It</w:t>
      </w:r>
      <w:r w:rsidRPr="00BD218D">
        <w:rPr>
          <w:rFonts w:ascii="Times New Roman" w:hAnsi="Times New Roman" w:cs="Times New Roman"/>
          <w:sz w:val="24"/>
          <w:szCs w:val="24"/>
        </w:rPr>
        <w:t xml:space="preserve"> is </w:t>
      </w:r>
      <w:r w:rsidR="0039063D" w:rsidRPr="00BD218D">
        <w:rPr>
          <w:rFonts w:ascii="Times New Roman" w:hAnsi="Times New Roman" w:cs="Times New Roman"/>
          <w:sz w:val="24"/>
          <w:szCs w:val="24"/>
        </w:rPr>
        <w:t>evident from</w:t>
      </w:r>
      <w:r w:rsidRPr="00BD218D">
        <w:rPr>
          <w:rFonts w:ascii="Times New Roman" w:hAnsi="Times New Roman" w:cs="Times New Roman"/>
          <w:sz w:val="24"/>
          <w:szCs w:val="24"/>
        </w:rPr>
        <w:t xml:space="preserve"> </w:t>
      </w:r>
      <w:r w:rsidRPr="00BD218D">
        <w:rPr>
          <w:rFonts w:ascii="Times New Roman" w:hAnsi="Times New Roman" w:cs="Times New Roman"/>
          <w:i/>
          <w:sz w:val="24"/>
          <w:szCs w:val="24"/>
        </w:rPr>
        <w:t>Exhibit PE 3(a)</w:t>
      </w:r>
      <w:r w:rsidRPr="00BD218D">
        <w:rPr>
          <w:rFonts w:ascii="Times New Roman" w:hAnsi="Times New Roman" w:cs="Times New Roman"/>
          <w:sz w:val="24"/>
          <w:szCs w:val="24"/>
        </w:rPr>
        <w:t xml:space="preserve"> that </w:t>
      </w:r>
      <w:r w:rsidR="008D1E74" w:rsidRPr="00BD218D">
        <w:rPr>
          <w:rFonts w:ascii="Times New Roman" w:hAnsi="Times New Roman" w:cs="Times New Roman"/>
          <w:sz w:val="24"/>
          <w:szCs w:val="24"/>
        </w:rPr>
        <w:t xml:space="preserve">the </w:t>
      </w:r>
      <w:r w:rsidR="003C20AD" w:rsidRPr="00BD218D">
        <w:rPr>
          <w:rFonts w:ascii="Times New Roman" w:hAnsi="Times New Roman" w:cs="Times New Roman"/>
          <w:sz w:val="24"/>
          <w:szCs w:val="24"/>
        </w:rPr>
        <w:t xml:space="preserve">name of the attesting witness H.M.B. KAYONDO SC. ADVOCATES </w:t>
      </w:r>
      <w:r w:rsidR="008D1E74" w:rsidRPr="00BD218D">
        <w:rPr>
          <w:rFonts w:ascii="Times New Roman" w:hAnsi="Times New Roman" w:cs="Times New Roman"/>
          <w:sz w:val="24"/>
          <w:szCs w:val="24"/>
        </w:rPr>
        <w:t xml:space="preserve">is </w:t>
      </w:r>
      <w:r w:rsidR="003C20AD" w:rsidRPr="00BD218D">
        <w:rPr>
          <w:rFonts w:ascii="Times New Roman" w:hAnsi="Times New Roman" w:cs="Times New Roman"/>
          <w:sz w:val="24"/>
          <w:szCs w:val="24"/>
        </w:rPr>
        <w:t xml:space="preserve">typed in </w:t>
      </w:r>
      <w:r w:rsidRPr="00BD218D">
        <w:rPr>
          <w:rFonts w:ascii="Times New Roman" w:hAnsi="Times New Roman" w:cs="Times New Roman"/>
          <w:sz w:val="24"/>
          <w:szCs w:val="24"/>
        </w:rPr>
        <w:t>R</w:t>
      </w:r>
      <w:r w:rsidR="003C20AD" w:rsidRPr="00BD218D">
        <w:rPr>
          <w:rFonts w:ascii="Times New Roman" w:hAnsi="Times New Roman" w:cs="Times New Roman"/>
          <w:sz w:val="24"/>
          <w:szCs w:val="24"/>
        </w:rPr>
        <w:t>oman character</w:t>
      </w:r>
      <w:r w:rsidRPr="00BD218D">
        <w:rPr>
          <w:rFonts w:ascii="Times New Roman" w:hAnsi="Times New Roman" w:cs="Times New Roman"/>
          <w:sz w:val="24"/>
          <w:szCs w:val="24"/>
        </w:rPr>
        <w:t>. Apart from that,</w:t>
      </w:r>
      <w:r w:rsidR="003C20AD" w:rsidRPr="00BD218D">
        <w:rPr>
          <w:rFonts w:ascii="Times New Roman" w:hAnsi="Times New Roman" w:cs="Times New Roman"/>
          <w:sz w:val="24"/>
          <w:szCs w:val="24"/>
        </w:rPr>
        <w:t xml:space="preserve"> the</w:t>
      </w:r>
      <w:r w:rsidRPr="00BD218D">
        <w:rPr>
          <w:rFonts w:ascii="Times New Roman" w:hAnsi="Times New Roman" w:cs="Times New Roman"/>
          <w:sz w:val="24"/>
          <w:szCs w:val="24"/>
        </w:rPr>
        <w:t xml:space="preserve"> attesting witness also put </w:t>
      </w:r>
      <w:r w:rsidR="003C20AD" w:rsidRPr="00BD218D">
        <w:rPr>
          <w:rFonts w:ascii="Times New Roman" w:hAnsi="Times New Roman" w:cs="Times New Roman"/>
          <w:sz w:val="24"/>
          <w:szCs w:val="24"/>
        </w:rPr>
        <w:t>his signature.</w:t>
      </w:r>
      <w:r w:rsidR="00E7542E" w:rsidRPr="00BD218D">
        <w:rPr>
          <w:rFonts w:ascii="Times New Roman" w:hAnsi="Times New Roman" w:cs="Times New Roman"/>
          <w:sz w:val="24"/>
          <w:szCs w:val="24"/>
        </w:rPr>
        <w:t xml:space="preserve"> </w:t>
      </w:r>
      <w:r w:rsidR="003C20AD" w:rsidRPr="00BD218D">
        <w:rPr>
          <w:rFonts w:ascii="Times New Roman" w:hAnsi="Times New Roman" w:cs="Times New Roman"/>
          <w:sz w:val="24"/>
          <w:szCs w:val="24"/>
        </w:rPr>
        <w:t xml:space="preserve">In the case of </w:t>
      </w:r>
      <w:r w:rsidR="003C20AD" w:rsidRPr="00BD218D">
        <w:rPr>
          <w:rFonts w:ascii="Times New Roman" w:hAnsi="Times New Roman" w:cs="Times New Roman"/>
          <w:b/>
          <w:i/>
          <w:sz w:val="24"/>
          <w:szCs w:val="24"/>
        </w:rPr>
        <w:t xml:space="preserve">Alice Okiror &amp; Anor </w:t>
      </w:r>
      <w:r w:rsidRPr="00BD218D">
        <w:rPr>
          <w:rFonts w:ascii="Times New Roman" w:hAnsi="Times New Roman" w:cs="Times New Roman"/>
          <w:b/>
          <w:i/>
          <w:sz w:val="24"/>
          <w:szCs w:val="24"/>
        </w:rPr>
        <w:t>vs.</w:t>
      </w:r>
      <w:r w:rsidR="003C20AD" w:rsidRPr="00BD218D">
        <w:rPr>
          <w:rFonts w:ascii="Times New Roman" w:hAnsi="Times New Roman" w:cs="Times New Roman"/>
          <w:b/>
          <w:i/>
          <w:sz w:val="24"/>
          <w:szCs w:val="24"/>
        </w:rPr>
        <w:t xml:space="preserve"> Global Capital Save 2004 Ltd &amp; </w:t>
      </w:r>
      <w:proofErr w:type="spellStart"/>
      <w:r w:rsidR="003C20AD" w:rsidRPr="00BD218D">
        <w:rPr>
          <w:rFonts w:ascii="Times New Roman" w:hAnsi="Times New Roman" w:cs="Times New Roman"/>
          <w:b/>
          <w:i/>
          <w:sz w:val="24"/>
          <w:szCs w:val="24"/>
        </w:rPr>
        <w:t>Anor</w:t>
      </w:r>
      <w:proofErr w:type="spellEnd"/>
      <w:r w:rsidR="003C20AD" w:rsidRPr="00BD218D">
        <w:rPr>
          <w:rFonts w:ascii="Times New Roman" w:hAnsi="Times New Roman" w:cs="Times New Roman"/>
          <w:b/>
          <w:i/>
          <w:sz w:val="24"/>
          <w:szCs w:val="24"/>
        </w:rPr>
        <w:t>, HCCS No. 149 of 2010</w:t>
      </w:r>
      <w:r w:rsidR="003C20AD" w:rsidRPr="00BD218D">
        <w:rPr>
          <w:rFonts w:ascii="Times New Roman" w:hAnsi="Times New Roman" w:cs="Times New Roman"/>
          <w:sz w:val="24"/>
          <w:szCs w:val="24"/>
        </w:rPr>
        <w:t>, Obu</w:t>
      </w:r>
      <w:r w:rsidRPr="00BD218D">
        <w:rPr>
          <w:rFonts w:ascii="Times New Roman" w:hAnsi="Times New Roman" w:cs="Times New Roman"/>
          <w:sz w:val="24"/>
          <w:szCs w:val="24"/>
        </w:rPr>
        <w:t>r</w:t>
      </w:r>
      <w:r w:rsidR="003C20AD" w:rsidRPr="00BD218D">
        <w:rPr>
          <w:rFonts w:ascii="Times New Roman" w:hAnsi="Times New Roman" w:cs="Times New Roman"/>
          <w:sz w:val="24"/>
          <w:szCs w:val="24"/>
        </w:rPr>
        <w:t>a</w:t>
      </w:r>
      <w:r w:rsidRPr="00BD218D">
        <w:rPr>
          <w:rFonts w:ascii="Times New Roman" w:hAnsi="Times New Roman" w:cs="Times New Roman"/>
          <w:sz w:val="24"/>
          <w:szCs w:val="24"/>
        </w:rPr>
        <w:t xml:space="preserve"> J (as she then was)</w:t>
      </w:r>
      <w:r w:rsidR="003C20AD" w:rsidRPr="00BD218D">
        <w:rPr>
          <w:rFonts w:ascii="Times New Roman" w:hAnsi="Times New Roman" w:cs="Times New Roman"/>
          <w:sz w:val="24"/>
          <w:szCs w:val="24"/>
        </w:rPr>
        <w:t xml:space="preserve"> while distinguishing the case of </w:t>
      </w:r>
      <w:r w:rsidR="003C20AD" w:rsidRPr="00BD218D">
        <w:rPr>
          <w:rFonts w:ascii="Times New Roman" w:hAnsi="Times New Roman" w:cs="Times New Roman"/>
          <w:b/>
          <w:i/>
          <w:sz w:val="24"/>
          <w:szCs w:val="24"/>
        </w:rPr>
        <w:t xml:space="preserve">Fredrick J.K Zaabwe </w:t>
      </w:r>
      <w:r w:rsidRPr="00BD218D">
        <w:rPr>
          <w:rFonts w:ascii="Times New Roman" w:hAnsi="Times New Roman" w:cs="Times New Roman"/>
          <w:b/>
          <w:i/>
          <w:sz w:val="24"/>
          <w:szCs w:val="24"/>
        </w:rPr>
        <w:t xml:space="preserve">vs. </w:t>
      </w:r>
      <w:r w:rsidR="003C20AD" w:rsidRPr="00BD218D">
        <w:rPr>
          <w:rFonts w:ascii="Times New Roman" w:hAnsi="Times New Roman" w:cs="Times New Roman"/>
          <w:b/>
          <w:i/>
          <w:sz w:val="24"/>
          <w:szCs w:val="24"/>
        </w:rPr>
        <w:t>Orient Bank &amp; 5 O</w:t>
      </w:r>
      <w:r w:rsidRPr="00BD218D">
        <w:rPr>
          <w:rFonts w:ascii="Times New Roman" w:hAnsi="Times New Roman" w:cs="Times New Roman"/>
          <w:b/>
          <w:i/>
          <w:sz w:val="24"/>
          <w:szCs w:val="24"/>
        </w:rPr>
        <w:t>’rs</w:t>
      </w:r>
      <w:r w:rsidR="003C20AD" w:rsidRPr="00BD218D">
        <w:rPr>
          <w:rFonts w:ascii="Times New Roman" w:hAnsi="Times New Roman" w:cs="Times New Roman"/>
          <w:b/>
          <w:i/>
          <w:sz w:val="24"/>
          <w:szCs w:val="24"/>
        </w:rPr>
        <w:t xml:space="preserve"> SCCA No.4 of 2006 </w:t>
      </w:r>
      <w:r w:rsidR="003C20AD" w:rsidRPr="00BD218D">
        <w:rPr>
          <w:rFonts w:ascii="Times New Roman" w:hAnsi="Times New Roman" w:cs="Times New Roman"/>
          <w:sz w:val="24"/>
          <w:szCs w:val="24"/>
        </w:rPr>
        <w:t>stated that</w:t>
      </w:r>
      <w:r w:rsidRPr="00BD218D">
        <w:rPr>
          <w:rFonts w:ascii="Times New Roman" w:hAnsi="Times New Roman" w:cs="Times New Roman"/>
          <w:sz w:val="24"/>
          <w:szCs w:val="24"/>
        </w:rPr>
        <w:t>;</w:t>
      </w:r>
    </w:p>
    <w:p w:rsidR="003C20AD" w:rsidRPr="00BD218D" w:rsidRDefault="003C20AD" w:rsidP="00A87F66">
      <w:pPr>
        <w:spacing w:after="0" w:line="480" w:lineRule="auto"/>
        <w:ind w:left="720"/>
        <w:jc w:val="both"/>
        <w:rPr>
          <w:rFonts w:ascii="Times New Roman" w:hAnsi="Times New Roman" w:cs="Times New Roman"/>
          <w:b/>
          <w:i/>
          <w:sz w:val="24"/>
          <w:szCs w:val="24"/>
        </w:rPr>
      </w:pPr>
      <w:r w:rsidRPr="00BD218D">
        <w:rPr>
          <w:rFonts w:ascii="Times New Roman" w:hAnsi="Times New Roman" w:cs="Times New Roman"/>
          <w:b/>
          <w:i/>
          <w:sz w:val="24"/>
          <w:szCs w:val="24"/>
        </w:rPr>
        <w:t>“…The signature of the borrower in this case was accompanied by her full name which is in legible form.  ……It is al</w:t>
      </w:r>
      <w:r w:rsidR="00A87F66" w:rsidRPr="00BD218D">
        <w:rPr>
          <w:rFonts w:ascii="Times New Roman" w:hAnsi="Times New Roman" w:cs="Times New Roman"/>
          <w:b/>
          <w:i/>
          <w:sz w:val="24"/>
          <w:szCs w:val="24"/>
        </w:rPr>
        <w:t>ready in L</w:t>
      </w:r>
      <w:r w:rsidRPr="00BD218D">
        <w:rPr>
          <w:rFonts w:ascii="Times New Roman" w:hAnsi="Times New Roman" w:cs="Times New Roman"/>
          <w:b/>
          <w:i/>
          <w:sz w:val="24"/>
          <w:szCs w:val="24"/>
        </w:rPr>
        <w:t>atin character so there is no need to tran</w:t>
      </w:r>
      <w:r w:rsidR="00A87F66" w:rsidRPr="00BD218D">
        <w:rPr>
          <w:rFonts w:ascii="Times New Roman" w:hAnsi="Times New Roman" w:cs="Times New Roman"/>
          <w:b/>
          <w:i/>
          <w:sz w:val="24"/>
          <w:szCs w:val="24"/>
        </w:rPr>
        <w:t>silita</w:t>
      </w:r>
      <w:r w:rsidRPr="00BD218D">
        <w:rPr>
          <w:rFonts w:ascii="Times New Roman" w:hAnsi="Times New Roman" w:cs="Times New Roman"/>
          <w:b/>
          <w:i/>
          <w:sz w:val="24"/>
          <w:szCs w:val="24"/>
        </w:rPr>
        <w:t xml:space="preserve">late it.  I do no therefore find any merit in counsel for the </w:t>
      </w:r>
      <w:r w:rsidR="00A87F66" w:rsidRPr="00BD218D">
        <w:rPr>
          <w:rFonts w:ascii="Times New Roman" w:hAnsi="Times New Roman" w:cs="Times New Roman"/>
          <w:b/>
          <w:i/>
          <w:sz w:val="24"/>
          <w:szCs w:val="24"/>
        </w:rPr>
        <w:t>p</w:t>
      </w:r>
      <w:r w:rsidRPr="00BD218D">
        <w:rPr>
          <w:rFonts w:ascii="Times New Roman" w:hAnsi="Times New Roman" w:cs="Times New Roman"/>
          <w:b/>
          <w:i/>
          <w:sz w:val="24"/>
          <w:szCs w:val="24"/>
        </w:rPr>
        <w:t xml:space="preserve">laintiff’s submission that the signatures should have been </w:t>
      </w:r>
      <w:r w:rsidR="008D1E74" w:rsidRPr="00BD218D">
        <w:rPr>
          <w:rFonts w:ascii="Times New Roman" w:hAnsi="Times New Roman" w:cs="Times New Roman"/>
          <w:b/>
          <w:i/>
          <w:sz w:val="24"/>
          <w:szCs w:val="24"/>
        </w:rPr>
        <w:t>in</w:t>
      </w:r>
      <w:r w:rsidRPr="00BD218D">
        <w:rPr>
          <w:rFonts w:ascii="Times New Roman" w:hAnsi="Times New Roman" w:cs="Times New Roman"/>
          <w:b/>
          <w:i/>
          <w:sz w:val="24"/>
          <w:szCs w:val="24"/>
        </w:rPr>
        <w:t xml:space="preserve"> Latin character…..”</w:t>
      </w:r>
    </w:p>
    <w:p w:rsidR="009C143D" w:rsidRPr="00BD218D" w:rsidRDefault="009C143D"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 xml:space="preserve">In the present case, the name of H.M.B Kayondo </w:t>
      </w:r>
      <w:r w:rsidR="00A87F66" w:rsidRPr="00BD218D">
        <w:rPr>
          <w:rFonts w:ascii="Times New Roman" w:hAnsi="Times New Roman" w:cs="Times New Roman"/>
          <w:sz w:val="24"/>
          <w:szCs w:val="24"/>
        </w:rPr>
        <w:t>S.C</w:t>
      </w:r>
      <w:r w:rsidRPr="00BD218D">
        <w:rPr>
          <w:rFonts w:ascii="Times New Roman" w:hAnsi="Times New Roman" w:cs="Times New Roman"/>
          <w:sz w:val="24"/>
          <w:szCs w:val="24"/>
        </w:rPr>
        <w:t xml:space="preserve"> </w:t>
      </w:r>
      <w:r w:rsidR="00A87F66" w:rsidRPr="00BD218D">
        <w:rPr>
          <w:rFonts w:ascii="Times New Roman" w:hAnsi="Times New Roman" w:cs="Times New Roman"/>
          <w:sz w:val="24"/>
          <w:szCs w:val="24"/>
        </w:rPr>
        <w:t xml:space="preserve">in </w:t>
      </w:r>
      <w:r w:rsidRPr="00BD218D">
        <w:rPr>
          <w:rFonts w:ascii="Times New Roman" w:hAnsi="Times New Roman" w:cs="Times New Roman"/>
          <w:sz w:val="24"/>
          <w:szCs w:val="24"/>
        </w:rPr>
        <w:t>Latin character as the attesting witness is accompanied by his signature</w:t>
      </w:r>
      <w:r w:rsidR="00A87F66" w:rsidRPr="00BD218D">
        <w:rPr>
          <w:rFonts w:ascii="Times New Roman" w:hAnsi="Times New Roman" w:cs="Times New Roman"/>
          <w:sz w:val="24"/>
          <w:szCs w:val="24"/>
        </w:rPr>
        <w:t>.</w:t>
      </w:r>
      <w:r w:rsidRPr="00BD218D">
        <w:rPr>
          <w:rFonts w:ascii="Times New Roman" w:hAnsi="Times New Roman" w:cs="Times New Roman"/>
          <w:sz w:val="24"/>
          <w:szCs w:val="24"/>
        </w:rPr>
        <w:t xml:space="preserve"> </w:t>
      </w:r>
      <w:r w:rsidR="00A87F66" w:rsidRPr="00BD218D">
        <w:rPr>
          <w:rFonts w:ascii="Times New Roman" w:hAnsi="Times New Roman" w:cs="Times New Roman"/>
          <w:sz w:val="24"/>
          <w:szCs w:val="24"/>
        </w:rPr>
        <w:t>T</w:t>
      </w:r>
      <w:r w:rsidRPr="00BD218D">
        <w:rPr>
          <w:rFonts w:ascii="Times New Roman" w:hAnsi="Times New Roman" w:cs="Times New Roman"/>
          <w:sz w:val="24"/>
          <w:szCs w:val="24"/>
        </w:rPr>
        <w:t xml:space="preserve">here was no further requirement for </w:t>
      </w:r>
      <w:r w:rsidR="00A87F66" w:rsidRPr="00BD218D">
        <w:rPr>
          <w:rFonts w:ascii="Times New Roman" w:hAnsi="Times New Roman" w:cs="Times New Roman"/>
          <w:sz w:val="24"/>
          <w:szCs w:val="24"/>
        </w:rPr>
        <w:t xml:space="preserve">its </w:t>
      </w:r>
      <w:r w:rsidRPr="00BD218D">
        <w:rPr>
          <w:rFonts w:ascii="Times New Roman" w:hAnsi="Times New Roman" w:cs="Times New Roman"/>
          <w:sz w:val="24"/>
          <w:szCs w:val="24"/>
        </w:rPr>
        <w:t>translation.</w:t>
      </w:r>
    </w:p>
    <w:p w:rsidR="00AB1882" w:rsidRPr="00BD218D" w:rsidRDefault="00A87F66"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Another point was raised by c</w:t>
      </w:r>
      <w:r w:rsidR="009C143D" w:rsidRPr="00BD218D">
        <w:rPr>
          <w:rFonts w:ascii="Times New Roman" w:hAnsi="Times New Roman" w:cs="Times New Roman"/>
          <w:sz w:val="24"/>
          <w:szCs w:val="24"/>
        </w:rPr>
        <w:t xml:space="preserve">ounsel for </w:t>
      </w:r>
      <w:r w:rsidR="00311BEE" w:rsidRPr="00BD218D">
        <w:rPr>
          <w:rFonts w:ascii="Times New Roman" w:hAnsi="Times New Roman" w:cs="Times New Roman"/>
          <w:sz w:val="24"/>
          <w:szCs w:val="24"/>
        </w:rPr>
        <w:t>the</w:t>
      </w:r>
      <w:r w:rsidR="009C143D" w:rsidRPr="00BD218D">
        <w:rPr>
          <w:rFonts w:ascii="Times New Roman" w:hAnsi="Times New Roman" w:cs="Times New Roman"/>
          <w:sz w:val="24"/>
          <w:szCs w:val="24"/>
        </w:rPr>
        <w:t xml:space="preserve"> </w:t>
      </w:r>
      <w:r w:rsidR="00E7542E" w:rsidRPr="00BD218D">
        <w:rPr>
          <w:rFonts w:ascii="Times New Roman" w:hAnsi="Times New Roman" w:cs="Times New Roman"/>
          <w:sz w:val="24"/>
          <w:szCs w:val="24"/>
        </w:rPr>
        <w:t>1</w:t>
      </w:r>
      <w:r w:rsidR="00E7542E" w:rsidRPr="00BD218D">
        <w:rPr>
          <w:rFonts w:ascii="Times New Roman" w:hAnsi="Times New Roman" w:cs="Times New Roman"/>
          <w:sz w:val="24"/>
          <w:szCs w:val="24"/>
          <w:vertAlign w:val="superscript"/>
        </w:rPr>
        <w:t>st</w:t>
      </w:r>
      <w:r w:rsidR="00E7542E" w:rsidRPr="00BD218D">
        <w:rPr>
          <w:rFonts w:ascii="Times New Roman" w:hAnsi="Times New Roman" w:cs="Times New Roman"/>
          <w:sz w:val="24"/>
          <w:szCs w:val="24"/>
        </w:rPr>
        <w:t xml:space="preserve"> counter defendant/</w:t>
      </w:r>
      <w:r w:rsidRPr="00BD218D">
        <w:rPr>
          <w:rFonts w:ascii="Times New Roman" w:hAnsi="Times New Roman" w:cs="Times New Roman"/>
          <w:sz w:val="24"/>
          <w:szCs w:val="24"/>
        </w:rPr>
        <w:t>p</w:t>
      </w:r>
      <w:r w:rsidR="00311BEE" w:rsidRPr="00BD218D">
        <w:rPr>
          <w:rFonts w:ascii="Times New Roman" w:hAnsi="Times New Roman" w:cs="Times New Roman"/>
          <w:sz w:val="24"/>
          <w:szCs w:val="24"/>
        </w:rPr>
        <w:t>laintiff</w:t>
      </w:r>
      <w:r w:rsidR="009C143D" w:rsidRPr="00BD218D">
        <w:rPr>
          <w:rFonts w:ascii="Times New Roman" w:hAnsi="Times New Roman" w:cs="Times New Roman"/>
          <w:sz w:val="24"/>
          <w:szCs w:val="24"/>
        </w:rPr>
        <w:t xml:space="preserve"> that </w:t>
      </w:r>
      <w:r w:rsidR="00311BEE" w:rsidRPr="00BD218D">
        <w:rPr>
          <w:rFonts w:ascii="Times New Roman" w:hAnsi="Times New Roman" w:cs="Times New Roman"/>
          <w:sz w:val="24"/>
          <w:szCs w:val="24"/>
        </w:rPr>
        <w:t>the</w:t>
      </w:r>
      <w:r w:rsidR="009C143D" w:rsidRPr="00BD218D">
        <w:rPr>
          <w:rFonts w:ascii="Times New Roman" w:hAnsi="Times New Roman" w:cs="Times New Roman"/>
          <w:sz w:val="24"/>
          <w:szCs w:val="24"/>
        </w:rPr>
        <w:t xml:space="preserve"> company seal which was used </w:t>
      </w:r>
      <w:r w:rsidR="00311BEE" w:rsidRPr="00BD218D">
        <w:rPr>
          <w:rFonts w:ascii="Times New Roman" w:hAnsi="Times New Roman" w:cs="Times New Roman"/>
          <w:sz w:val="24"/>
          <w:szCs w:val="24"/>
        </w:rPr>
        <w:t xml:space="preserve">was for </w:t>
      </w:r>
      <w:r w:rsidR="00311BEE" w:rsidRPr="00BD218D">
        <w:rPr>
          <w:rFonts w:ascii="Times New Roman" w:hAnsi="Times New Roman" w:cs="Times New Roman"/>
          <w:i/>
          <w:sz w:val="24"/>
          <w:szCs w:val="24"/>
        </w:rPr>
        <w:t>Habre International Trading Co. Ltd</w:t>
      </w:r>
      <w:r w:rsidR="00311BEE" w:rsidRPr="00BD218D">
        <w:rPr>
          <w:rFonts w:ascii="Times New Roman" w:hAnsi="Times New Roman" w:cs="Times New Roman"/>
          <w:sz w:val="24"/>
          <w:szCs w:val="24"/>
        </w:rPr>
        <w:t xml:space="preserve"> and the stamp was for </w:t>
      </w:r>
      <w:r w:rsidR="0098771D" w:rsidRPr="00BD218D">
        <w:rPr>
          <w:rFonts w:ascii="Times New Roman" w:hAnsi="Times New Roman" w:cs="Times New Roman"/>
          <w:i/>
          <w:sz w:val="24"/>
          <w:szCs w:val="24"/>
        </w:rPr>
        <w:t>Habre International Trading Co. 1993 Ltd</w:t>
      </w:r>
      <w:r w:rsidR="0039063D" w:rsidRPr="00BD218D">
        <w:rPr>
          <w:rFonts w:ascii="Times New Roman" w:hAnsi="Times New Roman" w:cs="Times New Roman"/>
          <w:i/>
          <w:sz w:val="24"/>
          <w:szCs w:val="24"/>
        </w:rPr>
        <w:t>,</w:t>
      </w:r>
      <w:r w:rsidR="0098771D" w:rsidRPr="00BD218D">
        <w:rPr>
          <w:rFonts w:ascii="Times New Roman" w:hAnsi="Times New Roman" w:cs="Times New Roman"/>
          <w:sz w:val="24"/>
          <w:szCs w:val="24"/>
        </w:rPr>
        <w:t xml:space="preserve"> </w:t>
      </w:r>
      <w:r w:rsidR="0039063D" w:rsidRPr="00BD218D">
        <w:rPr>
          <w:rFonts w:ascii="Times New Roman" w:hAnsi="Times New Roman" w:cs="Times New Roman"/>
          <w:sz w:val="24"/>
          <w:szCs w:val="24"/>
        </w:rPr>
        <w:t xml:space="preserve">and the two </w:t>
      </w:r>
      <w:r w:rsidR="0098771D" w:rsidRPr="00BD218D">
        <w:rPr>
          <w:rFonts w:ascii="Times New Roman" w:hAnsi="Times New Roman" w:cs="Times New Roman"/>
          <w:sz w:val="24"/>
          <w:szCs w:val="24"/>
        </w:rPr>
        <w:t>were no longer in existence and that the appropriate seal as at 3</w:t>
      </w:r>
      <w:r w:rsidR="00AB1882" w:rsidRPr="00BD218D">
        <w:rPr>
          <w:rFonts w:ascii="Times New Roman" w:hAnsi="Times New Roman" w:cs="Times New Roman"/>
          <w:sz w:val="24"/>
          <w:szCs w:val="24"/>
        </w:rPr>
        <w:t>/10/</w:t>
      </w:r>
      <w:r w:rsidR="0098771D" w:rsidRPr="00BD218D">
        <w:rPr>
          <w:rFonts w:ascii="Times New Roman" w:hAnsi="Times New Roman" w:cs="Times New Roman"/>
          <w:sz w:val="24"/>
          <w:szCs w:val="24"/>
        </w:rPr>
        <w:t xml:space="preserve">1997 the date of execution of the transfer would have read </w:t>
      </w:r>
      <w:r w:rsidR="0098771D" w:rsidRPr="00BD218D">
        <w:rPr>
          <w:rFonts w:ascii="Times New Roman" w:hAnsi="Times New Roman" w:cs="Times New Roman"/>
          <w:i/>
          <w:sz w:val="24"/>
          <w:szCs w:val="24"/>
        </w:rPr>
        <w:t xml:space="preserve">“Habre International </w:t>
      </w:r>
      <w:r w:rsidR="00BD1117" w:rsidRPr="00BD218D">
        <w:rPr>
          <w:rFonts w:ascii="Times New Roman" w:hAnsi="Times New Roman" w:cs="Times New Roman"/>
          <w:i/>
          <w:sz w:val="24"/>
          <w:szCs w:val="24"/>
        </w:rPr>
        <w:t>Kampala Ltd.”</w:t>
      </w:r>
      <w:r w:rsidR="00BD1117" w:rsidRPr="00BD218D">
        <w:rPr>
          <w:rFonts w:ascii="Times New Roman" w:hAnsi="Times New Roman" w:cs="Times New Roman"/>
          <w:sz w:val="24"/>
          <w:szCs w:val="24"/>
        </w:rPr>
        <w:t xml:space="preserve"> </w:t>
      </w:r>
    </w:p>
    <w:p w:rsidR="007754D2" w:rsidRPr="00BD218D" w:rsidRDefault="00AB1882"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Firstly, this did not feature in the evidence of the parties. It </w:t>
      </w:r>
      <w:r w:rsidR="00B35767" w:rsidRPr="00BD218D">
        <w:rPr>
          <w:rFonts w:ascii="Times New Roman" w:hAnsi="Times New Roman" w:cs="Times New Roman"/>
          <w:sz w:val="24"/>
          <w:szCs w:val="24"/>
        </w:rPr>
        <w:t>only ca</w:t>
      </w:r>
      <w:r w:rsidRPr="00BD218D">
        <w:rPr>
          <w:rFonts w:ascii="Times New Roman" w:hAnsi="Times New Roman" w:cs="Times New Roman"/>
          <w:sz w:val="24"/>
          <w:szCs w:val="24"/>
        </w:rPr>
        <w:t>me up in c</w:t>
      </w:r>
      <w:r w:rsidR="00BD1117" w:rsidRPr="00BD218D">
        <w:rPr>
          <w:rFonts w:ascii="Times New Roman" w:hAnsi="Times New Roman" w:cs="Times New Roman"/>
          <w:sz w:val="24"/>
          <w:szCs w:val="24"/>
        </w:rPr>
        <w:t>ounsel</w:t>
      </w:r>
      <w:r w:rsidRPr="00BD218D">
        <w:rPr>
          <w:rFonts w:ascii="Times New Roman" w:hAnsi="Times New Roman" w:cs="Times New Roman"/>
          <w:sz w:val="24"/>
          <w:szCs w:val="24"/>
        </w:rPr>
        <w:t>’s submissions and it amounts to giving evidence from t</w:t>
      </w:r>
      <w:r w:rsidR="00BD1117" w:rsidRPr="00BD218D">
        <w:rPr>
          <w:rFonts w:ascii="Times New Roman" w:hAnsi="Times New Roman" w:cs="Times New Roman"/>
          <w:sz w:val="24"/>
          <w:szCs w:val="24"/>
        </w:rPr>
        <w:t>he b</w:t>
      </w:r>
      <w:r w:rsidR="00912E74" w:rsidRPr="00BD218D">
        <w:rPr>
          <w:rFonts w:ascii="Times New Roman" w:hAnsi="Times New Roman" w:cs="Times New Roman"/>
          <w:sz w:val="24"/>
          <w:szCs w:val="24"/>
        </w:rPr>
        <w:t>a</w:t>
      </w:r>
      <w:r w:rsidR="00BD1117" w:rsidRPr="00BD218D">
        <w:rPr>
          <w:rFonts w:ascii="Times New Roman" w:hAnsi="Times New Roman" w:cs="Times New Roman"/>
          <w:sz w:val="24"/>
          <w:szCs w:val="24"/>
        </w:rPr>
        <w:t>r</w:t>
      </w:r>
      <w:r w:rsidR="00431DA3" w:rsidRPr="00BD218D">
        <w:rPr>
          <w:rFonts w:ascii="Times New Roman" w:hAnsi="Times New Roman" w:cs="Times New Roman"/>
          <w:sz w:val="24"/>
          <w:szCs w:val="24"/>
        </w:rPr>
        <w:t>;</w:t>
      </w:r>
      <w:r w:rsidR="00B35767" w:rsidRPr="00BD218D">
        <w:rPr>
          <w:rFonts w:ascii="Times New Roman" w:hAnsi="Times New Roman" w:cs="Times New Roman"/>
          <w:sz w:val="24"/>
          <w:szCs w:val="24"/>
        </w:rPr>
        <w:t xml:space="preserve"> which is untenable</w:t>
      </w:r>
      <w:r w:rsidR="00BD1117" w:rsidRPr="00BD218D">
        <w:rPr>
          <w:rFonts w:ascii="Times New Roman" w:hAnsi="Times New Roman" w:cs="Times New Roman"/>
          <w:sz w:val="24"/>
          <w:szCs w:val="24"/>
        </w:rPr>
        <w:t xml:space="preserve">. </w:t>
      </w:r>
      <w:r w:rsidRPr="00BD218D">
        <w:rPr>
          <w:rFonts w:ascii="Times New Roman" w:hAnsi="Times New Roman" w:cs="Times New Roman"/>
          <w:sz w:val="24"/>
          <w:szCs w:val="24"/>
        </w:rPr>
        <w:t>Secondly, i</w:t>
      </w:r>
      <w:r w:rsidR="00BD1117" w:rsidRPr="00BD218D">
        <w:rPr>
          <w:rFonts w:ascii="Times New Roman" w:hAnsi="Times New Roman" w:cs="Times New Roman"/>
          <w:sz w:val="24"/>
          <w:szCs w:val="24"/>
        </w:rPr>
        <w:t xml:space="preserve">t </w:t>
      </w:r>
      <w:r w:rsidRPr="00BD218D">
        <w:rPr>
          <w:rFonts w:ascii="Times New Roman" w:hAnsi="Times New Roman" w:cs="Times New Roman"/>
          <w:sz w:val="24"/>
          <w:szCs w:val="24"/>
        </w:rPr>
        <w:t xml:space="preserve">was never the case of the plaintiff </w:t>
      </w:r>
      <w:r w:rsidR="00BD1117" w:rsidRPr="00BD218D">
        <w:rPr>
          <w:rFonts w:ascii="Times New Roman" w:hAnsi="Times New Roman" w:cs="Times New Roman"/>
          <w:sz w:val="24"/>
          <w:szCs w:val="24"/>
        </w:rPr>
        <w:t xml:space="preserve">that </w:t>
      </w:r>
      <w:r w:rsidRPr="00BD218D">
        <w:rPr>
          <w:rFonts w:ascii="Times New Roman" w:hAnsi="Times New Roman" w:cs="Times New Roman"/>
          <w:sz w:val="24"/>
          <w:szCs w:val="24"/>
        </w:rPr>
        <w:t>a wrong seal was used</w:t>
      </w:r>
      <w:r w:rsidR="00BD1117" w:rsidRPr="00BD218D">
        <w:rPr>
          <w:rFonts w:ascii="Times New Roman" w:hAnsi="Times New Roman" w:cs="Times New Roman"/>
          <w:sz w:val="24"/>
          <w:szCs w:val="24"/>
        </w:rPr>
        <w:t xml:space="preserve">.  </w:t>
      </w:r>
      <w:r w:rsidRPr="00BD218D">
        <w:rPr>
          <w:rFonts w:ascii="Times New Roman" w:hAnsi="Times New Roman" w:cs="Times New Roman"/>
          <w:sz w:val="24"/>
          <w:szCs w:val="24"/>
        </w:rPr>
        <w:t>Suffice it to note that t</w:t>
      </w:r>
      <w:r w:rsidR="00BD1117" w:rsidRPr="00BD218D">
        <w:rPr>
          <w:rFonts w:ascii="Times New Roman" w:hAnsi="Times New Roman" w:cs="Times New Roman"/>
          <w:sz w:val="24"/>
          <w:szCs w:val="24"/>
        </w:rPr>
        <w:t>he type of seal</w:t>
      </w:r>
      <w:r w:rsidR="00BF3F34" w:rsidRPr="00BD218D">
        <w:rPr>
          <w:rFonts w:ascii="Times New Roman" w:hAnsi="Times New Roman" w:cs="Times New Roman"/>
          <w:sz w:val="24"/>
          <w:szCs w:val="24"/>
        </w:rPr>
        <w:t xml:space="preserve"> used and the writings thereon </w:t>
      </w:r>
      <w:r w:rsidRPr="00BD218D">
        <w:rPr>
          <w:rFonts w:ascii="Times New Roman" w:hAnsi="Times New Roman" w:cs="Times New Roman"/>
          <w:sz w:val="24"/>
          <w:szCs w:val="24"/>
        </w:rPr>
        <w:t xml:space="preserve">are matters within the domain of the internal </w:t>
      </w:r>
      <w:r w:rsidR="00431DA3" w:rsidRPr="00BD218D">
        <w:rPr>
          <w:rFonts w:ascii="Times New Roman" w:hAnsi="Times New Roman" w:cs="Times New Roman"/>
          <w:sz w:val="24"/>
          <w:szCs w:val="24"/>
        </w:rPr>
        <w:t>management</w:t>
      </w:r>
      <w:r w:rsidR="00BF3F34" w:rsidRPr="00BD218D">
        <w:rPr>
          <w:rFonts w:ascii="Times New Roman" w:hAnsi="Times New Roman" w:cs="Times New Roman"/>
          <w:sz w:val="24"/>
          <w:szCs w:val="24"/>
        </w:rPr>
        <w:t xml:space="preserve"> of the company</w:t>
      </w:r>
      <w:r w:rsidRPr="00BD218D">
        <w:rPr>
          <w:rFonts w:ascii="Times New Roman" w:hAnsi="Times New Roman" w:cs="Times New Roman"/>
          <w:sz w:val="24"/>
          <w:szCs w:val="24"/>
        </w:rPr>
        <w:t xml:space="preserve"> to which the defendant </w:t>
      </w:r>
      <w:r w:rsidR="00E7542E" w:rsidRPr="00BD218D">
        <w:rPr>
          <w:rFonts w:ascii="Times New Roman" w:hAnsi="Times New Roman" w:cs="Times New Roman"/>
          <w:sz w:val="24"/>
          <w:szCs w:val="24"/>
        </w:rPr>
        <w:t>wa</w:t>
      </w:r>
      <w:r w:rsidRPr="00BD218D">
        <w:rPr>
          <w:rFonts w:ascii="Times New Roman" w:hAnsi="Times New Roman" w:cs="Times New Roman"/>
          <w:sz w:val="24"/>
          <w:szCs w:val="24"/>
        </w:rPr>
        <w:t xml:space="preserve">s </w:t>
      </w:r>
      <w:r w:rsidR="00BF3F34" w:rsidRPr="00BD218D">
        <w:rPr>
          <w:rFonts w:ascii="Times New Roman" w:hAnsi="Times New Roman" w:cs="Times New Roman"/>
          <w:sz w:val="24"/>
          <w:szCs w:val="24"/>
        </w:rPr>
        <w:t>not party</w:t>
      </w:r>
      <w:r w:rsidRPr="00BD218D">
        <w:rPr>
          <w:rFonts w:ascii="Times New Roman" w:hAnsi="Times New Roman" w:cs="Times New Roman"/>
          <w:sz w:val="24"/>
          <w:szCs w:val="24"/>
        </w:rPr>
        <w:t xml:space="preserve">. </w:t>
      </w:r>
      <w:r w:rsidR="00BF3F34" w:rsidRPr="00BD218D">
        <w:rPr>
          <w:rFonts w:ascii="Times New Roman" w:hAnsi="Times New Roman" w:cs="Times New Roman"/>
          <w:sz w:val="24"/>
          <w:szCs w:val="24"/>
        </w:rPr>
        <w:t xml:space="preserve"> </w:t>
      </w:r>
      <w:r w:rsidRPr="00BD218D">
        <w:rPr>
          <w:rFonts w:ascii="Times New Roman" w:hAnsi="Times New Roman" w:cs="Times New Roman"/>
          <w:sz w:val="24"/>
          <w:szCs w:val="24"/>
        </w:rPr>
        <w:t>If the company chose to use an improper seal, it cannot turn around and seek to benefit from its wrong actions by claiming it never did a proper transfer on account of using a seal that was not in use at the time.</w:t>
      </w:r>
    </w:p>
    <w:p w:rsidR="007754D2" w:rsidRPr="00BD218D" w:rsidRDefault="007754D2" w:rsidP="007754D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A point was raised </w:t>
      </w:r>
      <w:r w:rsidR="00E7542E" w:rsidRPr="00BD218D">
        <w:rPr>
          <w:rFonts w:ascii="Times New Roman" w:hAnsi="Times New Roman" w:cs="Times New Roman"/>
          <w:sz w:val="24"/>
          <w:szCs w:val="24"/>
        </w:rPr>
        <w:t xml:space="preserve">again </w:t>
      </w:r>
      <w:r w:rsidRPr="00BD218D">
        <w:rPr>
          <w:rFonts w:ascii="Times New Roman" w:hAnsi="Times New Roman" w:cs="Times New Roman"/>
          <w:sz w:val="24"/>
          <w:szCs w:val="24"/>
        </w:rPr>
        <w:t xml:space="preserve">by counsel for the </w:t>
      </w:r>
      <w:r w:rsidR="00E7542E" w:rsidRPr="00BD218D">
        <w:rPr>
          <w:rFonts w:ascii="Times New Roman" w:hAnsi="Times New Roman" w:cs="Times New Roman"/>
          <w:sz w:val="24"/>
          <w:szCs w:val="24"/>
        </w:rPr>
        <w:t>1</w:t>
      </w:r>
      <w:r w:rsidR="00E7542E" w:rsidRPr="00BD218D">
        <w:rPr>
          <w:rFonts w:ascii="Times New Roman" w:hAnsi="Times New Roman" w:cs="Times New Roman"/>
          <w:sz w:val="24"/>
          <w:szCs w:val="24"/>
          <w:vertAlign w:val="superscript"/>
        </w:rPr>
        <w:t>st</w:t>
      </w:r>
      <w:r w:rsidR="00E7542E" w:rsidRPr="00BD218D">
        <w:rPr>
          <w:rFonts w:ascii="Times New Roman" w:hAnsi="Times New Roman" w:cs="Times New Roman"/>
          <w:sz w:val="24"/>
          <w:szCs w:val="24"/>
        </w:rPr>
        <w:t xml:space="preserve"> counterdefendant/ </w:t>
      </w:r>
      <w:r w:rsidRPr="00BD218D">
        <w:rPr>
          <w:rFonts w:ascii="Times New Roman" w:hAnsi="Times New Roman" w:cs="Times New Roman"/>
          <w:sz w:val="24"/>
          <w:szCs w:val="24"/>
        </w:rPr>
        <w:t>plaintiff</w:t>
      </w:r>
      <w:r w:rsidR="00E7542E" w:rsidRPr="00BD218D">
        <w:rPr>
          <w:rFonts w:ascii="Times New Roman" w:hAnsi="Times New Roman" w:cs="Times New Roman"/>
          <w:sz w:val="24"/>
          <w:szCs w:val="24"/>
        </w:rPr>
        <w:t xml:space="preserve"> in r</w:t>
      </w:r>
      <w:r w:rsidRPr="00BD218D">
        <w:rPr>
          <w:rFonts w:ascii="Times New Roman" w:hAnsi="Times New Roman" w:cs="Times New Roman"/>
          <w:sz w:val="24"/>
          <w:szCs w:val="24"/>
        </w:rPr>
        <w:t>efer</w:t>
      </w:r>
      <w:r w:rsidR="00E7542E" w:rsidRPr="00BD218D">
        <w:rPr>
          <w:rFonts w:ascii="Times New Roman" w:hAnsi="Times New Roman" w:cs="Times New Roman"/>
          <w:sz w:val="24"/>
          <w:szCs w:val="24"/>
        </w:rPr>
        <w:t>ence</w:t>
      </w:r>
      <w:r w:rsidRPr="00BD218D">
        <w:rPr>
          <w:rFonts w:ascii="Times New Roman" w:hAnsi="Times New Roman" w:cs="Times New Roman"/>
          <w:sz w:val="24"/>
          <w:szCs w:val="24"/>
        </w:rPr>
        <w:t xml:space="preserve"> to Article 46 of </w:t>
      </w:r>
      <w:r w:rsidRPr="00BD218D">
        <w:rPr>
          <w:rFonts w:ascii="Times New Roman" w:hAnsi="Times New Roman" w:cs="Times New Roman"/>
          <w:i/>
          <w:sz w:val="24"/>
          <w:szCs w:val="24"/>
        </w:rPr>
        <w:t>Exhibit P7</w:t>
      </w:r>
      <w:r w:rsidR="00E7542E" w:rsidRPr="00BD218D">
        <w:rPr>
          <w:rFonts w:ascii="Times New Roman" w:hAnsi="Times New Roman" w:cs="Times New Roman"/>
          <w:i/>
          <w:sz w:val="24"/>
          <w:szCs w:val="24"/>
        </w:rPr>
        <w:t>.</w:t>
      </w:r>
      <w:r w:rsidRPr="00BD218D">
        <w:rPr>
          <w:rFonts w:ascii="Times New Roman" w:hAnsi="Times New Roman" w:cs="Times New Roman"/>
          <w:sz w:val="24"/>
          <w:szCs w:val="24"/>
        </w:rPr>
        <w:t xml:space="preserve"> </w:t>
      </w:r>
      <w:r w:rsidR="00E7542E" w:rsidRPr="00BD218D">
        <w:rPr>
          <w:rFonts w:ascii="Times New Roman" w:hAnsi="Times New Roman" w:cs="Times New Roman"/>
          <w:sz w:val="24"/>
          <w:szCs w:val="24"/>
        </w:rPr>
        <w:t>C</w:t>
      </w:r>
      <w:r w:rsidRPr="00BD218D">
        <w:rPr>
          <w:rFonts w:ascii="Times New Roman" w:hAnsi="Times New Roman" w:cs="Times New Roman"/>
          <w:sz w:val="24"/>
          <w:szCs w:val="24"/>
        </w:rPr>
        <w:t xml:space="preserve">ounsel submitted that Mr.Kayondo SC does not appear in the company book as managing agent. As earlier noted, this among other </w:t>
      </w:r>
      <w:proofErr w:type="gramStart"/>
      <w:r w:rsidRPr="00BD218D">
        <w:rPr>
          <w:rFonts w:ascii="Times New Roman" w:hAnsi="Times New Roman" w:cs="Times New Roman"/>
          <w:sz w:val="24"/>
          <w:szCs w:val="24"/>
        </w:rPr>
        <w:t>things</w:t>
      </w:r>
      <w:r w:rsidR="0039063D" w:rsidRPr="00BD218D">
        <w:rPr>
          <w:rFonts w:ascii="Times New Roman" w:hAnsi="Times New Roman" w:cs="Times New Roman"/>
          <w:sz w:val="24"/>
          <w:szCs w:val="24"/>
        </w:rPr>
        <w:t>,</w:t>
      </w:r>
      <w:proofErr w:type="gramEnd"/>
      <w:r w:rsidRPr="00BD218D">
        <w:rPr>
          <w:rFonts w:ascii="Times New Roman" w:hAnsi="Times New Roman" w:cs="Times New Roman"/>
          <w:sz w:val="24"/>
          <w:szCs w:val="24"/>
        </w:rPr>
        <w:t xml:space="preserve"> is </w:t>
      </w:r>
      <w:r w:rsidR="00E7542E" w:rsidRPr="00BD218D">
        <w:rPr>
          <w:rFonts w:ascii="Times New Roman" w:hAnsi="Times New Roman" w:cs="Times New Roman"/>
          <w:sz w:val="24"/>
          <w:szCs w:val="24"/>
        </w:rPr>
        <w:t xml:space="preserve">also </w:t>
      </w:r>
      <w:r w:rsidRPr="00BD218D">
        <w:rPr>
          <w:rFonts w:ascii="Times New Roman" w:hAnsi="Times New Roman" w:cs="Times New Roman"/>
          <w:sz w:val="24"/>
          <w:szCs w:val="24"/>
        </w:rPr>
        <w:t xml:space="preserve">an internal matter the company. The reading of the Article and Memorandum of Association shows that the </w:t>
      </w:r>
      <w:r w:rsidR="00E7542E" w:rsidRPr="00BD218D">
        <w:rPr>
          <w:rFonts w:ascii="Times New Roman" w:hAnsi="Times New Roman" w:cs="Times New Roman"/>
          <w:sz w:val="24"/>
          <w:szCs w:val="24"/>
        </w:rPr>
        <w:t>MD</w:t>
      </w:r>
      <w:r w:rsidRPr="00BD218D">
        <w:rPr>
          <w:rFonts w:ascii="Times New Roman" w:hAnsi="Times New Roman" w:cs="Times New Roman"/>
          <w:sz w:val="24"/>
          <w:szCs w:val="24"/>
        </w:rPr>
        <w:t xml:space="preserve"> </w:t>
      </w:r>
      <w:r w:rsidR="00E7542E" w:rsidRPr="00BD218D">
        <w:rPr>
          <w:rFonts w:ascii="Times New Roman" w:hAnsi="Times New Roman" w:cs="Times New Roman"/>
          <w:sz w:val="24"/>
          <w:szCs w:val="24"/>
        </w:rPr>
        <w:t>is vested with ver</w:t>
      </w:r>
      <w:r w:rsidRPr="00BD218D">
        <w:rPr>
          <w:rFonts w:ascii="Times New Roman" w:hAnsi="Times New Roman" w:cs="Times New Roman"/>
          <w:sz w:val="24"/>
          <w:szCs w:val="24"/>
        </w:rPr>
        <w:t xml:space="preserve">y wide powers to choose who can sign for the company. Article 46 which counsel </w:t>
      </w:r>
      <w:r w:rsidR="00E7542E" w:rsidRPr="00BD218D">
        <w:rPr>
          <w:rFonts w:ascii="Times New Roman" w:hAnsi="Times New Roman" w:cs="Times New Roman"/>
          <w:sz w:val="24"/>
          <w:szCs w:val="24"/>
        </w:rPr>
        <w:t xml:space="preserve">specifically </w:t>
      </w:r>
      <w:r w:rsidRPr="00BD218D">
        <w:rPr>
          <w:rFonts w:ascii="Times New Roman" w:hAnsi="Times New Roman" w:cs="Times New Roman"/>
          <w:sz w:val="24"/>
          <w:szCs w:val="24"/>
        </w:rPr>
        <w:t xml:space="preserve">referred </w:t>
      </w:r>
      <w:r w:rsidR="00E7542E" w:rsidRPr="00BD218D">
        <w:rPr>
          <w:rFonts w:ascii="Times New Roman" w:hAnsi="Times New Roman" w:cs="Times New Roman"/>
          <w:sz w:val="24"/>
          <w:szCs w:val="24"/>
        </w:rPr>
        <w:t xml:space="preserve">to </w:t>
      </w:r>
      <w:r w:rsidRPr="00BD218D">
        <w:rPr>
          <w:rFonts w:ascii="Times New Roman" w:hAnsi="Times New Roman" w:cs="Times New Roman"/>
          <w:sz w:val="24"/>
          <w:szCs w:val="24"/>
        </w:rPr>
        <w:t>states</w:t>
      </w:r>
      <w:r w:rsidR="00E7542E" w:rsidRPr="00BD218D">
        <w:rPr>
          <w:rFonts w:ascii="Times New Roman" w:hAnsi="Times New Roman" w:cs="Times New Roman"/>
          <w:sz w:val="24"/>
          <w:szCs w:val="24"/>
        </w:rPr>
        <w:t xml:space="preserve"> in the relevant part</w:t>
      </w:r>
      <w:r w:rsidRPr="00BD218D">
        <w:rPr>
          <w:rFonts w:ascii="Times New Roman" w:hAnsi="Times New Roman" w:cs="Times New Roman"/>
          <w:sz w:val="24"/>
          <w:szCs w:val="24"/>
        </w:rPr>
        <w:t xml:space="preserve"> that;</w:t>
      </w:r>
      <w:r w:rsidRPr="00BD218D">
        <w:rPr>
          <w:rFonts w:ascii="Times New Roman" w:hAnsi="Times New Roman" w:cs="Times New Roman"/>
          <w:sz w:val="24"/>
          <w:szCs w:val="24"/>
        </w:rPr>
        <w:tab/>
      </w:r>
    </w:p>
    <w:p w:rsidR="007754D2" w:rsidRPr="00BD218D" w:rsidRDefault="007754D2" w:rsidP="00E7542E">
      <w:pPr>
        <w:spacing w:after="0" w:line="480" w:lineRule="auto"/>
        <w:ind w:left="720"/>
        <w:jc w:val="both"/>
        <w:rPr>
          <w:rFonts w:ascii="Times New Roman" w:hAnsi="Times New Roman" w:cs="Times New Roman"/>
          <w:b/>
          <w:i/>
          <w:sz w:val="24"/>
          <w:szCs w:val="24"/>
        </w:rPr>
      </w:pPr>
      <w:proofErr w:type="gramStart"/>
      <w:r w:rsidRPr="00BD218D">
        <w:rPr>
          <w:rFonts w:ascii="Times New Roman" w:hAnsi="Times New Roman" w:cs="Times New Roman"/>
          <w:b/>
          <w:i/>
          <w:sz w:val="24"/>
          <w:szCs w:val="24"/>
        </w:rPr>
        <w:t>“…. or by some other person appointed by the Directors for the purpose.”</w:t>
      </w:r>
      <w:proofErr w:type="gramEnd"/>
      <w:r w:rsidRPr="00BD218D">
        <w:rPr>
          <w:rFonts w:ascii="Times New Roman" w:hAnsi="Times New Roman" w:cs="Times New Roman"/>
          <w:b/>
          <w:i/>
          <w:sz w:val="24"/>
          <w:szCs w:val="24"/>
        </w:rPr>
        <w:t xml:space="preserve"> </w:t>
      </w:r>
    </w:p>
    <w:p w:rsidR="007754D2" w:rsidRPr="00BD218D" w:rsidRDefault="007754D2" w:rsidP="007754D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Within that </w:t>
      </w:r>
      <w:r w:rsidR="00A94098" w:rsidRPr="00BD218D">
        <w:rPr>
          <w:rFonts w:ascii="Times New Roman" w:hAnsi="Times New Roman" w:cs="Times New Roman"/>
          <w:sz w:val="24"/>
          <w:szCs w:val="24"/>
        </w:rPr>
        <w:t>context</w:t>
      </w:r>
      <w:r w:rsidR="0039063D" w:rsidRPr="00BD218D">
        <w:rPr>
          <w:rFonts w:ascii="Times New Roman" w:hAnsi="Times New Roman" w:cs="Times New Roman"/>
          <w:sz w:val="24"/>
          <w:szCs w:val="24"/>
        </w:rPr>
        <w:t>,</w:t>
      </w:r>
      <w:r w:rsidRPr="00BD218D">
        <w:rPr>
          <w:rFonts w:ascii="Times New Roman" w:hAnsi="Times New Roman" w:cs="Times New Roman"/>
          <w:sz w:val="24"/>
          <w:szCs w:val="24"/>
        </w:rPr>
        <w:t xml:space="preserve"> therefore, </w:t>
      </w:r>
      <w:r w:rsidR="00CA5A01" w:rsidRPr="00BD218D">
        <w:rPr>
          <w:rFonts w:ascii="Times New Roman" w:hAnsi="Times New Roman" w:cs="Times New Roman"/>
          <w:sz w:val="24"/>
          <w:szCs w:val="24"/>
        </w:rPr>
        <w:t>Kayondo</w:t>
      </w:r>
      <w:r w:rsidRPr="00BD218D">
        <w:rPr>
          <w:rFonts w:ascii="Times New Roman" w:hAnsi="Times New Roman" w:cs="Times New Roman"/>
          <w:sz w:val="24"/>
          <w:szCs w:val="24"/>
        </w:rPr>
        <w:t xml:space="preserve"> SC could sign being that other person appointed by the </w:t>
      </w:r>
      <w:r w:rsidR="0039063D" w:rsidRPr="00BD218D">
        <w:rPr>
          <w:rFonts w:ascii="Times New Roman" w:hAnsi="Times New Roman" w:cs="Times New Roman"/>
          <w:sz w:val="24"/>
          <w:szCs w:val="24"/>
        </w:rPr>
        <w:t xml:space="preserve">directors </w:t>
      </w:r>
      <w:r w:rsidRPr="00BD218D">
        <w:rPr>
          <w:rFonts w:ascii="Times New Roman" w:hAnsi="Times New Roman" w:cs="Times New Roman"/>
          <w:sz w:val="24"/>
          <w:szCs w:val="24"/>
        </w:rPr>
        <w:t>for that purpose.</w:t>
      </w:r>
    </w:p>
    <w:p w:rsidR="00286FE8" w:rsidRPr="00BD218D" w:rsidRDefault="007754D2" w:rsidP="007754D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The final aspect o</w:t>
      </w:r>
      <w:r w:rsidR="00A94098" w:rsidRPr="00BD218D">
        <w:rPr>
          <w:rFonts w:ascii="Times New Roman" w:hAnsi="Times New Roman" w:cs="Times New Roman"/>
          <w:sz w:val="24"/>
          <w:szCs w:val="24"/>
        </w:rPr>
        <w:t>n</w:t>
      </w:r>
      <w:r w:rsidRPr="00BD218D">
        <w:rPr>
          <w:rFonts w:ascii="Times New Roman" w:hAnsi="Times New Roman" w:cs="Times New Roman"/>
          <w:sz w:val="24"/>
          <w:szCs w:val="24"/>
        </w:rPr>
        <w:t xml:space="preserve"> this issue </w:t>
      </w:r>
      <w:r w:rsidR="00A94098" w:rsidRPr="00BD218D">
        <w:rPr>
          <w:rFonts w:ascii="Times New Roman" w:hAnsi="Times New Roman" w:cs="Times New Roman"/>
          <w:sz w:val="24"/>
          <w:szCs w:val="24"/>
        </w:rPr>
        <w:t>related to</w:t>
      </w:r>
      <w:r w:rsidRPr="00BD218D">
        <w:rPr>
          <w:rFonts w:ascii="Times New Roman" w:hAnsi="Times New Roman" w:cs="Times New Roman"/>
          <w:sz w:val="24"/>
          <w:szCs w:val="24"/>
        </w:rPr>
        <w:t xml:space="preserve"> whether DW4 acted with authority while transferring the </w:t>
      </w:r>
      <w:r w:rsidR="00286FE8" w:rsidRPr="00BD218D">
        <w:rPr>
          <w:rFonts w:ascii="Times New Roman" w:hAnsi="Times New Roman" w:cs="Times New Roman"/>
          <w:sz w:val="24"/>
          <w:szCs w:val="24"/>
        </w:rPr>
        <w:t xml:space="preserve">suit land. </w:t>
      </w:r>
      <w:r w:rsidR="00A94098" w:rsidRPr="00BD218D">
        <w:rPr>
          <w:rFonts w:ascii="Times New Roman" w:hAnsi="Times New Roman" w:cs="Times New Roman"/>
          <w:sz w:val="24"/>
          <w:szCs w:val="24"/>
        </w:rPr>
        <w:t>T</w:t>
      </w:r>
      <w:r w:rsidR="00286FE8" w:rsidRPr="00BD218D">
        <w:rPr>
          <w:rFonts w:ascii="Times New Roman" w:hAnsi="Times New Roman" w:cs="Times New Roman"/>
          <w:sz w:val="24"/>
          <w:szCs w:val="24"/>
        </w:rPr>
        <w:t>he defendant stated that he</w:t>
      </w:r>
      <w:r w:rsidRPr="00BD218D">
        <w:rPr>
          <w:rFonts w:ascii="Times New Roman" w:hAnsi="Times New Roman" w:cs="Times New Roman"/>
          <w:sz w:val="24"/>
          <w:szCs w:val="24"/>
        </w:rPr>
        <w:t xml:space="preserve"> enter</w:t>
      </w:r>
      <w:r w:rsidR="00286FE8" w:rsidRPr="00BD218D">
        <w:rPr>
          <w:rFonts w:ascii="Times New Roman" w:hAnsi="Times New Roman" w:cs="Times New Roman"/>
          <w:sz w:val="24"/>
          <w:szCs w:val="24"/>
        </w:rPr>
        <w:t>ed</w:t>
      </w:r>
      <w:r w:rsidRPr="00BD218D">
        <w:rPr>
          <w:rFonts w:ascii="Times New Roman" w:hAnsi="Times New Roman" w:cs="Times New Roman"/>
          <w:sz w:val="24"/>
          <w:szCs w:val="24"/>
        </w:rPr>
        <w:t xml:space="preserve"> into transaction with</w:t>
      </w:r>
      <w:r w:rsidR="00A94098" w:rsidRPr="00BD218D">
        <w:rPr>
          <w:rFonts w:ascii="Times New Roman" w:hAnsi="Times New Roman" w:cs="Times New Roman"/>
          <w:sz w:val="24"/>
          <w:szCs w:val="24"/>
        </w:rPr>
        <w:t xml:space="preserve"> the plaintiff in</w:t>
      </w:r>
      <w:r w:rsidRPr="00BD218D">
        <w:rPr>
          <w:rFonts w:ascii="Times New Roman" w:hAnsi="Times New Roman" w:cs="Times New Roman"/>
          <w:sz w:val="24"/>
          <w:szCs w:val="24"/>
        </w:rPr>
        <w:t xml:space="preserve"> respect to the </w:t>
      </w:r>
      <w:r w:rsidR="00A94098" w:rsidRPr="00BD218D">
        <w:rPr>
          <w:rFonts w:ascii="Times New Roman" w:hAnsi="Times New Roman" w:cs="Times New Roman"/>
          <w:sz w:val="24"/>
          <w:szCs w:val="24"/>
        </w:rPr>
        <w:t>suit land</w:t>
      </w:r>
      <w:r w:rsidRPr="00BD218D">
        <w:rPr>
          <w:rFonts w:ascii="Times New Roman" w:hAnsi="Times New Roman" w:cs="Times New Roman"/>
          <w:sz w:val="24"/>
          <w:szCs w:val="24"/>
        </w:rPr>
        <w:t xml:space="preserve"> </w:t>
      </w:r>
      <w:r w:rsidR="0039063D" w:rsidRPr="00BD218D">
        <w:rPr>
          <w:rFonts w:ascii="Times New Roman" w:hAnsi="Times New Roman" w:cs="Times New Roman"/>
          <w:sz w:val="24"/>
          <w:szCs w:val="24"/>
        </w:rPr>
        <w:t>through</w:t>
      </w:r>
      <w:r w:rsidRPr="00BD218D">
        <w:rPr>
          <w:rFonts w:ascii="Times New Roman" w:hAnsi="Times New Roman" w:cs="Times New Roman"/>
          <w:sz w:val="24"/>
          <w:szCs w:val="24"/>
        </w:rPr>
        <w:t xml:space="preserve"> Hussein Abdallah, </w:t>
      </w:r>
      <w:r w:rsidR="00286FE8" w:rsidRPr="00BD218D">
        <w:rPr>
          <w:rFonts w:ascii="Times New Roman" w:hAnsi="Times New Roman" w:cs="Times New Roman"/>
          <w:sz w:val="24"/>
          <w:szCs w:val="24"/>
        </w:rPr>
        <w:t>the</w:t>
      </w:r>
      <w:r w:rsidR="00A94098" w:rsidRPr="00BD218D">
        <w:rPr>
          <w:rFonts w:ascii="Times New Roman" w:hAnsi="Times New Roman" w:cs="Times New Roman"/>
          <w:sz w:val="24"/>
          <w:szCs w:val="24"/>
        </w:rPr>
        <w:t xml:space="preserve"> director</w:t>
      </w:r>
      <w:r w:rsidR="00286FE8" w:rsidRPr="00BD218D">
        <w:rPr>
          <w:rFonts w:ascii="Times New Roman" w:hAnsi="Times New Roman" w:cs="Times New Roman"/>
          <w:sz w:val="24"/>
          <w:szCs w:val="24"/>
        </w:rPr>
        <w:t>. A</w:t>
      </w:r>
      <w:r w:rsidRPr="00BD218D">
        <w:rPr>
          <w:rFonts w:ascii="Times New Roman" w:hAnsi="Times New Roman" w:cs="Times New Roman"/>
          <w:sz w:val="24"/>
          <w:szCs w:val="24"/>
        </w:rPr>
        <w:t xml:space="preserve"> transfer was signed by the said </w:t>
      </w:r>
      <w:r w:rsidR="00A94098" w:rsidRPr="00BD218D">
        <w:rPr>
          <w:rFonts w:ascii="Times New Roman" w:hAnsi="Times New Roman" w:cs="Times New Roman"/>
          <w:sz w:val="24"/>
          <w:szCs w:val="24"/>
        </w:rPr>
        <w:t>director</w:t>
      </w:r>
      <w:r w:rsidRPr="00BD218D">
        <w:rPr>
          <w:rFonts w:ascii="Times New Roman" w:hAnsi="Times New Roman" w:cs="Times New Roman"/>
          <w:sz w:val="24"/>
          <w:szCs w:val="24"/>
        </w:rPr>
        <w:t xml:space="preserve"> and subsequently the defendant </w:t>
      </w:r>
      <w:r w:rsidR="00286FE8" w:rsidRPr="00BD218D">
        <w:rPr>
          <w:rFonts w:ascii="Times New Roman" w:hAnsi="Times New Roman" w:cs="Times New Roman"/>
          <w:sz w:val="24"/>
          <w:szCs w:val="24"/>
        </w:rPr>
        <w:t>was</w:t>
      </w:r>
      <w:r w:rsidRPr="00BD218D">
        <w:rPr>
          <w:rFonts w:ascii="Times New Roman" w:hAnsi="Times New Roman" w:cs="Times New Roman"/>
          <w:sz w:val="24"/>
          <w:szCs w:val="24"/>
        </w:rPr>
        <w:t xml:space="preserve"> regist</w:t>
      </w:r>
      <w:r w:rsidR="00286FE8" w:rsidRPr="00BD218D">
        <w:rPr>
          <w:rFonts w:ascii="Times New Roman" w:hAnsi="Times New Roman" w:cs="Times New Roman"/>
          <w:sz w:val="24"/>
          <w:szCs w:val="24"/>
        </w:rPr>
        <w:t>ered</w:t>
      </w:r>
      <w:r w:rsidRPr="00BD218D">
        <w:rPr>
          <w:rFonts w:ascii="Times New Roman" w:hAnsi="Times New Roman" w:cs="Times New Roman"/>
          <w:sz w:val="24"/>
          <w:szCs w:val="24"/>
        </w:rPr>
        <w:t xml:space="preserve"> as proprietor </w:t>
      </w:r>
      <w:r w:rsidR="00286FE8" w:rsidRPr="00BD218D">
        <w:rPr>
          <w:rFonts w:ascii="Times New Roman" w:hAnsi="Times New Roman" w:cs="Times New Roman"/>
          <w:sz w:val="24"/>
          <w:szCs w:val="24"/>
        </w:rPr>
        <w:t>of the suit land 1</w:t>
      </w:r>
      <w:r w:rsidRPr="00BD218D">
        <w:rPr>
          <w:rFonts w:ascii="Times New Roman" w:hAnsi="Times New Roman" w:cs="Times New Roman"/>
          <w:sz w:val="24"/>
          <w:szCs w:val="24"/>
        </w:rPr>
        <w:t>2</w:t>
      </w:r>
      <w:r w:rsidR="00286FE8" w:rsidRPr="00BD218D">
        <w:rPr>
          <w:rFonts w:ascii="Times New Roman" w:hAnsi="Times New Roman" w:cs="Times New Roman"/>
          <w:sz w:val="24"/>
          <w:szCs w:val="24"/>
        </w:rPr>
        <w:t>/1/</w:t>
      </w:r>
      <w:r w:rsidRPr="00BD218D">
        <w:rPr>
          <w:rFonts w:ascii="Times New Roman" w:hAnsi="Times New Roman" w:cs="Times New Roman"/>
          <w:sz w:val="24"/>
          <w:szCs w:val="24"/>
        </w:rPr>
        <w:t xml:space="preserve">1998. </w:t>
      </w:r>
    </w:p>
    <w:p w:rsidR="007754D2" w:rsidRPr="00BD218D" w:rsidRDefault="00286FE8" w:rsidP="007754D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DW4 testifying for t</w:t>
      </w:r>
      <w:r w:rsidR="007754D2" w:rsidRPr="00BD218D">
        <w:rPr>
          <w:rFonts w:ascii="Times New Roman" w:hAnsi="Times New Roman" w:cs="Times New Roman"/>
          <w:sz w:val="24"/>
          <w:szCs w:val="24"/>
        </w:rPr>
        <w:t xml:space="preserve">he plaintiff adduced in evidence three copies of Articles and Memorandum of Association. The first one </w:t>
      </w:r>
      <w:r w:rsidRPr="00BD218D">
        <w:rPr>
          <w:rFonts w:ascii="Times New Roman" w:hAnsi="Times New Roman" w:cs="Times New Roman"/>
          <w:i/>
          <w:sz w:val="24"/>
          <w:szCs w:val="24"/>
        </w:rPr>
        <w:t xml:space="preserve">Exhibit </w:t>
      </w:r>
      <w:proofErr w:type="gramStart"/>
      <w:r w:rsidRPr="00BD218D">
        <w:rPr>
          <w:rFonts w:ascii="Times New Roman" w:hAnsi="Times New Roman" w:cs="Times New Roman"/>
          <w:i/>
          <w:sz w:val="24"/>
          <w:szCs w:val="24"/>
        </w:rPr>
        <w:t>P6</w:t>
      </w:r>
      <w:r w:rsidRPr="00BD218D">
        <w:rPr>
          <w:rFonts w:ascii="Times New Roman" w:hAnsi="Times New Roman" w:cs="Times New Roman"/>
          <w:sz w:val="24"/>
          <w:szCs w:val="24"/>
        </w:rPr>
        <w:t>,</w:t>
      </w:r>
      <w:proofErr w:type="gramEnd"/>
      <w:r w:rsidRPr="00BD218D">
        <w:rPr>
          <w:rFonts w:ascii="Times New Roman" w:hAnsi="Times New Roman" w:cs="Times New Roman"/>
          <w:sz w:val="24"/>
          <w:szCs w:val="24"/>
        </w:rPr>
        <w:t xml:space="preserve"> </w:t>
      </w:r>
      <w:r w:rsidR="007754D2" w:rsidRPr="00BD218D">
        <w:rPr>
          <w:rFonts w:ascii="Times New Roman" w:hAnsi="Times New Roman" w:cs="Times New Roman"/>
          <w:sz w:val="24"/>
          <w:szCs w:val="24"/>
        </w:rPr>
        <w:t>is dated 14/1</w:t>
      </w:r>
      <w:r w:rsidR="00F01481" w:rsidRPr="00BD218D">
        <w:rPr>
          <w:rFonts w:ascii="Times New Roman" w:hAnsi="Times New Roman" w:cs="Times New Roman"/>
          <w:sz w:val="24"/>
          <w:szCs w:val="24"/>
        </w:rPr>
        <w:t>0</w:t>
      </w:r>
      <w:r w:rsidR="007754D2" w:rsidRPr="00BD218D">
        <w:rPr>
          <w:rFonts w:ascii="Times New Roman" w:hAnsi="Times New Roman" w:cs="Times New Roman"/>
          <w:sz w:val="24"/>
          <w:szCs w:val="24"/>
        </w:rPr>
        <w:t xml:space="preserve">/1983 for </w:t>
      </w:r>
      <w:proofErr w:type="spellStart"/>
      <w:r w:rsidR="007754D2" w:rsidRPr="00BD218D">
        <w:rPr>
          <w:rFonts w:ascii="Times New Roman" w:hAnsi="Times New Roman" w:cs="Times New Roman"/>
          <w:i/>
          <w:sz w:val="24"/>
          <w:szCs w:val="24"/>
        </w:rPr>
        <w:t>Habre</w:t>
      </w:r>
      <w:proofErr w:type="spellEnd"/>
      <w:r w:rsidR="007754D2" w:rsidRPr="00BD218D">
        <w:rPr>
          <w:rFonts w:ascii="Times New Roman" w:hAnsi="Times New Roman" w:cs="Times New Roman"/>
          <w:i/>
          <w:sz w:val="24"/>
          <w:szCs w:val="24"/>
        </w:rPr>
        <w:t xml:space="preserve"> International Trading Co. Ltd</w:t>
      </w:r>
      <w:r w:rsidRPr="00BD218D">
        <w:rPr>
          <w:rFonts w:ascii="Times New Roman" w:hAnsi="Times New Roman" w:cs="Times New Roman"/>
          <w:i/>
          <w:sz w:val="24"/>
          <w:szCs w:val="24"/>
        </w:rPr>
        <w:t>.</w:t>
      </w:r>
      <w:r w:rsidRPr="00BD218D">
        <w:rPr>
          <w:rFonts w:ascii="Times New Roman" w:hAnsi="Times New Roman" w:cs="Times New Roman"/>
          <w:sz w:val="24"/>
          <w:szCs w:val="24"/>
        </w:rPr>
        <w:t xml:space="preserve"> T</w:t>
      </w:r>
      <w:r w:rsidR="007754D2" w:rsidRPr="00BD218D">
        <w:rPr>
          <w:rFonts w:ascii="Times New Roman" w:hAnsi="Times New Roman" w:cs="Times New Roman"/>
          <w:sz w:val="24"/>
          <w:szCs w:val="24"/>
        </w:rPr>
        <w:t xml:space="preserve">he second one </w:t>
      </w:r>
      <w:r w:rsidRPr="00BD218D">
        <w:rPr>
          <w:rFonts w:ascii="Times New Roman" w:hAnsi="Times New Roman" w:cs="Times New Roman"/>
          <w:i/>
          <w:sz w:val="24"/>
          <w:szCs w:val="24"/>
        </w:rPr>
        <w:t xml:space="preserve">Exhibit D11 </w:t>
      </w:r>
      <w:r w:rsidRPr="00BD218D">
        <w:rPr>
          <w:rFonts w:ascii="Times New Roman" w:hAnsi="Times New Roman" w:cs="Times New Roman"/>
          <w:sz w:val="24"/>
          <w:szCs w:val="24"/>
        </w:rPr>
        <w:t>is d</w:t>
      </w:r>
      <w:r w:rsidR="007754D2" w:rsidRPr="00BD218D">
        <w:rPr>
          <w:rFonts w:ascii="Times New Roman" w:hAnsi="Times New Roman" w:cs="Times New Roman"/>
          <w:sz w:val="24"/>
          <w:szCs w:val="24"/>
        </w:rPr>
        <w:t xml:space="preserve">ated 6/5/1994 for </w:t>
      </w:r>
      <w:r w:rsidR="007754D2" w:rsidRPr="00BD218D">
        <w:rPr>
          <w:rFonts w:ascii="Times New Roman" w:hAnsi="Times New Roman" w:cs="Times New Roman"/>
          <w:i/>
          <w:sz w:val="24"/>
          <w:szCs w:val="24"/>
        </w:rPr>
        <w:t>Habre International Trading (1993</w:t>
      </w:r>
      <w:r w:rsidR="00147DE3" w:rsidRPr="00BD218D">
        <w:rPr>
          <w:rFonts w:ascii="Times New Roman" w:hAnsi="Times New Roman" w:cs="Times New Roman"/>
          <w:i/>
          <w:sz w:val="24"/>
          <w:szCs w:val="24"/>
        </w:rPr>
        <w:t>)</w:t>
      </w:r>
      <w:r w:rsidR="007754D2" w:rsidRPr="00BD218D">
        <w:rPr>
          <w:rFonts w:ascii="Times New Roman" w:hAnsi="Times New Roman" w:cs="Times New Roman"/>
          <w:i/>
          <w:sz w:val="24"/>
          <w:szCs w:val="24"/>
        </w:rPr>
        <w:t>.</w:t>
      </w:r>
      <w:r w:rsidR="007754D2" w:rsidRPr="00BD218D">
        <w:rPr>
          <w:rFonts w:ascii="Times New Roman" w:hAnsi="Times New Roman" w:cs="Times New Roman"/>
          <w:sz w:val="24"/>
          <w:szCs w:val="24"/>
        </w:rPr>
        <w:t xml:space="preserve"> The third one </w:t>
      </w:r>
      <w:r w:rsidRPr="00BD218D">
        <w:rPr>
          <w:rFonts w:ascii="Times New Roman" w:hAnsi="Times New Roman" w:cs="Times New Roman"/>
          <w:i/>
          <w:sz w:val="24"/>
          <w:szCs w:val="24"/>
        </w:rPr>
        <w:t xml:space="preserve">Exhibit P7 </w:t>
      </w:r>
      <w:r w:rsidR="007754D2" w:rsidRPr="00BD218D">
        <w:rPr>
          <w:rFonts w:ascii="Times New Roman" w:hAnsi="Times New Roman" w:cs="Times New Roman"/>
          <w:sz w:val="24"/>
          <w:szCs w:val="24"/>
        </w:rPr>
        <w:t xml:space="preserve">is for </w:t>
      </w:r>
      <w:r w:rsidR="007754D2" w:rsidRPr="00BD218D">
        <w:rPr>
          <w:rFonts w:ascii="Times New Roman" w:hAnsi="Times New Roman" w:cs="Times New Roman"/>
          <w:i/>
          <w:sz w:val="24"/>
          <w:szCs w:val="24"/>
        </w:rPr>
        <w:t>Habre International Kampala Ltd</w:t>
      </w:r>
      <w:r w:rsidRPr="00BD218D">
        <w:rPr>
          <w:rFonts w:ascii="Times New Roman" w:hAnsi="Times New Roman" w:cs="Times New Roman"/>
          <w:i/>
          <w:sz w:val="24"/>
          <w:szCs w:val="24"/>
        </w:rPr>
        <w:t>.</w:t>
      </w:r>
      <w:r w:rsidR="007754D2" w:rsidRPr="00BD218D">
        <w:rPr>
          <w:rFonts w:ascii="Times New Roman" w:hAnsi="Times New Roman" w:cs="Times New Roman"/>
          <w:sz w:val="24"/>
          <w:szCs w:val="24"/>
        </w:rPr>
        <w:t xml:space="preserve"> </w:t>
      </w:r>
    </w:p>
    <w:p w:rsidR="007754D2" w:rsidRPr="00BD218D" w:rsidRDefault="00147DE3" w:rsidP="007754D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Under </w:t>
      </w:r>
      <w:r w:rsidR="007754D2" w:rsidRPr="00BD218D">
        <w:rPr>
          <w:rFonts w:ascii="Times New Roman" w:hAnsi="Times New Roman" w:cs="Times New Roman"/>
          <w:sz w:val="24"/>
          <w:szCs w:val="24"/>
        </w:rPr>
        <w:t xml:space="preserve">Articles 75, 89 and 91 of </w:t>
      </w:r>
      <w:r w:rsidR="007754D2" w:rsidRPr="00BD218D">
        <w:rPr>
          <w:rFonts w:ascii="Times New Roman" w:hAnsi="Times New Roman" w:cs="Times New Roman"/>
          <w:i/>
          <w:sz w:val="24"/>
          <w:szCs w:val="24"/>
        </w:rPr>
        <w:t>Exhibit P6</w:t>
      </w:r>
      <w:r w:rsidR="007754D2" w:rsidRPr="00BD218D">
        <w:rPr>
          <w:rFonts w:ascii="Times New Roman" w:hAnsi="Times New Roman" w:cs="Times New Roman"/>
          <w:sz w:val="24"/>
          <w:szCs w:val="24"/>
        </w:rPr>
        <w:t xml:space="preserve"> the </w:t>
      </w:r>
      <w:r w:rsidRPr="00BD218D">
        <w:rPr>
          <w:rFonts w:ascii="Times New Roman" w:hAnsi="Times New Roman" w:cs="Times New Roman"/>
          <w:sz w:val="24"/>
          <w:szCs w:val="24"/>
        </w:rPr>
        <w:t>MD</w:t>
      </w:r>
      <w:r w:rsidR="007754D2" w:rsidRPr="00BD218D">
        <w:rPr>
          <w:rFonts w:ascii="Times New Roman" w:hAnsi="Times New Roman" w:cs="Times New Roman"/>
          <w:sz w:val="24"/>
          <w:szCs w:val="24"/>
        </w:rPr>
        <w:t xml:space="preserve"> </w:t>
      </w:r>
      <w:r w:rsidR="00E6329E" w:rsidRPr="00BD218D">
        <w:rPr>
          <w:rFonts w:ascii="Times New Roman" w:hAnsi="Times New Roman" w:cs="Times New Roman"/>
          <w:sz w:val="24"/>
          <w:szCs w:val="24"/>
        </w:rPr>
        <w:t xml:space="preserve">has power </w:t>
      </w:r>
      <w:r w:rsidR="007754D2" w:rsidRPr="00BD218D">
        <w:rPr>
          <w:rFonts w:ascii="Times New Roman" w:hAnsi="Times New Roman" w:cs="Times New Roman"/>
          <w:sz w:val="24"/>
          <w:szCs w:val="24"/>
        </w:rPr>
        <w:t xml:space="preserve">to transact all business on behalf of the company. The same </w:t>
      </w:r>
      <w:r w:rsidR="00E6329E" w:rsidRPr="00BD218D">
        <w:rPr>
          <w:rFonts w:ascii="Times New Roman" w:hAnsi="Times New Roman" w:cs="Times New Roman"/>
          <w:sz w:val="24"/>
          <w:szCs w:val="24"/>
        </w:rPr>
        <w:t>applies to</w:t>
      </w:r>
      <w:r w:rsidR="007754D2" w:rsidRPr="00BD218D">
        <w:rPr>
          <w:rFonts w:ascii="Times New Roman" w:hAnsi="Times New Roman" w:cs="Times New Roman"/>
          <w:sz w:val="24"/>
          <w:szCs w:val="24"/>
        </w:rPr>
        <w:t xml:space="preserve"> Article 95 and 96 of </w:t>
      </w:r>
      <w:r w:rsidR="007754D2" w:rsidRPr="00BD218D">
        <w:rPr>
          <w:rFonts w:ascii="Times New Roman" w:hAnsi="Times New Roman" w:cs="Times New Roman"/>
          <w:i/>
          <w:sz w:val="24"/>
          <w:szCs w:val="24"/>
        </w:rPr>
        <w:t>Exhibit D11</w:t>
      </w:r>
      <w:r w:rsidR="007754D2" w:rsidRPr="00BD218D">
        <w:rPr>
          <w:rFonts w:ascii="Times New Roman" w:hAnsi="Times New Roman" w:cs="Times New Roman"/>
          <w:sz w:val="24"/>
          <w:szCs w:val="24"/>
        </w:rPr>
        <w:t xml:space="preserve"> and Article 43 of </w:t>
      </w:r>
      <w:r w:rsidR="007754D2" w:rsidRPr="00BD218D">
        <w:rPr>
          <w:rFonts w:ascii="Times New Roman" w:hAnsi="Times New Roman" w:cs="Times New Roman"/>
          <w:i/>
          <w:sz w:val="24"/>
          <w:szCs w:val="24"/>
        </w:rPr>
        <w:t xml:space="preserve">Exhibit P7. </w:t>
      </w:r>
      <w:r w:rsidR="00E6329E" w:rsidRPr="00BD218D">
        <w:rPr>
          <w:rFonts w:ascii="Times New Roman" w:hAnsi="Times New Roman" w:cs="Times New Roman"/>
          <w:sz w:val="24"/>
          <w:szCs w:val="24"/>
        </w:rPr>
        <w:t xml:space="preserve">Apart from the foregoing, </w:t>
      </w:r>
      <w:r w:rsidR="007754D2" w:rsidRPr="00BD218D">
        <w:rPr>
          <w:rFonts w:ascii="Times New Roman" w:hAnsi="Times New Roman" w:cs="Times New Roman"/>
          <w:sz w:val="24"/>
          <w:szCs w:val="24"/>
        </w:rPr>
        <w:t xml:space="preserve">in </w:t>
      </w:r>
      <w:r w:rsidR="007754D2" w:rsidRPr="00BD218D">
        <w:rPr>
          <w:rFonts w:ascii="Times New Roman" w:hAnsi="Times New Roman" w:cs="Times New Roman"/>
          <w:i/>
          <w:sz w:val="24"/>
          <w:szCs w:val="24"/>
        </w:rPr>
        <w:t>HCMA No. 1091 of 2012</w:t>
      </w:r>
      <w:r w:rsidR="007754D2" w:rsidRPr="00BD218D">
        <w:rPr>
          <w:rFonts w:ascii="Times New Roman" w:hAnsi="Times New Roman" w:cs="Times New Roman"/>
          <w:sz w:val="24"/>
          <w:szCs w:val="24"/>
        </w:rPr>
        <w:t xml:space="preserve"> arising from this suit, in paragraph 7 of the Affidavit in support, </w:t>
      </w:r>
      <w:r w:rsidR="00E6329E" w:rsidRPr="00BD218D">
        <w:rPr>
          <w:rFonts w:ascii="Times New Roman" w:hAnsi="Times New Roman" w:cs="Times New Roman"/>
          <w:sz w:val="24"/>
          <w:szCs w:val="24"/>
        </w:rPr>
        <w:t xml:space="preserve">DW4 Hussein Abdallah </w:t>
      </w:r>
      <w:r w:rsidR="007754D2" w:rsidRPr="00BD218D">
        <w:rPr>
          <w:rFonts w:ascii="Times New Roman" w:hAnsi="Times New Roman" w:cs="Times New Roman"/>
          <w:sz w:val="24"/>
          <w:szCs w:val="24"/>
        </w:rPr>
        <w:t xml:space="preserve">swore that he is the MD and a shareholder of the plaintiff. He also signed </w:t>
      </w:r>
      <w:r w:rsidR="007754D2" w:rsidRPr="00BD218D">
        <w:rPr>
          <w:rFonts w:ascii="Times New Roman" w:hAnsi="Times New Roman" w:cs="Times New Roman"/>
          <w:i/>
          <w:sz w:val="24"/>
          <w:szCs w:val="24"/>
        </w:rPr>
        <w:t>Exhibit D10</w:t>
      </w:r>
      <w:r w:rsidR="00E6329E" w:rsidRPr="00BD218D">
        <w:rPr>
          <w:rFonts w:ascii="Times New Roman" w:hAnsi="Times New Roman" w:cs="Times New Roman"/>
          <w:sz w:val="24"/>
          <w:szCs w:val="24"/>
        </w:rPr>
        <w:t xml:space="preserve">; </w:t>
      </w:r>
      <w:r w:rsidR="007754D2" w:rsidRPr="00BD218D">
        <w:rPr>
          <w:rFonts w:ascii="Times New Roman" w:hAnsi="Times New Roman" w:cs="Times New Roman"/>
          <w:sz w:val="24"/>
          <w:szCs w:val="24"/>
        </w:rPr>
        <w:t xml:space="preserve">a resolution of </w:t>
      </w:r>
      <w:r w:rsidR="007754D2" w:rsidRPr="00BD218D">
        <w:rPr>
          <w:rFonts w:ascii="Times New Roman" w:hAnsi="Times New Roman" w:cs="Times New Roman"/>
          <w:i/>
          <w:sz w:val="24"/>
          <w:szCs w:val="24"/>
        </w:rPr>
        <w:t>Habre International Trading Co. Ltd</w:t>
      </w:r>
      <w:r w:rsidR="007754D2" w:rsidRPr="00BD218D">
        <w:rPr>
          <w:rFonts w:ascii="Times New Roman" w:hAnsi="Times New Roman" w:cs="Times New Roman"/>
          <w:sz w:val="24"/>
          <w:szCs w:val="24"/>
        </w:rPr>
        <w:t xml:space="preserve"> dated 6/5/94 as the MD/Chairman, and </w:t>
      </w:r>
      <w:r w:rsidR="007754D2" w:rsidRPr="00BD218D">
        <w:rPr>
          <w:rFonts w:ascii="Times New Roman" w:hAnsi="Times New Roman" w:cs="Times New Roman"/>
          <w:i/>
          <w:sz w:val="24"/>
          <w:szCs w:val="24"/>
        </w:rPr>
        <w:t>Exhibit D18</w:t>
      </w:r>
      <w:r w:rsidR="007754D2" w:rsidRPr="00BD218D">
        <w:rPr>
          <w:rFonts w:ascii="Times New Roman" w:hAnsi="Times New Roman" w:cs="Times New Roman"/>
          <w:sz w:val="24"/>
          <w:szCs w:val="24"/>
        </w:rPr>
        <w:t xml:space="preserve"> also as MD/Chairman. Therefore </w:t>
      </w:r>
      <w:r w:rsidRPr="00BD218D">
        <w:rPr>
          <w:rFonts w:ascii="Times New Roman" w:hAnsi="Times New Roman" w:cs="Times New Roman"/>
          <w:sz w:val="24"/>
          <w:szCs w:val="24"/>
        </w:rPr>
        <w:t xml:space="preserve">it is evident that </w:t>
      </w:r>
      <w:r w:rsidR="006C5403" w:rsidRPr="00BD218D">
        <w:rPr>
          <w:rFonts w:ascii="Times New Roman" w:hAnsi="Times New Roman" w:cs="Times New Roman"/>
          <w:sz w:val="24"/>
          <w:szCs w:val="24"/>
        </w:rPr>
        <w:t>DW4</w:t>
      </w:r>
      <w:r w:rsidR="007754D2" w:rsidRPr="00BD218D">
        <w:rPr>
          <w:rFonts w:ascii="Times New Roman" w:hAnsi="Times New Roman" w:cs="Times New Roman"/>
          <w:sz w:val="24"/>
          <w:szCs w:val="24"/>
        </w:rPr>
        <w:t xml:space="preserve"> </w:t>
      </w:r>
      <w:r w:rsidR="006C5403" w:rsidRPr="00BD218D">
        <w:rPr>
          <w:rFonts w:ascii="Times New Roman" w:hAnsi="Times New Roman" w:cs="Times New Roman"/>
          <w:sz w:val="24"/>
          <w:szCs w:val="24"/>
        </w:rPr>
        <w:t xml:space="preserve">was clothed with </w:t>
      </w:r>
      <w:r w:rsidR="00E6329E" w:rsidRPr="00BD218D">
        <w:rPr>
          <w:rFonts w:ascii="Times New Roman" w:hAnsi="Times New Roman" w:cs="Times New Roman"/>
          <w:sz w:val="24"/>
          <w:szCs w:val="24"/>
        </w:rPr>
        <w:t>the necessary</w:t>
      </w:r>
      <w:r w:rsidR="007754D2" w:rsidRPr="00BD218D">
        <w:rPr>
          <w:rFonts w:ascii="Times New Roman" w:hAnsi="Times New Roman" w:cs="Times New Roman"/>
          <w:sz w:val="24"/>
          <w:szCs w:val="24"/>
        </w:rPr>
        <w:t xml:space="preserve"> authority to transact on behalf of </w:t>
      </w:r>
      <w:r w:rsidR="00E6329E" w:rsidRPr="00BD218D">
        <w:rPr>
          <w:rFonts w:ascii="Times New Roman" w:hAnsi="Times New Roman" w:cs="Times New Roman"/>
          <w:sz w:val="24"/>
          <w:szCs w:val="24"/>
        </w:rPr>
        <w:t xml:space="preserve">and for </w:t>
      </w:r>
      <w:r w:rsidR="007754D2" w:rsidRPr="00BD218D">
        <w:rPr>
          <w:rFonts w:ascii="Times New Roman" w:hAnsi="Times New Roman" w:cs="Times New Roman"/>
          <w:sz w:val="24"/>
          <w:szCs w:val="24"/>
        </w:rPr>
        <w:t xml:space="preserve">the company and the company was bound by his actions.  This finding is fortified by the decision in </w:t>
      </w:r>
      <w:r w:rsidR="007754D2" w:rsidRPr="00BD218D">
        <w:rPr>
          <w:rFonts w:ascii="Times New Roman" w:hAnsi="Times New Roman" w:cs="Times New Roman"/>
          <w:b/>
          <w:i/>
          <w:sz w:val="24"/>
          <w:szCs w:val="24"/>
        </w:rPr>
        <w:t>Royal British Bank vs. Turquand (1856) 6 E &amp; 27</w:t>
      </w:r>
      <w:r w:rsidR="007754D2" w:rsidRPr="00BD218D">
        <w:rPr>
          <w:rFonts w:ascii="Times New Roman" w:hAnsi="Times New Roman" w:cs="Times New Roman"/>
          <w:sz w:val="24"/>
          <w:szCs w:val="24"/>
        </w:rPr>
        <w:t xml:space="preserve"> which established the principle that;</w:t>
      </w:r>
    </w:p>
    <w:p w:rsidR="007754D2" w:rsidRPr="00BD218D" w:rsidRDefault="007754D2" w:rsidP="00E6329E">
      <w:pPr>
        <w:spacing w:after="0" w:line="480" w:lineRule="auto"/>
        <w:ind w:left="720"/>
        <w:jc w:val="both"/>
        <w:rPr>
          <w:rFonts w:ascii="Times New Roman" w:hAnsi="Times New Roman" w:cs="Times New Roman"/>
          <w:b/>
          <w:sz w:val="24"/>
          <w:szCs w:val="24"/>
        </w:rPr>
      </w:pPr>
      <w:r w:rsidRPr="00BD218D">
        <w:rPr>
          <w:rFonts w:ascii="Times New Roman" w:hAnsi="Times New Roman" w:cs="Times New Roman"/>
          <w:b/>
          <w:i/>
          <w:sz w:val="24"/>
          <w:szCs w:val="24"/>
        </w:rPr>
        <w:t>“A person dealing with a company is entitled to assume in the absence of facts putting him to in</w:t>
      </w:r>
      <w:r w:rsidR="00E6329E" w:rsidRPr="00BD218D">
        <w:rPr>
          <w:rFonts w:ascii="Times New Roman" w:hAnsi="Times New Roman" w:cs="Times New Roman"/>
          <w:b/>
          <w:i/>
          <w:sz w:val="24"/>
          <w:szCs w:val="24"/>
        </w:rPr>
        <w:t>q</w:t>
      </w:r>
      <w:r w:rsidRPr="00BD218D">
        <w:rPr>
          <w:rFonts w:ascii="Times New Roman" w:hAnsi="Times New Roman" w:cs="Times New Roman"/>
          <w:b/>
          <w:i/>
          <w:sz w:val="24"/>
          <w:szCs w:val="24"/>
        </w:rPr>
        <w:t>u</w:t>
      </w:r>
      <w:r w:rsidR="00DF44BB" w:rsidRPr="00BD218D">
        <w:rPr>
          <w:rFonts w:ascii="Times New Roman" w:hAnsi="Times New Roman" w:cs="Times New Roman"/>
          <w:b/>
          <w:i/>
          <w:sz w:val="24"/>
          <w:szCs w:val="24"/>
        </w:rPr>
        <w:t>i</w:t>
      </w:r>
      <w:r w:rsidRPr="00BD218D">
        <w:rPr>
          <w:rFonts w:ascii="Times New Roman" w:hAnsi="Times New Roman" w:cs="Times New Roman"/>
          <w:b/>
          <w:i/>
          <w:sz w:val="24"/>
          <w:szCs w:val="24"/>
        </w:rPr>
        <w:t>ry, that there has been due compliance with all matters of internal management and procedures required by the articles.”</w:t>
      </w:r>
      <w:r w:rsidRPr="00BD218D">
        <w:rPr>
          <w:rFonts w:ascii="Times New Roman" w:hAnsi="Times New Roman" w:cs="Times New Roman"/>
          <w:b/>
          <w:sz w:val="24"/>
          <w:szCs w:val="24"/>
        </w:rPr>
        <w:t xml:space="preserve"> </w:t>
      </w:r>
    </w:p>
    <w:p w:rsidR="007754D2" w:rsidRPr="00BD218D" w:rsidRDefault="009F69BD" w:rsidP="007754D2">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Also </w:t>
      </w:r>
      <w:r w:rsidR="007754D2" w:rsidRPr="00BD218D">
        <w:rPr>
          <w:rFonts w:ascii="Times New Roman" w:hAnsi="Times New Roman" w:cs="Times New Roman"/>
          <w:sz w:val="24"/>
          <w:szCs w:val="24"/>
        </w:rPr>
        <w:t xml:space="preserve">in the case of </w:t>
      </w:r>
      <w:r w:rsidR="007754D2" w:rsidRPr="00BD218D">
        <w:rPr>
          <w:rFonts w:ascii="Times New Roman" w:hAnsi="Times New Roman" w:cs="Times New Roman"/>
          <w:b/>
          <w:i/>
          <w:sz w:val="24"/>
          <w:szCs w:val="24"/>
        </w:rPr>
        <w:t>Hely-Hutchmson vs</w:t>
      </w:r>
      <w:proofErr w:type="gramStart"/>
      <w:r w:rsidR="007754D2" w:rsidRPr="00BD218D">
        <w:rPr>
          <w:rFonts w:ascii="Times New Roman" w:hAnsi="Times New Roman" w:cs="Times New Roman"/>
          <w:b/>
          <w:i/>
          <w:sz w:val="24"/>
          <w:szCs w:val="24"/>
        </w:rPr>
        <w:t>..</w:t>
      </w:r>
      <w:proofErr w:type="gramEnd"/>
      <w:r w:rsidR="007754D2" w:rsidRPr="00BD218D">
        <w:rPr>
          <w:rFonts w:ascii="Times New Roman" w:hAnsi="Times New Roman" w:cs="Times New Roman"/>
          <w:b/>
          <w:i/>
          <w:sz w:val="24"/>
          <w:szCs w:val="24"/>
        </w:rPr>
        <w:t xml:space="preserve"> Brayhead Ltd</w:t>
      </w:r>
      <w:r w:rsidRPr="00BD218D">
        <w:rPr>
          <w:rFonts w:ascii="Times New Roman" w:hAnsi="Times New Roman" w:cs="Times New Roman"/>
          <w:b/>
          <w:i/>
          <w:sz w:val="24"/>
          <w:szCs w:val="24"/>
        </w:rPr>
        <w:t xml:space="preserve">. </w:t>
      </w:r>
      <w:r w:rsidR="007754D2" w:rsidRPr="00BD218D">
        <w:rPr>
          <w:rFonts w:ascii="Times New Roman" w:hAnsi="Times New Roman" w:cs="Times New Roman"/>
          <w:b/>
          <w:i/>
          <w:sz w:val="24"/>
          <w:szCs w:val="24"/>
        </w:rPr>
        <w:t>(1968) CL.D &amp; C.O.A)</w:t>
      </w:r>
      <w:r w:rsidR="007754D2"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which was </w:t>
      </w:r>
      <w:r w:rsidR="007754D2" w:rsidRPr="00BD218D">
        <w:rPr>
          <w:rFonts w:ascii="Times New Roman" w:hAnsi="Times New Roman" w:cs="Times New Roman"/>
          <w:sz w:val="24"/>
          <w:szCs w:val="24"/>
        </w:rPr>
        <w:t xml:space="preserve">also cited by counsel for the defendant, </w:t>
      </w:r>
      <w:r w:rsidRPr="00BD218D">
        <w:rPr>
          <w:rFonts w:ascii="Times New Roman" w:hAnsi="Times New Roman" w:cs="Times New Roman"/>
          <w:sz w:val="24"/>
          <w:szCs w:val="24"/>
        </w:rPr>
        <w:t xml:space="preserve">a </w:t>
      </w:r>
      <w:r w:rsidR="007754D2" w:rsidRPr="00BD218D">
        <w:rPr>
          <w:rFonts w:ascii="Times New Roman" w:hAnsi="Times New Roman" w:cs="Times New Roman"/>
          <w:sz w:val="24"/>
          <w:szCs w:val="24"/>
        </w:rPr>
        <w:t xml:space="preserve">one Richards was chairman of directors of the defendant company and its chief executive or </w:t>
      </w:r>
      <w:r w:rsidR="007754D2" w:rsidRPr="00BD218D">
        <w:rPr>
          <w:rFonts w:ascii="Times New Roman" w:hAnsi="Times New Roman" w:cs="Times New Roman"/>
          <w:i/>
          <w:sz w:val="24"/>
          <w:szCs w:val="24"/>
        </w:rPr>
        <w:t>de facto</w:t>
      </w:r>
      <w:r w:rsidR="007754D2" w:rsidRPr="00BD218D">
        <w:rPr>
          <w:rFonts w:ascii="Times New Roman" w:hAnsi="Times New Roman" w:cs="Times New Roman"/>
          <w:sz w:val="24"/>
          <w:szCs w:val="24"/>
        </w:rPr>
        <w:t xml:space="preserve"> MD</w:t>
      </w:r>
      <w:r w:rsidRPr="00BD218D">
        <w:rPr>
          <w:rFonts w:ascii="Times New Roman" w:hAnsi="Times New Roman" w:cs="Times New Roman"/>
          <w:sz w:val="24"/>
          <w:szCs w:val="24"/>
        </w:rPr>
        <w:t>. He</w:t>
      </w:r>
      <w:r w:rsidR="007754D2" w:rsidRPr="00BD218D">
        <w:rPr>
          <w:rFonts w:ascii="Times New Roman" w:hAnsi="Times New Roman" w:cs="Times New Roman"/>
          <w:sz w:val="24"/>
          <w:szCs w:val="24"/>
        </w:rPr>
        <w:t xml:space="preserve"> often committed the company to contracts on </w:t>
      </w:r>
      <w:r w:rsidR="007754D2" w:rsidRPr="00BD218D">
        <w:rPr>
          <w:rFonts w:ascii="Times New Roman" w:hAnsi="Times New Roman" w:cs="Times New Roman"/>
          <w:sz w:val="24"/>
          <w:szCs w:val="24"/>
        </w:rPr>
        <w:lastRenderedPageBreak/>
        <w:t>his own initiative and only disclosed the matter to the Board subsequently</w:t>
      </w:r>
      <w:r w:rsidRPr="00BD218D">
        <w:rPr>
          <w:rFonts w:ascii="Times New Roman" w:hAnsi="Times New Roman" w:cs="Times New Roman"/>
          <w:sz w:val="24"/>
          <w:szCs w:val="24"/>
        </w:rPr>
        <w:t>. T</w:t>
      </w:r>
      <w:r w:rsidR="007754D2" w:rsidRPr="00BD218D">
        <w:rPr>
          <w:rFonts w:ascii="Times New Roman" w:hAnsi="Times New Roman" w:cs="Times New Roman"/>
          <w:sz w:val="24"/>
          <w:szCs w:val="24"/>
        </w:rPr>
        <w:t xml:space="preserve">he Board acquiesced in this practice. When sued on these undertakings, the </w:t>
      </w:r>
      <w:r w:rsidRPr="00BD218D">
        <w:rPr>
          <w:rFonts w:ascii="Times New Roman" w:hAnsi="Times New Roman" w:cs="Times New Roman"/>
          <w:sz w:val="24"/>
          <w:szCs w:val="24"/>
        </w:rPr>
        <w:t>company</w:t>
      </w:r>
      <w:r w:rsidR="007754D2" w:rsidRPr="00BD218D">
        <w:rPr>
          <w:rFonts w:ascii="Times New Roman" w:hAnsi="Times New Roman" w:cs="Times New Roman"/>
          <w:sz w:val="24"/>
          <w:szCs w:val="24"/>
        </w:rPr>
        <w:t xml:space="preserve"> alleged that Richards had no authority to make contract in question. Roskill J. held that Richards had apparent authority to bind his company. The Court of Appeal affirmed the decision but on the ground that Richards in fact had actual </w:t>
      </w:r>
      <w:r w:rsidR="00BF0031" w:rsidRPr="00BD218D">
        <w:rPr>
          <w:rFonts w:ascii="Times New Roman" w:hAnsi="Times New Roman" w:cs="Times New Roman"/>
          <w:sz w:val="24"/>
          <w:szCs w:val="24"/>
        </w:rPr>
        <w:t xml:space="preserve">and </w:t>
      </w:r>
      <w:r w:rsidRPr="00BD218D">
        <w:rPr>
          <w:rFonts w:ascii="Times New Roman" w:hAnsi="Times New Roman" w:cs="Times New Roman"/>
          <w:sz w:val="24"/>
          <w:szCs w:val="24"/>
        </w:rPr>
        <w:t xml:space="preserve">not apparent </w:t>
      </w:r>
      <w:r w:rsidR="007754D2" w:rsidRPr="00BD218D">
        <w:rPr>
          <w:rFonts w:ascii="Times New Roman" w:hAnsi="Times New Roman" w:cs="Times New Roman"/>
          <w:sz w:val="24"/>
          <w:szCs w:val="24"/>
        </w:rPr>
        <w:t>authority.</w:t>
      </w:r>
    </w:p>
    <w:p w:rsidR="00790B26" w:rsidRPr="00BD218D" w:rsidRDefault="009F69BD"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Similarly in the instant case</w:t>
      </w:r>
      <w:r w:rsidR="007754D2" w:rsidRPr="00BD218D">
        <w:rPr>
          <w:rFonts w:ascii="Times New Roman" w:hAnsi="Times New Roman" w:cs="Times New Roman"/>
          <w:sz w:val="24"/>
          <w:szCs w:val="24"/>
        </w:rPr>
        <w:t xml:space="preserve">, I find that the transfer and sale of the property </w:t>
      </w:r>
      <w:r w:rsidRPr="00BD218D">
        <w:rPr>
          <w:rFonts w:ascii="Times New Roman" w:hAnsi="Times New Roman" w:cs="Times New Roman"/>
          <w:sz w:val="24"/>
          <w:szCs w:val="24"/>
        </w:rPr>
        <w:t xml:space="preserve">by DW4 </w:t>
      </w:r>
      <w:r w:rsidR="007754D2" w:rsidRPr="00BD218D">
        <w:rPr>
          <w:rFonts w:ascii="Times New Roman" w:hAnsi="Times New Roman" w:cs="Times New Roman"/>
          <w:sz w:val="24"/>
          <w:szCs w:val="24"/>
        </w:rPr>
        <w:t xml:space="preserve">to the defendant were valid. </w:t>
      </w:r>
      <w:r w:rsidR="007754D2" w:rsidRPr="00BD218D">
        <w:rPr>
          <w:rFonts w:ascii="Times New Roman" w:hAnsi="Times New Roman" w:cs="Times New Roman"/>
          <w:i/>
          <w:sz w:val="24"/>
          <w:szCs w:val="24"/>
        </w:rPr>
        <w:t>Issue No.1</w:t>
      </w:r>
      <w:r w:rsidR="007754D2" w:rsidRPr="00BD218D">
        <w:rPr>
          <w:rFonts w:ascii="Times New Roman" w:hAnsi="Times New Roman" w:cs="Times New Roman"/>
          <w:sz w:val="24"/>
          <w:szCs w:val="24"/>
        </w:rPr>
        <w:t xml:space="preserve"> is answered in the affirmative. </w:t>
      </w:r>
    </w:p>
    <w:p w:rsidR="00C05076" w:rsidRPr="00BD218D" w:rsidRDefault="005E6A9A" w:rsidP="005E6A9A">
      <w:pPr>
        <w:spacing w:after="0"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 xml:space="preserve">Issue No.2: </w:t>
      </w:r>
      <w:r w:rsidR="00C05076" w:rsidRPr="00BD218D">
        <w:rPr>
          <w:rFonts w:ascii="Times New Roman" w:hAnsi="Times New Roman" w:cs="Times New Roman"/>
          <w:b/>
          <w:i/>
          <w:sz w:val="24"/>
          <w:szCs w:val="24"/>
        </w:rPr>
        <w:t>Whether the plaintiff has the locus to institute the suit</w:t>
      </w:r>
    </w:p>
    <w:p w:rsidR="00C05076" w:rsidRPr="00BD218D" w:rsidRDefault="005F3C5A"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This issue </w:t>
      </w:r>
      <w:r w:rsidR="00BF0031" w:rsidRPr="00BD218D">
        <w:rPr>
          <w:rFonts w:ascii="Times New Roman" w:hAnsi="Times New Roman" w:cs="Times New Roman"/>
          <w:sz w:val="24"/>
          <w:szCs w:val="24"/>
        </w:rPr>
        <w:t xml:space="preserve">essentially </w:t>
      </w:r>
      <w:r w:rsidRPr="00BD218D">
        <w:rPr>
          <w:rFonts w:ascii="Times New Roman" w:hAnsi="Times New Roman" w:cs="Times New Roman"/>
          <w:sz w:val="24"/>
          <w:szCs w:val="24"/>
        </w:rPr>
        <w:t xml:space="preserve">arose </w:t>
      </w:r>
      <w:r w:rsidR="00BF0031" w:rsidRPr="00BD218D">
        <w:rPr>
          <w:rFonts w:ascii="Times New Roman" w:hAnsi="Times New Roman" w:cs="Times New Roman"/>
          <w:sz w:val="24"/>
          <w:szCs w:val="24"/>
        </w:rPr>
        <w:t>owing to</w:t>
      </w:r>
      <w:r w:rsidRPr="00BD218D">
        <w:rPr>
          <w:rFonts w:ascii="Times New Roman" w:hAnsi="Times New Roman" w:cs="Times New Roman"/>
          <w:sz w:val="24"/>
          <w:szCs w:val="24"/>
        </w:rPr>
        <w:t xml:space="preserve"> the change in names of the plaintiff company. </w:t>
      </w:r>
      <w:r w:rsidR="00C05076" w:rsidRPr="00BD218D">
        <w:rPr>
          <w:rFonts w:ascii="Times New Roman" w:hAnsi="Times New Roman" w:cs="Times New Roman"/>
          <w:sz w:val="24"/>
          <w:szCs w:val="24"/>
        </w:rPr>
        <w:t xml:space="preserve">Counsel for the plaintiff </w:t>
      </w:r>
      <w:r w:rsidRPr="00BD218D">
        <w:rPr>
          <w:rFonts w:ascii="Times New Roman" w:hAnsi="Times New Roman" w:cs="Times New Roman"/>
          <w:sz w:val="24"/>
          <w:szCs w:val="24"/>
        </w:rPr>
        <w:t xml:space="preserve">submitted </w:t>
      </w:r>
      <w:r w:rsidR="00C05076" w:rsidRPr="00BD218D">
        <w:rPr>
          <w:rFonts w:ascii="Times New Roman" w:hAnsi="Times New Roman" w:cs="Times New Roman"/>
          <w:sz w:val="24"/>
          <w:szCs w:val="24"/>
        </w:rPr>
        <w:t xml:space="preserve">that </w:t>
      </w:r>
      <w:r w:rsidR="00C05076" w:rsidRPr="00BD218D">
        <w:rPr>
          <w:rFonts w:ascii="Times New Roman" w:hAnsi="Times New Roman" w:cs="Times New Roman"/>
          <w:i/>
          <w:sz w:val="24"/>
          <w:szCs w:val="24"/>
        </w:rPr>
        <w:t>Habre International Trading Co. Ltd</w:t>
      </w:r>
      <w:r w:rsidR="00C05076" w:rsidRPr="00BD218D">
        <w:rPr>
          <w:rFonts w:ascii="Times New Roman" w:hAnsi="Times New Roman" w:cs="Times New Roman"/>
          <w:sz w:val="24"/>
          <w:szCs w:val="24"/>
        </w:rPr>
        <w:t xml:space="preserve"> ceased to have </w:t>
      </w:r>
      <w:r w:rsidR="00C05076" w:rsidRPr="00BD218D">
        <w:rPr>
          <w:rFonts w:ascii="Times New Roman" w:hAnsi="Times New Roman" w:cs="Times New Roman"/>
          <w:i/>
          <w:sz w:val="24"/>
          <w:szCs w:val="24"/>
        </w:rPr>
        <w:t>locus</w:t>
      </w:r>
      <w:r w:rsidR="00C05076" w:rsidRPr="00BD218D">
        <w:rPr>
          <w:rFonts w:ascii="Times New Roman" w:hAnsi="Times New Roman" w:cs="Times New Roman"/>
          <w:sz w:val="24"/>
          <w:szCs w:val="24"/>
        </w:rPr>
        <w:t xml:space="preserve"> to transact anything in those </w:t>
      </w:r>
      <w:r w:rsidR="009C7B9A" w:rsidRPr="00BD218D">
        <w:rPr>
          <w:rFonts w:ascii="Times New Roman" w:hAnsi="Times New Roman" w:cs="Times New Roman"/>
          <w:sz w:val="24"/>
          <w:szCs w:val="24"/>
        </w:rPr>
        <w:t>names by 16</w:t>
      </w:r>
      <w:r w:rsidRPr="00BD218D">
        <w:rPr>
          <w:rFonts w:ascii="Times New Roman" w:hAnsi="Times New Roman" w:cs="Times New Roman"/>
          <w:sz w:val="24"/>
          <w:szCs w:val="24"/>
        </w:rPr>
        <w:t>/12/</w:t>
      </w:r>
      <w:r w:rsidR="009C7B9A" w:rsidRPr="00BD218D">
        <w:rPr>
          <w:rFonts w:ascii="Times New Roman" w:hAnsi="Times New Roman" w:cs="Times New Roman"/>
          <w:sz w:val="24"/>
          <w:szCs w:val="24"/>
        </w:rPr>
        <w:t xml:space="preserve">1993 </w:t>
      </w:r>
      <w:r w:rsidRPr="00BD218D">
        <w:rPr>
          <w:rFonts w:ascii="Times New Roman" w:hAnsi="Times New Roman" w:cs="Times New Roman"/>
          <w:sz w:val="24"/>
          <w:szCs w:val="24"/>
        </w:rPr>
        <w:t xml:space="preserve">owing to change of name. </w:t>
      </w:r>
      <w:r w:rsidR="009F69BD" w:rsidRPr="00BD218D">
        <w:rPr>
          <w:rFonts w:ascii="Times New Roman" w:hAnsi="Times New Roman" w:cs="Times New Roman"/>
          <w:sz w:val="24"/>
          <w:szCs w:val="24"/>
        </w:rPr>
        <w:t xml:space="preserve">He argued that </w:t>
      </w:r>
      <w:r w:rsidR="009C7B9A" w:rsidRPr="00BD218D">
        <w:rPr>
          <w:rFonts w:ascii="Times New Roman" w:hAnsi="Times New Roman" w:cs="Times New Roman"/>
          <w:sz w:val="24"/>
          <w:szCs w:val="24"/>
        </w:rPr>
        <w:t>by 3</w:t>
      </w:r>
      <w:r w:rsidRPr="00BD218D">
        <w:rPr>
          <w:rFonts w:ascii="Times New Roman" w:hAnsi="Times New Roman" w:cs="Times New Roman"/>
          <w:sz w:val="24"/>
          <w:szCs w:val="24"/>
        </w:rPr>
        <w:t>/12/</w:t>
      </w:r>
      <w:r w:rsidR="009C7B9A" w:rsidRPr="00BD218D">
        <w:rPr>
          <w:rFonts w:ascii="Times New Roman" w:hAnsi="Times New Roman" w:cs="Times New Roman"/>
          <w:sz w:val="24"/>
          <w:szCs w:val="24"/>
        </w:rPr>
        <w:t>1997 when the transfer was signed</w:t>
      </w:r>
      <w:r w:rsidRPr="00BD218D">
        <w:rPr>
          <w:rFonts w:ascii="Times New Roman" w:hAnsi="Times New Roman" w:cs="Times New Roman"/>
          <w:sz w:val="24"/>
          <w:szCs w:val="24"/>
        </w:rPr>
        <w:t>,</w:t>
      </w:r>
      <w:r w:rsidR="009C7B9A" w:rsidRPr="00BD218D">
        <w:rPr>
          <w:rFonts w:ascii="Times New Roman" w:hAnsi="Times New Roman" w:cs="Times New Roman"/>
          <w:sz w:val="24"/>
          <w:szCs w:val="24"/>
        </w:rPr>
        <w:t xml:space="preserve"> the company </w:t>
      </w:r>
      <w:r w:rsidR="009F69BD" w:rsidRPr="00BD218D">
        <w:rPr>
          <w:rFonts w:ascii="Times New Roman" w:hAnsi="Times New Roman" w:cs="Times New Roman"/>
          <w:sz w:val="24"/>
          <w:szCs w:val="24"/>
        </w:rPr>
        <w:t xml:space="preserve">which had the </w:t>
      </w:r>
      <w:r w:rsidR="009F69BD" w:rsidRPr="00BD218D">
        <w:rPr>
          <w:rFonts w:ascii="Times New Roman" w:hAnsi="Times New Roman" w:cs="Times New Roman"/>
          <w:i/>
          <w:sz w:val="24"/>
          <w:szCs w:val="24"/>
        </w:rPr>
        <w:t>locus</w:t>
      </w:r>
      <w:r w:rsidR="009F69BD" w:rsidRPr="00BD218D">
        <w:rPr>
          <w:rFonts w:ascii="Times New Roman" w:hAnsi="Times New Roman" w:cs="Times New Roman"/>
          <w:sz w:val="24"/>
          <w:szCs w:val="24"/>
        </w:rPr>
        <w:t xml:space="preserve"> to sue was </w:t>
      </w:r>
      <w:r w:rsidR="00CA5A01" w:rsidRPr="00BD218D">
        <w:rPr>
          <w:rFonts w:ascii="Times New Roman" w:hAnsi="Times New Roman" w:cs="Times New Roman"/>
          <w:sz w:val="24"/>
          <w:szCs w:val="24"/>
        </w:rPr>
        <w:t>therefore</w:t>
      </w:r>
      <w:r w:rsidR="009F69BD" w:rsidRPr="00BD218D">
        <w:rPr>
          <w:rFonts w:ascii="Times New Roman" w:hAnsi="Times New Roman" w:cs="Times New Roman"/>
          <w:i/>
          <w:sz w:val="24"/>
          <w:szCs w:val="24"/>
        </w:rPr>
        <w:t xml:space="preserve"> </w:t>
      </w:r>
      <w:r w:rsidR="009C7B9A" w:rsidRPr="00BD218D">
        <w:rPr>
          <w:rFonts w:ascii="Times New Roman" w:hAnsi="Times New Roman" w:cs="Times New Roman"/>
          <w:i/>
          <w:sz w:val="24"/>
          <w:szCs w:val="24"/>
        </w:rPr>
        <w:t>Habre International (Kampala) Ltd</w:t>
      </w:r>
      <w:r w:rsidR="009C7B9A" w:rsidRPr="00BD218D">
        <w:rPr>
          <w:rFonts w:ascii="Times New Roman" w:hAnsi="Times New Roman" w:cs="Times New Roman"/>
          <w:sz w:val="24"/>
          <w:szCs w:val="24"/>
        </w:rPr>
        <w:t>.</w:t>
      </w:r>
    </w:p>
    <w:p w:rsidR="009C7B9A" w:rsidRPr="00BD218D" w:rsidRDefault="009F69BD" w:rsidP="003717F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A</w:t>
      </w:r>
      <w:r w:rsidR="00373F5A" w:rsidRPr="00BD218D">
        <w:rPr>
          <w:rFonts w:ascii="Times New Roman" w:hAnsi="Times New Roman" w:cs="Times New Roman"/>
          <w:sz w:val="24"/>
          <w:szCs w:val="24"/>
        </w:rPr>
        <w:t>s e</w:t>
      </w:r>
      <w:r w:rsidR="009C7B9A" w:rsidRPr="00BD218D">
        <w:rPr>
          <w:rFonts w:ascii="Times New Roman" w:hAnsi="Times New Roman" w:cs="Times New Roman"/>
          <w:sz w:val="24"/>
          <w:szCs w:val="24"/>
        </w:rPr>
        <w:t xml:space="preserve">arlier </w:t>
      </w:r>
      <w:r w:rsidRPr="00BD218D">
        <w:rPr>
          <w:rFonts w:ascii="Times New Roman" w:hAnsi="Times New Roman" w:cs="Times New Roman"/>
          <w:sz w:val="24"/>
          <w:szCs w:val="24"/>
        </w:rPr>
        <w:t>found</w:t>
      </w:r>
      <w:r w:rsidR="00373F5A" w:rsidRPr="00BD218D">
        <w:rPr>
          <w:rFonts w:ascii="Times New Roman" w:hAnsi="Times New Roman" w:cs="Times New Roman"/>
          <w:sz w:val="24"/>
          <w:szCs w:val="24"/>
        </w:rPr>
        <w:t xml:space="preserve"> </w:t>
      </w:r>
      <w:r w:rsidR="00971660" w:rsidRPr="00BD218D">
        <w:rPr>
          <w:rFonts w:ascii="Times New Roman" w:hAnsi="Times New Roman" w:cs="Times New Roman"/>
          <w:i/>
          <w:sz w:val="24"/>
          <w:szCs w:val="24"/>
        </w:rPr>
        <w:t xml:space="preserve">Exhibit </w:t>
      </w:r>
      <w:r w:rsidRPr="00BD218D">
        <w:rPr>
          <w:rFonts w:ascii="Times New Roman" w:hAnsi="Times New Roman" w:cs="Times New Roman"/>
          <w:i/>
          <w:sz w:val="24"/>
          <w:szCs w:val="24"/>
        </w:rPr>
        <w:t>P1</w:t>
      </w:r>
      <w:r w:rsidRPr="00BD218D">
        <w:rPr>
          <w:rFonts w:ascii="Times New Roman" w:hAnsi="Times New Roman" w:cs="Times New Roman"/>
          <w:sz w:val="24"/>
          <w:szCs w:val="24"/>
        </w:rPr>
        <w:t xml:space="preserve"> - </w:t>
      </w:r>
      <w:r w:rsidR="009C7B9A" w:rsidRPr="00BD218D">
        <w:rPr>
          <w:rFonts w:ascii="Times New Roman" w:hAnsi="Times New Roman" w:cs="Times New Roman"/>
          <w:sz w:val="24"/>
          <w:szCs w:val="24"/>
        </w:rPr>
        <w:t>the</w:t>
      </w:r>
      <w:r w:rsidR="00971660" w:rsidRPr="00BD218D">
        <w:rPr>
          <w:rFonts w:ascii="Times New Roman" w:hAnsi="Times New Roman" w:cs="Times New Roman"/>
          <w:sz w:val="24"/>
          <w:szCs w:val="24"/>
        </w:rPr>
        <w:t xml:space="preserve"> certificate of title</w:t>
      </w:r>
      <w:r w:rsidRPr="00BD218D">
        <w:rPr>
          <w:rFonts w:ascii="Times New Roman" w:hAnsi="Times New Roman" w:cs="Times New Roman"/>
          <w:sz w:val="24"/>
          <w:szCs w:val="24"/>
        </w:rPr>
        <w:t>,</w:t>
      </w:r>
      <w:r w:rsidR="00971660" w:rsidRPr="00BD218D">
        <w:rPr>
          <w:rFonts w:ascii="Times New Roman" w:hAnsi="Times New Roman" w:cs="Times New Roman"/>
          <w:sz w:val="24"/>
          <w:szCs w:val="24"/>
        </w:rPr>
        <w:t xml:space="preserve"> shows that the</w:t>
      </w:r>
      <w:r w:rsidR="009C7B9A" w:rsidRPr="00BD218D">
        <w:rPr>
          <w:rFonts w:ascii="Times New Roman" w:hAnsi="Times New Roman" w:cs="Times New Roman"/>
          <w:sz w:val="24"/>
          <w:szCs w:val="24"/>
        </w:rPr>
        <w:t xml:space="preserve"> first registered proprietor was </w:t>
      </w:r>
      <w:r w:rsidR="009C7B9A" w:rsidRPr="00BD218D">
        <w:rPr>
          <w:rFonts w:ascii="Times New Roman" w:hAnsi="Times New Roman" w:cs="Times New Roman"/>
          <w:i/>
          <w:sz w:val="24"/>
          <w:szCs w:val="24"/>
        </w:rPr>
        <w:t xml:space="preserve">“M/s Habre International Trading Company Ltd” </w:t>
      </w:r>
      <w:r w:rsidR="00971660" w:rsidRPr="00BD218D">
        <w:rPr>
          <w:rFonts w:ascii="Times New Roman" w:hAnsi="Times New Roman" w:cs="Times New Roman"/>
          <w:sz w:val="24"/>
          <w:szCs w:val="24"/>
        </w:rPr>
        <w:t>having been r</w:t>
      </w:r>
      <w:r w:rsidR="009C7B9A" w:rsidRPr="00BD218D">
        <w:rPr>
          <w:rFonts w:ascii="Times New Roman" w:hAnsi="Times New Roman" w:cs="Times New Roman"/>
          <w:sz w:val="24"/>
          <w:szCs w:val="24"/>
        </w:rPr>
        <w:t xml:space="preserve">egistered on the on 12/11/97 and </w:t>
      </w:r>
      <w:r w:rsidRPr="00BD218D">
        <w:rPr>
          <w:rFonts w:ascii="Times New Roman" w:hAnsi="Times New Roman" w:cs="Times New Roman"/>
          <w:sz w:val="24"/>
          <w:szCs w:val="24"/>
        </w:rPr>
        <w:t xml:space="preserve">on </w:t>
      </w:r>
      <w:r w:rsidR="009C7B9A" w:rsidRPr="00BD218D">
        <w:rPr>
          <w:rFonts w:ascii="Times New Roman" w:hAnsi="Times New Roman" w:cs="Times New Roman"/>
          <w:sz w:val="24"/>
          <w:szCs w:val="24"/>
        </w:rPr>
        <w:t xml:space="preserve">the </w:t>
      </w:r>
      <w:r w:rsidR="00971660" w:rsidRPr="00BD218D">
        <w:rPr>
          <w:rFonts w:ascii="Times New Roman" w:hAnsi="Times New Roman" w:cs="Times New Roman"/>
          <w:sz w:val="24"/>
          <w:szCs w:val="24"/>
        </w:rPr>
        <w:t>l</w:t>
      </w:r>
      <w:r w:rsidR="009C7B9A" w:rsidRPr="00BD218D">
        <w:rPr>
          <w:rFonts w:ascii="Times New Roman" w:hAnsi="Times New Roman" w:cs="Times New Roman"/>
          <w:sz w:val="24"/>
          <w:szCs w:val="24"/>
        </w:rPr>
        <w:t xml:space="preserve">ease </w:t>
      </w:r>
      <w:r w:rsidR="00971660" w:rsidRPr="00BD218D">
        <w:rPr>
          <w:rFonts w:ascii="Times New Roman" w:hAnsi="Times New Roman" w:cs="Times New Roman"/>
          <w:sz w:val="24"/>
          <w:szCs w:val="24"/>
        </w:rPr>
        <w:t>a</w:t>
      </w:r>
      <w:r w:rsidR="009C7B9A" w:rsidRPr="00BD218D">
        <w:rPr>
          <w:rFonts w:ascii="Times New Roman" w:hAnsi="Times New Roman" w:cs="Times New Roman"/>
          <w:sz w:val="24"/>
          <w:szCs w:val="24"/>
        </w:rPr>
        <w:t xml:space="preserve">greement </w:t>
      </w:r>
      <w:r w:rsidRPr="00BD218D">
        <w:rPr>
          <w:rFonts w:ascii="Times New Roman" w:hAnsi="Times New Roman" w:cs="Times New Roman"/>
          <w:sz w:val="24"/>
          <w:szCs w:val="24"/>
        </w:rPr>
        <w:t>with</w:t>
      </w:r>
      <w:r w:rsidR="009C7B9A" w:rsidRPr="00BD218D">
        <w:rPr>
          <w:rFonts w:ascii="Times New Roman" w:hAnsi="Times New Roman" w:cs="Times New Roman"/>
          <w:sz w:val="24"/>
          <w:szCs w:val="24"/>
        </w:rPr>
        <w:t xml:space="preserve"> U</w:t>
      </w:r>
      <w:r w:rsidR="00971660" w:rsidRPr="00BD218D">
        <w:rPr>
          <w:rFonts w:ascii="Times New Roman" w:hAnsi="Times New Roman" w:cs="Times New Roman"/>
          <w:sz w:val="24"/>
          <w:szCs w:val="24"/>
        </w:rPr>
        <w:t>LC</w:t>
      </w:r>
      <w:r w:rsidRPr="00BD218D">
        <w:rPr>
          <w:rFonts w:ascii="Times New Roman" w:hAnsi="Times New Roman" w:cs="Times New Roman"/>
          <w:sz w:val="24"/>
          <w:szCs w:val="24"/>
        </w:rPr>
        <w:t>, the name which was used is</w:t>
      </w:r>
      <w:r w:rsidR="001F68BC" w:rsidRPr="00BD218D">
        <w:rPr>
          <w:rFonts w:ascii="Times New Roman" w:hAnsi="Times New Roman" w:cs="Times New Roman"/>
          <w:sz w:val="24"/>
          <w:szCs w:val="24"/>
        </w:rPr>
        <w:t xml:space="preserve"> </w:t>
      </w:r>
      <w:r w:rsidR="001F68BC" w:rsidRPr="00BD218D">
        <w:rPr>
          <w:rFonts w:ascii="Times New Roman" w:hAnsi="Times New Roman" w:cs="Times New Roman"/>
          <w:i/>
          <w:sz w:val="24"/>
          <w:szCs w:val="24"/>
        </w:rPr>
        <w:t>Habre International Trading Co. Ltd</w:t>
      </w:r>
      <w:r w:rsidR="001F68BC" w:rsidRPr="00BD218D">
        <w:rPr>
          <w:rFonts w:ascii="Times New Roman" w:hAnsi="Times New Roman" w:cs="Times New Roman"/>
          <w:sz w:val="24"/>
          <w:szCs w:val="24"/>
        </w:rPr>
        <w:t xml:space="preserve">. </w:t>
      </w:r>
      <w:r w:rsidR="00971660" w:rsidRPr="00BD218D">
        <w:rPr>
          <w:rFonts w:ascii="Times New Roman" w:hAnsi="Times New Roman" w:cs="Times New Roman"/>
          <w:sz w:val="24"/>
          <w:szCs w:val="24"/>
        </w:rPr>
        <w:t>S</w:t>
      </w:r>
      <w:r w:rsidR="001F68BC" w:rsidRPr="00BD218D">
        <w:rPr>
          <w:rFonts w:ascii="Times New Roman" w:hAnsi="Times New Roman" w:cs="Times New Roman"/>
          <w:sz w:val="24"/>
          <w:szCs w:val="24"/>
        </w:rPr>
        <w:t xml:space="preserve">ince </w:t>
      </w:r>
      <w:r w:rsidR="001F68BC" w:rsidRPr="00BD218D">
        <w:rPr>
          <w:rFonts w:ascii="Times New Roman" w:hAnsi="Times New Roman" w:cs="Times New Roman"/>
          <w:i/>
          <w:sz w:val="24"/>
          <w:szCs w:val="24"/>
        </w:rPr>
        <w:t xml:space="preserve">Habre International </w:t>
      </w:r>
      <w:r w:rsidRPr="00BD218D">
        <w:rPr>
          <w:rFonts w:ascii="Times New Roman" w:hAnsi="Times New Roman" w:cs="Times New Roman"/>
          <w:i/>
          <w:sz w:val="24"/>
          <w:szCs w:val="24"/>
        </w:rPr>
        <w:t>(</w:t>
      </w:r>
      <w:r w:rsidR="001F68BC" w:rsidRPr="00BD218D">
        <w:rPr>
          <w:rFonts w:ascii="Times New Roman" w:hAnsi="Times New Roman" w:cs="Times New Roman"/>
          <w:i/>
          <w:sz w:val="24"/>
          <w:szCs w:val="24"/>
        </w:rPr>
        <w:t>Kampala</w:t>
      </w:r>
      <w:r w:rsidRPr="00BD218D">
        <w:rPr>
          <w:rFonts w:ascii="Times New Roman" w:hAnsi="Times New Roman" w:cs="Times New Roman"/>
          <w:i/>
          <w:sz w:val="24"/>
          <w:szCs w:val="24"/>
        </w:rPr>
        <w:t>)</w:t>
      </w:r>
      <w:r w:rsidR="001F68BC" w:rsidRPr="00BD218D">
        <w:rPr>
          <w:rFonts w:ascii="Times New Roman" w:hAnsi="Times New Roman" w:cs="Times New Roman"/>
          <w:i/>
          <w:sz w:val="24"/>
          <w:szCs w:val="24"/>
        </w:rPr>
        <w:t xml:space="preserve"> Ltd</w:t>
      </w:r>
      <w:r w:rsidR="001F68BC" w:rsidRPr="00BD218D">
        <w:rPr>
          <w:rFonts w:ascii="Times New Roman" w:hAnsi="Times New Roman" w:cs="Times New Roman"/>
          <w:sz w:val="24"/>
          <w:szCs w:val="24"/>
        </w:rPr>
        <w:t xml:space="preserve"> was</w:t>
      </w:r>
      <w:r w:rsidRPr="00BD218D">
        <w:rPr>
          <w:rFonts w:ascii="Times New Roman" w:hAnsi="Times New Roman" w:cs="Times New Roman"/>
          <w:sz w:val="24"/>
          <w:szCs w:val="24"/>
        </w:rPr>
        <w:t xml:space="preserve"> not</w:t>
      </w:r>
      <w:r w:rsidR="001F68BC" w:rsidRPr="00BD218D">
        <w:rPr>
          <w:rFonts w:ascii="Times New Roman" w:hAnsi="Times New Roman" w:cs="Times New Roman"/>
          <w:sz w:val="24"/>
          <w:szCs w:val="24"/>
        </w:rPr>
        <w:t xml:space="preserve"> in existence at the time when </w:t>
      </w:r>
      <w:r w:rsidR="001F68BC" w:rsidRPr="00BD218D">
        <w:rPr>
          <w:rFonts w:ascii="Times New Roman" w:hAnsi="Times New Roman" w:cs="Times New Roman"/>
          <w:i/>
          <w:sz w:val="24"/>
          <w:szCs w:val="24"/>
        </w:rPr>
        <w:t>Habre International Trading Co. Ltd</w:t>
      </w:r>
      <w:r w:rsidR="001F68BC" w:rsidRPr="00BD218D">
        <w:rPr>
          <w:rFonts w:ascii="Times New Roman" w:hAnsi="Times New Roman" w:cs="Times New Roman"/>
          <w:sz w:val="24"/>
          <w:szCs w:val="24"/>
        </w:rPr>
        <w:t xml:space="preserve"> got the lease over the suit land and transacted with the </w:t>
      </w:r>
      <w:r w:rsidR="00971660" w:rsidRPr="00BD218D">
        <w:rPr>
          <w:rFonts w:ascii="Times New Roman" w:hAnsi="Times New Roman" w:cs="Times New Roman"/>
          <w:sz w:val="24"/>
          <w:szCs w:val="24"/>
        </w:rPr>
        <w:t>d</w:t>
      </w:r>
      <w:r w:rsidR="001F68BC" w:rsidRPr="00BD218D">
        <w:rPr>
          <w:rFonts w:ascii="Times New Roman" w:hAnsi="Times New Roman" w:cs="Times New Roman"/>
          <w:sz w:val="24"/>
          <w:szCs w:val="24"/>
        </w:rPr>
        <w:t xml:space="preserve">efendant, then it </w:t>
      </w:r>
      <w:r w:rsidRPr="00BD218D">
        <w:rPr>
          <w:rFonts w:ascii="Times New Roman" w:hAnsi="Times New Roman" w:cs="Times New Roman"/>
          <w:sz w:val="24"/>
          <w:szCs w:val="24"/>
        </w:rPr>
        <w:t xml:space="preserve">would </w:t>
      </w:r>
      <w:r w:rsidR="00971660" w:rsidRPr="00BD218D">
        <w:rPr>
          <w:rFonts w:ascii="Times New Roman" w:hAnsi="Times New Roman" w:cs="Times New Roman"/>
          <w:sz w:val="24"/>
          <w:szCs w:val="24"/>
        </w:rPr>
        <w:t xml:space="preserve">equally </w:t>
      </w:r>
      <w:r w:rsidR="001F68BC" w:rsidRPr="00BD218D">
        <w:rPr>
          <w:rFonts w:ascii="Times New Roman" w:hAnsi="Times New Roman" w:cs="Times New Roman"/>
          <w:sz w:val="24"/>
          <w:szCs w:val="24"/>
        </w:rPr>
        <w:t>ha</w:t>
      </w:r>
      <w:r w:rsidR="00971660" w:rsidRPr="00BD218D">
        <w:rPr>
          <w:rFonts w:ascii="Times New Roman" w:hAnsi="Times New Roman" w:cs="Times New Roman"/>
          <w:sz w:val="24"/>
          <w:szCs w:val="24"/>
        </w:rPr>
        <w:t>ve</w:t>
      </w:r>
      <w:r w:rsidR="001F68BC" w:rsidRPr="00BD218D">
        <w:rPr>
          <w:rFonts w:ascii="Times New Roman" w:hAnsi="Times New Roman" w:cs="Times New Roman"/>
          <w:sz w:val="24"/>
          <w:szCs w:val="24"/>
        </w:rPr>
        <w:t xml:space="preserve"> no locus</w:t>
      </w:r>
      <w:r w:rsidR="00971660" w:rsidRPr="00BD218D">
        <w:rPr>
          <w:rFonts w:ascii="Times New Roman" w:hAnsi="Times New Roman" w:cs="Times New Roman"/>
          <w:sz w:val="24"/>
          <w:szCs w:val="24"/>
        </w:rPr>
        <w:t xml:space="preserve"> to</w:t>
      </w:r>
      <w:r w:rsidR="001F68BC" w:rsidRPr="00BD218D">
        <w:rPr>
          <w:rFonts w:ascii="Times New Roman" w:hAnsi="Times New Roman" w:cs="Times New Roman"/>
          <w:sz w:val="24"/>
          <w:szCs w:val="24"/>
        </w:rPr>
        <w:t xml:space="preserve"> claim any rights </w:t>
      </w:r>
      <w:r w:rsidRPr="00BD218D">
        <w:rPr>
          <w:rFonts w:ascii="Times New Roman" w:hAnsi="Times New Roman" w:cs="Times New Roman"/>
          <w:sz w:val="24"/>
          <w:szCs w:val="24"/>
        </w:rPr>
        <w:t xml:space="preserve">in the suit land </w:t>
      </w:r>
      <w:r w:rsidR="001F68BC" w:rsidRPr="00BD218D">
        <w:rPr>
          <w:rFonts w:ascii="Times New Roman" w:hAnsi="Times New Roman" w:cs="Times New Roman"/>
          <w:sz w:val="24"/>
          <w:szCs w:val="24"/>
        </w:rPr>
        <w:t>which</w:t>
      </w:r>
      <w:r w:rsidRPr="00BD218D">
        <w:rPr>
          <w:rFonts w:ascii="Times New Roman" w:hAnsi="Times New Roman" w:cs="Times New Roman"/>
          <w:sz w:val="24"/>
          <w:szCs w:val="24"/>
        </w:rPr>
        <w:t xml:space="preserve"> it never had or</w:t>
      </w:r>
      <w:r w:rsidR="001F68BC" w:rsidRPr="00BD218D">
        <w:rPr>
          <w:rFonts w:ascii="Times New Roman" w:hAnsi="Times New Roman" w:cs="Times New Roman"/>
          <w:sz w:val="24"/>
          <w:szCs w:val="24"/>
        </w:rPr>
        <w:t xml:space="preserve"> </w:t>
      </w:r>
      <w:r w:rsidR="00BF0031" w:rsidRPr="00BD218D">
        <w:rPr>
          <w:rFonts w:ascii="Times New Roman" w:hAnsi="Times New Roman" w:cs="Times New Roman"/>
          <w:sz w:val="24"/>
          <w:szCs w:val="24"/>
        </w:rPr>
        <w:t>which it had never been</w:t>
      </w:r>
      <w:r w:rsidR="001F68BC" w:rsidRPr="00BD218D">
        <w:rPr>
          <w:rFonts w:ascii="Times New Roman" w:hAnsi="Times New Roman" w:cs="Times New Roman"/>
          <w:sz w:val="24"/>
          <w:szCs w:val="24"/>
        </w:rPr>
        <w:t xml:space="preserve"> allocated</w:t>
      </w:r>
      <w:r w:rsidRPr="00BD218D">
        <w:rPr>
          <w:rFonts w:ascii="Times New Roman" w:hAnsi="Times New Roman" w:cs="Times New Roman"/>
          <w:sz w:val="24"/>
          <w:szCs w:val="24"/>
        </w:rPr>
        <w:t>.</w:t>
      </w:r>
      <w:r w:rsidR="001F68BC" w:rsidRPr="00BD218D">
        <w:rPr>
          <w:rFonts w:ascii="Times New Roman" w:hAnsi="Times New Roman" w:cs="Times New Roman"/>
          <w:sz w:val="24"/>
          <w:szCs w:val="24"/>
        </w:rPr>
        <w:t xml:space="preserve"> </w:t>
      </w:r>
      <w:r w:rsidR="00971660" w:rsidRPr="00BD218D">
        <w:rPr>
          <w:rFonts w:ascii="Times New Roman" w:hAnsi="Times New Roman" w:cs="Times New Roman"/>
          <w:i/>
          <w:sz w:val="24"/>
          <w:szCs w:val="24"/>
        </w:rPr>
        <w:t>Issue No.2</w:t>
      </w:r>
      <w:r w:rsidR="00971660" w:rsidRPr="00BD218D">
        <w:rPr>
          <w:rFonts w:ascii="Times New Roman" w:hAnsi="Times New Roman" w:cs="Times New Roman"/>
          <w:sz w:val="24"/>
          <w:szCs w:val="24"/>
        </w:rPr>
        <w:t xml:space="preserve"> is answered in the affirmative.</w:t>
      </w:r>
    </w:p>
    <w:p w:rsidR="00C05076" w:rsidRPr="00BD218D" w:rsidRDefault="00971660" w:rsidP="00971660">
      <w:pPr>
        <w:spacing w:after="0"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Issue No.3:</w:t>
      </w:r>
      <w:r w:rsidR="000C0C95" w:rsidRPr="00BD218D">
        <w:rPr>
          <w:rFonts w:ascii="Times New Roman" w:hAnsi="Times New Roman" w:cs="Times New Roman"/>
          <w:b/>
          <w:i/>
          <w:sz w:val="24"/>
          <w:szCs w:val="24"/>
        </w:rPr>
        <w:t xml:space="preserve"> </w:t>
      </w:r>
      <w:r w:rsidR="00A02346" w:rsidRPr="00BD218D">
        <w:rPr>
          <w:rFonts w:ascii="Times New Roman" w:hAnsi="Times New Roman" w:cs="Times New Roman"/>
          <w:b/>
          <w:i/>
          <w:sz w:val="24"/>
          <w:szCs w:val="24"/>
        </w:rPr>
        <w:t xml:space="preserve"> </w:t>
      </w:r>
      <w:r w:rsidR="00DF44BB" w:rsidRPr="00BD218D">
        <w:rPr>
          <w:rFonts w:ascii="Times New Roman" w:hAnsi="Times New Roman" w:cs="Times New Roman"/>
          <w:b/>
          <w:i/>
          <w:sz w:val="24"/>
          <w:szCs w:val="24"/>
        </w:rPr>
        <w:t xml:space="preserve">What are the </w:t>
      </w:r>
      <w:r w:rsidR="00A02346" w:rsidRPr="00BD218D">
        <w:rPr>
          <w:rFonts w:ascii="Times New Roman" w:hAnsi="Times New Roman" w:cs="Times New Roman"/>
          <w:b/>
          <w:i/>
          <w:sz w:val="24"/>
          <w:szCs w:val="24"/>
        </w:rPr>
        <w:t>remedies are available to the parties?</w:t>
      </w:r>
    </w:p>
    <w:p w:rsidR="007E2E81" w:rsidRPr="00BD218D" w:rsidRDefault="00FE47AC" w:rsidP="007E2E81">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Having</w:t>
      </w:r>
      <w:r w:rsidR="00A02346" w:rsidRPr="00BD218D">
        <w:rPr>
          <w:rFonts w:ascii="Times New Roman" w:hAnsi="Times New Roman" w:cs="Times New Roman"/>
          <w:sz w:val="24"/>
          <w:szCs w:val="24"/>
        </w:rPr>
        <w:t xml:space="preserve"> answer</w:t>
      </w:r>
      <w:r w:rsidRPr="00BD218D">
        <w:rPr>
          <w:rFonts w:ascii="Times New Roman" w:hAnsi="Times New Roman" w:cs="Times New Roman"/>
          <w:sz w:val="24"/>
          <w:szCs w:val="24"/>
        </w:rPr>
        <w:t>ed</w:t>
      </w:r>
      <w:r w:rsidR="00A02346" w:rsidRPr="00BD218D">
        <w:rPr>
          <w:rFonts w:ascii="Times New Roman" w:hAnsi="Times New Roman" w:cs="Times New Roman"/>
          <w:sz w:val="24"/>
          <w:szCs w:val="24"/>
        </w:rPr>
        <w:t xml:space="preserve"> </w:t>
      </w:r>
      <w:r w:rsidR="00DF44BB" w:rsidRPr="00BD218D">
        <w:rPr>
          <w:rFonts w:ascii="Times New Roman" w:hAnsi="Times New Roman" w:cs="Times New Roman"/>
          <w:i/>
          <w:sz w:val="24"/>
          <w:szCs w:val="24"/>
        </w:rPr>
        <w:t>I</w:t>
      </w:r>
      <w:r w:rsidR="00A02346" w:rsidRPr="00BD218D">
        <w:rPr>
          <w:rFonts w:ascii="Times New Roman" w:hAnsi="Times New Roman" w:cs="Times New Roman"/>
          <w:i/>
          <w:sz w:val="24"/>
          <w:szCs w:val="24"/>
        </w:rPr>
        <w:t>ssue 1 and 2</w:t>
      </w:r>
      <w:r w:rsidR="00A02346" w:rsidRPr="00BD218D">
        <w:rPr>
          <w:rFonts w:ascii="Times New Roman" w:hAnsi="Times New Roman" w:cs="Times New Roman"/>
          <w:sz w:val="24"/>
          <w:szCs w:val="24"/>
        </w:rPr>
        <w:t xml:space="preserve"> in the affirmative</w:t>
      </w:r>
      <w:r w:rsidRPr="00BD218D">
        <w:rPr>
          <w:rFonts w:ascii="Times New Roman" w:hAnsi="Times New Roman" w:cs="Times New Roman"/>
          <w:sz w:val="24"/>
          <w:szCs w:val="24"/>
        </w:rPr>
        <w:t>, the p</w:t>
      </w:r>
      <w:r w:rsidR="00D92240" w:rsidRPr="00BD218D">
        <w:rPr>
          <w:rFonts w:ascii="Times New Roman" w:hAnsi="Times New Roman" w:cs="Times New Roman"/>
          <w:sz w:val="24"/>
          <w:szCs w:val="24"/>
        </w:rPr>
        <w:t>laintiff</w:t>
      </w:r>
      <w:r w:rsidR="00A02346" w:rsidRPr="00BD218D">
        <w:rPr>
          <w:rFonts w:ascii="Times New Roman" w:hAnsi="Times New Roman" w:cs="Times New Roman"/>
          <w:sz w:val="24"/>
          <w:szCs w:val="24"/>
        </w:rPr>
        <w:t xml:space="preserve"> is not entitled to any remedies </w:t>
      </w:r>
      <w:r w:rsidR="00DF44BB" w:rsidRPr="00BD218D">
        <w:rPr>
          <w:rFonts w:ascii="Times New Roman" w:hAnsi="Times New Roman" w:cs="Times New Roman"/>
          <w:sz w:val="24"/>
          <w:szCs w:val="24"/>
        </w:rPr>
        <w:t>it</w:t>
      </w:r>
      <w:r w:rsidR="00A02346" w:rsidRPr="00BD218D">
        <w:rPr>
          <w:rFonts w:ascii="Times New Roman" w:hAnsi="Times New Roman" w:cs="Times New Roman"/>
          <w:sz w:val="24"/>
          <w:szCs w:val="24"/>
        </w:rPr>
        <w:t xml:space="preserve"> prayed</w:t>
      </w:r>
      <w:r w:rsidR="00B53E2B" w:rsidRPr="00BD218D">
        <w:rPr>
          <w:rFonts w:ascii="Times New Roman" w:hAnsi="Times New Roman" w:cs="Times New Roman"/>
          <w:sz w:val="24"/>
          <w:szCs w:val="24"/>
        </w:rPr>
        <w:t xml:space="preserve">, and its </w:t>
      </w:r>
      <w:r w:rsidR="00DF44BB" w:rsidRPr="00BD218D">
        <w:rPr>
          <w:rFonts w:ascii="Times New Roman" w:hAnsi="Times New Roman" w:cs="Times New Roman"/>
          <w:sz w:val="24"/>
          <w:szCs w:val="24"/>
        </w:rPr>
        <w:t xml:space="preserve">suit </w:t>
      </w:r>
      <w:r w:rsidR="00496F3B" w:rsidRPr="00BD218D">
        <w:rPr>
          <w:rFonts w:ascii="Times New Roman" w:hAnsi="Times New Roman" w:cs="Times New Roman"/>
          <w:sz w:val="24"/>
          <w:szCs w:val="24"/>
        </w:rPr>
        <w:t>has no merit and it d</w:t>
      </w:r>
      <w:r w:rsidR="00DF44BB" w:rsidRPr="00BD218D">
        <w:rPr>
          <w:rFonts w:ascii="Times New Roman" w:hAnsi="Times New Roman" w:cs="Times New Roman"/>
          <w:sz w:val="24"/>
          <w:szCs w:val="24"/>
        </w:rPr>
        <w:t>ismissed with costs.</w:t>
      </w:r>
      <w:r w:rsidR="007E2E81" w:rsidRPr="00BD218D">
        <w:rPr>
          <w:rFonts w:ascii="Times New Roman" w:hAnsi="Times New Roman" w:cs="Times New Roman"/>
          <w:sz w:val="24"/>
          <w:szCs w:val="24"/>
        </w:rPr>
        <w:t xml:space="preserve"> It is also noted that the plaintiff lodged a caveat on the suit land. It is ordered that it be immediately vacated.</w:t>
      </w:r>
    </w:p>
    <w:p w:rsidR="003614EE" w:rsidRPr="00BD218D" w:rsidRDefault="00B53E2B" w:rsidP="003614EE">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The counterclaimant prayed for the award of </w:t>
      </w:r>
      <w:r w:rsidRPr="00BD218D">
        <w:rPr>
          <w:rFonts w:ascii="Times New Roman" w:hAnsi="Times New Roman" w:cs="Times New Roman"/>
          <w:i/>
          <w:sz w:val="24"/>
          <w:szCs w:val="24"/>
        </w:rPr>
        <w:t>m</w:t>
      </w:r>
      <w:r w:rsidR="00496F3B" w:rsidRPr="00BD218D">
        <w:rPr>
          <w:rFonts w:ascii="Times New Roman" w:hAnsi="Times New Roman" w:cs="Times New Roman"/>
          <w:i/>
          <w:sz w:val="24"/>
          <w:szCs w:val="24"/>
        </w:rPr>
        <w:t>esne</w:t>
      </w:r>
      <w:r w:rsidR="00496F3B" w:rsidRPr="00BD218D">
        <w:rPr>
          <w:rFonts w:ascii="Times New Roman" w:hAnsi="Times New Roman" w:cs="Times New Roman"/>
          <w:sz w:val="24"/>
          <w:szCs w:val="24"/>
        </w:rPr>
        <w:t xml:space="preserve"> profits</w:t>
      </w:r>
      <w:r w:rsidRPr="00BD218D">
        <w:rPr>
          <w:rFonts w:ascii="Times New Roman" w:hAnsi="Times New Roman" w:cs="Times New Roman"/>
          <w:sz w:val="24"/>
          <w:szCs w:val="24"/>
        </w:rPr>
        <w:t xml:space="preserve">. </w:t>
      </w:r>
      <w:r w:rsidR="003614EE" w:rsidRPr="00BD218D">
        <w:rPr>
          <w:rFonts w:ascii="Times New Roman" w:hAnsi="Times New Roman" w:cs="Times New Roman"/>
          <w:sz w:val="24"/>
          <w:szCs w:val="24"/>
        </w:rPr>
        <w:t xml:space="preserve">Section 2(m) of the Civil Procedure Act (Cap. 71) defines </w:t>
      </w:r>
      <w:r w:rsidR="003614EE" w:rsidRPr="00BD218D">
        <w:rPr>
          <w:rFonts w:ascii="Times New Roman" w:hAnsi="Times New Roman" w:cs="Times New Roman"/>
          <w:i/>
          <w:sz w:val="24"/>
          <w:szCs w:val="24"/>
        </w:rPr>
        <w:t>mesne</w:t>
      </w:r>
      <w:r w:rsidR="003614EE" w:rsidRPr="00BD218D">
        <w:rPr>
          <w:rFonts w:ascii="Times New Roman" w:hAnsi="Times New Roman" w:cs="Times New Roman"/>
          <w:sz w:val="24"/>
          <w:szCs w:val="24"/>
        </w:rPr>
        <w:t xml:space="preserve"> profits as; </w:t>
      </w:r>
    </w:p>
    <w:p w:rsidR="003614EE" w:rsidRPr="00BD218D" w:rsidRDefault="003614EE" w:rsidP="003614EE">
      <w:pPr>
        <w:spacing w:after="0" w:line="480" w:lineRule="auto"/>
        <w:ind w:left="720"/>
        <w:jc w:val="both"/>
        <w:rPr>
          <w:rFonts w:ascii="Times New Roman" w:hAnsi="Times New Roman" w:cs="Times New Roman"/>
          <w:b/>
          <w:i/>
          <w:sz w:val="24"/>
          <w:szCs w:val="24"/>
        </w:rPr>
      </w:pPr>
      <w:r w:rsidRPr="00BD218D">
        <w:rPr>
          <w:rFonts w:ascii="Times New Roman" w:hAnsi="Times New Roman" w:cs="Times New Roman"/>
          <w:b/>
          <w:i/>
          <w:sz w:val="24"/>
          <w:szCs w:val="24"/>
        </w:rPr>
        <w:t>“Those profits which the person in wrongful possession of the property actually received or might with ordinary diligence have received from it together with interest on those profits, but shall not include profits due to improvements made by the person in wrongful possession.”</w:t>
      </w:r>
    </w:p>
    <w:p w:rsidR="003614EE" w:rsidRPr="00BD218D" w:rsidRDefault="003614EE" w:rsidP="003614EE">
      <w:pPr>
        <w:spacing w:after="0" w:line="480" w:lineRule="auto"/>
        <w:jc w:val="both"/>
        <w:rPr>
          <w:rFonts w:ascii="Times New Roman" w:hAnsi="Times New Roman" w:cs="Times New Roman"/>
          <w:b/>
          <w:i/>
          <w:sz w:val="24"/>
          <w:szCs w:val="24"/>
        </w:rPr>
      </w:pPr>
      <w:r w:rsidRPr="00BD218D">
        <w:rPr>
          <w:rFonts w:ascii="Times New Roman" w:hAnsi="Times New Roman" w:cs="Times New Roman"/>
          <w:sz w:val="24"/>
          <w:szCs w:val="24"/>
        </w:rPr>
        <w:t xml:space="preserve">In the case of </w:t>
      </w:r>
      <w:r w:rsidRPr="00BD218D">
        <w:rPr>
          <w:rFonts w:ascii="Times New Roman" w:hAnsi="Times New Roman" w:cs="Times New Roman"/>
          <w:b/>
          <w:i/>
          <w:sz w:val="24"/>
          <w:szCs w:val="24"/>
        </w:rPr>
        <w:t xml:space="preserve">George Kasedde Mukasa vs. Emmanuel Wambedde &amp; 4 Others HCCS No. 459 of 1998, </w:t>
      </w:r>
      <w:r w:rsidRPr="00BD218D">
        <w:rPr>
          <w:rFonts w:ascii="Times New Roman" w:hAnsi="Times New Roman" w:cs="Times New Roman"/>
          <w:sz w:val="24"/>
          <w:szCs w:val="24"/>
        </w:rPr>
        <w:t xml:space="preserve">it was held that wrongful possession of the defendant is the very essence of a claim for </w:t>
      </w:r>
      <w:r w:rsidRPr="00BD218D">
        <w:rPr>
          <w:rFonts w:ascii="Times New Roman" w:hAnsi="Times New Roman" w:cs="Times New Roman"/>
          <w:i/>
          <w:sz w:val="24"/>
          <w:szCs w:val="24"/>
        </w:rPr>
        <w:t>mesne</w:t>
      </w:r>
      <w:r w:rsidRPr="00BD218D">
        <w:rPr>
          <w:rFonts w:ascii="Times New Roman" w:hAnsi="Times New Roman" w:cs="Times New Roman"/>
          <w:sz w:val="24"/>
          <w:szCs w:val="24"/>
        </w:rPr>
        <w:t xml:space="preserve"> profits.</w:t>
      </w:r>
      <w:r w:rsidRPr="00BD218D">
        <w:rPr>
          <w:rFonts w:ascii="Times New Roman" w:hAnsi="Times New Roman" w:cs="Times New Roman"/>
          <w:b/>
          <w:i/>
          <w:sz w:val="24"/>
          <w:szCs w:val="24"/>
        </w:rPr>
        <w:t xml:space="preserve"> </w:t>
      </w:r>
    </w:p>
    <w:p w:rsidR="00B53E2B" w:rsidRPr="00BD218D" w:rsidRDefault="003614EE" w:rsidP="005F1340">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 counterclaimant prayed for profits at a rate of US$1,000 per month from January 2000 until vacant possession of the premises. I</w:t>
      </w:r>
      <w:r w:rsidR="00496F3B" w:rsidRPr="00BD218D">
        <w:rPr>
          <w:rFonts w:ascii="Times New Roman" w:hAnsi="Times New Roman" w:cs="Times New Roman"/>
          <w:sz w:val="24"/>
          <w:szCs w:val="24"/>
        </w:rPr>
        <w:t>n his testimony</w:t>
      </w:r>
      <w:r w:rsidRPr="00BD218D">
        <w:rPr>
          <w:rFonts w:ascii="Times New Roman" w:hAnsi="Times New Roman" w:cs="Times New Roman"/>
          <w:sz w:val="24"/>
          <w:szCs w:val="24"/>
        </w:rPr>
        <w:t xml:space="preserve">, he stated </w:t>
      </w:r>
      <w:r w:rsidR="00496F3B" w:rsidRPr="00BD218D">
        <w:rPr>
          <w:rFonts w:ascii="Times New Roman" w:hAnsi="Times New Roman" w:cs="Times New Roman"/>
          <w:sz w:val="24"/>
          <w:szCs w:val="24"/>
        </w:rPr>
        <w:t>that he had plans for constructing a house on the suit property to be completed in December</w:t>
      </w:r>
      <w:r w:rsidRPr="00BD218D">
        <w:rPr>
          <w:rFonts w:ascii="Times New Roman" w:hAnsi="Times New Roman" w:cs="Times New Roman"/>
          <w:sz w:val="24"/>
          <w:szCs w:val="24"/>
        </w:rPr>
        <w:t>,</w:t>
      </w:r>
      <w:r w:rsidR="00496F3B" w:rsidRPr="00BD218D">
        <w:rPr>
          <w:rFonts w:ascii="Times New Roman" w:hAnsi="Times New Roman" w:cs="Times New Roman"/>
          <w:sz w:val="24"/>
          <w:szCs w:val="24"/>
        </w:rPr>
        <w:t xml:space="preserve"> 1999</w:t>
      </w:r>
      <w:r w:rsidRPr="00BD218D">
        <w:rPr>
          <w:rFonts w:ascii="Times New Roman" w:hAnsi="Times New Roman" w:cs="Times New Roman"/>
          <w:sz w:val="24"/>
          <w:szCs w:val="24"/>
        </w:rPr>
        <w:t>,</w:t>
      </w:r>
      <w:r w:rsidR="00496F3B" w:rsidRPr="00BD218D">
        <w:rPr>
          <w:rFonts w:ascii="Times New Roman" w:hAnsi="Times New Roman" w:cs="Times New Roman"/>
          <w:sz w:val="24"/>
          <w:szCs w:val="24"/>
        </w:rPr>
        <w:t xml:space="preserve"> which would fetch rent of US$ 1,000 per month from January</w:t>
      </w:r>
      <w:r w:rsidRPr="00BD218D">
        <w:rPr>
          <w:rFonts w:ascii="Times New Roman" w:hAnsi="Times New Roman" w:cs="Times New Roman"/>
          <w:sz w:val="24"/>
          <w:szCs w:val="24"/>
        </w:rPr>
        <w:t>,</w:t>
      </w:r>
      <w:r w:rsidR="00496F3B" w:rsidRPr="00BD218D">
        <w:rPr>
          <w:rFonts w:ascii="Times New Roman" w:hAnsi="Times New Roman" w:cs="Times New Roman"/>
          <w:sz w:val="24"/>
          <w:szCs w:val="24"/>
        </w:rPr>
        <w:t xml:space="preserve"> 2000</w:t>
      </w:r>
      <w:r w:rsidRPr="00BD218D">
        <w:rPr>
          <w:rFonts w:ascii="Times New Roman" w:hAnsi="Times New Roman" w:cs="Times New Roman"/>
          <w:sz w:val="24"/>
          <w:szCs w:val="24"/>
        </w:rPr>
        <w:t>,</w:t>
      </w:r>
      <w:r w:rsidR="00496F3B" w:rsidRPr="00BD218D">
        <w:rPr>
          <w:rFonts w:ascii="Times New Roman" w:hAnsi="Times New Roman" w:cs="Times New Roman"/>
          <w:sz w:val="24"/>
          <w:szCs w:val="24"/>
        </w:rPr>
        <w:t xml:space="preserve"> which was halted by the </w:t>
      </w:r>
      <w:r w:rsidR="00F01481" w:rsidRPr="00BD218D">
        <w:rPr>
          <w:rFonts w:ascii="Times New Roman" w:hAnsi="Times New Roman" w:cs="Times New Roman"/>
          <w:sz w:val="24"/>
          <w:szCs w:val="24"/>
        </w:rPr>
        <w:t>counter</w:t>
      </w:r>
      <w:r w:rsidRPr="00BD218D">
        <w:rPr>
          <w:rFonts w:ascii="Times New Roman" w:hAnsi="Times New Roman" w:cs="Times New Roman"/>
          <w:sz w:val="24"/>
          <w:szCs w:val="24"/>
        </w:rPr>
        <w:t>defendants’</w:t>
      </w:r>
      <w:r w:rsidR="00496F3B" w:rsidRPr="00BD218D">
        <w:rPr>
          <w:rFonts w:ascii="Times New Roman" w:hAnsi="Times New Roman" w:cs="Times New Roman"/>
          <w:sz w:val="24"/>
          <w:szCs w:val="24"/>
        </w:rPr>
        <w:t xml:space="preserve"> occupation of the suit property.</w:t>
      </w:r>
    </w:p>
    <w:p w:rsidR="007C2807" w:rsidRPr="00BD218D" w:rsidRDefault="003614EE" w:rsidP="005F1340">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In</w:t>
      </w:r>
      <w:r w:rsidR="00496F3B" w:rsidRPr="00BD218D">
        <w:rPr>
          <w:rFonts w:ascii="Times New Roman" w:hAnsi="Times New Roman" w:cs="Times New Roman"/>
          <w:sz w:val="24"/>
          <w:szCs w:val="24"/>
        </w:rPr>
        <w:t xml:space="preserve"> their pleadings and evidence</w:t>
      </w:r>
      <w:r w:rsidRPr="00BD218D">
        <w:rPr>
          <w:rFonts w:ascii="Times New Roman" w:hAnsi="Times New Roman" w:cs="Times New Roman"/>
          <w:sz w:val="24"/>
          <w:szCs w:val="24"/>
        </w:rPr>
        <w:t xml:space="preserve"> the counterdefendants </w:t>
      </w:r>
      <w:r w:rsidR="00496F3B" w:rsidRPr="00BD218D">
        <w:rPr>
          <w:rFonts w:ascii="Times New Roman" w:hAnsi="Times New Roman" w:cs="Times New Roman"/>
          <w:sz w:val="24"/>
          <w:szCs w:val="24"/>
        </w:rPr>
        <w:t xml:space="preserve">acknowledged being in possession of the suit </w:t>
      </w:r>
      <w:r w:rsidR="007C2807" w:rsidRPr="00BD218D">
        <w:rPr>
          <w:rFonts w:ascii="Times New Roman" w:hAnsi="Times New Roman" w:cs="Times New Roman"/>
          <w:sz w:val="24"/>
          <w:szCs w:val="24"/>
        </w:rPr>
        <w:t>land.</w:t>
      </w:r>
      <w:r w:rsidR="00496F3B" w:rsidRPr="00BD218D">
        <w:rPr>
          <w:rFonts w:ascii="Times New Roman" w:hAnsi="Times New Roman" w:cs="Times New Roman"/>
          <w:sz w:val="24"/>
          <w:szCs w:val="24"/>
        </w:rPr>
        <w:t xml:space="preserve"> The</w:t>
      </w:r>
      <w:r w:rsidR="007C2807" w:rsidRPr="00BD218D">
        <w:rPr>
          <w:rFonts w:ascii="Times New Roman" w:hAnsi="Times New Roman" w:cs="Times New Roman"/>
          <w:sz w:val="24"/>
          <w:szCs w:val="24"/>
        </w:rPr>
        <w:t xml:space="preserve">y </w:t>
      </w:r>
      <w:r w:rsidR="00496F3B" w:rsidRPr="00BD218D">
        <w:rPr>
          <w:rFonts w:ascii="Times New Roman" w:hAnsi="Times New Roman" w:cs="Times New Roman"/>
          <w:sz w:val="24"/>
          <w:szCs w:val="24"/>
        </w:rPr>
        <w:t>ha</w:t>
      </w:r>
      <w:r w:rsidR="007C2807" w:rsidRPr="00BD218D">
        <w:rPr>
          <w:rFonts w:ascii="Times New Roman" w:hAnsi="Times New Roman" w:cs="Times New Roman"/>
          <w:sz w:val="24"/>
          <w:szCs w:val="24"/>
        </w:rPr>
        <w:t>ve therefore</w:t>
      </w:r>
      <w:r w:rsidR="00496F3B" w:rsidRPr="00BD218D">
        <w:rPr>
          <w:rFonts w:ascii="Times New Roman" w:hAnsi="Times New Roman" w:cs="Times New Roman"/>
          <w:sz w:val="24"/>
          <w:szCs w:val="24"/>
        </w:rPr>
        <w:t xml:space="preserve"> denied the </w:t>
      </w:r>
      <w:r w:rsidR="007C2807" w:rsidRPr="00BD218D">
        <w:rPr>
          <w:rFonts w:ascii="Times New Roman" w:hAnsi="Times New Roman" w:cs="Times New Roman"/>
          <w:sz w:val="24"/>
          <w:szCs w:val="24"/>
        </w:rPr>
        <w:t xml:space="preserve">counterclaimant of the </w:t>
      </w:r>
      <w:r w:rsidR="00496F3B" w:rsidRPr="00BD218D">
        <w:rPr>
          <w:rFonts w:ascii="Times New Roman" w:hAnsi="Times New Roman" w:cs="Times New Roman"/>
          <w:sz w:val="24"/>
          <w:szCs w:val="24"/>
        </w:rPr>
        <w:t xml:space="preserve">proceeds he would have earned from the </w:t>
      </w:r>
      <w:r w:rsidR="00B53E2B" w:rsidRPr="00BD218D">
        <w:rPr>
          <w:rFonts w:ascii="Times New Roman" w:hAnsi="Times New Roman" w:cs="Times New Roman"/>
          <w:sz w:val="24"/>
          <w:szCs w:val="24"/>
        </w:rPr>
        <w:t xml:space="preserve">property on the </w:t>
      </w:r>
      <w:r w:rsidR="007C2807" w:rsidRPr="00BD218D">
        <w:rPr>
          <w:rFonts w:ascii="Times New Roman" w:hAnsi="Times New Roman" w:cs="Times New Roman"/>
          <w:sz w:val="24"/>
          <w:szCs w:val="24"/>
        </w:rPr>
        <w:t>suit land. Therefore, since the c</w:t>
      </w:r>
      <w:r w:rsidR="00496F3B" w:rsidRPr="00BD218D">
        <w:rPr>
          <w:rFonts w:ascii="Times New Roman" w:hAnsi="Times New Roman" w:cs="Times New Roman"/>
          <w:sz w:val="24"/>
          <w:szCs w:val="24"/>
        </w:rPr>
        <w:t>ounterclaim</w:t>
      </w:r>
      <w:r w:rsidR="00F01481" w:rsidRPr="00BD218D">
        <w:rPr>
          <w:rFonts w:ascii="Times New Roman" w:hAnsi="Times New Roman" w:cs="Times New Roman"/>
          <w:sz w:val="24"/>
          <w:szCs w:val="24"/>
        </w:rPr>
        <w:t>ant</w:t>
      </w:r>
      <w:r w:rsidR="00496F3B" w:rsidRPr="00BD218D">
        <w:rPr>
          <w:rFonts w:ascii="Times New Roman" w:hAnsi="Times New Roman" w:cs="Times New Roman"/>
          <w:sz w:val="24"/>
          <w:szCs w:val="24"/>
        </w:rPr>
        <w:t xml:space="preserve"> </w:t>
      </w:r>
      <w:r w:rsidR="007C2807" w:rsidRPr="00BD218D">
        <w:rPr>
          <w:rFonts w:ascii="Times New Roman" w:hAnsi="Times New Roman" w:cs="Times New Roman"/>
          <w:sz w:val="24"/>
          <w:szCs w:val="24"/>
        </w:rPr>
        <w:t xml:space="preserve">led </w:t>
      </w:r>
      <w:proofErr w:type="spellStart"/>
      <w:r w:rsidR="007C2807" w:rsidRPr="00BD218D">
        <w:rPr>
          <w:rFonts w:ascii="Times New Roman" w:hAnsi="Times New Roman" w:cs="Times New Roman"/>
          <w:sz w:val="24"/>
          <w:szCs w:val="24"/>
        </w:rPr>
        <w:t>unrebutted</w:t>
      </w:r>
      <w:proofErr w:type="spellEnd"/>
      <w:r w:rsidR="007C2807" w:rsidRPr="00BD218D">
        <w:rPr>
          <w:rFonts w:ascii="Times New Roman" w:hAnsi="Times New Roman" w:cs="Times New Roman"/>
          <w:sz w:val="24"/>
          <w:szCs w:val="24"/>
        </w:rPr>
        <w:t xml:space="preserve"> evidence that he </w:t>
      </w:r>
      <w:r w:rsidR="00BF0031" w:rsidRPr="00BD218D">
        <w:rPr>
          <w:rFonts w:ascii="Times New Roman" w:hAnsi="Times New Roman" w:cs="Times New Roman"/>
          <w:sz w:val="24"/>
          <w:szCs w:val="24"/>
        </w:rPr>
        <w:t xml:space="preserve">would </w:t>
      </w:r>
      <w:r w:rsidR="007C2807" w:rsidRPr="00BD218D">
        <w:rPr>
          <w:rFonts w:ascii="Times New Roman" w:hAnsi="Times New Roman" w:cs="Times New Roman"/>
          <w:sz w:val="24"/>
          <w:szCs w:val="24"/>
        </w:rPr>
        <w:t xml:space="preserve">have earned US$ 1000 per month from </w:t>
      </w:r>
      <w:r w:rsidR="00B53E2B" w:rsidRPr="00BD218D">
        <w:rPr>
          <w:rFonts w:ascii="Times New Roman" w:hAnsi="Times New Roman" w:cs="Times New Roman"/>
          <w:sz w:val="24"/>
          <w:szCs w:val="24"/>
        </w:rPr>
        <w:t xml:space="preserve">developments on </w:t>
      </w:r>
      <w:r w:rsidR="007C2807" w:rsidRPr="00BD218D">
        <w:rPr>
          <w:rFonts w:ascii="Times New Roman" w:hAnsi="Times New Roman" w:cs="Times New Roman"/>
          <w:sz w:val="24"/>
          <w:szCs w:val="24"/>
        </w:rPr>
        <w:t xml:space="preserve">the suit land, the same amount is awarded as </w:t>
      </w:r>
      <w:r w:rsidR="007C2807" w:rsidRPr="00BD218D">
        <w:rPr>
          <w:rFonts w:ascii="Times New Roman" w:hAnsi="Times New Roman" w:cs="Times New Roman"/>
          <w:i/>
          <w:sz w:val="24"/>
          <w:szCs w:val="24"/>
        </w:rPr>
        <w:t>mesne</w:t>
      </w:r>
      <w:r w:rsidR="00496F3B" w:rsidRPr="00BD218D">
        <w:rPr>
          <w:rFonts w:ascii="Times New Roman" w:hAnsi="Times New Roman" w:cs="Times New Roman"/>
          <w:sz w:val="24"/>
          <w:szCs w:val="24"/>
        </w:rPr>
        <w:t xml:space="preserve"> profits from January</w:t>
      </w:r>
      <w:r w:rsidR="007C2807" w:rsidRPr="00BD218D">
        <w:rPr>
          <w:rFonts w:ascii="Times New Roman" w:hAnsi="Times New Roman" w:cs="Times New Roman"/>
          <w:sz w:val="24"/>
          <w:szCs w:val="24"/>
        </w:rPr>
        <w:t>,</w:t>
      </w:r>
      <w:r w:rsidR="00496F3B" w:rsidRPr="00BD218D">
        <w:rPr>
          <w:rFonts w:ascii="Times New Roman" w:hAnsi="Times New Roman" w:cs="Times New Roman"/>
          <w:sz w:val="24"/>
          <w:szCs w:val="24"/>
        </w:rPr>
        <w:t xml:space="preserve"> 2000 until vacant possession</w:t>
      </w:r>
      <w:r w:rsidR="007C2807" w:rsidRPr="00BD218D">
        <w:rPr>
          <w:rFonts w:ascii="Times New Roman" w:hAnsi="Times New Roman" w:cs="Times New Roman"/>
          <w:sz w:val="24"/>
          <w:szCs w:val="24"/>
        </w:rPr>
        <w:t xml:space="preserve"> is </w:t>
      </w:r>
      <w:r w:rsidR="00B53E2B" w:rsidRPr="00BD218D">
        <w:rPr>
          <w:rFonts w:ascii="Times New Roman" w:hAnsi="Times New Roman" w:cs="Times New Roman"/>
          <w:sz w:val="24"/>
          <w:szCs w:val="24"/>
        </w:rPr>
        <w:t>delivered up to</w:t>
      </w:r>
      <w:r w:rsidR="00BF0031" w:rsidRPr="00BD218D">
        <w:rPr>
          <w:rFonts w:ascii="Times New Roman" w:hAnsi="Times New Roman" w:cs="Times New Roman"/>
          <w:sz w:val="24"/>
          <w:szCs w:val="24"/>
        </w:rPr>
        <w:t xml:space="preserve"> him by the </w:t>
      </w:r>
      <w:r w:rsidR="00BF0031" w:rsidRPr="00BD218D">
        <w:rPr>
          <w:rFonts w:ascii="Times New Roman" w:hAnsi="Times New Roman" w:cs="Times New Roman"/>
          <w:sz w:val="24"/>
          <w:szCs w:val="24"/>
        </w:rPr>
        <w:lastRenderedPageBreak/>
        <w:t>counter</w:t>
      </w:r>
      <w:r w:rsidR="007C2807" w:rsidRPr="00BD218D">
        <w:rPr>
          <w:rFonts w:ascii="Times New Roman" w:hAnsi="Times New Roman" w:cs="Times New Roman"/>
          <w:sz w:val="24"/>
          <w:szCs w:val="24"/>
        </w:rPr>
        <w:t>defendants</w:t>
      </w:r>
      <w:r w:rsidR="00496F3B" w:rsidRPr="00BD218D">
        <w:rPr>
          <w:rFonts w:ascii="Times New Roman" w:hAnsi="Times New Roman" w:cs="Times New Roman"/>
          <w:sz w:val="24"/>
          <w:szCs w:val="24"/>
        </w:rPr>
        <w:t xml:space="preserve">. </w:t>
      </w:r>
      <w:r w:rsidR="005F1340" w:rsidRPr="00BD218D">
        <w:rPr>
          <w:rFonts w:ascii="Times New Roman" w:hAnsi="Times New Roman" w:cs="Times New Roman"/>
          <w:sz w:val="24"/>
          <w:szCs w:val="24"/>
        </w:rPr>
        <w:t>An o</w:t>
      </w:r>
      <w:r w:rsidR="008C7C8E" w:rsidRPr="00BD218D">
        <w:rPr>
          <w:rFonts w:ascii="Times New Roman" w:hAnsi="Times New Roman" w:cs="Times New Roman"/>
          <w:sz w:val="24"/>
          <w:szCs w:val="24"/>
        </w:rPr>
        <w:t xml:space="preserve">rder for vacant possession </w:t>
      </w:r>
      <w:r w:rsidR="007C2807" w:rsidRPr="00BD218D">
        <w:rPr>
          <w:rFonts w:ascii="Times New Roman" w:hAnsi="Times New Roman" w:cs="Times New Roman"/>
          <w:sz w:val="24"/>
          <w:szCs w:val="24"/>
        </w:rPr>
        <w:t>is</w:t>
      </w:r>
      <w:r w:rsidR="00B222C0" w:rsidRPr="00BD218D">
        <w:rPr>
          <w:rFonts w:ascii="Times New Roman" w:hAnsi="Times New Roman" w:cs="Times New Roman"/>
          <w:sz w:val="24"/>
          <w:szCs w:val="24"/>
        </w:rPr>
        <w:t>,</w:t>
      </w:r>
      <w:r w:rsidR="007C2807" w:rsidRPr="00BD218D">
        <w:rPr>
          <w:rFonts w:ascii="Times New Roman" w:hAnsi="Times New Roman" w:cs="Times New Roman"/>
          <w:sz w:val="24"/>
          <w:szCs w:val="24"/>
        </w:rPr>
        <w:t xml:space="preserve"> therefore</w:t>
      </w:r>
      <w:r w:rsidR="00B222C0" w:rsidRPr="00BD218D">
        <w:rPr>
          <w:rFonts w:ascii="Times New Roman" w:hAnsi="Times New Roman" w:cs="Times New Roman"/>
          <w:sz w:val="24"/>
          <w:szCs w:val="24"/>
        </w:rPr>
        <w:t>,</w:t>
      </w:r>
      <w:r w:rsidR="007C2807" w:rsidRPr="00BD218D">
        <w:rPr>
          <w:rFonts w:ascii="Times New Roman" w:hAnsi="Times New Roman" w:cs="Times New Roman"/>
          <w:sz w:val="24"/>
          <w:szCs w:val="24"/>
        </w:rPr>
        <w:t xml:space="preserve"> issued </w:t>
      </w:r>
      <w:r w:rsidR="008C7C8E" w:rsidRPr="00BD218D">
        <w:rPr>
          <w:rFonts w:ascii="Times New Roman" w:hAnsi="Times New Roman" w:cs="Times New Roman"/>
          <w:sz w:val="24"/>
          <w:szCs w:val="24"/>
        </w:rPr>
        <w:t xml:space="preserve">against the </w:t>
      </w:r>
      <w:r w:rsidR="007C2807" w:rsidRPr="00BD218D">
        <w:rPr>
          <w:rFonts w:ascii="Times New Roman" w:hAnsi="Times New Roman" w:cs="Times New Roman"/>
          <w:sz w:val="24"/>
          <w:szCs w:val="24"/>
        </w:rPr>
        <w:t>counterdefendants</w:t>
      </w:r>
      <w:r w:rsidR="008C7C8E" w:rsidRPr="00BD218D">
        <w:rPr>
          <w:rFonts w:ascii="Times New Roman" w:hAnsi="Times New Roman" w:cs="Times New Roman"/>
          <w:sz w:val="24"/>
          <w:szCs w:val="24"/>
        </w:rPr>
        <w:t xml:space="preserve"> </w:t>
      </w:r>
      <w:r w:rsidR="00B222C0" w:rsidRPr="00BD218D">
        <w:rPr>
          <w:rFonts w:ascii="Times New Roman" w:hAnsi="Times New Roman" w:cs="Times New Roman"/>
          <w:sz w:val="24"/>
          <w:szCs w:val="24"/>
        </w:rPr>
        <w:t>in that regard.</w:t>
      </w:r>
    </w:p>
    <w:p w:rsidR="00B222C0" w:rsidRPr="00BD218D" w:rsidRDefault="007C2807" w:rsidP="00353154">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The counterclaimant prayed for ge</w:t>
      </w:r>
      <w:r w:rsidR="008C7C8E" w:rsidRPr="00BD218D">
        <w:rPr>
          <w:rFonts w:ascii="Times New Roman" w:hAnsi="Times New Roman" w:cs="Times New Roman"/>
          <w:sz w:val="24"/>
          <w:szCs w:val="24"/>
        </w:rPr>
        <w:t>neral and</w:t>
      </w:r>
      <w:r w:rsidR="00BF0031" w:rsidRPr="00BD218D">
        <w:rPr>
          <w:rFonts w:ascii="Times New Roman" w:hAnsi="Times New Roman" w:cs="Times New Roman"/>
          <w:sz w:val="24"/>
          <w:szCs w:val="24"/>
        </w:rPr>
        <w:t xml:space="preserve"> exemplary damages</w:t>
      </w:r>
      <w:r w:rsidRPr="00BD218D">
        <w:rPr>
          <w:rFonts w:ascii="Times New Roman" w:hAnsi="Times New Roman" w:cs="Times New Roman"/>
          <w:sz w:val="24"/>
          <w:szCs w:val="24"/>
        </w:rPr>
        <w:t>.</w:t>
      </w:r>
      <w:r w:rsidR="00B222C0" w:rsidRPr="00BD218D">
        <w:rPr>
          <w:rFonts w:ascii="Times New Roman" w:hAnsi="Times New Roman" w:cs="Times New Roman"/>
          <w:sz w:val="24"/>
          <w:szCs w:val="24"/>
        </w:rPr>
        <w:t xml:space="preserve"> At the outset I find that no case for exemplary damages has been made out by the counter</w:t>
      </w:r>
      <w:r w:rsidR="00BF0031" w:rsidRPr="00BD218D">
        <w:rPr>
          <w:rFonts w:ascii="Times New Roman" w:hAnsi="Times New Roman" w:cs="Times New Roman"/>
          <w:sz w:val="24"/>
          <w:szCs w:val="24"/>
        </w:rPr>
        <w:t>claimant</w:t>
      </w:r>
      <w:r w:rsidR="00B222C0" w:rsidRPr="00BD218D">
        <w:rPr>
          <w:rFonts w:ascii="Times New Roman" w:hAnsi="Times New Roman" w:cs="Times New Roman"/>
          <w:sz w:val="24"/>
          <w:szCs w:val="24"/>
        </w:rPr>
        <w:t xml:space="preserve">. </w:t>
      </w:r>
      <w:r w:rsidR="00BF0031" w:rsidRPr="00BD218D">
        <w:rPr>
          <w:rFonts w:ascii="Times New Roman" w:hAnsi="Times New Roman" w:cs="Times New Roman"/>
          <w:sz w:val="24"/>
          <w:szCs w:val="24"/>
        </w:rPr>
        <w:t>The circumstances do not exist for it in this case.</w:t>
      </w:r>
    </w:p>
    <w:p w:rsidR="00353154" w:rsidRPr="00BD218D" w:rsidRDefault="00B222C0" w:rsidP="00353154">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Regarding general damages, t</w:t>
      </w:r>
      <w:r w:rsidR="00353154" w:rsidRPr="00BD218D">
        <w:rPr>
          <w:rFonts w:ascii="Times New Roman" w:hAnsi="Times New Roman" w:cs="Times New Roman"/>
          <w:sz w:val="24"/>
          <w:szCs w:val="24"/>
        </w:rPr>
        <w:t xml:space="preserve">he position of the law in </w:t>
      </w:r>
      <w:r w:rsidR="00353154" w:rsidRPr="00BD218D">
        <w:rPr>
          <w:rFonts w:ascii="Times New Roman" w:hAnsi="Times New Roman" w:cs="Times New Roman"/>
          <w:b/>
          <w:i/>
          <w:sz w:val="24"/>
          <w:szCs w:val="24"/>
        </w:rPr>
        <w:t>James Fredrick Nsubuga vs. Attorney General, HCCS No. 13 of 1993,</w:t>
      </w:r>
      <w:r w:rsidR="00353154" w:rsidRPr="00BD218D">
        <w:rPr>
          <w:rFonts w:ascii="Times New Roman" w:hAnsi="Times New Roman" w:cs="Times New Roman"/>
          <w:sz w:val="24"/>
          <w:szCs w:val="24"/>
        </w:rPr>
        <w:t xml:space="preserve"> is that the</w:t>
      </w:r>
      <w:r w:rsidRPr="00BD218D">
        <w:rPr>
          <w:rFonts w:ascii="Times New Roman" w:hAnsi="Times New Roman" w:cs="Times New Roman"/>
          <w:sz w:val="24"/>
          <w:szCs w:val="24"/>
        </w:rPr>
        <w:t>y are</w:t>
      </w:r>
      <w:r w:rsidR="00353154" w:rsidRPr="00BD218D">
        <w:rPr>
          <w:rFonts w:ascii="Times New Roman" w:hAnsi="Times New Roman" w:cs="Times New Roman"/>
          <w:sz w:val="24"/>
          <w:szCs w:val="24"/>
        </w:rPr>
        <w:t xml:space="preserve"> in the discretion of court, and is always as the law will presume to be the natural and probable consequence of the defendant’s act or omission. In the case </w:t>
      </w:r>
      <w:r w:rsidR="00353154" w:rsidRPr="00BD218D">
        <w:rPr>
          <w:rFonts w:ascii="Times New Roman" w:hAnsi="Times New Roman" w:cs="Times New Roman"/>
          <w:b/>
          <w:i/>
          <w:sz w:val="24"/>
          <w:szCs w:val="24"/>
        </w:rPr>
        <w:t xml:space="preserve">Uganda Revenue Authority vs. Wanume David Kitamirike CACA No. 43 of 2010, </w:t>
      </w:r>
      <w:r w:rsidR="00353154" w:rsidRPr="00BD218D">
        <w:rPr>
          <w:rFonts w:ascii="Times New Roman" w:hAnsi="Times New Roman" w:cs="Times New Roman"/>
          <w:sz w:val="24"/>
          <w:szCs w:val="24"/>
        </w:rPr>
        <w:t xml:space="preserve">the Court of Appeal also held that; </w:t>
      </w:r>
    </w:p>
    <w:p w:rsidR="00353154" w:rsidRPr="00BD218D" w:rsidRDefault="00353154" w:rsidP="00353154">
      <w:pPr>
        <w:spacing w:after="0"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w:t>
      </w:r>
      <w:r w:rsidR="00B222C0" w:rsidRPr="00BD218D">
        <w:rPr>
          <w:rFonts w:ascii="Times New Roman" w:hAnsi="Times New Roman" w:cs="Times New Roman"/>
          <w:b/>
          <w:i/>
          <w:sz w:val="24"/>
          <w:szCs w:val="24"/>
        </w:rPr>
        <w:t>…general</w:t>
      </w:r>
      <w:r w:rsidRPr="00BD218D">
        <w:rPr>
          <w:rFonts w:ascii="Times New Roman" w:hAnsi="Times New Roman" w:cs="Times New Roman"/>
          <w:b/>
          <w:i/>
          <w:sz w:val="24"/>
          <w:szCs w:val="24"/>
        </w:rPr>
        <w:t xml:space="preserve"> damages mean compensation in money terms through a process of the law for the loss of injury sustained by the plaintiff at the instance of the defendant.…intended to restore the wronged party into the position he would have been in if there had been no breach of contract.”</w:t>
      </w:r>
    </w:p>
    <w:p w:rsidR="00353154" w:rsidRPr="00BD218D" w:rsidRDefault="00353154" w:rsidP="00353154">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Further, the Supreme Court in </w:t>
      </w:r>
      <w:r w:rsidRPr="00BD218D">
        <w:rPr>
          <w:rFonts w:ascii="Times New Roman" w:hAnsi="Times New Roman" w:cs="Times New Roman"/>
          <w:b/>
          <w:i/>
          <w:sz w:val="24"/>
          <w:szCs w:val="24"/>
        </w:rPr>
        <w:t>Robert Coussens vs. Attorney General, SCCA No. 08 of 1999,</w:t>
      </w:r>
      <w:r w:rsidRPr="00BD218D">
        <w:rPr>
          <w:rFonts w:ascii="Times New Roman" w:hAnsi="Times New Roman" w:cs="Times New Roman"/>
          <w:sz w:val="24"/>
          <w:szCs w:val="24"/>
        </w:rPr>
        <w:t xml:space="preserve"> held that;</w:t>
      </w:r>
    </w:p>
    <w:p w:rsidR="00353154" w:rsidRPr="00BD218D" w:rsidRDefault="00353154" w:rsidP="00353154">
      <w:pPr>
        <w:spacing w:after="0"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“The object of the award of damages is to give the plaintiff compensation for the damage, loss or injury he or she has suffered….”</w:t>
      </w:r>
    </w:p>
    <w:p w:rsidR="00353154" w:rsidRPr="00BD218D" w:rsidRDefault="00353154" w:rsidP="00353154">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In </w:t>
      </w:r>
      <w:r w:rsidRPr="00BD218D">
        <w:rPr>
          <w:rFonts w:ascii="Times New Roman" w:hAnsi="Times New Roman" w:cs="Times New Roman"/>
          <w:b/>
          <w:i/>
          <w:sz w:val="24"/>
          <w:szCs w:val="24"/>
        </w:rPr>
        <w:t>Kibimba Rice Ltd. vs. Umar Salim, SCCA No.17 of 1992,</w:t>
      </w:r>
      <w:r w:rsidRPr="00BD218D">
        <w:rPr>
          <w:rFonts w:ascii="Times New Roman" w:hAnsi="Times New Roman" w:cs="Times New Roman"/>
          <w:sz w:val="24"/>
          <w:szCs w:val="24"/>
        </w:rPr>
        <w:t xml:space="preserve"> it was also held that a plaintiff who suffers damage due to the wrongful act of the defendant must be put in the position he or she would have been in had she or he not suffered the wrong. Also in the case of </w:t>
      </w:r>
      <w:r w:rsidRPr="00BD218D">
        <w:rPr>
          <w:rFonts w:ascii="Times New Roman" w:hAnsi="Times New Roman" w:cs="Times New Roman"/>
          <w:b/>
          <w:i/>
          <w:sz w:val="24"/>
          <w:szCs w:val="24"/>
        </w:rPr>
        <w:t>Takiya Kashwahiri &amp; A’nor v. Kajungu Denis, CACA No. 85 of 2011,</w:t>
      </w:r>
      <w:r w:rsidRPr="00BD218D">
        <w:rPr>
          <w:rFonts w:ascii="Times New Roman" w:hAnsi="Times New Roman" w:cs="Times New Roman"/>
          <w:sz w:val="24"/>
          <w:szCs w:val="24"/>
        </w:rPr>
        <w:t xml:space="preserve"> it was held that general damages should be compensatory in nature in that they should restore some satisfaction, as far as money can do it, to the injured plaintiff.  </w:t>
      </w:r>
    </w:p>
    <w:p w:rsidR="007C2807" w:rsidRPr="00BD218D" w:rsidRDefault="007C2807" w:rsidP="007C2807">
      <w:pPr>
        <w:spacing w:after="0" w:line="480" w:lineRule="auto"/>
        <w:jc w:val="both"/>
        <w:rPr>
          <w:rFonts w:ascii="Times New Roman" w:hAnsi="Times New Roman" w:cs="Times New Roman"/>
          <w:sz w:val="24"/>
          <w:szCs w:val="24"/>
        </w:rPr>
      </w:pPr>
      <w:r w:rsidRPr="00BD218D">
        <w:rPr>
          <w:rFonts w:ascii="Times New Roman" w:hAnsi="Times New Roman" w:cs="Times New Roman"/>
          <w:sz w:val="24"/>
          <w:szCs w:val="24"/>
        </w:rPr>
        <w:lastRenderedPageBreak/>
        <w:t>I</w:t>
      </w:r>
      <w:r w:rsidR="00B222C0" w:rsidRPr="00BD218D">
        <w:rPr>
          <w:rFonts w:ascii="Times New Roman" w:hAnsi="Times New Roman" w:cs="Times New Roman"/>
          <w:sz w:val="24"/>
          <w:szCs w:val="24"/>
        </w:rPr>
        <w:t xml:space="preserve">n his evidence, the counterclaimant </w:t>
      </w:r>
      <w:r w:rsidRPr="00BD218D">
        <w:rPr>
          <w:rFonts w:ascii="Times New Roman" w:hAnsi="Times New Roman" w:cs="Times New Roman"/>
          <w:sz w:val="24"/>
          <w:szCs w:val="24"/>
        </w:rPr>
        <w:t xml:space="preserve">stated that he has been greatly inconvenienced, tormented by the </w:t>
      </w:r>
      <w:r w:rsidR="00B222C0" w:rsidRPr="00BD218D">
        <w:rPr>
          <w:rFonts w:ascii="Times New Roman" w:hAnsi="Times New Roman" w:cs="Times New Roman"/>
          <w:sz w:val="24"/>
          <w:szCs w:val="24"/>
        </w:rPr>
        <w:t>counterdefendants</w:t>
      </w:r>
      <w:r w:rsidRPr="00BD218D">
        <w:rPr>
          <w:rFonts w:ascii="Times New Roman" w:hAnsi="Times New Roman" w:cs="Times New Roman"/>
          <w:sz w:val="24"/>
          <w:szCs w:val="24"/>
        </w:rPr>
        <w:t>’ unlawful acts</w:t>
      </w:r>
      <w:r w:rsidR="00B222C0" w:rsidRPr="00BD218D">
        <w:rPr>
          <w:rFonts w:ascii="Times New Roman" w:hAnsi="Times New Roman" w:cs="Times New Roman"/>
          <w:sz w:val="24"/>
          <w:szCs w:val="24"/>
        </w:rPr>
        <w:t>, including the use of</w:t>
      </w:r>
      <w:r w:rsidRPr="00BD218D">
        <w:rPr>
          <w:rFonts w:ascii="Times New Roman" w:hAnsi="Times New Roman" w:cs="Times New Roman"/>
          <w:sz w:val="24"/>
          <w:szCs w:val="24"/>
        </w:rPr>
        <w:t xml:space="preserve"> Police to evict his guards from the premises and the counterdefendants’ refusal to give </w:t>
      </w:r>
      <w:r w:rsidR="00B222C0" w:rsidRPr="00BD218D">
        <w:rPr>
          <w:rFonts w:ascii="Times New Roman" w:hAnsi="Times New Roman" w:cs="Times New Roman"/>
          <w:sz w:val="24"/>
          <w:szCs w:val="24"/>
        </w:rPr>
        <w:t xml:space="preserve">vacant </w:t>
      </w:r>
      <w:r w:rsidRPr="00BD218D">
        <w:rPr>
          <w:rFonts w:ascii="Times New Roman" w:hAnsi="Times New Roman" w:cs="Times New Roman"/>
          <w:sz w:val="24"/>
          <w:szCs w:val="24"/>
        </w:rPr>
        <w:t xml:space="preserve">possession for over 18 years now.  Counsel for the counterclaimant proposed </w:t>
      </w:r>
      <w:r w:rsidR="009E6197" w:rsidRPr="00BD218D">
        <w:rPr>
          <w:rFonts w:ascii="Times New Roman" w:hAnsi="Times New Roman" w:cs="Times New Roman"/>
          <w:sz w:val="24"/>
          <w:szCs w:val="24"/>
        </w:rPr>
        <w:t xml:space="preserve">Shs.80 million </w:t>
      </w:r>
      <w:r w:rsidRPr="00BD218D">
        <w:rPr>
          <w:rFonts w:ascii="Times New Roman" w:hAnsi="Times New Roman" w:cs="Times New Roman"/>
          <w:sz w:val="24"/>
          <w:szCs w:val="24"/>
        </w:rPr>
        <w:t>as general and exemplary damages.</w:t>
      </w:r>
      <w:r w:rsidR="00353154" w:rsidRPr="00BD218D">
        <w:rPr>
          <w:rFonts w:ascii="Times New Roman" w:hAnsi="Times New Roman" w:cs="Times New Roman"/>
          <w:sz w:val="24"/>
          <w:szCs w:val="24"/>
        </w:rPr>
        <w:t xml:space="preserve"> </w:t>
      </w:r>
      <w:r w:rsidR="00B222C0" w:rsidRPr="00BD218D">
        <w:rPr>
          <w:rFonts w:ascii="Times New Roman" w:hAnsi="Times New Roman" w:cs="Times New Roman"/>
          <w:sz w:val="24"/>
          <w:szCs w:val="24"/>
        </w:rPr>
        <w:t>Based on the particular circumstances of this case t</w:t>
      </w:r>
      <w:r w:rsidR="009E6197" w:rsidRPr="00BD218D">
        <w:rPr>
          <w:rFonts w:ascii="Times New Roman" w:hAnsi="Times New Roman" w:cs="Times New Roman"/>
          <w:sz w:val="24"/>
          <w:szCs w:val="24"/>
        </w:rPr>
        <w:t>his court is, however</w:t>
      </w:r>
      <w:r w:rsidR="00B222C0" w:rsidRPr="00BD218D">
        <w:rPr>
          <w:rFonts w:ascii="Times New Roman" w:hAnsi="Times New Roman" w:cs="Times New Roman"/>
          <w:sz w:val="24"/>
          <w:szCs w:val="24"/>
        </w:rPr>
        <w:t>,</w:t>
      </w:r>
      <w:r w:rsidR="009E6197" w:rsidRPr="00BD218D">
        <w:rPr>
          <w:rFonts w:ascii="Times New Roman" w:hAnsi="Times New Roman" w:cs="Times New Roman"/>
          <w:sz w:val="24"/>
          <w:szCs w:val="24"/>
        </w:rPr>
        <w:t xml:space="preserve"> inclined to award Shs.50 million </w:t>
      </w:r>
      <w:r w:rsidR="00B222C0" w:rsidRPr="00BD218D">
        <w:rPr>
          <w:rFonts w:ascii="Times New Roman" w:hAnsi="Times New Roman" w:cs="Times New Roman"/>
          <w:sz w:val="24"/>
          <w:szCs w:val="24"/>
        </w:rPr>
        <w:t>as</w:t>
      </w:r>
      <w:r w:rsidR="009E6197" w:rsidRPr="00BD218D">
        <w:rPr>
          <w:rFonts w:ascii="Times New Roman" w:hAnsi="Times New Roman" w:cs="Times New Roman"/>
          <w:sz w:val="24"/>
          <w:szCs w:val="24"/>
        </w:rPr>
        <w:t xml:space="preserve"> general damages. </w:t>
      </w:r>
    </w:p>
    <w:p w:rsidR="00BF0031" w:rsidRPr="00BD218D" w:rsidRDefault="009E6197" w:rsidP="00B222C0">
      <w:pPr>
        <w:spacing w:line="480" w:lineRule="auto"/>
        <w:jc w:val="both"/>
        <w:rPr>
          <w:rFonts w:ascii="Times New Roman" w:hAnsi="Times New Roman" w:cs="Times New Roman"/>
          <w:sz w:val="24"/>
          <w:szCs w:val="24"/>
        </w:rPr>
      </w:pPr>
      <w:r w:rsidRPr="00BD218D">
        <w:rPr>
          <w:rFonts w:ascii="Times New Roman" w:hAnsi="Times New Roman" w:cs="Times New Roman"/>
          <w:sz w:val="24"/>
          <w:szCs w:val="24"/>
        </w:rPr>
        <w:t>The counterclaimant prayed for i</w:t>
      </w:r>
      <w:r w:rsidR="008C7C8E" w:rsidRPr="00BD218D">
        <w:rPr>
          <w:rFonts w:ascii="Times New Roman" w:hAnsi="Times New Roman" w:cs="Times New Roman"/>
          <w:sz w:val="24"/>
          <w:szCs w:val="24"/>
        </w:rPr>
        <w:t xml:space="preserve">nterest on </w:t>
      </w:r>
      <w:r w:rsidR="00B222C0" w:rsidRPr="00BD218D">
        <w:rPr>
          <w:rFonts w:ascii="Times New Roman" w:hAnsi="Times New Roman" w:cs="Times New Roman"/>
          <w:sz w:val="24"/>
          <w:szCs w:val="24"/>
        </w:rPr>
        <w:t xml:space="preserve">the amount of </w:t>
      </w:r>
      <w:r w:rsidRPr="00BD218D">
        <w:rPr>
          <w:rFonts w:ascii="Times New Roman" w:hAnsi="Times New Roman" w:cs="Times New Roman"/>
          <w:i/>
          <w:sz w:val="24"/>
          <w:szCs w:val="24"/>
        </w:rPr>
        <w:t>mesne</w:t>
      </w:r>
      <w:r w:rsidRPr="00BD218D">
        <w:rPr>
          <w:rFonts w:ascii="Times New Roman" w:hAnsi="Times New Roman" w:cs="Times New Roman"/>
          <w:sz w:val="24"/>
          <w:szCs w:val="24"/>
        </w:rPr>
        <w:t xml:space="preserve"> profits and general damages </w:t>
      </w:r>
      <w:r w:rsidR="008C7C8E" w:rsidRPr="00BD218D">
        <w:rPr>
          <w:rFonts w:ascii="Times New Roman" w:hAnsi="Times New Roman" w:cs="Times New Roman"/>
          <w:sz w:val="24"/>
          <w:szCs w:val="24"/>
        </w:rPr>
        <w:t xml:space="preserve">at commercial rate from the date of judgment until payment in full. </w:t>
      </w:r>
      <w:r w:rsidRPr="00BD218D">
        <w:rPr>
          <w:rFonts w:ascii="Times New Roman" w:hAnsi="Times New Roman" w:cs="Times New Roman"/>
          <w:sz w:val="24"/>
          <w:szCs w:val="24"/>
        </w:rPr>
        <w:t>Section 26(2) of the Civil Procedure Act</w:t>
      </w:r>
      <w:r w:rsidR="00BF0031" w:rsidRPr="00BD218D">
        <w:rPr>
          <w:rFonts w:ascii="Times New Roman" w:hAnsi="Times New Roman" w:cs="Times New Roman"/>
          <w:sz w:val="24"/>
          <w:szCs w:val="24"/>
        </w:rPr>
        <w:t xml:space="preserve"> (supra)</w:t>
      </w:r>
      <w:r w:rsidRPr="00BD218D">
        <w:rPr>
          <w:rFonts w:ascii="Times New Roman" w:hAnsi="Times New Roman" w:cs="Times New Roman"/>
          <w:sz w:val="24"/>
          <w:szCs w:val="24"/>
        </w:rPr>
        <w:t xml:space="preserve"> gives court discretion to grant interest on a decree for payment of money. More importantly, section 2(m) of the Civil Procedure Act (supra) defines </w:t>
      </w:r>
      <w:r w:rsidRPr="00BD218D">
        <w:rPr>
          <w:rFonts w:ascii="Times New Roman" w:hAnsi="Times New Roman" w:cs="Times New Roman"/>
          <w:i/>
          <w:sz w:val="24"/>
          <w:szCs w:val="24"/>
        </w:rPr>
        <w:t>mesne</w:t>
      </w:r>
      <w:r w:rsidRPr="00BD218D">
        <w:rPr>
          <w:rFonts w:ascii="Times New Roman" w:hAnsi="Times New Roman" w:cs="Times New Roman"/>
          <w:sz w:val="24"/>
          <w:szCs w:val="24"/>
        </w:rPr>
        <w:t xml:space="preserve"> profits to include interest thereon.</w:t>
      </w:r>
    </w:p>
    <w:p w:rsidR="009E6197" w:rsidRPr="00BD218D" w:rsidRDefault="009E6197" w:rsidP="00B222C0">
      <w:pPr>
        <w:spacing w:line="48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Considering the particular circumstances of this case, </w:t>
      </w:r>
      <w:r w:rsidR="00BF0031" w:rsidRPr="00BD218D">
        <w:rPr>
          <w:rFonts w:ascii="Times New Roman" w:hAnsi="Times New Roman" w:cs="Times New Roman"/>
          <w:sz w:val="24"/>
          <w:szCs w:val="24"/>
        </w:rPr>
        <w:t xml:space="preserve">this </w:t>
      </w:r>
      <w:r w:rsidRPr="00BD218D">
        <w:rPr>
          <w:rFonts w:ascii="Times New Roman" w:hAnsi="Times New Roman" w:cs="Times New Roman"/>
          <w:sz w:val="24"/>
          <w:szCs w:val="24"/>
        </w:rPr>
        <w:t>court awards interest at a rate of 8% per annum on</w:t>
      </w:r>
      <w:r w:rsidR="007E2E81" w:rsidRPr="00BD218D">
        <w:rPr>
          <w:rFonts w:ascii="Times New Roman" w:hAnsi="Times New Roman" w:cs="Times New Roman"/>
          <w:sz w:val="24"/>
          <w:szCs w:val="24"/>
        </w:rPr>
        <w:t xml:space="preserve">ly on the amount of general damages </w:t>
      </w:r>
      <w:r w:rsidRPr="00BD218D">
        <w:rPr>
          <w:rFonts w:ascii="Times New Roman" w:hAnsi="Times New Roman" w:cs="Times New Roman"/>
          <w:sz w:val="24"/>
          <w:szCs w:val="24"/>
        </w:rPr>
        <w:t xml:space="preserve"> from the date of this judgment till payment in full.</w:t>
      </w:r>
      <w:r w:rsidR="007E2E81" w:rsidRPr="00BD218D">
        <w:rPr>
          <w:rFonts w:ascii="Times New Roman" w:hAnsi="Times New Roman" w:cs="Times New Roman"/>
          <w:sz w:val="24"/>
          <w:szCs w:val="24"/>
        </w:rPr>
        <w:t xml:space="preserve"> Th</w:t>
      </w:r>
      <w:r w:rsidR="00BF0031" w:rsidRPr="00BD218D">
        <w:rPr>
          <w:rFonts w:ascii="Times New Roman" w:hAnsi="Times New Roman" w:cs="Times New Roman"/>
          <w:sz w:val="24"/>
          <w:szCs w:val="24"/>
        </w:rPr>
        <w:t xml:space="preserve">e </w:t>
      </w:r>
      <w:r w:rsidR="007E2E81" w:rsidRPr="00BD218D">
        <w:rPr>
          <w:rFonts w:ascii="Times New Roman" w:hAnsi="Times New Roman" w:cs="Times New Roman"/>
          <w:i/>
          <w:sz w:val="24"/>
          <w:szCs w:val="24"/>
        </w:rPr>
        <w:t xml:space="preserve">mesne </w:t>
      </w:r>
      <w:r w:rsidR="007E2E81" w:rsidRPr="00BD218D">
        <w:rPr>
          <w:rFonts w:ascii="Times New Roman" w:hAnsi="Times New Roman" w:cs="Times New Roman"/>
          <w:sz w:val="24"/>
          <w:szCs w:val="24"/>
        </w:rPr>
        <w:t>profit</w:t>
      </w:r>
      <w:r w:rsidR="00F13591" w:rsidRPr="00BD218D">
        <w:rPr>
          <w:rFonts w:ascii="Times New Roman" w:hAnsi="Times New Roman" w:cs="Times New Roman"/>
          <w:sz w:val="24"/>
          <w:szCs w:val="24"/>
        </w:rPr>
        <w:t>s</w:t>
      </w:r>
      <w:r w:rsidR="007E2E81" w:rsidRPr="00BD218D">
        <w:rPr>
          <w:rFonts w:ascii="Times New Roman" w:hAnsi="Times New Roman" w:cs="Times New Roman"/>
          <w:sz w:val="24"/>
          <w:szCs w:val="24"/>
        </w:rPr>
        <w:t xml:space="preserve"> </w:t>
      </w:r>
      <w:r w:rsidR="00BF0031" w:rsidRPr="00BD218D">
        <w:rPr>
          <w:rFonts w:ascii="Times New Roman" w:hAnsi="Times New Roman" w:cs="Times New Roman"/>
          <w:sz w:val="24"/>
          <w:szCs w:val="24"/>
        </w:rPr>
        <w:t>attract no interest as they were</w:t>
      </w:r>
      <w:r w:rsidR="007E2E81" w:rsidRPr="00BD218D">
        <w:rPr>
          <w:rFonts w:ascii="Times New Roman" w:hAnsi="Times New Roman" w:cs="Times New Roman"/>
          <w:sz w:val="24"/>
          <w:szCs w:val="24"/>
        </w:rPr>
        <w:t xml:space="preserve"> awarded in the standard US$ dollar </w:t>
      </w:r>
      <w:r w:rsidR="00BF0031" w:rsidRPr="00BD218D">
        <w:rPr>
          <w:rFonts w:ascii="Times New Roman" w:hAnsi="Times New Roman" w:cs="Times New Roman"/>
          <w:sz w:val="24"/>
          <w:szCs w:val="24"/>
        </w:rPr>
        <w:t xml:space="preserve">currency </w:t>
      </w:r>
      <w:r w:rsidR="007E2E81" w:rsidRPr="00BD218D">
        <w:rPr>
          <w:rFonts w:ascii="Times New Roman" w:hAnsi="Times New Roman" w:cs="Times New Roman"/>
          <w:sz w:val="24"/>
          <w:szCs w:val="24"/>
        </w:rPr>
        <w:t xml:space="preserve">against which other currencies are </w:t>
      </w:r>
      <w:r w:rsidR="00BF0031" w:rsidRPr="00BD218D">
        <w:rPr>
          <w:rFonts w:ascii="Times New Roman" w:hAnsi="Times New Roman" w:cs="Times New Roman"/>
          <w:sz w:val="24"/>
          <w:szCs w:val="24"/>
        </w:rPr>
        <w:t xml:space="preserve">ordinarily </w:t>
      </w:r>
      <w:r w:rsidR="007E2E81" w:rsidRPr="00BD218D">
        <w:rPr>
          <w:rFonts w:ascii="Times New Roman" w:hAnsi="Times New Roman" w:cs="Times New Roman"/>
          <w:sz w:val="24"/>
          <w:szCs w:val="24"/>
        </w:rPr>
        <w:t>measured</w:t>
      </w:r>
      <w:r w:rsidR="00BF0031" w:rsidRPr="00BD218D">
        <w:rPr>
          <w:rFonts w:ascii="Times New Roman" w:hAnsi="Times New Roman" w:cs="Times New Roman"/>
          <w:sz w:val="24"/>
          <w:szCs w:val="24"/>
        </w:rPr>
        <w:t xml:space="preserve"> and</w:t>
      </w:r>
      <w:r w:rsidR="00F13591" w:rsidRPr="00BD218D">
        <w:rPr>
          <w:rFonts w:ascii="Times New Roman" w:hAnsi="Times New Roman" w:cs="Times New Roman"/>
          <w:sz w:val="24"/>
          <w:szCs w:val="24"/>
        </w:rPr>
        <w:t xml:space="preserve"> </w:t>
      </w:r>
      <w:r w:rsidR="00526921" w:rsidRPr="00BD218D">
        <w:rPr>
          <w:rFonts w:ascii="Times New Roman" w:hAnsi="Times New Roman" w:cs="Times New Roman"/>
          <w:sz w:val="24"/>
          <w:szCs w:val="24"/>
        </w:rPr>
        <w:t xml:space="preserve">will </w:t>
      </w:r>
      <w:r w:rsidR="00F13591" w:rsidRPr="00BD218D">
        <w:rPr>
          <w:rFonts w:ascii="Times New Roman" w:hAnsi="Times New Roman" w:cs="Times New Roman"/>
          <w:sz w:val="24"/>
          <w:szCs w:val="24"/>
        </w:rPr>
        <w:t xml:space="preserve">continue to accrue </w:t>
      </w:r>
      <w:r w:rsidR="00526921" w:rsidRPr="00BD218D">
        <w:rPr>
          <w:rFonts w:ascii="Times New Roman" w:hAnsi="Times New Roman" w:cs="Times New Roman"/>
          <w:sz w:val="24"/>
          <w:szCs w:val="24"/>
        </w:rPr>
        <w:t>until vacant possession is delivered up to the counterclaimant.</w:t>
      </w:r>
    </w:p>
    <w:p w:rsidR="00B10F67" w:rsidRPr="00BD218D" w:rsidRDefault="009E6197" w:rsidP="009E6197">
      <w:pPr>
        <w:spacing w:line="480" w:lineRule="auto"/>
        <w:jc w:val="both"/>
        <w:rPr>
          <w:rFonts w:ascii="Times New Roman" w:hAnsi="Times New Roman" w:cs="Times New Roman"/>
          <w:sz w:val="24"/>
          <w:szCs w:val="24"/>
        </w:rPr>
      </w:pPr>
      <w:r w:rsidRPr="00BD218D">
        <w:rPr>
          <w:rFonts w:ascii="Times New Roman" w:hAnsi="Times New Roman" w:cs="Times New Roman"/>
          <w:sz w:val="24"/>
          <w:szCs w:val="24"/>
        </w:rPr>
        <w:t>The counterclaimant prayed for c</w:t>
      </w:r>
      <w:r w:rsidR="008C7C8E" w:rsidRPr="00BD218D">
        <w:rPr>
          <w:rFonts w:ascii="Times New Roman" w:hAnsi="Times New Roman" w:cs="Times New Roman"/>
          <w:sz w:val="24"/>
          <w:szCs w:val="24"/>
        </w:rPr>
        <w:t>osts of the suit.</w:t>
      </w:r>
      <w:r w:rsidR="00096C1B" w:rsidRPr="00BD218D">
        <w:rPr>
          <w:rFonts w:ascii="Times New Roman" w:hAnsi="Times New Roman" w:cs="Times New Roman"/>
          <w:sz w:val="24"/>
          <w:szCs w:val="24"/>
        </w:rPr>
        <w:t xml:space="preserve"> </w:t>
      </w:r>
      <w:r w:rsidR="00D92240" w:rsidRPr="00BD218D">
        <w:rPr>
          <w:rFonts w:ascii="Times New Roman" w:hAnsi="Times New Roman" w:cs="Times New Roman"/>
          <w:sz w:val="24"/>
          <w:szCs w:val="24"/>
        </w:rPr>
        <w:t xml:space="preserve"> </w:t>
      </w:r>
      <w:r w:rsidRPr="00BD218D">
        <w:rPr>
          <w:rFonts w:ascii="Times New Roman" w:hAnsi="Times New Roman" w:cs="Times New Roman"/>
          <w:sz w:val="24"/>
          <w:szCs w:val="24"/>
        </w:rPr>
        <w:t xml:space="preserve">Section 27(2) of the Civil Procedure Act (supra) provides that the award of costs is in the discretion of court and costs of any action shall follow the event unless for good reasons court directs otherwise. In </w:t>
      </w:r>
      <w:r w:rsidRPr="00BD218D">
        <w:rPr>
          <w:rFonts w:ascii="Times New Roman" w:hAnsi="Times New Roman" w:cs="Times New Roman"/>
          <w:b/>
          <w:i/>
          <w:sz w:val="24"/>
          <w:szCs w:val="24"/>
        </w:rPr>
        <w:t xml:space="preserve">Francis Butagira vs. Deborah Mukasa SCCA No.6 of 1989, </w:t>
      </w:r>
      <w:r w:rsidRPr="00BD218D">
        <w:rPr>
          <w:rFonts w:ascii="Times New Roman" w:hAnsi="Times New Roman" w:cs="Times New Roman"/>
          <w:sz w:val="24"/>
          <w:szCs w:val="24"/>
        </w:rPr>
        <w:t>it was further held that a successful party should not be deprived of costs except for good reasons. The counterclaimant</w:t>
      </w:r>
      <w:r w:rsidR="0063010C" w:rsidRPr="00BD218D">
        <w:rPr>
          <w:rFonts w:ascii="Times New Roman" w:hAnsi="Times New Roman" w:cs="Times New Roman"/>
          <w:sz w:val="24"/>
          <w:szCs w:val="24"/>
        </w:rPr>
        <w:t>/defendant</w:t>
      </w:r>
      <w:r w:rsidRPr="00BD218D">
        <w:rPr>
          <w:rFonts w:ascii="Times New Roman" w:hAnsi="Times New Roman" w:cs="Times New Roman"/>
          <w:sz w:val="24"/>
          <w:szCs w:val="24"/>
        </w:rPr>
        <w:t xml:space="preserve"> has succeeded in his claim against the counterdefendants. He is awarded costs of the suit. </w:t>
      </w:r>
      <w:r w:rsidR="00B222C0" w:rsidRPr="00BD218D">
        <w:rPr>
          <w:rFonts w:ascii="Times New Roman" w:hAnsi="Times New Roman" w:cs="Times New Roman"/>
          <w:sz w:val="24"/>
          <w:szCs w:val="24"/>
        </w:rPr>
        <w:t>In summary, it is ordered as follows;</w:t>
      </w:r>
    </w:p>
    <w:p w:rsidR="00B222C0" w:rsidRPr="00BD218D" w:rsidRDefault="00B222C0" w:rsidP="0063010C">
      <w:pPr>
        <w:pStyle w:val="ListParagraph"/>
        <w:numPr>
          <w:ilvl w:val="0"/>
          <w:numId w:val="11"/>
        </w:numPr>
        <w:spacing w:line="360" w:lineRule="auto"/>
        <w:jc w:val="both"/>
        <w:rPr>
          <w:rFonts w:ascii="Times New Roman" w:hAnsi="Times New Roman" w:cs="Times New Roman"/>
          <w:b/>
          <w:i/>
          <w:sz w:val="24"/>
          <w:szCs w:val="24"/>
        </w:rPr>
      </w:pPr>
      <w:r w:rsidRPr="00BD218D">
        <w:rPr>
          <w:rFonts w:ascii="Times New Roman" w:hAnsi="Times New Roman" w:cs="Times New Roman"/>
          <w:b/>
          <w:i/>
          <w:sz w:val="24"/>
          <w:szCs w:val="24"/>
        </w:rPr>
        <w:lastRenderedPageBreak/>
        <w:t>The plaintiff’s suit is dismissed with costs to the defendant.</w:t>
      </w:r>
    </w:p>
    <w:p w:rsidR="0063010C" w:rsidRPr="00BD218D" w:rsidRDefault="00B222C0" w:rsidP="0063010C">
      <w:pPr>
        <w:pStyle w:val="ListParagraph"/>
        <w:numPr>
          <w:ilvl w:val="0"/>
          <w:numId w:val="11"/>
        </w:numPr>
        <w:spacing w:line="360" w:lineRule="auto"/>
        <w:jc w:val="both"/>
        <w:rPr>
          <w:rFonts w:ascii="Times New Roman" w:hAnsi="Times New Roman" w:cs="Times New Roman"/>
          <w:b/>
          <w:i/>
          <w:sz w:val="24"/>
          <w:szCs w:val="24"/>
        </w:rPr>
      </w:pPr>
      <w:r w:rsidRPr="00BD218D">
        <w:rPr>
          <w:rFonts w:ascii="Times New Roman" w:hAnsi="Times New Roman" w:cs="Times New Roman"/>
          <w:b/>
          <w:i/>
          <w:sz w:val="24"/>
          <w:szCs w:val="24"/>
        </w:rPr>
        <w:t>The counterclaim is allowed wi</w:t>
      </w:r>
      <w:r w:rsidR="0063010C" w:rsidRPr="00BD218D">
        <w:rPr>
          <w:rFonts w:ascii="Times New Roman" w:hAnsi="Times New Roman" w:cs="Times New Roman"/>
          <w:b/>
          <w:i/>
          <w:sz w:val="24"/>
          <w:szCs w:val="24"/>
        </w:rPr>
        <w:t>th costs to the counterclaimant.</w:t>
      </w:r>
    </w:p>
    <w:p w:rsidR="007E2E81" w:rsidRPr="00BD218D" w:rsidRDefault="007E2E81" w:rsidP="0063010C">
      <w:pPr>
        <w:pStyle w:val="ListParagraph"/>
        <w:numPr>
          <w:ilvl w:val="0"/>
          <w:numId w:val="11"/>
        </w:numPr>
        <w:spacing w:line="360" w:lineRule="auto"/>
        <w:jc w:val="both"/>
        <w:rPr>
          <w:rFonts w:ascii="Times New Roman" w:hAnsi="Times New Roman" w:cs="Times New Roman"/>
          <w:b/>
          <w:i/>
          <w:sz w:val="24"/>
          <w:szCs w:val="24"/>
        </w:rPr>
      </w:pPr>
      <w:r w:rsidRPr="00BD218D">
        <w:rPr>
          <w:rFonts w:ascii="Times New Roman" w:hAnsi="Times New Roman" w:cs="Times New Roman"/>
          <w:b/>
          <w:i/>
          <w:sz w:val="24"/>
          <w:szCs w:val="24"/>
        </w:rPr>
        <w:t>The counterclaimant is awarded mesne profits of US$ 1000 per month from 2000 until vacant possession i</w:t>
      </w:r>
      <w:r w:rsidR="00D269CB" w:rsidRPr="00BD218D">
        <w:rPr>
          <w:rFonts w:ascii="Times New Roman" w:hAnsi="Times New Roman" w:cs="Times New Roman"/>
          <w:b/>
          <w:i/>
          <w:sz w:val="24"/>
          <w:szCs w:val="24"/>
        </w:rPr>
        <w:t>s</w:t>
      </w:r>
      <w:r w:rsidRPr="00BD218D">
        <w:rPr>
          <w:rFonts w:ascii="Times New Roman" w:hAnsi="Times New Roman" w:cs="Times New Roman"/>
          <w:b/>
          <w:i/>
          <w:sz w:val="24"/>
          <w:szCs w:val="24"/>
        </w:rPr>
        <w:t xml:space="preserve"> delivered up by the counterdefendants.</w:t>
      </w:r>
    </w:p>
    <w:p w:rsidR="007E2E81" w:rsidRPr="00BD218D" w:rsidRDefault="00B222C0" w:rsidP="00B222C0">
      <w:pPr>
        <w:pStyle w:val="ListParagraph"/>
        <w:numPr>
          <w:ilvl w:val="0"/>
          <w:numId w:val="11"/>
        </w:numPr>
        <w:spacing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 xml:space="preserve">The </w:t>
      </w:r>
      <w:r w:rsidR="007E2E81" w:rsidRPr="00BD218D">
        <w:rPr>
          <w:rFonts w:ascii="Times New Roman" w:hAnsi="Times New Roman" w:cs="Times New Roman"/>
          <w:b/>
          <w:i/>
          <w:sz w:val="24"/>
          <w:szCs w:val="24"/>
        </w:rPr>
        <w:t xml:space="preserve">counterclaimant is awarded general damages of Shs.50 million which shall attract interest at a rate of 8% per annum from the date of this judgment </w:t>
      </w:r>
      <w:r w:rsidR="00BF0031" w:rsidRPr="00BD218D">
        <w:rPr>
          <w:rFonts w:ascii="Times New Roman" w:hAnsi="Times New Roman" w:cs="Times New Roman"/>
          <w:b/>
          <w:i/>
          <w:sz w:val="24"/>
          <w:szCs w:val="24"/>
        </w:rPr>
        <w:t>un</w:t>
      </w:r>
      <w:r w:rsidR="007E2E81" w:rsidRPr="00BD218D">
        <w:rPr>
          <w:rFonts w:ascii="Times New Roman" w:hAnsi="Times New Roman" w:cs="Times New Roman"/>
          <w:b/>
          <w:i/>
          <w:sz w:val="24"/>
          <w:szCs w:val="24"/>
        </w:rPr>
        <w:t>til payment in full.</w:t>
      </w:r>
    </w:p>
    <w:p w:rsidR="00D269CB" w:rsidRPr="00BD218D" w:rsidRDefault="00D269CB" w:rsidP="00B222C0">
      <w:pPr>
        <w:pStyle w:val="ListParagraph"/>
        <w:numPr>
          <w:ilvl w:val="0"/>
          <w:numId w:val="11"/>
        </w:numPr>
        <w:spacing w:line="480" w:lineRule="auto"/>
        <w:jc w:val="both"/>
        <w:rPr>
          <w:rFonts w:ascii="Times New Roman" w:hAnsi="Times New Roman" w:cs="Times New Roman"/>
          <w:b/>
          <w:i/>
          <w:sz w:val="24"/>
          <w:szCs w:val="24"/>
        </w:rPr>
      </w:pPr>
      <w:r w:rsidRPr="00BD218D">
        <w:rPr>
          <w:rFonts w:ascii="Times New Roman" w:hAnsi="Times New Roman" w:cs="Times New Roman"/>
          <w:b/>
          <w:i/>
          <w:sz w:val="24"/>
          <w:szCs w:val="24"/>
        </w:rPr>
        <w:t>The Commissioner for Land Registration is directed to vacate any caveat</w:t>
      </w:r>
      <w:r w:rsidR="00BF0031" w:rsidRPr="00BD218D">
        <w:rPr>
          <w:rFonts w:ascii="Times New Roman" w:hAnsi="Times New Roman" w:cs="Times New Roman"/>
          <w:b/>
          <w:i/>
          <w:sz w:val="24"/>
          <w:szCs w:val="24"/>
        </w:rPr>
        <w:t xml:space="preserve">s </w:t>
      </w:r>
      <w:r w:rsidRPr="00BD218D">
        <w:rPr>
          <w:rFonts w:ascii="Times New Roman" w:hAnsi="Times New Roman" w:cs="Times New Roman"/>
          <w:b/>
          <w:i/>
          <w:sz w:val="24"/>
          <w:szCs w:val="24"/>
        </w:rPr>
        <w:t xml:space="preserve">on the suit land. </w:t>
      </w:r>
    </w:p>
    <w:p w:rsidR="0063010C" w:rsidRPr="00BD218D" w:rsidRDefault="0063010C" w:rsidP="00187CBC">
      <w:pPr>
        <w:spacing w:after="0" w:line="240" w:lineRule="auto"/>
        <w:jc w:val="center"/>
        <w:rPr>
          <w:rFonts w:ascii="Times New Roman" w:hAnsi="Times New Roman" w:cs="Times New Roman"/>
          <w:b/>
          <w:i/>
          <w:sz w:val="24"/>
          <w:szCs w:val="24"/>
        </w:rPr>
      </w:pPr>
    </w:p>
    <w:p w:rsidR="0063010C" w:rsidRPr="00BD218D" w:rsidRDefault="0063010C" w:rsidP="00187CBC">
      <w:pPr>
        <w:spacing w:after="0" w:line="240" w:lineRule="auto"/>
        <w:jc w:val="center"/>
        <w:rPr>
          <w:rFonts w:ascii="Times New Roman" w:hAnsi="Times New Roman" w:cs="Times New Roman"/>
          <w:b/>
          <w:i/>
          <w:sz w:val="24"/>
          <w:szCs w:val="24"/>
        </w:rPr>
      </w:pPr>
    </w:p>
    <w:p w:rsidR="0063010C" w:rsidRPr="00BD218D" w:rsidRDefault="0063010C" w:rsidP="00187CBC">
      <w:pPr>
        <w:spacing w:after="0" w:line="240" w:lineRule="auto"/>
        <w:jc w:val="center"/>
        <w:rPr>
          <w:rFonts w:ascii="Times New Roman" w:hAnsi="Times New Roman" w:cs="Times New Roman"/>
          <w:b/>
          <w:i/>
          <w:sz w:val="24"/>
          <w:szCs w:val="24"/>
        </w:rPr>
      </w:pPr>
    </w:p>
    <w:p w:rsidR="00226D7B" w:rsidRPr="00BD218D" w:rsidRDefault="00226D7B" w:rsidP="00187CBC">
      <w:pPr>
        <w:spacing w:after="0" w:line="240" w:lineRule="auto"/>
        <w:jc w:val="center"/>
        <w:rPr>
          <w:rFonts w:ascii="Times New Roman" w:hAnsi="Times New Roman" w:cs="Times New Roman"/>
          <w:b/>
          <w:i/>
          <w:sz w:val="24"/>
          <w:szCs w:val="24"/>
        </w:rPr>
      </w:pPr>
      <w:r w:rsidRPr="00BD218D">
        <w:rPr>
          <w:rFonts w:ascii="Times New Roman" w:hAnsi="Times New Roman" w:cs="Times New Roman"/>
          <w:b/>
          <w:i/>
          <w:sz w:val="24"/>
          <w:szCs w:val="24"/>
        </w:rPr>
        <w:t>BASHAIJA K. ANDREW</w:t>
      </w:r>
    </w:p>
    <w:p w:rsidR="00226D7B" w:rsidRPr="00BD218D" w:rsidRDefault="00226D7B" w:rsidP="00187CBC">
      <w:pPr>
        <w:spacing w:after="0" w:line="240" w:lineRule="auto"/>
        <w:jc w:val="center"/>
        <w:rPr>
          <w:rFonts w:ascii="Times New Roman" w:hAnsi="Times New Roman" w:cs="Times New Roman"/>
          <w:b/>
          <w:i/>
          <w:sz w:val="24"/>
          <w:szCs w:val="24"/>
        </w:rPr>
      </w:pPr>
      <w:r w:rsidRPr="00BD218D">
        <w:rPr>
          <w:rFonts w:ascii="Times New Roman" w:hAnsi="Times New Roman" w:cs="Times New Roman"/>
          <w:b/>
          <w:i/>
          <w:sz w:val="24"/>
          <w:szCs w:val="24"/>
        </w:rPr>
        <w:t>JUDGE</w:t>
      </w:r>
    </w:p>
    <w:p w:rsidR="0063010C" w:rsidRPr="00BD218D" w:rsidRDefault="00187CBC" w:rsidP="00187CBC">
      <w:pPr>
        <w:spacing w:after="0" w:line="240" w:lineRule="auto"/>
        <w:jc w:val="center"/>
        <w:rPr>
          <w:rFonts w:ascii="Times New Roman" w:hAnsi="Times New Roman" w:cs="Times New Roman"/>
          <w:b/>
          <w:i/>
          <w:sz w:val="24"/>
          <w:szCs w:val="24"/>
        </w:rPr>
      </w:pPr>
      <w:r w:rsidRPr="00BD218D">
        <w:rPr>
          <w:rFonts w:ascii="Times New Roman" w:hAnsi="Times New Roman" w:cs="Times New Roman"/>
          <w:b/>
          <w:i/>
          <w:sz w:val="24"/>
          <w:szCs w:val="24"/>
        </w:rPr>
        <w:t>15/02/2017</w:t>
      </w:r>
      <w:r w:rsidR="0063010C" w:rsidRPr="00BD218D">
        <w:rPr>
          <w:rFonts w:ascii="Times New Roman" w:hAnsi="Times New Roman" w:cs="Times New Roman"/>
          <w:b/>
          <w:i/>
          <w:sz w:val="24"/>
          <w:szCs w:val="24"/>
        </w:rPr>
        <w:t>.</w:t>
      </w:r>
    </w:p>
    <w:p w:rsidR="0063010C" w:rsidRPr="00BD218D" w:rsidRDefault="0063010C" w:rsidP="0063010C">
      <w:pPr>
        <w:spacing w:after="0" w:line="240" w:lineRule="auto"/>
        <w:jc w:val="both"/>
        <w:rPr>
          <w:rFonts w:ascii="Times New Roman" w:hAnsi="Times New Roman" w:cs="Times New Roman"/>
          <w:sz w:val="24"/>
          <w:szCs w:val="24"/>
        </w:rPr>
      </w:pPr>
    </w:p>
    <w:p w:rsidR="0063010C" w:rsidRPr="00BD218D" w:rsidRDefault="0063010C" w:rsidP="0063010C">
      <w:pPr>
        <w:spacing w:after="0" w:line="240" w:lineRule="auto"/>
        <w:rPr>
          <w:rFonts w:ascii="Times New Roman" w:hAnsi="Times New Roman" w:cs="Times New Roman"/>
          <w:sz w:val="24"/>
          <w:szCs w:val="24"/>
        </w:rPr>
      </w:pPr>
      <w:proofErr w:type="spellStart"/>
      <w:proofErr w:type="gramStart"/>
      <w:r w:rsidRPr="00BD218D">
        <w:rPr>
          <w:rFonts w:ascii="Times New Roman" w:hAnsi="Times New Roman" w:cs="Times New Roman"/>
          <w:sz w:val="24"/>
          <w:szCs w:val="24"/>
        </w:rPr>
        <w:t>Mr.Brian</w:t>
      </w:r>
      <w:proofErr w:type="spellEnd"/>
      <w:r w:rsidRPr="00BD218D">
        <w:rPr>
          <w:rFonts w:ascii="Times New Roman" w:hAnsi="Times New Roman" w:cs="Times New Roman"/>
          <w:sz w:val="24"/>
          <w:szCs w:val="24"/>
        </w:rPr>
        <w:t xml:space="preserve"> </w:t>
      </w:r>
      <w:proofErr w:type="spellStart"/>
      <w:r w:rsidRPr="00BD218D">
        <w:rPr>
          <w:rFonts w:ascii="Times New Roman" w:hAnsi="Times New Roman" w:cs="Times New Roman"/>
          <w:sz w:val="24"/>
          <w:szCs w:val="24"/>
        </w:rPr>
        <w:t>Othieno</w:t>
      </w:r>
      <w:proofErr w:type="spellEnd"/>
      <w:r w:rsidRPr="00BD218D">
        <w:rPr>
          <w:rFonts w:ascii="Times New Roman" w:hAnsi="Times New Roman" w:cs="Times New Roman"/>
          <w:sz w:val="24"/>
          <w:szCs w:val="24"/>
        </w:rPr>
        <w:t xml:space="preserve"> Counsel for the plaintiff/counterdefendants </w:t>
      </w:r>
      <w:r w:rsidR="00A76055" w:rsidRPr="00BD218D">
        <w:rPr>
          <w:rFonts w:ascii="Times New Roman" w:hAnsi="Times New Roman" w:cs="Times New Roman"/>
          <w:sz w:val="24"/>
          <w:szCs w:val="24"/>
        </w:rPr>
        <w:t>p</w:t>
      </w:r>
      <w:r w:rsidRPr="00BD218D">
        <w:rPr>
          <w:rFonts w:ascii="Times New Roman" w:hAnsi="Times New Roman" w:cs="Times New Roman"/>
          <w:sz w:val="24"/>
          <w:szCs w:val="24"/>
        </w:rPr>
        <w:t>resent.</w:t>
      </w:r>
      <w:proofErr w:type="gramEnd"/>
      <w:r w:rsidRPr="00BD218D">
        <w:rPr>
          <w:rFonts w:ascii="Times New Roman" w:hAnsi="Times New Roman" w:cs="Times New Roman"/>
          <w:sz w:val="24"/>
          <w:szCs w:val="24"/>
        </w:rPr>
        <w:t xml:space="preserve"> </w:t>
      </w:r>
    </w:p>
    <w:p w:rsidR="00A76055" w:rsidRPr="00BD218D" w:rsidRDefault="00A76055" w:rsidP="0063010C">
      <w:pPr>
        <w:spacing w:after="0" w:line="240" w:lineRule="auto"/>
        <w:jc w:val="both"/>
        <w:rPr>
          <w:rFonts w:ascii="Times New Roman" w:hAnsi="Times New Roman" w:cs="Times New Roman"/>
          <w:sz w:val="24"/>
          <w:szCs w:val="24"/>
        </w:rPr>
      </w:pPr>
    </w:p>
    <w:p w:rsidR="0063010C" w:rsidRPr="00BD218D" w:rsidRDefault="0063010C" w:rsidP="0063010C">
      <w:pPr>
        <w:spacing w:after="0" w:line="240" w:lineRule="auto"/>
        <w:jc w:val="both"/>
        <w:rPr>
          <w:rFonts w:ascii="Times New Roman" w:hAnsi="Times New Roman" w:cs="Times New Roman"/>
          <w:sz w:val="24"/>
          <w:szCs w:val="24"/>
        </w:rPr>
      </w:pPr>
      <w:r w:rsidRPr="00BD218D">
        <w:rPr>
          <w:rFonts w:ascii="Times New Roman" w:hAnsi="Times New Roman" w:cs="Times New Roman"/>
          <w:sz w:val="24"/>
          <w:szCs w:val="24"/>
        </w:rPr>
        <w:t xml:space="preserve">Mr. </w:t>
      </w:r>
      <w:proofErr w:type="spellStart"/>
      <w:r w:rsidRPr="00BD218D">
        <w:rPr>
          <w:rFonts w:ascii="Times New Roman" w:hAnsi="Times New Roman" w:cs="Times New Roman"/>
          <w:sz w:val="24"/>
          <w:szCs w:val="24"/>
        </w:rPr>
        <w:t>Musiige</w:t>
      </w:r>
      <w:proofErr w:type="spellEnd"/>
      <w:r w:rsidRPr="00BD218D">
        <w:rPr>
          <w:rFonts w:ascii="Times New Roman" w:hAnsi="Times New Roman" w:cs="Times New Roman"/>
          <w:sz w:val="24"/>
          <w:szCs w:val="24"/>
        </w:rPr>
        <w:t xml:space="preserve"> Ivan holding brief for Mr. Ali </w:t>
      </w:r>
      <w:proofErr w:type="spellStart"/>
      <w:r w:rsidRPr="00BD218D">
        <w:rPr>
          <w:rFonts w:ascii="Times New Roman" w:hAnsi="Times New Roman" w:cs="Times New Roman"/>
          <w:sz w:val="24"/>
          <w:szCs w:val="24"/>
        </w:rPr>
        <w:t>Sebagala</w:t>
      </w:r>
      <w:proofErr w:type="spellEnd"/>
      <w:r w:rsidRPr="00BD218D">
        <w:rPr>
          <w:rFonts w:ascii="Times New Roman" w:hAnsi="Times New Roman" w:cs="Times New Roman"/>
          <w:sz w:val="24"/>
          <w:szCs w:val="24"/>
        </w:rPr>
        <w:t xml:space="preserve"> Counsel for the </w:t>
      </w:r>
    </w:p>
    <w:p w:rsidR="0063010C" w:rsidRPr="00BD218D" w:rsidRDefault="0063010C" w:rsidP="0063010C">
      <w:pPr>
        <w:spacing w:after="0" w:line="240" w:lineRule="auto"/>
        <w:jc w:val="both"/>
        <w:rPr>
          <w:rFonts w:ascii="Times New Roman" w:hAnsi="Times New Roman" w:cs="Times New Roman"/>
          <w:sz w:val="24"/>
          <w:szCs w:val="24"/>
        </w:rPr>
      </w:pPr>
    </w:p>
    <w:p w:rsidR="0063010C" w:rsidRPr="00BD218D" w:rsidRDefault="0063010C" w:rsidP="0063010C">
      <w:pPr>
        <w:spacing w:after="0" w:line="240" w:lineRule="auto"/>
        <w:jc w:val="both"/>
        <w:rPr>
          <w:rFonts w:ascii="Times New Roman" w:hAnsi="Times New Roman" w:cs="Times New Roman"/>
          <w:sz w:val="24"/>
          <w:szCs w:val="24"/>
        </w:rPr>
      </w:pPr>
      <w:proofErr w:type="gramStart"/>
      <w:r w:rsidRPr="00BD218D">
        <w:rPr>
          <w:rFonts w:ascii="Times New Roman" w:hAnsi="Times New Roman" w:cs="Times New Roman"/>
          <w:sz w:val="24"/>
          <w:szCs w:val="24"/>
        </w:rPr>
        <w:t>Defendant/counterclaimant present.</w:t>
      </w:r>
      <w:proofErr w:type="gramEnd"/>
    </w:p>
    <w:p w:rsidR="0063010C" w:rsidRPr="00BD218D" w:rsidRDefault="0063010C" w:rsidP="0063010C">
      <w:pPr>
        <w:spacing w:after="0" w:line="240" w:lineRule="auto"/>
        <w:jc w:val="both"/>
        <w:rPr>
          <w:rFonts w:ascii="Times New Roman" w:hAnsi="Times New Roman" w:cs="Times New Roman"/>
          <w:sz w:val="24"/>
          <w:szCs w:val="24"/>
        </w:rPr>
      </w:pPr>
    </w:p>
    <w:p w:rsidR="0063010C" w:rsidRPr="00BD218D" w:rsidRDefault="0063010C" w:rsidP="0063010C">
      <w:pPr>
        <w:spacing w:after="0" w:line="240" w:lineRule="auto"/>
        <w:jc w:val="both"/>
        <w:rPr>
          <w:rFonts w:ascii="Times New Roman" w:hAnsi="Times New Roman" w:cs="Times New Roman"/>
          <w:sz w:val="24"/>
          <w:szCs w:val="24"/>
        </w:rPr>
      </w:pPr>
      <w:r w:rsidRPr="00BD218D">
        <w:rPr>
          <w:rFonts w:ascii="Times New Roman" w:hAnsi="Times New Roman" w:cs="Times New Roman"/>
          <w:sz w:val="24"/>
          <w:szCs w:val="24"/>
        </w:rPr>
        <w:t>All parties absent.</w:t>
      </w:r>
    </w:p>
    <w:p w:rsidR="0063010C" w:rsidRPr="00BD218D" w:rsidRDefault="0063010C" w:rsidP="0063010C">
      <w:pPr>
        <w:spacing w:after="0" w:line="240" w:lineRule="auto"/>
        <w:jc w:val="both"/>
        <w:rPr>
          <w:rFonts w:ascii="Times New Roman" w:hAnsi="Times New Roman" w:cs="Times New Roman"/>
          <w:sz w:val="24"/>
          <w:szCs w:val="24"/>
        </w:rPr>
      </w:pPr>
    </w:p>
    <w:p w:rsidR="0063010C" w:rsidRPr="00BD218D" w:rsidRDefault="0063010C" w:rsidP="0063010C">
      <w:pPr>
        <w:spacing w:after="0" w:line="240" w:lineRule="auto"/>
        <w:jc w:val="both"/>
        <w:rPr>
          <w:rFonts w:ascii="Times New Roman" w:hAnsi="Times New Roman" w:cs="Times New Roman"/>
          <w:sz w:val="24"/>
          <w:szCs w:val="24"/>
        </w:rPr>
      </w:pPr>
      <w:proofErr w:type="gramStart"/>
      <w:r w:rsidRPr="00BD218D">
        <w:rPr>
          <w:rFonts w:ascii="Times New Roman" w:hAnsi="Times New Roman" w:cs="Times New Roman"/>
          <w:sz w:val="24"/>
          <w:szCs w:val="24"/>
        </w:rPr>
        <w:t xml:space="preserve">Mr. Godfrey </w:t>
      </w:r>
      <w:proofErr w:type="spellStart"/>
      <w:r w:rsidRPr="00BD218D">
        <w:rPr>
          <w:rFonts w:ascii="Times New Roman" w:hAnsi="Times New Roman" w:cs="Times New Roman"/>
          <w:sz w:val="24"/>
          <w:szCs w:val="24"/>
        </w:rPr>
        <w:t>Tumwiklirize</w:t>
      </w:r>
      <w:proofErr w:type="spellEnd"/>
      <w:r w:rsidRPr="00BD218D">
        <w:rPr>
          <w:rFonts w:ascii="Times New Roman" w:hAnsi="Times New Roman" w:cs="Times New Roman"/>
          <w:sz w:val="24"/>
          <w:szCs w:val="24"/>
        </w:rPr>
        <w:t xml:space="preserve"> Court Clerk present.</w:t>
      </w:r>
      <w:proofErr w:type="gramEnd"/>
    </w:p>
    <w:p w:rsidR="0063010C" w:rsidRPr="00BD218D" w:rsidRDefault="0063010C" w:rsidP="0063010C">
      <w:pPr>
        <w:spacing w:after="0" w:line="240" w:lineRule="auto"/>
        <w:jc w:val="both"/>
        <w:rPr>
          <w:rFonts w:ascii="Times New Roman" w:hAnsi="Times New Roman" w:cs="Times New Roman"/>
          <w:sz w:val="24"/>
          <w:szCs w:val="24"/>
        </w:rPr>
      </w:pPr>
    </w:p>
    <w:p w:rsidR="0063010C" w:rsidRPr="00BD218D" w:rsidRDefault="0063010C" w:rsidP="0063010C">
      <w:pPr>
        <w:spacing w:after="0" w:line="240" w:lineRule="auto"/>
        <w:jc w:val="both"/>
        <w:rPr>
          <w:rFonts w:ascii="Times New Roman" w:hAnsi="Times New Roman" w:cs="Times New Roman"/>
          <w:b/>
          <w:sz w:val="24"/>
          <w:szCs w:val="24"/>
        </w:rPr>
      </w:pPr>
      <w:r w:rsidRPr="00BD218D">
        <w:rPr>
          <w:rFonts w:ascii="Times New Roman" w:hAnsi="Times New Roman" w:cs="Times New Roman"/>
          <w:sz w:val="24"/>
          <w:szCs w:val="24"/>
        </w:rPr>
        <w:t xml:space="preserve">Court: Judgment read in open Court. </w:t>
      </w:r>
    </w:p>
    <w:p w:rsidR="0063010C" w:rsidRPr="00BD218D" w:rsidRDefault="0063010C" w:rsidP="0063010C">
      <w:pPr>
        <w:spacing w:line="240" w:lineRule="auto"/>
        <w:jc w:val="center"/>
        <w:rPr>
          <w:rFonts w:ascii="Times New Roman" w:hAnsi="Times New Roman" w:cs="Times New Roman"/>
          <w:b/>
          <w:i/>
          <w:sz w:val="24"/>
          <w:szCs w:val="24"/>
        </w:rPr>
      </w:pPr>
    </w:p>
    <w:p w:rsidR="0063010C" w:rsidRPr="00BD218D" w:rsidRDefault="0063010C" w:rsidP="0063010C">
      <w:pPr>
        <w:spacing w:line="240" w:lineRule="auto"/>
        <w:jc w:val="center"/>
        <w:rPr>
          <w:rFonts w:ascii="Times New Roman" w:hAnsi="Times New Roman" w:cs="Times New Roman"/>
          <w:b/>
          <w:i/>
          <w:sz w:val="24"/>
          <w:szCs w:val="24"/>
        </w:rPr>
      </w:pPr>
    </w:p>
    <w:p w:rsidR="0063010C" w:rsidRPr="00BD218D" w:rsidRDefault="0063010C" w:rsidP="0063010C">
      <w:pPr>
        <w:spacing w:line="240" w:lineRule="auto"/>
        <w:jc w:val="center"/>
        <w:rPr>
          <w:rFonts w:ascii="Times New Roman" w:hAnsi="Times New Roman" w:cs="Times New Roman"/>
          <w:b/>
          <w:i/>
          <w:sz w:val="24"/>
          <w:szCs w:val="24"/>
        </w:rPr>
      </w:pPr>
    </w:p>
    <w:p w:rsidR="0063010C" w:rsidRPr="00BD218D" w:rsidRDefault="0063010C" w:rsidP="0063010C">
      <w:pPr>
        <w:spacing w:line="240" w:lineRule="auto"/>
        <w:jc w:val="center"/>
        <w:rPr>
          <w:rFonts w:ascii="Times New Roman" w:hAnsi="Times New Roman" w:cs="Times New Roman"/>
          <w:b/>
          <w:i/>
          <w:sz w:val="24"/>
          <w:szCs w:val="24"/>
        </w:rPr>
      </w:pPr>
      <w:r w:rsidRPr="00BD218D">
        <w:rPr>
          <w:rFonts w:ascii="Times New Roman" w:hAnsi="Times New Roman" w:cs="Times New Roman"/>
          <w:b/>
          <w:i/>
          <w:sz w:val="24"/>
          <w:szCs w:val="24"/>
        </w:rPr>
        <w:t>BASHAIJA K. ANDREW</w:t>
      </w:r>
    </w:p>
    <w:p w:rsidR="0063010C" w:rsidRPr="00BD218D" w:rsidRDefault="0063010C" w:rsidP="0063010C">
      <w:pPr>
        <w:spacing w:line="240" w:lineRule="auto"/>
        <w:jc w:val="center"/>
        <w:rPr>
          <w:rFonts w:ascii="Times New Roman" w:hAnsi="Times New Roman" w:cs="Times New Roman"/>
          <w:b/>
          <w:i/>
          <w:sz w:val="24"/>
          <w:szCs w:val="24"/>
        </w:rPr>
      </w:pPr>
      <w:r w:rsidRPr="00BD218D">
        <w:rPr>
          <w:rFonts w:ascii="Times New Roman" w:hAnsi="Times New Roman" w:cs="Times New Roman"/>
          <w:b/>
          <w:i/>
          <w:sz w:val="24"/>
          <w:szCs w:val="24"/>
        </w:rPr>
        <w:t>JUDGE</w:t>
      </w:r>
    </w:p>
    <w:p w:rsidR="0063010C" w:rsidRPr="00BD218D" w:rsidRDefault="0063010C" w:rsidP="0063010C">
      <w:pPr>
        <w:spacing w:line="240" w:lineRule="auto"/>
        <w:jc w:val="center"/>
        <w:rPr>
          <w:rFonts w:ascii="Times New Roman" w:hAnsi="Times New Roman" w:cs="Times New Roman"/>
          <w:sz w:val="24"/>
          <w:szCs w:val="24"/>
        </w:rPr>
      </w:pPr>
      <w:r w:rsidRPr="00BD218D">
        <w:rPr>
          <w:rFonts w:ascii="Times New Roman" w:hAnsi="Times New Roman" w:cs="Times New Roman"/>
          <w:b/>
          <w:i/>
          <w:sz w:val="24"/>
          <w:szCs w:val="24"/>
        </w:rPr>
        <w:t>15/02/2017.</w:t>
      </w:r>
    </w:p>
    <w:sectPr w:rsidR="0063010C" w:rsidRPr="00BD218D" w:rsidSect="0079617E">
      <w:footerReference w:type="default" r:id="rId9"/>
      <w:pgSz w:w="12240" w:h="15840"/>
      <w:pgMar w:top="1440" w:right="108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B4" w:rsidRDefault="003F73B4" w:rsidP="006176F1">
      <w:pPr>
        <w:spacing w:after="0" w:line="240" w:lineRule="auto"/>
      </w:pPr>
      <w:r>
        <w:separator/>
      </w:r>
    </w:p>
  </w:endnote>
  <w:endnote w:type="continuationSeparator" w:id="0">
    <w:p w:rsidR="003F73B4" w:rsidRDefault="003F73B4" w:rsidP="0061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81"/>
      <w:docPartObj>
        <w:docPartGallery w:val="Page Numbers (Bottom of Page)"/>
        <w:docPartUnique/>
      </w:docPartObj>
    </w:sdtPr>
    <w:sdtEndPr/>
    <w:sdtContent>
      <w:p w:rsidR="000C5C8E" w:rsidRDefault="000C5C8E">
        <w:pPr>
          <w:pStyle w:val="Footer"/>
          <w:jc w:val="center"/>
        </w:pPr>
        <w:r>
          <w:fldChar w:fldCharType="begin"/>
        </w:r>
        <w:r>
          <w:instrText xml:space="preserve"> PAGE   \* MERGEFORMAT </w:instrText>
        </w:r>
        <w:r>
          <w:fldChar w:fldCharType="separate"/>
        </w:r>
        <w:r w:rsidR="00BD218D">
          <w:rPr>
            <w:noProof/>
          </w:rPr>
          <w:t>1</w:t>
        </w:r>
        <w:r>
          <w:rPr>
            <w:noProof/>
          </w:rPr>
          <w:fldChar w:fldCharType="end"/>
        </w:r>
      </w:p>
    </w:sdtContent>
  </w:sdt>
  <w:p w:rsidR="000C5C8E" w:rsidRDefault="000C5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B4" w:rsidRDefault="003F73B4" w:rsidP="006176F1">
      <w:pPr>
        <w:spacing w:after="0" w:line="240" w:lineRule="auto"/>
      </w:pPr>
      <w:r>
        <w:separator/>
      </w:r>
    </w:p>
  </w:footnote>
  <w:footnote w:type="continuationSeparator" w:id="0">
    <w:p w:rsidR="003F73B4" w:rsidRDefault="003F73B4" w:rsidP="00617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937"/>
    <w:multiLevelType w:val="hybridMultilevel"/>
    <w:tmpl w:val="009E03F4"/>
    <w:lvl w:ilvl="0" w:tplc="DF984FD8">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534"/>
    <w:multiLevelType w:val="hybridMultilevel"/>
    <w:tmpl w:val="EBAA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43C19"/>
    <w:multiLevelType w:val="hybridMultilevel"/>
    <w:tmpl w:val="7726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90296"/>
    <w:multiLevelType w:val="hybridMultilevel"/>
    <w:tmpl w:val="FF8E75A6"/>
    <w:lvl w:ilvl="0" w:tplc="37EE0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82B40"/>
    <w:multiLevelType w:val="hybridMultilevel"/>
    <w:tmpl w:val="0FDCE71C"/>
    <w:lvl w:ilvl="0" w:tplc="43AC9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10BFC"/>
    <w:multiLevelType w:val="hybridMultilevel"/>
    <w:tmpl w:val="4B7C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123FE"/>
    <w:multiLevelType w:val="hybridMultilevel"/>
    <w:tmpl w:val="EBAA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0584F"/>
    <w:multiLevelType w:val="hybridMultilevel"/>
    <w:tmpl w:val="E55EE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643DB"/>
    <w:multiLevelType w:val="hybridMultilevel"/>
    <w:tmpl w:val="ECD4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A0B62"/>
    <w:multiLevelType w:val="hybridMultilevel"/>
    <w:tmpl w:val="EBAA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E2573"/>
    <w:multiLevelType w:val="hybridMultilevel"/>
    <w:tmpl w:val="CE400668"/>
    <w:lvl w:ilvl="0" w:tplc="C3E81F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7E"/>
    <w:rsid w:val="00010D1D"/>
    <w:rsid w:val="0004144A"/>
    <w:rsid w:val="000524EB"/>
    <w:rsid w:val="00060688"/>
    <w:rsid w:val="00070057"/>
    <w:rsid w:val="00082991"/>
    <w:rsid w:val="000903ED"/>
    <w:rsid w:val="0009512D"/>
    <w:rsid w:val="00096C1B"/>
    <w:rsid w:val="000B015F"/>
    <w:rsid w:val="000C0C95"/>
    <w:rsid w:val="000C14BA"/>
    <w:rsid w:val="000C2575"/>
    <w:rsid w:val="000C40E7"/>
    <w:rsid w:val="000C5C8E"/>
    <w:rsid w:val="000D1C32"/>
    <w:rsid w:val="000D4E4F"/>
    <w:rsid w:val="000E2205"/>
    <w:rsid w:val="001074EC"/>
    <w:rsid w:val="00131FA1"/>
    <w:rsid w:val="00133498"/>
    <w:rsid w:val="00133DB7"/>
    <w:rsid w:val="00134A90"/>
    <w:rsid w:val="00135097"/>
    <w:rsid w:val="00147DE3"/>
    <w:rsid w:val="001529BD"/>
    <w:rsid w:val="00153761"/>
    <w:rsid w:val="00172691"/>
    <w:rsid w:val="001745DB"/>
    <w:rsid w:val="001751DD"/>
    <w:rsid w:val="0017715B"/>
    <w:rsid w:val="00180D86"/>
    <w:rsid w:val="00187CBC"/>
    <w:rsid w:val="00191620"/>
    <w:rsid w:val="001D485C"/>
    <w:rsid w:val="001E05B2"/>
    <w:rsid w:val="001F0616"/>
    <w:rsid w:val="001F2ECF"/>
    <w:rsid w:val="001F68BC"/>
    <w:rsid w:val="002104AC"/>
    <w:rsid w:val="00226D7B"/>
    <w:rsid w:val="00227927"/>
    <w:rsid w:val="00232CDB"/>
    <w:rsid w:val="002331B1"/>
    <w:rsid w:val="0026082C"/>
    <w:rsid w:val="00260C34"/>
    <w:rsid w:val="00261DA3"/>
    <w:rsid w:val="00283DBC"/>
    <w:rsid w:val="00286FE8"/>
    <w:rsid w:val="0029630C"/>
    <w:rsid w:val="002C5D58"/>
    <w:rsid w:val="002D6D05"/>
    <w:rsid w:val="002E5680"/>
    <w:rsid w:val="002E6440"/>
    <w:rsid w:val="002F2D0B"/>
    <w:rsid w:val="002F5C42"/>
    <w:rsid w:val="002F6DE3"/>
    <w:rsid w:val="00303530"/>
    <w:rsid w:val="00306835"/>
    <w:rsid w:val="00307E92"/>
    <w:rsid w:val="00311BEE"/>
    <w:rsid w:val="00317F8A"/>
    <w:rsid w:val="00334A0C"/>
    <w:rsid w:val="00335604"/>
    <w:rsid w:val="00337222"/>
    <w:rsid w:val="00345F3C"/>
    <w:rsid w:val="00351A5A"/>
    <w:rsid w:val="00353154"/>
    <w:rsid w:val="00355CF2"/>
    <w:rsid w:val="003614EE"/>
    <w:rsid w:val="003717FE"/>
    <w:rsid w:val="00373F4B"/>
    <w:rsid w:val="00373F5A"/>
    <w:rsid w:val="0038795C"/>
    <w:rsid w:val="0039063D"/>
    <w:rsid w:val="0039414E"/>
    <w:rsid w:val="003B3B17"/>
    <w:rsid w:val="003C052C"/>
    <w:rsid w:val="003C073F"/>
    <w:rsid w:val="003C20AD"/>
    <w:rsid w:val="003D03E0"/>
    <w:rsid w:val="003D4D78"/>
    <w:rsid w:val="003D5AD4"/>
    <w:rsid w:val="003E7A13"/>
    <w:rsid w:val="003F73B4"/>
    <w:rsid w:val="00402A8E"/>
    <w:rsid w:val="0042317D"/>
    <w:rsid w:val="00423A58"/>
    <w:rsid w:val="00424C8A"/>
    <w:rsid w:val="00431DA3"/>
    <w:rsid w:val="0044006B"/>
    <w:rsid w:val="00443C76"/>
    <w:rsid w:val="00446F7E"/>
    <w:rsid w:val="004530C7"/>
    <w:rsid w:val="00463516"/>
    <w:rsid w:val="004753F3"/>
    <w:rsid w:val="004852F7"/>
    <w:rsid w:val="00492F30"/>
    <w:rsid w:val="0049671A"/>
    <w:rsid w:val="00496F3B"/>
    <w:rsid w:val="004B363D"/>
    <w:rsid w:val="004D1159"/>
    <w:rsid w:val="004D2FD2"/>
    <w:rsid w:val="004F6980"/>
    <w:rsid w:val="005041BA"/>
    <w:rsid w:val="00510C66"/>
    <w:rsid w:val="00512AA6"/>
    <w:rsid w:val="00520257"/>
    <w:rsid w:val="00521FD7"/>
    <w:rsid w:val="00525286"/>
    <w:rsid w:val="005261DA"/>
    <w:rsid w:val="00526921"/>
    <w:rsid w:val="00527885"/>
    <w:rsid w:val="00531928"/>
    <w:rsid w:val="0053514B"/>
    <w:rsid w:val="005360A8"/>
    <w:rsid w:val="00566884"/>
    <w:rsid w:val="00567F5C"/>
    <w:rsid w:val="00574845"/>
    <w:rsid w:val="00585E50"/>
    <w:rsid w:val="00595915"/>
    <w:rsid w:val="005A264A"/>
    <w:rsid w:val="005B471B"/>
    <w:rsid w:val="005C77A5"/>
    <w:rsid w:val="005D600A"/>
    <w:rsid w:val="005E420F"/>
    <w:rsid w:val="005E4D73"/>
    <w:rsid w:val="005E5122"/>
    <w:rsid w:val="005E6A9A"/>
    <w:rsid w:val="005F1340"/>
    <w:rsid w:val="005F1B31"/>
    <w:rsid w:val="005F3C5A"/>
    <w:rsid w:val="0060235B"/>
    <w:rsid w:val="006111BC"/>
    <w:rsid w:val="006170ED"/>
    <w:rsid w:val="006176F1"/>
    <w:rsid w:val="00625434"/>
    <w:rsid w:val="006260D3"/>
    <w:rsid w:val="0063010C"/>
    <w:rsid w:val="006402FD"/>
    <w:rsid w:val="0064352A"/>
    <w:rsid w:val="00652D01"/>
    <w:rsid w:val="006547B3"/>
    <w:rsid w:val="00662D7C"/>
    <w:rsid w:val="00673AB2"/>
    <w:rsid w:val="00695472"/>
    <w:rsid w:val="006A4382"/>
    <w:rsid w:val="006B23A6"/>
    <w:rsid w:val="006B4E7B"/>
    <w:rsid w:val="006C00B3"/>
    <w:rsid w:val="006C5403"/>
    <w:rsid w:val="006D2F85"/>
    <w:rsid w:val="006D42F0"/>
    <w:rsid w:val="006F313D"/>
    <w:rsid w:val="006F58E6"/>
    <w:rsid w:val="007047EF"/>
    <w:rsid w:val="00704F9F"/>
    <w:rsid w:val="00711B0C"/>
    <w:rsid w:val="007411CB"/>
    <w:rsid w:val="00746C65"/>
    <w:rsid w:val="0075007F"/>
    <w:rsid w:val="00757E27"/>
    <w:rsid w:val="007754D2"/>
    <w:rsid w:val="00787AD0"/>
    <w:rsid w:val="007906B7"/>
    <w:rsid w:val="00790B26"/>
    <w:rsid w:val="0079617E"/>
    <w:rsid w:val="007A5BB3"/>
    <w:rsid w:val="007A764B"/>
    <w:rsid w:val="007B0CC2"/>
    <w:rsid w:val="007C08A0"/>
    <w:rsid w:val="007C2480"/>
    <w:rsid w:val="007C2807"/>
    <w:rsid w:val="007C5DA9"/>
    <w:rsid w:val="007D4B14"/>
    <w:rsid w:val="007D54F0"/>
    <w:rsid w:val="007D5584"/>
    <w:rsid w:val="007E2969"/>
    <w:rsid w:val="007E2E81"/>
    <w:rsid w:val="008004E0"/>
    <w:rsid w:val="0082508C"/>
    <w:rsid w:val="00827CBE"/>
    <w:rsid w:val="008515A9"/>
    <w:rsid w:val="00857063"/>
    <w:rsid w:val="00863906"/>
    <w:rsid w:val="00870957"/>
    <w:rsid w:val="00874714"/>
    <w:rsid w:val="00884DE3"/>
    <w:rsid w:val="00896009"/>
    <w:rsid w:val="008A104B"/>
    <w:rsid w:val="008A1193"/>
    <w:rsid w:val="008A5AEB"/>
    <w:rsid w:val="008B431A"/>
    <w:rsid w:val="008C6CD1"/>
    <w:rsid w:val="008C7C8E"/>
    <w:rsid w:val="008D1E74"/>
    <w:rsid w:val="008E11E6"/>
    <w:rsid w:val="008E4C58"/>
    <w:rsid w:val="008F7747"/>
    <w:rsid w:val="0090236F"/>
    <w:rsid w:val="00912E74"/>
    <w:rsid w:val="00913669"/>
    <w:rsid w:val="009245EF"/>
    <w:rsid w:val="00934700"/>
    <w:rsid w:val="009429C2"/>
    <w:rsid w:val="00971660"/>
    <w:rsid w:val="0098322A"/>
    <w:rsid w:val="0098771D"/>
    <w:rsid w:val="009A40CD"/>
    <w:rsid w:val="009A563C"/>
    <w:rsid w:val="009C143D"/>
    <w:rsid w:val="009C5331"/>
    <w:rsid w:val="009C7B9A"/>
    <w:rsid w:val="009D188D"/>
    <w:rsid w:val="009D1B89"/>
    <w:rsid w:val="009D1C68"/>
    <w:rsid w:val="009D4240"/>
    <w:rsid w:val="009E36C2"/>
    <w:rsid w:val="009E6197"/>
    <w:rsid w:val="009E65E4"/>
    <w:rsid w:val="009E71F8"/>
    <w:rsid w:val="009F156F"/>
    <w:rsid w:val="009F69BD"/>
    <w:rsid w:val="00A02346"/>
    <w:rsid w:val="00A03E8A"/>
    <w:rsid w:val="00A047D7"/>
    <w:rsid w:val="00A13240"/>
    <w:rsid w:val="00A21D81"/>
    <w:rsid w:val="00A22D29"/>
    <w:rsid w:val="00A30723"/>
    <w:rsid w:val="00A37A28"/>
    <w:rsid w:val="00A46455"/>
    <w:rsid w:val="00A76055"/>
    <w:rsid w:val="00A87F66"/>
    <w:rsid w:val="00A94098"/>
    <w:rsid w:val="00AB1882"/>
    <w:rsid w:val="00AB2426"/>
    <w:rsid w:val="00AB4E1D"/>
    <w:rsid w:val="00AD3F50"/>
    <w:rsid w:val="00AE55C2"/>
    <w:rsid w:val="00B04570"/>
    <w:rsid w:val="00B06164"/>
    <w:rsid w:val="00B10F67"/>
    <w:rsid w:val="00B222C0"/>
    <w:rsid w:val="00B35767"/>
    <w:rsid w:val="00B50ACD"/>
    <w:rsid w:val="00B53AFD"/>
    <w:rsid w:val="00B53E2B"/>
    <w:rsid w:val="00B64F30"/>
    <w:rsid w:val="00B6629E"/>
    <w:rsid w:val="00B74197"/>
    <w:rsid w:val="00BA39B0"/>
    <w:rsid w:val="00BB0823"/>
    <w:rsid w:val="00BD1117"/>
    <w:rsid w:val="00BD218D"/>
    <w:rsid w:val="00BE0AC3"/>
    <w:rsid w:val="00BE1251"/>
    <w:rsid w:val="00BF0031"/>
    <w:rsid w:val="00BF2E02"/>
    <w:rsid w:val="00BF3F34"/>
    <w:rsid w:val="00BF57EA"/>
    <w:rsid w:val="00C032BE"/>
    <w:rsid w:val="00C05076"/>
    <w:rsid w:val="00C12482"/>
    <w:rsid w:val="00C14753"/>
    <w:rsid w:val="00C25E0A"/>
    <w:rsid w:val="00C41B01"/>
    <w:rsid w:val="00C4590A"/>
    <w:rsid w:val="00C51C6F"/>
    <w:rsid w:val="00C62B24"/>
    <w:rsid w:val="00C769BC"/>
    <w:rsid w:val="00C84C0A"/>
    <w:rsid w:val="00C852CD"/>
    <w:rsid w:val="00C9109E"/>
    <w:rsid w:val="00C91BAE"/>
    <w:rsid w:val="00C95309"/>
    <w:rsid w:val="00C96CF7"/>
    <w:rsid w:val="00CA5A01"/>
    <w:rsid w:val="00CE147E"/>
    <w:rsid w:val="00CE1C84"/>
    <w:rsid w:val="00D059A6"/>
    <w:rsid w:val="00D11DF4"/>
    <w:rsid w:val="00D269CB"/>
    <w:rsid w:val="00D34CEC"/>
    <w:rsid w:val="00D4295A"/>
    <w:rsid w:val="00D47714"/>
    <w:rsid w:val="00D570A2"/>
    <w:rsid w:val="00D60408"/>
    <w:rsid w:val="00D65C93"/>
    <w:rsid w:val="00D73194"/>
    <w:rsid w:val="00D7319C"/>
    <w:rsid w:val="00D92240"/>
    <w:rsid w:val="00D946D6"/>
    <w:rsid w:val="00D94EE3"/>
    <w:rsid w:val="00DA025A"/>
    <w:rsid w:val="00DA2F81"/>
    <w:rsid w:val="00DA6AF0"/>
    <w:rsid w:val="00DB35C8"/>
    <w:rsid w:val="00DC5D59"/>
    <w:rsid w:val="00DD38AE"/>
    <w:rsid w:val="00DD407C"/>
    <w:rsid w:val="00DD4A82"/>
    <w:rsid w:val="00DE1E3F"/>
    <w:rsid w:val="00DF44BB"/>
    <w:rsid w:val="00E12DFB"/>
    <w:rsid w:val="00E13ABA"/>
    <w:rsid w:val="00E14D2B"/>
    <w:rsid w:val="00E155C2"/>
    <w:rsid w:val="00E160E9"/>
    <w:rsid w:val="00E22E8B"/>
    <w:rsid w:val="00E6329E"/>
    <w:rsid w:val="00E636A9"/>
    <w:rsid w:val="00E70B84"/>
    <w:rsid w:val="00E73234"/>
    <w:rsid w:val="00E7542E"/>
    <w:rsid w:val="00E75CBD"/>
    <w:rsid w:val="00E83540"/>
    <w:rsid w:val="00E8381C"/>
    <w:rsid w:val="00E86C72"/>
    <w:rsid w:val="00E90F02"/>
    <w:rsid w:val="00E95B1F"/>
    <w:rsid w:val="00EA3013"/>
    <w:rsid w:val="00EA4B75"/>
    <w:rsid w:val="00EB540D"/>
    <w:rsid w:val="00EC776B"/>
    <w:rsid w:val="00ED6CAE"/>
    <w:rsid w:val="00EF3A00"/>
    <w:rsid w:val="00EF6643"/>
    <w:rsid w:val="00F00C1C"/>
    <w:rsid w:val="00F01481"/>
    <w:rsid w:val="00F01BC8"/>
    <w:rsid w:val="00F060E9"/>
    <w:rsid w:val="00F13591"/>
    <w:rsid w:val="00F419F8"/>
    <w:rsid w:val="00F532C0"/>
    <w:rsid w:val="00F56326"/>
    <w:rsid w:val="00F63C59"/>
    <w:rsid w:val="00F719F7"/>
    <w:rsid w:val="00F72BB2"/>
    <w:rsid w:val="00F75C97"/>
    <w:rsid w:val="00F85F2F"/>
    <w:rsid w:val="00F868F5"/>
    <w:rsid w:val="00F95FDC"/>
    <w:rsid w:val="00F96CA8"/>
    <w:rsid w:val="00F978DD"/>
    <w:rsid w:val="00FA2B89"/>
    <w:rsid w:val="00FB2151"/>
    <w:rsid w:val="00FD3F91"/>
    <w:rsid w:val="00FD7128"/>
    <w:rsid w:val="00FE1733"/>
    <w:rsid w:val="00FE47AC"/>
    <w:rsid w:val="00FE4B32"/>
    <w:rsid w:val="00FE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9617E"/>
  </w:style>
  <w:style w:type="paragraph" w:styleId="ListParagraph">
    <w:name w:val="List Paragraph"/>
    <w:basedOn w:val="Normal"/>
    <w:uiPriority w:val="34"/>
    <w:qFormat/>
    <w:rsid w:val="0079617E"/>
    <w:pPr>
      <w:ind w:left="720"/>
      <w:contextualSpacing/>
    </w:pPr>
  </w:style>
  <w:style w:type="paragraph" w:styleId="Header">
    <w:name w:val="header"/>
    <w:basedOn w:val="Normal"/>
    <w:link w:val="HeaderChar"/>
    <w:uiPriority w:val="99"/>
    <w:semiHidden/>
    <w:unhideWhenUsed/>
    <w:rsid w:val="00617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6F1"/>
  </w:style>
  <w:style w:type="paragraph" w:styleId="Footer">
    <w:name w:val="footer"/>
    <w:basedOn w:val="Normal"/>
    <w:link w:val="FooterChar"/>
    <w:uiPriority w:val="99"/>
    <w:unhideWhenUsed/>
    <w:rsid w:val="0061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9617E"/>
  </w:style>
  <w:style w:type="paragraph" w:styleId="ListParagraph">
    <w:name w:val="List Paragraph"/>
    <w:basedOn w:val="Normal"/>
    <w:uiPriority w:val="34"/>
    <w:qFormat/>
    <w:rsid w:val="0079617E"/>
    <w:pPr>
      <w:ind w:left="720"/>
      <w:contextualSpacing/>
    </w:pPr>
  </w:style>
  <w:style w:type="paragraph" w:styleId="Header">
    <w:name w:val="header"/>
    <w:basedOn w:val="Normal"/>
    <w:link w:val="HeaderChar"/>
    <w:uiPriority w:val="99"/>
    <w:semiHidden/>
    <w:unhideWhenUsed/>
    <w:rsid w:val="00617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6F1"/>
  </w:style>
  <w:style w:type="paragraph" w:styleId="Footer">
    <w:name w:val="footer"/>
    <w:basedOn w:val="Normal"/>
    <w:link w:val="FooterChar"/>
    <w:uiPriority w:val="99"/>
    <w:unhideWhenUsed/>
    <w:rsid w:val="0061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6447-35F8-457F-B48D-E182B960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2017-02-22T11:26:00Z</dcterms:created>
  <dcterms:modified xsi:type="dcterms:W3CDTF">2017-02-22T11:26:00Z</dcterms:modified>
</cp:coreProperties>
</file>