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18" w:rsidRPr="001C657C" w:rsidRDefault="00295118" w:rsidP="00295118">
      <w:pPr>
        <w:spacing w:line="480" w:lineRule="auto"/>
        <w:ind w:left="720" w:firstLine="720"/>
        <w:jc w:val="center"/>
        <w:rPr>
          <w:rFonts w:ascii="Times New Roman" w:hAnsi="Times New Roman" w:cs="Times New Roman"/>
          <w:b/>
          <w:bCs/>
          <w:sz w:val="24"/>
          <w:szCs w:val="24"/>
        </w:rPr>
      </w:pPr>
      <w:r w:rsidRPr="001C657C">
        <w:rPr>
          <w:rFonts w:ascii="Times New Roman" w:hAnsi="Times New Roman" w:cs="Times New Roman"/>
          <w:b/>
          <w:bCs/>
          <w:sz w:val="24"/>
          <w:szCs w:val="24"/>
        </w:rPr>
        <w:t>THE REPUBLIC OF UGANDA</w:t>
      </w:r>
    </w:p>
    <w:p w:rsidR="00295118" w:rsidRPr="001C657C" w:rsidRDefault="00295118" w:rsidP="00295118">
      <w:pPr>
        <w:spacing w:line="480" w:lineRule="auto"/>
        <w:ind w:left="720"/>
        <w:jc w:val="center"/>
        <w:rPr>
          <w:rFonts w:ascii="Times New Roman" w:hAnsi="Times New Roman" w:cs="Times New Roman"/>
          <w:b/>
          <w:bCs/>
          <w:sz w:val="24"/>
          <w:szCs w:val="24"/>
        </w:rPr>
      </w:pPr>
      <w:r w:rsidRPr="001C657C">
        <w:rPr>
          <w:rFonts w:ascii="Times New Roman" w:hAnsi="Times New Roman" w:cs="Times New Roman"/>
          <w:b/>
          <w:bCs/>
          <w:sz w:val="24"/>
          <w:szCs w:val="24"/>
        </w:rPr>
        <w:t>IN THE HIGH COURT OF UGANDA AT KAMPALA</w:t>
      </w:r>
    </w:p>
    <w:p w:rsidR="00295118" w:rsidRPr="001C657C" w:rsidRDefault="00295118" w:rsidP="00295118">
      <w:pPr>
        <w:spacing w:line="480" w:lineRule="auto"/>
        <w:ind w:left="720"/>
        <w:jc w:val="center"/>
        <w:rPr>
          <w:rFonts w:ascii="Times New Roman" w:hAnsi="Times New Roman" w:cs="Times New Roman"/>
          <w:b/>
          <w:bCs/>
          <w:sz w:val="24"/>
          <w:szCs w:val="24"/>
        </w:rPr>
      </w:pPr>
      <w:r w:rsidRPr="001C657C">
        <w:rPr>
          <w:rFonts w:ascii="Times New Roman" w:hAnsi="Times New Roman" w:cs="Times New Roman"/>
          <w:b/>
          <w:bCs/>
          <w:sz w:val="24"/>
          <w:szCs w:val="24"/>
        </w:rPr>
        <w:t>(LAND DIVISION)</w:t>
      </w:r>
    </w:p>
    <w:p w:rsidR="00295118" w:rsidRPr="001C657C" w:rsidRDefault="00295118" w:rsidP="00295118">
      <w:pPr>
        <w:spacing w:line="480" w:lineRule="auto"/>
        <w:ind w:left="720"/>
        <w:jc w:val="center"/>
        <w:rPr>
          <w:rFonts w:ascii="Times New Roman" w:hAnsi="Times New Roman" w:cs="Times New Roman"/>
          <w:b/>
          <w:bCs/>
          <w:sz w:val="24"/>
          <w:szCs w:val="24"/>
        </w:rPr>
      </w:pPr>
      <w:proofErr w:type="gramStart"/>
      <w:r w:rsidRPr="001C657C">
        <w:rPr>
          <w:rFonts w:ascii="Times New Roman" w:hAnsi="Times New Roman" w:cs="Times New Roman"/>
          <w:b/>
          <w:bCs/>
          <w:sz w:val="24"/>
          <w:szCs w:val="24"/>
        </w:rPr>
        <w:t>MISCELLANEOUS APPLICATION NO.</w:t>
      </w:r>
      <w:proofErr w:type="gramEnd"/>
      <w:r w:rsidRPr="001C657C">
        <w:rPr>
          <w:rFonts w:ascii="Times New Roman" w:hAnsi="Times New Roman" w:cs="Times New Roman"/>
          <w:b/>
          <w:bCs/>
          <w:sz w:val="24"/>
          <w:szCs w:val="24"/>
        </w:rPr>
        <w:t xml:space="preserve"> 1027 OF 2015</w:t>
      </w:r>
    </w:p>
    <w:p w:rsidR="00295118" w:rsidRPr="001C657C" w:rsidRDefault="00295118" w:rsidP="00295118">
      <w:pPr>
        <w:spacing w:line="480" w:lineRule="auto"/>
        <w:ind w:left="720"/>
        <w:jc w:val="center"/>
        <w:rPr>
          <w:rFonts w:ascii="Times New Roman" w:hAnsi="Times New Roman" w:cs="Times New Roman"/>
          <w:b/>
          <w:bCs/>
          <w:sz w:val="24"/>
          <w:szCs w:val="24"/>
        </w:rPr>
      </w:pPr>
      <w:proofErr w:type="gramStart"/>
      <w:r w:rsidRPr="001C657C">
        <w:rPr>
          <w:rFonts w:ascii="Times New Roman" w:hAnsi="Times New Roman" w:cs="Times New Roman"/>
          <w:b/>
          <w:bCs/>
          <w:sz w:val="24"/>
          <w:szCs w:val="24"/>
        </w:rPr>
        <w:t>ARISING OUT OF CIVIL SUIT NO.</w:t>
      </w:r>
      <w:proofErr w:type="gramEnd"/>
      <w:r w:rsidRPr="001C657C">
        <w:rPr>
          <w:rFonts w:ascii="Times New Roman" w:hAnsi="Times New Roman" w:cs="Times New Roman"/>
          <w:b/>
          <w:bCs/>
          <w:sz w:val="24"/>
          <w:szCs w:val="24"/>
        </w:rPr>
        <w:t xml:space="preserve"> 0359 OF 2015 </w:t>
      </w:r>
    </w:p>
    <w:p w:rsidR="00295118" w:rsidRPr="001C657C" w:rsidRDefault="00295118" w:rsidP="00295118">
      <w:pPr>
        <w:spacing w:line="480" w:lineRule="auto"/>
        <w:ind w:firstLine="720"/>
        <w:jc w:val="both"/>
        <w:rPr>
          <w:rFonts w:ascii="Times New Roman" w:hAnsi="Times New Roman" w:cs="Times New Roman"/>
          <w:b/>
          <w:bCs/>
          <w:sz w:val="24"/>
          <w:szCs w:val="24"/>
        </w:rPr>
      </w:pPr>
      <w:r w:rsidRPr="001C657C">
        <w:rPr>
          <w:rFonts w:ascii="Times New Roman" w:hAnsi="Times New Roman" w:cs="Times New Roman"/>
          <w:b/>
          <w:bCs/>
          <w:sz w:val="24"/>
          <w:szCs w:val="24"/>
        </w:rPr>
        <w:t>AMDHAN KHAN::::::::::::::::::::::::::</w:t>
      </w:r>
      <w:r w:rsidR="006D3EB7" w:rsidRPr="001C657C">
        <w:rPr>
          <w:rFonts w:ascii="Times New Roman" w:hAnsi="Times New Roman" w:cs="Times New Roman"/>
          <w:b/>
          <w:bCs/>
          <w:sz w:val="24"/>
          <w:szCs w:val="24"/>
        </w:rPr>
        <w:t>::</w:t>
      </w:r>
      <w:r w:rsidRPr="001C657C">
        <w:rPr>
          <w:rFonts w:ascii="Times New Roman" w:hAnsi="Times New Roman" w:cs="Times New Roman"/>
          <w:b/>
          <w:bCs/>
          <w:sz w:val="24"/>
          <w:szCs w:val="24"/>
        </w:rPr>
        <w:t>::::::::::::::::::::</w:t>
      </w:r>
      <w:proofErr w:type="gramStart"/>
      <w:r w:rsidRPr="001C657C">
        <w:rPr>
          <w:rFonts w:ascii="Times New Roman" w:hAnsi="Times New Roman" w:cs="Times New Roman"/>
          <w:b/>
          <w:bCs/>
          <w:sz w:val="24"/>
          <w:szCs w:val="24"/>
        </w:rPr>
        <w:t>:APPLICANT</w:t>
      </w:r>
      <w:proofErr w:type="gramEnd"/>
    </w:p>
    <w:p w:rsidR="00295118" w:rsidRPr="001C657C" w:rsidRDefault="00295118" w:rsidP="00295118">
      <w:pPr>
        <w:spacing w:line="480" w:lineRule="auto"/>
        <w:ind w:left="720"/>
        <w:jc w:val="center"/>
        <w:rPr>
          <w:rFonts w:ascii="Times New Roman" w:hAnsi="Times New Roman" w:cs="Times New Roman"/>
          <w:b/>
          <w:bCs/>
          <w:i/>
          <w:sz w:val="24"/>
          <w:szCs w:val="24"/>
        </w:rPr>
      </w:pPr>
      <w:r w:rsidRPr="001C657C">
        <w:rPr>
          <w:rFonts w:ascii="Times New Roman" w:hAnsi="Times New Roman" w:cs="Times New Roman"/>
          <w:b/>
          <w:bCs/>
          <w:i/>
          <w:sz w:val="24"/>
          <w:szCs w:val="24"/>
        </w:rPr>
        <w:t>VERSUS</w:t>
      </w:r>
    </w:p>
    <w:p w:rsidR="00295118" w:rsidRPr="001C657C" w:rsidRDefault="00295118" w:rsidP="00295118">
      <w:pPr>
        <w:spacing w:line="480" w:lineRule="auto"/>
        <w:ind w:firstLine="720"/>
        <w:rPr>
          <w:rFonts w:ascii="Times New Roman" w:hAnsi="Times New Roman" w:cs="Times New Roman"/>
          <w:b/>
          <w:bCs/>
          <w:sz w:val="24"/>
          <w:szCs w:val="24"/>
        </w:rPr>
      </w:pPr>
      <w:r w:rsidRPr="001C657C">
        <w:rPr>
          <w:rFonts w:ascii="Times New Roman" w:hAnsi="Times New Roman" w:cs="Times New Roman"/>
          <w:b/>
          <w:bCs/>
          <w:sz w:val="24"/>
          <w:szCs w:val="24"/>
        </w:rPr>
        <w:t>STANBIC BANK (U) LIMITED:::::::::::::::::::::::::</w:t>
      </w:r>
      <w:proofErr w:type="gramStart"/>
      <w:r w:rsidRPr="001C657C">
        <w:rPr>
          <w:rFonts w:ascii="Times New Roman" w:hAnsi="Times New Roman" w:cs="Times New Roman"/>
          <w:b/>
          <w:bCs/>
          <w:sz w:val="24"/>
          <w:szCs w:val="24"/>
        </w:rPr>
        <w:t>:RESPONDENT</w:t>
      </w:r>
      <w:proofErr w:type="gramEnd"/>
    </w:p>
    <w:p w:rsidR="00295118" w:rsidRPr="001C657C" w:rsidRDefault="00295118" w:rsidP="00295118">
      <w:pPr>
        <w:spacing w:line="480" w:lineRule="auto"/>
        <w:ind w:firstLine="720"/>
        <w:jc w:val="both"/>
        <w:rPr>
          <w:rFonts w:ascii="Times New Roman" w:hAnsi="Times New Roman" w:cs="Times New Roman"/>
          <w:b/>
          <w:bCs/>
          <w:sz w:val="24"/>
          <w:szCs w:val="24"/>
        </w:rPr>
      </w:pPr>
      <w:r w:rsidRPr="001C657C">
        <w:rPr>
          <w:rFonts w:ascii="Times New Roman" w:hAnsi="Times New Roman" w:cs="Times New Roman"/>
          <w:b/>
          <w:bCs/>
          <w:sz w:val="24"/>
          <w:szCs w:val="24"/>
        </w:rPr>
        <w:t>BEFORE:</w:t>
      </w:r>
      <w:r w:rsidRPr="001C657C">
        <w:rPr>
          <w:rFonts w:ascii="Times New Roman" w:hAnsi="Times New Roman" w:cs="Times New Roman"/>
          <w:sz w:val="24"/>
          <w:szCs w:val="24"/>
        </w:rPr>
        <w:t xml:space="preserve">  </w:t>
      </w:r>
      <w:proofErr w:type="gramStart"/>
      <w:r w:rsidRPr="001C657C">
        <w:rPr>
          <w:rFonts w:ascii="Times New Roman" w:hAnsi="Times New Roman" w:cs="Times New Roman"/>
          <w:b/>
          <w:bCs/>
          <w:sz w:val="24"/>
          <w:szCs w:val="24"/>
          <w:u w:val="single"/>
        </w:rPr>
        <w:t>HON.</w:t>
      </w:r>
      <w:r w:rsidR="00FE53B5" w:rsidRPr="001C657C">
        <w:rPr>
          <w:rFonts w:ascii="Times New Roman" w:hAnsi="Times New Roman" w:cs="Times New Roman"/>
          <w:b/>
          <w:bCs/>
          <w:sz w:val="24"/>
          <w:szCs w:val="24"/>
          <w:u w:val="single"/>
        </w:rPr>
        <w:t xml:space="preserve">MR </w:t>
      </w:r>
      <w:r w:rsidRPr="001C657C">
        <w:rPr>
          <w:rFonts w:ascii="Times New Roman" w:hAnsi="Times New Roman" w:cs="Times New Roman"/>
          <w:b/>
          <w:bCs/>
          <w:sz w:val="24"/>
          <w:szCs w:val="24"/>
          <w:u w:val="single"/>
        </w:rPr>
        <w:t xml:space="preserve"> JUSTICE</w:t>
      </w:r>
      <w:proofErr w:type="gramEnd"/>
      <w:r w:rsidRPr="001C657C">
        <w:rPr>
          <w:rFonts w:ascii="Times New Roman" w:hAnsi="Times New Roman" w:cs="Times New Roman"/>
          <w:b/>
          <w:bCs/>
          <w:sz w:val="24"/>
          <w:szCs w:val="24"/>
          <w:u w:val="single"/>
        </w:rPr>
        <w:t xml:space="preserve"> BASHAIJA K. ANDREW</w:t>
      </w:r>
    </w:p>
    <w:p w:rsidR="00FE53B5" w:rsidRPr="001C657C" w:rsidRDefault="00FE53B5" w:rsidP="00FE53B5">
      <w:pPr>
        <w:spacing w:line="480" w:lineRule="auto"/>
        <w:ind w:left="720"/>
        <w:jc w:val="center"/>
        <w:rPr>
          <w:rFonts w:ascii="Times New Roman" w:hAnsi="Times New Roman" w:cs="Times New Roman"/>
          <w:b/>
          <w:bCs/>
          <w:i/>
          <w:sz w:val="24"/>
          <w:szCs w:val="24"/>
          <w:u w:val="single"/>
        </w:rPr>
      </w:pPr>
      <w:r w:rsidRPr="001C657C">
        <w:rPr>
          <w:rFonts w:ascii="Times New Roman" w:hAnsi="Times New Roman" w:cs="Times New Roman"/>
          <w:b/>
          <w:bCs/>
          <w:i/>
          <w:sz w:val="24"/>
          <w:szCs w:val="24"/>
          <w:u w:val="single"/>
        </w:rPr>
        <w:t>RULING</w:t>
      </w:r>
    </w:p>
    <w:p w:rsidR="00295118" w:rsidRPr="001C657C" w:rsidRDefault="00FE53B5" w:rsidP="00FE53B5">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Dr.</w:t>
      </w:r>
      <w:r w:rsidR="00295118" w:rsidRPr="001C657C">
        <w:rPr>
          <w:rFonts w:ascii="Times New Roman" w:hAnsi="Times New Roman" w:cs="Times New Roman"/>
          <w:sz w:val="24"/>
          <w:szCs w:val="24"/>
        </w:rPr>
        <w:t xml:space="preserve"> Byamugisha</w:t>
      </w:r>
      <w:r w:rsidRPr="001C657C">
        <w:rPr>
          <w:rFonts w:ascii="Times New Roman" w:hAnsi="Times New Roman" w:cs="Times New Roman"/>
          <w:sz w:val="24"/>
          <w:szCs w:val="24"/>
        </w:rPr>
        <w:t xml:space="preserve"> Joseph</w:t>
      </w:r>
      <w:r w:rsidR="001E61F3" w:rsidRPr="001C657C">
        <w:rPr>
          <w:rFonts w:ascii="Times New Roman" w:hAnsi="Times New Roman" w:cs="Times New Roman"/>
          <w:sz w:val="24"/>
          <w:szCs w:val="24"/>
        </w:rPr>
        <w:t>,</w:t>
      </w:r>
      <w:r w:rsidRPr="001C657C">
        <w:rPr>
          <w:rFonts w:ascii="Times New Roman" w:hAnsi="Times New Roman" w:cs="Times New Roman"/>
          <w:sz w:val="24"/>
          <w:szCs w:val="24"/>
        </w:rPr>
        <w:t xml:space="preserve"> Counsel</w:t>
      </w:r>
      <w:r w:rsidR="00295118" w:rsidRPr="001C657C">
        <w:rPr>
          <w:rFonts w:ascii="Times New Roman" w:hAnsi="Times New Roman" w:cs="Times New Roman"/>
          <w:sz w:val="24"/>
          <w:szCs w:val="24"/>
        </w:rPr>
        <w:t xml:space="preserve"> for the </w:t>
      </w:r>
      <w:r w:rsidRPr="001C657C">
        <w:rPr>
          <w:rFonts w:ascii="Times New Roman" w:hAnsi="Times New Roman" w:cs="Times New Roman"/>
          <w:sz w:val="24"/>
          <w:szCs w:val="24"/>
        </w:rPr>
        <w:t>R</w:t>
      </w:r>
      <w:r w:rsidR="00295118" w:rsidRPr="001C657C">
        <w:rPr>
          <w:rFonts w:ascii="Times New Roman" w:hAnsi="Times New Roman" w:cs="Times New Roman"/>
          <w:sz w:val="24"/>
          <w:szCs w:val="24"/>
        </w:rPr>
        <w:t>espondent</w:t>
      </w:r>
      <w:r w:rsidR="001E61F3"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w:t>
      </w:r>
      <w:r w:rsidRPr="001C657C">
        <w:rPr>
          <w:rFonts w:ascii="Times New Roman" w:hAnsi="Times New Roman" w:cs="Times New Roman"/>
          <w:sz w:val="24"/>
          <w:szCs w:val="24"/>
        </w:rPr>
        <w:t>raised three</w:t>
      </w:r>
      <w:r w:rsidR="00295118" w:rsidRPr="001C657C">
        <w:rPr>
          <w:rFonts w:ascii="Times New Roman" w:hAnsi="Times New Roman" w:cs="Times New Roman"/>
          <w:sz w:val="24"/>
          <w:szCs w:val="24"/>
        </w:rPr>
        <w:t xml:space="preserve"> </w:t>
      </w:r>
      <w:r w:rsidR="007F2FA2" w:rsidRPr="001C657C">
        <w:rPr>
          <w:rFonts w:ascii="Times New Roman" w:hAnsi="Times New Roman" w:cs="Times New Roman"/>
          <w:sz w:val="24"/>
          <w:szCs w:val="24"/>
        </w:rPr>
        <w:t>preli</w:t>
      </w:r>
      <w:bookmarkStart w:id="0" w:name="_GoBack"/>
      <w:bookmarkEnd w:id="0"/>
      <w:r w:rsidR="007F2FA2" w:rsidRPr="001C657C">
        <w:rPr>
          <w:rFonts w:ascii="Times New Roman" w:hAnsi="Times New Roman" w:cs="Times New Roman"/>
          <w:sz w:val="24"/>
          <w:szCs w:val="24"/>
        </w:rPr>
        <w:t xml:space="preserve">minary </w:t>
      </w:r>
      <w:r w:rsidR="00295118" w:rsidRPr="001C657C">
        <w:rPr>
          <w:rFonts w:ascii="Times New Roman" w:hAnsi="Times New Roman" w:cs="Times New Roman"/>
          <w:sz w:val="24"/>
          <w:szCs w:val="24"/>
        </w:rPr>
        <w:t xml:space="preserve">points </w:t>
      </w:r>
      <w:r w:rsidRPr="001C657C">
        <w:rPr>
          <w:rFonts w:ascii="Times New Roman" w:hAnsi="Times New Roman" w:cs="Times New Roman"/>
          <w:sz w:val="24"/>
          <w:szCs w:val="24"/>
        </w:rPr>
        <w:t xml:space="preserve">before the hearing of the application, which </w:t>
      </w:r>
      <w:r w:rsidR="001E61F3" w:rsidRPr="001C657C">
        <w:rPr>
          <w:rFonts w:ascii="Times New Roman" w:hAnsi="Times New Roman" w:cs="Times New Roman"/>
          <w:sz w:val="24"/>
          <w:szCs w:val="24"/>
        </w:rPr>
        <w:t>this c</w:t>
      </w:r>
      <w:r w:rsidRPr="001C657C">
        <w:rPr>
          <w:rFonts w:ascii="Times New Roman" w:hAnsi="Times New Roman" w:cs="Times New Roman"/>
          <w:sz w:val="24"/>
          <w:szCs w:val="24"/>
        </w:rPr>
        <w:t>ourt is required to rule upon.</w:t>
      </w:r>
      <w:r w:rsidR="001E61F3" w:rsidRPr="001C657C">
        <w:rPr>
          <w:rFonts w:ascii="Times New Roman" w:hAnsi="Times New Roman" w:cs="Times New Roman"/>
          <w:sz w:val="24"/>
          <w:szCs w:val="24"/>
        </w:rPr>
        <w:t xml:space="preserve"> </w:t>
      </w:r>
      <w:r w:rsidRPr="001C657C">
        <w:rPr>
          <w:rFonts w:ascii="Times New Roman" w:hAnsi="Times New Roman" w:cs="Times New Roman"/>
          <w:sz w:val="24"/>
          <w:szCs w:val="24"/>
        </w:rPr>
        <w:t xml:space="preserve">The first </w:t>
      </w:r>
      <w:r w:rsidR="00295118" w:rsidRPr="001C657C">
        <w:rPr>
          <w:rFonts w:ascii="Times New Roman" w:hAnsi="Times New Roman" w:cs="Times New Roman"/>
          <w:sz w:val="24"/>
          <w:szCs w:val="24"/>
        </w:rPr>
        <w:t xml:space="preserve">one is based on </w:t>
      </w:r>
      <w:r w:rsidR="007F2FA2" w:rsidRPr="001C657C">
        <w:rPr>
          <w:rFonts w:ascii="Times New Roman" w:hAnsi="Times New Roman" w:cs="Times New Roman"/>
          <w:b/>
          <w:i/>
          <w:sz w:val="24"/>
          <w:szCs w:val="24"/>
        </w:rPr>
        <w:t>S</w:t>
      </w:r>
      <w:r w:rsidR="00295118" w:rsidRPr="001C657C">
        <w:rPr>
          <w:rFonts w:ascii="Times New Roman" w:hAnsi="Times New Roman" w:cs="Times New Roman"/>
          <w:b/>
          <w:i/>
          <w:sz w:val="24"/>
          <w:szCs w:val="24"/>
        </w:rPr>
        <w:t xml:space="preserve">ection 6 </w:t>
      </w:r>
      <w:r w:rsidR="007F2FA2" w:rsidRPr="001C657C">
        <w:rPr>
          <w:rFonts w:ascii="Times New Roman" w:hAnsi="Times New Roman" w:cs="Times New Roman"/>
          <w:b/>
          <w:i/>
          <w:sz w:val="24"/>
          <w:szCs w:val="24"/>
        </w:rPr>
        <w:t xml:space="preserve">of the </w:t>
      </w:r>
      <w:r w:rsidR="00295118" w:rsidRPr="001C657C">
        <w:rPr>
          <w:rFonts w:ascii="Times New Roman" w:hAnsi="Times New Roman" w:cs="Times New Roman"/>
          <w:b/>
          <w:i/>
          <w:sz w:val="24"/>
          <w:szCs w:val="24"/>
        </w:rPr>
        <w:t>C</w:t>
      </w:r>
      <w:r w:rsidR="007F2FA2" w:rsidRPr="001C657C">
        <w:rPr>
          <w:rFonts w:ascii="Times New Roman" w:hAnsi="Times New Roman" w:cs="Times New Roman"/>
          <w:b/>
          <w:i/>
          <w:sz w:val="24"/>
          <w:szCs w:val="24"/>
        </w:rPr>
        <w:t xml:space="preserve">ivil </w:t>
      </w:r>
      <w:r w:rsidR="00295118" w:rsidRPr="001C657C">
        <w:rPr>
          <w:rFonts w:ascii="Times New Roman" w:hAnsi="Times New Roman" w:cs="Times New Roman"/>
          <w:b/>
          <w:i/>
          <w:sz w:val="24"/>
          <w:szCs w:val="24"/>
        </w:rPr>
        <w:t>P</w:t>
      </w:r>
      <w:r w:rsidR="007F2FA2" w:rsidRPr="001C657C">
        <w:rPr>
          <w:rFonts w:ascii="Times New Roman" w:hAnsi="Times New Roman" w:cs="Times New Roman"/>
          <w:b/>
          <w:i/>
          <w:sz w:val="24"/>
          <w:szCs w:val="24"/>
        </w:rPr>
        <w:t xml:space="preserve">rocedure </w:t>
      </w:r>
      <w:r w:rsidR="00295118" w:rsidRPr="001C657C">
        <w:rPr>
          <w:rFonts w:ascii="Times New Roman" w:hAnsi="Times New Roman" w:cs="Times New Roman"/>
          <w:b/>
          <w:i/>
          <w:sz w:val="24"/>
          <w:szCs w:val="24"/>
        </w:rPr>
        <w:t>A</w:t>
      </w:r>
      <w:r w:rsidR="007F2FA2" w:rsidRPr="001C657C">
        <w:rPr>
          <w:rFonts w:ascii="Times New Roman" w:hAnsi="Times New Roman" w:cs="Times New Roman"/>
          <w:b/>
          <w:i/>
          <w:sz w:val="24"/>
          <w:szCs w:val="24"/>
        </w:rPr>
        <w:t>ct (Cap 71)</w:t>
      </w:r>
      <w:r w:rsidR="003157AD" w:rsidRPr="001C657C">
        <w:rPr>
          <w:rFonts w:ascii="Times New Roman" w:hAnsi="Times New Roman" w:cs="Times New Roman"/>
          <w:b/>
          <w:i/>
          <w:sz w:val="24"/>
          <w:szCs w:val="24"/>
        </w:rPr>
        <w:t xml:space="preserve"> (CPA)</w:t>
      </w:r>
      <w:r w:rsidR="00295118" w:rsidRPr="001C657C">
        <w:rPr>
          <w:rFonts w:ascii="Times New Roman" w:hAnsi="Times New Roman" w:cs="Times New Roman"/>
          <w:sz w:val="24"/>
          <w:szCs w:val="24"/>
        </w:rPr>
        <w:t xml:space="preserve"> which provides that;</w:t>
      </w:r>
    </w:p>
    <w:p w:rsidR="003157AD" w:rsidRPr="001C657C" w:rsidRDefault="00295118" w:rsidP="003157AD">
      <w:pPr>
        <w:autoSpaceDE w:val="0"/>
        <w:autoSpaceDN w:val="0"/>
        <w:adjustRightInd w:val="0"/>
        <w:spacing w:after="0" w:line="480" w:lineRule="auto"/>
        <w:ind w:left="1440"/>
        <w:jc w:val="both"/>
        <w:rPr>
          <w:rFonts w:ascii="Times New Roman" w:hAnsi="Times New Roman" w:cs="Times New Roman"/>
          <w:b/>
          <w:i/>
          <w:sz w:val="24"/>
          <w:szCs w:val="24"/>
        </w:rPr>
      </w:pPr>
      <w:r w:rsidRPr="001C657C">
        <w:rPr>
          <w:rFonts w:ascii="Times New Roman" w:hAnsi="Times New Roman" w:cs="Times New Roman"/>
          <w:b/>
          <w:i/>
          <w:sz w:val="24"/>
          <w:szCs w:val="24"/>
        </w:rPr>
        <w:t>“</w:t>
      </w:r>
      <w:r w:rsidR="003157AD" w:rsidRPr="001C657C">
        <w:rPr>
          <w:rFonts w:ascii="Times New Roman" w:hAnsi="Times New Roman" w:cs="Times New Roman"/>
          <w:b/>
          <w:i/>
          <w:sz w:val="24"/>
          <w:szCs w:val="24"/>
        </w:rPr>
        <w:t xml:space="preserve">No court shall proceed with the trial of any suit or proceeding in which the matter in issue is also directly and substantially in issue in a previously instituted suit or proceeding between the same parties, or between parties under whom they or any of them claim, litigating under the same title, where that suit </w:t>
      </w:r>
      <w:r w:rsidR="003157AD" w:rsidRPr="001C657C">
        <w:rPr>
          <w:rFonts w:ascii="Times New Roman" w:hAnsi="Times New Roman" w:cs="Times New Roman"/>
          <w:b/>
          <w:i/>
          <w:sz w:val="24"/>
          <w:szCs w:val="24"/>
        </w:rPr>
        <w:lastRenderedPageBreak/>
        <w:t>or proceeding is pending in the same or any other court having jurisdiction in Uganda to grant the relief claimed.”</w:t>
      </w:r>
    </w:p>
    <w:p w:rsidR="00295118" w:rsidRPr="001C657C" w:rsidRDefault="001E61F3"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Dr. Byamugisha</w:t>
      </w:r>
      <w:r w:rsidR="00FE53B5" w:rsidRPr="001C657C">
        <w:rPr>
          <w:rFonts w:ascii="Times New Roman" w:hAnsi="Times New Roman" w:cs="Times New Roman"/>
          <w:sz w:val="24"/>
          <w:szCs w:val="24"/>
        </w:rPr>
        <w:t xml:space="preserve"> submitted t</w:t>
      </w:r>
      <w:r w:rsidR="00295118" w:rsidRPr="001C657C">
        <w:rPr>
          <w:rFonts w:ascii="Times New Roman" w:hAnsi="Times New Roman" w:cs="Times New Roman"/>
          <w:sz w:val="24"/>
          <w:szCs w:val="24"/>
        </w:rPr>
        <w:t>here is an application for a stay of execution which</w:t>
      </w:r>
      <w:r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according to the affidavit in reply</w:t>
      </w:r>
      <w:r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was filed on the 26</w:t>
      </w:r>
      <w:r w:rsidR="00295118" w:rsidRPr="001C657C">
        <w:rPr>
          <w:rFonts w:ascii="Times New Roman" w:hAnsi="Times New Roman" w:cs="Times New Roman"/>
          <w:sz w:val="24"/>
          <w:szCs w:val="24"/>
          <w:vertAlign w:val="superscript"/>
        </w:rPr>
        <w:t>th</w:t>
      </w:r>
      <w:r w:rsidR="0004643D" w:rsidRPr="001C657C">
        <w:rPr>
          <w:rFonts w:ascii="Times New Roman" w:hAnsi="Times New Roman" w:cs="Times New Roman"/>
          <w:sz w:val="24"/>
          <w:szCs w:val="24"/>
          <w:vertAlign w:val="superscript"/>
        </w:rPr>
        <w:t xml:space="preserve"> </w:t>
      </w:r>
      <w:r w:rsidR="00295118" w:rsidRPr="001C657C">
        <w:rPr>
          <w:rFonts w:ascii="Times New Roman" w:hAnsi="Times New Roman" w:cs="Times New Roman"/>
          <w:sz w:val="24"/>
          <w:szCs w:val="24"/>
        </w:rPr>
        <w:t>October</w:t>
      </w:r>
      <w:r w:rsidR="00D347CC" w:rsidRPr="001C657C">
        <w:rPr>
          <w:rFonts w:ascii="Times New Roman" w:hAnsi="Times New Roman" w:cs="Times New Roman"/>
          <w:sz w:val="24"/>
          <w:szCs w:val="24"/>
        </w:rPr>
        <w:t>, 2015</w:t>
      </w:r>
      <w:r w:rsidR="00295118" w:rsidRPr="001C657C">
        <w:rPr>
          <w:rFonts w:ascii="Times New Roman" w:hAnsi="Times New Roman" w:cs="Times New Roman"/>
          <w:sz w:val="24"/>
          <w:szCs w:val="24"/>
        </w:rPr>
        <w:t xml:space="preserve">. </w:t>
      </w:r>
      <w:r w:rsidR="00D347CC" w:rsidRPr="001C657C">
        <w:rPr>
          <w:rFonts w:ascii="Times New Roman" w:hAnsi="Times New Roman" w:cs="Times New Roman"/>
          <w:sz w:val="24"/>
          <w:szCs w:val="24"/>
        </w:rPr>
        <w:t>That t</w:t>
      </w:r>
      <w:r w:rsidR="00295118" w:rsidRPr="001C657C">
        <w:rPr>
          <w:rFonts w:ascii="Times New Roman" w:hAnsi="Times New Roman" w:cs="Times New Roman"/>
          <w:sz w:val="24"/>
          <w:szCs w:val="24"/>
        </w:rPr>
        <w:t xml:space="preserve">he </w:t>
      </w:r>
      <w:r w:rsidR="00D347CC" w:rsidRPr="001C657C">
        <w:rPr>
          <w:rFonts w:ascii="Times New Roman" w:hAnsi="Times New Roman" w:cs="Times New Roman"/>
          <w:sz w:val="24"/>
          <w:szCs w:val="24"/>
        </w:rPr>
        <w:t xml:space="preserve">instant </w:t>
      </w:r>
      <w:r w:rsidR="00295118" w:rsidRPr="001C657C">
        <w:rPr>
          <w:rFonts w:ascii="Times New Roman" w:hAnsi="Times New Roman" w:cs="Times New Roman"/>
          <w:sz w:val="24"/>
          <w:szCs w:val="24"/>
        </w:rPr>
        <w:t>application was filed on the 30</w:t>
      </w:r>
      <w:r w:rsidR="00295118" w:rsidRPr="001C657C">
        <w:rPr>
          <w:rFonts w:ascii="Times New Roman" w:hAnsi="Times New Roman" w:cs="Times New Roman"/>
          <w:sz w:val="24"/>
          <w:szCs w:val="24"/>
          <w:vertAlign w:val="superscript"/>
        </w:rPr>
        <w:t>th</w:t>
      </w:r>
      <w:r w:rsidR="009B2B6F" w:rsidRPr="001C657C">
        <w:rPr>
          <w:rFonts w:ascii="Times New Roman" w:hAnsi="Times New Roman" w:cs="Times New Roman"/>
          <w:sz w:val="24"/>
          <w:szCs w:val="24"/>
        </w:rPr>
        <w:t xml:space="preserve"> October</w:t>
      </w:r>
      <w:r w:rsidR="00D347CC" w:rsidRPr="001C657C">
        <w:rPr>
          <w:rFonts w:ascii="Times New Roman" w:hAnsi="Times New Roman" w:cs="Times New Roman"/>
          <w:sz w:val="24"/>
          <w:szCs w:val="24"/>
        </w:rPr>
        <w:t>,</w:t>
      </w:r>
      <w:r w:rsidR="009B2B6F" w:rsidRPr="001C657C">
        <w:rPr>
          <w:rFonts w:ascii="Times New Roman" w:hAnsi="Times New Roman" w:cs="Times New Roman"/>
          <w:sz w:val="24"/>
          <w:szCs w:val="24"/>
        </w:rPr>
        <w:t xml:space="preserve"> 2015, </w:t>
      </w:r>
      <w:r w:rsidR="00295118" w:rsidRPr="001C657C">
        <w:rPr>
          <w:rFonts w:ascii="Times New Roman" w:hAnsi="Times New Roman" w:cs="Times New Roman"/>
          <w:sz w:val="24"/>
          <w:szCs w:val="24"/>
        </w:rPr>
        <w:t xml:space="preserve">also </w:t>
      </w:r>
      <w:r w:rsidR="00D347CC" w:rsidRPr="001C657C">
        <w:rPr>
          <w:rFonts w:ascii="Times New Roman" w:hAnsi="Times New Roman" w:cs="Times New Roman"/>
          <w:sz w:val="24"/>
          <w:szCs w:val="24"/>
        </w:rPr>
        <w:t xml:space="preserve">seeking </w:t>
      </w:r>
      <w:r w:rsidR="00295118" w:rsidRPr="001C657C">
        <w:rPr>
          <w:rFonts w:ascii="Times New Roman" w:hAnsi="Times New Roman" w:cs="Times New Roman"/>
          <w:sz w:val="24"/>
          <w:szCs w:val="24"/>
        </w:rPr>
        <w:t>for the enforcement of the same decree</w:t>
      </w:r>
      <w:r w:rsidR="00D347CC" w:rsidRPr="001C657C">
        <w:rPr>
          <w:rFonts w:ascii="Times New Roman" w:hAnsi="Times New Roman" w:cs="Times New Roman"/>
          <w:sz w:val="24"/>
          <w:szCs w:val="24"/>
        </w:rPr>
        <w:t xml:space="preserve">, and that by the operation of </w:t>
      </w:r>
      <w:r w:rsidR="003157AD" w:rsidRPr="001C657C">
        <w:rPr>
          <w:rFonts w:ascii="Times New Roman" w:hAnsi="Times New Roman" w:cs="Times New Roman"/>
          <w:b/>
          <w:i/>
          <w:sz w:val="24"/>
          <w:szCs w:val="24"/>
        </w:rPr>
        <w:t>S</w:t>
      </w:r>
      <w:r w:rsidR="00295118" w:rsidRPr="001C657C">
        <w:rPr>
          <w:rFonts w:ascii="Times New Roman" w:hAnsi="Times New Roman" w:cs="Times New Roman"/>
          <w:b/>
          <w:i/>
          <w:sz w:val="24"/>
          <w:szCs w:val="24"/>
        </w:rPr>
        <w:t>ection 6</w:t>
      </w:r>
      <w:r w:rsidR="00D347CC" w:rsidRPr="001C657C">
        <w:rPr>
          <w:rFonts w:ascii="Times New Roman" w:hAnsi="Times New Roman" w:cs="Times New Roman"/>
          <w:b/>
          <w:i/>
          <w:sz w:val="24"/>
          <w:szCs w:val="24"/>
        </w:rPr>
        <w:t>(supra)</w:t>
      </w:r>
      <w:r w:rsidR="00295118" w:rsidRPr="001C657C">
        <w:rPr>
          <w:rFonts w:ascii="Times New Roman" w:hAnsi="Times New Roman" w:cs="Times New Roman"/>
          <w:sz w:val="24"/>
          <w:szCs w:val="24"/>
        </w:rPr>
        <w:t xml:space="preserve"> </w:t>
      </w:r>
      <w:r w:rsidR="00D347CC" w:rsidRPr="001C657C">
        <w:rPr>
          <w:rFonts w:ascii="Times New Roman" w:hAnsi="Times New Roman" w:cs="Times New Roman"/>
          <w:sz w:val="24"/>
          <w:szCs w:val="24"/>
        </w:rPr>
        <w:t>th</w:t>
      </w:r>
      <w:r w:rsidRPr="001C657C">
        <w:rPr>
          <w:rFonts w:ascii="Times New Roman" w:hAnsi="Times New Roman" w:cs="Times New Roman"/>
          <w:sz w:val="24"/>
          <w:szCs w:val="24"/>
        </w:rPr>
        <w:t>is</w:t>
      </w:r>
      <w:r w:rsidR="00D347CC" w:rsidRPr="001C657C">
        <w:rPr>
          <w:rFonts w:ascii="Times New Roman" w:hAnsi="Times New Roman" w:cs="Times New Roman"/>
          <w:sz w:val="24"/>
          <w:szCs w:val="24"/>
        </w:rPr>
        <w:t xml:space="preserve"> application </w:t>
      </w:r>
      <w:r w:rsidR="00295118" w:rsidRPr="001C657C">
        <w:rPr>
          <w:rFonts w:ascii="Times New Roman" w:hAnsi="Times New Roman" w:cs="Times New Roman"/>
          <w:sz w:val="24"/>
          <w:szCs w:val="24"/>
        </w:rPr>
        <w:t>should be stayed.</w:t>
      </w:r>
    </w:p>
    <w:p w:rsidR="000A3026" w:rsidRPr="001C657C" w:rsidRDefault="00295118" w:rsidP="000A3026">
      <w:pPr>
        <w:autoSpaceDE w:val="0"/>
        <w:autoSpaceDN w:val="0"/>
        <w:adjustRightInd w:val="0"/>
        <w:spacing w:after="0"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The </w:t>
      </w:r>
      <w:r w:rsidR="00D347CC" w:rsidRPr="001C657C">
        <w:rPr>
          <w:rFonts w:ascii="Times New Roman" w:hAnsi="Times New Roman" w:cs="Times New Roman"/>
          <w:sz w:val="24"/>
          <w:szCs w:val="24"/>
        </w:rPr>
        <w:t xml:space="preserve">second point </w:t>
      </w:r>
      <w:r w:rsidRPr="001C657C">
        <w:rPr>
          <w:rFonts w:ascii="Times New Roman" w:hAnsi="Times New Roman" w:cs="Times New Roman"/>
          <w:sz w:val="24"/>
          <w:szCs w:val="24"/>
        </w:rPr>
        <w:t xml:space="preserve">is based </w:t>
      </w:r>
      <w:r w:rsidR="001E61F3" w:rsidRPr="001C657C">
        <w:rPr>
          <w:rFonts w:ascii="Times New Roman" w:hAnsi="Times New Roman" w:cs="Times New Roman"/>
          <w:sz w:val="24"/>
          <w:szCs w:val="24"/>
        </w:rPr>
        <w:t>on</w:t>
      </w:r>
      <w:r w:rsidRPr="001C657C">
        <w:rPr>
          <w:rFonts w:ascii="Times New Roman" w:hAnsi="Times New Roman" w:cs="Times New Roman"/>
          <w:sz w:val="24"/>
          <w:szCs w:val="24"/>
        </w:rPr>
        <w:t xml:space="preserve"> </w:t>
      </w:r>
      <w:r w:rsidR="003157AD" w:rsidRPr="001C657C">
        <w:rPr>
          <w:rFonts w:ascii="Times New Roman" w:hAnsi="Times New Roman" w:cs="Times New Roman"/>
          <w:b/>
          <w:i/>
          <w:sz w:val="24"/>
          <w:szCs w:val="24"/>
        </w:rPr>
        <w:t>S</w:t>
      </w:r>
      <w:r w:rsidRPr="001C657C">
        <w:rPr>
          <w:rFonts w:ascii="Times New Roman" w:hAnsi="Times New Roman" w:cs="Times New Roman"/>
          <w:b/>
          <w:i/>
          <w:sz w:val="24"/>
          <w:szCs w:val="24"/>
        </w:rPr>
        <w:t>ection 34</w:t>
      </w:r>
      <w:r w:rsidR="00D347CC" w:rsidRPr="001C657C">
        <w:rPr>
          <w:rFonts w:ascii="Times New Roman" w:hAnsi="Times New Roman" w:cs="Times New Roman"/>
          <w:b/>
          <w:i/>
          <w:sz w:val="24"/>
          <w:szCs w:val="24"/>
        </w:rPr>
        <w:t>(</w:t>
      </w:r>
      <w:r w:rsidR="00814DF9" w:rsidRPr="001C657C">
        <w:rPr>
          <w:rFonts w:ascii="Times New Roman" w:hAnsi="Times New Roman" w:cs="Times New Roman"/>
          <w:b/>
          <w:i/>
          <w:sz w:val="24"/>
          <w:szCs w:val="24"/>
        </w:rPr>
        <w:t>1</w:t>
      </w:r>
      <w:r w:rsidR="00D347CC" w:rsidRPr="001C657C">
        <w:rPr>
          <w:rFonts w:ascii="Times New Roman" w:hAnsi="Times New Roman" w:cs="Times New Roman"/>
          <w:b/>
          <w:i/>
          <w:sz w:val="24"/>
          <w:szCs w:val="24"/>
        </w:rPr>
        <w:t>)</w:t>
      </w:r>
      <w:r w:rsidR="001E61F3" w:rsidRPr="001C657C">
        <w:rPr>
          <w:rFonts w:ascii="Times New Roman" w:hAnsi="Times New Roman" w:cs="Times New Roman"/>
          <w:b/>
          <w:i/>
          <w:sz w:val="24"/>
          <w:szCs w:val="24"/>
        </w:rPr>
        <w:t xml:space="preserve"> CPA</w:t>
      </w:r>
      <w:r w:rsidRPr="001C657C">
        <w:rPr>
          <w:rFonts w:ascii="Times New Roman" w:hAnsi="Times New Roman" w:cs="Times New Roman"/>
          <w:sz w:val="24"/>
          <w:szCs w:val="24"/>
        </w:rPr>
        <w:t xml:space="preserve"> where </w:t>
      </w:r>
      <w:r w:rsidR="00D347CC" w:rsidRPr="001C657C">
        <w:rPr>
          <w:rFonts w:ascii="Times New Roman" w:hAnsi="Times New Roman" w:cs="Times New Roman"/>
          <w:sz w:val="24"/>
          <w:szCs w:val="24"/>
        </w:rPr>
        <w:t>it provides</w:t>
      </w:r>
      <w:r w:rsidRPr="001C657C">
        <w:rPr>
          <w:rFonts w:ascii="Times New Roman" w:hAnsi="Times New Roman" w:cs="Times New Roman"/>
          <w:sz w:val="24"/>
          <w:szCs w:val="24"/>
        </w:rPr>
        <w:t xml:space="preserve"> </w:t>
      </w:r>
      <w:r w:rsidR="000A3026" w:rsidRPr="001C657C">
        <w:rPr>
          <w:rFonts w:ascii="Times New Roman" w:hAnsi="Times New Roman" w:cs="Times New Roman"/>
          <w:sz w:val="24"/>
          <w:szCs w:val="24"/>
        </w:rPr>
        <w:t>that;</w:t>
      </w:r>
    </w:p>
    <w:p w:rsidR="00295118" w:rsidRPr="001C657C" w:rsidRDefault="000A3026" w:rsidP="000A3026">
      <w:pPr>
        <w:autoSpaceDE w:val="0"/>
        <w:autoSpaceDN w:val="0"/>
        <w:adjustRightInd w:val="0"/>
        <w:spacing w:after="0" w:line="480" w:lineRule="auto"/>
        <w:ind w:left="1440"/>
        <w:jc w:val="both"/>
        <w:rPr>
          <w:rFonts w:ascii="Times New Roman" w:hAnsi="Times New Roman" w:cs="Times New Roman"/>
          <w:sz w:val="24"/>
          <w:szCs w:val="24"/>
        </w:rPr>
      </w:pPr>
      <w:r w:rsidRPr="001C657C">
        <w:rPr>
          <w:rFonts w:ascii="Times New Roman" w:hAnsi="Times New Roman" w:cs="Times New Roman"/>
          <w:b/>
          <w:i/>
          <w:sz w:val="24"/>
          <w:szCs w:val="24"/>
        </w:rPr>
        <w:t>“All questions arising between the parties to the suit in which the decree was passed, or their representatives, and relating to the execution, discharge, or satisfaction of the decree, shall be determined by the court executing the decree and not by a separate suit</w:t>
      </w:r>
      <w:r w:rsidRPr="001C657C">
        <w:rPr>
          <w:rFonts w:ascii="Times New Roman" w:hAnsi="Times New Roman" w:cs="Times New Roman"/>
          <w:sz w:val="24"/>
          <w:szCs w:val="24"/>
        </w:rPr>
        <w:t>.”</w:t>
      </w:r>
    </w:p>
    <w:p w:rsidR="00295118" w:rsidRPr="001C657C" w:rsidRDefault="00D347CC"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Dr. Byamugisha submitted according to this section</w:t>
      </w:r>
      <w:r w:rsidR="001E61F3" w:rsidRPr="001C657C">
        <w:rPr>
          <w:rFonts w:ascii="Times New Roman" w:hAnsi="Times New Roman" w:cs="Times New Roman"/>
          <w:sz w:val="24"/>
          <w:szCs w:val="24"/>
        </w:rPr>
        <w:t>,</w:t>
      </w:r>
      <w:r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th</w:t>
      </w:r>
      <w:r w:rsidRPr="001C657C">
        <w:rPr>
          <w:rFonts w:ascii="Times New Roman" w:hAnsi="Times New Roman" w:cs="Times New Roman"/>
          <w:sz w:val="24"/>
          <w:szCs w:val="24"/>
        </w:rPr>
        <w:t>e instant</w:t>
      </w:r>
      <w:r w:rsidR="00295118" w:rsidRPr="001C657C">
        <w:rPr>
          <w:rFonts w:ascii="Times New Roman" w:hAnsi="Times New Roman" w:cs="Times New Roman"/>
          <w:sz w:val="24"/>
          <w:szCs w:val="24"/>
        </w:rPr>
        <w:t xml:space="preserve"> application leads to matters between the parties relating to the discharge, </w:t>
      </w:r>
      <w:r w:rsidR="001E61F3" w:rsidRPr="001C657C">
        <w:rPr>
          <w:rFonts w:ascii="Times New Roman" w:hAnsi="Times New Roman" w:cs="Times New Roman"/>
          <w:sz w:val="24"/>
          <w:szCs w:val="24"/>
        </w:rPr>
        <w:t xml:space="preserve">and </w:t>
      </w:r>
      <w:r w:rsidR="00295118" w:rsidRPr="001C657C">
        <w:rPr>
          <w:rFonts w:ascii="Times New Roman" w:hAnsi="Times New Roman" w:cs="Times New Roman"/>
          <w:sz w:val="24"/>
          <w:szCs w:val="24"/>
        </w:rPr>
        <w:t>satisfaction of the decree</w:t>
      </w:r>
      <w:r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and </w:t>
      </w:r>
      <w:r w:rsidRPr="001C657C">
        <w:rPr>
          <w:rFonts w:ascii="Times New Roman" w:hAnsi="Times New Roman" w:cs="Times New Roman"/>
          <w:sz w:val="24"/>
          <w:szCs w:val="24"/>
        </w:rPr>
        <w:t xml:space="preserve">that </w:t>
      </w:r>
      <w:r w:rsidR="00295118" w:rsidRPr="001C657C">
        <w:rPr>
          <w:rFonts w:ascii="Times New Roman" w:hAnsi="Times New Roman" w:cs="Times New Roman"/>
          <w:sz w:val="24"/>
          <w:szCs w:val="24"/>
        </w:rPr>
        <w:t xml:space="preserve">they can only be determined by the Execution Division </w:t>
      </w:r>
      <w:r w:rsidRPr="001C657C">
        <w:rPr>
          <w:rFonts w:ascii="Times New Roman" w:hAnsi="Times New Roman" w:cs="Times New Roman"/>
          <w:sz w:val="24"/>
          <w:szCs w:val="24"/>
        </w:rPr>
        <w:t xml:space="preserve">which has jurisdiction in execution matters and </w:t>
      </w:r>
      <w:r w:rsidR="00295118" w:rsidRPr="001C657C">
        <w:rPr>
          <w:rFonts w:ascii="Times New Roman" w:hAnsi="Times New Roman" w:cs="Times New Roman"/>
          <w:sz w:val="24"/>
          <w:szCs w:val="24"/>
        </w:rPr>
        <w:t xml:space="preserve">not by the Land Division. </w:t>
      </w:r>
    </w:p>
    <w:p w:rsidR="00295118" w:rsidRPr="001C657C" w:rsidRDefault="00295118"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The </w:t>
      </w:r>
      <w:r w:rsidR="00D347CC" w:rsidRPr="001C657C">
        <w:rPr>
          <w:rFonts w:ascii="Times New Roman" w:hAnsi="Times New Roman" w:cs="Times New Roman"/>
          <w:sz w:val="24"/>
          <w:szCs w:val="24"/>
        </w:rPr>
        <w:t>third point is t</w:t>
      </w:r>
      <w:r w:rsidRPr="001C657C">
        <w:rPr>
          <w:rFonts w:ascii="Times New Roman" w:hAnsi="Times New Roman" w:cs="Times New Roman"/>
          <w:sz w:val="24"/>
          <w:szCs w:val="24"/>
        </w:rPr>
        <w:t xml:space="preserve">hat this matter being on appeal, such questions can only be determined by the Court of Appeal under </w:t>
      </w:r>
      <w:r w:rsidR="009B5AB5" w:rsidRPr="001C657C">
        <w:rPr>
          <w:rFonts w:ascii="Times New Roman" w:hAnsi="Times New Roman" w:cs="Times New Roman"/>
          <w:b/>
          <w:i/>
          <w:sz w:val="24"/>
          <w:szCs w:val="24"/>
        </w:rPr>
        <w:t>S</w:t>
      </w:r>
      <w:r w:rsidRPr="001C657C">
        <w:rPr>
          <w:rFonts w:ascii="Times New Roman" w:hAnsi="Times New Roman" w:cs="Times New Roman"/>
          <w:b/>
          <w:i/>
          <w:sz w:val="24"/>
          <w:szCs w:val="24"/>
        </w:rPr>
        <w:t xml:space="preserve">ection 11 of the Judicature </w:t>
      </w:r>
      <w:r w:rsidR="002B22FB" w:rsidRPr="001C657C">
        <w:rPr>
          <w:rFonts w:ascii="Times New Roman" w:hAnsi="Times New Roman" w:cs="Times New Roman"/>
          <w:b/>
          <w:i/>
          <w:sz w:val="24"/>
          <w:szCs w:val="24"/>
        </w:rPr>
        <w:t>Act</w:t>
      </w:r>
      <w:r w:rsidR="001E61F3" w:rsidRPr="001C657C">
        <w:rPr>
          <w:rFonts w:ascii="Times New Roman" w:hAnsi="Times New Roman" w:cs="Times New Roman"/>
          <w:b/>
          <w:i/>
          <w:sz w:val="24"/>
          <w:szCs w:val="24"/>
        </w:rPr>
        <w:t xml:space="preserve"> (cap13)</w:t>
      </w:r>
      <w:r w:rsidR="002B22FB" w:rsidRPr="001C657C">
        <w:rPr>
          <w:rFonts w:ascii="Times New Roman" w:hAnsi="Times New Roman" w:cs="Times New Roman"/>
          <w:sz w:val="24"/>
          <w:szCs w:val="24"/>
        </w:rPr>
        <w:t xml:space="preserve">. </w:t>
      </w:r>
      <w:r w:rsidR="00D347CC" w:rsidRPr="001C657C">
        <w:rPr>
          <w:rFonts w:ascii="Times New Roman" w:hAnsi="Times New Roman" w:cs="Times New Roman"/>
          <w:sz w:val="24"/>
          <w:szCs w:val="24"/>
        </w:rPr>
        <w:t xml:space="preserve">Counsel argued that </w:t>
      </w:r>
      <w:r w:rsidRPr="001C657C">
        <w:rPr>
          <w:rFonts w:ascii="Times New Roman" w:hAnsi="Times New Roman" w:cs="Times New Roman"/>
          <w:sz w:val="24"/>
          <w:szCs w:val="24"/>
        </w:rPr>
        <w:t>this cou</w:t>
      </w:r>
      <w:r w:rsidR="009B2B6F" w:rsidRPr="001C657C">
        <w:rPr>
          <w:rFonts w:ascii="Times New Roman" w:hAnsi="Times New Roman" w:cs="Times New Roman"/>
          <w:sz w:val="24"/>
          <w:szCs w:val="24"/>
        </w:rPr>
        <w:t xml:space="preserve">rt is </w:t>
      </w:r>
      <w:r w:rsidR="009B2B6F" w:rsidRPr="001C657C">
        <w:rPr>
          <w:rFonts w:ascii="Times New Roman" w:hAnsi="Times New Roman" w:cs="Times New Roman"/>
          <w:i/>
          <w:sz w:val="24"/>
          <w:szCs w:val="24"/>
        </w:rPr>
        <w:t>functus of</w:t>
      </w:r>
      <w:r w:rsidR="002B22FB" w:rsidRPr="001C657C">
        <w:rPr>
          <w:rFonts w:ascii="Times New Roman" w:hAnsi="Times New Roman" w:cs="Times New Roman"/>
          <w:i/>
          <w:sz w:val="24"/>
          <w:szCs w:val="24"/>
        </w:rPr>
        <w:t>f</w:t>
      </w:r>
      <w:r w:rsidR="009B2B6F" w:rsidRPr="001C657C">
        <w:rPr>
          <w:rFonts w:ascii="Times New Roman" w:hAnsi="Times New Roman" w:cs="Times New Roman"/>
          <w:i/>
          <w:sz w:val="24"/>
          <w:szCs w:val="24"/>
        </w:rPr>
        <w:t>icio</w:t>
      </w:r>
      <w:r w:rsidRPr="001C657C">
        <w:rPr>
          <w:rFonts w:ascii="Times New Roman" w:hAnsi="Times New Roman" w:cs="Times New Roman"/>
          <w:sz w:val="24"/>
          <w:szCs w:val="24"/>
        </w:rPr>
        <w:t xml:space="preserve"> as far as </w:t>
      </w:r>
      <w:r w:rsidR="002B22FB" w:rsidRPr="001C657C">
        <w:rPr>
          <w:rFonts w:ascii="Times New Roman" w:hAnsi="Times New Roman" w:cs="Times New Roman"/>
          <w:sz w:val="24"/>
          <w:szCs w:val="24"/>
        </w:rPr>
        <w:t>hearing</w:t>
      </w:r>
      <w:r w:rsidRPr="001C657C">
        <w:rPr>
          <w:rFonts w:ascii="Times New Roman" w:hAnsi="Times New Roman" w:cs="Times New Roman"/>
          <w:sz w:val="24"/>
          <w:szCs w:val="24"/>
        </w:rPr>
        <w:t xml:space="preserve"> and determining this application is concerned</w:t>
      </w:r>
      <w:r w:rsidR="002B22FB" w:rsidRPr="001C657C">
        <w:rPr>
          <w:rFonts w:ascii="Times New Roman" w:hAnsi="Times New Roman" w:cs="Times New Roman"/>
          <w:sz w:val="24"/>
          <w:szCs w:val="24"/>
        </w:rPr>
        <w:t xml:space="preserve"> since it</w:t>
      </w:r>
      <w:r w:rsidRPr="001C657C">
        <w:rPr>
          <w:rFonts w:ascii="Times New Roman" w:hAnsi="Times New Roman" w:cs="Times New Roman"/>
          <w:sz w:val="24"/>
          <w:szCs w:val="24"/>
        </w:rPr>
        <w:t xml:space="preserve"> no longer has the suit </w:t>
      </w:r>
      <w:r w:rsidR="002B22FB" w:rsidRPr="001C657C">
        <w:rPr>
          <w:rFonts w:ascii="Times New Roman" w:hAnsi="Times New Roman" w:cs="Times New Roman"/>
          <w:sz w:val="24"/>
          <w:szCs w:val="24"/>
        </w:rPr>
        <w:t>which is now with</w:t>
      </w:r>
      <w:r w:rsidRPr="001C657C">
        <w:rPr>
          <w:rFonts w:ascii="Times New Roman" w:hAnsi="Times New Roman" w:cs="Times New Roman"/>
          <w:sz w:val="24"/>
          <w:szCs w:val="24"/>
        </w:rPr>
        <w:t xml:space="preserve"> to the Court of Appeal for determination</w:t>
      </w:r>
      <w:r w:rsidR="002B22FB" w:rsidRPr="001C657C">
        <w:rPr>
          <w:rFonts w:ascii="Times New Roman" w:hAnsi="Times New Roman" w:cs="Times New Roman"/>
          <w:sz w:val="24"/>
          <w:szCs w:val="24"/>
        </w:rPr>
        <w:t>,</w:t>
      </w:r>
      <w:r w:rsidRPr="001C657C">
        <w:rPr>
          <w:rFonts w:ascii="Times New Roman" w:hAnsi="Times New Roman" w:cs="Times New Roman"/>
          <w:sz w:val="24"/>
          <w:szCs w:val="24"/>
        </w:rPr>
        <w:t xml:space="preserve"> </w:t>
      </w:r>
      <w:r w:rsidR="002B22FB" w:rsidRPr="001C657C">
        <w:rPr>
          <w:rFonts w:ascii="Times New Roman" w:hAnsi="Times New Roman" w:cs="Times New Roman"/>
          <w:sz w:val="24"/>
          <w:szCs w:val="24"/>
        </w:rPr>
        <w:t xml:space="preserve">and also </w:t>
      </w:r>
      <w:r w:rsidRPr="001C657C">
        <w:rPr>
          <w:rFonts w:ascii="Times New Roman" w:hAnsi="Times New Roman" w:cs="Times New Roman"/>
          <w:sz w:val="24"/>
          <w:szCs w:val="24"/>
        </w:rPr>
        <w:t xml:space="preserve">does not have the execution file </w:t>
      </w:r>
      <w:r w:rsidR="002B22FB" w:rsidRPr="001C657C">
        <w:rPr>
          <w:rFonts w:ascii="Times New Roman" w:hAnsi="Times New Roman" w:cs="Times New Roman"/>
          <w:sz w:val="24"/>
          <w:szCs w:val="24"/>
        </w:rPr>
        <w:t xml:space="preserve">which is </w:t>
      </w:r>
      <w:r w:rsidRPr="001C657C">
        <w:rPr>
          <w:rFonts w:ascii="Times New Roman" w:hAnsi="Times New Roman" w:cs="Times New Roman"/>
          <w:sz w:val="24"/>
          <w:szCs w:val="24"/>
        </w:rPr>
        <w:t xml:space="preserve">with the Execution Division. </w:t>
      </w:r>
    </w:p>
    <w:p w:rsidR="00295118" w:rsidRPr="001C657C" w:rsidRDefault="00934915"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lastRenderedPageBreak/>
        <w:t xml:space="preserve">To back his submissions, Counsel relied on </w:t>
      </w:r>
      <w:r w:rsidRPr="001C657C">
        <w:rPr>
          <w:rFonts w:ascii="Times New Roman" w:hAnsi="Times New Roman" w:cs="Times New Roman"/>
          <w:b/>
          <w:i/>
          <w:sz w:val="24"/>
          <w:szCs w:val="24"/>
        </w:rPr>
        <w:t xml:space="preserve">Goodman Agencies Ltd vs. Attorney General &amp; Hassa Agencies K. Ltd, Constitutional Petition No. 3 of </w:t>
      </w:r>
      <w:proofErr w:type="gramStart"/>
      <w:r w:rsidRPr="001C657C">
        <w:rPr>
          <w:rFonts w:ascii="Times New Roman" w:hAnsi="Times New Roman" w:cs="Times New Roman"/>
          <w:b/>
          <w:i/>
          <w:sz w:val="24"/>
          <w:szCs w:val="24"/>
        </w:rPr>
        <w:t xml:space="preserve">2008 </w:t>
      </w:r>
      <w:r w:rsidRPr="001C657C">
        <w:rPr>
          <w:rFonts w:ascii="Times New Roman" w:hAnsi="Times New Roman" w:cs="Times New Roman"/>
          <w:sz w:val="24"/>
          <w:szCs w:val="24"/>
        </w:rPr>
        <w:t xml:space="preserve"> where</w:t>
      </w:r>
      <w:proofErr w:type="gramEnd"/>
      <w:r w:rsidRPr="001C657C">
        <w:rPr>
          <w:rFonts w:ascii="Times New Roman" w:hAnsi="Times New Roman" w:cs="Times New Roman"/>
          <w:sz w:val="24"/>
          <w:szCs w:val="24"/>
        </w:rPr>
        <w:t xml:space="preserve"> Tabaro J, changed the contents of a consent judgment, and on appeal it was observed that the learned Judge having endorsed the consent judgment, even if no formal decree had been extracted, would not alter that judgment. </w:t>
      </w:r>
      <w:r w:rsidR="002B22FB" w:rsidRPr="001C657C">
        <w:rPr>
          <w:rFonts w:ascii="Times New Roman" w:hAnsi="Times New Roman" w:cs="Times New Roman"/>
          <w:sz w:val="24"/>
          <w:szCs w:val="24"/>
        </w:rPr>
        <w:t xml:space="preserve">Counsel further relied on </w:t>
      </w:r>
      <w:r w:rsidRPr="001C657C">
        <w:rPr>
          <w:rFonts w:ascii="Times New Roman" w:hAnsi="Times New Roman" w:cs="Times New Roman"/>
          <w:b/>
          <w:i/>
          <w:sz w:val="24"/>
          <w:szCs w:val="24"/>
        </w:rPr>
        <w:t>Black’s</w:t>
      </w:r>
      <w:r w:rsidR="00295118" w:rsidRPr="001C657C">
        <w:rPr>
          <w:rFonts w:ascii="Times New Roman" w:hAnsi="Times New Roman" w:cs="Times New Roman"/>
          <w:b/>
          <w:i/>
          <w:sz w:val="24"/>
          <w:szCs w:val="24"/>
        </w:rPr>
        <w:t xml:space="preserve"> L</w:t>
      </w:r>
      <w:r w:rsidR="00BF1665" w:rsidRPr="001C657C">
        <w:rPr>
          <w:rFonts w:ascii="Times New Roman" w:hAnsi="Times New Roman" w:cs="Times New Roman"/>
          <w:b/>
          <w:i/>
          <w:sz w:val="24"/>
          <w:szCs w:val="24"/>
        </w:rPr>
        <w:t>aw Dictionary</w:t>
      </w:r>
      <w:r w:rsidR="002B22FB" w:rsidRPr="001C657C">
        <w:rPr>
          <w:rFonts w:ascii="Times New Roman" w:hAnsi="Times New Roman" w:cs="Times New Roman"/>
          <w:b/>
          <w:i/>
          <w:sz w:val="24"/>
          <w:szCs w:val="24"/>
        </w:rPr>
        <w:t xml:space="preserve"> </w:t>
      </w:r>
      <w:r w:rsidR="000108B5" w:rsidRPr="001C657C">
        <w:rPr>
          <w:rFonts w:ascii="Times New Roman" w:hAnsi="Times New Roman" w:cs="Times New Roman"/>
          <w:sz w:val="24"/>
          <w:szCs w:val="24"/>
        </w:rPr>
        <w:t xml:space="preserve">for the </w:t>
      </w:r>
      <w:r w:rsidR="002B22FB" w:rsidRPr="001C657C">
        <w:rPr>
          <w:rFonts w:ascii="Times New Roman" w:hAnsi="Times New Roman" w:cs="Times New Roman"/>
          <w:sz w:val="24"/>
          <w:szCs w:val="24"/>
        </w:rPr>
        <w:t>definition of</w:t>
      </w:r>
      <w:r w:rsidR="009B5AB5" w:rsidRPr="001C657C">
        <w:rPr>
          <w:rFonts w:ascii="Times New Roman" w:hAnsi="Times New Roman" w:cs="Times New Roman"/>
          <w:sz w:val="24"/>
          <w:szCs w:val="24"/>
        </w:rPr>
        <w:t xml:space="preserve"> the term </w:t>
      </w:r>
      <w:r w:rsidR="00BF1665" w:rsidRPr="001C657C">
        <w:rPr>
          <w:rFonts w:ascii="Times New Roman" w:hAnsi="Times New Roman" w:cs="Times New Roman"/>
          <w:i/>
          <w:sz w:val="24"/>
          <w:szCs w:val="24"/>
        </w:rPr>
        <w:t>functus o</w:t>
      </w:r>
      <w:r w:rsidR="000108B5" w:rsidRPr="001C657C">
        <w:rPr>
          <w:rFonts w:ascii="Times New Roman" w:hAnsi="Times New Roman" w:cs="Times New Roman"/>
          <w:i/>
          <w:sz w:val="24"/>
          <w:szCs w:val="24"/>
        </w:rPr>
        <w:t>f</w:t>
      </w:r>
      <w:r w:rsidR="00BF1665" w:rsidRPr="001C657C">
        <w:rPr>
          <w:rFonts w:ascii="Times New Roman" w:hAnsi="Times New Roman" w:cs="Times New Roman"/>
          <w:i/>
          <w:sz w:val="24"/>
          <w:szCs w:val="24"/>
        </w:rPr>
        <w:t>ficio</w:t>
      </w:r>
      <w:r w:rsidR="00295118" w:rsidRPr="001C657C">
        <w:rPr>
          <w:rFonts w:ascii="Times New Roman" w:hAnsi="Times New Roman" w:cs="Times New Roman"/>
          <w:sz w:val="24"/>
          <w:szCs w:val="24"/>
        </w:rPr>
        <w:t xml:space="preserve"> </w:t>
      </w:r>
      <w:r w:rsidR="002B22FB" w:rsidRPr="001C657C">
        <w:rPr>
          <w:rFonts w:ascii="Times New Roman" w:hAnsi="Times New Roman" w:cs="Times New Roman"/>
          <w:sz w:val="24"/>
          <w:szCs w:val="24"/>
        </w:rPr>
        <w:t xml:space="preserve">which means; </w:t>
      </w:r>
      <w:r w:rsidR="002B22FB" w:rsidRPr="001C657C">
        <w:rPr>
          <w:rFonts w:ascii="Times New Roman" w:hAnsi="Times New Roman" w:cs="Times New Roman"/>
          <w:i/>
          <w:sz w:val="24"/>
          <w:szCs w:val="24"/>
        </w:rPr>
        <w:t>“</w:t>
      </w:r>
      <w:r w:rsidR="00295118" w:rsidRPr="001C657C">
        <w:rPr>
          <w:rFonts w:ascii="Times New Roman" w:hAnsi="Times New Roman" w:cs="Times New Roman"/>
          <w:i/>
          <w:sz w:val="24"/>
          <w:szCs w:val="24"/>
        </w:rPr>
        <w:t>without further authority of legal competence because the duties of the original commission have been fully accomplished.</w:t>
      </w:r>
      <w:r w:rsidR="002B22FB" w:rsidRPr="001C657C">
        <w:rPr>
          <w:rFonts w:ascii="Times New Roman" w:hAnsi="Times New Roman" w:cs="Times New Roman"/>
          <w:i/>
          <w:sz w:val="24"/>
          <w:szCs w:val="24"/>
        </w:rPr>
        <w:t>”</w:t>
      </w:r>
    </w:p>
    <w:p w:rsidR="00295118" w:rsidRPr="001C657C" w:rsidRDefault="009B5AB5"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Dr Byamugisha</w:t>
      </w:r>
      <w:r w:rsidR="002B22FB" w:rsidRPr="001C657C">
        <w:rPr>
          <w:rFonts w:ascii="Times New Roman" w:hAnsi="Times New Roman" w:cs="Times New Roman"/>
          <w:sz w:val="24"/>
          <w:szCs w:val="24"/>
        </w:rPr>
        <w:t xml:space="preserve"> argued that this court </w:t>
      </w:r>
      <w:r w:rsidR="00295118" w:rsidRPr="001C657C">
        <w:rPr>
          <w:rFonts w:ascii="Times New Roman" w:hAnsi="Times New Roman" w:cs="Times New Roman"/>
          <w:sz w:val="24"/>
          <w:szCs w:val="24"/>
        </w:rPr>
        <w:t xml:space="preserve">completed the suit and a decree was extracted out of it and indeed an appeal was filed in respect of it. </w:t>
      </w:r>
      <w:r w:rsidR="002B22FB" w:rsidRPr="001C657C">
        <w:rPr>
          <w:rFonts w:ascii="Times New Roman" w:hAnsi="Times New Roman" w:cs="Times New Roman"/>
          <w:sz w:val="24"/>
          <w:szCs w:val="24"/>
        </w:rPr>
        <w:t xml:space="preserve">Counsel </w:t>
      </w:r>
      <w:r w:rsidR="00EF6410" w:rsidRPr="001C657C">
        <w:rPr>
          <w:rFonts w:ascii="Times New Roman" w:hAnsi="Times New Roman" w:cs="Times New Roman"/>
          <w:sz w:val="24"/>
          <w:szCs w:val="24"/>
        </w:rPr>
        <w:t xml:space="preserve">cited </w:t>
      </w:r>
      <w:r w:rsidR="00295118" w:rsidRPr="001C657C">
        <w:rPr>
          <w:rFonts w:ascii="Times New Roman" w:hAnsi="Times New Roman" w:cs="Times New Roman"/>
          <w:sz w:val="24"/>
          <w:szCs w:val="24"/>
        </w:rPr>
        <w:t xml:space="preserve">a Botswana case of </w:t>
      </w:r>
      <w:r w:rsidR="00295118" w:rsidRPr="001C657C">
        <w:rPr>
          <w:rFonts w:ascii="Times New Roman" w:hAnsi="Times New Roman" w:cs="Times New Roman"/>
          <w:b/>
          <w:i/>
          <w:sz w:val="24"/>
          <w:szCs w:val="24"/>
        </w:rPr>
        <w:t>Ma</w:t>
      </w:r>
      <w:r w:rsidRPr="001C657C">
        <w:rPr>
          <w:rFonts w:ascii="Times New Roman" w:hAnsi="Times New Roman" w:cs="Times New Roman"/>
          <w:b/>
          <w:i/>
          <w:sz w:val="24"/>
          <w:szCs w:val="24"/>
        </w:rPr>
        <w:t>g</w:t>
      </w:r>
      <w:r w:rsidR="00295118" w:rsidRPr="001C657C">
        <w:rPr>
          <w:rFonts w:ascii="Times New Roman" w:hAnsi="Times New Roman" w:cs="Times New Roman"/>
          <w:b/>
          <w:i/>
          <w:sz w:val="24"/>
          <w:szCs w:val="24"/>
        </w:rPr>
        <w:t>d</w:t>
      </w:r>
      <w:r w:rsidRPr="001C657C">
        <w:rPr>
          <w:rFonts w:ascii="Times New Roman" w:hAnsi="Times New Roman" w:cs="Times New Roman"/>
          <w:b/>
          <w:i/>
          <w:sz w:val="24"/>
          <w:szCs w:val="24"/>
        </w:rPr>
        <w:t>e</w:t>
      </w:r>
      <w:r w:rsidR="00295118" w:rsidRPr="001C657C">
        <w:rPr>
          <w:rFonts w:ascii="Times New Roman" w:hAnsi="Times New Roman" w:cs="Times New Roman"/>
          <w:b/>
          <w:i/>
          <w:sz w:val="24"/>
          <w:szCs w:val="24"/>
        </w:rPr>
        <w:t xml:space="preserve">line Makinta </w:t>
      </w:r>
      <w:r w:rsidR="002B22FB" w:rsidRPr="001C657C">
        <w:rPr>
          <w:rFonts w:ascii="Times New Roman" w:hAnsi="Times New Roman" w:cs="Times New Roman"/>
          <w:b/>
          <w:i/>
          <w:sz w:val="24"/>
          <w:szCs w:val="24"/>
        </w:rPr>
        <w:t>v</w:t>
      </w:r>
      <w:r w:rsidR="00295118" w:rsidRPr="001C657C">
        <w:rPr>
          <w:rFonts w:ascii="Times New Roman" w:hAnsi="Times New Roman" w:cs="Times New Roman"/>
          <w:b/>
          <w:i/>
          <w:sz w:val="24"/>
          <w:szCs w:val="24"/>
        </w:rPr>
        <w:t>s</w:t>
      </w:r>
      <w:r w:rsidR="002B22FB" w:rsidRPr="001C657C">
        <w:rPr>
          <w:rFonts w:ascii="Times New Roman" w:hAnsi="Times New Roman" w:cs="Times New Roman"/>
          <w:b/>
          <w:i/>
          <w:sz w:val="24"/>
          <w:szCs w:val="24"/>
        </w:rPr>
        <w:t>.</w:t>
      </w:r>
      <w:r w:rsidR="00295118" w:rsidRPr="001C657C">
        <w:rPr>
          <w:rFonts w:ascii="Times New Roman" w:hAnsi="Times New Roman" w:cs="Times New Roman"/>
          <w:b/>
          <w:i/>
          <w:sz w:val="24"/>
          <w:szCs w:val="24"/>
        </w:rPr>
        <w:t xml:space="preserve"> </w:t>
      </w:r>
      <w:r w:rsidRPr="001C657C">
        <w:rPr>
          <w:rFonts w:ascii="Times New Roman" w:hAnsi="Times New Roman" w:cs="Times New Roman"/>
          <w:b/>
          <w:i/>
          <w:sz w:val="24"/>
          <w:szCs w:val="24"/>
        </w:rPr>
        <w:t>Fo</w:t>
      </w:r>
      <w:r w:rsidR="00295118" w:rsidRPr="001C657C">
        <w:rPr>
          <w:rFonts w:ascii="Times New Roman" w:hAnsi="Times New Roman" w:cs="Times New Roman"/>
          <w:b/>
          <w:i/>
          <w:sz w:val="24"/>
          <w:szCs w:val="24"/>
        </w:rPr>
        <w:t>stina Nkwe</w:t>
      </w:r>
      <w:r w:rsidR="00295118" w:rsidRPr="001C657C">
        <w:rPr>
          <w:rFonts w:ascii="Times New Roman" w:hAnsi="Times New Roman" w:cs="Times New Roman"/>
          <w:sz w:val="24"/>
          <w:szCs w:val="24"/>
        </w:rPr>
        <w:t xml:space="preserve">, </w:t>
      </w:r>
      <w:r w:rsidRPr="001C657C">
        <w:rPr>
          <w:rFonts w:ascii="Times New Roman" w:hAnsi="Times New Roman" w:cs="Times New Roman"/>
          <w:b/>
          <w:i/>
          <w:sz w:val="24"/>
          <w:szCs w:val="24"/>
        </w:rPr>
        <w:t xml:space="preserve">Court of Appeal No.26 of 1001 </w:t>
      </w:r>
      <w:r w:rsidR="002B22FB" w:rsidRPr="001C657C">
        <w:rPr>
          <w:rFonts w:ascii="Times New Roman" w:hAnsi="Times New Roman" w:cs="Times New Roman"/>
          <w:sz w:val="24"/>
          <w:szCs w:val="24"/>
        </w:rPr>
        <w:t xml:space="preserve">which </w:t>
      </w:r>
      <w:r w:rsidR="00295118" w:rsidRPr="001C657C">
        <w:rPr>
          <w:rFonts w:ascii="Times New Roman" w:hAnsi="Times New Roman" w:cs="Times New Roman"/>
          <w:sz w:val="24"/>
          <w:szCs w:val="24"/>
        </w:rPr>
        <w:t>quot</w:t>
      </w:r>
      <w:r w:rsidR="00A45A51" w:rsidRPr="001C657C">
        <w:rPr>
          <w:rFonts w:ascii="Times New Roman" w:hAnsi="Times New Roman" w:cs="Times New Roman"/>
          <w:sz w:val="24"/>
          <w:szCs w:val="24"/>
        </w:rPr>
        <w:t>e</w:t>
      </w:r>
      <w:r w:rsidR="00EF6410" w:rsidRPr="001C657C">
        <w:rPr>
          <w:rFonts w:ascii="Times New Roman" w:hAnsi="Times New Roman" w:cs="Times New Roman"/>
          <w:sz w:val="24"/>
          <w:szCs w:val="24"/>
        </w:rPr>
        <w:t>d</w:t>
      </w:r>
      <w:r w:rsidR="00A45A51"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 xml:space="preserve">from </w:t>
      </w:r>
      <w:r w:rsidR="00295118" w:rsidRPr="001C657C">
        <w:rPr>
          <w:rFonts w:ascii="Times New Roman" w:hAnsi="Times New Roman" w:cs="Times New Roman"/>
          <w:b/>
          <w:i/>
          <w:sz w:val="24"/>
          <w:szCs w:val="24"/>
        </w:rPr>
        <w:t>Adneste Monanya</w:t>
      </w:r>
      <w:r w:rsidR="00A45A51" w:rsidRPr="001C657C">
        <w:rPr>
          <w:rFonts w:ascii="Times New Roman" w:hAnsi="Times New Roman" w:cs="Times New Roman"/>
          <w:b/>
          <w:i/>
          <w:sz w:val="24"/>
          <w:szCs w:val="24"/>
        </w:rPr>
        <w:t>na</w:t>
      </w:r>
      <w:r w:rsidR="00295118" w:rsidRPr="001C657C">
        <w:rPr>
          <w:rFonts w:ascii="Times New Roman" w:hAnsi="Times New Roman" w:cs="Times New Roman"/>
          <w:b/>
          <w:i/>
          <w:sz w:val="24"/>
          <w:szCs w:val="24"/>
        </w:rPr>
        <w:t xml:space="preserve"> </w:t>
      </w:r>
      <w:r w:rsidR="002B22FB" w:rsidRPr="001C657C">
        <w:rPr>
          <w:rFonts w:ascii="Times New Roman" w:hAnsi="Times New Roman" w:cs="Times New Roman"/>
          <w:b/>
          <w:i/>
          <w:sz w:val="24"/>
          <w:szCs w:val="24"/>
        </w:rPr>
        <w:t>v</w:t>
      </w:r>
      <w:r w:rsidR="00295118" w:rsidRPr="001C657C">
        <w:rPr>
          <w:rFonts w:ascii="Times New Roman" w:hAnsi="Times New Roman" w:cs="Times New Roman"/>
          <w:b/>
          <w:i/>
          <w:sz w:val="24"/>
          <w:szCs w:val="24"/>
        </w:rPr>
        <w:t>s</w:t>
      </w:r>
      <w:r w:rsidR="002B22FB" w:rsidRPr="001C657C">
        <w:rPr>
          <w:rFonts w:ascii="Times New Roman" w:hAnsi="Times New Roman" w:cs="Times New Roman"/>
          <w:b/>
          <w:i/>
          <w:sz w:val="24"/>
          <w:szCs w:val="24"/>
        </w:rPr>
        <w:t>.</w:t>
      </w:r>
      <w:r w:rsidR="00295118" w:rsidRPr="001C657C">
        <w:rPr>
          <w:rFonts w:ascii="Times New Roman" w:hAnsi="Times New Roman" w:cs="Times New Roman"/>
          <w:b/>
          <w:i/>
          <w:sz w:val="24"/>
          <w:szCs w:val="24"/>
        </w:rPr>
        <w:t xml:space="preserve"> </w:t>
      </w:r>
      <w:r w:rsidR="00A45A51" w:rsidRPr="001C657C">
        <w:rPr>
          <w:rFonts w:ascii="Times New Roman" w:hAnsi="Times New Roman" w:cs="Times New Roman"/>
          <w:b/>
          <w:i/>
          <w:sz w:val="24"/>
          <w:szCs w:val="24"/>
        </w:rPr>
        <w:t>T</w:t>
      </w:r>
      <w:r w:rsidR="00295118" w:rsidRPr="001C657C">
        <w:rPr>
          <w:rFonts w:ascii="Times New Roman" w:hAnsi="Times New Roman" w:cs="Times New Roman"/>
          <w:b/>
          <w:i/>
          <w:sz w:val="24"/>
          <w:szCs w:val="24"/>
        </w:rPr>
        <w:t>he State</w:t>
      </w:r>
      <w:r w:rsidR="00A45A51" w:rsidRPr="001C657C">
        <w:rPr>
          <w:rFonts w:ascii="Times New Roman" w:hAnsi="Times New Roman" w:cs="Times New Roman"/>
          <w:b/>
          <w:i/>
          <w:sz w:val="24"/>
          <w:szCs w:val="24"/>
        </w:rPr>
        <w:t>, Criminal appeal No.8 of 2001</w:t>
      </w:r>
      <w:r w:rsidR="00295118" w:rsidRPr="001C657C">
        <w:rPr>
          <w:rFonts w:ascii="Times New Roman" w:hAnsi="Times New Roman" w:cs="Times New Roman"/>
          <w:sz w:val="24"/>
          <w:szCs w:val="24"/>
        </w:rPr>
        <w:t xml:space="preserve">, </w:t>
      </w:r>
      <w:r w:rsidR="00A45A51" w:rsidRPr="001C657C">
        <w:rPr>
          <w:rFonts w:ascii="Times New Roman" w:hAnsi="Times New Roman" w:cs="Times New Roman"/>
          <w:sz w:val="24"/>
          <w:szCs w:val="24"/>
        </w:rPr>
        <w:t>and held that the</w:t>
      </w:r>
      <w:r w:rsidR="00295118" w:rsidRPr="001C657C">
        <w:rPr>
          <w:rFonts w:ascii="Times New Roman" w:hAnsi="Times New Roman" w:cs="Times New Roman"/>
          <w:sz w:val="24"/>
          <w:szCs w:val="24"/>
        </w:rPr>
        <w:t xml:space="preserve"> general principle now well established in South Africa as well in Botswana </w:t>
      </w:r>
      <w:r w:rsidR="00A45A51" w:rsidRPr="001C657C">
        <w:rPr>
          <w:rFonts w:ascii="Times New Roman" w:hAnsi="Times New Roman" w:cs="Times New Roman"/>
          <w:sz w:val="24"/>
          <w:szCs w:val="24"/>
        </w:rPr>
        <w:t xml:space="preserve">is </w:t>
      </w:r>
      <w:r w:rsidR="002B22FB" w:rsidRPr="001C657C">
        <w:rPr>
          <w:rFonts w:ascii="Times New Roman" w:hAnsi="Times New Roman" w:cs="Times New Roman"/>
          <w:sz w:val="24"/>
          <w:szCs w:val="24"/>
        </w:rPr>
        <w:t>t</w:t>
      </w:r>
      <w:r w:rsidR="00295118" w:rsidRPr="001C657C">
        <w:rPr>
          <w:rFonts w:ascii="Times New Roman" w:hAnsi="Times New Roman" w:cs="Times New Roman"/>
          <w:sz w:val="24"/>
          <w:szCs w:val="24"/>
        </w:rPr>
        <w:t xml:space="preserve">hat once a court has duly pronounced a final </w:t>
      </w:r>
      <w:r w:rsidR="00BF1665" w:rsidRPr="001C657C">
        <w:rPr>
          <w:rFonts w:ascii="Times New Roman" w:hAnsi="Times New Roman" w:cs="Times New Roman"/>
          <w:sz w:val="24"/>
          <w:szCs w:val="24"/>
        </w:rPr>
        <w:t>judgment</w:t>
      </w:r>
      <w:r w:rsidR="00A45A51" w:rsidRPr="001C657C">
        <w:rPr>
          <w:rFonts w:ascii="Times New Roman" w:hAnsi="Times New Roman" w:cs="Times New Roman"/>
          <w:sz w:val="24"/>
          <w:szCs w:val="24"/>
        </w:rPr>
        <w:t xml:space="preserve"> or order</w:t>
      </w:r>
      <w:r w:rsidR="00295118" w:rsidRPr="001C657C">
        <w:rPr>
          <w:rFonts w:ascii="Times New Roman" w:hAnsi="Times New Roman" w:cs="Times New Roman"/>
          <w:sz w:val="24"/>
          <w:szCs w:val="24"/>
        </w:rPr>
        <w:t xml:space="preserve"> it has itself no authority to correct or alter or </w:t>
      </w:r>
      <w:r w:rsidR="00BF1665" w:rsidRPr="001C657C">
        <w:rPr>
          <w:rFonts w:ascii="Times New Roman" w:hAnsi="Times New Roman" w:cs="Times New Roman"/>
          <w:sz w:val="24"/>
          <w:szCs w:val="24"/>
        </w:rPr>
        <w:t>supplement</w:t>
      </w:r>
      <w:r w:rsidR="00295118" w:rsidRPr="001C657C">
        <w:rPr>
          <w:rFonts w:ascii="Times New Roman" w:hAnsi="Times New Roman" w:cs="Times New Roman"/>
          <w:sz w:val="24"/>
          <w:szCs w:val="24"/>
        </w:rPr>
        <w:t xml:space="preserve"> it. The reason is that it becomes thereup</w:t>
      </w:r>
      <w:r w:rsidR="00BF1665" w:rsidRPr="001C657C">
        <w:rPr>
          <w:rFonts w:ascii="Times New Roman" w:hAnsi="Times New Roman" w:cs="Times New Roman"/>
          <w:sz w:val="24"/>
          <w:szCs w:val="24"/>
        </w:rPr>
        <w:t xml:space="preserve">on </w:t>
      </w:r>
      <w:r w:rsidR="00BF1665" w:rsidRPr="001C657C">
        <w:rPr>
          <w:rFonts w:ascii="Times New Roman" w:hAnsi="Times New Roman" w:cs="Times New Roman"/>
          <w:i/>
          <w:sz w:val="24"/>
          <w:szCs w:val="24"/>
        </w:rPr>
        <w:t>functus o</w:t>
      </w:r>
      <w:r w:rsidR="000108B5" w:rsidRPr="001C657C">
        <w:rPr>
          <w:rFonts w:ascii="Times New Roman" w:hAnsi="Times New Roman" w:cs="Times New Roman"/>
          <w:i/>
          <w:sz w:val="24"/>
          <w:szCs w:val="24"/>
        </w:rPr>
        <w:t>f</w:t>
      </w:r>
      <w:r w:rsidR="00BF1665" w:rsidRPr="001C657C">
        <w:rPr>
          <w:rFonts w:ascii="Times New Roman" w:hAnsi="Times New Roman" w:cs="Times New Roman"/>
          <w:i/>
          <w:sz w:val="24"/>
          <w:szCs w:val="24"/>
        </w:rPr>
        <w:t>ficio</w:t>
      </w:r>
      <w:r w:rsidR="00A45A51" w:rsidRPr="001C657C">
        <w:rPr>
          <w:rFonts w:ascii="Times New Roman" w:hAnsi="Times New Roman" w:cs="Times New Roman"/>
          <w:i/>
          <w:sz w:val="24"/>
          <w:szCs w:val="24"/>
        </w:rPr>
        <w:t>,</w:t>
      </w:r>
      <w:r w:rsidR="00295118" w:rsidRPr="001C657C">
        <w:rPr>
          <w:rFonts w:ascii="Times New Roman" w:hAnsi="Times New Roman" w:cs="Times New Roman"/>
          <w:sz w:val="24"/>
          <w:szCs w:val="24"/>
        </w:rPr>
        <w:t xml:space="preserve"> its jurisdiction in the case having been fully and finally exercised </w:t>
      </w:r>
      <w:r w:rsidR="00A45A51" w:rsidRPr="001C657C">
        <w:rPr>
          <w:rFonts w:ascii="Times New Roman" w:hAnsi="Times New Roman" w:cs="Times New Roman"/>
          <w:sz w:val="24"/>
          <w:szCs w:val="24"/>
        </w:rPr>
        <w:t xml:space="preserve">its authority </w:t>
      </w:r>
      <w:r w:rsidR="00295118" w:rsidRPr="001C657C">
        <w:rPr>
          <w:rFonts w:ascii="Times New Roman" w:hAnsi="Times New Roman" w:cs="Times New Roman"/>
          <w:sz w:val="24"/>
          <w:szCs w:val="24"/>
        </w:rPr>
        <w:t xml:space="preserve">over </w:t>
      </w:r>
      <w:r w:rsidR="00A45A51" w:rsidRPr="001C657C">
        <w:rPr>
          <w:rFonts w:ascii="Times New Roman" w:hAnsi="Times New Roman" w:cs="Times New Roman"/>
          <w:sz w:val="24"/>
          <w:szCs w:val="24"/>
        </w:rPr>
        <w:t>the</w:t>
      </w:r>
      <w:r w:rsidR="00295118" w:rsidRPr="001C657C">
        <w:rPr>
          <w:rFonts w:ascii="Times New Roman" w:hAnsi="Times New Roman" w:cs="Times New Roman"/>
          <w:sz w:val="24"/>
          <w:szCs w:val="24"/>
        </w:rPr>
        <w:t xml:space="preserve"> subject matter </w:t>
      </w:r>
      <w:r w:rsidR="00A45A51" w:rsidRPr="001C657C">
        <w:rPr>
          <w:rFonts w:ascii="Times New Roman" w:hAnsi="Times New Roman" w:cs="Times New Roman"/>
          <w:sz w:val="24"/>
          <w:szCs w:val="24"/>
        </w:rPr>
        <w:t>has</w:t>
      </w:r>
      <w:r w:rsidR="00295118" w:rsidRPr="001C657C">
        <w:rPr>
          <w:rFonts w:ascii="Times New Roman" w:hAnsi="Times New Roman" w:cs="Times New Roman"/>
          <w:sz w:val="24"/>
          <w:szCs w:val="24"/>
        </w:rPr>
        <w:t xml:space="preserve"> ceased. </w:t>
      </w:r>
      <w:r w:rsidR="00EF6410" w:rsidRPr="001C657C">
        <w:rPr>
          <w:rFonts w:ascii="Times New Roman" w:hAnsi="Times New Roman" w:cs="Times New Roman"/>
          <w:sz w:val="24"/>
          <w:szCs w:val="24"/>
        </w:rPr>
        <w:t xml:space="preserve">The Court of appeal of Uganda which cited both cases in </w:t>
      </w:r>
      <w:r w:rsidR="00EF6410" w:rsidRPr="001C657C">
        <w:rPr>
          <w:rFonts w:ascii="Times New Roman" w:hAnsi="Times New Roman" w:cs="Times New Roman"/>
          <w:b/>
          <w:i/>
          <w:sz w:val="24"/>
          <w:szCs w:val="24"/>
        </w:rPr>
        <w:t xml:space="preserve">Goodman Agencies Ltd vs. Attorney General &amp; Hassa Agencies K. Ltd (supra) </w:t>
      </w:r>
      <w:r w:rsidR="00EF6410" w:rsidRPr="001C657C">
        <w:rPr>
          <w:rFonts w:ascii="Times New Roman" w:hAnsi="Times New Roman" w:cs="Times New Roman"/>
          <w:sz w:val="24"/>
          <w:szCs w:val="24"/>
        </w:rPr>
        <w:t>further held that a</w:t>
      </w:r>
      <w:r w:rsidR="002B22FB" w:rsidRPr="001C657C">
        <w:rPr>
          <w:rFonts w:ascii="Times New Roman" w:hAnsi="Times New Roman" w:cs="Times New Roman"/>
          <w:sz w:val="24"/>
          <w:szCs w:val="24"/>
        </w:rPr>
        <w:t>l</w:t>
      </w:r>
      <w:r w:rsidR="00295118" w:rsidRPr="001C657C">
        <w:rPr>
          <w:rFonts w:ascii="Times New Roman" w:hAnsi="Times New Roman" w:cs="Times New Roman"/>
          <w:sz w:val="24"/>
          <w:szCs w:val="24"/>
        </w:rPr>
        <w:t>though this is a criminal</w:t>
      </w:r>
      <w:r w:rsidR="002B22FB" w:rsidRPr="001C657C">
        <w:rPr>
          <w:rFonts w:ascii="Times New Roman" w:hAnsi="Times New Roman" w:cs="Times New Roman"/>
          <w:sz w:val="24"/>
          <w:szCs w:val="24"/>
        </w:rPr>
        <w:t xml:space="preserve"> case</w:t>
      </w:r>
      <w:r w:rsidR="00295118" w:rsidRPr="001C657C">
        <w:rPr>
          <w:rFonts w:ascii="Times New Roman" w:hAnsi="Times New Roman" w:cs="Times New Roman"/>
          <w:sz w:val="24"/>
          <w:szCs w:val="24"/>
        </w:rPr>
        <w:t xml:space="preserve"> </w:t>
      </w:r>
      <w:r w:rsidR="00BF1665" w:rsidRPr="001C657C">
        <w:rPr>
          <w:rFonts w:ascii="Times New Roman" w:hAnsi="Times New Roman" w:cs="Times New Roman"/>
          <w:sz w:val="24"/>
          <w:szCs w:val="24"/>
        </w:rPr>
        <w:t>judgment</w:t>
      </w:r>
      <w:r w:rsidR="00295118" w:rsidRPr="001C657C">
        <w:rPr>
          <w:rFonts w:ascii="Times New Roman" w:hAnsi="Times New Roman" w:cs="Times New Roman"/>
          <w:sz w:val="24"/>
          <w:szCs w:val="24"/>
        </w:rPr>
        <w:t xml:space="preserve"> from a foreign jurisdiction, </w:t>
      </w:r>
      <w:r w:rsidR="002B22FB" w:rsidRPr="001C657C">
        <w:rPr>
          <w:rFonts w:ascii="Times New Roman" w:hAnsi="Times New Roman" w:cs="Times New Roman"/>
          <w:sz w:val="24"/>
          <w:szCs w:val="24"/>
        </w:rPr>
        <w:t>it</w:t>
      </w:r>
      <w:r w:rsidR="00295118" w:rsidRPr="001C657C">
        <w:rPr>
          <w:rFonts w:ascii="Times New Roman" w:hAnsi="Times New Roman" w:cs="Times New Roman"/>
          <w:sz w:val="24"/>
          <w:szCs w:val="24"/>
        </w:rPr>
        <w:t xml:space="preserve"> highly persuasive</w:t>
      </w:r>
      <w:r w:rsidR="00916E01" w:rsidRPr="001C657C">
        <w:rPr>
          <w:rFonts w:ascii="Times New Roman" w:hAnsi="Times New Roman" w:cs="Times New Roman"/>
          <w:sz w:val="24"/>
          <w:szCs w:val="24"/>
        </w:rPr>
        <w:t xml:space="preserve"> and </w:t>
      </w:r>
      <w:r w:rsidR="00295118" w:rsidRPr="001C657C">
        <w:rPr>
          <w:rFonts w:ascii="Times New Roman" w:hAnsi="Times New Roman" w:cs="Times New Roman"/>
          <w:sz w:val="24"/>
          <w:szCs w:val="24"/>
        </w:rPr>
        <w:t xml:space="preserve">embodies the correct statement of the law on the subject. </w:t>
      </w:r>
      <w:r w:rsidR="00EF6410" w:rsidRPr="001C657C">
        <w:rPr>
          <w:rFonts w:ascii="Times New Roman" w:hAnsi="Times New Roman" w:cs="Times New Roman"/>
          <w:sz w:val="24"/>
          <w:szCs w:val="24"/>
        </w:rPr>
        <w:t xml:space="preserve">Dr. Byamugisha </w:t>
      </w:r>
      <w:r w:rsidR="00916E01" w:rsidRPr="001C657C">
        <w:rPr>
          <w:rFonts w:ascii="Times New Roman" w:hAnsi="Times New Roman" w:cs="Times New Roman"/>
          <w:sz w:val="24"/>
          <w:szCs w:val="24"/>
        </w:rPr>
        <w:t>submitted that</w:t>
      </w:r>
      <w:r w:rsidR="00295118" w:rsidRPr="001C657C">
        <w:rPr>
          <w:rFonts w:ascii="Times New Roman" w:hAnsi="Times New Roman" w:cs="Times New Roman"/>
          <w:sz w:val="24"/>
          <w:szCs w:val="24"/>
        </w:rPr>
        <w:t xml:space="preserve"> this court </w:t>
      </w:r>
      <w:r w:rsidR="00916E01" w:rsidRPr="001C657C">
        <w:rPr>
          <w:rFonts w:ascii="Times New Roman" w:hAnsi="Times New Roman" w:cs="Times New Roman"/>
          <w:sz w:val="24"/>
          <w:szCs w:val="24"/>
        </w:rPr>
        <w:t xml:space="preserve">should therefore not </w:t>
      </w:r>
      <w:r w:rsidR="00295118" w:rsidRPr="001C657C">
        <w:rPr>
          <w:rFonts w:ascii="Times New Roman" w:hAnsi="Times New Roman" w:cs="Times New Roman"/>
          <w:sz w:val="24"/>
          <w:szCs w:val="24"/>
        </w:rPr>
        <w:t xml:space="preserve">proceed with </w:t>
      </w:r>
      <w:r w:rsidR="00916E01" w:rsidRPr="001C657C">
        <w:rPr>
          <w:rFonts w:ascii="Times New Roman" w:hAnsi="Times New Roman" w:cs="Times New Roman"/>
          <w:sz w:val="24"/>
          <w:szCs w:val="24"/>
        </w:rPr>
        <w:t xml:space="preserve">hearing </w:t>
      </w:r>
      <w:r w:rsidR="00295118" w:rsidRPr="001C657C">
        <w:rPr>
          <w:rFonts w:ascii="Times New Roman" w:hAnsi="Times New Roman" w:cs="Times New Roman"/>
          <w:sz w:val="24"/>
          <w:szCs w:val="24"/>
        </w:rPr>
        <w:t>this application.</w:t>
      </w:r>
    </w:p>
    <w:p w:rsidR="00916E01" w:rsidRPr="001C657C" w:rsidRDefault="00916E01"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In reply Mr. Oyine Ronald</w:t>
      </w:r>
      <w:r w:rsidR="00EF6410" w:rsidRPr="001C657C">
        <w:rPr>
          <w:rFonts w:ascii="Times New Roman" w:hAnsi="Times New Roman" w:cs="Times New Roman"/>
          <w:sz w:val="24"/>
          <w:szCs w:val="24"/>
        </w:rPr>
        <w:t>,</w:t>
      </w:r>
      <w:r w:rsidRPr="001C657C">
        <w:rPr>
          <w:rFonts w:ascii="Times New Roman" w:hAnsi="Times New Roman" w:cs="Times New Roman"/>
          <w:sz w:val="24"/>
          <w:szCs w:val="24"/>
        </w:rPr>
        <w:t xml:space="preserve"> Counsel for the Applicant</w:t>
      </w:r>
      <w:r w:rsidR="00EF6410" w:rsidRPr="001C657C">
        <w:rPr>
          <w:rFonts w:ascii="Times New Roman" w:hAnsi="Times New Roman" w:cs="Times New Roman"/>
          <w:sz w:val="24"/>
          <w:szCs w:val="24"/>
        </w:rPr>
        <w:t>,</w:t>
      </w:r>
      <w:r w:rsidRPr="001C657C">
        <w:rPr>
          <w:rFonts w:ascii="Times New Roman" w:hAnsi="Times New Roman" w:cs="Times New Roman"/>
          <w:sz w:val="24"/>
          <w:szCs w:val="24"/>
        </w:rPr>
        <w:t xml:space="preserve"> submitted that </w:t>
      </w:r>
      <w:r w:rsidR="00295118" w:rsidRPr="001C657C">
        <w:rPr>
          <w:rFonts w:ascii="Times New Roman" w:hAnsi="Times New Roman" w:cs="Times New Roman"/>
          <w:sz w:val="24"/>
          <w:szCs w:val="24"/>
        </w:rPr>
        <w:t xml:space="preserve">the application is substantially seeking orders to cite the </w:t>
      </w:r>
      <w:r w:rsidRPr="001C657C">
        <w:rPr>
          <w:rFonts w:ascii="Times New Roman" w:hAnsi="Times New Roman" w:cs="Times New Roman"/>
          <w:sz w:val="24"/>
          <w:szCs w:val="24"/>
        </w:rPr>
        <w:t>R</w:t>
      </w:r>
      <w:r w:rsidR="00295118" w:rsidRPr="001C657C">
        <w:rPr>
          <w:rFonts w:ascii="Times New Roman" w:hAnsi="Times New Roman" w:cs="Times New Roman"/>
          <w:sz w:val="24"/>
          <w:szCs w:val="24"/>
        </w:rPr>
        <w:t xml:space="preserve">espondent bank and sanction it for acting in </w:t>
      </w:r>
      <w:r w:rsidR="00295118" w:rsidRPr="001C657C">
        <w:rPr>
          <w:rFonts w:ascii="Times New Roman" w:hAnsi="Times New Roman" w:cs="Times New Roman"/>
          <w:sz w:val="24"/>
          <w:szCs w:val="24"/>
        </w:rPr>
        <w:lastRenderedPageBreak/>
        <w:t xml:space="preserve">contempt of court. </w:t>
      </w:r>
      <w:r w:rsidRPr="001C657C">
        <w:rPr>
          <w:rFonts w:ascii="Times New Roman" w:hAnsi="Times New Roman" w:cs="Times New Roman"/>
          <w:sz w:val="24"/>
          <w:szCs w:val="24"/>
        </w:rPr>
        <w:t>That i</w:t>
      </w:r>
      <w:r w:rsidR="00295118" w:rsidRPr="001C657C">
        <w:rPr>
          <w:rFonts w:ascii="Times New Roman" w:hAnsi="Times New Roman" w:cs="Times New Roman"/>
          <w:sz w:val="24"/>
          <w:szCs w:val="24"/>
        </w:rPr>
        <w:t xml:space="preserve">t is </w:t>
      </w:r>
      <w:r w:rsidRPr="001C657C">
        <w:rPr>
          <w:rFonts w:ascii="Times New Roman" w:hAnsi="Times New Roman" w:cs="Times New Roman"/>
          <w:sz w:val="24"/>
          <w:szCs w:val="24"/>
        </w:rPr>
        <w:t xml:space="preserve">not </w:t>
      </w:r>
      <w:r w:rsidR="00295118" w:rsidRPr="001C657C">
        <w:rPr>
          <w:rFonts w:ascii="Times New Roman" w:hAnsi="Times New Roman" w:cs="Times New Roman"/>
          <w:sz w:val="24"/>
          <w:szCs w:val="24"/>
        </w:rPr>
        <w:t>an application to vary, set aside, alter or otherwise</w:t>
      </w:r>
      <w:r w:rsidR="00EF6410"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the </w:t>
      </w:r>
      <w:r w:rsidR="00A3324F" w:rsidRPr="001C657C">
        <w:rPr>
          <w:rFonts w:ascii="Times New Roman" w:hAnsi="Times New Roman" w:cs="Times New Roman"/>
          <w:sz w:val="24"/>
          <w:szCs w:val="24"/>
        </w:rPr>
        <w:t>decree</w:t>
      </w:r>
      <w:r w:rsidR="00295118" w:rsidRPr="001C657C">
        <w:rPr>
          <w:rFonts w:ascii="Times New Roman" w:hAnsi="Times New Roman" w:cs="Times New Roman"/>
          <w:sz w:val="24"/>
          <w:szCs w:val="24"/>
        </w:rPr>
        <w:t xml:space="preserve"> that was earlier passed. </w:t>
      </w:r>
      <w:r w:rsidRPr="001C657C">
        <w:rPr>
          <w:rFonts w:ascii="Times New Roman" w:hAnsi="Times New Roman" w:cs="Times New Roman"/>
          <w:sz w:val="24"/>
          <w:szCs w:val="24"/>
        </w:rPr>
        <w:t xml:space="preserve">That it is that reason that </w:t>
      </w:r>
      <w:r w:rsidR="00A3324F" w:rsidRPr="001C657C">
        <w:rPr>
          <w:rFonts w:ascii="Times New Roman" w:hAnsi="Times New Roman" w:cs="Times New Roman"/>
          <w:sz w:val="24"/>
          <w:szCs w:val="24"/>
        </w:rPr>
        <w:t>distinguishes</w:t>
      </w:r>
      <w:r w:rsidR="00295118" w:rsidRPr="001C657C">
        <w:rPr>
          <w:rFonts w:ascii="Times New Roman" w:hAnsi="Times New Roman" w:cs="Times New Roman"/>
          <w:sz w:val="24"/>
          <w:szCs w:val="24"/>
        </w:rPr>
        <w:t xml:space="preserve"> the authorit</w:t>
      </w:r>
      <w:r w:rsidRPr="001C657C">
        <w:rPr>
          <w:rFonts w:ascii="Times New Roman" w:hAnsi="Times New Roman" w:cs="Times New Roman"/>
          <w:sz w:val="24"/>
          <w:szCs w:val="24"/>
        </w:rPr>
        <w:t xml:space="preserve">ies </w:t>
      </w:r>
      <w:r w:rsidR="00EF6410" w:rsidRPr="001C657C">
        <w:rPr>
          <w:rFonts w:ascii="Times New Roman" w:hAnsi="Times New Roman" w:cs="Times New Roman"/>
          <w:sz w:val="24"/>
          <w:szCs w:val="24"/>
        </w:rPr>
        <w:t>Counsel for the Respondent</w:t>
      </w:r>
      <w:r w:rsidRPr="001C657C">
        <w:rPr>
          <w:rFonts w:ascii="Times New Roman" w:hAnsi="Times New Roman" w:cs="Times New Roman"/>
          <w:sz w:val="24"/>
          <w:szCs w:val="24"/>
        </w:rPr>
        <w:t xml:space="preserve"> cited on the </w:t>
      </w:r>
      <w:r w:rsidRPr="001C657C">
        <w:rPr>
          <w:rFonts w:ascii="Times New Roman" w:hAnsi="Times New Roman" w:cs="Times New Roman"/>
          <w:i/>
          <w:sz w:val="24"/>
          <w:szCs w:val="24"/>
        </w:rPr>
        <w:t>functus offi</w:t>
      </w:r>
      <w:r w:rsidR="00EF6410" w:rsidRPr="001C657C">
        <w:rPr>
          <w:rFonts w:ascii="Times New Roman" w:hAnsi="Times New Roman" w:cs="Times New Roman"/>
          <w:i/>
          <w:sz w:val="24"/>
          <w:szCs w:val="24"/>
        </w:rPr>
        <w:t>ci</w:t>
      </w:r>
      <w:r w:rsidRPr="001C657C">
        <w:rPr>
          <w:rFonts w:ascii="Times New Roman" w:hAnsi="Times New Roman" w:cs="Times New Roman"/>
          <w:i/>
          <w:sz w:val="24"/>
          <w:szCs w:val="24"/>
        </w:rPr>
        <w:t>o</w:t>
      </w:r>
      <w:r w:rsidRPr="001C657C">
        <w:rPr>
          <w:rFonts w:ascii="Times New Roman" w:hAnsi="Times New Roman" w:cs="Times New Roman"/>
          <w:sz w:val="24"/>
          <w:szCs w:val="24"/>
        </w:rPr>
        <w:t xml:space="preserve"> rule. </w:t>
      </w:r>
    </w:p>
    <w:p w:rsidR="00295118" w:rsidRPr="001C657C" w:rsidRDefault="00916E01"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Mr. Oyine </w:t>
      </w:r>
      <w:r w:rsidR="00EF6410" w:rsidRPr="001C657C">
        <w:rPr>
          <w:rFonts w:ascii="Times New Roman" w:hAnsi="Times New Roman" w:cs="Times New Roman"/>
          <w:sz w:val="24"/>
          <w:szCs w:val="24"/>
        </w:rPr>
        <w:t xml:space="preserve">further </w:t>
      </w:r>
      <w:r w:rsidRPr="001C657C">
        <w:rPr>
          <w:rFonts w:ascii="Times New Roman" w:hAnsi="Times New Roman" w:cs="Times New Roman"/>
          <w:sz w:val="24"/>
          <w:szCs w:val="24"/>
        </w:rPr>
        <w:t>submitted that t</w:t>
      </w:r>
      <w:r w:rsidR="00295118" w:rsidRPr="001C657C">
        <w:rPr>
          <w:rFonts w:ascii="Times New Roman" w:hAnsi="Times New Roman" w:cs="Times New Roman"/>
          <w:sz w:val="24"/>
          <w:szCs w:val="24"/>
        </w:rPr>
        <w:t xml:space="preserve">he question for the determination in this application is whether or not the </w:t>
      </w:r>
      <w:r w:rsidRPr="001C657C">
        <w:rPr>
          <w:rFonts w:ascii="Times New Roman" w:hAnsi="Times New Roman" w:cs="Times New Roman"/>
          <w:sz w:val="24"/>
          <w:szCs w:val="24"/>
        </w:rPr>
        <w:t>R</w:t>
      </w:r>
      <w:r w:rsidR="00295118" w:rsidRPr="001C657C">
        <w:rPr>
          <w:rFonts w:ascii="Times New Roman" w:hAnsi="Times New Roman" w:cs="Times New Roman"/>
          <w:sz w:val="24"/>
          <w:szCs w:val="24"/>
        </w:rPr>
        <w:t xml:space="preserve">espondent is in contempt of </w:t>
      </w:r>
      <w:r w:rsidRPr="001C657C">
        <w:rPr>
          <w:rFonts w:ascii="Times New Roman" w:hAnsi="Times New Roman" w:cs="Times New Roman"/>
          <w:sz w:val="24"/>
          <w:szCs w:val="24"/>
        </w:rPr>
        <w:t>the orders that this court made, and that the</w:t>
      </w:r>
      <w:r w:rsidR="00295118" w:rsidRPr="001C657C">
        <w:rPr>
          <w:rFonts w:ascii="Times New Roman" w:hAnsi="Times New Roman" w:cs="Times New Roman"/>
          <w:sz w:val="24"/>
          <w:szCs w:val="24"/>
        </w:rPr>
        <w:t xml:space="preserve">re is no any other better </w:t>
      </w:r>
      <w:r w:rsidR="00A3324F" w:rsidRPr="001C657C">
        <w:rPr>
          <w:rFonts w:ascii="Times New Roman" w:hAnsi="Times New Roman" w:cs="Times New Roman"/>
          <w:sz w:val="24"/>
          <w:szCs w:val="24"/>
        </w:rPr>
        <w:t>court</w:t>
      </w:r>
      <w:r w:rsidR="00295118" w:rsidRPr="001C657C">
        <w:rPr>
          <w:rFonts w:ascii="Times New Roman" w:hAnsi="Times New Roman" w:cs="Times New Roman"/>
          <w:sz w:val="24"/>
          <w:szCs w:val="24"/>
        </w:rPr>
        <w:t xml:space="preserve"> that is best suited to determine this application other than this very court. Th</w:t>
      </w:r>
      <w:r w:rsidR="00377B93" w:rsidRPr="001C657C">
        <w:rPr>
          <w:rFonts w:ascii="Times New Roman" w:hAnsi="Times New Roman" w:cs="Times New Roman"/>
          <w:sz w:val="24"/>
          <w:szCs w:val="24"/>
        </w:rPr>
        <w:t>at th</w:t>
      </w:r>
      <w:r w:rsidR="00295118" w:rsidRPr="001C657C">
        <w:rPr>
          <w:rFonts w:ascii="Times New Roman" w:hAnsi="Times New Roman" w:cs="Times New Roman"/>
          <w:sz w:val="24"/>
          <w:szCs w:val="24"/>
        </w:rPr>
        <w:t>is court ha</w:t>
      </w:r>
      <w:r w:rsidR="00377B93" w:rsidRPr="001C657C">
        <w:rPr>
          <w:rFonts w:ascii="Times New Roman" w:hAnsi="Times New Roman" w:cs="Times New Roman"/>
          <w:sz w:val="24"/>
          <w:szCs w:val="24"/>
        </w:rPr>
        <w:t>s</w:t>
      </w:r>
      <w:r w:rsidR="00295118" w:rsidRPr="001C657C">
        <w:rPr>
          <w:rFonts w:ascii="Times New Roman" w:hAnsi="Times New Roman" w:cs="Times New Roman"/>
          <w:sz w:val="24"/>
          <w:szCs w:val="24"/>
        </w:rPr>
        <w:t xml:space="preserve"> inherent jurisdiction to determine this application and</w:t>
      </w:r>
      <w:r w:rsidR="00377B93" w:rsidRPr="001C657C">
        <w:rPr>
          <w:rFonts w:ascii="Times New Roman" w:hAnsi="Times New Roman" w:cs="Times New Roman"/>
          <w:sz w:val="24"/>
          <w:szCs w:val="24"/>
        </w:rPr>
        <w:t xml:space="preserve"> that</w:t>
      </w:r>
      <w:r w:rsidR="00295118" w:rsidRPr="001C657C">
        <w:rPr>
          <w:rFonts w:ascii="Times New Roman" w:hAnsi="Times New Roman" w:cs="Times New Roman"/>
          <w:sz w:val="24"/>
          <w:szCs w:val="24"/>
        </w:rPr>
        <w:t xml:space="preserve"> there </w:t>
      </w:r>
      <w:r w:rsidR="00377B93" w:rsidRPr="001C657C">
        <w:rPr>
          <w:rFonts w:ascii="Times New Roman" w:hAnsi="Times New Roman" w:cs="Times New Roman"/>
          <w:sz w:val="24"/>
          <w:szCs w:val="24"/>
        </w:rPr>
        <w:t>is</w:t>
      </w:r>
      <w:r w:rsidR="00295118" w:rsidRPr="001C657C">
        <w:rPr>
          <w:rFonts w:ascii="Times New Roman" w:hAnsi="Times New Roman" w:cs="Times New Roman"/>
          <w:sz w:val="24"/>
          <w:szCs w:val="24"/>
        </w:rPr>
        <w:t xml:space="preserve"> nothing to the contrary</w:t>
      </w:r>
      <w:r w:rsidR="00377B93"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w:t>
      </w:r>
    </w:p>
    <w:p w:rsidR="00295118" w:rsidRPr="001C657C" w:rsidRDefault="00377B93"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Regarding provisions of </w:t>
      </w:r>
      <w:r w:rsidR="00EF6410" w:rsidRPr="001C657C">
        <w:rPr>
          <w:rFonts w:ascii="Times New Roman" w:hAnsi="Times New Roman" w:cs="Times New Roman"/>
          <w:b/>
          <w:i/>
          <w:sz w:val="24"/>
          <w:szCs w:val="24"/>
        </w:rPr>
        <w:t>S</w:t>
      </w:r>
      <w:r w:rsidR="00295118" w:rsidRPr="001C657C">
        <w:rPr>
          <w:rFonts w:ascii="Times New Roman" w:hAnsi="Times New Roman" w:cs="Times New Roman"/>
          <w:b/>
          <w:i/>
          <w:sz w:val="24"/>
          <w:szCs w:val="24"/>
        </w:rPr>
        <w:t xml:space="preserve">ection 6 CPA, </w:t>
      </w:r>
      <w:r w:rsidRPr="001C657C">
        <w:rPr>
          <w:rFonts w:ascii="Times New Roman" w:hAnsi="Times New Roman" w:cs="Times New Roman"/>
          <w:sz w:val="24"/>
          <w:szCs w:val="24"/>
        </w:rPr>
        <w:t xml:space="preserve">Mr. Oyine submitted that </w:t>
      </w:r>
      <w:r w:rsidR="00295118" w:rsidRPr="001C657C">
        <w:rPr>
          <w:rFonts w:ascii="Times New Roman" w:hAnsi="Times New Roman" w:cs="Times New Roman"/>
          <w:sz w:val="24"/>
          <w:szCs w:val="24"/>
        </w:rPr>
        <w:t>it is true that the application for stay of execution was filed on the 26</w:t>
      </w:r>
      <w:r w:rsidR="00295118" w:rsidRPr="001C657C">
        <w:rPr>
          <w:rFonts w:ascii="Times New Roman" w:hAnsi="Times New Roman" w:cs="Times New Roman"/>
          <w:sz w:val="24"/>
          <w:szCs w:val="24"/>
          <w:vertAlign w:val="superscript"/>
        </w:rPr>
        <w:t>th</w:t>
      </w:r>
      <w:r w:rsidR="00295118" w:rsidRPr="001C657C">
        <w:rPr>
          <w:rFonts w:ascii="Times New Roman" w:hAnsi="Times New Roman" w:cs="Times New Roman"/>
          <w:sz w:val="24"/>
          <w:szCs w:val="24"/>
        </w:rPr>
        <w:t xml:space="preserve"> October</w:t>
      </w:r>
      <w:r w:rsidRPr="001C657C">
        <w:rPr>
          <w:rFonts w:ascii="Times New Roman" w:hAnsi="Times New Roman" w:cs="Times New Roman"/>
          <w:sz w:val="24"/>
          <w:szCs w:val="24"/>
        </w:rPr>
        <w:t>, 2015,</w:t>
      </w:r>
      <w:r w:rsidR="00295118" w:rsidRPr="001C657C">
        <w:rPr>
          <w:rFonts w:ascii="Times New Roman" w:hAnsi="Times New Roman" w:cs="Times New Roman"/>
          <w:sz w:val="24"/>
          <w:szCs w:val="24"/>
        </w:rPr>
        <w:t xml:space="preserve"> and </w:t>
      </w:r>
      <w:r w:rsidRPr="001C657C">
        <w:rPr>
          <w:rFonts w:ascii="Times New Roman" w:hAnsi="Times New Roman" w:cs="Times New Roman"/>
          <w:sz w:val="24"/>
          <w:szCs w:val="24"/>
        </w:rPr>
        <w:t xml:space="preserve">this </w:t>
      </w:r>
      <w:r w:rsidR="00295118" w:rsidRPr="001C657C">
        <w:rPr>
          <w:rFonts w:ascii="Times New Roman" w:hAnsi="Times New Roman" w:cs="Times New Roman"/>
          <w:sz w:val="24"/>
          <w:szCs w:val="24"/>
        </w:rPr>
        <w:t>application on the 30</w:t>
      </w:r>
      <w:r w:rsidR="00295118" w:rsidRPr="001C657C">
        <w:rPr>
          <w:rFonts w:ascii="Times New Roman" w:hAnsi="Times New Roman" w:cs="Times New Roman"/>
          <w:sz w:val="24"/>
          <w:szCs w:val="24"/>
          <w:vertAlign w:val="superscript"/>
        </w:rPr>
        <w:t>th</w:t>
      </w:r>
      <w:r w:rsidR="00295118" w:rsidRPr="001C657C">
        <w:rPr>
          <w:rFonts w:ascii="Times New Roman" w:hAnsi="Times New Roman" w:cs="Times New Roman"/>
          <w:sz w:val="24"/>
          <w:szCs w:val="24"/>
        </w:rPr>
        <w:t xml:space="preserve"> October,</w:t>
      </w:r>
      <w:r w:rsidRPr="001C657C">
        <w:rPr>
          <w:rFonts w:ascii="Times New Roman" w:hAnsi="Times New Roman" w:cs="Times New Roman"/>
          <w:sz w:val="24"/>
          <w:szCs w:val="24"/>
        </w:rPr>
        <w:t xml:space="preserve"> 2015. That</w:t>
      </w:r>
      <w:r w:rsidR="00EF6410"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w:t>
      </w:r>
      <w:r w:rsidR="00EF6410" w:rsidRPr="001C657C">
        <w:rPr>
          <w:rFonts w:ascii="Times New Roman" w:hAnsi="Times New Roman" w:cs="Times New Roman"/>
          <w:sz w:val="24"/>
          <w:szCs w:val="24"/>
        </w:rPr>
        <w:t xml:space="preserve">however, </w:t>
      </w:r>
      <w:r w:rsidR="00295118" w:rsidRPr="001C657C">
        <w:rPr>
          <w:rFonts w:ascii="Times New Roman" w:hAnsi="Times New Roman" w:cs="Times New Roman"/>
          <w:sz w:val="24"/>
          <w:szCs w:val="24"/>
        </w:rPr>
        <w:t>the application for contempt of court take</w:t>
      </w:r>
      <w:r w:rsidRPr="001C657C">
        <w:rPr>
          <w:rFonts w:ascii="Times New Roman" w:hAnsi="Times New Roman" w:cs="Times New Roman"/>
          <w:sz w:val="24"/>
          <w:szCs w:val="24"/>
        </w:rPr>
        <w:t>s</w:t>
      </w:r>
      <w:r w:rsidR="00295118" w:rsidRPr="001C657C">
        <w:rPr>
          <w:rFonts w:ascii="Times New Roman" w:hAnsi="Times New Roman" w:cs="Times New Roman"/>
          <w:sz w:val="24"/>
          <w:szCs w:val="24"/>
        </w:rPr>
        <w:t xml:space="preserve"> precedence of any other</w:t>
      </w:r>
      <w:r w:rsidR="00EF6410"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and </w:t>
      </w:r>
      <w:r w:rsidRPr="001C657C">
        <w:rPr>
          <w:rFonts w:ascii="Times New Roman" w:hAnsi="Times New Roman" w:cs="Times New Roman"/>
          <w:sz w:val="24"/>
          <w:szCs w:val="24"/>
        </w:rPr>
        <w:t xml:space="preserve">that in this case </w:t>
      </w:r>
      <w:r w:rsidR="00295118" w:rsidRPr="001C657C">
        <w:rPr>
          <w:rFonts w:ascii="Times New Roman" w:hAnsi="Times New Roman" w:cs="Times New Roman"/>
          <w:sz w:val="24"/>
          <w:szCs w:val="24"/>
        </w:rPr>
        <w:t xml:space="preserve">any </w:t>
      </w:r>
      <w:r w:rsidR="00A3324F" w:rsidRPr="001C657C">
        <w:rPr>
          <w:rFonts w:ascii="Times New Roman" w:hAnsi="Times New Roman" w:cs="Times New Roman"/>
          <w:sz w:val="24"/>
          <w:szCs w:val="24"/>
        </w:rPr>
        <w:t>other</w:t>
      </w:r>
      <w:r w:rsidR="00295118" w:rsidRPr="001C657C">
        <w:rPr>
          <w:rFonts w:ascii="Times New Roman" w:hAnsi="Times New Roman" w:cs="Times New Roman"/>
          <w:sz w:val="24"/>
          <w:szCs w:val="24"/>
        </w:rPr>
        <w:t xml:space="preserve"> being in reference to the application for stay of execution. </w:t>
      </w:r>
      <w:r w:rsidRPr="001C657C">
        <w:rPr>
          <w:rFonts w:ascii="Times New Roman" w:hAnsi="Times New Roman" w:cs="Times New Roman"/>
          <w:sz w:val="24"/>
          <w:szCs w:val="24"/>
        </w:rPr>
        <w:t xml:space="preserve">For this proposition Mr. Oyine relied on </w:t>
      </w:r>
      <w:r w:rsidR="00295118" w:rsidRPr="001C657C">
        <w:rPr>
          <w:rFonts w:ascii="Times New Roman" w:hAnsi="Times New Roman" w:cs="Times New Roman"/>
          <w:b/>
          <w:i/>
          <w:sz w:val="24"/>
          <w:szCs w:val="24"/>
        </w:rPr>
        <w:t xml:space="preserve">Housing Finance Bank Ltd &amp; Another </w:t>
      </w:r>
      <w:r w:rsidR="00EF6410" w:rsidRPr="001C657C">
        <w:rPr>
          <w:rFonts w:ascii="Times New Roman" w:hAnsi="Times New Roman" w:cs="Times New Roman"/>
          <w:b/>
          <w:i/>
          <w:sz w:val="24"/>
          <w:szCs w:val="24"/>
        </w:rPr>
        <w:t>v</w:t>
      </w:r>
      <w:r w:rsidR="00295118" w:rsidRPr="001C657C">
        <w:rPr>
          <w:rFonts w:ascii="Times New Roman" w:hAnsi="Times New Roman" w:cs="Times New Roman"/>
          <w:b/>
          <w:i/>
          <w:sz w:val="24"/>
          <w:szCs w:val="24"/>
        </w:rPr>
        <w:t>s</w:t>
      </w:r>
      <w:r w:rsidR="00EF6410" w:rsidRPr="001C657C">
        <w:rPr>
          <w:rFonts w:ascii="Times New Roman" w:hAnsi="Times New Roman" w:cs="Times New Roman"/>
          <w:b/>
          <w:i/>
          <w:sz w:val="24"/>
          <w:szCs w:val="24"/>
        </w:rPr>
        <w:t>.</w:t>
      </w:r>
      <w:r w:rsidR="00295118" w:rsidRPr="001C657C">
        <w:rPr>
          <w:rFonts w:ascii="Times New Roman" w:hAnsi="Times New Roman" w:cs="Times New Roman"/>
          <w:b/>
          <w:i/>
          <w:sz w:val="24"/>
          <w:szCs w:val="24"/>
        </w:rPr>
        <w:t xml:space="preserve"> Edward Musisi, </w:t>
      </w:r>
      <w:r w:rsidR="00C77966" w:rsidRPr="001C657C">
        <w:rPr>
          <w:rFonts w:ascii="Times New Roman" w:hAnsi="Times New Roman" w:cs="Times New Roman"/>
          <w:b/>
          <w:i/>
          <w:sz w:val="24"/>
          <w:szCs w:val="24"/>
        </w:rPr>
        <w:t>CAMA No.158</w:t>
      </w:r>
      <w:r w:rsidRPr="001C657C">
        <w:rPr>
          <w:rFonts w:ascii="Times New Roman" w:hAnsi="Times New Roman" w:cs="Times New Roman"/>
          <w:b/>
          <w:i/>
          <w:sz w:val="24"/>
          <w:szCs w:val="24"/>
        </w:rPr>
        <w:t xml:space="preserve"> of 2010</w:t>
      </w:r>
      <w:r w:rsidRPr="001C657C">
        <w:rPr>
          <w:rFonts w:ascii="Times New Roman" w:hAnsi="Times New Roman" w:cs="Times New Roman"/>
          <w:sz w:val="24"/>
          <w:szCs w:val="24"/>
        </w:rPr>
        <w:t xml:space="preserve"> t</w:t>
      </w:r>
      <w:r w:rsidR="00EF6410" w:rsidRPr="001C657C">
        <w:rPr>
          <w:rFonts w:ascii="Times New Roman" w:hAnsi="Times New Roman" w:cs="Times New Roman"/>
          <w:sz w:val="24"/>
          <w:szCs w:val="24"/>
        </w:rPr>
        <w:t>o the effect t</w:t>
      </w:r>
      <w:r w:rsidRPr="001C657C">
        <w:rPr>
          <w:rFonts w:ascii="Times New Roman" w:hAnsi="Times New Roman" w:cs="Times New Roman"/>
          <w:sz w:val="24"/>
          <w:szCs w:val="24"/>
        </w:rPr>
        <w:t xml:space="preserve">hat </w:t>
      </w:r>
      <w:r w:rsidR="00295118" w:rsidRPr="001C657C">
        <w:rPr>
          <w:rFonts w:ascii="Times New Roman" w:hAnsi="Times New Roman" w:cs="Times New Roman"/>
          <w:sz w:val="24"/>
          <w:szCs w:val="24"/>
        </w:rPr>
        <w:t xml:space="preserve">a court of law never acts in vain and as such issues touching on contempt of court take precedence </w:t>
      </w:r>
      <w:r w:rsidR="00A3324F" w:rsidRPr="001C657C">
        <w:rPr>
          <w:rFonts w:ascii="Times New Roman" w:hAnsi="Times New Roman" w:cs="Times New Roman"/>
          <w:sz w:val="24"/>
          <w:szCs w:val="24"/>
        </w:rPr>
        <w:t>over</w:t>
      </w:r>
      <w:r w:rsidR="00295118" w:rsidRPr="001C657C">
        <w:rPr>
          <w:rFonts w:ascii="Times New Roman" w:hAnsi="Times New Roman" w:cs="Times New Roman"/>
          <w:sz w:val="24"/>
          <w:szCs w:val="24"/>
        </w:rPr>
        <w:t xml:space="preserve"> any other case of evocation of the </w:t>
      </w:r>
      <w:r w:rsidR="00A3324F" w:rsidRPr="001C657C">
        <w:rPr>
          <w:rFonts w:ascii="Times New Roman" w:hAnsi="Times New Roman" w:cs="Times New Roman"/>
          <w:sz w:val="24"/>
          <w:szCs w:val="24"/>
        </w:rPr>
        <w:t>jurisdiction</w:t>
      </w:r>
      <w:r w:rsidR="00295118" w:rsidRPr="001C657C">
        <w:rPr>
          <w:rFonts w:ascii="Times New Roman" w:hAnsi="Times New Roman" w:cs="Times New Roman"/>
          <w:sz w:val="24"/>
          <w:szCs w:val="24"/>
        </w:rPr>
        <w:t xml:space="preserve"> of the court</w:t>
      </w:r>
      <w:r w:rsidR="001C06FD" w:rsidRPr="001C657C">
        <w:rPr>
          <w:rFonts w:ascii="Times New Roman" w:hAnsi="Times New Roman" w:cs="Times New Roman"/>
          <w:sz w:val="24"/>
          <w:szCs w:val="24"/>
        </w:rPr>
        <w:t xml:space="preserve">, and </w:t>
      </w:r>
      <w:r w:rsidR="00295118" w:rsidRPr="001C657C">
        <w:rPr>
          <w:rFonts w:ascii="Times New Roman" w:hAnsi="Times New Roman" w:cs="Times New Roman"/>
          <w:sz w:val="24"/>
          <w:szCs w:val="24"/>
        </w:rPr>
        <w:t xml:space="preserve">that </w:t>
      </w:r>
      <w:r w:rsidR="001C06FD" w:rsidRPr="001C657C">
        <w:rPr>
          <w:rFonts w:ascii="Times New Roman" w:hAnsi="Times New Roman" w:cs="Times New Roman"/>
          <w:sz w:val="24"/>
          <w:szCs w:val="24"/>
        </w:rPr>
        <w:t xml:space="preserve">this is </w:t>
      </w:r>
      <w:r w:rsidR="00A3324F" w:rsidRPr="001C657C">
        <w:rPr>
          <w:rFonts w:ascii="Times New Roman" w:hAnsi="Times New Roman" w:cs="Times New Roman"/>
          <w:sz w:val="24"/>
          <w:szCs w:val="24"/>
        </w:rPr>
        <w:t>irrespective</w:t>
      </w:r>
      <w:r w:rsidR="00295118" w:rsidRPr="001C657C">
        <w:rPr>
          <w:rFonts w:ascii="Times New Roman" w:hAnsi="Times New Roman" w:cs="Times New Roman"/>
          <w:sz w:val="24"/>
          <w:szCs w:val="24"/>
        </w:rPr>
        <w:t xml:space="preserve"> of </w:t>
      </w:r>
      <w:r w:rsidR="00EF6410" w:rsidRPr="001C657C">
        <w:rPr>
          <w:rFonts w:ascii="Times New Roman" w:hAnsi="Times New Roman" w:cs="Times New Roman"/>
          <w:b/>
          <w:i/>
          <w:sz w:val="24"/>
          <w:szCs w:val="24"/>
        </w:rPr>
        <w:t>S</w:t>
      </w:r>
      <w:r w:rsidR="00295118" w:rsidRPr="001C657C">
        <w:rPr>
          <w:rFonts w:ascii="Times New Roman" w:hAnsi="Times New Roman" w:cs="Times New Roman"/>
          <w:b/>
          <w:i/>
          <w:sz w:val="24"/>
          <w:szCs w:val="24"/>
        </w:rPr>
        <w:t>ection 6</w:t>
      </w:r>
      <w:r w:rsidRPr="001C657C">
        <w:rPr>
          <w:rFonts w:ascii="Times New Roman" w:hAnsi="Times New Roman" w:cs="Times New Roman"/>
          <w:b/>
          <w:i/>
          <w:sz w:val="24"/>
          <w:szCs w:val="24"/>
        </w:rPr>
        <w:t xml:space="preserve">(supra) </w:t>
      </w:r>
      <w:r w:rsidRPr="001C657C">
        <w:rPr>
          <w:rFonts w:ascii="Times New Roman" w:hAnsi="Times New Roman" w:cs="Times New Roman"/>
          <w:sz w:val="24"/>
          <w:szCs w:val="24"/>
        </w:rPr>
        <w:t>a</w:t>
      </w:r>
      <w:r w:rsidR="00295118" w:rsidRPr="001C657C">
        <w:rPr>
          <w:rFonts w:ascii="Times New Roman" w:hAnsi="Times New Roman" w:cs="Times New Roman"/>
          <w:sz w:val="24"/>
          <w:szCs w:val="24"/>
        </w:rPr>
        <w:t>nd the fact that an application has been made for stay of execution</w:t>
      </w:r>
      <w:r w:rsidR="00EF6410" w:rsidRPr="001C657C">
        <w:rPr>
          <w:rFonts w:ascii="Times New Roman" w:hAnsi="Times New Roman" w:cs="Times New Roman"/>
          <w:sz w:val="24"/>
          <w:szCs w:val="24"/>
        </w:rPr>
        <w:t>. Counsel insisted that the</w:t>
      </w:r>
      <w:r w:rsidR="00295118" w:rsidRPr="001C657C">
        <w:rPr>
          <w:rFonts w:ascii="Times New Roman" w:hAnsi="Times New Roman" w:cs="Times New Roman"/>
          <w:sz w:val="24"/>
          <w:szCs w:val="24"/>
        </w:rPr>
        <w:t xml:space="preserve"> application should be </w:t>
      </w:r>
      <w:r w:rsidR="00A3324F" w:rsidRPr="001C657C">
        <w:rPr>
          <w:rFonts w:ascii="Times New Roman" w:hAnsi="Times New Roman" w:cs="Times New Roman"/>
          <w:sz w:val="24"/>
          <w:szCs w:val="24"/>
        </w:rPr>
        <w:t>heard</w:t>
      </w:r>
      <w:r w:rsidR="00295118" w:rsidRPr="001C657C">
        <w:rPr>
          <w:rFonts w:ascii="Times New Roman" w:hAnsi="Times New Roman" w:cs="Times New Roman"/>
          <w:sz w:val="24"/>
          <w:szCs w:val="24"/>
        </w:rPr>
        <w:t xml:space="preserve"> and disposed of first. </w:t>
      </w:r>
    </w:p>
    <w:p w:rsidR="00295118" w:rsidRPr="001C657C" w:rsidRDefault="00C163A6"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Regarding the issue on </w:t>
      </w:r>
      <w:r w:rsidR="00295118" w:rsidRPr="001C657C">
        <w:rPr>
          <w:rFonts w:ascii="Times New Roman" w:hAnsi="Times New Roman" w:cs="Times New Roman"/>
          <w:sz w:val="24"/>
          <w:szCs w:val="24"/>
        </w:rPr>
        <w:t xml:space="preserve">the </w:t>
      </w:r>
      <w:r w:rsidR="00A3324F" w:rsidRPr="001C657C">
        <w:rPr>
          <w:rFonts w:ascii="Times New Roman" w:hAnsi="Times New Roman" w:cs="Times New Roman"/>
          <w:sz w:val="24"/>
          <w:szCs w:val="24"/>
        </w:rPr>
        <w:t>jurisdiction</w:t>
      </w:r>
      <w:r w:rsidR="00295118" w:rsidRPr="001C657C">
        <w:rPr>
          <w:rFonts w:ascii="Times New Roman" w:hAnsi="Times New Roman" w:cs="Times New Roman"/>
          <w:sz w:val="24"/>
          <w:szCs w:val="24"/>
        </w:rPr>
        <w:t xml:space="preserve"> of the Land Division and the </w:t>
      </w:r>
      <w:r w:rsidR="00A3324F" w:rsidRPr="001C657C">
        <w:rPr>
          <w:rFonts w:ascii="Times New Roman" w:hAnsi="Times New Roman" w:cs="Times New Roman"/>
          <w:sz w:val="24"/>
          <w:szCs w:val="24"/>
        </w:rPr>
        <w:t>Execution</w:t>
      </w:r>
      <w:r w:rsidR="00295118" w:rsidRPr="001C657C">
        <w:rPr>
          <w:rFonts w:ascii="Times New Roman" w:hAnsi="Times New Roman" w:cs="Times New Roman"/>
          <w:sz w:val="24"/>
          <w:szCs w:val="24"/>
        </w:rPr>
        <w:t xml:space="preserve"> Division, </w:t>
      </w:r>
      <w:r w:rsidRPr="001C657C">
        <w:rPr>
          <w:rFonts w:ascii="Times New Roman" w:hAnsi="Times New Roman" w:cs="Times New Roman"/>
          <w:sz w:val="24"/>
          <w:szCs w:val="24"/>
        </w:rPr>
        <w:t xml:space="preserve">Mr. Oyine argued that </w:t>
      </w:r>
      <w:r w:rsidR="00295118" w:rsidRPr="001C657C">
        <w:rPr>
          <w:rFonts w:ascii="Times New Roman" w:hAnsi="Times New Roman" w:cs="Times New Roman"/>
          <w:sz w:val="24"/>
          <w:szCs w:val="24"/>
        </w:rPr>
        <w:t xml:space="preserve">it is just a matter of semantics. </w:t>
      </w:r>
      <w:r w:rsidRPr="001C657C">
        <w:rPr>
          <w:rFonts w:ascii="Times New Roman" w:hAnsi="Times New Roman" w:cs="Times New Roman"/>
          <w:sz w:val="24"/>
          <w:szCs w:val="24"/>
        </w:rPr>
        <w:t xml:space="preserve">That </w:t>
      </w:r>
      <w:r w:rsidR="00295118" w:rsidRPr="001C657C">
        <w:rPr>
          <w:rFonts w:ascii="Times New Roman" w:hAnsi="Times New Roman" w:cs="Times New Roman"/>
          <w:b/>
          <w:i/>
          <w:sz w:val="24"/>
          <w:szCs w:val="24"/>
        </w:rPr>
        <w:t>Section 34</w:t>
      </w:r>
      <w:r w:rsidRPr="001C657C">
        <w:rPr>
          <w:rFonts w:ascii="Times New Roman" w:hAnsi="Times New Roman" w:cs="Times New Roman"/>
          <w:b/>
          <w:i/>
          <w:sz w:val="24"/>
          <w:szCs w:val="24"/>
        </w:rPr>
        <w:t>(1</w:t>
      </w:r>
      <w:proofErr w:type="gramStart"/>
      <w:r w:rsidRPr="001C657C">
        <w:rPr>
          <w:rFonts w:ascii="Times New Roman" w:hAnsi="Times New Roman" w:cs="Times New Roman"/>
          <w:b/>
          <w:i/>
          <w:sz w:val="24"/>
          <w:szCs w:val="24"/>
        </w:rPr>
        <w:t>)(</w:t>
      </w:r>
      <w:proofErr w:type="gramEnd"/>
      <w:r w:rsidRPr="001C657C">
        <w:rPr>
          <w:rFonts w:ascii="Times New Roman" w:hAnsi="Times New Roman" w:cs="Times New Roman"/>
          <w:b/>
          <w:i/>
          <w:sz w:val="24"/>
          <w:szCs w:val="24"/>
        </w:rPr>
        <w:t>supra)</w:t>
      </w:r>
      <w:r w:rsidRPr="001C657C">
        <w:rPr>
          <w:rFonts w:ascii="Times New Roman" w:hAnsi="Times New Roman" w:cs="Times New Roman"/>
          <w:b/>
          <w:sz w:val="24"/>
          <w:szCs w:val="24"/>
        </w:rPr>
        <w:t xml:space="preserve"> </w:t>
      </w:r>
      <w:r w:rsidR="00295118" w:rsidRPr="001C657C">
        <w:rPr>
          <w:rFonts w:ascii="Times New Roman" w:hAnsi="Times New Roman" w:cs="Times New Roman"/>
          <w:sz w:val="24"/>
          <w:szCs w:val="24"/>
        </w:rPr>
        <w:t>properly read</w:t>
      </w:r>
      <w:r w:rsidRPr="001C657C">
        <w:rPr>
          <w:rFonts w:ascii="Times New Roman" w:hAnsi="Times New Roman" w:cs="Times New Roman"/>
          <w:sz w:val="24"/>
          <w:szCs w:val="24"/>
        </w:rPr>
        <w:t xml:space="preserve"> shows that</w:t>
      </w:r>
      <w:r w:rsidR="00295118" w:rsidRPr="001C657C">
        <w:rPr>
          <w:rFonts w:ascii="Times New Roman" w:hAnsi="Times New Roman" w:cs="Times New Roman"/>
          <w:sz w:val="24"/>
          <w:szCs w:val="24"/>
        </w:rPr>
        <w:t xml:space="preserve"> the court executing the decree would be this very court. </w:t>
      </w:r>
      <w:r w:rsidRPr="001C657C">
        <w:rPr>
          <w:rFonts w:ascii="Times New Roman" w:hAnsi="Times New Roman" w:cs="Times New Roman"/>
          <w:sz w:val="24"/>
          <w:szCs w:val="24"/>
        </w:rPr>
        <w:t xml:space="preserve">Counsel argued </w:t>
      </w:r>
      <w:r w:rsidRPr="001C657C">
        <w:rPr>
          <w:rFonts w:ascii="Times New Roman" w:hAnsi="Times New Roman" w:cs="Times New Roman"/>
          <w:sz w:val="24"/>
          <w:szCs w:val="24"/>
        </w:rPr>
        <w:lastRenderedPageBreak/>
        <w:t>that t</w:t>
      </w:r>
      <w:r w:rsidR="00295118" w:rsidRPr="001C657C">
        <w:rPr>
          <w:rFonts w:ascii="Times New Roman" w:hAnsi="Times New Roman" w:cs="Times New Roman"/>
          <w:sz w:val="24"/>
          <w:szCs w:val="24"/>
        </w:rPr>
        <w:t>he creation of the Execution Division was for administrative purposes</w:t>
      </w:r>
      <w:r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but not for of </w:t>
      </w:r>
      <w:r w:rsidRPr="001C657C">
        <w:rPr>
          <w:rFonts w:ascii="Times New Roman" w:hAnsi="Times New Roman" w:cs="Times New Roman"/>
          <w:sz w:val="24"/>
          <w:szCs w:val="24"/>
        </w:rPr>
        <w:t>ousting</w:t>
      </w:r>
      <w:r w:rsidR="00295118" w:rsidRPr="001C657C">
        <w:rPr>
          <w:rFonts w:ascii="Times New Roman" w:hAnsi="Times New Roman" w:cs="Times New Roman"/>
          <w:sz w:val="24"/>
          <w:szCs w:val="24"/>
        </w:rPr>
        <w:t xml:space="preserve"> the </w:t>
      </w:r>
      <w:r w:rsidR="00A3324F" w:rsidRPr="001C657C">
        <w:rPr>
          <w:rFonts w:ascii="Times New Roman" w:hAnsi="Times New Roman" w:cs="Times New Roman"/>
          <w:sz w:val="24"/>
          <w:szCs w:val="24"/>
        </w:rPr>
        <w:t>jurisdiction</w:t>
      </w:r>
      <w:r w:rsidR="00295118" w:rsidRPr="001C657C">
        <w:rPr>
          <w:rFonts w:ascii="Times New Roman" w:hAnsi="Times New Roman" w:cs="Times New Roman"/>
          <w:sz w:val="24"/>
          <w:szCs w:val="24"/>
        </w:rPr>
        <w:t xml:space="preserve"> of this </w:t>
      </w:r>
      <w:r w:rsidR="00A3324F" w:rsidRPr="001C657C">
        <w:rPr>
          <w:rFonts w:ascii="Times New Roman" w:hAnsi="Times New Roman" w:cs="Times New Roman"/>
          <w:sz w:val="24"/>
          <w:szCs w:val="24"/>
        </w:rPr>
        <w:t xml:space="preserve">court. </w:t>
      </w:r>
      <w:r w:rsidR="00612406" w:rsidRPr="001C657C">
        <w:rPr>
          <w:rFonts w:ascii="Times New Roman" w:hAnsi="Times New Roman" w:cs="Times New Roman"/>
          <w:sz w:val="24"/>
          <w:szCs w:val="24"/>
        </w:rPr>
        <w:t>Further, t</w:t>
      </w:r>
      <w:r w:rsidRPr="001C657C">
        <w:rPr>
          <w:rFonts w:ascii="Times New Roman" w:hAnsi="Times New Roman" w:cs="Times New Roman"/>
          <w:sz w:val="24"/>
          <w:szCs w:val="24"/>
        </w:rPr>
        <w:t xml:space="preserve">hat </w:t>
      </w:r>
      <w:r w:rsidR="00612406" w:rsidRPr="001C657C">
        <w:rPr>
          <w:rFonts w:ascii="Times New Roman" w:hAnsi="Times New Roman" w:cs="Times New Roman"/>
          <w:b/>
          <w:i/>
          <w:sz w:val="24"/>
          <w:szCs w:val="24"/>
        </w:rPr>
        <w:t>S</w:t>
      </w:r>
      <w:r w:rsidR="00295118" w:rsidRPr="001C657C">
        <w:rPr>
          <w:rFonts w:ascii="Times New Roman" w:hAnsi="Times New Roman" w:cs="Times New Roman"/>
          <w:b/>
          <w:i/>
          <w:sz w:val="24"/>
          <w:szCs w:val="24"/>
        </w:rPr>
        <w:t>ection 34</w:t>
      </w:r>
      <w:r w:rsidRPr="001C657C">
        <w:rPr>
          <w:rFonts w:ascii="Times New Roman" w:hAnsi="Times New Roman" w:cs="Times New Roman"/>
          <w:b/>
          <w:i/>
          <w:sz w:val="24"/>
          <w:szCs w:val="24"/>
        </w:rPr>
        <w:t>(1</w:t>
      </w:r>
      <w:proofErr w:type="gramStart"/>
      <w:r w:rsidRPr="001C657C">
        <w:rPr>
          <w:rFonts w:ascii="Times New Roman" w:hAnsi="Times New Roman" w:cs="Times New Roman"/>
          <w:b/>
          <w:i/>
          <w:sz w:val="24"/>
          <w:szCs w:val="24"/>
        </w:rPr>
        <w:t>)(</w:t>
      </w:r>
      <w:proofErr w:type="gramEnd"/>
      <w:r w:rsidRPr="001C657C">
        <w:rPr>
          <w:rFonts w:ascii="Times New Roman" w:hAnsi="Times New Roman" w:cs="Times New Roman"/>
          <w:b/>
          <w:i/>
          <w:sz w:val="24"/>
          <w:szCs w:val="24"/>
        </w:rPr>
        <w:t>supra)</w:t>
      </w:r>
      <w:r w:rsidR="00295118" w:rsidRPr="001C657C">
        <w:rPr>
          <w:rFonts w:ascii="Times New Roman" w:hAnsi="Times New Roman" w:cs="Times New Roman"/>
          <w:sz w:val="24"/>
          <w:szCs w:val="24"/>
        </w:rPr>
        <w:t xml:space="preserve"> does</w:t>
      </w:r>
      <w:r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n</w:t>
      </w:r>
      <w:r w:rsidRPr="001C657C">
        <w:rPr>
          <w:rFonts w:ascii="Times New Roman" w:hAnsi="Times New Roman" w:cs="Times New Roman"/>
          <w:sz w:val="24"/>
          <w:szCs w:val="24"/>
        </w:rPr>
        <w:t>o</w:t>
      </w:r>
      <w:r w:rsidR="00295118" w:rsidRPr="001C657C">
        <w:rPr>
          <w:rFonts w:ascii="Times New Roman" w:hAnsi="Times New Roman" w:cs="Times New Roman"/>
          <w:sz w:val="24"/>
          <w:szCs w:val="24"/>
        </w:rPr>
        <w:t xml:space="preserve">t </w:t>
      </w:r>
      <w:r w:rsidRPr="001C657C">
        <w:rPr>
          <w:rFonts w:ascii="Times New Roman" w:hAnsi="Times New Roman" w:cs="Times New Roman"/>
          <w:sz w:val="24"/>
          <w:szCs w:val="24"/>
        </w:rPr>
        <w:t>oust</w:t>
      </w:r>
      <w:r w:rsidR="00295118" w:rsidRPr="001C657C">
        <w:rPr>
          <w:rFonts w:ascii="Times New Roman" w:hAnsi="Times New Roman" w:cs="Times New Roman"/>
          <w:sz w:val="24"/>
          <w:szCs w:val="24"/>
        </w:rPr>
        <w:t xml:space="preserve"> the </w:t>
      </w:r>
      <w:r w:rsidR="00C17EC7" w:rsidRPr="001C657C">
        <w:rPr>
          <w:rFonts w:ascii="Times New Roman" w:hAnsi="Times New Roman" w:cs="Times New Roman"/>
          <w:sz w:val="24"/>
          <w:szCs w:val="24"/>
        </w:rPr>
        <w:t>jurisdiction</w:t>
      </w:r>
      <w:r w:rsidR="00295118" w:rsidRPr="001C657C">
        <w:rPr>
          <w:rFonts w:ascii="Times New Roman" w:hAnsi="Times New Roman" w:cs="Times New Roman"/>
          <w:sz w:val="24"/>
          <w:szCs w:val="24"/>
        </w:rPr>
        <w:t xml:space="preserve"> of this court from entertaining any other matter arising from this suit. </w:t>
      </w:r>
    </w:p>
    <w:p w:rsidR="00C17EC7" w:rsidRPr="001C657C" w:rsidRDefault="00C163A6"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O</w:t>
      </w:r>
      <w:r w:rsidR="00295118" w:rsidRPr="001C657C">
        <w:rPr>
          <w:rFonts w:ascii="Times New Roman" w:hAnsi="Times New Roman" w:cs="Times New Roman"/>
          <w:sz w:val="24"/>
          <w:szCs w:val="24"/>
        </w:rPr>
        <w:t xml:space="preserve">n the </w:t>
      </w:r>
      <w:r w:rsidRPr="001C657C">
        <w:rPr>
          <w:rFonts w:ascii="Times New Roman" w:hAnsi="Times New Roman" w:cs="Times New Roman"/>
          <w:sz w:val="24"/>
          <w:szCs w:val="24"/>
        </w:rPr>
        <w:t xml:space="preserve">point </w:t>
      </w:r>
      <w:r w:rsidR="00612406" w:rsidRPr="001C657C">
        <w:rPr>
          <w:rFonts w:ascii="Times New Roman" w:hAnsi="Times New Roman" w:cs="Times New Roman"/>
          <w:sz w:val="24"/>
          <w:szCs w:val="24"/>
        </w:rPr>
        <w:t>that an</w:t>
      </w:r>
      <w:r w:rsidR="00295118" w:rsidRPr="001C657C">
        <w:rPr>
          <w:rFonts w:ascii="Times New Roman" w:hAnsi="Times New Roman" w:cs="Times New Roman"/>
          <w:sz w:val="24"/>
          <w:szCs w:val="24"/>
        </w:rPr>
        <w:t xml:space="preserve"> appeal</w:t>
      </w:r>
      <w:r w:rsidRPr="001C657C">
        <w:rPr>
          <w:rFonts w:ascii="Times New Roman" w:hAnsi="Times New Roman" w:cs="Times New Roman"/>
          <w:sz w:val="24"/>
          <w:szCs w:val="24"/>
        </w:rPr>
        <w:t xml:space="preserve"> </w:t>
      </w:r>
      <w:r w:rsidR="00612406" w:rsidRPr="001C657C">
        <w:rPr>
          <w:rFonts w:ascii="Times New Roman" w:hAnsi="Times New Roman" w:cs="Times New Roman"/>
          <w:sz w:val="24"/>
          <w:szCs w:val="24"/>
        </w:rPr>
        <w:t xml:space="preserve">has been </w:t>
      </w:r>
      <w:r w:rsidRPr="001C657C">
        <w:rPr>
          <w:rFonts w:ascii="Times New Roman" w:hAnsi="Times New Roman" w:cs="Times New Roman"/>
          <w:sz w:val="24"/>
          <w:szCs w:val="24"/>
        </w:rPr>
        <w:t>filed against the decision of this court, Mr. Oyine submitted that</w:t>
      </w:r>
      <w:r w:rsidR="00C17EC7" w:rsidRPr="001C657C">
        <w:rPr>
          <w:rFonts w:ascii="Times New Roman" w:hAnsi="Times New Roman" w:cs="Times New Roman"/>
          <w:sz w:val="24"/>
          <w:szCs w:val="24"/>
        </w:rPr>
        <w:t xml:space="preserve"> </w:t>
      </w:r>
      <w:r w:rsidRPr="001C657C">
        <w:rPr>
          <w:rFonts w:ascii="Times New Roman" w:hAnsi="Times New Roman" w:cs="Times New Roman"/>
          <w:sz w:val="24"/>
          <w:szCs w:val="24"/>
        </w:rPr>
        <w:t xml:space="preserve">it is </w:t>
      </w:r>
      <w:r w:rsidR="00C17EC7" w:rsidRPr="001C657C">
        <w:rPr>
          <w:rFonts w:ascii="Times New Roman" w:hAnsi="Times New Roman" w:cs="Times New Roman"/>
          <w:sz w:val="24"/>
          <w:szCs w:val="24"/>
        </w:rPr>
        <w:t>tried</w:t>
      </w:r>
      <w:r w:rsidR="00295118" w:rsidRPr="001C657C">
        <w:rPr>
          <w:rFonts w:ascii="Times New Roman" w:hAnsi="Times New Roman" w:cs="Times New Roman"/>
          <w:sz w:val="24"/>
          <w:szCs w:val="24"/>
        </w:rPr>
        <w:t xml:space="preserve"> law </w:t>
      </w:r>
      <w:r w:rsidRPr="001C657C">
        <w:rPr>
          <w:rFonts w:ascii="Times New Roman" w:hAnsi="Times New Roman" w:cs="Times New Roman"/>
          <w:sz w:val="24"/>
          <w:szCs w:val="24"/>
        </w:rPr>
        <w:t xml:space="preserve">that it </w:t>
      </w:r>
      <w:r w:rsidR="00295118" w:rsidRPr="001C657C">
        <w:rPr>
          <w:rFonts w:ascii="Times New Roman" w:hAnsi="Times New Roman" w:cs="Times New Roman"/>
          <w:sz w:val="24"/>
          <w:szCs w:val="24"/>
        </w:rPr>
        <w:t xml:space="preserve">is not an automatic stay. </w:t>
      </w:r>
      <w:r w:rsidR="00612406" w:rsidRPr="001C657C">
        <w:rPr>
          <w:rFonts w:ascii="Times New Roman" w:hAnsi="Times New Roman" w:cs="Times New Roman"/>
          <w:sz w:val="24"/>
          <w:szCs w:val="24"/>
        </w:rPr>
        <w:t>Counsel argued that</w:t>
      </w:r>
      <w:r w:rsidRPr="001C657C">
        <w:rPr>
          <w:rFonts w:ascii="Times New Roman" w:hAnsi="Times New Roman" w:cs="Times New Roman"/>
          <w:sz w:val="24"/>
          <w:szCs w:val="24"/>
        </w:rPr>
        <w:t xml:space="preserve"> </w:t>
      </w:r>
      <w:r w:rsidR="00612406" w:rsidRPr="001C657C">
        <w:rPr>
          <w:rFonts w:ascii="Times New Roman" w:hAnsi="Times New Roman" w:cs="Times New Roman"/>
          <w:sz w:val="24"/>
          <w:szCs w:val="24"/>
        </w:rPr>
        <w:t>the</w:t>
      </w:r>
      <w:r w:rsidR="00295118" w:rsidRPr="001C657C">
        <w:rPr>
          <w:rFonts w:ascii="Times New Roman" w:hAnsi="Times New Roman" w:cs="Times New Roman"/>
          <w:sz w:val="24"/>
          <w:szCs w:val="24"/>
        </w:rPr>
        <w:t xml:space="preserve"> mere fact that there is a pending appeal does</w:t>
      </w:r>
      <w:r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n</w:t>
      </w:r>
      <w:r w:rsidRPr="001C657C">
        <w:rPr>
          <w:rFonts w:ascii="Times New Roman" w:hAnsi="Times New Roman" w:cs="Times New Roman"/>
          <w:sz w:val="24"/>
          <w:szCs w:val="24"/>
        </w:rPr>
        <w:t>o</w:t>
      </w:r>
      <w:r w:rsidR="00295118" w:rsidRPr="001C657C">
        <w:rPr>
          <w:rFonts w:ascii="Times New Roman" w:hAnsi="Times New Roman" w:cs="Times New Roman"/>
          <w:sz w:val="24"/>
          <w:szCs w:val="24"/>
        </w:rPr>
        <w:t xml:space="preserve">t stop any other matters that would arise in the original suit unless there has been an automatic stay to that effect. </w:t>
      </w:r>
      <w:r w:rsidRPr="001C657C">
        <w:rPr>
          <w:rFonts w:ascii="Times New Roman" w:hAnsi="Times New Roman" w:cs="Times New Roman"/>
          <w:sz w:val="24"/>
          <w:szCs w:val="24"/>
        </w:rPr>
        <w:t xml:space="preserve">For this </w:t>
      </w:r>
      <w:r w:rsidR="00612406" w:rsidRPr="001C657C">
        <w:rPr>
          <w:rFonts w:ascii="Times New Roman" w:hAnsi="Times New Roman" w:cs="Times New Roman"/>
          <w:sz w:val="24"/>
          <w:szCs w:val="24"/>
        </w:rPr>
        <w:t xml:space="preserve">position </w:t>
      </w:r>
      <w:r w:rsidRPr="001C657C">
        <w:rPr>
          <w:rFonts w:ascii="Times New Roman" w:hAnsi="Times New Roman" w:cs="Times New Roman"/>
          <w:sz w:val="24"/>
          <w:szCs w:val="24"/>
        </w:rPr>
        <w:t xml:space="preserve">Mr. Oyine once again relied on </w:t>
      </w:r>
      <w:r w:rsidRPr="001C657C">
        <w:rPr>
          <w:rFonts w:ascii="Times New Roman" w:hAnsi="Times New Roman" w:cs="Times New Roman"/>
          <w:b/>
          <w:i/>
          <w:sz w:val="24"/>
          <w:szCs w:val="24"/>
        </w:rPr>
        <w:t xml:space="preserve">Housing Finance Bank Ltd &amp; Another vs. Edward Musisi (supra) </w:t>
      </w:r>
      <w:r w:rsidR="00612406" w:rsidRPr="001C657C">
        <w:rPr>
          <w:rFonts w:ascii="Times New Roman" w:hAnsi="Times New Roman" w:cs="Times New Roman"/>
          <w:sz w:val="24"/>
          <w:szCs w:val="24"/>
        </w:rPr>
        <w:t xml:space="preserve">where </w:t>
      </w:r>
      <w:r w:rsidR="00295118" w:rsidRPr="001C657C">
        <w:rPr>
          <w:rFonts w:ascii="Times New Roman" w:hAnsi="Times New Roman" w:cs="Times New Roman"/>
          <w:sz w:val="24"/>
          <w:szCs w:val="24"/>
        </w:rPr>
        <w:t xml:space="preserve">there was a </w:t>
      </w:r>
      <w:r w:rsidR="00C17EC7" w:rsidRPr="001C657C">
        <w:rPr>
          <w:rFonts w:ascii="Times New Roman" w:hAnsi="Times New Roman" w:cs="Times New Roman"/>
          <w:sz w:val="24"/>
          <w:szCs w:val="24"/>
        </w:rPr>
        <w:t>pending</w:t>
      </w:r>
      <w:r w:rsidR="00295118" w:rsidRPr="001C657C">
        <w:rPr>
          <w:rFonts w:ascii="Times New Roman" w:hAnsi="Times New Roman" w:cs="Times New Roman"/>
          <w:sz w:val="24"/>
          <w:szCs w:val="24"/>
        </w:rPr>
        <w:t xml:space="preserve"> appeal in the Supreme Court </w:t>
      </w:r>
      <w:r w:rsidR="00C17EC7" w:rsidRPr="001C657C">
        <w:rPr>
          <w:rFonts w:ascii="Times New Roman" w:hAnsi="Times New Roman" w:cs="Times New Roman"/>
          <w:sz w:val="24"/>
          <w:szCs w:val="24"/>
        </w:rPr>
        <w:t>because</w:t>
      </w:r>
      <w:r w:rsidR="00295118" w:rsidRPr="001C657C">
        <w:rPr>
          <w:rFonts w:ascii="Times New Roman" w:hAnsi="Times New Roman" w:cs="Times New Roman"/>
          <w:sz w:val="24"/>
          <w:szCs w:val="24"/>
        </w:rPr>
        <w:t xml:space="preserve"> the Court of </w:t>
      </w:r>
      <w:r w:rsidR="00C17EC7" w:rsidRPr="001C657C">
        <w:rPr>
          <w:rFonts w:ascii="Times New Roman" w:hAnsi="Times New Roman" w:cs="Times New Roman"/>
          <w:sz w:val="24"/>
          <w:szCs w:val="24"/>
        </w:rPr>
        <w:t>Appeal had</w:t>
      </w:r>
      <w:r w:rsidR="00295118" w:rsidRPr="001C657C">
        <w:rPr>
          <w:rFonts w:ascii="Times New Roman" w:hAnsi="Times New Roman" w:cs="Times New Roman"/>
          <w:sz w:val="24"/>
          <w:szCs w:val="24"/>
        </w:rPr>
        <w:t xml:space="preserve"> passed a decree but it went on to hear th</w:t>
      </w:r>
      <w:r w:rsidR="00612406" w:rsidRPr="001C657C">
        <w:rPr>
          <w:rFonts w:ascii="Times New Roman" w:hAnsi="Times New Roman" w:cs="Times New Roman"/>
          <w:sz w:val="24"/>
          <w:szCs w:val="24"/>
        </w:rPr>
        <w:t>e</w:t>
      </w:r>
      <w:r w:rsidR="00295118" w:rsidRPr="001C657C">
        <w:rPr>
          <w:rFonts w:ascii="Times New Roman" w:hAnsi="Times New Roman" w:cs="Times New Roman"/>
          <w:sz w:val="24"/>
          <w:szCs w:val="24"/>
        </w:rPr>
        <w:t xml:space="preserve"> matter and to find that the applicant was in contempt of court. </w:t>
      </w:r>
    </w:p>
    <w:p w:rsidR="004F293D" w:rsidRPr="001C657C" w:rsidRDefault="00295118"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M</w:t>
      </w:r>
      <w:r w:rsidR="00C163A6" w:rsidRPr="001C657C">
        <w:rPr>
          <w:rFonts w:ascii="Times New Roman" w:hAnsi="Times New Roman" w:cs="Times New Roman"/>
          <w:sz w:val="24"/>
          <w:szCs w:val="24"/>
        </w:rPr>
        <w:t xml:space="preserve">r. Oyine argued that </w:t>
      </w:r>
      <w:r w:rsidR="00612406" w:rsidRPr="001C657C">
        <w:rPr>
          <w:rFonts w:ascii="Times New Roman" w:hAnsi="Times New Roman" w:cs="Times New Roman"/>
          <w:b/>
          <w:i/>
          <w:sz w:val="24"/>
          <w:szCs w:val="24"/>
        </w:rPr>
        <w:t>S</w:t>
      </w:r>
      <w:r w:rsidRPr="001C657C">
        <w:rPr>
          <w:rFonts w:ascii="Times New Roman" w:hAnsi="Times New Roman" w:cs="Times New Roman"/>
          <w:b/>
          <w:i/>
          <w:sz w:val="24"/>
          <w:szCs w:val="24"/>
        </w:rPr>
        <w:t>ection 11 of the Judicature Act</w:t>
      </w:r>
      <w:r w:rsidR="00612406" w:rsidRPr="001C657C">
        <w:rPr>
          <w:rFonts w:ascii="Times New Roman" w:hAnsi="Times New Roman" w:cs="Times New Roman"/>
          <w:b/>
          <w:i/>
          <w:sz w:val="24"/>
          <w:szCs w:val="24"/>
        </w:rPr>
        <w:t xml:space="preserve"> (supra)</w:t>
      </w:r>
      <w:r w:rsidRPr="001C657C">
        <w:rPr>
          <w:rFonts w:ascii="Times New Roman" w:hAnsi="Times New Roman" w:cs="Times New Roman"/>
          <w:sz w:val="24"/>
          <w:szCs w:val="24"/>
        </w:rPr>
        <w:t xml:space="preserve"> is not applicable anywhere </w:t>
      </w:r>
      <w:r w:rsidR="00C163A6" w:rsidRPr="001C657C">
        <w:rPr>
          <w:rFonts w:ascii="Times New Roman" w:hAnsi="Times New Roman" w:cs="Times New Roman"/>
          <w:sz w:val="24"/>
          <w:szCs w:val="24"/>
        </w:rPr>
        <w:t xml:space="preserve">in this application because </w:t>
      </w:r>
      <w:r w:rsidRPr="001C657C">
        <w:rPr>
          <w:rFonts w:ascii="Times New Roman" w:hAnsi="Times New Roman" w:cs="Times New Roman"/>
          <w:sz w:val="24"/>
          <w:szCs w:val="24"/>
        </w:rPr>
        <w:t xml:space="preserve">it just </w:t>
      </w:r>
      <w:r w:rsidR="00C163A6" w:rsidRPr="001C657C">
        <w:rPr>
          <w:rFonts w:ascii="Times New Roman" w:hAnsi="Times New Roman" w:cs="Times New Roman"/>
          <w:sz w:val="24"/>
          <w:szCs w:val="24"/>
        </w:rPr>
        <w:t xml:space="preserve">provides </w:t>
      </w:r>
      <w:r w:rsidRPr="001C657C">
        <w:rPr>
          <w:rFonts w:ascii="Times New Roman" w:hAnsi="Times New Roman" w:cs="Times New Roman"/>
          <w:sz w:val="24"/>
          <w:szCs w:val="24"/>
        </w:rPr>
        <w:t>that the Court of Appeal ha</w:t>
      </w:r>
      <w:r w:rsidR="00612406" w:rsidRPr="001C657C">
        <w:rPr>
          <w:rFonts w:ascii="Times New Roman" w:hAnsi="Times New Roman" w:cs="Times New Roman"/>
          <w:sz w:val="24"/>
          <w:szCs w:val="24"/>
        </w:rPr>
        <w:t>s</w:t>
      </w:r>
      <w:r w:rsidRPr="001C657C">
        <w:rPr>
          <w:rFonts w:ascii="Times New Roman" w:hAnsi="Times New Roman" w:cs="Times New Roman"/>
          <w:sz w:val="24"/>
          <w:szCs w:val="24"/>
        </w:rPr>
        <w:t xml:space="preserve"> power</w:t>
      </w:r>
      <w:r w:rsidR="00612406" w:rsidRPr="001C657C">
        <w:rPr>
          <w:rFonts w:ascii="Times New Roman" w:hAnsi="Times New Roman" w:cs="Times New Roman"/>
          <w:sz w:val="24"/>
          <w:szCs w:val="24"/>
        </w:rPr>
        <w:t>s</w:t>
      </w:r>
      <w:r w:rsidRPr="001C657C">
        <w:rPr>
          <w:rFonts w:ascii="Times New Roman" w:hAnsi="Times New Roman" w:cs="Times New Roman"/>
          <w:sz w:val="24"/>
          <w:szCs w:val="24"/>
        </w:rPr>
        <w:t xml:space="preserve"> of the court of original jurisdiction for purposes of re-evaluation o</w:t>
      </w:r>
      <w:r w:rsidR="00612406" w:rsidRPr="001C657C">
        <w:rPr>
          <w:rFonts w:ascii="Times New Roman" w:hAnsi="Times New Roman" w:cs="Times New Roman"/>
          <w:sz w:val="24"/>
          <w:szCs w:val="24"/>
        </w:rPr>
        <w:t>f</w:t>
      </w:r>
      <w:r w:rsidRPr="001C657C">
        <w:rPr>
          <w:rFonts w:ascii="Times New Roman" w:hAnsi="Times New Roman" w:cs="Times New Roman"/>
          <w:sz w:val="24"/>
          <w:szCs w:val="24"/>
        </w:rPr>
        <w:t xml:space="preserve"> evidence on the substantive appeal</w:t>
      </w:r>
      <w:r w:rsidR="00612406" w:rsidRPr="001C657C">
        <w:rPr>
          <w:rFonts w:ascii="Times New Roman" w:hAnsi="Times New Roman" w:cs="Times New Roman"/>
          <w:sz w:val="24"/>
          <w:szCs w:val="24"/>
        </w:rPr>
        <w:t>;</w:t>
      </w:r>
      <w:r w:rsidRPr="001C657C">
        <w:rPr>
          <w:rFonts w:ascii="Times New Roman" w:hAnsi="Times New Roman" w:cs="Times New Roman"/>
          <w:sz w:val="24"/>
          <w:szCs w:val="24"/>
        </w:rPr>
        <w:t xml:space="preserve"> but not </w:t>
      </w:r>
      <w:r w:rsidR="00C163A6" w:rsidRPr="001C657C">
        <w:rPr>
          <w:rFonts w:ascii="Times New Roman" w:hAnsi="Times New Roman" w:cs="Times New Roman"/>
          <w:sz w:val="24"/>
          <w:szCs w:val="24"/>
        </w:rPr>
        <w:t xml:space="preserve">that </w:t>
      </w:r>
      <w:r w:rsidRPr="001C657C">
        <w:rPr>
          <w:rFonts w:ascii="Times New Roman" w:hAnsi="Times New Roman" w:cs="Times New Roman"/>
          <w:sz w:val="24"/>
          <w:szCs w:val="24"/>
        </w:rPr>
        <w:t xml:space="preserve">it can </w:t>
      </w:r>
      <w:r w:rsidR="00C163A6" w:rsidRPr="001C657C">
        <w:rPr>
          <w:rFonts w:ascii="Times New Roman" w:hAnsi="Times New Roman" w:cs="Times New Roman"/>
          <w:sz w:val="24"/>
          <w:szCs w:val="24"/>
        </w:rPr>
        <w:t xml:space="preserve">oust the </w:t>
      </w:r>
      <w:r w:rsidR="00C17EC7" w:rsidRPr="001C657C">
        <w:rPr>
          <w:rFonts w:ascii="Times New Roman" w:hAnsi="Times New Roman" w:cs="Times New Roman"/>
          <w:sz w:val="24"/>
          <w:szCs w:val="24"/>
        </w:rPr>
        <w:t>jurisdiction</w:t>
      </w:r>
      <w:r w:rsidRPr="001C657C">
        <w:rPr>
          <w:rFonts w:ascii="Times New Roman" w:hAnsi="Times New Roman" w:cs="Times New Roman"/>
          <w:sz w:val="24"/>
          <w:szCs w:val="24"/>
        </w:rPr>
        <w:t xml:space="preserve"> </w:t>
      </w:r>
      <w:r w:rsidR="004F293D" w:rsidRPr="001C657C">
        <w:rPr>
          <w:rFonts w:ascii="Times New Roman" w:hAnsi="Times New Roman" w:cs="Times New Roman"/>
          <w:sz w:val="24"/>
          <w:szCs w:val="24"/>
        </w:rPr>
        <w:t xml:space="preserve">of the High Court </w:t>
      </w:r>
      <w:r w:rsidRPr="001C657C">
        <w:rPr>
          <w:rFonts w:ascii="Times New Roman" w:hAnsi="Times New Roman" w:cs="Times New Roman"/>
          <w:sz w:val="24"/>
          <w:szCs w:val="24"/>
        </w:rPr>
        <w:t xml:space="preserve">to determine whether the </w:t>
      </w:r>
      <w:r w:rsidR="004F293D" w:rsidRPr="001C657C">
        <w:rPr>
          <w:rFonts w:ascii="Times New Roman" w:hAnsi="Times New Roman" w:cs="Times New Roman"/>
          <w:sz w:val="24"/>
          <w:szCs w:val="24"/>
        </w:rPr>
        <w:t>R</w:t>
      </w:r>
      <w:r w:rsidRPr="001C657C">
        <w:rPr>
          <w:rFonts w:ascii="Times New Roman" w:hAnsi="Times New Roman" w:cs="Times New Roman"/>
          <w:sz w:val="24"/>
          <w:szCs w:val="24"/>
        </w:rPr>
        <w:t xml:space="preserve">espondent is in contempt of court. </w:t>
      </w:r>
      <w:r w:rsidR="00612406" w:rsidRPr="001C657C">
        <w:rPr>
          <w:rFonts w:ascii="Times New Roman" w:hAnsi="Times New Roman" w:cs="Times New Roman"/>
          <w:sz w:val="24"/>
          <w:szCs w:val="24"/>
        </w:rPr>
        <w:t>Mr. Oyine</w:t>
      </w:r>
      <w:r w:rsidR="004F293D" w:rsidRPr="001C657C">
        <w:rPr>
          <w:rFonts w:ascii="Times New Roman" w:hAnsi="Times New Roman" w:cs="Times New Roman"/>
          <w:sz w:val="24"/>
          <w:szCs w:val="24"/>
        </w:rPr>
        <w:t xml:space="preserve"> submitted that </w:t>
      </w:r>
      <w:r w:rsidRPr="001C657C">
        <w:rPr>
          <w:rFonts w:ascii="Times New Roman" w:hAnsi="Times New Roman" w:cs="Times New Roman"/>
          <w:sz w:val="24"/>
          <w:szCs w:val="24"/>
        </w:rPr>
        <w:t xml:space="preserve">the preliminary objections </w:t>
      </w:r>
      <w:r w:rsidR="004F293D" w:rsidRPr="001C657C">
        <w:rPr>
          <w:rFonts w:ascii="Times New Roman" w:hAnsi="Times New Roman" w:cs="Times New Roman"/>
          <w:sz w:val="24"/>
          <w:szCs w:val="24"/>
        </w:rPr>
        <w:t xml:space="preserve">be rejected </w:t>
      </w:r>
      <w:r w:rsidRPr="001C657C">
        <w:rPr>
          <w:rFonts w:ascii="Times New Roman" w:hAnsi="Times New Roman" w:cs="Times New Roman"/>
          <w:sz w:val="24"/>
          <w:szCs w:val="24"/>
        </w:rPr>
        <w:t xml:space="preserve">and </w:t>
      </w:r>
      <w:r w:rsidR="004F293D" w:rsidRPr="001C657C">
        <w:rPr>
          <w:rFonts w:ascii="Times New Roman" w:hAnsi="Times New Roman" w:cs="Times New Roman"/>
          <w:sz w:val="24"/>
          <w:szCs w:val="24"/>
        </w:rPr>
        <w:t>the application proceeds</w:t>
      </w:r>
      <w:r w:rsidRPr="001C657C">
        <w:rPr>
          <w:rFonts w:ascii="Times New Roman" w:hAnsi="Times New Roman" w:cs="Times New Roman"/>
          <w:sz w:val="24"/>
          <w:szCs w:val="24"/>
        </w:rPr>
        <w:t xml:space="preserve">. </w:t>
      </w:r>
    </w:p>
    <w:p w:rsidR="004F293D" w:rsidRPr="001C657C" w:rsidRDefault="00612406"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Mr. Oyine then</w:t>
      </w:r>
      <w:r w:rsidR="004F293D" w:rsidRPr="001C657C">
        <w:rPr>
          <w:rFonts w:ascii="Times New Roman" w:hAnsi="Times New Roman" w:cs="Times New Roman"/>
          <w:sz w:val="24"/>
          <w:szCs w:val="24"/>
        </w:rPr>
        <w:t xml:space="preserve"> </w:t>
      </w:r>
      <w:r w:rsidRPr="001C657C">
        <w:rPr>
          <w:rFonts w:ascii="Times New Roman" w:hAnsi="Times New Roman" w:cs="Times New Roman"/>
          <w:sz w:val="24"/>
          <w:szCs w:val="24"/>
        </w:rPr>
        <w:t xml:space="preserve">made an application </w:t>
      </w:r>
      <w:r w:rsidR="004F293D" w:rsidRPr="001C657C">
        <w:rPr>
          <w:rFonts w:ascii="Times New Roman" w:hAnsi="Times New Roman" w:cs="Times New Roman"/>
          <w:sz w:val="24"/>
          <w:szCs w:val="24"/>
        </w:rPr>
        <w:t xml:space="preserve">that </w:t>
      </w:r>
      <w:r w:rsidR="00295118" w:rsidRPr="001C657C">
        <w:rPr>
          <w:rFonts w:ascii="Times New Roman" w:hAnsi="Times New Roman" w:cs="Times New Roman"/>
          <w:sz w:val="24"/>
          <w:szCs w:val="24"/>
        </w:rPr>
        <w:t xml:space="preserve">for purposes of not wasting </w:t>
      </w:r>
      <w:r w:rsidRPr="001C657C">
        <w:rPr>
          <w:rFonts w:ascii="Times New Roman" w:hAnsi="Times New Roman" w:cs="Times New Roman"/>
          <w:sz w:val="24"/>
          <w:szCs w:val="24"/>
        </w:rPr>
        <w:t>time</w:t>
      </w:r>
      <w:r w:rsidR="004F293D" w:rsidRPr="001C657C">
        <w:rPr>
          <w:rFonts w:ascii="Times New Roman" w:hAnsi="Times New Roman" w:cs="Times New Roman"/>
          <w:sz w:val="24"/>
          <w:szCs w:val="24"/>
        </w:rPr>
        <w:t xml:space="preserve"> and</w:t>
      </w:r>
      <w:r w:rsidR="00295118" w:rsidRPr="001C657C">
        <w:rPr>
          <w:rFonts w:ascii="Times New Roman" w:hAnsi="Times New Roman" w:cs="Times New Roman"/>
          <w:sz w:val="24"/>
          <w:szCs w:val="24"/>
        </w:rPr>
        <w:t xml:space="preserve"> because of the nature of this application</w:t>
      </w:r>
      <w:r w:rsidR="004F293D" w:rsidRPr="001C657C">
        <w:rPr>
          <w:rFonts w:ascii="Times New Roman" w:hAnsi="Times New Roman" w:cs="Times New Roman"/>
          <w:sz w:val="24"/>
          <w:szCs w:val="24"/>
        </w:rPr>
        <w:t>, the Managing Director of the R</w:t>
      </w:r>
      <w:r w:rsidR="00295118" w:rsidRPr="001C657C">
        <w:rPr>
          <w:rFonts w:ascii="Times New Roman" w:hAnsi="Times New Roman" w:cs="Times New Roman"/>
          <w:sz w:val="24"/>
          <w:szCs w:val="24"/>
        </w:rPr>
        <w:t xml:space="preserve">espondent bank be summoned to be personally </w:t>
      </w:r>
      <w:r w:rsidRPr="001C657C">
        <w:rPr>
          <w:rFonts w:ascii="Times New Roman" w:hAnsi="Times New Roman" w:cs="Times New Roman"/>
          <w:sz w:val="24"/>
          <w:szCs w:val="24"/>
        </w:rPr>
        <w:t xml:space="preserve">present </w:t>
      </w:r>
      <w:r w:rsidR="00295118" w:rsidRPr="001C657C">
        <w:rPr>
          <w:rFonts w:ascii="Times New Roman" w:hAnsi="Times New Roman" w:cs="Times New Roman"/>
          <w:sz w:val="24"/>
          <w:szCs w:val="24"/>
        </w:rPr>
        <w:t xml:space="preserve">in court on the next </w:t>
      </w:r>
      <w:r w:rsidR="00C17EC7" w:rsidRPr="001C657C">
        <w:rPr>
          <w:rFonts w:ascii="Times New Roman" w:hAnsi="Times New Roman" w:cs="Times New Roman"/>
          <w:sz w:val="24"/>
          <w:szCs w:val="24"/>
        </w:rPr>
        <w:t>hearing</w:t>
      </w:r>
      <w:r w:rsidR="00295118" w:rsidRPr="001C657C">
        <w:rPr>
          <w:rFonts w:ascii="Times New Roman" w:hAnsi="Times New Roman" w:cs="Times New Roman"/>
          <w:sz w:val="24"/>
          <w:szCs w:val="24"/>
        </w:rPr>
        <w:t xml:space="preserve"> date </w:t>
      </w:r>
      <w:r w:rsidR="004F293D" w:rsidRPr="001C657C">
        <w:rPr>
          <w:rFonts w:ascii="Times New Roman" w:hAnsi="Times New Roman" w:cs="Times New Roman"/>
          <w:sz w:val="24"/>
          <w:szCs w:val="24"/>
        </w:rPr>
        <w:t xml:space="preserve">together with </w:t>
      </w:r>
      <w:r w:rsidR="00295118" w:rsidRPr="001C657C">
        <w:rPr>
          <w:rFonts w:ascii="Times New Roman" w:hAnsi="Times New Roman" w:cs="Times New Roman"/>
          <w:sz w:val="24"/>
          <w:szCs w:val="24"/>
        </w:rPr>
        <w:t>Mr. Jonathan Were</w:t>
      </w:r>
      <w:r w:rsidRPr="001C657C">
        <w:rPr>
          <w:rFonts w:ascii="Times New Roman" w:hAnsi="Times New Roman" w:cs="Times New Roman"/>
          <w:sz w:val="24"/>
          <w:szCs w:val="24"/>
        </w:rPr>
        <w:t>, t</w:t>
      </w:r>
      <w:r w:rsidR="00295118" w:rsidRPr="001C657C">
        <w:rPr>
          <w:rFonts w:ascii="Times New Roman" w:hAnsi="Times New Roman" w:cs="Times New Roman"/>
          <w:sz w:val="24"/>
          <w:szCs w:val="24"/>
        </w:rPr>
        <w:t xml:space="preserve">he Legal </w:t>
      </w:r>
      <w:r w:rsidR="004F293D" w:rsidRPr="001C657C">
        <w:rPr>
          <w:rFonts w:ascii="Times New Roman" w:hAnsi="Times New Roman" w:cs="Times New Roman"/>
          <w:sz w:val="24"/>
          <w:szCs w:val="24"/>
        </w:rPr>
        <w:t>A</w:t>
      </w:r>
      <w:r w:rsidR="00295118" w:rsidRPr="001C657C">
        <w:rPr>
          <w:rFonts w:ascii="Times New Roman" w:hAnsi="Times New Roman" w:cs="Times New Roman"/>
          <w:sz w:val="24"/>
          <w:szCs w:val="24"/>
        </w:rPr>
        <w:t xml:space="preserve">dvisor to the </w:t>
      </w:r>
      <w:r w:rsidR="004F293D" w:rsidRPr="001C657C">
        <w:rPr>
          <w:rFonts w:ascii="Times New Roman" w:hAnsi="Times New Roman" w:cs="Times New Roman"/>
          <w:sz w:val="24"/>
          <w:szCs w:val="24"/>
        </w:rPr>
        <w:t>R</w:t>
      </w:r>
      <w:r w:rsidR="00295118" w:rsidRPr="001C657C">
        <w:rPr>
          <w:rFonts w:ascii="Times New Roman" w:hAnsi="Times New Roman" w:cs="Times New Roman"/>
          <w:sz w:val="24"/>
          <w:szCs w:val="24"/>
        </w:rPr>
        <w:t>espondent bank who swore an affidavit in reply to this application</w:t>
      </w:r>
      <w:r w:rsidR="004F293D" w:rsidRPr="001C657C">
        <w:rPr>
          <w:rFonts w:ascii="Times New Roman" w:hAnsi="Times New Roman" w:cs="Times New Roman"/>
          <w:sz w:val="24"/>
          <w:szCs w:val="24"/>
        </w:rPr>
        <w:t>.</w:t>
      </w:r>
    </w:p>
    <w:p w:rsidR="00C17EC7" w:rsidRPr="001C657C" w:rsidRDefault="00612406"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lastRenderedPageBreak/>
        <w:t>Counsel stated tha</w:t>
      </w:r>
      <w:r w:rsidR="004F293D" w:rsidRPr="001C657C">
        <w:rPr>
          <w:rFonts w:ascii="Times New Roman" w:hAnsi="Times New Roman" w:cs="Times New Roman"/>
          <w:sz w:val="24"/>
          <w:szCs w:val="24"/>
        </w:rPr>
        <w:t>t the latter is needed</w:t>
      </w:r>
      <w:r w:rsidR="00295118" w:rsidRPr="001C657C">
        <w:rPr>
          <w:rFonts w:ascii="Times New Roman" w:hAnsi="Times New Roman" w:cs="Times New Roman"/>
          <w:sz w:val="24"/>
          <w:szCs w:val="24"/>
        </w:rPr>
        <w:t xml:space="preserve"> for cross-examination basically on areas surrounding the fact </w:t>
      </w:r>
      <w:r w:rsidR="004F293D" w:rsidRPr="001C657C">
        <w:rPr>
          <w:rFonts w:ascii="Times New Roman" w:hAnsi="Times New Roman" w:cs="Times New Roman"/>
          <w:sz w:val="24"/>
          <w:szCs w:val="24"/>
        </w:rPr>
        <w:t xml:space="preserve">that </w:t>
      </w:r>
      <w:r w:rsidR="00295118" w:rsidRPr="001C657C">
        <w:rPr>
          <w:rFonts w:ascii="Times New Roman" w:hAnsi="Times New Roman" w:cs="Times New Roman"/>
          <w:sz w:val="24"/>
          <w:szCs w:val="24"/>
        </w:rPr>
        <w:t xml:space="preserve">shortly after the decree was passed in the main suit, the </w:t>
      </w:r>
      <w:r w:rsidR="004F293D" w:rsidRPr="001C657C">
        <w:rPr>
          <w:rFonts w:ascii="Times New Roman" w:hAnsi="Times New Roman" w:cs="Times New Roman"/>
          <w:sz w:val="24"/>
          <w:szCs w:val="24"/>
        </w:rPr>
        <w:t>R</w:t>
      </w:r>
      <w:r w:rsidR="00295118" w:rsidRPr="001C657C">
        <w:rPr>
          <w:rFonts w:ascii="Times New Roman" w:hAnsi="Times New Roman" w:cs="Times New Roman"/>
          <w:sz w:val="24"/>
          <w:szCs w:val="24"/>
        </w:rPr>
        <w:t xml:space="preserve">espondent bank </w:t>
      </w:r>
      <w:r w:rsidR="00C17EC7" w:rsidRPr="001C657C">
        <w:rPr>
          <w:rFonts w:ascii="Times New Roman" w:hAnsi="Times New Roman" w:cs="Times New Roman"/>
          <w:sz w:val="24"/>
          <w:szCs w:val="24"/>
        </w:rPr>
        <w:t>received</w:t>
      </w:r>
      <w:r w:rsidR="00295118" w:rsidRPr="001C657C">
        <w:rPr>
          <w:rFonts w:ascii="Times New Roman" w:hAnsi="Times New Roman" w:cs="Times New Roman"/>
          <w:sz w:val="24"/>
          <w:szCs w:val="24"/>
        </w:rPr>
        <w:t xml:space="preserve"> and receipted </w:t>
      </w:r>
      <w:r w:rsidR="00C17EC7" w:rsidRPr="001C657C">
        <w:rPr>
          <w:rFonts w:ascii="Times New Roman" w:hAnsi="Times New Roman" w:cs="Times New Roman"/>
          <w:sz w:val="24"/>
          <w:szCs w:val="24"/>
        </w:rPr>
        <w:t>payment</w:t>
      </w:r>
      <w:r w:rsidR="00295118" w:rsidRPr="001C657C">
        <w:rPr>
          <w:rFonts w:ascii="Times New Roman" w:hAnsi="Times New Roman" w:cs="Times New Roman"/>
          <w:sz w:val="24"/>
          <w:szCs w:val="24"/>
        </w:rPr>
        <w:t xml:space="preserve"> of </w:t>
      </w:r>
      <w:r w:rsidR="004F293D" w:rsidRPr="001C657C">
        <w:rPr>
          <w:rFonts w:ascii="Times New Roman" w:hAnsi="Times New Roman" w:cs="Times New Roman"/>
          <w:sz w:val="24"/>
          <w:szCs w:val="24"/>
        </w:rPr>
        <w:t>Shs.</w:t>
      </w:r>
      <w:r w:rsidR="00295118" w:rsidRPr="001C657C">
        <w:rPr>
          <w:rFonts w:ascii="Times New Roman" w:hAnsi="Times New Roman" w:cs="Times New Roman"/>
          <w:sz w:val="24"/>
          <w:szCs w:val="24"/>
        </w:rPr>
        <w:t xml:space="preserve">100 million </w:t>
      </w:r>
      <w:r w:rsidR="004F293D" w:rsidRPr="001C657C">
        <w:rPr>
          <w:rFonts w:ascii="Times New Roman" w:hAnsi="Times New Roman" w:cs="Times New Roman"/>
          <w:sz w:val="24"/>
          <w:szCs w:val="24"/>
        </w:rPr>
        <w:t>t</w:t>
      </w:r>
      <w:r w:rsidR="00295118" w:rsidRPr="001C657C">
        <w:rPr>
          <w:rFonts w:ascii="Times New Roman" w:hAnsi="Times New Roman" w:cs="Times New Roman"/>
          <w:sz w:val="24"/>
          <w:szCs w:val="24"/>
        </w:rPr>
        <w:t xml:space="preserve">he </w:t>
      </w:r>
      <w:r w:rsidR="004F293D" w:rsidRPr="001C657C">
        <w:rPr>
          <w:rFonts w:ascii="Times New Roman" w:hAnsi="Times New Roman" w:cs="Times New Roman"/>
          <w:sz w:val="24"/>
          <w:szCs w:val="24"/>
        </w:rPr>
        <w:t>A</w:t>
      </w:r>
      <w:r w:rsidR="00295118" w:rsidRPr="001C657C">
        <w:rPr>
          <w:rFonts w:ascii="Times New Roman" w:hAnsi="Times New Roman" w:cs="Times New Roman"/>
          <w:sz w:val="24"/>
          <w:szCs w:val="24"/>
        </w:rPr>
        <w:t xml:space="preserve">pplicant </w:t>
      </w:r>
      <w:r w:rsidRPr="001C657C">
        <w:rPr>
          <w:rFonts w:ascii="Times New Roman" w:hAnsi="Times New Roman" w:cs="Times New Roman"/>
          <w:sz w:val="24"/>
          <w:szCs w:val="24"/>
        </w:rPr>
        <w:t xml:space="preserve">paid </w:t>
      </w:r>
      <w:r w:rsidR="00295118" w:rsidRPr="001C657C">
        <w:rPr>
          <w:rFonts w:ascii="Times New Roman" w:hAnsi="Times New Roman" w:cs="Times New Roman"/>
          <w:sz w:val="24"/>
          <w:szCs w:val="24"/>
        </w:rPr>
        <w:t xml:space="preserve">towards the purchase of the suit </w:t>
      </w:r>
      <w:r w:rsidR="00C17EC7" w:rsidRPr="001C657C">
        <w:rPr>
          <w:rFonts w:ascii="Times New Roman" w:hAnsi="Times New Roman" w:cs="Times New Roman"/>
          <w:sz w:val="24"/>
          <w:szCs w:val="24"/>
        </w:rPr>
        <w:t>property</w:t>
      </w:r>
      <w:r w:rsidR="00295118" w:rsidRPr="001C657C">
        <w:rPr>
          <w:rFonts w:ascii="Times New Roman" w:hAnsi="Times New Roman" w:cs="Times New Roman"/>
          <w:sz w:val="24"/>
          <w:szCs w:val="24"/>
        </w:rPr>
        <w:t xml:space="preserve"> as it appears as </w:t>
      </w:r>
      <w:r w:rsidR="00295118" w:rsidRPr="001C657C">
        <w:rPr>
          <w:rFonts w:ascii="Times New Roman" w:hAnsi="Times New Roman" w:cs="Times New Roman"/>
          <w:i/>
          <w:sz w:val="24"/>
          <w:szCs w:val="24"/>
        </w:rPr>
        <w:t xml:space="preserve">Annexure “J </w:t>
      </w:r>
      <w:r w:rsidR="004F293D" w:rsidRPr="001C657C">
        <w:rPr>
          <w:rFonts w:ascii="Times New Roman" w:hAnsi="Times New Roman" w:cs="Times New Roman"/>
          <w:i/>
          <w:sz w:val="24"/>
          <w:szCs w:val="24"/>
        </w:rPr>
        <w:t>and</w:t>
      </w:r>
      <w:r w:rsidR="00295118" w:rsidRPr="001C657C">
        <w:rPr>
          <w:rFonts w:ascii="Times New Roman" w:hAnsi="Times New Roman" w:cs="Times New Roman"/>
          <w:i/>
          <w:sz w:val="24"/>
          <w:szCs w:val="24"/>
        </w:rPr>
        <w:t xml:space="preserve"> K” </w:t>
      </w:r>
      <w:r w:rsidR="00295118" w:rsidRPr="001C657C">
        <w:rPr>
          <w:rFonts w:ascii="Times New Roman" w:hAnsi="Times New Roman" w:cs="Times New Roman"/>
          <w:sz w:val="24"/>
          <w:szCs w:val="24"/>
        </w:rPr>
        <w:t>to the application</w:t>
      </w:r>
      <w:r w:rsidR="004F293D"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and to conf</w:t>
      </w:r>
      <w:r w:rsidR="004F293D" w:rsidRPr="001C657C">
        <w:rPr>
          <w:rFonts w:ascii="Times New Roman" w:hAnsi="Times New Roman" w:cs="Times New Roman"/>
          <w:sz w:val="24"/>
          <w:szCs w:val="24"/>
        </w:rPr>
        <w:t>irm</w:t>
      </w:r>
      <w:r w:rsidR="00295118" w:rsidRPr="001C657C">
        <w:rPr>
          <w:rFonts w:ascii="Times New Roman" w:hAnsi="Times New Roman" w:cs="Times New Roman"/>
          <w:sz w:val="24"/>
          <w:szCs w:val="24"/>
        </w:rPr>
        <w:t xml:space="preserve"> the fact that they have continued to take benefit of the </w:t>
      </w:r>
      <w:r w:rsidR="00C17EC7" w:rsidRPr="001C657C">
        <w:rPr>
          <w:rFonts w:ascii="Times New Roman" w:hAnsi="Times New Roman" w:cs="Times New Roman"/>
          <w:sz w:val="24"/>
          <w:szCs w:val="24"/>
        </w:rPr>
        <w:t>judgment</w:t>
      </w:r>
      <w:r w:rsidR="004F293D" w:rsidRPr="001C657C">
        <w:rPr>
          <w:rFonts w:ascii="Times New Roman" w:hAnsi="Times New Roman" w:cs="Times New Roman"/>
          <w:sz w:val="24"/>
          <w:szCs w:val="24"/>
        </w:rPr>
        <w:t>,</w:t>
      </w:r>
      <w:r w:rsidR="00295118" w:rsidRPr="001C657C">
        <w:rPr>
          <w:rFonts w:ascii="Times New Roman" w:hAnsi="Times New Roman" w:cs="Times New Roman"/>
          <w:sz w:val="24"/>
          <w:szCs w:val="24"/>
        </w:rPr>
        <w:t xml:space="preserve"> but again continue to act in contempt the very court orders that they are deriving benefit. </w:t>
      </w:r>
    </w:p>
    <w:p w:rsidR="00295118" w:rsidRPr="001C657C" w:rsidRDefault="004F293D" w:rsidP="004F293D">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In rejoinder Dr. Byamugisha submitted that there was no reason for summoning the </w:t>
      </w:r>
      <w:r w:rsidR="00295118" w:rsidRPr="001C657C">
        <w:rPr>
          <w:rFonts w:ascii="Times New Roman" w:hAnsi="Times New Roman" w:cs="Times New Roman"/>
          <w:sz w:val="24"/>
          <w:szCs w:val="24"/>
        </w:rPr>
        <w:t xml:space="preserve">Managing </w:t>
      </w:r>
      <w:r w:rsidRPr="001C657C">
        <w:rPr>
          <w:rFonts w:ascii="Times New Roman" w:hAnsi="Times New Roman" w:cs="Times New Roman"/>
          <w:sz w:val="24"/>
          <w:szCs w:val="24"/>
        </w:rPr>
        <w:t>D</w:t>
      </w:r>
      <w:r w:rsidR="00295118" w:rsidRPr="001C657C">
        <w:rPr>
          <w:rFonts w:ascii="Times New Roman" w:hAnsi="Times New Roman" w:cs="Times New Roman"/>
          <w:sz w:val="24"/>
          <w:szCs w:val="24"/>
        </w:rPr>
        <w:t xml:space="preserve">irector </w:t>
      </w:r>
      <w:r w:rsidRPr="001C657C">
        <w:rPr>
          <w:rFonts w:ascii="Times New Roman" w:hAnsi="Times New Roman" w:cs="Times New Roman"/>
          <w:sz w:val="24"/>
          <w:szCs w:val="24"/>
        </w:rPr>
        <w:t>who</w:t>
      </w:r>
      <w:r w:rsidR="00295118" w:rsidRPr="001C657C">
        <w:rPr>
          <w:rFonts w:ascii="Times New Roman" w:hAnsi="Times New Roman" w:cs="Times New Roman"/>
          <w:sz w:val="24"/>
          <w:szCs w:val="24"/>
        </w:rPr>
        <w:t xml:space="preserve"> is not conversant with this case.</w:t>
      </w:r>
      <w:r w:rsidRPr="001C657C">
        <w:rPr>
          <w:rFonts w:ascii="Times New Roman" w:hAnsi="Times New Roman" w:cs="Times New Roman"/>
          <w:sz w:val="24"/>
          <w:szCs w:val="24"/>
        </w:rPr>
        <w:t xml:space="preserve"> Counsel also sought to distinguish the </w:t>
      </w:r>
      <w:r w:rsidRPr="001C657C">
        <w:rPr>
          <w:rFonts w:ascii="Times New Roman" w:hAnsi="Times New Roman" w:cs="Times New Roman"/>
          <w:b/>
          <w:i/>
          <w:sz w:val="24"/>
          <w:szCs w:val="24"/>
        </w:rPr>
        <w:t>Housing Finance Bank Ltd &amp; Another vs. Edward Musisi case (supra)</w:t>
      </w:r>
      <w:r w:rsidRPr="001C657C">
        <w:rPr>
          <w:rFonts w:ascii="Times New Roman" w:hAnsi="Times New Roman" w:cs="Times New Roman"/>
          <w:sz w:val="24"/>
          <w:szCs w:val="24"/>
        </w:rPr>
        <w:t xml:space="preserve"> arguing that the </w:t>
      </w:r>
      <w:r w:rsidR="00295118" w:rsidRPr="001C657C">
        <w:rPr>
          <w:rFonts w:ascii="Times New Roman" w:hAnsi="Times New Roman" w:cs="Times New Roman"/>
          <w:sz w:val="24"/>
          <w:szCs w:val="24"/>
        </w:rPr>
        <w:t xml:space="preserve">case was for stay of execution and </w:t>
      </w:r>
      <w:r w:rsidRPr="001C657C">
        <w:rPr>
          <w:rFonts w:ascii="Times New Roman" w:hAnsi="Times New Roman" w:cs="Times New Roman"/>
          <w:sz w:val="24"/>
          <w:szCs w:val="24"/>
        </w:rPr>
        <w:t xml:space="preserve">that </w:t>
      </w:r>
      <w:r w:rsidR="00295118" w:rsidRPr="001C657C">
        <w:rPr>
          <w:rFonts w:ascii="Times New Roman" w:hAnsi="Times New Roman" w:cs="Times New Roman"/>
          <w:sz w:val="24"/>
          <w:szCs w:val="24"/>
        </w:rPr>
        <w:t>the rules provide that for a stay of execution in respect of an appeal to the Supreme Court, the stay must be first be made in the Court of Appeal</w:t>
      </w:r>
      <w:r w:rsidR="00612406" w:rsidRPr="001C657C">
        <w:rPr>
          <w:rFonts w:ascii="Times New Roman" w:hAnsi="Times New Roman" w:cs="Times New Roman"/>
          <w:sz w:val="24"/>
          <w:szCs w:val="24"/>
        </w:rPr>
        <w:t>.</w:t>
      </w:r>
      <w:r w:rsidRPr="001C657C">
        <w:rPr>
          <w:rFonts w:ascii="Times New Roman" w:hAnsi="Times New Roman" w:cs="Times New Roman"/>
          <w:sz w:val="24"/>
          <w:szCs w:val="24"/>
        </w:rPr>
        <w:t xml:space="preserve"> Further, that the decision in that case is </w:t>
      </w:r>
      <w:r w:rsidR="00295118" w:rsidRPr="001C657C">
        <w:rPr>
          <w:rFonts w:ascii="Times New Roman" w:hAnsi="Times New Roman" w:cs="Times New Roman"/>
          <w:sz w:val="24"/>
          <w:szCs w:val="24"/>
        </w:rPr>
        <w:t>not that contempt of court proceedings take precedence o</w:t>
      </w:r>
      <w:r w:rsidRPr="001C657C">
        <w:rPr>
          <w:rFonts w:ascii="Times New Roman" w:hAnsi="Times New Roman" w:cs="Times New Roman"/>
          <w:sz w:val="24"/>
          <w:szCs w:val="24"/>
        </w:rPr>
        <w:t>ver</w:t>
      </w:r>
      <w:r w:rsidR="00295118" w:rsidRPr="001C657C">
        <w:rPr>
          <w:rFonts w:ascii="Times New Roman" w:hAnsi="Times New Roman" w:cs="Times New Roman"/>
          <w:sz w:val="24"/>
          <w:szCs w:val="24"/>
        </w:rPr>
        <w:t xml:space="preserve"> other proceedings</w:t>
      </w:r>
      <w:r w:rsidRPr="001C657C">
        <w:rPr>
          <w:rFonts w:ascii="Times New Roman" w:hAnsi="Times New Roman" w:cs="Times New Roman"/>
          <w:sz w:val="24"/>
          <w:szCs w:val="24"/>
        </w:rPr>
        <w:t>. R</w:t>
      </w:r>
      <w:r w:rsidR="00295118" w:rsidRPr="001C657C">
        <w:rPr>
          <w:rFonts w:ascii="Times New Roman" w:hAnsi="Times New Roman" w:cs="Times New Roman"/>
          <w:sz w:val="24"/>
          <w:szCs w:val="24"/>
        </w:rPr>
        <w:t>ather</w:t>
      </w:r>
      <w:r w:rsidR="00612406" w:rsidRPr="001C657C">
        <w:rPr>
          <w:rFonts w:ascii="Times New Roman" w:hAnsi="Times New Roman" w:cs="Times New Roman"/>
          <w:sz w:val="24"/>
          <w:szCs w:val="24"/>
        </w:rPr>
        <w:t>, that</w:t>
      </w:r>
      <w:r w:rsidR="00295118" w:rsidRPr="001C657C">
        <w:rPr>
          <w:rFonts w:ascii="Times New Roman" w:hAnsi="Times New Roman" w:cs="Times New Roman"/>
          <w:sz w:val="24"/>
          <w:szCs w:val="24"/>
        </w:rPr>
        <w:t xml:space="preserve"> it is that when a party is in </w:t>
      </w:r>
      <w:r w:rsidR="006506B0" w:rsidRPr="001C657C">
        <w:rPr>
          <w:rFonts w:ascii="Times New Roman" w:hAnsi="Times New Roman" w:cs="Times New Roman"/>
          <w:sz w:val="24"/>
          <w:szCs w:val="24"/>
        </w:rPr>
        <w:t>contempt</w:t>
      </w:r>
      <w:r w:rsidR="00295118" w:rsidRPr="001C657C">
        <w:rPr>
          <w:rFonts w:ascii="Times New Roman" w:hAnsi="Times New Roman" w:cs="Times New Roman"/>
          <w:sz w:val="24"/>
          <w:szCs w:val="24"/>
        </w:rPr>
        <w:t xml:space="preserve"> of court, it should not seek in it assistance of that court. </w:t>
      </w:r>
      <w:r w:rsidRPr="001C657C">
        <w:rPr>
          <w:rFonts w:ascii="Times New Roman" w:hAnsi="Times New Roman" w:cs="Times New Roman"/>
          <w:sz w:val="24"/>
          <w:szCs w:val="24"/>
        </w:rPr>
        <w:t>That in that case the</w:t>
      </w:r>
      <w:r w:rsidR="00295118" w:rsidRPr="001C657C">
        <w:rPr>
          <w:rFonts w:ascii="Times New Roman" w:hAnsi="Times New Roman" w:cs="Times New Roman"/>
          <w:sz w:val="24"/>
          <w:szCs w:val="24"/>
        </w:rPr>
        <w:t xml:space="preserve"> Registrar had </w:t>
      </w:r>
      <w:r w:rsidR="006506B0" w:rsidRPr="001C657C">
        <w:rPr>
          <w:rFonts w:ascii="Times New Roman" w:hAnsi="Times New Roman" w:cs="Times New Roman"/>
          <w:sz w:val="24"/>
          <w:szCs w:val="24"/>
        </w:rPr>
        <w:t>ordered</w:t>
      </w:r>
      <w:r w:rsidR="00295118" w:rsidRPr="001C657C">
        <w:rPr>
          <w:rFonts w:ascii="Times New Roman" w:hAnsi="Times New Roman" w:cs="Times New Roman"/>
          <w:sz w:val="24"/>
          <w:szCs w:val="24"/>
        </w:rPr>
        <w:t xml:space="preserve"> the party to deposit a certificate of court in court an</w:t>
      </w:r>
      <w:r w:rsidR="0004643D" w:rsidRPr="001C657C">
        <w:rPr>
          <w:rFonts w:ascii="Times New Roman" w:hAnsi="Times New Roman" w:cs="Times New Roman"/>
          <w:sz w:val="24"/>
          <w:szCs w:val="24"/>
        </w:rPr>
        <w:t xml:space="preserve">d a party had refused to do so, and that there </w:t>
      </w:r>
      <w:r w:rsidR="00295118" w:rsidRPr="001C657C">
        <w:rPr>
          <w:rFonts w:ascii="Times New Roman" w:hAnsi="Times New Roman" w:cs="Times New Roman"/>
          <w:sz w:val="24"/>
          <w:szCs w:val="24"/>
        </w:rPr>
        <w:t xml:space="preserve">was no application which took precedence. </w:t>
      </w:r>
    </w:p>
    <w:p w:rsidR="0004643D" w:rsidRPr="001C657C" w:rsidRDefault="0004643D"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Dr. Byamugisha </w:t>
      </w:r>
      <w:r w:rsidR="00612406" w:rsidRPr="001C657C">
        <w:rPr>
          <w:rFonts w:ascii="Times New Roman" w:hAnsi="Times New Roman" w:cs="Times New Roman"/>
          <w:sz w:val="24"/>
          <w:szCs w:val="24"/>
        </w:rPr>
        <w:t>reiterated</w:t>
      </w:r>
      <w:r w:rsidRPr="001C657C">
        <w:rPr>
          <w:rFonts w:ascii="Times New Roman" w:hAnsi="Times New Roman" w:cs="Times New Roman"/>
          <w:sz w:val="24"/>
          <w:szCs w:val="24"/>
        </w:rPr>
        <w:t xml:space="preserve"> that that whether or not the R</w:t>
      </w:r>
      <w:r w:rsidR="00295118" w:rsidRPr="001C657C">
        <w:rPr>
          <w:rFonts w:ascii="Times New Roman" w:hAnsi="Times New Roman" w:cs="Times New Roman"/>
          <w:sz w:val="24"/>
          <w:szCs w:val="24"/>
        </w:rPr>
        <w:t>espondent is in contempt of court is a question which will be ar</w:t>
      </w:r>
      <w:r w:rsidRPr="001C657C">
        <w:rPr>
          <w:rFonts w:ascii="Times New Roman" w:hAnsi="Times New Roman" w:cs="Times New Roman"/>
          <w:sz w:val="24"/>
          <w:szCs w:val="24"/>
        </w:rPr>
        <w:t xml:space="preserve">gued in the main application </w:t>
      </w:r>
      <w:r w:rsidR="00612406" w:rsidRPr="001C657C">
        <w:rPr>
          <w:rFonts w:ascii="Times New Roman" w:hAnsi="Times New Roman" w:cs="Times New Roman"/>
          <w:sz w:val="24"/>
          <w:szCs w:val="24"/>
        </w:rPr>
        <w:t xml:space="preserve">if </w:t>
      </w:r>
      <w:r w:rsidRPr="001C657C">
        <w:rPr>
          <w:rFonts w:ascii="Times New Roman" w:hAnsi="Times New Roman" w:cs="Times New Roman"/>
          <w:sz w:val="24"/>
          <w:szCs w:val="24"/>
        </w:rPr>
        <w:t>the</w:t>
      </w:r>
      <w:r w:rsidR="00295118" w:rsidRPr="001C657C">
        <w:rPr>
          <w:rFonts w:ascii="Times New Roman" w:hAnsi="Times New Roman" w:cs="Times New Roman"/>
          <w:sz w:val="24"/>
          <w:szCs w:val="24"/>
        </w:rPr>
        <w:t xml:space="preserve"> preliminary objections are not upheld.</w:t>
      </w:r>
    </w:p>
    <w:p w:rsidR="00295118" w:rsidRPr="001C657C" w:rsidRDefault="0004643D"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On the issue of jurisdiction, Dr. Byamugisha noted that</w:t>
      </w:r>
      <w:r w:rsidR="00612406"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 xml:space="preserve">this court has inherent jurisdiction, </w:t>
      </w:r>
      <w:r w:rsidRPr="001C657C">
        <w:rPr>
          <w:rFonts w:ascii="Times New Roman" w:hAnsi="Times New Roman" w:cs="Times New Roman"/>
          <w:sz w:val="24"/>
          <w:szCs w:val="24"/>
        </w:rPr>
        <w:t>b</w:t>
      </w:r>
      <w:r w:rsidR="00295118" w:rsidRPr="001C657C">
        <w:rPr>
          <w:rFonts w:ascii="Times New Roman" w:hAnsi="Times New Roman" w:cs="Times New Roman"/>
          <w:sz w:val="24"/>
          <w:szCs w:val="24"/>
        </w:rPr>
        <w:t xml:space="preserve">ut in respect of specific matters that </w:t>
      </w:r>
      <w:r w:rsidRPr="001C657C">
        <w:rPr>
          <w:rFonts w:ascii="Times New Roman" w:hAnsi="Times New Roman" w:cs="Times New Roman"/>
          <w:sz w:val="24"/>
          <w:szCs w:val="24"/>
        </w:rPr>
        <w:t>are</w:t>
      </w:r>
      <w:r w:rsidR="00295118" w:rsidRPr="001C657C">
        <w:rPr>
          <w:rFonts w:ascii="Times New Roman" w:hAnsi="Times New Roman" w:cs="Times New Roman"/>
          <w:sz w:val="24"/>
          <w:szCs w:val="24"/>
        </w:rPr>
        <w:t xml:space="preserve"> in </w:t>
      </w:r>
      <w:r w:rsidR="006506B0" w:rsidRPr="001C657C">
        <w:rPr>
          <w:rFonts w:ascii="Times New Roman" w:hAnsi="Times New Roman" w:cs="Times New Roman"/>
          <w:sz w:val="24"/>
          <w:szCs w:val="24"/>
        </w:rPr>
        <w:t>respect</w:t>
      </w:r>
      <w:r w:rsidR="00295118" w:rsidRPr="001C657C">
        <w:rPr>
          <w:rFonts w:ascii="Times New Roman" w:hAnsi="Times New Roman" w:cs="Times New Roman"/>
          <w:sz w:val="24"/>
          <w:szCs w:val="24"/>
        </w:rPr>
        <w:t xml:space="preserve"> of a case before </w:t>
      </w:r>
      <w:r w:rsidRPr="001C657C">
        <w:rPr>
          <w:rFonts w:ascii="Times New Roman" w:hAnsi="Times New Roman" w:cs="Times New Roman"/>
          <w:sz w:val="24"/>
          <w:szCs w:val="24"/>
        </w:rPr>
        <w:t>it</w:t>
      </w:r>
      <w:r w:rsidR="00295118" w:rsidRPr="001C657C">
        <w:rPr>
          <w:rFonts w:ascii="Times New Roman" w:hAnsi="Times New Roman" w:cs="Times New Roman"/>
          <w:sz w:val="24"/>
          <w:szCs w:val="24"/>
        </w:rPr>
        <w:t xml:space="preserve">. </w:t>
      </w:r>
      <w:r w:rsidR="00612406" w:rsidRPr="001C657C">
        <w:rPr>
          <w:rFonts w:ascii="Times New Roman" w:hAnsi="Times New Roman" w:cs="Times New Roman"/>
          <w:sz w:val="24"/>
          <w:szCs w:val="24"/>
        </w:rPr>
        <w:t>That i</w:t>
      </w:r>
      <w:r w:rsidR="00295118" w:rsidRPr="001C657C">
        <w:rPr>
          <w:rFonts w:ascii="Times New Roman" w:hAnsi="Times New Roman" w:cs="Times New Roman"/>
          <w:sz w:val="24"/>
          <w:szCs w:val="24"/>
        </w:rPr>
        <w:t xml:space="preserve">f </w:t>
      </w:r>
      <w:r w:rsidR="00295118" w:rsidRPr="001C657C">
        <w:rPr>
          <w:rFonts w:ascii="Times New Roman" w:hAnsi="Times New Roman" w:cs="Times New Roman"/>
          <w:sz w:val="24"/>
          <w:szCs w:val="24"/>
        </w:rPr>
        <w:lastRenderedPageBreak/>
        <w:t xml:space="preserve">there had been no appeal to the </w:t>
      </w:r>
      <w:r w:rsidRPr="001C657C">
        <w:rPr>
          <w:rFonts w:ascii="Times New Roman" w:hAnsi="Times New Roman" w:cs="Times New Roman"/>
          <w:sz w:val="24"/>
          <w:szCs w:val="24"/>
        </w:rPr>
        <w:t>C</w:t>
      </w:r>
      <w:r w:rsidR="00295118" w:rsidRPr="001C657C">
        <w:rPr>
          <w:rFonts w:ascii="Times New Roman" w:hAnsi="Times New Roman" w:cs="Times New Roman"/>
          <w:sz w:val="24"/>
          <w:szCs w:val="24"/>
        </w:rPr>
        <w:t xml:space="preserve">ourt of </w:t>
      </w:r>
      <w:r w:rsidR="00612406" w:rsidRPr="001C657C">
        <w:rPr>
          <w:rFonts w:ascii="Times New Roman" w:hAnsi="Times New Roman" w:cs="Times New Roman"/>
          <w:sz w:val="24"/>
          <w:szCs w:val="24"/>
        </w:rPr>
        <w:t>Appeal,</w:t>
      </w:r>
      <w:r w:rsidRPr="001C657C">
        <w:rPr>
          <w:rFonts w:ascii="Times New Roman" w:hAnsi="Times New Roman" w:cs="Times New Roman"/>
          <w:sz w:val="24"/>
          <w:szCs w:val="24"/>
        </w:rPr>
        <w:t xml:space="preserve"> then this court</w:t>
      </w:r>
      <w:r w:rsidR="00295118" w:rsidRPr="001C657C">
        <w:rPr>
          <w:rFonts w:ascii="Times New Roman" w:hAnsi="Times New Roman" w:cs="Times New Roman"/>
          <w:sz w:val="24"/>
          <w:szCs w:val="24"/>
        </w:rPr>
        <w:t xml:space="preserve"> would have i</w:t>
      </w:r>
      <w:r w:rsidR="006506B0" w:rsidRPr="001C657C">
        <w:rPr>
          <w:rFonts w:ascii="Times New Roman" w:hAnsi="Times New Roman" w:cs="Times New Roman"/>
          <w:sz w:val="24"/>
          <w:szCs w:val="24"/>
        </w:rPr>
        <w:t>nherent jurisdiction</w:t>
      </w:r>
      <w:r w:rsidR="00295118" w:rsidRPr="001C657C">
        <w:rPr>
          <w:rFonts w:ascii="Times New Roman" w:hAnsi="Times New Roman" w:cs="Times New Roman"/>
          <w:sz w:val="24"/>
          <w:szCs w:val="24"/>
        </w:rPr>
        <w:t xml:space="preserve"> in </w:t>
      </w:r>
      <w:r w:rsidRPr="001C657C">
        <w:rPr>
          <w:rFonts w:ascii="Times New Roman" w:hAnsi="Times New Roman" w:cs="Times New Roman"/>
          <w:sz w:val="24"/>
          <w:szCs w:val="24"/>
        </w:rPr>
        <w:t>the matter</w:t>
      </w:r>
      <w:r w:rsidR="00612406" w:rsidRPr="001C657C">
        <w:rPr>
          <w:rFonts w:ascii="Times New Roman" w:hAnsi="Times New Roman" w:cs="Times New Roman"/>
          <w:sz w:val="24"/>
          <w:szCs w:val="24"/>
        </w:rPr>
        <w:t>,</w:t>
      </w:r>
      <w:r w:rsidRPr="001C657C">
        <w:rPr>
          <w:rFonts w:ascii="Times New Roman" w:hAnsi="Times New Roman" w:cs="Times New Roman"/>
          <w:sz w:val="24"/>
          <w:szCs w:val="24"/>
        </w:rPr>
        <w:t xml:space="preserve"> </w:t>
      </w:r>
      <w:r w:rsidR="00295118" w:rsidRPr="001C657C">
        <w:rPr>
          <w:rFonts w:ascii="Times New Roman" w:hAnsi="Times New Roman" w:cs="Times New Roman"/>
          <w:sz w:val="24"/>
          <w:szCs w:val="24"/>
        </w:rPr>
        <w:t xml:space="preserve">but </w:t>
      </w:r>
      <w:r w:rsidR="00612406" w:rsidRPr="001C657C">
        <w:rPr>
          <w:rFonts w:ascii="Times New Roman" w:hAnsi="Times New Roman" w:cs="Times New Roman"/>
          <w:sz w:val="24"/>
          <w:szCs w:val="24"/>
        </w:rPr>
        <w:t xml:space="preserve">that </w:t>
      </w:r>
      <w:r w:rsidR="00295118" w:rsidRPr="001C657C">
        <w:rPr>
          <w:rFonts w:ascii="Times New Roman" w:hAnsi="Times New Roman" w:cs="Times New Roman"/>
          <w:sz w:val="24"/>
          <w:szCs w:val="24"/>
        </w:rPr>
        <w:t xml:space="preserve">now </w:t>
      </w:r>
      <w:r w:rsidRPr="001C657C">
        <w:rPr>
          <w:rFonts w:ascii="Times New Roman" w:hAnsi="Times New Roman" w:cs="Times New Roman"/>
          <w:sz w:val="24"/>
          <w:szCs w:val="24"/>
        </w:rPr>
        <w:t>it does not</w:t>
      </w:r>
      <w:r w:rsidR="00295118" w:rsidRPr="001C657C">
        <w:rPr>
          <w:rFonts w:ascii="Times New Roman" w:hAnsi="Times New Roman" w:cs="Times New Roman"/>
          <w:sz w:val="24"/>
          <w:szCs w:val="24"/>
        </w:rPr>
        <w:t>.</w:t>
      </w:r>
    </w:p>
    <w:p w:rsidR="00295118" w:rsidRPr="001C657C" w:rsidRDefault="0004643D"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The following are the issues</w:t>
      </w:r>
      <w:r w:rsidR="000108B5" w:rsidRPr="001C657C">
        <w:rPr>
          <w:rFonts w:ascii="Times New Roman" w:hAnsi="Times New Roman" w:cs="Times New Roman"/>
          <w:sz w:val="24"/>
          <w:szCs w:val="24"/>
        </w:rPr>
        <w:t xml:space="preserve"> for determination</w:t>
      </w:r>
      <w:r w:rsidRPr="001C657C">
        <w:rPr>
          <w:rFonts w:ascii="Times New Roman" w:hAnsi="Times New Roman" w:cs="Times New Roman"/>
          <w:sz w:val="24"/>
          <w:szCs w:val="24"/>
        </w:rPr>
        <w:t>:</w:t>
      </w:r>
    </w:p>
    <w:p w:rsidR="0004643D" w:rsidRPr="001C657C" w:rsidRDefault="0004643D" w:rsidP="0004643D">
      <w:pPr>
        <w:numPr>
          <w:ilvl w:val="0"/>
          <w:numId w:val="1"/>
        </w:numPr>
        <w:spacing w:line="480" w:lineRule="auto"/>
        <w:jc w:val="both"/>
        <w:rPr>
          <w:rFonts w:ascii="Times New Roman" w:hAnsi="Times New Roman" w:cs="Times New Roman"/>
          <w:b/>
          <w:i/>
          <w:sz w:val="24"/>
          <w:szCs w:val="24"/>
        </w:rPr>
      </w:pPr>
      <w:r w:rsidRPr="001C657C">
        <w:rPr>
          <w:rFonts w:ascii="Times New Roman" w:hAnsi="Times New Roman" w:cs="Times New Roman"/>
          <w:b/>
          <w:i/>
          <w:sz w:val="24"/>
          <w:szCs w:val="24"/>
        </w:rPr>
        <w:t xml:space="preserve">Whether the operation of </w:t>
      </w:r>
      <w:r w:rsidR="00612406" w:rsidRPr="001C657C">
        <w:rPr>
          <w:rFonts w:ascii="Times New Roman" w:hAnsi="Times New Roman" w:cs="Times New Roman"/>
          <w:b/>
          <w:i/>
          <w:sz w:val="24"/>
          <w:szCs w:val="24"/>
        </w:rPr>
        <w:t>S</w:t>
      </w:r>
      <w:r w:rsidRPr="001C657C">
        <w:rPr>
          <w:rFonts w:ascii="Times New Roman" w:hAnsi="Times New Roman" w:cs="Times New Roman"/>
          <w:b/>
          <w:i/>
          <w:sz w:val="24"/>
          <w:szCs w:val="24"/>
        </w:rPr>
        <w:t>ection 6 CPA bars this court from hearing the instant application for contempt of court where there i</w:t>
      </w:r>
      <w:r w:rsidR="00612406" w:rsidRPr="001C657C">
        <w:rPr>
          <w:rFonts w:ascii="Times New Roman" w:hAnsi="Times New Roman" w:cs="Times New Roman"/>
          <w:b/>
          <w:i/>
          <w:sz w:val="24"/>
          <w:szCs w:val="24"/>
        </w:rPr>
        <w:t xml:space="preserve">s </w:t>
      </w:r>
      <w:r w:rsidR="00A657E8" w:rsidRPr="001C657C">
        <w:rPr>
          <w:rFonts w:ascii="Times New Roman" w:hAnsi="Times New Roman" w:cs="Times New Roman"/>
          <w:b/>
          <w:i/>
          <w:sz w:val="24"/>
          <w:szCs w:val="24"/>
        </w:rPr>
        <w:t xml:space="preserve">already </w:t>
      </w:r>
      <w:r w:rsidRPr="001C657C">
        <w:rPr>
          <w:rFonts w:ascii="Times New Roman" w:hAnsi="Times New Roman" w:cs="Times New Roman"/>
          <w:b/>
          <w:i/>
          <w:sz w:val="24"/>
          <w:szCs w:val="24"/>
        </w:rPr>
        <w:t xml:space="preserve">an application </w:t>
      </w:r>
      <w:r w:rsidR="00612406" w:rsidRPr="001C657C">
        <w:rPr>
          <w:rFonts w:ascii="Times New Roman" w:hAnsi="Times New Roman" w:cs="Times New Roman"/>
          <w:b/>
          <w:i/>
          <w:sz w:val="24"/>
          <w:szCs w:val="24"/>
        </w:rPr>
        <w:t xml:space="preserve">filed </w:t>
      </w:r>
      <w:r w:rsidRPr="001C657C">
        <w:rPr>
          <w:rFonts w:ascii="Times New Roman" w:hAnsi="Times New Roman" w:cs="Times New Roman"/>
          <w:b/>
          <w:i/>
          <w:sz w:val="24"/>
          <w:szCs w:val="24"/>
        </w:rPr>
        <w:t>for a stay of execution in the original suit.</w:t>
      </w:r>
    </w:p>
    <w:p w:rsidR="0004643D" w:rsidRPr="001C657C" w:rsidRDefault="00DA3240" w:rsidP="0004643D">
      <w:pPr>
        <w:numPr>
          <w:ilvl w:val="0"/>
          <w:numId w:val="1"/>
        </w:numPr>
        <w:spacing w:line="480" w:lineRule="auto"/>
        <w:jc w:val="both"/>
        <w:rPr>
          <w:rFonts w:ascii="Times New Roman" w:hAnsi="Times New Roman" w:cs="Times New Roman"/>
          <w:b/>
          <w:i/>
          <w:sz w:val="24"/>
          <w:szCs w:val="24"/>
        </w:rPr>
      </w:pPr>
      <w:r w:rsidRPr="001C657C">
        <w:rPr>
          <w:rFonts w:ascii="Times New Roman" w:hAnsi="Times New Roman" w:cs="Times New Roman"/>
          <w:b/>
          <w:i/>
          <w:sz w:val="24"/>
          <w:szCs w:val="24"/>
        </w:rPr>
        <w:t>Whether the Land Division has jurisdiction in a case in which it passed a decree that is before the Execution Di</w:t>
      </w:r>
      <w:r w:rsidR="00401DA4" w:rsidRPr="001C657C">
        <w:rPr>
          <w:rFonts w:ascii="Times New Roman" w:hAnsi="Times New Roman" w:cs="Times New Roman"/>
          <w:b/>
          <w:i/>
          <w:sz w:val="24"/>
          <w:szCs w:val="24"/>
        </w:rPr>
        <w:t>vi</w:t>
      </w:r>
      <w:r w:rsidRPr="001C657C">
        <w:rPr>
          <w:rFonts w:ascii="Times New Roman" w:hAnsi="Times New Roman" w:cs="Times New Roman"/>
          <w:b/>
          <w:i/>
          <w:sz w:val="24"/>
          <w:szCs w:val="24"/>
        </w:rPr>
        <w:t xml:space="preserve">sion for </w:t>
      </w:r>
      <w:r w:rsidR="000108B5" w:rsidRPr="001C657C">
        <w:rPr>
          <w:rFonts w:ascii="Times New Roman" w:hAnsi="Times New Roman" w:cs="Times New Roman"/>
          <w:b/>
          <w:i/>
          <w:sz w:val="24"/>
          <w:szCs w:val="24"/>
        </w:rPr>
        <w:t xml:space="preserve">an application for </w:t>
      </w:r>
      <w:r w:rsidRPr="001C657C">
        <w:rPr>
          <w:rFonts w:ascii="Times New Roman" w:hAnsi="Times New Roman" w:cs="Times New Roman"/>
          <w:b/>
          <w:i/>
          <w:sz w:val="24"/>
          <w:szCs w:val="24"/>
        </w:rPr>
        <w:t>a stay of execution.</w:t>
      </w:r>
    </w:p>
    <w:p w:rsidR="00401DA4" w:rsidRPr="001C657C" w:rsidRDefault="00AD74E4" w:rsidP="0004643D">
      <w:pPr>
        <w:numPr>
          <w:ilvl w:val="0"/>
          <w:numId w:val="1"/>
        </w:numPr>
        <w:spacing w:line="480" w:lineRule="auto"/>
        <w:jc w:val="both"/>
        <w:rPr>
          <w:rFonts w:ascii="Times New Roman" w:hAnsi="Times New Roman" w:cs="Times New Roman"/>
          <w:b/>
          <w:i/>
          <w:sz w:val="24"/>
          <w:szCs w:val="24"/>
        </w:rPr>
      </w:pPr>
      <w:r w:rsidRPr="001C657C">
        <w:rPr>
          <w:rFonts w:ascii="Times New Roman" w:hAnsi="Times New Roman" w:cs="Times New Roman"/>
          <w:b/>
          <w:i/>
          <w:sz w:val="24"/>
          <w:szCs w:val="24"/>
        </w:rPr>
        <w:t>Whether this court is functus officio in the application for contempt of court before it.</w:t>
      </w:r>
    </w:p>
    <w:p w:rsidR="00805708" w:rsidRPr="001C657C" w:rsidRDefault="00805708" w:rsidP="0004643D">
      <w:pPr>
        <w:numPr>
          <w:ilvl w:val="0"/>
          <w:numId w:val="1"/>
        </w:numPr>
        <w:spacing w:line="480" w:lineRule="auto"/>
        <w:jc w:val="both"/>
        <w:rPr>
          <w:rFonts w:ascii="Times New Roman" w:hAnsi="Times New Roman" w:cs="Times New Roman"/>
          <w:b/>
          <w:i/>
          <w:sz w:val="24"/>
          <w:szCs w:val="24"/>
        </w:rPr>
      </w:pPr>
      <w:r w:rsidRPr="001C657C">
        <w:rPr>
          <w:rFonts w:ascii="Times New Roman" w:hAnsi="Times New Roman" w:cs="Times New Roman"/>
          <w:b/>
          <w:i/>
          <w:sz w:val="24"/>
          <w:szCs w:val="24"/>
        </w:rPr>
        <w:t>What are the remedies available to the parties?</w:t>
      </w:r>
    </w:p>
    <w:p w:rsidR="0004643D" w:rsidRPr="001C657C" w:rsidRDefault="00805708" w:rsidP="00805708">
      <w:pPr>
        <w:spacing w:line="480" w:lineRule="auto"/>
        <w:ind w:left="720"/>
        <w:jc w:val="both"/>
        <w:rPr>
          <w:rFonts w:ascii="Times New Roman" w:hAnsi="Times New Roman" w:cs="Times New Roman"/>
          <w:b/>
          <w:i/>
          <w:sz w:val="24"/>
          <w:szCs w:val="24"/>
        </w:rPr>
      </w:pPr>
      <w:r w:rsidRPr="001C657C">
        <w:rPr>
          <w:rFonts w:ascii="Times New Roman" w:hAnsi="Times New Roman" w:cs="Times New Roman"/>
          <w:b/>
          <w:i/>
          <w:sz w:val="24"/>
          <w:szCs w:val="24"/>
        </w:rPr>
        <w:t>Resolution of the Issues:</w:t>
      </w:r>
    </w:p>
    <w:p w:rsidR="00805708" w:rsidRPr="001C657C" w:rsidRDefault="00805708" w:rsidP="00805708">
      <w:pPr>
        <w:spacing w:line="480" w:lineRule="auto"/>
        <w:ind w:left="720"/>
        <w:jc w:val="both"/>
        <w:rPr>
          <w:rFonts w:ascii="Times New Roman" w:hAnsi="Times New Roman" w:cs="Times New Roman"/>
          <w:b/>
          <w:i/>
          <w:sz w:val="24"/>
          <w:szCs w:val="24"/>
        </w:rPr>
      </w:pPr>
      <w:r w:rsidRPr="001C657C">
        <w:rPr>
          <w:rFonts w:ascii="Times New Roman" w:hAnsi="Times New Roman" w:cs="Times New Roman"/>
          <w:b/>
          <w:i/>
          <w:sz w:val="24"/>
          <w:szCs w:val="24"/>
        </w:rPr>
        <w:t xml:space="preserve">Issue No. 1: Whether the operation of Section 6 CPA bars this court from hearing the instant application for contempt of court where </w:t>
      </w:r>
      <w:r w:rsidR="00A657E8" w:rsidRPr="001C657C">
        <w:rPr>
          <w:rFonts w:ascii="Times New Roman" w:hAnsi="Times New Roman" w:cs="Times New Roman"/>
          <w:b/>
          <w:i/>
          <w:sz w:val="24"/>
          <w:szCs w:val="24"/>
        </w:rPr>
        <w:t>there is already an application filed</w:t>
      </w:r>
      <w:r w:rsidRPr="001C657C">
        <w:rPr>
          <w:rFonts w:ascii="Times New Roman" w:hAnsi="Times New Roman" w:cs="Times New Roman"/>
          <w:b/>
          <w:i/>
          <w:sz w:val="24"/>
          <w:szCs w:val="24"/>
        </w:rPr>
        <w:t xml:space="preserve"> for a stay of execution in the original suit.</w:t>
      </w:r>
    </w:p>
    <w:p w:rsidR="00BE1119" w:rsidRPr="001C657C" w:rsidRDefault="00805708" w:rsidP="0080570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The issue</w:t>
      </w:r>
      <w:r w:rsidR="000108B5" w:rsidRPr="001C657C">
        <w:rPr>
          <w:rFonts w:ascii="Times New Roman" w:hAnsi="Times New Roman" w:cs="Times New Roman"/>
          <w:sz w:val="24"/>
          <w:szCs w:val="24"/>
        </w:rPr>
        <w:t>,</w:t>
      </w:r>
      <w:r w:rsidRPr="001C657C">
        <w:rPr>
          <w:rFonts w:ascii="Times New Roman" w:hAnsi="Times New Roman" w:cs="Times New Roman"/>
          <w:sz w:val="24"/>
          <w:szCs w:val="24"/>
        </w:rPr>
        <w:t xml:space="preserve"> in my view</w:t>
      </w:r>
      <w:r w:rsidR="000108B5" w:rsidRPr="001C657C">
        <w:rPr>
          <w:rFonts w:ascii="Times New Roman" w:hAnsi="Times New Roman" w:cs="Times New Roman"/>
          <w:sz w:val="24"/>
          <w:szCs w:val="24"/>
        </w:rPr>
        <w:t>,</w:t>
      </w:r>
      <w:r w:rsidRPr="001C657C">
        <w:rPr>
          <w:rFonts w:ascii="Times New Roman" w:hAnsi="Times New Roman" w:cs="Times New Roman"/>
          <w:sz w:val="24"/>
          <w:szCs w:val="24"/>
        </w:rPr>
        <w:t xml:space="preserve"> </w:t>
      </w:r>
      <w:r w:rsidR="00A657E8" w:rsidRPr="001C657C">
        <w:rPr>
          <w:rFonts w:ascii="Times New Roman" w:hAnsi="Times New Roman" w:cs="Times New Roman"/>
          <w:sz w:val="24"/>
          <w:szCs w:val="24"/>
        </w:rPr>
        <w:t>poses</w:t>
      </w:r>
      <w:r w:rsidR="000108B5" w:rsidRPr="001C657C">
        <w:rPr>
          <w:rFonts w:ascii="Times New Roman" w:hAnsi="Times New Roman" w:cs="Times New Roman"/>
          <w:sz w:val="24"/>
          <w:szCs w:val="24"/>
        </w:rPr>
        <w:t xml:space="preserve"> primarily</w:t>
      </w:r>
      <w:r w:rsidRPr="001C657C">
        <w:rPr>
          <w:rFonts w:ascii="Times New Roman" w:hAnsi="Times New Roman" w:cs="Times New Roman"/>
          <w:sz w:val="24"/>
          <w:szCs w:val="24"/>
        </w:rPr>
        <w:t xml:space="preserve"> question</w:t>
      </w:r>
      <w:r w:rsidR="000108B5" w:rsidRPr="001C657C">
        <w:rPr>
          <w:rFonts w:ascii="Times New Roman" w:hAnsi="Times New Roman" w:cs="Times New Roman"/>
          <w:sz w:val="24"/>
          <w:szCs w:val="24"/>
        </w:rPr>
        <w:t>s</w:t>
      </w:r>
      <w:r w:rsidR="00A657E8" w:rsidRPr="001C657C">
        <w:rPr>
          <w:rFonts w:ascii="Times New Roman" w:hAnsi="Times New Roman" w:cs="Times New Roman"/>
          <w:sz w:val="24"/>
          <w:szCs w:val="24"/>
        </w:rPr>
        <w:t xml:space="preserve"> of law</w:t>
      </w:r>
      <w:r w:rsidRPr="001C657C">
        <w:rPr>
          <w:rFonts w:ascii="Times New Roman" w:hAnsi="Times New Roman" w:cs="Times New Roman"/>
          <w:sz w:val="24"/>
          <w:szCs w:val="24"/>
        </w:rPr>
        <w:t xml:space="preserve"> which </w:t>
      </w:r>
      <w:r w:rsidR="00A657E8" w:rsidRPr="001C657C">
        <w:rPr>
          <w:rFonts w:ascii="Times New Roman" w:hAnsi="Times New Roman" w:cs="Times New Roman"/>
          <w:sz w:val="24"/>
          <w:szCs w:val="24"/>
        </w:rPr>
        <w:t>are well</w:t>
      </w:r>
      <w:r w:rsidRPr="001C657C">
        <w:rPr>
          <w:rFonts w:ascii="Times New Roman" w:hAnsi="Times New Roman" w:cs="Times New Roman"/>
          <w:sz w:val="24"/>
          <w:szCs w:val="24"/>
        </w:rPr>
        <w:t xml:space="preserve"> </w:t>
      </w:r>
      <w:r w:rsidR="00A657E8" w:rsidRPr="001C657C">
        <w:rPr>
          <w:rFonts w:ascii="Times New Roman" w:hAnsi="Times New Roman" w:cs="Times New Roman"/>
          <w:sz w:val="24"/>
          <w:szCs w:val="24"/>
        </w:rPr>
        <w:t xml:space="preserve">settled </w:t>
      </w:r>
      <w:r w:rsidRPr="001C657C">
        <w:rPr>
          <w:rFonts w:ascii="Times New Roman" w:hAnsi="Times New Roman" w:cs="Times New Roman"/>
          <w:sz w:val="24"/>
          <w:szCs w:val="24"/>
        </w:rPr>
        <w:t xml:space="preserve">in the case of </w:t>
      </w:r>
      <w:r w:rsidRPr="001C657C">
        <w:rPr>
          <w:rFonts w:ascii="Times New Roman" w:hAnsi="Times New Roman" w:cs="Times New Roman"/>
          <w:b/>
          <w:i/>
          <w:sz w:val="24"/>
          <w:szCs w:val="24"/>
        </w:rPr>
        <w:t>Housing Finance Bank Ltd &amp; Another vs. Edward Musisi case (supra)</w:t>
      </w:r>
      <w:r w:rsidRPr="001C657C">
        <w:rPr>
          <w:rFonts w:ascii="Times New Roman" w:hAnsi="Times New Roman" w:cs="Times New Roman"/>
          <w:sz w:val="24"/>
          <w:szCs w:val="24"/>
        </w:rPr>
        <w:t xml:space="preserve"> which was cited by Mr. Oyine. Although Dr.Byamugisha sought to distinguish the case for the reasons he assigned, the case is </w:t>
      </w:r>
      <w:r w:rsidR="000108B5" w:rsidRPr="001C657C">
        <w:rPr>
          <w:rFonts w:ascii="Times New Roman" w:hAnsi="Times New Roman" w:cs="Times New Roman"/>
          <w:sz w:val="24"/>
          <w:szCs w:val="24"/>
        </w:rPr>
        <w:t xml:space="preserve">nevertheless </w:t>
      </w:r>
      <w:r w:rsidRPr="001C657C">
        <w:rPr>
          <w:rFonts w:ascii="Times New Roman" w:hAnsi="Times New Roman" w:cs="Times New Roman"/>
          <w:sz w:val="24"/>
          <w:szCs w:val="24"/>
        </w:rPr>
        <w:t>precise on the point</w:t>
      </w:r>
      <w:r w:rsidR="000108B5" w:rsidRPr="001C657C">
        <w:rPr>
          <w:rFonts w:ascii="Times New Roman" w:hAnsi="Times New Roman" w:cs="Times New Roman"/>
          <w:sz w:val="24"/>
          <w:szCs w:val="24"/>
        </w:rPr>
        <w:t xml:space="preserve"> at hand</w:t>
      </w:r>
      <w:r w:rsidRPr="001C657C">
        <w:rPr>
          <w:rFonts w:ascii="Times New Roman" w:hAnsi="Times New Roman" w:cs="Times New Roman"/>
          <w:sz w:val="24"/>
          <w:szCs w:val="24"/>
        </w:rPr>
        <w:t>. At page 12 of the judgment, the Court of Appeal held</w:t>
      </w:r>
      <w:r w:rsidR="00BE1119" w:rsidRPr="001C657C">
        <w:rPr>
          <w:rFonts w:ascii="Times New Roman" w:hAnsi="Times New Roman" w:cs="Times New Roman"/>
          <w:sz w:val="24"/>
          <w:szCs w:val="24"/>
        </w:rPr>
        <w:t>, inter alia, that;</w:t>
      </w:r>
    </w:p>
    <w:p w:rsidR="00805708" w:rsidRPr="001C657C" w:rsidRDefault="00BE1119" w:rsidP="00BE1119">
      <w:pPr>
        <w:spacing w:line="480" w:lineRule="auto"/>
        <w:ind w:left="1440"/>
        <w:jc w:val="both"/>
        <w:rPr>
          <w:rFonts w:ascii="Times New Roman" w:hAnsi="Times New Roman" w:cs="Times New Roman"/>
          <w:b/>
          <w:i/>
          <w:sz w:val="24"/>
          <w:szCs w:val="24"/>
        </w:rPr>
      </w:pPr>
      <w:r w:rsidRPr="001C657C">
        <w:rPr>
          <w:rFonts w:ascii="Times New Roman" w:hAnsi="Times New Roman" w:cs="Times New Roman"/>
          <w:b/>
          <w:i/>
          <w:sz w:val="24"/>
          <w:szCs w:val="24"/>
        </w:rPr>
        <w:lastRenderedPageBreak/>
        <w:t xml:space="preserve">“A Court of Law never acts in vain, and as such, issues touching on contempt of court take precedence over any other case on invocation of the jurisdiction of the Court.” </w:t>
      </w:r>
      <w:r w:rsidR="00805708" w:rsidRPr="001C657C">
        <w:rPr>
          <w:rFonts w:ascii="Times New Roman" w:hAnsi="Times New Roman" w:cs="Times New Roman"/>
          <w:b/>
          <w:i/>
          <w:sz w:val="24"/>
          <w:szCs w:val="24"/>
        </w:rPr>
        <w:t xml:space="preserve"> </w:t>
      </w:r>
    </w:p>
    <w:p w:rsidR="00BE1119" w:rsidRPr="001C657C" w:rsidRDefault="000108B5"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To my mind the Court of A</w:t>
      </w:r>
      <w:r w:rsidR="00BE1119" w:rsidRPr="001C657C">
        <w:rPr>
          <w:rFonts w:ascii="Times New Roman" w:hAnsi="Times New Roman" w:cs="Times New Roman"/>
          <w:sz w:val="24"/>
          <w:szCs w:val="24"/>
        </w:rPr>
        <w:t xml:space="preserve">ppeal set a rule of general application </w:t>
      </w:r>
      <w:r w:rsidRPr="001C657C">
        <w:rPr>
          <w:rFonts w:ascii="Times New Roman" w:hAnsi="Times New Roman" w:cs="Times New Roman"/>
          <w:sz w:val="24"/>
          <w:szCs w:val="24"/>
        </w:rPr>
        <w:t xml:space="preserve">in </w:t>
      </w:r>
      <w:r w:rsidR="00BE1119" w:rsidRPr="001C657C">
        <w:rPr>
          <w:rFonts w:ascii="Times New Roman" w:hAnsi="Times New Roman" w:cs="Times New Roman"/>
          <w:sz w:val="24"/>
          <w:szCs w:val="24"/>
        </w:rPr>
        <w:t>that cases touching contempt of court take precedence over any other. The phrase “any other” must be read and construed to mean and to include all such applications, such as one for a stay of execution in the Execution Division in this case.</w:t>
      </w:r>
    </w:p>
    <w:p w:rsidR="006C2390" w:rsidRPr="001C657C" w:rsidRDefault="00BE1119" w:rsidP="00295118">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The reasons are not hard to find. It would be futile for a court to issue orders that are </w:t>
      </w:r>
      <w:r w:rsidR="006C2390" w:rsidRPr="001C657C">
        <w:rPr>
          <w:rFonts w:ascii="Times New Roman" w:hAnsi="Times New Roman" w:cs="Times New Roman"/>
          <w:sz w:val="24"/>
          <w:szCs w:val="24"/>
        </w:rPr>
        <w:t xml:space="preserve">not </w:t>
      </w:r>
      <w:r w:rsidRPr="001C657C">
        <w:rPr>
          <w:rFonts w:ascii="Times New Roman" w:hAnsi="Times New Roman" w:cs="Times New Roman"/>
          <w:sz w:val="24"/>
          <w:szCs w:val="24"/>
        </w:rPr>
        <w:t xml:space="preserve">effective </w:t>
      </w:r>
      <w:r w:rsidR="006C2390" w:rsidRPr="001C657C">
        <w:rPr>
          <w:rFonts w:ascii="Times New Roman" w:hAnsi="Times New Roman" w:cs="Times New Roman"/>
          <w:sz w:val="24"/>
          <w:szCs w:val="24"/>
        </w:rPr>
        <w:t xml:space="preserve">owing to the </w:t>
      </w:r>
      <w:r w:rsidRPr="001C657C">
        <w:rPr>
          <w:rFonts w:ascii="Times New Roman" w:hAnsi="Times New Roman" w:cs="Times New Roman"/>
          <w:sz w:val="24"/>
          <w:szCs w:val="24"/>
        </w:rPr>
        <w:t>parties</w:t>
      </w:r>
      <w:r w:rsidR="006B0E81" w:rsidRPr="001C657C">
        <w:rPr>
          <w:rFonts w:ascii="Times New Roman" w:hAnsi="Times New Roman" w:cs="Times New Roman"/>
          <w:sz w:val="24"/>
          <w:szCs w:val="24"/>
        </w:rPr>
        <w:t>’</w:t>
      </w:r>
      <w:r w:rsidRPr="001C657C">
        <w:rPr>
          <w:rFonts w:ascii="Times New Roman" w:hAnsi="Times New Roman" w:cs="Times New Roman"/>
          <w:sz w:val="24"/>
          <w:szCs w:val="24"/>
        </w:rPr>
        <w:t xml:space="preserve"> </w:t>
      </w:r>
      <w:r w:rsidR="001E4400" w:rsidRPr="001C657C">
        <w:rPr>
          <w:rFonts w:ascii="Times New Roman" w:hAnsi="Times New Roman" w:cs="Times New Roman"/>
          <w:sz w:val="24"/>
          <w:szCs w:val="24"/>
        </w:rPr>
        <w:t>disobedience</w:t>
      </w:r>
      <w:r w:rsidR="006C2390" w:rsidRPr="001C657C">
        <w:rPr>
          <w:rFonts w:ascii="Times New Roman" w:hAnsi="Times New Roman" w:cs="Times New Roman"/>
          <w:sz w:val="24"/>
          <w:szCs w:val="24"/>
        </w:rPr>
        <w:t xml:space="preserve"> of such orders; an</w:t>
      </w:r>
      <w:r w:rsidRPr="001C657C">
        <w:rPr>
          <w:rFonts w:ascii="Times New Roman" w:hAnsi="Times New Roman" w:cs="Times New Roman"/>
          <w:sz w:val="24"/>
          <w:szCs w:val="24"/>
        </w:rPr>
        <w:t xml:space="preserve">d yet </w:t>
      </w:r>
      <w:r w:rsidR="006C2390" w:rsidRPr="001C657C">
        <w:rPr>
          <w:rFonts w:ascii="Times New Roman" w:hAnsi="Times New Roman" w:cs="Times New Roman"/>
          <w:sz w:val="24"/>
          <w:szCs w:val="24"/>
        </w:rPr>
        <w:t xml:space="preserve">the court </w:t>
      </w:r>
      <w:r w:rsidRPr="001C657C">
        <w:rPr>
          <w:rFonts w:ascii="Times New Roman" w:hAnsi="Times New Roman" w:cs="Times New Roman"/>
          <w:sz w:val="24"/>
          <w:szCs w:val="24"/>
        </w:rPr>
        <w:t>continue</w:t>
      </w:r>
      <w:r w:rsidR="006C2390" w:rsidRPr="001C657C">
        <w:rPr>
          <w:rFonts w:ascii="Times New Roman" w:hAnsi="Times New Roman" w:cs="Times New Roman"/>
          <w:sz w:val="24"/>
          <w:szCs w:val="24"/>
        </w:rPr>
        <w:t>s</w:t>
      </w:r>
      <w:r w:rsidRPr="001C657C">
        <w:rPr>
          <w:rFonts w:ascii="Times New Roman" w:hAnsi="Times New Roman" w:cs="Times New Roman"/>
          <w:sz w:val="24"/>
          <w:szCs w:val="24"/>
        </w:rPr>
        <w:t xml:space="preserve"> to issue such other orders on top of those already issued but disobeyed. It is thus highly necessary that matters touching contempt </w:t>
      </w:r>
      <w:r w:rsidR="000108B5" w:rsidRPr="001C657C">
        <w:rPr>
          <w:rFonts w:ascii="Times New Roman" w:hAnsi="Times New Roman" w:cs="Times New Roman"/>
          <w:sz w:val="24"/>
          <w:szCs w:val="24"/>
        </w:rPr>
        <w:t xml:space="preserve">of court </w:t>
      </w:r>
      <w:r w:rsidRPr="001C657C">
        <w:rPr>
          <w:rFonts w:ascii="Times New Roman" w:hAnsi="Times New Roman" w:cs="Times New Roman"/>
          <w:sz w:val="24"/>
          <w:szCs w:val="24"/>
        </w:rPr>
        <w:t xml:space="preserve">be dealt with as matter of </w:t>
      </w:r>
      <w:r w:rsidR="006C2390" w:rsidRPr="001C657C">
        <w:rPr>
          <w:rFonts w:ascii="Times New Roman" w:hAnsi="Times New Roman" w:cs="Times New Roman"/>
          <w:sz w:val="24"/>
          <w:szCs w:val="24"/>
        </w:rPr>
        <w:t>urgency and priority. T</w:t>
      </w:r>
      <w:r w:rsidR="006B0E81" w:rsidRPr="001C657C">
        <w:rPr>
          <w:rFonts w:ascii="Times New Roman" w:hAnsi="Times New Roman" w:cs="Times New Roman"/>
          <w:sz w:val="24"/>
          <w:szCs w:val="24"/>
        </w:rPr>
        <w:t>h</w:t>
      </w:r>
      <w:r w:rsidR="006C2390" w:rsidRPr="001C657C">
        <w:rPr>
          <w:rFonts w:ascii="Times New Roman" w:hAnsi="Times New Roman" w:cs="Times New Roman"/>
          <w:sz w:val="24"/>
          <w:szCs w:val="24"/>
        </w:rPr>
        <w:t xml:space="preserve">is rationale </w:t>
      </w:r>
      <w:r w:rsidR="000108B5" w:rsidRPr="001C657C">
        <w:rPr>
          <w:rFonts w:ascii="Times New Roman" w:hAnsi="Times New Roman" w:cs="Times New Roman"/>
          <w:sz w:val="24"/>
          <w:szCs w:val="24"/>
        </w:rPr>
        <w:t>is</w:t>
      </w:r>
      <w:r w:rsidR="006C2390" w:rsidRPr="001C657C">
        <w:rPr>
          <w:rFonts w:ascii="Times New Roman" w:hAnsi="Times New Roman" w:cs="Times New Roman"/>
          <w:sz w:val="24"/>
          <w:szCs w:val="24"/>
        </w:rPr>
        <w:t xml:space="preserve"> </w:t>
      </w:r>
      <w:r w:rsidR="006B0E81" w:rsidRPr="001C657C">
        <w:rPr>
          <w:rFonts w:ascii="Times New Roman" w:hAnsi="Times New Roman" w:cs="Times New Roman"/>
          <w:sz w:val="24"/>
          <w:szCs w:val="24"/>
        </w:rPr>
        <w:t xml:space="preserve">aptly </w:t>
      </w:r>
      <w:r w:rsidR="006C2390" w:rsidRPr="001C657C">
        <w:rPr>
          <w:rFonts w:ascii="Times New Roman" w:hAnsi="Times New Roman" w:cs="Times New Roman"/>
          <w:sz w:val="24"/>
          <w:szCs w:val="24"/>
        </w:rPr>
        <w:t xml:space="preserve">encapsulated </w:t>
      </w:r>
      <w:r w:rsidR="006B0E81" w:rsidRPr="001C657C">
        <w:rPr>
          <w:rFonts w:ascii="Times New Roman" w:hAnsi="Times New Roman" w:cs="Times New Roman"/>
          <w:sz w:val="24"/>
          <w:szCs w:val="24"/>
        </w:rPr>
        <w:t xml:space="preserve">in </w:t>
      </w:r>
      <w:r w:rsidR="006C2390" w:rsidRPr="001C657C">
        <w:rPr>
          <w:rFonts w:ascii="Times New Roman" w:hAnsi="Times New Roman" w:cs="Times New Roman"/>
          <w:sz w:val="24"/>
          <w:szCs w:val="24"/>
        </w:rPr>
        <w:t xml:space="preserve">Court of Appeal holding in the </w:t>
      </w:r>
      <w:r w:rsidR="006C2390" w:rsidRPr="001C657C">
        <w:rPr>
          <w:rFonts w:ascii="Times New Roman" w:hAnsi="Times New Roman" w:cs="Times New Roman"/>
          <w:b/>
          <w:i/>
          <w:sz w:val="24"/>
          <w:szCs w:val="24"/>
        </w:rPr>
        <w:t>Housing Finance Bank Ltd &amp; Another vs. Edward Musisi case (supra)</w:t>
      </w:r>
      <w:r w:rsidR="006C2390" w:rsidRPr="001C657C">
        <w:rPr>
          <w:rFonts w:ascii="Times New Roman" w:hAnsi="Times New Roman" w:cs="Times New Roman"/>
          <w:sz w:val="24"/>
          <w:szCs w:val="24"/>
        </w:rPr>
        <w:t xml:space="preserve"> at page 11, that;</w:t>
      </w:r>
    </w:p>
    <w:p w:rsidR="00805708" w:rsidRPr="001C657C" w:rsidRDefault="006C2390" w:rsidP="006C2390">
      <w:pPr>
        <w:spacing w:line="480" w:lineRule="auto"/>
        <w:ind w:left="1440"/>
        <w:jc w:val="both"/>
        <w:rPr>
          <w:rFonts w:ascii="Times New Roman" w:hAnsi="Times New Roman" w:cs="Times New Roman"/>
          <w:b/>
          <w:i/>
          <w:sz w:val="24"/>
          <w:szCs w:val="24"/>
        </w:rPr>
      </w:pPr>
      <w:r w:rsidRPr="001C657C">
        <w:rPr>
          <w:rFonts w:ascii="Times New Roman" w:hAnsi="Times New Roman" w:cs="Times New Roman"/>
          <w:b/>
          <w:i/>
          <w:sz w:val="24"/>
          <w:szCs w:val="24"/>
        </w:rPr>
        <w:t xml:space="preserve">“The principle of law is that the whole purpose of litigation as a process of judicial administration is lost if orders issued by Court through its set judicial process, in the normal functioning of the Courts; are not complied with in full by those targeted and /or called upon to give due compliance.” </w:t>
      </w:r>
    </w:p>
    <w:p w:rsidR="007B7C2D" w:rsidRPr="001C657C" w:rsidRDefault="003E241E" w:rsidP="007B7C2D">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I must add that matters touching contempt of court take precedence over any other irrespective of the provisions of </w:t>
      </w:r>
      <w:r w:rsidR="00A657E8" w:rsidRPr="001C657C">
        <w:rPr>
          <w:rFonts w:ascii="Times New Roman" w:hAnsi="Times New Roman" w:cs="Times New Roman"/>
          <w:b/>
          <w:i/>
          <w:sz w:val="24"/>
          <w:szCs w:val="24"/>
        </w:rPr>
        <w:t>S</w:t>
      </w:r>
      <w:r w:rsidRPr="001C657C">
        <w:rPr>
          <w:rFonts w:ascii="Times New Roman" w:hAnsi="Times New Roman" w:cs="Times New Roman"/>
          <w:b/>
          <w:i/>
          <w:sz w:val="24"/>
          <w:szCs w:val="24"/>
        </w:rPr>
        <w:t xml:space="preserve">ection 6 CPA (supra) </w:t>
      </w:r>
      <w:r w:rsidRPr="001C657C">
        <w:rPr>
          <w:rFonts w:ascii="Times New Roman" w:hAnsi="Times New Roman" w:cs="Times New Roman"/>
          <w:sz w:val="24"/>
          <w:szCs w:val="24"/>
        </w:rPr>
        <w:t>and the fact that an application has been made for stay of execution</w:t>
      </w:r>
      <w:r w:rsidR="00A657E8" w:rsidRPr="001C657C">
        <w:rPr>
          <w:rFonts w:ascii="Times New Roman" w:hAnsi="Times New Roman" w:cs="Times New Roman"/>
          <w:sz w:val="24"/>
          <w:szCs w:val="24"/>
        </w:rPr>
        <w:t>,</w:t>
      </w:r>
      <w:r w:rsidRPr="001C657C">
        <w:rPr>
          <w:rFonts w:ascii="Times New Roman" w:hAnsi="Times New Roman" w:cs="Times New Roman"/>
          <w:sz w:val="24"/>
          <w:szCs w:val="24"/>
        </w:rPr>
        <w:t xml:space="preserve"> or that an appeal has been preferred against the decision out of which the application for contempt of court arises.</w:t>
      </w:r>
      <w:r w:rsidR="007B7C2D" w:rsidRPr="001C657C">
        <w:rPr>
          <w:rFonts w:ascii="Times New Roman" w:hAnsi="Times New Roman" w:cs="Times New Roman"/>
          <w:sz w:val="24"/>
          <w:szCs w:val="24"/>
        </w:rPr>
        <w:t xml:space="preserve"> </w:t>
      </w:r>
      <w:r w:rsidR="00A657E8" w:rsidRPr="001C657C">
        <w:rPr>
          <w:rFonts w:ascii="Times New Roman" w:hAnsi="Times New Roman" w:cs="Times New Roman"/>
          <w:sz w:val="24"/>
          <w:szCs w:val="24"/>
        </w:rPr>
        <w:t xml:space="preserve">That is the import of the Court of Appeal even excluding the invocation of the jurisdiction of the court in the </w:t>
      </w:r>
      <w:r w:rsidR="00A657E8" w:rsidRPr="001C657C">
        <w:rPr>
          <w:rFonts w:ascii="Times New Roman" w:hAnsi="Times New Roman" w:cs="Times New Roman"/>
          <w:b/>
          <w:i/>
          <w:sz w:val="24"/>
          <w:szCs w:val="24"/>
        </w:rPr>
        <w:lastRenderedPageBreak/>
        <w:t xml:space="preserve">Housing Finance Bank Ltd &amp; Another vs. Edward Musisi case (supra). </w:t>
      </w:r>
      <w:r w:rsidR="007B7C2D" w:rsidRPr="001C657C">
        <w:rPr>
          <w:rFonts w:ascii="Times New Roman" w:hAnsi="Times New Roman" w:cs="Times New Roman"/>
          <w:sz w:val="24"/>
          <w:szCs w:val="24"/>
        </w:rPr>
        <w:t xml:space="preserve">The application for contempt of court should be heard and disposed of first. </w:t>
      </w:r>
    </w:p>
    <w:p w:rsidR="00563532" w:rsidRPr="001C657C" w:rsidRDefault="00563532" w:rsidP="00563532">
      <w:pPr>
        <w:spacing w:line="480" w:lineRule="auto"/>
        <w:ind w:left="720"/>
        <w:jc w:val="both"/>
        <w:rPr>
          <w:rFonts w:ascii="Times New Roman" w:hAnsi="Times New Roman" w:cs="Times New Roman"/>
          <w:b/>
          <w:i/>
          <w:sz w:val="24"/>
          <w:szCs w:val="24"/>
        </w:rPr>
      </w:pPr>
      <w:r w:rsidRPr="001C657C">
        <w:rPr>
          <w:rFonts w:ascii="Times New Roman" w:hAnsi="Times New Roman" w:cs="Times New Roman"/>
          <w:b/>
          <w:i/>
          <w:sz w:val="24"/>
          <w:szCs w:val="24"/>
        </w:rPr>
        <w:t xml:space="preserve">Issue No.2: Whether the Land Division has jurisdiction in a case in which it passed a decree that is before the Execution Division for </w:t>
      </w:r>
      <w:r w:rsidR="000108B5" w:rsidRPr="001C657C">
        <w:rPr>
          <w:rFonts w:ascii="Times New Roman" w:hAnsi="Times New Roman" w:cs="Times New Roman"/>
          <w:b/>
          <w:i/>
          <w:sz w:val="24"/>
          <w:szCs w:val="24"/>
        </w:rPr>
        <w:t xml:space="preserve">an application for </w:t>
      </w:r>
      <w:r w:rsidRPr="001C657C">
        <w:rPr>
          <w:rFonts w:ascii="Times New Roman" w:hAnsi="Times New Roman" w:cs="Times New Roman"/>
          <w:b/>
          <w:i/>
          <w:sz w:val="24"/>
          <w:szCs w:val="24"/>
        </w:rPr>
        <w:t>a stay of execution.</w:t>
      </w:r>
    </w:p>
    <w:p w:rsidR="002265A1" w:rsidRPr="001C657C" w:rsidRDefault="00563532" w:rsidP="00563532">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Again this is purely a question of law.</w:t>
      </w:r>
      <w:r w:rsidR="001B697A" w:rsidRPr="001C657C">
        <w:rPr>
          <w:rFonts w:ascii="Times New Roman" w:hAnsi="Times New Roman" w:cs="Times New Roman"/>
          <w:sz w:val="24"/>
          <w:szCs w:val="24"/>
        </w:rPr>
        <w:t xml:space="preserve"> </w:t>
      </w:r>
      <w:r w:rsidR="00117E1D" w:rsidRPr="001C657C">
        <w:rPr>
          <w:rFonts w:ascii="Times New Roman" w:hAnsi="Times New Roman" w:cs="Times New Roman"/>
          <w:sz w:val="24"/>
          <w:szCs w:val="24"/>
        </w:rPr>
        <w:t xml:space="preserve">It is trite law that a court that passes a decree or order has the power to execute the decree or order. </w:t>
      </w:r>
      <w:r w:rsidR="00814DF9" w:rsidRPr="001C657C">
        <w:rPr>
          <w:rFonts w:ascii="Times New Roman" w:hAnsi="Times New Roman" w:cs="Times New Roman"/>
          <w:b/>
          <w:i/>
          <w:sz w:val="24"/>
          <w:szCs w:val="24"/>
        </w:rPr>
        <w:t>Section 34(1) CPA</w:t>
      </w:r>
      <w:r w:rsidR="00814DF9" w:rsidRPr="001C657C">
        <w:rPr>
          <w:rFonts w:ascii="Times New Roman" w:hAnsi="Times New Roman" w:cs="Times New Roman"/>
          <w:sz w:val="24"/>
          <w:szCs w:val="24"/>
        </w:rPr>
        <w:t xml:space="preserve"> </w:t>
      </w:r>
      <w:r w:rsidR="000108B5" w:rsidRPr="001C657C">
        <w:rPr>
          <w:rFonts w:ascii="Times New Roman" w:hAnsi="Times New Roman" w:cs="Times New Roman"/>
          <w:sz w:val="24"/>
          <w:szCs w:val="24"/>
        </w:rPr>
        <w:t xml:space="preserve">to </w:t>
      </w:r>
      <w:r w:rsidR="00814DF9" w:rsidRPr="001C657C">
        <w:rPr>
          <w:rFonts w:ascii="Times New Roman" w:hAnsi="Times New Roman" w:cs="Times New Roman"/>
          <w:sz w:val="24"/>
          <w:szCs w:val="24"/>
        </w:rPr>
        <w:t xml:space="preserve">which Dr. Byamugisha </w:t>
      </w:r>
      <w:r w:rsidR="00A657E8" w:rsidRPr="001C657C">
        <w:rPr>
          <w:rFonts w:ascii="Times New Roman" w:hAnsi="Times New Roman" w:cs="Times New Roman"/>
          <w:sz w:val="24"/>
          <w:szCs w:val="24"/>
        </w:rPr>
        <w:t xml:space="preserve">made </w:t>
      </w:r>
      <w:r w:rsidR="000108B5" w:rsidRPr="001C657C">
        <w:rPr>
          <w:rFonts w:ascii="Times New Roman" w:hAnsi="Times New Roman" w:cs="Times New Roman"/>
          <w:sz w:val="24"/>
          <w:szCs w:val="24"/>
        </w:rPr>
        <w:t>refer</w:t>
      </w:r>
      <w:r w:rsidR="00A657E8" w:rsidRPr="001C657C">
        <w:rPr>
          <w:rFonts w:ascii="Times New Roman" w:hAnsi="Times New Roman" w:cs="Times New Roman"/>
          <w:sz w:val="24"/>
          <w:szCs w:val="24"/>
        </w:rPr>
        <w:t>ence</w:t>
      </w:r>
      <w:r w:rsidR="00814DF9" w:rsidRPr="001C657C">
        <w:rPr>
          <w:rFonts w:ascii="Times New Roman" w:hAnsi="Times New Roman" w:cs="Times New Roman"/>
          <w:sz w:val="24"/>
          <w:szCs w:val="24"/>
        </w:rPr>
        <w:t xml:space="preserve"> actually supports the view that it is this court (Land Division) that </w:t>
      </w:r>
      <w:r w:rsidR="000108B5" w:rsidRPr="001C657C">
        <w:rPr>
          <w:rFonts w:ascii="Times New Roman" w:hAnsi="Times New Roman" w:cs="Times New Roman"/>
          <w:sz w:val="24"/>
          <w:szCs w:val="24"/>
        </w:rPr>
        <w:t xml:space="preserve">primarily </w:t>
      </w:r>
      <w:r w:rsidR="00A657E8" w:rsidRPr="001C657C">
        <w:rPr>
          <w:rFonts w:ascii="Times New Roman" w:hAnsi="Times New Roman" w:cs="Times New Roman"/>
          <w:sz w:val="24"/>
          <w:szCs w:val="24"/>
        </w:rPr>
        <w:t>em</w:t>
      </w:r>
      <w:r w:rsidR="00814DF9" w:rsidRPr="001C657C">
        <w:rPr>
          <w:rFonts w:ascii="Times New Roman" w:hAnsi="Times New Roman" w:cs="Times New Roman"/>
          <w:sz w:val="24"/>
          <w:szCs w:val="24"/>
        </w:rPr>
        <w:t>power</w:t>
      </w:r>
      <w:r w:rsidR="00A657E8" w:rsidRPr="001C657C">
        <w:rPr>
          <w:rFonts w:ascii="Times New Roman" w:hAnsi="Times New Roman" w:cs="Times New Roman"/>
          <w:sz w:val="24"/>
          <w:szCs w:val="24"/>
        </w:rPr>
        <w:t>ed</w:t>
      </w:r>
      <w:r w:rsidR="00814DF9" w:rsidRPr="001C657C">
        <w:rPr>
          <w:rFonts w:ascii="Times New Roman" w:hAnsi="Times New Roman" w:cs="Times New Roman"/>
          <w:sz w:val="24"/>
          <w:szCs w:val="24"/>
        </w:rPr>
        <w:t xml:space="preserve"> to execute its orders. </w:t>
      </w:r>
      <w:r w:rsidR="002265A1" w:rsidRPr="001C657C">
        <w:rPr>
          <w:rFonts w:ascii="Times New Roman" w:hAnsi="Times New Roman" w:cs="Times New Roman"/>
          <w:b/>
          <w:i/>
          <w:sz w:val="24"/>
          <w:szCs w:val="24"/>
        </w:rPr>
        <w:t>Section 3</w:t>
      </w:r>
      <w:r w:rsidR="002265A1" w:rsidRPr="001C657C">
        <w:rPr>
          <w:rFonts w:ascii="Times New Roman" w:hAnsi="Times New Roman" w:cs="Times New Roman"/>
          <w:b/>
          <w:bCs/>
          <w:i/>
          <w:sz w:val="24"/>
          <w:szCs w:val="24"/>
        </w:rPr>
        <w:t>0 (supra)</w:t>
      </w:r>
      <w:r w:rsidR="002265A1" w:rsidRPr="001C657C">
        <w:rPr>
          <w:rFonts w:ascii="Times New Roman" w:hAnsi="Times New Roman" w:cs="Times New Roman"/>
          <w:b/>
          <w:bCs/>
          <w:sz w:val="24"/>
          <w:szCs w:val="24"/>
        </w:rPr>
        <w:t xml:space="preserve"> </w:t>
      </w:r>
      <w:r w:rsidR="002265A1" w:rsidRPr="001C657C">
        <w:rPr>
          <w:rFonts w:ascii="Times New Roman" w:hAnsi="Times New Roman" w:cs="Times New Roman"/>
          <w:bCs/>
          <w:sz w:val="24"/>
          <w:szCs w:val="24"/>
        </w:rPr>
        <w:t>provides that a</w:t>
      </w:r>
      <w:r w:rsidR="002265A1" w:rsidRPr="001C657C">
        <w:rPr>
          <w:rFonts w:ascii="Times New Roman" w:hAnsi="Times New Roman" w:cs="Times New Roman"/>
          <w:sz w:val="24"/>
          <w:szCs w:val="24"/>
        </w:rPr>
        <w:t xml:space="preserve"> decree may be executed either by the court which passed it or by the court to which it is sent for execution. </w:t>
      </w:r>
    </w:p>
    <w:p w:rsidR="009E669C" w:rsidRPr="001C657C" w:rsidRDefault="00082085" w:rsidP="00563532">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The same view is fortified by provisions of </w:t>
      </w:r>
      <w:r w:rsidRPr="001C657C">
        <w:rPr>
          <w:rFonts w:ascii="Times New Roman" w:hAnsi="Times New Roman" w:cs="Times New Roman"/>
          <w:b/>
          <w:i/>
          <w:sz w:val="24"/>
          <w:szCs w:val="24"/>
        </w:rPr>
        <w:t>Order 22 r.1 (1</w:t>
      </w:r>
      <w:proofErr w:type="gramStart"/>
      <w:r w:rsidRPr="001C657C">
        <w:rPr>
          <w:rFonts w:ascii="Times New Roman" w:hAnsi="Times New Roman" w:cs="Times New Roman"/>
          <w:b/>
          <w:i/>
          <w:sz w:val="24"/>
          <w:szCs w:val="24"/>
        </w:rPr>
        <w:t>)(</w:t>
      </w:r>
      <w:proofErr w:type="gramEnd"/>
      <w:r w:rsidRPr="001C657C">
        <w:rPr>
          <w:rFonts w:ascii="Times New Roman" w:hAnsi="Times New Roman" w:cs="Times New Roman"/>
          <w:b/>
          <w:i/>
          <w:sz w:val="24"/>
          <w:szCs w:val="24"/>
        </w:rPr>
        <w:t>c) CPR</w:t>
      </w:r>
      <w:r w:rsidRPr="001C657C">
        <w:rPr>
          <w:rFonts w:ascii="Times New Roman" w:hAnsi="Times New Roman" w:cs="Times New Roman"/>
          <w:sz w:val="24"/>
          <w:szCs w:val="24"/>
        </w:rPr>
        <w:t xml:space="preserve"> to the effect that the court which passe</w:t>
      </w:r>
      <w:r w:rsidR="00936BD0" w:rsidRPr="001C657C">
        <w:rPr>
          <w:rFonts w:ascii="Times New Roman" w:hAnsi="Times New Roman" w:cs="Times New Roman"/>
          <w:sz w:val="24"/>
          <w:szCs w:val="24"/>
        </w:rPr>
        <w:t>d</w:t>
      </w:r>
      <w:r w:rsidRPr="001C657C">
        <w:rPr>
          <w:rFonts w:ascii="Times New Roman" w:hAnsi="Times New Roman" w:cs="Times New Roman"/>
          <w:sz w:val="24"/>
          <w:szCs w:val="24"/>
        </w:rPr>
        <w:t xml:space="preserve"> the decree has the power to execute it. Under </w:t>
      </w:r>
      <w:r w:rsidR="00936BD0" w:rsidRPr="001C657C">
        <w:rPr>
          <w:rFonts w:ascii="Times New Roman" w:hAnsi="Times New Roman" w:cs="Times New Roman"/>
          <w:b/>
          <w:i/>
          <w:sz w:val="24"/>
          <w:szCs w:val="24"/>
        </w:rPr>
        <w:t>Order 22 r.4</w:t>
      </w:r>
      <w:r w:rsidRPr="001C657C">
        <w:rPr>
          <w:rFonts w:ascii="Times New Roman" w:hAnsi="Times New Roman" w:cs="Times New Roman"/>
          <w:b/>
          <w:i/>
          <w:sz w:val="24"/>
          <w:szCs w:val="24"/>
        </w:rPr>
        <w:t xml:space="preserve"> CPR</w:t>
      </w:r>
      <w:r w:rsidRPr="001C657C">
        <w:rPr>
          <w:rFonts w:ascii="Times New Roman" w:hAnsi="Times New Roman" w:cs="Times New Roman"/>
          <w:sz w:val="24"/>
          <w:szCs w:val="24"/>
        </w:rPr>
        <w:t xml:space="preserve"> it is only when the court that passed the decree desires that it own decree shall be executed by another court that the court that passed the decree may transfer the decree to that other court. </w:t>
      </w:r>
      <w:r w:rsidR="00936BD0" w:rsidRPr="001C657C">
        <w:rPr>
          <w:rFonts w:ascii="Times New Roman" w:hAnsi="Times New Roman" w:cs="Times New Roman"/>
          <w:sz w:val="24"/>
          <w:szCs w:val="24"/>
        </w:rPr>
        <w:t>U</w:t>
      </w:r>
      <w:r w:rsidRPr="001C657C">
        <w:rPr>
          <w:rFonts w:ascii="Times New Roman" w:hAnsi="Times New Roman" w:cs="Times New Roman"/>
          <w:sz w:val="24"/>
          <w:szCs w:val="24"/>
        </w:rPr>
        <w:t xml:space="preserve">nder </w:t>
      </w:r>
      <w:r w:rsidRPr="001C657C">
        <w:rPr>
          <w:rFonts w:ascii="Times New Roman" w:hAnsi="Times New Roman" w:cs="Times New Roman"/>
          <w:b/>
          <w:i/>
          <w:sz w:val="24"/>
          <w:szCs w:val="24"/>
        </w:rPr>
        <w:t>Order 22</w:t>
      </w:r>
      <w:r w:rsidR="00A657E8" w:rsidRPr="001C657C">
        <w:rPr>
          <w:rFonts w:ascii="Times New Roman" w:hAnsi="Times New Roman" w:cs="Times New Roman"/>
          <w:b/>
          <w:i/>
          <w:sz w:val="24"/>
          <w:szCs w:val="24"/>
        </w:rPr>
        <w:t xml:space="preserve"> r.7</w:t>
      </w:r>
      <w:r w:rsidR="00B6195E" w:rsidRPr="001C657C">
        <w:rPr>
          <w:rFonts w:ascii="Times New Roman" w:hAnsi="Times New Roman" w:cs="Times New Roman"/>
          <w:b/>
          <w:i/>
          <w:sz w:val="24"/>
          <w:szCs w:val="24"/>
        </w:rPr>
        <w:t xml:space="preserve"> CPR</w:t>
      </w:r>
      <w:r w:rsidRPr="001C657C">
        <w:rPr>
          <w:rFonts w:ascii="Times New Roman" w:hAnsi="Times New Roman" w:cs="Times New Roman"/>
          <w:b/>
          <w:i/>
          <w:sz w:val="24"/>
          <w:szCs w:val="24"/>
        </w:rPr>
        <w:t>,</w:t>
      </w:r>
      <w:r w:rsidRPr="001C657C">
        <w:rPr>
          <w:rFonts w:ascii="Times New Roman" w:hAnsi="Times New Roman" w:cs="Times New Roman"/>
          <w:sz w:val="24"/>
          <w:szCs w:val="24"/>
        </w:rPr>
        <w:t xml:space="preserve"> a party seeking to execute the decree must first apply to the court that passed the decree or to the court to which the decree has been transferred. </w:t>
      </w:r>
      <w:r w:rsidR="00936BD0" w:rsidRPr="001C657C">
        <w:rPr>
          <w:rFonts w:ascii="Times New Roman" w:hAnsi="Times New Roman" w:cs="Times New Roman"/>
          <w:sz w:val="24"/>
          <w:szCs w:val="24"/>
        </w:rPr>
        <w:t xml:space="preserve">This rule simply replicates the provisions of </w:t>
      </w:r>
      <w:r w:rsidR="00936BD0" w:rsidRPr="001C657C">
        <w:rPr>
          <w:rFonts w:ascii="Times New Roman" w:hAnsi="Times New Roman" w:cs="Times New Roman"/>
          <w:b/>
          <w:i/>
          <w:sz w:val="24"/>
          <w:szCs w:val="24"/>
        </w:rPr>
        <w:t xml:space="preserve">Section </w:t>
      </w:r>
      <w:r w:rsidR="009E669C" w:rsidRPr="001C657C">
        <w:rPr>
          <w:rFonts w:ascii="Times New Roman" w:hAnsi="Times New Roman" w:cs="Times New Roman"/>
          <w:b/>
          <w:i/>
          <w:sz w:val="24"/>
          <w:szCs w:val="24"/>
        </w:rPr>
        <w:t>31 CPA</w:t>
      </w:r>
      <w:r w:rsidR="00B6195E" w:rsidRPr="001C657C">
        <w:rPr>
          <w:rFonts w:ascii="Times New Roman" w:hAnsi="Times New Roman" w:cs="Times New Roman"/>
          <w:b/>
          <w:i/>
          <w:sz w:val="24"/>
          <w:szCs w:val="24"/>
        </w:rPr>
        <w:t xml:space="preserve"> </w:t>
      </w:r>
      <w:r w:rsidR="009E669C" w:rsidRPr="001C657C">
        <w:rPr>
          <w:rFonts w:ascii="Times New Roman" w:hAnsi="Times New Roman" w:cs="Times New Roman"/>
          <w:b/>
          <w:i/>
          <w:sz w:val="24"/>
          <w:szCs w:val="24"/>
        </w:rPr>
        <w:t>(supra)</w:t>
      </w:r>
      <w:r w:rsidR="009E669C" w:rsidRPr="001C657C">
        <w:rPr>
          <w:rFonts w:ascii="Times New Roman" w:hAnsi="Times New Roman" w:cs="Times New Roman"/>
          <w:sz w:val="24"/>
          <w:szCs w:val="24"/>
        </w:rPr>
        <w:t xml:space="preserve"> to the same effect.</w:t>
      </w:r>
    </w:p>
    <w:p w:rsidR="009E669C" w:rsidRPr="001C657C" w:rsidRDefault="009E669C" w:rsidP="009E669C">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Furthermore, </w:t>
      </w:r>
      <w:r w:rsidRPr="001C657C">
        <w:rPr>
          <w:rFonts w:ascii="Times New Roman" w:hAnsi="Times New Roman" w:cs="Times New Roman"/>
          <w:b/>
          <w:i/>
          <w:sz w:val="24"/>
          <w:szCs w:val="24"/>
        </w:rPr>
        <w:t xml:space="preserve">Section </w:t>
      </w:r>
      <w:r w:rsidRPr="001C657C">
        <w:rPr>
          <w:rFonts w:ascii="Times New Roman" w:hAnsi="Times New Roman" w:cs="Times New Roman"/>
          <w:b/>
          <w:bCs/>
          <w:i/>
          <w:sz w:val="24"/>
          <w:szCs w:val="24"/>
        </w:rPr>
        <w:t xml:space="preserve">29 CPA </w:t>
      </w:r>
      <w:r w:rsidRPr="001C657C">
        <w:rPr>
          <w:rFonts w:ascii="Times New Roman" w:hAnsi="Times New Roman" w:cs="Times New Roman"/>
          <w:bCs/>
          <w:sz w:val="24"/>
          <w:szCs w:val="24"/>
        </w:rPr>
        <w:t>defines t</w:t>
      </w:r>
      <w:r w:rsidRPr="001C657C">
        <w:rPr>
          <w:rFonts w:ascii="Times New Roman" w:hAnsi="Times New Roman" w:cs="Times New Roman"/>
          <w:sz w:val="24"/>
          <w:szCs w:val="24"/>
        </w:rPr>
        <w:t>he expression, “court which passed a decree”, or words to that effect, in relation to the execution of decrees, to include—</w:t>
      </w:r>
    </w:p>
    <w:p w:rsidR="009E669C" w:rsidRPr="001C657C" w:rsidRDefault="009E669C" w:rsidP="009E669C">
      <w:pPr>
        <w:autoSpaceDE w:val="0"/>
        <w:autoSpaceDN w:val="0"/>
        <w:adjustRightInd w:val="0"/>
        <w:spacing w:after="0" w:line="480" w:lineRule="auto"/>
        <w:ind w:left="1440"/>
        <w:rPr>
          <w:rFonts w:ascii="Times New Roman" w:hAnsi="Times New Roman" w:cs="Times New Roman"/>
          <w:b/>
          <w:i/>
          <w:sz w:val="24"/>
          <w:szCs w:val="24"/>
        </w:rPr>
      </w:pPr>
      <w:r w:rsidRPr="001C657C">
        <w:rPr>
          <w:rFonts w:ascii="Times New Roman" w:hAnsi="Times New Roman" w:cs="Times New Roman"/>
          <w:b/>
          <w:i/>
          <w:sz w:val="24"/>
          <w:szCs w:val="24"/>
        </w:rPr>
        <w:t>(a) Where the decree to be executed has been passed in the exercise of appellate jurisdiction, the court of first instance; and</w:t>
      </w:r>
    </w:p>
    <w:p w:rsidR="009E669C" w:rsidRPr="001C657C" w:rsidRDefault="009E669C" w:rsidP="009E669C">
      <w:pPr>
        <w:autoSpaceDE w:val="0"/>
        <w:autoSpaceDN w:val="0"/>
        <w:adjustRightInd w:val="0"/>
        <w:spacing w:after="0" w:line="480" w:lineRule="auto"/>
        <w:ind w:left="1440"/>
        <w:jc w:val="both"/>
        <w:rPr>
          <w:rFonts w:ascii="Times New Roman" w:hAnsi="Times New Roman" w:cs="Times New Roman"/>
          <w:b/>
          <w:i/>
          <w:sz w:val="24"/>
          <w:szCs w:val="24"/>
        </w:rPr>
      </w:pPr>
      <w:r w:rsidRPr="001C657C">
        <w:rPr>
          <w:rFonts w:ascii="Times New Roman" w:hAnsi="Times New Roman" w:cs="Times New Roman"/>
          <w:b/>
          <w:i/>
          <w:sz w:val="24"/>
          <w:szCs w:val="24"/>
        </w:rPr>
        <w:lastRenderedPageBreak/>
        <w:t xml:space="preserve">(b) </w:t>
      </w:r>
      <w:proofErr w:type="gramStart"/>
      <w:r w:rsidRPr="001C657C">
        <w:rPr>
          <w:rFonts w:ascii="Times New Roman" w:hAnsi="Times New Roman" w:cs="Times New Roman"/>
          <w:b/>
          <w:i/>
          <w:sz w:val="24"/>
          <w:szCs w:val="24"/>
        </w:rPr>
        <w:t>where</w:t>
      </w:r>
      <w:proofErr w:type="gramEnd"/>
      <w:r w:rsidRPr="001C657C">
        <w:rPr>
          <w:rFonts w:ascii="Times New Roman" w:hAnsi="Times New Roman" w:cs="Times New Roman"/>
          <w:b/>
          <w:i/>
          <w:sz w:val="24"/>
          <w:szCs w:val="24"/>
        </w:rPr>
        <w:t xml:space="preserve"> the court of first instance has ceased to exist or to have jurisdiction to execute it, the court which, if the suit in which the decree was passed were instituted at the time of making the application for the execution of the decree, would have jurisdiction to try such suit.”</w:t>
      </w:r>
    </w:p>
    <w:p w:rsidR="00563532" w:rsidRPr="001C657C" w:rsidRDefault="00082085" w:rsidP="00563532">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I do not read </w:t>
      </w:r>
      <w:r w:rsidR="00D459D1" w:rsidRPr="001C657C">
        <w:rPr>
          <w:rFonts w:ascii="Times New Roman" w:hAnsi="Times New Roman" w:cs="Times New Roman"/>
          <w:sz w:val="24"/>
          <w:szCs w:val="24"/>
        </w:rPr>
        <w:t xml:space="preserve">in </w:t>
      </w:r>
      <w:r w:rsidR="00B6195E" w:rsidRPr="001C657C">
        <w:rPr>
          <w:rFonts w:ascii="Times New Roman" w:hAnsi="Times New Roman" w:cs="Times New Roman"/>
          <w:sz w:val="24"/>
          <w:szCs w:val="24"/>
        </w:rPr>
        <w:t xml:space="preserve">any of </w:t>
      </w:r>
      <w:r w:rsidR="00D459D1" w:rsidRPr="001C657C">
        <w:rPr>
          <w:rFonts w:ascii="Times New Roman" w:hAnsi="Times New Roman" w:cs="Times New Roman"/>
          <w:sz w:val="24"/>
          <w:szCs w:val="24"/>
        </w:rPr>
        <w:t xml:space="preserve">these provisions </w:t>
      </w:r>
      <w:r w:rsidRPr="001C657C">
        <w:rPr>
          <w:rFonts w:ascii="Times New Roman" w:hAnsi="Times New Roman" w:cs="Times New Roman"/>
          <w:sz w:val="24"/>
          <w:szCs w:val="24"/>
        </w:rPr>
        <w:t xml:space="preserve">any ouster of jurisdiction </w:t>
      </w:r>
      <w:r w:rsidR="00117E1D" w:rsidRPr="001C657C">
        <w:rPr>
          <w:rFonts w:ascii="Times New Roman" w:hAnsi="Times New Roman" w:cs="Times New Roman"/>
          <w:sz w:val="24"/>
          <w:szCs w:val="24"/>
        </w:rPr>
        <w:t>of th</w:t>
      </w:r>
      <w:r w:rsidR="00D459D1" w:rsidRPr="001C657C">
        <w:rPr>
          <w:rFonts w:ascii="Times New Roman" w:hAnsi="Times New Roman" w:cs="Times New Roman"/>
          <w:sz w:val="24"/>
          <w:szCs w:val="24"/>
        </w:rPr>
        <w:t xml:space="preserve">is court as the </w:t>
      </w:r>
      <w:r w:rsidR="00117E1D" w:rsidRPr="001C657C">
        <w:rPr>
          <w:rFonts w:ascii="Times New Roman" w:hAnsi="Times New Roman" w:cs="Times New Roman"/>
          <w:sz w:val="24"/>
          <w:szCs w:val="24"/>
        </w:rPr>
        <w:t>Land Division that passed the decree in the first instance</w:t>
      </w:r>
      <w:r w:rsidRPr="001C657C">
        <w:rPr>
          <w:rFonts w:ascii="Times New Roman" w:hAnsi="Times New Roman" w:cs="Times New Roman"/>
          <w:sz w:val="24"/>
          <w:szCs w:val="24"/>
        </w:rPr>
        <w:t>.</w:t>
      </w:r>
    </w:p>
    <w:p w:rsidR="00117E1D" w:rsidRPr="001C657C" w:rsidRDefault="001B44EF" w:rsidP="00563532">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Apart from the above, </w:t>
      </w:r>
      <w:r w:rsidR="00526E0D" w:rsidRPr="001C657C">
        <w:rPr>
          <w:rFonts w:ascii="Times New Roman" w:hAnsi="Times New Roman" w:cs="Times New Roman"/>
          <w:sz w:val="24"/>
          <w:szCs w:val="24"/>
        </w:rPr>
        <w:t>High Court Divisions w</w:t>
      </w:r>
      <w:r w:rsidR="0027375A" w:rsidRPr="001C657C">
        <w:rPr>
          <w:rFonts w:ascii="Times New Roman" w:hAnsi="Times New Roman" w:cs="Times New Roman"/>
          <w:sz w:val="24"/>
          <w:szCs w:val="24"/>
        </w:rPr>
        <w:t>ere created simply</w:t>
      </w:r>
      <w:r w:rsidR="00526E0D" w:rsidRPr="001C657C">
        <w:rPr>
          <w:rFonts w:ascii="Times New Roman" w:hAnsi="Times New Roman" w:cs="Times New Roman"/>
          <w:sz w:val="24"/>
          <w:szCs w:val="24"/>
        </w:rPr>
        <w:t xml:space="preserve"> for </w:t>
      </w:r>
      <w:r w:rsidR="00B6195E" w:rsidRPr="001C657C">
        <w:rPr>
          <w:rFonts w:ascii="Times New Roman" w:hAnsi="Times New Roman" w:cs="Times New Roman"/>
          <w:sz w:val="24"/>
          <w:szCs w:val="24"/>
        </w:rPr>
        <w:t xml:space="preserve">the convenience and </w:t>
      </w:r>
      <w:r w:rsidR="00526E0D" w:rsidRPr="001C657C">
        <w:rPr>
          <w:rFonts w:ascii="Times New Roman" w:hAnsi="Times New Roman" w:cs="Times New Roman"/>
          <w:sz w:val="24"/>
          <w:szCs w:val="24"/>
        </w:rPr>
        <w:t>eas</w:t>
      </w:r>
      <w:r w:rsidR="00C66A9E" w:rsidRPr="001C657C">
        <w:rPr>
          <w:rFonts w:ascii="Times New Roman" w:hAnsi="Times New Roman" w:cs="Times New Roman"/>
          <w:sz w:val="24"/>
          <w:szCs w:val="24"/>
        </w:rPr>
        <w:t>e of</w:t>
      </w:r>
      <w:r w:rsidR="0027375A" w:rsidRPr="001C657C">
        <w:rPr>
          <w:rFonts w:ascii="Times New Roman" w:hAnsi="Times New Roman" w:cs="Times New Roman"/>
          <w:sz w:val="24"/>
          <w:szCs w:val="24"/>
        </w:rPr>
        <w:t xml:space="preserve"> </w:t>
      </w:r>
      <w:r w:rsidR="00526E0D" w:rsidRPr="001C657C">
        <w:rPr>
          <w:rFonts w:ascii="Times New Roman" w:hAnsi="Times New Roman" w:cs="Times New Roman"/>
          <w:sz w:val="24"/>
          <w:szCs w:val="24"/>
        </w:rPr>
        <w:t>administration</w:t>
      </w:r>
      <w:r w:rsidR="0027375A" w:rsidRPr="001C657C">
        <w:rPr>
          <w:rFonts w:ascii="Times New Roman" w:hAnsi="Times New Roman" w:cs="Times New Roman"/>
          <w:sz w:val="24"/>
          <w:szCs w:val="24"/>
        </w:rPr>
        <w:t xml:space="preserve"> and management of court business</w:t>
      </w:r>
      <w:r w:rsidR="00D459D1" w:rsidRPr="001C657C">
        <w:rPr>
          <w:rFonts w:ascii="Times New Roman" w:hAnsi="Times New Roman" w:cs="Times New Roman"/>
          <w:sz w:val="24"/>
          <w:szCs w:val="24"/>
        </w:rPr>
        <w:t xml:space="preserve">. It was never meant nor does it purport </w:t>
      </w:r>
      <w:r w:rsidR="0027375A" w:rsidRPr="001C657C">
        <w:rPr>
          <w:rFonts w:ascii="Times New Roman" w:hAnsi="Times New Roman" w:cs="Times New Roman"/>
          <w:sz w:val="24"/>
          <w:szCs w:val="24"/>
        </w:rPr>
        <w:t>to</w:t>
      </w:r>
      <w:r w:rsidR="00526E0D" w:rsidRPr="001C657C">
        <w:rPr>
          <w:rFonts w:ascii="Times New Roman" w:hAnsi="Times New Roman" w:cs="Times New Roman"/>
          <w:sz w:val="24"/>
          <w:szCs w:val="24"/>
        </w:rPr>
        <w:t xml:space="preserve"> confer jurisdiction on those division. </w:t>
      </w:r>
      <w:r w:rsidR="00261CCE" w:rsidRPr="001C657C">
        <w:rPr>
          <w:rFonts w:ascii="Times New Roman" w:hAnsi="Times New Roman" w:cs="Times New Roman"/>
          <w:b/>
          <w:i/>
          <w:sz w:val="24"/>
          <w:szCs w:val="24"/>
        </w:rPr>
        <w:t xml:space="preserve">Administrative Circular </w:t>
      </w:r>
      <w:r w:rsidR="00526E0D" w:rsidRPr="001C657C">
        <w:rPr>
          <w:rFonts w:ascii="Times New Roman" w:hAnsi="Times New Roman" w:cs="Times New Roman"/>
          <w:b/>
          <w:i/>
          <w:sz w:val="24"/>
          <w:szCs w:val="24"/>
        </w:rPr>
        <w:t>No</w:t>
      </w:r>
      <w:r w:rsidR="00261CCE" w:rsidRPr="001C657C">
        <w:rPr>
          <w:rFonts w:ascii="Times New Roman" w:hAnsi="Times New Roman" w:cs="Times New Roman"/>
          <w:b/>
          <w:i/>
          <w:sz w:val="24"/>
          <w:szCs w:val="24"/>
        </w:rPr>
        <w:t xml:space="preserve">.4 of 2011 </w:t>
      </w:r>
      <w:r w:rsidR="00261CCE" w:rsidRPr="001C657C">
        <w:rPr>
          <w:rFonts w:ascii="Times New Roman" w:hAnsi="Times New Roman" w:cs="Times New Roman"/>
          <w:sz w:val="24"/>
          <w:szCs w:val="24"/>
        </w:rPr>
        <w:t>under which the Execution</w:t>
      </w:r>
      <w:r w:rsidR="00526E0D" w:rsidRPr="001C657C">
        <w:rPr>
          <w:rFonts w:ascii="Times New Roman" w:hAnsi="Times New Roman" w:cs="Times New Roman"/>
          <w:sz w:val="24"/>
          <w:szCs w:val="24"/>
        </w:rPr>
        <w:t xml:space="preserve"> Division</w:t>
      </w:r>
      <w:r w:rsidR="00261CCE" w:rsidRPr="001C657C">
        <w:rPr>
          <w:rFonts w:ascii="Times New Roman" w:hAnsi="Times New Roman" w:cs="Times New Roman"/>
          <w:sz w:val="24"/>
          <w:szCs w:val="24"/>
        </w:rPr>
        <w:t xml:space="preserve"> was created does not </w:t>
      </w:r>
      <w:r w:rsidR="00D459D1" w:rsidRPr="001C657C">
        <w:rPr>
          <w:rFonts w:ascii="Times New Roman" w:hAnsi="Times New Roman" w:cs="Times New Roman"/>
          <w:sz w:val="24"/>
          <w:szCs w:val="24"/>
        </w:rPr>
        <w:t xml:space="preserve">oust or </w:t>
      </w:r>
      <w:r w:rsidR="00261CCE" w:rsidRPr="001C657C">
        <w:rPr>
          <w:rFonts w:ascii="Times New Roman" w:hAnsi="Times New Roman" w:cs="Times New Roman"/>
          <w:sz w:val="24"/>
          <w:szCs w:val="24"/>
        </w:rPr>
        <w:t>purport to</w:t>
      </w:r>
      <w:r w:rsidR="00526E0D" w:rsidRPr="001C657C">
        <w:rPr>
          <w:rFonts w:ascii="Times New Roman" w:hAnsi="Times New Roman" w:cs="Times New Roman"/>
          <w:sz w:val="24"/>
          <w:szCs w:val="24"/>
        </w:rPr>
        <w:t xml:space="preserve"> oust the jurisdiction of the High Court</w:t>
      </w:r>
      <w:r w:rsidR="00261CCE" w:rsidRPr="001C657C">
        <w:rPr>
          <w:rFonts w:ascii="Times New Roman" w:hAnsi="Times New Roman" w:cs="Times New Roman"/>
          <w:sz w:val="24"/>
          <w:szCs w:val="24"/>
        </w:rPr>
        <w:t>,</w:t>
      </w:r>
      <w:r w:rsidR="00526E0D" w:rsidRPr="001C657C">
        <w:rPr>
          <w:rFonts w:ascii="Times New Roman" w:hAnsi="Times New Roman" w:cs="Times New Roman"/>
          <w:sz w:val="24"/>
          <w:szCs w:val="24"/>
        </w:rPr>
        <w:t xml:space="preserve"> in any matter</w:t>
      </w:r>
      <w:r w:rsidR="00261CCE" w:rsidRPr="001C657C">
        <w:rPr>
          <w:rFonts w:ascii="Times New Roman" w:hAnsi="Times New Roman" w:cs="Times New Roman"/>
          <w:sz w:val="24"/>
          <w:szCs w:val="24"/>
        </w:rPr>
        <w:t>,</w:t>
      </w:r>
      <w:r w:rsidR="00526E0D" w:rsidRPr="001C657C">
        <w:rPr>
          <w:rFonts w:ascii="Times New Roman" w:hAnsi="Times New Roman" w:cs="Times New Roman"/>
          <w:sz w:val="24"/>
          <w:szCs w:val="24"/>
        </w:rPr>
        <w:t xml:space="preserve"> which is conferred </w:t>
      </w:r>
      <w:r w:rsidR="00600501" w:rsidRPr="001C657C">
        <w:rPr>
          <w:rFonts w:ascii="Times New Roman" w:hAnsi="Times New Roman" w:cs="Times New Roman"/>
          <w:sz w:val="24"/>
          <w:szCs w:val="24"/>
        </w:rPr>
        <w:t xml:space="preserve">under </w:t>
      </w:r>
      <w:r w:rsidR="00600501" w:rsidRPr="001C657C">
        <w:rPr>
          <w:rFonts w:ascii="Times New Roman" w:hAnsi="Times New Roman" w:cs="Times New Roman"/>
          <w:b/>
          <w:i/>
          <w:sz w:val="24"/>
          <w:szCs w:val="24"/>
        </w:rPr>
        <w:t>Article 139 of the</w:t>
      </w:r>
      <w:r w:rsidR="00526E0D" w:rsidRPr="001C657C">
        <w:rPr>
          <w:rFonts w:ascii="Times New Roman" w:hAnsi="Times New Roman" w:cs="Times New Roman"/>
          <w:b/>
          <w:i/>
          <w:sz w:val="24"/>
          <w:szCs w:val="24"/>
        </w:rPr>
        <w:t xml:space="preserve"> Constitution</w:t>
      </w:r>
      <w:r w:rsidR="00526E0D" w:rsidRPr="001C657C">
        <w:rPr>
          <w:rFonts w:ascii="Times New Roman" w:hAnsi="Times New Roman" w:cs="Times New Roman"/>
          <w:sz w:val="24"/>
          <w:szCs w:val="24"/>
        </w:rPr>
        <w:t xml:space="preserve"> and duly operationalised </w:t>
      </w:r>
      <w:r w:rsidR="00600501" w:rsidRPr="001C657C">
        <w:rPr>
          <w:rFonts w:ascii="Times New Roman" w:hAnsi="Times New Roman" w:cs="Times New Roman"/>
          <w:sz w:val="24"/>
          <w:szCs w:val="24"/>
        </w:rPr>
        <w:t>by</w:t>
      </w:r>
      <w:r w:rsidR="00526E0D" w:rsidRPr="001C657C">
        <w:rPr>
          <w:rFonts w:ascii="Times New Roman" w:hAnsi="Times New Roman" w:cs="Times New Roman"/>
          <w:sz w:val="24"/>
          <w:szCs w:val="24"/>
        </w:rPr>
        <w:t xml:space="preserve"> </w:t>
      </w:r>
      <w:r w:rsidR="00526E0D" w:rsidRPr="001C657C">
        <w:rPr>
          <w:rFonts w:ascii="Times New Roman" w:hAnsi="Times New Roman" w:cs="Times New Roman"/>
          <w:b/>
          <w:i/>
          <w:sz w:val="24"/>
          <w:szCs w:val="24"/>
        </w:rPr>
        <w:t xml:space="preserve">Section </w:t>
      </w:r>
      <w:r w:rsidR="007A24F2" w:rsidRPr="001C657C">
        <w:rPr>
          <w:rFonts w:ascii="Times New Roman" w:hAnsi="Times New Roman" w:cs="Times New Roman"/>
          <w:b/>
          <w:i/>
          <w:sz w:val="24"/>
          <w:szCs w:val="24"/>
        </w:rPr>
        <w:t>1</w:t>
      </w:r>
      <w:r w:rsidR="00600501" w:rsidRPr="001C657C">
        <w:rPr>
          <w:rFonts w:ascii="Times New Roman" w:hAnsi="Times New Roman" w:cs="Times New Roman"/>
          <w:b/>
          <w:i/>
          <w:sz w:val="24"/>
          <w:szCs w:val="24"/>
        </w:rPr>
        <w:t>4</w:t>
      </w:r>
      <w:r w:rsidR="007A24F2" w:rsidRPr="001C657C">
        <w:rPr>
          <w:rFonts w:ascii="Times New Roman" w:hAnsi="Times New Roman" w:cs="Times New Roman"/>
          <w:b/>
          <w:i/>
          <w:sz w:val="24"/>
          <w:szCs w:val="24"/>
        </w:rPr>
        <w:t xml:space="preserve"> of the Judicature Act (Cap 13).</w:t>
      </w:r>
      <w:r w:rsidR="0027375A" w:rsidRPr="001C657C">
        <w:rPr>
          <w:rFonts w:ascii="Times New Roman" w:hAnsi="Times New Roman" w:cs="Times New Roman"/>
          <w:sz w:val="24"/>
          <w:szCs w:val="24"/>
        </w:rPr>
        <w:t xml:space="preserve"> It is </w:t>
      </w:r>
      <w:r w:rsidR="00261CCE" w:rsidRPr="001C657C">
        <w:rPr>
          <w:rFonts w:ascii="Times New Roman" w:hAnsi="Times New Roman" w:cs="Times New Roman"/>
          <w:sz w:val="24"/>
          <w:szCs w:val="24"/>
        </w:rPr>
        <w:t>thus</w:t>
      </w:r>
      <w:r w:rsidR="0027375A" w:rsidRPr="001C657C">
        <w:rPr>
          <w:rFonts w:ascii="Times New Roman" w:hAnsi="Times New Roman" w:cs="Times New Roman"/>
          <w:sz w:val="24"/>
          <w:szCs w:val="24"/>
        </w:rPr>
        <w:t xml:space="preserve"> incorrect to argue that </w:t>
      </w:r>
      <w:r w:rsidR="00261CCE" w:rsidRPr="001C657C">
        <w:rPr>
          <w:rFonts w:ascii="Times New Roman" w:hAnsi="Times New Roman" w:cs="Times New Roman"/>
          <w:sz w:val="24"/>
          <w:szCs w:val="24"/>
        </w:rPr>
        <w:t>t</w:t>
      </w:r>
      <w:r w:rsidR="0027375A" w:rsidRPr="001C657C">
        <w:rPr>
          <w:rFonts w:ascii="Times New Roman" w:hAnsi="Times New Roman" w:cs="Times New Roman"/>
          <w:sz w:val="24"/>
          <w:szCs w:val="24"/>
        </w:rPr>
        <w:t>he Land Division</w:t>
      </w:r>
      <w:r w:rsidR="00261CCE" w:rsidRPr="001C657C">
        <w:rPr>
          <w:rFonts w:ascii="Times New Roman" w:hAnsi="Times New Roman" w:cs="Times New Roman"/>
          <w:sz w:val="24"/>
          <w:szCs w:val="24"/>
        </w:rPr>
        <w:t xml:space="preserve"> </w:t>
      </w:r>
      <w:r w:rsidR="00C66A9E" w:rsidRPr="001C657C">
        <w:rPr>
          <w:rFonts w:ascii="Times New Roman" w:hAnsi="Times New Roman" w:cs="Times New Roman"/>
          <w:sz w:val="24"/>
          <w:szCs w:val="24"/>
        </w:rPr>
        <w:t xml:space="preserve">which was created </w:t>
      </w:r>
      <w:r w:rsidR="00B6195E" w:rsidRPr="001C657C">
        <w:rPr>
          <w:rFonts w:ascii="Times New Roman" w:hAnsi="Times New Roman" w:cs="Times New Roman"/>
          <w:sz w:val="24"/>
          <w:szCs w:val="24"/>
        </w:rPr>
        <w:t>under</w:t>
      </w:r>
      <w:r w:rsidR="00C66A9E" w:rsidRPr="001C657C">
        <w:rPr>
          <w:rFonts w:ascii="Times New Roman" w:hAnsi="Times New Roman" w:cs="Times New Roman"/>
          <w:sz w:val="24"/>
          <w:szCs w:val="24"/>
        </w:rPr>
        <w:t xml:space="preserve"> </w:t>
      </w:r>
      <w:r w:rsidR="00C66A9E" w:rsidRPr="001C657C">
        <w:rPr>
          <w:rFonts w:ascii="Times New Roman" w:hAnsi="Times New Roman" w:cs="Times New Roman"/>
          <w:b/>
          <w:i/>
          <w:sz w:val="24"/>
          <w:szCs w:val="24"/>
        </w:rPr>
        <w:t>Administration Instruction No.1 of 2006</w:t>
      </w:r>
      <w:r w:rsidR="00C66A9E" w:rsidRPr="001C657C">
        <w:rPr>
          <w:rFonts w:ascii="Times New Roman" w:hAnsi="Times New Roman" w:cs="Times New Roman"/>
          <w:sz w:val="24"/>
          <w:szCs w:val="24"/>
        </w:rPr>
        <w:t xml:space="preserve"> </w:t>
      </w:r>
      <w:r w:rsidR="00261CCE" w:rsidRPr="001C657C">
        <w:rPr>
          <w:rFonts w:ascii="Times New Roman" w:hAnsi="Times New Roman" w:cs="Times New Roman"/>
          <w:sz w:val="24"/>
          <w:szCs w:val="24"/>
        </w:rPr>
        <w:t xml:space="preserve">ceases to have jurisdiction </w:t>
      </w:r>
      <w:r w:rsidR="0027375A" w:rsidRPr="001C657C">
        <w:rPr>
          <w:rFonts w:ascii="Times New Roman" w:hAnsi="Times New Roman" w:cs="Times New Roman"/>
          <w:sz w:val="24"/>
          <w:szCs w:val="24"/>
        </w:rPr>
        <w:t xml:space="preserve">over the application for contempt of court arising from a decree </w:t>
      </w:r>
      <w:r w:rsidR="00261CCE" w:rsidRPr="001C657C">
        <w:rPr>
          <w:rFonts w:ascii="Times New Roman" w:hAnsi="Times New Roman" w:cs="Times New Roman"/>
          <w:sz w:val="24"/>
          <w:szCs w:val="24"/>
        </w:rPr>
        <w:t xml:space="preserve">it passed </w:t>
      </w:r>
      <w:r w:rsidR="0027375A" w:rsidRPr="001C657C">
        <w:rPr>
          <w:rFonts w:ascii="Times New Roman" w:hAnsi="Times New Roman" w:cs="Times New Roman"/>
          <w:sz w:val="24"/>
          <w:szCs w:val="24"/>
        </w:rPr>
        <w:t xml:space="preserve">that is before the </w:t>
      </w:r>
      <w:r w:rsidR="00261CCE" w:rsidRPr="001C657C">
        <w:rPr>
          <w:rFonts w:ascii="Times New Roman" w:hAnsi="Times New Roman" w:cs="Times New Roman"/>
          <w:sz w:val="24"/>
          <w:szCs w:val="24"/>
        </w:rPr>
        <w:t>Execution</w:t>
      </w:r>
      <w:r w:rsidR="0027375A" w:rsidRPr="001C657C">
        <w:rPr>
          <w:rFonts w:ascii="Times New Roman" w:hAnsi="Times New Roman" w:cs="Times New Roman"/>
          <w:sz w:val="24"/>
          <w:szCs w:val="24"/>
        </w:rPr>
        <w:t xml:space="preserve"> Division of the High Court.  </w:t>
      </w:r>
    </w:p>
    <w:p w:rsidR="003F78A9" w:rsidRPr="001C657C" w:rsidRDefault="003F78A9" w:rsidP="003F78A9">
      <w:pPr>
        <w:spacing w:line="480" w:lineRule="auto"/>
        <w:ind w:left="720"/>
        <w:jc w:val="both"/>
        <w:rPr>
          <w:rFonts w:ascii="Times New Roman" w:hAnsi="Times New Roman" w:cs="Times New Roman"/>
          <w:b/>
          <w:i/>
          <w:sz w:val="24"/>
          <w:szCs w:val="24"/>
        </w:rPr>
      </w:pPr>
      <w:r w:rsidRPr="001C657C">
        <w:rPr>
          <w:rFonts w:ascii="Times New Roman" w:hAnsi="Times New Roman" w:cs="Times New Roman"/>
          <w:b/>
          <w:i/>
          <w:sz w:val="24"/>
          <w:szCs w:val="24"/>
        </w:rPr>
        <w:t>Issue No.3: Whether this court is functus officio in the application for contempt of court before it.</w:t>
      </w:r>
    </w:p>
    <w:p w:rsidR="003E241E" w:rsidRPr="001C657C" w:rsidRDefault="00422C57" w:rsidP="003E241E">
      <w:pPr>
        <w:spacing w:line="480" w:lineRule="auto"/>
        <w:ind w:left="720"/>
        <w:jc w:val="both"/>
        <w:rPr>
          <w:rFonts w:ascii="Times New Roman" w:hAnsi="Times New Roman" w:cs="Times New Roman"/>
          <w:b/>
          <w:i/>
          <w:sz w:val="24"/>
          <w:szCs w:val="24"/>
        </w:rPr>
      </w:pPr>
      <w:r w:rsidRPr="001C657C">
        <w:rPr>
          <w:rFonts w:ascii="Times New Roman" w:hAnsi="Times New Roman" w:cs="Times New Roman"/>
          <w:sz w:val="24"/>
          <w:szCs w:val="24"/>
        </w:rPr>
        <w:t xml:space="preserve">The </w:t>
      </w:r>
      <w:r w:rsidRPr="001C657C">
        <w:rPr>
          <w:rFonts w:ascii="Times New Roman" w:hAnsi="Times New Roman" w:cs="Times New Roman"/>
          <w:i/>
          <w:sz w:val="24"/>
          <w:szCs w:val="24"/>
        </w:rPr>
        <w:t>functus officio</w:t>
      </w:r>
      <w:r w:rsidRPr="001C657C">
        <w:rPr>
          <w:rFonts w:ascii="Times New Roman" w:hAnsi="Times New Roman" w:cs="Times New Roman"/>
          <w:sz w:val="24"/>
          <w:szCs w:val="24"/>
        </w:rPr>
        <w:t xml:space="preserve"> rule encapsulates the general principle that the court passing judgment or decree cannot revisit the judgment or purport to exercise a judicial power over the same matter. </w:t>
      </w:r>
      <w:r w:rsidR="00CE3B35" w:rsidRPr="001C657C">
        <w:rPr>
          <w:rFonts w:ascii="Times New Roman" w:hAnsi="Times New Roman" w:cs="Times New Roman"/>
          <w:sz w:val="24"/>
          <w:szCs w:val="24"/>
        </w:rPr>
        <w:t>Th</w:t>
      </w:r>
      <w:r w:rsidR="00B6195E" w:rsidRPr="001C657C">
        <w:rPr>
          <w:rFonts w:ascii="Times New Roman" w:hAnsi="Times New Roman" w:cs="Times New Roman"/>
          <w:sz w:val="24"/>
          <w:szCs w:val="24"/>
        </w:rPr>
        <w:t>at is the</w:t>
      </w:r>
      <w:r w:rsidR="00CE3B35" w:rsidRPr="001C657C">
        <w:rPr>
          <w:rFonts w:ascii="Times New Roman" w:hAnsi="Times New Roman" w:cs="Times New Roman"/>
          <w:sz w:val="24"/>
          <w:szCs w:val="24"/>
        </w:rPr>
        <w:t xml:space="preserve"> principle in the case of </w:t>
      </w:r>
      <w:r w:rsidR="00CE3B35" w:rsidRPr="001C657C">
        <w:rPr>
          <w:rFonts w:ascii="Times New Roman" w:hAnsi="Times New Roman" w:cs="Times New Roman"/>
          <w:b/>
          <w:i/>
          <w:sz w:val="24"/>
          <w:szCs w:val="24"/>
        </w:rPr>
        <w:t>Goodman Agencies Ltd vs. Attorney General &amp; Hassa Agencies K. Ltd</w:t>
      </w:r>
      <w:proofErr w:type="gramStart"/>
      <w:r w:rsidR="00CE3B35" w:rsidRPr="001C657C">
        <w:rPr>
          <w:rFonts w:ascii="Times New Roman" w:hAnsi="Times New Roman" w:cs="Times New Roman"/>
          <w:b/>
          <w:i/>
          <w:sz w:val="24"/>
          <w:szCs w:val="24"/>
        </w:rPr>
        <w:t>,</w:t>
      </w:r>
      <w:r w:rsidR="00B6195E" w:rsidRPr="001C657C">
        <w:rPr>
          <w:rFonts w:ascii="Times New Roman" w:hAnsi="Times New Roman" w:cs="Times New Roman"/>
          <w:b/>
          <w:i/>
          <w:sz w:val="24"/>
          <w:szCs w:val="24"/>
        </w:rPr>
        <w:t>(</w:t>
      </w:r>
      <w:proofErr w:type="gramEnd"/>
      <w:r w:rsidR="00B6195E" w:rsidRPr="001C657C">
        <w:rPr>
          <w:rFonts w:ascii="Times New Roman" w:hAnsi="Times New Roman" w:cs="Times New Roman"/>
          <w:b/>
          <w:i/>
          <w:sz w:val="24"/>
          <w:szCs w:val="24"/>
        </w:rPr>
        <w:t xml:space="preserve">supra) </w:t>
      </w:r>
      <w:r w:rsidR="00B6195E" w:rsidRPr="001C657C">
        <w:rPr>
          <w:rFonts w:ascii="Times New Roman" w:hAnsi="Times New Roman" w:cs="Times New Roman"/>
          <w:sz w:val="24"/>
          <w:szCs w:val="24"/>
        </w:rPr>
        <w:t>that was</w:t>
      </w:r>
      <w:r w:rsidR="00B6195E" w:rsidRPr="001C657C">
        <w:rPr>
          <w:rFonts w:ascii="Times New Roman" w:hAnsi="Times New Roman" w:cs="Times New Roman"/>
          <w:b/>
          <w:i/>
          <w:sz w:val="24"/>
          <w:szCs w:val="24"/>
        </w:rPr>
        <w:t xml:space="preserve"> </w:t>
      </w:r>
      <w:r w:rsidR="00B6195E" w:rsidRPr="001C657C">
        <w:rPr>
          <w:rFonts w:ascii="Times New Roman" w:hAnsi="Times New Roman" w:cs="Times New Roman"/>
          <w:sz w:val="24"/>
          <w:szCs w:val="24"/>
        </w:rPr>
        <w:t>cited by Dr. Byamugisha</w:t>
      </w:r>
    </w:p>
    <w:p w:rsidR="00CE3B35" w:rsidRPr="001C657C" w:rsidRDefault="00CE3B35" w:rsidP="003E241E">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lastRenderedPageBreak/>
        <w:t xml:space="preserve">I however do not find the principle relevant </w:t>
      </w:r>
      <w:r w:rsidR="00B6195E" w:rsidRPr="001C657C">
        <w:rPr>
          <w:rFonts w:ascii="Times New Roman" w:hAnsi="Times New Roman" w:cs="Times New Roman"/>
          <w:sz w:val="24"/>
          <w:szCs w:val="24"/>
        </w:rPr>
        <w:t>in</w:t>
      </w:r>
      <w:r w:rsidRPr="001C657C">
        <w:rPr>
          <w:rFonts w:ascii="Times New Roman" w:hAnsi="Times New Roman" w:cs="Times New Roman"/>
          <w:sz w:val="24"/>
          <w:szCs w:val="24"/>
        </w:rPr>
        <w:t xml:space="preserve"> this application which seeks to cite and sanction the Respondent bank for contempt of court. This court </w:t>
      </w:r>
      <w:r w:rsidR="00C66A9E" w:rsidRPr="001C657C">
        <w:rPr>
          <w:rFonts w:ascii="Times New Roman" w:hAnsi="Times New Roman" w:cs="Times New Roman"/>
          <w:sz w:val="24"/>
          <w:szCs w:val="24"/>
        </w:rPr>
        <w:t>would be</w:t>
      </w:r>
      <w:r w:rsidRPr="001C657C">
        <w:rPr>
          <w:rFonts w:ascii="Times New Roman" w:hAnsi="Times New Roman" w:cs="Times New Roman"/>
          <w:sz w:val="24"/>
          <w:szCs w:val="24"/>
        </w:rPr>
        <w:t xml:space="preserve"> </w:t>
      </w:r>
      <w:r w:rsidRPr="001C657C">
        <w:rPr>
          <w:rFonts w:ascii="Times New Roman" w:hAnsi="Times New Roman" w:cs="Times New Roman"/>
          <w:i/>
          <w:sz w:val="24"/>
          <w:szCs w:val="24"/>
        </w:rPr>
        <w:t>functus officio</w:t>
      </w:r>
      <w:r w:rsidRPr="001C657C">
        <w:rPr>
          <w:rFonts w:ascii="Times New Roman" w:hAnsi="Times New Roman" w:cs="Times New Roman"/>
          <w:sz w:val="24"/>
          <w:szCs w:val="24"/>
        </w:rPr>
        <w:t xml:space="preserve"> only to the extent that it cannot revisit its decision in the case</w:t>
      </w:r>
      <w:r w:rsidR="00B6195E" w:rsidRPr="001C657C">
        <w:rPr>
          <w:rFonts w:ascii="Times New Roman" w:hAnsi="Times New Roman" w:cs="Times New Roman"/>
          <w:sz w:val="24"/>
          <w:szCs w:val="24"/>
        </w:rPr>
        <w:t xml:space="preserve"> it has already determined and concluded</w:t>
      </w:r>
      <w:r w:rsidRPr="001C657C">
        <w:rPr>
          <w:rFonts w:ascii="Times New Roman" w:hAnsi="Times New Roman" w:cs="Times New Roman"/>
          <w:sz w:val="24"/>
          <w:szCs w:val="24"/>
        </w:rPr>
        <w:t xml:space="preserve">. It cannot be </w:t>
      </w:r>
      <w:r w:rsidRPr="001C657C">
        <w:rPr>
          <w:rFonts w:ascii="Times New Roman" w:hAnsi="Times New Roman" w:cs="Times New Roman"/>
          <w:i/>
          <w:sz w:val="24"/>
          <w:szCs w:val="24"/>
        </w:rPr>
        <w:t>fanctus officio</w:t>
      </w:r>
      <w:r w:rsidRPr="001C657C">
        <w:rPr>
          <w:rFonts w:ascii="Times New Roman" w:hAnsi="Times New Roman" w:cs="Times New Roman"/>
          <w:sz w:val="24"/>
          <w:szCs w:val="24"/>
        </w:rPr>
        <w:t xml:space="preserve"> in an application </w:t>
      </w:r>
      <w:r w:rsidR="00C77966" w:rsidRPr="001C657C">
        <w:rPr>
          <w:rFonts w:ascii="Times New Roman" w:hAnsi="Times New Roman" w:cs="Times New Roman"/>
          <w:sz w:val="24"/>
          <w:szCs w:val="24"/>
        </w:rPr>
        <w:t>arising out of that case; particularly where there are allegations of contempt of court orders.</w:t>
      </w:r>
    </w:p>
    <w:p w:rsidR="00C77966" w:rsidRPr="001C657C" w:rsidRDefault="00C77966" w:rsidP="003E241E">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 xml:space="preserve">Similarly, I am unable to find that an appeal against the decree of this court operates as a bar to this court hearing </w:t>
      </w:r>
      <w:r w:rsidR="00C66A9E" w:rsidRPr="001C657C">
        <w:rPr>
          <w:rFonts w:ascii="Times New Roman" w:hAnsi="Times New Roman" w:cs="Times New Roman"/>
          <w:sz w:val="24"/>
          <w:szCs w:val="24"/>
        </w:rPr>
        <w:t xml:space="preserve">any </w:t>
      </w:r>
      <w:r w:rsidRPr="001C657C">
        <w:rPr>
          <w:rFonts w:ascii="Times New Roman" w:hAnsi="Times New Roman" w:cs="Times New Roman"/>
          <w:sz w:val="24"/>
          <w:szCs w:val="24"/>
        </w:rPr>
        <w:t>other matters arising out of the same case unless there is an automatic stay of execution. This is the settled position of the law</w:t>
      </w:r>
      <w:r w:rsidR="003D2EB8" w:rsidRPr="001C657C">
        <w:rPr>
          <w:rFonts w:ascii="Times New Roman" w:hAnsi="Times New Roman" w:cs="Times New Roman"/>
          <w:sz w:val="24"/>
          <w:szCs w:val="24"/>
        </w:rPr>
        <w:t xml:space="preserve">. Merely because there is a pending appeal does not stop any other matters that would arise in the original suit unless there has been an automatic stay to that effect. This is the also import of the decision in </w:t>
      </w:r>
      <w:r w:rsidR="003D2EB8" w:rsidRPr="001C657C">
        <w:rPr>
          <w:rFonts w:ascii="Times New Roman" w:hAnsi="Times New Roman" w:cs="Times New Roman"/>
          <w:b/>
          <w:i/>
          <w:sz w:val="24"/>
          <w:szCs w:val="24"/>
        </w:rPr>
        <w:t xml:space="preserve">Housing Finance Bank Ltd &amp; Another vs. Edward Musisi (supra). </w:t>
      </w:r>
      <w:r w:rsidR="009C0B23" w:rsidRPr="001C657C">
        <w:rPr>
          <w:rFonts w:ascii="Times New Roman" w:hAnsi="Times New Roman" w:cs="Times New Roman"/>
          <w:sz w:val="24"/>
          <w:szCs w:val="24"/>
        </w:rPr>
        <w:t>To that en</w:t>
      </w:r>
      <w:r w:rsidRPr="001C657C">
        <w:rPr>
          <w:rFonts w:ascii="Times New Roman" w:hAnsi="Times New Roman" w:cs="Times New Roman"/>
          <w:sz w:val="24"/>
          <w:szCs w:val="24"/>
        </w:rPr>
        <w:t>d</w:t>
      </w:r>
      <w:r w:rsidR="009C0B23" w:rsidRPr="001C657C">
        <w:rPr>
          <w:rFonts w:ascii="Times New Roman" w:hAnsi="Times New Roman" w:cs="Times New Roman"/>
          <w:sz w:val="24"/>
          <w:szCs w:val="24"/>
        </w:rPr>
        <w:t>,</w:t>
      </w:r>
      <w:r w:rsidRPr="001C657C">
        <w:rPr>
          <w:rFonts w:ascii="Times New Roman" w:hAnsi="Times New Roman" w:cs="Times New Roman"/>
          <w:sz w:val="24"/>
          <w:szCs w:val="24"/>
        </w:rPr>
        <w:t xml:space="preserve"> I do not find </w:t>
      </w:r>
      <w:r w:rsidR="00B6195E" w:rsidRPr="001C657C">
        <w:rPr>
          <w:rFonts w:ascii="Times New Roman" w:hAnsi="Times New Roman" w:cs="Times New Roman"/>
          <w:b/>
          <w:i/>
          <w:sz w:val="24"/>
          <w:szCs w:val="24"/>
        </w:rPr>
        <w:t>S</w:t>
      </w:r>
      <w:r w:rsidRPr="001C657C">
        <w:rPr>
          <w:rFonts w:ascii="Times New Roman" w:hAnsi="Times New Roman" w:cs="Times New Roman"/>
          <w:b/>
          <w:i/>
          <w:sz w:val="24"/>
          <w:szCs w:val="24"/>
        </w:rPr>
        <w:t>ection 11 of the Judicature Act</w:t>
      </w:r>
      <w:r w:rsidR="00B6195E" w:rsidRPr="001C657C">
        <w:rPr>
          <w:rFonts w:ascii="Times New Roman" w:hAnsi="Times New Roman" w:cs="Times New Roman"/>
          <w:b/>
          <w:i/>
          <w:sz w:val="24"/>
          <w:szCs w:val="24"/>
        </w:rPr>
        <w:t xml:space="preserve"> (supra)</w:t>
      </w:r>
      <w:r w:rsidRPr="001C657C">
        <w:rPr>
          <w:rFonts w:ascii="Times New Roman" w:hAnsi="Times New Roman" w:cs="Times New Roman"/>
          <w:sz w:val="24"/>
          <w:szCs w:val="24"/>
        </w:rPr>
        <w:t xml:space="preserve"> applicable to </w:t>
      </w:r>
      <w:r w:rsidR="00B6195E" w:rsidRPr="001C657C">
        <w:rPr>
          <w:rFonts w:ascii="Times New Roman" w:hAnsi="Times New Roman" w:cs="Times New Roman"/>
          <w:sz w:val="24"/>
          <w:szCs w:val="24"/>
        </w:rPr>
        <w:t xml:space="preserve">facts of </w:t>
      </w:r>
      <w:r w:rsidRPr="001C657C">
        <w:rPr>
          <w:rFonts w:ascii="Times New Roman" w:hAnsi="Times New Roman" w:cs="Times New Roman"/>
          <w:sz w:val="24"/>
          <w:szCs w:val="24"/>
        </w:rPr>
        <w:t>this application. In all I find that the objections are unsustainable and I overrule them with costs.</w:t>
      </w:r>
    </w:p>
    <w:p w:rsidR="00C77966" w:rsidRPr="001C657C" w:rsidRDefault="00B6195E" w:rsidP="003E241E">
      <w:pPr>
        <w:spacing w:line="480" w:lineRule="auto"/>
        <w:ind w:left="720"/>
        <w:jc w:val="both"/>
        <w:rPr>
          <w:rFonts w:ascii="Times New Roman" w:hAnsi="Times New Roman" w:cs="Times New Roman"/>
          <w:sz w:val="24"/>
          <w:szCs w:val="24"/>
        </w:rPr>
      </w:pPr>
      <w:r w:rsidRPr="001C657C">
        <w:rPr>
          <w:rFonts w:ascii="Times New Roman" w:hAnsi="Times New Roman" w:cs="Times New Roman"/>
          <w:sz w:val="24"/>
          <w:szCs w:val="24"/>
        </w:rPr>
        <w:t>Regarding Mr. Oyine’s application to summon</w:t>
      </w:r>
      <w:r w:rsidR="00C77966" w:rsidRPr="001C657C">
        <w:rPr>
          <w:rFonts w:ascii="Times New Roman" w:hAnsi="Times New Roman" w:cs="Times New Roman"/>
          <w:sz w:val="24"/>
          <w:szCs w:val="24"/>
        </w:rPr>
        <w:t xml:space="preserve"> the MD of the </w:t>
      </w:r>
      <w:r w:rsidR="00984121" w:rsidRPr="001C657C">
        <w:rPr>
          <w:rFonts w:ascii="Times New Roman" w:hAnsi="Times New Roman" w:cs="Times New Roman"/>
          <w:sz w:val="24"/>
          <w:szCs w:val="24"/>
        </w:rPr>
        <w:t>R</w:t>
      </w:r>
      <w:r w:rsidR="00C77966" w:rsidRPr="001C657C">
        <w:rPr>
          <w:rFonts w:ascii="Times New Roman" w:hAnsi="Times New Roman" w:cs="Times New Roman"/>
          <w:sz w:val="24"/>
          <w:szCs w:val="24"/>
        </w:rPr>
        <w:t xml:space="preserve">espondent </w:t>
      </w:r>
      <w:r w:rsidRPr="001C657C">
        <w:rPr>
          <w:rFonts w:ascii="Times New Roman" w:hAnsi="Times New Roman" w:cs="Times New Roman"/>
          <w:sz w:val="24"/>
          <w:szCs w:val="24"/>
        </w:rPr>
        <w:t>along with</w:t>
      </w:r>
      <w:r w:rsidR="00C77966" w:rsidRPr="001C657C">
        <w:rPr>
          <w:rFonts w:ascii="Times New Roman" w:hAnsi="Times New Roman" w:cs="Times New Roman"/>
          <w:sz w:val="24"/>
          <w:szCs w:val="24"/>
        </w:rPr>
        <w:t xml:space="preserve"> </w:t>
      </w:r>
      <w:r w:rsidR="00984121" w:rsidRPr="001C657C">
        <w:rPr>
          <w:rFonts w:ascii="Times New Roman" w:hAnsi="Times New Roman" w:cs="Times New Roman"/>
          <w:sz w:val="24"/>
          <w:szCs w:val="24"/>
        </w:rPr>
        <w:t>the Legal Advisor</w:t>
      </w:r>
      <w:r w:rsidRPr="001C657C">
        <w:rPr>
          <w:rFonts w:ascii="Times New Roman" w:hAnsi="Times New Roman" w:cs="Times New Roman"/>
          <w:sz w:val="24"/>
          <w:szCs w:val="24"/>
        </w:rPr>
        <w:t>,</w:t>
      </w:r>
      <w:r w:rsidR="00984121" w:rsidRPr="001C657C">
        <w:rPr>
          <w:rFonts w:ascii="Times New Roman" w:hAnsi="Times New Roman" w:cs="Times New Roman"/>
          <w:sz w:val="24"/>
          <w:szCs w:val="24"/>
        </w:rPr>
        <w:t xml:space="preserve"> </w:t>
      </w:r>
      <w:r w:rsidRPr="001C657C">
        <w:rPr>
          <w:rFonts w:ascii="Times New Roman" w:hAnsi="Times New Roman" w:cs="Times New Roman"/>
          <w:sz w:val="24"/>
          <w:szCs w:val="24"/>
        </w:rPr>
        <w:t>w</w:t>
      </w:r>
      <w:r w:rsidR="00984121" w:rsidRPr="001C657C">
        <w:rPr>
          <w:rFonts w:ascii="Times New Roman" w:hAnsi="Times New Roman" w:cs="Times New Roman"/>
          <w:sz w:val="24"/>
          <w:szCs w:val="24"/>
        </w:rPr>
        <w:t xml:space="preserve">hereas </w:t>
      </w:r>
      <w:r w:rsidR="00F678D7" w:rsidRPr="001C657C">
        <w:rPr>
          <w:rFonts w:ascii="Times New Roman" w:hAnsi="Times New Roman" w:cs="Times New Roman"/>
          <w:sz w:val="24"/>
          <w:szCs w:val="24"/>
        </w:rPr>
        <w:t xml:space="preserve">there is </w:t>
      </w:r>
      <w:r w:rsidR="00984121" w:rsidRPr="001C657C">
        <w:rPr>
          <w:rFonts w:ascii="Times New Roman" w:hAnsi="Times New Roman" w:cs="Times New Roman"/>
          <w:sz w:val="24"/>
          <w:szCs w:val="24"/>
        </w:rPr>
        <w:t xml:space="preserve">merit </w:t>
      </w:r>
      <w:r w:rsidR="00F678D7" w:rsidRPr="001C657C">
        <w:rPr>
          <w:rFonts w:ascii="Times New Roman" w:hAnsi="Times New Roman" w:cs="Times New Roman"/>
          <w:sz w:val="24"/>
          <w:szCs w:val="24"/>
        </w:rPr>
        <w:t xml:space="preserve">for </w:t>
      </w:r>
      <w:r w:rsidR="00984121" w:rsidRPr="001C657C">
        <w:rPr>
          <w:rFonts w:ascii="Times New Roman" w:hAnsi="Times New Roman" w:cs="Times New Roman"/>
          <w:sz w:val="24"/>
          <w:szCs w:val="24"/>
        </w:rPr>
        <w:t>summoning the Legal Advisor, who may be needed for cross – examination on his affidavit, I do not find justification for summoning the MD who does not feature anywhere</w:t>
      </w:r>
      <w:r w:rsidR="00F678D7" w:rsidRPr="001C657C">
        <w:rPr>
          <w:rFonts w:ascii="Times New Roman" w:hAnsi="Times New Roman" w:cs="Times New Roman"/>
          <w:sz w:val="24"/>
          <w:szCs w:val="24"/>
        </w:rPr>
        <w:t xml:space="preserve"> in the application</w:t>
      </w:r>
      <w:r w:rsidR="00984121" w:rsidRPr="001C657C">
        <w:rPr>
          <w:rFonts w:ascii="Times New Roman" w:hAnsi="Times New Roman" w:cs="Times New Roman"/>
          <w:sz w:val="24"/>
          <w:szCs w:val="24"/>
        </w:rPr>
        <w:t xml:space="preserve"> and </w:t>
      </w:r>
      <w:r w:rsidR="00F678D7" w:rsidRPr="001C657C">
        <w:rPr>
          <w:rFonts w:ascii="Times New Roman" w:hAnsi="Times New Roman" w:cs="Times New Roman"/>
          <w:sz w:val="24"/>
          <w:szCs w:val="24"/>
        </w:rPr>
        <w:t xml:space="preserve">who </w:t>
      </w:r>
      <w:r w:rsidR="00984121" w:rsidRPr="001C657C">
        <w:rPr>
          <w:rFonts w:ascii="Times New Roman" w:hAnsi="Times New Roman" w:cs="Times New Roman"/>
          <w:sz w:val="24"/>
          <w:szCs w:val="24"/>
        </w:rPr>
        <w:t xml:space="preserve">is ably represented by the </w:t>
      </w:r>
      <w:r w:rsidR="00F678D7" w:rsidRPr="001C657C">
        <w:rPr>
          <w:rFonts w:ascii="Times New Roman" w:hAnsi="Times New Roman" w:cs="Times New Roman"/>
          <w:sz w:val="24"/>
          <w:szCs w:val="24"/>
        </w:rPr>
        <w:t>Respondent’s</w:t>
      </w:r>
      <w:r w:rsidR="00984121" w:rsidRPr="001C657C">
        <w:rPr>
          <w:rFonts w:ascii="Times New Roman" w:hAnsi="Times New Roman" w:cs="Times New Roman"/>
          <w:sz w:val="24"/>
          <w:szCs w:val="24"/>
        </w:rPr>
        <w:t xml:space="preserve"> Counsel. </w:t>
      </w:r>
      <w:r w:rsidR="006B5044" w:rsidRPr="001C657C">
        <w:rPr>
          <w:rFonts w:ascii="Times New Roman" w:hAnsi="Times New Roman" w:cs="Times New Roman"/>
          <w:sz w:val="24"/>
          <w:szCs w:val="24"/>
        </w:rPr>
        <w:t xml:space="preserve">Only </w:t>
      </w:r>
      <w:r w:rsidR="00984121" w:rsidRPr="001C657C">
        <w:rPr>
          <w:rFonts w:ascii="Times New Roman" w:hAnsi="Times New Roman" w:cs="Times New Roman"/>
          <w:sz w:val="24"/>
          <w:szCs w:val="24"/>
        </w:rPr>
        <w:t xml:space="preserve">Mr. Jonathan Were the Legal Advisor </w:t>
      </w:r>
      <w:r w:rsidR="00F678D7" w:rsidRPr="001C657C">
        <w:rPr>
          <w:rFonts w:ascii="Times New Roman" w:hAnsi="Times New Roman" w:cs="Times New Roman"/>
          <w:sz w:val="24"/>
          <w:szCs w:val="24"/>
        </w:rPr>
        <w:t>of</w:t>
      </w:r>
      <w:r w:rsidR="00984121" w:rsidRPr="001C657C">
        <w:rPr>
          <w:rFonts w:ascii="Times New Roman" w:hAnsi="Times New Roman" w:cs="Times New Roman"/>
          <w:sz w:val="24"/>
          <w:szCs w:val="24"/>
        </w:rPr>
        <w:t xml:space="preserve"> the Respondent is therefore summoned to attend court for the</w:t>
      </w:r>
      <w:r w:rsidR="00F678D7" w:rsidRPr="001C657C">
        <w:rPr>
          <w:rFonts w:ascii="Times New Roman" w:hAnsi="Times New Roman" w:cs="Times New Roman"/>
          <w:sz w:val="24"/>
          <w:szCs w:val="24"/>
        </w:rPr>
        <w:t xml:space="preserve"> said</w:t>
      </w:r>
      <w:r w:rsidR="00984121" w:rsidRPr="001C657C">
        <w:rPr>
          <w:rFonts w:ascii="Times New Roman" w:hAnsi="Times New Roman" w:cs="Times New Roman"/>
          <w:sz w:val="24"/>
          <w:szCs w:val="24"/>
        </w:rPr>
        <w:t xml:space="preserve"> purpose.</w:t>
      </w:r>
      <w:r w:rsidR="00C77966" w:rsidRPr="001C657C">
        <w:rPr>
          <w:rFonts w:ascii="Times New Roman" w:hAnsi="Times New Roman" w:cs="Times New Roman"/>
          <w:sz w:val="24"/>
          <w:szCs w:val="24"/>
        </w:rPr>
        <w:t xml:space="preserve"> </w:t>
      </w:r>
    </w:p>
    <w:p w:rsidR="00805708" w:rsidRPr="001C657C" w:rsidRDefault="00805708" w:rsidP="00295118">
      <w:pPr>
        <w:spacing w:line="480" w:lineRule="auto"/>
        <w:ind w:left="720"/>
        <w:jc w:val="both"/>
        <w:rPr>
          <w:rFonts w:ascii="Times New Roman" w:hAnsi="Times New Roman" w:cs="Times New Roman"/>
          <w:b/>
          <w:sz w:val="24"/>
          <w:szCs w:val="24"/>
        </w:rPr>
      </w:pPr>
    </w:p>
    <w:p w:rsidR="00295118" w:rsidRPr="001C657C" w:rsidRDefault="00984121" w:rsidP="00984121">
      <w:pPr>
        <w:spacing w:line="240" w:lineRule="auto"/>
        <w:ind w:left="720"/>
        <w:jc w:val="center"/>
        <w:rPr>
          <w:rFonts w:ascii="Times New Roman" w:hAnsi="Times New Roman" w:cs="Times New Roman"/>
          <w:b/>
          <w:i/>
          <w:sz w:val="24"/>
          <w:szCs w:val="24"/>
        </w:rPr>
      </w:pPr>
      <w:r w:rsidRPr="001C657C">
        <w:rPr>
          <w:rFonts w:ascii="Times New Roman" w:hAnsi="Times New Roman" w:cs="Times New Roman"/>
          <w:b/>
          <w:i/>
          <w:sz w:val="24"/>
          <w:szCs w:val="24"/>
        </w:rPr>
        <w:t>BASHAIJA K. ANDREW</w:t>
      </w:r>
    </w:p>
    <w:p w:rsidR="00295118" w:rsidRPr="001C657C" w:rsidRDefault="00984121" w:rsidP="00984121">
      <w:pPr>
        <w:spacing w:line="240" w:lineRule="auto"/>
        <w:ind w:left="720"/>
        <w:jc w:val="center"/>
        <w:rPr>
          <w:rFonts w:ascii="Times New Roman" w:hAnsi="Times New Roman" w:cs="Times New Roman"/>
          <w:b/>
          <w:i/>
          <w:sz w:val="24"/>
          <w:szCs w:val="24"/>
        </w:rPr>
      </w:pPr>
      <w:r w:rsidRPr="001C657C">
        <w:rPr>
          <w:rFonts w:ascii="Times New Roman" w:hAnsi="Times New Roman" w:cs="Times New Roman"/>
          <w:b/>
          <w:i/>
          <w:sz w:val="24"/>
          <w:szCs w:val="24"/>
        </w:rPr>
        <w:lastRenderedPageBreak/>
        <w:t>JUDGE</w:t>
      </w:r>
    </w:p>
    <w:p w:rsidR="00387EDF" w:rsidRPr="001C657C" w:rsidRDefault="00984121" w:rsidP="00F678D7">
      <w:pPr>
        <w:spacing w:line="240" w:lineRule="auto"/>
        <w:ind w:left="720"/>
        <w:jc w:val="center"/>
        <w:rPr>
          <w:rFonts w:ascii="Times New Roman" w:hAnsi="Times New Roman" w:cs="Times New Roman"/>
          <w:sz w:val="24"/>
          <w:szCs w:val="24"/>
        </w:rPr>
      </w:pPr>
      <w:r w:rsidRPr="001C657C">
        <w:rPr>
          <w:rFonts w:ascii="Times New Roman" w:hAnsi="Times New Roman" w:cs="Times New Roman"/>
          <w:b/>
          <w:i/>
          <w:sz w:val="24"/>
          <w:szCs w:val="24"/>
        </w:rPr>
        <w:t>01/12/2015</w:t>
      </w:r>
    </w:p>
    <w:sectPr w:rsidR="00387EDF" w:rsidRPr="001C657C" w:rsidSect="00B27045">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95" w:rsidRDefault="00B10795" w:rsidP="00B27045">
      <w:pPr>
        <w:spacing w:after="0" w:line="240" w:lineRule="auto"/>
      </w:pPr>
      <w:r>
        <w:separator/>
      </w:r>
    </w:p>
  </w:endnote>
  <w:endnote w:type="continuationSeparator" w:id="0">
    <w:p w:rsidR="00B10795" w:rsidRDefault="00B10795" w:rsidP="00B2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84505"/>
      <w:docPartObj>
        <w:docPartGallery w:val="Page Numbers (Bottom of Page)"/>
        <w:docPartUnique/>
      </w:docPartObj>
    </w:sdtPr>
    <w:sdtEndPr/>
    <w:sdtContent>
      <w:p w:rsidR="00A657E8" w:rsidRDefault="00B10795">
        <w:pPr>
          <w:pStyle w:val="Footer"/>
          <w:jc w:val="center"/>
        </w:pPr>
        <w:r>
          <w:fldChar w:fldCharType="begin"/>
        </w:r>
        <w:r>
          <w:instrText xml:space="preserve"> PAGE   \* MERGEFORMAT </w:instrText>
        </w:r>
        <w:r>
          <w:fldChar w:fldCharType="separate"/>
        </w:r>
        <w:r w:rsidR="001C657C">
          <w:rPr>
            <w:noProof/>
          </w:rPr>
          <w:t>1</w:t>
        </w:r>
        <w:r>
          <w:rPr>
            <w:noProof/>
          </w:rPr>
          <w:fldChar w:fldCharType="end"/>
        </w:r>
      </w:p>
    </w:sdtContent>
  </w:sdt>
  <w:p w:rsidR="00A657E8" w:rsidRDefault="00A657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95" w:rsidRDefault="00B10795" w:rsidP="00B27045">
      <w:pPr>
        <w:spacing w:after="0" w:line="240" w:lineRule="auto"/>
      </w:pPr>
      <w:r>
        <w:separator/>
      </w:r>
    </w:p>
  </w:footnote>
  <w:footnote w:type="continuationSeparator" w:id="0">
    <w:p w:rsidR="00B10795" w:rsidRDefault="00B10795" w:rsidP="00B27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B7C4A"/>
    <w:multiLevelType w:val="hybridMultilevel"/>
    <w:tmpl w:val="7FDCB898"/>
    <w:lvl w:ilvl="0" w:tplc="4DEA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18"/>
    <w:rsid w:val="000108B5"/>
    <w:rsid w:val="0004643D"/>
    <w:rsid w:val="00082085"/>
    <w:rsid w:val="000A3026"/>
    <w:rsid w:val="00117E1D"/>
    <w:rsid w:val="001B44EF"/>
    <w:rsid w:val="001B697A"/>
    <w:rsid w:val="001C06FD"/>
    <w:rsid w:val="001C657C"/>
    <w:rsid w:val="001E4400"/>
    <w:rsid w:val="001E61F3"/>
    <w:rsid w:val="002265A1"/>
    <w:rsid w:val="00261CCE"/>
    <w:rsid w:val="0027375A"/>
    <w:rsid w:val="00295118"/>
    <w:rsid w:val="002B22FB"/>
    <w:rsid w:val="002C5BD3"/>
    <w:rsid w:val="003157AD"/>
    <w:rsid w:val="00377B93"/>
    <w:rsid w:val="00387EDF"/>
    <w:rsid w:val="003D2EB8"/>
    <w:rsid w:val="003E241E"/>
    <w:rsid w:val="003F3D72"/>
    <w:rsid w:val="003F78A9"/>
    <w:rsid w:val="00401DA4"/>
    <w:rsid w:val="00422C57"/>
    <w:rsid w:val="00483E85"/>
    <w:rsid w:val="004F293D"/>
    <w:rsid w:val="00516A95"/>
    <w:rsid w:val="00526E0D"/>
    <w:rsid w:val="00563532"/>
    <w:rsid w:val="00600501"/>
    <w:rsid w:val="00612406"/>
    <w:rsid w:val="006506B0"/>
    <w:rsid w:val="006B0E81"/>
    <w:rsid w:val="006B5044"/>
    <w:rsid w:val="006C2390"/>
    <w:rsid w:val="006D3EB7"/>
    <w:rsid w:val="007A24F2"/>
    <w:rsid w:val="007B7C2D"/>
    <w:rsid w:val="007F2FA2"/>
    <w:rsid w:val="00805708"/>
    <w:rsid w:val="00814DF9"/>
    <w:rsid w:val="00916E01"/>
    <w:rsid w:val="00934915"/>
    <w:rsid w:val="00936BD0"/>
    <w:rsid w:val="00984121"/>
    <w:rsid w:val="009B2B6F"/>
    <w:rsid w:val="009B5AB5"/>
    <w:rsid w:val="009C0B23"/>
    <w:rsid w:val="009E669C"/>
    <w:rsid w:val="00A3324F"/>
    <w:rsid w:val="00A45A51"/>
    <w:rsid w:val="00A657E8"/>
    <w:rsid w:val="00AB71A2"/>
    <w:rsid w:val="00AD74E4"/>
    <w:rsid w:val="00B10795"/>
    <w:rsid w:val="00B27045"/>
    <w:rsid w:val="00B6195E"/>
    <w:rsid w:val="00B97F73"/>
    <w:rsid w:val="00BE1119"/>
    <w:rsid w:val="00BF1665"/>
    <w:rsid w:val="00C163A6"/>
    <w:rsid w:val="00C17EC7"/>
    <w:rsid w:val="00C66A9E"/>
    <w:rsid w:val="00C77966"/>
    <w:rsid w:val="00CE3B35"/>
    <w:rsid w:val="00D347CC"/>
    <w:rsid w:val="00D459D1"/>
    <w:rsid w:val="00DA3240"/>
    <w:rsid w:val="00EF6410"/>
    <w:rsid w:val="00F5697B"/>
    <w:rsid w:val="00F678D7"/>
    <w:rsid w:val="00FE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045"/>
  </w:style>
  <w:style w:type="paragraph" w:styleId="Footer">
    <w:name w:val="footer"/>
    <w:basedOn w:val="Normal"/>
    <w:link w:val="FooterChar"/>
    <w:uiPriority w:val="99"/>
    <w:unhideWhenUsed/>
    <w:rsid w:val="00B2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45"/>
  </w:style>
  <w:style w:type="character" w:styleId="LineNumber">
    <w:name w:val="line number"/>
    <w:basedOn w:val="DefaultParagraphFont"/>
    <w:uiPriority w:val="99"/>
    <w:semiHidden/>
    <w:unhideWhenUsed/>
    <w:rsid w:val="00B27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0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045"/>
  </w:style>
  <w:style w:type="paragraph" w:styleId="Footer">
    <w:name w:val="footer"/>
    <w:basedOn w:val="Normal"/>
    <w:link w:val="FooterChar"/>
    <w:uiPriority w:val="99"/>
    <w:unhideWhenUsed/>
    <w:rsid w:val="00B2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45"/>
  </w:style>
  <w:style w:type="character" w:styleId="LineNumber">
    <w:name w:val="line number"/>
    <w:basedOn w:val="DefaultParagraphFont"/>
    <w:uiPriority w:val="99"/>
    <w:semiHidden/>
    <w:unhideWhenUsed/>
    <w:rsid w:val="00B2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snakibirango</dc:creator>
  <cp:lastModifiedBy>User</cp:lastModifiedBy>
  <cp:revision>2</cp:revision>
  <dcterms:created xsi:type="dcterms:W3CDTF">2015-12-18T13:51:00Z</dcterms:created>
  <dcterms:modified xsi:type="dcterms:W3CDTF">2015-12-18T13:51:00Z</dcterms:modified>
</cp:coreProperties>
</file>