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1CC" w:rsidRPr="005B2F8D" w:rsidRDefault="001C3E2E" w:rsidP="001C3E2E">
      <w:pPr>
        <w:spacing w:after="0" w:line="360" w:lineRule="auto"/>
        <w:jc w:val="center"/>
        <w:rPr>
          <w:rFonts w:ascii="Times New Roman" w:hAnsi="Times New Roman" w:cs="Times New Roman"/>
          <w:b/>
          <w:sz w:val="28"/>
          <w:szCs w:val="28"/>
        </w:rPr>
      </w:pPr>
      <w:r w:rsidRPr="005B2F8D">
        <w:rPr>
          <w:rFonts w:ascii="Times New Roman" w:hAnsi="Times New Roman" w:cs="Times New Roman"/>
          <w:b/>
          <w:sz w:val="28"/>
          <w:szCs w:val="28"/>
        </w:rPr>
        <w:t>THE REPUBLIC OF UGANDA</w:t>
      </w:r>
    </w:p>
    <w:p w:rsidR="001C3E2E" w:rsidRPr="005B2F8D" w:rsidRDefault="001C3E2E" w:rsidP="005B2F8D">
      <w:pPr>
        <w:spacing w:after="0" w:line="240" w:lineRule="auto"/>
        <w:jc w:val="center"/>
        <w:rPr>
          <w:rFonts w:ascii="Times New Roman" w:hAnsi="Times New Roman" w:cs="Times New Roman"/>
          <w:b/>
          <w:sz w:val="28"/>
          <w:szCs w:val="28"/>
        </w:rPr>
      </w:pPr>
      <w:r w:rsidRPr="005B2F8D">
        <w:rPr>
          <w:rFonts w:ascii="Times New Roman" w:hAnsi="Times New Roman" w:cs="Times New Roman"/>
          <w:b/>
          <w:sz w:val="28"/>
          <w:szCs w:val="28"/>
        </w:rPr>
        <w:t>IN THE HIGH COURT OF UGANDA HOLDEN AT KAMPALA</w:t>
      </w:r>
    </w:p>
    <w:p w:rsidR="001C3E2E" w:rsidRPr="005B2F8D" w:rsidRDefault="001C3E2E" w:rsidP="001C3E2E">
      <w:pPr>
        <w:spacing w:after="0" w:line="360" w:lineRule="auto"/>
        <w:jc w:val="center"/>
        <w:rPr>
          <w:rFonts w:ascii="Times New Roman" w:hAnsi="Times New Roman" w:cs="Times New Roman"/>
          <w:b/>
          <w:sz w:val="28"/>
          <w:szCs w:val="28"/>
        </w:rPr>
      </w:pPr>
      <w:r w:rsidRPr="005B2F8D">
        <w:rPr>
          <w:rFonts w:ascii="Times New Roman" w:hAnsi="Times New Roman" w:cs="Times New Roman"/>
          <w:b/>
          <w:sz w:val="28"/>
          <w:szCs w:val="28"/>
        </w:rPr>
        <w:t>(LAND DIVISION)</w:t>
      </w:r>
    </w:p>
    <w:p w:rsidR="001C3E2E" w:rsidRPr="005B2F8D" w:rsidRDefault="001C3E2E" w:rsidP="001C3E2E">
      <w:pPr>
        <w:spacing w:after="0" w:line="360" w:lineRule="auto"/>
        <w:jc w:val="center"/>
        <w:rPr>
          <w:rFonts w:ascii="Times New Roman" w:hAnsi="Times New Roman" w:cs="Times New Roman"/>
          <w:b/>
          <w:sz w:val="28"/>
          <w:szCs w:val="28"/>
        </w:rPr>
      </w:pPr>
      <w:r w:rsidRPr="005B2F8D">
        <w:rPr>
          <w:rFonts w:ascii="Times New Roman" w:hAnsi="Times New Roman" w:cs="Times New Roman"/>
          <w:b/>
          <w:sz w:val="28"/>
          <w:szCs w:val="28"/>
        </w:rPr>
        <w:t>MISC</w:t>
      </w:r>
      <w:r w:rsidR="00F476FF">
        <w:rPr>
          <w:rFonts w:ascii="Times New Roman" w:hAnsi="Times New Roman" w:cs="Times New Roman"/>
          <w:b/>
          <w:sz w:val="28"/>
          <w:szCs w:val="28"/>
        </w:rPr>
        <w:t>ILLENOUS</w:t>
      </w:r>
      <w:r w:rsidRPr="005B2F8D">
        <w:rPr>
          <w:rFonts w:ascii="Times New Roman" w:hAnsi="Times New Roman" w:cs="Times New Roman"/>
          <w:b/>
          <w:sz w:val="28"/>
          <w:szCs w:val="28"/>
        </w:rPr>
        <w:t xml:space="preserve"> APPLICATION NO. 1237 OF 2013</w:t>
      </w:r>
    </w:p>
    <w:p w:rsidR="001C3E2E" w:rsidRPr="005B2F8D" w:rsidRDefault="001C3E2E" w:rsidP="001C3E2E">
      <w:pPr>
        <w:spacing w:after="0" w:line="360" w:lineRule="auto"/>
        <w:jc w:val="center"/>
        <w:rPr>
          <w:rFonts w:ascii="Times New Roman" w:hAnsi="Times New Roman" w:cs="Times New Roman"/>
          <w:b/>
          <w:sz w:val="28"/>
          <w:szCs w:val="28"/>
        </w:rPr>
      </w:pPr>
      <w:r w:rsidRPr="005B2F8D">
        <w:rPr>
          <w:rFonts w:ascii="Times New Roman" w:hAnsi="Times New Roman" w:cs="Times New Roman"/>
          <w:b/>
          <w:sz w:val="28"/>
          <w:szCs w:val="28"/>
        </w:rPr>
        <w:t>(</w:t>
      </w:r>
      <w:r w:rsidRPr="005B2F8D">
        <w:rPr>
          <w:rFonts w:ascii="Times New Roman" w:hAnsi="Times New Roman" w:cs="Times New Roman"/>
          <w:b/>
          <w:sz w:val="24"/>
          <w:szCs w:val="24"/>
        </w:rPr>
        <w:t>ARISING FROM HIGH COURT LAND DIVISION CIVIL SUIT NO. 284/2009</w:t>
      </w:r>
      <w:r w:rsidRPr="005B2F8D">
        <w:rPr>
          <w:rFonts w:ascii="Times New Roman" w:hAnsi="Times New Roman" w:cs="Times New Roman"/>
          <w:b/>
          <w:sz w:val="28"/>
          <w:szCs w:val="28"/>
        </w:rPr>
        <w:t>)</w:t>
      </w:r>
    </w:p>
    <w:p w:rsidR="001C3E2E" w:rsidRPr="005B2F8D" w:rsidRDefault="001C3E2E" w:rsidP="001C3E2E">
      <w:pPr>
        <w:spacing w:after="0" w:line="360" w:lineRule="auto"/>
        <w:jc w:val="center"/>
        <w:rPr>
          <w:rFonts w:ascii="Times New Roman" w:hAnsi="Times New Roman" w:cs="Times New Roman"/>
          <w:b/>
          <w:sz w:val="28"/>
          <w:szCs w:val="28"/>
        </w:rPr>
      </w:pPr>
    </w:p>
    <w:p w:rsidR="001C3E2E" w:rsidRPr="005B2F8D" w:rsidRDefault="005231A9" w:rsidP="005B2F8D">
      <w:pPr>
        <w:pStyle w:val="ListParagraph"/>
        <w:numPr>
          <w:ilvl w:val="0"/>
          <w:numId w:val="1"/>
        </w:numPr>
        <w:spacing w:after="0" w:line="240" w:lineRule="auto"/>
        <w:ind w:hanging="540"/>
        <w:rPr>
          <w:rFonts w:ascii="Times New Roman" w:hAnsi="Times New Roman" w:cs="Times New Roman"/>
          <w:b/>
          <w:sz w:val="28"/>
          <w:szCs w:val="28"/>
        </w:rPr>
      </w:pPr>
      <w:r>
        <w:rPr>
          <w:rFonts w:ascii="Times New Roman" w:hAnsi="Times New Roman" w:cs="Times New Roman"/>
          <w:b/>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36.15pt;margin-top:.25pt;width:41.75pt;height:297.2pt;z-index:251658240"/>
        </w:pict>
      </w:r>
      <w:r w:rsidR="001C3E2E" w:rsidRPr="005B2F8D">
        <w:rPr>
          <w:rFonts w:ascii="Times New Roman" w:hAnsi="Times New Roman" w:cs="Times New Roman"/>
          <w:b/>
          <w:sz w:val="28"/>
          <w:szCs w:val="28"/>
        </w:rPr>
        <w:t>KIZZA DANIEL</w:t>
      </w:r>
    </w:p>
    <w:p w:rsidR="001C3E2E" w:rsidRPr="005B2F8D" w:rsidRDefault="001C3E2E" w:rsidP="005B2F8D">
      <w:pPr>
        <w:pStyle w:val="ListParagraph"/>
        <w:numPr>
          <w:ilvl w:val="0"/>
          <w:numId w:val="1"/>
        </w:numPr>
        <w:spacing w:after="0" w:line="240" w:lineRule="auto"/>
        <w:ind w:hanging="540"/>
        <w:rPr>
          <w:rFonts w:ascii="Times New Roman" w:hAnsi="Times New Roman" w:cs="Times New Roman"/>
          <w:b/>
          <w:sz w:val="28"/>
          <w:szCs w:val="28"/>
        </w:rPr>
      </w:pPr>
      <w:r w:rsidRPr="005B2F8D">
        <w:rPr>
          <w:rFonts w:ascii="Times New Roman" w:hAnsi="Times New Roman" w:cs="Times New Roman"/>
          <w:b/>
          <w:sz w:val="28"/>
          <w:szCs w:val="28"/>
        </w:rPr>
        <w:t>KAKEETO GERALD</w:t>
      </w:r>
    </w:p>
    <w:p w:rsidR="001C3E2E" w:rsidRPr="005B2F8D" w:rsidRDefault="001C3E2E" w:rsidP="005B2F8D">
      <w:pPr>
        <w:pStyle w:val="ListParagraph"/>
        <w:numPr>
          <w:ilvl w:val="0"/>
          <w:numId w:val="1"/>
        </w:numPr>
        <w:spacing w:after="0" w:line="240" w:lineRule="auto"/>
        <w:ind w:hanging="540"/>
        <w:rPr>
          <w:rFonts w:ascii="Times New Roman" w:hAnsi="Times New Roman" w:cs="Times New Roman"/>
          <w:b/>
          <w:sz w:val="28"/>
          <w:szCs w:val="28"/>
        </w:rPr>
      </w:pPr>
      <w:r w:rsidRPr="005B2F8D">
        <w:rPr>
          <w:rFonts w:ascii="Times New Roman" w:hAnsi="Times New Roman" w:cs="Times New Roman"/>
          <w:b/>
          <w:sz w:val="28"/>
          <w:szCs w:val="28"/>
        </w:rPr>
        <w:t xml:space="preserve">KAKOBYA ISAAC </w:t>
      </w:r>
    </w:p>
    <w:p w:rsidR="001C3E2E" w:rsidRPr="005B2F8D" w:rsidRDefault="001C3E2E" w:rsidP="005B2F8D">
      <w:pPr>
        <w:pStyle w:val="ListParagraph"/>
        <w:numPr>
          <w:ilvl w:val="0"/>
          <w:numId w:val="1"/>
        </w:numPr>
        <w:spacing w:after="0" w:line="240" w:lineRule="auto"/>
        <w:ind w:hanging="540"/>
        <w:rPr>
          <w:rFonts w:ascii="Times New Roman" w:hAnsi="Times New Roman" w:cs="Times New Roman"/>
          <w:b/>
          <w:sz w:val="28"/>
          <w:szCs w:val="28"/>
        </w:rPr>
      </w:pPr>
      <w:r w:rsidRPr="005B2F8D">
        <w:rPr>
          <w:rFonts w:ascii="Times New Roman" w:hAnsi="Times New Roman" w:cs="Times New Roman"/>
          <w:b/>
          <w:sz w:val="28"/>
          <w:szCs w:val="28"/>
        </w:rPr>
        <w:t>KYOMUGISHA JOYCE</w:t>
      </w:r>
    </w:p>
    <w:p w:rsidR="001C3E2E" w:rsidRPr="005B2F8D" w:rsidRDefault="001C3E2E" w:rsidP="005B2F8D">
      <w:pPr>
        <w:pStyle w:val="ListParagraph"/>
        <w:numPr>
          <w:ilvl w:val="0"/>
          <w:numId w:val="1"/>
        </w:numPr>
        <w:spacing w:after="0" w:line="240" w:lineRule="auto"/>
        <w:ind w:hanging="540"/>
        <w:rPr>
          <w:rFonts w:ascii="Times New Roman" w:hAnsi="Times New Roman" w:cs="Times New Roman"/>
          <w:b/>
          <w:sz w:val="28"/>
          <w:szCs w:val="28"/>
        </w:rPr>
      </w:pPr>
      <w:r w:rsidRPr="005B2F8D">
        <w:rPr>
          <w:rFonts w:ascii="Times New Roman" w:hAnsi="Times New Roman" w:cs="Times New Roman"/>
          <w:b/>
          <w:sz w:val="28"/>
          <w:szCs w:val="28"/>
        </w:rPr>
        <w:t>LUKYAMUZI KOLOBA</w:t>
      </w:r>
    </w:p>
    <w:p w:rsidR="001C3E2E" w:rsidRPr="005B2F8D" w:rsidRDefault="001C3E2E" w:rsidP="005B2F8D">
      <w:pPr>
        <w:pStyle w:val="ListParagraph"/>
        <w:numPr>
          <w:ilvl w:val="0"/>
          <w:numId w:val="1"/>
        </w:numPr>
        <w:spacing w:after="0" w:line="240" w:lineRule="auto"/>
        <w:ind w:hanging="540"/>
        <w:rPr>
          <w:rFonts w:ascii="Times New Roman" w:hAnsi="Times New Roman" w:cs="Times New Roman"/>
          <w:b/>
          <w:sz w:val="28"/>
          <w:szCs w:val="28"/>
        </w:rPr>
      </w:pPr>
      <w:r w:rsidRPr="005B2F8D">
        <w:rPr>
          <w:rFonts w:ascii="Times New Roman" w:hAnsi="Times New Roman" w:cs="Times New Roman"/>
          <w:b/>
          <w:sz w:val="28"/>
          <w:szCs w:val="28"/>
        </w:rPr>
        <w:t>OWORI JOHN</w:t>
      </w:r>
    </w:p>
    <w:p w:rsidR="001C3E2E" w:rsidRPr="005B2F8D" w:rsidRDefault="001C3E2E" w:rsidP="005B2F8D">
      <w:pPr>
        <w:pStyle w:val="ListParagraph"/>
        <w:numPr>
          <w:ilvl w:val="0"/>
          <w:numId w:val="1"/>
        </w:numPr>
        <w:spacing w:after="0" w:line="240" w:lineRule="auto"/>
        <w:ind w:hanging="540"/>
        <w:rPr>
          <w:rFonts w:ascii="Times New Roman" w:hAnsi="Times New Roman" w:cs="Times New Roman"/>
          <w:b/>
          <w:sz w:val="28"/>
          <w:szCs w:val="28"/>
        </w:rPr>
      </w:pPr>
      <w:r w:rsidRPr="005B2F8D">
        <w:rPr>
          <w:rFonts w:ascii="Times New Roman" w:hAnsi="Times New Roman" w:cs="Times New Roman"/>
          <w:b/>
          <w:sz w:val="28"/>
          <w:szCs w:val="28"/>
        </w:rPr>
        <w:t>KIZITO TADEO</w:t>
      </w:r>
    </w:p>
    <w:p w:rsidR="001C3E2E" w:rsidRPr="005B2F8D" w:rsidRDefault="001C3E2E" w:rsidP="005B2F8D">
      <w:pPr>
        <w:pStyle w:val="ListParagraph"/>
        <w:numPr>
          <w:ilvl w:val="0"/>
          <w:numId w:val="1"/>
        </w:numPr>
        <w:spacing w:after="0" w:line="240" w:lineRule="auto"/>
        <w:ind w:hanging="540"/>
        <w:rPr>
          <w:rFonts w:ascii="Times New Roman" w:hAnsi="Times New Roman" w:cs="Times New Roman"/>
          <w:b/>
          <w:sz w:val="28"/>
          <w:szCs w:val="28"/>
        </w:rPr>
      </w:pPr>
      <w:r w:rsidRPr="005B2F8D">
        <w:rPr>
          <w:rFonts w:ascii="Times New Roman" w:hAnsi="Times New Roman" w:cs="Times New Roman"/>
          <w:b/>
          <w:sz w:val="28"/>
          <w:szCs w:val="28"/>
        </w:rPr>
        <w:t>SEBWANA ALI</w:t>
      </w:r>
    </w:p>
    <w:p w:rsidR="001C3E2E" w:rsidRPr="005B2F8D" w:rsidRDefault="001C3E2E" w:rsidP="005B2F8D">
      <w:pPr>
        <w:pStyle w:val="ListParagraph"/>
        <w:numPr>
          <w:ilvl w:val="0"/>
          <w:numId w:val="1"/>
        </w:numPr>
        <w:spacing w:after="0" w:line="240" w:lineRule="auto"/>
        <w:ind w:hanging="540"/>
        <w:rPr>
          <w:rFonts w:ascii="Times New Roman" w:hAnsi="Times New Roman" w:cs="Times New Roman"/>
          <w:b/>
          <w:sz w:val="28"/>
          <w:szCs w:val="28"/>
        </w:rPr>
      </w:pPr>
      <w:r w:rsidRPr="005B2F8D">
        <w:rPr>
          <w:rFonts w:ascii="Times New Roman" w:hAnsi="Times New Roman" w:cs="Times New Roman"/>
          <w:b/>
          <w:sz w:val="28"/>
          <w:szCs w:val="28"/>
        </w:rPr>
        <w:t>BASEMERA AMOOTI</w:t>
      </w:r>
      <w:r w:rsidR="005B2F8D" w:rsidRPr="005B2F8D">
        <w:rPr>
          <w:rFonts w:ascii="Times New Roman" w:hAnsi="Times New Roman" w:cs="Times New Roman"/>
          <w:b/>
          <w:sz w:val="28"/>
          <w:szCs w:val="28"/>
        </w:rPr>
        <w:tab/>
      </w:r>
      <w:r w:rsidR="005B2F8D" w:rsidRPr="005B2F8D">
        <w:rPr>
          <w:rFonts w:ascii="Times New Roman" w:hAnsi="Times New Roman" w:cs="Times New Roman"/>
          <w:b/>
          <w:sz w:val="28"/>
          <w:szCs w:val="28"/>
        </w:rPr>
        <w:tab/>
      </w:r>
      <w:r w:rsidR="005B2F8D" w:rsidRPr="005B2F8D">
        <w:rPr>
          <w:rFonts w:ascii="Times New Roman" w:hAnsi="Times New Roman" w:cs="Times New Roman"/>
          <w:b/>
          <w:sz w:val="28"/>
          <w:szCs w:val="28"/>
        </w:rPr>
        <w:tab/>
      </w:r>
      <w:r w:rsidR="005B2F8D" w:rsidRPr="005B2F8D">
        <w:rPr>
          <w:rFonts w:ascii="Times New Roman" w:hAnsi="Times New Roman" w:cs="Times New Roman"/>
          <w:b/>
          <w:sz w:val="28"/>
          <w:szCs w:val="28"/>
        </w:rPr>
        <w:tab/>
        <w:t xml:space="preserve">::::::::::::::::: APPLICANTS </w:t>
      </w:r>
    </w:p>
    <w:p w:rsidR="001C3E2E" w:rsidRPr="005B2F8D" w:rsidRDefault="001C3E2E" w:rsidP="005B2F8D">
      <w:pPr>
        <w:pStyle w:val="ListParagraph"/>
        <w:numPr>
          <w:ilvl w:val="0"/>
          <w:numId w:val="1"/>
        </w:numPr>
        <w:spacing w:after="0" w:line="240" w:lineRule="auto"/>
        <w:ind w:hanging="540"/>
        <w:rPr>
          <w:rFonts w:ascii="Times New Roman" w:hAnsi="Times New Roman" w:cs="Times New Roman"/>
          <w:b/>
          <w:sz w:val="28"/>
          <w:szCs w:val="28"/>
        </w:rPr>
      </w:pPr>
      <w:r w:rsidRPr="005B2F8D">
        <w:rPr>
          <w:rFonts w:ascii="Times New Roman" w:hAnsi="Times New Roman" w:cs="Times New Roman"/>
          <w:b/>
          <w:sz w:val="28"/>
          <w:szCs w:val="28"/>
        </w:rPr>
        <w:t>KAWEESA IVAN</w:t>
      </w:r>
    </w:p>
    <w:p w:rsidR="001C3E2E" w:rsidRPr="005B2F8D" w:rsidRDefault="001C3E2E" w:rsidP="005B2F8D">
      <w:pPr>
        <w:pStyle w:val="ListParagraph"/>
        <w:numPr>
          <w:ilvl w:val="0"/>
          <w:numId w:val="1"/>
        </w:numPr>
        <w:spacing w:after="0" w:line="240" w:lineRule="auto"/>
        <w:ind w:hanging="540"/>
        <w:rPr>
          <w:rFonts w:ascii="Times New Roman" w:hAnsi="Times New Roman" w:cs="Times New Roman"/>
          <w:b/>
          <w:sz w:val="28"/>
          <w:szCs w:val="28"/>
        </w:rPr>
      </w:pPr>
      <w:r w:rsidRPr="005B2F8D">
        <w:rPr>
          <w:rFonts w:ascii="Times New Roman" w:hAnsi="Times New Roman" w:cs="Times New Roman"/>
          <w:b/>
          <w:sz w:val="28"/>
          <w:szCs w:val="28"/>
        </w:rPr>
        <w:t>NANDOKHA JACKSON</w:t>
      </w:r>
    </w:p>
    <w:p w:rsidR="001C3E2E" w:rsidRPr="005B2F8D" w:rsidRDefault="001C3E2E" w:rsidP="005B2F8D">
      <w:pPr>
        <w:pStyle w:val="ListParagraph"/>
        <w:numPr>
          <w:ilvl w:val="0"/>
          <w:numId w:val="1"/>
        </w:numPr>
        <w:spacing w:after="0" w:line="240" w:lineRule="auto"/>
        <w:ind w:hanging="540"/>
        <w:rPr>
          <w:rFonts w:ascii="Times New Roman" w:hAnsi="Times New Roman" w:cs="Times New Roman"/>
          <w:b/>
          <w:sz w:val="28"/>
          <w:szCs w:val="28"/>
        </w:rPr>
      </w:pPr>
      <w:r w:rsidRPr="005B2F8D">
        <w:rPr>
          <w:rFonts w:ascii="Times New Roman" w:hAnsi="Times New Roman" w:cs="Times New Roman"/>
          <w:b/>
          <w:sz w:val="28"/>
          <w:szCs w:val="28"/>
        </w:rPr>
        <w:t>KAKOOZA JOHN</w:t>
      </w:r>
    </w:p>
    <w:p w:rsidR="001C3E2E" w:rsidRPr="005B2F8D" w:rsidRDefault="001C3E2E" w:rsidP="005B2F8D">
      <w:pPr>
        <w:pStyle w:val="ListParagraph"/>
        <w:numPr>
          <w:ilvl w:val="0"/>
          <w:numId w:val="1"/>
        </w:numPr>
        <w:spacing w:after="0" w:line="240" w:lineRule="auto"/>
        <w:ind w:hanging="540"/>
        <w:rPr>
          <w:rFonts w:ascii="Times New Roman" w:hAnsi="Times New Roman" w:cs="Times New Roman"/>
          <w:b/>
          <w:sz w:val="28"/>
          <w:szCs w:val="28"/>
        </w:rPr>
      </w:pPr>
      <w:r w:rsidRPr="005B2F8D">
        <w:rPr>
          <w:rFonts w:ascii="Times New Roman" w:hAnsi="Times New Roman" w:cs="Times New Roman"/>
          <w:b/>
          <w:sz w:val="28"/>
          <w:szCs w:val="28"/>
        </w:rPr>
        <w:t>KATUMBA GEOFREY</w:t>
      </w:r>
    </w:p>
    <w:p w:rsidR="001C3E2E" w:rsidRPr="005B2F8D" w:rsidRDefault="001C3E2E" w:rsidP="005B2F8D">
      <w:pPr>
        <w:pStyle w:val="ListParagraph"/>
        <w:numPr>
          <w:ilvl w:val="0"/>
          <w:numId w:val="1"/>
        </w:numPr>
        <w:spacing w:after="0" w:line="240" w:lineRule="auto"/>
        <w:ind w:hanging="540"/>
        <w:rPr>
          <w:rFonts w:ascii="Times New Roman" w:hAnsi="Times New Roman" w:cs="Times New Roman"/>
          <w:b/>
          <w:sz w:val="28"/>
          <w:szCs w:val="28"/>
        </w:rPr>
      </w:pPr>
      <w:r w:rsidRPr="005B2F8D">
        <w:rPr>
          <w:rFonts w:ascii="Times New Roman" w:hAnsi="Times New Roman" w:cs="Times New Roman"/>
          <w:b/>
          <w:sz w:val="28"/>
          <w:szCs w:val="28"/>
        </w:rPr>
        <w:t>LUBEGA JOTHAM</w:t>
      </w:r>
    </w:p>
    <w:p w:rsidR="001C3E2E" w:rsidRPr="005B2F8D" w:rsidRDefault="001C3E2E" w:rsidP="005B2F8D">
      <w:pPr>
        <w:pStyle w:val="ListParagraph"/>
        <w:numPr>
          <w:ilvl w:val="0"/>
          <w:numId w:val="1"/>
        </w:numPr>
        <w:spacing w:after="0" w:line="240" w:lineRule="auto"/>
        <w:ind w:hanging="540"/>
        <w:rPr>
          <w:rFonts w:ascii="Times New Roman" w:hAnsi="Times New Roman" w:cs="Times New Roman"/>
          <w:b/>
          <w:sz w:val="28"/>
          <w:szCs w:val="28"/>
        </w:rPr>
      </w:pPr>
      <w:r w:rsidRPr="005B2F8D">
        <w:rPr>
          <w:rFonts w:ascii="Times New Roman" w:hAnsi="Times New Roman" w:cs="Times New Roman"/>
          <w:b/>
          <w:sz w:val="28"/>
          <w:szCs w:val="28"/>
        </w:rPr>
        <w:t xml:space="preserve">ZIRABA CHRISTOPHER </w:t>
      </w:r>
    </w:p>
    <w:p w:rsidR="001C3E2E" w:rsidRPr="005B2F8D" w:rsidRDefault="001C3E2E" w:rsidP="005B2F8D">
      <w:pPr>
        <w:pStyle w:val="ListParagraph"/>
        <w:numPr>
          <w:ilvl w:val="0"/>
          <w:numId w:val="1"/>
        </w:numPr>
        <w:spacing w:after="0" w:line="240" w:lineRule="auto"/>
        <w:ind w:hanging="540"/>
        <w:rPr>
          <w:rFonts w:ascii="Times New Roman" w:hAnsi="Times New Roman" w:cs="Times New Roman"/>
          <w:b/>
          <w:sz w:val="28"/>
          <w:szCs w:val="28"/>
        </w:rPr>
      </w:pPr>
      <w:r w:rsidRPr="005B2F8D">
        <w:rPr>
          <w:rFonts w:ascii="Times New Roman" w:hAnsi="Times New Roman" w:cs="Times New Roman"/>
          <w:b/>
          <w:sz w:val="28"/>
          <w:szCs w:val="28"/>
        </w:rPr>
        <w:t>WESSUNE ABDUL</w:t>
      </w:r>
    </w:p>
    <w:p w:rsidR="001C3E2E" w:rsidRPr="005B2F8D" w:rsidRDefault="001C3E2E" w:rsidP="005B2F8D">
      <w:pPr>
        <w:pStyle w:val="ListParagraph"/>
        <w:numPr>
          <w:ilvl w:val="0"/>
          <w:numId w:val="1"/>
        </w:numPr>
        <w:spacing w:after="0" w:line="240" w:lineRule="auto"/>
        <w:ind w:hanging="540"/>
        <w:rPr>
          <w:rFonts w:ascii="Times New Roman" w:hAnsi="Times New Roman" w:cs="Times New Roman"/>
          <w:b/>
          <w:sz w:val="28"/>
          <w:szCs w:val="28"/>
        </w:rPr>
      </w:pPr>
      <w:r w:rsidRPr="005B2F8D">
        <w:rPr>
          <w:rFonts w:ascii="Times New Roman" w:hAnsi="Times New Roman" w:cs="Times New Roman"/>
          <w:b/>
          <w:sz w:val="28"/>
          <w:szCs w:val="28"/>
        </w:rPr>
        <w:t>MASIKOMA ROBERT</w:t>
      </w:r>
    </w:p>
    <w:p w:rsidR="001C3E2E" w:rsidRPr="005B2F8D" w:rsidRDefault="001C3E2E" w:rsidP="005B2F8D">
      <w:pPr>
        <w:pStyle w:val="ListParagraph"/>
        <w:spacing w:after="0" w:line="240" w:lineRule="auto"/>
        <w:ind w:hanging="540"/>
        <w:rPr>
          <w:rFonts w:ascii="Times New Roman" w:hAnsi="Times New Roman" w:cs="Times New Roman"/>
          <w:b/>
          <w:sz w:val="28"/>
          <w:szCs w:val="28"/>
        </w:rPr>
      </w:pPr>
      <w:r w:rsidRPr="005B2F8D">
        <w:rPr>
          <w:rFonts w:ascii="Times New Roman" w:hAnsi="Times New Roman" w:cs="Times New Roman"/>
          <w:b/>
          <w:sz w:val="28"/>
          <w:szCs w:val="28"/>
        </w:rPr>
        <w:t>S/A ABALEMA UNITED EFFORT</w:t>
      </w:r>
    </w:p>
    <w:p w:rsidR="001C3E2E" w:rsidRPr="005B2F8D" w:rsidRDefault="001C3E2E" w:rsidP="005B2F8D">
      <w:pPr>
        <w:pStyle w:val="ListParagraph"/>
        <w:spacing w:after="0" w:line="360" w:lineRule="auto"/>
        <w:jc w:val="center"/>
        <w:rPr>
          <w:rFonts w:ascii="Times New Roman" w:hAnsi="Times New Roman" w:cs="Times New Roman"/>
          <w:b/>
          <w:sz w:val="28"/>
          <w:szCs w:val="28"/>
        </w:rPr>
      </w:pPr>
      <w:r w:rsidRPr="005B2F8D">
        <w:rPr>
          <w:rFonts w:ascii="Times New Roman" w:hAnsi="Times New Roman" w:cs="Times New Roman"/>
          <w:b/>
          <w:sz w:val="28"/>
          <w:szCs w:val="28"/>
        </w:rPr>
        <w:t>VERSUS</w:t>
      </w:r>
    </w:p>
    <w:p w:rsidR="001C3E2E" w:rsidRPr="005B2F8D" w:rsidRDefault="001C3E2E" w:rsidP="005B2F8D">
      <w:pPr>
        <w:pStyle w:val="ListParagraph"/>
        <w:numPr>
          <w:ilvl w:val="0"/>
          <w:numId w:val="2"/>
        </w:numPr>
        <w:spacing w:after="0" w:line="240" w:lineRule="auto"/>
        <w:ind w:left="450" w:hanging="450"/>
        <w:rPr>
          <w:rFonts w:ascii="Times New Roman" w:hAnsi="Times New Roman" w:cs="Times New Roman"/>
          <w:b/>
          <w:sz w:val="28"/>
          <w:szCs w:val="28"/>
        </w:rPr>
      </w:pPr>
      <w:r w:rsidRPr="005B2F8D">
        <w:rPr>
          <w:rFonts w:ascii="Times New Roman" w:hAnsi="Times New Roman" w:cs="Times New Roman"/>
          <w:b/>
          <w:sz w:val="28"/>
          <w:szCs w:val="28"/>
        </w:rPr>
        <w:t>UGANDA LAND COMMISSION</w:t>
      </w:r>
    </w:p>
    <w:p w:rsidR="001C3E2E" w:rsidRPr="005B2F8D" w:rsidRDefault="001C3E2E" w:rsidP="005B2F8D">
      <w:pPr>
        <w:pStyle w:val="ListParagraph"/>
        <w:numPr>
          <w:ilvl w:val="0"/>
          <w:numId w:val="2"/>
        </w:numPr>
        <w:spacing w:after="0" w:line="240" w:lineRule="auto"/>
        <w:ind w:left="450" w:hanging="450"/>
        <w:rPr>
          <w:rFonts w:ascii="Times New Roman" w:hAnsi="Times New Roman" w:cs="Times New Roman"/>
          <w:b/>
          <w:sz w:val="28"/>
          <w:szCs w:val="28"/>
        </w:rPr>
      </w:pPr>
      <w:r w:rsidRPr="005B2F8D">
        <w:rPr>
          <w:rFonts w:ascii="Times New Roman" w:hAnsi="Times New Roman" w:cs="Times New Roman"/>
          <w:b/>
          <w:sz w:val="28"/>
          <w:szCs w:val="28"/>
        </w:rPr>
        <w:t>ABALEMA (DISABLED UNITED EFFORT (U) LTD</w:t>
      </w:r>
    </w:p>
    <w:p w:rsidR="001C3E2E" w:rsidRPr="005B2F8D" w:rsidRDefault="001C3E2E" w:rsidP="005B2F8D">
      <w:pPr>
        <w:pStyle w:val="ListParagraph"/>
        <w:numPr>
          <w:ilvl w:val="0"/>
          <w:numId w:val="2"/>
        </w:numPr>
        <w:spacing w:after="0" w:line="240" w:lineRule="auto"/>
        <w:ind w:left="450" w:hanging="450"/>
        <w:rPr>
          <w:rFonts w:ascii="Times New Roman" w:hAnsi="Times New Roman" w:cs="Times New Roman"/>
          <w:b/>
          <w:sz w:val="28"/>
          <w:szCs w:val="28"/>
        </w:rPr>
      </w:pPr>
      <w:r w:rsidRPr="005B2F8D">
        <w:rPr>
          <w:rFonts w:ascii="Times New Roman" w:hAnsi="Times New Roman" w:cs="Times New Roman"/>
          <w:b/>
          <w:sz w:val="28"/>
          <w:szCs w:val="28"/>
        </w:rPr>
        <w:t>SALVATION ARMY :::::::::::::::::::::::::::::::</w:t>
      </w:r>
      <w:r w:rsidR="005B2F8D" w:rsidRPr="005B2F8D">
        <w:rPr>
          <w:rFonts w:ascii="Times New Roman" w:hAnsi="Times New Roman" w:cs="Times New Roman"/>
          <w:b/>
          <w:sz w:val="28"/>
          <w:szCs w:val="28"/>
        </w:rPr>
        <w:t>::::::::::: RESPONDENTS</w:t>
      </w:r>
    </w:p>
    <w:p w:rsidR="005B2F8D" w:rsidRDefault="005B2F8D" w:rsidP="005B2F8D">
      <w:pPr>
        <w:spacing w:after="0" w:line="240" w:lineRule="auto"/>
        <w:rPr>
          <w:rFonts w:ascii="Times New Roman" w:hAnsi="Times New Roman" w:cs="Times New Roman"/>
          <w:b/>
          <w:sz w:val="28"/>
          <w:szCs w:val="28"/>
        </w:rPr>
      </w:pPr>
    </w:p>
    <w:p w:rsidR="005B2F8D" w:rsidRPr="005B2F8D" w:rsidRDefault="005B2F8D" w:rsidP="005B2F8D">
      <w:pPr>
        <w:spacing w:after="0" w:line="360" w:lineRule="auto"/>
        <w:ind w:left="450"/>
        <w:jc w:val="center"/>
        <w:rPr>
          <w:rFonts w:ascii="Times New Roman" w:hAnsi="Times New Roman" w:cs="Times New Roman"/>
          <w:b/>
          <w:sz w:val="28"/>
          <w:szCs w:val="28"/>
          <w:u w:val="single"/>
        </w:rPr>
      </w:pPr>
      <w:r w:rsidRPr="005B2F8D">
        <w:rPr>
          <w:rFonts w:ascii="Times New Roman" w:hAnsi="Times New Roman" w:cs="Times New Roman"/>
          <w:b/>
          <w:sz w:val="28"/>
          <w:szCs w:val="28"/>
          <w:u w:val="single"/>
        </w:rPr>
        <w:t>BEFORE: HON. MR. JUSTICE BASHAIJA K. ANDREW</w:t>
      </w:r>
    </w:p>
    <w:p w:rsidR="005B2F8D" w:rsidRDefault="005B2F8D" w:rsidP="005B2F8D">
      <w:pPr>
        <w:spacing w:after="0" w:line="360" w:lineRule="auto"/>
        <w:ind w:left="450"/>
        <w:jc w:val="center"/>
        <w:rPr>
          <w:rFonts w:ascii="Times New Roman" w:hAnsi="Times New Roman" w:cs="Times New Roman"/>
          <w:b/>
          <w:sz w:val="28"/>
          <w:szCs w:val="28"/>
          <w:u w:val="single"/>
        </w:rPr>
      </w:pPr>
      <w:r w:rsidRPr="005B2F8D">
        <w:rPr>
          <w:rFonts w:ascii="Times New Roman" w:hAnsi="Times New Roman" w:cs="Times New Roman"/>
          <w:b/>
          <w:sz w:val="28"/>
          <w:szCs w:val="28"/>
          <w:u w:val="single"/>
        </w:rPr>
        <w:t>R U L I N G:</w:t>
      </w:r>
    </w:p>
    <w:p w:rsidR="005B2F8D" w:rsidRDefault="00F476FF" w:rsidP="005B2F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18 applicants</w:t>
      </w:r>
      <w:r w:rsidR="005B2F8D">
        <w:rPr>
          <w:rFonts w:ascii="Times New Roman" w:hAnsi="Times New Roman" w:cs="Times New Roman"/>
          <w:sz w:val="28"/>
          <w:szCs w:val="28"/>
        </w:rPr>
        <w:t xml:space="preserve"> under the name </w:t>
      </w:r>
      <w:r w:rsidR="005B2F8D" w:rsidRPr="00F476FF">
        <w:rPr>
          <w:rFonts w:ascii="Times New Roman" w:hAnsi="Times New Roman" w:cs="Times New Roman"/>
          <w:b/>
          <w:i/>
          <w:sz w:val="28"/>
          <w:szCs w:val="28"/>
        </w:rPr>
        <w:t>Abalema United Efforts Association</w:t>
      </w:r>
      <w:r>
        <w:rPr>
          <w:rFonts w:ascii="Times New Roman" w:hAnsi="Times New Roman" w:cs="Times New Roman"/>
          <w:b/>
          <w:i/>
          <w:sz w:val="28"/>
          <w:szCs w:val="28"/>
        </w:rPr>
        <w:t>,</w:t>
      </w:r>
      <w:r w:rsidR="005B2F8D">
        <w:rPr>
          <w:rFonts w:ascii="Times New Roman" w:hAnsi="Times New Roman" w:cs="Times New Roman"/>
          <w:sz w:val="28"/>
          <w:szCs w:val="28"/>
        </w:rPr>
        <w:t xml:space="preserve"> a </w:t>
      </w:r>
      <w:r>
        <w:rPr>
          <w:rFonts w:ascii="Times New Roman" w:hAnsi="Times New Roman" w:cs="Times New Roman"/>
          <w:sz w:val="28"/>
          <w:szCs w:val="28"/>
        </w:rPr>
        <w:t>c</w:t>
      </w:r>
      <w:r w:rsidR="005B2F8D">
        <w:rPr>
          <w:rFonts w:ascii="Times New Roman" w:hAnsi="Times New Roman" w:cs="Times New Roman"/>
          <w:sz w:val="28"/>
          <w:szCs w:val="28"/>
        </w:rPr>
        <w:t xml:space="preserve">ommunity </w:t>
      </w:r>
      <w:r>
        <w:rPr>
          <w:rFonts w:ascii="Times New Roman" w:hAnsi="Times New Roman" w:cs="Times New Roman"/>
          <w:sz w:val="28"/>
          <w:szCs w:val="28"/>
        </w:rPr>
        <w:t>b</w:t>
      </w:r>
      <w:r w:rsidR="005B2F8D">
        <w:rPr>
          <w:rFonts w:ascii="Times New Roman" w:hAnsi="Times New Roman" w:cs="Times New Roman"/>
          <w:sz w:val="28"/>
          <w:szCs w:val="28"/>
        </w:rPr>
        <w:t xml:space="preserve">ased </w:t>
      </w:r>
      <w:r>
        <w:rPr>
          <w:rFonts w:ascii="Times New Roman" w:hAnsi="Times New Roman" w:cs="Times New Roman"/>
          <w:sz w:val="28"/>
          <w:szCs w:val="28"/>
        </w:rPr>
        <w:t>organization, (CBO)</w:t>
      </w:r>
      <w:r w:rsidR="005B2F8D">
        <w:rPr>
          <w:rFonts w:ascii="Times New Roman" w:hAnsi="Times New Roman" w:cs="Times New Roman"/>
          <w:sz w:val="28"/>
          <w:szCs w:val="28"/>
        </w:rPr>
        <w:t xml:space="preserve"> brought this application under </w:t>
      </w:r>
      <w:r w:rsidR="005B2F8D" w:rsidRPr="00F476FF">
        <w:rPr>
          <w:rFonts w:ascii="Times New Roman" w:hAnsi="Times New Roman" w:cs="Times New Roman"/>
          <w:b/>
          <w:i/>
          <w:sz w:val="28"/>
          <w:szCs w:val="28"/>
        </w:rPr>
        <w:t xml:space="preserve">Ss.98 &amp; 99 </w:t>
      </w:r>
      <w:r w:rsidR="005B2F8D" w:rsidRPr="00F476FF">
        <w:rPr>
          <w:rFonts w:ascii="Times New Roman" w:hAnsi="Times New Roman" w:cs="Times New Roman"/>
          <w:b/>
          <w:i/>
          <w:sz w:val="28"/>
          <w:szCs w:val="28"/>
        </w:rPr>
        <w:lastRenderedPageBreak/>
        <w:t>C</w:t>
      </w:r>
      <w:r w:rsidR="00F5453D">
        <w:rPr>
          <w:rFonts w:ascii="Times New Roman" w:hAnsi="Times New Roman" w:cs="Times New Roman"/>
          <w:b/>
          <w:i/>
          <w:sz w:val="28"/>
          <w:szCs w:val="28"/>
        </w:rPr>
        <w:t xml:space="preserve">ivil </w:t>
      </w:r>
      <w:r w:rsidR="005B2F8D" w:rsidRPr="00F476FF">
        <w:rPr>
          <w:rFonts w:ascii="Times New Roman" w:hAnsi="Times New Roman" w:cs="Times New Roman"/>
          <w:b/>
          <w:i/>
          <w:sz w:val="28"/>
          <w:szCs w:val="28"/>
        </w:rPr>
        <w:t>P</w:t>
      </w:r>
      <w:r w:rsidR="00F5453D">
        <w:rPr>
          <w:rFonts w:ascii="Times New Roman" w:hAnsi="Times New Roman" w:cs="Times New Roman"/>
          <w:b/>
          <w:i/>
          <w:sz w:val="28"/>
          <w:szCs w:val="28"/>
        </w:rPr>
        <w:t xml:space="preserve">rocedure </w:t>
      </w:r>
      <w:r w:rsidR="005B2F8D" w:rsidRPr="00F476FF">
        <w:rPr>
          <w:rFonts w:ascii="Times New Roman" w:hAnsi="Times New Roman" w:cs="Times New Roman"/>
          <w:b/>
          <w:i/>
          <w:sz w:val="28"/>
          <w:szCs w:val="28"/>
        </w:rPr>
        <w:t>A</w:t>
      </w:r>
      <w:r w:rsidR="00F5453D">
        <w:rPr>
          <w:rFonts w:ascii="Times New Roman" w:hAnsi="Times New Roman" w:cs="Times New Roman"/>
          <w:b/>
          <w:i/>
          <w:sz w:val="28"/>
          <w:szCs w:val="28"/>
        </w:rPr>
        <w:t>ct Cap.71);</w:t>
      </w:r>
      <w:r w:rsidR="005B2F8D" w:rsidRPr="00F476FF">
        <w:rPr>
          <w:rFonts w:ascii="Times New Roman" w:hAnsi="Times New Roman" w:cs="Times New Roman"/>
          <w:b/>
          <w:i/>
          <w:sz w:val="28"/>
          <w:szCs w:val="28"/>
        </w:rPr>
        <w:t xml:space="preserve"> Order 46 rr.1,2,4 &amp; 8; and Order 52 rr.CPR</w:t>
      </w:r>
      <w:r w:rsidR="005B2F8D">
        <w:rPr>
          <w:rFonts w:ascii="Times New Roman" w:hAnsi="Times New Roman" w:cs="Times New Roman"/>
          <w:sz w:val="28"/>
          <w:szCs w:val="28"/>
        </w:rPr>
        <w:t xml:space="preserve"> seeking for orders that;</w:t>
      </w:r>
    </w:p>
    <w:p w:rsidR="005B2F8D" w:rsidRPr="00F476FF" w:rsidRDefault="005B2F8D" w:rsidP="005B2F8D">
      <w:pPr>
        <w:pStyle w:val="ListParagraph"/>
        <w:numPr>
          <w:ilvl w:val="0"/>
          <w:numId w:val="3"/>
        </w:numPr>
        <w:spacing w:after="0" w:line="360" w:lineRule="auto"/>
        <w:ind w:hanging="720"/>
        <w:jc w:val="both"/>
        <w:rPr>
          <w:rFonts w:ascii="Times New Roman" w:hAnsi="Times New Roman" w:cs="Times New Roman"/>
          <w:b/>
          <w:i/>
          <w:sz w:val="28"/>
          <w:szCs w:val="28"/>
        </w:rPr>
      </w:pPr>
      <w:r w:rsidRPr="00F476FF">
        <w:rPr>
          <w:rFonts w:ascii="Times New Roman" w:hAnsi="Times New Roman" w:cs="Times New Roman"/>
          <w:b/>
          <w:i/>
          <w:sz w:val="28"/>
          <w:szCs w:val="28"/>
        </w:rPr>
        <w:t>Consent judgment in Civil Suit No. 284 of 2009 entered on 01/11/2011 and 19/09/2012 wrongly dated (to have been 19/09/2013) by this Honourable Court between the Respondents be reviewed, set aside and or stayed and Civil Suit No. 284 of 2009 be heard on merit.</w:t>
      </w:r>
    </w:p>
    <w:p w:rsidR="005B2F8D" w:rsidRPr="00F476FF" w:rsidRDefault="005B2F8D" w:rsidP="005B2F8D">
      <w:pPr>
        <w:pStyle w:val="ListParagraph"/>
        <w:numPr>
          <w:ilvl w:val="0"/>
          <w:numId w:val="3"/>
        </w:numPr>
        <w:spacing w:after="0" w:line="360" w:lineRule="auto"/>
        <w:ind w:hanging="720"/>
        <w:jc w:val="both"/>
        <w:rPr>
          <w:rFonts w:ascii="Times New Roman" w:hAnsi="Times New Roman" w:cs="Times New Roman"/>
          <w:b/>
          <w:i/>
          <w:sz w:val="28"/>
          <w:szCs w:val="28"/>
        </w:rPr>
      </w:pPr>
      <w:r w:rsidRPr="00F476FF">
        <w:rPr>
          <w:rFonts w:ascii="Times New Roman" w:hAnsi="Times New Roman" w:cs="Times New Roman"/>
          <w:b/>
          <w:i/>
          <w:sz w:val="28"/>
          <w:szCs w:val="28"/>
        </w:rPr>
        <w:t>Costs of this application be provided for.</w:t>
      </w:r>
    </w:p>
    <w:p w:rsidR="005B2F8D" w:rsidRDefault="005B2F8D" w:rsidP="005B2F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grounds of the application are set out in the affidavit</w:t>
      </w:r>
      <w:r w:rsidR="00F476FF">
        <w:rPr>
          <w:rFonts w:ascii="Times New Roman" w:hAnsi="Times New Roman" w:cs="Times New Roman"/>
          <w:sz w:val="28"/>
          <w:szCs w:val="28"/>
        </w:rPr>
        <w:t>s</w:t>
      </w:r>
      <w:r>
        <w:rPr>
          <w:rFonts w:ascii="Times New Roman" w:hAnsi="Times New Roman" w:cs="Times New Roman"/>
          <w:sz w:val="28"/>
          <w:szCs w:val="28"/>
        </w:rPr>
        <w:t xml:space="preserve"> of </w:t>
      </w:r>
      <w:r w:rsidR="00F476FF">
        <w:rPr>
          <w:rFonts w:ascii="Times New Roman" w:hAnsi="Times New Roman" w:cs="Times New Roman"/>
          <w:sz w:val="28"/>
          <w:szCs w:val="28"/>
        </w:rPr>
        <w:t xml:space="preserve">one </w:t>
      </w:r>
      <w:r>
        <w:rPr>
          <w:rFonts w:ascii="Times New Roman" w:hAnsi="Times New Roman" w:cs="Times New Roman"/>
          <w:sz w:val="28"/>
          <w:szCs w:val="28"/>
        </w:rPr>
        <w:t>Kizza Daniel, Masikoma Robert,</w:t>
      </w:r>
      <w:r w:rsidR="00F476FF">
        <w:rPr>
          <w:rFonts w:ascii="Times New Roman" w:hAnsi="Times New Roman" w:cs="Times New Roman"/>
          <w:sz w:val="28"/>
          <w:szCs w:val="28"/>
        </w:rPr>
        <w:t xml:space="preserve"> and</w:t>
      </w:r>
      <w:r>
        <w:rPr>
          <w:rFonts w:ascii="Times New Roman" w:hAnsi="Times New Roman" w:cs="Times New Roman"/>
          <w:sz w:val="28"/>
          <w:szCs w:val="28"/>
        </w:rPr>
        <w:t xml:space="preserve"> Kyomugisha Joyce, but generally are that;</w:t>
      </w:r>
    </w:p>
    <w:p w:rsidR="005B2F8D" w:rsidRPr="00512E88" w:rsidRDefault="00B75DAA" w:rsidP="00B75DAA">
      <w:pPr>
        <w:pStyle w:val="ListParagraph"/>
        <w:numPr>
          <w:ilvl w:val="0"/>
          <w:numId w:val="4"/>
        </w:numPr>
        <w:spacing w:after="0" w:line="360" w:lineRule="auto"/>
        <w:ind w:hanging="720"/>
        <w:jc w:val="both"/>
        <w:rPr>
          <w:rFonts w:ascii="Times New Roman" w:hAnsi="Times New Roman" w:cs="Times New Roman"/>
          <w:b/>
          <w:i/>
          <w:sz w:val="28"/>
          <w:szCs w:val="28"/>
        </w:rPr>
      </w:pPr>
      <w:r w:rsidRPr="00512E88">
        <w:rPr>
          <w:rFonts w:ascii="Times New Roman" w:hAnsi="Times New Roman" w:cs="Times New Roman"/>
          <w:b/>
          <w:i/>
          <w:sz w:val="28"/>
          <w:szCs w:val="28"/>
        </w:rPr>
        <w:t>The applicants are adult Ugandans of sound mind.</w:t>
      </w:r>
    </w:p>
    <w:p w:rsidR="00B75DAA" w:rsidRPr="00512E88" w:rsidRDefault="00B75DAA" w:rsidP="00B75DAA">
      <w:pPr>
        <w:pStyle w:val="ListParagraph"/>
        <w:numPr>
          <w:ilvl w:val="0"/>
          <w:numId w:val="4"/>
        </w:numPr>
        <w:spacing w:after="0" w:line="360" w:lineRule="auto"/>
        <w:ind w:hanging="720"/>
        <w:jc w:val="both"/>
        <w:rPr>
          <w:rFonts w:ascii="Times New Roman" w:hAnsi="Times New Roman" w:cs="Times New Roman"/>
          <w:b/>
          <w:i/>
          <w:sz w:val="28"/>
          <w:szCs w:val="28"/>
        </w:rPr>
      </w:pPr>
      <w:r w:rsidRPr="00512E88">
        <w:rPr>
          <w:rFonts w:ascii="Times New Roman" w:hAnsi="Times New Roman" w:cs="Times New Roman"/>
          <w:b/>
          <w:i/>
          <w:sz w:val="28"/>
          <w:szCs w:val="28"/>
        </w:rPr>
        <w:t>That it has come to the attention of the applicants that the 3</w:t>
      </w:r>
      <w:r w:rsidRPr="00512E88">
        <w:rPr>
          <w:rFonts w:ascii="Times New Roman" w:hAnsi="Times New Roman" w:cs="Times New Roman"/>
          <w:b/>
          <w:i/>
          <w:sz w:val="28"/>
          <w:szCs w:val="28"/>
          <w:vertAlign w:val="superscript"/>
        </w:rPr>
        <w:t>rd</w:t>
      </w:r>
      <w:r w:rsidRPr="00512E88">
        <w:rPr>
          <w:rFonts w:ascii="Times New Roman" w:hAnsi="Times New Roman" w:cs="Times New Roman"/>
          <w:b/>
          <w:i/>
          <w:sz w:val="28"/>
          <w:szCs w:val="28"/>
        </w:rPr>
        <w:t xml:space="preserve"> respondent in connivance with the 2</w:t>
      </w:r>
      <w:r w:rsidRPr="00512E88">
        <w:rPr>
          <w:rFonts w:ascii="Times New Roman" w:hAnsi="Times New Roman" w:cs="Times New Roman"/>
          <w:b/>
          <w:i/>
          <w:sz w:val="28"/>
          <w:szCs w:val="28"/>
          <w:vertAlign w:val="superscript"/>
        </w:rPr>
        <w:t>nd</w:t>
      </w:r>
      <w:r w:rsidRPr="00512E88">
        <w:rPr>
          <w:rFonts w:ascii="Times New Roman" w:hAnsi="Times New Roman" w:cs="Times New Roman"/>
          <w:b/>
          <w:i/>
          <w:sz w:val="28"/>
          <w:szCs w:val="28"/>
        </w:rPr>
        <w:t xml:space="preserve"> </w:t>
      </w:r>
      <w:r w:rsidR="00F476FF" w:rsidRPr="00512E88">
        <w:rPr>
          <w:rFonts w:ascii="Times New Roman" w:hAnsi="Times New Roman" w:cs="Times New Roman"/>
          <w:b/>
          <w:i/>
          <w:sz w:val="28"/>
          <w:szCs w:val="28"/>
        </w:rPr>
        <w:t>r</w:t>
      </w:r>
      <w:r w:rsidRPr="00512E88">
        <w:rPr>
          <w:rFonts w:ascii="Times New Roman" w:hAnsi="Times New Roman" w:cs="Times New Roman"/>
          <w:b/>
          <w:i/>
          <w:sz w:val="28"/>
          <w:szCs w:val="28"/>
        </w:rPr>
        <w:t>espondent have deposited Ug. Shs.100,000,000/= (One hundred million) in this Honourbale Court and are intending to enforce the orders in the varied consent and are also intending to evict the applicants from the suit land without resolving the issues as pointed out in the Judge’s r</w:t>
      </w:r>
      <w:r w:rsidR="0030689B" w:rsidRPr="00512E88">
        <w:rPr>
          <w:rFonts w:ascii="Times New Roman" w:hAnsi="Times New Roman" w:cs="Times New Roman"/>
          <w:b/>
          <w:i/>
          <w:sz w:val="28"/>
          <w:szCs w:val="28"/>
        </w:rPr>
        <w:t>u</w:t>
      </w:r>
      <w:r w:rsidRPr="00512E88">
        <w:rPr>
          <w:rFonts w:ascii="Times New Roman" w:hAnsi="Times New Roman" w:cs="Times New Roman"/>
          <w:b/>
          <w:i/>
          <w:sz w:val="28"/>
          <w:szCs w:val="28"/>
        </w:rPr>
        <w:t>ling d</w:t>
      </w:r>
      <w:r w:rsidR="0030689B" w:rsidRPr="00512E88">
        <w:rPr>
          <w:rFonts w:ascii="Times New Roman" w:hAnsi="Times New Roman" w:cs="Times New Roman"/>
          <w:b/>
          <w:i/>
          <w:sz w:val="28"/>
          <w:szCs w:val="28"/>
        </w:rPr>
        <w:t>a</w:t>
      </w:r>
      <w:r w:rsidRPr="00512E88">
        <w:rPr>
          <w:rFonts w:ascii="Times New Roman" w:hAnsi="Times New Roman" w:cs="Times New Roman"/>
          <w:b/>
          <w:i/>
          <w:sz w:val="28"/>
          <w:szCs w:val="28"/>
        </w:rPr>
        <w:t>te</w:t>
      </w:r>
      <w:r w:rsidR="0030689B" w:rsidRPr="00512E88">
        <w:rPr>
          <w:rFonts w:ascii="Times New Roman" w:hAnsi="Times New Roman" w:cs="Times New Roman"/>
          <w:b/>
          <w:i/>
          <w:sz w:val="28"/>
          <w:szCs w:val="28"/>
        </w:rPr>
        <w:t>d</w:t>
      </w:r>
      <w:r w:rsidRPr="00512E88">
        <w:rPr>
          <w:rFonts w:ascii="Times New Roman" w:hAnsi="Times New Roman" w:cs="Times New Roman"/>
          <w:b/>
          <w:i/>
          <w:sz w:val="28"/>
          <w:szCs w:val="28"/>
        </w:rPr>
        <w:t xml:space="preserve"> 6</w:t>
      </w:r>
      <w:r w:rsidRPr="00512E88">
        <w:rPr>
          <w:rFonts w:ascii="Times New Roman" w:hAnsi="Times New Roman" w:cs="Times New Roman"/>
          <w:b/>
          <w:i/>
          <w:sz w:val="28"/>
          <w:szCs w:val="28"/>
          <w:vertAlign w:val="superscript"/>
        </w:rPr>
        <w:t>th</w:t>
      </w:r>
      <w:r w:rsidRPr="00512E88">
        <w:rPr>
          <w:rFonts w:ascii="Times New Roman" w:hAnsi="Times New Roman" w:cs="Times New Roman"/>
          <w:b/>
          <w:i/>
          <w:sz w:val="28"/>
          <w:szCs w:val="28"/>
        </w:rPr>
        <w:t xml:space="preserve"> June, 2013. </w:t>
      </w:r>
    </w:p>
    <w:p w:rsidR="005B2F8D" w:rsidRPr="00512E88" w:rsidRDefault="0030689B" w:rsidP="00B75DAA">
      <w:pPr>
        <w:pStyle w:val="ListParagraph"/>
        <w:numPr>
          <w:ilvl w:val="0"/>
          <w:numId w:val="4"/>
        </w:numPr>
        <w:spacing w:after="0" w:line="360" w:lineRule="auto"/>
        <w:ind w:hanging="720"/>
        <w:jc w:val="both"/>
        <w:rPr>
          <w:rFonts w:ascii="Times New Roman" w:hAnsi="Times New Roman" w:cs="Times New Roman"/>
          <w:b/>
          <w:i/>
          <w:sz w:val="28"/>
          <w:szCs w:val="28"/>
        </w:rPr>
      </w:pPr>
      <w:r w:rsidRPr="00512E88">
        <w:rPr>
          <w:rFonts w:ascii="Times New Roman" w:hAnsi="Times New Roman" w:cs="Times New Roman"/>
          <w:b/>
          <w:i/>
          <w:sz w:val="28"/>
          <w:szCs w:val="28"/>
        </w:rPr>
        <w:t xml:space="preserve">That the varied consent was erroneously placed before the </w:t>
      </w:r>
      <w:r w:rsidR="00F476FF" w:rsidRPr="00512E88">
        <w:rPr>
          <w:rFonts w:ascii="Times New Roman" w:hAnsi="Times New Roman" w:cs="Times New Roman"/>
          <w:b/>
          <w:i/>
          <w:sz w:val="28"/>
          <w:szCs w:val="28"/>
        </w:rPr>
        <w:t>R</w:t>
      </w:r>
      <w:r w:rsidRPr="00512E88">
        <w:rPr>
          <w:rFonts w:ascii="Times New Roman" w:hAnsi="Times New Roman" w:cs="Times New Roman"/>
          <w:b/>
          <w:i/>
          <w:sz w:val="28"/>
          <w:szCs w:val="28"/>
        </w:rPr>
        <w:t>egistrar for signature and was wrongly dated to read 19</w:t>
      </w:r>
      <w:r w:rsidRPr="00512E88">
        <w:rPr>
          <w:rFonts w:ascii="Times New Roman" w:hAnsi="Times New Roman" w:cs="Times New Roman"/>
          <w:b/>
          <w:i/>
          <w:sz w:val="28"/>
          <w:szCs w:val="28"/>
          <w:vertAlign w:val="superscript"/>
        </w:rPr>
        <w:t>th</w:t>
      </w:r>
      <w:r w:rsidRPr="00512E88">
        <w:rPr>
          <w:rFonts w:ascii="Times New Roman" w:hAnsi="Times New Roman" w:cs="Times New Roman"/>
          <w:b/>
          <w:i/>
          <w:sz w:val="28"/>
          <w:szCs w:val="28"/>
        </w:rPr>
        <w:t xml:space="preserve"> </w:t>
      </w:r>
      <w:r w:rsidR="00414BCF" w:rsidRPr="00512E88">
        <w:rPr>
          <w:rFonts w:ascii="Times New Roman" w:hAnsi="Times New Roman" w:cs="Times New Roman"/>
          <w:b/>
          <w:i/>
          <w:sz w:val="28"/>
          <w:szCs w:val="28"/>
        </w:rPr>
        <w:t>September</w:t>
      </w:r>
      <w:r w:rsidRPr="00512E88">
        <w:rPr>
          <w:rFonts w:ascii="Times New Roman" w:hAnsi="Times New Roman" w:cs="Times New Roman"/>
          <w:b/>
          <w:i/>
          <w:sz w:val="28"/>
          <w:szCs w:val="28"/>
        </w:rPr>
        <w:t>, 2012 instead of 19</w:t>
      </w:r>
      <w:r w:rsidRPr="00512E88">
        <w:rPr>
          <w:rFonts w:ascii="Times New Roman" w:hAnsi="Times New Roman" w:cs="Times New Roman"/>
          <w:b/>
          <w:i/>
          <w:sz w:val="28"/>
          <w:szCs w:val="28"/>
          <w:vertAlign w:val="superscript"/>
        </w:rPr>
        <w:t>th</w:t>
      </w:r>
      <w:r w:rsidRPr="00512E88">
        <w:rPr>
          <w:rFonts w:ascii="Times New Roman" w:hAnsi="Times New Roman" w:cs="Times New Roman"/>
          <w:b/>
          <w:i/>
          <w:sz w:val="28"/>
          <w:szCs w:val="28"/>
        </w:rPr>
        <w:t xml:space="preserve"> September, 2013 which was contrary to the Judge’s </w:t>
      </w:r>
      <w:r w:rsidR="00F476FF" w:rsidRPr="00512E88">
        <w:rPr>
          <w:rFonts w:ascii="Times New Roman" w:hAnsi="Times New Roman" w:cs="Times New Roman"/>
          <w:b/>
          <w:i/>
          <w:sz w:val="28"/>
          <w:szCs w:val="28"/>
        </w:rPr>
        <w:t>r</w:t>
      </w:r>
      <w:r w:rsidRPr="00512E88">
        <w:rPr>
          <w:rFonts w:ascii="Times New Roman" w:hAnsi="Times New Roman" w:cs="Times New Roman"/>
          <w:b/>
          <w:i/>
          <w:sz w:val="28"/>
          <w:szCs w:val="28"/>
        </w:rPr>
        <w:t>uling.</w:t>
      </w:r>
    </w:p>
    <w:p w:rsidR="00414BCF" w:rsidRPr="00512E88" w:rsidRDefault="00414BCF" w:rsidP="00B75DAA">
      <w:pPr>
        <w:pStyle w:val="ListParagraph"/>
        <w:numPr>
          <w:ilvl w:val="0"/>
          <w:numId w:val="4"/>
        </w:numPr>
        <w:spacing w:after="0" w:line="360" w:lineRule="auto"/>
        <w:ind w:hanging="720"/>
        <w:jc w:val="both"/>
        <w:rPr>
          <w:rFonts w:ascii="Times New Roman" w:hAnsi="Times New Roman" w:cs="Times New Roman"/>
          <w:b/>
          <w:i/>
          <w:sz w:val="28"/>
          <w:szCs w:val="28"/>
        </w:rPr>
      </w:pPr>
      <w:r w:rsidRPr="00512E88">
        <w:rPr>
          <w:rFonts w:ascii="Times New Roman" w:hAnsi="Times New Roman" w:cs="Times New Roman"/>
          <w:b/>
          <w:i/>
          <w:sz w:val="28"/>
          <w:szCs w:val="28"/>
        </w:rPr>
        <w:t>This mistake was later brought to the attention of the applicants when the said</w:t>
      </w:r>
      <w:r w:rsidR="00F476FF" w:rsidRPr="00512E88">
        <w:rPr>
          <w:rFonts w:ascii="Times New Roman" w:hAnsi="Times New Roman" w:cs="Times New Roman"/>
          <w:b/>
          <w:i/>
          <w:sz w:val="28"/>
          <w:szCs w:val="28"/>
        </w:rPr>
        <w:t xml:space="preserve"> consent</w:t>
      </w:r>
      <w:r w:rsidRPr="00512E88">
        <w:rPr>
          <w:rFonts w:ascii="Times New Roman" w:hAnsi="Times New Roman" w:cs="Times New Roman"/>
          <w:b/>
          <w:i/>
          <w:sz w:val="28"/>
          <w:szCs w:val="28"/>
        </w:rPr>
        <w:t xml:space="preserve"> dated 1</w:t>
      </w:r>
      <w:r w:rsidRPr="00512E88">
        <w:rPr>
          <w:rFonts w:ascii="Times New Roman" w:hAnsi="Times New Roman" w:cs="Times New Roman"/>
          <w:b/>
          <w:i/>
          <w:sz w:val="28"/>
          <w:szCs w:val="28"/>
          <w:vertAlign w:val="superscript"/>
        </w:rPr>
        <w:t>st</w:t>
      </w:r>
      <w:r w:rsidRPr="00512E88">
        <w:rPr>
          <w:rFonts w:ascii="Times New Roman" w:hAnsi="Times New Roman" w:cs="Times New Roman"/>
          <w:b/>
          <w:i/>
          <w:sz w:val="28"/>
          <w:szCs w:val="28"/>
        </w:rPr>
        <w:t xml:space="preserve"> November 2011 was faulted by the 3</w:t>
      </w:r>
      <w:r w:rsidRPr="00512E88">
        <w:rPr>
          <w:rFonts w:ascii="Times New Roman" w:hAnsi="Times New Roman" w:cs="Times New Roman"/>
          <w:b/>
          <w:i/>
          <w:sz w:val="28"/>
          <w:szCs w:val="28"/>
          <w:vertAlign w:val="superscript"/>
        </w:rPr>
        <w:t>rd</w:t>
      </w:r>
      <w:r w:rsidRPr="00512E88">
        <w:rPr>
          <w:rFonts w:ascii="Times New Roman" w:hAnsi="Times New Roman" w:cs="Times New Roman"/>
          <w:b/>
          <w:i/>
          <w:sz w:val="28"/>
          <w:szCs w:val="28"/>
        </w:rPr>
        <w:t xml:space="preserve"> </w:t>
      </w:r>
      <w:r w:rsidR="00F476FF" w:rsidRPr="00512E88">
        <w:rPr>
          <w:rFonts w:ascii="Times New Roman" w:hAnsi="Times New Roman" w:cs="Times New Roman"/>
          <w:b/>
          <w:i/>
          <w:sz w:val="28"/>
          <w:szCs w:val="28"/>
        </w:rPr>
        <w:t>r</w:t>
      </w:r>
      <w:r w:rsidRPr="00512E88">
        <w:rPr>
          <w:rFonts w:ascii="Times New Roman" w:hAnsi="Times New Roman" w:cs="Times New Roman"/>
          <w:b/>
          <w:i/>
          <w:sz w:val="28"/>
          <w:szCs w:val="28"/>
        </w:rPr>
        <w:t>espondent and the 2</w:t>
      </w:r>
      <w:r w:rsidRPr="00512E88">
        <w:rPr>
          <w:rFonts w:ascii="Times New Roman" w:hAnsi="Times New Roman" w:cs="Times New Roman"/>
          <w:b/>
          <w:i/>
          <w:sz w:val="28"/>
          <w:szCs w:val="28"/>
          <w:vertAlign w:val="superscript"/>
        </w:rPr>
        <w:t>nd</w:t>
      </w:r>
      <w:r w:rsidRPr="00512E88">
        <w:rPr>
          <w:rFonts w:ascii="Times New Roman" w:hAnsi="Times New Roman" w:cs="Times New Roman"/>
          <w:b/>
          <w:i/>
          <w:sz w:val="28"/>
          <w:szCs w:val="28"/>
        </w:rPr>
        <w:t xml:space="preserve"> </w:t>
      </w:r>
      <w:r w:rsidR="00F476FF" w:rsidRPr="00512E88">
        <w:rPr>
          <w:rFonts w:ascii="Times New Roman" w:hAnsi="Times New Roman" w:cs="Times New Roman"/>
          <w:b/>
          <w:i/>
          <w:sz w:val="28"/>
          <w:szCs w:val="28"/>
        </w:rPr>
        <w:t>r</w:t>
      </w:r>
      <w:r w:rsidRPr="00512E88">
        <w:rPr>
          <w:rFonts w:ascii="Times New Roman" w:hAnsi="Times New Roman" w:cs="Times New Roman"/>
          <w:b/>
          <w:i/>
          <w:sz w:val="28"/>
          <w:szCs w:val="28"/>
        </w:rPr>
        <w:t xml:space="preserve">espondent threatened to enforce it by evicting the applicants. </w:t>
      </w:r>
    </w:p>
    <w:p w:rsidR="00414BCF" w:rsidRPr="00512E88" w:rsidRDefault="0016583A" w:rsidP="00B75DAA">
      <w:pPr>
        <w:pStyle w:val="ListParagraph"/>
        <w:numPr>
          <w:ilvl w:val="0"/>
          <w:numId w:val="4"/>
        </w:numPr>
        <w:spacing w:after="0" w:line="360" w:lineRule="auto"/>
        <w:ind w:hanging="720"/>
        <w:jc w:val="both"/>
        <w:rPr>
          <w:rFonts w:ascii="Times New Roman" w:hAnsi="Times New Roman" w:cs="Times New Roman"/>
          <w:b/>
          <w:i/>
          <w:sz w:val="28"/>
          <w:szCs w:val="28"/>
        </w:rPr>
      </w:pPr>
      <w:r w:rsidRPr="00512E88">
        <w:rPr>
          <w:rFonts w:ascii="Times New Roman" w:hAnsi="Times New Roman" w:cs="Times New Roman"/>
          <w:b/>
          <w:i/>
          <w:sz w:val="28"/>
          <w:szCs w:val="28"/>
        </w:rPr>
        <w:t>The varied consent endorsed by the Assistant Registrar on 19</w:t>
      </w:r>
      <w:r w:rsidRPr="00512E88">
        <w:rPr>
          <w:rFonts w:ascii="Times New Roman" w:hAnsi="Times New Roman" w:cs="Times New Roman"/>
          <w:b/>
          <w:i/>
          <w:sz w:val="28"/>
          <w:szCs w:val="28"/>
          <w:vertAlign w:val="superscript"/>
        </w:rPr>
        <w:t>th</w:t>
      </w:r>
      <w:r w:rsidRPr="00512E88">
        <w:rPr>
          <w:rFonts w:ascii="Times New Roman" w:hAnsi="Times New Roman" w:cs="Times New Roman"/>
          <w:b/>
          <w:i/>
          <w:sz w:val="28"/>
          <w:szCs w:val="28"/>
        </w:rPr>
        <w:t xml:space="preserve"> September, 2012 wrongly dated (to have been 19</w:t>
      </w:r>
      <w:r w:rsidRPr="00512E88">
        <w:rPr>
          <w:rFonts w:ascii="Times New Roman" w:hAnsi="Times New Roman" w:cs="Times New Roman"/>
          <w:b/>
          <w:i/>
          <w:sz w:val="28"/>
          <w:szCs w:val="28"/>
          <w:vertAlign w:val="superscript"/>
        </w:rPr>
        <w:t>th</w:t>
      </w:r>
      <w:r w:rsidRPr="00512E88">
        <w:rPr>
          <w:rFonts w:ascii="Times New Roman" w:hAnsi="Times New Roman" w:cs="Times New Roman"/>
          <w:b/>
          <w:i/>
          <w:sz w:val="28"/>
          <w:szCs w:val="28"/>
        </w:rPr>
        <w:t xml:space="preserve"> September 2013) between the respondents was a ploy by the 2</w:t>
      </w:r>
      <w:r w:rsidRPr="00512E88">
        <w:rPr>
          <w:rFonts w:ascii="Times New Roman" w:hAnsi="Times New Roman" w:cs="Times New Roman"/>
          <w:b/>
          <w:i/>
          <w:sz w:val="28"/>
          <w:szCs w:val="28"/>
          <w:vertAlign w:val="superscript"/>
        </w:rPr>
        <w:t>nd</w:t>
      </w:r>
      <w:r w:rsidRPr="00512E88">
        <w:rPr>
          <w:rFonts w:ascii="Times New Roman" w:hAnsi="Times New Roman" w:cs="Times New Roman"/>
          <w:b/>
          <w:i/>
          <w:sz w:val="28"/>
          <w:szCs w:val="28"/>
        </w:rPr>
        <w:t xml:space="preserve"> and 3</w:t>
      </w:r>
      <w:r w:rsidRPr="00512E88">
        <w:rPr>
          <w:rFonts w:ascii="Times New Roman" w:hAnsi="Times New Roman" w:cs="Times New Roman"/>
          <w:b/>
          <w:i/>
          <w:sz w:val="28"/>
          <w:szCs w:val="28"/>
          <w:vertAlign w:val="superscript"/>
        </w:rPr>
        <w:t>rd</w:t>
      </w:r>
      <w:r w:rsidRPr="00512E88">
        <w:rPr>
          <w:rFonts w:ascii="Times New Roman" w:hAnsi="Times New Roman" w:cs="Times New Roman"/>
          <w:b/>
          <w:i/>
          <w:sz w:val="28"/>
          <w:szCs w:val="28"/>
        </w:rPr>
        <w:t xml:space="preserve"> </w:t>
      </w:r>
      <w:r w:rsidR="00527DB9" w:rsidRPr="00512E88">
        <w:rPr>
          <w:rFonts w:ascii="Times New Roman" w:hAnsi="Times New Roman" w:cs="Times New Roman"/>
          <w:b/>
          <w:i/>
          <w:sz w:val="28"/>
          <w:szCs w:val="28"/>
        </w:rPr>
        <w:t>respondent‘s</w:t>
      </w:r>
      <w:r w:rsidRPr="00512E88">
        <w:rPr>
          <w:rFonts w:ascii="Times New Roman" w:hAnsi="Times New Roman" w:cs="Times New Roman"/>
          <w:b/>
          <w:i/>
          <w:sz w:val="28"/>
          <w:szCs w:val="28"/>
        </w:rPr>
        <w:t xml:space="preserve"> </w:t>
      </w:r>
      <w:r w:rsidR="00F476FF" w:rsidRPr="00512E88">
        <w:rPr>
          <w:rFonts w:ascii="Times New Roman" w:hAnsi="Times New Roman" w:cs="Times New Roman"/>
          <w:b/>
          <w:i/>
          <w:sz w:val="28"/>
          <w:szCs w:val="28"/>
        </w:rPr>
        <w:t>Counsel to deny the applicant</w:t>
      </w:r>
      <w:r w:rsidRPr="00512E88">
        <w:rPr>
          <w:rFonts w:ascii="Times New Roman" w:hAnsi="Times New Roman" w:cs="Times New Roman"/>
          <w:b/>
          <w:i/>
          <w:sz w:val="28"/>
          <w:szCs w:val="28"/>
        </w:rPr>
        <w:t>s</w:t>
      </w:r>
      <w:r w:rsidR="00F476FF" w:rsidRPr="00512E88">
        <w:rPr>
          <w:rFonts w:ascii="Times New Roman" w:hAnsi="Times New Roman" w:cs="Times New Roman"/>
          <w:b/>
          <w:i/>
          <w:sz w:val="28"/>
          <w:szCs w:val="28"/>
        </w:rPr>
        <w:t>’</w:t>
      </w:r>
      <w:r w:rsidRPr="00512E88">
        <w:rPr>
          <w:rFonts w:ascii="Times New Roman" w:hAnsi="Times New Roman" w:cs="Times New Roman"/>
          <w:b/>
          <w:i/>
          <w:sz w:val="28"/>
          <w:szCs w:val="28"/>
        </w:rPr>
        <w:t xml:space="preserve"> interest which had been </w:t>
      </w:r>
      <w:r w:rsidR="007369C2" w:rsidRPr="00512E88">
        <w:rPr>
          <w:rFonts w:ascii="Times New Roman" w:hAnsi="Times New Roman" w:cs="Times New Roman"/>
          <w:b/>
          <w:i/>
          <w:sz w:val="28"/>
          <w:szCs w:val="28"/>
        </w:rPr>
        <w:t>clearly articulated in the court ruling of Hon. Justice Mur</w:t>
      </w:r>
      <w:r w:rsidR="00527DB9" w:rsidRPr="00512E88">
        <w:rPr>
          <w:rFonts w:ascii="Times New Roman" w:hAnsi="Times New Roman" w:cs="Times New Roman"/>
          <w:b/>
          <w:i/>
          <w:sz w:val="28"/>
          <w:szCs w:val="28"/>
        </w:rPr>
        <w:t>a</w:t>
      </w:r>
      <w:r w:rsidR="007369C2" w:rsidRPr="00512E88">
        <w:rPr>
          <w:rFonts w:ascii="Times New Roman" w:hAnsi="Times New Roman" w:cs="Times New Roman"/>
          <w:b/>
          <w:i/>
          <w:sz w:val="28"/>
          <w:szCs w:val="28"/>
        </w:rPr>
        <w:t xml:space="preserve">ngira and subsequent meetings between parties. </w:t>
      </w:r>
    </w:p>
    <w:p w:rsidR="00527DB9" w:rsidRPr="00512E88" w:rsidRDefault="00527DB9" w:rsidP="00527DB9">
      <w:pPr>
        <w:pStyle w:val="ListParagraph"/>
        <w:rPr>
          <w:rFonts w:ascii="Times New Roman" w:hAnsi="Times New Roman" w:cs="Times New Roman"/>
          <w:b/>
          <w:i/>
          <w:sz w:val="28"/>
          <w:szCs w:val="28"/>
        </w:rPr>
      </w:pPr>
    </w:p>
    <w:p w:rsidR="00527DB9" w:rsidRPr="00512E88" w:rsidRDefault="002B350C" w:rsidP="00B75DAA">
      <w:pPr>
        <w:pStyle w:val="ListParagraph"/>
        <w:numPr>
          <w:ilvl w:val="0"/>
          <w:numId w:val="4"/>
        </w:numPr>
        <w:spacing w:after="0" w:line="360" w:lineRule="auto"/>
        <w:ind w:hanging="720"/>
        <w:jc w:val="both"/>
        <w:rPr>
          <w:rFonts w:ascii="Times New Roman" w:hAnsi="Times New Roman" w:cs="Times New Roman"/>
          <w:b/>
          <w:i/>
          <w:sz w:val="28"/>
          <w:szCs w:val="28"/>
        </w:rPr>
      </w:pPr>
      <w:r w:rsidRPr="00512E88">
        <w:rPr>
          <w:rFonts w:ascii="Times New Roman" w:hAnsi="Times New Roman" w:cs="Times New Roman"/>
          <w:b/>
          <w:i/>
          <w:sz w:val="28"/>
          <w:szCs w:val="28"/>
        </w:rPr>
        <w:t>There</w:t>
      </w:r>
      <w:r w:rsidR="00527DB9" w:rsidRPr="00512E88">
        <w:rPr>
          <w:rFonts w:ascii="Times New Roman" w:hAnsi="Times New Roman" w:cs="Times New Roman"/>
          <w:b/>
          <w:i/>
          <w:sz w:val="28"/>
          <w:szCs w:val="28"/>
        </w:rPr>
        <w:t xml:space="preserve"> was error apparent on face of record as the applicant’s known </w:t>
      </w:r>
      <w:r w:rsidR="00F476FF" w:rsidRPr="00512E88">
        <w:rPr>
          <w:rFonts w:ascii="Times New Roman" w:hAnsi="Times New Roman" w:cs="Times New Roman"/>
          <w:b/>
          <w:i/>
          <w:sz w:val="28"/>
          <w:szCs w:val="28"/>
        </w:rPr>
        <w:t>interests were</w:t>
      </w:r>
      <w:r w:rsidR="00527DB9" w:rsidRPr="00512E88">
        <w:rPr>
          <w:rFonts w:ascii="Times New Roman" w:hAnsi="Times New Roman" w:cs="Times New Roman"/>
          <w:b/>
          <w:i/>
          <w:sz w:val="28"/>
          <w:szCs w:val="28"/>
        </w:rPr>
        <w:t xml:space="preserve"> not captured in the valid consent. </w:t>
      </w:r>
    </w:p>
    <w:p w:rsidR="002B350C" w:rsidRPr="00512E88" w:rsidRDefault="002B350C" w:rsidP="00B75DAA">
      <w:pPr>
        <w:pStyle w:val="ListParagraph"/>
        <w:numPr>
          <w:ilvl w:val="0"/>
          <w:numId w:val="4"/>
        </w:numPr>
        <w:spacing w:after="0" w:line="360" w:lineRule="auto"/>
        <w:ind w:hanging="720"/>
        <w:jc w:val="both"/>
        <w:rPr>
          <w:rFonts w:ascii="Times New Roman" w:hAnsi="Times New Roman" w:cs="Times New Roman"/>
          <w:b/>
          <w:i/>
          <w:sz w:val="28"/>
          <w:szCs w:val="28"/>
        </w:rPr>
      </w:pPr>
      <w:r w:rsidRPr="00512E88">
        <w:rPr>
          <w:rFonts w:ascii="Times New Roman" w:hAnsi="Times New Roman" w:cs="Times New Roman"/>
          <w:b/>
          <w:i/>
          <w:sz w:val="28"/>
          <w:szCs w:val="28"/>
        </w:rPr>
        <w:t xml:space="preserve">That there has been misinterpretation in court between the two groups of Disabled (Abalema) United Effort Ltd and Abalema United Effort (CBO) which need to be clarified before any transaction can be validated by this Honourable Court.  (See copy </w:t>
      </w:r>
      <w:r w:rsidR="003114E0" w:rsidRPr="00512E88">
        <w:rPr>
          <w:rFonts w:ascii="Times New Roman" w:hAnsi="Times New Roman" w:cs="Times New Roman"/>
          <w:b/>
          <w:i/>
          <w:sz w:val="28"/>
          <w:szCs w:val="28"/>
        </w:rPr>
        <w:t>of</w:t>
      </w:r>
      <w:r w:rsidRPr="00512E88">
        <w:rPr>
          <w:rFonts w:ascii="Times New Roman" w:hAnsi="Times New Roman" w:cs="Times New Roman"/>
          <w:b/>
          <w:i/>
          <w:sz w:val="28"/>
          <w:szCs w:val="28"/>
        </w:rPr>
        <w:t xml:space="preserve"> certificate of incorporation).</w:t>
      </w:r>
    </w:p>
    <w:p w:rsidR="003114E0" w:rsidRPr="00512E88" w:rsidRDefault="003114E0" w:rsidP="00B75DAA">
      <w:pPr>
        <w:pStyle w:val="ListParagraph"/>
        <w:numPr>
          <w:ilvl w:val="0"/>
          <w:numId w:val="4"/>
        </w:numPr>
        <w:spacing w:after="0" w:line="360" w:lineRule="auto"/>
        <w:ind w:hanging="720"/>
        <w:jc w:val="both"/>
        <w:rPr>
          <w:rFonts w:ascii="Times New Roman" w:hAnsi="Times New Roman" w:cs="Times New Roman"/>
          <w:b/>
          <w:i/>
          <w:sz w:val="28"/>
          <w:szCs w:val="28"/>
        </w:rPr>
      </w:pPr>
      <w:r w:rsidRPr="00512E88">
        <w:rPr>
          <w:rFonts w:ascii="Times New Roman" w:hAnsi="Times New Roman" w:cs="Times New Roman"/>
          <w:b/>
          <w:i/>
          <w:sz w:val="28"/>
          <w:szCs w:val="28"/>
        </w:rPr>
        <w:t>That it is in the inter</w:t>
      </w:r>
      <w:r w:rsidR="00EB0E46" w:rsidRPr="00512E88">
        <w:rPr>
          <w:rFonts w:ascii="Times New Roman" w:hAnsi="Times New Roman" w:cs="Times New Roman"/>
          <w:b/>
          <w:i/>
          <w:sz w:val="28"/>
          <w:szCs w:val="28"/>
        </w:rPr>
        <w:t>e</w:t>
      </w:r>
      <w:r w:rsidRPr="00512E88">
        <w:rPr>
          <w:rFonts w:ascii="Times New Roman" w:hAnsi="Times New Roman" w:cs="Times New Roman"/>
          <w:b/>
          <w:i/>
          <w:sz w:val="28"/>
          <w:szCs w:val="28"/>
        </w:rPr>
        <w:t>st of natural justice that an order for setting aside review and/or stay of the Consent Judgment in Civil Suit No. 284 of 2009 entered on the 1</w:t>
      </w:r>
      <w:r w:rsidRPr="00512E88">
        <w:rPr>
          <w:rFonts w:ascii="Times New Roman" w:hAnsi="Times New Roman" w:cs="Times New Roman"/>
          <w:b/>
          <w:i/>
          <w:sz w:val="28"/>
          <w:szCs w:val="28"/>
          <w:vertAlign w:val="superscript"/>
        </w:rPr>
        <w:t>st</w:t>
      </w:r>
      <w:r w:rsidRPr="00512E88">
        <w:rPr>
          <w:rFonts w:ascii="Times New Roman" w:hAnsi="Times New Roman" w:cs="Times New Roman"/>
          <w:b/>
          <w:i/>
          <w:sz w:val="28"/>
          <w:szCs w:val="28"/>
        </w:rPr>
        <w:t xml:space="preserve"> day of November 2011 and 19</w:t>
      </w:r>
      <w:r w:rsidRPr="00512E88">
        <w:rPr>
          <w:rFonts w:ascii="Times New Roman" w:hAnsi="Times New Roman" w:cs="Times New Roman"/>
          <w:b/>
          <w:i/>
          <w:sz w:val="28"/>
          <w:szCs w:val="28"/>
          <w:vertAlign w:val="superscript"/>
        </w:rPr>
        <w:t>th</w:t>
      </w:r>
      <w:r w:rsidRPr="00512E88">
        <w:rPr>
          <w:rFonts w:ascii="Times New Roman" w:hAnsi="Times New Roman" w:cs="Times New Roman"/>
          <w:b/>
          <w:i/>
          <w:sz w:val="28"/>
          <w:szCs w:val="28"/>
        </w:rPr>
        <w:t xml:space="preserve"> day of September 2012 wrongly dated (to have been 19</w:t>
      </w:r>
      <w:r w:rsidRPr="00512E88">
        <w:rPr>
          <w:rFonts w:ascii="Times New Roman" w:hAnsi="Times New Roman" w:cs="Times New Roman"/>
          <w:b/>
          <w:i/>
          <w:sz w:val="28"/>
          <w:szCs w:val="28"/>
          <w:vertAlign w:val="superscript"/>
        </w:rPr>
        <w:t>th</w:t>
      </w:r>
      <w:r w:rsidRPr="00512E88">
        <w:rPr>
          <w:rFonts w:ascii="Times New Roman" w:hAnsi="Times New Roman" w:cs="Times New Roman"/>
          <w:b/>
          <w:i/>
          <w:sz w:val="28"/>
          <w:szCs w:val="28"/>
        </w:rPr>
        <w:t xml:space="preserve"> September 2013) be granted by</w:t>
      </w:r>
      <w:r w:rsidR="00AC0A9A" w:rsidRPr="00512E88">
        <w:rPr>
          <w:rFonts w:ascii="Times New Roman" w:hAnsi="Times New Roman" w:cs="Times New Roman"/>
          <w:b/>
          <w:i/>
          <w:sz w:val="28"/>
          <w:szCs w:val="28"/>
        </w:rPr>
        <w:t xml:space="preserve"> this Honourable Court and Civil Suit No. 284 of 2009 be heard </w:t>
      </w:r>
      <w:r w:rsidR="00941DC7" w:rsidRPr="00512E88">
        <w:rPr>
          <w:rFonts w:ascii="Times New Roman" w:hAnsi="Times New Roman" w:cs="Times New Roman"/>
          <w:b/>
          <w:i/>
          <w:sz w:val="28"/>
          <w:szCs w:val="28"/>
        </w:rPr>
        <w:t>on its merit.</w:t>
      </w:r>
    </w:p>
    <w:p w:rsidR="00941DC7" w:rsidRPr="00512E88" w:rsidRDefault="00941DC7" w:rsidP="00B75DAA">
      <w:pPr>
        <w:pStyle w:val="ListParagraph"/>
        <w:numPr>
          <w:ilvl w:val="0"/>
          <w:numId w:val="4"/>
        </w:numPr>
        <w:spacing w:after="0" w:line="360" w:lineRule="auto"/>
        <w:ind w:hanging="720"/>
        <w:jc w:val="both"/>
        <w:rPr>
          <w:rFonts w:ascii="Times New Roman" w:hAnsi="Times New Roman" w:cs="Times New Roman"/>
          <w:b/>
          <w:i/>
          <w:sz w:val="28"/>
          <w:szCs w:val="28"/>
        </w:rPr>
      </w:pPr>
      <w:r w:rsidRPr="00512E88">
        <w:rPr>
          <w:rFonts w:ascii="Times New Roman" w:hAnsi="Times New Roman" w:cs="Times New Roman"/>
          <w:b/>
          <w:i/>
          <w:sz w:val="28"/>
          <w:szCs w:val="28"/>
        </w:rPr>
        <w:t xml:space="preserve">That we have been advised </w:t>
      </w:r>
      <w:r w:rsidR="00512E88" w:rsidRPr="00512E88">
        <w:rPr>
          <w:rFonts w:ascii="Times New Roman" w:hAnsi="Times New Roman" w:cs="Times New Roman"/>
          <w:b/>
          <w:i/>
          <w:sz w:val="28"/>
          <w:szCs w:val="28"/>
        </w:rPr>
        <w:t>o</w:t>
      </w:r>
      <w:r w:rsidRPr="00512E88">
        <w:rPr>
          <w:rFonts w:ascii="Times New Roman" w:hAnsi="Times New Roman" w:cs="Times New Roman"/>
          <w:b/>
          <w:i/>
          <w:sz w:val="28"/>
          <w:szCs w:val="28"/>
        </w:rPr>
        <w:t xml:space="preserve">ur </w:t>
      </w:r>
      <w:r w:rsidR="00512E88" w:rsidRPr="00512E88">
        <w:rPr>
          <w:rFonts w:ascii="Times New Roman" w:hAnsi="Times New Roman" w:cs="Times New Roman"/>
          <w:b/>
          <w:i/>
          <w:sz w:val="28"/>
          <w:szCs w:val="28"/>
        </w:rPr>
        <w:t>C</w:t>
      </w:r>
      <w:r w:rsidRPr="00512E88">
        <w:rPr>
          <w:rFonts w:ascii="Times New Roman" w:hAnsi="Times New Roman" w:cs="Times New Roman"/>
          <w:b/>
          <w:i/>
          <w:sz w:val="28"/>
          <w:szCs w:val="28"/>
        </w:rPr>
        <w:t xml:space="preserve">ounsel Mr. Kavuma Geoffrey Bukko that if the </w:t>
      </w:r>
      <w:r w:rsidR="00512E88" w:rsidRPr="00512E88">
        <w:rPr>
          <w:rFonts w:ascii="Times New Roman" w:hAnsi="Times New Roman" w:cs="Times New Roman"/>
          <w:b/>
          <w:i/>
          <w:sz w:val="28"/>
          <w:szCs w:val="28"/>
        </w:rPr>
        <w:t>c</w:t>
      </w:r>
      <w:r w:rsidR="00897FF7" w:rsidRPr="00512E88">
        <w:rPr>
          <w:rFonts w:ascii="Times New Roman" w:hAnsi="Times New Roman" w:cs="Times New Roman"/>
          <w:b/>
          <w:i/>
          <w:sz w:val="28"/>
          <w:szCs w:val="28"/>
        </w:rPr>
        <w:t xml:space="preserve">onsent </w:t>
      </w:r>
      <w:r w:rsidR="00512E88" w:rsidRPr="00512E88">
        <w:rPr>
          <w:rFonts w:ascii="Times New Roman" w:hAnsi="Times New Roman" w:cs="Times New Roman"/>
          <w:b/>
          <w:i/>
          <w:sz w:val="28"/>
          <w:szCs w:val="28"/>
        </w:rPr>
        <w:t>j</w:t>
      </w:r>
      <w:r w:rsidR="00897FF7" w:rsidRPr="00512E88">
        <w:rPr>
          <w:rFonts w:ascii="Times New Roman" w:hAnsi="Times New Roman" w:cs="Times New Roman"/>
          <w:b/>
          <w:i/>
          <w:sz w:val="28"/>
          <w:szCs w:val="28"/>
        </w:rPr>
        <w:t>udgment in Civil Suit No. 284 of 2009 entered on the 1</w:t>
      </w:r>
      <w:r w:rsidR="00897FF7" w:rsidRPr="00512E88">
        <w:rPr>
          <w:rFonts w:ascii="Times New Roman" w:hAnsi="Times New Roman" w:cs="Times New Roman"/>
          <w:b/>
          <w:i/>
          <w:sz w:val="28"/>
          <w:szCs w:val="28"/>
          <w:vertAlign w:val="superscript"/>
        </w:rPr>
        <w:t>st</w:t>
      </w:r>
      <w:r w:rsidR="00897FF7" w:rsidRPr="00512E88">
        <w:rPr>
          <w:rFonts w:ascii="Times New Roman" w:hAnsi="Times New Roman" w:cs="Times New Roman"/>
          <w:b/>
          <w:i/>
          <w:sz w:val="28"/>
          <w:szCs w:val="28"/>
        </w:rPr>
        <w:t xml:space="preserve"> day of November 2011 and 19</w:t>
      </w:r>
      <w:r w:rsidR="00897FF7" w:rsidRPr="00512E88">
        <w:rPr>
          <w:rFonts w:ascii="Times New Roman" w:hAnsi="Times New Roman" w:cs="Times New Roman"/>
          <w:b/>
          <w:i/>
          <w:sz w:val="28"/>
          <w:szCs w:val="28"/>
          <w:vertAlign w:val="superscript"/>
        </w:rPr>
        <w:t>th</w:t>
      </w:r>
      <w:r w:rsidR="00897FF7" w:rsidRPr="00512E88">
        <w:rPr>
          <w:rFonts w:ascii="Times New Roman" w:hAnsi="Times New Roman" w:cs="Times New Roman"/>
          <w:b/>
          <w:i/>
          <w:sz w:val="28"/>
          <w:szCs w:val="28"/>
        </w:rPr>
        <w:t xml:space="preserve"> day of September 2012 wrongly dated (to have been 19</w:t>
      </w:r>
      <w:r w:rsidR="00897FF7" w:rsidRPr="00512E88">
        <w:rPr>
          <w:rFonts w:ascii="Times New Roman" w:hAnsi="Times New Roman" w:cs="Times New Roman"/>
          <w:b/>
          <w:i/>
          <w:sz w:val="28"/>
          <w:szCs w:val="28"/>
          <w:vertAlign w:val="superscript"/>
        </w:rPr>
        <w:t>th</w:t>
      </w:r>
      <w:r w:rsidR="00897FF7" w:rsidRPr="00512E88">
        <w:rPr>
          <w:rFonts w:ascii="Times New Roman" w:hAnsi="Times New Roman" w:cs="Times New Roman"/>
          <w:b/>
          <w:i/>
          <w:sz w:val="28"/>
          <w:szCs w:val="28"/>
        </w:rPr>
        <w:t xml:space="preserve"> September 2013) are not stayed, reviewed and or set aside, we shall suffer irreparable loss.  </w:t>
      </w:r>
    </w:p>
    <w:p w:rsidR="00897FF7" w:rsidRPr="00512E88" w:rsidRDefault="00897FF7" w:rsidP="00B75DAA">
      <w:pPr>
        <w:pStyle w:val="ListParagraph"/>
        <w:numPr>
          <w:ilvl w:val="0"/>
          <w:numId w:val="4"/>
        </w:numPr>
        <w:spacing w:after="0" w:line="360" w:lineRule="auto"/>
        <w:ind w:hanging="720"/>
        <w:jc w:val="both"/>
        <w:rPr>
          <w:rFonts w:ascii="Times New Roman" w:hAnsi="Times New Roman" w:cs="Times New Roman"/>
          <w:b/>
          <w:i/>
          <w:sz w:val="28"/>
          <w:szCs w:val="28"/>
        </w:rPr>
      </w:pPr>
      <w:r w:rsidRPr="00512E88">
        <w:rPr>
          <w:rFonts w:ascii="Times New Roman" w:hAnsi="Times New Roman" w:cs="Times New Roman"/>
          <w:b/>
          <w:i/>
          <w:sz w:val="28"/>
          <w:szCs w:val="28"/>
        </w:rPr>
        <w:t>It is fair and equitable that the said consents in Civil Suit No. 284 of 2009 be set aside, reviewed and/or stayed and Civil Suit No. 284 of 2009 be heard on its merit.</w:t>
      </w:r>
    </w:p>
    <w:p w:rsidR="005B2F8D" w:rsidRDefault="005B2F8D" w:rsidP="005B2F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512E88">
        <w:rPr>
          <w:rFonts w:ascii="Times New Roman" w:hAnsi="Times New Roman" w:cs="Times New Roman"/>
          <w:sz w:val="28"/>
          <w:szCs w:val="28"/>
        </w:rPr>
        <w:t>1</w:t>
      </w:r>
      <w:r w:rsidR="00512E88" w:rsidRPr="00512E88">
        <w:rPr>
          <w:rFonts w:ascii="Times New Roman" w:hAnsi="Times New Roman" w:cs="Times New Roman"/>
          <w:sz w:val="28"/>
          <w:szCs w:val="28"/>
          <w:vertAlign w:val="superscript"/>
        </w:rPr>
        <w:t>st</w:t>
      </w:r>
      <w:r w:rsidR="00512E88">
        <w:rPr>
          <w:rFonts w:ascii="Times New Roman" w:hAnsi="Times New Roman" w:cs="Times New Roman"/>
          <w:sz w:val="28"/>
          <w:szCs w:val="28"/>
        </w:rPr>
        <w:t xml:space="preserve"> 2</w:t>
      </w:r>
      <w:r w:rsidR="00512E88" w:rsidRPr="00512E88">
        <w:rPr>
          <w:rFonts w:ascii="Times New Roman" w:hAnsi="Times New Roman" w:cs="Times New Roman"/>
          <w:sz w:val="28"/>
          <w:szCs w:val="28"/>
          <w:vertAlign w:val="superscript"/>
        </w:rPr>
        <w:t>nd</w:t>
      </w:r>
      <w:r w:rsidR="00512E88">
        <w:rPr>
          <w:rFonts w:ascii="Times New Roman" w:hAnsi="Times New Roman" w:cs="Times New Roman"/>
          <w:sz w:val="28"/>
          <w:szCs w:val="28"/>
        </w:rPr>
        <w:t xml:space="preserve"> and 3</w:t>
      </w:r>
      <w:r w:rsidR="00512E88" w:rsidRPr="00512E88">
        <w:rPr>
          <w:rFonts w:ascii="Times New Roman" w:hAnsi="Times New Roman" w:cs="Times New Roman"/>
          <w:sz w:val="28"/>
          <w:szCs w:val="28"/>
          <w:vertAlign w:val="superscript"/>
        </w:rPr>
        <w:t>rd</w:t>
      </w:r>
      <w:r w:rsidR="00512E88">
        <w:rPr>
          <w:rFonts w:ascii="Times New Roman" w:hAnsi="Times New Roman" w:cs="Times New Roman"/>
          <w:sz w:val="28"/>
          <w:szCs w:val="28"/>
        </w:rPr>
        <w:t xml:space="preserve"> </w:t>
      </w:r>
      <w:r>
        <w:rPr>
          <w:rFonts w:ascii="Times New Roman" w:hAnsi="Times New Roman" w:cs="Times New Roman"/>
          <w:sz w:val="28"/>
          <w:szCs w:val="28"/>
        </w:rPr>
        <w:t xml:space="preserve">Respondents, </w:t>
      </w:r>
      <w:r w:rsidR="00512E88">
        <w:rPr>
          <w:rFonts w:ascii="Times New Roman" w:hAnsi="Times New Roman" w:cs="Times New Roman"/>
          <w:sz w:val="28"/>
          <w:szCs w:val="28"/>
        </w:rPr>
        <w:t xml:space="preserve">the </w:t>
      </w:r>
      <w:r w:rsidRPr="00512E88">
        <w:rPr>
          <w:rFonts w:ascii="Times New Roman" w:hAnsi="Times New Roman" w:cs="Times New Roman"/>
          <w:b/>
          <w:i/>
          <w:sz w:val="28"/>
          <w:szCs w:val="28"/>
        </w:rPr>
        <w:t xml:space="preserve">Uganda </w:t>
      </w:r>
      <w:r w:rsidR="00E420A6" w:rsidRPr="00512E88">
        <w:rPr>
          <w:rFonts w:ascii="Times New Roman" w:hAnsi="Times New Roman" w:cs="Times New Roman"/>
          <w:b/>
          <w:i/>
          <w:sz w:val="28"/>
          <w:szCs w:val="28"/>
        </w:rPr>
        <w:t>Land Commission, Disabled (Babalema) United Effort</w:t>
      </w:r>
      <w:r w:rsidR="00B939FB">
        <w:rPr>
          <w:rFonts w:ascii="Times New Roman" w:hAnsi="Times New Roman" w:cs="Times New Roman"/>
          <w:b/>
          <w:i/>
          <w:sz w:val="28"/>
          <w:szCs w:val="28"/>
        </w:rPr>
        <w:t>,</w:t>
      </w:r>
      <w:r w:rsidR="00E420A6" w:rsidRPr="00512E88">
        <w:rPr>
          <w:rFonts w:ascii="Times New Roman" w:hAnsi="Times New Roman" w:cs="Times New Roman"/>
          <w:b/>
          <w:i/>
          <w:sz w:val="28"/>
          <w:szCs w:val="28"/>
        </w:rPr>
        <w:t xml:space="preserve"> and Salvation Army</w:t>
      </w:r>
      <w:r w:rsidR="00F53EBF">
        <w:rPr>
          <w:rFonts w:ascii="Times New Roman" w:hAnsi="Times New Roman" w:cs="Times New Roman"/>
          <w:b/>
          <w:i/>
          <w:sz w:val="28"/>
          <w:szCs w:val="28"/>
        </w:rPr>
        <w:t>,</w:t>
      </w:r>
      <w:r w:rsidR="00E420A6" w:rsidRPr="00512E88">
        <w:rPr>
          <w:rFonts w:ascii="Times New Roman" w:hAnsi="Times New Roman" w:cs="Times New Roman"/>
          <w:b/>
          <w:i/>
          <w:sz w:val="28"/>
          <w:szCs w:val="28"/>
        </w:rPr>
        <w:t xml:space="preserve"> </w:t>
      </w:r>
      <w:r w:rsidR="00512E88">
        <w:rPr>
          <w:rFonts w:ascii="Times New Roman" w:hAnsi="Times New Roman" w:cs="Times New Roman"/>
          <w:sz w:val="28"/>
          <w:szCs w:val="28"/>
        </w:rPr>
        <w:t>respectively also filed their respective affidavit in reply sworn by</w:t>
      </w:r>
      <w:r w:rsidR="00A24D3E">
        <w:rPr>
          <w:rFonts w:ascii="Times New Roman" w:hAnsi="Times New Roman" w:cs="Times New Roman"/>
          <w:sz w:val="28"/>
          <w:szCs w:val="28"/>
        </w:rPr>
        <w:t xml:space="preserve"> Kalimba Steven</w:t>
      </w:r>
      <w:r w:rsidR="00512E88">
        <w:rPr>
          <w:rFonts w:ascii="Times New Roman" w:hAnsi="Times New Roman" w:cs="Times New Roman"/>
          <w:sz w:val="28"/>
          <w:szCs w:val="28"/>
        </w:rPr>
        <w:t>,</w:t>
      </w:r>
      <w:r w:rsidR="00A24D3E">
        <w:rPr>
          <w:rFonts w:ascii="Times New Roman" w:hAnsi="Times New Roman" w:cs="Times New Roman"/>
          <w:sz w:val="28"/>
          <w:szCs w:val="28"/>
        </w:rPr>
        <w:t xml:space="preserve"> a Director and Secretary of the 2</w:t>
      </w:r>
      <w:r w:rsidR="00A24D3E" w:rsidRPr="00A24D3E">
        <w:rPr>
          <w:rFonts w:ascii="Times New Roman" w:hAnsi="Times New Roman" w:cs="Times New Roman"/>
          <w:sz w:val="28"/>
          <w:szCs w:val="28"/>
          <w:vertAlign w:val="superscript"/>
        </w:rPr>
        <w:t>nd</w:t>
      </w:r>
      <w:r w:rsidR="00A24D3E">
        <w:rPr>
          <w:rFonts w:ascii="Times New Roman" w:hAnsi="Times New Roman" w:cs="Times New Roman"/>
          <w:sz w:val="28"/>
          <w:szCs w:val="28"/>
        </w:rPr>
        <w:t xml:space="preserve"> Respondent and founder member thereof, Maj. Moses Ndege</w:t>
      </w:r>
      <w:r w:rsidR="00512E88">
        <w:rPr>
          <w:rFonts w:ascii="Times New Roman" w:hAnsi="Times New Roman" w:cs="Times New Roman"/>
          <w:sz w:val="28"/>
          <w:szCs w:val="28"/>
        </w:rPr>
        <w:t>,</w:t>
      </w:r>
      <w:r w:rsidR="00A24D3E">
        <w:rPr>
          <w:rFonts w:ascii="Times New Roman" w:hAnsi="Times New Roman" w:cs="Times New Roman"/>
          <w:sz w:val="28"/>
          <w:szCs w:val="28"/>
        </w:rPr>
        <w:t xml:space="preserve"> the Property Secretary of the 3</w:t>
      </w:r>
      <w:r w:rsidR="00A24D3E" w:rsidRPr="00A24D3E">
        <w:rPr>
          <w:rFonts w:ascii="Times New Roman" w:hAnsi="Times New Roman" w:cs="Times New Roman"/>
          <w:sz w:val="28"/>
          <w:szCs w:val="28"/>
          <w:vertAlign w:val="superscript"/>
        </w:rPr>
        <w:t>rd</w:t>
      </w:r>
      <w:r w:rsidR="00A24D3E">
        <w:rPr>
          <w:rFonts w:ascii="Times New Roman" w:hAnsi="Times New Roman" w:cs="Times New Roman"/>
          <w:sz w:val="28"/>
          <w:szCs w:val="28"/>
        </w:rPr>
        <w:t xml:space="preserve"> Respondent, Ms. Bwogi Justine, Lawrence Mukasa the Secretary of the 1</w:t>
      </w:r>
      <w:r w:rsidR="00A24D3E" w:rsidRPr="00A24D3E">
        <w:rPr>
          <w:rFonts w:ascii="Times New Roman" w:hAnsi="Times New Roman" w:cs="Times New Roman"/>
          <w:sz w:val="28"/>
          <w:szCs w:val="28"/>
          <w:vertAlign w:val="superscript"/>
        </w:rPr>
        <w:t>st</w:t>
      </w:r>
      <w:r w:rsidR="00A24D3E">
        <w:rPr>
          <w:rFonts w:ascii="Times New Roman" w:hAnsi="Times New Roman" w:cs="Times New Roman"/>
          <w:sz w:val="28"/>
          <w:szCs w:val="28"/>
        </w:rPr>
        <w:t xml:space="preserve"> Respondent</w:t>
      </w:r>
      <w:r w:rsidR="00512E88">
        <w:rPr>
          <w:rFonts w:ascii="Times New Roman" w:hAnsi="Times New Roman" w:cs="Times New Roman"/>
          <w:sz w:val="28"/>
          <w:szCs w:val="28"/>
        </w:rPr>
        <w:t>. In particular the affidavit of the 1</w:t>
      </w:r>
      <w:r w:rsidR="00512E88" w:rsidRPr="00512E88">
        <w:rPr>
          <w:rFonts w:ascii="Times New Roman" w:hAnsi="Times New Roman" w:cs="Times New Roman"/>
          <w:sz w:val="28"/>
          <w:szCs w:val="28"/>
          <w:vertAlign w:val="superscript"/>
        </w:rPr>
        <w:t>st</w:t>
      </w:r>
      <w:r w:rsidR="00512E88">
        <w:rPr>
          <w:rFonts w:ascii="Times New Roman" w:hAnsi="Times New Roman" w:cs="Times New Roman"/>
          <w:sz w:val="28"/>
          <w:szCs w:val="28"/>
        </w:rPr>
        <w:t xml:space="preserve"> Respondent did not in fact oppose the application, and if anything supported it. It is the affidavits </w:t>
      </w:r>
      <w:r w:rsidR="00512E88">
        <w:rPr>
          <w:rFonts w:ascii="Times New Roman" w:hAnsi="Times New Roman" w:cs="Times New Roman"/>
          <w:sz w:val="28"/>
          <w:szCs w:val="28"/>
        </w:rPr>
        <w:lastRenderedPageBreak/>
        <w:t>sworn on behalf of the 2</w:t>
      </w:r>
      <w:r w:rsidR="00512E88" w:rsidRPr="00512E88">
        <w:rPr>
          <w:rFonts w:ascii="Times New Roman" w:hAnsi="Times New Roman" w:cs="Times New Roman"/>
          <w:sz w:val="28"/>
          <w:szCs w:val="28"/>
          <w:vertAlign w:val="superscript"/>
        </w:rPr>
        <w:t>nd</w:t>
      </w:r>
      <w:r w:rsidR="00512E88">
        <w:rPr>
          <w:rFonts w:ascii="Times New Roman" w:hAnsi="Times New Roman" w:cs="Times New Roman"/>
          <w:sz w:val="28"/>
          <w:szCs w:val="28"/>
        </w:rPr>
        <w:t xml:space="preserve"> and 3</w:t>
      </w:r>
      <w:r w:rsidR="00512E88" w:rsidRPr="00512E88">
        <w:rPr>
          <w:rFonts w:ascii="Times New Roman" w:hAnsi="Times New Roman" w:cs="Times New Roman"/>
          <w:sz w:val="28"/>
          <w:szCs w:val="28"/>
          <w:vertAlign w:val="superscript"/>
        </w:rPr>
        <w:t>rd</w:t>
      </w:r>
      <w:r w:rsidR="00512E88">
        <w:rPr>
          <w:rFonts w:ascii="Times New Roman" w:hAnsi="Times New Roman" w:cs="Times New Roman"/>
          <w:sz w:val="28"/>
          <w:szCs w:val="28"/>
        </w:rPr>
        <w:t xml:space="preserve"> Respondent that oppose the application.</w:t>
      </w:r>
      <w:r w:rsidR="00A24D3E">
        <w:rPr>
          <w:rFonts w:ascii="Times New Roman" w:hAnsi="Times New Roman" w:cs="Times New Roman"/>
          <w:sz w:val="28"/>
          <w:szCs w:val="28"/>
        </w:rPr>
        <w:t xml:space="preserve"> </w:t>
      </w:r>
      <w:r w:rsidR="006468EB">
        <w:rPr>
          <w:rFonts w:ascii="Times New Roman" w:hAnsi="Times New Roman" w:cs="Times New Roman"/>
          <w:sz w:val="28"/>
          <w:szCs w:val="28"/>
        </w:rPr>
        <w:t xml:space="preserve">Several other </w:t>
      </w:r>
      <w:r w:rsidR="00512E88">
        <w:rPr>
          <w:rFonts w:ascii="Times New Roman" w:hAnsi="Times New Roman" w:cs="Times New Roman"/>
          <w:sz w:val="28"/>
          <w:szCs w:val="28"/>
        </w:rPr>
        <w:t xml:space="preserve">supplementary </w:t>
      </w:r>
      <w:r w:rsidR="006468EB">
        <w:rPr>
          <w:rFonts w:ascii="Times New Roman" w:hAnsi="Times New Roman" w:cs="Times New Roman"/>
          <w:sz w:val="28"/>
          <w:szCs w:val="28"/>
        </w:rPr>
        <w:t>affidavit</w:t>
      </w:r>
      <w:r w:rsidR="00512E88">
        <w:rPr>
          <w:rFonts w:ascii="Times New Roman" w:hAnsi="Times New Roman" w:cs="Times New Roman"/>
          <w:sz w:val="28"/>
          <w:szCs w:val="28"/>
        </w:rPr>
        <w:t>s</w:t>
      </w:r>
      <w:r w:rsidR="006468EB">
        <w:rPr>
          <w:rFonts w:ascii="Times New Roman" w:hAnsi="Times New Roman" w:cs="Times New Roman"/>
          <w:sz w:val="28"/>
          <w:szCs w:val="28"/>
        </w:rPr>
        <w:t xml:space="preserve"> </w:t>
      </w:r>
      <w:r w:rsidR="00512E88">
        <w:rPr>
          <w:rFonts w:ascii="Times New Roman" w:hAnsi="Times New Roman" w:cs="Times New Roman"/>
          <w:sz w:val="28"/>
          <w:szCs w:val="28"/>
        </w:rPr>
        <w:t xml:space="preserve">in support and </w:t>
      </w:r>
      <w:r w:rsidR="006468EB">
        <w:rPr>
          <w:rFonts w:ascii="Times New Roman" w:hAnsi="Times New Roman" w:cs="Times New Roman"/>
          <w:sz w:val="28"/>
          <w:szCs w:val="28"/>
        </w:rPr>
        <w:t xml:space="preserve">in rejoinder were </w:t>
      </w:r>
      <w:r w:rsidR="00512E88">
        <w:rPr>
          <w:rFonts w:ascii="Times New Roman" w:hAnsi="Times New Roman" w:cs="Times New Roman"/>
          <w:sz w:val="28"/>
          <w:szCs w:val="28"/>
        </w:rPr>
        <w:t xml:space="preserve">also </w:t>
      </w:r>
      <w:r w:rsidR="006468EB">
        <w:rPr>
          <w:rFonts w:ascii="Times New Roman" w:hAnsi="Times New Roman" w:cs="Times New Roman"/>
          <w:sz w:val="28"/>
          <w:szCs w:val="28"/>
        </w:rPr>
        <w:t xml:space="preserve">filed </w:t>
      </w:r>
      <w:r w:rsidR="00512E88">
        <w:rPr>
          <w:rFonts w:ascii="Times New Roman" w:hAnsi="Times New Roman" w:cs="Times New Roman"/>
          <w:sz w:val="28"/>
          <w:szCs w:val="28"/>
        </w:rPr>
        <w:t>and are</w:t>
      </w:r>
      <w:r w:rsidR="006468EB">
        <w:rPr>
          <w:rFonts w:ascii="Times New Roman" w:hAnsi="Times New Roman" w:cs="Times New Roman"/>
          <w:sz w:val="28"/>
          <w:szCs w:val="28"/>
        </w:rPr>
        <w:t xml:space="preserve"> on court record. </w:t>
      </w:r>
      <w:r w:rsidR="00512E88">
        <w:rPr>
          <w:rFonts w:ascii="Times New Roman" w:hAnsi="Times New Roman" w:cs="Times New Roman"/>
          <w:sz w:val="28"/>
          <w:szCs w:val="28"/>
        </w:rPr>
        <w:t>I will not reproduce their content, but will deal with the gist of their depositions in the resolution of the issues raised by this application.</w:t>
      </w:r>
    </w:p>
    <w:p w:rsidR="006468EB" w:rsidRDefault="006468EB" w:rsidP="005B2F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w:t>
      </w:r>
      <w:r w:rsidRPr="00B47D21">
        <w:rPr>
          <w:rFonts w:ascii="Times New Roman" w:hAnsi="Times New Roman" w:cs="Times New Roman"/>
          <w:i/>
          <w:sz w:val="28"/>
          <w:szCs w:val="28"/>
        </w:rPr>
        <w:t>/</w:t>
      </w:r>
      <w:r w:rsidR="00512E88" w:rsidRPr="00B47D21">
        <w:rPr>
          <w:rFonts w:ascii="Times New Roman" w:hAnsi="Times New Roman" w:cs="Times New Roman"/>
          <w:i/>
          <w:sz w:val="28"/>
          <w:szCs w:val="28"/>
        </w:rPr>
        <w:t>s.</w:t>
      </w:r>
      <w:r w:rsidRPr="00B47D21">
        <w:rPr>
          <w:rFonts w:ascii="Times New Roman" w:hAnsi="Times New Roman" w:cs="Times New Roman"/>
          <w:i/>
          <w:sz w:val="28"/>
          <w:szCs w:val="28"/>
        </w:rPr>
        <w:t xml:space="preserve"> Bem</w:t>
      </w:r>
      <w:r w:rsidR="00512E88" w:rsidRPr="00B47D21">
        <w:rPr>
          <w:rFonts w:ascii="Times New Roman" w:hAnsi="Times New Roman" w:cs="Times New Roman"/>
          <w:i/>
          <w:sz w:val="28"/>
          <w:szCs w:val="28"/>
        </w:rPr>
        <w:t>anyis</w:t>
      </w:r>
      <w:r w:rsidRPr="00B47D21">
        <w:rPr>
          <w:rFonts w:ascii="Times New Roman" w:hAnsi="Times New Roman" w:cs="Times New Roman"/>
          <w:i/>
          <w:sz w:val="28"/>
          <w:szCs w:val="28"/>
        </w:rPr>
        <w:t xml:space="preserve">a &amp; Co. Advocates </w:t>
      </w:r>
      <w:r>
        <w:rPr>
          <w:rFonts w:ascii="Times New Roman" w:hAnsi="Times New Roman" w:cs="Times New Roman"/>
          <w:sz w:val="28"/>
          <w:szCs w:val="28"/>
        </w:rPr>
        <w:t xml:space="preserve">Counsel for the </w:t>
      </w:r>
      <w:r w:rsidR="00C522D4">
        <w:rPr>
          <w:rFonts w:ascii="Times New Roman" w:hAnsi="Times New Roman" w:cs="Times New Roman"/>
          <w:sz w:val="28"/>
          <w:szCs w:val="28"/>
        </w:rPr>
        <w:t>Applicants filed written submissions to argue the application</w:t>
      </w:r>
      <w:r w:rsidR="00EE6267">
        <w:rPr>
          <w:rFonts w:ascii="Times New Roman" w:hAnsi="Times New Roman" w:cs="Times New Roman"/>
          <w:sz w:val="28"/>
          <w:szCs w:val="28"/>
        </w:rPr>
        <w:t>,</w:t>
      </w:r>
      <w:r w:rsidR="00C522D4">
        <w:rPr>
          <w:rFonts w:ascii="Times New Roman" w:hAnsi="Times New Roman" w:cs="Times New Roman"/>
          <w:sz w:val="28"/>
          <w:szCs w:val="28"/>
        </w:rPr>
        <w:t xml:space="preserve"> whi</w:t>
      </w:r>
      <w:r w:rsidR="00B47D21">
        <w:rPr>
          <w:rFonts w:ascii="Times New Roman" w:hAnsi="Times New Roman" w:cs="Times New Roman"/>
          <w:sz w:val="28"/>
          <w:szCs w:val="28"/>
        </w:rPr>
        <w:t>le</w:t>
      </w:r>
      <w:r w:rsidR="00C522D4">
        <w:rPr>
          <w:rFonts w:ascii="Times New Roman" w:hAnsi="Times New Roman" w:cs="Times New Roman"/>
          <w:sz w:val="28"/>
          <w:szCs w:val="28"/>
        </w:rPr>
        <w:t xml:space="preserve"> the </w:t>
      </w:r>
      <w:r w:rsidR="00B47D21">
        <w:rPr>
          <w:rFonts w:ascii="Times New Roman" w:hAnsi="Times New Roman" w:cs="Times New Roman"/>
          <w:sz w:val="28"/>
          <w:szCs w:val="28"/>
        </w:rPr>
        <w:t>Ms. Mutesi</w:t>
      </w:r>
      <w:r w:rsidR="00EE6267">
        <w:rPr>
          <w:rFonts w:ascii="Times New Roman" w:hAnsi="Times New Roman" w:cs="Times New Roman"/>
          <w:sz w:val="28"/>
          <w:szCs w:val="28"/>
        </w:rPr>
        <w:t>,</w:t>
      </w:r>
      <w:r w:rsidR="00B47D21">
        <w:rPr>
          <w:rFonts w:ascii="Times New Roman" w:hAnsi="Times New Roman" w:cs="Times New Roman"/>
          <w:sz w:val="28"/>
          <w:szCs w:val="28"/>
        </w:rPr>
        <w:t xml:space="preserve"> State Attorney from the </w:t>
      </w:r>
      <w:r w:rsidR="00C522D4">
        <w:rPr>
          <w:rFonts w:ascii="Times New Roman" w:hAnsi="Times New Roman" w:cs="Times New Roman"/>
          <w:sz w:val="28"/>
          <w:szCs w:val="28"/>
        </w:rPr>
        <w:t xml:space="preserve">Attorney General’s </w:t>
      </w:r>
      <w:r w:rsidR="00B47D21">
        <w:rPr>
          <w:rFonts w:ascii="Times New Roman" w:hAnsi="Times New Roman" w:cs="Times New Roman"/>
          <w:sz w:val="28"/>
          <w:szCs w:val="28"/>
        </w:rPr>
        <w:t>C</w:t>
      </w:r>
      <w:r w:rsidR="00C522D4">
        <w:rPr>
          <w:rFonts w:ascii="Times New Roman" w:hAnsi="Times New Roman" w:cs="Times New Roman"/>
          <w:sz w:val="28"/>
          <w:szCs w:val="28"/>
        </w:rPr>
        <w:t>hambers Counsel for the 1</w:t>
      </w:r>
      <w:r w:rsidR="00C522D4" w:rsidRPr="00C522D4">
        <w:rPr>
          <w:rFonts w:ascii="Times New Roman" w:hAnsi="Times New Roman" w:cs="Times New Roman"/>
          <w:sz w:val="28"/>
          <w:szCs w:val="28"/>
          <w:vertAlign w:val="superscript"/>
        </w:rPr>
        <w:t>st</w:t>
      </w:r>
      <w:r w:rsidR="00C522D4">
        <w:rPr>
          <w:rFonts w:ascii="Times New Roman" w:hAnsi="Times New Roman" w:cs="Times New Roman"/>
          <w:sz w:val="28"/>
          <w:szCs w:val="28"/>
        </w:rPr>
        <w:t xml:space="preserve"> Respondent</w:t>
      </w:r>
      <w:r w:rsidR="00EE6267">
        <w:rPr>
          <w:rFonts w:ascii="Times New Roman" w:hAnsi="Times New Roman" w:cs="Times New Roman"/>
          <w:sz w:val="28"/>
          <w:szCs w:val="28"/>
        </w:rPr>
        <w:t>,</w:t>
      </w:r>
      <w:r w:rsidR="00C522D4">
        <w:rPr>
          <w:rFonts w:ascii="Times New Roman" w:hAnsi="Times New Roman" w:cs="Times New Roman"/>
          <w:sz w:val="28"/>
          <w:szCs w:val="28"/>
        </w:rPr>
        <w:t xml:space="preserve"> and </w:t>
      </w:r>
      <w:r w:rsidR="00C522D4" w:rsidRPr="00B47D21">
        <w:rPr>
          <w:rFonts w:ascii="Times New Roman" w:hAnsi="Times New Roman" w:cs="Times New Roman"/>
          <w:i/>
          <w:sz w:val="28"/>
          <w:szCs w:val="28"/>
        </w:rPr>
        <w:t>M/</w:t>
      </w:r>
      <w:r w:rsidR="00B47D21" w:rsidRPr="00B47D21">
        <w:rPr>
          <w:rFonts w:ascii="Times New Roman" w:hAnsi="Times New Roman" w:cs="Times New Roman"/>
          <w:i/>
          <w:sz w:val="28"/>
          <w:szCs w:val="28"/>
        </w:rPr>
        <w:t>s</w:t>
      </w:r>
      <w:r w:rsidR="00B47D21">
        <w:rPr>
          <w:rFonts w:ascii="Times New Roman" w:hAnsi="Times New Roman" w:cs="Times New Roman"/>
          <w:i/>
          <w:sz w:val="28"/>
          <w:szCs w:val="28"/>
        </w:rPr>
        <w:t xml:space="preserve"> Okuku &amp; Co. Advocates, </w:t>
      </w:r>
      <w:r w:rsidR="00C522D4">
        <w:rPr>
          <w:rFonts w:ascii="Times New Roman" w:hAnsi="Times New Roman" w:cs="Times New Roman"/>
          <w:sz w:val="28"/>
          <w:szCs w:val="28"/>
        </w:rPr>
        <w:t>Counsel for the 3</w:t>
      </w:r>
      <w:r w:rsidR="00C522D4" w:rsidRPr="00C522D4">
        <w:rPr>
          <w:rFonts w:ascii="Times New Roman" w:hAnsi="Times New Roman" w:cs="Times New Roman"/>
          <w:sz w:val="28"/>
          <w:szCs w:val="28"/>
          <w:vertAlign w:val="superscript"/>
        </w:rPr>
        <w:t>rd</w:t>
      </w:r>
      <w:r w:rsidR="00C522D4">
        <w:rPr>
          <w:rFonts w:ascii="Times New Roman" w:hAnsi="Times New Roman" w:cs="Times New Roman"/>
          <w:sz w:val="28"/>
          <w:szCs w:val="28"/>
        </w:rPr>
        <w:t xml:space="preserve"> Respondent also filed submissions in reply.</w:t>
      </w:r>
    </w:p>
    <w:p w:rsidR="00B939FB" w:rsidRPr="00B47D21" w:rsidRDefault="0014754E" w:rsidP="00B939FB">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The Applicants are </w:t>
      </w:r>
      <w:r w:rsidR="00B47D21">
        <w:rPr>
          <w:rFonts w:ascii="Times New Roman" w:hAnsi="Times New Roman" w:cs="Times New Roman"/>
          <w:sz w:val="28"/>
          <w:szCs w:val="28"/>
        </w:rPr>
        <w:t>seeking for orders of</w:t>
      </w:r>
      <w:r>
        <w:rPr>
          <w:rFonts w:ascii="Times New Roman" w:hAnsi="Times New Roman" w:cs="Times New Roman"/>
          <w:sz w:val="28"/>
          <w:szCs w:val="28"/>
        </w:rPr>
        <w:t xml:space="preserve"> review and set</w:t>
      </w:r>
      <w:r w:rsidR="00B47D21">
        <w:rPr>
          <w:rFonts w:ascii="Times New Roman" w:hAnsi="Times New Roman" w:cs="Times New Roman"/>
          <w:sz w:val="28"/>
          <w:szCs w:val="28"/>
        </w:rPr>
        <w:t>ting</w:t>
      </w:r>
      <w:r>
        <w:rPr>
          <w:rFonts w:ascii="Times New Roman" w:hAnsi="Times New Roman" w:cs="Times New Roman"/>
          <w:sz w:val="28"/>
          <w:szCs w:val="28"/>
        </w:rPr>
        <w:t xml:space="preserve"> aside </w:t>
      </w:r>
      <w:r w:rsidR="00B939FB">
        <w:rPr>
          <w:rFonts w:ascii="Times New Roman" w:hAnsi="Times New Roman" w:cs="Times New Roman"/>
          <w:sz w:val="28"/>
          <w:szCs w:val="28"/>
        </w:rPr>
        <w:t xml:space="preserve">of the </w:t>
      </w:r>
      <w:r>
        <w:rPr>
          <w:rFonts w:ascii="Times New Roman" w:hAnsi="Times New Roman" w:cs="Times New Roman"/>
          <w:sz w:val="28"/>
          <w:szCs w:val="28"/>
        </w:rPr>
        <w:t>consent judgment signed amongst the R</w:t>
      </w:r>
      <w:r w:rsidR="00662930">
        <w:rPr>
          <w:rFonts w:ascii="Times New Roman" w:hAnsi="Times New Roman" w:cs="Times New Roman"/>
          <w:sz w:val="28"/>
          <w:szCs w:val="28"/>
        </w:rPr>
        <w:t>e</w:t>
      </w:r>
      <w:r>
        <w:rPr>
          <w:rFonts w:ascii="Times New Roman" w:hAnsi="Times New Roman" w:cs="Times New Roman"/>
          <w:sz w:val="28"/>
          <w:szCs w:val="28"/>
        </w:rPr>
        <w:t>spo</w:t>
      </w:r>
      <w:r w:rsidR="00662930">
        <w:rPr>
          <w:rFonts w:ascii="Times New Roman" w:hAnsi="Times New Roman" w:cs="Times New Roman"/>
          <w:sz w:val="28"/>
          <w:szCs w:val="28"/>
        </w:rPr>
        <w:t>n</w:t>
      </w:r>
      <w:r>
        <w:rPr>
          <w:rFonts w:ascii="Times New Roman" w:hAnsi="Times New Roman" w:cs="Times New Roman"/>
          <w:sz w:val="28"/>
          <w:szCs w:val="28"/>
        </w:rPr>
        <w:t xml:space="preserve">dents on basis </w:t>
      </w:r>
      <w:r w:rsidR="00B47D21">
        <w:rPr>
          <w:rFonts w:ascii="Times New Roman" w:hAnsi="Times New Roman" w:cs="Times New Roman"/>
          <w:sz w:val="28"/>
          <w:szCs w:val="28"/>
        </w:rPr>
        <w:t xml:space="preserve">that the Applicants’ </w:t>
      </w:r>
      <w:r w:rsidR="00662930">
        <w:rPr>
          <w:rFonts w:ascii="Times New Roman" w:hAnsi="Times New Roman" w:cs="Times New Roman"/>
          <w:sz w:val="28"/>
          <w:szCs w:val="28"/>
        </w:rPr>
        <w:t xml:space="preserve">interests in </w:t>
      </w:r>
      <w:r w:rsidR="00B47D21">
        <w:rPr>
          <w:rFonts w:ascii="Times New Roman" w:hAnsi="Times New Roman" w:cs="Times New Roman"/>
          <w:sz w:val="28"/>
          <w:szCs w:val="28"/>
        </w:rPr>
        <w:t xml:space="preserve">were excluded when a consent judgment was entered into in respect of </w:t>
      </w:r>
      <w:r w:rsidR="00662930">
        <w:rPr>
          <w:rFonts w:ascii="Times New Roman" w:hAnsi="Times New Roman" w:cs="Times New Roman"/>
          <w:sz w:val="28"/>
          <w:szCs w:val="28"/>
        </w:rPr>
        <w:t xml:space="preserve">the suit land comprised in </w:t>
      </w:r>
      <w:r w:rsidR="00662930" w:rsidRPr="00B47D21">
        <w:rPr>
          <w:rFonts w:ascii="Times New Roman" w:hAnsi="Times New Roman" w:cs="Times New Roman"/>
          <w:b/>
          <w:i/>
          <w:sz w:val="28"/>
          <w:szCs w:val="28"/>
        </w:rPr>
        <w:t>Plot 175 Bombo Road</w:t>
      </w:r>
      <w:r w:rsidR="00662930">
        <w:rPr>
          <w:rFonts w:ascii="Times New Roman" w:hAnsi="Times New Roman" w:cs="Times New Roman"/>
          <w:sz w:val="28"/>
          <w:szCs w:val="28"/>
        </w:rPr>
        <w:t xml:space="preserve">. </w:t>
      </w:r>
      <w:r w:rsidR="00B47D21">
        <w:rPr>
          <w:rFonts w:ascii="Times New Roman" w:hAnsi="Times New Roman" w:cs="Times New Roman"/>
          <w:sz w:val="28"/>
          <w:szCs w:val="28"/>
        </w:rPr>
        <w:t xml:space="preserve"> The Applicant</w:t>
      </w:r>
      <w:r w:rsidR="00B939FB">
        <w:rPr>
          <w:rFonts w:ascii="Times New Roman" w:hAnsi="Times New Roman" w:cs="Times New Roman"/>
          <w:sz w:val="28"/>
          <w:szCs w:val="28"/>
        </w:rPr>
        <w:t>s</w:t>
      </w:r>
      <w:r w:rsidR="00B47D21">
        <w:rPr>
          <w:rFonts w:ascii="Times New Roman" w:hAnsi="Times New Roman" w:cs="Times New Roman"/>
          <w:sz w:val="28"/>
          <w:szCs w:val="28"/>
        </w:rPr>
        <w:t xml:space="preserve"> had</w:t>
      </w:r>
      <w:r w:rsidR="00662930">
        <w:rPr>
          <w:rFonts w:ascii="Times New Roman" w:hAnsi="Times New Roman" w:cs="Times New Roman"/>
          <w:sz w:val="28"/>
          <w:szCs w:val="28"/>
        </w:rPr>
        <w:t xml:space="preserve"> had initially </w:t>
      </w:r>
      <w:r w:rsidR="00B47D21">
        <w:rPr>
          <w:rFonts w:ascii="Times New Roman" w:hAnsi="Times New Roman" w:cs="Times New Roman"/>
          <w:sz w:val="28"/>
          <w:szCs w:val="28"/>
        </w:rPr>
        <w:t xml:space="preserve">sought for </w:t>
      </w:r>
      <w:r w:rsidR="00B939FB">
        <w:rPr>
          <w:rFonts w:ascii="Times New Roman" w:hAnsi="Times New Roman" w:cs="Times New Roman"/>
          <w:sz w:val="28"/>
          <w:szCs w:val="28"/>
        </w:rPr>
        <w:t>a</w:t>
      </w:r>
      <w:r w:rsidR="00B47D21">
        <w:rPr>
          <w:rFonts w:ascii="Times New Roman" w:hAnsi="Times New Roman" w:cs="Times New Roman"/>
          <w:sz w:val="28"/>
          <w:szCs w:val="28"/>
        </w:rPr>
        <w:t xml:space="preserve"> relief that </w:t>
      </w:r>
      <w:r w:rsidR="00662930">
        <w:rPr>
          <w:rFonts w:ascii="Times New Roman" w:hAnsi="Times New Roman" w:cs="Times New Roman"/>
          <w:sz w:val="28"/>
          <w:szCs w:val="28"/>
        </w:rPr>
        <w:t xml:space="preserve">the main suit </w:t>
      </w:r>
      <w:r w:rsidR="00B47D21">
        <w:rPr>
          <w:rFonts w:ascii="Times New Roman" w:hAnsi="Times New Roman" w:cs="Times New Roman"/>
          <w:sz w:val="28"/>
          <w:szCs w:val="28"/>
        </w:rPr>
        <w:t>be heard</w:t>
      </w:r>
      <w:r w:rsidR="00881239">
        <w:rPr>
          <w:rFonts w:ascii="Times New Roman" w:hAnsi="Times New Roman" w:cs="Times New Roman"/>
          <w:sz w:val="28"/>
          <w:szCs w:val="28"/>
        </w:rPr>
        <w:t xml:space="preserve"> afresh </w:t>
      </w:r>
      <w:r w:rsidR="00881239" w:rsidRPr="00881239">
        <w:rPr>
          <w:rFonts w:ascii="Times New Roman" w:hAnsi="Times New Roman" w:cs="Times New Roman"/>
          <w:i/>
          <w:sz w:val="28"/>
          <w:szCs w:val="28"/>
        </w:rPr>
        <w:t>inter parties</w:t>
      </w:r>
      <w:r w:rsidR="00881239">
        <w:rPr>
          <w:rFonts w:ascii="Times New Roman" w:hAnsi="Times New Roman" w:cs="Times New Roman"/>
          <w:sz w:val="28"/>
          <w:szCs w:val="28"/>
        </w:rPr>
        <w:t>,</w:t>
      </w:r>
      <w:r w:rsidR="00B47D21">
        <w:rPr>
          <w:rFonts w:ascii="Times New Roman" w:hAnsi="Times New Roman" w:cs="Times New Roman"/>
          <w:sz w:val="28"/>
          <w:szCs w:val="28"/>
        </w:rPr>
        <w:t xml:space="preserve"> </w:t>
      </w:r>
      <w:r w:rsidR="00662930">
        <w:rPr>
          <w:rFonts w:ascii="Times New Roman" w:hAnsi="Times New Roman" w:cs="Times New Roman"/>
          <w:sz w:val="28"/>
          <w:szCs w:val="28"/>
        </w:rPr>
        <w:t xml:space="preserve">but </w:t>
      </w:r>
      <w:r w:rsidR="00881239">
        <w:rPr>
          <w:rFonts w:ascii="Times New Roman" w:hAnsi="Times New Roman" w:cs="Times New Roman"/>
          <w:sz w:val="28"/>
          <w:szCs w:val="28"/>
        </w:rPr>
        <w:t xml:space="preserve">abandoned the prayer and only sought the orders for </w:t>
      </w:r>
      <w:r w:rsidR="004B1438">
        <w:rPr>
          <w:rFonts w:ascii="Times New Roman" w:hAnsi="Times New Roman" w:cs="Times New Roman"/>
          <w:sz w:val="28"/>
          <w:szCs w:val="28"/>
        </w:rPr>
        <w:t>review and set</w:t>
      </w:r>
      <w:r w:rsidR="00881239">
        <w:rPr>
          <w:rFonts w:ascii="Times New Roman" w:hAnsi="Times New Roman" w:cs="Times New Roman"/>
          <w:sz w:val="28"/>
          <w:szCs w:val="28"/>
        </w:rPr>
        <w:t>ting</w:t>
      </w:r>
      <w:r w:rsidR="004B1438">
        <w:rPr>
          <w:rFonts w:ascii="Times New Roman" w:hAnsi="Times New Roman" w:cs="Times New Roman"/>
          <w:sz w:val="28"/>
          <w:szCs w:val="28"/>
        </w:rPr>
        <w:t xml:space="preserve"> aside </w:t>
      </w:r>
      <w:r w:rsidR="00881239">
        <w:rPr>
          <w:rFonts w:ascii="Times New Roman" w:hAnsi="Times New Roman" w:cs="Times New Roman"/>
          <w:sz w:val="28"/>
          <w:szCs w:val="28"/>
        </w:rPr>
        <w:t xml:space="preserve">the </w:t>
      </w:r>
      <w:r w:rsidR="004B1438">
        <w:rPr>
          <w:rFonts w:ascii="Times New Roman" w:hAnsi="Times New Roman" w:cs="Times New Roman"/>
          <w:sz w:val="28"/>
          <w:szCs w:val="28"/>
        </w:rPr>
        <w:t xml:space="preserve">consent judgment dated 199/9/2012 and 8/11/2012 under </w:t>
      </w:r>
      <w:r w:rsidR="004B1438" w:rsidRPr="00881239">
        <w:rPr>
          <w:rFonts w:ascii="Times New Roman" w:hAnsi="Times New Roman" w:cs="Times New Roman"/>
          <w:b/>
          <w:i/>
          <w:sz w:val="28"/>
          <w:szCs w:val="28"/>
        </w:rPr>
        <w:t>O</w:t>
      </w:r>
      <w:r w:rsidR="00881239" w:rsidRPr="00881239">
        <w:rPr>
          <w:rFonts w:ascii="Times New Roman" w:hAnsi="Times New Roman" w:cs="Times New Roman"/>
          <w:b/>
          <w:i/>
          <w:sz w:val="28"/>
          <w:szCs w:val="28"/>
        </w:rPr>
        <w:t xml:space="preserve">rder </w:t>
      </w:r>
      <w:r w:rsidR="004B1438" w:rsidRPr="00881239">
        <w:rPr>
          <w:rFonts w:ascii="Times New Roman" w:hAnsi="Times New Roman" w:cs="Times New Roman"/>
          <w:b/>
          <w:i/>
          <w:sz w:val="28"/>
          <w:szCs w:val="28"/>
        </w:rPr>
        <w:t xml:space="preserve">46 </w:t>
      </w:r>
      <w:r w:rsidR="00881239" w:rsidRPr="00881239">
        <w:rPr>
          <w:rFonts w:ascii="Times New Roman" w:hAnsi="Times New Roman" w:cs="Times New Roman"/>
          <w:b/>
          <w:i/>
          <w:sz w:val="28"/>
          <w:szCs w:val="28"/>
        </w:rPr>
        <w:t>r.1 (</w:t>
      </w:r>
      <w:r w:rsidR="004B1438" w:rsidRPr="00881239">
        <w:rPr>
          <w:rFonts w:ascii="Times New Roman" w:hAnsi="Times New Roman" w:cs="Times New Roman"/>
          <w:b/>
          <w:i/>
          <w:sz w:val="28"/>
          <w:szCs w:val="28"/>
        </w:rPr>
        <w:t>b)</w:t>
      </w:r>
      <w:r w:rsidR="00881239" w:rsidRPr="00881239">
        <w:rPr>
          <w:rFonts w:ascii="Times New Roman" w:hAnsi="Times New Roman" w:cs="Times New Roman"/>
          <w:b/>
          <w:i/>
          <w:sz w:val="28"/>
          <w:szCs w:val="28"/>
        </w:rPr>
        <w:t xml:space="preserve"> CPR</w:t>
      </w:r>
      <w:r w:rsidR="004B1438">
        <w:rPr>
          <w:rFonts w:ascii="Times New Roman" w:hAnsi="Times New Roman" w:cs="Times New Roman"/>
          <w:sz w:val="28"/>
          <w:szCs w:val="28"/>
        </w:rPr>
        <w:t xml:space="preserve"> and </w:t>
      </w:r>
      <w:r w:rsidR="00881239">
        <w:rPr>
          <w:rFonts w:ascii="Times New Roman" w:hAnsi="Times New Roman" w:cs="Times New Roman"/>
          <w:sz w:val="28"/>
          <w:szCs w:val="28"/>
        </w:rPr>
        <w:t xml:space="preserve"> </w:t>
      </w:r>
      <w:r w:rsidR="00881239" w:rsidRPr="00881239">
        <w:rPr>
          <w:rFonts w:ascii="Times New Roman" w:hAnsi="Times New Roman" w:cs="Times New Roman"/>
          <w:b/>
          <w:i/>
          <w:sz w:val="28"/>
          <w:szCs w:val="28"/>
        </w:rPr>
        <w:t>S</w:t>
      </w:r>
      <w:r w:rsidR="00307C72" w:rsidRPr="00881239">
        <w:rPr>
          <w:rFonts w:ascii="Times New Roman" w:hAnsi="Times New Roman" w:cs="Times New Roman"/>
          <w:b/>
          <w:i/>
          <w:sz w:val="28"/>
          <w:szCs w:val="28"/>
        </w:rPr>
        <w:t>e</w:t>
      </w:r>
      <w:r w:rsidR="004B1438" w:rsidRPr="00881239">
        <w:rPr>
          <w:rFonts w:ascii="Times New Roman" w:hAnsi="Times New Roman" w:cs="Times New Roman"/>
          <w:b/>
          <w:i/>
          <w:sz w:val="28"/>
          <w:szCs w:val="28"/>
        </w:rPr>
        <w:t>ction 98</w:t>
      </w:r>
      <w:r w:rsidR="00B939FB">
        <w:rPr>
          <w:rFonts w:ascii="Times New Roman" w:hAnsi="Times New Roman" w:cs="Times New Roman"/>
          <w:b/>
          <w:i/>
          <w:sz w:val="28"/>
          <w:szCs w:val="28"/>
        </w:rPr>
        <w:t xml:space="preserve"> and 99</w:t>
      </w:r>
      <w:r w:rsidR="004B1438" w:rsidRPr="00881239">
        <w:rPr>
          <w:rFonts w:ascii="Times New Roman" w:hAnsi="Times New Roman" w:cs="Times New Roman"/>
          <w:b/>
          <w:i/>
          <w:sz w:val="28"/>
          <w:szCs w:val="28"/>
        </w:rPr>
        <w:t xml:space="preserve"> CPA</w:t>
      </w:r>
      <w:r w:rsidR="00881239">
        <w:rPr>
          <w:rFonts w:ascii="Times New Roman" w:hAnsi="Times New Roman" w:cs="Times New Roman"/>
          <w:b/>
          <w:i/>
          <w:sz w:val="28"/>
          <w:szCs w:val="28"/>
        </w:rPr>
        <w:t>.</w:t>
      </w:r>
      <w:r w:rsidR="00B939FB" w:rsidRPr="00B939FB">
        <w:rPr>
          <w:rFonts w:ascii="Times New Roman" w:hAnsi="Times New Roman" w:cs="Times New Roman"/>
          <w:sz w:val="28"/>
          <w:szCs w:val="28"/>
        </w:rPr>
        <w:t xml:space="preserve"> </w:t>
      </w:r>
      <w:r w:rsidR="00B939FB" w:rsidRPr="00B47D21">
        <w:rPr>
          <w:rFonts w:ascii="Times New Roman" w:hAnsi="Times New Roman" w:cs="Times New Roman"/>
          <w:sz w:val="28"/>
          <w:szCs w:val="28"/>
        </w:rPr>
        <w:t>From the application</w:t>
      </w:r>
      <w:r w:rsidR="00B939FB">
        <w:rPr>
          <w:rFonts w:ascii="Times New Roman" w:hAnsi="Times New Roman" w:cs="Times New Roman"/>
          <w:sz w:val="28"/>
          <w:szCs w:val="28"/>
        </w:rPr>
        <w:t xml:space="preserve">, there appears to be one </w:t>
      </w:r>
      <w:r w:rsidR="00B939FB" w:rsidRPr="00B47D21">
        <w:rPr>
          <w:rFonts w:ascii="Times New Roman" w:hAnsi="Times New Roman" w:cs="Times New Roman"/>
          <w:sz w:val="28"/>
          <w:szCs w:val="28"/>
        </w:rPr>
        <w:t xml:space="preserve">main issue for </w:t>
      </w:r>
      <w:r w:rsidR="00B939FB">
        <w:rPr>
          <w:rFonts w:ascii="Times New Roman" w:hAnsi="Times New Roman" w:cs="Times New Roman"/>
          <w:sz w:val="28"/>
          <w:szCs w:val="28"/>
        </w:rPr>
        <w:t xml:space="preserve">determination, i.e.; </w:t>
      </w:r>
      <w:r w:rsidR="00B939FB" w:rsidRPr="00B47D21">
        <w:rPr>
          <w:rFonts w:ascii="Times New Roman" w:hAnsi="Times New Roman" w:cs="Times New Roman"/>
          <w:b/>
          <w:i/>
          <w:sz w:val="28"/>
          <w:szCs w:val="28"/>
        </w:rPr>
        <w:t xml:space="preserve">Whether the case merits review should be?  </w:t>
      </w:r>
    </w:p>
    <w:p w:rsidR="00B939FB" w:rsidRPr="00B47D21" w:rsidRDefault="006A3691" w:rsidP="00B939FB">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The Law.</w:t>
      </w:r>
    </w:p>
    <w:p w:rsidR="00BA5E6C" w:rsidRDefault="00881239" w:rsidP="00BA5E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w:t>
      </w:r>
      <w:r w:rsidR="006D0843">
        <w:rPr>
          <w:rFonts w:ascii="Times New Roman" w:hAnsi="Times New Roman" w:cs="Times New Roman"/>
          <w:sz w:val="28"/>
          <w:szCs w:val="28"/>
        </w:rPr>
        <w:t xml:space="preserve">he law </w:t>
      </w:r>
      <w:r>
        <w:rPr>
          <w:rFonts w:ascii="Times New Roman" w:hAnsi="Times New Roman" w:cs="Times New Roman"/>
          <w:sz w:val="28"/>
          <w:szCs w:val="28"/>
        </w:rPr>
        <w:t xml:space="preserve">governing </w:t>
      </w:r>
      <w:r w:rsidR="006D0843">
        <w:rPr>
          <w:rFonts w:ascii="Times New Roman" w:hAnsi="Times New Roman" w:cs="Times New Roman"/>
          <w:sz w:val="28"/>
          <w:szCs w:val="28"/>
        </w:rPr>
        <w:t xml:space="preserve">review and setting aside consent judgment </w:t>
      </w:r>
      <w:r>
        <w:rPr>
          <w:rFonts w:ascii="Times New Roman" w:hAnsi="Times New Roman" w:cs="Times New Roman"/>
          <w:sz w:val="28"/>
          <w:szCs w:val="28"/>
        </w:rPr>
        <w:t xml:space="preserve">was well articulated in the case of </w:t>
      </w:r>
      <w:r w:rsidR="006D0843">
        <w:rPr>
          <w:rFonts w:ascii="Times New Roman" w:hAnsi="Times New Roman" w:cs="Times New Roman"/>
          <w:sz w:val="28"/>
          <w:szCs w:val="28"/>
        </w:rPr>
        <w:t xml:space="preserve"> </w:t>
      </w:r>
      <w:r w:rsidR="006D0843" w:rsidRPr="00AA0690">
        <w:rPr>
          <w:rFonts w:ascii="Times New Roman" w:hAnsi="Times New Roman" w:cs="Times New Roman"/>
          <w:b/>
          <w:i/>
          <w:sz w:val="28"/>
          <w:szCs w:val="28"/>
        </w:rPr>
        <w:t>Ken Group of Companies L</w:t>
      </w:r>
      <w:r w:rsidRPr="00AA0690">
        <w:rPr>
          <w:rFonts w:ascii="Times New Roman" w:hAnsi="Times New Roman" w:cs="Times New Roman"/>
          <w:b/>
          <w:i/>
          <w:sz w:val="28"/>
          <w:szCs w:val="28"/>
        </w:rPr>
        <w:t>td. v.</w:t>
      </w:r>
      <w:r w:rsidR="006D0843" w:rsidRPr="00AA0690">
        <w:rPr>
          <w:rFonts w:ascii="Times New Roman" w:hAnsi="Times New Roman" w:cs="Times New Roman"/>
          <w:b/>
          <w:i/>
          <w:sz w:val="28"/>
          <w:szCs w:val="28"/>
        </w:rPr>
        <w:t xml:space="preserve"> Standard Chartered Bank &amp; 2 O</w:t>
      </w:r>
      <w:r w:rsidRPr="00AA0690">
        <w:rPr>
          <w:rFonts w:ascii="Times New Roman" w:hAnsi="Times New Roman" w:cs="Times New Roman"/>
          <w:b/>
          <w:i/>
          <w:sz w:val="28"/>
          <w:szCs w:val="28"/>
        </w:rPr>
        <w:t>’rs</w:t>
      </w:r>
      <w:r w:rsidR="006D0843" w:rsidRPr="00AA0690">
        <w:rPr>
          <w:rFonts w:ascii="Times New Roman" w:hAnsi="Times New Roman" w:cs="Times New Roman"/>
          <w:b/>
          <w:i/>
          <w:sz w:val="28"/>
          <w:szCs w:val="28"/>
        </w:rPr>
        <w:t xml:space="preserve">, </w:t>
      </w:r>
      <w:r w:rsidRPr="00AA0690">
        <w:rPr>
          <w:rFonts w:ascii="Times New Roman" w:hAnsi="Times New Roman" w:cs="Times New Roman"/>
          <w:b/>
          <w:i/>
          <w:sz w:val="28"/>
          <w:szCs w:val="28"/>
        </w:rPr>
        <w:t>H.C.</w:t>
      </w:r>
      <w:r w:rsidR="006D0843" w:rsidRPr="00AA0690">
        <w:rPr>
          <w:rFonts w:ascii="Times New Roman" w:hAnsi="Times New Roman" w:cs="Times New Roman"/>
          <w:b/>
          <w:i/>
          <w:sz w:val="28"/>
          <w:szCs w:val="28"/>
        </w:rPr>
        <w:t>M</w:t>
      </w:r>
      <w:r w:rsidRPr="00AA0690">
        <w:rPr>
          <w:rFonts w:ascii="Times New Roman" w:hAnsi="Times New Roman" w:cs="Times New Roman"/>
          <w:b/>
          <w:i/>
          <w:sz w:val="28"/>
          <w:szCs w:val="28"/>
        </w:rPr>
        <w:t>.</w:t>
      </w:r>
      <w:r w:rsidR="006D0843" w:rsidRPr="00AA0690">
        <w:rPr>
          <w:rFonts w:ascii="Times New Roman" w:hAnsi="Times New Roman" w:cs="Times New Roman"/>
          <w:b/>
          <w:i/>
          <w:sz w:val="28"/>
          <w:szCs w:val="28"/>
        </w:rPr>
        <w:t xml:space="preserve">A 116 of 2012 </w:t>
      </w:r>
      <w:r w:rsidRPr="00AA0690">
        <w:rPr>
          <w:rFonts w:ascii="Times New Roman" w:hAnsi="Times New Roman" w:cs="Times New Roman"/>
          <w:b/>
          <w:i/>
          <w:sz w:val="28"/>
          <w:szCs w:val="28"/>
        </w:rPr>
        <w:t>(</w:t>
      </w:r>
      <w:r w:rsidR="006D0843" w:rsidRPr="00AA0690">
        <w:rPr>
          <w:rFonts w:ascii="Times New Roman" w:hAnsi="Times New Roman" w:cs="Times New Roman"/>
          <w:b/>
          <w:i/>
          <w:sz w:val="28"/>
          <w:szCs w:val="28"/>
        </w:rPr>
        <w:t>Commercial Court</w:t>
      </w:r>
      <w:r w:rsidRPr="00AA0690">
        <w:rPr>
          <w:rFonts w:ascii="Times New Roman" w:hAnsi="Times New Roman" w:cs="Times New Roman"/>
          <w:b/>
          <w:i/>
          <w:sz w:val="28"/>
          <w:szCs w:val="28"/>
        </w:rPr>
        <w:t>)</w:t>
      </w:r>
      <w:r w:rsidR="006D0843" w:rsidRPr="006D0843">
        <w:rPr>
          <w:rFonts w:ascii="Times New Roman" w:hAnsi="Times New Roman" w:cs="Times New Roman"/>
          <w:b/>
          <w:sz w:val="28"/>
          <w:szCs w:val="28"/>
        </w:rPr>
        <w:t xml:space="preserve"> </w:t>
      </w:r>
      <w:r w:rsidR="006D0843" w:rsidRPr="00881239">
        <w:rPr>
          <w:rFonts w:ascii="Times New Roman" w:hAnsi="Times New Roman" w:cs="Times New Roman"/>
          <w:sz w:val="28"/>
          <w:szCs w:val="28"/>
        </w:rPr>
        <w:t xml:space="preserve">per Justice Madrama </w:t>
      </w:r>
      <w:r w:rsidR="006D0843" w:rsidRPr="00F7520F">
        <w:rPr>
          <w:rFonts w:ascii="Times New Roman" w:hAnsi="Times New Roman" w:cs="Times New Roman"/>
          <w:sz w:val="28"/>
          <w:szCs w:val="28"/>
        </w:rPr>
        <w:t xml:space="preserve">citing the case of </w:t>
      </w:r>
      <w:r w:rsidR="006D0843" w:rsidRPr="00881239">
        <w:rPr>
          <w:rFonts w:ascii="Times New Roman" w:hAnsi="Times New Roman" w:cs="Times New Roman"/>
          <w:b/>
          <w:i/>
          <w:sz w:val="28"/>
          <w:szCs w:val="28"/>
        </w:rPr>
        <w:t xml:space="preserve">Hirani </w:t>
      </w:r>
      <w:r>
        <w:rPr>
          <w:rFonts w:ascii="Times New Roman" w:hAnsi="Times New Roman" w:cs="Times New Roman"/>
          <w:b/>
          <w:i/>
          <w:sz w:val="28"/>
          <w:szCs w:val="28"/>
        </w:rPr>
        <w:t>v.</w:t>
      </w:r>
      <w:r w:rsidR="006D0843" w:rsidRPr="00881239">
        <w:rPr>
          <w:rFonts w:ascii="Times New Roman" w:hAnsi="Times New Roman" w:cs="Times New Roman"/>
          <w:b/>
          <w:i/>
          <w:sz w:val="28"/>
          <w:szCs w:val="28"/>
        </w:rPr>
        <w:t xml:space="preserve"> Kassam 1952 EA at 131</w:t>
      </w:r>
      <w:r w:rsidR="006D0843">
        <w:rPr>
          <w:rFonts w:ascii="Times New Roman" w:hAnsi="Times New Roman" w:cs="Times New Roman"/>
          <w:sz w:val="28"/>
          <w:szCs w:val="28"/>
        </w:rPr>
        <w:t xml:space="preserve"> </w:t>
      </w:r>
      <w:r w:rsidR="00BA5E6C">
        <w:rPr>
          <w:rFonts w:ascii="Times New Roman" w:hAnsi="Times New Roman" w:cs="Times New Roman"/>
          <w:sz w:val="28"/>
          <w:szCs w:val="28"/>
        </w:rPr>
        <w:t>where</w:t>
      </w:r>
      <w:r w:rsidR="006D0843">
        <w:rPr>
          <w:rFonts w:ascii="Times New Roman" w:hAnsi="Times New Roman" w:cs="Times New Roman"/>
          <w:sz w:val="28"/>
          <w:szCs w:val="28"/>
        </w:rPr>
        <w:t xml:space="preserve"> the Court of Appeal held that</w:t>
      </w:r>
      <w:r w:rsidR="00BA5E6C">
        <w:rPr>
          <w:rFonts w:ascii="Times New Roman" w:hAnsi="Times New Roman" w:cs="Times New Roman"/>
          <w:sz w:val="28"/>
          <w:szCs w:val="28"/>
        </w:rPr>
        <w:t xml:space="preserve">; </w:t>
      </w:r>
      <w:r w:rsidR="00BA5E6C">
        <w:rPr>
          <w:rFonts w:ascii="Times New Roman" w:hAnsi="Times New Roman" w:cs="Times New Roman"/>
          <w:sz w:val="28"/>
          <w:szCs w:val="28"/>
        </w:rPr>
        <w:tab/>
      </w:r>
      <w:r w:rsidR="006D0843">
        <w:rPr>
          <w:rFonts w:ascii="Times New Roman" w:hAnsi="Times New Roman" w:cs="Times New Roman"/>
          <w:sz w:val="28"/>
          <w:szCs w:val="28"/>
        </w:rPr>
        <w:t xml:space="preserve"> </w:t>
      </w:r>
    </w:p>
    <w:p w:rsidR="006D0843" w:rsidRDefault="006F5989" w:rsidP="00BA5E6C">
      <w:pPr>
        <w:spacing w:after="0" w:line="360" w:lineRule="auto"/>
        <w:ind w:left="720"/>
        <w:jc w:val="both"/>
        <w:rPr>
          <w:rFonts w:ascii="Times New Roman" w:hAnsi="Times New Roman" w:cs="Times New Roman"/>
          <w:sz w:val="28"/>
          <w:szCs w:val="28"/>
        </w:rPr>
      </w:pPr>
      <w:r>
        <w:rPr>
          <w:rFonts w:ascii="Times New Roman" w:hAnsi="Times New Roman" w:cs="Times New Roman"/>
          <w:b/>
          <w:i/>
          <w:sz w:val="28"/>
          <w:szCs w:val="28"/>
        </w:rPr>
        <w:t>“A</w:t>
      </w:r>
      <w:r w:rsidR="00BA774F" w:rsidRPr="00BA774F">
        <w:rPr>
          <w:rFonts w:ascii="Times New Roman" w:hAnsi="Times New Roman" w:cs="Times New Roman"/>
          <w:b/>
          <w:i/>
          <w:sz w:val="28"/>
          <w:szCs w:val="28"/>
        </w:rPr>
        <w:t xml:space="preserve"> consent judgment</w:t>
      </w:r>
      <w:r w:rsidR="00BA774F">
        <w:rPr>
          <w:rFonts w:ascii="Times New Roman" w:hAnsi="Times New Roman" w:cs="Times New Roman"/>
          <w:sz w:val="28"/>
          <w:szCs w:val="28"/>
        </w:rPr>
        <w:t xml:space="preserve"> </w:t>
      </w:r>
      <w:r w:rsidR="00BA774F" w:rsidRPr="0001433A">
        <w:rPr>
          <w:rFonts w:ascii="Times New Roman" w:hAnsi="Times New Roman" w:cs="Times New Roman"/>
          <w:b/>
          <w:i/>
          <w:sz w:val="28"/>
          <w:szCs w:val="28"/>
        </w:rPr>
        <w:t>cannot be varied or discharged unless obtained by fraud, collusion, or by an agreement contrary to the policy of court or if the</w:t>
      </w:r>
      <w:r w:rsidR="0001433A" w:rsidRPr="0001433A">
        <w:rPr>
          <w:rFonts w:ascii="Times New Roman" w:hAnsi="Times New Roman" w:cs="Times New Roman"/>
          <w:b/>
          <w:i/>
          <w:sz w:val="28"/>
          <w:szCs w:val="28"/>
        </w:rPr>
        <w:t xml:space="preserve"> </w:t>
      </w:r>
      <w:r w:rsidR="00BA774F" w:rsidRPr="0001433A">
        <w:rPr>
          <w:rFonts w:ascii="Times New Roman" w:hAnsi="Times New Roman" w:cs="Times New Roman"/>
          <w:b/>
          <w:i/>
          <w:sz w:val="28"/>
          <w:szCs w:val="28"/>
        </w:rPr>
        <w:t>consent is given without sufficient material facts or in misapprehension or ignorance of material facts or in general for any reason which would enable the Court set aside an agreement</w:t>
      </w:r>
      <w:r w:rsidR="00BA774F">
        <w:rPr>
          <w:rFonts w:ascii="Times New Roman" w:hAnsi="Times New Roman" w:cs="Times New Roman"/>
          <w:i/>
          <w:sz w:val="28"/>
          <w:szCs w:val="28"/>
        </w:rPr>
        <w:t>.</w:t>
      </w:r>
      <w:r w:rsidR="00BA5E6C">
        <w:rPr>
          <w:rFonts w:ascii="Times New Roman" w:hAnsi="Times New Roman" w:cs="Times New Roman"/>
          <w:i/>
          <w:sz w:val="28"/>
          <w:szCs w:val="28"/>
        </w:rPr>
        <w:t>”</w:t>
      </w:r>
      <w:r w:rsidR="00BA774F">
        <w:rPr>
          <w:rFonts w:ascii="Times New Roman" w:hAnsi="Times New Roman" w:cs="Times New Roman"/>
          <w:i/>
          <w:sz w:val="28"/>
          <w:szCs w:val="28"/>
        </w:rPr>
        <w:t xml:space="preserve"> </w:t>
      </w:r>
      <w:r w:rsidR="00BA774F" w:rsidRPr="00BA774F">
        <w:rPr>
          <w:rFonts w:ascii="Times New Roman" w:hAnsi="Times New Roman" w:cs="Times New Roman"/>
          <w:sz w:val="28"/>
          <w:szCs w:val="28"/>
        </w:rPr>
        <w:t xml:space="preserve"> </w:t>
      </w:r>
    </w:p>
    <w:p w:rsidR="00DB21CC" w:rsidRDefault="008C694F" w:rsidP="005B2F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It is essential to emphasise that a consent judgment derives its legal effect from the agreement of the parties, and may only be set aside on the same grounds upon which a contract may be set aside</w:t>
      </w:r>
      <w:r w:rsidR="002523EC">
        <w:rPr>
          <w:rFonts w:ascii="Times New Roman" w:hAnsi="Times New Roman" w:cs="Times New Roman"/>
          <w:sz w:val="28"/>
          <w:szCs w:val="28"/>
        </w:rPr>
        <w:t xml:space="preserve"> or rescinded</w:t>
      </w:r>
      <w:r>
        <w:rPr>
          <w:rFonts w:ascii="Times New Roman" w:hAnsi="Times New Roman" w:cs="Times New Roman"/>
          <w:sz w:val="28"/>
          <w:szCs w:val="28"/>
        </w:rPr>
        <w:t xml:space="preserve"> because it is governed by the ordinary principles that govern a contract</w:t>
      </w:r>
      <w:r w:rsidR="002523EC">
        <w:rPr>
          <w:rFonts w:ascii="Times New Roman" w:hAnsi="Times New Roman" w:cs="Times New Roman"/>
          <w:sz w:val="28"/>
          <w:szCs w:val="28"/>
        </w:rPr>
        <w:t>.</w:t>
      </w:r>
      <w:r>
        <w:rPr>
          <w:rFonts w:ascii="Times New Roman" w:hAnsi="Times New Roman" w:cs="Times New Roman"/>
          <w:sz w:val="28"/>
          <w:szCs w:val="28"/>
        </w:rPr>
        <w:t xml:space="preserve"> </w:t>
      </w:r>
      <w:r w:rsidR="002523EC">
        <w:rPr>
          <w:rFonts w:ascii="Times New Roman" w:hAnsi="Times New Roman" w:cs="Times New Roman"/>
          <w:sz w:val="28"/>
          <w:szCs w:val="28"/>
        </w:rPr>
        <w:t xml:space="preserve">Such grounds include collusion, fraud and any other reason that would enable the court to vary or altogether rescind the contract. See: </w:t>
      </w:r>
      <w:r w:rsidR="002523EC" w:rsidRPr="002523EC">
        <w:rPr>
          <w:rFonts w:ascii="Times New Roman" w:hAnsi="Times New Roman" w:cs="Times New Roman"/>
          <w:b/>
          <w:i/>
          <w:sz w:val="28"/>
          <w:szCs w:val="28"/>
        </w:rPr>
        <w:t>Broke Bond Liebig (T) Ltd. v. Mallya [1975] EA 266</w:t>
      </w:r>
      <w:r w:rsidR="002523EC">
        <w:rPr>
          <w:rFonts w:ascii="Times New Roman" w:hAnsi="Times New Roman" w:cs="Times New Roman"/>
          <w:sz w:val="28"/>
          <w:szCs w:val="28"/>
        </w:rPr>
        <w:t>. Further, i</w:t>
      </w:r>
      <w:r w:rsidR="00DB21CC">
        <w:rPr>
          <w:rFonts w:ascii="Times New Roman" w:hAnsi="Times New Roman" w:cs="Times New Roman"/>
          <w:sz w:val="28"/>
          <w:szCs w:val="28"/>
        </w:rPr>
        <w:t xml:space="preserve">n the case of </w:t>
      </w:r>
      <w:r w:rsidR="00BA5E6C" w:rsidRPr="00BA5E6C">
        <w:rPr>
          <w:rFonts w:ascii="Times New Roman" w:hAnsi="Times New Roman" w:cs="Times New Roman"/>
          <w:b/>
          <w:i/>
          <w:sz w:val="28"/>
          <w:szCs w:val="28"/>
        </w:rPr>
        <w:t xml:space="preserve">Mohammad Allibhai </w:t>
      </w:r>
      <w:r w:rsidR="00BA5E6C">
        <w:rPr>
          <w:rFonts w:ascii="Times New Roman" w:hAnsi="Times New Roman" w:cs="Times New Roman"/>
          <w:b/>
          <w:i/>
          <w:sz w:val="28"/>
          <w:szCs w:val="28"/>
        </w:rPr>
        <w:t xml:space="preserve">v. </w:t>
      </w:r>
      <w:r w:rsidR="00BA5E6C" w:rsidRPr="00BA5E6C">
        <w:rPr>
          <w:rFonts w:ascii="Times New Roman" w:hAnsi="Times New Roman" w:cs="Times New Roman"/>
          <w:b/>
          <w:i/>
          <w:sz w:val="28"/>
          <w:szCs w:val="28"/>
        </w:rPr>
        <w:t xml:space="preserve">W.E. Nukenya Musa </w:t>
      </w:r>
      <w:r w:rsidR="00BA5E6C">
        <w:rPr>
          <w:rFonts w:ascii="Times New Roman" w:hAnsi="Times New Roman" w:cs="Times New Roman"/>
          <w:b/>
          <w:i/>
          <w:sz w:val="28"/>
          <w:szCs w:val="28"/>
        </w:rPr>
        <w:t>&amp;</w:t>
      </w:r>
      <w:r w:rsidR="00BA5E6C" w:rsidRPr="00BA5E6C">
        <w:rPr>
          <w:rFonts w:ascii="Times New Roman" w:hAnsi="Times New Roman" w:cs="Times New Roman"/>
          <w:b/>
          <w:i/>
          <w:sz w:val="28"/>
          <w:szCs w:val="28"/>
        </w:rPr>
        <w:t xml:space="preserve"> A</w:t>
      </w:r>
      <w:r w:rsidR="00BA5E6C">
        <w:rPr>
          <w:rFonts w:ascii="Times New Roman" w:hAnsi="Times New Roman" w:cs="Times New Roman"/>
          <w:b/>
          <w:i/>
          <w:sz w:val="28"/>
          <w:szCs w:val="28"/>
        </w:rPr>
        <w:t>’</w:t>
      </w:r>
      <w:r w:rsidR="00BA5E6C" w:rsidRPr="00BA5E6C">
        <w:rPr>
          <w:rFonts w:ascii="Times New Roman" w:hAnsi="Times New Roman" w:cs="Times New Roman"/>
          <w:b/>
          <w:i/>
          <w:sz w:val="28"/>
          <w:szCs w:val="28"/>
        </w:rPr>
        <w:t>no</w:t>
      </w:r>
      <w:r w:rsidR="00BA5E6C">
        <w:rPr>
          <w:rFonts w:ascii="Times New Roman" w:hAnsi="Times New Roman" w:cs="Times New Roman"/>
          <w:b/>
          <w:i/>
          <w:sz w:val="28"/>
          <w:szCs w:val="28"/>
        </w:rPr>
        <w:t>r,</w:t>
      </w:r>
      <w:r w:rsidR="00BA5E6C" w:rsidRPr="00BA5E6C">
        <w:rPr>
          <w:rFonts w:ascii="Times New Roman" w:hAnsi="Times New Roman" w:cs="Times New Roman"/>
          <w:b/>
          <w:i/>
          <w:sz w:val="28"/>
          <w:szCs w:val="28"/>
        </w:rPr>
        <w:t xml:space="preserve"> S</w:t>
      </w:r>
      <w:r w:rsidR="00BA5E6C">
        <w:rPr>
          <w:rFonts w:ascii="Times New Roman" w:hAnsi="Times New Roman" w:cs="Times New Roman"/>
          <w:b/>
          <w:i/>
          <w:sz w:val="28"/>
          <w:szCs w:val="28"/>
        </w:rPr>
        <w:t>.C.C.A</w:t>
      </w:r>
      <w:r w:rsidR="00BA5E6C" w:rsidRPr="00BA5E6C">
        <w:rPr>
          <w:rFonts w:ascii="Times New Roman" w:hAnsi="Times New Roman" w:cs="Times New Roman"/>
          <w:b/>
          <w:i/>
          <w:sz w:val="28"/>
          <w:szCs w:val="28"/>
        </w:rPr>
        <w:t xml:space="preserve"> No. 56 </w:t>
      </w:r>
      <w:r w:rsidR="00BA5E6C">
        <w:rPr>
          <w:rFonts w:ascii="Times New Roman" w:hAnsi="Times New Roman" w:cs="Times New Roman"/>
          <w:b/>
          <w:i/>
          <w:sz w:val="28"/>
          <w:szCs w:val="28"/>
        </w:rPr>
        <w:t>o</w:t>
      </w:r>
      <w:r w:rsidR="00BA5E6C" w:rsidRPr="00BA5E6C">
        <w:rPr>
          <w:rFonts w:ascii="Times New Roman" w:hAnsi="Times New Roman" w:cs="Times New Roman"/>
          <w:b/>
          <w:i/>
          <w:sz w:val="28"/>
          <w:szCs w:val="28"/>
        </w:rPr>
        <w:t>f 1996</w:t>
      </w:r>
      <w:r w:rsidR="00BA5E6C">
        <w:rPr>
          <w:rFonts w:ascii="Times New Roman" w:hAnsi="Times New Roman" w:cs="Times New Roman"/>
          <w:sz w:val="28"/>
          <w:szCs w:val="28"/>
        </w:rPr>
        <w:t xml:space="preserve"> </w:t>
      </w:r>
      <w:r w:rsidR="006F5989">
        <w:rPr>
          <w:rFonts w:ascii="Times New Roman" w:hAnsi="Times New Roman" w:cs="Times New Roman"/>
          <w:sz w:val="28"/>
          <w:szCs w:val="28"/>
        </w:rPr>
        <w:t xml:space="preserve">the </w:t>
      </w:r>
      <w:r w:rsidR="00EE6267">
        <w:rPr>
          <w:rFonts w:ascii="Times New Roman" w:hAnsi="Times New Roman" w:cs="Times New Roman"/>
          <w:sz w:val="28"/>
          <w:szCs w:val="28"/>
        </w:rPr>
        <w:t>Supreme</w:t>
      </w:r>
      <w:r w:rsidR="006F5989">
        <w:rPr>
          <w:rFonts w:ascii="Times New Roman" w:hAnsi="Times New Roman" w:cs="Times New Roman"/>
          <w:sz w:val="28"/>
          <w:szCs w:val="28"/>
        </w:rPr>
        <w:t xml:space="preserve"> Court </w:t>
      </w:r>
      <w:r w:rsidR="00BA5E6C">
        <w:rPr>
          <w:rFonts w:ascii="Times New Roman" w:hAnsi="Times New Roman" w:cs="Times New Roman"/>
          <w:sz w:val="28"/>
          <w:szCs w:val="28"/>
        </w:rPr>
        <w:t xml:space="preserve">held that </w:t>
      </w:r>
      <w:r w:rsidR="006D05F4" w:rsidRPr="00CC619B">
        <w:rPr>
          <w:rFonts w:ascii="Times New Roman" w:hAnsi="Times New Roman" w:cs="Times New Roman"/>
          <w:b/>
          <w:i/>
          <w:sz w:val="28"/>
          <w:szCs w:val="28"/>
        </w:rPr>
        <w:t xml:space="preserve"> </w:t>
      </w:r>
      <w:r w:rsidR="006D05F4" w:rsidRPr="00BA5E6C">
        <w:rPr>
          <w:rFonts w:ascii="Times New Roman" w:hAnsi="Times New Roman" w:cs="Times New Roman"/>
          <w:sz w:val="28"/>
          <w:szCs w:val="28"/>
        </w:rPr>
        <w:t xml:space="preserve">a third party who is affected by </w:t>
      </w:r>
      <w:r w:rsidR="00CC619B" w:rsidRPr="00BA5E6C">
        <w:rPr>
          <w:rFonts w:ascii="Times New Roman" w:hAnsi="Times New Roman" w:cs="Times New Roman"/>
          <w:sz w:val="28"/>
          <w:szCs w:val="28"/>
        </w:rPr>
        <w:t>an order of court can under inherent powers of court apply for review.</w:t>
      </w:r>
      <w:r w:rsidR="002523EC">
        <w:rPr>
          <w:rFonts w:ascii="Times New Roman" w:hAnsi="Times New Roman" w:cs="Times New Roman"/>
          <w:sz w:val="28"/>
          <w:szCs w:val="28"/>
        </w:rPr>
        <w:t xml:space="preserve"> It would follow that any party aggrieved who is not necessarily </w:t>
      </w:r>
      <w:r w:rsidR="004C7C73">
        <w:rPr>
          <w:rFonts w:ascii="Times New Roman" w:hAnsi="Times New Roman" w:cs="Times New Roman"/>
          <w:sz w:val="28"/>
          <w:szCs w:val="28"/>
        </w:rPr>
        <w:t xml:space="preserve">a </w:t>
      </w:r>
      <w:r w:rsidR="002523EC">
        <w:rPr>
          <w:rFonts w:ascii="Times New Roman" w:hAnsi="Times New Roman" w:cs="Times New Roman"/>
          <w:sz w:val="28"/>
          <w:szCs w:val="28"/>
        </w:rPr>
        <w:t xml:space="preserve">party to the </w:t>
      </w:r>
      <w:r w:rsidR="00BB0DA9">
        <w:rPr>
          <w:rFonts w:ascii="Times New Roman" w:hAnsi="Times New Roman" w:cs="Times New Roman"/>
          <w:sz w:val="28"/>
          <w:szCs w:val="28"/>
        </w:rPr>
        <w:t>consent judgment</w:t>
      </w:r>
      <w:r w:rsidR="002523EC">
        <w:rPr>
          <w:rFonts w:ascii="Times New Roman" w:hAnsi="Times New Roman" w:cs="Times New Roman"/>
          <w:sz w:val="28"/>
          <w:szCs w:val="28"/>
        </w:rPr>
        <w:t xml:space="preserve"> can apply for its review and to set it aside </w:t>
      </w:r>
    </w:p>
    <w:p w:rsidR="006A3691" w:rsidRPr="006A3691" w:rsidRDefault="006A3691" w:rsidP="005B2F8D">
      <w:pPr>
        <w:spacing w:after="0" w:line="360" w:lineRule="auto"/>
        <w:jc w:val="both"/>
        <w:rPr>
          <w:rFonts w:ascii="Times New Roman" w:hAnsi="Times New Roman" w:cs="Times New Roman"/>
          <w:b/>
          <w:i/>
          <w:sz w:val="28"/>
          <w:szCs w:val="28"/>
        </w:rPr>
      </w:pPr>
      <w:r w:rsidRPr="006A3691">
        <w:rPr>
          <w:rFonts w:ascii="Times New Roman" w:hAnsi="Times New Roman" w:cs="Times New Roman"/>
          <w:b/>
          <w:i/>
          <w:sz w:val="28"/>
          <w:szCs w:val="28"/>
        </w:rPr>
        <w:t>Resolution.</w:t>
      </w:r>
    </w:p>
    <w:p w:rsidR="00C76742" w:rsidRDefault="00F7520F" w:rsidP="00F7520F">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th</w:t>
      </w:r>
      <w:r w:rsidR="009215C6">
        <w:rPr>
          <w:rFonts w:ascii="Times New Roman" w:hAnsi="Times New Roman" w:cs="Times New Roman"/>
          <w:sz w:val="28"/>
          <w:szCs w:val="28"/>
        </w:rPr>
        <w:t>e present</w:t>
      </w:r>
      <w:r>
        <w:rPr>
          <w:rFonts w:ascii="Times New Roman" w:hAnsi="Times New Roman" w:cs="Times New Roman"/>
          <w:sz w:val="28"/>
          <w:szCs w:val="28"/>
        </w:rPr>
        <w:t xml:space="preserve"> application </w:t>
      </w:r>
      <w:r w:rsidR="00BB0DA9">
        <w:rPr>
          <w:rFonts w:ascii="Times New Roman" w:hAnsi="Times New Roman" w:cs="Times New Roman"/>
          <w:sz w:val="28"/>
          <w:szCs w:val="28"/>
        </w:rPr>
        <w:t xml:space="preserve">the Applicants allege in </w:t>
      </w:r>
      <w:r>
        <w:rPr>
          <w:rFonts w:ascii="Times New Roman" w:hAnsi="Times New Roman" w:cs="Times New Roman"/>
          <w:sz w:val="28"/>
          <w:szCs w:val="28"/>
        </w:rPr>
        <w:t xml:space="preserve">one of the grounds of the application </w:t>
      </w:r>
      <w:r w:rsidR="00BB0DA9">
        <w:rPr>
          <w:rFonts w:ascii="Times New Roman" w:hAnsi="Times New Roman" w:cs="Times New Roman"/>
          <w:sz w:val="28"/>
          <w:szCs w:val="28"/>
        </w:rPr>
        <w:t>that</w:t>
      </w:r>
      <w:r>
        <w:rPr>
          <w:rFonts w:ascii="Times New Roman" w:hAnsi="Times New Roman" w:cs="Times New Roman"/>
          <w:sz w:val="28"/>
          <w:szCs w:val="28"/>
        </w:rPr>
        <w:t xml:space="preserve"> that </w:t>
      </w:r>
      <w:r w:rsidR="00CC619B">
        <w:rPr>
          <w:rFonts w:ascii="Times New Roman" w:hAnsi="Times New Roman" w:cs="Times New Roman"/>
          <w:sz w:val="28"/>
          <w:szCs w:val="28"/>
        </w:rPr>
        <w:t xml:space="preserve"> there is an error on the face of the record</w:t>
      </w:r>
      <w:r>
        <w:rPr>
          <w:rFonts w:ascii="Times New Roman" w:hAnsi="Times New Roman" w:cs="Times New Roman"/>
          <w:sz w:val="28"/>
          <w:szCs w:val="28"/>
        </w:rPr>
        <w:t xml:space="preserve">. </w:t>
      </w:r>
      <w:r w:rsidR="00BB0DA9">
        <w:rPr>
          <w:rFonts w:ascii="Times New Roman" w:hAnsi="Times New Roman" w:cs="Times New Roman"/>
          <w:sz w:val="28"/>
          <w:szCs w:val="28"/>
        </w:rPr>
        <w:t>I have carefully  read that t</w:t>
      </w:r>
      <w:r>
        <w:rPr>
          <w:rFonts w:ascii="Times New Roman" w:hAnsi="Times New Roman" w:cs="Times New Roman"/>
          <w:sz w:val="28"/>
          <w:szCs w:val="28"/>
        </w:rPr>
        <w:t>he facts constituting this ground</w:t>
      </w:r>
      <w:r w:rsidR="00BB0DA9">
        <w:rPr>
          <w:rFonts w:ascii="Times New Roman" w:hAnsi="Times New Roman" w:cs="Times New Roman"/>
          <w:sz w:val="28"/>
          <w:szCs w:val="28"/>
        </w:rPr>
        <w:t>. They</w:t>
      </w:r>
      <w:r>
        <w:rPr>
          <w:rFonts w:ascii="Times New Roman" w:hAnsi="Times New Roman" w:cs="Times New Roman"/>
          <w:sz w:val="28"/>
          <w:szCs w:val="28"/>
        </w:rPr>
        <w:t xml:space="preserve"> are </w:t>
      </w:r>
      <w:r w:rsidR="00BB0DA9">
        <w:rPr>
          <w:rFonts w:ascii="Times New Roman" w:hAnsi="Times New Roman" w:cs="Times New Roman"/>
          <w:sz w:val="28"/>
          <w:szCs w:val="28"/>
        </w:rPr>
        <w:t xml:space="preserve">basically </w:t>
      </w:r>
      <w:r>
        <w:rPr>
          <w:rFonts w:ascii="Times New Roman" w:hAnsi="Times New Roman" w:cs="Times New Roman"/>
          <w:sz w:val="28"/>
          <w:szCs w:val="28"/>
        </w:rPr>
        <w:t>that</w:t>
      </w:r>
      <w:r w:rsidR="00CC619B">
        <w:rPr>
          <w:rFonts w:ascii="Times New Roman" w:hAnsi="Times New Roman" w:cs="Times New Roman"/>
          <w:sz w:val="28"/>
          <w:szCs w:val="28"/>
        </w:rPr>
        <w:t xml:space="preserve"> </w:t>
      </w:r>
      <w:r w:rsidR="00E67D57">
        <w:rPr>
          <w:rFonts w:ascii="Times New Roman" w:hAnsi="Times New Roman" w:cs="Times New Roman"/>
          <w:sz w:val="28"/>
          <w:szCs w:val="28"/>
        </w:rPr>
        <w:t xml:space="preserve">while </w:t>
      </w:r>
      <w:r w:rsidR="00CC619B">
        <w:rPr>
          <w:rFonts w:ascii="Times New Roman" w:hAnsi="Times New Roman" w:cs="Times New Roman"/>
          <w:sz w:val="28"/>
          <w:szCs w:val="28"/>
        </w:rPr>
        <w:t>the 3</w:t>
      </w:r>
      <w:r w:rsidR="00CC619B" w:rsidRPr="00CC619B">
        <w:rPr>
          <w:rFonts w:ascii="Times New Roman" w:hAnsi="Times New Roman" w:cs="Times New Roman"/>
          <w:sz w:val="28"/>
          <w:szCs w:val="28"/>
          <w:vertAlign w:val="superscript"/>
        </w:rPr>
        <w:t>rd</w:t>
      </w:r>
      <w:r w:rsidR="00CC619B">
        <w:rPr>
          <w:rFonts w:ascii="Times New Roman" w:hAnsi="Times New Roman" w:cs="Times New Roman"/>
          <w:sz w:val="28"/>
          <w:szCs w:val="28"/>
        </w:rPr>
        <w:t xml:space="preserve"> </w:t>
      </w:r>
      <w:r>
        <w:rPr>
          <w:rFonts w:ascii="Times New Roman" w:hAnsi="Times New Roman" w:cs="Times New Roman"/>
          <w:sz w:val="28"/>
          <w:szCs w:val="28"/>
        </w:rPr>
        <w:t>R</w:t>
      </w:r>
      <w:r w:rsidR="00CC619B">
        <w:rPr>
          <w:rFonts w:ascii="Times New Roman" w:hAnsi="Times New Roman" w:cs="Times New Roman"/>
          <w:sz w:val="28"/>
          <w:szCs w:val="28"/>
        </w:rPr>
        <w:t>espondent</w:t>
      </w:r>
      <w:r w:rsidR="006E1FCC">
        <w:rPr>
          <w:rFonts w:ascii="Times New Roman" w:hAnsi="Times New Roman" w:cs="Times New Roman"/>
          <w:sz w:val="28"/>
          <w:szCs w:val="28"/>
        </w:rPr>
        <w:t xml:space="preserve"> as the </w:t>
      </w:r>
      <w:r w:rsidR="00CC619B">
        <w:rPr>
          <w:rFonts w:ascii="Times New Roman" w:hAnsi="Times New Roman" w:cs="Times New Roman"/>
          <w:sz w:val="28"/>
          <w:szCs w:val="28"/>
        </w:rPr>
        <w:t xml:space="preserve"> </w:t>
      </w:r>
      <w:r>
        <w:rPr>
          <w:rFonts w:ascii="Times New Roman" w:hAnsi="Times New Roman" w:cs="Times New Roman"/>
          <w:sz w:val="28"/>
          <w:szCs w:val="28"/>
        </w:rPr>
        <w:t>P</w:t>
      </w:r>
      <w:r w:rsidR="004B09BA">
        <w:rPr>
          <w:rFonts w:ascii="Times New Roman" w:hAnsi="Times New Roman" w:cs="Times New Roman"/>
          <w:sz w:val="28"/>
          <w:szCs w:val="28"/>
        </w:rPr>
        <w:t xml:space="preserve">laintiff in </w:t>
      </w:r>
      <w:r w:rsidRPr="00BB0DA9">
        <w:rPr>
          <w:rFonts w:ascii="Times New Roman" w:hAnsi="Times New Roman" w:cs="Times New Roman"/>
          <w:b/>
          <w:i/>
          <w:sz w:val="28"/>
          <w:szCs w:val="28"/>
        </w:rPr>
        <w:t>HCCS</w:t>
      </w:r>
      <w:r w:rsidR="004B09BA" w:rsidRPr="00BB0DA9">
        <w:rPr>
          <w:rFonts w:ascii="Times New Roman" w:hAnsi="Times New Roman" w:cs="Times New Roman"/>
          <w:b/>
          <w:i/>
          <w:sz w:val="28"/>
          <w:szCs w:val="28"/>
        </w:rPr>
        <w:t xml:space="preserve"> No. 284 of 2009</w:t>
      </w:r>
      <w:r w:rsidR="004B09BA">
        <w:rPr>
          <w:rFonts w:ascii="Times New Roman" w:hAnsi="Times New Roman" w:cs="Times New Roman"/>
          <w:sz w:val="28"/>
          <w:szCs w:val="28"/>
        </w:rPr>
        <w:t xml:space="preserve"> sued </w:t>
      </w:r>
      <w:r w:rsidR="004B09BA" w:rsidRPr="00F7520F">
        <w:rPr>
          <w:rFonts w:ascii="Times New Roman" w:hAnsi="Times New Roman" w:cs="Times New Roman"/>
          <w:b/>
          <w:i/>
          <w:sz w:val="28"/>
          <w:szCs w:val="28"/>
        </w:rPr>
        <w:t>Abalema United Effort</w:t>
      </w:r>
      <w:r w:rsidR="004B09BA">
        <w:rPr>
          <w:rFonts w:ascii="Times New Roman" w:hAnsi="Times New Roman" w:cs="Times New Roman"/>
          <w:sz w:val="28"/>
          <w:szCs w:val="28"/>
        </w:rPr>
        <w:t xml:space="preserve"> which refers to the </w:t>
      </w:r>
      <w:r>
        <w:rPr>
          <w:rFonts w:ascii="Times New Roman" w:hAnsi="Times New Roman" w:cs="Times New Roman"/>
          <w:sz w:val="28"/>
          <w:szCs w:val="28"/>
        </w:rPr>
        <w:t>A</w:t>
      </w:r>
      <w:r w:rsidR="004B09BA">
        <w:rPr>
          <w:rFonts w:ascii="Times New Roman" w:hAnsi="Times New Roman" w:cs="Times New Roman"/>
          <w:sz w:val="28"/>
          <w:szCs w:val="28"/>
        </w:rPr>
        <w:t>pplicants herein in the heading of the suit</w:t>
      </w:r>
      <w:r w:rsidR="0039393B">
        <w:rPr>
          <w:rFonts w:ascii="Times New Roman" w:hAnsi="Times New Roman" w:cs="Times New Roman"/>
          <w:sz w:val="28"/>
          <w:szCs w:val="28"/>
        </w:rPr>
        <w:t>,</w:t>
      </w:r>
      <w:r w:rsidR="004B09BA">
        <w:rPr>
          <w:rFonts w:ascii="Times New Roman" w:hAnsi="Times New Roman" w:cs="Times New Roman"/>
          <w:sz w:val="28"/>
          <w:szCs w:val="28"/>
        </w:rPr>
        <w:t xml:space="preserve"> in the </w:t>
      </w:r>
      <w:r w:rsidR="006E1FCC">
        <w:rPr>
          <w:rFonts w:ascii="Times New Roman" w:hAnsi="Times New Roman" w:cs="Times New Roman"/>
          <w:sz w:val="28"/>
          <w:szCs w:val="28"/>
        </w:rPr>
        <w:t xml:space="preserve">main </w:t>
      </w:r>
      <w:r w:rsidR="004B09BA">
        <w:rPr>
          <w:rFonts w:ascii="Times New Roman" w:hAnsi="Times New Roman" w:cs="Times New Roman"/>
          <w:sz w:val="28"/>
          <w:szCs w:val="28"/>
        </w:rPr>
        <w:t xml:space="preserve">body of </w:t>
      </w:r>
      <w:r>
        <w:rPr>
          <w:rFonts w:ascii="Times New Roman" w:hAnsi="Times New Roman" w:cs="Times New Roman"/>
          <w:sz w:val="28"/>
          <w:szCs w:val="28"/>
        </w:rPr>
        <w:t xml:space="preserve">the plaint, specifically in </w:t>
      </w:r>
      <w:r w:rsidR="004B09BA">
        <w:rPr>
          <w:rFonts w:ascii="Times New Roman" w:hAnsi="Times New Roman" w:cs="Times New Roman"/>
          <w:sz w:val="28"/>
          <w:szCs w:val="28"/>
        </w:rPr>
        <w:t xml:space="preserve">paragraph 2 </w:t>
      </w:r>
      <w:r>
        <w:rPr>
          <w:rFonts w:ascii="Times New Roman" w:hAnsi="Times New Roman" w:cs="Times New Roman"/>
          <w:sz w:val="28"/>
          <w:szCs w:val="28"/>
        </w:rPr>
        <w:t xml:space="preserve">thereof, </w:t>
      </w:r>
      <w:r w:rsidR="004B09BA">
        <w:rPr>
          <w:rFonts w:ascii="Times New Roman" w:hAnsi="Times New Roman" w:cs="Times New Roman"/>
          <w:sz w:val="28"/>
          <w:szCs w:val="28"/>
        </w:rPr>
        <w:t xml:space="preserve">he refers to </w:t>
      </w:r>
      <w:r w:rsidR="0039393B">
        <w:rPr>
          <w:rFonts w:ascii="Times New Roman" w:hAnsi="Times New Roman" w:cs="Times New Roman"/>
          <w:sz w:val="28"/>
          <w:szCs w:val="28"/>
        </w:rPr>
        <w:t>D</w:t>
      </w:r>
      <w:r w:rsidR="004B09BA">
        <w:rPr>
          <w:rFonts w:ascii="Times New Roman" w:hAnsi="Times New Roman" w:cs="Times New Roman"/>
          <w:sz w:val="28"/>
          <w:szCs w:val="28"/>
        </w:rPr>
        <w:t>efendants as a</w:t>
      </w:r>
      <w:r w:rsidR="006E1FCC">
        <w:rPr>
          <w:rFonts w:ascii="Times New Roman" w:hAnsi="Times New Roman" w:cs="Times New Roman"/>
          <w:sz w:val="28"/>
          <w:szCs w:val="28"/>
        </w:rPr>
        <w:t xml:space="preserve"> limited liability</w:t>
      </w:r>
      <w:r w:rsidR="004B09BA">
        <w:rPr>
          <w:rFonts w:ascii="Times New Roman" w:hAnsi="Times New Roman" w:cs="Times New Roman"/>
          <w:sz w:val="28"/>
          <w:szCs w:val="28"/>
        </w:rPr>
        <w:t xml:space="preserve"> company </w:t>
      </w:r>
      <w:r w:rsidR="006E1FCC">
        <w:rPr>
          <w:rFonts w:ascii="Times New Roman" w:hAnsi="Times New Roman" w:cs="Times New Roman"/>
          <w:sz w:val="28"/>
          <w:szCs w:val="28"/>
        </w:rPr>
        <w:t xml:space="preserve">which </w:t>
      </w:r>
      <w:r w:rsidR="004B09BA">
        <w:rPr>
          <w:rFonts w:ascii="Times New Roman" w:hAnsi="Times New Roman" w:cs="Times New Roman"/>
          <w:sz w:val="28"/>
          <w:szCs w:val="28"/>
        </w:rPr>
        <w:t>refer</w:t>
      </w:r>
      <w:r w:rsidR="006E1FCC">
        <w:rPr>
          <w:rFonts w:ascii="Times New Roman" w:hAnsi="Times New Roman" w:cs="Times New Roman"/>
          <w:sz w:val="28"/>
          <w:szCs w:val="28"/>
        </w:rPr>
        <w:t>s</w:t>
      </w:r>
      <w:r w:rsidR="004B09BA">
        <w:rPr>
          <w:rFonts w:ascii="Times New Roman" w:hAnsi="Times New Roman" w:cs="Times New Roman"/>
          <w:sz w:val="28"/>
          <w:szCs w:val="28"/>
        </w:rPr>
        <w:t xml:space="preserve"> to the 2</w:t>
      </w:r>
      <w:r w:rsidR="004B09BA" w:rsidRPr="004B09BA">
        <w:rPr>
          <w:rFonts w:ascii="Times New Roman" w:hAnsi="Times New Roman" w:cs="Times New Roman"/>
          <w:sz w:val="28"/>
          <w:szCs w:val="28"/>
          <w:vertAlign w:val="superscript"/>
        </w:rPr>
        <w:t>nd</w:t>
      </w:r>
      <w:r w:rsidR="004B09BA">
        <w:rPr>
          <w:rFonts w:ascii="Times New Roman" w:hAnsi="Times New Roman" w:cs="Times New Roman"/>
          <w:sz w:val="28"/>
          <w:szCs w:val="28"/>
        </w:rPr>
        <w:t xml:space="preserve"> Respondent</w:t>
      </w:r>
      <w:r w:rsidR="0039393B">
        <w:rPr>
          <w:rFonts w:ascii="Times New Roman" w:hAnsi="Times New Roman" w:cs="Times New Roman"/>
          <w:sz w:val="28"/>
          <w:szCs w:val="28"/>
        </w:rPr>
        <w:t>.</w:t>
      </w:r>
      <w:r w:rsidR="00E67D57">
        <w:rPr>
          <w:rFonts w:ascii="Times New Roman" w:hAnsi="Times New Roman" w:cs="Times New Roman"/>
          <w:sz w:val="28"/>
          <w:szCs w:val="28"/>
        </w:rPr>
        <w:t xml:space="preserve"> </w:t>
      </w:r>
    </w:p>
    <w:p w:rsidR="009215C6" w:rsidRDefault="00E67D57" w:rsidP="009215C6">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 cursory look at the proceedings i</w:t>
      </w:r>
      <w:r w:rsidR="006E1FCC">
        <w:rPr>
          <w:rFonts w:ascii="Times New Roman" w:hAnsi="Times New Roman" w:cs="Times New Roman"/>
          <w:sz w:val="28"/>
          <w:szCs w:val="28"/>
        </w:rPr>
        <w:t xml:space="preserve">ndeed </w:t>
      </w:r>
      <w:r>
        <w:rPr>
          <w:rFonts w:ascii="Times New Roman" w:hAnsi="Times New Roman" w:cs="Times New Roman"/>
          <w:sz w:val="28"/>
          <w:szCs w:val="28"/>
        </w:rPr>
        <w:t xml:space="preserve">confirm that </w:t>
      </w:r>
      <w:r w:rsidR="006E1FCC">
        <w:rPr>
          <w:rFonts w:ascii="Times New Roman" w:hAnsi="Times New Roman" w:cs="Times New Roman"/>
          <w:sz w:val="28"/>
          <w:szCs w:val="28"/>
        </w:rPr>
        <w:t>th</w:t>
      </w:r>
      <w:r w:rsidR="00C76742">
        <w:rPr>
          <w:rFonts w:ascii="Times New Roman" w:hAnsi="Times New Roman" w:cs="Times New Roman"/>
          <w:sz w:val="28"/>
          <w:szCs w:val="28"/>
        </w:rPr>
        <w:t>e above</w:t>
      </w:r>
      <w:r w:rsidR="006E1FCC">
        <w:rPr>
          <w:rFonts w:ascii="Times New Roman" w:hAnsi="Times New Roman" w:cs="Times New Roman"/>
          <w:sz w:val="28"/>
          <w:szCs w:val="28"/>
        </w:rPr>
        <w:t xml:space="preserve"> is the </w:t>
      </w:r>
      <w:r>
        <w:rPr>
          <w:rFonts w:ascii="Times New Roman" w:hAnsi="Times New Roman" w:cs="Times New Roman"/>
          <w:sz w:val="28"/>
          <w:szCs w:val="28"/>
        </w:rPr>
        <w:t>existing</w:t>
      </w:r>
      <w:r w:rsidR="006E1FCC">
        <w:rPr>
          <w:rFonts w:ascii="Times New Roman" w:hAnsi="Times New Roman" w:cs="Times New Roman"/>
          <w:sz w:val="28"/>
          <w:szCs w:val="28"/>
        </w:rPr>
        <w:t xml:space="preserve"> state of </w:t>
      </w:r>
      <w:r w:rsidR="00C76742">
        <w:rPr>
          <w:rFonts w:ascii="Times New Roman" w:hAnsi="Times New Roman" w:cs="Times New Roman"/>
          <w:sz w:val="28"/>
          <w:szCs w:val="28"/>
        </w:rPr>
        <w:t>affairs</w:t>
      </w:r>
      <w:r>
        <w:rPr>
          <w:rFonts w:ascii="Times New Roman" w:hAnsi="Times New Roman" w:cs="Times New Roman"/>
          <w:sz w:val="28"/>
          <w:szCs w:val="28"/>
        </w:rPr>
        <w:t xml:space="preserve"> on the record</w:t>
      </w:r>
      <w:r w:rsidR="006E1FCC">
        <w:rPr>
          <w:rFonts w:ascii="Times New Roman" w:hAnsi="Times New Roman" w:cs="Times New Roman"/>
          <w:sz w:val="28"/>
          <w:szCs w:val="28"/>
        </w:rPr>
        <w:t xml:space="preserve">. </w:t>
      </w:r>
      <w:r w:rsidR="009215C6">
        <w:rPr>
          <w:rFonts w:ascii="Times New Roman" w:hAnsi="Times New Roman" w:cs="Times New Roman"/>
          <w:sz w:val="28"/>
          <w:szCs w:val="28"/>
        </w:rPr>
        <w:t>I</w:t>
      </w:r>
      <w:r>
        <w:rPr>
          <w:rFonts w:ascii="Times New Roman" w:hAnsi="Times New Roman" w:cs="Times New Roman"/>
          <w:sz w:val="28"/>
          <w:szCs w:val="28"/>
        </w:rPr>
        <w:t xml:space="preserve"> however,</w:t>
      </w:r>
      <w:r w:rsidR="009215C6">
        <w:rPr>
          <w:rFonts w:ascii="Times New Roman" w:hAnsi="Times New Roman" w:cs="Times New Roman"/>
          <w:sz w:val="28"/>
          <w:szCs w:val="28"/>
        </w:rPr>
        <w:t xml:space="preserve"> find that it is more of a mistake or</w:t>
      </w:r>
      <w:r>
        <w:rPr>
          <w:rFonts w:ascii="Times New Roman" w:hAnsi="Times New Roman" w:cs="Times New Roman"/>
          <w:sz w:val="28"/>
          <w:szCs w:val="28"/>
        </w:rPr>
        <w:t xml:space="preserve"> ignorance and or</w:t>
      </w:r>
      <w:r w:rsidR="009215C6">
        <w:rPr>
          <w:rFonts w:ascii="Times New Roman" w:hAnsi="Times New Roman" w:cs="Times New Roman"/>
          <w:sz w:val="28"/>
          <w:szCs w:val="28"/>
        </w:rPr>
        <w:t xml:space="preserve"> misapprehension of facts by the 1</w:t>
      </w:r>
      <w:r w:rsidR="009215C6" w:rsidRPr="009215C6">
        <w:rPr>
          <w:rFonts w:ascii="Times New Roman" w:hAnsi="Times New Roman" w:cs="Times New Roman"/>
          <w:sz w:val="28"/>
          <w:szCs w:val="28"/>
          <w:vertAlign w:val="superscript"/>
        </w:rPr>
        <w:t>st</w:t>
      </w:r>
      <w:r w:rsidR="009215C6">
        <w:rPr>
          <w:rFonts w:ascii="Times New Roman" w:hAnsi="Times New Roman" w:cs="Times New Roman"/>
          <w:sz w:val="28"/>
          <w:szCs w:val="28"/>
        </w:rPr>
        <w:t xml:space="preserve"> Respondent </w:t>
      </w:r>
      <w:r>
        <w:rPr>
          <w:rFonts w:ascii="Times New Roman" w:hAnsi="Times New Roman" w:cs="Times New Roman"/>
          <w:sz w:val="28"/>
          <w:szCs w:val="28"/>
        </w:rPr>
        <w:t>while</w:t>
      </w:r>
      <w:r w:rsidR="009215C6">
        <w:rPr>
          <w:rFonts w:ascii="Times New Roman" w:hAnsi="Times New Roman" w:cs="Times New Roman"/>
          <w:sz w:val="28"/>
          <w:szCs w:val="28"/>
        </w:rPr>
        <w:t xml:space="preserve"> dealing with the 2</w:t>
      </w:r>
      <w:r w:rsidR="009215C6" w:rsidRPr="009215C6">
        <w:rPr>
          <w:rFonts w:ascii="Times New Roman" w:hAnsi="Times New Roman" w:cs="Times New Roman"/>
          <w:sz w:val="28"/>
          <w:szCs w:val="28"/>
          <w:vertAlign w:val="superscript"/>
        </w:rPr>
        <w:t>nd</w:t>
      </w:r>
      <w:r w:rsidR="009215C6">
        <w:rPr>
          <w:rFonts w:ascii="Times New Roman" w:hAnsi="Times New Roman" w:cs="Times New Roman"/>
          <w:sz w:val="28"/>
          <w:szCs w:val="28"/>
        </w:rPr>
        <w:t xml:space="preserve"> </w:t>
      </w:r>
      <w:r>
        <w:rPr>
          <w:rFonts w:ascii="Times New Roman" w:hAnsi="Times New Roman" w:cs="Times New Roman"/>
          <w:sz w:val="28"/>
          <w:szCs w:val="28"/>
        </w:rPr>
        <w:t>R</w:t>
      </w:r>
      <w:r w:rsidR="009215C6">
        <w:rPr>
          <w:rFonts w:ascii="Times New Roman" w:hAnsi="Times New Roman" w:cs="Times New Roman"/>
          <w:sz w:val="28"/>
          <w:szCs w:val="28"/>
        </w:rPr>
        <w:t xml:space="preserve">espondent than an error apparent on face of record.  Evidence </w:t>
      </w:r>
      <w:r>
        <w:rPr>
          <w:rFonts w:ascii="Times New Roman" w:hAnsi="Times New Roman" w:cs="Times New Roman"/>
          <w:sz w:val="28"/>
          <w:szCs w:val="28"/>
        </w:rPr>
        <w:t xml:space="preserve">of </w:t>
      </w:r>
      <w:r w:rsidR="009215C6">
        <w:rPr>
          <w:rFonts w:ascii="Times New Roman" w:hAnsi="Times New Roman" w:cs="Times New Roman"/>
          <w:sz w:val="28"/>
          <w:szCs w:val="28"/>
        </w:rPr>
        <w:t>the</w:t>
      </w:r>
      <w:r>
        <w:rPr>
          <w:rFonts w:ascii="Times New Roman" w:hAnsi="Times New Roman" w:cs="Times New Roman"/>
          <w:sz w:val="28"/>
          <w:szCs w:val="28"/>
        </w:rPr>
        <w:t xml:space="preserve"> 1</w:t>
      </w:r>
      <w:r w:rsidRPr="00DA53F8">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through the </w:t>
      </w:r>
      <w:r w:rsidR="009215C6">
        <w:rPr>
          <w:rFonts w:ascii="Times New Roman" w:hAnsi="Times New Roman" w:cs="Times New Roman"/>
          <w:sz w:val="28"/>
          <w:szCs w:val="28"/>
        </w:rPr>
        <w:t>Secretary</w:t>
      </w:r>
      <w:r>
        <w:rPr>
          <w:rFonts w:ascii="Times New Roman" w:hAnsi="Times New Roman" w:cs="Times New Roman"/>
          <w:sz w:val="28"/>
          <w:szCs w:val="28"/>
        </w:rPr>
        <w:t xml:space="preserve"> to the Uganda Land Commission, </w:t>
      </w:r>
      <w:r w:rsidR="009215C6">
        <w:rPr>
          <w:rFonts w:ascii="Times New Roman" w:hAnsi="Times New Roman" w:cs="Times New Roman"/>
          <w:sz w:val="28"/>
          <w:szCs w:val="28"/>
        </w:rPr>
        <w:t>in paragraphs 1-11</w:t>
      </w:r>
      <w:r>
        <w:rPr>
          <w:rFonts w:ascii="Times New Roman" w:hAnsi="Times New Roman" w:cs="Times New Roman"/>
          <w:sz w:val="28"/>
          <w:szCs w:val="28"/>
        </w:rPr>
        <w:t>, shows</w:t>
      </w:r>
      <w:r w:rsidR="009215C6">
        <w:rPr>
          <w:rFonts w:ascii="Times New Roman" w:hAnsi="Times New Roman" w:cs="Times New Roman"/>
          <w:sz w:val="28"/>
          <w:szCs w:val="28"/>
        </w:rPr>
        <w:t xml:space="preserve"> that they were mistaken on the identity of the 2</w:t>
      </w:r>
      <w:r w:rsidR="009215C6" w:rsidRPr="00B615F2">
        <w:rPr>
          <w:rFonts w:ascii="Times New Roman" w:hAnsi="Times New Roman" w:cs="Times New Roman"/>
          <w:sz w:val="28"/>
          <w:szCs w:val="28"/>
          <w:vertAlign w:val="superscript"/>
        </w:rPr>
        <w:t>nd</w:t>
      </w:r>
      <w:r w:rsidR="009215C6">
        <w:rPr>
          <w:rFonts w:ascii="Times New Roman" w:hAnsi="Times New Roman" w:cs="Times New Roman"/>
          <w:sz w:val="28"/>
          <w:szCs w:val="28"/>
        </w:rPr>
        <w:t xml:space="preserve"> Respondent as if dealing with </w:t>
      </w:r>
      <w:r w:rsidR="002A7610">
        <w:rPr>
          <w:rFonts w:ascii="Times New Roman" w:hAnsi="Times New Roman" w:cs="Times New Roman"/>
          <w:sz w:val="28"/>
          <w:szCs w:val="28"/>
        </w:rPr>
        <w:t>Applicants</w:t>
      </w:r>
      <w:r w:rsidR="009215C6">
        <w:rPr>
          <w:rFonts w:ascii="Times New Roman" w:hAnsi="Times New Roman" w:cs="Times New Roman"/>
          <w:sz w:val="28"/>
          <w:szCs w:val="28"/>
        </w:rPr>
        <w:t xml:space="preserve">. That misapprehension </w:t>
      </w:r>
      <w:r w:rsidR="00F57E79">
        <w:rPr>
          <w:rFonts w:ascii="Times New Roman" w:hAnsi="Times New Roman" w:cs="Times New Roman"/>
          <w:sz w:val="28"/>
          <w:szCs w:val="28"/>
        </w:rPr>
        <w:t xml:space="preserve">and or ignorance </w:t>
      </w:r>
      <w:r w:rsidR="009215C6">
        <w:rPr>
          <w:rFonts w:ascii="Times New Roman" w:hAnsi="Times New Roman" w:cs="Times New Roman"/>
          <w:sz w:val="28"/>
          <w:szCs w:val="28"/>
        </w:rPr>
        <w:t>of facts boarder</w:t>
      </w:r>
      <w:r w:rsidR="00F57E79">
        <w:rPr>
          <w:rFonts w:ascii="Times New Roman" w:hAnsi="Times New Roman" w:cs="Times New Roman"/>
          <w:sz w:val="28"/>
          <w:szCs w:val="28"/>
        </w:rPr>
        <w:t>s</w:t>
      </w:r>
      <w:r w:rsidR="009215C6">
        <w:rPr>
          <w:rFonts w:ascii="Times New Roman" w:hAnsi="Times New Roman" w:cs="Times New Roman"/>
          <w:sz w:val="28"/>
          <w:szCs w:val="28"/>
        </w:rPr>
        <w:t xml:space="preserve"> </w:t>
      </w:r>
      <w:r w:rsidR="002A7610">
        <w:rPr>
          <w:rFonts w:ascii="Times New Roman" w:hAnsi="Times New Roman" w:cs="Times New Roman"/>
          <w:sz w:val="28"/>
          <w:szCs w:val="28"/>
        </w:rPr>
        <w:t>on misrepresentation</w:t>
      </w:r>
      <w:r w:rsidR="009215C6">
        <w:rPr>
          <w:rFonts w:ascii="Times New Roman" w:hAnsi="Times New Roman" w:cs="Times New Roman"/>
          <w:sz w:val="28"/>
          <w:szCs w:val="28"/>
        </w:rPr>
        <w:t xml:space="preserve"> of facts and fraud </w:t>
      </w:r>
      <w:r w:rsidR="002A7610">
        <w:rPr>
          <w:rFonts w:ascii="Times New Roman" w:hAnsi="Times New Roman" w:cs="Times New Roman"/>
          <w:sz w:val="28"/>
          <w:szCs w:val="28"/>
        </w:rPr>
        <w:t>by the 2</w:t>
      </w:r>
      <w:r w:rsidR="002A7610" w:rsidRPr="002A7610">
        <w:rPr>
          <w:rFonts w:ascii="Times New Roman" w:hAnsi="Times New Roman" w:cs="Times New Roman"/>
          <w:sz w:val="28"/>
          <w:szCs w:val="28"/>
          <w:vertAlign w:val="superscript"/>
        </w:rPr>
        <w:t>nd</w:t>
      </w:r>
      <w:r w:rsidR="002A7610">
        <w:rPr>
          <w:rFonts w:ascii="Times New Roman" w:hAnsi="Times New Roman" w:cs="Times New Roman"/>
          <w:sz w:val="28"/>
          <w:szCs w:val="28"/>
        </w:rPr>
        <w:t xml:space="preserve"> Respondent </w:t>
      </w:r>
      <w:r w:rsidR="00F57E79">
        <w:rPr>
          <w:rFonts w:ascii="Times New Roman" w:hAnsi="Times New Roman" w:cs="Times New Roman"/>
          <w:sz w:val="28"/>
          <w:szCs w:val="28"/>
        </w:rPr>
        <w:t xml:space="preserve">to </w:t>
      </w:r>
      <w:r w:rsidR="00F57E79">
        <w:rPr>
          <w:rFonts w:ascii="Times New Roman" w:hAnsi="Times New Roman" w:cs="Times New Roman"/>
          <w:sz w:val="28"/>
          <w:szCs w:val="28"/>
        </w:rPr>
        <w:lastRenderedPageBreak/>
        <w:t>the 1</w:t>
      </w:r>
      <w:r w:rsidR="00F57E79" w:rsidRPr="00B615F2">
        <w:rPr>
          <w:rFonts w:ascii="Times New Roman" w:hAnsi="Times New Roman" w:cs="Times New Roman"/>
          <w:sz w:val="28"/>
          <w:szCs w:val="28"/>
          <w:vertAlign w:val="superscript"/>
        </w:rPr>
        <w:t>st</w:t>
      </w:r>
      <w:r w:rsidR="00F57E79">
        <w:rPr>
          <w:rFonts w:ascii="Times New Roman" w:hAnsi="Times New Roman" w:cs="Times New Roman"/>
          <w:sz w:val="28"/>
          <w:szCs w:val="28"/>
        </w:rPr>
        <w:t xml:space="preserve"> Respondent </w:t>
      </w:r>
      <w:r w:rsidR="009215C6">
        <w:rPr>
          <w:rFonts w:ascii="Times New Roman" w:hAnsi="Times New Roman" w:cs="Times New Roman"/>
          <w:sz w:val="28"/>
          <w:szCs w:val="28"/>
        </w:rPr>
        <w:t xml:space="preserve">which </w:t>
      </w:r>
      <w:r w:rsidR="00F57E79">
        <w:rPr>
          <w:rFonts w:ascii="Times New Roman" w:hAnsi="Times New Roman" w:cs="Times New Roman"/>
          <w:sz w:val="28"/>
          <w:szCs w:val="28"/>
        </w:rPr>
        <w:t>on strength of the authority of</w:t>
      </w:r>
      <w:r w:rsidR="009215C6" w:rsidRPr="00B615F2">
        <w:rPr>
          <w:rFonts w:ascii="Times New Roman" w:hAnsi="Times New Roman" w:cs="Times New Roman"/>
          <w:b/>
          <w:sz w:val="28"/>
          <w:szCs w:val="28"/>
        </w:rPr>
        <w:t xml:space="preserve"> </w:t>
      </w:r>
      <w:r w:rsidR="009215C6" w:rsidRPr="003D2995">
        <w:rPr>
          <w:rFonts w:ascii="Times New Roman" w:hAnsi="Times New Roman" w:cs="Times New Roman"/>
          <w:b/>
          <w:i/>
          <w:sz w:val="28"/>
          <w:szCs w:val="28"/>
        </w:rPr>
        <w:t xml:space="preserve">Muhammad Alibhai </w:t>
      </w:r>
      <w:r w:rsidR="003D2995" w:rsidRPr="003D2995">
        <w:rPr>
          <w:rFonts w:ascii="Times New Roman" w:hAnsi="Times New Roman" w:cs="Times New Roman"/>
          <w:b/>
          <w:i/>
          <w:sz w:val="28"/>
          <w:szCs w:val="28"/>
        </w:rPr>
        <w:t xml:space="preserve">v. </w:t>
      </w:r>
      <w:r w:rsidR="009215C6" w:rsidRPr="003D2995">
        <w:rPr>
          <w:rFonts w:ascii="Times New Roman" w:hAnsi="Times New Roman" w:cs="Times New Roman"/>
          <w:b/>
          <w:i/>
          <w:sz w:val="28"/>
          <w:szCs w:val="28"/>
        </w:rPr>
        <w:t>.E. Bukenya Mukasa (supra)</w:t>
      </w:r>
      <w:r w:rsidR="003D2995">
        <w:rPr>
          <w:rFonts w:ascii="Times New Roman" w:hAnsi="Times New Roman" w:cs="Times New Roman"/>
          <w:sz w:val="28"/>
          <w:szCs w:val="28"/>
        </w:rPr>
        <w:t xml:space="preserve"> vitiates a consent judgment.</w:t>
      </w:r>
    </w:p>
    <w:p w:rsidR="005C31FE" w:rsidRDefault="00B61D67" w:rsidP="005C31FE">
      <w:pPr>
        <w:pStyle w:val="ListParagraph"/>
        <w:tabs>
          <w:tab w:val="left" w:pos="45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I find that </w:t>
      </w:r>
      <w:r w:rsidR="005C31FE">
        <w:rPr>
          <w:rFonts w:ascii="Times New Roman" w:hAnsi="Times New Roman" w:cs="Times New Roman"/>
          <w:sz w:val="28"/>
          <w:szCs w:val="28"/>
        </w:rPr>
        <w:t>there was misapprehension of facts by the parties in entering into the consent judgment. The 1</w:t>
      </w:r>
      <w:r w:rsidR="005C31FE" w:rsidRPr="006E1FCC">
        <w:rPr>
          <w:rFonts w:ascii="Times New Roman" w:hAnsi="Times New Roman" w:cs="Times New Roman"/>
          <w:sz w:val="28"/>
          <w:szCs w:val="28"/>
          <w:vertAlign w:val="superscript"/>
        </w:rPr>
        <w:t>st</w:t>
      </w:r>
      <w:r w:rsidR="005C31FE">
        <w:rPr>
          <w:rFonts w:ascii="Times New Roman" w:hAnsi="Times New Roman" w:cs="Times New Roman"/>
          <w:sz w:val="28"/>
          <w:szCs w:val="28"/>
        </w:rPr>
        <w:t xml:space="preserve"> Respondent appears to have dealt with the 2</w:t>
      </w:r>
      <w:r w:rsidR="005C31FE" w:rsidRPr="00AE3941">
        <w:rPr>
          <w:rFonts w:ascii="Times New Roman" w:hAnsi="Times New Roman" w:cs="Times New Roman"/>
          <w:sz w:val="28"/>
          <w:szCs w:val="28"/>
          <w:vertAlign w:val="superscript"/>
        </w:rPr>
        <w:t>nd</w:t>
      </w:r>
      <w:r w:rsidR="005C31FE">
        <w:rPr>
          <w:rFonts w:ascii="Times New Roman" w:hAnsi="Times New Roman" w:cs="Times New Roman"/>
          <w:sz w:val="28"/>
          <w:szCs w:val="28"/>
        </w:rPr>
        <w:t xml:space="preserve"> Respondent on the genuine but mistaken belief that it was dealing with the Applicants, whereas not. This is clear from the affidavit of Lawrence Mukasa the Secretary of the 1</w:t>
      </w:r>
      <w:r w:rsidR="005C31FE" w:rsidRPr="00A24D3E">
        <w:rPr>
          <w:rFonts w:ascii="Times New Roman" w:hAnsi="Times New Roman" w:cs="Times New Roman"/>
          <w:sz w:val="28"/>
          <w:szCs w:val="28"/>
          <w:vertAlign w:val="superscript"/>
        </w:rPr>
        <w:t>st</w:t>
      </w:r>
      <w:r w:rsidR="005C31FE">
        <w:rPr>
          <w:rFonts w:ascii="Times New Roman" w:hAnsi="Times New Roman" w:cs="Times New Roman"/>
          <w:sz w:val="28"/>
          <w:szCs w:val="28"/>
        </w:rPr>
        <w:t xml:space="preserve"> Respondent. Now that this has come to light, it constitutes a mistake and an error on face of the record which is so fundamental and goes to the root of the consent judgment thus vitiating it. </w:t>
      </w:r>
    </w:p>
    <w:p w:rsidR="00BC22AE" w:rsidRDefault="00AE3941" w:rsidP="00BC22AE">
      <w:pPr>
        <w:pStyle w:val="ListParagraph"/>
        <w:tabs>
          <w:tab w:val="left" w:pos="45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Apart from the above, the Applicants and 2</w:t>
      </w:r>
      <w:r w:rsidRPr="00AE3941">
        <w:rPr>
          <w:rFonts w:ascii="Times New Roman" w:hAnsi="Times New Roman" w:cs="Times New Roman"/>
          <w:sz w:val="28"/>
          <w:szCs w:val="28"/>
          <w:vertAlign w:val="superscript"/>
        </w:rPr>
        <w:t>nd</w:t>
      </w:r>
      <w:r>
        <w:rPr>
          <w:rFonts w:ascii="Times New Roman" w:hAnsi="Times New Roman" w:cs="Times New Roman"/>
          <w:sz w:val="28"/>
          <w:szCs w:val="28"/>
        </w:rPr>
        <w:t xml:space="preserve"> </w:t>
      </w:r>
      <w:r w:rsidR="00F54CA8">
        <w:rPr>
          <w:rFonts w:ascii="Times New Roman" w:hAnsi="Times New Roman" w:cs="Times New Roman"/>
          <w:sz w:val="28"/>
          <w:szCs w:val="28"/>
        </w:rPr>
        <w:t>R</w:t>
      </w:r>
      <w:r>
        <w:rPr>
          <w:rFonts w:ascii="Times New Roman" w:hAnsi="Times New Roman" w:cs="Times New Roman"/>
          <w:sz w:val="28"/>
          <w:szCs w:val="28"/>
        </w:rPr>
        <w:t>espondent</w:t>
      </w:r>
      <w:r w:rsidR="004B09BA">
        <w:rPr>
          <w:rFonts w:ascii="Times New Roman" w:hAnsi="Times New Roman" w:cs="Times New Roman"/>
          <w:sz w:val="28"/>
          <w:szCs w:val="28"/>
        </w:rPr>
        <w:t xml:space="preserve"> claim to have interest in </w:t>
      </w:r>
      <w:r w:rsidR="0039393B" w:rsidRPr="0039393B">
        <w:rPr>
          <w:rFonts w:ascii="Times New Roman" w:hAnsi="Times New Roman" w:cs="Times New Roman"/>
          <w:b/>
          <w:i/>
          <w:sz w:val="28"/>
          <w:szCs w:val="28"/>
        </w:rPr>
        <w:t>P</w:t>
      </w:r>
      <w:r w:rsidR="004B09BA" w:rsidRPr="0039393B">
        <w:rPr>
          <w:rFonts w:ascii="Times New Roman" w:hAnsi="Times New Roman" w:cs="Times New Roman"/>
          <w:b/>
          <w:i/>
          <w:sz w:val="28"/>
          <w:szCs w:val="28"/>
        </w:rPr>
        <w:t>lot  175 Bombo Road</w:t>
      </w:r>
      <w:r w:rsidR="00701A63">
        <w:rPr>
          <w:rFonts w:ascii="Times New Roman" w:hAnsi="Times New Roman" w:cs="Times New Roman"/>
          <w:b/>
          <w:i/>
          <w:sz w:val="28"/>
          <w:szCs w:val="28"/>
        </w:rPr>
        <w:t xml:space="preserve">. </w:t>
      </w:r>
      <w:r w:rsidR="00701A63">
        <w:rPr>
          <w:rFonts w:ascii="Times New Roman" w:hAnsi="Times New Roman" w:cs="Times New Roman"/>
          <w:sz w:val="28"/>
          <w:szCs w:val="28"/>
        </w:rPr>
        <w:t xml:space="preserve">This fact </w:t>
      </w:r>
      <w:r w:rsidR="00BC22AE">
        <w:rPr>
          <w:rFonts w:ascii="Times New Roman" w:hAnsi="Times New Roman" w:cs="Times New Roman"/>
          <w:sz w:val="28"/>
          <w:szCs w:val="28"/>
        </w:rPr>
        <w:t xml:space="preserve">appears to be </w:t>
      </w:r>
      <w:r w:rsidR="00701A63">
        <w:rPr>
          <w:rFonts w:ascii="Times New Roman" w:hAnsi="Times New Roman" w:cs="Times New Roman"/>
          <w:sz w:val="28"/>
          <w:szCs w:val="28"/>
        </w:rPr>
        <w:t xml:space="preserve">acknowledged by all parties  as evidenced in the </w:t>
      </w:r>
      <w:r w:rsidR="007A373A">
        <w:rPr>
          <w:rFonts w:ascii="Times New Roman" w:hAnsi="Times New Roman" w:cs="Times New Roman"/>
          <w:sz w:val="28"/>
          <w:szCs w:val="28"/>
        </w:rPr>
        <w:t xml:space="preserve">supplementary </w:t>
      </w:r>
      <w:r w:rsidR="007A373A" w:rsidRPr="007A373A">
        <w:rPr>
          <w:rFonts w:ascii="Times New Roman" w:hAnsi="Times New Roman" w:cs="Times New Roman"/>
          <w:sz w:val="28"/>
          <w:szCs w:val="28"/>
        </w:rPr>
        <w:t>affidavit of M</w:t>
      </w:r>
      <w:r w:rsidR="007A373A">
        <w:rPr>
          <w:rFonts w:ascii="Times New Roman" w:hAnsi="Times New Roman" w:cs="Times New Roman"/>
          <w:sz w:val="28"/>
          <w:szCs w:val="28"/>
        </w:rPr>
        <w:t>aj.</w:t>
      </w:r>
      <w:r w:rsidR="007A373A" w:rsidRPr="007A373A">
        <w:rPr>
          <w:rFonts w:ascii="Times New Roman" w:hAnsi="Times New Roman" w:cs="Times New Roman"/>
          <w:sz w:val="28"/>
          <w:szCs w:val="28"/>
        </w:rPr>
        <w:t xml:space="preserve"> Eliud Nabiswa, </w:t>
      </w:r>
      <w:r w:rsidR="007A373A">
        <w:rPr>
          <w:rFonts w:ascii="Times New Roman" w:hAnsi="Times New Roman" w:cs="Times New Roman"/>
          <w:sz w:val="28"/>
          <w:szCs w:val="28"/>
        </w:rPr>
        <w:t xml:space="preserve">in </w:t>
      </w:r>
      <w:r w:rsidR="007A373A" w:rsidRPr="007A373A">
        <w:rPr>
          <w:rFonts w:ascii="Times New Roman" w:hAnsi="Times New Roman" w:cs="Times New Roman"/>
          <w:sz w:val="28"/>
          <w:szCs w:val="28"/>
        </w:rPr>
        <w:t>paragraph</w:t>
      </w:r>
      <w:r w:rsidR="007A373A">
        <w:rPr>
          <w:rFonts w:ascii="Times New Roman" w:hAnsi="Times New Roman" w:cs="Times New Roman"/>
          <w:sz w:val="28"/>
          <w:szCs w:val="28"/>
        </w:rPr>
        <w:t xml:space="preserve"> 3, where 3</w:t>
      </w:r>
      <w:r w:rsidR="007A373A" w:rsidRPr="00FD61DB">
        <w:rPr>
          <w:rFonts w:ascii="Times New Roman" w:hAnsi="Times New Roman" w:cs="Times New Roman"/>
          <w:sz w:val="28"/>
          <w:szCs w:val="28"/>
          <w:vertAlign w:val="superscript"/>
        </w:rPr>
        <w:t>rd</w:t>
      </w:r>
      <w:r w:rsidR="007A373A">
        <w:rPr>
          <w:rFonts w:ascii="Times New Roman" w:hAnsi="Times New Roman" w:cs="Times New Roman"/>
          <w:sz w:val="28"/>
          <w:szCs w:val="28"/>
        </w:rPr>
        <w:t xml:space="preserve"> Respondent insists that the </w:t>
      </w:r>
      <w:r w:rsidR="00BC22AE">
        <w:rPr>
          <w:rFonts w:ascii="Times New Roman" w:hAnsi="Times New Roman" w:cs="Times New Roman"/>
          <w:sz w:val="28"/>
          <w:szCs w:val="28"/>
        </w:rPr>
        <w:t>Applicants and the 2</w:t>
      </w:r>
      <w:r w:rsidR="00BC22AE" w:rsidRPr="00BC22AE">
        <w:rPr>
          <w:rFonts w:ascii="Times New Roman" w:hAnsi="Times New Roman" w:cs="Times New Roman"/>
          <w:sz w:val="28"/>
          <w:szCs w:val="28"/>
          <w:vertAlign w:val="superscript"/>
        </w:rPr>
        <w:t>nd</w:t>
      </w:r>
      <w:r w:rsidR="00BC22AE">
        <w:rPr>
          <w:rFonts w:ascii="Times New Roman" w:hAnsi="Times New Roman" w:cs="Times New Roman"/>
          <w:sz w:val="28"/>
          <w:szCs w:val="28"/>
        </w:rPr>
        <w:t xml:space="preserve"> Respondent </w:t>
      </w:r>
      <w:r w:rsidR="007A373A">
        <w:rPr>
          <w:rFonts w:ascii="Times New Roman" w:hAnsi="Times New Roman" w:cs="Times New Roman"/>
          <w:sz w:val="28"/>
          <w:szCs w:val="28"/>
        </w:rPr>
        <w:t xml:space="preserve">are the  same and one thing (preferably </w:t>
      </w:r>
      <w:r w:rsidR="00BC22AE">
        <w:rPr>
          <w:rFonts w:ascii="Times New Roman" w:hAnsi="Times New Roman" w:cs="Times New Roman"/>
          <w:sz w:val="28"/>
          <w:szCs w:val="28"/>
        </w:rPr>
        <w:t>a limited liability</w:t>
      </w:r>
      <w:r w:rsidR="007A373A">
        <w:rPr>
          <w:rFonts w:ascii="Times New Roman" w:hAnsi="Times New Roman" w:cs="Times New Roman"/>
          <w:sz w:val="28"/>
          <w:szCs w:val="28"/>
        </w:rPr>
        <w:t xml:space="preserve"> company) which purported to sell the suit land to one </w:t>
      </w:r>
      <w:r w:rsidR="007A373A" w:rsidRPr="007A373A">
        <w:rPr>
          <w:rFonts w:ascii="Times New Roman" w:hAnsi="Times New Roman" w:cs="Times New Roman"/>
          <w:sz w:val="28"/>
          <w:szCs w:val="28"/>
        </w:rPr>
        <w:t>Mr. Miraj Barot.</w:t>
      </w:r>
      <w:r w:rsidR="007A373A">
        <w:rPr>
          <w:rFonts w:ascii="Times New Roman" w:hAnsi="Times New Roman" w:cs="Times New Roman"/>
          <w:sz w:val="28"/>
          <w:szCs w:val="28"/>
        </w:rPr>
        <w:t xml:space="preserve"> </w:t>
      </w:r>
    </w:p>
    <w:p w:rsidR="00BC22AE" w:rsidRDefault="00BC22AE" w:rsidP="00BC22AE">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The </w:t>
      </w:r>
      <w:r w:rsidR="0039393B">
        <w:rPr>
          <w:rFonts w:ascii="Times New Roman" w:hAnsi="Times New Roman" w:cs="Times New Roman"/>
          <w:sz w:val="28"/>
          <w:szCs w:val="28"/>
        </w:rPr>
        <w:t>A</w:t>
      </w:r>
      <w:r w:rsidR="004B09BA">
        <w:rPr>
          <w:rFonts w:ascii="Times New Roman" w:hAnsi="Times New Roman" w:cs="Times New Roman"/>
          <w:sz w:val="28"/>
          <w:szCs w:val="28"/>
        </w:rPr>
        <w:t xml:space="preserve">pplicants </w:t>
      </w:r>
      <w:r>
        <w:rPr>
          <w:rFonts w:ascii="Times New Roman" w:hAnsi="Times New Roman" w:cs="Times New Roman"/>
          <w:sz w:val="28"/>
          <w:szCs w:val="28"/>
        </w:rPr>
        <w:t xml:space="preserve">for their  part maintain that they </w:t>
      </w:r>
      <w:r w:rsidR="004B09BA">
        <w:rPr>
          <w:rFonts w:ascii="Times New Roman" w:hAnsi="Times New Roman" w:cs="Times New Roman"/>
          <w:sz w:val="28"/>
          <w:szCs w:val="28"/>
        </w:rPr>
        <w:t>were never a party to the consent judgment</w:t>
      </w:r>
      <w:r w:rsidR="0039393B">
        <w:rPr>
          <w:rFonts w:ascii="Times New Roman" w:hAnsi="Times New Roman" w:cs="Times New Roman"/>
          <w:sz w:val="28"/>
          <w:szCs w:val="28"/>
        </w:rPr>
        <w:t>.</w:t>
      </w:r>
      <w:r w:rsidR="006E1FCC">
        <w:rPr>
          <w:rFonts w:ascii="Times New Roman" w:hAnsi="Times New Roman" w:cs="Times New Roman"/>
          <w:sz w:val="28"/>
          <w:szCs w:val="28"/>
        </w:rPr>
        <w:t xml:space="preserve"> </w:t>
      </w:r>
      <w:r>
        <w:rPr>
          <w:rFonts w:ascii="Times New Roman" w:hAnsi="Times New Roman" w:cs="Times New Roman"/>
          <w:sz w:val="28"/>
          <w:szCs w:val="28"/>
        </w:rPr>
        <w:t>That the 2</w:t>
      </w:r>
      <w:r w:rsidRPr="00A37C91">
        <w:rPr>
          <w:rFonts w:ascii="Times New Roman" w:hAnsi="Times New Roman" w:cs="Times New Roman"/>
          <w:sz w:val="28"/>
          <w:szCs w:val="28"/>
          <w:vertAlign w:val="superscript"/>
        </w:rPr>
        <w:t>nd</w:t>
      </w:r>
      <w:r>
        <w:rPr>
          <w:rFonts w:ascii="Times New Roman" w:hAnsi="Times New Roman" w:cs="Times New Roman"/>
          <w:sz w:val="28"/>
          <w:szCs w:val="28"/>
        </w:rPr>
        <w:t xml:space="preserve"> and 3</w:t>
      </w:r>
      <w:r w:rsidRPr="00A37C91">
        <w:rPr>
          <w:rFonts w:ascii="Times New Roman" w:hAnsi="Times New Roman" w:cs="Times New Roman"/>
          <w:sz w:val="28"/>
          <w:szCs w:val="28"/>
          <w:vertAlign w:val="superscript"/>
        </w:rPr>
        <w:t>rd</w:t>
      </w:r>
      <w:r>
        <w:rPr>
          <w:rFonts w:ascii="Times New Roman" w:hAnsi="Times New Roman" w:cs="Times New Roman"/>
          <w:sz w:val="28"/>
          <w:szCs w:val="28"/>
        </w:rPr>
        <w:t xml:space="preserve"> Respondents were engaged in acts of </w:t>
      </w:r>
      <w:r w:rsidRPr="00EA367E">
        <w:rPr>
          <w:rFonts w:ascii="Times New Roman" w:hAnsi="Times New Roman" w:cs="Times New Roman"/>
          <w:sz w:val="28"/>
          <w:szCs w:val="28"/>
        </w:rPr>
        <w:t xml:space="preserve">forging identity cards and signatures </w:t>
      </w:r>
      <w:r>
        <w:rPr>
          <w:rFonts w:ascii="Times New Roman" w:hAnsi="Times New Roman" w:cs="Times New Roman"/>
          <w:sz w:val="28"/>
          <w:szCs w:val="28"/>
        </w:rPr>
        <w:t xml:space="preserve">to insinuate that Applicants signed for compensation money proceeds of the suit land whereas not. I wish to observe that </w:t>
      </w:r>
      <w:r w:rsidR="00283790">
        <w:rPr>
          <w:rFonts w:ascii="Times New Roman" w:hAnsi="Times New Roman" w:cs="Times New Roman"/>
          <w:sz w:val="28"/>
          <w:szCs w:val="28"/>
        </w:rPr>
        <w:t xml:space="preserve">allegations of </w:t>
      </w:r>
      <w:r>
        <w:rPr>
          <w:rFonts w:ascii="Times New Roman" w:hAnsi="Times New Roman" w:cs="Times New Roman"/>
          <w:sz w:val="28"/>
          <w:szCs w:val="28"/>
        </w:rPr>
        <w:t xml:space="preserve">forgery </w:t>
      </w:r>
      <w:r w:rsidR="00283790">
        <w:rPr>
          <w:rFonts w:ascii="Times New Roman" w:hAnsi="Times New Roman" w:cs="Times New Roman"/>
          <w:sz w:val="28"/>
          <w:szCs w:val="28"/>
        </w:rPr>
        <w:t>constitute</w:t>
      </w:r>
      <w:r>
        <w:rPr>
          <w:rFonts w:ascii="Times New Roman" w:hAnsi="Times New Roman" w:cs="Times New Roman"/>
          <w:sz w:val="28"/>
          <w:szCs w:val="28"/>
        </w:rPr>
        <w:t xml:space="preserve"> an independent ground on its own which would permit review of consent judgment a</w:t>
      </w:r>
      <w:r w:rsidR="00283790">
        <w:rPr>
          <w:rFonts w:ascii="Times New Roman" w:hAnsi="Times New Roman" w:cs="Times New Roman"/>
          <w:sz w:val="28"/>
          <w:szCs w:val="28"/>
        </w:rPr>
        <w:t>s it would amount</w:t>
      </w:r>
      <w:r>
        <w:rPr>
          <w:rFonts w:ascii="Times New Roman" w:hAnsi="Times New Roman" w:cs="Times New Roman"/>
          <w:sz w:val="28"/>
          <w:szCs w:val="28"/>
        </w:rPr>
        <w:t xml:space="preserve"> to fraud. Fraud </w:t>
      </w:r>
      <w:r w:rsidR="00283790">
        <w:rPr>
          <w:rFonts w:ascii="Times New Roman" w:hAnsi="Times New Roman" w:cs="Times New Roman"/>
          <w:sz w:val="28"/>
          <w:szCs w:val="28"/>
        </w:rPr>
        <w:t xml:space="preserve">ordinarily </w:t>
      </w:r>
      <w:r>
        <w:rPr>
          <w:rFonts w:ascii="Times New Roman" w:hAnsi="Times New Roman" w:cs="Times New Roman"/>
          <w:sz w:val="28"/>
          <w:szCs w:val="28"/>
        </w:rPr>
        <w:t>vitiates a consent and goes to the root of the matter. Allegations of fraud are quite serious and once they are raised they call for full and thorough investigation. This cannot be done in an application of this nature but by hearing evidence on the subject matter in the main suit.</w:t>
      </w:r>
      <w:r w:rsidR="00283790">
        <w:rPr>
          <w:rFonts w:ascii="Times New Roman" w:hAnsi="Times New Roman" w:cs="Times New Roman"/>
          <w:sz w:val="28"/>
          <w:szCs w:val="28"/>
        </w:rPr>
        <w:t xml:space="preserve"> That would call for setting aside the consent judgment.</w:t>
      </w:r>
    </w:p>
    <w:p w:rsidR="00D6029B" w:rsidRDefault="00C33667" w:rsidP="00F54CA8">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other ground advance</w:t>
      </w:r>
      <w:r w:rsidR="00B61D67">
        <w:rPr>
          <w:rFonts w:ascii="Times New Roman" w:hAnsi="Times New Roman" w:cs="Times New Roman"/>
          <w:sz w:val="28"/>
          <w:szCs w:val="28"/>
        </w:rPr>
        <w:t>d</w:t>
      </w:r>
      <w:r>
        <w:rPr>
          <w:rFonts w:ascii="Times New Roman" w:hAnsi="Times New Roman" w:cs="Times New Roman"/>
          <w:sz w:val="28"/>
          <w:szCs w:val="28"/>
        </w:rPr>
        <w:t xml:space="preserve"> by the Applicants for which they seek to have the consent judgment reviewed and set aside is that</w:t>
      </w:r>
      <w:r w:rsidR="0039393B">
        <w:rPr>
          <w:rFonts w:ascii="Times New Roman" w:hAnsi="Times New Roman" w:cs="Times New Roman"/>
          <w:sz w:val="28"/>
          <w:szCs w:val="28"/>
        </w:rPr>
        <w:t xml:space="preserve"> </w:t>
      </w:r>
      <w:r>
        <w:rPr>
          <w:rFonts w:ascii="Times New Roman" w:hAnsi="Times New Roman" w:cs="Times New Roman"/>
          <w:sz w:val="28"/>
          <w:szCs w:val="28"/>
        </w:rPr>
        <w:t>it was entered into</w:t>
      </w:r>
      <w:r w:rsidR="0039393B">
        <w:rPr>
          <w:rFonts w:ascii="Times New Roman" w:hAnsi="Times New Roman" w:cs="Times New Roman"/>
          <w:sz w:val="28"/>
          <w:szCs w:val="28"/>
        </w:rPr>
        <w:t xml:space="preserve"> </w:t>
      </w:r>
      <w:r w:rsidR="004B09BA">
        <w:rPr>
          <w:rFonts w:ascii="Times New Roman" w:hAnsi="Times New Roman" w:cs="Times New Roman"/>
          <w:sz w:val="28"/>
          <w:szCs w:val="28"/>
        </w:rPr>
        <w:t xml:space="preserve">contrary to </w:t>
      </w:r>
      <w:r w:rsidR="0039393B">
        <w:rPr>
          <w:rFonts w:ascii="Times New Roman" w:hAnsi="Times New Roman" w:cs="Times New Roman"/>
          <w:sz w:val="28"/>
          <w:szCs w:val="28"/>
        </w:rPr>
        <w:t xml:space="preserve">the </w:t>
      </w:r>
      <w:r w:rsidR="0039393B">
        <w:rPr>
          <w:rFonts w:ascii="Times New Roman" w:hAnsi="Times New Roman" w:cs="Times New Roman"/>
          <w:sz w:val="28"/>
          <w:szCs w:val="28"/>
        </w:rPr>
        <w:lastRenderedPageBreak/>
        <w:t>order</w:t>
      </w:r>
      <w:r>
        <w:rPr>
          <w:rFonts w:ascii="Times New Roman" w:hAnsi="Times New Roman" w:cs="Times New Roman"/>
          <w:sz w:val="28"/>
          <w:szCs w:val="28"/>
        </w:rPr>
        <w:t>s</w:t>
      </w:r>
      <w:r w:rsidR="0039393B">
        <w:rPr>
          <w:rFonts w:ascii="Times New Roman" w:hAnsi="Times New Roman" w:cs="Times New Roman"/>
          <w:sz w:val="28"/>
          <w:szCs w:val="28"/>
        </w:rPr>
        <w:t xml:space="preserve"> issued by </w:t>
      </w:r>
      <w:r>
        <w:rPr>
          <w:rFonts w:ascii="Times New Roman" w:hAnsi="Times New Roman" w:cs="Times New Roman"/>
          <w:sz w:val="28"/>
          <w:szCs w:val="28"/>
        </w:rPr>
        <w:t>Hon.</w:t>
      </w:r>
      <w:r w:rsidR="004B09BA">
        <w:rPr>
          <w:rFonts w:ascii="Times New Roman" w:hAnsi="Times New Roman" w:cs="Times New Roman"/>
          <w:sz w:val="28"/>
          <w:szCs w:val="28"/>
        </w:rPr>
        <w:t>Justice Murang</w:t>
      </w:r>
      <w:r w:rsidR="0039393B">
        <w:rPr>
          <w:rFonts w:ascii="Times New Roman" w:hAnsi="Times New Roman" w:cs="Times New Roman"/>
          <w:sz w:val="28"/>
          <w:szCs w:val="28"/>
        </w:rPr>
        <w:t>ira on 06</w:t>
      </w:r>
      <w:r w:rsidR="004B09BA">
        <w:rPr>
          <w:rFonts w:ascii="Times New Roman" w:hAnsi="Times New Roman" w:cs="Times New Roman"/>
          <w:sz w:val="28"/>
          <w:szCs w:val="28"/>
        </w:rPr>
        <w:t xml:space="preserve"> /6/2013 clearly </w:t>
      </w:r>
      <w:r w:rsidR="00953A2C">
        <w:rPr>
          <w:rFonts w:ascii="Times New Roman" w:hAnsi="Times New Roman" w:cs="Times New Roman"/>
          <w:sz w:val="28"/>
          <w:szCs w:val="28"/>
        </w:rPr>
        <w:t>direct</w:t>
      </w:r>
      <w:r w:rsidR="0039393B">
        <w:rPr>
          <w:rFonts w:ascii="Times New Roman" w:hAnsi="Times New Roman" w:cs="Times New Roman"/>
          <w:sz w:val="28"/>
          <w:szCs w:val="28"/>
        </w:rPr>
        <w:t>ing</w:t>
      </w:r>
      <w:r w:rsidR="00953A2C">
        <w:rPr>
          <w:rFonts w:ascii="Times New Roman" w:hAnsi="Times New Roman" w:cs="Times New Roman"/>
          <w:sz w:val="28"/>
          <w:szCs w:val="28"/>
        </w:rPr>
        <w:t xml:space="preserve"> the </w:t>
      </w:r>
      <w:r w:rsidR="008A1C74">
        <w:rPr>
          <w:rFonts w:ascii="Times New Roman" w:hAnsi="Times New Roman" w:cs="Times New Roman"/>
          <w:sz w:val="28"/>
          <w:szCs w:val="28"/>
        </w:rPr>
        <w:t xml:space="preserve">that no </w:t>
      </w:r>
      <w:r>
        <w:rPr>
          <w:rFonts w:ascii="Times New Roman" w:hAnsi="Times New Roman" w:cs="Times New Roman"/>
          <w:sz w:val="28"/>
          <w:szCs w:val="28"/>
        </w:rPr>
        <w:t xml:space="preserve">such </w:t>
      </w:r>
      <w:r w:rsidR="008A1C74">
        <w:rPr>
          <w:rFonts w:ascii="Times New Roman" w:hAnsi="Times New Roman" w:cs="Times New Roman"/>
          <w:sz w:val="28"/>
          <w:szCs w:val="28"/>
        </w:rPr>
        <w:t xml:space="preserve">consent </w:t>
      </w:r>
      <w:r w:rsidR="00FD7EFC">
        <w:rPr>
          <w:rFonts w:ascii="Times New Roman" w:hAnsi="Times New Roman" w:cs="Times New Roman"/>
          <w:sz w:val="28"/>
          <w:szCs w:val="28"/>
        </w:rPr>
        <w:t xml:space="preserve">should be entered </w:t>
      </w:r>
      <w:r>
        <w:rPr>
          <w:rFonts w:ascii="Times New Roman" w:hAnsi="Times New Roman" w:cs="Times New Roman"/>
          <w:sz w:val="28"/>
          <w:szCs w:val="28"/>
        </w:rPr>
        <w:t xml:space="preserve">into </w:t>
      </w:r>
      <w:r w:rsidR="00FD7EFC">
        <w:rPr>
          <w:rFonts w:ascii="Times New Roman" w:hAnsi="Times New Roman" w:cs="Times New Roman"/>
          <w:sz w:val="28"/>
          <w:szCs w:val="28"/>
        </w:rPr>
        <w:t xml:space="preserve">and validated by court before the identities of </w:t>
      </w:r>
      <w:r w:rsidR="0039393B">
        <w:rPr>
          <w:rFonts w:ascii="Times New Roman" w:hAnsi="Times New Roman" w:cs="Times New Roman"/>
          <w:sz w:val="28"/>
          <w:szCs w:val="28"/>
        </w:rPr>
        <w:t>the two parties</w:t>
      </w:r>
      <w:r>
        <w:rPr>
          <w:rFonts w:ascii="Times New Roman" w:hAnsi="Times New Roman" w:cs="Times New Roman"/>
          <w:sz w:val="28"/>
          <w:szCs w:val="28"/>
        </w:rPr>
        <w:t>;</w:t>
      </w:r>
      <w:r w:rsidR="0039393B">
        <w:rPr>
          <w:rFonts w:ascii="Times New Roman" w:hAnsi="Times New Roman" w:cs="Times New Roman"/>
          <w:sz w:val="28"/>
          <w:szCs w:val="28"/>
        </w:rPr>
        <w:t xml:space="preserve"> the </w:t>
      </w:r>
      <w:r w:rsidR="00FD7EFC" w:rsidRPr="0039393B">
        <w:rPr>
          <w:rFonts w:ascii="Times New Roman" w:hAnsi="Times New Roman" w:cs="Times New Roman"/>
          <w:b/>
          <w:i/>
          <w:sz w:val="28"/>
          <w:szCs w:val="28"/>
        </w:rPr>
        <w:t>Disabled (Abalema) United Effort Limited</w:t>
      </w:r>
      <w:r w:rsidR="00FD7EFC">
        <w:rPr>
          <w:rFonts w:ascii="Times New Roman" w:hAnsi="Times New Roman" w:cs="Times New Roman"/>
          <w:sz w:val="28"/>
          <w:szCs w:val="28"/>
        </w:rPr>
        <w:t xml:space="preserve"> and </w:t>
      </w:r>
      <w:r w:rsidR="00FD7EFC" w:rsidRPr="0039393B">
        <w:rPr>
          <w:rFonts w:ascii="Times New Roman" w:hAnsi="Times New Roman" w:cs="Times New Roman"/>
          <w:b/>
          <w:i/>
          <w:sz w:val="28"/>
          <w:szCs w:val="28"/>
        </w:rPr>
        <w:t>Abalema United Effort</w:t>
      </w:r>
      <w:r w:rsidR="00FD7EFC">
        <w:rPr>
          <w:rFonts w:ascii="Times New Roman" w:hAnsi="Times New Roman" w:cs="Times New Roman"/>
          <w:sz w:val="28"/>
          <w:szCs w:val="28"/>
        </w:rPr>
        <w:t xml:space="preserve"> </w:t>
      </w:r>
      <w:r w:rsidR="0039393B">
        <w:rPr>
          <w:rFonts w:ascii="Times New Roman" w:hAnsi="Times New Roman" w:cs="Times New Roman"/>
          <w:sz w:val="28"/>
          <w:szCs w:val="28"/>
        </w:rPr>
        <w:t>ha</w:t>
      </w:r>
      <w:r>
        <w:rPr>
          <w:rFonts w:ascii="Times New Roman" w:hAnsi="Times New Roman" w:cs="Times New Roman"/>
          <w:sz w:val="28"/>
          <w:szCs w:val="28"/>
        </w:rPr>
        <w:t>ve</w:t>
      </w:r>
      <w:r w:rsidR="0039393B">
        <w:rPr>
          <w:rFonts w:ascii="Times New Roman" w:hAnsi="Times New Roman" w:cs="Times New Roman"/>
          <w:sz w:val="28"/>
          <w:szCs w:val="28"/>
        </w:rPr>
        <w:t xml:space="preserve"> been </w:t>
      </w:r>
      <w:r w:rsidR="00FD7EFC">
        <w:rPr>
          <w:rFonts w:ascii="Times New Roman" w:hAnsi="Times New Roman" w:cs="Times New Roman"/>
          <w:sz w:val="28"/>
          <w:szCs w:val="28"/>
        </w:rPr>
        <w:t>clarified.</w:t>
      </w:r>
      <w:r w:rsidR="00F54CA8">
        <w:rPr>
          <w:rFonts w:ascii="Times New Roman" w:hAnsi="Times New Roman" w:cs="Times New Roman"/>
          <w:sz w:val="28"/>
          <w:szCs w:val="28"/>
        </w:rPr>
        <w:t xml:space="preserve"> </w:t>
      </w:r>
      <w:r w:rsidR="00D6029B">
        <w:rPr>
          <w:rFonts w:ascii="Times New Roman" w:hAnsi="Times New Roman" w:cs="Times New Roman"/>
          <w:sz w:val="28"/>
          <w:szCs w:val="28"/>
        </w:rPr>
        <w:t xml:space="preserve">The Hon. Judge, </w:t>
      </w:r>
      <w:r w:rsidR="00F54CA8">
        <w:rPr>
          <w:rFonts w:ascii="Times New Roman" w:hAnsi="Times New Roman" w:cs="Times New Roman"/>
          <w:sz w:val="28"/>
          <w:szCs w:val="28"/>
        </w:rPr>
        <w:t>at page 4 paragraph 2</w:t>
      </w:r>
      <w:r w:rsidR="00D6029B">
        <w:rPr>
          <w:rFonts w:ascii="Times New Roman" w:hAnsi="Times New Roman" w:cs="Times New Roman"/>
          <w:sz w:val="28"/>
          <w:szCs w:val="28"/>
        </w:rPr>
        <w:t xml:space="preserve">, </w:t>
      </w:r>
      <w:r w:rsidR="00F54CA8">
        <w:rPr>
          <w:rFonts w:ascii="Times New Roman" w:hAnsi="Times New Roman" w:cs="Times New Roman"/>
          <w:sz w:val="28"/>
          <w:szCs w:val="28"/>
        </w:rPr>
        <w:t xml:space="preserve"> </w:t>
      </w:r>
      <w:r w:rsidR="00D6029B">
        <w:rPr>
          <w:rFonts w:ascii="Times New Roman" w:hAnsi="Times New Roman" w:cs="Times New Roman"/>
          <w:sz w:val="28"/>
          <w:szCs w:val="28"/>
        </w:rPr>
        <w:t xml:space="preserve">directed as follows; </w:t>
      </w:r>
    </w:p>
    <w:p w:rsidR="00F54CA8" w:rsidRDefault="00F54CA8" w:rsidP="00D6029B">
      <w:pPr>
        <w:pStyle w:val="ListParagraph"/>
        <w:spacing w:after="0" w:line="360" w:lineRule="auto"/>
        <w:jc w:val="both"/>
        <w:rPr>
          <w:rFonts w:ascii="Times New Roman" w:hAnsi="Times New Roman" w:cs="Times New Roman"/>
          <w:sz w:val="28"/>
          <w:szCs w:val="28"/>
        </w:rPr>
      </w:pPr>
      <w:r w:rsidRPr="00D6029B">
        <w:rPr>
          <w:rFonts w:ascii="Times New Roman" w:hAnsi="Times New Roman" w:cs="Times New Roman"/>
          <w:b/>
          <w:i/>
          <w:sz w:val="28"/>
          <w:szCs w:val="28"/>
        </w:rPr>
        <w:t>“</w:t>
      </w:r>
      <w:r w:rsidR="00D6029B">
        <w:rPr>
          <w:rFonts w:ascii="Times New Roman" w:hAnsi="Times New Roman" w:cs="Times New Roman"/>
          <w:b/>
          <w:i/>
          <w:sz w:val="28"/>
          <w:szCs w:val="28"/>
        </w:rPr>
        <w:t>T</w:t>
      </w:r>
      <w:r w:rsidRPr="00D6029B">
        <w:rPr>
          <w:rFonts w:ascii="Times New Roman" w:hAnsi="Times New Roman" w:cs="Times New Roman"/>
          <w:b/>
          <w:i/>
          <w:sz w:val="28"/>
          <w:szCs w:val="28"/>
        </w:rPr>
        <w:t>here is therefore a need for the two groups to sort out themselves before the consent judgment between the Plaintiff, Uganda Land Commission and 2</w:t>
      </w:r>
      <w:r w:rsidRPr="00D6029B">
        <w:rPr>
          <w:rFonts w:ascii="Times New Roman" w:hAnsi="Times New Roman" w:cs="Times New Roman"/>
          <w:b/>
          <w:i/>
          <w:sz w:val="28"/>
          <w:szCs w:val="28"/>
          <w:vertAlign w:val="superscript"/>
        </w:rPr>
        <w:t>nd</w:t>
      </w:r>
      <w:r w:rsidRPr="00D6029B">
        <w:rPr>
          <w:rFonts w:ascii="Times New Roman" w:hAnsi="Times New Roman" w:cs="Times New Roman"/>
          <w:b/>
          <w:i/>
          <w:sz w:val="28"/>
          <w:szCs w:val="28"/>
        </w:rPr>
        <w:t xml:space="preserve"> respondent (Abalema United Effort) being disputed by the group allegedly being represented by Mugoya Kyawa &amp; Co. Advocates is signed and sealed with seal of this honourable court</w:t>
      </w:r>
      <w:r w:rsidR="00D6029B">
        <w:rPr>
          <w:rFonts w:ascii="Times New Roman" w:hAnsi="Times New Roman" w:cs="Times New Roman"/>
          <w:b/>
          <w:i/>
          <w:sz w:val="28"/>
          <w:szCs w:val="28"/>
        </w:rPr>
        <w:t>.”</w:t>
      </w:r>
    </w:p>
    <w:p w:rsidR="0056766C" w:rsidRDefault="00F54CA8" w:rsidP="00163A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w:t>
      </w:r>
      <w:r w:rsidR="00D6029B">
        <w:rPr>
          <w:rFonts w:ascii="Times New Roman" w:hAnsi="Times New Roman" w:cs="Times New Roman"/>
          <w:sz w:val="28"/>
          <w:szCs w:val="28"/>
        </w:rPr>
        <w:t>e issue raised by the Hon. Judge</w:t>
      </w:r>
      <w:r>
        <w:rPr>
          <w:rFonts w:ascii="Times New Roman" w:hAnsi="Times New Roman" w:cs="Times New Roman"/>
          <w:sz w:val="28"/>
          <w:szCs w:val="28"/>
        </w:rPr>
        <w:t xml:space="preserve"> was never resolved by any consent save for the back dated consent </w:t>
      </w:r>
      <w:r w:rsidR="00B61D67">
        <w:rPr>
          <w:rFonts w:ascii="Times New Roman" w:hAnsi="Times New Roman" w:cs="Times New Roman"/>
          <w:sz w:val="28"/>
          <w:szCs w:val="28"/>
        </w:rPr>
        <w:t xml:space="preserve">judgment </w:t>
      </w:r>
      <w:r>
        <w:rPr>
          <w:rFonts w:ascii="Times New Roman" w:hAnsi="Times New Roman" w:cs="Times New Roman"/>
          <w:sz w:val="28"/>
          <w:szCs w:val="28"/>
        </w:rPr>
        <w:t>dated 08/11/2012.</w:t>
      </w:r>
      <w:r w:rsidR="00163A23">
        <w:rPr>
          <w:rFonts w:ascii="Times New Roman" w:hAnsi="Times New Roman" w:cs="Times New Roman"/>
          <w:sz w:val="28"/>
          <w:szCs w:val="28"/>
        </w:rPr>
        <w:t xml:space="preserve"> After reading </w:t>
      </w:r>
      <w:r w:rsidR="0039393B">
        <w:rPr>
          <w:rFonts w:ascii="Times New Roman" w:hAnsi="Times New Roman" w:cs="Times New Roman"/>
          <w:sz w:val="28"/>
          <w:szCs w:val="28"/>
        </w:rPr>
        <w:t>the affidavits in support of the application and those in reply and rejoinder</w:t>
      </w:r>
      <w:r w:rsidR="00163A23">
        <w:rPr>
          <w:rFonts w:ascii="Times New Roman" w:hAnsi="Times New Roman" w:cs="Times New Roman"/>
          <w:sz w:val="28"/>
          <w:szCs w:val="28"/>
        </w:rPr>
        <w:t>, I find that t</w:t>
      </w:r>
      <w:r w:rsidR="00C33667">
        <w:rPr>
          <w:rFonts w:ascii="Times New Roman" w:hAnsi="Times New Roman" w:cs="Times New Roman"/>
          <w:sz w:val="28"/>
          <w:szCs w:val="28"/>
        </w:rPr>
        <w:t>hey all</w:t>
      </w:r>
      <w:r w:rsidR="0039393B">
        <w:rPr>
          <w:rFonts w:ascii="Times New Roman" w:hAnsi="Times New Roman" w:cs="Times New Roman"/>
          <w:sz w:val="28"/>
          <w:szCs w:val="28"/>
        </w:rPr>
        <w:t xml:space="preserve"> seem to be agreed on th</w:t>
      </w:r>
      <w:r w:rsidR="00C33667">
        <w:rPr>
          <w:rFonts w:ascii="Times New Roman" w:hAnsi="Times New Roman" w:cs="Times New Roman"/>
          <w:sz w:val="28"/>
          <w:szCs w:val="28"/>
        </w:rPr>
        <w:t>e</w:t>
      </w:r>
      <w:r w:rsidR="0039393B">
        <w:rPr>
          <w:rFonts w:ascii="Times New Roman" w:hAnsi="Times New Roman" w:cs="Times New Roman"/>
          <w:sz w:val="28"/>
          <w:szCs w:val="28"/>
        </w:rPr>
        <w:t xml:space="preserve"> </w:t>
      </w:r>
      <w:r w:rsidR="00B61D67">
        <w:rPr>
          <w:rFonts w:ascii="Times New Roman" w:hAnsi="Times New Roman" w:cs="Times New Roman"/>
          <w:sz w:val="28"/>
          <w:szCs w:val="28"/>
        </w:rPr>
        <w:t>issue</w:t>
      </w:r>
      <w:r w:rsidR="0039393B">
        <w:rPr>
          <w:rFonts w:ascii="Times New Roman" w:hAnsi="Times New Roman" w:cs="Times New Roman"/>
          <w:sz w:val="28"/>
          <w:szCs w:val="28"/>
        </w:rPr>
        <w:t xml:space="preserve"> </w:t>
      </w:r>
      <w:r w:rsidR="00163A23">
        <w:rPr>
          <w:rFonts w:ascii="Times New Roman" w:hAnsi="Times New Roman" w:cs="Times New Roman"/>
          <w:sz w:val="28"/>
          <w:szCs w:val="28"/>
        </w:rPr>
        <w:t>that the</w:t>
      </w:r>
      <w:r w:rsidR="0039393B">
        <w:rPr>
          <w:rFonts w:ascii="Times New Roman" w:hAnsi="Times New Roman" w:cs="Times New Roman"/>
          <w:sz w:val="28"/>
          <w:szCs w:val="28"/>
        </w:rPr>
        <w:t xml:space="preserve"> two parties are quite distinctive and </w:t>
      </w:r>
      <w:r w:rsidR="008F4A3A">
        <w:rPr>
          <w:rFonts w:ascii="Times New Roman" w:hAnsi="Times New Roman" w:cs="Times New Roman"/>
          <w:sz w:val="28"/>
          <w:szCs w:val="28"/>
        </w:rPr>
        <w:t xml:space="preserve">that there was mistaken identity between the </w:t>
      </w:r>
      <w:r w:rsidR="00EA367E">
        <w:rPr>
          <w:rFonts w:ascii="Times New Roman" w:hAnsi="Times New Roman" w:cs="Times New Roman"/>
          <w:sz w:val="28"/>
          <w:szCs w:val="28"/>
        </w:rPr>
        <w:t>A</w:t>
      </w:r>
      <w:r w:rsidR="008F4A3A">
        <w:rPr>
          <w:rFonts w:ascii="Times New Roman" w:hAnsi="Times New Roman" w:cs="Times New Roman"/>
          <w:sz w:val="28"/>
          <w:szCs w:val="28"/>
        </w:rPr>
        <w:t>pplicants and 2</w:t>
      </w:r>
      <w:r w:rsidR="008F4A3A" w:rsidRPr="008F4A3A">
        <w:rPr>
          <w:rFonts w:ascii="Times New Roman" w:hAnsi="Times New Roman" w:cs="Times New Roman"/>
          <w:sz w:val="28"/>
          <w:szCs w:val="28"/>
          <w:vertAlign w:val="superscript"/>
        </w:rPr>
        <w:t>nd</w:t>
      </w:r>
      <w:r w:rsidR="008F4A3A">
        <w:rPr>
          <w:rFonts w:ascii="Times New Roman" w:hAnsi="Times New Roman" w:cs="Times New Roman"/>
          <w:sz w:val="28"/>
          <w:szCs w:val="28"/>
        </w:rPr>
        <w:t xml:space="preserve"> </w:t>
      </w:r>
      <w:r w:rsidR="00EA367E">
        <w:rPr>
          <w:rFonts w:ascii="Times New Roman" w:hAnsi="Times New Roman" w:cs="Times New Roman"/>
          <w:sz w:val="28"/>
          <w:szCs w:val="28"/>
        </w:rPr>
        <w:t>R</w:t>
      </w:r>
      <w:r w:rsidR="008F4A3A">
        <w:rPr>
          <w:rFonts w:ascii="Times New Roman" w:hAnsi="Times New Roman" w:cs="Times New Roman"/>
          <w:sz w:val="28"/>
          <w:szCs w:val="28"/>
        </w:rPr>
        <w:t>espondent</w:t>
      </w:r>
      <w:r w:rsidR="00163A23">
        <w:rPr>
          <w:rFonts w:ascii="Times New Roman" w:hAnsi="Times New Roman" w:cs="Times New Roman"/>
          <w:sz w:val="28"/>
          <w:szCs w:val="28"/>
        </w:rPr>
        <w:t xml:space="preserve">. </w:t>
      </w:r>
      <w:r w:rsidR="00B61D67">
        <w:rPr>
          <w:rFonts w:ascii="Times New Roman" w:hAnsi="Times New Roman" w:cs="Times New Roman"/>
          <w:sz w:val="28"/>
          <w:szCs w:val="28"/>
        </w:rPr>
        <w:t>This appears to be more of the reason that th</w:t>
      </w:r>
      <w:r w:rsidR="00163A23">
        <w:rPr>
          <w:rFonts w:ascii="Times New Roman" w:hAnsi="Times New Roman" w:cs="Times New Roman"/>
          <w:sz w:val="28"/>
          <w:szCs w:val="28"/>
        </w:rPr>
        <w:t>e</w:t>
      </w:r>
      <w:r w:rsidR="008F4A3A">
        <w:rPr>
          <w:rFonts w:ascii="Times New Roman" w:hAnsi="Times New Roman" w:cs="Times New Roman"/>
          <w:sz w:val="28"/>
          <w:szCs w:val="28"/>
        </w:rPr>
        <w:t xml:space="preserve"> 1</w:t>
      </w:r>
      <w:r w:rsidR="008F4A3A" w:rsidRPr="008F4A3A">
        <w:rPr>
          <w:rFonts w:ascii="Times New Roman" w:hAnsi="Times New Roman" w:cs="Times New Roman"/>
          <w:sz w:val="28"/>
          <w:szCs w:val="28"/>
          <w:vertAlign w:val="superscript"/>
        </w:rPr>
        <w:t>st</w:t>
      </w:r>
      <w:r w:rsidR="008F4A3A">
        <w:rPr>
          <w:rFonts w:ascii="Times New Roman" w:hAnsi="Times New Roman" w:cs="Times New Roman"/>
          <w:sz w:val="28"/>
          <w:szCs w:val="28"/>
        </w:rPr>
        <w:t xml:space="preserve"> </w:t>
      </w:r>
      <w:r w:rsidR="00EA367E">
        <w:rPr>
          <w:rFonts w:ascii="Times New Roman" w:hAnsi="Times New Roman" w:cs="Times New Roman"/>
          <w:sz w:val="28"/>
          <w:szCs w:val="28"/>
        </w:rPr>
        <w:t>R</w:t>
      </w:r>
      <w:r w:rsidR="008F4A3A">
        <w:rPr>
          <w:rFonts w:ascii="Times New Roman" w:hAnsi="Times New Roman" w:cs="Times New Roman"/>
          <w:sz w:val="28"/>
          <w:szCs w:val="28"/>
        </w:rPr>
        <w:t xml:space="preserve">espondent </w:t>
      </w:r>
      <w:r w:rsidR="003C297A">
        <w:rPr>
          <w:rFonts w:ascii="Times New Roman" w:hAnsi="Times New Roman" w:cs="Times New Roman"/>
          <w:sz w:val="28"/>
          <w:szCs w:val="28"/>
        </w:rPr>
        <w:t>recogni</w:t>
      </w:r>
      <w:r w:rsidR="00B61D67">
        <w:rPr>
          <w:rFonts w:ascii="Times New Roman" w:hAnsi="Times New Roman" w:cs="Times New Roman"/>
          <w:sz w:val="28"/>
          <w:szCs w:val="28"/>
        </w:rPr>
        <w:t>s</w:t>
      </w:r>
      <w:r w:rsidR="003C297A">
        <w:rPr>
          <w:rFonts w:ascii="Times New Roman" w:hAnsi="Times New Roman" w:cs="Times New Roman"/>
          <w:sz w:val="28"/>
          <w:szCs w:val="28"/>
        </w:rPr>
        <w:t>es</w:t>
      </w:r>
      <w:r w:rsidR="008F4A3A">
        <w:rPr>
          <w:rFonts w:ascii="Times New Roman" w:hAnsi="Times New Roman" w:cs="Times New Roman"/>
          <w:sz w:val="28"/>
          <w:szCs w:val="28"/>
        </w:rPr>
        <w:t xml:space="preserve"> the </w:t>
      </w:r>
      <w:r w:rsidR="00EA367E">
        <w:rPr>
          <w:rFonts w:ascii="Times New Roman" w:hAnsi="Times New Roman" w:cs="Times New Roman"/>
          <w:sz w:val="28"/>
          <w:szCs w:val="28"/>
        </w:rPr>
        <w:t>A</w:t>
      </w:r>
      <w:r w:rsidR="008F4A3A">
        <w:rPr>
          <w:rFonts w:ascii="Times New Roman" w:hAnsi="Times New Roman" w:cs="Times New Roman"/>
          <w:sz w:val="28"/>
          <w:szCs w:val="28"/>
        </w:rPr>
        <w:t xml:space="preserve">pplicants as owners of the suit land comprised in </w:t>
      </w:r>
      <w:r w:rsidR="008F4A3A" w:rsidRPr="00EA367E">
        <w:rPr>
          <w:rFonts w:ascii="Times New Roman" w:hAnsi="Times New Roman" w:cs="Times New Roman"/>
          <w:b/>
          <w:i/>
          <w:sz w:val="28"/>
          <w:szCs w:val="28"/>
        </w:rPr>
        <w:t>Plot 175 Bombo Road</w:t>
      </w:r>
      <w:r w:rsidR="0056766C">
        <w:rPr>
          <w:rFonts w:ascii="Times New Roman" w:hAnsi="Times New Roman" w:cs="Times New Roman"/>
          <w:b/>
          <w:i/>
          <w:sz w:val="28"/>
          <w:szCs w:val="28"/>
        </w:rPr>
        <w:t>;</w:t>
      </w:r>
      <w:r w:rsidR="0056766C">
        <w:rPr>
          <w:rFonts w:ascii="Times New Roman" w:hAnsi="Times New Roman" w:cs="Times New Roman"/>
          <w:sz w:val="28"/>
          <w:szCs w:val="28"/>
        </w:rPr>
        <w:t xml:space="preserve"> which fact </w:t>
      </w:r>
      <w:r w:rsidR="008F4A3A">
        <w:rPr>
          <w:rFonts w:ascii="Times New Roman" w:hAnsi="Times New Roman" w:cs="Times New Roman"/>
          <w:sz w:val="28"/>
          <w:szCs w:val="28"/>
        </w:rPr>
        <w:t>is contradicted by the impugned consent judgment herein.</w:t>
      </w:r>
    </w:p>
    <w:p w:rsidR="00CC619B" w:rsidRDefault="0056766C" w:rsidP="00163A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 find that </w:t>
      </w:r>
      <w:r w:rsidR="00C33667">
        <w:rPr>
          <w:rFonts w:ascii="Times New Roman" w:hAnsi="Times New Roman" w:cs="Times New Roman"/>
          <w:sz w:val="28"/>
          <w:szCs w:val="28"/>
        </w:rPr>
        <w:t xml:space="preserve">the consent judgment was entered into before the identities of the two groups could be clarified as directed by court. A </w:t>
      </w:r>
      <w:r>
        <w:rPr>
          <w:rFonts w:ascii="Times New Roman" w:hAnsi="Times New Roman" w:cs="Times New Roman"/>
          <w:sz w:val="28"/>
          <w:szCs w:val="28"/>
        </w:rPr>
        <w:t xml:space="preserve">cursory </w:t>
      </w:r>
      <w:r w:rsidR="00C33667">
        <w:rPr>
          <w:rFonts w:ascii="Times New Roman" w:hAnsi="Times New Roman" w:cs="Times New Roman"/>
          <w:sz w:val="28"/>
          <w:szCs w:val="28"/>
        </w:rPr>
        <w:t xml:space="preserve">look at the consent </w:t>
      </w:r>
      <w:r>
        <w:rPr>
          <w:rFonts w:ascii="Times New Roman" w:hAnsi="Times New Roman" w:cs="Times New Roman"/>
          <w:sz w:val="28"/>
          <w:szCs w:val="28"/>
        </w:rPr>
        <w:t xml:space="preserve">judgment </w:t>
      </w:r>
      <w:r w:rsidR="00C33667">
        <w:rPr>
          <w:rFonts w:ascii="Times New Roman" w:hAnsi="Times New Roman" w:cs="Times New Roman"/>
          <w:sz w:val="28"/>
          <w:szCs w:val="28"/>
        </w:rPr>
        <w:t xml:space="preserve">signed by the Registrar, erroneously back dated, shows that the concerns raised </w:t>
      </w:r>
      <w:r>
        <w:rPr>
          <w:rFonts w:ascii="Times New Roman" w:hAnsi="Times New Roman" w:cs="Times New Roman"/>
          <w:sz w:val="28"/>
          <w:szCs w:val="28"/>
        </w:rPr>
        <w:t xml:space="preserve">by the Hon. Judge </w:t>
      </w:r>
      <w:r w:rsidR="00C33667">
        <w:rPr>
          <w:rFonts w:ascii="Times New Roman" w:hAnsi="Times New Roman" w:cs="Times New Roman"/>
          <w:sz w:val="28"/>
          <w:szCs w:val="28"/>
        </w:rPr>
        <w:t>as to identities of the 2</w:t>
      </w:r>
      <w:r w:rsidR="00C33667" w:rsidRPr="00C33667">
        <w:rPr>
          <w:rFonts w:ascii="Times New Roman" w:hAnsi="Times New Roman" w:cs="Times New Roman"/>
          <w:sz w:val="28"/>
          <w:szCs w:val="28"/>
          <w:vertAlign w:val="superscript"/>
        </w:rPr>
        <w:t>nd</w:t>
      </w:r>
      <w:r w:rsidR="00C33667">
        <w:rPr>
          <w:rFonts w:ascii="Times New Roman" w:hAnsi="Times New Roman" w:cs="Times New Roman"/>
          <w:sz w:val="28"/>
          <w:szCs w:val="28"/>
        </w:rPr>
        <w:t xml:space="preserve"> Respondent and the Applicants were not addressed before entering into the impugned consent judgment. Since</w:t>
      </w:r>
      <w:r w:rsidR="00416687">
        <w:rPr>
          <w:rFonts w:ascii="Times New Roman" w:hAnsi="Times New Roman" w:cs="Times New Roman"/>
          <w:sz w:val="28"/>
          <w:szCs w:val="28"/>
        </w:rPr>
        <w:t xml:space="preserve"> </w:t>
      </w:r>
      <w:r w:rsidR="00C33667">
        <w:rPr>
          <w:rFonts w:ascii="Times New Roman" w:hAnsi="Times New Roman" w:cs="Times New Roman"/>
          <w:sz w:val="28"/>
          <w:szCs w:val="28"/>
        </w:rPr>
        <w:t xml:space="preserve">the lack of clarity </w:t>
      </w:r>
      <w:r w:rsidR="00416687">
        <w:rPr>
          <w:rFonts w:ascii="Times New Roman" w:hAnsi="Times New Roman" w:cs="Times New Roman"/>
          <w:sz w:val="28"/>
          <w:szCs w:val="28"/>
        </w:rPr>
        <w:t xml:space="preserve">as to identities of the parties </w:t>
      </w:r>
      <w:r w:rsidR="00C33667">
        <w:rPr>
          <w:rFonts w:ascii="Times New Roman" w:hAnsi="Times New Roman" w:cs="Times New Roman"/>
          <w:sz w:val="28"/>
          <w:szCs w:val="28"/>
        </w:rPr>
        <w:t>brou</w:t>
      </w:r>
      <w:r>
        <w:rPr>
          <w:rFonts w:ascii="Times New Roman" w:hAnsi="Times New Roman" w:cs="Times New Roman"/>
          <w:sz w:val="28"/>
          <w:szCs w:val="28"/>
        </w:rPr>
        <w:t>ght about the confusion,</w:t>
      </w:r>
      <w:r w:rsidR="00C33667">
        <w:rPr>
          <w:rFonts w:ascii="Times New Roman" w:hAnsi="Times New Roman" w:cs="Times New Roman"/>
          <w:sz w:val="28"/>
          <w:szCs w:val="28"/>
        </w:rPr>
        <w:t xml:space="preserve"> particularly </w:t>
      </w:r>
      <w:r w:rsidR="00416687">
        <w:rPr>
          <w:rFonts w:ascii="Times New Roman" w:hAnsi="Times New Roman" w:cs="Times New Roman"/>
          <w:sz w:val="28"/>
          <w:szCs w:val="28"/>
        </w:rPr>
        <w:t>in dealing with</w:t>
      </w:r>
      <w:r w:rsidR="00C33667">
        <w:rPr>
          <w:rFonts w:ascii="Times New Roman" w:hAnsi="Times New Roman" w:cs="Times New Roman"/>
          <w:sz w:val="28"/>
          <w:szCs w:val="28"/>
        </w:rPr>
        <w:t xml:space="preserve"> the 1</w:t>
      </w:r>
      <w:r w:rsidR="00C33667" w:rsidRPr="00C33667">
        <w:rPr>
          <w:rFonts w:ascii="Times New Roman" w:hAnsi="Times New Roman" w:cs="Times New Roman"/>
          <w:sz w:val="28"/>
          <w:szCs w:val="28"/>
          <w:vertAlign w:val="superscript"/>
        </w:rPr>
        <w:t>st</w:t>
      </w:r>
      <w:r w:rsidR="00C33667">
        <w:rPr>
          <w:rFonts w:ascii="Times New Roman" w:hAnsi="Times New Roman" w:cs="Times New Roman"/>
          <w:sz w:val="28"/>
          <w:szCs w:val="28"/>
        </w:rPr>
        <w:t xml:space="preserve"> Respondent</w:t>
      </w:r>
      <w:r w:rsidR="00416687">
        <w:rPr>
          <w:rFonts w:ascii="Times New Roman" w:hAnsi="Times New Roman" w:cs="Times New Roman"/>
          <w:sz w:val="28"/>
          <w:szCs w:val="28"/>
        </w:rPr>
        <w:t xml:space="preserve">, such circumstances would </w:t>
      </w:r>
      <w:r w:rsidR="00C702C7">
        <w:rPr>
          <w:rFonts w:ascii="Times New Roman" w:hAnsi="Times New Roman" w:cs="Times New Roman"/>
          <w:sz w:val="28"/>
          <w:szCs w:val="28"/>
        </w:rPr>
        <w:t xml:space="preserve">be </w:t>
      </w:r>
      <w:r>
        <w:rPr>
          <w:rFonts w:ascii="Times New Roman" w:hAnsi="Times New Roman" w:cs="Times New Roman"/>
          <w:sz w:val="28"/>
          <w:szCs w:val="28"/>
        </w:rPr>
        <w:t xml:space="preserve">afford this court </w:t>
      </w:r>
      <w:r w:rsidR="00C702C7">
        <w:rPr>
          <w:rFonts w:ascii="Times New Roman" w:hAnsi="Times New Roman" w:cs="Times New Roman"/>
          <w:sz w:val="28"/>
          <w:szCs w:val="28"/>
        </w:rPr>
        <w:t xml:space="preserve">sufficient reason </w:t>
      </w:r>
      <w:r w:rsidR="00416687">
        <w:rPr>
          <w:rFonts w:ascii="Times New Roman" w:hAnsi="Times New Roman" w:cs="Times New Roman"/>
          <w:sz w:val="28"/>
          <w:szCs w:val="28"/>
        </w:rPr>
        <w:t xml:space="preserve">to set aside </w:t>
      </w:r>
      <w:r w:rsidR="00C702C7">
        <w:rPr>
          <w:rFonts w:ascii="Times New Roman" w:hAnsi="Times New Roman" w:cs="Times New Roman"/>
          <w:sz w:val="28"/>
          <w:szCs w:val="28"/>
        </w:rPr>
        <w:t>the</w:t>
      </w:r>
      <w:r w:rsidR="00416687">
        <w:rPr>
          <w:rFonts w:ascii="Times New Roman" w:hAnsi="Times New Roman" w:cs="Times New Roman"/>
          <w:sz w:val="28"/>
          <w:szCs w:val="28"/>
        </w:rPr>
        <w:t xml:space="preserve"> consent judgment.</w:t>
      </w:r>
      <w:r w:rsidR="00C33667">
        <w:rPr>
          <w:rFonts w:ascii="Times New Roman" w:hAnsi="Times New Roman" w:cs="Times New Roman"/>
          <w:sz w:val="28"/>
          <w:szCs w:val="28"/>
        </w:rPr>
        <w:t xml:space="preserve"> </w:t>
      </w:r>
    </w:p>
    <w:p w:rsidR="001E5159" w:rsidRDefault="004334D5" w:rsidP="001E5159">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It also came to light in</w:t>
      </w:r>
      <w:r w:rsidR="006A14F2">
        <w:rPr>
          <w:rFonts w:ascii="Times New Roman" w:hAnsi="Times New Roman" w:cs="Times New Roman"/>
          <w:sz w:val="28"/>
          <w:szCs w:val="28"/>
        </w:rPr>
        <w:t xml:space="preserve"> the Chief Registrar’s letter dated </w:t>
      </w:r>
      <w:r w:rsidR="006A14F2" w:rsidRPr="003C297A">
        <w:rPr>
          <w:rFonts w:ascii="Times New Roman" w:hAnsi="Times New Roman" w:cs="Times New Roman"/>
          <w:sz w:val="28"/>
          <w:szCs w:val="28"/>
        </w:rPr>
        <w:t>9</w:t>
      </w:r>
      <w:r w:rsidR="006A14F2" w:rsidRPr="003C297A">
        <w:rPr>
          <w:rFonts w:ascii="Times New Roman" w:hAnsi="Times New Roman" w:cs="Times New Roman"/>
          <w:sz w:val="28"/>
          <w:szCs w:val="28"/>
          <w:vertAlign w:val="superscript"/>
        </w:rPr>
        <w:t>th</w:t>
      </w:r>
      <w:r w:rsidR="006A14F2" w:rsidRPr="003C297A">
        <w:rPr>
          <w:rFonts w:ascii="Times New Roman" w:hAnsi="Times New Roman" w:cs="Times New Roman"/>
          <w:sz w:val="28"/>
          <w:szCs w:val="28"/>
        </w:rPr>
        <w:t xml:space="preserve"> July, 2014</w:t>
      </w:r>
      <w:r w:rsidR="003C0626">
        <w:rPr>
          <w:rFonts w:ascii="Times New Roman" w:hAnsi="Times New Roman" w:cs="Times New Roman"/>
          <w:sz w:val="28"/>
          <w:szCs w:val="28"/>
        </w:rPr>
        <w:t xml:space="preserve"> </w:t>
      </w:r>
      <w:r w:rsidR="006A14F2" w:rsidRPr="003C297A">
        <w:rPr>
          <w:rFonts w:ascii="Times New Roman" w:hAnsi="Times New Roman" w:cs="Times New Roman"/>
          <w:sz w:val="28"/>
          <w:szCs w:val="28"/>
        </w:rPr>
        <w:t xml:space="preserve"> </w:t>
      </w:r>
      <w:r w:rsidR="006A14F2" w:rsidRPr="003C0626">
        <w:rPr>
          <w:rFonts w:ascii="Times New Roman" w:hAnsi="Times New Roman" w:cs="Times New Roman"/>
          <w:i/>
          <w:sz w:val="28"/>
          <w:szCs w:val="28"/>
        </w:rPr>
        <w:t>Ref: A/267</w:t>
      </w:r>
      <w:r w:rsidR="006A14F2" w:rsidRPr="003C297A">
        <w:rPr>
          <w:rFonts w:ascii="Times New Roman" w:hAnsi="Times New Roman" w:cs="Times New Roman"/>
          <w:sz w:val="28"/>
          <w:szCs w:val="28"/>
        </w:rPr>
        <w:t xml:space="preserve"> that Mr. Augustine Semakula</w:t>
      </w:r>
      <w:r w:rsidR="006A14F2">
        <w:rPr>
          <w:rFonts w:ascii="Times New Roman" w:hAnsi="Times New Roman" w:cs="Times New Roman"/>
          <w:b/>
          <w:sz w:val="28"/>
          <w:szCs w:val="28"/>
        </w:rPr>
        <w:t xml:space="preserve"> </w:t>
      </w:r>
      <w:r w:rsidRPr="004334D5">
        <w:rPr>
          <w:rFonts w:ascii="Times New Roman" w:hAnsi="Times New Roman" w:cs="Times New Roman"/>
          <w:sz w:val="28"/>
          <w:szCs w:val="28"/>
        </w:rPr>
        <w:t>who commissioned the</w:t>
      </w:r>
      <w:r>
        <w:rPr>
          <w:rFonts w:ascii="Times New Roman" w:hAnsi="Times New Roman" w:cs="Times New Roman"/>
          <w:b/>
          <w:sz w:val="28"/>
          <w:szCs w:val="28"/>
        </w:rPr>
        <w:t xml:space="preserve"> </w:t>
      </w:r>
      <w:r>
        <w:rPr>
          <w:rFonts w:ascii="Times New Roman" w:hAnsi="Times New Roman" w:cs="Times New Roman"/>
          <w:sz w:val="28"/>
          <w:szCs w:val="28"/>
        </w:rPr>
        <w:t xml:space="preserve">affidavits of the </w:t>
      </w:r>
      <w:r w:rsidR="00B61D67">
        <w:rPr>
          <w:rFonts w:ascii="Times New Roman" w:hAnsi="Times New Roman" w:cs="Times New Roman"/>
          <w:sz w:val="28"/>
          <w:szCs w:val="28"/>
        </w:rPr>
        <w:t>2</w:t>
      </w:r>
      <w:r w:rsidR="00B61D67" w:rsidRPr="00B61D67">
        <w:rPr>
          <w:rFonts w:ascii="Times New Roman" w:hAnsi="Times New Roman" w:cs="Times New Roman"/>
          <w:sz w:val="28"/>
          <w:szCs w:val="28"/>
          <w:vertAlign w:val="superscript"/>
        </w:rPr>
        <w:t>nd</w:t>
      </w:r>
      <w:r w:rsidR="00B61D67">
        <w:rPr>
          <w:rFonts w:ascii="Times New Roman" w:hAnsi="Times New Roman" w:cs="Times New Roman"/>
          <w:sz w:val="28"/>
          <w:szCs w:val="28"/>
        </w:rPr>
        <w:t xml:space="preserve"> Respondents </w:t>
      </w:r>
      <w:r w:rsidR="006A14F2">
        <w:rPr>
          <w:rFonts w:ascii="Times New Roman" w:hAnsi="Times New Roman" w:cs="Times New Roman"/>
          <w:sz w:val="28"/>
          <w:szCs w:val="28"/>
        </w:rPr>
        <w:t xml:space="preserve">is uncertified </w:t>
      </w:r>
      <w:r w:rsidR="00B61D67">
        <w:rPr>
          <w:rFonts w:ascii="Times New Roman" w:hAnsi="Times New Roman" w:cs="Times New Roman"/>
          <w:sz w:val="28"/>
          <w:szCs w:val="28"/>
        </w:rPr>
        <w:t xml:space="preserve">to practice </w:t>
      </w:r>
      <w:r w:rsidR="006A14F2">
        <w:rPr>
          <w:rFonts w:ascii="Times New Roman" w:hAnsi="Times New Roman" w:cs="Times New Roman"/>
          <w:sz w:val="28"/>
          <w:szCs w:val="28"/>
        </w:rPr>
        <w:t>as an advocated and as a commissioner for oaths</w:t>
      </w:r>
      <w:r w:rsidR="00B61D67" w:rsidRPr="00B61D67">
        <w:rPr>
          <w:rFonts w:ascii="Times New Roman" w:hAnsi="Times New Roman" w:cs="Times New Roman"/>
          <w:sz w:val="28"/>
          <w:szCs w:val="28"/>
        </w:rPr>
        <w:t xml:space="preserve"> </w:t>
      </w:r>
      <w:r w:rsidR="00B61D67">
        <w:rPr>
          <w:rFonts w:ascii="Times New Roman" w:hAnsi="Times New Roman" w:cs="Times New Roman"/>
          <w:sz w:val="28"/>
          <w:szCs w:val="28"/>
        </w:rPr>
        <w:t>for 2014 having been suspended by the Uganda Law Council</w:t>
      </w:r>
      <w:r w:rsidR="006A14F2">
        <w:rPr>
          <w:rFonts w:ascii="Times New Roman" w:hAnsi="Times New Roman" w:cs="Times New Roman"/>
          <w:sz w:val="28"/>
          <w:szCs w:val="28"/>
        </w:rPr>
        <w:t xml:space="preserve">.  </w:t>
      </w:r>
      <w:r w:rsidR="003C0626">
        <w:rPr>
          <w:rFonts w:ascii="Times New Roman" w:hAnsi="Times New Roman" w:cs="Times New Roman"/>
          <w:sz w:val="28"/>
          <w:szCs w:val="28"/>
        </w:rPr>
        <w:t xml:space="preserve">In the case of </w:t>
      </w:r>
      <w:r w:rsidR="006A14F2" w:rsidRPr="006A14F2">
        <w:rPr>
          <w:rFonts w:ascii="Times New Roman" w:hAnsi="Times New Roman" w:cs="Times New Roman"/>
          <w:b/>
          <w:sz w:val="28"/>
          <w:szCs w:val="28"/>
        </w:rPr>
        <w:t xml:space="preserve"> </w:t>
      </w:r>
      <w:r w:rsidR="006A14F2" w:rsidRPr="003C0626">
        <w:rPr>
          <w:rFonts w:ascii="Times New Roman" w:hAnsi="Times New Roman" w:cs="Times New Roman"/>
          <w:b/>
          <w:i/>
          <w:sz w:val="28"/>
          <w:szCs w:val="28"/>
        </w:rPr>
        <w:t xml:space="preserve">Otim George William </w:t>
      </w:r>
      <w:r w:rsidR="003C0626" w:rsidRPr="003C0626">
        <w:rPr>
          <w:rFonts w:ascii="Times New Roman" w:hAnsi="Times New Roman" w:cs="Times New Roman"/>
          <w:b/>
          <w:i/>
          <w:sz w:val="28"/>
          <w:szCs w:val="28"/>
        </w:rPr>
        <w:t>v.</w:t>
      </w:r>
      <w:r w:rsidR="006A14F2" w:rsidRPr="003C0626">
        <w:rPr>
          <w:rFonts w:ascii="Times New Roman" w:hAnsi="Times New Roman" w:cs="Times New Roman"/>
          <w:b/>
          <w:i/>
          <w:sz w:val="28"/>
          <w:szCs w:val="28"/>
        </w:rPr>
        <w:t xml:space="preserve"> E</w:t>
      </w:r>
      <w:r w:rsidR="003C0626" w:rsidRPr="003C0626">
        <w:rPr>
          <w:rFonts w:ascii="Times New Roman" w:hAnsi="Times New Roman" w:cs="Times New Roman"/>
          <w:b/>
          <w:i/>
          <w:sz w:val="28"/>
          <w:szCs w:val="28"/>
        </w:rPr>
        <w:t xml:space="preserve"> C,</w:t>
      </w:r>
      <w:r w:rsidR="006A14F2" w:rsidRPr="003C0626">
        <w:rPr>
          <w:rFonts w:ascii="Times New Roman" w:hAnsi="Times New Roman" w:cs="Times New Roman"/>
          <w:b/>
          <w:i/>
          <w:sz w:val="28"/>
          <w:szCs w:val="28"/>
        </w:rPr>
        <w:t xml:space="preserve"> E</w:t>
      </w:r>
      <w:r w:rsidR="00A23359">
        <w:rPr>
          <w:rFonts w:ascii="Times New Roman" w:hAnsi="Times New Roman" w:cs="Times New Roman"/>
          <w:b/>
          <w:i/>
          <w:sz w:val="28"/>
          <w:szCs w:val="28"/>
        </w:rPr>
        <w:t xml:space="preserve">lection </w:t>
      </w:r>
      <w:r w:rsidR="006A14F2" w:rsidRPr="003C0626">
        <w:rPr>
          <w:rFonts w:ascii="Times New Roman" w:hAnsi="Times New Roman" w:cs="Times New Roman"/>
          <w:b/>
          <w:i/>
          <w:sz w:val="28"/>
          <w:szCs w:val="28"/>
        </w:rPr>
        <w:t>P</w:t>
      </w:r>
      <w:r w:rsidR="00A23359">
        <w:rPr>
          <w:rFonts w:ascii="Times New Roman" w:hAnsi="Times New Roman" w:cs="Times New Roman"/>
          <w:b/>
          <w:i/>
          <w:sz w:val="28"/>
          <w:szCs w:val="28"/>
        </w:rPr>
        <w:t>etition</w:t>
      </w:r>
      <w:r w:rsidR="006A14F2" w:rsidRPr="003C0626">
        <w:rPr>
          <w:rFonts w:ascii="Times New Roman" w:hAnsi="Times New Roman" w:cs="Times New Roman"/>
          <w:b/>
          <w:i/>
          <w:sz w:val="28"/>
          <w:szCs w:val="28"/>
        </w:rPr>
        <w:t xml:space="preserve"> </w:t>
      </w:r>
      <w:r w:rsidR="003C0626" w:rsidRPr="003C0626">
        <w:rPr>
          <w:rFonts w:ascii="Times New Roman" w:hAnsi="Times New Roman" w:cs="Times New Roman"/>
          <w:b/>
          <w:i/>
          <w:sz w:val="28"/>
          <w:szCs w:val="28"/>
        </w:rPr>
        <w:t xml:space="preserve">No.17 of </w:t>
      </w:r>
      <w:r w:rsidR="006A14F2" w:rsidRPr="003C0626">
        <w:rPr>
          <w:rFonts w:ascii="Times New Roman" w:hAnsi="Times New Roman" w:cs="Times New Roman"/>
          <w:b/>
          <w:i/>
          <w:sz w:val="28"/>
          <w:szCs w:val="28"/>
        </w:rPr>
        <w:t xml:space="preserve">2011 </w:t>
      </w:r>
      <w:r w:rsidR="006A14F2" w:rsidRPr="003C0626">
        <w:rPr>
          <w:rFonts w:ascii="Times New Roman" w:hAnsi="Times New Roman" w:cs="Times New Roman"/>
          <w:sz w:val="28"/>
          <w:szCs w:val="28"/>
        </w:rPr>
        <w:t xml:space="preserve">citing </w:t>
      </w:r>
      <w:r w:rsidR="003C0626">
        <w:rPr>
          <w:rFonts w:ascii="Times New Roman" w:hAnsi="Times New Roman" w:cs="Times New Roman"/>
          <w:sz w:val="28"/>
          <w:szCs w:val="28"/>
        </w:rPr>
        <w:t xml:space="preserve">the case of </w:t>
      </w:r>
      <w:r w:rsidR="006A14F2" w:rsidRPr="003C0626">
        <w:rPr>
          <w:rFonts w:ascii="Times New Roman" w:hAnsi="Times New Roman" w:cs="Times New Roman"/>
          <w:sz w:val="28"/>
          <w:szCs w:val="28"/>
        </w:rPr>
        <w:t xml:space="preserve"> </w:t>
      </w:r>
      <w:r w:rsidR="006A14F2" w:rsidRPr="003C0626">
        <w:rPr>
          <w:rFonts w:ascii="Times New Roman" w:hAnsi="Times New Roman" w:cs="Times New Roman"/>
          <w:i/>
          <w:sz w:val="28"/>
          <w:szCs w:val="28"/>
        </w:rPr>
        <w:t>B</w:t>
      </w:r>
      <w:r w:rsidR="006A14F2" w:rsidRPr="003C0626">
        <w:rPr>
          <w:rFonts w:ascii="Times New Roman" w:hAnsi="Times New Roman" w:cs="Times New Roman"/>
          <w:b/>
          <w:i/>
          <w:sz w:val="28"/>
          <w:szCs w:val="28"/>
        </w:rPr>
        <w:t xml:space="preserve">ankunda Darlington </w:t>
      </w:r>
      <w:r w:rsidR="00466E38">
        <w:rPr>
          <w:rFonts w:ascii="Times New Roman" w:hAnsi="Times New Roman" w:cs="Times New Roman"/>
          <w:b/>
          <w:i/>
          <w:sz w:val="28"/>
          <w:szCs w:val="28"/>
        </w:rPr>
        <w:t>v.</w:t>
      </w:r>
      <w:r w:rsidR="006A14F2" w:rsidRPr="003C0626">
        <w:rPr>
          <w:rFonts w:ascii="Times New Roman" w:hAnsi="Times New Roman" w:cs="Times New Roman"/>
          <w:b/>
          <w:i/>
          <w:sz w:val="28"/>
          <w:szCs w:val="28"/>
        </w:rPr>
        <w:t xml:space="preserve"> Dr. Stanley Kinyata</w:t>
      </w:r>
      <w:r w:rsidR="00466E38">
        <w:rPr>
          <w:rFonts w:ascii="Times New Roman" w:hAnsi="Times New Roman" w:cs="Times New Roman"/>
          <w:b/>
          <w:i/>
          <w:sz w:val="28"/>
          <w:szCs w:val="28"/>
        </w:rPr>
        <w:t>,</w:t>
      </w:r>
      <w:r w:rsidR="006A14F2" w:rsidRPr="003C0626">
        <w:rPr>
          <w:rFonts w:ascii="Times New Roman" w:hAnsi="Times New Roman" w:cs="Times New Roman"/>
          <w:b/>
          <w:i/>
          <w:sz w:val="28"/>
          <w:szCs w:val="28"/>
        </w:rPr>
        <w:t xml:space="preserve"> C.A No. 27</w:t>
      </w:r>
      <w:r w:rsidR="003C0626">
        <w:rPr>
          <w:rFonts w:ascii="Times New Roman" w:hAnsi="Times New Roman" w:cs="Times New Roman"/>
          <w:b/>
          <w:i/>
          <w:sz w:val="28"/>
          <w:szCs w:val="28"/>
        </w:rPr>
        <w:t xml:space="preserve"> of</w:t>
      </w:r>
      <w:r w:rsidR="006A14F2" w:rsidRPr="003C0626">
        <w:rPr>
          <w:rFonts w:ascii="Times New Roman" w:hAnsi="Times New Roman" w:cs="Times New Roman"/>
          <w:b/>
          <w:i/>
          <w:sz w:val="28"/>
          <w:szCs w:val="28"/>
        </w:rPr>
        <w:t>1996</w:t>
      </w:r>
      <w:r w:rsidR="003C0626">
        <w:rPr>
          <w:rFonts w:ascii="Times New Roman" w:hAnsi="Times New Roman" w:cs="Times New Roman"/>
          <w:b/>
          <w:i/>
          <w:sz w:val="28"/>
          <w:szCs w:val="28"/>
        </w:rPr>
        <w:t>,</w:t>
      </w:r>
      <w:r w:rsidR="006A14F2" w:rsidRPr="006A14F2">
        <w:rPr>
          <w:rFonts w:ascii="Times New Roman" w:hAnsi="Times New Roman" w:cs="Times New Roman"/>
          <w:b/>
          <w:sz w:val="28"/>
          <w:szCs w:val="28"/>
        </w:rPr>
        <w:t xml:space="preserve"> </w:t>
      </w:r>
      <w:r w:rsidR="006A14F2" w:rsidRPr="003C0626">
        <w:rPr>
          <w:rFonts w:ascii="Times New Roman" w:hAnsi="Times New Roman" w:cs="Times New Roman"/>
          <w:sz w:val="28"/>
          <w:szCs w:val="28"/>
        </w:rPr>
        <w:t xml:space="preserve">Musota </w:t>
      </w:r>
      <w:r w:rsidR="003C0626" w:rsidRPr="003C0626">
        <w:rPr>
          <w:rFonts w:ascii="Times New Roman" w:hAnsi="Times New Roman" w:cs="Times New Roman"/>
          <w:sz w:val="28"/>
          <w:szCs w:val="28"/>
        </w:rPr>
        <w:t>J</w:t>
      </w:r>
      <w:r w:rsidR="00466E38">
        <w:rPr>
          <w:rFonts w:ascii="Times New Roman" w:hAnsi="Times New Roman" w:cs="Times New Roman"/>
          <w:sz w:val="28"/>
          <w:szCs w:val="28"/>
        </w:rPr>
        <w:t>.</w:t>
      </w:r>
      <w:r w:rsidR="003C0626" w:rsidRPr="003C0626">
        <w:rPr>
          <w:rFonts w:ascii="Times New Roman" w:hAnsi="Times New Roman" w:cs="Times New Roman"/>
          <w:sz w:val="28"/>
          <w:szCs w:val="28"/>
        </w:rPr>
        <w:t xml:space="preserve"> held that documents</w:t>
      </w:r>
      <w:r w:rsidR="00466E38">
        <w:rPr>
          <w:rFonts w:ascii="Times New Roman" w:hAnsi="Times New Roman" w:cs="Times New Roman"/>
          <w:sz w:val="28"/>
          <w:szCs w:val="28"/>
        </w:rPr>
        <w:t xml:space="preserve"> commissioned by an advocate</w:t>
      </w:r>
      <w:r w:rsidR="006A14F2" w:rsidRPr="003C0626">
        <w:rPr>
          <w:rFonts w:ascii="Times New Roman" w:hAnsi="Times New Roman" w:cs="Times New Roman"/>
          <w:sz w:val="28"/>
          <w:szCs w:val="28"/>
        </w:rPr>
        <w:t xml:space="preserve"> without a practicing certificate are invalid.</w:t>
      </w:r>
      <w:r w:rsidR="006A14F2">
        <w:rPr>
          <w:rFonts w:ascii="Times New Roman" w:hAnsi="Times New Roman" w:cs="Times New Roman"/>
          <w:sz w:val="28"/>
          <w:szCs w:val="28"/>
        </w:rPr>
        <w:t xml:space="preserve">  This</w:t>
      </w:r>
      <w:r w:rsidR="003C0626">
        <w:rPr>
          <w:rFonts w:ascii="Times New Roman" w:hAnsi="Times New Roman" w:cs="Times New Roman"/>
          <w:sz w:val="28"/>
          <w:szCs w:val="28"/>
        </w:rPr>
        <w:t xml:space="preserve"> being the position, it</w:t>
      </w:r>
      <w:r w:rsidR="006A14F2">
        <w:rPr>
          <w:rFonts w:ascii="Times New Roman" w:hAnsi="Times New Roman" w:cs="Times New Roman"/>
          <w:sz w:val="28"/>
          <w:szCs w:val="28"/>
        </w:rPr>
        <w:t xml:space="preserve"> leave</w:t>
      </w:r>
      <w:r w:rsidR="003C0626">
        <w:rPr>
          <w:rFonts w:ascii="Times New Roman" w:hAnsi="Times New Roman" w:cs="Times New Roman"/>
          <w:sz w:val="28"/>
          <w:szCs w:val="28"/>
        </w:rPr>
        <w:t>s</w:t>
      </w:r>
      <w:r w:rsidR="006A14F2">
        <w:rPr>
          <w:rFonts w:ascii="Times New Roman" w:hAnsi="Times New Roman" w:cs="Times New Roman"/>
          <w:sz w:val="28"/>
          <w:szCs w:val="28"/>
        </w:rPr>
        <w:t xml:space="preserve"> the evidence of the </w:t>
      </w:r>
      <w:r w:rsidR="003C0626">
        <w:rPr>
          <w:rFonts w:ascii="Times New Roman" w:hAnsi="Times New Roman" w:cs="Times New Roman"/>
          <w:sz w:val="28"/>
          <w:szCs w:val="28"/>
        </w:rPr>
        <w:t>A</w:t>
      </w:r>
      <w:r w:rsidR="006A14F2">
        <w:rPr>
          <w:rFonts w:ascii="Times New Roman" w:hAnsi="Times New Roman" w:cs="Times New Roman"/>
          <w:sz w:val="28"/>
          <w:szCs w:val="28"/>
        </w:rPr>
        <w:t xml:space="preserve">pplicants as regards evidence of forgery and </w:t>
      </w:r>
      <w:r w:rsidR="00466E38">
        <w:rPr>
          <w:rFonts w:ascii="Times New Roman" w:hAnsi="Times New Roman" w:cs="Times New Roman"/>
          <w:sz w:val="28"/>
          <w:szCs w:val="28"/>
        </w:rPr>
        <w:t xml:space="preserve">their </w:t>
      </w:r>
      <w:r w:rsidR="006A14F2">
        <w:rPr>
          <w:rFonts w:ascii="Times New Roman" w:hAnsi="Times New Roman" w:cs="Times New Roman"/>
          <w:sz w:val="28"/>
          <w:szCs w:val="28"/>
        </w:rPr>
        <w:t>interest in the suit land unchallenged</w:t>
      </w:r>
      <w:r w:rsidR="003C0626">
        <w:rPr>
          <w:rFonts w:ascii="Times New Roman" w:hAnsi="Times New Roman" w:cs="Times New Roman"/>
          <w:sz w:val="28"/>
          <w:szCs w:val="28"/>
        </w:rPr>
        <w:t xml:space="preserve"> thus warranting the granting of their application</w:t>
      </w:r>
      <w:r w:rsidR="006A14F2">
        <w:rPr>
          <w:rFonts w:ascii="Times New Roman" w:hAnsi="Times New Roman" w:cs="Times New Roman"/>
          <w:sz w:val="28"/>
          <w:szCs w:val="28"/>
        </w:rPr>
        <w:t xml:space="preserve">. </w:t>
      </w:r>
      <w:r w:rsidR="00192DEC">
        <w:rPr>
          <w:rFonts w:ascii="Times New Roman" w:hAnsi="Times New Roman" w:cs="Times New Roman"/>
          <w:sz w:val="28"/>
          <w:szCs w:val="28"/>
        </w:rPr>
        <w:t>This is besides that fact that in</w:t>
      </w:r>
      <w:r w:rsidR="00F72CD0">
        <w:rPr>
          <w:rFonts w:ascii="Times New Roman" w:hAnsi="Times New Roman" w:cs="Times New Roman"/>
          <w:sz w:val="28"/>
          <w:szCs w:val="28"/>
        </w:rPr>
        <w:t xml:space="preserve"> the 2</w:t>
      </w:r>
      <w:r w:rsidR="00F72CD0" w:rsidRPr="00F72CD0">
        <w:rPr>
          <w:rFonts w:ascii="Times New Roman" w:hAnsi="Times New Roman" w:cs="Times New Roman"/>
          <w:sz w:val="28"/>
          <w:szCs w:val="28"/>
          <w:vertAlign w:val="superscript"/>
        </w:rPr>
        <w:t>nd</w:t>
      </w:r>
      <w:r w:rsidR="00F72CD0">
        <w:rPr>
          <w:rFonts w:ascii="Times New Roman" w:hAnsi="Times New Roman" w:cs="Times New Roman"/>
          <w:sz w:val="28"/>
          <w:szCs w:val="28"/>
        </w:rPr>
        <w:t xml:space="preserve"> Respondent’s application </w:t>
      </w:r>
      <w:r w:rsidR="00F72CD0" w:rsidRPr="00192DEC">
        <w:rPr>
          <w:rFonts w:ascii="Times New Roman" w:hAnsi="Times New Roman" w:cs="Times New Roman"/>
          <w:b/>
          <w:i/>
          <w:sz w:val="28"/>
          <w:szCs w:val="28"/>
        </w:rPr>
        <w:t>No. 821 of 2014</w:t>
      </w:r>
      <w:r w:rsidR="00F72CD0">
        <w:rPr>
          <w:rFonts w:ascii="Times New Roman" w:hAnsi="Times New Roman" w:cs="Times New Roman"/>
          <w:sz w:val="28"/>
          <w:szCs w:val="28"/>
        </w:rPr>
        <w:t xml:space="preserve"> the 2</w:t>
      </w:r>
      <w:r w:rsidR="00F72CD0" w:rsidRPr="00F72CD0">
        <w:rPr>
          <w:rFonts w:ascii="Times New Roman" w:hAnsi="Times New Roman" w:cs="Times New Roman"/>
          <w:sz w:val="28"/>
          <w:szCs w:val="28"/>
          <w:vertAlign w:val="superscript"/>
        </w:rPr>
        <w:t>nd</w:t>
      </w:r>
      <w:r w:rsidR="00F72CD0">
        <w:rPr>
          <w:rFonts w:ascii="Times New Roman" w:hAnsi="Times New Roman" w:cs="Times New Roman"/>
          <w:sz w:val="28"/>
          <w:szCs w:val="28"/>
        </w:rPr>
        <w:t xml:space="preserve"> Respondent  conceded that indeed Augustine Semakula commissioned their affidavits without a valid licence as commissioner </w:t>
      </w:r>
      <w:r w:rsidR="00466E38">
        <w:rPr>
          <w:rFonts w:ascii="Times New Roman" w:hAnsi="Times New Roman" w:cs="Times New Roman"/>
          <w:sz w:val="28"/>
          <w:szCs w:val="28"/>
        </w:rPr>
        <w:t xml:space="preserve">for oaths </w:t>
      </w:r>
      <w:r w:rsidR="00F72CD0">
        <w:rPr>
          <w:rFonts w:ascii="Times New Roman" w:hAnsi="Times New Roman" w:cs="Times New Roman"/>
          <w:sz w:val="28"/>
          <w:szCs w:val="28"/>
        </w:rPr>
        <w:t xml:space="preserve">which </w:t>
      </w:r>
      <w:r w:rsidR="00192DEC">
        <w:rPr>
          <w:rFonts w:ascii="Times New Roman" w:hAnsi="Times New Roman" w:cs="Times New Roman"/>
          <w:sz w:val="28"/>
          <w:szCs w:val="28"/>
        </w:rPr>
        <w:t xml:space="preserve">buttresses the finding that </w:t>
      </w:r>
      <w:r w:rsidR="00F72CD0">
        <w:rPr>
          <w:rFonts w:ascii="Times New Roman" w:hAnsi="Times New Roman" w:cs="Times New Roman"/>
          <w:sz w:val="28"/>
          <w:szCs w:val="28"/>
        </w:rPr>
        <w:t>that the 2</w:t>
      </w:r>
      <w:r w:rsidR="00F72CD0" w:rsidRPr="00F72CD0">
        <w:rPr>
          <w:rFonts w:ascii="Times New Roman" w:hAnsi="Times New Roman" w:cs="Times New Roman"/>
          <w:sz w:val="28"/>
          <w:szCs w:val="28"/>
          <w:vertAlign w:val="superscript"/>
        </w:rPr>
        <w:t>nd</w:t>
      </w:r>
      <w:r w:rsidR="00F72CD0">
        <w:rPr>
          <w:rFonts w:ascii="Times New Roman" w:hAnsi="Times New Roman" w:cs="Times New Roman"/>
          <w:sz w:val="28"/>
          <w:szCs w:val="28"/>
        </w:rPr>
        <w:t xml:space="preserve"> Respondent has no evidence</w:t>
      </w:r>
      <w:r w:rsidR="00192DEC">
        <w:rPr>
          <w:rFonts w:ascii="Times New Roman" w:hAnsi="Times New Roman" w:cs="Times New Roman"/>
          <w:sz w:val="28"/>
          <w:szCs w:val="28"/>
        </w:rPr>
        <w:t xml:space="preserve"> to </w:t>
      </w:r>
      <w:r w:rsidR="00F72CD0">
        <w:rPr>
          <w:rFonts w:ascii="Times New Roman" w:hAnsi="Times New Roman" w:cs="Times New Roman"/>
          <w:sz w:val="28"/>
          <w:szCs w:val="28"/>
        </w:rPr>
        <w:t>controvert</w:t>
      </w:r>
      <w:r w:rsidR="00192DEC">
        <w:rPr>
          <w:rFonts w:ascii="Times New Roman" w:hAnsi="Times New Roman" w:cs="Times New Roman"/>
          <w:sz w:val="28"/>
          <w:szCs w:val="28"/>
        </w:rPr>
        <w:t xml:space="preserve"> the A</w:t>
      </w:r>
      <w:r w:rsidR="00F72CD0">
        <w:rPr>
          <w:rFonts w:ascii="Times New Roman" w:hAnsi="Times New Roman" w:cs="Times New Roman"/>
          <w:sz w:val="28"/>
          <w:szCs w:val="28"/>
        </w:rPr>
        <w:t xml:space="preserve">pplicants </w:t>
      </w:r>
      <w:r w:rsidR="00192DEC">
        <w:rPr>
          <w:rFonts w:ascii="Times New Roman" w:hAnsi="Times New Roman" w:cs="Times New Roman"/>
          <w:sz w:val="28"/>
          <w:szCs w:val="28"/>
        </w:rPr>
        <w:t>evidence</w:t>
      </w:r>
      <w:r w:rsidR="00F72CD0">
        <w:rPr>
          <w:rFonts w:ascii="Times New Roman" w:hAnsi="Times New Roman" w:cs="Times New Roman"/>
          <w:sz w:val="28"/>
          <w:szCs w:val="28"/>
        </w:rPr>
        <w:t>.</w:t>
      </w:r>
      <w:r w:rsidR="001E5159">
        <w:rPr>
          <w:rFonts w:ascii="Times New Roman" w:hAnsi="Times New Roman" w:cs="Times New Roman"/>
          <w:sz w:val="28"/>
          <w:szCs w:val="28"/>
        </w:rPr>
        <w:t xml:space="preserve"> </w:t>
      </w:r>
    </w:p>
    <w:p w:rsidR="006A14F2" w:rsidRPr="006A14F2" w:rsidRDefault="008E156A" w:rsidP="00EA36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There is </w:t>
      </w:r>
      <w:r w:rsidR="00466E38">
        <w:rPr>
          <w:rFonts w:ascii="Times New Roman" w:hAnsi="Times New Roman" w:cs="Times New Roman"/>
          <w:sz w:val="28"/>
          <w:szCs w:val="28"/>
        </w:rPr>
        <w:t xml:space="preserve">further a plain </w:t>
      </w:r>
      <w:r>
        <w:rPr>
          <w:rFonts w:ascii="Times New Roman" w:hAnsi="Times New Roman" w:cs="Times New Roman"/>
          <w:sz w:val="28"/>
          <w:szCs w:val="28"/>
        </w:rPr>
        <w:t>admission by the 3</w:t>
      </w:r>
      <w:r w:rsidRPr="008E156A">
        <w:rPr>
          <w:rFonts w:ascii="Times New Roman" w:hAnsi="Times New Roman" w:cs="Times New Roman"/>
          <w:sz w:val="28"/>
          <w:szCs w:val="28"/>
          <w:vertAlign w:val="superscript"/>
        </w:rPr>
        <w:t>rd</w:t>
      </w:r>
      <w:r>
        <w:rPr>
          <w:rFonts w:ascii="Times New Roman" w:hAnsi="Times New Roman" w:cs="Times New Roman"/>
          <w:sz w:val="28"/>
          <w:szCs w:val="28"/>
        </w:rPr>
        <w:t xml:space="preserve"> Respondent, that Applicant</w:t>
      </w:r>
      <w:r w:rsidR="001E5159">
        <w:rPr>
          <w:rFonts w:ascii="Times New Roman" w:hAnsi="Times New Roman" w:cs="Times New Roman"/>
          <w:sz w:val="28"/>
          <w:szCs w:val="28"/>
        </w:rPr>
        <w:t>s</w:t>
      </w:r>
      <w:r>
        <w:rPr>
          <w:rFonts w:ascii="Times New Roman" w:hAnsi="Times New Roman" w:cs="Times New Roman"/>
          <w:sz w:val="28"/>
          <w:szCs w:val="28"/>
        </w:rPr>
        <w:t xml:space="preserve"> never received purchase money of the suit land</w:t>
      </w:r>
      <w:r w:rsidR="00466E38">
        <w:rPr>
          <w:rFonts w:ascii="Times New Roman" w:hAnsi="Times New Roman" w:cs="Times New Roman"/>
          <w:sz w:val="28"/>
          <w:szCs w:val="28"/>
        </w:rPr>
        <w:t>. In</w:t>
      </w:r>
      <w:r>
        <w:rPr>
          <w:rFonts w:ascii="Times New Roman" w:hAnsi="Times New Roman" w:cs="Times New Roman"/>
          <w:sz w:val="28"/>
          <w:szCs w:val="28"/>
        </w:rPr>
        <w:t xml:space="preserve"> Major Moses Ndege</w:t>
      </w:r>
      <w:r w:rsidR="00466E38">
        <w:rPr>
          <w:rFonts w:ascii="Times New Roman" w:hAnsi="Times New Roman" w:cs="Times New Roman"/>
          <w:sz w:val="28"/>
          <w:szCs w:val="28"/>
        </w:rPr>
        <w:t>’s</w:t>
      </w:r>
      <w:r>
        <w:rPr>
          <w:rFonts w:ascii="Times New Roman" w:hAnsi="Times New Roman" w:cs="Times New Roman"/>
          <w:sz w:val="28"/>
          <w:szCs w:val="28"/>
        </w:rPr>
        <w:t xml:space="preserve"> affid</w:t>
      </w:r>
      <w:r w:rsidR="006A3691">
        <w:rPr>
          <w:rFonts w:ascii="Times New Roman" w:hAnsi="Times New Roman" w:cs="Times New Roman"/>
          <w:sz w:val="28"/>
          <w:szCs w:val="28"/>
        </w:rPr>
        <w:t>avit</w:t>
      </w:r>
      <w:r w:rsidR="00466E38">
        <w:rPr>
          <w:rFonts w:ascii="Times New Roman" w:hAnsi="Times New Roman" w:cs="Times New Roman"/>
          <w:sz w:val="28"/>
          <w:szCs w:val="28"/>
        </w:rPr>
        <w:t>,</w:t>
      </w:r>
      <w:r w:rsidR="006A3691">
        <w:rPr>
          <w:rFonts w:ascii="Times New Roman" w:hAnsi="Times New Roman" w:cs="Times New Roman"/>
          <w:sz w:val="28"/>
          <w:szCs w:val="28"/>
        </w:rPr>
        <w:t xml:space="preserve"> paragraph 5(a) – (c) last A</w:t>
      </w:r>
      <w:r>
        <w:rPr>
          <w:rFonts w:ascii="Times New Roman" w:hAnsi="Times New Roman" w:cs="Times New Roman"/>
          <w:sz w:val="28"/>
          <w:szCs w:val="28"/>
        </w:rPr>
        <w:t>nnexture</w:t>
      </w:r>
      <w:r w:rsidR="008847B6">
        <w:rPr>
          <w:rFonts w:ascii="Times New Roman" w:hAnsi="Times New Roman" w:cs="Times New Roman"/>
          <w:sz w:val="28"/>
          <w:szCs w:val="28"/>
        </w:rPr>
        <w:t>, each</w:t>
      </w:r>
      <w:r>
        <w:rPr>
          <w:rFonts w:ascii="Times New Roman" w:hAnsi="Times New Roman" w:cs="Times New Roman"/>
          <w:sz w:val="28"/>
          <w:szCs w:val="28"/>
        </w:rPr>
        <w:t xml:space="preserve"> of the Applicant</w:t>
      </w:r>
      <w:r w:rsidR="00466E38">
        <w:rPr>
          <w:rFonts w:ascii="Times New Roman" w:hAnsi="Times New Roman" w:cs="Times New Roman"/>
          <w:sz w:val="28"/>
          <w:szCs w:val="28"/>
        </w:rPr>
        <w:t>s</w:t>
      </w:r>
      <w:r>
        <w:rPr>
          <w:rFonts w:ascii="Times New Roman" w:hAnsi="Times New Roman" w:cs="Times New Roman"/>
          <w:sz w:val="28"/>
          <w:szCs w:val="28"/>
        </w:rPr>
        <w:t xml:space="preserve"> was to exit the </w:t>
      </w:r>
      <w:r w:rsidR="006A3691">
        <w:rPr>
          <w:rFonts w:ascii="Times New Roman" w:hAnsi="Times New Roman" w:cs="Times New Roman"/>
          <w:sz w:val="28"/>
          <w:szCs w:val="28"/>
        </w:rPr>
        <w:t>s</w:t>
      </w:r>
      <w:r>
        <w:rPr>
          <w:rFonts w:ascii="Times New Roman" w:hAnsi="Times New Roman" w:cs="Times New Roman"/>
          <w:sz w:val="28"/>
          <w:szCs w:val="28"/>
        </w:rPr>
        <w:t>uit land against the 18 Applicants’ individual photocopied identity card</w:t>
      </w:r>
      <w:r w:rsidR="00466E38">
        <w:rPr>
          <w:rFonts w:ascii="Times New Roman" w:hAnsi="Times New Roman" w:cs="Times New Roman"/>
          <w:sz w:val="28"/>
          <w:szCs w:val="28"/>
        </w:rPr>
        <w:t>. This</w:t>
      </w:r>
      <w:r>
        <w:rPr>
          <w:rFonts w:ascii="Times New Roman" w:hAnsi="Times New Roman" w:cs="Times New Roman"/>
          <w:sz w:val="28"/>
          <w:szCs w:val="28"/>
        </w:rPr>
        <w:t xml:space="preserve"> was never done </w:t>
      </w:r>
      <w:r w:rsidR="00466E38">
        <w:rPr>
          <w:rFonts w:ascii="Times New Roman" w:hAnsi="Times New Roman" w:cs="Times New Roman"/>
          <w:sz w:val="28"/>
          <w:szCs w:val="28"/>
        </w:rPr>
        <w:t xml:space="preserve">which would have </w:t>
      </w:r>
      <w:r>
        <w:rPr>
          <w:rFonts w:ascii="Times New Roman" w:hAnsi="Times New Roman" w:cs="Times New Roman"/>
          <w:sz w:val="28"/>
          <w:szCs w:val="28"/>
        </w:rPr>
        <w:t xml:space="preserve">otherwise </w:t>
      </w:r>
      <w:r w:rsidR="00466E38">
        <w:rPr>
          <w:rFonts w:ascii="Times New Roman" w:hAnsi="Times New Roman" w:cs="Times New Roman"/>
          <w:sz w:val="28"/>
          <w:szCs w:val="28"/>
        </w:rPr>
        <w:t>paved way for them to</w:t>
      </w:r>
      <w:r>
        <w:rPr>
          <w:rFonts w:ascii="Times New Roman" w:hAnsi="Times New Roman" w:cs="Times New Roman"/>
          <w:sz w:val="28"/>
          <w:szCs w:val="28"/>
        </w:rPr>
        <w:t xml:space="preserve"> sign</w:t>
      </w:r>
      <w:r w:rsidR="00466E38">
        <w:rPr>
          <w:rFonts w:ascii="Times New Roman" w:hAnsi="Times New Roman" w:cs="Times New Roman"/>
          <w:sz w:val="28"/>
          <w:szCs w:val="28"/>
        </w:rPr>
        <w:t xml:space="preserve"> for the money and leave the suit land</w:t>
      </w:r>
      <w:r>
        <w:rPr>
          <w:rFonts w:ascii="Times New Roman" w:hAnsi="Times New Roman" w:cs="Times New Roman"/>
          <w:sz w:val="28"/>
          <w:szCs w:val="28"/>
        </w:rPr>
        <w:t>, which they did not.</w:t>
      </w:r>
    </w:p>
    <w:p w:rsidR="00B615F2" w:rsidRPr="00466E38" w:rsidRDefault="00466E38" w:rsidP="00466E38">
      <w:pPr>
        <w:pStyle w:val="ListParagraph"/>
        <w:ind w:left="0"/>
        <w:jc w:val="both"/>
        <w:rPr>
          <w:rFonts w:ascii="Times New Roman" w:hAnsi="Times New Roman" w:cs="Times New Roman"/>
          <w:sz w:val="28"/>
          <w:szCs w:val="28"/>
        </w:rPr>
      </w:pPr>
      <w:r w:rsidRPr="00466E38">
        <w:rPr>
          <w:rFonts w:ascii="Times New Roman" w:hAnsi="Times New Roman" w:cs="Times New Roman"/>
          <w:sz w:val="28"/>
          <w:szCs w:val="28"/>
        </w:rPr>
        <w:t>On the whole the applicants have succeeded in their application which is granted. The impugned consent judgment is set aside. The case will be heard on merit. Costs will abide the outcome of the main suit.</w:t>
      </w:r>
    </w:p>
    <w:p w:rsidR="007F7460" w:rsidRDefault="007F7460" w:rsidP="002228B9">
      <w:pPr>
        <w:tabs>
          <w:tab w:val="left" w:pos="450"/>
        </w:tabs>
        <w:spacing w:after="0" w:line="360" w:lineRule="auto"/>
        <w:jc w:val="both"/>
        <w:rPr>
          <w:rFonts w:ascii="Times New Roman" w:hAnsi="Times New Roman" w:cs="Times New Roman"/>
          <w:sz w:val="28"/>
          <w:szCs w:val="28"/>
        </w:rPr>
      </w:pPr>
    </w:p>
    <w:p w:rsidR="007F7460" w:rsidRPr="00466E38" w:rsidRDefault="007F7460" w:rsidP="007F7460">
      <w:pPr>
        <w:tabs>
          <w:tab w:val="left" w:pos="450"/>
        </w:tabs>
        <w:spacing w:after="0" w:line="360" w:lineRule="auto"/>
        <w:jc w:val="center"/>
        <w:rPr>
          <w:rFonts w:ascii="Times New Roman" w:hAnsi="Times New Roman" w:cs="Times New Roman"/>
          <w:b/>
          <w:i/>
          <w:sz w:val="28"/>
          <w:szCs w:val="28"/>
        </w:rPr>
      </w:pPr>
      <w:r w:rsidRPr="00466E38">
        <w:rPr>
          <w:rFonts w:ascii="Times New Roman" w:hAnsi="Times New Roman" w:cs="Times New Roman"/>
          <w:b/>
          <w:i/>
          <w:sz w:val="28"/>
          <w:szCs w:val="28"/>
        </w:rPr>
        <w:t>BASHAIJA K. ANDREW</w:t>
      </w:r>
    </w:p>
    <w:p w:rsidR="007F7460" w:rsidRDefault="007F7460" w:rsidP="008847B6">
      <w:pPr>
        <w:tabs>
          <w:tab w:val="left" w:pos="450"/>
        </w:tabs>
        <w:spacing w:after="0" w:line="360" w:lineRule="auto"/>
        <w:jc w:val="center"/>
        <w:rPr>
          <w:rFonts w:ascii="Times New Roman" w:hAnsi="Times New Roman" w:cs="Times New Roman"/>
          <w:b/>
          <w:i/>
          <w:sz w:val="28"/>
          <w:szCs w:val="28"/>
        </w:rPr>
      </w:pPr>
      <w:r w:rsidRPr="00466E38">
        <w:rPr>
          <w:rFonts w:ascii="Times New Roman" w:hAnsi="Times New Roman" w:cs="Times New Roman"/>
          <w:b/>
          <w:i/>
          <w:sz w:val="28"/>
          <w:szCs w:val="28"/>
        </w:rPr>
        <w:t>JUDGE</w:t>
      </w:r>
    </w:p>
    <w:p w:rsidR="00D302CC" w:rsidRPr="002228B9" w:rsidRDefault="00D302CC" w:rsidP="008847B6">
      <w:pPr>
        <w:tabs>
          <w:tab w:val="left" w:pos="450"/>
        </w:tabs>
        <w:spacing w:after="0" w:line="360" w:lineRule="auto"/>
        <w:jc w:val="center"/>
        <w:rPr>
          <w:rFonts w:ascii="Times New Roman" w:hAnsi="Times New Roman" w:cs="Times New Roman"/>
          <w:sz w:val="28"/>
          <w:szCs w:val="28"/>
        </w:rPr>
      </w:pPr>
      <w:r>
        <w:rPr>
          <w:rFonts w:ascii="Times New Roman" w:hAnsi="Times New Roman" w:cs="Times New Roman"/>
          <w:b/>
          <w:i/>
          <w:sz w:val="28"/>
          <w:szCs w:val="28"/>
        </w:rPr>
        <w:t>05/11/2014</w:t>
      </w:r>
    </w:p>
    <w:p w:rsidR="00B615F2" w:rsidRPr="00B615F2" w:rsidRDefault="00B615F2" w:rsidP="00B615F2">
      <w:pPr>
        <w:pStyle w:val="ListParagraph"/>
        <w:rPr>
          <w:rFonts w:ascii="Times New Roman" w:hAnsi="Times New Roman" w:cs="Times New Roman"/>
          <w:b/>
          <w:sz w:val="28"/>
          <w:szCs w:val="28"/>
          <w:u w:val="single"/>
        </w:rPr>
      </w:pPr>
    </w:p>
    <w:sectPr w:rsidR="00B615F2" w:rsidRPr="00B615F2" w:rsidSect="00D46D2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5C3" w:rsidRDefault="00BA15C3" w:rsidP="00C522D4">
      <w:pPr>
        <w:spacing w:after="0" w:line="240" w:lineRule="auto"/>
      </w:pPr>
      <w:r>
        <w:separator/>
      </w:r>
    </w:p>
  </w:endnote>
  <w:endnote w:type="continuationSeparator" w:id="1">
    <w:p w:rsidR="00BA15C3" w:rsidRDefault="00BA15C3" w:rsidP="00C52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2728"/>
      <w:docPartObj>
        <w:docPartGallery w:val="Page Numbers (Bottom of Page)"/>
        <w:docPartUnique/>
      </w:docPartObj>
    </w:sdtPr>
    <w:sdtContent>
      <w:p w:rsidR="00283790" w:rsidRDefault="005231A9">
        <w:pPr>
          <w:pStyle w:val="Footer"/>
          <w:jc w:val="center"/>
        </w:pPr>
        <w:fldSimple w:instr=" PAGE   \* MERGEFORMAT ">
          <w:r w:rsidR="00432BD7">
            <w:rPr>
              <w:noProof/>
            </w:rPr>
            <w:t>1</w:t>
          </w:r>
        </w:fldSimple>
      </w:p>
    </w:sdtContent>
  </w:sdt>
  <w:p w:rsidR="00283790" w:rsidRDefault="002837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5C3" w:rsidRDefault="00BA15C3" w:rsidP="00C522D4">
      <w:pPr>
        <w:spacing w:after="0" w:line="240" w:lineRule="auto"/>
      </w:pPr>
      <w:r>
        <w:separator/>
      </w:r>
    </w:p>
  </w:footnote>
  <w:footnote w:type="continuationSeparator" w:id="1">
    <w:p w:rsidR="00BA15C3" w:rsidRDefault="00BA15C3" w:rsidP="00C522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4C25"/>
    <w:multiLevelType w:val="hybridMultilevel"/>
    <w:tmpl w:val="8D8EF322"/>
    <w:lvl w:ilvl="0" w:tplc="0CF6A96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E94DF0"/>
    <w:multiLevelType w:val="hybridMultilevel"/>
    <w:tmpl w:val="7574615E"/>
    <w:lvl w:ilvl="0" w:tplc="A7749F8E">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E58463B"/>
    <w:multiLevelType w:val="hybridMultilevel"/>
    <w:tmpl w:val="9E269D7C"/>
    <w:lvl w:ilvl="0" w:tplc="CC5C6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D345D"/>
    <w:multiLevelType w:val="hybridMultilevel"/>
    <w:tmpl w:val="33F48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324D0"/>
    <w:multiLevelType w:val="hybridMultilevel"/>
    <w:tmpl w:val="4AA028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2533DCA"/>
    <w:multiLevelType w:val="hybridMultilevel"/>
    <w:tmpl w:val="8076AB0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9E7B95"/>
    <w:multiLevelType w:val="hybridMultilevel"/>
    <w:tmpl w:val="A0E63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092AD6"/>
    <w:multiLevelType w:val="hybridMultilevel"/>
    <w:tmpl w:val="5B5C7632"/>
    <w:lvl w:ilvl="0" w:tplc="EE8635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3"/>
  </w:num>
  <w:num w:numId="5">
    <w:abstractNumId w:val="5"/>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1C3E2E"/>
    <w:rsid w:val="0001433A"/>
    <w:rsid w:val="00052AA3"/>
    <w:rsid w:val="00086F1C"/>
    <w:rsid w:val="0009344B"/>
    <w:rsid w:val="00141682"/>
    <w:rsid w:val="0014754E"/>
    <w:rsid w:val="00157873"/>
    <w:rsid w:val="00163A23"/>
    <w:rsid w:val="001653B4"/>
    <w:rsid w:val="0016583A"/>
    <w:rsid w:val="00167C54"/>
    <w:rsid w:val="001926BF"/>
    <w:rsid w:val="00192DEC"/>
    <w:rsid w:val="001C3E2E"/>
    <w:rsid w:val="001C61FA"/>
    <w:rsid w:val="001E5159"/>
    <w:rsid w:val="001F62FF"/>
    <w:rsid w:val="002228B9"/>
    <w:rsid w:val="002523EC"/>
    <w:rsid w:val="00283790"/>
    <w:rsid w:val="002A7610"/>
    <w:rsid w:val="002B350C"/>
    <w:rsid w:val="0030689B"/>
    <w:rsid w:val="00307BFD"/>
    <w:rsid w:val="00307C72"/>
    <w:rsid w:val="003114E0"/>
    <w:rsid w:val="003210E7"/>
    <w:rsid w:val="0038742B"/>
    <w:rsid w:val="0039393B"/>
    <w:rsid w:val="003C0626"/>
    <w:rsid w:val="003C297A"/>
    <w:rsid w:val="003D2995"/>
    <w:rsid w:val="00405D6B"/>
    <w:rsid w:val="00414BCF"/>
    <w:rsid w:val="00416687"/>
    <w:rsid w:val="004177B2"/>
    <w:rsid w:val="00432BD7"/>
    <w:rsid w:val="004334D5"/>
    <w:rsid w:val="00443E84"/>
    <w:rsid w:val="00466E38"/>
    <w:rsid w:val="004B09BA"/>
    <w:rsid w:val="004B1438"/>
    <w:rsid w:val="004C7C73"/>
    <w:rsid w:val="00512E88"/>
    <w:rsid w:val="00513424"/>
    <w:rsid w:val="005231A9"/>
    <w:rsid w:val="005248B7"/>
    <w:rsid w:val="00527DB9"/>
    <w:rsid w:val="0056766C"/>
    <w:rsid w:val="005959E3"/>
    <w:rsid w:val="005B2F8D"/>
    <w:rsid w:val="005C31FE"/>
    <w:rsid w:val="005F4D4E"/>
    <w:rsid w:val="00603D81"/>
    <w:rsid w:val="006468EB"/>
    <w:rsid w:val="00656B97"/>
    <w:rsid w:val="00662930"/>
    <w:rsid w:val="00672D49"/>
    <w:rsid w:val="006A14F2"/>
    <w:rsid w:val="006A3691"/>
    <w:rsid w:val="006D05F4"/>
    <w:rsid w:val="006D0843"/>
    <w:rsid w:val="006E1FCC"/>
    <w:rsid w:val="006F5989"/>
    <w:rsid w:val="00701A63"/>
    <w:rsid w:val="00706328"/>
    <w:rsid w:val="007369C2"/>
    <w:rsid w:val="007A373A"/>
    <w:rsid w:val="007C0B94"/>
    <w:rsid w:val="007F7460"/>
    <w:rsid w:val="00843F99"/>
    <w:rsid w:val="00855C53"/>
    <w:rsid w:val="00881239"/>
    <w:rsid w:val="008847B6"/>
    <w:rsid w:val="00897FF7"/>
    <w:rsid w:val="008A1C74"/>
    <w:rsid w:val="008C694F"/>
    <w:rsid w:val="008E156A"/>
    <w:rsid w:val="008F4A3A"/>
    <w:rsid w:val="009215C6"/>
    <w:rsid w:val="009260AF"/>
    <w:rsid w:val="00941DC7"/>
    <w:rsid w:val="00953A2C"/>
    <w:rsid w:val="009C29F8"/>
    <w:rsid w:val="009D2F1E"/>
    <w:rsid w:val="009E707B"/>
    <w:rsid w:val="009F7DCB"/>
    <w:rsid w:val="00A23359"/>
    <w:rsid w:val="00A24D3E"/>
    <w:rsid w:val="00A37C91"/>
    <w:rsid w:val="00AA0690"/>
    <w:rsid w:val="00AC0A9A"/>
    <w:rsid w:val="00AE179C"/>
    <w:rsid w:val="00AE3941"/>
    <w:rsid w:val="00B26433"/>
    <w:rsid w:val="00B47D21"/>
    <w:rsid w:val="00B615F2"/>
    <w:rsid w:val="00B61D67"/>
    <w:rsid w:val="00B75DAA"/>
    <w:rsid w:val="00B939FB"/>
    <w:rsid w:val="00BA15C3"/>
    <w:rsid w:val="00BA5E6C"/>
    <w:rsid w:val="00BA774F"/>
    <w:rsid w:val="00BB0DA9"/>
    <w:rsid w:val="00BC22AE"/>
    <w:rsid w:val="00C33667"/>
    <w:rsid w:val="00C522D4"/>
    <w:rsid w:val="00C702C7"/>
    <w:rsid w:val="00C76742"/>
    <w:rsid w:val="00C82BA9"/>
    <w:rsid w:val="00CA4124"/>
    <w:rsid w:val="00CC619B"/>
    <w:rsid w:val="00CD3C65"/>
    <w:rsid w:val="00D302CC"/>
    <w:rsid w:val="00D46D21"/>
    <w:rsid w:val="00D539A4"/>
    <w:rsid w:val="00D6029B"/>
    <w:rsid w:val="00DA53F8"/>
    <w:rsid w:val="00DB21CC"/>
    <w:rsid w:val="00DD3D76"/>
    <w:rsid w:val="00E064CF"/>
    <w:rsid w:val="00E1228C"/>
    <w:rsid w:val="00E21761"/>
    <w:rsid w:val="00E420A6"/>
    <w:rsid w:val="00E67D57"/>
    <w:rsid w:val="00E91C10"/>
    <w:rsid w:val="00EA367E"/>
    <w:rsid w:val="00EA7891"/>
    <w:rsid w:val="00EB0E46"/>
    <w:rsid w:val="00ED2F88"/>
    <w:rsid w:val="00EE6267"/>
    <w:rsid w:val="00F12600"/>
    <w:rsid w:val="00F42B34"/>
    <w:rsid w:val="00F476FF"/>
    <w:rsid w:val="00F53EBF"/>
    <w:rsid w:val="00F5453D"/>
    <w:rsid w:val="00F54CA8"/>
    <w:rsid w:val="00F57E79"/>
    <w:rsid w:val="00F72CD0"/>
    <w:rsid w:val="00F7520F"/>
    <w:rsid w:val="00F8156E"/>
    <w:rsid w:val="00F856F2"/>
    <w:rsid w:val="00FD0A9F"/>
    <w:rsid w:val="00FD61DB"/>
    <w:rsid w:val="00FD7E8E"/>
    <w:rsid w:val="00FD7E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D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E2E"/>
    <w:pPr>
      <w:ind w:left="720"/>
      <w:contextualSpacing/>
    </w:pPr>
  </w:style>
  <w:style w:type="paragraph" w:styleId="Header">
    <w:name w:val="header"/>
    <w:basedOn w:val="Normal"/>
    <w:link w:val="HeaderChar"/>
    <w:uiPriority w:val="99"/>
    <w:semiHidden/>
    <w:unhideWhenUsed/>
    <w:rsid w:val="00C522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22D4"/>
  </w:style>
  <w:style w:type="paragraph" w:styleId="Footer">
    <w:name w:val="footer"/>
    <w:basedOn w:val="Normal"/>
    <w:link w:val="FooterChar"/>
    <w:uiPriority w:val="99"/>
    <w:unhideWhenUsed/>
    <w:rsid w:val="00C52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2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4CE7E-B59D-4ABD-B522-A786D1A62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2128</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jmugala</cp:lastModifiedBy>
  <cp:revision>2</cp:revision>
  <dcterms:created xsi:type="dcterms:W3CDTF">2014-12-03T12:06:00Z</dcterms:created>
  <dcterms:modified xsi:type="dcterms:W3CDTF">2014-12-03T12:06:00Z</dcterms:modified>
</cp:coreProperties>
</file>