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A5" w:rsidRPr="000D2BD8" w:rsidRDefault="00DF3CA5" w:rsidP="00DF3CA5">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DF3CA5" w:rsidRPr="000D2BD8" w:rsidRDefault="00DF3CA5" w:rsidP="00DF3CA5">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DF3CA5" w:rsidRPr="000D2BD8" w:rsidRDefault="00DF3CA5" w:rsidP="00DF3CA5">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DF3CA5" w:rsidRPr="000D2BD8" w:rsidRDefault="00DF3CA5" w:rsidP="00DF3CA5">
      <w:pPr>
        <w:pStyle w:val="NoSpacing"/>
        <w:jc w:val="center"/>
        <w:rPr>
          <w:rFonts w:ascii="Times New Roman" w:hAnsi="Times New Roman"/>
          <w:b/>
          <w:sz w:val="24"/>
          <w:szCs w:val="24"/>
        </w:rPr>
      </w:pPr>
      <w:proofErr w:type="gramStart"/>
      <w:r w:rsidRPr="000D2BD8">
        <w:rPr>
          <w:rFonts w:ascii="Times New Roman" w:hAnsi="Times New Roman"/>
          <w:b/>
          <w:sz w:val="24"/>
          <w:szCs w:val="24"/>
        </w:rPr>
        <w:t>CIVIL SUIT NO.</w:t>
      </w:r>
      <w:proofErr w:type="gramEnd"/>
      <w:r w:rsidRPr="000D2BD8">
        <w:rPr>
          <w:rFonts w:ascii="Times New Roman" w:hAnsi="Times New Roman"/>
          <w:b/>
          <w:sz w:val="24"/>
          <w:szCs w:val="24"/>
        </w:rPr>
        <w:t xml:space="preserve"> 0482 OF 2011</w:t>
      </w:r>
    </w:p>
    <w:p w:rsidR="00DF3CA5" w:rsidRPr="000D2BD8" w:rsidRDefault="00DF3CA5" w:rsidP="00DF3CA5">
      <w:pPr>
        <w:pStyle w:val="NoSpacing"/>
        <w:jc w:val="center"/>
        <w:rPr>
          <w:rFonts w:ascii="Times New Roman" w:hAnsi="Times New Roman"/>
          <w:b/>
          <w:sz w:val="24"/>
          <w:szCs w:val="24"/>
        </w:rPr>
      </w:pPr>
    </w:p>
    <w:p w:rsidR="00DF3CA5" w:rsidRPr="000D2BD8" w:rsidRDefault="00DF3CA5" w:rsidP="00DF3CA5">
      <w:pPr>
        <w:pStyle w:val="NoSpacing"/>
        <w:numPr>
          <w:ilvl w:val="0"/>
          <w:numId w:val="1"/>
        </w:numPr>
        <w:rPr>
          <w:rFonts w:ascii="Times New Roman" w:hAnsi="Times New Roman"/>
          <w:b/>
          <w:noProof/>
          <w:sz w:val="24"/>
          <w:szCs w:val="24"/>
        </w:rPr>
      </w:pPr>
      <w:r w:rsidRPr="000D2BD8">
        <w:rPr>
          <w:rFonts w:ascii="Times New Roman" w:hAnsi="Times New Roman"/>
          <w:b/>
          <w:noProof/>
          <w:sz w:val="24"/>
          <w:szCs w:val="24"/>
        </w:rPr>
        <w:t xml:space="preserve">PRINCE KEFFA WASSWA (SUING THROUGH </w:t>
      </w:r>
    </w:p>
    <w:p w:rsidR="00DF3CA5" w:rsidRPr="000D2BD8" w:rsidRDefault="00DF3CA5" w:rsidP="00DF3CA5">
      <w:pPr>
        <w:pStyle w:val="NoSpacing"/>
        <w:ind w:firstLine="360"/>
        <w:rPr>
          <w:rFonts w:ascii="Times New Roman" w:hAnsi="Times New Roman"/>
          <w:b/>
          <w:noProof/>
          <w:sz w:val="24"/>
          <w:szCs w:val="24"/>
        </w:rPr>
      </w:pPr>
      <w:r w:rsidRPr="000D2BD8">
        <w:rPr>
          <w:rFonts w:ascii="Times New Roman" w:hAnsi="Times New Roman"/>
          <w:b/>
          <w:noProof/>
          <w:sz w:val="24"/>
          <w:szCs w:val="24"/>
        </w:rPr>
        <w:t>HIS LAWFUL ATTORNEY KASUMBA GIDEON)</w:t>
      </w:r>
    </w:p>
    <w:p w:rsidR="00DF3CA5" w:rsidRPr="000D2BD8" w:rsidRDefault="00DF3CA5" w:rsidP="00DF3CA5">
      <w:pPr>
        <w:pStyle w:val="NoSpacing"/>
        <w:numPr>
          <w:ilvl w:val="0"/>
          <w:numId w:val="1"/>
        </w:numPr>
        <w:rPr>
          <w:rFonts w:ascii="Times New Roman" w:hAnsi="Times New Roman"/>
          <w:b/>
          <w:sz w:val="24"/>
          <w:szCs w:val="24"/>
        </w:rPr>
      </w:pPr>
      <w:r w:rsidRPr="000D2BD8">
        <w:rPr>
          <w:rFonts w:ascii="Times New Roman" w:hAnsi="Times New Roman"/>
          <w:b/>
          <w:noProof/>
          <w:sz w:val="24"/>
          <w:szCs w:val="24"/>
        </w:rPr>
        <w:t>PRINCE PHILLIP KATEREGGA</w:t>
      </w:r>
      <w:r>
        <w:rPr>
          <w:rFonts w:ascii="Times New Roman" w:hAnsi="Times New Roman"/>
          <w:b/>
          <w:sz w:val="24"/>
          <w:szCs w:val="24"/>
        </w:rPr>
        <w:t>…………………………</w:t>
      </w:r>
      <w:r w:rsidRPr="000D2BD8">
        <w:rPr>
          <w:rFonts w:ascii="Times New Roman" w:hAnsi="Times New Roman"/>
          <w:b/>
          <w:sz w:val="24"/>
          <w:szCs w:val="24"/>
        </w:rPr>
        <w:t>……..   PLAINTIFFS</w:t>
      </w:r>
    </w:p>
    <w:p w:rsidR="00DF3CA5" w:rsidRPr="000D2BD8" w:rsidRDefault="00DF3CA5" w:rsidP="00DF3CA5">
      <w:pPr>
        <w:pStyle w:val="NoSpacing"/>
        <w:jc w:val="center"/>
        <w:rPr>
          <w:rFonts w:ascii="Times New Roman" w:hAnsi="Times New Roman"/>
          <w:b/>
          <w:sz w:val="24"/>
          <w:szCs w:val="24"/>
        </w:rPr>
      </w:pPr>
      <w:r w:rsidRPr="000D2BD8">
        <w:rPr>
          <w:rFonts w:ascii="Times New Roman" w:hAnsi="Times New Roman"/>
          <w:b/>
          <w:sz w:val="24"/>
          <w:szCs w:val="24"/>
        </w:rPr>
        <w:t>VERSUS</w:t>
      </w:r>
    </w:p>
    <w:p w:rsidR="00DF3CA5" w:rsidRPr="000D2BD8" w:rsidRDefault="00DF3CA5" w:rsidP="00DF3CA5">
      <w:pPr>
        <w:pStyle w:val="NoSpacing"/>
        <w:jc w:val="both"/>
        <w:rPr>
          <w:rFonts w:ascii="Times New Roman" w:hAnsi="Times New Roman"/>
          <w:b/>
          <w:noProof/>
          <w:sz w:val="24"/>
          <w:szCs w:val="24"/>
        </w:rPr>
      </w:pPr>
      <w:r>
        <w:rPr>
          <w:rFonts w:ascii="Times New Roman" w:hAnsi="Times New Roman"/>
          <w:b/>
          <w:noProof/>
          <w:sz w:val="24"/>
          <w:szCs w:val="24"/>
        </w:rPr>
        <w:t>JOSEPH KIYIMBA ………………………………</w:t>
      </w:r>
      <w:r w:rsidRPr="000D2BD8">
        <w:rPr>
          <w:rFonts w:ascii="Times New Roman" w:hAnsi="Times New Roman"/>
          <w:b/>
          <w:noProof/>
          <w:sz w:val="24"/>
          <w:szCs w:val="24"/>
        </w:rPr>
        <w:t>…………………….........   DEFENDANT</w:t>
      </w:r>
    </w:p>
    <w:p w:rsidR="00DF3CA5" w:rsidRPr="000D2BD8" w:rsidRDefault="00DF3CA5" w:rsidP="00DF3CA5">
      <w:pPr>
        <w:pStyle w:val="NoSpacing"/>
        <w:jc w:val="both"/>
        <w:rPr>
          <w:rFonts w:ascii="Times New Roman" w:hAnsi="Times New Roman"/>
          <w:b/>
          <w:noProof/>
          <w:sz w:val="24"/>
          <w:szCs w:val="24"/>
        </w:rPr>
      </w:pPr>
    </w:p>
    <w:p w:rsidR="00DF3CA5" w:rsidRPr="000D2BD8" w:rsidRDefault="00DF3CA5" w:rsidP="00DF3CA5">
      <w:pPr>
        <w:pStyle w:val="NoSpacing"/>
        <w:jc w:val="center"/>
        <w:rPr>
          <w:rFonts w:ascii="Times New Roman" w:hAnsi="Times New Roman"/>
          <w:b/>
          <w:sz w:val="24"/>
          <w:szCs w:val="24"/>
          <w:u w:val="single"/>
        </w:rPr>
      </w:pPr>
      <w:r w:rsidRPr="000D2BD8">
        <w:rPr>
          <w:rFonts w:ascii="Times New Roman" w:hAnsi="Times New Roman"/>
          <w:b/>
          <w:sz w:val="24"/>
          <w:szCs w:val="24"/>
          <w:u w:val="single"/>
        </w:rPr>
        <w:t>RULING</w:t>
      </w:r>
    </w:p>
    <w:p w:rsidR="00DF3CA5" w:rsidRPr="000D2BD8" w:rsidRDefault="00DF3CA5" w:rsidP="00DF3CA5">
      <w:pPr>
        <w:pStyle w:val="NoSpacing"/>
        <w:jc w:val="both"/>
        <w:rPr>
          <w:rFonts w:ascii="Times New Roman" w:hAnsi="Times New Roman"/>
          <w:b/>
          <w:noProof/>
          <w:sz w:val="24"/>
          <w:szCs w:val="24"/>
        </w:rPr>
      </w:pPr>
    </w:p>
    <w:p w:rsidR="00DF3CA5" w:rsidRPr="000D2BD8" w:rsidRDefault="00DF3CA5" w:rsidP="00DF3CA5">
      <w:pPr>
        <w:pStyle w:val="NoSpacing"/>
        <w:rPr>
          <w:rFonts w:ascii="Times New Roman" w:hAnsi="Times New Roman"/>
          <w:b/>
          <w:noProof/>
          <w:sz w:val="24"/>
          <w:szCs w:val="24"/>
        </w:rPr>
      </w:pPr>
    </w:p>
    <w:p w:rsidR="00DF3CA5" w:rsidRPr="000D2BD8" w:rsidRDefault="00DF3CA5" w:rsidP="00DF3CA5">
      <w:pPr>
        <w:pStyle w:val="NoSpacing"/>
        <w:jc w:val="center"/>
        <w:rPr>
          <w:rFonts w:ascii="Times New Roman" w:hAnsi="Times New Roman"/>
          <w:b/>
          <w:sz w:val="24"/>
          <w:szCs w:val="24"/>
          <w:u w:val="single"/>
        </w:rPr>
      </w:pPr>
      <w:r w:rsidRPr="000D2BD8">
        <w:rPr>
          <w:rFonts w:ascii="Times New Roman" w:hAnsi="Times New Roman"/>
          <w:b/>
          <w:noProof/>
          <w:sz w:val="24"/>
          <w:szCs w:val="24"/>
          <w:u w:val="single"/>
        </w:rPr>
        <w:t>BEFORE LADY JUSTICE EVA K. LUSWATA</w:t>
      </w:r>
    </w:p>
    <w:p w:rsidR="00DF3CA5" w:rsidRPr="000D2BD8" w:rsidRDefault="00DF3CA5" w:rsidP="00DF3CA5">
      <w:pPr>
        <w:pStyle w:val="NoSpacing"/>
        <w:ind w:left="360"/>
        <w:rPr>
          <w:rFonts w:ascii="Times New Roman" w:hAnsi="Times New Roman"/>
          <w:b/>
          <w:sz w:val="24"/>
          <w:szCs w:val="24"/>
        </w:rPr>
      </w:pPr>
    </w:p>
    <w:p w:rsidR="00DF3CA5" w:rsidRPr="000D2BD8" w:rsidRDefault="00DF3CA5" w:rsidP="00DF3CA5">
      <w:pPr>
        <w:pStyle w:val="NoSpacing"/>
        <w:jc w:val="center"/>
        <w:rPr>
          <w:rFonts w:ascii="Times New Roman" w:hAnsi="Times New Roman"/>
          <w:b/>
          <w:sz w:val="24"/>
          <w:szCs w:val="24"/>
          <w:u w:val="single"/>
        </w:rPr>
      </w:pP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In this suit,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plaintiff claims to be the lawful owner of a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customary holding measuring approximately 1 acre in </w:t>
      </w:r>
      <w:proofErr w:type="spellStart"/>
      <w:r w:rsidRPr="000D2BD8">
        <w:rPr>
          <w:rFonts w:ascii="Times New Roman" w:hAnsi="Times New Roman"/>
          <w:sz w:val="24"/>
          <w:szCs w:val="24"/>
        </w:rPr>
        <w:t>Bunamwaya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Kikumbi</w:t>
      </w:r>
      <w:proofErr w:type="spellEnd"/>
      <w:r w:rsidRPr="000D2BD8">
        <w:rPr>
          <w:rFonts w:ascii="Times New Roman" w:hAnsi="Times New Roman"/>
          <w:sz w:val="24"/>
          <w:szCs w:val="24"/>
        </w:rPr>
        <w:t xml:space="preserve"> Zone which he acquired from Princes </w:t>
      </w:r>
      <w:proofErr w:type="spellStart"/>
      <w:r w:rsidRPr="000D2BD8">
        <w:rPr>
          <w:rFonts w:ascii="Times New Roman" w:hAnsi="Times New Roman"/>
          <w:sz w:val="24"/>
          <w:szCs w:val="24"/>
        </w:rPr>
        <w:t>Nalinya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Ndagire</w:t>
      </w:r>
      <w:proofErr w:type="spellEnd"/>
      <w:r w:rsidRPr="000D2BD8">
        <w:rPr>
          <w:rFonts w:ascii="Times New Roman" w:hAnsi="Times New Roman"/>
          <w:sz w:val="24"/>
          <w:szCs w:val="24"/>
        </w:rPr>
        <w:t xml:space="preserve">.  That he had been in occupation for 30 years and had established a permanent home and other developments on the land.  </w:t>
      </w:r>
      <w:proofErr w:type="gramStart"/>
      <w:r w:rsidRPr="000D2BD8">
        <w:rPr>
          <w:rFonts w:ascii="Times New Roman" w:hAnsi="Times New Roman"/>
          <w:sz w:val="24"/>
          <w:szCs w:val="24"/>
        </w:rPr>
        <w:t xml:space="preserve">That on an undisclosed date, he donated a small part of his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to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plaintiff, the latter who also developed it with a permanent house and servants quarters.</w:t>
      </w:r>
      <w:proofErr w:type="gramEnd"/>
      <w:r w:rsidRPr="000D2BD8">
        <w:rPr>
          <w:rFonts w:ascii="Times New Roman" w:hAnsi="Times New Roman"/>
          <w:sz w:val="24"/>
          <w:szCs w:val="24"/>
        </w:rPr>
        <w:t xml:space="preserve">  </w:t>
      </w:r>
    </w:p>
    <w:p w:rsidR="00DF3CA5" w:rsidRPr="000D2BD8" w:rsidRDefault="00DF3CA5" w:rsidP="00DF3CA5">
      <w:pPr>
        <w:pStyle w:val="NoSpacing"/>
        <w:spacing w:line="360" w:lineRule="auto"/>
        <w:jc w:val="both"/>
        <w:rPr>
          <w:rFonts w:ascii="Times New Roman" w:hAnsi="Times New Roman"/>
          <w:sz w:val="24"/>
          <w:szCs w:val="24"/>
        </w:rPr>
      </w:pPr>
      <w:proofErr w:type="spellStart"/>
      <w:r w:rsidRPr="000D2BD8">
        <w:rPr>
          <w:rFonts w:ascii="Times New Roman" w:hAnsi="Times New Roman"/>
          <w:sz w:val="24"/>
          <w:szCs w:val="24"/>
        </w:rPr>
        <w:t>Theplaintiffs</w:t>
      </w:r>
      <w:proofErr w:type="spellEnd"/>
      <w:r w:rsidRPr="000D2BD8">
        <w:rPr>
          <w:rFonts w:ascii="Times New Roman" w:hAnsi="Times New Roman"/>
          <w:sz w:val="24"/>
          <w:szCs w:val="24"/>
        </w:rPr>
        <w:t xml:space="preserve"> content that during 2005, the defendant trespassed upon the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and demolished all their developments and thereafter took over possession.  They contest their eviction as being illegal and the fact that as sitting tenants,  they should have been given first priority to purchase the </w:t>
      </w:r>
      <w:proofErr w:type="spellStart"/>
      <w:r w:rsidRPr="000D2BD8">
        <w:rPr>
          <w:rFonts w:ascii="Times New Roman" w:hAnsi="Times New Roman"/>
          <w:sz w:val="24"/>
          <w:szCs w:val="24"/>
        </w:rPr>
        <w:t>mailo</w:t>
      </w:r>
      <w:proofErr w:type="spellEnd"/>
      <w:r w:rsidRPr="000D2BD8">
        <w:rPr>
          <w:rFonts w:ascii="Times New Roman" w:hAnsi="Times New Roman"/>
          <w:sz w:val="24"/>
          <w:szCs w:val="24"/>
        </w:rPr>
        <w:t xml:space="preserve">  interest and pray for a declaration that they are the lawful owners of the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and therefore that the defendant be declared a trespasser.  They further claim an order for the demolition of the defendant’s structures on their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an order for vacant possession, a permanent injunction restraining the defendants from any further trespass, general special and exemplary damages for trespass with interest.  </w:t>
      </w: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In defense to the claim,  it was stated in the written statement of defense that the defendant owns land known as Block 265 Plot 451 at </w:t>
      </w:r>
      <w:proofErr w:type="spellStart"/>
      <w:r w:rsidRPr="000D2BD8">
        <w:rPr>
          <w:rFonts w:ascii="Times New Roman" w:hAnsi="Times New Roman"/>
          <w:sz w:val="24"/>
          <w:szCs w:val="24"/>
        </w:rPr>
        <w:t>Bunamwaya</w:t>
      </w:r>
      <w:proofErr w:type="spellEnd"/>
      <w:r w:rsidRPr="000D2BD8">
        <w:rPr>
          <w:rFonts w:ascii="Times New Roman" w:hAnsi="Times New Roman"/>
          <w:sz w:val="24"/>
          <w:szCs w:val="24"/>
        </w:rPr>
        <w:t xml:space="preserve"> (hereinafter called  the suit land) after he secured registration on 1/9/05, and obtaining vacant possession.  He denied knowledge of the plaintiffs, and argued that he is a bona fide purchaser without knowledge of any fraud.  He also denied the contention that he had demolished structures belonging to the plaintiffs on the suit land.</w:t>
      </w:r>
    </w:p>
    <w:p w:rsidR="00DF3CA5" w:rsidRPr="000D2BD8" w:rsidRDefault="00DF3CA5" w:rsidP="00DF3CA5">
      <w:pPr>
        <w:pStyle w:val="NoSpacing"/>
        <w:spacing w:line="360" w:lineRule="auto"/>
        <w:jc w:val="both"/>
        <w:rPr>
          <w:rFonts w:ascii="Times New Roman" w:hAnsi="Times New Roman"/>
          <w:sz w:val="24"/>
          <w:szCs w:val="24"/>
        </w:rPr>
      </w:pP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At the hearing of 17/4/14, counsel indicated an intention to </w:t>
      </w:r>
      <w:proofErr w:type="spellStart"/>
      <w:r w:rsidRPr="000D2BD8">
        <w:rPr>
          <w:rFonts w:ascii="Times New Roman" w:hAnsi="Times New Roman"/>
          <w:sz w:val="24"/>
          <w:szCs w:val="24"/>
        </w:rPr>
        <w:t>raisepreliminary</w:t>
      </w:r>
      <w:proofErr w:type="spellEnd"/>
      <w:r w:rsidRPr="000D2BD8">
        <w:rPr>
          <w:rFonts w:ascii="Times New Roman" w:hAnsi="Times New Roman"/>
          <w:sz w:val="24"/>
          <w:szCs w:val="24"/>
        </w:rPr>
        <w:t xml:space="preserve"> objections and parties were allowed to file written submissions which they did.  </w:t>
      </w:r>
    </w:p>
    <w:p w:rsidR="00DF3CA5" w:rsidRPr="000D2BD8" w:rsidRDefault="00DF3CA5" w:rsidP="00DF3CA5">
      <w:pPr>
        <w:pStyle w:val="NoSpacing"/>
        <w:spacing w:line="360" w:lineRule="auto"/>
        <w:jc w:val="both"/>
        <w:rPr>
          <w:rFonts w:ascii="Times New Roman" w:hAnsi="Times New Roman"/>
          <w:sz w:val="24"/>
          <w:szCs w:val="24"/>
        </w:rPr>
      </w:pP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defendant’s objection is that the plaintiffs’ suit is </w:t>
      </w:r>
      <w:proofErr w:type="gramStart"/>
      <w:r w:rsidRPr="000D2BD8">
        <w:rPr>
          <w:rFonts w:ascii="Times New Roman" w:hAnsi="Times New Roman"/>
          <w:sz w:val="24"/>
          <w:szCs w:val="24"/>
        </w:rPr>
        <w:t>barred  by</w:t>
      </w:r>
      <w:proofErr w:type="gramEnd"/>
      <w:r w:rsidRPr="000D2BD8">
        <w:rPr>
          <w:rFonts w:ascii="Times New Roman" w:hAnsi="Times New Roman"/>
          <w:sz w:val="24"/>
          <w:szCs w:val="24"/>
        </w:rPr>
        <w:t xml:space="preserve"> S.176 and 187 of the (RTA).  He argued that in paragraph 4 of the plaint, the plaintiffs seek the cancellation of </w:t>
      </w:r>
      <w:proofErr w:type="gramStart"/>
      <w:r w:rsidRPr="000D2BD8">
        <w:rPr>
          <w:rFonts w:ascii="Times New Roman" w:hAnsi="Times New Roman"/>
          <w:sz w:val="24"/>
          <w:szCs w:val="24"/>
        </w:rPr>
        <w:t>his  title</w:t>
      </w:r>
      <w:proofErr w:type="gramEnd"/>
      <w:r w:rsidRPr="000D2BD8">
        <w:rPr>
          <w:rFonts w:ascii="Times New Roman" w:hAnsi="Times New Roman"/>
          <w:sz w:val="24"/>
          <w:szCs w:val="24"/>
        </w:rPr>
        <w:t xml:space="preserve"> which would result into their recovery of the suit land.  Counsel argued that the defendant is the registered proprietor of the suit land and S.176 RTA bars any action of recovery of land against the registered proprietor, save for  exceptions of fraud, a mortgage, lease, </w:t>
      </w:r>
      <w:proofErr w:type="spellStart"/>
      <w:r w:rsidRPr="000D2BD8">
        <w:rPr>
          <w:rFonts w:ascii="Times New Roman" w:hAnsi="Times New Roman"/>
          <w:sz w:val="24"/>
          <w:szCs w:val="24"/>
        </w:rPr>
        <w:t>misdescription</w:t>
      </w:r>
      <w:proofErr w:type="spellEnd"/>
      <w:r w:rsidRPr="000D2BD8">
        <w:rPr>
          <w:rFonts w:ascii="Times New Roman" w:hAnsi="Times New Roman"/>
          <w:sz w:val="24"/>
          <w:szCs w:val="24"/>
        </w:rPr>
        <w:t xml:space="preserve"> of title </w:t>
      </w:r>
      <w:proofErr w:type="spellStart"/>
      <w:r w:rsidRPr="000D2BD8">
        <w:rPr>
          <w:rFonts w:ascii="Times New Roman" w:hAnsi="Times New Roman"/>
          <w:sz w:val="24"/>
          <w:szCs w:val="24"/>
        </w:rPr>
        <w:t>orwhere</w:t>
      </w:r>
      <w:proofErr w:type="spellEnd"/>
      <w:r w:rsidRPr="000D2BD8">
        <w:rPr>
          <w:rFonts w:ascii="Times New Roman" w:hAnsi="Times New Roman"/>
          <w:sz w:val="24"/>
          <w:szCs w:val="24"/>
        </w:rPr>
        <w:t xml:space="preserve"> more than one certificate of title is issued in respect of the same land.  In this, counsel relied on several cases, including </w:t>
      </w:r>
      <w:r w:rsidRPr="000D2BD8">
        <w:rPr>
          <w:rFonts w:ascii="Times New Roman" w:hAnsi="Times New Roman"/>
          <w:b/>
          <w:sz w:val="24"/>
          <w:szCs w:val="24"/>
        </w:rPr>
        <w:t xml:space="preserve">Western Highland Creameries Ltd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Stanbic</w:t>
      </w:r>
      <w:proofErr w:type="spellEnd"/>
      <w:r w:rsidRPr="000D2BD8">
        <w:rPr>
          <w:rFonts w:ascii="Times New Roman" w:hAnsi="Times New Roman"/>
          <w:b/>
          <w:sz w:val="24"/>
          <w:szCs w:val="24"/>
        </w:rPr>
        <w:t xml:space="preserve"> (U) Ltd &amp; Others HCCS No.462/11</w:t>
      </w:r>
      <w:r w:rsidRPr="000D2BD8">
        <w:rPr>
          <w:rFonts w:ascii="Times New Roman" w:hAnsi="Times New Roman"/>
          <w:sz w:val="24"/>
          <w:szCs w:val="24"/>
        </w:rPr>
        <w:t xml:space="preserve"> and </w:t>
      </w:r>
      <w:r w:rsidRPr="000D2BD8">
        <w:rPr>
          <w:rFonts w:ascii="Times New Roman" w:hAnsi="Times New Roman"/>
          <w:b/>
          <w:sz w:val="24"/>
          <w:szCs w:val="24"/>
        </w:rPr>
        <w:t xml:space="preserve">The Executrix of the Estate of the late </w:t>
      </w:r>
      <w:proofErr w:type="spellStart"/>
      <w:r w:rsidRPr="000D2BD8">
        <w:rPr>
          <w:rFonts w:ascii="Times New Roman" w:hAnsi="Times New Roman"/>
          <w:b/>
          <w:sz w:val="24"/>
          <w:szCs w:val="24"/>
        </w:rPr>
        <w:t>ChristineMary</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Namatovu</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Tebajjukira</w:t>
      </w:r>
      <w:proofErr w:type="spellEnd"/>
      <w:r w:rsidRPr="000D2BD8">
        <w:rPr>
          <w:rFonts w:ascii="Times New Roman" w:hAnsi="Times New Roman"/>
          <w:b/>
          <w:sz w:val="24"/>
          <w:szCs w:val="24"/>
        </w:rPr>
        <w:t xml:space="preserve">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Noel Grace </w:t>
      </w:r>
      <w:proofErr w:type="spellStart"/>
      <w:r w:rsidRPr="000D2BD8">
        <w:rPr>
          <w:rFonts w:ascii="Times New Roman" w:hAnsi="Times New Roman"/>
          <w:b/>
          <w:sz w:val="24"/>
          <w:szCs w:val="24"/>
        </w:rPr>
        <w:t>Shalita</w:t>
      </w:r>
      <w:proofErr w:type="spellEnd"/>
      <w:r w:rsidRPr="000D2BD8">
        <w:rPr>
          <w:rFonts w:ascii="Times New Roman" w:hAnsi="Times New Roman"/>
          <w:b/>
          <w:sz w:val="24"/>
          <w:szCs w:val="24"/>
        </w:rPr>
        <w:t xml:space="preserve"> HCCA No.2/88</w:t>
      </w:r>
      <w:r w:rsidRPr="000D2BD8">
        <w:rPr>
          <w:rFonts w:ascii="Times New Roman" w:hAnsi="Times New Roman"/>
          <w:sz w:val="24"/>
          <w:szCs w:val="24"/>
        </w:rPr>
        <w:t xml:space="preserve">.  Secondly, he argued that the claim for damages in the plaint is time bad.  He reasoned that the cause of action as pleaded in paragraph No. 5(h) of the plaint,  arose on  5/5/2005 and time ran out against the plaintiffs on 5/5/11.  That there was no plea for disability and the exceptions under S.187 RTA thereby do not apply.  Relying on the authority of </w:t>
      </w:r>
      <w:proofErr w:type="spellStart"/>
      <w:r w:rsidRPr="000D2BD8">
        <w:rPr>
          <w:rFonts w:ascii="Times New Roman" w:hAnsi="Times New Roman"/>
          <w:b/>
          <w:sz w:val="24"/>
          <w:szCs w:val="24"/>
        </w:rPr>
        <w:t>Ssebiragala</w:t>
      </w:r>
      <w:proofErr w:type="spellEnd"/>
      <w:r w:rsidRPr="000D2BD8">
        <w:rPr>
          <w:rFonts w:ascii="Times New Roman" w:hAnsi="Times New Roman"/>
          <w:b/>
          <w:sz w:val="24"/>
          <w:szCs w:val="24"/>
        </w:rPr>
        <w:t xml:space="preserve"> Moses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AG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HCSS No.815/03</w:t>
      </w:r>
      <w:r w:rsidRPr="000D2BD8">
        <w:rPr>
          <w:rFonts w:ascii="Times New Roman" w:hAnsi="Times New Roman"/>
          <w:sz w:val="24"/>
          <w:szCs w:val="24"/>
        </w:rPr>
        <w:t xml:space="preserve">, counsel expounded further that statutes of limitation are in their nature, strict and inflexible.  </w:t>
      </w:r>
    </w:p>
    <w:p w:rsidR="00DF3CA5" w:rsidRPr="000D2BD8" w:rsidRDefault="00DF3CA5" w:rsidP="00DF3CA5">
      <w:pPr>
        <w:pStyle w:val="NoSpacing"/>
        <w:spacing w:line="360" w:lineRule="auto"/>
        <w:jc w:val="both"/>
        <w:rPr>
          <w:rFonts w:ascii="Times New Roman" w:hAnsi="Times New Roman"/>
          <w:sz w:val="24"/>
          <w:szCs w:val="24"/>
        </w:rPr>
      </w:pP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In reply, counsel for the plaintiffs argued that the interests of the parties although different, can co-exist on the same land.  She conceded that S.176RTA provides for actions of ejectment and recovery of land under the operation of the Act.  She argued however that the section does not affect the plaintiffs as their claim, is not for impeachment of the certificate of title but vacant possession of their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or in alternative, compensation for its loss.  Further that, another claim is for demolition of the defendant’s illegal structures and as such, the court cannot at this preliminary stage determine the legality of the structures on the suit land without first hearing evidence.   She further argued that the claim is founded on trespass which is a continuous tort, so that, if the defendant’s presence on the land has not ceased, the action cannot be time barred.</w:t>
      </w:r>
    </w:p>
    <w:p w:rsidR="00DF3CA5" w:rsidRPr="000D2BD8" w:rsidRDefault="00DF3CA5" w:rsidP="00DF3CA5">
      <w:pPr>
        <w:pStyle w:val="NoSpacing"/>
        <w:spacing w:line="360" w:lineRule="auto"/>
        <w:jc w:val="both"/>
        <w:rPr>
          <w:rFonts w:ascii="Times New Roman" w:hAnsi="Times New Roman"/>
          <w:sz w:val="24"/>
          <w:szCs w:val="24"/>
        </w:rPr>
      </w:pP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Counsel further argued that the plaintiff’s peaceful possession of their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was interfered with by the defendant who was not even the registered proprietor at the time of his appropriation.  She reasoned that her clients’ interests are protected by both the Constitution and Land Act. </w:t>
      </w:r>
      <w:proofErr w:type="gramStart"/>
      <w:r w:rsidRPr="000D2BD8">
        <w:rPr>
          <w:rFonts w:ascii="Times New Roman" w:hAnsi="Times New Roman"/>
          <w:sz w:val="24"/>
          <w:szCs w:val="24"/>
        </w:rPr>
        <w:t>In particular that the Constitution which is the supreme law, protects the interests of the plaintiffs and grants them a right not to be deprived of their land without fair and adequate compensation.</w:t>
      </w:r>
      <w:proofErr w:type="gramEnd"/>
      <w:r w:rsidRPr="000D2BD8">
        <w:rPr>
          <w:rFonts w:ascii="Times New Roman" w:hAnsi="Times New Roman"/>
          <w:sz w:val="24"/>
          <w:szCs w:val="24"/>
        </w:rPr>
        <w:t xml:space="preserve">  She reasoned therefore that S.176 RTA should be subjected to the Constitution and that since the objections being raised by the defendant do not meet the requirements of Article 26 (2)(b) of the constitution, the RTA would be inconsistent  with  the Constitution to that extent. Counsel discarded the </w:t>
      </w:r>
      <w:r w:rsidRPr="000D2BD8">
        <w:rPr>
          <w:rFonts w:ascii="Times New Roman" w:hAnsi="Times New Roman"/>
          <w:i/>
          <w:sz w:val="24"/>
          <w:szCs w:val="24"/>
        </w:rPr>
        <w:t>bona fides</w:t>
      </w:r>
      <w:r w:rsidRPr="000D2BD8">
        <w:rPr>
          <w:rFonts w:ascii="Times New Roman" w:hAnsi="Times New Roman"/>
          <w:sz w:val="24"/>
          <w:szCs w:val="24"/>
        </w:rPr>
        <w:t xml:space="preserve"> of the defendant in that, he knew the plaintiffs but never compensated them before forcefully taking possession of their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w:t>
      </w:r>
    </w:p>
    <w:p w:rsidR="00DF3CA5" w:rsidRPr="000D2BD8" w:rsidRDefault="00DF3CA5" w:rsidP="00DF3CA5">
      <w:pPr>
        <w:pStyle w:val="NoSpacing"/>
        <w:spacing w:line="360" w:lineRule="auto"/>
        <w:jc w:val="both"/>
        <w:rPr>
          <w:rFonts w:ascii="Times New Roman" w:hAnsi="Times New Roman"/>
          <w:sz w:val="24"/>
          <w:szCs w:val="24"/>
        </w:rPr>
      </w:pP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With respect to the objection that the claim is time bad, counsel argued that the claim is based on trespass which is a common law doctrine and not a creature of statute and therefore, her clients’ claim does not fall under S.176 RTA.    That S.187 (1) RTA should be read together with S.178 RTA which provides for damages for a party deprived of land.  That in any case, the plaintiffs only became aware of the defendants’ registration as proprietor in January 2012 by seeing the title in respect of the suit land that was attached to his written statement of </w:t>
      </w:r>
      <w:proofErr w:type="spellStart"/>
      <w:r w:rsidRPr="000D2BD8">
        <w:rPr>
          <w:rFonts w:ascii="Times New Roman" w:hAnsi="Times New Roman"/>
          <w:sz w:val="24"/>
          <w:szCs w:val="24"/>
        </w:rPr>
        <w:t>defence</w:t>
      </w:r>
      <w:proofErr w:type="spellEnd"/>
      <w:r w:rsidRPr="000D2BD8">
        <w:rPr>
          <w:rFonts w:ascii="Times New Roman" w:hAnsi="Times New Roman"/>
          <w:sz w:val="24"/>
          <w:szCs w:val="24"/>
        </w:rPr>
        <w:t xml:space="preserve">.  She argued in conclusion that an action for damages brought under statute (for which S.187 RTA would be applicable) is different from an action for damages and compensation brought under the common law tort of trespass.  </w:t>
      </w: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Section 176 RTA of the Act provides as follows:</w:t>
      </w:r>
    </w:p>
    <w:p w:rsidR="00DF3CA5" w:rsidRPr="000D2BD8" w:rsidRDefault="00DF3CA5" w:rsidP="00DF3CA5">
      <w:pPr>
        <w:pStyle w:val="NoSpacing"/>
        <w:spacing w:line="360" w:lineRule="auto"/>
        <w:ind w:left="720"/>
        <w:jc w:val="both"/>
        <w:rPr>
          <w:rFonts w:ascii="Times New Roman" w:hAnsi="Times New Roman"/>
          <w:i/>
          <w:sz w:val="24"/>
          <w:szCs w:val="24"/>
        </w:rPr>
      </w:pPr>
      <w:r w:rsidRPr="000D2BD8">
        <w:rPr>
          <w:rFonts w:ascii="Times New Roman" w:hAnsi="Times New Roman"/>
          <w:i/>
          <w:sz w:val="24"/>
          <w:szCs w:val="24"/>
        </w:rPr>
        <w:t>No action of ejectment or other action for the recovery of any land shall lie or be sustained against the person registered as proprietor under this Act, except in any of the following cases;</w:t>
      </w:r>
    </w:p>
    <w:p w:rsidR="00DF3CA5" w:rsidRPr="000D2BD8" w:rsidRDefault="00DF3CA5" w:rsidP="00DF3CA5">
      <w:pPr>
        <w:pStyle w:val="NoSpacing"/>
        <w:numPr>
          <w:ilvl w:val="0"/>
          <w:numId w:val="2"/>
        </w:numPr>
        <w:spacing w:line="360" w:lineRule="auto"/>
        <w:jc w:val="both"/>
        <w:rPr>
          <w:rFonts w:ascii="Times New Roman" w:hAnsi="Times New Roman"/>
          <w:i/>
          <w:sz w:val="24"/>
          <w:szCs w:val="24"/>
        </w:rPr>
      </w:pPr>
      <w:r w:rsidRPr="000D2BD8">
        <w:rPr>
          <w:rFonts w:ascii="Times New Roman" w:hAnsi="Times New Roman"/>
          <w:i/>
          <w:sz w:val="24"/>
          <w:szCs w:val="24"/>
        </w:rPr>
        <w:t>The case of a mortgagee as against a mortgagor in default;</w:t>
      </w:r>
    </w:p>
    <w:p w:rsidR="00DF3CA5" w:rsidRPr="000D2BD8" w:rsidRDefault="00DF3CA5" w:rsidP="00DF3CA5">
      <w:pPr>
        <w:pStyle w:val="NoSpacing"/>
        <w:numPr>
          <w:ilvl w:val="0"/>
          <w:numId w:val="2"/>
        </w:numPr>
        <w:spacing w:line="360" w:lineRule="auto"/>
        <w:jc w:val="both"/>
        <w:rPr>
          <w:rFonts w:ascii="Times New Roman" w:hAnsi="Times New Roman"/>
          <w:i/>
          <w:sz w:val="24"/>
          <w:szCs w:val="24"/>
        </w:rPr>
      </w:pPr>
      <w:r w:rsidRPr="000D2BD8">
        <w:rPr>
          <w:rFonts w:ascii="Times New Roman" w:hAnsi="Times New Roman"/>
          <w:i/>
          <w:sz w:val="24"/>
          <w:szCs w:val="24"/>
        </w:rPr>
        <w:t>The case of a lessor as against a lessee in default;</w:t>
      </w:r>
    </w:p>
    <w:p w:rsidR="00DF3CA5" w:rsidRPr="000D2BD8" w:rsidRDefault="00DF3CA5" w:rsidP="00DF3CA5">
      <w:pPr>
        <w:pStyle w:val="NoSpacing"/>
        <w:numPr>
          <w:ilvl w:val="0"/>
          <w:numId w:val="2"/>
        </w:numPr>
        <w:spacing w:line="360" w:lineRule="auto"/>
        <w:jc w:val="both"/>
        <w:rPr>
          <w:rFonts w:ascii="Times New Roman" w:hAnsi="Times New Roman"/>
          <w:i/>
          <w:sz w:val="24"/>
          <w:szCs w:val="24"/>
        </w:rPr>
      </w:pPr>
      <w:r w:rsidRPr="000D2BD8">
        <w:rPr>
          <w:rFonts w:ascii="Times New Roman" w:hAnsi="Times New Roman"/>
          <w:i/>
          <w:sz w:val="24"/>
          <w:szCs w:val="24"/>
        </w:rPr>
        <w:t xml:space="preserve">The case of any person deprived of any land by fraud as against the person registered as proprietor of that land through fraud or as against a person deriving otherwise than as a transferee bona fide for value from or through a person so registered through fraud; </w:t>
      </w:r>
    </w:p>
    <w:p w:rsidR="00DF3CA5" w:rsidRPr="000D2BD8" w:rsidRDefault="00DF3CA5" w:rsidP="00DF3CA5">
      <w:pPr>
        <w:pStyle w:val="NoSpacing"/>
        <w:numPr>
          <w:ilvl w:val="0"/>
          <w:numId w:val="2"/>
        </w:numPr>
        <w:spacing w:line="360" w:lineRule="auto"/>
        <w:jc w:val="both"/>
        <w:rPr>
          <w:rFonts w:ascii="Times New Roman" w:hAnsi="Times New Roman"/>
          <w:i/>
          <w:sz w:val="24"/>
          <w:szCs w:val="24"/>
        </w:rPr>
      </w:pPr>
      <w:r w:rsidRPr="000D2BD8">
        <w:rPr>
          <w:rFonts w:ascii="Times New Roman" w:hAnsi="Times New Roman"/>
          <w:i/>
          <w:sz w:val="24"/>
          <w:szCs w:val="24"/>
        </w:rPr>
        <w:t xml:space="preserve">The case of a person deprived of or claiming any land included in any certificate of title of other land by </w:t>
      </w:r>
      <w:proofErr w:type="spellStart"/>
      <w:r w:rsidRPr="000D2BD8">
        <w:rPr>
          <w:rFonts w:ascii="Times New Roman" w:hAnsi="Times New Roman"/>
          <w:i/>
          <w:sz w:val="24"/>
          <w:szCs w:val="24"/>
        </w:rPr>
        <w:t>misdescription</w:t>
      </w:r>
      <w:proofErr w:type="spellEnd"/>
      <w:r w:rsidRPr="000D2BD8">
        <w:rPr>
          <w:rFonts w:ascii="Times New Roman" w:hAnsi="Times New Roman"/>
          <w:i/>
          <w:sz w:val="24"/>
          <w:szCs w:val="24"/>
        </w:rPr>
        <w:t xml:space="preserve"> of the other land or of its boundaries as against the </w:t>
      </w:r>
      <w:r w:rsidRPr="000D2BD8">
        <w:rPr>
          <w:rFonts w:ascii="Times New Roman" w:hAnsi="Times New Roman"/>
          <w:i/>
          <w:sz w:val="24"/>
          <w:szCs w:val="24"/>
        </w:rPr>
        <w:lastRenderedPageBreak/>
        <w:t>registered proprietor of that other land not being a transferee of the land bona fide for value;</w:t>
      </w:r>
    </w:p>
    <w:p w:rsidR="00DF3CA5" w:rsidRPr="000D2BD8" w:rsidRDefault="00DF3CA5" w:rsidP="00DF3CA5">
      <w:pPr>
        <w:pStyle w:val="NoSpacing"/>
        <w:numPr>
          <w:ilvl w:val="0"/>
          <w:numId w:val="2"/>
        </w:numPr>
        <w:spacing w:line="360" w:lineRule="auto"/>
        <w:jc w:val="both"/>
        <w:rPr>
          <w:rFonts w:ascii="Times New Roman" w:hAnsi="Times New Roman"/>
          <w:i/>
          <w:sz w:val="24"/>
          <w:szCs w:val="24"/>
        </w:rPr>
      </w:pPr>
      <w:r w:rsidRPr="000D2BD8">
        <w:rPr>
          <w:rFonts w:ascii="Times New Roman" w:hAnsi="Times New Roman"/>
          <w:i/>
          <w:sz w:val="24"/>
          <w:szCs w:val="24"/>
        </w:rPr>
        <w:t xml:space="preserve">The case of a registered proprietor claiming under a certificate of title prior in date of registration under this Act in any case in which two or more certificates of title may be registered under this Act in respect of the same land; </w:t>
      </w:r>
    </w:p>
    <w:p w:rsidR="00DF3CA5" w:rsidRPr="000D2BD8" w:rsidRDefault="00DF3CA5" w:rsidP="00DF3CA5">
      <w:pPr>
        <w:pStyle w:val="NoSpacing"/>
        <w:spacing w:line="360" w:lineRule="auto"/>
        <w:jc w:val="both"/>
        <w:rPr>
          <w:rFonts w:ascii="Times New Roman" w:hAnsi="Times New Roman"/>
          <w:i/>
          <w:sz w:val="24"/>
          <w:szCs w:val="24"/>
        </w:rPr>
      </w:pPr>
      <w:r w:rsidRPr="000D2BD8">
        <w:rPr>
          <w:rFonts w:ascii="Times New Roman" w:hAnsi="Times New Roman"/>
          <w:i/>
          <w:sz w:val="24"/>
          <w:szCs w:val="24"/>
        </w:rPr>
        <w:t xml:space="preserve">And in any case other than as aforesaid, the production of the registered certificate of title or lease shall be held in every court to be an </w:t>
      </w:r>
      <w:proofErr w:type="spellStart"/>
      <w:r w:rsidRPr="000D2BD8">
        <w:rPr>
          <w:rFonts w:ascii="Times New Roman" w:hAnsi="Times New Roman"/>
          <w:i/>
          <w:sz w:val="24"/>
          <w:szCs w:val="24"/>
        </w:rPr>
        <w:t>absulete</w:t>
      </w:r>
      <w:proofErr w:type="spellEnd"/>
      <w:r w:rsidRPr="000D2BD8">
        <w:rPr>
          <w:rFonts w:ascii="Times New Roman" w:hAnsi="Times New Roman"/>
          <w:i/>
          <w:sz w:val="24"/>
          <w:szCs w:val="24"/>
        </w:rPr>
        <w:t xml:space="preserve"> bar and estoppel to any such action against the person named in that document as the grantee, owner, proprietor or lessee of the land described in it, </w:t>
      </w:r>
      <w:r w:rsidRPr="000D2BD8">
        <w:rPr>
          <w:rFonts w:ascii="Times New Roman" w:hAnsi="Times New Roman"/>
          <w:i/>
          <w:sz w:val="24"/>
          <w:szCs w:val="24"/>
          <w:u w:val="single"/>
        </w:rPr>
        <w:t xml:space="preserve">any rule of law or equity to the contrary notwithstanding </w:t>
      </w:r>
      <w:r w:rsidRPr="000D2BD8">
        <w:rPr>
          <w:rFonts w:ascii="Times New Roman" w:hAnsi="Times New Roman"/>
          <w:i/>
          <w:sz w:val="24"/>
          <w:szCs w:val="24"/>
        </w:rPr>
        <w:t>(emphasis mine);</w:t>
      </w: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With respect to limitation of actions for damages against a registered proprietor, section 187 of the Act provides as follows;</w:t>
      </w:r>
    </w:p>
    <w:p w:rsidR="00DF3CA5" w:rsidRPr="000D2BD8" w:rsidRDefault="00DF3CA5" w:rsidP="00DF3CA5">
      <w:pPr>
        <w:pStyle w:val="NoSpacing"/>
        <w:spacing w:line="360" w:lineRule="auto"/>
        <w:ind w:left="720"/>
        <w:jc w:val="both"/>
        <w:rPr>
          <w:rFonts w:ascii="Times New Roman" w:hAnsi="Times New Roman"/>
          <w:i/>
          <w:sz w:val="24"/>
          <w:szCs w:val="24"/>
        </w:rPr>
      </w:pPr>
      <w:r w:rsidRPr="000D2BD8">
        <w:rPr>
          <w:rFonts w:ascii="Times New Roman" w:hAnsi="Times New Roman"/>
          <w:i/>
          <w:sz w:val="24"/>
          <w:szCs w:val="24"/>
        </w:rPr>
        <w:t xml:space="preserve">No action for recovery of damages sustained through deprivation of land or of any estate or interest in land shall lie or be sustained against the government or against the person upon whose application the land was brought under the operation of the Act or against the person who applied to be registered as proprietor in respect of the land unless the action is commenced within six years from the date of deprivation; except that any person being under disability of coverture (except in the case of a married woman entitled to bring the action), infancy, lunacy or unsoundness of mind, may bring the action is brought within thirty years next after the date of deprivation. </w:t>
      </w: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There appears to be no contest by the plaintiffs of the fact that at the time they filed the suit, the defendant was and still is the registered proprietor of the suit land and owns the developments there.  Their contention is that he refused or neglected to recognize their unregistered interests and had them unlawfully evicted for which they feel entitled to damages, to check his contested adverse possession and atone for their loss.   </w:t>
      </w:r>
    </w:p>
    <w:p w:rsidR="00DF3CA5" w:rsidRPr="000D2BD8" w:rsidRDefault="00DF3CA5" w:rsidP="00DF3CA5">
      <w:pPr>
        <w:pStyle w:val="NoSpacing"/>
        <w:spacing w:line="360" w:lineRule="auto"/>
        <w:jc w:val="both"/>
        <w:rPr>
          <w:rFonts w:ascii="Times New Roman" w:hAnsi="Times New Roman"/>
          <w:sz w:val="24"/>
          <w:szCs w:val="24"/>
        </w:rPr>
      </w:pP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have seen the authorities relied on by both </w:t>
      </w:r>
      <w:proofErr w:type="gramStart"/>
      <w:r w:rsidRPr="000D2BD8">
        <w:rPr>
          <w:rFonts w:ascii="Times New Roman" w:hAnsi="Times New Roman"/>
          <w:sz w:val="24"/>
          <w:szCs w:val="24"/>
        </w:rPr>
        <w:t>counsel</w:t>
      </w:r>
      <w:proofErr w:type="gramEnd"/>
      <w:r w:rsidRPr="000D2BD8">
        <w:rPr>
          <w:rFonts w:ascii="Times New Roman" w:hAnsi="Times New Roman"/>
          <w:sz w:val="24"/>
          <w:szCs w:val="24"/>
        </w:rPr>
        <w:t xml:space="preserve"> in which our courts have previously attempted to </w:t>
      </w:r>
      <w:proofErr w:type="spellStart"/>
      <w:r w:rsidRPr="000D2BD8">
        <w:rPr>
          <w:rFonts w:ascii="Times New Roman" w:hAnsi="Times New Roman"/>
          <w:sz w:val="24"/>
          <w:szCs w:val="24"/>
        </w:rPr>
        <w:t>interprete</w:t>
      </w:r>
      <w:proofErr w:type="spellEnd"/>
      <w:r w:rsidRPr="000D2BD8">
        <w:rPr>
          <w:rFonts w:ascii="Times New Roman" w:hAnsi="Times New Roman"/>
          <w:sz w:val="24"/>
          <w:szCs w:val="24"/>
        </w:rPr>
        <w:t xml:space="preserve"> the provisions of Section 176 RTA and indeed they are very instructive.  Also  I find as useful,  the opinion of John </w:t>
      </w:r>
      <w:proofErr w:type="spellStart"/>
      <w:r w:rsidRPr="000D2BD8">
        <w:rPr>
          <w:rFonts w:ascii="Times New Roman" w:hAnsi="Times New Roman"/>
          <w:sz w:val="24"/>
          <w:szCs w:val="24"/>
        </w:rPr>
        <w:t>Tamukedde</w:t>
      </w:r>
      <w:proofErr w:type="spellEnd"/>
      <w:r w:rsidRPr="000D2BD8">
        <w:rPr>
          <w:rFonts w:ascii="Times New Roman" w:hAnsi="Times New Roman"/>
          <w:sz w:val="24"/>
          <w:szCs w:val="24"/>
        </w:rPr>
        <w:t xml:space="preserve"> in his book ”Principles of Land Law in Uganda”  where he summed up  the principle under that section as follows;</w:t>
      </w:r>
    </w:p>
    <w:p w:rsidR="00DF3CA5" w:rsidRPr="000D2BD8" w:rsidRDefault="00DF3CA5" w:rsidP="00DF3CA5">
      <w:pPr>
        <w:pStyle w:val="NoSpacing"/>
        <w:spacing w:line="360" w:lineRule="auto"/>
        <w:ind w:left="720"/>
        <w:jc w:val="both"/>
        <w:rPr>
          <w:rFonts w:ascii="Times New Roman" w:hAnsi="Times New Roman"/>
          <w:i/>
          <w:sz w:val="24"/>
          <w:szCs w:val="24"/>
        </w:rPr>
      </w:pPr>
      <w:r w:rsidRPr="000D2BD8">
        <w:rPr>
          <w:rFonts w:ascii="Times New Roman" w:hAnsi="Times New Roman"/>
          <w:sz w:val="24"/>
          <w:szCs w:val="24"/>
        </w:rPr>
        <w:t>“</w:t>
      </w:r>
      <w:r w:rsidRPr="000D2BD8">
        <w:rPr>
          <w:rFonts w:ascii="Times New Roman" w:hAnsi="Times New Roman"/>
          <w:i/>
          <w:sz w:val="24"/>
          <w:szCs w:val="24"/>
        </w:rPr>
        <w:t xml:space="preserve">Under the Registration of Titles Act, the remedy of ejectment is limited by the principle of indefeasibility of title.  Consistent with this principle, section 184 (now 176) of the RTA </w:t>
      </w:r>
      <w:r w:rsidRPr="000D2BD8">
        <w:rPr>
          <w:rFonts w:ascii="Times New Roman" w:hAnsi="Times New Roman"/>
          <w:i/>
          <w:sz w:val="24"/>
          <w:szCs w:val="24"/>
        </w:rPr>
        <w:lastRenderedPageBreak/>
        <w:t>protects the registered proprietor against any action of ejectment except in circumstances stated in the section.  … apart from these situations, section 184 (now 176) states that the production of a certificate of title shall be held in every court to be an absolute bar and estoppels to any action of ejection…”</w:t>
      </w: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Therefore the objection raises two important questions;</w:t>
      </w:r>
    </w:p>
    <w:p w:rsidR="00DF3CA5" w:rsidRPr="000D2BD8" w:rsidRDefault="00DF3CA5" w:rsidP="00DF3CA5">
      <w:pPr>
        <w:pStyle w:val="NoSpacing"/>
        <w:numPr>
          <w:ilvl w:val="0"/>
          <w:numId w:val="3"/>
        </w:numPr>
        <w:spacing w:line="360" w:lineRule="auto"/>
        <w:jc w:val="both"/>
        <w:rPr>
          <w:rFonts w:ascii="Times New Roman" w:hAnsi="Times New Roman"/>
          <w:sz w:val="24"/>
          <w:szCs w:val="24"/>
        </w:rPr>
      </w:pPr>
      <w:r w:rsidRPr="000D2BD8">
        <w:rPr>
          <w:rFonts w:ascii="Times New Roman" w:hAnsi="Times New Roman"/>
          <w:sz w:val="24"/>
          <w:szCs w:val="24"/>
        </w:rPr>
        <w:t>Does the claim in the plaint fall within the exceptions provided for under S.176 RTA?</w:t>
      </w:r>
    </w:p>
    <w:p w:rsidR="00DF3CA5" w:rsidRPr="000D2BD8" w:rsidRDefault="00DF3CA5" w:rsidP="00DF3CA5">
      <w:pPr>
        <w:pStyle w:val="NoSpacing"/>
        <w:numPr>
          <w:ilvl w:val="0"/>
          <w:numId w:val="3"/>
        </w:numPr>
        <w:spacing w:line="360" w:lineRule="auto"/>
        <w:jc w:val="both"/>
        <w:rPr>
          <w:rFonts w:ascii="Times New Roman" w:hAnsi="Times New Roman"/>
          <w:sz w:val="24"/>
          <w:szCs w:val="24"/>
        </w:rPr>
      </w:pPr>
      <w:r w:rsidRPr="000D2BD8">
        <w:rPr>
          <w:rFonts w:ascii="Times New Roman" w:hAnsi="Times New Roman"/>
          <w:sz w:val="24"/>
          <w:szCs w:val="24"/>
        </w:rPr>
        <w:t>Would the prayers in the plaint be interpreted to mean or result into an order of ejectment of the defendant (as registered proprietor) from the suit land?</w:t>
      </w: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Both </w:t>
      </w:r>
      <w:proofErr w:type="gramStart"/>
      <w:r w:rsidRPr="000D2BD8">
        <w:rPr>
          <w:rFonts w:ascii="Times New Roman" w:hAnsi="Times New Roman"/>
          <w:sz w:val="24"/>
          <w:szCs w:val="24"/>
        </w:rPr>
        <w:t>counsel</w:t>
      </w:r>
      <w:proofErr w:type="gramEnd"/>
      <w:r w:rsidRPr="000D2BD8">
        <w:rPr>
          <w:rFonts w:ascii="Times New Roman" w:hAnsi="Times New Roman"/>
          <w:sz w:val="24"/>
          <w:szCs w:val="24"/>
        </w:rPr>
        <w:t xml:space="preserve"> appear to appreciate the provisions of section 176 RTA and counsel for the plaintiffs did agree that the claim does not fall under any of the exceptions under that section.   I will therefore not </w:t>
      </w:r>
      <w:proofErr w:type="spellStart"/>
      <w:r w:rsidRPr="000D2BD8">
        <w:rPr>
          <w:rFonts w:ascii="Times New Roman" w:hAnsi="Times New Roman"/>
          <w:sz w:val="24"/>
          <w:szCs w:val="24"/>
        </w:rPr>
        <w:t>labour</w:t>
      </w:r>
      <w:proofErr w:type="spellEnd"/>
      <w:r w:rsidRPr="000D2BD8">
        <w:rPr>
          <w:rFonts w:ascii="Times New Roman" w:hAnsi="Times New Roman"/>
          <w:sz w:val="24"/>
          <w:szCs w:val="24"/>
        </w:rPr>
        <w:t xml:space="preserve"> that point and find that none of the exceptions under S.176 RTA apply to the present claim.     Counsel for the plaintiffs argues that the claim is not one of ejectment or impeachment of title but a claim under the common law tort of trespass and </w:t>
      </w:r>
      <w:proofErr w:type="gramStart"/>
      <w:r w:rsidRPr="000D2BD8">
        <w:rPr>
          <w:rFonts w:ascii="Times New Roman" w:hAnsi="Times New Roman"/>
          <w:sz w:val="24"/>
          <w:szCs w:val="24"/>
        </w:rPr>
        <w:t>that remedies</w:t>
      </w:r>
      <w:proofErr w:type="gramEnd"/>
      <w:r w:rsidRPr="000D2BD8">
        <w:rPr>
          <w:rFonts w:ascii="Times New Roman" w:hAnsi="Times New Roman"/>
          <w:sz w:val="24"/>
          <w:szCs w:val="24"/>
        </w:rPr>
        <w:t xml:space="preserve"> are available to the plaintiffs in both the Constitution and </w:t>
      </w:r>
      <w:proofErr w:type="spellStart"/>
      <w:r w:rsidRPr="000D2BD8">
        <w:rPr>
          <w:rFonts w:ascii="Times New Roman" w:hAnsi="Times New Roman"/>
          <w:sz w:val="24"/>
          <w:szCs w:val="24"/>
        </w:rPr>
        <w:t>LandAct</w:t>
      </w:r>
      <w:proofErr w:type="spellEnd"/>
      <w:r w:rsidRPr="000D2BD8">
        <w:rPr>
          <w:rFonts w:ascii="Times New Roman" w:hAnsi="Times New Roman"/>
          <w:sz w:val="24"/>
          <w:szCs w:val="24"/>
        </w:rPr>
        <w:t xml:space="preserve">.  I respectfully do not agree.  In the plaint, the plaintiffs pray for judgment </w:t>
      </w:r>
      <w:r w:rsidRPr="000D2BD8">
        <w:rPr>
          <w:rFonts w:ascii="Times New Roman" w:hAnsi="Times New Roman"/>
          <w:i/>
          <w:sz w:val="24"/>
          <w:szCs w:val="24"/>
        </w:rPr>
        <w:t>inter alia,</w:t>
      </w:r>
      <w:r w:rsidRPr="000D2BD8">
        <w:rPr>
          <w:rFonts w:ascii="Times New Roman" w:hAnsi="Times New Roman"/>
          <w:sz w:val="24"/>
          <w:szCs w:val="24"/>
        </w:rPr>
        <w:t xml:space="preserve"> for a declaration that the defendant is a trespasser on their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call for the demolition of his structures, and vacant possession against him.  They also seek a permanent injunction against any further trespass by the defendant or his laying false claims or interfering with their occupation and quiet enjoyment of the suit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w:t>
      </w:r>
    </w:p>
    <w:p w:rsidR="00DF3CA5" w:rsidRPr="000D2BD8" w:rsidRDefault="00DF3CA5" w:rsidP="00DF3CA5">
      <w:pPr>
        <w:pStyle w:val="NoSpacing"/>
        <w:spacing w:line="360" w:lineRule="auto"/>
        <w:jc w:val="both"/>
        <w:rPr>
          <w:rFonts w:ascii="Times New Roman" w:hAnsi="Times New Roman"/>
          <w:sz w:val="24"/>
          <w:szCs w:val="24"/>
        </w:rPr>
      </w:pP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It was never in contest that at the time of filing the suit, the defendant was in active possession.  Therefore, in my view, the prayer for vacant possession and permanent injunction to restrain the defendant from use of the suit land would </w:t>
      </w:r>
      <w:proofErr w:type="gramStart"/>
      <w:r w:rsidRPr="000D2BD8">
        <w:rPr>
          <w:rFonts w:ascii="Times New Roman" w:hAnsi="Times New Roman"/>
          <w:sz w:val="24"/>
          <w:szCs w:val="24"/>
        </w:rPr>
        <w:t>reasonably  result</w:t>
      </w:r>
      <w:proofErr w:type="gramEnd"/>
      <w:r w:rsidRPr="000D2BD8">
        <w:rPr>
          <w:rFonts w:ascii="Times New Roman" w:hAnsi="Times New Roman"/>
          <w:sz w:val="24"/>
          <w:szCs w:val="24"/>
        </w:rPr>
        <w:t xml:space="preserve"> into their ejectment in </w:t>
      </w:r>
      <w:proofErr w:type="spellStart"/>
      <w:r w:rsidRPr="000D2BD8">
        <w:rPr>
          <w:rFonts w:ascii="Times New Roman" w:hAnsi="Times New Roman"/>
          <w:sz w:val="24"/>
          <w:szCs w:val="24"/>
        </w:rPr>
        <w:t>favour</w:t>
      </w:r>
      <w:proofErr w:type="spellEnd"/>
      <w:r w:rsidRPr="000D2BD8">
        <w:rPr>
          <w:rFonts w:ascii="Times New Roman" w:hAnsi="Times New Roman"/>
          <w:sz w:val="24"/>
          <w:szCs w:val="24"/>
        </w:rPr>
        <w:t xml:space="preserve"> of the plaintiffs.  Going by the finding of the Supreme Court in </w:t>
      </w:r>
      <w:r w:rsidRPr="000D2BD8">
        <w:rPr>
          <w:rFonts w:ascii="Times New Roman" w:hAnsi="Times New Roman"/>
          <w:b/>
          <w:i/>
          <w:sz w:val="24"/>
          <w:szCs w:val="24"/>
        </w:rPr>
        <w:t xml:space="preserve">Executrix </w:t>
      </w:r>
      <w:r w:rsidRPr="000D2BD8">
        <w:rPr>
          <w:rFonts w:ascii="Times New Roman" w:hAnsi="Times New Roman"/>
          <w:b/>
          <w:sz w:val="24"/>
          <w:szCs w:val="24"/>
        </w:rPr>
        <w:t xml:space="preserve">of the estate of the late Christine Mary </w:t>
      </w:r>
      <w:proofErr w:type="spellStart"/>
      <w:r w:rsidRPr="000D2BD8">
        <w:rPr>
          <w:rFonts w:ascii="Times New Roman" w:hAnsi="Times New Roman"/>
          <w:b/>
          <w:sz w:val="24"/>
          <w:szCs w:val="24"/>
        </w:rPr>
        <w:t>Namatovu</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Tebajjukira</w:t>
      </w:r>
      <w:proofErr w:type="spellEnd"/>
      <w:r w:rsidRPr="000D2BD8">
        <w:rPr>
          <w:rFonts w:ascii="Times New Roman" w:hAnsi="Times New Roman"/>
          <w:b/>
          <w:sz w:val="24"/>
          <w:szCs w:val="24"/>
        </w:rPr>
        <w:t xml:space="preserve"> &amp; Another </w:t>
      </w:r>
      <w:r w:rsidRPr="000D2BD8">
        <w:rPr>
          <w:rFonts w:ascii="Times New Roman" w:hAnsi="Times New Roman"/>
          <w:sz w:val="24"/>
          <w:szCs w:val="24"/>
        </w:rPr>
        <w:t>(supra) since the plaintiffs’ facts do not fall under any one of the exceptions given under the S.176 RTA the defendant who is the registered proprietor of the suit land is strictly protected against ejectment.</w:t>
      </w:r>
    </w:p>
    <w:p w:rsidR="00DF3CA5" w:rsidRPr="000D2BD8" w:rsidRDefault="00DF3CA5" w:rsidP="00DF3CA5">
      <w:pPr>
        <w:pStyle w:val="NoSpacing"/>
        <w:spacing w:line="360" w:lineRule="auto"/>
        <w:jc w:val="both"/>
        <w:rPr>
          <w:rFonts w:ascii="Times New Roman" w:hAnsi="Times New Roman"/>
          <w:sz w:val="24"/>
          <w:szCs w:val="24"/>
        </w:rPr>
      </w:pP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I do agree with counsel for the plaintiff that owners of unregistered interests in land are protected by both the Constitution and Land Act.  However, even such claimants would not succeed in an action of ejectment against a registered proprietor because their claims would be restricted by the provision in S.176 RTA which provides that a certificate of title is an absolute bar “</w:t>
      </w:r>
      <w:r w:rsidRPr="000D2BD8">
        <w:rPr>
          <w:rFonts w:ascii="Times New Roman" w:hAnsi="Times New Roman"/>
          <w:i/>
          <w:sz w:val="24"/>
          <w:szCs w:val="24"/>
        </w:rPr>
        <w:t xml:space="preserve">any rule of </w:t>
      </w:r>
      <w:r w:rsidRPr="000D2BD8">
        <w:rPr>
          <w:rFonts w:ascii="Times New Roman" w:hAnsi="Times New Roman"/>
          <w:i/>
          <w:sz w:val="24"/>
          <w:szCs w:val="24"/>
        </w:rPr>
        <w:lastRenderedPageBreak/>
        <w:t>law or equity to the contrary notwithstanding.”</w:t>
      </w:r>
      <w:r w:rsidRPr="000D2BD8">
        <w:rPr>
          <w:rFonts w:ascii="Times New Roman" w:hAnsi="Times New Roman"/>
          <w:sz w:val="24"/>
          <w:szCs w:val="24"/>
        </w:rPr>
        <w:t xml:space="preserve">  It is the same principle that Justice </w:t>
      </w:r>
      <w:proofErr w:type="spellStart"/>
      <w:r w:rsidRPr="000D2BD8">
        <w:rPr>
          <w:rFonts w:ascii="Times New Roman" w:hAnsi="Times New Roman"/>
          <w:sz w:val="24"/>
          <w:szCs w:val="24"/>
        </w:rPr>
        <w:t>Wambuzi</w:t>
      </w:r>
      <w:proofErr w:type="spellEnd"/>
      <w:r w:rsidRPr="000D2BD8">
        <w:rPr>
          <w:rFonts w:ascii="Times New Roman" w:hAnsi="Times New Roman"/>
          <w:sz w:val="24"/>
          <w:szCs w:val="24"/>
        </w:rPr>
        <w:t xml:space="preserve"> (CJ) (as he then was) used to isolate a plaintiff who in the case of </w:t>
      </w:r>
      <w:proofErr w:type="spellStart"/>
      <w:r w:rsidRPr="000D2BD8">
        <w:rPr>
          <w:rFonts w:ascii="Times New Roman" w:hAnsi="Times New Roman"/>
          <w:sz w:val="24"/>
          <w:szCs w:val="24"/>
        </w:rPr>
        <w:t>Tebajjukira</w:t>
      </w:r>
      <w:proofErr w:type="spellEnd"/>
      <w:r w:rsidRPr="000D2BD8">
        <w:rPr>
          <w:rFonts w:ascii="Times New Roman" w:hAnsi="Times New Roman"/>
          <w:sz w:val="24"/>
          <w:szCs w:val="24"/>
        </w:rPr>
        <w:t xml:space="preserve"> (supra) sought to claim relief against forfeiture where the registered proprietor had already achieved re-entry.  That case has been keenly followed by other Justices (e.g. </w:t>
      </w:r>
      <w:proofErr w:type="spellStart"/>
      <w:r w:rsidRPr="000D2BD8">
        <w:rPr>
          <w:rFonts w:ascii="Times New Roman" w:hAnsi="Times New Roman"/>
          <w:b/>
          <w:sz w:val="24"/>
          <w:szCs w:val="24"/>
        </w:rPr>
        <w:t>Jayantlal</w:t>
      </w:r>
      <w:proofErr w:type="spellEnd"/>
      <w:r w:rsidRPr="000D2BD8">
        <w:rPr>
          <w:rFonts w:ascii="Times New Roman" w:hAnsi="Times New Roman"/>
          <w:b/>
          <w:sz w:val="24"/>
          <w:szCs w:val="24"/>
        </w:rPr>
        <w:t xml:space="preserve"> Papal </w:t>
      </w:r>
      <w:proofErr w:type="spellStart"/>
      <w:r w:rsidRPr="000D2BD8">
        <w:rPr>
          <w:rFonts w:ascii="Times New Roman" w:hAnsi="Times New Roman"/>
          <w:b/>
          <w:sz w:val="24"/>
          <w:szCs w:val="24"/>
        </w:rPr>
        <w:t>Karia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Rebecca </w:t>
      </w:r>
      <w:proofErr w:type="spellStart"/>
      <w:r w:rsidRPr="000D2BD8">
        <w:rPr>
          <w:rFonts w:ascii="Times New Roman" w:hAnsi="Times New Roman"/>
          <w:b/>
          <w:sz w:val="24"/>
          <w:szCs w:val="24"/>
        </w:rPr>
        <w:t>MusokeHCCS</w:t>
      </w:r>
      <w:proofErr w:type="spellEnd"/>
      <w:r w:rsidRPr="000D2BD8">
        <w:rPr>
          <w:rFonts w:ascii="Times New Roman" w:hAnsi="Times New Roman"/>
          <w:b/>
          <w:sz w:val="24"/>
          <w:szCs w:val="24"/>
        </w:rPr>
        <w:t xml:space="preserve"> 62/1997</w:t>
      </w:r>
      <w:r w:rsidRPr="000D2BD8">
        <w:rPr>
          <w:rFonts w:ascii="Times New Roman" w:hAnsi="Times New Roman"/>
          <w:sz w:val="24"/>
          <w:szCs w:val="24"/>
        </w:rPr>
        <w:t xml:space="preserve"> and </w:t>
      </w:r>
      <w:r w:rsidRPr="000D2BD8">
        <w:rPr>
          <w:rFonts w:ascii="Times New Roman" w:hAnsi="Times New Roman"/>
          <w:b/>
          <w:sz w:val="24"/>
          <w:szCs w:val="24"/>
        </w:rPr>
        <w:t xml:space="preserve">CTM (U) Ltd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Kasedde</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Mukasa</w:t>
      </w:r>
      <w:proofErr w:type="spellEnd"/>
      <w:r w:rsidRPr="000D2BD8">
        <w:rPr>
          <w:rFonts w:ascii="Times New Roman" w:hAnsi="Times New Roman"/>
          <w:b/>
          <w:sz w:val="24"/>
          <w:szCs w:val="24"/>
        </w:rPr>
        <w:t xml:space="preserve"> (HCCS 355/10)</w:t>
      </w:r>
      <w:r w:rsidRPr="000D2BD8">
        <w:rPr>
          <w:rFonts w:ascii="Times New Roman" w:hAnsi="Times New Roman"/>
          <w:sz w:val="24"/>
          <w:szCs w:val="24"/>
        </w:rPr>
        <w:t xml:space="preserve">.  </w:t>
      </w: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have no reason to depart from it.  The </w:t>
      </w:r>
      <w:proofErr w:type="gramStart"/>
      <w:r w:rsidRPr="000D2BD8">
        <w:rPr>
          <w:rFonts w:ascii="Times New Roman" w:hAnsi="Times New Roman"/>
          <w:sz w:val="24"/>
          <w:szCs w:val="24"/>
        </w:rPr>
        <w:t>arguments that the action is one based on trespass is</w:t>
      </w:r>
      <w:proofErr w:type="gramEnd"/>
      <w:r w:rsidRPr="000D2BD8">
        <w:rPr>
          <w:rFonts w:ascii="Times New Roman" w:hAnsi="Times New Roman"/>
          <w:sz w:val="24"/>
          <w:szCs w:val="24"/>
        </w:rPr>
        <w:t xml:space="preserve"> also not tenable.  As I have already stated, S.176 RTA shields a registered proprietor against any actions even those of alleged trespass.  It is inconceivable that a registered owner can be said to be in trespass of what he/she owns.  There is a wealth of authority supporting the argument that trespass to land is committed not against the land but against the person who is in possession of the land and that a certificate of title is indicative of the owner being in legal possession (see for example </w:t>
      </w:r>
      <w:r w:rsidRPr="000D2BD8">
        <w:rPr>
          <w:rFonts w:ascii="Times New Roman" w:hAnsi="Times New Roman"/>
          <w:b/>
          <w:sz w:val="24"/>
          <w:szCs w:val="24"/>
        </w:rPr>
        <w:t xml:space="preserve">Justine E.M.N. </w:t>
      </w:r>
      <w:proofErr w:type="spellStart"/>
      <w:r w:rsidRPr="000D2BD8">
        <w:rPr>
          <w:rFonts w:ascii="Times New Roman" w:hAnsi="Times New Roman"/>
          <w:b/>
          <w:sz w:val="24"/>
          <w:szCs w:val="24"/>
        </w:rPr>
        <w:t>Lutaya</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Stirling</w:t>
      </w:r>
      <w:proofErr w:type="spellEnd"/>
      <w:r w:rsidRPr="000D2BD8">
        <w:rPr>
          <w:rFonts w:ascii="Times New Roman" w:hAnsi="Times New Roman"/>
          <w:b/>
          <w:sz w:val="24"/>
          <w:szCs w:val="24"/>
        </w:rPr>
        <w:t xml:space="preserve"> Civil Engineering Co. Ltd  Appeal No.11/2002.</w:t>
      </w:r>
      <w:r w:rsidRPr="000D2BD8">
        <w:rPr>
          <w:rFonts w:ascii="Times New Roman" w:hAnsi="Times New Roman"/>
          <w:sz w:val="24"/>
          <w:szCs w:val="24"/>
        </w:rPr>
        <w:t xml:space="preserve">  Moreover, it is already an agreed fact that it is the defendant and not the plaintiffs in possession of the suit land.  </w:t>
      </w:r>
    </w:p>
    <w:p w:rsidR="00DF3CA5" w:rsidRPr="000D2BD8" w:rsidRDefault="00DF3CA5" w:rsidP="00DF3CA5">
      <w:pPr>
        <w:pStyle w:val="NoSpacing"/>
        <w:spacing w:line="360" w:lineRule="auto"/>
        <w:jc w:val="both"/>
        <w:rPr>
          <w:rFonts w:ascii="Times New Roman" w:hAnsi="Times New Roman"/>
          <w:sz w:val="24"/>
          <w:szCs w:val="24"/>
        </w:rPr>
      </w:pP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 above notwithstanding, I would agree with counsel for the plaintiff that an owner of an unregistered interest is protected by both the Constitution and Land </w:t>
      </w:r>
      <w:proofErr w:type="gramStart"/>
      <w:r w:rsidRPr="000D2BD8">
        <w:rPr>
          <w:rFonts w:ascii="Times New Roman" w:hAnsi="Times New Roman"/>
          <w:sz w:val="24"/>
          <w:szCs w:val="24"/>
        </w:rPr>
        <w:t>Act .</w:t>
      </w:r>
      <w:proofErr w:type="gramEnd"/>
      <w:r w:rsidRPr="000D2BD8">
        <w:rPr>
          <w:rFonts w:ascii="Times New Roman" w:hAnsi="Times New Roman"/>
          <w:sz w:val="24"/>
          <w:szCs w:val="24"/>
        </w:rPr>
        <w:t xml:space="preserve"> I do opine, still that, such a claimant would not succeed to eject a registered owner, but instead could succeed on a declaration of such an interest and where already dispossessed (as is the case here) for compensation by way of damages.  Therefore, the first objection succeeds in so far as the plaintiff sought for orders to have the defendant declared a trespasser and ejected from the suit land.  This would thus account for prayers number(s) (d), (c), (d) and (e) in the plaint.  </w:t>
      </w:r>
    </w:p>
    <w:p w:rsidR="00DF3CA5" w:rsidRPr="000D2BD8" w:rsidRDefault="00DF3CA5" w:rsidP="00DF3CA5">
      <w:pPr>
        <w:pStyle w:val="NoSpacing"/>
        <w:spacing w:line="360" w:lineRule="auto"/>
        <w:jc w:val="both"/>
        <w:rPr>
          <w:rFonts w:ascii="Times New Roman" w:hAnsi="Times New Roman"/>
          <w:sz w:val="24"/>
          <w:szCs w:val="24"/>
        </w:rPr>
      </w:pP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With regard to the second objection, it is argued for the defendant that the claim for damages in trespass and destruction of the plaintiffs’ properties on their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is time barred as S.187 RTA only permits such actions to be commenced within six years of the date of deprivation.  In reply</w:t>
      </w:r>
      <w:proofErr w:type="gramStart"/>
      <w:r w:rsidRPr="000D2BD8">
        <w:rPr>
          <w:rFonts w:ascii="Times New Roman" w:hAnsi="Times New Roman"/>
          <w:sz w:val="24"/>
          <w:szCs w:val="24"/>
        </w:rPr>
        <w:t>,  counsel</w:t>
      </w:r>
      <w:proofErr w:type="gramEnd"/>
      <w:r w:rsidRPr="000D2BD8">
        <w:rPr>
          <w:rFonts w:ascii="Times New Roman" w:hAnsi="Times New Roman"/>
          <w:sz w:val="24"/>
          <w:szCs w:val="24"/>
        </w:rPr>
        <w:t xml:space="preserve">  for the plaintiff argues that Section 178 RTA and S.187 (1) RTA are to be read together and that the plaintiffs’  prayer for damages is brought under common law and not statute (i.e. S.178 RTA).  In this they relied on the judgment in </w:t>
      </w:r>
      <w:r w:rsidRPr="000D2BD8">
        <w:rPr>
          <w:rFonts w:ascii="Times New Roman" w:hAnsi="Times New Roman"/>
          <w:b/>
          <w:sz w:val="24"/>
          <w:szCs w:val="24"/>
        </w:rPr>
        <w:t xml:space="preserve">Western Highland </w:t>
      </w:r>
      <w:proofErr w:type="spellStart"/>
      <w:r w:rsidRPr="000D2BD8">
        <w:rPr>
          <w:rFonts w:ascii="Times New Roman" w:hAnsi="Times New Roman"/>
          <w:b/>
          <w:sz w:val="24"/>
          <w:szCs w:val="24"/>
        </w:rPr>
        <w:t>CreameriesLtd</w:t>
      </w:r>
      <w:proofErr w:type="spellEnd"/>
      <w:r w:rsidRPr="000D2BD8">
        <w:rPr>
          <w:rFonts w:ascii="Times New Roman" w:hAnsi="Times New Roman"/>
          <w:b/>
          <w:sz w:val="24"/>
          <w:szCs w:val="24"/>
        </w:rPr>
        <w:t xml:space="preserve"> &amp; </w:t>
      </w:r>
      <w:proofErr w:type="spellStart"/>
      <w:r w:rsidRPr="000D2BD8">
        <w:rPr>
          <w:rFonts w:ascii="Times New Roman" w:hAnsi="Times New Roman"/>
          <w:b/>
          <w:sz w:val="24"/>
          <w:szCs w:val="24"/>
        </w:rPr>
        <w:t>AnorVs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Stanbic</w:t>
      </w:r>
      <w:proofErr w:type="spellEnd"/>
      <w:r w:rsidRPr="000D2BD8">
        <w:rPr>
          <w:rFonts w:ascii="Times New Roman" w:hAnsi="Times New Roman"/>
          <w:b/>
          <w:sz w:val="24"/>
          <w:szCs w:val="24"/>
        </w:rPr>
        <w:t xml:space="preserve"> Bank &amp; </w:t>
      </w:r>
      <w:proofErr w:type="spellStart"/>
      <w:r w:rsidRPr="000D2BD8">
        <w:rPr>
          <w:rFonts w:ascii="Times New Roman" w:hAnsi="Times New Roman"/>
          <w:b/>
          <w:sz w:val="24"/>
          <w:szCs w:val="24"/>
        </w:rPr>
        <w:t>Ors</w:t>
      </w:r>
      <w:proofErr w:type="spellEnd"/>
      <w:r w:rsidRPr="000D2BD8">
        <w:rPr>
          <w:rFonts w:ascii="Times New Roman" w:hAnsi="Times New Roman"/>
          <w:b/>
          <w:sz w:val="24"/>
          <w:szCs w:val="24"/>
        </w:rPr>
        <w:t xml:space="preserve"> (supra)</w:t>
      </w:r>
      <w:r w:rsidRPr="000D2BD8">
        <w:rPr>
          <w:rFonts w:ascii="Times New Roman" w:hAnsi="Times New Roman"/>
          <w:sz w:val="24"/>
          <w:szCs w:val="24"/>
        </w:rPr>
        <w:t xml:space="preserve">and the opinion of J.T. </w:t>
      </w:r>
      <w:proofErr w:type="spellStart"/>
      <w:r w:rsidRPr="000D2BD8">
        <w:rPr>
          <w:rFonts w:ascii="Times New Roman" w:hAnsi="Times New Roman"/>
          <w:sz w:val="24"/>
          <w:szCs w:val="24"/>
        </w:rPr>
        <w:t>Mugambwa</w:t>
      </w:r>
      <w:proofErr w:type="spellEnd"/>
      <w:r w:rsidRPr="000D2BD8">
        <w:rPr>
          <w:rFonts w:ascii="Times New Roman" w:hAnsi="Times New Roman"/>
          <w:sz w:val="24"/>
          <w:szCs w:val="24"/>
        </w:rPr>
        <w:t xml:space="preserve">  (supra) at </w:t>
      </w:r>
      <w:proofErr w:type="spellStart"/>
      <w:r w:rsidRPr="000D2BD8">
        <w:rPr>
          <w:rFonts w:ascii="Times New Roman" w:hAnsi="Times New Roman"/>
          <w:sz w:val="24"/>
          <w:szCs w:val="24"/>
        </w:rPr>
        <w:t>pg</w:t>
      </w:r>
      <w:proofErr w:type="spellEnd"/>
      <w:r w:rsidRPr="000D2BD8">
        <w:rPr>
          <w:rFonts w:ascii="Times New Roman" w:hAnsi="Times New Roman"/>
          <w:sz w:val="24"/>
          <w:szCs w:val="24"/>
        </w:rPr>
        <w:t xml:space="preserve"> 87 that;</w:t>
      </w:r>
    </w:p>
    <w:p w:rsidR="00DF3CA5" w:rsidRPr="000D2BD8" w:rsidRDefault="00DF3CA5" w:rsidP="00DF3CA5">
      <w:pPr>
        <w:pStyle w:val="NoSpacing"/>
        <w:ind w:left="720"/>
        <w:rPr>
          <w:rFonts w:ascii="Times New Roman" w:hAnsi="Times New Roman"/>
          <w:i/>
          <w:sz w:val="24"/>
          <w:szCs w:val="24"/>
        </w:rPr>
      </w:pPr>
      <w:r w:rsidRPr="000D2BD8">
        <w:rPr>
          <w:rFonts w:ascii="Times New Roman" w:hAnsi="Times New Roman"/>
          <w:i/>
          <w:sz w:val="24"/>
          <w:szCs w:val="24"/>
        </w:rPr>
        <w:lastRenderedPageBreak/>
        <w:t>“an action for damages or compensation based on Section 186 (now 178) RTA whose limitation period is found in S.187 RTA, is a separate action, distinct and different from an action the victim may have at common law. “</w:t>
      </w:r>
    </w:p>
    <w:p w:rsidR="00DF3CA5" w:rsidRPr="000D2BD8" w:rsidRDefault="00DF3CA5" w:rsidP="00DF3CA5">
      <w:pPr>
        <w:pStyle w:val="NoSpacing"/>
        <w:ind w:left="720"/>
        <w:rPr>
          <w:rFonts w:ascii="Times New Roman" w:hAnsi="Times New Roman"/>
          <w:i/>
          <w:sz w:val="24"/>
          <w:szCs w:val="24"/>
        </w:rPr>
      </w:pP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do agree with counsel for the defendant that S.187 RTA does pause a limitation period of 6 years to bring certain actions.  However I disagree that the claim here falls under that section.   Conversely, I do agree with counsel for the plaintiff and the opinion of </w:t>
      </w:r>
      <w:proofErr w:type="spellStart"/>
      <w:r w:rsidRPr="000D2BD8">
        <w:rPr>
          <w:rFonts w:ascii="Times New Roman" w:hAnsi="Times New Roman"/>
          <w:sz w:val="24"/>
          <w:szCs w:val="24"/>
        </w:rPr>
        <w:t>Mugambwa</w:t>
      </w:r>
      <w:proofErr w:type="spellEnd"/>
      <w:r w:rsidRPr="000D2BD8">
        <w:rPr>
          <w:rFonts w:ascii="Times New Roman" w:hAnsi="Times New Roman"/>
          <w:sz w:val="24"/>
          <w:szCs w:val="24"/>
        </w:rPr>
        <w:t xml:space="preserve"> (supra), that S.187 RTA only limits actions of those who are entitled to claim recovery of land under S.178 RTA.  I have already found that this claim cannot succeed under S.178 RTA, and would therefore fall under claims in land protected by other statutes and common law.  Ordinarily under our law the limitation period for actions in land proceedings is 12 years. </w:t>
      </w:r>
    </w:p>
    <w:p w:rsidR="00DF3CA5" w:rsidRPr="000D2BD8" w:rsidRDefault="00DF3CA5" w:rsidP="00DF3CA5">
      <w:pPr>
        <w:pStyle w:val="NoSpacing"/>
        <w:spacing w:line="360" w:lineRule="auto"/>
        <w:jc w:val="both"/>
        <w:rPr>
          <w:rFonts w:ascii="Times New Roman" w:hAnsi="Times New Roman"/>
          <w:sz w:val="24"/>
          <w:szCs w:val="24"/>
        </w:rPr>
      </w:pPr>
    </w:p>
    <w:p w:rsidR="00DF3CA5" w:rsidRPr="000D2BD8" w:rsidRDefault="00DF3CA5" w:rsidP="00DF3CA5">
      <w:pPr>
        <w:pStyle w:val="NoSpacing"/>
        <w:spacing w:line="360" w:lineRule="auto"/>
        <w:jc w:val="both"/>
        <w:rPr>
          <w:rFonts w:ascii="Times New Roman" w:hAnsi="Times New Roman"/>
          <w:sz w:val="24"/>
          <w:szCs w:val="24"/>
        </w:rPr>
      </w:pPr>
      <w:proofErr w:type="gramStart"/>
      <w:r w:rsidRPr="000D2BD8">
        <w:rPr>
          <w:rFonts w:ascii="Times New Roman" w:hAnsi="Times New Roman"/>
          <w:sz w:val="24"/>
          <w:szCs w:val="24"/>
        </w:rPr>
        <w:t xml:space="preserve">In their plaint, both plaintiffs’ claim to be </w:t>
      </w:r>
      <w:r w:rsidRPr="000D2BD8">
        <w:rPr>
          <w:rFonts w:ascii="Times New Roman" w:hAnsi="Times New Roman"/>
          <w:i/>
          <w:sz w:val="24"/>
          <w:szCs w:val="24"/>
        </w:rPr>
        <w:t>bona fide</w:t>
      </w:r>
      <w:r w:rsidRPr="000D2BD8">
        <w:rPr>
          <w:rFonts w:ascii="Times New Roman" w:hAnsi="Times New Roman"/>
          <w:sz w:val="24"/>
          <w:szCs w:val="24"/>
        </w:rPr>
        <w:t xml:space="preserve"> and lawful occupants of their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w:t>
      </w:r>
      <w:proofErr w:type="gramEnd"/>
      <w:r w:rsidRPr="000D2BD8">
        <w:rPr>
          <w:rFonts w:ascii="Times New Roman" w:hAnsi="Times New Roman"/>
          <w:sz w:val="24"/>
          <w:szCs w:val="24"/>
        </w:rPr>
        <w:t xml:space="preserve">  I have already found that the plaintiffs do </w:t>
      </w:r>
      <w:proofErr w:type="gramStart"/>
      <w:r w:rsidRPr="000D2BD8">
        <w:rPr>
          <w:rFonts w:ascii="Times New Roman" w:hAnsi="Times New Roman"/>
          <w:sz w:val="24"/>
          <w:szCs w:val="24"/>
        </w:rPr>
        <w:t>have  certain</w:t>
      </w:r>
      <w:proofErr w:type="gramEnd"/>
      <w:r w:rsidRPr="000D2BD8">
        <w:rPr>
          <w:rFonts w:ascii="Times New Roman" w:hAnsi="Times New Roman"/>
          <w:sz w:val="24"/>
          <w:szCs w:val="24"/>
        </w:rPr>
        <w:t xml:space="preserve"> guarantees under Article 26  of the Constitution with regard to their interests.  Such protections are further amplified in the Land Act.  In fact, it is a cardinal principle of our land laws that no person shall obtain title to defeat the claims of an unregistered interest(s).   I hasten to add that such claimants would of course still first be required to prove their unregistered claims and compensation if any, had they been deprived of such interest.  I accordingly find that nothing in the RTA deprives an owner of an alleged unregistered interest to sue a registered owner for declarations to confirm their interest and claim compensation for </w:t>
      </w:r>
      <w:proofErr w:type="gramStart"/>
      <w:r w:rsidRPr="000D2BD8">
        <w:rPr>
          <w:rFonts w:ascii="Times New Roman" w:hAnsi="Times New Roman"/>
          <w:sz w:val="24"/>
          <w:szCs w:val="24"/>
        </w:rPr>
        <w:t>unlawful  deprivation</w:t>
      </w:r>
      <w:proofErr w:type="gramEnd"/>
      <w:r w:rsidRPr="000D2BD8">
        <w:rPr>
          <w:rFonts w:ascii="Times New Roman" w:hAnsi="Times New Roman"/>
          <w:sz w:val="24"/>
          <w:szCs w:val="24"/>
        </w:rPr>
        <w:t xml:space="preserve"> of that interest.  I hold therefore that the prayers sought in paragraphs (c), and the alternative prayers for compensation for interfering with the plaintiffs’ enjoyment of </w:t>
      </w:r>
      <w:proofErr w:type="gramStart"/>
      <w:r w:rsidRPr="000D2BD8">
        <w:rPr>
          <w:rFonts w:ascii="Times New Roman" w:hAnsi="Times New Roman"/>
          <w:sz w:val="24"/>
          <w:szCs w:val="24"/>
        </w:rPr>
        <w:t>their  suit</w:t>
      </w:r>
      <w:proofErr w:type="gramEnd"/>
      <w:r w:rsidRPr="000D2BD8">
        <w:rPr>
          <w:rFonts w:ascii="Times New Roman" w:hAnsi="Times New Roman"/>
          <w:sz w:val="24"/>
          <w:szCs w:val="24"/>
        </w:rPr>
        <w:t xml:space="preserve"> </w:t>
      </w:r>
      <w:proofErr w:type="spellStart"/>
      <w:r w:rsidRPr="000D2BD8">
        <w:rPr>
          <w:rFonts w:ascii="Times New Roman" w:hAnsi="Times New Roman"/>
          <w:sz w:val="24"/>
          <w:szCs w:val="24"/>
        </w:rPr>
        <w:t>kibanja</w:t>
      </w:r>
      <w:proofErr w:type="spellEnd"/>
      <w:r w:rsidRPr="000D2BD8">
        <w:rPr>
          <w:rFonts w:ascii="Times New Roman" w:hAnsi="Times New Roman"/>
          <w:sz w:val="24"/>
          <w:szCs w:val="24"/>
        </w:rPr>
        <w:t xml:space="preserve">, damages for destruction of their property, with interest are tenable, and hearing of the suit will continue with respect to those claims only.  The second objection accordingly fails. </w:t>
      </w:r>
    </w:p>
    <w:p w:rsidR="00DF3CA5" w:rsidRPr="000D2BD8" w:rsidRDefault="00DF3CA5" w:rsidP="00DF3CA5">
      <w:pPr>
        <w:pStyle w:val="NoSpacing"/>
        <w:spacing w:line="360" w:lineRule="auto"/>
        <w:jc w:val="both"/>
        <w:rPr>
          <w:rFonts w:ascii="Times New Roman" w:hAnsi="Times New Roman"/>
          <w:sz w:val="24"/>
          <w:szCs w:val="24"/>
        </w:rPr>
      </w:pP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Therefore, since the defendant has succeeded on only one ground, they are entitled to only one half of the costs of their preliminary objections. </w:t>
      </w:r>
    </w:p>
    <w:p w:rsidR="00DF3CA5" w:rsidRPr="000D2BD8" w:rsidRDefault="00DF3CA5" w:rsidP="00DF3CA5">
      <w:pPr>
        <w:pStyle w:val="NoSpacing"/>
        <w:spacing w:line="360" w:lineRule="auto"/>
        <w:jc w:val="both"/>
        <w:rPr>
          <w:rFonts w:ascii="Times New Roman" w:hAnsi="Times New Roman"/>
          <w:sz w:val="24"/>
          <w:szCs w:val="24"/>
        </w:rPr>
      </w:pP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DF3CA5" w:rsidRPr="000D2BD8" w:rsidRDefault="00DF3CA5" w:rsidP="00DF3CA5">
      <w:pPr>
        <w:pStyle w:val="NoSpacing"/>
        <w:spacing w:line="360" w:lineRule="auto"/>
        <w:jc w:val="both"/>
        <w:rPr>
          <w:rFonts w:ascii="Times New Roman" w:hAnsi="Times New Roman"/>
          <w:sz w:val="24"/>
          <w:szCs w:val="24"/>
        </w:rPr>
      </w:pPr>
    </w:p>
    <w:p w:rsidR="00DF3CA5" w:rsidRPr="000D2BD8" w:rsidRDefault="00DF3CA5" w:rsidP="00DF3CA5">
      <w:pPr>
        <w:pStyle w:val="NoSpacing"/>
        <w:spacing w:line="360" w:lineRule="auto"/>
        <w:jc w:val="both"/>
        <w:rPr>
          <w:rFonts w:ascii="Times New Roman" w:hAnsi="Times New Roman"/>
          <w:sz w:val="24"/>
          <w:szCs w:val="24"/>
        </w:rPr>
      </w:pPr>
    </w:p>
    <w:p w:rsidR="00DF3CA5" w:rsidRPr="000D2BD8" w:rsidRDefault="00DF3CA5" w:rsidP="00DF3CA5">
      <w:pPr>
        <w:pStyle w:val="NoSpacing"/>
        <w:rPr>
          <w:rFonts w:ascii="Times New Roman" w:hAnsi="Times New Roman"/>
          <w:b/>
          <w:sz w:val="24"/>
          <w:szCs w:val="24"/>
        </w:rPr>
      </w:pPr>
      <w:r w:rsidRPr="000D2BD8">
        <w:rPr>
          <w:rFonts w:ascii="Times New Roman" w:hAnsi="Times New Roman"/>
          <w:b/>
          <w:sz w:val="24"/>
          <w:szCs w:val="24"/>
        </w:rPr>
        <w:lastRenderedPageBreak/>
        <w:t>EVA K. LUSWATA</w:t>
      </w:r>
    </w:p>
    <w:p w:rsidR="00DF3CA5" w:rsidRPr="000D2BD8" w:rsidRDefault="00DF3CA5" w:rsidP="00DF3CA5">
      <w:pPr>
        <w:pStyle w:val="NoSpacing"/>
        <w:rPr>
          <w:rFonts w:ascii="Times New Roman" w:hAnsi="Times New Roman"/>
          <w:b/>
          <w:sz w:val="24"/>
          <w:szCs w:val="24"/>
        </w:rPr>
      </w:pPr>
      <w:r w:rsidRPr="000D2BD8">
        <w:rPr>
          <w:rFonts w:ascii="Times New Roman" w:hAnsi="Times New Roman"/>
          <w:b/>
          <w:sz w:val="24"/>
          <w:szCs w:val="24"/>
        </w:rPr>
        <w:t>JUDGE</w:t>
      </w:r>
    </w:p>
    <w:p w:rsidR="00DF3CA5" w:rsidRPr="000D2BD8" w:rsidRDefault="00DF3CA5" w:rsidP="00DF3CA5">
      <w:pPr>
        <w:pStyle w:val="NoSpacing"/>
        <w:spacing w:line="360" w:lineRule="auto"/>
        <w:jc w:val="both"/>
        <w:rPr>
          <w:rFonts w:ascii="Times New Roman" w:hAnsi="Times New Roman"/>
          <w:sz w:val="24"/>
          <w:szCs w:val="24"/>
        </w:rPr>
      </w:pPr>
      <w:r w:rsidRPr="000D2BD8">
        <w:rPr>
          <w:rFonts w:ascii="Times New Roman" w:hAnsi="Times New Roman"/>
          <w:b/>
          <w:sz w:val="24"/>
          <w:szCs w:val="24"/>
        </w:rPr>
        <w:t>7</w:t>
      </w:r>
      <w:r w:rsidRPr="000D2BD8">
        <w:rPr>
          <w:rFonts w:ascii="Times New Roman" w:hAnsi="Times New Roman"/>
          <w:b/>
          <w:sz w:val="24"/>
          <w:szCs w:val="24"/>
          <w:vertAlign w:val="superscript"/>
        </w:rPr>
        <w:t>th</w:t>
      </w:r>
      <w:r w:rsidRPr="000D2BD8">
        <w:rPr>
          <w:rFonts w:ascii="Times New Roman" w:hAnsi="Times New Roman"/>
          <w:b/>
          <w:sz w:val="24"/>
          <w:szCs w:val="24"/>
        </w:rPr>
        <w:t xml:space="preserve"> November 2014</w:t>
      </w:r>
    </w:p>
    <w:p w:rsidR="00DF3CA5" w:rsidRPr="000D2BD8" w:rsidRDefault="00DF3CA5" w:rsidP="00DF3CA5">
      <w:pPr>
        <w:pStyle w:val="NoSpacing"/>
        <w:spacing w:line="360" w:lineRule="auto"/>
        <w:jc w:val="both"/>
        <w:rPr>
          <w:rFonts w:ascii="Times New Roman" w:hAnsi="Times New Roman"/>
          <w:sz w:val="24"/>
          <w:szCs w:val="24"/>
        </w:rPr>
      </w:pPr>
    </w:p>
    <w:p w:rsidR="00DF3CA5" w:rsidRPr="000D2BD8" w:rsidRDefault="00DF3CA5" w:rsidP="00DF3CA5">
      <w:pPr>
        <w:pStyle w:val="NoSpacing"/>
        <w:spacing w:line="360" w:lineRule="auto"/>
        <w:jc w:val="both"/>
        <w:rPr>
          <w:rFonts w:ascii="Times New Roman" w:hAnsi="Times New Roman"/>
          <w:sz w:val="24"/>
          <w:szCs w:val="24"/>
        </w:rPr>
      </w:pP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7738B"/>
    <w:multiLevelType w:val="hybridMultilevel"/>
    <w:tmpl w:val="01BCD3C0"/>
    <w:lvl w:ilvl="0" w:tplc="760A0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675AB"/>
    <w:multiLevelType w:val="hybridMultilevel"/>
    <w:tmpl w:val="3E30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000A9"/>
    <w:multiLevelType w:val="hybridMultilevel"/>
    <w:tmpl w:val="A5A67D00"/>
    <w:lvl w:ilvl="0" w:tplc="84C02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A5"/>
    <w:rsid w:val="009A77C0"/>
    <w:rsid w:val="00D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CA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C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2017-02-01T09:52:00Z</dcterms:created>
  <dcterms:modified xsi:type="dcterms:W3CDTF">2017-02-01T09:53:00Z</dcterms:modified>
</cp:coreProperties>
</file>