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98" w:rsidRPr="00A32658" w:rsidRDefault="003F5998" w:rsidP="002F1AA2">
      <w:pPr>
        <w:spacing w:after="0" w:line="240" w:lineRule="auto"/>
        <w:jc w:val="center"/>
        <w:rPr>
          <w:rFonts w:ascii="Times New Roman" w:hAnsi="Times New Roman" w:cs="Times New Roman"/>
          <w:b/>
          <w:sz w:val="28"/>
          <w:szCs w:val="28"/>
        </w:rPr>
      </w:pPr>
      <w:r w:rsidRPr="00A32658">
        <w:rPr>
          <w:rFonts w:ascii="Times New Roman" w:hAnsi="Times New Roman" w:cs="Times New Roman"/>
          <w:b/>
          <w:sz w:val="28"/>
          <w:szCs w:val="28"/>
        </w:rPr>
        <w:t>THE REPUBLIC OF UGANDA</w:t>
      </w:r>
    </w:p>
    <w:p w:rsidR="002F1AA2" w:rsidRDefault="003F5998" w:rsidP="002F1AA2">
      <w:pPr>
        <w:spacing w:after="0" w:line="240" w:lineRule="auto"/>
        <w:jc w:val="center"/>
        <w:rPr>
          <w:rFonts w:ascii="Times New Roman" w:hAnsi="Times New Roman" w:cs="Times New Roman"/>
          <w:b/>
          <w:sz w:val="28"/>
          <w:szCs w:val="28"/>
        </w:rPr>
      </w:pPr>
      <w:r w:rsidRPr="00A32658">
        <w:rPr>
          <w:rFonts w:ascii="Times New Roman" w:hAnsi="Times New Roman" w:cs="Times New Roman"/>
          <w:b/>
          <w:sz w:val="28"/>
          <w:szCs w:val="28"/>
        </w:rPr>
        <w:t>IN THE HIGH COURT OF UGANDA AT KAMPALA</w:t>
      </w:r>
      <w:r w:rsidR="00390C73">
        <w:rPr>
          <w:rFonts w:ascii="Times New Roman" w:hAnsi="Times New Roman" w:cs="Times New Roman"/>
          <w:b/>
          <w:sz w:val="28"/>
          <w:szCs w:val="28"/>
        </w:rPr>
        <w:t xml:space="preserve"> </w:t>
      </w:r>
    </w:p>
    <w:p w:rsidR="003F5998" w:rsidRDefault="003F5998" w:rsidP="002F1AA2">
      <w:pPr>
        <w:spacing w:after="0" w:line="240" w:lineRule="auto"/>
        <w:jc w:val="center"/>
        <w:rPr>
          <w:rFonts w:ascii="Times New Roman" w:hAnsi="Times New Roman" w:cs="Times New Roman"/>
          <w:b/>
          <w:sz w:val="28"/>
          <w:szCs w:val="28"/>
        </w:rPr>
      </w:pPr>
      <w:r w:rsidRPr="00A32658">
        <w:rPr>
          <w:rFonts w:ascii="Times New Roman" w:hAnsi="Times New Roman" w:cs="Times New Roman"/>
          <w:b/>
          <w:sz w:val="28"/>
          <w:szCs w:val="28"/>
        </w:rPr>
        <w:t>(LAND DIVISION)</w:t>
      </w:r>
    </w:p>
    <w:p w:rsidR="00DF46DA" w:rsidRDefault="00DF46DA" w:rsidP="002F1AA2">
      <w:pPr>
        <w:spacing w:after="0" w:line="240" w:lineRule="auto"/>
        <w:jc w:val="center"/>
        <w:rPr>
          <w:rFonts w:ascii="Times New Roman" w:hAnsi="Times New Roman" w:cs="Times New Roman"/>
          <w:b/>
          <w:sz w:val="28"/>
          <w:szCs w:val="28"/>
        </w:rPr>
      </w:pPr>
    </w:p>
    <w:p w:rsidR="003F5998" w:rsidRDefault="003F5998" w:rsidP="002F1A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CIVIL SUIT</w:t>
      </w:r>
      <w:r w:rsidRPr="00A32658">
        <w:rPr>
          <w:rFonts w:ascii="Times New Roman" w:hAnsi="Times New Roman" w:cs="Times New Roman"/>
          <w:b/>
          <w:sz w:val="28"/>
          <w:szCs w:val="28"/>
        </w:rPr>
        <w:t xml:space="preserve"> NO. </w:t>
      </w:r>
      <w:r>
        <w:rPr>
          <w:rFonts w:ascii="Times New Roman" w:hAnsi="Times New Roman" w:cs="Times New Roman"/>
          <w:b/>
          <w:sz w:val="28"/>
          <w:szCs w:val="28"/>
        </w:rPr>
        <w:t>536</w:t>
      </w:r>
      <w:r w:rsidRPr="00A32658">
        <w:rPr>
          <w:rFonts w:ascii="Times New Roman" w:hAnsi="Times New Roman" w:cs="Times New Roman"/>
          <w:b/>
          <w:sz w:val="28"/>
          <w:szCs w:val="28"/>
        </w:rPr>
        <w:t xml:space="preserve"> OF 201</w:t>
      </w:r>
      <w:r>
        <w:rPr>
          <w:rFonts w:ascii="Times New Roman" w:hAnsi="Times New Roman" w:cs="Times New Roman"/>
          <w:b/>
          <w:sz w:val="28"/>
          <w:szCs w:val="28"/>
        </w:rPr>
        <w:t>2</w:t>
      </w:r>
    </w:p>
    <w:p w:rsidR="00DF46DA" w:rsidRPr="00A32658" w:rsidRDefault="00DF46DA" w:rsidP="002F1AA2">
      <w:pPr>
        <w:spacing w:after="0" w:line="240" w:lineRule="auto"/>
        <w:jc w:val="center"/>
        <w:rPr>
          <w:rFonts w:ascii="Times New Roman" w:hAnsi="Times New Roman" w:cs="Times New Roman"/>
          <w:b/>
          <w:sz w:val="28"/>
          <w:szCs w:val="28"/>
        </w:rPr>
      </w:pPr>
    </w:p>
    <w:p w:rsidR="003F5998" w:rsidRPr="00B13C48" w:rsidRDefault="003F5998" w:rsidP="002F1AA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CHARLES NKOJO AMOOTI </w:t>
      </w:r>
      <w:r w:rsidRPr="00B13C48">
        <w:rPr>
          <w:rFonts w:ascii="Times New Roman" w:hAnsi="Times New Roman" w:cs="Times New Roman"/>
          <w:b/>
          <w:sz w:val="28"/>
          <w:szCs w:val="28"/>
        </w:rPr>
        <w:t>:</w:t>
      </w:r>
      <w:r>
        <w:rPr>
          <w:rFonts w:ascii="Times New Roman" w:hAnsi="Times New Roman" w:cs="Times New Roman"/>
          <w:b/>
          <w:sz w:val="28"/>
          <w:szCs w:val="28"/>
        </w:rPr>
        <w:t>:::::::</w:t>
      </w:r>
      <w:r w:rsidRPr="00B13C48">
        <w:rPr>
          <w:rFonts w:ascii="Times New Roman" w:hAnsi="Times New Roman" w:cs="Times New Roman"/>
          <w:b/>
          <w:sz w:val="28"/>
          <w:szCs w:val="28"/>
        </w:rPr>
        <w:t>::::::::</w:t>
      </w:r>
      <w:r>
        <w:rPr>
          <w:rFonts w:ascii="Times New Roman" w:hAnsi="Times New Roman" w:cs="Times New Roman"/>
          <w:b/>
          <w:sz w:val="28"/>
          <w:szCs w:val="28"/>
        </w:rPr>
        <w:t>:::::::::::</w:t>
      </w:r>
      <w:r w:rsidRPr="00B13C48">
        <w:rPr>
          <w:rFonts w:ascii="Times New Roman" w:hAnsi="Times New Roman" w:cs="Times New Roman"/>
          <w:b/>
          <w:sz w:val="28"/>
          <w:szCs w:val="28"/>
        </w:rPr>
        <w:t>::</w:t>
      </w:r>
      <w:r>
        <w:rPr>
          <w:rFonts w:ascii="Times New Roman" w:hAnsi="Times New Roman" w:cs="Times New Roman"/>
          <w:b/>
          <w:sz w:val="28"/>
          <w:szCs w:val="28"/>
        </w:rPr>
        <w:t>::::</w:t>
      </w:r>
      <w:r w:rsidRPr="00B13C48">
        <w:rPr>
          <w:rFonts w:ascii="Times New Roman" w:hAnsi="Times New Roman" w:cs="Times New Roman"/>
          <w:b/>
          <w:sz w:val="28"/>
          <w:szCs w:val="28"/>
        </w:rPr>
        <w:t xml:space="preserve">::::::::: </w:t>
      </w:r>
      <w:r>
        <w:rPr>
          <w:rFonts w:ascii="Times New Roman" w:hAnsi="Times New Roman" w:cs="Times New Roman"/>
          <w:b/>
          <w:sz w:val="28"/>
          <w:szCs w:val="28"/>
        </w:rPr>
        <w:t xml:space="preserve">PLAINTIFF </w:t>
      </w:r>
      <w:r w:rsidRPr="00B13C48">
        <w:rPr>
          <w:rFonts w:ascii="Times New Roman" w:hAnsi="Times New Roman" w:cs="Times New Roman"/>
          <w:b/>
          <w:sz w:val="28"/>
          <w:szCs w:val="28"/>
        </w:rPr>
        <w:tab/>
      </w:r>
      <w:r w:rsidRPr="00B13C48">
        <w:rPr>
          <w:rFonts w:ascii="Times New Roman" w:hAnsi="Times New Roman" w:cs="Times New Roman"/>
          <w:b/>
          <w:sz w:val="28"/>
          <w:szCs w:val="28"/>
        </w:rPr>
        <w:tab/>
      </w:r>
      <w:r w:rsidRPr="00B13C48">
        <w:rPr>
          <w:rFonts w:ascii="Times New Roman" w:hAnsi="Times New Roman" w:cs="Times New Roman"/>
          <w:b/>
          <w:sz w:val="28"/>
          <w:szCs w:val="28"/>
        </w:rPr>
        <w:tab/>
      </w:r>
    </w:p>
    <w:p w:rsidR="003F5998" w:rsidRPr="00E17096" w:rsidRDefault="003F5998" w:rsidP="002F1AA2">
      <w:pPr>
        <w:pStyle w:val="ListParagraph"/>
        <w:spacing w:after="0" w:line="240" w:lineRule="auto"/>
        <w:ind w:left="450"/>
        <w:jc w:val="center"/>
        <w:rPr>
          <w:rFonts w:ascii="Times New Roman" w:hAnsi="Times New Roman" w:cs="Times New Roman"/>
          <w:b/>
          <w:i/>
          <w:sz w:val="28"/>
          <w:szCs w:val="28"/>
        </w:rPr>
      </w:pPr>
      <w:r w:rsidRPr="00E17096">
        <w:rPr>
          <w:rFonts w:ascii="Times New Roman" w:hAnsi="Times New Roman" w:cs="Times New Roman"/>
          <w:b/>
          <w:i/>
          <w:sz w:val="28"/>
          <w:szCs w:val="28"/>
        </w:rPr>
        <w:t>VERSUS</w:t>
      </w:r>
    </w:p>
    <w:p w:rsidR="003F5998" w:rsidRDefault="003F5998" w:rsidP="002F1AA2">
      <w:pPr>
        <w:pStyle w:val="ListParagraph"/>
        <w:numPr>
          <w:ilvl w:val="0"/>
          <w:numId w:val="1"/>
        </w:num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KYAZZE FRANCIS </w:t>
      </w:r>
    </w:p>
    <w:p w:rsidR="003F5998" w:rsidRDefault="003F5998" w:rsidP="002F1AA2">
      <w:pPr>
        <w:pStyle w:val="ListParagraph"/>
        <w:numPr>
          <w:ilvl w:val="0"/>
          <w:numId w:val="1"/>
        </w:num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UGANDA LAND COMMISSION</w:t>
      </w:r>
    </w:p>
    <w:p w:rsidR="003F5998" w:rsidRPr="003F5998" w:rsidRDefault="003F5998" w:rsidP="002F1AA2">
      <w:pPr>
        <w:pStyle w:val="ListParagraph"/>
        <w:numPr>
          <w:ilvl w:val="0"/>
          <w:numId w:val="1"/>
        </w:num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THE COMMISSIONER OF LAND REGISTRATION :</w:t>
      </w:r>
      <w:r w:rsidRPr="003F5998">
        <w:rPr>
          <w:rFonts w:ascii="Times New Roman" w:hAnsi="Times New Roman" w:cs="Times New Roman"/>
          <w:b/>
          <w:sz w:val="28"/>
          <w:szCs w:val="28"/>
        </w:rPr>
        <w:t>:: RESPONDENT</w:t>
      </w:r>
      <w:r>
        <w:rPr>
          <w:rFonts w:ascii="Times New Roman" w:hAnsi="Times New Roman" w:cs="Times New Roman"/>
          <w:b/>
          <w:sz w:val="28"/>
          <w:szCs w:val="28"/>
        </w:rPr>
        <w:t>S</w:t>
      </w:r>
    </w:p>
    <w:p w:rsidR="003F5998" w:rsidRPr="00A32658" w:rsidRDefault="003F5998" w:rsidP="002F1AA2">
      <w:pPr>
        <w:pStyle w:val="ListParagraph"/>
        <w:spacing w:after="0" w:line="240" w:lineRule="auto"/>
        <w:ind w:left="45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5998" w:rsidRPr="00A32658" w:rsidRDefault="003F5998" w:rsidP="003F5998">
      <w:pPr>
        <w:spacing w:after="0" w:line="360" w:lineRule="auto"/>
        <w:jc w:val="center"/>
        <w:rPr>
          <w:rFonts w:ascii="Times New Roman" w:hAnsi="Times New Roman" w:cs="Times New Roman"/>
          <w:b/>
          <w:i/>
          <w:sz w:val="28"/>
          <w:szCs w:val="28"/>
          <w:u w:val="single"/>
        </w:rPr>
      </w:pPr>
      <w:r w:rsidRPr="00A32658">
        <w:rPr>
          <w:rFonts w:ascii="Times New Roman" w:hAnsi="Times New Roman" w:cs="Times New Roman"/>
          <w:b/>
          <w:i/>
          <w:sz w:val="28"/>
          <w:szCs w:val="28"/>
          <w:u w:val="single"/>
        </w:rPr>
        <w:t>BEF</w:t>
      </w:r>
      <w:r>
        <w:rPr>
          <w:rFonts w:ascii="Times New Roman" w:hAnsi="Times New Roman" w:cs="Times New Roman"/>
          <w:b/>
          <w:i/>
          <w:sz w:val="28"/>
          <w:szCs w:val="28"/>
          <w:u w:val="single"/>
        </w:rPr>
        <w:t>ORE:  HON. MR JUSTICE BASHAIJA K.</w:t>
      </w:r>
      <w:r w:rsidRPr="00A32658">
        <w:rPr>
          <w:rFonts w:ascii="Times New Roman" w:hAnsi="Times New Roman" w:cs="Times New Roman"/>
          <w:b/>
          <w:i/>
          <w:sz w:val="28"/>
          <w:szCs w:val="28"/>
          <w:u w:val="single"/>
        </w:rPr>
        <w:t xml:space="preserve"> ANDREW</w:t>
      </w:r>
    </w:p>
    <w:p w:rsidR="003F5998" w:rsidRPr="00A32658" w:rsidRDefault="003F5998" w:rsidP="003F5998">
      <w:p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w:t>
      </w:r>
      <w:r w:rsidR="004D5AFF">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U</w:t>
      </w:r>
      <w:r w:rsidR="004D5AFF">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D</w:t>
      </w:r>
      <w:r w:rsidR="004D5AFF">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G</w:t>
      </w:r>
      <w:r w:rsidR="004D5AFF">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M</w:t>
      </w:r>
      <w:r w:rsidR="004D5AFF">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E</w:t>
      </w:r>
      <w:r w:rsidR="004D5AFF">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N</w:t>
      </w:r>
      <w:r w:rsidR="004D5AFF">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T</w:t>
      </w:r>
      <w:r w:rsidR="00843467">
        <w:rPr>
          <w:rFonts w:ascii="Times New Roman" w:hAnsi="Times New Roman" w:cs="Times New Roman"/>
          <w:b/>
          <w:i/>
          <w:sz w:val="28"/>
          <w:szCs w:val="28"/>
          <w:u w:val="single"/>
        </w:rPr>
        <w:t>.</w:t>
      </w:r>
    </w:p>
    <w:p w:rsidR="003F5998" w:rsidRDefault="004D5AFF" w:rsidP="003F5998">
      <w:pPr>
        <w:spacing w:after="0" w:line="360" w:lineRule="auto"/>
        <w:jc w:val="both"/>
        <w:rPr>
          <w:rFonts w:ascii="Times New Roman" w:hAnsi="Times New Roman" w:cs="Times New Roman"/>
          <w:sz w:val="28"/>
          <w:szCs w:val="28"/>
        </w:rPr>
      </w:pPr>
      <w:r w:rsidRPr="00DE0E2E">
        <w:rPr>
          <w:rFonts w:ascii="Times New Roman" w:hAnsi="Times New Roman" w:cs="Times New Roman"/>
          <w:b/>
          <w:i/>
          <w:sz w:val="28"/>
          <w:szCs w:val="28"/>
        </w:rPr>
        <w:t>CHARLES NKOJO AMOOTI</w:t>
      </w:r>
      <w:r w:rsidRPr="00DE0E2E">
        <w:rPr>
          <w:rFonts w:ascii="Times New Roman" w:hAnsi="Times New Roman" w:cs="Times New Roman"/>
          <w:i/>
          <w:sz w:val="28"/>
          <w:szCs w:val="28"/>
        </w:rPr>
        <w:t xml:space="preserve"> (hereinafter referred to as the “Plaintiff”)</w:t>
      </w:r>
      <w:r>
        <w:rPr>
          <w:rFonts w:ascii="Times New Roman" w:hAnsi="Times New Roman" w:cs="Times New Roman"/>
          <w:sz w:val="28"/>
          <w:szCs w:val="28"/>
        </w:rPr>
        <w:t xml:space="preserve"> brought this su</w:t>
      </w:r>
      <w:r w:rsidR="00DE0E2E">
        <w:rPr>
          <w:rFonts w:ascii="Times New Roman" w:hAnsi="Times New Roman" w:cs="Times New Roman"/>
          <w:sz w:val="28"/>
          <w:szCs w:val="28"/>
        </w:rPr>
        <w:t>it against the three Defendants</w:t>
      </w:r>
      <w:r>
        <w:rPr>
          <w:rFonts w:ascii="Times New Roman" w:hAnsi="Times New Roman" w:cs="Times New Roman"/>
          <w:sz w:val="28"/>
          <w:szCs w:val="28"/>
        </w:rPr>
        <w:t xml:space="preserve"> </w:t>
      </w:r>
      <w:r w:rsidR="007172A2">
        <w:rPr>
          <w:rFonts w:ascii="Times New Roman" w:hAnsi="Times New Roman" w:cs="Times New Roman"/>
          <w:sz w:val="28"/>
          <w:szCs w:val="28"/>
        </w:rPr>
        <w:t xml:space="preserve">jointly for </w:t>
      </w:r>
      <w:r>
        <w:rPr>
          <w:rFonts w:ascii="Times New Roman" w:hAnsi="Times New Roman" w:cs="Times New Roman"/>
          <w:sz w:val="28"/>
          <w:szCs w:val="28"/>
        </w:rPr>
        <w:t>following order</w:t>
      </w:r>
      <w:r w:rsidR="007172A2">
        <w:rPr>
          <w:rFonts w:ascii="Times New Roman" w:hAnsi="Times New Roman" w:cs="Times New Roman"/>
          <w:sz w:val="28"/>
          <w:szCs w:val="28"/>
        </w:rPr>
        <w:t>s</w:t>
      </w:r>
      <w:r>
        <w:rPr>
          <w:rFonts w:ascii="Times New Roman" w:hAnsi="Times New Roman" w:cs="Times New Roman"/>
          <w:sz w:val="28"/>
          <w:szCs w:val="28"/>
        </w:rPr>
        <w:t xml:space="preserve"> and declarations:-</w:t>
      </w:r>
    </w:p>
    <w:p w:rsidR="004D5AFF" w:rsidRPr="00DE0E2E" w:rsidRDefault="004D5AFF" w:rsidP="004D5AFF">
      <w:pPr>
        <w:pStyle w:val="ListParagraph"/>
        <w:numPr>
          <w:ilvl w:val="0"/>
          <w:numId w:val="2"/>
        </w:numPr>
        <w:spacing w:after="0" w:line="360" w:lineRule="auto"/>
        <w:ind w:hanging="540"/>
        <w:jc w:val="both"/>
        <w:rPr>
          <w:rFonts w:ascii="Times New Roman" w:hAnsi="Times New Roman" w:cs="Times New Roman"/>
          <w:b/>
          <w:i/>
          <w:sz w:val="28"/>
          <w:szCs w:val="28"/>
        </w:rPr>
      </w:pPr>
      <w:r w:rsidRPr="00DE0E2E">
        <w:rPr>
          <w:rFonts w:ascii="Times New Roman" w:hAnsi="Times New Roman" w:cs="Times New Roman"/>
          <w:b/>
          <w:i/>
          <w:sz w:val="28"/>
          <w:szCs w:val="28"/>
        </w:rPr>
        <w:t xml:space="preserve">A declaration that the Plaintiff is the lawful and rightful owner of land comprised in Leasehold Register Volume </w:t>
      </w:r>
      <w:r w:rsidR="00DF006E" w:rsidRPr="00DE0E2E">
        <w:rPr>
          <w:rFonts w:ascii="Times New Roman" w:hAnsi="Times New Roman" w:cs="Times New Roman"/>
          <w:b/>
          <w:i/>
          <w:sz w:val="28"/>
          <w:szCs w:val="28"/>
        </w:rPr>
        <w:t xml:space="preserve">No. 3941 </w:t>
      </w:r>
      <w:r w:rsidR="002F1AA2">
        <w:rPr>
          <w:rFonts w:ascii="Times New Roman" w:hAnsi="Times New Roman" w:cs="Times New Roman"/>
          <w:b/>
          <w:i/>
          <w:sz w:val="28"/>
          <w:szCs w:val="28"/>
        </w:rPr>
        <w:t>F</w:t>
      </w:r>
      <w:r w:rsidR="00DF006E" w:rsidRPr="00DE0E2E">
        <w:rPr>
          <w:rFonts w:ascii="Times New Roman" w:hAnsi="Times New Roman" w:cs="Times New Roman"/>
          <w:b/>
          <w:i/>
          <w:sz w:val="28"/>
          <w:szCs w:val="28"/>
        </w:rPr>
        <w:t xml:space="preserve">olio 3 measuring 202 </w:t>
      </w:r>
      <w:r w:rsidR="00EB7B19">
        <w:rPr>
          <w:rFonts w:ascii="Times New Roman" w:hAnsi="Times New Roman" w:cs="Times New Roman"/>
          <w:b/>
          <w:i/>
          <w:sz w:val="28"/>
          <w:szCs w:val="28"/>
        </w:rPr>
        <w:t>h</w:t>
      </w:r>
      <w:r w:rsidR="00DF006E" w:rsidRPr="00DE0E2E">
        <w:rPr>
          <w:rFonts w:ascii="Times New Roman" w:hAnsi="Times New Roman" w:cs="Times New Roman"/>
          <w:b/>
          <w:i/>
          <w:sz w:val="28"/>
          <w:szCs w:val="28"/>
        </w:rPr>
        <w:t>ectares.</w:t>
      </w:r>
    </w:p>
    <w:p w:rsidR="00DF006E" w:rsidRPr="00DE0E2E" w:rsidRDefault="00DF006E" w:rsidP="004D5AFF">
      <w:pPr>
        <w:pStyle w:val="ListParagraph"/>
        <w:numPr>
          <w:ilvl w:val="0"/>
          <w:numId w:val="2"/>
        </w:numPr>
        <w:spacing w:after="0" w:line="360" w:lineRule="auto"/>
        <w:ind w:hanging="540"/>
        <w:jc w:val="both"/>
        <w:rPr>
          <w:rFonts w:ascii="Times New Roman" w:hAnsi="Times New Roman" w:cs="Times New Roman"/>
          <w:b/>
          <w:i/>
          <w:sz w:val="28"/>
          <w:szCs w:val="28"/>
        </w:rPr>
      </w:pPr>
      <w:r w:rsidRPr="00DE0E2E">
        <w:rPr>
          <w:rFonts w:ascii="Times New Roman" w:hAnsi="Times New Roman" w:cs="Times New Roman"/>
          <w:b/>
          <w:i/>
          <w:sz w:val="28"/>
          <w:szCs w:val="28"/>
        </w:rPr>
        <w:t xml:space="preserve">An Order of </w:t>
      </w:r>
      <w:r w:rsidR="00EB7B19">
        <w:rPr>
          <w:rFonts w:ascii="Times New Roman" w:hAnsi="Times New Roman" w:cs="Times New Roman"/>
          <w:b/>
          <w:i/>
          <w:sz w:val="28"/>
          <w:szCs w:val="28"/>
        </w:rPr>
        <w:t>c</w:t>
      </w:r>
      <w:r w:rsidRPr="00DE0E2E">
        <w:rPr>
          <w:rFonts w:ascii="Times New Roman" w:hAnsi="Times New Roman" w:cs="Times New Roman"/>
          <w:b/>
          <w:i/>
          <w:sz w:val="28"/>
          <w:szCs w:val="28"/>
        </w:rPr>
        <w:t xml:space="preserve">ancellation </w:t>
      </w:r>
      <w:r w:rsidR="00711CF1" w:rsidRPr="00DE0E2E">
        <w:rPr>
          <w:rFonts w:ascii="Times New Roman" w:hAnsi="Times New Roman" w:cs="Times New Roman"/>
          <w:b/>
          <w:i/>
          <w:sz w:val="28"/>
          <w:szCs w:val="28"/>
        </w:rPr>
        <w:t>of the 1</w:t>
      </w:r>
      <w:r w:rsidR="00711CF1" w:rsidRPr="00DE0E2E">
        <w:rPr>
          <w:rFonts w:ascii="Times New Roman" w:hAnsi="Times New Roman" w:cs="Times New Roman"/>
          <w:b/>
          <w:i/>
          <w:sz w:val="28"/>
          <w:szCs w:val="28"/>
          <w:vertAlign w:val="superscript"/>
        </w:rPr>
        <w:t>st</w:t>
      </w:r>
      <w:r w:rsidR="00711CF1" w:rsidRPr="00DE0E2E">
        <w:rPr>
          <w:rFonts w:ascii="Times New Roman" w:hAnsi="Times New Roman" w:cs="Times New Roman"/>
          <w:b/>
          <w:i/>
          <w:sz w:val="28"/>
          <w:szCs w:val="28"/>
        </w:rPr>
        <w:t xml:space="preserve"> Defendant’s </w:t>
      </w:r>
      <w:r w:rsidR="002F1AA2">
        <w:rPr>
          <w:rFonts w:ascii="Times New Roman" w:hAnsi="Times New Roman" w:cs="Times New Roman"/>
          <w:b/>
          <w:i/>
          <w:sz w:val="28"/>
          <w:szCs w:val="28"/>
        </w:rPr>
        <w:t>C</w:t>
      </w:r>
      <w:r w:rsidR="00711CF1" w:rsidRPr="00DE0E2E">
        <w:rPr>
          <w:rFonts w:ascii="Times New Roman" w:hAnsi="Times New Roman" w:cs="Times New Roman"/>
          <w:b/>
          <w:i/>
          <w:sz w:val="28"/>
          <w:szCs w:val="28"/>
        </w:rPr>
        <w:t>ertificate</w:t>
      </w:r>
      <w:r w:rsidR="00EB7B19">
        <w:rPr>
          <w:rFonts w:ascii="Times New Roman" w:hAnsi="Times New Roman" w:cs="Times New Roman"/>
          <w:b/>
          <w:i/>
          <w:sz w:val="28"/>
          <w:szCs w:val="28"/>
        </w:rPr>
        <w:t xml:space="preserve"> of </w:t>
      </w:r>
      <w:r w:rsidR="002F1AA2">
        <w:rPr>
          <w:rFonts w:ascii="Times New Roman" w:hAnsi="Times New Roman" w:cs="Times New Roman"/>
          <w:b/>
          <w:i/>
          <w:sz w:val="28"/>
          <w:szCs w:val="28"/>
        </w:rPr>
        <w:t>T</w:t>
      </w:r>
      <w:r w:rsidR="00EB7B19">
        <w:rPr>
          <w:rFonts w:ascii="Times New Roman" w:hAnsi="Times New Roman" w:cs="Times New Roman"/>
          <w:b/>
          <w:i/>
          <w:sz w:val="28"/>
          <w:szCs w:val="28"/>
        </w:rPr>
        <w:t>itle</w:t>
      </w:r>
      <w:r w:rsidR="00711CF1" w:rsidRPr="00DE0E2E">
        <w:rPr>
          <w:rFonts w:ascii="Times New Roman" w:hAnsi="Times New Roman" w:cs="Times New Roman"/>
          <w:b/>
          <w:i/>
          <w:sz w:val="28"/>
          <w:szCs w:val="28"/>
        </w:rPr>
        <w:t>.</w:t>
      </w:r>
    </w:p>
    <w:p w:rsidR="00711CF1" w:rsidRPr="00DE0E2E" w:rsidRDefault="00711CF1" w:rsidP="004D5AFF">
      <w:pPr>
        <w:pStyle w:val="ListParagraph"/>
        <w:numPr>
          <w:ilvl w:val="0"/>
          <w:numId w:val="2"/>
        </w:numPr>
        <w:spacing w:after="0" w:line="360" w:lineRule="auto"/>
        <w:ind w:hanging="540"/>
        <w:jc w:val="both"/>
        <w:rPr>
          <w:rFonts w:ascii="Times New Roman" w:hAnsi="Times New Roman" w:cs="Times New Roman"/>
          <w:b/>
          <w:i/>
          <w:sz w:val="28"/>
          <w:szCs w:val="28"/>
        </w:rPr>
      </w:pPr>
      <w:r w:rsidRPr="00DE0E2E">
        <w:rPr>
          <w:rFonts w:ascii="Times New Roman" w:hAnsi="Times New Roman" w:cs="Times New Roman"/>
          <w:b/>
          <w:i/>
          <w:sz w:val="28"/>
          <w:szCs w:val="28"/>
        </w:rPr>
        <w:t>An eviction order and an order for vacant possession of the suit land against the 1</w:t>
      </w:r>
      <w:r w:rsidRPr="00DE0E2E">
        <w:rPr>
          <w:rFonts w:ascii="Times New Roman" w:hAnsi="Times New Roman" w:cs="Times New Roman"/>
          <w:b/>
          <w:i/>
          <w:sz w:val="28"/>
          <w:szCs w:val="28"/>
          <w:vertAlign w:val="superscript"/>
        </w:rPr>
        <w:t>st</w:t>
      </w:r>
      <w:r w:rsidRPr="00DE0E2E">
        <w:rPr>
          <w:rFonts w:ascii="Times New Roman" w:hAnsi="Times New Roman" w:cs="Times New Roman"/>
          <w:b/>
          <w:i/>
          <w:sz w:val="28"/>
          <w:szCs w:val="28"/>
        </w:rPr>
        <w:t xml:space="preserve"> Defendant.</w:t>
      </w:r>
    </w:p>
    <w:p w:rsidR="00C97424" w:rsidRPr="007172A2" w:rsidRDefault="00711CF1" w:rsidP="00C97424">
      <w:pPr>
        <w:pStyle w:val="ListParagraph"/>
        <w:numPr>
          <w:ilvl w:val="0"/>
          <w:numId w:val="2"/>
        </w:numPr>
        <w:spacing w:after="0" w:line="360" w:lineRule="auto"/>
        <w:ind w:hanging="540"/>
        <w:jc w:val="both"/>
        <w:rPr>
          <w:rFonts w:ascii="Times New Roman" w:hAnsi="Times New Roman" w:cs="Times New Roman"/>
          <w:b/>
          <w:i/>
          <w:sz w:val="28"/>
          <w:szCs w:val="28"/>
        </w:rPr>
      </w:pPr>
      <w:r w:rsidRPr="007172A2">
        <w:rPr>
          <w:rFonts w:ascii="Times New Roman" w:hAnsi="Times New Roman" w:cs="Times New Roman"/>
          <w:b/>
          <w:i/>
          <w:sz w:val="28"/>
          <w:szCs w:val="28"/>
        </w:rPr>
        <w:t>A Declaration that the grant of a lease by the 2</w:t>
      </w:r>
      <w:r w:rsidRPr="007172A2">
        <w:rPr>
          <w:rFonts w:ascii="Times New Roman" w:hAnsi="Times New Roman" w:cs="Times New Roman"/>
          <w:b/>
          <w:i/>
          <w:sz w:val="28"/>
          <w:szCs w:val="28"/>
          <w:vertAlign w:val="superscript"/>
        </w:rPr>
        <w:t>nd</w:t>
      </w:r>
      <w:r w:rsidRPr="007172A2">
        <w:rPr>
          <w:rFonts w:ascii="Times New Roman" w:hAnsi="Times New Roman" w:cs="Times New Roman"/>
          <w:b/>
          <w:i/>
          <w:sz w:val="28"/>
          <w:szCs w:val="28"/>
        </w:rPr>
        <w:t xml:space="preserve"> Defendant to the 1</w:t>
      </w:r>
      <w:r w:rsidRPr="007172A2">
        <w:rPr>
          <w:rFonts w:ascii="Times New Roman" w:hAnsi="Times New Roman" w:cs="Times New Roman"/>
          <w:b/>
          <w:i/>
          <w:sz w:val="28"/>
          <w:szCs w:val="28"/>
          <w:vertAlign w:val="superscript"/>
        </w:rPr>
        <w:t>st</w:t>
      </w:r>
      <w:r w:rsidRPr="007172A2">
        <w:rPr>
          <w:rFonts w:ascii="Times New Roman" w:hAnsi="Times New Roman" w:cs="Times New Roman"/>
          <w:b/>
          <w:i/>
          <w:sz w:val="28"/>
          <w:szCs w:val="28"/>
        </w:rPr>
        <w:t xml:space="preserve"> Defendant and the subsequent issuance of a </w:t>
      </w:r>
      <w:r w:rsidR="002F1AA2">
        <w:rPr>
          <w:rFonts w:ascii="Times New Roman" w:hAnsi="Times New Roman" w:cs="Times New Roman"/>
          <w:b/>
          <w:i/>
          <w:sz w:val="28"/>
          <w:szCs w:val="28"/>
        </w:rPr>
        <w:t>C</w:t>
      </w:r>
      <w:r w:rsidRPr="007172A2">
        <w:rPr>
          <w:rFonts w:ascii="Times New Roman" w:hAnsi="Times New Roman" w:cs="Times New Roman"/>
          <w:b/>
          <w:i/>
          <w:sz w:val="28"/>
          <w:szCs w:val="28"/>
        </w:rPr>
        <w:t xml:space="preserve">ertificate of </w:t>
      </w:r>
      <w:r w:rsidR="002F1AA2">
        <w:rPr>
          <w:rFonts w:ascii="Times New Roman" w:hAnsi="Times New Roman" w:cs="Times New Roman"/>
          <w:b/>
          <w:i/>
          <w:sz w:val="28"/>
          <w:szCs w:val="28"/>
        </w:rPr>
        <w:t>T</w:t>
      </w:r>
      <w:r w:rsidRPr="007172A2">
        <w:rPr>
          <w:rFonts w:ascii="Times New Roman" w:hAnsi="Times New Roman" w:cs="Times New Roman"/>
          <w:b/>
          <w:i/>
          <w:sz w:val="28"/>
          <w:szCs w:val="28"/>
        </w:rPr>
        <w:t>itle curved out of the suit land by the 3</w:t>
      </w:r>
      <w:r w:rsidRPr="007172A2">
        <w:rPr>
          <w:rFonts w:ascii="Times New Roman" w:hAnsi="Times New Roman" w:cs="Times New Roman"/>
          <w:b/>
          <w:i/>
          <w:sz w:val="28"/>
          <w:szCs w:val="28"/>
          <w:vertAlign w:val="superscript"/>
        </w:rPr>
        <w:t>rd</w:t>
      </w:r>
      <w:r w:rsidRPr="007172A2">
        <w:rPr>
          <w:rFonts w:ascii="Times New Roman" w:hAnsi="Times New Roman" w:cs="Times New Roman"/>
          <w:b/>
          <w:i/>
          <w:sz w:val="28"/>
          <w:szCs w:val="28"/>
        </w:rPr>
        <w:t xml:space="preserve"> alienating or interfering, in any manner whatsoever </w:t>
      </w:r>
      <w:r w:rsidR="00DF46DA">
        <w:rPr>
          <w:rFonts w:ascii="Times New Roman" w:hAnsi="Times New Roman" w:cs="Times New Roman"/>
          <w:b/>
          <w:i/>
          <w:sz w:val="28"/>
          <w:szCs w:val="28"/>
        </w:rPr>
        <w:t>with the suit land is null and void</w:t>
      </w:r>
      <w:r w:rsidR="0048129E" w:rsidRPr="007172A2">
        <w:rPr>
          <w:rFonts w:ascii="Times New Roman" w:hAnsi="Times New Roman" w:cs="Times New Roman"/>
          <w:b/>
          <w:i/>
          <w:sz w:val="28"/>
          <w:szCs w:val="28"/>
        </w:rPr>
        <w:t>.</w:t>
      </w:r>
    </w:p>
    <w:p w:rsidR="002C4BE0" w:rsidRPr="00DE0E2E" w:rsidRDefault="0048129E" w:rsidP="002C4BE0">
      <w:pPr>
        <w:pStyle w:val="ListParagraph"/>
        <w:numPr>
          <w:ilvl w:val="0"/>
          <w:numId w:val="2"/>
        </w:numPr>
        <w:spacing w:after="0" w:line="360" w:lineRule="auto"/>
        <w:ind w:hanging="540"/>
        <w:jc w:val="both"/>
        <w:rPr>
          <w:rFonts w:ascii="Times New Roman" w:hAnsi="Times New Roman" w:cs="Times New Roman"/>
          <w:b/>
          <w:i/>
          <w:sz w:val="28"/>
          <w:szCs w:val="28"/>
        </w:rPr>
      </w:pPr>
      <w:r w:rsidRPr="00DE0E2E">
        <w:rPr>
          <w:rFonts w:ascii="Times New Roman" w:hAnsi="Times New Roman" w:cs="Times New Roman"/>
          <w:b/>
          <w:i/>
          <w:sz w:val="28"/>
          <w:szCs w:val="28"/>
        </w:rPr>
        <w:t>General damages</w:t>
      </w:r>
    </w:p>
    <w:p w:rsidR="0048129E" w:rsidRPr="00DE0E2E" w:rsidRDefault="0048129E" w:rsidP="002C4BE0">
      <w:pPr>
        <w:pStyle w:val="ListParagraph"/>
        <w:numPr>
          <w:ilvl w:val="0"/>
          <w:numId w:val="2"/>
        </w:numPr>
        <w:spacing w:after="0" w:line="360" w:lineRule="auto"/>
        <w:ind w:hanging="540"/>
        <w:jc w:val="both"/>
        <w:rPr>
          <w:rFonts w:ascii="Times New Roman" w:hAnsi="Times New Roman" w:cs="Times New Roman"/>
          <w:b/>
          <w:i/>
          <w:sz w:val="28"/>
          <w:szCs w:val="28"/>
        </w:rPr>
      </w:pPr>
      <w:r w:rsidRPr="00DE0E2E">
        <w:rPr>
          <w:rFonts w:ascii="Times New Roman" w:hAnsi="Times New Roman" w:cs="Times New Roman"/>
          <w:b/>
          <w:i/>
          <w:sz w:val="28"/>
          <w:szCs w:val="28"/>
        </w:rPr>
        <w:t xml:space="preserve">Interest </w:t>
      </w:r>
      <w:r w:rsidR="00C97424" w:rsidRPr="00DE0E2E">
        <w:rPr>
          <w:rFonts w:ascii="Times New Roman" w:hAnsi="Times New Roman" w:cs="Times New Roman"/>
          <w:b/>
          <w:i/>
          <w:sz w:val="28"/>
          <w:szCs w:val="28"/>
        </w:rPr>
        <w:t>of 25% per annum from the date of judgment till settlement in full</w:t>
      </w:r>
    </w:p>
    <w:p w:rsidR="00C97424" w:rsidRPr="00DE0E2E" w:rsidRDefault="00C97424" w:rsidP="0048129E">
      <w:pPr>
        <w:pStyle w:val="ListParagraph"/>
        <w:numPr>
          <w:ilvl w:val="0"/>
          <w:numId w:val="3"/>
        </w:numPr>
        <w:spacing w:after="0" w:line="360" w:lineRule="auto"/>
        <w:ind w:left="720" w:hanging="540"/>
        <w:jc w:val="both"/>
        <w:rPr>
          <w:rFonts w:ascii="Times New Roman" w:hAnsi="Times New Roman" w:cs="Times New Roman"/>
          <w:b/>
          <w:i/>
          <w:sz w:val="28"/>
          <w:szCs w:val="28"/>
        </w:rPr>
      </w:pPr>
      <w:r w:rsidRPr="00DE0E2E">
        <w:rPr>
          <w:rFonts w:ascii="Times New Roman" w:hAnsi="Times New Roman" w:cs="Times New Roman"/>
          <w:b/>
          <w:i/>
          <w:sz w:val="28"/>
          <w:szCs w:val="28"/>
        </w:rPr>
        <w:t>Costs of the suit</w:t>
      </w:r>
    </w:p>
    <w:p w:rsidR="00C97424" w:rsidRDefault="00C97424" w:rsidP="0048129E">
      <w:pPr>
        <w:pStyle w:val="ListParagraph"/>
        <w:numPr>
          <w:ilvl w:val="0"/>
          <w:numId w:val="3"/>
        </w:numPr>
        <w:spacing w:after="0" w:line="360" w:lineRule="auto"/>
        <w:ind w:left="720" w:hanging="540"/>
        <w:jc w:val="both"/>
        <w:rPr>
          <w:rFonts w:ascii="Times New Roman" w:hAnsi="Times New Roman" w:cs="Times New Roman"/>
          <w:sz w:val="28"/>
          <w:szCs w:val="28"/>
        </w:rPr>
      </w:pPr>
      <w:r w:rsidRPr="00C17A94">
        <w:rPr>
          <w:rFonts w:ascii="Times New Roman" w:hAnsi="Times New Roman" w:cs="Times New Roman"/>
          <w:b/>
          <w:i/>
          <w:sz w:val="28"/>
          <w:szCs w:val="28"/>
        </w:rPr>
        <w:t>Any other relief this court may deem fit</w:t>
      </w:r>
      <w:r w:rsidR="002C4BE0">
        <w:rPr>
          <w:rFonts w:ascii="Times New Roman" w:hAnsi="Times New Roman" w:cs="Times New Roman"/>
          <w:sz w:val="28"/>
          <w:szCs w:val="28"/>
        </w:rPr>
        <w:t>.</w:t>
      </w:r>
    </w:p>
    <w:p w:rsidR="002C4BE0" w:rsidRDefault="002C4BE0" w:rsidP="002C4B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2</w:t>
      </w:r>
      <w:r w:rsidRPr="002C4BE0">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2C4BE0">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Defendants were duly served </w:t>
      </w:r>
      <w:r w:rsidR="00C17A94">
        <w:rPr>
          <w:rFonts w:ascii="Times New Roman" w:hAnsi="Times New Roman" w:cs="Times New Roman"/>
          <w:sz w:val="28"/>
          <w:szCs w:val="28"/>
        </w:rPr>
        <w:t xml:space="preserve">with </w:t>
      </w:r>
      <w:r w:rsidR="00EB7B19">
        <w:rPr>
          <w:rFonts w:ascii="Times New Roman" w:hAnsi="Times New Roman" w:cs="Times New Roman"/>
          <w:sz w:val="28"/>
          <w:szCs w:val="28"/>
        </w:rPr>
        <w:t>s</w:t>
      </w:r>
      <w:r w:rsidR="00C17A94">
        <w:rPr>
          <w:rFonts w:ascii="Times New Roman" w:hAnsi="Times New Roman" w:cs="Times New Roman"/>
          <w:sz w:val="28"/>
          <w:szCs w:val="28"/>
        </w:rPr>
        <w:t>ummons</w:t>
      </w:r>
      <w:r w:rsidR="007172A2">
        <w:rPr>
          <w:rFonts w:ascii="Times New Roman" w:hAnsi="Times New Roman" w:cs="Times New Roman"/>
          <w:sz w:val="28"/>
          <w:szCs w:val="28"/>
        </w:rPr>
        <w:t>, which they</w:t>
      </w:r>
      <w:r>
        <w:rPr>
          <w:rFonts w:ascii="Times New Roman" w:hAnsi="Times New Roman" w:cs="Times New Roman"/>
          <w:sz w:val="28"/>
          <w:szCs w:val="28"/>
        </w:rPr>
        <w:t xml:space="preserve"> acknowledged</w:t>
      </w:r>
      <w:r w:rsidR="00EB7B19">
        <w:rPr>
          <w:rFonts w:ascii="Times New Roman" w:hAnsi="Times New Roman" w:cs="Times New Roman"/>
          <w:sz w:val="28"/>
          <w:szCs w:val="28"/>
        </w:rPr>
        <w:t>,</w:t>
      </w:r>
      <w:r>
        <w:rPr>
          <w:rFonts w:ascii="Times New Roman" w:hAnsi="Times New Roman" w:cs="Times New Roman"/>
          <w:sz w:val="28"/>
          <w:szCs w:val="28"/>
        </w:rPr>
        <w:t xml:space="preserve"> but </w:t>
      </w:r>
      <w:r w:rsidR="00EB7B19">
        <w:rPr>
          <w:rFonts w:ascii="Times New Roman" w:hAnsi="Times New Roman" w:cs="Times New Roman"/>
          <w:sz w:val="28"/>
          <w:szCs w:val="28"/>
        </w:rPr>
        <w:t xml:space="preserve">opted to </w:t>
      </w:r>
      <w:r>
        <w:rPr>
          <w:rFonts w:ascii="Times New Roman" w:hAnsi="Times New Roman" w:cs="Times New Roman"/>
          <w:sz w:val="28"/>
          <w:szCs w:val="28"/>
        </w:rPr>
        <w:t>file no defence. The 1</w:t>
      </w:r>
      <w:r w:rsidRPr="002C4BE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was served </w:t>
      </w:r>
      <w:r w:rsidR="00C17A94">
        <w:rPr>
          <w:rFonts w:ascii="Times New Roman" w:hAnsi="Times New Roman" w:cs="Times New Roman"/>
          <w:sz w:val="28"/>
          <w:szCs w:val="28"/>
        </w:rPr>
        <w:t>by way of</w:t>
      </w:r>
      <w:r>
        <w:rPr>
          <w:rFonts w:ascii="Times New Roman" w:hAnsi="Times New Roman" w:cs="Times New Roman"/>
          <w:sz w:val="28"/>
          <w:szCs w:val="28"/>
        </w:rPr>
        <w:t xml:space="preserve"> substituted service </w:t>
      </w:r>
      <w:r w:rsidR="00EB7B19">
        <w:rPr>
          <w:rFonts w:ascii="Times New Roman" w:hAnsi="Times New Roman" w:cs="Times New Roman"/>
          <w:sz w:val="28"/>
          <w:szCs w:val="28"/>
        </w:rPr>
        <w:t xml:space="preserve">in that </w:t>
      </w:r>
      <w:r>
        <w:rPr>
          <w:rFonts w:ascii="Times New Roman" w:hAnsi="Times New Roman" w:cs="Times New Roman"/>
          <w:sz w:val="28"/>
          <w:szCs w:val="28"/>
        </w:rPr>
        <w:t>he was unknown</w:t>
      </w:r>
      <w:r w:rsidR="00EB7B19">
        <w:rPr>
          <w:rFonts w:ascii="Times New Roman" w:hAnsi="Times New Roman" w:cs="Times New Roman"/>
          <w:sz w:val="28"/>
          <w:szCs w:val="28"/>
        </w:rPr>
        <w:t xml:space="preserve"> </w:t>
      </w:r>
      <w:r>
        <w:rPr>
          <w:rFonts w:ascii="Times New Roman" w:hAnsi="Times New Roman" w:cs="Times New Roman"/>
          <w:sz w:val="28"/>
          <w:szCs w:val="28"/>
        </w:rPr>
        <w:t>to the Plaintiff</w:t>
      </w:r>
      <w:r w:rsidR="00A12E63">
        <w:rPr>
          <w:rFonts w:ascii="Times New Roman" w:hAnsi="Times New Roman" w:cs="Times New Roman"/>
          <w:sz w:val="28"/>
          <w:szCs w:val="28"/>
        </w:rPr>
        <w:t>,</w:t>
      </w:r>
      <w:r>
        <w:rPr>
          <w:rFonts w:ascii="Times New Roman" w:hAnsi="Times New Roman" w:cs="Times New Roman"/>
          <w:sz w:val="28"/>
          <w:szCs w:val="28"/>
        </w:rPr>
        <w:t xml:space="preserve"> </w:t>
      </w:r>
      <w:r w:rsidR="00EB7B19">
        <w:rPr>
          <w:rFonts w:ascii="Times New Roman" w:hAnsi="Times New Roman" w:cs="Times New Roman"/>
          <w:sz w:val="28"/>
          <w:szCs w:val="28"/>
        </w:rPr>
        <w:t>and so were his</w:t>
      </w:r>
      <w:r w:rsidR="00A12E63" w:rsidRPr="00A12E63">
        <w:rPr>
          <w:rFonts w:ascii="Times New Roman" w:hAnsi="Times New Roman" w:cs="Times New Roman"/>
          <w:sz w:val="28"/>
          <w:szCs w:val="28"/>
        </w:rPr>
        <w:t xml:space="preserve"> </w:t>
      </w:r>
      <w:r w:rsidR="00A12E63">
        <w:rPr>
          <w:rFonts w:ascii="Times New Roman" w:hAnsi="Times New Roman" w:cs="Times New Roman"/>
          <w:sz w:val="28"/>
          <w:szCs w:val="28"/>
        </w:rPr>
        <w:t>whereabouts.</w:t>
      </w:r>
      <w:r>
        <w:rPr>
          <w:rFonts w:ascii="Times New Roman" w:hAnsi="Times New Roman" w:cs="Times New Roman"/>
          <w:sz w:val="28"/>
          <w:szCs w:val="28"/>
        </w:rPr>
        <w:t xml:space="preserve"> The matter proceeded </w:t>
      </w:r>
      <w:r w:rsidRPr="00C17A94">
        <w:rPr>
          <w:rFonts w:ascii="Times New Roman" w:hAnsi="Times New Roman" w:cs="Times New Roman"/>
          <w:i/>
          <w:sz w:val="28"/>
          <w:szCs w:val="28"/>
        </w:rPr>
        <w:t>ex</w:t>
      </w:r>
      <w:r w:rsidR="00C17A94" w:rsidRPr="00C17A94">
        <w:rPr>
          <w:rFonts w:ascii="Times New Roman" w:hAnsi="Times New Roman" w:cs="Times New Roman"/>
          <w:i/>
          <w:sz w:val="28"/>
          <w:szCs w:val="28"/>
        </w:rPr>
        <w:t xml:space="preserve"> </w:t>
      </w:r>
      <w:r w:rsidRPr="00C17A94">
        <w:rPr>
          <w:rFonts w:ascii="Times New Roman" w:hAnsi="Times New Roman" w:cs="Times New Roman"/>
          <w:i/>
          <w:sz w:val="28"/>
          <w:szCs w:val="28"/>
        </w:rPr>
        <w:t>parte</w:t>
      </w:r>
      <w:r>
        <w:rPr>
          <w:rFonts w:ascii="Times New Roman" w:hAnsi="Times New Roman" w:cs="Times New Roman"/>
          <w:sz w:val="28"/>
          <w:szCs w:val="28"/>
        </w:rPr>
        <w:t xml:space="preserve"> under </w:t>
      </w:r>
      <w:r w:rsidRPr="00C17A94">
        <w:rPr>
          <w:rFonts w:ascii="Times New Roman" w:hAnsi="Times New Roman" w:cs="Times New Roman"/>
          <w:b/>
          <w:i/>
          <w:sz w:val="28"/>
          <w:szCs w:val="28"/>
        </w:rPr>
        <w:t>O</w:t>
      </w:r>
      <w:r w:rsidR="00C17A94" w:rsidRPr="00C17A94">
        <w:rPr>
          <w:rFonts w:ascii="Times New Roman" w:hAnsi="Times New Roman" w:cs="Times New Roman"/>
          <w:b/>
          <w:i/>
          <w:sz w:val="28"/>
          <w:szCs w:val="28"/>
        </w:rPr>
        <w:t xml:space="preserve">rder </w:t>
      </w:r>
      <w:r w:rsidRPr="00C17A94">
        <w:rPr>
          <w:rFonts w:ascii="Times New Roman" w:hAnsi="Times New Roman" w:cs="Times New Roman"/>
          <w:b/>
          <w:i/>
          <w:sz w:val="28"/>
          <w:szCs w:val="28"/>
        </w:rPr>
        <w:t>9 r.10 CPR,</w:t>
      </w:r>
      <w:r>
        <w:rPr>
          <w:rFonts w:ascii="Times New Roman" w:hAnsi="Times New Roman" w:cs="Times New Roman"/>
          <w:sz w:val="28"/>
          <w:szCs w:val="28"/>
        </w:rPr>
        <w:t xml:space="preserve"> and the Plaintiff adduced evidence </w:t>
      </w:r>
      <w:r w:rsidR="00C17A94">
        <w:rPr>
          <w:rFonts w:ascii="Times New Roman" w:hAnsi="Times New Roman" w:cs="Times New Roman"/>
          <w:sz w:val="28"/>
          <w:szCs w:val="28"/>
        </w:rPr>
        <w:t>to</w:t>
      </w:r>
      <w:r>
        <w:rPr>
          <w:rFonts w:ascii="Times New Roman" w:hAnsi="Times New Roman" w:cs="Times New Roman"/>
          <w:sz w:val="28"/>
          <w:szCs w:val="28"/>
        </w:rPr>
        <w:t xml:space="preserve"> formal</w:t>
      </w:r>
      <w:r w:rsidR="00C17A94">
        <w:rPr>
          <w:rFonts w:ascii="Times New Roman" w:hAnsi="Times New Roman" w:cs="Times New Roman"/>
          <w:sz w:val="28"/>
          <w:szCs w:val="28"/>
        </w:rPr>
        <w:t>ly</w:t>
      </w:r>
      <w:r>
        <w:rPr>
          <w:rFonts w:ascii="Times New Roman" w:hAnsi="Times New Roman" w:cs="Times New Roman"/>
          <w:sz w:val="28"/>
          <w:szCs w:val="28"/>
        </w:rPr>
        <w:t xml:space="preserve"> pro</w:t>
      </w:r>
      <w:r w:rsidR="00C17A94">
        <w:rPr>
          <w:rFonts w:ascii="Times New Roman" w:hAnsi="Times New Roman" w:cs="Times New Roman"/>
          <w:sz w:val="28"/>
          <w:szCs w:val="28"/>
        </w:rPr>
        <w:t>ve</w:t>
      </w:r>
      <w:r>
        <w:rPr>
          <w:rFonts w:ascii="Times New Roman" w:hAnsi="Times New Roman" w:cs="Times New Roman"/>
          <w:sz w:val="28"/>
          <w:szCs w:val="28"/>
        </w:rPr>
        <w:t xml:space="preserve"> his case. </w:t>
      </w:r>
    </w:p>
    <w:p w:rsidR="00814E06" w:rsidRPr="00C17A94" w:rsidRDefault="00C17A94" w:rsidP="002C4BE0">
      <w:pPr>
        <w:spacing w:after="0" w:line="360" w:lineRule="auto"/>
        <w:jc w:val="both"/>
        <w:rPr>
          <w:rFonts w:ascii="Times New Roman" w:hAnsi="Times New Roman" w:cs="Times New Roman"/>
          <w:b/>
          <w:i/>
          <w:sz w:val="28"/>
          <w:szCs w:val="28"/>
        </w:rPr>
      </w:pPr>
      <w:r w:rsidRPr="00C17A94">
        <w:rPr>
          <w:rFonts w:ascii="Times New Roman" w:hAnsi="Times New Roman" w:cs="Times New Roman"/>
          <w:b/>
          <w:i/>
          <w:sz w:val="28"/>
          <w:szCs w:val="28"/>
        </w:rPr>
        <w:t>Background facts.</w:t>
      </w:r>
    </w:p>
    <w:p w:rsidR="00814E06" w:rsidRDefault="00814E06" w:rsidP="002C4B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 by </w:t>
      </w:r>
      <w:r w:rsidRPr="0063114A">
        <w:rPr>
          <w:rFonts w:ascii="Times New Roman" w:hAnsi="Times New Roman" w:cs="Times New Roman"/>
          <w:b/>
          <w:i/>
          <w:sz w:val="28"/>
          <w:szCs w:val="28"/>
        </w:rPr>
        <w:t xml:space="preserve">Minute No. </w:t>
      </w:r>
      <w:r w:rsidR="00134C22" w:rsidRPr="0063114A">
        <w:rPr>
          <w:rFonts w:ascii="Times New Roman" w:hAnsi="Times New Roman" w:cs="Times New Roman"/>
          <w:b/>
          <w:i/>
          <w:sz w:val="28"/>
          <w:szCs w:val="28"/>
        </w:rPr>
        <w:t>13/2007 (a) of 23/4/2007</w:t>
      </w:r>
      <w:r w:rsidR="00134C22">
        <w:rPr>
          <w:rFonts w:ascii="Times New Roman" w:hAnsi="Times New Roman" w:cs="Times New Roman"/>
          <w:sz w:val="28"/>
          <w:szCs w:val="28"/>
        </w:rPr>
        <w:t xml:space="preserve"> was granted lease by 2</w:t>
      </w:r>
      <w:r w:rsidR="00134C22" w:rsidRPr="00134C22">
        <w:rPr>
          <w:rFonts w:ascii="Times New Roman" w:hAnsi="Times New Roman" w:cs="Times New Roman"/>
          <w:sz w:val="28"/>
          <w:szCs w:val="28"/>
          <w:vertAlign w:val="superscript"/>
        </w:rPr>
        <w:t>nd</w:t>
      </w:r>
      <w:r w:rsidR="00134C22">
        <w:rPr>
          <w:rFonts w:ascii="Times New Roman" w:hAnsi="Times New Roman" w:cs="Times New Roman"/>
          <w:sz w:val="28"/>
          <w:szCs w:val="28"/>
        </w:rPr>
        <w:t xml:space="preserve"> Defendant for land comprised in </w:t>
      </w:r>
      <w:r w:rsidR="00134C22" w:rsidRPr="0063114A">
        <w:rPr>
          <w:rFonts w:ascii="Times New Roman" w:hAnsi="Times New Roman" w:cs="Times New Roman"/>
          <w:b/>
          <w:i/>
          <w:sz w:val="28"/>
          <w:szCs w:val="28"/>
        </w:rPr>
        <w:t xml:space="preserve">LRV 39421 Folio 3 </w:t>
      </w:r>
      <w:r w:rsidR="00134C22" w:rsidRPr="00C17A94">
        <w:rPr>
          <w:rFonts w:ascii="Times New Roman" w:hAnsi="Times New Roman" w:cs="Times New Roman"/>
          <w:sz w:val="28"/>
          <w:szCs w:val="28"/>
        </w:rPr>
        <w:t>known as</w:t>
      </w:r>
      <w:r w:rsidR="00134C22" w:rsidRPr="0063114A">
        <w:rPr>
          <w:rFonts w:ascii="Times New Roman" w:hAnsi="Times New Roman" w:cs="Times New Roman"/>
          <w:b/>
          <w:i/>
          <w:sz w:val="28"/>
          <w:szCs w:val="28"/>
        </w:rPr>
        <w:t xml:space="preserve"> Plot 225 Kyaggwe Block 11</w:t>
      </w:r>
      <w:r w:rsidR="00134C22">
        <w:rPr>
          <w:rFonts w:ascii="Times New Roman" w:hAnsi="Times New Roman" w:cs="Times New Roman"/>
          <w:sz w:val="28"/>
          <w:szCs w:val="28"/>
        </w:rPr>
        <w:t xml:space="preserve"> </w:t>
      </w:r>
      <w:r w:rsidR="00134C22" w:rsidRPr="00C17A94">
        <w:rPr>
          <w:rFonts w:ascii="Times New Roman" w:hAnsi="Times New Roman" w:cs="Times New Roman"/>
          <w:i/>
          <w:sz w:val="28"/>
          <w:szCs w:val="28"/>
        </w:rPr>
        <w:t xml:space="preserve">(hereafter referred to </w:t>
      </w:r>
      <w:r w:rsidR="0063114A" w:rsidRPr="00C17A94">
        <w:rPr>
          <w:rFonts w:ascii="Times New Roman" w:hAnsi="Times New Roman" w:cs="Times New Roman"/>
          <w:i/>
          <w:sz w:val="28"/>
          <w:szCs w:val="28"/>
        </w:rPr>
        <w:t>as the “suit land”).</w:t>
      </w:r>
      <w:r w:rsidR="0063114A">
        <w:rPr>
          <w:rFonts w:ascii="Times New Roman" w:hAnsi="Times New Roman" w:cs="Times New Roman"/>
          <w:sz w:val="28"/>
          <w:szCs w:val="28"/>
        </w:rPr>
        <w:t xml:space="preserve">  He paid all the necessary dues</w:t>
      </w:r>
      <w:r w:rsidR="00252ACC">
        <w:rPr>
          <w:rFonts w:ascii="Times New Roman" w:hAnsi="Times New Roman" w:cs="Times New Roman"/>
          <w:sz w:val="28"/>
          <w:szCs w:val="28"/>
        </w:rPr>
        <w:t>, and got registered as the proprietor</w:t>
      </w:r>
      <w:r w:rsidR="0063114A">
        <w:rPr>
          <w:rFonts w:ascii="Times New Roman" w:hAnsi="Times New Roman" w:cs="Times New Roman"/>
          <w:sz w:val="28"/>
          <w:szCs w:val="28"/>
        </w:rPr>
        <w:t xml:space="preserve"> and </w:t>
      </w:r>
      <w:r w:rsidR="00A12E63">
        <w:rPr>
          <w:rFonts w:ascii="Times New Roman" w:hAnsi="Times New Roman" w:cs="Times New Roman"/>
          <w:sz w:val="28"/>
          <w:szCs w:val="28"/>
        </w:rPr>
        <w:t xml:space="preserve">was issued with </w:t>
      </w:r>
      <w:r w:rsidR="00753516">
        <w:rPr>
          <w:rFonts w:ascii="Times New Roman" w:hAnsi="Times New Roman" w:cs="Times New Roman"/>
          <w:sz w:val="28"/>
          <w:szCs w:val="28"/>
        </w:rPr>
        <w:t xml:space="preserve">a </w:t>
      </w:r>
      <w:r w:rsidR="002F1AA2">
        <w:rPr>
          <w:rFonts w:ascii="Times New Roman" w:hAnsi="Times New Roman" w:cs="Times New Roman"/>
          <w:sz w:val="28"/>
          <w:szCs w:val="28"/>
        </w:rPr>
        <w:t>C</w:t>
      </w:r>
      <w:r w:rsidR="00753516">
        <w:rPr>
          <w:rFonts w:ascii="Times New Roman" w:hAnsi="Times New Roman" w:cs="Times New Roman"/>
          <w:sz w:val="28"/>
          <w:szCs w:val="28"/>
        </w:rPr>
        <w:t xml:space="preserve">ertificate of </w:t>
      </w:r>
      <w:r w:rsidR="002F1AA2">
        <w:rPr>
          <w:rFonts w:ascii="Times New Roman" w:hAnsi="Times New Roman" w:cs="Times New Roman"/>
          <w:sz w:val="28"/>
          <w:szCs w:val="28"/>
        </w:rPr>
        <w:t>T</w:t>
      </w:r>
      <w:r w:rsidR="00753516">
        <w:rPr>
          <w:rFonts w:ascii="Times New Roman" w:hAnsi="Times New Roman" w:cs="Times New Roman"/>
          <w:sz w:val="28"/>
          <w:szCs w:val="28"/>
        </w:rPr>
        <w:t>itle by 3</w:t>
      </w:r>
      <w:r w:rsidR="00753516" w:rsidRPr="00753516">
        <w:rPr>
          <w:rFonts w:ascii="Times New Roman" w:hAnsi="Times New Roman" w:cs="Times New Roman"/>
          <w:sz w:val="28"/>
          <w:szCs w:val="28"/>
          <w:vertAlign w:val="superscript"/>
        </w:rPr>
        <w:t>rd</w:t>
      </w:r>
      <w:r w:rsidR="00753516">
        <w:rPr>
          <w:rFonts w:ascii="Times New Roman" w:hAnsi="Times New Roman" w:cs="Times New Roman"/>
          <w:sz w:val="28"/>
          <w:szCs w:val="28"/>
        </w:rPr>
        <w:t xml:space="preserve"> Defendant</w:t>
      </w:r>
      <w:r w:rsidR="00A12E63">
        <w:rPr>
          <w:rFonts w:ascii="Times New Roman" w:hAnsi="Times New Roman" w:cs="Times New Roman"/>
          <w:sz w:val="28"/>
          <w:szCs w:val="28"/>
        </w:rPr>
        <w:t>. O</w:t>
      </w:r>
      <w:r w:rsidR="00753516">
        <w:rPr>
          <w:rFonts w:ascii="Times New Roman" w:hAnsi="Times New Roman" w:cs="Times New Roman"/>
          <w:sz w:val="28"/>
          <w:szCs w:val="28"/>
        </w:rPr>
        <w:t xml:space="preserve">n 23/9/2009 </w:t>
      </w:r>
      <w:r w:rsidR="00252ACC">
        <w:rPr>
          <w:rFonts w:ascii="Times New Roman" w:hAnsi="Times New Roman" w:cs="Times New Roman"/>
          <w:sz w:val="28"/>
          <w:szCs w:val="28"/>
        </w:rPr>
        <w:t>he</w:t>
      </w:r>
      <w:r w:rsidR="00A12E63">
        <w:rPr>
          <w:rFonts w:ascii="Times New Roman" w:hAnsi="Times New Roman" w:cs="Times New Roman"/>
          <w:sz w:val="28"/>
          <w:szCs w:val="28"/>
        </w:rPr>
        <w:t xml:space="preserve"> was registered </w:t>
      </w:r>
      <w:r w:rsidR="00C17A94">
        <w:rPr>
          <w:rFonts w:ascii="Times New Roman" w:hAnsi="Times New Roman" w:cs="Times New Roman"/>
          <w:sz w:val="28"/>
          <w:szCs w:val="28"/>
        </w:rPr>
        <w:t>for</w:t>
      </w:r>
      <w:r w:rsidR="00753516">
        <w:rPr>
          <w:rFonts w:ascii="Times New Roman" w:hAnsi="Times New Roman" w:cs="Times New Roman"/>
          <w:sz w:val="28"/>
          <w:szCs w:val="28"/>
        </w:rPr>
        <w:t xml:space="preserve"> the initial term of five years commencing on 6/3/2008</w:t>
      </w:r>
      <w:r w:rsidR="005061AA">
        <w:rPr>
          <w:rFonts w:ascii="Times New Roman" w:hAnsi="Times New Roman" w:cs="Times New Roman"/>
          <w:sz w:val="28"/>
          <w:szCs w:val="28"/>
        </w:rPr>
        <w:t xml:space="preserve">. He took possession and </w:t>
      </w:r>
      <w:r w:rsidR="00C17A94">
        <w:rPr>
          <w:rFonts w:ascii="Times New Roman" w:hAnsi="Times New Roman" w:cs="Times New Roman"/>
          <w:sz w:val="28"/>
          <w:szCs w:val="28"/>
        </w:rPr>
        <w:t xml:space="preserve">prepared to </w:t>
      </w:r>
      <w:r w:rsidR="005061AA">
        <w:rPr>
          <w:rFonts w:ascii="Times New Roman" w:hAnsi="Times New Roman" w:cs="Times New Roman"/>
          <w:sz w:val="28"/>
          <w:szCs w:val="28"/>
        </w:rPr>
        <w:t>comme</w:t>
      </w:r>
      <w:r w:rsidR="00C17A94">
        <w:rPr>
          <w:rFonts w:ascii="Times New Roman" w:hAnsi="Times New Roman" w:cs="Times New Roman"/>
          <w:sz w:val="28"/>
          <w:szCs w:val="28"/>
        </w:rPr>
        <w:t>nce</w:t>
      </w:r>
      <w:r w:rsidR="005061AA">
        <w:rPr>
          <w:rFonts w:ascii="Times New Roman" w:hAnsi="Times New Roman" w:cs="Times New Roman"/>
          <w:sz w:val="28"/>
          <w:szCs w:val="28"/>
        </w:rPr>
        <w:t xml:space="preserve"> </w:t>
      </w:r>
      <w:r w:rsidR="00252ACC">
        <w:rPr>
          <w:rFonts w:ascii="Times New Roman" w:hAnsi="Times New Roman" w:cs="Times New Roman"/>
          <w:sz w:val="28"/>
          <w:szCs w:val="28"/>
        </w:rPr>
        <w:t xml:space="preserve">the process of </w:t>
      </w:r>
      <w:r w:rsidR="005061AA">
        <w:rPr>
          <w:rFonts w:ascii="Times New Roman" w:hAnsi="Times New Roman" w:cs="Times New Roman"/>
          <w:sz w:val="28"/>
          <w:szCs w:val="28"/>
        </w:rPr>
        <w:t>develop</w:t>
      </w:r>
      <w:r w:rsidR="00252ACC">
        <w:rPr>
          <w:rFonts w:ascii="Times New Roman" w:hAnsi="Times New Roman" w:cs="Times New Roman"/>
          <w:sz w:val="28"/>
          <w:szCs w:val="28"/>
        </w:rPr>
        <w:t>ing</w:t>
      </w:r>
      <w:r w:rsidR="00A12E63">
        <w:rPr>
          <w:rFonts w:ascii="Times New Roman" w:hAnsi="Times New Roman" w:cs="Times New Roman"/>
          <w:sz w:val="28"/>
          <w:szCs w:val="28"/>
        </w:rPr>
        <w:t xml:space="preserve"> the suit land</w:t>
      </w:r>
      <w:r w:rsidR="005061AA">
        <w:rPr>
          <w:rFonts w:ascii="Times New Roman" w:hAnsi="Times New Roman" w:cs="Times New Roman"/>
          <w:sz w:val="28"/>
          <w:szCs w:val="28"/>
        </w:rPr>
        <w:t>.</w:t>
      </w:r>
    </w:p>
    <w:p w:rsidR="00B945B9" w:rsidRDefault="00B945B9" w:rsidP="002C4B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Unknown to the Plaintiff, the 2</w:t>
      </w:r>
      <w:r w:rsidRPr="00B945B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t>
      </w:r>
      <w:r w:rsidR="002F1AA2">
        <w:rPr>
          <w:rFonts w:ascii="Times New Roman" w:hAnsi="Times New Roman" w:cs="Times New Roman"/>
          <w:sz w:val="28"/>
          <w:szCs w:val="28"/>
        </w:rPr>
        <w:t xml:space="preserve">had </w:t>
      </w:r>
      <w:r>
        <w:rPr>
          <w:rFonts w:ascii="Times New Roman" w:hAnsi="Times New Roman" w:cs="Times New Roman"/>
          <w:sz w:val="28"/>
          <w:szCs w:val="28"/>
        </w:rPr>
        <w:t>on 1/2/2008 issued another minute granting</w:t>
      </w:r>
      <w:r w:rsidR="00252ACC" w:rsidRPr="00252ACC">
        <w:rPr>
          <w:rFonts w:ascii="Times New Roman" w:hAnsi="Times New Roman" w:cs="Times New Roman"/>
          <w:sz w:val="28"/>
          <w:szCs w:val="28"/>
        </w:rPr>
        <w:t xml:space="preserve"> </w:t>
      </w:r>
      <w:r w:rsidR="00252ACC">
        <w:rPr>
          <w:rFonts w:ascii="Times New Roman" w:hAnsi="Times New Roman" w:cs="Times New Roman"/>
          <w:sz w:val="28"/>
          <w:szCs w:val="28"/>
        </w:rPr>
        <w:t>to the 1</w:t>
      </w:r>
      <w:r w:rsidR="00252ACC" w:rsidRPr="00B945B9">
        <w:rPr>
          <w:rFonts w:ascii="Times New Roman" w:hAnsi="Times New Roman" w:cs="Times New Roman"/>
          <w:sz w:val="28"/>
          <w:szCs w:val="28"/>
          <w:vertAlign w:val="superscript"/>
        </w:rPr>
        <w:t>st</w:t>
      </w:r>
      <w:r w:rsidR="00252ACC">
        <w:rPr>
          <w:rFonts w:ascii="Times New Roman" w:hAnsi="Times New Roman" w:cs="Times New Roman"/>
          <w:sz w:val="28"/>
          <w:szCs w:val="28"/>
        </w:rPr>
        <w:t xml:space="preserve"> Defendant</w:t>
      </w:r>
      <w:r>
        <w:rPr>
          <w:rFonts w:ascii="Times New Roman" w:hAnsi="Times New Roman" w:cs="Times New Roman"/>
          <w:sz w:val="28"/>
          <w:szCs w:val="28"/>
        </w:rPr>
        <w:t xml:space="preserve"> lease over the </w:t>
      </w:r>
      <w:r w:rsidR="00252ACC">
        <w:rPr>
          <w:rFonts w:ascii="Times New Roman" w:hAnsi="Times New Roman" w:cs="Times New Roman"/>
          <w:sz w:val="28"/>
          <w:szCs w:val="28"/>
        </w:rPr>
        <w:t xml:space="preserve">same </w:t>
      </w:r>
      <w:r>
        <w:rPr>
          <w:rFonts w:ascii="Times New Roman" w:hAnsi="Times New Roman" w:cs="Times New Roman"/>
          <w:sz w:val="28"/>
          <w:szCs w:val="28"/>
        </w:rPr>
        <w:t xml:space="preserve">suit land. On 29/8/2012 when the Plaintiff sought extension of the initial term of five years to enable him submit architectural plans to relevant authorities </w:t>
      </w:r>
      <w:r w:rsidR="002F1AA2">
        <w:rPr>
          <w:rFonts w:ascii="Times New Roman" w:hAnsi="Times New Roman" w:cs="Times New Roman"/>
          <w:sz w:val="28"/>
          <w:szCs w:val="28"/>
        </w:rPr>
        <w:t xml:space="preserve">for approval </w:t>
      </w:r>
      <w:r>
        <w:rPr>
          <w:rFonts w:ascii="Times New Roman" w:hAnsi="Times New Roman" w:cs="Times New Roman"/>
          <w:sz w:val="28"/>
          <w:szCs w:val="28"/>
        </w:rPr>
        <w:t>before he could commence with developing the suit land, the 2</w:t>
      </w:r>
      <w:r w:rsidRPr="00B945B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t>
      </w:r>
      <w:r w:rsidR="00252ACC">
        <w:rPr>
          <w:rFonts w:ascii="Times New Roman" w:hAnsi="Times New Roman" w:cs="Times New Roman"/>
          <w:sz w:val="28"/>
          <w:szCs w:val="28"/>
        </w:rPr>
        <w:t>declined</w:t>
      </w:r>
      <w:r w:rsidR="008E0B20">
        <w:rPr>
          <w:rFonts w:ascii="Times New Roman" w:hAnsi="Times New Roman" w:cs="Times New Roman"/>
          <w:sz w:val="28"/>
          <w:szCs w:val="28"/>
        </w:rPr>
        <w:t xml:space="preserve"> to grant the extension on grounds that they had allocated the said land to someone else, hence this suit.</w:t>
      </w:r>
    </w:p>
    <w:p w:rsidR="00682A0B" w:rsidRPr="000A2E23" w:rsidRDefault="00843467" w:rsidP="002C4BE0">
      <w:pPr>
        <w:spacing w:after="0" w:line="360" w:lineRule="auto"/>
        <w:jc w:val="both"/>
        <w:rPr>
          <w:rFonts w:ascii="Times New Roman" w:hAnsi="Times New Roman" w:cs="Times New Roman"/>
          <w:b/>
          <w:i/>
          <w:sz w:val="28"/>
          <w:szCs w:val="28"/>
        </w:rPr>
      </w:pPr>
      <w:r w:rsidRPr="000A2E23">
        <w:rPr>
          <w:rFonts w:ascii="Times New Roman" w:hAnsi="Times New Roman" w:cs="Times New Roman"/>
          <w:b/>
          <w:i/>
          <w:sz w:val="28"/>
          <w:szCs w:val="28"/>
        </w:rPr>
        <w:t>Issues</w:t>
      </w:r>
      <w:r w:rsidR="000A2E23">
        <w:rPr>
          <w:rFonts w:ascii="Times New Roman" w:hAnsi="Times New Roman" w:cs="Times New Roman"/>
          <w:b/>
          <w:i/>
          <w:sz w:val="28"/>
          <w:szCs w:val="28"/>
        </w:rPr>
        <w:t>.</w:t>
      </w:r>
    </w:p>
    <w:p w:rsidR="00682A0B" w:rsidRPr="000A2E23" w:rsidRDefault="00D224B6" w:rsidP="00682A0B">
      <w:pPr>
        <w:pStyle w:val="ListParagraph"/>
        <w:numPr>
          <w:ilvl w:val="0"/>
          <w:numId w:val="4"/>
        </w:numPr>
        <w:spacing w:after="0" w:line="360" w:lineRule="auto"/>
        <w:ind w:hanging="720"/>
        <w:jc w:val="both"/>
        <w:rPr>
          <w:rFonts w:ascii="Times New Roman" w:hAnsi="Times New Roman" w:cs="Times New Roman"/>
          <w:b/>
          <w:i/>
          <w:sz w:val="28"/>
          <w:szCs w:val="28"/>
        </w:rPr>
      </w:pPr>
      <w:r w:rsidRPr="000A2E23">
        <w:rPr>
          <w:rFonts w:ascii="Times New Roman" w:hAnsi="Times New Roman" w:cs="Times New Roman"/>
          <w:b/>
          <w:i/>
          <w:sz w:val="28"/>
          <w:szCs w:val="28"/>
        </w:rPr>
        <w:t>Whether the Plaintiff was the registered proprietor of the suit land.</w:t>
      </w:r>
    </w:p>
    <w:p w:rsidR="00D224B6" w:rsidRPr="000A2E23" w:rsidRDefault="00D224B6" w:rsidP="00682A0B">
      <w:pPr>
        <w:pStyle w:val="ListParagraph"/>
        <w:numPr>
          <w:ilvl w:val="0"/>
          <w:numId w:val="4"/>
        </w:numPr>
        <w:spacing w:after="0" w:line="360" w:lineRule="auto"/>
        <w:ind w:hanging="720"/>
        <w:jc w:val="both"/>
        <w:rPr>
          <w:rFonts w:ascii="Times New Roman" w:hAnsi="Times New Roman" w:cs="Times New Roman"/>
          <w:b/>
          <w:i/>
          <w:sz w:val="28"/>
          <w:szCs w:val="28"/>
        </w:rPr>
      </w:pPr>
      <w:r w:rsidRPr="000A2E23">
        <w:rPr>
          <w:rFonts w:ascii="Times New Roman" w:hAnsi="Times New Roman" w:cs="Times New Roman"/>
          <w:b/>
          <w:i/>
          <w:sz w:val="28"/>
          <w:szCs w:val="28"/>
        </w:rPr>
        <w:t>Whether the said land was available.</w:t>
      </w:r>
    </w:p>
    <w:p w:rsidR="00D224B6" w:rsidRPr="000A2E23" w:rsidRDefault="00D224B6" w:rsidP="00D224B6">
      <w:pPr>
        <w:pStyle w:val="ListParagraph"/>
        <w:numPr>
          <w:ilvl w:val="0"/>
          <w:numId w:val="4"/>
        </w:numPr>
        <w:spacing w:after="0" w:line="360" w:lineRule="auto"/>
        <w:ind w:hanging="720"/>
        <w:jc w:val="both"/>
        <w:rPr>
          <w:rFonts w:ascii="Times New Roman" w:hAnsi="Times New Roman" w:cs="Times New Roman"/>
          <w:b/>
          <w:i/>
          <w:sz w:val="28"/>
          <w:szCs w:val="28"/>
        </w:rPr>
      </w:pPr>
      <w:r w:rsidRPr="000A2E23">
        <w:rPr>
          <w:rFonts w:ascii="Times New Roman" w:hAnsi="Times New Roman" w:cs="Times New Roman"/>
          <w:b/>
          <w:i/>
          <w:sz w:val="28"/>
          <w:szCs w:val="28"/>
        </w:rPr>
        <w:t>Remedies available to the parties.</w:t>
      </w:r>
    </w:p>
    <w:p w:rsidR="000A2E23" w:rsidRDefault="00D224B6" w:rsidP="00D224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Mugenyi Arthur represented the Plaintiff and made submissions</w:t>
      </w:r>
      <w:r w:rsidR="000A2E23">
        <w:rPr>
          <w:rFonts w:ascii="Times New Roman" w:hAnsi="Times New Roman" w:cs="Times New Roman"/>
          <w:sz w:val="28"/>
          <w:szCs w:val="28"/>
        </w:rPr>
        <w:t xml:space="preserve"> which I have taken into consideration in this judgment</w:t>
      </w:r>
      <w:r w:rsidR="00252ACC">
        <w:rPr>
          <w:rFonts w:ascii="Times New Roman" w:hAnsi="Times New Roman" w:cs="Times New Roman"/>
          <w:sz w:val="28"/>
          <w:szCs w:val="28"/>
        </w:rPr>
        <w:t>,</w:t>
      </w:r>
      <w:r w:rsidR="00A12E63">
        <w:rPr>
          <w:rFonts w:ascii="Times New Roman" w:hAnsi="Times New Roman" w:cs="Times New Roman"/>
          <w:sz w:val="28"/>
          <w:szCs w:val="28"/>
        </w:rPr>
        <w:t xml:space="preserve"> but have not found it necessary to reproduce them</w:t>
      </w:r>
      <w:r w:rsidR="000A2E23">
        <w:rPr>
          <w:rFonts w:ascii="Times New Roman" w:hAnsi="Times New Roman" w:cs="Times New Roman"/>
          <w:sz w:val="28"/>
          <w:szCs w:val="28"/>
        </w:rPr>
        <w:t>.</w:t>
      </w:r>
      <w:r w:rsidR="00CB625A">
        <w:rPr>
          <w:rFonts w:ascii="Times New Roman" w:hAnsi="Times New Roman" w:cs="Times New Roman"/>
          <w:sz w:val="28"/>
          <w:szCs w:val="28"/>
        </w:rPr>
        <w:t xml:space="preserve"> The Plaintiff also gave his testimony and adduced the exhibits </w:t>
      </w:r>
      <w:r w:rsidR="00252ACC">
        <w:rPr>
          <w:rFonts w:ascii="Times New Roman" w:hAnsi="Times New Roman" w:cs="Times New Roman"/>
          <w:sz w:val="28"/>
          <w:szCs w:val="28"/>
        </w:rPr>
        <w:t xml:space="preserve">to formally prove his case, </w:t>
      </w:r>
      <w:r w:rsidR="00CB625A">
        <w:rPr>
          <w:rFonts w:ascii="Times New Roman" w:hAnsi="Times New Roman" w:cs="Times New Roman"/>
          <w:sz w:val="28"/>
          <w:szCs w:val="28"/>
        </w:rPr>
        <w:t xml:space="preserve">which </w:t>
      </w:r>
      <w:r w:rsidR="00252ACC">
        <w:rPr>
          <w:rFonts w:ascii="Times New Roman" w:hAnsi="Times New Roman" w:cs="Times New Roman"/>
          <w:sz w:val="28"/>
          <w:szCs w:val="28"/>
        </w:rPr>
        <w:t xml:space="preserve">I </w:t>
      </w:r>
      <w:r w:rsidR="00CB625A">
        <w:rPr>
          <w:rFonts w:ascii="Times New Roman" w:hAnsi="Times New Roman" w:cs="Times New Roman"/>
          <w:sz w:val="28"/>
          <w:szCs w:val="28"/>
        </w:rPr>
        <w:t xml:space="preserve">have referred to in this judgment. </w:t>
      </w:r>
    </w:p>
    <w:p w:rsidR="00D224B6" w:rsidRPr="000A2E23" w:rsidRDefault="000A2E23" w:rsidP="00D224B6">
      <w:pPr>
        <w:spacing w:after="0" w:line="360" w:lineRule="auto"/>
        <w:jc w:val="both"/>
        <w:rPr>
          <w:rFonts w:ascii="Times New Roman" w:hAnsi="Times New Roman" w:cs="Times New Roman"/>
          <w:b/>
          <w:i/>
          <w:sz w:val="28"/>
          <w:szCs w:val="28"/>
        </w:rPr>
      </w:pPr>
      <w:r w:rsidRPr="000A2E23">
        <w:rPr>
          <w:rFonts w:ascii="Times New Roman" w:hAnsi="Times New Roman" w:cs="Times New Roman"/>
          <w:b/>
          <w:i/>
          <w:sz w:val="28"/>
          <w:szCs w:val="28"/>
        </w:rPr>
        <w:lastRenderedPageBreak/>
        <w:t>Resolution</w:t>
      </w:r>
      <w:r>
        <w:rPr>
          <w:rFonts w:ascii="Times New Roman" w:hAnsi="Times New Roman" w:cs="Times New Roman"/>
          <w:b/>
          <w:i/>
          <w:sz w:val="28"/>
          <w:szCs w:val="28"/>
        </w:rPr>
        <w:t>.</w:t>
      </w:r>
    </w:p>
    <w:p w:rsidR="00D224B6" w:rsidRPr="000A2E23" w:rsidRDefault="00D224B6" w:rsidP="00D224B6">
      <w:pPr>
        <w:spacing w:after="0" w:line="360" w:lineRule="auto"/>
        <w:jc w:val="both"/>
        <w:rPr>
          <w:rFonts w:ascii="Times New Roman" w:hAnsi="Times New Roman" w:cs="Times New Roman"/>
          <w:b/>
          <w:i/>
          <w:sz w:val="28"/>
          <w:szCs w:val="28"/>
        </w:rPr>
      </w:pPr>
      <w:r w:rsidRPr="000A2E23">
        <w:rPr>
          <w:rFonts w:ascii="Times New Roman" w:hAnsi="Times New Roman" w:cs="Times New Roman"/>
          <w:b/>
          <w:i/>
          <w:sz w:val="28"/>
          <w:szCs w:val="28"/>
        </w:rPr>
        <w:t>Issue 1:</w:t>
      </w:r>
    </w:p>
    <w:p w:rsidR="002242EA" w:rsidRDefault="00DE2DCC" w:rsidP="00D224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attached</w:t>
      </w:r>
      <w:r w:rsidR="002F1AA2">
        <w:rPr>
          <w:rFonts w:ascii="Times New Roman" w:hAnsi="Times New Roman" w:cs="Times New Roman"/>
          <w:sz w:val="28"/>
          <w:szCs w:val="28"/>
        </w:rPr>
        <w:t xml:space="preserve"> a</w:t>
      </w:r>
      <w:r>
        <w:rPr>
          <w:rFonts w:ascii="Times New Roman" w:hAnsi="Times New Roman" w:cs="Times New Roman"/>
          <w:sz w:val="28"/>
          <w:szCs w:val="28"/>
        </w:rPr>
        <w:t xml:space="preserve"> copy of </w:t>
      </w:r>
      <w:r w:rsidR="002F1AA2">
        <w:rPr>
          <w:rFonts w:ascii="Times New Roman" w:hAnsi="Times New Roman" w:cs="Times New Roman"/>
          <w:sz w:val="28"/>
          <w:szCs w:val="28"/>
        </w:rPr>
        <w:t>C</w:t>
      </w:r>
      <w:r>
        <w:rPr>
          <w:rFonts w:ascii="Times New Roman" w:hAnsi="Times New Roman" w:cs="Times New Roman"/>
          <w:sz w:val="28"/>
          <w:szCs w:val="28"/>
        </w:rPr>
        <w:t xml:space="preserve">ertificate of </w:t>
      </w:r>
      <w:r w:rsidR="002F1AA2">
        <w:rPr>
          <w:rFonts w:ascii="Times New Roman" w:hAnsi="Times New Roman" w:cs="Times New Roman"/>
          <w:sz w:val="28"/>
          <w:szCs w:val="28"/>
        </w:rPr>
        <w:t>T</w:t>
      </w:r>
      <w:r>
        <w:rPr>
          <w:rFonts w:ascii="Times New Roman" w:hAnsi="Times New Roman" w:cs="Times New Roman"/>
          <w:sz w:val="28"/>
          <w:szCs w:val="28"/>
        </w:rPr>
        <w:t xml:space="preserve">itle </w:t>
      </w:r>
      <w:r w:rsidR="008D3851">
        <w:rPr>
          <w:rFonts w:ascii="Times New Roman" w:hAnsi="Times New Roman" w:cs="Times New Roman"/>
          <w:sz w:val="28"/>
          <w:szCs w:val="28"/>
        </w:rPr>
        <w:t xml:space="preserve">to his pleadings as </w:t>
      </w:r>
      <w:r w:rsidR="008D3851" w:rsidRPr="000A2E23">
        <w:rPr>
          <w:rFonts w:ascii="Times New Roman" w:hAnsi="Times New Roman" w:cs="Times New Roman"/>
          <w:i/>
          <w:sz w:val="28"/>
          <w:szCs w:val="28"/>
        </w:rPr>
        <w:t>“Annexture A</w:t>
      </w:r>
      <w:r w:rsidR="008D3851">
        <w:rPr>
          <w:rFonts w:ascii="Times New Roman" w:hAnsi="Times New Roman" w:cs="Times New Roman"/>
          <w:sz w:val="28"/>
          <w:szCs w:val="28"/>
        </w:rPr>
        <w:t>”, which shows that he got registered on 23/1/2009</w:t>
      </w:r>
      <w:r w:rsidR="00074B25">
        <w:rPr>
          <w:rFonts w:ascii="Times New Roman" w:hAnsi="Times New Roman" w:cs="Times New Roman"/>
          <w:sz w:val="28"/>
          <w:szCs w:val="28"/>
        </w:rPr>
        <w:t xml:space="preserve"> at 4:47p.m. vide </w:t>
      </w:r>
      <w:r w:rsidR="00074B25" w:rsidRPr="00A12E63">
        <w:rPr>
          <w:rFonts w:ascii="Times New Roman" w:hAnsi="Times New Roman" w:cs="Times New Roman"/>
          <w:i/>
          <w:sz w:val="28"/>
          <w:szCs w:val="28"/>
        </w:rPr>
        <w:t>Instrument No. 408073</w:t>
      </w:r>
      <w:r w:rsidR="00074B25">
        <w:rPr>
          <w:rFonts w:ascii="Times New Roman" w:hAnsi="Times New Roman" w:cs="Times New Roman"/>
          <w:sz w:val="28"/>
          <w:szCs w:val="28"/>
        </w:rPr>
        <w:t xml:space="preserve">. The title was issued on 29/1/2009 for </w:t>
      </w:r>
      <w:r w:rsidR="00074B25" w:rsidRPr="002242EA">
        <w:rPr>
          <w:rFonts w:ascii="Times New Roman" w:hAnsi="Times New Roman" w:cs="Times New Roman"/>
          <w:b/>
          <w:i/>
          <w:sz w:val="28"/>
          <w:szCs w:val="28"/>
        </w:rPr>
        <w:t xml:space="preserve">LRV 3941 Folio 3 Plot 225 Kyaggwe Block 11 land at Namanve </w:t>
      </w:r>
      <w:r w:rsidR="002242EA" w:rsidRPr="002242EA">
        <w:rPr>
          <w:rFonts w:ascii="Times New Roman" w:hAnsi="Times New Roman" w:cs="Times New Roman"/>
          <w:b/>
          <w:i/>
          <w:sz w:val="28"/>
          <w:szCs w:val="28"/>
        </w:rPr>
        <w:t>Mukono District</w:t>
      </w:r>
      <w:r w:rsidR="002242EA">
        <w:rPr>
          <w:rFonts w:ascii="Times New Roman" w:hAnsi="Times New Roman" w:cs="Times New Roman"/>
          <w:sz w:val="28"/>
          <w:szCs w:val="28"/>
        </w:rPr>
        <w:t xml:space="preserve">; for the initial </w:t>
      </w:r>
      <w:r w:rsidR="00252ACC">
        <w:rPr>
          <w:rFonts w:ascii="Times New Roman" w:hAnsi="Times New Roman" w:cs="Times New Roman"/>
          <w:sz w:val="28"/>
          <w:szCs w:val="28"/>
        </w:rPr>
        <w:t xml:space="preserve">term of </w:t>
      </w:r>
      <w:r w:rsidR="002242EA">
        <w:rPr>
          <w:rFonts w:ascii="Times New Roman" w:hAnsi="Times New Roman" w:cs="Times New Roman"/>
          <w:sz w:val="28"/>
          <w:szCs w:val="28"/>
        </w:rPr>
        <w:t>five year</w:t>
      </w:r>
      <w:r w:rsidR="00252ACC">
        <w:rPr>
          <w:rFonts w:ascii="Times New Roman" w:hAnsi="Times New Roman" w:cs="Times New Roman"/>
          <w:sz w:val="28"/>
          <w:szCs w:val="28"/>
        </w:rPr>
        <w:t>s</w:t>
      </w:r>
      <w:r w:rsidR="002242EA">
        <w:rPr>
          <w:rFonts w:ascii="Times New Roman" w:hAnsi="Times New Roman" w:cs="Times New Roman"/>
          <w:sz w:val="28"/>
          <w:szCs w:val="28"/>
        </w:rPr>
        <w:t>.  The names on the title are “</w:t>
      </w:r>
      <w:r w:rsidR="002242EA" w:rsidRPr="002242EA">
        <w:rPr>
          <w:rFonts w:ascii="Times New Roman" w:hAnsi="Times New Roman" w:cs="Times New Roman"/>
          <w:b/>
          <w:i/>
          <w:sz w:val="28"/>
          <w:szCs w:val="28"/>
        </w:rPr>
        <w:t>KOOJO CHARLES AMOOTI of P.O. Box 20032, KAMPALA</w:t>
      </w:r>
      <w:r w:rsidR="00F30C52">
        <w:rPr>
          <w:rFonts w:ascii="Times New Roman" w:hAnsi="Times New Roman" w:cs="Times New Roman"/>
          <w:sz w:val="28"/>
          <w:szCs w:val="28"/>
        </w:rPr>
        <w:t xml:space="preserve"> who happens to be the Plaintiff herein. </w:t>
      </w:r>
      <w:r w:rsidR="00390C73">
        <w:rPr>
          <w:rFonts w:ascii="Times New Roman" w:hAnsi="Times New Roman" w:cs="Times New Roman"/>
          <w:sz w:val="28"/>
          <w:szCs w:val="28"/>
        </w:rPr>
        <w:t>B</w:t>
      </w:r>
      <w:r w:rsidR="00F30C52">
        <w:rPr>
          <w:rFonts w:ascii="Times New Roman" w:hAnsi="Times New Roman" w:cs="Times New Roman"/>
          <w:sz w:val="28"/>
          <w:szCs w:val="28"/>
        </w:rPr>
        <w:t xml:space="preserve">y adducing the certificate of title in court, the Plaintiff has </w:t>
      </w:r>
      <w:r w:rsidR="00F30C52" w:rsidRPr="00F30C52">
        <w:rPr>
          <w:rFonts w:ascii="Times New Roman" w:hAnsi="Times New Roman" w:cs="Times New Roman"/>
          <w:sz w:val="28"/>
          <w:szCs w:val="28"/>
        </w:rPr>
        <w:t>conclusively</w:t>
      </w:r>
      <w:r w:rsidR="00F30C52">
        <w:rPr>
          <w:rFonts w:ascii="Times New Roman" w:hAnsi="Times New Roman" w:cs="Times New Roman"/>
          <w:sz w:val="28"/>
          <w:szCs w:val="28"/>
        </w:rPr>
        <w:t xml:space="preserve"> proved </w:t>
      </w:r>
      <w:r w:rsidR="00F30C52" w:rsidRPr="00F30C52">
        <w:rPr>
          <w:rFonts w:ascii="Times New Roman" w:hAnsi="Times New Roman" w:cs="Times New Roman"/>
          <w:sz w:val="28"/>
          <w:szCs w:val="28"/>
        </w:rPr>
        <w:t xml:space="preserve">that </w:t>
      </w:r>
      <w:r w:rsidR="00F30C52">
        <w:rPr>
          <w:rFonts w:ascii="Times New Roman" w:hAnsi="Times New Roman" w:cs="Times New Roman"/>
          <w:sz w:val="28"/>
          <w:szCs w:val="28"/>
        </w:rPr>
        <w:t xml:space="preserve">he is </w:t>
      </w:r>
      <w:r w:rsidR="00F30C52" w:rsidRPr="00F30C52">
        <w:rPr>
          <w:rFonts w:ascii="Times New Roman" w:hAnsi="Times New Roman" w:cs="Times New Roman"/>
          <w:sz w:val="28"/>
          <w:szCs w:val="28"/>
        </w:rPr>
        <w:t xml:space="preserve">the lawful registered proprietor </w:t>
      </w:r>
      <w:r w:rsidR="00F30C52">
        <w:rPr>
          <w:rFonts w:ascii="Times New Roman" w:hAnsi="Times New Roman" w:cs="Times New Roman"/>
          <w:sz w:val="28"/>
          <w:szCs w:val="28"/>
        </w:rPr>
        <w:t xml:space="preserve">of </w:t>
      </w:r>
      <w:r w:rsidR="00F30C52" w:rsidRPr="00F30C52">
        <w:rPr>
          <w:rFonts w:ascii="Times New Roman" w:hAnsi="Times New Roman" w:cs="Times New Roman"/>
          <w:sz w:val="28"/>
          <w:szCs w:val="28"/>
        </w:rPr>
        <w:t>the suit land in accordance with provisions of</w:t>
      </w:r>
      <w:r w:rsidR="00F30C52">
        <w:rPr>
          <w:rFonts w:ascii="Times New Roman" w:hAnsi="Times New Roman" w:cs="Times New Roman"/>
          <w:b/>
          <w:i/>
          <w:sz w:val="28"/>
          <w:szCs w:val="28"/>
        </w:rPr>
        <w:t xml:space="preserve"> </w:t>
      </w:r>
      <w:r w:rsidR="002242EA" w:rsidRPr="000A2E23">
        <w:rPr>
          <w:rFonts w:ascii="Times New Roman" w:hAnsi="Times New Roman" w:cs="Times New Roman"/>
          <w:b/>
          <w:i/>
          <w:sz w:val="28"/>
          <w:szCs w:val="28"/>
        </w:rPr>
        <w:t>Section 59 of the Registration of Titles Act</w:t>
      </w:r>
      <w:r w:rsidR="00F30C52">
        <w:rPr>
          <w:rFonts w:ascii="Times New Roman" w:hAnsi="Times New Roman" w:cs="Times New Roman"/>
          <w:b/>
          <w:i/>
          <w:sz w:val="28"/>
          <w:szCs w:val="28"/>
        </w:rPr>
        <w:t>,</w:t>
      </w:r>
      <w:r w:rsidR="002242EA">
        <w:rPr>
          <w:rFonts w:ascii="Times New Roman" w:hAnsi="Times New Roman" w:cs="Times New Roman"/>
          <w:sz w:val="28"/>
          <w:szCs w:val="28"/>
        </w:rPr>
        <w:t xml:space="preserve"> </w:t>
      </w:r>
      <w:r w:rsidR="00F30C52">
        <w:rPr>
          <w:rFonts w:ascii="Times New Roman" w:hAnsi="Times New Roman" w:cs="Times New Roman"/>
          <w:sz w:val="28"/>
          <w:szCs w:val="28"/>
        </w:rPr>
        <w:t>which stipulate</w:t>
      </w:r>
      <w:r w:rsidR="00CB625A">
        <w:rPr>
          <w:rFonts w:ascii="Times New Roman" w:hAnsi="Times New Roman" w:cs="Times New Roman"/>
          <w:sz w:val="28"/>
          <w:szCs w:val="28"/>
        </w:rPr>
        <w:t xml:space="preserve"> as follows; </w:t>
      </w:r>
    </w:p>
    <w:p w:rsidR="00331B2B" w:rsidRPr="000A2E23" w:rsidRDefault="005E6F18" w:rsidP="000A2E23">
      <w:pPr>
        <w:spacing w:after="0" w:line="360" w:lineRule="auto"/>
        <w:ind w:left="720"/>
        <w:jc w:val="both"/>
        <w:rPr>
          <w:rFonts w:ascii="Times New Roman" w:hAnsi="Times New Roman" w:cs="Times New Roman"/>
          <w:b/>
          <w:i/>
          <w:sz w:val="28"/>
          <w:szCs w:val="28"/>
        </w:rPr>
      </w:pPr>
      <w:r w:rsidRPr="000A2E23">
        <w:rPr>
          <w:rFonts w:ascii="Times New Roman" w:hAnsi="Times New Roman" w:cs="Times New Roman"/>
          <w:b/>
          <w:sz w:val="28"/>
          <w:szCs w:val="28"/>
        </w:rPr>
        <w:t>“</w:t>
      </w:r>
      <w:r w:rsidRPr="000A2E23">
        <w:rPr>
          <w:rFonts w:ascii="Times New Roman" w:hAnsi="Times New Roman" w:cs="Times New Roman"/>
          <w:b/>
          <w:i/>
          <w:sz w:val="28"/>
          <w:szCs w:val="28"/>
        </w:rPr>
        <w:t xml:space="preserve">No certificate of title </w:t>
      </w:r>
      <w:r w:rsidR="005D31B2" w:rsidRPr="000A2E23">
        <w:rPr>
          <w:rFonts w:ascii="Times New Roman" w:hAnsi="Times New Roman" w:cs="Times New Roman"/>
          <w:b/>
          <w:i/>
          <w:sz w:val="28"/>
          <w:szCs w:val="28"/>
        </w:rPr>
        <w:t xml:space="preserve">issued upon an application to bring land under this Act shall be impeached or defeasible by reason or on account of any informality or irregularity in the application or in the proceedings previous to the registration of the certificate, and every certificate of title issued under this Act shall be received in all courts as evidence </w:t>
      </w:r>
      <w:r w:rsidR="00CB7399" w:rsidRPr="000A2E23">
        <w:rPr>
          <w:rFonts w:ascii="Times New Roman" w:hAnsi="Times New Roman" w:cs="Times New Roman"/>
          <w:b/>
          <w:i/>
          <w:sz w:val="28"/>
          <w:szCs w:val="28"/>
        </w:rPr>
        <w:t>of th</w:t>
      </w:r>
      <w:r w:rsidR="005D31B2" w:rsidRPr="000A2E23">
        <w:rPr>
          <w:rFonts w:ascii="Times New Roman" w:hAnsi="Times New Roman" w:cs="Times New Roman"/>
          <w:b/>
          <w:i/>
          <w:sz w:val="28"/>
          <w:szCs w:val="28"/>
        </w:rPr>
        <w:t xml:space="preserve">e particulars set forth in the certificate and of the entry </w:t>
      </w:r>
      <w:r w:rsidR="001763A9" w:rsidRPr="000A2E23">
        <w:rPr>
          <w:rFonts w:ascii="Times New Roman" w:hAnsi="Times New Roman" w:cs="Times New Roman"/>
          <w:b/>
          <w:i/>
          <w:sz w:val="28"/>
          <w:szCs w:val="28"/>
        </w:rPr>
        <w:t xml:space="preserve">of the certificate in the Register Book, and shall be conclusive evidence that the person named in the certificate as the proprietor of or having any estate or interest in or power to appoint or dispose of the land described in the certificate is seized </w:t>
      </w:r>
      <w:r w:rsidR="00C30F9E" w:rsidRPr="000A2E23">
        <w:rPr>
          <w:rFonts w:ascii="Times New Roman" w:hAnsi="Times New Roman" w:cs="Times New Roman"/>
          <w:b/>
          <w:i/>
          <w:sz w:val="28"/>
          <w:szCs w:val="28"/>
        </w:rPr>
        <w:t>or possessed of</w:t>
      </w:r>
      <w:r w:rsidR="00CD5904" w:rsidRPr="000A2E23">
        <w:rPr>
          <w:rFonts w:ascii="Times New Roman" w:hAnsi="Times New Roman" w:cs="Times New Roman"/>
          <w:b/>
          <w:i/>
          <w:sz w:val="28"/>
          <w:szCs w:val="28"/>
        </w:rPr>
        <w:t xml:space="preserve"> that estate or interest or has that power.</w:t>
      </w:r>
      <w:r w:rsidR="00331B2B" w:rsidRPr="000A2E23">
        <w:rPr>
          <w:rFonts w:ascii="Times New Roman" w:hAnsi="Times New Roman" w:cs="Times New Roman"/>
          <w:b/>
          <w:i/>
          <w:sz w:val="28"/>
          <w:szCs w:val="28"/>
        </w:rPr>
        <w:t>”</w:t>
      </w:r>
    </w:p>
    <w:p w:rsidR="00D13464" w:rsidRDefault="00A12E63" w:rsidP="00D224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w:t>
      </w:r>
      <w:r w:rsidR="00B10087">
        <w:rPr>
          <w:rFonts w:ascii="Times New Roman" w:hAnsi="Times New Roman" w:cs="Times New Roman"/>
          <w:sz w:val="28"/>
          <w:szCs w:val="28"/>
        </w:rPr>
        <w:t xml:space="preserve">would </w:t>
      </w:r>
      <w:r>
        <w:rPr>
          <w:rFonts w:ascii="Times New Roman" w:hAnsi="Times New Roman" w:cs="Times New Roman"/>
          <w:sz w:val="28"/>
          <w:szCs w:val="28"/>
        </w:rPr>
        <w:t xml:space="preserve">appear </w:t>
      </w:r>
      <w:r w:rsidR="00F30C52">
        <w:rPr>
          <w:rFonts w:ascii="Times New Roman" w:hAnsi="Times New Roman" w:cs="Times New Roman"/>
          <w:sz w:val="28"/>
          <w:szCs w:val="28"/>
        </w:rPr>
        <w:t xml:space="preserve">clearly from the above </w:t>
      </w:r>
      <w:r w:rsidR="00B10087">
        <w:rPr>
          <w:rFonts w:ascii="Times New Roman" w:hAnsi="Times New Roman" w:cs="Times New Roman"/>
          <w:sz w:val="28"/>
          <w:szCs w:val="28"/>
        </w:rPr>
        <w:t xml:space="preserve">cited </w:t>
      </w:r>
      <w:r w:rsidR="00F30C52">
        <w:rPr>
          <w:rFonts w:ascii="Times New Roman" w:hAnsi="Times New Roman" w:cs="Times New Roman"/>
          <w:sz w:val="28"/>
          <w:szCs w:val="28"/>
        </w:rPr>
        <w:t xml:space="preserve">provision that </w:t>
      </w:r>
      <w:r>
        <w:rPr>
          <w:rFonts w:ascii="Times New Roman" w:hAnsi="Times New Roman" w:cs="Times New Roman"/>
          <w:sz w:val="28"/>
          <w:szCs w:val="28"/>
        </w:rPr>
        <w:t>th</w:t>
      </w:r>
      <w:r w:rsidR="00F30C52">
        <w:rPr>
          <w:rFonts w:ascii="Times New Roman" w:hAnsi="Times New Roman" w:cs="Times New Roman"/>
          <w:sz w:val="28"/>
          <w:szCs w:val="28"/>
        </w:rPr>
        <w:t>e</w:t>
      </w:r>
      <w:r>
        <w:rPr>
          <w:rFonts w:ascii="Times New Roman" w:hAnsi="Times New Roman" w:cs="Times New Roman"/>
          <w:sz w:val="28"/>
          <w:szCs w:val="28"/>
        </w:rPr>
        <w:t xml:space="preserve"> production </w:t>
      </w:r>
      <w:r w:rsidR="00B10087">
        <w:rPr>
          <w:rFonts w:ascii="Times New Roman" w:hAnsi="Times New Roman" w:cs="Times New Roman"/>
          <w:sz w:val="28"/>
          <w:szCs w:val="28"/>
        </w:rPr>
        <w:t xml:space="preserve">in court as evidence </w:t>
      </w:r>
      <w:r>
        <w:rPr>
          <w:rFonts w:ascii="Times New Roman" w:hAnsi="Times New Roman" w:cs="Times New Roman"/>
          <w:sz w:val="28"/>
          <w:szCs w:val="28"/>
        </w:rPr>
        <w:t xml:space="preserve">of </w:t>
      </w:r>
      <w:r w:rsidR="00B10087">
        <w:rPr>
          <w:rFonts w:ascii="Times New Roman" w:hAnsi="Times New Roman" w:cs="Times New Roman"/>
          <w:sz w:val="28"/>
          <w:szCs w:val="28"/>
        </w:rPr>
        <w:t xml:space="preserve">a </w:t>
      </w:r>
      <w:r>
        <w:rPr>
          <w:rFonts w:ascii="Times New Roman" w:hAnsi="Times New Roman" w:cs="Times New Roman"/>
          <w:sz w:val="28"/>
          <w:szCs w:val="28"/>
        </w:rPr>
        <w:t xml:space="preserve">certificate </w:t>
      </w:r>
      <w:r w:rsidR="00B10087">
        <w:rPr>
          <w:rFonts w:ascii="Times New Roman" w:hAnsi="Times New Roman" w:cs="Times New Roman"/>
          <w:sz w:val="28"/>
          <w:szCs w:val="28"/>
        </w:rPr>
        <w:t>by</w:t>
      </w:r>
      <w:r>
        <w:rPr>
          <w:rFonts w:ascii="Times New Roman" w:hAnsi="Times New Roman" w:cs="Times New Roman"/>
          <w:sz w:val="28"/>
          <w:szCs w:val="28"/>
        </w:rPr>
        <w:t xml:space="preserve"> title </w:t>
      </w:r>
      <w:r w:rsidR="00B10087">
        <w:rPr>
          <w:rFonts w:ascii="Times New Roman" w:hAnsi="Times New Roman" w:cs="Times New Roman"/>
          <w:sz w:val="28"/>
          <w:szCs w:val="28"/>
        </w:rPr>
        <w:t xml:space="preserve">of a party named therein </w:t>
      </w:r>
      <w:r>
        <w:rPr>
          <w:rFonts w:ascii="Times New Roman" w:hAnsi="Times New Roman" w:cs="Times New Roman"/>
          <w:sz w:val="28"/>
          <w:szCs w:val="28"/>
        </w:rPr>
        <w:t xml:space="preserve">is sufficient proof of ownership </w:t>
      </w:r>
      <w:r w:rsidR="00B10087">
        <w:rPr>
          <w:rFonts w:ascii="Times New Roman" w:hAnsi="Times New Roman" w:cs="Times New Roman"/>
          <w:sz w:val="28"/>
          <w:szCs w:val="28"/>
        </w:rPr>
        <w:t xml:space="preserve">by that party </w:t>
      </w:r>
      <w:r>
        <w:rPr>
          <w:rFonts w:ascii="Times New Roman" w:hAnsi="Times New Roman" w:cs="Times New Roman"/>
          <w:sz w:val="28"/>
          <w:szCs w:val="28"/>
        </w:rPr>
        <w:t xml:space="preserve">of land </w:t>
      </w:r>
      <w:r w:rsidR="00B10087">
        <w:rPr>
          <w:rFonts w:ascii="Times New Roman" w:hAnsi="Times New Roman" w:cs="Times New Roman"/>
          <w:sz w:val="28"/>
          <w:szCs w:val="28"/>
        </w:rPr>
        <w:t>described in the certificate of title</w:t>
      </w:r>
      <w:r>
        <w:rPr>
          <w:rFonts w:ascii="Times New Roman" w:hAnsi="Times New Roman" w:cs="Times New Roman"/>
          <w:sz w:val="28"/>
          <w:szCs w:val="28"/>
        </w:rPr>
        <w:t xml:space="preserve"> unless</w:t>
      </w:r>
      <w:r w:rsidR="00B10087">
        <w:rPr>
          <w:rFonts w:ascii="Times New Roman" w:hAnsi="Times New Roman" w:cs="Times New Roman"/>
          <w:sz w:val="28"/>
          <w:szCs w:val="28"/>
        </w:rPr>
        <w:t>, of course,</w:t>
      </w:r>
      <w:r>
        <w:rPr>
          <w:rFonts w:ascii="Times New Roman" w:hAnsi="Times New Roman" w:cs="Times New Roman"/>
          <w:sz w:val="28"/>
          <w:szCs w:val="28"/>
        </w:rPr>
        <w:t xml:space="preserve"> the case falls within the provisions of </w:t>
      </w:r>
      <w:r w:rsidRPr="00302C60">
        <w:rPr>
          <w:rFonts w:ascii="Times New Roman" w:hAnsi="Times New Roman" w:cs="Times New Roman"/>
          <w:b/>
          <w:i/>
          <w:sz w:val="28"/>
          <w:szCs w:val="28"/>
        </w:rPr>
        <w:t>Section 1</w:t>
      </w:r>
      <w:r w:rsidR="00D13464" w:rsidRPr="00302C60">
        <w:rPr>
          <w:rFonts w:ascii="Times New Roman" w:hAnsi="Times New Roman" w:cs="Times New Roman"/>
          <w:b/>
          <w:i/>
          <w:sz w:val="28"/>
          <w:szCs w:val="28"/>
        </w:rPr>
        <w:t>7</w:t>
      </w:r>
      <w:r w:rsidR="00302C60" w:rsidRPr="00302C60">
        <w:rPr>
          <w:rFonts w:ascii="Times New Roman" w:hAnsi="Times New Roman" w:cs="Times New Roman"/>
          <w:b/>
          <w:i/>
          <w:sz w:val="28"/>
          <w:szCs w:val="28"/>
        </w:rPr>
        <w:t>6</w:t>
      </w:r>
      <w:r w:rsidRPr="00302C60">
        <w:rPr>
          <w:rFonts w:ascii="Times New Roman" w:hAnsi="Times New Roman" w:cs="Times New Roman"/>
          <w:b/>
          <w:i/>
          <w:sz w:val="28"/>
          <w:szCs w:val="28"/>
        </w:rPr>
        <w:t xml:space="preserve"> of the Registration of </w:t>
      </w:r>
      <w:r w:rsidR="00391AEA" w:rsidRPr="00302C60">
        <w:rPr>
          <w:rFonts w:ascii="Times New Roman" w:hAnsi="Times New Roman" w:cs="Times New Roman"/>
          <w:b/>
          <w:i/>
          <w:sz w:val="28"/>
          <w:szCs w:val="28"/>
        </w:rPr>
        <w:t>Titles</w:t>
      </w:r>
      <w:r w:rsidRPr="00302C60">
        <w:rPr>
          <w:rFonts w:ascii="Times New Roman" w:hAnsi="Times New Roman" w:cs="Times New Roman"/>
          <w:b/>
          <w:i/>
          <w:sz w:val="28"/>
          <w:szCs w:val="28"/>
        </w:rPr>
        <w:t xml:space="preserve"> Act</w:t>
      </w:r>
      <w:r w:rsidR="00302C60">
        <w:rPr>
          <w:rFonts w:ascii="Times New Roman" w:hAnsi="Times New Roman" w:cs="Times New Roman"/>
          <w:b/>
          <w:i/>
          <w:sz w:val="28"/>
          <w:szCs w:val="28"/>
        </w:rPr>
        <w:t xml:space="preserve"> </w:t>
      </w:r>
      <w:r w:rsidRPr="00302C60">
        <w:rPr>
          <w:rFonts w:ascii="Times New Roman" w:hAnsi="Times New Roman" w:cs="Times New Roman"/>
          <w:b/>
          <w:i/>
          <w:sz w:val="28"/>
          <w:szCs w:val="28"/>
        </w:rPr>
        <w:t>(RTA</w:t>
      </w:r>
      <w:r>
        <w:rPr>
          <w:rFonts w:ascii="Times New Roman" w:hAnsi="Times New Roman" w:cs="Times New Roman"/>
          <w:sz w:val="28"/>
          <w:szCs w:val="28"/>
        </w:rPr>
        <w:t>)</w:t>
      </w:r>
      <w:r w:rsidR="002D4C5B">
        <w:rPr>
          <w:rFonts w:ascii="Times New Roman" w:hAnsi="Times New Roman" w:cs="Times New Roman"/>
          <w:sz w:val="28"/>
          <w:szCs w:val="28"/>
        </w:rPr>
        <w:t xml:space="preserve">. </w:t>
      </w:r>
      <w:r w:rsidR="00D13464">
        <w:rPr>
          <w:rFonts w:ascii="Times New Roman" w:hAnsi="Times New Roman" w:cs="Times New Roman"/>
          <w:sz w:val="28"/>
          <w:szCs w:val="28"/>
        </w:rPr>
        <w:t xml:space="preserve">For ease of reference I quote </w:t>
      </w:r>
      <w:r w:rsidR="00D00A70">
        <w:rPr>
          <w:rFonts w:ascii="Times New Roman" w:hAnsi="Times New Roman" w:cs="Times New Roman"/>
          <w:sz w:val="28"/>
          <w:szCs w:val="28"/>
        </w:rPr>
        <w:t>the relevant part</w:t>
      </w:r>
      <w:r w:rsidR="00CB625A">
        <w:rPr>
          <w:rFonts w:ascii="Times New Roman" w:hAnsi="Times New Roman" w:cs="Times New Roman"/>
          <w:sz w:val="28"/>
          <w:szCs w:val="28"/>
        </w:rPr>
        <w:t>s</w:t>
      </w:r>
      <w:r w:rsidR="00D00A70">
        <w:rPr>
          <w:rFonts w:ascii="Times New Roman" w:hAnsi="Times New Roman" w:cs="Times New Roman"/>
          <w:sz w:val="28"/>
          <w:szCs w:val="28"/>
        </w:rPr>
        <w:t xml:space="preserve"> only.</w:t>
      </w:r>
    </w:p>
    <w:p w:rsidR="00D13464" w:rsidRPr="00506020" w:rsidRDefault="00302C60" w:rsidP="00506020">
      <w:pPr>
        <w:autoSpaceDE w:val="0"/>
        <w:autoSpaceDN w:val="0"/>
        <w:adjustRightInd w:val="0"/>
        <w:spacing w:after="0" w:line="360" w:lineRule="auto"/>
        <w:ind w:left="720"/>
        <w:jc w:val="both"/>
        <w:rPr>
          <w:rFonts w:ascii="Times New Roman" w:hAnsi="Times New Roman" w:cs="Times New Roman"/>
          <w:b/>
          <w:i/>
          <w:sz w:val="28"/>
          <w:szCs w:val="28"/>
        </w:rPr>
      </w:pPr>
      <w:r w:rsidRPr="00506020">
        <w:rPr>
          <w:rFonts w:ascii="Times New Roman" w:hAnsi="Times New Roman" w:cs="Times New Roman"/>
          <w:b/>
          <w:i/>
          <w:sz w:val="28"/>
          <w:szCs w:val="28"/>
        </w:rPr>
        <w:lastRenderedPageBreak/>
        <w:t>“</w:t>
      </w:r>
      <w:r w:rsidR="00D13464" w:rsidRPr="00506020">
        <w:rPr>
          <w:rFonts w:ascii="Times New Roman" w:hAnsi="Times New Roman" w:cs="Times New Roman"/>
          <w:b/>
          <w:i/>
          <w:sz w:val="28"/>
          <w:szCs w:val="28"/>
        </w:rPr>
        <w:t>No action of ejectment or other action for the recovery of any land shall lie</w:t>
      </w:r>
      <w:r w:rsidR="00D00A70" w:rsidRPr="00506020">
        <w:rPr>
          <w:rFonts w:ascii="Times New Roman" w:hAnsi="Times New Roman" w:cs="Times New Roman"/>
          <w:b/>
          <w:i/>
          <w:sz w:val="28"/>
          <w:szCs w:val="28"/>
        </w:rPr>
        <w:t xml:space="preserve"> </w:t>
      </w:r>
      <w:r w:rsidR="00D13464" w:rsidRPr="00506020">
        <w:rPr>
          <w:rFonts w:ascii="Times New Roman" w:hAnsi="Times New Roman" w:cs="Times New Roman"/>
          <w:b/>
          <w:i/>
          <w:sz w:val="28"/>
          <w:szCs w:val="28"/>
        </w:rPr>
        <w:t xml:space="preserve">or be sustained against the person registered as proprietor under this </w:t>
      </w:r>
      <w:r w:rsidR="00506020" w:rsidRPr="00506020">
        <w:rPr>
          <w:rFonts w:ascii="Times New Roman" w:hAnsi="Times New Roman" w:cs="Times New Roman"/>
          <w:b/>
          <w:i/>
          <w:sz w:val="28"/>
          <w:szCs w:val="28"/>
        </w:rPr>
        <w:t>Act, except</w:t>
      </w:r>
      <w:r w:rsidR="00D13464" w:rsidRPr="00506020">
        <w:rPr>
          <w:rFonts w:ascii="Times New Roman" w:hAnsi="Times New Roman" w:cs="Times New Roman"/>
          <w:b/>
          <w:i/>
          <w:sz w:val="28"/>
          <w:szCs w:val="28"/>
        </w:rPr>
        <w:t xml:space="preserve"> in any of the following cases—</w:t>
      </w:r>
    </w:p>
    <w:p w:rsidR="00D13464" w:rsidRPr="00506020" w:rsidRDefault="00D13464" w:rsidP="00506020">
      <w:pPr>
        <w:autoSpaceDE w:val="0"/>
        <w:autoSpaceDN w:val="0"/>
        <w:adjustRightInd w:val="0"/>
        <w:spacing w:after="0" w:line="360" w:lineRule="auto"/>
        <w:ind w:firstLine="720"/>
        <w:rPr>
          <w:rFonts w:ascii="Times New Roman" w:hAnsi="Times New Roman" w:cs="Times New Roman"/>
          <w:b/>
          <w:i/>
          <w:sz w:val="28"/>
          <w:szCs w:val="28"/>
        </w:rPr>
      </w:pPr>
      <w:r w:rsidRPr="00506020">
        <w:rPr>
          <w:rFonts w:ascii="Times New Roman" w:hAnsi="Times New Roman" w:cs="Times New Roman"/>
          <w:b/>
          <w:i/>
          <w:sz w:val="28"/>
          <w:szCs w:val="28"/>
        </w:rPr>
        <w:t xml:space="preserve">(a) </w:t>
      </w:r>
      <w:r w:rsidR="00D00A70" w:rsidRPr="00506020">
        <w:rPr>
          <w:rFonts w:ascii="Times New Roman" w:hAnsi="Times New Roman" w:cs="Times New Roman"/>
          <w:b/>
          <w:i/>
          <w:sz w:val="28"/>
          <w:szCs w:val="28"/>
        </w:rPr>
        <w:t>………</w:t>
      </w:r>
      <w:r w:rsidR="00506020">
        <w:rPr>
          <w:rFonts w:ascii="Times New Roman" w:hAnsi="Times New Roman" w:cs="Times New Roman"/>
          <w:b/>
          <w:i/>
          <w:sz w:val="28"/>
          <w:szCs w:val="28"/>
        </w:rPr>
        <w:t>…………………………;</w:t>
      </w:r>
    </w:p>
    <w:p w:rsidR="00D13464" w:rsidRPr="00506020" w:rsidRDefault="00D13464" w:rsidP="00506020">
      <w:pPr>
        <w:autoSpaceDE w:val="0"/>
        <w:autoSpaceDN w:val="0"/>
        <w:adjustRightInd w:val="0"/>
        <w:spacing w:after="0" w:line="360" w:lineRule="auto"/>
        <w:ind w:firstLine="720"/>
        <w:rPr>
          <w:rFonts w:ascii="Times New Roman" w:hAnsi="Times New Roman" w:cs="Times New Roman"/>
          <w:b/>
          <w:i/>
          <w:sz w:val="28"/>
          <w:szCs w:val="28"/>
        </w:rPr>
      </w:pPr>
      <w:r w:rsidRPr="00506020">
        <w:rPr>
          <w:rFonts w:ascii="Times New Roman" w:hAnsi="Times New Roman" w:cs="Times New Roman"/>
          <w:b/>
          <w:i/>
          <w:sz w:val="28"/>
          <w:szCs w:val="28"/>
        </w:rPr>
        <w:t xml:space="preserve">(b) </w:t>
      </w:r>
      <w:r w:rsidR="00D00A70" w:rsidRPr="00506020">
        <w:rPr>
          <w:rFonts w:ascii="Times New Roman" w:hAnsi="Times New Roman" w:cs="Times New Roman"/>
          <w:b/>
          <w:i/>
          <w:sz w:val="28"/>
          <w:szCs w:val="28"/>
        </w:rPr>
        <w:t>……………………………….</w:t>
      </w:r>
      <w:r w:rsidRPr="00506020">
        <w:rPr>
          <w:rFonts w:ascii="Times New Roman" w:hAnsi="Times New Roman" w:cs="Times New Roman"/>
          <w:b/>
          <w:i/>
          <w:sz w:val="28"/>
          <w:szCs w:val="28"/>
        </w:rPr>
        <w:t>;</w:t>
      </w:r>
    </w:p>
    <w:p w:rsidR="00D13464" w:rsidRPr="00506020" w:rsidRDefault="00D13464" w:rsidP="00506020">
      <w:pPr>
        <w:autoSpaceDE w:val="0"/>
        <w:autoSpaceDN w:val="0"/>
        <w:adjustRightInd w:val="0"/>
        <w:spacing w:after="0" w:line="360" w:lineRule="auto"/>
        <w:ind w:left="720"/>
        <w:jc w:val="both"/>
        <w:rPr>
          <w:rFonts w:ascii="Times New Roman" w:hAnsi="Times New Roman" w:cs="Times New Roman"/>
          <w:b/>
          <w:i/>
          <w:sz w:val="28"/>
          <w:szCs w:val="28"/>
        </w:rPr>
      </w:pPr>
      <w:r w:rsidRPr="00506020">
        <w:rPr>
          <w:rFonts w:ascii="Times New Roman" w:hAnsi="Times New Roman" w:cs="Times New Roman"/>
          <w:b/>
          <w:i/>
          <w:sz w:val="28"/>
          <w:szCs w:val="28"/>
        </w:rPr>
        <w:t>(c) the case of a person deprived of any land by fraud as against the</w:t>
      </w:r>
      <w:r w:rsidR="00D00A70" w:rsidRPr="00506020">
        <w:rPr>
          <w:rFonts w:ascii="Times New Roman" w:hAnsi="Times New Roman" w:cs="Times New Roman"/>
          <w:b/>
          <w:i/>
          <w:sz w:val="28"/>
          <w:szCs w:val="28"/>
        </w:rPr>
        <w:t xml:space="preserve"> </w:t>
      </w:r>
      <w:r w:rsidRPr="00506020">
        <w:rPr>
          <w:rFonts w:ascii="Times New Roman" w:hAnsi="Times New Roman" w:cs="Times New Roman"/>
          <w:b/>
          <w:i/>
          <w:sz w:val="28"/>
          <w:szCs w:val="28"/>
        </w:rPr>
        <w:t>person registered as proprietor of that land through fraud or as against a person deriving otherwise than as a transferee bona fide</w:t>
      </w:r>
      <w:r w:rsidR="00D00A70" w:rsidRPr="00506020">
        <w:rPr>
          <w:rFonts w:ascii="Times New Roman" w:hAnsi="Times New Roman" w:cs="Times New Roman"/>
          <w:b/>
          <w:i/>
          <w:sz w:val="28"/>
          <w:szCs w:val="28"/>
        </w:rPr>
        <w:t xml:space="preserve"> </w:t>
      </w:r>
      <w:r w:rsidRPr="00506020">
        <w:rPr>
          <w:rFonts w:ascii="Times New Roman" w:hAnsi="Times New Roman" w:cs="Times New Roman"/>
          <w:b/>
          <w:i/>
          <w:sz w:val="28"/>
          <w:szCs w:val="28"/>
        </w:rPr>
        <w:t>for value from or through a person so registered through fraud;</w:t>
      </w:r>
    </w:p>
    <w:p w:rsidR="00506020" w:rsidRPr="00506020" w:rsidRDefault="00D13464" w:rsidP="00506020">
      <w:pPr>
        <w:autoSpaceDE w:val="0"/>
        <w:autoSpaceDN w:val="0"/>
        <w:adjustRightInd w:val="0"/>
        <w:spacing w:after="0" w:line="360" w:lineRule="auto"/>
        <w:ind w:left="720"/>
        <w:rPr>
          <w:rFonts w:ascii="Times New Roman" w:hAnsi="Times New Roman" w:cs="Times New Roman"/>
          <w:b/>
          <w:i/>
          <w:sz w:val="28"/>
          <w:szCs w:val="28"/>
        </w:rPr>
      </w:pPr>
      <w:r w:rsidRPr="00506020">
        <w:rPr>
          <w:rFonts w:ascii="Times New Roman" w:hAnsi="Times New Roman" w:cs="Times New Roman"/>
          <w:b/>
          <w:i/>
          <w:sz w:val="28"/>
          <w:szCs w:val="28"/>
        </w:rPr>
        <w:t>(d)</w:t>
      </w:r>
      <w:r w:rsidR="00506020" w:rsidRPr="00506020">
        <w:rPr>
          <w:rFonts w:ascii="Times New Roman" w:hAnsi="Times New Roman" w:cs="Times New Roman"/>
          <w:b/>
          <w:i/>
          <w:sz w:val="28"/>
          <w:szCs w:val="28"/>
        </w:rPr>
        <w:t>………………………..</w:t>
      </w:r>
      <w:r w:rsidR="00506020">
        <w:rPr>
          <w:rFonts w:ascii="Times New Roman" w:hAnsi="Times New Roman" w:cs="Times New Roman"/>
          <w:b/>
          <w:i/>
          <w:sz w:val="28"/>
          <w:szCs w:val="28"/>
        </w:rPr>
        <w:t>;</w:t>
      </w:r>
    </w:p>
    <w:p w:rsidR="00D13464" w:rsidRPr="00506020" w:rsidRDefault="00D13464" w:rsidP="00506020">
      <w:pPr>
        <w:autoSpaceDE w:val="0"/>
        <w:autoSpaceDN w:val="0"/>
        <w:adjustRightInd w:val="0"/>
        <w:spacing w:after="0" w:line="360" w:lineRule="auto"/>
        <w:ind w:left="720"/>
        <w:jc w:val="both"/>
        <w:rPr>
          <w:rFonts w:ascii="Times New Roman" w:hAnsi="Times New Roman" w:cs="Times New Roman"/>
          <w:b/>
          <w:i/>
          <w:sz w:val="28"/>
          <w:szCs w:val="28"/>
        </w:rPr>
      </w:pPr>
      <w:r w:rsidRPr="00506020">
        <w:rPr>
          <w:rFonts w:ascii="Times New Roman" w:hAnsi="Times New Roman" w:cs="Times New Roman"/>
          <w:b/>
          <w:i/>
          <w:sz w:val="28"/>
          <w:szCs w:val="28"/>
        </w:rPr>
        <w:t>(e) the case of a registered proprietor claiming under a certificate of</w:t>
      </w:r>
      <w:r w:rsidR="00506020" w:rsidRPr="00506020">
        <w:rPr>
          <w:rFonts w:ascii="Times New Roman" w:hAnsi="Times New Roman" w:cs="Times New Roman"/>
          <w:b/>
          <w:i/>
          <w:sz w:val="28"/>
          <w:szCs w:val="28"/>
        </w:rPr>
        <w:t xml:space="preserve"> </w:t>
      </w:r>
      <w:r w:rsidRPr="00506020">
        <w:rPr>
          <w:rFonts w:ascii="Times New Roman" w:hAnsi="Times New Roman" w:cs="Times New Roman"/>
          <w:b/>
          <w:i/>
          <w:sz w:val="28"/>
          <w:szCs w:val="28"/>
        </w:rPr>
        <w:t>title prior in date of registration under this Act in any case in</w:t>
      </w:r>
      <w:r w:rsidR="00506020" w:rsidRPr="00506020">
        <w:rPr>
          <w:rFonts w:ascii="Times New Roman" w:hAnsi="Times New Roman" w:cs="Times New Roman"/>
          <w:b/>
          <w:i/>
          <w:sz w:val="28"/>
          <w:szCs w:val="28"/>
        </w:rPr>
        <w:t xml:space="preserve"> </w:t>
      </w:r>
      <w:r w:rsidRPr="00506020">
        <w:rPr>
          <w:rFonts w:ascii="Times New Roman" w:hAnsi="Times New Roman" w:cs="Times New Roman"/>
          <w:b/>
          <w:i/>
          <w:sz w:val="28"/>
          <w:szCs w:val="28"/>
        </w:rPr>
        <w:t>which two or more certificates of title may be registered under</w:t>
      </w:r>
      <w:r w:rsidR="00506020" w:rsidRPr="00506020">
        <w:rPr>
          <w:rFonts w:ascii="Times New Roman" w:hAnsi="Times New Roman" w:cs="Times New Roman"/>
          <w:b/>
          <w:i/>
          <w:sz w:val="28"/>
          <w:szCs w:val="28"/>
        </w:rPr>
        <w:t xml:space="preserve"> </w:t>
      </w:r>
      <w:r w:rsidRPr="00506020">
        <w:rPr>
          <w:rFonts w:ascii="Times New Roman" w:hAnsi="Times New Roman" w:cs="Times New Roman"/>
          <w:b/>
          <w:i/>
          <w:sz w:val="28"/>
          <w:szCs w:val="28"/>
        </w:rPr>
        <w:t>this Act in respect of the same land,</w:t>
      </w:r>
      <w:r w:rsidR="00506020" w:rsidRPr="00506020">
        <w:rPr>
          <w:rFonts w:ascii="Times New Roman" w:hAnsi="Times New Roman" w:cs="Times New Roman"/>
          <w:b/>
          <w:i/>
          <w:sz w:val="28"/>
          <w:szCs w:val="28"/>
        </w:rPr>
        <w:t xml:space="preserve"> </w:t>
      </w:r>
      <w:r w:rsidRPr="00506020">
        <w:rPr>
          <w:rFonts w:ascii="Times New Roman" w:hAnsi="Times New Roman" w:cs="Times New Roman"/>
          <w:b/>
          <w:i/>
          <w:sz w:val="28"/>
          <w:szCs w:val="28"/>
        </w:rPr>
        <w:t>and in any case other than as aforesaid the production of the registered</w:t>
      </w:r>
      <w:r w:rsidR="00506020" w:rsidRPr="00506020">
        <w:rPr>
          <w:rFonts w:ascii="Times New Roman" w:hAnsi="Times New Roman" w:cs="Times New Roman"/>
          <w:b/>
          <w:i/>
          <w:sz w:val="28"/>
          <w:szCs w:val="28"/>
        </w:rPr>
        <w:t xml:space="preserve"> </w:t>
      </w:r>
      <w:r w:rsidRPr="00506020">
        <w:rPr>
          <w:rFonts w:ascii="Times New Roman" w:hAnsi="Times New Roman" w:cs="Times New Roman"/>
          <w:b/>
          <w:i/>
          <w:sz w:val="28"/>
          <w:szCs w:val="28"/>
        </w:rPr>
        <w:t>certificate of title or lease shall be held in every court to be an absolute bar</w:t>
      </w:r>
      <w:r w:rsidR="00506020" w:rsidRPr="00506020">
        <w:rPr>
          <w:rFonts w:ascii="Times New Roman" w:hAnsi="Times New Roman" w:cs="Times New Roman"/>
          <w:b/>
          <w:i/>
          <w:sz w:val="28"/>
          <w:szCs w:val="28"/>
        </w:rPr>
        <w:t xml:space="preserve"> </w:t>
      </w:r>
      <w:r w:rsidRPr="00506020">
        <w:rPr>
          <w:rFonts w:ascii="Times New Roman" w:hAnsi="Times New Roman" w:cs="Times New Roman"/>
          <w:b/>
          <w:i/>
          <w:sz w:val="28"/>
          <w:szCs w:val="28"/>
        </w:rPr>
        <w:t>and estoppel to any such action against the person named in that document</w:t>
      </w:r>
      <w:r w:rsidR="00506020" w:rsidRPr="00506020">
        <w:rPr>
          <w:rFonts w:ascii="Times New Roman" w:hAnsi="Times New Roman" w:cs="Times New Roman"/>
          <w:b/>
          <w:i/>
          <w:sz w:val="28"/>
          <w:szCs w:val="28"/>
        </w:rPr>
        <w:t xml:space="preserve"> </w:t>
      </w:r>
      <w:r w:rsidRPr="00506020">
        <w:rPr>
          <w:rFonts w:ascii="Times New Roman" w:hAnsi="Times New Roman" w:cs="Times New Roman"/>
          <w:b/>
          <w:i/>
          <w:sz w:val="28"/>
          <w:szCs w:val="28"/>
        </w:rPr>
        <w:t>as the grantee, owner, proprietor or lessee of the land described in it, any rule</w:t>
      </w:r>
      <w:r w:rsidR="00506020" w:rsidRPr="00506020">
        <w:rPr>
          <w:rFonts w:ascii="Times New Roman" w:hAnsi="Times New Roman" w:cs="Times New Roman"/>
          <w:b/>
          <w:i/>
          <w:sz w:val="28"/>
          <w:szCs w:val="28"/>
        </w:rPr>
        <w:t xml:space="preserve"> </w:t>
      </w:r>
      <w:r w:rsidRPr="00506020">
        <w:rPr>
          <w:rFonts w:ascii="Times New Roman" w:hAnsi="Times New Roman" w:cs="Times New Roman"/>
          <w:b/>
          <w:i/>
          <w:sz w:val="28"/>
          <w:szCs w:val="28"/>
        </w:rPr>
        <w:t>of law or equity to the contrary notwithstanding.</w:t>
      </w:r>
      <w:r w:rsidR="00506020" w:rsidRPr="00506020">
        <w:rPr>
          <w:rFonts w:ascii="Times New Roman" w:hAnsi="Times New Roman" w:cs="Times New Roman"/>
          <w:b/>
          <w:i/>
          <w:sz w:val="28"/>
          <w:szCs w:val="28"/>
        </w:rPr>
        <w:t>”</w:t>
      </w:r>
    </w:p>
    <w:p w:rsidR="000E356A" w:rsidRDefault="00506020" w:rsidP="00D224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w:t>
      </w:r>
      <w:r w:rsidR="000A2E23">
        <w:rPr>
          <w:rFonts w:ascii="Times New Roman" w:hAnsi="Times New Roman" w:cs="Times New Roman"/>
          <w:sz w:val="28"/>
          <w:szCs w:val="28"/>
        </w:rPr>
        <w:t xml:space="preserve"> </w:t>
      </w:r>
      <w:r>
        <w:rPr>
          <w:rFonts w:ascii="Times New Roman" w:hAnsi="Times New Roman" w:cs="Times New Roman"/>
          <w:sz w:val="28"/>
          <w:szCs w:val="28"/>
        </w:rPr>
        <w:t xml:space="preserve">in the instant case </w:t>
      </w:r>
      <w:r w:rsidR="00CB625A">
        <w:rPr>
          <w:rFonts w:ascii="Times New Roman" w:hAnsi="Times New Roman" w:cs="Times New Roman"/>
          <w:sz w:val="28"/>
          <w:szCs w:val="28"/>
        </w:rPr>
        <w:t xml:space="preserve">adduced in evidence </w:t>
      </w:r>
      <w:r>
        <w:rPr>
          <w:rFonts w:ascii="Times New Roman" w:hAnsi="Times New Roman" w:cs="Times New Roman"/>
          <w:sz w:val="28"/>
          <w:szCs w:val="28"/>
        </w:rPr>
        <w:t xml:space="preserve">a certificate of title </w:t>
      </w:r>
      <w:r w:rsidR="00CB625A">
        <w:rPr>
          <w:rFonts w:ascii="Times New Roman" w:hAnsi="Times New Roman" w:cs="Times New Roman"/>
          <w:sz w:val="28"/>
          <w:szCs w:val="28"/>
        </w:rPr>
        <w:t xml:space="preserve">showing that </w:t>
      </w:r>
      <w:r>
        <w:rPr>
          <w:rFonts w:ascii="Times New Roman" w:hAnsi="Times New Roman" w:cs="Times New Roman"/>
          <w:sz w:val="28"/>
          <w:szCs w:val="28"/>
        </w:rPr>
        <w:t xml:space="preserve">he is the registered proprietor </w:t>
      </w:r>
      <w:r w:rsidR="005A1D6F">
        <w:rPr>
          <w:rFonts w:ascii="Times New Roman" w:hAnsi="Times New Roman" w:cs="Times New Roman"/>
          <w:sz w:val="28"/>
          <w:szCs w:val="28"/>
        </w:rPr>
        <w:t>of the suit land</w:t>
      </w:r>
      <w:r>
        <w:rPr>
          <w:rFonts w:ascii="Times New Roman" w:hAnsi="Times New Roman" w:cs="Times New Roman"/>
          <w:sz w:val="28"/>
          <w:szCs w:val="28"/>
        </w:rPr>
        <w:t xml:space="preserve">. There </w:t>
      </w:r>
      <w:r w:rsidR="00390C73">
        <w:rPr>
          <w:rFonts w:ascii="Times New Roman" w:hAnsi="Times New Roman" w:cs="Times New Roman"/>
          <w:sz w:val="28"/>
          <w:szCs w:val="28"/>
        </w:rPr>
        <w:t>is</w:t>
      </w:r>
      <w:r>
        <w:rPr>
          <w:rFonts w:ascii="Times New Roman" w:hAnsi="Times New Roman" w:cs="Times New Roman"/>
          <w:sz w:val="28"/>
          <w:szCs w:val="28"/>
        </w:rPr>
        <w:t xml:space="preserve"> no evidence to the contrary that he is not the registered proprietor of the suit land</w:t>
      </w:r>
      <w:r w:rsidR="00645A9F">
        <w:rPr>
          <w:rFonts w:ascii="Times New Roman" w:hAnsi="Times New Roman" w:cs="Times New Roman"/>
          <w:sz w:val="28"/>
          <w:szCs w:val="28"/>
        </w:rPr>
        <w:t>,</w:t>
      </w:r>
      <w:r>
        <w:rPr>
          <w:rFonts w:ascii="Times New Roman" w:hAnsi="Times New Roman" w:cs="Times New Roman"/>
          <w:sz w:val="28"/>
          <w:szCs w:val="28"/>
        </w:rPr>
        <w:t xml:space="preserve"> or that he obtained </w:t>
      </w:r>
      <w:r w:rsidR="00645A9F">
        <w:rPr>
          <w:rFonts w:ascii="Times New Roman" w:hAnsi="Times New Roman" w:cs="Times New Roman"/>
          <w:sz w:val="28"/>
          <w:szCs w:val="28"/>
        </w:rPr>
        <w:t xml:space="preserve">the </w:t>
      </w:r>
      <w:r>
        <w:rPr>
          <w:rFonts w:ascii="Times New Roman" w:hAnsi="Times New Roman" w:cs="Times New Roman"/>
          <w:sz w:val="28"/>
          <w:szCs w:val="28"/>
        </w:rPr>
        <w:t>registration through fraud. A</w:t>
      </w:r>
      <w:r w:rsidR="005A1D6F">
        <w:rPr>
          <w:rFonts w:ascii="Times New Roman" w:hAnsi="Times New Roman" w:cs="Times New Roman"/>
          <w:sz w:val="28"/>
          <w:szCs w:val="28"/>
        </w:rPr>
        <w:t>ccordingly</w:t>
      </w:r>
      <w:r w:rsidR="00390C73">
        <w:rPr>
          <w:rFonts w:ascii="Times New Roman" w:hAnsi="Times New Roman" w:cs="Times New Roman"/>
          <w:sz w:val="28"/>
          <w:szCs w:val="28"/>
        </w:rPr>
        <w:t>,</w:t>
      </w:r>
      <w:r w:rsidR="00331B2B">
        <w:rPr>
          <w:rFonts w:ascii="Times New Roman" w:hAnsi="Times New Roman" w:cs="Times New Roman"/>
          <w:sz w:val="28"/>
          <w:szCs w:val="28"/>
        </w:rPr>
        <w:t xml:space="preserve"> the </w:t>
      </w:r>
      <w:r w:rsidR="003A43E9">
        <w:rPr>
          <w:rFonts w:ascii="Times New Roman" w:hAnsi="Times New Roman" w:cs="Times New Roman"/>
          <w:sz w:val="28"/>
          <w:szCs w:val="28"/>
        </w:rPr>
        <w:t xml:space="preserve">first issue </w:t>
      </w:r>
      <w:r>
        <w:rPr>
          <w:rFonts w:ascii="Times New Roman" w:hAnsi="Times New Roman" w:cs="Times New Roman"/>
          <w:sz w:val="28"/>
          <w:szCs w:val="28"/>
        </w:rPr>
        <w:t>would be</w:t>
      </w:r>
      <w:r w:rsidR="003A43E9">
        <w:rPr>
          <w:rFonts w:ascii="Times New Roman" w:hAnsi="Times New Roman" w:cs="Times New Roman"/>
          <w:sz w:val="28"/>
          <w:szCs w:val="28"/>
        </w:rPr>
        <w:t xml:space="preserve"> </w:t>
      </w:r>
      <w:r w:rsidR="00390C73">
        <w:rPr>
          <w:rFonts w:ascii="Times New Roman" w:hAnsi="Times New Roman" w:cs="Times New Roman"/>
          <w:sz w:val="28"/>
          <w:szCs w:val="28"/>
        </w:rPr>
        <w:t xml:space="preserve">answered </w:t>
      </w:r>
      <w:r w:rsidR="003A43E9">
        <w:rPr>
          <w:rFonts w:ascii="Times New Roman" w:hAnsi="Times New Roman" w:cs="Times New Roman"/>
          <w:sz w:val="28"/>
          <w:szCs w:val="28"/>
        </w:rPr>
        <w:t>in the affirmative</w:t>
      </w:r>
      <w:r w:rsidR="005A1D6F">
        <w:rPr>
          <w:rFonts w:ascii="Times New Roman" w:hAnsi="Times New Roman" w:cs="Times New Roman"/>
          <w:sz w:val="28"/>
          <w:szCs w:val="28"/>
        </w:rPr>
        <w:t>.</w:t>
      </w:r>
      <w:r w:rsidR="00C30F9E">
        <w:rPr>
          <w:rFonts w:ascii="Times New Roman" w:hAnsi="Times New Roman" w:cs="Times New Roman"/>
          <w:i/>
          <w:sz w:val="28"/>
          <w:szCs w:val="28"/>
        </w:rPr>
        <w:t xml:space="preserve"> </w:t>
      </w:r>
    </w:p>
    <w:p w:rsidR="00FF2D5B" w:rsidRPr="000A2E23" w:rsidRDefault="00FF2D5B" w:rsidP="00D224B6">
      <w:pPr>
        <w:spacing w:after="0" w:line="360" w:lineRule="auto"/>
        <w:jc w:val="both"/>
        <w:rPr>
          <w:rFonts w:ascii="Times New Roman" w:hAnsi="Times New Roman" w:cs="Times New Roman"/>
          <w:b/>
          <w:i/>
          <w:sz w:val="28"/>
          <w:szCs w:val="28"/>
        </w:rPr>
      </w:pPr>
      <w:r w:rsidRPr="000A2E23">
        <w:rPr>
          <w:rFonts w:ascii="Times New Roman" w:hAnsi="Times New Roman" w:cs="Times New Roman"/>
          <w:b/>
          <w:i/>
          <w:sz w:val="28"/>
          <w:szCs w:val="28"/>
        </w:rPr>
        <w:t>Issue 2:</w:t>
      </w:r>
    </w:p>
    <w:p w:rsidR="00FF2D5B" w:rsidRPr="00645A9F" w:rsidRDefault="00FF2D5B" w:rsidP="00D224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5A1D6F">
        <w:rPr>
          <w:rFonts w:ascii="Times New Roman" w:hAnsi="Times New Roman" w:cs="Times New Roman"/>
          <w:sz w:val="28"/>
          <w:szCs w:val="28"/>
        </w:rPr>
        <w:t>t is evident that</w:t>
      </w:r>
      <w:r w:rsidR="00955B9B">
        <w:rPr>
          <w:rFonts w:ascii="Times New Roman" w:hAnsi="Times New Roman" w:cs="Times New Roman"/>
          <w:sz w:val="28"/>
          <w:szCs w:val="28"/>
        </w:rPr>
        <w:t xml:space="preserve"> two titles were issued by the same authority </w:t>
      </w:r>
      <w:r w:rsidR="00DC3E7F">
        <w:rPr>
          <w:rFonts w:ascii="Times New Roman" w:hAnsi="Times New Roman" w:cs="Times New Roman"/>
          <w:sz w:val="28"/>
          <w:szCs w:val="28"/>
        </w:rPr>
        <w:t xml:space="preserve">in respect of the </w:t>
      </w:r>
      <w:r w:rsidR="00390C73">
        <w:rPr>
          <w:rFonts w:ascii="Times New Roman" w:hAnsi="Times New Roman" w:cs="Times New Roman"/>
          <w:sz w:val="28"/>
          <w:szCs w:val="28"/>
        </w:rPr>
        <w:t xml:space="preserve">same </w:t>
      </w:r>
      <w:r w:rsidR="00DE2AF3">
        <w:rPr>
          <w:rFonts w:ascii="Times New Roman" w:hAnsi="Times New Roman" w:cs="Times New Roman"/>
          <w:sz w:val="28"/>
          <w:szCs w:val="28"/>
        </w:rPr>
        <w:t>land</w:t>
      </w:r>
      <w:r w:rsidR="002F1AA2">
        <w:rPr>
          <w:rFonts w:ascii="Times New Roman" w:hAnsi="Times New Roman" w:cs="Times New Roman"/>
          <w:sz w:val="28"/>
          <w:szCs w:val="28"/>
        </w:rPr>
        <w:t xml:space="preserve"> to two different persons</w:t>
      </w:r>
      <w:r w:rsidR="00DE2AF3">
        <w:rPr>
          <w:rFonts w:ascii="Times New Roman" w:hAnsi="Times New Roman" w:cs="Times New Roman"/>
          <w:sz w:val="28"/>
          <w:szCs w:val="28"/>
        </w:rPr>
        <w:t xml:space="preserve">. </w:t>
      </w:r>
      <w:r w:rsidR="00937FB2">
        <w:rPr>
          <w:rFonts w:ascii="Times New Roman" w:hAnsi="Times New Roman" w:cs="Times New Roman"/>
          <w:sz w:val="28"/>
          <w:szCs w:val="28"/>
        </w:rPr>
        <w:t xml:space="preserve">The Plaintiff </w:t>
      </w:r>
      <w:r w:rsidR="00390C73">
        <w:rPr>
          <w:rFonts w:ascii="Times New Roman" w:hAnsi="Times New Roman" w:cs="Times New Roman"/>
          <w:sz w:val="28"/>
          <w:szCs w:val="28"/>
        </w:rPr>
        <w:t>obtained his</w:t>
      </w:r>
      <w:r w:rsidR="00937FB2">
        <w:rPr>
          <w:rFonts w:ascii="Times New Roman" w:hAnsi="Times New Roman" w:cs="Times New Roman"/>
          <w:sz w:val="28"/>
          <w:szCs w:val="28"/>
        </w:rPr>
        <w:t xml:space="preserve"> </w:t>
      </w:r>
      <w:r w:rsidR="00866733">
        <w:rPr>
          <w:rFonts w:ascii="Times New Roman" w:hAnsi="Times New Roman" w:cs="Times New Roman"/>
          <w:sz w:val="28"/>
          <w:szCs w:val="28"/>
        </w:rPr>
        <w:t xml:space="preserve">pursuant to </w:t>
      </w:r>
      <w:r w:rsidR="00866733" w:rsidRPr="005A1D6F">
        <w:rPr>
          <w:rFonts w:ascii="Times New Roman" w:hAnsi="Times New Roman" w:cs="Times New Roman"/>
          <w:i/>
          <w:sz w:val="28"/>
          <w:szCs w:val="28"/>
        </w:rPr>
        <w:t>Minute 13/2007 (a)</w:t>
      </w:r>
      <w:r w:rsidR="00390C73">
        <w:rPr>
          <w:rFonts w:ascii="Times New Roman" w:hAnsi="Times New Roman" w:cs="Times New Roman"/>
          <w:i/>
          <w:sz w:val="28"/>
          <w:szCs w:val="28"/>
        </w:rPr>
        <w:t xml:space="preserve"> 217 </w:t>
      </w:r>
      <w:r w:rsidR="00390C73" w:rsidRPr="000829AC">
        <w:rPr>
          <w:rFonts w:ascii="Times New Roman" w:hAnsi="Times New Roman" w:cs="Times New Roman"/>
          <w:sz w:val="28"/>
          <w:szCs w:val="28"/>
        </w:rPr>
        <w:t xml:space="preserve">issued on </w:t>
      </w:r>
      <w:r w:rsidR="005C0614" w:rsidRPr="000829AC">
        <w:rPr>
          <w:rFonts w:ascii="Times New Roman" w:hAnsi="Times New Roman" w:cs="Times New Roman"/>
          <w:sz w:val="28"/>
          <w:szCs w:val="28"/>
        </w:rPr>
        <w:t xml:space="preserve"> 23</w:t>
      </w:r>
      <w:r w:rsidR="000829AC">
        <w:rPr>
          <w:rFonts w:ascii="Times New Roman" w:hAnsi="Times New Roman" w:cs="Times New Roman"/>
          <w:sz w:val="28"/>
          <w:szCs w:val="28"/>
        </w:rPr>
        <w:t>/04/</w:t>
      </w:r>
      <w:r w:rsidR="005C0614" w:rsidRPr="000829AC">
        <w:rPr>
          <w:rFonts w:ascii="Times New Roman" w:hAnsi="Times New Roman" w:cs="Times New Roman"/>
          <w:sz w:val="28"/>
          <w:szCs w:val="28"/>
        </w:rPr>
        <w:t>2007</w:t>
      </w:r>
      <w:r w:rsidR="000829AC">
        <w:rPr>
          <w:rFonts w:ascii="Times New Roman" w:hAnsi="Times New Roman" w:cs="Times New Roman"/>
          <w:sz w:val="28"/>
          <w:szCs w:val="28"/>
        </w:rPr>
        <w:t xml:space="preserve">, and </w:t>
      </w:r>
      <w:r w:rsidR="005C0614">
        <w:rPr>
          <w:rFonts w:ascii="Times New Roman" w:hAnsi="Times New Roman" w:cs="Times New Roman"/>
          <w:sz w:val="28"/>
          <w:szCs w:val="28"/>
        </w:rPr>
        <w:t>the 1</w:t>
      </w:r>
      <w:r w:rsidR="005C0614" w:rsidRPr="005C0614">
        <w:rPr>
          <w:rFonts w:ascii="Times New Roman" w:hAnsi="Times New Roman" w:cs="Times New Roman"/>
          <w:sz w:val="28"/>
          <w:szCs w:val="28"/>
          <w:vertAlign w:val="superscript"/>
        </w:rPr>
        <w:t>st</w:t>
      </w:r>
      <w:r w:rsidR="005C0614">
        <w:rPr>
          <w:rFonts w:ascii="Times New Roman" w:hAnsi="Times New Roman" w:cs="Times New Roman"/>
          <w:sz w:val="28"/>
          <w:szCs w:val="28"/>
        </w:rPr>
        <w:t xml:space="preserve"> </w:t>
      </w:r>
      <w:r w:rsidR="00742CC6">
        <w:rPr>
          <w:rFonts w:ascii="Times New Roman" w:hAnsi="Times New Roman" w:cs="Times New Roman"/>
          <w:sz w:val="28"/>
          <w:szCs w:val="28"/>
        </w:rPr>
        <w:t xml:space="preserve">Defendant </w:t>
      </w:r>
      <w:r w:rsidR="00073D16">
        <w:rPr>
          <w:rFonts w:ascii="Times New Roman" w:hAnsi="Times New Roman" w:cs="Times New Roman"/>
          <w:sz w:val="28"/>
          <w:szCs w:val="28"/>
        </w:rPr>
        <w:t xml:space="preserve">pursuant to a minute dated </w:t>
      </w:r>
      <w:r w:rsidR="00073D16">
        <w:rPr>
          <w:rFonts w:ascii="Times New Roman" w:hAnsi="Times New Roman" w:cs="Times New Roman"/>
          <w:sz w:val="28"/>
          <w:szCs w:val="28"/>
        </w:rPr>
        <w:lastRenderedPageBreak/>
        <w:t>1</w:t>
      </w:r>
      <w:r w:rsidR="000829AC">
        <w:rPr>
          <w:rFonts w:ascii="Times New Roman" w:hAnsi="Times New Roman" w:cs="Times New Roman"/>
          <w:sz w:val="28"/>
          <w:szCs w:val="28"/>
        </w:rPr>
        <w:t>/02/</w:t>
      </w:r>
      <w:r w:rsidR="00073D16">
        <w:rPr>
          <w:rFonts w:ascii="Times New Roman" w:hAnsi="Times New Roman" w:cs="Times New Roman"/>
          <w:sz w:val="28"/>
          <w:szCs w:val="28"/>
        </w:rPr>
        <w:t xml:space="preserve">2008.  </w:t>
      </w:r>
      <w:r w:rsidR="000829AC">
        <w:rPr>
          <w:rFonts w:ascii="Times New Roman" w:hAnsi="Times New Roman" w:cs="Times New Roman"/>
          <w:sz w:val="28"/>
          <w:szCs w:val="28"/>
        </w:rPr>
        <w:t xml:space="preserve">It is the established law </w:t>
      </w:r>
      <w:r w:rsidR="005A1D6F">
        <w:rPr>
          <w:rFonts w:ascii="Times New Roman" w:hAnsi="Times New Roman" w:cs="Times New Roman"/>
          <w:sz w:val="28"/>
          <w:szCs w:val="28"/>
        </w:rPr>
        <w:t>that no</w:t>
      </w:r>
      <w:r w:rsidR="008B09C7">
        <w:rPr>
          <w:rFonts w:ascii="Times New Roman" w:hAnsi="Times New Roman" w:cs="Times New Roman"/>
          <w:sz w:val="28"/>
          <w:szCs w:val="28"/>
        </w:rPr>
        <w:t xml:space="preserve"> two titles </w:t>
      </w:r>
      <w:r w:rsidR="005A1D6F">
        <w:rPr>
          <w:rFonts w:ascii="Times New Roman" w:hAnsi="Times New Roman" w:cs="Times New Roman"/>
          <w:sz w:val="28"/>
          <w:szCs w:val="28"/>
        </w:rPr>
        <w:t>can be properly</w:t>
      </w:r>
      <w:r w:rsidR="008B09C7">
        <w:rPr>
          <w:rFonts w:ascii="Times New Roman" w:hAnsi="Times New Roman" w:cs="Times New Roman"/>
          <w:sz w:val="28"/>
          <w:szCs w:val="28"/>
        </w:rPr>
        <w:t xml:space="preserve"> issued over the same land</w:t>
      </w:r>
      <w:r w:rsidR="005A1D6F">
        <w:rPr>
          <w:rFonts w:ascii="Times New Roman" w:hAnsi="Times New Roman" w:cs="Times New Roman"/>
          <w:sz w:val="28"/>
          <w:szCs w:val="28"/>
        </w:rPr>
        <w:t xml:space="preserve">. The title issued earlier in time supersedes the </w:t>
      </w:r>
      <w:r w:rsidR="000829AC">
        <w:rPr>
          <w:rFonts w:ascii="Times New Roman" w:hAnsi="Times New Roman" w:cs="Times New Roman"/>
          <w:sz w:val="28"/>
          <w:szCs w:val="28"/>
        </w:rPr>
        <w:t>subsequent one;</w:t>
      </w:r>
      <w:r w:rsidR="005A1D6F">
        <w:rPr>
          <w:rFonts w:ascii="Times New Roman" w:hAnsi="Times New Roman" w:cs="Times New Roman"/>
          <w:sz w:val="28"/>
          <w:szCs w:val="28"/>
        </w:rPr>
        <w:t xml:space="preserve"> which must be cancelled. </w:t>
      </w:r>
      <w:r w:rsidR="00645A9F">
        <w:rPr>
          <w:rFonts w:ascii="Times New Roman" w:hAnsi="Times New Roman" w:cs="Times New Roman"/>
          <w:sz w:val="28"/>
          <w:szCs w:val="28"/>
        </w:rPr>
        <w:t>This is the position which was taken in the case of</w:t>
      </w:r>
      <w:r w:rsidR="005A1D6F">
        <w:rPr>
          <w:rFonts w:ascii="Times New Roman" w:hAnsi="Times New Roman" w:cs="Times New Roman"/>
          <w:sz w:val="28"/>
          <w:szCs w:val="28"/>
        </w:rPr>
        <w:t xml:space="preserve"> </w:t>
      </w:r>
      <w:r w:rsidR="00ED23D4" w:rsidRPr="005A1D6F">
        <w:rPr>
          <w:rFonts w:ascii="Times New Roman" w:hAnsi="Times New Roman" w:cs="Times New Roman"/>
          <w:b/>
          <w:i/>
          <w:sz w:val="28"/>
          <w:szCs w:val="28"/>
        </w:rPr>
        <w:t xml:space="preserve">Livingstone .M. Sewanyana </w:t>
      </w:r>
      <w:r w:rsidR="005A1D6F" w:rsidRPr="005A1D6F">
        <w:rPr>
          <w:rFonts w:ascii="Times New Roman" w:hAnsi="Times New Roman" w:cs="Times New Roman"/>
          <w:b/>
          <w:i/>
          <w:sz w:val="28"/>
          <w:szCs w:val="28"/>
        </w:rPr>
        <w:t>v.</w:t>
      </w:r>
      <w:r w:rsidR="00ED23D4" w:rsidRPr="005A1D6F">
        <w:rPr>
          <w:rFonts w:ascii="Times New Roman" w:hAnsi="Times New Roman" w:cs="Times New Roman"/>
          <w:b/>
          <w:i/>
          <w:sz w:val="28"/>
          <w:szCs w:val="28"/>
        </w:rPr>
        <w:t xml:space="preserve"> Martin Aliker, S.C</w:t>
      </w:r>
      <w:r w:rsidR="005A1D6F" w:rsidRPr="005A1D6F">
        <w:rPr>
          <w:rFonts w:ascii="Times New Roman" w:hAnsi="Times New Roman" w:cs="Times New Roman"/>
          <w:b/>
          <w:i/>
          <w:sz w:val="28"/>
          <w:szCs w:val="28"/>
        </w:rPr>
        <w:t>.C.A N</w:t>
      </w:r>
      <w:r w:rsidR="00ED23D4" w:rsidRPr="005A1D6F">
        <w:rPr>
          <w:rFonts w:ascii="Times New Roman" w:hAnsi="Times New Roman" w:cs="Times New Roman"/>
          <w:b/>
          <w:i/>
          <w:sz w:val="28"/>
          <w:szCs w:val="28"/>
        </w:rPr>
        <w:t>o. 40</w:t>
      </w:r>
      <w:r w:rsidR="005A1D6F" w:rsidRPr="005A1D6F">
        <w:rPr>
          <w:rFonts w:ascii="Times New Roman" w:hAnsi="Times New Roman" w:cs="Times New Roman"/>
          <w:b/>
          <w:i/>
          <w:sz w:val="28"/>
          <w:szCs w:val="28"/>
        </w:rPr>
        <w:t xml:space="preserve"> of1991 [1992] KARL 116</w:t>
      </w:r>
      <w:r w:rsidR="00645A9F">
        <w:rPr>
          <w:rFonts w:ascii="Times New Roman" w:hAnsi="Times New Roman" w:cs="Times New Roman"/>
          <w:b/>
          <w:i/>
          <w:sz w:val="28"/>
          <w:szCs w:val="28"/>
        </w:rPr>
        <w:t>;</w:t>
      </w:r>
      <w:r w:rsidR="00645A9F">
        <w:rPr>
          <w:rFonts w:ascii="Times New Roman" w:hAnsi="Times New Roman" w:cs="Times New Roman"/>
          <w:sz w:val="28"/>
          <w:szCs w:val="28"/>
        </w:rPr>
        <w:t xml:space="preserve"> which this court is bound to follow.</w:t>
      </w:r>
    </w:p>
    <w:p w:rsidR="002F1AA2" w:rsidRDefault="00645A9F" w:rsidP="00D224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Applying the same principles to </w:t>
      </w:r>
      <w:r w:rsidR="000829AC">
        <w:rPr>
          <w:rFonts w:ascii="Times New Roman" w:hAnsi="Times New Roman" w:cs="Times New Roman"/>
          <w:sz w:val="28"/>
          <w:szCs w:val="28"/>
        </w:rPr>
        <w:t xml:space="preserve">the known facts of </w:t>
      </w:r>
      <w:r>
        <w:rPr>
          <w:rFonts w:ascii="Times New Roman" w:hAnsi="Times New Roman" w:cs="Times New Roman"/>
          <w:sz w:val="28"/>
          <w:szCs w:val="28"/>
        </w:rPr>
        <w:t>the instant case, sin</w:t>
      </w:r>
      <w:r w:rsidR="00ED23D4">
        <w:rPr>
          <w:rFonts w:ascii="Times New Roman" w:hAnsi="Times New Roman" w:cs="Times New Roman"/>
          <w:sz w:val="28"/>
          <w:szCs w:val="28"/>
        </w:rPr>
        <w:t>ce the title of the 1</w:t>
      </w:r>
      <w:r w:rsidR="00ED23D4" w:rsidRPr="00ED23D4">
        <w:rPr>
          <w:rFonts w:ascii="Times New Roman" w:hAnsi="Times New Roman" w:cs="Times New Roman"/>
          <w:sz w:val="28"/>
          <w:szCs w:val="28"/>
          <w:vertAlign w:val="superscript"/>
        </w:rPr>
        <w:t>st</w:t>
      </w:r>
      <w:r w:rsidR="00ED23D4">
        <w:rPr>
          <w:rFonts w:ascii="Times New Roman" w:hAnsi="Times New Roman" w:cs="Times New Roman"/>
          <w:sz w:val="28"/>
          <w:szCs w:val="28"/>
        </w:rPr>
        <w:t xml:space="preserve"> Defendant was issued subsequent to one </w:t>
      </w:r>
      <w:r w:rsidR="005A1D6F">
        <w:rPr>
          <w:rFonts w:ascii="Times New Roman" w:hAnsi="Times New Roman" w:cs="Times New Roman"/>
          <w:sz w:val="28"/>
          <w:szCs w:val="28"/>
        </w:rPr>
        <w:t xml:space="preserve">earlier issued to the </w:t>
      </w:r>
      <w:r w:rsidR="00ED23D4">
        <w:rPr>
          <w:rFonts w:ascii="Times New Roman" w:hAnsi="Times New Roman" w:cs="Times New Roman"/>
          <w:sz w:val="28"/>
          <w:szCs w:val="28"/>
        </w:rPr>
        <w:t>Plaintiff</w:t>
      </w:r>
      <w:r w:rsidR="005A1D6F">
        <w:rPr>
          <w:rFonts w:ascii="Times New Roman" w:hAnsi="Times New Roman" w:cs="Times New Roman"/>
          <w:sz w:val="28"/>
          <w:szCs w:val="28"/>
        </w:rPr>
        <w:t>,</w:t>
      </w:r>
      <w:r w:rsidR="00ED23D4">
        <w:rPr>
          <w:rFonts w:ascii="Times New Roman" w:hAnsi="Times New Roman" w:cs="Times New Roman"/>
          <w:sz w:val="28"/>
          <w:szCs w:val="28"/>
        </w:rPr>
        <w:t xml:space="preserve"> it would follow </w:t>
      </w:r>
      <w:r w:rsidR="00074783">
        <w:rPr>
          <w:rFonts w:ascii="Times New Roman" w:hAnsi="Times New Roman" w:cs="Times New Roman"/>
          <w:sz w:val="28"/>
          <w:szCs w:val="28"/>
        </w:rPr>
        <w:t xml:space="preserve">that </w:t>
      </w:r>
      <w:r w:rsidR="005A1D6F">
        <w:rPr>
          <w:rFonts w:ascii="Times New Roman" w:hAnsi="Times New Roman" w:cs="Times New Roman"/>
          <w:sz w:val="28"/>
          <w:szCs w:val="28"/>
        </w:rPr>
        <w:t>the 1</w:t>
      </w:r>
      <w:r w:rsidR="005A1D6F" w:rsidRPr="005A1D6F">
        <w:rPr>
          <w:rFonts w:ascii="Times New Roman" w:hAnsi="Times New Roman" w:cs="Times New Roman"/>
          <w:sz w:val="28"/>
          <w:szCs w:val="28"/>
          <w:vertAlign w:val="superscript"/>
        </w:rPr>
        <w:t>st</w:t>
      </w:r>
      <w:r w:rsidR="005A1D6F">
        <w:rPr>
          <w:rFonts w:ascii="Times New Roman" w:hAnsi="Times New Roman" w:cs="Times New Roman"/>
          <w:sz w:val="28"/>
          <w:szCs w:val="28"/>
        </w:rPr>
        <w:t xml:space="preserve"> Defendant’s title</w:t>
      </w:r>
      <w:r w:rsidR="00074783">
        <w:rPr>
          <w:rFonts w:ascii="Times New Roman" w:hAnsi="Times New Roman" w:cs="Times New Roman"/>
          <w:sz w:val="28"/>
          <w:szCs w:val="28"/>
        </w:rPr>
        <w:t xml:space="preserve"> was issued when there was a subsisting </w:t>
      </w:r>
      <w:r w:rsidR="000829AC">
        <w:rPr>
          <w:rFonts w:ascii="Times New Roman" w:hAnsi="Times New Roman" w:cs="Times New Roman"/>
          <w:sz w:val="28"/>
          <w:szCs w:val="28"/>
        </w:rPr>
        <w:t>lease;</w:t>
      </w:r>
      <w:r>
        <w:rPr>
          <w:rFonts w:ascii="Times New Roman" w:hAnsi="Times New Roman" w:cs="Times New Roman"/>
          <w:sz w:val="28"/>
          <w:szCs w:val="28"/>
        </w:rPr>
        <w:t xml:space="preserve"> hence </w:t>
      </w:r>
      <w:r w:rsidR="000829AC">
        <w:rPr>
          <w:rFonts w:ascii="Times New Roman" w:hAnsi="Times New Roman" w:cs="Times New Roman"/>
          <w:sz w:val="28"/>
          <w:szCs w:val="28"/>
        </w:rPr>
        <w:t xml:space="preserve">it was </w:t>
      </w:r>
      <w:r>
        <w:rPr>
          <w:rFonts w:ascii="Times New Roman" w:hAnsi="Times New Roman" w:cs="Times New Roman"/>
          <w:sz w:val="28"/>
          <w:szCs w:val="28"/>
        </w:rPr>
        <w:t>issued in error. N</w:t>
      </w:r>
      <w:r w:rsidR="005A1D6F">
        <w:rPr>
          <w:rFonts w:ascii="Times New Roman" w:hAnsi="Times New Roman" w:cs="Times New Roman"/>
          <w:sz w:val="28"/>
          <w:szCs w:val="28"/>
        </w:rPr>
        <w:t xml:space="preserve">o two </w:t>
      </w:r>
      <w:r w:rsidR="00565BE7">
        <w:rPr>
          <w:rFonts w:ascii="Times New Roman" w:hAnsi="Times New Roman" w:cs="Times New Roman"/>
          <w:sz w:val="28"/>
          <w:szCs w:val="28"/>
        </w:rPr>
        <w:t xml:space="preserve">concurrent </w:t>
      </w:r>
      <w:r w:rsidR="005A1D6F">
        <w:rPr>
          <w:rFonts w:ascii="Times New Roman" w:hAnsi="Times New Roman" w:cs="Times New Roman"/>
          <w:sz w:val="28"/>
          <w:szCs w:val="28"/>
        </w:rPr>
        <w:t>titles can be properly issued over the same land</w:t>
      </w:r>
      <w:r w:rsidR="00565BE7">
        <w:rPr>
          <w:rFonts w:ascii="Times New Roman" w:hAnsi="Times New Roman" w:cs="Times New Roman"/>
          <w:sz w:val="28"/>
          <w:szCs w:val="28"/>
        </w:rPr>
        <w:t>.</w:t>
      </w:r>
      <w:r w:rsidR="00013E06">
        <w:rPr>
          <w:rFonts w:ascii="Times New Roman" w:hAnsi="Times New Roman" w:cs="Times New Roman"/>
          <w:sz w:val="28"/>
          <w:szCs w:val="28"/>
        </w:rPr>
        <w:t xml:space="preserve"> </w:t>
      </w:r>
      <w:r w:rsidR="00E34EED">
        <w:rPr>
          <w:rFonts w:ascii="Times New Roman" w:hAnsi="Times New Roman" w:cs="Times New Roman"/>
          <w:sz w:val="28"/>
          <w:szCs w:val="28"/>
        </w:rPr>
        <w:t xml:space="preserve">The Plaintiff’s lease had not yet expired </w:t>
      </w:r>
      <w:r>
        <w:rPr>
          <w:rFonts w:ascii="Times New Roman" w:hAnsi="Times New Roman" w:cs="Times New Roman"/>
          <w:sz w:val="28"/>
          <w:szCs w:val="28"/>
        </w:rPr>
        <w:t xml:space="preserve">when </w:t>
      </w:r>
      <w:r w:rsidR="00E34EED">
        <w:rPr>
          <w:rFonts w:ascii="Times New Roman" w:hAnsi="Times New Roman" w:cs="Times New Roman"/>
          <w:sz w:val="28"/>
          <w:szCs w:val="28"/>
        </w:rPr>
        <w:t>the 2</w:t>
      </w:r>
      <w:r w:rsidR="00E34EED" w:rsidRPr="00E34EED">
        <w:rPr>
          <w:rFonts w:ascii="Times New Roman" w:hAnsi="Times New Roman" w:cs="Times New Roman"/>
          <w:sz w:val="28"/>
          <w:szCs w:val="28"/>
          <w:vertAlign w:val="superscript"/>
        </w:rPr>
        <w:t>nd</w:t>
      </w:r>
      <w:r w:rsidR="00E34EED">
        <w:rPr>
          <w:rFonts w:ascii="Times New Roman" w:hAnsi="Times New Roman" w:cs="Times New Roman"/>
          <w:sz w:val="28"/>
          <w:szCs w:val="28"/>
        </w:rPr>
        <w:t xml:space="preserve"> Defendant issue</w:t>
      </w:r>
      <w:r>
        <w:rPr>
          <w:rFonts w:ascii="Times New Roman" w:hAnsi="Times New Roman" w:cs="Times New Roman"/>
          <w:sz w:val="28"/>
          <w:szCs w:val="28"/>
        </w:rPr>
        <w:t>d</w:t>
      </w:r>
      <w:r w:rsidR="00E34EED">
        <w:rPr>
          <w:rFonts w:ascii="Times New Roman" w:hAnsi="Times New Roman" w:cs="Times New Roman"/>
          <w:sz w:val="28"/>
          <w:szCs w:val="28"/>
        </w:rPr>
        <w:t xml:space="preserve"> another minute creating </w:t>
      </w:r>
      <w:r>
        <w:rPr>
          <w:rFonts w:ascii="Times New Roman" w:hAnsi="Times New Roman" w:cs="Times New Roman"/>
          <w:sz w:val="28"/>
          <w:szCs w:val="28"/>
        </w:rPr>
        <w:t xml:space="preserve">yet </w:t>
      </w:r>
      <w:r w:rsidR="00E34EED">
        <w:rPr>
          <w:rFonts w:ascii="Times New Roman" w:hAnsi="Times New Roman" w:cs="Times New Roman"/>
          <w:sz w:val="28"/>
          <w:szCs w:val="28"/>
        </w:rPr>
        <w:t xml:space="preserve">another lease over the </w:t>
      </w:r>
      <w:r w:rsidR="002D5E6C">
        <w:rPr>
          <w:rFonts w:ascii="Times New Roman" w:hAnsi="Times New Roman" w:cs="Times New Roman"/>
          <w:sz w:val="28"/>
          <w:szCs w:val="28"/>
        </w:rPr>
        <w:t>same land</w:t>
      </w:r>
      <w:r w:rsidR="00013E06">
        <w:rPr>
          <w:rFonts w:ascii="Times New Roman" w:hAnsi="Times New Roman" w:cs="Times New Roman"/>
          <w:sz w:val="28"/>
          <w:szCs w:val="28"/>
        </w:rPr>
        <w:t xml:space="preserve"> in favour of the 1</w:t>
      </w:r>
      <w:r w:rsidR="00013E06" w:rsidRPr="00013E06">
        <w:rPr>
          <w:rFonts w:ascii="Times New Roman" w:hAnsi="Times New Roman" w:cs="Times New Roman"/>
          <w:sz w:val="28"/>
          <w:szCs w:val="28"/>
          <w:vertAlign w:val="superscript"/>
        </w:rPr>
        <w:t>st</w:t>
      </w:r>
      <w:r w:rsidR="00013E06">
        <w:rPr>
          <w:rFonts w:ascii="Times New Roman" w:hAnsi="Times New Roman" w:cs="Times New Roman"/>
          <w:sz w:val="28"/>
          <w:szCs w:val="28"/>
        </w:rPr>
        <w:t xml:space="preserve"> </w:t>
      </w:r>
      <w:r w:rsidR="00843467">
        <w:rPr>
          <w:rFonts w:ascii="Times New Roman" w:hAnsi="Times New Roman" w:cs="Times New Roman"/>
          <w:sz w:val="28"/>
          <w:szCs w:val="28"/>
        </w:rPr>
        <w:t>Defendan</w:t>
      </w:r>
      <w:r w:rsidR="00390C73">
        <w:rPr>
          <w:rFonts w:ascii="Times New Roman" w:hAnsi="Times New Roman" w:cs="Times New Roman"/>
          <w:sz w:val="28"/>
          <w:szCs w:val="28"/>
        </w:rPr>
        <w:t xml:space="preserve">t. </w:t>
      </w:r>
      <w:r w:rsidR="002F1AA2">
        <w:rPr>
          <w:rFonts w:ascii="Times New Roman" w:hAnsi="Times New Roman" w:cs="Times New Roman"/>
          <w:sz w:val="28"/>
          <w:szCs w:val="28"/>
        </w:rPr>
        <w:t xml:space="preserve">The suit land was not available for leasing. </w:t>
      </w:r>
      <w:r w:rsidR="00390C73">
        <w:rPr>
          <w:rFonts w:ascii="Times New Roman" w:hAnsi="Times New Roman" w:cs="Times New Roman"/>
          <w:sz w:val="28"/>
          <w:szCs w:val="28"/>
        </w:rPr>
        <w:t>Therefore, o</w:t>
      </w:r>
      <w:r w:rsidR="002D5E6C">
        <w:rPr>
          <w:rFonts w:ascii="Times New Roman" w:hAnsi="Times New Roman" w:cs="Times New Roman"/>
          <w:sz w:val="28"/>
          <w:szCs w:val="28"/>
        </w:rPr>
        <w:t xml:space="preserve">n </w:t>
      </w:r>
      <w:r w:rsidR="00390C73">
        <w:rPr>
          <w:rFonts w:ascii="Times New Roman" w:hAnsi="Times New Roman" w:cs="Times New Roman"/>
          <w:sz w:val="28"/>
          <w:szCs w:val="28"/>
        </w:rPr>
        <w:t xml:space="preserve">strength of the </w:t>
      </w:r>
      <w:r w:rsidR="002D5E6C">
        <w:rPr>
          <w:rFonts w:ascii="Times New Roman" w:hAnsi="Times New Roman" w:cs="Times New Roman"/>
          <w:sz w:val="28"/>
          <w:szCs w:val="28"/>
        </w:rPr>
        <w:t xml:space="preserve">authority of the </w:t>
      </w:r>
      <w:r w:rsidR="00013E06" w:rsidRPr="005A1D6F">
        <w:rPr>
          <w:rFonts w:ascii="Times New Roman" w:hAnsi="Times New Roman" w:cs="Times New Roman"/>
          <w:b/>
          <w:i/>
          <w:sz w:val="28"/>
          <w:szCs w:val="28"/>
        </w:rPr>
        <w:t>Livingstone .M. Sewanyana v. Martin Aliker</w:t>
      </w:r>
      <w:r w:rsidR="00013E06">
        <w:rPr>
          <w:rFonts w:ascii="Times New Roman" w:hAnsi="Times New Roman" w:cs="Times New Roman"/>
          <w:b/>
          <w:i/>
          <w:sz w:val="28"/>
          <w:szCs w:val="28"/>
        </w:rPr>
        <w:t xml:space="preserve"> </w:t>
      </w:r>
      <w:r w:rsidR="002D5E6C" w:rsidRPr="00013E06">
        <w:rPr>
          <w:rFonts w:ascii="Times New Roman" w:hAnsi="Times New Roman" w:cs="Times New Roman"/>
          <w:b/>
          <w:i/>
          <w:sz w:val="28"/>
          <w:szCs w:val="28"/>
        </w:rPr>
        <w:t>case</w:t>
      </w:r>
      <w:r w:rsidR="00013E06" w:rsidRPr="00013E06">
        <w:rPr>
          <w:rFonts w:ascii="Times New Roman" w:hAnsi="Times New Roman" w:cs="Times New Roman"/>
          <w:b/>
          <w:i/>
          <w:sz w:val="28"/>
          <w:szCs w:val="28"/>
        </w:rPr>
        <w:t xml:space="preserve"> (supra)</w:t>
      </w:r>
      <w:r w:rsidR="002D5E6C">
        <w:rPr>
          <w:rFonts w:ascii="Times New Roman" w:hAnsi="Times New Roman" w:cs="Times New Roman"/>
          <w:sz w:val="28"/>
          <w:szCs w:val="28"/>
        </w:rPr>
        <w:t xml:space="preserve"> the </w:t>
      </w:r>
      <w:r w:rsidR="00013E06">
        <w:rPr>
          <w:rFonts w:ascii="Times New Roman" w:hAnsi="Times New Roman" w:cs="Times New Roman"/>
          <w:sz w:val="28"/>
          <w:szCs w:val="28"/>
        </w:rPr>
        <w:t>1</w:t>
      </w:r>
      <w:r w:rsidR="00013E06" w:rsidRPr="00013E06">
        <w:rPr>
          <w:rFonts w:ascii="Times New Roman" w:hAnsi="Times New Roman" w:cs="Times New Roman"/>
          <w:sz w:val="28"/>
          <w:szCs w:val="28"/>
          <w:vertAlign w:val="superscript"/>
        </w:rPr>
        <w:t>st</w:t>
      </w:r>
      <w:r w:rsidR="00013E06">
        <w:rPr>
          <w:rFonts w:ascii="Times New Roman" w:hAnsi="Times New Roman" w:cs="Times New Roman"/>
          <w:sz w:val="28"/>
          <w:szCs w:val="28"/>
        </w:rPr>
        <w:t xml:space="preserve"> Defendant has no </w:t>
      </w:r>
      <w:r w:rsidR="00CB625A">
        <w:rPr>
          <w:rFonts w:ascii="Times New Roman" w:hAnsi="Times New Roman" w:cs="Times New Roman"/>
          <w:sz w:val="28"/>
          <w:szCs w:val="28"/>
        </w:rPr>
        <w:t xml:space="preserve">lawful </w:t>
      </w:r>
      <w:r w:rsidR="000829AC">
        <w:rPr>
          <w:rFonts w:ascii="Times New Roman" w:hAnsi="Times New Roman" w:cs="Times New Roman"/>
          <w:sz w:val="28"/>
          <w:szCs w:val="28"/>
        </w:rPr>
        <w:t xml:space="preserve">and </w:t>
      </w:r>
      <w:r w:rsidR="00CB625A">
        <w:rPr>
          <w:rFonts w:ascii="Times New Roman" w:hAnsi="Times New Roman" w:cs="Times New Roman"/>
          <w:sz w:val="28"/>
          <w:szCs w:val="28"/>
        </w:rPr>
        <w:t xml:space="preserve">or valid </w:t>
      </w:r>
      <w:r w:rsidR="00013E06">
        <w:rPr>
          <w:rFonts w:ascii="Times New Roman" w:hAnsi="Times New Roman" w:cs="Times New Roman"/>
          <w:sz w:val="28"/>
          <w:szCs w:val="28"/>
        </w:rPr>
        <w:t>title over the suit land.</w:t>
      </w:r>
    </w:p>
    <w:p w:rsidR="000829AC" w:rsidRPr="002F1AA2" w:rsidRDefault="002F1AA2" w:rsidP="00D224B6">
      <w:pPr>
        <w:spacing w:after="0" w:line="360" w:lineRule="auto"/>
        <w:jc w:val="both"/>
        <w:rPr>
          <w:rFonts w:ascii="Times New Roman" w:hAnsi="Times New Roman" w:cs="Times New Roman"/>
          <w:b/>
          <w:i/>
          <w:sz w:val="28"/>
          <w:szCs w:val="28"/>
        </w:rPr>
      </w:pPr>
      <w:r w:rsidRPr="002F1AA2">
        <w:rPr>
          <w:rFonts w:ascii="Times New Roman" w:hAnsi="Times New Roman" w:cs="Times New Roman"/>
          <w:b/>
          <w:i/>
          <w:sz w:val="28"/>
          <w:szCs w:val="28"/>
        </w:rPr>
        <w:t>Remedies.</w:t>
      </w:r>
      <w:r w:rsidR="00013E06" w:rsidRPr="002F1AA2">
        <w:rPr>
          <w:rFonts w:ascii="Times New Roman" w:hAnsi="Times New Roman" w:cs="Times New Roman"/>
          <w:b/>
          <w:i/>
          <w:sz w:val="28"/>
          <w:szCs w:val="28"/>
        </w:rPr>
        <w:t xml:space="preserve"> </w:t>
      </w:r>
    </w:p>
    <w:p w:rsidR="00CD406F" w:rsidRDefault="000829AC" w:rsidP="00CD406F">
      <w:pPr>
        <w:pStyle w:val="NoSpacing"/>
        <w:spacing w:line="360" w:lineRule="auto"/>
        <w:jc w:val="both"/>
        <w:rPr>
          <w:sz w:val="28"/>
          <w:szCs w:val="28"/>
        </w:rPr>
      </w:pPr>
      <w:r>
        <w:rPr>
          <w:sz w:val="28"/>
          <w:szCs w:val="28"/>
        </w:rPr>
        <w:t>The Plaintiff prayed for general damages for the inconvenience he has been put through, of not using his land for all that time.</w:t>
      </w:r>
      <w:r w:rsidR="00CD406F" w:rsidRPr="00CD406F">
        <w:rPr>
          <w:sz w:val="28"/>
          <w:szCs w:val="28"/>
        </w:rPr>
        <w:t xml:space="preserve"> </w:t>
      </w:r>
      <w:r w:rsidR="00CD406F">
        <w:rPr>
          <w:sz w:val="28"/>
          <w:szCs w:val="28"/>
        </w:rPr>
        <w:t>The settled</w:t>
      </w:r>
      <w:r w:rsidR="00CD406F" w:rsidRPr="00730E51">
        <w:rPr>
          <w:sz w:val="28"/>
          <w:szCs w:val="28"/>
        </w:rPr>
        <w:t xml:space="preserve"> </w:t>
      </w:r>
      <w:r w:rsidR="00CD406F">
        <w:rPr>
          <w:sz w:val="28"/>
          <w:szCs w:val="28"/>
        </w:rPr>
        <w:t xml:space="preserve">position of the law is </w:t>
      </w:r>
      <w:r w:rsidR="00CD406F" w:rsidRPr="00730E51">
        <w:rPr>
          <w:sz w:val="28"/>
          <w:szCs w:val="28"/>
        </w:rPr>
        <w:t xml:space="preserve">that the award of general damages is at the discretion of court, and always as the law will presume to be the natural consequence of the defendant’s act or omission. </w:t>
      </w:r>
      <w:r w:rsidR="00CD406F" w:rsidRPr="00FB79C2">
        <w:rPr>
          <w:sz w:val="28"/>
          <w:szCs w:val="28"/>
        </w:rPr>
        <w:t>See:</w:t>
      </w:r>
      <w:r w:rsidR="00CD406F" w:rsidRPr="00730E51">
        <w:rPr>
          <w:b/>
          <w:i/>
          <w:sz w:val="28"/>
          <w:szCs w:val="28"/>
        </w:rPr>
        <w:t xml:space="preserve"> James Fredrick Nsubuga v. Attorney General, H.C.C.S No. 13 of 1993</w:t>
      </w:r>
      <w:r w:rsidR="00CD406F" w:rsidRPr="00730E51">
        <w:rPr>
          <w:sz w:val="28"/>
          <w:szCs w:val="28"/>
        </w:rPr>
        <w:t>.</w:t>
      </w:r>
    </w:p>
    <w:p w:rsidR="002F1AA2" w:rsidRDefault="00CD406F" w:rsidP="00A637FA">
      <w:pPr>
        <w:pStyle w:val="NoSpacing"/>
        <w:spacing w:line="360" w:lineRule="auto"/>
        <w:jc w:val="both"/>
        <w:rPr>
          <w:sz w:val="28"/>
          <w:szCs w:val="28"/>
        </w:rPr>
      </w:pPr>
      <w:r w:rsidRPr="00730E51">
        <w:rPr>
          <w:sz w:val="28"/>
          <w:szCs w:val="28"/>
        </w:rPr>
        <w:t xml:space="preserve">Secondly, in the assessment of the quantum of damages, courts are mainly guided, </w:t>
      </w:r>
      <w:r w:rsidRPr="00730E51">
        <w:rPr>
          <w:i/>
          <w:sz w:val="28"/>
          <w:szCs w:val="28"/>
        </w:rPr>
        <w:t>inter alia,</w:t>
      </w:r>
      <w:r w:rsidRPr="00730E51">
        <w:rPr>
          <w:sz w:val="28"/>
          <w:szCs w:val="28"/>
        </w:rPr>
        <w:t xml:space="preserve"> by the value of the subject matter, </w:t>
      </w:r>
      <w:r>
        <w:rPr>
          <w:sz w:val="28"/>
          <w:szCs w:val="28"/>
        </w:rPr>
        <w:t xml:space="preserve">and </w:t>
      </w:r>
      <w:r w:rsidRPr="00730E51">
        <w:rPr>
          <w:sz w:val="28"/>
          <w:szCs w:val="28"/>
        </w:rPr>
        <w:t>the economic inconvenience that a party may have been put through</w:t>
      </w:r>
      <w:r>
        <w:rPr>
          <w:sz w:val="28"/>
          <w:szCs w:val="28"/>
        </w:rPr>
        <w:t xml:space="preserve">. </w:t>
      </w:r>
      <w:r w:rsidRPr="00730E51">
        <w:rPr>
          <w:sz w:val="28"/>
          <w:szCs w:val="28"/>
        </w:rPr>
        <w:t xml:space="preserve"> See</w:t>
      </w:r>
      <w:r>
        <w:rPr>
          <w:sz w:val="28"/>
          <w:szCs w:val="28"/>
        </w:rPr>
        <w:t>:</w:t>
      </w:r>
      <w:r w:rsidRPr="00730E51">
        <w:rPr>
          <w:b/>
          <w:i/>
          <w:sz w:val="28"/>
          <w:szCs w:val="28"/>
        </w:rPr>
        <w:t xml:space="preserve"> Uganda Commercial Ban</w:t>
      </w:r>
      <w:r>
        <w:rPr>
          <w:b/>
          <w:i/>
          <w:sz w:val="28"/>
          <w:szCs w:val="28"/>
        </w:rPr>
        <w:t>k</w:t>
      </w:r>
      <w:r w:rsidRPr="00730E51">
        <w:rPr>
          <w:b/>
          <w:i/>
          <w:sz w:val="28"/>
          <w:szCs w:val="28"/>
        </w:rPr>
        <w:t xml:space="preserve"> v. Kigozi [2002] 1 EA. 305</w:t>
      </w:r>
      <w:r w:rsidRPr="00730E51">
        <w:rPr>
          <w:sz w:val="28"/>
          <w:szCs w:val="28"/>
        </w:rPr>
        <w:t xml:space="preserve">. </w:t>
      </w:r>
      <w:r>
        <w:rPr>
          <w:sz w:val="28"/>
          <w:szCs w:val="28"/>
        </w:rPr>
        <w:t>Further, a</w:t>
      </w:r>
      <w:r w:rsidRPr="00730E51">
        <w:rPr>
          <w:sz w:val="28"/>
          <w:szCs w:val="28"/>
        </w:rPr>
        <w:t xml:space="preserve"> plaintiff who suffers damage due to the wrongful act of </w:t>
      </w:r>
      <w:r>
        <w:rPr>
          <w:sz w:val="28"/>
          <w:szCs w:val="28"/>
        </w:rPr>
        <w:t>a</w:t>
      </w:r>
      <w:r w:rsidRPr="00730E51">
        <w:rPr>
          <w:sz w:val="28"/>
          <w:szCs w:val="28"/>
        </w:rPr>
        <w:t xml:space="preserve"> defendant must be put in the position he or she would have been in had she or he not suffered the wrong</w:t>
      </w:r>
      <w:r w:rsidRPr="00730E51">
        <w:rPr>
          <w:b/>
          <w:sz w:val="28"/>
          <w:szCs w:val="28"/>
        </w:rPr>
        <w:t xml:space="preserve">. </w:t>
      </w:r>
      <w:r w:rsidRPr="00730E51">
        <w:rPr>
          <w:sz w:val="28"/>
          <w:szCs w:val="28"/>
        </w:rPr>
        <w:t>See</w:t>
      </w:r>
      <w:r>
        <w:rPr>
          <w:sz w:val="28"/>
          <w:szCs w:val="28"/>
        </w:rPr>
        <w:t>:</w:t>
      </w:r>
      <w:r w:rsidRPr="00730E51">
        <w:rPr>
          <w:b/>
          <w:sz w:val="28"/>
          <w:szCs w:val="28"/>
        </w:rPr>
        <w:t xml:space="preserve"> </w:t>
      </w:r>
      <w:r w:rsidRPr="00730E51">
        <w:rPr>
          <w:b/>
          <w:i/>
          <w:sz w:val="28"/>
          <w:szCs w:val="28"/>
        </w:rPr>
        <w:t>Charles Acire v. Myaana Engola, H.C.C.S No. 143 of 1993; Kibimba Rice Ltd. v. Umar Salim, S.C.C</w:t>
      </w:r>
      <w:r>
        <w:rPr>
          <w:b/>
          <w:i/>
          <w:sz w:val="28"/>
          <w:szCs w:val="28"/>
        </w:rPr>
        <w:t>iv</w:t>
      </w:r>
      <w:r w:rsidRPr="00730E51">
        <w:rPr>
          <w:b/>
          <w:i/>
          <w:sz w:val="28"/>
          <w:szCs w:val="28"/>
        </w:rPr>
        <w:t>.A</w:t>
      </w:r>
      <w:r>
        <w:rPr>
          <w:b/>
          <w:i/>
          <w:sz w:val="28"/>
          <w:szCs w:val="28"/>
        </w:rPr>
        <w:t>ppeal</w:t>
      </w:r>
      <w:r w:rsidRPr="00730E51">
        <w:rPr>
          <w:b/>
          <w:i/>
          <w:sz w:val="28"/>
          <w:szCs w:val="28"/>
        </w:rPr>
        <w:t xml:space="preserve"> No.17 of 1992.</w:t>
      </w:r>
      <w:r>
        <w:rPr>
          <w:sz w:val="28"/>
          <w:szCs w:val="28"/>
        </w:rPr>
        <w:t xml:space="preserve"> On </w:t>
      </w:r>
      <w:r w:rsidR="002F1AA2">
        <w:rPr>
          <w:sz w:val="28"/>
          <w:szCs w:val="28"/>
        </w:rPr>
        <w:t xml:space="preserve">the </w:t>
      </w:r>
      <w:r>
        <w:rPr>
          <w:sz w:val="28"/>
          <w:szCs w:val="28"/>
        </w:rPr>
        <w:lastRenderedPageBreak/>
        <w:t>strength of the</w:t>
      </w:r>
      <w:r w:rsidR="002F1AA2">
        <w:rPr>
          <w:sz w:val="28"/>
          <w:szCs w:val="28"/>
        </w:rPr>
        <w:t xml:space="preserve">se </w:t>
      </w:r>
      <w:r>
        <w:rPr>
          <w:sz w:val="28"/>
          <w:szCs w:val="28"/>
        </w:rPr>
        <w:t>authorities, the Plaintiff is entitled to the awarded general damages.</w:t>
      </w:r>
      <w:r w:rsidR="002F1AA2">
        <w:rPr>
          <w:sz w:val="28"/>
          <w:szCs w:val="28"/>
        </w:rPr>
        <w:t xml:space="preserve"> </w:t>
      </w:r>
      <w:r>
        <w:rPr>
          <w:sz w:val="28"/>
          <w:szCs w:val="28"/>
        </w:rPr>
        <w:t xml:space="preserve">The Plaintiff also prayed for costs, </w:t>
      </w:r>
      <w:r w:rsidRPr="00CD406F">
        <w:rPr>
          <w:b/>
          <w:i/>
          <w:sz w:val="28"/>
          <w:szCs w:val="28"/>
        </w:rPr>
        <w:t xml:space="preserve">Section 27(2) of </w:t>
      </w:r>
      <w:r>
        <w:rPr>
          <w:b/>
          <w:i/>
          <w:sz w:val="28"/>
          <w:szCs w:val="28"/>
        </w:rPr>
        <w:t>the</w:t>
      </w:r>
      <w:r w:rsidRPr="00CD406F">
        <w:rPr>
          <w:b/>
          <w:i/>
          <w:sz w:val="28"/>
          <w:szCs w:val="28"/>
        </w:rPr>
        <w:t xml:space="preserve"> Civ</w:t>
      </w:r>
      <w:r>
        <w:rPr>
          <w:b/>
          <w:i/>
          <w:sz w:val="28"/>
          <w:szCs w:val="28"/>
        </w:rPr>
        <w:t>i</w:t>
      </w:r>
      <w:r w:rsidRPr="00CD406F">
        <w:rPr>
          <w:b/>
          <w:i/>
          <w:sz w:val="28"/>
          <w:szCs w:val="28"/>
        </w:rPr>
        <w:t>l Proc</w:t>
      </w:r>
      <w:r w:rsidR="00A637FA">
        <w:rPr>
          <w:b/>
          <w:i/>
          <w:sz w:val="28"/>
          <w:szCs w:val="28"/>
        </w:rPr>
        <w:t>e</w:t>
      </w:r>
      <w:r w:rsidRPr="00CD406F">
        <w:rPr>
          <w:b/>
          <w:i/>
          <w:sz w:val="28"/>
          <w:szCs w:val="28"/>
        </w:rPr>
        <w:t>d</w:t>
      </w:r>
      <w:r>
        <w:rPr>
          <w:b/>
          <w:i/>
          <w:sz w:val="28"/>
          <w:szCs w:val="28"/>
        </w:rPr>
        <w:t>u</w:t>
      </w:r>
      <w:r w:rsidRPr="00CD406F">
        <w:rPr>
          <w:b/>
          <w:i/>
          <w:sz w:val="28"/>
          <w:szCs w:val="28"/>
        </w:rPr>
        <w:t>re A</w:t>
      </w:r>
      <w:r>
        <w:rPr>
          <w:b/>
          <w:i/>
          <w:sz w:val="28"/>
          <w:szCs w:val="28"/>
        </w:rPr>
        <w:t>c</w:t>
      </w:r>
      <w:r w:rsidRPr="00CD406F">
        <w:rPr>
          <w:b/>
          <w:i/>
          <w:sz w:val="28"/>
          <w:szCs w:val="28"/>
        </w:rPr>
        <w:t>t</w:t>
      </w:r>
      <w:r>
        <w:rPr>
          <w:sz w:val="28"/>
          <w:szCs w:val="28"/>
        </w:rPr>
        <w:t xml:space="preserve"> is to the effect that costs follow the event unless for good</w:t>
      </w:r>
      <w:r w:rsidR="00A637FA">
        <w:rPr>
          <w:sz w:val="28"/>
          <w:szCs w:val="28"/>
        </w:rPr>
        <w:t xml:space="preserve"> </w:t>
      </w:r>
      <w:r>
        <w:rPr>
          <w:sz w:val="28"/>
          <w:szCs w:val="28"/>
        </w:rPr>
        <w:t>re</w:t>
      </w:r>
      <w:r w:rsidR="00A637FA">
        <w:rPr>
          <w:sz w:val="28"/>
          <w:szCs w:val="28"/>
        </w:rPr>
        <w:t>a</w:t>
      </w:r>
      <w:r>
        <w:rPr>
          <w:sz w:val="28"/>
          <w:szCs w:val="28"/>
        </w:rPr>
        <w:t>sons c</w:t>
      </w:r>
      <w:r w:rsidR="00A637FA">
        <w:rPr>
          <w:sz w:val="28"/>
          <w:szCs w:val="28"/>
        </w:rPr>
        <w:t>o</w:t>
      </w:r>
      <w:r>
        <w:rPr>
          <w:sz w:val="28"/>
          <w:szCs w:val="28"/>
        </w:rPr>
        <w:t>ur</w:t>
      </w:r>
      <w:r w:rsidR="00A637FA">
        <w:rPr>
          <w:sz w:val="28"/>
          <w:szCs w:val="28"/>
        </w:rPr>
        <w:t>t d</w:t>
      </w:r>
      <w:r>
        <w:rPr>
          <w:sz w:val="28"/>
          <w:szCs w:val="28"/>
        </w:rPr>
        <w:t>irec</w:t>
      </w:r>
      <w:r w:rsidR="00A637FA">
        <w:rPr>
          <w:sz w:val="28"/>
          <w:szCs w:val="28"/>
        </w:rPr>
        <w:t>t</w:t>
      </w:r>
      <w:r>
        <w:rPr>
          <w:sz w:val="28"/>
          <w:szCs w:val="28"/>
        </w:rPr>
        <w:t>s ot</w:t>
      </w:r>
      <w:r w:rsidR="00A637FA">
        <w:rPr>
          <w:sz w:val="28"/>
          <w:szCs w:val="28"/>
        </w:rPr>
        <w:t>h</w:t>
      </w:r>
      <w:r>
        <w:rPr>
          <w:sz w:val="28"/>
          <w:szCs w:val="28"/>
        </w:rPr>
        <w:t>er</w:t>
      </w:r>
      <w:r w:rsidR="00A637FA">
        <w:rPr>
          <w:sz w:val="28"/>
          <w:szCs w:val="28"/>
        </w:rPr>
        <w:t>w</w:t>
      </w:r>
      <w:r>
        <w:rPr>
          <w:sz w:val="28"/>
          <w:szCs w:val="28"/>
        </w:rPr>
        <w:t>i</w:t>
      </w:r>
      <w:r w:rsidR="00A637FA">
        <w:rPr>
          <w:sz w:val="28"/>
          <w:szCs w:val="28"/>
        </w:rPr>
        <w:t>s</w:t>
      </w:r>
      <w:r>
        <w:rPr>
          <w:sz w:val="28"/>
          <w:szCs w:val="28"/>
        </w:rPr>
        <w:t>e</w:t>
      </w:r>
      <w:r w:rsidR="00A637FA">
        <w:rPr>
          <w:sz w:val="28"/>
          <w:szCs w:val="28"/>
        </w:rPr>
        <w:t xml:space="preserve">. There are no reasons to disentitle the </w:t>
      </w:r>
      <w:r>
        <w:rPr>
          <w:sz w:val="28"/>
          <w:szCs w:val="28"/>
        </w:rPr>
        <w:t>Pla</w:t>
      </w:r>
      <w:r w:rsidR="00A637FA">
        <w:rPr>
          <w:sz w:val="28"/>
          <w:szCs w:val="28"/>
        </w:rPr>
        <w:t>i</w:t>
      </w:r>
      <w:r>
        <w:rPr>
          <w:sz w:val="28"/>
          <w:szCs w:val="28"/>
        </w:rPr>
        <w:t>ntif</w:t>
      </w:r>
      <w:r w:rsidR="00A637FA">
        <w:rPr>
          <w:sz w:val="28"/>
          <w:szCs w:val="28"/>
        </w:rPr>
        <w:t xml:space="preserve">f in this case </w:t>
      </w:r>
      <w:r>
        <w:rPr>
          <w:sz w:val="28"/>
          <w:szCs w:val="28"/>
        </w:rPr>
        <w:t>big award</w:t>
      </w:r>
      <w:r w:rsidR="00A637FA">
        <w:rPr>
          <w:sz w:val="28"/>
          <w:szCs w:val="28"/>
        </w:rPr>
        <w:t>ed</w:t>
      </w:r>
      <w:r>
        <w:rPr>
          <w:sz w:val="28"/>
          <w:szCs w:val="28"/>
        </w:rPr>
        <w:t xml:space="preserve"> c</w:t>
      </w:r>
      <w:r w:rsidR="00A637FA">
        <w:rPr>
          <w:sz w:val="28"/>
          <w:szCs w:val="28"/>
        </w:rPr>
        <w:t>o</w:t>
      </w:r>
      <w:r>
        <w:rPr>
          <w:sz w:val="28"/>
          <w:szCs w:val="28"/>
        </w:rPr>
        <w:t>st o</w:t>
      </w:r>
      <w:r w:rsidR="00A637FA">
        <w:rPr>
          <w:sz w:val="28"/>
          <w:szCs w:val="28"/>
        </w:rPr>
        <w:t>f t</w:t>
      </w:r>
      <w:r>
        <w:rPr>
          <w:sz w:val="28"/>
          <w:szCs w:val="28"/>
        </w:rPr>
        <w:t>he sui</w:t>
      </w:r>
      <w:r w:rsidR="00A637FA">
        <w:rPr>
          <w:sz w:val="28"/>
          <w:szCs w:val="28"/>
        </w:rPr>
        <w:t>t.</w:t>
      </w:r>
    </w:p>
    <w:p w:rsidR="000D7900" w:rsidRDefault="00CD406F" w:rsidP="00A637FA">
      <w:pPr>
        <w:pStyle w:val="NoSpacing"/>
        <w:spacing w:line="360" w:lineRule="auto"/>
        <w:jc w:val="both"/>
        <w:rPr>
          <w:sz w:val="28"/>
          <w:szCs w:val="28"/>
        </w:rPr>
      </w:pPr>
      <w:r>
        <w:rPr>
          <w:sz w:val="28"/>
          <w:szCs w:val="28"/>
        </w:rPr>
        <w:t xml:space="preserve">The </w:t>
      </w:r>
      <w:r w:rsidR="00A637FA">
        <w:rPr>
          <w:sz w:val="28"/>
          <w:szCs w:val="28"/>
        </w:rPr>
        <w:t>Plaintiff</w:t>
      </w:r>
      <w:r>
        <w:rPr>
          <w:sz w:val="28"/>
          <w:szCs w:val="28"/>
        </w:rPr>
        <w:t xml:space="preserve"> further prayed for interest on costs and general damages. </w:t>
      </w:r>
      <w:r w:rsidR="00A637FA">
        <w:rPr>
          <w:sz w:val="28"/>
          <w:szCs w:val="28"/>
        </w:rPr>
        <w:t>The</w:t>
      </w:r>
      <w:r>
        <w:rPr>
          <w:sz w:val="28"/>
          <w:szCs w:val="28"/>
        </w:rPr>
        <w:t xml:space="preserve"> guiding </w:t>
      </w:r>
      <w:r w:rsidRPr="00EE34C7">
        <w:rPr>
          <w:sz w:val="28"/>
          <w:szCs w:val="28"/>
        </w:rPr>
        <w:t xml:space="preserve">principle is that interest is </w:t>
      </w:r>
      <w:r>
        <w:rPr>
          <w:sz w:val="28"/>
          <w:szCs w:val="28"/>
        </w:rPr>
        <w:t>awarded at the discretion of court</w:t>
      </w:r>
      <w:r w:rsidRPr="00EE34C7">
        <w:rPr>
          <w:sz w:val="28"/>
          <w:szCs w:val="28"/>
        </w:rPr>
        <w:t xml:space="preserve"> </w:t>
      </w:r>
      <w:r w:rsidRPr="00586FD3">
        <w:rPr>
          <w:sz w:val="28"/>
          <w:szCs w:val="28"/>
        </w:rPr>
        <w:t>See:</w:t>
      </w:r>
      <w:r w:rsidRPr="00EE34C7">
        <w:rPr>
          <w:b/>
          <w:i/>
          <w:sz w:val="28"/>
          <w:szCs w:val="28"/>
        </w:rPr>
        <w:t xml:space="preserve"> </w:t>
      </w:r>
      <w:r w:rsidRPr="00D342B0">
        <w:rPr>
          <w:b/>
          <w:bCs/>
          <w:i/>
          <w:sz w:val="28"/>
          <w:szCs w:val="28"/>
          <w:lang w:eastAsia="af-ZA"/>
        </w:rPr>
        <w:t>Uganda Revenue Authority v. Stephen Mbosi,</w:t>
      </w:r>
      <w:r>
        <w:rPr>
          <w:b/>
          <w:bCs/>
          <w:i/>
          <w:sz w:val="28"/>
          <w:szCs w:val="28"/>
          <w:lang w:eastAsia="af-ZA"/>
        </w:rPr>
        <w:t xml:space="preserve"> </w:t>
      </w:r>
      <w:r w:rsidRPr="00D342B0">
        <w:rPr>
          <w:b/>
          <w:bCs/>
          <w:i/>
          <w:sz w:val="28"/>
          <w:szCs w:val="28"/>
          <w:lang w:eastAsia="af-ZA"/>
        </w:rPr>
        <w:t>S.C.C.A No. 26 of 1995</w:t>
      </w:r>
      <w:r w:rsidR="00A637FA">
        <w:rPr>
          <w:b/>
          <w:bCs/>
          <w:i/>
          <w:sz w:val="28"/>
          <w:szCs w:val="28"/>
          <w:lang w:eastAsia="af-ZA"/>
        </w:rPr>
        <w:t xml:space="preserve">, </w:t>
      </w:r>
      <w:r w:rsidR="00A637FA">
        <w:rPr>
          <w:bCs/>
          <w:sz w:val="28"/>
          <w:szCs w:val="28"/>
          <w:lang w:eastAsia="af-ZA"/>
        </w:rPr>
        <w:t>but l</w:t>
      </w:r>
      <w:r>
        <w:rPr>
          <w:bCs/>
          <w:sz w:val="28"/>
          <w:szCs w:val="28"/>
          <w:lang w:eastAsia="af-ZA"/>
        </w:rPr>
        <w:t>ike in a</w:t>
      </w:r>
      <w:r>
        <w:rPr>
          <w:sz w:val="28"/>
          <w:szCs w:val="28"/>
        </w:rPr>
        <w:t xml:space="preserve">ll </w:t>
      </w:r>
      <w:r>
        <w:rPr>
          <w:sz w:val="28"/>
          <w:szCs w:val="28"/>
        </w:rPr>
        <w:br/>
      </w:r>
      <w:r w:rsidR="00A637FA">
        <w:rPr>
          <w:sz w:val="28"/>
          <w:szCs w:val="28"/>
        </w:rPr>
        <w:t xml:space="preserve">other </w:t>
      </w:r>
      <w:r w:rsidRPr="00EE34C7">
        <w:rPr>
          <w:sz w:val="28"/>
          <w:szCs w:val="28"/>
        </w:rPr>
        <w:t>discretion</w:t>
      </w:r>
      <w:r w:rsidR="00A637FA">
        <w:rPr>
          <w:sz w:val="28"/>
          <w:szCs w:val="28"/>
        </w:rPr>
        <w:t xml:space="preserve"> </w:t>
      </w:r>
      <w:r>
        <w:rPr>
          <w:sz w:val="28"/>
          <w:szCs w:val="28"/>
        </w:rPr>
        <w:t>it</w:t>
      </w:r>
      <w:r w:rsidRPr="00EE34C7">
        <w:rPr>
          <w:sz w:val="28"/>
          <w:szCs w:val="28"/>
        </w:rPr>
        <w:t xml:space="preserve"> must be exercised judiciously taking into account all </w:t>
      </w:r>
      <w:r>
        <w:rPr>
          <w:sz w:val="28"/>
          <w:szCs w:val="28"/>
        </w:rPr>
        <w:br/>
      </w:r>
      <w:r w:rsidRPr="00EE34C7">
        <w:rPr>
          <w:sz w:val="28"/>
          <w:szCs w:val="28"/>
        </w:rPr>
        <w:t>circumstances of the case.</w:t>
      </w:r>
      <w:r>
        <w:rPr>
          <w:sz w:val="28"/>
          <w:szCs w:val="28"/>
        </w:rPr>
        <w:t xml:space="preserve"> See </w:t>
      </w:r>
      <w:r>
        <w:rPr>
          <w:b/>
          <w:i/>
          <w:sz w:val="28"/>
          <w:szCs w:val="28"/>
        </w:rPr>
        <w:t xml:space="preserve">Liska Ltd.v.DeAngelis [1969] E.A 6; National </w:t>
      </w:r>
      <w:r>
        <w:rPr>
          <w:b/>
          <w:i/>
          <w:sz w:val="28"/>
          <w:szCs w:val="28"/>
        </w:rPr>
        <w:br/>
        <w:t xml:space="preserve">Pharmacy Ltd v. KCC [1979] HCB 256, </w:t>
      </w:r>
      <w:r w:rsidRPr="00726E2B">
        <w:rPr>
          <w:b/>
          <w:i/>
          <w:sz w:val="28"/>
          <w:szCs w:val="28"/>
        </w:rPr>
        <w:t>Superior Construction &amp;</w:t>
      </w:r>
      <w:r>
        <w:rPr>
          <w:b/>
          <w:i/>
          <w:sz w:val="28"/>
          <w:szCs w:val="28"/>
        </w:rPr>
        <w:br/>
      </w:r>
      <w:r w:rsidRPr="00726E2B">
        <w:rPr>
          <w:b/>
          <w:i/>
          <w:sz w:val="28"/>
          <w:szCs w:val="28"/>
        </w:rPr>
        <w:t>Engineering Ltd v. Notay</w:t>
      </w:r>
      <w:r>
        <w:rPr>
          <w:b/>
          <w:i/>
          <w:sz w:val="28"/>
          <w:szCs w:val="28"/>
        </w:rPr>
        <w:t xml:space="preserve"> </w:t>
      </w:r>
      <w:r w:rsidRPr="00726E2B">
        <w:rPr>
          <w:b/>
          <w:i/>
          <w:sz w:val="28"/>
          <w:szCs w:val="28"/>
        </w:rPr>
        <w:t>Engineering Ltd. H</w:t>
      </w:r>
      <w:r>
        <w:rPr>
          <w:b/>
          <w:i/>
          <w:sz w:val="28"/>
          <w:szCs w:val="28"/>
        </w:rPr>
        <w:t>.</w:t>
      </w:r>
      <w:r w:rsidRPr="00726E2B">
        <w:rPr>
          <w:b/>
          <w:i/>
          <w:sz w:val="28"/>
          <w:szCs w:val="28"/>
        </w:rPr>
        <w:t>C</w:t>
      </w:r>
      <w:r>
        <w:rPr>
          <w:b/>
          <w:i/>
          <w:sz w:val="28"/>
          <w:szCs w:val="28"/>
        </w:rPr>
        <w:t>.</w:t>
      </w:r>
      <w:r w:rsidRPr="00726E2B">
        <w:rPr>
          <w:b/>
          <w:i/>
          <w:sz w:val="28"/>
          <w:szCs w:val="28"/>
        </w:rPr>
        <w:t>C</w:t>
      </w:r>
      <w:r>
        <w:rPr>
          <w:b/>
          <w:i/>
          <w:sz w:val="28"/>
          <w:szCs w:val="28"/>
        </w:rPr>
        <w:t>.</w:t>
      </w:r>
      <w:r w:rsidRPr="00726E2B">
        <w:rPr>
          <w:b/>
          <w:i/>
          <w:sz w:val="28"/>
          <w:szCs w:val="28"/>
        </w:rPr>
        <w:t>S</w:t>
      </w:r>
      <w:r>
        <w:rPr>
          <w:b/>
          <w:i/>
          <w:sz w:val="28"/>
          <w:szCs w:val="28"/>
        </w:rPr>
        <w:t>.</w:t>
      </w:r>
      <w:r w:rsidRPr="00726E2B">
        <w:rPr>
          <w:b/>
          <w:i/>
          <w:sz w:val="28"/>
          <w:szCs w:val="28"/>
        </w:rPr>
        <w:t xml:space="preserve"> No. 24 of 1992.</w:t>
      </w:r>
      <w:r w:rsidR="00A637FA">
        <w:rPr>
          <w:b/>
          <w:i/>
          <w:sz w:val="28"/>
          <w:szCs w:val="28"/>
        </w:rPr>
        <w:t xml:space="preserve"> </w:t>
      </w:r>
      <w:r w:rsidR="00013E06">
        <w:rPr>
          <w:sz w:val="28"/>
          <w:szCs w:val="28"/>
        </w:rPr>
        <w:t xml:space="preserve">Accordingly, it is declared </w:t>
      </w:r>
      <w:r w:rsidR="000829AC">
        <w:rPr>
          <w:sz w:val="28"/>
          <w:szCs w:val="28"/>
        </w:rPr>
        <w:t xml:space="preserve">and ordered and </w:t>
      </w:r>
      <w:r w:rsidR="00013E06">
        <w:rPr>
          <w:sz w:val="28"/>
          <w:szCs w:val="28"/>
        </w:rPr>
        <w:t>follows;</w:t>
      </w:r>
    </w:p>
    <w:p w:rsidR="003115F1" w:rsidRPr="00013E06" w:rsidRDefault="003115F1" w:rsidP="003115F1">
      <w:pPr>
        <w:pStyle w:val="ListParagraph"/>
        <w:numPr>
          <w:ilvl w:val="0"/>
          <w:numId w:val="5"/>
        </w:numPr>
        <w:spacing w:after="0" w:line="360" w:lineRule="auto"/>
        <w:ind w:hanging="630"/>
        <w:jc w:val="both"/>
        <w:rPr>
          <w:rFonts w:ascii="Times New Roman" w:hAnsi="Times New Roman" w:cs="Times New Roman"/>
          <w:b/>
          <w:i/>
          <w:sz w:val="28"/>
          <w:szCs w:val="28"/>
        </w:rPr>
      </w:pPr>
      <w:r w:rsidRPr="00013E06">
        <w:rPr>
          <w:rFonts w:ascii="Times New Roman" w:hAnsi="Times New Roman" w:cs="Times New Roman"/>
          <w:b/>
          <w:i/>
          <w:sz w:val="28"/>
          <w:szCs w:val="28"/>
        </w:rPr>
        <w:t>The Plaintiff is declared the lawful owner of the suit land.</w:t>
      </w:r>
    </w:p>
    <w:p w:rsidR="003115F1" w:rsidRPr="00013E06" w:rsidRDefault="003115F1" w:rsidP="003115F1">
      <w:pPr>
        <w:pStyle w:val="ListParagraph"/>
        <w:numPr>
          <w:ilvl w:val="0"/>
          <w:numId w:val="5"/>
        </w:numPr>
        <w:spacing w:after="0" w:line="360" w:lineRule="auto"/>
        <w:ind w:hanging="630"/>
        <w:jc w:val="both"/>
        <w:rPr>
          <w:rFonts w:ascii="Times New Roman" w:hAnsi="Times New Roman" w:cs="Times New Roman"/>
          <w:b/>
          <w:i/>
          <w:sz w:val="28"/>
          <w:szCs w:val="28"/>
        </w:rPr>
      </w:pPr>
      <w:r w:rsidRPr="00013E06">
        <w:rPr>
          <w:rFonts w:ascii="Times New Roman" w:hAnsi="Times New Roman" w:cs="Times New Roman"/>
          <w:b/>
          <w:i/>
          <w:sz w:val="28"/>
          <w:szCs w:val="28"/>
        </w:rPr>
        <w:t>The Co</w:t>
      </w:r>
      <w:r w:rsidR="00944C17" w:rsidRPr="00013E06">
        <w:rPr>
          <w:rFonts w:ascii="Times New Roman" w:hAnsi="Times New Roman" w:cs="Times New Roman"/>
          <w:b/>
          <w:i/>
          <w:sz w:val="28"/>
          <w:szCs w:val="28"/>
        </w:rPr>
        <w:t xml:space="preserve">mmissioner </w:t>
      </w:r>
      <w:r w:rsidR="00A200C5" w:rsidRPr="00013E06">
        <w:rPr>
          <w:rFonts w:ascii="Times New Roman" w:hAnsi="Times New Roman" w:cs="Times New Roman"/>
          <w:b/>
          <w:i/>
          <w:sz w:val="28"/>
          <w:szCs w:val="28"/>
        </w:rPr>
        <w:t xml:space="preserve">Land Registration is ordered to cancel any </w:t>
      </w:r>
      <w:r w:rsidR="000829AC">
        <w:rPr>
          <w:rFonts w:ascii="Times New Roman" w:hAnsi="Times New Roman" w:cs="Times New Roman"/>
          <w:b/>
          <w:i/>
          <w:sz w:val="28"/>
          <w:szCs w:val="28"/>
        </w:rPr>
        <w:t xml:space="preserve">certificate of </w:t>
      </w:r>
      <w:r w:rsidR="00A200C5" w:rsidRPr="00013E06">
        <w:rPr>
          <w:rFonts w:ascii="Times New Roman" w:hAnsi="Times New Roman" w:cs="Times New Roman"/>
          <w:b/>
          <w:i/>
          <w:sz w:val="28"/>
          <w:szCs w:val="28"/>
        </w:rPr>
        <w:t>title issue</w:t>
      </w:r>
      <w:r w:rsidR="00013E06">
        <w:rPr>
          <w:rFonts w:ascii="Times New Roman" w:hAnsi="Times New Roman" w:cs="Times New Roman"/>
          <w:b/>
          <w:i/>
          <w:sz w:val="28"/>
          <w:szCs w:val="28"/>
        </w:rPr>
        <w:t>d</w:t>
      </w:r>
      <w:r w:rsidR="00A200C5" w:rsidRPr="00013E06">
        <w:rPr>
          <w:rFonts w:ascii="Times New Roman" w:hAnsi="Times New Roman" w:cs="Times New Roman"/>
          <w:b/>
          <w:i/>
          <w:sz w:val="28"/>
          <w:szCs w:val="28"/>
        </w:rPr>
        <w:t xml:space="preserve"> to the </w:t>
      </w:r>
      <w:r w:rsidR="00013E06">
        <w:rPr>
          <w:rFonts w:ascii="Times New Roman" w:hAnsi="Times New Roman" w:cs="Times New Roman"/>
          <w:b/>
          <w:i/>
          <w:sz w:val="28"/>
          <w:szCs w:val="28"/>
        </w:rPr>
        <w:t>1</w:t>
      </w:r>
      <w:r w:rsidR="00013E06" w:rsidRPr="00013E06">
        <w:rPr>
          <w:rFonts w:ascii="Times New Roman" w:hAnsi="Times New Roman" w:cs="Times New Roman"/>
          <w:b/>
          <w:i/>
          <w:sz w:val="28"/>
          <w:szCs w:val="28"/>
          <w:vertAlign w:val="superscript"/>
        </w:rPr>
        <w:t>st</w:t>
      </w:r>
      <w:r w:rsidR="00013E06">
        <w:rPr>
          <w:rFonts w:ascii="Times New Roman" w:hAnsi="Times New Roman" w:cs="Times New Roman"/>
          <w:b/>
          <w:i/>
          <w:sz w:val="28"/>
          <w:szCs w:val="28"/>
        </w:rPr>
        <w:t xml:space="preserve"> </w:t>
      </w:r>
      <w:r w:rsidR="00CB625A">
        <w:rPr>
          <w:rFonts w:ascii="Times New Roman" w:hAnsi="Times New Roman" w:cs="Times New Roman"/>
          <w:b/>
          <w:i/>
          <w:sz w:val="28"/>
          <w:szCs w:val="28"/>
        </w:rPr>
        <w:t>Defendant in respect to the suit land</w:t>
      </w:r>
      <w:r w:rsidR="00A200C5" w:rsidRPr="00013E06">
        <w:rPr>
          <w:rFonts w:ascii="Times New Roman" w:hAnsi="Times New Roman" w:cs="Times New Roman"/>
          <w:b/>
          <w:i/>
          <w:sz w:val="28"/>
          <w:szCs w:val="28"/>
        </w:rPr>
        <w:t>.</w:t>
      </w:r>
    </w:p>
    <w:p w:rsidR="006526AF" w:rsidRPr="00013E06" w:rsidRDefault="00A200C5" w:rsidP="00DC2CBC">
      <w:pPr>
        <w:pStyle w:val="ListParagraph"/>
        <w:numPr>
          <w:ilvl w:val="0"/>
          <w:numId w:val="5"/>
        </w:numPr>
        <w:spacing w:after="0" w:line="360" w:lineRule="auto"/>
        <w:ind w:hanging="630"/>
        <w:jc w:val="both"/>
        <w:rPr>
          <w:rFonts w:ascii="Times New Roman" w:hAnsi="Times New Roman" w:cs="Times New Roman"/>
          <w:b/>
          <w:i/>
          <w:sz w:val="28"/>
          <w:szCs w:val="28"/>
        </w:rPr>
      </w:pPr>
      <w:r w:rsidRPr="00013E06">
        <w:rPr>
          <w:rFonts w:ascii="Times New Roman" w:hAnsi="Times New Roman" w:cs="Times New Roman"/>
          <w:b/>
          <w:i/>
          <w:sz w:val="28"/>
          <w:szCs w:val="28"/>
        </w:rPr>
        <w:t>The 1</w:t>
      </w:r>
      <w:r w:rsidRPr="00013E06">
        <w:rPr>
          <w:rFonts w:ascii="Times New Roman" w:hAnsi="Times New Roman" w:cs="Times New Roman"/>
          <w:b/>
          <w:i/>
          <w:sz w:val="28"/>
          <w:szCs w:val="28"/>
          <w:vertAlign w:val="superscript"/>
        </w:rPr>
        <w:t>st</w:t>
      </w:r>
      <w:r w:rsidRPr="00013E06">
        <w:rPr>
          <w:rFonts w:ascii="Times New Roman" w:hAnsi="Times New Roman" w:cs="Times New Roman"/>
          <w:b/>
          <w:i/>
          <w:sz w:val="28"/>
          <w:szCs w:val="28"/>
        </w:rPr>
        <w:t xml:space="preserve"> Defendant is ordered to give vacant </w:t>
      </w:r>
      <w:r w:rsidR="00AA1347" w:rsidRPr="00013E06">
        <w:rPr>
          <w:rFonts w:ascii="Times New Roman" w:hAnsi="Times New Roman" w:cs="Times New Roman"/>
          <w:b/>
          <w:i/>
          <w:sz w:val="28"/>
          <w:szCs w:val="28"/>
        </w:rPr>
        <w:t xml:space="preserve">possession </w:t>
      </w:r>
      <w:r w:rsidR="00CB625A">
        <w:rPr>
          <w:rFonts w:ascii="Times New Roman" w:hAnsi="Times New Roman" w:cs="Times New Roman"/>
          <w:b/>
          <w:i/>
          <w:sz w:val="28"/>
          <w:szCs w:val="28"/>
        </w:rPr>
        <w:t>of the suit land and</w:t>
      </w:r>
      <w:r w:rsidR="000829AC">
        <w:rPr>
          <w:rFonts w:ascii="Times New Roman" w:hAnsi="Times New Roman" w:cs="Times New Roman"/>
          <w:b/>
          <w:i/>
          <w:sz w:val="28"/>
          <w:szCs w:val="28"/>
        </w:rPr>
        <w:t>/</w:t>
      </w:r>
      <w:r w:rsidR="00CB625A">
        <w:rPr>
          <w:rFonts w:ascii="Times New Roman" w:hAnsi="Times New Roman" w:cs="Times New Roman"/>
          <w:b/>
          <w:i/>
          <w:sz w:val="28"/>
          <w:szCs w:val="28"/>
        </w:rPr>
        <w:t xml:space="preserve"> or be evicted</w:t>
      </w:r>
      <w:r w:rsidR="00264DB6" w:rsidRPr="00013E06">
        <w:rPr>
          <w:rFonts w:ascii="Times New Roman" w:hAnsi="Times New Roman" w:cs="Times New Roman"/>
          <w:b/>
          <w:i/>
          <w:sz w:val="28"/>
          <w:szCs w:val="28"/>
        </w:rPr>
        <w:t>.</w:t>
      </w:r>
    </w:p>
    <w:p w:rsidR="00DC2CBC" w:rsidRPr="007E011E" w:rsidRDefault="007E011E" w:rsidP="00DC2CBC">
      <w:pPr>
        <w:pStyle w:val="ListParagraph"/>
        <w:numPr>
          <w:ilvl w:val="0"/>
          <w:numId w:val="5"/>
        </w:numPr>
        <w:spacing w:after="0" w:line="360" w:lineRule="auto"/>
        <w:ind w:hanging="630"/>
        <w:jc w:val="both"/>
        <w:rPr>
          <w:rFonts w:ascii="Times New Roman" w:hAnsi="Times New Roman" w:cs="Times New Roman"/>
          <w:sz w:val="28"/>
          <w:szCs w:val="28"/>
        </w:rPr>
      </w:pPr>
      <w:r>
        <w:rPr>
          <w:rFonts w:ascii="Times New Roman" w:hAnsi="Times New Roman" w:cs="Times New Roman"/>
          <w:b/>
          <w:i/>
          <w:sz w:val="28"/>
          <w:szCs w:val="28"/>
        </w:rPr>
        <w:t xml:space="preserve">The Plaintiff is awarded general damages of </w:t>
      </w:r>
      <w:r w:rsidR="00CB625A">
        <w:rPr>
          <w:rFonts w:ascii="Times New Roman" w:hAnsi="Times New Roman" w:cs="Times New Roman"/>
          <w:b/>
          <w:i/>
          <w:sz w:val="28"/>
          <w:szCs w:val="28"/>
        </w:rPr>
        <w:t>U</w:t>
      </w:r>
      <w:r>
        <w:rPr>
          <w:rFonts w:ascii="Times New Roman" w:hAnsi="Times New Roman" w:cs="Times New Roman"/>
          <w:b/>
          <w:i/>
          <w:sz w:val="28"/>
          <w:szCs w:val="28"/>
        </w:rPr>
        <w:t>Shs. 10Million.</w:t>
      </w:r>
    </w:p>
    <w:p w:rsidR="007E011E" w:rsidRPr="007E011E" w:rsidRDefault="007E011E" w:rsidP="00DC2CBC">
      <w:pPr>
        <w:pStyle w:val="ListParagraph"/>
        <w:numPr>
          <w:ilvl w:val="0"/>
          <w:numId w:val="5"/>
        </w:numPr>
        <w:spacing w:after="0" w:line="360" w:lineRule="auto"/>
        <w:ind w:hanging="630"/>
        <w:jc w:val="both"/>
        <w:rPr>
          <w:rFonts w:ascii="Times New Roman" w:hAnsi="Times New Roman" w:cs="Times New Roman"/>
          <w:sz w:val="28"/>
          <w:szCs w:val="28"/>
        </w:rPr>
      </w:pPr>
      <w:r>
        <w:rPr>
          <w:rFonts w:ascii="Times New Roman" w:hAnsi="Times New Roman" w:cs="Times New Roman"/>
          <w:b/>
          <w:i/>
          <w:sz w:val="28"/>
          <w:szCs w:val="28"/>
        </w:rPr>
        <w:t>The Plaintiff is awarded costs of the suit</w:t>
      </w:r>
    </w:p>
    <w:p w:rsidR="007E011E" w:rsidRDefault="007E011E" w:rsidP="00DC2CBC">
      <w:pPr>
        <w:pStyle w:val="ListParagraph"/>
        <w:numPr>
          <w:ilvl w:val="0"/>
          <w:numId w:val="5"/>
        </w:numPr>
        <w:spacing w:after="0" w:line="360" w:lineRule="auto"/>
        <w:ind w:hanging="630"/>
        <w:jc w:val="both"/>
        <w:rPr>
          <w:rFonts w:ascii="Times New Roman" w:hAnsi="Times New Roman" w:cs="Times New Roman"/>
          <w:sz w:val="28"/>
          <w:szCs w:val="28"/>
        </w:rPr>
      </w:pPr>
      <w:r>
        <w:rPr>
          <w:rFonts w:ascii="Times New Roman" w:hAnsi="Times New Roman" w:cs="Times New Roman"/>
          <w:b/>
          <w:i/>
          <w:sz w:val="28"/>
          <w:szCs w:val="28"/>
        </w:rPr>
        <w:t>The amount in (d) above shall attract an interest rate of 25% per annum from the date of judgment till payment in full.</w:t>
      </w:r>
    </w:p>
    <w:p w:rsidR="00593A3E" w:rsidRDefault="00593A3E" w:rsidP="00964E3B">
      <w:pPr>
        <w:spacing w:after="0" w:line="240" w:lineRule="auto"/>
        <w:ind w:left="90"/>
        <w:jc w:val="center"/>
        <w:rPr>
          <w:rFonts w:ascii="Times New Roman" w:hAnsi="Times New Roman" w:cs="Times New Roman"/>
          <w:b/>
          <w:i/>
          <w:sz w:val="28"/>
          <w:szCs w:val="28"/>
        </w:rPr>
      </w:pPr>
    </w:p>
    <w:p w:rsidR="00DC2CBC" w:rsidRPr="00DC2CBC" w:rsidRDefault="00DC2CBC" w:rsidP="00964E3B">
      <w:pPr>
        <w:spacing w:after="0" w:line="240" w:lineRule="auto"/>
        <w:ind w:left="90"/>
        <w:jc w:val="center"/>
        <w:rPr>
          <w:rFonts w:ascii="Times New Roman" w:hAnsi="Times New Roman" w:cs="Times New Roman"/>
          <w:b/>
          <w:i/>
          <w:sz w:val="28"/>
          <w:szCs w:val="28"/>
        </w:rPr>
      </w:pPr>
      <w:r w:rsidRPr="00DC2CBC">
        <w:rPr>
          <w:rFonts w:ascii="Times New Roman" w:hAnsi="Times New Roman" w:cs="Times New Roman"/>
          <w:b/>
          <w:i/>
          <w:sz w:val="28"/>
          <w:szCs w:val="28"/>
        </w:rPr>
        <w:t>BASHAIJA K. ANDREW</w:t>
      </w:r>
    </w:p>
    <w:p w:rsidR="00DC2CBC" w:rsidRPr="00DC2CBC" w:rsidRDefault="00DC2CBC" w:rsidP="00964E3B">
      <w:pPr>
        <w:spacing w:after="0" w:line="240" w:lineRule="auto"/>
        <w:ind w:left="90"/>
        <w:jc w:val="center"/>
        <w:rPr>
          <w:rFonts w:ascii="Times New Roman" w:hAnsi="Times New Roman" w:cs="Times New Roman"/>
          <w:b/>
          <w:i/>
          <w:sz w:val="28"/>
          <w:szCs w:val="28"/>
        </w:rPr>
      </w:pPr>
      <w:r w:rsidRPr="00DC2CBC">
        <w:rPr>
          <w:rFonts w:ascii="Times New Roman" w:hAnsi="Times New Roman" w:cs="Times New Roman"/>
          <w:b/>
          <w:i/>
          <w:sz w:val="28"/>
          <w:szCs w:val="28"/>
        </w:rPr>
        <w:t>JUDGE</w:t>
      </w:r>
    </w:p>
    <w:p w:rsidR="00F85936" w:rsidRDefault="00DC2CBC" w:rsidP="00A637FA">
      <w:pPr>
        <w:spacing w:after="0" w:line="240" w:lineRule="auto"/>
        <w:ind w:left="90"/>
        <w:jc w:val="center"/>
      </w:pPr>
      <w:r w:rsidRPr="00DC2CBC">
        <w:rPr>
          <w:rFonts w:ascii="Times New Roman" w:hAnsi="Times New Roman" w:cs="Times New Roman"/>
          <w:b/>
          <w:i/>
          <w:sz w:val="28"/>
          <w:szCs w:val="28"/>
        </w:rPr>
        <w:t>26/11/2013</w:t>
      </w:r>
    </w:p>
    <w:sectPr w:rsidR="00F85936" w:rsidSect="003F5998">
      <w:footerReference w:type="default" r:id="rId7"/>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435" w:rsidRDefault="00C95435" w:rsidP="00DC2CBC">
      <w:pPr>
        <w:spacing w:after="0" w:line="240" w:lineRule="auto"/>
      </w:pPr>
      <w:r>
        <w:separator/>
      </w:r>
    </w:p>
  </w:endnote>
  <w:endnote w:type="continuationSeparator" w:id="1">
    <w:p w:rsidR="00C95435" w:rsidRDefault="00C95435" w:rsidP="00DC2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4662"/>
      <w:docPartObj>
        <w:docPartGallery w:val="Page Numbers (Bottom of Page)"/>
        <w:docPartUnique/>
      </w:docPartObj>
    </w:sdtPr>
    <w:sdtContent>
      <w:p w:rsidR="00CD406F" w:rsidRDefault="00C05064">
        <w:pPr>
          <w:pStyle w:val="Footer"/>
          <w:jc w:val="center"/>
        </w:pPr>
        <w:fldSimple w:instr=" PAGE   \* MERGEFORMAT ">
          <w:r w:rsidR="006E7535">
            <w:rPr>
              <w:noProof/>
            </w:rPr>
            <w:t>1</w:t>
          </w:r>
        </w:fldSimple>
      </w:p>
    </w:sdtContent>
  </w:sdt>
  <w:p w:rsidR="00CD406F" w:rsidRDefault="00CD4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435" w:rsidRDefault="00C95435" w:rsidP="00DC2CBC">
      <w:pPr>
        <w:spacing w:after="0" w:line="240" w:lineRule="auto"/>
      </w:pPr>
      <w:r>
        <w:separator/>
      </w:r>
    </w:p>
  </w:footnote>
  <w:footnote w:type="continuationSeparator" w:id="1">
    <w:p w:rsidR="00C95435" w:rsidRDefault="00C95435" w:rsidP="00DC2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2308"/>
    <w:multiLevelType w:val="hybridMultilevel"/>
    <w:tmpl w:val="2110DF32"/>
    <w:lvl w:ilvl="0" w:tplc="C486D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A2B80"/>
    <w:multiLevelType w:val="hybridMultilevel"/>
    <w:tmpl w:val="AE3A69B2"/>
    <w:lvl w:ilvl="0" w:tplc="E1F06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00FF2"/>
    <w:multiLevelType w:val="hybridMultilevel"/>
    <w:tmpl w:val="54D26A28"/>
    <w:lvl w:ilvl="0" w:tplc="23143A84">
      <w:start w:val="7"/>
      <w:numFmt w:val="lowerLetter"/>
      <w:lvlText w:val="(%1)"/>
      <w:lvlJc w:val="left"/>
      <w:pPr>
        <w:ind w:left="45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9961CF1"/>
    <w:multiLevelType w:val="hybridMultilevel"/>
    <w:tmpl w:val="A940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C07B3"/>
    <w:multiLevelType w:val="hybridMultilevel"/>
    <w:tmpl w:val="10A87A28"/>
    <w:lvl w:ilvl="0" w:tplc="BF0E177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footnotePr>
    <w:footnote w:id="0"/>
    <w:footnote w:id="1"/>
  </w:footnotePr>
  <w:endnotePr>
    <w:endnote w:id="0"/>
    <w:endnote w:id="1"/>
  </w:endnotePr>
  <w:compat/>
  <w:rsids>
    <w:rsidRoot w:val="003F5998"/>
    <w:rsid w:val="00013E06"/>
    <w:rsid w:val="000352C1"/>
    <w:rsid w:val="00063383"/>
    <w:rsid w:val="00073D16"/>
    <w:rsid w:val="00074783"/>
    <w:rsid w:val="00074B25"/>
    <w:rsid w:val="000829AC"/>
    <w:rsid w:val="000A2E23"/>
    <w:rsid w:val="000D7900"/>
    <w:rsid w:val="000E356A"/>
    <w:rsid w:val="00117AA9"/>
    <w:rsid w:val="00134C22"/>
    <w:rsid w:val="001763A9"/>
    <w:rsid w:val="00184EF9"/>
    <w:rsid w:val="0018772C"/>
    <w:rsid w:val="002242EA"/>
    <w:rsid w:val="00252ACC"/>
    <w:rsid w:val="00264DB6"/>
    <w:rsid w:val="002C4BE0"/>
    <w:rsid w:val="002D4C5B"/>
    <w:rsid w:val="002D5E6C"/>
    <w:rsid w:val="002F1AA2"/>
    <w:rsid w:val="00302C60"/>
    <w:rsid w:val="003115F1"/>
    <w:rsid w:val="00331B2B"/>
    <w:rsid w:val="00390C73"/>
    <w:rsid w:val="00391AEA"/>
    <w:rsid w:val="003A43E9"/>
    <w:rsid w:val="003D7168"/>
    <w:rsid w:val="003F5998"/>
    <w:rsid w:val="0048129E"/>
    <w:rsid w:val="004D5AFF"/>
    <w:rsid w:val="00506020"/>
    <w:rsid w:val="005061AA"/>
    <w:rsid w:val="00565BE7"/>
    <w:rsid w:val="00593A3E"/>
    <w:rsid w:val="005A1D6F"/>
    <w:rsid w:val="005C0614"/>
    <w:rsid w:val="005D31B2"/>
    <w:rsid w:val="005E6F18"/>
    <w:rsid w:val="005F3C70"/>
    <w:rsid w:val="0063114A"/>
    <w:rsid w:val="00645A9F"/>
    <w:rsid w:val="006526AF"/>
    <w:rsid w:val="00682A0B"/>
    <w:rsid w:val="006A22DD"/>
    <w:rsid w:val="006C227B"/>
    <w:rsid w:val="006D2599"/>
    <w:rsid w:val="006E7535"/>
    <w:rsid w:val="00711CF1"/>
    <w:rsid w:val="007172A2"/>
    <w:rsid w:val="00742CC6"/>
    <w:rsid w:val="00753516"/>
    <w:rsid w:val="0077607D"/>
    <w:rsid w:val="007E011E"/>
    <w:rsid w:val="00814E06"/>
    <w:rsid w:val="00825A9D"/>
    <w:rsid w:val="00843467"/>
    <w:rsid w:val="00866733"/>
    <w:rsid w:val="008B09C7"/>
    <w:rsid w:val="008D3851"/>
    <w:rsid w:val="008E0B20"/>
    <w:rsid w:val="008F36B1"/>
    <w:rsid w:val="008F5B7C"/>
    <w:rsid w:val="00937FB2"/>
    <w:rsid w:val="00944C17"/>
    <w:rsid w:val="00955B9B"/>
    <w:rsid w:val="00964E3B"/>
    <w:rsid w:val="009B0414"/>
    <w:rsid w:val="009B15FE"/>
    <w:rsid w:val="00A12E63"/>
    <w:rsid w:val="00A200C5"/>
    <w:rsid w:val="00A637FA"/>
    <w:rsid w:val="00AA1347"/>
    <w:rsid w:val="00B0150C"/>
    <w:rsid w:val="00B10087"/>
    <w:rsid w:val="00B40C2C"/>
    <w:rsid w:val="00B945B9"/>
    <w:rsid w:val="00C05064"/>
    <w:rsid w:val="00C17A94"/>
    <w:rsid w:val="00C30F9E"/>
    <w:rsid w:val="00C95435"/>
    <w:rsid w:val="00C97424"/>
    <w:rsid w:val="00CB625A"/>
    <w:rsid w:val="00CB7399"/>
    <w:rsid w:val="00CD406F"/>
    <w:rsid w:val="00CD5904"/>
    <w:rsid w:val="00D00A70"/>
    <w:rsid w:val="00D13464"/>
    <w:rsid w:val="00D16149"/>
    <w:rsid w:val="00D224B6"/>
    <w:rsid w:val="00DC2CBC"/>
    <w:rsid w:val="00DC3E7F"/>
    <w:rsid w:val="00DE0E2E"/>
    <w:rsid w:val="00DE2AF3"/>
    <w:rsid w:val="00DE2DCC"/>
    <w:rsid w:val="00DF006E"/>
    <w:rsid w:val="00DF46DA"/>
    <w:rsid w:val="00E34EED"/>
    <w:rsid w:val="00EB7B19"/>
    <w:rsid w:val="00ED23D4"/>
    <w:rsid w:val="00F17731"/>
    <w:rsid w:val="00F256FB"/>
    <w:rsid w:val="00F30C52"/>
    <w:rsid w:val="00F85936"/>
    <w:rsid w:val="00F90B5F"/>
    <w:rsid w:val="00FF2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98"/>
    <w:pPr>
      <w:ind w:left="720"/>
      <w:contextualSpacing/>
    </w:pPr>
  </w:style>
  <w:style w:type="paragraph" w:styleId="Header">
    <w:name w:val="header"/>
    <w:basedOn w:val="Normal"/>
    <w:link w:val="HeaderChar"/>
    <w:uiPriority w:val="99"/>
    <w:semiHidden/>
    <w:unhideWhenUsed/>
    <w:rsid w:val="00DC2C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CBC"/>
  </w:style>
  <w:style w:type="paragraph" w:styleId="Footer">
    <w:name w:val="footer"/>
    <w:basedOn w:val="Normal"/>
    <w:link w:val="FooterChar"/>
    <w:uiPriority w:val="99"/>
    <w:unhideWhenUsed/>
    <w:rsid w:val="00DC2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BC"/>
  </w:style>
  <w:style w:type="paragraph" w:styleId="NoSpacing">
    <w:name w:val="No Spacing"/>
    <w:uiPriority w:val="1"/>
    <w:qFormat/>
    <w:rsid w:val="00CD406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2013-12-02T14:22:00Z</dcterms:created>
  <dcterms:modified xsi:type="dcterms:W3CDTF">2013-12-02T14:22:00Z</dcterms:modified>
</cp:coreProperties>
</file>