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3246DE" w:rsidRDefault="00C858DC" w:rsidP="00725D5D">
      <w:pPr>
        <w:jc w:val="center"/>
        <w:rPr>
          <w:rFonts w:ascii="Times New Roman" w:hAnsi="Times New Roman" w:cs="Times New Roman"/>
          <w:b/>
          <w:sz w:val="24"/>
          <w:szCs w:val="24"/>
        </w:rPr>
      </w:pPr>
      <w:r w:rsidRPr="003246DE">
        <w:rPr>
          <w:rFonts w:ascii="Times New Roman" w:hAnsi="Times New Roman" w:cs="Times New Roman"/>
          <w:b/>
          <w:sz w:val="24"/>
          <w:szCs w:val="24"/>
        </w:rPr>
        <w:t>THE REPUBLIC OF UGANDA</w:t>
      </w:r>
    </w:p>
    <w:p w:rsidR="00C858DC" w:rsidRPr="003246DE" w:rsidRDefault="00C858DC" w:rsidP="00725D5D">
      <w:pPr>
        <w:jc w:val="center"/>
        <w:rPr>
          <w:rFonts w:ascii="Times New Roman" w:hAnsi="Times New Roman" w:cs="Times New Roman"/>
          <w:b/>
          <w:sz w:val="24"/>
          <w:szCs w:val="24"/>
        </w:rPr>
      </w:pPr>
      <w:r w:rsidRPr="003246DE">
        <w:rPr>
          <w:rFonts w:ascii="Times New Roman" w:hAnsi="Times New Roman" w:cs="Times New Roman"/>
          <w:b/>
          <w:sz w:val="24"/>
          <w:szCs w:val="24"/>
        </w:rPr>
        <w:t>IN THE HIGH COURT OF UGANDA AT FORT PORTAL</w:t>
      </w:r>
    </w:p>
    <w:p w:rsidR="00C858DC" w:rsidRPr="003246DE" w:rsidRDefault="00C858DC" w:rsidP="00725D5D">
      <w:pPr>
        <w:jc w:val="center"/>
        <w:rPr>
          <w:rFonts w:ascii="Times New Roman" w:hAnsi="Times New Roman" w:cs="Times New Roman"/>
          <w:b/>
          <w:sz w:val="24"/>
          <w:szCs w:val="24"/>
        </w:rPr>
      </w:pPr>
      <w:proofErr w:type="gramStart"/>
      <w:r w:rsidRPr="003246DE">
        <w:rPr>
          <w:rFonts w:ascii="Times New Roman" w:hAnsi="Times New Roman" w:cs="Times New Roman"/>
          <w:b/>
          <w:sz w:val="24"/>
          <w:szCs w:val="24"/>
        </w:rPr>
        <w:t>HCT – 00 – CV – CA – NO.</w:t>
      </w:r>
      <w:proofErr w:type="gramEnd"/>
      <w:r w:rsidRPr="003246DE">
        <w:rPr>
          <w:rFonts w:ascii="Times New Roman" w:hAnsi="Times New Roman" w:cs="Times New Roman"/>
          <w:b/>
          <w:sz w:val="24"/>
          <w:szCs w:val="24"/>
        </w:rPr>
        <w:t xml:space="preserve"> </w:t>
      </w:r>
      <w:r w:rsidR="0049651D" w:rsidRPr="003246DE">
        <w:rPr>
          <w:rFonts w:ascii="Times New Roman" w:hAnsi="Times New Roman" w:cs="Times New Roman"/>
          <w:b/>
          <w:sz w:val="24"/>
          <w:szCs w:val="24"/>
        </w:rPr>
        <w:t>003 OF 2016</w:t>
      </w:r>
    </w:p>
    <w:p w:rsidR="0049651D" w:rsidRPr="003246DE" w:rsidRDefault="0049651D" w:rsidP="00725D5D">
      <w:pPr>
        <w:jc w:val="center"/>
        <w:rPr>
          <w:rFonts w:ascii="Times New Roman" w:hAnsi="Times New Roman" w:cs="Times New Roman"/>
          <w:b/>
          <w:sz w:val="24"/>
          <w:szCs w:val="24"/>
        </w:rPr>
      </w:pPr>
      <w:r w:rsidRPr="003246DE">
        <w:rPr>
          <w:rFonts w:ascii="Times New Roman" w:hAnsi="Times New Roman" w:cs="Times New Roman"/>
          <w:b/>
          <w:sz w:val="24"/>
          <w:szCs w:val="24"/>
        </w:rPr>
        <w:t>(Arising from FPT – 00 – CV – FCC – 019 of 2016)</w:t>
      </w:r>
    </w:p>
    <w:p w:rsidR="00B70F67" w:rsidRPr="003246DE" w:rsidRDefault="0049651D" w:rsidP="0032124A">
      <w:pPr>
        <w:jc w:val="center"/>
        <w:rPr>
          <w:rFonts w:ascii="Times New Roman" w:hAnsi="Times New Roman" w:cs="Times New Roman"/>
          <w:b/>
          <w:sz w:val="24"/>
          <w:szCs w:val="24"/>
        </w:rPr>
      </w:pPr>
      <w:r w:rsidRPr="003246DE">
        <w:rPr>
          <w:rFonts w:ascii="Times New Roman" w:hAnsi="Times New Roman" w:cs="Times New Roman"/>
          <w:b/>
          <w:sz w:val="24"/>
          <w:szCs w:val="24"/>
        </w:rPr>
        <w:t xml:space="preserve">IN THE MATTER </w:t>
      </w:r>
      <w:r w:rsidR="005641A4" w:rsidRPr="003246DE">
        <w:rPr>
          <w:rFonts w:ascii="Times New Roman" w:hAnsi="Times New Roman" w:cs="Times New Roman"/>
          <w:b/>
          <w:sz w:val="24"/>
          <w:szCs w:val="24"/>
        </w:rPr>
        <w:t>OF NDAMUSIMANTA GEORGIA AND MUGISA GEORGE WILLIAM (CHILDREN)</w:t>
      </w:r>
    </w:p>
    <w:p w:rsidR="00B70F67" w:rsidRPr="003246DE" w:rsidRDefault="00B70F67" w:rsidP="00B70F67">
      <w:pPr>
        <w:jc w:val="center"/>
        <w:rPr>
          <w:rFonts w:ascii="Times New Roman" w:hAnsi="Times New Roman" w:cs="Times New Roman"/>
          <w:b/>
          <w:sz w:val="24"/>
          <w:szCs w:val="24"/>
        </w:rPr>
      </w:pPr>
      <w:r w:rsidRPr="003246DE">
        <w:rPr>
          <w:rFonts w:ascii="Times New Roman" w:hAnsi="Times New Roman" w:cs="Times New Roman"/>
          <w:b/>
          <w:sz w:val="24"/>
          <w:szCs w:val="24"/>
        </w:rPr>
        <w:t>AND</w:t>
      </w:r>
    </w:p>
    <w:p w:rsidR="005641A4" w:rsidRPr="003246DE" w:rsidRDefault="005641A4" w:rsidP="00B70F67">
      <w:pPr>
        <w:jc w:val="center"/>
        <w:rPr>
          <w:rFonts w:ascii="Times New Roman" w:hAnsi="Times New Roman" w:cs="Times New Roman"/>
          <w:b/>
          <w:sz w:val="24"/>
          <w:szCs w:val="24"/>
        </w:rPr>
      </w:pPr>
      <w:r w:rsidRPr="003246DE">
        <w:rPr>
          <w:rFonts w:ascii="Times New Roman" w:hAnsi="Times New Roman" w:cs="Times New Roman"/>
          <w:b/>
          <w:sz w:val="24"/>
          <w:szCs w:val="24"/>
        </w:rPr>
        <w:t>IN THE MATTER OF AN APPLICATION FOR SHELTER, CUSTODY, AND MAI</w:t>
      </w:r>
      <w:r w:rsidR="00932F07" w:rsidRPr="003246DE">
        <w:rPr>
          <w:rFonts w:ascii="Times New Roman" w:hAnsi="Times New Roman" w:cs="Times New Roman"/>
          <w:b/>
          <w:sz w:val="24"/>
          <w:szCs w:val="24"/>
        </w:rPr>
        <w:t>NTE</w:t>
      </w:r>
      <w:r w:rsidRPr="003246DE">
        <w:rPr>
          <w:rFonts w:ascii="Times New Roman" w:hAnsi="Times New Roman" w:cs="Times New Roman"/>
          <w:b/>
          <w:sz w:val="24"/>
          <w:szCs w:val="24"/>
        </w:rPr>
        <w:t>NANCE OF THE ABOVE MENTIONED CHILDREN</w:t>
      </w:r>
    </w:p>
    <w:p w:rsidR="005641A4" w:rsidRPr="003246DE" w:rsidRDefault="005641A4" w:rsidP="00725D5D">
      <w:pPr>
        <w:jc w:val="center"/>
        <w:rPr>
          <w:rFonts w:ascii="Times New Roman" w:hAnsi="Times New Roman" w:cs="Times New Roman"/>
          <w:b/>
          <w:sz w:val="24"/>
          <w:szCs w:val="24"/>
        </w:rPr>
      </w:pPr>
    </w:p>
    <w:p w:rsidR="005641A4" w:rsidRPr="003246DE" w:rsidRDefault="005641A4" w:rsidP="00725D5D">
      <w:pPr>
        <w:jc w:val="center"/>
        <w:rPr>
          <w:rFonts w:ascii="Times New Roman" w:hAnsi="Times New Roman" w:cs="Times New Roman"/>
          <w:b/>
          <w:sz w:val="24"/>
          <w:szCs w:val="24"/>
        </w:rPr>
      </w:pPr>
      <w:r w:rsidRPr="003246DE">
        <w:rPr>
          <w:rFonts w:ascii="Times New Roman" w:hAnsi="Times New Roman" w:cs="Times New Roman"/>
          <w:b/>
          <w:sz w:val="24"/>
          <w:szCs w:val="24"/>
        </w:rPr>
        <w:t>BAGUMA GEORGE WILLIAM................................................................APPELLANT</w:t>
      </w:r>
      <w:bookmarkStart w:id="0" w:name="_GoBack"/>
      <w:bookmarkEnd w:id="0"/>
    </w:p>
    <w:p w:rsidR="005641A4" w:rsidRPr="003246DE" w:rsidRDefault="005641A4" w:rsidP="00725D5D">
      <w:pPr>
        <w:jc w:val="center"/>
        <w:rPr>
          <w:rFonts w:ascii="Times New Roman" w:hAnsi="Times New Roman" w:cs="Times New Roman"/>
          <w:b/>
          <w:sz w:val="24"/>
          <w:szCs w:val="24"/>
        </w:rPr>
      </w:pPr>
      <w:r w:rsidRPr="003246DE">
        <w:rPr>
          <w:rFonts w:ascii="Times New Roman" w:hAnsi="Times New Roman" w:cs="Times New Roman"/>
          <w:b/>
          <w:sz w:val="24"/>
          <w:szCs w:val="24"/>
        </w:rPr>
        <w:t>VERSUS</w:t>
      </w:r>
    </w:p>
    <w:p w:rsidR="005641A4" w:rsidRPr="003246DE" w:rsidRDefault="005641A4" w:rsidP="00725D5D">
      <w:pPr>
        <w:jc w:val="center"/>
        <w:rPr>
          <w:rFonts w:ascii="Times New Roman" w:hAnsi="Times New Roman" w:cs="Times New Roman"/>
          <w:b/>
          <w:sz w:val="24"/>
          <w:szCs w:val="24"/>
        </w:rPr>
      </w:pPr>
      <w:r w:rsidRPr="003246DE">
        <w:rPr>
          <w:rFonts w:ascii="Times New Roman" w:hAnsi="Times New Roman" w:cs="Times New Roman"/>
          <w:b/>
          <w:sz w:val="24"/>
          <w:szCs w:val="24"/>
        </w:rPr>
        <w:t>MBABAZI MARIA GORRETI...............................................................RESPONDENT</w:t>
      </w:r>
    </w:p>
    <w:p w:rsidR="00FB4ED3" w:rsidRPr="003246DE" w:rsidRDefault="00FB4ED3" w:rsidP="00FB4ED3">
      <w:pPr>
        <w:jc w:val="both"/>
        <w:rPr>
          <w:rFonts w:ascii="Times New Roman" w:hAnsi="Times New Roman" w:cs="Times New Roman"/>
          <w:sz w:val="24"/>
          <w:szCs w:val="24"/>
        </w:rPr>
      </w:pPr>
    </w:p>
    <w:p w:rsidR="0032124A" w:rsidRPr="003246DE" w:rsidRDefault="0032124A" w:rsidP="00FB4ED3">
      <w:pPr>
        <w:jc w:val="both"/>
        <w:rPr>
          <w:rFonts w:ascii="Times New Roman" w:hAnsi="Times New Roman" w:cs="Times New Roman"/>
          <w:b/>
          <w:sz w:val="24"/>
          <w:szCs w:val="24"/>
        </w:rPr>
      </w:pPr>
      <w:r w:rsidRPr="003246DE">
        <w:rPr>
          <w:rFonts w:ascii="Times New Roman" w:hAnsi="Times New Roman" w:cs="Times New Roman"/>
          <w:b/>
          <w:sz w:val="24"/>
          <w:szCs w:val="24"/>
        </w:rPr>
        <w:t>BEFORE: HIS LORDSHIP HON. JUSTICE OYUKO. ANTHONY OJOK, JUDGE</w:t>
      </w:r>
    </w:p>
    <w:p w:rsidR="00FB4ED3" w:rsidRPr="003246DE" w:rsidRDefault="0032124A" w:rsidP="00FB4ED3">
      <w:pPr>
        <w:jc w:val="both"/>
        <w:rPr>
          <w:rFonts w:ascii="Times New Roman" w:hAnsi="Times New Roman" w:cs="Times New Roman"/>
          <w:b/>
          <w:sz w:val="24"/>
          <w:szCs w:val="24"/>
          <w:u w:val="single"/>
        </w:rPr>
      </w:pPr>
      <w:r w:rsidRPr="003246DE">
        <w:rPr>
          <w:rFonts w:ascii="Times New Roman" w:hAnsi="Times New Roman" w:cs="Times New Roman"/>
          <w:b/>
          <w:sz w:val="24"/>
          <w:szCs w:val="24"/>
          <w:u w:val="single"/>
        </w:rPr>
        <w:t xml:space="preserve">Judgment </w:t>
      </w:r>
    </w:p>
    <w:p w:rsidR="00932F07" w:rsidRPr="003246DE" w:rsidRDefault="00932F07" w:rsidP="00FB4ED3">
      <w:pPr>
        <w:jc w:val="both"/>
        <w:rPr>
          <w:rFonts w:ascii="Times New Roman" w:hAnsi="Times New Roman" w:cs="Times New Roman"/>
          <w:sz w:val="24"/>
          <w:szCs w:val="24"/>
        </w:rPr>
      </w:pPr>
      <w:r w:rsidRPr="003246DE">
        <w:rPr>
          <w:rFonts w:ascii="Times New Roman" w:hAnsi="Times New Roman" w:cs="Times New Roman"/>
          <w:sz w:val="24"/>
          <w:szCs w:val="24"/>
        </w:rPr>
        <w:t xml:space="preserve">This is an appeal </w:t>
      </w:r>
      <w:r w:rsidR="00215C7A" w:rsidRPr="003246DE">
        <w:rPr>
          <w:rFonts w:ascii="Times New Roman" w:hAnsi="Times New Roman" w:cs="Times New Roman"/>
          <w:sz w:val="24"/>
          <w:szCs w:val="24"/>
        </w:rPr>
        <w:t>against</w:t>
      </w:r>
      <w:r w:rsidRPr="003246DE">
        <w:rPr>
          <w:rFonts w:ascii="Times New Roman" w:hAnsi="Times New Roman" w:cs="Times New Roman"/>
          <w:sz w:val="24"/>
          <w:szCs w:val="24"/>
        </w:rPr>
        <w:t xml:space="preserve"> the decision of His Worship </w:t>
      </w:r>
      <w:proofErr w:type="spellStart"/>
      <w:r w:rsidRPr="003246DE">
        <w:rPr>
          <w:rFonts w:ascii="Times New Roman" w:hAnsi="Times New Roman" w:cs="Times New Roman"/>
          <w:sz w:val="24"/>
          <w:szCs w:val="24"/>
        </w:rPr>
        <w:t>Ngamije</w:t>
      </w:r>
      <w:proofErr w:type="spellEnd"/>
      <w:r w:rsidRPr="003246DE">
        <w:rPr>
          <w:rFonts w:ascii="Times New Roman" w:hAnsi="Times New Roman" w:cs="Times New Roman"/>
          <w:sz w:val="24"/>
          <w:szCs w:val="24"/>
        </w:rPr>
        <w:t xml:space="preserve"> </w:t>
      </w:r>
      <w:proofErr w:type="spellStart"/>
      <w:r w:rsidRPr="003246DE">
        <w:rPr>
          <w:rFonts w:ascii="Times New Roman" w:hAnsi="Times New Roman" w:cs="Times New Roman"/>
          <w:sz w:val="24"/>
          <w:szCs w:val="24"/>
        </w:rPr>
        <w:t>Mbale</w:t>
      </w:r>
      <w:proofErr w:type="spellEnd"/>
      <w:r w:rsidRPr="003246DE">
        <w:rPr>
          <w:rFonts w:ascii="Times New Roman" w:hAnsi="Times New Roman" w:cs="Times New Roman"/>
          <w:sz w:val="24"/>
          <w:szCs w:val="24"/>
        </w:rPr>
        <w:t xml:space="preserve"> </w:t>
      </w:r>
      <w:proofErr w:type="spellStart"/>
      <w:proofErr w:type="gramStart"/>
      <w:r w:rsidRPr="003246DE">
        <w:rPr>
          <w:rFonts w:ascii="Times New Roman" w:hAnsi="Times New Roman" w:cs="Times New Roman"/>
          <w:sz w:val="24"/>
          <w:szCs w:val="24"/>
        </w:rPr>
        <w:t>Faishal</w:t>
      </w:r>
      <w:proofErr w:type="spellEnd"/>
      <w:r w:rsidRPr="003246DE">
        <w:rPr>
          <w:rFonts w:ascii="Times New Roman" w:hAnsi="Times New Roman" w:cs="Times New Roman"/>
          <w:sz w:val="24"/>
          <w:szCs w:val="24"/>
        </w:rPr>
        <w:t>,</w:t>
      </w:r>
      <w:proofErr w:type="gramEnd"/>
      <w:r w:rsidRPr="003246DE">
        <w:rPr>
          <w:rFonts w:ascii="Times New Roman" w:hAnsi="Times New Roman" w:cs="Times New Roman"/>
          <w:sz w:val="24"/>
          <w:szCs w:val="24"/>
        </w:rPr>
        <w:t xml:space="preserve"> Magistrate Grade 1 at Fort Portal delivered on 3/3/2016.</w:t>
      </w:r>
    </w:p>
    <w:p w:rsidR="00932F07" w:rsidRPr="003246DE" w:rsidRDefault="00932F07" w:rsidP="00FB4ED3">
      <w:pPr>
        <w:jc w:val="both"/>
        <w:rPr>
          <w:rFonts w:ascii="Times New Roman" w:hAnsi="Times New Roman" w:cs="Times New Roman"/>
          <w:b/>
          <w:sz w:val="24"/>
          <w:szCs w:val="24"/>
        </w:rPr>
      </w:pPr>
      <w:r w:rsidRPr="003246DE">
        <w:rPr>
          <w:rFonts w:ascii="Times New Roman" w:hAnsi="Times New Roman" w:cs="Times New Roman"/>
          <w:b/>
          <w:sz w:val="24"/>
          <w:szCs w:val="24"/>
        </w:rPr>
        <w:t>Background</w:t>
      </w:r>
    </w:p>
    <w:p w:rsidR="005062D6" w:rsidRPr="003246DE" w:rsidRDefault="005062D6" w:rsidP="00FB4ED3">
      <w:pPr>
        <w:jc w:val="both"/>
        <w:rPr>
          <w:rFonts w:ascii="Times New Roman" w:hAnsi="Times New Roman" w:cs="Times New Roman"/>
          <w:sz w:val="24"/>
          <w:szCs w:val="24"/>
        </w:rPr>
      </w:pPr>
      <w:r w:rsidRPr="003246DE">
        <w:rPr>
          <w:rFonts w:ascii="Times New Roman" w:hAnsi="Times New Roman" w:cs="Times New Roman"/>
          <w:sz w:val="24"/>
          <w:szCs w:val="24"/>
        </w:rPr>
        <w:t xml:space="preserve">The two parties had a misunderstanding which led to the arrest of the Respondent. Whereof the </w:t>
      </w:r>
      <w:r w:rsidR="0032017E" w:rsidRPr="003246DE">
        <w:rPr>
          <w:rFonts w:ascii="Times New Roman" w:hAnsi="Times New Roman" w:cs="Times New Roman"/>
          <w:sz w:val="24"/>
          <w:szCs w:val="24"/>
        </w:rPr>
        <w:t>Appellant</w:t>
      </w:r>
      <w:r w:rsidRPr="003246DE">
        <w:rPr>
          <w:rFonts w:ascii="Times New Roman" w:hAnsi="Times New Roman" w:cs="Times New Roman"/>
          <w:sz w:val="24"/>
          <w:szCs w:val="24"/>
        </w:rPr>
        <w:t xml:space="preserve"> evicted the above children </w:t>
      </w:r>
      <w:r w:rsidR="0032017E" w:rsidRPr="003246DE">
        <w:rPr>
          <w:rFonts w:ascii="Times New Roman" w:hAnsi="Times New Roman" w:cs="Times New Roman"/>
          <w:sz w:val="24"/>
          <w:szCs w:val="24"/>
        </w:rPr>
        <w:t xml:space="preserve">and took them to the Respondent’s relative. The Respondent was later released but could not go back to her original residence because the Appellant had abandoned the same and had locked up the place. </w:t>
      </w:r>
    </w:p>
    <w:p w:rsidR="00932F07" w:rsidRPr="003246DE" w:rsidRDefault="00932F07" w:rsidP="00FB4ED3">
      <w:pPr>
        <w:jc w:val="both"/>
        <w:rPr>
          <w:rFonts w:ascii="Times New Roman" w:hAnsi="Times New Roman" w:cs="Times New Roman"/>
          <w:sz w:val="24"/>
          <w:szCs w:val="24"/>
        </w:rPr>
      </w:pPr>
      <w:r w:rsidRPr="003246DE">
        <w:rPr>
          <w:rFonts w:ascii="Times New Roman" w:hAnsi="Times New Roman" w:cs="Times New Roman"/>
          <w:sz w:val="24"/>
          <w:szCs w:val="24"/>
        </w:rPr>
        <w:t>The Respondent</w:t>
      </w:r>
      <w:r w:rsidR="0032017E" w:rsidRPr="003246DE">
        <w:rPr>
          <w:rFonts w:ascii="Times New Roman" w:hAnsi="Times New Roman" w:cs="Times New Roman"/>
          <w:sz w:val="24"/>
          <w:szCs w:val="24"/>
        </w:rPr>
        <w:t xml:space="preserve"> then</w:t>
      </w:r>
      <w:r w:rsidRPr="003246DE">
        <w:rPr>
          <w:rFonts w:ascii="Times New Roman" w:hAnsi="Times New Roman" w:cs="Times New Roman"/>
          <w:sz w:val="24"/>
          <w:szCs w:val="24"/>
        </w:rPr>
        <w:t xml:space="preserve"> instituted a matter by a Complaint on Oath for custody, shelter, and maintenance, of the above children. </w:t>
      </w:r>
      <w:r w:rsidR="00215C7A" w:rsidRPr="003246DE">
        <w:rPr>
          <w:rFonts w:ascii="Times New Roman" w:hAnsi="Times New Roman" w:cs="Times New Roman"/>
          <w:sz w:val="24"/>
          <w:szCs w:val="24"/>
        </w:rPr>
        <w:t>The lower Court granted custody to the Respondent for 4 years and 9 months and to be looked after in the house which the Appellant resided with his other children. The Court ordered for eviction of the Appellant and his other children from the house within 10 days from the date of judgment.</w:t>
      </w:r>
    </w:p>
    <w:p w:rsidR="00215C7A" w:rsidRPr="003246DE" w:rsidRDefault="00215C7A" w:rsidP="00FB4ED3">
      <w:pPr>
        <w:jc w:val="both"/>
        <w:rPr>
          <w:rFonts w:ascii="Times New Roman" w:hAnsi="Times New Roman" w:cs="Times New Roman"/>
          <w:sz w:val="24"/>
          <w:szCs w:val="24"/>
        </w:rPr>
      </w:pPr>
      <w:r w:rsidRPr="003246DE">
        <w:rPr>
          <w:rFonts w:ascii="Times New Roman" w:hAnsi="Times New Roman" w:cs="Times New Roman"/>
          <w:sz w:val="24"/>
          <w:szCs w:val="24"/>
        </w:rPr>
        <w:t>The Appellant being aggrieved with the above decision lodged the instant appeal whose grounds are;</w:t>
      </w:r>
    </w:p>
    <w:p w:rsidR="00FB4ED3" w:rsidRPr="003246DE" w:rsidRDefault="00FB4ED3" w:rsidP="00932F07">
      <w:pPr>
        <w:pStyle w:val="ListParagraph"/>
        <w:numPr>
          <w:ilvl w:val="0"/>
          <w:numId w:val="1"/>
        </w:numPr>
        <w:jc w:val="both"/>
        <w:rPr>
          <w:rFonts w:ascii="Times New Roman" w:hAnsi="Times New Roman" w:cs="Times New Roman"/>
          <w:sz w:val="24"/>
          <w:szCs w:val="24"/>
        </w:rPr>
      </w:pPr>
      <w:r w:rsidRPr="003246DE">
        <w:rPr>
          <w:rFonts w:ascii="Times New Roman" w:hAnsi="Times New Roman" w:cs="Times New Roman"/>
          <w:sz w:val="24"/>
          <w:szCs w:val="24"/>
        </w:rPr>
        <w:t xml:space="preserve"> </w:t>
      </w:r>
      <w:r w:rsidR="00215C7A" w:rsidRPr="003246DE">
        <w:rPr>
          <w:rFonts w:ascii="Times New Roman" w:hAnsi="Times New Roman" w:cs="Times New Roman"/>
          <w:sz w:val="24"/>
          <w:szCs w:val="24"/>
        </w:rPr>
        <w:t xml:space="preserve">That the decision, judgment and orders given by the learned trial Magistrate Grade1 are null and void in as far as they are a result of procedure entirely unknown by the </w:t>
      </w:r>
      <w:r w:rsidR="00215C7A" w:rsidRPr="003246DE">
        <w:rPr>
          <w:rFonts w:ascii="Times New Roman" w:hAnsi="Times New Roman" w:cs="Times New Roman"/>
          <w:sz w:val="24"/>
          <w:szCs w:val="24"/>
        </w:rPr>
        <w:lastRenderedPageBreak/>
        <w:t xml:space="preserve">law in so far as the learned trial Magistrate Grade 1 proceeded </w:t>
      </w:r>
      <w:r w:rsidR="007D31F6" w:rsidRPr="003246DE">
        <w:rPr>
          <w:rFonts w:ascii="Times New Roman" w:hAnsi="Times New Roman" w:cs="Times New Roman"/>
          <w:sz w:val="24"/>
          <w:szCs w:val="24"/>
        </w:rPr>
        <w:t>to write and deliver a judgment without hearing any evidence by and from the par</w:t>
      </w:r>
      <w:r w:rsidR="00575191" w:rsidRPr="003246DE">
        <w:rPr>
          <w:rFonts w:ascii="Times New Roman" w:hAnsi="Times New Roman" w:cs="Times New Roman"/>
          <w:sz w:val="24"/>
          <w:szCs w:val="24"/>
        </w:rPr>
        <w:t xml:space="preserve">ties or their witnesses or even </w:t>
      </w:r>
      <w:r w:rsidR="007D31F6" w:rsidRPr="003246DE">
        <w:rPr>
          <w:rFonts w:ascii="Times New Roman" w:hAnsi="Times New Roman" w:cs="Times New Roman"/>
          <w:sz w:val="24"/>
          <w:szCs w:val="24"/>
        </w:rPr>
        <w:t>allowing Counsel for either party to test the alleged testimony he relied on in reaching his decision.</w:t>
      </w:r>
    </w:p>
    <w:p w:rsidR="007D31F6" w:rsidRPr="003246DE" w:rsidRDefault="007D31F6" w:rsidP="00932F07">
      <w:pPr>
        <w:pStyle w:val="ListParagraph"/>
        <w:numPr>
          <w:ilvl w:val="0"/>
          <w:numId w:val="1"/>
        </w:numPr>
        <w:jc w:val="both"/>
        <w:rPr>
          <w:rFonts w:ascii="Times New Roman" w:hAnsi="Times New Roman" w:cs="Times New Roman"/>
          <w:sz w:val="24"/>
          <w:szCs w:val="24"/>
        </w:rPr>
      </w:pPr>
      <w:r w:rsidRPr="003246DE">
        <w:rPr>
          <w:rFonts w:ascii="Times New Roman" w:hAnsi="Times New Roman" w:cs="Times New Roman"/>
          <w:sz w:val="24"/>
          <w:szCs w:val="24"/>
        </w:rPr>
        <w:t xml:space="preserve">That the learned trial Magistrate Grade 1 erred in law in granting custody of </w:t>
      </w:r>
      <w:proofErr w:type="spellStart"/>
      <w:r w:rsidRPr="003246DE">
        <w:rPr>
          <w:rFonts w:ascii="Times New Roman" w:hAnsi="Times New Roman" w:cs="Times New Roman"/>
          <w:sz w:val="24"/>
          <w:szCs w:val="24"/>
        </w:rPr>
        <w:t>Ndamusimanta</w:t>
      </w:r>
      <w:proofErr w:type="spellEnd"/>
      <w:r w:rsidRPr="003246DE">
        <w:rPr>
          <w:rFonts w:ascii="Times New Roman" w:hAnsi="Times New Roman" w:cs="Times New Roman"/>
          <w:sz w:val="24"/>
          <w:szCs w:val="24"/>
        </w:rPr>
        <w:t xml:space="preserve"> Georgia and </w:t>
      </w:r>
      <w:proofErr w:type="spellStart"/>
      <w:r w:rsidRPr="003246DE">
        <w:rPr>
          <w:rFonts w:ascii="Times New Roman" w:hAnsi="Times New Roman" w:cs="Times New Roman"/>
          <w:sz w:val="24"/>
          <w:szCs w:val="24"/>
        </w:rPr>
        <w:t>Mugisa</w:t>
      </w:r>
      <w:proofErr w:type="spellEnd"/>
      <w:r w:rsidRPr="003246DE">
        <w:rPr>
          <w:rFonts w:ascii="Times New Roman" w:hAnsi="Times New Roman" w:cs="Times New Roman"/>
          <w:sz w:val="24"/>
          <w:szCs w:val="24"/>
        </w:rPr>
        <w:t xml:space="preserve"> George William to the Respondent.</w:t>
      </w:r>
    </w:p>
    <w:p w:rsidR="007D31F6" w:rsidRPr="003246DE" w:rsidRDefault="007D31F6" w:rsidP="00932F07">
      <w:pPr>
        <w:pStyle w:val="ListParagraph"/>
        <w:numPr>
          <w:ilvl w:val="0"/>
          <w:numId w:val="1"/>
        </w:numPr>
        <w:jc w:val="both"/>
        <w:rPr>
          <w:rFonts w:ascii="Times New Roman" w:hAnsi="Times New Roman" w:cs="Times New Roman"/>
          <w:sz w:val="24"/>
          <w:szCs w:val="24"/>
        </w:rPr>
      </w:pPr>
      <w:r w:rsidRPr="003246DE">
        <w:rPr>
          <w:rFonts w:ascii="Times New Roman" w:hAnsi="Times New Roman" w:cs="Times New Roman"/>
          <w:sz w:val="24"/>
          <w:szCs w:val="24"/>
        </w:rPr>
        <w:t xml:space="preserve">That the learned trial Magistrate </w:t>
      </w:r>
      <w:r w:rsidR="00575191" w:rsidRPr="003246DE">
        <w:rPr>
          <w:rFonts w:ascii="Times New Roman" w:hAnsi="Times New Roman" w:cs="Times New Roman"/>
          <w:sz w:val="24"/>
          <w:szCs w:val="24"/>
        </w:rPr>
        <w:t xml:space="preserve">Grade 1 erred in law and in fact in ordering that the Respondent exercises custody over the children in the house now occupied by the Appellant and his said three children to vacate their residential house within ten days from the date of judgment or be evicted therefrom. </w:t>
      </w:r>
    </w:p>
    <w:p w:rsidR="002C57C7" w:rsidRPr="003246DE" w:rsidRDefault="003A1413" w:rsidP="003E644A">
      <w:pPr>
        <w:jc w:val="both"/>
        <w:rPr>
          <w:rFonts w:ascii="Times New Roman" w:hAnsi="Times New Roman" w:cs="Times New Roman"/>
          <w:sz w:val="24"/>
          <w:szCs w:val="24"/>
        </w:rPr>
      </w:pPr>
      <w:r w:rsidRPr="003246DE">
        <w:rPr>
          <w:rFonts w:ascii="Times New Roman" w:hAnsi="Times New Roman" w:cs="Times New Roman"/>
          <w:sz w:val="24"/>
          <w:szCs w:val="24"/>
        </w:rPr>
        <w:t>C</w:t>
      </w:r>
      <w:r w:rsidR="00B035A9" w:rsidRPr="003246DE">
        <w:rPr>
          <w:rFonts w:ascii="Times New Roman" w:hAnsi="Times New Roman" w:cs="Times New Roman"/>
          <w:sz w:val="24"/>
          <w:szCs w:val="24"/>
        </w:rPr>
        <w:t>ou</w:t>
      </w:r>
      <w:r w:rsidRPr="003246DE">
        <w:rPr>
          <w:rFonts w:ascii="Times New Roman" w:hAnsi="Times New Roman" w:cs="Times New Roman"/>
          <w:sz w:val="24"/>
          <w:szCs w:val="24"/>
        </w:rPr>
        <w:t xml:space="preserve">nsel </w:t>
      </w:r>
      <w:proofErr w:type="spellStart"/>
      <w:r w:rsidR="00210FE1" w:rsidRPr="003246DE">
        <w:rPr>
          <w:rFonts w:ascii="Times New Roman" w:hAnsi="Times New Roman" w:cs="Times New Roman"/>
          <w:sz w:val="24"/>
          <w:szCs w:val="24"/>
        </w:rPr>
        <w:t>Kateeba</w:t>
      </w:r>
      <w:proofErr w:type="spellEnd"/>
      <w:r w:rsidR="00210FE1" w:rsidRPr="003246DE">
        <w:rPr>
          <w:rFonts w:ascii="Times New Roman" w:hAnsi="Times New Roman" w:cs="Times New Roman"/>
          <w:sz w:val="24"/>
          <w:szCs w:val="24"/>
        </w:rPr>
        <w:t xml:space="preserve"> </w:t>
      </w:r>
      <w:proofErr w:type="spellStart"/>
      <w:r w:rsidR="00210FE1" w:rsidRPr="003246DE">
        <w:rPr>
          <w:rFonts w:ascii="Times New Roman" w:hAnsi="Times New Roman" w:cs="Times New Roman"/>
          <w:sz w:val="24"/>
          <w:szCs w:val="24"/>
        </w:rPr>
        <w:t>Cosma</w:t>
      </w:r>
      <w:proofErr w:type="spellEnd"/>
      <w:r w:rsidR="00210FE1" w:rsidRPr="003246DE">
        <w:rPr>
          <w:rFonts w:ascii="Times New Roman" w:hAnsi="Times New Roman" w:cs="Times New Roman"/>
          <w:sz w:val="24"/>
          <w:szCs w:val="24"/>
        </w:rPr>
        <w:t xml:space="preserve"> appeared for the Appellant and Counsel </w:t>
      </w:r>
      <w:proofErr w:type="spellStart"/>
      <w:r w:rsidR="00210FE1" w:rsidRPr="003246DE">
        <w:rPr>
          <w:rFonts w:ascii="Times New Roman" w:hAnsi="Times New Roman" w:cs="Times New Roman"/>
          <w:sz w:val="24"/>
          <w:szCs w:val="24"/>
        </w:rPr>
        <w:t>Musinguzi</w:t>
      </w:r>
      <w:proofErr w:type="spellEnd"/>
      <w:r w:rsidR="00210FE1" w:rsidRPr="003246DE">
        <w:rPr>
          <w:rFonts w:ascii="Times New Roman" w:hAnsi="Times New Roman" w:cs="Times New Roman"/>
          <w:sz w:val="24"/>
          <w:szCs w:val="24"/>
        </w:rPr>
        <w:t xml:space="preserve"> Bernard for the Respondent. By consent both parties agreed to file written submissions. </w:t>
      </w:r>
    </w:p>
    <w:p w:rsidR="00B70F67" w:rsidRPr="003246DE" w:rsidRDefault="00B70F67" w:rsidP="00B70F67">
      <w:pPr>
        <w:jc w:val="both"/>
        <w:rPr>
          <w:rStyle w:val="Strong"/>
          <w:rFonts w:ascii="Times New Roman" w:hAnsi="Times New Roman" w:cs="Times New Roman"/>
          <w:sz w:val="24"/>
          <w:szCs w:val="24"/>
        </w:rPr>
      </w:pPr>
      <w:r w:rsidRPr="003246DE">
        <w:rPr>
          <w:rFonts w:ascii="Times New Roman" w:hAnsi="Times New Roman" w:cs="Times New Roman"/>
          <w:sz w:val="24"/>
          <w:szCs w:val="24"/>
        </w:rPr>
        <w:t>It is the duty of the first Appellate Court to appreciate the evidence adduced in the trial court and the power to do so is as wide as that of the trial court. Where the trial court had resorted to perverse application of the principles</w:t>
      </w:r>
      <w:r w:rsidR="000F75A0" w:rsidRPr="003246DE">
        <w:rPr>
          <w:rFonts w:ascii="Times New Roman" w:hAnsi="Times New Roman" w:cs="Times New Roman"/>
          <w:sz w:val="24"/>
          <w:szCs w:val="24"/>
        </w:rPr>
        <w:t> of</w:t>
      </w:r>
      <w:r w:rsidRPr="003246DE">
        <w:rPr>
          <w:rFonts w:ascii="Times New Roman" w:hAnsi="Times New Roman" w:cs="Times New Roman"/>
          <w:sz w:val="24"/>
          <w:szCs w:val="24"/>
        </w:rPr>
        <w:t xml:space="preserve"> evidence or show lack of appreciation of the principles of evidence, the Appellate Court may re-appreciate the evidence and reach its own conclusion. </w:t>
      </w:r>
      <w:proofErr w:type="gramStart"/>
      <w:r w:rsidRPr="003246DE">
        <w:rPr>
          <w:rFonts w:ascii="Times New Roman" w:hAnsi="Times New Roman" w:cs="Times New Roman"/>
          <w:b/>
          <w:sz w:val="24"/>
          <w:szCs w:val="24"/>
        </w:rPr>
        <w:t>(See:</w:t>
      </w:r>
      <w:r w:rsidRPr="003246DE">
        <w:rPr>
          <w:rFonts w:ascii="Times New Roman" w:hAnsi="Times New Roman" w:cs="Times New Roman"/>
          <w:sz w:val="24"/>
          <w:szCs w:val="24"/>
        </w:rPr>
        <w:t xml:space="preserve">  </w:t>
      </w:r>
      <w:proofErr w:type="spellStart"/>
      <w:r w:rsidRPr="003246DE">
        <w:rPr>
          <w:rStyle w:val="Emphasis"/>
          <w:rFonts w:ascii="Times New Roman" w:hAnsi="Times New Roman" w:cs="Times New Roman"/>
          <w:b/>
          <w:bCs/>
          <w:i w:val="0"/>
          <w:sz w:val="24"/>
          <w:szCs w:val="24"/>
        </w:rPr>
        <w:t>Pandya</w:t>
      </w:r>
      <w:proofErr w:type="spellEnd"/>
      <w:r w:rsidRPr="003246DE">
        <w:rPr>
          <w:rStyle w:val="Emphasis"/>
          <w:rFonts w:ascii="Times New Roman" w:hAnsi="Times New Roman" w:cs="Times New Roman"/>
          <w:b/>
          <w:bCs/>
          <w:i w:val="0"/>
          <w:sz w:val="24"/>
          <w:szCs w:val="24"/>
        </w:rPr>
        <w:t xml:space="preserve"> versus Republic [1957] EA 336, </w:t>
      </w:r>
      <w:proofErr w:type="spellStart"/>
      <w:r w:rsidRPr="003246DE">
        <w:rPr>
          <w:rStyle w:val="Emphasis"/>
          <w:rFonts w:ascii="Times New Roman" w:hAnsi="Times New Roman" w:cs="Times New Roman"/>
          <w:b/>
          <w:bCs/>
          <w:i w:val="0"/>
          <w:sz w:val="24"/>
          <w:szCs w:val="24"/>
        </w:rPr>
        <w:t>Kifamunte</w:t>
      </w:r>
      <w:proofErr w:type="spellEnd"/>
      <w:r w:rsidRPr="003246DE">
        <w:rPr>
          <w:rStyle w:val="Emphasis"/>
          <w:rFonts w:ascii="Times New Roman" w:hAnsi="Times New Roman" w:cs="Times New Roman"/>
          <w:b/>
          <w:bCs/>
          <w:i w:val="0"/>
          <w:sz w:val="24"/>
          <w:szCs w:val="24"/>
        </w:rPr>
        <w:t xml:space="preserve"> Henry versus Uganda Criminal Appeal No.10 of 1997 Page 5(Supreme Court).</w:t>
      </w:r>
      <w:proofErr w:type="gramEnd"/>
      <w:r w:rsidRPr="003246DE">
        <w:rPr>
          <w:rStyle w:val="Strong"/>
          <w:rFonts w:ascii="Times New Roman" w:hAnsi="Times New Roman" w:cs="Times New Roman"/>
          <w:sz w:val="24"/>
          <w:szCs w:val="24"/>
        </w:rPr>
        <w:t xml:space="preserve"> </w:t>
      </w:r>
    </w:p>
    <w:p w:rsidR="002C57C7" w:rsidRPr="003246DE" w:rsidRDefault="002C57C7" w:rsidP="003E644A">
      <w:pPr>
        <w:jc w:val="both"/>
        <w:rPr>
          <w:rFonts w:ascii="Times New Roman" w:hAnsi="Times New Roman" w:cs="Times New Roman"/>
          <w:b/>
          <w:sz w:val="24"/>
          <w:szCs w:val="24"/>
        </w:rPr>
      </w:pPr>
      <w:r w:rsidRPr="003246DE">
        <w:rPr>
          <w:rFonts w:ascii="Times New Roman" w:hAnsi="Times New Roman" w:cs="Times New Roman"/>
          <w:b/>
          <w:sz w:val="24"/>
          <w:szCs w:val="24"/>
        </w:rPr>
        <w:t xml:space="preserve">Resolution of Grounds </w:t>
      </w:r>
    </w:p>
    <w:p w:rsidR="002C57C7" w:rsidRPr="003246DE" w:rsidRDefault="002C57C7" w:rsidP="002C57C7">
      <w:pPr>
        <w:jc w:val="both"/>
        <w:rPr>
          <w:rFonts w:ascii="Times New Roman" w:hAnsi="Times New Roman" w:cs="Times New Roman"/>
          <w:b/>
          <w:sz w:val="24"/>
          <w:szCs w:val="24"/>
        </w:rPr>
      </w:pPr>
      <w:r w:rsidRPr="003246DE">
        <w:rPr>
          <w:rFonts w:ascii="Times New Roman" w:hAnsi="Times New Roman" w:cs="Times New Roman"/>
          <w:b/>
          <w:sz w:val="24"/>
          <w:szCs w:val="24"/>
        </w:rPr>
        <w:t>Ground 1: That the decision, judgment and orders given by the learned trial Magistrate Grade1 are null and void in as far as they are a result of procedure entirely unknown by the law in so far as the learned trial Magistrate Grade 1 proceeded to write and deliver a judgment without hearing any evidence by and from the parties or their witnesses or even allowing Counsel for either party to test the alleged testimony he relied on in reaching his decision.</w:t>
      </w:r>
    </w:p>
    <w:p w:rsidR="000F75A0" w:rsidRPr="003246DE" w:rsidRDefault="002C57C7" w:rsidP="002C57C7">
      <w:pPr>
        <w:jc w:val="both"/>
        <w:rPr>
          <w:rFonts w:ascii="Times New Roman" w:hAnsi="Times New Roman" w:cs="Times New Roman"/>
          <w:sz w:val="24"/>
          <w:szCs w:val="24"/>
        </w:rPr>
      </w:pPr>
      <w:r w:rsidRPr="003246DE">
        <w:rPr>
          <w:rFonts w:ascii="Times New Roman" w:hAnsi="Times New Roman" w:cs="Times New Roman"/>
          <w:sz w:val="24"/>
          <w:szCs w:val="24"/>
        </w:rPr>
        <w:t xml:space="preserve">Counsel for the Appellant submitted that in the instant case </w:t>
      </w:r>
      <w:r w:rsidR="00611E8A" w:rsidRPr="003246DE">
        <w:rPr>
          <w:rFonts w:ascii="Times New Roman" w:hAnsi="Times New Roman" w:cs="Times New Roman"/>
          <w:sz w:val="24"/>
          <w:szCs w:val="24"/>
        </w:rPr>
        <w:t>there was no opportunity offered for C</w:t>
      </w:r>
      <w:r w:rsidR="000F75A0" w:rsidRPr="003246DE">
        <w:rPr>
          <w:rFonts w:ascii="Times New Roman" w:hAnsi="Times New Roman" w:cs="Times New Roman"/>
          <w:sz w:val="24"/>
          <w:szCs w:val="24"/>
        </w:rPr>
        <w:t>ounsel to cross-examine the</w:t>
      </w:r>
      <w:r w:rsidR="00611E8A" w:rsidRPr="003246DE">
        <w:rPr>
          <w:rFonts w:ascii="Times New Roman" w:hAnsi="Times New Roman" w:cs="Times New Roman"/>
          <w:sz w:val="24"/>
          <w:szCs w:val="24"/>
        </w:rPr>
        <w:t xml:space="preserve"> witness</w:t>
      </w:r>
      <w:r w:rsidR="000F75A0" w:rsidRPr="003246DE">
        <w:rPr>
          <w:rFonts w:ascii="Times New Roman" w:hAnsi="Times New Roman" w:cs="Times New Roman"/>
          <w:sz w:val="24"/>
          <w:szCs w:val="24"/>
        </w:rPr>
        <w:t>es that testified and the</w:t>
      </w:r>
      <w:r w:rsidR="00611E8A" w:rsidRPr="003246DE">
        <w:rPr>
          <w:rFonts w:ascii="Times New Roman" w:hAnsi="Times New Roman" w:cs="Times New Roman"/>
          <w:sz w:val="24"/>
          <w:szCs w:val="24"/>
        </w:rPr>
        <w:t>s</w:t>
      </w:r>
      <w:r w:rsidR="000F75A0" w:rsidRPr="003246DE">
        <w:rPr>
          <w:rFonts w:ascii="Times New Roman" w:hAnsi="Times New Roman" w:cs="Times New Roman"/>
          <w:sz w:val="24"/>
          <w:szCs w:val="24"/>
        </w:rPr>
        <w:t>e</w:t>
      </w:r>
      <w:r w:rsidR="00611E8A" w:rsidRPr="003246DE">
        <w:rPr>
          <w:rFonts w:ascii="Times New Roman" w:hAnsi="Times New Roman" w:cs="Times New Roman"/>
          <w:sz w:val="24"/>
          <w:szCs w:val="24"/>
        </w:rPr>
        <w:t xml:space="preserve"> witness</w:t>
      </w:r>
      <w:r w:rsidR="000F75A0" w:rsidRPr="003246DE">
        <w:rPr>
          <w:rFonts w:ascii="Times New Roman" w:hAnsi="Times New Roman" w:cs="Times New Roman"/>
          <w:sz w:val="24"/>
          <w:szCs w:val="24"/>
        </w:rPr>
        <w:t>es were</w:t>
      </w:r>
      <w:r w:rsidR="00611E8A" w:rsidRPr="003246DE">
        <w:rPr>
          <w:rFonts w:ascii="Times New Roman" w:hAnsi="Times New Roman" w:cs="Times New Roman"/>
          <w:sz w:val="24"/>
          <w:szCs w:val="24"/>
        </w:rPr>
        <w:t xml:space="preserve"> for the Respondent. </w:t>
      </w:r>
    </w:p>
    <w:p w:rsidR="002C57C7" w:rsidRPr="003246DE" w:rsidRDefault="008F1506" w:rsidP="002C57C7">
      <w:pPr>
        <w:jc w:val="both"/>
        <w:rPr>
          <w:rFonts w:ascii="Times New Roman" w:hAnsi="Times New Roman" w:cs="Times New Roman"/>
          <w:sz w:val="24"/>
          <w:szCs w:val="24"/>
        </w:rPr>
      </w:pPr>
      <w:r w:rsidRPr="003246DE">
        <w:rPr>
          <w:rFonts w:ascii="Times New Roman" w:hAnsi="Times New Roman" w:cs="Times New Roman"/>
          <w:sz w:val="24"/>
          <w:szCs w:val="24"/>
        </w:rPr>
        <w:t xml:space="preserve">That it is trite law that every party to a suit is entitled to cross-examine </w:t>
      </w:r>
      <w:r w:rsidR="009816EE" w:rsidRPr="003246DE">
        <w:rPr>
          <w:rFonts w:ascii="Times New Roman" w:hAnsi="Times New Roman" w:cs="Times New Roman"/>
          <w:sz w:val="24"/>
          <w:szCs w:val="24"/>
        </w:rPr>
        <w:t xml:space="preserve">the other party’s witnesses and in instant case this right was violated. </w:t>
      </w:r>
    </w:p>
    <w:p w:rsidR="00F753CB" w:rsidRPr="003246DE" w:rsidRDefault="009816EE" w:rsidP="003E644A">
      <w:pPr>
        <w:jc w:val="both"/>
        <w:rPr>
          <w:rFonts w:ascii="Times New Roman" w:hAnsi="Times New Roman" w:cs="Times New Roman"/>
          <w:sz w:val="24"/>
          <w:szCs w:val="24"/>
        </w:rPr>
      </w:pPr>
      <w:r w:rsidRPr="003246DE">
        <w:rPr>
          <w:rFonts w:ascii="Times New Roman" w:hAnsi="Times New Roman" w:cs="Times New Roman"/>
          <w:sz w:val="24"/>
          <w:szCs w:val="24"/>
        </w:rPr>
        <w:t xml:space="preserve">In the case of </w:t>
      </w:r>
      <w:proofErr w:type="spellStart"/>
      <w:r w:rsidRPr="003246DE">
        <w:rPr>
          <w:rFonts w:ascii="Times New Roman" w:hAnsi="Times New Roman" w:cs="Times New Roman"/>
          <w:b/>
          <w:sz w:val="24"/>
          <w:szCs w:val="24"/>
        </w:rPr>
        <w:t>Triloknath</w:t>
      </w:r>
      <w:proofErr w:type="spellEnd"/>
      <w:r w:rsidRPr="003246DE">
        <w:rPr>
          <w:rFonts w:ascii="Times New Roman" w:hAnsi="Times New Roman" w:cs="Times New Roman"/>
          <w:b/>
          <w:sz w:val="24"/>
          <w:szCs w:val="24"/>
        </w:rPr>
        <w:t xml:space="preserve"> </w:t>
      </w:r>
      <w:proofErr w:type="spellStart"/>
      <w:r w:rsidRPr="003246DE">
        <w:rPr>
          <w:rFonts w:ascii="Times New Roman" w:hAnsi="Times New Roman" w:cs="Times New Roman"/>
          <w:b/>
          <w:sz w:val="24"/>
          <w:szCs w:val="24"/>
        </w:rPr>
        <w:t>Bhandari</w:t>
      </w:r>
      <w:proofErr w:type="spellEnd"/>
      <w:r w:rsidRPr="003246DE">
        <w:rPr>
          <w:rFonts w:ascii="Times New Roman" w:hAnsi="Times New Roman" w:cs="Times New Roman"/>
          <w:b/>
          <w:sz w:val="24"/>
          <w:szCs w:val="24"/>
        </w:rPr>
        <w:t xml:space="preserve"> &amp; Another </w:t>
      </w:r>
      <w:r w:rsidR="007B7B88" w:rsidRPr="003246DE">
        <w:rPr>
          <w:rFonts w:ascii="Times New Roman" w:hAnsi="Times New Roman" w:cs="Times New Roman"/>
          <w:b/>
          <w:sz w:val="24"/>
          <w:szCs w:val="24"/>
        </w:rPr>
        <w:t>versus S. R Gautama [1964] 1 E.A 606</w:t>
      </w:r>
      <w:r w:rsidR="007B7B88" w:rsidRPr="003246DE">
        <w:rPr>
          <w:rFonts w:ascii="Times New Roman" w:hAnsi="Times New Roman" w:cs="Times New Roman"/>
          <w:sz w:val="24"/>
          <w:szCs w:val="24"/>
        </w:rPr>
        <w:t xml:space="preserve">, it was held that; denial of the right of the Appellant’s Counsel to cross-examine the Respondent on vital issues rendered the trial </w:t>
      </w:r>
      <w:r w:rsidR="00F753CB" w:rsidRPr="003246DE">
        <w:rPr>
          <w:rFonts w:ascii="Times New Roman" w:hAnsi="Times New Roman" w:cs="Times New Roman"/>
          <w:sz w:val="24"/>
          <w:szCs w:val="24"/>
        </w:rPr>
        <w:t xml:space="preserve">unsatisfactory. The Court also quoted with approval </w:t>
      </w:r>
      <w:proofErr w:type="spellStart"/>
      <w:r w:rsidR="00F753CB" w:rsidRPr="003246DE">
        <w:rPr>
          <w:rFonts w:ascii="Times New Roman" w:hAnsi="Times New Roman" w:cs="Times New Roman"/>
          <w:sz w:val="24"/>
          <w:szCs w:val="24"/>
        </w:rPr>
        <w:t>Halsbury’s</w:t>
      </w:r>
      <w:proofErr w:type="spellEnd"/>
      <w:r w:rsidR="00F753CB" w:rsidRPr="003246DE">
        <w:rPr>
          <w:rFonts w:ascii="Times New Roman" w:hAnsi="Times New Roman" w:cs="Times New Roman"/>
          <w:sz w:val="24"/>
          <w:szCs w:val="24"/>
        </w:rPr>
        <w:t xml:space="preserve"> Laws of England, 3</w:t>
      </w:r>
      <w:r w:rsidR="00F753CB" w:rsidRPr="003246DE">
        <w:rPr>
          <w:rFonts w:ascii="Times New Roman" w:hAnsi="Times New Roman" w:cs="Times New Roman"/>
          <w:sz w:val="24"/>
          <w:szCs w:val="24"/>
          <w:vertAlign w:val="superscript"/>
        </w:rPr>
        <w:t>rd</w:t>
      </w:r>
      <w:r w:rsidR="00F753CB" w:rsidRPr="003246DE">
        <w:rPr>
          <w:rFonts w:ascii="Times New Roman" w:hAnsi="Times New Roman" w:cs="Times New Roman"/>
          <w:sz w:val="24"/>
          <w:szCs w:val="24"/>
        </w:rPr>
        <w:t xml:space="preserve"> Edition Volume 15 Page 443-444 thus,</w:t>
      </w:r>
    </w:p>
    <w:p w:rsidR="00F753CB" w:rsidRPr="003246DE" w:rsidRDefault="00F753CB" w:rsidP="003E644A">
      <w:pPr>
        <w:jc w:val="both"/>
        <w:rPr>
          <w:rFonts w:ascii="Times New Roman" w:hAnsi="Times New Roman" w:cs="Times New Roman"/>
          <w:i/>
          <w:sz w:val="24"/>
          <w:szCs w:val="24"/>
        </w:rPr>
      </w:pPr>
      <w:r w:rsidRPr="003246DE">
        <w:rPr>
          <w:rFonts w:ascii="Times New Roman" w:hAnsi="Times New Roman" w:cs="Times New Roman"/>
          <w:i/>
          <w:sz w:val="24"/>
          <w:szCs w:val="24"/>
        </w:rPr>
        <w:t>“Any party is entitled to cross-examine any other party who gives evidence or his witnesses, and no evidence affecting a party is admissible against that party unless the latter has had an opportunity of testing its</w:t>
      </w:r>
      <w:r w:rsidR="004C04A3" w:rsidRPr="003246DE">
        <w:rPr>
          <w:rFonts w:ascii="Times New Roman" w:hAnsi="Times New Roman" w:cs="Times New Roman"/>
          <w:i/>
          <w:sz w:val="24"/>
          <w:szCs w:val="24"/>
        </w:rPr>
        <w:t xml:space="preserve"> truthfulness by cross-examination... A witness, once sworn, is liable to be cross-examined, even though he has not given evidence or been asked any question in </w:t>
      </w:r>
      <w:r w:rsidR="004C04A3" w:rsidRPr="003246DE">
        <w:rPr>
          <w:rFonts w:ascii="Times New Roman" w:hAnsi="Times New Roman" w:cs="Times New Roman"/>
          <w:i/>
          <w:sz w:val="24"/>
          <w:szCs w:val="24"/>
        </w:rPr>
        <w:lastRenderedPageBreak/>
        <w:t>chief, unless he has been called by mistake and not examined in consequence of the mistake being discovered.”</w:t>
      </w:r>
    </w:p>
    <w:p w:rsidR="004F39CF" w:rsidRPr="003246DE" w:rsidRDefault="00A06721" w:rsidP="00FB4ED3">
      <w:pPr>
        <w:jc w:val="both"/>
        <w:rPr>
          <w:rFonts w:ascii="Times New Roman" w:hAnsi="Times New Roman" w:cs="Times New Roman"/>
          <w:sz w:val="24"/>
          <w:szCs w:val="24"/>
        </w:rPr>
      </w:pPr>
      <w:r w:rsidRPr="003246DE">
        <w:rPr>
          <w:rFonts w:ascii="Times New Roman" w:hAnsi="Times New Roman" w:cs="Times New Roman"/>
          <w:sz w:val="24"/>
          <w:szCs w:val="24"/>
        </w:rPr>
        <w:t>Counsel for the Appellant further noted that failure to cross-examine the Respondent’s witness</w:t>
      </w:r>
      <w:r w:rsidR="004F39CF" w:rsidRPr="003246DE">
        <w:rPr>
          <w:rFonts w:ascii="Times New Roman" w:hAnsi="Times New Roman" w:cs="Times New Roman"/>
          <w:sz w:val="24"/>
          <w:szCs w:val="24"/>
        </w:rPr>
        <w:t>es</w:t>
      </w:r>
      <w:r w:rsidRPr="003246DE">
        <w:rPr>
          <w:rFonts w:ascii="Times New Roman" w:hAnsi="Times New Roman" w:cs="Times New Roman"/>
          <w:sz w:val="24"/>
          <w:szCs w:val="24"/>
        </w:rPr>
        <w:t xml:space="preserve"> was a violation of </w:t>
      </w:r>
      <w:r w:rsidRPr="003246DE">
        <w:rPr>
          <w:rFonts w:ascii="Times New Roman" w:hAnsi="Times New Roman" w:cs="Times New Roman"/>
          <w:b/>
          <w:sz w:val="24"/>
          <w:szCs w:val="24"/>
        </w:rPr>
        <w:t>Articles 28(1)</w:t>
      </w:r>
      <w:r w:rsidRPr="003246DE">
        <w:rPr>
          <w:rFonts w:ascii="Times New Roman" w:hAnsi="Times New Roman" w:cs="Times New Roman"/>
          <w:sz w:val="24"/>
          <w:szCs w:val="24"/>
        </w:rPr>
        <w:t xml:space="preserve"> and </w:t>
      </w:r>
      <w:r w:rsidRPr="003246DE">
        <w:rPr>
          <w:rFonts w:ascii="Times New Roman" w:hAnsi="Times New Roman" w:cs="Times New Roman"/>
          <w:b/>
          <w:sz w:val="24"/>
          <w:szCs w:val="24"/>
        </w:rPr>
        <w:t>44(c)</w:t>
      </w:r>
      <w:r w:rsidRPr="003246DE">
        <w:rPr>
          <w:rFonts w:ascii="Times New Roman" w:hAnsi="Times New Roman" w:cs="Times New Roman"/>
          <w:sz w:val="24"/>
          <w:szCs w:val="24"/>
        </w:rPr>
        <w:t xml:space="preserve"> of the Constitution of the Republic of Uganda, 1995 on the right to a fair hearing</w:t>
      </w:r>
      <w:r w:rsidR="004F39CF" w:rsidRPr="003246DE">
        <w:rPr>
          <w:rFonts w:ascii="Times New Roman" w:hAnsi="Times New Roman" w:cs="Times New Roman"/>
          <w:sz w:val="24"/>
          <w:szCs w:val="24"/>
        </w:rPr>
        <w:t xml:space="preserve"> and natural justice</w:t>
      </w:r>
      <w:r w:rsidRPr="003246DE">
        <w:rPr>
          <w:rFonts w:ascii="Times New Roman" w:hAnsi="Times New Roman" w:cs="Times New Roman"/>
          <w:sz w:val="24"/>
          <w:szCs w:val="24"/>
        </w:rPr>
        <w:t xml:space="preserve">. </w:t>
      </w:r>
      <w:r w:rsidR="00615736" w:rsidRPr="003246DE">
        <w:rPr>
          <w:rFonts w:ascii="Times New Roman" w:hAnsi="Times New Roman" w:cs="Times New Roman"/>
          <w:sz w:val="24"/>
          <w:szCs w:val="24"/>
        </w:rPr>
        <w:t xml:space="preserve">And that the action of the trial Magistrate </w:t>
      </w:r>
      <w:proofErr w:type="spellStart"/>
      <w:r w:rsidR="004F39CF" w:rsidRPr="003246DE">
        <w:rPr>
          <w:rFonts w:ascii="Times New Roman" w:hAnsi="Times New Roman" w:cs="Times New Roman"/>
          <w:sz w:val="24"/>
          <w:szCs w:val="24"/>
        </w:rPr>
        <w:t>tantamounted</w:t>
      </w:r>
      <w:proofErr w:type="spellEnd"/>
      <w:r w:rsidR="00615736" w:rsidRPr="003246DE">
        <w:rPr>
          <w:rFonts w:ascii="Times New Roman" w:hAnsi="Times New Roman" w:cs="Times New Roman"/>
          <w:sz w:val="24"/>
          <w:szCs w:val="24"/>
        </w:rPr>
        <w:t xml:space="preserve"> to </w:t>
      </w:r>
      <w:r w:rsidR="004F39CF" w:rsidRPr="003246DE">
        <w:rPr>
          <w:rFonts w:ascii="Times New Roman" w:hAnsi="Times New Roman" w:cs="Times New Roman"/>
          <w:sz w:val="24"/>
          <w:szCs w:val="24"/>
        </w:rPr>
        <w:t xml:space="preserve">usurping the Appellant’s right to legal representation. Thus, the trial was a nullity and occasioned a miscarriage of justice to the Appellant and what was done by the trial Magistrate was a mere mediation and </w:t>
      </w:r>
      <w:r w:rsidR="00473D0E" w:rsidRPr="003246DE">
        <w:rPr>
          <w:rFonts w:ascii="Times New Roman" w:hAnsi="Times New Roman" w:cs="Times New Roman"/>
          <w:sz w:val="24"/>
          <w:szCs w:val="24"/>
        </w:rPr>
        <w:t xml:space="preserve">neither were the persons’ who spoke during this matter ever sworn nor cross examined. </w:t>
      </w:r>
    </w:p>
    <w:p w:rsidR="0032017E" w:rsidRPr="003246DE" w:rsidRDefault="009449D0" w:rsidP="00FB4ED3">
      <w:pPr>
        <w:jc w:val="both"/>
        <w:rPr>
          <w:rFonts w:ascii="Times New Roman" w:hAnsi="Times New Roman" w:cs="Times New Roman"/>
          <w:sz w:val="24"/>
          <w:szCs w:val="24"/>
        </w:rPr>
      </w:pPr>
      <w:r w:rsidRPr="003246DE">
        <w:rPr>
          <w:rFonts w:ascii="Times New Roman" w:hAnsi="Times New Roman" w:cs="Times New Roman"/>
          <w:sz w:val="24"/>
          <w:szCs w:val="24"/>
        </w:rPr>
        <w:t>Furthermore, that during mediation an agreement is reached and signed by the parties, therefore there was no need for the trial Magistrate to make a judgement but rather an agreement which was not the case in the instant matter.</w:t>
      </w:r>
    </w:p>
    <w:p w:rsidR="00F12873" w:rsidRPr="003246DE" w:rsidRDefault="0032017E" w:rsidP="00FB4ED3">
      <w:pPr>
        <w:jc w:val="both"/>
        <w:rPr>
          <w:rFonts w:ascii="Times New Roman" w:hAnsi="Times New Roman" w:cs="Times New Roman"/>
          <w:sz w:val="24"/>
          <w:szCs w:val="24"/>
        </w:rPr>
      </w:pPr>
      <w:r w:rsidRPr="003246DE">
        <w:rPr>
          <w:rFonts w:ascii="Times New Roman" w:hAnsi="Times New Roman" w:cs="Times New Roman"/>
          <w:sz w:val="24"/>
          <w:szCs w:val="24"/>
        </w:rPr>
        <w:t xml:space="preserve">Counsel for the Respondent on the other hand submitted that </w:t>
      </w:r>
      <w:r w:rsidR="004C0A79" w:rsidRPr="003246DE">
        <w:rPr>
          <w:rFonts w:ascii="Times New Roman" w:hAnsi="Times New Roman" w:cs="Times New Roman"/>
          <w:sz w:val="24"/>
          <w:szCs w:val="24"/>
        </w:rPr>
        <w:t xml:space="preserve">there </w:t>
      </w:r>
      <w:r w:rsidRPr="003246DE">
        <w:rPr>
          <w:rFonts w:ascii="Times New Roman" w:hAnsi="Times New Roman" w:cs="Times New Roman"/>
          <w:sz w:val="24"/>
          <w:szCs w:val="24"/>
        </w:rPr>
        <w:t xml:space="preserve">was evidence received in Court through the complaint on oath, the affidavits in support of the complaint, affidavit in reply by the Appellant and the affidavit in rejoinder. That it is </w:t>
      </w:r>
      <w:r w:rsidR="00F12873" w:rsidRPr="003246DE">
        <w:rPr>
          <w:rFonts w:ascii="Times New Roman" w:hAnsi="Times New Roman" w:cs="Times New Roman"/>
          <w:sz w:val="24"/>
          <w:szCs w:val="24"/>
        </w:rPr>
        <w:t xml:space="preserve">only </w:t>
      </w:r>
      <w:r w:rsidRPr="003246DE">
        <w:rPr>
          <w:rFonts w:ascii="Times New Roman" w:hAnsi="Times New Roman" w:cs="Times New Roman"/>
          <w:sz w:val="24"/>
          <w:szCs w:val="24"/>
        </w:rPr>
        <w:t xml:space="preserve">the District probation Officer, the Appellant’s sister and Cousin </w:t>
      </w:r>
      <w:r w:rsidR="00F12873" w:rsidRPr="003246DE">
        <w:rPr>
          <w:rFonts w:ascii="Times New Roman" w:hAnsi="Times New Roman" w:cs="Times New Roman"/>
          <w:sz w:val="24"/>
          <w:szCs w:val="24"/>
        </w:rPr>
        <w:t xml:space="preserve">who gave evidence in Court. </w:t>
      </w:r>
    </w:p>
    <w:p w:rsidR="00B77DCE" w:rsidRPr="003246DE" w:rsidRDefault="00F12873" w:rsidP="00FB4ED3">
      <w:pPr>
        <w:jc w:val="both"/>
        <w:rPr>
          <w:rFonts w:ascii="Times New Roman" w:hAnsi="Times New Roman" w:cs="Times New Roman"/>
          <w:sz w:val="24"/>
          <w:szCs w:val="24"/>
        </w:rPr>
      </w:pPr>
      <w:r w:rsidRPr="003246DE">
        <w:rPr>
          <w:rFonts w:ascii="Times New Roman" w:hAnsi="Times New Roman" w:cs="Times New Roman"/>
          <w:sz w:val="24"/>
          <w:szCs w:val="24"/>
        </w:rPr>
        <w:t>Further, that the Appellant at all times did appear in Court with his Counsel. That during submissions the Appellant replied in p</w:t>
      </w:r>
      <w:r w:rsidR="004C0A79" w:rsidRPr="003246DE">
        <w:rPr>
          <w:rFonts w:ascii="Times New Roman" w:hAnsi="Times New Roman" w:cs="Times New Roman"/>
          <w:sz w:val="24"/>
          <w:szCs w:val="24"/>
        </w:rPr>
        <w:t>erson and his Counsel did not raise</w:t>
      </w:r>
      <w:r w:rsidRPr="003246DE">
        <w:rPr>
          <w:rFonts w:ascii="Times New Roman" w:hAnsi="Times New Roman" w:cs="Times New Roman"/>
          <w:sz w:val="24"/>
          <w:szCs w:val="24"/>
        </w:rPr>
        <w:t xml:space="preserve"> any objections</w:t>
      </w:r>
      <w:r w:rsidR="00B77DCE" w:rsidRPr="003246DE">
        <w:rPr>
          <w:rFonts w:ascii="Times New Roman" w:hAnsi="Times New Roman" w:cs="Times New Roman"/>
          <w:sz w:val="24"/>
          <w:szCs w:val="24"/>
        </w:rPr>
        <w:t xml:space="preserve"> nor did he apply to cross-examine any of the witnesses. That why would Counsel now bring up this issue on appeal.</w:t>
      </w:r>
    </w:p>
    <w:p w:rsidR="00B77DCE" w:rsidRPr="003246DE" w:rsidRDefault="00B77DCE" w:rsidP="00FB4ED3">
      <w:pPr>
        <w:jc w:val="both"/>
        <w:rPr>
          <w:rFonts w:ascii="Times New Roman" w:hAnsi="Times New Roman" w:cs="Times New Roman"/>
          <w:sz w:val="24"/>
          <w:szCs w:val="24"/>
        </w:rPr>
      </w:pPr>
      <w:r w:rsidRPr="003246DE">
        <w:rPr>
          <w:rFonts w:ascii="Times New Roman" w:hAnsi="Times New Roman" w:cs="Times New Roman"/>
          <w:sz w:val="24"/>
          <w:szCs w:val="24"/>
        </w:rPr>
        <w:t>Second</w:t>
      </w:r>
      <w:r w:rsidR="004C0A79" w:rsidRPr="003246DE">
        <w:rPr>
          <w:rFonts w:ascii="Times New Roman" w:hAnsi="Times New Roman" w:cs="Times New Roman"/>
          <w:sz w:val="24"/>
          <w:szCs w:val="24"/>
        </w:rPr>
        <w:t>l</w:t>
      </w:r>
      <w:r w:rsidRPr="003246DE">
        <w:rPr>
          <w:rFonts w:ascii="Times New Roman" w:hAnsi="Times New Roman" w:cs="Times New Roman"/>
          <w:sz w:val="24"/>
          <w:szCs w:val="24"/>
        </w:rPr>
        <w:t xml:space="preserve">y that the procedure in the </w:t>
      </w:r>
      <w:r w:rsidR="004C0A79" w:rsidRPr="003246DE">
        <w:rPr>
          <w:rFonts w:ascii="Times New Roman" w:hAnsi="Times New Roman" w:cs="Times New Roman"/>
          <w:sz w:val="24"/>
          <w:szCs w:val="24"/>
        </w:rPr>
        <w:t>family</w:t>
      </w:r>
      <w:r w:rsidRPr="003246DE">
        <w:rPr>
          <w:rFonts w:ascii="Times New Roman" w:hAnsi="Times New Roman" w:cs="Times New Roman"/>
          <w:sz w:val="24"/>
          <w:szCs w:val="24"/>
        </w:rPr>
        <w:t xml:space="preserve"> Court and in the instant case is that </w:t>
      </w:r>
      <w:r w:rsidR="004C0A79" w:rsidRPr="003246DE">
        <w:rPr>
          <w:rFonts w:ascii="Times New Roman" w:hAnsi="Times New Roman" w:cs="Times New Roman"/>
          <w:sz w:val="24"/>
          <w:szCs w:val="24"/>
        </w:rPr>
        <w:t>provided</w:t>
      </w:r>
      <w:r w:rsidRPr="003246DE">
        <w:rPr>
          <w:rFonts w:ascii="Times New Roman" w:hAnsi="Times New Roman" w:cs="Times New Roman"/>
          <w:sz w:val="24"/>
          <w:szCs w:val="24"/>
        </w:rPr>
        <w:t xml:space="preserve"> for in the Children’s Act which is informal rather than adversarial. That in the instant case Court followed both the formal and informal procedure and the parties and their witnesses were adequately heard. Thus, no party was denied a right to be heard.</w:t>
      </w:r>
    </w:p>
    <w:p w:rsidR="00971A08" w:rsidRPr="003246DE" w:rsidRDefault="004C0A79" w:rsidP="00FB4ED3">
      <w:pPr>
        <w:jc w:val="both"/>
        <w:rPr>
          <w:rFonts w:ascii="Times New Roman" w:hAnsi="Times New Roman" w:cs="Times New Roman"/>
          <w:sz w:val="24"/>
          <w:szCs w:val="24"/>
        </w:rPr>
      </w:pPr>
      <w:r w:rsidRPr="003246DE">
        <w:rPr>
          <w:rFonts w:ascii="Times New Roman" w:hAnsi="Times New Roman" w:cs="Times New Roman"/>
          <w:sz w:val="24"/>
          <w:szCs w:val="24"/>
        </w:rPr>
        <w:t xml:space="preserve">In my opinion, it is true that the procedure in the family Court is supposed to be as informal as possible and I believe that is what happened in the instant case. </w:t>
      </w:r>
    </w:p>
    <w:p w:rsidR="009E09A4" w:rsidRPr="003246DE" w:rsidRDefault="004C0A79" w:rsidP="00FB4ED3">
      <w:pPr>
        <w:jc w:val="both"/>
        <w:rPr>
          <w:rFonts w:ascii="Times New Roman" w:hAnsi="Times New Roman" w:cs="Times New Roman"/>
          <w:sz w:val="24"/>
          <w:szCs w:val="24"/>
        </w:rPr>
      </w:pPr>
      <w:r w:rsidRPr="003246DE">
        <w:rPr>
          <w:rFonts w:ascii="Times New Roman" w:hAnsi="Times New Roman" w:cs="Times New Roman"/>
          <w:sz w:val="24"/>
          <w:szCs w:val="24"/>
        </w:rPr>
        <w:t xml:space="preserve">As regards the issue of cross-examining witnesses, Counsel for the Appellant was present during all the hearings, why did he not apply to cross-examine these witnesses in Court but rather chose to bring this up on appeal. If Counsel for the Appellant wished to cross-examine any of the witnesses that appeared in Court he should have prayed do so during the hearing of the matter. </w:t>
      </w:r>
    </w:p>
    <w:p w:rsidR="00971A08" w:rsidRPr="003246DE" w:rsidRDefault="004C0A79" w:rsidP="00FB4ED3">
      <w:pPr>
        <w:jc w:val="both"/>
        <w:rPr>
          <w:rFonts w:ascii="Times New Roman" w:hAnsi="Times New Roman" w:cs="Times New Roman"/>
          <w:sz w:val="24"/>
          <w:szCs w:val="24"/>
        </w:rPr>
      </w:pPr>
      <w:r w:rsidRPr="003246DE">
        <w:rPr>
          <w:rFonts w:ascii="Times New Roman" w:hAnsi="Times New Roman" w:cs="Times New Roman"/>
          <w:sz w:val="24"/>
          <w:szCs w:val="24"/>
        </w:rPr>
        <w:t>I therefore find that there was no error committed by the trial Magistrate during the hearing of this matter</w:t>
      </w:r>
      <w:r w:rsidR="00971A08" w:rsidRPr="003246DE">
        <w:rPr>
          <w:rFonts w:ascii="Times New Roman" w:hAnsi="Times New Roman" w:cs="Times New Roman"/>
          <w:sz w:val="24"/>
          <w:szCs w:val="24"/>
        </w:rPr>
        <w:t xml:space="preserve"> and no injustice was occasioned to the Appellant</w:t>
      </w:r>
      <w:r w:rsidRPr="003246DE">
        <w:rPr>
          <w:rFonts w:ascii="Times New Roman" w:hAnsi="Times New Roman" w:cs="Times New Roman"/>
          <w:sz w:val="24"/>
          <w:szCs w:val="24"/>
        </w:rPr>
        <w:t>.</w:t>
      </w:r>
      <w:r w:rsidR="00971A08" w:rsidRPr="003246DE">
        <w:rPr>
          <w:rFonts w:ascii="Times New Roman" w:hAnsi="Times New Roman" w:cs="Times New Roman"/>
          <w:sz w:val="24"/>
          <w:szCs w:val="24"/>
        </w:rPr>
        <w:t xml:space="preserve"> No right to a fearing hearing or natural justice was ever denied to the Appellant.</w:t>
      </w:r>
    </w:p>
    <w:p w:rsidR="004C0A79" w:rsidRPr="003246DE" w:rsidRDefault="00971A08" w:rsidP="00FB4ED3">
      <w:pPr>
        <w:jc w:val="both"/>
        <w:rPr>
          <w:rFonts w:ascii="Times New Roman" w:hAnsi="Times New Roman" w:cs="Times New Roman"/>
          <w:sz w:val="24"/>
          <w:szCs w:val="24"/>
        </w:rPr>
      </w:pPr>
      <w:r w:rsidRPr="003246DE">
        <w:rPr>
          <w:rFonts w:ascii="Times New Roman" w:hAnsi="Times New Roman" w:cs="Times New Roman"/>
          <w:sz w:val="24"/>
          <w:szCs w:val="24"/>
        </w:rPr>
        <w:t>This ground fails.</w:t>
      </w:r>
      <w:r w:rsidR="004C0A79" w:rsidRPr="003246DE">
        <w:rPr>
          <w:rFonts w:ascii="Times New Roman" w:hAnsi="Times New Roman" w:cs="Times New Roman"/>
          <w:sz w:val="24"/>
          <w:szCs w:val="24"/>
        </w:rPr>
        <w:t xml:space="preserve"> </w:t>
      </w:r>
    </w:p>
    <w:p w:rsidR="009449D0" w:rsidRPr="003246DE" w:rsidRDefault="009449D0" w:rsidP="00FB4ED3">
      <w:pPr>
        <w:jc w:val="both"/>
        <w:rPr>
          <w:rFonts w:ascii="Times New Roman" w:hAnsi="Times New Roman" w:cs="Times New Roman"/>
          <w:b/>
          <w:sz w:val="24"/>
          <w:szCs w:val="24"/>
        </w:rPr>
      </w:pPr>
      <w:r w:rsidRPr="003246DE">
        <w:rPr>
          <w:rFonts w:ascii="Times New Roman" w:hAnsi="Times New Roman" w:cs="Times New Roman"/>
          <w:b/>
          <w:sz w:val="24"/>
          <w:szCs w:val="24"/>
        </w:rPr>
        <w:t>Ground 2 and 3:</w:t>
      </w:r>
    </w:p>
    <w:p w:rsidR="009449D0" w:rsidRPr="003246DE" w:rsidRDefault="009E09A4" w:rsidP="009449D0">
      <w:pPr>
        <w:jc w:val="both"/>
        <w:rPr>
          <w:rFonts w:ascii="Times New Roman" w:hAnsi="Times New Roman" w:cs="Times New Roman"/>
          <w:b/>
          <w:sz w:val="24"/>
          <w:szCs w:val="24"/>
        </w:rPr>
      </w:pPr>
      <w:r w:rsidRPr="003246DE">
        <w:rPr>
          <w:rFonts w:ascii="Times New Roman" w:hAnsi="Times New Roman" w:cs="Times New Roman"/>
          <w:b/>
          <w:sz w:val="24"/>
          <w:szCs w:val="24"/>
        </w:rPr>
        <w:lastRenderedPageBreak/>
        <w:t xml:space="preserve">2. </w:t>
      </w:r>
      <w:r w:rsidR="009449D0" w:rsidRPr="003246DE">
        <w:rPr>
          <w:rFonts w:ascii="Times New Roman" w:hAnsi="Times New Roman" w:cs="Times New Roman"/>
          <w:b/>
          <w:sz w:val="24"/>
          <w:szCs w:val="24"/>
        </w:rPr>
        <w:t xml:space="preserve">That the learned trial Magistrate Grade 1 erred in law in granting custody of </w:t>
      </w:r>
      <w:proofErr w:type="spellStart"/>
      <w:r w:rsidR="009449D0" w:rsidRPr="003246DE">
        <w:rPr>
          <w:rFonts w:ascii="Times New Roman" w:hAnsi="Times New Roman" w:cs="Times New Roman"/>
          <w:b/>
          <w:sz w:val="24"/>
          <w:szCs w:val="24"/>
        </w:rPr>
        <w:t>Ndamusimanta</w:t>
      </w:r>
      <w:proofErr w:type="spellEnd"/>
      <w:r w:rsidR="009449D0" w:rsidRPr="003246DE">
        <w:rPr>
          <w:rFonts w:ascii="Times New Roman" w:hAnsi="Times New Roman" w:cs="Times New Roman"/>
          <w:b/>
          <w:sz w:val="24"/>
          <w:szCs w:val="24"/>
        </w:rPr>
        <w:t xml:space="preserve"> Georgia and </w:t>
      </w:r>
      <w:proofErr w:type="spellStart"/>
      <w:r w:rsidR="009449D0" w:rsidRPr="003246DE">
        <w:rPr>
          <w:rFonts w:ascii="Times New Roman" w:hAnsi="Times New Roman" w:cs="Times New Roman"/>
          <w:b/>
          <w:sz w:val="24"/>
          <w:szCs w:val="24"/>
        </w:rPr>
        <w:t>Mugisa</w:t>
      </w:r>
      <w:proofErr w:type="spellEnd"/>
      <w:r w:rsidR="009449D0" w:rsidRPr="003246DE">
        <w:rPr>
          <w:rFonts w:ascii="Times New Roman" w:hAnsi="Times New Roman" w:cs="Times New Roman"/>
          <w:b/>
          <w:sz w:val="24"/>
          <w:szCs w:val="24"/>
        </w:rPr>
        <w:t xml:space="preserve"> George William to the Respondent.</w:t>
      </w:r>
    </w:p>
    <w:p w:rsidR="009449D0" w:rsidRPr="003246DE" w:rsidRDefault="009E09A4" w:rsidP="009449D0">
      <w:pPr>
        <w:jc w:val="both"/>
        <w:rPr>
          <w:rFonts w:ascii="Times New Roman" w:hAnsi="Times New Roman" w:cs="Times New Roman"/>
          <w:b/>
          <w:sz w:val="24"/>
          <w:szCs w:val="24"/>
        </w:rPr>
      </w:pPr>
      <w:r w:rsidRPr="003246DE">
        <w:rPr>
          <w:rFonts w:ascii="Times New Roman" w:hAnsi="Times New Roman" w:cs="Times New Roman"/>
          <w:b/>
          <w:sz w:val="24"/>
          <w:szCs w:val="24"/>
        </w:rPr>
        <w:t xml:space="preserve">3. </w:t>
      </w:r>
      <w:r w:rsidR="009449D0" w:rsidRPr="003246DE">
        <w:rPr>
          <w:rFonts w:ascii="Times New Roman" w:hAnsi="Times New Roman" w:cs="Times New Roman"/>
          <w:b/>
          <w:sz w:val="24"/>
          <w:szCs w:val="24"/>
        </w:rPr>
        <w:t xml:space="preserve">That the learned trial Magistrate Grade 1 erred in law and in fact in ordering that the Respondent exercises custody over the children in the house now occupied by the Appellant and his said three children to vacate their residential house within ten days from the date of judgment or be evicted therefrom. </w:t>
      </w:r>
    </w:p>
    <w:p w:rsidR="009449D0" w:rsidRPr="003246DE" w:rsidRDefault="00557528" w:rsidP="009449D0">
      <w:pPr>
        <w:jc w:val="both"/>
        <w:rPr>
          <w:rFonts w:ascii="Times New Roman" w:hAnsi="Times New Roman" w:cs="Times New Roman"/>
          <w:sz w:val="24"/>
          <w:szCs w:val="24"/>
        </w:rPr>
      </w:pPr>
      <w:r w:rsidRPr="003246DE">
        <w:rPr>
          <w:rFonts w:ascii="Times New Roman" w:hAnsi="Times New Roman" w:cs="Times New Roman"/>
          <w:sz w:val="24"/>
          <w:szCs w:val="24"/>
        </w:rPr>
        <w:t xml:space="preserve">Counsel for the Appellant </w:t>
      </w:r>
      <w:r w:rsidR="004F0376" w:rsidRPr="003246DE">
        <w:rPr>
          <w:rFonts w:ascii="Times New Roman" w:hAnsi="Times New Roman" w:cs="Times New Roman"/>
          <w:sz w:val="24"/>
          <w:szCs w:val="24"/>
        </w:rPr>
        <w:t>noted that the manner in which the matter was handled was not proper. That the trial Magistrate was not alive to the principles governing custody of childre</w:t>
      </w:r>
      <w:r w:rsidR="00B14A8B" w:rsidRPr="003246DE">
        <w:rPr>
          <w:rFonts w:ascii="Times New Roman" w:hAnsi="Times New Roman" w:cs="Times New Roman"/>
          <w:sz w:val="24"/>
          <w:szCs w:val="24"/>
        </w:rPr>
        <w:t xml:space="preserve">n as provided in </w:t>
      </w:r>
      <w:r w:rsidR="00B14A8B" w:rsidRPr="003246DE">
        <w:rPr>
          <w:rFonts w:ascii="Times New Roman" w:hAnsi="Times New Roman" w:cs="Times New Roman"/>
          <w:b/>
          <w:sz w:val="24"/>
          <w:szCs w:val="24"/>
        </w:rPr>
        <w:t>Section 3</w:t>
      </w:r>
      <w:r w:rsidR="00B14A8B" w:rsidRPr="003246DE">
        <w:rPr>
          <w:rFonts w:ascii="Times New Roman" w:hAnsi="Times New Roman" w:cs="Times New Roman"/>
          <w:sz w:val="24"/>
          <w:szCs w:val="24"/>
        </w:rPr>
        <w:t xml:space="preserve"> of the Children’s (Amendment) Act 2016 and </w:t>
      </w:r>
      <w:r w:rsidR="00B14A8B" w:rsidRPr="003246DE">
        <w:rPr>
          <w:rFonts w:ascii="Times New Roman" w:hAnsi="Times New Roman" w:cs="Times New Roman"/>
          <w:b/>
          <w:sz w:val="24"/>
          <w:szCs w:val="24"/>
        </w:rPr>
        <w:t xml:space="preserve">Rules 1 </w:t>
      </w:r>
      <w:r w:rsidR="00B14A8B" w:rsidRPr="003246DE">
        <w:rPr>
          <w:rFonts w:ascii="Times New Roman" w:hAnsi="Times New Roman" w:cs="Times New Roman"/>
          <w:sz w:val="24"/>
          <w:szCs w:val="24"/>
        </w:rPr>
        <w:t>&amp;</w:t>
      </w:r>
      <w:r w:rsidR="00B14A8B" w:rsidRPr="003246DE">
        <w:rPr>
          <w:rFonts w:ascii="Times New Roman" w:hAnsi="Times New Roman" w:cs="Times New Roman"/>
          <w:b/>
          <w:sz w:val="24"/>
          <w:szCs w:val="24"/>
        </w:rPr>
        <w:t xml:space="preserve"> 3</w:t>
      </w:r>
      <w:r w:rsidR="00B14A8B" w:rsidRPr="003246DE">
        <w:rPr>
          <w:rFonts w:ascii="Times New Roman" w:hAnsi="Times New Roman" w:cs="Times New Roman"/>
          <w:sz w:val="24"/>
          <w:szCs w:val="24"/>
        </w:rPr>
        <w:t xml:space="preserve"> of the first schedule of the Children’s Act. </w:t>
      </w:r>
      <w:proofErr w:type="gramStart"/>
      <w:r w:rsidR="00B14A8B" w:rsidRPr="003246DE">
        <w:rPr>
          <w:rFonts w:ascii="Times New Roman" w:hAnsi="Times New Roman" w:cs="Times New Roman"/>
          <w:sz w:val="24"/>
          <w:szCs w:val="24"/>
        </w:rPr>
        <w:t>And only considered the party who had the interim custody, work of the Appellant and his marital status.</w:t>
      </w:r>
      <w:proofErr w:type="gramEnd"/>
      <w:r w:rsidR="00B14A8B" w:rsidRPr="003246DE">
        <w:rPr>
          <w:rFonts w:ascii="Times New Roman" w:hAnsi="Times New Roman" w:cs="Times New Roman"/>
          <w:sz w:val="24"/>
          <w:szCs w:val="24"/>
        </w:rPr>
        <w:t xml:space="preserve"> </w:t>
      </w:r>
    </w:p>
    <w:p w:rsidR="009E09A4" w:rsidRPr="003246DE" w:rsidRDefault="004F30B5" w:rsidP="009449D0">
      <w:pPr>
        <w:jc w:val="both"/>
        <w:rPr>
          <w:rFonts w:ascii="Times New Roman" w:hAnsi="Times New Roman" w:cs="Times New Roman"/>
          <w:sz w:val="24"/>
          <w:szCs w:val="24"/>
        </w:rPr>
      </w:pPr>
      <w:r w:rsidRPr="003246DE">
        <w:rPr>
          <w:rFonts w:ascii="Times New Roman" w:hAnsi="Times New Roman" w:cs="Times New Roman"/>
          <w:sz w:val="24"/>
          <w:szCs w:val="24"/>
        </w:rPr>
        <w:t>Section 3 and the first schedule of the Children Act provide that the welfare principle shall be of paramount consideration when making decisions concerning children. The court shall in particular have regard to the ascertainable wishes and feelings of the child concerned considered in light of his/her age and understanding; the child’s physical, emotional and educational needs; the likely effect of any changes in the child’s circumstances; the child’s age, sex, background and any other circumstances relevant in the matter; any harm that the child has suffered or is at the risk of suffering; and where relevant, the capacity of the child’s parents, guardians or others involved in the care of the child in meeting his/her needs.</w:t>
      </w:r>
    </w:p>
    <w:p w:rsidR="00B14A8B" w:rsidRPr="003246DE" w:rsidRDefault="00B14A8B" w:rsidP="009449D0">
      <w:pPr>
        <w:jc w:val="both"/>
        <w:rPr>
          <w:rFonts w:ascii="Times New Roman" w:hAnsi="Times New Roman" w:cs="Times New Roman"/>
          <w:sz w:val="24"/>
          <w:szCs w:val="24"/>
        </w:rPr>
      </w:pPr>
      <w:r w:rsidRPr="003246DE">
        <w:rPr>
          <w:rFonts w:ascii="Times New Roman" w:hAnsi="Times New Roman" w:cs="Times New Roman"/>
          <w:sz w:val="24"/>
          <w:szCs w:val="24"/>
        </w:rPr>
        <w:t>In the case</w:t>
      </w:r>
      <w:r w:rsidR="00DA2B18" w:rsidRPr="003246DE">
        <w:rPr>
          <w:rFonts w:ascii="Times New Roman" w:hAnsi="Times New Roman" w:cs="Times New Roman"/>
          <w:sz w:val="24"/>
          <w:szCs w:val="24"/>
        </w:rPr>
        <w:t xml:space="preserve"> </w:t>
      </w:r>
      <w:r w:rsidR="00D40B2E" w:rsidRPr="003246DE">
        <w:rPr>
          <w:rFonts w:ascii="Times New Roman" w:hAnsi="Times New Roman" w:cs="Times New Roman"/>
          <w:sz w:val="24"/>
          <w:szCs w:val="24"/>
        </w:rPr>
        <w:t xml:space="preserve">of </w:t>
      </w:r>
      <w:r w:rsidR="00D40B2E" w:rsidRPr="003246DE">
        <w:rPr>
          <w:rFonts w:ascii="Times New Roman" w:hAnsi="Times New Roman" w:cs="Times New Roman"/>
          <w:b/>
          <w:sz w:val="24"/>
          <w:szCs w:val="24"/>
        </w:rPr>
        <w:t xml:space="preserve">Anne </w:t>
      </w:r>
      <w:proofErr w:type="spellStart"/>
      <w:r w:rsidR="00D40B2E" w:rsidRPr="003246DE">
        <w:rPr>
          <w:rFonts w:ascii="Times New Roman" w:hAnsi="Times New Roman" w:cs="Times New Roman"/>
          <w:b/>
          <w:sz w:val="24"/>
          <w:szCs w:val="24"/>
        </w:rPr>
        <w:t>Musisi</w:t>
      </w:r>
      <w:proofErr w:type="spellEnd"/>
      <w:r w:rsidR="00D40B2E" w:rsidRPr="003246DE">
        <w:rPr>
          <w:rFonts w:ascii="Times New Roman" w:hAnsi="Times New Roman" w:cs="Times New Roman"/>
          <w:b/>
          <w:sz w:val="24"/>
          <w:szCs w:val="24"/>
        </w:rPr>
        <w:t xml:space="preserve"> versus Herbert </w:t>
      </w:r>
      <w:proofErr w:type="spellStart"/>
      <w:r w:rsidR="00D40B2E" w:rsidRPr="003246DE">
        <w:rPr>
          <w:rFonts w:ascii="Times New Roman" w:hAnsi="Times New Roman" w:cs="Times New Roman"/>
          <w:b/>
          <w:sz w:val="24"/>
          <w:szCs w:val="24"/>
        </w:rPr>
        <w:t>Musisi</w:t>
      </w:r>
      <w:proofErr w:type="spellEnd"/>
      <w:r w:rsidR="00D40B2E" w:rsidRPr="003246DE">
        <w:rPr>
          <w:rFonts w:ascii="Times New Roman" w:hAnsi="Times New Roman" w:cs="Times New Roman"/>
          <w:b/>
          <w:sz w:val="24"/>
          <w:szCs w:val="24"/>
        </w:rPr>
        <w:t xml:space="preserve"> [2008] KALR 594</w:t>
      </w:r>
      <w:r w:rsidR="00D40B2E" w:rsidRPr="003246DE">
        <w:rPr>
          <w:rFonts w:ascii="Times New Roman" w:hAnsi="Times New Roman" w:cs="Times New Roman"/>
          <w:sz w:val="24"/>
          <w:szCs w:val="24"/>
        </w:rPr>
        <w:t xml:space="preserve"> it was held that the principle of welfare o</w:t>
      </w:r>
      <w:r w:rsidR="00F71861" w:rsidRPr="003246DE">
        <w:rPr>
          <w:rFonts w:ascii="Times New Roman" w:hAnsi="Times New Roman" w:cs="Times New Roman"/>
          <w:sz w:val="24"/>
          <w:szCs w:val="24"/>
        </w:rPr>
        <w:t>f children is paramount and supersedes considerations such as who of the parents has a superior right to the children. The welfare of the children is served better where both parents are involved in the upbringing of the children.</w:t>
      </w:r>
    </w:p>
    <w:p w:rsidR="00F71861" w:rsidRPr="003246DE" w:rsidRDefault="00F71861" w:rsidP="009449D0">
      <w:pPr>
        <w:jc w:val="both"/>
        <w:rPr>
          <w:rFonts w:ascii="Times New Roman" w:hAnsi="Times New Roman" w:cs="Times New Roman"/>
          <w:sz w:val="24"/>
          <w:szCs w:val="24"/>
        </w:rPr>
      </w:pPr>
      <w:r w:rsidRPr="003246DE">
        <w:rPr>
          <w:rFonts w:ascii="Times New Roman" w:hAnsi="Times New Roman" w:cs="Times New Roman"/>
          <w:sz w:val="24"/>
          <w:szCs w:val="24"/>
        </w:rPr>
        <w:t xml:space="preserve">Further, that the trial Magistrate did not put into consideration the wishes of the children, their needs and the capacity of the parents. Thus, the separation of the two children from their parents was a gross interference of their right to family provided in </w:t>
      </w:r>
      <w:r w:rsidRPr="003246DE">
        <w:rPr>
          <w:rFonts w:ascii="Times New Roman" w:hAnsi="Times New Roman" w:cs="Times New Roman"/>
          <w:b/>
          <w:sz w:val="24"/>
          <w:szCs w:val="24"/>
        </w:rPr>
        <w:t>Article 31(4)</w:t>
      </w:r>
      <w:r w:rsidRPr="003246DE">
        <w:rPr>
          <w:rFonts w:ascii="Times New Roman" w:hAnsi="Times New Roman" w:cs="Times New Roman"/>
          <w:sz w:val="24"/>
          <w:szCs w:val="24"/>
        </w:rPr>
        <w:t xml:space="preserve"> and </w:t>
      </w:r>
      <w:r w:rsidRPr="003246DE">
        <w:rPr>
          <w:rFonts w:ascii="Times New Roman" w:hAnsi="Times New Roman" w:cs="Times New Roman"/>
          <w:b/>
          <w:sz w:val="24"/>
          <w:szCs w:val="24"/>
        </w:rPr>
        <w:t>(5)</w:t>
      </w:r>
      <w:r w:rsidRPr="003246DE">
        <w:rPr>
          <w:rFonts w:ascii="Times New Roman" w:hAnsi="Times New Roman" w:cs="Times New Roman"/>
          <w:sz w:val="24"/>
          <w:szCs w:val="24"/>
        </w:rPr>
        <w:t xml:space="preserve"> of the Constitution. </w:t>
      </w:r>
    </w:p>
    <w:p w:rsidR="00F71861" w:rsidRPr="003246DE" w:rsidRDefault="006A69C1" w:rsidP="009449D0">
      <w:pPr>
        <w:jc w:val="both"/>
        <w:rPr>
          <w:rFonts w:ascii="Times New Roman" w:hAnsi="Times New Roman" w:cs="Times New Roman"/>
          <w:sz w:val="24"/>
          <w:szCs w:val="24"/>
        </w:rPr>
      </w:pPr>
      <w:r w:rsidRPr="003246DE">
        <w:rPr>
          <w:rFonts w:ascii="Times New Roman" w:hAnsi="Times New Roman" w:cs="Times New Roman"/>
          <w:sz w:val="24"/>
          <w:szCs w:val="24"/>
        </w:rPr>
        <w:t xml:space="preserve">Secondly, that the trial Magistrate grossly misdirected himself when he installed the Respondent and the two children in the family home and ordered the Appellant and his other children to vacate their family home within 10 days. That this decision was unconstitutional since it interfered with the Appellant’s and his other children’s right to shelter </w:t>
      </w:r>
      <w:r w:rsidR="00D40B03" w:rsidRPr="003246DE">
        <w:rPr>
          <w:rFonts w:ascii="Times New Roman" w:hAnsi="Times New Roman" w:cs="Times New Roman"/>
          <w:sz w:val="24"/>
          <w:szCs w:val="24"/>
        </w:rPr>
        <w:t xml:space="preserve">under </w:t>
      </w:r>
      <w:r w:rsidR="00D40B03" w:rsidRPr="003246DE">
        <w:rPr>
          <w:rFonts w:ascii="Times New Roman" w:hAnsi="Times New Roman" w:cs="Times New Roman"/>
          <w:b/>
          <w:sz w:val="24"/>
          <w:szCs w:val="24"/>
        </w:rPr>
        <w:t>Article 26</w:t>
      </w:r>
      <w:r w:rsidR="00D40B03" w:rsidRPr="003246DE">
        <w:rPr>
          <w:rFonts w:ascii="Times New Roman" w:hAnsi="Times New Roman" w:cs="Times New Roman"/>
          <w:sz w:val="24"/>
          <w:szCs w:val="24"/>
        </w:rPr>
        <w:t xml:space="preserve"> of the Constitution of the Republic of Uganda, 1995. That the trial Magistrate also had no jurisdiction to adjudge land </w:t>
      </w:r>
      <w:r w:rsidR="00A27160" w:rsidRPr="003246DE">
        <w:rPr>
          <w:rFonts w:ascii="Times New Roman" w:hAnsi="Times New Roman" w:cs="Times New Roman"/>
          <w:sz w:val="24"/>
          <w:szCs w:val="24"/>
        </w:rPr>
        <w:t xml:space="preserve">and house to any of the parties before him in the matter for shelter, custody and maintenance as was held in </w:t>
      </w:r>
      <w:proofErr w:type="spellStart"/>
      <w:r w:rsidR="00A27160" w:rsidRPr="003246DE">
        <w:rPr>
          <w:rFonts w:ascii="Times New Roman" w:hAnsi="Times New Roman" w:cs="Times New Roman"/>
          <w:b/>
          <w:sz w:val="24"/>
          <w:szCs w:val="24"/>
        </w:rPr>
        <w:t>Nekesa</w:t>
      </w:r>
      <w:proofErr w:type="spellEnd"/>
      <w:r w:rsidR="00A27160" w:rsidRPr="003246DE">
        <w:rPr>
          <w:rFonts w:ascii="Times New Roman" w:hAnsi="Times New Roman" w:cs="Times New Roman"/>
          <w:b/>
          <w:sz w:val="24"/>
          <w:szCs w:val="24"/>
        </w:rPr>
        <w:t xml:space="preserve"> </w:t>
      </w:r>
      <w:proofErr w:type="spellStart"/>
      <w:r w:rsidR="00A27160" w:rsidRPr="003246DE">
        <w:rPr>
          <w:rFonts w:ascii="Times New Roman" w:hAnsi="Times New Roman" w:cs="Times New Roman"/>
          <w:b/>
          <w:sz w:val="24"/>
          <w:szCs w:val="24"/>
        </w:rPr>
        <w:t>Edisa</w:t>
      </w:r>
      <w:proofErr w:type="spellEnd"/>
      <w:r w:rsidR="00A27160" w:rsidRPr="003246DE">
        <w:rPr>
          <w:rFonts w:ascii="Times New Roman" w:hAnsi="Times New Roman" w:cs="Times New Roman"/>
          <w:b/>
          <w:sz w:val="24"/>
          <w:szCs w:val="24"/>
        </w:rPr>
        <w:t xml:space="preserve"> </w:t>
      </w:r>
      <w:r w:rsidR="00DF14F3" w:rsidRPr="003246DE">
        <w:rPr>
          <w:rFonts w:ascii="Times New Roman" w:hAnsi="Times New Roman" w:cs="Times New Roman"/>
          <w:b/>
          <w:sz w:val="24"/>
          <w:szCs w:val="24"/>
        </w:rPr>
        <w:t xml:space="preserve">versus </w:t>
      </w:r>
      <w:proofErr w:type="spellStart"/>
      <w:r w:rsidR="00DF14F3" w:rsidRPr="003246DE">
        <w:rPr>
          <w:rFonts w:ascii="Times New Roman" w:hAnsi="Times New Roman" w:cs="Times New Roman"/>
          <w:b/>
          <w:sz w:val="24"/>
          <w:szCs w:val="24"/>
        </w:rPr>
        <w:t>Wogongoba</w:t>
      </w:r>
      <w:proofErr w:type="spellEnd"/>
      <w:r w:rsidR="00DF14F3" w:rsidRPr="003246DE">
        <w:rPr>
          <w:rFonts w:ascii="Times New Roman" w:hAnsi="Times New Roman" w:cs="Times New Roman"/>
          <w:b/>
          <w:sz w:val="24"/>
          <w:szCs w:val="24"/>
        </w:rPr>
        <w:t xml:space="preserve"> William &amp; Another, HCT – 04 – CV – CR – 0013 of 2012</w:t>
      </w:r>
      <w:r w:rsidR="00DF14F3" w:rsidRPr="003246DE">
        <w:rPr>
          <w:rFonts w:ascii="Times New Roman" w:hAnsi="Times New Roman" w:cs="Times New Roman"/>
          <w:sz w:val="24"/>
          <w:szCs w:val="24"/>
        </w:rPr>
        <w:t>.</w:t>
      </w:r>
    </w:p>
    <w:p w:rsidR="00C027D1" w:rsidRPr="003246DE" w:rsidRDefault="00DF14F3" w:rsidP="009449D0">
      <w:pPr>
        <w:jc w:val="both"/>
        <w:rPr>
          <w:rFonts w:ascii="Times New Roman" w:hAnsi="Times New Roman" w:cs="Times New Roman"/>
          <w:sz w:val="24"/>
          <w:szCs w:val="24"/>
        </w:rPr>
      </w:pPr>
      <w:r w:rsidRPr="003246DE">
        <w:rPr>
          <w:rFonts w:ascii="Times New Roman" w:hAnsi="Times New Roman" w:cs="Times New Roman"/>
          <w:sz w:val="24"/>
          <w:szCs w:val="24"/>
        </w:rPr>
        <w:t xml:space="preserve">Counsel for </w:t>
      </w:r>
      <w:r w:rsidR="00C027D1" w:rsidRPr="003246DE">
        <w:rPr>
          <w:rFonts w:ascii="Times New Roman" w:hAnsi="Times New Roman" w:cs="Times New Roman"/>
          <w:sz w:val="24"/>
          <w:szCs w:val="24"/>
        </w:rPr>
        <w:t>the</w:t>
      </w:r>
      <w:r w:rsidRPr="003246DE">
        <w:rPr>
          <w:rFonts w:ascii="Times New Roman" w:hAnsi="Times New Roman" w:cs="Times New Roman"/>
          <w:sz w:val="24"/>
          <w:szCs w:val="24"/>
        </w:rPr>
        <w:t xml:space="preserve"> Appellant prayed that this Court finds that the above order was a nullity and of no legal consequence since the trial Magistrate lacked the jurisdiction to grant land/house to the Respondent in a </w:t>
      </w:r>
      <w:r w:rsidR="00C027D1" w:rsidRPr="003246DE">
        <w:rPr>
          <w:rFonts w:ascii="Times New Roman" w:hAnsi="Times New Roman" w:cs="Times New Roman"/>
          <w:sz w:val="24"/>
          <w:szCs w:val="24"/>
        </w:rPr>
        <w:t>matter</w:t>
      </w:r>
      <w:r w:rsidRPr="003246DE">
        <w:rPr>
          <w:rFonts w:ascii="Times New Roman" w:hAnsi="Times New Roman" w:cs="Times New Roman"/>
          <w:sz w:val="24"/>
          <w:szCs w:val="24"/>
        </w:rPr>
        <w:t xml:space="preserve"> to do with custody, shelter and </w:t>
      </w:r>
      <w:r w:rsidR="00C027D1" w:rsidRPr="003246DE">
        <w:rPr>
          <w:rFonts w:ascii="Times New Roman" w:hAnsi="Times New Roman" w:cs="Times New Roman"/>
          <w:sz w:val="24"/>
          <w:szCs w:val="24"/>
        </w:rPr>
        <w:t>maintenance</w:t>
      </w:r>
      <w:r w:rsidRPr="003246DE">
        <w:rPr>
          <w:rFonts w:ascii="Times New Roman" w:hAnsi="Times New Roman" w:cs="Times New Roman"/>
          <w:sz w:val="24"/>
          <w:szCs w:val="24"/>
        </w:rPr>
        <w:t xml:space="preserve">. </w:t>
      </w:r>
      <w:r w:rsidR="00C027D1" w:rsidRPr="003246DE">
        <w:rPr>
          <w:rFonts w:ascii="Times New Roman" w:hAnsi="Times New Roman" w:cs="Times New Roman"/>
          <w:sz w:val="24"/>
          <w:szCs w:val="24"/>
        </w:rPr>
        <w:t xml:space="preserve">In the circumstances this was an illegality that Court should not pay a blind eye to. </w:t>
      </w:r>
    </w:p>
    <w:p w:rsidR="006E2671" w:rsidRPr="003246DE" w:rsidRDefault="00C027D1" w:rsidP="009449D0">
      <w:pPr>
        <w:jc w:val="both"/>
        <w:rPr>
          <w:rFonts w:ascii="Times New Roman" w:hAnsi="Times New Roman" w:cs="Times New Roman"/>
          <w:sz w:val="24"/>
          <w:szCs w:val="24"/>
        </w:rPr>
      </w:pPr>
      <w:r w:rsidRPr="003246DE">
        <w:rPr>
          <w:rFonts w:ascii="Times New Roman" w:hAnsi="Times New Roman" w:cs="Times New Roman"/>
          <w:sz w:val="24"/>
          <w:szCs w:val="24"/>
        </w:rPr>
        <w:lastRenderedPageBreak/>
        <w:t xml:space="preserve">Thirdly, that the Probation and Welfare Officer’s Report though she was not cross examined over it clearly stated that the Appellant’s residence was unfit for the two children. That why would the trial </w:t>
      </w:r>
      <w:r w:rsidR="00553A03" w:rsidRPr="003246DE">
        <w:rPr>
          <w:rFonts w:ascii="Times New Roman" w:hAnsi="Times New Roman" w:cs="Times New Roman"/>
          <w:sz w:val="24"/>
          <w:szCs w:val="24"/>
        </w:rPr>
        <w:t>Magistrate</w:t>
      </w:r>
      <w:r w:rsidRPr="003246DE">
        <w:rPr>
          <w:rFonts w:ascii="Times New Roman" w:hAnsi="Times New Roman" w:cs="Times New Roman"/>
          <w:sz w:val="24"/>
          <w:szCs w:val="24"/>
        </w:rPr>
        <w:t xml:space="preserve"> then go ahead and order that the children be brought in an unfit environment yet they were leaving </w:t>
      </w:r>
      <w:r w:rsidR="00553A03" w:rsidRPr="003246DE">
        <w:rPr>
          <w:rFonts w:ascii="Times New Roman" w:hAnsi="Times New Roman" w:cs="Times New Roman"/>
          <w:sz w:val="24"/>
          <w:szCs w:val="24"/>
        </w:rPr>
        <w:t xml:space="preserve">in </w:t>
      </w:r>
      <w:r w:rsidR="006E2671" w:rsidRPr="003246DE">
        <w:rPr>
          <w:rFonts w:ascii="Times New Roman" w:hAnsi="Times New Roman" w:cs="Times New Roman"/>
          <w:sz w:val="24"/>
          <w:szCs w:val="24"/>
        </w:rPr>
        <w:t>a better environment and the Appellant could look after them from there.</w:t>
      </w:r>
    </w:p>
    <w:p w:rsidR="006E2671" w:rsidRPr="003246DE" w:rsidRDefault="006E2671" w:rsidP="009449D0">
      <w:pPr>
        <w:jc w:val="both"/>
        <w:rPr>
          <w:rFonts w:ascii="Times New Roman" w:hAnsi="Times New Roman" w:cs="Times New Roman"/>
          <w:sz w:val="24"/>
          <w:szCs w:val="24"/>
        </w:rPr>
      </w:pPr>
      <w:r w:rsidRPr="003246DE">
        <w:rPr>
          <w:rFonts w:ascii="Times New Roman" w:hAnsi="Times New Roman" w:cs="Times New Roman"/>
          <w:sz w:val="24"/>
          <w:szCs w:val="24"/>
        </w:rPr>
        <w:t xml:space="preserve">Counsel for the Appellant </w:t>
      </w:r>
      <w:r w:rsidR="005062D6" w:rsidRPr="003246DE">
        <w:rPr>
          <w:rFonts w:ascii="Times New Roman" w:hAnsi="Times New Roman" w:cs="Times New Roman"/>
          <w:sz w:val="24"/>
          <w:szCs w:val="24"/>
        </w:rPr>
        <w:t xml:space="preserve">accordingly prayed that the decision of the lower Court be set aside and custody of the children be granted to the </w:t>
      </w:r>
      <w:r w:rsidR="00182214" w:rsidRPr="003246DE">
        <w:rPr>
          <w:rFonts w:ascii="Times New Roman" w:hAnsi="Times New Roman" w:cs="Times New Roman"/>
          <w:sz w:val="24"/>
          <w:szCs w:val="24"/>
        </w:rPr>
        <w:t>Appellant</w:t>
      </w:r>
      <w:r w:rsidR="005062D6" w:rsidRPr="003246DE">
        <w:rPr>
          <w:rFonts w:ascii="Times New Roman" w:hAnsi="Times New Roman" w:cs="Times New Roman"/>
          <w:sz w:val="24"/>
          <w:szCs w:val="24"/>
        </w:rPr>
        <w:t xml:space="preserve"> and the Respondent </w:t>
      </w:r>
      <w:r w:rsidR="00182214" w:rsidRPr="003246DE">
        <w:rPr>
          <w:rFonts w:ascii="Times New Roman" w:hAnsi="Times New Roman" w:cs="Times New Roman"/>
          <w:sz w:val="24"/>
          <w:szCs w:val="24"/>
        </w:rPr>
        <w:t>be</w:t>
      </w:r>
      <w:r w:rsidR="005062D6" w:rsidRPr="003246DE">
        <w:rPr>
          <w:rFonts w:ascii="Times New Roman" w:hAnsi="Times New Roman" w:cs="Times New Roman"/>
          <w:sz w:val="24"/>
          <w:szCs w:val="24"/>
        </w:rPr>
        <w:t xml:space="preserve"> ordered to contribute to the maintenance of the said children until they reach 18 years or complete school whichever come later. </w:t>
      </w:r>
    </w:p>
    <w:p w:rsidR="006C64CF" w:rsidRPr="003246DE" w:rsidRDefault="00B77DCE" w:rsidP="009449D0">
      <w:pPr>
        <w:jc w:val="both"/>
        <w:rPr>
          <w:rFonts w:ascii="Times New Roman" w:hAnsi="Times New Roman" w:cs="Times New Roman"/>
          <w:sz w:val="24"/>
          <w:szCs w:val="24"/>
        </w:rPr>
      </w:pPr>
      <w:r w:rsidRPr="003246DE">
        <w:rPr>
          <w:rFonts w:ascii="Times New Roman" w:hAnsi="Times New Roman" w:cs="Times New Roman"/>
          <w:sz w:val="24"/>
          <w:szCs w:val="24"/>
        </w:rPr>
        <w:t xml:space="preserve">Counsel for the Respondent </w:t>
      </w:r>
      <w:r w:rsidR="00182214" w:rsidRPr="003246DE">
        <w:rPr>
          <w:rFonts w:ascii="Times New Roman" w:hAnsi="Times New Roman" w:cs="Times New Roman"/>
          <w:sz w:val="24"/>
          <w:szCs w:val="24"/>
        </w:rPr>
        <w:t xml:space="preserve">on the other hand </w:t>
      </w:r>
      <w:r w:rsidRPr="003246DE">
        <w:rPr>
          <w:rFonts w:ascii="Times New Roman" w:hAnsi="Times New Roman" w:cs="Times New Roman"/>
          <w:sz w:val="24"/>
          <w:szCs w:val="24"/>
        </w:rPr>
        <w:t>submitted that the trial Magistrate was right in ordering the Respondent and the children back to the house</w:t>
      </w:r>
      <w:r w:rsidR="006C64CF" w:rsidRPr="003246DE">
        <w:rPr>
          <w:rFonts w:ascii="Times New Roman" w:hAnsi="Times New Roman" w:cs="Times New Roman"/>
          <w:sz w:val="24"/>
          <w:szCs w:val="24"/>
        </w:rPr>
        <w:t xml:space="preserve"> since </w:t>
      </w:r>
      <w:r w:rsidR="00182214" w:rsidRPr="003246DE">
        <w:rPr>
          <w:rFonts w:ascii="Times New Roman" w:hAnsi="Times New Roman" w:cs="Times New Roman"/>
          <w:sz w:val="24"/>
          <w:szCs w:val="24"/>
        </w:rPr>
        <w:t>t</w:t>
      </w:r>
      <w:r w:rsidR="006C64CF" w:rsidRPr="003246DE">
        <w:rPr>
          <w:rFonts w:ascii="Times New Roman" w:hAnsi="Times New Roman" w:cs="Times New Roman"/>
          <w:sz w:val="24"/>
          <w:szCs w:val="24"/>
        </w:rPr>
        <w:t xml:space="preserve">he </w:t>
      </w:r>
      <w:r w:rsidR="00182214" w:rsidRPr="003246DE">
        <w:rPr>
          <w:rFonts w:ascii="Times New Roman" w:hAnsi="Times New Roman" w:cs="Times New Roman"/>
          <w:sz w:val="24"/>
          <w:szCs w:val="24"/>
        </w:rPr>
        <w:t xml:space="preserve">Appellant </w:t>
      </w:r>
      <w:r w:rsidR="006C64CF" w:rsidRPr="003246DE">
        <w:rPr>
          <w:rFonts w:ascii="Times New Roman" w:hAnsi="Times New Roman" w:cs="Times New Roman"/>
          <w:sz w:val="24"/>
          <w:szCs w:val="24"/>
        </w:rPr>
        <w:t xml:space="preserve">had no legal right to evict the children who had no fault and therefore it was </w:t>
      </w:r>
      <w:r w:rsidR="00182214" w:rsidRPr="003246DE">
        <w:rPr>
          <w:rFonts w:ascii="Times New Roman" w:hAnsi="Times New Roman" w:cs="Times New Roman"/>
          <w:sz w:val="24"/>
          <w:szCs w:val="24"/>
        </w:rPr>
        <w:t>illegal</w:t>
      </w:r>
      <w:r w:rsidR="006C64CF" w:rsidRPr="003246DE">
        <w:rPr>
          <w:rFonts w:ascii="Times New Roman" w:hAnsi="Times New Roman" w:cs="Times New Roman"/>
          <w:sz w:val="24"/>
          <w:szCs w:val="24"/>
        </w:rPr>
        <w:t xml:space="preserve">. </w:t>
      </w:r>
      <w:proofErr w:type="gramStart"/>
      <w:r w:rsidR="006C64CF" w:rsidRPr="003246DE">
        <w:rPr>
          <w:rFonts w:ascii="Times New Roman" w:hAnsi="Times New Roman" w:cs="Times New Roman"/>
          <w:sz w:val="24"/>
          <w:szCs w:val="24"/>
        </w:rPr>
        <w:t>That</w:t>
      </w:r>
      <w:r w:rsidR="00182214" w:rsidRPr="003246DE">
        <w:rPr>
          <w:rFonts w:ascii="Times New Roman" w:hAnsi="Times New Roman" w:cs="Times New Roman"/>
          <w:sz w:val="24"/>
          <w:szCs w:val="24"/>
        </w:rPr>
        <w:t>,</w:t>
      </w:r>
      <w:r w:rsidR="006C64CF" w:rsidRPr="003246DE">
        <w:rPr>
          <w:rFonts w:ascii="Times New Roman" w:hAnsi="Times New Roman" w:cs="Times New Roman"/>
          <w:sz w:val="24"/>
          <w:szCs w:val="24"/>
        </w:rPr>
        <w:t xml:space="preserve"> in the circumstances the children are</w:t>
      </w:r>
      <w:proofErr w:type="gramEnd"/>
      <w:r w:rsidR="006C64CF" w:rsidRPr="003246DE">
        <w:rPr>
          <w:rFonts w:ascii="Times New Roman" w:hAnsi="Times New Roman" w:cs="Times New Roman"/>
          <w:sz w:val="24"/>
          <w:szCs w:val="24"/>
        </w:rPr>
        <w:t xml:space="preserve"> entitled to return to their home with their mother since they were illegally evicted and their home locked </w:t>
      </w:r>
      <w:r w:rsidR="00182214" w:rsidRPr="003246DE">
        <w:rPr>
          <w:rFonts w:ascii="Times New Roman" w:hAnsi="Times New Roman" w:cs="Times New Roman"/>
          <w:sz w:val="24"/>
          <w:szCs w:val="24"/>
        </w:rPr>
        <w:t>out</w:t>
      </w:r>
      <w:r w:rsidR="006C64CF" w:rsidRPr="003246DE">
        <w:rPr>
          <w:rFonts w:ascii="Times New Roman" w:hAnsi="Times New Roman" w:cs="Times New Roman"/>
          <w:sz w:val="24"/>
          <w:szCs w:val="24"/>
        </w:rPr>
        <w:t xml:space="preserve"> by the Appellant. </w:t>
      </w:r>
    </w:p>
    <w:p w:rsidR="006C64CF" w:rsidRPr="003246DE" w:rsidRDefault="006C64CF" w:rsidP="009449D0">
      <w:pPr>
        <w:jc w:val="both"/>
        <w:rPr>
          <w:rFonts w:ascii="Times New Roman" w:hAnsi="Times New Roman" w:cs="Times New Roman"/>
          <w:sz w:val="24"/>
          <w:szCs w:val="24"/>
        </w:rPr>
      </w:pPr>
      <w:r w:rsidRPr="003246DE">
        <w:rPr>
          <w:rFonts w:ascii="Times New Roman" w:hAnsi="Times New Roman" w:cs="Times New Roman"/>
          <w:sz w:val="24"/>
          <w:szCs w:val="24"/>
        </w:rPr>
        <w:t xml:space="preserve">Counsel for the Respondent noted that all the evidence that was given in Court was pointing to the fact that the Respondent was the suitable person to look after the children. </w:t>
      </w:r>
      <w:r w:rsidR="00182214" w:rsidRPr="003246DE">
        <w:rPr>
          <w:rFonts w:ascii="Times New Roman" w:hAnsi="Times New Roman" w:cs="Times New Roman"/>
          <w:sz w:val="24"/>
          <w:szCs w:val="24"/>
        </w:rPr>
        <w:t>T</w:t>
      </w:r>
      <w:r w:rsidRPr="003246DE">
        <w:rPr>
          <w:rFonts w:ascii="Times New Roman" w:hAnsi="Times New Roman" w:cs="Times New Roman"/>
          <w:sz w:val="24"/>
          <w:szCs w:val="24"/>
        </w:rPr>
        <w:t xml:space="preserve">he Appellant even threatened the children before Court which was noted by the trial Magistrate in his judgment. </w:t>
      </w:r>
    </w:p>
    <w:p w:rsidR="00182214" w:rsidRPr="003246DE" w:rsidRDefault="006C64CF" w:rsidP="00FB4ED3">
      <w:pPr>
        <w:jc w:val="both"/>
        <w:rPr>
          <w:rFonts w:ascii="Times New Roman" w:hAnsi="Times New Roman" w:cs="Times New Roman"/>
          <w:sz w:val="24"/>
          <w:szCs w:val="24"/>
        </w:rPr>
      </w:pPr>
      <w:r w:rsidRPr="003246DE">
        <w:rPr>
          <w:rFonts w:ascii="Times New Roman" w:hAnsi="Times New Roman" w:cs="Times New Roman"/>
          <w:sz w:val="24"/>
          <w:szCs w:val="24"/>
        </w:rPr>
        <w:t xml:space="preserve">Finally, that the best place for the children to be looked after is the home they grew up in and the Respondent is the suitable person to look after the children. </w:t>
      </w:r>
      <w:r w:rsidR="00182214" w:rsidRPr="003246DE">
        <w:rPr>
          <w:rFonts w:ascii="Times New Roman" w:hAnsi="Times New Roman" w:cs="Times New Roman"/>
          <w:sz w:val="24"/>
          <w:szCs w:val="24"/>
        </w:rPr>
        <w:t>T</w:t>
      </w:r>
      <w:r w:rsidRPr="003246DE">
        <w:rPr>
          <w:rFonts w:ascii="Times New Roman" w:hAnsi="Times New Roman" w:cs="Times New Roman"/>
          <w:sz w:val="24"/>
          <w:szCs w:val="24"/>
        </w:rPr>
        <w:t>he Appellant had left the family home and was residing with his sister as per his affidavit</w:t>
      </w:r>
      <w:r w:rsidR="004F30B5" w:rsidRPr="003246DE">
        <w:rPr>
          <w:rFonts w:ascii="Times New Roman" w:hAnsi="Times New Roman" w:cs="Times New Roman"/>
          <w:sz w:val="24"/>
          <w:szCs w:val="24"/>
        </w:rPr>
        <w:t>, implying that he</w:t>
      </w:r>
      <w:r w:rsidR="00182214" w:rsidRPr="003246DE">
        <w:rPr>
          <w:rFonts w:ascii="Times New Roman" w:hAnsi="Times New Roman" w:cs="Times New Roman"/>
          <w:sz w:val="24"/>
          <w:szCs w:val="24"/>
        </w:rPr>
        <w:t xml:space="preserve"> has alternative accommodation.</w:t>
      </w:r>
    </w:p>
    <w:p w:rsidR="009449D0" w:rsidRPr="003246DE" w:rsidRDefault="00182214" w:rsidP="00FB4ED3">
      <w:pPr>
        <w:jc w:val="both"/>
        <w:rPr>
          <w:rFonts w:ascii="Times New Roman" w:hAnsi="Times New Roman" w:cs="Times New Roman"/>
          <w:sz w:val="24"/>
          <w:szCs w:val="24"/>
        </w:rPr>
      </w:pPr>
      <w:r w:rsidRPr="003246DE">
        <w:rPr>
          <w:rFonts w:ascii="Times New Roman" w:hAnsi="Times New Roman" w:cs="Times New Roman"/>
          <w:sz w:val="24"/>
          <w:szCs w:val="24"/>
        </w:rPr>
        <w:t xml:space="preserve">Counsel for the Respondent prayed </w:t>
      </w:r>
      <w:r w:rsidR="006C64CF" w:rsidRPr="003246DE">
        <w:rPr>
          <w:rFonts w:ascii="Times New Roman" w:hAnsi="Times New Roman" w:cs="Times New Roman"/>
          <w:sz w:val="24"/>
          <w:szCs w:val="24"/>
        </w:rPr>
        <w:t>the terms can be varied after 4 years as per the prayer of the Respondent</w:t>
      </w:r>
      <w:r w:rsidR="004F30B5" w:rsidRPr="003246DE">
        <w:rPr>
          <w:rFonts w:ascii="Times New Roman" w:hAnsi="Times New Roman" w:cs="Times New Roman"/>
          <w:sz w:val="24"/>
          <w:szCs w:val="24"/>
        </w:rPr>
        <w:t xml:space="preserve"> and she be granted custody and the Appellant contributes to their education and maintenance until the situation is reviewed after 4 years. </w:t>
      </w:r>
    </w:p>
    <w:p w:rsidR="00182214" w:rsidRPr="003246DE" w:rsidRDefault="00182214" w:rsidP="00FB4ED3">
      <w:pPr>
        <w:jc w:val="both"/>
        <w:rPr>
          <w:rFonts w:ascii="Times New Roman" w:hAnsi="Times New Roman" w:cs="Times New Roman"/>
          <w:sz w:val="24"/>
          <w:szCs w:val="24"/>
        </w:rPr>
      </w:pPr>
      <w:r w:rsidRPr="003246DE">
        <w:rPr>
          <w:rFonts w:ascii="Times New Roman" w:hAnsi="Times New Roman" w:cs="Times New Roman"/>
          <w:sz w:val="24"/>
          <w:szCs w:val="24"/>
        </w:rPr>
        <w:t>In my opinion, I find no fault in what the trial Magistrate did, and the welfare of the children was taken care of. The trial Magistrate was mindful of the fact that the children’s needs and in his judgment he did mention that when the children were asked whom they wished to stay with, they expressly stated that their preference was with the Respondent.</w:t>
      </w:r>
    </w:p>
    <w:p w:rsidR="00182214" w:rsidRPr="003246DE" w:rsidRDefault="00182214" w:rsidP="00182214">
      <w:pPr>
        <w:jc w:val="both"/>
        <w:rPr>
          <w:rFonts w:ascii="Times New Roman" w:hAnsi="Times New Roman" w:cs="Times New Roman"/>
          <w:sz w:val="24"/>
          <w:szCs w:val="24"/>
        </w:rPr>
      </w:pPr>
      <w:r w:rsidRPr="003246DE">
        <w:rPr>
          <w:rFonts w:ascii="Times New Roman" w:hAnsi="Times New Roman" w:cs="Times New Roman"/>
          <w:sz w:val="24"/>
          <w:szCs w:val="24"/>
        </w:rPr>
        <w:t xml:space="preserve">In the case of </w:t>
      </w:r>
      <w:proofErr w:type="spellStart"/>
      <w:r w:rsidRPr="003246DE">
        <w:rPr>
          <w:rStyle w:val="Emphasis"/>
          <w:rFonts w:ascii="Times New Roman" w:hAnsi="Times New Roman" w:cs="Times New Roman"/>
          <w:b/>
          <w:bCs/>
          <w:i w:val="0"/>
          <w:sz w:val="24"/>
          <w:szCs w:val="24"/>
        </w:rPr>
        <w:t>Samwiri</w:t>
      </w:r>
      <w:proofErr w:type="spellEnd"/>
      <w:r w:rsidRPr="003246DE">
        <w:rPr>
          <w:rStyle w:val="Emphasis"/>
          <w:rFonts w:ascii="Times New Roman" w:hAnsi="Times New Roman" w:cs="Times New Roman"/>
          <w:b/>
          <w:bCs/>
          <w:i w:val="0"/>
          <w:sz w:val="24"/>
          <w:szCs w:val="24"/>
        </w:rPr>
        <w:t xml:space="preserve"> Massa versus Rose </w:t>
      </w:r>
      <w:proofErr w:type="spellStart"/>
      <w:r w:rsidRPr="003246DE">
        <w:rPr>
          <w:rStyle w:val="Emphasis"/>
          <w:rFonts w:ascii="Times New Roman" w:hAnsi="Times New Roman" w:cs="Times New Roman"/>
          <w:b/>
          <w:bCs/>
          <w:i w:val="0"/>
          <w:sz w:val="24"/>
          <w:szCs w:val="24"/>
        </w:rPr>
        <w:t>Achen</w:t>
      </w:r>
      <w:proofErr w:type="spellEnd"/>
      <w:r w:rsidRPr="003246DE">
        <w:rPr>
          <w:rStyle w:val="Emphasis"/>
          <w:rFonts w:ascii="Times New Roman" w:hAnsi="Times New Roman" w:cs="Times New Roman"/>
          <w:b/>
          <w:bCs/>
          <w:i w:val="0"/>
          <w:sz w:val="24"/>
          <w:szCs w:val="24"/>
        </w:rPr>
        <w:t xml:space="preserve"> [1978] HCB 297</w:t>
      </w:r>
      <w:r w:rsidRPr="003246DE">
        <w:rPr>
          <w:rFonts w:ascii="Times New Roman" w:hAnsi="Times New Roman" w:cs="Times New Roman"/>
          <w:sz w:val="24"/>
          <w:szCs w:val="24"/>
        </w:rPr>
        <w:t xml:space="preserve">, Justice </w:t>
      </w:r>
      <w:proofErr w:type="spellStart"/>
      <w:r w:rsidRPr="003246DE">
        <w:rPr>
          <w:rFonts w:ascii="Times New Roman" w:hAnsi="Times New Roman" w:cs="Times New Roman"/>
          <w:sz w:val="24"/>
          <w:szCs w:val="24"/>
        </w:rPr>
        <w:t>Ntagoba</w:t>
      </w:r>
      <w:proofErr w:type="spellEnd"/>
      <w:r w:rsidRPr="003246DE">
        <w:rPr>
          <w:rFonts w:ascii="Times New Roman" w:hAnsi="Times New Roman" w:cs="Times New Roman"/>
          <w:sz w:val="24"/>
          <w:szCs w:val="24"/>
        </w:rPr>
        <w:t xml:space="preserve"> observed that;</w:t>
      </w:r>
    </w:p>
    <w:p w:rsidR="00182214" w:rsidRPr="003246DE" w:rsidRDefault="00182214" w:rsidP="00182214">
      <w:pPr>
        <w:jc w:val="both"/>
        <w:rPr>
          <w:rStyle w:val="Emphasis"/>
          <w:rFonts w:ascii="Times New Roman" w:hAnsi="Times New Roman" w:cs="Times New Roman"/>
          <w:sz w:val="24"/>
          <w:szCs w:val="24"/>
        </w:rPr>
      </w:pPr>
      <w:r w:rsidRPr="003246DE">
        <w:rPr>
          <w:rFonts w:ascii="Times New Roman" w:hAnsi="Times New Roman" w:cs="Times New Roman"/>
          <w:sz w:val="24"/>
          <w:szCs w:val="24"/>
        </w:rPr>
        <w:t>“</w:t>
      </w:r>
      <w:r w:rsidRPr="003246DE">
        <w:rPr>
          <w:rStyle w:val="Emphasis"/>
          <w:rFonts w:ascii="Times New Roman" w:hAnsi="Times New Roman" w:cs="Times New Roman"/>
          <w:sz w:val="24"/>
          <w:szCs w:val="24"/>
        </w:rPr>
        <w:t>It’s trite law that where issues of custody of child is between the father and its mother and taking into account the paramount interest of the child, custody of such child, especially when it’s of tender years must be granted to the mother…”</w:t>
      </w:r>
    </w:p>
    <w:p w:rsidR="00182214" w:rsidRPr="003246DE" w:rsidRDefault="00182214" w:rsidP="00182214">
      <w:pPr>
        <w:jc w:val="both"/>
        <w:rPr>
          <w:rStyle w:val="Emphasis"/>
          <w:rFonts w:ascii="Times New Roman" w:hAnsi="Times New Roman" w:cs="Times New Roman"/>
          <w:i w:val="0"/>
          <w:sz w:val="24"/>
          <w:szCs w:val="24"/>
        </w:rPr>
      </w:pPr>
      <w:r w:rsidRPr="003246DE">
        <w:rPr>
          <w:rStyle w:val="Emphasis"/>
          <w:rFonts w:ascii="Times New Roman" w:hAnsi="Times New Roman" w:cs="Times New Roman"/>
          <w:i w:val="0"/>
          <w:sz w:val="24"/>
          <w:szCs w:val="24"/>
        </w:rPr>
        <w:t xml:space="preserve">I also note that the conduct of the Appellant is wanting for someone who can threaten his own children before Court and then has the audacity to ask for their custody. </w:t>
      </w:r>
      <w:r w:rsidR="007F3A2D" w:rsidRPr="003246DE">
        <w:rPr>
          <w:rStyle w:val="Emphasis"/>
          <w:rFonts w:ascii="Times New Roman" w:hAnsi="Times New Roman" w:cs="Times New Roman"/>
          <w:i w:val="0"/>
          <w:sz w:val="24"/>
          <w:szCs w:val="24"/>
        </w:rPr>
        <w:t xml:space="preserve">The same Appellant evicted his children from his family home and abandoned the same when the </w:t>
      </w:r>
      <w:r w:rsidR="007F3A2D" w:rsidRPr="003246DE">
        <w:rPr>
          <w:rStyle w:val="Emphasis"/>
          <w:rFonts w:ascii="Times New Roman" w:hAnsi="Times New Roman" w:cs="Times New Roman"/>
          <w:i w:val="0"/>
          <w:sz w:val="24"/>
          <w:szCs w:val="24"/>
        </w:rPr>
        <w:lastRenderedPageBreak/>
        <w:t xml:space="preserve">Respondent was in prison. </w:t>
      </w:r>
      <w:r w:rsidRPr="003246DE">
        <w:rPr>
          <w:rStyle w:val="Emphasis"/>
          <w:rFonts w:ascii="Times New Roman" w:hAnsi="Times New Roman" w:cs="Times New Roman"/>
          <w:i w:val="0"/>
          <w:sz w:val="24"/>
          <w:szCs w:val="24"/>
        </w:rPr>
        <w:t xml:space="preserve">I am inclined to concur with the submissions of Counsel for the Respondent and </w:t>
      </w:r>
      <w:r w:rsidR="007F3A2D" w:rsidRPr="003246DE">
        <w:rPr>
          <w:rStyle w:val="Emphasis"/>
          <w:rFonts w:ascii="Times New Roman" w:hAnsi="Times New Roman" w:cs="Times New Roman"/>
          <w:i w:val="0"/>
          <w:sz w:val="24"/>
          <w:szCs w:val="24"/>
        </w:rPr>
        <w:t>I</w:t>
      </w:r>
      <w:r w:rsidRPr="003246DE">
        <w:rPr>
          <w:rStyle w:val="Emphasis"/>
          <w:rFonts w:ascii="Times New Roman" w:hAnsi="Times New Roman" w:cs="Times New Roman"/>
          <w:i w:val="0"/>
          <w:sz w:val="24"/>
          <w:szCs w:val="24"/>
        </w:rPr>
        <w:t xml:space="preserve"> find that the Respondent is the fit person to have custody of the children.</w:t>
      </w:r>
    </w:p>
    <w:p w:rsidR="00182214" w:rsidRPr="003246DE" w:rsidRDefault="00182214" w:rsidP="00182214">
      <w:pPr>
        <w:jc w:val="both"/>
        <w:rPr>
          <w:rStyle w:val="Emphasis"/>
          <w:rFonts w:ascii="Times New Roman" w:hAnsi="Times New Roman" w:cs="Times New Roman"/>
          <w:i w:val="0"/>
          <w:sz w:val="24"/>
          <w:szCs w:val="24"/>
        </w:rPr>
      </w:pPr>
      <w:r w:rsidRPr="003246DE">
        <w:rPr>
          <w:rStyle w:val="Emphasis"/>
          <w:rFonts w:ascii="Times New Roman" w:hAnsi="Times New Roman" w:cs="Times New Roman"/>
          <w:i w:val="0"/>
          <w:sz w:val="24"/>
          <w:szCs w:val="24"/>
        </w:rPr>
        <w:t>I therefore, uphold the decision of the lower Court and this appeal is dismissed with</w:t>
      </w:r>
      <w:r w:rsidR="005D5567" w:rsidRPr="003246DE">
        <w:rPr>
          <w:rStyle w:val="Emphasis"/>
          <w:rFonts w:ascii="Times New Roman" w:hAnsi="Times New Roman" w:cs="Times New Roman"/>
          <w:i w:val="0"/>
          <w:sz w:val="24"/>
          <w:szCs w:val="24"/>
        </w:rPr>
        <w:t>out costs for purposes of harmony.</w:t>
      </w:r>
    </w:p>
    <w:p w:rsidR="005D5567" w:rsidRPr="003246DE" w:rsidRDefault="005D5567" w:rsidP="005D5567">
      <w:pPr>
        <w:jc w:val="both"/>
        <w:rPr>
          <w:rFonts w:ascii="Times New Roman" w:hAnsi="Times New Roman" w:cs="Times New Roman"/>
          <w:sz w:val="24"/>
          <w:szCs w:val="24"/>
        </w:rPr>
      </w:pPr>
      <w:r w:rsidRPr="003246DE">
        <w:rPr>
          <w:rFonts w:ascii="Times New Roman" w:hAnsi="Times New Roman" w:cs="Times New Roman"/>
          <w:sz w:val="24"/>
          <w:szCs w:val="24"/>
        </w:rPr>
        <w:t xml:space="preserve">In the case of </w:t>
      </w:r>
      <w:r w:rsidRPr="003246DE">
        <w:rPr>
          <w:rFonts w:ascii="Times New Roman" w:hAnsi="Times New Roman" w:cs="Times New Roman"/>
          <w:b/>
          <w:sz w:val="24"/>
          <w:szCs w:val="24"/>
        </w:rPr>
        <w:t xml:space="preserve">Prince J. D. C </w:t>
      </w:r>
      <w:proofErr w:type="spellStart"/>
      <w:r w:rsidRPr="003246DE">
        <w:rPr>
          <w:rFonts w:ascii="Times New Roman" w:hAnsi="Times New Roman" w:cs="Times New Roman"/>
          <w:b/>
          <w:sz w:val="24"/>
          <w:szCs w:val="24"/>
        </w:rPr>
        <w:t>Mpuga</w:t>
      </w:r>
      <w:proofErr w:type="spellEnd"/>
      <w:r w:rsidRPr="003246DE">
        <w:rPr>
          <w:rFonts w:ascii="Times New Roman" w:hAnsi="Times New Roman" w:cs="Times New Roman"/>
          <w:b/>
          <w:sz w:val="24"/>
          <w:szCs w:val="24"/>
        </w:rPr>
        <w:t xml:space="preserve"> </w:t>
      </w:r>
      <w:proofErr w:type="spellStart"/>
      <w:r w:rsidRPr="003246DE">
        <w:rPr>
          <w:rFonts w:ascii="Times New Roman" w:hAnsi="Times New Roman" w:cs="Times New Roman"/>
          <w:b/>
          <w:sz w:val="24"/>
          <w:szCs w:val="24"/>
        </w:rPr>
        <w:t>Rukidi</w:t>
      </w:r>
      <w:proofErr w:type="spellEnd"/>
      <w:r w:rsidRPr="003246DE">
        <w:rPr>
          <w:rFonts w:ascii="Times New Roman" w:hAnsi="Times New Roman" w:cs="Times New Roman"/>
          <w:b/>
          <w:sz w:val="24"/>
          <w:szCs w:val="24"/>
        </w:rPr>
        <w:t xml:space="preserve"> versus Prince Solomon </w:t>
      </w:r>
      <w:proofErr w:type="spellStart"/>
      <w:r w:rsidRPr="003246DE">
        <w:rPr>
          <w:rFonts w:ascii="Times New Roman" w:hAnsi="Times New Roman" w:cs="Times New Roman"/>
          <w:b/>
          <w:sz w:val="24"/>
          <w:szCs w:val="24"/>
        </w:rPr>
        <w:t>Kioro</w:t>
      </w:r>
      <w:proofErr w:type="spellEnd"/>
      <w:r w:rsidRPr="003246DE">
        <w:rPr>
          <w:rFonts w:ascii="Times New Roman" w:hAnsi="Times New Roman" w:cs="Times New Roman"/>
          <w:b/>
          <w:sz w:val="24"/>
          <w:szCs w:val="24"/>
        </w:rPr>
        <w:t xml:space="preserve"> and Others, Civil Appeal No. 15 of 1994 (S.C)</w:t>
      </w:r>
      <w:r w:rsidRPr="003246DE">
        <w:rPr>
          <w:rFonts w:ascii="Times New Roman" w:hAnsi="Times New Roman" w:cs="Times New Roman"/>
          <w:sz w:val="24"/>
          <w:szCs w:val="24"/>
        </w:rPr>
        <w:t>, it was held that;</w:t>
      </w:r>
    </w:p>
    <w:p w:rsidR="005D5567" w:rsidRPr="003246DE" w:rsidRDefault="005D5567" w:rsidP="005D5567">
      <w:pPr>
        <w:jc w:val="both"/>
        <w:rPr>
          <w:rFonts w:ascii="Times New Roman" w:hAnsi="Times New Roman" w:cs="Times New Roman"/>
          <w:i/>
          <w:sz w:val="24"/>
          <w:szCs w:val="24"/>
        </w:rPr>
      </w:pPr>
      <w:r w:rsidRPr="003246DE">
        <w:rPr>
          <w:rFonts w:ascii="Times New Roman" w:hAnsi="Times New Roman" w:cs="Times New Roman"/>
          <w:i/>
          <w:sz w:val="24"/>
          <w:szCs w:val="24"/>
        </w:rPr>
        <w:t xml:space="preserve">“That however, where Court is of the view that owing to the nature of the suit, the promotion of harmony and reconciliation is necessary, it may order each party to bear his/her own costs.” </w:t>
      </w:r>
    </w:p>
    <w:p w:rsidR="005D5567" w:rsidRPr="003246DE" w:rsidRDefault="005D5567" w:rsidP="00182214">
      <w:pPr>
        <w:jc w:val="both"/>
        <w:rPr>
          <w:rStyle w:val="Emphasis"/>
          <w:rFonts w:ascii="Times New Roman" w:hAnsi="Times New Roman" w:cs="Times New Roman"/>
          <w:i w:val="0"/>
          <w:sz w:val="24"/>
          <w:szCs w:val="24"/>
        </w:rPr>
      </w:pPr>
    </w:p>
    <w:p w:rsidR="00182214" w:rsidRPr="003246DE" w:rsidRDefault="007F3A2D" w:rsidP="00FB4ED3">
      <w:pPr>
        <w:jc w:val="both"/>
        <w:rPr>
          <w:rFonts w:ascii="Times New Roman" w:hAnsi="Times New Roman" w:cs="Times New Roman"/>
          <w:sz w:val="24"/>
          <w:szCs w:val="24"/>
        </w:rPr>
      </w:pPr>
      <w:r w:rsidRPr="003246DE">
        <w:rPr>
          <w:rFonts w:ascii="Times New Roman" w:hAnsi="Times New Roman" w:cs="Times New Roman"/>
          <w:sz w:val="24"/>
          <w:szCs w:val="24"/>
        </w:rPr>
        <w:t>Right of appeal explained.</w:t>
      </w:r>
    </w:p>
    <w:p w:rsidR="007F3A2D" w:rsidRPr="003246DE" w:rsidRDefault="007F3A2D" w:rsidP="00FB4ED3">
      <w:pPr>
        <w:jc w:val="both"/>
        <w:rPr>
          <w:rFonts w:ascii="Times New Roman" w:hAnsi="Times New Roman" w:cs="Times New Roman"/>
          <w:sz w:val="24"/>
          <w:szCs w:val="24"/>
        </w:rPr>
      </w:pPr>
    </w:p>
    <w:p w:rsidR="007F3A2D" w:rsidRPr="003246DE" w:rsidRDefault="007F3A2D" w:rsidP="00FB4ED3">
      <w:pPr>
        <w:jc w:val="both"/>
        <w:rPr>
          <w:rFonts w:ascii="Times New Roman" w:hAnsi="Times New Roman" w:cs="Times New Roman"/>
          <w:b/>
          <w:sz w:val="24"/>
          <w:szCs w:val="24"/>
        </w:rPr>
      </w:pPr>
      <w:r w:rsidRPr="003246DE">
        <w:rPr>
          <w:rFonts w:ascii="Times New Roman" w:hAnsi="Times New Roman" w:cs="Times New Roman"/>
          <w:b/>
          <w:sz w:val="24"/>
          <w:szCs w:val="24"/>
        </w:rPr>
        <w:t>......................................</w:t>
      </w:r>
    </w:p>
    <w:p w:rsidR="007F3A2D" w:rsidRPr="003246DE" w:rsidRDefault="007F3A2D" w:rsidP="00FB4ED3">
      <w:pPr>
        <w:jc w:val="both"/>
        <w:rPr>
          <w:rFonts w:ascii="Times New Roman" w:hAnsi="Times New Roman" w:cs="Times New Roman"/>
          <w:b/>
          <w:sz w:val="24"/>
          <w:szCs w:val="24"/>
        </w:rPr>
      </w:pPr>
      <w:proofErr w:type="gramStart"/>
      <w:r w:rsidRPr="003246DE">
        <w:rPr>
          <w:rFonts w:ascii="Times New Roman" w:hAnsi="Times New Roman" w:cs="Times New Roman"/>
          <w:b/>
          <w:sz w:val="24"/>
          <w:szCs w:val="24"/>
        </w:rPr>
        <w:t>OYUKO.</w:t>
      </w:r>
      <w:proofErr w:type="gramEnd"/>
      <w:r w:rsidRPr="003246DE">
        <w:rPr>
          <w:rFonts w:ascii="Times New Roman" w:hAnsi="Times New Roman" w:cs="Times New Roman"/>
          <w:b/>
          <w:sz w:val="24"/>
          <w:szCs w:val="24"/>
        </w:rPr>
        <w:t xml:space="preserve"> ANTHONY OJOK</w:t>
      </w:r>
    </w:p>
    <w:p w:rsidR="007F3A2D" w:rsidRPr="003246DE" w:rsidRDefault="007F3A2D" w:rsidP="00FB4ED3">
      <w:pPr>
        <w:jc w:val="both"/>
        <w:rPr>
          <w:rFonts w:ascii="Times New Roman" w:hAnsi="Times New Roman" w:cs="Times New Roman"/>
          <w:b/>
          <w:sz w:val="24"/>
          <w:szCs w:val="24"/>
        </w:rPr>
      </w:pPr>
      <w:r w:rsidRPr="003246DE">
        <w:rPr>
          <w:rFonts w:ascii="Times New Roman" w:hAnsi="Times New Roman" w:cs="Times New Roman"/>
          <w:b/>
          <w:sz w:val="24"/>
          <w:szCs w:val="24"/>
        </w:rPr>
        <w:t>JUDGE</w:t>
      </w:r>
    </w:p>
    <w:p w:rsidR="007F3A2D" w:rsidRPr="003246DE" w:rsidRDefault="00D74044" w:rsidP="00FB4ED3">
      <w:pPr>
        <w:jc w:val="both"/>
        <w:rPr>
          <w:rFonts w:ascii="Times New Roman" w:hAnsi="Times New Roman" w:cs="Times New Roman"/>
          <w:b/>
          <w:sz w:val="24"/>
          <w:szCs w:val="24"/>
        </w:rPr>
      </w:pPr>
      <w:r w:rsidRPr="003246DE">
        <w:rPr>
          <w:rFonts w:ascii="Times New Roman" w:hAnsi="Times New Roman" w:cs="Times New Roman"/>
          <w:b/>
          <w:sz w:val="24"/>
          <w:szCs w:val="24"/>
        </w:rPr>
        <w:t>23/03</w:t>
      </w:r>
      <w:r w:rsidR="007F3A2D" w:rsidRPr="003246DE">
        <w:rPr>
          <w:rFonts w:ascii="Times New Roman" w:hAnsi="Times New Roman" w:cs="Times New Roman"/>
          <w:b/>
          <w:sz w:val="24"/>
          <w:szCs w:val="24"/>
        </w:rPr>
        <w:t>/2017</w:t>
      </w:r>
    </w:p>
    <w:p w:rsidR="005D5567" w:rsidRPr="003246DE" w:rsidRDefault="005D5567" w:rsidP="00FB4ED3">
      <w:pPr>
        <w:jc w:val="both"/>
        <w:rPr>
          <w:rFonts w:ascii="Times New Roman" w:hAnsi="Times New Roman" w:cs="Times New Roman"/>
          <w:sz w:val="24"/>
          <w:szCs w:val="24"/>
        </w:rPr>
      </w:pPr>
    </w:p>
    <w:p w:rsidR="005D5567" w:rsidRPr="003246DE" w:rsidRDefault="005D5567" w:rsidP="00FB4ED3">
      <w:pPr>
        <w:jc w:val="both"/>
        <w:rPr>
          <w:rFonts w:ascii="Times New Roman" w:hAnsi="Times New Roman" w:cs="Times New Roman"/>
          <w:sz w:val="24"/>
          <w:szCs w:val="24"/>
        </w:rPr>
      </w:pPr>
      <w:r w:rsidRPr="003246DE">
        <w:rPr>
          <w:rFonts w:ascii="Times New Roman" w:hAnsi="Times New Roman" w:cs="Times New Roman"/>
          <w:sz w:val="24"/>
          <w:szCs w:val="24"/>
        </w:rPr>
        <w:t>Further orders:</w:t>
      </w:r>
    </w:p>
    <w:p w:rsidR="005D5567" w:rsidRPr="003246DE" w:rsidRDefault="005D5567" w:rsidP="005D5567">
      <w:pPr>
        <w:pStyle w:val="ListParagraph"/>
        <w:numPr>
          <w:ilvl w:val="0"/>
          <w:numId w:val="4"/>
        </w:numPr>
        <w:jc w:val="both"/>
        <w:rPr>
          <w:rFonts w:ascii="Times New Roman" w:hAnsi="Times New Roman" w:cs="Times New Roman"/>
          <w:sz w:val="24"/>
          <w:szCs w:val="24"/>
        </w:rPr>
      </w:pPr>
      <w:r w:rsidRPr="003246DE">
        <w:rPr>
          <w:rFonts w:ascii="Times New Roman" w:hAnsi="Times New Roman" w:cs="Times New Roman"/>
          <w:sz w:val="24"/>
          <w:szCs w:val="24"/>
        </w:rPr>
        <w:t>The Appellant is granted visiting rights over the weekends and during holidays if he so wishes and this should be done with prior notice to the Respondent.</w:t>
      </w:r>
    </w:p>
    <w:p w:rsidR="00975D49" w:rsidRPr="003246DE" w:rsidRDefault="00975D49" w:rsidP="00975D49">
      <w:pPr>
        <w:jc w:val="both"/>
        <w:rPr>
          <w:rFonts w:ascii="Times New Roman" w:hAnsi="Times New Roman" w:cs="Times New Roman"/>
          <w:b/>
          <w:sz w:val="24"/>
          <w:szCs w:val="24"/>
        </w:rPr>
      </w:pPr>
    </w:p>
    <w:p w:rsidR="00975D49" w:rsidRPr="003246DE" w:rsidRDefault="00975D49" w:rsidP="00975D49">
      <w:pPr>
        <w:jc w:val="both"/>
        <w:rPr>
          <w:rFonts w:ascii="Times New Roman" w:hAnsi="Times New Roman" w:cs="Times New Roman"/>
          <w:b/>
          <w:sz w:val="24"/>
          <w:szCs w:val="24"/>
        </w:rPr>
      </w:pPr>
    </w:p>
    <w:p w:rsidR="005D5567" w:rsidRPr="003246DE" w:rsidRDefault="005D5567" w:rsidP="00975D49">
      <w:pPr>
        <w:jc w:val="both"/>
        <w:rPr>
          <w:rFonts w:ascii="Times New Roman" w:hAnsi="Times New Roman" w:cs="Times New Roman"/>
          <w:b/>
          <w:sz w:val="24"/>
          <w:szCs w:val="24"/>
        </w:rPr>
      </w:pPr>
      <w:r w:rsidRPr="003246DE">
        <w:rPr>
          <w:rFonts w:ascii="Times New Roman" w:hAnsi="Times New Roman" w:cs="Times New Roman"/>
          <w:b/>
          <w:sz w:val="24"/>
          <w:szCs w:val="24"/>
        </w:rPr>
        <w:t>......................................</w:t>
      </w:r>
    </w:p>
    <w:p w:rsidR="005D5567" w:rsidRPr="003246DE" w:rsidRDefault="005D5567" w:rsidP="00975D49">
      <w:pPr>
        <w:jc w:val="both"/>
        <w:rPr>
          <w:rFonts w:ascii="Times New Roman" w:hAnsi="Times New Roman" w:cs="Times New Roman"/>
          <w:b/>
          <w:sz w:val="24"/>
          <w:szCs w:val="24"/>
        </w:rPr>
      </w:pPr>
      <w:proofErr w:type="gramStart"/>
      <w:r w:rsidRPr="003246DE">
        <w:rPr>
          <w:rFonts w:ascii="Times New Roman" w:hAnsi="Times New Roman" w:cs="Times New Roman"/>
          <w:b/>
          <w:sz w:val="24"/>
          <w:szCs w:val="24"/>
        </w:rPr>
        <w:t>OYUKO.</w:t>
      </w:r>
      <w:proofErr w:type="gramEnd"/>
      <w:r w:rsidRPr="003246DE">
        <w:rPr>
          <w:rFonts w:ascii="Times New Roman" w:hAnsi="Times New Roman" w:cs="Times New Roman"/>
          <w:b/>
          <w:sz w:val="24"/>
          <w:szCs w:val="24"/>
        </w:rPr>
        <w:t xml:space="preserve"> ANTHONY OJOK</w:t>
      </w:r>
    </w:p>
    <w:p w:rsidR="005D5567" w:rsidRPr="003246DE" w:rsidRDefault="005D5567" w:rsidP="00975D49">
      <w:pPr>
        <w:jc w:val="both"/>
        <w:rPr>
          <w:rFonts w:ascii="Times New Roman" w:hAnsi="Times New Roman" w:cs="Times New Roman"/>
          <w:b/>
          <w:sz w:val="24"/>
          <w:szCs w:val="24"/>
        </w:rPr>
      </w:pPr>
      <w:r w:rsidRPr="003246DE">
        <w:rPr>
          <w:rFonts w:ascii="Times New Roman" w:hAnsi="Times New Roman" w:cs="Times New Roman"/>
          <w:b/>
          <w:sz w:val="24"/>
          <w:szCs w:val="24"/>
        </w:rPr>
        <w:t>JUDGE</w:t>
      </w:r>
    </w:p>
    <w:p w:rsidR="005D5567" w:rsidRPr="003246DE" w:rsidRDefault="00D74044" w:rsidP="00975D49">
      <w:pPr>
        <w:jc w:val="both"/>
        <w:rPr>
          <w:rFonts w:ascii="Times New Roman" w:hAnsi="Times New Roman" w:cs="Times New Roman"/>
          <w:b/>
          <w:sz w:val="24"/>
          <w:szCs w:val="24"/>
        </w:rPr>
      </w:pPr>
      <w:r w:rsidRPr="003246DE">
        <w:rPr>
          <w:rFonts w:ascii="Times New Roman" w:hAnsi="Times New Roman" w:cs="Times New Roman"/>
          <w:b/>
          <w:sz w:val="24"/>
          <w:szCs w:val="24"/>
        </w:rPr>
        <w:t>23/03</w:t>
      </w:r>
      <w:r w:rsidR="005D5567" w:rsidRPr="003246DE">
        <w:rPr>
          <w:rFonts w:ascii="Times New Roman" w:hAnsi="Times New Roman" w:cs="Times New Roman"/>
          <w:b/>
          <w:sz w:val="24"/>
          <w:szCs w:val="24"/>
        </w:rPr>
        <w:t>/2017</w:t>
      </w:r>
    </w:p>
    <w:p w:rsidR="00D74044" w:rsidRPr="003246DE" w:rsidRDefault="00D74044" w:rsidP="005D5567">
      <w:pPr>
        <w:jc w:val="both"/>
        <w:rPr>
          <w:rFonts w:ascii="Times New Roman" w:hAnsi="Times New Roman" w:cs="Times New Roman"/>
          <w:sz w:val="24"/>
          <w:szCs w:val="24"/>
        </w:rPr>
      </w:pPr>
    </w:p>
    <w:p w:rsidR="005D5567" w:rsidRPr="003246DE" w:rsidRDefault="00D74044" w:rsidP="005D5567">
      <w:pPr>
        <w:jc w:val="both"/>
        <w:rPr>
          <w:rFonts w:ascii="Times New Roman" w:hAnsi="Times New Roman" w:cs="Times New Roman"/>
          <w:sz w:val="24"/>
          <w:szCs w:val="24"/>
        </w:rPr>
      </w:pPr>
      <w:r w:rsidRPr="003246DE">
        <w:rPr>
          <w:rFonts w:ascii="Times New Roman" w:hAnsi="Times New Roman" w:cs="Times New Roman"/>
          <w:sz w:val="24"/>
          <w:szCs w:val="24"/>
        </w:rPr>
        <w:t>Judgment read and delivered in open Court in the presence of;</w:t>
      </w:r>
    </w:p>
    <w:p w:rsidR="00D74044" w:rsidRPr="003246DE" w:rsidRDefault="00D74044" w:rsidP="00D74044">
      <w:pPr>
        <w:pStyle w:val="ListParagraph"/>
        <w:numPr>
          <w:ilvl w:val="0"/>
          <w:numId w:val="5"/>
        </w:numPr>
        <w:jc w:val="both"/>
        <w:rPr>
          <w:rFonts w:ascii="Times New Roman" w:hAnsi="Times New Roman" w:cs="Times New Roman"/>
          <w:sz w:val="24"/>
          <w:szCs w:val="24"/>
        </w:rPr>
      </w:pPr>
      <w:r w:rsidRPr="003246DE">
        <w:rPr>
          <w:rFonts w:ascii="Times New Roman" w:hAnsi="Times New Roman" w:cs="Times New Roman"/>
          <w:sz w:val="24"/>
          <w:szCs w:val="24"/>
        </w:rPr>
        <w:t xml:space="preserve">Counsel </w:t>
      </w:r>
      <w:proofErr w:type="spellStart"/>
      <w:r w:rsidRPr="003246DE">
        <w:rPr>
          <w:rFonts w:ascii="Times New Roman" w:hAnsi="Times New Roman" w:cs="Times New Roman"/>
          <w:sz w:val="24"/>
          <w:szCs w:val="24"/>
        </w:rPr>
        <w:t>Cosma</w:t>
      </w:r>
      <w:proofErr w:type="spellEnd"/>
      <w:r w:rsidRPr="003246DE">
        <w:rPr>
          <w:rFonts w:ascii="Times New Roman" w:hAnsi="Times New Roman" w:cs="Times New Roman"/>
          <w:sz w:val="24"/>
          <w:szCs w:val="24"/>
        </w:rPr>
        <w:t xml:space="preserve"> </w:t>
      </w:r>
      <w:proofErr w:type="spellStart"/>
      <w:r w:rsidRPr="003246DE">
        <w:rPr>
          <w:rFonts w:ascii="Times New Roman" w:hAnsi="Times New Roman" w:cs="Times New Roman"/>
          <w:sz w:val="24"/>
          <w:szCs w:val="24"/>
        </w:rPr>
        <w:t>Kateeba</w:t>
      </w:r>
      <w:proofErr w:type="spellEnd"/>
      <w:r w:rsidRPr="003246DE">
        <w:rPr>
          <w:rFonts w:ascii="Times New Roman" w:hAnsi="Times New Roman" w:cs="Times New Roman"/>
          <w:sz w:val="24"/>
          <w:szCs w:val="24"/>
        </w:rPr>
        <w:t xml:space="preserve"> for the Appellant.</w:t>
      </w:r>
    </w:p>
    <w:p w:rsidR="00D74044" w:rsidRPr="003246DE" w:rsidRDefault="00D74044" w:rsidP="00D74044">
      <w:pPr>
        <w:pStyle w:val="ListParagraph"/>
        <w:numPr>
          <w:ilvl w:val="0"/>
          <w:numId w:val="5"/>
        </w:numPr>
        <w:jc w:val="both"/>
        <w:rPr>
          <w:rFonts w:ascii="Times New Roman" w:hAnsi="Times New Roman" w:cs="Times New Roman"/>
          <w:sz w:val="24"/>
          <w:szCs w:val="24"/>
        </w:rPr>
      </w:pPr>
      <w:r w:rsidRPr="003246DE">
        <w:rPr>
          <w:rFonts w:ascii="Times New Roman" w:hAnsi="Times New Roman" w:cs="Times New Roman"/>
          <w:sz w:val="24"/>
          <w:szCs w:val="24"/>
        </w:rPr>
        <w:t xml:space="preserve">Counsel </w:t>
      </w:r>
      <w:proofErr w:type="spellStart"/>
      <w:r w:rsidRPr="003246DE">
        <w:rPr>
          <w:rFonts w:ascii="Times New Roman" w:hAnsi="Times New Roman" w:cs="Times New Roman"/>
          <w:sz w:val="24"/>
          <w:szCs w:val="24"/>
        </w:rPr>
        <w:t>Musinguzi</w:t>
      </w:r>
      <w:proofErr w:type="spellEnd"/>
      <w:r w:rsidRPr="003246DE">
        <w:rPr>
          <w:rFonts w:ascii="Times New Roman" w:hAnsi="Times New Roman" w:cs="Times New Roman"/>
          <w:sz w:val="24"/>
          <w:szCs w:val="24"/>
        </w:rPr>
        <w:t xml:space="preserve"> Bernard for the Respondent.</w:t>
      </w:r>
    </w:p>
    <w:p w:rsidR="00D74044" w:rsidRPr="003246DE" w:rsidRDefault="00D74044" w:rsidP="00D74044">
      <w:pPr>
        <w:pStyle w:val="ListParagraph"/>
        <w:numPr>
          <w:ilvl w:val="0"/>
          <w:numId w:val="5"/>
        </w:numPr>
        <w:jc w:val="both"/>
        <w:rPr>
          <w:rFonts w:ascii="Times New Roman" w:hAnsi="Times New Roman" w:cs="Times New Roman"/>
          <w:sz w:val="24"/>
          <w:szCs w:val="24"/>
        </w:rPr>
      </w:pPr>
      <w:r w:rsidRPr="003246DE">
        <w:rPr>
          <w:rFonts w:ascii="Times New Roman" w:hAnsi="Times New Roman" w:cs="Times New Roman"/>
          <w:sz w:val="24"/>
          <w:szCs w:val="24"/>
        </w:rPr>
        <w:lastRenderedPageBreak/>
        <w:t>James – Court Clerk.</w:t>
      </w:r>
    </w:p>
    <w:p w:rsidR="00D74044" w:rsidRPr="003246DE" w:rsidRDefault="00D74044" w:rsidP="00D74044">
      <w:pPr>
        <w:pStyle w:val="ListParagraph"/>
        <w:numPr>
          <w:ilvl w:val="0"/>
          <w:numId w:val="5"/>
        </w:numPr>
        <w:jc w:val="both"/>
        <w:rPr>
          <w:rFonts w:ascii="Times New Roman" w:hAnsi="Times New Roman" w:cs="Times New Roman"/>
          <w:sz w:val="24"/>
          <w:szCs w:val="24"/>
        </w:rPr>
      </w:pPr>
      <w:r w:rsidRPr="003246DE">
        <w:rPr>
          <w:rFonts w:ascii="Times New Roman" w:hAnsi="Times New Roman" w:cs="Times New Roman"/>
          <w:sz w:val="24"/>
          <w:szCs w:val="24"/>
        </w:rPr>
        <w:t>The Respondent.</w:t>
      </w:r>
    </w:p>
    <w:p w:rsidR="00D74044" w:rsidRPr="003246DE" w:rsidRDefault="00D74044" w:rsidP="00D74044">
      <w:pPr>
        <w:jc w:val="both"/>
        <w:rPr>
          <w:rFonts w:ascii="Times New Roman" w:hAnsi="Times New Roman" w:cs="Times New Roman"/>
          <w:sz w:val="24"/>
          <w:szCs w:val="24"/>
        </w:rPr>
      </w:pPr>
      <w:proofErr w:type="gramStart"/>
      <w:r w:rsidRPr="003246DE">
        <w:rPr>
          <w:rFonts w:ascii="Times New Roman" w:hAnsi="Times New Roman" w:cs="Times New Roman"/>
          <w:sz w:val="24"/>
          <w:szCs w:val="24"/>
        </w:rPr>
        <w:t>In the absence of the Appellant.</w:t>
      </w:r>
      <w:proofErr w:type="gramEnd"/>
    </w:p>
    <w:p w:rsidR="00D74044" w:rsidRPr="003246DE" w:rsidRDefault="00D74044" w:rsidP="00D74044">
      <w:pPr>
        <w:jc w:val="both"/>
        <w:rPr>
          <w:rFonts w:ascii="Times New Roman" w:hAnsi="Times New Roman" w:cs="Times New Roman"/>
          <w:b/>
          <w:sz w:val="24"/>
          <w:szCs w:val="24"/>
        </w:rPr>
      </w:pPr>
    </w:p>
    <w:p w:rsidR="00D74044" w:rsidRPr="003246DE" w:rsidRDefault="00D74044" w:rsidP="00D74044">
      <w:pPr>
        <w:jc w:val="both"/>
        <w:rPr>
          <w:rFonts w:ascii="Times New Roman" w:hAnsi="Times New Roman" w:cs="Times New Roman"/>
          <w:b/>
          <w:sz w:val="24"/>
          <w:szCs w:val="24"/>
        </w:rPr>
      </w:pPr>
      <w:r w:rsidRPr="003246DE">
        <w:rPr>
          <w:rFonts w:ascii="Times New Roman" w:hAnsi="Times New Roman" w:cs="Times New Roman"/>
          <w:b/>
          <w:sz w:val="24"/>
          <w:szCs w:val="24"/>
        </w:rPr>
        <w:t>......................................</w:t>
      </w:r>
    </w:p>
    <w:p w:rsidR="00D74044" w:rsidRPr="003246DE" w:rsidRDefault="00D74044" w:rsidP="00D74044">
      <w:pPr>
        <w:jc w:val="both"/>
        <w:rPr>
          <w:rFonts w:ascii="Times New Roman" w:hAnsi="Times New Roman" w:cs="Times New Roman"/>
          <w:b/>
          <w:sz w:val="24"/>
          <w:szCs w:val="24"/>
        </w:rPr>
      </w:pPr>
      <w:proofErr w:type="gramStart"/>
      <w:r w:rsidRPr="003246DE">
        <w:rPr>
          <w:rFonts w:ascii="Times New Roman" w:hAnsi="Times New Roman" w:cs="Times New Roman"/>
          <w:b/>
          <w:sz w:val="24"/>
          <w:szCs w:val="24"/>
        </w:rPr>
        <w:t>OYUKO.</w:t>
      </w:r>
      <w:proofErr w:type="gramEnd"/>
      <w:r w:rsidRPr="003246DE">
        <w:rPr>
          <w:rFonts w:ascii="Times New Roman" w:hAnsi="Times New Roman" w:cs="Times New Roman"/>
          <w:b/>
          <w:sz w:val="24"/>
          <w:szCs w:val="24"/>
        </w:rPr>
        <w:t xml:space="preserve"> ANTHONY OJOK</w:t>
      </w:r>
    </w:p>
    <w:p w:rsidR="00D74044" w:rsidRPr="003246DE" w:rsidRDefault="00D74044" w:rsidP="00D74044">
      <w:pPr>
        <w:jc w:val="both"/>
        <w:rPr>
          <w:rFonts w:ascii="Times New Roman" w:hAnsi="Times New Roman" w:cs="Times New Roman"/>
          <w:b/>
          <w:sz w:val="24"/>
          <w:szCs w:val="24"/>
        </w:rPr>
      </w:pPr>
      <w:r w:rsidRPr="003246DE">
        <w:rPr>
          <w:rFonts w:ascii="Times New Roman" w:hAnsi="Times New Roman" w:cs="Times New Roman"/>
          <w:b/>
          <w:sz w:val="24"/>
          <w:szCs w:val="24"/>
        </w:rPr>
        <w:t>JUDGE</w:t>
      </w:r>
    </w:p>
    <w:p w:rsidR="00D74044" w:rsidRPr="003246DE" w:rsidRDefault="00D74044" w:rsidP="00D74044">
      <w:pPr>
        <w:jc w:val="both"/>
        <w:rPr>
          <w:rFonts w:ascii="Times New Roman" w:hAnsi="Times New Roman" w:cs="Times New Roman"/>
          <w:b/>
          <w:sz w:val="24"/>
          <w:szCs w:val="24"/>
        </w:rPr>
      </w:pPr>
      <w:r w:rsidRPr="003246DE">
        <w:rPr>
          <w:rFonts w:ascii="Times New Roman" w:hAnsi="Times New Roman" w:cs="Times New Roman"/>
          <w:b/>
          <w:sz w:val="24"/>
          <w:szCs w:val="24"/>
        </w:rPr>
        <w:t>23/03/2017</w:t>
      </w:r>
    </w:p>
    <w:p w:rsidR="00D74044" w:rsidRPr="003246DE" w:rsidRDefault="00D74044" w:rsidP="00D74044">
      <w:pPr>
        <w:jc w:val="both"/>
        <w:rPr>
          <w:rFonts w:ascii="Times New Roman" w:hAnsi="Times New Roman" w:cs="Times New Roman"/>
          <w:sz w:val="24"/>
          <w:szCs w:val="24"/>
        </w:rPr>
      </w:pPr>
    </w:p>
    <w:p w:rsidR="00D74044" w:rsidRPr="003246DE" w:rsidRDefault="00D74044" w:rsidP="00D74044">
      <w:pPr>
        <w:jc w:val="both"/>
        <w:rPr>
          <w:rFonts w:ascii="Times New Roman" w:hAnsi="Times New Roman" w:cs="Times New Roman"/>
          <w:sz w:val="24"/>
          <w:szCs w:val="24"/>
        </w:rPr>
      </w:pPr>
    </w:p>
    <w:sectPr w:rsidR="00D74044" w:rsidRPr="003246DE"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30" w:rsidRDefault="003D4B30" w:rsidP="007D31F6">
      <w:pPr>
        <w:spacing w:after="0" w:line="240" w:lineRule="auto"/>
      </w:pPr>
      <w:r>
        <w:separator/>
      </w:r>
    </w:p>
  </w:endnote>
  <w:endnote w:type="continuationSeparator" w:id="0">
    <w:p w:rsidR="003D4B30" w:rsidRDefault="003D4B30" w:rsidP="007D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879"/>
      <w:docPartObj>
        <w:docPartGallery w:val="Page Numbers (Bottom of Page)"/>
        <w:docPartUnique/>
      </w:docPartObj>
    </w:sdtPr>
    <w:sdtEndPr/>
    <w:sdtContent>
      <w:p w:rsidR="00182214" w:rsidRDefault="003D4B30">
        <w:pPr>
          <w:pStyle w:val="Footer"/>
          <w:jc w:val="center"/>
        </w:pPr>
        <w:r>
          <w:fldChar w:fldCharType="begin"/>
        </w:r>
        <w:r>
          <w:instrText xml:space="preserve"> PAGE   \* MERGEFORMAT </w:instrText>
        </w:r>
        <w:r>
          <w:fldChar w:fldCharType="separate"/>
        </w:r>
        <w:r w:rsidR="003246DE">
          <w:rPr>
            <w:noProof/>
          </w:rPr>
          <w:t>1</w:t>
        </w:r>
        <w:r>
          <w:rPr>
            <w:noProof/>
          </w:rPr>
          <w:fldChar w:fldCharType="end"/>
        </w:r>
      </w:p>
    </w:sdtContent>
  </w:sdt>
  <w:p w:rsidR="00182214" w:rsidRDefault="0018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30" w:rsidRDefault="003D4B30" w:rsidP="007D31F6">
      <w:pPr>
        <w:spacing w:after="0" w:line="240" w:lineRule="auto"/>
      </w:pPr>
      <w:r>
        <w:separator/>
      </w:r>
    </w:p>
  </w:footnote>
  <w:footnote w:type="continuationSeparator" w:id="0">
    <w:p w:rsidR="003D4B30" w:rsidRDefault="003D4B30" w:rsidP="007D3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A9C"/>
    <w:multiLevelType w:val="hybridMultilevel"/>
    <w:tmpl w:val="B56EE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2075EC"/>
    <w:multiLevelType w:val="hybridMultilevel"/>
    <w:tmpl w:val="9028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72B83"/>
    <w:multiLevelType w:val="hybridMultilevel"/>
    <w:tmpl w:val="58484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8A4F7A"/>
    <w:multiLevelType w:val="hybridMultilevel"/>
    <w:tmpl w:val="9028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1D16A7"/>
    <w:multiLevelType w:val="hybridMultilevel"/>
    <w:tmpl w:val="9028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5D"/>
    <w:rsid w:val="000268F4"/>
    <w:rsid w:val="00030D2C"/>
    <w:rsid w:val="00075346"/>
    <w:rsid w:val="000F75A0"/>
    <w:rsid w:val="00182214"/>
    <w:rsid w:val="00210FE1"/>
    <w:rsid w:val="00215C7A"/>
    <w:rsid w:val="002C57C7"/>
    <w:rsid w:val="0032017E"/>
    <w:rsid w:val="0032124A"/>
    <w:rsid w:val="003246DE"/>
    <w:rsid w:val="003A1413"/>
    <w:rsid w:val="003D4B30"/>
    <w:rsid w:val="003E644A"/>
    <w:rsid w:val="00467125"/>
    <w:rsid w:val="00470BF7"/>
    <w:rsid w:val="00473D0E"/>
    <w:rsid w:val="0049651D"/>
    <w:rsid w:val="004C04A3"/>
    <w:rsid w:val="004C0A79"/>
    <w:rsid w:val="004C3BB6"/>
    <w:rsid w:val="004F0376"/>
    <w:rsid w:val="004F30B5"/>
    <w:rsid w:val="004F39CF"/>
    <w:rsid w:val="005062D6"/>
    <w:rsid w:val="00553A03"/>
    <w:rsid w:val="00557528"/>
    <w:rsid w:val="005641A4"/>
    <w:rsid w:val="00575191"/>
    <w:rsid w:val="005D5567"/>
    <w:rsid w:val="006043E3"/>
    <w:rsid w:val="00611E8A"/>
    <w:rsid w:val="00615736"/>
    <w:rsid w:val="006A69C1"/>
    <w:rsid w:val="006C64CF"/>
    <w:rsid w:val="006E2671"/>
    <w:rsid w:val="00725D5D"/>
    <w:rsid w:val="00771683"/>
    <w:rsid w:val="007B7B88"/>
    <w:rsid w:val="007D31F6"/>
    <w:rsid w:val="007F3A2D"/>
    <w:rsid w:val="00825ADB"/>
    <w:rsid w:val="008809BB"/>
    <w:rsid w:val="008F1506"/>
    <w:rsid w:val="00932F07"/>
    <w:rsid w:val="009449D0"/>
    <w:rsid w:val="00971A08"/>
    <w:rsid w:val="00975D49"/>
    <w:rsid w:val="009816EE"/>
    <w:rsid w:val="009E09A4"/>
    <w:rsid w:val="00A06721"/>
    <w:rsid w:val="00A27160"/>
    <w:rsid w:val="00A96C43"/>
    <w:rsid w:val="00AE2204"/>
    <w:rsid w:val="00B035A9"/>
    <w:rsid w:val="00B14A8B"/>
    <w:rsid w:val="00B70F67"/>
    <w:rsid w:val="00B77DCE"/>
    <w:rsid w:val="00C027D1"/>
    <w:rsid w:val="00C2388C"/>
    <w:rsid w:val="00C7185E"/>
    <w:rsid w:val="00C858DC"/>
    <w:rsid w:val="00CE1DA1"/>
    <w:rsid w:val="00D40B03"/>
    <w:rsid w:val="00D40B2E"/>
    <w:rsid w:val="00D74044"/>
    <w:rsid w:val="00DA2B18"/>
    <w:rsid w:val="00DF14F3"/>
    <w:rsid w:val="00E275BA"/>
    <w:rsid w:val="00F12873"/>
    <w:rsid w:val="00F71861"/>
    <w:rsid w:val="00F753CB"/>
    <w:rsid w:val="00FB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932F07"/>
    <w:pPr>
      <w:ind w:left="720"/>
      <w:contextualSpacing/>
    </w:pPr>
  </w:style>
  <w:style w:type="paragraph" w:styleId="Header">
    <w:name w:val="header"/>
    <w:basedOn w:val="Normal"/>
    <w:link w:val="HeaderChar"/>
    <w:uiPriority w:val="99"/>
    <w:semiHidden/>
    <w:unhideWhenUsed/>
    <w:rsid w:val="007D31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31F6"/>
  </w:style>
  <w:style w:type="paragraph" w:styleId="Footer">
    <w:name w:val="footer"/>
    <w:basedOn w:val="Normal"/>
    <w:link w:val="FooterChar"/>
    <w:uiPriority w:val="99"/>
    <w:unhideWhenUsed/>
    <w:rsid w:val="007D3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1F6"/>
  </w:style>
  <w:style w:type="character" w:styleId="Emphasis">
    <w:name w:val="Emphasis"/>
    <w:basedOn w:val="DefaultParagraphFont"/>
    <w:uiPriority w:val="20"/>
    <w:qFormat/>
    <w:rsid w:val="004F30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932F07"/>
    <w:pPr>
      <w:ind w:left="720"/>
      <w:contextualSpacing/>
    </w:pPr>
  </w:style>
  <w:style w:type="paragraph" w:styleId="Header">
    <w:name w:val="header"/>
    <w:basedOn w:val="Normal"/>
    <w:link w:val="HeaderChar"/>
    <w:uiPriority w:val="99"/>
    <w:semiHidden/>
    <w:unhideWhenUsed/>
    <w:rsid w:val="007D31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31F6"/>
  </w:style>
  <w:style w:type="paragraph" w:styleId="Footer">
    <w:name w:val="footer"/>
    <w:basedOn w:val="Normal"/>
    <w:link w:val="FooterChar"/>
    <w:uiPriority w:val="99"/>
    <w:unhideWhenUsed/>
    <w:rsid w:val="007D3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1F6"/>
  </w:style>
  <w:style w:type="character" w:styleId="Emphasis">
    <w:name w:val="Emphasis"/>
    <w:basedOn w:val="DefaultParagraphFont"/>
    <w:uiPriority w:val="20"/>
    <w:qFormat/>
    <w:rsid w:val="004F3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2017-04-06T12:58:00Z</dcterms:created>
  <dcterms:modified xsi:type="dcterms:W3CDTF">2017-04-06T12:58:00Z</dcterms:modified>
</cp:coreProperties>
</file>