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05"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THE REPUBLIC OF UGANDA</w:t>
      </w:r>
    </w:p>
    <w:p w:rsidR="00CA78B0"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IN THE HIGH COURT OF UGANDA AT KAMPALA</w:t>
      </w:r>
    </w:p>
    <w:p w:rsidR="00CA78B0"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FAMILY DIVISION</w:t>
      </w:r>
    </w:p>
    <w:p w:rsidR="00CA78B0"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MISCELLANEOUS APPLICATION NO 196 OF 2015</w:t>
      </w:r>
    </w:p>
    <w:p w:rsidR="00CA78B0"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ARISING FROM CIVIL SUIT NO 0346 OF 2003</w:t>
      </w:r>
    </w:p>
    <w:p w:rsidR="005F668A" w:rsidRPr="00AF7A70" w:rsidRDefault="00CA78B0" w:rsidP="00AF7A70">
      <w:pPr>
        <w:spacing w:line="360" w:lineRule="auto"/>
        <w:rPr>
          <w:rFonts w:ascii="Times New Roman" w:hAnsi="Times New Roman" w:cs="Times New Roman"/>
          <w:sz w:val="24"/>
        </w:rPr>
      </w:pPr>
      <w:r w:rsidRPr="00AF7A70">
        <w:rPr>
          <w:rFonts w:ascii="Times New Roman" w:hAnsi="Times New Roman" w:cs="Times New Roman"/>
          <w:b/>
          <w:sz w:val="24"/>
        </w:rPr>
        <w:t xml:space="preserve">CISSY MUKASA </w:t>
      </w:r>
      <w:r w:rsidR="005F668A" w:rsidRPr="00AF7A70">
        <w:rPr>
          <w:rFonts w:ascii="Times New Roman" w:hAnsi="Times New Roman" w:cs="Times New Roman"/>
          <w:sz w:val="24"/>
        </w:rPr>
        <w:t>(through her duly authorized</w:t>
      </w:r>
    </w:p>
    <w:p w:rsidR="00CA78B0" w:rsidRPr="00AF7A70" w:rsidRDefault="00CA78B0" w:rsidP="00AF7A70">
      <w:pPr>
        <w:spacing w:line="360" w:lineRule="auto"/>
        <w:rPr>
          <w:rFonts w:ascii="Times New Roman" w:hAnsi="Times New Roman" w:cs="Times New Roman"/>
          <w:sz w:val="24"/>
        </w:rPr>
      </w:pPr>
      <w:proofErr w:type="gramStart"/>
      <w:r w:rsidRPr="00AF7A70">
        <w:rPr>
          <w:rFonts w:ascii="Times New Roman" w:hAnsi="Times New Roman" w:cs="Times New Roman"/>
          <w:sz w:val="24"/>
        </w:rPr>
        <w:t>attorney</w:t>
      </w:r>
      <w:proofErr w:type="gramEnd"/>
      <w:r w:rsidRPr="00AF7A70">
        <w:rPr>
          <w:rFonts w:ascii="Times New Roman" w:hAnsi="Times New Roman" w:cs="Times New Roman"/>
          <w:sz w:val="24"/>
        </w:rPr>
        <w:t xml:space="preserve"> </w:t>
      </w:r>
      <w:r w:rsidRPr="00AF7A70">
        <w:rPr>
          <w:rFonts w:ascii="Times New Roman" w:hAnsi="Times New Roman" w:cs="Times New Roman"/>
          <w:b/>
          <w:sz w:val="24"/>
        </w:rPr>
        <w:t xml:space="preserve">CYPRIAN SEBUNJO </w:t>
      </w:r>
      <w:r w:rsidRPr="00AF7A70">
        <w:rPr>
          <w:rFonts w:ascii="Times New Roman" w:hAnsi="Times New Roman" w:cs="Times New Roman"/>
          <w:sz w:val="24"/>
        </w:rPr>
        <w:t>vide special power of attorney</w:t>
      </w:r>
    </w:p>
    <w:p w:rsidR="005F668A" w:rsidRPr="00AF7A70" w:rsidRDefault="005F668A" w:rsidP="00AF7A70">
      <w:pPr>
        <w:spacing w:line="360" w:lineRule="auto"/>
        <w:rPr>
          <w:rFonts w:ascii="Times New Roman" w:hAnsi="Times New Roman" w:cs="Times New Roman"/>
          <w:sz w:val="24"/>
        </w:rPr>
      </w:pPr>
      <w:proofErr w:type="gramStart"/>
      <w:r w:rsidRPr="00AF7A70">
        <w:rPr>
          <w:rFonts w:ascii="Times New Roman" w:hAnsi="Times New Roman" w:cs="Times New Roman"/>
          <w:sz w:val="24"/>
        </w:rPr>
        <w:t>d</w:t>
      </w:r>
      <w:r w:rsidR="00CA78B0" w:rsidRPr="00AF7A70">
        <w:rPr>
          <w:rFonts w:ascii="Times New Roman" w:hAnsi="Times New Roman" w:cs="Times New Roman"/>
          <w:sz w:val="24"/>
        </w:rPr>
        <w:t>ated</w:t>
      </w:r>
      <w:proofErr w:type="gramEnd"/>
      <w:r w:rsidR="00CA78B0" w:rsidRPr="00AF7A70">
        <w:rPr>
          <w:rFonts w:ascii="Times New Roman" w:hAnsi="Times New Roman" w:cs="Times New Roman"/>
          <w:sz w:val="24"/>
        </w:rPr>
        <w:t xml:space="preserve"> the 09</w:t>
      </w:r>
      <w:r w:rsidR="00CA78B0" w:rsidRPr="00AF7A70">
        <w:rPr>
          <w:rFonts w:ascii="Times New Roman" w:hAnsi="Times New Roman" w:cs="Times New Roman"/>
          <w:sz w:val="24"/>
          <w:vertAlign w:val="superscript"/>
        </w:rPr>
        <w:t xml:space="preserve">th </w:t>
      </w:r>
      <w:r w:rsidRPr="00AF7A70">
        <w:rPr>
          <w:rFonts w:ascii="Times New Roman" w:hAnsi="Times New Roman" w:cs="Times New Roman"/>
          <w:sz w:val="24"/>
        </w:rPr>
        <w:t xml:space="preserve">day of September 2013 and </w:t>
      </w:r>
      <w:r w:rsidR="00CA78B0" w:rsidRPr="00AF7A70">
        <w:rPr>
          <w:rFonts w:ascii="Times New Roman" w:hAnsi="Times New Roman" w:cs="Times New Roman"/>
          <w:sz w:val="24"/>
        </w:rPr>
        <w:t>registered</w:t>
      </w:r>
    </w:p>
    <w:p w:rsidR="00CA78B0" w:rsidRPr="00AF7A70" w:rsidRDefault="00CA78B0" w:rsidP="00AF7A70">
      <w:pPr>
        <w:spacing w:line="360" w:lineRule="auto"/>
        <w:rPr>
          <w:rFonts w:ascii="Times New Roman" w:hAnsi="Times New Roman" w:cs="Times New Roman"/>
          <w:sz w:val="24"/>
        </w:rPr>
      </w:pPr>
      <w:r w:rsidRPr="00AF7A70">
        <w:rPr>
          <w:rFonts w:ascii="Times New Roman" w:hAnsi="Times New Roman" w:cs="Times New Roman"/>
          <w:sz w:val="24"/>
        </w:rPr>
        <w:t xml:space="preserve"> </w:t>
      </w:r>
      <w:proofErr w:type="gramStart"/>
      <w:r w:rsidRPr="00AF7A70">
        <w:rPr>
          <w:rFonts w:ascii="Times New Roman" w:hAnsi="Times New Roman" w:cs="Times New Roman"/>
          <w:sz w:val="24"/>
        </w:rPr>
        <w:t>as</w:t>
      </w:r>
      <w:proofErr w:type="gramEnd"/>
      <w:r w:rsidRPr="00AF7A70">
        <w:rPr>
          <w:rFonts w:ascii="Times New Roman" w:hAnsi="Times New Roman" w:cs="Times New Roman"/>
          <w:sz w:val="24"/>
        </w:rPr>
        <w:t xml:space="preserve"> i</w:t>
      </w:r>
      <w:r w:rsidR="007C47B7" w:rsidRPr="00AF7A70">
        <w:rPr>
          <w:rFonts w:ascii="Times New Roman" w:hAnsi="Times New Roman" w:cs="Times New Roman"/>
          <w:sz w:val="24"/>
        </w:rPr>
        <w:t xml:space="preserve">nstrument no. 13455/2014 on the </w:t>
      </w:r>
      <w:r w:rsidRPr="00AF7A70">
        <w:rPr>
          <w:rFonts w:ascii="Times New Roman" w:hAnsi="Times New Roman" w:cs="Times New Roman"/>
          <w:sz w:val="24"/>
        </w:rPr>
        <w:t>11</w:t>
      </w:r>
      <w:r w:rsidRPr="00AF7A70">
        <w:rPr>
          <w:rFonts w:ascii="Times New Roman" w:hAnsi="Times New Roman" w:cs="Times New Roman"/>
          <w:sz w:val="24"/>
          <w:vertAlign w:val="superscript"/>
        </w:rPr>
        <w:t xml:space="preserve">th </w:t>
      </w:r>
      <w:r w:rsidR="007C47B7" w:rsidRPr="00AF7A70">
        <w:rPr>
          <w:rFonts w:ascii="Times New Roman" w:hAnsi="Times New Roman" w:cs="Times New Roman"/>
          <w:sz w:val="24"/>
        </w:rPr>
        <w:t xml:space="preserve">day of September </w:t>
      </w:r>
      <w:r w:rsidRPr="00AF7A70">
        <w:rPr>
          <w:rFonts w:ascii="Times New Roman" w:hAnsi="Times New Roman" w:cs="Times New Roman"/>
          <w:sz w:val="24"/>
        </w:rPr>
        <w:t>2014)………………………</w:t>
      </w:r>
      <w:r w:rsidR="00EB6272" w:rsidRPr="00AF7A70">
        <w:rPr>
          <w:rFonts w:ascii="Times New Roman" w:hAnsi="Times New Roman" w:cs="Times New Roman"/>
          <w:sz w:val="24"/>
        </w:rPr>
        <w:t>……</w:t>
      </w:r>
      <w:r w:rsidR="00AF7A70">
        <w:rPr>
          <w:rFonts w:ascii="Times New Roman" w:hAnsi="Times New Roman" w:cs="Times New Roman"/>
          <w:sz w:val="24"/>
        </w:rPr>
        <w:t>………………………………</w:t>
      </w:r>
      <w:r w:rsidR="00EB6272" w:rsidRPr="00AF7A70">
        <w:rPr>
          <w:rFonts w:ascii="Times New Roman" w:hAnsi="Times New Roman" w:cs="Times New Roman"/>
          <w:sz w:val="24"/>
        </w:rPr>
        <w:t>………..</w:t>
      </w:r>
      <w:r w:rsidRPr="00AF7A70">
        <w:rPr>
          <w:rFonts w:ascii="Times New Roman" w:hAnsi="Times New Roman" w:cs="Times New Roman"/>
          <w:sz w:val="24"/>
        </w:rPr>
        <w:t>…</w:t>
      </w:r>
      <w:r w:rsidRPr="00AF7A70">
        <w:rPr>
          <w:rFonts w:ascii="Times New Roman" w:hAnsi="Times New Roman" w:cs="Times New Roman"/>
          <w:b/>
          <w:sz w:val="24"/>
        </w:rPr>
        <w:t>.APPLICANT</w:t>
      </w:r>
    </w:p>
    <w:p w:rsidR="00CA78B0" w:rsidRPr="00AF7A70" w:rsidRDefault="00CA78B0" w:rsidP="00AF7A70">
      <w:pPr>
        <w:spacing w:line="360" w:lineRule="auto"/>
        <w:jc w:val="center"/>
        <w:rPr>
          <w:rFonts w:ascii="Times New Roman" w:hAnsi="Times New Roman" w:cs="Times New Roman"/>
          <w:b/>
          <w:sz w:val="24"/>
        </w:rPr>
      </w:pPr>
      <w:r w:rsidRPr="00AF7A70">
        <w:rPr>
          <w:rFonts w:ascii="Times New Roman" w:hAnsi="Times New Roman" w:cs="Times New Roman"/>
          <w:b/>
          <w:sz w:val="24"/>
        </w:rPr>
        <w:t>VERSUS</w:t>
      </w:r>
    </w:p>
    <w:p w:rsidR="00CA78B0" w:rsidRPr="00AF7A70" w:rsidRDefault="00CA78B0" w:rsidP="00AF7A70">
      <w:pPr>
        <w:pStyle w:val="ListParagraph"/>
        <w:numPr>
          <w:ilvl w:val="0"/>
          <w:numId w:val="1"/>
        </w:numPr>
        <w:spacing w:line="360" w:lineRule="auto"/>
        <w:rPr>
          <w:rFonts w:ascii="Times New Roman" w:hAnsi="Times New Roman" w:cs="Times New Roman"/>
          <w:b/>
          <w:sz w:val="24"/>
        </w:rPr>
      </w:pPr>
      <w:r w:rsidRPr="00AF7A70">
        <w:rPr>
          <w:rFonts w:ascii="Times New Roman" w:hAnsi="Times New Roman" w:cs="Times New Roman"/>
          <w:b/>
          <w:sz w:val="24"/>
        </w:rPr>
        <w:t>MARY NANSIKOMBI</w:t>
      </w:r>
    </w:p>
    <w:p w:rsidR="008C6829" w:rsidRPr="00AF7A70" w:rsidRDefault="00CA78B0" w:rsidP="00AF7A70">
      <w:pPr>
        <w:pStyle w:val="ListParagraph"/>
        <w:numPr>
          <w:ilvl w:val="0"/>
          <w:numId w:val="1"/>
        </w:numPr>
        <w:spacing w:line="360" w:lineRule="auto"/>
        <w:rPr>
          <w:rFonts w:ascii="Times New Roman" w:hAnsi="Times New Roman" w:cs="Times New Roman"/>
          <w:b/>
          <w:sz w:val="24"/>
        </w:rPr>
      </w:pPr>
      <w:r w:rsidRPr="00AF7A70">
        <w:rPr>
          <w:rFonts w:ascii="Times New Roman" w:hAnsi="Times New Roman" w:cs="Times New Roman"/>
          <w:b/>
          <w:sz w:val="24"/>
        </w:rPr>
        <w:t>NAB</w:t>
      </w:r>
      <w:r w:rsidR="00EB6272" w:rsidRPr="00AF7A70">
        <w:rPr>
          <w:rFonts w:ascii="Times New Roman" w:hAnsi="Times New Roman" w:cs="Times New Roman"/>
          <w:b/>
          <w:sz w:val="24"/>
        </w:rPr>
        <w:t>YONGA MARGRET……………………………</w:t>
      </w:r>
      <w:r w:rsidR="00AF7A70">
        <w:rPr>
          <w:rFonts w:ascii="Times New Roman" w:hAnsi="Times New Roman" w:cs="Times New Roman"/>
          <w:b/>
          <w:sz w:val="24"/>
        </w:rPr>
        <w:t>……</w:t>
      </w:r>
      <w:bookmarkStart w:id="0" w:name="_GoBack"/>
      <w:bookmarkEnd w:id="0"/>
      <w:r w:rsidRPr="00AF7A70">
        <w:rPr>
          <w:rFonts w:ascii="Times New Roman" w:hAnsi="Times New Roman" w:cs="Times New Roman"/>
          <w:b/>
          <w:sz w:val="24"/>
        </w:rPr>
        <w:t>……….RESPONDENTS</w:t>
      </w:r>
    </w:p>
    <w:p w:rsidR="00CA78B0" w:rsidRPr="00AF7A70" w:rsidRDefault="008C6829" w:rsidP="00AF7A70">
      <w:pPr>
        <w:spacing w:line="360" w:lineRule="auto"/>
        <w:ind w:left="360"/>
        <w:jc w:val="center"/>
        <w:rPr>
          <w:rFonts w:ascii="Times New Roman" w:hAnsi="Times New Roman" w:cs="Times New Roman"/>
          <w:b/>
          <w:sz w:val="24"/>
        </w:rPr>
      </w:pPr>
      <w:r w:rsidRPr="00AF7A70">
        <w:rPr>
          <w:rFonts w:ascii="Times New Roman" w:hAnsi="Times New Roman" w:cs="Times New Roman"/>
          <w:b/>
          <w:sz w:val="24"/>
        </w:rPr>
        <w:t>BEFORE HON LADY JUSTICE PERCY NIGHT TUHAISE</w:t>
      </w:r>
    </w:p>
    <w:p w:rsidR="008C6829" w:rsidRPr="00AF7A70" w:rsidRDefault="008C6829" w:rsidP="00AF7A70">
      <w:pPr>
        <w:spacing w:line="360" w:lineRule="auto"/>
        <w:ind w:left="360"/>
        <w:jc w:val="center"/>
        <w:rPr>
          <w:rFonts w:ascii="Times New Roman" w:hAnsi="Times New Roman" w:cs="Times New Roman"/>
          <w:b/>
          <w:sz w:val="24"/>
        </w:rPr>
      </w:pPr>
      <w:r w:rsidRPr="00AF7A70">
        <w:rPr>
          <w:rFonts w:ascii="Times New Roman" w:hAnsi="Times New Roman" w:cs="Times New Roman"/>
          <w:b/>
          <w:sz w:val="24"/>
        </w:rPr>
        <w:t>RULING</w:t>
      </w:r>
    </w:p>
    <w:p w:rsidR="00F44C9E" w:rsidRPr="00AF7A70" w:rsidRDefault="004D097B" w:rsidP="00AF7A70">
      <w:pPr>
        <w:spacing w:line="360" w:lineRule="auto"/>
        <w:ind w:left="360"/>
        <w:jc w:val="both"/>
        <w:rPr>
          <w:rFonts w:ascii="Times New Roman" w:hAnsi="Times New Roman" w:cs="Times New Roman"/>
          <w:sz w:val="24"/>
        </w:rPr>
      </w:pPr>
      <w:r w:rsidRPr="00AF7A70">
        <w:rPr>
          <w:rFonts w:ascii="Times New Roman" w:hAnsi="Times New Roman" w:cs="Times New Roman"/>
          <w:sz w:val="24"/>
        </w:rPr>
        <w:t>This was an application by Notice of Motion</w:t>
      </w:r>
      <w:r w:rsidR="009747F2" w:rsidRPr="00AF7A70">
        <w:rPr>
          <w:rFonts w:ascii="Times New Roman" w:hAnsi="Times New Roman" w:cs="Times New Roman"/>
          <w:sz w:val="24"/>
        </w:rPr>
        <w:t xml:space="preserve"> brought under Article 126(2) of the Constitution, section 33 of the Judicature Act, section 98 of the Civil Procedure Act and Order 52 rules 1, 2, &amp; 3 of the Civil Procedure Rules (CPR)</w:t>
      </w:r>
      <w:r w:rsidR="00F44C9E" w:rsidRPr="00AF7A70">
        <w:rPr>
          <w:rFonts w:ascii="Times New Roman" w:hAnsi="Times New Roman" w:cs="Times New Roman"/>
          <w:sz w:val="24"/>
        </w:rPr>
        <w:t>, for orders that:-</w:t>
      </w:r>
    </w:p>
    <w:p w:rsidR="002F6443" w:rsidRPr="00AF7A70" w:rsidRDefault="00F44C9E" w:rsidP="00AF7A70">
      <w:pPr>
        <w:pStyle w:val="ListParagraph"/>
        <w:numPr>
          <w:ilvl w:val="0"/>
          <w:numId w:val="2"/>
        </w:numPr>
        <w:spacing w:line="360" w:lineRule="auto"/>
        <w:jc w:val="both"/>
        <w:rPr>
          <w:rFonts w:ascii="Times New Roman" w:hAnsi="Times New Roman" w:cs="Times New Roman"/>
          <w:sz w:val="24"/>
        </w:rPr>
      </w:pPr>
      <w:r w:rsidRPr="00AF7A70">
        <w:rPr>
          <w:rFonts w:ascii="Times New Roman" w:hAnsi="Times New Roman" w:cs="Times New Roman"/>
          <w:sz w:val="24"/>
        </w:rPr>
        <w:t xml:space="preserve">Entry and registration of the respondents as proprietors on </w:t>
      </w:r>
      <w:proofErr w:type="spellStart"/>
      <w:r w:rsidRPr="00AF7A70">
        <w:rPr>
          <w:rFonts w:ascii="Times New Roman" w:hAnsi="Times New Roman" w:cs="Times New Roman"/>
          <w:sz w:val="24"/>
        </w:rPr>
        <w:t>Kyadondo</w:t>
      </w:r>
      <w:proofErr w:type="spellEnd"/>
      <w:r w:rsidRPr="00AF7A70">
        <w:rPr>
          <w:rFonts w:ascii="Times New Roman" w:hAnsi="Times New Roman" w:cs="Times New Roman"/>
          <w:sz w:val="24"/>
        </w:rPr>
        <w:t xml:space="preserve"> Block 204 Plot 127</w:t>
      </w:r>
      <w:r w:rsidR="0059112A" w:rsidRPr="00AF7A70">
        <w:rPr>
          <w:rFonts w:ascii="Times New Roman" w:hAnsi="Times New Roman" w:cs="Times New Roman"/>
          <w:sz w:val="24"/>
        </w:rPr>
        <w:t xml:space="preserve"> obtained pursuant</w:t>
      </w:r>
      <w:r w:rsidR="002F6443" w:rsidRPr="00AF7A70">
        <w:rPr>
          <w:rFonts w:ascii="Times New Roman" w:hAnsi="Times New Roman" w:cs="Times New Roman"/>
          <w:sz w:val="24"/>
        </w:rPr>
        <w:t xml:space="preserve"> to court orders in HCCS 346/2003 and vide instrument no KCCA – 00010874 be cancelled.</w:t>
      </w:r>
    </w:p>
    <w:p w:rsidR="002F6443" w:rsidRPr="00AF7A70" w:rsidRDefault="002F6443" w:rsidP="00AF7A70">
      <w:pPr>
        <w:pStyle w:val="ListParagraph"/>
        <w:numPr>
          <w:ilvl w:val="0"/>
          <w:numId w:val="2"/>
        </w:numPr>
        <w:spacing w:line="360" w:lineRule="auto"/>
        <w:jc w:val="both"/>
        <w:rPr>
          <w:rFonts w:ascii="Times New Roman" w:hAnsi="Times New Roman" w:cs="Times New Roman"/>
          <w:sz w:val="24"/>
        </w:rPr>
      </w:pPr>
      <w:r w:rsidRPr="00AF7A70">
        <w:rPr>
          <w:rFonts w:ascii="Times New Roman" w:hAnsi="Times New Roman" w:cs="Times New Roman"/>
          <w:sz w:val="24"/>
        </w:rPr>
        <w:t>The applicant and respondents’ memorandum of understanding dated the 20</w:t>
      </w:r>
      <w:r w:rsidRPr="00AF7A70">
        <w:rPr>
          <w:rFonts w:ascii="Times New Roman" w:hAnsi="Times New Roman" w:cs="Times New Roman"/>
          <w:sz w:val="24"/>
          <w:vertAlign w:val="superscript"/>
        </w:rPr>
        <w:t xml:space="preserve">th </w:t>
      </w:r>
      <w:r w:rsidRPr="00AF7A70">
        <w:rPr>
          <w:rFonts w:ascii="Times New Roman" w:hAnsi="Times New Roman" w:cs="Times New Roman"/>
          <w:sz w:val="24"/>
        </w:rPr>
        <w:t>day of December 2013 be enforced in the terms as agreed by both parties; but more specifically that:</w:t>
      </w:r>
    </w:p>
    <w:p w:rsidR="002F6443" w:rsidRPr="00AF7A70" w:rsidRDefault="002F6443" w:rsidP="00AF7A70">
      <w:pPr>
        <w:pStyle w:val="ListParagraph"/>
        <w:numPr>
          <w:ilvl w:val="0"/>
          <w:numId w:val="3"/>
        </w:numPr>
        <w:spacing w:line="360" w:lineRule="auto"/>
        <w:jc w:val="both"/>
        <w:rPr>
          <w:rFonts w:ascii="Times New Roman" w:hAnsi="Times New Roman" w:cs="Times New Roman"/>
          <w:sz w:val="24"/>
        </w:rPr>
      </w:pPr>
      <w:r w:rsidRPr="00AF7A70">
        <w:rPr>
          <w:rFonts w:ascii="Times New Roman" w:hAnsi="Times New Roman" w:cs="Times New Roman"/>
          <w:sz w:val="24"/>
        </w:rPr>
        <w:lastRenderedPageBreak/>
        <w:t xml:space="preserve">Cissy </w:t>
      </w:r>
      <w:proofErr w:type="spellStart"/>
      <w:r w:rsidRPr="00AF7A70">
        <w:rPr>
          <w:rFonts w:ascii="Times New Roman" w:hAnsi="Times New Roman" w:cs="Times New Roman"/>
          <w:sz w:val="24"/>
        </w:rPr>
        <w:t>Mukasa</w:t>
      </w:r>
      <w:proofErr w:type="spellEnd"/>
      <w:r w:rsidRPr="00AF7A70">
        <w:rPr>
          <w:rFonts w:ascii="Times New Roman" w:hAnsi="Times New Roman" w:cs="Times New Roman"/>
          <w:sz w:val="24"/>
        </w:rPr>
        <w:t xml:space="preserve"> and Mary </w:t>
      </w:r>
      <w:proofErr w:type="spellStart"/>
      <w:r w:rsidRPr="00AF7A70">
        <w:rPr>
          <w:rFonts w:ascii="Times New Roman" w:hAnsi="Times New Roman" w:cs="Times New Roman"/>
          <w:sz w:val="24"/>
        </w:rPr>
        <w:t>Nansikombi</w:t>
      </w:r>
      <w:proofErr w:type="spellEnd"/>
      <w:r w:rsidRPr="00AF7A70">
        <w:rPr>
          <w:rFonts w:ascii="Times New Roman" w:hAnsi="Times New Roman" w:cs="Times New Roman"/>
          <w:sz w:val="24"/>
        </w:rPr>
        <w:t xml:space="preserve"> </w:t>
      </w:r>
      <w:proofErr w:type="gramStart"/>
      <w:r w:rsidRPr="00AF7A70">
        <w:rPr>
          <w:rFonts w:ascii="Times New Roman" w:hAnsi="Times New Roman" w:cs="Times New Roman"/>
          <w:sz w:val="24"/>
        </w:rPr>
        <w:t>be</w:t>
      </w:r>
      <w:proofErr w:type="gramEnd"/>
      <w:r w:rsidRPr="00AF7A70">
        <w:rPr>
          <w:rFonts w:ascii="Times New Roman" w:hAnsi="Times New Roman" w:cs="Times New Roman"/>
          <w:sz w:val="24"/>
        </w:rPr>
        <w:t xml:space="preserve"> registered as proprietors of land at </w:t>
      </w:r>
      <w:proofErr w:type="spellStart"/>
      <w:r w:rsidRPr="00AF7A70">
        <w:rPr>
          <w:rFonts w:ascii="Times New Roman" w:hAnsi="Times New Roman" w:cs="Times New Roman"/>
          <w:sz w:val="24"/>
        </w:rPr>
        <w:t>Kawempe</w:t>
      </w:r>
      <w:proofErr w:type="spellEnd"/>
      <w:r w:rsidRPr="00AF7A70">
        <w:rPr>
          <w:rFonts w:ascii="Times New Roman" w:hAnsi="Times New Roman" w:cs="Times New Roman"/>
          <w:sz w:val="24"/>
        </w:rPr>
        <w:t xml:space="preserve"> comprised in </w:t>
      </w:r>
      <w:proofErr w:type="spellStart"/>
      <w:r w:rsidRPr="00AF7A70">
        <w:rPr>
          <w:rFonts w:ascii="Times New Roman" w:hAnsi="Times New Roman" w:cs="Times New Roman"/>
          <w:sz w:val="24"/>
        </w:rPr>
        <w:t>Kyadondo</w:t>
      </w:r>
      <w:proofErr w:type="spellEnd"/>
      <w:r w:rsidRPr="00AF7A70">
        <w:rPr>
          <w:rFonts w:ascii="Times New Roman" w:hAnsi="Times New Roman" w:cs="Times New Roman"/>
          <w:sz w:val="24"/>
        </w:rPr>
        <w:t xml:space="preserve"> Block 204 Plot 127.</w:t>
      </w:r>
    </w:p>
    <w:p w:rsidR="0027504A" w:rsidRPr="00AF7A70" w:rsidRDefault="002F6443" w:rsidP="00AF7A70">
      <w:pPr>
        <w:pStyle w:val="ListParagraph"/>
        <w:numPr>
          <w:ilvl w:val="0"/>
          <w:numId w:val="3"/>
        </w:numPr>
        <w:spacing w:line="360" w:lineRule="auto"/>
        <w:jc w:val="both"/>
        <w:rPr>
          <w:rFonts w:ascii="Times New Roman" w:hAnsi="Times New Roman" w:cs="Times New Roman"/>
          <w:sz w:val="24"/>
        </w:rPr>
      </w:pPr>
      <w:r w:rsidRPr="00AF7A70">
        <w:rPr>
          <w:rFonts w:ascii="Times New Roman" w:hAnsi="Times New Roman" w:cs="Times New Roman"/>
          <w:sz w:val="24"/>
        </w:rPr>
        <w:t xml:space="preserve">Land comprised </w:t>
      </w:r>
      <w:proofErr w:type="spellStart"/>
      <w:r w:rsidRPr="00AF7A70">
        <w:rPr>
          <w:rFonts w:ascii="Times New Roman" w:hAnsi="Times New Roman" w:cs="Times New Roman"/>
          <w:sz w:val="24"/>
        </w:rPr>
        <w:t>Kyadondo</w:t>
      </w:r>
      <w:proofErr w:type="spellEnd"/>
      <w:r w:rsidRPr="00AF7A70">
        <w:rPr>
          <w:rFonts w:ascii="Times New Roman" w:hAnsi="Times New Roman" w:cs="Times New Roman"/>
          <w:sz w:val="24"/>
        </w:rPr>
        <w:t xml:space="preserve"> Block 204 Plot 127 be sold and the proceeds shared as per agreement.</w:t>
      </w:r>
    </w:p>
    <w:p w:rsidR="00160043" w:rsidRPr="00AF7A70" w:rsidRDefault="0027504A" w:rsidP="00AF7A70">
      <w:pPr>
        <w:pStyle w:val="ListParagraph"/>
        <w:numPr>
          <w:ilvl w:val="0"/>
          <w:numId w:val="2"/>
        </w:numPr>
        <w:spacing w:line="360" w:lineRule="auto"/>
        <w:jc w:val="both"/>
        <w:rPr>
          <w:rFonts w:ascii="Times New Roman" w:hAnsi="Times New Roman" w:cs="Times New Roman"/>
          <w:sz w:val="24"/>
        </w:rPr>
      </w:pPr>
      <w:r w:rsidRPr="00AF7A70">
        <w:rPr>
          <w:rFonts w:ascii="Times New Roman" w:hAnsi="Times New Roman" w:cs="Times New Roman"/>
          <w:sz w:val="24"/>
        </w:rPr>
        <w:t xml:space="preserve">Costs of the suit </w:t>
      </w:r>
      <w:proofErr w:type="gramStart"/>
      <w:r w:rsidRPr="00AF7A70">
        <w:rPr>
          <w:rFonts w:ascii="Times New Roman" w:hAnsi="Times New Roman" w:cs="Times New Roman"/>
          <w:sz w:val="24"/>
        </w:rPr>
        <w:t>be</w:t>
      </w:r>
      <w:proofErr w:type="gramEnd"/>
      <w:r w:rsidRPr="00AF7A70">
        <w:rPr>
          <w:rFonts w:ascii="Times New Roman" w:hAnsi="Times New Roman" w:cs="Times New Roman"/>
          <w:sz w:val="24"/>
        </w:rPr>
        <w:t xml:space="preserve"> provided for.</w:t>
      </w:r>
    </w:p>
    <w:p w:rsidR="00045C48" w:rsidRPr="00AF7A70" w:rsidRDefault="00160043" w:rsidP="00AF7A70">
      <w:pPr>
        <w:spacing w:line="360" w:lineRule="auto"/>
        <w:jc w:val="both"/>
        <w:rPr>
          <w:rFonts w:ascii="Times New Roman" w:hAnsi="Times New Roman" w:cs="Times New Roman"/>
          <w:sz w:val="24"/>
        </w:rPr>
      </w:pPr>
      <w:r w:rsidRPr="00AF7A70">
        <w:rPr>
          <w:rFonts w:ascii="Times New Roman" w:hAnsi="Times New Roman" w:cs="Times New Roman"/>
          <w:sz w:val="24"/>
        </w:rPr>
        <w:t>The application is supported by t</w:t>
      </w:r>
      <w:r w:rsidR="000B7ADA" w:rsidRPr="00AF7A70">
        <w:rPr>
          <w:rFonts w:ascii="Times New Roman" w:hAnsi="Times New Roman" w:cs="Times New Roman"/>
          <w:sz w:val="24"/>
        </w:rPr>
        <w:t xml:space="preserve">he affidavit of Cyprian </w:t>
      </w:r>
      <w:proofErr w:type="spellStart"/>
      <w:r w:rsidR="000B7ADA" w:rsidRPr="00AF7A70">
        <w:rPr>
          <w:rFonts w:ascii="Times New Roman" w:hAnsi="Times New Roman" w:cs="Times New Roman"/>
          <w:sz w:val="24"/>
        </w:rPr>
        <w:t>Sebunjo</w:t>
      </w:r>
      <w:proofErr w:type="spellEnd"/>
      <w:r w:rsidR="000B7ADA" w:rsidRPr="00AF7A70">
        <w:rPr>
          <w:rFonts w:ascii="Times New Roman" w:hAnsi="Times New Roman" w:cs="Times New Roman"/>
          <w:sz w:val="24"/>
        </w:rPr>
        <w:t>. T</w:t>
      </w:r>
      <w:r w:rsidRPr="00AF7A70">
        <w:rPr>
          <w:rFonts w:ascii="Times New Roman" w:hAnsi="Times New Roman" w:cs="Times New Roman"/>
          <w:sz w:val="24"/>
        </w:rPr>
        <w:t>he</w:t>
      </w:r>
      <w:r w:rsidR="00D22527" w:rsidRPr="00AF7A70">
        <w:rPr>
          <w:rFonts w:ascii="Times New Roman" w:hAnsi="Times New Roman" w:cs="Times New Roman"/>
          <w:sz w:val="24"/>
        </w:rPr>
        <w:t xml:space="preserve"> background, which also includes the</w:t>
      </w:r>
      <w:r w:rsidRPr="00AF7A70">
        <w:rPr>
          <w:rFonts w:ascii="Times New Roman" w:hAnsi="Times New Roman" w:cs="Times New Roman"/>
          <w:sz w:val="24"/>
        </w:rPr>
        <w:t xml:space="preserve"> grounds</w:t>
      </w:r>
      <w:r w:rsidR="00D22527" w:rsidRPr="00AF7A70">
        <w:rPr>
          <w:rFonts w:ascii="Times New Roman" w:hAnsi="Times New Roman" w:cs="Times New Roman"/>
          <w:sz w:val="24"/>
        </w:rPr>
        <w:t xml:space="preserve"> of the application,</w:t>
      </w:r>
      <w:r w:rsidRPr="00AF7A70">
        <w:rPr>
          <w:rFonts w:ascii="Times New Roman" w:hAnsi="Times New Roman" w:cs="Times New Roman"/>
          <w:sz w:val="24"/>
        </w:rPr>
        <w:t xml:space="preserve"> </w:t>
      </w:r>
      <w:r w:rsidR="002B0A3E" w:rsidRPr="00AF7A70">
        <w:rPr>
          <w:rFonts w:ascii="Times New Roman" w:hAnsi="Times New Roman" w:cs="Times New Roman"/>
          <w:sz w:val="24"/>
        </w:rPr>
        <w:t>is that the applicant and respondents were par</w:t>
      </w:r>
      <w:r w:rsidR="00D34C3F" w:rsidRPr="00AF7A70">
        <w:rPr>
          <w:rFonts w:ascii="Times New Roman" w:hAnsi="Times New Roman" w:cs="Times New Roman"/>
          <w:sz w:val="24"/>
        </w:rPr>
        <w:t>ties to Civil Suit No. 346/2003</w:t>
      </w:r>
      <w:r w:rsidR="002B0A3E" w:rsidRPr="00AF7A70">
        <w:rPr>
          <w:rFonts w:ascii="Times New Roman" w:hAnsi="Times New Roman" w:cs="Times New Roman"/>
          <w:sz w:val="24"/>
        </w:rPr>
        <w:t xml:space="preserve"> where ownership of land comprised in </w:t>
      </w:r>
      <w:proofErr w:type="spellStart"/>
      <w:r w:rsidR="002B0A3E" w:rsidRPr="00AF7A70">
        <w:rPr>
          <w:rFonts w:ascii="Times New Roman" w:hAnsi="Times New Roman" w:cs="Times New Roman"/>
          <w:sz w:val="24"/>
        </w:rPr>
        <w:t>Kyadondo</w:t>
      </w:r>
      <w:proofErr w:type="spellEnd"/>
      <w:r w:rsidR="002B0A3E" w:rsidRPr="00AF7A70">
        <w:rPr>
          <w:rFonts w:ascii="Times New Roman" w:hAnsi="Times New Roman" w:cs="Times New Roman"/>
          <w:sz w:val="24"/>
        </w:rPr>
        <w:t xml:space="preserve"> Block 204 Plot 127 was in dispute. The </w:t>
      </w:r>
      <w:r w:rsidR="004346B7" w:rsidRPr="00AF7A70">
        <w:rPr>
          <w:rFonts w:ascii="Times New Roman" w:hAnsi="Times New Roman" w:cs="Times New Roman"/>
          <w:sz w:val="24"/>
        </w:rPr>
        <w:t xml:space="preserve">suit was determined in </w:t>
      </w:r>
      <w:proofErr w:type="spellStart"/>
      <w:r w:rsidR="004346B7" w:rsidRPr="00AF7A70">
        <w:rPr>
          <w:rFonts w:ascii="Times New Roman" w:hAnsi="Times New Roman" w:cs="Times New Roman"/>
          <w:sz w:val="24"/>
        </w:rPr>
        <w:t>favour</w:t>
      </w:r>
      <w:proofErr w:type="spellEnd"/>
      <w:r w:rsidR="004346B7" w:rsidRPr="00AF7A70">
        <w:rPr>
          <w:rFonts w:ascii="Times New Roman" w:hAnsi="Times New Roman" w:cs="Times New Roman"/>
          <w:sz w:val="24"/>
        </w:rPr>
        <w:t xml:space="preserve"> </w:t>
      </w:r>
      <w:r w:rsidR="002B0A3E" w:rsidRPr="00AF7A70">
        <w:rPr>
          <w:rFonts w:ascii="Times New Roman" w:hAnsi="Times New Roman" w:cs="Times New Roman"/>
          <w:sz w:val="24"/>
        </w:rPr>
        <w:t>of the respondents and four others.</w:t>
      </w:r>
      <w:r w:rsidR="004346B7" w:rsidRPr="00AF7A70">
        <w:rPr>
          <w:rFonts w:ascii="Times New Roman" w:hAnsi="Times New Roman" w:cs="Times New Roman"/>
          <w:sz w:val="24"/>
        </w:rPr>
        <w:t xml:space="preserve"> The applicant was dissatisfied with the decision and she filed a notice of appeal. The parties sought to resolve the matter amicably by entering into a memorandum of understanding</w:t>
      </w:r>
      <w:r w:rsidR="002466F5" w:rsidRPr="00AF7A70">
        <w:rPr>
          <w:rFonts w:ascii="Times New Roman" w:hAnsi="Times New Roman" w:cs="Times New Roman"/>
          <w:sz w:val="24"/>
        </w:rPr>
        <w:t xml:space="preserve"> where they agreed to cease litigation against each other, </w:t>
      </w:r>
      <w:r w:rsidR="00D34C3F" w:rsidRPr="00AF7A70">
        <w:rPr>
          <w:rFonts w:ascii="Times New Roman" w:hAnsi="Times New Roman" w:cs="Times New Roman"/>
          <w:sz w:val="24"/>
        </w:rPr>
        <w:t xml:space="preserve">to </w:t>
      </w:r>
      <w:r w:rsidR="002466F5" w:rsidRPr="00AF7A70">
        <w:rPr>
          <w:rFonts w:ascii="Times New Roman" w:hAnsi="Times New Roman" w:cs="Times New Roman"/>
          <w:sz w:val="24"/>
        </w:rPr>
        <w:t xml:space="preserve">vest </w:t>
      </w:r>
      <w:proofErr w:type="spellStart"/>
      <w:r w:rsidR="002466F5" w:rsidRPr="00AF7A70">
        <w:rPr>
          <w:rFonts w:ascii="Times New Roman" w:hAnsi="Times New Roman" w:cs="Times New Roman"/>
          <w:sz w:val="24"/>
        </w:rPr>
        <w:t>Kyadondo</w:t>
      </w:r>
      <w:proofErr w:type="spellEnd"/>
      <w:r w:rsidR="002466F5" w:rsidRPr="00AF7A70">
        <w:rPr>
          <w:rFonts w:ascii="Times New Roman" w:hAnsi="Times New Roman" w:cs="Times New Roman"/>
          <w:sz w:val="24"/>
        </w:rPr>
        <w:t xml:space="preserve"> Block 204 Plot 127 in the names of Cissy </w:t>
      </w:r>
      <w:proofErr w:type="spellStart"/>
      <w:r w:rsidR="002466F5" w:rsidRPr="00AF7A70">
        <w:rPr>
          <w:rFonts w:ascii="Times New Roman" w:hAnsi="Times New Roman" w:cs="Times New Roman"/>
          <w:sz w:val="24"/>
        </w:rPr>
        <w:t>Mukasa</w:t>
      </w:r>
      <w:proofErr w:type="spellEnd"/>
      <w:r w:rsidR="002466F5" w:rsidRPr="00AF7A70">
        <w:rPr>
          <w:rFonts w:ascii="Times New Roman" w:hAnsi="Times New Roman" w:cs="Times New Roman"/>
          <w:sz w:val="24"/>
        </w:rPr>
        <w:t xml:space="preserve"> and </w:t>
      </w:r>
      <w:proofErr w:type="spellStart"/>
      <w:r w:rsidR="002466F5" w:rsidRPr="00AF7A70">
        <w:rPr>
          <w:rFonts w:ascii="Times New Roman" w:hAnsi="Times New Roman" w:cs="Times New Roman"/>
          <w:sz w:val="24"/>
        </w:rPr>
        <w:t>Nansikombi</w:t>
      </w:r>
      <w:proofErr w:type="spellEnd"/>
      <w:r w:rsidR="002466F5" w:rsidRPr="00AF7A70">
        <w:rPr>
          <w:rFonts w:ascii="Times New Roman" w:hAnsi="Times New Roman" w:cs="Times New Roman"/>
          <w:sz w:val="24"/>
        </w:rPr>
        <w:t xml:space="preserve"> Mary, </w:t>
      </w:r>
      <w:r w:rsidR="00D34C3F" w:rsidRPr="00AF7A70">
        <w:rPr>
          <w:rFonts w:ascii="Times New Roman" w:hAnsi="Times New Roman" w:cs="Times New Roman"/>
          <w:sz w:val="24"/>
        </w:rPr>
        <w:t xml:space="preserve">and to </w:t>
      </w:r>
      <w:r w:rsidR="002466F5" w:rsidRPr="00AF7A70">
        <w:rPr>
          <w:rFonts w:ascii="Times New Roman" w:hAnsi="Times New Roman" w:cs="Times New Roman"/>
          <w:sz w:val="24"/>
        </w:rPr>
        <w:t>sell the said property and share the proceeds.</w:t>
      </w:r>
      <w:r w:rsidR="004746B1" w:rsidRPr="00AF7A70">
        <w:rPr>
          <w:rFonts w:ascii="Times New Roman" w:hAnsi="Times New Roman" w:cs="Times New Roman"/>
          <w:sz w:val="24"/>
        </w:rPr>
        <w:t xml:space="preserve"> The applicant complied with the terms of the memorandum of understanding by abandoning the appeal</w:t>
      </w:r>
      <w:r w:rsidR="0025572A" w:rsidRPr="00AF7A70">
        <w:rPr>
          <w:rFonts w:ascii="Times New Roman" w:hAnsi="Times New Roman" w:cs="Times New Roman"/>
          <w:sz w:val="24"/>
        </w:rPr>
        <w:t>. The respondent has however, since 14</w:t>
      </w:r>
      <w:r w:rsidR="0025572A" w:rsidRPr="00AF7A70">
        <w:rPr>
          <w:rFonts w:ascii="Times New Roman" w:hAnsi="Times New Roman" w:cs="Times New Roman"/>
          <w:sz w:val="24"/>
          <w:vertAlign w:val="superscript"/>
        </w:rPr>
        <w:t>th</w:t>
      </w:r>
      <w:r w:rsidR="0025572A" w:rsidRPr="00AF7A70">
        <w:rPr>
          <w:rFonts w:ascii="Times New Roman" w:hAnsi="Times New Roman" w:cs="Times New Roman"/>
          <w:sz w:val="24"/>
        </w:rPr>
        <w:t xml:space="preserve"> October 2014, used the decree in HCCS 346/2003 to cancel the applicant’s name on the entry of the land register for </w:t>
      </w:r>
      <w:proofErr w:type="spellStart"/>
      <w:r w:rsidR="0025572A" w:rsidRPr="00AF7A70">
        <w:rPr>
          <w:rFonts w:ascii="Times New Roman" w:hAnsi="Times New Roman" w:cs="Times New Roman"/>
          <w:sz w:val="24"/>
        </w:rPr>
        <w:t>Kyadondo</w:t>
      </w:r>
      <w:proofErr w:type="spellEnd"/>
      <w:r w:rsidR="0025572A" w:rsidRPr="00AF7A70">
        <w:rPr>
          <w:rFonts w:ascii="Times New Roman" w:hAnsi="Times New Roman" w:cs="Times New Roman"/>
          <w:sz w:val="24"/>
        </w:rPr>
        <w:t xml:space="preserve"> Block 204 Plot 127, substituted the same with their names and also neglected to have the same property sold</w:t>
      </w:r>
      <w:r w:rsidR="00406D0D" w:rsidRPr="00AF7A70">
        <w:rPr>
          <w:rFonts w:ascii="Times New Roman" w:hAnsi="Times New Roman" w:cs="Times New Roman"/>
          <w:sz w:val="24"/>
        </w:rPr>
        <w:t>.</w:t>
      </w:r>
    </w:p>
    <w:p w:rsidR="00150571" w:rsidRPr="00AF7A70" w:rsidRDefault="00045C48" w:rsidP="00AF7A70">
      <w:pPr>
        <w:spacing w:line="360" w:lineRule="auto"/>
        <w:jc w:val="both"/>
        <w:rPr>
          <w:rFonts w:ascii="Times New Roman" w:hAnsi="Times New Roman" w:cs="Times New Roman"/>
          <w:sz w:val="24"/>
        </w:rPr>
      </w:pPr>
      <w:r w:rsidRPr="00AF7A70">
        <w:rPr>
          <w:rFonts w:ascii="Times New Roman" w:hAnsi="Times New Roman" w:cs="Times New Roman"/>
          <w:sz w:val="24"/>
        </w:rPr>
        <w:t xml:space="preserve">The application was opposed by the respondents through the affidavit in reply of Mary </w:t>
      </w:r>
      <w:proofErr w:type="spellStart"/>
      <w:r w:rsidRPr="00AF7A70">
        <w:rPr>
          <w:rFonts w:ascii="Times New Roman" w:hAnsi="Times New Roman" w:cs="Times New Roman"/>
          <w:sz w:val="24"/>
        </w:rPr>
        <w:t>Nansikombi</w:t>
      </w:r>
      <w:proofErr w:type="spellEnd"/>
      <w:r w:rsidRPr="00AF7A70">
        <w:rPr>
          <w:rFonts w:ascii="Times New Roman" w:hAnsi="Times New Roman" w:cs="Times New Roman"/>
          <w:sz w:val="24"/>
        </w:rPr>
        <w:t xml:space="preserve"> </w:t>
      </w:r>
      <w:r w:rsidR="00D34C3F" w:rsidRPr="00AF7A70">
        <w:rPr>
          <w:rFonts w:ascii="Times New Roman" w:hAnsi="Times New Roman" w:cs="Times New Roman"/>
          <w:sz w:val="24"/>
        </w:rPr>
        <w:t>(</w:t>
      </w:r>
      <w:r w:rsidRPr="00AF7A70">
        <w:rPr>
          <w:rFonts w:ascii="Times New Roman" w:hAnsi="Times New Roman" w:cs="Times New Roman"/>
          <w:sz w:val="24"/>
        </w:rPr>
        <w:t>1</w:t>
      </w:r>
      <w:r w:rsidRPr="00AF7A70">
        <w:rPr>
          <w:rFonts w:ascii="Times New Roman" w:hAnsi="Times New Roman" w:cs="Times New Roman"/>
          <w:sz w:val="24"/>
          <w:vertAlign w:val="superscript"/>
        </w:rPr>
        <w:t xml:space="preserve">st </w:t>
      </w:r>
      <w:r w:rsidRPr="00AF7A70">
        <w:rPr>
          <w:rFonts w:ascii="Times New Roman" w:hAnsi="Times New Roman" w:cs="Times New Roman"/>
          <w:sz w:val="24"/>
        </w:rPr>
        <w:t>respondent</w:t>
      </w:r>
      <w:r w:rsidR="00D34C3F" w:rsidRPr="00AF7A70">
        <w:rPr>
          <w:rFonts w:ascii="Times New Roman" w:hAnsi="Times New Roman" w:cs="Times New Roman"/>
          <w:sz w:val="24"/>
        </w:rPr>
        <w:t>)</w:t>
      </w:r>
      <w:r w:rsidR="005D5841" w:rsidRPr="00AF7A70">
        <w:rPr>
          <w:rFonts w:ascii="Times New Roman" w:hAnsi="Times New Roman" w:cs="Times New Roman"/>
          <w:sz w:val="24"/>
        </w:rPr>
        <w:t>. The affidavit stated that the application</w:t>
      </w:r>
      <w:r w:rsidR="00ED14F6" w:rsidRPr="00AF7A70">
        <w:rPr>
          <w:rFonts w:ascii="Times New Roman" w:hAnsi="Times New Roman" w:cs="Times New Roman"/>
          <w:sz w:val="24"/>
        </w:rPr>
        <w:t xml:space="preserve"> was frivolous and vexatious</w:t>
      </w:r>
      <w:r w:rsidR="00687610" w:rsidRPr="00AF7A70">
        <w:rPr>
          <w:rFonts w:ascii="Times New Roman" w:hAnsi="Times New Roman" w:cs="Times New Roman"/>
          <w:sz w:val="24"/>
        </w:rPr>
        <w:t xml:space="preserve"> and</w:t>
      </w:r>
      <w:r w:rsidR="00ED14F6" w:rsidRPr="00AF7A70">
        <w:rPr>
          <w:rFonts w:ascii="Times New Roman" w:hAnsi="Times New Roman" w:cs="Times New Roman"/>
          <w:sz w:val="24"/>
        </w:rPr>
        <w:t xml:space="preserve"> an abuse of court process </w:t>
      </w:r>
      <w:r w:rsidR="00687610" w:rsidRPr="00AF7A70">
        <w:rPr>
          <w:rFonts w:ascii="Times New Roman" w:hAnsi="Times New Roman" w:cs="Times New Roman"/>
          <w:sz w:val="24"/>
        </w:rPr>
        <w:t xml:space="preserve">with </w:t>
      </w:r>
      <w:r w:rsidR="00ED14F6" w:rsidRPr="00AF7A70">
        <w:rPr>
          <w:rFonts w:ascii="Times New Roman" w:hAnsi="Times New Roman" w:cs="Times New Roman"/>
          <w:sz w:val="24"/>
        </w:rPr>
        <w:t>no merit; that the property in issue was distributed to the minor children who included the 1</w:t>
      </w:r>
      <w:r w:rsidR="00ED14F6" w:rsidRPr="00AF7A70">
        <w:rPr>
          <w:rFonts w:ascii="Times New Roman" w:hAnsi="Times New Roman" w:cs="Times New Roman"/>
          <w:sz w:val="24"/>
          <w:vertAlign w:val="superscript"/>
        </w:rPr>
        <w:t xml:space="preserve">st </w:t>
      </w:r>
      <w:r w:rsidR="00ED14F6" w:rsidRPr="00AF7A70">
        <w:rPr>
          <w:rFonts w:ascii="Times New Roman" w:hAnsi="Times New Roman" w:cs="Times New Roman"/>
          <w:sz w:val="24"/>
        </w:rPr>
        <w:t>respondent and was put in the trust of the applican</w:t>
      </w:r>
      <w:r w:rsidR="005D5841" w:rsidRPr="00AF7A70">
        <w:rPr>
          <w:rFonts w:ascii="Times New Roman" w:hAnsi="Times New Roman" w:cs="Times New Roman"/>
          <w:sz w:val="24"/>
        </w:rPr>
        <w:t xml:space="preserve">t by the Administrator General; </w:t>
      </w:r>
      <w:r w:rsidR="00ED14F6" w:rsidRPr="00AF7A70">
        <w:rPr>
          <w:rFonts w:ascii="Times New Roman" w:hAnsi="Times New Roman" w:cs="Times New Roman"/>
          <w:sz w:val="24"/>
        </w:rPr>
        <w:t>that the 1</w:t>
      </w:r>
      <w:r w:rsidR="00ED14F6" w:rsidRPr="00AF7A70">
        <w:rPr>
          <w:rFonts w:ascii="Times New Roman" w:hAnsi="Times New Roman" w:cs="Times New Roman"/>
          <w:sz w:val="24"/>
          <w:vertAlign w:val="superscript"/>
        </w:rPr>
        <w:t xml:space="preserve">st </w:t>
      </w:r>
      <w:r w:rsidR="00ED14F6" w:rsidRPr="00AF7A70">
        <w:rPr>
          <w:rFonts w:ascii="Times New Roman" w:hAnsi="Times New Roman" w:cs="Times New Roman"/>
          <w:sz w:val="24"/>
        </w:rPr>
        <w:t>respondent and other beneficiaries filed HCCS 346/2003, wh</w:t>
      </w:r>
      <w:r w:rsidR="00687610" w:rsidRPr="00AF7A70">
        <w:rPr>
          <w:rFonts w:ascii="Times New Roman" w:hAnsi="Times New Roman" w:cs="Times New Roman"/>
          <w:sz w:val="24"/>
        </w:rPr>
        <w:t xml:space="preserve">ich was decided in their </w:t>
      </w:r>
      <w:proofErr w:type="spellStart"/>
      <w:r w:rsidR="00687610" w:rsidRPr="00AF7A70">
        <w:rPr>
          <w:rFonts w:ascii="Times New Roman" w:hAnsi="Times New Roman" w:cs="Times New Roman"/>
          <w:sz w:val="24"/>
        </w:rPr>
        <w:t>favour</w:t>
      </w:r>
      <w:proofErr w:type="spellEnd"/>
      <w:r w:rsidR="00ED14F6" w:rsidRPr="00AF7A70">
        <w:rPr>
          <w:rFonts w:ascii="Times New Roman" w:hAnsi="Times New Roman" w:cs="Times New Roman"/>
          <w:sz w:val="24"/>
        </w:rPr>
        <w:t xml:space="preserve"> to recover the property from the applicant who had given it to her </w:t>
      </w:r>
      <w:r w:rsidR="00687610" w:rsidRPr="00AF7A70">
        <w:rPr>
          <w:rFonts w:ascii="Times New Roman" w:hAnsi="Times New Roman" w:cs="Times New Roman"/>
          <w:sz w:val="24"/>
        </w:rPr>
        <w:t xml:space="preserve">son Cyprian </w:t>
      </w:r>
      <w:proofErr w:type="spellStart"/>
      <w:r w:rsidR="00687610" w:rsidRPr="00AF7A70">
        <w:rPr>
          <w:rFonts w:ascii="Times New Roman" w:hAnsi="Times New Roman" w:cs="Times New Roman"/>
          <w:sz w:val="24"/>
        </w:rPr>
        <w:t>Sebunjo</w:t>
      </w:r>
      <w:proofErr w:type="spellEnd"/>
      <w:r w:rsidR="00687610" w:rsidRPr="00AF7A70">
        <w:rPr>
          <w:rFonts w:ascii="Times New Roman" w:hAnsi="Times New Roman" w:cs="Times New Roman"/>
          <w:sz w:val="24"/>
        </w:rPr>
        <w:t>;</w:t>
      </w:r>
      <w:r w:rsidR="00ED14F6" w:rsidRPr="00AF7A70">
        <w:rPr>
          <w:rFonts w:ascii="Times New Roman" w:hAnsi="Times New Roman" w:cs="Times New Roman"/>
          <w:sz w:val="24"/>
        </w:rPr>
        <w:t xml:space="preserve"> that the applicant withdrew </w:t>
      </w:r>
      <w:r w:rsidR="00706333" w:rsidRPr="00AF7A70">
        <w:rPr>
          <w:rFonts w:ascii="Times New Roman" w:hAnsi="Times New Roman" w:cs="Times New Roman"/>
          <w:sz w:val="24"/>
        </w:rPr>
        <w:t xml:space="preserve">the appeal against the decision </w:t>
      </w:r>
      <w:r w:rsidR="0055086F" w:rsidRPr="00AF7A70">
        <w:rPr>
          <w:rFonts w:ascii="Times New Roman" w:hAnsi="Times New Roman" w:cs="Times New Roman"/>
          <w:sz w:val="24"/>
        </w:rPr>
        <w:t>following a memorandum of understanding she physically participated in, which was to sell the property and give her</w:t>
      </w:r>
      <w:r w:rsidR="00687610" w:rsidRPr="00AF7A70">
        <w:rPr>
          <w:rFonts w:ascii="Times New Roman" w:hAnsi="Times New Roman" w:cs="Times New Roman"/>
          <w:sz w:val="24"/>
        </w:rPr>
        <w:t xml:space="preserve"> a share; and</w:t>
      </w:r>
      <w:r w:rsidR="0055086F" w:rsidRPr="00AF7A70">
        <w:rPr>
          <w:rFonts w:ascii="Times New Roman" w:hAnsi="Times New Roman" w:cs="Times New Roman"/>
          <w:sz w:val="24"/>
        </w:rPr>
        <w:t xml:space="preserve"> that the said share of Uganda Shillings 100,000,000/=</w:t>
      </w:r>
      <w:r w:rsidR="00686427" w:rsidRPr="00AF7A70">
        <w:rPr>
          <w:rFonts w:ascii="Times New Roman" w:hAnsi="Times New Roman" w:cs="Times New Roman"/>
          <w:sz w:val="24"/>
        </w:rPr>
        <w:t xml:space="preserve"> (one hundred thousand)</w:t>
      </w:r>
      <w:r w:rsidR="0055086F" w:rsidRPr="00AF7A70">
        <w:rPr>
          <w:rFonts w:ascii="Times New Roman" w:hAnsi="Times New Roman" w:cs="Times New Roman"/>
          <w:sz w:val="24"/>
        </w:rPr>
        <w:t xml:space="preserve"> was given to her son Geoffrey </w:t>
      </w:r>
      <w:proofErr w:type="spellStart"/>
      <w:r w:rsidR="0055086F" w:rsidRPr="00AF7A70">
        <w:rPr>
          <w:rFonts w:ascii="Times New Roman" w:hAnsi="Times New Roman" w:cs="Times New Roman"/>
          <w:sz w:val="24"/>
        </w:rPr>
        <w:t>Kiwanuka</w:t>
      </w:r>
      <w:proofErr w:type="spellEnd"/>
      <w:r w:rsidR="0055086F" w:rsidRPr="00AF7A70">
        <w:rPr>
          <w:rFonts w:ascii="Times New Roman" w:hAnsi="Times New Roman" w:cs="Times New Roman"/>
          <w:sz w:val="24"/>
        </w:rPr>
        <w:t xml:space="preserve"> </w:t>
      </w:r>
      <w:proofErr w:type="spellStart"/>
      <w:r w:rsidR="0055086F" w:rsidRPr="00AF7A70">
        <w:rPr>
          <w:rFonts w:ascii="Times New Roman" w:hAnsi="Times New Roman" w:cs="Times New Roman"/>
          <w:sz w:val="24"/>
        </w:rPr>
        <w:t>Salongo</w:t>
      </w:r>
      <w:proofErr w:type="spellEnd"/>
      <w:r w:rsidRPr="00AF7A70">
        <w:rPr>
          <w:rFonts w:ascii="Times New Roman" w:hAnsi="Times New Roman" w:cs="Times New Roman"/>
          <w:sz w:val="24"/>
        </w:rPr>
        <w:t xml:space="preserve">. </w:t>
      </w:r>
      <w:r w:rsidR="00686427" w:rsidRPr="00AF7A70">
        <w:rPr>
          <w:rFonts w:ascii="Times New Roman" w:hAnsi="Times New Roman" w:cs="Times New Roman"/>
          <w:sz w:val="24"/>
        </w:rPr>
        <w:t>T</w:t>
      </w:r>
      <w:r w:rsidRPr="00AF7A70">
        <w:rPr>
          <w:rFonts w:ascii="Times New Roman" w:hAnsi="Times New Roman" w:cs="Times New Roman"/>
          <w:sz w:val="24"/>
        </w:rPr>
        <w:t>he 1</w:t>
      </w:r>
      <w:r w:rsidRPr="00AF7A70">
        <w:rPr>
          <w:rFonts w:ascii="Times New Roman" w:hAnsi="Times New Roman" w:cs="Times New Roman"/>
          <w:sz w:val="24"/>
          <w:vertAlign w:val="superscript"/>
        </w:rPr>
        <w:t xml:space="preserve">st </w:t>
      </w:r>
      <w:r w:rsidRPr="00AF7A70">
        <w:rPr>
          <w:rFonts w:ascii="Times New Roman" w:hAnsi="Times New Roman" w:cs="Times New Roman"/>
          <w:sz w:val="24"/>
        </w:rPr>
        <w:t>respondent</w:t>
      </w:r>
      <w:r w:rsidR="00F25241" w:rsidRPr="00AF7A70">
        <w:rPr>
          <w:rFonts w:ascii="Times New Roman" w:hAnsi="Times New Roman" w:cs="Times New Roman"/>
          <w:sz w:val="24"/>
        </w:rPr>
        <w:t xml:space="preserve"> also</w:t>
      </w:r>
      <w:r w:rsidR="00291C38" w:rsidRPr="00AF7A70">
        <w:rPr>
          <w:rFonts w:ascii="Times New Roman" w:hAnsi="Times New Roman" w:cs="Times New Roman"/>
          <w:sz w:val="24"/>
        </w:rPr>
        <w:t xml:space="preserve"> challenged the power of attorney used by Cyprian </w:t>
      </w:r>
      <w:proofErr w:type="spellStart"/>
      <w:r w:rsidR="00291C38" w:rsidRPr="00AF7A70">
        <w:rPr>
          <w:rFonts w:ascii="Times New Roman" w:hAnsi="Times New Roman" w:cs="Times New Roman"/>
          <w:sz w:val="24"/>
        </w:rPr>
        <w:t>Sebunjo</w:t>
      </w:r>
      <w:proofErr w:type="spellEnd"/>
      <w:r w:rsidR="00291C38" w:rsidRPr="00AF7A70">
        <w:rPr>
          <w:rFonts w:ascii="Times New Roman" w:hAnsi="Times New Roman" w:cs="Times New Roman"/>
          <w:sz w:val="24"/>
        </w:rPr>
        <w:t xml:space="preserve"> to file a supporting affidavit to the application</w:t>
      </w:r>
      <w:r w:rsidR="004D0786" w:rsidRPr="00AF7A70">
        <w:rPr>
          <w:rFonts w:ascii="Times New Roman" w:hAnsi="Times New Roman" w:cs="Times New Roman"/>
          <w:sz w:val="24"/>
        </w:rPr>
        <w:t>.</w:t>
      </w:r>
      <w:r w:rsidR="00F25241" w:rsidRPr="00AF7A70">
        <w:rPr>
          <w:rFonts w:ascii="Times New Roman" w:hAnsi="Times New Roman" w:cs="Times New Roman"/>
          <w:sz w:val="24"/>
        </w:rPr>
        <w:t xml:space="preserve"> </w:t>
      </w:r>
    </w:p>
    <w:p w:rsidR="001D345E" w:rsidRPr="00AF7A70" w:rsidRDefault="00150571" w:rsidP="00AF7A70">
      <w:pPr>
        <w:spacing w:line="360" w:lineRule="auto"/>
        <w:jc w:val="both"/>
        <w:rPr>
          <w:rFonts w:ascii="Times New Roman" w:hAnsi="Times New Roman" w:cs="Times New Roman"/>
          <w:sz w:val="24"/>
        </w:rPr>
      </w:pPr>
      <w:r w:rsidRPr="00AF7A70">
        <w:rPr>
          <w:rFonts w:ascii="Times New Roman" w:hAnsi="Times New Roman" w:cs="Times New Roman"/>
          <w:sz w:val="24"/>
        </w:rPr>
        <w:t>I will first address the 1</w:t>
      </w:r>
      <w:r w:rsidRPr="00AF7A70">
        <w:rPr>
          <w:rFonts w:ascii="Times New Roman" w:hAnsi="Times New Roman" w:cs="Times New Roman"/>
          <w:sz w:val="24"/>
          <w:vertAlign w:val="superscript"/>
        </w:rPr>
        <w:t xml:space="preserve">st </w:t>
      </w:r>
      <w:r w:rsidRPr="00AF7A70">
        <w:rPr>
          <w:rFonts w:ascii="Times New Roman" w:hAnsi="Times New Roman" w:cs="Times New Roman"/>
          <w:sz w:val="24"/>
        </w:rPr>
        <w:t xml:space="preserve">respondent’s challenging of </w:t>
      </w:r>
      <w:r w:rsidR="00686427" w:rsidRPr="00AF7A70">
        <w:rPr>
          <w:rFonts w:ascii="Times New Roman" w:hAnsi="Times New Roman" w:cs="Times New Roman"/>
          <w:sz w:val="24"/>
        </w:rPr>
        <w:t xml:space="preserve">Cyprian </w:t>
      </w:r>
      <w:proofErr w:type="spellStart"/>
      <w:r w:rsidR="00686427" w:rsidRPr="00AF7A70">
        <w:rPr>
          <w:rFonts w:ascii="Times New Roman" w:hAnsi="Times New Roman" w:cs="Times New Roman"/>
          <w:sz w:val="24"/>
        </w:rPr>
        <w:t>Sebunjo’s</w:t>
      </w:r>
      <w:proofErr w:type="spellEnd"/>
      <w:r w:rsidR="00686427" w:rsidRPr="00AF7A70">
        <w:rPr>
          <w:rFonts w:ascii="Times New Roman" w:hAnsi="Times New Roman" w:cs="Times New Roman"/>
          <w:sz w:val="24"/>
        </w:rPr>
        <w:t xml:space="preserve"> power of attorney relied on </w:t>
      </w:r>
      <w:r w:rsidRPr="00AF7A70">
        <w:rPr>
          <w:rFonts w:ascii="Times New Roman" w:hAnsi="Times New Roman" w:cs="Times New Roman"/>
          <w:sz w:val="24"/>
        </w:rPr>
        <w:t>to fil</w:t>
      </w:r>
      <w:r w:rsidR="00686427" w:rsidRPr="00AF7A70">
        <w:rPr>
          <w:rFonts w:ascii="Times New Roman" w:hAnsi="Times New Roman" w:cs="Times New Roman"/>
          <w:sz w:val="24"/>
        </w:rPr>
        <w:t xml:space="preserve">e the application and </w:t>
      </w:r>
      <w:proofErr w:type="spellStart"/>
      <w:r w:rsidR="00686427" w:rsidRPr="00AF7A70">
        <w:rPr>
          <w:rFonts w:ascii="Times New Roman" w:hAnsi="Times New Roman" w:cs="Times New Roman"/>
          <w:sz w:val="24"/>
        </w:rPr>
        <w:t>depone</w:t>
      </w:r>
      <w:proofErr w:type="spellEnd"/>
      <w:r w:rsidR="00686427" w:rsidRPr="00AF7A70">
        <w:rPr>
          <w:rFonts w:ascii="Times New Roman" w:hAnsi="Times New Roman" w:cs="Times New Roman"/>
          <w:sz w:val="24"/>
        </w:rPr>
        <w:t xml:space="preserve"> its supporting</w:t>
      </w:r>
      <w:r w:rsidRPr="00AF7A70">
        <w:rPr>
          <w:rFonts w:ascii="Times New Roman" w:hAnsi="Times New Roman" w:cs="Times New Roman"/>
          <w:sz w:val="24"/>
        </w:rPr>
        <w:t xml:space="preserve"> affidavit</w:t>
      </w:r>
      <w:r w:rsidR="001D345E" w:rsidRPr="00AF7A70">
        <w:rPr>
          <w:rFonts w:ascii="Times New Roman" w:hAnsi="Times New Roman" w:cs="Times New Roman"/>
          <w:sz w:val="24"/>
        </w:rPr>
        <w:t xml:space="preserve">. Learned Counsel </w:t>
      </w:r>
      <w:proofErr w:type="spellStart"/>
      <w:r w:rsidR="001D345E" w:rsidRPr="00AF7A70">
        <w:rPr>
          <w:rFonts w:ascii="Times New Roman" w:hAnsi="Times New Roman" w:cs="Times New Roman"/>
          <w:sz w:val="24"/>
        </w:rPr>
        <w:t>Bamwite</w:t>
      </w:r>
      <w:proofErr w:type="spellEnd"/>
      <w:r w:rsidR="001D345E" w:rsidRPr="00AF7A70">
        <w:rPr>
          <w:rFonts w:ascii="Times New Roman" w:hAnsi="Times New Roman" w:cs="Times New Roman"/>
          <w:sz w:val="24"/>
        </w:rPr>
        <w:t xml:space="preserve"> Edward </w:t>
      </w:r>
      <w:r w:rsidR="001D345E" w:rsidRPr="00AF7A70">
        <w:rPr>
          <w:rFonts w:ascii="Times New Roman" w:hAnsi="Times New Roman" w:cs="Times New Roman"/>
          <w:sz w:val="24"/>
        </w:rPr>
        <w:lastRenderedPageBreak/>
        <w:t>submitted for the 1</w:t>
      </w:r>
      <w:r w:rsidR="001D345E" w:rsidRPr="00AF7A70">
        <w:rPr>
          <w:rFonts w:ascii="Times New Roman" w:hAnsi="Times New Roman" w:cs="Times New Roman"/>
          <w:sz w:val="24"/>
          <w:vertAlign w:val="superscript"/>
        </w:rPr>
        <w:t xml:space="preserve">st </w:t>
      </w:r>
      <w:r w:rsidR="001D345E" w:rsidRPr="00AF7A70">
        <w:rPr>
          <w:rFonts w:ascii="Times New Roman" w:hAnsi="Times New Roman" w:cs="Times New Roman"/>
          <w:sz w:val="24"/>
        </w:rPr>
        <w:t xml:space="preserve">respondent that the power of attorney attached to the application and used by Cyprian </w:t>
      </w:r>
      <w:proofErr w:type="spellStart"/>
      <w:r w:rsidR="001D345E" w:rsidRPr="00AF7A70">
        <w:rPr>
          <w:rFonts w:ascii="Times New Roman" w:hAnsi="Times New Roman" w:cs="Times New Roman"/>
          <w:sz w:val="24"/>
        </w:rPr>
        <w:t>Sebunjo</w:t>
      </w:r>
      <w:proofErr w:type="spellEnd"/>
      <w:r w:rsidR="001D345E" w:rsidRPr="00AF7A70">
        <w:rPr>
          <w:rFonts w:ascii="Times New Roman" w:hAnsi="Times New Roman" w:cs="Times New Roman"/>
          <w:sz w:val="24"/>
        </w:rPr>
        <w:t xml:space="preserve"> did not give him authority to file a court cas</w:t>
      </w:r>
      <w:r w:rsidR="0095706F" w:rsidRPr="00AF7A70">
        <w:rPr>
          <w:rFonts w:ascii="Times New Roman" w:hAnsi="Times New Roman" w:cs="Times New Roman"/>
          <w:sz w:val="24"/>
        </w:rPr>
        <w:t xml:space="preserve">e on behalf of Cissy </w:t>
      </w:r>
      <w:proofErr w:type="spellStart"/>
      <w:r w:rsidR="0095706F" w:rsidRPr="00AF7A70">
        <w:rPr>
          <w:rFonts w:ascii="Times New Roman" w:hAnsi="Times New Roman" w:cs="Times New Roman"/>
          <w:sz w:val="24"/>
        </w:rPr>
        <w:t>Mukasa</w:t>
      </w:r>
      <w:proofErr w:type="spellEnd"/>
      <w:r w:rsidR="0095706F" w:rsidRPr="00AF7A70">
        <w:rPr>
          <w:rFonts w:ascii="Times New Roman" w:hAnsi="Times New Roman" w:cs="Times New Roman"/>
          <w:sz w:val="24"/>
        </w:rPr>
        <w:t xml:space="preserve"> (</w:t>
      </w:r>
      <w:r w:rsidR="001D345E" w:rsidRPr="00AF7A70">
        <w:rPr>
          <w:rFonts w:ascii="Times New Roman" w:hAnsi="Times New Roman" w:cs="Times New Roman"/>
          <w:sz w:val="24"/>
        </w:rPr>
        <w:t>applicant) against the respondents.</w:t>
      </w:r>
      <w:r w:rsidR="00CD6948" w:rsidRPr="00AF7A70">
        <w:rPr>
          <w:rFonts w:ascii="Times New Roman" w:hAnsi="Times New Roman" w:cs="Times New Roman"/>
          <w:sz w:val="24"/>
        </w:rPr>
        <w:t xml:space="preserve"> He cited </w:t>
      </w:r>
      <w:proofErr w:type="spellStart"/>
      <w:r w:rsidR="00CD6948" w:rsidRPr="00AF7A70">
        <w:rPr>
          <w:rFonts w:ascii="Times New Roman" w:hAnsi="Times New Roman" w:cs="Times New Roman"/>
          <w:b/>
          <w:sz w:val="24"/>
        </w:rPr>
        <w:t>Mumtaz</w:t>
      </w:r>
      <w:proofErr w:type="spellEnd"/>
      <w:r w:rsidR="00CD6948" w:rsidRPr="00AF7A70">
        <w:rPr>
          <w:rFonts w:ascii="Times New Roman" w:hAnsi="Times New Roman" w:cs="Times New Roman"/>
          <w:b/>
          <w:sz w:val="24"/>
        </w:rPr>
        <w:t xml:space="preserve"> </w:t>
      </w:r>
      <w:proofErr w:type="spellStart"/>
      <w:r w:rsidR="00CD6948" w:rsidRPr="00AF7A70">
        <w:rPr>
          <w:rFonts w:ascii="Times New Roman" w:hAnsi="Times New Roman" w:cs="Times New Roman"/>
          <w:b/>
          <w:sz w:val="24"/>
        </w:rPr>
        <w:t>Kassam</w:t>
      </w:r>
      <w:proofErr w:type="spellEnd"/>
      <w:r w:rsidR="00CD6948" w:rsidRPr="00AF7A70">
        <w:rPr>
          <w:rFonts w:ascii="Times New Roman" w:hAnsi="Times New Roman" w:cs="Times New Roman"/>
          <w:b/>
          <w:sz w:val="24"/>
        </w:rPr>
        <w:t xml:space="preserve"> &amp; </w:t>
      </w:r>
      <w:proofErr w:type="gramStart"/>
      <w:r w:rsidR="00CD6948" w:rsidRPr="00AF7A70">
        <w:rPr>
          <w:rFonts w:ascii="Times New Roman" w:hAnsi="Times New Roman" w:cs="Times New Roman"/>
          <w:b/>
          <w:sz w:val="24"/>
        </w:rPr>
        <w:t>Another</w:t>
      </w:r>
      <w:proofErr w:type="gramEnd"/>
      <w:r w:rsidR="00CD6948" w:rsidRPr="00AF7A70">
        <w:rPr>
          <w:rFonts w:ascii="Times New Roman" w:hAnsi="Times New Roman" w:cs="Times New Roman"/>
          <w:b/>
          <w:sz w:val="24"/>
        </w:rPr>
        <w:t xml:space="preserve"> V </w:t>
      </w:r>
      <w:proofErr w:type="spellStart"/>
      <w:r w:rsidR="00CD6948" w:rsidRPr="00AF7A70">
        <w:rPr>
          <w:rFonts w:ascii="Times New Roman" w:hAnsi="Times New Roman" w:cs="Times New Roman"/>
          <w:b/>
          <w:sz w:val="24"/>
        </w:rPr>
        <w:t>Ebrahim</w:t>
      </w:r>
      <w:proofErr w:type="spellEnd"/>
      <w:r w:rsidR="00CD6948" w:rsidRPr="00AF7A70">
        <w:rPr>
          <w:rFonts w:ascii="Times New Roman" w:hAnsi="Times New Roman" w:cs="Times New Roman"/>
          <w:b/>
          <w:sz w:val="24"/>
        </w:rPr>
        <w:t xml:space="preserve"> </w:t>
      </w:r>
      <w:proofErr w:type="spellStart"/>
      <w:r w:rsidR="00CD6948" w:rsidRPr="00AF7A70">
        <w:rPr>
          <w:rFonts w:ascii="Times New Roman" w:hAnsi="Times New Roman" w:cs="Times New Roman"/>
          <w:b/>
          <w:sz w:val="24"/>
        </w:rPr>
        <w:t>Kassam</w:t>
      </w:r>
      <w:proofErr w:type="spellEnd"/>
      <w:r w:rsidR="00CD6948" w:rsidRPr="00AF7A70">
        <w:rPr>
          <w:rFonts w:ascii="Times New Roman" w:hAnsi="Times New Roman" w:cs="Times New Roman"/>
          <w:b/>
          <w:sz w:val="24"/>
        </w:rPr>
        <w:t xml:space="preserve"> &amp; Another [2008] HCB 19 </w:t>
      </w:r>
      <w:r w:rsidR="00CD6948" w:rsidRPr="00AF7A70">
        <w:rPr>
          <w:rFonts w:ascii="Times New Roman" w:hAnsi="Times New Roman" w:cs="Times New Roman"/>
          <w:sz w:val="24"/>
        </w:rPr>
        <w:t xml:space="preserve">to support his submissions. Counsel Richard </w:t>
      </w:r>
      <w:proofErr w:type="spellStart"/>
      <w:r w:rsidR="00CD6948" w:rsidRPr="00AF7A70">
        <w:rPr>
          <w:rFonts w:ascii="Times New Roman" w:hAnsi="Times New Roman" w:cs="Times New Roman"/>
          <w:sz w:val="24"/>
        </w:rPr>
        <w:t>Kiboneka</w:t>
      </w:r>
      <w:proofErr w:type="spellEnd"/>
      <w:r w:rsidR="00CD6948" w:rsidRPr="00AF7A70">
        <w:rPr>
          <w:rFonts w:ascii="Times New Roman" w:hAnsi="Times New Roman" w:cs="Times New Roman"/>
          <w:sz w:val="24"/>
        </w:rPr>
        <w:t xml:space="preserve"> did not address this issue in his submissions in reply, nor was it addressed by the applicant’s affidavit in rejoinder.</w:t>
      </w:r>
    </w:p>
    <w:p w:rsidR="00BA7E5A" w:rsidRPr="00AF7A70" w:rsidRDefault="001D345E" w:rsidP="00AF7A70">
      <w:pPr>
        <w:spacing w:line="360" w:lineRule="auto"/>
        <w:jc w:val="both"/>
        <w:rPr>
          <w:rFonts w:ascii="Times New Roman" w:hAnsi="Times New Roman" w:cs="Times New Roman"/>
          <w:sz w:val="24"/>
        </w:rPr>
      </w:pPr>
      <w:r w:rsidRPr="00AF7A70">
        <w:rPr>
          <w:rFonts w:ascii="Times New Roman" w:hAnsi="Times New Roman" w:cs="Times New Roman"/>
          <w:sz w:val="24"/>
        </w:rPr>
        <w:t>T</w:t>
      </w:r>
      <w:r w:rsidR="009B7469" w:rsidRPr="00AF7A70">
        <w:rPr>
          <w:rFonts w:ascii="Times New Roman" w:hAnsi="Times New Roman" w:cs="Times New Roman"/>
          <w:sz w:val="24"/>
        </w:rPr>
        <w:t xml:space="preserve">he application reads that the applicant Cissy </w:t>
      </w:r>
      <w:proofErr w:type="spellStart"/>
      <w:r w:rsidR="009B7469" w:rsidRPr="00AF7A70">
        <w:rPr>
          <w:rFonts w:ascii="Times New Roman" w:hAnsi="Times New Roman" w:cs="Times New Roman"/>
          <w:sz w:val="24"/>
        </w:rPr>
        <w:t>Mukasa</w:t>
      </w:r>
      <w:proofErr w:type="spellEnd"/>
      <w:r w:rsidR="009B7469" w:rsidRPr="00AF7A70">
        <w:rPr>
          <w:rFonts w:ascii="Times New Roman" w:hAnsi="Times New Roman" w:cs="Times New Roman"/>
          <w:sz w:val="24"/>
        </w:rPr>
        <w:t xml:space="preserve"> filed it “</w:t>
      </w:r>
      <w:r w:rsidR="009B7469" w:rsidRPr="00AF7A70">
        <w:rPr>
          <w:rFonts w:ascii="Times New Roman" w:hAnsi="Times New Roman" w:cs="Times New Roman"/>
          <w:i/>
          <w:sz w:val="24"/>
        </w:rPr>
        <w:t>through</w:t>
      </w:r>
      <w:r w:rsidR="009B7469" w:rsidRPr="00AF7A70">
        <w:rPr>
          <w:rFonts w:ascii="Times New Roman" w:hAnsi="Times New Roman" w:cs="Times New Roman"/>
          <w:sz w:val="24"/>
        </w:rPr>
        <w:t xml:space="preserve"> </w:t>
      </w:r>
      <w:r w:rsidR="009B7469" w:rsidRPr="00AF7A70">
        <w:rPr>
          <w:rFonts w:ascii="Times New Roman" w:hAnsi="Times New Roman" w:cs="Times New Roman"/>
          <w:i/>
          <w:sz w:val="24"/>
        </w:rPr>
        <w:t xml:space="preserve">her duly authorized attorney </w:t>
      </w:r>
      <w:r w:rsidR="009B7469" w:rsidRPr="00AF7A70">
        <w:rPr>
          <w:rFonts w:ascii="Times New Roman" w:hAnsi="Times New Roman" w:cs="Times New Roman"/>
          <w:b/>
          <w:i/>
          <w:sz w:val="24"/>
        </w:rPr>
        <w:t xml:space="preserve">Cyprian </w:t>
      </w:r>
      <w:proofErr w:type="spellStart"/>
      <w:r w:rsidR="009B7469" w:rsidRPr="00AF7A70">
        <w:rPr>
          <w:rFonts w:ascii="Times New Roman" w:hAnsi="Times New Roman" w:cs="Times New Roman"/>
          <w:b/>
          <w:i/>
          <w:sz w:val="24"/>
        </w:rPr>
        <w:t>Sebunjo</w:t>
      </w:r>
      <w:proofErr w:type="spellEnd"/>
      <w:r w:rsidR="009B7469" w:rsidRPr="00AF7A70">
        <w:rPr>
          <w:rFonts w:ascii="Times New Roman" w:hAnsi="Times New Roman" w:cs="Times New Roman"/>
          <w:i/>
          <w:sz w:val="24"/>
        </w:rPr>
        <w:t>…”</w:t>
      </w:r>
      <w:r w:rsidR="00D85A9B" w:rsidRPr="00AF7A70">
        <w:rPr>
          <w:rFonts w:ascii="Times New Roman" w:hAnsi="Times New Roman" w:cs="Times New Roman"/>
          <w:i/>
          <w:sz w:val="24"/>
        </w:rPr>
        <w:t xml:space="preserve"> </w:t>
      </w:r>
      <w:r w:rsidR="00D85A9B" w:rsidRPr="00AF7A70">
        <w:rPr>
          <w:rFonts w:ascii="Times New Roman" w:hAnsi="Times New Roman" w:cs="Times New Roman"/>
          <w:sz w:val="24"/>
        </w:rPr>
        <w:t>A certified true copy of the power of attorney is on the court record, showing that it was registered under the number 13455/2014 filed on the 11</w:t>
      </w:r>
      <w:r w:rsidR="00D85A9B" w:rsidRPr="00AF7A70">
        <w:rPr>
          <w:rFonts w:ascii="Times New Roman" w:hAnsi="Times New Roman" w:cs="Times New Roman"/>
          <w:sz w:val="24"/>
          <w:vertAlign w:val="superscript"/>
        </w:rPr>
        <w:t xml:space="preserve">th </w:t>
      </w:r>
      <w:r w:rsidR="00D85A9B" w:rsidRPr="00AF7A70">
        <w:rPr>
          <w:rFonts w:ascii="Times New Roman" w:hAnsi="Times New Roman" w:cs="Times New Roman"/>
          <w:sz w:val="24"/>
        </w:rPr>
        <w:t>day of September 2014.</w:t>
      </w:r>
      <w:r w:rsidR="00BA7E5A" w:rsidRPr="00AF7A70">
        <w:rPr>
          <w:rFonts w:ascii="Times New Roman" w:hAnsi="Times New Roman" w:cs="Times New Roman"/>
          <w:sz w:val="24"/>
        </w:rPr>
        <w:t xml:space="preserve"> The powers spelt out in the power of attorney were to do any of the following:-</w:t>
      </w:r>
    </w:p>
    <w:p w:rsidR="00BA7E5A" w:rsidRPr="00AF7A70" w:rsidRDefault="0005076A"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w:t>
      </w:r>
      <w:r w:rsidR="00BA7E5A" w:rsidRPr="00AF7A70">
        <w:rPr>
          <w:rFonts w:ascii="Times New Roman" w:hAnsi="Times New Roman" w:cs="Times New Roman"/>
          <w:i/>
          <w:sz w:val="24"/>
        </w:rPr>
        <w:t xml:space="preserve">Take and keep custody of the duplicate certificate of title in respect of the </w:t>
      </w:r>
      <w:r w:rsidRPr="00AF7A70">
        <w:rPr>
          <w:rFonts w:ascii="Times New Roman" w:hAnsi="Times New Roman" w:cs="Times New Roman"/>
          <w:i/>
          <w:sz w:val="24"/>
        </w:rPr>
        <w:t xml:space="preserve">    </w:t>
      </w:r>
      <w:r w:rsidR="00BA7E5A" w:rsidRPr="00AF7A70">
        <w:rPr>
          <w:rFonts w:ascii="Times New Roman" w:hAnsi="Times New Roman" w:cs="Times New Roman"/>
          <w:i/>
          <w:sz w:val="24"/>
        </w:rPr>
        <w:t>above land.</w:t>
      </w:r>
    </w:p>
    <w:p w:rsidR="006A3219" w:rsidRPr="00AF7A70" w:rsidRDefault="00BA7E5A"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In my names, place and stead to negotiate, conclude any sale agreement in respect of the above land with any person company or entity</w:t>
      </w:r>
      <w:r w:rsidR="006A3219" w:rsidRPr="00AF7A70">
        <w:rPr>
          <w:rFonts w:ascii="Times New Roman" w:hAnsi="Times New Roman" w:cs="Times New Roman"/>
          <w:i/>
          <w:sz w:val="24"/>
        </w:rPr>
        <w:t>.</w:t>
      </w:r>
    </w:p>
    <w:p w:rsidR="006A3219" w:rsidRPr="00AF7A70" w:rsidRDefault="006A3219"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On my behalf to sign any transfers, mutation forms and any other document necessary and incidental to the aforesaid purposes.</w:t>
      </w:r>
    </w:p>
    <w:p w:rsidR="006A3219" w:rsidRPr="00AF7A70" w:rsidRDefault="006A3219"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To do in my name everything whatsoever which he may deem necessary and proper to fulfill the objective above.</w:t>
      </w:r>
    </w:p>
    <w:p w:rsidR="006A3219" w:rsidRPr="00AF7A70" w:rsidRDefault="006A3219"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To effectively in my behalf to receive payments from such buyer and to effectively transfer ownership thereof from him.</w:t>
      </w:r>
    </w:p>
    <w:p w:rsidR="00D80AFC" w:rsidRPr="00AF7A70" w:rsidRDefault="006A3219" w:rsidP="00AF7A70">
      <w:pPr>
        <w:pStyle w:val="ListParagraph"/>
        <w:numPr>
          <w:ilvl w:val="0"/>
          <w:numId w:val="5"/>
        </w:numPr>
        <w:spacing w:line="360" w:lineRule="auto"/>
        <w:jc w:val="both"/>
        <w:rPr>
          <w:rFonts w:ascii="Times New Roman" w:hAnsi="Times New Roman" w:cs="Times New Roman"/>
          <w:i/>
          <w:sz w:val="24"/>
        </w:rPr>
      </w:pPr>
      <w:r w:rsidRPr="00AF7A70">
        <w:rPr>
          <w:rFonts w:ascii="Times New Roman" w:hAnsi="Times New Roman" w:cs="Times New Roman"/>
          <w:i/>
          <w:sz w:val="24"/>
        </w:rPr>
        <w:t>That so long as my attorney performs the above powe</w:t>
      </w:r>
      <w:r w:rsidR="00D80AFC" w:rsidRPr="00AF7A70">
        <w:rPr>
          <w:rFonts w:ascii="Times New Roman" w:hAnsi="Times New Roman" w:cs="Times New Roman"/>
          <w:i/>
          <w:sz w:val="24"/>
        </w:rPr>
        <w:t xml:space="preserve">rs I undertake unequivocally to </w:t>
      </w:r>
      <w:proofErr w:type="gramStart"/>
      <w:r w:rsidRPr="00AF7A70">
        <w:rPr>
          <w:rFonts w:ascii="Times New Roman" w:hAnsi="Times New Roman" w:cs="Times New Roman"/>
          <w:i/>
          <w:sz w:val="24"/>
        </w:rPr>
        <w:t>confirm,</w:t>
      </w:r>
      <w:proofErr w:type="gramEnd"/>
      <w:r w:rsidRPr="00AF7A70">
        <w:rPr>
          <w:rFonts w:ascii="Times New Roman" w:hAnsi="Times New Roman" w:cs="Times New Roman"/>
          <w:i/>
          <w:sz w:val="24"/>
        </w:rPr>
        <w:t xml:space="preserve"> ratify and approve whatsoever action he has taken in pursuance of this power of attorney.”</w:t>
      </w:r>
    </w:p>
    <w:p w:rsidR="00BA7E5A" w:rsidRPr="00AF7A70" w:rsidRDefault="00D80AFC" w:rsidP="00AF7A70">
      <w:pPr>
        <w:spacing w:line="360" w:lineRule="auto"/>
        <w:jc w:val="both"/>
        <w:rPr>
          <w:rFonts w:ascii="Times New Roman" w:hAnsi="Times New Roman" w:cs="Times New Roman"/>
          <w:i/>
          <w:sz w:val="24"/>
        </w:rPr>
      </w:pPr>
      <w:r w:rsidRPr="00AF7A70">
        <w:rPr>
          <w:rFonts w:ascii="Times New Roman" w:hAnsi="Times New Roman" w:cs="Times New Roman"/>
          <w:sz w:val="24"/>
        </w:rPr>
        <w:t xml:space="preserve">It was held in </w:t>
      </w:r>
      <w:proofErr w:type="spellStart"/>
      <w:r w:rsidRPr="00AF7A70">
        <w:rPr>
          <w:rFonts w:ascii="Times New Roman" w:hAnsi="Times New Roman" w:cs="Times New Roman"/>
          <w:b/>
          <w:sz w:val="24"/>
        </w:rPr>
        <w:t>Mumtaz</w:t>
      </w:r>
      <w:proofErr w:type="spellEnd"/>
      <w:r w:rsidRPr="00AF7A70">
        <w:rPr>
          <w:rFonts w:ascii="Times New Roman" w:hAnsi="Times New Roman" w:cs="Times New Roman"/>
          <w:b/>
          <w:sz w:val="24"/>
        </w:rPr>
        <w:t xml:space="preserve"> </w:t>
      </w:r>
      <w:proofErr w:type="spellStart"/>
      <w:r w:rsidRPr="00AF7A70">
        <w:rPr>
          <w:rFonts w:ascii="Times New Roman" w:hAnsi="Times New Roman" w:cs="Times New Roman"/>
          <w:b/>
          <w:sz w:val="24"/>
        </w:rPr>
        <w:t>Kassam</w:t>
      </w:r>
      <w:proofErr w:type="spellEnd"/>
      <w:r w:rsidRPr="00AF7A70">
        <w:rPr>
          <w:rFonts w:ascii="Times New Roman" w:hAnsi="Times New Roman" w:cs="Times New Roman"/>
          <w:b/>
          <w:sz w:val="24"/>
        </w:rPr>
        <w:t xml:space="preserve"> &amp; Another V </w:t>
      </w:r>
      <w:proofErr w:type="spellStart"/>
      <w:r w:rsidRPr="00AF7A70">
        <w:rPr>
          <w:rFonts w:ascii="Times New Roman" w:hAnsi="Times New Roman" w:cs="Times New Roman"/>
          <w:b/>
          <w:sz w:val="24"/>
        </w:rPr>
        <w:t>Ebrahim</w:t>
      </w:r>
      <w:proofErr w:type="spellEnd"/>
      <w:r w:rsidRPr="00AF7A70">
        <w:rPr>
          <w:rFonts w:ascii="Times New Roman" w:hAnsi="Times New Roman" w:cs="Times New Roman"/>
          <w:b/>
          <w:sz w:val="24"/>
        </w:rPr>
        <w:t xml:space="preserve"> </w:t>
      </w:r>
      <w:proofErr w:type="spellStart"/>
      <w:r w:rsidRPr="00AF7A70">
        <w:rPr>
          <w:rFonts w:ascii="Times New Roman" w:hAnsi="Times New Roman" w:cs="Times New Roman"/>
          <w:b/>
          <w:sz w:val="24"/>
        </w:rPr>
        <w:t>Kassam</w:t>
      </w:r>
      <w:proofErr w:type="spellEnd"/>
      <w:r w:rsidRPr="00AF7A70">
        <w:rPr>
          <w:rFonts w:ascii="Times New Roman" w:hAnsi="Times New Roman" w:cs="Times New Roman"/>
          <w:b/>
          <w:sz w:val="24"/>
        </w:rPr>
        <w:t xml:space="preserve"> &amp; Another [2008] HCB 19 </w:t>
      </w:r>
      <w:r w:rsidRPr="00AF7A70">
        <w:rPr>
          <w:rFonts w:ascii="Times New Roman" w:hAnsi="Times New Roman" w:cs="Times New Roman"/>
          <w:sz w:val="24"/>
        </w:rPr>
        <w:t xml:space="preserve">that authority under an instrument of powers of attorney is construed from the deed itself and must be exercised within and as authorized by the </w:t>
      </w:r>
      <w:proofErr w:type="spellStart"/>
      <w:r w:rsidRPr="00AF7A70">
        <w:rPr>
          <w:rFonts w:ascii="Times New Roman" w:hAnsi="Times New Roman" w:cs="Times New Roman"/>
          <w:sz w:val="24"/>
        </w:rPr>
        <w:t>donour</w:t>
      </w:r>
      <w:proofErr w:type="spellEnd"/>
      <w:r w:rsidRPr="00AF7A70">
        <w:rPr>
          <w:rFonts w:ascii="Times New Roman" w:hAnsi="Times New Roman" w:cs="Times New Roman"/>
          <w:sz w:val="24"/>
        </w:rPr>
        <w:t>.</w:t>
      </w:r>
      <w:r w:rsidR="00BA7E5A" w:rsidRPr="00AF7A70">
        <w:rPr>
          <w:rFonts w:ascii="Times New Roman" w:hAnsi="Times New Roman" w:cs="Times New Roman"/>
          <w:sz w:val="24"/>
        </w:rPr>
        <w:t xml:space="preserve"> </w:t>
      </w:r>
    </w:p>
    <w:p w:rsidR="00CF457E" w:rsidRPr="00AF7A70" w:rsidRDefault="00CF78D1" w:rsidP="00AF7A70">
      <w:pPr>
        <w:spacing w:line="360" w:lineRule="auto"/>
        <w:jc w:val="both"/>
        <w:rPr>
          <w:rFonts w:ascii="Times New Roman" w:hAnsi="Times New Roman" w:cs="Times New Roman"/>
          <w:sz w:val="24"/>
        </w:rPr>
      </w:pPr>
      <w:r w:rsidRPr="00AF7A70">
        <w:rPr>
          <w:rFonts w:ascii="Times New Roman" w:hAnsi="Times New Roman" w:cs="Times New Roman"/>
          <w:sz w:val="24"/>
        </w:rPr>
        <w:t>In the instant case, t</w:t>
      </w:r>
      <w:r w:rsidR="00D87F50" w:rsidRPr="00AF7A70">
        <w:rPr>
          <w:rFonts w:ascii="Times New Roman" w:hAnsi="Times New Roman" w:cs="Times New Roman"/>
          <w:sz w:val="24"/>
        </w:rPr>
        <w:t xml:space="preserve">here is no clause in the </w:t>
      </w:r>
      <w:r w:rsidR="00D80AFC" w:rsidRPr="00AF7A70">
        <w:rPr>
          <w:rFonts w:ascii="Times New Roman" w:hAnsi="Times New Roman" w:cs="Times New Roman"/>
          <w:sz w:val="24"/>
        </w:rPr>
        <w:t xml:space="preserve">power of attorney that authorizes Cyprian </w:t>
      </w:r>
      <w:proofErr w:type="spellStart"/>
      <w:r w:rsidR="00D80AFC" w:rsidRPr="00AF7A70">
        <w:rPr>
          <w:rFonts w:ascii="Times New Roman" w:hAnsi="Times New Roman" w:cs="Times New Roman"/>
          <w:sz w:val="24"/>
        </w:rPr>
        <w:t>Sebunjo</w:t>
      </w:r>
      <w:proofErr w:type="spellEnd"/>
      <w:r w:rsidR="00D80AFC" w:rsidRPr="00AF7A70">
        <w:rPr>
          <w:rFonts w:ascii="Times New Roman" w:hAnsi="Times New Roman" w:cs="Times New Roman"/>
          <w:sz w:val="24"/>
        </w:rPr>
        <w:t xml:space="preserve"> to file a court case against the respondents or any other person.</w:t>
      </w:r>
      <w:r w:rsidR="00D87F50" w:rsidRPr="00AF7A70">
        <w:rPr>
          <w:rFonts w:ascii="Times New Roman" w:hAnsi="Times New Roman" w:cs="Times New Roman"/>
          <w:sz w:val="24"/>
        </w:rPr>
        <w:t xml:space="preserve"> In that regard I agree with the submissions of the 1</w:t>
      </w:r>
      <w:r w:rsidR="00D87F50" w:rsidRPr="00AF7A70">
        <w:rPr>
          <w:rFonts w:ascii="Times New Roman" w:hAnsi="Times New Roman" w:cs="Times New Roman"/>
          <w:sz w:val="24"/>
          <w:vertAlign w:val="superscript"/>
        </w:rPr>
        <w:t xml:space="preserve">st </w:t>
      </w:r>
      <w:r w:rsidR="00D87F50" w:rsidRPr="00AF7A70">
        <w:rPr>
          <w:rFonts w:ascii="Times New Roman" w:hAnsi="Times New Roman" w:cs="Times New Roman"/>
          <w:sz w:val="24"/>
        </w:rPr>
        <w:t xml:space="preserve">respondent’s counsel that since there was no clause in the applicant’s </w:t>
      </w:r>
      <w:r w:rsidR="00D87F50" w:rsidRPr="00AF7A70">
        <w:rPr>
          <w:rFonts w:ascii="Times New Roman" w:hAnsi="Times New Roman" w:cs="Times New Roman"/>
          <w:sz w:val="24"/>
        </w:rPr>
        <w:lastRenderedPageBreak/>
        <w:t xml:space="preserve">power of attorney authorizing Cyprian </w:t>
      </w:r>
      <w:proofErr w:type="spellStart"/>
      <w:r w:rsidR="00D87F50" w:rsidRPr="00AF7A70">
        <w:rPr>
          <w:rFonts w:ascii="Times New Roman" w:hAnsi="Times New Roman" w:cs="Times New Roman"/>
          <w:sz w:val="24"/>
        </w:rPr>
        <w:t>Sebunjo</w:t>
      </w:r>
      <w:proofErr w:type="spellEnd"/>
      <w:r w:rsidR="00D87F50" w:rsidRPr="00AF7A70">
        <w:rPr>
          <w:rFonts w:ascii="Times New Roman" w:hAnsi="Times New Roman" w:cs="Times New Roman"/>
          <w:sz w:val="24"/>
        </w:rPr>
        <w:t xml:space="preserve"> </w:t>
      </w:r>
      <w:r w:rsidR="0089481F" w:rsidRPr="00AF7A70">
        <w:rPr>
          <w:rFonts w:ascii="Times New Roman" w:hAnsi="Times New Roman" w:cs="Times New Roman"/>
          <w:sz w:val="24"/>
        </w:rPr>
        <w:t>to file a court case against the respondents, the attorney</w:t>
      </w:r>
      <w:r w:rsidR="00D87F50" w:rsidRPr="00AF7A70">
        <w:rPr>
          <w:rFonts w:ascii="Times New Roman" w:hAnsi="Times New Roman" w:cs="Times New Roman"/>
          <w:sz w:val="24"/>
        </w:rPr>
        <w:t xml:space="preserve"> </w:t>
      </w:r>
      <w:r w:rsidR="0089481F" w:rsidRPr="00AF7A70">
        <w:rPr>
          <w:rFonts w:ascii="Times New Roman" w:hAnsi="Times New Roman" w:cs="Times New Roman"/>
          <w:sz w:val="24"/>
        </w:rPr>
        <w:t xml:space="preserve">(Cyprian </w:t>
      </w:r>
      <w:proofErr w:type="spellStart"/>
      <w:r w:rsidR="0089481F" w:rsidRPr="00AF7A70">
        <w:rPr>
          <w:rFonts w:ascii="Times New Roman" w:hAnsi="Times New Roman" w:cs="Times New Roman"/>
          <w:sz w:val="24"/>
        </w:rPr>
        <w:t>Sebunjo</w:t>
      </w:r>
      <w:proofErr w:type="spellEnd"/>
      <w:r w:rsidR="0089481F" w:rsidRPr="00AF7A70">
        <w:rPr>
          <w:rFonts w:ascii="Times New Roman" w:hAnsi="Times New Roman" w:cs="Times New Roman"/>
          <w:sz w:val="24"/>
        </w:rPr>
        <w:t>) had no authority to file the instant application</w:t>
      </w:r>
      <w:r w:rsidR="00612700" w:rsidRPr="00AF7A70">
        <w:rPr>
          <w:rFonts w:ascii="Times New Roman" w:hAnsi="Times New Roman" w:cs="Times New Roman"/>
          <w:sz w:val="24"/>
        </w:rPr>
        <w:t>.</w:t>
      </w:r>
    </w:p>
    <w:p w:rsidR="00E20C19" w:rsidRPr="00AF7A70" w:rsidRDefault="00CF457E" w:rsidP="00AF7A70">
      <w:pPr>
        <w:spacing w:line="360" w:lineRule="auto"/>
        <w:jc w:val="both"/>
        <w:rPr>
          <w:rFonts w:ascii="Times New Roman" w:hAnsi="Times New Roman" w:cs="Times New Roman"/>
          <w:sz w:val="24"/>
        </w:rPr>
      </w:pPr>
      <w:r w:rsidRPr="00AF7A70">
        <w:rPr>
          <w:rFonts w:ascii="Times New Roman" w:hAnsi="Times New Roman" w:cs="Times New Roman"/>
          <w:sz w:val="24"/>
        </w:rPr>
        <w:t xml:space="preserve">The respondent’s counsel also submitted that </w:t>
      </w:r>
      <w:r w:rsidR="007F1799" w:rsidRPr="00AF7A70">
        <w:rPr>
          <w:rFonts w:ascii="Times New Roman" w:hAnsi="Times New Roman" w:cs="Times New Roman"/>
          <w:sz w:val="24"/>
        </w:rPr>
        <w:t xml:space="preserve">the power of attorney does not disclose the signature of the </w:t>
      </w:r>
      <w:proofErr w:type="spellStart"/>
      <w:r w:rsidR="007F1799" w:rsidRPr="00AF7A70">
        <w:rPr>
          <w:rFonts w:ascii="Times New Roman" w:hAnsi="Times New Roman" w:cs="Times New Roman"/>
          <w:sz w:val="24"/>
        </w:rPr>
        <w:t>donour</w:t>
      </w:r>
      <w:proofErr w:type="spellEnd"/>
      <w:r w:rsidR="00960A40" w:rsidRPr="00AF7A70">
        <w:rPr>
          <w:rFonts w:ascii="Times New Roman" w:hAnsi="Times New Roman" w:cs="Times New Roman"/>
          <w:sz w:val="24"/>
        </w:rPr>
        <w:t>.</w:t>
      </w:r>
      <w:r w:rsidRPr="00AF7A70">
        <w:rPr>
          <w:rFonts w:ascii="Times New Roman" w:hAnsi="Times New Roman" w:cs="Times New Roman"/>
          <w:sz w:val="24"/>
        </w:rPr>
        <w:t xml:space="preserve"> Section 148 of the Registration of Titles Act cap 230 provides</w:t>
      </w:r>
      <w:r w:rsidR="00E20C19" w:rsidRPr="00AF7A70">
        <w:rPr>
          <w:rFonts w:ascii="Times New Roman" w:hAnsi="Times New Roman" w:cs="Times New Roman"/>
          <w:sz w:val="24"/>
        </w:rPr>
        <w:t xml:space="preserve"> as follows:-</w:t>
      </w:r>
    </w:p>
    <w:p w:rsidR="00E20C19" w:rsidRPr="00AF7A70" w:rsidRDefault="00E20C19" w:rsidP="00AF7A70">
      <w:pPr>
        <w:spacing w:line="360" w:lineRule="auto"/>
        <w:jc w:val="both"/>
        <w:rPr>
          <w:rFonts w:ascii="Times New Roman" w:hAnsi="Times New Roman" w:cs="Times New Roman"/>
          <w:i/>
          <w:sz w:val="24"/>
        </w:rPr>
      </w:pPr>
      <w:r w:rsidRPr="00AF7A70">
        <w:rPr>
          <w:rFonts w:ascii="Times New Roman" w:hAnsi="Times New Roman" w:cs="Times New Roman"/>
          <w:i/>
          <w:sz w:val="24"/>
        </w:rPr>
        <w:t xml:space="preserve">“No instrument or power of attorney shall be deemed to be duly executed unless either – </w:t>
      </w:r>
    </w:p>
    <w:p w:rsidR="00E20C19" w:rsidRPr="00AF7A70" w:rsidRDefault="00E20C19" w:rsidP="00AF7A70">
      <w:pPr>
        <w:pStyle w:val="ListParagraph"/>
        <w:numPr>
          <w:ilvl w:val="0"/>
          <w:numId w:val="6"/>
        </w:numPr>
        <w:spacing w:line="360" w:lineRule="auto"/>
        <w:jc w:val="both"/>
        <w:rPr>
          <w:rFonts w:ascii="Times New Roman" w:hAnsi="Times New Roman" w:cs="Times New Roman"/>
          <w:i/>
          <w:sz w:val="24"/>
        </w:rPr>
      </w:pPr>
      <w:r w:rsidRPr="00AF7A70">
        <w:rPr>
          <w:rFonts w:ascii="Times New Roman" w:hAnsi="Times New Roman" w:cs="Times New Roman"/>
          <w:i/>
          <w:sz w:val="24"/>
        </w:rPr>
        <w:t xml:space="preserve">The signature </w:t>
      </w:r>
      <w:r w:rsidR="00CF457E" w:rsidRPr="00AF7A70">
        <w:rPr>
          <w:rFonts w:ascii="Times New Roman" w:hAnsi="Times New Roman" w:cs="Times New Roman"/>
          <w:i/>
          <w:sz w:val="24"/>
        </w:rPr>
        <w:t xml:space="preserve">of each party is in </w:t>
      </w:r>
      <w:proofErr w:type="spellStart"/>
      <w:r w:rsidR="00CF457E" w:rsidRPr="00AF7A70">
        <w:rPr>
          <w:rFonts w:ascii="Times New Roman" w:hAnsi="Times New Roman" w:cs="Times New Roman"/>
          <w:i/>
          <w:sz w:val="24"/>
        </w:rPr>
        <w:t>latin</w:t>
      </w:r>
      <w:proofErr w:type="spellEnd"/>
      <w:r w:rsidR="00CF457E" w:rsidRPr="00AF7A70">
        <w:rPr>
          <w:rFonts w:ascii="Times New Roman" w:hAnsi="Times New Roman" w:cs="Times New Roman"/>
          <w:i/>
          <w:sz w:val="24"/>
        </w:rPr>
        <w:t xml:space="preserve"> character, </w:t>
      </w:r>
      <w:r w:rsidR="00ED6B99" w:rsidRPr="00AF7A70">
        <w:rPr>
          <w:rFonts w:ascii="Times New Roman" w:hAnsi="Times New Roman" w:cs="Times New Roman"/>
          <w:i/>
          <w:sz w:val="24"/>
        </w:rPr>
        <w:t>or</w:t>
      </w:r>
    </w:p>
    <w:p w:rsidR="0041643A" w:rsidRPr="00AF7A70" w:rsidRDefault="00ED6B99" w:rsidP="00AF7A70">
      <w:pPr>
        <w:pStyle w:val="ListParagraph"/>
        <w:numPr>
          <w:ilvl w:val="0"/>
          <w:numId w:val="6"/>
        </w:numPr>
        <w:spacing w:line="360" w:lineRule="auto"/>
        <w:jc w:val="both"/>
        <w:rPr>
          <w:rFonts w:ascii="Times New Roman" w:hAnsi="Times New Roman" w:cs="Times New Roman"/>
          <w:b/>
          <w:i/>
          <w:sz w:val="24"/>
        </w:rPr>
      </w:pPr>
      <w:r w:rsidRPr="00AF7A70">
        <w:rPr>
          <w:rFonts w:ascii="Times New Roman" w:hAnsi="Times New Roman" w:cs="Times New Roman"/>
          <w:i/>
          <w:sz w:val="24"/>
        </w:rPr>
        <w:t xml:space="preserve">a transliteration into </w:t>
      </w:r>
      <w:proofErr w:type="spellStart"/>
      <w:r w:rsidRPr="00AF7A70">
        <w:rPr>
          <w:rFonts w:ascii="Times New Roman" w:hAnsi="Times New Roman" w:cs="Times New Roman"/>
          <w:i/>
          <w:sz w:val="24"/>
        </w:rPr>
        <w:t>latin</w:t>
      </w:r>
      <w:proofErr w:type="spellEnd"/>
      <w:r w:rsidRPr="00AF7A70">
        <w:rPr>
          <w:rFonts w:ascii="Times New Roman" w:hAnsi="Times New Roman" w:cs="Times New Roman"/>
          <w:i/>
          <w:sz w:val="24"/>
        </w:rPr>
        <w:t xml:space="preserve"> character of the signature of any party whose </w:t>
      </w:r>
      <w:r w:rsidR="00CF457E" w:rsidRPr="00AF7A70">
        <w:rPr>
          <w:rFonts w:ascii="Times New Roman" w:hAnsi="Times New Roman" w:cs="Times New Roman"/>
          <w:i/>
          <w:sz w:val="24"/>
        </w:rPr>
        <w:t xml:space="preserve">signature is not in </w:t>
      </w:r>
      <w:proofErr w:type="spellStart"/>
      <w:r w:rsidR="00CF457E" w:rsidRPr="00AF7A70">
        <w:rPr>
          <w:rFonts w:ascii="Times New Roman" w:hAnsi="Times New Roman" w:cs="Times New Roman"/>
          <w:i/>
          <w:sz w:val="24"/>
        </w:rPr>
        <w:t>latin</w:t>
      </w:r>
      <w:proofErr w:type="spellEnd"/>
      <w:r w:rsidR="00CF457E" w:rsidRPr="00AF7A70">
        <w:rPr>
          <w:rFonts w:ascii="Times New Roman" w:hAnsi="Times New Roman" w:cs="Times New Roman"/>
          <w:i/>
          <w:sz w:val="24"/>
        </w:rPr>
        <w:t xml:space="preserve"> character </w:t>
      </w:r>
      <w:r w:rsidR="00CF457E" w:rsidRPr="00AF7A70">
        <w:rPr>
          <w:rFonts w:ascii="Times New Roman" w:hAnsi="Times New Roman" w:cs="Times New Roman"/>
          <w:b/>
          <w:i/>
          <w:sz w:val="24"/>
        </w:rPr>
        <w:t>and the name of any party who has affixed a mark instead of signing his or her name are added to the instrument or power of attorney by or in the presence of the attesting witness at the time of execution</w:t>
      </w:r>
      <w:r w:rsidR="00163117" w:rsidRPr="00AF7A70">
        <w:rPr>
          <w:rFonts w:ascii="Times New Roman" w:hAnsi="Times New Roman" w:cs="Times New Roman"/>
          <w:b/>
          <w:i/>
          <w:sz w:val="24"/>
        </w:rPr>
        <w:t xml:space="preserve">, and </w:t>
      </w:r>
      <w:r w:rsidR="00163117" w:rsidRPr="00AF7A70">
        <w:rPr>
          <w:rFonts w:ascii="Times New Roman" w:hAnsi="Times New Roman" w:cs="Times New Roman"/>
          <w:b/>
          <w:i/>
          <w:sz w:val="24"/>
          <w:u w:val="single"/>
        </w:rPr>
        <w:t>beneath the signature or mark, there is inserted a certificate in the form in the eighteenth schedule to the Act.</w:t>
      </w:r>
      <w:r w:rsidR="00E20C19" w:rsidRPr="00AF7A70">
        <w:rPr>
          <w:rFonts w:ascii="Times New Roman" w:hAnsi="Times New Roman" w:cs="Times New Roman"/>
          <w:i/>
          <w:sz w:val="24"/>
        </w:rPr>
        <w:t>” (</w:t>
      </w:r>
      <w:proofErr w:type="gramStart"/>
      <w:r w:rsidR="00E20C19" w:rsidRPr="00AF7A70">
        <w:rPr>
          <w:rFonts w:ascii="Times New Roman" w:hAnsi="Times New Roman" w:cs="Times New Roman"/>
          <w:i/>
          <w:sz w:val="24"/>
        </w:rPr>
        <w:t>emphasis</w:t>
      </w:r>
      <w:proofErr w:type="gramEnd"/>
      <w:r w:rsidR="0031637B" w:rsidRPr="00AF7A70">
        <w:rPr>
          <w:rFonts w:ascii="Times New Roman" w:hAnsi="Times New Roman" w:cs="Times New Roman"/>
          <w:i/>
          <w:sz w:val="24"/>
        </w:rPr>
        <w:t xml:space="preserve"> </w:t>
      </w:r>
      <w:r w:rsidR="00E20C19" w:rsidRPr="00AF7A70">
        <w:rPr>
          <w:rFonts w:ascii="Times New Roman" w:hAnsi="Times New Roman" w:cs="Times New Roman"/>
          <w:i/>
          <w:sz w:val="24"/>
        </w:rPr>
        <w:t>min</w:t>
      </w:r>
      <w:r w:rsidR="009E51BF" w:rsidRPr="00AF7A70">
        <w:rPr>
          <w:rFonts w:ascii="Times New Roman" w:hAnsi="Times New Roman" w:cs="Times New Roman"/>
          <w:i/>
          <w:sz w:val="24"/>
        </w:rPr>
        <w:t>e).</w:t>
      </w:r>
    </w:p>
    <w:p w:rsidR="00907105" w:rsidRPr="00AF7A70" w:rsidRDefault="00163117" w:rsidP="00AF7A70">
      <w:pPr>
        <w:spacing w:line="360" w:lineRule="auto"/>
        <w:jc w:val="both"/>
        <w:rPr>
          <w:rFonts w:ascii="Times New Roman" w:hAnsi="Times New Roman" w:cs="Times New Roman"/>
          <w:sz w:val="24"/>
        </w:rPr>
      </w:pPr>
      <w:r w:rsidRPr="00AF7A70">
        <w:rPr>
          <w:rFonts w:ascii="Times New Roman" w:hAnsi="Times New Roman" w:cs="Times New Roman"/>
          <w:sz w:val="24"/>
        </w:rPr>
        <w:t xml:space="preserve">In this case, there </w:t>
      </w:r>
      <w:r w:rsidR="00960A40" w:rsidRPr="00AF7A70">
        <w:rPr>
          <w:rFonts w:ascii="Times New Roman" w:hAnsi="Times New Roman" w:cs="Times New Roman"/>
          <w:sz w:val="24"/>
        </w:rPr>
        <w:t xml:space="preserve">is a mark on the </w:t>
      </w:r>
      <w:r w:rsidR="004F0A47" w:rsidRPr="00AF7A70">
        <w:rPr>
          <w:rFonts w:ascii="Times New Roman" w:hAnsi="Times New Roman" w:cs="Times New Roman"/>
          <w:sz w:val="24"/>
        </w:rPr>
        <w:t xml:space="preserve">power of attorney </w:t>
      </w:r>
      <w:r w:rsidRPr="00AF7A70">
        <w:rPr>
          <w:rFonts w:ascii="Times New Roman" w:hAnsi="Times New Roman" w:cs="Times New Roman"/>
          <w:sz w:val="24"/>
        </w:rPr>
        <w:t xml:space="preserve">above the names of Cissy </w:t>
      </w:r>
      <w:proofErr w:type="spellStart"/>
      <w:r w:rsidRPr="00AF7A70">
        <w:rPr>
          <w:rFonts w:ascii="Times New Roman" w:hAnsi="Times New Roman" w:cs="Times New Roman"/>
          <w:sz w:val="24"/>
        </w:rPr>
        <w:t>Mukasa</w:t>
      </w:r>
      <w:proofErr w:type="spellEnd"/>
      <w:r w:rsidRPr="00AF7A70">
        <w:rPr>
          <w:rFonts w:ascii="Times New Roman" w:hAnsi="Times New Roman" w:cs="Times New Roman"/>
          <w:sz w:val="24"/>
        </w:rPr>
        <w:t xml:space="preserve">. </w:t>
      </w:r>
      <w:r w:rsidR="00AB1A79" w:rsidRPr="00AF7A70">
        <w:rPr>
          <w:rFonts w:ascii="Times New Roman" w:hAnsi="Times New Roman" w:cs="Times New Roman"/>
          <w:sz w:val="24"/>
        </w:rPr>
        <w:t>However, t</w:t>
      </w:r>
      <w:r w:rsidR="00C77858" w:rsidRPr="00AF7A70">
        <w:rPr>
          <w:rFonts w:ascii="Times New Roman" w:hAnsi="Times New Roman" w:cs="Times New Roman"/>
          <w:sz w:val="24"/>
        </w:rPr>
        <w:t>here is no</w:t>
      </w:r>
      <w:r w:rsidRPr="00AF7A70">
        <w:rPr>
          <w:rFonts w:ascii="Times New Roman" w:hAnsi="Times New Roman" w:cs="Times New Roman"/>
          <w:sz w:val="24"/>
        </w:rPr>
        <w:t xml:space="preserve"> certificate of an attesting witness</w:t>
      </w:r>
      <w:r w:rsidR="00AB1A79" w:rsidRPr="00AF7A70">
        <w:rPr>
          <w:rFonts w:ascii="Times New Roman" w:hAnsi="Times New Roman" w:cs="Times New Roman"/>
          <w:sz w:val="24"/>
        </w:rPr>
        <w:t xml:space="preserve"> beneath the</w:t>
      </w:r>
      <w:r w:rsidR="0070521B" w:rsidRPr="00AF7A70">
        <w:rPr>
          <w:rFonts w:ascii="Times New Roman" w:hAnsi="Times New Roman" w:cs="Times New Roman"/>
          <w:sz w:val="24"/>
        </w:rPr>
        <w:t xml:space="preserve"> applicant’s </w:t>
      </w:r>
      <w:r w:rsidR="00AB1A79" w:rsidRPr="00AF7A70">
        <w:rPr>
          <w:rFonts w:ascii="Times New Roman" w:hAnsi="Times New Roman" w:cs="Times New Roman"/>
          <w:sz w:val="24"/>
        </w:rPr>
        <w:t>mark</w:t>
      </w:r>
      <w:r w:rsidR="00C77858" w:rsidRPr="00AF7A70">
        <w:rPr>
          <w:rFonts w:ascii="Times New Roman" w:hAnsi="Times New Roman" w:cs="Times New Roman"/>
          <w:sz w:val="24"/>
        </w:rPr>
        <w:t xml:space="preserve"> as required by the law</w:t>
      </w:r>
      <w:r w:rsidR="00DB4593" w:rsidRPr="00AF7A70">
        <w:rPr>
          <w:rFonts w:ascii="Times New Roman" w:hAnsi="Times New Roman" w:cs="Times New Roman"/>
          <w:sz w:val="24"/>
        </w:rPr>
        <w:t>.</w:t>
      </w:r>
    </w:p>
    <w:p w:rsidR="00612700" w:rsidRPr="00AF7A70" w:rsidRDefault="00907105" w:rsidP="00AF7A70">
      <w:pPr>
        <w:spacing w:line="360" w:lineRule="auto"/>
        <w:jc w:val="both"/>
        <w:rPr>
          <w:rFonts w:ascii="Times New Roman" w:hAnsi="Times New Roman" w:cs="Times New Roman"/>
          <w:b/>
          <w:i/>
          <w:sz w:val="24"/>
        </w:rPr>
      </w:pPr>
      <w:r w:rsidRPr="00AF7A70">
        <w:rPr>
          <w:rFonts w:ascii="Times New Roman" w:hAnsi="Times New Roman" w:cs="Times New Roman"/>
          <w:sz w:val="24"/>
        </w:rPr>
        <w:t xml:space="preserve">In the circumstances, for reasons given above, I find this </w:t>
      </w:r>
      <w:r w:rsidR="00E41F86" w:rsidRPr="00AF7A70">
        <w:rPr>
          <w:rFonts w:ascii="Times New Roman" w:hAnsi="Times New Roman" w:cs="Times New Roman"/>
          <w:sz w:val="24"/>
        </w:rPr>
        <w:t xml:space="preserve">application </w:t>
      </w:r>
      <w:r w:rsidR="00612700" w:rsidRPr="00AF7A70">
        <w:rPr>
          <w:rFonts w:ascii="Times New Roman" w:hAnsi="Times New Roman" w:cs="Times New Roman"/>
          <w:sz w:val="24"/>
        </w:rPr>
        <w:t>incompetent</w:t>
      </w:r>
      <w:r w:rsidRPr="00AF7A70">
        <w:rPr>
          <w:rFonts w:ascii="Times New Roman" w:hAnsi="Times New Roman" w:cs="Times New Roman"/>
          <w:sz w:val="24"/>
        </w:rPr>
        <w:t>.</w:t>
      </w:r>
      <w:r w:rsidR="00612700" w:rsidRPr="00AF7A70">
        <w:rPr>
          <w:rFonts w:ascii="Times New Roman" w:hAnsi="Times New Roman" w:cs="Times New Roman"/>
          <w:sz w:val="24"/>
        </w:rPr>
        <w:t xml:space="preserve"> </w:t>
      </w:r>
      <w:r w:rsidRPr="00AF7A70">
        <w:rPr>
          <w:rFonts w:ascii="Times New Roman" w:hAnsi="Times New Roman" w:cs="Times New Roman"/>
          <w:sz w:val="24"/>
        </w:rPr>
        <w:t xml:space="preserve">It </w:t>
      </w:r>
      <w:r w:rsidR="00612700" w:rsidRPr="00AF7A70">
        <w:rPr>
          <w:rFonts w:ascii="Times New Roman" w:hAnsi="Times New Roman" w:cs="Times New Roman"/>
          <w:sz w:val="24"/>
        </w:rPr>
        <w:t>cannot be maintained</w:t>
      </w:r>
      <w:r w:rsidR="0070521B" w:rsidRPr="00AF7A70">
        <w:rPr>
          <w:rFonts w:ascii="Times New Roman" w:hAnsi="Times New Roman" w:cs="Times New Roman"/>
          <w:sz w:val="24"/>
        </w:rPr>
        <w:t xml:space="preserve"> in law</w:t>
      </w:r>
      <w:r w:rsidR="00612700" w:rsidRPr="00AF7A70">
        <w:rPr>
          <w:rFonts w:ascii="Times New Roman" w:hAnsi="Times New Roman" w:cs="Times New Roman"/>
          <w:sz w:val="24"/>
        </w:rPr>
        <w:t>. It is accordingly dismissed with costs.</w:t>
      </w:r>
    </w:p>
    <w:p w:rsidR="00612700" w:rsidRPr="00AF7A70" w:rsidRDefault="00612700" w:rsidP="00AF7A70">
      <w:pPr>
        <w:spacing w:line="360" w:lineRule="auto"/>
        <w:jc w:val="both"/>
        <w:rPr>
          <w:rFonts w:ascii="Times New Roman" w:hAnsi="Times New Roman" w:cs="Times New Roman"/>
          <w:sz w:val="24"/>
        </w:rPr>
      </w:pPr>
      <w:r w:rsidRPr="00AF7A70">
        <w:rPr>
          <w:rFonts w:ascii="Times New Roman" w:hAnsi="Times New Roman" w:cs="Times New Roman"/>
          <w:b/>
          <w:sz w:val="24"/>
        </w:rPr>
        <w:t xml:space="preserve">Dated at Kampala </w:t>
      </w:r>
      <w:r w:rsidRPr="00AF7A70">
        <w:rPr>
          <w:rFonts w:ascii="Times New Roman" w:hAnsi="Times New Roman" w:cs="Times New Roman"/>
          <w:sz w:val="24"/>
        </w:rPr>
        <w:t>this 8</w:t>
      </w:r>
      <w:r w:rsidRPr="00AF7A70">
        <w:rPr>
          <w:rFonts w:ascii="Times New Roman" w:hAnsi="Times New Roman" w:cs="Times New Roman"/>
          <w:sz w:val="24"/>
          <w:vertAlign w:val="superscript"/>
        </w:rPr>
        <w:t xml:space="preserve">th </w:t>
      </w:r>
      <w:r w:rsidRPr="00AF7A70">
        <w:rPr>
          <w:rFonts w:ascii="Times New Roman" w:hAnsi="Times New Roman" w:cs="Times New Roman"/>
          <w:sz w:val="24"/>
        </w:rPr>
        <w:t>day of July 2016</w:t>
      </w:r>
      <w:r w:rsidR="007F1799" w:rsidRPr="00AF7A70">
        <w:rPr>
          <w:rFonts w:ascii="Times New Roman" w:hAnsi="Times New Roman" w:cs="Times New Roman"/>
          <w:sz w:val="24"/>
        </w:rPr>
        <w:t>.</w:t>
      </w:r>
    </w:p>
    <w:p w:rsidR="00612700" w:rsidRPr="00AF7A70" w:rsidRDefault="00612700" w:rsidP="00AF7A70">
      <w:pPr>
        <w:spacing w:line="360" w:lineRule="auto"/>
        <w:jc w:val="both"/>
        <w:rPr>
          <w:rFonts w:ascii="Times New Roman" w:hAnsi="Times New Roman" w:cs="Times New Roman"/>
          <w:sz w:val="24"/>
        </w:rPr>
      </w:pPr>
    </w:p>
    <w:p w:rsidR="00612700" w:rsidRPr="00AF7A70" w:rsidRDefault="00612700" w:rsidP="00AF7A70">
      <w:pPr>
        <w:spacing w:line="360" w:lineRule="auto"/>
        <w:jc w:val="both"/>
        <w:rPr>
          <w:rFonts w:ascii="Times New Roman" w:hAnsi="Times New Roman" w:cs="Times New Roman"/>
          <w:sz w:val="24"/>
        </w:rPr>
      </w:pPr>
      <w:r w:rsidRPr="00AF7A70">
        <w:rPr>
          <w:rFonts w:ascii="Times New Roman" w:hAnsi="Times New Roman" w:cs="Times New Roman"/>
          <w:sz w:val="24"/>
        </w:rPr>
        <w:t xml:space="preserve">Percy Night </w:t>
      </w:r>
      <w:proofErr w:type="spellStart"/>
      <w:r w:rsidRPr="00AF7A70">
        <w:rPr>
          <w:rFonts w:ascii="Times New Roman" w:hAnsi="Times New Roman" w:cs="Times New Roman"/>
          <w:sz w:val="24"/>
        </w:rPr>
        <w:t>Tuhaise</w:t>
      </w:r>
      <w:proofErr w:type="spellEnd"/>
    </w:p>
    <w:p w:rsidR="004D097B" w:rsidRPr="00AF7A70" w:rsidRDefault="00612700" w:rsidP="00AF7A70">
      <w:pPr>
        <w:spacing w:line="360" w:lineRule="auto"/>
        <w:jc w:val="both"/>
        <w:rPr>
          <w:rFonts w:ascii="Times New Roman" w:hAnsi="Times New Roman" w:cs="Times New Roman"/>
          <w:sz w:val="24"/>
        </w:rPr>
      </w:pPr>
      <w:r w:rsidRPr="00AF7A70">
        <w:rPr>
          <w:rFonts w:ascii="Times New Roman" w:hAnsi="Times New Roman" w:cs="Times New Roman"/>
          <w:b/>
          <w:sz w:val="24"/>
        </w:rPr>
        <w:t>Judge</w:t>
      </w:r>
      <w:r w:rsidR="00D85A9B" w:rsidRPr="00AF7A70">
        <w:rPr>
          <w:rFonts w:ascii="Times New Roman" w:hAnsi="Times New Roman" w:cs="Times New Roman"/>
          <w:sz w:val="24"/>
        </w:rPr>
        <w:t xml:space="preserve">  </w:t>
      </w:r>
      <w:r w:rsidR="009B7469" w:rsidRPr="00AF7A70">
        <w:rPr>
          <w:rFonts w:ascii="Times New Roman" w:hAnsi="Times New Roman" w:cs="Times New Roman"/>
          <w:i/>
          <w:sz w:val="24"/>
        </w:rPr>
        <w:t xml:space="preserve"> </w:t>
      </w:r>
    </w:p>
    <w:sectPr w:rsidR="004D097B" w:rsidRPr="00AF7A70" w:rsidSect="00E57B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60" w:rsidRDefault="00BC2460" w:rsidP="00F47710">
      <w:pPr>
        <w:spacing w:after="0" w:line="240" w:lineRule="auto"/>
      </w:pPr>
      <w:r>
        <w:separator/>
      </w:r>
    </w:p>
  </w:endnote>
  <w:endnote w:type="continuationSeparator" w:id="0">
    <w:p w:rsidR="00BC2460" w:rsidRDefault="00BC2460" w:rsidP="00F4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10" w:rsidRDefault="00F4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330"/>
      <w:docPartObj>
        <w:docPartGallery w:val="Page Numbers (Bottom of Page)"/>
        <w:docPartUnique/>
      </w:docPartObj>
    </w:sdtPr>
    <w:sdtEndPr/>
    <w:sdtContent>
      <w:p w:rsidR="00F47710" w:rsidRDefault="00BC2460">
        <w:pPr>
          <w:pStyle w:val="Footer"/>
          <w:jc w:val="center"/>
        </w:pPr>
        <w:r>
          <w:fldChar w:fldCharType="begin"/>
        </w:r>
        <w:r>
          <w:instrText xml:space="preserve"> PAGE   \* MERGEFORMAT </w:instrText>
        </w:r>
        <w:r>
          <w:fldChar w:fldCharType="separate"/>
        </w:r>
        <w:r w:rsidR="00AF7A70">
          <w:rPr>
            <w:noProof/>
          </w:rPr>
          <w:t>1</w:t>
        </w:r>
        <w:r>
          <w:rPr>
            <w:noProof/>
          </w:rPr>
          <w:fldChar w:fldCharType="end"/>
        </w:r>
      </w:p>
    </w:sdtContent>
  </w:sdt>
  <w:p w:rsidR="00F47710" w:rsidRDefault="00F47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10" w:rsidRDefault="00F4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60" w:rsidRDefault="00BC2460" w:rsidP="00F47710">
      <w:pPr>
        <w:spacing w:after="0" w:line="240" w:lineRule="auto"/>
      </w:pPr>
      <w:r>
        <w:separator/>
      </w:r>
    </w:p>
  </w:footnote>
  <w:footnote w:type="continuationSeparator" w:id="0">
    <w:p w:rsidR="00BC2460" w:rsidRDefault="00BC2460" w:rsidP="00F47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10" w:rsidRDefault="00F47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10" w:rsidRDefault="00F47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10" w:rsidRDefault="00F47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8A7"/>
    <w:multiLevelType w:val="hybridMultilevel"/>
    <w:tmpl w:val="EEA84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DB9"/>
    <w:multiLevelType w:val="hybridMultilevel"/>
    <w:tmpl w:val="F7CA9CB0"/>
    <w:lvl w:ilvl="0" w:tplc="C2B41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B4F8A"/>
    <w:multiLevelType w:val="hybridMultilevel"/>
    <w:tmpl w:val="4D94AC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F3796"/>
    <w:multiLevelType w:val="hybridMultilevel"/>
    <w:tmpl w:val="C576B9F2"/>
    <w:lvl w:ilvl="0" w:tplc="9BB01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A52311"/>
    <w:multiLevelType w:val="hybridMultilevel"/>
    <w:tmpl w:val="54827278"/>
    <w:lvl w:ilvl="0" w:tplc="C1100FD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673EF0"/>
    <w:multiLevelType w:val="hybridMultilevel"/>
    <w:tmpl w:val="4F46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B0"/>
    <w:rsid w:val="00045C48"/>
    <w:rsid w:val="0005076A"/>
    <w:rsid w:val="0006085A"/>
    <w:rsid w:val="0009191F"/>
    <w:rsid w:val="000B7ADA"/>
    <w:rsid w:val="000C7A46"/>
    <w:rsid w:val="00150571"/>
    <w:rsid w:val="00160043"/>
    <w:rsid w:val="00163117"/>
    <w:rsid w:val="001D345E"/>
    <w:rsid w:val="00206525"/>
    <w:rsid w:val="00216F8F"/>
    <w:rsid w:val="002466F5"/>
    <w:rsid w:val="0025572A"/>
    <w:rsid w:val="0027504A"/>
    <w:rsid w:val="00291C38"/>
    <w:rsid w:val="002B0A3E"/>
    <w:rsid w:val="002F6443"/>
    <w:rsid w:val="0031637B"/>
    <w:rsid w:val="00406D0D"/>
    <w:rsid w:val="0041643A"/>
    <w:rsid w:val="004346B7"/>
    <w:rsid w:val="004746B1"/>
    <w:rsid w:val="004D0786"/>
    <w:rsid w:val="004D097B"/>
    <w:rsid w:val="004F0A47"/>
    <w:rsid w:val="00536874"/>
    <w:rsid w:val="0055086F"/>
    <w:rsid w:val="0059112A"/>
    <w:rsid w:val="005C5639"/>
    <w:rsid w:val="005D5841"/>
    <w:rsid w:val="005F668A"/>
    <w:rsid w:val="00612700"/>
    <w:rsid w:val="00686427"/>
    <w:rsid w:val="00687610"/>
    <w:rsid w:val="006A3219"/>
    <w:rsid w:val="006A7E0E"/>
    <w:rsid w:val="0070521B"/>
    <w:rsid w:val="00706333"/>
    <w:rsid w:val="00744BD1"/>
    <w:rsid w:val="007C47B7"/>
    <w:rsid w:val="007F1799"/>
    <w:rsid w:val="0089481F"/>
    <w:rsid w:val="008C6829"/>
    <w:rsid w:val="00907105"/>
    <w:rsid w:val="00934B4C"/>
    <w:rsid w:val="0095706F"/>
    <w:rsid w:val="00960A40"/>
    <w:rsid w:val="009747F2"/>
    <w:rsid w:val="009B7469"/>
    <w:rsid w:val="009E51BF"/>
    <w:rsid w:val="00AB1A79"/>
    <w:rsid w:val="00AF7A70"/>
    <w:rsid w:val="00B0455E"/>
    <w:rsid w:val="00B63DA0"/>
    <w:rsid w:val="00BA7E5A"/>
    <w:rsid w:val="00BC2460"/>
    <w:rsid w:val="00C77858"/>
    <w:rsid w:val="00CA78B0"/>
    <w:rsid w:val="00CD2594"/>
    <w:rsid w:val="00CD6948"/>
    <w:rsid w:val="00CF457E"/>
    <w:rsid w:val="00CF78D1"/>
    <w:rsid w:val="00D22527"/>
    <w:rsid w:val="00D34C3F"/>
    <w:rsid w:val="00D7652F"/>
    <w:rsid w:val="00D80AFC"/>
    <w:rsid w:val="00D85A9B"/>
    <w:rsid w:val="00D87F50"/>
    <w:rsid w:val="00D9789D"/>
    <w:rsid w:val="00DA0DD2"/>
    <w:rsid w:val="00DB4593"/>
    <w:rsid w:val="00E20C19"/>
    <w:rsid w:val="00E41F86"/>
    <w:rsid w:val="00E57B05"/>
    <w:rsid w:val="00E6501D"/>
    <w:rsid w:val="00E67916"/>
    <w:rsid w:val="00E96936"/>
    <w:rsid w:val="00EB6272"/>
    <w:rsid w:val="00ED14F6"/>
    <w:rsid w:val="00ED6B99"/>
    <w:rsid w:val="00F25241"/>
    <w:rsid w:val="00F44C9E"/>
    <w:rsid w:val="00F47710"/>
    <w:rsid w:val="00F92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B0"/>
    <w:pPr>
      <w:ind w:left="720"/>
      <w:contextualSpacing/>
    </w:pPr>
  </w:style>
  <w:style w:type="paragraph" w:styleId="Header">
    <w:name w:val="header"/>
    <w:basedOn w:val="Normal"/>
    <w:link w:val="HeaderChar"/>
    <w:uiPriority w:val="99"/>
    <w:semiHidden/>
    <w:unhideWhenUsed/>
    <w:rsid w:val="00F477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710"/>
  </w:style>
  <w:style w:type="paragraph" w:styleId="Footer">
    <w:name w:val="footer"/>
    <w:basedOn w:val="Normal"/>
    <w:link w:val="FooterChar"/>
    <w:uiPriority w:val="99"/>
    <w:unhideWhenUsed/>
    <w:rsid w:val="00F47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B0"/>
    <w:pPr>
      <w:ind w:left="720"/>
      <w:contextualSpacing/>
    </w:pPr>
  </w:style>
  <w:style w:type="paragraph" w:styleId="Header">
    <w:name w:val="header"/>
    <w:basedOn w:val="Normal"/>
    <w:link w:val="HeaderChar"/>
    <w:uiPriority w:val="99"/>
    <w:semiHidden/>
    <w:unhideWhenUsed/>
    <w:rsid w:val="00F477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710"/>
  </w:style>
  <w:style w:type="paragraph" w:styleId="Footer">
    <w:name w:val="footer"/>
    <w:basedOn w:val="Normal"/>
    <w:link w:val="FooterChar"/>
    <w:uiPriority w:val="99"/>
    <w:unhideWhenUsed/>
    <w:rsid w:val="00F47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2016-10-12T13:30:00Z</dcterms:created>
  <dcterms:modified xsi:type="dcterms:W3CDTF">2016-10-12T13:30:00Z</dcterms:modified>
</cp:coreProperties>
</file>