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3" w:rsidRPr="00160033" w:rsidRDefault="00763753" w:rsidP="0076375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763753" w:rsidRPr="00160033" w:rsidRDefault="00763753" w:rsidP="0076375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763753" w:rsidRPr="00160033" w:rsidRDefault="00763753" w:rsidP="0076375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0010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763753" w:rsidRPr="00160033" w:rsidRDefault="00763753" w:rsidP="0076375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763753" w:rsidRPr="00160033" w:rsidRDefault="00763753" w:rsidP="0076375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763753" w:rsidRPr="005F55EA" w:rsidRDefault="00763753" w:rsidP="00763753">
      <w:pPr>
        <w:rPr>
          <w:rFonts w:ascii="Times New Roman" w:hAnsi="Times New Roman" w:cs="Times New Roman"/>
          <w:b/>
          <w:sz w:val="24"/>
          <w:szCs w:val="24"/>
        </w:rPr>
      </w:pPr>
      <w:r>
        <w:rPr>
          <w:rFonts w:ascii="Times New Roman" w:hAnsi="Times New Roman" w:cs="Times New Roman"/>
          <w:b/>
          <w:sz w:val="24"/>
          <w:szCs w:val="24"/>
        </w:rPr>
        <w:t>ASUA MUHAMED</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763753" w:rsidP="00763753">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160033" w:rsidRDefault="0003557F"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C20BBB" w:rsidRDefault="00D41718" w:rsidP="00C20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B9D">
        <w:rPr>
          <w:rFonts w:ascii="Times New Roman" w:hAnsi="Times New Roman" w:cs="Times New Roman"/>
          <w:sz w:val="24"/>
          <w:szCs w:val="24"/>
        </w:rPr>
        <w:t xml:space="preserve">accused in this case is indicted with one count of </w:t>
      </w:r>
      <w:r w:rsidR="001E3E06">
        <w:rPr>
          <w:rFonts w:ascii="Times New Roman" w:hAnsi="Times New Roman" w:cs="Times New Roman"/>
          <w:sz w:val="24"/>
          <w:szCs w:val="24"/>
        </w:rPr>
        <w:t>Aggravated Defilement</w:t>
      </w:r>
      <w:r w:rsidR="00D86F64">
        <w:rPr>
          <w:rFonts w:ascii="Times New Roman" w:hAnsi="Times New Roman" w:cs="Times New Roman"/>
          <w:sz w:val="24"/>
          <w:szCs w:val="24"/>
        </w:rPr>
        <w:t xml:space="preserve"> c/s 129 (</w:t>
      </w:r>
      <w:r w:rsidR="001E3E06">
        <w:rPr>
          <w:rFonts w:ascii="Times New Roman" w:hAnsi="Times New Roman" w:cs="Times New Roman"/>
          <w:sz w:val="24"/>
          <w:szCs w:val="24"/>
        </w:rPr>
        <w:t>3</w:t>
      </w:r>
      <w:r w:rsidR="00D86F64">
        <w:rPr>
          <w:rFonts w:ascii="Times New Roman" w:hAnsi="Times New Roman" w:cs="Times New Roman"/>
          <w:sz w:val="24"/>
          <w:szCs w:val="24"/>
        </w:rPr>
        <w:t xml:space="preserve">) </w:t>
      </w:r>
      <w:r w:rsidR="001E3E06">
        <w:rPr>
          <w:rFonts w:ascii="Times New Roman" w:hAnsi="Times New Roman" w:cs="Times New Roman"/>
          <w:sz w:val="24"/>
          <w:szCs w:val="24"/>
        </w:rPr>
        <w:t>and (4) (</w:t>
      </w:r>
      <w:r w:rsidR="00C20BBB">
        <w:rPr>
          <w:rFonts w:ascii="Times New Roman" w:hAnsi="Times New Roman" w:cs="Times New Roman"/>
          <w:sz w:val="24"/>
          <w:szCs w:val="24"/>
        </w:rPr>
        <w:t>c</w:t>
      </w:r>
      <w:r w:rsidR="001E3E06">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E3E06" w:rsidRPr="001E3E06">
        <w:rPr>
          <w:rFonts w:ascii="Times New Roman" w:hAnsi="Times New Roman" w:cs="Times New Roman"/>
          <w:i/>
          <w:sz w:val="24"/>
          <w:szCs w:val="24"/>
        </w:rPr>
        <w:t>T</w:t>
      </w:r>
      <w:r w:rsidRPr="001E3E06">
        <w:rPr>
          <w:rFonts w:ascii="Times New Roman" w:hAnsi="Times New Roman" w:cs="Times New Roman"/>
          <w:i/>
          <w:sz w:val="24"/>
          <w:szCs w:val="24"/>
        </w:rPr>
        <w:t>he</w:t>
      </w:r>
      <w:r>
        <w:rPr>
          <w:rFonts w:ascii="Times New Roman" w:hAnsi="Times New Roman" w:cs="Times New Roman"/>
          <w:sz w:val="24"/>
          <w:szCs w:val="24"/>
        </w:rPr>
        <w:t xml:space="preserv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It is alleged that the accused on the </w:t>
      </w:r>
      <w:r w:rsidR="00C20BBB">
        <w:rPr>
          <w:rFonts w:ascii="Times New Roman" w:hAnsi="Times New Roman" w:cs="Times New Roman"/>
          <w:sz w:val="24"/>
          <w:szCs w:val="24"/>
        </w:rPr>
        <w:t>3</w:t>
      </w:r>
      <w:r w:rsidR="008C7D51">
        <w:rPr>
          <w:rFonts w:ascii="Times New Roman" w:hAnsi="Times New Roman" w:cs="Times New Roman"/>
          <w:sz w:val="24"/>
          <w:szCs w:val="24"/>
          <w:vertAlign w:val="superscript"/>
        </w:rPr>
        <w:t>nd</w:t>
      </w:r>
      <w:r>
        <w:rPr>
          <w:rFonts w:ascii="Times New Roman" w:hAnsi="Times New Roman" w:cs="Times New Roman"/>
          <w:sz w:val="24"/>
          <w:szCs w:val="24"/>
        </w:rPr>
        <w:t xml:space="preserve"> day of </w:t>
      </w:r>
      <w:r w:rsidR="00F14EE2">
        <w:rPr>
          <w:rFonts w:ascii="Times New Roman" w:hAnsi="Times New Roman" w:cs="Times New Roman"/>
          <w:sz w:val="24"/>
          <w:szCs w:val="24"/>
        </w:rPr>
        <w:t>J</w:t>
      </w:r>
      <w:r w:rsidR="00C20BBB">
        <w:rPr>
          <w:rFonts w:ascii="Times New Roman" w:hAnsi="Times New Roman" w:cs="Times New Roman"/>
          <w:sz w:val="24"/>
          <w:szCs w:val="24"/>
        </w:rPr>
        <w:t>une,</w:t>
      </w:r>
      <w:r>
        <w:rPr>
          <w:rFonts w:ascii="Times New Roman" w:hAnsi="Times New Roman" w:cs="Times New Roman"/>
          <w:sz w:val="24"/>
          <w:szCs w:val="24"/>
        </w:rPr>
        <w:t xml:space="preserve"> 201</w:t>
      </w:r>
      <w:r w:rsidR="00C20BBB">
        <w:rPr>
          <w:rFonts w:ascii="Times New Roman" w:hAnsi="Times New Roman" w:cs="Times New Roman"/>
          <w:sz w:val="24"/>
          <w:szCs w:val="24"/>
        </w:rPr>
        <w:t>6</w:t>
      </w:r>
      <w:r>
        <w:rPr>
          <w:rFonts w:ascii="Times New Roman" w:hAnsi="Times New Roman" w:cs="Times New Roman"/>
          <w:sz w:val="24"/>
          <w:szCs w:val="24"/>
        </w:rPr>
        <w:t xml:space="preserve"> at </w:t>
      </w:r>
      <w:r w:rsidR="00C20BBB">
        <w:rPr>
          <w:rFonts w:ascii="Times New Roman" w:hAnsi="Times New Roman" w:cs="Times New Roman"/>
          <w:sz w:val="24"/>
          <w:szCs w:val="24"/>
        </w:rPr>
        <w:t>Odonga West village</w:t>
      </w:r>
      <w:r>
        <w:rPr>
          <w:rFonts w:ascii="Times New Roman" w:hAnsi="Times New Roman" w:cs="Times New Roman"/>
          <w:sz w:val="24"/>
          <w:szCs w:val="24"/>
        </w:rPr>
        <w:t xml:space="preserve"> in </w:t>
      </w:r>
      <w:r w:rsidR="00C20BBB">
        <w:rPr>
          <w:rFonts w:ascii="Times New Roman" w:hAnsi="Times New Roman" w:cs="Times New Roman"/>
          <w:sz w:val="24"/>
          <w:szCs w:val="24"/>
        </w:rPr>
        <w:t xml:space="preserve">Moyo </w:t>
      </w:r>
      <w:r>
        <w:rPr>
          <w:rFonts w:ascii="Times New Roman" w:hAnsi="Times New Roman" w:cs="Times New Roman"/>
          <w:sz w:val="24"/>
          <w:szCs w:val="24"/>
        </w:rPr>
        <w:t>District</w:t>
      </w:r>
      <w:r w:rsidR="003B32C2">
        <w:rPr>
          <w:rFonts w:ascii="Times New Roman" w:hAnsi="Times New Roman" w:cs="Times New Roman"/>
          <w:sz w:val="24"/>
          <w:szCs w:val="24"/>
        </w:rPr>
        <w:t>,</w:t>
      </w:r>
      <w:r>
        <w:rPr>
          <w:rFonts w:ascii="Times New Roman" w:hAnsi="Times New Roman" w:cs="Times New Roman"/>
          <w:sz w:val="24"/>
          <w:szCs w:val="24"/>
        </w:rPr>
        <w:t xml:space="preserve"> </w:t>
      </w:r>
      <w:r w:rsidR="00C20BBB">
        <w:rPr>
          <w:rFonts w:ascii="Times New Roman" w:hAnsi="Times New Roman" w:cs="Times New Roman"/>
          <w:sz w:val="24"/>
          <w:szCs w:val="24"/>
        </w:rPr>
        <w:t xml:space="preserve">being a guardian / person in authority over Sida Ramula, </w:t>
      </w:r>
      <w:r w:rsidR="008C7D51">
        <w:rPr>
          <w:rFonts w:ascii="Times New Roman" w:hAnsi="Times New Roman" w:cs="Times New Roman"/>
          <w:sz w:val="24"/>
          <w:szCs w:val="24"/>
        </w:rPr>
        <w:t xml:space="preserve">had unlawful </w:t>
      </w:r>
      <w:r w:rsidR="00D852D3">
        <w:rPr>
          <w:rFonts w:ascii="Times New Roman" w:hAnsi="Times New Roman" w:cs="Times New Roman"/>
          <w:sz w:val="24"/>
          <w:szCs w:val="24"/>
        </w:rPr>
        <w:t>sexual intercourse with</w:t>
      </w:r>
      <w:r w:rsidR="008C7D51">
        <w:rPr>
          <w:rFonts w:ascii="Times New Roman" w:hAnsi="Times New Roman" w:cs="Times New Roman"/>
          <w:sz w:val="24"/>
          <w:szCs w:val="24"/>
        </w:rPr>
        <w:t xml:space="preserve"> </w:t>
      </w:r>
      <w:r w:rsidR="00C20BBB">
        <w:rPr>
          <w:rFonts w:ascii="Times New Roman" w:hAnsi="Times New Roman" w:cs="Times New Roman"/>
          <w:sz w:val="24"/>
          <w:szCs w:val="24"/>
        </w:rPr>
        <w:t>the said Sida Ramula,</w:t>
      </w:r>
      <w:r w:rsidR="008C7D51">
        <w:rPr>
          <w:rFonts w:ascii="Times New Roman" w:hAnsi="Times New Roman" w:cs="Times New Roman"/>
          <w:sz w:val="24"/>
          <w:szCs w:val="24"/>
        </w:rPr>
        <w:t xml:space="preserve"> </w:t>
      </w:r>
      <w:r w:rsidR="00D852D3">
        <w:rPr>
          <w:rFonts w:ascii="Times New Roman" w:hAnsi="Times New Roman" w:cs="Times New Roman"/>
          <w:sz w:val="24"/>
          <w:szCs w:val="24"/>
        </w:rPr>
        <w:t>a girl under the age of 18 years</w:t>
      </w:r>
      <w:r>
        <w:rPr>
          <w:rFonts w:ascii="Times New Roman" w:hAnsi="Times New Roman" w:cs="Times New Roman"/>
          <w:sz w:val="24"/>
          <w:szCs w:val="24"/>
        </w:rPr>
        <w:t>.</w:t>
      </w:r>
      <w:r w:rsidR="00A75D86">
        <w:rPr>
          <w:rFonts w:ascii="Times New Roman" w:hAnsi="Times New Roman" w:cs="Times New Roman"/>
          <w:sz w:val="24"/>
          <w:szCs w:val="24"/>
        </w:rPr>
        <w:t xml:space="preserve"> </w:t>
      </w:r>
      <w:r w:rsidR="00E172B9">
        <w:rPr>
          <w:rFonts w:ascii="Times New Roman" w:hAnsi="Times New Roman" w:cs="Times New Roman"/>
          <w:sz w:val="24"/>
          <w:szCs w:val="24"/>
        </w:rPr>
        <w:t xml:space="preserve">The accused pleaded not guilty to the indictment. </w:t>
      </w:r>
    </w:p>
    <w:p w:rsidR="00C20BBB" w:rsidRDefault="00C20BBB" w:rsidP="00C20BBB">
      <w:pPr>
        <w:spacing w:after="0" w:line="360" w:lineRule="auto"/>
        <w:jc w:val="both"/>
        <w:rPr>
          <w:rFonts w:ascii="Times New Roman" w:hAnsi="Times New Roman" w:cs="Times New Roman"/>
          <w:sz w:val="24"/>
          <w:szCs w:val="24"/>
        </w:rPr>
      </w:pPr>
    </w:p>
    <w:p w:rsidR="00613F3E" w:rsidRDefault="00A75D86" w:rsidP="00C20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bid to prove the </w:t>
      </w:r>
      <w:r w:rsidRPr="00613F3E">
        <w:rPr>
          <w:rFonts w:ascii="Times New Roman" w:hAnsi="Times New Roman" w:cs="Times New Roman"/>
          <w:sz w:val="24"/>
          <w:szCs w:val="24"/>
        </w:rPr>
        <w:t xml:space="preserve">indictment against the accused, </w:t>
      </w:r>
      <w:r w:rsidR="008C7D51" w:rsidRPr="00613F3E">
        <w:rPr>
          <w:rFonts w:ascii="Times New Roman" w:hAnsi="Times New Roman" w:cs="Times New Roman"/>
          <w:sz w:val="24"/>
          <w:szCs w:val="24"/>
        </w:rPr>
        <w:t>evidence of one witness was admitted during the preliminary hearing</w:t>
      </w:r>
      <w:r w:rsidR="00613F3E" w:rsidRPr="00613F3E">
        <w:rPr>
          <w:rFonts w:ascii="Times New Roman" w:hAnsi="Times New Roman" w:cs="Times New Roman"/>
          <w:sz w:val="24"/>
          <w:szCs w:val="24"/>
        </w:rPr>
        <w:t xml:space="preserve">. It was the </w:t>
      </w:r>
      <w:r w:rsidR="00613F3E">
        <w:rPr>
          <w:rFonts w:ascii="Times New Roman" w:hAnsi="Times New Roman" w:cs="Times New Roman"/>
          <w:sz w:val="24"/>
          <w:szCs w:val="24"/>
        </w:rPr>
        <w:t xml:space="preserve">evidence of P.W.1 a one Mr. </w:t>
      </w:r>
      <w:r w:rsidR="00613F3E" w:rsidRPr="00613F3E">
        <w:rPr>
          <w:rFonts w:ascii="Times New Roman" w:hAnsi="Times New Roman" w:cs="Times New Roman"/>
          <w:sz w:val="24"/>
          <w:szCs w:val="24"/>
        </w:rPr>
        <w:t xml:space="preserve">Vule Adams, </w:t>
      </w:r>
      <w:r w:rsidR="00613F3E">
        <w:rPr>
          <w:rFonts w:ascii="Times New Roman" w:hAnsi="Times New Roman" w:cs="Times New Roman"/>
          <w:sz w:val="24"/>
          <w:szCs w:val="24"/>
        </w:rPr>
        <w:t xml:space="preserve">a </w:t>
      </w:r>
      <w:r w:rsidR="00613F3E" w:rsidRPr="00613F3E">
        <w:rPr>
          <w:rFonts w:ascii="Times New Roman" w:hAnsi="Times New Roman" w:cs="Times New Roman"/>
          <w:sz w:val="24"/>
          <w:szCs w:val="24"/>
        </w:rPr>
        <w:t>Clinical Officer of Obongi health Centre IV</w:t>
      </w:r>
      <w:r w:rsidR="00613F3E">
        <w:rPr>
          <w:rFonts w:ascii="Times New Roman" w:hAnsi="Times New Roman" w:cs="Times New Roman"/>
          <w:sz w:val="24"/>
          <w:szCs w:val="24"/>
        </w:rPr>
        <w:t xml:space="preserve"> who examined the accused on 5</w:t>
      </w:r>
      <w:r w:rsidR="00613F3E" w:rsidRPr="00F657C7">
        <w:rPr>
          <w:rFonts w:ascii="Times New Roman" w:hAnsi="Times New Roman" w:cs="Times New Roman"/>
          <w:sz w:val="24"/>
          <w:szCs w:val="24"/>
          <w:vertAlign w:val="superscript"/>
        </w:rPr>
        <w:t>th</w:t>
      </w:r>
      <w:r w:rsidR="00613F3E">
        <w:rPr>
          <w:rFonts w:ascii="Times New Roman" w:hAnsi="Times New Roman" w:cs="Times New Roman"/>
          <w:sz w:val="24"/>
          <w:szCs w:val="24"/>
        </w:rPr>
        <w:t xml:space="preserve"> June, 2016 and </w:t>
      </w:r>
      <w:r w:rsidR="00613F3E" w:rsidRPr="00613F3E">
        <w:rPr>
          <w:rFonts w:ascii="Times New Roman" w:hAnsi="Times New Roman" w:cs="Times New Roman"/>
          <w:sz w:val="24"/>
          <w:szCs w:val="24"/>
        </w:rPr>
        <w:t xml:space="preserve">found </w:t>
      </w:r>
      <w:r w:rsidR="00613F3E">
        <w:rPr>
          <w:rFonts w:ascii="Times New Roman" w:hAnsi="Times New Roman" w:cs="Times New Roman"/>
          <w:sz w:val="24"/>
          <w:szCs w:val="24"/>
        </w:rPr>
        <w:t xml:space="preserve">him </w:t>
      </w:r>
      <w:r w:rsidR="00613F3E" w:rsidRPr="00613F3E">
        <w:rPr>
          <w:rFonts w:ascii="Times New Roman" w:hAnsi="Times New Roman" w:cs="Times New Roman"/>
          <w:sz w:val="24"/>
          <w:szCs w:val="24"/>
        </w:rPr>
        <w:t>to be 31 years old and mentally sound</w:t>
      </w:r>
      <w:r w:rsidR="00613F3E">
        <w:rPr>
          <w:rFonts w:ascii="Times New Roman" w:hAnsi="Times New Roman" w:cs="Times New Roman"/>
          <w:sz w:val="24"/>
          <w:szCs w:val="24"/>
        </w:rPr>
        <w:t xml:space="preserve">. The </w:t>
      </w:r>
      <w:r>
        <w:rPr>
          <w:rFonts w:ascii="Times New Roman" w:hAnsi="Times New Roman" w:cs="Times New Roman"/>
          <w:sz w:val="24"/>
          <w:szCs w:val="24"/>
        </w:rPr>
        <w:t xml:space="preserve">prosecution </w:t>
      </w:r>
      <w:r w:rsidR="00613F3E">
        <w:rPr>
          <w:rFonts w:ascii="Times New Roman" w:hAnsi="Times New Roman" w:cs="Times New Roman"/>
          <w:sz w:val="24"/>
          <w:szCs w:val="24"/>
        </w:rPr>
        <w:t>led</w:t>
      </w:r>
      <w:r>
        <w:rPr>
          <w:rFonts w:ascii="Times New Roman" w:hAnsi="Times New Roman" w:cs="Times New Roman"/>
          <w:sz w:val="24"/>
          <w:szCs w:val="24"/>
        </w:rPr>
        <w:t xml:space="preserve"> </w:t>
      </w:r>
      <w:r w:rsidR="008C7D51">
        <w:rPr>
          <w:rFonts w:ascii="Times New Roman" w:hAnsi="Times New Roman" w:cs="Times New Roman"/>
          <w:sz w:val="24"/>
          <w:szCs w:val="24"/>
        </w:rPr>
        <w:t xml:space="preserve">additional </w:t>
      </w:r>
      <w:r w:rsidR="00613F3E">
        <w:rPr>
          <w:rFonts w:ascii="Times New Roman" w:hAnsi="Times New Roman" w:cs="Times New Roman"/>
          <w:sz w:val="24"/>
          <w:szCs w:val="24"/>
        </w:rPr>
        <w:t xml:space="preserve">evidence of P.W.2 </w:t>
      </w:r>
      <w:r w:rsidR="00394572" w:rsidRPr="00394572">
        <w:rPr>
          <w:rFonts w:ascii="Times New Roman" w:hAnsi="Times New Roman" w:cs="Times New Roman"/>
          <w:sz w:val="24"/>
          <w:szCs w:val="24"/>
        </w:rPr>
        <w:t xml:space="preserve">Mr. </w:t>
      </w:r>
      <w:r w:rsidR="00394572" w:rsidRPr="00A95527">
        <w:rPr>
          <w:rFonts w:ascii="Times New Roman" w:hAnsi="Times New Roman" w:cs="Times New Roman"/>
          <w:sz w:val="24"/>
          <w:szCs w:val="24"/>
        </w:rPr>
        <w:t>Supana Swaibu who testified that the victim is his niece, a daughter of his sister Drichiru Zainabu.</w:t>
      </w:r>
      <w:r w:rsidR="00A95527" w:rsidRPr="00A95527">
        <w:rPr>
          <w:rFonts w:ascii="Times New Roman" w:hAnsi="Times New Roman" w:cs="Times New Roman"/>
          <w:sz w:val="24"/>
          <w:szCs w:val="24"/>
        </w:rPr>
        <w:t xml:space="preserve"> He has known Sida since she was four years </w:t>
      </w:r>
      <w:r w:rsidR="00A95527">
        <w:rPr>
          <w:rFonts w:ascii="Times New Roman" w:hAnsi="Times New Roman" w:cs="Times New Roman"/>
          <w:sz w:val="24"/>
          <w:szCs w:val="24"/>
        </w:rPr>
        <w:t>old and she</w:t>
      </w:r>
      <w:r w:rsidR="00A95527" w:rsidRPr="00A95527">
        <w:rPr>
          <w:rFonts w:ascii="Times New Roman" w:hAnsi="Times New Roman" w:cs="Times New Roman"/>
          <w:sz w:val="24"/>
          <w:szCs w:val="24"/>
        </w:rPr>
        <w:t xml:space="preserve"> is now sixteen years</w:t>
      </w:r>
      <w:r w:rsidR="00A95527">
        <w:rPr>
          <w:rFonts w:ascii="Times New Roman" w:hAnsi="Times New Roman" w:cs="Times New Roman"/>
          <w:sz w:val="24"/>
          <w:szCs w:val="24"/>
        </w:rPr>
        <w:t xml:space="preserve"> old</w:t>
      </w:r>
      <w:r w:rsidR="00A95527" w:rsidRPr="00A95527">
        <w:rPr>
          <w:rFonts w:ascii="Times New Roman" w:hAnsi="Times New Roman" w:cs="Times New Roman"/>
          <w:sz w:val="24"/>
          <w:szCs w:val="24"/>
        </w:rPr>
        <w:t xml:space="preserve">. </w:t>
      </w:r>
      <w:r w:rsidR="00F657C7">
        <w:rPr>
          <w:rFonts w:ascii="Times New Roman" w:hAnsi="Times New Roman" w:cs="Times New Roman"/>
          <w:sz w:val="24"/>
          <w:szCs w:val="24"/>
        </w:rPr>
        <w:t>On 4</w:t>
      </w:r>
      <w:r w:rsidR="00F657C7" w:rsidRPr="00F657C7">
        <w:rPr>
          <w:rFonts w:ascii="Times New Roman" w:hAnsi="Times New Roman" w:cs="Times New Roman"/>
          <w:sz w:val="24"/>
          <w:szCs w:val="24"/>
          <w:vertAlign w:val="superscript"/>
        </w:rPr>
        <w:t>th</w:t>
      </w:r>
      <w:r w:rsidR="00F657C7">
        <w:rPr>
          <w:rFonts w:ascii="Times New Roman" w:hAnsi="Times New Roman" w:cs="Times New Roman"/>
          <w:sz w:val="24"/>
          <w:szCs w:val="24"/>
        </w:rPr>
        <w:t xml:space="preserve"> June, 2016 his</w:t>
      </w:r>
      <w:r w:rsidR="00F657C7" w:rsidRPr="00F657C7">
        <w:rPr>
          <w:rFonts w:ascii="Times New Roman" w:hAnsi="Times New Roman" w:cs="Times New Roman"/>
          <w:sz w:val="24"/>
          <w:szCs w:val="24"/>
        </w:rPr>
        <w:t xml:space="preserve"> wife told </w:t>
      </w:r>
      <w:r w:rsidR="00F657C7">
        <w:rPr>
          <w:rFonts w:ascii="Times New Roman" w:hAnsi="Times New Roman" w:cs="Times New Roman"/>
          <w:sz w:val="24"/>
          <w:szCs w:val="24"/>
        </w:rPr>
        <w:t>him that she had learnt from the victim that the accused had disturbed her the entire night of 3</w:t>
      </w:r>
      <w:r w:rsidR="00F657C7" w:rsidRPr="00F657C7">
        <w:rPr>
          <w:rFonts w:ascii="Times New Roman" w:hAnsi="Times New Roman" w:cs="Times New Roman"/>
          <w:sz w:val="24"/>
          <w:szCs w:val="24"/>
          <w:vertAlign w:val="superscript"/>
        </w:rPr>
        <w:t>rd</w:t>
      </w:r>
      <w:r w:rsidR="00F657C7" w:rsidRPr="00F657C7">
        <w:rPr>
          <w:rFonts w:ascii="Times New Roman" w:hAnsi="Times New Roman" w:cs="Times New Roman"/>
          <w:sz w:val="24"/>
          <w:szCs w:val="24"/>
        </w:rPr>
        <w:t xml:space="preserve"> June</w:t>
      </w:r>
      <w:r w:rsidR="00F657C7">
        <w:rPr>
          <w:rFonts w:ascii="Times New Roman" w:hAnsi="Times New Roman" w:cs="Times New Roman"/>
          <w:sz w:val="24"/>
          <w:szCs w:val="24"/>
        </w:rPr>
        <w:t>, 2016</w:t>
      </w:r>
      <w:r w:rsidR="00F657C7" w:rsidRPr="00F657C7">
        <w:rPr>
          <w:rFonts w:ascii="Times New Roman" w:hAnsi="Times New Roman" w:cs="Times New Roman"/>
          <w:sz w:val="24"/>
          <w:szCs w:val="24"/>
        </w:rPr>
        <w:t xml:space="preserve"> at night. On Sunday 5</w:t>
      </w:r>
      <w:r w:rsidR="00F657C7" w:rsidRPr="00F657C7">
        <w:rPr>
          <w:rFonts w:ascii="Times New Roman" w:hAnsi="Times New Roman" w:cs="Times New Roman"/>
          <w:sz w:val="24"/>
          <w:szCs w:val="24"/>
          <w:vertAlign w:val="superscript"/>
        </w:rPr>
        <w:t>th</w:t>
      </w:r>
      <w:r w:rsidR="00F657C7" w:rsidRPr="00F657C7">
        <w:rPr>
          <w:rFonts w:ascii="Times New Roman" w:hAnsi="Times New Roman" w:cs="Times New Roman"/>
          <w:sz w:val="24"/>
          <w:szCs w:val="24"/>
        </w:rPr>
        <w:t>June</w:t>
      </w:r>
      <w:r w:rsidR="00F657C7">
        <w:rPr>
          <w:rFonts w:ascii="Times New Roman" w:hAnsi="Times New Roman" w:cs="Times New Roman"/>
          <w:sz w:val="24"/>
          <w:szCs w:val="24"/>
        </w:rPr>
        <w:t>, 2016 he himself</w:t>
      </w:r>
      <w:r w:rsidR="00F657C7" w:rsidRPr="00F657C7">
        <w:rPr>
          <w:rFonts w:ascii="Times New Roman" w:hAnsi="Times New Roman" w:cs="Times New Roman"/>
          <w:sz w:val="24"/>
          <w:szCs w:val="24"/>
        </w:rPr>
        <w:t xml:space="preserve"> went very early morning to the home of the accused about 200 metres away from </w:t>
      </w:r>
      <w:r w:rsidR="00F657C7">
        <w:rPr>
          <w:rFonts w:ascii="Times New Roman" w:hAnsi="Times New Roman" w:cs="Times New Roman"/>
          <w:sz w:val="24"/>
          <w:szCs w:val="24"/>
        </w:rPr>
        <w:t xml:space="preserve">his and </w:t>
      </w:r>
      <w:r w:rsidR="00F657C7" w:rsidRPr="00F657C7">
        <w:rPr>
          <w:rFonts w:ascii="Times New Roman" w:hAnsi="Times New Roman" w:cs="Times New Roman"/>
          <w:sz w:val="24"/>
          <w:szCs w:val="24"/>
        </w:rPr>
        <w:t xml:space="preserve">asked the girl what had happened on Friday night and she confirmed that the accused had attempted to </w:t>
      </w:r>
      <w:r w:rsidR="00F657C7">
        <w:rPr>
          <w:rFonts w:ascii="Times New Roman" w:hAnsi="Times New Roman" w:cs="Times New Roman"/>
          <w:sz w:val="24"/>
          <w:szCs w:val="24"/>
        </w:rPr>
        <w:t>have</w:t>
      </w:r>
      <w:r w:rsidR="00F657C7" w:rsidRPr="00F657C7">
        <w:rPr>
          <w:rFonts w:ascii="Times New Roman" w:hAnsi="Times New Roman" w:cs="Times New Roman"/>
          <w:sz w:val="24"/>
          <w:szCs w:val="24"/>
        </w:rPr>
        <w:t xml:space="preserve"> sex with her. </w:t>
      </w:r>
      <w:r w:rsidR="00F657C7">
        <w:rPr>
          <w:rFonts w:ascii="Times New Roman" w:hAnsi="Times New Roman" w:cs="Times New Roman"/>
          <w:sz w:val="24"/>
          <w:szCs w:val="24"/>
        </w:rPr>
        <w:t>He</w:t>
      </w:r>
      <w:r w:rsidR="00F657C7" w:rsidRPr="00F657C7">
        <w:rPr>
          <w:rFonts w:ascii="Times New Roman" w:hAnsi="Times New Roman" w:cs="Times New Roman"/>
          <w:sz w:val="24"/>
          <w:szCs w:val="24"/>
        </w:rPr>
        <w:t xml:space="preserve"> asked her whether he had su</w:t>
      </w:r>
      <w:r w:rsidR="00F657C7">
        <w:rPr>
          <w:rFonts w:ascii="Times New Roman" w:hAnsi="Times New Roman" w:cs="Times New Roman"/>
          <w:sz w:val="24"/>
          <w:szCs w:val="24"/>
        </w:rPr>
        <w:t>cceeded and she said he had not. Upon threatening her with dire consequences if medical examination proved to the contrary, she eventually admitted to him that the accused had defiled her.</w:t>
      </w:r>
      <w:r w:rsidR="00E24EED" w:rsidRPr="00E24EED">
        <w:rPr>
          <w:rFonts w:ascii="Times New Roman" w:hAnsi="Times New Roman" w:cs="Times New Roman"/>
          <w:sz w:val="24"/>
          <w:szCs w:val="24"/>
        </w:rPr>
        <w:t xml:space="preserve"> </w:t>
      </w:r>
      <w:r w:rsidR="00E24EED">
        <w:rPr>
          <w:rFonts w:ascii="Times New Roman" w:hAnsi="Times New Roman" w:cs="Times New Roman"/>
          <w:sz w:val="24"/>
          <w:szCs w:val="24"/>
        </w:rPr>
        <w:t>She could not scream because the accused had a knife with him and threatened to kill her if she shouted or told anyone the following day.</w:t>
      </w:r>
      <w:r w:rsidR="009975AE">
        <w:rPr>
          <w:rFonts w:ascii="Times New Roman" w:hAnsi="Times New Roman" w:cs="Times New Roman"/>
          <w:sz w:val="24"/>
          <w:szCs w:val="24"/>
        </w:rPr>
        <w:t xml:space="preserve"> He </w:t>
      </w:r>
      <w:r w:rsidR="009975AE">
        <w:rPr>
          <w:rFonts w:ascii="Times New Roman" w:hAnsi="Times New Roman" w:cs="Times New Roman"/>
          <w:sz w:val="24"/>
          <w:szCs w:val="24"/>
        </w:rPr>
        <w:lastRenderedPageBreak/>
        <w:t xml:space="preserve">searched the room where the victim told him she had been defiled and he found a kitchen knife above the door near the roof. </w:t>
      </w:r>
      <w:r w:rsidR="00E20E47">
        <w:rPr>
          <w:rFonts w:ascii="Times New Roman" w:hAnsi="Times New Roman" w:cs="Times New Roman"/>
          <w:sz w:val="24"/>
          <w:szCs w:val="24"/>
        </w:rPr>
        <w:t>He reported the case to the police.</w:t>
      </w:r>
    </w:p>
    <w:p w:rsidR="00E20E47" w:rsidRDefault="00E20E47" w:rsidP="00C20BBB">
      <w:pPr>
        <w:spacing w:after="0" w:line="360" w:lineRule="auto"/>
        <w:jc w:val="both"/>
        <w:rPr>
          <w:rFonts w:ascii="Times New Roman" w:hAnsi="Times New Roman" w:cs="Times New Roman"/>
          <w:sz w:val="24"/>
          <w:szCs w:val="24"/>
        </w:rPr>
      </w:pPr>
    </w:p>
    <w:p w:rsidR="00A206D7" w:rsidRDefault="00E20E47" w:rsidP="00C20BBB">
      <w:pPr>
        <w:spacing w:after="0" w:line="360" w:lineRule="auto"/>
        <w:jc w:val="both"/>
      </w:pPr>
      <w:r>
        <w:rPr>
          <w:rFonts w:ascii="Times New Roman" w:hAnsi="Times New Roman" w:cs="Times New Roman"/>
          <w:sz w:val="24"/>
          <w:szCs w:val="24"/>
        </w:rPr>
        <w:t xml:space="preserve">The mother of the victim testified as P.W.3 </w:t>
      </w:r>
      <w:r w:rsidRPr="00E20E47">
        <w:rPr>
          <w:rFonts w:ascii="Times New Roman" w:hAnsi="Times New Roman" w:cs="Times New Roman"/>
          <w:sz w:val="24"/>
          <w:szCs w:val="24"/>
        </w:rPr>
        <w:t>Drichiru Zainabu</w:t>
      </w:r>
      <w:r>
        <w:rPr>
          <w:rFonts w:ascii="Times New Roman" w:hAnsi="Times New Roman" w:cs="Times New Roman"/>
          <w:sz w:val="24"/>
          <w:szCs w:val="24"/>
        </w:rPr>
        <w:t xml:space="preserve">. She stated that on the fateful day she had left the </w:t>
      </w:r>
      <w:r w:rsidR="004C6C39">
        <w:rPr>
          <w:rFonts w:ascii="Times New Roman" w:hAnsi="Times New Roman" w:cs="Times New Roman"/>
          <w:sz w:val="24"/>
          <w:szCs w:val="24"/>
        </w:rPr>
        <w:t>victim</w:t>
      </w:r>
      <w:r>
        <w:rPr>
          <w:rFonts w:ascii="Times New Roman" w:hAnsi="Times New Roman" w:cs="Times New Roman"/>
          <w:sz w:val="24"/>
          <w:szCs w:val="24"/>
        </w:rPr>
        <w:t xml:space="preserve"> alone with the accused </w:t>
      </w:r>
      <w:r w:rsidR="00297994">
        <w:rPr>
          <w:rFonts w:ascii="Times New Roman" w:hAnsi="Times New Roman" w:cs="Times New Roman"/>
          <w:sz w:val="24"/>
          <w:szCs w:val="24"/>
        </w:rPr>
        <w:t xml:space="preserve">with whom she had been cohabiting for three years, </w:t>
      </w:r>
      <w:r w:rsidR="004C6C39">
        <w:rPr>
          <w:rFonts w:ascii="Times New Roman" w:hAnsi="Times New Roman" w:cs="Times New Roman"/>
          <w:sz w:val="24"/>
          <w:szCs w:val="24"/>
        </w:rPr>
        <w:t xml:space="preserve">as she had for several days been away at Arua Regional Referral Hospital nursing a patient. </w:t>
      </w:r>
      <w:r w:rsidR="0060476A">
        <w:rPr>
          <w:rFonts w:ascii="Times New Roman" w:hAnsi="Times New Roman" w:cs="Times New Roman"/>
          <w:sz w:val="24"/>
          <w:szCs w:val="24"/>
        </w:rPr>
        <w:t>Sida Ramula is her biological daughter</w:t>
      </w:r>
      <w:r w:rsidR="00297994">
        <w:rPr>
          <w:rFonts w:ascii="Times New Roman" w:hAnsi="Times New Roman" w:cs="Times New Roman"/>
          <w:sz w:val="24"/>
          <w:szCs w:val="24"/>
        </w:rPr>
        <w:t xml:space="preserve"> </w:t>
      </w:r>
      <w:r w:rsidR="0060476A">
        <w:rPr>
          <w:rFonts w:ascii="Times New Roman" w:hAnsi="Times New Roman" w:cs="Times New Roman"/>
          <w:sz w:val="24"/>
          <w:szCs w:val="24"/>
        </w:rPr>
        <w:t xml:space="preserve">and was 14 years old at the time. </w:t>
      </w:r>
      <w:r w:rsidR="00864476">
        <w:rPr>
          <w:rFonts w:ascii="Times New Roman" w:hAnsi="Times New Roman" w:cs="Times New Roman"/>
          <w:sz w:val="24"/>
          <w:szCs w:val="24"/>
        </w:rPr>
        <w:t xml:space="preserve">It is his brother P.W.2 who </w:t>
      </w:r>
      <w:r w:rsidR="0011074E">
        <w:rPr>
          <w:rFonts w:ascii="Times New Roman" w:hAnsi="Times New Roman" w:cs="Times New Roman"/>
          <w:sz w:val="24"/>
          <w:szCs w:val="24"/>
        </w:rPr>
        <w:t>rang</w:t>
      </w:r>
      <w:r w:rsidR="00864476">
        <w:rPr>
          <w:rFonts w:ascii="Times New Roman" w:hAnsi="Times New Roman" w:cs="Times New Roman"/>
          <w:sz w:val="24"/>
          <w:szCs w:val="24"/>
        </w:rPr>
        <w:t xml:space="preserve"> her and told her that the accused had defiled her daughter. By the </w:t>
      </w:r>
      <w:r w:rsidR="0011074E">
        <w:rPr>
          <w:rFonts w:ascii="Times New Roman" w:hAnsi="Times New Roman" w:cs="Times New Roman"/>
          <w:sz w:val="24"/>
          <w:szCs w:val="24"/>
        </w:rPr>
        <w:t>time</w:t>
      </w:r>
      <w:r w:rsidR="00864476">
        <w:rPr>
          <w:rFonts w:ascii="Times New Roman" w:hAnsi="Times New Roman" w:cs="Times New Roman"/>
          <w:sz w:val="24"/>
          <w:szCs w:val="24"/>
        </w:rPr>
        <w:t xml:space="preserve"> she arrived the accused was already under arrest at </w:t>
      </w:r>
      <w:r w:rsidR="00532D36">
        <w:rPr>
          <w:rFonts w:ascii="Times New Roman" w:hAnsi="Times New Roman" w:cs="Times New Roman"/>
          <w:sz w:val="24"/>
          <w:szCs w:val="24"/>
        </w:rPr>
        <w:t xml:space="preserve">Obongi Police station. </w:t>
      </w:r>
      <w:r w:rsidR="0011074E">
        <w:rPr>
          <w:rFonts w:ascii="Times New Roman" w:hAnsi="Times New Roman" w:cs="Times New Roman"/>
          <w:sz w:val="24"/>
          <w:szCs w:val="24"/>
        </w:rPr>
        <w:t>The police told her he had been arrested for defiling her daughter.</w:t>
      </w:r>
      <w:r w:rsidR="00426F4D" w:rsidRPr="00426F4D">
        <w:rPr>
          <w:rFonts w:ascii="Times New Roman" w:hAnsi="Times New Roman" w:cs="Times New Roman"/>
          <w:sz w:val="24"/>
          <w:szCs w:val="24"/>
        </w:rPr>
        <w:t xml:space="preserve"> </w:t>
      </w:r>
      <w:r w:rsidR="00426F4D">
        <w:rPr>
          <w:rFonts w:ascii="Times New Roman" w:hAnsi="Times New Roman" w:cs="Times New Roman"/>
          <w:sz w:val="24"/>
          <w:szCs w:val="24"/>
        </w:rPr>
        <w:t>When she talked to her daughter about the incident she confirmed everything and told her it is true the man had defiled her.</w:t>
      </w:r>
      <w:r w:rsidR="00CB0823" w:rsidRPr="00CB0823">
        <w:t xml:space="preserve"> </w:t>
      </w:r>
    </w:p>
    <w:p w:rsidR="00A206D7" w:rsidRDefault="00A206D7" w:rsidP="00C20BBB">
      <w:pPr>
        <w:spacing w:after="0" w:line="360" w:lineRule="auto"/>
        <w:jc w:val="both"/>
      </w:pPr>
    </w:p>
    <w:p w:rsidR="00E20E47" w:rsidRDefault="00CB0823" w:rsidP="00AC5198">
      <w:pPr>
        <w:spacing w:after="0" w:line="360" w:lineRule="auto"/>
        <w:jc w:val="both"/>
        <w:rPr>
          <w:rFonts w:ascii="Times New Roman" w:hAnsi="Times New Roman" w:cs="Times New Roman"/>
          <w:sz w:val="24"/>
          <w:szCs w:val="24"/>
        </w:rPr>
      </w:pPr>
      <w:r w:rsidRPr="00CB0823">
        <w:rPr>
          <w:rFonts w:ascii="Times New Roman" w:hAnsi="Times New Roman" w:cs="Times New Roman"/>
          <w:sz w:val="24"/>
          <w:szCs w:val="24"/>
        </w:rPr>
        <w:t>P.W.</w:t>
      </w:r>
      <w:r w:rsidR="00DD0ADB">
        <w:rPr>
          <w:rFonts w:ascii="Times New Roman" w:hAnsi="Times New Roman" w:cs="Times New Roman"/>
          <w:sz w:val="24"/>
          <w:szCs w:val="24"/>
        </w:rPr>
        <w:t>1</w:t>
      </w:r>
      <w:r>
        <w:rPr>
          <w:rFonts w:ascii="Times New Roman" w:hAnsi="Times New Roman" w:cs="Times New Roman"/>
          <w:sz w:val="24"/>
          <w:szCs w:val="24"/>
        </w:rPr>
        <w:t xml:space="preserve"> Mr</w:t>
      </w:r>
      <w:r w:rsidRPr="00CB0823">
        <w:rPr>
          <w:rFonts w:ascii="Times New Roman" w:hAnsi="Times New Roman" w:cs="Times New Roman"/>
          <w:sz w:val="24"/>
          <w:szCs w:val="24"/>
        </w:rPr>
        <w:t xml:space="preserve"> Vule Adams</w:t>
      </w:r>
      <w:r>
        <w:rPr>
          <w:rFonts w:ascii="Times New Roman" w:hAnsi="Times New Roman" w:cs="Times New Roman"/>
          <w:sz w:val="24"/>
          <w:szCs w:val="24"/>
        </w:rPr>
        <w:t xml:space="preserve"> testified that </w:t>
      </w:r>
      <w:r w:rsidR="00A206D7">
        <w:rPr>
          <w:rFonts w:ascii="Times New Roman" w:hAnsi="Times New Roman" w:cs="Times New Roman"/>
          <w:sz w:val="24"/>
          <w:szCs w:val="24"/>
        </w:rPr>
        <w:t>on 5</w:t>
      </w:r>
      <w:r w:rsidR="00A206D7" w:rsidRPr="00FA5285">
        <w:rPr>
          <w:rFonts w:ascii="Times New Roman" w:hAnsi="Times New Roman" w:cs="Times New Roman"/>
          <w:sz w:val="24"/>
          <w:szCs w:val="24"/>
          <w:vertAlign w:val="superscript"/>
        </w:rPr>
        <w:t>th</w:t>
      </w:r>
      <w:r w:rsidR="00A206D7">
        <w:rPr>
          <w:rFonts w:ascii="Times New Roman" w:hAnsi="Times New Roman" w:cs="Times New Roman"/>
          <w:sz w:val="24"/>
          <w:szCs w:val="24"/>
        </w:rPr>
        <w:t xml:space="preserve"> June, 2016 at </w:t>
      </w:r>
      <w:r w:rsidR="00305B7C">
        <w:rPr>
          <w:rFonts w:ascii="Times New Roman" w:hAnsi="Times New Roman" w:cs="Times New Roman"/>
          <w:sz w:val="24"/>
          <w:szCs w:val="24"/>
        </w:rPr>
        <w:t>Obongi Health Centre IV examined the victim and</w:t>
      </w:r>
      <w:r w:rsidR="00A206D7">
        <w:rPr>
          <w:rFonts w:ascii="Times New Roman" w:hAnsi="Times New Roman" w:cs="Times New Roman"/>
          <w:sz w:val="24"/>
          <w:szCs w:val="24"/>
        </w:rPr>
        <w:t xml:space="preserve"> asked for the age of the girl. </w:t>
      </w:r>
      <w:r w:rsidR="00305B7C">
        <w:rPr>
          <w:rFonts w:ascii="Times New Roman" w:hAnsi="Times New Roman" w:cs="Times New Roman"/>
          <w:sz w:val="24"/>
          <w:szCs w:val="24"/>
        </w:rPr>
        <w:t>The victim's</w:t>
      </w:r>
      <w:r w:rsidR="00A206D7">
        <w:rPr>
          <w:rFonts w:ascii="Times New Roman" w:hAnsi="Times New Roman" w:cs="Times New Roman"/>
          <w:sz w:val="24"/>
          <w:szCs w:val="24"/>
        </w:rPr>
        <w:t xml:space="preserve"> uncle told </w:t>
      </w:r>
      <w:r w:rsidR="00305B7C">
        <w:rPr>
          <w:rFonts w:ascii="Times New Roman" w:hAnsi="Times New Roman" w:cs="Times New Roman"/>
          <w:sz w:val="24"/>
          <w:szCs w:val="24"/>
        </w:rPr>
        <w:t>him</w:t>
      </w:r>
      <w:r w:rsidR="00A206D7">
        <w:rPr>
          <w:rFonts w:ascii="Times New Roman" w:hAnsi="Times New Roman" w:cs="Times New Roman"/>
          <w:sz w:val="24"/>
          <w:szCs w:val="24"/>
        </w:rPr>
        <w:t xml:space="preserve"> she was 16. </w:t>
      </w:r>
      <w:r w:rsidR="00305B7C">
        <w:rPr>
          <w:rFonts w:ascii="Times New Roman" w:hAnsi="Times New Roman" w:cs="Times New Roman"/>
          <w:sz w:val="24"/>
          <w:szCs w:val="24"/>
        </w:rPr>
        <w:t xml:space="preserve">He </w:t>
      </w:r>
      <w:r w:rsidR="00A206D7">
        <w:rPr>
          <w:rFonts w:ascii="Times New Roman" w:hAnsi="Times New Roman" w:cs="Times New Roman"/>
          <w:sz w:val="24"/>
          <w:szCs w:val="24"/>
        </w:rPr>
        <w:t>examined her dentition and found that she had 28 teeth, which indicated that she was below 18 years</w:t>
      </w:r>
      <w:r w:rsidR="00305B7C">
        <w:rPr>
          <w:rFonts w:ascii="Times New Roman" w:hAnsi="Times New Roman" w:cs="Times New Roman"/>
          <w:sz w:val="24"/>
          <w:szCs w:val="24"/>
        </w:rPr>
        <w:t xml:space="preserve">. </w:t>
      </w:r>
      <w:r w:rsidR="00B92530">
        <w:rPr>
          <w:rFonts w:ascii="Times New Roman" w:hAnsi="Times New Roman" w:cs="Times New Roman"/>
          <w:sz w:val="24"/>
          <w:szCs w:val="24"/>
        </w:rPr>
        <w:t xml:space="preserve">He undertook a vaginal examination and he found some bruises and the hymen was broken. It had been broken a few days before, roughly two days. The probable cause was penile penetration or in other words an act of sexual intercourse. </w:t>
      </w:r>
      <w:r w:rsidR="00AC5198">
        <w:rPr>
          <w:rFonts w:ascii="Times New Roman" w:hAnsi="Times New Roman" w:cs="Times New Roman"/>
          <w:sz w:val="24"/>
          <w:szCs w:val="24"/>
        </w:rPr>
        <w:t>Having failed to secure additional evidence, the prosecution closed its case.</w:t>
      </w:r>
    </w:p>
    <w:p w:rsidR="00A95527" w:rsidRDefault="00A95527" w:rsidP="00AC5198">
      <w:pPr>
        <w:spacing w:after="0" w:line="360" w:lineRule="auto"/>
        <w:jc w:val="both"/>
        <w:rPr>
          <w:rFonts w:ascii="Times New Roman" w:hAnsi="Times New Roman" w:cs="Times New Roman"/>
          <w:sz w:val="24"/>
          <w:szCs w:val="24"/>
        </w:rPr>
      </w:pPr>
    </w:p>
    <w:p w:rsidR="001C1063" w:rsidRDefault="00A75D86" w:rsidP="00AC5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w:t>
      </w:r>
      <w:r w:rsidR="001C1063">
        <w:rPr>
          <w:rFonts w:ascii="Times New Roman" w:hAnsi="Times New Roman" w:cs="Times New Roman"/>
          <w:sz w:val="24"/>
          <w:szCs w:val="24"/>
        </w:rPr>
        <w:t xml:space="preserve">It is only if a </w:t>
      </w:r>
      <w:r w:rsidR="001C1063" w:rsidRPr="00023F3A">
        <w:rPr>
          <w:rFonts w:ascii="Times New Roman" w:hAnsi="Times New Roman" w:cs="Times New Roman"/>
          <w:i/>
          <w:sz w:val="24"/>
          <w:szCs w:val="24"/>
        </w:rPr>
        <w:t>prima facie</w:t>
      </w:r>
      <w:r w:rsidR="001C1063">
        <w:rPr>
          <w:rFonts w:ascii="Times New Roman" w:hAnsi="Times New Roman" w:cs="Times New Roman"/>
          <w:sz w:val="24"/>
          <w:szCs w:val="24"/>
        </w:rPr>
        <w:t xml:space="preserve"> case has been made out against the accused that he should be put to his defence (see section 73 (2) of </w:t>
      </w:r>
      <w:r w:rsidR="001C1063" w:rsidRPr="00A75D86">
        <w:rPr>
          <w:rFonts w:ascii="Times New Roman" w:hAnsi="Times New Roman" w:cs="Times New Roman"/>
          <w:i/>
          <w:sz w:val="24"/>
          <w:szCs w:val="24"/>
        </w:rPr>
        <w:t>The Trial on Indictments Act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Where at the close of the prosecution case a </w:t>
      </w:r>
      <w:r w:rsidR="001C1063" w:rsidRPr="00023F3A">
        <w:rPr>
          <w:rFonts w:ascii="Times New Roman" w:hAnsi="Times New Roman" w:cs="Times New Roman"/>
          <w:i/>
          <w:sz w:val="24"/>
          <w:szCs w:val="24"/>
        </w:rPr>
        <w:t>prima facie</w:t>
      </w:r>
      <w:r w:rsidR="001C1063" w:rsidRPr="001C1063">
        <w:rPr>
          <w:rFonts w:ascii="Times New Roman" w:hAnsi="Times New Roman" w:cs="Times New Roman"/>
          <w:sz w:val="24"/>
          <w:szCs w:val="24"/>
        </w:rPr>
        <w:t xml:space="preserve"> case has not been made out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the accused would be entitled to an acquittal (See </w:t>
      </w:r>
      <w:r w:rsidR="001C1063" w:rsidRPr="001C1063">
        <w:rPr>
          <w:rFonts w:ascii="Times New Roman" w:hAnsi="Times New Roman" w:cs="Times New Roman"/>
          <w:i/>
          <w:sz w:val="24"/>
          <w:szCs w:val="24"/>
        </w:rPr>
        <w:t>Wabiro alias Musa v</w:t>
      </w:r>
      <w:r w:rsidR="009C7E7A">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R [1960] E.A. 184 and Kadiri Kyanju and Others v</w:t>
      </w:r>
      <w:r w:rsidR="009C7E7A">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Uganda [1974] HCB 215</w:t>
      </w:r>
      <w:r w:rsidR="001C1063" w:rsidRPr="001C1063">
        <w:rPr>
          <w:rFonts w:ascii="Times New Roman" w:hAnsi="Times New Roman" w:cs="Times New Roman"/>
          <w:sz w:val="24"/>
          <w:szCs w:val="24"/>
        </w:rPr>
        <w:t>).</w:t>
      </w:r>
    </w:p>
    <w:p w:rsidR="00AC5198" w:rsidRPr="001C1063" w:rsidRDefault="00AC5198" w:rsidP="00AC5198">
      <w:pPr>
        <w:spacing w:after="0" w:line="360" w:lineRule="auto"/>
        <w:jc w:val="both"/>
        <w:rPr>
          <w:rFonts w:ascii="Times New Roman" w:hAnsi="Times New Roman" w:cs="Times New Roman"/>
          <w:sz w:val="24"/>
          <w:szCs w:val="24"/>
        </w:rPr>
      </w:pPr>
    </w:p>
    <w:p w:rsidR="001C1063" w:rsidRDefault="00A75D86" w:rsidP="001C106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16F14" w:rsidRPr="00516F14">
        <w:rPr>
          <w:rFonts w:ascii="Times New Roman" w:hAnsi="Times New Roman" w:cs="Times New Roman"/>
          <w:sz w:val="24"/>
          <w:szCs w:val="24"/>
        </w:rPr>
        <w:t xml:space="preserve"> </w:t>
      </w:r>
      <w:r w:rsidR="00516F14" w:rsidRPr="00023F3A">
        <w:rPr>
          <w:rFonts w:ascii="Times New Roman" w:hAnsi="Times New Roman" w:cs="Times New Roman"/>
          <w:i/>
          <w:sz w:val="24"/>
          <w:szCs w:val="24"/>
        </w:rPr>
        <w:t>prima facie</w:t>
      </w:r>
      <w:r w:rsidR="00516F14"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Pr>
          <w:rFonts w:ascii="Times New Roman" w:hAnsi="Times New Roman" w:cs="Times New Roman"/>
          <w:sz w:val="24"/>
          <w:szCs w:val="24"/>
        </w:rPr>
        <w:t xml:space="preserve"> (</w:t>
      </w:r>
      <w:r w:rsidR="00516F14" w:rsidRPr="00516F14">
        <w:rPr>
          <w:rFonts w:ascii="Times New Roman" w:hAnsi="Times New Roman" w:cs="Times New Roman"/>
          <w:sz w:val="24"/>
          <w:szCs w:val="24"/>
        </w:rPr>
        <w:t>See</w:t>
      </w:r>
      <w:r>
        <w:rPr>
          <w:rFonts w:ascii="Times New Roman" w:hAnsi="Times New Roman" w:cs="Times New Roman"/>
          <w:sz w:val="24"/>
          <w:szCs w:val="24"/>
        </w:rPr>
        <w:t xml:space="preserve"> </w:t>
      </w:r>
      <w:r w:rsidR="00516F14" w:rsidRPr="00A75D86">
        <w:rPr>
          <w:rFonts w:ascii="Times New Roman" w:hAnsi="Times New Roman" w:cs="Times New Roman"/>
          <w:i/>
          <w:sz w:val="24"/>
          <w:szCs w:val="24"/>
        </w:rPr>
        <w:t>Rananlal</w:t>
      </w:r>
      <w:r w:rsidRPr="00A75D86">
        <w:rPr>
          <w:rFonts w:ascii="Times New Roman" w:hAnsi="Times New Roman" w:cs="Times New Roman"/>
          <w:i/>
          <w:sz w:val="24"/>
          <w:szCs w:val="24"/>
        </w:rPr>
        <w:t xml:space="preserve"> </w:t>
      </w:r>
      <w:r w:rsidR="00516F14" w:rsidRPr="00A75D86">
        <w:rPr>
          <w:rFonts w:ascii="Times New Roman" w:hAnsi="Times New Roman" w:cs="Times New Roman"/>
          <w:i/>
          <w:sz w:val="24"/>
          <w:szCs w:val="24"/>
        </w:rPr>
        <w:t>T. Bhatt</w:t>
      </w:r>
      <w:r w:rsidRPr="00A75D86">
        <w:rPr>
          <w:rFonts w:ascii="Times New Roman" w:hAnsi="Times New Roman" w:cs="Times New Roman"/>
          <w:i/>
          <w:sz w:val="24"/>
          <w:szCs w:val="24"/>
        </w:rPr>
        <w:t xml:space="preserve"> v</w:t>
      </w:r>
      <w:r w:rsidR="009C7E7A">
        <w:rPr>
          <w:rFonts w:ascii="Times New Roman" w:hAnsi="Times New Roman" w:cs="Times New Roman"/>
          <w:i/>
          <w:sz w:val="24"/>
          <w:szCs w:val="24"/>
        </w:rPr>
        <w:t>.</w:t>
      </w:r>
      <w:r w:rsidR="00516F14" w:rsidRPr="00A75D86">
        <w:rPr>
          <w:rFonts w:ascii="Times New Roman" w:hAnsi="Times New Roman" w:cs="Times New Roman"/>
          <w:i/>
          <w:sz w:val="24"/>
          <w:szCs w:val="24"/>
        </w:rPr>
        <w:t xml:space="preserve"> R. [1957] EA 332</w:t>
      </w:r>
      <w:r>
        <w:rPr>
          <w:rFonts w:ascii="Times New Roman" w:hAnsi="Times New Roman" w:cs="Times New Roman"/>
          <w:sz w:val="24"/>
          <w:szCs w:val="24"/>
        </w:rPr>
        <w:t>)</w:t>
      </w:r>
      <w:r w:rsidR="00516F14" w:rsidRPr="00516F14">
        <w:rPr>
          <w:rFonts w:ascii="Times New Roman" w:hAnsi="Times New Roman" w:cs="Times New Roman"/>
          <w:sz w:val="24"/>
          <w:szCs w:val="24"/>
        </w:rPr>
        <w:t xml:space="preserve">.   </w:t>
      </w:r>
      <w:r w:rsidR="00E172B9">
        <w:rPr>
          <w:rFonts w:ascii="Times New Roman" w:hAnsi="Times New Roman" w:cs="Times New Roman"/>
          <w:sz w:val="24"/>
          <w:szCs w:val="24"/>
        </w:rPr>
        <w:lastRenderedPageBreak/>
        <w:t xml:space="preserve">The evidence adduced at this stage, should be sufficient to require the accused to offer an explanation, lest he runs the risk of being convicted. </w:t>
      </w:r>
      <w:r w:rsidR="00516F14"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00516F14" w:rsidRPr="00516F14">
        <w:rPr>
          <w:rFonts w:ascii="Times New Roman" w:hAnsi="Times New Roman" w:cs="Times New Roman"/>
          <w:sz w:val="24"/>
          <w:szCs w:val="24"/>
        </w:rPr>
        <w:t xml:space="preserve"> the Eastern Africa Court </w:t>
      </w:r>
      <w:r w:rsidR="00516F14" w:rsidRPr="001C1063">
        <w:rPr>
          <w:rFonts w:ascii="Times New Roman" w:hAnsi="Times New Roman" w:cs="Times New Roman"/>
          <w:sz w:val="24"/>
          <w:szCs w:val="24"/>
        </w:rPr>
        <w:t xml:space="preserve">of Appeal that a </w:t>
      </w:r>
      <w:r w:rsidR="00516F14" w:rsidRPr="00023F3A">
        <w:rPr>
          <w:rFonts w:ascii="Times New Roman" w:hAnsi="Times New Roman" w:cs="Times New Roman"/>
          <w:i/>
          <w:sz w:val="24"/>
          <w:szCs w:val="24"/>
        </w:rPr>
        <w:t>prima facie</w:t>
      </w:r>
      <w:r w:rsidR="00516F14" w:rsidRPr="001C106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C1063">
        <w:rPr>
          <w:rFonts w:ascii="Times New Roman" w:hAnsi="Times New Roman" w:cs="Times New Roman"/>
          <w:sz w:val="24"/>
          <w:szCs w:val="24"/>
        </w:rPr>
        <w:t xml:space="preserve"> </w:t>
      </w:r>
      <w:r w:rsidR="00E172B9">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defence. </w:t>
      </w:r>
    </w:p>
    <w:p w:rsidR="00CE16C7" w:rsidRPr="001C1063" w:rsidRDefault="00CE16C7" w:rsidP="001C1063">
      <w:pPr>
        <w:spacing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sidR="001C1063">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sidR="001C1063">
        <w:rPr>
          <w:rFonts w:ascii="Times New Roman" w:hAnsi="Times New Roman" w:cs="Times New Roman"/>
          <w:sz w:val="24"/>
          <w:szCs w:val="24"/>
        </w:rPr>
        <w:t>ly</w:t>
      </w:r>
      <w:r w:rsidRPr="001C1063">
        <w:rPr>
          <w:rFonts w:ascii="Times New Roman" w:hAnsi="Times New Roman" w:cs="Times New Roman"/>
          <w:sz w:val="24"/>
          <w:szCs w:val="24"/>
        </w:rPr>
        <w:t xml:space="preserve"> </w:t>
      </w:r>
      <w:r w:rsidR="001C1063">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sidR="001C1063">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sidR="001C1063">
        <w:rPr>
          <w:rFonts w:ascii="Times New Roman" w:hAnsi="Times New Roman" w:cs="Times New Roman"/>
          <w:sz w:val="24"/>
          <w:szCs w:val="24"/>
        </w:rPr>
        <w:t xml:space="preserve">as stated in </w:t>
      </w:r>
      <w:r w:rsidR="00E172B9" w:rsidRPr="00E172B9">
        <w:rPr>
          <w:rFonts w:ascii="Times New Roman" w:hAnsi="Times New Roman" w:cs="Times New Roman"/>
          <w:sz w:val="24"/>
          <w:szCs w:val="24"/>
        </w:rPr>
        <w:t xml:space="preserve">the Practice Note of Lord Parker which was published and reported in </w:t>
      </w:r>
      <w:r w:rsidR="00E172B9" w:rsidRPr="00E172B9">
        <w:rPr>
          <w:rFonts w:ascii="Times New Roman" w:hAnsi="Times New Roman" w:cs="Times New Roman"/>
          <w:i/>
          <w:sz w:val="24"/>
          <w:szCs w:val="24"/>
        </w:rPr>
        <w:t>[1962] ALL E.R 448</w:t>
      </w:r>
      <w:r w:rsidR="00E172B9">
        <w:rPr>
          <w:rFonts w:ascii="Times New Roman" w:hAnsi="Times New Roman" w:cs="Times New Roman"/>
          <w:sz w:val="24"/>
          <w:szCs w:val="24"/>
        </w:rPr>
        <w:t xml:space="preserve"> and </w:t>
      </w:r>
      <w:r w:rsidR="00023F3A">
        <w:rPr>
          <w:rFonts w:ascii="Times New Roman" w:hAnsi="Times New Roman" w:cs="Times New Roman"/>
          <w:sz w:val="24"/>
          <w:szCs w:val="24"/>
        </w:rPr>
        <w:t xml:space="preserve">also </w:t>
      </w:r>
      <w:r w:rsidR="00E172B9">
        <w:rPr>
          <w:rFonts w:ascii="Times New Roman" w:hAnsi="Times New Roman" w:cs="Times New Roman"/>
          <w:sz w:val="24"/>
          <w:szCs w:val="24"/>
        </w:rPr>
        <w:t>applied in</w:t>
      </w:r>
      <w:r w:rsidR="00E172B9" w:rsidRPr="00E172B9">
        <w:rPr>
          <w:rFonts w:ascii="Times New Roman" w:hAnsi="Times New Roman" w:cs="Times New Roman"/>
          <w:sz w:val="24"/>
          <w:szCs w:val="24"/>
        </w:rPr>
        <w:t xml:space="preserve"> </w:t>
      </w:r>
      <w:r w:rsidR="001C1063" w:rsidRPr="001C1063">
        <w:rPr>
          <w:rFonts w:ascii="Times New Roman" w:hAnsi="Times New Roman" w:cs="Times New Roman"/>
          <w:i/>
          <w:sz w:val="24"/>
          <w:szCs w:val="24"/>
        </w:rPr>
        <w:t>Uganda v</w:t>
      </w:r>
      <w:r w:rsidR="00A80DC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Alfred Ateu [1974] HCB 179</w:t>
      </w:r>
      <w:r w:rsidR="001C1063">
        <w:rPr>
          <w:rFonts w:ascii="Times New Roman" w:hAnsi="Times New Roman" w:cs="Times New Roman"/>
          <w:sz w:val="24"/>
          <w:szCs w:val="24"/>
        </w:rPr>
        <w:t>, as follows</w:t>
      </w:r>
      <w:r w:rsidRPr="001C1063">
        <w:rPr>
          <w:rFonts w:ascii="Times New Roman" w:hAnsi="Times New Roman" w:cs="Times New Roman"/>
          <w:sz w:val="24"/>
          <w:szCs w:val="24"/>
        </w:rPr>
        <w:t>:-</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sidR="00E172B9">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CE16C7" w:rsidRPr="00CE16C7" w:rsidRDefault="00CE16C7" w:rsidP="009D42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sidR="00E172B9">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sidR="00E172B9">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D85AF7" w:rsidRDefault="00E172B9" w:rsidP="006A00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the submission of </w:t>
      </w:r>
      <w:r w:rsidR="008C7D51">
        <w:rPr>
          <w:rFonts w:ascii="Times New Roman" w:hAnsi="Times New Roman" w:cs="Times New Roman"/>
          <w:sz w:val="24"/>
          <w:szCs w:val="24"/>
        </w:rPr>
        <w:t xml:space="preserve">the learned </w:t>
      </w:r>
      <w:r w:rsidR="00B6637B">
        <w:rPr>
          <w:rFonts w:ascii="Times New Roman" w:hAnsi="Times New Roman" w:cs="Times New Roman"/>
          <w:sz w:val="24"/>
          <w:szCs w:val="24"/>
        </w:rPr>
        <w:t>defence counsel</w:t>
      </w:r>
      <w:r w:rsidR="008C7D51">
        <w:rPr>
          <w:rFonts w:ascii="Times New Roman" w:hAnsi="Times New Roman" w:cs="Times New Roman"/>
          <w:sz w:val="24"/>
          <w:szCs w:val="24"/>
        </w:rPr>
        <w:t xml:space="preserve">, </w:t>
      </w:r>
      <w:r w:rsidR="00C27534">
        <w:rPr>
          <w:rFonts w:ascii="Times New Roman" w:hAnsi="Times New Roman" w:cs="Times New Roman"/>
          <w:sz w:val="24"/>
          <w:szCs w:val="24"/>
        </w:rPr>
        <w:t>Mr. Ndahura Edward</w:t>
      </w:r>
      <w:r w:rsidR="00B6637B">
        <w:rPr>
          <w:rFonts w:ascii="Times New Roman" w:hAnsi="Times New Roman" w:cs="Times New Roman"/>
          <w:sz w:val="24"/>
          <w:szCs w:val="24"/>
        </w:rPr>
        <w:t xml:space="preserve"> th</w:t>
      </w:r>
      <w:r w:rsidR="008C7D51">
        <w:rPr>
          <w:rFonts w:ascii="Times New Roman" w:hAnsi="Times New Roman" w:cs="Times New Roman"/>
          <w:sz w:val="24"/>
          <w:szCs w:val="24"/>
        </w:rPr>
        <w:t>at</w:t>
      </w:r>
      <w:r w:rsidR="00B6637B">
        <w:rPr>
          <w:rFonts w:ascii="Times New Roman" w:hAnsi="Times New Roman" w:cs="Times New Roman"/>
          <w:sz w:val="24"/>
          <w:szCs w:val="24"/>
        </w:rPr>
        <w:t xml:space="preserve"> </w:t>
      </w:r>
      <w:r w:rsidR="008C7D51">
        <w:rPr>
          <w:rFonts w:ascii="Times New Roman" w:hAnsi="Times New Roman" w:cs="Times New Roman"/>
          <w:sz w:val="24"/>
          <w:szCs w:val="24"/>
        </w:rPr>
        <w:t xml:space="preserve">the prosecution had failed to adduce evidence </w:t>
      </w:r>
      <w:r w:rsidR="008878DD">
        <w:rPr>
          <w:rFonts w:ascii="Times New Roman" w:hAnsi="Times New Roman" w:cs="Times New Roman"/>
          <w:sz w:val="24"/>
          <w:szCs w:val="24"/>
        </w:rPr>
        <w:t xml:space="preserve">sufficient to establish a prima facie case against the accused. </w:t>
      </w:r>
      <w:r w:rsidR="008328FC">
        <w:rPr>
          <w:rFonts w:ascii="Times New Roman" w:hAnsi="Times New Roman" w:cs="Times New Roman"/>
          <w:sz w:val="24"/>
          <w:szCs w:val="24"/>
        </w:rPr>
        <w:t>That the accused participated in the commission of the offence has not been proved. P.W.2 testified that he was told by the victim that it is the accused who had sexually assaulted her. That this was after she threatened to cane her</w:t>
      </w:r>
      <w:r w:rsidR="00B6637B">
        <w:rPr>
          <w:rFonts w:ascii="Times New Roman" w:hAnsi="Times New Roman" w:cs="Times New Roman"/>
          <w:sz w:val="24"/>
          <w:szCs w:val="24"/>
        </w:rPr>
        <w:t>.</w:t>
      </w:r>
      <w:r w:rsidR="008C7D51">
        <w:rPr>
          <w:rFonts w:ascii="Times New Roman" w:hAnsi="Times New Roman" w:cs="Times New Roman"/>
          <w:sz w:val="24"/>
          <w:szCs w:val="24"/>
        </w:rPr>
        <w:t xml:space="preserve"> </w:t>
      </w:r>
      <w:r w:rsidR="00C26191">
        <w:rPr>
          <w:rFonts w:ascii="Times New Roman" w:hAnsi="Times New Roman" w:cs="Times New Roman"/>
          <w:sz w:val="24"/>
          <w:szCs w:val="24"/>
        </w:rPr>
        <w:t xml:space="preserve">P.W.4 told lies to the court that he found bruises on the victim yet he did not indicate so on the police form and it is a very important detail. He was also shown to be incompetent and not sufficiently conversant with </w:t>
      </w:r>
      <w:r w:rsidR="00D85AF7">
        <w:rPr>
          <w:rFonts w:ascii="Times New Roman" w:hAnsi="Times New Roman" w:cs="Times New Roman"/>
          <w:sz w:val="24"/>
          <w:szCs w:val="24"/>
        </w:rPr>
        <w:t xml:space="preserve">the female sexual reproductive system details such as what else can cause rupture of the hymen such as tampons. Consequently </w:t>
      </w:r>
      <w:r w:rsidR="00D86F64">
        <w:rPr>
          <w:rFonts w:ascii="Times New Roman" w:hAnsi="Times New Roman" w:cs="Times New Roman"/>
          <w:sz w:val="24"/>
          <w:szCs w:val="24"/>
        </w:rPr>
        <w:t>the</w:t>
      </w:r>
      <w:r w:rsidR="008C7D51">
        <w:rPr>
          <w:rFonts w:ascii="Times New Roman" w:hAnsi="Times New Roman" w:cs="Times New Roman"/>
          <w:sz w:val="24"/>
          <w:szCs w:val="24"/>
        </w:rPr>
        <w:t xml:space="preserve"> accused should be acquitted</w:t>
      </w:r>
      <w:r w:rsidR="00D86F64">
        <w:rPr>
          <w:rFonts w:ascii="Times New Roman" w:hAnsi="Times New Roman" w:cs="Times New Roman"/>
          <w:sz w:val="24"/>
          <w:szCs w:val="24"/>
        </w:rPr>
        <w:t>.</w:t>
      </w:r>
      <w:r w:rsidR="005A50DD" w:rsidRPr="005A50DD">
        <w:rPr>
          <w:rFonts w:ascii="Times New Roman" w:hAnsi="Times New Roman" w:cs="Times New Roman"/>
          <w:sz w:val="24"/>
          <w:szCs w:val="24"/>
        </w:rPr>
        <w:t xml:space="preserve"> </w:t>
      </w:r>
    </w:p>
    <w:p w:rsidR="006A00B4" w:rsidRDefault="006A00B4" w:rsidP="006A00B4">
      <w:pPr>
        <w:spacing w:after="0" w:line="360" w:lineRule="auto"/>
        <w:jc w:val="both"/>
        <w:rPr>
          <w:rFonts w:ascii="Times New Roman" w:hAnsi="Times New Roman" w:cs="Times New Roman"/>
          <w:sz w:val="24"/>
          <w:szCs w:val="24"/>
        </w:rPr>
      </w:pPr>
    </w:p>
    <w:p w:rsidR="00CE16C7" w:rsidRDefault="00D85AF7" w:rsidP="006A00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A50DD">
        <w:rPr>
          <w:rFonts w:ascii="Times New Roman" w:hAnsi="Times New Roman" w:cs="Times New Roman"/>
          <w:sz w:val="24"/>
          <w:szCs w:val="24"/>
        </w:rPr>
        <w:t xml:space="preserve">he learned </w:t>
      </w:r>
      <w:r>
        <w:rPr>
          <w:rFonts w:ascii="Times New Roman" w:hAnsi="Times New Roman" w:cs="Times New Roman"/>
          <w:sz w:val="24"/>
          <w:szCs w:val="24"/>
        </w:rPr>
        <w:t xml:space="preserve">Resident </w:t>
      </w:r>
      <w:r w:rsidR="005A50DD">
        <w:rPr>
          <w:rFonts w:ascii="Times New Roman" w:hAnsi="Times New Roman" w:cs="Times New Roman"/>
          <w:sz w:val="24"/>
          <w:szCs w:val="24"/>
        </w:rPr>
        <w:t xml:space="preserve">State Attorney prosecuting the case, </w:t>
      </w:r>
      <w:r w:rsidR="009379C2">
        <w:rPr>
          <w:rFonts w:ascii="Times New Roman" w:hAnsi="Times New Roman" w:cs="Times New Roman"/>
          <w:sz w:val="24"/>
          <w:szCs w:val="24"/>
        </w:rPr>
        <w:t>Ms. Bako Jacqueline</w:t>
      </w:r>
      <w:r w:rsidR="005A50DD">
        <w:rPr>
          <w:rFonts w:ascii="Times New Roman" w:hAnsi="Times New Roman" w:cs="Times New Roman"/>
          <w:sz w:val="24"/>
          <w:szCs w:val="24"/>
        </w:rPr>
        <w:t xml:space="preserve">, </w:t>
      </w:r>
      <w:r w:rsidR="009379C2">
        <w:rPr>
          <w:rFonts w:ascii="Times New Roman" w:hAnsi="Times New Roman" w:cs="Times New Roman"/>
          <w:sz w:val="24"/>
          <w:szCs w:val="24"/>
        </w:rPr>
        <w:t xml:space="preserve">in reply submitted that </w:t>
      </w:r>
      <w:r w:rsidR="005A50DD">
        <w:rPr>
          <w:rFonts w:ascii="Times New Roman" w:hAnsi="Times New Roman" w:cs="Times New Roman"/>
          <w:sz w:val="24"/>
          <w:szCs w:val="24"/>
        </w:rPr>
        <w:t xml:space="preserve">sufficient evidence had been adduced establishing a </w:t>
      </w:r>
      <w:r w:rsidR="005A50DD" w:rsidRPr="00B6637B">
        <w:rPr>
          <w:rFonts w:ascii="Times New Roman" w:hAnsi="Times New Roman" w:cs="Times New Roman"/>
          <w:i/>
          <w:sz w:val="24"/>
          <w:szCs w:val="24"/>
        </w:rPr>
        <w:t>prima facie</w:t>
      </w:r>
      <w:r w:rsidR="005A50DD">
        <w:rPr>
          <w:rFonts w:ascii="Times New Roman" w:hAnsi="Times New Roman" w:cs="Times New Roman"/>
          <w:sz w:val="24"/>
          <w:szCs w:val="24"/>
        </w:rPr>
        <w:t xml:space="preserve"> case against the accused such as would require him to be put to his defence</w:t>
      </w:r>
      <w:r w:rsidR="009379C2">
        <w:rPr>
          <w:rFonts w:ascii="Times New Roman" w:hAnsi="Times New Roman" w:cs="Times New Roman"/>
          <w:sz w:val="24"/>
          <w:szCs w:val="24"/>
        </w:rPr>
        <w:t xml:space="preserve">. </w:t>
      </w:r>
      <w:r w:rsidR="005A50DD">
        <w:rPr>
          <w:rFonts w:ascii="Times New Roman" w:hAnsi="Times New Roman" w:cs="Times New Roman"/>
          <w:sz w:val="24"/>
          <w:szCs w:val="24"/>
        </w:rPr>
        <w:t xml:space="preserve"> </w:t>
      </w:r>
      <w:r w:rsidR="00090AA0">
        <w:rPr>
          <w:rFonts w:ascii="Times New Roman" w:hAnsi="Times New Roman" w:cs="Times New Roman"/>
          <w:sz w:val="24"/>
          <w:szCs w:val="24"/>
        </w:rPr>
        <w:t>There is the evidence of P.W.2 who revealed there was sexual intercourse. P.W.4 confirmed that it occurred. He found bruises and the hymen was ruptured and the probable cause was penile penetration. On the participation, P.W.2 who interviewed the victim has testified that she confirmed it was the accused.</w:t>
      </w:r>
    </w:p>
    <w:p w:rsidR="00B6637B" w:rsidRDefault="00B6637B" w:rsidP="00B6637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this stage, I have to determine whether the prosecution has led sufficient evidence capable of proving each of the ingredients of the offence of </w:t>
      </w:r>
      <w:r w:rsidR="001E3E06">
        <w:rPr>
          <w:rFonts w:ascii="Times New Roman" w:hAnsi="Times New Roman" w:cs="Times New Roman"/>
          <w:sz w:val="24"/>
          <w:szCs w:val="24"/>
        </w:rPr>
        <w:t>Aggravated Defilement</w:t>
      </w:r>
      <w:r w:rsidR="0030067B">
        <w:rPr>
          <w:rFonts w:ascii="Times New Roman" w:hAnsi="Times New Roman" w:cs="Times New Roman"/>
          <w:sz w:val="24"/>
          <w:szCs w:val="24"/>
        </w:rPr>
        <w:t>,</w:t>
      </w:r>
      <w:r>
        <w:rPr>
          <w:rFonts w:ascii="Times New Roman" w:hAnsi="Times New Roman" w:cs="Times New Roman"/>
          <w:sz w:val="24"/>
          <w:szCs w:val="24"/>
        </w:rPr>
        <w:t xml:space="preserve"> if the accused chose not to say anything in his defence</w:t>
      </w:r>
      <w:r w:rsidR="0030067B">
        <w:rPr>
          <w:rFonts w:ascii="Times New Roman" w:hAnsi="Times New Roman" w:cs="Times New Roman"/>
          <w:sz w:val="24"/>
          <w:szCs w:val="24"/>
        </w:rPr>
        <w:t>,</w:t>
      </w:r>
      <w:r>
        <w:rPr>
          <w:rFonts w:ascii="Times New Roman" w:hAnsi="Times New Roman" w:cs="Times New Roman"/>
          <w:sz w:val="24"/>
          <w:szCs w:val="24"/>
        </w:rPr>
        <w:t xml:space="preserve"> and whether such evidence has not </w:t>
      </w:r>
      <w:r w:rsidRPr="00CE16C7">
        <w:rPr>
          <w:rFonts w:ascii="Times New Roman" w:eastAsia="Times New Roman" w:hAnsi="Times New Roman" w:cs="Times New Roman"/>
          <w:sz w:val="24"/>
          <w:szCs w:val="24"/>
        </w:rPr>
        <w:t>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r>
        <w:rPr>
          <w:rFonts w:ascii="Times New Roman" w:eastAsia="Times New Roman" w:hAnsi="Times New Roman" w:cs="Times New Roman"/>
          <w:sz w:val="24"/>
          <w:szCs w:val="24"/>
        </w:rPr>
        <w:t xml:space="preserve">. For the accused to be required to defend himself, the prosecution must have </w:t>
      </w:r>
      <w:r>
        <w:rPr>
          <w:rFonts w:ascii="Times New Roman" w:hAnsi="Times New Roman" w:cs="Times New Roman"/>
          <w:sz w:val="24"/>
          <w:szCs w:val="24"/>
        </w:rPr>
        <w:t xml:space="preserve">led evidence of such a quality </w:t>
      </w:r>
      <w:r w:rsidR="00023F3A">
        <w:rPr>
          <w:rFonts w:ascii="Times New Roman" w:hAnsi="Times New Roman" w:cs="Times New Roman"/>
          <w:sz w:val="24"/>
          <w:szCs w:val="24"/>
        </w:rPr>
        <w:t xml:space="preserve">or standard </w:t>
      </w:r>
      <w:r>
        <w:rPr>
          <w:rFonts w:ascii="Times New Roman" w:hAnsi="Times New Roman" w:cs="Times New Roman"/>
          <w:sz w:val="24"/>
          <w:szCs w:val="24"/>
        </w:rPr>
        <w:t>on each of the following essential ingredients;</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victim was below 1</w:t>
      </w:r>
      <w:r w:rsidR="00090AA0">
        <w:rPr>
          <w:rFonts w:ascii="Times New Roman" w:hAnsi="Times New Roman" w:cs="Times New Roman"/>
          <w:sz w:val="24"/>
          <w:szCs w:val="24"/>
        </w:rPr>
        <w:t>8</w:t>
      </w:r>
      <w:r>
        <w:rPr>
          <w:rFonts w:ascii="Times New Roman" w:hAnsi="Times New Roman" w:cs="Times New Roman"/>
          <w:sz w:val="24"/>
          <w:szCs w:val="24"/>
        </w:rPr>
        <w:t xml:space="preserve"> years of age.</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A00B4" w:rsidRDefault="006A00B4" w:rsidP="006A00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accused </w:t>
      </w:r>
      <w:r w:rsidRPr="00F86C53">
        <w:rPr>
          <w:rFonts w:ascii="Times New Roman" w:hAnsi="Times New Roman" w:cs="Times New Roman"/>
          <w:sz w:val="24"/>
          <w:szCs w:val="24"/>
        </w:rPr>
        <w:t>is a parent or guardian of or a person in authority over</w:t>
      </w:r>
      <w:r>
        <w:rPr>
          <w:rFonts w:ascii="Times New Roman" w:hAnsi="Times New Roman" w:cs="Times New Roman"/>
          <w:sz w:val="24"/>
          <w:szCs w:val="24"/>
        </w:rPr>
        <w:t xml:space="preserve"> the victim.</w:t>
      </w:r>
    </w:p>
    <w:p w:rsidR="00D852D3" w:rsidRDefault="00D852D3" w:rsidP="006A00B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852D3" w:rsidRDefault="00D852D3" w:rsidP="006A00B4">
      <w:pPr>
        <w:spacing w:after="0" w:line="360" w:lineRule="auto"/>
        <w:jc w:val="both"/>
        <w:rPr>
          <w:rFonts w:ascii="Times New Roman" w:hAnsi="Times New Roman" w:cs="Times New Roman"/>
          <w:sz w:val="24"/>
          <w:szCs w:val="24"/>
        </w:rPr>
      </w:pPr>
    </w:p>
    <w:p w:rsidR="00D852D3" w:rsidRDefault="00D852D3" w:rsidP="006A00B4">
      <w:pPr>
        <w:spacing w:after="0" w:line="360" w:lineRule="auto"/>
        <w:jc w:val="both"/>
        <w:rPr>
          <w:rFonts w:ascii="Times New Roman" w:hAnsi="Times New Roman" w:cs="Times New Roman"/>
          <w:sz w:val="24"/>
          <w:szCs w:val="24"/>
        </w:rPr>
      </w:pPr>
      <w:r>
        <w:rPr>
          <w:rStyle w:val="HTMLTypewriter"/>
          <w:rFonts w:ascii="Times New Roman" w:eastAsiaTheme="minorHAnsi" w:hAnsi="Times New Roman" w:cs="Times New Roman"/>
          <w:sz w:val="24"/>
          <w:szCs w:val="24"/>
        </w:rPr>
        <w:t>Regarding the</w:t>
      </w:r>
      <w:r w:rsidRPr="002C767C">
        <w:rPr>
          <w:rStyle w:val="HTMLTypewriter"/>
          <w:rFonts w:ascii="Times New Roman" w:eastAsiaTheme="minorHAnsi" w:hAnsi="Times New Roman" w:cs="Times New Roman"/>
          <w:sz w:val="24"/>
          <w:szCs w:val="24"/>
        </w:rPr>
        <w:t xml:space="preserve"> ingredient </w:t>
      </w:r>
      <w:r>
        <w:rPr>
          <w:rStyle w:val="HTMLTypewriter"/>
          <w:rFonts w:ascii="Times New Roman" w:eastAsiaTheme="minorHAnsi" w:hAnsi="Times New Roman" w:cs="Times New Roman"/>
          <w:sz w:val="24"/>
          <w:szCs w:val="24"/>
        </w:rPr>
        <w:t>requiring</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8</w:t>
      </w:r>
      <w:r w:rsidRPr="002C767C">
        <w:rPr>
          <w:rFonts w:ascii="Times New Roman" w:hAnsi="Times New Roman" w:cs="Times New Roman"/>
          <w:sz w:val="24"/>
          <w:szCs w:val="24"/>
        </w:rPr>
        <w:t xml:space="preserve"> years</w:t>
      </w:r>
      <w:r>
        <w:rPr>
          <w:rFonts w:ascii="Times New Roman" w:hAnsi="Times New Roman" w:cs="Times New Roman"/>
          <w:sz w:val="24"/>
          <w:szCs w:val="24"/>
        </w:rPr>
        <w:t>,</w:t>
      </w:r>
      <w:r w:rsidRPr="002C767C">
        <w:rPr>
          <w:rFonts w:ascii="Times New Roman" w:hAnsi="Times New Roman" w:cs="Times New Roman"/>
          <w:sz w:val="24"/>
          <w:szCs w:val="24"/>
        </w:rPr>
        <w:t xml:space="preserve">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ED0BC6">
        <w:rPr>
          <w:rFonts w:ascii="Times New Roman" w:hAnsi="Times New Roman" w:cs="Times New Roman"/>
          <w:bCs/>
          <w:i/>
          <w:sz w:val="24"/>
          <w:szCs w:val="24"/>
        </w:rPr>
        <w:t>.</w:t>
      </w:r>
      <w:r>
        <w:rPr>
          <w:rFonts w:ascii="Times New Roman" w:hAnsi="Times New Roman" w:cs="Times New Roman"/>
          <w:bCs/>
          <w:i/>
          <w:sz w:val="24"/>
          <w:szCs w:val="24"/>
        </w:rPr>
        <w:t xml:space="preserve">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2B6C" w:rsidRDefault="006F2B6C" w:rsidP="006F2B6C">
      <w:pPr>
        <w:spacing w:after="0" w:line="360" w:lineRule="auto"/>
        <w:jc w:val="both"/>
        <w:rPr>
          <w:rFonts w:ascii="Times New Roman" w:hAnsi="Times New Roman" w:cs="Times New Roman"/>
          <w:sz w:val="24"/>
          <w:szCs w:val="24"/>
        </w:rPr>
      </w:pPr>
    </w:p>
    <w:p w:rsidR="00D852D3" w:rsidRDefault="00D852D3" w:rsidP="006F2B6C">
      <w:pPr>
        <w:spacing w:after="0" w:line="360" w:lineRule="auto"/>
        <w:jc w:val="both"/>
        <w:rPr>
          <w:rFonts w:ascii="Times New Roman" w:eastAsia="Times New Roman" w:hAnsi="Times New Roman" w:cs="Times New Roman"/>
          <w:sz w:val="24"/>
          <w:szCs w:val="24"/>
        </w:rPr>
      </w:pPr>
      <w:r w:rsidRPr="002C767C">
        <w:rPr>
          <w:rFonts w:ascii="Times New Roman" w:hAnsi="Times New Roman" w:cs="Times New Roman"/>
          <w:sz w:val="24"/>
          <w:szCs w:val="24"/>
        </w:rPr>
        <w:t xml:space="preserve">In the instant case, </w:t>
      </w:r>
      <w:r w:rsidR="00D86F64">
        <w:rPr>
          <w:rFonts w:ascii="Times New Roman" w:hAnsi="Times New Roman" w:cs="Times New Roman"/>
          <w:sz w:val="24"/>
          <w:szCs w:val="24"/>
        </w:rPr>
        <w:t xml:space="preserve">there </w:t>
      </w:r>
      <w:r w:rsidR="006A00B4">
        <w:rPr>
          <w:rFonts w:ascii="Times New Roman" w:hAnsi="Times New Roman" w:cs="Times New Roman"/>
          <w:sz w:val="24"/>
          <w:szCs w:val="24"/>
        </w:rPr>
        <w:t>is</w:t>
      </w:r>
      <w:r w:rsidR="00D86F64">
        <w:rPr>
          <w:rFonts w:ascii="Times New Roman" w:hAnsi="Times New Roman" w:cs="Times New Roman"/>
          <w:sz w:val="24"/>
          <w:szCs w:val="24"/>
        </w:rPr>
        <w:t xml:space="preserve"> direct evidence of the </w:t>
      </w:r>
      <w:r w:rsidR="0044056C">
        <w:rPr>
          <w:rFonts w:ascii="Times New Roman" w:hAnsi="Times New Roman" w:cs="Times New Roman"/>
          <w:sz w:val="24"/>
          <w:szCs w:val="24"/>
        </w:rPr>
        <w:t xml:space="preserve">mother of the </w:t>
      </w:r>
      <w:r w:rsidR="00D86F64">
        <w:rPr>
          <w:rFonts w:ascii="Times New Roman" w:hAnsi="Times New Roman" w:cs="Times New Roman"/>
          <w:sz w:val="24"/>
          <w:szCs w:val="24"/>
        </w:rPr>
        <w:t xml:space="preserve">victim </w:t>
      </w:r>
      <w:r w:rsidR="0044056C">
        <w:rPr>
          <w:rFonts w:ascii="Times New Roman" w:hAnsi="Times New Roman" w:cs="Times New Roman"/>
          <w:sz w:val="24"/>
          <w:szCs w:val="24"/>
        </w:rPr>
        <w:t xml:space="preserve">P.W.3 </w:t>
      </w:r>
      <w:r w:rsidR="0044056C" w:rsidRPr="00E20E47">
        <w:rPr>
          <w:rFonts w:ascii="Times New Roman" w:hAnsi="Times New Roman" w:cs="Times New Roman"/>
          <w:sz w:val="24"/>
          <w:szCs w:val="24"/>
        </w:rPr>
        <w:t>Drichiru Zainabu</w:t>
      </w:r>
      <w:r w:rsidR="0044056C">
        <w:rPr>
          <w:rFonts w:ascii="Times New Roman" w:hAnsi="Times New Roman" w:cs="Times New Roman"/>
          <w:sz w:val="24"/>
          <w:szCs w:val="24"/>
        </w:rPr>
        <w:t xml:space="preserve"> who stated that Sida Ramula is her biological daughter and was 14 years old at the time</w:t>
      </w:r>
      <w:r>
        <w:rPr>
          <w:rFonts w:ascii="Times New Roman" w:hAnsi="Times New Roman" w:cs="Times New Roman"/>
          <w:sz w:val="24"/>
          <w:szCs w:val="24"/>
        </w:rPr>
        <w:t>.</w:t>
      </w:r>
      <w:r w:rsidR="00D86F64">
        <w:rPr>
          <w:rFonts w:ascii="Times New Roman" w:hAnsi="Times New Roman" w:cs="Times New Roman"/>
          <w:sz w:val="24"/>
          <w:szCs w:val="24"/>
        </w:rPr>
        <w:t xml:space="preserve"> </w:t>
      </w:r>
      <w:r w:rsidR="0044056C">
        <w:rPr>
          <w:rFonts w:ascii="Times New Roman" w:hAnsi="Times New Roman" w:cs="Times New Roman"/>
          <w:sz w:val="24"/>
          <w:szCs w:val="24"/>
        </w:rPr>
        <w:t xml:space="preserve">The victim's maternal uncle P.W.2 </w:t>
      </w:r>
      <w:r w:rsidR="0044056C" w:rsidRPr="00394572">
        <w:rPr>
          <w:rFonts w:ascii="Times New Roman" w:hAnsi="Times New Roman" w:cs="Times New Roman"/>
          <w:sz w:val="24"/>
          <w:szCs w:val="24"/>
        </w:rPr>
        <w:t xml:space="preserve">Mr. </w:t>
      </w:r>
      <w:r w:rsidR="0044056C" w:rsidRPr="00A95527">
        <w:rPr>
          <w:rFonts w:ascii="Times New Roman" w:hAnsi="Times New Roman" w:cs="Times New Roman"/>
          <w:sz w:val="24"/>
          <w:szCs w:val="24"/>
        </w:rPr>
        <w:t xml:space="preserve">Supana Swaibu testified that </w:t>
      </w:r>
      <w:r w:rsidR="0044056C">
        <w:rPr>
          <w:rFonts w:ascii="Times New Roman" w:hAnsi="Times New Roman" w:cs="Times New Roman"/>
          <w:sz w:val="24"/>
          <w:szCs w:val="24"/>
        </w:rPr>
        <w:t>he</w:t>
      </w:r>
      <w:r w:rsidR="0044056C" w:rsidRPr="00A95527">
        <w:rPr>
          <w:rFonts w:ascii="Times New Roman" w:hAnsi="Times New Roman" w:cs="Times New Roman"/>
          <w:sz w:val="24"/>
          <w:szCs w:val="24"/>
        </w:rPr>
        <w:t xml:space="preserve"> has known Sida since she was four years </w:t>
      </w:r>
      <w:r w:rsidR="0044056C">
        <w:rPr>
          <w:rFonts w:ascii="Times New Roman" w:hAnsi="Times New Roman" w:cs="Times New Roman"/>
          <w:sz w:val="24"/>
          <w:szCs w:val="24"/>
        </w:rPr>
        <w:t>old and she</w:t>
      </w:r>
      <w:r w:rsidR="0044056C" w:rsidRPr="00A95527">
        <w:rPr>
          <w:rFonts w:ascii="Times New Roman" w:hAnsi="Times New Roman" w:cs="Times New Roman"/>
          <w:sz w:val="24"/>
          <w:szCs w:val="24"/>
        </w:rPr>
        <w:t xml:space="preserve"> is now sixteen years</w:t>
      </w:r>
      <w:r w:rsidR="0044056C">
        <w:rPr>
          <w:rFonts w:ascii="Times New Roman" w:hAnsi="Times New Roman" w:cs="Times New Roman"/>
          <w:sz w:val="24"/>
          <w:szCs w:val="24"/>
        </w:rPr>
        <w:t xml:space="preserve"> old. </w:t>
      </w:r>
      <w:r>
        <w:rPr>
          <w:rFonts w:ascii="Times New Roman" w:hAnsi="Times New Roman" w:cs="Times New Roman"/>
          <w:sz w:val="24"/>
          <w:szCs w:val="24"/>
        </w:rPr>
        <w:t>P</w:t>
      </w:r>
      <w:r w:rsidR="0044056C">
        <w:rPr>
          <w:rFonts w:ascii="Times New Roman" w:hAnsi="Times New Roman" w:cs="Times New Roman"/>
          <w:sz w:val="24"/>
          <w:szCs w:val="24"/>
        </w:rPr>
        <w:t>.</w:t>
      </w:r>
      <w:r>
        <w:rPr>
          <w:rFonts w:ascii="Times New Roman" w:hAnsi="Times New Roman" w:cs="Times New Roman"/>
          <w:sz w:val="24"/>
          <w:szCs w:val="24"/>
        </w:rPr>
        <w:t>W</w:t>
      </w:r>
      <w:r w:rsidR="0044056C">
        <w:rPr>
          <w:rFonts w:ascii="Times New Roman" w:hAnsi="Times New Roman" w:cs="Times New Roman"/>
          <w:sz w:val="24"/>
          <w:szCs w:val="24"/>
        </w:rPr>
        <w:t>.</w:t>
      </w:r>
      <w:r w:rsidR="00CD16D6">
        <w:rPr>
          <w:rFonts w:ascii="Times New Roman" w:hAnsi="Times New Roman" w:cs="Times New Roman"/>
          <w:sz w:val="24"/>
          <w:szCs w:val="24"/>
        </w:rPr>
        <w:t>1</w:t>
      </w:r>
      <w:r w:rsidR="00CD16D6" w:rsidRPr="00CD16D6">
        <w:rPr>
          <w:rFonts w:ascii="Times New Roman" w:hAnsi="Times New Roman" w:cs="Times New Roman"/>
          <w:sz w:val="24"/>
          <w:szCs w:val="24"/>
        </w:rPr>
        <w:t xml:space="preserve"> </w:t>
      </w:r>
      <w:r w:rsidR="00CD16D6">
        <w:rPr>
          <w:rFonts w:ascii="Times New Roman" w:hAnsi="Times New Roman" w:cs="Times New Roman"/>
          <w:sz w:val="24"/>
          <w:szCs w:val="24"/>
        </w:rPr>
        <w:t xml:space="preserve">Mr. </w:t>
      </w:r>
      <w:r w:rsidR="00CD16D6" w:rsidRPr="00613F3E">
        <w:rPr>
          <w:rFonts w:ascii="Times New Roman" w:hAnsi="Times New Roman" w:cs="Times New Roman"/>
          <w:sz w:val="24"/>
          <w:szCs w:val="24"/>
        </w:rPr>
        <w:t xml:space="preserve">Vule Adams, </w:t>
      </w:r>
      <w:r w:rsidR="00CD16D6">
        <w:rPr>
          <w:rFonts w:ascii="Times New Roman" w:hAnsi="Times New Roman" w:cs="Times New Roman"/>
          <w:sz w:val="24"/>
          <w:szCs w:val="24"/>
        </w:rPr>
        <w:t xml:space="preserve">a </w:t>
      </w:r>
      <w:r w:rsidR="00CD16D6" w:rsidRPr="00613F3E">
        <w:rPr>
          <w:rFonts w:ascii="Times New Roman" w:hAnsi="Times New Roman" w:cs="Times New Roman"/>
          <w:sz w:val="24"/>
          <w:szCs w:val="24"/>
        </w:rPr>
        <w:t>Clinical Officer of Obongi health Centre IV</w:t>
      </w:r>
      <w:r w:rsidR="00CD16D6">
        <w:rPr>
          <w:rFonts w:ascii="Times New Roman" w:hAnsi="Times New Roman" w:cs="Times New Roman"/>
          <w:sz w:val="24"/>
          <w:szCs w:val="24"/>
        </w:rPr>
        <w:t xml:space="preserve"> who examined the victim on 5</w:t>
      </w:r>
      <w:r w:rsidR="00CD16D6" w:rsidRPr="00FA5285">
        <w:rPr>
          <w:rFonts w:ascii="Times New Roman" w:hAnsi="Times New Roman" w:cs="Times New Roman"/>
          <w:sz w:val="24"/>
          <w:szCs w:val="24"/>
          <w:vertAlign w:val="superscript"/>
        </w:rPr>
        <w:t>th</w:t>
      </w:r>
      <w:r w:rsidR="00CD16D6">
        <w:rPr>
          <w:rFonts w:ascii="Times New Roman" w:hAnsi="Times New Roman" w:cs="Times New Roman"/>
          <w:sz w:val="24"/>
          <w:szCs w:val="24"/>
        </w:rPr>
        <w:t xml:space="preserve"> June, 2016, two days after the fateful day,</w:t>
      </w:r>
      <w:r w:rsidR="009D42B2">
        <w:rPr>
          <w:rFonts w:ascii="Times New Roman" w:hAnsi="Times New Roman" w:cs="Times New Roman"/>
          <w:sz w:val="24"/>
          <w:szCs w:val="24"/>
        </w:rPr>
        <w:t xml:space="preserve"> </w:t>
      </w:r>
      <w:r w:rsidR="00CD16D6">
        <w:rPr>
          <w:rFonts w:ascii="Times New Roman" w:hAnsi="Times New Roman" w:cs="Times New Roman"/>
          <w:sz w:val="24"/>
          <w:szCs w:val="24"/>
        </w:rPr>
        <w:t xml:space="preserve">found </w:t>
      </w:r>
      <w:r w:rsidR="003D2403">
        <w:rPr>
          <w:rFonts w:ascii="Times New Roman" w:hAnsi="Times New Roman" w:cs="Times New Roman"/>
          <w:sz w:val="24"/>
          <w:szCs w:val="24"/>
        </w:rPr>
        <w:t>she had</w:t>
      </w:r>
      <w:r w:rsidR="00CD16D6">
        <w:rPr>
          <w:rFonts w:ascii="Times New Roman" w:hAnsi="Times New Roman" w:cs="Times New Roman"/>
          <w:sz w:val="24"/>
          <w:szCs w:val="24"/>
        </w:rPr>
        <w:t xml:space="preserve"> </w:t>
      </w:r>
      <w:r w:rsidR="003D2403">
        <w:rPr>
          <w:rFonts w:ascii="Times New Roman" w:hAnsi="Times New Roman" w:cs="Times New Roman"/>
          <w:sz w:val="24"/>
          <w:szCs w:val="24"/>
        </w:rPr>
        <w:t>28 teeth, which indicated that she was below 18 years</w:t>
      </w:r>
      <w:r>
        <w:rPr>
          <w:rFonts w:ascii="Times New Roman" w:hAnsi="Times New Roman" w:cs="Times New Roman"/>
          <w:sz w:val="24"/>
          <w:szCs w:val="24"/>
        </w:rPr>
        <w:t>. His report was tendered as prosecution exhibit P.</w:t>
      </w:r>
      <w:r w:rsidR="003D2403">
        <w:rPr>
          <w:rFonts w:ascii="Times New Roman" w:hAnsi="Times New Roman" w:cs="Times New Roman"/>
          <w:sz w:val="24"/>
          <w:szCs w:val="24"/>
        </w:rPr>
        <w:t xml:space="preserve"> </w:t>
      </w:r>
      <w:r>
        <w:rPr>
          <w:rFonts w:ascii="Times New Roman" w:hAnsi="Times New Roman" w:cs="Times New Roman"/>
          <w:sz w:val="24"/>
          <w:szCs w:val="24"/>
        </w:rPr>
        <w:t>E</w:t>
      </w:r>
      <w:r w:rsidR="003D2403">
        <w:rPr>
          <w:rFonts w:ascii="Times New Roman" w:hAnsi="Times New Roman" w:cs="Times New Roman"/>
          <w:sz w:val="24"/>
          <w:szCs w:val="24"/>
        </w:rPr>
        <w:t>x</w:t>
      </w:r>
      <w:r>
        <w:rPr>
          <w:rFonts w:ascii="Times New Roman" w:hAnsi="Times New Roman" w:cs="Times New Roman"/>
          <w:sz w:val="24"/>
          <w:szCs w:val="24"/>
        </w:rPr>
        <w:t>.</w:t>
      </w:r>
      <w:r w:rsidR="003D2403">
        <w:rPr>
          <w:rFonts w:ascii="Times New Roman" w:hAnsi="Times New Roman" w:cs="Times New Roman"/>
          <w:sz w:val="24"/>
          <w:szCs w:val="24"/>
        </w:rPr>
        <w:t>2</w:t>
      </w:r>
      <w:r>
        <w:rPr>
          <w:rFonts w:ascii="Times New Roman" w:hAnsi="Times New Roman" w:cs="Times New Roman"/>
          <w:sz w:val="24"/>
          <w:szCs w:val="24"/>
        </w:rPr>
        <w:t xml:space="preserve">. This evidence </w:t>
      </w:r>
      <w:r w:rsidR="003D2403">
        <w:rPr>
          <w:rFonts w:ascii="Times New Roman" w:hAnsi="Times New Roman" w:cs="Times New Roman"/>
          <w:sz w:val="24"/>
          <w:szCs w:val="24"/>
        </w:rPr>
        <w:t>has not been cont</w:t>
      </w:r>
      <w:r w:rsidR="009D42B2">
        <w:rPr>
          <w:rFonts w:ascii="Times New Roman" w:hAnsi="Times New Roman" w:cs="Times New Roman"/>
          <w:sz w:val="24"/>
          <w:szCs w:val="24"/>
        </w:rPr>
        <w:t>r</w:t>
      </w:r>
      <w:r w:rsidR="003D2403">
        <w:rPr>
          <w:rFonts w:ascii="Times New Roman" w:hAnsi="Times New Roman" w:cs="Times New Roman"/>
          <w:sz w:val="24"/>
          <w:szCs w:val="24"/>
        </w:rPr>
        <w:t>overted in cross-examination</w:t>
      </w:r>
      <w:r>
        <w:rPr>
          <w:rFonts w:ascii="Times New Roman" w:hAnsi="Times New Roman" w:cs="Times New Roman"/>
          <w:sz w:val="24"/>
          <w:szCs w:val="24"/>
        </w:rPr>
        <w:t xml:space="preserve">. I therefore find that </w:t>
      </w:r>
      <w:r w:rsidR="00FC5DAF">
        <w:rPr>
          <w:rFonts w:ascii="Times New Roman" w:eastAsia="Times New Roman" w:hAnsi="Times New Roman" w:cs="Times New Roman"/>
          <w:sz w:val="24"/>
          <w:szCs w:val="24"/>
        </w:rPr>
        <w:t xml:space="preserve">the prosecution </w:t>
      </w:r>
      <w:r w:rsidR="003D2403">
        <w:rPr>
          <w:rFonts w:ascii="Times New Roman" w:eastAsia="Times New Roman" w:hAnsi="Times New Roman" w:cs="Times New Roman"/>
          <w:sz w:val="24"/>
          <w:szCs w:val="24"/>
        </w:rPr>
        <w:t xml:space="preserve">has </w:t>
      </w:r>
      <w:r w:rsidR="00FC5DAF">
        <w:rPr>
          <w:rFonts w:ascii="Times New Roman" w:eastAsia="Times New Roman" w:hAnsi="Times New Roman" w:cs="Times New Roman"/>
          <w:sz w:val="24"/>
          <w:szCs w:val="24"/>
        </w:rPr>
        <w:t xml:space="preserve">led sufficient evidence capable of supporting a finding that by </w:t>
      </w:r>
      <w:r w:rsidR="003D2403">
        <w:rPr>
          <w:rFonts w:ascii="Times New Roman" w:hAnsi="Times New Roman" w:cs="Times New Roman"/>
          <w:sz w:val="24"/>
          <w:szCs w:val="24"/>
        </w:rPr>
        <w:t>3</w:t>
      </w:r>
      <w:r w:rsidR="003D2403">
        <w:rPr>
          <w:rFonts w:ascii="Times New Roman" w:hAnsi="Times New Roman" w:cs="Times New Roman"/>
          <w:sz w:val="24"/>
          <w:szCs w:val="24"/>
          <w:vertAlign w:val="superscript"/>
        </w:rPr>
        <w:t>rd</w:t>
      </w:r>
      <w:r w:rsidR="003D2403">
        <w:rPr>
          <w:rFonts w:ascii="Times New Roman" w:hAnsi="Times New Roman" w:cs="Times New Roman"/>
          <w:sz w:val="24"/>
          <w:szCs w:val="24"/>
        </w:rPr>
        <w:t xml:space="preserve"> June, 2016</w:t>
      </w:r>
      <w:r w:rsidR="00FC5DAF">
        <w:rPr>
          <w:rFonts w:ascii="Times New Roman" w:eastAsia="Times New Roman" w:hAnsi="Times New Roman" w:cs="Times New Roman"/>
          <w:sz w:val="24"/>
          <w:szCs w:val="24"/>
        </w:rPr>
        <w:t xml:space="preserve">, </w:t>
      </w:r>
      <w:r w:rsidR="00C20BBB">
        <w:rPr>
          <w:rFonts w:ascii="Times New Roman" w:hAnsi="Times New Roman" w:cs="Times New Roman"/>
          <w:sz w:val="24"/>
          <w:szCs w:val="24"/>
        </w:rPr>
        <w:t>Sida Ramula</w:t>
      </w:r>
      <w:r w:rsidR="00FC5DAF">
        <w:rPr>
          <w:rFonts w:ascii="Times New Roman" w:hAnsi="Times New Roman" w:cs="Times New Roman"/>
          <w:sz w:val="24"/>
          <w:szCs w:val="24"/>
        </w:rPr>
        <w:t xml:space="preserve"> was a girl under the age of 18 years</w:t>
      </w:r>
      <w:r w:rsidR="00FC5DAF">
        <w:rPr>
          <w:rFonts w:ascii="Times New Roman" w:eastAsia="Times New Roman" w:hAnsi="Times New Roman" w:cs="Times New Roman"/>
          <w:sz w:val="24"/>
          <w:szCs w:val="24"/>
        </w:rPr>
        <w:t xml:space="preserve">, if the accused chose </w:t>
      </w:r>
      <w:r w:rsidR="003D2403">
        <w:rPr>
          <w:rFonts w:ascii="Times New Roman" w:eastAsia="Times New Roman" w:hAnsi="Times New Roman" w:cs="Times New Roman"/>
          <w:sz w:val="24"/>
          <w:szCs w:val="24"/>
        </w:rPr>
        <w:t>to remain silent</w:t>
      </w:r>
      <w:r w:rsidR="00FC5DAF">
        <w:rPr>
          <w:rFonts w:ascii="Times New Roman" w:eastAsia="Times New Roman" w:hAnsi="Times New Roman" w:cs="Times New Roman"/>
          <w:sz w:val="24"/>
          <w:szCs w:val="24"/>
        </w:rPr>
        <w:t xml:space="preserve"> in his defence.</w:t>
      </w:r>
    </w:p>
    <w:p w:rsidR="00C521FA" w:rsidRDefault="00C521FA" w:rsidP="006F2B6C">
      <w:pPr>
        <w:spacing w:after="0" w:line="360" w:lineRule="auto"/>
        <w:jc w:val="both"/>
        <w:rPr>
          <w:rFonts w:ascii="Times New Roman" w:hAnsi="Times New Roman" w:cs="Times New Roman"/>
          <w:sz w:val="24"/>
          <w:szCs w:val="24"/>
        </w:rPr>
      </w:pPr>
    </w:p>
    <w:p w:rsidR="009E4CE8" w:rsidRDefault="00FC5DAF" w:rsidP="003D240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second ingredient requires proof of the fact that the victim was subjected to a sexual act. </w:t>
      </w:r>
      <w:r w:rsidRPr="003B6C4E">
        <w:rPr>
          <w:rFonts w:ascii="Times New Roman" w:hAnsi="Times New Roman" w:cs="Times New Roman"/>
          <w:sz w:val="24"/>
          <w:szCs w:val="24"/>
        </w:rPr>
        <w:t xml:space="preserve">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FC5DAF">
        <w:rPr>
          <w:rFonts w:ascii="Times New Roman" w:hAnsi="Times New Roman" w:cs="Times New Roman"/>
          <w:sz w:val="24"/>
          <w:szCs w:val="24"/>
        </w:rPr>
        <w:t>penetration of the vagina, however slight, of any person by a sexual organ</w:t>
      </w:r>
      <w:r w:rsidRPr="00FC5DAF">
        <w:rPr>
          <w:rStyle w:val="Strong"/>
          <w:rFonts w:ascii="Times New Roman" w:hAnsi="Times New Roman" w:cs="Times New Roman"/>
          <w:b w:val="0"/>
          <w:sz w:val="24"/>
          <w:szCs w:val="24"/>
        </w:rPr>
        <w:t>.</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w:t>
      </w:r>
      <w:r w:rsidRPr="003B6C4E">
        <w:rPr>
          <w:rFonts w:ascii="Times New Roman" w:hAnsi="Times New Roman" w:cs="Times New Roman"/>
          <w:sz w:val="24"/>
          <w:szCs w:val="24"/>
        </w:rPr>
        <w:lastRenderedPageBreak/>
        <w:t xml:space="preserve">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xml:space="preserve">. In the instant case, the prosecution presented medical evidence of </w:t>
      </w:r>
      <w:r w:rsidR="009D42B2">
        <w:rPr>
          <w:rFonts w:ascii="Times New Roman" w:hAnsi="Times New Roman" w:cs="Times New Roman"/>
          <w:sz w:val="24"/>
          <w:szCs w:val="24"/>
        </w:rPr>
        <w:t>P.W.1</w:t>
      </w:r>
      <w:r w:rsidR="009D42B2" w:rsidRPr="00CD16D6">
        <w:rPr>
          <w:rFonts w:ascii="Times New Roman" w:hAnsi="Times New Roman" w:cs="Times New Roman"/>
          <w:sz w:val="24"/>
          <w:szCs w:val="24"/>
        </w:rPr>
        <w:t xml:space="preserve"> </w:t>
      </w:r>
      <w:r w:rsidR="009D42B2">
        <w:rPr>
          <w:rFonts w:ascii="Times New Roman" w:hAnsi="Times New Roman" w:cs="Times New Roman"/>
          <w:sz w:val="24"/>
          <w:szCs w:val="24"/>
        </w:rPr>
        <w:t xml:space="preserve">Mr. </w:t>
      </w:r>
      <w:r w:rsidR="009D42B2" w:rsidRPr="00613F3E">
        <w:rPr>
          <w:rFonts w:ascii="Times New Roman" w:hAnsi="Times New Roman" w:cs="Times New Roman"/>
          <w:sz w:val="24"/>
          <w:szCs w:val="24"/>
        </w:rPr>
        <w:t xml:space="preserve">Vule Adams, </w:t>
      </w:r>
      <w:r w:rsidR="009D42B2">
        <w:rPr>
          <w:rFonts w:ascii="Times New Roman" w:hAnsi="Times New Roman" w:cs="Times New Roman"/>
          <w:sz w:val="24"/>
          <w:szCs w:val="24"/>
        </w:rPr>
        <w:t xml:space="preserve">a </w:t>
      </w:r>
      <w:r w:rsidR="009D42B2" w:rsidRPr="00613F3E">
        <w:rPr>
          <w:rFonts w:ascii="Times New Roman" w:hAnsi="Times New Roman" w:cs="Times New Roman"/>
          <w:sz w:val="24"/>
          <w:szCs w:val="24"/>
        </w:rPr>
        <w:t>Clinical Officer of Obongi health Centre IV</w:t>
      </w:r>
      <w:r w:rsidR="009D42B2">
        <w:rPr>
          <w:rFonts w:ascii="Times New Roman" w:hAnsi="Times New Roman" w:cs="Times New Roman"/>
          <w:sz w:val="24"/>
          <w:szCs w:val="24"/>
        </w:rPr>
        <w:t xml:space="preserve"> who examined the victim on 5</w:t>
      </w:r>
      <w:r w:rsidR="009D42B2" w:rsidRPr="00FA5285">
        <w:rPr>
          <w:rFonts w:ascii="Times New Roman" w:hAnsi="Times New Roman" w:cs="Times New Roman"/>
          <w:sz w:val="24"/>
          <w:szCs w:val="24"/>
          <w:vertAlign w:val="superscript"/>
        </w:rPr>
        <w:t>th</w:t>
      </w:r>
      <w:r w:rsidR="009D42B2">
        <w:rPr>
          <w:rFonts w:ascii="Times New Roman" w:hAnsi="Times New Roman" w:cs="Times New Roman"/>
          <w:sz w:val="24"/>
          <w:szCs w:val="24"/>
        </w:rPr>
        <w:t xml:space="preserve"> June, 2016, two days after the fateful day, and found some bruises in her genitals (which he did not state in his report) and the hymen had been broken roughly two days before and the probable cause was penile penetration. His report was tendered as prosecution exhibit P. Ex.2. This evidence though was </w:t>
      </w:r>
      <w:r w:rsidR="009D42B2" w:rsidRPr="00CE16C7">
        <w:rPr>
          <w:rFonts w:ascii="Times New Roman" w:eastAsia="Times New Roman" w:hAnsi="Times New Roman" w:cs="Times New Roman"/>
          <w:sz w:val="24"/>
          <w:szCs w:val="24"/>
        </w:rPr>
        <w:t>so discredited as a result of cross e</w:t>
      </w:r>
      <w:r w:rsidR="009D42B2">
        <w:rPr>
          <w:rFonts w:ascii="Times New Roman" w:eastAsia="Times New Roman" w:hAnsi="Times New Roman" w:cs="Times New Roman"/>
          <w:sz w:val="24"/>
          <w:szCs w:val="24"/>
        </w:rPr>
        <w:t>xamination to the extent that it is now so manifestly un</w:t>
      </w:r>
      <w:r w:rsidR="009D42B2" w:rsidRPr="00CE16C7">
        <w:rPr>
          <w:rFonts w:ascii="Times New Roman" w:eastAsia="Times New Roman" w:hAnsi="Times New Roman" w:cs="Times New Roman"/>
          <w:sz w:val="24"/>
          <w:szCs w:val="24"/>
        </w:rPr>
        <w:t xml:space="preserve">reliable that </w:t>
      </w:r>
      <w:r w:rsidR="009D42B2">
        <w:rPr>
          <w:rFonts w:ascii="Times New Roman" w:eastAsia="Times New Roman" w:hAnsi="Times New Roman" w:cs="Times New Roman"/>
          <w:sz w:val="24"/>
          <w:szCs w:val="24"/>
        </w:rPr>
        <w:t>it is doubtful that any</w:t>
      </w:r>
      <w:r w:rsidR="009D42B2" w:rsidRPr="00CE16C7">
        <w:rPr>
          <w:rFonts w:ascii="Times New Roman" w:eastAsia="Times New Roman" w:hAnsi="Times New Roman" w:cs="Times New Roman"/>
          <w:sz w:val="24"/>
          <w:szCs w:val="24"/>
        </w:rPr>
        <w:t xml:space="preserve"> reasonable court could safely convict on it</w:t>
      </w:r>
      <w:r>
        <w:rPr>
          <w:rFonts w:ascii="Times New Roman" w:hAnsi="Times New Roman" w:cs="Times New Roman"/>
          <w:sz w:val="24"/>
          <w:szCs w:val="24"/>
        </w:rPr>
        <w:t xml:space="preserve">. I therefore find that </w:t>
      </w:r>
      <w:r>
        <w:rPr>
          <w:rFonts w:ascii="Times New Roman" w:eastAsia="Times New Roman" w:hAnsi="Times New Roman" w:cs="Times New Roman"/>
          <w:sz w:val="24"/>
          <w:szCs w:val="24"/>
        </w:rPr>
        <w:t xml:space="preserve">the prosecution </w:t>
      </w:r>
      <w:r w:rsidR="009D42B2">
        <w:rPr>
          <w:rFonts w:ascii="Times New Roman" w:eastAsia="Times New Roman" w:hAnsi="Times New Roman" w:cs="Times New Roman"/>
          <w:sz w:val="24"/>
          <w:szCs w:val="24"/>
        </w:rPr>
        <w:t xml:space="preserve">has not </w:t>
      </w:r>
      <w:r>
        <w:rPr>
          <w:rFonts w:ascii="Times New Roman" w:eastAsia="Times New Roman" w:hAnsi="Times New Roman" w:cs="Times New Roman"/>
          <w:sz w:val="24"/>
          <w:szCs w:val="24"/>
        </w:rPr>
        <w:t xml:space="preserve">led sufficient evidence capable of supporting a finding that, </w:t>
      </w:r>
      <w:r w:rsidR="00C20BBB">
        <w:rPr>
          <w:rFonts w:ascii="Times New Roman" w:hAnsi="Times New Roman" w:cs="Times New Roman"/>
          <w:sz w:val="24"/>
          <w:szCs w:val="24"/>
        </w:rPr>
        <w:t>Sida Ramula</w:t>
      </w:r>
      <w:r>
        <w:rPr>
          <w:rFonts w:ascii="Times New Roman" w:hAnsi="Times New Roman" w:cs="Times New Roman"/>
          <w:sz w:val="24"/>
          <w:szCs w:val="24"/>
        </w:rPr>
        <w:t xml:space="preserve"> was subjected to an act of sexual intercourse</w:t>
      </w:r>
      <w:r>
        <w:rPr>
          <w:rFonts w:ascii="Times New Roman" w:eastAsia="Times New Roman" w:hAnsi="Times New Roman" w:cs="Times New Roman"/>
          <w:sz w:val="24"/>
          <w:szCs w:val="24"/>
        </w:rPr>
        <w:t xml:space="preserve">, if the accused chose </w:t>
      </w:r>
      <w:r w:rsidR="009D42B2">
        <w:rPr>
          <w:rFonts w:ascii="Times New Roman" w:eastAsia="Times New Roman" w:hAnsi="Times New Roman" w:cs="Times New Roman"/>
          <w:sz w:val="24"/>
          <w:szCs w:val="24"/>
        </w:rPr>
        <w:t>to remain silent in his defence</w:t>
      </w:r>
      <w:r w:rsidR="00A81A77">
        <w:rPr>
          <w:rFonts w:ascii="Times New Roman" w:eastAsia="Times New Roman" w:hAnsi="Times New Roman" w:cs="Times New Roman"/>
          <w:sz w:val="24"/>
          <w:szCs w:val="24"/>
        </w:rPr>
        <w:t>.</w:t>
      </w:r>
    </w:p>
    <w:p w:rsidR="009D42B2" w:rsidRDefault="009D42B2" w:rsidP="003D2403">
      <w:pPr>
        <w:spacing w:after="0" w:line="360" w:lineRule="auto"/>
        <w:jc w:val="both"/>
        <w:rPr>
          <w:rFonts w:ascii="Times New Roman" w:eastAsia="Times New Roman" w:hAnsi="Times New Roman" w:cs="Times New Roman"/>
          <w:sz w:val="24"/>
          <w:szCs w:val="24"/>
        </w:rPr>
      </w:pPr>
    </w:p>
    <w:p w:rsidR="009D42B2" w:rsidRDefault="009D42B2" w:rsidP="003D240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to whether the accused is was a guardian or person in authority over the victim at the time, </w:t>
      </w:r>
      <w:r>
        <w:rPr>
          <w:rFonts w:ascii="Times New Roman" w:hAnsi="Times New Roman" w:cs="Times New Roman"/>
          <w:sz w:val="24"/>
          <w:szCs w:val="24"/>
        </w:rPr>
        <w:t xml:space="preserve">“a person in authority” is not defined by the </w:t>
      </w:r>
      <w:r w:rsidRPr="00C82766">
        <w:rPr>
          <w:rFonts w:ascii="Times New Roman" w:hAnsi="Times New Roman" w:cs="Times New Roman"/>
          <w:i/>
          <w:sz w:val="24"/>
          <w:szCs w:val="24"/>
        </w:rPr>
        <w:t>Penal Code Act</w:t>
      </w:r>
      <w:r>
        <w:rPr>
          <w:rFonts w:ascii="Times New Roman" w:hAnsi="Times New Roman" w:cs="Times New Roman"/>
          <w:sz w:val="24"/>
          <w:szCs w:val="24"/>
        </w:rPr>
        <w:t xml:space="preserve">. I however construe it to mean </w:t>
      </w:r>
      <w:r w:rsidR="0050147D">
        <w:rPr>
          <w:rFonts w:ascii="Times New Roman" w:hAnsi="Times New Roman" w:cs="Times New Roman"/>
          <w:sz w:val="24"/>
          <w:szCs w:val="24"/>
        </w:rPr>
        <w:t xml:space="preserve">and include </w:t>
      </w:r>
      <w:r w:rsidR="0050147D" w:rsidRPr="00CD394C">
        <w:rPr>
          <w:rFonts w:ascii="Times New Roman" w:hAnsi="Times New Roman" w:cs="Times New Roman"/>
          <w:sz w:val="24"/>
          <w:szCs w:val="24"/>
        </w:rPr>
        <w:t xml:space="preserve">any person acting in </w:t>
      </w:r>
      <w:r w:rsidR="0050147D" w:rsidRPr="00B8034F">
        <w:rPr>
          <w:rFonts w:ascii="Times New Roman" w:hAnsi="Times New Roman" w:cs="Times New Roman"/>
          <w:i/>
          <w:sz w:val="24"/>
          <w:szCs w:val="24"/>
        </w:rPr>
        <w:t>loco parentis</w:t>
      </w:r>
      <w:r w:rsidR="0050147D" w:rsidRPr="00CD394C">
        <w:rPr>
          <w:rFonts w:ascii="Times New Roman" w:hAnsi="Times New Roman" w:cs="Times New Roman"/>
          <w:sz w:val="24"/>
          <w:szCs w:val="24"/>
        </w:rPr>
        <w:t xml:space="preserve"> (in place of parent or parents) to the victim, or</w:t>
      </w:r>
      <w:r w:rsidR="0050147D">
        <w:rPr>
          <w:rFonts w:ascii="Times New Roman" w:hAnsi="Times New Roman" w:cs="Times New Roman"/>
          <w:sz w:val="24"/>
          <w:szCs w:val="24"/>
        </w:rPr>
        <w:t xml:space="preserve"> </w:t>
      </w:r>
      <w:r w:rsidR="0050147D" w:rsidRPr="00CD394C">
        <w:rPr>
          <w:rFonts w:ascii="Times New Roman" w:hAnsi="Times New Roman" w:cs="Times New Roman"/>
          <w:sz w:val="24"/>
          <w:szCs w:val="24"/>
        </w:rPr>
        <w:t xml:space="preserve">any person responsible for the education, supervision or welfare of the </w:t>
      </w:r>
      <w:r w:rsidR="0050147D">
        <w:rPr>
          <w:rFonts w:ascii="Times New Roman" w:hAnsi="Times New Roman" w:cs="Times New Roman"/>
          <w:sz w:val="24"/>
          <w:szCs w:val="24"/>
        </w:rPr>
        <w:t xml:space="preserve">child and persons </w:t>
      </w:r>
      <w:r w:rsidR="0050147D" w:rsidRPr="00814328">
        <w:rPr>
          <w:rFonts w:ascii="Times New Roman" w:hAnsi="Times New Roman" w:cs="Times New Roman"/>
          <w:sz w:val="24"/>
          <w:szCs w:val="24"/>
        </w:rPr>
        <w:t>in a fiduciary relationship,</w:t>
      </w:r>
      <w:r w:rsidR="0050147D">
        <w:rPr>
          <w:rFonts w:ascii="Times New Roman" w:hAnsi="Times New Roman" w:cs="Times New Roman"/>
          <w:sz w:val="24"/>
          <w:szCs w:val="24"/>
        </w:rPr>
        <w:t xml:space="preserve"> with the child i.e. relations characterized by a </w:t>
      </w:r>
      <w:r w:rsidR="0050147D" w:rsidRPr="00814328">
        <w:rPr>
          <w:rFonts w:ascii="Times New Roman" w:hAnsi="Times New Roman" w:cs="Times New Roman"/>
          <w:sz w:val="24"/>
          <w:szCs w:val="24"/>
        </w:rPr>
        <w:t>one-sided distribution of power inherent in the relationship</w:t>
      </w:r>
      <w:r w:rsidR="0050147D">
        <w:rPr>
          <w:rFonts w:ascii="Times New Roman" w:hAnsi="Times New Roman" w:cs="Times New Roman"/>
          <w:sz w:val="24"/>
          <w:szCs w:val="24"/>
        </w:rPr>
        <w:t>,</w:t>
      </w:r>
      <w:r w:rsidR="0050147D" w:rsidRPr="00814328">
        <w:rPr>
          <w:rFonts w:ascii="Times New Roman" w:hAnsi="Times New Roman" w:cs="Times New Roman"/>
          <w:sz w:val="24"/>
          <w:szCs w:val="24"/>
        </w:rPr>
        <w:t xml:space="preserve"> </w:t>
      </w:r>
      <w:r w:rsidR="0050147D">
        <w:rPr>
          <w:rFonts w:ascii="Times New Roman" w:hAnsi="Times New Roman" w:cs="Times New Roman"/>
          <w:sz w:val="24"/>
          <w:szCs w:val="24"/>
        </w:rPr>
        <w:t>in which</w:t>
      </w:r>
      <w:r w:rsidR="0050147D" w:rsidRPr="00814328">
        <w:rPr>
          <w:rFonts w:ascii="Times New Roman" w:hAnsi="Times New Roman" w:cs="Times New Roman"/>
          <w:sz w:val="24"/>
          <w:szCs w:val="24"/>
        </w:rPr>
        <w:t xml:space="preserve"> there is a special confidence reposed in one who in equity and good conscience is bound </w:t>
      </w:r>
      <w:r w:rsidR="0050147D">
        <w:rPr>
          <w:rFonts w:ascii="Times New Roman" w:hAnsi="Times New Roman" w:cs="Times New Roman"/>
          <w:sz w:val="24"/>
          <w:szCs w:val="24"/>
        </w:rPr>
        <w:t xml:space="preserve">to act in good faith with regard to the </w:t>
      </w:r>
      <w:r w:rsidR="0050147D" w:rsidRPr="00814328">
        <w:rPr>
          <w:rFonts w:ascii="Times New Roman" w:hAnsi="Times New Roman" w:cs="Times New Roman"/>
          <w:sz w:val="24"/>
          <w:szCs w:val="24"/>
        </w:rPr>
        <w:t>interest</w:t>
      </w:r>
      <w:r w:rsidR="0050147D">
        <w:rPr>
          <w:rFonts w:ascii="Times New Roman" w:hAnsi="Times New Roman" w:cs="Times New Roman"/>
          <w:sz w:val="24"/>
          <w:szCs w:val="24"/>
        </w:rPr>
        <w:t xml:space="preserve">s of the child reposing the </w:t>
      </w:r>
      <w:r w:rsidR="0050147D" w:rsidRPr="00814328">
        <w:rPr>
          <w:rFonts w:ascii="Times New Roman" w:hAnsi="Times New Roman" w:cs="Times New Roman"/>
          <w:sz w:val="24"/>
          <w:szCs w:val="24"/>
        </w:rPr>
        <w:t>confidence</w:t>
      </w:r>
      <w:r w:rsidR="0050147D">
        <w:rPr>
          <w:rFonts w:ascii="Times New Roman" w:hAnsi="Times New Roman" w:cs="Times New Roman"/>
          <w:sz w:val="24"/>
          <w:szCs w:val="24"/>
        </w:rPr>
        <w:t xml:space="preserve">. </w:t>
      </w:r>
      <w:r w:rsidR="00AE0A50">
        <w:rPr>
          <w:rFonts w:ascii="Times New Roman" w:hAnsi="Times New Roman" w:cs="Times New Roman"/>
          <w:sz w:val="24"/>
          <w:szCs w:val="24"/>
        </w:rPr>
        <w:t xml:space="preserve">The mother of the victim. P.W.3 </w:t>
      </w:r>
      <w:r w:rsidR="00AE0A50" w:rsidRPr="00E20E47">
        <w:rPr>
          <w:rFonts w:ascii="Times New Roman" w:hAnsi="Times New Roman" w:cs="Times New Roman"/>
          <w:sz w:val="24"/>
          <w:szCs w:val="24"/>
        </w:rPr>
        <w:t>Drichiru Zainabu</w:t>
      </w:r>
      <w:r w:rsidR="00AE0A50">
        <w:rPr>
          <w:rFonts w:ascii="Times New Roman" w:hAnsi="Times New Roman" w:cs="Times New Roman"/>
          <w:sz w:val="24"/>
          <w:szCs w:val="24"/>
        </w:rPr>
        <w:t xml:space="preserve"> testified that by the time of the incident, he had been cohabiting with the accused with whom they lived as husband and wife for approximately three years. By the fateful day, she had been away from home for a few days, leaving the victim in the care of the accused as she attended to a patient at the Arua Regional Referral Hospital. This evidence has not been controverted in cross-examination. I therefore find that </w:t>
      </w:r>
      <w:r w:rsidR="00AE0A50">
        <w:rPr>
          <w:rFonts w:ascii="Times New Roman" w:eastAsia="Times New Roman" w:hAnsi="Times New Roman" w:cs="Times New Roman"/>
          <w:sz w:val="24"/>
          <w:szCs w:val="24"/>
        </w:rPr>
        <w:t xml:space="preserve">the prosecution has led sufficient evidence capable of supporting a finding that by </w:t>
      </w:r>
      <w:r w:rsidR="00AE0A50">
        <w:rPr>
          <w:rFonts w:ascii="Times New Roman" w:hAnsi="Times New Roman" w:cs="Times New Roman"/>
          <w:sz w:val="24"/>
          <w:szCs w:val="24"/>
        </w:rPr>
        <w:t>3</w:t>
      </w:r>
      <w:r w:rsidR="00AE0A50">
        <w:rPr>
          <w:rFonts w:ascii="Times New Roman" w:hAnsi="Times New Roman" w:cs="Times New Roman"/>
          <w:sz w:val="24"/>
          <w:szCs w:val="24"/>
          <w:vertAlign w:val="superscript"/>
        </w:rPr>
        <w:t>rd</w:t>
      </w:r>
      <w:r w:rsidR="00AE0A50">
        <w:rPr>
          <w:rFonts w:ascii="Times New Roman" w:hAnsi="Times New Roman" w:cs="Times New Roman"/>
          <w:sz w:val="24"/>
          <w:szCs w:val="24"/>
        </w:rPr>
        <w:t xml:space="preserve"> June, 2016</w:t>
      </w:r>
      <w:r w:rsidR="00AE0A50">
        <w:rPr>
          <w:rFonts w:ascii="Times New Roman" w:eastAsia="Times New Roman" w:hAnsi="Times New Roman" w:cs="Times New Roman"/>
          <w:sz w:val="24"/>
          <w:szCs w:val="24"/>
        </w:rPr>
        <w:t xml:space="preserve">, </w:t>
      </w:r>
      <w:r w:rsidR="00AE0A50">
        <w:rPr>
          <w:rFonts w:ascii="Times New Roman" w:hAnsi="Times New Roman" w:cs="Times New Roman"/>
          <w:sz w:val="24"/>
          <w:szCs w:val="24"/>
        </w:rPr>
        <w:t>the accused was a person in authority over the victim</w:t>
      </w:r>
      <w:r w:rsidR="00AE0A50">
        <w:rPr>
          <w:rFonts w:ascii="Times New Roman" w:eastAsia="Times New Roman" w:hAnsi="Times New Roman" w:cs="Times New Roman"/>
          <w:sz w:val="24"/>
          <w:szCs w:val="24"/>
        </w:rPr>
        <w:t>, if he chose to remain silent in his defence.</w:t>
      </w:r>
    </w:p>
    <w:p w:rsidR="003D2403" w:rsidRDefault="003D2403" w:rsidP="003D2403">
      <w:pPr>
        <w:spacing w:after="0" w:line="360" w:lineRule="auto"/>
        <w:jc w:val="both"/>
        <w:rPr>
          <w:rFonts w:ascii="Times New Roman" w:hAnsi="Times New Roman" w:cs="Times New Roman"/>
          <w:sz w:val="24"/>
          <w:szCs w:val="24"/>
        </w:rPr>
      </w:pPr>
    </w:p>
    <w:p w:rsidR="00AE0A50" w:rsidRDefault="00BA7D3F" w:rsidP="003D24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ingredient requires proof that it is the accused who committed the unlawful act </w:t>
      </w:r>
      <w:r w:rsidR="00A81A77">
        <w:rPr>
          <w:rFonts w:ascii="Times New Roman" w:hAnsi="Times New Roman" w:cs="Times New Roman"/>
          <w:sz w:val="24"/>
          <w:szCs w:val="24"/>
        </w:rPr>
        <w:t>of sexual intercourse with the victim</w:t>
      </w:r>
      <w:r>
        <w:rPr>
          <w:rFonts w:ascii="Times New Roman" w:hAnsi="Times New Roman" w:cs="Times New Roman"/>
          <w:sz w:val="24"/>
          <w:szCs w:val="24"/>
        </w:rPr>
        <w:t xml:space="preserve">. This ingredient is satisfied by adducing evidence, direct or circumstantial, placing the accused at the scene of crime. There is no eyewitness account </w:t>
      </w:r>
      <w:r w:rsidR="00A81A77">
        <w:rPr>
          <w:rFonts w:ascii="Times New Roman" w:hAnsi="Times New Roman" w:cs="Times New Roman"/>
          <w:sz w:val="24"/>
          <w:szCs w:val="24"/>
        </w:rPr>
        <w:t xml:space="preserve">as to </w:t>
      </w:r>
      <w:r w:rsidR="00A81A77">
        <w:rPr>
          <w:rFonts w:ascii="Times New Roman" w:hAnsi="Times New Roman" w:cs="Times New Roman"/>
          <w:sz w:val="24"/>
          <w:szCs w:val="24"/>
        </w:rPr>
        <w:lastRenderedPageBreak/>
        <w:t>who committed the act</w:t>
      </w:r>
      <w:r>
        <w:rPr>
          <w:rFonts w:ascii="Times New Roman" w:hAnsi="Times New Roman" w:cs="Times New Roman"/>
          <w:sz w:val="24"/>
          <w:szCs w:val="24"/>
        </w:rPr>
        <w:t xml:space="preserve">. </w:t>
      </w:r>
      <w:r w:rsidR="00A81A77">
        <w:rPr>
          <w:rFonts w:ascii="Times New Roman" w:hAnsi="Times New Roman" w:cs="Times New Roman"/>
          <w:sz w:val="24"/>
          <w:szCs w:val="24"/>
        </w:rPr>
        <w:t>All that is available is a report that was made to P</w:t>
      </w:r>
      <w:r w:rsidR="00AE0A50">
        <w:rPr>
          <w:rFonts w:ascii="Times New Roman" w:hAnsi="Times New Roman" w:cs="Times New Roman"/>
          <w:sz w:val="24"/>
          <w:szCs w:val="24"/>
        </w:rPr>
        <w:t>.</w:t>
      </w:r>
      <w:r w:rsidR="00A81A77">
        <w:rPr>
          <w:rFonts w:ascii="Times New Roman" w:hAnsi="Times New Roman" w:cs="Times New Roman"/>
          <w:sz w:val="24"/>
          <w:szCs w:val="24"/>
        </w:rPr>
        <w:t>W</w:t>
      </w:r>
      <w:r w:rsidR="00AE0A50">
        <w:rPr>
          <w:rFonts w:ascii="Times New Roman" w:hAnsi="Times New Roman" w:cs="Times New Roman"/>
          <w:sz w:val="24"/>
          <w:szCs w:val="24"/>
        </w:rPr>
        <w:t>.</w:t>
      </w:r>
      <w:r w:rsidR="00A81A77">
        <w:rPr>
          <w:rFonts w:ascii="Times New Roman" w:hAnsi="Times New Roman" w:cs="Times New Roman"/>
          <w:sz w:val="24"/>
          <w:szCs w:val="24"/>
        </w:rPr>
        <w:t xml:space="preserve">2 </w:t>
      </w:r>
      <w:r w:rsidR="00AE0A50">
        <w:rPr>
          <w:rFonts w:ascii="Times New Roman" w:hAnsi="Times New Roman" w:cs="Times New Roman"/>
          <w:sz w:val="24"/>
          <w:szCs w:val="24"/>
        </w:rPr>
        <w:t>the</w:t>
      </w:r>
      <w:r w:rsidR="00A81A77">
        <w:rPr>
          <w:rFonts w:ascii="Times New Roman" w:hAnsi="Times New Roman" w:cs="Times New Roman"/>
          <w:sz w:val="24"/>
          <w:szCs w:val="24"/>
        </w:rPr>
        <w:t xml:space="preserve"> </w:t>
      </w:r>
      <w:r w:rsidR="00AE0A50">
        <w:rPr>
          <w:rFonts w:ascii="Times New Roman" w:hAnsi="Times New Roman" w:cs="Times New Roman"/>
          <w:sz w:val="24"/>
          <w:szCs w:val="24"/>
        </w:rPr>
        <w:t>maternal</w:t>
      </w:r>
      <w:r w:rsidR="00A81A77">
        <w:rPr>
          <w:rFonts w:ascii="Times New Roman" w:hAnsi="Times New Roman" w:cs="Times New Roman"/>
          <w:sz w:val="24"/>
          <w:szCs w:val="24"/>
        </w:rPr>
        <w:t xml:space="preserve"> uncle of the victim</w:t>
      </w:r>
      <w:r w:rsidR="0076456A">
        <w:rPr>
          <w:rFonts w:ascii="Times New Roman" w:hAnsi="Times New Roman" w:cs="Times New Roman"/>
          <w:sz w:val="24"/>
          <w:szCs w:val="24"/>
        </w:rPr>
        <w:t xml:space="preserve">. </w:t>
      </w:r>
    </w:p>
    <w:p w:rsidR="00AE0A50" w:rsidRDefault="00AE0A50" w:rsidP="003D2403">
      <w:pPr>
        <w:spacing w:after="0" w:line="360" w:lineRule="auto"/>
        <w:jc w:val="both"/>
        <w:rPr>
          <w:rFonts w:ascii="Times New Roman" w:hAnsi="Times New Roman" w:cs="Times New Roman"/>
          <w:sz w:val="24"/>
          <w:szCs w:val="24"/>
        </w:rPr>
      </w:pPr>
    </w:p>
    <w:p w:rsidR="00A81A77" w:rsidRDefault="00A81A77" w:rsidP="003D24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decision in </w:t>
      </w:r>
      <w:r w:rsidRPr="00A27B41">
        <w:rPr>
          <w:rFonts w:ascii="Times New Roman" w:hAnsi="Times New Roman" w:cs="Times New Roman"/>
          <w:i/>
          <w:sz w:val="24"/>
          <w:szCs w:val="24"/>
        </w:rPr>
        <w:t>Mayombwe Patrick v Uganda C. A. Crim. Appeal No.17 of 2002</w:t>
      </w:r>
      <w:r w:rsidRPr="00A27B41">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A27B41">
        <w:rPr>
          <w:rFonts w:ascii="Times New Roman" w:hAnsi="Times New Roman" w:cs="Times New Roman"/>
          <w:sz w:val="24"/>
          <w:szCs w:val="24"/>
        </w:rPr>
        <w:t xml:space="preserve">it was held that a report made to a third party by a victim in a sexual offence where she identifies her assailant to a third party is admissible in evidence. </w:t>
      </w:r>
      <w:r>
        <w:rPr>
          <w:rFonts w:ascii="Times New Roman" w:hAnsi="Times New Roman" w:cs="Times New Roman"/>
          <w:sz w:val="24"/>
          <w:szCs w:val="24"/>
        </w:rPr>
        <w:t xml:space="preserve">Although the court decided that such evidence is admissible, it did not hold that on its own, it is evidence capable of sustaining a conviction. It is my considered opinion that such evidence can only corroborate other credible evidence. I am also aware that </w:t>
      </w:r>
      <w:r w:rsidRPr="00A27B41">
        <w:rPr>
          <w:rFonts w:ascii="Times New Roman" w:hAnsi="Times New Roman" w:cs="Times New Roman"/>
          <w:sz w:val="24"/>
          <w:szCs w:val="24"/>
        </w:rPr>
        <w:t xml:space="preserve">failure by the victim to testify is in itself not fatal to the prosecution case </w:t>
      </w:r>
      <w:r>
        <w:rPr>
          <w:rFonts w:ascii="Times New Roman" w:hAnsi="Times New Roman" w:cs="Times New Roman"/>
          <w:sz w:val="24"/>
          <w:szCs w:val="24"/>
        </w:rPr>
        <w:t>(</w:t>
      </w:r>
      <w:r w:rsidRPr="00381B0A">
        <w:rPr>
          <w:rFonts w:ascii="Times New Roman" w:hAnsi="Times New Roman" w:cs="Times New Roman"/>
          <w:sz w:val="24"/>
          <w:szCs w:val="24"/>
        </w:rPr>
        <w:t xml:space="preserve">See </w:t>
      </w:r>
      <w:r w:rsidRPr="00381B0A">
        <w:rPr>
          <w:rFonts w:ascii="Times New Roman" w:hAnsi="Times New Roman" w:cs="Times New Roman"/>
          <w:i/>
          <w:sz w:val="24"/>
          <w:szCs w:val="24"/>
        </w:rPr>
        <w:t>Patrick Akol v</w:t>
      </w:r>
      <w:r w:rsidR="00B9252A">
        <w:rPr>
          <w:rFonts w:ascii="Times New Roman" w:hAnsi="Times New Roman" w:cs="Times New Roman"/>
          <w:i/>
          <w:sz w:val="24"/>
          <w:szCs w:val="24"/>
        </w:rPr>
        <w:t>.</w:t>
      </w:r>
      <w:r w:rsidRPr="00381B0A">
        <w:rPr>
          <w:rFonts w:ascii="Times New Roman" w:hAnsi="Times New Roman" w:cs="Times New Roman"/>
          <w:i/>
          <w:sz w:val="24"/>
          <w:szCs w:val="24"/>
        </w:rPr>
        <w:t xml:space="preserve"> Uganda, S.C. Cr. Appeal No. 23 of 1992</w:t>
      </w:r>
      <w:r>
        <w:rPr>
          <w:rFonts w:ascii="Times New Roman" w:hAnsi="Times New Roman" w:cs="Times New Roman"/>
          <w:sz w:val="24"/>
          <w:szCs w:val="24"/>
        </w:rPr>
        <w:t xml:space="preserve">). However in such cases, such failure is not fatal only </w:t>
      </w:r>
      <w:r w:rsidRPr="00A27B41">
        <w:rPr>
          <w:rFonts w:ascii="Times New Roman" w:hAnsi="Times New Roman" w:cs="Times New Roman"/>
          <w:sz w:val="24"/>
          <w:szCs w:val="24"/>
        </w:rPr>
        <w:t xml:space="preserve">if there is </w:t>
      </w:r>
      <w:r>
        <w:rPr>
          <w:rFonts w:ascii="Times New Roman" w:hAnsi="Times New Roman" w:cs="Times New Roman"/>
          <w:sz w:val="24"/>
          <w:szCs w:val="24"/>
        </w:rPr>
        <w:t xml:space="preserve">other </w:t>
      </w:r>
      <w:r w:rsidRPr="00A27B41">
        <w:rPr>
          <w:rFonts w:ascii="Times New Roman" w:hAnsi="Times New Roman" w:cs="Times New Roman"/>
          <w:sz w:val="24"/>
          <w:szCs w:val="24"/>
        </w:rPr>
        <w:t>cogent evidence pointing irresistibly to the accused as the defiler</w:t>
      </w:r>
      <w:r>
        <w:rPr>
          <w:rFonts w:ascii="Times New Roman" w:hAnsi="Times New Roman" w:cs="Times New Roman"/>
          <w:sz w:val="24"/>
          <w:szCs w:val="24"/>
        </w:rPr>
        <w:t>.</w:t>
      </w:r>
      <w:r w:rsidRPr="00A27B41">
        <w:rPr>
          <w:rFonts w:ascii="Times New Roman" w:hAnsi="Times New Roman" w:cs="Times New Roman"/>
          <w:sz w:val="24"/>
          <w:szCs w:val="24"/>
        </w:rPr>
        <w:t xml:space="preserve"> </w:t>
      </w:r>
    </w:p>
    <w:p w:rsidR="00C521FA" w:rsidRDefault="00C521FA" w:rsidP="00C521FA">
      <w:pPr>
        <w:spacing w:after="0" w:line="360" w:lineRule="auto"/>
        <w:jc w:val="both"/>
        <w:rPr>
          <w:rFonts w:ascii="Times New Roman" w:hAnsi="Times New Roman" w:cs="Times New Roman"/>
          <w:sz w:val="24"/>
          <w:szCs w:val="24"/>
        </w:rPr>
      </w:pPr>
    </w:p>
    <w:p w:rsidR="00AE0A50" w:rsidRDefault="00A81A77"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Pr>
          <w:rFonts w:ascii="Times New Roman" w:hAnsi="Times New Roman" w:cs="Times New Roman"/>
          <w:i/>
          <w:sz w:val="24"/>
          <w:szCs w:val="24"/>
        </w:rPr>
        <w:t>Nfutimukiza Isaya v</w:t>
      </w:r>
      <w:r w:rsidR="00C521FA">
        <w:rPr>
          <w:rFonts w:ascii="Times New Roman" w:hAnsi="Times New Roman" w:cs="Times New Roman"/>
          <w:i/>
          <w:sz w:val="24"/>
          <w:szCs w:val="24"/>
        </w:rPr>
        <w:t>.</w:t>
      </w:r>
      <w:r>
        <w:rPr>
          <w:rFonts w:ascii="Times New Roman" w:hAnsi="Times New Roman" w:cs="Times New Roman"/>
          <w:i/>
          <w:sz w:val="24"/>
          <w:szCs w:val="24"/>
        </w:rPr>
        <w:t xml:space="preserve"> Uganda C.A. </w:t>
      </w:r>
      <w:r w:rsidRPr="00381B0A">
        <w:rPr>
          <w:rFonts w:ascii="Times New Roman" w:hAnsi="Times New Roman" w:cs="Times New Roman"/>
          <w:i/>
          <w:sz w:val="24"/>
          <w:szCs w:val="24"/>
        </w:rPr>
        <w:t>Cr</w:t>
      </w:r>
      <w:r>
        <w:rPr>
          <w:rFonts w:ascii="Times New Roman" w:hAnsi="Times New Roman" w:cs="Times New Roman"/>
          <w:i/>
          <w:sz w:val="24"/>
          <w:szCs w:val="24"/>
        </w:rPr>
        <w:t>im</w:t>
      </w:r>
      <w:r w:rsidRPr="00381B0A">
        <w:rPr>
          <w:rFonts w:ascii="Times New Roman" w:hAnsi="Times New Roman" w:cs="Times New Roman"/>
          <w:i/>
          <w:sz w:val="24"/>
          <w:szCs w:val="24"/>
        </w:rPr>
        <w:t>.</w:t>
      </w:r>
      <w:r>
        <w:rPr>
          <w:rFonts w:ascii="Times New Roman" w:hAnsi="Times New Roman" w:cs="Times New Roman"/>
          <w:i/>
          <w:sz w:val="24"/>
          <w:szCs w:val="24"/>
        </w:rPr>
        <w:t xml:space="preserve"> </w:t>
      </w:r>
      <w:r w:rsidRPr="00381B0A">
        <w:rPr>
          <w:rFonts w:ascii="Times New Roman" w:hAnsi="Times New Roman" w:cs="Times New Roman"/>
          <w:i/>
          <w:sz w:val="24"/>
          <w:szCs w:val="24"/>
        </w:rPr>
        <w:t xml:space="preserve">Appeal No.41 </w:t>
      </w:r>
      <w:r>
        <w:rPr>
          <w:rFonts w:ascii="Times New Roman" w:hAnsi="Times New Roman" w:cs="Times New Roman"/>
          <w:i/>
          <w:sz w:val="24"/>
          <w:szCs w:val="24"/>
        </w:rPr>
        <w:t>of</w:t>
      </w:r>
      <w:r w:rsidRPr="00381B0A">
        <w:rPr>
          <w:rFonts w:ascii="Times New Roman" w:hAnsi="Times New Roman" w:cs="Times New Roman"/>
          <w:i/>
          <w:sz w:val="24"/>
          <w:szCs w:val="24"/>
        </w:rPr>
        <w:t xml:space="preserve"> 1999</w:t>
      </w:r>
      <w:r>
        <w:rPr>
          <w:rFonts w:ascii="Times New Roman" w:hAnsi="Times New Roman" w:cs="Times New Roman"/>
          <w:i/>
          <w:sz w:val="24"/>
          <w:szCs w:val="24"/>
        </w:rPr>
        <w:t>,</w:t>
      </w:r>
      <w:r>
        <w:rPr>
          <w:rFonts w:ascii="Times New Roman" w:hAnsi="Times New Roman" w:cs="Times New Roman"/>
          <w:sz w:val="24"/>
          <w:szCs w:val="24"/>
        </w:rPr>
        <w:t xml:space="preserve"> although the victim did not testify,</w:t>
      </w:r>
      <w:r w:rsidRPr="00381B0A">
        <w:rPr>
          <w:rFonts w:ascii="Times New Roman" w:hAnsi="Times New Roman" w:cs="Times New Roman"/>
          <w:sz w:val="24"/>
          <w:szCs w:val="24"/>
        </w:rPr>
        <w:t xml:space="preserve"> the appellant was last seen with the victim when she was walking </w:t>
      </w:r>
      <w:r>
        <w:rPr>
          <w:rFonts w:ascii="Times New Roman" w:hAnsi="Times New Roman" w:cs="Times New Roman"/>
          <w:sz w:val="24"/>
          <w:szCs w:val="24"/>
        </w:rPr>
        <w:t>with a normal gait</w:t>
      </w:r>
      <w:r w:rsidRPr="00381B0A">
        <w:rPr>
          <w:rFonts w:ascii="Times New Roman" w:hAnsi="Times New Roman" w:cs="Times New Roman"/>
          <w:sz w:val="24"/>
          <w:szCs w:val="24"/>
        </w:rPr>
        <w:t xml:space="preserve"> as they entered the plantation. A few minutes later when the victim emerged from the plantation she was walking </w:t>
      </w:r>
      <w:r>
        <w:rPr>
          <w:rFonts w:ascii="Times New Roman" w:hAnsi="Times New Roman" w:cs="Times New Roman"/>
          <w:sz w:val="24"/>
          <w:szCs w:val="24"/>
        </w:rPr>
        <w:t>with an awkward gait</w:t>
      </w:r>
      <w:r w:rsidRPr="00381B0A">
        <w:rPr>
          <w:rFonts w:ascii="Times New Roman" w:hAnsi="Times New Roman" w:cs="Times New Roman"/>
          <w:sz w:val="24"/>
          <w:szCs w:val="24"/>
        </w:rPr>
        <w:t xml:space="preserve"> and her skirt was wet on the rear. Th</w:t>
      </w:r>
      <w:r>
        <w:rPr>
          <w:rFonts w:ascii="Times New Roman" w:hAnsi="Times New Roman" w:cs="Times New Roman"/>
          <w:sz w:val="24"/>
          <w:szCs w:val="24"/>
        </w:rPr>
        <w:t>is</w:t>
      </w:r>
      <w:r w:rsidRPr="00381B0A">
        <w:rPr>
          <w:rFonts w:ascii="Times New Roman" w:hAnsi="Times New Roman" w:cs="Times New Roman"/>
          <w:sz w:val="24"/>
          <w:szCs w:val="24"/>
        </w:rPr>
        <w:t xml:space="preserve"> aroused her sister’s suspicion that she might have been defiled. That suspicion was confirmed by their mother and the doctor who examined the victim</w:t>
      </w:r>
      <w:r>
        <w:rPr>
          <w:rFonts w:ascii="Times New Roman" w:hAnsi="Times New Roman" w:cs="Times New Roman"/>
          <w:sz w:val="24"/>
          <w:szCs w:val="24"/>
        </w:rPr>
        <w:t>.</w:t>
      </w:r>
      <w:r w:rsidR="0076456A">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76456A">
        <w:rPr>
          <w:rFonts w:ascii="Times New Roman" w:hAnsi="Times New Roman" w:cs="Times New Roman"/>
          <w:sz w:val="24"/>
          <w:szCs w:val="24"/>
        </w:rPr>
        <w:t>instant case</w:t>
      </w:r>
      <w:r>
        <w:rPr>
          <w:rFonts w:ascii="Times New Roman" w:hAnsi="Times New Roman" w:cs="Times New Roman"/>
          <w:sz w:val="24"/>
          <w:szCs w:val="24"/>
        </w:rPr>
        <w:t xml:space="preserve">, </w:t>
      </w:r>
      <w:r w:rsidR="0076456A">
        <w:rPr>
          <w:rFonts w:ascii="Times New Roman" w:hAnsi="Times New Roman" w:cs="Times New Roman"/>
          <w:sz w:val="24"/>
          <w:szCs w:val="24"/>
        </w:rPr>
        <w:t xml:space="preserve">there is no direct, </w:t>
      </w:r>
      <w:r>
        <w:rPr>
          <w:rFonts w:ascii="Times New Roman" w:hAnsi="Times New Roman" w:cs="Times New Roman"/>
          <w:sz w:val="24"/>
          <w:szCs w:val="24"/>
        </w:rPr>
        <w:t xml:space="preserve">circumstantial </w:t>
      </w:r>
      <w:r w:rsidR="0076456A">
        <w:rPr>
          <w:rFonts w:ascii="Times New Roman" w:hAnsi="Times New Roman" w:cs="Times New Roman"/>
          <w:sz w:val="24"/>
          <w:szCs w:val="24"/>
        </w:rPr>
        <w:t xml:space="preserve">or </w:t>
      </w:r>
      <w:r>
        <w:rPr>
          <w:rFonts w:ascii="Times New Roman" w:hAnsi="Times New Roman" w:cs="Times New Roman"/>
          <w:sz w:val="24"/>
          <w:szCs w:val="24"/>
        </w:rPr>
        <w:t xml:space="preserve">other </w:t>
      </w:r>
      <w:r w:rsidRPr="00A27B41">
        <w:rPr>
          <w:rFonts w:ascii="Times New Roman" w:hAnsi="Times New Roman" w:cs="Times New Roman"/>
          <w:sz w:val="24"/>
          <w:szCs w:val="24"/>
        </w:rPr>
        <w:t xml:space="preserve">cogent evidence pointing irresistibly to </w:t>
      </w:r>
      <w:r>
        <w:rPr>
          <w:rFonts w:ascii="Times New Roman" w:hAnsi="Times New Roman" w:cs="Times New Roman"/>
          <w:sz w:val="24"/>
          <w:szCs w:val="24"/>
        </w:rPr>
        <w:t xml:space="preserve">or showing that it is the accused that had sexual intercourse with the victim. </w:t>
      </w:r>
    </w:p>
    <w:p w:rsidR="0070280E" w:rsidRDefault="0070280E" w:rsidP="00C521FA">
      <w:pPr>
        <w:spacing w:after="0" w:line="360" w:lineRule="auto"/>
        <w:jc w:val="both"/>
        <w:rPr>
          <w:rFonts w:ascii="Times New Roman" w:hAnsi="Times New Roman" w:cs="Times New Roman"/>
          <w:sz w:val="24"/>
          <w:szCs w:val="24"/>
        </w:rPr>
      </w:pPr>
    </w:p>
    <w:p w:rsidR="0070280E" w:rsidRDefault="0070280E"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Suffice it to mention that the evidence as narrated by P.W.2 and P.W.3 is largely hearsay and violates the provisions of s 59 of the </w:t>
      </w:r>
      <w:r w:rsidRPr="00D603C8">
        <w:rPr>
          <w:rFonts w:ascii="Times New Roman" w:hAnsi="Times New Roman" w:cs="Times New Roman"/>
          <w:i/>
          <w:sz w:val="24"/>
          <w:szCs w:val="24"/>
        </w:rPr>
        <w:t>Evidence Act</w:t>
      </w:r>
      <w:r>
        <w:rPr>
          <w:rFonts w:ascii="Times New Roman" w:hAnsi="Times New Roman" w:cs="Times New Roman"/>
          <w:sz w:val="24"/>
          <w:szCs w:val="24"/>
        </w:rPr>
        <w:t xml:space="preserve"> which requires that oral</w:t>
      </w:r>
      <w:r w:rsidRPr="00E10EBB">
        <w:rPr>
          <w:rFonts w:ascii="Times New Roman" w:hAnsi="Times New Roman" w:cs="Times New Roman"/>
          <w:sz w:val="24"/>
          <w:szCs w:val="24"/>
        </w:rPr>
        <w:t xml:space="preserve"> evidence must, in all cases whatever, be direct; that</w:t>
      </w:r>
      <w:r>
        <w:rPr>
          <w:rFonts w:ascii="Times New Roman" w:hAnsi="Times New Roman" w:cs="Times New Roman"/>
          <w:sz w:val="24"/>
          <w:szCs w:val="24"/>
        </w:rPr>
        <w:t xml:space="preserve"> is to </w:t>
      </w:r>
      <w:r w:rsidRPr="00E10EBB">
        <w:rPr>
          <w:rFonts w:ascii="Times New Roman" w:hAnsi="Times New Roman" w:cs="Times New Roman"/>
          <w:sz w:val="24"/>
          <w:szCs w:val="24"/>
        </w:rPr>
        <w:t xml:space="preserve">say, if it refers to a fact which could be seen, it must be the evidence of a witness who says he or she saw it. It is for that reason that </w:t>
      </w:r>
      <w:r w:rsidRPr="00E10EBB">
        <w:rPr>
          <w:rFonts w:ascii="Times New Roman" w:eastAsia="Times New Roman" w:hAnsi="Times New Roman" w:cs="Times New Roman"/>
          <w:i/>
          <w:sz w:val="24"/>
          <w:szCs w:val="24"/>
        </w:rPr>
        <w:t>Seru Bernard v</w:t>
      </w:r>
      <w:r>
        <w:rPr>
          <w:rFonts w:ascii="Times New Roman" w:eastAsia="Times New Roman" w:hAnsi="Times New Roman" w:cs="Times New Roman"/>
          <w:i/>
          <w:sz w:val="24"/>
          <w:szCs w:val="24"/>
        </w:rPr>
        <w:t>.</w:t>
      </w:r>
      <w:r w:rsidRPr="00E10EBB">
        <w:rPr>
          <w:rFonts w:ascii="Times New Roman" w:eastAsia="Times New Roman" w:hAnsi="Times New Roman" w:cs="Times New Roman"/>
          <w:i/>
          <w:sz w:val="24"/>
          <w:szCs w:val="24"/>
        </w:rPr>
        <w:t xml:space="preserve"> Uganda </w:t>
      </w:r>
      <w:r>
        <w:rPr>
          <w:rFonts w:ascii="Times New Roman" w:eastAsia="Times New Roman" w:hAnsi="Times New Roman" w:cs="Times New Roman"/>
          <w:i/>
          <w:sz w:val="24"/>
          <w:szCs w:val="24"/>
        </w:rPr>
        <w:t xml:space="preserve">C.A. Crim. Appeal No, </w:t>
      </w:r>
      <w:r w:rsidRPr="00E10EBB">
        <w:rPr>
          <w:rFonts w:ascii="Times New Roman" w:eastAsia="Times New Roman" w:hAnsi="Times New Roman" w:cs="Times New Roman"/>
          <w:i/>
          <w:sz w:val="24"/>
          <w:szCs w:val="24"/>
        </w:rPr>
        <w:t xml:space="preserve">277 </w:t>
      </w:r>
      <w:r>
        <w:rPr>
          <w:rFonts w:ascii="Times New Roman" w:eastAsia="Times New Roman" w:hAnsi="Times New Roman" w:cs="Times New Roman"/>
          <w:i/>
          <w:sz w:val="24"/>
          <w:szCs w:val="24"/>
        </w:rPr>
        <w:t>of</w:t>
      </w:r>
      <w:r w:rsidRPr="00E10EBB">
        <w:rPr>
          <w:rFonts w:ascii="Times New Roman" w:eastAsia="Times New Roman" w:hAnsi="Times New Roman" w:cs="Times New Roman"/>
          <w:i/>
          <w:sz w:val="24"/>
          <w:szCs w:val="24"/>
        </w:rPr>
        <w:t xml:space="preserve"> 2009</w:t>
      </w:r>
      <w:r>
        <w:rPr>
          <w:rFonts w:ascii="Times New Roman" w:eastAsia="Times New Roman" w:hAnsi="Times New Roman" w:cs="Times New Roman"/>
          <w:i/>
          <w:sz w:val="24"/>
          <w:szCs w:val="24"/>
        </w:rPr>
        <w:t xml:space="preserve">, </w:t>
      </w:r>
      <w:r w:rsidRPr="00E10E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Court of Appeal decided that t</w:t>
      </w:r>
      <w:r w:rsidRPr="00E10EBB">
        <w:rPr>
          <w:rFonts w:ascii="Times New Roman" w:eastAsia="Times New Roman" w:hAnsi="Times New Roman" w:cs="Times New Roman"/>
          <w:sz w:val="24"/>
          <w:szCs w:val="24"/>
        </w:rPr>
        <w:t>he only witness</w:t>
      </w:r>
      <w:r>
        <w:rPr>
          <w:rFonts w:ascii="Times New Roman" w:eastAsia="Times New Roman" w:hAnsi="Times New Roman" w:cs="Times New Roman"/>
          <w:sz w:val="24"/>
          <w:szCs w:val="24"/>
        </w:rPr>
        <w:t>es</w:t>
      </w:r>
      <w:r w:rsidRPr="00E10EBB">
        <w:rPr>
          <w:rFonts w:ascii="Times New Roman" w:eastAsia="Times New Roman" w:hAnsi="Times New Roman" w:cs="Times New Roman"/>
          <w:sz w:val="24"/>
          <w:szCs w:val="24"/>
        </w:rPr>
        <w:t xml:space="preserve"> that could have testified to the fact of sexual intercourse were the victim and her mother who would also be liable to cross examination.  The Police Officers who recorded their statements were not qualified to testify about the sexual act because they knew nothing about it and quite predictably none of them was cross examined about their testimony</w:t>
      </w:r>
      <w:r>
        <w:rPr>
          <w:rFonts w:ascii="Times New Roman" w:eastAsia="Times New Roman" w:hAnsi="Times New Roman" w:cs="Times New Roman"/>
          <w:sz w:val="24"/>
          <w:szCs w:val="24"/>
        </w:rPr>
        <w:t xml:space="preserve">. I am fortified further in this view by the </w:t>
      </w:r>
      <w:r>
        <w:rPr>
          <w:rFonts w:ascii="Times New Roman" w:eastAsia="Times New Roman" w:hAnsi="Times New Roman" w:cs="Times New Roman"/>
          <w:sz w:val="24"/>
          <w:szCs w:val="24"/>
        </w:rPr>
        <w:lastRenderedPageBreak/>
        <w:t xml:space="preserve">decision in </w:t>
      </w:r>
      <w:r w:rsidRPr="008F5E70">
        <w:rPr>
          <w:rFonts w:ascii="Times New Roman" w:eastAsia="Times New Roman" w:hAnsi="Times New Roman" w:cs="Times New Roman"/>
          <w:i/>
          <w:iCs/>
          <w:sz w:val="24"/>
          <w:szCs w:val="24"/>
        </w:rPr>
        <w:t>Junga v</w:t>
      </w:r>
      <w:r w:rsidR="0092386D">
        <w:rPr>
          <w:rFonts w:ascii="Times New Roman" w:eastAsia="Times New Roman" w:hAnsi="Times New Roman" w:cs="Times New Roman"/>
          <w:i/>
          <w:iCs/>
          <w:sz w:val="24"/>
          <w:szCs w:val="24"/>
        </w:rPr>
        <w:t>.</w:t>
      </w:r>
      <w:r w:rsidRPr="008F5E70">
        <w:rPr>
          <w:rFonts w:ascii="Times New Roman" w:eastAsia="Times New Roman" w:hAnsi="Times New Roman" w:cs="Times New Roman"/>
          <w:i/>
          <w:iCs/>
          <w:sz w:val="24"/>
          <w:szCs w:val="24"/>
        </w:rPr>
        <w:t xml:space="preserve"> R </w:t>
      </w:r>
      <w:r>
        <w:rPr>
          <w:rFonts w:ascii="Times New Roman" w:eastAsia="Times New Roman" w:hAnsi="Times New Roman" w:cs="Times New Roman"/>
          <w:sz w:val="24"/>
          <w:szCs w:val="24"/>
        </w:rPr>
        <w:t>[</w:t>
      </w:r>
      <w:r w:rsidRPr="008F5E70">
        <w:rPr>
          <w:rFonts w:ascii="Times New Roman" w:eastAsia="Times New Roman" w:hAnsi="Times New Roman" w:cs="Times New Roman"/>
          <w:sz w:val="24"/>
          <w:szCs w:val="24"/>
        </w:rPr>
        <w:t>1952</w:t>
      </w:r>
      <w:r>
        <w:rPr>
          <w:rFonts w:ascii="Times New Roman" w:eastAsia="Times New Roman" w:hAnsi="Times New Roman" w:cs="Times New Roman"/>
          <w:sz w:val="24"/>
          <w:szCs w:val="24"/>
        </w:rPr>
        <w:t>]</w:t>
      </w:r>
      <w:r w:rsidRPr="008F5E70">
        <w:rPr>
          <w:rFonts w:ascii="Times New Roman" w:eastAsia="Times New Roman" w:hAnsi="Times New Roman" w:cs="Times New Roman"/>
          <w:sz w:val="24"/>
          <w:szCs w:val="24"/>
        </w:rPr>
        <w:t xml:space="preserve"> AC 480 (PC)</w:t>
      </w:r>
      <w:r>
        <w:rPr>
          <w:rFonts w:ascii="Times New Roman" w:eastAsia="Times New Roman" w:hAnsi="Times New Roman" w:cs="Times New Roman"/>
          <w:sz w:val="24"/>
          <w:szCs w:val="24"/>
        </w:rPr>
        <w:t xml:space="preserve"> where t</w:t>
      </w:r>
      <w:r w:rsidRPr="00A32E69">
        <w:rPr>
          <w:rFonts w:ascii="Times New Roman" w:eastAsia="Times New Roman" w:hAnsi="Times New Roman" w:cs="Times New Roman"/>
          <w:sz w:val="24"/>
          <w:szCs w:val="24"/>
        </w:rPr>
        <w:t>he accused was charged and convicted with the offence of being armed with the intent to commit a felony. The police witness gave evidence at the trial, saying that they had been told by a police informer of the alleged attempted offence. The informer was not called to give evidence and his identify was not revealed. The accused was convicted. On appeal it was held that the trial magistrate had before him hearsay evidence of a very damaging kind. Without the hearsay evidence the court below could not have found the necessary intent to commit a felony and that being the case the Court of Appeal allowed the appeal against conviction</w:t>
      </w:r>
    </w:p>
    <w:p w:rsidR="00AE0A50" w:rsidRDefault="00AE0A50" w:rsidP="00C521FA">
      <w:pPr>
        <w:spacing w:after="0" w:line="360" w:lineRule="auto"/>
        <w:jc w:val="both"/>
        <w:rPr>
          <w:rFonts w:ascii="Times New Roman" w:hAnsi="Times New Roman" w:cs="Times New Roman"/>
          <w:sz w:val="24"/>
          <w:szCs w:val="24"/>
        </w:rPr>
      </w:pPr>
    </w:p>
    <w:p w:rsidR="00EC4167" w:rsidRDefault="00556529"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 careful consideration of all the available evidence, </w:t>
      </w:r>
      <w:r w:rsidR="00901142" w:rsidRPr="00901142">
        <w:rPr>
          <w:rFonts w:ascii="Times New Roman" w:hAnsi="Times New Roman" w:cs="Times New Roman"/>
          <w:sz w:val="24"/>
          <w:szCs w:val="24"/>
        </w:rPr>
        <w:t xml:space="preserve">I have formed the opinion that </w:t>
      </w:r>
      <w:r w:rsidR="00EC4167" w:rsidRPr="00901142">
        <w:rPr>
          <w:rFonts w:ascii="Times New Roman" w:hAnsi="Times New Roman" w:cs="Times New Roman"/>
          <w:sz w:val="24"/>
          <w:szCs w:val="24"/>
        </w:rPr>
        <w:t>if the accused chose to remain silent</w:t>
      </w:r>
      <w:r>
        <w:rPr>
          <w:rFonts w:ascii="Times New Roman" w:hAnsi="Times New Roman" w:cs="Times New Roman"/>
          <w:sz w:val="24"/>
          <w:szCs w:val="24"/>
        </w:rPr>
        <w:t xml:space="preserve"> in his defence</w:t>
      </w:r>
      <w:r w:rsidR="00EC4167" w:rsidRPr="00901142">
        <w:rPr>
          <w:rFonts w:ascii="Times New Roman" w:hAnsi="Times New Roman" w:cs="Times New Roman"/>
          <w:sz w:val="24"/>
          <w:szCs w:val="24"/>
        </w:rPr>
        <w:t xml:space="preserve">, this court would </w:t>
      </w:r>
      <w:r w:rsidR="00901142" w:rsidRPr="00901142">
        <w:rPr>
          <w:rFonts w:ascii="Times New Roman" w:hAnsi="Times New Roman" w:cs="Times New Roman"/>
          <w:sz w:val="24"/>
          <w:szCs w:val="24"/>
        </w:rPr>
        <w:t>not</w:t>
      </w:r>
      <w:r w:rsidR="00EC4167" w:rsidRPr="00901142">
        <w:rPr>
          <w:rFonts w:ascii="Times New Roman" w:hAnsi="Times New Roman" w:cs="Times New Roman"/>
          <w:sz w:val="24"/>
          <w:szCs w:val="24"/>
        </w:rPr>
        <w:t xml:space="preserve"> </w:t>
      </w:r>
      <w:r w:rsidR="00901142" w:rsidRPr="00901142">
        <w:rPr>
          <w:rFonts w:ascii="Times New Roman" w:hAnsi="Times New Roman" w:cs="Times New Roman"/>
          <w:sz w:val="24"/>
          <w:szCs w:val="24"/>
        </w:rPr>
        <w:t>have evidence sufficient to hold him resp</w:t>
      </w:r>
      <w:r w:rsidR="00EC4167" w:rsidRPr="00901142">
        <w:rPr>
          <w:rFonts w:ascii="Times New Roman" w:hAnsi="Times New Roman" w:cs="Times New Roman"/>
          <w:sz w:val="24"/>
          <w:szCs w:val="24"/>
        </w:rPr>
        <w:t xml:space="preserve">onsible for the unlawful act </w:t>
      </w:r>
      <w:r w:rsidR="0076456A">
        <w:rPr>
          <w:rFonts w:ascii="Times New Roman" w:hAnsi="Times New Roman" w:cs="Times New Roman"/>
          <w:sz w:val="24"/>
          <w:szCs w:val="24"/>
        </w:rPr>
        <w:t>of sexual intercourse with the victim</w:t>
      </w:r>
      <w:r w:rsidR="00EC4167" w:rsidRPr="00901142">
        <w:rPr>
          <w:rFonts w:ascii="Times New Roman" w:hAnsi="Times New Roman" w:cs="Times New Roman"/>
          <w:sz w:val="24"/>
          <w:szCs w:val="24"/>
        </w:rPr>
        <w:t xml:space="preserve">.  I therefore </w:t>
      </w:r>
      <w:r w:rsidR="00901142" w:rsidRPr="00901142">
        <w:rPr>
          <w:rFonts w:ascii="Times New Roman" w:hAnsi="Times New Roman" w:cs="Times New Roman"/>
          <w:sz w:val="24"/>
          <w:szCs w:val="24"/>
        </w:rPr>
        <w:t>find that</w:t>
      </w:r>
      <w:r w:rsidR="00EC4167" w:rsidRPr="00901142">
        <w:rPr>
          <w:rFonts w:ascii="Times New Roman" w:hAnsi="Times New Roman" w:cs="Times New Roman"/>
          <w:sz w:val="24"/>
          <w:szCs w:val="24"/>
        </w:rPr>
        <w:t xml:space="preserve"> no prima facie case has been made out requiring the accused to be put on his defence.</w:t>
      </w:r>
      <w:r w:rsidR="00901142" w:rsidRPr="00901142">
        <w:rPr>
          <w:rFonts w:ascii="Times New Roman" w:hAnsi="Times New Roman" w:cs="Times New Roman"/>
          <w:sz w:val="24"/>
          <w:szCs w:val="24"/>
        </w:rPr>
        <w:t xml:space="preserve"> </w:t>
      </w:r>
      <w:r w:rsidR="00901142">
        <w:rPr>
          <w:rFonts w:ascii="Times New Roman" w:hAnsi="Times New Roman" w:cs="Times New Roman"/>
          <w:sz w:val="24"/>
          <w:szCs w:val="24"/>
        </w:rPr>
        <w:t>I a</w:t>
      </w:r>
      <w:r w:rsidR="00EC4167" w:rsidRPr="00901142">
        <w:rPr>
          <w:rFonts w:ascii="Times New Roman" w:hAnsi="Times New Roman" w:cs="Times New Roman"/>
          <w:sz w:val="24"/>
          <w:szCs w:val="24"/>
        </w:rPr>
        <w:t xml:space="preserve">ccordingly, </w:t>
      </w:r>
      <w:r w:rsidR="00901142">
        <w:rPr>
          <w:rFonts w:ascii="Times New Roman" w:hAnsi="Times New Roman" w:cs="Times New Roman"/>
          <w:sz w:val="24"/>
          <w:szCs w:val="24"/>
        </w:rPr>
        <w:t>find the accused</w:t>
      </w:r>
      <w:r w:rsidR="00EC4167" w:rsidRPr="00901142">
        <w:rPr>
          <w:rFonts w:ascii="Times New Roman" w:hAnsi="Times New Roman" w:cs="Times New Roman"/>
          <w:sz w:val="24"/>
          <w:szCs w:val="24"/>
        </w:rPr>
        <w:t xml:space="preserve"> not guilty and </w:t>
      </w:r>
      <w:r w:rsidR="00901142">
        <w:rPr>
          <w:rFonts w:ascii="Times New Roman" w:hAnsi="Times New Roman" w:cs="Times New Roman"/>
          <w:sz w:val="24"/>
          <w:szCs w:val="24"/>
        </w:rPr>
        <w:t>hereby</w:t>
      </w:r>
      <w:r w:rsidR="00EC4167" w:rsidRPr="00901142">
        <w:rPr>
          <w:rFonts w:ascii="Times New Roman" w:hAnsi="Times New Roman" w:cs="Times New Roman"/>
          <w:sz w:val="24"/>
          <w:szCs w:val="24"/>
        </w:rPr>
        <w:t xml:space="preserve"> acquit him</w:t>
      </w:r>
      <w:r w:rsidR="0076456A">
        <w:rPr>
          <w:rFonts w:ascii="Times New Roman" w:hAnsi="Times New Roman" w:cs="Times New Roman"/>
          <w:sz w:val="24"/>
          <w:szCs w:val="24"/>
        </w:rPr>
        <w:t xml:space="preserve"> of the offence of </w:t>
      </w:r>
      <w:r>
        <w:rPr>
          <w:rFonts w:ascii="Times New Roman" w:hAnsi="Times New Roman" w:cs="Times New Roman"/>
          <w:sz w:val="24"/>
          <w:szCs w:val="24"/>
        </w:rPr>
        <w:t xml:space="preserve">Aggravated </w:t>
      </w:r>
      <w:r w:rsidR="0076456A">
        <w:rPr>
          <w:rFonts w:ascii="Times New Roman" w:hAnsi="Times New Roman" w:cs="Times New Roman"/>
          <w:sz w:val="24"/>
          <w:szCs w:val="24"/>
        </w:rPr>
        <w:t>Defilement c/s 129 (</w:t>
      </w:r>
      <w:r>
        <w:rPr>
          <w:rFonts w:ascii="Times New Roman" w:hAnsi="Times New Roman" w:cs="Times New Roman"/>
          <w:sz w:val="24"/>
          <w:szCs w:val="24"/>
        </w:rPr>
        <w:t>3</w:t>
      </w:r>
      <w:r w:rsidR="0076456A">
        <w:rPr>
          <w:rFonts w:ascii="Times New Roman" w:hAnsi="Times New Roman" w:cs="Times New Roman"/>
          <w:sz w:val="24"/>
          <w:szCs w:val="24"/>
        </w:rPr>
        <w:t xml:space="preserve">) </w:t>
      </w:r>
      <w:r>
        <w:rPr>
          <w:rFonts w:ascii="Times New Roman" w:hAnsi="Times New Roman" w:cs="Times New Roman"/>
          <w:sz w:val="24"/>
          <w:szCs w:val="24"/>
        </w:rPr>
        <w:t xml:space="preserve">and (4) (c) </w:t>
      </w:r>
      <w:r w:rsidR="0076456A">
        <w:rPr>
          <w:rFonts w:ascii="Times New Roman" w:hAnsi="Times New Roman" w:cs="Times New Roman"/>
          <w:sz w:val="24"/>
          <w:szCs w:val="24"/>
        </w:rPr>
        <w:t xml:space="preserve">of the </w:t>
      </w:r>
      <w:r w:rsidR="0076456A" w:rsidRPr="000A2E11">
        <w:rPr>
          <w:rFonts w:ascii="Times New Roman" w:hAnsi="Times New Roman" w:cs="Times New Roman"/>
          <w:i/>
          <w:sz w:val="24"/>
          <w:szCs w:val="24"/>
        </w:rPr>
        <w:t>Penal Code Act</w:t>
      </w:r>
      <w:r w:rsidR="0076456A">
        <w:rPr>
          <w:rFonts w:ascii="Times New Roman" w:hAnsi="Times New Roman" w:cs="Times New Roman"/>
          <w:sz w:val="24"/>
          <w:szCs w:val="24"/>
        </w:rPr>
        <w:t>.</w:t>
      </w:r>
      <w:r w:rsidR="00EC4167" w:rsidRPr="00901142">
        <w:rPr>
          <w:rFonts w:ascii="Times New Roman" w:hAnsi="Times New Roman" w:cs="Times New Roman"/>
          <w:sz w:val="24"/>
          <w:szCs w:val="24"/>
        </w:rPr>
        <w:t xml:space="preserve">  </w:t>
      </w:r>
      <w:r w:rsidR="00901142">
        <w:rPr>
          <w:rFonts w:ascii="Times New Roman" w:hAnsi="Times New Roman" w:cs="Times New Roman"/>
          <w:sz w:val="24"/>
          <w:szCs w:val="24"/>
        </w:rPr>
        <w:t>He should be</w:t>
      </w:r>
      <w:r w:rsidR="00EC4167" w:rsidRPr="00901142">
        <w:rPr>
          <w:rFonts w:ascii="Times New Roman" w:hAnsi="Times New Roman" w:cs="Times New Roman"/>
          <w:sz w:val="24"/>
          <w:szCs w:val="24"/>
        </w:rPr>
        <w:t xml:space="preserve"> set free forthwith unless he is lawfully held on other charges.</w:t>
      </w:r>
    </w:p>
    <w:p w:rsidR="00C521FA" w:rsidRDefault="00C521FA" w:rsidP="00C521FA">
      <w:pPr>
        <w:spacing w:after="0" w:line="360" w:lineRule="auto"/>
        <w:jc w:val="both"/>
        <w:rPr>
          <w:rFonts w:ascii="Times New Roman" w:hAnsi="Times New Roman" w:cs="Times New Roman"/>
          <w:sz w:val="24"/>
          <w:szCs w:val="24"/>
        </w:rPr>
      </w:pPr>
    </w:p>
    <w:p w:rsidR="00BD5FD7" w:rsidRDefault="00BD5FD7" w:rsidP="00BD5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2018</w:t>
      </w:r>
      <w:r>
        <w:rPr>
          <w:rFonts w:ascii="Times New Roman" w:hAnsi="Times New Roman" w:cs="Times New Roman"/>
          <w:sz w:val="24"/>
          <w:szCs w:val="24"/>
        </w:rPr>
        <w:tab/>
      </w:r>
      <w:r>
        <w:rPr>
          <w:rFonts w:ascii="Times New Roman" w:hAnsi="Times New Roman" w:cs="Times New Roman"/>
          <w:sz w:val="24"/>
          <w:szCs w:val="24"/>
        </w:rPr>
        <w:tab/>
        <w:t>…………………………………..</w:t>
      </w:r>
    </w:p>
    <w:p w:rsidR="00BD5FD7" w:rsidRDefault="00BD5FD7" w:rsidP="00BD5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D5FD7" w:rsidRDefault="00BD5FD7" w:rsidP="00BD5FD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Default="00BD5FD7" w:rsidP="00BD5FD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r w:rsidR="00825764">
        <w:rPr>
          <w:rFonts w:ascii="Times New Roman" w:hAnsi="Times New Roman" w:cs="Times New Roman"/>
          <w:sz w:val="24"/>
          <w:szCs w:val="24"/>
        </w:rPr>
        <w:t>.</w:t>
      </w:r>
    </w:p>
    <w:sectPr w:rsidR="00825764" w:rsidSect="00F657C7">
      <w:footerReference w:type="default" r:id="rId8"/>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4B" w:rsidRDefault="00E60B4B" w:rsidP="000A66CB">
      <w:pPr>
        <w:spacing w:after="0" w:line="240" w:lineRule="auto"/>
      </w:pPr>
      <w:r>
        <w:separator/>
      </w:r>
    </w:p>
  </w:endnote>
  <w:endnote w:type="continuationSeparator" w:id="0">
    <w:p w:rsidR="00E60B4B" w:rsidRDefault="00E60B4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C5DAF" w:rsidRDefault="00E60B4B">
        <w:pPr>
          <w:pStyle w:val="Footer"/>
          <w:jc w:val="center"/>
        </w:pPr>
        <w:r>
          <w:fldChar w:fldCharType="begin"/>
        </w:r>
        <w:r>
          <w:instrText xml:space="preserve"> PAGE   \* MERGEFORMAT </w:instrText>
        </w:r>
        <w:r>
          <w:fldChar w:fldCharType="separate"/>
        </w:r>
        <w:r w:rsidR="009B5F1F">
          <w:rPr>
            <w:noProof/>
          </w:rPr>
          <w:t>1</w:t>
        </w:r>
        <w:r>
          <w:rPr>
            <w:noProof/>
          </w:rPr>
          <w:fldChar w:fldCharType="end"/>
        </w:r>
      </w:p>
    </w:sdtContent>
  </w:sdt>
  <w:p w:rsidR="00FC5DAF" w:rsidRDefault="00FC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4B" w:rsidRDefault="00E60B4B" w:rsidP="000A66CB">
      <w:pPr>
        <w:spacing w:after="0" w:line="240" w:lineRule="auto"/>
      </w:pPr>
      <w:r>
        <w:separator/>
      </w:r>
    </w:p>
  </w:footnote>
  <w:footnote w:type="continuationSeparator" w:id="0">
    <w:p w:rsidR="00E60B4B" w:rsidRDefault="00E60B4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C0B9C"/>
    <w:multiLevelType w:val="hybridMultilevel"/>
    <w:tmpl w:val="25C0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62B80"/>
    <w:rsid w:val="00072F33"/>
    <w:rsid w:val="00075ED4"/>
    <w:rsid w:val="00090AA0"/>
    <w:rsid w:val="000A02E4"/>
    <w:rsid w:val="000A21D5"/>
    <w:rsid w:val="000A2B53"/>
    <w:rsid w:val="000A2E11"/>
    <w:rsid w:val="000A66CB"/>
    <w:rsid w:val="000B1D7D"/>
    <w:rsid w:val="000B3F08"/>
    <w:rsid w:val="000B6BCD"/>
    <w:rsid w:val="000B715E"/>
    <w:rsid w:val="000E5B6C"/>
    <w:rsid w:val="001103B3"/>
    <w:rsid w:val="0011074E"/>
    <w:rsid w:val="0011281A"/>
    <w:rsid w:val="00132CB8"/>
    <w:rsid w:val="001414EE"/>
    <w:rsid w:val="001446E3"/>
    <w:rsid w:val="001448E1"/>
    <w:rsid w:val="00160033"/>
    <w:rsid w:val="00161082"/>
    <w:rsid w:val="00175ECA"/>
    <w:rsid w:val="001811CB"/>
    <w:rsid w:val="0018206D"/>
    <w:rsid w:val="001934C9"/>
    <w:rsid w:val="00193763"/>
    <w:rsid w:val="001A29C6"/>
    <w:rsid w:val="001C1063"/>
    <w:rsid w:val="001D3D34"/>
    <w:rsid w:val="001E135F"/>
    <w:rsid w:val="001E3E06"/>
    <w:rsid w:val="001F4D89"/>
    <w:rsid w:val="001F6090"/>
    <w:rsid w:val="002010A5"/>
    <w:rsid w:val="00214B5D"/>
    <w:rsid w:val="00223C05"/>
    <w:rsid w:val="002600C5"/>
    <w:rsid w:val="00270A3D"/>
    <w:rsid w:val="002806C6"/>
    <w:rsid w:val="002840D3"/>
    <w:rsid w:val="00297994"/>
    <w:rsid w:val="002A2700"/>
    <w:rsid w:val="002B49EE"/>
    <w:rsid w:val="002C767C"/>
    <w:rsid w:val="002D4001"/>
    <w:rsid w:val="002E43DA"/>
    <w:rsid w:val="0030067B"/>
    <w:rsid w:val="00305B7C"/>
    <w:rsid w:val="0031114F"/>
    <w:rsid w:val="00315337"/>
    <w:rsid w:val="003333ED"/>
    <w:rsid w:val="00340179"/>
    <w:rsid w:val="00340D7A"/>
    <w:rsid w:val="0034398B"/>
    <w:rsid w:val="0035456D"/>
    <w:rsid w:val="0036542F"/>
    <w:rsid w:val="00376960"/>
    <w:rsid w:val="00385FAF"/>
    <w:rsid w:val="00394572"/>
    <w:rsid w:val="00397D49"/>
    <w:rsid w:val="003B2142"/>
    <w:rsid w:val="003B32C2"/>
    <w:rsid w:val="003B64F1"/>
    <w:rsid w:val="003B6C4E"/>
    <w:rsid w:val="003C5612"/>
    <w:rsid w:val="003D2121"/>
    <w:rsid w:val="003D2403"/>
    <w:rsid w:val="003D25CC"/>
    <w:rsid w:val="003D5D96"/>
    <w:rsid w:val="003D5EE5"/>
    <w:rsid w:val="003E46DD"/>
    <w:rsid w:val="00405547"/>
    <w:rsid w:val="004109DD"/>
    <w:rsid w:val="00412E24"/>
    <w:rsid w:val="004157E3"/>
    <w:rsid w:val="00426F4D"/>
    <w:rsid w:val="00430076"/>
    <w:rsid w:val="00431101"/>
    <w:rsid w:val="004346E6"/>
    <w:rsid w:val="0044056C"/>
    <w:rsid w:val="00442AC1"/>
    <w:rsid w:val="00442C7F"/>
    <w:rsid w:val="004B32FB"/>
    <w:rsid w:val="004C105F"/>
    <w:rsid w:val="004C6C39"/>
    <w:rsid w:val="004E52D4"/>
    <w:rsid w:val="004F3526"/>
    <w:rsid w:val="004F3A7A"/>
    <w:rsid w:val="0050147D"/>
    <w:rsid w:val="005037C4"/>
    <w:rsid w:val="0050590B"/>
    <w:rsid w:val="00512D38"/>
    <w:rsid w:val="00516F14"/>
    <w:rsid w:val="00523EA7"/>
    <w:rsid w:val="00524D9C"/>
    <w:rsid w:val="00532D36"/>
    <w:rsid w:val="00555AE9"/>
    <w:rsid w:val="00556529"/>
    <w:rsid w:val="00564327"/>
    <w:rsid w:val="00564379"/>
    <w:rsid w:val="00571F04"/>
    <w:rsid w:val="0057555A"/>
    <w:rsid w:val="00577085"/>
    <w:rsid w:val="005866C5"/>
    <w:rsid w:val="00595944"/>
    <w:rsid w:val="005A50DD"/>
    <w:rsid w:val="005B0AAF"/>
    <w:rsid w:val="005B3528"/>
    <w:rsid w:val="005B38A5"/>
    <w:rsid w:val="005C5D4B"/>
    <w:rsid w:val="005D30E2"/>
    <w:rsid w:val="005D5492"/>
    <w:rsid w:val="005E4CAC"/>
    <w:rsid w:val="005F54D5"/>
    <w:rsid w:val="005F6A54"/>
    <w:rsid w:val="0060476A"/>
    <w:rsid w:val="00613F3E"/>
    <w:rsid w:val="006259D8"/>
    <w:rsid w:val="00636E80"/>
    <w:rsid w:val="00643370"/>
    <w:rsid w:val="00651437"/>
    <w:rsid w:val="006624AE"/>
    <w:rsid w:val="00671280"/>
    <w:rsid w:val="006872D7"/>
    <w:rsid w:val="006A00B4"/>
    <w:rsid w:val="006C5790"/>
    <w:rsid w:val="006C5AD4"/>
    <w:rsid w:val="006D144E"/>
    <w:rsid w:val="006D5518"/>
    <w:rsid w:val="006E16A4"/>
    <w:rsid w:val="006F1667"/>
    <w:rsid w:val="006F2B6C"/>
    <w:rsid w:val="006F3371"/>
    <w:rsid w:val="006F3694"/>
    <w:rsid w:val="007010D5"/>
    <w:rsid w:val="0070280E"/>
    <w:rsid w:val="00712810"/>
    <w:rsid w:val="007270AE"/>
    <w:rsid w:val="00732DEE"/>
    <w:rsid w:val="0073332B"/>
    <w:rsid w:val="0073392B"/>
    <w:rsid w:val="00744D99"/>
    <w:rsid w:val="00756D36"/>
    <w:rsid w:val="00762FE1"/>
    <w:rsid w:val="00763753"/>
    <w:rsid w:val="0076456A"/>
    <w:rsid w:val="00777BF0"/>
    <w:rsid w:val="00782925"/>
    <w:rsid w:val="00792562"/>
    <w:rsid w:val="007A0E16"/>
    <w:rsid w:val="00815D70"/>
    <w:rsid w:val="00825764"/>
    <w:rsid w:val="00825943"/>
    <w:rsid w:val="008306EC"/>
    <w:rsid w:val="008328FC"/>
    <w:rsid w:val="0083298E"/>
    <w:rsid w:val="0083692F"/>
    <w:rsid w:val="00860DF1"/>
    <w:rsid w:val="00864476"/>
    <w:rsid w:val="00864A72"/>
    <w:rsid w:val="0087182F"/>
    <w:rsid w:val="00873112"/>
    <w:rsid w:val="008878DD"/>
    <w:rsid w:val="00890EA2"/>
    <w:rsid w:val="008956A7"/>
    <w:rsid w:val="008C198C"/>
    <w:rsid w:val="008C7D51"/>
    <w:rsid w:val="008D40B2"/>
    <w:rsid w:val="008D5459"/>
    <w:rsid w:val="008E78AC"/>
    <w:rsid w:val="00901142"/>
    <w:rsid w:val="00902F6E"/>
    <w:rsid w:val="009037F6"/>
    <w:rsid w:val="00916455"/>
    <w:rsid w:val="0092386D"/>
    <w:rsid w:val="009350BF"/>
    <w:rsid w:val="009379C2"/>
    <w:rsid w:val="00962386"/>
    <w:rsid w:val="00964A78"/>
    <w:rsid w:val="00973ABC"/>
    <w:rsid w:val="00981B1E"/>
    <w:rsid w:val="00985191"/>
    <w:rsid w:val="009975AE"/>
    <w:rsid w:val="009A2B9D"/>
    <w:rsid w:val="009A38DB"/>
    <w:rsid w:val="009B5F1F"/>
    <w:rsid w:val="009C1070"/>
    <w:rsid w:val="009C6E89"/>
    <w:rsid w:val="009C7E7A"/>
    <w:rsid w:val="009D42B2"/>
    <w:rsid w:val="009D7009"/>
    <w:rsid w:val="009E4CE8"/>
    <w:rsid w:val="00A03E20"/>
    <w:rsid w:val="00A075AE"/>
    <w:rsid w:val="00A136EB"/>
    <w:rsid w:val="00A206D7"/>
    <w:rsid w:val="00A41678"/>
    <w:rsid w:val="00A611F5"/>
    <w:rsid w:val="00A65B2E"/>
    <w:rsid w:val="00A75D86"/>
    <w:rsid w:val="00A76AE8"/>
    <w:rsid w:val="00A80DC9"/>
    <w:rsid w:val="00A81A77"/>
    <w:rsid w:val="00A83A53"/>
    <w:rsid w:val="00A95527"/>
    <w:rsid w:val="00A9630F"/>
    <w:rsid w:val="00AA69E7"/>
    <w:rsid w:val="00AC5198"/>
    <w:rsid w:val="00AC572E"/>
    <w:rsid w:val="00AD3B9E"/>
    <w:rsid w:val="00AD736E"/>
    <w:rsid w:val="00AE0A50"/>
    <w:rsid w:val="00AF0966"/>
    <w:rsid w:val="00AF6650"/>
    <w:rsid w:val="00B34948"/>
    <w:rsid w:val="00B605C1"/>
    <w:rsid w:val="00B65FB7"/>
    <w:rsid w:val="00B6637B"/>
    <w:rsid w:val="00B7403B"/>
    <w:rsid w:val="00B9252A"/>
    <w:rsid w:val="00B92530"/>
    <w:rsid w:val="00BA7D3F"/>
    <w:rsid w:val="00BD3145"/>
    <w:rsid w:val="00BD5722"/>
    <w:rsid w:val="00BD5FD7"/>
    <w:rsid w:val="00C009D5"/>
    <w:rsid w:val="00C20BBB"/>
    <w:rsid w:val="00C26191"/>
    <w:rsid w:val="00C26553"/>
    <w:rsid w:val="00C27534"/>
    <w:rsid w:val="00C30E70"/>
    <w:rsid w:val="00C41D98"/>
    <w:rsid w:val="00C4580A"/>
    <w:rsid w:val="00C521FA"/>
    <w:rsid w:val="00C81BE6"/>
    <w:rsid w:val="00C84409"/>
    <w:rsid w:val="00C862DD"/>
    <w:rsid w:val="00C92173"/>
    <w:rsid w:val="00CB0823"/>
    <w:rsid w:val="00CC66C0"/>
    <w:rsid w:val="00CD16D6"/>
    <w:rsid w:val="00CD3148"/>
    <w:rsid w:val="00CE16C7"/>
    <w:rsid w:val="00CF4A43"/>
    <w:rsid w:val="00CF549B"/>
    <w:rsid w:val="00D16785"/>
    <w:rsid w:val="00D27805"/>
    <w:rsid w:val="00D31C03"/>
    <w:rsid w:val="00D41718"/>
    <w:rsid w:val="00D41748"/>
    <w:rsid w:val="00D44E22"/>
    <w:rsid w:val="00D4645F"/>
    <w:rsid w:val="00D728D4"/>
    <w:rsid w:val="00D72D76"/>
    <w:rsid w:val="00D852D3"/>
    <w:rsid w:val="00D85AF7"/>
    <w:rsid w:val="00D86F64"/>
    <w:rsid w:val="00DD0ADB"/>
    <w:rsid w:val="00E05014"/>
    <w:rsid w:val="00E06EDC"/>
    <w:rsid w:val="00E125B7"/>
    <w:rsid w:val="00E172B9"/>
    <w:rsid w:val="00E20E47"/>
    <w:rsid w:val="00E23563"/>
    <w:rsid w:val="00E24EED"/>
    <w:rsid w:val="00E26D93"/>
    <w:rsid w:val="00E32123"/>
    <w:rsid w:val="00E404BB"/>
    <w:rsid w:val="00E47D17"/>
    <w:rsid w:val="00E60B4B"/>
    <w:rsid w:val="00E66925"/>
    <w:rsid w:val="00E826C7"/>
    <w:rsid w:val="00E86EFC"/>
    <w:rsid w:val="00E9298D"/>
    <w:rsid w:val="00E93E43"/>
    <w:rsid w:val="00EA2460"/>
    <w:rsid w:val="00EA71CC"/>
    <w:rsid w:val="00EB5B15"/>
    <w:rsid w:val="00EC20FA"/>
    <w:rsid w:val="00EC2483"/>
    <w:rsid w:val="00EC4167"/>
    <w:rsid w:val="00ED0BC6"/>
    <w:rsid w:val="00ED6897"/>
    <w:rsid w:val="00EE458D"/>
    <w:rsid w:val="00EF4764"/>
    <w:rsid w:val="00EF4B2D"/>
    <w:rsid w:val="00EF5440"/>
    <w:rsid w:val="00EF556F"/>
    <w:rsid w:val="00F06B2B"/>
    <w:rsid w:val="00F07224"/>
    <w:rsid w:val="00F1371C"/>
    <w:rsid w:val="00F14EE2"/>
    <w:rsid w:val="00F27914"/>
    <w:rsid w:val="00F657C7"/>
    <w:rsid w:val="00F760C4"/>
    <w:rsid w:val="00F82310"/>
    <w:rsid w:val="00F92C29"/>
    <w:rsid w:val="00FA0FE0"/>
    <w:rsid w:val="00FA39D4"/>
    <w:rsid w:val="00FA55B3"/>
    <w:rsid w:val="00FA6051"/>
    <w:rsid w:val="00FC5B4F"/>
    <w:rsid w:val="00FC5DA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F65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F6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2016-08-18T04:50:00Z</cp:lastPrinted>
  <dcterms:created xsi:type="dcterms:W3CDTF">2018-03-07T08:59:00Z</dcterms:created>
  <dcterms:modified xsi:type="dcterms:W3CDTF">2018-03-07T08:59:00Z</dcterms:modified>
</cp:coreProperties>
</file>