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B9"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THE REPUBLIC OF UGANDA</w:t>
      </w:r>
    </w:p>
    <w:p w:rsidR="006D4BB9"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IN THE HIGH COURT OF UGANDA SITTING AT LUWERO</w:t>
      </w:r>
    </w:p>
    <w:p w:rsidR="006D4BB9"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CRIMINAL SESSIONS CASE No. 0321 OF 2014</w:t>
      </w:r>
    </w:p>
    <w:p w:rsidR="006D4BB9"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UGANDA</w:t>
      </w:r>
      <w:r w:rsidRPr="000A06F2">
        <w:rPr>
          <w:rFonts w:ascii="Times New Roman" w:hAnsi="Times New Roman" w:cs="Times New Roman"/>
          <w:b/>
          <w:sz w:val="24"/>
          <w:szCs w:val="24"/>
        </w:rPr>
        <w:tab/>
        <w:t>……………………………………………………</w:t>
      </w:r>
      <w:r w:rsidRPr="000A06F2">
        <w:rPr>
          <w:rFonts w:ascii="Times New Roman" w:hAnsi="Times New Roman" w:cs="Times New Roman"/>
          <w:b/>
          <w:sz w:val="24"/>
          <w:szCs w:val="24"/>
        </w:rPr>
        <w:tab/>
      </w:r>
      <w:r w:rsidRPr="000A06F2">
        <w:rPr>
          <w:rFonts w:ascii="Times New Roman" w:hAnsi="Times New Roman" w:cs="Times New Roman"/>
          <w:b/>
          <w:sz w:val="24"/>
          <w:szCs w:val="24"/>
        </w:rPr>
        <w:tab/>
        <w:t xml:space="preserve">PROSECUTOR </w:t>
      </w:r>
    </w:p>
    <w:p w:rsidR="006D4BB9"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VERSUS</w:t>
      </w:r>
    </w:p>
    <w:p w:rsidR="006D4BB9"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MATOLE CRESPORETO</w:t>
      </w:r>
      <w:r w:rsidRPr="000A06F2">
        <w:rPr>
          <w:rFonts w:ascii="Times New Roman" w:hAnsi="Times New Roman" w:cs="Times New Roman"/>
          <w:b/>
          <w:sz w:val="24"/>
          <w:szCs w:val="24"/>
        </w:rPr>
        <w:tab/>
        <w:t xml:space="preserve"> ……………………………………………………</w:t>
      </w:r>
      <w:r w:rsidRPr="000A06F2">
        <w:rPr>
          <w:rFonts w:ascii="Times New Roman" w:hAnsi="Times New Roman" w:cs="Times New Roman"/>
          <w:b/>
          <w:sz w:val="24"/>
          <w:szCs w:val="24"/>
        </w:rPr>
        <w:tab/>
        <w:t>ACCUSED</w:t>
      </w:r>
    </w:p>
    <w:p w:rsidR="00160033" w:rsidRPr="000A06F2" w:rsidRDefault="006D4BB9" w:rsidP="000A06F2">
      <w:pPr>
        <w:spacing w:line="360" w:lineRule="auto"/>
        <w:jc w:val="both"/>
        <w:rPr>
          <w:rFonts w:ascii="Times New Roman" w:hAnsi="Times New Roman" w:cs="Times New Roman"/>
          <w:b/>
          <w:sz w:val="24"/>
          <w:szCs w:val="24"/>
        </w:rPr>
      </w:pPr>
      <w:r w:rsidRPr="000A06F2">
        <w:rPr>
          <w:rFonts w:ascii="Times New Roman" w:hAnsi="Times New Roman" w:cs="Times New Roman"/>
          <w:b/>
          <w:sz w:val="24"/>
          <w:szCs w:val="24"/>
        </w:rPr>
        <w:t xml:space="preserve">Before Hon. Justice Stephen </w:t>
      </w:r>
      <w:r w:rsidR="00524609" w:rsidRPr="000A06F2">
        <w:rPr>
          <w:rFonts w:ascii="Times New Roman" w:hAnsi="Times New Roman" w:cs="Times New Roman"/>
          <w:b/>
          <w:sz w:val="24"/>
          <w:szCs w:val="24"/>
        </w:rPr>
        <w:t>Mubir</w:t>
      </w:r>
      <w:r w:rsidR="00160033" w:rsidRPr="000A06F2">
        <w:rPr>
          <w:rFonts w:ascii="Times New Roman" w:hAnsi="Times New Roman" w:cs="Times New Roman"/>
          <w:b/>
          <w:sz w:val="24"/>
          <w:szCs w:val="24"/>
        </w:rPr>
        <w:t>u</w:t>
      </w:r>
    </w:p>
    <w:p w:rsidR="002C3B6C" w:rsidRPr="000A06F2" w:rsidRDefault="002C3B6C" w:rsidP="000A06F2">
      <w:pPr>
        <w:spacing w:line="360" w:lineRule="auto"/>
        <w:jc w:val="both"/>
        <w:rPr>
          <w:rFonts w:ascii="Times New Roman" w:hAnsi="Times New Roman" w:cs="Times New Roman"/>
          <w:b/>
          <w:sz w:val="24"/>
          <w:szCs w:val="24"/>
          <w:u w:val="single"/>
        </w:rPr>
      </w:pPr>
      <w:r w:rsidRPr="000A06F2">
        <w:rPr>
          <w:rFonts w:ascii="Times New Roman" w:hAnsi="Times New Roman" w:cs="Times New Roman"/>
          <w:b/>
          <w:sz w:val="24"/>
          <w:szCs w:val="24"/>
          <w:u w:val="single"/>
        </w:rPr>
        <w:t>JUDGMENT</w:t>
      </w:r>
    </w:p>
    <w:p w:rsidR="002C3B6C" w:rsidRPr="000A06F2" w:rsidRDefault="002C3B6C"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The accused in this case </w:t>
      </w:r>
      <w:r w:rsidR="006D4BB9" w:rsidRPr="000A06F2">
        <w:rPr>
          <w:rFonts w:ascii="Times New Roman" w:hAnsi="Times New Roman" w:cs="Times New Roman"/>
          <w:sz w:val="24"/>
          <w:szCs w:val="24"/>
        </w:rPr>
        <w:t>is</w:t>
      </w:r>
      <w:r w:rsidRPr="000A06F2">
        <w:rPr>
          <w:rFonts w:ascii="Times New Roman" w:hAnsi="Times New Roman" w:cs="Times New Roman"/>
          <w:sz w:val="24"/>
          <w:szCs w:val="24"/>
        </w:rPr>
        <w:t xml:space="preserve"> indicted with one count of </w:t>
      </w:r>
      <w:r w:rsidR="003D69B2" w:rsidRPr="000A06F2">
        <w:rPr>
          <w:rFonts w:ascii="Times New Roman" w:hAnsi="Times New Roman" w:cs="Times New Roman"/>
          <w:sz w:val="24"/>
          <w:szCs w:val="24"/>
        </w:rPr>
        <w:t xml:space="preserve">Murder c/s 188 and 189 of the </w:t>
      </w:r>
      <w:r w:rsidR="003D69B2" w:rsidRPr="000A06F2">
        <w:rPr>
          <w:rFonts w:ascii="Times New Roman" w:hAnsi="Times New Roman" w:cs="Times New Roman"/>
          <w:i/>
          <w:sz w:val="24"/>
          <w:szCs w:val="24"/>
        </w:rPr>
        <w:t>Penal Code Act</w:t>
      </w:r>
      <w:r w:rsidR="003D69B2" w:rsidRPr="000A06F2">
        <w:rPr>
          <w:rFonts w:ascii="Times New Roman" w:hAnsi="Times New Roman" w:cs="Times New Roman"/>
          <w:sz w:val="24"/>
          <w:szCs w:val="24"/>
        </w:rPr>
        <w:t xml:space="preserve">. </w:t>
      </w:r>
      <w:r w:rsidR="006E2C07" w:rsidRPr="000A06F2">
        <w:rPr>
          <w:rFonts w:ascii="Times New Roman" w:hAnsi="Times New Roman" w:cs="Times New Roman"/>
          <w:sz w:val="24"/>
          <w:szCs w:val="24"/>
        </w:rPr>
        <w:t>It is alleged that the accused on the 13</w:t>
      </w:r>
      <w:r w:rsidR="006E2C07" w:rsidRPr="000A06F2">
        <w:rPr>
          <w:rFonts w:ascii="Times New Roman" w:hAnsi="Times New Roman" w:cs="Times New Roman"/>
          <w:sz w:val="24"/>
          <w:szCs w:val="24"/>
          <w:vertAlign w:val="superscript"/>
        </w:rPr>
        <w:t>th</w:t>
      </w:r>
      <w:r w:rsidR="006E2C07" w:rsidRPr="000A06F2">
        <w:rPr>
          <w:rFonts w:ascii="Times New Roman" w:hAnsi="Times New Roman" w:cs="Times New Roman"/>
          <w:sz w:val="24"/>
          <w:szCs w:val="24"/>
        </w:rPr>
        <w:t xml:space="preserve"> day of February, 2014 at Wakyato village, Wakyato sub-county in Nakaseke District murdered one Nkamuhebwa Thomas</w:t>
      </w:r>
      <w:r w:rsidRPr="000A06F2">
        <w:rPr>
          <w:rFonts w:ascii="Times New Roman" w:hAnsi="Times New Roman" w:cs="Times New Roman"/>
          <w:sz w:val="24"/>
          <w:szCs w:val="24"/>
        </w:rPr>
        <w:t>.</w:t>
      </w:r>
    </w:p>
    <w:p w:rsidR="00711152" w:rsidRPr="000A06F2" w:rsidRDefault="00711152" w:rsidP="000A06F2">
      <w:pPr>
        <w:spacing w:after="0" w:line="360" w:lineRule="auto"/>
        <w:jc w:val="both"/>
        <w:rPr>
          <w:rFonts w:ascii="Times New Roman" w:hAnsi="Times New Roman" w:cs="Times New Roman"/>
          <w:sz w:val="24"/>
          <w:szCs w:val="24"/>
        </w:rPr>
      </w:pPr>
    </w:p>
    <w:p w:rsidR="00BF7B24" w:rsidRPr="000A06F2" w:rsidRDefault="002C3B6C"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The events leading to the prosecution of the accused as narrated by the prosecution witnesses are briefly that </w:t>
      </w:r>
      <w:r w:rsidR="00847138" w:rsidRPr="000A06F2">
        <w:rPr>
          <w:rFonts w:ascii="Times New Roman" w:hAnsi="Times New Roman" w:cs="Times New Roman"/>
          <w:sz w:val="24"/>
          <w:szCs w:val="24"/>
        </w:rPr>
        <w:t xml:space="preserve">the accused and the deceased were both employed as casual labourers by </w:t>
      </w:r>
      <w:r w:rsidR="00BF7B24" w:rsidRPr="000A06F2">
        <w:rPr>
          <w:rFonts w:ascii="Times New Roman" w:hAnsi="Times New Roman" w:cs="Times New Roman"/>
          <w:sz w:val="24"/>
          <w:szCs w:val="24"/>
        </w:rPr>
        <w:t xml:space="preserve">P.W.2 Inspector of Police, Ibrahim Senyonga the then O/c of Wakyato Police Post, in his garden in Wakyato. They were engaged in clearing the farm by slashing the bush, cutting down trees and burning </w:t>
      </w:r>
      <w:r w:rsidR="00711152" w:rsidRPr="000A06F2">
        <w:rPr>
          <w:rFonts w:ascii="Times New Roman" w:hAnsi="Times New Roman" w:cs="Times New Roman"/>
          <w:sz w:val="24"/>
          <w:szCs w:val="24"/>
        </w:rPr>
        <w:t>charcoal</w:t>
      </w:r>
      <w:r w:rsidR="00BF7B24" w:rsidRPr="000A06F2">
        <w:rPr>
          <w:rFonts w:ascii="Times New Roman" w:hAnsi="Times New Roman" w:cs="Times New Roman"/>
          <w:sz w:val="24"/>
          <w:szCs w:val="24"/>
        </w:rPr>
        <w:t>. The accused had been his employee for about three weeks when on 14</w:t>
      </w:r>
      <w:r w:rsidR="00BF7B24" w:rsidRPr="000A06F2">
        <w:rPr>
          <w:rFonts w:ascii="Times New Roman" w:hAnsi="Times New Roman" w:cs="Times New Roman"/>
          <w:sz w:val="24"/>
          <w:szCs w:val="24"/>
          <w:vertAlign w:val="superscript"/>
        </w:rPr>
        <w:t>th</w:t>
      </w:r>
      <w:r w:rsidR="00BF7B24" w:rsidRPr="000A06F2">
        <w:rPr>
          <w:rFonts w:ascii="Times New Roman" w:hAnsi="Times New Roman" w:cs="Times New Roman"/>
          <w:sz w:val="24"/>
          <w:szCs w:val="24"/>
        </w:rPr>
        <w:t xml:space="preserve"> February, 2014 the two sons of P.W.2 working on the same project informed P.W.2  that </w:t>
      </w:r>
      <w:r w:rsidR="008D7F0D" w:rsidRPr="000A06F2">
        <w:rPr>
          <w:rFonts w:ascii="Times New Roman" w:hAnsi="Times New Roman" w:cs="Times New Roman"/>
          <w:sz w:val="24"/>
          <w:szCs w:val="24"/>
        </w:rPr>
        <w:t xml:space="preserve">morning that </w:t>
      </w:r>
      <w:r w:rsidR="00BF7B24" w:rsidRPr="000A06F2">
        <w:rPr>
          <w:rFonts w:ascii="Times New Roman" w:hAnsi="Times New Roman" w:cs="Times New Roman"/>
          <w:sz w:val="24"/>
          <w:szCs w:val="24"/>
        </w:rPr>
        <w:t>when they went to slash</w:t>
      </w:r>
      <w:r w:rsidR="008D7F0D" w:rsidRPr="000A06F2">
        <w:rPr>
          <w:rFonts w:ascii="Times New Roman" w:hAnsi="Times New Roman" w:cs="Times New Roman"/>
          <w:sz w:val="24"/>
          <w:szCs w:val="24"/>
        </w:rPr>
        <w:t>,</w:t>
      </w:r>
      <w:r w:rsidR="00BF7B24" w:rsidRPr="000A06F2">
        <w:rPr>
          <w:rFonts w:ascii="Times New Roman" w:hAnsi="Times New Roman" w:cs="Times New Roman"/>
          <w:sz w:val="24"/>
          <w:szCs w:val="24"/>
        </w:rPr>
        <w:t xml:space="preserve"> they found </w:t>
      </w:r>
      <w:r w:rsidR="008D7F0D" w:rsidRPr="000A06F2">
        <w:rPr>
          <w:rFonts w:ascii="Times New Roman" w:hAnsi="Times New Roman" w:cs="Times New Roman"/>
          <w:sz w:val="24"/>
          <w:szCs w:val="24"/>
        </w:rPr>
        <w:t>a pool of blood covered with ash</w:t>
      </w:r>
      <w:r w:rsidR="00BF7B24" w:rsidRPr="000A06F2">
        <w:rPr>
          <w:rFonts w:ascii="Times New Roman" w:hAnsi="Times New Roman" w:cs="Times New Roman"/>
          <w:sz w:val="24"/>
          <w:szCs w:val="24"/>
        </w:rPr>
        <w:t xml:space="preserve"> at the hut where the accused and the deceased used to reside. P.W.2 went to the scene and confirmed that information to be correct. The accused and the deceased were not at the scene. He went back to the station and shortly the accused appeared. He asked him where his friend the deceased was. The accused said, "I have finished him." P.W.2 called the District headquarters and the following morning they came and proceeded to the scene led by the accused, in handcuffs. </w:t>
      </w:r>
      <w:r w:rsidR="00A77617" w:rsidRPr="000A06F2">
        <w:rPr>
          <w:rFonts w:ascii="Times New Roman" w:hAnsi="Times New Roman" w:cs="Times New Roman"/>
          <w:sz w:val="24"/>
          <w:szCs w:val="24"/>
        </w:rPr>
        <w:t xml:space="preserve"> </w:t>
      </w:r>
    </w:p>
    <w:p w:rsidR="00BF7B24" w:rsidRPr="000A06F2" w:rsidRDefault="00BF7B24" w:rsidP="000A06F2">
      <w:pPr>
        <w:spacing w:after="0" w:line="360" w:lineRule="auto"/>
        <w:jc w:val="both"/>
        <w:rPr>
          <w:rFonts w:ascii="Times New Roman" w:hAnsi="Times New Roman" w:cs="Times New Roman"/>
          <w:sz w:val="24"/>
          <w:szCs w:val="24"/>
        </w:rPr>
      </w:pPr>
    </w:p>
    <w:p w:rsidR="00BF7B24" w:rsidRPr="000A06F2" w:rsidRDefault="00BF7B24"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At the scene the accused revealed that he had hidden the body in a hole </w:t>
      </w:r>
      <w:r w:rsidR="00517084" w:rsidRPr="000A06F2">
        <w:rPr>
          <w:rFonts w:ascii="Times New Roman" w:hAnsi="Times New Roman" w:cs="Times New Roman"/>
          <w:sz w:val="24"/>
          <w:szCs w:val="24"/>
        </w:rPr>
        <w:t xml:space="preserve">dug by a wild animal </w:t>
      </w:r>
      <w:r w:rsidRPr="000A06F2">
        <w:rPr>
          <w:rFonts w:ascii="Times New Roman" w:hAnsi="Times New Roman" w:cs="Times New Roman"/>
          <w:sz w:val="24"/>
          <w:szCs w:val="24"/>
        </w:rPr>
        <w:t xml:space="preserve">near his hut. It was about ten metres from the hut. It is the accused who showed them the hole. </w:t>
      </w:r>
      <w:r w:rsidRPr="000A06F2">
        <w:rPr>
          <w:rFonts w:ascii="Times New Roman" w:hAnsi="Times New Roman" w:cs="Times New Roman"/>
          <w:sz w:val="24"/>
          <w:szCs w:val="24"/>
        </w:rPr>
        <w:lastRenderedPageBreak/>
        <w:t>The body was not visible but the District C.I.D asked the accused to retrieve the body. He removed the soil. Beneath it there  was a polythene bag which he removed and the body was then visible. The head was missing. When he was asked where the head was he said that it was inside the hut. The accused directed the CID and they recovered the head from the hut wrapped in the shirt of the deceased. He had smeared what appeared to be salt on the neck and he had done the same to the trunk at the point of the cut. The body was taken to the hospital for a post mortem. Photographs were taken at the scene by the SOCO. In his defence, the accused denied being an employee of P.W.2, he denied having known the deceased before the day his body was recovered, he denied ownership of the panga and being resident in the shack near the location where the body was found, and stated that the accusation against him was false. He attributed it to the fact that he was being framed by people scheming to confiscate logs he had hewn in his business of charcoal burning at  Wabusaana.</w:t>
      </w:r>
    </w:p>
    <w:p w:rsidR="00BF7B24" w:rsidRPr="000A06F2" w:rsidRDefault="00BF7B24" w:rsidP="000A06F2">
      <w:pPr>
        <w:spacing w:after="0" w:line="360" w:lineRule="auto"/>
        <w:jc w:val="both"/>
        <w:rPr>
          <w:rFonts w:ascii="Times New Roman" w:hAnsi="Times New Roman" w:cs="Times New Roman"/>
          <w:sz w:val="24"/>
          <w:szCs w:val="24"/>
        </w:rPr>
      </w:pP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Since </w:t>
      </w:r>
      <w:r w:rsidR="00BF7B24" w:rsidRPr="000A06F2">
        <w:rPr>
          <w:rFonts w:ascii="Times New Roman" w:hAnsi="Times New Roman" w:cs="Times New Roman"/>
          <w:sz w:val="24"/>
          <w:szCs w:val="24"/>
        </w:rPr>
        <w:t>the</w:t>
      </w:r>
      <w:r w:rsidRPr="000A06F2">
        <w:rPr>
          <w:rFonts w:ascii="Times New Roman" w:hAnsi="Times New Roman" w:cs="Times New Roman"/>
          <w:sz w:val="24"/>
          <w:szCs w:val="24"/>
        </w:rPr>
        <w:t xml:space="preserve"> accused pleaded not guilty, like in all criminal cases the prosecution has the burden of proving the case against </w:t>
      </w:r>
      <w:r w:rsidR="00BF7B24" w:rsidRPr="000A06F2">
        <w:rPr>
          <w:rFonts w:ascii="Times New Roman" w:hAnsi="Times New Roman" w:cs="Times New Roman"/>
          <w:sz w:val="24"/>
          <w:szCs w:val="24"/>
        </w:rPr>
        <w:t>him</w:t>
      </w:r>
      <w:r w:rsidRPr="000A06F2">
        <w:rPr>
          <w:rFonts w:ascii="Times New Roman" w:hAnsi="Times New Roman" w:cs="Times New Roman"/>
          <w:sz w:val="24"/>
          <w:szCs w:val="24"/>
        </w:rPr>
        <w:t xml:space="preserve"> beyond reasonable doubt. The burden does not shift to the accused person and the accused </w:t>
      </w:r>
      <w:r w:rsidR="00B554D0" w:rsidRPr="000A06F2">
        <w:rPr>
          <w:rFonts w:ascii="Times New Roman" w:hAnsi="Times New Roman" w:cs="Times New Roman"/>
          <w:sz w:val="24"/>
          <w:szCs w:val="24"/>
        </w:rPr>
        <w:t>can</w:t>
      </w:r>
      <w:r w:rsidRPr="000A06F2">
        <w:rPr>
          <w:rFonts w:ascii="Times New Roman" w:hAnsi="Times New Roman" w:cs="Times New Roman"/>
          <w:sz w:val="24"/>
          <w:szCs w:val="24"/>
        </w:rPr>
        <w:t xml:space="preserve"> only </w:t>
      </w:r>
      <w:r w:rsidR="00B554D0" w:rsidRPr="000A06F2">
        <w:rPr>
          <w:rFonts w:ascii="Times New Roman" w:hAnsi="Times New Roman" w:cs="Times New Roman"/>
          <w:sz w:val="24"/>
          <w:szCs w:val="24"/>
        </w:rPr>
        <w:t xml:space="preserve">be </w:t>
      </w:r>
      <w:r w:rsidRPr="000A06F2">
        <w:rPr>
          <w:rFonts w:ascii="Times New Roman" w:hAnsi="Times New Roman" w:cs="Times New Roman"/>
          <w:sz w:val="24"/>
          <w:szCs w:val="24"/>
        </w:rPr>
        <w:t xml:space="preserve">convicted on the strength of the prosecution case and not because of weaknesses in </w:t>
      </w:r>
      <w:r w:rsidR="00BF7B24" w:rsidRPr="000A06F2">
        <w:rPr>
          <w:rFonts w:ascii="Times New Roman" w:hAnsi="Times New Roman" w:cs="Times New Roman"/>
          <w:sz w:val="24"/>
          <w:szCs w:val="24"/>
        </w:rPr>
        <w:t>his</w:t>
      </w:r>
      <w:r w:rsidRPr="000A06F2">
        <w:rPr>
          <w:rFonts w:ascii="Times New Roman" w:hAnsi="Times New Roman" w:cs="Times New Roman"/>
          <w:sz w:val="24"/>
          <w:szCs w:val="24"/>
        </w:rPr>
        <w:t xml:space="preserve"> defence (</w:t>
      </w:r>
      <w:r w:rsidR="00712F51" w:rsidRPr="000A06F2">
        <w:rPr>
          <w:rFonts w:ascii="Times New Roman" w:hAnsi="Times New Roman" w:cs="Times New Roman"/>
          <w:sz w:val="24"/>
          <w:szCs w:val="24"/>
        </w:rPr>
        <w:t>s</w:t>
      </w:r>
      <w:r w:rsidRPr="000A06F2">
        <w:rPr>
          <w:rFonts w:ascii="Times New Roman" w:hAnsi="Times New Roman" w:cs="Times New Roman"/>
          <w:sz w:val="24"/>
          <w:szCs w:val="24"/>
        </w:rPr>
        <w:t xml:space="preserve">ee </w:t>
      </w:r>
      <w:r w:rsidRPr="000A06F2">
        <w:rPr>
          <w:rFonts w:ascii="Times New Roman" w:hAnsi="Times New Roman" w:cs="Times New Roman"/>
          <w:i/>
          <w:sz w:val="24"/>
          <w:szCs w:val="24"/>
        </w:rPr>
        <w:t>Ssekitoleko v. Uganda [1967] EA 531</w:t>
      </w:r>
      <w:r w:rsidRPr="000A06F2">
        <w:rPr>
          <w:rFonts w:ascii="Times New Roman" w:hAnsi="Times New Roman" w:cs="Times New Roman"/>
          <w:sz w:val="24"/>
          <w:szCs w:val="24"/>
        </w:rPr>
        <w:t xml:space="preserve">). The accused </w:t>
      </w:r>
      <w:r w:rsidR="00B554D0" w:rsidRPr="000A06F2">
        <w:rPr>
          <w:rFonts w:ascii="Times New Roman" w:hAnsi="Times New Roman" w:cs="Times New Roman"/>
          <w:sz w:val="24"/>
          <w:szCs w:val="24"/>
        </w:rPr>
        <w:t>do</w:t>
      </w:r>
      <w:r w:rsidR="00BF7B24" w:rsidRPr="000A06F2">
        <w:rPr>
          <w:rFonts w:ascii="Times New Roman" w:hAnsi="Times New Roman" w:cs="Times New Roman"/>
          <w:sz w:val="24"/>
          <w:szCs w:val="24"/>
        </w:rPr>
        <w:t>es</w:t>
      </w:r>
      <w:r w:rsidRPr="000A06F2">
        <w:rPr>
          <w:rFonts w:ascii="Times New Roman" w:hAnsi="Times New Roman" w:cs="Times New Roman"/>
          <w:sz w:val="24"/>
          <w:szCs w:val="24"/>
        </w:rPr>
        <w:t xml:space="preserve"> not have any obligation to prove </w:t>
      </w:r>
      <w:r w:rsidR="00BF7B24" w:rsidRPr="000A06F2">
        <w:rPr>
          <w:rFonts w:ascii="Times New Roman" w:hAnsi="Times New Roman" w:cs="Times New Roman"/>
          <w:sz w:val="24"/>
          <w:szCs w:val="24"/>
        </w:rPr>
        <w:t>his</w:t>
      </w:r>
      <w:r w:rsidRPr="000A06F2">
        <w:rPr>
          <w:rFonts w:ascii="Times New Roman" w:hAnsi="Times New Roman" w:cs="Times New Roman"/>
          <w:sz w:val="24"/>
          <w:szCs w:val="24"/>
        </w:rPr>
        <w:t xml:space="preserve"> innocence. By </w:t>
      </w:r>
      <w:r w:rsidR="00BF7B24" w:rsidRPr="000A06F2">
        <w:rPr>
          <w:rFonts w:ascii="Times New Roman" w:hAnsi="Times New Roman" w:cs="Times New Roman"/>
          <w:sz w:val="24"/>
          <w:szCs w:val="24"/>
        </w:rPr>
        <w:t>his</w:t>
      </w:r>
      <w:r w:rsidRPr="000A06F2">
        <w:rPr>
          <w:rFonts w:ascii="Times New Roman" w:hAnsi="Times New Roman" w:cs="Times New Roman"/>
          <w:sz w:val="24"/>
          <w:szCs w:val="24"/>
        </w:rPr>
        <w:t xml:space="preserve"> plea of not guilty, the accused put in issue each and every essential ingredient of the offence with which </w:t>
      </w:r>
      <w:r w:rsidR="00BF7B24" w:rsidRPr="000A06F2">
        <w:rPr>
          <w:rFonts w:ascii="Times New Roman" w:hAnsi="Times New Roman" w:cs="Times New Roman"/>
          <w:sz w:val="24"/>
          <w:szCs w:val="24"/>
        </w:rPr>
        <w:t>he is</w:t>
      </w:r>
      <w:r w:rsidRPr="000A06F2">
        <w:rPr>
          <w:rFonts w:ascii="Times New Roman" w:hAnsi="Times New Roman" w:cs="Times New Roman"/>
          <w:sz w:val="24"/>
          <w:szCs w:val="24"/>
        </w:rPr>
        <w:t xml:space="preserve"> charged and the prosecution has the onus to prove each of the ingredients beyond reasonable doubt before it can secure </w:t>
      </w:r>
      <w:r w:rsidR="00BF7B24" w:rsidRPr="000A06F2">
        <w:rPr>
          <w:rFonts w:ascii="Times New Roman" w:hAnsi="Times New Roman" w:cs="Times New Roman"/>
          <w:sz w:val="24"/>
          <w:szCs w:val="24"/>
        </w:rPr>
        <w:t>his</w:t>
      </w:r>
      <w:r w:rsidRPr="000A06F2">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w:t>
      </w:r>
      <w:r w:rsidR="00BF7B24" w:rsidRPr="000A06F2">
        <w:rPr>
          <w:rFonts w:ascii="Times New Roman" w:hAnsi="Times New Roman" w:cs="Times New Roman"/>
          <w:sz w:val="24"/>
          <w:szCs w:val="24"/>
        </w:rPr>
        <w:t>is</w:t>
      </w:r>
      <w:r w:rsidRPr="000A06F2">
        <w:rPr>
          <w:rFonts w:ascii="Times New Roman" w:hAnsi="Times New Roman" w:cs="Times New Roman"/>
          <w:sz w:val="24"/>
          <w:szCs w:val="24"/>
        </w:rPr>
        <w:t xml:space="preserve"> innocent, (see </w:t>
      </w:r>
      <w:r w:rsidRPr="000A06F2">
        <w:rPr>
          <w:rFonts w:ascii="Times New Roman" w:hAnsi="Times New Roman" w:cs="Times New Roman"/>
          <w:i/>
          <w:sz w:val="24"/>
          <w:szCs w:val="24"/>
        </w:rPr>
        <w:t xml:space="preserve">Miller </w:t>
      </w:r>
      <w:r w:rsidR="006027BF" w:rsidRPr="000A06F2">
        <w:rPr>
          <w:rFonts w:ascii="Times New Roman" w:hAnsi="Times New Roman" w:cs="Times New Roman"/>
          <w:i/>
          <w:sz w:val="24"/>
          <w:szCs w:val="24"/>
        </w:rPr>
        <w:t>v.</w:t>
      </w:r>
      <w:r w:rsidRPr="000A06F2">
        <w:rPr>
          <w:rFonts w:ascii="Times New Roman" w:hAnsi="Times New Roman" w:cs="Times New Roman"/>
          <w:i/>
          <w:sz w:val="24"/>
          <w:szCs w:val="24"/>
        </w:rPr>
        <w:t xml:space="preserve"> Minister of Pensions [1947] 2 ALL ER 372</w:t>
      </w:r>
      <w:r w:rsidRPr="000A06F2">
        <w:rPr>
          <w:rFonts w:ascii="Times New Roman" w:hAnsi="Times New Roman" w:cs="Times New Roman"/>
          <w:sz w:val="24"/>
          <w:szCs w:val="24"/>
        </w:rPr>
        <w:t>).</w:t>
      </w:r>
    </w:p>
    <w:p w:rsidR="006027BF" w:rsidRPr="000A06F2" w:rsidRDefault="006027BF" w:rsidP="000A06F2">
      <w:pPr>
        <w:spacing w:after="0" w:line="360" w:lineRule="auto"/>
        <w:jc w:val="both"/>
        <w:rPr>
          <w:rFonts w:ascii="Times New Roman" w:hAnsi="Times New Roman" w:cs="Times New Roman"/>
          <w:sz w:val="24"/>
          <w:szCs w:val="24"/>
        </w:rPr>
      </w:pP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0A06F2" w:rsidRDefault="00712F51" w:rsidP="000A06F2">
      <w:pPr>
        <w:numPr>
          <w:ilvl w:val="0"/>
          <w:numId w:val="1"/>
        </w:numPr>
        <w:spacing w:after="0" w:line="360" w:lineRule="auto"/>
        <w:jc w:val="both"/>
        <w:rPr>
          <w:rFonts w:ascii="Times New Roman" w:eastAsia="Times New Roman" w:hAnsi="Times New Roman" w:cs="Times New Roman"/>
          <w:sz w:val="24"/>
          <w:szCs w:val="24"/>
        </w:rPr>
      </w:pPr>
      <w:r w:rsidRPr="000A06F2">
        <w:rPr>
          <w:rFonts w:ascii="Times New Roman" w:eastAsia="Times New Roman" w:hAnsi="Times New Roman" w:cs="Times New Roman"/>
          <w:sz w:val="24"/>
          <w:szCs w:val="24"/>
        </w:rPr>
        <w:t>Death of a human being occurred.</w:t>
      </w:r>
    </w:p>
    <w:p w:rsidR="00712F51" w:rsidRPr="000A06F2" w:rsidRDefault="00712F51" w:rsidP="000A06F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06F2">
        <w:rPr>
          <w:rFonts w:ascii="Times New Roman" w:eastAsia="Times New Roman" w:hAnsi="Times New Roman" w:cs="Times New Roman"/>
          <w:sz w:val="24"/>
          <w:szCs w:val="24"/>
        </w:rPr>
        <w:t>The death was caused by some unlawful act.</w:t>
      </w:r>
    </w:p>
    <w:p w:rsidR="00712F51" w:rsidRPr="000A06F2" w:rsidRDefault="00712F51" w:rsidP="000A06F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A06F2">
        <w:rPr>
          <w:rFonts w:ascii="Times New Roman" w:eastAsia="Times New Roman" w:hAnsi="Times New Roman" w:cs="Times New Roman"/>
          <w:sz w:val="24"/>
          <w:szCs w:val="24"/>
        </w:rPr>
        <w:t xml:space="preserve">That the unlawful act was actuated by malice aforethought; and lastly </w:t>
      </w:r>
    </w:p>
    <w:p w:rsidR="00712F51" w:rsidRPr="000A06F2" w:rsidRDefault="00712F51" w:rsidP="000A06F2">
      <w:pPr>
        <w:numPr>
          <w:ilvl w:val="0"/>
          <w:numId w:val="1"/>
        </w:numPr>
        <w:spacing w:after="0" w:line="360" w:lineRule="auto"/>
        <w:jc w:val="both"/>
        <w:rPr>
          <w:rFonts w:ascii="Times New Roman" w:eastAsia="Times New Roman" w:hAnsi="Times New Roman" w:cs="Times New Roman"/>
          <w:sz w:val="24"/>
          <w:szCs w:val="24"/>
        </w:rPr>
      </w:pPr>
      <w:r w:rsidRPr="000A06F2">
        <w:rPr>
          <w:rFonts w:ascii="Times New Roman" w:eastAsia="Times New Roman" w:hAnsi="Times New Roman" w:cs="Times New Roman"/>
          <w:sz w:val="24"/>
          <w:szCs w:val="24"/>
        </w:rPr>
        <w:t>That it was the accused who caused the unlawful death.</w:t>
      </w:r>
    </w:p>
    <w:p w:rsidR="00021084" w:rsidRPr="000A06F2" w:rsidRDefault="00021084" w:rsidP="000A06F2">
      <w:pPr>
        <w:spacing w:after="0" w:line="360" w:lineRule="auto"/>
        <w:ind w:left="720"/>
        <w:jc w:val="both"/>
        <w:rPr>
          <w:rFonts w:ascii="Times New Roman" w:eastAsia="Times New Roman" w:hAnsi="Times New Roman" w:cs="Times New Roman"/>
          <w:sz w:val="24"/>
          <w:szCs w:val="24"/>
        </w:rPr>
      </w:pP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sidRPr="000A06F2">
        <w:rPr>
          <w:rFonts w:ascii="Times New Roman" w:hAnsi="Times New Roman" w:cs="Times New Roman"/>
          <w:sz w:val="24"/>
          <w:szCs w:val="24"/>
        </w:rPr>
        <w:t>In the instant case the prosecution adduced a</w:t>
      </w:r>
      <w:r w:rsidRPr="000A06F2">
        <w:rPr>
          <w:rFonts w:ascii="Times New Roman" w:hAnsi="Times New Roman" w:cs="Times New Roman"/>
          <w:sz w:val="24"/>
          <w:szCs w:val="24"/>
        </w:rPr>
        <w:t xml:space="preserve"> post mortem report </w:t>
      </w:r>
      <w:r w:rsidR="00186B49" w:rsidRPr="000A06F2">
        <w:rPr>
          <w:rFonts w:ascii="Times New Roman" w:hAnsi="Times New Roman" w:cs="Times New Roman"/>
          <w:sz w:val="24"/>
          <w:szCs w:val="24"/>
        </w:rPr>
        <w:t>dated</w:t>
      </w:r>
      <w:r w:rsidR="00B554D0" w:rsidRPr="000A06F2">
        <w:rPr>
          <w:rFonts w:ascii="Times New Roman" w:hAnsi="Times New Roman" w:cs="Times New Roman"/>
          <w:sz w:val="24"/>
          <w:szCs w:val="24"/>
        </w:rPr>
        <w:t xml:space="preserve"> </w:t>
      </w:r>
      <w:r w:rsidR="00AB61F2" w:rsidRPr="000A06F2">
        <w:rPr>
          <w:rFonts w:ascii="Times New Roman" w:hAnsi="Times New Roman" w:cs="Times New Roman"/>
          <w:sz w:val="24"/>
          <w:szCs w:val="24"/>
        </w:rPr>
        <w:t>15</w:t>
      </w:r>
      <w:r w:rsidR="00AB61F2" w:rsidRPr="000A06F2">
        <w:rPr>
          <w:rFonts w:ascii="Times New Roman" w:hAnsi="Times New Roman" w:cs="Times New Roman"/>
          <w:sz w:val="24"/>
          <w:szCs w:val="24"/>
          <w:vertAlign w:val="superscript"/>
        </w:rPr>
        <w:t>th</w:t>
      </w:r>
      <w:r w:rsidR="00AB61F2" w:rsidRPr="000A06F2">
        <w:rPr>
          <w:rFonts w:ascii="Times New Roman" w:hAnsi="Times New Roman" w:cs="Times New Roman"/>
          <w:sz w:val="24"/>
          <w:szCs w:val="24"/>
        </w:rPr>
        <w:t xml:space="preserve"> February, 2014</w:t>
      </w:r>
      <w:r w:rsidR="003E0FEC" w:rsidRPr="000A06F2">
        <w:rPr>
          <w:rFonts w:ascii="Times New Roman" w:hAnsi="Times New Roman" w:cs="Times New Roman"/>
          <w:sz w:val="24"/>
          <w:szCs w:val="24"/>
        </w:rPr>
        <w:t xml:space="preserve"> </w:t>
      </w:r>
      <w:r w:rsidR="00B554D0" w:rsidRPr="000A06F2">
        <w:rPr>
          <w:rFonts w:ascii="Times New Roman" w:hAnsi="Times New Roman" w:cs="Times New Roman"/>
          <w:sz w:val="24"/>
          <w:szCs w:val="24"/>
        </w:rPr>
        <w:t xml:space="preserve">prepared by P.W.1 </w:t>
      </w:r>
      <w:r w:rsidR="00AB61F2" w:rsidRPr="000A06F2">
        <w:rPr>
          <w:rFonts w:ascii="Times New Roman" w:hAnsi="Times New Roman" w:cs="Times New Roman"/>
          <w:sz w:val="24"/>
          <w:szCs w:val="24"/>
        </w:rPr>
        <w:t>Dr. Kato Richard</w:t>
      </w:r>
      <w:r w:rsidR="00B554D0" w:rsidRPr="000A06F2">
        <w:rPr>
          <w:rFonts w:ascii="Times New Roman" w:hAnsi="Times New Roman" w:cs="Times New Roman"/>
          <w:sz w:val="24"/>
          <w:szCs w:val="24"/>
        </w:rPr>
        <w:t xml:space="preserve">, a Medical Officer of </w:t>
      </w:r>
      <w:r w:rsidR="00AB61F2" w:rsidRPr="000A06F2">
        <w:rPr>
          <w:rFonts w:ascii="Times New Roman" w:hAnsi="Times New Roman" w:cs="Times New Roman"/>
          <w:sz w:val="24"/>
          <w:szCs w:val="24"/>
        </w:rPr>
        <w:t>Luwero Health Centre IV</w:t>
      </w:r>
      <w:r w:rsidR="00B554D0" w:rsidRPr="000A06F2">
        <w:rPr>
          <w:rFonts w:ascii="Times New Roman" w:hAnsi="Times New Roman" w:cs="Times New Roman"/>
          <w:sz w:val="24"/>
          <w:szCs w:val="24"/>
        </w:rPr>
        <w:t>, which was admitted during the preliminary hearing and marked as exhibit P.</w:t>
      </w:r>
      <w:r w:rsidR="00AB61F2" w:rsidRPr="000A06F2">
        <w:rPr>
          <w:rFonts w:ascii="Times New Roman" w:hAnsi="Times New Roman" w:cs="Times New Roman"/>
          <w:sz w:val="24"/>
          <w:szCs w:val="24"/>
        </w:rPr>
        <w:t xml:space="preserve"> </w:t>
      </w:r>
      <w:r w:rsidR="00B554D0" w:rsidRPr="000A06F2">
        <w:rPr>
          <w:rFonts w:ascii="Times New Roman" w:hAnsi="Times New Roman" w:cs="Times New Roman"/>
          <w:sz w:val="24"/>
          <w:szCs w:val="24"/>
        </w:rPr>
        <w:t>Ex.</w:t>
      </w:r>
      <w:r w:rsidR="00AB61F2" w:rsidRPr="000A06F2">
        <w:rPr>
          <w:rFonts w:ascii="Times New Roman" w:hAnsi="Times New Roman" w:cs="Times New Roman"/>
          <w:sz w:val="24"/>
          <w:szCs w:val="24"/>
        </w:rPr>
        <w:t xml:space="preserve"> 1</w:t>
      </w:r>
      <w:r w:rsidR="00B554D0" w:rsidRPr="000A06F2">
        <w:rPr>
          <w:rFonts w:ascii="Times New Roman" w:hAnsi="Times New Roman" w:cs="Times New Roman"/>
          <w:sz w:val="24"/>
          <w:szCs w:val="24"/>
        </w:rPr>
        <w:t xml:space="preserve">. The body was identified to him by a one </w:t>
      </w:r>
      <w:r w:rsidR="004F3B52" w:rsidRPr="000A06F2">
        <w:rPr>
          <w:rFonts w:ascii="Times New Roman" w:hAnsi="Times New Roman" w:cs="Times New Roman"/>
          <w:sz w:val="24"/>
          <w:szCs w:val="24"/>
        </w:rPr>
        <w:t>D/AIP Okiria James as that of Nkamuhebwa Thomas</w:t>
      </w:r>
      <w:r w:rsidR="00B554D0" w:rsidRPr="000A06F2">
        <w:rPr>
          <w:rFonts w:ascii="Times New Roman" w:hAnsi="Times New Roman" w:cs="Times New Roman"/>
          <w:sz w:val="24"/>
          <w:szCs w:val="24"/>
        </w:rPr>
        <w:t xml:space="preserve">. </w:t>
      </w:r>
      <w:r w:rsidR="004F3B52" w:rsidRPr="000A06F2">
        <w:rPr>
          <w:rFonts w:ascii="Times New Roman" w:hAnsi="Times New Roman" w:cs="Times New Roman"/>
          <w:sz w:val="24"/>
          <w:szCs w:val="24"/>
        </w:rPr>
        <w:t>P.W.2 Inspector Ibrahim Senyonga, a former employer of the deceased, testified that he saw the body at the scene. P.W.3 No. 38986 D/Cpl Mpiirwe Albert, the SOCO who was present at the scene when the body was recovered and took several photographs, exhibited as P. Ex. 3A-H. In addition, P.W.4 No. 22879 D/Sgt Maima Peter, the investigating officer too saw the body at the scene, and arranged for its post mortem examination. In his defence, the accused admitted having seen the body at the scene although he had not known the deceased before recognised exhibits P. Ex. 3A-H as those of the body he was at the scene</w:t>
      </w:r>
      <w:r w:rsidR="00B554D0" w:rsidRPr="000A06F2">
        <w:rPr>
          <w:rFonts w:ascii="Times New Roman" w:hAnsi="Times New Roman" w:cs="Times New Roman"/>
          <w:sz w:val="24"/>
          <w:szCs w:val="24"/>
        </w:rPr>
        <w:t>.</w:t>
      </w:r>
      <w:r w:rsidRPr="000A06F2">
        <w:rPr>
          <w:rFonts w:ascii="Times New Roman" w:hAnsi="Times New Roman" w:cs="Times New Roman"/>
          <w:sz w:val="24"/>
          <w:szCs w:val="24"/>
        </w:rPr>
        <w:t xml:space="preserve"> </w:t>
      </w:r>
      <w:r w:rsidR="00186B49" w:rsidRPr="000A06F2">
        <w:rPr>
          <w:rFonts w:ascii="Times New Roman" w:hAnsi="Times New Roman" w:cs="Times New Roman"/>
          <w:sz w:val="24"/>
          <w:szCs w:val="24"/>
        </w:rPr>
        <w:t>Having considered the evidence as a whole, and in agreement with the assessors, I find that the prosecution has</w:t>
      </w:r>
      <w:r w:rsidRPr="000A06F2">
        <w:rPr>
          <w:rFonts w:ascii="Times New Roman" w:hAnsi="Times New Roman" w:cs="Times New Roman"/>
          <w:sz w:val="24"/>
          <w:szCs w:val="24"/>
        </w:rPr>
        <w:t xml:space="preserve"> proved beyond reasonable doubt that </w:t>
      </w:r>
      <w:r w:rsidR="00AB61F2" w:rsidRPr="000A06F2">
        <w:rPr>
          <w:rFonts w:ascii="Times New Roman" w:hAnsi="Times New Roman" w:cs="Times New Roman"/>
          <w:sz w:val="24"/>
          <w:szCs w:val="24"/>
        </w:rPr>
        <w:t xml:space="preserve">Thomas Nkamuhebwa </w:t>
      </w:r>
      <w:r w:rsidR="00186B49" w:rsidRPr="000A06F2">
        <w:rPr>
          <w:rFonts w:ascii="Times New Roman" w:hAnsi="Times New Roman" w:cs="Times New Roman"/>
          <w:sz w:val="24"/>
          <w:szCs w:val="24"/>
        </w:rPr>
        <w:t xml:space="preserve">died on </w:t>
      </w:r>
      <w:r w:rsidR="00AB61F2" w:rsidRPr="000A06F2">
        <w:rPr>
          <w:rFonts w:ascii="Times New Roman" w:hAnsi="Times New Roman" w:cs="Times New Roman"/>
          <w:sz w:val="24"/>
          <w:szCs w:val="24"/>
        </w:rPr>
        <w:t>13</w:t>
      </w:r>
      <w:r w:rsidR="00AB61F2" w:rsidRPr="000A06F2">
        <w:rPr>
          <w:rFonts w:ascii="Times New Roman" w:hAnsi="Times New Roman" w:cs="Times New Roman"/>
          <w:sz w:val="24"/>
          <w:szCs w:val="24"/>
          <w:vertAlign w:val="superscript"/>
        </w:rPr>
        <w:t>th</w:t>
      </w:r>
      <w:r w:rsidR="00AB61F2" w:rsidRPr="000A06F2">
        <w:rPr>
          <w:rFonts w:ascii="Times New Roman" w:hAnsi="Times New Roman" w:cs="Times New Roman"/>
          <w:sz w:val="24"/>
          <w:szCs w:val="24"/>
        </w:rPr>
        <w:t xml:space="preserve"> February, 2014</w:t>
      </w:r>
      <w:r w:rsidRPr="000A06F2">
        <w:rPr>
          <w:rFonts w:ascii="Times New Roman" w:hAnsi="Times New Roman" w:cs="Times New Roman"/>
          <w:sz w:val="24"/>
          <w:szCs w:val="24"/>
        </w:rPr>
        <w:t>.</w:t>
      </w:r>
    </w:p>
    <w:p w:rsidR="00186B49" w:rsidRPr="000A06F2" w:rsidRDefault="00186B49" w:rsidP="000A06F2">
      <w:pPr>
        <w:spacing w:after="0" w:line="360" w:lineRule="auto"/>
        <w:jc w:val="both"/>
        <w:rPr>
          <w:rFonts w:ascii="Times New Roman" w:hAnsi="Times New Roman" w:cs="Times New Roman"/>
          <w:sz w:val="24"/>
          <w:szCs w:val="24"/>
        </w:rPr>
      </w:pPr>
    </w:p>
    <w:p w:rsidR="00E52367" w:rsidRPr="000A06F2" w:rsidRDefault="00060DD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The prosecution had to prove further</w:t>
      </w:r>
      <w:r w:rsidR="0082629F" w:rsidRPr="000A06F2">
        <w:rPr>
          <w:rFonts w:ascii="Times New Roman" w:hAnsi="Times New Roman" w:cs="Times New Roman"/>
          <w:sz w:val="24"/>
          <w:szCs w:val="24"/>
        </w:rPr>
        <w:t xml:space="preserve"> that the death of </w:t>
      </w:r>
      <w:r w:rsidR="00AB61F2" w:rsidRPr="000A06F2">
        <w:rPr>
          <w:rFonts w:ascii="Times New Roman" w:hAnsi="Times New Roman" w:cs="Times New Roman"/>
          <w:sz w:val="24"/>
          <w:szCs w:val="24"/>
        </w:rPr>
        <w:t xml:space="preserve">Thomas Nkamuhebwa </w:t>
      </w:r>
      <w:r w:rsidRPr="000A06F2">
        <w:rPr>
          <w:rFonts w:ascii="Times New Roman" w:hAnsi="Times New Roman" w:cs="Times New Roman"/>
          <w:sz w:val="24"/>
          <w:szCs w:val="24"/>
        </w:rPr>
        <w:t xml:space="preserve">was unlawfully caused. </w:t>
      </w:r>
      <w:r w:rsidR="00122BBB" w:rsidRPr="000A06F2">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0A06F2">
        <w:rPr>
          <w:rFonts w:ascii="Times New Roman" w:hAnsi="Times New Roman" w:cs="Times New Roman"/>
          <w:sz w:val="24"/>
          <w:szCs w:val="24"/>
        </w:rPr>
        <w:t xml:space="preserve"> (see </w:t>
      </w:r>
      <w:r w:rsidR="00286317" w:rsidRPr="000A06F2">
        <w:rPr>
          <w:rFonts w:ascii="Times New Roman" w:hAnsi="Times New Roman" w:cs="Times New Roman"/>
          <w:i/>
          <w:sz w:val="24"/>
          <w:szCs w:val="24"/>
        </w:rPr>
        <w:t>R v. Gusambizi s/o Wesonga (1948) 15 EACA 65</w:t>
      </w:r>
      <w:r w:rsidR="00286317" w:rsidRPr="000A06F2">
        <w:rPr>
          <w:rFonts w:ascii="Times New Roman" w:hAnsi="Times New Roman" w:cs="Times New Roman"/>
          <w:sz w:val="24"/>
          <w:szCs w:val="24"/>
        </w:rPr>
        <w:t>)</w:t>
      </w:r>
      <w:r w:rsidR="00122BBB" w:rsidRPr="000A06F2">
        <w:rPr>
          <w:rFonts w:ascii="Times New Roman" w:hAnsi="Times New Roman" w:cs="Times New Roman"/>
          <w:sz w:val="24"/>
          <w:szCs w:val="24"/>
        </w:rPr>
        <w:t xml:space="preserve">. </w:t>
      </w:r>
      <w:r w:rsidR="00E52367" w:rsidRPr="000A06F2">
        <w:rPr>
          <w:rFonts w:ascii="Times New Roman" w:hAnsi="Times New Roman" w:cs="Times New Roman"/>
          <w:sz w:val="24"/>
          <w:szCs w:val="24"/>
        </w:rPr>
        <w:t>P.W.1 who conducted the autopsy established the cause of death as “murdered with a sharp edged object.” Exhibit P. Ex. 2 dated 15</w:t>
      </w:r>
      <w:r w:rsidR="00E52367" w:rsidRPr="000A06F2">
        <w:rPr>
          <w:rFonts w:ascii="Times New Roman" w:hAnsi="Times New Roman" w:cs="Times New Roman"/>
          <w:sz w:val="24"/>
          <w:szCs w:val="24"/>
          <w:vertAlign w:val="superscript"/>
        </w:rPr>
        <w:t>th</w:t>
      </w:r>
      <w:r w:rsidR="00E52367" w:rsidRPr="000A06F2">
        <w:rPr>
          <w:rFonts w:ascii="Times New Roman" w:hAnsi="Times New Roman" w:cs="Times New Roman"/>
          <w:sz w:val="24"/>
          <w:szCs w:val="24"/>
        </w:rPr>
        <w:t xml:space="preserve"> February, 2014 contains the details of his other findings which include a “head completely severed off. Torso at the sides. Large blood vessels of the neck and bones severed.” P.W.2, P.W.3, and P.W.4  all of whom saw the body at the scene described the injuries they saw in a similar manner. Exhibits P. Ex. 3A-H  present a graphic image of the body in that condition. A blood stained panga Exhibit P. Ex. 6 was recovered from a sack a short distance away from the location where the torso was found. The head was recovered from the same sack. The torso was found buried in a hole, covered with polythene and soil. In his defence, the accused admitted having been present when the body was recovered under those circumstances</w:t>
      </w:r>
      <w:r w:rsidR="00122BBB" w:rsidRPr="000A06F2">
        <w:rPr>
          <w:rFonts w:ascii="Times New Roman" w:hAnsi="Times New Roman" w:cs="Times New Roman"/>
          <w:sz w:val="24"/>
          <w:szCs w:val="24"/>
        </w:rPr>
        <w:t xml:space="preserve">. </w:t>
      </w:r>
    </w:p>
    <w:p w:rsidR="00E52367" w:rsidRPr="000A06F2" w:rsidRDefault="00E52367" w:rsidP="000A06F2">
      <w:pPr>
        <w:spacing w:after="0" w:line="360" w:lineRule="auto"/>
        <w:jc w:val="both"/>
        <w:rPr>
          <w:rFonts w:ascii="Times New Roman" w:hAnsi="Times New Roman" w:cs="Times New Roman"/>
          <w:sz w:val="24"/>
          <w:szCs w:val="24"/>
        </w:rPr>
      </w:pPr>
    </w:p>
    <w:p w:rsidR="00122BBB" w:rsidRPr="000A06F2" w:rsidRDefault="00E52367"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lastRenderedPageBreak/>
        <w:t xml:space="preserve">P.W.2 testified that when he first went to the scene he found a pool of blood covered with ash and the blood-stained panga recovered near the scene too had traces of ash on its rubber handle. Concealment of the decapitated body, the head, the suspected murder weapon and the spilled blood are all consistent with a homicide than any other possible causes of death. </w:t>
      </w:r>
      <w:r w:rsidR="00060DD3" w:rsidRPr="000A06F2">
        <w:rPr>
          <w:rFonts w:ascii="Times New Roman" w:hAnsi="Times New Roman" w:cs="Times New Roman"/>
          <w:sz w:val="24"/>
          <w:szCs w:val="24"/>
        </w:rPr>
        <w:t>Not having found</w:t>
      </w:r>
      <w:r w:rsidR="00122BBB" w:rsidRPr="000A06F2">
        <w:rPr>
          <w:rFonts w:ascii="Times New Roman" w:hAnsi="Times New Roman" w:cs="Times New Roman"/>
          <w:sz w:val="24"/>
          <w:szCs w:val="24"/>
        </w:rPr>
        <w:t xml:space="preserve"> any l</w:t>
      </w:r>
      <w:r w:rsidR="00060DD3" w:rsidRPr="000A06F2">
        <w:rPr>
          <w:rFonts w:ascii="Times New Roman" w:hAnsi="Times New Roman" w:cs="Times New Roman"/>
          <w:sz w:val="24"/>
          <w:szCs w:val="24"/>
        </w:rPr>
        <w:t xml:space="preserve">awful justification for the </w:t>
      </w:r>
      <w:r w:rsidR="00523A0D" w:rsidRPr="000A06F2">
        <w:rPr>
          <w:rFonts w:ascii="Times New Roman" w:hAnsi="Times New Roman" w:cs="Times New Roman"/>
          <w:sz w:val="24"/>
          <w:szCs w:val="24"/>
        </w:rPr>
        <w:t>assault</w:t>
      </w:r>
      <w:r w:rsidR="00060DD3" w:rsidRPr="000A06F2">
        <w:rPr>
          <w:rFonts w:ascii="Times New Roman" w:hAnsi="Times New Roman" w:cs="Times New Roman"/>
          <w:sz w:val="24"/>
          <w:szCs w:val="24"/>
        </w:rPr>
        <w:t xml:space="preserve"> as described by the eyewitness, I agree with the assessors that the prosecution has proved beyond reasonable doubt </w:t>
      </w:r>
      <w:r w:rsidR="00AB61F2" w:rsidRPr="000A06F2">
        <w:rPr>
          <w:rFonts w:ascii="Times New Roman" w:hAnsi="Times New Roman" w:cs="Times New Roman"/>
          <w:sz w:val="24"/>
          <w:szCs w:val="24"/>
        </w:rPr>
        <w:t>Thomas Nkamuhebwa</w:t>
      </w:r>
      <w:r w:rsidR="00060DD3" w:rsidRPr="000A06F2">
        <w:rPr>
          <w:rFonts w:ascii="Times New Roman" w:hAnsi="Times New Roman" w:cs="Times New Roman"/>
          <w:sz w:val="24"/>
          <w:szCs w:val="24"/>
        </w:rPr>
        <w:t>'s death was unlawfully caused</w:t>
      </w:r>
      <w:r w:rsidR="00122BBB" w:rsidRPr="000A06F2">
        <w:rPr>
          <w:rFonts w:ascii="Times New Roman" w:hAnsi="Times New Roman" w:cs="Times New Roman"/>
          <w:sz w:val="24"/>
          <w:szCs w:val="24"/>
        </w:rPr>
        <w:t xml:space="preserve">. </w:t>
      </w:r>
    </w:p>
    <w:p w:rsidR="00060DD3" w:rsidRPr="000A06F2" w:rsidRDefault="00060DD3" w:rsidP="000A06F2">
      <w:pPr>
        <w:spacing w:after="0" w:line="360" w:lineRule="auto"/>
        <w:jc w:val="both"/>
        <w:rPr>
          <w:rFonts w:ascii="Times New Roman" w:hAnsi="Times New Roman" w:cs="Times New Roman"/>
          <w:sz w:val="24"/>
          <w:szCs w:val="24"/>
        </w:rPr>
      </w:pPr>
    </w:p>
    <w:p w:rsidR="00492177" w:rsidRPr="000A06F2" w:rsidRDefault="00492177"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Thirdly, the prosecution was required to prove that the cause of death was actuated by malice aforethought. </w:t>
      </w:r>
      <w:r w:rsidR="00122BBB" w:rsidRPr="000A06F2">
        <w:rPr>
          <w:rFonts w:ascii="Times New Roman" w:hAnsi="Times New Roman" w:cs="Times New Roman"/>
          <w:sz w:val="24"/>
          <w:szCs w:val="24"/>
        </w:rPr>
        <w:t xml:space="preserve">Malice aforethought is defined by section 191 of the </w:t>
      </w:r>
      <w:r w:rsidR="00122BBB" w:rsidRPr="000A06F2">
        <w:rPr>
          <w:rFonts w:ascii="Times New Roman" w:hAnsi="Times New Roman" w:cs="Times New Roman"/>
          <w:i/>
          <w:sz w:val="24"/>
          <w:szCs w:val="24"/>
        </w:rPr>
        <w:t>Penal Code Act</w:t>
      </w:r>
      <w:r w:rsidR="00122BBB" w:rsidRPr="000A06F2">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sidRPr="000A06F2">
        <w:rPr>
          <w:rFonts w:ascii="Times New Roman" w:hAnsi="Times New Roman" w:cs="Times New Roman"/>
          <w:sz w:val="24"/>
          <w:szCs w:val="24"/>
        </w:rPr>
        <w:t xml:space="preserve">This may be deduced from circumstantial evidence (see </w:t>
      </w:r>
      <w:r w:rsidR="002800FC" w:rsidRPr="000A06F2">
        <w:rPr>
          <w:rFonts w:ascii="Times New Roman" w:hAnsi="Times New Roman" w:cs="Times New Roman"/>
          <w:i/>
          <w:sz w:val="24"/>
          <w:szCs w:val="24"/>
        </w:rPr>
        <w:t>R v. Tubere s/o Ochen (1945) 12 EACA 63</w:t>
      </w:r>
      <w:r w:rsidR="002800FC" w:rsidRPr="000A06F2">
        <w:rPr>
          <w:rFonts w:ascii="Times New Roman" w:hAnsi="Times New Roman" w:cs="Times New Roman"/>
          <w:sz w:val="24"/>
          <w:szCs w:val="24"/>
        </w:rPr>
        <w:t>).</w:t>
      </w:r>
    </w:p>
    <w:p w:rsidR="00492177" w:rsidRPr="000A06F2" w:rsidRDefault="00492177" w:rsidP="000A06F2">
      <w:pPr>
        <w:spacing w:after="0" w:line="360" w:lineRule="auto"/>
        <w:jc w:val="both"/>
        <w:rPr>
          <w:rFonts w:ascii="Times New Roman" w:hAnsi="Times New Roman" w:cs="Times New Roman"/>
          <w:sz w:val="24"/>
          <w:szCs w:val="24"/>
        </w:rPr>
      </w:pP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Malice aforethought </w:t>
      </w:r>
      <w:r w:rsidR="002800FC" w:rsidRPr="000A06F2">
        <w:rPr>
          <w:rFonts w:ascii="Times New Roman" w:hAnsi="Times New Roman" w:cs="Times New Roman"/>
          <w:sz w:val="24"/>
          <w:szCs w:val="24"/>
        </w:rPr>
        <w:t>being</w:t>
      </w:r>
      <w:r w:rsidRPr="000A06F2">
        <w:rPr>
          <w:rFonts w:ascii="Times New Roman" w:hAnsi="Times New Roman" w:cs="Times New Roman"/>
          <w:sz w:val="24"/>
          <w:szCs w:val="24"/>
        </w:rPr>
        <w:t xml:space="preserve"> a mental element is difficult to prove by direct evidence. Courts usually consider </w:t>
      </w:r>
      <w:r w:rsidR="002800FC" w:rsidRPr="000A06F2">
        <w:rPr>
          <w:rFonts w:ascii="Times New Roman" w:hAnsi="Times New Roman" w:cs="Times New Roman"/>
          <w:sz w:val="24"/>
          <w:szCs w:val="24"/>
        </w:rPr>
        <w:t xml:space="preserve">first; </w:t>
      </w:r>
      <w:r w:rsidR="00714E18" w:rsidRPr="000A06F2">
        <w:rPr>
          <w:rFonts w:ascii="Times New Roman" w:hAnsi="Times New Roman" w:cs="Times New Roman"/>
          <w:sz w:val="24"/>
          <w:szCs w:val="24"/>
        </w:rPr>
        <w:t>the nature of the weapon used</w:t>
      </w:r>
      <w:r w:rsidR="00BD0A5D" w:rsidRPr="000A06F2">
        <w:rPr>
          <w:rFonts w:ascii="Times New Roman" w:hAnsi="Times New Roman" w:cs="Times New Roman"/>
          <w:sz w:val="24"/>
          <w:szCs w:val="24"/>
        </w:rPr>
        <w:t>, secondly</w:t>
      </w:r>
      <w:r w:rsidRPr="000A06F2">
        <w:rPr>
          <w:rFonts w:ascii="Times New Roman" w:hAnsi="Times New Roman" w:cs="Times New Roman"/>
          <w:sz w:val="24"/>
          <w:szCs w:val="24"/>
        </w:rPr>
        <w:t xml:space="preserve"> manner </w:t>
      </w:r>
      <w:r w:rsidR="00BD0A5D" w:rsidRPr="000A06F2">
        <w:rPr>
          <w:rFonts w:ascii="Times New Roman" w:hAnsi="Times New Roman" w:cs="Times New Roman"/>
          <w:sz w:val="24"/>
          <w:szCs w:val="24"/>
        </w:rPr>
        <w:t>in which it was used and thirdly the part of the body that was targeted</w:t>
      </w:r>
      <w:r w:rsidR="00643AAC" w:rsidRPr="000A06F2">
        <w:rPr>
          <w:rFonts w:ascii="Times New Roman" w:hAnsi="Times New Roman" w:cs="Times New Roman"/>
          <w:sz w:val="24"/>
          <w:szCs w:val="24"/>
        </w:rPr>
        <w:t xml:space="preserve">. </w:t>
      </w:r>
      <w:r w:rsidR="0063726E" w:rsidRPr="000A06F2">
        <w:rPr>
          <w:rFonts w:ascii="Times New Roman" w:hAnsi="Times New Roman" w:cs="Times New Roman"/>
          <w:sz w:val="24"/>
          <w:szCs w:val="24"/>
        </w:rPr>
        <w:t xml:space="preserve">The question is whether whoever assaulted the deceased intended to cause death or knew that the manner and degree of assault would probably cause death. There is no direct evidence in this case regarding this element. Proof of intention is entirely based on circumstantial evidence. </w:t>
      </w:r>
      <w:r w:rsidR="003E1771" w:rsidRPr="000A06F2">
        <w:rPr>
          <w:rFonts w:ascii="Times New Roman" w:hAnsi="Times New Roman" w:cs="Times New Roman"/>
          <w:sz w:val="24"/>
          <w:szCs w:val="24"/>
        </w:rPr>
        <w:t xml:space="preserve">Despite the absence of </w:t>
      </w:r>
      <w:r w:rsidRPr="000A06F2">
        <w:rPr>
          <w:rFonts w:ascii="Times New Roman" w:hAnsi="Times New Roman" w:cs="Times New Roman"/>
          <w:sz w:val="24"/>
          <w:szCs w:val="24"/>
        </w:rPr>
        <w:t>direct evidence of intention</w:t>
      </w:r>
      <w:r w:rsidR="003E1771" w:rsidRPr="000A06F2">
        <w:rPr>
          <w:rFonts w:ascii="Times New Roman" w:hAnsi="Times New Roman" w:cs="Times New Roman"/>
          <w:sz w:val="24"/>
          <w:szCs w:val="24"/>
        </w:rPr>
        <w:t xml:space="preserve">, on  basis of the circumstantial evidence, </w:t>
      </w:r>
      <w:r w:rsidRPr="000A06F2">
        <w:rPr>
          <w:rFonts w:ascii="Times New Roman" w:hAnsi="Times New Roman" w:cs="Times New Roman"/>
          <w:sz w:val="24"/>
          <w:szCs w:val="24"/>
        </w:rPr>
        <w:t xml:space="preserve">malice aforethought </w:t>
      </w:r>
      <w:r w:rsidR="003E1771" w:rsidRPr="000A06F2">
        <w:rPr>
          <w:rFonts w:ascii="Times New Roman" w:hAnsi="Times New Roman" w:cs="Times New Roman"/>
          <w:sz w:val="24"/>
          <w:szCs w:val="24"/>
        </w:rPr>
        <w:t>can be</w:t>
      </w:r>
      <w:r w:rsidRPr="000A06F2">
        <w:rPr>
          <w:rFonts w:ascii="Times New Roman" w:hAnsi="Times New Roman" w:cs="Times New Roman"/>
          <w:sz w:val="24"/>
          <w:szCs w:val="24"/>
        </w:rPr>
        <w:t xml:space="preserve"> inferred</w:t>
      </w:r>
      <w:r w:rsidR="003E1771" w:rsidRPr="000A06F2">
        <w:rPr>
          <w:rFonts w:ascii="Times New Roman" w:hAnsi="Times New Roman" w:cs="Times New Roman"/>
          <w:sz w:val="24"/>
          <w:szCs w:val="24"/>
        </w:rPr>
        <w:t xml:space="preserve"> from use of deadl</w:t>
      </w:r>
      <w:r w:rsidR="000A2E54" w:rsidRPr="000A06F2">
        <w:rPr>
          <w:rFonts w:ascii="Times New Roman" w:hAnsi="Times New Roman" w:cs="Times New Roman"/>
          <w:sz w:val="24"/>
          <w:szCs w:val="24"/>
        </w:rPr>
        <w:t xml:space="preserve">y </w:t>
      </w:r>
      <w:r w:rsidR="0063726E" w:rsidRPr="000A06F2">
        <w:rPr>
          <w:rFonts w:ascii="Times New Roman" w:hAnsi="Times New Roman" w:cs="Times New Roman"/>
          <w:sz w:val="24"/>
          <w:szCs w:val="24"/>
        </w:rPr>
        <w:t>weapon which PW.1. opined was "a sharp edged object" (a bloodstained panga was recovered concealed at the scene) and the manner in which it was used (the head was completely severed off the torso) and the part of the body of the victim that was targeted (the neck). The ferocity with which the weapon was used can be determined from the impact (major vessels and bones of the neck were completely severed). Any human being who inflicts such injury on another must be deemed to have knowledge that it will probably cause the death of the victim. The accused did not offer any evidence on this element. I find, in agreement with the assessors that t</w:t>
      </w:r>
      <w:r w:rsidR="003E1771" w:rsidRPr="000A06F2">
        <w:rPr>
          <w:rFonts w:ascii="Times New Roman" w:hAnsi="Times New Roman" w:cs="Times New Roman"/>
          <w:sz w:val="24"/>
          <w:szCs w:val="24"/>
        </w:rPr>
        <w:t xml:space="preserve">he prosecution has </w:t>
      </w:r>
      <w:r w:rsidR="002E6C48" w:rsidRPr="000A06F2">
        <w:rPr>
          <w:rFonts w:ascii="Times New Roman" w:hAnsi="Times New Roman" w:cs="Times New Roman"/>
          <w:sz w:val="24"/>
          <w:szCs w:val="24"/>
        </w:rPr>
        <w:t xml:space="preserve">consequently </w:t>
      </w:r>
      <w:r w:rsidR="003E1771" w:rsidRPr="000A06F2">
        <w:rPr>
          <w:rFonts w:ascii="Times New Roman" w:hAnsi="Times New Roman" w:cs="Times New Roman"/>
          <w:sz w:val="24"/>
          <w:szCs w:val="24"/>
        </w:rPr>
        <w:t>proved beyond reasonable doubt that</w:t>
      </w:r>
      <w:r w:rsidRPr="000A06F2">
        <w:rPr>
          <w:rFonts w:ascii="Times New Roman" w:hAnsi="Times New Roman" w:cs="Times New Roman"/>
          <w:sz w:val="24"/>
          <w:szCs w:val="24"/>
        </w:rPr>
        <w:t xml:space="preserve"> </w:t>
      </w:r>
      <w:r w:rsidR="00AB61F2" w:rsidRPr="000A06F2">
        <w:rPr>
          <w:rFonts w:ascii="Times New Roman" w:hAnsi="Times New Roman" w:cs="Times New Roman"/>
          <w:sz w:val="24"/>
          <w:szCs w:val="24"/>
        </w:rPr>
        <w:t>Thomas Nkamuhebwa</w:t>
      </w:r>
      <w:r w:rsidRPr="000A06F2">
        <w:rPr>
          <w:rFonts w:ascii="Times New Roman" w:hAnsi="Times New Roman" w:cs="Times New Roman"/>
          <w:sz w:val="24"/>
          <w:szCs w:val="24"/>
        </w:rPr>
        <w:t xml:space="preserve">’s death was caused with malice aforethought. </w:t>
      </w:r>
    </w:p>
    <w:p w:rsidR="00122BBB" w:rsidRPr="000A06F2" w:rsidRDefault="00122BBB" w:rsidP="000A06F2">
      <w:pPr>
        <w:spacing w:after="0" w:line="360" w:lineRule="auto"/>
        <w:jc w:val="both"/>
        <w:rPr>
          <w:rFonts w:ascii="Times New Roman" w:hAnsi="Times New Roman" w:cs="Times New Roman"/>
          <w:sz w:val="24"/>
          <w:szCs w:val="24"/>
        </w:rPr>
      </w:pPr>
    </w:p>
    <w:p w:rsidR="00AD1F09" w:rsidRPr="000A06F2" w:rsidRDefault="00AD1F09"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Lastly, t</w:t>
      </w:r>
      <w:r w:rsidR="00122BBB" w:rsidRPr="000A06F2">
        <w:rPr>
          <w:rFonts w:ascii="Times New Roman" w:hAnsi="Times New Roman" w:cs="Times New Roman"/>
          <w:sz w:val="24"/>
          <w:szCs w:val="24"/>
        </w:rPr>
        <w:t xml:space="preserve">here should be credible direct or circumstantial evidence placing the accused at the scene of the crime as an active participant in the commission of the offence. </w:t>
      </w:r>
      <w:r w:rsidR="00CA1EDF" w:rsidRPr="000A06F2">
        <w:rPr>
          <w:rFonts w:ascii="Times New Roman" w:hAnsi="Times New Roman" w:cs="Times New Roman"/>
          <w:sz w:val="24"/>
          <w:szCs w:val="24"/>
        </w:rPr>
        <w:t>The accused</w:t>
      </w:r>
      <w:r w:rsidR="00A506B4" w:rsidRPr="000A06F2">
        <w:rPr>
          <w:rFonts w:ascii="Times New Roman" w:hAnsi="Times New Roman" w:cs="Times New Roman"/>
          <w:sz w:val="24"/>
          <w:szCs w:val="24"/>
        </w:rPr>
        <w:t xml:space="preserve"> denied any participation. </w:t>
      </w:r>
      <w:r w:rsidR="0095332F" w:rsidRPr="000A06F2">
        <w:rPr>
          <w:rFonts w:ascii="Times New Roman" w:hAnsi="Times New Roman" w:cs="Times New Roman"/>
          <w:sz w:val="24"/>
          <w:szCs w:val="24"/>
        </w:rPr>
        <w:t>He denied being an employee of P.W.2, he denied having known the deceased before the day his body was recovered, he denied ownership of the blood-stained panga that was found concealed at the scene, he denied being resident in the shack situated near the location where the body of the deceased was found, and stated that the accusation against him is false. He attributed the false accusation to the fact that he is being framed by people scheming to confiscate logs he had hewn in his b</w:t>
      </w:r>
      <w:r w:rsidR="002042B7" w:rsidRPr="000A06F2">
        <w:rPr>
          <w:rFonts w:ascii="Times New Roman" w:hAnsi="Times New Roman" w:cs="Times New Roman"/>
          <w:sz w:val="24"/>
          <w:szCs w:val="24"/>
        </w:rPr>
        <w:t xml:space="preserve">usiness of charcoal burning at </w:t>
      </w:r>
      <w:r w:rsidR="0095332F" w:rsidRPr="000A06F2">
        <w:rPr>
          <w:rFonts w:ascii="Times New Roman" w:hAnsi="Times New Roman" w:cs="Times New Roman"/>
          <w:sz w:val="24"/>
          <w:szCs w:val="24"/>
        </w:rPr>
        <w:t>Wabusaana. The burden lies on the prosecution to disprove his defence by adducing evidence which proves that he was a participant in the commission of the crime</w:t>
      </w:r>
      <w:r w:rsidR="00A506B4" w:rsidRPr="000A06F2">
        <w:rPr>
          <w:rFonts w:ascii="Times New Roman" w:hAnsi="Times New Roman" w:cs="Times New Roman"/>
          <w:sz w:val="24"/>
          <w:szCs w:val="24"/>
        </w:rPr>
        <w:t>.</w:t>
      </w:r>
    </w:p>
    <w:p w:rsidR="00CA1EDF" w:rsidRPr="000A06F2" w:rsidRDefault="00CA1EDF" w:rsidP="000A06F2">
      <w:pPr>
        <w:spacing w:after="0" w:line="360" w:lineRule="auto"/>
        <w:jc w:val="both"/>
        <w:rPr>
          <w:rFonts w:ascii="Times New Roman" w:hAnsi="Times New Roman" w:cs="Times New Roman"/>
          <w:sz w:val="24"/>
          <w:szCs w:val="24"/>
        </w:rPr>
      </w:pPr>
    </w:p>
    <w:p w:rsidR="00185654" w:rsidRPr="000A06F2" w:rsidRDefault="001F723A"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To refute his defence, the prosecution relies enti</w:t>
      </w:r>
      <w:r w:rsidR="00185654" w:rsidRPr="000A06F2">
        <w:rPr>
          <w:rFonts w:ascii="Times New Roman" w:hAnsi="Times New Roman" w:cs="Times New Roman"/>
          <w:sz w:val="24"/>
          <w:szCs w:val="24"/>
        </w:rPr>
        <w:t xml:space="preserve">rely on circumstantial evidence. Where the prosecution case rests on circumstantial evidence, it is the requirement of the law that in order for the court to sustain a conviction on basis of such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 (see </w:t>
      </w:r>
      <w:r w:rsidR="00185654" w:rsidRPr="000A06F2">
        <w:rPr>
          <w:rFonts w:ascii="Times New Roman" w:hAnsi="Times New Roman" w:cs="Times New Roman"/>
          <w:i/>
          <w:sz w:val="24"/>
          <w:szCs w:val="24"/>
        </w:rPr>
        <w:t>Simon Musoke v. R [1958] EA</w:t>
      </w:r>
      <w:r w:rsidR="00185654" w:rsidRPr="000A06F2">
        <w:rPr>
          <w:rFonts w:ascii="Times New Roman" w:hAnsi="Times New Roman" w:cs="Times New Roman"/>
          <w:sz w:val="24"/>
          <w:szCs w:val="24"/>
        </w:rPr>
        <w:t xml:space="preserve"> </w:t>
      </w:r>
      <w:r w:rsidR="00185654" w:rsidRPr="000A06F2">
        <w:rPr>
          <w:rFonts w:ascii="Times New Roman" w:hAnsi="Times New Roman" w:cs="Times New Roman"/>
          <w:i/>
          <w:sz w:val="24"/>
          <w:szCs w:val="24"/>
        </w:rPr>
        <w:t xml:space="preserve">715, Mwangi v. Republic [1983] KLR 327, R v. Kipkering Arap Koske and another (16) EACA 135 </w:t>
      </w:r>
      <w:r w:rsidR="00185654" w:rsidRPr="000A06F2">
        <w:rPr>
          <w:rFonts w:ascii="Times New Roman" w:hAnsi="Times New Roman" w:cs="Times New Roman"/>
          <w:sz w:val="24"/>
          <w:szCs w:val="24"/>
        </w:rPr>
        <w:t xml:space="preserve">and </w:t>
      </w:r>
      <w:r w:rsidR="00185654" w:rsidRPr="000A06F2">
        <w:rPr>
          <w:rFonts w:ascii="Times New Roman" w:hAnsi="Times New Roman" w:cs="Times New Roman"/>
          <w:i/>
          <w:sz w:val="24"/>
          <w:szCs w:val="24"/>
        </w:rPr>
        <w:t xml:space="preserve">Sharma Kooky and another v. Uganda [2002] 2 EA 589 (SCU) 589 at </w:t>
      </w:r>
      <w:r w:rsidR="00185654" w:rsidRPr="000A06F2">
        <w:rPr>
          <w:rFonts w:ascii="Times New Roman" w:hAnsi="Times New Roman" w:cs="Times New Roman"/>
          <w:sz w:val="24"/>
          <w:szCs w:val="24"/>
        </w:rPr>
        <w:t>609). The entire circumstantial evidence in this case irresistibly points to the guilt of the accused.</w:t>
      </w:r>
    </w:p>
    <w:p w:rsidR="00185654" w:rsidRPr="000A06F2" w:rsidRDefault="00185654" w:rsidP="000A06F2">
      <w:pPr>
        <w:spacing w:after="0" w:line="360" w:lineRule="auto"/>
        <w:jc w:val="both"/>
        <w:rPr>
          <w:rFonts w:ascii="Times New Roman" w:hAnsi="Times New Roman" w:cs="Times New Roman"/>
          <w:sz w:val="24"/>
          <w:szCs w:val="24"/>
        </w:rPr>
      </w:pPr>
    </w:p>
    <w:p w:rsidR="00122BBB" w:rsidRPr="000A06F2" w:rsidRDefault="00185654"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The incriminating</w:t>
      </w:r>
      <w:r w:rsidR="001F723A" w:rsidRPr="000A06F2">
        <w:rPr>
          <w:rFonts w:ascii="Times New Roman" w:hAnsi="Times New Roman" w:cs="Times New Roman"/>
          <w:sz w:val="24"/>
          <w:szCs w:val="24"/>
        </w:rPr>
        <w:t xml:space="preserve"> </w:t>
      </w:r>
      <w:r w:rsidRPr="000A06F2">
        <w:rPr>
          <w:rFonts w:ascii="Times New Roman" w:hAnsi="Times New Roman" w:cs="Times New Roman"/>
          <w:sz w:val="24"/>
          <w:szCs w:val="24"/>
        </w:rPr>
        <w:t xml:space="preserve">circumstantial evidence in this case is </w:t>
      </w:r>
      <w:r w:rsidR="001F723A" w:rsidRPr="000A06F2">
        <w:rPr>
          <w:rFonts w:ascii="Times New Roman" w:hAnsi="Times New Roman" w:cs="Times New Roman"/>
          <w:sz w:val="24"/>
          <w:szCs w:val="24"/>
        </w:rPr>
        <w:t>woven together by the following strands;- the accused was a co-worker of the deceased (the accused denied this); the accused bore a grudge against the deceased for repeatedly stealing his food; the accused led the police to the location where the body was found (the accused stated it is the police that took him there); it is him who retrieved the head from the sack (he denied this and stated it is P.W.2 who came with it on a motorcycle; the sack belonged to the accused (</w:t>
      </w:r>
      <w:r w:rsidR="00D42F75" w:rsidRPr="000A06F2">
        <w:rPr>
          <w:rFonts w:ascii="Times New Roman" w:hAnsi="Times New Roman" w:cs="Times New Roman"/>
          <w:sz w:val="24"/>
          <w:szCs w:val="24"/>
        </w:rPr>
        <w:t>t</w:t>
      </w:r>
      <w:r w:rsidR="001F723A" w:rsidRPr="000A06F2">
        <w:rPr>
          <w:rFonts w:ascii="Times New Roman" w:hAnsi="Times New Roman" w:cs="Times New Roman"/>
          <w:sz w:val="24"/>
          <w:szCs w:val="24"/>
        </w:rPr>
        <w:t xml:space="preserve">he </w:t>
      </w:r>
      <w:r w:rsidR="00D42F75" w:rsidRPr="000A06F2">
        <w:rPr>
          <w:rFonts w:ascii="Times New Roman" w:hAnsi="Times New Roman" w:cs="Times New Roman"/>
          <w:sz w:val="24"/>
          <w:szCs w:val="24"/>
        </w:rPr>
        <w:t xml:space="preserve">accused </w:t>
      </w:r>
      <w:r w:rsidR="001F723A" w:rsidRPr="000A06F2">
        <w:rPr>
          <w:rFonts w:ascii="Times New Roman" w:hAnsi="Times New Roman" w:cs="Times New Roman"/>
          <w:sz w:val="24"/>
          <w:szCs w:val="24"/>
        </w:rPr>
        <w:t xml:space="preserve">denied this); it was near his </w:t>
      </w:r>
      <w:r w:rsidR="001F723A" w:rsidRPr="000A06F2">
        <w:rPr>
          <w:rFonts w:ascii="Times New Roman" w:hAnsi="Times New Roman" w:cs="Times New Roman"/>
          <w:sz w:val="24"/>
          <w:szCs w:val="24"/>
        </w:rPr>
        <w:lastRenderedPageBreak/>
        <w:t>shack (</w:t>
      </w:r>
      <w:r w:rsidR="00D42F75" w:rsidRPr="000A06F2">
        <w:rPr>
          <w:rFonts w:ascii="Times New Roman" w:hAnsi="Times New Roman" w:cs="Times New Roman"/>
          <w:sz w:val="24"/>
          <w:szCs w:val="24"/>
        </w:rPr>
        <w:t>t</w:t>
      </w:r>
      <w:r w:rsidR="001F723A" w:rsidRPr="000A06F2">
        <w:rPr>
          <w:rFonts w:ascii="Times New Roman" w:hAnsi="Times New Roman" w:cs="Times New Roman"/>
          <w:sz w:val="24"/>
          <w:szCs w:val="24"/>
        </w:rPr>
        <w:t xml:space="preserve">he </w:t>
      </w:r>
      <w:r w:rsidR="00D42F75" w:rsidRPr="000A06F2">
        <w:rPr>
          <w:rFonts w:ascii="Times New Roman" w:hAnsi="Times New Roman" w:cs="Times New Roman"/>
          <w:sz w:val="24"/>
          <w:szCs w:val="24"/>
        </w:rPr>
        <w:t xml:space="preserve">accused </w:t>
      </w:r>
      <w:r w:rsidR="001F723A" w:rsidRPr="000A06F2">
        <w:rPr>
          <w:rFonts w:ascii="Times New Roman" w:hAnsi="Times New Roman" w:cs="Times New Roman"/>
          <w:sz w:val="24"/>
          <w:szCs w:val="24"/>
        </w:rPr>
        <w:t>denied this and claimed to be resident at Wabusaana); the same sack contained a blood-stained panga recognised by P.W.2 as belonging to the accused (he denied this); he led the police in the recovery of all these items (he claims to have been coerced)</w:t>
      </w:r>
      <w:r w:rsidR="00122BBB" w:rsidRPr="000A06F2">
        <w:rPr>
          <w:rFonts w:ascii="Times New Roman" w:hAnsi="Times New Roman" w:cs="Times New Roman"/>
          <w:sz w:val="24"/>
          <w:szCs w:val="24"/>
        </w:rPr>
        <w:t>.</w:t>
      </w:r>
    </w:p>
    <w:p w:rsidR="00B62333" w:rsidRPr="000A06F2" w:rsidRDefault="00D13B99"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I have considered the defence presented by the accused by way of denial of most of the incriminating aspects, further stating that recovery of the body was done by the police, that he was coerced into holding the severed head of the deceased after it was recovered</w:t>
      </w:r>
      <w:r w:rsidR="00EB1D78" w:rsidRPr="000A06F2">
        <w:rPr>
          <w:rFonts w:ascii="Times New Roman" w:hAnsi="Times New Roman" w:cs="Times New Roman"/>
          <w:sz w:val="24"/>
          <w:szCs w:val="24"/>
        </w:rPr>
        <w:t xml:space="preserve"> and that he is being framed in a ploy to </w:t>
      </w:r>
      <w:r w:rsidR="00AB2689" w:rsidRPr="000A06F2">
        <w:rPr>
          <w:rFonts w:ascii="Times New Roman" w:hAnsi="Times New Roman" w:cs="Times New Roman"/>
          <w:sz w:val="24"/>
          <w:szCs w:val="24"/>
        </w:rPr>
        <w:t xml:space="preserve">take his logs at Wabusaana he had hewn in preparation for charcoal burning. This is a situation in which the court is asked to assess the credibility of witnesses on either side from their oral evidence, that is to say, to weigh up their evidence to see whether it is reliable. </w:t>
      </w:r>
      <w:r w:rsidR="00EA2FED" w:rsidRPr="000A06F2">
        <w:rPr>
          <w:rFonts w:ascii="Times New Roman" w:hAnsi="Times New Roman" w:cs="Times New Roman"/>
          <w:sz w:val="24"/>
          <w:szCs w:val="24"/>
        </w:rPr>
        <w:t>The determination must largely be based on its  reasonableness  or  unreasonableness  in  light of all the circumstances of the case</w:t>
      </w:r>
      <w:r w:rsidR="005769CE" w:rsidRPr="000A06F2">
        <w:rPr>
          <w:rFonts w:ascii="Times New Roman" w:hAnsi="Times New Roman" w:cs="Times New Roman"/>
          <w:sz w:val="24"/>
          <w:szCs w:val="24"/>
        </w:rPr>
        <w:t xml:space="preserve"> and of the views formed by the court on the reliability and credibility of the witnesses</w:t>
      </w:r>
      <w:r w:rsidR="00EA2FED" w:rsidRPr="000A06F2">
        <w:rPr>
          <w:rFonts w:ascii="Times New Roman" w:hAnsi="Times New Roman" w:cs="Times New Roman"/>
          <w:sz w:val="24"/>
          <w:szCs w:val="24"/>
        </w:rPr>
        <w:t xml:space="preserve">. </w:t>
      </w:r>
      <w:r w:rsidR="00C93C98" w:rsidRPr="000A06F2">
        <w:rPr>
          <w:rFonts w:ascii="Times New Roman" w:hAnsi="Times New Roman" w:cs="Times New Roman"/>
          <w:sz w:val="24"/>
          <w:szCs w:val="24"/>
        </w:rPr>
        <w:t>The version advanced by the accused is unimpressive or unpersuasive on account of the fact that</w:t>
      </w:r>
      <w:r w:rsidR="00BA0677" w:rsidRPr="000A06F2">
        <w:rPr>
          <w:rFonts w:ascii="Times New Roman" w:hAnsi="Times New Roman" w:cs="Times New Roman"/>
          <w:sz w:val="24"/>
          <w:szCs w:val="24"/>
        </w:rPr>
        <w:t xml:space="preserve"> incriminating a migrant labourer in such a carefully executed murder simply to dispossess him of his hewn logs is glaringly improbable</w:t>
      </w:r>
      <w:r w:rsidR="00C93C98" w:rsidRPr="000A06F2">
        <w:rPr>
          <w:rFonts w:ascii="Times New Roman" w:hAnsi="Times New Roman" w:cs="Times New Roman"/>
          <w:sz w:val="24"/>
          <w:szCs w:val="24"/>
        </w:rPr>
        <w:t xml:space="preserve">. </w:t>
      </w:r>
      <w:r w:rsidR="00B62333" w:rsidRPr="000A06F2">
        <w:rPr>
          <w:rFonts w:ascii="Times New Roman" w:hAnsi="Times New Roman" w:cs="Times New Roman"/>
          <w:sz w:val="24"/>
          <w:szCs w:val="24"/>
        </w:rPr>
        <w:t xml:space="preserve">None of the prosecution witnesses was discredited by cross-examination. He never put his defence to the key witnesses regarding his theory of the case, which substantially emerged as an afterthought during his defence. The prosecution evidence was not discredited by cross-examination. </w:t>
      </w:r>
    </w:p>
    <w:p w:rsidR="00B62333" w:rsidRPr="000A06F2" w:rsidRDefault="00B62333" w:rsidP="000A06F2">
      <w:pPr>
        <w:spacing w:after="0" w:line="360" w:lineRule="auto"/>
        <w:jc w:val="both"/>
        <w:rPr>
          <w:rFonts w:ascii="Times New Roman" w:hAnsi="Times New Roman" w:cs="Times New Roman"/>
          <w:sz w:val="24"/>
          <w:szCs w:val="24"/>
        </w:rPr>
      </w:pPr>
    </w:p>
    <w:p w:rsidR="00122BBB" w:rsidRPr="000A06F2" w:rsidRDefault="0033388A"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The body was concealed in such a manner that only a person complicit in killing the deceased could have known where to find it. </w:t>
      </w:r>
      <w:r w:rsidR="00B62333" w:rsidRPr="000A06F2">
        <w:rPr>
          <w:rFonts w:ascii="Times New Roman" w:hAnsi="Times New Roman" w:cs="Times New Roman"/>
          <w:sz w:val="24"/>
          <w:szCs w:val="24"/>
        </w:rPr>
        <w:t xml:space="preserve">According to section 29 of </w:t>
      </w:r>
      <w:r w:rsidR="00B62333" w:rsidRPr="000A06F2">
        <w:rPr>
          <w:rFonts w:ascii="Times New Roman" w:hAnsi="Times New Roman" w:cs="Times New Roman"/>
          <w:i/>
          <w:sz w:val="24"/>
          <w:szCs w:val="24"/>
        </w:rPr>
        <w:t>The Evidence Act</w:t>
      </w:r>
      <w:r w:rsidR="00B62333" w:rsidRPr="000A06F2">
        <w:rPr>
          <w:rFonts w:ascii="Times New Roman" w:hAnsi="Times New Roman" w:cs="Times New Roman"/>
          <w:sz w:val="24"/>
          <w:szCs w:val="24"/>
        </w:rPr>
        <w:t xml:space="preserve">, </w:t>
      </w:r>
      <w:r w:rsidR="005015EF" w:rsidRPr="000A06F2">
        <w:rPr>
          <w:rFonts w:ascii="Times New Roman" w:hAnsi="Times New Roman" w:cs="Times New Roman"/>
          <w:sz w:val="24"/>
          <w:szCs w:val="24"/>
        </w:rPr>
        <w:t xml:space="preserve">facts deposed to as discovered in consequence of information received from a person accused of any offence, so much of that information, whether it amounts to a confession or not, as relates distinctly to the fact thereby discovered, may be proved. </w:t>
      </w:r>
      <w:r w:rsidRPr="000A06F2">
        <w:rPr>
          <w:rFonts w:ascii="Times New Roman" w:hAnsi="Times New Roman" w:cs="Times New Roman"/>
          <w:sz w:val="24"/>
          <w:szCs w:val="24"/>
        </w:rPr>
        <w:t xml:space="preserve">The head was recovered from a sack contained a blood-stained panga which by its unique </w:t>
      </w:r>
      <w:r w:rsidR="00B62333" w:rsidRPr="000A06F2">
        <w:rPr>
          <w:rFonts w:ascii="Times New Roman" w:hAnsi="Times New Roman" w:cs="Times New Roman"/>
          <w:sz w:val="24"/>
          <w:szCs w:val="24"/>
        </w:rPr>
        <w:t>features</w:t>
      </w:r>
      <w:r w:rsidRPr="000A06F2">
        <w:rPr>
          <w:rFonts w:ascii="Times New Roman" w:hAnsi="Times New Roman" w:cs="Times New Roman"/>
          <w:sz w:val="24"/>
          <w:szCs w:val="24"/>
        </w:rPr>
        <w:t xml:space="preserve"> P.W.2 recognised and identified as belonging to the accused. </w:t>
      </w:r>
      <w:r w:rsidR="00C93C98" w:rsidRPr="000A06F2">
        <w:rPr>
          <w:rFonts w:ascii="Times New Roman" w:hAnsi="Times New Roman" w:cs="Times New Roman"/>
          <w:sz w:val="24"/>
          <w:szCs w:val="24"/>
        </w:rPr>
        <w:t>In the result, t</w:t>
      </w:r>
      <w:r w:rsidR="000744CC" w:rsidRPr="000A06F2">
        <w:rPr>
          <w:rFonts w:ascii="Times New Roman" w:hAnsi="Times New Roman" w:cs="Times New Roman"/>
          <w:sz w:val="24"/>
          <w:szCs w:val="24"/>
        </w:rPr>
        <w:t xml:space="preserve">he prosecution version is more believable than that of the accused. </w:t>
      </w:r>
      <w:r w:rsidR="007075D9" w:rsidRPr="000A06F2">
        <w:rPr>
          <w:rFonts w:ascii="Times New Roman" w:hAnsi="Times New Roman" w:cs="Times New Roman"/>
          <w:sz w:val="24"/>
          <w:szCs w:val="24"/>
        </w:rPr>
        <w:t xml:space="preserve">That  defence having been </w:t>
      </w:r>
      <w:r w:rsidR="00DE0945" w:rsidRPr="000A06F2">
        <w:rPr>
          <w:rFonts w:ascii="Times New Roman" w:hAnsi="Times New Roman" w:cs="Times New Roman"/>
          <w:sz w:val="24"/>
          <w:szCs w:val="24"/>
        </w:rPr>
        <w:t>disproved, in</w:t>
      </w:r>
      <w:r w:rsidR="007075D9" w:rsidRPr="000A06F2">
        <w:rPr>
          <w:rFonts w:ascii="Times New Roman" w:hAnsi="Times New Roman" w:cs="Times New Roman"/>
          <w:sz w:val="24"/>
          <w:szCs w:val="24"/>
        </w:rPr>
        <w:t xml:space="preserve"> agreement with the assessors I find that</w:t>
      </w:r>
      <w:r w:rsidR="00DE0945" w:rsidRPr="000A06F2">
        <w:rPr>
          <w:rFonts w:ascii="Times New Roman" w:hAnsi="Times New Roman" w:cs="Times New Roman"/>
          <w:sz w:val="24"/>
          <w:szCs w:val="24"/>
        </w:rPr>
        <w:t xml:space="preserve"> </w:t>
      </w:r>
      <w:r w:rsidR="007075D9" w:rsidRPr="000A06F2">
        <w:rPr>
          <w:rFonts w:ascii="Times New Roman" w:hAnsi="Times New Roman" w:cs="Times New Roman"/>
          <w:sz w:val="24"/>
          <w:szCs w:val="24"/>
        </w:rPr>
        <w:t>there are no other co-existing circumstances which would weaken or destroy the inference that it is the accused who committed the offence.</w:t>
      </w:r>
      <w:r w:rsidR="005015EF" w:rsidRPr="000A06F2">
        <w:rPr>
          <w:rFonts w:ascii="Times New Roman" w:hAnsi="Times New Roman" w:cs="Times New Roman"/>
          <w:sz w:val="24"/>
          <w:szCs w:val="24"/>
        </w:rPr>
        <w:t xml:space="preserve"> </w:t>
      </w:r>
      <w:r w:rsidR="00122BBB" w:rsidRPr="000A06F2">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sidRPr="000A06F2">
        <w:rPr>
          <w:rFonts w:ascii="Times New Roman" w:hAnsi="Times New Roman" w:cs="Times New Roman"/>
          <w:sz w:val="24"/>
          <w:szCs w:val="24"/>
        </w:rPr>
        <w:t xml:space="preserve">find the accused guilty and </w:t>
      </w:r>
      <w:r w:rsidR="00122BBB" w:rsidRPr="000A06F2">
        <w:rPr>
          <w:rFonts w:ascii="Times New Roman" w:hAnsi="Times New Roman" w:cs="Times New Roman"/>
          <w:sz w:val="24"/>
          <w:szCs w:val="24"/>
        </w:rPr>
        <w:t xml:space="preserve">convict </w:t>
      </w:r>
      <w:r w:rsidR="00AC753A" w:rsidRPr="000A06F2">
        <w:rPr>
          <w:rFonts w:ascii="Times New Roman" w:hAnsi="Times New Roman" w:cs="Times New Roman"/>
          <w:sz w:val="24"/>
          <w:szCs w:val="24"/>
        </w:rPr>
        <w:t>him</w:t>
      </w:r>
      <w:r w:rsidR="00122BBB" w:rsidRPr="000A06F2">
        <w:rPr>
          <w:rFonts w:ascii="Times New Roman" w:hAnsi="Times New Roman" w:cs="Times New Roman"/>
          <w:sz w:val="24"/>
          <w:szCs w:val="24"/>
        </w:rPr>
        <w:t xml:space="preserve"> for the offence of Murder c/s 188 and 189 of the </w:t>
      </w:r>
      <w:r w:rsidR="00122BBB" w:rsidRPr="000A06F2">
        <w:rPr>
          <w:rFonts w:ascii="Times New Roman" w:hAnsi="Times New Roman" w:cs="Times New Roman"/>
          <w:i/>
          <w:sz w:val="24"/>
          <w:szCs w:val="24"/>
        </w:rPr>
        <w:t>Penal Code Act</w:t>
      </w:r>
      <w:r w:rsidR="00122BBB" w:rsidRPr="000A06F2">
        <w:rPr>
          <w:rFonts w:ascii="Times New Roman" w:hAnsi="Times New Roman" w:cs="Times New Roman"/>
          <w:sz w:val="24"/>
          <w:szCs w:val="24"/>
        </w:rPr>
        <w:t>.</w:t>
      </w:r>
    </w:p>
    <w:p w:rsidR="00F81AFC" w:rsidRPr="000A06F2" w:rsidRDefault="00F81AFC" w:rsidP="000A06F2">
      <w:pPr>
        <w:spacing w:after="0" w:line="360" w:lineRule="auto"/>
        <w:jc w:val="both"/>
        <w:rPr>
          <w:rFonts w:ascii="Times New Roman" w:hAnsi="Times New Roman" w:cs="Times New Roman"/>
          <w:sz w:val="24"/>
          <w:szCs w:val="24"/>
        </w:rPr>
      </w:pP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lastRenderedPageBreak/>
        <w:t xml:space="preserve">Dated at </w:t>
      </w:r>
      <w:r w:rsidR="00F81AFC" w:rsidRPr="000A06F2">
        <w:rPr>
          <w:rFonts w:ascii="Times New Roman" w:hAnsi="Times New Roman" w:cs="Times New Roman"/>
          <w:sz w:val="24"/>
          <w:szCs w:val="24"/>
        </w:rPr>
        <w:t>Luwero</w:t>
      </w:r>
      <w:r w:rsidRPr="000A06F2">
        <w:rPr>
          <w:rFonts w:ascii="Times New Roman" w:hAnsi="Times New Roman" w:cs="Times New Roman"/>
          <w:sz w:val="24"/>
          <w:szCs w:val="24"/>
        </w:rPr>
        <w:t xml:space="preserve"> this </w:t>
      </w:r>
      <w:r w:rsidR="00F81AFC" w:rsidRPr="000A06F2">
        <w:rPr>
          <w:rFonts w:ascii="Times New Roman" w:hAnsi="Times New Roman" w:cs="Times New Roman"/>
          <w:sz w:val="24"/>
          <w:szCs w:val="24"/>
        </w:rPr>
        <w:t>31</w:t>
      </w:r>
      <w:r w:rsidR="00F81AFC" w:rsidRPr="000A06F2">
        <w:rPr>
          <w:rFonts w:ascii="Times New Roman" w:hAnsi="Times New Roman" w:cs="Times New Roman"/>
          <w:sz w:val="24"/>
          <w:szCs w:val="24"/>
          <w:vertAlign w:val="superscript"/>
        </w:rPr>
        <w:t>st</w:t>
      </w:r>
      <w:r w:rsidRPr="000A06F2">
        <w:rPr>
          <w:rFonts w:ascii="Times New Roman" w:hAnsi="Times New Roman" w:cs="Times New Roman"/>
          <w:sz w:val="24"/>
          <w:szCs w:val="24"/>
          <w:vertAlign w:val="superscript"/>
        </w:rPr>
        <w:t xml:space="preserve"> </w:t>
      </w:r>
      <w:r w:rsidRPr="000A06F2">
        <w:rPr>
          <w:rFonts w:ascii="Times New Roman" w:hAnsi="Times New Roman" w:cs="Times New Roman"/>
          <w:sz w:val="24"/>
          <w:szCs w:val="24"/>
        </w:rPr>
        <w:t xml:space="preserve">day of </w:t>
      </w:r>
      <w:r w:rsidR="00F81AFC" w:rsidRPr="000A06F2">
        <w:rPr>
          <w:rFonts w:ascii="Times New Roman" w:hAnsi="Times New Roman" w:cs="Times New Roman"/>
          <w:sz w:val="24"/>
          <w:szCs w:val="24"/>
        </w:rPr>
        <w:t>January</w:t>
      </w:r>
      <w:r w:rsidRPr="000A06F2">
        <w:rPr>
          <w:rFonts w:ascii="Times New Roman" w:hAnsi="Times New Roman" w:cs="Times New Roman"/>
          <w:sz w:val="24"/>
          <w:szCs w:val="24"/>
        </w:rPr>
        <w:t>, 201</w:t>
      </w:r>
      <w:r w:rsidR="00F81AFC" w:rsidRPr="000A06F2">
        <w:rPr>
          <w:rFonts w:ascii="Times New Roman" w:hAnsi="Times New Roman" w:cs="Times New Roman"/>
          <w:sz w:val="24"/>
          <w:szCs w:val="24"/>
        </w:rPr>
        <w:t>8</w:t>
      </w:r>
      <w:r w:rsidRPr="000A06F2">
        <w:rPr>
          <w:rFonts w:ascii="Times New Roman" w:hAnsi="Times New Roman" w:cs="Times New Roman"/>
          <w:sz w:val="24"/>
          <w:szCs w:val="24"/>
        </w:rPr>
        <w:t>.</w:t>
      </w:r>
      <w:r w:rsidRPr="000A06F2">
        <w:rPr>
          <w:rFonts w:ascii="Times New Roman" w:hAnsi="Times New Roman" w:cs="Times New Roman"/>
          <w:sz w:val="24"/>
          <w:szCs w:val="24"/>
        </w:rPr>
        <w:tab/>
      </w:r>
      <w:r w:rsidRPr="000A06F2">
        <w:rPr>
          <w:rFonts w:ascii="Times New Roman" w:hAnsi="Times New Roman" w:cs="Times New Roman"/>
          <w:sz w:val="24"/>
          <w:szCs w:val="24"/>
        </w:rPr>
        <w:tab/>
        <w:t>…………………………………..</w:t>
      </w: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t>Stephen Mubiru</w:t>
      </w: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t>Judge.</w:t>
      </w:r>
    </w:p>
    <w:p w:rsidR="00122BBB" w:rsidRPr="000A06F2" w:rsidRDefault="00122BBB"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00F81AFC" w:rsidRPr="000A06F2">
        <w:rPr>
          <w:rFonts w:ascii="Times New Roman" w:hAnsi="Times New Roman" w:cs="Times New Roman"/>
          <w:sz w:val="24"/>
          <w:szCs w:val="24"/>
        </w:rPr>
        <w:t>3</w:t>
      </w:r>
      <w:r w:rsidR="002042B7" w:rsidRPr="000A06F2">
        <w:rPr>
          <w:rFonts w:ascii="Times New Roman" w:hAnsi="Times New Roman" w:cs="Times New Roman"/>
          <w:sz w:val="24"/>
          <w:szCs w:val="24"/>
        </w:rPr>
        <w:t>1</w:t>
      </w:r>
      <w:r w:rsidR="002042B7" w:rsidRPr="000A06F2">
        <w:rPr>
          <w:rFonts w:ascii="Times New Roman" w:hAnsi="Times New Roman" w:cs="Times New Roman"/>
          <w:sz w:val="24"/>
          <w:szCs w:val="24"/>
          <w:vertAlign w:val="superscript"/>
        </w:rPr>
        <w:t>st</w:t>
      </w:r>
      <w:r w:rsidRPr="000A06F2">
        <w:rPr>
          <w:rFonts w:ascii="Times New Roman" w:hAnsi="Times New Roman" w:cs="Times New Roman"/>
          <w:sz w:val="24"/>
          <w:szCs w:val="24"/>
          <w:vertAlign w:val="superscript"/>
        </w:rPr>
        <w:t xml:space="preserve"> </w:t>
      </w:r>
      <w:r w:rsidR="00F81AFC" w:rsidRPr="000A06F2">
        <w:rPr>
          <w:rFonts w:ascii="Times New Roman" w:hAnsi="Times New Roman" w:cs="Times New Roman"/>
          <w:sz w:val="24"/>
          <w:szCs w:val="24"/>
        </w:rPr>
        <w:t>January,</w:t>
      </w:r>
      <w:r w:rsidRPr="000A06F2">
        <w:rPr>
          <w:rFonts w:ascii="Times New Roman" w:hAnsi="Times New Roman" w:cs="Times New Roman"/>
          <w:sz w:val="24"/>
          <w:szCs w:val="24"/>
        </w:rPr>
        <w:t xml:space="preserve"> 201</w:t>
      </w:r>
      <w:r w:rsidR="00F81AFC" w:rsidRPr="000A06F2">
        <w:rPr>
          <w:rFonts w:ascii="Times New Roman" w:hAnsi="Times New Roman" w:cs="Times New Roman"/>
          <w:sz w:val="24"/>
          <w:szCs w:val="24"/>
        </w:rPr>
        <w:t>8</w:t>
      </w:r>
    </w:p>
    <w:p w:rsidR="00991EC0" w:rsidRPr="000A06F2" w:rsidRDefault="00991EC0"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Later</w:t>
      </w:r>
      <w:r w:rsidR="00485D42" w:rsidRPr="000A06F2">
        <w:rPr>
          <w:rFonts w:ascii="Times New Roman" w:hAnsi="Times New Roman" w:cs="Times New Roman"/>
          <w:sz w:val="24"/>
          <w:szCs w:val="24"/>
        </w:rPr>
        <w:t>.</w:t>
      </w:r>
    </w:p>
    <w:p w:rsidR="00991EC0" w:rsidRPr="000A06F2" w:rsidRDefault="00991EC0" w:rsidP="000A06F2">
      <w:pPr>
        <w:spacing w:after="0" w:line="360" w:lineRule="auto"/>
        <w:jc w:val="both"/>
        <w:rPr>
          <w:rFonts w:ascii="Times New Roman" w:hAnsi="Times New Roman" w:cs="Times New Roman"/>
          <w:sz w:val="24"/>
          <w:szCs w:val="24"/>
          <w:u w:val="single"/>
        </w:rPr>
      </w:pPr>
      <w:r w:rsidRPr="000A06F2">
        <w:rPr>
          <w:rFonts w:ascii="Times New Roman" w:hAnsi="Times New Roman" w:cs="Times New Roman"/>
          <w:sz w:val="24"/>
          <w:szCs w:val="24"/>
          <w:u w:val="single"/>
        </w:rPr>
        <w:t>Attendance</w:t>
      </w:r>
      <w:r w:rsidRPr="000A06F2">
        <w:rPr>
          <w:rFonts w:ascii="Times New Roman" w:hAnsi="Times New Roman" w:cs="Times New Roman"/>
          <w:sz w:val="24"/>
          <w:szCs w:val="24"/>
        </w:rPr>
        <w:tab/>
      </w:r>
    </w:p>
    <w:p w:rsidR="00BC7623" w:rsidRPr="000A06F2" w:rsidRDefault="00E14C7E"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Court is assembled as before</w:t>
      </w:r>
      <w:r w:rsidR="00485D42" w:rsidRPr="000A06F2">
        <w:rPr>
          <w:rFonts w:ascii="Times New Roman" w:hAnsi="Times New Roman" w:cs="Times New Roman"/>
          <w:sz w:val="24"/>
          <w:szCs w:val="24"/>
        </w:rPr>
        <w:t>.</w:t>
      </w:r>
    </w:p>
    <w:p w:rsidR="00984005" w:rsidRPr="000A06F2" w:rsidRDefault="00984005" w:rsidP="000A06F2">
      <w:pPr>
        <w:spacing w:after="0" w:line="360" w:lineRule="auto"/>
        <w:jc w:val="both"/>
        <w:rPr>
          <w:rFonts w:ascii="Times New Roman" w:hAnsi="Times New Roman" w:cs="Times New Roman"/>
          <w:sz w:val="24"/>
          <w:szCs w:val="24"/>
        </w:rPr>
      </w:pPr>
    </w:p>
    <w:p w:rsidR="00BC7623" w:rsidRPr="000A06F2" w:rsidRDefault="00BC7623" w:rsidP="000A06F2">
      <w:pPr>
        <w:spacing w:after="0" w:line="360" w:lineRule="auto"/>
        <w:jc w:val="both"/>
        <w:rPr>
          <w:rFonts w:ascii="Times New Roman" w:hAnsi="Times New Roman" w:cs="Times New Roman"/>
          <w:b/>
          <w:sz w:val="24"/>
          <w:szCs w:val="24"/>
          <w:u w:val="single"/>
        </w:rPr>
      </w:pPr>
      <w:r w:rsidRPr="000A06F2">
        <w:rPr>
          <w:rFonts w:ascii="Times New Roman" w:hAnsi="Times New Roman" w:cs="Times New Roman"/>
          <w:b/>
          <w:sz w:val="24"/>
          <w:szCs w:val="24"/>
          <w:u w:val="single"/>
        </w:rPr>
        <w:t>SENTENCE AND REASONS FOR SENTENCE</w:t>
      </w:r>
    </w:p>
    <w:p w:rsidR="00BC7623" w:rsidRPr="000A06F2" w:rsidRDefault="00BC7623" w:rsidP="000A06F2">
      <w:pPr>
        <w:spacing w:after="0" w:line="360" w:lineRule="auto"/>
        <w:jc w:val="both"/>
        <w:rPr>
          <w:rFonts w:ascii="Times New Roman" w:hAnsi="Times New Roman" w:cs="Times New Roman"/>
          <w:b/>
          <w:sz w:val="24"/>
          <w:szCs w:val="24"/>
          <w:u w:val="single"/>
        </w:rPr>
      </w:pPr>
    </w:p>
    <w:p w:rsidR="00BC7623" w:rsidRPr="000A06F2" w:rsidRDefault="00BC762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The convicts were found guilty of the offence of murder c/s 188 and 189 of the </w:t>
      </w:r>
      <w:r w:rsidRPr="000A06F2">
        <w:rPr>
          <w:rFonts w:ascii="Times New Roman" w:hAnsi="Times New Roman" w:cs="Times New Roman"/>
          <w:i/>
          <w:sz w:val="24"/>
          <w:szCs w:val="24"/>
        </w:rPr>
        <w:t>Penal Code Act</w:t>
      </w:r>
      <w:r w:rsidRPr="000A06F2">
        <w:rPr>
          <w:rFonts w:ascii="Times New Roman" w:hAnsi="Times New Roman" w:cs="Times New Roman"/>
          <w:sz w:val="24"/>
          <w:szCs w:val="24"/>
        </w:rPr>
        <w:t xml:space="preserve"> after a full trial. In h</w:t>
      </w:r>
      <w:r w:rsidR="004F2B7A" w:rsidRPr="000A06F2">
        <w:rPr>
          <w:rFonts w:ascii="Times New Roman" w:hAnsi="Times New Roman" w:cs="Times New Roman"/>
          <w:sz w:val="24"/>
          <w:szCs w:val="24"/>
        </w:rPr>
        <w:t>is</w:t>
      </w:r>
      <w:r w:rsidRPr="000A06F2">
        <w:rPr>
          <w:rFonts w:ascii="Times New Roman" w:hAnsi="Times New Roman" w:cs="Times New Roman"/>
          <w:sz w:val="24"/>
          <w:szCs w:val="24"/>
        </w:rPr>
        <w:t xml:space="preserve"> submissions on sentencing, the learned Resident State attorney prayed for a deterrent sentence on the following grounds; </w:t>
      </w:r>
      <w:r w:rsidR="00BD5017" w:rsidRPr="000A06F2">
        <w:rPr>
          <w:rFonts w:ascii="Times New Roman" w:hAnsi="Times New Roman" w:cs="Times New Roman"/>
          <w:sz w:val="24"/>
          <w:szCs w:val="24"/>
        </w:rPr>
        <w:t xml:space="preserve">although the convict has no previous record, the maximum punishment is death. The manner in which the </w:t>
      </w:r>
      <w:r w:rsidR="00E14C7E" w:rsidRPr="000A06F2">
        <w:rPr>
          <w:rFonts w:ascii="Times New Roman" w:hAnsi="Times New Roman" w:cs="Times New Roman"/>
          <w:sz w:val="24"/>
          <w:szCs w:val="24"/>
        </w:rPr>
        <w:t>offence</w:t>
      </w:r>
      <w:r w:rsidR="00BD5017" w:rsidRPr="000A06F2">
        <w:rPr>
          <w:rFonts w:ascii="Times New Roman" w:hAnsi="Times New Roman" w:cs="Times New Roman"/>
          <w:sz w:val="24"/>
          <w:szCs w:val="24"/>
        </w:rPr>
        <w:t xml:space="preserve"> was committed was brutal and terrifying. Decapitation of the deceased indicates a high degree of pre-meditation and she prayed that he be given a the maximum punishment</w:t>
      </w:r>
      <w:r w:rsidR="004F2B7A" w:rsidRPr="000A06F2">
        <w:rPr>
          <w:rFonts w:ascii="Times New Roman" w:hAnsi="Times New Roman" w:cs="Times New Roman"/>
          <w:sz w:val="24"/>
          <w:szCs w:val="24"/>
        </w:rPr>
        <w:t>.</w:t>
      </w:r>
    </w:p>
    <w:p w:rsidR="00BC7623" w:rsidRPr="000A06F2" w:rsidRDefault="00BC7623" w:rsidP="000A06F2">
      <w:pPr>
        <w:spacing w:after="0" w:line="360" w:lineRule="auto"/>
        <w:jc w:val="both"/>
        <w:rPr>
          <w:rFonts w:ascii="Times New Roman" w:hAnsi="Times New Roman" w:cs="Times New Roman"/>
          <w:sz w:val="24"/>
          <w:szCs w:val="24"/>
        </w:rPr>
      </w:pPr>
    </w:p>
    <w:p w:rsidR="00BC7623" w:rsidRPr="000A06F2" w:rsidRDefault="00BC762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Counsel for the convict prayed for a lenient custodial sentence on the following grounds; </w:t>
      </w:r>
      <w:r w:rsidR="00843B18" w:rsidRPr="000A06F2">
        <w:rPr>
          <w:rFonts w:ascii="Times New Roman" w:hAnsi="Times New Roman" w:cs="Times New Roman"/>
          <w:sz w:val="24"/>
          <w:szCs w:val="24"/>
        </w:rPr>
        <w:t>the convict has been on remand since 10</w:t>
      </w:r>
      <w:r w:rsidR="00843B18" w:rsidRPr="000A06F2">
        <w:rPr>
          <w:rFonts w:ascii="Times New Roman" w:hAnsi="Times New Roman" w:cs="Times New Roman"/>
          <w:sz w:val="24"/>
          <w:szCs w:val="24"/>
          <w:vertAlign w:val="superscript"/>
        </w:rPr>
        <w:t>th</w:t>
      </w:r>
      <w:r w:rsidR="00843B18" w:rsidRPr="000A06F2">
        <w:rPr>
          <w:rFonts w:ascii="Times New Roman" w:hAnsi="Times New Roman" w:cs="Times New Roman"/>
          <w:sz w:val="24"/>
          <w:szCs w:val="24"/>
        </w:rPr>
        <w:t xml:space="preserve"> March, 2014. He is 35 years old and illiterate. He can reform given an opportunity. He is a foreigner from Tanzania. He could not control the anger of the deceased having stolen his posho on repeated occasions. He prayed for a custodial sentence. One of the reasons for sentencing is reform. Given an opportunity the convict can reform. He proposed 35 years' imprisonment</w:t>
      </w:r>
      <w:r w:rsidR="004F2B7A" w:rsidRPr="000A06F2">
        <w:rPr>
          <w:rFonts w:ascii="Times New Roman" w:hAnsi="Times New Roman" w:cs="Times New Roman"/>
          <w:sz w:val="24"/>
          <w:szCs w:val="24"/>
        </w:rPr>
        <w:t>.</w:t>
      </w:r>
      <w:r w:rsidRPr="000A06F2">
        <w:rPr>
          <w:rFonts w:ascii="Times New Roman" w:hAnsi="Times New Roman" w:cs="Times New Roman"/>
          <w:sz w:val="24"/>
          <w:szCs w:val="24"/>
        </w:rPr>
        <w:t xml:space="preserve"> In his </w:t>
      </w:r>
      <w:r w:rsidRPr="000A06F2">
        <w:rPr>
          <w:rFonts w:ascii="Times New Roman" w:hAnsi="Times New Roman" w:cs="Times New Roman"/>
          <w:i/>
          <w:sz w:val="24"/>
          <w:szCs w:val="24"/>
        </w:rPr>
        <w:t>allocutus</w:t>
      </w:r>
      <w:r w:rsidRPr="000A06F2">
        <w:rPr>
          <w:rFonts w:ascii="Times New Roman" w:hAnsi="Times New Roman" w:cs="Times New Roman"/>
          <w:sz w:val="24"/>
          <w:szCs w:val="24"/>
        </w:rPr>
        <w:t xml:space="preserve">, </w:t>
      </w:r>
      <w:r w:rsidR="004F2B7A" w:rsidRPr="000A06F2">
        <w:rPr>
          <w:rFonts w:ascii="Times New Roman" w:hAnsi="Times New Roman" w:cs="Times New Roman"/>
          <w:sz w:val="24"/>
          <w:szCs w:val="24"/>
        </w:rPr>
        <w:t>the accused</w:t>
      </w:r>
      <w:r w:rsidRPr="000A06F2">
        <w:rPr>
          <w:rFonts w:ascii="Times New Roman" w:hAnsi="Times New Roman" w:cs="Times New Roman"/>
          <w:sz w:val="24"/>
          <w:szCs w:val="24"/>
        </w:rPr>
        <w:t xml:space="preserve"> prayed for a lenient sentence on the following grounds;</w:t>
      </w:r>
      <w:r w:rsidR="008B5744" w:rsidRPr="000A06F2">
        <w:rPr>
          <w:rFonts w:ascii="Times New Roman" w:hAnsi="Times New Roman" w:cs="Times New Roman"/>
          <w:sz w:val="24"/>
          <w:szCs w:val="24"/>
        </w:rPr>
        <w:t xml:space="preserve"> he will not repeat the same offence. He has a family at Bukoba Tanzania. He has three children and a wife. He prayed for a sentence he can complete to enable him return home and be buried there. He proposed ten years' imprisonment and that the period of remand be considered</w:t>
      </w:r>
      <w:r w:rsidR="004F2B7A" w:rsidRPr="000A06F2">
        <w:rPr>
          <w:rFonts w:ascii="Times New Roman" w:hAnsi="Times New Roman" w:cs="Times New Roman"/>
          <w:sz w:val="24"/>
          <w:szCs w:val="24"/>
        </w:rPr>
        <w:t xml:space="preserve"> </w:t>
      </w:r>
      <w:r w:rsidR="008B5744" w:rsidRPr="000A06F2">
        <w:rPr>
          <w:rFonts w:ascii="Times New Roman" w:hAnsi="Times New Roman" w:cs="Times New Roman"/>
          <w:sz w:val="24"/>
          <w:szCs w:val="24"/>
        </w:rPr>
        <w:t>too</w:t>
      </w:r>
      <w:r w:rsidRPr="000A06F2">
        <w:rPr>
          <w:rFonts w:ascii="Times New Roman" w:hAnsi="Times New Roman" w:cs="Times New Roman"/>
          <w:sz w:val="24"/>
          <w:szCs w:val="24"/>
        </w:rPr>
        <w:t>.</w:t>
      </w:r>
    </w:p>
    <w:p w:rsidR="00BC7623" w:rsidRPr="000A06F2" w:rsidRDefault="00BC7623" w:rsidP="000A06F2">
      <w:pPr>
        <w:spacing w:after="0" w:line="360" w:lineRule="auto"/>
        <w:jc w:val="both"/>
        <w:rPr>
          <w:rFonts w:ascii="Times New Roman" w:hAnsi="Times New Roman" w:cs="Times New Roman"/>
          <w:sz w:val="24"/>
          <w:szCs w:val="24"/>
        </w:rPr>
      </w:pPr>
    </w:p>
    <w:p w:rsidR="00BC7623" w:rsidRPr="000A06F2" w:rsidRDefault="00BC762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0A06F2">
        <w:rPr>
          <w:rFonts w:ascii="Times New Roman" w:hAnsi="Times New Roman" w:cs="Times New Roman"/>
          <w:i/>
          <w:sz w:val="24"/>
          <w:szCs w:val="24"/>
        </w:rPr>
        <w:t>Penal Code Act</w:t>
      </w:r>
      <w:r w:rsidRPr="000A06F2">
        <w:rPr>
          <w:rFonts w:ascii="Times New Roman" w:hAnsi="Times New Roman" w:cs="Times New Roman"/>
          <w:sz w:val="24"/>
          <w:szCs w:val="24"/>
        </w:rPr>
        <w:t xml:space="preserve">. In cases of deliberate, pre-meditated killing of a victim, </w:t>
      </w:r>
      <w:r w:rsidRPr="000A06F2">
        <w:rPr>
          <w:rFonts w:ascii="Times New Roman" w:hAnsi="Times New Roman" w:cs="Times New Roman"/>
          <w:sz w:val="24"/>
          <w:szCs w:val="24"/>
        </w:rPr>
        <w:lastRenderedPageBreak/>
        <w:t xml:space="preserve">courts are inclined to impose the death sentence especially where the offence involved use of deadly weapons, used in a manner reflective of </w:t>
      </w:r>
      <w:r w:rsidRPr="000A06F2">
        <w:rPr>
          <w:rFonts w:ascii="Times New Roman" w:eastAsia="Times New Roman" w:hAnsi="Times New Roman" w:cs="Times New Roman"/>
          <w:sz w:val="24"/>
          <w:szCs w:val="24"/>
        </w:rPr>
        <w:t>wickedness of disposition, hardness of heart, cruelty, recklessness of consequences, and a mind regardless of the sanctity of life</w:t>
      </w:r>
      <w:r w:rsidRPr="000A06F2">
        <w:rPr>
          <w:rFonts w:ascii="Times New Roman" w:hAnsi="Times New Roman" w:cs="Times New Roman"/>
          <w:sz w:val="24"/>
          <w:szCs w:val="24"/>
        </w:rPr>
        <w:t>. This maximum sentence is therefore usually reserved for the most egregious cases of Murder committed in a brutal, gruesome, callous manner.</w:t>
      </w:r>
    </w:p>
    <w:p w:rsidR="005E6275" w:rsidRPr="000A06F2" w:rsidRDefault="005E6275"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I have considered all the mitigating factors mentioned </w:t>
      </w:r>
      <w:r w:rsidR="008C5E44" w:rsidRPr="000A06F2">
        <w:rPr>
          <w:rFonts w:ascii="Times New Roman" w:hAnsi="Times New Roman" w:cs="Times New Roman"/>
          <w:sz w:val="24"/>
          <w:szCs w:val="24"/>
        </w:rPr>
        <w:t>by the convict and his counsel,</w:t>
      </w:r>
      <w:r w:rsidRPr="000A06F2">
        <w:rPr>
          <w:rFonts w:ascii="Times New Roman" w:hAnsi="Times New Roman" w:cs="Times New Roman"/>
          <w:sz w:val="24"/>
          <w:szCs w:val="24"/>
        </w:rPr>
        <w:t xml:space="preserve"> especially the fact that the accused </w:t>
      </w:r>
      <w:r w:rsidR="004B2167" w:rsidRPr="000A06F2">
        <w:rPr>
          <w:rFonts w:ascii="Times New Roman" w:hAnsi="Times New Roman" w:cs="Times New Roman"/>
          <w:sz w:val="24"/>
          <w:szCs w:val="24"/>
        </w:rPr>
        <w:t>prayed for lenience</w:t>
      </w:r>
      <w:r w:rsidRPr="000A06F2">
        <w:rPr>
          <w:rFonts w:ascii="Times New Roman" w:hAnsi="Times New Roman" w:cs="Times New Roman"/>
          <w:sz w:val="24"/>
          <w:szCs w:val="24"/>
        </w:rPr>
        <w:t xml:space="preserve">. I must say that there are offences where even all the mitigating factors I have reproduced above </w:t>
      </w:r>
      <w:r w:rsidR="00485D42" w:rsidRPr="000A06F2">
        <w:rPr>
          <w:rFonts w:ascii="Times New Roman" w:hAnsi="Times New Roman" w:cs="Times New Roman"/>
          <w:sz w:val="24"/>
          <w:szCs w:val="24"/>
        </w:rPr>
        <w:t xml:space="preserve">cannot </w:t>
      </w:r>
      <w:r w:rsidRPr="000A06F2">
        <w:rPr>
          <w:rFonts w:ascii="Times New Roman" w:hAnsi="Times New Roman" w:cs="Times New Roman"/>
          <w:sz w:val="24"/>
          <w:szCs w:val="24"/>
        </w:rPr>
        <w:t xml:space="preserve">mitigate the punishment due to the gruesome manner in which the offence was committed. I have for example considered  </w:t>
      </w:r>
      <w:r w:rsidRPr="000A06F2">
        <w:rPr>
          <w:rFonts w:ascii="Times New Roman" w:hAnsi="Times New Roman" w:cs="Times New Roman"/>
          <w:i/>
          <w:sz w:val="24"/>
          <w:szCs w:val="24"/>
        </w:rPr>
        <w:t>Mugabe v</w:t>
      </w:r>
      <w:r w:rsidR="00485D42" w:rsidRPr="000A06F2">
        <w:rPr>
          <w:rFonts w:ascii="Times New Roman" w:hAnsi="Times New Roman" w:cs="Times New Roman"/>
          <w:i/>
          <w:sz w:val="24"/>
          <w:szCs w:val="24"/>
        </w:rPr>
        <w:t>.</w:t>
      </w:r>
      <w:r w:rsidRPr="000A06F2">
        <w:rPr>
          <w:rFonts w:ascii="Times New Roman" w:hAnsi="Times New Roman" w:cs="Times New Roman"/>
          <w:i/>
          <w:sz w:val="24"/>
          <w:szCs w:val="24"/>
        </w:rPr>
        <w:t xml:space="preserve"> Uganda C.A. Cr. Appeal No. 412 of 2009</w:t>
      </w:r>
      <w:r w:rsidRPr="000A06F2">
        <w:rPr>
          <w:rFonts w:ascii="Times New Roman" w:hAnsi="Times New Roman" w:cs="Times New Roman"/>
          <w:sz w:val="24"/>
          <w:szCs w:val="24"/>
        </w:rPr>
        <w:t>, where the Court of Appeal in its decision of 18</w:t>
      </w:r>
      <w:r w:rsidRPr="000A06F2">
        <w:rPr>
          <w:rFonts w:ascii="Times New Roman" w:hAnsi="Times New Roman" w:cs="Times New Roman"/>
          <w:sz w:val="24"/>
          <w:szCs w:val="24"/>
          <w:vertAlign w:val="superscript"/>
        </w:rPr>
        <w:t>th</w:t>
      </w:r>
      <w:r w:rsidRPr="000A06F2">
        <w:rPr>
          <w:rFonts w:ascii="Times New Roman" w:hAnsi="Times New Roman" w:cs="Times New Roman"/>
          <w:sz w:val="24"/>
          <w:szCs w:val="24"/>
        </w:rPr>
        <w:t xml:space="preserve"> December 2014, confirmed the death sentence for a thirty year old convict who following an allegation of rape against him, was heard threatening that he would kill a member of the deceased’s family. The deceased was aged twelve years and on the fateful day he was sent by his father to sell milk at a nearby Trading Centre. He never returned home. The relatives made a search for him and his body was discovered in a house in a banana plantation. The appellant had been seen coming out of a house near that plantation. On examination of the body of the deceased, it was revealed that the stomach had been cut open and the heart and lungs had been removed. His private parts had also been cut off and were missing from his body. The cause of death was severe </w:t>
      </w:r>
      <w:r w:rsidR="00F5594C" w:rsidRPr="000A06F2">
        <w:rPr>
          <w:rFonts w:ascii="Times New Roman" w:hAnsi="Times New Roman" w:cs="Times New Roman"/>
          <w:sz w:val="24"/>
          <w:szCs w:val="24"/>
        </w:rPr>
        <w:t>haemorrhage</w:t>
      </w:r>
      <w:r w:rsidRPr="000A06F2">
        <w:rPr>
          <w:rFonts w:ascii="Times New Roman" w:hAnsi="Times New Roman" w:cs="Times New Roman"/>
          <w:sz w:val="24"/>
          <w:szCs w:val="24"/>
        </w:rPr>
        <w:t xml:space="preserve"> due to cut wounds and the body parts removed. The accused pleaded guilty on arraignment. He was sentenced to death despite his plea of guilty.</w:t>
      </w:r>
    </w:p>
    <w:p w:rsidR="005E6275" w:rsidRPr="000A06F2" w:rsidRDefault="005E6275" w:rsidP="000A06F2">
      <w:pPr>
        <w:spacing w:after="0" w:line="360" w:lineRule="auto"/>
        <w:jc w:val="both"/>
        <w:rPr>
          <w:rFonts w:ascii="Times New Roman" w:hAnsi="Times New Roman" w:cs="Times New Roman"/>
          <w:sz w:val="24"/>
          <w:szCs w:val="24"/>
        </w:rPr>
      </w:pPr>
    </w:p>
    <w:p w:rsidR="005E6275" w:rsidRPr="000A06F2" w:rsidRDefault="004B2167"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The convict</w:t>
      </w:r>
      <w:r w:rsidR="005E6275" w:rsidRPr="000A06F2">
        <w:rPr>
          <w:rFonts w:ascii="Times New Roman" w:hAnsi="Times New Roman" w:cs="Times New Roman"/>
          <w:sz w:val="24"/>
          <w:szCs w:val="24"/>
        </w:rPr>
        <w:t xml:space="preserve"> before me committed the offence in the worst of the worst of manners. It was a </w:t>
      </w:r>
      <w:r w:rsidR="004F2B7A" w:rsidRPr="000A06F2">
        <w:rPr>
          <w:rFonts w:ascii="Times New Roman" w:hAnsi="Times New Roman" w:cs="Times New Roman"/>
          <w:sz w:val="24"/>
          <w:szCs w:val="24"/>
        </w:rPr>
        <w:t>gruesome</w:t>
      </w:r>
      <w:r w:rsidR="005E6275" w:rsidRPr="000A06F2">
        <w:rPr>
          <w:rFonts w:ascii="Times New Roman" w:hAnsi="Times New Roman" w:cs="Times New Roman"/>
          <w:sz w:val="24"/>
          <w:szCs w:val="24"/>
        </w:rPr>
        <w:t xml:space="preserve">, senseless killing. It is an offence, which </w:t>
      </w:r>
      <w:r w:rsidRPr="000A06F2">
        <w:rPr>
          <w:rFonts w:ascii="Times New Roman" w:hAnsi="Times New Roman" w:cs="Times New Roman"/>
          <w:sz w:val="24"/>
          <w:szCs w:val="24"/>
        </w:rPr>
        <w:t xml:space="preserve">the </w:t>
      </w:r>
      <w:r w:rsidR="004F2B7A" w:rsidRPr="000A06F2">
        <w:rPr>
          <w:rFonts w:ascii="Times New Roman" w:hAnsi="Times New Roman" w:cs="Times New Roman"/>
          <w:sz w:val="24"/>
          <w:szCs w:val="24"/>
        </w:rPr>
        <w:t>grounds</w:t>
      </w:r>
      <w:r w:rsidRPr="000A06F2">
        <w:rPr>
          <w:rFonts w:ascii="Times New Roman" w:hAnsi="Times New Roman" w:cs="Times New Roman"/>
          <w:sz w:val="24"/>
          <w:szCs w:val="24"/>
        </w:rPr>
        <w:t xml:space="preserve"> the convict</w:t>
      </w:r>
      <w:r w:rsidR="005E6275" w:rsidRPr="000A06F2">
        <w:rPr>
          <w:rFonts w:ascii="Times New Roman" w:hAnsi="Times New Roman" w:cs="Times New Roman"/>
          <w:sz w:val="24"/>
          <w:szCs w:val="24"/>
        </w:rPr>
        <w:t xml:space="preserve"> and </w:t>
      </w:r>
      <w:r w:rsidRPr="000A06F2">
        <w:rPr>
          <w:rFonts w:ascii="Times New Roman" w:hAnsi="Times New Roman" w:cs="Times New Roman"/>
          <w:sz w:val="24"/>
          <w:szCs w:val="24"/>
        </w:rPr>
        <w:t>his</w:t>
      </w:r>
      <w:r w:rsidR="005E6275" w:rsidRPr="000A06F2">
        <w:rPr>
          <w:rFonts w:ascii="Times New Roman" w:hAnsi="Times New Roman" w:cs="Times New Roman"/>
          <w:sz w:val="24"/>
          <w:szCs w:val="24"/>
        </w:rPr>
        <w:t xml:space="preserve"> counsel </w:t>
      </w:r>
      <w:r w:rsidR="004F2B7A" w:rsidRPr="000A06F2">
        <w:rPr>
          <w:rFonts w:ascii="Times New Roman" w:hAnsi="Times New Roman" w:cs="Times New Roman"/>
          <w:sz w:val="24"/>
          <w:szCs w:val="24"/>
        </w:rPr>
        <w:t>have</w:t>
      </w:r>
      <w:r w:rsidRPr="000A06F2">
        <w:rPr>
          <w:rFonts w:ascii="Times New Roman" w:hAnsi="Times New Roman" w:cs="Times New Roman"/>
          <w:sz w:val="24"/>
          <w:szCs w:val="24"/>
        </w:rPr>
        <w:t xml:space="preserve"> </w:t>
      </w:r>
      <w:r w:rsidR="005E6275" w:rsidRPr="000A06F2">
        <w:rPr>
          <w:rFonts w:ascii="Times New Roman" w:hAnsi="Times New Roman" w:cs="Times New Roman"/>
          <w:sz w:val="24"/>
          <w:szCs w:val="24"/>
        </w:rPr>
        <w:t xml:space="preserve">advanced, will not mitigate. </w:t>
      </w:r>
      <w:r w:rsidRPr="000A06F2">
        <w:rPr>
          <w:rFonts w:ascii="Times New Roman" w:hAnsi="Times New Roman" w:cs="Times New Roman"/>
          <w:sz w:val="24"/>
          <w:szCs w:val="24"/>
        </w:rPr>
        <w:t xml:space="preserve">The deceased was killed in a particularly gruesome manner. He was decapitated and his body disposed of in a disgraceful and unceremonious manner. I know a life can never be adequately compensated, not even with another life but the death penalty remains one of the lawful sentences for this type of crime. The court should not balk out of the duty entrusted to it to express public indignation towards some of the extreme modes of perpetration of crime. </w:t>
      </w:r>
      <w:r w:rsidR="005E6275" w:rsidRPr="000A06F2">
        <w:rPr>
          <w:rFonts w:ascii="Times New Roman" w:hAnsi="Times New Roman" w:cs="Times New Roman"/>
          <w:sz w:val="24"/>
          <w:szCs w:val="24"/>
        </w:rPr>
        <w:t xml:space="preserve">It is one that deserves the death sentence if only to exact retribution for the undignified, </w:t>
      </w:r>
      <w:bookmarkStart w:id="0" w:name="_GoBack"/>
      <w:bookmarkEnd w:id="0"/>
      <w:r w:rsidR="005E6275" w:rsidRPr="000A06F2">
        <w:rPr>
          <w:rFonts w:ascii="Times New Roman" w:hAnsi="Times New Roman" w:cs="Times New Roman"/>
          <w:sz w:val="24"/>
          <w:szCs w:val="24"/>
        </w:rPr>
        <w:t xml:space="preserve">brutal and horrendous manner in which the deceased was killed and also to deter other would be offenders. I therefore sentence the accused to suffer death. He is to be hanged until he is dead. I </w:t>
      </w:r>
      <w:r w:rsidR="005E6275" w:rsidRPr="000A06F2">
        <w:rPr>
          <w:rFonts w:ascii="Times New Roman" w:hAnsi="Times New Roman" w:cs="Times New Roman"/>
          <w:sz w:val="24"/>
          <w:szCs w:val="24"/>
        </w:rPr>
        <w:lastRenderedPageBreak/>
        <w:t>so order.</w:t>
      </w:r>
      <w:r w:rsidR="00E14C7E" w:rsidRPr="000A06F2">
        <w:rPr>
          <w:rFonts w:ascii="Times New Roman" w:hAnsi="Times New Roman" w:cs="Times New Roman"/>
          <w:sz w:val="24"/>
          <w:szCs w:val="24"/>
        </w:rPr>
        <w:t xml:space="preserve"> </w:t>
      </w:r>
      <w:r w:rsidR="005E6275" w:rsidRPr="000A06F2">
        <w:rPr>
          <w:rFonts w:ascii="Times New Roman" w:hAnsi="Times New Roman" w:cs="Times New Roman"/>
          <w:sz w:val="24"/>
          <w:szCs w:val="24"/>
        </w:rPr>
        <w:t xml:space="preserve">The convict is advised that he has a right of appeal against both conviction and sentence, within a period of fourteen days. </w:t>
      </w:r>
    </w:p>
    <w:p w:rsidR="00BC7623" w:rsidRPr="000A06F2" w:rsidRDefault="00BC762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 xml:space="preserve">Dated at </w:t>
      </w:r>
      <w:r w:rsidR="005E6275" w:rsidRPr="000A06F2">
        <w:rPr>
          <w:rFonts w:ascii="Times New Roman" w:hAnsi="Times New Roman" w:cs="Times New Roman"/>
          <w:sz w:val="24"/>
          <w:szCs w:val="24"/>
        </w:rPr>
        <w:t>Luwero</w:t>
      </w:r>
      <w:r w:rsidRPr="000A06F2">
        <w:rPr>
          <w:rFonts w:ascii="Times New Roman" w:hAnsi="Times New Roman" w:cs="Times New Roman"/>
          <w:sz w:val="24"/>
          <w:szCs w:val="24"/>
        </w:rPr>
        <w:t xml:space="preserve"> this </w:t>
      </w:r>
      <w:r w:rsidR="005E6275" w:rsidRPr="000A06F2">
        <w:rPr>
          <w:rFonts w:ascii="Times New Roman" w:hAnsi="Times New Roman" w:cs="Times New Roman"/>
          <w:sz w:val="24"/>
          <w:szCs w:val="24"/>
        </w:rPr>
        <w:t>31</w:t>
      </w:r>
      <w:r w:rsidR="005E6275" w:rsidRPr="000A06F2">
        <w:rPr>
          <w:rFonts w:ascii="Times New Roman" w:hAnsi="Times New Roman" w:cs="Times New Roman"/>
          <w:sz w:val="24"/>
          <w:szCs w:val="24"/>
          <w:vertAlign w:val="superscript"/>
        </w:rPr>
        <w:t>st</w:t>
      </w:r>
      <w:r w:rsidRPr="000A06F2">
        <w:rPr>
          <w:rFonts w:ascii="Times New Roman" w:hAnsi="Times New Roman" w:cs="Times New Roman"/>
          <w:sz w:val="24"/>
          <w:szCs w:val="24"/>
        </w:rPr>
        <w:t xml:space="preserve"> day of </w:t>
      </w:r>
      <w:r w:rsidR="005E6275" w:rsidRPr="000A06F2">
        <w:rPr>
          <w:rFonts w:ascii="Times New Roman" w:hAnsi="Times New Roman" w:cs="Times New Roman"/>
          <w:sz w:val="24"/>
          <w:szCs w:val="24"/>
        </w:rPr>
        <w:t>January</w:t>
      </w:r>
      <w:r w:rsidRPr="000A06F2">
        <w:rPr>
          <w:rFonts w:ascii="Times New Roman" w:hAnsi="Times New Roman" w:cs="Times New Roman"/>
          <w:sz w:val="24"/>
          <w:szCs w:val="24"/>
        </w:rPr>
        <w:t>, 201</w:t>
      </w:r>
      <w:r w:rsidR="005E6275" w:rsidRPr="000A06F2">
        <w:rPr>
          <w:rFonts w:ascii="Times New Roman" w:hAnsi="Times New Roman" w:cs="Times New Roman"/>
          <w:sz w:val="24"/>
          <w:szCs w:val="24"/>
        </w:rPr>
        <w:t>8</w:t>
      </w:r>
      <w:r w:rsidRPr="000A06F2">
        <w:rPr>
          <w:rFonts w:ascii="Times New Roman" w:hAnsi="Times New Roman" w:cs="Times New Roman"/>
          <w:sz w:val="24"/>
          <w:szCs w:val="24"/>
        </w:rPr>
        <w:t>.</w:t>
      </w:r>
      <w:r w:rsidR="005E6275" w:rsidRPr="000A06F2">
        <w:rPr>
          <w:rFonts w:ascii="Times New Roman" w:hAnsi="Times New Roman" w:cs="Times New Roman"/>
          <w:sz w:val="24"/>
          <w:szCs w:val="24"/>
        </w:rPr>
        <w:tab/>
      </w:r>
      <w:r w:rsidR="005E6275" w:rsidRPr="000A06F2">
        <w:rPr>
          <w:rFonts w:ascii="Times New Roman" w:hAnsi="Times New Roman" w:cs="Times New Roman"/>
          <w:sz w:val="24"/>
          <w:szCs w:val="24"/>
        </w:rPr>
        <w:tab/>
      </w:r>
      <w:r w:rsidRPr="000A06F2">
        <w:rPr>
          <w:rFonts w:ascii="Times New Roman" w:hAnsi="Times New Roman" w:cs="Times New Roman"/>
          <w:sz w:val="24"/>
          <w:szCs w:val="24"/>
        </w:rPr>
        <w:t>…………………………………..</w:t>
      </w:r>
    </w:p>
    <w:p w:rsidR="00BC7623" w:rsidRPr="000A06F2" w:rsidRDefault="00BC762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t>Stephen Mubiru</w:t>
      </w:r>
    </w:p>
    <w:p w:rsidR="00BC7623" w:rsidRPr="000A06F2" w:rsidRDefault="00BC7623" w:rsidP="000A06F2">
      <w:pPr>
        <w:spacing w:after="0" w:line="360" w:lineRule="auto"/>
        <w:jc w:val="both"/>
        <w:rPr>
          <w:rFonts w:ascii="Times New Roman" w:hAnsi="Times New Roman" w:cs="Times New Roman"/>
          <w:sz w:val="24"/>
          <w:szCs w:val="24"/>
        </w:rPr>
      </w:pP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t>Judge.</w:t>
      </w:r>
    </w:p>
    <w:p w:rsidR="00BC7623" w:rsidRPr="000A06F2" w:rsidRDefault="00BC7623" w:rsidP="000A06F2">
      <w:pPr>
        <w:spacing w:line="360" w:lineRule="auto"/>
        <w:jc w:val="both"/>
        <w:rPr>
          <w:rFonts w:ascii="Times New Roman" w:hAnsi="Times New Roman" w:cs="Times New Roman"/>
          <w:sz w:val="24"/>
          <w:szCs w:val="24"/>
        </w:rPr>
      </w:pP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Pr="000A06F2">
        <w:rPr>
          <w:rFonts w:ascii="Times New Roman" w:hAnsi="Times New Roman" w:cs="Times New Roman"/>
          <w:sz w:val="24"/>
          <w:szCs w:val="24"/>
        </w:rPr>
        <w:tab/>
      </w:r>
      <w:r w:rsidR="005E6275" w:rsidRPr="000A06F2">
        <w:rPr>
          <w:rFonts w:ascii="Times New Roman" w:hAnsi="Times New Roman" w:cs="Times New Roman"/>
          <w:sz w:val="24"/>
          <w:szCs w:val="24"/>
        </w:rPr>
        <w:t>31</w:t>
      </w:r>
      <w:r w:rsidR="005E6275" w:rsidRPr="000A06F2">
        <w:rPr>
          <w:rFonts w:ascii="Times New Roman" w:hAnsi="Times New Roman" w:cs="Times New Roman"/>
          <w:sz w:val="24"/>
          <w:szCs w:val="24"/>
          <w:vertAlign w:val="superscript"/>
        </w:rPr>
        <w:t>st</w:t>
      </w:r>
      <w:r w:rsidRPr="000A06F2">
        <w:rPr>
          <w:rFonts w:ascii="Times New Roman" w:hAnsi="Times New Roman" w:cs="Times New Roman"/>
          <w:sz w:val="24"/>
          <w:szCs w:val="24"/>
        </w:rPr>
        <w:t xml:space="preserve"> </w:t>
      </w:r>
      <w:r w:rsidR="005E6275" w:rsidRPr="000A06F2">
        <w:rPr>
          <w:rFonts w:ascii="Times New Roman" w:hAnsi="Times New Roman" w:cs="Times New Roman"/>
          <w:sz w:val="24"/>
          <w:szCs w:val="24"/>
        </w:rPr>
        <w:t>January</w:t>
      </w:r>
      <w:r w:rsidRPr="000A06F2">
        <w:rPr>
          <w:rFonts w:ascii="Times New Roman" w:hAnsi="Times New Roman" w:cs="Times New Roman"/>
          <w:sz w:val="24"/>
          <w:szCs w:val="24"/>
        </w:rPr>
        <w:t>, 201</w:t>
      </w:r>
      <w:r w:rsidR="005E6275" w:rsidRPr="000A06F2">
        <w:rPr>
          <w:rFonts w:ascii="Times New Roman" w:hAnsi="Times New Roman" w:cs="Times New Roman"/>
          <w:sz w:val="24"/>
          <w:szCs w:val="24"/>
        </w:rPr>
        <w:t>8</w:t>
      </w:r>
      <w:r w:rsidR="00FA67B1" w:rsidRPr="000A06F2">
        <w:rPr>
          <w:rFonts w:ascii="Times New Roman" w:hAnsi="Times New Roman" w:cs="Times New Roman"/>
          <w:sz w:val="24"/>
          <w:szCs w:val="24"/>
        </w:rPr>
        <w:t>.</w:t>
      </w:r>
    </w:p>
    <w:sectPr w:rsidR="00BC7623" w:rsidRPr="000A06F2"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F2" w:rsidRDefault="00CD13F2" w:rsidP="000A66CB">
      <w:pPr>
        <w:spacing w:after="0" w:line="240" w:lineRule="auto"/>
      </w:pPr>
      <w:r>
        <w:separator/>
      </w:r>
    </w:p>
  </w:endnote>
  <w:endnote w:type="continuationSeparator" w:id="0">
    <w:p w:rsidR="00CD13F2" w:rsidRDefault="00CD13F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D7F0D" w:rsidRDefault="000A06F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D7F0D" w:rsidRDefault="008D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F2" w:rsidRDefault="00CD13F2" w:rsidP="000A66CB">
      <w:pPr>
        <w:spacing w:after="0" w:line="240" w:lineRule="auto"/>
      </w:pPr>
      <w:r>
        <w:separator/>
      </w:r>
    </w:p>
  </w:footnote>
  <w:footnote w:type="continuationSeparator" w:id="0">
    <w:p w:rsidR="00CD13F2" w:rsidRDefault="00CD13F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1084"/>
    <w:rsid w:val="0002666F"/>
    <w:rsid w:val="00027E7E"/>
    <w:rsid w:val="000300F5"/>
    <w:rsid w:val="0003543C"/>
    <w:rsid w:val="00037281"/>
    <w:rsid w:val="0004222F"/>
    <w:rsid w:val="00042B51"/>
    <w:rsid w:val="00056E98"/>
    <w:rsid w:val="00060DD3"/>
    <w:rsid w:val="00072F33"/>
    <w:rsid w:val="000744CC"/>
    <w:rsid w:val="00075CF2"/>
    <w:rsid w:val="00075ED4"/>
    <w:rsid w:val="000845C5"/>
    <w:rsid w:val="000874B4"/>
    <w:rsid w:val="00092834"/>
    <w:rsid w:val="00092C81"/>
    <w:rsid w:val="000933CB"/>
    <w:rsid w:val="000A02E4"/>
    <w:rsid w:val="000A06F2"/>
    <w:rsid w:val="000A2B53"/>
    <w:rsid w:val="000A2E11"/>
    <w:rsid w:val="000A2E54"/>
    <w:rsid w:val="000A31A9"/>
    <w:rsid w:val="000A3A73"/>
    <w:rsid w:val="000A66CB"/>
    <w:rsid w:val="000B1D7D"/>
    <w:rsid w:val="000B4061"/>
    <w:rsid w:val="000E5B6C"/>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5654"/>
    <w:rsid w:val="00186B49"/>
    <w:rsid w:val="001934C9"/>
    <w:rsid w:val="00194271"/>
    <w:rsid w:val="0019542A"/>
    <w:rsid w:val="00197077"/>
    <w:rsid w:val="001A1447"/>
    <w:rsid w:val="001A29C6"/>
    <w:rsid w:val="001A70BA"/>
    <w:rsid w:val="001B6CE1"/>
    <w:rsid w:val="001D3D34"/>
    <w:rsid w:val="001E71DC"/>
    <w:rsid w:val="001F4D89"/>
    <w:rsid w:val="001F723A"/>
    <w:rsid w:val="002010A5"/>
    <w:rsid w:val="002042B7"/>
    <w:rsid w:val="00212E4F"/>
    <w:rsid w:val="00214B5D"/>
    <w:rsid w:val="002222EE"/>
    <w:rsid w:val="00223C05"/>
    <w:rsid w:val="00225E38"/>
    <w:rsid w:val="002352C6"/>
    <w:rsid w:val="00244ED6"/>
    <w:rsid w:val="002650C7"/>
    <w:rsid w:val="00267C84"/>
    <w:rsid w:val="00270A3D"/>
    <w:rsid w:val="002800FC"/>
    <w:rsid w:val="00281C9E"/>
    <w:rsid w:val="00286317"/>
    <w:rsid w:val="002944D6"/>
    <w:rsid w:val="002A2700"/>
    <w:rsid w:val="002B49EE"/>
    <w:rsid w:val="002B68D4"/>
    <w:rsid w:val="002C1EF7"/>
    <w:rsid w:val="002C3B6C"/>
    <w:rsid w:val="002C3CE0"/>
    <w:rsid w:val="002C61C4"/>
    <w:rsid w:val="002C767C"/>
    <w:rsid w:val="002D2341"/>
    <w:rsid w:val="002D4001"/>
    <w:rsid w:val="002D7913"/>
    <w:rsid w:val="002E1945"/>
    <w:rsid w:val="002E6C48"/>
    <w:rsid w:val="002F20D8"/>
    <w:rsid w:val="003046B2"/>
    <w:rsid w:val="0031114F"/>
    <w:rsid w:val="0033388A"/>
    <w:rsid w:val="0033716C"/>
    <w:rsid w:val="0034331F"/>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0FEC"/>
    <w:rsid w:val="003E1771"/>
    <w:rsid w:val="003E1CFC"/>
    <w:rsid w:val="003E46DD"/>
    <w:rsid w:val="003F697B"/>
    <w:rsid w:val="00402B40"/>
    <w:rsid w:val="00405547"/>
    <w:rsid w:val="004109DD"/>
    <w:rsid w:val="00412E24"/>
    <w:rsid w:val="00413B0E"/>
    <w:rsid w:val="004157E3"/>
    <w:rsid w:val="0041709A"/>
    <w:rsid w:val="00430076"/>
    <w:rsid w:val="00431059"/>
    <w:rsid w:val="00432069"/>
    <w:rsid w:val="004346E6"/>
    <w:rsid w:val="00442AC1"/>
    <w:rsid w:val="00442C7F"/>
    <w:rsid w:val="004519C7"/>
    <w:rsid w:val="00453305"/>
    <w:rsid w:val="004737EE"/>
    <w:rsid w:val="00485D42"/>
    <w:rsid w:val="00492177"/>
    <w:rsid w:val="00493B94"/>
    <w:rsid w:val="004B2167"/>
    <w:rsid w:val="004C09E2"/>
    <w:rsid w:val="004C105F"/>
    <w:rsid w:val="004C10C0"/>
    <w:rsid w:val="004D6444"/>
    <w:rsid w:val="004E2C6E"/>
    <w:rsid w:val="004E52D4"/>
    <w:rsid w:val="004F0265"/>
    <w:rsid w:val="004F2B7A"/>
    <w:rsid w:val="004F3526"/>
    <w:rsid w:val="004F3A7A"/>
    <w:rsid w:val="004F3B52"/>
    <w:rsid w:val="005015EF"/>
    <w:rsid w:val="005037C4"/>
    <w:rsid w:val="00512D38"/>
    <w:rsid w:val="00517084"/>
    <w:rsid w:val="0052315D"/>
    <w:rsid w:val="00523A0D"/>
    <w:rsid w:val="00523EA7"/>
    <w:rsid w:val="00524609"/>
    <w:rsid w:val="00524D9C"/>
    <w:rsid w:val="00540B2F"/>
    <w:rsid w:val="005410DA"/>
    <w:rsid w:val="005557BF"/>
    <w:rsid w:val="00564327"/>
    <w:rsid w:val="0057555A"/>
    <w:rsid w:val="005769CE"/>
    <w:rsid w:val="005777C3"/>
    <w:rsid w:val="00584546"/>
    <w:rsid w:val="005873F2"/>
    <w:rsid w:val="00587F65"/>
    <w:rsid w:val="00590EAB"/>
    <w:rsid w:val="005B0AAF"/>
    <w:rsid w:val="005B3528"/>
    <w:rsid w:val="005D30E2"/>
    <w:rsid w:val="005E06C7"/>
    <w:rsid w:val="005E3A24"/>
    <w:rsid w:val="005E4CAC"/>
    <w:rsid w:val="005E6275"/>
    <w:rsid w:val="005F55EA"/>
    <w:rsid w:val="006026A1"/>
    <w:rsid w:val="006027BF"/>
    <w:rsid w:val="00624BAF"/>
    <w:rsid w:val="0063726E"/>
    <w:rsid w:val="00643AAC"/>
    <w:rsid w:val="00651437"/>
    <w:rsid w:val="00651B34"/>
    <w:rsid w:val="006643CE"/>
    <w:rsid w:val="00672CE2"/>
    <w:rsid w:val="00684F36"/>
    <w:rsid w:val="00685FE7"/>
    <w:rsid w:val="006872D7"/>
    <w:rsid w:val="00687A34"/>
    <w:rsid w:val="00697AE7"/>
    <w:rsid w:val="006A7579"/>
    <w:rsid w:val="006C5320"/>
    <w:rsid w:val="006C68B5"/>
    <w:rsid w:val="006D290F"/>
    <w:rsid w:val="006D4BB9"/>
    <w:rsid w:val="006E16A4"/>
    <w:rsid w:val="006E2C07"/>
    <w:rsid w:val="006F3694"/>
    <w:rsid w:val="00700D0F"/>
    <w:rsid w:val="007010D5"/>
    <w:rsid w:val="007075D9"/>
    <w:rsid w:val="00711152"/>
    <w:rsid w:val="00712F51"/>
    <w:rsid w:val="00714E18"/>
    <w:rsid w:val="00717684"/>
    <w:rsid w:val="00726FDF"/>
    <w:rsid w:val="007270AE"/>
    <w:rsid w:val="00732C3F"/>
    <w:rsid w:val="00732DEE"/>
    <w:rsid w:val="0073332B"/>
    <w:rsid w:val="0073392B"/>
    <w:rsid w:val="00741595"/>
    <w:rsid w:val="00744D99"/>
    <w:rsid w:val="00754346"/>
    <w:rsid w:val="007548AC"/>
    <w:rsid w:val="007563DA"/>
    <w:rsid w:val="00756D36"/>
    <w:rsid w:val="007777C6"/>
    <w:rsid w:val="007870A1"/>
    <w:rsid w:val="007961CD"/>
    <w:rsid w:val="007A0126"/>
    <w:rsid w:val="007A4363"/>
    <w:rsid w:val="007B1E24"/>
    <w:rsid w:val="007C5894"/>
    <w:rsid w:val="007C7151"/>
    <w:rsid w:val="007C79E7"/>
    <w:rsid w:val="007E30EC"/>
    <w:rsid w:val="007F20D1"/>
    <w:rsid w:val="00802BC5"/>
    <w:rsid w:val="0080355F"/>
    <w:rsid w:val="008046C1"/>
    <w:rsid w:val="00806D88"/>
    <w:rsid w:val="00815D70"/>
    <w:rsid w:val="008168A8"/>
    <w:rsid w:val="00823957"/>
    <w:rsid w:val="00825764"/>
    <w:rsid w:val="0082629F"/>
    <w:rsid w:val="0083298E"/>
    <w:rsid w:val="00835D45"/>
    <w:rsid w:val="0083692F"/>
    <w:rsid w:val="00843B18"/>
    <w:rsid w:val="00845D6A"/>
    <w:rsid w:val="00846689"/>
    <w:rsid w:val="00847138"/>
    <w:rsid w:val="00860DF1"/>
    <w:rsid w:val="00864A72"/>
    <w:rsid w:val="0086515A"/>
    <w:rsid w:val="00873112"/>
    <w:rsid w:val="008754C4"/>
    <w:rsid w:val="008777B5"/>
    <w:rsid w:val="00880A90"/>
    <w:rsid w:val="00890EA2"/>
    <w:rsid w:val="00896F17"/>
    <w:rsid w:val="008A757F"/>
    <w:rsid w:val="008B0FC4"/>
    <w:rsid w:val="008B5744"/>
    <w:rsid w:val="008B677D"/>
    <w:rsid w:val="008B6C49"/>
    <w:rsid w:val="008C198C"/>
    <w:rsid w:val="008C5E44"/>
    <w:rsid w:val="008D285F"/>
    <w:rsid w:val="008D6B28"/>
    <w:rsid w:val="008D7F0D"/>
    <w:rsid w:val="008E05F6"/>
    <w:rsid w:val="008E78AC"/>
    <w:rsid w:val="008F40EA"/>
    <w:rsid w:val="00901709"/>
    <w:rsid w:val="009037F6"/>
    <w:rsid w:val="009044FB"/>
    <w:rsid w:val="009321B3"/>
    <w:rsid w:val="00933835"/>
    <w:rsid w:val="009350BF"/>
    <w:rsid w:val="0095332F"/>
    <w:rsid w:val="00960169"/>
    <w:rsid w:val="00962386"/>
    <w:rsid w:val="00975614"/>
    <w:rsid w:val="009818FE"/>
    <w:rsid w:val="0098349B"/>
    <w:rsid w:val="00984005"/>
    <w:rsid w:val="00985191"/>
    <w:rsid w:val="00986072"/>
    <w:rsid w:val="00991EC0"/>
    <w:rsid w:val="00993BC1"/>
    <w:rsid w:val="00994584"/>
    <w:rsid w:val="00995E26"/>
    <w:rsid w:val="009A0A3C"/>
    <w:rsid w:val="009A2B9D"/>
    <w:rsid w:val="009B07BF"/>
    <w:rsid w:val="009C4CFC"/>
    <w:rsid w:val="009C6E89"/>
    <w:rsid w:val="009D6A67"/>
    <w:rsid w:val="009D7009"/>
    <w:rsid w:val="009E4508"/>
    <w:rsid w:val="00A0160C"/>
    <w:rsid w:val="00A33FA3"/>
    <w:rsid w:val="00A415DB"/>
    <w:rsid w:val="00A47040"/>
    <w:rsid w:val="00A4766B"/>
    <w:rsid w:val="00A506B4"/>
    <w:rsid w:val="00A50FE3"/>
    <w:rsid w:val="00A54F17"/>
    <w:rsid w:val="00A611F5"/>
    <w:rsid w:val="00A64045"/>
    <w:rsid w:val="00A76AE8"/>
    <w:rsid w:val="00A77617"/>
    <w:rsid w:val="00A83A53"/>
    <w:rsid w:val="00A9630F"/>
    <w:rsid w:val="00AA69E7"/>
    <w:rsid w:val="00AB2689"/>
    <w:rsid w:val="00AB61F2"/>
    <w:rsid w:val="00AC753A"/>
    <w:rsid w:val="00AD0434"/>
    <w:rsid w:val="00AD1F09"/>
    <w:rsid w:val="00AD3B9E"/>
    <w:rsid w:val="00AD736E"/>
    <w:rsid w:val="00AE244B"/>
    <w:rsid w:val="00AF23A7"/>
    <w:rsid w:val="00AF3053"/>
    <w:rsid w:val="00AF625F"/>
    <w:rsid w:val="00AF6650"/>
    <w:rsid w:val="00B263ED"/>
    <w:rsid w:val="00B26AE5"/>
    <w:rsid w:val="00B276AD"/>
    <w:rsid w:val="00B554D0"/>
    <w:rsid w:val="00B62333"/>
    <w:rsid w:val="00B62A1A"/>
    <w:rsid w:val="00B722FD"/>
    <w:rsid w:val="00B93D5B"/>
    <w:rsid w:val="00BA0677"/>
    <w:rsid w:val="00BA2AA8"/>
    <w:rsid w:val="00BA7C52"/>
    <w:rsid w:val="00BC7623"/>
    <w:rsid w:val="00BD0A5D"/>
    <w:rsid w:val="00BD3145"/>
    <w:rsid w:val="00BD5017"/>
    <w:rsid w:val="00BE6B7E"/>
    <w:rsid w:val="00BF782D"/>
    <w:rsid w:val="00BF7B24"/>
    <w:rsid w:val="00C009D5"/>
    <w:rsid w:val="00C063A9"/>
    <w:rsid w:val="00C21810"/>
    <w:rsid w:val="00C24355"/>
    <w:rsid w:val="00C244BC"/>
    <w:rsid w:val="00C30E70"/>
    <w:rsid w:val="00C331A0"/>
    <w:rsid w:val="00C41D98"/>
    <w:rsid w:val="00C427C2"/>
    <w:rsid w:val="00C678B0"/>
    <w:rsid w:val="00C724A6"/>
    <w:rsid w:val="00C77990"/>
    <w:rsid w:val="00C81CC8"/>
    <w:rsid w:val="00C84409"/>
    <w:rsid w:val="00C862DD"/>
    <w:rsid w:val="00C92173"/>
    <w:rsid w:val="00C93C98"/>
    <w:rsid w:val="00CA1EDF"/>
    <w:rsid w:val="00CA43DD"/>
    <w:rsid w:val="00CC5798"/>
    <w:rsid w:val="00CC737F"/>
    <w:rsid w:val="00CD13F2"/>
    <w:rsid w:val="00CD3148"/>
    <w:rsid w:val="00CE0C68"/>
    <w:rsid w:val="00CF1C53"/>
    <w:rsid w:val="00CF4A43"/>
    <w:rsid w:val="00CF549B"/>
    <w:rsid w:val="00CF5ABF"/>
    <w:rsid w:val="00D13B99"/>
    <w:rsid w:val="00D27805"/>
    <w:rsid w:val="00D30AE6"/>
    <w:rsid w:val="00D31C03"/>
    <w:rsid w:val="00D41718"/>
    <w:rsid w:val="00D42F75"/>
    <w:rsid w:val="00D433F9"/>
    <w:rsid w:val="00D44E22"/>
    <w:rsid w:val="00D4645F"/>
    <w:rsid w:val="00D77B33"/>
    <w:rsid w:val="00D807EF"/>
    <w:rsid w:val="00D817E5"/>
    <w:rsid w:val="00D861A6"/>
    <w:rsid w:val="00D9264A"/>
    <w:rsid w:val="00DB7D9A"/>
    <w:rsid w:val="00DD05AB"/>
    <w:rsid w:val="00DD4F88"/>
    <w:rsid w:val="00DD6BEC"/>
    <w:rsid w:val="00DE0945"/>
    <w:rsid w:val="00DF1D81"/>
    <w:rsid w:val="00E037FA"/>
    <w:rsid w:val="00E03E7F"/>
    <w:rsid w:val="00E05014"/>
    <w:rsid w:val="00E06EDC"/>
    <w:rsid w:val="00E14C7E"/>
    <w:rsid w:val="00E252B3"/>
    <w:rsid w:val="00E408AC"/>
    <w:rsid w:val="00E52367"/>
    <w:rsid w:val="00E62124"/>
    <w:rsid w:val="00E66925"/>
    <w:rsid w:val="00E86EFC"/>
    <w:rsid w:val="00E9298D"/>
    <w:rsid w:val="00E964F5"/>
    <w:rsid w:val="00E9797D"/>
    <w:rsid w:val="00EA2460"/>
    <w:rsid w:val="00EA2FED"/>
    <w:rsid w:val="00EB1D78"/>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594C"/>
    <w:rsid w:val="00F56C58"/>
    <w:rsid w:val="00F81AFC"/>
    <w:rsid w:val="00F81C6C"/>
    <w:rsid w:val="00F82310"/>
    <w:rsid w:val="00F92A3C"/>
    <w:rsid w:val="00F97916"/>
    <w:rsid w:val="00FA0FE0"/>
    <w:rsid w:val="00FA6051"/>
    <w:rsid w:val="00FA67B1"/>
    <w:rsid w:val="00FB3B1B"/>
    <w:rsid w:val="00FC64D8"/>
    <w:rsid w:val="00FC7213"/>
    <w:rsid w:val="00FD198E"/>
    <w:rsid w:val="00FD6FC0"/>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2016-08-03T07:59:00Z</cp:lastPrinted>
  <dcterms:created xsi:type="dcterms:W3CDTF">2018-02-12T07:45:00Z</dcterms:created>
  <dcterms:modified xsi:type="dcterms:W3CDTF">2018-02-12T07:45:00Z</dcterms:modified>
</cp:coreProperties>
</file>