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47" w:rsidRPr="00BB1C6D" w:rsidRDefault="00AC1F47" w:rsidP="00AC1F4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AC1F47" w:rsidRPr="00BB1C6D" w:rsidRDefault="00AC1F47" w:rsidP="00AC1F4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AC1F47" w:rsidRDefault="00AC1F47" w:rsidP="00AC1F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070</w:t>
      </w:r>
      <w:r w:rsidRPr="00BB1C6D">
        <w:rPr>
          <w:rFonts w:ascii="Times New Roman" w:hAnsi="Times New Roman" w:cs="Times New Roman"/>
          <w:b/>
          <w:sz w:val="24"/>
          <w:szCs w:val="24"/>
        </w:rPr>
        <w:t xml:space="preserve"> OF </w:t>
      </w:r>
      <w:r>
        <w:rPr>
          <w:rFonts w:ascii="Times New Roman" w:hAnsi="Times New Roman" w:cs="Times New Roman"/>
          <w:b/>
          <w:sz w:val="24"/>
          <w:szCs w:val="24"/>
        </w:rPr>
        <w:t>2018</w:t>
      </w:r>
    </w:p>
    <w:p w:rsidR="00AC1F47" w:rsidRPr="003800D7" w:rsidRDefault="00AC1F47" w:rsidP="00AC1F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AC1F47" w:rsidRDefault="00AC1F47" w:rsidP="00AC1F47">
      <w:pPr>
        <w:spacing w:after="0"/>
        <w:jc w:val="both"/>
        <w:rPr>
          <w:rFonts w:ascii="Times New Roman" w:hAnsi="Times New Roman" w:cs="Times New Roman"/>
          <w:b/>
          <w:sz w:val="24"/>
          <w:szCs w:val="24"/>
        </w:rPr>
      </w:pPr>
    </w:p>
    <w:p w:rsidR="00AC1F47" w:rsidRDefault="00AC1F47" w:rsidP="00AC1F4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C1F47" w:rsidRDefault="00AC1F47" w:rsidP="00AC1F4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C1F47" w:rsidRPr="00DB7ED9" w:rsidRDefault="00AC1F47" w:rsidP="00AC1F47">
      <w:pPr>
        <w:spacing w:after="0"/>
        <w:jc w:val="both"/>
        <w:rPr>
          <w:rFonts w:ascii="Times New Roman" w:hAnsi="Times New Roman" w:cs="Times New Roman"/>
          <w:b/>
          <w:sz w:val="24"/>
          <w:szCs w:val="24"/>
        </w:rPr>
      </w:pPr>
      <w:r>
        <w:rPr>
          <w:rFonts w:ascii="Times New Roman" w:hAnsi="Times New Roman" w:cs="Times New Roman"/>
          <w:b/>
          <w:sz w:val="24"/>
          <w:szCs w:val="24"/>
        </w:rPr>
        <w:t>AYO TABU alias EMMANUEL</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AC1F47" w:rsidRDefault="00AC1F47" w:rsidP="00AC1F47">
      <w:pPr>
        <w:spacing w:after="0"/>
        <w:ind w:left="576" w:right="576"/>
        <w:jc w:val="center"/>
        <w:rPr>
          <w:rFonts w:ascii="Times New Roman" w:hAnsi="Times New Roman" w:cs="Times New Roman"/>
          <w:b/>
          <w:sz w:val="24"/>
          <w:szCs w:val="24"/>
        </w:rPr>
      </w:pPr>
    </w:p>
    <w:p w:rsidR="00160033" w:rsidRDefault="00AC1F47" w:rsidP="00AC1F47">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w:t>
      </w:r>
      <w:r w:rsidR="000378E9">
        <w:rPr>
          <w:rFonts w:ascii="Times New Roman" w:eastAsia="Times New Roman" w:hAnsi="Times New Roman" w:cs="Times New Roman"/>
          <w:sz w:val="24"/>
          <w:szCs w:val="24"/>
        </w:rPr>
        <w:t>the offence</w:t>
      </w:r>
      <w:r>
        <w:rPr>
          <w:rFonts w:ascii="Times New Roman" w:eastAsia="Times New Roman" w:hAnsi="Times New Roman" w:cs="Times New Roman"/>
          <w:sz w:val="24"/>
          <w:szCs w:val="24"/>
        </w:rPr>
        <w:t xml:space="preserve"> of </w:t>
      </w:r>
      <w:r w:rsidR="00B57D82">
        <w:rPr>
          <w:rFonts w:ascii="Times New Roman" w:eastAsia="Times New Roman" w:hAnsi="Times New Roman" w:cs="Times New Roman"/>
          <w:sz w:val="24"/>
          <w:szCs w:val="24"/>
        </w:rPr>
        <w:t>Aggravated Defilement</w:t>
      </w:r>
      <w:r w:rsidR="00C37436" w:rsidRPr="00F74EB2">
        <w:rPr>
          <w:rFonts w:ascii="Times New Roman" w:hAnsi="Times New Roman" w:cs="Times New Roman"/>
          <w:sz w:val="24"/>
          <w:szCs w:val="24"/>
        </w:rPr>
        <w:t xml:space="preserve"> c/s </w:t>
      </w:r>
      <w:r w:rsidR="003A0EBD">
        <w:rPr>
          <w:rFonts w:ascii="Times New Roman" w:hAnsi="Times New Roman" w:cs="Times New Roman"/>
          <w:sz w:val="24"/>
          <w:szCs w:val="24"/>
        </w:rPr>
        <w:t>1</w:t>
      </w:r>
      <w:r w:rsidR="00B57D82">
        <w:rPr>
          <w:rFonts w:ascii="Times New Roman" w:hAnsi="Times New Roman" w:cs="Times New Roman"/>
          <w:sz w:val="24"/>
          <w:szCs w:val="24"/>
        </w:rPr>
        <w:t>29 (3)</w:t>
      </w:r>
      <w:r w:rsidR="00AE7938">
        <w:rPr>
          <w:rFonts w:ascii="Times New Roman" w:hAnsi="Times New Roman" w:cs="Times New Roman"/>
          <w:sz w:val="24"/>
          <w:szCs w:val="24"/>
        </w:rPr>
        <w:t xml:space="preserve"> and</w:t>
      </w:r>
      <w:r w:rsidR="00E13C04">
        <w:rPr>
          <w:rFonts w:ascii="Times New Roman" w:hAnsi="Times New Roman" w:cs="Times New Roman"/>
          <w:sz w:val="24"/>
          <w:szCs w:val="24"/>
        </w:rPr>
        <w:t xml:space="preserve"> </w:t>
      </w:r>
      <w:r w:rsidR="00B57D82">
        <w:rPr>
          <w:rFonts w:ascii="Times New Roman" w:hAnsi="Times New Roman" w:cs="Times New Roman"/>
          <w:sz w:val="24"/>
          <w:szCs w:val="24"/>
        </w:rPr>
        <w:t>(4) (</w:t>
      </w:r>
      <w:r w:rsidR="0072549C">
        <w:rPr>
          <w:rFonts w:ascii="Times New Roman" w:hAnsi="Times New Roman" w:cs="Times New Roman"/>
          <w:sz w:val="24"/>
          <w:szCs w:val="24"/>
        </w:rPr>
        <w:t>a</w:t>
      </w:r>
      <w:r w:rsidR="00B57D82">
        <w:rPr>
          <w:rFonts w:ascii="Times New Roman" w:hAnsi="Times New Roman" w:cs="Times New Roman"/>
          <w:sz w:val="24"/>
          <w:szCs w:val="24"/>
        </w:rPr>
        <w:t>)</w:t>
      </w:r>
      <w:r w:rsidR="00E13C04">
        <w:rPr>
          <w:rFonts w:ascii="Times New Roman" w:hAnsi="Times New Roman" w:cs="Times New Roman"/>
          <w:sz w:val="24"/>
          <w:szCs w:val="24"/>
        </w:rPr>
        <w:t xml:space="preserve">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0378E9">
        <w:rPr>
          <w:rFonts w:ascii="Times New Roman" w:hAnsi="Times New Roman" w:cs="Times New Roman"/>
          <w:sz w:val="24"/>
          <w:szCs w:val="24"/>
        </w:rPr>
        <w:t>on 3</w:t>
      </w:r>
      <w:r w:rsidR="000378E9" w:rsidRPr="000378E9">
        <w:rPr>
          <w:rFonts w:ascii="Times New Roman" w:hAnsi="Times New Roman" w:cs="Times New Roman"/>
          <w:sz w:val="24"/>
          <w:szCs w:val="24"/>
          <w:vertAlign w:val="superscript"/>
        </w:rPr>
        <w:t>rd</w:t>
      </w:r>
      <w:r w:rsidR="000378E9">
        <w:rPr>
          <w:rFonts w:ascii="Times New Roman" w:hAnsi="Times New Roman" w:cs="Times New Roman"/>
          <w:sz w:val="24"/>
          <w:szCs w:val="24"/>
        </w:rPr>
        <w:t xml:space="preserve"> August,</w:t>
      </w:r>
      <w:r w:rsidR="00D00EF2">
        <w:rPr>
          <w:rFonts w:ascii="Times New Roman" w:hAnsi="Times New Roman" w:cs="Times New Roman"/>
          <w:sz w:val="24"/>
          <w:szCs w:val="24"/>
        </w:rPr>
        <w:t xml:space="preserve"> </w:t>
      </w:r>
      <w:r w:rsidR="003A0EBD">
        <w:rPr>
          <w:rFonts w:ascii="Times New Roman" w:hAnsi="Times New Roman" w:cs="Times New Roman"/>
          <w:sz w:val="24"/>
          <w:szCs w:val="24"/>
        </w:rPr>
        <w:t>201</w:t>
      </w:r>
      <w:r w:rsidR="000378E9">
        <w:rPr>
          <w:rFonts w:ascii="Times New Roman" w:hAnsi="Times New Roman" w:cs="Times New Roman"/>
          <w:sz w:val="24"/>
          <w:szCs w:val="24"/>
        </w:rPr>
        <w:t>7</w:t>
      </w:r>
      <w:r w:rsidR="003A0EBD">
        <w:rPr>
          <w:rFonts w:ascii="Times New Roman" w:hAnsi="Times New Roman" w:cs="Times New Roman"/>
          <w:sz w:val="24"/>
          <w:szCs w:val="24"/>
        </w:rPr>
        <w:t xml:space="preserve"> </w:t>
      </w:r>
      <w:r w:rsidR="00910A4F">
        <w:rPr>
          <w:rFonts w:ascii="Times New Roman" w:hAnsi="Times New Roman" w:cs="Times New Roman"/>
          <w:sz w:val="24"/>
          <w:szCs w:val="24"/>
        </w:rPr>
        <w:t xml:space="preserve">at </w:t>
      </w:r>
      <w:proofErr w:type="spellStart"/>
      <w:r w:rsidR="000378E9">
        <w:rPr>
          <w:rFonts w:ascii="Times New Roman" w:hAnsi="Times New Roman" w:cs="Times New Roman"/>
          <w:sz w:val="24"/>
          <w:szCs w:val="24"/>
        </w:rPr>
        <w:t>Acet</w:t>
      </w:r>
      <w:proofErr w:type="spellEnd"/>
      <w:r w:rsidR="000378E9">
        <w:rPr>
          <w:rFonts w:ascii="Times New Roman" w:hAnsi="Times New Roman" w:cs="Times New Roman"/>
          <w:sz w:val="24"/>
          <w:szCs w:val="24"/>
        </w:rPr>
        <w:t xml:space="preserve"> Trading Centre</w:t>
      </w:r>
      <w:r w:rsidR="00A57254">
        <w:rPr>
          <w:rFonts w:ascii="Times New Roman" w:hAnsi="Times New Roman" w:cs="Times New Roman"/>
          <w:sz w:val="24"/>
          <w:szCs w:val="24"/>
        </w:rPr>
        <w:t xml:space="preserve">, </w:t>
      </w:r>
      <w:r w:rsidR="00D00EF2">
        <w:rPr>
          <w:rFonts w:ascii="Times New Roman" w:hAnsi="Times New Roman" w:cs="Times New Roman"/>
          <w:sz w:val="24"/>
          <w:szCs w:val="24"/>
        </w:rPr>
        <w:t xml:space="preserve">in </w:t>
      </w:r>
      <w:proofErr w:type="spellStart"/>
      <w:r w:rsidR="00B57D82">
        <w:rPr>
          <w:rFonts w:ascii="Times New Roman" w:hAnsi="Times New Roman" w:cs="Times New Roman"/>
          <w:sz w:val="24"/>
          <w:szCs w:val="24"/>
        </w:rPr>
        <w:t>Omoro</w:t>
      </w:r>
      <w:proofErr w:type="spellEnd"/>
      <w:r w:rsidR="003A0EBD">
        <w:rPr>
          <w:rFonts w:ascii="Times New Roman" w:hAnsi="Times New Roman" w:cs="Times New Roman"/>
          <w:sz w:val="24"/>
          <w:szCs w:val="24"/>
        </w:rPr>
        <w:t xml:space="preserve"> </w:t>
      </w:r>
      <w:r w:rsidR="00A57254">
        <w:rPr>
          <w:rFonts w:ascii="Times New Roman" w:hAnsi="Times New Roman" w:cs="Times New Roman"/>
          <w:sz w:val="24"/>
          <w:szCs w:val="24"/>
        </w:rPr>
        <w:t xml:space="preserve">District, </w:t>
      </w:r>
      <w:r w:rsidR="00AE7938">
        <w:rPr>
          <w:rFonts w:ascii="Times New Roman" w:hAnsi="Times New Roman" w:cs="Times New Roman"/>
          <w:sz w:val="24"/>
          <w:szCs w:val="24"/>
        </w:rPr>
        <w:t>the accused</w:t>
      </w:r>
      <w:r w:rsidR="00A57254">
        <w:rPr>
          <w:rFonts w:ascii="Times New Roman" w:hAnsi="Times New Roman" w:cs="Times New Roman"/>
          <w:sz w:val="24"/>
          <w:szCs w:val="24"/>
        </w:rPr>
        <w:t xml:space="preserve"> </w:t>
      </w:r>
      <w:r w:rsidR="00B57D82">
        <w:rPr>
          <w:rFonts w:ascii="Times New Roman" w:hAnsi="Times New Roman" w:cs="Times New Roman"/>
          <w:sz w:val="24"/>
          <w:szCs w:val="24"/>
        </w:rPr>
        <w:t xml:space="preserve">performed an unlawful sexual act with </w:t>
      </w:r>
      <w:proofErr w:type="spellStart"/>
      <w:r w:rsidR="000378E9">
        <w:rPr>
          <w:rFonts w:ascii="Times New Roman" w:hAnsi="Times New Roman" w:cs="Times New Roman"/>
          <w:sz w:val="24"/>
          <w:szCs w:val="24"/>
        </w:rPr>
        <w:t>Apiyo</w:t>
      </w:r>
      <w:proofErr w:type="spellEnd"/>
      <w:r w:rsidR="000378E9">
        <w:rPr>
          <w:rFonts w:ascii="Times New Roman" w:hAnsi="Times New Roman" w:cs="Times New Roman"/>
          <w:sz w:val="24"/>
          <w:szCs w:val="24"/>
        </w:rPr>
        <w:t xml:space="preserve"> </w:t>
      </w:r>
      <w:proofErr w:type="spellStart"/>
      <w:r w:rsidR="000378E9">
        <w:rPr>
          <w:rFonts w:ascii="Times New Roman" w:hAnsi="Times New Roman" w:cs="Times New Roman"/>
          <w:sz w:val="24"/>
          <w:szCs w:val="24"/>
        </w:rPr>
        <w:t>Winnie</w:t>
      </w:r>
      <w:proofErr w:type="spellEnd"/>
      <w:r w:rsidR="00B57D82">
        <w:rPr>
          <w:rFonts w:ascii="Times New Roman" w:hAnsi="Times New Roman" w:cs="Times New Roman"/>
          <w:sz w:val="24"/>
          <w:szCs w:val="24"/>
        </w:rPr>
        <w:t>, a girl aged 1</w:t>
      </w:r>
      <w:r w:rsidR="000378E9">
        <w:rPr>
          <w:rFonts w:ascii="Times New Roman" w:hAnsi="Times New Roman" w:cs="Times New Roman"/>
          <w:sz w:val="24"/>
          <w:szCs w:val="24"/>
        </w:rPr>
        <w:t>3 years</w:t>
      </w:r>
      <w:r w:rsidR="00D00EF2">
        <w:rPr>
          <w:rFonts w:ascii="Times New Roman" w:hAnsi="Times New Roman" w:cs="Times New Roman"/>
          <w:sz w:val="24"/>
          <w:szCs w:val="24"/>
        </w:rPr>
        <w:t>.</w:t>
      </w:r>
      <w:r w:rsidR="00FF5CF2">
        <w:rPr>
          <w:rFonts w:ascii="Times New Roman" w:hAnsi="Times New Roman" w:cs="Times New Roman"/>
          <w:sz w:val="24"/>
          <w:szCs w:val="24"/>
        </w:rPr>
        <w:t xml:space="preserve"> </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F445A1">
        <w:rPr>
          <w:rFonts w:ascii="Times New Roman" w:hAnsi="Times New Roman" w:cs="Times New Roman"/>
          <w:sz w:val="24"/>
          <w:szCs w:val="24"/>
        </w:rPr>
        <w:t>Mr.</w:t>
      </w:r>
      <w:proofErr w:type="spellEnd"/>
      <w:r w:rsidR="00F445A1">
        <w:rPr>
          <w:rFonts w:ascii="Times New Roman" w:hAnsi="Times New Roman" w:cs="Times New Roman"/>
          <w:sz w:val="24"/>
          <w:szCs w:val="24"/>
        </w:rPr>
        <w:t xml:space="preserve"> </w:t>
      </w:r>
      <w:proofErr w:type="spellStart"/>
      <w:r w:rsidR="00F445A1">
        <w:rPr>
          <w:rFonts w:ascii="Times New Roman" w:hAnsi="Times New Roman" w:cs="Times New Roman"/>
          <w:sz w:val="24"/>
          <w:szCs w:val="24"/>
        </w:rPr>
        <w:t>Okot</w:t>
      </w:r>
      <w:proofErr w:type="spellEnd"/>
      <w:r w:rsidR="00F445A1">
        <w:rPr>
          <w:rFonts w:ascii="Times New Roman" w:hAnsi="Times New Roman" w:cs="Times New Roman"/>
          <w:sz w:val="24"/>
          <w:szCs w:val="24"/>
        </w:rPr>
        <w:t xml:space="preserve"> Edward</w:t>
      </w:r>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0378E9" w:rsidRDefault="000378E9"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0378E9">
        <w:rPr>
          <w:rFonts w:ascii="Times New Roman" w:hAnsi="Times New Roman" w:cs="Times New Roman"/>
          <w:sz w:val="24"/>
          <w:szCs w:val="24"/>
        </w:rPr>
        <w:t>on 3</w:t>
      </w:r>
      <w:r w:rsidR="000378E9" w:rsidRPr="00B746D2">
        <w:rPr>
          <w:rFonts w:ascii="Times New Roman" w:hAnsi="Times New Roman" w:cs="Times New Roman"/>
          <w:sz w:val="24"/>
          <w:szCs w:val="24"/>
          <w:vertAlign w:val="superscript"/>
        </w:rPr>
        <w:t>rd</w:t>
      </w:r>
      <w:r w:rsidR="000378E9">
        <w:rPr>
          <w:rFonts w:ascii="Times New Roman" w:hAnsi="Times New Roman" w:cs="Times New Roman"/>
          <w:sz w:val="24"/>
          <w:szCs w:val="24"/>
        </w:rPr>
        <w:t xml:space="preserve"> August, 2017 </w:t>
      </w:r>
      <w:proofErr w:type="spellStart"/>
      <w:r w:rsidR="000378E9">
        <w:rPr>
          <w:rFonts w:ascii="Times New Roman" w:hAnsi="Times New Roman" w:cs="Times New Roman"/>
          <w:sz w:val="24"/>
          <w:szCs w:val="24"/>
        </w:rPr>
        <w:t>Omoro</w:t>
      </w:r>
      <w:proofErr w:type="spellEnd"/>
      <w:r w:rsidR="000378E9">
        <w:rPr>
          <w:rFonts w:ascii="Times New Roman" w:hAnsi="Times New Roman" w:cs="Times New Roman"/>
          <w:sz w:val="24"/>
          <w:szCs w:val="24"/>
        </w:rPr>
        <w:t xml:space="preserve"> district, </w:t>
      </w:r>
      <w:r w:rsidR="000378E9">
        <w:rPr>
          <w:rFonts w:ascii="Times New Roman" w:hAnsi="Times New Roman" w:cs="Times New Roman"/>
          <w:sz w:val="24"/>
          <w:szCs w:val="24"/>
        </w:rPr>
        <w:lastRenderedPageBreak/>
        <w:t>the victim aged 13 had gone to that trading centre to grind maize. She left the flour at the roadside and went to buy a polythene bag. The accused picked the four and took it to his house. When she followed him he grabbed her, threw her down and had sexual intercourse with her. The mother found then red handed and the matter was reported to the police. On arrest and medical examination, the accused was found to be aged 18 mentally sound and HIV negative. The victim had bruises in her private parts and her hymen was torn</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72549C">
        <w:rPr>
          <w:rFonts w:ascii="Times New Roman" w:eastAsia="Times New Roman" w:hAnsi="Times New Roman" w:cs="Times New Roman"/>
          <w:sz w:val="24"/>
          <w:szCs w:val="24"/>
        </w:rPr>
        <w:t>Aggravated Defilement</w:t>
      </w:r>
      <w:r w:rsidR="0072549C" w:rsidRPr="00F74EB2">
        <w:rPr>
          <w:rFonts w:ascii="Times New Roman" w:hAnsi="Times New Roman" w:cs="Times New Roman"/>
          <w:sz w:val="24"/>
          <w:szCs w:val="24"/>
        </w:rPr>
        <w:t xml:space="preserve"> c/s </w:t>
      </w:r>
      <w:r w:rsidR="0072549C">
        <w:rPr>
          <w:rFonts w:ascii="Times New Roman" w:hAnsi="Times New Roman" w:cs="Times New Roman"/>
          <w:sz w:val="24"/>
          <w:szCs w:val="24"/>
        </w:rPr>
        <w:t xml:space="preserve">129 (3) and (4) (a) </w:t>
      </w:r>
      <w:r w:rsidR="00844FC0" w:rsidRPr="00F74EB2">
        <w:rPr>
          <w:rFonts w:ascii="Times New Roman" w:hAnsi="Times New Roman" w:cs="Times New Roman"/>
          <w:sz w:val="24"/>
          <w:szCs w:val="24"/>
        </w:rPr>
        <w:t xml:space="preserve">of </w:t>
      </w:r>
      <w:r w:rsidR="00844FC0"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72549C">
        <w:rPr>
          <w:rFonts w:ascii="Times New Roman" w:eastAsia="Times New Roman" w:hAnsi="Times New Roman" w:cs="Times New Roman"/>
          <w:sz w:val="24"/>
          <w:szCs w:val="24"/>
        </w:rPr>
        <w:t>six (6) years’</w:t>
      </w:r>
      <w:r w:rsidR="00844FC0">
        <w:rPr>
          <w:rFonts w:ascii="Times New Roman" w:eastAsia="Times New Roman" w:hAnsi="Times New Roman" w:cs="Times New Roman"/>
          <w:sz w:val="24"/>
          <w:szCs w:val="24"/>
        </w:rPr>
        <w:t xml:space="preserve"> imprisonment </w:t>
      </w:r>
      <w:r w:rsidR="00353D35">
        <w:rPr>
          <w:rFonts w:ascii="Times New Roman" w:eastAsia="Times New Roman" w:hAnsi="Times New Roman" w:cs="Times New Roman"/>
          <w:sz w:val="24"/>
          <w:szCs w:val="24"/>
        </w:rPr>
        <w:t>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226D1E">
        <w:rPr>
          <w:rFonts w:ascii="Times New Roman" w:hAnsi="Times New Roman" w:cs="Times New Roman"/>
          <w:sz w:val="24"/>
          <w:szCs w:val="24"/>
        </w:rPr>
        <w:t>these cases are rampant in the area. It was pre-mediated, he confiscated the maize flour and that gave him an opportunity to commit the offence</w:t>
      </w:r>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515C34">
        <w:rPr>
          <w:rFonts w:ascii="Times New Roman" w:hAnsi="Times New Roman" w:cs="Times New Roman"/>
          <w:sz w:val="24"/>
          <w:szCs w:val="24"/>
        </w:rPr>
        <w:t>he has pleaded guilty and id remorseful. His age at 18 was a young age</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w:t>
      </w:r>
      <w:r w:rsidR="00006093">
        <w:rPr>
          <w:rFonts w:ascii="Times New Roman" w:hAnsi="Times New Roman" w:cs="Times New Roman"/>
          <w:sz w:val="24"/>
          <w:szCs w:val="24"/>
        </w:rPr>
        <w:t>accused</w:t>
      </w:r>
      <w:r w:rsidR="003A326A">
        <w:rPr>
          <w:rFonts w:ascii="Times New Roman" w:hAnsi="Times New Roman" w:cs="Times New Roman"/>
          <w:sz w:val="24"/>
          <w:szCs w:val="24"/>
        </w:rPr>
        <w:t xml:space="preserve"> has stated that; </w:t>
      </w:r>
      <w:r w:rsidR="009703AD">
        <w:rPr>
          <w:rFonts w:ascii="Times New Roman" w:hAnsi="Times New Roman" w:cs="Times New Roman"/>
          <w:sz w:val="24"/>
          <w:szCs w:val="24"/>
        </w:rPr>
        <w:t xml:space="preserve">he prays </w:t>
      </w:r>
      <w:r w:rsidR="00ED51E7">
        <w:rPr>
          <w:rFonts w:ascii="Times New Roman" w:hAnsi="Times New Roman" w:cs="Times New Roman"/>
          <w:sz w:val="24"/>
          <w:szCs w:val="24"/>
        </w:rPr>
        <w:t xml:space="preserve">for </w:t>
      </w:r>
      <w:r w:rsidR="002E35FA">
        <w:rPr>
          <w:rFonts w:ascii="Times New Roman" w:hAnsi="Times New Roman" w:cs="Times New Roman"/>
          <w:sz w:val="24"/>
          <w:szCs w:val="24"/>
        </w:rPr>
        <w:t>lenience and he will never repeat the act. He has learnt a lesson. He should be given a chance to go back to school</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FB2ADD" w:rsidRPr="00582CEF" w:rsidRDefault="00FB2ADD" w:rsidP="00FB2AD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04010">
        <w:rPr>
          <w:rFonts w:ascii="Times New Roman" w:hAnsi="Times New Roman" w:cs="Times New Roman"/>
          <w:i/>
          <w:sz w:val="24"/>
          <w:szCs w:val="24"/>
        </w:rPr>
        <w:t>Agaba</w:t>
      </w:r>
      <w:proofErr w:type="spellEnd"/>
      <w:r w:rsidRPr="00404010">
        <w:rPr>
          <w:rFonts w:ascii="Times New Roman" w:hAnsi="Times New Roman" w:cs="Times New Roman"/>
          <w:i/>
          <w:sz w:val="24"/>
          <w:szCs w:val="24"/>
        </w:rPr>
        <w:t xml:space="preserve">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13468">
        <w:rPr>
          <w:rFonts w:ascii="Times New Roman" w:hAnsi="Times New Roman" w:cs="Times New Roman"/>
          <w:i/>
          <w:sz w:val="24"/>
          <w:szCs w:val="24"/>
        </w:rPr>
        <w:t>Lubanga</w:t>
      </w:r>
      <w:proofErr w:type="spellEnd"/>
      <w:r w:rsidRPr="00413468">
        <w:rPr>
          <w:rFonts w:ascii="Times New Roman" w:hAnsi="Times New Roman" w:cs="Times New Roman"/>
          <w:i/>
          <w:sz w:val="24"/>
          <w:szCs w:val="24"/>
        </w:rPr>
        <w:t xml:space="preserve">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435954">
        <w:rPr>
          <w:rFonts w:ascii="Times New Roman" w:hAnsi="Times New Roman" w:cs="Times New Roman"/>
          <w:i/>
          <w:sz w:val="24"/>
          <w:szCs w:val="24"/>
        </w:rPr>
        <w:t>Abot</w:t>
      </w:r>
      <w:proofErr w:type="spellEnd"/>
      <w:r w:rsidRPr="00435954">
        <w:rPr>
          <w:rFonts w:ascii="Times New Roman" w:hAnsi="Times New Roman" w:cs="Times New Roman"/>
          <w:i/>
          <w:sz w:val="24"/>
          <w:szCs w:val="24"/>
        </w:rPr>
        <w:t xml:space="preserve">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w:t>
      </w:r>
      <w:r>
        <w:rPr>
          <w:rFonts w:ascii="Times New Roman" w:hAnsi="Times New Roman" w:cs="Times New Roman"/>
          <w:i/>
          <w:sz w:val="24"/>
          <w:szCs w:val="24"/>
        </w:rPr>
        <w:t>20</w:t>
      </w:r>
      <w:r w:rsidRPr="00435954">
        <w:rPr>
          <w:rFonts w:ascii="Times New Roman" w:hAnsi="Times New Roman" w:cs="Times New Roman"/>
          <w:i/>
          <w:sz w:val="24"/>
          <w:szCs w:val="24"/>
        </w:rPr>
        <w:t>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C3E5B">
        <w:rPr>
          <w:rStyle w:val="Emphasis"/>
          <w:rFonts w:ascii="Times New Roman" w:hAnsi="Times New Roman" w:cs="Times New Roman"/>
          <w:bCs/>
          <w:sz w:val="24"/>
          <w:szCs w:val="24"/>
        </w:rPr>
        <w:t>Lukwago</w:t>
      </w:r>
      <w:proofErr w:type="spellEnd"/>
      <w:r w:rsidRPr="00BC3E5B">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Pr>
          <w:rStyle w:val="Emphasis"/>
          <w:rFonts w:ascii="Times New Roman" w:hAnsi="Times New Roman" w:cs="Times New Roman"/>
          <w:bCs/>
          <w:i w:val="0"/>
          <w:sz w:val="24"/>
          <w:szCs w:val="24"/>
        </w:rPr>
        <w:t>the Court of appeal in its judgment of 6</w:t>
      </w:r>
      <w:r w:rsidRPr="00BC3E5B">
        <w:rPr>
          <w:rStyle w:val="Emphasis"/>
          <w:rFonts w:ascii="Times New Roman" w:hAnsi="Times New Roman" w:cs="Times New Roman"/>
          <w:bCs/>
          <w:i w:val="0"/>
          <w:sz w:val="24"/>
          <w:szCs w:val="24"/>
          <w:vertAlign w:val="superscript"/>
        </w:rPr>
        <w:t>th</w:t>
      </w:r>
      <w:r>
        <w:rPr>
          <w:rStyle w:val="Emphasis"/>
          <w:rFonts w:ascii="Times New Roman" w:hAnsi="Times New Roman" w:cs="Times New Roman"/>
          <w:bCs/>
          <w:i w:val="0"/>
          <w:sz w:val="24"/>
          <w:szCs w:val="24"/>
        </w:rPr>
        <w:t xml:space="preserve"> </w:t>
      </w:r>
      <w:r>
        <w:rPr>
          <w:rStyle w:val="Emphasis"/>
          <w:rFonts w:ascii="Times New Roman" w:hAnsi="Times New Roman" w:cs="Times New Roman"/>
          <w:bCs/>
          <w:i w:val="0"/>
          <w:sz w:val="24"/>
          <w:szCs w:val="24"/>
        </w:rPr>
        <w:lastRenderedPageBreak/>
        <w:t>July 2014 upheld a sentence of 13 years’ imprisonment for an appellant convicted on his own plea of guilty for the offence of aggravated defilement of a thirteen year old 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proofErr w:type="spellStart"/>
      <w:r w:rsidRPr="00DE35F3">
        <w:rPr>
          <w:rStyle w:val="Emphasis"/>
          <w:rFonts w:ascii="Times New Roman" w:hAnsi="Times New Roman" w:cs="Times New Roman"/>
          <w:bCs/>
          <w:sz w:val="24"/>
          <w:szCs w:val="24"/>
        </w:rPr>
        <w:t>Ongodia</w:t>
      </w:r>
      <w:proofErr w:type="spellEnd"/>
      <w:r w:rsidRPr="00DE35F3">
        <w:rPr>
          <w:rStyle w:val="Emphasis"/>
          <w:rFonts w:ascii="Times New Roman" w:hAnsi="Times New Roman" w:cs="Times New Roman"/>
          <w:bCs/>
          <w:sz w:val="24"/>
          <w:szCs w:val="24"/>
        </w:rPr>
        <w:t xml:space="preserve"> </w:t>
      </w:r>
      <w:proofErr w:type="spellStart"/>
      <w:r w:rsidRPr="00DE35F3">
        <w:rPr>
          <w:rStyle w:val="Emphasis"/>
          <w:rFonts w:ascii="Times New Roman" w:hAnsi="Times New Roman" w:cs="Times New Roman"/>
          <w:bCs/>
          <w:sz w:val="24"/>
          <w:szCs w:val="24"/>
        </w:rPr>
        <w:t>Elungat</w:t>
      </w:r>
      <w:proofErr w:type="spellEnd"/>
      <w:r w:rsidRPr="00DE35F3">
        <w:rPr>
          <w:rStyle w:val="Emphasis"/>
          <w:rFonts w:ascii="Times New Roman" w:hAnsi="Times New Roman" w:cs="Times New Roman"/>
          <w:bCs/>
          <w:sz w:val="24"/>
          <w:szCs w:val="24"/>
        </w:rPr>
        <w:t xml:space="preserve">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i w:val="0"/>
          <w:sz w:val="24"/>
          <w:szCs w:val="24"/>
        </w:rPr>
        <w:t xml:space="preserve"> where a sentence </w:t>
      </w:r>
      <w:r w:rsidRPr="00DE35F3">
        <w:rPr>
          <w:rStyle w:val="Emphasis"/>
          <w:rFonts w:ascii="Times New Roman" w:hAnsi="Times New Roman" w:cs="Times New Roman"/>
          <w:bCs/>
          <w:i w:val="0"/>
          <w:sz w:val="24"/>
          <w:szCs w:val="24"/>
        </w:rPr>
        <w:t>5 years</w:t>
      </w:r>
      <w:r>
        <w:rPr>
          <w:rStyle w:val="Emphasis"/>
          <w:rFonts w:ascii="Times New Roman" w:hAnsi="Times New Roman" w:cs="Times New Roman"/>
          <w:bCs/>
          <w:i w:val="0"/>
          <w:sz w:val="24"/>
          <w:szCs w:val="24"/>
        </w:rPr>
        <w:t>’</w:t>
      </w:r>
      <w:r w:rsidRPr="00DE35F3">
        <w:rPr>
          <w:rStyle w:val="Emphasis"/>
          <w:rFonts w:ascii="Times New Roman" w:hAnsi="Times New Roman" w:cs="Times New Roman"/>
          <w:bCs/>
          <w:i w:val="0"/>
          <w:sz w:val="24"/>
          <w:szCs w:val="24"/>
        </w:rPr>
        <w:t xml:space="preserve"> imprisonment</w:t>
      </w:r>
      <w:r>
        <w:rPr>
          <w:rStyle w:val="Emphasis"/>
          <w:rFonts w:ascii="Times New Roman" w:hAnsi="Times New Roman" w:cs="Times New Roman"/>
          <w:bCs/>
          <w:i w:val="0"/>
          <w:sz w:val="24"/>
          <w:szCs w:val="24"/>
        </w:rPr>
        <w:t xml:space="preserve"> was meted out to 29 year old accused, who had spent two years on remand, for defiling and impregnating a fifteen year old school girl. </w:t>
      </w:r>
    </w:p>
    <w:p w:rsidR="00FB2ADD" w:rsidRDefault="00FB2ADD" w:rsidP="00FB2ADD">
      <w:pPr>
        <w:spacing w:after="0" w:line="360" w:lineRule="auto"/>
        <w:jc w:val="both"/>
        <w:rPr>
          <w:rFonts w:ascii="Times New Roman" w:eastAsia="Times New Roman" w:hAnsi="Times New Roman" w:cs="Times New Roman"/>
          <w:sz w:val="24"/>
          <w:szCs w:val="24"/>
        </w:rPr>
      </w:pPr>
    </w:p>
    <w:p w:rsidR="00FB2ADD" w:rsidRDefault="00FB2ADD" w:rsidP="00FB2ADD">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FB2ADD" w:rsidRDefault="00FB2ADD" w:rsidP="00FB2ADD">
      <w:pPr>
        <w:spacing w:after="0" w:line="360" w:lineRule="auto"/>
        <w:jc w:val="both"/>
        <w:rPr>
          <w:rFonts w:ascii="Times New Roman" w:hAnsi="Times New Roman" w:cs="Times New Roman"/>
          <w:sz w:val="24"/>
          <w:szCs w:val="24"/>
        </w:rPr>
      </w:pPr>
    </w:p>
    <w:p w:rsidR="00FB2ADD" w:rsidRPr="00582CEF" w:rsidRDefault="00FB2ADD" w:rsidP="00FB2ADD">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one year and three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four </w:t>
      </w:r>
      <w:r w:rsidRPr="00F73307">
        <w:rPr>
          <w:rFonts w:ascii="Times New Roman" w:hAnsi="Times New Roman" w:cs="Times New Roman"/>
          <w:sz w:val="24"/>
          <w:szCs w:val="24"/>
        </w:rPr>
        <w:t>(</w:t>
      </w:r>
      <w:r>
        <w:rPr>
          <w:rFonts w:ascii="Times New Roman" w:hAnsi="Times New Roman" w:cs="Times New Roman"/>
          <w:sz w:val="24"/>
          <w:szCs w:val="24"/>
        </w:rPr>
        <w:t>4</w:t>
      </w:r>
      <w:r w:rsidRPr="00F73307">
        <w:rPr>
          <w:rFonts w:ascii="Times New Roman" w:hAnsi="Times New Roman" w:cs="Times New Roman"/>
          <w:sz w:val="24"/>
          <w:szCs w:val="24"/>
        </w:rPr>
        <w:t>) years</w:t>
      </w:r>
      <w:r>
        <w:rPr>
          <w:rFonts w:ascii="Times New Roman" w:hAnsi="Times New Roman" w:cs="Times New Roman"/>
          <w:sz w:val="24"/>
          <w:szCs w:val="24"/>
        </w:rPr>
        <w:t xml:space="preserve"> and eight (8) months,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p>
    <w:p w:rsidR="00FB2ADD" w:rsidRDefault="00FB2ADD" w:rsidP="00FB2ADD">
      <w:pPr>
        <w:spacing w:after="0" w:line="360" w:lineRule="auto"/>
        <w:jc w:val="both"/>
        <w:rPr>
          <w:rFonts w:ascii="Times New Roman" w:hAnsi="Times New Roman" w:cs="Times New Roman"/>
          <w:sz w:val="24"/>
          <w:szCs w:val="24"/>
        </w:rPr>
      </w:pPr>
    </w:p>
    <w:p w:rsidR="00FB2ADD" w:rsidRDefault="00FB2ADD" w:rsidP="00FB2A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FB2ADD" w:rsidRDefault="00FB2ADD" w:rsidP="00FB2ADD">
      <w:pPr>
        <w:spacing w:after="0" w:line="360" w:lineRule="auto"/>
        <w:jc w:val="both"/>
        <w:rPr>
          <w:rFonts w:ascii="Times New Roman" w:hAnsi="Times New Roman" w:cs="Times New Roman"/>
          <w:sz w:val="24"/>
          <w:szCs w:val="24"/>
        </w:rPr>
      </w:pPr>
    </w:p>
    <w:p w:rsidR="00FB2ADD" w:rsidRDefault="00FB2ADD" w:rsidP="00FB2A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FB2ADD" w:rsidRDefault="00FB2ADD" w:rsidP="00FB2A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FB2ADD" w:rsidRDefault="00FB2ADD" w:rsidP="00FB2A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FB2ADD" w:rsidP="00FB2A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93" w:rsidRDefault="00521593" w:rsidP="000A66CB">
      <w:pPr>
        <w:spacing w:after="0" w:line="240" w:lineRule="auto"/>
      </w:pPr>
      <w:r>
        <w:separator/>
      </w:r>
    </w:p>
  </w:endnote>
  <w:endnote w:type="continuationSeparator" w:id="0">
    <w:p w:rsidR="00521593" w:rsidRDefault="0052159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521593">
        <w:pPr>
          <w:pStyle w:val="Footer"/>
          <w:jc w:val="center"/>
        </w:pPr>
        <w:r>
          <w:fldChar w:fldCharType="begin"/>
        </w:r>
        <w:r>
          <w:instrText xml:space="preserve"> PAGE   \* MERGEFORMAT </w:instrText>
        </w:r>
        <w:r>
          <w:fldChar w:fldCharType="separate"/>
        </w:r>
        <w:r w:rsidR="000B58EA">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93" w:rsidRDefault="00521593" w:rsidP="000A66CB">
      <w:pPr>
        <w:spacing w:after="0" w:line="240" w:lineRule="auto"/>
      </w:pPr>
      <w:r>
        <w:separator/>
      </w:r>
    </w:p>
  </w:footnote>
  <w:footnote w:type="continuationSeparator" w:id="0">
    <w:p w:rsidR="00521593" w:rsidRDefault="0052159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6093"/>
    <w:rsid w:val="0000701D"/>
    <w:rsid w:val="0001214C"/>
    <w:rsid w:val="00012CC6"/>
    <w:rsid w:val="00016261"/>
    <w:rsid w:val="000378E9"/>
    <w:rsid w:val="0004237E"/>
    <w:rsid w:val="00044FA7"/>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58EA"/>
    <w:rsid w:val="000B7E65"/>
    <w:rsid w:val="000C3B86"/>
    <w:rsid w:val="000D3A84"/>
    <w:rsid w:val="000D4DF7"/>
    <w:rsid w:val="000D6742"/>
    <w:rsid w:val="000E346A"/>
    <w:rsid w:val="000F4FD6"/>
    <w:rsid w:val="00103D49"/>
    <w:rsid w:val="00104DEA"/>
    <w:rsid w:val="001060BA"/>
    <w:rsid w:val="001074EC"/>
    <w:rsid w:val="001131E0"/>
    <w:rsid w:val="0011554D"/>
    <w:rsid w:val="0012592F"/>
    <w:rsid w:val="00126E9B"/>
    <w:rsid w:val="001326A3"/>
    <w:rsid w:val="001371EE"/>
    <w:rsid w:val="001412A8"/>
    <w:rsid w:val="0014401C"/>
    <w:rsid w:val="001442C0"/>
    <w:rsid w:val="00145874"/>
    <w:rsid w:val="00160033"/>
    <w:rsid w:val="00160A17"/>
    <w:rsid w:val="00161F80"/>
    <w:rsid w:val="00170F99"/>
    <w:rsid w:val="00172B3B"/>
    <w:rsid w:val="00177182"/>
    <w:rsid w:val="0019017F"/>
    <w:rsid w:val="001961EB"/>
    <w:rsid w:val="001975E8"/>
    <w:rsid w:val="001B04A7"/>
    <w:rsid w:val="001B3ADA"/>
    <w:rsid w:val="001D013E"/>
    <w:rsid w:val="001D2FB9"/>
    <w:rsid w:val="001E04CB"/>
    <w:rsid w:val="001E14F7"/>
    <w:rsid w:val="001E2D22"/>
    <w:rsid w:val="001F07C4"/>
    <w:rsid w:val="001F46E9"/>
    <w:rsid w:val="001F6015"/>
    <w:rsid w:val="00210490"/>
    <w:rsid w:val="002133E3"/>
    <w:rsid w:val="00221C59"/>
    <w:rsid w:val="00226D1E"/>
    <w:rsid w:val="00232B3E"/>
    <w:rsid w:val="002367D7"/>
    <w:rsid w:val="0024279A"/>
    <w:rsid w:val="00253C7B"/>
    <w:rsid w:val="0025437E"/>
    <w:rsid w:val="002607C4"/>
    <w:rsid w:val="00265E0D"/>
    <w:rsid w:val="00272FD8"/>
    <w:rsid w:val="00277505"/>
    <w:rsid w:val="00290414"/>
    <w:rsid w:val="00290E58"/>
    <w:rsid w:val="00297CD4"/>
    <w:rsid w:val="002A2700"/>
    <w:rsid w:val="002A629A"/>
    <w:rsid w:val="002B0DD4"/>
    <w:rsid w:val="002C7027"/>
    <w:rsid w:val="002D76F1"/>
    <w:rsid w:val="002E35FA"/>
    <w:rsid w:val="002E49EA"/>
    <w:rsid w:val="002F05D8"/>
    <w:rsid w:val="002F4F23"/>
    <w:rsid w:val="0030624E"/>
    <w:rsid w:val="00312B65"/>
    <w:rsid w:val="0031440B"/>
    <w:rsid w:val="00315F2B"/>
    <w:rsid w:val="0033386B"/>
    <w:rsid w:val="00334A2D"/>
    <w:rsid w:val="0034689C"/>
    <w:rsid w:val="00352769"/>
    <w:rsid w:val="00353D35"/>
    <w:rsid w:val="003572F7"/>
    <w:rsid w:val="00361391"/>
    <w:rsid w:val="00372E27"/>
    <w:rsid w:val="00373549"/>
    <w:rsid w:val="00374FF5"/>
    <w:rsid w:val="00375F06"/>
    <w:rsid w:val="003929B1"/>
    <w:rsid w:val="00397D49"/>
    <w:rsid w:val="003A0EBD"/>
    <w:rsid w:val="003A2D91"/>
    <w:rsid w:val="003A326A"/>
    <w:rsid w:val="003C08F3"/>
    <w:rsid w:val="003E0E70"/>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65528"/>
    <w:rsid w:val="00472960"/>
    <w:rsid w:val="0047669D"/>
    <w:rsid w:val="004803E5"/>
    <w:rsid w:val="00481208"/>
    <w:rsid w:val="00495090"/>
    <w:rsid w:val="0049565F"/>
    <w:rsid w:val="004973FA"/>
    <w:rsid w:val="004A0A33"/>
    <w:rsid w:val="004C20B0"/>
    <w:rsid w:val="004D0664"/>
    <w:rsid w:val="004D57D2"/>
    <w:rsid w:val="004D6109"/>
    <w:rsid w:val="004D6611"/>
    <w:rsid w:val="004E17BD"/>
    <w:rsid w:val="004F2A0A"/>
    <w:rsid w:val="004F3A7A"/>
    <w:rsid w:val="004F3D0F"/>
    <w:rsid w:val="00500C66"/>
    <w:rsid w:val="00500F9F"/>
    <w:rsid w:val="00501996"/>
    <w:rsid w:val="00504BC2"/>
    <w:rsid w:val="00506681"/>
    <w:rsid w:val="005124EA"/>
    <w:rsid w:val="00515950"/>
    <w:rsid w:val="00515C34"/>
    <w:rsid w:val="00515CB4"/>
    <w:rsid w:val="00515F2F"/>
    <w:rsid w:val="00521593"/>
    <w:rsid w:val="00523F91"/>
    <w:rsid w:val="00524CE3"/>
    <w:rsid w:val="00533216"/>
    <w:rsid w:val="00540E94"/>
    <w:rsid w:val="0054684D"/>
    <w:rsid w:val="005518E7"/>
    <w:rsid w:val="0055404B"/>
    <w:rsid w:val="005614A6"/>
    <w:rsid w:val="00566EFE"/>
    <w:rsid w:val="0057555A"/>
    <w:rsid w:val="00590C37"/>
    <w:rsid w:val="0059221D"/>
    <w:rsid w:val="005A0F85"/>
    <w:rsid w:val="005B5DE8"/>
    <w:rsid w:val="005D13CA"/>
    <w:rsid w:val="005E5DF3"/>
    <w:rsid w:val="005E7F9C"/>
    <w:rsid w:val="006021A7"/>
    <w:rsid w:val="00603381"/>
    <w:rsid w:val="006140F5"/>
    <w:rsid w:val="006267C4"/>
    <w:rsid w:val="006368CB"/>
    <w:rsid w:val="00660C0C"/>
    <w:rsid w:val="00662BB6"/>
    <w:rsid w:val="006639C3"/>
    <w:rsid w:val="00672E00"/>
    <w:rsid w:val="00677B7C"/>
    <w:rsid w:val="006915A0"/>
    <w:rsid w:val="00692505"/>
    <w:rsid w:val="006A07AA"/>
    <w:rsid w:val="006A3272"/>
    <w:rsid w:val="006B0020"/>
    <w:rsid w:val="006C1C4E"/>
    <w:rsid w:val="006C3BF3"/>
    <w:rsid w:val="006D7D03"/>
    <w:rsid w:val="006E153B"/>
    <w:rsid w:val="006E18FD"/>
    <w:rsid w:val="006F2E7D"/>
    <w:rsid w:val="006F4FEF"/>
    <w:rsid w:val="00702E99"/>
    <w:rsid w:val="0072033E"/>
    <w:rsid w:val="0072493C"/>
    <w:rsid w:val="0072549C"/>
    <w:rsid w:val="007352FE"/>
    <w:rsid w:val="00744D99"/>
    <w:rsid w:val="00746C3B"/>
    <w:rsid w:val="00762014"/>
    <w:rsid w:val="00767546"/>
    <w:rsid w:val="0077322A"/>
    <w:rsid w:val="00773377"/>
    <w:rsid w:val="00777062"/>
    <w:rsid w:val="007851EC"/>
    <w:rsid w:val="00786338"/>
    <w:rsid w:val="007876E4"/>
    <w:rsid w:val="007913FE"/>
    <w:rsid w:val="0079177B"/>
    <w:rsid w:val="007A2347"/>
    <w:rsid w:val="007B3A99"/>
    <w:rsid w:val="007C6EC5"/>
    <w:rsid w:val="007D259F"/>
    <w:rsid w:val="007D48FF"/>
    <w:rsid w:val="007E4E99"/>
    <w:rsid w:val="007F0143"/>
    <w:rsid w:val="007F5938"/>
    <w:rsid w:val="008007E4"/>
    <w:rsid w:val="0080287F"/>
    <w:rsid w:val="00807D82"/>
    <w:rsid w:val="00814CCF"/>
    <w:rsid w:val="00825764"/>
    <w:rsid w:val="0082648E"/>
    <w:rsid w:val="0083298E"/>
    <w:rsid w:val="00834268"/>
    <w:rsid w:val="00837326"/>
    <w:rsid w:val="00840196"/>
    <w:rsid w:val="00844FC0"/>
    <w:rsid w:val="00847A16"/>
    <w:rsid w:val="00847E4E"/>
    <w:rsid w:val="008531F3"/>
    <w:rsid w:val="008537F0"/>
    <w:rsid w:val="00854C81"/>
    <w:rsid w:val="008575AF"/>
    <w:rsid w:val="00857F80"/>
    <w:rsid w:val="00860D4E"/>
    <w:rsid w:val="008717BD"/>
    <w:rsid w:val="00874F80"/>
    <w:rsid w:val="00875DED"/>
    <w:rsid w:val="0088182D"/>
    <w:rsid w:val="008827AC"/>
    <w:rsid w:val="00893BA8"/>
    <w:rsid w:val="00893ED9"/>
    <w:rsid w:val="008C4252"/>
    <w:rsid w:val="008C58D5"/>
    <w:rsid w:val="008D1F32"/>
    <w:rsid w:val="008E0CEC"/>
    <w:rsid w:val="008F2703"/>
    <w:rsid w:val="00904BC4"/>
    <w:rsid w:val="00910A4F"/>
    <w:rsid w:val="0091606E"/>
    <w:rsid w:val="00922CB6"/>
    <w:rsid w:val="0093021D"/>
    <w:rsid w:val="00931566"/>
    <w:rsid w:val="00937CFE"/>
    <w:rsid w:val="009442F2"/>
    <w:rsid w:val="0095221C"/>
    <w:rsid w:val="009703AD"/>
    <w:rsid w:val="00970BF0"/>
    <w:rsid w:val="00971EB4"/>
    <w:rsid w:val="00977CD6"/>
    <w:rsid w:val="0098474E"/>
    <w:rsid w:val="00985E9A"/>
    <w:rsid w:val="00987626"/>
    <w:rsid w:val="00991273"/>
    <w:rsid w:val="00991A50"/>
    <w:rsid w:val="00997BFA"/>
    <w:rsid w:val="009A6247"/>
    <w:rsid w:val="009B5944"/>
    <w:rsid w:val="009C0406"/>
    <w:rsid w:val="009C3FA5"/>
    <w:rsid w:val="009C6975"/>
    <w:rsid w:val="009D2C7B"/>
    <w:rsid w:val="009D4ED6"/>
    <w:rsid w:val="009F33C6"/>
    <w:rsid w:val="009F79EC"/>
    <w:rsid w:val="00A01900"/>
    <w:rsid w:val="00A068A8"/>
    <w:rsid w:val="00A07586"/>
    <w:rsid w:val="00A106CE"/>
    <w:rsid w:val="00A10D79"/>
    <w:rsid w:val="00A201B8"/>
    <w:rsid w:val="00A326F5"/>
    <w:rsid w:val="00A3676C"/>
    <w:rsid w:val="00A57254"/>
    <w:rsid w:val="00A63483"/>
    <w:rsid w:val="00A6632A"/>
    <w:rsid w:val="00A73582"/>
    <w:rsid w:val="00A83A53"/>
    <w:rsid w:val="00A843CA"/>
    <w:rsid w:val="00A9150C"/>
    <w:rsid w:val="00A9630F"/>
    <w:rsid w:val="00AA007C"/>
    <w:rsid w:val="00AA4077"/>
    <w:rsid w:val="00AA69E7"/>
    <w:rsid w:val="00AB5F83"/>
    <w:rsid w:val="00AC1F47"/>
    <w:rsid w:val="00AD071A"/>
    <w:rsid w:val="00AD6DA4"/>
    <w:rsid w:val="00AE728F"/>
    <w:rsid w:val="00AE7938"/>
    <w:rsid w:val="00AF23B8"/>
    <w:rsid w:val="00B02962"/>
    <w:rsid w:val="00B06BD0"/>
    <w:rsid w:val="00B06FB7"/>
    <w:rsid w:val="00B07218"/>
    <w:rsid w:val="00B13FD2"/>
    <w:rsid w:val="00B27189"/>
    <w:rsid w:val="00B3147A"/>
    <w:rsid w:val="00B362DF"/>
    <w:rsid w:val="00B522B4"/>
    <w:rsid w:val="00B54757"/>
    <w:rsid w:val="00B57D82"/>
    <w:rsid w:val="00B7010E"/>
    <w:rsid w:val="00B74A1F"/>
    <w:rsid w:val="00B758CA"/>
    <w:rsid w:val="00B83311"/>
    <w:rsid w:val="00B837A1"/>
    <w:rsid w:val="00B85875"/>
    <w:rsid w:val="00B9121F"/>
    <w:rsid w:val="00B9265B"/>
    <w:rsid w:val="00B95871"/>
    <w:rsid w:val="00BA4D0C"/>
    <w:rsid w:val="00BA7806"/>
    <w:rsid w:val="00BB3338"/>
    <w:rsid w:val="00BC5DB9"/>
    <w:rsid w:val="00BC60D8"/>
    <w:rsid w:val="00BD0652"/>
    <w:rsid w:val="00BE35CD"/>
    <w:rsid w:val="00BE682B"/>
    <w:rsid w:val="00BE77CD"/>
    <w:rsid w:val="00C13788"/>
    <w:rsid w:val="00C21E27"/>
    <w:rsid w:val="00C252BE"/>
    <w:rsid w:val="00C35061"/>
    <w:rsid w:val="00C36062"/>
    <w:rsid w:val="00C37436"/>
    <w:rsid w:val="00C429EB"/>
    <w:rsid w:val="00C511AB"/>
    <w:rsid w:val="00C520B0"/>
    <w:rsid w:val="00C55E99"/>
    <w:rsid w:val="00C56E9D"/>
    <w:rsid w:val="00C82A65"/>
    <w:rsid w:val="00C83E60"/>
    <w:rsid w:val="00C85C21"/>
    <w:rsid w:val="00C87494"/>
    <w:rsid w:val="00C966FC"/>
    <w:rsid w:val="00CC3E25"/>
    <w:rsid w:val="00CC5890"/>
    <w:rsid w:val="00CD19B7"/>
    <w:rsid w:val="00CD31AD"/>
    <w:rsid w:val="00CD4957"/>
    <w:rsid w:val="00CF4080"/>
    <w:rsid w:val="00CF6104"/>
    <w:rsid w:val="00CF67DC"/>
    <w:rsid w:val="00D00EF2"/>
    <w:rsid w:val="00D0578C"/>
    <w:rsid w:val="00D14AE3"/>
    <w:rsid w:val="00D150A7"/>
    <w:rsid w:val="00D22DA4"/>
    <w:rsid w:val="00D233CE"/>
    <w:rsid w:val="00D31915"/>
    <w:rsid w:val="00D33763"/>
    <w:rsid w:val="00D360CF"/>
    <w:rsid w:val="00D41718"/>
    <w:rsid w:val="00D42AC0"/>
    <w:rsid w:val="00D45724"/>
    <w:rsid w:val="00D45FB6"/>
    <w:rsid w:val="00D5033E"/>
    <w:rsid w:val="00D54FA0"/>
    <w:rsid w:val="00D672F7"/>
    <w:rsid w:val="00D729B4"/>
    <w:rsid w:val="00D83C07"/>
    <w:rsid w:val="00D84858"/>
    <w:rsid w:val="00DA2C32"/>
    <w:rsid w:val="00DA7306"/>
    <w:rsid w:val="00DB0450"/>
    <w:rsid w:val="00DB5685"/>
    <w:rsid w:val="00DB7BDE"/>
    <w:rsid w:val="00DC00B9"/>
    <w:rsid w:val="00DC3C08"/>
    <w:rsid w:val="00DD0E26"/>
    <w:rsid w:val="00DD6E2D"/>
    <w:rsid w:val="00DE1FCB"/>
    <w:rsid w:val="00DE70DE"/>
    <w:rsid w:val="00DF114D"/>
    <w:rsid w:val="00E02A50"/>
    <w:rsid w:val="00E13C04"/>
    <w:rsid w:val="00E21FDF"/>
    <w:rsid w:val="00E23020"/>
    <w:rsid w:val="00E279B5"/>
    <w:rsid w:val="00E44278"/>
    <w:rsid w:val="00E64A4A"/>
    <w:rsid w:val="00E651D5"/>
    <w:rsid w:val="00E74726"/>
    <w:rsid w:val="00E86EFC"/>
    <w:rsid w:val="00E8797B"/>
    <w:rsid w:val="00E90A3E"/>
    <w:rsid w:val="00E9298D"/>
    <w:rsid w:val="00EA35A9"/>
    <w:rsid w:val="00EB2CD2"/>
    <w:rsid w:val="00EB76DC"/>
    <w:rsid w:val="00EC0005"/>
    <w:rsid w:val="00EC55F9"/>
    <w:rsid w:val="00ED51E7"/>
    <w:rsid w:val="00ED5D46"/>
    <w:rsid w:val="00EE01FB"/>
    <w:rsid w:val="00EF47BA"/>
    <w:rsid w:val="00F0252F"/>
    <w:rsid w:val="00F03BC4"/>
    <w:rsid w:val="00F04744"/>
    <w:rsid w:val="00F058B6"/>
    <w:rsid w:val="00F23437"/>
    <w:rsid w:val="00F3421B"/>
    <w:rsid w:val="00F40A27"/>
    <w:rsid w:val="00F445A1"/>
    <w:rsid w:val="00F54CD4"/>
    <w:rsid w:val="00F62FF1"/>
    <w:rsid w:val="00F65DE3"/>
    <w:rsid w:val="00F96D42"/>
    <w:rsid w:val="00FA0FE0"/>
    <w:rsid w:val="00FB2ADD"/>
    <w:rsid w:val="00FB5838"/>
    <w:rsid w:val="00FB6E47"/>
    <w:rsid w:val="00FC1566"/>
    <w:rsid w:val="00FC4C4F"/>
    <w:rsid w:val="00FD0871"/>
    <w:rsid w:val="00FD0E34"/>
    <w:rsid w:val="00FD1A68"/>
    <w:rsid w:val="00FD4072"/>
    <w:rsid w:val="00FF5CF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2019-02-21T10:50:00Z</dcterms:created>
  <dcterms:modified xsi:type="dcterms:W3CDTF">2019-02-21T10:50:00Z</dcterms:modified>
</cp:coreProperties>
</file>