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8772D5">
        <w:rPr>
          <w:rFonts w:ascii="Times New Roman" w:hAnsi="Times New Roman" w:cs="Times New Roman"/>
          <w:b/>
          <w:sz w:val="24"/>
          <w:szCs w:val="24"/>
        </w:rPr>
        <w:t>GULU</w:t>
      </w:r>
    </w:p>
    <w:p w:rsidR="006C5CF7" w:rsidRDefault="0039359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00FA2C6B">
        <w:rPr>
          <w:rFonts w:ascii="Times New Roman" w:hAnsi="Times New Roman" w:cs="Times New Roman"/>
          <w:b/>
          <w:sz w:val="24"/>
          <w:szCs w:val="24"/>
        </w:rPr>
        <w:t>RIMINAL</w:t>
      </w:r>
      <w:r>
        <w:rPr>
          <w:rFonts w:ascii="Times New Roman" w:hAnsi="Times New Roman" w:cs="Times New Roman"/>
          <w:b/>
          <w:sz w:val="24"/>
          <w:szCs w:val="24"/>
        </w:rPr>
        <w:t xml:space="preserve"> APP</w:t>
      </w:r>
      <w:r w:rsidR="00AD1D14">
        <w:rPr>
          <w:rFonts w:ascii="Times New Roman" w:hAnsi="Times New Roman" w:cs="Times New Roman"/>
          <w:b/>
          <w:sz w:val="24"/>
          <w:szCs w:val="24"/>
        </w:rPr>
        <w:t>EAL</w:t>
      </w:r>
      <w:r w:rsidR="006C5CF7" w:rsidRPr="00BB1C6D">
        <w:rPr>
          <w:rFonts w:ascii="Times New Roman" w:hAnsi="Times New Roman" w:cs="Times New Roman"/>
          <w:b/>
          <w:sz w:val="24"/>
          <w:szCs w:val="24"/>
        </w:rPr>
        <w:t xml:space="preserve"> No. 0</w:t>
      </w:r>
      <w:r w:rsidR="00B60819">
        <w:rPr>
          <w:rFonts w:ascii="Times New Roman" w:hAnsi="Times New Roman" w:cs="Times New Roman"/>
          <w:b/>
          <w:sz w:val="24"/>
          <w:szCs w:val="24"/>
        </w:rPr>
        <w:t>0</w:t>
      </w:r>
      <w:r w:rsidR="00E06251">
        <w:rPr>
          <w:rFonts w:ascii="Times New Roman" w:hAnsi="Times New Roman" w:cs="Times New Roman"/>
          <w:b/>
          <w:sz w:val="24"/>
          <w:szCs w:val="24"/>
        </w:rPr>
        <w:t>04</w:t>
      </w:r>
      <w:r w:rsidR="006C5CF7"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E06251">
        <w:rPr>
          <w:rFonts w:ascii="Times New Roman" w:hAnsi="Times New Roman" w:cs="Times New Roman"/>
          <w:b/>
          <w:sz w:val="24"/>
          <w:szCs w:val="24"/>
        </w:rPr>
        <w:t>8</w:t>
      </w:r>
    </w:p>
    <w:p w:rsidR="00097490" w:rsidRDefault="00077EBA" w:rsidP="00077EB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FA2C6B">
        <w:rPr>
          <w:rFonts w:ascii="Times New Roman" w:hAnsi="Times New Roman" w:cs="Times New Roman"/>
          <w:b/>
          <w:sz w:val="24"/>
          <w:szCs w:val="24"/>
        </w:rPr>
        <w:t>Gulu</w:t>
      </w:r>
      <w:proofErr w:type="spellEnd"/>
      <w:r w:rsidR="00FA2C6B">
        <w:rPr>
          <w:rFonts w:ascii="Times New Roman" w:hAnsi="Times New Roman" w:cs="Times New Roman"/>
          <w:b/>
          <w:sz w:val="24"/>
          <w:szCs w:val="24"/>
        </w:rPr>
        <w:t xml:space="preserve"> Chief Magistrate's Court </w:t>
      </w:r>
      <w:r w:rsidR="00054432">
        <w:rPr>
          <w:rFonts w:ascii="Times New Roman" w:hAnsi="Times New Roman" w:cs="Times New Roman"/>
          <w:b/>
          <w:sz w:val="24"/>
          <w:szCs w:val="24"/>
        </w:rPr>
        <w:t>C</w:t>
      </w:r>
      <w:r w:rsidR="00FA2C6B">
        <w:rPr>
          <w:rFonts w:ascii="Times New Roman" w:hAnsi="Times New Roman" w:cs="Times New Roman"/>
          <w:b/>
          <w:sz w:val="24"/>
          <w:szCs w:val="24"/>
        </w:rPr>
        <w:t>riminal</w:t>
      </w:r>
      <w:r w:rsidR="00054432">
        <w:rPr>
          <w:rFonts w:ascii="Times New Roman" w:hAnsi="Times New Roman" w:cs="Times New Roman"/>
          <w:b/>
          <w:sz w:val="24"/>
          <w:szCs w:val="24"/>
        </w:rPr>
        <w:t xml:space="preserve"> </w:t>
      </w:r>
      <w:r w:rsidR="00FA2C6B">
        <w:rPr>
          <w:rFonts w:ascii="Times New Roman" w:hAnsi="Times New Roman" w:cs="Times New Roman"/>
          <w:b/>
          <w:sz w:val="24"/>
          <w:szCs w:val="24"/>
        </w:rPr>
        <w:t>Case</w:t>
      </w:r>
      <w:r w:rsidR="00AD1D14">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E06251">
        <w:rPr>
          <w:rFonts w:ascii="Times New Roman" w:hAnsi="Times New Roman" w:cs="Times New Roman"/>
          <w:b/>
          <w:sz w:val="24"/>
          <w:szCs w:val="24"/>
        </w:rPr>
        <w:t>0279</w:t>
      </w:r>
      <w:r>
        <w:rPr>
          <w:rFonts w:ascii="Times New Roman" w:hAnsi="Times New Roman" w:cs="Times New Roman"/>
          <w:b/>
          <w:sz w:val="24"/>
          <w:szCs w:val="24"/>
        </w:rPr>
        <w:t xml:space="preserve"> of 20</w:t>
      </w:r>
      <w:r w:rsidR="00B60819">
        <w:rPr>
          <w:rFonts w:ascii="Times New Roman" w:hAnsi="Times New Roman" w:cs="Times New Roman"/>
          <w:b/>
          <w:sz w:val="24"/>
          <w:szCs w:val="24"/>
        </w:rPr>
        <w:t>15</w:t>
      </w:r>
      <w:r w:rsidR="00FA45F7">
        <w:rPr>
          <w:rFonts w:ascii="Times New Roman" w:hAnsi="Times New Roman" w:cs="Times New Roman"/>
          <w:b/>
          <w:sz w:val="24"/>
          <w:szCs w:val="24"/>
        </w:rPr>
        <w:t>)</w:t>
      </w:r>
    </w:p>
    <w:p w:rsidR="007A0B8A" w:rsidRDefault="007A0B8A" w:rsidP="006317B1">
      <w:pPr>
        <w:pStyle w:val="ListParagraph"/>
        <w:spacing w:after="0"/>
        <w:ind w:left="0"/>
        <w:jc w:val="both"/>
        <w:rPr>
          <w:rFonts w:ascii="Times New Roman" w:hAnsi="Times New Roman" w:cs="Times New Roman"/>
          <w:b/>
          <w:sz w:val="24"/>
          <w:szCs w:val="24"/>
        </w:rPr>
      </w:pPr>
    </w:p>
    <w:p w:rsidR="00097490" w:rsidRDefault="00E06251" w:rsidP="006317B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UGANDA </w:t>
      </w:r>
      <w:r>
        <w:rPr>
          <w:rFonts w:ascii="Times New Roman" w:hAnsi="Times New Roman" w:cs="Times New Roman"/>
          <w:b/>
          <w:sz w:val="24"/>
          <w:szCs w:val="24"/>
        </w:rPr>
        <w:tab/>
      </w:r>
      <w:r w:rsidR="00097490">
        <w:rPr>
          <w:rFonts w:ascii="Times New Roman" w:hAnsi="Times New Roman" w:cs="Times New Roman"/>
          <w:b/>
          <w:sz w:val="24"/>
          <w:szCs w:val="24"/>
        </w:rPr>
        <w:t>…</w:t>
      </w:r>
      <w:r w:rsidR="006317B1">
        <w:rPr>
          <w:rFonts w:ascii="Times New Roman" w:hAnsi="Times New Roman" w:cs="Times New Roman"/>
          <w:b/>
          <w:sz w:val="24"/>
          <w:szCs w:val="24"/>
        </w:rPr>
        <w:t>……</w:t>
      </w:r>
      <w:r w:rsidR="006317B1" w:rsidRPr="00737CF0">
        <w:rPr>
          <w:rFonts w:ascii="Times New Roman" w:hAnsi="Times New Roman" w:cs="Times New Roman"/>
          <w:b/>
          <w:sz w:val="24"/>
          <w:szCs w:val="24"/>
        </w:rPr>
        <w:t>…</w:t>
      </w:r>
      <w:r w:rsidR="006317B1">
        <w:rPr>
          <w:rFonts w:ascii="Times New Roman" w:hAnsi="Times New Roman" w:cs="Times New Roman"/>
          <w:b/>
          <w:sz w:val="24"/>
          <w:szCs w:val="24"/>
        </w:rPr>
        <w:t>…</w:t>
      </w:r>
      <w:r w:rsidR="00783C8F">
        <w:rPr>
          <w:rFonts w:ascii="Times New Roman" w:hAnsi="Times New Roman" w:cs="Times New Roman"/>
          <w:b/>
          <w:sz w:val="24"/>
          <w:szCs w:val="24"/>
        </w:rPr>
        <w:t>…</w:t>
      </w:r>
      <w:r w:rsidR="00783C8F" w:rsidRPr="00737CF0">
        <w:rPr>
          <w:rFonts w:ascii="Times New Roman" w:hAnsi="Times New Roman" w:cs="Times New Roman"/>
          <w:b/>
          <w:sz w:val="24"/>
          <w:szCs w:val="24"/>
        </w:rPr>
        <w:t>…</w:t>
      </w:r>
      <w:r w:rsidR="00783C8F">
        <w:rPr>
          <w:rFonts w:ascii="Times New Roman" w:hAnsi="Times New Roman" w:cs="Times New Roman"/>
          <w:b/>
          <w:sz w:val="24"/>
          <w:szCs w:val="24"/>
        </w:rPr>
        <w:t>…</w:t>
      </w:r>
      <w:r w:rsidR="00097490">
        <w:rPr>
          <w:rFonts w:ascii="Times New Roman" w:hAnsi="Times New Roman" w:cs="Times New Roman"/>
          <w:b/>
          <w:sz w:val="24"/>
          <w:szCs w:val="24"/>
        </w:rPr>
        <w:t>…</w:t>
      </w:r>
      <w:r w:rsidR="00783C8F" w:rsidRPr="00737CF0">
        <w:rPr>
          <w:rFonts w:ascii="Times New Roman" w:hAnsi="Times New Roman" w:cs="Times New Roman"/>
          <w:b/>
          <w:sz w:val="24"/>
          <w:szCs w:val="24"/>
        </w:rPr>
        <w:t>…</w:t>
      </w:r>
      <w:r w:rsidR="00783C8F">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FA2C6B">
        <w:rPr>
          <w:rFonts w:ascii="Times New Roman" w:hAnsi="Times New Roman" w:cs="Times New Roman"/>
          <w:b/>
          <w:sz w:val="24"/>
          <w:szCs w:val="24"/>
        </w:rPr>
        <w:t>….…</w:t>
      </w:r>
      <w:r w:rsidR="00FA2C6B" w:rsidRPr="00737CF0">
        <w:rPr>
          <w:rFonts w:ascii="Times New Roman" w:hAnsi="Times New Roman" w:cs="Times New Roman"/>
          <w:b/>
          <w:sz w:val="24"/>
          <w:szCs w:val="24"/>
        </w:rPr>
        <w:t>…</w:t>
      </w:r>
      <w:r w:rsidR="00FA2C6B">
        <w:rPr>
          <w:rFonts w:ascii="Times New Roman" w:hAnsi="Times New Roman" w:cs="Times New Roman"/>
          <w:b/>
          <w:sz w:val="24"/>
          <w:szCs w:val="24"/>
        </w:rPr>
        <w:t>….</w:t>
      </w:r>
      <w:r w:rsidR="00783C8F" w:rsidRPr="00737CF0">
        <w:rPr>
          <w:rFonts w:ascii="Times New Roman" w:hAnsi="Times New Roman" w:cs="Times New Roman"/>
          <w:b/>
          <w:sz w:val="24"/>
          <w:szCs w:val="24"/>
        </w:rPr>
        <w:t>…</w:t>
      </w:r>
      <w:r w:rsidR="00783C8F">
        <w:rPr>
          <w:rFonts w:ascii="Times New Roman" w:hAnsi="Times New Roman" w:cs="Times New Roman"/>
          <w:b/>
          <w:sz w:val="24"/>
          <w:szCs w:val="24"/>
        </w:rPr>
        <w:t>……</w:t>
      </w:r>
      <w:r w:rsidR="00783C8F" w:rsidRPr="00737CF0">
        <w:rPr>
          <w:rFonts w:ascii="Times New Roman" w:hAnsi="Times New Roman" w:cs="Times New Roman"/>
          <w:b/>
          <w:sz w:val="24"/>
          <w:szCs w:val="24"/>
        </w:rPr>
        <w:t>…</w:t>
      </w:r>
      <w:r w:rsidR="00783C8F">
        <w:rPr>
          <w:rFonts w:ascii="Times New Roman" w:hAnsi="Times New Roman" w:cs="Times New Roman"/>
          <w:b/>
          <w:sz w:val="24"/>
          <w:szCs w:val="24"/>
        </w:rPr>
        <w:t>…</w:t>
      </w:r>
      <w:r w:rsidR="00097490">
        <w:rPr>
          <w:rFonts w:ascii="Times New Roman" w:hAnsi="Times New Roman" w:cs="Times New Roman"/>
          <w:b/>
          <w:sz w:val="24"/>
          <w:szCs w:val="24"/>
        </w:rPr>
        <w:t xml:space="preserve">… </w:t>
      </w:r>
      <w:r w:rsidR="00077EBA">
        <w:rPr>
          <w:rFonts w:ascii="Times New Roman" w:hAnsi="Times New Roman" w:cs="Times New Roman"/>
          <w:b/>
          <w:sz w:val="24"/>
          <w:szCs w:val="24"/>
        </w:rPr>
        <w:t>APP</w:t>
      </w:r>
      <w:r w:rsidR="00FA2C6B">
        <w:rPr>
          <w:rFonts w:ascii="Times New Roman" w:hAnsi="Times New Roman" w:cs="Times New Roman"/>
          <w:b/>
          <w:sz w:val="24"/>
          <w:szCs w:val="24"/>
        </w:rPr>
        <w:t>ELLANT</w:t>
      </w:r>
    </w:p>
    <w:p w:rsidR="00A41CCA" w:rsidRDefault="00A41CCA" w:rsidP="00737CF0">
      <w:pPr>
        <w:spacing w:after="0"/>
        <w:jc w:val="both"/>
        <w:rPr>
          <w:rFonts w:ascii="Times New Roman" w:hAnsi="Times New Roman" w:cs="Times New Roman"/>
          <w:b/>
          <w:sz w:val="24"/>
          <w:szCs w:val="24"/>
        </w:rPr>
      </w:pPr>
    </w:p>
    <w:p w:rsidR="00097490" w:rsidRDefault="00097490" w:rsidP="0009749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97490" w:rsidRDefault="00097490" w:rsidP="00737CF0">
      <w:pPr>
        <w:spacing w:after="0"/>
        <w:jc w:val="both"/>
        <w:rPr>
          <w:rFonts w:ascii="Times New Roman" w:hAnsi="Times New Roman" w:cs="Times New Roman"/>
          <w:b/>
          <w:sz w:val="24"/>
          <w:szCs w:val="24"/>
        </w:rPr>
      </w:pPr>
    </w:p>
    <w:p w:rsidR="00F77A9D" w:rsidRDefault="00E06251" w:rsidP="00FA2C6B">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OBURA GEOFFREY </w:t>
      </w:r>
      <w:r w:rsidR="00F77A9D">
        <w:rPr>
          <w:rFonts w:ascii="Times New Roman" w:hAnsi="Times New Roman" w:cs="Times New Roman"/>
          <w:b/>
          <w:sz w:val="24"/>
          <w:szCs w:val="24"/>
        </w:rPr>
        <w:t>….</w:t>
      </w:r>
      <w:r w:rsidR="00F77A9D" w:rsidRPr="00737CF0">
        <w:rPr>
          <w:rFonts w:ascii="Times New Roman" w:hAnsi="Times New Roman" w:cs="Times New Roman"/>
          <w:b/>
          <w:sz w:val="24"/>
          <w:szCs w:val="24"/>
        </w:rPr>
        <w:t>…</w:t>
      </w:r>
      <w:r w:rsidR="00F77A9D">
        <w:rPr>
          <w:rFonts w:ascii="Times New Roman" w:hAnsi="Times New Roman" w:cs="Times New Roman"/>
          <w:b/>
          <w:sz w:val="24"/>
          <w:szCs w:val="24"/>
        </w:rPr>
        <w:t>….</w:t>
      </w:r>
      <w:r w:rsidR="007F5D85">
        <w:rPr>
          <w:rFonts w:ascii="Times New Roman" w:hAnsi="Times New Roman" w:cs="Times New Roman"/>
          <w:b/>
          <w:sz w:val="24"/>
          <w:szCs w:val="24"/>
        </w:rPr>
        <w:t>…..</w:t>
      </w:r>
      <w:r w:rsidR="007F5D85" w:rsidRPr="00737CF0">
        <w:rPr>
          <w:rFonts w:ascii="Times New Roman" w:hAnsi="Times New Roman" w:cs="Times New Roman"/>
          <w:b/>
          <w:sz w:val="24"/>
          <w:szCs w:val="24"/>
        </w:rPr>
        <w:t>…</w:t>
      </w:r>
      <w:r w:rsidR="007F5D85">
        <w:rPr>
          <w:rFonts w:ascii="Times New Roman" w:hAnsi="Times New Roman" w:cs="Times New Roman"/>
          <w:b/>
          <w:sz w:val="24"/>
          <w:szCs w:val="24"/>
        </w:rPr>
        <w:t>….…</w:t>
      </w:r>
      <w:r w:rsidR="00FA2C6B">
        <w:rPr>
          <w:rFonts w:ascii="Times New Roman" w:hAnsi="Times New Roman" w:cs="Times New Roman"/>
          <w:b/>
          <w:sz w:val="24"/>
          <w:szCs w:val="24"/>
        </w:rPr>
        <w:t>.…</w:t>
      </w:r>
      <w:r w:rsidR="00FA2C6B" w:rsidRPr="00737CF0">
        <w:rPr>
          <w:rFonts w:ascii="Times New Roman" w:hAnsi="Times New Roman" w:cs="Times New Roman"/>
          <w:b/>
          <w:sz w:val="24"/>
          <w:szCs w:val="24"/>
        </w:rPr>
        <w:t>…</w:t>
      </w:r>
      <w:r w:rsidR="00FA2C6B">
        <w:rPr>
          <w:rFonts w:ascii="Times New Roman" w:hAnsi="Times New Roman" w:cs="Times New Roman"/>
          <w:b/>
          <w:sz w:val="24"/>
          <w:szCs w:val="24"/>
        </w:rPr>
        <w:t>….</w:t>
      </w:r>
      <w:r w:rsidR="00FA2C6B" w:rsidRPr="00737CF0">
        <w:rPr>
          <w:rFonts w:ascii="Times New Roman" w:hAnsi="Times New Roman" w:cs="Times New Roman"/>
          <w:b/>
          <w:sz w:val="24"/>
          <w:szCs w:val="24"/>
        </w:rPr>
        <w:t>…</w:t>
      </w:r>
      <w:r w:rsidR="00FA2C6B">
        <w:rPr>
          <w:rFonts w:ascii="Times New Roman" w:hAnsi="Times New Roman" w:cs="Times New Roman"/>
          <w:b/>
          <w:sz w:val="24"/>
          <w:szCs w:val="24"/>
        </w:rPr>
        <w:t>….…</w:t>
      </w:r>
      <w:r w:rsidR="00FA2C6B" w:rsidRPr="00737CF0">
        <w:rPr>
          <w:rFonts w:ascii="Times New Roman" w:hAnsi="Times New Roman" w:cs="Times New Roman"/>
          <w:b/>
          <w:sz w:val="24"/>
          <w:szCs w:val="24"/>
        </w:rPr>
        <w:t>…</w:t>
      </w:r>
      <w:r w:rsidR="00FA2C6B">
        <w:rPr>
          <w:rFonts w:ascii="Times New Roman" w:hAnsi="Times New Roman" w:cs="Times New Roman"/>
          <w:b/>
          <w:sz w:val="24"/>
          <w:szCs w:val="24"/>
        </w:rPr>
        <w:t>…</w:t>
      </w:r>
      <w:r w:rsidR="007F5D85" w:rsidRPr="00737CF0">
        <w:rPr>
          <w:rFonts w:ascii="Times New Roman" w:hAnsi="Times New Roman" w:cs="Times New Roman"/>
          <w:b/>
          <w:sz w:val="24"/>
          <w:szCs w:val="24"/>
        </w:rPr>
        <w:t>…</w:t>
      </w:r>
      <w:r w:rsidR="00F77A9D">
        <w:rPr>
          <w:rFonts w:ascii="Times New Roman" w:hAnsi="Times New Roman" w:cs="Times New Roman"/>
          <w:b/>
          <w:sz w:val="24"/>
          <w:szCs w:val="24"/>
        </w:rPr>
        <w:t>……</w:t>
      </w:r>
      <w:r w:rsidR="00F77A9D" w:rsidRPr="00737CF0">
        <w:rPr>
          <w:rFonts w:ascii="Times New Roman" w:hAnsi="Times New Roman" w:cs="Times New Roman"/>
          <w:b/>
          <w:sz w:val="24"/>
          <w:szCs w:val="24"/>
        </w:rPr>
        <w:t>…</w:t>
      </w:r>
      <w:r w:rsidR="00F77A9D">
        <w:rPr>
          <w:rFonts w:ascii="Times New Roman" w:hAnsi="Times New Roman" w:cs="Times New Roman"/>
          <w:b/>
          <w:sz w:val="24"/>
          <w:szCs w:val="24"/>
        </w:rPr>
        <w:t>… RESPONDENT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7903DD" w:rsidRDefault="007903DD" w:rsidP="007903D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171BD" w:rsidRDefault="003171BD" w:rsidP="007903DD">
      <w:pPr>
        <w:spacing w:after="0"/>
        <w:jc w:val="center"/>
        <w:rPr>
          <w:rFonts w:ascii="Times New Roman" w:hAnsi="Times New Roman" w:cs="Times New Roman"/>
          <w:b/>
          <w:sz w:val="24"/>
          <w:szCs w:val="24"/>
          <w:u w:val="single"/>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appellant was indicted with one count of t</w:t>
      </w:r>
      <w:r w:rsidR="0027232E">
        <w:rPr>
          <w:rFonts w:ascii="Times New Roman" w:hAnsi="Times New Roman" w:cs="Times New Roman"/>
          <w:sz w:val="24"/>
          <w:szCs w:val="24"/>
        </w:rPr>
        <w:t>heft</w:t>
      </w:r>
      <w:r w:rsidR="007903DD">
        <w:rPr>
          <w:rFonts w:ascii="Times New Roman" w:hAnsi="Times New Roman" w:cs="Times New Roman"/>
          <w:sz w:val="24"/>
          <w:szCs w:val="24"/>
        </w:rPr>
        <w:t xml:space="preserve"> C/s </w:t>
      </w:r>
      <w:r w:rsidR="0027232E">
        <w:rPr>
          <w:rFonts w:ascii="Times New Roman" w:hAnsi="Times New Roman" w:cs="Times New Roman"/>
          <w:sz w:val="24"/>
          <w:szCs w:val="24"/>
        </w:rPr>
        <w:t xml:space="preserve">254 (1) and 261 </w:t>
      </w:r>
      <w:r w:rsidR="007903DD">
        <w:rPr>
          <w:rFonts w:ascii="Times New Roman" w:hAnsi="Times New Roman" w:cs="Times New Roman"/>
          <w:sz w:val="24"/>
          <w:szCs w:val="24"/>
        </w:rPr>
        <w:t xml:space="preserve">of </w:t>
      </w:r>
      <w:r w:rsidR="007903DD" w:rsidRPr="0027232E">
        <w:rPr>
          <w:rFonts w:ascii="Times New Roman" w:hAnsi="Times New Roman" w:cs="Times New Roman"/>
          <w:i/>
          <w:sz w:val="24"/>
          <w:szCs w:val="24"/>
        </w:rPr>
        <w:t>The Penal Code Act</w:t>
      </w:r>
      <w:r w:rsidR="007903DD">
        <w:rPr>
          <w:rFonts w:ascii="Times New Roman" w:hAnsi="Times New Roman" w:cs="Times New Roman"/>
          <w:sz w:val="24"/>
          <w:szCs w:val="24"/>
        </w:rPr>
        <w:t xml:space="preserve">. - </w:t>
      </w:r>
      <w:r>
        <w:rPr>
          <w:rFonts w:ascii="Times New Roman" w:hAnsi="Times New Roman" w:cs="Times New Roman"/>
          <w:sz w:val="24"/>
          <w:szCs w:val="24"/>
        </w:rPr>
        <w:t xml:space="preserve">It was alleged that </w:t>
      </w:r>
      <w:r w:rsidR="0027232E">
        <w:rPr>
          <w:rFonts w:ascii="Times New Roman" w:hAnsi="Times New Roman" w:cs="Times New Roman"/>
          <w:sz w:val="24"/>
          <w:szCs w:val="24"/>
        </w:rPr>
        <w:t xml:space="preserve">during the month of November, 2014 at </w:t>
      </w:r>
      <w:proofErr w:type="spellStart"/>
      <w:r w:rsidR="0027232E">
        <w:rPr>
          <w:rFonts w:ascii="Times New Roman" w:hAnsi="Times New Roman" w:cs="Times New Roman"/>
          <w:sz w:val="24"/>
          <w:szCs w:val="24"/>
        </w:rPr>
        <w:t>Gulu</w:t>
      </w:r>
      <w:proofErr w:type="spellEnd"/>
      <w:r w:rsidR="0027232E">
        <w:rPr>
          <w:rFonts w:ascii="Times New Roman" w:hAnsi="Times New Roman" w:cs="Times New Roman"/>
          <w:sz w:val="24"/>
          <w:szCs w:val="24"/>
        </w:rPr>
        <w:t xml:space="preserve"> School of Clinical Officers in </w:t>
      </w:r>
      <w:proofErr w:type="spellStart"/>
      <w:r w:rsidR="0027232E">
        <w:rPr>
          <w:rFonts w:ascii="Times New Roman" w:hAnsi="Times New Roman" w:cs="Times New Roman"/>
          <w:sz w:val="24"/>
          <w:szCs w:val="24"/>
        </w:rPr>
        <w:t>Gulu</w:t>
      </w:r>
      <w:proofErr w:type="spellEnd"/>
      <w:r w:rsidR="0027232E">
        <w:rPr>
          <w:rFonts w:ascii="Times New Roman" w:hAnsi="Times New Roman" w:cs="Times New Roman"/>
          <w:sz w:val="24"/>
          <w:szCs w:val="24"/>
        </w:rPr>
        <w:t xml:space="preserve"> District</w:t>
      </w:r>
      <w:r w:rsidR="007903DD">
        <w:rPr>
          <w:rFonts w:ascii="Times New Roman" w:hAnsi="Times New Roman" w:cs="Times New Roman"/>
          <w:sz w:val="24"/>
          <w:szCs w:val="24"/>
        </w:rPr>
        <w:t xml:space="preserve">, the appellant </w:t>
      </w:r>
      <w:r w:rsidR="0027232E">
        <w:rPr>
          <w:rFonts w:ascii="Times New Roman" w:hAnsi="Times New Roman" w:cs="Times New Roman"/>
          <w:sz w:val="24"/>
          <w:szCs w:val="24"/>
        </w:rPr>
        <w:t xml:space="preserve">stole academic transcripts of 39 students of </w:t>
      </w:r>
      <w:proofErr w:type="spellStart"/>
      <w:r w:rsidR="0027232E">
        <w:rPr>
          <w:rFonts w:ascii="Times New Roman" w:hAnsi="Times New Roman" w:cs="Times New Roman"/>
          <w:sz w:val="24"/>
          <w:szCs w:val="24"/>
        </w:rPr>
        <w:t>Gulu</w:t>
      </w:r>
      <w:proofErr w:type="spellEnd"/>
      <w:r w:rsidR="0027232E">
        <w:rPr>
          <w:rFonts w:ascii="Times New Roman" w:hAnsi="Times New Roman" w:cs="Times New Roman"/>
          <w:sz w:val="24"/>
          <w:szCs w:val="24"/>
        </w:rPr>
        <w:t xml:space="preserve"> School of Clinical Officers all valued at </w:t>
      </w:r>
      <w:proofErr w:type="spellStart"/>
      <w:r w:rsidR="0027232E">
        <w:rPr>
          <w:rFonts w:ascii="Times New Roman" w:hAnsi="Times New Roman" w:cs="Times New Roman"/>
          <w:sz w:val="24"/>
          <w:szCs w:val="24"/>
        </w:rPr>
        <w:t>shs</w:t>
      </w:r>
      <w:proofErr w:type="spellEnd"/>
      <w:r w:rsidR="0027232E">
        <w:rPr>
          <w:rFonts w:ascii="Times New Roman" w:hAnsi="Times New Roman" w:cs="Times New Roman"/>
          <w:sz w:val="24"/>
          <w:szCs w:val="24"/>
        </w:rPr>
        <w:t>. 1,755,000/= (one million seven hundred fifty five thousand shillings)</w:t>
      </w:r>
      <w:r w:rsidR="007903DD">
        <w:rPr>
          <w:rFonts w:ascii="Times New Roman" w:hAnsi="Times New Roman" w:cs="Times New Roman"/>
          <w:sz w:val="24"/>
          <w:szCs w:val="24"/>
        </w:rPr>
        <w:t>.</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prosecution case was that on </w:t>
      </w:r>
      <w:r w:rsidR="009B6255">
        <w:rPr>
          <w:rFonts w:ascii="Times New Roman" w:hAnsi="Times New Roman" w:cs="Times New Roman"/>
          <w:sz w:val="24"/>
          <w:szCs w:val="24"/>
        </w:rPr>
        <w:t>25</w:t>
      </w:r>
      <w:r w:rsidR="009B6255" w:rsidRPr="00000B07">
        <w:rPr>
          <w:rFonts w:ascii="Times New Roman" w:hAnsi="Times New Roman" w:cs="Times New Roman"/>
          <w:sz w:val="24"/>
          <w:szCs w:val="24"/>
          <w:vertAlign w:val="superscript"/>
        </w:rPr>
        <w:t>th</w:t>
      </w:r>
      <w:r w:rsidR="009B6255">
        <w:rPr>
          <w:rFonts w:ascii="Times New Roman" w:hAnsi="Times New Roman" w:cs="Times New Roman"/>
          <w:sz w:val="24"/>
          <w:szCs w:val="24"/>
        </w:rPr>
        <w:t xml:space="preserve"> November, 2014 the Academic Registrar </w:t>
      </w:r>
      <w:r>
        <w:rPr>
          <w:rFonts w:ascii="Times New Roman" w:hAnsi="Times New Roman" w:cs="Times New Roman"/>
          <w:sz w:val="24"/>
          <w:szCs w:val="24"/>
        </w:rPr>
        <w:t xml:space="preserve">of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School of Clinical Officers </w:t>
      </w:r>
      <w:r w:rsidR="009B6255">
        <w:rPr>
          <w:rFonts w:ascii="Times New Roman" w:hAnsi="Times New Roman" w:cs="Times New Roman"/>
          <w:sz w:val="24"/>
          <w:szCs w:val="24"/>
        </w:rPr>
        <w:t>lost his mother and was granted a compassionate leave of absence</w:t>
      </w:r>
      <w:r>
        <w:rPr>
          <w:rFonts w:ascii="Times New Roman" w:hAnsi="Times New Roman" w:cs="Times New Roman"/>
          <w:sz w:val="24"/>
          <w:szCs w:val="24"/>
        </w:rPr>
        <w:t xml:space="preserve"> to attend her funeral</w:t>
      </w:r>
      <w:r w:rsidR="009B6255">
        <w:rPr>
          <w:rFonts w:ascii="Times New Roman" w:hAnsi="Times New Roman" w:cs="Times New Roman"/>
          <w:sz w:val="24"/>
          <w:szCs w:val="24"/>
        </w:rPr>
        <w:t xml:space="preserve">. In his absence, the duties of Academic Registrar were assigned to the respondent. Upon his return, the Academic Registrar found 39 of the </w:t>
      </w:r>
      <w:r>
        <w:rPr>
          <w:rFonts w:ascii="Times New Roman" w:hAnsi="Times New Roman" w:cs="Times New Roman"/>
          <w:sz w:val="24"/>
          <w:szCs w:val="24"/>
        </w:rPr>
        <w:t xml:space="preserve">student </w:t>
      </w:r>
      <w:r w:rsidR="009B6255">
        <w:rPr>
          <w:rFonts w:ascii="Times New Roman" w:hAnsi="Times New Roman" w:cs="Times New Roman"/>
          <w:sz w:val="24"/>
          <w:szCs w:val="24"/>
        </w:rPr>
        <w:t xml:space="preserve">transcripts </w:t>
      </w:r>
      <w:r>
        <w:rPr>
          <w:rFonts w:ascii="Times New Roman" w:hAnsi="Times New Roman" w:cs="Times New Roman"/>
          <w:sz w:val="24"/>
          <w:szCs w:val="24"/>
        </w:rPr>
        <w:t xml:space="preserve">he had left in his office, </w:t>
      </w:r>
      <w:r w:rsidR="009B6255">
        <w:rPr>
          <w:rFonts w:ascii="Times New Roman" w:hAnsi="Times New Roman" w:cs="Times New Roman"/>
          <w:sz w:val="24"/>
          <w:szCs w:val="24"/>
        </w:rPr>
        <w:t xml:space="preserve">missing. </w:t>
      </w:r>
      <w:r w:rsidR="009722C4">
        <w:rPr>
          <w:rFonts w:ascii="Times New Roman" w:hAnsi="Times New Roman" w:cs="Times New Roman"/>
          <w:sz w:val="24"/>
          <w:szCs w:val="24"/>
        </w:rPr>
        <w:t xml:space="preserve">The </w:t>
      </w:r>
      <w:r>
        <w:rPr>
          <w:rFonts w:ascii="Times New Roman" w:hAnsi="Times New Roman" w:cs="Times New Roman"/>
          <w:sz w:val="24"/>
          <w:szCs w:val="24"/>
        </w:rPr>
        <w:t>School Principal's</w:t>
      </w:r>
      <w:r w:rsidR="009B6255">
        <w:rPr>
          <w:rFonts w:ascii="Times New Roman" w:hAnsi="Times New Roman" w:cs="Times New Roman"/>
          <w:sz w:val="24"/>
          <w:szCs w:val="24"/>
        </w:rPr>
        <w:t xml:space="preserve"> preliminary investigation revealed that the Academic Registrar had issued 3 transcripts before he proceeded on compassionate leave while the </w:t>
      </w:r>
      <w:r w:rsidR="009722C4">
        <w:rPr>
          <w:rFonts w:ascii="Times New Roman" w:hAnsi="Times New Roman" w:cs="Times New Roman"/>
          <w:sz w:val="24"/>
          <w:szCs w:val="24"/>
        </w:rPr>
        <w:t>respondent</w:t>
      </w:r>
      <w:r w:rsidR="009B6255">
        <w:rPr>
          <w:rFonts w:ascii="Times New Roman" w:hAnsi="Times New Roman" w:cs="Times New Roman"/>
          <w:sz w:val="24"/>
          <w:szCs w:val="24"/>
        </w:rPr>
        <w:t xml:space="preserve"> had issued one. His attempt to issue a certified copy for the second without the original is what sparked off the discovery that 39 of them were missing, all from the 2014 academic year and the majority had fees balances. The matter was reported to the police</w:t>
      </w:r>
      <w:r w:rsidR="00842B41">
        <w:rPr>
          <w:rFonts w:ascii="Times New Roman" w:hAnsi="Times New Roman" w:cs="Times New Roman"/>
          <w:sz w:val="24"/>
          <w:szCs w:val="24"/>
        </w:rPr>
        <w:t xml:space="preserve">. </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Testifying as P.W.1</w:t>
      </w:r>
      <w:r w:rsidRPr="003171BD">
        <w:rPr>
          <w:rFonts w:ascii="Times New Roman" w:hAnsi="Times New Roman" w:cs="Times New Roman"/>
          <w:sz w:val="24"/>
          <w:szCs w:val="24"/>
        </w:rPr>
        <w:t xml:space="preserve"> </w:t>
      </w:r>
      <w:r>
        <w:rPr>
          <w:rFonts w:ascii="Times New Roman" w:hAnsi="Times New Roman" w:cs="Times New Roman"/>
          <w:sz w:val="24"/>
          <w:szCs w:val="24"/>
        </w:rPr>
        <w:t xml:space="preserve">the Principal and Accounting Officer of the School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842B41">
        <w:rPr>
          <w:rFonts w:ascii="Times New Roman" w:hAnsi="Times New Roman" w:cs="Times New Roman"/>
          <w:sz w:val="24"/>
          <w:szCs w:val="24"/>
        </w:rPr>
        <w:t xml:space="preserve">Grace </w:t>
      </w:r>
      <w:r w:rsidR="00000B07">
        <w:rPr>
          <w:rFonts w:ascii="Times New Roman" w:hAnsi="Times New Roman" w:cs="Times New Roman"/>
          <w:sz w:val="24"/>
          <w:szCs w:val="24"/>
        </w:rPr>
        <w:t>Jennifer</w:t>
      </w:r>
      <w:r w:rsidR="00842B41">
        <w:rPr>
          <w:rFonts w:ascii="Times New Roman" w:hAnsi="Times New Roman" w:cs="Times New Roman"/>
          <w:sz w:val="24"/>
          <w:szCs w:val="24"/>
        </w:rPr>
        <w:t xml:space="preserve"> </w:t>
      </w:r>
      <w:proofErr w:type="spellStart"/>
      <w:r w:rsidR="00842B41">
        <w:rPr>
          <w:rFonts w:ascii="Times New Roman" w:hAnsi="Times New Roman" w:cs="Times New Roman"/>
          <w:sz w:val="24"/>
          <w:szCs w:val="24"/>
        </w:rPr>
        <w:t>Aninge</w:t>
      </w:r>
      <w:proofErr w:type="spellEnd"/>
      <w:r>
        <w:rPr>
          <w:rFonts w:ascii="Times New Roman" w:hAnsi="Times New Roman" w:cs="Times New Roman"/>
          <w:sz w:val="24"/>
          <w:szCs w:val="24"/>
        </w:rPr>
        <w:t xml:space="preserve"> stated that t</w:t>
      </w:r>
      <w:r w:rsidR="00000B07">
        <w:rPr>
          <w:rFonts w:ascii="Times New Roman" w:hAnsi="Times New Roman" w:cs="Times New Roman"/>
          <w:sz w:val="24"/>
          <w:szCs w:val="24"/>
        </w:rPr>
        <w:t xml:space="preserve">he respondent was at the material time a Senior Tutor and the Deputy Academic Registrar of </w:t>
      </w:r>
      <w:proofErr w:type="spellStart"/>
      <w:r w:rsidR="00000B07">
        <w:rPr>
          <w:rFonts w:ascii="Times New Roman" w:hAnsi="Times New Roman" w:cs="Times New Roman"/>
          <w:sz w:val="24"/>
          <w:szCs w:val="24"/>
        </w:rPr>
        <w:t>Gulu</w:t>
      </w:r>
      <w:proofErr w:type="spellEnd"/>
      <w:r w:rsidR="00000B07">
        <w:rPr>
          <w:rFonts w:ascii="Times New Roman" w:hAnsi="Times New Roman" w:cs="Times New Roman"/>
          <w:sz w:val="24"/>
          <w:szCs w:val="24"/>
        </w:rPr>
        <w:t xml:space="preserve"> School of Clinical Officers. The school trains but certificates are issued by the Uganda Allied Health Examinations Board. They are picked from Kampala by </w:t>
      </w:r>
      <w:r w:rsidR="00000B07">
        <w:rPr>
          <w:rFonts w:ascii="Times New Roman" w:hAnsi="Times New Roman" w:cs="Times New Roman"/>
          <w:sz w:val="24"/>
          <w:szCs w:val="24"/>
        </w:rPr>
        <w:lastRenderedPageBreak/>
        <w:t>either the Principal or the Academic Registrar and kept in the latter's office, in a bag placed in a cabin. On 25</w:t>
      </w:r>
      <w:r w:rsidR="00000B07" w:rsidRPr="00000B07">
        <w:rPr>
          <w:rFonts w:ascii="Times New Roman" w:hAnsi="Times New Roman" w:cs="Times New Roman"/>
          <w:sz w:val="24"/>
          <w:szCs w:val="24"/>
          <w:vertAlign w:val="superscript"/>
        </w:rPr>
        <w:t>th</w:t>
      </w:r>
      <w:r w:rsidR="00000B07">
        <w:rPr>
          <w:rFonts w:ascii="Times New Roman" w:hAnsi="Times New Roman" w:cs="Times New Roman"/>
          <w:sz w:val="24"/>
          <w:szCs w:val="24"/>
        </w:rPr>
        <w:t xml:space="preserve"> November, 2014 the Academic Registrar lost his mother and was granted a compassionate leave of absence. In his absence, the duties of Academic Registrar were assigned to the respondent. Upon his return, the Academic Registrar found 39 of the transcripts missing. Her preliminary investigation revealed that the Academic Registrar had issued 3 transcripts before he proceeded on compassionate leave while the accused had issued one. His attempt to issue a certified copy for the second without the original is what sparked off the discovery that 39 of them were missing, all from the 2014 academic year and the majority had fees balances. The matter was reported to the police.</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7903D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r w:rsidR="003171BD">
        <w:rPr>
          <w:rFonts w:ascii="Times New Roman" w:hAnsi="Times New Roman" w:cs="Times New Roman"/>
          <w:sz w:val="24"/>
          <w:szCs w:val="24"/>
        </w:rPr>
        <w:t xml:space="preserve">was the Academic Registrar of the School </w:t>
      </w:r>
      <w:proofErr w:type="spellStart"/>
      <w:r w:rsidR="003171BD">
        <w:rPr>
          <w:rFonts w:ascii="Times New Roman" w:hAnsi="Times New Roman" w:cs="Times New Roman"/>
          <w:sz w:val="24"/>
          <w:szCs w:val="24"/>
        </w:rPr>
        <w:t>Mr.</w:t>
      </w:r>
      <w:proofErr w:type="spellEnd"/>
      <w:r w:rsidR="003171BD">
        <w:rPr>
          <w:rFonts w:ascii="Times New Roman" w:hAnsi="Times New Roman" w:cs="Times New Roman"/>
          <w:sz w:val="24"/>
          <w:szCs w:val="24"/>
        </w:rPr>
        <w:t xml:space="preserve"> </w:t>
      </w:r>
      <w:proofErr w:type="spellStart"/>
      <w:r w:rsidR="00000B07">
        <w:rPr>
          <w:rFonts w:ascii="Times New Roman" w:hAnsi="Times New Roman" w:cs="Times New Roman"/>
          <w:sz w:val="24"/>
          <w:szCs w:val="24"/>
        </w:rPr>
        <w:t>Taddeo</w:t>
      </w:r>
      <w:proofErr w:type="spellEnd"/>
      <w:r w:rsidR="00000B07">
        <w:rPr>
          <w:rFonts w:ascii="Times New Roman" w:hAnsi="Times New Roman" w:cs="Times New Roman"/>
          <w:sz w:val="24"/>
          <w:szCs w:val="24"/>
        </w:rPr>
        <w:t xml:space="preserve"> </w:t>
      </w:r>
      <w:proofErr w:type="spellStart"/>
      <w:r w:rsidR="00000B07">
        <w:rPr>
          <w:rFonts w:ascii="Times New Roman" w:hAnsi="Times New Roman" w:cs="Times New Roman"/>
          <w:sz w:val="24"/>
          <w:szCs w:val="24"/>
        </w:rPr>
        <w:t>Mulumba</w:t>
      </w:r>
      <w:proofErr w:type="spellEnd"/>
      <w:r w:rsidR="003171BD">
        <w:rPr>
          <w:rFonts w:ascii="Times New Roman" w:hAnsi="Times New Roman" w:cs="Times New Roman"/>
          <w:sz w:val="24"/>
          <w:szCs w:val="24"/>
        </w:rPr>
        <w:t xml:space="preserve"> and he testified that h</w:t>
      </w:r>
      <w:r w:rsidR="00000B07">
        <w:rPr>
          <w:rFonts w:ascii="Times New Roman" w:hAnsi="Times New Roman" w:cs="Times New Roman"/>
          <w:sz w:val="24"/>
          <w:szCs w:val="24"/>
        </w:rPr>
        <w:t>e keeps custody of students' academic transcripts and issue them out. On 25</w:t>
      </w:r>
      <w:r w:rsidR="00000B07" w:rsidRPr="00000B07">
        <w:rPr>
          <w:rFonts w:ascii="Times New Roman" w:hAnsi="Times New Roman" w:cs="Times New Roman"/>
          <w:sz w:val="24"/>
          <w:szCs w:val="24"/>
          <w:vertAlign w:val="superscript"/>
        </w:rPr>
        <w:t>th</w:t>
      </w:r>
      <w:r w:rsidR="00000B07">
        <w:rPr>
          <w:rFonts w:ascii="Times New Roman" w:hAnsi="Times New Roman" w:cs="Times New Roman"/>
          <w:sz w:val="24"/>
          <w:szCs w:val="24"/>
        </w:rPr>
        <w:t xml:space="preserve"> November, 2014 he lost his mother and was granted a compassionate leave of absence. The respondent took over that responsibility and office for the duration of that period. Before leaving for burial, he issued transcripts to three students, locked the office and handed the keys over to the Custodian. The transcripts were kept in </w:t>
      </w:r>
      <w:r w:rsidR="00B03118">
        <w:rPr>
          <w:rFonts w:ascii="Times New Roman" w:hAnsi="Times New Roman" w:cs="Times New Roman"/>
          <w:sz w:val="24"/>
          <w:szCs w:val="24"/>
        </w:rPr>
        <w:t xml:space="preserve">no </w:t>
      </w:r>
      <w:r w:rsidR="00000B07">
        <w:rPr>
          <w:rFonts w:ascii="Times New Roman" w:hAnsi="Times New Roman" w:cs="Times New Roman"/>
          <w:sz w:val="24"/>
          <w:szCs w:val="24"/>
        </w:rPr>
        <w:t>lockable office cabinet. His office could be accessed by the semi-illiterate cleaner, the respondent, the Secretary and the Principal. Around 28</w:t>
      </w:r>
      <w:r w:rsidR="00000B07" w:rsidRPr="00000B07">
        <w:rPr>
          <w:rFonts w:ascii="Times New Roman" w:hAnsi="Times New Roman" w:cs="Times New Roman"/>
          <w:sz w:val="24"/>
          <w:szCs w:val="24"/>
          <w:vertAlign w:val="superscript"/>
        </w:rPr>
        <w:t>th</w:t>
      </w:r>
      <w:r w:rsidR="00000B07">
        <w:rPr>
          <w:rFonts w:ascii="Times New Roman" w:hAnsi="Times New Roman" w:cs="Times New Roman"/>
          <w:sz w:val="24"/>
          <w:szCs w:val="24"/>
        </w:rPr>
        <w:t xml:space="preserve"> November, 2014 he received a call from a student who told him the respondent could not find her original transcript but had offered her a duplicate which she had rejected. He returned to the office on 2</w:t>
      </w:r>
      <w:r w:rsidR="000D6782">
        <w:rPr>
          <w:rFonts w:ascii="Times New Roman" w:hAnsi="Times New Roman" w:cs="Times New Roman"/>
          <w:sz w:val="24"/>
          <w:szCs w:val="24"/>
          <w:vertAlign w:val="superscript"/>
        </w:rPr>
        <w:t>nd</w:t>
      </w:r>
      <w:r w:rsidR="00000B07">
        <w:rPr>
          <w:rFonts w:ascii="Times New Roman" w:hAnsi="Times New Roman" w:cs="Times New Roman"/>
          <w:sz w:val="24"/>
          <w:szCs w:val="24"/>
        </w:rPr>
        <w:t xml:space="preserve"> </w:t>
      </w:r>
      <w:r w:rsidR="000D6782">
        <w:rPr>
          <w:rFonts w:ascii="Times New Roman" w:hAnsi="Times New Roman" w:cs="Times New Roman"/>
          <w:sz w:val="24"/>
          <w:szCs w:val="24"/>
        </w:rPr>
        <w:t>December</w:t>
      </w:r>
      <w:r w:rsidR="00000B07">
        <w:rPr>
          <w:rFonts w:ascii="Times New Roman" w:hAnsi="Times New Roman" w:cs="Times New Roman"/>
          <w:sz w:val="24"/>
          <w:szCs w:val="24"/>
        </w:rPr>
        <w:t>, 2014</w:t>
      </w:r>
      <w:r w:rsidR="000D6782">
        <w:rPr>
          <w:rFonts w:ascii="Times New Roman" w:hAnsi="Times New Roman" w:cs="Times New Roman"/>
          <w:sz w:val="24"/>
          <w:szCs w:val="24"/>
        </w:rPr>
        <w:t xml:space="preserve"> and on checking found that a total of 39 transcripts were missing. Originals and copies were placed in different envelopes. It is the entire envelope of originals which was taken.  The Uganda Allied Health Examinations Board has since issued duplicates. </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7903D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P.W.3 </w:t>
      </w:r>
      <w:r w:rsidR="00B03118">
        <w:rPr>
          <w:rFonts w:ascii="Times New Roman" w:hAnsi="Times New Roman" w:cs="Times New Roman"/>
          <w:sz w:val="24"/>
          <w:szCs w:val="24"/>
        </w:rPr>
        <w:t>No. 259640 D/</w:t>
      </w:r>
      <w:proofErr w:type="spellStart"/>
      <w:r w:rsidR="00B03118">
        <w:rPr>
          <w:rFonts w:ascii="Times New Roman" w:hAnsi="Times New Roman" w:cs="Times New Roman"/>
          <w:sz w:val="24"/>
          <w:szCs w:val="24"/>
        </w:rPr>
        <w:t>Sgt.</w:t>
      </w:r>
      <w:proofErr w:type="spellEnd"/>
      <w:r w:rsidR="00B03118">
        <w:rPr>
          <w:rFonts w:ascii="Times New Roman" w:hAnsi="Times New Roman" w:cs="Times New Roman"/>
          <w:sz w:val="24"/>
          <w:szCs w:val="24"/>
        </w:rPr>
        <w:t xml:space="preserve"> </w:t>
      </w:r>
      <w:proofErr w:type="spellStart"/>
      <w:r w:rsidR="00B03118">
        <w:rPr>
          <w:rFonts w:ascii="Times New Roman" w:hAnsi="Times New Roman" w:cs="Times New Roman"/>
          <w:sz w:val="24"/>
          <w:szCs w:val="24"/>
        </w:rPr>
        <w:t>Oyet</w:t>
      </w:r>
      <w:proofErr w:type="spellEnd"/>
      <w:r w:rsidR="00B03118">
        <w:rPr>
          <w:rFonts w:ascii="Times New Roman" w:hAnsi="Times New Roman" w:cs="Times New Roman"/>
          <w:sz w:val="24"/>
          <w:szCs w:val="24"/>
        </w:rPr>
        <w:t xml:space="preserve"> Maurice</w:t>
      </w:r>
      <w:r w:rsidR="003171BD">
        <w:rPr>
          <w:rFonts w:ascii="Times New Roman" w:hAnsi="Times New Roman" w:cs="Times New Roman"/>
          <w:sz w:val="24"/>
          <w:szCs w:val="24"/>
        </w:rPr>
        <w:t xml:space="preserve"> testified that</w:t>
      </w:r>
      <w:r w:rsidR="00B03118">
        <w:rPr>
          <w:rFonts w:ascii="Times New Roman" w:hAnsi="Times New Roman" w:cs="Times New Roman"/>
          <w:sz w:val="24"/>
          <w:szCs w:val="24"/>
        </w:rPr>
        <w:t xml:space="preserve"> he was </w:t>
      </w:r>
      <w:proofErr w:type="gramStart"/>
      <w:r w:rsidR="00B03118">
        <w:rPr>
          <w:rFonts w:ascii="Times New Roman" w:hAnsi="Times New Roman" w:cs="Times New Roman"/>
          <w:sz w:val="24"/>
          <w:szCs w:val="24"/>
        </w:rPr>
        <w:t>allocate</w:t>
      </w:r>
      <w:proofErr w:type="gramEnd"/>
      <w:r w:rsidR="00B03118">
        <w:rPr>
          <w:rFonts w:ascii="Times New Roman" w:hAnsi="Times New Roman" w:cs="Times New Roman"/>
          <w:sz w:val="24"/>
          <w:szCs w:val="24"/>
        </w:rPr>
        <w:t xml:space="preserve"> the file on 6</w:t>
      </w:r>
      <w:r w:rsidR="00B03118" w:rsidRPr="00B03118">
        <w:rPr>
          <w:rFonts w:ascii="Times New Roman" w:hAnsi="Times New Roman" w:cs="Times New Roman"/>
          <w:sz w:val="24"/>
          <w:szCs w:val="24"/>
          <w:vertAlign w:val="superscript"/>
        </w:rPr>
        <w:t>th</w:t>
      </w:r>
      <w:r w:rsidR="00B03118">
        <w:rPr>
          <w:rFonts w:ascii="Times New Roman" w:hAnsi="Times New Roman" w:cs="Times New Roman"/>
          <w:sz w:val="24"/>
          <w:szCs w:val="24"/>
        </w:rPr>
        <w:t xml:space="preserve"> December, 2014 for investigation</w:t>
      </w:r>
      <w:r>
        <w:rPr>
          <w:rFonts w:ascii="Times New Roman" w:hAnsi="Times New Roman" w:cs="Times New Roman"/>
          <w:sz w:val="24"/>
          <w:szCs w:val="24"/>
        </w:rPr>
        <w:t xml:space="preserve">. </w:t>
      </w:r>
      <w:r w:rsidR="00B03118">
        <w:rPr>
          <w:rFonts w:ascii="Times New Roman" w:hAnsi="Times New Roman" w:cs="Times New Roman"/>
          <w:sz w:val="24"/>
          <w:szCs w:val="24"/>
        </w:rPr>
        <w:t xml:space="preserve">In his investigations he found that the key to the office of the Academic Registrar is kept by the Warden and it is from where the cleaner picks it. The respondent explained that he did not find the originals and that is why he issued certified copies to the student. The cabinet in which the transcripts were kept was not lockable. Only the Academic Registrar and the respondent knew that it was not lockable. </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Warden of the School testified as </w:t>
      </w:r>
      <w:r w:rsidR="007903DD">
        <w:rPr>
          <w:rFonts w:ascii="Times New Roman" w:hAnsi="Times New Roman" w:cs="Times New Roman"/>
          <w:sz w:val="24"/>
          <w:szCs w:val="24"/>
        </w:rPr>
        <w:t xml:space="preserve">P.W.4 </w:t>
      </w:r>
      <w:proofErr w:type="spellStart"/>
      <w:r w:rsidR="00B03118">
        <w:rPr>
          <w:rFonts w:ascii="Times New Roman" w:hAnsi="Times New Roman" w:cs="Times New Roman"/>
          <w:sz w:val="24"/>
          <w:szCs w:val="24"/>
        </w:rPr>
        <w:t>Oketch</w:t>
      </w:r>
      <w:proofErr w:type="spellEnd"/>
      <w:r w:rsidR="00B03118">
        <w:rPr>
          <w:rFonts w:ascii="Times New Roman" w:hAnsi="Times New Roman" w:cs="Times New Roman"/>
          <w:sz w:val="24"/>
          <w:szCs w:val="24"/>
        </w:rPr>
        <w:t xml:space="preserve"> </w:t>
      </w:r>
      <w:proofErr w:type="spellStart"/>
      <w:r w:rsidR="00B03118">
        <w:rPr>
          <w:rFonts w:ascii="Times New Roman" w:hAnsi="Times New Roman" w:cs="Times New Roman"/>
          <w:sz w:val="24"/>
          <w:szCs w:val="24"/>
        </w:rPr>
        <w:t>Zacharia</w:t>
      </w:r>
      <w:proofErr w:type="spellEnd"/>
      <w:r>
        <w:rPr>
          <w:rFonts w:ascii="Times New Roman" w:hAnsi="Times New Roman" w:cs="Times New Roman"/>
          <w:sz w:val="24"/>
          <w:szCs w:val="24"/>
        </w:rPr>
        <w:t xml:space="preserve"> and stated that he would k</w:t>
      </w:r>
      <w:r w:rsidR="003D1F06">
        <w:rPr>
          <w:rFonts w:ascii="Times New Roman" w:hAnsi="Times New Roman" w:cs="Times New Roman"/>
          <w:sz w:val="24"/>
          <w:szCs w:val="24"/>
        </w:rPr>
        <w:t>eep the keys to the office of the Academic Registrar among others</w:t>
      </w:r>
      <w:r w:rsidR="007903DD">
        <w:rPr>
          <w:rFonts w:ascii="Times New Roman" w:hAnsi="Times New Roman" w:cs="Times New Roman"/>
          <w:sz w:val="24"/>
          <w:szCs w:val="24"/>
        </w:rPr>
        <w:t xml:space="preserve">. </w:t>
      </w:r>
      <w:r w:rsidR="003D1F06">
        <w:rPr>
          <w:rFonts w:ascii="Times New Roman" w:hAnsi="Times New Roman" w:cs="Times New Roman"/>
          <w:sz w:val="24"/>
          <w:szCs w:val="24"/>
        </w:rPr>
        <w:t xml:space="preserve">Student Transcripts were lost during the time the duties of Academic Registrar had been delegated to the respondent. The other persons with access to the office during that time were the cleaner and the Secretary. They would take the keys in the morning and only return them to him in the evening. After the cleaning, the cleaner would leave the key in the Library and the rest could pick it from there. The respondent though had exclusive access to the transcripts. </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defence</w:t>
      </w:r>
      <w:r w:rsidRPr="003171BD">
        <w:rPr>
          <w:rFonts w:ascii="Times New Roman" w:hAnsi="Times New Roman" w:cs="Times New Roman"/>
          <w:sz w:val="24"/>
          <w:szCs w:val="24"/>
        </w:rPr>
        <w:t xml:space="preserve"> </w:t>
      </w:r>
      <w:r>
        <w:rPr>
          <w:rFonts w:ascii="Times New Roman" w:hAnsi="Times New Roman" w:cs="Times New Roman"/>
          <w:sz w:val="24"/>
          <w:szCs w:val="24"/>
        </w:rPr>
        <w:t>D</w:t>
      </w:r>
      <w:r w:rsidRPr="00AD306D">
        <w:rPr>
          <w:rFonts w:ascii="Times New Roman" w:hAnsi="Times New Roman" w:cs="Times New Roman"/>
          <w:sz w:val="24"/>
          <w:szCs w:val="24"/>
        </w:rPr>
        <w:t xml:space="preserve">.W.1 </w:t>
      </w:r>
      <w:proofErr w:type="spellStart"/>
      <w:r>
        <w:rPr>
          <w:rFonts w:ascii="Times New Roman" w:hAnsi="Times New Roman" w:cs="Times New Roman"/>
          <w:sz w:val="24"/>
          <w:szCs w:val="24"/>
        </w:rPr>
        <w:t>Obura</w:t>
      </w:r>
      <w:proofErr w:type="spellEnd"/>
      <w:r>
        <w:rPr>
          <w:rFonts w:ascii="Times New Roman" w:hAnsi="Times New Roman" w:cs="Times New Roman"/>
          <w:sz w:val="24"/>
          <w:szCs w:val="24"/>
        </w:rPr>
        <w:t xml:space="preserve"> Geoffrey, the respondent testified that </w:t>
      </w:r>
      <w:r w:rsidR="003D1F06">
        <w:rPr>
          <w:rFonts w:ascii="Times New Roman" w:hAnsi="Times New Roman" w:cs="Times New Roman"/>
          <w:sz w:val="24"/>
          <w:szCs w:val="24"/>
        </w:rPr>
        <w:t xml:space="preserve">he did not steal the transcripts. They were of no value to him or anyone apart from the students since they are embossed with the photograph of the holder. The 39 transcripts were later recovered from the office of the Academic Registrar and the students receive them. </w:t>
      </w:r>
      <w:r w:rsidR="007420BB">
        <w:rPr>
          <w:rFonts w:ascii="Times New Roman" w:hAnsi="Times New Roman" w:cs="Times New Roman"/>
          <w:sz w:val="24"/>
          <w:szCs w:val="24"/>
        </w:rPr>
        <w:t xml:space="preserve">The charges are instigated by the Principal as part of a pattern of getting rid of him including relieving him of the sports portfolio, the procurement portfolio and placing him under interdiction. The Academic Registrar never handed the scripts to him. He only accessed the office the day the student came asking for his transcript. He spoke to the Academic Registrar who directed him where he would find them but only found the certified copies. The cabinet in which they were kept was not lockable. The Academic Registrar might have misplaced them after receiving the news of the passing of his mother. </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843569"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Librarian of the School</w:t>
      </w:r>
      <w:r w:rsidRPr="003171BD">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Stephen testified as </w:t>
      </w:r>
      <w:r w:rsidR="007420BB">
        <w:rPr>
          <w:rFonts w:ascii="Times New Roman" w:hAnsi="Times New Roman" w:cs="Times New Roman"/>
          <w:sz w:val="24"/>
          <w:szCs w:val="24"/>
        </w:rPr>
        <w:t>D</w:t>
      </w:r>
      <w:r w:rsidR="007420BB" w:rsidRPr="00AD306D">
        <w:rPr>
          <w:rFonts w:ascii="Times New Roman" w:hAnsi="Times New Roman" w:cs="Times New Roman"/>
          <w:sz w:val="24"/>
          <w:szCs w:val="24"/>
        </w:rPr>
        <w:t>.W.</w:t>
      </w:r>
      <w:r w:rsidR="007420BB">
        <w:rPr>
          <w:rFonts w:ascii="Times New Roman" w:hAnsi="Times New Roman" w:cs="Times New Roman"/>
          <w:sz w:val="24"/>
          <w:szCs w:val="24"/>
        </w:rPr>
        <w:t>2</w:t>
      </w:r>
      <w:r>
        <w:rPr>
          <w:rFonts w:ascii="Times New Roman" w:hAnsi="Times New Roman" w:cs="Times New Roman"/>
          <w:sz w:val="24"/>
          <w:szCs w:val="24"/>
        </w:rPr>
        <w:t xml:space="preserve"> and stated that</w:t>
      </w:r>
      <w:r w:rsidR="007420BB">
        <w:rPr>
          <w:rFonts w:ascii="Times New Roman" w:hAnsi="Times New Roman" w:cs="Times New Roman"/>
          <w:sz w:val="24"/>
          <w:szCs w:val="24"/>
        </w:rPr>
        <w:t xml:space="preserve"> </w:t>
      </w:r>
      <w:r>
        <w:rPr>
          <w:rFonts w:ascii="Times New Roman" w:hAnsi="Times New Roman" w:cs="Times New Roman"/>
          <w:sz w:val="24"/>
          <w:szCs w:val="24"/>
        </w:rPr>
        <w:t>i</w:t>
      </w:r>
      <w:r w:rsidR="00843569">
        <w:rPr>
          <w:rFonts w:ascii="Times New Roman" w:hAnsi="Times New Roman" w:cs="Times New Roman"/>
          <w:sz w:val="24"/>
          <w:szCs w:val="24"/>
        </w:rPr>
        <w:t>n November, 2015 the Academic Registrar asked him for assistance in moving items from his office to give way for the renovation of the floor of his office</w:t>
      </w:r>
      <w:r w:rsidR="007420BB">
        <w:rPr>
          <w:rFonts w:ascii="Times New Roman" w:hAnsi="Times New Roman" w:cs="Times New Roman"/>
          <w:sz w:val="24"/>
          <w:szCs w:val="24"/>
        </w:rPr>
        <w:t>.</w:t>
      </w:r>
      <w:r w:rsidR="00843569">
        <w:rPr>
          <w:rFonts w:ascii="Times New Roman" w:hAnsi="Times New Roman" w:cs="Times New Roman"/>
          <w:sz w:val="24"/>
          <w:szCs w:val="24"/>
        </w:rPr>
        <w:t xml:space="preserve"> As they moved the cabinet, he saw an envelope containing documents, on the floor</w:t>
      </w:r>
      <w:r w:rsidR="007420BB">
        <w:rPr>
          <w:rFonts w:ascii="Times New Roman" w:hAnsi="Times New Roman" w:cs="Times New Roman"/>
          <w:sz w:val="24"/>
          <w:szCs w:val="24"/>
        </w:rPr>
        <w:t>.</w:t>
      </w:r>
      <w:r w:rsidR="00843569">
        <w:rPr>
          <w:rFonts w:ascii="Times New Roman" w:hAnsi="Times New Roman" w:cs="Times New Roman"/>
          <w:sz w:val="24"/>
          <w:szCs w:val="24"/>
        </w:rPr>
        <w:t xml:space="preserve"> Upon checking the documents he discovered they were original student transcripts for the year, 2014. He was no aware of the court case when he found them but it is D.W.3 who told him about it when he revealed the discovery to him.</w:t>
      </w:r>
      <w:r>
        <w:rPr>
          <w:rFonts w:ascii="Times New Roman" w:hAnsi="Times New Roman" w:cs="Times New Roman"/>
          <w:sz w:val="24"/>
          <w:szCs w:val="24"/>
        </w:rPr>
        <w:t xml:space="preserve"> </w:t>
      </w:r>
      <w:r w:rsidR="00843569">
        <w:rPr>
          <w:rFonts w:ascii="Times New Roman" w:hAnsi="Times New Roman" w:cs="Times New Roman"/>
          <w:sz w:val="24"/>
          <w:szCs w:val="24"/>
        </w:rPr>
        <w:t>D</w:t>
      </w:r>
      <w:r w:rsidR="00843569" w:rsidRPr="00AD306D">
        <w:rPr>
          <w:rFonts w:ascii="Times New Roman" w:hAnsi="Times New Roman" w:cs="Times New Roman"/>
          <w:sz w:val="24"/>
          <w:szCs w:val="24"/>
        </w:rPr>
        <w:t>.W.</w:t>
      </w:r>
      <w:r w:rsidR="00843569">
        <w:rPr>
          <w:rFonts w:ascii="Times New Roman" w:hAnsi="Times New Roman" w:cs="Times New Roman"/>
          <w:sz w:val="24"/>
          <w:szCs w:val="24"/>
        </w:rPr>
        <w:t>3</w:t>
      </w:r>
      <w:r w:rsidR="00843569" w:rsidRPr="00AD306D">
        <w:rPr>
          <w:rFonts w:ascii="Times New Roman" w:hAnsi="Times New Roman" w:cs="Times New Roman"/>
          <w:sz w:val="24"/>
          <w:szCs w:val="24"/>
        </w:rPr>
        <w:t xml:space="preserve"> </w:t>
      </w:r>
      <w:proofErr w:type="spellStart"/>
      <w:r w:rsidR="00843569">
        <w:rPr>
          <w:rFonts w:ascii="Times New Roman" w:hAnsi="Times New Roman" w:cs="Times New Roman"/>
          <w:sz w:val="24"/>
          <w:szCs w:val="24"/>
        </w:rPr>
        <w:t>Ojok</w:t>
      </w:r>
      <w:proofErr w:type="spellEnd"/>
      <w:r w:rsidR="00843569">
        <w:rPr>
          <w:rFonts w:ascii="Times New Roman" w:hAnsi="Times New Roman" w:cs="Times New Roman"/>
          <w:sz w:val="24"/>
          <w:szCs w:val="24"/>
        </w:rPr>
        <w:t xml:space="preserve"> Hudson, a Tutor at the School</w:t>
      </w:r>
      <w:r>
        <w:rPr>
          <w:rFonts w:ascii="Times New Roman" w:hAnsi="Times New Roman" w:cs="Times New Roman"/>
          <w:sz w:val="24"/>
          <w:szCs w:val="24"/>
        </w:rPr>
        <w:t xml:space="preserve"> testified that</w:t>
      </w:r>
      <w:r w:rsidR="00843569">
        <w:rPr>
          <w:rFonts w:ascii="Times New Roman" w:hAnsi="Times New Roman" w:cs="Times New Roman"/>
          <w:sz w:val="24"/>
          <w:szCs w:val="24"/>
        </w:rPr>
        <w:t xml:space="preserve"> when D.W.2 found the documents he told him about it. He told him he had handed them over to the Academic Registrar.</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7903D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judgment, the trial Magistrate d</w:t>
      </w:r>
      <w:r w:rsidR="009B6255">
        <w:rPr>
          <w:rFonts w:ascii="Times New Roman" w:hAnsi="Times New Roman" w:cs="Times New Roman"/>
          <w:sz w:val="24"/>
          <w:szCs w:val="24"/>
        </w:rPr>
        <w:t>isbelieved the defence evidence to the effect that the missing academic transcripts had been recovered during November, 2015</w:t>
      </w:r>
      <w:r w:rsidR="007903DD">
        <w:rPr>
          <w:rFonts w:ascii="Times New Roman" w:hAnsi="Times New Roman" w:cs="Times New Roman"/>
          <w:sz w:val="24"/>
          <w:szCs w:val="24"/>
        </w:rPr>
        <w:t>.</w:t>
      </w:r>
      <w:r w:rsidR="009B6255">
        <w:rPr>
          <w:rFonts w:ascii="Times New Roman" w:hAnsi="Times New Roman" w:cs="Times New Roman"/>
          <w:sz w:val="24"/>
          <w:szCs w:val="24"/>
        </w:rPr>
        <w:t xml:space="preserve"> </w:t>
      </w:r>
      <w:r>
        <w:rPr>
          <w:rFonts w:ascii="Times New Roman" w:hAnsi="Times New Roman" w:cs="Times New Roman"/>
          <w:sz w:val="24"/>
          <w:szCs w:val="24"/>
        </w:rPr>
        <w:t>He found that a</w:t>
      </w:r>
      <w:r w:rsidR="009B6255">
        <w:rPr>
          <w:rFonts w:ascii="Times New Roman" w:hAnsi="Times New Roman" w:cs="Times New Roman"/>
          <w:sz w:val="24"/>
          <w:szCs w:val="24"/>
        </w:rPr>
        <w:t xml:space="preserve">ll </w:t>
      </w:r>
      <w:r w:rsidR="009B6255">
        <w:rPr>
          <w:rFonts w:ascii="Times New Roman" w:hAnsi="Times New Roman" w:cs="Times New Roman"/>
          <w:sz w:val="24"/>
          <w:szCs w:val="24"/>
        </w:rPr>
        <w:lastRenderedPageBreak/>
        <w:t>elements of the offence were proved to the required standard save the fact that the respondent was the perpetrator. The office of Academic Registrar was accessed by several members of staff during the material time. The cabinet in which the transcripts were kept was not lockable. The only time the respondent accessed the office was upon notification of the Academic Registrar and in the presence of a student who had come to pick his academic transcript. There was no proof that he stole the transcripts. He was acquitted.</w:t>
      </w:r>
    </w:p>
    <w:p w:rsidR="003171BD" w:rsidRDefault="003171BD" w:rsidP="003171BD">
      <w:pPr>
        <w:pStyle w:val="ListParagraph"/>
        <w:spacing w:after="0" w:line="360" w:lineRule="auto"/>
        <w:ind w:left="0"/>
        <w:jc w:val="both"/>
        <w:rPr>
          <w:rFonts w:ascii="Times New Roman" w:hAnsi="Times New Roman" w:cs="Times New Roman"/>
          <w:sz w:val="24"/>
          <w:szCs w:val="24"/>
        </w:rPr>
      </w:pPr>
    </w:p>
    <w:p w:rsidR="003171BD" w:rsidRDefault="003171BD" w:rsidP="003171B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appellant did not file any ground of appeal and neither did the Principal State Attorney assigned the case appear in court on the day the appeal was fixed for haring. Considering that </w:t>
      </w:r>
      <w:r w:rsidR="002F1A05">
        <w:rPr>
          <w:rFonts w:ascii="Times New Roman" w:hAnsi="Times New Roman" w:cs="Times New Roman"/>
          <w:sz w:val="24"/>
          <w:szCs w:val="24"/>
        </w:rPr>
        <w:t xml:space="preserve">under section 28 (1) of </w:t>
      </w:r>
      <w:r w:rsidR="002F1A05" w:rsidRPr="00304EF0">
        <w:rPr>
          <w:rFonts w:ascii="Times New Roman" w:hAnsi="Times New Roman" w:cs="Times New Roman"/>
          <w:i/>
          <w:sz w:val="24"/>
          <w:szCs w:val="24"/>
        </w:rPr>
        <w:t>The Criminal Procedure Code Act</w:t>
      </w:r>
      <w:r w:rsidR="002F1A05">
        <w:rPr>
          <w:rFonts w:ascii="Times New Roman" w:hAnsi="Times New Roman" w:cs="Times New Roman"/>
          <w:sz w:val="24"/>
          <w:szCs w:val="24"/>
        </w:rPr>
        <w:t xml:space="preserve">, unlike a civil appeal which is commenced by a memorandum of appeal, an appeal in criminal case is commenced by a notice of appeal, in order to avoid unnecessary delay, the court went ahead and undertake its duty as first appellate court even without a memorandum of appeal. </w:t>
      </w:r>
    </w:p>
    <w:p w:rsidR="002F1A05" w:rsidRDefault="002F1A05" w:rsidP="003171BD">
      <w:pPr>
        <w:pStyle w:val="ListParagraph"/>
        <w:spacing w:after="0" w:line="360" w:lineRule="auto"/>
        <w:ind w:left="0"/>
        <w:jc w:val="both"/>
        <w:rPr>
          <w:rFonts w:ascii="Times New Roman" w:hAnsi="Times New Roman" w:cs="Times New Roman"/>
          <w:sz w:val="24"/>
          <w:szCs w:val="24"/>
        </w:rPr>
      </w:pPr>
    </w:p>
    <w:p w:rsidR="007903DD"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Arguing on behalf of the respondent, counsel for the respondent submitted </w:t>
      </w:r>
      <w:proofErr w:type="gramStart"/>
      <w:r>
        <w:rPr>
          <w:rFonts w:ascii="Times New Roman" w:hAnsi="Times New Roman" w:cs="Times New Roman"/>
          <w:sz w:val="24"/>
          <w:szCs w:val="24"/>
        </w:rPr>
        <w:t>that  t</w:t>
      </w:r>
      <w:r w:rsidR="009722C4" w:rsidRPr="002F1A05">
        <w:rPr>
          <w:rFonts w:ascii="Times New Roman" w:hAnsi="Times New Roman" w:cs="Times New Roman"/>
          <w:sz w:val="24"/>
          <w:szCs w:val="24"/>
        </w:rPr>
        <w:t>he</w:t>
      </w:r>
      <w:proofErr w:type="gramEnd"/>
      <w:r w:rsidR="009722C4" w:rsidRPr="002F1A05">
        <w:rPr>
          <w:rFonts w:ascii="Times New Roman" w:hAnsi="Times New Roman" w:cs="Times New Roman"/>
          <w:sz w:val="24"/>
          <w:szCs w:val="24"/>
        </w:rPr>
        <w:t xml:space="preserve"> appellant failed to file a memorandum of appeal although the State Attorney was served with a certified copy of the record of proceedings and judgment on 6</w:t>
      </w:r>
      <w:r w:rsidR="009722C4" w:rsidRPr="002F1A05">
        <w:rPr>
          <w:rFonts w:ascii="Times New Roman" w:hAnsi="Times New Roman" w:cs="Times New Roman"/>
          <w:sz w:val="24"/>
          <w:szCs w:val="24"/>
          <w:vertAlign w:val="superscript"/>
        </w:rPr>
        <w:t>th</w:t>
      </w:r>
      <w:r w:rsidR="009722C4" w:rsidRPr="002F1A05">
        <w:rPr>
          <w:rFonts w:ascii="Times New Roman" w:hAnsi="Times New Roman" w:cs="Times New Roman"/>
          <w:sz w:val="24"/>
          <w:szCs w:val="24"/>
        </w:rPr>
        <w:t xml:space="preserve"> June, 2018</w:t>
      </w:r>
      <w:r w:rsidR="007903DD" w:rsidRPr="002F1A05">
        <w:rPr>
          <w:rFonts w:ascii="Times New Roman" w:hAnsi="Times New Roman" w:cs="Times New Roman"/>
          <w:sz w:val="24"/>
          <w:szCs w:val="24"/>
        </w:rPr>
        <w:t>.</w:t>
      </w:r>
      <w:r w:rsidR="009722C4" w:rsidRPr="002F1A05">
        <w:rPr>
          <w:rFonts w:ascii="Times New Roman" w:hAnsi="Times New Roman" w:cs="Times New Roman"/>
          <w:sz w:val="24"/>
          <w:szCs w:val="24"/>
        </w:rPr>
        <w:t xml:space="preserve"> There is no direct evidence of the respondent taking the transcripts. The prosecution relied on circumstantial evidence whose quality could not sustain a conviction. The office was accessed by several members of staff during the material time. None of the 39 students came to testify that they were never issued with their original academic transcripts. </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7903DD"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w:t>
      </w:r>
      <w:r w:rsidR="007903DD" w:rsidRPr="00B95A11">
        <w:rPr>
          <w:rFonts w:ascii="Times New Roman" w:hAnsi="Times New Roman" w:cs="Times New Roman"/>
          <w:sz w:val="24"/>
          <w:szCs w:val="24"/>
        </w:rPr>
        <w:t xml:space="preserve">being a first appeal, this court is under a duty to reappraise the evidence, subject it to an exhaustive scrutiny and draw its own inferences of fact, to facilitate its coming to its own independent conclusion, as to whether or not, the decision of the trial court can be sustained (see </w:t>
      </w:r>
      <w:proofErr w:type="spellStart"/>
      <w:r w:rsidR="007903DD" w:rsidRPr="00B95A11">
        <w:rPr>
          <w:rFonts w:ascii="Times New Roman" w:hAnsi="Times New Roman" w:cs="Times New Roman"/>
          <w:i/>
          <w:sz w:val="24"/>
          <w:szCs w:val="24"/>
        </w:rPr>
        <w:t>Bogere</w:t>
      </w:r>
      <w:proofErr w:type="spellEnd"/>
      <w:r w:rsidR="007903DD" w:rsidRPr="00B95A11">
        <w:rPr>
          <w:rFonts w:ascii="Times New Roman" w:hAnsi="Times New Roman" w:cs="Times New Roman"/>
          <w:i/>
          <w:sz w:val="24"/>
          <w:szCs w:val="24"/>
        </w:rPr>
        <w:t xml:space="preserve"> Moses v. Uganda S. C. Criminal Appeal No.1 of 1997</w:t>
      </w:r>
      <w:r w:rsidR="007903DD" w:rsidRPr="00B95A11">
        <w:rPr>
          <w:rFonts w:ascii="Times New Roman" w:hAnsi="Times New Roman" w:cs="Times New Roman"/>
          <w:sz w:val="24"/>
          <w:szCs w:val="24"/>
        </w:rPr>
        <w:t xml:space="preserve"> and </w:t>
      </w:r>
      <w:proofErr w:type="spellStart"/>
      <w:r w:rsidR="007903DD" w:rsidRPr="00B95A11">
        <w:rPr>
          <w:rFonts w:ascii="Times New Roman" w:hAnsi="Times New Roman" w:cs="Times New Roman"/>
          <w:i/>
          <w:sz w:val="24"/>
          <w:szCs w:val="24"/>
        </w:rPr>
        <w:t>Kifamunte</w:t>
      </w:r>
      <w:proofErr w:type="spellEnd"/>
      <w:r w:rsidR="007903DD" w:rsidRPr="00B95A11">
        <w:rPr>
          <w:rFonts w:ascii="Times New Roman" w:hAnsi="Times New Roman" w:cs="Times New Roman"/>
          <w:i/>
          <w:sz w:val="24"/>
          <w:szCs w:val="24"/>
        </w:rPr>
        <w:t xml:space="preserve"> Henry v. Uganda, S. C. Criminal Appeal No.10 of 1997</w:t>
      </w:r>
      <w:r w:rsidR="007903DD" w:rsidRPr="00B95A11">
        <w:rPr>
          <w:rFonts w:ascii="Times New Roman" w:hAnsi="Times New Roman" w:cs="Times New Roman"/>
          <w:sz w:val="24"/>
          <w:szCs w:val="24"/>
        </w:rPr>
        <w:t xml:space="preserve">, where it was held that: “the first appellate Court has a duty to review the evidence and reconsider the materials before the trial judge. The appellate Court must then make up its own mind, not disregarding the judgment appealed against, but carefully weighing and considering it”).  An appellant on a first appeal is entitled to expect the evidence as a whole to be submitted to a fresh and exhaustive examination, (see </w:t>
      </w:r>
      <w:proofErr w:type="spellStart"/>
      <w:r w:rsidR="007903DD" w:rsidRPr="00B95A11">
        <w:rPr>
          <w:rFonts w:ascii="Times New Roman" w:hAnsi="Times New Roman" w:cs="Times New Roman"/>
          <w:i/>
          <w:sz w:val="24"/>
          <w:szCs w:val="24"/>
        </w:rPr>
        <w:t>Pandya</w:t>
      </w:r>
      <w:proofErr w:type="spellEnd"/>
      <w:r w:rsidR="007903DD" w:rsidRPr="00B95A11">
        <w:rPr>
          <w:rFonts w:ascii="Times New Roman" w:hAnsi="Times New Roman" w:cs="Times New Roman"/>
          <w:i/>
          <w:sz w:val="24"/>
          <w:szCs w:val="24"/>
        </w:rPr>
        <w:t xml:space="preserve"> v. Republic [1957] </w:t>
      </w:r>
      <w:r w:rsidR="007903DD" w:rsidRPr="00B95A11">
        <w:rPr>
          <w:rFonts w:ascii="Times New Roman" w:hAnsi="Times New Roman" w:cs="Times New Roman"/>
          <w:i/>
          <w:sz w:val="24"/>
          <w:szCs w:val="24"/>
        </w:rPr>
        <w:lastRenderedPageBreak/>
        <w:t>EA. 336</w:t>
      </w:r>
      <w:r w:rsidR="007903DD" w:rsidRPr="00B95A11">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proofErr w:type="spellStart"/>
      <w:r w:rsidR="007903DD" w:rsidRPr="00B95A11">
        <w:rPr>
          <w:rFonts w:ascii="Times New Roman" w:hAnsi="Times New Roman" w:cs="Times New Roman"/>
          <w:i/>
          <w:sz w:val="24"/>
          <w:szCs w:val="24"/>
        </w:rPr>
        <w:t>Shantilal</w:t>
      </w:r>
      <w:proofErr w:type="spellEnd"/>
      <w:r w:rsidR="007903DD" w:rsidRPr="00B95A11">
        <w:rPr>
          <w:rFonts w:ascii="Times New Roman" w:hAnsi="Times New Roman" w:cs="Times New Roman"/>
          <w:i/>
          <w:sz w:val="24"/>
          <w:szCs w:val="24"/>
        </w:rPr>
        <w:t xml:space="preserve"> M. </w:t>
      </w:r>
      <w:proofErr w:type="spellStart"/>
      <w:r w:rsidR="007903DD" w:rsidRPr="00B95A11">
        <w:rPr>
          <w:rFonts w:ascii="Times New Roman" w:hAnsi="Times New Roman" w:cs="Times New Roman"/>
          <w:i/>
          <w:sz w:val="24"/>
          <w:szCs w:val="24"/>
        </w:rPr>
        <w:t>Ruwala</w:t>
      </w:r>
      <w:proofErr w:type="spellEnd"/>
      <w:r w:rsidR="007903DD" w:rsidRPr="00B95A11">
        <w:rPr>
          <w:rFonts w:ascii="Times New Roman" w:hAnsi="Times New Roman" w:cs="Times New Roman"/>
          <w:i/>
          <w:sz w:val="24"/>
          <w:szCs w:val="24"/>
        </w:rPr>
        <w:t xml:space="preserve"> v. R. [1957] EA. 570</w:t>
      </w:r>
      <w:r w:rsidR="007903DD" w:rsidRPr="00B95A11">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007903DD" w:rsidRPr="00B95A11">
        <w:rPr>
          <w:rFonts w:ascii="Times New Roman" w:hAnsi="Times New Roman" w:cs="Times New Roman"/>
          <w:i/>
          <w:sz w:val="24"/>
          <w:szCs w:val="24"/>
        </w:rPr>
        <w:t>Peters v. Sunday Post [1958] E.A 424</w:t>
      </w:r>
      <w:r w:rsidR="007903DD" w:rsidRPr="00B95A11">
        <w:rPr>
          <w:rFonts w:ascii="Times New Roman" w:hAnsi="Times New Roman" w:cs="Times New Roman"/>
          <w:sz w:val="24"/>
          <w:szCs w:val="24"/>
        </w:rPr>
        <w:t>)</w:t>
      </w:r>
      <w:r w:rsidR="007903DD">
        <w:rPr>
          <w:rFonts w:ascii="Times New Roman" w:hAnsi="Times New Roman" w:cs="Times New Roman"/>
          <w:sz w:val="24"/>
          <w:szCs w:val="24"/>
        </w:rPr>
        <w:t>.</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9722C4"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e</w:t>
      </w:r>
      <w:r w:rsidR="009A10D7" w:rsidRPr="002F1A05">
        <w:rPr>
          <w:rFonts w:ascii="Times New Roman" w:hAnsi="Times New Roman" w:cs="Times New Roman"/>
          <w:sz w:val="24"/>
          <w:szCs w:val="24"/>
        </w:rPr>
        <w:t>lements of the offence of theft</w:t>
      </w:r>
      <w:r>
        <w:rPr>
          <w:rFonts w:ascii="Times New Roman" w:hAnsi="Times New Roman" w:cs="Times New Roman"/>
          <w:sz w:val="24"/>
          <w:szCs w:val="24"/>
        </w:rPr>
        <w:t xml:space="preserve"> are</w:t>
      </w:r>
      <w:r w:rsidR="009A10D7" w:rsidRPr="002F1A05">
        <w:rPr>
          <w:rFonts w:ascii="Times New Roman" w:hAnsi="Times New Roman" w:cs="Times New Roman"/>
          <w:sz w:val="24"/>
          <w:szCs w:val="24"/>
        </w:rPr>
        <w:t xml:space="preserve">; </w:t>
      </w:r>
      <w:r w:rsidR="008332F6" w:rsidRPr="002F1A05">
        <w:rPr>
          <w:rFonts w:ascii="Times New Roman" w:hAnsi="Times New Roman" w:cs="Times New Roman"/>
          <w:sz w:val="24"/>
          <w:szCs w:val="24"/>
        </w:rPr>
        <w:t>(i)</w:t>
      </w:r>
      <w:r w:rsidR="008332F6" w:rsidRPr="008332F6">
        <w:t xml:space="preserve"> </w:t>
      </w:r>
      <w:r w:rsidR="008332F6" w:rsidRPr="002F1A05">
        <w:rPr>
          <w:rFonts w:ascii="Times New Roman" w:hAnsi="Times New Roman" w:cs="Times New Roman"/>
          <w:sz w:val="24"/>
          <w:szCs w:val="24"/>
        </w:rPr>
        <w:t xml:space="preserve">appropriation of property (ii) belonging to another, (iii) </w:t>
      </w:r>
      <w:r w:rsidR="00E17155" w:rsidRPr="002F1A05">
        <w:rPr>
          <w:rFonts w:ascii="Times New Roman" w:hAnsi="Times New Roman" w:cs="Times New Roman"/>
          <w:sz w:val="24"/>
          <w:szCs w:val="24"/>
        </w:rPr>
        <w:t xml:space="preserve">dishonestly </w:t>
      </w:r>
      <w:r w:rsidR="008332F6" w:rsidRPr="002F1A05">
        <w:rPr>
          <w:rFonts w:ascii="Times New Roman" w:hAnsi="Times New Roman" w:cs="Times New Roman"/>
          <w:sz w:val="24"/>
          <w:szCs w:val="24"/>
        </w:rPr>
        <w:t>without consent or claim of right, (iv) with the intention to permanently deprive that other, (v) by the accused.</w:t>
      </w:r>
      <w:r w:rsidR="00674F93" w:rsidRPr="00674F93">
        <w:t xml:space="preserve"> </w:t>
      </w:r>
      <w:r w:rsidR="00674F93" w:rsidRPr="002F1A05">
        <w:rPr>
          <w:rFonts w:ascii="Times New Roman" w:hAnsi="Times New Roman" w:cs="Times New Roman"/>
          <w:sz w:val="24"/>
          <w:szCs w:val="24"/>
        </w:rPr>
        <w:t xml:space="preserve">Appropriation is defined by Lord Roskill in </w:t>
      </w:r>
      <w:r w:rsidR="00674F93" w:rsidRPr="002F1A05">
        <w:rPr>
          <w:rFonts w:ascii="Times New Roman" w:hAnsi="Times New Roman" w:cs="Times New Roman"/>
          <w:i/>
          <w:sz w:val="24"/>
          <w:szCs w:val="24"/>
        </w:rPr>
        <w:t>R v. Morris [1984] AC 320</w:t>
      </w:r>
      <w:r w:rsidR="00674F93" w:rsidRPr="002F1A05">
        <w:rPr>
          <w:rFonts w:ascii="Times New Roman" w:hAnsi="Times New Roman" w:cs="Times New Roman"/>
          <w:sz w:val="24"/>
          <w:szCs w:val="24"/>
        </w:rPr>
        <w:t xml:space="preserve"> as an "assumption of any of the rights of the owner." Hence appropriation can take place when the accused has assumed a single </w:t>
      </w:r>
      <w:proofErr w:type="gramStart"/>
      <w:r w:rsidR="00674F93" w:rsidRPr="002F1A05">
        <w:rPr>
          <w:rFonts w:ascii="Times New Roman" w:hAnsi="Times New Roman" w:cs="Times New Roman"/>
          <w:sz w:val="24"/>
          <w:szCs w:val="24"/>
        </w:rPr>
        <w:t>right,</w:t>
      </w:r>
      <w:proofErr w:type="gramEnd"/>
      <w:r w:rsidR="00674F93" w:rsidRPr="002F1A05">
        <w:rPr>
          <w:rFonts w:ascii="Times New Roman" w:hAnsi="Times New Roman" w:cs="Times New Roman"/>
          <w:sz w:val="24"/>
          <w:szCs w:val="24"/>
        </w:rPr>
        <w:t xml:space="preserve"> it need not be all rights of the owner.</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862CEB"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AD708D">
        <w:rPr>
          <w:rFonts w:ascii="Times New Roman" w:hAnsi="Times New Roman" w:cs="Times New Roman"/>
          <w:sz w:val="24"/>
          <w:szCs w:val="24"/>
        </w:rPr>
        <w:t>he offence of theft</w:t>
      </w:r>
      <w:r w:rsidR="00E92078" w:rsidRPr="00E92078">
        <w:rPr>
          <w:rFonts w:ascii="Times New Roman" w:hAnsi="Times New Roman" w:cs="Times New Roman"/>
          <w:sz w:val="24"/>
          <w:szCs w:val="24"/>
        </w:rPr>
        <w:t xml:space="preserve"> </w:t>
      </w:r>
      <w:r w:rsidR="00E92078">
        <w:rPr>
          <w:rFonts w:ascii="Times New Roman" w:hAnsi="Times New Roman" w:cs="Times New Roman"/>
          <w:sz w:val="24"/>
          <w:szCs w:val="24"/>
        </w:rPr>
        <w:t>involves an</w:t>
      </w:r>
      <w:r w:rsidR="00E92078" w:rsidRPr="00E92078">
        <w:rPr>
          <w:rFonts w:ascii="Times New Roman" w:hAnsi="Times New Roman" w:cs="Times New Roman"/>
          <w:sz w:val="24"/>
          <w:szCs w:val="24"/>
        </w:rPr>
        <w:t xml:space="preserve"> unauthori</w:t>
      </w:r>
      <w:r w:rsidR="00E92078">
        <w:rPr>
          <w:rFonts w:ascii="Times New Roman" w:hAnsi="Times New Roman" w:cs="Times New Roman"/>
          <w:sz w:val="24"/>
          <w:szCs w:val="24"/>
        </w:rPr>
        <w:t>s</w:t>
      </w:r>
      <w:r w:rsidR="00E92078" w:rsidRPr="00E92078">
        <w:rPr>
          <w:rFonts w:ascii="Times New Roman" w:hAnsi="Times New Roman" w:cs="Times New Roman"/>
          <w:sz w:val="24"/>
          <w:szCs w:val="24"/>
        </w:rPr>
        <w:t>ed taking, keeping, or using of another's property</w:t>
      </w:r>
      <w:r w:rsidR="00E92078">
        <w:rPr>
          <w:rFonts w:ascii="Times New Roman" w:hAnsi="Times New Roman" w:cs="Times New Roman"/>
          <w:sz w:val="24"/>
          <w:szCs w:val="24"/>
        </w:rPr>
        <w:t>. It</w:t>
      </w:r>
      <w:r w:rsidR="00E92078" w:rsidRPr="00E92078">
        <w:rPr>
          <w:rFonts w:ascii="Times New Roman" w:hAnsi="Times New Roman" w:cs="Times New Roman"/>
          <w:sz w:val="24"/>
          <w:szCs w:val="24"/>
        </w:rPr>
        <w:t xml:space="preserve"> </w:t>
      </w:r>
      <w:r w:rsidR="00AD708D">
        <w:rPr>
          <w:rFonts w:ascii="Times New Roman" w:hAnsi="Times New Roman" w:cs="Times New Roman"/>
          <w:sz w:val="24"/>
          <w:szCs w:val="24"/>
        </w:rPr>
        <w:t xml:space="preserve">is committed by a person who has no lawful justification in taking </w:t>
      </w:r>
      <w:r w:rsidR="00E92078">
        <w:rPr>
          <w:rFonts w:ascii="Times New Roman" w:hAnsi="Times New Roman" w:cs="Times New Roman"/>
          <w:sz w:val="24"/>
          <w:szCs w:val="24"/>
        </w:rPr>
        <w:t xml:space="preserve">possession of </w:t>
      </w:r>
      <w:r w:rsidR="00AD708D">
        <w:rPr>
          <w:rFonts w:ascii="Times New Roman" w:hAnsi="Times New Roman" w:cs="Times New Roman"/>
          <w:sz w:val="24"/>
          <w:szCs w:val="24"/>
        </w:rPr>
        <w:t xml:space="preserve">the property in issue. </w:t>
      </w:r>
      <w:r w:rsidR="00862CEB" w:rsidRPr="00862CEB">
        <w:rPr>
          <w:rFonts w:ascii="Times New Roman" w:hAnsi="Times New Roman" w:cs="Times New Roman"/>
          <w:sz w:val="24"/>
          <w:szCs w:val="24"/>
        </w:rPr>
        <w:t>A</w:t>
      </w:r>
      <w:r w:rsidR="00862CEB">
        <w:rPr>
          <w:rFonts w:ascii="Times New Roman" w:hAnsi="Times New Roman" w:cs="Times New Roman"/>
          <w:sz w:val="24"/>
          <w:szCs w:val="24"/>
        </w:rPr>
        <w:t>lthough a</w:t>
      </w:r>
      <w:r w:rsidR="00862CEB" w:rsidRPr="00862CEB">
        <w:rPr>
          <w:rFonts w:ascii="Times New Roman" w:hAnsi="Times New Roman" w:cs="Times New Roman"/>
          <w:sz w:val="24"/>
          <w:szCs w:val="24"/>
        </w:rPr>
        <w:t>ppropriation also includes assuming the legal rights of the property where permission was originally granted, or the property had, for instance, initially been acquired honestly</w:t>
      </w:r>
      <w:r w:rsidR="00862CEB">
        <w:rPr>
          <w:rFonts w:ascii="Times New Roman" w:hAnsi="Times New Roman" w:cs="Times New Roman"/>
          <w:sz w:val="24"/>
          <w:szCs w:val="24"/>
        </w:rPr>
        <w:t>,</w:t>
      </w:r>
      <w:r w:rsidR="00862CEB" w:rsidRPr="00862CEB">
        <w:rPr>
          <w:rFonts w:ascii="Times New Roman" w:hAnsi="Times New Roman" w:cs="Times New Roman"/>
          <w:sz w:val="24"/>
          <w:szCs w:val="24"/>
        </w:rPr>
        <w:t xml:space="preserve"> </w:t>
      </w:r>
      <w:r w:rsidR="00862CEB">
        <w:rPr>
          <w:rFonts w:ascii="Times New Roman" w:hAnsi="Times New Roman" w:cs="Times New Roman"/>
          <w:sz w:val="24"/>
          <w:szCs w:val="24"/>
        </w:rPr>
        <w:t>t</w:t>
      </w:r>
      <w:r w:rsidR="00AD708D" w:rsidRPr="00AD708D">
        <w:rPr>
          <w:rFonts w:ascii="Times New Roman" w:hAnsi="Times New Roman" w:cs="Times New Roman"/>
          <w:sz w:val="24"/>
          <w:szCs w:val="24"/>
        </w:rPr>
        <w:t xml:space="preserve">he fraudulent conversion of property of </w:t>
      </w:r>
      <w:r w:rsidR="00AD708D">
        <w:rPr>
          <w:rFonts w:ascii="Times New Roman" w:hAnsi="Times New Roman" w:cs="Times New Roman"/>
          <w:sz w:val="24"/>
          <w:szCs w:val="24"/>
        </w:rPr>
        <w:t xml:space="preserve">an </w:t>
      </w:r>
      <w:r w:rsidR="00AD708D" w:rsidRPr="00AD708D">
        <w:rPr>
          <w:rFonts w:ascii="Times New Roman" w:hAnsi="Times New Roman" w:cs="Times New Roman"/>
          <w:sz w:val="24"/>
          <w:szCs w:val="24"/>
        </w:rPr>
        <w:t xml:space="preserve">employer by </w:t>
      </w:r>
      <w:r w:rsidR="00862CEB">
        <w:rPr>
          <w:rFonts w:ascii="Times New Roman" w:hAnsi="Times New Roman" w:cs="Times New Roman"/>
          <w:sz w:val="24"/>
          <w:szCs w:val="24"/>
        </w:rPr>
        <w:t>specified</w:t>
      </w:r>
      <w:r w:rsidR="00AD708D" w:rsidRPr="00AD708D">
        <w:rPr>
          <w:rFonts w:ascii="Times New Roman" w:hAnsi="Times New Roman" w:cs="Times New Roman"/>
          <w:sz w:val="24"/>
          <w:szCs w:val="24"/>
        </w:rPr>
        <w:t xml:space="preserve"> employee</w:t>
      </w:r>
      <w:r w:rsidR="00862CEB">
        <w:rPr>
          <w:rFonts w:ascii="Times New Roman" w:hAnsi="Times New Roman" w:cs="Times New Roman"/>
          <w:sz w:val="24"/>
          <w:szCs w:val="24"/>
        </w:rPr>
        <w:t>s</w:t>
      </w:r>
      <w:r w:rsidR="00AD708D" w:rsidRPr="00AD708D">
        <w:rPr>
          <w:rFonts w:ascii="Times New Roman" w:hAnsi="Times New Roman" w:cs="Times New Roman"/>
          <w:sz w:val="24"/>
          <w:szCs w:val="24"/>
        </w:rPr>
        <w:t xml:space="preserve"> who ha</w:t>
      </w:r>
      <w:r w:rsidR="00862CEB">
        <w:rPr>
          <w:rFonts w:ascii="Times New Roman" w:hAnsi="Times New Roman" w:cs="Times New Roman"/>
          <w:sz w:val="24"/>
          <w:szCs w:val="24"/>
        </w:rPr>
        <w:t xml:space="preserve">ve lawful possession of the </w:t>
      </w:r>
      <w:r w:rsidR="00AD708D" w:rsidRPr="00AD708D">
        <w:rPr>
          <w:rFonts w:ascii="Times New Roman" w:hAnsi="Times New Roman" w:cs="Times New Roman"/>
          <w:sz w:val="24"/>
          <w:szCs w:val="24"/>
        </w:rPr>
        <w:t>employer’s property and whose fraudulent conversion</w:t>
      </w:r>
      <w:r w:rsidR="00AD708D">
        <w:rPr>
          <w:rFonts w:ascii="Times New Roman" w:hAnsi="Times New Roman" w:cs="Times New Roman"/>
          <w:sz w:val="24"/>
          <w:szCs w:val="24"/>
        </w:rPr>
        <w:t xml:space="preserve"> permanently deprives the employer of that property, is instead termed as embezzlement. </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E46090" w:rsidRDefault="002E542F" w:rsidP="002F1A05">
      <w:pPr>
        <w:pStyle w:val="ListParagraph"/>
        <w:spacing w:after="0" w:line="360" w:lineRule="auto"/>
        <w:ind w:left="0"/>
        <w:jc w:val="both"/>
        <w:rPr>
          <w:rFonts w:ascii="Times New Roman" w:hAnsi="Times New Roman" w:cs="Times New Roman"/>
          <w:sz w:val="24"/>
          <w:szCs w:val="24"/>
        </w:rPr>
      </w:pPr>
      <w:r w:rsidRPr="002E542F">
        <w:rPr>
          <w:rFonts w:ascii="Times New Roman" w:hAnsi="Times New Roman" w:cs="Times New Roman"/>
          <w:sz w:val="24"/>
          <w:szCs w:val="24"/>
        </w:rPr>
        <w:t xml:space="preserve">One main distinction between theft and </w:t>
      </w:r>
      <w:r w:rsidRPr="00197A36">
        <w:rPr>
          <w:rFonts w:ascii="Times New Roman" w:hAnsi="Times New Roman" w:cs="Times New Roman"/>
          <w:sz w:val="24"/>
          <w:szCs w:val="24"/>
        </w:rPr>
        <w:t>embezzlement is the relationship a person has to the money or property that has been taken.</w:t>
      </w:r>
      <w:r w:rsidR="00197A36" w:rsidRPr="00197A36">
        <w:rPr>
          <w:rFonts w:ascii="Times New Roman" w:hAnsi="Times New Roman" w:cs="Times New Roman"/>
          <w:sz w:val="24"/>
          <w:szCs w:val="24"/>
        </w:rPr>
        <w:t xml:space="preserve"> When a person </w:t>
      </w:r>
      <w:r w:rsidR="00197A36">
        <w:rPr>
          <w:rFonts w:ascii="Times New Roman" w:hAnsi="Times New Roman" w:cs="Times New Roman"/>
          <w:sz w:val="24"/>
          <w:szCs w:val="24"/>
        </w:rPr>
        <w:t>has</w:t>
      </w:r>
      <w:r w:rsidR="00197A36" w:rsidRPr="00197A36">
        <w:rPr>
          <w:rFonts w:ascii="Times New Roman" w:hAnsi="Times New Roman" w:cs="Times New Roman"/>
          <w:sz w:val="24"/>
          <w:szCs w:val="24"/>
        </w:rPr>
        <w:t xml:space="preserve"> control of or other type of relationship to the property</w:t>
      </w:r>
      <w:r w:rsidR="00197A36">
        <w:rPr>
          <w:rFonts w:ascii="Times New Roman" w:hAnsi="Times New Roman" w:cs="Times New Roman"/>
          <w:sz w:val="24"/>
          <w:szCs w:val="24"/>
        </w:rPr>
        <w:t>, the more appropriate charge is that of embezzlement</w:t>
      </w:r>
      <w:r w:rsidR="00197A36" w:rsidRPr="00197A36">
        <w:rPr>
          <w:rFonts w:ascii="Times New Roman" w:hAnsi="Times New Roman" w:cs="Times New Roman"/>
          <w:sz w:val="24"/>
          <w:szCs w:val="24"/>
        </w:rPr>
        <w:t xml:space="preserve">. This means he or she is in a position to manage, maintain or use the </w:t>
      </w:r>
      <w:r w:rsidR="00197A36">
        <w:rPr>
          <w:rFonts w:ascii="Times New Roman" w:hAnsi="Times New Roman" w:cs="Times New Roman"/>
          <w:sz w:val="24"/>
          <w:szCs w:val="24"/>
        </w:rPr>
        <w:t xml:space="preserve">property </w:t>
      </w:r>
      <w:r w:rsidR="00197A36" w:rsidRPr="00197A36">
        <w:rPr>
          <w:rFonts w:ascii="Times New Roman" w:hAnsi="Times New Roman" w:cs="Times New Roman"/>
          <w:sz w:val="24"/>
          <w:szCs w:val="24"/>
        </w:rPr>
        <w:t>that has been misappropriated.</w:t>
      </w:r>
      <w:r w:rsidR="002F1A05">
        <w:rPr>
          <w:rFonts w:ascii="Times New Roman" w:hAnsi="Times New Roman" w:cs="Times New Roman"/>
          <w:sz w:val="24"/>
          <w:szCs w:val="24"/>
        </w:rPr>
        <w:t xml:space="preserve"> </w:t>
      </w:r>
      <w:r w:rsidR="00E46090">
        <w:rPr>
          <w:rFonts w:ascii="Times New Roman" w:hAnsi="Times New Roman" w:cs="Times New Roman"/>
          <w:sz w:val="24"/>
          <w:szCs w:val="24"/>
        </w:rPr>
        <w:t>When</w:t>
      </w:r>
      <w:r w:rsidR="00E46090" w:rsidRPr="00E46090">
        <w:rPr>
          <w:rFonts w:ascii="Times New Roman" w:hAnsi="Times New Roman" w:cs="Times New Roman"/>
          <w:sz w:val="24"/>
          <w:szCs w:val="24"/>
        </w:rPr>
        <w:t xml:space="preserve"> property that has been entrusted to </w:t>
      </w:r>
      <w:r w:rsidR="00E46090">
        <w:rPr>
          <w:rFonts w:ascii="Times New Roman" w:hAnsi="Times New Roman" w:cs="Times New Roman"/>
          <w:sz w:val="24"/>
          <w:szCs w:val="24"/>
        </w:rPr>
        <w:t>a person</w:t>
      </w:r>
      <w:r w:rsidR="00E46090" w:rsidRPr="00E46090">
        <w:rPr>
          <w:rFonts w:ascii="Times New Roman" w:hAnsi="Times New Roman" w:cs="Times New Roman"/>
          <w:sz w:val="24"/>
          <w:szCs w:val="24"/>
        </w:rPr>
        <w:t xml:space="preserve"> through a relationship of trust, also known as a fiduciary relationsh</w:t>
      </w:r>
      <w:r w:rsidR="00E46090">
        <w:rPr>
          <w:rFonts w:ascii="Times New Roman" w:hAnsi="Times New Roman" w:cs="Times New Roman"/>
          <w:sz w:val="24"/>
          <w:szCs w:val="24"/>
        </w:rPr>
        <w:t xml:space="preserve">ip, </w:t>
      </w:r>
      <w:r w:rsidR="00A64999">
        <w:rPr>
          <w:rFonts w:ascii="Times New Roman" w:hAnsi="Times New Roman" w:cs="Times New Roman"/>
          <w:sz w:val="24"/>
          <w:szCs w:val="24"/>
        </w:rPr>
        <w:t xml:space="preserve">who is </w:t>
      </w:r>
      <w:r w:rsidR="00A64999" w:rsidRPr="00A64999">
        <w:rPr>
          <w:rFonts w:ascii="Times New Roman" w:hAnsi="Times New Roman" w:cs="Times New Roman"/>
          <w:sz w:val="24"/>
          <w:szCs w:val="24"/>
        </w:rPr>
        <w:t>an employee, a servant or an officer of the Government or a public body, a director, an officer or an employee of a company or a corporation, or a clerk or servant employed by any person, association or religious or other organisation</w:t>
      </w:r>
      <w:r w:rsidR="00A64999">
        <w:rPr>
          <w:rFonts w:ascii="Times New Roman" w:hAnsi="Times New Roman" w:cs="Times New Roman"/>
          <w:sz w:val="24"/>
          <w:szCs w:val="24"/>
        </w:rPr>
        <w:t>,</w:t>
      </w:r>
      <w:r w:rsidR="00A64999" w:rsidRPr="00A64999">
        <w:rPr>
          <w:rFonts w:ascii="Times New Roman" w:hAnsi="Times New Roman" w:cs="Times New Roman"/>
          <w:sz w:val="24"/>
          <w:szCs w:val="24"/>
        </w:rPr>
        <w:t xml:space="preserve"> </w:t>
      </w:r>
      <w:r w:rsidR="00E46090">
        <w:rPr>
          <w:rFonts w:ascii="Times New Roman" w:hAnsi="Times New Roman" w:cs="Times New Roman"/>
          <w:sz w:val="24"/>
          <w:szCs w:val="24"/>
        </w:rPr>
        <w:t xml:space="preserve">is </w:t>
      </w:r>
      <w:r w:rsidR="00E46090" w:rsidRPr="00A64999">
        <w:rPr>
          <w:rFonts w:ascii="Times New Roman" w:hAnsi="Times New Roman" w:cs="Times New Roman"/>
          <w:sz w:val="24"/>
          <w:szCs w:val="24"/>
        </w:rPr>
        <w:t xml:space="preserve">dishonestly taken by that person, </w:t>
      </w:r>
      <w:r w:rsidR="00E46090" w:rsidRPr="00A64999">
        <w:rPr>
          <w:rFonts w:ascii="Times New Roman" w:hAnsi="Times New Roman" w:cs="Times New Roman"/>
          <w:sz w:val="24"/>
          <w:szCs w:val="24"/>
        </w:rPr>
        <w:lastRenderedPageBreak/>
        <w:t>he or she commits the offence of embezzlement</w:t>
      </w:r>
      <w:r w:rsidR="00A64999">
        <w:rPr>
          <w:rFonts w:ascii="Times New Roman" w:hAnsi="Times New Roman" w:cs="Times New Roman"/>
          <w:sz w:val="24"/>
          <w:szCs w:val="24"/>
        </w:rPr>
        <w:t>,</w:t>
      </w:r>
      <w:r w:rsidR="00E46090" w:rsidRPr="00A64999">
        <w:rPr>
          <w:rFonts w:ascii="Times New Roman" w:hAnsi="Times New Roman" w:cs="Times New Roman"/>
          <w:sz w:val="24"/>
          <w:szCs w:val="24"/>
        </w:rPr>
        <w:t xml:space="preserve"> not theft</w:t>
      </w:r>
      <w:r w:rsidR="00A64999" w:rsidRPr="00A64999">
        <w:rPr>
          <w:rFonts w:ascii="Times New Roman" w:hAnsi="Times New Roman" w:cs="Times New Roman"/>
          <w:sz w:val="24"/>
          <w:szCs w:val="24"/>
        </w:rPr>
        <w:t xml:space="preserve"> because it is a fraudulent appropriation of property by a person to whom it has been entrusted</w:t>
      </w:r>
      <w:r w:rsidR="00E46090">
        <w:rPr>
          <w:rFonts w:ascii="Times New Roman" w:hAnsi="Times New Roman" w:cs="Times New Roman"/>
          <w:sz w:val="24"/>
          <w:szCs w:val="24"/>
        </w:rPr>
        <w:t xml:space="preserve">. </w:t>
      </w:r>
      <w:r w:rsidR="00F21CB3">
        <w:rPr>
          <w:rFonts w:ascii="Times New Roman" w:hAnsi="Times New Roman" w:cs="Times New Roman"/>
          <w:sz w:val="24"/>
          <w:szCs w:val="24"/>
        </w:rPr>
        <w:t>Under s</w:t>
      </w:r>
      <w:r w:rsidR="00BA5519">
        <w:rPr>
          <w:rFonts w:ascii="Times New Roman" w:hAnsi="Times New Roman" w:cs="Times New Roman"/>
          <w:sz w:val="24"/>
          <w:szCs w:val="24"/>
        </w:rPr>
        <w:t xml:space="preserve">ection 19 of </w:t>
      </w:r>
      <w:r w:rsidR="00BA5519" w:rsidRPr="00BA5519">
        <w:rPr>
          <w:rFonts w:ascii="Times New Roman" w:hAnsi="Times New Roman" w:cs="Times New Roman"/>
          <w:i/>
          <w:sz w:val="24"/>
          <w:szCs w:val="24"/>
        </w:rPr>
        <w:t xml:space="preserve">The </w:t>
      </w:r>
      <w:proofErr w:type="spellStart"/>
      <w:r w:rsidR="00BA5519" w:rsidRPr="00BA5519">
        <w:rPr>
          <w:rFonts w:ascii="Times New Roman" w:hAnsi="Times New Roman" w:cs="Times New Roman"/>
          <w:i/>
          <w:sz w:val="24"/>
          <w:szCs w:val="24"/>
        </w:rPr>
        <w:t>Anti Corruption</w:t>
      </w:r>
      <w:proofErr w:type="spellEnd"/>
      <w:r w:rsidR="00BA5519" w:rsidRPr="00BA5519">
        <w:rPr>
          <w:rFonts w:ascii="Times New Roman" w:hAnsi="Times New Roman" w:cs="Times New Roman"/>
          <w:i/>
          <w:sz w:val="24"/>
          <w:szCs w:val="24"/>
        </w:rPr>
        <w:t xml:space="preserve"> Act</w:t>
      </w:r>
      <w:r w:rsidR="00F21CB3">
        <w:rPr>
          <w:rFonts w:ascii="Times New Roman" w:hAnsi="Times New Roman" w:cs="Times New Roman"/>
          <w:i/>
          <w:sz w:val="24"/>
          <w:szCs w:val="24"/>
        </w:rPr>
        <w:t>, 2009</w:t>
      </w:r>
      <w:r w:rsidR="00BA5519">
        <w:rPr>
          <w:rFonts w:ascii="Times New Roman" w:hAnsi="Times New Roman" w:cs="Times New Roman"/>
          <w:sz w:val="24"/>
          <w:szCs w:val="24"/>
        </w:rPr>
        <w:t xml:space="preserve"> the offence of embezzlement </w:t>
      </w:r>
      <w:r w:rsidR="00F21CB3">
        <w:rPr>
          <w:rFonts w:ascii="Times New Roman" w:hAnsi="Times New Roman" w:cs="Times New Roman"/>
          <w:sz w:val="24"/>
          <w:szCs w:val="24"/>
        </w:rPr>
        <w:t xml:space="preserve">is committed by </w:t>
      </w:r>
      <w:r w:rsidR="00F21CB3" w:rsidRPr="00F21CB3">
        <w:rPr>
          <w:rFonts w:ascii="Times New Roman" w:hAnsi="Times New Roman" w:cs="Times New Roman"/>
          <w:sz w:val="24"/>
          <w:szCs w:val="24"/>
        </w:rPr>
        <w:t xml:space="preserve">an employee or officer of the Government or a public body, </w:t>
      </w:r>
      <w:r w:rsidR="00F21CB3">
        <w:rPr>
          <w:rFonts w:ascii="Times New Roman" w:hAnsi="Times New Roman" w:cs="Times New Roman"/>
          <w:sz w:val="24"/>
          <w:szCs w:val="24"/>
        </w:rPr>
        <w:t>who ste</w:t>
      </w:r>
      <w:r w:rsidR="00F21CB3" w:rsidRPr="00F21CB3">
        <w:rPr>
          <w:rFonts w:ascii="Times New Roman" w:hAnsi="Times New Roman" w:cs="Times New Roman"/>
          <w:sz w:val="24"/>
          <w:szCs w:val="24"/>
        </w:rPr>
        <w:t>als a chattel, money or valuable securit</w:t>
      </w:r>
      <w:r w:rsidR="00F21CB3">
        <w:rPr>
          <w:rFonts w:ascii="Times New Roman" w:hAnsi="Times New Roman" w:cs="Times New Roman"/>
          <w:sz w:val="24"/>
          <w:szCs w:val="24"/>
        </w:rPr>
        <w:t>y</w:t>
      </w:r>
      <w:r w:rsidR="00F21CB3" w:rsidRPr="00F21CB3">
        <w:rPr>
          <w:rFonts w:ascii="Times New Roman" w:hAnsi="Times New Roman" w:cs="Times New Roman"/>
          <w:sz w:val="24"/>
          <w:szCs w:val="24"/>
        </w:rPr>
        <w:t xml:space="preserve">, </w:t>
      </w:r>
      <w:r w:rsidR="00F21CB3">
        <w:rPr>
          <w:rFonts w:ascii="Times New Roman" w:hAnsi="Times New Roman" w:cs="Times New Roman"/>
          <w:sz w:val="24"/>
          <w:szCs w:val="24"/>
        </w:rPr>
        <w:t>which is</w:t>
      </w:r>
      <w:r w:rsidR="00F21CB3" w:rsidRPr="00F21CB3">
        <w:rPr>
          <w:rFonts w:ascii="Times New Roman" w:hAnsi="Times New Roman" w:cs="Times New Roman"/>
          <w:sz w:val="24"/>
          <w:szCs w:val="24"/>
        </w:rPr>
        <w:t xml:space="preserve"> </w:t>
      </w:r>
      <w:r w:rsidR="00F21CB3">
        <w:rPr>
          <w:rFonts w:ascii="Times New Roman" w:hAnsi="Times New Roman" w:cs="Times New Roman"/>
          <w:sz w:val="24"/>
          <w:szCs w:val="24"/>
        </w:rPr>
        <w:t>the property of</w:t>
      </w:r>
      <w:r w:rsidR="00F21CB3" w:rsidRPr="00F21CB3">
        <w:rPr>
          <w:rFonts w:ascii="Times New Roman" w:hAnsi="Times New Roman" w:cs="Times New Roman"/>
          <w:sz w:val="24"/>
          <w:szCs w:val="24"/>
        </w:rPr>
        <w:t xml:space="preserve"> </w:t>
      </w:r>
      <w:r w:rsidR="00F21CB3" w:rsidRPr="00406A7E">
        <w:rPr>
          <w:rFonts w:ascii="Times New Roman" w:hAnsi="Times New Roman" w:cs="Times New Roman"/>
          <w:sz w:val="24"/>
          <w:szCs w:val="24"/>
        </w:rPr>
        <w:t>his or her employer, access to which he or she has by virtue of his or her employment</w:t>
      </w:r>
      <w:r w:rsidR="00406A7E" w:rsidRPr="00406A7E">
        <w:rPr>
          <w:rFonts w:ascii="Times New Roman" w:hAnsi="Times New Roman" w:cs="Times New Roman"/>
          <w:sz w:val="24"/>
          <w:szCs w:val="24"/>
        </w:rPr>
        <w:t xml:space="preserve"> and received or taken into possession by him or her for or on account of his or her employer</w:t>
      </w:r>
      <w:r w:rsidR="00F21CB3" w:rsidRPr="00F21CB3">
        <w:rPr>
          <w:rFonts w:ascii="Times New Roman" w:hAnsi="Times New Roman" w:cs="Times New Roman"/>
          <w:sz w:val="24"/>
          <w:szCs w:val="24"/>
        </w:rPr>
        <w:t>.</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2F1A05"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That notwithstanding, it is common practice for the </w:t>
      </w:r>
      <w:r w:rsidRPr="006E4268">
        <w:rPr>
          <w:rFonts w:ascii="Times New Roman" w:hAnsi="Times New Roman" w:cs="Times New Roman"/>
          <w:sz w:val="24"/>
          <w:szCs w:val="24"/>
        </w:rPr>
        <w:t>prosecution to pro</w:t>
      </w:r>
      <w:r>
        <w:rPr>
          <w:rFonts w:ascii="Times New Roman" w:hAnsi="Times New Roman" w:cs="Times New Roman"/>
          <w:sz w:val="24"/>
          <w:szCs w:val="24"/>
        </w:rPr>
        <w:t xml:space="preserve">ve elements of an offence with </w:t>
      </w:r>
      <w:r w:rsidRPr="006E4268">
        <w:rPr>
          <w:rFonts w:ascii="Times New Roman" w:hAnsi="Times New Roman" w:cs="Times New Roman"/>
          <w:sz w:val="24"/>
          <w:szCs w:val="24"/>
        </w:rPr>
        <w:t>reliance on inferences drawn from the evidence</w:t>
      </w:r>
      <w:r>
        <w:rPr>
          <w:rFonts w:ascii="Times New Roman" w:hAnsi="Times New Roman" w:cs="Times New Roman"/>
          <w:sz w:val="24"/>
          <w:szCs w:val="24"/>
        </w:rPr>
        <w:t>. T</w:t>
      </w:r>
      <w:r w:rsidR="00B64062" w:rsidRPr="00B64062">
        <w:rPr>
          <w:rFonts w:ascii="Times New Roman" w:hAnsi="Times New Roman" w:cs="Times New Roman"/>
          <w:sz w:val="24"/>
          <w:szCs w:val="24"/>
        </w:rPr>
        <w:t>he fundamental principle of universal</w:t>
      </w:r>
      <w:r w:rsidR="00B64062">
        <w:rPr>
          <w:rFonts w:ascii="Times New Roman" w:hAnsi="Times New Roman" w:cs="Times New Roman"/>
          <w:sz w:val="24"/>
          <w:szCs w:val="24"/>
        </w:rPr>
        <w:t xml:space="preserve"> application in cases dependent </w:t>
      </w:r>
      <w:r w:rsidR="00B64062" w:rsidRPr="00B64062">
        <w:rPr>
          <w:rFonts w:ascii="Times New Roman" w:hAnsi="Times New Roman" w:cs="Times New Roman"/>
          <w:sz w:val="24"/>
          <w:szCs w:val="24"/>
        </w:rPr>
        <w:t>on circumstantial evidence, is that in order to justify the inference of guilt, the incriminating fact must be incompatible with the innocence of the accused or the guilt of any other person and incapable of explanation upon any other reasonable hypothesis than that of his guilt.</w:t>
      </w:r>
      <w:r w:rsidR="00186B17" w:rsidRPr="00186B17">
        <w:t xml:space="preserve"> </w:t>
      </w:r>
      <w:r w:rsidR="00186B17">
        <w:rPr>
          <w:rFonts w:ascii="Times New Roman" w:hAnsi="Times New Roman" w:cs="Times New Roman"/>
          <w:sz w:val="24"/>
          <w:szCs w:val="24"/>
        </w:rPr>
        <w:t>A c</w:t>
      </w:r>
      <w:r w:rsidR="00186B17" w:rsidRPr="00186B17">
        <w:rPr>
          <w:rFonts w:ascii="Times New Roman" w:hAnsi="Times New Roman" w:cs="Times New Roman"/>
          <w:sz w:val="24"/>
          <w:szCs w:val="24"/>
        </w:rPr>
        <w:t xml:space="preserve">onviction </w:t>
      </w:r>
      <w:r w:rsidR="00186B17">
        <w:rPr>
          <w:rFonts w:ascii="Times New Roman" w:hAnsi="Times New Roman" w:cs="Times New Roman"/>
          <w:sz w:val="24"/>
          <w:szCs w:val="24"/>
        </w:rPr>
        <w:t>will</w:t>
      </w:r>
      <w:r w:rsidR="00186B17" w:rsidRPr="00186B17">
        <w:rPr>
          <w:rFonts w:ascii="Times New Roman" w:hAnsi="Times New Roman" w:cs="Times New Roman"/>
          <w:sz w:val="24"/>
          <w:szCs w:val="24"/>
        </w:rPr>
        <w:t xml:space="preserve"> be upheld if on the facts proved, no hypothesis consistent with the innocence of the </w:t>
      </w:r>
      <w:r w:rsidR="00186B17">
        <w:rPr>
          <w:rFonts w:ascii="Times New Roman" w:hAnsi="Times New Roman" w:cs="Times New Roman"/>
          <w:sz w:val="24"/>
          <w:szCs w:val="24"/>
        </w:rPr>
        <w:t>convict</w:t>
      </w:r>
      <w:r w:rsidR="00186B17" w:rsidRPr="00186B17">
        <w:rPr>
          <w:rFonts w:ascii="Times New Roman" w:hAnsi="Times New Roman" w:cs="Times New Roman"/>
          <w:sz w:val="24"/>
          <w:szCs w:val="24"/>
        </w:rPr>
        <w:t xml:space="preserve"> can be suggested; if otherwise the circumstantial evidence can be explained reasonably with the innocence of the accused, the conviction and sentence must be set aside</w:t>
      </w:r>
      <w:r w:rsidR="00186B17">
        <w:rPr>
          <w:rFonts w:ascii="Times New Roman" w:hAnsi="Times New Roman" w:cs="Times New Roman"/>
          <w:sz w:val="24"/>
          <w:szCs w:val="24"/>
        </w:rPr>
        <w:t>.</w:t>
      </w:r>
      <w:r>
        <w:rPr>
          <w:rFonts w:ascii="Times New Roman" w:hAnsi="Times New Roman" w:cs="Times New Roman"/>
          <w:sz w:val="24"/>
          <w:szCs w:val="24"/>
        </w:rPr>
        <w:t xml:space="preserve"> </w:t>
      </w:r>
    </w:p>
    <w:p w:rsidR="007903DD" w:rsidRDefault="006E4268" w:rsidP="002F1A05">
      <w:pPr>
        <w:pStyle w:val="ListParagraph"/>
        <w:spacing w:after="0" w:line="360" w:lineRule="auto"/>
        <w:ind w:left="0"/>
        <w:jc w:val="both"/>
        <w:rPr>
          <w:rFonts w:ascii="Times New Roman" w:hAnsi="Times New Roman" w:cs="Times New Roman"/>
          <w:sz w:val="24"/>
          <w:szCs w:val="24"/>
        </w:rPr>
      </w:pPr>
      <w:r w:rsidRPr="006E4268">
        <w:rPr>
          <w:rFonts w:ascii="Times New Roman" w:hAnsi="Times New Roman" w:cs="Times New Roman"/>
          <w:sz w:val="24"/>
          <w:szCs w:val="24"/>
        </w:rPr>
        <w:t>In general</w:t>
      </w:r>
      <w:r>
        <w:rPr>
          <w:rFonts w:ascii="Times New Roman" w:hAnsi="Times New Roman" w:cs="Times New Roman"/>
          <w:sz w:val="24"/>
          <w:szCs w:val="24"/>
        </w:rPr>
        <w:t xml:space="preserve">, </w:t>
      </w:r>
      <w:r w:rsidRPr="006E4268">
        <w:rPr>
          <w:rFonts w:ascii="Times New Roman" w:hAnsi="Times New Roman" w:cs="Times New Roman"/>
          <w:sz w:val="24"/>
          <w:szCs w:val="24"/>
        </w:rPr>
        <w:t xml:space="preserve">inferences may be drawn from proved facts if they follow logically from them. If they do not, then the drawing of any conclusion is no more than </w:t>
      </w:r>
      <w:r>
        <w:rPr>
          <w:rFonts w:ascii="Times New Roman" w:hAnsi="Times New Roman" w:cs="Times New Roman"/>
          <w:sz w:val="24"/>
          <w:szCs w:val="24"/>
        </w:rPr>
        <w:t xml:space="preserve">speculation and the </w:t>
      </w:r>
      <w:proofErr w:type="gramStart"/>
      <w:r>
        <w:rPr>
          <w:rFonts w:ascii="Times New Roman" w:hAnsi="Times New Roman" w:cs="Times New Roman"/>
          <w:sz w:val="24"/>
          <w:szCs w:val="24"/>
        </w:rPr>
        <w:t>requisite  burden</w:t>
      </w:r>
      <w:proofErr w:type="gramEnd"/>
      <w:r>
        <w:rPr>
          <w:rFonts w:ascii="Times New Roman" w:hAnsi="Times New Roman" w:cs="Times New Roman"/>
          <w:sz w:val="24"/>
          <w:szCs w:val="24"/>
        </w:rPr>
        <w:t xml:space="preserve"> of proof will not be </w:t>
      </w:r>
      <w:r w:rsidRPr="006E4268">
        <w:rPr>
          <w:rFonts w:ascii="Times New Roman" w:hAnsi="Times New Roman" w:cs="Times New Roman"/>
          <w:sz w:val="24"/>
          <w:szCs w:val="24"/>
        </w:rPr>
        <w:t>met</w:t>
      </w:r>
      <w:r>
        <w:rPr>
          <w:rFonts w:ascii="Times New Roman" w:hAnsi="Times New Roman" w:cs="Times New Roman"/>
          <w:sz w:val="24"/>
          <w:szCs w:val="24"/>
        </w:rPr>
        <w:t xml:space="preserve">. </w:t>
      </w:r>
      <w:r w:rsidR="00EB4431">
        <w:rPr>
          <w:rFonts w:ascii="Times New Roman" w:hAnsi="Times New Roman" w:cs="Times New Roman"/>
          <w:sz w:val="24"/>
          <w:szCs w:val="24"/>
        </w:rPr>
        <w:t>The court considers the c</w:t>
      </w:r>
      <w:r w:rsidR="00EB4431" w:rsidRPr="00EB4431">
        <w:rPr>
          <w:rFonts w:ascii="Times New Roman" w:hAnsi="Times New Roman" w:cs="Times New Roman"/>
          <w:sz w:val="24"/>
          <w:szCs w:val="24"/>
        </w:rPr>
        <w:t xml:space="preserve">umulative effect of separate items of evidence. Taken separately the circumstances of the case may or not lead to an inference of guilt against the </w:t>
      </w:r>
      <w:r w:rsidR="00EB4431">
        <w:rPr>
          <w:rFonts w:ascii="Times New Roman" w:hAnsi="Times New Roman" w:cs="Times New Roman"/>
          <w:sz w:val="24"/>
          <w:szCs w:val="24"/>
        </w:rPr>
        <w:t>accused</w:t>
      </w:r>
      <w:r w:rsidR="00EB4431" w:rsidRPr="00EB4431">
        <w:rPr>
          <w:rFonts w:ascii="Times New Roman" w:hAnsi="Times New Roman" w:cs="Times New Roman"/>
          <w:sz w:val="24"/>
          <w:szCs w:val="24"/>
        </w:rPr>
        <w:t xml:space="preserve">, but considered cumulatively they </w:t>
      </w:r>
      <w:r w:rsidR="00EB4431">
        <w:rPr>
          <w:rFonts w:ascii="Times New Roman" w:hAnsi="Times New Roman" w:cs="Times New Roman"/>
          <w:sz w:val="24"/>
          <w:szCs w:val="24"/>
        </w:rPr>
        <w:t xml:space="preserve">may </w:t>
      </w:r>
      <w:r w:rsidR="00EB4431" w:rsidRPr="00EB4431">
        <w:rPr>
          <w:rFonts w:ascii="Times New Roman" w:hAnsi="Times New Roman" w:cs="Times New Roman"/>
          <w:sz w:val="24"/>
          <w:szCs w:val="24"/>
        </w:rPr>
        <w:t xml:space="preserve">lead to only one conclusion and that is that the </w:t>
      </w:r>
      <w:r w:rsidR="00EB4431">
        <w:rPr>
          <w:rFonts w:ascii="Times New Roman" w:hAnsi="Times New Roman" w:cs="Times New Roman"/>
          <w:sz w:val="24"/>
          <w:szCs w:val="24"/>
        </w:rPr>
        <w:t>accused</w:t>
      </w:r>
      <w:r w:rsidR="00EB4431" w:rsidRPr="00EB4431">
        <w:rPr>
          <w:rFonts w:ascii="Times New Roman" w:hAnsi="Times New Roman" w:cs="Times New Roman"/>
          <w:sz w:val="24"/>
          <w:szCs w:val="24"/>
        </w:rPr>
        <w:t xml:space="preserve"> and no one else </w:t>
      </w:r>
      <w:r w:rsidR="00EB4431">
        <w:rPr>
          <w:rFonts w:ascii="Times New Roman" w:hAnsi="Times New Roman" w:cs="Times New Roman"/>
          <w:sz w:val="24"/>
          <w:szCs w:val="24"/>
        </w:rPr>
        <w:t>who committed the offence.</w:t>
      </w:r>
      <w:r w:rsidR="00EA12D0">
        <w:rPr>
          <w:rFonts w:ascii="Times New Roman" w:hAnsi="Times New Roman" w:cs="Times New Roman"/>
          <w:sz w:val="24"/>
          <w:szCs w:val="24"/>
        </w:rPr>
        <w:t xml:space="preserve"> </w:t>
      </w:r>
      <w:r w:rsidR="00394B6C" w:rsidRPr="00394B6C">
        <w:rPr>
          <w:rFonts w:ascii="Times New Roman" w:hAnsi="Times New Roman" w:cs="Times New Roman"/>
          <w:sz w:val="24"/>
          <w:szCs w:val="24"/>
        </w:rPr>
        <w:t>Circumstantial evidence may sometimes be conclusive, but it must always be narrowly examined if only because evidence of this kind may be fabricated in order</w:t>
      </w:r>
      <w:r w:rsidR="00394B6C">
        <w:rPr>
          <w:rFonts w:ascii="Times New Roman" w:hAnsi="Times New Roman" w:cs="Times New Roman"/>
          <w:sz w:val="24"/>
          <w:szCs w:val="24"/>
        </w:rPr>
        <w:t xml:space="preserve"> to cast suspicion on another. </w:t>
      </w:r>
      <w:r w:rsidR="0010298C">
        <w:rPr>
          <w:rFonts w:ascii="Times New Roman" w:hAnsi="Times New Roman" w:cs="Times New Roman"/>
          <w:sz w:val="24"/>
          <w:szCs w:val="24"/>
        </w:rPr>
        <w:t xml:space="preserve">It is necessary before drawing the inference of the </w:t>
      </w:r>
      <w:r w:rsidR="00E10C41">
        <w:rPr>
          <w:rFonts w:ascii="Times New Roman" w:hAnsi="Times New Roman" w:cs="Times New Roman"/>
          <w:sz w:val="24"/>
          <w:szCs w:val="24"/>
        </w:rPr>
        <w:t xml:space="preserve">accused’s </w:t>
      </w:r>
      <w:r w:rsidR="0010298C">
        <w:rPr>
          <w:rFonts w:ascii="Times New Roman" w:hAnsi="Times New Roman" w:cs="Times New Roman"/>
          <w:sz w:val="24"/>
          <w:szCs w:val="24"/>
        </w:rPr>
        <w:t xml:space="preserve">guilt </w:t>
      </w:r>
      <w:r w:rsidR="00E10C41">
        <w:rPr>
          <w:rFonts w:ascii="Times New Roman" w:hAnsi="Times New Roman" w:cs="Times New Roman"/>
          <w:sz w:val="24"/>
          <w:szCs w:val="24"/>
        </w:rPr>
        <w:t xml:space="preserve">from circumstantial evidence to be sure that there are </w:t>
      </w:r>
      <w:proofErr w:type="gramStart"/>
      <w:r w:rsidR="0010298C" w:rsidRPr="0010298C">
        <w:rPr>
          <w:rFonts w:ascii="Times New Roman" w:hAnsi="Times New Roman" w:cs="Times New Roman"/>
          <w:sz w:val="24"/>
          <w:szCs w:val="24"/>
        </w:rPr>
        <w:t>n</w:t>
      </w:r>
      <w:r w:rsidR="00114178">
        <w:rPr>
          <w:rFonts w:ascii="Times New Roman" w:hAnsi="Times New Roman" w:cs="Times New Roman"/>
          <w:sz w:val="24"/>
          <w:szCs w:val="24"/>
        </w:rPr>
        <w:t xml:space="preserve">o  </w:t>
      </w:r>
      <w:r w:rsidR="0010298C">
        <w:rPr>
          <w:rFonts w:ascii="Times New Roman" w:hAnsi="Times New Roman" w:cs="Times New Roman"/>
          <w:sz w:val="24"/>
          <w:szCs w:val="24"/>
        </w:rPr>
        <w:t>other</w:t>
      </w:r>
      <w:proofErr w:type="gramEnd"/>
      <w:r w:rsidR="0010298C">
        <w:rPr>
          <w:rFonts w:ascii="Times New Roman" w:hAnsi="Times New Roman" w:cs="Times New Roman"/>
          <w:sz w:val="24"/>
          <w:szCs w:val="24"/>
        </w:rPr>
        <w:t xml:space="preserve">  </w:t>
      </w:r>
      <w:r w:rsidR="0010298C" w:rsidRPr="0010298C">
        <w:rPr>
          <w:rFonts w:ascii="Times New Roman" w:hAnsi="Times New Roman" w:cs="Times New Roman"/>
          <w:sz w:val="24"/>
          <w:szCs w:val="24"/>
        </w:rPr>
        <w:t>co-existing circumstances which would weaken or destroy the inference</w:t>
      </w:r>
      <w:r w:rsidR="0010298C">
        <w:rPr>
          <w:rFonts w:ascii="Times New Roman" w:hAnsi="Times New Roman" w:cs="Times New Roman"/>
          <w:sz w:val="24"/>
          <w:szCs w:val="24"/>
        </w:rPr>
        <w:t xml:space="preserve">. </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064E65" w:rsidRDefault="002F1A05" w:rsidP="002F1A0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evidence led by the prosecution </w:t>
      </w:r>
      <w:r w:rsidR="007F4210">
        <w:rPr>
          <w:rFonts w:ascii="Times New Roman" w:hAnsi="Times New Roman" w:cs="Times New Roman"/>
          <w:sz w:val="24"/>
          <w:szCs w:val="24"/>
        </w:rPr>
        <w:t xml:space="preserve">revealed that several people had access to the office </w:t>
      </w:r>
      <w:r>
        <w:rPr>
          <w:rFonts w:ascii="Times New Roman" w:hAnsi="Times New Roman" w:cs="Times New Roman"/>
          <w:sz w:val="24"/>
          <w:szCs w:val="24"/>
        </w:rPr>
        <w:t xml:space="preserve">of the Academic Registrar </w:t>
      </w:r>
      <w:r w:rsidR="007F4210">
        <w:rPr>
          <w:rFonts w:ascii="Times New Roman" w:hAnsi="Times New Roman" w:cs="Times New Roman"/>
          <w:sz w:val="24"/>
          <w:szCs w:val="24"/>
        </w:rPr>
        <w:t xml:space="preserve">at the material time. The </w:t>
      </w:r>
      <w:r w:rsidR="007F4210" w:rsidRPr="007F4210">
        <w:rPr>
          <w:rFonts w:ascii="Times New Roman" w:hAnsi="Times New Roman" w:cs="Times New Roman"/>
          <w:sz w:val="24"/>
          <w:szCs w:val="24"/>
        </w:rPr>
        <w:t>question is not whether there are sufficient proven facts to draw an inference that</w:t>
      </w:r>
      <w:r w:rsidR="007F4210">
        <w:rPr>
          <w:rFonts w:ascii="Times New Roman" w:hAnsi="Times New Roman" w:cs="Times New Roman"/>
          <w:sz w:val="24"/>
          <w:szCs w:val="24"/>
        </w:rPr>
        <w:t xml:space="preserve"> one of these persons in fact stole the transcripts, </w:t>
      </w:r>
      <w:proofErr w:type="gramStart"/>
      <w:r w:rsidR="007F4210" w:rsidRPr="007F4210">
        <w:rPr>
          <w:rFonts w:ascii="Times New Roman" w:hAnsi="Times New Roman" w:cs="Times New Roman"/>
          <w:sz w:val="24"/>
          <w:szCs w:val="24"/>
        </w:rPr>
        <w:t>but  rather</w:t>
      </w:r>
      <w:proofErr w:type="gramEnd"/>
      <w:r w:rsidR="007F4210" w:rsidRPr="007F4210">
        <w:rPr>
          <w:rFonts w:ascii="Times New Roman" w:hAnsi="Times New Roman" w:cs="Times New Roman"/>
          <w:sz w:val="24"/>
          <w:szCs w:val="24"/>
        </w:rPr>
        <w:t xml:space="preserve">  wheth</w:t>
      </w:r>
      <w:r w:rsidR="00E10C41">
        <w:rPr>
          <w:rFonts w:ascii="Times New Roman" w:hAnsi="Times New Roman" w:cs="Times New Roman"/>
          <w:sz w:val="24"/>
          <w:szCs w:val="24"/>
        </w:rPr>
        <w:t xml:space="preserve">er  it is reasonably possible </w:t>
      </w:r>
      <w:r w:rsidR="007F4210" w:rsidRPr="007F4210">
        <w:rPr>
          <w:rFonts w:ascii="Times New Roman" w:hAnsi="Times New Roman" w:cs="Times New Roman"/>
          <w:sz w:val="24"/>
          <w:szCs w:val="24"/>
        </w:rPr>
        <w:t>that one of them may have done so</w:t>
      </w:r>
      <w:r w:rsidR="007F4210">
        <w:rPr>
          <w:rFonts w:ascii="Times New Roman" w:hAnsi="Times New Roman" w:cs="Times New Roman"/>
          <w:sz w:val="24"/>
          <w:szCs w:val="24"/>
        </w:rPr>
        <w:t xml:space="preserve">. </w:t>
      </w:r>
      <w:r w:rsidR="00A37750" w:rsidRPr="007F4210">
        <w:rPr>
          <w:rFonts w:ascii="Times New Roman" w:hAnsi="Times New Roman" w:cs="Times New Roman"/>
          <w:sz w:val="24"/>
          <w:szCs w:val="24"/>
        </w:rPr>
        <w:t xml:space="preserve">The important point is </w:t>
      </w:r>
      <w:r w:rsidR="00652A38" w:rsidRPr="007F4210">
        <w:rPr>
          <w:rFonts w:ascii="Times New Roman" w:hAnsi="Times New Roman" w:cs="Times New Roman"/>
          <w:sz w:val="24"/>
          <w:szCs w:val="24"/>
        </w:rPr>
        <w:t xml:space="preserve">for </w:t>
      </w:r>
      <w:r w:rsidR="00652A38" w:rsidRPr="007F4210">
        <w:rPr>
          <w:rFonts w:ascii="Times New Roman" w:hAnsi="Times New Roman" w:cs="Times New Roman"/>
          <w:sz w:val="24"/>
          <w:szCs w:val="24"/>
        </w:rPr>
        <w:lastRenderedPageBreak/>
        <w:t xml:space="preserve">the court </w:t>
      </w:r>
      <w:r w:rsidR="00A37750" w:rsidRPr="007F4210">
        <w:rPr>
          <w:rFonts w:ascii="Times New Roman" w:hAnsi="Times New Roman" w:cs="Times New Roman"/>
          <w:sz w:val="24"/>
          <w:szCs w:val="24"/>
        </w:rPr>
        <w:t xml:space="preserve">to </w:t>
      </w:r>
      <w:r w:rsidR="00652A38" w:rsidRPr="007F4210">
        <w:rPr>
          <w:rFonts w:ascii="Times New Roman" w:hAnsi="Times New Roman" w:cs="Times New Roman"/>
          <w:sz w:val="24"/>
          <w:szCs w:val="24"/>
        </w:rPr>
        <w:t xml:space="preserve">exclude all alternative </w:t>
      </w:r>
      <w:r w:rsidR="00E10C41">
        <w:rPr>
          <w:rFonts w:ascii="Times New Roman" w:hAnsi="Times New Roman" w:cs="Times New Roman"/>
          <w:sz w:val="24"/>
          <w:szCs w:val="24"/>
        </w:rPr>
        <w:t xml:space="preserve">theories before </w:t>
      </w:r>
      <w:r w:rsidR="00652A38" w:rsidRPr="007F4210">
        <w:rPr>
          <w:rFonts w:ascii="Times New Roman" w:hAnsi="Times New Roman" w:cs="Times New Roman"/>
          <w:sz w:val="24"/>
          <w:szCs w:val="24"/>
        </w:rPr>
        <w:t>it</w:t>
      </w:r>
      <w:r w:rsidR="00E10C41">
        <w:rPr>
          <w:rFonts w:ascii="Times New Roman" w:hAnsi="Times New Roman" w:cs="Times New Roman"/>
          <w:sz w:val="24"/>
          <w:szCs w:val="24"/>
        </w:rPr>
        <w:t xml:space="preserve"> can consider </w:t>
      </w:r>
      <w:r w:rsidR="00652A38" w:rsidRPr="007F4210">
        <w:rPr>
          <w:rFonts w:ascii="Times New Roman" w:hAnsi="Times New Roman" w:cs="Times New Roman"/>
          <w:sz w:val="24"/>
          <w:szCs w:val="24"/>
        </w:rPr>
        <w:t xml:space="preserve">any </w:t>
      </w:r>
      <w:proofErr w:type="gramStart"/>
      <w:r w:rsidR="00A37750" w:rsidRPr="007F4210">
        <w:rPr>
          <w:rFonts w:ascii="Times New Roman" w:hAnsi="Times New Roman" w:cs="Times New Roman"/>
          <w:sz w:val="24"/>
          <w:szCs w:val="24"/>
        </w:rPr>
        <w:t>theory  proved</w:t>
      </w:r>
      <w:proofErr w:type="gramEnd"/>
      <w:r w:rsidR="00064E65" w:rsidRPr="007F4210">
        <w:rPr>
          <w:rFonts w:ascii="Times New Roman" w:hAnsi="Times New Roman" w:cs="Times New Roman"/>
          <w:sz w:val="24"/>
          <w:szCs w:val="24"/>
        </w:rPr>
        <w:t>.</w:t>
      </w:r>
      <w:r w:rsidR="003667A5" w:rsidRPr="007F4210">
        <w:rPr>
          <w:rFonts w:ascii="Times New Roman" w:hAnsi="Times New Roman" w:cs="Times New Roman"/>
          <w:sz w:val="24"/>
          <w:szCs w:val="24"/>
        </w:rPr>
        <w:t xml:space="preserve"> There should be sound reasons for excluding every possible rival theory. </w:t>
      </w:r>
    </w:p>
    <w:p w:rsidR="002F1A05" w:rsidRDefault="002F1A05" w:rsidP="002F1A05">
      <w:pPr>
        <w:pStyle w:val="ListParagraph"/>
        <w:spacing w:after="0" w:line="360" w:lineRule="auto"/>
        <w:ind w:left="0"/>
        <w:jc w:val="both"/>
        <w:rPr>
          <w:rFonts w:ascii="Times New Roman" w:hAnsi="Times New Roman" w:cs="Times New Roman"/>
          <w:sz w:val="24"/>
          <w:szCs w:val="24"/>
        </w:rPr>
      </w:pPr>
    </w:p>
    <w:p w:rsidR="00581BBD" w:rsidRPr="00DF1996" w:rsidRDefault="00581BBD" w:rsidP="002F1A05">
      <w:pPr>
        <w:pStyle w:val="ListParagraph"/>
        <w:spacing w:after="0" w:line="360" w:lineRule="auto"/>
        <w:ind w:left="0"/>
        <w:jc w:val="both"/>
        <w:rPr>
          <w:rFonts w:ascii="Times New Roman" w:hAnsi="Times New Roman" w:cs="Times New Roman"/>
          <w:sz w:val="24"/>
          <w:szCs w:val="24"/>
        </w:rPr>
      </w:pPr>
      <w:r w:rsidRPr="00DF1996">
        <w:rPr>
          <w:rFonts w:ascii="Times New Roman" w:hAnsi="Times New Roman" w:cs="Times New Roman"/>
          <w:sz w:val="24"/>
          <w:szCs w:val="24"/>
        </w:rPr>
        <w:t xml:space="preserve">On a consideration of all the evidence I think that ability of other members </w:t>
      </w:r>
      <w:proofErr w:type="gramStart"/>
      <w:r w:rsidRPr="00DF1996">
        <w:rPr>
          <w:rFonts w:ascii="Times New Roman" w:hAnsi="Times New Roman" w:cs="Times New Roman"/>
          <w:sz w:val="24"/>
          <w:szCs w:val="24"/>
        </w:rPr>
        <w:t>of  staff</w:t>
      </w:r>
      <w:proofErr w:type="gramEnd"/>
      <w:r w:rsidRPr="00DF1996">
        <w:rPr>
          <w:rFonts w:ascii="Times New Roman" w:hAnsi="Times New Roman" w:cs="Times New Roman"/>
          <w:sz w:val="24"/>
          <w:szCs w:val="24"/>
        </w:rPr>
        <w:t xml:space="preserve"> to gain unfettered access to the office is a factor which, at the very least, weakens the inference of guilt.</w:t>
      </w:r>
      <w:r w:rsidR="00777BCC" w:rsidRPr="00777BCC">
        <w:t xml:space="preserve"> </w:t>
      </w:r>
      <w:r w:rsidR="00DF1996">
        <w:rPr>
          <w:rFonts w:ascii="Times New Roman" w:hAnsi="Times New Roman" w:cs="Times New Roman"/>
          <w:sz w:val="24"/>
          <w:szCs w:val="24"/>
        </w:rPr>
        <w:t xml:space="preserve">I do </w:t>
      </w:r>
      <w:r w:rsidR="00777BCC" w:rsidRPr="00DF1996">
        <w:rPr>
          <w:rFonts w:ascii="Times New Roman" w:hAnsi="Times New Roman" w:cs="Times New Roman"/>
          <w:sz w:val="24"/>
          <w:szCs w:val="24"/>
        </w:rPr>
        <w:t>not think that this is such a case. For the reasons which I have set out above</w:t>
      </w:r>
      <w:r w:rsidR="002F1A05">
        <w:rPr>
          <w:rFonts w:ascii="Times New Roman" w:hAnsi="Times New Roman" w:cs="Times New Roman"/>
          <w:sz w:val="24"/>
          <w:szCs w:val="24"/>
        </w:rPr>
        <w:t>,</w:t>
      </w:r>
      <w:r w:rsidR="00777BCC" w:rsidRPr="00DF1996">
        <w:rPr>
          <w:rFonts w:ascii="Times New Roman" w:hAnsi="Times New Roman" w:cs="Times New Roman"/>
          <w:sz w:val="24"/>
          <w:szCs w:val="24"/>
        </w:rPr>
        <w:t xml:space="preserve"> the prosecution </w:t>
      </w:r>
      <w:r w:rsidR="002F1A05">
        <w:rPr>
          <w:rFonts w:ascii="Times New Roman" w:hAnsi="Times New Roman" w:cs="Times New Roman"/>
          <w:sz w:val="24"/>
          <w:szCs w:val="24"/>
        </w:rPr>
        <w:t xml:space="preserve">did not </w:t>
      </w:r>
      <w:r w:rsidR="00777BCC" w:rsidRPr="00DF1996">
        <w:rPr>
          <w:rFonts w:ascii="Times New Roman" w:hAnsi="Times New Roman" w:cs="Times New Roman"/>
          <w:sz w:val="24"/>
          <w:szCs w:val="24"/>
        </w:rPr>
        <w:t xml:space="preserve">prove its </w:t>
      </w:r>
      <w:r w:rsidR="00DF1996" w:rsidRPr="00DF1996">
        <w:rPr>
          <w:rFonts w:ascii="Times New Roman" w:hAnsi="Times New Roman" w:cs="Times New Roman"/>
          <w:sz w:val="24"/>
          <w:szCs w:val="24"/>
        </w:rPr>
        <w:t xml:space="preserve">case beyond reasonable </w:t>
      </w:r>
      <w:r w:rsidR="00DF1996">
        <w:rPr>
          <w:rFonts w:ascii="Times New Roman" w:hAnsi="Times New Roman" w:cs="Times New Roman"/>
          <w:sz w:val="24"/>
          <w:szCs w:val="24"/>
        </w:rPr>
        <w:t xml:space="preserve">doubt.  The </w:t>
      </w:r>
      <w:r w:rsidR="00777BCC" w:rsidRPr="00DF1996">
        <w:rPr>
          <w:rFonts w:ascii="Times New Roman" w:hAnsi="Times New Roman" w:cs="Times New Roman"/>
          <w:sz w:val="24"/>
          <w:szCs w:val="24"/>
        </w:rPr>
        <w:t>“circum</w:t>
      </w:r>
      <w:r w:rsidR="00DF1996" w:rsidRPr="00DF1996">
        <w:rPr>
          <w:rFonts w:ascii="Times New Roman" w:hAnsi="Times New Roman" w:cs="Times New Roman"/>
          <w:sz w:val="24"/>
          <w:szCs w:val="24"/>
        </w:rPr>
        <w:t>stantial web</w:t>
      </w:r>
      <w:proofErr w:type="gramStart"/>
      <w:r w:rsidR="00DF1996" w:rsidRPr="00DF1996">
        <w:rPr>
          <w:rFonts w:ascii="Times New Roman" w:hAnsi="Times New Roman" w:cs="Times New Roman"/>
          <w:sz w:val="24"/>
          <w:szCs w:val="24"/>
        </w:rPr>
        <w:t>”  in</w:t>
      </w:r>
      <w:proofErr w:type="gramEnd"/>
      <w:r w:rsidR="00DF1996" w:rsidRPr="00DF1996">
        <w:rPr>
          <w:rFonts w:ascii="Times New Roman" w:hAnsi="Times New Roman" w:cs="Times New Roman"/>
          <w:sz w:val="24"/>
          <w:szCs w:val="24"/>
        </w:rPr>
        <w:t xml:space="preserve"> the present case  was equally consistent </w:t>
      </w:r>
      <w:r w:rsidR="002F1A05">
        <w:rPr>
          <w:rFonts w:ascii="Times New Roman" w:hAnsi="Times New Roman" w:cs="Times New Roman"/>
          <w:sz w:val="24"/>
          <w:szCs w:val="24"/>
        </w:rPr>
        <w:t xml:space="preserve">with </w:t>
      </w:r>
      <w:r w:rsidR="00777BCC" w:rsidRPr="00DF1996">
        <w:rPr>
          <w:rFonts w:ascii="Times New Roman" w:hAnsi="Times New Roman" w:cs="Times New Roman"/>
          <w:sz w:val="24"/>
          <w:szCs w:val="24"/>
        </w:rPr>
        <w:t xml:space="preserve">the </w:t>
      </w:r>
      <w:r w:rsidR="00DF1996" w:rsidRPr="00DF1996">
        <w:rPr>
          <w:rFonts w:ascii="Times New Roman" w:hAnsi="Times New Roman" w:cs="Times New Roman"/>
          <w:sz w:val="24"/>
          <w:szCs w:val="24"/>
        </w:rPr>
        <w:t xml:space="preserve">transcripts having been taken by another </w:t>
      </w:r>
      <w:r w:rsidR="002F1A05">
        <w:rPr>
          <w:rFonts w:ascii="Times New Roman" w:hAnsi="Times New Roman" w:cs="Times New Roman"/>
          <w:sz w:val="24"/>
          <w:szCs w:val="24"/>
        </w:rPr>
        <w:t xml:space="preserve">person. The taking in those circumstances would be consistent </w:t>
      </w:r>
      <w:r w:rsidR="00DF1996" w:rsidRPr="00DF1996">
        <w:rPr>
          <w:rFonts w:ascii="Times New Roman" w:hAnsi="Times New Roman" w:cs="Times New Roman"/>
          <w:sz w:val="24"/>
          <w:szCs w:val="24"/>
        </w:rPr>
        <w:t>with the explanation given by the respondent in his defence</w:t>
      </w:r>
      <w:r w:rsidR="002F1A05">
        <w:rPr>
          <w:rFonts w:ascii="Times New Roman" w:hAnsi="Times New Roman" w:cs="Times New Roman"/>
          <w:sz w:val="24"/>
          <w:szCs w:val="24"/>
        </w:rPr>
        <w:t xml:space="preserve"> and that hypothesis, being a reasonable one, was never ruled out by the prosecution evidence.  In all the </w:t>
      </w:r>
      <w:r w:rsidR="00DF1996" w:rsidRPr="00DF1996">
        <w:rPr>
          <w:rFonts w:ascii="Times New Roman" w:hAnsi="Times New Roman" w:cs="Times New Roman"/>
          <w:sz w:val="24"/>
          <w:szCs w:val="24"/>
        </w:rPr>
        <w:t xml:space="preserve">circumstances I am of the </w:t>
      </w:r>
      <w:r w:rsidR="002F1A05">
        <w:rPr>
          <w:rFonts w:ascii="Times New Roman" w:hAnsi="Times New Roman" w:cs="Times New Roman"/>
          <w:sz w:val="24"/>
          <w:szCs w:val="24"/>
        </w:rPr>
        <w:t xml:space="preserve">view that the </w:t>
      </w:r>
      <w:r w:rsidR="00DF1996">
        <w:rPr>
          <w:rFonts w:ascii="Times New Roman" w:hAnsi="Times New Roman" w:cs="Times New Roman"/>
          <w:sz w:val="24"/>
          <w:szCs w:val="24"/>
        </w:rPr>
        <w:t xml:space="preserve">appeal </w:t>
      </w:r>
      <w:r w:rsidR="00777BCC" w:rsidRPr="00DF1996">
        <w:rPr>
          <w:rFonts w:ascii="Times New Roman" w:hAnsi="Times New Roman" w:cs="Times New Roman"/>
          <w:sz w:val="24"/>
          <w:szCs w:val="24"/>
        </w:rPr>
        <w:t xml:space="preserve">must </w:t>
      </w:r>
      <w:r w:rsidR="00DF1996">
        <w:rPr>
          <w:rFonts w:ascii="Times New Roman" w:hAnsi="Times New Roman" w:cs="Times New Roman"/>
          <w:sz w:val="24"/>
          <w:szCs w:val="24"/>
        </w:rPr>
        <w:t>fail and it is accordingly dismissed</w:t>
      </w:r>
      <w:r w:rsidR="00777BCC" w:rsidRPr="00DF1996">
        <w:rPr>
          <w:rFonts w:ascii="Times New Roman" w:hAnsi="Times New Roman" w:cs="Times New Roman"/>
          <w:sz w:val="24"/>
          <w:szCs w:val="24"/>
        </w:rPr>
        <w:t xml:space="preserve">.  </w:t>
      </w:r>
    </w:p>
    <w:p w:rsidR="00C14E92" w:rsidRPr="00C14E92" w:rsidRDefault="00C14E92" w:rsidP="00C14E92">
      <w:pPr>
        <w:spacing w:after="0" w:line="360" w:lineRule="auto"/>
        <w:jc w:val="both"/>
        <w:rPr>
          <w:rFonts w:ascii="Times New Roman" w:hAnsi="Times New Roman" w:cs="Times New Roman"/>
          <w:sz w:val="24"/>
          <w:szCs w:val="24"/>
        </w:rPr>
      </w:pPr>
    </w:p>
    <w:p w:rsidR="007903DD" w:rsidRDefault="007903DD" w:rsidP="00790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2018</w:t>
      </w:r>
      <w:r>
        <w:rPr>
          <w:rFonts w:ascii="Times New Roman" w:hAnsi="Times New Roman" w:cs="Times New Roman"/>
          <w:sz w:val="24"/>
          <w:szCs w:val="24"/>
        </w:rPr>
        <w:tab/>
      </w:r>
      <w:r>
        <w:rPr>
          <w:rFonts w:ascii="Times New Roman" w:hAnsi="Times New Roman" w:cs="Times New Roman"/>
          <w:sz w:val="24"/>
          <w:szCs w:val="24"/>
        </w:rPr>
        <w:tab/>
        <w:t>…………………………………..</w:t>
      </w:r>
    </w:p>
    <w:p w:rsidR="007903DD" w:rsidRDefault="007903DD" w:rsidP="00790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903DD" w:rsidRDefault="007903DD" w:rsidP="007903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64F0" w:rsidRDefault="007903DD" w:rsidP="00C802B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w:t>
      </w:r>
      <w:r w:rsidR="00097490">
        <w:rPr>
          <w:rFonts w:ascii="Times New Roman" w:hAnsi="Times New Roman" w:cs="Times New Roman"/>
          <w:sz w:val="24"/>
          <w:szCs w:val="24"/>
        </w:rPr>
        <w:t>.</w:t>
      </w:r>
    </w:p>
    <w:p w:rsidR="00C264F0" w:rsidRDefault="00C264F0" w:rsidP="00C802BC">
      <w:pPr>
        <w:spacing w:after="0"/>
        <w:jc w:val="both"/>
        <w:rPr>
          <w:rFonts w:ascii="Times New Roman" w:hAnsi="Times New Roman" w:cs="Times New Roman"/>
          <w:sz w:val="24"/>
          <w:szCs w:val="24"/>
        </w:rPr>
      </w:pPr>
    </w:p>
    <w:p w:rsidR="00C264F0" w:rsidRDefault="00C264F0" w:rsidP="00C802BC">
      <w:pPr>
        <w:spacing w:after="0"/>
        <w:jc w:val="both"/>
        <w:rPr>
          <w:rFonts w:ascii="Times New Roman" w:hAnsi="Times New Roman" w:cs="Times New Roman"/>
          <w:sz w:val="24"/>
          <w:szCs w:val="24"/>
        </w:rPr>
      </w:pPr>
    </w:p>
    <w:p w:rsidR="00C264F0" w:rsidRDefault="00C264F0" w:rsidP="00C802BC">
      <w:pPr>
        <w:spacing w:after="0"/>
        <w:jc w:val="both"/>
        <w:rPr>
          <w:rFonts w:ascii="Times New Roman" w:hAnsi="Times New Roman" w:cs="Times New Roman"/>
          <w:sz w:val="24"/>
          <w:szCs w:val="24"/>
        </w:rPr>
      </w:pPr>
    </w:p>
    <w:p w:rsidR="00C264F0" w:rsidRDefault="00C264F0" w:rsidP="00C802BC">
      <w:pPr>
        <w:spacing w:after="0"/>
        <w:jc w:val="both"/>
        <w:rPr>
          <w:rFonts w:ascii="Times New Roman" w:hAnsi="Times New Roman" w:cs="Times New Roman"/>
          <w:sz w:val="24"/>
          <w:szCs w:val="24"/>
        </w:rPr>
      </w:pPr>
    </w:p>
    <w:sectPr w:rsidR="00C264F0"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75" w:rsidRDefault="007F7575" w:rsidP="007C1E6E">
      <w:pPr>
        <w:spacing w:after="0" w:line="240" w:lineRule="auto"/>
      </w:pPr>
      <w:r>
        <w:separator/>
      </w:r>
    </w:p>
  </w:endnote>
  <w:endnote w:type="continuationSeparator" w:id="0">
    <w:p w:rsidR="007F7575" w:rsidRDefault="007F7575"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9B6255" w:rsidRDefault="007F7575">
        <w:pPr>
          <w:pStyle w:val="Footer"/>
          <w:jc w:val="center"/>
        </w:pPr>
        <w:r>
          <w:fldChar w:fldCharType="begin"/>
        </w:r>
        <w:r>
          <w:instrText xml:space="preserve"> PAGE   \* MERGEFORMAT </w:instrText>
        </w:r>
        <w:r>
          <w:fldChar w:fldCharType="separate"/>
        </w:r>
        <w:r w:rsidR="0073056C">
          <w:rPr>
            <w:noProof/>
          </w:rPr>
          <w:t>1</w:t>
        </w:r>
        <w:r>
          <w:rPr>
            <w:noProof/>
          </w:rPr>
          <w:fldChar w:fldCharType="end"/>
        </w:r>
      </w:p>
    </w:sdtContent>
  </w:sdt>
  <w:p w:rsidR="009B6255" w:rsidRDefault="009B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75" w:rsidRDefault="007F7575" w:rsidP="007C1E6E">
      <w:pPr>
        <w:spacing w:after="0" w:line="240" w:lineRule="auto"/>
      </w:pPr>
      <w:r>
        <w:separator/>
      </w:r>
    </w:p>
  </w:footnote>
  <w:footnote w:type="continuationSeparator" w:id="0">
    <w:p w:rsidR="007F7575" w:rsidRDefault="007F7575"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B90741"/>
    <w:multiLevelType w:val="hybridMultilevel"/>
    <w:tmpl w:val="468862F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0"/>
  </w:num>
  <w:num w:numId="5">
    <w:abstractNumId w:val="17"/>
  </w:num>
  <w:num w:numId="6">
    <w:abstractNumId w:val="0"/>
  </w:num>
  <w:num w:numId="7">
    <w:abstractNumId w:val="21"/>
  </w:num>
  <w:num w:numId="8">
    <w:abstractNumId w:val="14"/>
  </w:num>
  <w:num w:numId="9">
    <w:abstractNumId w:val="4"/>
  </w:num>
  <w:num w:numId="10">
    <w:abstractNumId w:val="20"/>
  </w:num>
  <w:num w:numId="11">
    <w:abstractNumId w:val="3"/>
  </w:num>
  <w:num w:numId="12">
    <w:abstractNumId w:val="7"/>
  </w:num>
  <w:num w:numId="13">
    <w:abstractNumId w:val="16"/>
  </w:num>
  <w:num w:numId="14">
    <w:abstractNumId w:val="12"/>
  </w:num>
  <w:num w:numId="15">
    <w:abstractNumId w:val="2"/>
  </w:num>
  <w:num w:numId="16">
    <w:abstractNumId w:val="22"/>
  </w:num>
  <w:num w:numId="17">
    <w:abstractNumId w:val="19"/>
  </w:num>
  <w:num w:numId="18">
    <w:abstractNumId w:val="8"/>
  </w:num>
  <w:num w:numId="19">
    <w:abstractNumId w:val="5"/>
  </w:num>
  <w:num w:numId="20">
    <w:abstractNumId w:val="9"/>
  </w:num>
  <w:num w:numId="21">
    <w:abstractNumId w:val="1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B07"/>
    <w:rsid w:val="00002CBF"/>
    <w:rsid w:val="00004914"/>
    <w:rsid w:val="00016B1C"/>
    <w:rsid w:val="00026B9B"/>
    <w:rsid w:val="00041970"/>
    <w:rsid w:val="00041B41"/>
    <w:rsid w:val="0004200D"/>
    <w:rsid w:val="00043BDA"/>
    <w:rsid w:val="00044B46"/>
    <w:rsid w:val="00054432"/>
    <w:rsid w:val="00054B10"/>
    <w:rsid w:val="00055BE6"/>
    <w:rsid w:val="00056C6A"/>
    <w:rsid w:val="00064E65"/>
    <w:rsid w:val="00077EBA"/>
    <w:rsid w:val="00080C02"/>
    <w:rsid w:val="000875CC"/>
    <w:rsid w:val="00091B42"/>
    <w:rsid w:val="00097490"/>
    <w:rsid w:val="000A10B9"/>
    <w:rsid w:val="000B1FFD"/>
    <w:rsid w:val="000B3C8D"/>
    <w:rsid w:val="000B4ABF"/>
    <w:rsid w:val="000C4D0C"/>
    <w:rsid w:val="000D5E8D"/>
    <w:rsid w:val="000D657E"/>
    <w:rsid w:val="000D6782"/>
    <w:rsid w:val="000F1123"/>
    <w:rsid w:val="0010298C"/>
    <w:rsid w:val="00112A65"/>
    <w:rsid w:val="00113C2F"/>
    <w:rsid w:val="00114178"/>
    <w:rsid w:val="001153A8"/>
    <w:rsid w:val="001155F6"/>
    <w:rsid w:val="001329F8"/>
    <w:rsid w:val="00132C07"/>
    <w:rsid w:val="0013549D"/>
    <w:rsid w:val="00140305"/>
    <w:rsid w:val="00140A8F"/>
    <w:rsid w:val="0014312D"/>
    <w:rsid w:val="00146395"/>
    <w:rsid w:val="00162236"/>
    <w:rsid w:val="0017383D"/>
    <w:rsid w:val="001738A1"/>
    <w:rsid w:val="00186B17"/>
    <w:rsid w:val="00186FBD"/>
    <w:rsid w:val="001970FC"/>
    <w:rsid w:val="00197A36"/>
    <w:rsid w:val="001A2CB5"/>
    <w:rsid w:val="001A4E78"/>
    <w:rsid w:val="001B132F"/>
    <w:rsid w:val="001B2EE2"/>
    <w:rsid w:val="001B754F"/>
    <w:rsid w:val="001B7B33"/>
    <w:rsid w:val="001C0809"/>
    <w:rsid w:val="001C2031"/>
    <w:rsid w:val="001F50B9"/>
    <w:rsid w:val="002003E6"/>
    <w:rsid w:val="002059DA"/>
    <w:rsid w:val="00224D29"/>
    <w:rsid w:val="0022784F"/>
    <w:rsid w:val="0023245B"/>
    <w:rsid w:val="00236C23"/>
    <w:rsid w:val="0024234C"/>
    <w:rsid w:val="0024356A"/>
    <w:rsid w:val="0025048C"/>
    <w:rsid w:val="002537AC"/>
    <w:rsid w:val="002605F4"/>
    <w:rsid w:val="00262C7C"/>
    <w:rsid w:val="00263D33"/>
    <w:rsid w:val="0027232E"/>
    <w:rsid w:val="002776C8"/>
    <w:rsid w:val="00277EB4"/>
    <w:rsid w:val="00281590"/>
    <w:rsid w:val="0028381C"/>
    <w:rsid w:val="0028667F"/>
    <w:rsid w:val="002912FE"/>
    <w:rsid w:val="002A1B5B"/>
    <w:rsid w:val="002B07E8"/>
    <w:rsid w:val="002B447A"/>
    <w:rsid w:val="002D07F7"/>
    <w:rsid w:val="002D3FBF"/>
    <w:rsid w:val="002E35E4"/>
    <w:rsid w:val="002E542F"/>
    <w:rsid w:val="002E5F63"/>
    <w:rsid w:val="002F1A05"/>
    <w:rsid w:val="002F2BA2"/>
    <w:rsid w:val="00303AA7"/>
    <w:rsid w:val="00306710"/>
    <w:rsid w:val="003154FB"/>
    <w:rsid w:val="00316280"/>
    <w:rsid w:val="00316AAF"/>
    <w:rsid w:val="003171BD"/>
    <w:rsid w:val="00326817"/>
    <w:rsid w:val="003308DB"/>
    <w:rsid w:val="003409E3"/>
    <w:rsid w:val="003421E5"/>
    <w:rsid w:val="00345000"/>
    <w:rsid w:val="003667A5"/>
    <w:rsid w:val="00366977"/>
    <w:rsid w:val="00371966"/>
    <w:rsid w:val="00375662"/>
    <w:rsid w:val="00376017"/>
    <w:rsid w:val="0038791E"/>
    <w:rsid w:val="00393596"/>
    <w:rsid w:val="00394B6C"/>
    <w:rsid w:val="00397733"/>
    <w:rsid w:val="003A0276"/>
    <w:rsid w:val="003B032D"/>
    <w:rsid w:val="003C2511"/>
    <w:rsid w:val="003C5E0F"/>
    <w:rsid w:val="003D13DA"/>
    <w:rsid w:val="003D1F06"/>
    <w:rsid w:val="003D3672"/>
    <w:rsid w:val="003D5542"/>
    <w:rsid w:val="003D703E"/>
    <w:rsid w:val="003E1A17"/>
    <w:rsid w:val="003F3F7D"/>
    <w:rsid w:val="00406A7E"/>
    <w:rsid w:val="00410067"/>
    <w:rsid w:val="004157D0"/>
    <w:rsid w:val="00417616"/>
    <w:rsid w:val="00421488"/>
    <w:rsid w:val="00423368"/>
    <w:rsid w:val="00424A44"/>
    <w:rsid w:val="00425204"/>
    <w:rsid w:val="004507F0"/>
    <w:rsid w:val="00461E54"/>
    <w:rsid w:val="00462625"/>
    <w:rsid w:val="00462AAA"/>
    <w:rsid w:val="00467955"/>
    <w:rsid w:val="00472023"/>
    <w:rsid w:val="00473A3F"/>
    <w:rsid w:val="00485B17"/>
    <w:rsid w:val="00497A69"/>
    <w:rsid w:val="004A0FC4"/>
    <w:rsid w:val="004A1706"/>
    <w:rsid w:val="004B3C20"/>
    <w:rsid w:val="004B7E89"/>
    <w:rsid w:val="004B7EC7"/>
    <w:rsid w:val="004C73FB"/>
    <w:rsid w:val="004D035E"/>
    <w:rsid w:val="004D5A49"/>
    <w:rsid w:val="004D7CF9"/>
    <w:rsid w:val="004E18C9"/>
    <w:rsid w:val="004E1FDC"/>
    <w:rsid w:val="004E70D7"/>
    <w:rsid w:val="004F0446"/>
    <w:rsid w:val="00521FA7"/>
    <w:rsid w:val="00524A16"/>
    <w:rsid w:val="00527211"/>
    <w:rsid w:val="00554C02"/>
    <w:rsid w:val="00557874"/>
    <w:rsid w:val="005579C4"/>
    <w:rsid w:val="00570005"/>
    <w:rsid w:val="00581BBD"/>
    <w:rsid w:val="00583AE0"/>
    <w:rsid w:val="0058664F"/>
    <w:rsid w:val="005A1872"/>
    <w:rsid w:val="005A2F58"/>
    <w:rsid w:val="005A3231"/>
    <w:rsid w:val="005D2B84"/>
    <w:rsid w:val="005E4179"/>
    <w:rsid w:val="005E4BDA"/>
    <w:rsid w:val="005E537A"/>
    <w:rsid w:val="005E5510"/>
    <w:rsid w:val="005F1C8B"/>
    <w:rsid w:val="00605559"/>
    <w:rsid w:val="0062333B"/>
    <w:rsid w:val="006317B1"/>
    <w:rsid w:val="00632F30"/>
    <w:rsid w:val="006420C8"/>
    <w:rsid w:val="00643E15"/>
    <w:rsid w:val="00652A38"/>
    <w:rsid w:val="0065666B"/>
    <w:rsid w:val="006610D1"/>
    <w:rsid w:val="0066278F"/>
    <w:rsid w:val="00666B62"/>
    <w:rsid w:val="00671393"/>
    <w:rsid w:val="0067499E"/>
    <w:rsid w:val="00674F93"/>
    <w:rsid w:val="00677793"/>
    <w:rsid w:val="00677A7B"/>
    <w:rsid w:val="006A597D"/>
    <w:rsid w:val="006C37FD"/>
    <w:rsid w:val="006C5CF7"/>
    <w:rsid w:val="006D0605"/>
    <w:rsid w:val="006D2E5A"/>
    <w:rsid w:val="006D38EE"/>
    <w:rsid w:val="006D3EE0"/>
    <w:rsid w:val="006D4A0D"/>
    <w:rsid w:val="006E124B"/>
    <w:rsid w:val="006E27C6"/>
    <w:rsid w:val="006E4268"/>
    <w:rsid w:val="006F38A9"/>
    <w:rsid w:val="006F79A5"/>
    <w:rsid w:val="0070297F"/>
    <w:rsid w:val="00704434"/>
    <w:rsid w:val="00704C50"/>
    <w:rsid w:val="00714776"/>
    <w:rsid w:val="00714D4A"/>
    <w:rsid w:val="007234C2"/>
    <w:rsid w:val="0073056C"/>
    <w:rsid w:val="00730F90"/>
    <w:rsid w:val="00732B89"/>
    <w:rsid w:val="00734888"/>
    <w:rsid w:val="00737CF0"/>
    <w:rsid w:val="007408E3"/>
    <w:rsid w:val="007420BB"/>
    <w:rsid w:val="0076642A"/>
    <w:rsid w:val="007719F8"/>
    <w:rsid w:val="007745DC"/>
    <w:rsid w:val="007748E5"/>
    <w:rsid w:val="00777BCC"/>
    <w:rsid w:val="00781064"/>
    <w:rsid w:val="00781292"/>
    <w:rsid w:val="00783C8F"/>
    <w:rsid w:val="00787485"/>
    <w:rsid w:val="007903DD"/>
    <w:rsid w:val="00790BB1"/>
    <w:rsid w:val="007A0B8A"/>
    <w:rsid w:val="007A337E"/>
    <w:rsid w:val="007A33EF"/>
    <w:rsid w:val="007A50EF"/>
    <w:rsid w:val="007B3CB8"/>
    <w:rsid w:val="007B4801"/>
    <w:rsid w:val="007C1E6E"/>
    <w:rsid w:val="007E6C82"/>
    <w:rsid w:val="007F4210"/>
    <w:rsid w:val="007F4D4B"/>
    <w:rsid w:val="007F5D85"/>
    <w:rsid w:val="007F7575"/>
    <w:rsid w:val="0080327D"/>
    <w:rsid w:val="00804668"/>
    <w:rsid w:val="00807828"/>
    <w:rsid w:val="008113A6"/>
    <w:rsid w:val="008209E8"/>
    <w:rsid w:val="00822C8F"/>
    <w:rsid w:val="00825C75"/>
    <w:rsid w:val="00831BDB"/>
    <w:rsid w:val="00831D02"/>
    <w:rsid w:val="008332F6"/>
    <w:rsid w:val="00833A72"/>
    <w:rsid w:val="00840D75"/>
    <w:rsid w:val="00842B41"/>
    <w:rsid w:val="00843569"/>
    <w:rsid w:val="00845C7C"/>
    <w:rsid w:val="00855DC1"/>
    <w:rsid w:val="00857FFC"/>
    <w:rsid w:val="00862CEB"/>
    <w:rsid w:val="00864390"/>
    <w:rsid w:val="00867F62"/>
    <w:rsid w:val="00871A9F"/>
    <w:rsid w:val="008735E2"/>
    <w:rsid w:val="00873948"/>
    <w:rsid w:val="008745D3"/>
    <w:rsid w:val="00874A81"/>
    <w:rsid w:val="008772D5"/>
    <w:rsid w:val="00893826"/>
    <w:rsid w:val="008A1698"/>
    <w:rsid w:val="008A2899"/>
    <w:rsid w:val="008B183E"/>
    <w:rsid w:val="008C34ED"/>
    <w:rsid w:val="008C49E1"/>
    <w:rsid w:val="008E4FCD"/>
    <w:rsid w:val="008E5F8C"/>
    <w:rsid w:val="008E6044"/>
    <w:rsid w:val="008E6742"/>
    <w:rsid w:val="008F2CC1"/>
    <w:rsid w:val="00905670"/>
    <w:rsid w:val="00907957"/>
    <w:rsid w:val="0091133F"/>
    <w:rsid w:val="00926E80"/>
    <w:rsid w:val="00933CF2"/>
    <w:rsid w:val="00934742"/>
    <w:rsid w:val="009366D1"/>
    <w:rsid w:val="00941BB6"/>
    <w:rsid w:val="00950C73"/>
    <w:rsid w:val="00955CE1"/>
    <w:rsid w:val="00963040"/>
    <w:rsid w:val="00964751"/>
    <w:rsid w:val="00964F8E"/>
    <w:rsid w:val="009722C4"/>
    <w:rsid w:val="009738A1"/>
    <w:rsid w:val="0098467C"/>
    <w:rsid w:val="00984C6A"/>
    <w:rsid w:val="0098665C"/>
    <w:rsid w:val="009910C2"/>
    <w:rsid w:val="00993299"/>
    <w:rsid w:val="00994EA0"/>
    <w:rsid w:val="0099508A"/>
    <w:rsid w:val="009A00FE"/>
    <w:rsid w:val="009A08FD"/>
    <w:rsid w:val="009A10D7"/>
    <w:rsid w:val="009B6255"/>
    <w:rsid w:val="009D0087"/>
    <w:rsid w:val="009E0885"/>
    <w:rsid w:val="009E3DE6"/>
    <w:rsid w:val="009F0201"/>
    <w:rsid w:val="009F55D7"/>
    <w:rsid w:val="00A02EC4"/>
    <w:rsid w:val="00A07220"/>
    <w:rsid w:val="00A128C5"/>
    <w:rsid w:val="00A12CA5"/>
    <w:rsid w:val="00A15490"/>
    <w:rsid w:val="00A17976"/>
    <w:rsid w:val="00A2097D"/>
    <w:rsid w:val="00A239C6"/>
    <w:rsid w:val="00A37750"/>
    <w:rsid w:val="00A408B7"/>
    <w:rsid w:val="00A41ABB"/>
    <w:rsid w:val="00A41CCA"/>
    <w:rsid w:val="00A42035"/>
    <w:rsid w:val="00A5108F"/>
    <w:rsid w:val="00A5733C"/>
    <w:rsid w:val="00A574EE"/>
    <w:rsid w:val="00A57791"/>
    <w:rsid w:val="00A57977"/>
    <w:rsid w:val="00A64999"/>
    <w:rsid w:val="00A6764F"/>
    <w:rsid w:val="00A758FF"/>
    <w:rsid w:val="00A75BDF"/>
    <w:rsid w:val="00A83A53"/>
    <w:rsid w:val="00A854B1"/>
    <w:rsid w:val="00A86D66"/>
    <w:rsid w:val="00A9171D"/>
    <w:rsid w:val="00AA37A9"/>
    <w:rsid w:val="00AA50F7"/>
    <w:rsid w:val="00AB01D5"/>
    <w:rsid w:val="00AB3175"/>
    <w:rsid w:val="00AB4018"/>
    <w:rsid w:val="00AB57F0"/>
    <w:rsid w:val="00AC1BC3"/>
    <w:rsid w:val="00AC1DF6"/>
    <w:rsid w:val="00AD08C1"/>
    <w:rsid w:val="00AD1D14"/>
    <w:rsid w:val="00AD24A9"/>
    <w:rsid w:val="00AD708D"/>
    <w:rsid w:val="00AD7D01"/>
    <w:rsid w:val="00AE51D7"/>
    <w:rsid w:val="00AF33D4"/>
    <w:rsid w:val="00AF6076"/>
    <w:rsid w:val="00B03118"/>
    <w:rsid w:val="00B173A3"/>
    <w:rsid w:val="00B1763D"/>
    <w:rsid w:val="00B23CB3"/>
    <w:rsid w:val="00B309FA"/>
    <w:rsid w:val="00B33498"/>
    <w:rsid w:val="00B33668"/>
    <w:rsid w:val="00B3715E"/>
    <w:rsid w:val="00B43B89"/>
    <w:rsid w:val="00B443A2"/>
    <w:rsid w:val="00B45B91"/>
    <w:rsid w:val="00B464A3"/>
    <w:rsid w:val="00B553F2"/>
    <w:rsid w:val="00B57CE2"/>
    <w:rsid w:val="00B60819"/>
    <w:rsid w:val="00B62787"/>
    <w:rsid w:val="00B64062"/>
    <w:rsid w:val="00B70790"/>
    <w:rsid w:val="00B84C8D"/>
    <w:rsid w:val="00B96030"/>
    <w:rsid w:val="00BA5519"/>
    <w:rsid w:val="00BB0BAD"/>
    <w:rsid w:val="00BD2CE3"/>
    <w:rsid w:val="00BE76EF"/>
    <w:rsid w:val="00BF492E"/>
    <w:rsid w:val="00BF5D78"/>
    <w:rsid w:val="00C12DDB"/>
    <w:rsid w:val="00C138AC"/>
    <w:rsid w:val="00C1422A"/>
    <w:rsid w:val="00C14E92"/>
    <w:rsid w:val="00C2045F"/>
    <w:rsid w:val="00C264F0"/>
    <w:rsid w:val="00C30DEE"/>
    <w:rsid w:val="00C40ED7"/>
    <w:rsid w:val="00C65773"/>
    <w:rsid w:val="00C667BF"/>
    <w:rsid w:val="00C67BAE"/>
    <w:rsid w:val="00C727C4"/>
    <w:rsid w:val="00C74CE9"/>
    <w:rsid w:val="00C76385"/>
    <w:rsid w:val="00C802BC"/>
    <w:rsid w:val="00C93FAA"/>
    <w:rsid w:val="00C972A2"/>
    <w:rsid w:val="00CA2E1B"/>
    <w:rsid w:val="00CA3A4B"/>
    <w:rsid w:val="00CA59D3"/>
    <w:rsid w:val="00CA5EDA"/>
    <w:rsid w:val="00CB0992"/>
    <w:rsid w:val="00CC020D"/>
    <w:rsid w:val="00CC1F89"/>
    <w:rsid w:val="00CC5D34"/>
    <w:rsid w:val="00CD3B14"/>
    <w:rsid w:val="00CE008F"/>
    <w:rsid w:val="00CE2DB7"/>
    <w:rsid w:val="00CF0F95"/>
    <w:rsid w:val="00CF292B"/>
    <w:rsid w:val="00CF3A85"/>
    <w:rsid w:val="00D1124A"/>
    <w:rsid w:val="00D117D8"/>
    <w:rsid w:val="00D154B8"/>
    <w:rsid w:val="00D16BBB"/>
    <w:rsid w:val="00D20DED"/>
    <w:rsid w:val="00D25266"/>
    <w:rsid w:val="00D30109"/>
    <w:rsid w:val="00D30F39"/>
    <w:rsid w:val="00D3699E"/>
    <w:rsid w:val="00D53D2D"/>
    <w:rsid w:val="00D55A2F"/>
    <w:rsid w:val="00D71ABA"/>
    <w:rsid w:val="00D72A34"/>
    <w:rsid w:val="00D758C5"/>
    <w:rsid w:val="00D935C6"/>
    <w:rsid w:val="00D9371C"/>
    <w:rsid w:val="00D970F6"/>
    <w:rsid w:val="00DA23EE"/>
    <w:rsid w:val="00DC2BB6"/>
    <w:rsid w:val="00DD5D8C"/>
    <w:rsid w:val="00DD6B71"/>
    <w:rsid w:val="00DE13ED"/>
    <w:rsid w:val="00DF06A5"/>
    <w:rsid w:val="00DF1996"/>
    <w:rsid w:val="00DF19D8"/>
    <w:rsid w:val="00DF2A1E"/>
    <w:rsid w:val="00DF6DCD"/>
    <w:rsid w:val="00E026D0"/>
    <w:rsid w:val="00E04734"/>
    <w:rsid w:val="00E06251"/>
    <w:rsid w:val="00E10C41"/>
    <w:rsid w:val="00E17155"/>
    <w:rsid w:val="00E17B8A"/>
    <w:rsid w:val="00E46090"/>
    <w:rsid w:val="00E52C17"/>
    <w:rsid w:val="00E664F6"/>
    <w:rsid w:val="00E67808"/>
    <w:rsid w:val="00E70DDB"/>
    <w:rsid w:val="00E72D97"/>
    <w:rsid w:val="00E73005"/>
    <w:rsid w:val="00E755D2"/>
    <w:rsid w:val="00E771AE"/>
    <w:rsid w:val="00E913F2"/>
    <w:rsid w:val="00E92078"/>
    <w:rsid w:val="00EA12D0"/>
    <w:rsid w:val="00EB106E"/>
    <w:rsid w:val="00EB4431"/>
    <w:rsid w:val="00EB6A3D"/>
    <w:rsid w:val="00EC0C89"/>
    <w:rsid w:val="00EC4E79"/>
    <w:rsid w:val="00ED051E"/>
    <w:rsid w:val="00ED6300"/>
    <w:rsid w:val="00EE06FE"/>
    <w:rsid w:val="00EE5DC1"/>
    <w:rsid w:val="00EF0C04"/>
    <w:rsid w:val="00EF78E8"/>
    <w:rsid w:val="00F00AAD"/>
    <w:rsid w:val="00F036B3"/>
    <w:rsid w:val="00F05F54"/>
    <w:rsid w:val="00F06620"/>
    <w:rsid w:val="00F10723"/>
    <w:rsid w:val="00F124C3"/>
    <w:rsid w:val="00F15EDA"/>
    <w:rsid w:val="00F17D7C"/>
    <w:rsid w:val="00F21CB3"/>
    <w:rsid w:val="00F34CCB"/>
    <w:rsid w:val="00F36C87"/>
    <w:rsid w:val="00F37AD5"/>
    <w:rsid w:val="00F4124F"/>
    <w:rsid w:val="00F437B8"/>
    <w:rsid w:val="00F45FFD"/>
    <w:rsid w:val="00F5172D"/>
    <w:rsid w:val="00F52B95"/>
    <w:rsid w:val="00F5531F"/>
    <w:rsid w:val="00F55B6E"/>
    <w:rsid w:val="00F77A9D"/>
    <w:rsid w:val="00F83A26"/>
    <w:rsid w:val="00F90B35"/>
    <w:rsid w:val="00F93249"/>
    <w:rsid w:val="00F94C82"/>
    <w:rsid w:val="00F979D9"/>
    <w:rsid w:val="00FA0139"/>
    <w:rsid w:val="00FA0FE0"/>
    <w:rsid w:val="00FA2564"/>
    <w:rsid w:val="00FA2C6B"/>
    <w:rsid w:val="00FA45F7"/>
    <w:rsid w:val="00FA649B"/>
    <w:rsid w:val="00FA7F8E"/>
    <w:rsid w:val="00FB1966"/>
    <w:rsid w:val="00FB338F"/>
    <w:rsid w:val="00FB4EC5"/>
    <w:rsid w:val="00FB6788"/>
    <w:rsid w:val="00FC19C0"/>
    <w:rsid w:val="00FC2F42"/>
    <w:rsid w:val="00FE2D78"/>
    <w:rsid w:val="00FE5C85"/>
    <w:rsid w:val="00FF0E90"/>
    <w:rsid w:val="00FF2B99"/>
    <w:rsid w:val="00FF505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2019-02-21T08:54:00Z</dcterms:created>
  <dcterms:modified xsi:type="dcterms:W3CDTF">2019-02-21T08:54:00Z</dcterms:modified>
</cp:coreProperties>
</file>